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04901815" w:displacedByCustomXml="next"/>
    <w:sdt>
      <w:sdtPr>
        <w:rPr>
          <w:rFonts w:cstheme="minorHAnsi"/>
        </w:rPr>
        <w:id w:val="-272555958"/>
        <w:docPartObj>
          <w:docPartGallery w:val="Cover Pages"/>
          <w:docPartUnique/>
        </w:docPartObj>
      </w:sdtPr>
      <w:sdtEndPr>
        <w:rPr>
          <w:b/>
          <w:bCs/>
          <w:caps/>
        </w:rPr>
      </w:sdtEndPr>
      <w:sdtContent>
        <w:p w14:paraId="419B685E" w14:textId="7C2828DA" w:rsidR="00990DB1" w:rsidRPr="00E477E4" w:rsidRDefault="00990DB1" w:rsidP="00CE6279">
          <w:pPr>
            <w:spacing w:after="0" w:line="300" w:lineRule="atLeast"/>
            <w:rPr>
              <w:rFonts w:cstheme="minorHAnsi"/>
            </w:rPr>
          </w:pPr>
          <w:r w:rsidRPr="00E477E4">
            <w:rPr>
              <w:rFonts w:cstheme="minorHAnsi"/>
              <w:noProof/>
              <w:lang w:eastAsia="sl-SI"/>
            </w:rPr>
            <mc:AlternateContent>
              <mc:Choice Requires="wpg">
                <w:drawing>
                  <wp:anchor distT="0" distB="0" distL="114300" distR="114300" simplePos="0" relativeHeight="251684864" behindDoc="0" locked="0" layoutInCell="1" allowOverlap="1" wp14:anchorId="01FFC15C" wp14:editId="4BA9866A">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Skupina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Pravokotnik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avokotnik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A28BAF" id="Skupina 149" o:spid="_x0000_s1026" style="position:absolute;margin-left:0;margin-top:0;width:8in;height:95.7pt;z-index:25168486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">
                    <v:shape id="Pravokotnik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Pravokotnik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5D57E8F4" w14:textId="620EEC2E" w:rsidR="00990DB1" w:rsidRPr="00E477E4" w:rsidRDefault="00CE6279" w:rsidP="00CE6279">
          <w:pPr>
            <w:spacing w:after="0" w:line="300" w:lineRule="atLeast"/>
            <w:rPr>
              <w:rFonts w:cstheme="minorHAnsi"/>
            </w:rPr>
          </w:pPr>
          <w:r w:rsidRPr="00E477E4">
            <w:rPr>
              <w:rFonts w:cstheme="minorHAnsi"/>
              <w:noProof/>
              <w:lang w:eastAsia="sl-SI"/>
            </w:rPr>
            <mc:AlternateContent>
              <mc:Choice Requires="wps">
                <w:drawing>
                  <wp:anchor distT="0" distB="0" distL="114300" distR="114300" simplePos="0" relativeHeight="251681792" behindDoc="0" locked="0" layoutInCell="1" allowOverlap="1" wp14:anchorId="63609182" wp14:editId="46183B6D">
                    <wp:simplePos x="0" y="0"/>
                    <wp:positionH relativeFrom="page">
                      <wp:align>left</wp:align>
                    </wp:positionH>
                    <wp:positionV relativeFrom="page">
                      <wp:posOffset>2379156</wp:posOffset>
                    </wp:positionV>
                    <wp:extent cx="7315200" cy="5366385"/>
                    <wp:effectExtent l="0" t="0" r="0" b="5715"/>
                    <wp:wrapSquare wrapText="bothSides"/>
                    <wp:docPr id="154" name="Polje z besedilom 154"/>
                    <wp:cNvGraphicFramePr/>
                    <a:graphic xmlns:a="http://schemas.openxmlformats.org/drawingml/2006/main">
                      <a:graphicData uri="http://schemas.microsoft.com/office/word/2010/wordprocessingShape">
                        <wps:wsp>
                          <wps:cNvSpPr txBox="1"/>
                          <wps:spPr>
                            <a:xfrm>
                              <a:off x="0" y="0"/>
                              <a:ext cx="7315200" cy="536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A1DC4" w14:textId="7C16B457" w:rsidR="000A2263" w:rsidRPr="00FF41BD" w:rsidRDefault="00F437BC" w:rsidP="00990DB1">
                                <w:pPr>
                                  <w:jc w:val="center"/>
                                  <w:rPr>
                                    <w:color w:val="004EBC"/>
                                    <w:sz w:val="64"/>
                                    <w:szCs w:val="64"/>
                                  </w:rPr>
                                </w:pPr>
                                <w:sdt>
                                  <w:sdtPr>
                                    <w:rPr>
                                      <w:caps/>
                                      <w:color w:val="004EBC"/>
                                      <w:sz w:val="64"/>
                                      <w:szCs w:val="64"/>
                                    </w:rPr>
                                    <w:alias w:val="Naslov"/>
                                    <w:tag w:val=""/>
                                    <w:id w:val="-208350944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A2263">
                                      <w:rPr>
                                        <w:caps/>
                                        <w:color w:val="004EBC"/>
                                        <w:sz w:val="64"/>
                                        <w:szCs w:val="64"/>
                                      </w:rPr>
                                      <w:t xml:space="preserve">KONČNO </w:t>
                                    </w:r>
                                    <w:r w:rsidR="000A2263" w:rsidRPr="00FF41BD">
                                      <w:rPr>
                                        <w:caps/>
                                        <w:color w:val="004EBC"/>
                                        <w:sz w:val="64"/>
                                        <w:szCs w:val="64"/>
                                      </w:rPr>
                                      <w:t>POROČILO O IZVAJANJU RESOLUCIJE O NACIONALNEM PROGRAMU VARNOS</w:t>
                                    </w:r>
                                    <w:r w:rsidR="000A2263">
                                      <w:rPr>
                                        <w:caps/>
                                        <w:color w:val="004EBC"/>
                                        <w:sz w:val="64"/>
                                        <w:szCs w:val="64"/>
                                      </w:rPr>
                                      <w:t>TI CESTNEGA PROMETA</w:t>
                                    </w:r>
                                    <w:r w:rsidR="00D75DF9">
                                      <w:rPr>
                                        <w:caps/>
                                        <w:color w:val="004EBC"/>
                                        <w:sz w:val="64"/>
                                        <w:szCs w:val="64"/>
                                      </w:rPr>
                                      <w:t xml:space="preserve"> </w:t>
                                    </w:r>
                                    <w:r w:rsidR="000A2263">
                                      <w:rPr>
                                        <w:caps/>
                                        <w:color w:val="004EBC"/>
                                        <w:sz w:val="64"/>
                                        <w:szCs w:val="64"/>
                                      </w:rPr>
                                      <w:t>ZA leto 2022</w:t>
                                    </w:r>
                                  </w:sdtContent>
                                </w:sdt>
                              </w:p>
                              <w:sdt>
                                <w:sdtPr>
                                  <w:rPr>
                                    <w:color w:val="004EBC"/>
                                    <w:sz w:val="36"/>
                                    <w:szCs w:val="36"/>
                                  </w:rPr>
                                  <w:alias w:val="Podnaslov"/>
                                  <w:tag w:val=""/>
                                  <w:id w:val="-498425253"/>
                                  <w:showingPlcHdr/>
                                  <w:dataBinding w:prefixMappings="xmlns:ns0='http://purl.org/dc/elements/1.1/' xmlns:ns1='http://schemas.openxmlformats.org/package/2006/metadata/core-properties' " w:xpath="/ns1:coreProperties[1]/ns0:subject[1]" w:storeItemID="{6C3C8BC8-F283-45AE-878A-BAB7291924A1}"/>
                                  <w:text/>
                                </w:sdtPr>
                                <w:sdtEndPr/>
                                <w:sdtContent>
                                  <w:p w14:paraId="2D049FE0" w14:textId="726FB1CC" w:rsidR="000A2263" w:rsidRPr="00FF41BD" w:rsidRDefault="000A2263">
                                    <w:pPr>
                                      <w:jc w:val="right"/>
                                      <w:rPr>
                                        <w:smallCaps/>
                                        <w:color w:val="004EBC"/>
                                        <w:sz w:val="36"/>
                                        <w:szCs w:val="36"/>
                                      </w:rPr>
                                    </w:pPr>
                                    <w:r w:rsidRPr="00FF41BD">
                                      <w:rPr>
                                        <w:color w:val="004EBC"/>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63609182" id="_x0000_t202" coordsize="21600,21600" o:spt="202" path="m,l,21600r21600,l21600,xe">
                    <v:stroke joinstyle="miter"/>
                    <v:path gradientshapeok="t" o:connecttype="rect"/>
                  </v:shapetype>
                  <v:shape id="Polje z besedilom 154" o:spid="_x0000_s1026" type="#_x0000_t202" style="position:absolute;left:0;text-align:left;margin-left:0;margin-top:187.35pt;width:8in;height:422.55pt;z-index:251681792;visibility:visible;mso-wrap-style:square;mso-width-percent:941;mso-height-percent:0;mso-wrap-distance-left:9pt;mso-wrap-distance-top:0;mso-wrap-distance-right:9pt;mso-wrap-distance-bottom:0;mso-position-horizontal:left;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" filled="f" stroked="f" strokeweight=".5pt">
                    <v:textbox inset="126pt,0,54pt,0">
                      <w:txbxContent>
                        <w:p w14:paraId="276A1DC4" w14:textId="7C16B457" w:rsidR="000A2263" w:rsidRPr="00FF41BD" w:rsidRDefault="00F437BC" w:rsidP="00990DB1">
                          <w:pPr>
                            <w:jc w:val="center"/>
                            <w:rPr>
                              <w:color w:val="004EBC"/>
                              <w:sz w:val="64"/>
                              <w:szCs w:val="64"/>
                            </w:rPr>
                          </w:pPr>
                          <w:sdt>
                            <w:sdtPr>
                              <w:rPr>
                                <w:caps/>
                                <w:color w:val="004EBC"/>
                                <w:sz w:val="64"/>
                                <w:szCs w:val="64"/>
                              </w:rPr>
                              <w:alias w:val="Naslov"/>
                              <w:tag w:val=""/>
                              <w:id w:val="-2083509444"/>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0A2263">
                                <w:rPr>
                                  <w:caps/>
                                  <w:color w:val="004EBC"/>
                                  <w:sz w:val="64"/>
                                  <w:szCs w:val="64"/>
                                </w:rPr>
                                <w:t xml:space="preserve">KONČNO </w:t>
                              </w:r>
                              <w:r w:rsidR="000A2263" w:rsidRPr="00FF41BD">
                                <w:rPr>
                                  <w:caps/>
                                  <w:color w:val="004EBC"/>
                                  <w:sz w:val="64"/>
                                  <w:szCs w:val="64"/>
                                </w:rPr>
                                <w:t>POROČILO O IZVAJANJU RESOLUCIJE O NACIONALNEM PROGRAMU VARNOS</w:t>
                              </w:r>
                              <w:r w:rsidR="000A2263">
                                <w:rPr>
                                  <w:caps/>
                                  <w:color w:val="004EBC"/>
                                  <w:sz w:val="64"/>
                                  <w:szCs w:val="64"/>
                                </w:rPr>
                                <w:t>TI CESTNEGA PROMETA</w:t>
                              </w:r>
                              <w:r w:rsidR="00D75DF9">
                                <w:rPr>
                                  <w:caps/>
                                  <w:color w:val="004EBC"/>
                                  <w:sz w:val="64"/>
                                  <w:szCs w:val="64"/>
                                </w:rPr>
                                <w:t xml:space="preserve"> </w:t>
                              </w:r>
                              <w:r w:rsidR="000A2263">
                                <w:rPr>
                                  <w:caps/>
                                  <w:color w:val="004EBC"/>
                                  <w:sz w:val="64"/>
                                  <w:szCs w:val="64"/>
                                </w:rPr>
                                <w:t>ZA leto 2022</w:t>
                              </w:r>
                            </w:sdtContent>
                          </w:sdt>
                        </w:p>
                        <w:sdt>
                          <w:sdtPr>
                            <w:rPr>
                              <w:color w:val="004EBC"/>
                              <w:sz w:val="36"/>
                              <w:szCs w:val="36"/>
                            </w:rPr>
                            <w:alias w:val="Podnaslov"/>
                            <w:tag w:val=""/>
                            <w:id w:val="-498425253"/>
                            <w:showingPlcHdr/>
                            <w:dataBinding w:prefixMappings="xmlns:ns0='http://purl.org/dc/elements/1.1/' xmlns:ns1='http://schemas.openxmlformats.org/package/2006/metadata/core-properties' " w:xpath="/ns1:coreProperties[1]/ns0:subject[1]" w:storeItemID="{6C3C8BC8-F283-45AE-878A-BAB7291924A1}"/>
                            <w:text/>
                          </w:sdtPr>
                          <w:sdtEndPr/>
                          <w:sdtContent>
                            <w:p w14:paraId="2D049FE0" w14:textId="726FB1CC" w:rsidR="000A2263" w:rsidRPr="00FF41BD" w:rsidRDefault="000A2263">
                              <w:pPr>
                                <w:jc w:val="right"/>
                                <w:rPr>
                                  <w:smallCaps/>
                                  <w:color w:val="004EBC"/>
                                  <w:sz w:val="36"/>
                                  <w:szCs w:val="36"/>
                                </w:rPr>
                              </w:pPr>
                              <w:r w:rsidRPr="00FF41BD">
                                <w:rPr>
                                  <w:color w:val="004EBC"/>
                                  <w:sz w:val="36"/>
                                  <w:szCs w:val="36"/>
                                </w:rPr>
                                <w:t xml:space="preserve">     </w:t>
                              </w:r>
                            </w:p>
                          </w:sdtContent>
                        </w:sdt>
                      </w:txbxContent>
                    </v:textbox>
                    <w10:wrap type="square" anchorx="page" anchory="page"/>
                  </v:shape>
                </w:pict>
              </mc:Fallback>
            </mc:AlternateContent>
          </w:r>
          <w:r w:rsidR="00F437BC">
            <w:rPr>
              <w:rFonts w:cstheme="minorHAnsi"/>
            </w:rPr>
            <w:pict w14:anchorId="6B4C4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63.4pt;margin-top:104pt;width:296.25pt;height:98.25pt;z-index:251686912;mso-position-horizontal-relative:text;mso-position-vertical-relative:text">
                <v:imagedata r:id="rId10" o:title="avpscreen"/>
              </v:shape>
            </w:pict>
          </w:r>
          <w:r w:rsidR="00990DB1" w:rsidRPr="00E477E4">
            <w:rPr>
              <w:rFonts w:cstheme="minorHAnsi"/>
              <w:b/>
              <w:bCs/>
              <w:caps/>
            </w:rPr>
            <w:br w:type="page"/>
          </w:r>
        </w:p>
      </w:sdtContent>
    </w:sdt>
    <w:sdt>
      <w:sdtPr>
        <w:rPr>
          <w:rFonts w:eastAsiaTheme="minorEastAsia" w:cstheme="minorBidi"/>
          <w:b w:val="0"/>
          <w:bCs w:val="0"/>
          <w:caps w:val="0"/>
          <w:spacing w:val="0"/>
          <w:sz w:val="22"/>
          <w:szCs w:val="22"/>
        </w:rPr>
        <w:id w:val="-1158617007"/>
        <w:docPartObj>
          <w:docPartGallery w:val="Table of Contents"/>
          <w:docPartUnique/>
        </w:docPartObj>
      </w:sdtPr>
      <w:sdtEndPr/>
      <w:sdtContent>
        <w:p w14:paraId="668EB167" w14:textId="5837522A" w:rsidR="00D4522E" w:rsidRPr="00E477E4" w:rsidRDefault="00D4522E" w:rsidP="00804989">
          <w:pPr>
            <w:pStyle w:val="NaslovTOC"/>
          </w:pPr>
          <w:r w:rsidRPr="00E477E4">
            <w:t>Vsebina</w:t>
          </w:r>
        </w:p>
        <w:p w14:paraId="490A75BA" w14:textId="56943988" w:rsidR="00990DB1" w:rsidRPr="00E477E4" w:rsidRDefault="00990DB1" w:rsidP="00CE6279">
          <w:pPr>
            <w:spacing w:after="0" w:line="300" w:lineRule="atLeast"/>
            <w:rPr>
              <w:rFonts w:cstheme="minorHAnsi"/>
            </w:rPr>
          </w:pPr>
        </w:p>
        <w:p w14:paraId="1FC4A262" w14:textId="309A1EB3" w:rsidR="00F67619" w:rsidRDefault="00D4522E">
          <w:pPr>
            <w:pStyle w:val="Kazalovsebine1"/>
            <w:tabs>
              <w:tab w:val="right" w:leader="dot" w:pos="9850"/>
            </w:tabs>
            <w:rPr>
              <w:noProof/>
              <w:lang w:eastAsia="sl-SI"/>
            </w:rPr>
          </w:pPr>
          <w:r w:rsidRPr="00E477E4">
            <w:rPr>
              <w:rFonts w:cstheme="minorHAnsi"/>
              <w:b/>
              <w:bCs/>
            </w:rPr>
            <w:fldChar w:fldCharType="begin"/>
          </w:r>
          <w:r w:rsidRPr="00E477E4">
            <w:rPr>
              <w:rFonts w:cstheme="minorHAnsi"/>
              <w:b/>
              <w:bCs/>
            </w:rPr>
            <w:instrText xml:space="preserve"> TOC \o "1-3" \h \z \u </w:instrText>
          </w:r>
          <w:r w:rsidRPr="00E477E4">
            <w:rPr>
              <w:rFonts w:cstheme="minorHAnsi"/>
              <w:b/>
              <w:bCs/>
            </w:rPr>
            <w:fldChar w:fldCharType="separate"/>
          </w:r>
          <w:hyperlink w:anchor="_Toc153877279" w:history="1">
            <w:r w:rsidR="00F67619" w:rsidRPr="00D96B7D">
              <w:rPr>
                <w:rStyle w:val="Hiperpovezava"/>
                <w:noProof/>
              </w:rPr>
              <w:t>1 UVOD</w:t>
            </w:r>
            <w:r w:rsidR="00F67619">
              <w:rPr>
                <w:noProof/>
                <w:webHidden/>
              </w:rPr>
              <w:tab/>
            </w:r>
            <w:r w:rsidR="00F67619">
              <w:rPr>
                <w:noProof/>
                <w:webHidden/>
              </w:rPr>
              <w:fldChar w:fldCharType="begin"/>
            </w:r>
            <w:r w:rsidR="00F67619">
              <w:rPr>
                <w:noProof/>
                <w:webHidden/>
              </w:rPr>
              <w:instrText xml:space="preserve"> PAGEREF _Toc153877279 \h </w:instrText>
            </w:r>
            <w:r w:rsidR="00F67619">
              <w:rPr>
                <w:noProof/>
                <w:webHidden/>
              </w:rPr>
            </w:r>
            <w:r w:rsidR="00F67619">
              <w:rPr>
                <w:noProof/>
                <w:webHidden/>
              </w:rPr>
              <w:fldChar w:fldCharType="separate"/>
            </w:r>
            <w:r w:rsidR="00F67619">
              <w:rPr>
                <w:noProof/>
                <w:webHidden/>
              </w:rPr>
              <w:t>5</w:t>
            </w:r>
            <w:r w:rsidR="00F67619">
              <w:rPr>
                <w:noProof/>
                <w:webHidden/>
              </w:rPr>
              <w:fldChar w:fldCharType="end"/>
            </w:r>
          </w:hyperlink>
        </w:p>
        <w:p w14:paraId="5596550E" w14:textId="5EA23AEA" w:rsidR="00F67619" w:rsidRDefault="00F437BC">
          <w:pPr>
            <w:pStyle w:val="Kazalovsebine1"/>
            <w:tabs>
              <w:tab w:val="right" w:leader="dot" w:pos="9850"/>
            </w:tabs>
            <w:rPr>
              <w:noProof/>
              <w:lang w:eastAsia="sl-SI"/>
            </w:rPr>
          </w:pPr>
          <w:hyperlink w:anchor="_Toc153877280" w:history="1">
            <w:r w:rsidR="00F67619" w:rsidRPr="00D96B7D">
              <w:rPr>
                <w:rStyle w:val="Hiperpovezava"/>
                <w:noProof/>
              </w:rPr>
              <w:t>2 ANALIZA STANJA VARNOSTI CESTNEGA PROMETA</w:t>
            </w:r>
            <w:r w:rsidR="00F67619">
              <w:rPr>
                <w:noProof/>
                <w:webHidden/>
              </w:rPr>
              <w:tab/>
            </w:r>
            <w:r w:rsidR="00F67619">
              <w:rPr>
                <w:noProof/>
                <w:webHidden/>
              </w:rPr>
              <w:fldChar w:fldCharType="begin"/>
            </w:r>
            <w:r w:rsidR="00F67619">
              <w:rPr>
                <w:noProof/>
                <w:webHidden/>
              </w:rPr>
              <w:instrText xml:space="preserve"> PAGEREF _Toc153877280 \h </w:instrText>
            </w:r>
            <w:r w:rsidR="00F67619">
              <w:rPr>
                <w:noProof/>
                <w:webHidden/>
              </w:rPr>
            </w:r>
            <w:r w:rsidR="00F67619">
              <w:rPr>
                <w:noProof/>
                <w:webHidden/>
              </w:rPr>
              <w:fldChar w:fldCharType="separate"/>
            </w:r>
            <w:r w:rsidR="00F67619">
              <w:rPr>
                <w:noProof/>
                <w:webHidden/>
              </w:rPr>
              <w:t>7</w:t>
            </w:r>
            <w:r w:rsidR="00F67619">
              <w:rPr>
                <w:noProof/>
                <w:webHidden/>
              </w:rPr>
              <w:fldChar w:fldCharType="end"/>
            </w:r>
          </w:hyperlink>
        </w:p>
        <w:p w14:paraId="0349D08F" w14:textId="7C6058AE" w:rsidR="00F67619" w:rsidRDefault="00F437BC">
          <w:pPr>
            <w:pStyle w:val="Kazalovsebine2"/>
            <w:tabs>
              <w:tab w:val="right" w:leader="dot" w:pos="9850"/>
            </w:tabs>
            <w:rPr>
              <w:noProof/>
              <w:lang w:eastAsia="sl-SI"/>
            </w:rPr>
          </w:pPr>
          <w:hyperlink w:anchor="_Toc153877281" w:history="1">
            <w:r w:rsidR="00F67619" w:rsidRPr="00D96B7D">
              <w:rPr>
                <w:rStyle w:val="Hiperpovezava"/>
                <w:noProof/>
              </w:rPr>
              <w:t>2.1 MEDNARODNA PRIMERJAVA</w:t>
            </w:r>
            <w:r w:rsidR="00F67619">
              <w:rPr>
                <w:noProof/>
                <w:webHidden/>
              </w:rPr>
              <w:tab/>
            </w:r>
            <w:r w:rsidR="00F67619">
              <w:rPr>
                <w:noProof/>
                <w:webHidden/>
              </w:rPr>
              <w:fldChar w:fldCharType="begin"/>
            </w:r>
            <w:r w:rsidR="00F67619">
              <w:rPr>
                <w:noProof/>
                <w:webHidden/>
              </w:rPr>
              <w:instrText xml:space="preserve"> PAGEREF _Toc153877281 \h </w:instrText>
            </w:r>
            <w:r w:rsidR="00F67619">
              <w:rPr>
                <w:noProof/>
                <w:webHidden/>
              </w:rPr>
            </w:r>
            <w:r w:rsidR="00F67619">
              <w:rPr>
                <w:noProof/>
                <w:webHidden/>
              </w:rPr>
              <w:fldChar w:fldCharType="separate"/>
            </w:r>
            <w:r w:rsidR="00F67619">
              <w:rPr>
                <w:noProof/>
                <w:webHidden/>
              </w:rPr>
              <w:t>7</w:t>
            </w:r>
            <w:r w:rsidR="00F67619">
              <w:rPr>
                <w:noProof/>
                <w:webHidden/>
              </w:rPr>
              <w:fldChar w:fldCharType="end"/>
            </w:r>
          </w:hyperlink>
        </w:p>
        <w:p w14:paraId="41D2A297" w14:textId="43087E81" w:rsidR="00F67619" w:rsidRDefault="00F437BC">
          <w:pPr>
            <w:pStyle w:val="Kazalovsebine3"/>
            <w:tabs>
              <w:tab w:val="right" w:leader="dot" w:pos="9850"/>
            </w:tabs>
            <w:rPr>
              <w:noProof/>
              <w:lang w:eastAsia="sl-SI"/>
            </w:rPr>
          </w:pPr>
          <w:hyperlink w:anchor="_Toc153877282" w:history="1">
            <w:r w:rsidR="00F67619" w:rsidRPr="00D96B7D">
              <w:rPr>
                <w:rStyle w:val="Hiperpovezava"/>
                <w:rFonts w:cstheme="minorHAnsi"/>
                <w:noProof/>
              </w:rPr>
              <w:t>2.2.1 PROMETNE NESREČE IN POSLEDICE V ZADNJIH PETIH LETIH</w:t>
            </w:r>
            <w:r w:rsidR="00F67619">
              <w:rPr>
                <w:noProof/>
                <w:webHidden/>
              </w:rPr>
              <w:tab/>
            </w:r>
            <w:r w:rsidR="00F67619">
              <w:rPr>
                <w:noProof/>
                <w:webHidden/>
              </w:rPr>
              <w:fldChar w:fldCharType="begin"/>
            </w:r>
            <w:r w:rsidR="00F67619">
              <w:rPr>
                <w:noProof/>
                <w:webHidden/>
              </w:rPr>
              <w:instrText xml:space="preserve"> PAGEREF _Toc153877282 \h </w:instrText>
            </w:r>
            <w:r w:rsidR="00F67619">
              <w:rPr>
                <w:noProof/>
                <w:webHidden/>
              </w:rPr>
            </w:r>
            <w:r w:rsidR="00F67619">
              <w:rPr>
                <w:noProof/>
                <w:webHidden/>
              </w:rPr>
              <w:fldChar w:fldCharType="separate"/>
            </w:r>
            <w:r w:rsidR="00F67619">
              <w:rPr>
                <w:noProof/>
                <w:webHidden/>
              </w:rPr>
              <w:t>10</w:t>
            </w:r>
            <w:r w:rsidR="00F67619">
              <w:rPr>
                <w:noProof/>
                <w:webHidden/>
              </w:rPr>
              <w:fldChar w:fldCharType="end"/>
            </w:r>
          </w:hyperlink>
        </w:p>
        <w:p w14:paraId="48B44DE1" w14:textId="6A11CB6D" w:rsidR="00F67619" w:rsidRDefault="00F437BC">
          <w:pPr>
            <w:pStyle w:val="Kazalovsebine3"/>
            <w:tabs>
              <w:tab w:val="right" w:leader="dot" w:pos="9850"/>
            </w:tabs>
            <w:rPr>
              <w:noProof/>
              <w:lang w:eastAsia="sl-SI"/>
            </w:rPr>
          </w:pPr>
          <w:hyperlink w:anchor="_Toc153877283" w:history="1">
            <w:r w:rsidR="00F67619" w:rsidRPr="00D96B7D">
              <w:rPr>
                <w:rStyle w:val="Hiperpovezava"/>
                <w:rFonts w:cstheme="minorHAnsi"/>
                <w:noProof/>
              </w:rPr>
              <w:t>2.2.2 UMRLI UDELEŽENCI V CESTNEM PROMETU PO MESECIH 2020–2022</w:t>
            </w:r>
            <w:r w:rsidR="00F67619">
              <w:rPr>
                <w:noProof/>
                <w:webHidden/>
              </w:rPr>
              <w:tab/>
            </w:r>
            <w:r w:rsidR="00F67619">
              <w:rPr>
                <w:noProof/>
                <w:webHidden/>
              </w:rPr>
              <w:fldChar w:fldCharType="begin"/>
            </w:r>
            <w:r w:rsidR="00F67619">
              <w:rPr>
                <w:noProof/>
                <w:webHidden/>
              </w:rPr>
              <w:instrText xml:space="preserve"> PAGEREF _Toc153877283 \h </w:instrText>
            </w:r>
            <w:r w:rsidR="00F67619">
              <w:rPr>
                <w:noProof/>
                <w:webHidden/>
              </w:rPr>
            </w:r>
            <w:r w:rsidR="00F67619">
              <w:rPr>
                <w:noProof/>
                <w:webHidden/>
              </w:rPr>
              <w:fldChar w:fldCharType="separate"/>
            </w:r>
            <w:r w:rsidR="00F67619">
              <w:rPr>
                <w:noProof/>
                <w:webHidden/>
              </w:rPr>
              <w:t>11</w:t>
            </w:r>
            <w:r w:rsidR="00F67619">
              <w:rPr>
                <w:noProof/>
                <w:webHidden/>
              </w:rPr>
              <w:fldChar w:fldCharType="end"/>
            </w:r>
          </w:hyperlink>
        </w:p>
        <w:p w14:paraId="481C851B" w14:textId="3B19ECF4" w:rsidR="00F67619" w:rsidRDefault="00F437BC">
          <w:pPr>
            <w:pStyle w:val="Kazalovsebine3"/>
            <w:tabs>
              <w:tab w:val="right" w:leader="dot" w:pos="9850"/>
            </w:tabs>
            <w:rPr>
              <w:noProof/>
              <w:lang w:eastAsia="sl-SI"/>
            </w:rPr>
          </w:pPr>
          <w:hyperlink w:anchor="_Toc153877284" w:history="1">
            <w:r w:rsidR="00F67619" w:rsidRPr="00D96B7D">
              <w:rPr>
                <w:rStyle w:val="Hiperpovezava"/>
                <w:rFonts w:cstheme="minorHAnsi"/>
                <w:noProof/>
              </w:rPr>
              <w:t>2.2.3 PREGLED 5-LETNIH DRSEČIH POVPREČIJ SMRTNIH PROMETNIH NESREČ</w:t>
            </w:r>
            <w:r w:rsidR="00F67619">
              <w:rPr>
                <w:noProof/>
                <w:webHidden/>
              </w:rPr>
              <w:tab/>
            </w:r>
            <w:r w:rsidR="00F67619">
              <w:rPr>
                <w:noProof/>
                <w:webHidden/>
              </w:rPr>
              <w:fldChar w:fldCharType="begin"/>
            </w:r>
            <w:r w:rsidR="00F67619">
              <w:rPr>
                <w:noProof/>
                <w:webHidden/>
              </w:rPr>
              <w:instrText xml:space="preserve"> PAGEREF _Toc153877284 \h </w:instrText>
            </w:r>
            <w:r w:rsidR="00F67619">
              <w:rPr>
                <w:noProof/>
                <w:webHidden/>
              </w:rPr>
            </w:r>
            <w:r w:rsidR="00F67619">
              <w:rPr>
                <w:noProof/>
                <w:webHidden/>
              </w:rPr>
              <w:fldChar w:fldCharType="separate"/>
            </w:r>
            <w:r w:rsidR="00F67619">
              <w:rPr>
                <w:noProof/>
                <w:webHidden/>
              </w:rPr>
              <w:t>11</w:t>
            </w:r>
            <w:r w:rsidR="00F67619">
              <w:rPr>
                <w:noProof/>
                <w:webHidden/>
              </w:rPr>
              <w:fldChar w:fldCharType="end"/>
            </w:r>
          </w:hyperlink>
        </w:p>
        <w:p w14:paraId="092B4AE2" w14:textId="4316BC48" w:rsidR="00F67619" w:rsidRDefault="00F437BC">
          <w:pPr>
            <w:pStyle w:val="Kazalovsebine3"/>
            <w:tabs>
              <w:tab w:val="right" w:leader="dot" w:pos="9850"/>
            </w:tabs>
            <w:rPr>
              <w:noProof/>
              <w:lang w:eastAsia="sl-SI"/>
            </w:rPr>
          </w:pPr>
          <w:hyperlink w:anchor="_Toc153877285" w:history="1">
            <w:r w:rsidR="00F67619" w:rsidRPr="00D96B7D">
              <w:rPr>
                <w:rStyle w:val="Hiperpovezava"/>
                <w:rFonts w:cstheme="minorHAnsi"/>
                <w:noProof/>
              </w:rPr>
              <w:t>2.2.4 UMRLI UDELEŽENCI V CESTNEM PROMETU</w:t>
            </w:r>
            <w:r w:rsidR="00F67619">
              <w:rPr>
                <w:noProof/>
                <w:webHidden/>
              </w:rPr>
              <w:tab/>
            </w:r>
            <w:r w:rsidR="00F67619">
              <w:rPr>
                <w:noProof/>
                <w:webHidden/>
              </w:rPr>
              <w:fldChar w:fldCharType="begin"/>
            </w:r>
            <w:r w:rsidR="00F67619">
              <w:rPr>
                <w:noProof/>
                <w:webHidden/>
              </w:rPr>
              <w:instrText xml:space="preserve"> PAGEREF _Toc153877285 \h </w:instrText>
            </w:r>
            <w:r w:rsidR="00F67619">
              <w:rPr>
                <w:noProof/>
                <w:webHidden/>
              </w:rPr>
            </w:r>
            <w:r w:rsidR="00F67619">
              <w:rPr>
                <w:noProof/>
                <w:webHidden/>
              </w:rPr>
              <w:fldChar w:fldCharType="separate"/>
            </w:r>
            <w:r w:rsidR="00F67619">
              <w:rPr>
                <w:noProof/>
                <w:webHidden/>
              </w:rPr>
              <w:t>13</w:t>
            </w:r>
            <w:r w:rsidR="00F67619">
              <w:rPr>
                <w:noProof/>
                <w:webHidden/>
              </w:rPr>
              <w:fldChar w:fldCharType="end"/>
            </w:r>
          </w:hyperlink>
        </w:p>
        <w:p w14:paraId="5CE46D0F" w14:textId="60ADD720" w:rsidR="00F67619" w:rsidRDefault="00F437BC">
          <w:pPr>
            <w:pStyle w:val="Kazalovsebine3"/>
            <w:tabs>
              <w:tab w:val="right" w:leader="dot" w:pos="9850"/>
            </w:tabs>
            <w:rPr>
              <w:noProof/>
              <w:lang w:eastAsia="sl-SI"/>
            </w:rPr>
          </w:pPr>
          <w:hyperlink w:anchor="_Toc153877286" w:history="1">
            <w:r w:rsidR="00F67619" w:rsidRPr="00D96B7D">
              <w:rPr>
                <w:rStyle w:val="Hiperpovezava"/>
                <w:rFonts w:cstheme="minorHAnsi"/>
                <w:noProof/>
              </w:rPr>
              <w:t>2.2.5 PROMETNE NESREČE IN POSLEDICE – POVZROČITELJ POD VPLIVOM ALKOHOLA</w:t>
            </w:r>
            <w:r w:rsidR="00F67619">
              <w:rPr>
                <w:noProof/>
                <w:webHidden/>
              </w:rPr>
              <w:tab/>
            </w:r>
            <w:r w:rsidR="00F67619">
              <w:rPr>
                <w:noProof/>
                <w:webHidden/>
              </w:rPr>
              <w:fldChar w:fldCharType="begin"/>
            </w:r>
            <w:r w:rsidR="00F67619">
              <w:rPr>
                <w:noProof/>
                <w:webHidden/>
              </w:rPr>
              <w:instrText xml:space="preserve"> PAGEREF _Toc153877286 \h </w:instrText>
            </w:r>
            <w:r w:rsidR="00F67619">
              <w:rPr>
                <w:noProof/>
                <w:webHidden/>
              </w:rPr>
            </w:r>
            <w:r w:rsidR="00F67619">
              <w:rPr>
                <w:noProof/>
                <w:webHidden/>
              </w:rPr>
              <w:fldChar w:fldCharType="separate"/>
            </w:r>
            <w:r w:rsidR="00F67619">
              <w:rPr>
                <w:noProof/>
                <w:webHidden/>
              </w:rPr>
              <w:t>16</w:t>
            </w:r>
            <w:r w:rsidR="00F67619">
              <w:rPr>
                <w:noProof/>
                <w:webHidden/>
              </w:rPr>
              <w:fldChar w:fldCharType="end"/>
            </w:r>
          </w:hyperlink>
        </w:p>
        <w:p w14:paraId="4238B1B0" w14:textId="501C3E23" w:rsidR="00F67619" w:rsidRDefault="00F437BC">
          <w:pPr>
            <w:pStyle w:val="Kazalovsebine3"/>
            <w:tabs>
              <w:tab w:val="right" w:leader="dot" w:pos="9850"/>
            </w:tabs>
            <w:rPr>
              <w:noProof/>
              <w:lang w:eastAsia="sl-SI"/>
            </w:rPr>
          </w:pPr>
          <w:hyperlink w:anchor="_Toc153877287" w:history="1">
            <w:r w:rsidR="00F67619" w:rsidRPr="00D96B7D">
              <w:rPr>
                <w:rStyle w:val="Hiperpovezava"/>
                <w:rFonts w:cstheme="minorHAnsi"/>
                <w:noProof/>
              </w:rPr>
              <w:t>2.2.6 PROMETNE NESREČE IN POSLEDICE – POVZROČITELJ POD VPLIVOM PREPOVEDANIH DROG ALI DRUGIH PSIHOAKTIVNIH SNOVI</w:t>
            </w:r>
            <w:r w:rsidR="00F67619">
              <w:rPr>
                <w:noProof/>
                <w:webHidden/>
              </w:rPr>
              <w:tab/>
            </w:r>
            <w:r w:rsidR="00F67619">
              <w:rPr>
                <w:noProof/>
                <w:webHidden/>
              </w:rPr>
              <w:fldChar w:fldCharType="begin"/>
            </w:r>
            <w:r w:rsidR="00F67619">
              <w:rPr>
                <w:noProof/>
                <w:webHidden/>
              </w:rPr>
              <w:instrText xml:space="preserve"> PAGEREF _Toc153877287 \h </w:instrText>
            </w:r>
            <w:r w:rsidR="00F67619">
              <w:rPr>
                <w:noProof/>
                <w:webHidden/>
              </w:rPr>
            </w:r>
            <w:r w:rsidR="00F67619">
              <w:rPr>
                <w:noProof/>
                <w:webHidden/>
              </w:rPr>
              <w:fldChar w:fldCharType="separate"/>
            </w:r>
            <w:r w:rsidR="00F67619">
              <w:rPr>
                <w:noProof/>
                <w:webHidden/>
              </w:rPr>
              <w:t>17</w:t>
            </w:r>
            <w:r w:rsidR="00F67619">
              <w:rPr>
                <w:noProof/>
                <w:webHidden/>
              </w:rPr>
              <w:fldChar w:fldCharType="end"/>
            </w:r>
          </w:hyperlink>
        </w:p>
        <w:p w14:paraId="14059398" w14:textId="54BF71B3" w:rsidR="00F67619" w:rsidRDefault="00F437BC">
          <w:pPr>
            <w:pStyle w:val="Kazalovsebine3"/>
            <w:tabs>
              <w:tab w:val="right" w:leader="dot" w:pos="9850"/>
            </w:tabs>
            <w:rPr>
              <w:noProof/>
              <w:lang w:eastAsia="sl-SI"/>
            </w:rPr>
          </w:pPr>
          <w:hyperlink w:anchor="_Toc153877288" w:history="1">
            <w:r w:rsidR="00F67619" w:rsidRPr="00D96B7D">
              <w:rPr>
                <w:rStyle w:val="Hiperpovezava"/>
                <w:rFonts w:cstheme="minorHAnsi"/>
                <w:noProof/>
              </w:rPr>
              <w:t>2.2.7 UPORABA VARNOSTNEGA PASU/ČELADE</w:t>
            </w:r>
            <w:r w:rsidR="00F67619">
              <w:rPr>
                <w:noProof/>
                <w:webHidden/>
              </w:rPr>
              <w:tab/>
            </w:r>
            <w:r w:rsidR="00F67619">
              <w:rPr>
                <w:noProof/>
                <w:webHidden/>
              </w:rPr>
              <w:fldChar w:fldCharType="begin"/>
            </w:r>
            <w:r w:rsidR="00F67619">
              <w:rPr>
                <w:noProof/>
                <w:webHidden/>
              </w:rPr>
              <w:instrText xml:space="preserve"> PAGEREF _Toc153877288 \h </w:instrText>
            </w:r>
            <w:r w:rsidR="00F67619">
              <w:rPr>
                <w:noProof/>
                <w:webHidden/>
              </w:rPr>
            </w:r>
            <w:r w:rsidR="00F67619">
              <w:rPr>
                <w:noProof/>
                <w:webHidden/>
              </w:rPr>
              <w:fldChar w:fldCharType="separate"/>
            </w:r>
            <w:r w:rsidR="00F67619">
              <w:rPr>
                <w:noProof/>
                <w:webHidden/>
              </w:rPr>
              <w:t>18</w:t>
            </w:r>
            <w:r w:rsidR="00F67619">
              <w:rPr>
                <w:noProof/>
                <w:webHidden/>
              </w:rPr>
              <w:fldChar w:fldCharType="end"/>
            </w:r>
          </w:hyperlink>
        </w:p>
        <w:p w14:paraId="34FBDBDA" w14:textId="1AE2632E" w:rsidR="00F67619" w:rsidRDefault="00F437BC">
          <w:pPr>
            <w:pStyle w:val="Kazalovsebine3"/>
            <w:tabs>
              <w:tab w:val="right" w:leader="dot" w:pos="9850"/>
            </w:tabs>
            <w:rPr>
              <w:noProof/>
              <w:lang w:eastAsia="sl-SI"/>
            </w:rPr>
          </w:pPr>
          <w:hyperlink w:anchor="_Toc153877289" w:history="1">
            <w:r w:rsidR="00F67619" w:rsidRPr="00D96B7D">
              <w:rPr>
                <w:rStyle w:val="Hiperpovezava"/>
                <w:rFonts w:cstheme="minorHAnsi"/>
                <w:noProof/>
              </w:rPr>
              <w:t>2.2.8 UMRLI UDELEŽENCI V CESTNEM PROMETU PO STATISTIČNIH REGIJAH</w:t>
            </w:r>
            <w:r w:rsidR="00F67619">
              <w:rPr>
                <w:noProof/>
                <w:webHidden/>
              </w:rPr>
              <w:tab/>
            </w:r>
            <w:r w:rsidR="00F67619">
              <w:rPr>
                <w:noProof/>
                <w:webHidden/>
              </w:rPr>
              <w:fldChar w:fldCharType="begin"/>
            </w:r>
            <w:r w:rsidR="00F67619">
              <w:rPr>
                <w:noProof/>
                <w:webHidden/>
              </w:rPr>
              <w:instrText xml:space="preserve"> PAGEREF _Toc153877289 \h </w:instrText>
            </w:r>
            <w:r w:rsidR="00F67619">
              <w:rPr>
                <w:noProof/>
                <w:webHidden/>
              </w:rPr>
            </w:r>
            <w:r w:rsidR="00F67619">
              <w:rPr>
                <w:noProof/>
                <w:webHidden/>
              </w:rPr>
              <w:fldChar w:fldCharType="separate"/>
            </w:r>
            <w:r w:rsidR="00F67619">
              <w:rPr>
                <w:noProof/>
                <w:webHidden/>
              </w:rPr>
              <w:t>19</w:t>
            </w:r>
            <w:r w:rsidR="00F67619">
              <w:rPr>
                <w:noProof/>
                <w:webHidden/>
              </w:rPr>
              <w:fldChar w:fldCharType="end"/>
            </w:r>
          </w:hyperlink>
        </w:p>
        <w:p w14:paraId="3D2E056C" w14:textId="2C0454C1" w:rsidR="00F67619" w:rsidRDefault="00F437BC">
          <w:pPr>
            <w:pStyle w:val="Kazalovsebine3"/>
            <w:tabs>
              <w:tab w:val="right" w:leader="dot" w:pos="9850"/>
            </w:tabs>
            <w:rPr>
              <w:noProof/>
              <w:lang w:eastAsia="sl-SI"/>
            </w:rPr>
          </w:pPr>
          <w:hyperlink w:anchor="_Toc153877290" w:history="1">
            <w:r w:rsidR="00F67619" w:rsidRPr="00D96B7D">
              <w:rPr>
                <w:rStyle w:val="Hiperpovezava"/>
                <w:rFonts w:cstheme="minorHAnsi"/>
                <w:noProof/>
              </w:rPr>
              <w:t>2.2.9 VZROKI ZA NASTANEK PROMETNIH NESREČ</w:t>
            </w:r>
            <w:r w:rsidR="00F67619">
              <w:rPr>
                <w:noProof/>
                <w:webHidden/>
              </w:rPr>
              <w:tab/>
            </w:r>
            <w:r w:rsidR="00F67619">
              <w:rPr>
                <w:noProof/>
                <w:webHidden/>
              </w:rPr>
              <w:fldChar w:fldCharType="begin"/>
            </w:r>
            <w:r w:rsidR="00F67619">
              <w:rPr>
                <w:noProof/>
                <w:webHidden/>
              </w:rPr>
              <w:instrText xml:space="preserve"> PAGEREF _Toc153877290 \h </w:instrText>
            </w:r>
            <w:r w:rsidR="00F67619">
              <w:rPr>
                <w:noProof/>
                <w:webHidden/>
              </w:rPr>
            </w:r>
            <w:r w:rsidR="00F67619">
              <w:rPr>
                <w:noProof/>
                <w:webHidden/>
              </w:rPr>
              <w:fldChar w:fldCharType="separate"/>
            </w:r>
            <w:r w:rsidR="00F67619">
              <w:rPr>
                <w:noProof/>
                <w:webHidden/>
              </w:rPr>
              <w:t>20</w:t>
            </w:r>
            <w:r w:rsidR="00F67619">
              <w:rPr>
                <w:noProof/>
                <w:webHidden/>
              </w:rPr>
              <w:fldChar w:fldCharType="end"/>
            </w:r>
          </w:hyperlink>
        </w:p>
        <w:p w14:paraId="2992E829" w14:textId="4BA7919E" w:rsidR="00F67619" w:rsidRDefault="00F437BC">
          <w:pPr>
            <w:pStyle w:val="Kazalovsebine3"/>
            <w:tabs>
              <w:tab w:val="right" w:leader="dot" w:pos="9850"/>
            </w:tabs>
            <w:rPr>
              <w:noProof/>
              <w:lang w:eastAsia="sl-SI"/>
            </w:rPr>
          </w:pPr>
          <w:hyperlink w:anchor="_Toc153877291" w:history="1">
            <w:r w:rsidR="00F67619" w:rsidRPr="00D96B7D">
              <w:rPr>
                <w:rStyle w:val="Hiperpovezava"/>
                <w:rFonts w:cstheme="minorHAnsi"/>
                <w:noProof/>
              </w:rPr>
              <w:t>2.2.10 PROMETNE NESREČE GLEDE NA VRSTO CESTE</w:t>
            </w:r>
            <w:r w:rsidR="00F67619">
              <w:rPr>
                <w:noProof/>
                <w:webHidden/>
              </w:rPr>
              <w:tab/>
            </w:r>
            <w:r w:rsidR="00F67619">
              <w:rPr>
                <w:noProof/>
                <w:webHidden/>
              </w:rPr>
              <w:fldChar w:fldCharType="begin"/>
            </w:r>
            <w:r w:rsidR="00F67619">
              <w:rPr>
                <w:noProof/>
                <w:webHidden/>
              </w:rPr>
              <w:instrText xml:space="preserve"> PAGEREF _Toc153877291 \h </w:instrText>
            </w:r>
            <w:r w:rsidR="00F67619">
              <w:rPr>
                <w:noProof/>
                <w:webHidden/>
              </w:rPr>
            </w:r>
            <w:r w:rsidR="00F67619">
              <w:rPr>
                <w:noProof/>
                <w:webHidden/>
              </w:rPr>
              <w:fldChar w:fldCharType="separate"/>
            </w:r>
            <w:r w:rsidR="00F67619">
              <w:rPr>
                <w:noProof/>
                <w:webHidden/>
              </w:rPr>
              <w:t>21</w:t>
            </w:r>
            <w:r w:rsidR="00F67619">
              <w:rPr>
                <w:noProof/>
                <w:webHidden/>
              </w:rPr>
              <w:fldChar w:fldCharType="end"/>
            </w:r>
          </w:hyperlink>
        </w:p>
        <w:p w14:paraId="03E14444" w14:textId="7868F997" w:rsidR="00F67619" w:rsidRDefault="00F437BC">
          <w:pPr>
            <w:pStyle w:val="Kazalovsebine1"/>
            <w:tabs>
              <w:tab w:val="right" w:leader="dot" w:pos="9850"/>
            </w:tabs>
            <w:rPr>
              <w:noProof/>
              <w:lang w:eastAsia="sl-SI"/>
            </w:rPr>
          </w:pPr>
          <w:hyperlink w:anchor="_Toc153877292" w:history="1">
            <w:r w:rsidR="00F67619" w:rsidRPr="00D96B7D">
              <w:rPr>
                <w:rStyle w:val="Hiperpovezava"/>
                <w:noProof/>
              </w:rPr>
              <w:t>3 OCENA STANJA PROMETNE VARNOSTI V LETU 2022, OB KONČANEM ODBOBJU VELJAVNOSTI rENPVCP13-22</w:t>
            </w:r>
            <w:r w:rsidR="00F67619">
              <w:rPr>
                <w:noProof/>
                <w:webHidden/>
              </w:rPr>
              <w:tab/>
            </w:r>
            <w:r w:rsidR="00F67619">
              <w:rPr>
                <w:noProof/>
                <w:webHidden/>
              </w:rPr>
              <w:fldChar w:fldCharType="begin"/>
            </w:r>
            <w:r w:rsidR="00F67619">
              <w:rPr>
                <w:noProof/>
                <w:webHidden/>
              </w:rPr>
              <w:instrText xml:space="preserve"> PAGEREF _Toc153877292 \h </w:instrText>
            </w:r>
            <w:r w:rsidR="00F67619">
              <w:rPr>
                <w:noProof/>
                <w:webHidden/>
              </w:rPr>
            </w:r>
            <w:r w:rsidR="00F67619">
              <w:rPr>
                <w:noProof/>
                <w:webHidden/>
              </w:rPr>
              <w:fldChar w:fldCharType="separate"/>
            </w:r>
            <w:r w:rsidR="00F67619">
              <w:rPr>
                <w:noProof/>
                <w:webHidden/>
              </w:rPr>
              <w:t>23</w:t>
            </w:r>
            <w:r w:rsidR="00F67619">
              <w:rPr>
                <w:noProof/>
                <w:webHidden/>
              </w:rPr>
              <w:fldChar w:fldCharType="end"/>
            </w:r>
          </w:hyperlink>
        </w:p>
        <w:p w14:paraId="7404903C" w14:textId="7D585993" w:rsidR="00F67619" w:rsidRDefault="00F437BC">
          <w:pPr>
            <w:pStyle w:val="Kazalovsebine2"/>
            <w:tabs>
              <w:tab w:val="right" w:leader="dot" w:pos="9850"/>
            </w:tabs>
            <w:rPr>
              <w:noProof/>
              <w:lang w:eastAsia="sl-SI"/>
            </w:rPr>
          </w:pPr>
          <w:hyperlink w:anchor="_Toc153877293" w:history="1">
            <w:r w:rsidR="00F67619" w:rsidRPr="00D96B7D">
              <w:rPr>
                <w:rStyle w:val="Hiperpovezava"/>
                <w:noProof/>
              </w:rPr>
              <w:t>3.1 NEPRILAGOJENA HITROST</w:t>
            </w:r>
            <w:r w:rsidR="00F67619">
              <w:rPr>
                <w:noProof/>
                <w:webHidden/>
              </w:rPr>
              <w:tab/>
            </w:r>
            <w:r w:rsidR="00F67619">
              <w:rPr>
                <w:noProof/>
                <w:webHidden/>
              </w:rPr>
              <w:fldChar w:fldCharType="begin"/>
            </w:r>
            <w:r w:rsidR="00F67619">
              <w:rPr>
                <w:noProof/>
                <w:webHidden/>
              </w:rPr>
              <w:instrText xml:space="preserve"> PAGEREF _Toc153877293 \h </w:instrText>
            </w:r>
            <w:r w:rsidR="00F67619">
              <w:rPr>
                <w:noProof/>
                <w:webHidden/>
              </w:rPr>
            </w:r>
            <w:r w:rsidR="00F67619">
              <w:rPr>
                <w:noProof/>
                <w:webHidden/>
              </w:rPr>
              <w:fldChar w:fldCharType="separate"/>
            </w:r>
            <w:r w:rsidR="00F67619">
              <w:rPr>
                <w:noProof/>
                <w:webHidden/>
              </w:rPr>
              <w:t>25</w:t>
            </w:r>
            <w:r w:rsidR="00F67619">
              <w:rPr>
                <w:noProof/>
                <w:webHidden/>
              </w:rPr>
              <w:fldChar w:fldCharType="end"/>
            </w:r>
          </w:hyperlink>
        </w:p>
        <w:p w14:paraId="6E1E3C17" w14:textId="74C87539" w:rsidR="00F67619" w:rsidRDefault="00F437BC">
          <w:pPr>
            <w:pStyle w:val="Kazalovsebine2"/>
            <w:tabs>
              <w:tab w:val="right" w:leader="dot" w:pos="9850"/>
            </w:tabs>
            <w:rPr>
              <w:noProof/>
              <w:lang w:eastAsia="sl-SI"/>
            </w:rPr>
          </w:pPr>
          <w:hyperlink w:anchor="_Toc153877294" w:history="1">
            <w:r w:rsidR="00F67619" w:rsidRPr="00D96B7D">
              <w:rPr>
                <w:rStyle w:val="Hiperpovezava"/>
                <w:noProof/>
              </w:rPr>
              <w:t>3.2 ALKOHOL, PREPOVEDANE DROGE IN DRUGE PSIHOAKTIVNE SNOVI</w:t>
            </w:r>
            <w:r w:rsidR="00F67619">
              <w:rPr>
                <w:noProof/>
                <w:webHidden/>
              </w:rPr>
              <w:tab/>
            </w:r>
            <w:r w:rsidR="00F67619">
              <w:rPr>
                <w:noProof/>
                <w:webHidden/>
              </w:rPr>
              <w:fldChar w:fldCharType="begin"/>
            </w:r>
            <w:r w:rsidR="00F67619">
              <w:rPr>
                <w:noProof/>
                <w:webHidden/>
              </w:rPr>
              <w:instrText xml:space="preserve"> PAGEREF _Toc153877294 \h </w:instrText>
            </w:r>
            <w:r w:rsidR="00F67619">
              <w:rPr>
                <w:noProof/>
                <w:webHidden/>
              </w:rPr>
            </w:r>
            <w:r w:rsidR="00F67619">
              <w:rPr>
                <w:noProof/>
                <w:webHidden/>
              </w:rPr>
              <w:fldChar w:fldCharType="separate"/>
            </w:r>
            <w:r w:rsidR="00F67619">
              <w:rPr>
                <w:noProof/>
                <w:webHidden/>
              </w:rPr>
              <w:t>26</w:t>
            </w:r>
            <w:r w:rsidR="00F67619">
              <w:rPr>
                <w:noProof/>
                <w:webHidden/>
              </w:rPr>
              <w:fldChar w:fldCharType="end"/>
            </w:r>
          </w:hyperlink>
        </w:p>
        <w:p w14:paraId="18F42695" w14:textId="56855F7E" w:rsidR="00F67619" w:rsidRDefault="00F437BC">
          <w:pPr>
            <w:pStyle w:val="Kazalovsebine2"/>
            <w:tabs>
              <w:tab w:val="right" w:leader="dot" w:pos="9850"/>
            </w:tabs>
            <w:rPr>
              <w:noProof/>
              <w:lang w:eastAsia="sl-SI"/>
            </w:rPr>
          </w:pPr>
          <w:hyperlink w:anchor="_Toc153877295" w:history="1">
            <w:r w:rsidR="00F67619" w:rsidRPr="00D96B7D">
              <w:rPr>
                <w:rStyle w:val="Hiperpovezava"/>
                <w:noProof/>
              </w:rPr>
              <w:t>3.3 VOZNIKI ENOSLEDNIH MOTORNIH KOLES</w:t>
            </w:r>
            <w:r w:rsidR="00F67619">
              <w:rPr>
                <w:noProof/>
                <w:webHidden/>
              </w:rPr>
              <w:tab/>
            </w:r>
            <w:r w:rsidR="00F67619">
              <w:rPr>
                <w:noProof/>
                <w:webHidden/>
              </w:rPr>
              <w:fldChar w:fldCharType="begin"/>
            </w:r>
            <w:r w:rsidR="00F67619">
              <w:rPr>
                <w:noProof/>
                <w:webHidden/>
              </w:rPr>
              <w:instrText xml:space="preserve"> PAGEREF _Toc153877295 \h </w:instrText>
            </w:r>
            <w:r w:rsidR="00F67619">
              <w:rPr>
                <w:noProof/>
                <w:webHidden/>
              </w:rPr>
            </w:r>
            <w:r w:rsidR="00F67619">
              <w:rPr>
                <w:noProof/>
                <w:webHidden/>
              </w:rPr>
              <w:fldChar w:fldCharType="separate"/>
            </w:r>
            <w:r w:rsidR="00F67619">
              <w:rPr>
                <w:noProof/>
                <w:webHidden/>
              </w:rPr>
              <w:t>27</w:t>
            </w:r>
            <w:r w:rsidR="00F67619">
              <w:rPr>
                <w:noProof/>
                <w:webHidden/>
              </w:rPr>
              <w:fldChar w:fldCharType="end"/>
            </w:r>
          </w:hyperlink>
        </w:p>
        <w:p w14:paraId="6978EF14" w14:textId="7E7BDF33" w:rsidR="00F67619" w:rsidRDefault="00F437BC">
          <w:pPr>
            <w:pStyle w:val="Kazalovsebine2"/>
            <w:tabs>
              <w:tab w:val="right" w:leader="dot" w:pos="9850"/>
            </w:tabs>
            <w:rPr>
              <w:noProof/>
              <w:lang w:eastAsia="sl-SI"/>
            </w:rPr>
          </w:pPr>
          <w:hyperlink w:anchor="_Toc153877296" w:history="1">
            <w:r w:rsidR="00F67619" w:rsidRPr="00D96B7D">
              <w:rPr>
                <w:rStyle w:val="Hiperpovezava"/>
                <w:noProof/>
              </w:rPr>
              <w:t>3.4 KOLESARJI</w:t>
            </w:r>
            <w:r w:rsidR="00F67619">
              <w:rPr>
                <w:noProof/>
                <w:webHidden/>
              </w:rPr>
              <w:tab/>
            </w:r>
            <w:r w:rsidR="00F67619">
              <w:rPr>
                <w:noProof/>
                <w:webHidden/>
              </w:rPr>
              <w:fldChar w:fldCharType="begin"/>
            </w:r>
            <w:r w:rsidR="00F67619">
              <w:rPr>
                <w:noProof/>
                <w:webHidden/>
              </w:rPr>
              <w:instrText xml:space="preserve"> PAGEREF _Toc153877296 \h </w:instrText>
            </w:r>
            <w:r w:rsidR="00F67619">
              <w:rPr>
                <w:noProof/>
                <w:webHidden/>
              </w:rPr>
            </w:r>
            <w:r w:rsidR="00F67619">
              <w:rPr>
                <w:noProof/>
                <w:webHidden/>
              </w:rPr>
              <w:fldChar w:fldCharType="separate"/>
            </w:r>
            <w:r w:rsidR="00F67619">
              <w:rPr>
                <w:noProof/>
                <w:webHidden/>
              </w:rPr>
              <w:t>28</w:t>
            </w:r>
            <w:r w:rsidR="00F67619">
              <w:rPr>
                <w:noProof/>
                <w:webHidden/>
              </w:rPr>
              <w:fldChar w:fldCharType="end"/>
            </w:r>
          </w:hyperlink>
        </w:p>
        <w:p w14:paraId="5F78C102" w14:textId="423DAADF" w:rsidR="00F67619" w:rsidRDefault="00F437BC">
          <w:pPr>
            <w:pStyle w:val="Kazalovsebine2"/>
            <w:tabs>
              <w:tab w:val="right" w:leader="dot" w:pos="9850"/>
            </w:tabs>
            <w:rPr>
              <w:noProof/>
              <w:lang w:eastAsia="sl-SI"/>
            </w:rPr>
          </w:pPr>
          <w:hyperlink w:anchor="_Toc153877297" w:history="1">
            <w:r w:rsidR="00F67619" w:rsidRPr="00D96B7D">
              <w:rPr>
                <w:rStyle w:val="Hiperpovezava"/>
                <w:noProof/>
              </w:rPr>
              <w:t>3.5 PEŠCI</w:t>
            </w:r>
            <w:r w:rsidR="00F67619">
              <w:rPr>
                <w:noProof/>
                <w:webHidden/>
              </w:rPr>
              <w:tab/>
            </w:r>
            <w:r w:rsidR="00F67619">
              <w:rPr>
                <w:noProof/>
                <w:webHidden/>
              </w:rPr>
              <w:fldChar w:fldCharType="begin"/>
            </w:r>
            <w:r w:rsidR="00F67619">
              <w:rPr>
                <w:noProof/>
                <w:webHidden/>
              </w:rPr>
              <w:instrText xml:space="preserve"> PAGEREF _Toc153877297 \h </w:instrText>
            </w:r>
            <w:r w:rsidR="00F67619">
              <w:rPr>
                <w:noProof/>
                <w:webHidden/>
              </w:rPr>
            </w:r>
            <w:r w:rsidR="00F67619">
              <w:rPr>
                <w:noProof/>
                <w:webHidden/>
              </w:rPr>
              <w:fldChar w:fldCharType="separate"/>
            </w:r>
            <w:r w:rsidR="00F67619">
              <w:rPr>
                <w:noProof/>
                <w:webHidden/>
              </w:rPr>
              <w:t>28</w:t>
            </w:r>
            <w:r w:rsidR="00F67619">
              <w:rPr>
                <w:noProof/>
                <w:webHidden/>
              </w:rPr>
              <w:fldChar w:fldCharType="end"/>
            </w:r>
          </w:hyperlink>
        </w:p>
        <w:p w14:paraId="36915566" w14:textId="44C0F969" w:rsidR="00F67619" w:rsidRDefault="00F437BC">
          <w:pPr>
            <w:pStyle w:val="Kazalovsebine2"/>
            <w:tabs>
              <w:tab w:val="right" w:leader="dot" w:pos="9850"/>
            </w:tabs>
            <w:rPr>
              <w:noProof/>
              <w:lang w:eastAsia="sl-SI"/>
            </w:rPr>
          </w:pPr>
          <w:hyperlink w:anchor="_Toc153877298" w:history="1">
            <w:r w:rsidR="00F67619" w:rsidRPr="00D96B7D">
              <w:rPr>
                <w:rStyle w:val="Hiperpovezava"/>
                <w:noProof/>
              </w:rPr>
              <w:t>3.6 MLADI VOZNIKI</w:t>
            </w:r>
            <w:r w:rsidR="00F67619">
              <w:rPr>
                <w:noProof/>
                <w:webHidden/>
              </w:rPr>
              <w:tab/>
            </w:r>
            <w:r w:rsidR="00F67619">
              <w:rPr>
                <w:noProof/>
                <w:webHidden/>
              </w:rPr>
              <w:fldChar w:fldCharType="begin"/>
            </w:r>
            <w:r w:rsidR="00F67619">
              <w:rPr>
                <w:noProof/>
                <w:webHidden/>
              </w:rPr>
              <w:instrText xml:space="preserve"> PAGEREF _Toc153877298 \h </w:instrText>
            </w:r>
            <w:r w:rsidR="00F67619">
              <w:rPr>
                <w:noProof/>
                <w:webHidden/>
              </w:rPr>
            </w:r>
            <w:r w:rsidR="00F67619">
              <w:rPr>
                <w:noProof/>
                <w:webHidden/>
              </w:rPr>
              <w:fldChar w:fldCharType="separate"/>
            </w:r>
            <w:r w:rsidR="00F67619">
              <w:rPr>
                <w:noProof/>
                <w:webHidden/>
              </w:rPr>
              <w:t>29</w:t>
            </w:r>
            <w:r w:rsidR="00F67619">
              <w:rPr>
                <w:noProof/>
                <w:webHidden/>
              </w:rPr>
              <w:fldChar w:fldCharType="end"/>
            </w:r>
          </w:hyperlink>
        </w:p>
        <w:p w14:paraId="00860492" w14:textId="494A390A" w:rsidR="00F67619" w:rsidRDefault="00F437BC">
          <w:pPr>
            <w:pStyle w:val="Kazalovsebine2"/>
            <w:tabs>
              <w:tab w:val="right" w:leader="dot" w:pos="9850"/>
            </w:tabs>
            <w:rPr>
              <w:noProof/>
              <w:lang w:eastAsia="sl-SI"/>
            </w:rPr>
          </w:pPr>
          <w:hyperlink w:anchor="_Toc153877299" w:history="1">
            <w:r w:rsidR="00F67619" w:rsidRPr="00D96B7D">
              <w:rPr>
                <w:rStyle w:val="Hiperpovezava"/>
                <w:noProof/>
              </w:rPr>
              <w:t>3.7 STAREJŠI VOZNIKI</w:t>
            </w:r>
            <w:r w:rsidR="00F67619">
              <w:rPr>
                <w:noProof/>
                <w:webHidden/>
              </w:rPr>
              <w:tab/>
            </w:r>
            <w:r w:rsidR="00F67619">
              <w:rPr>
                <w:noProof/>
                <w:webHidden/>
              </w:rPr>
              <w:fldChar w:fldCharType="begin"/>
            </w:r>
            <w:r w:rsidR="00F67619">
              <w:rPr>
                <w:noProof/>
                <w:webHidden/>
              </w:rPr>
              <w:instrText xml:space="preserve"> PAGEREF _Toc153877299 \h </w:instrText>
            </w:r>
            <w:r w:rsidR="00F67619">
              <w:rPr>
                <w:noProof/>
                <w:webHidden/>
              </w:rPr>
            </w:r>
            <w:r w:rsidR="00F67619">
              <w:rPr>
                <w:noProof/>
                <w:webHidden/>
              </w:rPr>
              <w:fldChar w:fldCharType="separate"/>
            </w:r>
            <w:r w:rsidR="00F67619">
              <w:rPr>
                <w:noProof/>
                <w:webHidden/>
              </w:rPr>
              <w:t>30</w:t>
            </w:r>
            <w:r w:rsidR="00F67619">
              <w:rPr>
                <w:noProof/>
                <w:webHidden/>
              </w:rPr>
              <w:fldChar w:fldCharType="end"/>
            </w:r>
          </w:hyperlink>
        </w:p>
        <w:p w14:paraId="306A18B3" w14:textId="69458AC5" w:rsidR="00F67619" w:rsidRDefault="00F437BC">
          <w:pPr>
            <w:pStyle w:val="Kazalovsebine1"/>
            <w:tabs>
              <w:tab w:val="right" w:leader="dot" w:pos="9850"/>
            </w:tabs>
            <w:rPr>
              <w:noProof/>
              <w:lang w:eastAsia="sl-SI"/>
            </w:rPr>
          </w:pPr>
          <w:hyperlink w:anchor="_Toc153877300" w:history="1">
            <w:r w:rsidR="00F67619" w:rsidRPr="00D96B7D">
              <w:rPr>
                <w:rStyle w:val="Hiperpovezava"/>
                <w:noProof/>
              </w:rPr>
              <w:t>4 IZVAJANJE NALOG, OPREDELJENIH PO PODROČJIH ReNPVCP13-22</w:t>
            </w:r>
            <w:r w:rsidR="00F67619">
              <w:rPr>
                <w:noProof/>
                <w:webHidden/>
              </w:rPr>
              <w:tab/>
            </w:r>
            <w:r w:rsidR="00F67619">
              <w:rPr>
                <w:noProof/>
                <w:webHidden/>
              </w:rPr>
              <w:fldChar w:fldCharType="begin"/>
            </w:r>
            <w:r w:rsidR="00F67619">
              <w:rPr>
                <w:noProof/>
                <w:webHidden/>
              </w:rPr>
              <w:instrText xml:space="preserve"> PAGEREF _Toc153877300 \h </w:instrText>
            </w:r>
            <w:r w:rsidR="00F67619">
              <w:rPr>
                <w:noProof/>
                <w:webHidden/>
              </w:rPr>
            </w:r>
            <w:r w:rsidR="00F67619">
              <w:rPr>
                <w:noProof/>
                <w:webHidden/>
              </w:rPr>
              <w:fldChar w:fldCharType="separate"/>
            </w:r>
            <w:r w:rsidR="00F67619">
              <w:rPr>
                <w:noProof/>
                <w:webHidden/>
              </w:rPr>
              <w:t>31</w:t>
            </w:r>
            <w:r w:rsidR="00F67619">
              <w:rPr>
                <w:noProof/>
                <w:webHidden/>
              </w:rPr>
              <w:fldChar w:fldCharType="end"/>
            </w:r>
          </w:hyperlink>
        </w:p>
        <w:p w14:paraId="714265B0" w14:textId="33232811" w:rsidR="00F67619" w:rsidRDefault="00F437BC">
          <w:pPr>
            <w:pStyle w:val="Kazalovsebine2"/>
            <w:tabs>
              <w:tab w:val="right" w:leader="dot" w:pos="9850"/>
            </w:tabs>
            <w:rPr>
              <w:noProof/>
              <w:lang w:eastAsia="sl-SI"/>
            </w:rPr>
          </w:pPr>
          <w:hyperlink w:anchor="_Toc153877301" w:history="1">
            <w:r w:rsidR="00F67619" w:rsidRPr="00D96B7D">
              <w:rPr>
                <w:rStyle w:val="Hiperpovezava"/>
                <w:noProof/>
              </w:rPr>
              <w:t>4.1 URESNIČEVANJE CILJEV PO PODROČJIH VARNOSTI CESTNEGA PROMETA</w:t>
            </w:r>
            <w:r w:rsidR="00F67619">
              <w:rPr>
                <w:noProof/>
                <w:webHidden/>
              </w:rPr>
              <w:tab/>
            </w:r>
            <w:r w:rsidR="00F67619">
              <w:rPr>
                <w:noProof/>
                <w:webHidden/>
              </w:rPr>
              <w:fldChar w:fldCharType="begin"/>
            </w:r>
            <w:r w:rsidR="00F67619">
              <w:rPr>
                <w:noProof/>
                <w:webHidden/>
              </w:rPr>
              <w:instrText xml:space="preserve"> PAGEREF _Toc153877301 \h </w:instrText>
            </w:r>
            <w:r w:rsidR="00F67619">
              <w:rPr>
                <w:noProof/>
                <w:webHidden/>
              </w:rPr>
            </w:r>
            <w:r w:rsidR="00F67619">
              <w:rPr>
                <w:noProof/>
                <w:webHidden/>
              </w:rPr>
              <w:fldChar w:fldCharType="separate"/>
            </w:r>
            <w:r w:rsidR="00F67619">
              <w:rPr>
                <w:noProof/>
                <w:webHidden/>
              </w:rPr>
              <w:t>31</w:t>
            </w:r>
            <w:r w:rsidR="00F67619">
              <w:rPr>
                <w:noProof/>
                <w:webHidden/>
              </w:rPr>
              <w:fldChar w:fldCharType="end"/>
            </w:r>
          </w:hyperlink>
        </w:p>
        <w:p w14:paraId="1B441467" w14:textId="682BE1BC" w:rsidR="00F67619" w:rsidRDefault="00F437BC">
          <w:pPr>
            <w:pStyle w:val="Kazalovsebine3"/>
            <w:tabs>
              <w:tab w:val="right" w:leader="dot" w:pos="9850"/>
            </w:tabs>
            <w:rPr>
              <w:noProof/>
              <w:lang w:eastAsia="sl-SI"/>
            </w:rPr>
          </w:pPr>
          <w:hyperlink w:anchor="_Toc153877302" w:history="1">
            <w:r w:rsidR="00F67619" w:rsidRPr="00D96B7D">
              <w:rPr>
                <w:rStyle w:val="Hiperpovezava"/>
                <w:rFonts w:cstheme="minorHAnsi"/>
                <w:noProof/>
              </w:rPr>
              <w:t>4.1.1 CESTNA INFRASTRUKTURA</w:t>
            </w:r>
            <w:r w:rsidR="00F67619">
              <w:rPr>
                <w:noProof/>
                <w:webHidden/>
              </w:rPr>
              <w:tab/>
            </w:r>
            <w:r w:rsidR="00F67619">
              <w:rPr>
                <w:noProof/>
                <w:webHidden/>
              </w:rPr>
              <w:fldChar w:fldCharType="begin"/>
            </w:r>
            <w:r w:rsidR="00F67619">
              <w:rPr>
                <w:noProof/>
                <w:webHidden/>
              </w:rPr>
              <w:instrText xml:space="preserve"> PAGEREF _Toc153877302 \h </w:instrText>
            </w:r>
            <w:r w:rsidR="00F67619">
              <w:rPr>
                <w:noProof/>
                <w:webHidden/>
              </w:rPr>
            </w:r>
            <w:r w:rsidR="00F67619">
              <w:rPr>
                <w:noProof/>
                <w:webHidden/>
              </w:rPr>
              <w:fldChar w:fldCharType="separate"/>
            </w:r>
            <w:r w:rsidR="00F67619">
              <w:rPr>
                <w:noProof/>
                <w:webHidden/>
              </w:rPr>
              <w:t>31</w:t>
            </w:r>
            <w:r w:rsidR="00F67619">
              <w:rPr>
                <w:noProof/>
                <w:webHidden/>
              </w:rPr>
              <w:fldChar w:fldCharType="end"/>
            </w:r>
          </w:hyperlink>
        </w:p>
        <w:p w14:paraId="1DCF6E3D" w14:textId="270601BC" w:rsidR="00F67619" w:rsidRDefault="00F437BC">
          <w:pPr>
            <w:pStyle w:val="Kazalovsebine3"/>
            <w:tabs>
              <w:tab w:val="right" w:leader="dot" w:pos="9850"/>
            </w:tabs>
            <w:rPr>
              <w:noProof/>
              <w:lang w:eastAsia="sl-SI"/>
            </w:rPr>
          </w:pPr>
          <w:hyperlink w:anchor="_Toc153877303" w:history="1">
            <w:r w:rsidR="00F67619" w:rsidRPr="00D96B7D">
              <w:rPr>
                <w:rStyle w:val="Hiperpovezava"/>
                <w:rFonts w:cstheme="minorHAnsi"/>
                <w:noProof/>
              </w:rPr>
              <w:t>4.1.2 OBRAVNAVA IN ODPRAVA NEVARNIH MEST</w:t>
            </w:r>
            <w:r w:rsidR="00F67619">
              <w:rPr>
                <w:noProof/>
                <w:webHidden/>
              </w:rPr>
              <w:tab/>
            </w:r>
            <w:r w:rsidR="00F67619">
              <w:rPr>
                <w:noProof/>
                <w:webHidden/>
              </w:rPr>
              <w:fldChar w:fldCharType="begin"/>
            </w:r>
            <w:r w:rsidR="00F67619">
              <w:rPr>
                <w:noProof/>
                <w:webHidden/>
              </w:rPr>
              <w:instrText xml:space="preserve"> PAGEREF _Toc153877303 \h </w:instrText>
            </w:r>
            <w:r w:rsidR="00F67619">
              <w:rPr>
                <w:noProof/>
                <w:webHidden/>
              </w:rPr>
            </w:r>
            <w:r w:rsidR="00F67619">
              <w:rPr>
                <w:noProof/>
                <w:webHidden/>
              </w:rPr>
              <w:fldChar w:fldCharType="separate"/>
            </w:r>
            <w:r w:rsidR="00F67619">
              <w:rPr>
                <w:noProof/>
                <w:webHidden/>
              </w:rPr>
              <w:t>33</w:t>
            </w:r>
            <w:r w:rsidR="00F67619">
              <w:rPr>
                <w:noProof/>
                <w:webHidden/>
              </w:rPr>
              <w:fldChar w:fldCharType="end"/>
            </w:r>
          </w:hyperlink>
        </w:p>
        <w:p w14:paraId="39C4E431" w14:textId="008DF0D3" w:rsidR="00F67619" w:rsidRDefault="00F437BC">
          <w:pPr>
            <w:pStyle w:val="Kazalovsebine3"/>
            <w:tabs>
              <w:tab w:val="right" w:leader="dot" w:pos="9850"/>
            </w:tabs>
            <w:rPr>
              <w:noProof/>
              <w:lang w:eastAsia="sl-SI"/>
            </w:rPr>
          </w:pPr>
          <w:hyperlink w:anchor="_Toc153877304" w:history="1">
            <w:r w:rsidR="00F67619" w:rsidRPr="00D96B7D">
              <w:rPr>
                <w:rStyle w:val="Hiperpovezava"/>
                <w:rFonts w:cstheme="minorHAnsi"/>
                <w:noProof/>
              </w:rPr>
              <w:t>4.1.3 ZAGOTAVLJANJE VARNEGA NAČRTOVANJA, GRADNJE IN PREGLEDOVANJA CESTNE INFRASTRUKTURE</w:t>
            </w:r>
            <w:r w:rsidR="00F67619">
              <w:rPr>
                <w:noProof/>
                <w:webHidden/>
              </w:rPr>
              <w:tab/>
            </w:r>
            <w:r w:rsidR="00F67619">
              <w:rPr>
                <w:noProof/>
                <w:webHidden/>
              </w:rPr>
              <w:fldChar w:fldCharType="begin"/>
            </w:r>
            <w:r w:rsidR="00F67619">
              <w:rPr>
                <w:noProof/>
                <w:webHidden/>
              </w:rPr>
              <w:instrText xml:space="preserve"> PAGEREF _Toc153877304 \h </w:instrText>
            </w:r>
            <w:r w:rsidR="00F67619">
              <w:rPr>
                <w:noProof/>
                <w:webHidden/>
              </w:rPr>
            </w:r>
            <w:r w:rsidR="00F67619">
              <w:rPr>
                <w:noProof/>
                <w:webHidden/>
              </w:rPr>
              <w:fldChar w:fldCharType="separate"/>
            </w:r>
            <w:r w:rsidR="00F67619">
              <w:rPr>
                <w:noProof/>
                <w:webHidden/>
              </w:rPr>
              <w:t>34</w:t>
            </w:r>
            <w:r w:rsidR="00F67619">
              <w:rPr>
                <w:noProof/>
                <w:webHidden/>
              </w:rPr>
              <w:fldChar w:fldCharType="end"/>
            </w:r>
          </w:hyperlink>
        </w:p>
        <w:p w14:paraId="5172F0F5" w14:textId="04D0301B" w:rsidR="00F67619" w:rsidRDefault="00F437BC">
          <w:pPr>
            <w:pStyle w:val="Kazalovsebine3"/>
            <w:tabs>
              <w:tab w:val="right" w:leader="dot" w:pos="9850"/>
            </w:tabs>
            <w:rPr>
              <w:noProof/>
              <w:lang w:eastAsia="sl-SI"/>
            </w:rPr>
          </w:pPr>
          <w:hyperlink w:anchor="_Toc153877305" w:history="1">
            <w:r w:rsidR="00F67619" w:rsidRPr="00D96B7D">
              <w:rPr>
                <w:rStyle w:val="Hiperpovezava"/>
                <w:rFonts w:cstheme="minorHAnsi"/>
                <w:noProof/>
              </w:rPr>
              <w:t>4.1.4 UPRAVLJANJE, VODENJE IN NADZOR PROMETA</w:t>
            </w:r>
            <w:r w:rsidR="00F67619">
              <w:rPr>
                <w:noProof/>
                <w:webHidden/>
              </w:rPr>
              <w:tab/>
            </w:r>
            <w:r w:rsidR="00F67619">
              <w:rPr>
                <w:noProof/>
                <w:webHidden/>
              </w:rPr>
              <w:fldChar w:fldCharType="begin"/>
            </w:r>
            <w:r w:rsidR="00F67619">
              <w:rPr>
                <w:noProof/>
                <w:webHidden/>
              </w:rPr>
              <w:instrText xml:space="preserve"> PAGEREF _Toc153877305 \h </w:instrText>
            </w:r>
            <w:r w:rsidR="00F67619">
              <w:rPr>
                <w:noProof/>
                <w:webHidden/>
              </w:rPr>
            </w:r>
            <w:r w:rsidR="00F67619">
              <w:rPr>
                <w:noProof/>
                <w:webHidden/>
              </w:rPr>
              <w:fldChar w:fldCharType="separate"/>
            </w:r>
            <w:r w:rsidR="00F67619">
              <w:rPr>
                <w:noProof/>
                <w:webHidden/>
              </w:rPr>
              <w:t>35</w:t>
            </w:r>
            <w:r w:rsidR="00F67619">
              <w:rPr>
                <w:noProof/>
                <w:webHidden/>
              </w:rPr>
              <w:fldChar w:fldCharType="end"/>
            </w:r>
          </w:hyperlink>
        </w:p>
        <w:p w14:paraId="4192D9F2" w14:textId="129D40D0" w:rsidR="00F67619" w:rsidRDefault="00F437BC">
          <w:pPr>
            <w:pStyle w:val="Kazalovsebine3"/>
            <w:tabs>
              <w:tab w:val="right" w:leader="dot" w:pos="9850"/>
            </w:tabs>
            <w:rPr>
              <w:noProof/>
              <w:lang w:eastAsia="sl-SI"/>
            </w:rPr>
          </w:pPr>
          <w:hyperlink w:anchor="_Toc153877306" w:history="1">
            <w:r w:rsidR="00F67619" w:rsidRPr="00D96B7D">
              <w:rPr>
                <w:rStyle w:val="Hiperpovezava"/>
                <w:rFonts w:cstheme="minorHAnsi"/>
                <w:noProof/>
              </w:rPr>
              <w:t>4.1.5 VARNOST V PREDORIH</w:t>
            </w:r>
            <w:r w:rsidR="00F67619">
              <w:rPr>
                <w:noProof/>
                <w:webHidden/>
              </w:rPr>
              <w:tab/>
            </w:r>
            <w:r w:rsidR="00F67619">
              <w:rPr>
                <w:noProof/>
                <w:webHidden/>
              </w:rPr>
              <w:fldChar w:fldCharType="begin"/>
            </w:r>
            <w:r w:rsidR="00F67619">
              <w:rPr>
                <w:noProof/>
                <w:webHidden/>
              </w:rPr>
              <w:instrText xml:space="preserve"> PAGEREF _Toc153877306 \h </w:instrText>
            </w:r>
            <w:r w:rsidR="00F67619">
              <w:rPr>
                <w:noProof/>
                <w:webHidden/>
              </w:rPr>
            </w:r>
            <w:r w:rsidR="00F67619">
              <w:rPr>
                <w:noProof/>
                <w:webHidden/>
              </w:rPr>
              <w:fldChar w:fldCharType="separate"/>
            </w:r>
            <w:r w:rsidR="00F67619">
              <w:rPr>
                <w:noProof/>
                <w:webHidden/>
              </w:rPr>
              <w:t>35</w:t>
            </w:r>
            <w:r w:rsidR="00F67619">
              <w:rPr>
                <w:noProof/>
                <w:webHidden/>
              </w:rPr>
              <w:fldChar w:fldCharType="end"/>
            </w:r>
          </w:hyperlink>
        </w:p>
        <w:p w14:paraId="39BFE4D1" w14:textId="5684C149" w:rsidR="00F67619" w:rsidRDefault="00F437BC">
          <w:pPr>
            <w:pStyle w:val="Kazalovsebine3"/>
            <w:tabs>
              <w:tab w:val="right" w:leader="dot" w:pos="9850"/>
            </w:tabs>
            <w:rPr>
              <w:noProof/>
              <w:lang w:eastAsia="sl-SI"/>
            </w:rPr>
          </w:pPr>
          <w:hyperlink w:anchor="_Toc153877307" w:history="1">
            <w:r w:rsidR="00F67619" w:rsidRPr="00D96B7D">
              <w:rPr>
                <w:rStyle w:val="Hiperpovezava"/>
                <w:rFonts w:cstheme="minorHAnsi"/>
                <w:noProof/>
              </w:rPr>
              <w:t>4.1.6 UPRAVLJANJE PROMETA TEŽKIH TOVORNIH VOZIL IN PREVOZA NEVARNEGA BLAGA</w:t>
            </w:r>
            <w:r w:rsidR="00F67619">
              <w:rPr>
                <w:noProof/>
                <w:webHidden/>
              </w:rPr>
              <w:tab/>
            </w:r>
            <w:r w:rsidR="00F67619">
              <w:rPr>
                <w:noProof/>
                <w:webHidden/>
              </w:rPr>
              <w:fldChar w:fldCharType="begin"/>
            </w:r>
            <w:r w:rsidR="00F67619">
              <w:rPr>
                <w:noProof/>
                <w:webHidden/>
              </w:rPr>
              <w:instrText xml:space="preserve"> PAGEREF _Toc153877307 \h </w:instrText>
            </w:r>
            <w:r w:rsidR="00F67619">
              <w:rPr>
                <w:noProof/>
                <w:webHidden/>
              </w:rPr>
            </w:r>
            <w:r w:rsidR="00F67619">
              <w:rPr>
                <w:noProof/>
                <w:webHidden/>
              </w:rPr>
              <w:fldChar w:fldCharType="separate"/>
            </w:r>
            <w:r w:rsidR="00F67619">
              <w:rPr>
                <w:noProof/>
                <w:webHidden/>
              </w:rPr>
              <w:t>36</w:t>
            </w:r>
            <w:r w:rsidR="00F67619">
              <w:rPr>
                <w:noProof/>
                <w:webHidden/>
              </w:rPr>
              <w:fldChar w:fldCharType="end"/>
            </w:r>
          </w:hyperlink>
        </w:p>
        <w:p w14:paraId="11B9FFD8" w14:textId="202356F9" w:rsidR="00F67619" w:rsidRDefault="00F437BC">
          <w:pPr>
            <w:pStyle w:val="Kazalovsebine3"/>
            <w:tabs>
              <w:tab w:val="right" w:leader="dot" w:pos="9850"/>
            </w:tabs>
            <w:rPr>
              <w:noProof/>
              <w:lang w:eastAsia="sl-SI"/>
            </w:rPr>
          </w:pPr>
          <w:hyperlink w:anchor="_Toc153877308" w:history="1">
            <w:r w:rsidR="00F67619" w:rsidRPr="00D96B7D">
              <w:rPr>
                <w:rStyle w:val="Hiperpovezava"/>
                <w:rFonts w:cstheme="minorHAnsi"/>
                <w:noProof/>
              </w:rPr>
              <w:t>4.1.7 OBČINSKA CESTNA INFRASTRUKTURA</w:t>
            </w:r>
            <w:r w:rsidR="00F67619">
              <w:rPr>
                <w:noProof/>
                <w:webHidden/>
              </w:rPr>
              <w:tab/>
            </w:r>
            <w:r w:rsidR="00F67619">
              <w:rPr>
                <w:noProof/>
                <w:webHidden/>
              </w:rPr>
              <w:fldChar w:fldCharType="begin"/>
            </w:r>
            <w:r w:rsidR="00F67619">
              <w:rPr>
                <w:noProof/>
                <w:webHidden/>
              </w:rPr>
              <w:instrText xml:space="preserve"> PAGEREF _Toc153877308 \h </w:instrText>
            </w:r>
            <w:r w:rsidR="00F67619">
              <w:rPr>
                <w:noProof/>
                <w:webHidden/>
              </w:rPr>
            </w:r>
            <w:r w:rsidR="00F67619">
              <w:rPr>
                <w:noProof/>
                <w:webHidden/>
              </w:rPr>
              <w:fldChar w:fldCharType="separate"/>
            </w:r>
            <w:r w:rsidR="00F67619">
              <w:rPr>
                <w:noProof/>
                <w:webHidden/>
              </w:rPr>
              <w:t>36</w:t>
            </w:r>
            <w:r w:rsidR="00F67619">
              <w:rPr>
                <w:noProof/>
                <w:webHidden/>
              </w:rPr>
              <w:fldChar w:fldCharType="end"/>
            </w:r>
          </w:hyperlink>
        </w:p>
        <w:p w14:paraId="2798B3BF" w14:textId="45B9BE79" w:rsidR="00F67619" w:rsidRDefault="00F437BC">
          <w:pPr>
            <w:pStyle w:val="Kazalovsebine3"/>
            <w:tabs>
              <w:tab w:val="right" w:leader="dot" w:pos="9850"/>
            </w:tabs>
            <w:rPr>
              <w:noProof/>
              <w:lang w:eastAsia="sl-SI"/>
            </w:rPr>
          </w:pPr>
          <w:hyperlink w:anchor="_Toc153877309" w:history="1">
            <w:r w:rsidR="00F67619" w:rsidRPr="00D96B7D">
              <w:rPr>
                <w:rStyle w:val="Hiperpovezava"/>
                <w:rFonts w:cstheme="minorHAnsi"/>
                <w:noProof/>
              </w:rPr>
              <w:t>4.1.8 DELO NA CESTAH</w:t>
            </w:r>
            <w:r w:rsidR="00F67619">
              <w:rPr>
                <w:noProof/>
                <w:webHidden/>
              </w:rPr>
              <w:tab/>
            </w:r>
            <w:r w:rsidR="00F67619">
              <w:rPr>
                <w:noProof/>
                <w:webHidden/>
              </w:rPr>
              <w:fldChar w:fldCharType="begin"/>
            </w:r>
            <w:r w:rsidR="00F67619">
              <w:rPr>
                <w:noProof/>
                <w:webHidden/>
              </w:rPr>
              <w:instrText xml:space="preserve"> PAGEREF _Toc153877309 \h </w:instrText>
            </w:r>
            <w:r w:rsidR="00F67619">
              <w:rPr>
                <w:noProof/>
                <w:webHidden/>
              </w:rPr>
            </w:r>
            <w:r w:rsidR="00F67619">
              <w:rPr>
                <w:noProof/>
                <w:webHidden/>
              </w:rPr>
              <w:fldChar w:fldCharType="separate"/>
            </w:r>
            <w:r w:rsidR="00F67619">
              <w:rPr>
                <w:noProof/>
                <w:webHidden/>
              </w:rPr>
              <w:t>38</w:t>
            </w:r>
            <w:r w:rsidR="00F67619">
              <w:rPr>
                <w:noProof/>
                <w:webHidden/>
              </w:rPr>
              <w:fldChar w:fldCharType="end"/>
            </w:r>
          </w:hyperlink>
        </w:p>
        <w:p w14:paraId="28347BA8" w14:textId="30EBA889" w:rsidR="00F67619" w:rsidRDefault="00F437BC">
          <w:pPr>
            <w:pStyle w:val="Kazalovsebine3"/>
            <w:tabs>
              <w:tab w:val="right" w:leader="dot" w:pos="9850"/>
            </w:tabs>
            <w:rPr>
              <w:noProof/>
              <w:lang w:eastAsia="sl-SI"/>
            </w:rPr>
          </w:pPr>
          <w:hyperlink w:anchor="_Toc153877310" w:history="1">
            <w:r w:rsidR="00F67619" w:rsidRPr="00D96B7D">
              <w:rPr>
                <w:rStyle w:val="Hiperpovezava"/>
                <w:noProof/>
              </w:rPr>
              <w:t>4.1.9 ZAGOTAVLJANJE VARNOSTI CESTNE INFRASTRUKTURE</w:t>
            </w:r>
            <w:r w:rsidR="00F67619">
              <w:rPr>
                <w:noProof/>
                <w:webHidden/>
              </w:rPr>
              <w:tab/>
            </w:r>
            <w:r w:rsidR="00F67619">
              <w:rPr>
                <w:noProof/>
                <w:webHidden/>
              </w:rPr>
              <w:fldChar w:fldCharType="begin"/>
            </w:r>
            <w:r w:rsidR="00F67619">
              <w:rPr>
                <w:noProof/>
                <w:webHidden/>
              </w:rPr>
              <w:instrText xml:space="preserve"> PAGEREF _Toc153877310 \h </w:instrText>
            </w:r>
            <w:r w:rsidR="00F67619">
              <w:rPr>
                <w:noProof/>
                <w:webHidden/>
              </w:rPr>
            </w:r>
            <w:r w:rsidR="00F67619">
              <w:rPr>
                <w:noProof/>
                <w:webHidden/>
              </w:rPr>
              <w:fldChar w:fldCharType="separate"/>
            </w:r>
            <w:r w:rsidR="00F67619">
              <w:rPr>
                <w:noProof/>
                <w:webHidden/>
              </w:rPr>
              <w:t>39</w:t>
            </w:r>
            <w:r w:rsidR="00F67619">
              <w:rPr>
                <w:noProof/>
                <w:webHidden/>
              </w:rPr>
              <w:fldChar w:fldCharType="end"/>
            </w:r>
          </w:hyperlink>
        </w:p>
        <w:p w14:paraId="0078AAA3" w14:textId="432DF493" w:rsidR="00F67619" w:rsidRDefault="00F437BC">
          <w:pPr>
            <w:pStyle w:val="Kazalovsebine3"/>
            <w:tabs>
              <w:tab w:val="right" w:leader="dot" w:pos="9850"/>
            </w:tabs>
            <w:rPr>
              <w:noProof/>
              <w:lang w:eastAsia="sl-SI"/>
            </w:rPr>
          </w:pPr>
          <w:hyperlink w:anchor="_Toc153877311" w:history="1">
            <w:r w:rsidR="00F67619" w:rsidRPr="00D96B7D">
              <w:rPr>
                <w:rStyle w:val="Hiperpovezava"/>
                <w:noProof/>
              </w:rPr>
              <w:t>4.1.10 OBVEŠČANJE JAVNOSTI</w:t>
            </w:r>
            <w:r w:rsidR="00F67619">
              <w:rPr>
                <w:noProof/>
                <w:webHidden/>
              </w:rPr>
              <w:tab/>
            </w:r>
            <w:r w:rsidR="00F67619">
              <w:rPr>
                <w:noProof/>
                <w:webHidden/>
              </w:rPr>
              <w:fldChar w:fldCharType="begin"/>
            </w:r>
            <w:r w:rsidR="00F67619">
              <w:rPr>
                <w:noProof/>
                <w:webHidden/>
              </w:rPr>
              <w:instrText xml:space="preserve"> PAGEREF _Toc153877311 \h </w:instrText>
            </w:r>
            <w:r w:rsidR="00F67619">
              <w:rPr>
                <w:noProof/>
                <w:webHidden/>
              </w:rPr>
            </w:r>
            <w:r w:rsidR="00F67619">
              <w:rPr>
                <w:noProof/>
                <w:webHidden/>
              </w:rPr>
              <w:fldChar w:fldCharType="separate"/>
            </w:r>
            <w:r w:rsidR="00F67619">
              <w:rPr>
                <w:noProof/>
                <w:webHidden/>
              </w:rPr>
              <w:t>40</w:t>
            </w:r>
            <w:r w:rsidR="00F67619">
              <w:rPr>
                <w:noProof/>
                <w:webHidden/>
              </w:rPr>
              <w:fldChar w:fldCharType="end"/>
            </w:r>
          </w:hyperlink>
        </w:p>
        <w:p w14:paraId="3036D115" w14:textId="34C6B227" w:rsidR="00F67619" w:rsidRDefault="00F437BC">
          <w:pPr>
            <w:pStyle w:val="Kazalovsebine2"/>
            <w:tabs>
              <w:tab w:val="right" w:leader="dot" w:pos="9850"/>
            </w:tabs>
            <w:rPr>
              <w:noProof/>
              <w:lang w:eastAsia="sl-SI"/>
            </w:rPr>
          </w:pPr>
          <w:hyperlink w:anchor="_Toc153877312" w:history="1">
            <w:r w:rsidR="00F67619" w:rsidRPr="00D96B7D">
              <w:rPr>
                <w:rStyle w:val="Hiperpovezava"/>
                <w:noProof/>
              </w:rPr>
              <w:t>4.2 VOZILA</w:t>
            </w:r>
            <w:r w:rsidR="00F67619">
              <w:rPr>
                <w:noProof/>
                <w:webHidden/>
              </w:rPr>
              <w:tab/>
            </w:r>
            <w:r w:rsidR="00F67619">
              <w:rPr>
                <w:noProof/>
                <w:webHidden/>
              </w:rPr>
              <w:fldChar w:fldCharType="begin"/>
            </w:r>
            <w:r w:rsidR="00F67619">
              <w:rPr>
                <w:noProof/>
                <w:webHidden/>
              </w:rPr>
              <w:instrText xml:space="preserve"> PAGEREF _Toc153877312 \h </w:instrText>
            </w:r>
            <w:r w:rsidR="00F67619">
              <w:rPr>
                <w:noProof/>
                <w:webHidden/>
              </w:rPr>
            </w:r>
            <w:r w:rsidR="00F67619">
              <w:rPr>
                <w:noProof/>
                <w:webHidden/>
              </w:rPr>
              <w:fldChar w:fldCharType="separate"/>
            </w:r>
            <w:r w:rsidR="00F67619">
              <w:rPr>
                <w:noProof/>
                <w:webHidden/>
              </w:rPr>
              <w:t>71</w:t>
            </w:r>
            <w:r w:rsidR="00F67619">
              <w:rPr>
                <w:noProof/>
                <w:webHidden/>
              </w:rPr>
              <w:fldChar w:fldCharType="end"/>
            </w:r>
          </w:hyperlink>
        </w:p>
        <w:p w14:paraId="41FFF05E" w14:textId="0792F50A" w:rsidR="00F67619" w:rsidRDefault="00F437BC">
          <w:pPr>
            <w:pStyle w:val="Kazalovsebine3"/>
            <w:tabs>
              <w:tab w:val="right" w:leader="dot" w:pos="9850"/>
            </w:tabs>
            <w:rPr>
              <w:noProof/>
              <w:lang w:eastAsia="sl-SI"/>
            </w:rPr>
          </w:pPr>
          <w:hyperlink w:anchor="_Toc153877313" w:history="1">
            <w:r w:rsidR="00F67619" w:rsidRPr="00D96B7D">
              <w:rPr>
                <w:rStyle w:val="Hiperpovezava"/>
                <w:rFonts w:cstheme="minorHAnsi"/>
                <w:noProof/>
              </w:rPr>
              <w:t>4.2.1 PRIPRAVA USTREZNIH POSTOPKOV ZA DELO</w:t>
            </w:r>
            <w:r w:rsidR="00F67619">
              <w:rPr>
                <w:noProof/>
                <w:webHidden/>
              </w:rPr>
              <w:tab/>
            </w:r>
            <w:r w:rsidR="00F67619">
              <w:rPr>
                <w:noProof/>
                <w:webHidden/>
              </w:rPr>
              <w:fldChar w:fldCharType="begin"/>
            </w:r>
            <w:r w:rsidR="00F67619">
              <w:rPr>
                <w:noProof/>
                <w:webHidden/>
              </w:rPr>
              <w:instrText xml:space="preserve"> PAGEREF _Toc153877313 \h </w:instrText>
            </w:r>
            <w:r w:rsidR="00F67619">
              <w:rPr>
                <w:noProof/>
                <w:webHidden/>
              </w:rPr>
            </w:r>
            <w:r w:rsidR="00F67619">
              <w:rPr>
                <w:noProof/>
                <w:webHidden/>
              </w:rPr>
              <w:fldChar w:fldCharType="separate"/>
            </w:r>
            <w:r w:rsidR="00F67619">
              <w:rPr>
                <w:noProof/>
                <w:webHidden/>
              </w:rPr>
              <w:t>72</w:t>
            </w:r>
            <w:r w:rsidR="00F67619">
              <w:rPr>
                <w:noProof/>
                <w:webHidden/>
              </w:rPr>
              <w:fldChar w:fldCharType="end"/>
            </w:r>
          </w:hyperlink>
        </w:p>
        <w:p w14:paraId="12B50E0C" w14:textId="55C28381" w:rsidR="00F67619" w:rsidRDefault="00F437BC">
          <w:pPr>
            <w:pStyle w:val="Kazalovsebine3"/>
            <w:tabs>
              <w:tab w:val="right" w:leader="dot" w:pos="9850"/>
            </w:tabs>
            <w:rPr>
              <w:noProof/>
              <w:lang w:eastAsia="sl-SI"/>
            </w:rPr>
          </w:pPr>
          <w:hyperlink w:anchor="_Toc153877314" w:history="1">
            <w:r w:rsidR="00F67619" w:rsidRPr="00D96B7D">
              <w:rPr>
                <w:rStyle w:val="Hiperpovezava"/>
                <w:rFonts w:cstheme="minorHAnsi"/>
                <w:noProof/>
              </w:rPr>
              <w:t>4.2.2 POSODOBITEV POSTOPKA USPOSABLJANJA</w:t>
            </w:r>
            <w:r w:rsidR="00F67619">
              <w:rPr>
                <w:noProof/>
                <w:webHidden/>
              </w:rPr>
              <w:tab/>
            </w:r>
            <w:r w:rsidR="00F67619">
              <w:rPr>
                <w:noProof/>
                <w:webHidden/>
              </w:rPr>
              <w:fldChar w:fldCharType="begin"/>
            </w:r>
            <w:r w:rsidR="00F67619">
              <w:rPr>
                <w:noProof/>
                <w:webHidden/>
              </w:rPr>
              <w:instrText xml:space="preserve"> PAGEREF _Toc153877314 \h </w:instrText>
            </w:r>
            <w:r w:rsidR="00F67619">
              <w:rPr>
                <w:noProof/>
                <w:webHidden/>
              </w:rPr>
            </w:r>
            <w:r w:rsidR="00F67619">
              <w:rPr>
                <w:noProof/>
                <w:webHidden/>
              </w:rPr>
              <w:fldChar w:fldCharType="separate"/>
            </w:r>
            <w:r w:rsidR="00F67619">
              <w:rPr>
                <w:noProof/>
                <w:webHidden/>
              </w:rPr>
              <w:t>72</w:t>
            </w:r>
            <w:r w:rsidR="00F67619">
              <w:rPr>
                <w:noProof/>
                <w:webHidden/>
              </w:rPr>
              <w:fldChar w:fldCharType="end"/>
            </w:r>
          </w:hyperlink>
        </w:p>
        <w:p w14:paraId="46E88D85" w14:textId="0A6CE217" w:rsidR="00F67619" w:rsidRDefault="00F437BC">
          <w:pPr>
            <w:pStyle w:val="Kazalovsebine3"/>
            <w:tabs>
              <w:tab w:val="right" w:leader="dot" w:pos="9850"/>
            </w:tabs>
            <w:rPr>
              <w:noProof/>
              <w:lang w:eastAsia="sl-SI"/>
            </w:rPr>
          </w:pPr>
          <w:hyperlink w:anchor="_Toc153877315" w:history="1">
            <w:r w:rsidR="00F67619" w:rsidRPr="00D96B7D">
              <w:rPr>
                <w:rStyle w:val="Hiperpovezava"/>
                <w:rFonts w:cstheme="minorHAnsi"/>
                <w:noProof/>
              </w:rPr>
              <w:t>4.2.3 VZPOSTAVITEV USTREZNEGA STROKOVNEGA IN INŠPEKCIJSKEGA NADZORA</w:t>
            </w:r>
            <w:r w:rsidR="00F67619">
              <w:rPr>
                <w:noProof/>
                <w:webHidden/>
              </w:rPr>
              <w:tab/>
            </w:r>
            <w:r w:rsidR="00F67619">
              <w:rPr>
                <w:noProof/>
                <w:webHidden/>
              </w:rPr>
              <w:fldChar w:fldCharType="begin"/>
            </w:r>
            <w:r w:rsidR="00F67619">
              <w:rPr>
                <w:noProof/>
                <w:webHidden/>
              </w:rPr>
              <w:instrText xml:space="preserve"> PAGEREF _Toc153877315 \h </w:instrText>
            </w:r>
            <w:r w:rsidR="00F67619">
              <w:rPr>
                <w:noProof/>
                <w:webHidden/>
              </w:rPr>
            </w:r>
            <w:r w:rsidR="00F67619">
              <w:rPr>
                <w:noProof/>
                <w:webHidden/>
              </w:rPr>
              <w:fldChar w:fldCharType="separate"/>
            </w:r>
            <w:r w:rsidR="00F67619">
              <w:rPr>
                <w:noProof/>
                <w:webHidden/>
              </w:rPr>
              <w:t>72</w:t>
            </w:r>
            <w:r w:rsidR="00F67619">
              <w:rPr>
                <w:noProof/>
                <w:webHidden/>
              </w:rPr>
              <w:fldChar w:fldCharType="end"/>
            </w:r>
          </w:hyperlink>
        </w:p>
        <w:p w14:paraId="6289F2C4" w14:textId="5829983D" w:rsidR="00F67619" w:rsidRDefault="00F437BC">
          <w:pPr>
            <w:pStyle w:val="Kazalovsebine3"/>
            <w:tabs>
              <w:tab w:val="right" w:leader="dot" w:pos="9850"/>
            </w:tabs>
            <w:rPr>
              <w:noProof/>
              <w:lang w:eastAsia="sl-SI"/>
            </w:rPr>
          </w:pPr>
          <w:hyperlink w:anchor="_Toc153877316" w:history="1">
            <w:r w:rsidR="00F67619" w:rsidRPr="00D96B7D">
              <w:rPr>
                <w:rStyle w:val="Hiperpovezava"/>
                <w:rFonts w:cstheme="minorHAnsi"/>
                <w:noProof/>
              </w:rPr>
              <w:t>4.2.4 ANALIZA REZULTATOV TEHNIČNIH PREGLEDOV</w:t>
            </w:r>
            <w:r w:rsidR="00F67619">
              <w:rPr>
                <w:noProof/>
                <w:webHidden/>
              </w:rPr>
              <w:tab/>
            </w:r>
            <w:r w:rsidR="00F67619">
              <w:rPr>
                <w:noProof/>
                <w:webHidden/>
              </w:rPr>
              <w:fldChar w:fldCharType="begin"/>
            </w:r>
            <w:r w:rsidR="00F67619">
              <w:rPr>
                <w:noProof/>
                <w:webHidden/>
              </w:rPr>
              <w:instrText xml:space="preserve"> PAGEREF _Toc153877316 \h </w:instrText>
            </w:r>
            <w:r w:rsidR="00F67619">
              <w:rPr>
                <w:noProof/>
                <w:webHidden/>
              </w:rPr>
            </w:r>
            <w:r w:rsidR="00F67619">
              <w:rPr>
                <w:noProof/>
                <w:webHidden/>
              </w:rPr>
              <w:fldChar w:fldCharType="separate"/>
            </w:r>
            <w:r w:rsidR="00F67619">
              <w:rPr>
                <w:noProof/>
                <w:webHidden/>
              </w:rPr>
              <w:t>73</w:t>
            </w:r>
            <w:r w:rsidR="00F67619">
              <w:rPr>
                <w:noProof/>
                <w:webHidden/>
              </w:rPr>
              <w:fldChar w:fldCharType="end"/>
            </w:r>
          </w:hyperlink>
        </w:p>
        <w:p w14:paraId="61334608" w14:textId="7102F7C2" w:rsidR="00F67619" w:rsidRDefault="00F437BC">
          <w:pPr>
            <w:pStyle w:val="Kazalovsebine3"/>
            <w:tabs>
              <w:tab w:val="right" w:leader="dot" w:pos="9850"/>
            </w:tabs>
            <w:rPr>
              <w:noProof/>
              <w:lang w:eastAsia="sl-SI"/>
            </w:rPr>
          </w:pPr>
          <w:hyperlink w:anchor="_Toc153877317" w:history="1">
            <w:r w:rsidR="00F67619" w:rsidRPr="00D96B7D">
              <w:rPr>
                <w:rStyle w:val="Hiperpovezava"/>
                <w:rFonts w:cstheme="minorHAnsi"/>
                <w:noProof/>
              </w:rPr>
              <w:t>4.2.5 UGOTAVLJANJE VZROČNE POVEZAVE MED PROMETNIMI NESREČAMI IN TEHNIČNIM STANJEM VOZIL</w:t>
            </w:r>
            <w:r w:rsidR="00F67619">
              <w:rPr>
                <w:noProof/>
                <w:webHidden/>
              </w:rPr>
              <w:tab/>
            </w:r>
            <w:r w:rsidR="00F67619">
              <w:rPr>
                <w:noProof/>
                <w:webHidden/>
              </w:rPr>
              <w:fldChar w:fldCharType="begin"/>
            </w:r>
            <w:r w:rsidR="00F67619">
              <w:rPr>
                <w:noProof/>
                <w:webHidden/>
              </w:rPr>
              <w:instrText xml:space="preserve"> PAGEREF _Toc153877317 \h </w:instrText>
            </w:r>
            <w:r w:rsidR="00F67619">
              <w:rPr>
                <w:noProof/>
                <w:webHidden/>
              </w:rPr>
            </w:r>
            <w:r w:rsidR="00F67619">
              <w:rPr>
                <w:noProof/>
                <w:webHidden/>
              </w:rPr>
              <w:fldChar w:fldCharType="separate"/>
            </w:r>
            <w:r w:rsidR="00F67619">
              <w:rPr>
                <w:noProof/>
                <w:webHidden/>
              </w:rPr>
              <w:t>74</w:t>
            </w:r>
            <w:r w:rsidR="00F67619">
              <w:rPr>
                <w:noProof/>
                <w:webHidden/>
              </w:rPr>
              <w:fldChar w:fldCharType="end"/>
            </w:r>
          </w:hyperlink>
        </w:p>
        <w:p w14:paraId="07129247" w14:textId="0102D8D0" w:rsidR="00F67619" w:rsidRDefault="00F437BC">
          <w:pPr>
            <w:pStyle w:val="Kazalovsebine2"/>
            <w:tabs>
              <w:tab w:val="right" w:leader="dot" w:pos="9850"/>
            </w:tabs>
            <w:rPr>
              <w:noProof/>
              <w:lang w:eastAsia="sl-SI"/>
            </w:rPr>
          </w:pPr>
          <w:hyperlink w:anchor="_Toc153877318" w:history="1">
            <w:r w:rsidR="00F67619" w:rsidRPr="00D96B7D">
              <w:rPr>
                <w:rStyle w:val="Hiperpovezava"/>
                <w:noProof/>
              </w:rPr>
              <w:t>4.3 PROMETNA VZGOJA IN VSEŽIVLJENJSKO UČENJE</w:t>
            </w:r>
            <w:r w:rsidR="00F67619">
              <w:rPr>
                <w:noProof/>
                <w:webHidden/>
              </w:rPr>
              <w:tab/>
            </w:r>
            <w:r w:rsidR="00F67619">
              <w:rPr>
                <w:noProof/>
                <w:webHidden/>
              </w:rPr>
              <w:fldChar w:fldCharType="begin"/>
            </w:r>
            <w:r w:rsidR="00F67619">
              <w:rPr>
                <w:noProof/>
                <w:webHidden/>
              </w:rPr>
              <w:instrText xml:space="preserve"> PAGEREF _Toc153877318 \h </w:instrText>
            </w:r>
            <w:r w:rsidR="00F67619">
              <w:rPr>
                <w:noProof/>
                <w:webHidden/>
              </w:rPr>
            </w:r>
            <w:r w:rsidR="00F67619">
              <w:rPr>
                <w:noProof/>
                <w:webHidden/>
              </w:rPr>
              <w:fldChar w:fldCharType="separate"/>
            </w:r>
            <w:r w:rsidR="00F67619">
              <w:rPr>
                <w:noProof/>
                <w:webHidden/>
              </w:rPr>
              <w:t>74</w:t>
            </w:r>
            <w:r w:rsidR="00F67619">
              <w:rPr>
                <w:noProof/>
                <w:webHidden/>
              </w:rPr>
              <w:fldChar w:fldCharType="end"/>
            </w:r>
          </w:hyperlink>
        </w:p>
        <w:p w14:paraId="6E825A73" w14:textId="5CD16B55" w:rsidR="00F67619" w:rsidRDefault="00F437BC">
          <w:pPr>
            <w:pStyle w:val="Kazalovsebine3"/>
            <w:tabs>
              <w:tab w:val="right" w:leader="dot" w:pos="9850"/>
            </w:tabs>
            <w:rPr>
              <w:noProof/>
              <w:lang w:eastAsia="sl-SI"/>
            </w:rPr>
          </w:pPr>
          <w:hyperlink w:anchor="_Toc153877319" w:history="1">
            <w:r w:rsidR="00F67619" w:rsidRPr="00D96B7D">
              <w:rPr>
                <w:rStyle w:val="Hiperpovezava"/>
                <w:rFonts w:cstheme="minorHAnsi"/>
                <w:noProof/>
              </w:rPr>
              <w:t>4.3.1 PRVO ŽIVLJENJSKO OBDOBJE</w:t>
            </w:r>
            <w:r w:rsidR="00F67619">
              <w:rPr>
                <w:noProof/>
                <w:webHidden/>
              </w:rPr>
              <w:tab/>
            </w:r>
            <w:r w:rsidR="00F67619">
              <w:rPr>
                <w:noProof/>
                <w:webHidden/>
              </w:rPr>
              <w:fldChar w:fldCharType="begin"/>
            </w:r>
            <w:r w:rsidR="00F67619">
              <w:rPr>
                <w:noProof/>
                <w:webHidden/>
              </w:rPr>
              <w:instrText xml:space="preserve"> PAGEREF _Toc153877319 \h </w:instrText>
            </w:r>
            <w:r w:rsidR="00F67619">
              <w:rPr>
                <w:noProof/>
                <w:webHidden/>
              </w:rPr>
            </w:r>
            <w:r w:rsidR="00F67619">
              <w:rPr>
                <w:noProof/>
                <w:webHidden/>
              </w:rPr>
              <w:fldChar w:fldCharType="separate"/>
            </w:r>
            <w:r w:rsidR="00F67619">
              <w:rPr>
                <w:noProof/>
                <w:webHidden/>
              </w:rPr>
              <w:t>75</w:t>
            </w:r>
            <w:r w:rsidR="00F67619">
              <w:rPr>
                <w:noProof/>
                <w:webHidden/>
              </w:rPr>
              <w:fldChar w:fldCharType="end"/>
            </w:r>
          </w:hyperlink>
        </w:p>
        <w:p w14:paraId="19D4D182" w14:textId="4BBF5EB6" w:rsidR="00F67619" w:rsidRDefault="00F437BC">
          <w:pPr>
            <w:pStyle w:val="Kazalovsebine3"/>
            <w:tabs>
              <w:tab w:val="right" w:leader="dot" w:pos="9850"/>
            </w:tabs>
            <w:rPr>
              <w:noProof/>
              <w:lang w:eastAsia="sl-SI"/>
            </w:rPr>
          </w:pPr>
          <w:hyperlink w:anchor="_Toc153877320" w:history="1">
            <w:r w:rsidR="00F67619" w:rsidRPr="00D96B7D">
              <w:rPr>
                <w:rStyle w:val="Hiperpovezava"/>
                <w:rFonts w:cstheme="minorHAnsi"/>
                <w:noProof/>
              </w:rPr>
              <w:t>4.3.2 PREDŠOLSKO OBDOBJE</w:t>
            </w:r>
            <w:r w:rsidR="00F67619">
              <w:rPr>
                <w:noProof/>
                <w:webHidden/>
              </w:rPr>
              <w:tab/>
            </w:r>
            <w:r w:rsidR="00F67619">
              <w:rPr>
                <w:noProof/>
                <w:webHidden/>
              </w:rPr>
              <w:fldChar w:fldCharType="begin"/>
            </w:r>
            <w:r w:rsidR="00F67619">
              <w:rPr>
                <w:noProof/>
                <w:webHidden/>
              </w:rPr>
              <w:instrText xml:space="preserve"> PAGEREF _Toc153877320 \h </w:instrText>
            </w:r>
            <w:r w:rsidR="00F67619">
              <w:rPr>
                <w:noProof/>
                <w:webHidden/>
              </w:rPr>
            </w:r>
            <w:r w:rsidR="00F67619">
              <w:rPr>
                <w:noProof/>
                <w:webHidden/>
              </w:rPr>
              <w:fldChar w:fldCharType="separate"/>
            </w:r>
            <w:r w:rsidR="00F67619">
              <w:rPr>
                <w:noProof/>
                <w:webHidden/>
              </w:rPr>
              <w:t>76</w:t>
            </w:r>
            <w:r w:rsidR="00F67619">
              <w:rPr>
                <w:noProof/>
                <w:webHidden/>
              </w:rPr>
              <w:fldChar w:fldCharType="end"/>
            </w:r>
          </w:hyperlink>
        </w:p>
        <w:p w14:paraId="14763914" w14:textId="414EE689" w:rsidR="00F67619" w:rsidRDefault="00F437BC">
          <w:pPr>
            <w:pStyle w:val="Kazalovsebine3"/>
            <w:tabs>
              <w:tab w:val="right" w:leader="dot" w:pos="9850"/>
            </w:tabs>
            <w:rPr>
              <w:noProof/>
              <w:lang w:eastAsia="sl-SI"/>
            </w:rPr>
          </w:pPr>
          <w:hyperlink w:anchor="_Toc153877321" w:history="1">
            <w:r w:rsidR="00F67619" w:rsidRPr="00D96B7D">
              <w:rPr>
                <w:rStyle w:val="Hiperpovezava"/>
                <w:rFonts w:cstheme="minorHAnsi"/>
                <w:noProof/>
              </w:rPr>
              <w:t>4.3.4 OBDOBJE SREDNJEŠOLSKEGA IZOBRAŽEVANJA (15–18 LET) IN MLADI VOZNIKI (18–24 LET)</w:t>
            </w:r>
            <w:r w:rsidR="00F67619">
              <w:rPr>
                <w:noProof/>
                <w:webHidden/>
              </w:rPr>
              <w:tab/>
            </w:r>
            <w:r w:rsidR="00F67619">
              <w:rPr>
                <w:noProof/>
                <w:webHidden/>
              </w:rPr>
              <w:fldChar w:fldCharType="begin"/>
            </w:r>
            <w:r w:rsidR="00F67619">
              <w:rPr>
                <w:noProof/>
                <w:webHidden/>
              </w:rPr>
              <w:instrText xml:space="preserve"> PAGEREF _Toc153877321 \h </w:instrText>
            </w:r>
            <w:r w:rsidR="00F67619">
              <w:rPr>
                <w:noProof/>
                <w:webHidden/>
              </w:rPr>
            </w:r>
            <w:r w:rsidR="00F67619">
              <w:rPr>
                <w:noProof/>
                <w:webHidden/>
              </w:rPr>
              <w:fldChar w:fldCharType="separate"/>
            </w:r>
            <w:r w:rsidR="00F67619">
              <w:rPr>
                <w:noProof/>
                <w:webHidden/>
              </w:rPr>
              <w:t>93</w:t>
            </w:r>
            <w:r w:rsidR="00F67619">
              <w:rPr>
                <w:noProof/>
                <w:webHidden/>
              </w:rPr>
              <w:fldChar w:fldCharType="end"/>
            </w:r>
          </w:hyperlink>
        </w:p>
        <w:p w14:paraId="1678675F" w14:textId="5477B18D" w:rsidR="00F67619" w:rsidRDefault="00F437BC">
          <w:pPr>
            <w:pStyle w:val="Kazalovsebine3"/>
            <w:tabs>
              <w:tab w:val="right" w:leader="dot" w:pos="9850"/>
            </w:tabs>
            <w:rPr>
              <w:noProof/>
              <w:lang w:eastAsia="sl-SI"/>
            </w:rPr>
          </w:pPr>
          <w:hyperlink w:anchor="_Toc153877322" w:history="1">
            <w:r w:rsidR="00F67619" w:rsidRPr="00D96B7D">
              <w:rPr>
                <w:rStyle w:val="Hiperpovezava"/>
                <w:rFonts w:cstheme="minorHAnsi"/>
                <w:noProof/>
              </w:rPr>
              <w:t>4.3.5 VSEŽIVLJENJSKO UČENJE ZA VARNO SODELOVANJE V PROMETU</w:t>
            </w:r>
            <w:r w:rsidR="00F67619">
              <w:rPr>
                <w:noProof/>
                <w:webHidden/>
              </w:rPr>
              <w:tab/>
            </w:r>
            <w:r w:rsidR="00F67619">
              <w:rPr>
                <w:noProof/>
                <w:webHidden/>
              </w:rPr>
              <w:fldChar w:fldCharType="begin"/>
            </w:r>
            <w:r w:rsidR="00F67619">
              <w:rPr>
                <w:noProof/>
                <w:webHidden/>
              </w:rPr>
              <w:instrText xml:space="preserve"> PAGEREF _Toc153877322 \h </w:instrText>
            </w:r>
            <w:r w:rsidR="00F67619">
              <w:rPr>
                <w:noProof/>
                <w:webHidden/>
              </w:rPr>
            </w:r>
            <w:r w:rsidR="00F67619">
              <w:rPr>
                <w:noProof/>
                <w:webHidden/>
              </w:rPr>
              <w:fldChar w:fldCharType="separate"/>
            </w:r>
            <w:r w:rsidR="00F67619">
              <w:rPr>
                <w:noProof/>
                <w:webHidden/>
              </w:rPr>
              <w:t>95</w:t>
            </w:r>
            <w:r w:rsidR="00F67619">
              <w:rPr>
                <w:noProof/>
                <w:webHidden/>
              </w:rPr>
              <w:fldChar w:fldCharType="end"/>
            </w:r>
          </w:hyperlink>
        </w:p>
        <w:p w14:paraId="24225658" w14:textId="45F097C0" w:rsidR="00F67619" w:rsidRDefault="00F437BC">
          <w:pPr>
            <w:pStyle w:val="Kazalovsebine2"/>
            <w:tabs>
              <w:tab w:val="right" w:leader="dot" w:pos="9850"/>
            </w:tabs>
            <w:rPr>
              <w:noProof/>
              <w:lang w:eastAsia="sl-SI"/>
            </w:rPr>
          </w:pPr>
          <w:hyperlink w:anchor="_Toc153877323" w:history="1">
            <w:r w:rsidR="00F67619" w:rsidRPr="00D96B7D">
              <w:rPr>
                <w:rStyle w:val="Hiperpovezava"/>
                <w:noProof/>
              </w:rPr>
              <w:t>4.4 ZDRAVSTVENA OSKRBA PONESREČENCEV</w:t>
            </w:r>
            <w:r w:rsidR="00F67619">
              <w:rPr>
                <w:noProof/>
                <w:webHidden/>
              </w:rPr>
              <w:tab/>
            </w:r>
            <w:r w:rsidR="00F67619">
              <w:rPr>
                <w:noProof/>
                <w:webHidden/>
              </w:rPr>
              <w:fldChar w:fldCharType="begin"/>
            </w:r>
            <w:r w:rsidR="00F67619">
              <w:rPr>
                <w:noProof/>
                <w:webHidden/>
              </w:rPr>
              <w:instrText xml:space="preserve"> PAGEREF _Toc153877323 \h </w:instrText>
            </w:r>
            <w:r w:rsidR="00F67619">
              <w:rPr>
                <w:noProof/>
                <w:webHidden/>
              </w:rPr>
            </w:r>
            <w:r w:rsidR="00F67619">
              <w:rPr>
                <w:noProof/>
                <w:webHidden/>
              </w:rPr>
              <w:fldChar w:fldCharType="separate"/>
            </w:r>
            <w:r w:rsidR="00F67619">
              <w:rPr>
                <w:noProof/>
                <w:webHidden/>
              </w:rPr>
              <w:t>99</w:t>
            </w:r>
            <w:r w:rsidR="00F67619">
              <w:rPr>
                <w:noProof/>
                <w:webHidden/>
              </w:rPr>
              <w:fldChar w:fldCharType="end"/>
            </w:r>
          </w:hyperlink>
        </w:p>
        <w:p w14:paraId="54573599" w14:textId="7141D774" w:rsidR="00F67619" w:rsidRDefault="00F437BC">
          <w:pPr>
            <w:pStyle w:val="Kazalovsebine2"/>
            <w:tabs>
              <w:tab w:val="right" w:leader="dot" w:pos="9850"/>
            </w:tabs>
            <w:rPr>
              <w:noProof/>
              <w:lang w:eastAsia="sl-SI"/>
            </w:rPr>
          </w:pPr>
          <w:hyperlink w:anchor="_Toc153877324" w:history="1">
            <w:r w:rsidR="00F67619" w:rsidRPr="00D96B7D">
              <w:rPr>
                <w:rStyle w:val="Hiperpovezava"/>
                <w:noProof/>
              </w:rPr>
              <w:t>4.5 NADZOR</w:t>
            </w:r>
            <w:r w:rsidR="00F67619">
              <w:rPr>
                <w:noProof/>
                <w:webHidden/>
              </w:rPr>
              <w:tab/>
            </w:r>
            <w:r w:rsidR="00F67619">
              <w:rPr>
                <w:noProof/>
                <w:webHidden/>
              </w:rPr>
              <w:fldChar w:fldCharType="begin"/>
            </w:r>
            <w:r w:rsidR="00F67619">
              <w:rPr>
                <w:noProof/>
                <w:webHidden/>
              </w:rPr>
              <w:instrText xml:space="preserve"> PAGEREF _Toc153877324 \h </w:instrText>
            </w:r>
            <w:r w:rsidR="00F67619">
              <w:rPr>
                <w:noProof/>
                <w:webHidden/>
              </w:rPr>
            </w:r>
            <w:r w:rsidR="00F67619">
              <w:rPr>
                <w:noProof/>
                <w:webHidden/>
              </w:rPr>
              <w:fldChar w:fldCharType="separate"/>
            </w:r>
            <w:r w:rsidR="00F67619">
              <w:rPr>
                <w:noProof/>
                <w:webHidden/>
              </w:rPr>
              <w:t>100</w:t>
            </w:r>
            <w:r w:rsidR="00F67619">
              <w:rPr>
                <w:noProof/>
                <w:webHidden/>
              </w:rPr>
              <w:fldChar w:fldCharType="end"/>
            </w:r>
          </w:hyperlink>
        </w:p>
        <w:p w14:paraId="30B0214C" w14:textId="5CDB92DA" w:rsidR="00F67619" w:rsidRDefault="00F437BC">
          <w:pPr>
            <w:pStyle w:val="Kazalovsebine3"/>
            <w:tabs>
              <w:tab w:val="right" w:leader="dot" w:pos="9850"/>
            </w:tabs>
            <w:rPr>
              <w:noProof/>
              <w:lang w:eastAsia="sl-SI"/>
            </w:rPr>
          </w:pPr>
          <w:hyperlink w:anchor="_Toc153877325" w:history="1">
            <w:r w:rsidR="00F67619" w:rsidRPr="00D96B7D">
              <w:rPr>
                <w:rStyle w:val="Hiperpovezava"/>
                <w:rFonts w:cstheme="minorHAnsi"/>
                <w:noProof/>
              </w:rPr>
              <w:t>4.5.1 POVEČATI OBSEG NADZORA POLICIJE</w:t>
            </w:r>
            <w:r w:rsidR="00F67619">
              <w:rPr>
                <w:noProof/>
                <w:webHidden/>
              </w:rPr>
              <w:tab/>
            </w:r>
            <w:r w:rsidR="00F67619">
              <w:rPr>
                <w:noProof/>
                <w:webHidden/>
              </w:rPr>
              <w:fldChar w:fldCharType="begin"/>
            </w:r>
            <w:r w:rsidR="00F67619">
              <w:rPr>
                <w:noProof/>
                <w:webHidden/>
              </w:rPr>
              <w:instrText xml:space="preserve"> PAGEREF _Toc153877325 \h </w:instrText>
            </w:r>
            <w:r w:rsidR="00F67619">
              <w:rPr>
                <w:noProof/>
                <w:webHidden/>
              </w:rPr>
            </w:r>
            <w:r w:rsidR="00F67619">
              <w:rPr>
                <w:noProof/>
                <w:webHidden/>
              </w:rPr>
              <w:fldChar w:fldCharType="separate"/>
            </w:r>
            <w:r w:rsidR="00F67619">
              <w:rPr>
                <w:noProof/>
                <w:webHidden/>
              </w:rPr>
              <w:t>100</w:t>
            </w:r>
            <w:r w:rsidR="00F67619">
              <w:rPr>
                <w:noProof/>
                <w:webHidden/>
              </w:rPr>
              <w:fldChar w:fldCharType="end"/>
            </w:r>
          </w:hyperlink>
        </w:p>
        <w:p w14:paraId="6FFA3DF8" w14:textId="6509B57A" w:rsidR="00F67619" w:rsidRDefault="00F437BC">
          <w:pPr>
            <w:pStyle w:val="Kazalovsebine3"/>
            <w:tabs>
              <w:tab w:val="right" w:leader="dot" w:pos="9850"/>
            </w:tabs>
            <w:rPr>
              <w:noProof/>
              <w:lang w:eastAsia="sl-SI"/>
            </w:rPr>
          </w:pPr>
          <w:hyperlink w:anchor="_Toc153877326" w:history="1">
            <w:r w:rsidR="00F67619" w:rsidRPr="00D96B7D">
              <w:rPr>
                <w:rStyle w:val="Hiperpovezava"/>
                <w:rFonts w:cstheme="minorHAnsi"/>
                <w:noProof/>
              </w:rPr>
              <w:t>4.5.2 NADZOR V SAMOUPRAVNI LOKALNI SKUPNOSTI</w:t>
            </w:r>
            <w:r w:rsidR="00F67619">
              <w:rPr>
                <w:noProof/>
                <w:webHidden/>
              </w:rPr>
              <w:tab/>
            </w:r>
            <w:r w:rsidR="00F67619">
              <w:rPr>
                <w:noProof/>
                <w:webHidden/>
              </w:rPr>
              <w:fldChar w:fldCharType="begin"/>
            </w:r>
            <w:r w:rsidR="00F67619">
              <w:rPr>
                <w:noProof/>
                <w:webHidden/>
              </w:rPr>
              <w:instrText xml:space="preserve"> PAGEREF _Toc153877326 \h </w:instrText>
            </w:r>
            <w:r w:rsidR="00F67619">
              <w:rPr>
                <w:noProof/>
                <w:webHidden/>
              </w:rPr>
            </w:r>
            <w:r w:rsidR="00F67619">
              <w:rPr>
                <w:noProof/>
                <w:webHidden/>
              </w:rPr>
              <w:fldChar w:fldCharType="separate"/>
            </w:r>
            <w:r w:rsidR="00F67619">
              <w:rPr>
                <w:noProof/>
                <w:webHidden/>
              </w:rPr>
              <w:t>100</w:t>
            </w:r>
            <w:r w:rsidR="00F67619">
              <w:rPr>
                <w:noProof/>
                <w:webHidden/>
              </w:rPr>
              <w:fldChar w:fldCharType="end"/>
            </w:r>
          </w:hyperlink>
        </w:p>
        <w:p w14:paraId="6E28395E" w14:textId="2F0BCDFF" w:rsidR="00F67619" w:rsidRDefault="00F437BC">
          <w:pPr>
            <w:pStyle w:val="Kazalovsebine3"/>
            <w:tabs>
              <w:tab w:val="right" w:leader="dot" w:pos="9850"/>
            </w:tabs>
            <w:rPr>
              <w:noProof/>
              <w:lang w:eastAsia="sl-SI"/>
            </w:rPr>
          </w:pPr>
          <w:hyperlink w:anchor="_Toc153877327" w:history="1">
            <w:r w:rsidR="00F67619" w:rsidRPr="00D96B7D">
              <w:rPr>
                <w:rStyle w:val="Hiperpovezava"/>
                <w:rFonts w:cstheme="minorHAnsi"/>
                <w:noProof/>
              </w:rPr>
              <w:t>4.5.3 ZAGOTOVITEV UČINKOVITEGA NADZORA NAD CESTNINJENJEM, VKLJUČNO Z NADZOROM NAD TOVORNIMI VOZILI V ZIMSKIH RAZMERAH</w:t>
            </w:r>
            <w:r w:rsidR="00F67619">
              <w:rPr>
                <w:noProof/>
                <w:webHidden/>
              </w:rPr>
              <w:tab/>
            </w:r>
            <w:r w:rsidR="00F67619">
              <w:rPr>
                <w:noProof/>
                <w:webHidden/>
              </w:rPr>
              <w:fldChar w:fldCharType="begin"/>
            </w:r>
            <w:r w:rsidR="00F67619">
              <w:rPr>
                <w:noProof/>
                <w:webHidden/>
              </w:rPr>
              <w:instrText xml:space="preserve"> PAGEREF _Toc153877327 \h </w:instrText>
            </w:r>
            <w:r w:rsidR="00F67619">
              <w:rPr>
                <w:noProof/>
                <w:webHidden/>
              </w:rPr>
            </w:r>
            <w:r w:rsidR="00F67619">
              <w:rPr>
                <w:noProof/>
                <w:webHidden/>
              </w:rPr>
              <w:fldChar w:fldCharType="separate"/>
            </w:r>
            <w:r w:rsidR="00F67619">
              <w:rPr>
                <w:noProof/>
                <w:webHidden/>
              </w:rPr>
              <w:t>101</w:t>
            </w:r>
            <w:r w:rsidR="00F67619">
              <w:rPr>
                <w:noProof/>
                <w:webHidden/>
              </w:rPr>
              <w:fldChar w:fldCharType="end"/>
            </w:r>
          </w:hyperlink>
        </w:p>
        <w:p w14:paraId="182DC91B" w14:textId="245AE187" w:rsidR="00F67619" w:rsidRDefault="00F437BC">
          <w:pPr>
            <w:pStyle w:val="Kazalovsebine3"/>
            <w:tabs>
              <w:tab w:val="right" w:leader="dot" w:pos="9850"/>
            </w:tabs>
            <w:rPr>
              <w:noProof/>
              <w:lang w:eastAsia="sl-SI"/>
            </w:rPr>
          </w:pPr>
          <w:hyperlink w:anchor="_Toc153877328" w:history="1">
            <w:r w:rsidR="00F67619" w:rsidRPr="00D96B7D">
              <w:rPr>
                <w:rStyle w:val="Hiperpovezava"/>
                <w:rFonts w:cstheme="minorHAnsi"/>
                <w:noProof/>
              </w:rPr>
              <w:t>4.5.4 ZAGOTOVITEV UČINKOVITEGA INŠPEKCIJSKEGA NADZORA</w:t>
            </w:r>
            <w:r w:rsidR="00F67619">
              <w:rPr>
                <w:noProof/>
                <w:webHidden/>
              </w:rPr>
              <w:tab/>
            </w:r>
            <w:r w:rsidR="00F67619">
              <w:rPr>
                <w:noProof/>
                <w:webHidden/>
              </w:rPr>
              <w:fldChar w:fldCharType="begin"/>
            </w:r>
            <w:r w:rsidR="00F67619">
              <w:rPr>
                <w:noProof/>
                <w:webHidden/>
              </w:rPr>
              <w:instrText xml:space="preserve"> PAGEREF _Toc153877328 \h </w:instrText>
            </w:r>
            <w:r w:rsidR="00F67619">
              <w:rPr>
                <w:noProof/>
                <w:webHidden/>
              </w:rPr>
            </w:r>
            <w:r w:rsidR="00F67619">
              <w:rPr>
                <w:noProof/>
                <w:webHidden/>
              </w:rPr>
              <w:fldChar w:fldCharType="separate"/>
            </w:r>
            <w:r w:rsidR="00F67619">
              <w:rPr>
                <w:noProof/>
                <w:webHidden/>
              </w:rPr>
              <w:t>101</w:t>
            </w:r>
            <w:r w:rsidR="00F67619">
              <w:rPr>
                <w:noProof/>
                <w:webHidden/>
              </w:rPr>
              <w:fldChar w:fldCharType="end"/>
            </w:r>
          </w:hyperlink>
        </w:p>
        <w:p w14:paraId="2F88D153" w14:textId="6DF27522" w:rsidR="00F67619" w:rsidRDefault="00F437BC">
          <w:pPr>
            <w:pStyle w:val="Kazalovsebine3"/>
            <w:tabs>
              <w:tab w:val="right" w:leader="dot" w:pos="9850"/>
            </w:tabs>
            <w:rPr>
              <w:noProof/>
              <w:lang w:eastAsia="sl-SI"/>
            </w:rPr>
          </w:pPr>
          <w:hyperlink w:anchor="_Toc153877329" w:history="1">
            <w:r w:rsidR="00F67619" w:rsidRPr="00D96B7D">
              <w:rPr>
                <w:rStyle w:val="Hiperpovezava"/>
                <w:rFonts w:cstheme="minorHAnsi"/>
                <w:noProof/>
              </w:rPr>
              <w:t>4.5.5 ZAGOTOVITEV VEČJE VARNOSTI VOJAŠKIH VOZIL</w:t>
            </w:r>
            <w:r w:rsidR="00F67619">
              <w:rPr>
                <w:noProof/>
                <w:webHidden/>
              </w:rPr>
              <w:tab/>
            </w:r>
            <w:r w:rsidR="00F67619">
              <w:rPr>
                <w:noProof/>
                <w:webHidden/>
              </w:rPr>
              <w:fldChar w:fldCharType="begin"/>
            </w:r>
            <w:r w:rsidR="00F67619">
              <w:rPr>
                <w:noProof/>
                <w:webHidden/>
              </w:rPr>
              <w:instrText xml:space="preserve"> PAGEREF _Toc153877329 \h </w:instrText>
            </w:r>
            <w:r w:rsidR="00F67619">
              <w:rPr>
                <w:noProof/>
                <w:webHidden/>
              </w:rPr>
            </w:r>
            <w:r w:rsidR="00F67619">
              <w:rPr>
                <w:noProof/>
                <w:webHidden/>
              </w:rPr>
              <w:fldChar w:fldCharType="separate"/>
            </w:r>
            <w:r w:rsidR="00F67619">
              <w:rPr>
                <w:noProof/>
                <w:webHidden/>
              </w:rPr>
              <w:t>108</w:t>
            </w:r>
            <w:r w:rsidR="00F67619">
              <w:rPr>
                <w:noProof/>
                <w:webHidden/>
              </w:rPr>
              <w:fldChar w:fldCharType="end"/>
            </w:r>
          </w:hyperlink>
        </w:p>
        <w:p w14:paraId="2ED31FB1" w14:textId="2B2E1172" w:rsidR="00F67619" w:rsidRDefault="00F437BC">
          <w:pPr>
            <w:pStyle w:val="Kazalovsebine3"/>
            <w:tabs>
              <w:tab w:val="right" w:leader="dot" w:pos="9850"/>
            </w:tabs>
            <w:rPr>
              <w:noProof/>
              <w:lang w:eastAsia="sl-SI"/>
            </w:rPr>
          </w:pPr>
          <w:hyperlink w:anchor="_Toc153877330" w:history="1">
            <w:r w:rsidR="00F67619" w:rsidRPr="00D96B7D">
              <w:rPr>
                <w:rStyle w:val="Hiperpovezava"/>
                <w:rFonts w:cstheme="minorHAnsi"/>
                <w:noProof/>
              </w:rPr>
              <w:t>4.5.6 VZPOSTAVITEV USTREZNEGA STROKOVNEGA IN INŠPEKCIJSKEGA NADZORA NAD IZVAJANJEM PROGRAMOV USPOSABLJANJA</w:t>
            </w:r>
            <w:r w:rsidR="00F67619">
              <w:rPr>
                <w:noProof/>
                <w:webHidden/>
              </w:rPr>
              <w:tab/>
            </w:r>
            <w:r w:rsidR="00F67619">
              <w:rPr>
                <w:noProof/>
                <w:webHidden/>
              </w:rPr>
              <w:fldChar w:fldCharType="begin"/>
            </w:r>
            <w:r w:rsidR="00F67619">
              <w:rPr>
                <w:noProof/>
                <w:webHidden/>
              </w:rPr>
              <w:instrText xml:space="preserve"> PAGEREF _Toc153877330 \h </w:instrText>
            </w:r>
            <w:r w:rsidR="00F67619">
              <w:rPr>
                <w:noProof/>
                <w:webHidden/>
              </w:rPr>
            </w:r>
            <w:r w:rsidR="00F67619">
              <w:rPr>
                <w:noProof/>
                <w:webHidden/>
              </w:rPr>
              <w:fldChar w:fldCharType="separate"/>
            </w:r>
            <w:r w:rsidR="00F67619">
              <w:rPr>
                <w:noProof/>
                <w:webHidden/>
              </w:rPr>
              <w:t>108</w:t>
            </w:r>
            <w:r w:rsidR="00F67619">
              <w:rPr>
                <w:noProof/>
                <w:webHidden/>
              </w:rPr>
              <w:fldChar w:fldCharType="end"/>
            </w:r>
          </w:hyperlink>
        </w:p>
        <w:p w14:paraId="7473882A" w14:textId="32538153" w:rsidR="00F67619" w:rsidRDefault="00F437BC">
          <w:pPr>
            <w:pStyle w:val="Kazalovsebine2"/>
            <w:tabs>
              <w:tab w:val="right" w:leader="dot" w:pos="9850"/>
            </w:tabs>
            <w:rPr>
              <w:noProof/>
              <w:lang w:eastAsia="sl-SI"/>
            </w:rPr>
          </w:pPr>
          <w:hyperlink w:anchor="_Toc153877331" w:history="1">
            <w:r w:rsidR="00F67619" w:rsidRPr="00D96B7D">
              <w:rPr>
                <w:rStyle w:val="Hiperpovezava"/>
                <w:noProof/>
              </w:rPr>
              <w:t>4.6 VARNOST IN ZDRAVJE PRI DELU</w:t>
            </w:r>
            <w:r w:rsidR="00F67619">
              <w:rPr>
                <w:noProof/>
                <w:webHidden/>
              </w:rPr>
              <w:tab/>
            </w:r>
            <w:r w:rsidR="00F67619">
              <w:rPr>
                <w:noProof/>
                <w:webHidden/>
              </w:rPr>
              <w:fldChar w:fldCharType="begin"/>
            </w:r>
            <w:r w:rsidR="00F67619">
              <w:rPr>
                <w:noProof/>
                <w:webHidden/>
              </w:rPr>
              <w:instrText xml:space="preserve"> PAGEREF _Toc153877331 \h </w:instrText>
            </w:r>
            <w:r w:rsidR="00F67619">
              <w:rPr>
                <w:noProof/>
                <w:webHidden/>
              </w:rPr>
            </w:r>
            <w:r w:rsidR="00F67619">
              <w:rPr>
                <w:noProof/>
                <w:webHidden/>
              </w:rPr>
              <w:fldChar w:fldCharType="separate"/>
            </w:r>
            <w:r w:rsidR="00F67619">
              <w:rPr>
                <w:noProof/>
                <w:webHidden/>
              </w:rPr>
              <w:t>114</w:t>
            </w:r>
            <w:r w:rsidR="00F67619">
              <w:rPr>
                <w:noProof/>
                <w:webHidden/>
              </w:rPr>
              <w:fldChar w:fldCharType="end"/>
            </w:r>
          </w:hyperlink>
        </w:p>
        <w:p w14:paraId="0F3B9C50" w14:textId="25CCA396" w:rsidR="00F67619" w:rsidRDefault="00F437BC">
          <w:pPr>
            <w:pStyle w:val="Kazalovsebine2"/>
            <w:tabs>
              <w:tab w:val="right" w:leader="dot" w:pos="9850"/>
            </w:tabs>
            <w:rPr>
              <w:noProof/>
              <w:lang w:eastAsia="sl-SI"/>
            </w:rPr>
          </w:pPr>
          <w:hyperlink w:anchor="_Toc153877332" w:history="1">
            <w:r w:rsidR="00F67619" w:rsidRPr="00D96B7D">
              <w:rPr>
                <w:rStyle w:val="Hiperpovezava"/>
                <w:noProof/>
              </w:rPr>
              <w:t>4.7 POMOČ ŽRTVAM IN SVOJCEM ŽRTEV PROMETNIH NESREČ</w:t>
            </w:r>
            <w:r w:rsidR="00F67619">
              <w:rPr>
                <w:noProof/>
                <w:webHidden/>
              </w:rPr>
              <w:tab/>
            </w:r>
            <w:r w:rsidR="00F67619">
              <w:rPr>
                <w:noProof/>
                <w:webHidden/>
              </w:rPr>
              <w:fldChar w:fldCharType="begin"/>
            </w:r>
            <w:r w:rsidR="00F67619">
              <w:rPr>
                <w:noProof/>
                <w:webHidden/>
              </w:rPr>
              <w:instrText xml:space="preserve"> PAGEREF _Toc153877332 \h </w:instrText>
            </w:r>
            <w:r w:rsidR="00F67619">
              <w:rPr>
                <w:noProof/>
                <w:webHidden/>
              </w:rPr>
            </w:r>
            <w:r w:rsidR="00F67619">
              <w:rPr>
                <w:noProof/>
                <w:webHidden/>
              </w:rPr>
              <w:fldChar w:fldCharType="separate"/>
            </w:r>
            <w:r w:rsidR="00F67619">
              <w:rPr>
                <w:noProof/>
                <w:webHidden/>
              </w:rPr>
              <w:t>115</w:t>
            </w:r>
            <w:r w:rsidR="00F67619">
              <w:rPr>
                <w:noProof/>
                <w:webHidden/>
              </w:rPr>
              <w:fldChar w:fldCharType="end"/>
            </w:r>
          </w:hyperlink>
        </w:p>
        <w:p w14:paraId="7CE84FA6" w14:textId="5C3314CE" w:rsidR="00F67619" w:rsidRDefault="00F437BC">
          <w:pPr>
            <w:pStyle w:val="Kazalovsebine2"/>
            <w:tabs>
              <w:tab w:val="right" w:leader="dot" w:pos="9850"/>
            </w:tabs>
            <w:rPr>
              <w:noProof/>
              <w:lang w:eastAsia="sl-SI"/>
            </w:rPr>
          </w:pPr>
          <w:hyperlink w:anchor="_Toc153877333" w:history="1">
            <w:r w:rsidR="00F67619" w:rsidRPr="00D96B7D">
              <w:rPr>
                <w:rStyle w:val="Hiperpovezava"/>
                <w:noProof/>
              </w:rPr>
              <w:t>4.8 DELNA PODROČJA VARNOSTI CESTNEGA PROMETA</w:t>
            </w:r>
            <w:r w:rsidR="00F67619">
              <w:rPr>
                <w:noProof/>
                <w:webHidden/>
              </w:rPr>
              <w:tab/>
            </w:r>
            <w:r w:rsidR="00F67619">
              <w:rPr>
                <w:noProof/>
                <w:webHidden/>
              </w:rPr>
              <w:fldChar w:fldCharType="begin"/>
            </w:r>
            <w:r w:rsidR="00F67619">
              <w:rPr>
                <w:noProof/>
                <w:webHidden/>
              </w:rPr>
              <w:instrText xml:space="preserve"> PAGEREF _Toc153877333 \h </w:instrText>
            </w:r>
            <w:r w:rsidR="00F67619">
              <w:rPr>
                <w:noProof/>
                <w:webHidden/>
              </w:rPr>
            </w:r>
            <w:r w:rsidR="00F67619">
              <w:rPr>
                <w:noProof/>
                <w:webHidden/>
              </w:rPr>
              <w:fldChar w:fldCharType="separate"/>
            </w:r>
            <w:r w:rsidR="00F67619">
              <w:rPr>
                <w:noProof/>
                <w:webHidden/>
              </w:rPr>
              <w:t>115</w:t>
            </w:r>
            <w:r w:rsidR="00F67619">
              <w:rPr>
                <w:noProof/>
                <w:webHidden/>
              </w:rPr>
              <w:fldChar w:fldCharType="end"/>
            </w:r>
          </w:hyperlink>
        </w:p>
        <w:p w14:paraId="7744820C" w14:textId="58CC2734" w:rsidR="00F67619" w:rsidRDefault="00F437BC">
          <w:pPr>
            <w:pStyle w:val="Kazalovsebine3"/>
            <w:tabs>
              <w:tab w:val="right" w:leader="dot" w:pos="9850"/>
            </w:tabs>
            <w:rPr>
              <w:noProof/>
              <w:lang w:eastAsia="sl-SI"/>
            </w:rPr>
          </w:pPr>
          <w:hyperlink w:anchor="_Toc153877334" w:history="1">
            <w:r w:rsidR="00F67619" w:rsidRPr="00D96B7D">
              <w:rPr>
                <w:rStyle w:val="Hiperpovezava"/>
                <w:rFonts w:cstheme="minorHAnsi"/>
                <w:noProof/>
              </w:rPr>
              <w:t>4.8.1 HITROST</w:t>
            </w:r>
            <w:r w:rsidR="00F67619">
              <w:rPr>
                <w:noProof/>
                <w:webHidden/>
              </w:rPr>
              <w:tab/>
            </w:r>
            <w:r w:rsidR="00F67619">
              <w:rPr>
                <w:noProof/>
                <w:webHidden/>
              </w:rPr>
              <w:fldChar w:fldCharType="begin"/>
            </w:r>
            <w:r w:rsidR="00F67619">
              <w:rPr>
                <w:noProof/>
                <w:webHidden/>
              </w:rPr>
              <w:instrText xml:space="preserve"> PAGEREF _Toc153877334 \h </w:instrText>
            </w:r>
            <w:r w:rsidR="00F67619">
              <w:rPr>
                <w:noProof/>
                <w:webHidden/>
              </w:rPr>
            </w:r>
            <w:r w:rsidR="00F67619">
              <w:rPr>
                <w:noProof/>
                <w:webHidden/>
              </w:rPr>
              <w:fldChar w:fldCharType="separate"/>
            </w:r>
            <w:r w:rsidR="00F67619">
              <w:rPr>
                <w:noProof/>
                <w:webHidden/>
              </w:rPr>
              <w:t>116</w:t>
            </w:r>
            <w:r w:rsidR="00F67619">
              <w:rPr>
                <w:noProof/>
                <w:webHidden/>
              </w:rPr>
              <w:fldChar w:fldCharType="end"/>
            </w:r>
          </w:hyperlink>
        </w:p>
        <w:p w14:paraId="1A3DF22F" w14:textId="41816DF5" w:rsidR="00F67619" w:rsidRDefault="00F437BC">
          <w:pPr>
            <w:pStyle w:val="Kazalovsebine3"/>
            <w:tabs>
              <w:tab w:val="right" w:leader="dot" w:pos="9850"/>
            </w:tabs>
            <w:rPr>
              <w:noProof/>
              <w:lang w:eastAsia="sl-SI"/>
            </w:rPr>
          </w:pPr>
          <w:hyperlink w:anchor="_Toc153877335" w:history="1">
            <w:r w:rsidR="00F67619" w:rsidRPr="00D96B7D">
              <w:rPr>
                <w:rStyle w:val="Hiperpovezava"/>
                <w:rFonts w:cstheme="minorHAnsi"/>
                <w:noProof/>
              </w:rPr>
              <w:t>4.8.2 ALKOHOL, PREPOVEDANE DROGE IN DRUGE PSIHOAKTIVNE SNOVI</w:t>
            </w:r>
            <w:r w:rsidR="00F67619">
              <w:rPr>
                <w:noProof/>
                <w:webHidden/>
              </w:rPr>
              <w:tab/>
            </w:r>
            <w:r w:rsidR="00F67619">
              <w:rPr>
                <w:noProof/>
                <w:webHidden/>
              </w:rPr>
              <w:fldChar w:fldCharType="begin"/>
            </w:r>
            <w:r w:rsidR="00F67619">
              <w:rPr>
                <w:noProof/>
                <w:webHidden/>
              </w:rPr>
              <w:instrText xml:space="preserve"> PAGEREF _Toc153877335 \h </w:instrText>
            </w:r>
            <w:r w:rsidR="00F67619">
              <w:rPr>
                <w:noProof/>
                <w:webHidden/>
              </w:rPr>
            </w:r>
            <w:r w:rsidR="00F67619">
              <w:rPr>
                <w:noProof/>
                <w:webHidden/>
              </w:rPr>
              <w:fldChar w:fldCharType="separate"/>
            </w:r>
            <w:r w:rsidR="00F67619">
              <w:rPr>
                <w:noProof/>
                <w:webHidden/>
              </w:rPr>
              <w:t>119</w:t>
            </w:r>
            <w:r w:rsidR="00F67619">
              <w:rPr>
                <w:noProof/>
                <w:webHidden/>
              </w:rPr>
              <w:fldChar w:fldCharType="end"/>
            </w:r>
          </w:hyperlink>
        </w:p>
        <w:p w14:paraId="5580B73C" w14:textId="3BCF68C3" w:rsidR="00F67619" w:rsidRDefault="00F437BC">
          <w:pPr>
            <w:pStyle w:val="Kazalovsebine3"/>
            <w:tabs>
              <w:tab w:val="right" w:leader="dot" w:pos="9850"/>
            </w:tabs>
            <w:rPr>
              <w:noProof/>
              <w:lang w:eastAsia="sl-SI"/>
            </w:rPr>
          </w:pPr>
          <w:hyperlink w:anchor="_Toc153877336" w:history="1">
            <w:r w:rsidR="00F67619" w:rsidRPr="00D96B7D">
              <w:rPr>
                <w:rStyle w:val="Hiperpovezava"/>
                <w:rFonts w:cstheme="minorHAnsi"/>
                <w:noProof/>
              </w:rPr>
              <w:t>4.8.3 VOZNIKI ENOSLEDNIH MOTORNIH VOZIL</w:t>
            </w:r>
            <w:r w:rsidR="00F67619">
              <w:rPr>
                <w:noProof/>
                <w:webHidden/>
              </w:rPr>
              <w:tab/>
            </w:r>
            <w:r w:rsidR="00F67619">
              <w:rPr>
                <w:noProof/>
                <w:webHidden/>
              </w:rPr>
              <w:fldChar w:fldCharType="begin"/>
            </w:r>
            <w:r w:rsidR="00F67619">
              <w:rPr>
                <w:noProof/>
                <w:webHidden/>
              </w:rPr>
              <w:instrText xml:space="preserve"> PAGEREF _Toc153877336 \h </w:instrText>
            </w:r>
            <w:r w:rsidR="00F67619">
              <w:rPr>
                <w:noProof/>
                <w:webHidden/>
              </w:rPr>
            </w:r>
            <w:r w:rsidR="00F67619">
              <w:rPr>
                <w:noProof/>
                <w:webHidden/>
              </w:rPr>
              <w:fldChar w:fldCharType="separate"/>
            </w:r>
            <w:r w:rsidR="00F67619">
              <w:rPr>
                <w:noProof/>
                <w:webHidden/>
              </w:rPr>
              <w:t>132</w:t>
            </w:r>
            <w:r w:rsidR="00F67619">
              <w:rPr>
                <w:noProof/>
                <w:webHidden/>
              </w:rPr>
              <w:fldChar w:fldCharType="end"/>
            </w:r>
          </w:hyperlink>
        </w:p>
        <w:p w14:paraId="4602618C" w14:textId="6DCC9F14" w:rsidR="00F67619" w:rsidRDefault="00F437BC">
          <w:pPr>
            <w:pStyle w:val="Kazalovsebine3"/>
            <w:tabs>
              <w:tab w:val="right" w:leader="dot" w:pos="9850"/>
            </w:tabs>
            <w:rPr>
              <w:noProof/>
              <w:lang w:eastAsia="sl-SI"/>
            </w:rPr>
          </w:pPr>
          <w:hyperlink w:anchor="_Toc153877337" w:history="1">
            <w:r w:rsidR="00F67619" w:rsidRPr="00D96B7D">
              <w:rPr>
                <w:rStyle w:val="Hiperpovezava"/>
                <w:rFonts w:cstheme="minorHAnsi"/>
                <w:noProof/>
              </w:rPr>
              <w:t>4.8.4 KOLESARJI</w:t>
            </w:r>
            <w:r w:rsidR="00F67619">
              <w:rPr>
                <w:noProof/>
                <w:webHidden/>
              </w:rPr>
              <w:tab/>
            </w:r>
            <w:r w:rsidR="00F67619">
              <w:rPr>
                <w:noProof/>
                <w:webHidden/>
              </w:rPr>
              <w:fldChar w:fldCharType="begin"/>
            </w:r>
            <w:r w:rsidR="00F67619">
              <w:rPr>
                <w:noProof/>
                <w:webHidden/>
              </w:rPr>
              <w:instrText xml:space="preserve"> PAGEREF _Toc153877337 \h </w:instrText>
            </w:r>
            <w:r w:rsidR="00F67619">
              <w:rPr>
                <w:noProof/>
                <w:webHidden/>
              </w:rPr>
            </w:r>
            <w:r w:rsidR="00F67619">
              <w:rPr>
                <w:noProof/>
                <w:webHidden/>
              </w:rPr>
              <w:fldChar w:fldCharType="separate"/>
            </w:r>
            <w:r w:rsidR="00F67619">
              <w:rPr>
                <w:noProof/>
                <w:webHidden/>
              </w:rPr>
              <w:t>135</w:t>
            </w:r>
            <w:r w:rsidR="00F67619">
              <w:rPr>
                <w:noProof/>
                <w:webHidden/>
              </w:rPr>
              <w:fldChar w:fldCharType="end"/>
            </w:r>
          </w:hyperlink>
        </w:p>
        <w:p w14:paraId="64650F26" w14:textId="5634FF3B" w:rsidR="00F67619" w:rsidRDefault="00F437BC">
          <w:pPr>
            <w:pStyle w:val="Kazalovsebine3"/>
            <w:tabs>
              <w:tab w:val="right" w:leader="dot" w:pos="9850"/>
            </w:tabs>
            <w:rPr>
              <w:noProof/>
              <w:lang w:eastAsia="sl-SI"/>
            </w:rPr>
          </w:pPr>
          <w:hyperlink w:anchor="_Toc153877338" w:history="1">
            <w:r w:rsidR="00F67619" w:rsidRPr="00D96B7D">
              <w:rPr>
                <w:rStyle w:val="Hiperpovezava"/>
                <w:rFonts w:eastAsiaTheme="minorHAnsi" w:cstheme="minorHAnsi"/>
                <w:noProof/>
              </w:rPr>
              <w:t>4.8.5 VOZNIKI TRAKTORJEV</w:t>
            </w:r>
            <w:r w:rsidR="00F67619">
              <w:rPr>
                <w:noProof/>
                <w:webHidden/>
              </w:rPr>
              <w:tab/>
            </w:r>
            <w:r w:rsidR="00F67619">
              <w:rPr>
                <w:noProof/>
                <w:webHidden/>
              </w:rPr>
              <w:fldChar w:fldCharType="begin"/>
            </w:r>
            <w:r w:rsidR="00F67619">
              <w:rPr>
                <w:noProof/>
                <w:webHidden/>
              </w:rPr>
              <w:instrText xml:space="preserve"> PAGEREF _Toc153877338 \h </w:instrText>
            </w:r>
            <w:r w:rsidR="00F67619">
              <w:rPr>
                <w:noProof/>
                <w:webHidden/>
              </w:rPr>
            </w:r>
            <w:r w:rsidR="00F67619">
              <w:rPr>
                <w:noProof/>
                <w:webHidden/>
              </w:rPr>
              <w:fldChar w:fldCharType="separate"/>
            </w:r>
            <w:r w:rsidR="00F67619">
              <w:rPr>
                <w:noProof/>
                <w:webHidden/>
              </w:rPr>
              <w:t>138</w:t>
            </w:r>
            <w:r w:rsidR="00F67619">
              <w:rPr>
                <w:noProof/>
                <w:webHidden/>
              </w:rPr>
              <w:fldChar w:fldCharType="end"/>
            </w:r>
          </w:hyperlink>
        </w:p>
        <w:p w14:paraId="14031619" w14:textId="32ECED11" w:rsidR="00F67619" w:rsidRDefault="00F437BC">
          <w:pPr>
            <w:pStyle w:val="Kazalovsebine3"/>
            <w:tabs>
              <w:tab w:val="right" w:leader="dot" w:pos="9850"/>
            </w:tabs>
            <w:rPr>
              <w:noProof/>
              <w:lang w:eastAsia="sl-SI"/>
            </w:rPr>
          </w:pPr>
          <w:hyperlink w:anchor="_Toc153877339" w:history="1">
            <w:r w:rsidR="00F67619" w:rsidRPr="00D96B7D">
              <w:rPr>
                <w:rStyle w:val="Hiperpovezava"/>
                <w:rFonts w:eastAsiaTheme="minorHAnsi" w:cstheme="minorHAnsi"/>
                <w:noProof/>
              </w:rPr>
              <w:t>4.8.6 PEŠCI</w:t>
            </w:r>
            <w:r w:rsidR="00F67619">
              <w:rPr>
                <w:noProof/>
                <w:webHidden/>
              </w:rPr>
              <w:tab/>
            </w:r>
            <w:r w:rsidR="00F67619">
              <w:rPr>
                <w:noProof/>
                <w:webHidden/>
              </w:rPr>
              <w:fldChar w:fldCharType="begin"/>
            </w:r>
            <w:r w:rsidR="00F67619">
              <w:rPr>
                <w:noProof/>
                <w:webHidden/>
              </w:rPr>
              <w:instrText xml:space="preserve"> PAGEREF _Toc153877339 \h </w:instrText>
            </w:r>
            <w:r w:rsidR="00F67619">
              <w:rPr>
                <w:noProof/>
                <w:webHidden/>
              </w:rPr>
            </w:r>
            <w:r w:rsidR="00F67619">
              <w:rPr>
                <w:noProof/>
                <w:webHidden/>
              </w:rPr>
              <w:fldChar w:fldCharType="separate"/>
            </w:r>
            <w:r w:rsidR="00F67619">
              <w:rPr>
                <w:noProof/>
                <w:webHidden/>
              </w:rPr>
              <w:t>139</w:t>
            </w:r>
            <w:r w:rsidR="00F67619">
              <w:rPr>
                <w:noProof/>
                <w:webHidden/>
              </w:rPr>
              <w:fldChar w:fldCharType="end"/>
            </w:r>
          </w:hyperlink>
        </w:p>
        <w:p w14:paraId="55738922" w14:textId="7A6E6C62" w:rsidR="00F67619" w:rsidRDefault="00F437BC">
          <w:pPr>
            <w:pStyle w:val="Kazalovsebine3"/>
            <w:tabs>
              <w:tab w:val="right" w:leader="dot" w:pos="9850"/>
            </w:tabs>
            <w:rPr>
              <w:noProof/>
              <w:lang w:eastAsia="sl-SI"/>
            </w:rPr>
          </w:pPr>
          <w:hyperlink w:anchor="_Toc153877340" w:history="1">
            <w:r w:rsidR="00F67619" w:rsidRPr="00D96B7D">
              <w:rPr>
                <w:rStyle w:val="Hiperpovezava"/>
                <w:rFonts w:cstheme="minorHAnsi"/>
                <w:noProof/>
              </w:rPr>
              <w:t>4.8.7 VARNOSTNI PAS IN OTROŠKI VARNOSTNI SEDEŽI</w:t>
            </w:r>
            <w:r w:rsidR="00F67619">
              <w:rPr>
                <w:noProof/>
                <w:webHidden/>
              </w:rPr>
              <w:tab/>
            </w:r>
            <w:r w:rsidR="00F67619">
              <w:rPr>
                <w:noProof/>
                <w:webHidden/>
              </w:rPr>
              <w:fldChar w:fldCharType="begin"/>
            </w:r>
            <w:r w:rsidR="00F67619">
              <w:rPr>
                <w:noProof/>
                <w:webHidden/>
              </w:rPr>
              <w:instrText xml:space="preserve"> PAGEREF _Toc153877340 \h </w:instrText>
            </w:r>
            <w:r w:rsidR="00F67619">
              <w:rPr>
                <w:noProof/>
                <w:webHidden/>
              </w:rPr>
            </w:r>
            <w:r w:rsidR="00F67619">
              <w:rPr>
                <w:noProof/>
                <w:webHidden/>
              </w:rPr>
              <w:fldChar w:fldCharType="separate"/>
            </w:r>
            <w:r w:rsidR="00F67619">
              <w:rPr>
                <w:noProof/>
                <w:webHidden/>
              </w:rPr>
              <w:t>141</w:t>
            </w:r>
            <w:r w:rsidR="00F67619">
              <w:rPr>
                <w:noProof/>
                <w:webHidden/>
              </w:rPr>
              <w:fldChar w:fldCharType="end"/>
            </w:r>
          </w:hyperlink>
        </w:p>
        <w:p w14:paraId="4C60C534" w14:textId="3E3F441B" w:rsidR="00F67619" w:rsidRDefault="00F437BC">
          <w:pPr>
            <w:pStyle w:val="Kazalovsebine3"/>
            <w:tabs>
              <w:tab w:val="right" w:leader="dot" w:pos="9850"/>
            </w:tabs>
            <w:rPr>
              <w:noProof/>
              <w:lang w:eastAsia="sl-SI"/>
            </w:rPr>
          </w:pPr>
          <w:hyperlink w:anchor="_Toc153877341" w:history="1">
            <w:r w:rsidR="00F67619" w:rsidRPr="00D96B7D">
              <w:rPr>
                <w:rStyle w:val="Hiperpovezava"/>
                <w:rFonts w:cstheme="minorHAnsi"/>
                <w:noProof/>
              </w:rPr>
              <w:t>4.8.8 MLADI VOZNIKI</w:t>
            </w:r>
            <w:r w:rsidR="00F67619">
              <w:rPr>
                <w:noProof/>
                <w:webHidden/>
              </w:rPr>
              <w:tab/>
            </w:r>
            <w:r w:rsidR="00F67619">
              <w:rPr>
                <w:noProof/>
                <w:webHidden/>
              </w:rPr>
              <w:fldChar w:fldCharType="begin"/>
            </w:r>
            <w:r w:rsidR="00F67619">
              <w:rPr>
                <w:noProof/>
                <w:webHidden/>
              </w:rPr>
              <w:instrText xml:space="preserve"> PAGEREF _Toc153877341 \h </w:instrText>
            </w:r>
            <w:r w:rsidR="00F67619">
              <w:rPr>
                <w:noProof/>
                <w:webHidden/>
              </w:rPr>
            </w:r>
            <w:r w:rsidR="00F67619">
              <w:rPr>
                <w:noProof/>
                <w:webHidden/>
              </w:rPr>
              <w:fldChar w:fldCharType="separate"/>
            </w:r>
            <w:r w:rsidR="00F67619">
              <w:rPr>
                <w:noProof/>
                <w:webHidden/>
              </w:rPr>
              <w:t>145</w:t>
            </w:r>
            <w:r w:rsidR="00F67619">
              <w:rPr>
                <w:noProof/>
                <w:webHidden/>
              </w:rPr>
              <w:fldChar w:fldCharType="end"/>
            </w:r>
          </w:hyperlink>
        </w:p>
        <w:p w14:paraId="377A2C4A" w14:textId="31018DC8" w:rsidR="00F67619" w:rsidRDefault="00F437BC">
          <w:pPr>
            <w:pStyle w:val="Kazalovsebine3"/>
            <w:tabs>
              <w:tab w:val="right" w:leader="dot" w:pos="9850"/>
            </w:tabs>
            <w:rPr>
              <w:noProof/>
              <w:lang w:eastAsia="sl-SI"/>
            </w:rPr>
          </w:pPr>
          <w:hyperlink w:anchor="_Toc153877342" w:history="1">
            <w:r w:rsidR="00F67619" w:rsidRPr="00D96B7D">
              <w:rPr>
                <w:rStyle w:val="Hiperpovezava"/>
                <w:rFonts w:cstheme="minorHAnsi"/>
                <w:noProof/>
              </w:rPr>
              <w:t>4.8.9 STAREJŠI VOZNIKI</w:t>
            </w:r>
            <w:r w:rsidR="00F67619">
              <w:rPr>
                <w:noProof/>
                <w:webHidden/>
              </w:rPr>
              <w:tab/>
            </w:r>
            <w:r w:rsidR="00F67619">
              <w:rPr>
                <w:noProof/>
                <w:webHidden/>
              </w:rPr>
              <w:fldChar w:fldCharType="begin"/>
            </w:r>
            <w:r w:rsidR="00F67619">
              <w:rPr>
                <w:noProof/>
                <w:webHidden/>
              </w:rPr>
              <w:instrText xml:space="preserve"> PAGEREF _Toc153877342 \h </w:instrText>
            </w:r>
            <w:r w:rsidR="00F67619">
              <w:rPr>
                <w:noProof/>
                <w:webHidden/>
              </w:rPr>
            </w:r>
            <w:r w:rsidR="00F67619">
              <w:rPr>
                <w:noProof/>
                <w:webHidden/>
              </w:rPr>
              <w:fldChar w:fldCharType="separate"/>
            </w:r>
            <w:r w:rsidR="00F67619">
              <w:rPr>
                <w:noProof/>
                <w:webHidden/>
              </w:rPr>
              <w:t>150</w:t>
            </w:r>
            <w:r w:rsidR="00F67619">
              <w:rPr>
                <w:noProof/>
                <w:webHidden/>
              </w:rPr>
              <w:fldChar w:fldCharType="end"/>
            </w:r>
          </w:hyperlink>
        </w:p>
        <w:p w14:paraId="6501E8E6" w14:textId="391EA482" w:rsidR="00F67619" w:rsidRDefault="00F437BC">
          <w:pPr>
            <w:pStyle w:val="Kazalovsebine3"/>
            <w:tabs>
              <w:tab w:val="right" w:leader="dot" w:pos="9850"/>
            </w:tabs>
            <w:rPr>
              <w:noProof/>
              <w:lang w:eastAsia="sl-SI"/>
            </w:rPr>
          </w:pPr>
          <w:hyperlink w:anchor="_Toc153877343" w:history="1">
            <w:r w:rsidR="00F67619" w:rsidRPr="00D96B7D">
              <w:rPr>
                <w:rStyle w:val="Hiperpovezava"/>
                <w:rFonts w:cstheme="minorHAnsi"/>
                <w:noProof/>
              </w:rPr>
              <w:t>4.8.10 VARNOST NA ŽELEZNIŠKIH PREHODIH</w:t>
            </w:r>
            <w:r w:rsidR="00F67619">
              <w:rPr>
                <w:noProof/>
                <w:webHidden/>
              </w:rPr>
              <w:tab/>
            </w:r>
            <w:r w:rsidR="00F67619">
              <w:rPr>
                <w:noProof/>
                <w:webHidden/>
              </w:rPr>
              <w:fldChar w:fldCharType="begin"/>
            </w:r>
            <w:r w:rsidR="00F67619">
              <w:rPr>
                <w:noProof/>
                <w:webHidden/>
              </w:rPr>
              <w:instrText xml:space="preserve"> PAGEREF _Toc153877343 \h </w:instrText>
            </w:r>
            <w:r w:rsidR="00F67619">
              <w:rPr>
                <w:noProof/>
                <w:webHidden/>
              </w:rPr>
            </w:r>
            <w:r w:rsidR="00F67619">
              <w:rPr>
                <w:noProof/>
                <w:webHidden/>
              </w:rPr>
              <w:fldChar w:fldCharType="separate"/>
            </w:r>
            <w:r w:rsidR="00F67619">
              <w:rPr>
                <w:noProof/>
                <w:webHidden/>
              </w:rPr>
              <w:t>151</w:t>
            </w:r>
            <w:r w:rsidR="00F67619">
              <w:rPr>
                <w:noProof/>
                <w:webHidden/>
              </w:rPr>
              <w:fldChar w:fldCharType="end"/>
            </w:r>
          </w:hyperlink>
        </w:p>
        <w:p w14:paraId="1550AD7A" w14:textId="36485F60" w:rsidR="00F67619" w:rsidRDefault="00F437BC">
          <w:pPr>
            <w:pStyle w:val="Kazalovsebine2"/>
            <w:tabs>
              <w:tab w:val="right" w:leader="dot" w:pos="9850"/>
            </w:tabs>
            <w:rPr>
              <w:noProof/>
              <w:lang w:eastAsia="sl-SI"/>
            </w:rPr>
          </w:pPr>
          <w:hyperlink w:anchor="_Toc153877344" w:history="1">
            <w:r w:rsidR="00F67619" w:rsidRPr="00D96B7D">
              <w:rPr>
                <w:rStyle w:val="Hiperpovezava"/>
                <w:noProof/>
              </w:rPr>
              <w:t>4.9 IZVAJANJE NALOG NA DRUGIH PODROČJIH, KI NISO ZAJETE V ReNPVCP13-22</w:t>
            </w:r>
            <w:r w:rsidR="00F67619">
              <w:rPr>
                <w:noProof/>
                <w:webHidden/>
              </w:rPr>
              <w:tab/>
            </w:r>
            <w:r w:rsidR="00F67619">
              <w:rPr>
                <w:noProof/>
                <w:webHidden/>
              </w:rPr>
              <w:fldChar w:fldCharType="begin"/>
            </w:r>
            <w:r w:rsidR="00F67619">
              <w:rPr>
                <w:noProof/>
                <w:webHidden/>
              </w:rPr>
              <w:instrText xml:space="preserve"> PAGEREF _Toc153877344 \h </w:instrText>
            </w:r>
            <w:r w:rsidR="00F67619">
              <w:rPr>
                <w:noProof/>
                <w:webHidden/>
              </w:rPr>
            </w:r>
            <w:r w:rsidR="00F67619">
              <w:rPr>
                <w:noProof/>
                <w:webHidden/>
              </w:rPr>
              <w:fldChar w:fldCharType="separate"/>
            </w:r>
            <w:r w:rsidR="00F67619">
              <w:rPr>
                <w:noProof/>
                <w:webHidden/>
              </w:rPr>
              <w:t>152</w:t>
            </w:r>
            <w:r w:rsidR="00F67619">
              <w:rPr>
                <w:noProof/>
                <w:webHidden/>
              </w:rPr>
              <w:fldChar w:fldCharType="end"/>
            </w:r>
          </w:hyperlink>
        </w:p>
        <w:p w14:paraId="531BE6B4" w14:textId="1CA3E724" w:rsidR="00F67619" w:rsidRDefault="00F437BC">
          <w:pPr>
            <w:pStyle w:val="Kazalovsebine3"/>
            <w:tabs>
              <w:tab w:val="right" w:leader="dot" w:pos="9850"/>
            </w:tabs>
            <w:rPr>
              <w:noProof/>
              <w:lang w:eastAsia="sl-SI"/>
            </w:rPr>
          </w:pPr>
          <w:hyperlink w:anchor="_Toc153877345" w:history="1">
            <w:r w:rsidR="00F67619" w:rsidRPr="00D96B7D">
              <w:rPr>
                <w:rStyle w:val="Hiperpovezava"/>
                <w:rFonts w:cstheme="minorHAnsi"/>
                <w:noProof/>
              </w:rPr>
              <w:t>4.9.1 UPORABA MOBILNIH TELEFONOV</w:t>
            </w:r>
            <w:r w:rsidR="00F67619">
              <w:rPr>
                <w:noProof/>
                <w:webHidden/>
              </w:rPr>
              <w:tab/>
            </w:r>
            <w:r w:rsidR="00F67619">
              <w:rPr>
                <w:noProof/>
                <w:webHidden/>
              </w:rPr>
              <w:fldChar w:fldCharType="begin"/>
            </w:r>
            <w:r w:rsidR="00F67619">
              <w:rPr>
                <w:noProof/>
                <w:webHidden/>
              </w:rPr>
              <w:instrText xml:space="preserve"> PAGEREF _Toc153877345 \h </w:instrText>
            </w:r>
            <w:r w:rsidR="00F67619">
              <w:rPr>
                <w:noProof/>
                <w:webHidden/>
              </w:rPr>
            </w:r>
            <w:r w:rsidR="00F67619">
              <w:rPr>
                <w:noProof/>
                <w:webHidden/>
              </w:rPr>
              <w:fldChar w:fldCharType="separate"/>
            </w:r>
            <w:r w:rsidR="00F67619">
              <w:rPr>
                <w:noProof/>
                <w:webHidden/>
              </w:rPr>
              <w:t>152</w:t>
            </w:r>
            <w:r w:rsidR="00F67619">
              <w:rPr>
                <w:noProof/>
                <w:webHidden/>
              </w:rPr>
              <w:fldChar w:fldCharType="end"/>
            </w:r>
          </w:hyperlink>
        </w:p>
        <w:p w14:paraId="706E68DF" w14:textId="623A234E" w:rsidR="00F67619" w:rsidRDefault="00F437BC">
          <w:pPr>
            <w:pStyle w:val="Kazalovsebine3"/>
            <w:tabs>
              <w:tab w:val="right" w:leader="dot" w:pos="9850"/>
            </w:tabs>
            <w:rPr>
              <w:noProof/>
              <w:lang w:eastAsia="sl-SI"/>
            </w:rPr>
          </w:pPr>
          <w:hyperlink w:anchor="_Toc153877346" w:history="1">
            <w:r w:rsidR="00F67619" w:rsidRPr="00D96B7D">
              <w:rPr>
                <w:rStyle w:val="Hiperpovezava"/>
                <w:rFonts w:cstheme="minorHAnsi"/>
                <w:noProof/>
              </w:rPr>
              <w:t>4.9.2 PREVENTIVNA AKCIJA ZA VEČJO VARNOST TOVORNIH VOZIL IN AVTOBUSOV</w:t>
            </w:r>
            <w:r w:rsidR="00F67619">
              <w:rPr>
                <w:noProof/>
                <w:webHidden/>
              </w:rPr>
              <w:tab/>
            </w:r>
            <w:r w:rsidR="00F67619">
              <w:rPr>
                <w:noProof/>
                <w:webHidden/>
              </w:rPr>
              <w:fldChar w:fldCharType="begin"/>
            </w:r>
            <w:r w:rsidR="00F67619">
              <w:rPr>
                <w:noProof/>
                <w:webHidden/>
              </w:rPr>
              <w:instrText xml:space="preserve"> PAGEREF _Toc153877346 \h </w:instrText>
            </w:r>
            <w:r w:rsidR="00F67619">
              <w:rPr>
                <w:noProof/>
                <w:webHidden/>
              </w:rPr>
            </w:r>
            <w:r w:rsidR="00F67619">
              <w:rPr>
                <w:noProof/>
                <w:webHidden/>
              </w:rPr>
              <w:fldChar w:fldCharType="separate"/>
            </w:r>
            <w:r w:rsidR="00F67619">
              <w:rPr>
                <w:noProof/>
                <w:webHidden/>
              </w:rPr>
              <w:t>153</w:t>
            </w:r>
            <w:r w:rsidR="00F67619">
              <w:rPr>
                <w:noProof/>
                <w:webHidden/>
              </w:rPr>
              <w:fldChar w:fldCharType="end"/>
            </w:r>
          </w:hyperlink>
        </w:p>
        <w:p w14:paraId="56BA18EA" w14:textId="0FFA4886" w:rsidR="00F67619" w:rsidRDefault="00F437BC">
          <w:pPr>
            <w:pStyle w:val="Kazalovsebine2"/>
            <w:tabs>
              <w:tab w:val="right" w:leader="dot" w:pos="9850"/>
            </w:tabs>
            <w:rPr>
              <w:noProof/>
              <w:lang w:eastAsia="sl-SI"/>
            </w:rPr>
          </w:pPr>
          <w:hyperlink w:anchor="_Toc153877347" w:history="1">
            <w:r w:rsidR="00F67619" w:rsidRPr="00D96B7D">
              <w:rPr>
                <w:rStyle w:val="Hiperpovezava"/>
                <w:noProof/>
              </w:rPr>
              <w:t>4.10 NEVLADNE ORGANIZACIJE</w:t>
            </w:r>
            <w:r w:rsidR="00F67619">
              <w:rPr>
                <w:noProof/>
                <w:webHidden/>
              </w:rPr>
              <w:tab/>
            </w:r>
            <w:r w:rsidR="00F67619">
              <w:rPr>
                <w:noProof/>
                <w:webHidden/>
              </w:rPr>
              <w:fldChar w:fldCharType="begin"/>
            </w:r>
            <w:r w:rsidR="00F67619">
              <w:rPr>
                <w:noProof/>
                <w:webHidden/>
              </w:rPr>
              <w:instrText xml:space="preserve"> PAGEREF _Toc153877347 \h </w:instrText>
            </w:r>
            <w:r w:rsidR="00F67619">
              <w:rPr>
                <w:noProof/>
                <w:webHidden/>
              </w:rPr>
            </w:r>
            <w:r w:rsidR="00F67619">
              <w:rPr>
                <w:noProof/>
                <w:webHidden/>
              </w:rPr>
              <w:fldChar w:fldCharType="separate"/>
            </w:r>
            <w:r w:rsidR="00F67619">
              <w:rPr>
                <w:noProof/>
                <w:webHidden/>
              </w:rPr>
              <w:t>156</w:t>
            </w:r>
            <w:r w:rsidR="00F67619">
              <w:rPr>
                <w:noProof/>
                <w:webHidden/>
              </w:rPr>
              <w:fldChar w:fldCharType="end"/>
            </w:r>
          </w:hyperlink>
        </w:p>
        <w:p w14:paraId="3C5AA40C" w14:textId="36B95B5E" w:rsidR="00F67619" w:rsidRDefault="00F437BC">
          <w:pPr>
            <w:pStyle w:val="Kazalovsebine3"/>
            <w:tabs>
              <w:tab w:val="right" w:leader="dot" w:pos="9850"/>
            </w:tabs>
            <w:rPr>
              <w:noProof/>
              <w:lang w:eastAsia="sl-SI"/>
            </w:rPr>
          </w:pPr>
          <w:hyperlink w:anchor="_Toc153877348" w:history="1">
            <w:r w:rsidR="00F67619" w:rsidRPr="00D96B7D">
              <w:rPr>
                <w:rStyle w:val="Hiperpovezava"/>
                <w:rFonts w:cstheme="minorHAnsi"/>
                <w:noProof/>
              </w:rPr>
              <w:t>4.10.1 AKTIVNOSTI NA LOKALNI RAVNI</w:t>
            </w:r>
            <w:r w:rsidR="00F67619">
              <w:rPr>
                <w:noProof/>
                <w:webHidden/>
              </w:rPr>
              <w:tab/>
            </w:r>
            <w:r w:rsidR="00F67619">
              <w:rPr>
                <w:noProof/>
                <w:webHidden/>
              </w:rPr>
              <w:fldChar w:fldCharType="begin"/>
            </w:r>
            <w:r w:rsidR="00F67619">
              <w:rPr>
                <w:noProof/>
                <w:webHidden/>
              </w:rPr>
              <w:instrText xml:space="preserve"> PAGEREF _Toc153877348 \h </w:instrText>
            </w:r>
            <w:r w:rsidR="00F67619">
              <w:rPr>
                <w:noProof/>
                <w:webHidden/>
              </w:rPr>
            </w:r>
            <w:r w:rsidR="00F67619">
              <w:rPr>
                <w:noProof/>
                <w:webHidden/>
              </w:rPr>
              <w:fldChar w:fldCharType="separate"/>
            </w:r>
            <w:r w:rsidR="00F67619">
              <w:rPr>
                <w:noProof/>
                <w:webHidden/>
              </w:rPr>
              <w:t>156</w:t>
            </w:r>
            <w:r w:rsidR="00F67619">
              <w:rPr>
                <w:noProof/>
                <w:webHidden/>
              </w:rPr>
              <w:fldChar w:fldCharType="end"/>
            </w:r>
          </w:hyperlink>
        </w:p>
        <w:p w14:paraId="7C542E6E" w14:textId="10C9D04D" w:rsidR="00F67619" w:rsidRDefault="00F437BC">
          <w:pPr>
            <w:pStyle w:val="Kazalovsebine3"/>
            <w:tabs>
              <w:tab w:val="right" w:leader="dot" w:pos="9850"/>
            </w:tabs>
            <w:rPr>
              <w:noProof/>
              <w:lang w:eastAsia="sl-SI"/>
            </w:rPr>
          </w:pPr>
          <w:hyperlink w:anchor="_Toc153877349" w:history="1">
            <w:r w:rsidR="00F67619" w:rsidRPr="00D96B7D">
              <w:rPr>
                <w:rStyle w:val="Hiperpovezava"/>
                <w:rFonts w:cstheme="minorHAnsi"/>
                <w:noProof/>
              </w:rPr>
              <w:t>4.10.2 PODPORA NEVLADNIM ORGANIZACIJAM</w:t>
            </w:r>
            <w:r w:rsidR="00F67619">
              <w:rPr>
                <w:noProof/>
                <w:webHidden/>
              </w:rPr>
              <w:tab/>
            </w:r>
            <w:r w:rsidR="00F67619">
              <w:rPr>
                <w:noProof/>
                <w:webHidden/>
              </w:rPr>
              <w:fldChar w:fldCharType="begin"/>
            </w:r>
            <w:r w:rsidR="00F67619">
              <w:rPr>
                <w:noProof/>
                <w:webHidden/>
              </w:rPr>
              <w:instrText xml:space="preserve"> PAGEREF _Toc153877349 \h </w:instrText>
            </w:r>
            <w:r w:rsidR="00F67619">
              <w:rPr>
                <w:noProof/>
                <w:webHidden/>
              </w:rPr>
            </w:r>
            <w:r w:rsidR="00F67619">
              <w:rPr>
                <w:noProof/>
                <w:webHidden/>
              </w:rPr>
              <w:fldChar w:fldCharType="separate"/>
            </w:r>
            <w:r w:rsidR="00F67619">
              <w:rPr>
                <w:noProof/>
                <w:webHidden/>
              </w:rPr>
              <w:t>159</w:t>
            </w:r>
            <w:r w:rsidR="00F67619">
              <w:rPr>
                <w:noProof/>
                <w:webHidden/>
              </w:rPr>
              <w:fldChar w:fldCharType="end"/>
            </w:r>
          </w:hyperlink>
        </w:p>
        <w:p w14:paraId="44863C81" w14:textId="4A6FA4D2" w:rsidR="00F67619" w:rsidRDefault="00F437BC">
          <w:pPr>
            <w:pStyle w:val="Kazalovsebine1"/>
            <w:tabs>
              <w:tab w:val="right" w:leader="dot" w:pos="9850"/>
            </w:tabs>
            <w:rPr>
              <w:noProof/>
              <w:lang w:eastAsia="sl-SI"/>
            </w:rPr>
          </w:pPr>
          <w:hyperlink w:anchor="_Toc153877350" w:history="1">
            <w:r w:rsidR="00F67619" w:rsidRPr="00D96B7D">
              <w:rPr>
                <w:rStyle w:val="Hiperpovezava"/>
                <w:noProof/>
              </w:rPr>
              <w:t>5 SKLEP</w:t>
            </w:r>
            <w:r w:rsidR="00F67619">
              <w:rPr>
                <w:noProof/>
                <w:webHidden/>
              </w:rPr>
              <w:tab/>
            </w:r>
            <w:r w:rsidR="00F67619">
              <w:rPr>
                <w:noProof/>
                <w:webHidden/>
              </w:rPr>
              <w:fldChar w:fldCharType="begin"/>
            </w:r>
            <w:r w:rsidR="00F67619">
              <w:rPr>
                <w:noProof/>
                <w:webHidden/>
              </w:rPr>
              <w:instrText xml:space="preserve"> PAGEREF _Toc153877350 \h </w:instrText>
            </w:r>
            <w:r w:rsidR="00F67619">
              <w:rPr>
                <w:noProof/>
                <w:webHidden/>
              </w:rPr>
            </w:r>
            <w:r w:rsidR="00F67619">
              <w:rPr>
                <w:noProof/>
                <w:webHidden/>
              </w:rPr>
              <w:fldChar w:fldCharType="separate"/>
            </w:r>
            <w:r w:rsidR="00F67619">
              <w:rPr>
                <w:noProof/>
                <w:webHidden/>
              </w:rPr>
              <w:t>173</w:t>
            </w:r>
            <w:r w:rsidR="00F67619">
              <w:rPr>
                <w:noProof/>
                <w:webHidden/>
              </w:rPr>
              <w:fldChar w:fldCharType="end"/>
            </w:r>
          </w:hyperlink>
        </w:p>
        <w:p w14:paraId="6CCBF528" w14:textId="712D6FA5" w:rsidR="00F67619" w:rsidRDefault="00F437BC">
          <w:pPr>
            <w:pStyle w:val="Kazalovsebine1"/>
            <w:tabs>
              <w:tab w:val="right" w:leader="dot" w:pos="9850"/>
            </w:tabs>
            <w:rPr>
              <w:noProof/>
              <w:lang w:eastAsia="sl-SI"/>
            </w:rPr>
          </w:pPr>
          <w:hyperlink w:anchor="_Toc153877351" w:history="1">
            <w:r w:rsidR="00F67619" w:rsidRPr="00D96B7D">
              <w:rPr>
                <w:rStyle w:val="Hiperpovezava"/>
                <w:noProof/>
              </w:rPr>
              <w:t>KAZALO SLIK</w:t>
            </w:r>
            <w:r w:rsidR="00F67619">
              <w:rPr>
                <w:noProof/>
                <w:webHidden/>
              </w:rPr>
              <w:tab/>
            </w:r>
            <w:r w:rsidR="00F67619">
              <w:rPr>
                <w:noProof/>
                <w:webHidden/>
              </w:rPr>
              <w:fldChar w:fldCharType="begin"/>
            </w:r>
            <w:r w:rsidR="00F67619">
              <w:rPr>
                <w:noProof/>
                <w:webHidden/>
              </w:rPr>
              <w:instrText xml:space="preserve"> PAGEREF _Toc153877351 \h </w:instrText>
            </w:r>
            <w:r w:rsidR="00F67619">
              <w:rPr>
                <w:noProof/>
                <w:webHidden/>
              </w:rPr>
            </w:r>
            <w:r w:rsidR="00F67619">
              <w:rPr>
                <w:noProof/>
                <w:webHidden/>
              </w:rPr>
              <w:fldChar w:fldCharType="separate"/>
            </w:r>
            <w:r w:rsidR="00F67619">
              <w:rPr>
                <w:noProof/>
                <w:webHidden/>
              </w:rPr>
              <w:t>175</w:t>
            </w:r>
            <w:r w:rsidR="00F67619">
              <w:rPr>
                <w:noProof/>
                <w:webHidden/>
              </w:rPr>
              <w:fldChar w:fldCharType="end"/>
            </w:r>
          </w:hyperlink>
        </w:p>
        <w:p w14:paraId="6788E6A1" w14:textId="2A6B568D" w:rsidR="00F67619" w:rsidRDefault="00F437BC">
          <w:pPr>
            <w:pStyle w:val="Kazalovsebine1"/>
            <w:tabs>
              <w:tab w:val="right" w:leader="dot" w:pos="9850"/>
            </w:tabs>
            <w:rPr>
              <w:noProof/>
              <w:lang w:eastAsia="sl-SI"/>
            </w:rPr>
          </w:pPr>
          <w:hyperlink w:anchor="_Toc153877352" w:history="1">
            <w:r w:rsidR="00F67619" w:rsidRPr="00D96B7D">
              <w:rPr>
                <w:rStyle w:val="Hiperpovezava"/>
                <w:noProof/>
              </w:rPr>
              <w:t>KAZALO PREGLEDNIC</w:t>
            </w:r>
            <w:r w:rsidR="00F67619">
              <w:rPr>
                <w:noProof/>
                <w:webHidden/>
              </w:rPr>
              <w:tab/>
            </w:r>
            <w:r w:rsidR="00F67619">
              <w:rPr>
                <w:noProof/>
                <w:webHidden/>
              </w:rPr>
              <w:fldChar w:fldCharType="begin"/>
            </w:r>
            <w:r w:rsidR="00F67619">
              <w:rPr>
                <w:noProof/>
                <w:webHidden/>
              </w:rPr>
              <w:instrText xml:space="preserve"> PAGEREF _Toc153877352 \h </w:instrText>
            </w:r>
            <w:r w:rsidR="00F67619">
              <w:rPr>
                <w:noProof/>
                <w:webHidden/>
              </w:rPr>
            </w:r>
            <w:r w:rsidR="00F67619">
              <w:rPr>
                <w:noProof/>
                <w:webHidden/>
              </w:rPr>
              <w:fldChar w:fldCharType="separate"/>
            </w:r>
            <w:r w:rsidR="00F67619">
              <w:rPr>
                <w:noProof/>
                <w:webHidden/>
              </w:rPr>
              <w:t>177</w:t>
            </w:r>
            <w:r w:rsidR="00F67619">
              <w:rPr>
                <w:noProof/>
                <w:webHidden/>
              </w:rPr>
              <w:fldChar w:fldCharType="end"/>
            </w:r>
          </w:hyperlink>
        </w:p>
        <w:p w14:paraId="0A04AC4C" w14:textId="08A57C9C" w:rsidR="00F67619" w:rsidRDefault="00F437BC">
          <w:pPr>
            <w:pStyle w:val="Kazalovsebine1"/>
            <w:tabs>
              <w:tab w:val="right" w:leader="dot" w:pos="9850"/>
            </w:tabs>
            <w:rPr>
              <w:noProof/>
              <w:lang w:eastAsia="sl-SI"/>
            </w:rPr>
          </w:pPr>
          <w:hyperlink w:anchor="_Toc153877353" w:history="1">
            <w:r w:rsidR="00F67619" w:rsidRPr="00D96B7D">
              <w:rPr>
                <w:rStyle w:val="Hiperpovezava"/>
                <w:noProof/>
              </w:rPr>
              <w:t>KAZALO GRAFOV</w:t>
            </w:r>
            <w:r w:rsidR="00F67619">
              <w:rPr>
                <w:noProof/>
                <w:webHidden/>
              </w:rPr>
              <w:tab/>
            </w:r>
            <w:r w:rsidR="00F67619">
              <w:rPr>
                <w:noProof/>
                <w:webHidden/>
              </w:rPr>
              <w:fldChar w:fldCharType="begin"/>
            </w:r>
            <w:r w:rsidR="00F67619">
              <w:rPr>
                <w:noProof/>
                <w:webHidden/>
              </w:rPr>
              <w:instrText xml:space="preserve"> PAGEREF _Toc153877353 \h </w:instrText>
            </w:r>
            <w:r w:rsidR="00F67619">
              <w:rPr>
                <w:noProof/>
                <w:webHidden/>
              </w:rPr>
            </w:r>
            <w:r w:rsidR="00F67619">
              <w:rPr>
                <w:noProof/>
                <w:webHidden/>
              </w:rPr>
              <w:fldChar w:fldCharType="separate"/>
            </w:r>
            <w:r w:rsidR="00F67619">
              <w:rPr>
                <w:noProof/>
                <w:webHidden/>
              </w:rPr>
              <w:t>178</w:t>
            </w:r>
            <w:r w:rsidR="00F67619">
              <w:rPr>
                <w:noProof/>
                <w:webHidden/>
              </w:rPr>
              <w:fldChar w:fldCharType="end"/>
            </w:r>
          </w:hyperlink>
        </w:p>
        <w:p w14:paraId="7052921C" w14:textId="3874056D" w:rsidR="00F67619" w:rsidRDefault="00F437BC">
          <w:pPr>
            <w:pStyle w:val="Kazalovsebine1"/>
            <w:tabs>
              <w:tab w:val="right" w:leader="dot" w:pos="9850"/>
            </w:tabs>
            <w:rPr>
              <w:noProof/>
              <w:lang w:eastAsia="sl-SI"/>
            </w:rPr>
          </w:pPr>
          <w:hyperlink w:anchor="_Toc153877354" w:history="1">
            <w:r w:rsidR="00F67619">
              <w:rPr>
                <w:rStyle w:val="Hiperpovezava"/>
                <w:noProof/>
              </w:rPr>
              <w:t>PRILOGA</w:t>
            </w:r>
            <w:r w:rsidR="00F67619" w:rsidRPr="00D96B7D">
              <w:rPr>
                <w:rStyle w:val="Hiperpovezava"/>
                <w:noProof/>
              </w:rPr>
              <w:t xml:space="preserve"> I – FiNANČNO POROČILO O REALIZACIJI NAČRTOVANIH FINANČNIH SREDSTEV ZA ZAGOTAVLJANJE VARNOSTI CE</w:t>
            </w:r>
            <w:r w:rsidR="00F67619">
              <w:rPr>
                <w:rStyle w:val="Hiperpovezava"/>
                <w:noProof/>
              </w:rPr>
              <w:t>STNEGA PROMETA V OBDOBJU OD LETA</w:t>
            </w:r>
            <w:r w:rsidR="00F67619" w:rsidRPr="00D96B7D">
              <w:rPr>
                <w:rStyle w:val="Hiperpovezava"/>
                <w:noProof/>
              </w:rPr>
              <w:t xml:space="preserve"> 2013 DO 2022</w:t>
            </w:r>
            <w:r w:rsidR="00F67619">
              <w:rPr>
                <w:noProof/>
                <w:webHidden/>
              </w:rPr>
              <w:tab/>
            </w:r>
            <w:r w:rsidR="00F67619">
              <w:rPr>
                <w:noProof/>
                <w:webHidden/>
              </w:rPr>
              <w:fldChar w:fldCharType="begin"/>
            </w:r>
            <w:r w:rsidR="00F67619">
              <w:rPr>
                <w:noProof/>
                <w:webHidden/>
              </w:rPr>
              <w:instrText xml:space="preserve"> PAGEREF _Toc153877354 \h </w:instrText>
            </w:r>
            <w:r w:rsidR="00F67619">
              <w:rPr>
                <w:noProof/>
                <w:webHidden/>
              </w:rPr>
            </w:r>
            <w:r w:rsidR="00F67619">
              <w:rPr>
                <w:noProof/>
                <w:webHidden/>
              </w:rPr>
              <w:fldChar w:fldCharType="separate"/>
            </w:r>
            <w:r w:rsidR="00F67619">
              <w:rPr>
                <w:noProof/>
                <w:webHidden/>
              </w:rPr>
              <w:t>178</w:t>
            </w:r>
            <w:r w:rsidR="00F67619">
              <w:rPr>
                <w:noProof/>
                <w:webHidden/>
              </w:rPr>
              <w:fldChar w:fldCharType="end"/>
            </w:r>
          </w:hyperlink>
        </w:p>
        <w:p w14:paraId="51FE3EB7" w14:textId="756ADD9C" w:rsidR="00D4522E" w:rsidRPr="00E477E4" w:rsidRDefault="00D4522E" w:rsidP="00CE6279">
          <w:pPr>
            <w:spacing w:after="0" w:line="300" w:lineRule="atLeast"/>
            <w:rPr>
              <w:rFonts w:cstheme="minorHAnsi"/>
            </w:rPr>
          </w:pPr>
          <w:r w:rsidRPr="00E477E4">
            <w:rPr>
              <w:rFonts w:cstheme="minorHAnsi"/>
              <w:b/>
              <w:bCs/>
            </w:rPr>
            <w:fldChar w:fldCharType="end"/>
          </w:r>
        </w:p>
      </w:sdtContent>
    </w:sdt>
    <w:p w14:paraId="353E4E23" w14:textId="77777777" w:rsidR="00990DB1" w:rsidRPr="00E477E4" w:rsidRDefault="00990DB1" w:rsidP="00CE6279">
      <w:pPr>
        <w:spacing w:after="0" w:line="300" w:lineRule="atLeast"/>
        <w:rPr>
          <w:rFonts w:cstheme="minorHAnsi"/>
        </w:rPr>
      </w:pPr>
    </w:p>
    <w:p w14:paraId="6B45FF17" w14:textId="77777777" w:rsidR="003A1699" w:rsidRPr="00E477E4" w:rsidRDefault="003A1699" w:rsidP="00CE6279">
      <w:pPr>
        <w:spacing w:after="0" w:line="300" w:lineRule="atLeast"/>
        <w:rPr>
          <w:rFonts w:cstheme="minorHAnsi"/>
        </w:rPr>
      </w:pPr>
    </w:p>
    <w:p w14:paraId="1FBF308E" w14:textId="77777777" w:rsidR="003A1699" w:rsidRPr="00E477E4" w:rsidRDefault="003A1699" w:rsidP="00CE6279">
      <w:pPr>
        <w:spacing w:after="0" w:line="300" w:lineRule="atLeast"/>
        <w:rPr>
          <w:rFonts w:cstheme="minorHAnsi"/>
        </w:rPr>
      </w:pPr>
    </w:p>
    <w:p w14:paraId="04B67568" w14:textId="77777777" w:rsidR="003A1699" w:rsidRPr="00E477E4" w:rsidRDefault="003A1699" w:rsidP="00CE6279">
      <w:pPr>
        <w:spacing w:after="0" w:line="300" w:lineRule="atLeast"/>
        <w:rPr>
          <w:rFonts w:cstheme="minorHAnsi"/>
        </w:rPr>
      </w:pPr>
    </w:p>
    <w:p w14:paraId="66C2C4A3" w14:textId="77777777" w:rsidR="003A1699" w:rsidRPr="00E477E4" w:rsidRDefault="003A1699" w:rsidP="00CE6279">
      <w:pPr>
        <w:spacing w:after="0" w:line="300" w:lineRule="atLeast"/>
        <w:rPr>
          <w:rFonts w:cstheme="minorHAnsi"/>
        </w:rPr>
      </w:pPr>
    </w:p>
    <w:p w14:paraId="58FE8159" w14:textId="77777777" w:rsidR="003A1699" w:rsidRPr="00E477E4" w:rsidRDefault="003A1699" w:rsidP="00CE6279">
      <w:pPr>
        <w:spacing w:after="0" w:line="300" w:lineRule="atLeast"/>
        <w:rPr>
          <w:rFonts w:cstheme="minorHAnsi"/>
        </w:rPr>
      </w:pPr>
    </w:p>
    <w:p w14:paraId="36B50EE5" w14:textId="77777777" w:rsidR="003A1699" w:rsidRPr="00E477E4" w:rsidRDefault="003A1699" w:rsidP="00CE6279">
      <w:pPr>
        <w:spacing w:after="0" w:line="300" w:lineRule="atLeast"/>
        <w:rPr>
          <w:rFonts w:cstheme="minorHAnsi"/>
        </w:rPr>
      </w:pPr>
    </w:p>
    <w:p w14:paraId="5B093FAE" w14:textId="77777777" w:rsidR="003A1699" w:rsidRPr="00E477E4" w:rsidRDefault="003A1699" w:rsidP="00CE6279">
      <w:pPr>
        <w:spacing w:after="0" w:line="300" w:lineRule="atLeast"/>
        <w:rPr>
          <w:rFonts w:cstheme="minorHAnsi"/>
        </w:rPr>
      </w:pPr>
    </w:p>
    <w:p w14:paraId="0CDCE3E9" w14:textId="77777777" w:rsidR="003A1699" w:rsidRPr="00E477E4" w:rsidRDefault="003A1699" w:rsidP="00CE6279">
      <w:pPr>
        <w:spacing w:after="0" w:line="300" w:lineRule="atLeast"/>
        <w:rPr>
          <w:rFonts w:cstheme="minorHAnsi"/>
        </w:rPr>
      </w:pPr>
    </w:p>
    <w:p w14:paraId="11201220" w14:textId="77777777" w:rsidR="003A1699" w:rsidRPr="00E477E4" w:rsidRDefault="003A1699" w:rsidP="00CE6279">
      <w:pPr>
        <w:spacing w:after="0" w:line="300" w:lineRule="atLeast"/>
        <w:rPr>
          <w:rFonts w:cstheme="minorHAnsi"/>
        </w:rPr>
      </w:pPr>
    </w:p>
    <w:p w14:paraId="16641D1C" w14:textId="77777777" w:rsidR="003A1699" w:rsidRPr="00E477E4" w:rsidRDefault="003A1699" w:rsidP="00CE6279">
      <w:pPr>
        <w:spacing w:after="0" w:line="300" w:lineRule="atLeast"/>
        <w:rPr>
          <w:rFonts w:cstheme="minorHAnsi"/>
        </w:rPr>
      </w:pPr>
    </w:p>
    <w:p w14:paraId="19BD7997" w14:textId="77777777" w:rsidR="003A1699" w:rsidRPr="00E477E4" w:rsidRDefault="003A1699" w:rsidP="00CE6279">
      <w:pPr>
        <w:spacing w:after="0" w:line="300" w:lineRule="atLeast"/>
        <w:rPr>
          <w:rFonts w:cstheme="minorHAnsi"/>
        </w:rPr>
      </w:pPr>
    </w:p>
    <w:p w14:paraId="14EE5519" w14:textId="77777777" w:rsidR="003A1699" w:rsidRPr="00E477E4" w:rsidRDefault="003A1699" w:rsidP="00CE6279">
      <w:pPr>
        <w:spacing w:after="0" w:line="300" w:lineRule="atLeast"/>
        <w:rPr>
          <w:rFonts w:cstheme="minorHAnsi"/>
        </w:rPr>
      </w:pPr>
    </w:p>
    <w:p w14:paraId="16435F40" w14:textId="77777777" w:rsidR="003A1699" w:rsidRPr="00E477E4" w:rsidRDefault="003A1699" w:rsidP="00CE6279">
      <w:pPr>
        <w:spacing w:after="0" w:line="300" w:lineRule="atLeast"/>
        <w:rPr>
          <w:rFonts w:cstheme="minorHAnsi"/>
        </w:rPr>
      </w:pPr>
    </w:p>
    <w:p w14:paraId="31A9D273" w14:textId="77777777" w:rsidR="003A1699" w:rsidRPr="00E477E4" w:rsidRDefault="003A1699" w:rsidP="00CE6279">
      <w:pPr>
        <w:spacing w:after="0" w:line="300" w:lineRule="atLeast"/>
        <w:rPr>
          <w:rFonts w:cstheme="minorHAnsi"/>
        </w:rPr>
      </w:pPr>
    </w:p>
    <w:p w14:paraId="5AFB4218" w14:textId="77777777" w:rsidR="003A1699" w:rsidRPr="00E477E4" w:rsidRDefault="003A1699" w:rsidP="00CE6279">
      <w:pPr>
        <w:spacing w:after="0" w:line="300" w:lineRule="atLeast"/>
        <w:rPr>
          <w:rFonts w:cstheme="minorHAnsi"/>
        </w:rPr>
      </w:pPr>
    </w:p>
    <w:p w14:paraId="74237506" w14:textId="77777777" w:rsidR="003A1699" w:rsidRPr="00E477E4" w:rsidRDefault="003A1699" w:rsidP="00CE6279">
      <w:pPr>
        <w:spacing w:after="0" w:line="300" w:lineRule="atLeast"/>
        <w:rPr>
          <w:rFonts w:cstheme="minorHAnsi"/>
        </w:rPr>
      </w:pPr>
    </w:p>
    <w:p w14:paraId="0F4D4D03" w14:textId="77777777" w:rsidR="003A1699" w:rsidRPr="00E477E4" w:rsidRDefault="003A1699" w:rsidP="00CE6279">
      <w:pPr>
        <w:spacing w:after="0" w:line="300" w:lineRule="atLeast"/>
        <w:rPr>
          <w:rFonts w:cstheme="minorHAnsi"/>
        </w:rPr>
      </w:pPr>
    </w:p>
    <w:p w14:paraId="239019E0" w14:textId="77777777" w:rsidR="003A1699" w:rsidRPr="00E477E4" w:rsidRDefault="003A1699" w:rsidP="00CE6279">
      <w:pPr>
        <w:spacing w:after="0" w:line="300" w:lineRule="atLeast"/>
        <w:rPr>
          <w:rFonts w:cstheme="minorHAnsi"/>
        </w:rPr>
      </w:pPr>
    </w:p>
    <w:p w14:paraId="6A3D592D" w14:textId="4C6C8761" w:rsidR="003A1699" w:rsidRPr="00E477E4" w:rsidRDefault="003A1699" w:rsidP="00CE6279">
      <w:pPr>
        <w:spacing w:after="0" w:line="300" w:lineRule="atLeast"/>
        <w:rPr>
          <w:rFonts w:cstheme="minorHAnsi"/>
        </w:rPr>
      </w:pPr>
    </w:p>
    <w:p w14:paraId="7A9283F4" w14:textId="734C81C0" w:rsidR="0084264F" w:rsidRPr="00E477E4" w:rsidRDefault="0084264F" w:rsidP="00CE6279">
      <w:pPr>
        <w:spacing w:after="0" w:line="300" w:lineRule="atLeast"/>
        <w:rPr>
          <w:rFonts w:cstheme="minorHAnsi"/>
        </w:rPr>
      </w:pPr>
    </w:p>
    <w:p w14:paraId="591A8641" w14:textId="10EF25D8" w:rsidR="0084264F" w:rsidRPr="00E477E4" w:rsidRDefault="0084264F" w:rsidP="00CE6279">
      <w:pPr>
        <w:spacing w:after="0" w:line="300" w:lineRule="atLeast"/>
        <w:rPr>
          <w:rFonts w:cstheme="minorHAnsi"/>
        </w:rPr>
      </w:pPr>
    </w:p>
    <w:p w14:paraId="418B8006" w14:textId="77777777" w:rsidR="0084264F" w:rsidRPr="00E477E4" w:rsidRDefault="0084264F" w:rsidP="00CE6279">
      <w:pPr>
        <w:spacing w:after="0" w:line="300" w:lineRule="atLeast"/>
        <w:rPr>
          <w:rFonts w:cstheme="minorHAnsi"/>
        </w:rPr>
      </w:pPr>
    </w:p>
    <w:p w14:paraId="4E92F308" w14:textId="77777777" w:rsidR="003A1699" w:rsidRPr="00E477E4" w:rsidRDefault="003A1699" w:rsidP="00CE6279">
      <w:pPr>
        <w:spacing w:after="0" w:line="300" w:lineRule="atLeast"/>
        <w:rPr>
          <w:rFonts w:cstheme="minorHAnsi"/>
        </w:rPr>
      </w:pPr>
    </w:p>
    <w:p w14:paraId="76825205" w14:textId="29087572" w:rsidR="003A1699" w:rsidRDefault="003A1699" w:rsidP="00CE6279">
      <w:pPr>
        <w:spacing w:after="0" w:line="300" w:lineRule="atLeast"/>
        <w:rPr>
          <w:rFonts w:cstheme="minorHAnsi"/>
        </w:rPr>
      </w:pPr>
    </w:p>
    <w:p w14:paraId="448E61DE" w14:textId="77777777" w:rsidR="006B14E1" w:rsidRPr="00E477E4" w:rsidRDefault="006B14E1" w:rsidP="00CE6279">
      <w:pPr>
        <w:spacing w:after="0" w:line="300" w:lineRule="atLeast"/>
        <w:rPr>
          <w:rFonts w:cstheme="minorHAnsi"/>
        </w:rPr>
      </w:pPr>
    </w:p>
    <w:p w14:paraId="2DE5E9E6" w14:textId="1875C32A" w:rsidR="000656BD" w:rsidRPr="00E477E4" w:rsidRDefault="000656BD" w:rsidP="00CE6279">
      <w:pPr>
        <w:spacing w:after="0" w:line="300" w:lineRule="atLeast"/>
        <w:rPr>
          <w:rFonts w:cstheme="minorHAnsi"/>
        </w:rPr>
      </w:pPr>
    </w:p>
    <w:p w14:paraId="78CCDC79" w14:textId="77777777" w:rsidR="000656BD" w:rsidRPr="00E477E4" w:rsidRDefault="000656BD" w:rsidP="00CE6279">
      <w:pPr>
        <w:spacing w:after="0" w:line="300" w:lineRule="atLeast"/>
        <w:rPr>
          <w:rFonts w:cstheme="minorHAnsi"/>
        </w:rPr>
      </w:pPr>
    </w:p>
    <w:p w14:paraId="00917B0A" w14:textId="77777777" w:rsidR="003A1699" w:rsidRPr="00E477E4" w:rsidRDefault="003A1699" w:rsidP="00CE6279">
      <w:pPr>
        <w:spacing w:after="0" w:line="300" w:lineRule="atLeast"/>
        <w:rPr>
          <w:rFonts w:cstheme="minorHAnsi"/>
        </w:rPr>
      </w:pPr>
    </w:p>
    <w:p w14:paraId="4D030CA9" w14:textId="2187A2B9" w:rsidR="007D3771" w:rsidRPr="00E477E4" w:rsidRDefault="007D3771" w:rsidP="00804989">
      <w:pPr>
        <w:pStyle w:val="Naslov1"/>
      </w:pPr>
      <w:bookmarkStart w:id="1" w:name="_Toc153877279"/>
      <w:r w:rsidRPr="00E477E4">
        <w:t>1 UVOD</w:t>
      </w:r>
      <w:bookmarkEnd w:id="1"/>
      <w:bookmarkEnd w:id="0"/>
    </w:p>
    <w:p w14:paraId="09099B08" w14:textId="77777777" w:rsidR="007D3771" w:rsidRPr="00E477E4" w:rsidRDefault="007D3771" w:rsidP="00CE6279">
      <w:pPr>
        <w:spacing w:after="0" w:line="300" w:lineRule="atLeast"/>
        <w:rPr>
          <w:rFonts w:cstheme="minorHAnsi"/>
        </w:rPr>
      </w:pPr>
    </w:p>
    <w:p w14:paraId="508D45CA" w14:textId="287D7172" w:rsidR="007D3771" w:rsidRPr="00E477E4" w:rsidRDefault="007D3771" w:rsidP="00CE6279">
      <w:pPr>
        <w:spacing w:after="0" w:line="300" w:lineRule="atLeast"/>
        <w:rPr>
          <w:rFonts w:cstheme="minorHAnsi"/>
        </w:rPr>
      </w:pPr>
      <w:bookmarkStart w:id="2" w:name="_Hlk151716583"/>
      <w:r w:rsidRPr="00E477E4">
        <w:rPr>
          <w:rFonts w:cstheme="minorHAnsi"/>
        </w:rPr>
        <w:t>Državni zbor R</w:t>
      </w:r>
      <w:r w:rsidR="00D927F0" w:rsidRPr="00E477E4">
        <w:rPr>
          <w:rFonts w:cstheme="minorHAnsi"/>
        </w:rPr>
        <w:t>epublike Slovenije</w:t>
      </w:r>
      <w:r w:rsidR="00041C13" w:rsidRPr="00E477E4">
        <w:rPr>
          <w:rFonts w:cstheme="minorHAnsi"/>
        </w:rPr>
        <w:t xml:space="preserve"> (RS)</w:t>
      </w:r>
      <w:r w:rsidRPr="00E477E4">
        <w:rPr>
          <w:rFonts w:cstheme="minorHAnsi"/>
        </w:rPr>
        <w:t xml:space="preserve"> je na seji 24. ap</w:t>
      </w:r>
      <w:r w:rsidR="004C7231" w:rsidRPr="00E477E4">
        <w:rPr>
          <w:rFonts w:cstheme="minorHAnsi"/>
        </w:rPr>
        <w:t>rila 2013 sprejel Resolucijo nacionalnega</w:t>
      </w:r>
      <w:r w:rsidRPr="00E477E4">
        <w:rPr>
          <w:rFonts w:cstheme="minorHAnsi"/>
        </w:rPr>
        <w:t xml:space="preserve"> program</w:t>
      </w:r>
      <w:r w:rsidR="004C7231" w:rsidRPr="00E477E4">
        <w:rPr>
          <w:rFonts w:cstheme="minorHAnsi"/>
        </w:rPr>
        <w:t>a</w:t>
      </w:r>
      <w:r w:rsidRPr="00E477E4">
        <w:rPr>
          <w:rFonts w:cstheme="minorHAnsi"/>
        </w:rPr>
        <w:t xml:space="preserve"> varnosti cestnega prometa za obdobje </w:t>
      </w:r>
      <w:r w:rsidR="004C7231" w:rsidRPr="00E477E4">
        <w:rPr>
          <w:rFonts w:cstheme="minorHAnsi"/>
        </w:rPr>
        <w:t xml:space="preserve">od 2013 do </w:t>
      </w:r>
      <w:r w:rsidRPr="00E477E4">
        <w:rPr>
          <w:rFonts w:cstheme="minorHAnsi"/>
        </w:rPr>
        <w:t xml:space="preserve">2022 (ReNPVCP13-22), ki je temeljni dokument na področju varnosti cestnega prometa, na </w:t>
      </w:r>
      <w:r w:rsidR="00A265E0" w:rsidRPr="00E477E4">
        <w:rPr>
          <w:rFonts w:cstheme="minorHAnsi"/>
        </w:rPr>
        <w:t xml:space="preserve">podlagi katerega </w:t>
      </w:r>
      <w:r w:rsidRPr="00E477E4">
        <w:rPr>
          <w:rFonts w:cstheme="minorHAnsi"/>
        </w:rPr>
        <w:t xml:space="preserve">so opredeljeni cilji Republike Slovenije na področju varnosti cestnega prometa. </w:t>
      </w:r>
      <w:r w:rsidR="008D681D" w:rsidRPr="00E477E4">
        <w:rPr>
          <w:rFonts w:cstheme="minorHAnsi"/>
        </w:rPr>
        <w:t>V s</w:t>
      </w:r>
      <w:r w:rsidRPr="00E477E4">
        <w:rPr>
          <w:rFonts w:cstheme="minorHAnsi"/>
        </w:rPr>
        <w:t>klad</w:t>
      </w:r>
      <w:r w:rsidR="008D681D" w:rsidRPr="00E477E4">
        <w:rPr>
          <w:rFonts w:cstheme="minorHAnsi"/>
        </w:rPr>
        <w:t>u</w:t>
      </w:r>
      <w:r w:rsidRPr="00E477E4">
        <w:rPr>
          <w:rFonts w:cstheme="minorHAnsi"/>
        </w:rPr>
        <w:t xml:space="preserve"> z usmeritvami na ravni Evropske unije </w:t>
      </w:r>
      <w:r w:rsidR="00D927F0" w:rsidRPr="00E477E4">
        <w:rPr>
          <w:rFonts w:cstheme="minorHAnsi"/>
        </w:rPr>
        <w:t xml:space="preserve">(EU) </w:t>
      </w:r>
      <w:r w:rsidRPr="00E477E4">
        <w:rPr>
          <w:rFonts w:cstheme="minorHAnsi"/>
        </w:rPr>
        <w:t xml:space="preserve">(sprejeti dokument z naslovom Evropski prostor varnosti v cestnem prometu: usmeritve politike na področju varnosti v cestnem prometu v obdobju 2011–2020) </w:t>
      </w:r>
      <w:r w:rsidR="00A265E0" w:rsidRPr="00E477E4">
        <w:rPr>
          <w:rFonts w:cstheme="minorHAnsi"/>
        </w:rPr>
        <w:t>so morale</w:t>
      </w:r>
      <w:r w:rsidRPr="00E477E4">
        <w:rPr>
          <w:rFonts w:cstheme="minorHAnsi"/>
        </w:rPr>
        <w:t xml:space="preserve"> vse države članice EU sprejeti nacionalni strateški dokument na področju varnosti cestnega prometa za desetletno obdobje, p</w:t>
      </w:r>
      <w:r w:rsidR="00D927F0" w:rsidRPr="00E477E4">
        <w:rPr>
          <w:rFonts w:cstheme="minorHAnsi"/>
        </w:rPr>
        <w:t>oleg tega</w:t>
      </w:r>
      <w:r w:rsidR="00A265E0" w:rsidRPr="00E477E4">
        <w:rPr>
          <w:rFonts w:cstheme="minorHAnsi"/>
        </w:rPr>
        <w:t xml:space="preserve"> </w:t>
      </w:r>
      <w:r w:rsidRPr="00E477E4">
        <w:rPr>
          <w:rFonts w:cstheme="minorHAnsi"/>
        </w:rPr>
        <w:t>morajo vsako leto Evropski komisiji predložiti nacionalni načrt za izvajanje dejavnosti na področju varnosti cestnega prometa, katerega podlaga je oblikovan nacionalni program za desetletno obdobje.</w:t>
      </w:r>
    </w:p>
    <w:p w14:paraId="56BB45F3" w14:textId="77777777" w:rsidR="007D3771" w:rsidRPr="00E477E4" w:rsidRDefault="007D3771" w:rsidP="00CE6279">
      <w:pPr>
        <w:spacing w:after="0" w:line="300" w:lineRule="atLeast"/>
        <w:rPr>
          <w:rFonts w:cstheme="minorHAnsi"/>
        </w:rPr>
      </w:pPr>
    </w:p>
    <w:p w14:paraId="697766DF" w14:textId="4D9840A1" w:rsidR="007D3771" w:rsidRPr="00E477E4" w:rsidRDefault="007D3771" w:rsidP="00CE6279">
      <w:pPr>
        <w:autoSpaceDE w:val="0"/>
        <w:autoSpaceDN w:val="0"/>
        <w:adjustRightInd w:val="0"/>
        <w:spacing w:after="0" w:line="300" w:lineRule="atLeast"/>
        <w:rPr>
          <w:rFonts w:cstheme="minorHAnsi"/>
        </w:rPr>
      </w:pPr>
      <w:r w:rsidRPr="00E477E4">
        <w:rPr>
          <w:rFonts w:cstheme="minorHAnsi"/>
        </w:rPr>
        <w:t>Za dosego ciljev na področju varnosti prometa je potrebn</w:t>
      </w:r>
      <w:r w:rsidR="00D927F0" w:rsidRPr="00E477E4">
        <w:rPr>
          <w:rFonts w:cstheme="minorHAnsi"/>
        </w:rPr>
        <w:t>o</w:t>
      </w:r>
      <w:r w:rsidRPr="00E477E4">
        <w:rPr>
          <w:rFonts w:cstheme="minorHAnsi"/>
        </w:rPr>
        <w:t xml:space="preserve"> celostn</w:t>
      </w:r>
      <w:r w:rsidR="00D927F0" w:rsidRPr="00E477E4">
        <w:rPr>
          <w:rFonts w:cstheme="minorHAnsi"/>
        </w:rPr>
        <w:t>o</w:t>
      </w:r>
      <w:r w:rsidRPr="00E477E4">
        <w:rPr>
          <w:rFonts w:cstheme="minorHAnsi"/>
        </w:rPr>
        <w:t xml:space="preserve"> in </w:t>
      </w:r>
      <w:r w:rsidR="00D927F0" w:rsidRPr="00E477E4">
        <w:rPr>
          <w:rFonts w:cstheme="minorHAnsi"/>
        </w:rPr>
        <w:t>vključujoče delovanje</w:t>
      </w:r>
      <w:r w:rsidRPr="00E477E4">
        <w:rPr>
          <w:rFonts w:cstheme="minorHAnsi"/>
        </w:rPr>
        <w:t xml:space="preserve"> na politični, strateški, strokovni in izvajalski ravni. Pri tem so prednostne naloge in cilji določeni z ReNPVCP13-22 in obdobnimi načrti, ki natančno določajo nacionalni program ter so sistematična podpora trajnostnemu in celostnemu razvoju na področju varnosti cestnega prometa. Letni obdobni načrti za vsako leto posebej predvidevajo cilje in naloge vseh nosilcev, katerih skupni imenovalec je Vizija NIČ. Slovenija se je temu cilju najbolj približala decembra 2020, ko na naših cestah v prometnih nesrečah ni bilo izgubljeno nobeno življenje. </w:t>
      </w:r>
    </w:p>
    <w:p w14:paraId="24B272EC" w14:textId="3020DDBC" w:rsidR="007D3771" w:rsidRPr="00E477E4" w:rsidRDefault="007D3771" w:rsidP="00CE6279">
      <w:pPr>
        <w:spacing w:after="0" w:line="300" w:lineRule="atLeast"/>
        <w:rPr>
          <w:rFonts w:cstheme="minorHAnsi"/>
        </w:rPr>
      </w:pPr>
    </w:p>
    <w:p w14:paraId="6CEF8F83" w14:textId="7DD4231B" w:rsidR="007D3771" w:rsidRPr="00E477E4" w:rsidRDefault="007D3771" w:rsidP="00CE6279">
      <w:pPr>
        <w:spacing w:after="0" w:line="300" w:lineRule="atLeast"/>
        <w:rPr>
          <w:rFonts w:cstheme="minorHAnsi"/>
        </w:rPr>
      </w:pPr>
      <w:r w:rsidRPr="00E477E4">
        <w:rPr>
          <w:rFonts w:cstheme="minorHAnsi"/>
        </w:rPr>
        <w:t xml:space="preserve">V 7. poglavju ReNPVCP13-22 so opredeljeni nosilci, pristojni za spremljanje razvoja nacionalnega programa Resolucije o nacionalnem programu varnosti cestnega prometa za obdobje od 2013 do 2022 (Uradni list RS, št. 39/13). Med drugim je v njem določeno, da Vlada RS najmanj enkrat letno obravnava poročilo o izvajanju ReNPVCP13-22 z vidika strategij, programov in akcijskih načrtov. </w:t>
      </w:r>
    </w:p>
    <w:p w14:paraId="3D61953E" w14:textId="77777777" w:rsidR="007D3771" w:rsidRPr="00E477E4" w:rsidRDefault="007D3771" w:rsidP="00CE6279">
      <w:pPr>
        <w:spacing w:after="0" w:line="300" w:lineRule="atLeast"/>
        <w:rPr>
          <w:rFonts w:cstheme="minorHAnsi"/>
        </w:rPr>
      </w:pPr>
    </w:p>
    <w:p w14:paraId="63A740B7" w14:textId="54FC60C0" w:rsidR="007D3771" w:rsidRPr="00E477E4" w:rsidRDefault="007D3771" w:rsidP="00CE6279">
      <w:pPr>
        <w:spacing w:after="0" w:line="300" w:lineRule="atLeast"/>
        <w:rPr>
          <w:rFonts w:cstheme="minorHAnsi"/>
        </w:rPr>
      </w:pPr>
      <w:r w:rsidRPr="00E477E4">
        <w:rPr>
          <w:rFonts w:cstheme="minorHAnsi"/>
        </w:rPr>
        <w:t xml:space="preserve">Med nosilci, pristojnimi za spremljanje razvoja nacionalnega programa, sta tudi Odbor direktorjev za zagotavljanje varnosti v cestnem prometu (imenovan 25. julija 2013 s strani Vlade RS) in Medresorska delovna skupina za spremljanje in izvajanje ReNPVCP13-22 (imenovana 21. novembra 2013 s strani Vlade RS). Oba nosilca med drugim obravnavata letna in končna poročila o rezultatih in izvajanju ReNPVCP13-22 ter v zvezi s tem </w:t>
      </w:r>
      <w:r w:rsidR="00274C21" w:rsidRPr="00E477E4">
        <w:rPr>
          <w:rFonts w:cstheme="minorHAnsi"/>
        </w:rPr>
        <w:t xml:space="preserve">določata </w:t>
      </w:r>
      <w:r w:rsidRPr="00E477E4">
        <w:rPr>
          <w:rFonts w:cstheme="minorHAnsi"/>
        </w:rPr>
        <w:t xml:space="preserve">naloge za učinkovitejšo izvedbo ukrepov na področju varnosti cestnega prometa. Za zagotavljanje koordinacije in spremljanja uresničevanja ciljev nacionalnega programa </w:t>
      </w:r>
      <w:r w:rsidR="00274C21" w:rsidRPr="00E477E4">
        <w:rPr>
          <w:rFonts w:cstheme="minorHAnsi"/>
        </w:rPr>
        <w:t>m</w:t>
      </w:r>
      <w:r w:rsidRPr="00E477E4">
        <w:rPr>
          <w:rFonts w:cstheme="minorHAnsi"/>
        </w:rPr>
        <w:t xml:space="preserve">edresorska delovna skupina vsako leto pripravi poročilo o uspešnosti izvajanja nacionalnega programa, vključno z evalvacijo, in ga predloži v potrditev </w:t>
      </w:r>
      <w:r w:rsidR="00274C21" w:rsidRPr="00E477E4">
        <w:rPr>
          <w:rFonts w:cstheme="minorHAnsi"/>
        </w:rPr>
        <w:t>o</w:t>
      </w:r>
      <w:r w:rsidRPr="00E477E4">
        <w:rPr>
          <w:rFonts w:cstheme="minorHAnsi"/>
        </w:rPr>
        <w:t xml:space="preserve">dboru direktorjev, v nadaljevanju pa ga Vlada RS predloži Državnemu zboru RS za nadaljnje ukrepanje. </w:t>
      </w:r>
    </w:p>
    <w:p w14:paraId="226A9A7A" w14:textId="1CE2AEAA" w:rsidR="007D3771" w:rsidRPr="00E477E4" w:rsidRDefault="007D3771" w:rsidP="00CE6279">
      <w:pPr>
        <w:spacing w:after="0" w:line="300" w:lineRule="atLeast"/>
        <w:rPr>
          <w:rFonts w:cstheme="minorHAnsi"/>
        </w:rPr>
      </w:pPr>
    </w:p>
    <w:p w14:paraId="6EB506AB" w14:textId="77777777" w:rsidR="007D3771" w:rsidRPr="00E477E4" w:rsidRDefault="007D3771" w:rsidP="00CE6279">
      <w:pPr>
        <w:spacing w:after="0" w:line="300" w:lineRule="atLeast"/>
        <w:rPr>
          <w:rFonts w:cstheme="minorHAnsi"/>
        </w:rPr>
      </w:pPr>
      <w:r w:rsidRPr="00E477E4">
        <w:rPr>
          <w:rFonts w:cstheme="minorHAnsi"/>
        </w:rPr>
        <w:t>Poročila so izhodišče za načrtovanje prihodnjih letnih in obdobnih akcijskih načrtov, ki zagotavljajo sprotno spremljanje trenutnega stanja na poti do uresničitve zastavljenega cilja in strategije, pripravijo se za ta obdobja:</w:t>
      </w:r>
    </w:p>
    <w:p w14:paraId="31CDD1D9" w14:textId="1A6AC70E" w:rsidR="007D3771" w:rsidRPr="00E477E4" w:rsidRDefault="007D3771" w:rsidP="00CE6279">
      <w:pPr>
        <w:pStyle w:val="Odstavekseznama"/>
        <w:numPr>
          <w:ilvl w:val="0"/>
          <w:numId w:val="8"/>
        </w:numPr>
        <w:spacing w:after="0" w:line="300" w:lineRule="atLeast"/>
        <w:ind w:left="0"/>
        <w:rPr>
          <w:rFonts w:cstheme="minorHAnsi"/>
        </w:rPr>
      </w:pPr>
      <w:r w:rsidRPr="00E477E4">
        <w:rPr>
          <w:rFonts w:cstheme="minorHAnsi"/>
        </w:rPr>
        <w:t xml:space="preserve">prvo obdobje obsega </w:t>
      </w:r>
      <w:r w:rsidR="00274C21" w:rsidRPr="00E477E4">
        <w:rPr>
          <w:rFonts w:cstheme="minorHAnsi"/>
        </w:rPr>
        <w:t>izvajanje</w:t>
      </w:r>
      <w:r w:rsidRPr="00E477E4">
        <w:rPr>
          <w:rFonts w:cstheme="minorHAnsi"/>
        </w:rPr>
        <w:t xml:space="preserve"> </w:t>
      </w:r>
      <w:r w:rsidR="00041C13" w:rsidRPr="00E477E4">
        <w:rPr>
          <w:rFonts w:cstheme="minorHAnsi"/>
        </w:rPr>
        <w:t>obdobnega</w:t>
      </w:r>
      <w:r w:rsidRPr="00E477E4">
        <w:rPr>
          <w:rFonts w:cstheme="minorHAnsi"/>
        </w:rPr>
        <w:t xml:space="preserve"> načrta za leti </w:t>
      </w:r>
      <w:smartTag w:uri="urn:schemas-microsoft-com:office:smarttags" w:element="metricconverter">
        <w:smartTagPr>
          <w:attr w:name="ProductID" w:val="2013 in"/>
        </w:smartTagPr>
        <w:r w:rsidRPr="00E477E4">
          <w:rPr>
            <w:rFonts w:cstheme="minorHAnsi"/>
          </w:rPr>
          <w:t>2013 in</w:t>
        </w:r>
      </w:smartTag>
      <w:r w:rsidRPr="00E477E4">
        <w:rPr>
          <w:rFonts w:cstheme="minorHAnsi"/>
        </w:rPr>
        <w:t xml:space="preserve"> 2014</w:t>
      </w:r>
      <w:r w:rsidR="00FE60C3" w:rsidRPr="00E477E4">
        <w:rPr>
          <w:rFonts w:cstheme="minorHAnsi"/>
        </w:rPr>
        <w:t>,</w:t>
      </w:r>
      <w:r w:rsidRPr="00E477E4">
        <w:rPr>
          <w:rFonts w:cstheme="minorHAnsi"/>
        </w:rPr>
        <w:t xml:space="preserve"> </w:t>
      </w:r>
    </w:p>
    <w:p w14:paraId="3FF831E5" w14:textId="61A9CF3E" w:rsidR="007D3771" w:rsidRPr="00E477E4" w:rsidRDefault="007D3771" w:rsidP="00CE6279">
      <w:pPr>
        <w:pStyle w:val="Odstavekseznama"/>
        <w:numPr>
          <w:ilvl w:val="0"/>
          <w:numId w:val="8"/>
        </w:numPr>
        <w:spacing w:after="0" w:line="300" w:lineRule="atLeast"/>
        <w:ind w:left="0"/>
        <w:rPr>
          <w:rFonts w:cstheme="minorHAnsi"/>
        </w:rPr>
      </w:pPr>
      <w:r w:rsidRPr="00E477E4">
        <w:rPr>
          <w:rFonts w:cstheme="minorHAnsi"/>
        </w:rPr>
        <w:t xml:space="preserve">drugo obdobje obsega </w:t>
      </w:r>
      <w:r w:rsidR="00274C21" w:rsidRPr="00E477E4">
        <w:rPr>
          <w:rFonts w:cstheme="minorHAnsi"/>
        </w:rPr>
        <w:t>izvajanje</w:t>
      </w:r>
      <w:r w:rsidRPr="00E477E4">
        <w:rPr>
          <w:rFonts w:cstheme="minorHAnsi"/>
        </w:rPr>
        <w:t xml:space="preserve"> obdobnega načrta za leti </w:t>
      </w:r>
      <w:smartTag w:uri="urn:schemas-microsoft-com:office:smarttags" w:element="metricconverter">
        <w:smartTagPr>
          <w:attr w:name="ProductID" w:val="2015 in"/>
        </w:smartTagPr>
        <w:r w:rsidRPr="00E477E4">
          <w:rPr>
            <w:rFonts w:cstheme="minorHAnsi"/>
          </w:rPr>
          <w:t>2015 in</w:t>
        </w:r>
      </w:smartTag>
      <w:r w:rsidRPr="00E477E4">
        <w:rPr>
          <w:rFonts w:cstheme="minorHAnsi"/>
        </w:rPr>
        <w:t xml:space="preserve"> 2016</w:t>
      </w:r>
      <w:r w:rsidR="00FE60C3" w:rsidRPr="00E477E4">
        <w:rPr>
          <w:rFonts w:cstheme="minorHAnsi"/>
        </w:rPr>
        <w:t>,</w:t>
      </w:r>
      <w:r w:rsidRPr="00E477E4">
        <w:rPr>
          <w:rFonts w:cstheme="minorHAnsi"/>
        </w:rPr>
        <w:t xml:space="preserve"> </w:t>
      </w:r>
    </w:p>
    <w:p w14:paraId="2F9F03A5" w14:textId="5EE944CB" w:rsidR="007D3771" w:rsidRPr="00E477E4" w:rsidRDefault="007D3771" w:rsidP="00CE6279">
      <w:pPr>
        <w:pStyle w:val="Odstavekseznama"/>
        <w:numPr>
          <w:ilvl w:val="0"/>
          <w:numId w:val="8"/>
        </w:numPr>
        <w:spacing w:after="0" w:line="300" w:lineRule="atLeast"/>
        <w:ind w:left="0"/>
        <w:rPr>
          <w:rFonts w:cstheme="minorHAnsi"/>
        </w:rPr>
      </w:pPr>
      <w:r w:rsidRPr="00E477E4">
        <w:rPr>
          <w:rFonts w:cstheme="minorHAnsi"/>
        </w:rPr>
        <w:t xml:space="preserve">tretje obdobje </w:t>
      </w:r>
      <w:r w:rsidR="00041C13" w:rsidRPr="00E477E4">
        <w:rPr>
          <w:rFonts w:cstheme="minorHAnsi"/>
        </w:rPr>
        <w:t xml:space="preserve">obsega izvajanje obdobnega načrta </w:t>
      </w:r>
      <w:r w:rsidRPr="00E477E4">
        <w:rPr>
          <w:rFonts w:cstheme="minorHAnsi"/>
        </w:rPr>
        <w:t xml:space="preserve">za leti </w:t>
      </w:r>
      <w:smartTag w:uri="urn:schemas-microsoft-com:office:smarttags" w:element="metricconverter">
        <w:smartTagPr>
          <w:attr w:name="ProductID" w:val="2017 in"/>
        </w:smartTagPr>
        <w:r w:rsidRPr="00E477E4">
          <w:rPr>
            <w:rFonts w:cstheme="minorHAnsi"/>
          </w:rPr>
          <w:t>2017 in</w:t>
        </w:r>
      </w:smartTag>
      <w:r w:rsidRPr="00E477E4">
        <w:rPr>
          <w:rFonts w:cstheme="minorHAnsi"/>
        </w:rPr>
        <w:t xml:space="preserve"> 2018</w:t>
      </w:r>
      <w:r w:rsidR="00FE60C3" w:rsidRPr="00E477E4">
        <w:rPr>
          <w:rFonts w:cstheme="minorHAnsi"/>
        </w:rPr>
        <w:t>,</w:t>
      </w:r>
      <w:r w:rsidRPr="00E477E4">
        <w:rPr>
          <w:rFonts w:cstheme="minorHAnsi"/>
        </w:rPr>
        <w:t xml:space="preserve"> </w:t>
      </w:r>
    </w:p>
    <w:p w14:paraId="025BA889" w14:textId="42232658" w:rsidR="007D3771" w:rsidRPr="00E477E4" w:rsidRDefault="007D3771" w:rsidP="00CE6279">
      <w:pPr>
        <w:pStyle w:val="Odstavekseznama"/>
        <w:numPr>
          <w:ilvl w:val="0"/>
          <w:numId w:val="8"/>
        </w:numPr>
        <w:spacing w:after="0" w:line="300" w:lineRule="atLeast"/>
        <w:ind w:left="0"/>
        <w:rPr>
          <w:rFonts w:cstheme="minorHAnsi"/>
        </w:rPr>
      </w:pPr>
      <w:r w:rsidRPr="00E477E4">
        <w:rPr>
          <w:rFonts w:cstheme="minorHAnsi"/>
        </w:rPr>
        <w:t xml:space="preserve">četrto obdobje </w:t>
      </w:r>
      <w:r w:rsidR="00041C13" w:rsidRPr="00E477E4">
        <w:rPr>
          <w:rFonts w:cstheme="minorHAnsi"/>
        </w:rPr>
        <w:t xml:space="preserve">obsega izvajanje obdobnega načrta </w:t>
      </w:r>
      <w:r w:rsidRPr="00E477E4">
        <w:rPr>
          <w:rFonts w:cstheme="minorHAnsi"/>
        </w:rPr>
        <w:t xml:space="preserve">za leti </w:t>
      </w:r>
      <w:smartTag w:uri="urn:schemas-microsoft-com:office:smarttags" w:element="metricconverter">
        <w:smartTagPr>
          <w:attr w:name="ProductID" w:val="2019 in"/>
        </w:smartTagPr>
        <w:r w:rsidRPr="00E477E4">
          <w:rPr>
            <w:rFonts w:cstheme="minorHAnsi"/>
          </w:rPr>
          <w:t>2019 in</w:t>
        </w:r>
      </w:smartTag>
      <w:r w:rsidR="007230A3" w:rsidRPr="00E477E4">
        <w:rPr>
          <w:rFonts w:cstheme="minorHAnsi"/>
        </w:rPr>
        <w:t xml:space="preserve"> 2020</w:t>
      </w:r>
      <w:r w:rsidR="00FE60C3" w:rsidRPr="00E477E4">
        <w:rPr>
          <w:rFonts w:cstheme="minorHAnsi"/>
        </w:rPr>
        <w:t>,</w:t>
      </w:r>
    </w:p>
    <w:p w14:paraId="115D5036" w14:textId="7DDA32F7" w:rsidR="007D3771" w:rsidRPr="00E477E4" w:rsidRDefault="007D3771" w:rsidP="00CE6279">
      <w:pPr>
        <w:pStyle w:val="Odstavekseznama"/>
        <w:numPr>
          <w:ilvl w:val="0"/>
          <w:numId w:val="8"/>
        </w:numPr>
        <w:spacing w:after="0" w:line="300" w:lineRule="atLeast"/>
        <w:ind w:left="0"/>
        <w:rPr>
          <w:rFonts w:cstheme="minorHAnsi"/>
        </w:rPr>
      </w:pPr>
      <w:r w:rsidRPr="00E477E4">
        <w:rPr>
          <w:rFonts w:cstheme="minorHAnsi"/>
        </w:rPr>
        <w:t xml:space="preserve">peto obdobje </w:t>
      </w:r>
      <w:r w:rsidR="00274C21" w:rsidRPr="00E477E4">
        <w:rPr>
          <w:rFonts w:cstheme="minorHAnsi"/>
        </w:rPr>
        <w:t xml:space="preserve">je </w:t>
      </w:r>
      <w:r w:rsidRPr="00E477E4">
        <w:rPr>
          <w:rFonts w:cstheme="minorHAnsi"/>
        </w:rPr>
        <w:t xml:space="preserve">obsegalo </w:t>
      </w:r>
      <w:r w:rsidR="00DE2969" w:rsidRPr="00E477E4">
        <w:rPr>
          <w:rFonts w:cstheme="minorHAnsi"/>
        </w:rPr>
        <w:t xml:space="preserve">izvajanje obdobnega načrta za leti 2021 in 2022 oziroma </w:t>
      </w:r>
      <w:r w:rsidRPr="00E477E4">
        <w:rPr>
          <w:rFonts w:cstheme="minorHAnsi"/>
        </w:rPr>
        <w:t xml:space="preserve">čas do konca </w:t>
      </w:r>
      <w:r w:rsidR="00274C21" w:rsidRPr="00E477E4">
        <w:rPr>
          <w:rFonts w:cstheme="minorHAnsi"/>
        </w:rPr>
        <w:t xml:space="preserve">izvajanja </w:t>
      </w:r>
      <w:r w:rsidRPr="00E477E4">
        <w:rPr>
          <w:rFonts w:cstheme="minorHAnsi"/>
        </w:rPr>
        <w:t xml:space="preserve">nacionalnega programa. </w:t>
      </w:r>
    </w:p>
    <w:p w14:paraId="59741341" w14:textId="77777777" w:rsidR="006B14E1" w:rsidRDefault="006B14E1" w:rsidP="00CE6279">
      <w:pPr>
        <w:autoSpaceDE w:val="0"/>
        <w:autoSpaceDN w:val="0"/>
        <w:adjustRightInd w:val="0"/>
        <w:spacing w:after="0" w:line="300" w:lineRule="atLeast"/>
        <w:rPr>
          <w:rFonts w:cstheme="minorHAnsi"/>
        </w:rPr>
      </w:pPr>
    </w:p>
    <w:p w14:paraId="43DAE330" w14:textId="035E7325" w:rsidR="007D3771" w:rsidRPr="00E477E4" w:rsidRDefault="00274C21" w:rsidP="00CE6279">
      <w:pPr>
        <w:autoSpaceDE w:val="0"/>
        <w:autoSpaceDN w:val="0"/>
        <w:adjustRightInd w:val="0"/>
        <w:spacing w:after="0" w:line="300" w:lineRule="atLeast"/>
        <w:rPr>
          <w:rFonts w:cstheme="minorHAnsi"/>
          <w:color w:val="FF0000"/>
        </w:rPr>
      </w:pPr>
      <w:r w:rsidRPr="00E477E4">
        <w:rPr>
          <w:rFonts w:cstheme="minorHAnsi"/>
        </w:rPr>
        <w:lastRenderedPageBreak/>
        <w:t xml:space="preserve">To </w:t>
      </w:r>
      <w:r w:rsidR="007D3771" w:rsidRPr="00E477E4">
        <w:rPr>
          <w:rFonts w:cstheme="minorHAnsi"/>
        </w:rPr>
        <w:t>poročilo je drugo za peto obdobje</w:t>
      </w:r>
      <w:r w:rsidR="00DE2969" w:rsidRPr="00E477E4">
        <w:rPr>
          <w:rFonts w:cstheme="minorHAnsi"/>
        </w:rPr>
        <w:t xml:space="preserve"> in hkrati končno poročilo za obdobje od leta 2013 do leta 2022</w:t>
      </w:r>
      <w:r w:rsidR="007D3771" w:rsidRPr="00E477E4">
        <w:rPr>
          <w:rFonts w:cstheme="minorHAnsi"/>
          <w:color w:val="C00000"/>
        </w:rPr>
        <w:t xml:space="preserve">. </w:t>
      </w:r>
      <w:r w:rsidR="007D3771" w:rsidRPr="00E477E4">
        <w:rPr>
          <w:rFonts w:cstheme="minorHAnsi"/>
        </w:rPr>
        <w:t xml:space="preserve">Deležniki prometne varnosti </w:t>
      </w:r>
      <w:r w:rsidR="00DE2969" w:rsidRPr="00E477E4">
        <w:rPr>
          <w:rFonts w:cstheme="minorHAnsi"/>
        </w:rPr>
        <w:t>so</w:t>
      </w:r>
      <w:r w:rsidR="007D3771" w:rsidRPr="00E477E4">
        <w:rPr>
          <w:rFonts w:cstheme="minorHAnsi"/>
        </w:rPr>
        <w:t xml:space="preserve"> novo strategijo za prihodnje večletno obdobje pripravili v letu 2023. Strategija sledi ciljem evropskega dokumenta </w:t>
      </w:r>
      <w:r w:rsidR="007D3771" w:rsidRPr="00090629">
        <w:rPr>
          <w:rFonts w:cstheme="minorHAnsi"/>
          <w:i/>
        </w:rPr>
        <w:t>»EU Road Safety Policy Framework 2021-2030 - Next steps towards Vision Zero«.</w:t>
      </w:r>
    </w:p>
    <w:bookmarkEnd w:id="2"/>
    <w:p w14:paraId="3F4A826D" w14:textId="77777777" w:rsidR="007D3771" w:rsidRPr="00E477E4" w:rsidRDefault="007D3771" w:rsidP="00CE6279">
      <w:pPr>
        <w:spacing w:after="0" w:line="300" w:lineRule="atLeast"/>
        <w:rPr>
          <w:rFonts w:cstheme="minorHAnsi"/>
        </w:rPr>
      </w:pPr>
    </w:p>
    <w:p w14:paraId="287A6F35" w14:textId="77777777" w:rsidR="007D3771" w:rsidRPr="00E477E4" w:rsidRDefault="007D3771" w:rsidP="00CE6279">
      <w:pPr>
        <w:autoSpaceDE w:val="0"/>
        <w:autoSpaceDN w:val="0"/>
        <w:adjustRightInd w:val="0"/>
        <w:spacing w:after="0" w:line="300" w:lineRule="atLeast"/>
        <w:rPr>
          <w:rFonts w:cstheme="minorHAnsi"/>
        </w:rPr>
      </w:pPr>
    </w:p>
    <w:p w14:paraId="7C091566" w14:textId="7BF46E5B" w:rsidR="007D3771" w:rsidRPr="00E477E4" w:rsidRDefault="007D3771" w:rsidP="00CE6279">
      <w:pPr>
        <w:spacing w:after="0" w:line="300" w:lineRule="atLeast"/>
        <w:rPr>
          <w:rFonts w:cstheme="minorHAnsi"/>
        </w:rPr>
      </w:pPr>
    </w:p>
    <w:p w14:paraId="419F6C27" w14:textId="77777777" w:rsidR="00711454" w:rsidRPr="00E477E4" w:rsidRDefault="00711454" w:rsidP="00CE6279">
      <w:pPr>
        <w:spacing w:after="0" w:line="300" w:lineRule="atLeast"/>
        <w:rPr>
          <w:rFonts w:cstheme="minorHAnsi"/>
        </w:rPr>
      </w:pPr>
    </w:p>
    <w:p w14:paraId="1C04DC1A" w14:textId="77777777" w:rsidR="00711454" w:rsidRPr="00E477E4" w:rsidRDefault="00711454" w:rsidP="00CE6279">
      <w:pPr>
        <w:spacing w:after="0" w:line="300" w:lineRule="atLeast"/>
        <w:rPr>
          <w:rFonts w:cstheme="minorHAnsi"/>
        </w:rPr>
      </w:pPr>
    </w:p>
    <w:p w14:paraId="017C9350" w14:textId="77777777" w:rsidR="00711454" w:rsidRPr="00E477E4" w:rsidRDefault="00711454" w:rsidP="00CE6279">
      <w:pPr>
        <w:spacing w:after="0" w:line="300" w:lineRule="atLeast"/>
        <w:rPr>
          <w:rFonts w:cstheme="minorHAnsi"/>
        </w:rPr>
      </w:pPr>
    </w:p>
    <w:p w14:paraId="232C0A94" w14:textId="77777777" w:rsidR="00711454" w:rsidRPr="00E477E4" w:rsidRDefault="00711454" w:rsidP="00CE6279">
      <w:pPr>
        <w:spacing w:after="0" w:line="300" w:lineRule="atLeast"/>
        <w:rPr>
          <w:rFonts w:cstheme="minorHAnsi"/>
        </w:rPr>
      </w:pPr>
    </w:p>
    <w:p w14:paraId="6B9E912D" w14:textId="77777777" w:rsidR="00711454" w:rsidRPr="00E477E4" w:rsidRDefault="00711454" w:rsidP="00CE6279">
      <w:pPr>
        <w:spacing w:after="0" w:line="300" w:lineRule="atLeast"/>
        <w:rPr>
          <w:rFonts w:cstheme="minorHAnsi"/>
        </w:rPr>
      </w:pPr>
    </w:p>
    <w:p w14:paraId="3D3466A5" w14:textId="77777777" w:rsidR="00711454" w:rsidRPr="00E477E4" w:rsidRDefault="00711454" w:rsidP="00CE6279">
      <w:pPr>
        <w:spacing w:after="0" w:line="300" w:lineRule="atLeast"/>
        <w:rPr>
          <w:rFonts w:cstheme="minorHAnsi"/>
        </w:rPr>
      </w:pPr>
    </w:p>
    <w:p w14:paraId="1E528A68" w14:textId="77777777" w:rsidR="00711454" w:rsidRPr="00E477E4" w:rsidRDefault="00711454" w:rsidP="00CE6279">
      <w:pPr>
        <w:spacing w:after="0" w:line="300" w:lineRule="atLeast"/>
        <w:rPr>
          <w:rFonts w:cstheme="minorHAnsi"/>
        </w:rPr>
      </w:pPr>
    </w:p>
    <w:p w14:paraId="5F946FAD" w14:textId="77777777" w:rsidR="00711454" w:rsidRPr="00E477E4" w:rsidRDefault="00711454" w:rsidP="00CE6279">
      <w:pPr>
        <w:spacing w:after="0" w:line="300" w:lineRule="atLeast"/>
        <w:rPr>
          <w:rFonts w:cstheme="minorHAnsi"/>
        </w:rPr>
      </w:pPr>
    </w:p>
    <w:p w14:paraId="5C8D2D04" w14:textId="77777777" w:rsidR="00711454" w:rsidRPr="00E477E4" w:rsidRDefault="00711454" w:rsidP="00CE6279">
      <w:pPr>
        <w:spacing w:after="0" w:line="300" w:lineRule="atLeast"/>
        <w:rPr>
          <w:rFonts w:cstheme="minorHAnsi"/>
        </w:rPr>
      </w:pPr>
    </w:p>
    <w:p w14:paraId="1FF9105B" w14:textId="77777777" w:rsidR="00711454" w:rsidRPr="00E477E4" w:rsidRDefault="00711454" w:rsidP="00CE6279">
      <w:pPr>
        <w:spacing w:after="0" w:line="300" w:lineRule="atLeast"/>
        <w:rPr>
          <w:rFonts w:cstheme="minorHAnsi"/>
        </w:rPr>
      </w:pPr>
    </w:p>
    <w:p w14:paraId="30F52496" w14:textId="77777777" w:rsidR="00711454" w:rsidRPr="00E477E4" w:rsidRDefault="00711454" w:rsidP="00CE6279">
      <w:pPr>
        <w:spacing w:after="0" w:line="300" w:lineRule="atLeast"/>
        <w:rPr>
          <w:rFonts w:cstheme="minorHAnsi"/>
        </w:rPr>
      </w:pPr>
    </w:p>
    <w:p w14:paraId="47896ACE" w14:textId="77777777" w:rsidR="00711454" w:rsidRPr="00E477E4" w:rsidRDefault="00711454" w:rsidP="00CE6279">
      <w:pPr>
        <w:spacing w:after="0" w:line="300" w:lineRule="atLeast"/>
        <w:rPr>
          <w:rFonts w:cstheme="minorHAnsi"/>
        </w:rPr>
      </w:pPr>
    </w:p>
    <w:p w14:paraId="7DD33248" w14:textId="77777777" w:rsidR="00711454" w:rsidRPr="00E477E4" w:rsidRDefault="00711454" w:rsidP="00CE6279">
      <w:pPr>
        <w:spacing w:after="0" w:line="300" w:lineRule="atLeast"/>
        <w:rPr>
          <w:rFonts w:cstheme="minorHAnsi"/>
        </w:rPr>
      </w:pPr>
    </w:p>
    <w:p w14:paraId="2A3CDF01" w14:textId="77777777" w:rsidR="00711454" w:rsidRPr="00E477E4" w:rsidRDefault="00711454" w:rsidP="00CE6279">
      <w:pPr>
        <w:spacing w:after="0" w:line="300" w:lineRule="atLeast"/>
        <w:rPr>
          <w:rFonts w:cstheme="minorHAnsi"/>
        </w:rPr>
      </w:pPr>
    </w:p>
    <w:p w14:paraId="7C440419" w14:textId="77777777" w:rsidR="00711454" w:rsidRPr="00E477E4" w:rsidRDefault="00711454" w:rsidP="00CE6279">
      <w:pPr>
        <w:spacing w:after="0" w:line="300" w:lineRule="atLeast"/>
        <w:rPr>
          <w:rFonts w:cstheme="minorHAnsi"/>
        </w:rPr>
      </w:pPr>
    </w:p>
    <w:p w14:paraId="585E3202" w14:textId="77777777" w:rsidR="00711454" w:rsidRPr="00E477E4" w:rsidRDefault="00711454" w:rsidP="00CE6279">
      <w:pPr>
        <w:spacing w:after="0" w:line="300" w:lineRule="atLeast"/>
        <w:rPr>
          <w:rFonts w:cstheme="minorHAnsi"/>
        </w:rPr>
      </w:pPr>
    </w:p>
    <w:p w14:paraId="30B16B8B" w14:textId="77777777" w:rsidR="00711454" w:rsidRPr="00E477E4" w:rsidRDefault="00711454" w:rsidP="00CE6279">
      <w:pPr>
        <w:spacing w:after="0" w:line="300" w:lineRule="atLeast"/>
        <w:rPr>
          <w:rFonts w:cstheme="minorHAnsi"/>
        </w:rPr>
      </w:pPr>
    </w:p>
    <w:p w14:paraId="21776DCB" w14:textId="77777777" w:rsidR="00711454" w:rsidRPr="00E477E4" w:rsidRDefault="00711454" w:rsidP="00CE6279">
      <w:pPr>
        <w:spacing w:after="0" w:line="300" w:lineRule="atLeast"/>
        <w:rPr>
          <w:rFonts w:cstheme="minorHAnsi"/>
        </w:rPr>
      </w:pPr>
    </w:p>
    <w:p w14:paraId="7DBBC45B" w14:textId="77777777" w:rsidR="00711454" w:rsidRPr="00E477E4" w:rsidRDefault="00711454" w:rsidP="00CE6279">
      <w:pPr>
        <w:spacing w:after="0" w:line="300" w:lineRule="atLeast"/>
        <w:rPr>
          <w:rFonts w:cstheme="minorHAnsi"/>
        </w:rPr>
      </w:pPr>
    </w:p>
    <w:p w14:paraId="2768DF6E" w14:textId="77777777" w:rsidR="00711454" w:rsidRPr="00E477E4" w:rsidRDefault="00711454" w:rsidP="00CE6279">
      <w:pPr>
        <w:spacing w:after="0" w:line="300" w:lineRule="atLeast"/>
        <w:rPr>
          <w:rFonts w:cstheme="minorHAnsi"/>
        </w:rPr>
      </w:pPr>
    </w:p>
    <w:p w14:paraId="7D5048E9" w14:textId="77777777" w:rsidR="00711454" w:rsidRPr="00E477E4" w:rsidRDefault="00711454" w:rsidP="00CE6279">
      <w:pPr>
        <w:spacing w:after="0" w:line="300" w:lineRule="atLeast"/>
        <w:rPr>
          <w:rFonts w:cstheme="minorHAnsi"/>
        </w:rPr>
      </w:pPr>
    </w:p>
    <w:p w14:paraId="0C0A1D91" w14:textId="09DF162F" w:rsidR="00711454" w:rsidRDefault="00711454" w:rsidP="00CE6279">
      <w:pPr>
        <w:spacing w:after="0" w:line="300" w:lineRule="atLeast"/>
        <w:rPr>
          <w:rFonts w:cstheme="minorHAnsi"/>
        </w:rPr>
      </w:pPr>
    </w:p>
    <w:p w14:paraId="4E62AF23" w14:textId="19F7B614" w:rsidR="006B14E1" w:rsidRDefault="006B14E1" w:rsidP="00CE6279">
      <w:pPr>
        <w:spacing w:after="0" w:line="300" w:lineRule="atLeast"/>
        <w:rPr>
          <w:rFonts w:cstheme="minorHAnsi"/>
        </w:rPr>
      </w:pPr>
    </w:p>
    <w:p w14:paraId="4F10CBF2" w14:textId="0292DCB0" w:rsidR="006B14E1" w:rsidRDefault="006B14E1" w:rsidP="00CE6279">
      <w:pPr>
        <w:spacing w:after="0" w:line="300" w:lineRule="atLeast"/>
        <w:rPr>
          <w:rFonts w:cstheme="minorHAnsi"/>
        </w:rPr>
      </w:pPr>
    </w:p>
    <w:p w14:paraId="57290867" w14:textId="05F57BEA" w:rsidR="006B14E1" w:rsidRDefault="006B14E1" w:rsidP="00CE6279">
      <w:pPr>
        <w:spacing w:after="0" w:line="300" w:lineRule="atLeast"/>
        <w:rPr>
          <w:rFonts w:cstheme="minorHAnsi"/>
        </w:rPr>
      </w:pPr>
    </w:p>
    <w:p w14:paraId="359F72BC" w14:textId="769528AA" w:rsidR="006B14E1" w:rsidRDefault="006B14E1" w:rsidP="00CE6279">
      <w:pPr>
        <w:spacing w:after="0" w:line="300" w:lineRule="atLeast"/>
        <w:rPr>
          <w:rFonts w:cstheme="minorHAnsi"/>
        </w:rPr>
      </w:pPr>
    </w:p>
    <w:p w14:paraId="5345F06D" w14:textId="4123C2D5" w:rsidR="006B14E1" w:rsidRDefault="006B14E1" w:rsidP="00CE6279">
      <w:pPr>
        <w:spacing w:after="0" w:line="300" w:lineRule="atLeast"/>
        <w:rPr>
          <w:rFonts w:cstheme="minorHAnsi"/>
        </w:rPr>
      </w:pPr>
    </w:p>
    <w:p w14:paraId="13F63CD3" w14:textId="55C954FC" w:rsidR="006B14E1" w:rsidRDefault="006B14E1" w:rsidP="00CE6279">
      <w:pPr>
        <w:spacing w:after="0" w:line="300" w:lineRule="atLeast"/>
        <w:rPr>
          <w:rFonts w:cstheme="minorHAnsi"/>
        </w:rPr>
      </w:pPr>
    </w:p>
    <w:p w14:paraId="27CE2429" w14:textId="66FF2B97" w:rsidR="006B14E1" w:rsidRDefault="006B14E1" w:rsidP="00CE6279">
      <w:pPr>
        <w:spacing w:after="0" w:line="300" w:lineRule="atLeast"/>
        <w:rPr>
          <w:rFonts w:cstheme="minorHAnsi"/>
        </w:rPr>
      </w:pPr>
    </w:p>
    <w:p w14:paraId="66383E42" w14:textId="14C2CD8B" w:rsidR="006B14E1" w:rsidRDefault="006B14E1" w:rsidP="00CE6279">
      <w:pPr>
        <w:spacing w:after="0" w:line="300" w:lineRule="atLeast"/>
        <w:rPr>
          <w:rFonts w:cstheme="minorHAnsi"/>
        </w:rPr>
      </w:pPr>
    </w:p>
    <w:p w14:paraId="1053FA75" w14:textId="5482E28F" w:rsidR="006B14E1" w:rsidRDefault="006B14E1" w:rsidP="00CE6279">
      <w:pPr>
        <w:spacing w:after="0" w:line="300" w:lineRule="atLeast"/>
        <w:rPr>
          <w:rFonts w:cstheme="minorHAnsi"/>
        </w:rPr>
      </w:pPr>
    </w:p>
    <w:p w14:paraId="3C3A672F" w14:textId="1AF0AF07" w:rsidR="006B14E1" w:rsidRDefault="006B14E1" w:rsidP="00CE6279">
      <w:pPr>
        <w:spacing w:after="0" w:line="300" w:lineRule="atLeast"/>
        <w:rPr>
          <w:rFonts w:cstheme="minorHAnsi"/>
        </w:rPr>
      </w:pPr>
    </w:p>
    <w:p w14:paraId="1E776B26" w14:textId="482328D6" w:rsidR="006B14E1" w:rsidRDefault="006B14E1" w:rsidP="00CE6279">
      <w:pPr>
        <w:spacing w:after="0" w:line="300" w:lineRule="atLeast"/>
        <w:rPr>
          <w:rFonts w:cstheme="minorHAnsi"/>
        </w:rPr>
      </w:pPr>
    </w:p>
    <w:p w14:paraId="07E282CC" w14:textId="642A2D2C" w:rsidR="006B14E1" w:rsidRDefault="006B14E1" w:rsidP="00CE6279">
      <w:pPr>
        <w:spacing w:after="0" w:line="300" w:lineRule="atLeast"/>
        <w:rPr>
          <w:rFonts w:cstheme="minorHAnsi"/>
        </w:rPr>
      </w:pPr>
    </w:p>
    <w:p w14:paraId="4113EE44" w14:textId="03B75293" w:rsidR="006B14E1" w:rsidRDefault="006B14E1" w:rsidP="00CE6279">
      <w:pPr>
        <w:spacing w:after="0" w:line="300" w:lineRule="atLeast"/>
        <w:rPr>
          <w:rFonts w:cstheme="minorHAnsi"/>
        </w:rPr>
      </w:pPr>
    </w:p>
    <w:p w14:paraId="2AE77273" w14:textId="1278C3F7" w:rsidR="006B14E1" w:rsidRDefault="006B14E1" w:rsidP="00CE6279">
      <w:pPr>
        <w:spacing w:after="0" w:line="300" w:lineRule="atLeast"/>
        <w:rPr>
          <w:rFonts w:cstheme="minorHAnsi"/>
        </w:rPr>
      </w:pPr>
    </w:p>
    <w:p w14:paraId="3E0284D7" w14:textId="6AACB009" w:rsidR="006B14E1" w:rsidRDefault="006B14E1" w:rsidP="00CE6279">
      <w:pPr>
        <w:spacing w:after="0" w:line="300" w:lineRule="atLeast"/>
        <w:rPr>
          <w:rFonts w:cstheme="minorHAnsi"/>
        </w:rPr>
      </w:pPr>
    </w:p>
    <w:p w14:paraId="7DEA3B28" w14:textId="77777777" w:rsidR="006B14E1" w:rsidRPr="00E477E4" w:rsidRDefault="006B14E1" w:rsidP="00CE6279">
      <w:pPr>
        <w:spacing w:after="0" w:line="300" w:lineRule="atLeast"/>
        <w:rPr>
          <w:rFonts w:cstheme="minorHAnsi"/>
        </w:rPr>
      </w:pPr>
    </w:p>
    <w:p w14:paraId="7B1CEE28" w14:textId="77777777" w:rsidR="00711454" w:rsidRPr="00E477E4" w:rsidRDefault="00711454" w:rsidP="00CE6279">
      <w:pPr>
        <w:spacing w:after="0" w:line="300" w:lineRule="atLeast"/>
        <w:rPr>
          <w:rFonts w:cstheme="minorHAnsi"/>
        </w:rPr>
      </w:pPr>
    </w:p>
    <w:p w14:paraId="0386DF65" w14:textId="1781DE68" w:rsidR="007D3771" w:rsidRPr="00E477E4" w:rsidRDefault="007D3771" w:rsidP="00804989">
      <w:pPr>
        <w:pStyle w:val="Naslov1"/>
      </w:pPr>
      <w:bookmarkStart w:id="3" w:name="_Toc36627840"/>
      <w:bookmarkStart w:id="4" w:name="_Toc75728602"/>
      <w:bookmarkStart w:id="5" w:name="_Toc75728760"/>
      <w:bookmarkStart w:id="6" w:name="_Toc77743440"/>
      <w:bookmarkStart w:id="7" w:name="_Toc104901816"/>
      <w:bookmarkStart w:id="8" w:name="_Toc153877280"/>
      <w:r w:rsidRPr="00E477E4">
        <w:lastRenderedPageBreak/>
        <w:t>2 ANALIZA STANJA VARNOSTI CESTNEGA PROMETA</w:t>
      </w:r>
      <w:bookmarkEnd w:id="3"/>
      <w:bookmarkEnd w:id="4"/>
      <w:bookmarkEnd w:id="5"/>
      <w:bookmarkEnd w:id="6"/>
      <w:bookmarkEnd w:id="7"/>
      <w:bookmarkEnd w:id="8"/>
    </w:p>
    <w:p w14:paraId="6834EA8C" w14:textId="77777777" w:rsidR="007D3771" w:rsidRPr="00E477E4" w:rsidRDefault="007D3771" w:rsidP="00CE6279">
      <w:pPr>
        <w:spacing w:after="0" w:line="300" w:lineRule="atLeast"/>
        <w:rPr>
          <w:rFonts w:cstheme="minorHAnsi"/>
        </w:rPr>
      </w:pPr>
    </w:p>
    <w:p w14:paraId="5D6D4F72" w14:textId="77777777" w:rsidR="00A81545" w:rsidRPr="00E477E4" w:rsidRDefault="00A81545" w:rsidP="00CE6279">
      <w:pPr>
        <w:spacing w:after="0" w:line="300" w:lineRule="atLeast"/>
        <w:rPr>
          <w:rFonts w:cstheme="minorHAnsi"/>
        </w:rPr>
      </w:pPr>
    </w:p>
    <w:p w14:paraId="798CC544" w14:textId="17FF8655" w:rsidR="00E9461F" w:rsidRPr="00E477E4" w:rsidRDefault="007D3771" w:rsidP="00E12C81">
      <w:pPr>
        <w:pStyle w:val="Naslov2"/>
        <w:spacing w:line="300" w:lineRule="atLeast"/>
      </w:pPr>
      <w:bookmarkStart w:id="9" w:name="_Toc385508334"/>
      <w:bookmarkStart w:id="10" w:name="_Toc385511925"/>
      <w:bookmarkStart w:id="11" w:name="_Toc385512312"/>
      <w:bookmarkStart w:id="12" w:name="_Toc36627841"/>
      <w:bookmarkStart w:id="13" w:name="_Toc75728603"/>
      <w:bookmarkStart w:id="14" w:name="_Toc75728761"/>
      <w:bookmarkStart w:id="15" w:name="_Toc77743441"/>
      <w:bookmarkStart w:id="16" w:name="_Toc104901817"/>
      <w:bookmarkStart w:id="17" w:name="_Toc153877281"/>
      <w:r w:rsidRPr="00E477E4">
        <w:t>2.1 MEDNARODNA PRIMERJAVA</w:t>
      </w:r>
      <w:bookmarkEnd w:id="9"/>
      <w:bookmarkEnd w:id="10"/>
      <w:bookmarkEnd w:id="11"/>
      <w:bookmarkEnd w:id="12"/>
      <w:bookmarkEnd w:id="13"/>
      <w:bookmarkEnd w:id="14"/>
      <w:bookmarkEnd w:id="15"/>
      <w:bookmarkEnd w:id="16"/>
      <w:bookmarkEnd w:id="17"/>
    </w:p>
    <w:p w14:paraId="2AACAD46" w14:textId="77777777" w:rsidR="00CE6279" w:rsidRPr="00E477E4" w:rsidRDefault="00CE6279" w:rsidP="00CE6279">
      <w:pPr>
        <w:spacing w:after="0" w:line="300" w:lineRule="atLeast"/>
        <w:rPr>
          <w:rFonts w:cstheme="minorHAnsi"/>
        </w:rPr>
      </w:pPr>
    </w:p>
    <w:p w14:paraId="2878C07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Stanje varnosti cestnega prometa v EU in Sloveniji</w:t>
      </w:r>
    </w:p>
    <w:p w14:paraId="3B7D1569" w14:textId="77777777" w:rsidR="00A93EB7" w:rsidRPr="00E477E4" w:rsidRDefault="00A93EB7" w:rsidP="00CE6279">
      <w:pPr>
        <w:spacing w:after="0" w:line="300" w:lineRule="atLeast"/>
        <w:rPr>
          <w:rFonts w:eastAsiaTheme="minorHAnsi" w:cstheme="minorHAnsi"/>
          <w:b/>
          <w:bCs/>
        </w:rPr>
      </w:pPr>
    </w:p>
    <w:p w14:paraId="48AB381B" w14:textId="4DC74156" w:rsidR="00A93EB7" w:rsidRPr="00E477E4" w:rsidRDefault="00A93EB7" w:rsidP="00CE6279">
      <w:pPr>
        <w:spacing w:after="0" w:line="300" w:lineRule="atLeast"/>
        <w:rPr>
          <w:rFonts w:eastAsiaTheme="minorHAnsi" w:cstheme="minorHAnsi"/>
          <w:bCs/>
        </w:rPr>
      </w:pPr>
      <w:r w:rsidRPr="00E477E4">
        <w:rPr>
          <w:rFonts w:eastAsiaTheme="minorHAnsi" w:cstheme="minorHAnsi"/>
          <w:bCs/>
        </w:rPr>
        <w:t>Evropska komisija je objavila podatke o številu smrtnih žrtev v cestnem prometu za leto 2022</w:t>
      </w:r>
      <w:r w:rsidR="007E52BF" w:rsidRPr="00E477E4">
        <w:rPr>
          <w:rFonts w:eastAsiaTheme="minorHAnsi" w:cstheme="minorHAnsi"/>
          <w:bCs/>
        </w:rPr>
        <w:t>. V</w:t>
      </w:r>
      <w:r w:rsidRPr="00E477E4">
        <w:rPr>
          <w:rFonts w:eastAsiaTheme="minorHAnsi" w:cstheme="minorHAnsi"/>
          <w:bCs/>
        </w:rPr>
        <w:t xml:space="preserve"> </w:t>
      </w:r>
      <w:r w:rsidR="007E52BF" w:rsidRPr="00E477E4">
        <w:rPr>
          <w:rFonts w:eastAsiaTheme="minorHAnsi" w:cstheme="minorHAnsi"/>
          <w:bCs/>
        </w:rPr>
        <w:t xml:space="preserve">letu 2022 je v </w:t>
      </w:r>
      <w:r w:rsidRPr="00E477E4">
        <w:rPr>
          <w:rFonts w:eastAsiaTheme="minorHAnsi" w:cstheme="minorHAnsi"/>
          <w:bCs/>
        </w:rPr>
        <w:t xml:space="preserve">prometnih nesrečah </w:t>
      </w:r>
      <w:r w:rsidR="007E52BF" w:rsidRPr="00E477E4">
        <w:rPr>
          <w:rFonts w:eastAsiaTheme="minorHAnsi" w:cstheme="minorHAnsi"/>
          <w:bCs/>
        </w:rPr>
        <w:t xml:space="preserve">v Evropski uniji </w:t>
      </w:r>
      <w:r w:rsidRPr="00E477E4">
        <w:rPr>
          <w:rFonts w:eastAsiaTheme="minorHAnsi" w:cstheme="minorHAnsi"/>
          <w:bCs/>
        </w:rPr>
        <w:t>življenje izgubilo</w:t>
      </w:r>
      <w:r w:rsidR="000D075F" w:rsidRPr="00E477E4">
        <w:rPr>
          <w:rFonts w:eastAsiaTheme="minorHAnsi" w:cstheme="minorHAnsi"/>
          <w:bCs/>
        </w:rPr>
        <w:t xml:space="preserve"> </w:t>
      </w:r>
      <w:r w:rsidR="007E52BF" w:rsidRPr="00E477E4">
        <w:rPr>
          <w:rFonts w:eastAsiaTheme="minorHAnsi" w:cstheme="minorHAnsi"/>
          <w:bCs/>
        </w:rPr>
        <w:t>20.678</w:t>
      </w:r>
      <w:r w:rsidRPr="00E477E4">
        <w:rPr>
          <w:rFonts w:eastAsiaTheme="minorHAnsi" w:cstheme="minorHAnsi"/>
          <w:bCs/>
        </w:rPr>
        <w:t xml:space="preserve"> oseb. To je 4 % več kot leta 2021, vendar še vedno </w:t>
      </w:r>
      <w:r w:rsidR="007E52BF" w:rsidRPr="00E477E4">
        <w:rPr>
          <w:rFonts w:eastAsiaTheme="minorHAnsi" w:cstheme="minorHAnsi"/>
          <w:bCs/>
        </w:rPr>
        <w:t>9 %</w:t>
      </w:r>
      <w:r w:rsidRPr="00E477E4">
        <w:rPr>
          <w:rFonts w:eastAsiaTheme="minorHAnsi" w:cstheme="minorHAnsi"/>
          <w:bCs/>
        </w:rPr>
        <w:t xml:space="preserve"> manj kot leta 2019</w:t>
      </w:r>
      <w:r w:rsidR="00274C21" w:rsidRPr="00E477E4">
        <w:rPr>
          <w:rFonts w:eastAsiaTheme="minorHAnsi" w:cstheme="minorHAnsi"/>
          <w:bCs/>
        </w:rPr>
        <w:t>, torej</w:t>
      </w:r>
      <w:r w:rsidRPr="00E477E4">
        <w:rPr>
          <w:rFonts w:eastAsiaTheme="minorHAnsi" w:cstheme="minorHAnsi"/>
          <w:bCs/>
        </w:rPr>
        <w:t xml:space="preserve"> pred pandemijo. Skupni cilj držav </w:t>
      </w:r>
      <w:r w:rsidR="00274C21" w:rsidRPr="00E477E4">
        <w:rPr>
          <w:rFonts w:eastAsiaTheme="minorHAnsi" w:cstheme="minorHAnsi"/>
          <w:bCs/>
        </w:rPr>
        <w:t xml:space="preserve">članic </w:t>
      </w:r>
      <w:r w:rsidRPr="00E477E4">
        <w:rPr>
          <w:rFonts w:eastAsiaTheme="minorHAnsi" w:cstheme="minorHAnsi"/>
          <w:bCs/>
        </w:rPr>
        <w:t xml:space="preserve">EU je še prepoloviti število smrtnih žrtev do leta 2030. Na ravni EU se je v zadnjem desetletju v povprečju število smrtnih žrtev zmanjšalo za dobrih 20 %. Evropska komisija si cilje zastavlja na desetletje, torej od 2010 </w:t>
      </w:r>
      <w:r w:rsidR="00274C21" w:rsidRPr="00E477E4">
        <w:rPr>
          <w:rFonts w:eastAsiaTheme="minorHAnsi" w:cstheme="minorHAnsi"/>
          <w:bCs/>
        </w:rPr>
        <w:t>do</w:t>
      </w:r>
      <w:r w:rsidRPr="00E477E4">
        <w:rPr>
          <w:rFonts w:eastAsiaTheme="minorHAnsi" w:cstheme="minorHAnsi"/>
          <w:bCs/>
        </w:rPr>
        <w:t xml:space="preserve"> 2020 </w:t>
      </w:r>
      <w:r w:rsidR="00274C21" w:rsidRPr="00E477E4">
        <w:rPr>
          <w:rFonts w:eastAsiaTheme="minorHAnsi" w:cstheme="minorHAnsi"/>
          <w:bCs/>
        </w:rPr>
        <w:t xml:space="preserve">in tako </w:t>
      </w:r>
      <w:r w:rsidRPr="00E477E4">
        <w:rPr>
          <w:rFonts w:eastAsiaTheme="minorHAnsi" w:cstheme="minorHAnsi"/>
          <w:bCs/>
        </w:rPr>
        <w:t>naprej.</w:t>
      </w:r>
    </w:p>
    <w:p w14:paraId="6B945147" w14:textId="25FBB7C7" w:rsidR="00A93EB7" w:rsidRPr="00E477E4" w:rsidRDefault="00A93EB7" w:rsidP="00CE6279">
      <w:pPr>
        <w:spacing w:after="0" w:line="300" w:lineRule="atLeast"/>
        <w:rPr>
          <w:rFonts w:eastAsiaTheme="minorHAnsi" w:cstheme="minorHAnsi"/>
          <w:b/>
          <w:bCs/>
        </w:rPr>
      </w:pPr>
    </w:p>
    <w:p w14:paraId="2F755749" w14:textId="77777777" w:rsidR="00090629" w:rsidRDefault="00090629" w:rsidP="00CE6279">
      <w:pPr>
        <w:pStyle w:val="grafi"/>
        <w:spacing w:line="300" w:lineRule="atLeast"/>
        <w:rPr>
          <w:rFonts w:eastAsiaTheme="minorHAnsi" w:cstheme="minorHAnsi"/>
          <w:noProof w:val="0"/>
        </w:rPr>
      </w:pPr>
      <w:bookmarkStart w:id="18" w:name="_Toc151034740"/>
    </w:p>
    <w:p w14:paraId="33FEF918" w14:textId="3E57200D" w:rsidR="00A93EB7" w:rsidRPr="00E477E4" w:rsidRDefault="00A93EB7" w:rsidP="00CE6279">
      <w:pPr>
        <w:pStyle w:val="grafi"/>
        <w:spacing w:line="300" w:lineRule="atLeast"/>
        <w:rPr>
          <w:rFonts w:eastAsiaTheme="minorHAnsi" w:cstheme="minorHAnsi"/>
          <w:noProof w:val="0"/>
        </w:rPr>
      </w:pPr>
      <w:r w:rsidRPr="00E477E4">
        <w:rPr>
          <w:rFonts w:eastAsiaTheme="minorHAnsi" w:cstheme="minorHAnsi"/>
          <w:noProof w:val="0"/>
        </w:rPr>
        <w:t xml:space="preserve">Graf št. 1: Število umrlih v državah </w:t>
      </w:r>
      <w:r w:rsidR="00274C21" w:rsidRPr="00E477E4">
        <w:rPr>
          <w:rFonts w:eastAsiaTheme="minorHAnsi" w:cstheme="minorHAnsi"/>
          <w:noProof w:val="0"/>
        </w:rPr>
        <w:t xml:space="preserve">članicah </w:t>
      </w:r>
      <w:r w:rsidRPr="00E477E4">
        <w:rPr>
          <w:rFonts w:eastAsiaTheme="minorHAnsi" w:cstheme="minorHAnsi"/>
          <w:noProof w:val="0"/>
        </w:rPr>
        <w:t>EU od leta 2013 do 2022 in predvideni cilji zmanjšanja števila umrlih</w:t>
      </w:r>
      <w:bookmarkEnd w:id="18"/>
    </w:p>
    <w:p w14:paraId="57A6E190" w14:textId="77777777" w:rsidR="00A93EB7" w:rsidRPr="00E477E4" w:rsidRDefault="00A93EB7" w:rsidP="00CE6279">
      <w:pPr>
        <w:spacing w:after="0" w:line="300" w:lineRule="atLeast"/>
        <w:rPr>
          <w:rFonts w:eastAsiaTheme="minorHAnsi" w:cstheme="minorHAnsi"/>
          <w:bCs/>
        </w:rPr>
      </w:pPr>
    </w:p>
    <w:p w14:paraId="382834F8" w14:textId="77777777" w:rsidR="00A93EB7" w:rsidRPr="00E477E4" w:rsidRDefault="00A93EB7" w:rsidP="00CE6279">
      <w:pPr>
        <w:spacing w:after="0" w:line="300" w:lineRule="atLeast"/>
        <w:jc w:val="center"/>
        <w:rPr>
          <w:rFonts w:eastAsiaTheme="minorHAnsi" w:cstheme="minorHAnsi"/>
          <w:b/>
          <w:bCs/>
        </w:rPr>
      </w:pPr>
      <w:r w:rsidRPr="00E477E4">
        <w:rPr>
          <w:rFonts w:eastAsiaTheme="minorHAnsi" w:cstheme="minorHAnsi"/>
          <w:b/>
          <w:bCs/>
          <w:noProof/>
          <w:lang w:eastAsia="sl-SI"/>
        </w:rPr>
        <w:drawing>
          <wp:inline distT="0" distB="0" distL="0" distR="0" wp14:anchorId="40CCAEE7" wp14:editId="075E9BDA">
            <wp:extent cx="5760720" cy="2943225"/>
            <wp:effectExtent l="0" t="0" r="0" b="9525"/>
            <wp:docPr id="43" name="Slika 43" descr="C:\Users\avpu061\AppData\Local\Temp\notesC2ECA1\10_EU_UmrliTerCilj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vpu061\AppData\Local\Temp\notesC2ECA1\10_EU_UmrliTerCiljiEU.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943225"/>
                    </a:xfrm>
                    <a:prstGeom prst="rect">
                      <a:avLst/>
                    </a:prstGeom>
                    <a:noFill/>
                    <a:ln>
                      <a:noFill/>
                    </a:ln>
                  </pic:spPr>
                </pic:pic>
              </a:graphicData>
            </a:graphic>
          </wp:inline>
        </w:drawing>
      </w:r>
    </w:p>
    <w:p w14:paraId="7984D7E5" w14:textId="77777777" w:rsidR="00A93EB7" w:rsidRPr="00090629" w:rsidRDefault="00A93EB7" w:rsidP="00CE6279">
      <w:pPr>
        <w:spacing w:after="0" w:line="300" w:lineRule="atLeast"/>
        <w:rPr>
          <w:rFonts w:eastAsiaTheme="minorHAnsi" w:cstheme="minorHAnsi"/>
          <w:bCs/>
          <w:i/>
        </w:rPr>
      </w:pPr>
      <w:r w:rsidRPr="00090629">
        <w:rPr>
          <w:rFonts w:eastAsiaTheme="minorHAnsi" w:cstheme="minorHAnsi"/>
          <w:bCs/>
          <w:i/>
        </w:rPr>
        <w:t>Vir: Podatki ETSC</w:t>
      </w:r>
    </w:p>
    <w:p w14:paraId="785B692B" w14:textId="61740809" w:rsidR="00A93EB7" w:rsidRDefault="00A93EB7" w:rsidP="00CE6279">
      <w:pPr>
        <w:spacing w:after="0" w:line="300" w:lineRule="atLeast"/>
        <w:rPr>
          <w:rFonts w:eastAsiaTheme="minorHAnsi" w:cstheme="minorHAnsi"/>
          <w:b/>
          <w:bCs/>
        </w:rPr>
      </w:pPr>
    </w:p>
    <w:p w14:paraId="3B6535EF" w14:textId="77777777" w:rsidR="00090629" w:rsidRPr="00E477E4" w:rsidRDefault="00090629" w:rsidP="00CE6279">
      <w:pPr>
        <w:spacing w:after="0" w:line="300" w:lineRule="atLeast"/>
        <w:rPr>
          <w:rFonts w:eastAsiaTheme="minorHAnsi" w:cstheme="minorHAnsi"/>
          <w:b/>
          <w:bCs/>
        </w:rPr>
      </w:pPr>
    </w:p>
    <w:p w14:paraId="65DE95EC" w14:textId="4250F710" w:rsidR="00A93EB7" w:rsidRPr="00E477E4" w:rsidRDefault="00A93EB7" w:rsidP="00CE6279">
      <w:pPr>
        <w:spacing w:after="0" w:line="300" w:lineRule="atLeast"/>
        <w:rPr>
          <w:rFonts w:eastAsiaTheme="minorHAnsi" w:cstheme="minorHAnsi"/>
          <w:bCs/>
        </w:rPr>
      </w:pPr>
      <w:r w:rsidRPr="00E477E4">
        <w:rPr>
          <w:rFonts w:eastAsiaTheme="minorHAnsi" w:cstheme="minorHAnsi"/>
          <w:bCs/>
        </w:rPr>
        <w:t>Na ravni EU se je v obdobju od 2013 do 2022 število smrtnih žrtev v prometu v povprečju znižalo za 16,4 %.</w:t>
      </w:r>
    </w:p>
    <w:p w14:paraId="272A6FF4" w14:textId="77777777" w:rsidR="00A93EB7" w:rsidRPr="00E477E4" w:rsidRDefault="00A93EB7" w:rsidP="00CE6279">
      <w:pPr>
        <w:spacing w:after="0" w:line="300" w:lineRule="atLeast"/>
        <w:rPr>
          <w:rFonts w:eastAsiaTheme="minorHAnsi" w:cstheme="minorHAnsi"/>
          <w:bCs/>
        </w:rPr>
      </w:pPr>
    </w:p>
    <w:p w14:paraId="2215A8BA" w14:textId="258810F9" w:rsidR="00A93EB7" w:rsidRPr="00E477E4" w:rsidRDefault="00274C21" w:rsidP="00CE6279">
      <w:pPr>
        <w:pStyle w:val="Tabele"/>
        <w:spacing w:line="300" w:lineRule="atLeast"/>
      </w:pPr>
      <w:bookmarkStart w:id="19" w:name="_Toc151034701"/>
      <w:r w:rsidRPr="00E477E4">
        <w:t>Preglednic</w:t>
      </w:r>
      <w:r w:rsidR="00A93EB7" w:rsidRPr="00E477E4">
        <w:t xml:space="preserve">a št. 1: Zmanjšanje </w:t>
      </w:r>
      <w:r w:rsidRPr="00E477E4">
        <w:t xml:space="preserve">števila </w:t>
      </w:r>
      <w:r w:rsidR="00A93EB7" w:rsidRPr="00E477E4">
        <w:t xml:space="preserve">umrlih udeležencev cestnega prometa na milijon prebivalcev v obdobju od 2013 do 2022 </w:t>
      </w:r>
      <w:r w:rsidR="00E05780" w:rsidRPr="00E477E4">
        <w:t xml:space="preserve">po </w:t>
      </w:r>
      <w:r w:rsidR="00A93EB7" w:rsidRPr="00E477E4">
        <w:t>država</w:t>
      </w:r>
      <w:r w:rsidR="00E05780" w:rsidRPr="00E477E4">
        <w:t>h</w:t>
      </w:r>
      <w:r w:rsidR="00A93EB7" w:rsidRPr="00E477E4">
        <w:t xml:space="preserve"> članica</w:t>
      </w:r>
      <w:r w:rsidR="00E05780" w:rsidRPr="00E477E4">
        <w:t>h</w:t>
      </w:r>
      <w:r w:rsidR="00A93EB7" w:rsidRPr="00E477E4">
        <w:t xml:space="preserve"> EU</w:t>
      </w:r>
      <w:bookmarkEnd w:id="19"/>
    </w:p>
    <w:p w14:paraId="33F6AD2E" w14:textId="77777777" w:rsidR="00A93EB7" w:rsidRPr="00E477E4" w:rsidRDefault="00A93EB7" w:rsidP="00CE6279">
      <w:pPr>
        <w:spacing w:after="0" w:line="300" w:lineRule="atLeast"/>
        <w:rPr>
          <w:rFonts w:eastAsiaTheme="minorHAnsi" w:cstheme="minorHAnsi"/>
          <w:bCs/>
        </w:rPr>
      </w:pPr>
    </w:p>
    <w:tbl>
      <w:tblPr>
        <w:tblW w:w="7220" w:type="dxa"/>
        <w:jc w:val="center"/>
        <w:tblCellSpacing w:w="0" w:type="dxa"/>
        <w:tblCellMar>
          <w:left w:w="0" w:type="dxa"/>
          <w:right w:w="0" w:type="dxa"/>
        </w:tblCellMar>
        <w:tblLook w:val="04A0" w:firstRow="1" w:lastRow="0" w:firstColumn="1" w:lastColumn="0" w:noHBand="0" w:noVBand="1"/>
      </w:tblPr>
      <w:tblGrid>
        <w:gridCol w:w="1760"/>
        <w:gridCol w:w="1560"/>
        <w:gridCol w:w="1560"/>
        <w:gridCol w:w="2440"/>
      </w:tblGrid>
      <w:tr w:rsidR="00A93EB7" w:rsidRPr="00E477E4" w14:paraId="71598E8B" w14:textId="77777777" w:rsidTr="00A81545">
        <w:trPr>
          <w:trHeight w:val="231"/>
          <w:tblCellSpacing w:w="0" w:type="dxa"/>
          <w:jc w:val="center"/>
        </w:trPr>
        <w:tc>
          <w:tcPr>
            <w:tcW w:w="172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95E8DB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 </w:t>
            </w:r>
          </w:p>
        </w:tc>
        <w:tc>
          <w:tcPr>
            <w:tcW w:w="1540" w:type="dxa"/>
            <w:tcBorders>
              <w:top w:val="single" w:sz="8" w:space="0" w:color="auto"/>
              <w:left w:val="nil"/>
              <w:bottom w:val="single" w:sz="8" w:space="0" w:color="auto"/>
              <w:right w:val="single" w:sz="8" w:space="0" w:color="auto"/>
            </w:tcBorders>
            <w:shd w:val="clear" w:color="auto" w:fill="F4B084"/>
            <w:tcMar>
              <w:top w:w="0" w:type="dxa"/>
              <w:left w:w="70" w:type="dxa"/>
              <w:bottom w:w="0" w:type="dxa"/>
              <w:right w:w="70" w:type="dxa"/>
            </w:tcMar>
            <w:vAlign w:val="center"/>
            <w:hideMark/>
          </w:tcPr>
          <w:p w14:paraId="5B703ED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2013</w:t>
            </w:r>
          </w:p>
        </w:tc>
        <w:tc>
          <w:tcPr>
            <w:tcW w:w="1540" w:type="dxa"/>
            <w:tcBorders>
              <w:top w:val="single" w:sz="8" w:space="0" w:color="auto"/>
              <w:left w:val="nil"/>
              <w:bottom w:val="single" w:sz="8" w:space="0" w:color="auto"/>
              <w:right w:val="single" w:sz="8" w:space="0" w:color="auto"/>
            </w:tcBorders>
            <w:shd w:val="clear" w:color="auto" w:fill="F4B084"/>
            <w:tcMar>
              <w:top w:w="0" w:type="dxa"/>
              <w:left w:w="70" w:type="dxa"/>
              <w:bottom w:w="0" w:type="dxa"/>
              <w:right w:w="70" w:type="dxa"/>
            </w:tcMar>
            <w:vAlign w:val="center"/>
            <w:hideMark/>
          </w:tcPr>
          <w:p w14:paraId="7C2773E7"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2022</w:t>
            </w:r>
          </w:p>
        </w:tc>
        <w:tc>
          <w:tcPr>
            <w:tcW w:w="2420" w:type="dxa"/>
            <w:tcBorders>
              <w:top w:val="single" w:sz="8" w:space="0" w:color="auto"/>
              <w:left w:val="nil"/>
              <w:bottom w:val="single" w:sz="8" w:space="0" w:color="auto"/>
              <w:right w:val="single" w:sz="8" w:space="0" w:color="auto"/>
            </w:tcBorders>
            <w:shd w:val="clear" w:color="auto" w:fill="F4B084"/>
            <w:tcMar>
              <w:top w:w="0" w:type="dxa"/>
              <w:left w:w="70" w:type="dxa"/>
              <w:bottom w:w="0" w:type="dxa"/>
              <w:right w:w="70" w:type="dxa"/>
            </w:tcMar>
            <w:vAlign w:val="center"/>
            <w:hideMark/>
          </w:tcPr>
          <w:p w14:paraId="10964ECB"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Sprememba 2022/2013</w:t>
            </w:r>
          </w:p>
        </w:tc>
      </w:tr>
      <w:tr w:rsidR="00A93EB7" w:rsidRPr="00E477E4" w14:paraId="3C05AD27"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BE71AB"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Luksemburg</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1B7AA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83</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3DF240"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40</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834BF5" w14:textId="233A0386"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51,8</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5F3CFE4A"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0D07F0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Litva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9A5B21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87</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4ADFCF1"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43</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1CD6233" w14:textId="55E59942"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50,6</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69B198A9"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1F44CD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Poljska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43422BA"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88</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251ED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51</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1E4107" w14:textId="1E2AF1D5"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42,0</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19DD9F88"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D3A739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lastRenderedPageBreak/>
              <w:t>Norveška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67267A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37</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DFEBFF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23</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1183CB5" w14:textId="35E02A44"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37,8</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58900A52"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63DEB9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Estonija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83D442"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61</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72ECC1"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38</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F1567F" w14:textId="1F7EDBEA"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37,7</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CBF9F7D"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8E8D0D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Slovenija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6A1AFC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61</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3E0A0E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40</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B88DE29" w14:textId="503ED917"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34,4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6F933B99"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E565B0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Latvija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EEBC2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89</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B4651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60</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9968C5B" w14:textId="417EE057"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32,6</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0DC4B39D"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E6253CA"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Finska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D356C4A"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47</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58808C2"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34</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EC4C4F4" w14:textId="4DCF98D1"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27,7</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3AA86BBB"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E2B41F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Grčija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8E4F7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80</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8C2F1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58</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EF6BC73" w14:textId="06FF2397"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27,5</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783FA4A5"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A39CA9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Irska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61EAF2B"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41</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232DF10"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31</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4A42582" w14:textId="7EB93805"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24,4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54403E78"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C9C4587"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Avstrija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2421F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54</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F38A77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41</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7EA301" w14:textId="6ADFF0DA"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24,1</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D709A12"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3FA96B0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Belgija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17B681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68</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655534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52</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268E6F2" w14:textId="2D8780A8"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23,5</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CB504C3"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3D37B4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Danska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32E463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34</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486E8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26</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C4A32E" w14:textId="29AA115F"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23,5</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4126C26B"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378479A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Švedska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03B6962"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27</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3246C88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21</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08749CA" w14:textId="5372C69F"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22,2</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1F752D12"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FD5C4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Češka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C94491"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62</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583A6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50</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C659F0" w14:textId="33A808E6"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19,4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8524895"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D4EE00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Ciper</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5F67519"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51</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AF6E4D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42</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CB71FF8" w14:textId="4D863DBC"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17,6</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A214E1A"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B74DA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Hrvaška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2ACB1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86</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BF3AC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71</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3FC2CE" w14:textId="4218CDFF"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17,4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6B96A4B"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ABDF94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Nemčija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510538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41</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E62751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34</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2328231" w14:textId="34E56936"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17,1</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18585785"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322F869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EU27</w:t>
            </w:r>
          </w:p>
        </w:tc>
        <w:tc>
          <w:tcPr>
            <w:tcW w:w="1540" w:type="dxa"/>
            <w:tcBorders>
              <w:top w:val="nil"/>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644AB29B"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55</w:t>
            </w:r>
          </w:p>
        </w:tc>
        <w:tc>
          <w:tcPr>
            <w:tcW w:w="1540" w:type="dxa"/>
            <w:tcBorders>
              <w:top w:val="nil"/>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20B2D22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46</w:t>
            </w:r>
          </w:p>
        </w:tc>
        <w:tc>
          <w:tcPr>
            <w:tcW w:w="2420" w:type="dxa"/>
            <w:tcBorders>
              <w:top w:val="nil"/>
              <w:left w:val="nil"/>
              <w:bottom w:val="single" w:sz="8" w:space="0" w:color="auto"/>
              <w:right w:val="single" w:sz="8" w:space="0" w:color="auto"/>
            </w:tcBorders>
            <w:shd w:val="clear" w:color="auto" w:fill="00B0F0"/>
            <w:noWrap/>
            <w:tcMar>
              <w:top w:w="0" w:type="dxa"/>
              <w:left w:w="70" w:type="dxa"/>
              <w:bottom w:w="0" w:type="dxa"/>
              <w:right w:w="70" w:type="dxa"/>
            </w:tcMar>
            <w:vAlign w:val="center"/>
            <w:hideMark/>
          </w:tcPr>
          <w:p w14:paraId="073506F3" w14:textId="6BDE264D"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16,4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3A0DAFE"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022487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Romunija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E43753F"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93</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CF5AE3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86</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828E333" w14:textId="1DF501CA"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7,5</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131E8FDB"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CFE1657"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Madžarska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AC002A"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60</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8F2F2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56</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710306E" w14:textId="6A9202A8"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6,7</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08D57328"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6817843"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Švica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FEF628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33</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1DA4AE9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31</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1CB8C62" w14:textId="7340424B"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6,1</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651AEA6"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AF7A0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Bolgarija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9EA5197"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83</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8D3E9"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78</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F68B7A" w14:textId="48277148"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6,0</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AAE267E"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6A5DC5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Italija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403AF41"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56</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5C6737CA"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53</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ED41ECA" w14:textId="1A578EA6"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5,4</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26945C63"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607740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Francija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FB42F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50</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4461C8"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49</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681904" w14:textId="34A39183" w:rsidR="00A93EB7" w:rsidRPr="00E477E4" w:rsidRDefault="00E05780" w:rsidP="00CE6279">
            <w:pPr>
              <w:spacing w:after="0" w:line="300" w:lineRule="atLeast"/>
              <w:rPr>
                <w:rFonts w:eastAsiaTheme="minorHAnsi" w:cstheme="minorHAnsi"/>
                <w:b/>
                <w:bCs/>
              </w:rPr>
            </w:pPr>
            <w:r w:rsidRPr="00E477E4">
              <w:rPr>
                <w:rFonts w:eastAsiaTheme="minorHAnsi" w:cstheme="minorHAnsi"/>
                <w:b/>
                <w:bCs/>
              </w:rPr>
              <w:t>–</w:t>
            </w:r>
            <w:r w:rsidR="00A93EB7" w:rsidRPr="00E477E4">
              <w:rPr>
                <w:rFonts w:eastAsiaTheme="minorHAnsi" w:cstheme="minorHAnsi"/>
                <w:b/>
                <w:bCs/>
              </w:rPr>
              <w:t>2,0</w:t>
            </w:r>
            <w:r w:rsidR="00FE60C3" w:rsidRPr="00E477E4">
              <w:rPr>
                <w:rFonts w:eastAsiaTheme="minorHAnsi" w:cstheme="minorHAnsi"/>
                <w:b/>
                <w:bCs/>
              </w:rPr>
              <w:t xml:space="preserve"> </w:t>
            </w:r>
            <w:r w:rsidR="00A93EB7" w:rsidRPr="00E477E4">
              <w:rPr>
                <w:rFonts w:eastAsiaTheme="minorHAnsi" w:cstheme="minorHAnsi"/>
                <w:b/>
                <w:bCs/>
              </w:rPr>
              <w:t>%</w:t>
            </w:r>
          </w:p>
        </w:tc>
      </w:tr>
      <w:tr w:rsidR="00A93EB7" w:rsidRPr="00E477E4" w14:paraId="1CDA2645"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4A902B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Slovaška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02D98AD6"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46</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EAFE63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46</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6D20C2B2" w14:textId="1AB9F033"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0,0</w:t>
            </w:r>
            <w:r w:rsidR="00FE60C3" w:rsidRPr="00E477E4">
              <w:rPr>
                <w:rFonts w:eastAsiaTheme="minorHAnsi" w:cstheme="minorHAnsi"/>
                <w:b/>
                <w:bCs/>
              </w:rPr>
              <w:t xml:space="preserve"> </w:t>
            </w:r>
            <w:r w:rsidRPr="00E477E4">
              <w:rPr>
                <w:rFonts w:eastAsiaTheme="minorHAnsi" w:cstheme="minorHAnsi"/>
                <w:b/>
                <w:bCs/>
              </w:rPr>
              <w:t>%</w:t>
            </w:r>
          </w:p>
        </w:tc>
      </w:tr>
      <w:tr w:rsidR="00A93EB7" w:rsidRPr="00E477E4" w14:paraId="30BF6C4C"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FAE56D"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Španija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4087E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35</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9AB565B"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36</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1CB101" w14:textId="2541DEA5"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2,9</w:t>
            </w:r>
            <w:r w:rsidR="00FE60C3" w:rsidRPr="00E477E4">
              <w:rPr>
                <w:rFonts w:eastAsiaTheme="minorHAnsi" w:cstheme="minorHAnsi"/>
                <w:b/>
                <w:bCs/>
              </w:rPr>
              <w:t xml:space="preserve"> </w:t>
            </w:r>
            <w:r w:rsidRPr="00E477E4">
              <w:rPr>
                <w:rFonts w:eastAsiaTheme="minorHAnsi" w:cstheme="minorHAnsi"/>
                <w:b/>
                <w:bCs/>
              </w:rPr>
              <w:t>%</w:t>
            </w:r>
          </w:p>
        </w:tc>
      </w:tr>
      <w:tr w:rsidR="00A93EB7" w:rsidRPr="00E477E4" w14:paraId="06471452"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3AAA7FE5"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Portugalska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39F9375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61</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8CC61C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63</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43CF6449" w14:textId="45AA858B"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3,3</w:t>
            </w:r>
            <w:r w:rsidR="00FE60C3" w:rsidRPr="00E477E4">
              <w:rPr>
                <w:rFonts w:eastAsiaTheme="minorHAnsi" w:cstheme="minorHAnsi"/>
                <w:b/>
                <w:bCs/>
              </w:rPr>
              <w:t xml:space="preserve"> </w:t>
            </w:r>
            <w:r w:rsidRPr="00E477E4">
              <w:rPr>
                <w:rFonts w:eastAsiaTheme="minorHAnsi" w:cstheme="minorHAnsi"/>
                <w:b/>
                <w:bCs/>
              </w:rPr>
              <w:t>%</w:t>
            </w:r>
          </w:p>
        </w:tc>
      </w:tr>
      <w:tr w:rsidR="00A93EB7" w:rsidRPr="00E477E4" w14:paraId="6EC8E479"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E3526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Malta</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DDE1C1"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40</w:t>
            </w:r>
          </w:p>
        </w:tc>
        <w:tc>
          <w:tcPr>
            <w:tcW w:w="154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12AB84E"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50</w:t>
            </w:r>
          </w:p>
        </w:tc>
        <w:tc>
          <w:tcPr>
            <w:tcW w:w="24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ED404E" w14:textId="6EF5CD23"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25,0</w:t>
            </w:r>
            <w:r w:rsidR="00FE60C3" w:rsidRPr="00E477E4">
              <w:rPr>
                <w:rFonts w:eastAsiaTheme="minorHAnsi" w:cstheme="minorHAnsi"/>
                <w:b/>
                <w:bCs/>
              </w:rPr>
              <w:t xml:space="preserve"> </w:t>
            </w:r>
            <w:r w:rsidRPr="00E477E4">
              <w:rPr>
                <w:rFonts w:eastAsiaTheme="minorHAnsi" w:cstheme="minorHAnsi"/>
                <w:b/>
                <w:bCs/>
              </w:rPr>
              <w:t>%</w:t>
            </w:r>
          </w:p>
        </w:tc>
      </w:tr>
      <w:tr w:rsidR="00A93EB7" w:rsidRPr="00E477E4" w14:paraId="0E17A796" w14:textId="77777777" w:rsidTr="00A81545">
        <w:trPr>
          <w:trHeight w:val="300"/>
          <w:tblCellSpacing w:w="0" w:type="dxa"/>
          <w:jc w:val="center"/>
        </w:trPr>
        <w:tc>
          <w:tcPr>
            <w:tcW w:w="1720" w:type="dxa"/>
            <w:tcBorders>
              <w:top w:val="nil"/>
              <w:left w:val="single" w:sz="8" w:space="0" w:color="auto"/>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2BF1E4C7"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Nizozemska</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9E272A4"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28</w:t>
            </w:r>
          </w:p>
        </w:tc>
        <w:tc>
          <w:tcPr>
            <w:tcW w:w="154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F55014C" w14:textId="77777777"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35</w:t>
            </w:r>
          </w:p>
        </w:tc>
        <w:tc>
          <w:tcPr>
            <w:tcW w:w="2420" w:type="dxa"/>
            <w:tcBorders>
              <w:top w:val="nil"/>
              <w:left w:val="nil"/>
              <w:bottom w:val="single" w:sz="8" w:space="0" w:color="auto"/>
              <w:right w:val="single" w:sz="8" w:space="0" w:color="auto"/>
            </w:tcBorders>
            <w:shd w:val="clear" w:color="auto" w:fill="F8CBAD"/>
            <w:noWrap/>
            <w:tcMar>
              <w:top w:w="0" w:type="dxa"/>
              <w:left w:w="70" w:type="dxa"/>
              <w:bottom w:w="0" w:type="dxa"/>
              <w:right w:w="70" w:type="dxa"/>
            </w:tcMar>
            <w:vAlign w:val="center"/>
            <w:hideMark/>
          </w:tcPr>
          <w:p w14:paraId="7B1FCD65" w14:textId="563DB3FC" w:rsidR="00A93EB7" w:rsidRPr="00E477E4" w:rsidRDefault="00A93EB7" w:rsidP="00CE6279">
            <w:pPr>
              <w:spacing w:after="0" w:line="300" w:lineRule="atLeast"/>
              <w:rPr>
                <w:rFonts w:eastAsiaTheme="minorHAnsi" w:cstheme="minorHAnsi"/>
                <w:b/>
                <w:bCs/>
              </w:rPr>
            </w:pPr>
            <w:r w:rsidRPr="00E477E4">
              <w:rPr>
                <w:rFonts w:eastAsiaTheme="minorHAnsi" w:cstheme="minorHAnsi"/>
                <w:b/>
                <w:bCs/>
              </w:rPr>
              <w:t>25,0</w:t>
            </w:r>
            <w:r w:rsidR="00FE60C3" w:rsidRPr="00E477E4">
              <w:rPr>
                <w:rFonts w:eastAsiaTheme="minorHAnsi" w:cstheme="minorHAnsi"/>
                <w:b/>
                <w:bCs/>
              </w:rPr>
              <w:t xml:space="preserve"> </w:t>
            </w:r>
            <w:r w:rsidRPr="00E477E4">
              <w:rPr>
                <w:rFonts w:eastAsiaTheme="minorHAnsi" w:cstheme="minorHAnsi"/>
                <w:b/>
                <w:bCs/>
              </w:rPr>
              <w:t>%</w:t>
            </w:r>
          </w:p>
        </w:tc>
      </w:tr>
    </w:tbl>
    <w:p w14:paraId="3C84DDC4" w14:textId="77777777" w:rsidR="00A93EB7" w:rsidRPr="00090629" w:rsidRDefault="00A93EB7" w:rsidP="00CE6279">
      <w:pPr>
        <w:spacing w:after="0" w:line="300" w:lineRule="atLeast"/>
        <w:rPr>
          <w:rFonts w:eastAsiaTheme="minorHAnsi" w:cstheme="minorHAnsi"/>
          <w:bCs/>
          <w:i/>
        </w:rPr>
      </w:pPr>
      <w:r w:rsidRPr="00090629">
        <w:rPr>
          <w:rFonts w:eastAsiaTheme="minorHAnsi" w:cstheme="minorHAnsi"/>
          <w:bCs/>
          <w:i/>
        </w:rPr>
        <w:t>Vir: Podatki ETSC</w:t>
      </w:r>
    </w:p>
    <w:p w14:paraId="503C6B7D" w14:textId="77777777" w:rsidR="00A93EB7" w:rsidRPr="00E477E4" w:rsidRDefault="00A93EB7" w:rsidP="00CE6279">
      <w:pPr>
        <w:spacing w:after="0" w:line="300" w:lineRule="atLeast"/>
        <w:rPr>
          <w:rFonts w:eastAsiaTheme="minorHAnsi" w:cstheme="minorHAnsi"/>
          <w:b/>
          <w:bCs/>
        </w:rPr>
      </w:pPr>
    </w:p>
    <w:p w14:paraId="61186181" w14:textId="77777777" w:rsidR="00090629" w:rsidRDefault="00090629" w:rsidP="00CE6279">
      <w:pPr>
        <w:spacing w:after="0" w:line="300" w:lineRule="atLeast"/>
        <w:rPr>
          <w:rFonts w:eastAsiaTheme="minorHAnsi" w:cstheme="minorHAnsi"/>
          <w:bCs/>
        </w:rPr>
      </w:pPr>
    </w:p>
    <w:p w14:paraId="3632F38C" w14:textId="1435AF83" w:rsidR="00CE6279" w:rsidRPr="00E477E4" w:rsidRDefault="00A93EB7" w:rsidP="00CE6279">
      <w:pPr>
        <w:spacing w:after="0" w:line="300" w:lineRule="atLeast"/>
        <w:rPr>
          <w:rFonts w:eastAsiaTheme="minorHAnsi" w:cstheme="minorHAnsi"/>
          <w:bCs/>
        </w:rPr>
      </w:pPr>
      <w:r w:rsidRPr="00E477E4">
        <w:rPr>
          <w:rFonts w:eastAsiaTheme="minorHAnsi" w:cstheme="minorHAnsi"/>
          <w:bCs/>
        </w:rPr>
        <w:t xml:space="preserve">Zgornja razvrstitev držav kaže, da </w:t>
      </w:r>
      <w:r w:rsidR="000A2263">
        <w:rPr>
          <w:rFonts w:eastAsiaTheme="minorHAnsi" w:cstheme="minorHAnsi"/>
          <w:bCs/>
        </w:rPr>
        <w:t xml:space="preserve">so največji napredek zmanjšanja umrlih udeležencev cestnega prometa na milijon prebivalcev v desetletnem obdobju dosegli v </w:t>
      </w:r>
      <w:r w:rsidRPr="00E477E4">
        <w:rPr>
          <w:rFonts w:eastAsiaTheme="minorHAnsi" w:cstheme="minorHAnsi"/>
          <w:bCs/>
        </w:rPr>
        <w:t>Lu</w:t>
      </w:r>
      <w:r w:rsidR="00FE60C3" w:rsidRPr="00E477E4">
        <w:rPr>
          <w:rFonts w:eastAsiaTheme="minorHAnsi" w:cstheme="minorHAnsi"/>
          <w:bCs/>
        </w:rPr>
        <w:t>ks</w:t>
      </w:r>
      <w:r w:rsidRPr="00E477E4">
        <w:rPr>
          <w:rFonts w:eastAsiaTheme="minorHAnsi" w:cstheme="minorHAnsi"/>
          <w:bCs/>
        </w:rPr>
        <w:t>emburgu, Litvi, na Poljskem, Norveškem, v Estoniji in Sloveniji</w:t>
      </w:r>
      <w:r w:rsidR="000A2263">
        <w:rPr>
          <w:rFonts w:eastAsiaTheme="minorHAnsi" w:cstheme="minorHAnsi"/>
          <w:bCs/>
        </w:rPr>
        <w:t>. Pri državah kot so Španija, Portugalska, Malta in Nizozemska pa je v des</w:t>
      </w:r>
      <w:r w:rsidR="00C0773F">
        <w:rPr>
          <w:rFonts w:eastAsiaTheme="minorHAnsi" w:cstheme="minorHAnsi"/>
          <w:bCs/>
        </w:rPr>
        <w:t>e</w:t>
      </w:r>
      <w:r w:rsidR="000A2263">
        <w:rPr>
          <w:rFonts w:eastAsiaTheme="minorHAnsi" w:cstheme="minorHAnsi"/>
          <w:bCs/>
        </w:rPr>
        <w:t>tlet</w:t>
      </w:r>
      <w:r w:rsidR="00C0773F">
        <w:rPr>
          <w:rFonts w:eastAsiaTheme="minorHAnsi" w:cstheme="minorHAnsi"/>
          <w:bCs/>
        </w:rPr>
        <w:t>nem obdobju zabeleženo povečano</w:t>
      </w:r>
      <w:r w:rsidR="000A2263">
        <w:rPr>
          <w:rFonts w:eastAsiaTheme="minorHAnsi" w:cstheme="minorHAnsi"/>
          <w:bCs/>
        </w:rPr>
        <w:t xml:space="preserve"> število umrlih udeležencev v cestnem prometu</w:t>
      </w:r>
      <w:r w:rsidR="00C0773F">
        <w:rPr>
          <w:rFonts w:eastAsiaTheme="minorHAnsi" w:cstheme="minorHAnsi"/>
          <w:bCs/>
        </w:rPr>
        <w:t xml:space="preserve"> na milijon prebivalcev</w:t>
      </w:r>
      <w:r w:rsidR="000A2263">
        <w:rPr>
          <w:rFonts w:eastAsiaTheme="minorHAnsi" w:cstheme="minorHAnsi"/>
          <w:bCs/>
        </w:rPr>
        <w:t>.</w:t>
      </w:r>
      <w:r w:rsidRPr="00E477E4">
        <w:rPr>
          <w:rFonts w:eastAsiaTheme="minorHAnsi" w:cstheme="minorHAnsi"/>
          <w:bCs/>
        </w:rPr>
        <w:t> </w:t>
      </w:r>
    </w:p>
    <w:p w14:paraId="19C94FD2" w14:textId="77777777" w:rsidR="000656BD" w:rsidRPr="00E477E4" w:rsidRDefault="000656BD" w:rsidP="00CE6279">
      <w:pPr>
        <w:spacing w:after="0" w:line="300" w:lineRule="atLeast"/>
        <w:rPr>
          <w:rFonts w:eastAsiaTheme="minorHAnsi" w:cstheme="minorHAnsi"/>
          <w:bCs/>
        </w:rPr>
      </w:pPr>
    </w:p>
    <w:p w14:paraId="7F4B10C7" w14:textId="40490BAE" w:rsidR="00A93EB7" w:rsidRPr="00E477E4" w:rsidRDefault="00A93EB7" w:rsidP="00CE6279">
      <w:pPr>
        <w:spacing w:after="0" w:line="300" w:lineRule="atLeast"/>
        <w:rPr>
          <w:rFonts w:eastAsiaTheme="minorHAnsi" w:cstheme="minorHAnsi"/>
          <w:bCs/>
        </w:rPr>
      </w:pPr>
      <w:r w:rsidRPr="00E477E4">
        <w:rPr>
          <w:rFonts w:eastAsiaTheme="minorHAnsi" w:cstheme="minorHAnsi"/>
          <w:bCs/>
        </w:rPr>
        <w:t xml:space="preserve">Primerjava eksponentnih trendov števila umrlih v državah EU in Sloveniji od leta 2013 do </w:t>
      </w:r>
      <w:r w:rsidR="00E05780" w:rsidRPr="00E477E4">
        <w:rPr>
          <w:rFonts w:eastAsiaTheme="minorHAnsi" w:cstheme="minorHAnsi"/>
          <w:bCs/>
        </w:rPr>
        <w:t xml:space="preserve">leta </w:t>
      </w:r>
      <w:r w:rsidRPr="00E477E4">
        <w:rPr>
          <w:rFonts w:eastAsiaTheme="minorHAnsi" w:cstheme="minorHAnsi"/>
          <w:bCs/>
        </w:rPr>
        <w:t>2022 kaže, da sta trenda skoraj vzporedna, kar kaže na to, da se v tem obdobju število umrlih na slovenskih cestah znižuje podobno in sorazmerno kot na cestah na celotnem območju EU.</w:t>
      </w:r>
    </w:p>
    <w:p w14:paraId="6C9C2506" w14:textId="77777777" w:rsidR="00090629" w:rsidRDefault="00090629" w:rsidP="00CE6279">
      <w:pPr>
        <w:pStyle w:val="grafi"/>
        <w:spacing w:line="300" w:lineRule="atLeast"/>
        <w:rPr>
          <w:rFonts w:eastAsiaTheme="minorHAnsi" w:cstheme="minorHAnsi"/>
          <w:noProof w:val="0"/>
        </w:rPr>
      </w:pPr>
    </w:p>
    <w:p w14:paraId="039BFCCD" w14:textId="77777777" w:rsidR="00090629" w:rsidRDefault="00090629" w:rsidP="00CE6279">
      <w:pPr>
        <w:pStyle w:val="grafi"/>
        <w:spacing w:line="300" w:lineRule="atLeast"/>
        <w:rPr>
          <w:rFonts w:eastAsiaTheme="minorHAnsi" w:cstheme="minorHAnsi"/>
          <w:noProof w:val="0"/>
        </w:rPr>
      </w:pPr>
    </w:p>
    <w:p w14:paraId="04A91F9E" w14:textId="77777777" w:rsidR="00090629" w:rsidRDefault="00090629" w:rsidP="00CE6279">
      <w:pPr>
        <w:pStyle w:val="grafi"/>
        <w:spacing w:line="300" w:lineRule="atLeast"/>
        <w:rPr>
          <w:rFonts w:eastAsiaTheme="minorHAnsi" w:cstheme="minorHAnsi"/>
          <w:noProof w:val="0"/>
        </w:rPr>
      </w:pPr>
    </w:p>
    <w:p w14:paraId="672F120D" w14:textId="77777777" w:rsidR="00090629" w:rsidRDefault="00090629" w:rsidP="00CE6279">
      <w:pPr>
        <w:pStyle w:val="grafi"/>
        <w:spacing w:line="300" w:lineRule="atLeast"/>
        <w:rPr>
          <w:rFonts w:eastAsiaTheme="minorHAnsi" w:cstheme="minorHAnsi"/>
          <w:noProof w:val="0"/>
        </w:rPr>
      </w:pPr>
    </w:p>
    <w:p w14:paraId="2D805823" w14:textId="77777777" w:rsidR="00090629" w:rsidRDefault="00090629" w:rsidP="00CE6279">
      <w:pPr>
        <w:pStyle w:val="grafi"/>
        <w:spacing w:line="300" w:lineRule="atLeast"/>
        <w:rPr>
          <w:rFonts w:eastAsiaTheme="minorHAnsi" w:cstheme="minorHAnsi"/>
          <w:noProof w:val="0"/>
        </w:rPr>
      </w:pPr>
    </w:p>
    <w:p w14:paraId="7DCFAC9B" w14:textId="3A1CAB98" w:rsidR="00A93EB7" w:rsidRPr="00E477E4" w:rsidRDefault="0012638A" w:rsidP="00CE6279">
      <w:pPr>
        <w:pStyle w:val="grafi"/>
        <w:spacing w:line="300" w:lineRule="atLeast"/>
        <w:rPr>
          <w:rFonts w:eastAsiaTheme="minorHAnsi" w:cstheme="minorHAnsi"/>
          <w:noProof w:val="0"/>
        </w:rPr>
      </w:pPr>
      <w:bookmarkStart w:id="20" w:name="_Toc151034741"/>
      <w:r w:rsidRPr="00E477E4">
        <w:rPr>
          <w:rFonts w:eastAsiaTheme="minorHAnsi" w:cstheme="minorHAnsi"/>
          <w:noProof w:val="0"/>
        </w:rPr>
        <w:lastRenderedPageBreak/>
        <w:t>Graf št. 2</w:t>
      </w:r>
      <w:r w:rsidR="00A93EB7" w:rsidRPr="00E477E4">
        <w:rPr>
          <w:rFonts w:eastAsiaTheme="minorHAnsi" w:cstheme="minorHAnsi"/>
          <w:noProof w:val="0"/>
        </w:rPr>
        <w:t>: Primerjava eksponentnih trendov števila umrlih v državah EU in Sloveniji v obdobju od 2013 do 2022</w:t>
      </w:r>
      <w:bookmarkEnd w:id="20"/>
    </w:p>
    <w:p w14:paraId="231DC280" w14:textId="77777777" w:rsidR="00A93EB7" w:rsidRPr="00E477E4" w:rsidRDefault="00A93EB7" w:rsidP="00CE6279">
      <w:pPr>
        <w:spacing w:after="0" w:line="300" w:lineRule="atLeast"/>
        <w:rPr>
          <w:rFonts w:eastAsiaTheme="minorHAnsi" w:cstheme="minorHAnsi"/>
          <w:b/>
          <w:bCs/>
        </w:rPr>
      </w:pPr>
    </w:p>
    <w:p w14:paraId="0B706F37" w14:textId="11674B59" w:rsidR="00A81545" w:rsidRPr="00E477E4" w:rsidRDefault="00A93EB7" w:rsidP="00CE6279">
      <w:pPr>
        <w:spacing w:after="0" w:line="300" w:lineRule="atLeast"/>
        <w:jc w:val="center"/>
        <w:rPr>
          <w:rFonts w:eastAsiaTheme="minorHAnsi" w:cstheme="minorHAnsi"/>
          <w:b/>
          <w:bCs/>
        </w:rPr>
      </w:pPr>
      <w:r w:rsidRPr="00E477E4">
        <w:rPr>
          <w:rFonts w:eastAsiaTheme="minorHAnsi" w:cstheme="minorHAnsi"/>
          <w:b/>
          <w:bCs/>
          <w:noProof/>
          <w:lang w:eastAsia="sl-SI"/>
        </w:rPr>
        <w:drawing>
          <wp:inline distT="0" distB="0" distL="0" distR="0" wp14:anchorId="2D6D4FEE" wp14:editId="30642D33">
            <wp:extent cx="4953000" cy="2436646"/>
            <wp:effectExtent l="0" t="0" r="0" b="1905"/>
            <wp:docPr id="45" name="Slika 45" descr="C:\Users\avpu061\AppData\Local\Temp\notesC2ECA1\~639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vpu061\AppData\Local\Temp\notesC2ECA1\~63926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88304" cy="2454014"/>
                    </a:xfrm>
                    <a:prstGeom prst="rect">
                      <a:avLst/>
                    </a:prstGeom>
                    <a:noFill/>
                    <a:ln>
                      <a:noFill/>
                    </a:ln>
                  </pic:spPr>
                </pic:pic>
              </a:graphicData>
            </a:graphic>
          </wp:inline>
        </w:drawing>
      </w:r>
    </w:p>
    <w:p w14:paraId="7EA99F1A" w14:textId="77777777" w:rsidR="00A93EB7" w:rsidRPr="00090629" w:rsidRDefault="00A93EB7" w:rsidP="00CE6279">
      <w:pPr>
        <w:spacing w:after="0" w:line="300" w:lineRule="atLeast"/>
        <w:rPr>
          <w:rFonts w:eastAsiaTheme="minorHAnsi" w:cstheme="minorHAnsi"/>
          <w:bCs/>
          <w:i/>
        </w:rPr>
      </w:pPr>
      <w:r w:rsidRPr="00090629">
        <w:rPr>
          <w:rFonts w:eastAsiaTheme="minorHAnsi" w:cstheme="minorHAnsi"/>
          <w:bCs/>
          <w:i/>
        </w:rPr>
        <w:t>Vir: Podatki ETSC</w:t>
      </w:r>
    </w:p>
    <w:p w14:paraId="0BE32CDF" w14:textId="77777777" w:rsidR="00CE6279" w:rsidRPr="00E477E4" w:rsidRDefault="00CE6279" w:rsidP="00CE6279">
      <w:pPr>
        <w:spacing w:after="0" w:line="300" w:lineRule="atLeast"/>
        <w:rPr>
          <w:rFonts w:eastAsiaTheme="minorHAnsi" w:cstheme="minorHAnsi"/>
        </w:rPr>
      </w:pPr>
    </w:p>
    <w:p w14:paraId="7AA2CE09" w14:textId="77777777" w:rsidR="000656BD" w:rsidRPr="00E477E4" w:rsidRDefault="000656BD" w:rsidP="00CE6279">
      <w:pPr>
        <w:spacing w:after="0" w:line="300" w:lineRule="atLeast"/>
        <w:rPr>
          <w:rFonts w:eastAsiaTheme="minorHAnsi" w:cstheme="minorHAnsi"/>
        </w:rPr>
      </w:pPr>
    </w:p>
    <w:p w14:paraId="41B7EFF7" w14:textId="4C65DB81" w:rsidR="00A93EB7" w:rsidRPr="00E477E4" w:rsidRDefault="00A93EB7" w:rsidP="00CE6279">
      <w:pPr>
        <w:spacing w:after="0" w:line="300" w:lineRule="atLeast"/>
        <w:rPr>
          <w:rFonts w:eastAsiaTheme="minorHAnsi" w:cstheme="minorHAnsi"/>
          <w:b/>
          <w:bCs/>
        </w:rPr>
      </w:pPr>
      <w:r w:rsidRPr="00E477E4">
        <w:rPr>
          <w:rFonts w:eastAsiaTheme="minorHAnsi" w:cstheme="minorHAnsi"/>
        </w:rPr>
        <w:t xml:space="preserve">Primerjava eksponentnih trendov števila poškodovanih za prikazano obdobje od 2013 do 2022 (primerljivi podatki za države </w:t>
      </w:r>
      <w:r w:rsidR="00E05780" w:rsidRPr="00E477E4">
        <w:rPr>
          <w:rFonts w:eastAsiaTheme="minorHAnsi" w:cstheme="minorHAnsi"/>
        </w:rPr>
        <w:t xml:space="preserve">članice </w:t>
      </w:r>
      <w:r w:rsidRPr="00E477E4">
        <w:rPr>
          <w:rFonts w:eastAsiaTheme="minorHAnsi" w:cstheme="minorHAnsi"/>
        </w:rPr>
        <w:t>EU so za</w:t>
      </w:r>
      <w:r w:rsidR="00E05780" w:rsidRPr="00E477E4">
        <w:rPr>
          <w:rFonts w:eastAsiaTheme="minorHAnsi" w:cstheme="minorHAnsi"/>
        </w:rPr>
        <w:t xml:space="preserve"> zdaj</w:t>
      </w:r>
      <w:r w:rsidRPr="00E477E4">
        <w:rPr>
          <w:rFonts w:eastAsiaTheme="minorHAnsi" w:cstheme="minorHAnsi"/>
        </w:rPr>
        <w:t xml:space="preserve"> znani za obdobje od 2013 do 2021) kaže, </w:t>
      </w:r>
      <w:r w:rsidRPr="00E477E4">
        <w:rPr>
          <w:rFonts w:eastAsiaTheme="minorHAnsi" w:cstheme="minorHAnsi"/>
          <w:bCs/>
        </w:rPr>
        <w:t>da sta trenda skoraj vzporedna, kar kaže na to, da se v tem obdobju število poškodovanih na slovenskih cestah znižuje podobno in sorazmerno kot na cestah na celotnem območju EU.</w:t>
      </w:r>
    </w:p>
    <w:p w14:paraId="741D0F5D" w14:textId="77777777" w:rsidR="00090629" w:rsidRDefault="00090629" w:rsidP="00CE6279">
      <w:pPr>
        <w:pStyle w:val="grafi"/>
        <w:spacing w:line="300" w:lineRule="atLeast"/>
        <w:rPr>
          <w:rFonts w:eastAsiaTheme="minorHAnsi" w:cstheme="minorHAnsi"/>
          <w:noProof w:val="0"/>
        </w:rPr>
      </w:pPr>
    </w:p>
    <w:p w14:paraId="487DA88D" w14:textId="7E894B5C" w:rsidR="00A93EB7" w:rsidRPr="00E477E4" w:rsidRDefault="00A93EB7" w:rsidP="00CE6279">
      <w:pPr>
        <w:pStyle w:val="grafi"/>
        <w:spacing w:line="300" w:lineRule="atLeast"/>
        <w:rPr>
          <w:rFonts w:eastAsiaTheme="minorHAnsi" w:cstheme="minorHAnsi"/>
          <w:noProof w:val="0"/>
        </w:rPr>
      </w:pPr>
      <w:r w:rsidRPr="00E477E4">
        <w:rPr>
          <w:rFonts w:eastAsiaTheme="minorHAnsi" w:cstheme="minorHAnsi"/>
          <w:noProof w:val="0"/>
        </w:rPr>
        <w:br/>
      </w:r>
      <w:bookmarkStart w:id="21" w:name="_Toc151034742"/>
      <w:r w:rsidR="0012638A" w:rsidRPr="00E477E4">
        <w:rPr>
          <w:rFonts w:eastAsiaTheme="minorHAnsi" w:cstheme="minorHAnsi"/>
          <w:noProof w:val="0"/>
        </w:rPr>
        <w:t>Graf št. 3</w:t>
      </w:r>
      <w:r w:rsidRPr="00E477E4">
        <w:rPr>
          <w:rFonts w:eastAsiaTheme="minorHAnsi" w:cstheme="minorHAnsi"/>
          <w:noProof w:val="0"/>
        </w:rPr>
        <w:t>: Primerjava števila telesno poškodovanih v prometnih nesrečah v državah EU (za obdobje od 2013 do 2021) in Sloveniji v obdobju od 2013 do 2022</w:t>
      </w:r>
      <w:bookmarkEnd w:id="21"/>
    </w:p>
    <w:p w14:paraId="17B8108D" w14:textId="77777777" w:rsidR="00A93EB7" w:rsidRPr="00E477E4" w:rsidRDefault="00A93EB7" w:rsidP="00CE6279">
      <w:pPr>
        <w:spacing w:after="0" w:line="300" w:lineRule="atLeast"/>
        <w:rPr>
          <w:rFonts w:eastAsiaTheme="minorHAnsi" w:cstheme="minorHAnsi"/>
          <w:b/>
          <w:bCs/>
        </w:rPr>
      </w:pPr>
    </w:p>
    <w:p w14:paraId="6216DD4E" w14:textId="77777777" w:rsidR="00CE6279" w:rsidRPr="00E477E4" w:rsidRDefault="00A93EB7" w:rsidP="00CE6279">
      <w:pPr>
        <w:spacing w:after="0" w:line="300" w:lineRule="atLeast"/>
        <w:jc w:val="center"/>
        <w:rPr>
          <w:rFonts w:eastAsiaTheme="minorHAnsi" w:cstheme="minorHAnsi"/>
          <w:b/>
          <w:bCs/>
        </w:rPr>
      </w:pPr>
      <w:r w:rsidRPr="00E477E4">
        <w:rPr>
          <w:rFonts w:eastAsiaTheme="minorHAnsi" w:cstheme="minorHAnsi"/>
          <w:b/>
          <w:bCs/>
          <w:noProof/>
          <w:lang w:eastAsia="sl-SI"/>
        </w:rPr>
        <w:drawing>
          <wp:inline distT="0" distB="0" distL="0" distR="0" wp14:anchorId="7C03B2D6" wp14:editId="64305490">
            <wp:extent cx="5037117" cy="2518559"/>
            <wp:effectExtent l="0" t="0" r="0" b="0"/>
            <wp:docPr id="46" name="Slika 46" descr="C:\Users\avpu061\AppData\Local\Temp\notesC2ECA1\~387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vpu061\AppData\Local\Temp\notesC2ECA1\~38751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9916" cy="2524958"/>
                    </a:xfrm>
                    <a:prstGeom prst="rect">
                      <a:avLst/>
                    </a:prstGeom>
                    <a:noFill/>
                    <a:ln>
                      <a:noFill/>
                    </a:ln>
                  </pic:spPr>
                </pic:pic>
              </a:graphicData>
            </a:graphic>
          </wp:inline>
        </w:drawing>
      </w:r>
    </w:p>
    <w:p w14:paraId="36E973AF" w14:textId="7643ADC5" w:rsidR="007D3771" w:rsidRPr="00090629" w:rsidRDefault="00A93EB7" w:rsidP="00CE6279">
      <w:pPr>
        <w:spacing w:after="0" w:line="300" w:lineRule="atLeast"/>
        <w:jc w:val="left"/>
        <w:rPr>
          <w:rFonts w:eastAsiaTheme="minorHAnsi" w:cstheme="minorHAnsi"/>
          <w:bCs/>
          <w:i/>
        </w:rPr>
      </w:pPr>
      <w:r w:rsidRPr="00090629">
        <w:rPr>
          <w:rFonts w:eastAsiaTheme="minorHAnsi" w:cstheme="minorHAnsi"/>
          <w:bCs/>
          <w:i/>
        </w:rPr>
        <w:t xml:space="preserve">Vir: </w:t>
      </w:r>
      <w:r w:rsidR="00E05780" w:rsidRPr="00090629">
        <w:rPr>
          <w:rFonts w:eastAsiaTheme="minorHAnsi" w:cstheme="minorHAnsi"/>
          <w:bCs/>
          <w:i/>
        </w:rPr>
        <w:t xml:space="preserve">Zbirka </w:t>
      </w:r>
      <w:r w:rsidRPr="00090629">
        <w:rPr>
          <w:rFonts w:eastAsiaTheme="minorHAnsi" w:cstheme="minorHAnsi"/>
          <w:bCs/>
          <w:i/>
        </w:rPr>
        <w:t>podatkov CARE</w:t>
      </w:r>
    </w:p>
    <w:p w14:paraId="1D6E5149" w14:textId="494F2D10" w:rsidR="00090629" w:rsidRDefault="00090629" w:rsidP="00CE6279">
      <w:pPr>
        <w:spacing w:after="0" w:line="300" w:lineRule="atLeast"/>
        <w:jc w:val="left"/>
        <w:rPr>
          <w:rFonts w:eastAsiaTheme="minorHAnsi" w:cstheme="minorHAnsi"/>
          <w:bCs/>
        </w:rPr>
      </w:pPr>
    </w:p>
    <w:p w14:paraId="7D80A4C9" w14:textId="04E86604" w:rsidR="00090629" w:rsidRDefault="00090629" w:rsidP="00CE6279">
      <w:pPr>
        <w:spacing w:after="0" w:line="300" w:lineRule="atLeast"/>
        <w:jc w:val="left"/>
        <w:rPr>
          <w:rFonts w:eastAsiaTheme="minorHAnsi" w:cstheme="minorHAnsi"/>
          <w:bCs/>
        </w:rPr>
      </w:pPr>
    </w:p>
    <w:p w14:paraId="629E620C" w14:textId="77777777" w:rsidR="00090629" w:rsidRPr="00E477E4" w:rsidRDefault="00090629" w:rsidP="00CE6279">
      <w:pPr>
        <w:spacing w:after="0" w:line="300" w:lineRule="atLeast"/>
        <w:jc w:val="left"/>
        <w:rPr>
          <w:rFonts w:eastAsiaTheme="minorHAnsi" w:cstheme="minorHAnsi"/>
          <w:b/>
          <w:bCs/>
        </w:rPr>
      </w:pPr>
    </w:p>
    <w:p w14:paraId="0AA0572E" w14:textId="77777777" w:rsidR="007D3771" w:rsidRPr="00E477E4" w:rsidRDefault="007D3771" w:rsidP="00CE6279">
      <w:pPr>
        <w:spacing w:after="0" w:line="300" w:lineRule="atLeast"/>
        <w:rPr>
          <w:rFonts w:eastAsiaTheme="majorEastAsia" w:cstheme="minorHAnsi"/>
          <w:b/>
          <w:bCs/>
        </w:rPr>
      </w:pPr>
      <w:bookmarkStart w:id="22" w:name="_Toc104901818"/>
      <w:r w:rsidRPr="00E477E4">
        <w:rPr>
          <w:rFonts w:eastAsiaTheme="majorEastAsia" w:cstheme="minorHAnsi"/>
          <w:b/>
          <w:bCs/>
        </w:rPr>
        <w:lastRenderedPageBreak/>
        <w:t>2.2 ANALIZA STANJA VARNOSTI CESTNEGA PROMETA ZA LETO 202</w:t>
      </w:r>
      <w:bookmarkEnd w:id="22"/>
      <w:r w:rsidRPr="00E477E4">
        <w:rPr>
          <w:rFonts w:eastAsiaTheme="majorEastAsia" w:cstheme="minorHAnsi"/>
          <w:b/>
          <w:bCs/>
        </w:rPr>
        <w:t>2</w:t>
      </w:r>
    </w:p>
    <w:p w14:paraId="443D476B" w14:textId="77777777" w:rsidR="00FF1186" w:rsidRPr="00E477E4" w:rsidRDefault="00FF1186" w:rsidP="00CE6279">
      <w:pPr>
        <w:spacing w:after="0" w:line="300" w:lineRule="atLeast"/>
        <w:rPr>
          <w:rFonts w:cstheme="minorHAnsi"/>
        </w:rPr>
      </w:pPr>
    </w:p>
    <w:p w14:paraId="7DE9A730" w14:textId="7C43F53D" w:rsidR="00FF1186" w:rsidRPr="00E477E4" w:rsidRDefault="00A44FA7" w:rsidP="00CE6279">
      <w:pPr>
        <w:spacing w:after="0" w:line="300" w:lineRule="atLeast"/>
        <w:rPr>
          <w:rFonts w:cstheme="minorHAnsi"/>
        </w:rPr>
      </w:pPr>
      <w:r w:rsidRPr="00E477E4">
        <w:rPr>
          <w:rFonts w:cstheme="minorHAnsi"/>
        </w:rPr>
        <w:t>V</w:t>
      </w:r>
      <w:r w:rsidR="00FF1186" w:rsidRPr="00E477E4">
        <w:rPr>
          <w:rFonts w:cstheme="minorHAnsi"/>
        </w:rPr>
        <w:t xml:space="preserve"> letu 2022 </w:t>
      </w:r>
      <w:r w:rsidRPr="00E477E4">
        <w:rPr>
          <w:rFonts w:cstheme="minorHAnsi"/>
        </w:rPr>
        <w:t xml:space="preserve">je </w:t>
      </w:r>
      <w:r w:rsidR="00FF1186" w:rsidRPr="00E477E4">
        <w:rPr>
          <w:rFonts w:cstheme="minorHAnsi"/>
        </w:rPr>
        <w:t>na slovenskih cestah umrlo</w:t>
      </w:r>
      <w:r w:rsidRPr="00E477E4">
        <w:rPr>
          <w:rFonts w:cstheme="minorHAnsi"/>
        </w:rPr>
        <w:t xml:space="preserve"> skupno</w:t>
      </w:r>
      <w:r w:rsidR="00FF1186" w:rsidRPr="00E477E4">
        <w:rPr>
          <w:rFonts w:cstheme="minorHAnsi"/>
        </w:rPr>
        <w:t xml:space="preserve"> 85 udeležencev cestnega prometa </w:t>
      </w:r>
      <w:r w:rsidRPr="00E477E4">
        <w:rPr>
          <w:rFonts w:cstheme="minorHAnsi"/>
        </w:rPr>
        <w:t>oziroma</w:t>
      </w:r>
      <w:r w:rsidR="00FF1186" w:rsidRPr="00E477E4">
        <w:rPr>
          <w:rFonts w:cstheme="minorHAnsi"/>
        </w:rPr>
        <w:t xml:space="preserve"> 29 manj kot v letu 2021 (zmanjšanje za 25 %). Število umrlih udeležencev v letu 2022 je drugo najnižje</w:t>
      </w:r>
      <w:r w:rsidR="00FE60C3" w:rsidRPr="00E477E4">
        <w:rPr>
          <w:rFonts w:cstheme="minorHAnsi"/>
        </w:rPr>
        <w:t>,</w:t>
      </w:r>
      <w:r w:rsidR="00FF1186" w:rsidRPr="00E477E4">
        <w:rPr>
          <w:rFonts w:cstheme="minorHAnsi"/>
        </w:rPr>
        <w:t xml:space="preserve"> od kadar </w:t>
      </w:r>
      <w:r w:rsidR="0035722A" w:rsidRPr="00E477E4">
        <w:rPr>
          <w:rFonts w:cstheme="minorHAnsi"/>
        </w:rPr>
        <w:t xml:space="preserve">vodimo </w:t>
      </w:r>
      <w:r w:rsidR="00FF1186" w:rsidRPr="00E477E4">
        <w:rPr>
          <w:rFonts w:cstheme="minorHAnsi"/>
        </w:rPr>
        <w:t xml:space="preserve">uradno statistiko prometnih nesreč (najmanj v letu 2020 – vpliv epidemije). </w:t>
      </w:r>
    </w:p>
    <w:p w14:paraId="2D290197" w14:textId="77777777" w:rsidR="00CE6279" w:rsidRPr="00E477E4" w:rsidRDefault="00CE6279" w:rsidP="00CE6279">
      <w:pPr>
        <w:spacing w:after="0" w:line="300" w:lineRule="atLeast"/>
        <w:rPr>
          <w:rFonts w:cstheme="minorHAnsi"/>
        </w:rPr>
      </w:pPr>
    </w:p>
    <w:p w14:paraId="07BFDC0B" w14:textId="670FE38D" w:rsidR="00FF1186" w:rsidRPr="00E477E4" w:rsidRDefault="00FF1186" w:rsidP="00CE6279">
      <w:pPr>
        <w:spacing w:after="0" w:line="300" w:lineRule="atLeast"/>
        <w:rPr>
          <w:rFonts w:cstheme="minorHAnsi"/>
        </w:rPr>
      </w:pPr>
      <w:r w:rsidRPr="00E477E4">
        <w:rPr>
          <w:rFonts w:cstheme="minorHAnsi"/>
        </w:rPr>
        <w:t>Število hudo telesno poškodovanih</w:t>
      </w:r>
      <w:r w:rsidR="00CE6279" w:rsidRPr="00E477E4">
        <w:rPr>
          <w:rFonts w:cstheme="minorHAnsi"/>
        </w:rPr>
        <w:t xml:space="preserve"> </w:t>
      </w:r>
      <w:r w:rsidRPr="00E477E4">
        <w:rPr>
          <w:rFonts w:cstheme="minorHAnsi"/>
        </w:rPr>
        <w:t xml:space="preserve">je </w:t>
      </w:r>
      <w:r w:rsidR="00CE6279" w:rsidRPr="00E477E4">
        <w:rPr>
          <w:rFonts w:cstheme="minorHAnsi"/>
        </w:rPr>
        <w:t xml:space="preserve">bilo </w:t>
      </w:r>
      <w:r w:rsidRPr="00E477E4">
        <w:rPr>
          <w:rFonts w:cstheme="minorHAnsi"/>
        </w:rPr>
        <w:t>za 10 % večje kot v letu 2021 – do konca leta 2022 se je hudo telesno poškodovalo 860 (784) udeležencev, kar je najve</w:t>
      </w:r>
      <w:r w:rsidR="00CE6279" w:rsidRPr="00E477E4">
        <w:rPr>
          <w:rFonts w:cstheme="minorHAnsi"/>
        </w:rPr>
        <w:t>č v zadnjem 5</w:t>
      </w:r>
      <w:r w:rsidR="0035722A" w:rsidRPr="00E477E4">
        <w:rPr>
          <w:rFonts w:cstheme="minorHAnsi"/>
        </w:rPr>
        <w:t>-</w:t>
      </w:r>
      <w:r w:rsidR="00CE6279" w:rsidRPr="00E477E4">
        <w:rPr>
          <w:rFonts w:cstheme="minorHAnsi"/>
        </w:rPr>
        <w:t xml:space="preserve">letnem obdobju. </w:t>
      </w:r>
      <w:r w:rsidRPr="00E477E4">
        <w:rPr>
          <w:rFonts w:cstheme="minorHAnsi"/>
        </w:rPr>
        <w:t xml:space="preserve">Pri lažje telesno poškodovanih </w:t>
      </w:r>
      <w:r w:rsidR="0035722A" w:rsidRPr="00E477E4">
        <w:rPr>
          <w:rFonts w:cstheme="minorHAnsi"/>
        </w:rPr>
        <w:t xml:space="preserve">se </w:t>
      </w:r>
      <w:r w:rsidRPr="00E477E4">
        <w:rPr>
          <w:rFonts w:cstheme="minorHAnsi"/>
        </w:rPr>
        <w:t xml:space="preserve">prav tako </w:t>
      </w:r>
      <w:r w:rsidR="0035722A" w:rsidRPr="00E477E4">
        <w:rPr>
          <w:rFonts w:cstheme="minorHAnsi"/>
        </w:rPr>
        <w:t xml:space="preserve">ugotavlja </w:t>
      </w:r>
      <w:r w:rsidRPr="00E477E4">
        <w:rPr>
          <w:rFonts w:cstheme="minorHAnsi"/>
        </w:rPr>
        <w:t>povečanje števil</w:t>
      </w:r>
      <w:r w:rsidR="0035722A" w:rsidRPr="00E477E4">
        <w:rPr>
          <w:rFonts w:cstheme="minorHAnsi"/>
        </w:rPr>
        <w:t>a</w:t>
      </w:r>
      <w:r w:rsidRPr="00E477E4">
        <w:rPr>
          <w:rFonts w:cstheme="minorHAnsi"/>
        </w:rPr>
        <w:t xml:space="preserve"> poškodovanih</w:t>
      </w:r>
      <w:r w:rsidR="00EE5C6F" w:rsidRPr="00E477E4">
        <w:rPr>
          <w:rFonts w:cstheme="minorHAnsi"/>
        </w:rPr>
        <w:t>,</w:t>
      </w:r>
      <w:r w:rsidRPr="00E477E4">
        <w:rPr>
          <w:rFonts w:cstheme="minorHAnsi"/>
        </w:rPr>
        <w:t xml:space="preserve"> in sicer za 14 % –</w:t>
      </w:r>
      <w:r w:rsidR="0035722A" w:rsidRPr="00E477E4">
        <w:rPr>
          <w:rFonts w:cstheme="minorHAnsi"/>
        </w:rPr>
        <w:t xml:space="preserve"> </w:t>
      </w:r>
      <w:r w:rsidRPr="00E477E4">
        <w:rPr>
          <w:rFonts w:cstheme="minorHAnsi"/>
        </w:rPr>
        <w:t>lažje telesno poškodova</w:t>
      </w:r>
      <w:r w:rsidR="0035722A" w:rsidRPr="00E477E4">
        <w:rPr>
          <w:rFonts w:cstheme="minorHAnsi"/>
        </w:rPr>
        <w:t>nih je bilo skupno</w:t>
      </w:r>
      <w:r w:rsidRPr="00E477E4">
        <w:rPr>
          <w:rFonts w:cstheme="minorHAnsi"/>
        </w:rPr>
        <w:t xml:space="preserve"> 6.425 (5.654) udeležencev. </w:t>
      </w:r>
    </w:p>
    <w:p w14:paraId="3083ADF9" w14:textId="77777777" w:rsidR="00CE6279" w:rsidRPr="00E477E4" w:rsidRDefault="00CE6279" w:rsidP="00CE6279">
      <w:pPr>
        <w:spacing w:after="0" w:line="300" w:lineRule="atLeast"/>
        <w:rPr>
          <w:rFonts w:cstheme="minorHAnsi"/>
        </w:rPr>
      </w:pPr>
    </w:p>
    <w:p w14:paraId="6669525C" w14:textId="7A09DE93" w:rsidR="00FF1186" w:rsidRPr="00E477E4" w:rsidRDefault="00FF1186" w:rsidP="00CE6279">
      <w:pPr>
        <w:spacing w:after="0" w:line="300" w:lineRule="atLeast"/>
        <w:rPr>
          <w:rFonts w:cstheme="minorHAnsi"/>
        </w:rPr>
      </w:pPr>
      <w:r w:rsidRPr="00E477E4">
        <w:rPr>
          <w:rFonts w:cstheme="minorHAnsi"/>
        </w:rPr>
        <w:t xml:space="preserve">V primerjavi z letom 2021 </w:t>
      </w:r>
      <w:r w:rsidR="0035722A" w:rsidRPr="00E477E4">
        <w:rPr>
          <w:rFonts w:cstheme="minorHAnsi"/>
        </w:rPr>
        <w:t>ugotavlja</w:t>
      </w:r>
      <w:r w:rsidRPr="00E477E4">
        <w:rPr>
          <w:rFonts w:cstheme="minorHAnsi"/>
        </w:rPr>
        <w:t xml:space="preserve">mo povečanje </w:t>
      </w:r>
      <w:r w:rsidR="0035722A" w:rsidRPr="00E477E4">
        <w:rPr>
          <w:rFonts w:cstheme="minorHAnsi"/>
        </w:rPr>
        <w:t xml:space="preserve">števila </w:t>
      </w:r>
      <w:r w:rsidRPr="00E477E4">
        <w:rPr>
          <w:rFonts w:cstheme="minorHAnsi"/>
        </w:rPr>
        <w:t>na vseh področjih z izjemo števila umrlih. Man</w:t>
      </w:r>
      <w:r w:rsidR="00CE6279" w:rsidRPr="00E477E4">
        <w:rPr>
          <w:rFonts w:cstheme="minorHAnsi"/>
        </w:rPr>
        <w:t>j razlik je v</w:t>
      </w:r>
      <w:r w:rsidRPr="00E477E4">
        <w:rPr>
          <w:rFonts w:cstheme="minorHAnsi"/>
        </w:rPr>
        <w:t xml:space="preserve"> primerjavi z letom 2018, </w:t>
      </w:r>
      <w:r w:rsidR="0035722A" w:rsidRPr="00E477E4">
        <w:rPr>
          <w:rFonts w:cstheme="minorHAnsi"/>
        </w:rPr>
        <w:t>pri tej primerjavi ugotavljamo</w:t>
      </w:r>
      <w:r w:rsidRPr="00E477E4">
        <w:rPr>
          <w:rFonts w:cstheme="minorHAnsi"/>
        </w:rPr>
        <w:t xml:space="preserve"> povečanje števil</w:t>
      </w:r>
      <w:r w:rsidR="0035722A" w:rsidRPr="00E477E4">
        <w:rPr>
          <w:rFonts w:cstheme="minorHAnsi"/>
        </w:rPr>
        <w:t>a</w:t>
      </w:r>
      <w:r w:rsidRPr="00E477E4">
        <w:rPr>
          <w:rFonts w:cstheme="minorHAnsi"/>
        </w:rPr>
        <w:t xml:space="preserve"> prometnih nesreč </w:t>
      </w:r>
      <w:r w:rsidR="0035722A" w:rsidRPr="00E477E4">
        <w:rPr>
          <w:rFonts w:cstheme="minorHAnsi"/>
        </w:rPr>
        <w:t xml:space="preserve">in </w:t>
      </w:r>
      <w:r w:rsidRPr="00E477E4">
        <w:rPr>
          <w:rFonts w:cstheme="minorHAnsi"/>
        </w:rPr>
        <w:t>števil</w:t>
      </w:r>
      <w:r w:rsidR="0035722A" w:rsidRPr="00E477E4">
        <w:rPr>
          <w:rFonts w:cstheme="minorHAnsi"/>
        </w:rPr>
        <w:t>a</w:t>
      </w:r>
      <w:r w:rsidRPr="00E477E4">
        <w:rPr>
          <w:rFonts w:cstheme="minorHAnsi"/>
        </w:rPr>
        <w:t xml:space="preserve"> hudo telesno poškodovanih udeleženc</w:t>
      </w:r>
      <w:r w:rsidR="0035722A" w:rsidRPr="00E477E4">
        <w:rPr>
          <w:rFonts w:cstheme="minorHAnsi"/>
        </w:rPr>
        <w:t>ev ter</w:t>
      </w:r>
      <w:r w:rsidRPr="00E477E4">
        <w:rPr>
          <w:rFonts w:cstheme="minorHAnsi"/>
        </w:rPr>
        <w:t xml:space="preserve"> zmanjšanje </w:t>
      </w:r>
      <w:r w:rsidR="0035722A" w:rsidRPr="00E477E4">
        <w:rPr>
          <w:rFonts w:cstheme="minorHAnsi"/>
        </w:rPr>
        <w:t>števila</w:t>
      </w:r>
      <w:r w:rsidRPr="00E477E4">
        <w:rPr>
          <w:rFonts w:cstheme="minorHAnsi"/>
        </w:rPr>
        <w:t xml:space="preserve"> umrlih in lažje telesno poškodovanih udeleženc</w:t>
      </w:r>
      <w:r w:rsidR="0035722A" w:rsidRPr="00E477E4">
        <w:rPr>
          <w:rFonts w:cstheme="minorHAnsi"/>
        </w:rPr>
        <w:t>ev</w:t>
      </w:r>
      <w:r w:rsidRPr="00E477E4">
        <w:rPr>
          <w:rFonts w:cstheme="minorHAnsi"/>
        </w:rPr>
        <w:t xml:space="preserve">.  </w:t>
      </w:r>
    </w:p>
    <w:p w14:paraId="405C9312" w14:textId="558F80B9" w:rsidR="00FF1186" w:rsidRDefault="00FF1186" w:rsidP="00CE6279">
      <w:pPr>
        <w:spacing w:after="0" w:line="300" w:lineRule="atLeast"/>
        <w:rPr>
          <w:rFonts w:cstheme="minorHAnsi"/>
        </w:rPr>
      </w:pPr>
    </w:p>
    <w:p w14:paraId="7D4A18BD" w14:textId="77777777" w:rsidR="00090629" w:rsidRPr="00E477E4" w:rsidRDefault="00090629" w:rsidP="00CE6279">
      <w:pPr>
        <w:spacing w:after="0" w:line="300" w:lineRule="atLeast"/>
        <w:rPr>
          <w:rFonts w:cstheme="minorHAnsi"/>
        </w:rPr>
      </w:pPr>
    </w:p>
    <w:p w14:paraId="3A8301EA" w14:textId="77777777" w:rsidR="00FF1186" w:rsidRPr="00E477E4" w:rsidRDefault="00FF1186" w:rsidP="00CE6279">
      <w:pPr>
        <w:pStyle w:val="Naslov3"/>
        <w:spacing w:before="0" w:line="300" w:lineRule="atLeast"/>
        <w:rPr>
          <w:rFonts w:asciiTheme="minorHAnsi" w:hAnsiTheme="minorHAnsi" w:cstheme="minorHAnsi"/>
        </w:rPr>
      </w:pPr>
      <w:bookmarkStart w:id="23" w:name="_Toc104901819"/>
      <w:bookmarkStart w:id="24" w:name="_Toc153877282"/>
      <w:r w:rsidRPr="00E477E4">
        <w:rPr>
          <w:rFonts w:asciiTheme="minorHAnsi" w:hAnsiTheme="minorHAnsi" w:cstheme="minorHAnsi"/>
        </w:rPr>
        <w:t>2.2.1 PROMETNE NESREČE IN POSLEDICE V ZADNJIH PETIH LETIH</w:t>
      </w:r>
      <w:bookmarkEnd w:id="23"/>
      <w:bookmarkEnd w:id="24"/>
    </w:p>
    <w:p w14:paraId="2AB49ED3" w14:textId="77777777" w:rsidR="00CE6279" w:rsidRPr="00E477E4" w:rsidRDefault="00CE6279" w:rsidP="00CE6279">
      <w:pPr>
        <w:spacing w:after="0" w:line="300" w:lineRule="atLeast"/>
        <w:rPr>
          <w:rFonts w:cstheme="minorHAnsi"/>
          <w:color w:val="000000"/>
        </w:rPr>
      </w:pPr>
    </w:p>
    <w:p w14:paraId="5AC7CBB6" w14:textId="487B853B" w:rsidR="00CE6279" w:rsidRPr="00E477E4" w:rsidRDefault="00CE6279" w:rsidP="00CE6279">
      <w:pPr>
        <w:spacing w:after="0" w:line="300" w:lineRule="atLeast"/>
        <w:rPr>
          <w:rFonts w:cstheme="minorHAnsi"/>
        </w:rPr>
      </w:pPr>
      <w:r w:rsidRPr="00E477E4">
        <w:rPr>
          <w:rFonts w:cstheme="minorHAnsi"/>
          <w:color w:val="000000"/>
        </w:rPr>
        <w:t>Policisti so na slovenskih cestah v letu 2022 obravnavali</w:t>
      </w:r>
      <w:r w:rsidRPr="00E477E4">
        <w:rPr>
          <w:rFonts w:cstheme="minorHAnsi"/>
        </w:rPr>
        <w:t xml:space="preserve"> 18.714 evidentiranih prometnih nesreč </w:t>
      </w:r>
      <w:r w:rsidR="00A44FA7" w:rsidRPr="00E477E4">
        <w:rPr>
          <w:rFonts w:cstheme="minorHAnsi"/>
        </w:rPr>
        <w:t>oziroma</w:t>
      </w:r>
      <w:r w:rsidRPr="00E477E4">
        <w:rPr>
          <w:rFonts w:cstheme="minorHAnsi"/>
        </w:rPr>
        <w:t xml:space="preserve"> 10 % več kot v primerjalnem obdobju</w:t>
      </w:r>
      <w:r w:rsidR="0035722A" w:rsidRPr="00E477E4">
        <w:rPr>
          <w:rFonts w:cstheme="minorHAnsi"/>
        </w:rPr>
        <w:t xml:space="preserve"> leto prej</w:t>
      </w:r>
      <w:r w:rsidRPr="00E477E4">
        <w:rPr>
          <w:rFonts w:cstheme="minorHAnsi"/>
        </w:rPr>
        <w:t xml:space="preserve">. V </w:t>
      </w:r>
      <w:r w:rsidR="0035722A" w:rsidRPr="00E477E4">
        <w:rPr>
          <w:rFonts w:cstheme="minorHAnsi"/>
        </w:rPr>
        <w:t>t</w:t>
      </w:r>
      <w:r w:rsidRPr="00E477E4">
        <w:rPr>
          <w:rFonts w:cstheme="minorHAnsi"/>
        </w:rPr>
        <w:t>em obdobju se je število prometnih nesreč s telesnimi poškodbami in smrtjo povečalo za 12 %. Po dveh letih, ki sta bil</w:t>
      </w:r>
      <w:r w:rsidR="00EA3342" w:rsidRPr="00E477E4">
        <w:rPr>
          <w:rFonts w:cstheme="minorHAnsi"/>
        </w:rPr>
        <w:t>i</w:t>
      </w:r>
      <w:r w:rsidRPr="00E477E4">
        <w:rPr>
          <w:rFonts w:cstheme="minorHAnsi"/>
        </w:rPr>
        <w:t xml:space="preserve"> zaznamovani z epidemijo COVID-19 in ukrepi za zajezitev le-te, je število prometnih nesreč ponovno naraslo na raven pred epidemijo.  </w:t>
      </w:r>
    </w:p>
    <w:p w14:paraId="4EED48D2" w14:textId="77777777" w:rsidR="00FF1186" w:rsidRPr="00E477E4" w:rsidRDefault="00FF1186" w:rsidP="00CE6279">
      <w:pPr>
        <w:spacing w:after="0" w:line="300" w:lineRule="atLeast"/>
        <w:rPr>
          <w:rFonts w:cstheme="minorHAnsi"/>
        </w:rPr>
      </w:pPr>
    </w:p>
    <w:p w14:paraId="227DF867" w14:textId="2D9540CE" w:rsidR="00A81545" w:rsidRPr="00E477E4" w:rsidRDefault="00FF1186" w:rsidP="00CE6279">
      <w:pPr>
        <w:spacing w:after="0" w:line="300" w:lineRule="atLeast"/>
        <w:rPr>
          <w:rFonts w:cstheme="minorHAnsi"/>
        </w:rPr>
      </w:pPr>
      <w:r w:rsidRPr="00E477E4">
        <w:rPr>
          <w:rFonts w:cstheme="minorHAnsi"/>
        </w:rPr>
        <w:t xml:space="preserve">V pregledu </w:t>
      </w:r>
      <w:r w:rsidR="0035722A" w:rsidRPr="00E477E4">
        <w:rPr>
          <w:rFonts w:cstheme="minorHAnsi"/>
        </w:rPr>
        <w:t xml:space="preserve">sta </w:t>
      </w:r>
      <w:r w:rsidRPr="00E477E4">
        <w:rPr>
          <w:rFonts w:cstheme="minorHAnsi"/>
        </w:rPr>
        <w:t>prikazan</w:t>
      </w:r>
      <w:r w:rsidR="0035722A" w:rsidRPr="00E477E4">
        <w:rPr>
          <w:rFonts w:cstheme="minorHAnsi"/>
        </w:rPr>
        <w:t>a</w:t>
      </w:r>
      <w:r w:rsidRPr="00E477E4">
        <w:rPr>
          <w:rFonts w:cstheme="minorHAnsi"/>
        </w:rPr>
        <w:t xml:space="preserve"> stanje varnosti cestnega prometa v letu 2022 </w:t>
      </w:r>
      <w:r w:rsidR="0035722A" w:rsidRPr="00E477E4">
        <w:rPr>
          <w:rFonts w:cstheme="minorHAnsi"/>
        </w:rPr>
        <w:t xml:space="preserve">in </w:t>
      </w:r>
      <w:r w:rsidRPr="00E477E4">
        <w:rPr>
          <w:rFonts w:cstheme="minorHAnsi"/>
        </w:rPr>
        <w:t xml:space="preserve">primerjava z zadnjim 5-letnim obdobjem (2018–2022). Podatki za leto 2022 so uradni. </w:t>
      </w:r>
    </w:p>
    <w:p w14:paraId="55AF3965" w14:textId="18263BC7" w:rsidR="00A81545" w:rsidRDefault="00A81545" w:rsidP="00CE6279">
      <w:pPr>
        <w:spacing w:after="0" w:line="300" w:lineRule="atLeast"/>
        <w:rPr>
          <w:rFonts w:cstheme="minorHAnsi"/>
        </w:rPr>
      </w:pPr>
    </w:p>
    <w:p w14:paraId="0DD007DF" w14:textId="77777777" w:rsidR="00090629" w:rsidRPr="00E477E4" w:rsidRDefault="00090629" w:rsidP="00CE6279">
      <w:pPr>
        <w:spacing w:after="0" w:line="300" w:lineRule="atLeast"/>
        <w:rPr>
          <w:rFonts w:cstheme="minorHAnsi"/>
        </w:rPr>
      </w:pPr>
    </w:p>
    <w:p w14:paraId="0DBFB852" w14:textId="1122A7D3" w:rsidR="003A25EC" w:rsidRPr="00E477E4" w:rsidRDefault="00274C21" w:rsidP="00CE6279">
      <w:pPr>
        <w:pStyle w:val="Tabele"/>
        <w:spacing w:line="300" w:lineRule="atLeast"/>
      </w:pPr>
      <w:bookmarkStart w:id="25" w:name="_Toc151034702"/>
      <w:r w:rsidRPr="00E477E4">
        <w:t>Preglednic</w:t>
      </w:r>
      <w:r w:rsidR="0012638A" w:rsidRPr="00E477E4">
        <w:t>a št. 2:</w:t>
      </w:r>
      <w:r w:rsidR="0012638A" w:rsidRPr="00E477E4">
        <w:rPr>
          <w:i/>
        </w:rPr>
        <w:t xml:space="preserve"> </w:t>
      </w:r>
      <w:r w:rsidR="0012638A" w:rsidRPr="00E477E4">
        <w:t xml:space="preserve">Prometne nesreče </w:t>
      </w:r>
      <w:r w:rsidR="0035722A" w:rsidRPr="00E477E4">
        <w:t xml:space="preserve">(PN) </w:t>
      </w:r>
      <w:r w:rsidR="0012638A" w:rsidRPr="00E477E4">
        <w:t>in posledice v zadnjem 5-letnem obdobju</w:t>
      </w:r>
      <w:bookmarkEnd w:id="25"/>
    </w:p>
    <w:p w14:paraId="798D042B" w14:textId="77777777" w:rsidR="000656BD" w:rsidRPr="00E477E4" w:rsidRDefault="000656BD" w:rsidP="00CE6279">
      <w:pPr>
        <w:pStyle w:val="Tabele"/>
        <w:spacing w:line="300" w:lineRule="atLeast"/>
      </w:pPr>
    </w:p>
    <w:tbl>
      <w:tblPr>
        <w:tblW w:w="8844" w:type="dxa"/>
        <w:tblInd w:w="354" w:type="dxa"/>
        <w:tblCellMar>
          <w:left w:w="70" w:type="dxa"/>
          <w:right w:w="70" w:type="dxa"/>
        </w:tblCellMar>
        <w:tblLook w:val="04A0" w:firstRow="1" w:lastRow="0" w:firstColumn="1" w:lastColumn="0" w:noHBand="0" w:noVBand="1"/>
      </w:tblPr>
      <w:tblGrid>
        <w:gridCol w:w="1843"/>
        <w:gridCol w:w="1275"/>
        <w:gridCol w:w="1418"/>
        <w:gridCol w:w="1134"/>
        <w:gridCol w:w="1011"/>
        <w:gridCol w:w="1148"/>
        <w:gridCol w:w="1015"/>
      </w:tblGrid>
      <w:tr w:rsidR="00FF1186" w:rsidRPr="00E477E4" w14:paraId="77F977B0" w14:textId="77777777" w:rsidTr="001266FF">
        <w:trPr>
          <w:trHeight w:val="255"/>
        </w:trPr>
        <w:tc>
          <w:tcPr>
            <w:tcW w:w="1843" w:type="dxa"/>
            <w:vMerge w:val="restart"/>
            <w:tcBorders>
              <w:top w:val="single" w:sz="4" w:space="0" w:color="auto"/>
              <w:left w:val="single" w:sz="4" w:space="0" w:color="auto"/>
              <w:bottom w:val="nil"/>
              <w:right w:val="single" w:sz="4" w:space="0" w:color="auto"/>
            </w:tcBorders>
            <w:shd w:val="clear" w:color="auto" w:fill="auto"/>
            <w:vAlign w:val="center"/>
            <w:hideMark/>
          </w:tcPr>
          <w:p w14:paraId="1DBF435F" w14:textId="77777777" w:rsidR="00FF1186" w:rsidRPr="00E477E4" w:rsidRDefault="00FF1186" w:rsidP="00CE6279">
            <w:pPr>
              <w:spacing w:after="0" w:line="300" w:lineRule="atLeast"/>
              <w:rPr>
                <w:rFonts w:cstheme="minorHAnsi"/>
                <w:color w:val="000000"/>
              </w:rPr>
            </w:pPr>
            <w:r w:rsidRPr="00E477E4">
              <w:rPr>
                <w:rFonts w:cstheme="minorHAnsi"/>
                <w:color w:val="000000"/>
              </w:rPr>
              <w:t>LETO</w:t>
            </w:r>
          </w:p>
        </w:tc>
        <w:tc>
          <w:tcPr>
            <w:tcW w:w="1275" w:type="dxa"/>
            <w:vMerge w:val="restart"/>
            <w:tcBorders>
              <w:top w:val="single" w:sz="4" w:space="0" w:color="auto"/>
              <w:left w:val="single" w:sz="4" w:space="0" w:color="auto"/>
              <w:bottom w:val="nil"/>
              <w:right w:val="single" w:sz="4" w:space="0" w:color="auto"/>
            </w:tcBorders>
            <w:shd w:val="clear" w:color="auto" w:fill="auto"/>
            <w:vAlign w:val="center"/>
            <w:hideMark/>
          </w:tcPr>
          <w:p w14:paraId="4D884304" w14:textId="77777777" w:rsidR="00FF1186" w:rsidRPr="00E477E4" w:rsidRDefault="00FF1186" w:rsidP="00CE6279">
            <w:pPr>
              <w:spacing w:after="0" w:line="300" w:lineRule="atLeast"/>
              <w:rPr>
                <w:rFonts w:cstheme="minorHAnsi"/>
              </w:rPr>
            </w:pPr>
            <w:r w:rsidRPr="00E477E4">
              <w:rPr>
                <w:rFonts w:cstheme="minorHAnsi"/>
              </w:rPr>
              <w:t>Št. PN</w:t>
            </w:r>
          </w:p>
        </w:tc>
        <w:tc>
          <w:tcPr>
            <w:tcW w:w="1418" w:type="dxa"/>
            <w:vMerge w:val="restart"/>
            <w:tcBorders>
              <w:top w:val="single" w:sz="4" w:space="0" w:color="auto"/>
              <w:left w:val="single" w:sz="4" w:space="0" w:color="auto"/>
              <w:bottom w:val="nil"/>
              <w:right w:val="single" w:sz="4" w:space="0" w:color="auto"/>
            </w:tcBorders>
            <w:shd w:val="clear" w:color="auto" w:fill="auto"/>
            <w:vAlign w:val="center"/>
            <w:hideMark/>
          </w:tcPr>
          <w:p w14:paraId="7F7FD06F" w14:textId="77777777" w:rsidR="00FF1186" w:rsidRPr="00E477E4" w:rsidRDefault="00FF1186" w:rsidP="00CE6279">
            <w:pPr>
              <w:spacing w:after="0" w:line="300" w:lineRule="atLeast"/>
              <w:rPr>
                <w:rFonts w:cstheme="minorHAnsi"/>
              </w:rPr>
            </w:pPr>
            <w:r w:rsidRPr="00E477E4">
              <w:rPr>
                <w:rFonts w:cstheme="minorHAnsi"/>
              </w:rPr>
              <w:t>Št. PN s tel. poškodbo in smrtjo</w:t>
            </w:r>
          </w:p>
        </w:tc>
        <w:tc>
          <w:tcPr>
            <w:tcW w:w="3293" w:type="dxa"/>
            <w:gridSpan w:val="3"/>
            <w:tcBorders>
              <w:top w:val="single" w:sz="4" w:space="0" w:color="auto"/>
              <w:left w:val="nil"/>
              <w:bottom w:val="single" w:sz="4" w:space="0" w:color="auto"/>
              <w:right w:val="single" w:sz="4" w:space="0" w:color="000000"/>
            </w:tcBorders>
            <w:shd w:val="clear" w:color="auto" w:fill="auto"/>
            <w:vAlign w:val="center"/>
            <w:hideMark/>
          </w:tcPr>
          <w:p w14:paraId="656C2650" w14:textId="77777777" w:rsidR="00FF1186" w:rsidRPr="00E477E4" w:rsidRDefault="00FF1186" w:rsidP="00CE6279">
            <w:pPr>
              <w:spacing w:after="0" w:line="300" w:lineRule="atLeast"/>
              <w:rPr>
                <w:rFonts w:cstheme="minorHAnsi"/>
              </w:rPr>
            </w:pPr>
            <w:r w:rsidRPr="00E477E4">
              <w:rPr>
                <w:rFonts w:cstheme="minorHAnsi"/>
              </w:rPr>
              <w:t>Posledice (poškodbe)</w:t>
            </w:r>
          </w:p>
        </w:tc>
        <w:tc>
          <w:tcPr>
            <w:tcW w:w="10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06ABCD" w14:textId="03A81115" w:rsidR="00FF1186" w:rsidRPr="00E477E4" w:rsidRDefault="00FF1186" w:rsidP="00CE6279">
            <w:pPr>
              <w:spacing w:after="0" w:line="300" w:lineRule="atLeast"/>
              <w:rPr>
                <w:rFonts w:cstheme="minorHAnsi"/>
                <w:color w:val="000000"/>
              </w:rPr>
            </w:pPr>
            <w:r w:rsidRPr="00E477E4">
              <w:rPr>
                <w:rFonts w:cstheme="minorHAnsi"/>
                <w:color w:val="000000"/>
              </w:rPr>
              <w:t>Skupaj poškodbe (H</w:t>
            </w:r>
            <w:r w:rsidR="0035722A" w:rsidRPr="00E477E4">
              <w:rPr>
                <w:rFonts w:cstheme="minorHAnsi"/>
                <w:color w:val="000000"/>
              </w:rPr>
              <w:t> </w:t>
            </w:r>
            <w:r w:rsidRPr="00E477E4">
              <w:rPr>
                <w:rFonts w:cstheme="minorHAnsi"/>
                <w:color w:val="000000"/>
              </w:rPr>
              <w:t>+</w:t>
            </w:r>
            <w:r w:rsidR="0035722A" w:rsidRPr="00E477E4">
              <w:rPr>
                <w:rFonts w:cstheme="minorHAnsi"/>
                <w:color w:val="000000"/>
              </w:rPr>
              <w:t> </w:t>
            </w:r>
            <w:r w:rsidRPr="00E477E4">
              <w:rPr>
                <w:rFonts w:cstheme="minorHAnsi"/>
                <w:color w:val="000000"/>
              </w:rPr>
              <w:t>L)</w:t>
            </w:r>
          </w:p>
        </w:tc>
      </w:tr>
      <w:tr w:rsidR="00FF1186" w:rsidRPr="00E477E4" w14:paraId="484283E3" w14:textId="77777777" w:rsidTr="001266FF">
        <w:trPr>
          <w:trHeight w:val="510"/>
        </w:trPr>
        <w:tc>
          <w:tcPr>
            <w:tcW w:w="1843" w:type="dxa"/>
            <w:vMerge/>
            <w:tcBorders>
              <w:top w:val="single" w:sz="4" w:space="0" w:color="auto"/>
              <w:left w:val="single" w:sz="4" w:space="0" w:color="auto"/>
              <w:bottom w:val="nil"/>
              <w:right w:val="single" w:sz="4" w:space="0" w:color="auto"/>
            </w:tcBorders>
            <w:vAlign w:val="center"/>
            <w:hideMark/>
          </w:tcPr>
          <w:p w14:paraId="38719F30" w14:textId="77777777" w:rsidR="00FF1186" w:rsidRPr="00E477E4" w:rsidRDefault="00FF1186" w:rsidP="00CE6279">
            <w:pPr>
              <w:spacing w:after="0" w:line="300" w:lineRule="atLeast"/>
              <w:rPr>
                <w:rFonts w:cstheme="minorHAnsi"/>
                <w:color w:val="000000"/>
              </w:rPr>
            </w:pPr>
          </w:p>
        </w:tc>
        <w:tc>
          <w:tcPr>
            <w:tcW w:w="1275" w:type="dxa"/>
            <w:vMerge/>
            <w:tcBorders>
              <w:top w:val="single" w:sz="4" w:space="0" w:color="auto"/>
              <w:left w:val="single" w:sz="4" w:space="0" w:color="auto"/>
              <w:bottom w:val="nil"/>
              <w:right w:val="single" w:sz="4" w:space="0" w:color="auto"/>
            </w:tcBorders>
            <w:vAlign w:val="center"/>
            <w:hideMark/>
          </w:tcPr>
          <w:p w14:paraId="79F4CA61" w14:textId="77777777" w:rsidR="00FF1186" w:rsidRPr="00E477E4" w:rsidRDefault="00FF1186" w:rsidP="00CE6279">
            <w:pPr>
              <w:spacing w:after="0" w:line="300" w:lineRule="atLeast"/>
              <w:rPr>
                <w:rFonts w:cstheme="minorHAnsi"/>
              </w:rPr>
            </w:pPr>
          </w:p>
        </w:tc>
        <w:tc>
          <w:tcPr>
            <w:tcW w:w="1418" w:type="dxa"/>
            <w:vMerge/>
            <w:tcBorders>
              <w:top w:val="single" w:sz="4" w:space="0" w:color="auto"/>
              <w:left w:val="single" w:sz="4" w:space="0" w:color="auto"/>
              <w:bottom w:val="nil"/>
              <w:right w:val="single" w:sz="4" w:space="0" w:color="auto"/>
            </w:tcBorders>
            <w:vAlign w:val="center"/>
            <w:hideMark/>
          </w:tcPr>
          <w:p w14:paraId="3F04D231" w14:textId="77777777" w:rsidR="00FF1186" w:rsidRPr="00E477E4" w:rsidRDefault="00FF1186" w:rsidP="00CE6279">
            <w:pPr>
              <w:spacing w:after="0" w:line="300" w:lineRule="atLeast"/>
              <w:rPr>
                <w:rFonts w:cstheme="minorHAnsi"/>
              </w:rPr>
            </w:pPr>
          </w:p>
        </w:tc>
        <w:tc>
          <w:tcPr>
            <w:tcW w:w="1134" w:type="dxa"/>
            <w:tcBorders>
              <w:top w:val="nil"/>
              <w:left w:val="nil"/>
              <w:bottom w:val="nil"/>
              <w:right w:val="single" w:sz="4" w:space="0" w:color="auto"/>
            </w:tcBorders>
            <w:shd w:val="clear" w:color="auto" w:fill="auto"/>
            <w:vAlign w:val="center"/>
            <w:hideMark/>
          </w:tcPr>
          <w:p w14:paraId="37006B75" w14:textId="77777777" w:rsidR="00FF1186" w:rsidRPr="00E477E4" w:rsidRDefault="00FF1186" w:rsidP="00CE6279">
            <w:pPr>
              <w:spacing w:after="0" w:line="300" w:lineRule="atLeast"/>
              <w:rPr>
                <w:rFonts w:cstheme="minorHAnsi"/>
                <w:color w:val="000000"/>
              </w:rPr>
            </w:pPr>
            <w:r w:rsidRPr="00E477E4">
              <w:rPr>
                <w:rFonts w:cstheme="minorHAnsi"/>
                <w:color w:val="000000"/>
              </w:rPr>
              <w:t>Smrt</w:t>
            </w:r>
          </w:p>
        </w:tc>
        <w:tc>
          <w:tcPr>
            <w:tcW w:w="1011" w:type="dxa"/>
            <w:tcBorders>
              <w:top w:val="nil"/>
              <w:left w:val="nil"/>
              <w:bottom w:val="nil"/>
              <w:right w:val="single" w:sz="4" w:space="0" w:color="auto"/>
            </w:tcBorders>
            <w:shd w:val="clear" w:color="auto" w:fill="auto"/>
            <w:vAlign w:val="center"/>
            <w:hideMark/>
          </w:tcPr>
          <w:p w14:paraId="26273030" w14:textId="77777777" w:rsidR="00FF1186" w:rsidRPr="00E477E4" w:rsidRDefault="00FF1186" w:rsidP="00CE6279">
            <w:pPr>
              <w:spacing w:after="0" w:line="300" w:lineRule="atLeast"/>
              <w:rPr>
                <w:rFonts w:cstheme="minorHAnsi"/>
                <w:color w:val="000000"/>
              </w:rPr>
            </w:pPr>
            <w:r w:rsidRPr="00E477E4">
              <w:rPr>
                <w:rFonts w:cstheme="minorHAnsi"/>
                <w:color w:val="000000"/>
              </w:rPr>
              <w:t>Huda tel. poškodba</w:t>
            </w:r>
          </w:p>
        </w:tc>
        <w:tc>
          <w:tcPr>
            <w:tcW w:w="1148" w:type="dxa"/>
            <w:tcBorders>
              <w:top w:val="nil"/>
              <w:left w:val="nil"/>
              <w:bottom w:val="nil"/>
              <w:right w:val="single" w:sz="4" w:space="0" w:color="auto"/>
            </w:tcBorders>
            <w:shd w:val="clear" w:color="auto" w:fill="auto"/>
            <w:vAlign w:val="center"/>
            <w:hideMark/>
          </w:tcPr>
          <w:p w14:paraId="48705C42" w14:textId="77777777" w:rsidR="00FF1186" w:rsidRPr="00E477E4" w:rsidRDefault="00FF1186" w:rsidP="00CE6279">
            <w:pPr>
              <w:spacing w:after="0" w:line="300" w:lineRule="atLeast"/>
              <w:rPr>
                <w:rFonts w:cstheme="minorHAnsi"/>
                <w:color w:val="000000"/>
              </w:rPr>
            </w:pPr>
            <w:r w:rsidRPr="00E477E4">
              <w:rPr>
                <w:rFonts w:cstheme="minorHAnsi"/>
                <w:color w:val="000000"/>
              </w:rPr>
              <w:t>Lažja tel. poškodba</w:t>
            </w:r>
          </w:p>
        </w:tc>
        <w:tc>
          <w:tcPr>
            <w:tcW w:w="1015" w:type="dxa"/>
            <w:vMerge/>
            <w:tcBorders>
              <w:top w:val="single" w:sz="4" w:space="0" w:color="auto"/>
              <w:left w:val="single" w:sz="4" w:space="0" w:color="auto"/>
              <w:bottom w:val="single" w:sz="4" w:space="0" w:color="auto"/>
              <w:right w:val="single" w:sz="4" w:space="0" w:color="auto"/>
            </w:tcBorders>
            <w:vAlign w:val="center"/>
            <w:hideMark/>
          </w:tcPr>
          <w:p w14:paraId="19901A02" w14:textId="77777777" w:rsidR="00FF1186" w:rsidRPr="00E477E4" w:rsidRDefault="00FF1186" w:rsidP="00CE6279">
            <w:pPr>
              <w:spacing w:after="0" w:line="300" w:lineRule="atLeast"/>
              <w:rPr>
                <w:rFonts w:cstheme="minorHAnsi"/>
                <w:color w:val="000000"/>
              </w:rPr>
            </w:pPr>
          </w:p>
        </w:tc>
      </w:tr>
      <w:tr w:rsidR="00FF1186" w:rsidRPr="00E477E4" w14:paraId="5A6C7DBD" w14:textId="77777777" w:rsidTr="001266FF">
        <w:trPr>
          <w:trHeight w:val="255"/>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CA680B" w14:textId="77777777" w:rsidR="00FF1186" w:rsidRPr="00E477E4" w:rsidRDefault="00FF1186" w:rsidP="00CE6279">
            <w:pPr>
              <w:spacing w:after="0" w:line="300" w:lineRule="atLeast"/>
              <w:rPr>
                <w:rFonts w:cstheme="minorHAnsi"/>
                <w:color w:val="000000"/>
              </w:rPr>
            </w:pPr>
            <w:r w:rsidRPr="00E477E4">
              <w:rPr>
                <w:rFonts w:cstheme="minorHAnsi"/>
                <w:color w:val="000000"/>
              </w:rPr>
              <w:t>2018</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14:paraId="020639E7" w14:textId="77777777" w:rsidR="00FF1186" w:rsidRPr="00E477E4" w:rsidRDefault="00FF1186" w:rsidP="00CE6279">
            <w:pPr>
              <w:spacing w:after="0" w:line="300" w:lineRule="atLeast"/>
              <w:rPr>
                <w:rFonts w:cstheme="minorHAnsi"/>
                <w:color w:val="000000"/>
              </w:rPr>
            </w:pPr>
            <w:r w:rsidRPr="00E477E4">
              <w:rPr>
                <w:rFonts w:cstheme="minorHAnsi"/>
                <w:color w:val="000000"/>
              </w:rPr>
              <w:t>18248</w:t>
            </w:r>
          </w:p>
        </w:tc>
        <w:tc>
          <w:tcPr>
            <w:tcW w:w="1418" w:type="dxa"/>
            <w:tcBorders>
              <w:top w:val="single" w:sz="4" w:space="0" w:color="auto"/>
              <w:left w:val="nil"/>
              <w:bottom w:val="single" w:sz="4" w:space="0" w:color="auto"/>
              <w:right w:val="single" w:sz="4" w:space="0" w:color="auto"/>
            </w:tcBorders>
            <w:shd w:val="clear" w:color="000000" w:fill="FFFFFF"/>
            <w:noWrap/>
            <w:vAlign w:val="bottom"/>
            <w:hideMark/>
          </w:tcPr>
          <w:p w14:paraId="43E80678" w14:textId="77777777" w:rsidR="00FF1186" w:rsidRPr="00E477E4" w:rsidRDefault="00FF1186" w:rsidP="00CE6279">
            <w:pPr>
              <w:spacing w:after="0" w:line="300" w:lineRule="atLeast"/>
              <w:rPr>
                <w:rFonts w:cstheme="minorHAnsi"/>
              </w:rPr>
            </w:pPr>
            <w:r w:rsidRPr="00E477E4">
              <w:rPr>
                <w:rFonts w:cstheme="minorHAnsi"/>
              </w:rPr>
              <w:t>6014</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374D023D" w14:textId="77777777" w:rsidR="00FF1186" w:rsidRPr="00E477E4" w:rsidRDefault="00FF1186" w:rsidP="00CE6279">
            <w:pPr>
              <w:spacing w:after="0" w:line="300" w:lineRule="atLeast"/>
              <w:rPr>
                <w:rFonts w:cstheme="minorHAnsi"/>
                <w:color w:val="000000"/>
              </w:rPr>
            </w:pPr>
            <w:r w:rsidRPr="00E477E4">
              <w:rPr>
                <w:rFonts w:cstheme="minorHAnsi"/>
                <w:color w:val="000000"/>
              </w:rPr>
              <w:t>91</w:t>
            </w:r>
          </w:p>
        </w:tc>
        <w:tc>
          <w:tcPr>
            <w:tcW w:w="1011" w:type="dxa"/>
            <w:tcBorders>
              <w:top w:val="single" w:sz="4" w:space="0" w:color="auto"/>
              <w:left w:val="nil"/>
              <w:bottom w:val="single" w:sz="4" w:space="0" w:color="auto"/>
              <w:right w:val="single" w:sz="4" w:space="0" w:color="auto"/>
            </w:tcBorders>
            <w:shd w:val="clear" w:color="000000" w:fill="FFFFFF"/>
            <w:vAlign w:val="center"/>
            <w:hideMark/>
          </w:tcPr>
          <w:p w14:paraId="205BA412" w14:textId="77777777" w:rsidR="00FF1186" w:rsidRPr="00E477E4" w:rsidRDefault="00FF1186" w:rsidP="00CE6279">
            <w:pPr>
              <w:spacing w:after="0" w:line="300" w:lineRule="atLeast"/>
              <w:rPr>
                <w:rFonts w:cstheme="minorHAnsi"/>
                <w:color w:val="000000"/>
              </w:rPr>
            </w:pPr>
            <w:r w:rsidRPr="00E477E4">
              <w:rPr>
                <w:rFonts w:cstheme="minorHAnsi"/>
                <w:color w:val="000000"/>
              </w:rPr>
              <w:t>821</w:t>
            </w:r>
          </w:p>
        </w:tc>
        <w:tc>
          <w:tcPr>
            <w:tcW w:w="1148" w:type="dxa"/>
            <w:tcBorders>
              <w:top w:val="single" w:sz="4" w:space="0" w:color="auto"/>
              <w:left w:val="nil"/>
              <w:bottom w:val="single" w:sz="4" w:space="0" w:color="auto"/>
              <w:right w:val="single" w:sz="4" w:space="0" w:color="auto"/>
            </w:tcBorders>
            <w:shd w:val="clear" w:color="000000" w:fill="FFFFFF"/>
            <w:vAlign w:val="center"/>
            <w:hideMark/>
          </w:tcPr>
          <w:p w14:paraId="76B20C12" w14:textId="77777777" w:rsidR="00FF1186" w:rsidRPr="00E477E4" w:rsidRDefault="00FF1186" w:rsidP="00CE6279">
            <w:pPr>
              <w:spacing w:after="0" w:line="300" w:lineRule="atLeast"/>
              <w:rPr>
                <w:rFonts w:cstheme="minorHAnsi"/>
                <w:color w:val="000000"/>
              </w:rPr>
            </w:pPr>
            <w:r w:rsidRPr="00E477E4">
              <w:rPr>
                <w:rFonts w:cstheme="minorHAnsi"/>
                <w:color w:val="000000"/>
              </w:rPr>
              <w:t>6867</w:t>
            </w:r>
          </w:p>
        </w:tc>
        <w:tc>
          <w:tcPr>
            <w:tcW w:w="1015" w:type="dxa"/>
            <w:tcBorders>
              <w:top w:val="single" w:sz="4" w:space="0" w:color="auto"/>
              <w:left w:val="nil"/>
              <w:bottom w:val="single" w:sz="4" w:space="0" w:color="auto"/>
              <w:right w:val="single" w:sz="4" w:space="0" w:color="auto"/>
            </w:tcBorders>
            <w:shd w:val="clear" w:color="000000" w:fill="FFFFFF"/>
            <w:vAlign w:val="center"/>
            <w:hideMark/>
          </w:tcPr>
          <w:p w14:paraId="2785FDF6" w14:textId="77777777" w:rsidR="00FF1186" w:rsidRPr="00E477E4" w:rsidRDefault="00FF1186" w:rsidP="00CE6279">
            <w:pPr>
              <w:spacing w:after="0" w:line="300" w:lineRule="atLeast"/>
              <w:rPr>
                <w:rFonts w:cstheme="minorHAnsi"/>
                <w:color w:val="000000"/>
              </w:rPr>
            </w:pPr>
            <w:r w:rsidRPr="00E477E4">
              <w:rPr>
                <w:rFonts w:cstheme="minorHAnsi"/>
                <w:color w:val="000000"/>
              </w:rPr>
              <w:t>7688</w:t>
            </w:r>
          </w:p>
        </w:tc>
      </w:tr>
      <w:tr w:rsidR="00FF1186" w:rsidRPr="00E477E4" w14:paraId="4A0852C1" w14:textId="77777777" w:rsidTr="001266FF">
        <w:trPr>
          <w:trHeight w:val="255"/>
        </w:trPr>
        <w:tc>
          <w:tcPr>
            <w:tcW w:w="1843" w:type="dxa"/>
            <w:tcBorders>
              <w:top w:val="nil"/>
              <w:left w:val="single" w:sz="4" w:space="0" w:color="auto"/>
              <w:bottom w:val="single" w:sz="4" w:space="0" w:color="auto"/>
              <w:right w:val="single" w:sz="4" w:space="0" w:color="auto"/>
            </w:tcBorders>
            <w:shd w:val="clear" w:color="000000" w:fill="FFFFFF"/>
            <w:vAlign w:val="center"/>
            <w:hideMark/>
          </w:tcPr>
          <w:p w14:paraId="0F209E6B" w14:textId="77777777" w:rsidR="00FF1186" w:rsidRPr="00E477E4" w:rsidRDefault="00FF1186" w:rsidP="00CE6279">
            <w:pPr>
              <w:spacing w:after="0" w:line="300" w:lineRule="atLeast"/>
              <w:rPr>
                <w:rFonts w:cstheme="minorHAnsi"/>
                <w:color w:val="000000"/>
              </w:rPr>
            </w:pPr>
            <w:r w:rsidRPr="00E477E4">
              <w:rPr>
                <w:rFonts w:cstheme="minorHAnsi"/>
                <w:color w:val="000000"/>
              </w:rPr>
              <w:t>2019</w:t>
            </w:r>
          </w:p>
        </w:tc>
        <w:tc>
          <w:tcPr>
            <w:tcW w:w="1275" w:type="dxa"/>
            <w:tcBorders>
              <w:top w:val="nil"/>
              <w:left w:val="nil"/>
              <w:bottom w:val="single" w:sz="4" w:space="0" w:color="auto"/>
              <w:right w:val="single" w:sz="4" w:space="0" w:color="auto"/>
            </w:tcBorders>
            <w:shd w:val="clear" w:color="000000" w:fill="FFFFFF"/>
            <w:vAlign w:val="center"/>
            <w:hideMark/>
          </w:tcPr>
          <w:p w14:paraId="716A31C8" w14:textId="77777777" w:rsidR="00FF1186" w:rsidRPr="00E477E4" w:rsidRDefault="00FF1186" w:rsidP="00CE6279">
            <w:pPr>
              <w:spacing w:after="0" w:line="300" w:lineRule="atLeast"/>
              <w:rPr>
                <w:rFonts w:cstheme="minorHAnsi"/>
                <w:color w:val="000000"/>
              </w:rPr>
            </w:pPr>
            <w:r w:rsidRPr="00E477E4">
              <w:rPr>
                <w:rFonts w:cstheme="minorHAnsi"/>
                <w:color w:val="000000"/>
              </w:rPr>
              <w:t>18861</w:t>
            </w:r>
          </w:p>
        </w:tc>
        <w:tc>
          <w:tcPr>
            <w:tcW w:w="1418" w:type="dxa"/>
            <w:tcBorders>
              <w:top w:val="nil"/>
              <w:left w:val="nil"/>
              <w:bottom w:val="single" w:sz="4" w:space="0" w:color="auto"/>
              <w:right w:val="single" w:sz="4" w:space="0" w:color="auto"/>
            </w:tcBorders>
            <w:shd w:val="clear" w:color="000000" w:fill="FFFFFF"/>
            <w:noWrap/>
            <w:vAlign w:val="bottom"/>
            <w:hideMark/>
          </w:tcPr>
          <w:p w14:paraId="1204A75E" w14:textId="77777777" w:rsidR="00FF1186" w:rsidRPr="00E477E4" w:rsidRDefault="00FF1186" w:rsidP="00CE6279">
            <w:pPr>
              <w:spacing w:after="0" w:line="300" w:lineRule="atLeast"/>
              <w:rPr>
                <w:rFonts w:cstheme="minorHAnsi"/>
              </w:rPr>
            </w:pPr>
            <w:r w:rsidRPr="00E477E4">
              <w:rPr>
                <w:rFonts w:cstheme="minorHAnsi"/>
              </w:rPr>
              <w:t>6025</w:t>
            </w:r>
          </w:p>
        </w:tc>
        <w:tc>
          <w:tcPr>
            <w:tcW w:w="1134" w:type="dxa"/>
            <w:tcBorders>
              <w:top w:val="nil"/>
              <w:left w:val="nil"/>
              <w:bottom w:val="single" w:sz="4" w:space="0" w:color="auto"/>
              <w:right w:val="single" w:sz="4" w:space="0" w:color="auto"/>
            </w:tcBorders>
            <w:shd w:val="clear" w:color="000000" w:fill="FFFFFF"/>
            <w:vAlign w:val="center"/>
            <w:hideMark/>
          </w:tcPr>
          <w:p w14:paraId="57956F3A" w14:textId="77777777" w:rsidR="00FF1186" w:rsidRPr="00E477E4" w:rsidRDefault="00FF1186" w:rsidP="00CE6279">
            <w:pPr>
              <w:spacing w:after="0" w:line="300" w:lineRule="atLeast"/>
              <w:rPr>
                <w:rFonts w:cstheme="minorHAnsi"/>
                <w:color w:val="000000"/>
              </w:rPr>
            </w:pPr>
            <w:r w:rsidRPr="00E477E4">
              <w:rPr>
                <w:rFonts w:cstheme="minorHAnsi"/>
                <w:color w:val="000000"/>
              </w:rPr>
              <w:t>102</w:t>
            </w:r>
          </w:p>
        </w:tc>
        <w:tc>
          <w:tcPr>
            <w:tcW w:w="1011" w:type="dxa"/>
            <w:tcBorders>
              <w:top w:val="nil"/>
              <w:left w:val="nil"/>
              <w:bottom w:val="single" w:sz="4" w:space="0" w:color="auto"/>
              <w:right w:val="single" w:sz="4" w:space="0" w:color="auto"/>
            </w:tcBorders>
            <w:shd w:val="clear" w:color="000000" w:fill="FFFFFF"/>
            <w:vAlign w:val="center"/>
            <w:hideMark/>
          </w:tcPr>
          <w:p w14:paraId="1AD8F91C" w14:textId="77777777" w:rsidR="00FF1186" w:rsidRPr="00E477E4" w:rsidRDefault="00FF1186" w:rsidP="00CE6279">
            <w:pPr>
              <w:spacing w:after="0" w:line="300" w:lineRule="atLeast"/>
              <w:rPr>
                <w:rFonts w:cstheme="minorHAnsi"/>
                <w:color w:val="000000"/>
              </w:rPr>
            </w:pPr>
            <w:r w:rsidRPr="00E477E4">
              <w:rPr>
                <w:rFonts w:cstheme="minorHAnsi"/>
                <w:color w:val="000000"/>
              </w:rPr>
              <w:t>814</w:t>
            </w:r>
          </w:p>
        </w:tc>
        <w:tc>
          <w:tcPr>
            <w:tcW w:w="1148" w:type="dxa"/>
            <w:tcBorders>
              <w:top w:val="nil"/>
              <w:left w:val="nil"/>
              <w:bottom w:val="single" w:sz="4" w:space="0" w:color="auto"/>
              <w:right w:val="single" w:sz="4" w:space="0" w:color="auto"/>
            </w:tcBorders>
            <w:shd w:val="clear" w:color="000000" w:fill="FFFFFF"/>
            <w:vAlign w:val="center"/>
            <w:hideMark/>
          </w:tcPr>
          <w:p w14:paraId="10D97660" w14:textId="77777777" w:rsidR="00FF1186" w:rsidRPr="00E477E4" w:rsidRDefault="00FF1186" w:rsidP="00CE6279">
            <w:pPr>
              <w:spacing w:after="0" w:line="300" w:lineRule="atLeast"/>
              <w:rPr>
                <w:rFonts w:cstheme="minorHAnsi"/>
                <w:color w:val="000000"/>
              </w:rPr>
            </w:pPr>
            <w:r w:rsidRPr="00E477E4">
              <w:rPr>
                <w:rFonts w:cstheme="minorHAnsi"/>
                <w:color w:val="000000"/>
              </w:rPr>
              <w:t>6756</w:t>
            </w:r>
          </w:p>
        </w:tc>
        <w:tc>
          <w:tcPr>
            <w:tcW w:w="1015" w:type="dxa"/>
            <w:tcBorders>
              <w:top w:val="nil"/>
              <w:left w:val="nil"/>
              <w:bottom w:val="single" w:sz="4" w:space="0" w:color="auto"/>
              <w:right w:val="single" w:sz="4" w:space="0" w:color="auto"/>
            </w:tcBorders>
            <w:shd w:val="clear" w:color="000000" w:fill="FFFFFF"/>
            <w:vAlign w:val="center"/>
            <w:hideMark/>
          </w:tcPr>
          <w:p w14:paraId="019EF421" w14:textId="77777777" w:rsidR="00FF1186" w:rsidRPr="00E477E4" w:rsidRDefault="00FF1186" w:rsidP="00CE6279">
            <w:pPr>
              <w:spacing w:after="0" w:line="300" w:lineRule="atLeast"/>
              <w:rPr>
                <w:rFonts w:cstheme="minorHAnsi"/>
                <w:color w:val="000000"/>
              </w:rPr>
            </w:pPr>
            <w:r w:rsidRPr="00E477E4">
              <w:rPr>
                <w:rFonts w:cstheme="minorHAnsi"/>
                <w:color w:val="000000"/>
              </w:rPr>
              <w:t>7570</w:t>
            </w:r>
          </w:p>
        </w:tc>
      </w:tr>
      <w:tr w:rsidR="00FF1186" w:rsidRPr="00E477E4" w14:paraId="4B0286D4"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C5B9BDE" w14:textId="77777777" w:rsidR="00FF1186" w:rsidRPr="00E477E4" w:rsidRDefault="00FF1186" w:rsidP="00CE6279">
            <w:pPr>
              <w:spacing w:after="0" w:line="300" w:lineRule="atLeast"/>
              <w:rPr>
                <w:rFonts w:cstheme="minorHAnsi"/>
                <w:color w:val="000000"/>
              </w:rPr>
            </w:pPr>
            <w:r w:rsidRPr="00E477E4">
              <w:rPr>
                <w:rFonts w:cstheme="minorHAnsi"/>
                <w:color w:val="000000"/>
              </w:rPr>
              <w:t>2020</w:t>
            </w:r>
          </w:p>
        </w:tc>
        <w:tc>
          <w:tcPr>
            <w:tcW w:w="1275" w:type="dxa"/>
            <w:tcBorders>
              <w:top w:val="nil"/>
              <w:left w:val="nil"/>
              <w:bottom w:val="single" w:sz="4" w:space="0" w:color="auto"/>
              <w:right w:val="single" w:sz="4" w:space="0" w:color="auto"/>
            </w:tcBorders>
            <w:shd w:val="clear" w:color="auto" w:fill="auto"/>
            <w:vAlign w:val="center"/>
            <w:hideMark/>
          </w:tcPr>
          <w:p w14:paraId="21776C37" w14:textId="77777777" w:rsidR="00FF1186" w:rsidRPr="00E477E4" w:rsidRDefault="00FF1186" w:rsidP="00CE6279">
            <w:pPr>
              <w:spacing w:after="0" w:line="300" w:lineRule="atLeast"/>
              <w:rPr>
                <w:rFonts w:cstheme="minorHAnsi"/>
                <w:color w:val="000000"/>
              </w:rPr>
            </w:pPr>
            <w:r w:rsidRPr="00E477E4">
              <w:rPr>
                <w:rFonts w:cstheme="minorHAnsi"/>
                <w:color w:val="000000"/>
              </w:rPr>
              <w:t>14971</w:t>
            </w:r>
          </w:p>
        </w:tc>
        <w:tc>
          <w:tcPr>
            <w:tcW w:w="1418" w:type="dxa"/>
            <w:tcBorders>
              <w:top w:val="nil"/>
              <w:left w:val="nil"/>
              <w:bottom w:val="single" w:sz="4" w:space="0" w:color="auto"/>
              <w:right w:val="single" w:sz="4" w:space="0" w:color="auto"/>
            </w:tcBorders>
            <w:shd w:val="clear" w:color="auto" w:fill="auto"/>
            <w:noWrap/>
            <w:vAlign w:val="bottom"/>
            <w:hideMark/>
          </w:tcPr>
          <w:p w14:paraId="7D7F4847" w14:textId="77777777" w:rsidR="00FF1186" w:rsidRPr="00E477E4" w:rsidRDefault="00FF1186" w:rsidP="00CE6279">
            <w:pPr>
              <w:spacing w:after="0" w:line="300" w:lineRule="atLeast"/>
              <w:rPr>
                <w:rFonts w:cstheme="minorHAnsi"/>
              </w:rPr>
            </w:pPr>
            <w:r w:rsidRPr="00E477E4">
              <w:rPr>
                <w:rFonts w:cstheme="minorHAnsi"/>
              </w:rPr>
              <w:t>4780</w:t>
            </w:r>
          </w:p>
        </w:tc>
        <w:tc>
          <w:tcPr>
            <w:tcW w:w="1134" w:type="dxa"/>
            <w:tcBorders>
              <w:top w:val="nil"/>
              <w:left w:val="nil"/>
              <w:bottom w:val="single" w:sz="4" w:space="0" w:color="auto"/>
              <w:right w:val="single" w:sz="4" w:space="0" w:color="auto"/>
            </w:tcBorders>
            <w:shd w:val="clear" w:color="auto" w:fill="auto"/>
            <w:vAlign w:val="center"/>
            <w:hideMark/>
          </w:tcPr>
          <w:p w14:paraId="1704C4E1" w14:textId="77777777" w:rsidR="00FF1186" w:rsidRPr="00E477E4" w:rsidRDefault="00FF1186" w:rsidP="00CE6279">
            <w:pPr>
              <w:spacing w:after="0" w:line="300" w:lineRule="atLeast"/>
              <w:rPr>
                <w:rFonts w:cstheme="minorHAnsi"/>
                <w:color w:val="000000"/>
              </w:rPr>
            </w:pPr>
            <w:r w:rsidRPr="00E477E4">
              <w:rPr>
                <w:rFonts w:cstheme="minorHAnsi"/>
                <w:color w:val="000000"/>
              </w:rPr>
              <w:t>80</w:t>
            </w:r>
          </w:p>
        </w:tc>
        <w:tc>
          <w:tcPr>
            <w:tcW w:w="1011" w:type="dxa"/>
            <w:tcBorders>
              <w:top w:val="nil"/>
              <w:left w:val="nil"/>
              <w:bottom w:val="single" w:sz="4" w:space="0" w:color="auto"/>
              <w:right w:val="single" w:sz="4" w:space="0" w:color="auto"/>
            </w:tcBorders>
            <w:shd w:val="clear" w:color="auto" w:fill="auto"/>
            <w:vAlign w:val="center"/>
            <w:hideMark/>
          </w:tcPr>
          <w:p w14:paraId="2D01B399" w14:textId="77777777" w:rsidR="00FF1186" w:rsidRPr="00E477E4" w:rsidRDefault="00FF1186" w:rsidP="00CE6279">
            <w:pPr>
              <w:spacing w:after="0" w:line="300" w:lineRule="atLeast"/>
              <w:rPr>
                <w:rFonts w:cstheme="minorHAnsi"/>
                <w:color w:val="000000"/>
              </w:rPr>
            </w:pPr>
            <w:r w:rsidRPr="00E477E4">
              <w:rPr>
                <w:rFonts w:cstheme="minorHAnsi"/>
                <w:color w:val="000000"/>
              </w:rPr>
              <w:t>678</w:t>
            </w:r>
          </w:p>
        </w:tc>
        <w:tc>
          <w:tcPr>
            <w:tcW w:w="1148" w:type="dxa"/>
            <w:tcBorders>
              <w:top w:val="nil"/>
              <w:left w:val="nil"/>
              <w:bottom w:val="single" w:sz="4" w:space="0" w:color="auto"/>
              <w:right w:val="single" w:sz="4" w:space="0" w:color="auto"/>
            </w:tcBorders>
            <w:shd w:val="clear" w:color="auto" w:fill="auto"/>
            <w:vAlign w:val="center"/>
            <w:hideMark/>
          </w:tcPr>
          <w:p w14:paraId="3553AF7A" w14:textId="77777777" w:rsidR="00FF1186" w:rsidRPr="00E477E4" w:rsidRDefault="00FF1186" w:rsidP="00CE6279">
            <w:pPr>
              <w:spacing w:after="0" w:line="300" w:lineRule="atLeast"/>
              <w:rPr>
                <w:rFonts w:cstheme="minorHAnsi"/>
                <w:color w:val="000000"/>
              </w:rPr>
            </w:pPr>
            <w:r w:rsidRPr="00E477E4">
              <w:rPr>
                <w:rFonts w:cstheme="minorHAnsi"/>
                <w:color w:val="000000"/>
              </w:rPr>
              <w:t>5017</w:t>
            </w:r>
          </w:p>
        </w:tc>
        <w:tc>
          <w:tcPr>
            <w:tcW w:w="1015" w:type="dxa"/>
            <w:tcBorders>
              <w:top w:val="nil"/>
              <w:left w:val="nil"/>
              <w:bottom w:val="single" w:sz="4" w:space="0" w:color="auto"/>
              <w:right w:val="single" w:sz="4" w:space="0" w:color="auto"/>
            </w:tcBorders>
            <w:shd w:val="clear" w:color="auto" w:fill="auto"/>
            <w:vAlign w:val="center"/>
            <w:hideMark/>
          </w:tcPr>
          <w:p w14:paraId="667FAC51" w14:textId="77777777" w:rsidR="00FF1186" w:rsidRPr="00E477E4" w:rsidRDefault="00FF1186" w:rsidP="00CE6279">
            <w:pPr>
              <w:spacing w:after="0" w:line="300" w:lineRule="atLeast"/>
              <w:rPr>
                <w:rFonts w:cstheme="minorHAnsi"/>
                <w:color w:val="000000"/>
              </w:rPr>
            </w:pPr>
            <w:r w:rsidRPr="00E477E4">
              <w:rPr>
                <w:rFonts w:cstheme="minorHAnsi"/>
                <w:color w:val="000000"/>
              </w:rPr>
              <w:t>5695</w:t>
            </w:r>
          </w:p>
        </w:tc>
      </w:tr>
      <w:tr w:rsidR="00FF1186" w:rsidRPr="00E477E4" w14:paraId="4F3CEFFC"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AFB3FF8" w14:textId="77777777" w:rsidR="00FF1186" w:rsidRPr="00E477E4" w:rsidRDefault="00FF1186" w:rsidP="00CE6279">
            <w:pPr>
              <w:spacing w:after="0" w:line="300" w:lineRule="atLeast"/>
              <w:rPr>
                <w:rFonts w:cstheme="minorHAnsi"/>
                <w:color w:val="000000"/>
              </w:rPr>
            </w:pPr>
            <w:r w:rsidRPr="00E477E4">
              <w:rPr>
                <w:rFonts w:cstheme="minorHAnsi"/>
                <w:color w:val="000000"/>
              </w:rPr>
              <w:t>2021</w:t>
            </w:r>
          </w:p>
        </w:tc>
        <w:tc>
          <w:tcPr>
            <w:tcW w:w="1275" w:type="dxa"/>
            <w:tcBorders>
              <w:top w:val="nil"/>
              <w:left w:val="nil"/>
              <w:bottom w:val="single" w:sz="4" w:space="0" w:color="auto"/>
              <w:right w:val="single" w:sz="4" w:space="0" w:color="auto"/>
            </w:tcBorders>
            <w:shd w:val="clear" w:color="auto" w:fill="auto"/>
            <w:vAlign w:val="center"/>
            <w:hideMark/>
          </w:tcPr>
          <w:p w14:paraId="53D1D579" w14:textId="77777777" w:rsidR="00FF1186" w:rsidRPr="00E477E4" w:rsidRDefault="00FF1186" w:rsidP="00CE6279">
            <w:pPr>
              <w:spacing w:after="0" w:line="300" w:lineRule="atLeast"/>
              <w:rPr>
                <w:rFonts w:cstheme="minorHAnsi"/>
                <w:color w:val="000000"/>
              </w:rPr>
            </w:pPr>
            <w:r w:rsidRPr="00E477E4">
              <w:rPr>
                <w:rFonts w:cstheme="minorHAnsi"/>
                <w:color w:val="000000"/>
              </w:rPr>
              <w:t>17050</w:t>
            </w:r>
          </w:p>
        </w:tc>
        <w:tc>
          <w:tcPr>
            <w:tcW w:w="1418" w:type="dxa"/>
            <w:tcBorders>
              <w:top w:val="nil"/>
              <w:left w:val="nil"/>
              <w:bottom w:val="single" w:sz="4" w:space="0" w:color="auto"/>
              <w:right w:val="single" w:sz="4" w:space="0" w:color="auto"/>
            </w:tcBorders>
            <w:shd w:val="clear" w:color="auto" w:fill="auto"/>
            <w:noWrap/>
            <w:vAlign w:val="bottom"/>
            <w:hideMark/>
          </w:tcPr>
          <w:p w14:paraId="33F76EA1" w14:textId="77777777" w:rsidR="00FF1186" w:rsidRPr="00E477E4" w:rsidRDefault="00FF1186" w:rsidP="00CE6279">
            <w:pPr>
              <w:spacing w:after="0" w:line="300" w:lineRule="atLeast"/>
              <w:rPr>
                <w:rFonts w:cstheme="minorHAnsi"/>
              </w:rPr>
            </w:pPr>
            <w:r w:rsidRPr="00E477E4">
              <w:rPr>
                <w:rFonts w:cstheme="minorHAnsi"/>
              </w:rPr>
              <w:t>5330</w:t>
            </w:r>
          </w:p>
        </w:tc>
        <w:tc>
          <w:tcPr>
            <w:tcW w:w="1134" w:type="dxa"/>
            <w:tcBorders>
              <w:top w:val="nil"/>
              <w:left w:val="nil"/>
              <w:bottom w:val="single" w:sz="4" w:space="0" w:color="auto"/>
              <w:right w:val="single" w:sz="4" w:space="0" w:color="auto"/>
            </w:tcBorders>
            <w:shd w:val="clear" w:color="auto" w:fill="auto"/>
            <w:vAlign w:val="center"/>
            <w:hideMark/>
          </w:tcPr>
          <w:p w14:paraId="365BF101" w14:textId="77777777" w:rsidR="00FF1186" w:rsidRPr="00E477E4" w:rsidRDefault="00FF1186" w:rsidP="00CE6279">
            <w:pPr>
              <w:spacing w:after="0" w:line="300" w:lineRule="atLeast"/>
              <w:rPr>
                <w:rFonts w:cstheme="minorHAnsi"/>
                <w:color w:val="000000"/>
              </w:rPr>
            </w:pPr>
            <w:r w:rsidRPr="00E477E4">
              <w:rPr>
                <w:rFonts w:cstheme="minorHAnsi"/>
                <w:color w:val="000000"/>
              </w:rPr>
              <w:t>114</w:t>
            </w:r>
          </w:p>
        </w:tc>
        <w:tc>
          <w:tcPr>
            <w:tcW w:w="1011" w:type="dxa"/>
            <w:tcBorders>
              <w:top w:val="nil"/>
              <w:left w:val="nil"/>
              <w:bottom w:val="single" w:sz="4" w:space="0" w:color="auto"/>
              <w:right w:val="single" w:sz="4" w:space="0" w:color="auto"/>
            </w:tcBorders>
            <w:shd w:val="clear" w:color="auto" w:fill="auto"/>
            <w:vAlign w:val="center"/>
            <w:hideMark/>
          </w:tcPr>
          <w:p w14:paraId="00397707" w14:textId="77777777" w:rsidR="00FF1186" w:rsidRPr="00E477E4" w:rsidRDefault="00FF1186" w:rsidP="00CE6279">
            <w:pPr>
              <w:spacing w:after="0" w:line="300" w:lineRule="atLeast"/>
              <w:rPr>
                <w:rFonts w:cstheme="minorHAnsi"/>
                <w:color w:val="000000"/>
              </w:rPr>
            </w:pPr>
            <w:r w:rsidRPr="00E477E4">
              <w:rPr>
                <w:rFonts w:cstheme="minorHAnsi"/>
                <w:color w:val="000000"/>
              </w:rPr>
              <w:t>784</w:t>
            </w:r>
          </w:p>
        </w:tc>
        <w:tc>
          <w:tcPr>
            <w:tcW w:w="1148" w:type="dxa"/>
            <w:tcBorders>
              <w:top w:val="nil"/>
              <w:left w:val="nil"/>
              <w:bottom w:val="single" w:sz="4" w:space="0" w:color="auto"/>
              <w:right w:val="single" w:sz="4" w:space="0" w:color="auto"/>
            </w:tcBorders>
            <w:shd w:val="clear" w:color="auto" w:fill="auto"/>
            <w:vAlign w:val="center"/>
            <w:hideMark/>
          </w:tcPr>
          <w:p w14:paraId="3797FBD8" w14:textId="77777777" w:rsidR="00FF1186" w:rsidRPr="00E477E4" w:rsidRDefault="00FF1186" w:rsidP="00CE6279">
            <w:pPr>
              <w:spacing w:after="0" w:line="300" w:lineRule="atLeast"/>
              <w:rPr>
                <w:rFonts w:cstheme="minorHAnsi"/>
                <w:color w:val="000000"/>
              </w:rPr>
            </w:pPr>
            <w:r w:rsidRPr="00E477E4">
              <w:rPr>
                <w:rFonts w:cstheme="minorHAnsi"/>
                <w:color w:val="000000"/>
              </w:rPr>
              <w:t>5654</w:t>
            </w:r>
          </w:p>
        </w:tc>
        <w:tc>
          <w:tcPr>
            <w:tcW w:w="1015" w:type="dxa"/>
            <w:tcBorders>
              <w:top w:val="nil"/>
              <w:left w:val="nil"/>
              <w:bottom w:val="single" w:sz="4" w:space="0" w:color="auto"/>
              <w:right w:val="single" w:sz="4" w:space="0" w:color="auto"/>
            </w:tcBorders>
            <w:shd w:val="clear" w:color="auto" w:fill="auto"/>
            <w:vAlign w:val="center"/>
            <w:hideMark/>
          </w:tcPr>
          <w:p w14:paraId="5CA55F11" w14:textId="77777777" w:rsidR="00FF1186" w:rsidRPr="00E477E4" w:rsidRDefault="00FF1186" w:rsidP="00CE6279">
            <w:pPr>
              <w:spacing w:after="0" w:line="300" w:lineRule="atLeast"/>
              <w:rPr>
                <w:rFonts w:cstheme="minorHAnsi"/>
                <w:color w:val="000000"/>
              </w:rPr>
            </w:pPr>
            <w:r w:rsidRPr="00E477E4">
              <w:rPr>
                <w:rFonts w:cstheme="minorHAnsi"/>
                <w:color w:val="000000"/>
              </w:rPr>
              <w:t>6438</w:t>
            </w:r>
          </w:p>
        </w:tc>
      </w:tr>
      <w:tr w:rsidR="00FF1186" w:rsidRPr="00E477E4" w14:paraId="0568F635"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6FCF6418"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2022</w:t>
            </w:r>
          </w:p>
        </w:tc>
        <w:tc>
          <w:tcPr>
            <w:tcW w:w="1275" w:type="dxa"/>
            <w:tcBorders>
              <w:top w:val="nil"/>
              <w:left w:val="nil"/>
              <w:bottom w:val="single" w:sz="4" w:space="0" w:color="auto"/>
              <w:right w:val="single" w:sz="4" w:space="0" w:color="auto"/>
            </w:tcBorders>
            <w:shd w:val="clear" w:color="auto" w:fill="auto"/>
            <w:vAlign w:val="center"/>
            <w:hideMark/>
          </w:tcPr>
          <w:p w14:paraId="023FECDA"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18714</w:t>
            </w:r>
          </w:p>
        </w:tc>
        <w:tc>
          <w:tcPr>
            <w:tcW w:w="1418" w:type="dxa"/>
            <w:tcBorders>
              <w:top w:val="nil"/>
              <w:left w:val="nil"/>
              <w:bottom w:val="single" w:sz="4" w:space="0" w:color="auto"/>
              <w:right w:val="single" w:sz="4" w:space="0" w:color="auto"/>
            </w:tcBorders>
            <w:shd w:val="clear" w:color="auto" w:fill="auto"/>
            <w:noWrap/>
            <w:vAlign w:val="bottom"/>
            <w:hideMark/>
          </w:tcPr>
          <w:p w14:paraId="696E0BAF" w14:textId="77777777" w:rsidR="00FF1186" w:rsidRPr="00E477E4" w:rsidRDefault="00FF1186" w:rsidP="00CE6279">
            <w:pPr>
              <w:spacing w:after="0" w:line="300" w:lineRule="atLeast"/>
              <w:rPr>
                <w:rFonts w:cstheme="minorHAnsi"/>
                <w:highlight w:val="yellow"/>
              </w:rPr>
            </w:pPr>
            <w:r w:rsidRPr="00E477E4">
              <w:rPr>
                <w:rFonts w:cstheme="minorHAnsi"/>
                <w:highlight w:val="yellow"/>
              </w:rPr>
              <w:t>5983</w:t>
            </w:r>
          </w:p>
        </w:tc>
        <w:tc>
          <w:tcPr>
            <w:tcW w:w="1134" w:type="dxa"/>
            <w:tcBorders>
              <w:top w:val="nil"/>
              <w:left w:val="nil"/>
              <w:bottom w:val="single" w:sz="4" w:space="0" w:color="auto"/>
              <w:right w:val="single" w:sz="4" w:space="0" w:color="auto"/>
            </w:tcBorders>
            <w:shd w:val="clear" w:color="auto" w:fill="auto"/>
            <w:vAlign w:val="center"/>
            <w:hideMark/>
          </w:tcPr>
          <w:p w14:paraId="3DC32406"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85</w:t>
            </w:r>
          </w:p>
        </w:tc>
        <w:tc>
          <w:tcPr>
            <w:tcW w:w="1011" w:type="dxa"/>
            <w:tcBorders>
              <w:top w:val="nil"/>
              <w:left w:val="nil"/>
              <w:bottom w:val="single" w:sz="4" w:space="0" w:color="auto"/>
              <w:right w:val="single" w:sz="4" w:space="0" w:color="auto"/>
            </w:tcBorders>
            <w:shd w:val="clear" w:color="auto" w:fill="auto"/>
            <w:vAlign w:val="center"/>
            <w:hideMark/>
          </w:tcPr>
          <w:p w14:paraId="0249D6CC"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862</w:t>
            </w:r>
          </w:p>
        </w:tc>
        <w:tc>
          <w:tcPr>
            <w:tcW w:w="1148" w:type="dxa"/>
            <w:tcBorders>
              <w:top w:val="nil"/>
              <w:left w:val="nil"/>
              <w:bottom w:val="single" w:sz="4" w:space="0" w:color="auto"/>
              <w:right w:val="single" w:sz="4" w:space="0" w:color="auto"/>
            </w:tcBorders>
            <w:shd w:val="clear" w:color="auto" w:fill="auto"/>
            <w:vAlign w:val="center"/>
            <w:hideMark/>
          </w:tcPr>
          <w:p w14:paraId="65C1F0B4"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6453</w:t>
            </w:r>
          </w:p>
        </w:tc>
        <w:tc>
          <w:tcPr>
            <w:tcW w:w="1015" w:type="dxa"/>
            <w:tcBorders>
              <w:top w:val="nil"/>
              <w:left w:val="nil"/>
              <w:bottom w:val="single" w:sz="4" w:space="0" w:color="auto"/>
              <w:right w:val="single" w:sz="4" w:space="0" w:color="auto"/>
            </w:tcBorders>
            <w:shd w:val="clear" w:color="auto" w:fill="auto"/>
            <w:vAlign w:val="center"/>
            <w:hideMark/>
          </w:tcPr>
          <w:p w14:paraId="5C3C03C1" w14:textId="77777777" w:rsidR="00FF1186" w:rsidRPr="00E477E4" w:rsidRDefault="00FF1186" w:rsidP="00CE6279">
            <w:pPr>
              <w:spacing w:after="0" w:line="300" w:lineRule="atLeast"/>
              <w:rPr>
                <w:rFonts w:cstheme="minorHAnsi"/>
                <w:color w:val="000000"/>
                <w:highlight w:val="yellow"/>
              </w:rPr>
            </w:pPr>
            <w:r w:rsidRPr="00E477E4">
              <w:rPr>
                <w:rFonts w:cstheme="minorHAnsi"/>
                <w:color w:val="000000"/>
                <w:highlight w:val="yellow"/>
              </w:rPr>
              <w:t>7315</w:t>
            </w:r>
          </w:p>
        </w:tc>
      </w:tr>
      <w:tr w:rsidR="00FF1186" w:rsidRPr="00E477E4" w14:paraId="2CD085A3"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26BA02BB" w14:textId="77777777" w:rsidR="00FF1186" w:rsidRPr="00E477E4" w:rsidRDefault="00FF1186" w:rsidP="00CE6279">
            <w:pPr>
              <w:spacing w:after="0" w:line="300" w:lineRule="atLeast"/>
              <w:rPr>
                <w:rFonts w:cstheme="minorHAnsi"/>
                <w:b/>
                <w:bCs/>
                <w:color w:val="000000"/>
              </w:rPr>
            </w:pPr>
            <w:r w:rsidRPr="00E477E4">
              <w:rPr>
                <w:rFonts w:cstheme="minorHAnsi"/>
                <w:b/>
                <w:bCs/>
                <w:color w:val="000000"/>
              </w:rPr>
              <w:t>primerjava 22/18</w:t>
            </w:r>
          </w:p>
        </w:tc>
        <w:tc>
          <w:tcPr>
            <w:tcW w:w="1275" w:type="dxa"/>
            <w:tcBorders>
              <w:top w:val="nil"/>
              <w:left w:val="nil"/>
              <w:bottom w:val="single" w:sz="4" w:space="0" w:color="auto"/>
              <w:right w:val="single" w:sz="4" w:space="0" w:color="auto"/>
            </w:tcBorders>
            <w:shd w:val="clear" w:color="auto" w:fill="auto"/>
            <w:vAlign w:val="bottom"/>
            <w:hideMark/>
          </w:tcPr>
          <w:p w14:paraId="4907919B" w14:textId="2AF2DAFD" w:rsidR="00FF1186" w:rsidRPr="00E477E4" w:rsidRDefault="00FF1186" w:rsidP="00CE6279">
            <w:pPr>
              <w:spacing w:after="0" w:line="300" w:lineRule="atLeast"/>
              <w:rPr>
                <w:rFonts w:cstheme="minorHAnsi"/>
                <w:b/>
                <w:bCs/>
              </w:rPr>
            </w:pPr>
            <w:r w:rsidRPr="00E477E4">
              <w:rPr>
                <w:rFonts w:cstheme="minorHAnsi"/>
                <w:b/>
                <w:bCs/>
              </w:rPr>
              <w:t>3</w:t>
            </w:r>
            <w:r w:rsidR="00FE60C3" w:rsidRPr="00E477E4">
              <w:rPr>
                <w:rFonts w:cstheme="minorHAnsi"/>
                <w:b/>
                <w:bCs/>
              </w:rPr>
              <w:t xml:space="preserve"> </w:t>
            </w:r>
            <w:r w:rsidRPr="00E477E4">
              <w:rPr>
                <w:rFonts w:cstheme="minorHAnsi"/>
                <w:b/>
                <w:bCs/>
              </w:rPr>
              <w:t>%</w:t>
            </w:r>
          </w:p>
        </w:tc>
        <w:tc>
          <w:tcPr>
            <w:tcW w:w="1418" w:type="dxa"/>
            <w:tcBorders>
              <w:top w:val="nil"/>
              <w:left w:val="nil"/>
              <w:bottom w:val="single" w:sz="4" w:space="0" w:color="auto"/>
              <w:right w:val="single" w:sz="4" w:space="0" w:color="auto"/>
            </w:tcBorders>
            <w:shd w:val="clear" w:color="auto" w:fill="auto"/>
            <w:vAlign w:val="bottom"/>
            <w:hideMark/>
          </w:tcPr>
          <w:p w14:paraId="4269C0B3" w14:textId="70A7FC22" w:rsidR="00FF1186" w:rsidRPr="00E477E4" w:rsidRDefault="0035722A" w:rsidP="00CE6279">
            <w:pPr>
              <w:spacing w:after="0" w:line="300" w:lineRule="atLeast"/>
              <w:rPr>
                <w:rFonts w:cstheme="minorHAnsi"/>
                <w:b/>
                <w:bCs/>
              </w:rPr>
            </w:pPr>
            <w:r w:rsidRPr="00E477E4">
              <w:rPr>
                <w:rFonts w:cstheme="minorHAnsi"/>
                <w:b/>
                <w:bCs/>
              </w:rPr>
              <w:t>–</w:t>
            </w:r>
            <w:r w:rsidR="00FF1186" w:rsidRPr="00E477E4">
              <w:rPr>
                <w:rFonts w:cstheme="minorHAnsi"/>
                <w:b/>
                <w:bCs/>
              </w:rPr>
              <w:t>1</w:t>
            </w:r>
            <w:r w:rsidR="00FE60C3" w:rsidRPr="00E477E4">
              <w:rPr>
                <w:rFonts w:cstheme="minorHAnsi"/>
                <w:b/>
                <w:bCs/>
              </w:rPr>
              <w:t xml:space="preserve"> </w:t>
            </w:r>
            <w:r w:rsidR="00FF1186"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E126140" w14:textId="27F708DC" w:rsidR="00FF1186" w:rsidRPr="00E477E4" w:rsidRDefault="0035722A" w:rsidP="00CE6279">
            <w:pPr>
              <w:spacing w:after="0" w:line="300" w:lineRule="atLeast"/>
              <w:rPr>
                <w:rFonts w:cstheme="minorHAnsi"/>
                <w:b/>
                <w:bCs/>
              </w:rPr>
            </w:pPr>
            <w:r w:rsidRPr="00E477E4">
              <w:rPr>
                <w:rFonts w:cstheme="minorHAnsi"/>
                <w:b/>
                <w:bCs/>
              </w:rPr>
              <w:t>–</w:t>
            </w:r>
            <w:r w:rsidR="00FF1186" w:rsidRPr="00E477E4">
              <w:rPr>
                <w:rFonts w:cstheme="minorHAnsi"/>
                <w:b/>
                <w:bCs/>
              </w:rPr>
              <w:t>7</w:t>
            </w:r>
            <w:r w:rsidR="00FE60C3" w:rsidRPr="00E477E4">
              <w:rPr>
                <w:rFonts w:cstheme="minorHAnsi"/>
                <w:b/>
                <w:bCs/>
              </w:rPr>
              <w:t xml:space="preserve"> </w:t>
            </w:r>
            <w:r w:rsidR="00FF1186" w:rsidRPr="00E477E4">
              <w:rPr>
                <w:rFonts w:cstheme="minorHAnsi"/>
                <w:b/>
                <w:bCs/>
              </w:rPr>
              <w:t>%</w:t>
            </w:r>
          </w:p>
        </w:tc>
        <w:tc>
          <w:tcPr>
            <w:tcW w:w="1011" w:type="dxa"/>
            <w:tcBorders>
              <w:top w:val="nil"/>
              <w:left w:val="nil"/>
              <w:bottom w:val="single" w:sz="4" w:space="0" w:color="auto"/>
              <w:right w:val="single" w:sz="4" w:space="0" w:color="auto"/>
            </w:tcBorders>
            <w:shd w:val="clear" w:color="auto" w:fill="auto"/>
            <w:vAlign w:val="bottom"/>
            <w:hideMark/>
          </w:tcPr>
          <w:p w14:paraId="5229C65D" w14:textId="4725D152" w:rsidR="00FF1186" w:rsidRPr="00E477E4" w:rsidRDefault="00FF1186" w:rsidP="00CE6279">
            <w:pPr>
              <w:spacing w:after="0" w:line="300" w:lineRule="atLeast"/>
              <w:rPr>
                <w:rFonts w:cstheme="minorHAnsi"/>
                <w:b/>
                <w:bCs/>
              </w:rPr>
            </w:pPr>
            <w:r w:rsidRPr="00E477E4">
              <w:rPr>
                <w:rFonts w:cstheme="minorHAnsi"/>
                <w:b/>
                <w:bCs/>
              </w:rPr>
              <w:t>5</w:t>
            </w:r>
            <w:r w:rsidR="00FE60C3" w:rsidRPr="00E477E4">
              <w:rPr>
                <w:rFonts w:cstheme="minorHAnsi"/>
                <w:b/>
                <w:bCs/>
              </w:rPr>
              <w:t xml:space="preserve"> </w:t>
            </w:r>
            <w:r w:rsidRPr="00E477E4">
              <w:rPr>
                <w:rFonts w:cstheme="minorHAnsi"/>
                <w:b/>
                <w:bCs/>
              </w:rPr>
              <w:t>%</w:t>
            </w:r>
          </w:p>
        </w:tc>
        <w:tc>
          <w:tcPr>
            <w:tcW w:w="1148" w:type="dxa"/>
            <w:tcBorders>
              <w:top w:val="nil"/>
              <w:left w:val="nil"/>
              <w:bottom w:val="single" w:sz="4" w:space="0" w:color="auto"/>
              <w:right w:val="single" w:sz="4" w:space="0" w:color="auto"/>
            </w:tcBorders>
            <w:shd w:val="clear" w:color="auto" w:fill="auto"/>
            <w:vAlign w:val="bottom"/>
            <w:hideMark/>
          </w:tcPr>
          <w:p w14:paraId="27ABD034" w14:textId="78997AA5" w:rsidR="00FF1186" w:rsidRPr="00E477E4" w:rsidRDefault="0035722A" w:rsidP="00CE6279">
            <w:pPr>
              <w:spacing w:after="0" w:line="300" w:lineRule="atLeast"/>
              <w:rPr>
                <w:rFonts w:cstheme="minorHAnsi"/>
                <w:b/>
                <w:bCs/>
              </w:rPr>
            </w:pPr>
            <w:r w:rsidRPr="00E477E4">
              <w:rPr>
                <w:rFonts w:cstheme="minorHAnsi"/>
                <w:b/>
                <w:bCs/>
              </w:rPr>
              <w:t>–</w:t>
            </w:r>
            <w:r w:rsidR="00FF1186" w:rsidRPr="00E477E4">
              <w:rPr>
                <w:rFonts w:cstheme="minorHAnsi"/>
                <w:b/>
                <w:bCs/>
              </w:rPr>
              <w:t>6</w:t>
            </w:r>
            <w:r w:rsidR="00FE60C3" w:rsidRPr="00E477E4">
              <w:rPr>
                <w:rFonts w:cstheme="minorHAnsi"/>
                <w:b/>
                <w:bCs/>
              </w:rPr>
              <w:t xml:space="preserve"> </w:t>
            </w:r>
            <w:r w:rsidR="00FF1186" w:rsidRPr="00E477E4">
              <w:rPr>
                <w:rFonts w:cstheme="minorHAnsi"/>
                <w:b/>
                <w:bCs/>
              </w:rPr>
              <w:t>%</w:t>
            </w:r>
          </w:p>
        </w:tc>
        <w:tc>
          <w:tcPr>
            <w:tcW w:w="1015" w:type="dxa"/>
            <w:tcBorders>
              <w:top w:val="nil"/>
              <w:left w:val="nil"/>
              <w:bottom w:val="single" w:sz="4" w:space="0" w:color="auto"/>
              <w:right w:val="single" w:sz="4" w:space="0" w:color="auto"/>
            </w:tcBorders>
            <w:shd w:val="clear" w:color="auto" w:fill="auto"/>
            <w:vAlign w:val="bottom"/>
            <w:hideMark/>
          </w:tcPr>
          <w:p w14:paraId="055F1C62" w14:textId="0559E918" w:rsidR="00FF1186" w:rsidRPr="00E477E4" w:rsidRDefault="0035722A" w:rsidP="00CE6279">
            <w:pPr>
              <w:spacing w:after="0" w:line="300" w:lineRule="atLeast"/>
              <w:rPr>
                <w:rFonts w:cstheme="minorHAnsi"/>
                <w:b/>
                <w:bCs/>
              </w:rPr>
            </w:pPr>
            <w:r w:rsidRPr="00E477E4">
              <w:rPr>
                <w:rFonts w:cstheme="minorHAnsi"/>
                <w:b/>
                <w:bCs/>
              </w:rPr>
              <w:t>–</w:t>
            </w:r>
            <w:r w:rsidR="00FF1186" w:rsidRPr="00E477E4">
              <w:rPr>
                <w:rFonts w:cstheme="minorHAnsi"/>
                <w:b/>
                <w:bCs/>
              </w:rPr>
              <w:t>5</w:t>
            </w:r>
            <w:r w:rsidR="00FE60C3" w:rsidRPr="00E477E4">
              <w:rPr>
                <w:rFonts w:cstheme="minorHAnsi"/>
                <w:b/>
                <w:bCs/>
              </w:rPr>
              <w:t xml:space="preserve"> </w:t>
            </w:r>
            <w:r w:rsidR="00FF1186" w:rsidRPr="00E477E4">
              <w:rPr>
                <w:rFonts w:cstheme="minorHAnsi"/>
                <w:b/>
                <w:bCs/>
              </w:rPr>
              <w:t>%</w:t>
            </w:r>
          </w:p>
        </w:tc>
      </w:tr>
      <w:tr w:rsidR="00FF1186" w:rsidRPr="00E477E4" w14:paraId="4228857A"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56A3943B" w14:textId="77777777" w:rsidR="00FF1186" w:rsidRPr="00E477E4" w:rsidRDefault="00FF1186" w:rsidP="00CE6279">
            <w:pPr>
              <w:spacing w:after="0" w:line="300" w:lineRule="atLeast"/>
              <w:rPr>
                <w:rFonts w:cstheme="minorHAnsi"/>
                <w:b/>
                <w:bCs/>
                <w:color w:val="000000"/>
              </w:rPr>
            </w:pPr>
            <w:r w:rsidRPr="00E477E4">
              <w:rPr>
                <w:rFonts w:cstheme="minorHAnsi"/>
                <w:b/>
                <w:bCs/>
                <w:color w:val="000000"/>
              </w:rPr>
              <w:t>primerjava 22/21</w:t>
            </w:r>
          </w:p>
        </w:tc>
        <w:tc>
          <w:tcPr>
            <w:tcW w:w="1275" w:type="dxa"/>
            <w:tcBorders>
              <w:top w:val="nil"/>
              <w:left w:val="nil"/>
              <w:bottom w:val="single" w:sz="4" w:space="0" w:color="auto"/>
              <w:right w:val="single" w:sz="4" w:space="0" w:color="auto"/>
            </w:tcBorders>
            <w:shd w:val="clear" w:color="auto" w:fill="auto"/>
            <w:vAlign w:val="bottom"/>
            <w:hideMark/>
          </w:tcPr>
          <w:p w14:paraId="5C7A895A" w14:textId="5EA75FAD" w:rsidR="00FF1186" w:rsidRPr="00E477E4" w:rsidRDefault="00FF1186" w:rsidP="00CE6279">
            <w:pPr>
              <w:spacing w:after="0" w:line="300" w:lineRule="atLeast"/>
              <w:rPr>
                <w:rFonts w:cstheme="minorHAnsi"/>
                <w:b/>
                <w:bCs/>
              </w:rPr>
            </w:pPr>
            <w:r w:rsidRPr="00E477E4">
              <w:rPr>
                <w:rFonts w:cstheme="minorHAnsi"/>
                <w:b/>
                <w:bCs/>
              </w:rPr>
              <w:t>10</w:t>
            </w:r>
            <w:r w:rsidR="00FE60C3" w:rsidRPr="00E477E4">
              <w:rPr>
                <w:rFonts w:cstheme="minorHAnsi"/>
                <w:b/>
                <w:bCs/>
              </w:rPr>
              <w:t xml:space="preserve"> </w:t>
            </w:r>
            <w:r w:rsidRPr="00E477E4">
              <w:rPr>
                <w:rFonts w:cstheme="minorHAnsi"/>
                <w:b/>
                <w:bCs/>
              </w:rPr>
              <w:t>%</w:t>
            </w:r>
          </w:p>
        </w:tc>
        <w:tc>
          <w:tcPr>
            <w:tcW w:w="1418" w:type="dxa"/>
            <w:tcBorders>
              <w:top w:val="nil"/>
              <w:left w:val="nil"/>
              <w:bottom w:val="single" w:sz="4" w:space="0" w:color="auto"/>
              <w:right w:val="single" w:sz="4" w:space="0" w:color="auto"/>
            </w:tcBorders>
            <w:shd w:val="clear" w:color="auto" w:fill="auto"/>
            <w:vAlign w:val="bottom"/>
            <w:hideMark/>
          </w:tcPr>
          <w:p w14:paraId="63F42D71" w14:textId="501F79A9" w:rsidR="00FF1186" w:rsidRPr="00E477E4" w:rsidRDefault="00FF1186" w:rsidP="00CE6279">
            <w:pPr>
              <w:spacing w:after="0" w:line="300" w:lineRule="atLeast"/>
              <w:rPr>
                <w:rFonts w:cstheme="minorHAnsi"/>
                <w:b/>
                <w:bCs/>
              </w:rPr>
            </w:pPr>
            <w:r w:rsidRPr="00E477E4">
              <w:rPr>
                <w:rFonts w:cstheme="minorHAnsi"/>
                <w:b/>
                <w:bCs/>
              </w:rPr>
              <w:t>12</w:t>
            </w:r>
            <w:r w:rsidR="00FE60C3"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29802989" w14:textId="068AF024" w:rsidR="00FF1186" w:rsidRPr="00E477E4" w:rsidRDefault="0035722A" w:rsidP="00CE6279">
            <w:pPr>
              <w:spacing w:after="0" w:line="300" w:lineRule="atLeast"/>
              <w:rPr>
                <w:rFonts w:cstheme="minorHAnsi"/>
                <w:b/>
                <w:bCs/>
              </w:rPr>
            </w:pPr>
            <w:r w:rsidRPr="00E477E4">
              <w:rPr>
                <w:rFonts w:cstheme="minorHAnsi"/>
                <w:b/>
                <w:bCs/>
              </w:rPr>
              <w:t>–</w:t>
            </w:r>
            <w:r w:rsidR="00FF1186" w:rsidRPr="00E477E4">
              <w:rPr>
                <w:rFonts w:cstheme="minorHAnsi"/>
                <w:b/>
                <w:bCs/>
              </w:rPr>
              <w:t>25</w:t>
            </w:r>
            <w:r w:rsidR="00FE60C3" w:rsidRPr="00E477E4">
              <w:rPr>
                <w:rFonts w:cstheme="minorHAnsi"/>
                <w:b/>
                <w:bCs/>
              </w:rPr>
              <w:t xml:space="preserve"> </w:t>
            </w:r>
            <w:r w:rsidR="00FF1186" w:rsidRPr="00E477E4">
              <w:rPr>
                <w:rFonts w:cstheme="minorHAnsi"/>
                <w:b/>
                <w:bCs/>
              </w:rPr>
              <w:t>%</w:t>
            </w:r>
          </w:p>
        </w:tc>
        <w:tc>
          <w:tcPr>
            <w:tcW w:w="1011" w:type="dxa"/>
            <w:tcBorders>
              <w:top w:val="nil"/>
              <w:left w:val="nil"/>
              <w:bottom w:val="single" w:sz="4" w:space="0" w:color="auto"/>
              <w:right w:val="single" w:sz="4" w:space="0" w:color="auto"/>
            </w:tcBorders>
            <w:shd w:val="clear" w:color="auto" w:fill="auto"/>
            <w:vAlign w:val="bottom"/>
            <w:hideMark/>
          </w:tcPr>
          <w:p w14:paraId="34C62C4F" w14:textId="37F6D933" w:rsidR="00FF1186" w:rsidRPr="00E477E4" w:rsidRDefault="00FF1186" w:rsidP="00CE6279">
            <w:pPr>
              <w:spacing w:after="0" w:line="300" w:lineRule="atLeast"/>
              <w:rPr>
                <w:rFonts w:cstheme="minorHAnsi"/>
                <w:b/>
                <w:bCs/>
              </w:rPr>
            </w:pPr>
            <w:r w:rsidRPr="00E477E4">
              <w:rPr>
                <w:rFonts w:cstheme="minorHAnsi"/>
                <w:b/>
                <w:bCs/>
              </w:rPr>
              <w:t>10</w:t>
            </w:r>
            <w:r w:rsidR="00FE60C3" w:rsidRPr="00E477E4">
              <w:rPr>
                <w:rFonts w:cstheme="minorHAnsi"/>
                <w:b/>
                <w:bCs/>
              </w:rPr>
              <w:t xml:space="preserve"> </w:t>
            </w:r>
            <w:r w:rsidRPr="00E477E4">
              <w:rPr>
                <w:rFonts w:cstheme="minorHAnsi"/>
                <w:b/>
                <w:bCs/>
              </w:rPr>
              <w:t>%</w:t>
            </w:r>
          </w:p>
        </w:tc>
        <w:tc>
          <w:tcPr>
            <w:tcW w:w="1148" w:type="dxa"/>
            <w:tcBorders>
              <w:top w:val="nil"/>
              <w:left w:val="nil"/>
              <w:bottom w:val="single" w:sz="4" w:space="0" w:color="auto"/>
              <w:right w:val="single" w:sz="4" w:space="0" w:color="auto"/>
            </w:tcBorders>
            <w:shd w:val="clear" w:color="auto" w:fill="auto"/>
            <w:vAlign w:val="bottom"/>
            <w:hideMark/>
          </w:tcPr>
          <w:p w14:paraId="319EADBD" w14:textId="7E59AD3B" w:rsidR="00FF1186" w:rsidRPr="00E477E4" w:rsidRDefault="00FF1186" w:rsidP="00CE6279">
            <w:pPr>
              <w:spacing w:after="0" w:line="300" w:lineRule="atLeast"/>
              <w:rPr>
                <w:rFonts w:cstheme="minorHAnsi"/>
                <w:b/>
                <w:bCs/>
              </w:rPr>
            </w:pPr>
            <w:r w:rsidRPr="00E477E4">
              <w:rPr>
                <w:rFonts w:cstheme="minorHAnsi"/>
                <w:b/>
                <w:bCs/>
              </w:rPr>
              <w:t>14</w:t>
            </w:r>
            <w:r w:rsidR="00FE60C3" w:rsidRPr="00E477E4">
              <w:rPr>
                <w:rFonts w:cstheme="minorHAnsi"/>
                <w:b/>
                <w:bCs/>
              </w:rPr>
              <w:t xml:space="preserve"> </w:t>
            </w:r>
            <w:r w:rsidRPr="00E477E4">
              <w:rPr>
                <w:rFonts w:cstheme="minorHAnsi"/>
                <w:b/>
                <w:bCs/>
              </w:rPr>
              <w:t>%</w:t>
            </w:r>
          </w:p>
        </w:tc>
        <w:tc>
          <w:tcPr>
            <w:tcW w:w="1015" w:type="dxa"/>
            <w:tcBorders>
              <w:top w:val="nil"/>
              <w:left w:val="nil"/>
              <w:bottom w:val="single" w:sz="4" w:space="0" w:color="auto"/>
              <w:right w:val="single" w:sz="4" w:space="0" w:color="auto"/>
            </w:tcBorders>
            <w:shd w:val="clear" w:color="auto" w:fill="auto"/>
            <w:vAlign w:val="bottom"/>
            <w:hideMark/>
          </w:tcPr>
          <w:p w14:paraId="2F7BF9BD" w14:textId="1EEF9381" w:rsidR="00FF1186" w:rsidRPr="00E477E4" w:rsidRDefault="00FF1186" w:rsidP="00CE6279">
            <w:pPr>
              <w:spacing w:after="0" w:line="300" w:lineRule="atLeast"/>
              <w:rPr>
                <w:rFonts w:cstheme="minorHAnsi"/>
                <w:b/>
                <w:bCs/>
              </w:rPr>
            </w:pPr>
            <w:r w:rsidRPr="00E477E4">
              <w:rPr>
                <w:rFonts w:cstheme="minorHAnsi"/>
                <w:b/>
                <w:bCs/>
              </w:rPr>
              <w:t>14</w:t>
            </w:r>
            <w:r w:rsidR="00FE60C3" w:rsidRPr="00E477E4">
              <w:rPr>
                <w:rFonts w:cstheme="minorHAnsi"/>
                <w:b/>
                <w:bCs/>
              </w:rPr>
              <w:t xml:space="preserve"> </w:t>
            </w:r>
            <w:r w:rsidRPr="00E477E4">
              <w:rPr>
                <w:rFonts w:cstheme="minorHAnsi"/>
                <w:b/>
                <w:bCs/>
              </w:rPr>
              <w:t>%</w:t>
            </w:r>
          </w:p>
        </w:tc>
      </w:tr>
    </w:tbl>
    <w:p w14:paraId="27956D8B" w14:textId="202D5D30" w:rsidR="00FF1186" w:rsidRPr="00090629" w:rsidRDefault="0012638A" w:rsidP="00CE6279">
      <w:pPr>
        <w:spacing w:after="0" w:line="300" w:lineRule="atLeast"/>
        <w:rPr>
          <w:rFonts w:cstheme="minorHAnsi"/>
          <w:i/>
        </w:rPr>
      </w:pPr>
      <w:r w:rsidRPr="00090629">
        <w:rPr>
          <w:rFonts w:cstheme="minorHAnsi"/>
          <w:i/>
        </w:rPr>
        <w:t>Vir: Podatki Policije</w:t>
      </w:r>
    </w:p>
    <w:p w14:paraId="6848B065" w14:textId="0788E831" w:rsidR="005718C4" w:rsidRPr="00E477E4" w:rsidRDefault="005718C4" w:rsidP="00CE6279">
      <w:pPr>
        <w:spacing w:after="0" w:line="300" w:lineRule="atLeast"/>
        <w:rPr>
          <w:rFonts w:cstheme="minorHAnsi"/>
          <w:color w:val="000000"/>
        </w:rPr>
      </w:pPr>
    </w:p>
    <w:p w14:paraId="2A405B72" w14:textId="71E9897B" w:rsidR="000656BD" w:rsidRDefault="000656BD" w:rsidP="00CE6279">
      <w:pPr>
        <w:spacing w:after="0" w:line="300" w:lineRule="atLeast"/>
        <w:rPr>
          <w:rFonts w:cstheme="minorHAnsi"/>
          <w:color w:val="000000"/>
        </w:rPr>
      </w:pPr>
    </w:p>
    <w:p w14:paraId="274C2799" w14:textId="77777777" w:rsidR="00BF4B9D" w:rsidRPr="00E477E4" w:rsidRDefault="00BF4B9D" w:rsidP="00CE6279">
      <w:pPr>
        <w:spacing w:after="0" w:line="300" w:lineRule="atLeast"/>
        <w:rPr>
          <w:rFonts w:cstheme="minorHAnsi"/>
          <w:color w:val="000000"/>
        </w:rPr>
      </w:pPr>
    </w:p>
    <w:p w14:paraId="3D800432" w14:textId="5E6186EC" w:rsidR="00FF1186" w:rsidRPr="00E477E4" w:rsidRDefault="00FF1186" w:rsidP="00CE6279">
      <w:pPr>
        <w:pStyle w:val="Naslov3"/>
        <w:spacing w:before="0" w:line="300" w:lineRule="atLeast"/>
        <w:rPr>
          <w:rFonts w:asciiTheme="minorHAnsi" w:hAnsiTheme="minorHAnsi" w:cstheme="minorHAnsi"/>
        </w:rPr>
      </w:pPr>
      <w:bookmarkStart w:id="26" w:name="_Toc75728606"/>
      <w:bookmarkStart w:id="27" w:name="_Toc75728764"/>
      <w:bookmarkStart w:id="28" w:name="_Toc77743444"/>
      <w:bookmarkStart w:id="29" w:name="_Toc104901820"/>
      <w:bookmarkStart w:id="30" w:name="_Toc153877283"/>
      <w:r w:rsidRPr="00E477E4">
        <w:rPr>
          <w:rFonts w:asciiTheme="minorHAnsi" w:hAnsiTheme="minorHAnsi" w:cstheme="minorHAnsi"/>
        </w:rPr>
        <w:lastRenderedPageBreak/>
        <w:t xml:space="preserve">2.2.2 </w:t>
      </w:r>
      <w:bookmarkStart w:id="31" w:name="_Toc36627844"/>
      <w:r w:rsidRPr="00E477E4">
        <w:rPr>
          <w:rFonts w:asciiTheme="minorHAnsi" w:hAnsiTheme="minorHAnsi" w:cstheme="minorHAnsi"/>
        </w:rPr>
        <w:t xml:space="preserve">UMRLI UDELEŽENCI V CESTNEM PROMETU PO MESECIH </w:t>
      </w:r>
      <w:bookmarkEnd w:id="31"/>
      <w:r w:rsidRPr="00E477E4">
        <w:rPr>
          <w:rFonts w:asciiTheme="minorHAnsi" w:hAnsiTheme="minorHAnsi" w:cstheme="minorHAnsi"/>
        </w:rPr>
        <w:t>2020</w:t>
      </w:r>
      <w:r w:rsidR="0035722A" w:rsidRPr="00E477E4">
        <w:rPr>
          <w:rFonts w:asciiTheme="minorHAnsi" w:hAnsiTheme="minorHAnsi" w:cstheme="minorHAnsi"/>
        </w:rPr>
        <w:t>–</w:t>
      </w:r>
      <w:r w:rsidRPr="00E477E4">
        <w:rPr>
          <w:rFonts w:asciiTheme="minorHAnsi" w:hAnsiTheme="minorHAnsi" w:cstheme="minorHAnsi"/>
        </w:rPr>
        <w:t>202</w:t>
      </w:r>
      <w:bookmarkEnd w:id="26"/>
      <w:bookmarkEnd w:id="27"/>
      <w:bookmarkEnd w:id="28"/>
      <w:bookmarkEnd w:id="29"/>
      <w:r w:rsidRPr="00E477E4">
        <w:rPr>
          <w:rFonts w:asciiTheme="minorHAnsi" w:hAnsiTheme="minorHAnsi" w:cstheme="minorHAnsi"/>
        </w:rPr>
        <w:t>2</w:t>
      </w:r>
      <w:bookmarkEnd w:id="30"/>
    </w:p>
    <w:p w14:paraId="732DB97E" w14:textId="77777777" w:rsidR="003A4124" w:rsidRPr="00E477E4" w:rsidRDefault="003A4124" w:rsidP="00CE6279">
      <w:pPr>
        <w:spacing w:after="0" w:line="300" w:lineRule="atLeast"/>
        <w:rPr>
          <w:rFonts w:cstheme="minorHAnsi"/>
        </w:rPr>
      </w:pPr>
    </w:p>
    <w:p w14:paraId="3C3213FB" w14:textId="0B07D010" w:rsidR="003A4124" w:rsidRPr="00E477E4" w:rsidRDefault="003A4124" w:rsidP="00CE6279">
      <w:pPr>
        <w:pStyle w:val="grafi"/>
        <w:spacing w:line="300" w:lineRule="atLeast"/>
        <w:rPr>
          <w:rFonts w:cstheme="minorHAnsi"/>
          <w:noProof w:val="0"/>
        </w:rPr>
      </w:pPr>
      <w:bookmarkStart w:id="32" w:name="_Toc151034743"/>
      <w:r w:rsidRPr="00E477E4">
        <w:rPr>
          <w:rFonts w:cstheme="minorHAnsi"/>
          <w:noProof w:val="0"/>
        </w:rPr>
        <w:t xml:space="preserve">Graf </w:t>
      </w:r>
      <w:r w:rsidR="0012638A" w:rsidRPr="00E477E4">
        <w:rPr>
          <w:rFonts w:cstheme="minorHAnsi"/>
          <w:noProof w:val="0"/>
        </w:rPr>
        <w:t>št. 4</w:t>
      </w:r>
      <w:r w:rsidRPr="00E477E4">
        <w:rPr>
          <w:rFonts w:cstheme="minorHAnsi"/>
          <w:noProof w:val="0"/>
        </w:rPr>
        <w:t xml:space="preserve">: Umrli udeleženci v prometnih nesrečah po mesecih v obdobju </w:t>
      </w:r>
      <w:r w:rsidR="0035722A" w:rsidRPr="00E477E4">
        <w:rPr>
          <w:rFonts w:cstheme="minorHAnsi"/>
          <w:noProof w:val="0"/>
        </w:rPr>
        <w:t xml:space="preserve">od </w:t>
      </w:r>
      <w:r w:rsidRPr="00E477E4">
        <w:rPr>
          <w:rFonts w:cstheme="minorHAnsi"/>
          <w:noProof w:val="0"/>
        </w:rPr>
        <w:t>2020 do 2022</w:t>
      </w:r>
      <w:bookmarkEnd w:id="32"/>
    </w:p>
    <w:p w14:paraId="68354BBD" w14:textId="77777777" w:rsidR="00FF1186" w:rsidRPr="00E477E4" w:rsidRDefault="00FF1186" w:rsidP="00CE6279">
      <w:pPr>
        <w:spacing w:after="0" w:line="300" w:lineRule="atLeast"/>
        <w:rPr>
          <w:rFonts w:cstheme="minorHAnsi"/>
        </w:rPr>
      </w:pPr>
    </w:p>
    <w:p w14:paraId="473F95DC" w14:textId="2AF4E2C9" w:rsidR="00A81545" w:rsidRPr="00E477E4" w:rsidRDefault="003A4124" w:rsidP="00CE6279">
      <w:pPr>
        <w:spacing w:after="0" w:line="300" w:lineRule="atLeast"/>
        <w:rPr>
          <w:rFonts w:cstheme="minorHAnsi"/>
        </w:rPr>
      </w:pPr>
      <w:r w:rsidRPr="00E477E4">
        <w:rPr>
          <w:rFonts w:cstheme="minorHAnsi"/>
          <w:b/>
          <w:i/>
          <w:noProof/>
          <w:lang w:eastAsia="sl-SI"/>
        </w:rPr>
        <w:drawing>
          <wp:inline distT="0" distB="0" distL="0" distR="0" wp14:anchorId="07AB8B03" wp14:editId="5B00959B">
            <wp:extent cx="5752465" cy="2948940"/>
            <wp:effectExtent l="0" t="0" r="635" b="38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2465" cy="2948940"/>
                    </a:xfrm>
                    <a:prstGeom prst="rect">
                      <a:avLst/>
                    </a:prstGeom>
                    <a:noFill/>
                  </pic:spPr>
                </pic:pic>
              </a:graphicData>
            </a:graphic>
          </wp:inline>
        </w:drawing>
      </w:r>
    </w:p>
    <w:p w14:paraId="3782E044" w14:textId="61607EB2" w:rsidR="00FF1186" w:rsidRPr="00090629" w:rsidRDefault="0012638A" w:rsidP="00CE6279">
      <w:pPr>
        <w:spacing w:after="0" w:line="300" w:lineRule="atLeast"/>
        <w:rPr>
          <w:rFonts w:cstheme="minorHAnsi"/>
          <w:i/>
        </w:rPr>
      </w:pPr>
      <w:r w:rsidRPr="00090629">
        <w:rPr>
          <w:rFonts w:cstheme="minorHAnsi"/>
          <w:i/>
        </w:rPr>
        <w:t>Vir: Podatki Policije</w:t>
      </w:r>
    </w:p>
    <w:p w14:paraId="31854979" w14:textId="77777777" w:rsidR="0012638A" w:rsidRPr="00E477E4" w:rsidRDefault="0012638A" w:rsidP="00CE6279">
      <w:pPr>
        <w:spacing w:after="0" w:line="300" w:lineRule="atLeast"/>
        <w:rPr>
          <w:rFonts w:cstheme="minorHAnsi"/>
        </w:rPr>
      </w:pPr>
    </w:p>
    <w:p w14:paraId="32E2503E" w14:textId="26DC54A0" w:rsidR="009024FF" w:rsidRPr="00E477E4" w:rsidRDefault="009024FF" w:rsidP="00CE6279">
      <w:pPr>
        <w:spacing w:after="0" w:line="300" w:lineRule="atLeast"/>
        <w:rPr>
          <w:rFonts w:cstheme="minorHAnsi"/>
        </w:rPr>
      </w:pPr>
      <w:r w:rsidRPr="00E477E4">
        <w:rPr>
          <w:rFonts w:cstheme="minorHAnsi"/>
        </w:rPr>
        <w:t>Graf prikazuje število umrlih udeležencev cestnega prometa v zadnjem 3</w:t>
      </w:r>
      <w:r w:rsidR="00FE60C3" w:rsidRPr="00E477E4">
        <w:rPr>
          <w:rFonts w:cstheme="minorHAnsi"/>
        </w:rPr>
        <w:t>-</w:t>
      </w:r>
      <w:r w:rsidRPr="00E477E4">
        <w:rPr>
          <w:rFonts w:cstheme="minorHAnsi"/>
        </w:rPr>
        <w:t xml:space="preserve">letnem obdobju. V letu </w:t>
      </w:r>
      <w:r w:rsidR="00E8554A" w:rsidRPr="00E477E4">
        <w:rPr>
          <w:rFonts w:cstheme="minorHAnsi"/>
        </w:rPr>
        <w:t xml:space="preserve">2022 </w:t>
      </w:r>
      <w:r w:rsidRPr="00E477E4">
        <w:rPr>
          <w:rFonts w:cstheme="minorHAnsi"/>
        </w:rPr>
        <w:t xml:space="preserve">se je število umrlih udeležencev povečalo že v januarju, saj so umrli </w:t>
      </w:r>
      <w:r w:rsidR="00E8554A" w:rsidRPr="00E477E4">
        <w:rPr>
          <w:rFonts w:cstheme="minorHAnsi"/>
        </w:rPr>
        <w:t xml:space="preserve">trije </w:t>
      </w:r>
      <w:r w:rsidRPr="00E477E4">
        <w:rPr>
          <w:rFonts w:cstheme="minorHAnsi"/>
        </w:rPr>
        <w:t xml:space="preserve">udeleženci več kot v januarju 2021. Prav tako se je povečalo število umrlih v februarju – umrl je en udeleženec več kot v letu 2021. V marcu se je število umrlih zmanjšalo, saj sta umrla </w:t>
      </w:r>
      <w:r w:rsidR="00E8554A" w:rsidRPr="00E477E4">
        <w:rPr>
          <w:rFonts w:cstheme="minorHAnsi"/>
        </w:rPr>
        <w:t xml:space="preserve">dva </w:t>
      </w:r>
      <w:r w:rsidRPr="00E477E4">
        <w:rPr>
          <w:rFonts w:cstheme="minorHAnsi"/>
        </w:rPr>
        <w:t xml:space="preserve">udeleženca manj kot v marcu 2021, v aprilu 2022 pa je umrlo enako število udeležencev kot v aprilu 2021 – </w:t>
      </w:r>
      <w:r w:rsidR="00E8554A" w:rsidRPr="00E477E4">
        <w:rPr>
          <w:rFonts w:cstheme="minorHAnsi"/>
        </w:rPr>
        <w:t>devet</w:t>
      </w:r>
      <w:r w:rsidRPr="00E477E4">
        <w:rPr>
          <w:rFonts w:cstheme="minorHAnsi"/>
        </w:rPr>
        <w:t xml:space="preserve">. V maju </w:t>
      </w:r>
      <w:r w:rsidR="00E8554A" w:rsidRPr="00E477E4">
        <w:rPr>
          <w:rFonts w:cstheme="minorHAnsi"/>
        </w:rPr>
        <w:t>je umrlo deset</w:t>
      </w:r>
      <w:r w:rsidRPr="00E477E4">
        <w:rPr>
          <w:rFonts w:cstheme="minorHAnsi"/>
        </w:rPr>
        <w:t xml:space="preserve"> udeležencev, kar je </w:t>
      </w:r>
      <w:r w:rsidR="00E8554A" w:rsidRPr="00E477E4">
        <w:rPr>
          <w:rFonts w:cstheme="minorHAnsi"/>
        </w:rPr>
        <w:t xml:space="preserve">sedem </w:t>
      </w:r>
      <w:r w:rsidRPr="00E477E4">
        <w:rPr>
          <w:rFonts w:cstheme="minorHAnsi"/>
        </w:rPr>
        <w:t xml:space="preserve">manj kot v letu 2021, ko je </w:t>
      </w:r>
      <w:r w:rsidR="00E8554A" w:rsidRPr="00E477E4">
        <w:rPr>
          <w:rFonts w:cstheme="minorHAnsi"/>
        </w:rPr>
        <w:t xml:space="preserve">v tem mesecu </w:t>
      </w:r>
      <w:r w:rsidRPr="00E477E4">
        <w:rPr>
          <w:rFonts w:cstheme="minorHAnsi"/>
        </w:rPr>
        <w:t xml:space="preserve">umrlo kar 17 udeležencev. V juniju 2022 pa smo </w:t>
      </w:r>
      <w:r w:rsidR="00E8554A" w:rsidRPr="00E477E4">
        <w:rPr>
          <w:rFonts w:cstheme="minorHAnsi"/>
        </w:rPr>
        <w:t xml:space="preserve">ugotovili </w:t>
      </w:r>
      <w:r w:rsidRPr="00E477E4">
        <w:rPr>
          <w:rFonts w:cstheme="minorHAnsi"/>
        </w:rPr>
        <w:t xml:space="preserve">poslabšanje stanja varnosti cestnega prometa, saj je umrlo </w:t>
      </w:r>
      <w:r w:rsidR="00E8554A" w:rsidRPr="00E477E4">
        <w:rPr>
          <w:rFonts w:cstheme="minorHAnsi"/>
        </w:rPr>
        <w:t xml:space="preserve">skupno </w:t>
      </w:r>
      <w:r w:rsidRPr="00E477E4">
        <w:rPr>
          <w:rFonts w:cstheme="minorHAnsi"/>
        </w:rPr>
        <w:t>kar 18 udeležencev, kar je največ po juniju 2007</w:t>
      </w:r>
      <w:r w:rsidR="00E8554A" w:rsidRPr="00E477E4">
        <w:rPr>
          <w:rFonts w:cstheme="minorHAnsi"/>
        </w:rPr>
        <w:t>.</w:t>
      </w:r>
      <w:r w:rsidRPr="00E477E4">
        <w:rPr>
          <w:rFonts w:cstheme="minorHAnsi"/>
        </w:rPr>
        <w:t xml:space="preserve"> V primerjavi z junijem 2021 je umrlo </w:t>
      </w:r>
      <w:r w:rsidR="00E8554A" w:rsidRPr="00E477E4">
        <w:rPr>
          <w:rFonts w:cstheme="minorHAnsi"/>
        </w:rPr>
        <w:t xml:space="preserve">sedem </w:t>
      </w:r>
      <w:r w:rsidRPr="00E477E4">
        <w:rPr>
          <w:rFonts w:cstheme="minorHAnsi"/>
        </w:rPr>
        <w:t>udeležencev več. V julij</w:t>
      </w:r>
      <w:r w:rsidR="00E8554A" w:rsidRPr="00E477E4">
        <w:rPr>
          <w:rFonts w:cstheme="minorHAnsi"/>
        </w:rPr>
        <w:t>u</w:t>
      </w:r>
      <w:r w:rsidRPr="00E477E4">
        <w:rPr>
          <w:rFonts w:cstheme="minorHAnsi"/>
        </w:rPr>
        <w:t xml:space="preserve"> in avgust</w:t>
      </w:r>
      <w:r w:rsidR="00E8554A" w:rsidRPr="00E477E4">
        <w:rPr>
          <w:rFonts w:cstheme="minorHAnsi"/>
        </w:rPr>
        <w:t>u</w:t>
      </w:r>
      <w:r w:rsidRPr="00E477E4">
        <w:rPr>
          <w:rFonts w:cstheme="minorHAnsi"/>
        </w:rPr>
        <w:t xml:space="preserve"> se je stanje prometne varnosti </w:t>
      </w:r>
      <w:r w:rsidR="00F83CC7" w:rsidRPr="00E477E4">
        <w:rPr>
          <w:rFonts w:cstheme="minorHAnsi"/>
        </w:rPr>
        <w:t xml:space="preserve">precej </w:t>
      </w:r>
      <w:r w:rsidRPr="00E477E4">
        <w:rPr>
          <w:rFonts w:cstheme="minorHAnsi"/>
        </w:rPr>
        <w:t>izboljšalo</w:t>
      </w:r>
      <w:r w:rsidR="00E8554A" w:rsidRPr="00E477E4">
        <w:rPr>
          <w:rFonts w:cstheme="minorHAnsi"/>
        </w:rPr>
        <w:t>:</w:t>
      </w:r>
      <w:r w:rsidRPr="00E477E4">
        <w:rPr>
          <w:rFonts w:cstheme="minorHAnsi"/>
        </w:rPr>
        <w:t xml:space="preserve"> </w:t>
      </w:r>
      <w:r w:rsidR="00E8554A" w:rsidRPr="00E477E4">
        <w:rPr>
          <w:rFonts w:cstheme="minorHAnsi"/>
        </w:rPr>
        <w:t>v</w:t>
      </w:r>
      <w:r w:rsidRPr="00E477E4">
        <w:rPr>
          <w:rFonts w:cstheme="minorHAnsi"/>
        </w:rPr>
        <w:t xml:space="preserve"> </w:t>
      </w:r>
      <w:r w:rsidR="00E8554A" w:rsidRPr="00E477E4">
        <w:rPr>
          <w:rFonts w:cstheme="minorHAnsi"/>
        </w:rPr>
        <w:t>te</w:t>
      </w:r>
      <w:r w:rsidRPr="00E477E4">
        <w:rPr>
          <w:rFonts w:cstheme="minorHAnsi"/>
        </w:rPr>
        <w:t xml:space="preserve">h dveh mesecih je umrlo 13 udeležencev, kar je kar 19 umrlih manj kot v istem obdobju leta 2021. Boljše stanje prometne varnosti kot v </w:t>
      </w:r>
      <w:r w:rsidR="00AB38C4" w:rsidRPr="00E477E4">
        <w:rPr>
          <w:rFonts w:cstheme="minorHAnsi"/>
        </w:rPr>
        <w:t xml:space="preserve">istem </w:t>
      </w:r>
      <w:r w:rsidRPr="00E477E4">
        <w:rPr>
          <w:rFonts w:cstheme="minorHAnsi"/>
        </w:rPr>
        <w:t xml:space="preserve">obdobju v letu 2021 se je nadaljevalo tudi v obdobju september–december. V </w:t>
      </w:r>
      <w:r w:rsidR="00AB38C4" w:rsidRPr="00E477E4">
        <w:rPr>
          <w:rFonts w:cstheme="minorHAnsi"/>
        </w:rPr>
        <w:t>t</w:t>
      </w:r>
      <w:r w:rsidRPr="00E477E4">
        <w:rPr>
          <w:rFonts w:cstheme="minorHAnsi"/>
        </w:rPr>
        <w:t xml:space="preserve">em obdobju je umrlo 21 udeležencev </w:t>
      </w:r>
      <w:r w:rsidR="00A44FA7" w:rsidRPr="00E477E4">
        <w:rPr>
          <w:rFonts w:cstheme="minorHAnsi"/>
        </w:rPr>
        <w:t>oziroma</w:t>
      </w:r>
      <w:r w:rsidRPr="00E477E4">
        <w:rPr>
          <w:rFonts w:cstheme="minorHAnsi"/>
        </w:rPr>
        <w:t xml:space="preserve"> 13 manj kot v </w:t>
      </w:r>
      <w:r w:rsidR="00AB38C4" w:rsidRPr="00E477E4">
        <w:rPr>
          <w:rFonts w:cstheme="minorHAnsi"/>
        </w:rPr>
        <w:t>ist</w:t>
      </w:r>
      <w:r w:rsidRPr="00E477E4">
        <w:rPr>
          <w:rFonts w:cstheme="minorHAnsi"/>
        </w:rPr>
        <w:t xml:space="preserve">em obdobju </w:t>
      </w:r>
      <w:r w:rsidR="00AB38C4" w:rsidRPr="00E477E4">
        <w:rPr>
          <w:rFonts w:cstheme="minorHAnsi"/>
        </w:rPr>
        <w:t xml:space="preserve">leta </w:t>
      </w:r>
      <w:r w:rsidRPr="00E477E4">
        <w:rPr>
          <w:rFonts w:cstheme="minorHAnsi"/>
        </w:rPr>
        <w:t>2021.</w:t>
      </w:r>
      <w:bookmarkStart w:id="33" w:name="_Toc104901821"/>
    </w:p>
    <w:p w14:paraId="2F2D3590" w14:textId="7CBE0D58" w:rsidR="009024FF" w:rsidRPr="00E477E4" w:rsidRDefault="009024FF" w:rsidP="00CE6279">
      <w:pPr>
        <w:spacing w:after="0" w:line="300" w:lineRule="atLeast"/>
        <w:rPr>
          <w:rFonts w:cstheme="minorHAnsi"/>
        </w:rPr>
      </w:pPr>
    </w:p>
    <w:p w14:paraId="2212D611" w14:textId="77777777" w:rsidR="000656BD" w:rsidRPr="00E477E4" w:rsidRDefault="000656BD" w:rsidP="00CE6279">
      <w:pPr>
        <w:spacing w:after="0" w:line="300" w:lineRule="atLeast"/>
        <w:rPr>
          <w:rFonts w:cstheme="minorHAnsi"/>
        </w:rPr>
      </w:pPr>
    </w:p>
    <w:p w14:paraId="746CA363" w14:textId="77777777" w:rsidR="00A93EB7" w:rsidRPr="00E477E4" w:rsidRDefault="009024FF" w:rsidP="00CE6279">
      <w:pPr>
        <w:pStyle w:val="Naslov3"/>
        <w:spacing w:before="0" w:line="300" w:lineRule="atLeast"/>
        <w:rPr>
          <w:rFonts w:asciiTheme="minorHAnsi" w:hAnsiTheme="minorHAnsi" w:cstheme="minorHAnsi"/>
        </w:rPr>
      </w:pPr>
      <w:bookmarkStart w:id="34" w:name="_Toc153877284"/>
      <w:r w:rsidRPr="00E477E4">
        <w:rPr>
          <w:rFonts w:asciiTheme="minorHAnsi" w:hAnsiTheme="minorHAnsi" w:cstheme="minorHAnsi"/>
        </w:rPr>
        <w:t>2.2.3 PREGLED 5-LETNIH DRSEČIH POVPREČIJ SMRTNIH PROMETNIH NESREČ</w:t>
      </w:r>
      <w:bookmarkEnd w:id="34"/>
      <w:r w:rsidRPr="00E477E4">
        <w:rPr>
          <w:rFonts w:asciiTheme="minorHAnsi" w:hAnsiTheme="minorHAnsi" w:cstheme="minorHAnsi"/>
        </w:rPr>
        <w:t xml:space="preserve"> </w:t>
      </w:r>
      <w:bookmarkEnd w:id="33"/>
    </w:p>
    <w:p w14:paraId="06C4F126" w14:textId="77777777" w:rsidR="00A93EB7" w:rsidRPr="00E477E4" w:rsidRDefault="00A93EB7" w:rsidP="00CE6279">
      <w:pPr>
        <w:spacing w:after="0" w:line="300" w:lineRule="atLeast"/>
        <w:rPr>
          <w:rFonts w:cstheme="minorHAnsi"/>
        </w:rPr>
      </w:pPr>
    </w:p>
    <w:p w14:paraId="26040213" w14:textId="0E60FCCE" w:rsidR="00967D2F" w:rsidRPr="00E477E4" w:rsidRDefault="00A93EB7" w:rsidP="00CE6279">
      <w:pPr>
        <w:spacing w:after="0" w:line="300" w:lineRule="atLeast"/>
        <w:rPr>
          <w:rFonts w:cstheme="minorHAnsi"/>
        </w:rPr>
      </w:pPr>
      <w:r w:rsidRPr="00E477E4">
        <w:rPr>
          <w:rFonts w:cstheme="minorHAnsi"/>
        </w:rPr>
        <w:t xml:space="preserve">Dejstvo, </w:t>
      </w:r>
      <w:r w:rsidR="00AB38C4" w:rsidRPr="00E477E4">
        <w:rPr>
          <w:rFonts w:cstheme="minorHAnsi"/>
        </w:rPr>
        <w:t xml:space="preserve">na katero </w:t>
      </w:r>
      <w:r w:rsidRPr="00E477E4">
        <w:rPr>
          <w:rFonts w:cstheme="minorHAnsi"/>
        </w:rPr>
        <w:t xml:space="preserve">je </w:t>
      </w:r>
      <w:r w:rsidR="00AB38C4" w:rsidRPr="00E477E4">
        <w:rPr>
          <w:rFonts w:cstheme="minorHAnsi"/>
        </w:rPr>
        <w:t>opozor</w:t>
      </w:r>
      <w:r w:rsidRPr="00E477E4">
        <w:rPr>
          <w:rFonts w:cstheme="minorHAnsi"/>
        </w:rPr>
        <w:t xml:space="preserve">ila tudi Evropska komisija, </w:t>
      </w:r>
      <w:r w:rsidR="00AB38C4" w:rsidRPr="00E477E4">
        <w:rPr>
          <w:rFonts w:cstheme="minorHAnsi"/>
        </w:rPr>
        <w:t xml:space="preserve">je, </w:t>
      </w:r>
      <w:r w:rsidRPr="00E477E4">
        <w:rPr>
          <w:rFonts w:cstheme="minorHAnsi"/>
        </w:rPr>
        <w:t xml:space="preserve">da </w:t>
      </w:r>
      <w:r w:rsidRPr="00E477E4">
        <w:rPr>
          <w:rFonts w:cstheme="minorHAnsi"/>
          <w:iCs/>
        </w:rPr>
        <w:t xml:space="preserve">za več majhnih držav članic, kjer je število smrtnih žrtev manjše od </w:t>
      </w:r>
      <w:r w:rsidR="00AB38C4" w:rsidRPr="00E477E4">
        <w:rPr>
          <w:rFonts w:cstheme="minorHAnsi"/>
          <w:iCs/>
        </w:rPr>
        <w:t xml:space="preserve">100 </w:t>
      </w:r>
      <w:r w:rsidRPr="00E477E4">
        <w:rPr>
          <w:rFonts w:cstheme="minorHAnsi"/>
          <w:iCs/>
        </w:rPr>
        <w:t xml:space="preserve">ali okoli 100, velja, da številke običajno nihajo iz leta v leto, </w:t>
      </w:r>
      <w:r w:rsidR="00FE60C3" w:rsidRPr="00E477E4">
        <w:rPr>
          <w:rFonts w:cstheme="minorHAnsi"/>
          <w:iCs/>
        </w:rPr>
        <w:t xml:space="preserve">kar </w:t>
      </w:r>
      <w:r w:rsidRPr="00E477E4">
        <w:rPr>
          <w:rFonts w:cstheme="minorHAnsi"/>
          <w:iCs/>
        </w:rPr>
        <w:t>pomeni, da je osnovni trend mogoče opaziti le v daljšem časovnem obdobju. Zato so spodaj prikazana</w:t>
      </w:r>
      <w:r w:rsidRPr="00E477E4">
        <w:rPr>
          <w:rFonts w:cstheme="minorHAnsi"/>
        </w:rPr>
        <w:t xml:space="preserve"> 5-letna drseča povprečja v času izvajanja </w:t>
      </w:r>
      <w:r w:rsidR="00B42509" w:rsidRPr="00E477E4">
        <w:rPr>
          <w:rFonts w:cstheme="minorHAnsi"/>
        </w:rPr>
        <w:t>ReNPVCP13-22</w:t>
      </w:r>
      <w:r w:rsidRPr="00E477E4">
        <w:rPr>
          <w:rFonts w:cstheme="minorHAnsi"/>
        </w:rPr>
        <w:t>.</w:t>
      </w:r>
    </w:p>
    <w:p w14:paraId="02D0560B" w14:textId="1320A9A2" w:rsidR="00967D2F" w:rsidRPr="00E477E4" w:rsidRDefault="00967D2F" w:rsidP="00CE6279">
      <w:pPr>
        <w:spacing w:after="0" w:line="300" w:lineRule="atLeast"/>
        <w:rPr>
          <w:rFonts w:cstheme="minorHAnsi"/>
        </w:rPr>
      </w:pPr>
    </w:p>
    <w:p w14:paraId="67186B04" w14:textId="51FC3E26" w:rsidR="007E52BF" w:rsidRDefault="007E52BF" w:rsidP="00CE6279">
      <w:pPr>
        <w:spacing w:after="0" w:line="300" w:lineRule="atLeast"/>
        <w:rPr>
          <w:rFonts w:cstheme="minorHAnsi"/>
        </w:rPr>
      </w:pPr>
    </w:p>
    <w:p w14:paraId="54E90B6C" w14:textId="77777777" w:rsidR="00090629" w:rsidRPr="00E477E4" w:rsidRDefault="00090629" w:rsidP="00CE6279">
      <w:pPr>
        <w:spacing w:after="0" w:line="300" w:lineRule="atLeast"/>
        <w:rPr>
          <w:rFonts w:cstheme="minorHAnsi"/>
        </w:rPr>
      </w:pPr>
    </w:p>
    <w:p w14:paraId="7B76DDC2" w14:textId="77777777" w:rsidR="007E52BF" w:rsidRPr="00E477E4" w:rsidRDefault="007E52BF" w:rsidP="00CE6279">
      <w:pPr>
        <w:spacing w:after="0" w:line="300" w:lineRule="atLeast"/>
        <w:rPr>
          <w:rFonts w:cstheme="minorHAnsi"/>
        </w:rPr>
      </w:pPr>
    </w:p>
    <w:p w14:paraId="658A537E" w14:textId="7961D7AC" w:rsidR="00A93EB7" w:rsidRPr="00E477E4" w:rsidRDefault="007959D7" w:rsidP="00CE6279">
      <w:pPr>
        <w:pStyle w:val="grafi"/>
        <w:spacing w:line="300" w:lineRule="atLeast"/>
        <w:rPr>
          <w:rFonts w:cstheme="minorHAnsi"/>
          <w:noProof w:val="0"/>
        </w:rPr>
      </w:pPr>
      <w:bookmarkStart w:id="35" w:name="_Toc151034744"/>
      <w:r w:rsidRPr="00E477E4">
        <w:rPr>
          <w:rFonts w:cstheme="minorHAnsi"/>
          <w:noProof w:val="0"/>
        </w:rPr>
        <w:lastRenderedPageBreak/>
        <w:t>Graf št. 5</w:t>
      </w:r>
      <w:r w:rsidR="00A93EB7" w:rsidRPr="00E477E4">
        <w:rPr>
          <w:rFonts w:cstheme="minorHAnsi"/>
          <w:noProof w:val="0"/>
        </w:rPr>
        <w:t xml:space="preserve">: Smrtne prometne nesreče </w:t>
      </w:r>
      <w:r w:rsidR="00AB38C4" w:rsidRPr="00E477E4">
        <w:rPr>
          <w:rFonts w:cstheme="minorHAnsi"/>
          <w:noProof w:val="0"/>
        </w:rPr>
        <w:t xml:space="preserve">– </w:t>
      </w:r>
      <w:r w:rsidR="00A93EB7" w:rsidRPr="00E477E4">
        <w:rPr>
          <w:rFonts w:cstheme="minorHAnsi"/>
          <w:noProof w:val="0"/>
        </w:rPr>
        <w:t>5-letna drseča povprečja</w:t>
      </w:r>
      <w:bookmarkEnd w:id="35"/>
    </w:p>
    <w:p w14:paraId="06B20801" w14:textId="77777777" w:rsidR="00A93EB7" w:rsidRPr="00E477E4" w:rsidRDefault="00A93EB7" w:rsidP="00CE6279">
      <w:pPr>
        <w:spacing w:after="0" w:line="300" w:lineRule="atLeast"/>
        <w:rPr>
          <w:rFonts w:cstheme="minorHAnsi"/>
        </w:rPr>
      </w:pPr>
    </w:p>
    <w:p w14:paraId="57A4B346" w14:textId="6A585BB5" w:rsidR="00A81545" w:rsidRPr="00E477E4" w:rsidRDefault="005350DA" w:rsidP="00F83CC7">
      <w:pPr>
        <w:spacing w:after="0" w:line="300" w:lineRule="atLeast"/>
        <w:jc w:val="center"/>
        <w:rPr>
          <w:rFonts w:cstheme="minorHAnsi"/>
        </w:rPr>
      </w:pPr>
      <w:r w:rsidRPr="00E477E4">
        <w:rPr>
          <w:rFonts w:cstheme="minorHAnsi"/>
          <w:noProof/>
          <w:lang w:eastAsia="sl-SI"/>
        </w:rPr>
        <w:drawing>
          <wp:inline distT="0" distB="0" distL="0" distR="0" wp14:anchorId="7F743E64" wp14:editId="79C8457B">
            <wp:extent cx="5749925" cy="3356234"/>
            <wp:effectExtent l="0" t="0" r="3175" b="0"/>
            <wp:docPr id="38" name="Slika 38" descr="C:\Users\AVPU040\AppData\Local\Temp\notesD18863\~564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VPU040\AppData\Local\Temp\notesD18863\~56416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9925" cy="3356234"/>
                    </a:xfrm>
                    <a:prstGeom prst="rect">
                      <a:avLst/>
                    </a:prstGeom>
                    <a:noFill/>
                    <a:ln>
                      <a:noFill/>
                    </a:ln>
                  </pic:spPr>
                </pic:pic>
              </a:graphicData>
            </a:graphic>
          </wp:inline>
        </w:drawing>
      </w:r>
    </w:p>
    <w:p w14:paraId="0330CA97" w14:textId="6DA35F96" w:rsidR="00A93EB7" w:rsidRPr="00090629" w:rsidRDefault="00A93EB7" w:rsidP="00CE6279">
      <w:pPr>
        <w:spacing w:after="0" w:line="300" w:lineRule="atLeast"/>
        <w:rPr>
          <w:rFonts w:cstheme="minorHAnsi"/>
          <w:i/>
        </w:rPr>
      </w:pPr>
      <w:r w:rsidRPr="00090629">
        <w:rPr>
          <w:rFonts w:cstheme="minorHAnsi"/>
          <w:i/>
        </w:rPr>
        <w:t xml:space="preserve">Vir: Podatki Policije </w:t>
      </w:r>
    </w:p>
    <w:p w14:paraId="01D8A5DA" w14:textId="5B2BB403" w:rsidR="00A93EB7" w:rsidRDefault="00A93EB7" w:rsidP="00CE6279">
      <w:pPr>
        <w:spacing w:after="0" w:line="300" w:lineRule="atLeast"/>
        <w:rPr>
          <w:rFonts w:cstheme="minorHAnsi"/>
        </w:rPr>
      </w:pPr>
    </w:p>
    <w:p w14:paraId="36A5C22A" w14:textId="77777777" w:rsidR="00090629" w:rsidRPr="00E477E4" w:rsidRDefault="00090629" w:rsidP="00CE6279">
      <w:pPr>
        <w:spacing w:after="0" w:line="300" w:lineRule="atLeast"/>
        <w:rPr>
          <w:rFonts w:cstheme="minorHAnsi"/>
        </w:rPr>
      </w:pPr>
    </w:p>
    <w:p w14:paraId="6F5F4901" w14:textId="77777777" w:rsidR="00A93EB7" w:rsidRPr="00E477E4" w:rsidRDefault="00A93EB7" w:rsidP="00CE6279">
      <w:pPr>
        <w:spacing w:after="0" w:line="300" w:lineRule="atLeast"/>
        <w:rPr>
          <w:rFonts w:cstheme="minorHAnsi"/>
        </w:rPr>
      </w:pPr>
      <w:r w:rsidRPr="00E477E4">
        <w:rPr>
          <w:rFonts w:cstheme="minorHAnsi"/>
        </w:rPr>
        <w:t>Iz zgornjega grafa je razvidno, da je trend smrtnih prometnih nesreč v petletnem časovnem obdobju padajoč.</w:t>
      </w:r>
    </w:p>
    <w:p w14:paraId="2C4F2D42" w14:textId="77777777" w:rsidR="000656BD" w:rsidRPr="00E477E4" w:rsidRDefault="000656BD" w:rsidP="00CE6279">
      <w:pPr>
        <w:spacing w:after="0" w:line="300" w:lineRule="atLeast"/>
        <w:rPr>
          <w:rFonts w:cstheme="minorHAnsi"/>
        </w:rPr>
      </w:pPr>
    </w:p>
    <w:p w14:paraId="1FC79118" w14:textId="2C4E0646" w:rsidR="00A93EB7" w:rsidRPr="00E477E4" w:rsidRDefault="00103361" w:rsidP="00CE6279">
      <w:pPr>
        <w:pStyle w:val="grafi"/>
        <w:spacing w:line="300" w:lineRule="atLeast"/>
        <w:rPr>
          <w:rFonts w:cstheme="minorHAnsi"/>
          <w:noProof w:val="0"/>
        </w:rPr>
      </w:pPr>
      <w:bookmarkStart w:id="36" w:name="_Toc151034745"/>
      <w:r w:rsidRPr="00E477E4">
        <w:rPr>
          <w:rFonts w:cstheme="minorHAnsi"/>
          <w:noProof w:val="0"/>
        </w:rPr>
        <w:t>Graf št. 6</w:t>
      </w:r>
      <w:r w:rsidR="00A93EB7" w:rsidRPr="00E477E4">
        <w:rPr>
          <w:rFonts w:cstheme="minorHAnsi"/>
          <w:noProof w:val="0"/>
        </w:rPr>
        <w:t xml:space="preserve">: Prometne nesreče s hudimi telesnimi poškodbami </w:t>
      </w:r>
      <w:r w:rsidR="00AB38C4" w:rsidRPr="00E477E4">
        <w:rPr>
          <w:rFonts w:cstheme="minorHAnsi"/>
          <w:noProof w:val="0"/>
        </w:rPr>
        <w:t xml:space="preserve">– </w:t>
      </w:r>
      <w:r w:rsidR="00A93EB7" w:rsidRPr="00E477E4">
        <w:rPr>
          <w:rFonts w:cstheme="minorHAnsi"/>
          <w:noProof w:val="0"/>
        </w:rPr>
        <w:t>5-letna drseča povprečja</w:t>
      </w:r>
      <w:bookmarkEnd w:id="36"/>
    </w:p>
    <w:p w14:paraId="4616137F" w14:textId="77777777" w:rsidR="00A93EB7" w:rsidRPr="00E477E4" w:rsidRDefault="00A93EB7" w:rsidP="00CE6279">
      <w:pPr>
        <w:spacing w:after="0" w:line="300" w:lineRule="atLeast"/>
        <w:rPr>
          <w:rFonts w:cstheme="minorHAnsi"/>
        </w:rPr>
      </w:pPr>
    </w:p>
    <w:p w14:paraId="647E6CF4" w14:textId="35A7E94E" w:rsidR="00A81545" w:rsidRPr="00E477E4" w:rsidRDefault="005350DA" w:rsidP="00F83CC7">
      <w:pPr>
        <w:spacing w:after="0" w:line="300" w:lineRule="atLeast"/>
        <w:jc w:val="center"/>
        <w:rPr>
          <w:rFonts w:cstheme="minorHAnsi"/>
        </w:rPr>
      </w:pPr>
      <w:r w:rsidRPr="00E477E4">
        <w:rPr>
          <w:rFonts w:cstheme="minorHAnsi"/>
          <w:noProof/>
          <w:lang w:eastAsia="sl-SI"/>
        </w:rPr>
        <w:drawing>
          <wp:inline distT="0" distB="0" distL="0" distR="0" wp14:anchorId="25CA68EF" wp14:editId="252C2431">
            <wp:extent cx="4879172" cy="2847975"/>
            <wp:effectExtent l="0" t="0" r="0" b="0"/>
            <wp:docPr id="65" name="Slika 65" descr="C:\Users\AVPU040\AppData\Local\Temp\notesD18863\2_HUDO_TELESNO_POŠKODOVANI_5_LETNA_DRSEČA_POVPREČ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VPU040\AppData\Local\Temp\notesD18863\2_HUDO_TELESNO_POŠKODOVANI_5_LETNA_DRSEČA_POVPREČJ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93752" cy="2856486"/>
                    </a:xfrm>
                    <a:prstGeom prst="rect">
                      <a:avLst/>
                    </a:prstGeom>
                    <a:noFill/>
                    <a:ln>
                      <a:noFill/>
                    </a:ln>
                  </pic:spPr>
                </pic:pic>
              </a:graphicData>
            </a:graphic>
          </wp:inline>
        </w:drawing>
      </w:r>
    </w:p>
    <w:p w14:paraId="2EE84EC1" w14:textId="2F96E3D8" w:rsidR="00A93EB7" w:rsidRPr="00090629" w:rsidRDefault="00A93EB7" w:rsidP="00CE6279">
      <w:pPr>
        <w:spacing w:after="0" w:line="300" w:lineRule="atLeast"/>
        <w:rPr>
          <w:rFonts w:cstheme="minorHAnsi"/>
          <w:i/>
        </w:rPr>
      </w:pPr>
      <w:r w:rsidRPr="00090629">
        <w:rPr>
          <w:rFonts w:cstheme="minorHAnsi"/>
          <w:i/>
        </w:rPr>
        <w:t xml:space="preserve">Vir: Podatki Policije </w:t>
      </w:r>
    </w:p>
    <w:p w14:paraId="01D7F494" w14:textId="77777777" w:rsidR="00090629" w:rsidRDefault="00090629" w:rsidP="00CE6279">
      <w:pPr>
        <w:spacing w:after="0" w:line="300" w:lineRule="atLeast"/>
        <w:rPr>
          <w:rFonts w:cstheme="minorHAnsi"/>
        </w:rPr>
      </w:pPr>
    </w:p>
    <w:p w14:paraId="354F2909" w14:textId="2DC1E0C0" w:rsidR="00A93EB7" w:rsidRPr="00E477E4" w:rsidRDefault="00A93EB7" w:rsidP="00CE6279">
      <w:pPr>
        <w:spacing w:after="0" w:line="300" w:lineRule="atLeast"/>
        <w:rPr>
          <w:rFonts w:cstheme="minorHAnsi"/>
        </w:rPr>
      </w:pPr>
      <w:r w:rsidRPr="00E477E4">
        <w:rPr>
          <w:rFonts w:cstheme="minorHAnsi"/>
        </w:rPr>
        <w:lastRenderedPageBreak/>
        <w:t xml:space="preserve">Podobno kot pri smrtnih prometnih nesrečah zaznavamo padec </w:t>
      </w:r>
      <w:r w:rsidR="00AB38C4" w:rsidRPr="00E477E4">
        <w:rPr>
          <w:rFonts w:cstheme="minorHAnsi"/>
        </w:rPr>
        <w:t xml:space="preserve">števila </w:t>
      </w:r>
      <w:r w:rsidRPr="00E477E4">
        <w:rPr>
          <w:rFonts w:cstheme="minorHAnsi"/>
        </w:rPr>
        <w:t>v daljšem časovnem obdobju tudi pri prometnih nesrečah s hudimi telesnimi poškodbami.</w:t>
      </w:r>
    </w:p>
    <w:p w14:paraId="38E61C75" w14:textId="77777777" w:rsidR="00A93EB7" w:rsidRPr="00E477E4" w:rsidRDefault="00A93EB7" w:rsidP="00CE6279">
      <w:pPr>
        <w:spacing w:after="0" w:line="300" w:lineRule="atLeast"/>
        <w:rPr>
          <w:rFonts w:cstheme="minorHAnsi"/>
          <w:b/>
          <w:i/>
        </w:rPr>
      </w:pPr>
    </w:p>
    <w:p w14:paraId="6EDE7457" w14:textId="050864A6" w:rsidR="00A93EB7" w:rsidRDefault="00103361" w:rsidP="00CE6279">
      <w:pPr>
        <w:pStyle w:val="grafi"/>
        <w:spacing w:line="300" w:lineRule="atLeast"/>
        <w:rPr>
          <w:rFonts w:cstheme="minorHAnsi"/>
          <w:noProof w:val="0"/>
        </w:rPr>
      </w:pPr>
      <w:bookmarkStart w:id="37" w:name="_Toc151034746"/>
      <w:r w:rsidRPr="00E477E4">
        <w:rPr>
          <w:rFonts w:cstheme="minorHAnsi"/>
          <w:noProof w:val="0"/>
        </w:rPr>
        <w:t>Graf št. 7</w:t>
      </w:r>
      <w:r w:rsidR="00A93EB7" w:rsidRPr="00E477E4">
        <w:rPr>
          <w:rFonts w:cstheme="minorHAnsi"/>
          <w:noProof w:val="0"/>
        </w:rPr>
        <w:t xml:space="preserve">: Umrli v prometnih nesrečah na milijon prebivalcev </w:t>
      </w:r>
      <w:r w:rsidR="00AB38C4" w:rsidRPr="00E477E4">
        <w:rPr>
          <w:rFonts w:cstheme="minorHAnsi"/>
          <w:noProof w:val="0"/>
        </w:rPr>
        <w:t xml:space="preserve">– </w:t>
      </w:r>
      <w:r w:rsidR="00A93EB7" w:rsidRPr="00E477E4">
        <w:rPr>
          <w:rFonts w:cstheme="minorHAnsi"/>
          <w:noProof w:val="0"/>
        </w:rPr>
        <w:t>5-letna drseča povprečja</w:t>
      </w:r>
      <w:bookmarkEnd w:id="37"/>
    </w:p>
    <w:p w14:paraId="2E09E6CF" w14:textId="77777777" w:rsidR="00BF4B9D" w:rsidRPr="00E477E4" w:rsidRDefault="00BF4B9D" w:rsidP="00CE6279">
      <w:pPr>
        <w:pStyle w:val="grafi"/>
        <w:spacing w:line="300" w:lineRule="atLeast"/>
        <w:rPr>
          <w:rFonts w:cstheme="minorHAnsi"/>
          <w:noProof w:val="0"/>
        </w:rPr>
      </w:pPr>
    </w:p>
    <w:p w14:paraId="67222484" w14:textId="2054E043" w:rsidR="00A93EB7" w:rsidRPr="00E477E4" w:rsidRDefault="005350DA" w:rsidP="00BF4B9D">
      <w:pPr>
        <w:spacing w:after="0" w:line="300" w:lineRule="atLeast"/>
        <w:jc w:val="center"/>
        <w:rPr>
          <w:rFonts w:cstheme="minorHAnsi"/>
        </w:rPr>
      </w:pPr>
      <w:r w:rsidRPr="00E477E4">
        <w:rPr>
          <w:rFonts w:cstheme="minorHAnsi"/>
          <w:noProof/>
          <w:lang w:eastAsia="sl-SI"/>
        </w:rPr>
        <w:drawing>
          <wp:inline distT="0" distB="0" distL="0" distR="0" wp14:anchorId="74D169E5" wp14:editId="06CF771A">
            <wp:extent cx="5419725" cy="3163496"/>
            <wp:effectExtent l="0" t="0" r="0" b="0"/>
            <wp:docPr id="126" name="Slika 126" descr="C:\Users\AVPU040\AppData\Local\Temp\notesD18863\3_UMRLI_NA_MIO_PREB_5_LETNA_DRSEČA_POVPREČ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VPU040\AppData\Local\Temp\notesD18863\3_UMRLI_NA_MIO_PREB_5_LETNA_DRSEČA_POVPREČJ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28949" cy="3168880"/>
                    </a:xfrm>
                    <a:prstGeom prst="rect">
                      <a:avLst/>
                    </a:prstGeom>
                    <a:noFill/>
                    <a:ln>
                      <a:noFill/>
                    </a:ln>
                  </pic:spPr>
                </pic:pic>
              </a:graphicData>
            </a:graphic>
          </wp:inline>
        </w:drawing>
      </w:r>
    </w:p>
    <w:p w14:paraId="59D4ECD4" w14:textId="5E9AA471" w:rsidR="00A93EB7" w:rsidRPr="00090629" w:rsidRDefault="00A93EB7" w:rsidP="00CE6279">
      <w:pPr>
        <w:spacing w:after="0" w:line="300" w:lineRule="atLeast"/>
        <w:rPr>
          <w:rFonts w:cstheme="minorHAnsi"/>
          <w:i/>
        </w:rPr>
      </w:pPr>
      <w:r w:rsidRPr="00090629">
        <w:rPr>
          <w:rFonts w:cstheme="minorHAnsi"/>
          <w:i/>
        </w:rPr>
        <w:t xml:space="preserve">Vir: Podatki </w:t>
      </w:r>
      <w:r w:rsidR="00C116D5" w:rsidRPr="00090629">
        <w:rPr>
          <w:rFonts w:cstheme="minorHAnsi"/>
          <w:i/>
        </w:rPr>
        <w:t>Policije</w:t>
      </w:r>
    </w:p>
    <w:p w14:paraId="588E6964" w14:textId="77777777" w:rsidR="00A93EB7" w:rsidRPr="00E477E4" w:rsidRDefault="00A93EB7" w:rsidP="00CE6279">
      <w:pPr>
        <w:spacing w:after="0" w:line="300" w:lineRule="atLeast"/>
        <w:rPr>
          <w:rFonts w:cstheme="minorHAnsi"/>
        </w:rPr>
      </w:pPr>
    </w:p>
    <w:p w14:paraId="6A6DFC24" w14:textId="36880857" w:rsidR="009024FF" w:rsidRPr="00E477E4" w:rsidRDefault="00AB38C4" w:rsidP="00CE6279">
      <w:pPr>
        <w:spacing w:after="0" w:line="300" w:lineRule="atLeast"/>
        <w:rPr>
          <w:rFonts w:cstheme="minorHAnsi"/>
        </w:rPr>
      </w:pPr>
      <w:r w:rsidRPr="00E477E4">
        <w:rPr>
          <w:rFonts w:cstheme="minorHAnsi"/>
        </w:rPr>
        <w:t>I</w:t>
      </w:r>
      <w:r w:rsidR="00A93EB7" w:rsidRPr="00E477E4">
        <w:rPr>
          <w:rFonts w:cstheme="minorHAnsi"/>
        </w:rPr>
        <w:t xml:space="preserve">z zgornjega grafa </w:t>
      </w:r>
      <w:r w:rsidRPr="00E477E4">
        <w:rPr>
          <w:rFonts w:cstheme="minorHAnsi"/>
        </w:rPr>
        <w:t xml:space="preserve">je mogoče </w:t>
      </w:r>
      <w:r w:rsidR="00A93EB7" w:rsidRPr="00E477E4">
        <w:rPr>
          <w:rFonts w:cstheme="minorHAnsi"/>
        </w:rPr>
        <w:t>zaznati enak trend upada tudi pri številu umrlih v prometnih nesrečah na milijon prebivalcev.</w:t>
      </w:r>
    </w:p>
    <w:p w14:paraId="6E45E136" w14:textId="336FDC51" w:rsidR="009024FF" w:rsidRPr="00E477E4" w:rsidRDefault="009024FF" w:rsidP="00CE6279">
      <w:pPr>
        <w:spacing w:after="0" w:line="300" w:lineRule="atLeast"/>
        <w:rPr>
          <w:rFonts w:cstheme="minorHAnsi"/>
        </w:rPr>
      </w:pPr>
    </w:p>
    <w:p w14:paraId="6563DA5A" w14:textId="3F7A8825" w:rsidR="007E52BF" w:rsidRPr="00E477E4" w:rsidRDefault="007E52BF" w:rsidP="00CE6279">
      <w:pPr>
        <w:spacing w:after="0" w:line="300" w:lineRule="atLeast"/>
        <w:rPr>
          <w:rFonts w:cstheme="minorHAnsi"/>
        </w:rPr>
      </w:pPr>
    </w:p>
    <w:p w14:paraId="09DDCE14" w14:textId="77777777" w:rsidR="009024FF" w:rsidRPr="00E477E4" w:rsidRDefault="009024FF" w:rsidP="00CE6279">
      <w:pPr>
        <w:pStyle w:val="Naslov3"/>
        <w:spacing w:before="0" w:line="300" w:lineRule="atLeast"/>
        <w:rPr>
          <w:rFonts w:asciiTheme="minorHAnsi" w:hAnsiTheme="minorHAnsi" w:cstheme="minorHAnsi"/>
        </w:rPr>
      </w:pPr>
      <w:bookmarkStart w:id="38" w:name="_Toc104901822"/>
      <w:bookmarkStart w:id="39" w:name="_Toc153877285"/>
      <w:r w:rsidRPr="00E477E4">
        <w:rPr>
          <w:rFonts w:asciiTheme="minorHAnsi" w:hAnsiTheme="minorHAnsi" w:cstheme="minorHAnsi"/>
        </w:rPr>
        <w:t>2.2.4 UMRLI UDELEŽENCI V CESTNEM PROMETU</w:t>
      </w:r>
      <w:bookmarkEnd w:id="38"/>
      <w:bookmarkEnd w:id="39"/>
    </w:p>
    <w:p w14:paraId="1D3799AD" w14:textId="77777777" w:rsidR="009024FF" w:rsidRPr="00E477E4" w:rsidRDefault="009024FF" w:rsidP="00CE6279">
      <w:pPr>
        <w:spacing w:after="0" w:line="300" w:lineRule="atLeast"/>
        <w:rPr>
          <w:rFonts w:cstheme="minorHAnsi"/>
        </w:rPr>
      </w:pPr>
    </w:p>
    <w:p w14:paraId="790F5577" w14:textId="5713A166" w:rsidR="009024FF" w:rsidRPr="00E477E4" w:rsidRDefault="009024FF" w:rsidP="00CE6279">
      <w:pPr>
        <w:pStyle w:val="grafi"/>
        <w:spacing w:line="300" w:lineRule="atLeast"/>
        <w:rPr>
          <w:rFonts w:cstheme="minorHAnsi"/>
          <w:noProof w:val="0"/>
        </w:rPr>
      </w:pPr>
      <w:bookmarkStart w:id="40" w:name="_Toc151034747"/>
      <w:r w:rsidRPr="00E477E4">
        <w:rPr>
          <w:rFonts w:cstheme="minorHAnsi"/>
          <w:noProof w:val="0"/>
        </w:rPr>
        <w:t>Graf</w:t>
      </w:r>
      <w:r w:rsidR="00103361" w:rsidRPr="00E477E4">
        <w:rPr>
          <w:rFonts w:cstheme="minorHAnsi"/>
          <w:noProof w:val="0"/>
        </w:rPr>
        <w:t xml:space="preserve"> št. 8</w:t>
      </w:r>
      <w:r w:rsidRPr="00E477E4">
        <w:rPr>
          <w:rFonts w:cstheme="minorHAnsi"/>
          <w:noProof w:val="0"/>
        </w:rPr>
        <w:t>: Umrli udeleženci v prometnih nesrečah po vrsti udeleženca v obdobju 2020</w:t>
      </w:r>
      <w:r w:rsidR="00AB38C4" w:rsidRPr="00E477E4">
        <w:rPr>
          <w:rFonts w:cstheme="minorHAnsi"/>
          <w:noProof w:val="0"/>
        </w:rPr>
        <w:t>–</w:t>
      </w:r>
      <w:r w:rsidRPr="00E477E4">
        <w:rPr>
          <w:rFonts w:cstheme="minorHAnsi"/>
          <w:noProof w:val="0"/>
        </w:rPr>
        <w:t>2022</w:t>
      </w:r>
      <w:bookmarkEnd w:id="40"/>
    </w:p>
    <w:p w14:paraId="51102536" w14:textId="77777777" w:rsidR="009024FF" w:rsidRPr="00E477E4" w:rsidRDefault="009024FF" w:rsidP="00CE6279">
      <w:pPr>
        <w:spacing w:after="0" w:line="300" w:lineRule="atLeast"/>
        <w:jc w:val="center"/>
        <w:rPr>
          <w:rFonts w:cstheme="minorHAnsi"/>
        </w:rPr>
      </w:pPr>
      <w:r w:rsidRPr="00E477E4">
        <w:rPr>
          <w:rFonts w:cstheme="minorHAnsi"/>
          <w:b/>
          <w:i/>
          <w:noProof/>
          <w:lang w:eastAsia="sl-SI"/>
        </w:rPr>
        <w:drawing>
          <wp:inline distT="0" distB="0" distL="0" distR="0" wp14:anchorId="118AA0AF" wp14:editId="4F30168A">
            <wp:extent cx="5472753" cy="2591213"/>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3230" cy="2600909"/>
                    </a:xfrm>
                    <a:prstGeom prst="rect">
                      <a:avLst/>
                    </a:prstGeom>
                    <a:noFill/>
                  </pic:spPr>
                </pic:pic>
              </a:graphicData>
            </a:graphic>
          </wp:inline>
        </w:drawing>
      </w:r>
    </w:p>
    <w:p w14:paraId="3033D228" w14:textId="77777777" w:rsidR="00F83CC7" w:rsidRPr="00090629" w:rsidRDefault="00F83CC7" w:rsidP="00F83CC7">
      <w:pPr>
        <w:spacing w:after="0" w:line="300" w:lineRule="atLeast"/>
        <w:rPr>
          <w:rFonts w:cstheme="minorHAnsi"/>
          <w:i/>
        </w:rPr>
      </w:pPr>
      <w:r w:rsidRPr="00090629">
        <w:rPr>
          <w:rFonts w:cstheme="minorHAnsi"/>
          <w:i/>
        </w:rPr>
        <w:t>Vir: Podatki Policije</w:t>
      </w:r>
    </w:p>
    <w:p w14:paraId="7A2B66D9" w14:textId="18B6A55E" w:rsidR="009024FF" w:rsidRPr="00E477E4" w:rsidRDefault="009024FF" w:rsidP="00CE6279">
      <w:pPr>
        <w:spacing w:after="0" w:line="300" w:lineRule="atLeast"/>
        <w:rPr>
          <w:rFonts w:cstheme="minorHAnsi"/>
        </w:rPr>
      </w:pPr>
      <w:r w:rsidRPr="00E477E4">
        <w:rPr>
          <w:rFonts w:cstheme="minorHAnsi"/>
        </w:rPr>
        <w:lastRenderedPageBreak/>
        <w:t xml:space="preserve">V letu 2022 </w:t>
      </w:r>
      <w:r w:rsidR="00AB38C4" w:rsidRPr="00E477E4">
        <w:rPr>
          <w:rFonts w:cstheme="minorHAnsi"/>
        </w:rPr>
        <w:t>ugotavlja</w:t>
      </w:r>
      <w:r w:rsidRPr="00E477E4">
        <w:rPr>
          <w:rFonts w:cstheme="minorHAnsi"/>
        </w:rPr>
        <w:t xml:space="preserve">mo zmanjšanje števila umrlih pri večini večjih skupin udeležencev cestnega prometa. Do konca leta 2022 je na slovenskih cestah umrlo največ voznikov osebnih avtomobilov, in sicer 21 </w:t>
      </w:r>
      <w:r w:rsidR="00A44FA7" w:rsidRPr="00E477E4">
        <w:rPr>
          <w:rFonts w:cstheme="minorHAnsi"/>
        </w:rPr>
        <w:t>oziroma</w:t>
      </w:r>
      <w:r w:rsidRPr="00E477E4">
        <w:rPr>
          <w:rFonts w:cstheme="minorHAnsi"/>
        </w:rPr>
        <w:t xml:space="preserve"> 11 umrlih manj kot v </w:t>
      </w:r>
      <w:r w:rsidR="00AB38C4" w:rsidRPr="00E477E4">
        <w:rPr>
          <w:rFonts w:cstheme="minorHAnsi"/>
        </w:rPr>
        <w:t>ist</w:t>
      </w:r>
      <w:r w:rsidRPr="00E477E4">
        <w:rPr>
          <w:rFonts w:cstheme="minorHAnsi"/>
        </w:rPr>
        <w:t xml:space="preserve">em obdobju </w:t>
      </w:r>
      <w:r w:rsidR="00AB38C4" w:rsidRPr="00E477E4">
        <w:rPr>
          <w:rFonts w:cstheme="minorHAnsi"/>
        </w:rPr>
        <w:t xml:space="preserve">leta 2021 </w:t>
      </w:r>
      <w:r w:rsidRPr="00E477E4">
        <w:rPr>
          <w:rFonts w:cstheme="minorHAnsi"/>
        </w:rPr>
        <w:t>(</w:t>
      </w:r>
      <w:r w:rsidR="00AB38C4" w:rsidRPr="00E477E4">
        <w:rPr>
          <w:rFonts w:cstheme="minorHAnsi"/>
        </w:rPr>
        <w:t>–</w:t>
      </w:r>
      <w:r w:rsidRPr="00E477E4">
        <w:rPr>
          <w:rFonts w:cstheme="minorHAnsi"/>
        </w:rPr>
        <w:t xml:space="preserve">34 %). Minimalno povečanje števila umrlih </w:t>
      </w:r>
      <w:r w:rsidR="00AB38C4" w:rsidRPr="00E477E4">
        <w:rPr>
          <w:rFonts w:cstheme="minorHAnsi"/>
        </w:rPr>
        <w:t xml:space="preserve">ugotavljamo </w:t>
      </w:r>
      <w:r w:rsidRPr="00E477E4">
        <w:rPr>
          <w:rFonts w:cstheme="minorHAnsi"/>
        </w:rPr>
        <w:t xml:space="preserve">pri kolesarjih, saj jih je v letu </w:t>
      </w:r>
      <w:r w:rsidR="00AB38C4" w:rsidRPr="00E477E4">
        <w:rPr>
          <w:rFonts w:cstheme="minorHAnsi"/>
        </w:rPr>
        <w:t xml:space="preserve">2022 </w:t>
      </w:r>
      <w:r w:rsidRPr="00E477E4">
        <w:rPr>
          <w:rFonts w:cstheme="minorHAnsi"/>
        </w:rPr>
        <w:t xml:space="preserve">umrlo 11 </w:t>
      </w:r>
      <w:r w:rsidR="00A44FA7" w:rsidRPr="00E477E4">
        <w:rPr>
          <w:rFonts w:cstheme="minorHAnsi"/>
        </w:rPr>
        <w:t>oziroma</w:t>
      </w:r>
      <w:r w:rsidRPr="00E477E4">
        <w:rPr>
          <w:rFonts w:cstheme="minorHAnsi"/>
        </w:rPr>
        <w:t xml:space="preserve"> </w:t>
      </w:r>
      <w:r w:rsidR="00AB38C4" w:rsidRPr="00E477E4">
        <w:rPr>
          <w:rFonts w:cstheme="minorHAnsi"/>
        </w:rPr>
        <w:t xml:space="preserve">eden </w:t>
      </w:r>
      <w:r w:rsidRPr="00E477E4">
        <w:rPr>
          <w:rFonts w:cstheme="minorHAnsi"/>
        </w:rPr>
        <w:t>več kot v letu 2021 (+10</w:t>
      </w:r>
      <w:r w:rsidR="00AB38C4" w:rsidRPr="00E477E4">
        <w:rPr>
          <w:rFonts w:cstheme="minorHAnsi"/>
        </w:rPr>
        <w:t> </w:t>
      </w:r>
      <w:r w:rsidRPr="00E477E4">
        <w:rPr>
          <w:rFonts w:cstheme="minorHAnsi"/>
        </w:rPr>
        <w:t>%). Poleg 11 kolesarj</w:t>
      </w:r>
      <w:r w:rsidR="00EE5C6F" w:rsidRPr="00E477E4">
        <w:rPr>
          <w:rFonts w:cstheme="minorHAnsi"/>
        </w:rPr>
        <w:t>ev</w:t>
      </w:r>
      <w:r w:rsidRPr="00E477E4">
        <w:rPr>
          <w:rFonts w:cstheme="minorHAnsi"/>
        </w:rPr>
        <w:t xml:space="preserve"> je umrl tudi </w:t>
      </w:r>
      <w:r w:rsidR="00AB38C4" w:rsidRPr="00E477E4">
        <w:rPr>
          <w:rFonts w:cstheme="minorHAnsi"/>
        </w:rPr>
        <w:t xml:space="preserve">en </w:t>
      </w:r>
      <w:r w:rsidRPr="00E477E4">
        <w:rPr>
          <w:rFonts w:cstheme="minorHAnsi"/>
        </w:rPr>
        <w:t>voznik e-kolesa.</w:t>
      </w:r>
    </w:p>
    <w:p w14:paraId="381B950B" w14:textId="77777777" w:rsidR="00302641" w:rsidRPr="00E477E4" w:rsidRDefault="00302641" w:rsidP="00CE6279">
      <w:pPr>
        <w:spacing w:after="0" w:line="300" w:lineRule="atLeast"/>
        <w:rPr>
          <w:rFonts w:cstheme="minorHAnsi"/>
        </w:rPr>
      </w:pPr>
    </w:p>
    <w:p w14:paraId="6E159F05" w14:textId="380F9A87" w:rsidR="009024FF" w:rsidRPr="00E477E4" w:rsidRDefault="009024FF" w:rsidP="00CE6279">
      <w:pPr>
        <w:spacing w:after="0" w:line="300" w:lineRule="atLeast"/>
        <w:rPr>
          <w:rFonts w:cstheme="minorHAnsi"/>
        </w:rPr>
      </w:pPr>
      <w:r w:rsidRPr="00E477E4">
        <w:rPr>
          <w:rFonts w:cstheme="minorHAnsi"/>
        </w:rPr>
        <w:t xml:space="preserve">Največje zmanjšanje </w:t>
      </w:r>
      <w:r w:rsidR="00AB38C4" w:rsidRPr="00E477E4">
        <w:rPr>
          <w:rFonts w:cstheme="minorHAnsi"/>
        </w:rPr>
        <w:t>ugotavlja</w:t>
      </w:r>
      <w:r w:rsidRPr="00E477E4">
        <w:rPr>
          <w:rFonts w:cstheme="minorHAnsi"/>
        </w:rPr>
        <w:t xml:space="preserve">mo pri voznikih enoslednih motornih vozil </w:t>
      </w:r>
      <w:r w:rsidR="00875391" w:rsidRPr="00E477E4">
        <w:rPr>
          <w:rFonts w:cstheme="minorHAnsi"/>
        </w:rPr>
        <w:t xml:space="preserve">(EMV) </w:t>
      </w:r>
      <w:r w:rsidRPr="00E477E4">
        <w:rPr>
          <w:rFonts w:cstheme="minorHAnsi"/>
        </w:rPr>
        <w:t xml:space="preserve">– lani je umrlo 14 (33) voznikov EMV </w:t>
      </w:r>
      <w:r w:rsidR="00A44FA7" w:rsidRPr="00E477E4">
        <w:rPr>
          <w:rFonts w:cstheme="minorHAnsi"/>
        </w:rPr>
        <w:t>oziroma</w:t>
      </w:r>
      <w:r w:rsidRPr="00E477E4">
        <w:rPr>
          <w:rFonts w:cstheme="minorHAnsi"/>
        </w:rPr>
        <w:t xml:space="preserve"> 58 % manj kot v letu 2021</w:t>
      </w:r>
      <w:r w:rsidR="00875391" w:rsidRPr="00E477E4">
        <w:rPr>
          <w:rFonts w:cstheme="minorHAnsi"/>
        </w:rPr>
        <w:t>, za</w:t>
      </w:r>
      <w:r w:rsidRPr="00E477E4">
        <w:rPr>
          <w:rFonts w:cstheme="minorHAnsi"/>
        </w:rPr>
        <w:t xml:space="preserve"> potnik</w:t>
      </w:r>
      <w:r w:rsidR="00875391" w:rsidRPr="00E477E4">
        <w:rPr>
          <w:rFonts w:cstheme="minorHAnsi"/>
        </w:rPr>
        <w:t xml:space="preserve">e so podatki: </w:t>
      </w:r>
      <w:r w:rsidRPr="00E477E4">
        <w:rPr>
          <w:rFonts w:cstheme="minorHAnsi"/>
        </w:rPr>
        <w:t xml:space="preserve">9 (14) umrlih </w:t>
      </w:r>
      <w:r w:rsidR="00A44FA7" w:rsidRPr="00E477E4">
        <w:rPr>
          <w:rFonts w:cstheme="minorHAnsi"/>
        </w:rPr>
        <w:t>oziroma</w:t>
      </w:r>
      <w:r w:rsidRPr="00E477E4">
        <w:rPr>
          <w:rFonts w:cstheme="minorHAnsi"/>
        </w:rPr>
        <w:t xml:space="preserve"> </w:t>
      </w:r>
      <w:r w:rsidR="00875391" w:rsidRPr="00E477E4">
        <w:rPr>
          <w:rFonts w:cstheme="minorHAnsi"/>
        </w:rPr>
        <w:t xml:space="preserve">pet      (–31 %) </w:t>
      </w:r>
      <w:r w:rsidRPr="00E477E4">
        <w:rPr>
          <w:rFonts w:cstheme="minorHAnsi"/>
        </w:rPr>
        <w:t>manj kot v letu 2021 (</w:t>
      </w:r>
      <w:r w:rsidR="00875391" w:rsidRPr="00E477E4">
        <w:rPr>
          <w:rFonts w:cstheme="minorHAnsi"/>
        </w:rPr>
        <w:t xml:space="preserve">šest </w:t>
      </w:r>
      <w:r w:rsidRPr="00E477E4">
        <w:rPr>
          <w:rFonts w:cstheme="minorHAnsi"/>
        </w:rPr>
        <w:t xml:space="preserve">v osebnem avtomobilu </w:t>
      </w:r>
      <w:r w:rsidR="00875391" w:rsidRPr="00E477E4">
        <w:rPr>
          <w:rFonts w:cstheme="minorHAnsi"/>
        </w:rPr>
        <w:t xml:space="preserve">in </w:t>
      </w:r>
      <w:r w:rsidRPr="00E477E4">
        <w:rPr>
          <w:rFonts w:cstheme="minorHAnsi"/>
        </w:rPr>
        <w:t>po e</w:t>
      </w:r>
      <w:r w:rsidR="00AB38C4" w:rsidRPr="00E477E4">
        <w:rPr>
          <w:rFonts w:cstheme="minorHAnsi"/>
        </w:rPr>
        <w:t>de</w:t>
      </w:r>
      <w:r w:rsidRPr="00E477E4">
        <w:rPr>
          <w:rFonts w:cstheme="minorHAnsi"/>
        </w:rPr>
        <w:t xml:space="preserve">n v tovornem vozilu, na motornem kolesu in trikolesu). </w:t>
      </w:r>
    </w:p>
    <w:p w14:paraId="1531A9FB" w14:textId="77777777" w:rsidR="00302641" w:rsidRPr="00E477E4" w:rsidRDefault="00302641" w:rsidP="00CE6279">
      <w:pPr>
        <w:spacing w:after="0" w:line="300" w:lineRule="atLeast"/>
        <w:rPr>
          <w:rFonts w:cstheme="minorHAnsi"/>
        </w:rPr>
      </w:pPr>
    </w:p>
    <w:p w14:paraId="4E827D53" w14:textId="4462FA84" w:rsidR="009024FF" w:rsidRPr="00E477E4" w:rsidRDefault="009024FF" w:rsidP="00CE6279">
      <w:pPr>
        <w:spacing w:after="0" w:line="300" w:lineRule="atLeast"/>
        <w:rPr>
          <w:rFonts w:cstheme="minorHAnsi"/>
        </w:rPr>
      </w:pPr>
      <w:r w:rsidRPr="00E477E4">
        <w:rPr>
          <w:rFonts w:cstheme="minorHAnsi"/>
        </w:rPr>
        <w:t xml:space="preserve">Število umrlih pešcev ostaja enako – tako </w:t>
      </w:r>
      <w:r w:rsidR="00875391" w:rsidRPr="00E477E4">
        <w:rPr>
          <w:rFonts w:cstheme="minorHAnsi"/>
        </w:rPr>
        <w:t xml:space="preserve">leta 2022 </w:t>
      </w:r>
      <w:r w:rsidRPr="00E477E4">
        <w:rPr>
          <w:rFonts w:cstheme="minorHAnsi"/>
        </w:rPr>
        <w:t xml:space="preserve">kot </w:t>
      </w:r>
      <w:r w:rsidR="00875391" w:rsidRPr="00E477E4">
        <w:rPr>
          <w:rFonts w:cstheme="minorHAnsi"/>
        </w:rPr>
        <w:t xml:space="preserve">leto prej </w:t>
      </w:r>
      <w:r w:rsidRPr="00E477E4">
        <w:rPr>
          <w:rFonts w:cstheme="minorHAnsi"/>
        </w:rPr>
        <w:t xml:space="preserve">je umrlo 15 pešcev. </w:t>
      </w:r>
    </w:p>
    <w:p w14:paraId="2D52B3A3" w14:textId="77777777" w:rsidR="00302641" w:rsidRPr="00E477E4" w:rsidRDefault="00302641" w:rsidP="00CE6279">
      <w:pPr>
        <w:spacing w:after="0" w:line="300" w:lineRule="atLeast"/>
        <w:rPr>
          <w:rFonts w:cstheme="minorHAnsi"/>
        </w:rPr>
      </w:pPr>
    </w:p>
    <w:p w14:paraId="7F0EB263" w14:textId="0E161FF0" w:rsidR="009024FF" w:rsidRPr="00E477E4" w:rsidRDefault="009024FF" w:rsidP="00CE6279">
      <w:pPr>
        <w:spacing w:after="0" w:line="300" w:lineRule="atLeast"/>
        <w:rPr>
          <w:rFonts w:cstheme="minorHAnsi"/>
          <w:b/>
          <w:i/>
        </w:rPr>
      </w:pPr>
      <w:r w:rsidRPr="00E477E4">
        <w:rPr>
          <w:rFonts w:cstheme="minorHAnsi"/>
        </w:rPr>
        <w:t xml:space="preserve">Poleg </w:t>
      </w:r>
      <w:r w:rsidR="00875391" w:rsidRPr="00E477E4">
        <w:rPr>
          <w:rFonts w:cstheme="minorHAnsi"/>
        </w:rPr>
        <w:t>navedenega ugotavlja</w:t>
      </w:r>
      <w:r w:rsidRPr="00E477E4">
        <w:rPr>
          <w:rFonts w:cstheme="minorHAnsi"/>
        </w:rPr>
        <w:t>mo 6 (5) umrlih voznikov tovornega vozila (</w:t>
      </w:r>
      <w:r w:rsidR="00875391" w:rsidRPr="00E477E4">
        <w:rPr>
          <w:rFonts w:cstheme="minorHAnsi"/>
        </w:rPr>
        <w:t xml:space="preserve">trije </w:t>
      </w:r>
      <w:r w:rsidRPr="00E477E4">
        <w:rPr>
          <w:rFonts w:cstheme="minorHAnsi"/>
        </w:rPr>
        <w:t>umrli vozniki tovornih vozil</w:t>
      </w:r>
      <w:r w:rsidR="00875391" w:rsidRPr="00E477E4">
        <w:rPr>
          <w:rFonts w:cstheme="minorHAnsi"/>
        </w:rPr>
        <w:t xml:space="preserve">, lažjih </w:t>
      </w:r>
      <w:r w:rsidRPr="00E477E4">
        <w:rPr>
          <w:rFonts w:cstheme="minorHAnsi"/>
        </w:rPr>
        <w:t xml:space="preserve">od 3,5 tone), 2 (0) umrla voznika e-skiroja, 2 (3) umrla traktorista ter </w:t>
      </w:r>
      <w:r w:rsidR="00875391" w:rsidRPr="00E477E4">
        <w:rPr>
          <w:rFonts w:cstheme="minorHAnsi"/>
        </w:rPr>
        <w:t xml:space="preserve">po enega </w:t>
      </w:r>
      <w:r w:rsidRPr="00E477E4">
        <w:rPr>
          <w:rFonts w:cstheme="minorHAnsi"/>
        </w:rPr>
        <w:t xml:space="preserve">umrlega voznika delovnega stroja, motornega trikolesa in že </w:t>
      </w:r>
      <w:r w:rsidR="00875391" w:rsidRPr="00E477E4">
        <w:rPr>
          <w:rFonts w:cstheme="minorHAnsi"/>
        </w:rPr>
        <w:t>zgoraj naved</w:t>
      </w:r>
      <w:r w:rsidRPr="00E477E4">
        <w:rPr>
          <w:rFonts w:cstheme="minorHAnsi"/>
        </w:rPr>
        <w:t xml:space="preserve">enega voznika e-kolesa. Umrla sta tudi </w:t>
      </w:r>
      <w:r w:rsidR="00875391" w:rsidRPr="00E477E4">
        <w:rPr>
          <w:rFonts w:cstheme="minorHAnsi"/>
        </w:rPr>
        <w:t xml:space="preserve">dva </w:t>
      </w:r>
      <w:r w:rsidRPr="00E477E4">
        <w:rPr>
          <w:rFonts w:cstheme="minorHAnsi"/>
        </w:rPr>
        <w:t xml:space="preserve">udeleženca iz </w:t>
      </w:r>
      <w:r w:rsidR="00875391" w:rsidRPr="00E477E4">
        <w:rPr>
          <w:rFonts w:cstheme="minorHAnsi"/>
        </w:rPr>
        <w:t>skupine drugi</w:t>
      </w:r>
      <w:r w:rsidRPr="00E477E4">
        <w:rPr>
          <w:rFonts w:cstheme="minorHAnsi"/>
        </w:rPr>
        <w:t xml:space="preserve"> (eden je bil uporabnik električne rolke).</w:t>
      </w:r>
      <w:r w:rsidRPr="00E477E4">
        <w:rPr>
          <w:rFonts w:cstheme="minorHAnsi"/>
          <w:b/>
          <w:i/>
        </w:rPr>
        <w:t xml:space="preserve"> </w:t>
      </w:r>
    </w:p>
    <w:p w14:paraId="58C2498F" w14:textId="77777777" w:rsidR="00302641" w:rsidRPr="00E477E4" w:rsidRDefault="00302641" w:rsidP="00CE6279">
      <w:pPr>
        <w:spacing w:after="0" w:line="300" w:lineRule="atLeast"/>
        <w:rPr>
          <w:rFonts w:cstheme="minorHAnsi"/>
        </w:rPr>
      </w:pPr>
    </w:p>
    <w:p w14:paraId="71DE8CFA" w14:textId="753553BB" w:rsidR="009024FF" w:rsidRPr="00E477E4" w:rsidRDefault="009024FF" w:rsidP="00CE6279">
      <w:pPr>
        <w:spacing w:after="0" w:line="300" w:lineRule="atLeast"/>
        <w:rPr>
          <w:rFonts w:cstheme="minorHAnsi"/>
        </w:rPr>
      </w:pPr>
      <w:r w:rsidRPr="00E477E4">
        <w:rPr>
          <w:rFonts w:cstheme="minorHAnsi"/>
        </w:rPr>
        <w:t>Skupno število umrlih ranljivih udeležencev cestnega prometa (enosledna vozila in trikolesa, pešci, kolesarji in e-kolesarji, vozniki e-skirojev, e-rolk i</w:t>
      </w:r>
      <w:r w:rsidR="00875391" w:rsidRPr="00E477E4">
        <w:rPr>
          <w:rFonts w:cstheme="minorHAnsi"/>
        </w:rPr>
        <w:t>n drugi</w:t>
      </w:r>
      <w:r w:rsidRPr="00E477E4">
        <w:rPr>
          <w:rFonts w:cstheme="minorHAnsi"/>
        </w:rPr>
        <w:t xml:space="preserve">) je v letu 2022 znašalo 46 (60) </w:t>
      </w:r>
      <w:r w:rsidR="00A44FA7" w:rsidRPr="00E477E4">
        <w:rPr>
          <w:rFonts w:cstheme="minorHAnsi"/>
        </w:rPr>
        <w:t>oziroma</w:t>
      </w:r>
      <w:r w:rsidRPr="00E477E4">
        <w:rPr>
          <w:rFonts w:cstheme="minorHAnsi"/>
        </w:rPr>
        <w:t xml:space="preserve"> 54 % vseh umrlih. Delež umrlih ranljivih udeleženc</w:t>
      </w:r>
      <w:r w:rsidR="002B2D8E" w:rsidRPr="00E477E4">
        <w:rPr>
          <w:rFonts w:cstheme="minorHAnsi"/>
        </w:rPr>
        <w:t>ev</w:t>
      </w:r>
      <w:r w:rsidRPr="00E477E4">
        <w:rPr>
          <w:rFonts w:cstheme="minorHAnsi"/>
        </w:rPr>
        <w:t xml:space="preserve"> je bil v letih 2021 in 2022 največji v zadnjem 10</w:t>
      </w:r>
      <w:r w:rsidR="00EE5C6F" w:rsidRPr="00E477E4">
        <w:rPr>
          <w:rFonts w:cstheme="minorHAnsi"/>
        </w:rPr>
        <w:t>-</w:t>
      </w:r>
      <w:r w:rsidRPr="00E477E4">
        <w:rPr>
          <w:rFonts w:cstheme="minorHAnsi"/>
        </w:rPr>
        <w:t xml:space="preserve">letnem obdobju. </w:t>
      </w:r>
    </w:p>
    <w:p w14:paraId="2089BDF8" w14:textId="47902D8D" w:rsidR="000656BD" w:rsidRDefault="000656BD" w:rsidP="00CE6279">
      <w:pPr>
        <w:spacing w:after="0" w:line="300" w:lineRule="atLeast"/>
        <w:rPr>
          <w:rFonts w:cstheme="minorHAnsi"/>
        </w:rPr>
      </w:pPr>
    </w:p>
    <w:p w14:paraId="0130429C" w14:textId="77777777" w:rsidR="00090629" w:rsidRDefault="00090629" w:rsidP="00CE6279">
      <w:pPr>
        <w:spacing w:after="0" w:line="300" w:lineRule="atLeast"/>
        <w:rPr>
          <w:rFonts w:cstheme="minorHAnsi"/>
        </w:rPr>
      </w:pPr>
    </w:p>
    <w:p w14:paraId="2701590E" w14:textId="7FB0B6A1" w:rsidR="00724699" w:rsidRPr="00E477E4" w:rsidRDefault="00274C21" w:rsidP="00CE6279">
      <w:pPr>
        <w:pStyle w:val="Tabele"/>
        <w:spacing w:line="300" w:lineRule="atLeast"/>
      </w:pPr>
      <w:bookmarkStart w:id="41" w:name="_Toc151034703"/>
      <w:r w:rsidRPr="00E477E4">
        <w:t>Preglednic</w:t>
      </w:r>
      <w:r w:rsidR="00267AEF" w:rsidRPr="00E477E4">
        <w:t>a 3</w:t>
      </w:r>
      <w:r w:rsidR="00724699" w:rsidRPr="00E477E4">
        <w:t>: Umrli in poškodovani udeleženci po starostnih skupinah v letu 2022</w:t>
      </w:r>
      <w:bookmarkEnd w:id="41"/>
    </w:p>
    <w:p w14:paraId="79C23078" w14:textId="77777777" w:rsidR="00724699" w:rsidRPr="00E477E4" w:rsidRDefault="00724699" w:rsidP="00CE6279">
      <w:pPr>
        <w:spacing w:after="0" w:line="300" w:lineRule="atLeast"/>
        <w:rPr>
          <w:rFonts w:cstheme="minorHAnsi"/>
        </w:rPr>
      </w:pPr>
    </w:p>
    <w:tbl>
      <w:tblPr>
        <w:tblW w:w="5173" w:type="dxa"/>
        <w:jc w:val="center"/>
        <w:tblCellMar>
          <w:left w:w="70" w:type="dxa"/>
          <w:right w:w="70" w:type="dxa"/>
        </w:tblCellMar>
        <w:tblLook w:val="04A0" w:firstRow="1" w:lastRow="0" w:firstColumn="1" w:lastColumn="0" w:noHBand="0" w:noVBand="1"/>
      </w:tblPr>
      <w:tblGrid>
        <w:gridCol w:w="1276"/>
        <w:gridCol w:w="850"/>
        <w:gridCol w:w="1559"/>
        <w:gridCol w:w="1488"/>
      </w:tblGrid>
      <w:tr w:rsidR="00724699" w:rsidRPr="00E477E4" w14:paraId="5B359BA2" w14:textId="77777777" w:rsidTr="001266FF">
        <w:trPr>
          <w:trHeight w:val="240"/>
          <w:jc w:val="center"/>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CA6940" w14:textId="77777777" w:rsidR="00724699" w:rsidRPr="00E477E4" w:rsidRDefault="00724699" w:rsidP="00CE6279">
            <w:pPr>
              <w:spacing w:after="0" w:line="300" w:lineRule="atLeast"/>
              <w:rPr>
                <w:rFonts w:cstheme="minorHAnsi"/>
                <w:color w:val="000000"/>
              </w:rPr>
            </w:pPr>
            <w:r w:rsidRPr="00E477E4">
              <w:rPr>
                <w:rFonts w:cstheme="minorHAnsi"/>
                <w:color w:val="000000"/>
              </w:rPr>
              <w:t>Starostni razred</w:t>
            </w:r>
          </w:p>
        </w:tc>
        <w:tc>
          <w:tcPr>
            <w:tcW w:w="3897" w:type="dxa"/>
            <w:gridSpan w:val="3"/>
            <w:tcBorders>
              <w:top w:val="single" w:sz="4" w:space="0" w:color="auto"/>
              <w:left w:val="nil"/>
              <w:bottom w:val="single" w:sz="4" w:space="0" w:color="auto"/>
              <w:right w:val="single" w:sz="4" w:space="0" w:color="auto"/>
            </w:tcBorders>
            <w:shd w:val="clear" w:color="auto" w:fill="auto"/>
            <w:vAlign w:val="center"/>
            <w:hideMark/>
          </w:tcPr>
          <w:p w14:paraId="55348741" w14:textId="77777777" w:rsidR="00724699" w:rsidRPr="00E477E4" w:rsidRDefault="00724699" w:rsidP="00CE6279">
            <w:pPr>
              <w:spacing w:after="0" w:line="300" w:lineRule="atLeast"/>
              <w:rPr>
                <w:rFonts w:cstheme="minorHAnsi"/>
              </w:rPr>
            </w:pPr>
            <w:r w:rsidRPr="00E477E4">
              <w:rPr>
                <w:rFonts w:cstheme="minorHAnsi"/>
              </w:rPr>
              <w:t>Posledice (poškodbe)</w:t>
            </w:r>
          </w:p>
        </w:tc>
      </w:tr>
      <w:tr w:rsidR="00724699" w:rsidRPr="00E477E4" w14:paraId="53CEC1E9" w14:textId="77777777" w:rsidTr="001266FF">
        <w:trPr>
          <w:trHeight w:val="214"/>
          <w:jc w:val="center"/>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32A07995" w14:textId="77777777" w:rsidR="00724699" w:rsidRPr="00E477E4" w:rsidRDefault="00724699" w:rsidP="00CE6279">
            <w:pPr>
              <w:spacing w:after="0" w:line="300" w:lineRule="atLeast"/>
              <w:rPr>
                <w:rFonts w:cstheme="minorHAnsi"/>
                <w:color w:val="000000"/>
              </w:rPr>
            </w:pPr>
          </w:p>
        </w:tc>
        <w:tc>
          <w:tcPr>
            <w:tcW w:w="850" w:type="dxa"/>
            <w:tcBorders>
              <w:top w:val="nil"/>
              <w:left w:val="nil"/>
              <w:bottom w:val="single" w:sz="4" w:space="0" w:color="auto"/>
              <w:right w:val="single" w:sz="4" w:space="0" w:color="auto"/>
            </w:tcBorders>
            <w:shd w:val="clear" w:color="auto" w:fill="auto"/>
            <w:vAlign w:val="center"/>
            <w:hideMark/>
          </w:tcPr>
          <w:p w14:paraId="516519E7" w14:textId="77777777" w:rsidR="00724699" w:rsidRPr="00E477E4" w:rsidRDefault="00724699" w:rsidP="00CE6279">
            <w:pPr>
              <w:spacing w:after="0" w:line="300" w:lineRule="atLeast"/>
              <w:rPr>
                <w:rFonts w:cstheme="minorHAnsi"/>
                <w:color w:val="000000"/>
              </w:rPr>
            </w:pPr>
            <w:r w:rsidRPr="00E477E4">
              <w:rPr>
                <w:rFonts w:cstheme="minorHAnsi"/>
                <w:color w:val="000000"/>
              </w:rPr>
              <w:t>Smrt</w:t>
            </w:r>
          </w:p>
        </w:tc>
        <w:tc>
          <w:tcPr>
            <w:tcW w:w="1559" w:type="dxa"/>
            <w:tcBorders>
              <w:top w:val="nil"/>
              <w:left w:val="nil"/>
              <w:bottom w:val="single" w:sz="4" w:space="0" w:color="auto"/>
              <w:right w:val="single" w:sz="4" w:space="0" w:color="auto"/>
            </w:tcBorders>
            <w:shd w:val="clear" w:color="auto" w:fill="auto"/>
            <w:vAlign w:val="center"/>
            <w:hideMark/>
          </w:tcPr>
          <w:p w14:paraId="2E9F856A" w14:textId="77777777" w:rsidR="00724699" w:rsidRPr="00E477E4" w:rsidRDefault="00724699" w:rsidP="00CE6279">
            <w:pPr>
              <w:spacing w:after="0" w:line="300" w:lineRule="atLeast"/>
              <w:rPr>
                <w:rFonts w:cstheme="minorHAnsi"/>
                <w:color w:val="000000"/>
              </w:rPr>
            </w:pPr>
            <w:r w:rsidRPr="00E477E4">
              <w:rPr>
                <w:rFonts w:cstheme="minorHAnsi"/>
                <w:color w:val="000000"/>
              </w:rPr>
              <w:t>Huda tel. pošk.</w:t>
            </w:r>
          </w:p>
        </w:tc>
        <w:tc>
          <w:tcPr>
            <w:tcW w:w="1488" w:type="dxa"/>
            <w:tcBorders>
              <w:top w:val="nil"/>
              <w:left w:val="nil"/>
              <w:bottom w:val="single" w:sz="4" w:space="0" w:color="auto"/>
              <w:right w:val="single" w:sz="4" w:space="0" w:color="auto"/>
            </w:tcBorders>
            <w:shd w:val="clear" w:color="auto" w:fill="auto"/>
            <w:vAlign w:val="center"/>
            <w:hideMark/>
          </w:tcPr>
          <w:p w14:paraId="38CE0CD3" w14:textId="77777777" w:rsidR="00724699" w:rsidRPr="00E477E4" w:rsidRDefault="00724699" w:rsidP="00CE6279">
            <w:pPr>
              <w:spacing w:after="0" w:line="300" w:lineRule="atLeast"/>
              <w:rPr>
                <w:rFonts w:cstheme="minorHAnsi"/>
                <w:color w:val="000000"/>
              </w:rPr>
            </w:pPr>
            <w:r w:rsidRPr="00E477E4">
              <w:rPr>
                <w:rFonts w:cstheme="minorHAnsi"/>
                <w:color w:val="000000"/>
              </w:rPr>
              <w:t>Lažja tel. pošk.</w:t>
            </w:r>
          </w:p>
        </w:tc>
      </w:tr>
      <w:tr w:rsidR="00724699" w:rsidRPr="00E477E4" w14:paraId="20767BDC" w14:textId="77777777" w:rsidTr="001266FF">
        <w:trPr>
          <w:trHeight w:val="24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DF1D785" w14:textId="77777777" w:rsidR="00724699" w:rsidRPr="00E477E4" w:rsidRDefault="00724699" w:rsidP="00CE6279">
            <w:pPr>
              <w:spacing w:after="0" w:line="300" w:lineRule="atLeast"/>
              <w:rPr>
                <w:rFonts w:cstheme="minorHAnsi"/>
              </w:rPr>
            </w:pPr>
            <w:r w:rsidRPr="00E477E4">
              <w:rPr>
                <w:rFonts w:cstheme="minorHAnsi"/>
              </w:rPr>
              <w:t>od 0 do 14</w:t>
            </w:r>
          </w:p>
        </w:tc>
        <w:tc>
          <w:tcPr>
            <w:tcW w:w="850" w:type="dxa"/>
            <w:tcBorders>
              <w:top w:val="nil"/>
              <w:left w:val="nil"/>
              <w:bottom w:val="single" w:sz="4" w:space="0" w:color="auto"/>
              <w:right w:val="single" w:sz="4" w:space="0" w:color="auto"/>
            </w:tcBorders>
            <w:shd w:val="clear" w:color="auto" w:fill="auto"/>
            <w:noWrap/>
            <w:vAlign w:val="bottom"/>
            <w:hideMark/>
          </w:tcPr>
          <w:p w14:paraId="01E5D4EC" w14:textId="77777777" w:rsidR="00724699" w:rsidRPr="00E477E4" w:rsidRDefault="00724699" w:rsidP="00CE6279">
            <w:pPr>
              <w:spacing w:after="0" w:line="300" w:lineRule="atLeast"/>
              <w:rPr>
                <w:rFonts w:cstheme="minorHAnsi"/>
              </w:rPr>
            </w:pPr>
            <w:r w:rsidRPr="00E477E4">
              <w:rPr>
                <w:rFonts w:cstheme="minorHAnsi"/>
              </w:rPr>
              <w:t>1</w:t>
            </w:r>
          </w:p>
        </w:tc>
        <w:tc>
          <w:tcPr>
            <w:tcW w:w="1559" w:type="dxa"/>
            <w:tcBorders>
              <w:top w:val="nil"/>
              <w:left w:val="nil"/>
              <w:bottom w:val="single" w:sz="4" w:space="0" w:color="auto"/>
              <w:right w:val="single" w:sz="4" w:space="0" w:color="auto"/>
            </w:tcBorders>
            <w:shd w:val="clear" w:color="auto" w:fill="auto"/>
            <w:noWrap/>
            <w:vAlign w:val="bottom"/>
            <w:hideMark/>
          </w:tcPr>
          <w:p w14:paraId="69261FC6" w14:textId="77777777" w:rsidR="00724699" w:rsidRPr="00E477E4" w:rsidRDefault="00724699" w:rsidP="00CE6279">
            <w:pPr>
              <w:spacing w:after="0" w:line="300" w:lineRule="atLeast"/>
              <w:rPr>
                <w:rFonts w:cstheme="minorHAnsi"/>
              </w:rPr>
            </w:pPr>
            <w:r w:rsidRPr="00E477E4">
              <w:rPr>
                <w:rFonts w:cstheme="minorHAnsi"/>
              </w:rPr>
              <w:t>33</w:t>
            </w:r>
          </w:p>
        </w:tc>
        <w:tc>
          <w:tcPr>
            <w:tcW w:w="1488" w:type="dxa"/>
            <w:tcBorders>
              <w:top w:val="nil"/>
              <w:left w:val="nil"/>
              <w:bottom w:val="single" w:sz="4" w:space="0" w:color="auto"/>
              <w:right w:val="single" w:sz="4" w:space="0" w:color="auto"/>
            </w:tcBorders>
            <w:shd w:val="clear" w:color="auto" w:fill="auto"/>
            <w:noWrap/>
            <w:vAlign w:val="bottom"/>
            <w:hideMark/>
          </w:tcPr>
          <w:p w14:paraId="769DD80E" w14:textId="77777777" w:rsidR="00724699" w:rsidRPr="00E477E4" w:rsidRDefault="00724699" w:rsidP="00CE6279">
            <w:pPr>
              <w:spacing w:after="0" w:line="300" w:lineRule="atLeast"/>
              <w:rPr>
                <w:rFonts w:cstheme="minorHAnsi"/>
              </w:rPr>
            </w:pPr>
            <w:r w:rsidRPr="00E477E4">
              <w:rPr>
                <w:rFonts w:cstheme="minorHAnsi"/>
              </w:rPr>
              <w:t>398</w:t>
            </w:r>
          </w:p>
        </w:tc>
      </w:tr>
      <w:tr w:rsidR="00724699" w:rsidRPr="00E477E4" w14:paraId="2C80FDA5" w14:textId="77777777" w:rsidTr="001266FF">
        <w:trPr>
          <w:trHeight w:val="24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7C7A7A9D" w14:textId="77777777" w:rsidR="00724699" w:rsidRPr="00E477E4" w:rsidRDefault="00724699" w:rsidP="00CE6279">
            <w:pPr>
              <w:spacing w:after="0" w:line="300" w:lineRule="atLeast"/>
              <w:rPr>
                <w:rFonts w:cstheme="minorHAnsi"/>
              </w:rPr>
            </w:pPr>
            <w:r w:rsidRPr="00E477E4">
              <w:rPr>
                <w:rFonts w:cstheme="minorHAnsi"/>
              </w:rPr>
              <w:t>od 15 do 17</w:t>
            </w:r>
          </w:p>
        </w:tc>
        <w:tc>
          <w:tcPr>
            <w:tcW w:w="850" w:type="dxa"/>
            <w:tcBorders>
              <w:top w:val="nil"/>
              <w:left w:val="nil"/>
              <w:bottom w:val="single" w:sz="4" w:space="0" w:color="auto"/>
              <w:right w:val="single" w:sz="4" w:space="0" w:color="auto"/>
            </w:tcBorders>
            <w:shd w:val="clear" w:color="auto" w:fill="auto"/>
            <w:noWrap/>
            <w:vAlign w:val="bottom"/>
            <w:hideMark/>
          </w:tcPr>
          <w:p w14:paraId="01BED51F" w14:textId="77777777" w:rsidR="00724699" w:rsidRPr="00E477E4" w:rsidRDefault="00724699" w:rsidP="00CE6279">
            <w:pPr>
              <w:spacing w:after="0" w:line="300" w:lineRule="atLeast"/>
              <w:rPr>
                <w:rFonts w:cstheme="minorHAnsi"/>
              </w:rPr>
            </w:pPr>
            <w:r w:rsidRPr="00E477E4">
              <w:rPr>
                <w:rFonts w:cstheme="minorHAnsi"/>
              </w:rPr>
              <w:t>1</w:t>
            </w:r>
          </w:p>
        </w:tc>
        <w:tc>
          <w:tcPr>
            <w:tcW w:w="1559" w:type="dxa"/>
            <w:tcBorders>
              <w:top w:val="nil"/>
              <w:left w:val="nil"/>
              <w:bottom w:val="single" w:sz="4" w:space="0" w:color="auto"/>
              <w:right w:val="single" w:sz="4" w:space="0" w:color="auto"/>
            </w:tcBorders>
            <w:shd w:val="clear" w:color="auto" w:fill="auto"/>
            <w:noWrap/>
            <w:vAlign w:val="bottom"/>
            <w:hideMark/>
          </w:tcPr>
          <w:p w14:paraId="1102B1F3" w14:textId="77777777" w:rsidR="00724699" w:rsidRPr="00E477E4" w:rsidRDefault="00724699" w:rsidP="00CE6279">
            <w:pPr>
              <w:spacing w:after="0" w:line="300" w:lineRule="atLeast"/>
              <w:rPr>
                <w:rFonts w:cstheme="minorHAnsi"/>
              </w:rPr>
            </w:pPr>
            <w:r w:rsidRPr="00E477E4">
              <w:rPr>
                <w:rFonts w:cstheme="minorHAnsi"/>
              </w:rPr>
              <w:t>29</w:t>
            </w:r>
          </w:p>
        </w:tc>
        <w:tc>
          <w:tcPr>
            <w:tcW w:w="1488" w:type="dxa"/>
            <w:tcBorders>
              <w:top w:val="nil"/>
              <w:left w:val="nil"/>
              <w:bottom w:val="single" w:sz="4" w:space="0" w:color="auto"/>
              <w:right w:val="single" w:sz="4" w:space="0" w:color="auto"/>
            </w:tcBorders>
            <w:shd w:val="clear" w:color="auto" w:fill="auto"/>
            <w:noWrap/>
            <w:vAlign w:val="bottom"/>
            <w:hideMark/>
          </w:tcPr>
          <w:p w14:paraId="2F7166C9" w14:textId="77777777" w:rsidR="00724699" w:rsidRPr="00E477E4" w:rsidRDefault="00724699" w:rsidP="00CE6279">
            <w:pPr>
              <w:spacing w:after="0" w:line="300" w:lineRule="atLeast"/>
              <w:rPr>
                <w:rFonts w:cstheme="minorHAnsi"/>
              </w:rPr>
            </w:pPr>
            <w:r w:rsidRPr="00E477E4">
              <w:rPr>
                <w:rFonts w:cstheme="minorHAnsi"/>
              </w:rPr>
              <w:t>305</w:t>
            </w:r>
          </w:p>
        </w:tc>
      </w:tr>
      <w:tr w:rsidR="00724699" w:rsidRPr="00E477E4" w14:paraId="6ACE6CD6" w14:textId="77777777" w:rsidTr="001266FF">
        <w:trPr>
          <w:trHeight w:val="24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B8F6780" w14:textId="77777777" w:rsidR="00724699" w:rsidRPr="00E477E4" w:rsidRDefault="00724699" w:rsidP="00CE6279">
            <w:pPr>
              <w:spacing w:after="0" w:line="300" w:lineRule="atLeast"/>
              <w:rPr>
                <w:rFonts w:cstheme="minorHAnsi"/>
              </w:rPr>
            </w:pPr>
            <w:r w:rsidRPr="00E477E4">
              <w:rPr>
                <w:rFonts w:cstheme="minorHAnsi"/>
              </w:rPr>
              <w:t>od 18 do 24</w:t>
            </w:r>
          </w:p>
        </w:tc>
        <w:tc>
          <w:tcPr>
            <w:tcW w:w="850" w:type="dxa"/>
            <w:tcBorders>
              <w:top w:val="nil"/>
              <w:left w:val="nil"/>
              <w:bottom w:val="single" w:sz="4" w:space="0" w:color="auto"/>
              <w:right w:val="single" w:sz="4" w:space="0" w:color="auto"/>
            </w:tcBorders>
            <w:shd w:val="clear" w:color="auto" w:fill="auto"/>
            <w:noWrap/>
            <w:vAlign w:val="bottom"/>
            <w:hideMark/>
          </w:tcPr>
          <w:p w14:paraId="77827B0E" w14:textId="77777777" w:rsidR="00724699" w:rsidRPr="00E477E4" w:rsidRDefault="00724699" w:rsidP="00CE6279">
            <w:pPr>
              <w:spacing w:after="0" w:line="300" w:lineRule="atLeast"/>
              <w:rPr>
                <w:rFonts w:cstheme="minorHAnsi"/>
              </w:rPr>
            </w:pPr>
            <w:r w:rsidRPr="00E477E4">
              <w:rPr>
                <w:rFonts w:cstheme="minorHAnsi"/>
              </w:rPr>
              <w:t>3</w:t>
            </w:r>
          </w:p>
        </w:tc>
        <w:tc>
          <w:tcPr>
            <w:tcW w:w="1559" w:type="dxa"/>
            <w:tcBorders>
              <w:top w:val="nil"/>
              <w:left w:val="nil"/>
              <w:bottom w:val="single" w:sz="4" w:space="0" w:color="auto"/>
              <w:right w:val="single" w:sz="4" w:space="0" w:color="auto"/>
            </w:tcBorders>
            <w:shd w:val="clear" w:color="auto" w:fill="auto"/>
            <w:noWrap/>
            <w:vAlign w:val="bottom"/>
            <w:hideMark/>
          </w:tcPr>
          <w:p w14:paraId="63B7B51B" w14:textId="77777777" w:rsidR="00724699" w:rsidRPr="00E477E4" w:rsidRDefault="00724699" w:rsidP="00CE6279">
            <w:pPr>
              <w:spacing w:after="0" w:line="300" w:lineRule="atLeast"/>
              <w:rPr>
                <w:rFonts w:cstheme="minorHAnsi"/>
              </w:rPr>
            </w:pPr>
            <w:r w:rsidRPr="00E477E4">
              <w:rPr>
                <w:rFonts w:cstheme="minorHAnsi"/>
              </w:rPr>
              <w:t>90</w:t>
            </w:r>
          </w:p>
        </w:tc>
        <w:tc>
          <w:tcPr>
            <w:tcW w:w="1488" w:type="dxa"/>
            <w:tcBorders>
              <w:top w:val="nil"/>
              <w:left w:val="nil"/>
              <w:bottom w:val="single" w:sz="4" w:space="0" w:color="auto"/>
              <w:right w:val="single" w:sz="4" w:space="0" w:color="auto"/>
            </w:tcBorders>
            <w:shd w:val="clear" w:color="auto" w:fill="auto"/>
            <w:noWrap/>
            <w:vAlign w:val="bottom"/>
            <w:hideMark/>
          </w:tcPr>
          <w:p w14:paraId="19ABB1BD" w14:textId="77777777" w:rsidR="00724699" w:rsidRPr="00E477E4" w:rsidRDefault="00724699" w:rsidP="00CE6279">
            <w:pPr>
              <w:spacing w:after="0" w:line="300" w:lineRule="atLeast"/>
              <w:rPr>
                <w:rFonts w:cstheme="minorHAnsi"/>
              </w:rPr>
            </w:pPr>
            <w:r w:rsidRPr="00E477E4">
              <w:rPr>
                <w:rFonts w:cstheme="minorHAnsi"/>
              </w:rPr>
              <w:t>981</w:t>
            </w:r>
          </w:p>
        </w:tc>
      </w:tr>
      <w:tr w:rsidR="00724699" w:rsidRPr="00E477E4" w14:paraId="2C869585" w14:textId="77777777" w:rsidTr="001266FF">
        <w:trPr>
          <w:trHeight w:val="24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C322B08" w14:textId="77777777" w:rsidR="00724699" w:rsidRPr="00E477E4" w:rsidRDefault="00724699" w:rsidP="00CE6279">
            <w:pPr>
              <w:spacing w:after="0" w:line="300" w:lineRule="atLeast"/>
              <w:rPr>
                <w:rFonts w:cstheme="minorHAnsi"/>
              </w:rPr>
            </w:pPr>
            <w:r w:rsidRPr="00E477E4">
              <w:rPr>
                <w:rFonts w:cstheme="minorHAnsi"/>
              </w:rPr>
              <w:t>od 25 do 34</w:t>
            </w:r>
          </w:p>
        </w:tc>
        <w:tc>
          <w:tcPr>
            <w:tcW w:w="850" w:type="dxa"/>
            <w:tcBorders>
              <w:top w:val="nil"/>
              <w:left w:val="nil"/>
              <w:bottom w:val="single" w:sz="4" w:space="0" w:color="auto"/>
              <w:right w:val="single" w:sz="4" w:space="0" w:color="auto"/>
            </w:tcBorders>
            <w:shd w:val="clear" w:color="auto" w:fill="auto"/>
            <w:noWrap/>
            <w:vAlign w:val="bottom"/>
            <w:hideMark/>
          </w:tcPr>
          <w:p w14:paraId="7BA98AEC" w14:textId="77777777" w:rsidR="00724699" w:rsidRPr="00E477E4" w:rsidRDefault="00724699" w:rsidP="00CE6279">
            <w:pPr>
              <w:spacing w:after="0" w:line="300" w:lineRule="atLeast"/>
              <w:rPr>
                <w:rFonts w:cstheme="minorHAnsi"/>
              </w:rPr>
            </w:pPr>
            <w:r w:rsidRPr="00E477E4">
              <w:rPr>
                <w:rFonts w:cstheme="minorHAnsi"/>
              </w:rPr>
              <w:t>6</w:t>
            </w:r>
          </w:p>
        </w:tc>
        <w:tc>
          <w:tcPr>
            <w:tcW w:w="1559" w:type="dxa"/>
            <w:tcBorders>
              <w:top w:val="nil"/>
              <w:left w:val="nil"/>
              <w:bottom w:val="single" w:sz="4" w:space="0" w:color="auto"/>
              <w:right w:val="single" w:sz="4" w:space="0" w:color="auto"/>
            </w:tcBorders>
            <w:shd w:val="clear" w:color="auto" w:fill="auto"/>
            <w:noWrap/>
            <w:vAlign w:val="bottom"/>
            <w:hideMark/>
          </w:tcPr>
          <w:p w14:paraId="324388B4" w14:textId="77777777" w:rsidR="00724699" w:rsidRPr="00E477E4" w:rsidRDefault="00724699" w:rsidP="00CE6279">
            <w:pPr>
              <w:spacing w:after="0" w:line="300" w:lineRule="atLeast"/>
              <w:rPr>
                <w:rFonts w:cstheme="minorHAnsi"/>
              </w:rPr>
            </w:pPr>
            <w:r w:rsidRPr="00E477E4">
              <w:rPr>
                <w:rFonts w:cstheme="minorHAnsi"/>
              </w:rPr>
              <w:t>93</w:t>
            </w:r>
          </w:p>
        </w:tc>
        <w:tc>
          <w:tcPr>
            <w:tcW w:w="1488" w:type="dxa"/>
            <w:tcBorders>
              <w:top w:val="nil"/>
              <w:left w:val="nil"/>
              <w:bottom w:val="single" w:sz="4" w:space="0" w:color="auto"/>
              <w:right w:val="single" w:sz="4" w:space="0" w:color="auto"/>
            </w:tcBorders>
            <w:shd w:val="clear" w:color="auto" w:fill="auto"/>
            <w:noWrap/>
            <w:vAlign w:val="bottom"/>
            <w:hideMark/>
          </w:tcPr>
          <w:p w14:paraId="63E03CBA" w14:textId="77777777" w:rsidR="00724699" w:rsidRPr="00E477E4" w:rsidRDefault="00724699" w:rsidP="00CE6279">
            <w:pPr>
              <w:spacing w:after="0" w:line="300" w:lineRule="atLeast"/>
              <w:rPr>
                <w:rFonts w:cstheme="minorHAnsi"/>
              </w:rPr>
            </w:pPr>
            <w:r w:rsidRPr="00E477E4">
              <w:rPr>
                <w:rFonts w:cstheme="minorHAnsi"/>
              </w:rPr>
              <w:t>1137</w:t>
            </w:r>
          </w:p>
        </w:tc>
      </w:tr>
      <w:tr w:rsidR="00724699" w:rsidRPr="00E477E4" w14:paraId="041EC440" w14:textId="77777777" w:rsidTr="001266FF">
        <w:trPr>
          <w:trHeight w:val="24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222E303" w14:textId="77777777" w:rsidR="00724699" w:rsidRPr="00E477E4" w:rsidRDefault="00724699" w:rsidP="00CE6279">
            <w:pPr>
              <w:spacing w:after="0" w:line="300" w:lineRule="atLeast"/>
              <w:rPr>
                <w:rFonts w:cstheme="minorHAnsi"/>
              </w:rPr>
            </w:pPr>
            <w:r w:rsidRPr="00E477E4">
              <w:rPr>
                <w:rFonts w:cstheme="minorHAnsi"/>
              </w:rPr>
              <w:t>od 35 do 44</w:t>
            </w:r>
          </w:p>
        </w:tc>
        <w:tc>
          <w:tcPr>
            <w:tcW w:w="850" w:type="dxa"/>
            <w:tcBorders>
              <w:top w:val="nil"/>
              <w:left w:val="nil"/>
              <w:bottom w:val="single" w:sz="4" w:space="0" w:color="auto"/>
              <w:right w:val="single" w:sz="4" w:space="0" w:color="auto"/>
            </w:tcBorders>
            <w:shd w:val="clear" w:color="auto" w:fill="auto"/>
            <w:noWrap/>
            <w:vAlign w:val="bottom"/>
            <w:hideMark/>
          </w:tcPr>
          <w:p w14:paraId="4F6BBFCF" w14:textId="77777777" w:rsidR="00724699" w:rsidRPr="00E477E4" w:rsidRDefault="00724699" w:rsidP="00CE6279">
            <w:pPr>
              <w:spacing w:after="0" w:line="300" w:lineRule="atLeast"/>
              <w:rPr>
                <w:rFonts w:cstheme="minorHAnsi"/>
              </w:rPr>
            </w:pPr>
            <w:r w:rsidRPr="00E477E4">
              <w:rPr>
                <w:rFonts w:cstheme="minorHAnsi"/>
              </w:rPr>
              <w:t>12</w:t>
            </w:r>
          </w:p>
        </w:tc>
        <w:tc>
          <w:tcPr>
            <w:tcW w:w="1559" w:type="dxa"/>
            <w:tcBorders>
              <w:top w:val="nil"/>
              <w:left w:val="nil"/>
              <w:bottom w:val="single" w:sz="4" w:space="0" w:color="auto"/>
              <w:right w:val="single" w:sz="4" w:space="0" w:color="auto"/>
            </w:tcBorders>
            <w:shd w:val="clear" w:color="auto" w:fill="auto"/>
            <w:noWrap/>
            <w:vAlign w:val="bottom"/>
            <w:hideMark/>
          </w:tcPr>
          <w:p w14:paraId="73AA3A3E" w14:textId="77777777" w:rsidR="00724699" w:rsidRPr="00E477E4" w:rsidRDefault="00724699" w:rsidP="00CE6279">
            <w:pPr>
              <w:spacing w:after="0" w:line="300" w:lineRule="atLeast"/>
              <w:rPr>
                <w:rFonts w:cstheme="minorHAnsi"/>
              </w:rPr>
            </w:pPr>
            <w:r w:rsidRPr="00E477E4">
              <w:rPr>
                <w:rFonts w:cstheme="minorHAnsi"/>
              </w:rPr>
              <w:t>131</w:t>
            </w:r>
          </w:p>
        </w:tc>
        <w:tc>
          <w:tcPr>
            <w:tcW w:w="1488" w:type="dxa"/>
            <w:tcBorders>
              <w:top w:val="nil"/>
              <w:left w:val="nil"/>
              <w:bottom w:val="single" w:sz="4" w:space="0" w:color="auto"/>
              <w:right w:val="single" w:sz="4" w:space="0" w:color="auto"/>
            </w:tcBorders>
            <w:shd w:val="clear" w:color="auto" w:fill="auto"/>
            <w:noWrap/>
            <w:vAlign w:val="bottom"/>
            <w:hideMark/>
          </w:tcPr>
          <w:p w14:paraId="648958C1" w14:textId="77777777" w:rsidR="00724699" w:rsidRPr="00E477E4" w:rsidRDefault="00724699" w:rsidP="00CE6279">
            <w:pPr>
              <w:spacing w:after="0" w:line="300" w:lineRule="atLeast"/>
              <w:rPr>
                <w:rFonts w:cstheme="minorHAnsi"/>
              </w:rPr>
            </w:pPr>
            <w:r w:rsidRPr="00E477E4">
              <w:rPr>
                <w:rFonts w:cstheme="minorHAnsi"/>
              </w:rPr>
              <w:t>1063</w:t>
            </w:r>
          </w:p>
        </w:tc>
      </w:tr>
      <w:tr w:rsidR="00724699" w:rsidRPr="00E477E4" w14:paraId="12B6F40A" w14:textId="77777777" w:rsidTr="001266FF">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B5B8073" w14:textId="77777777" w:rsidR="00724699" w:rsidRPr="00E477E4" w:rsidRDefault="00724699" w:rsidP="00CE6279">
            <w:pPr>
              <w:spacing w:after="0" w:line="300" w:lineRule="atLeast"/>
              <w:rPr>
                <w:rFonts w:cstheme="minorHAnsi"/>
              </w:rPr>
            </w:pPr>
            <w:r w:rsidRPr="00E477E4">
              <w:rPr>
                <w:rFonts w:cstheme="minorHAnsi"/>
              </w:rPr>
              <w:t>od 45 do 54</w:t>
            </w:r>
          </w:p>
        </w:tc>
        <w:tc>
          <w:tcPr>
            <w:tcW w:w="850" w:type="dxa"/>
            <w:tcBorders>
              <w:top w:val="nil"/>
              <w:left w:val="nil"/>
              <w:bottom w:val="single" w:sz="4" w:space="0" w:color="auto"/>
              <w:right w:val="single" w:sz="4" w:space="0" w:color="auto"/>
            </w:tcBorders>
            <w:shd w:val="clear" w:color="auto" w:fill="auto"/>
            <w:noWrap/>
            <w:vAlign w:val="bottom"/>
            <w:hideMark/>
          </w:tcPr>
          <w:p w14:paraId="705B9444" w14:textId="77777777" w:rsidR="00724699" w:rsidRPr="00E477E4" w:rsidRDefault="00724699" w:rsidP="00CE6279">
            <w:pPr>
              <w:spacing w:after="0" w:line="300" w:lineRule="atLeast"/>
              <w:rPr>
                <w:rFonts w:cstheme="minorHAnsi"/>
              </w:rPr>
            </w:pPr>
            <w:r w:rsidRPr="00E477E4">
              <w:rPr>
                <w:rFonts w:cstheme="minorHAnsi"/>
              </w:rPr>
              <w:t>14</w:t>
            </w:r>
          </w:p>
        </w:tc>
        <w:tc>
          <w:tcPr>
            <w:tcW w:w="1559" w:type="dxa"/>
            <w:tcBorders>
              <w:top w:val="nil"/>
              <w:left w:val="nil"/>
              <w:bottom w:val="single" w:sz="4" w:space="0" w:color="auto"/>
              <w:right w:val="single" w:sz="4" w:space="0" w:color="auto"/>
            </w:tcBorders>
            <w:shd w:val="clear" w:color="auto" w:fill="auto"/>
            <w:noWrap/>
            <w:vAlign w:val="bottom"/>
            <w:hideMark/>
          </w:tcPr>
          <w:p w14:paraId="0453E267" w14:textId="77777777" w:rsidR="00724699" w:rsidRPr="00E477E4" w:rsidRDefault="00724699" w:rsidP="00CE6279">
            <w:pPr>
              <w:spacing w:after="0" w:line="300" w:lineRule="atLeast"/>
              <w:rPr>
                <w:rFonts w:cstheme="minorHAnsi"/>
              </w:rPr>
            </w:pPr>
            <w:r w:rsidRPr="00E477E4">
              <w:rPr>
                <w:rFonts w:cstheme="minorHAnsi"/>
              </w:rPr>
              <w:t>150</w:t>
            </w:r>
          </w:p>
        </w:tc>
        <w:tc>
          <w:tcPr>
            <w:tcW w:w="1488" w:type="dxa"/>
            <w:tcBorders>
              <w:top w:val="nil"/>
              <w:left w:val="nil"/>
              <w:bottom w:val="single" w:sz="4" w:space="0" w:color="auto"/>
              <w:right w:val="single" w:sz="4" w:space="0" w:color="auto"/>
            </w:tcBorders>
            <w:shd w:val="clear" w:color="auto" w:fill="auto"/>
            <w:noWrap/>
            <w:vAlign w:val="bottom"/>
            <w:hideMark/>
          </w:tcPr>
          <w:p w14:paraId="212139E6" w14:textId="77777777" w:rsidR="00724699" w:rsidRPr="00E477E4" w:rsidRDefault="00724699" w:rsidP="00CE6279">
            <w:pPr>
              <w:spacing w:after="0" w:line="300" w:lineRule="atLeast"/>
              <w:rPr>
                <w:rFonts w:cstheme="minorHAnsi"/>
              </w:rPr>
            </w:pPr>
            <w:r w:rsidRPr="00E477E4">
              <w:rPr>
                <w:rFonts w:cstheme="minorHAnsi"/>
              </w:rPr>
              <w:t>962</w:t>
            </w:r>
          </w:p>
        </w:tc>
      </w:tr>
      <w:tr w:rsidR="00724699" w:rsidRPr="00E477E4" w14:paraId="4D47046E" w14:textId="77777777" w:rsidTr="001266FF">
        <w:trPr>
          <w:trHeight w:val="7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FBCE20D" w14:textId="77777777" w:rsidR="00724699" w:rsidRPr="00E477E4" w:rsidRDefault="00724699" w:rsidP="00CE6279">
            <w:pPr>
              <w:spacing w:after="0" w:line="300" w:lineRule="atLeast"/>
              <w:rPr>
                <w:rFonts w:cstheme="minorHAnsi"/>
              </w:rPr>
            </w:pPr>
            <w:r w:rsidRPr="00E477E4">
              <w:rPr>
                <w:rFonts w:cstheme="minorHAnsi"/>
              </w:rPr>
              <w:t xml:space="preserve">od 55 do 64 </w:t>
            </w:r>
          </w:p>
        </w:tc>
        <w:tc>
          <w:tcPr>
            <w:tcW w:w="850" w:type="dxa"/>
            <w:tcBorders>
              <w:top w:val="nil"/>
              <w:left w:val="nil"/>
              <w:bottom w:val="single" w:sz="4" w:space="0" w:color="auto"/>
              <w:right w:val="single" w:sz="4" w:space="0" w:color="auto"/>
            </w:tcBorders>
            <w:shd w:val="clear" w:color="auto" w:fill="auto"/>
            <w:noWrap/>
            <w:vAlign w:val="bottom"/>
            <w:hideMark/>
          </w:tcPr>
          <w:p w14:paraId="5C38CBF6" w14:textId="77777777" w:rsidR="00724699" w:rsidRPr="00E477E4" w:rsidRDefault="00724699" w:rsidP="00CE6279">
            <w:pPr>
              <w:spacing w:after="0" w:line="300" w:lineRule="atLeast"/>
              <w:rPr>
                <w:rFonts w:cstheme="minorHAnsi"/>
              </w:rPr>
            </w:pPr>
            <w:r w:rsidRPr="00E477E4">
              <w:rPr>
                <w:rFonts w:cstheme="minorHAnsi"/>
              </w:rPr>
              <w:t>17</w:t>
            </w:r>
          </w:p>
        </w:tc>
        <w:tc>
          <w:tcPr>
            <w:tcW w:w="1559" w:type="dxa"/>
            <w:tcBorders>
              <w:top w:val="nil"/>
              <w:left w:val="nil"/>
              <w:bottom w:val="single" w:sz="4" w:space="0" w:color="auto"/>
              <w:right w:val="single" w:sz="4" w:space="0" w:color="auto"/>
            </w:tcBorders>
            <w:shd w:val="clear" w:color="auto" w:fill="auto"/>
            <w:noWrap/>
            <w:vAlign w:val="bottom"/>
            <w:hideMark/>
          </w:tcPr>
          <w:p w14:paraId="09F581E6" w14:textId="77777777" w:rsidR="00724699" w:rsidRPr="00E477E4" w:rsidRDefault="00724699" w:rsidP="00CE6279">
            <w:pPr>
              <w:spacing w:after="0" w:line="300" w:lineRule="atLeast"/>
              <w:rPr>
                <w:rFonts w:cstheme="minorHAnsi"/>
              </w:rPr>
            </w:pPr>
            <w:r w:rsidRPr="00E477E4">
              <w:rPr>
                <w:rFonts w:cstheme="minorHAnsi"/>
              </w:rPr>
              <w:t>141</w:t>
            </w:r>
          </w:p>
        </w:tc>
        <w:tc>
          <w:tcPr>
            <w:tcW w:w="1488" w:type="dxa"/>
            <w:tcBorders>
              <w:top w:val="nil"/>
              <w:left w:val="nil"/>
              <w:bottom w:val="single" w:sz="4" w:space="0" w:color="auto"/>
              <w:right w:val="single" w:sz="4" w:space="0" w:color="auto"/>
            </w:tcBorders>
            <w:shd w:val="clear" w:color="auto" w:fill="auto"/>
            <w:noWrap/>
            <w:vAlign w:val="bottom"/>
            <w:hideMark/>
          </w:tcPr>
          <w:p w14:paraId="2A850CC1" w14:textId="77777777" w:rsidR="00724699" w:rsidRPr="00E477E4" w:rsidRDefault="00724699" w:rsidP="00CE6279">
            <w:pPr>
              <w:spacing w:after="0" w:line="300" w:lineRule="atLeast"/>
              <w:rPr>
                <w:rFonts w:cstheme="minorHAnsi"/>
              </w:rPr>
            </w:pPr>
            <w:r w:rsidRPr="00E477E4">
              <w:rPr>
                <w:rFonts w:cstheme="minorHAnsi"/>
              </w:rPr>
              <w:t>779</w:t>
            </w:r>
          </w:p>
        </w:tc>
      </w:tr>
      <w:tr w:rsidR="00724699" w:rsidRPr="00E477E4" w14:paraId="3F9A9AC2" w14:textId="77777777" w:rsidTr="001266FF">
        <w:trPr>
          <w:trHeight w:val="113"/>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881D245" w14:textId="77777777" w:rsidR="00724699" w:rsidRPr="00E477E4" w:rsidRDefault="00724699" w:rsidP="00CE6279">
            <w:pPr>
              <w:spacing w:after="0" w:line="300" w:lineRule="atLeast"/>
              <w:rPr>
                <w:rFonts w:cstheme="minorHAnsi"/>
              </w:rPr>
            </w:pPr>
            <w:r w:rsidRPr="00E477E4">
              <w:rPr>
                <w:rFonts w:cstheme="minorHAnsi"/>
              </w:rPr>
              <w:t>nad 64</w:t>
            </w:r>
          </w:p>
        </w:tc>
        <w:tc>
          <w:tcPr>
            <w:tcW w:w="850" w:type="dxa"/>
            <w:tcBorders>
              <w:top w:val="nil"/>
              <w:left w:val="nil"/>
              <w:bottom w:val="single" w:sz="4" w:space="0" w:color="auto"/>
              <w:right w:val="single" w:sz="4" w:space="0" w:color="auto"/>
            </w:tcBorders>
            <w:shd w:val="clear" w:color="auto" w:fill="auto"/>
            <w:noWrap/>
            <w:vAlign w:val="bottom"/>
            <w:hideMark/>
          </w:tcPr>
          <w:p w14:paraId="676C6087" w14:textId="77777777" w:rsidR="00724699" w:rsidRPr="00E477E4" w:rsidRDefault="00724699" w:rsidP="00CE6279">
            <w:pPr>
              <w:spacing w:after="0" w:line="300" w:lineRule="atLeast"/>
              <w:rPr>
                <w:rFonts w:cstheme="minorHAnsi"/>
              </w:rPr>
            </w:pPr>
            <w:r w:rsidRPr="00E477E4">
              <w:rPr>
                <w:rFonts w:cstheme="minorHAnsi"/>
              </w:rPr>
              <w:t>31</w:t>
            </w:r>
          </w:p>
        </w:tc>
        <w:tc>
          <w:tcPr>
            <w:tcW w:w="1559" w:type="dxa"/>
            <w:tcBorders>
              <w:top w:val="nil"/>
              <w:left w:val="nil"/>
              <w:bottom w:val="single" w:sz="4" w:space="0" w:color="auto"/>
              <w:right w:val="single" w:sz="4" w:space="0" w:color="auto"/>
            </w:tcBorders>
            <w:shd w:val="clear" w:color="auto" w:fill="auto"/>
            <w:noWrap/>
            <w:vAlign w:val="bottom"/>
            <w:hideMark/>
          </w:tcPr>
          <w:p w14:paraId="43C0157A" w14:textId="77777777" w:rsidR="00724699" w:rsidRPr="00E477E4" w:rsidRDefault="00724699" w:rsidP="00CE6279">
            <w:pPr>
              <w:spacing w:after="0" w:line="300" w:lineRule="atLeast"/>
              <w:rPr>
                <w:rFonts w:cstheme="minorHAnsi"/>
              </w:rPr>
            </w:pPr>
            <w:r w:rsidRPr="00E477E4">
              <w:rPr>
                <w:rFonts w:cstheme="minorHAnsi"/>
              </w:rPr>
              <w:t>195</w:t>
            </w:r>
          </w:p>
        </w:tc>
        <w:tc>
          <w:tcPr>
            <w:tcW w:w="1488" w:type="dxa"/>
            <w:tcBorders>
              <w:top w:val="nil"/>
              <w:left w:val="nil"/>
              <w:bottom w:val="single" w:sz="4" w:space="0" w:color="auto"/>
              <w:right w:val="single" w:sz="4" w:space="0" w:color="auto"/>
            </w:tcBorders>
            <w:shd w:val="clear" w:color="auto" w:fill="auto"/>
            <w:noWrap/>
            <w:vAlign w:val="bottom"/>
            <w:hideMark/>
          </w:tcPr>
          <w:p w14:paraId="3B04BB84" w14:textId="77777777" w:rsidR="00724699" w:rsidRPr="00E477E4" w:rsidRDefault="00724699" w:rsidP="00CE6279">
            <w:pPr>
              <w:spacing w:after="0" w:line="300" w:lineRule="atLeast"/>
              <w:rPr>
                <w:rFonts w:cstheme="minorHAnsi"/>
              </w:rPr>
            </w:pPr>
            <w:r w:rsidRPr="00E477E4">
              <w:rPr>
                <w:rFonts w:cstheme="minorHAnsi"/>
              </w:rPr>
              <w:t>828</w:t>
            </w:r>
          </w:p>
        </w:tc>
      </w:tr>
    </w:tbl>
    <w:p w14:paraId="0DB71C25" w14:textId="77777777" w:rsidR="00F83CC7" w:rsidRPr="00090629" w:rsidRDefault="00F83CC7" w:rsidP="00F83CC7">
      <w:pPr>
        <w:spacing w:after="0" w:line="300" w:lineRule="atLeast"/>
        <w:rPr>
          <w:rFonts w:cstheme="minorHAnsi"/>
          <w:i/>
        </w:rPr>
      </w:pPr>
      <w:r w:rsidRPr="00090629">
        <w:rPr>
          <w:rFonts w:cstheme="minorHAnsi"/>
          <w:i/>
        </w:rPr>
        <w:t>Vir: Podatki Policije</w:t>
      </w:r>
    </w:p>
    <w:p w14:paraId="292FDC38" w14:textId="74AFE2D2" w:rsidR="00724699" w:rsidRPr="00E477E4" w:rsidRDefault="00724699" w:rsidP="00CE6279">
      <w:pPr>
        <w:spacing w:after="0" w:line="300" w:lineRule="atLeast"/>
        <w:rPr>
          <w:rFonts w:cstheme="minorHAnsi"/>
        </w:rPr>
      </w:pPr>
    </w:p>
    <w:p w14:paraId="1A9D7712" w14:textId="77777777" w:rsidR="000656BD" w:rsidRPr="00E477E4" w:rsidRDefault="000656BD" w:rsidP="00CE6279">
      <w:pPr>
        <w:spacing w:after="0" w:line="300" w:lineRule="atLeast"/>
        <w:rPr>
          <w:rFonts w:cstheme="minorHAnsi"/>
        </w:rPr>
      </w:pPr>
    </w:p>
    <w:p w14:paraId="2C201EB8" w14:textId="6E7DD31C" w:rsidR="00724699" w:rsidRPr="00E477E4" w:rsidRDefault="00724699" w:rsidP="00CE6279">
      <w:pPr>
        <w:spacing w:after="0" w:line="300" w:lineRule="atLeast"/>
        <w:rPr>
          <w:rFonts w:cstheme="minorHAnsi"/>
        </w:rPr>
      </w:pPr>
      <w:r w:rsidRPr="00E477E4">
        <w:rPr>
          <w:rFonts w:cstheme="minorHAnsi"/>
        </w:rPr>
        <w:t xml:space="preserve">Največ umrlih udeležencev v prometnih nesrečah v letu 2022 je bilo v starostni skupini nad 64. letom starosti – 31 (27) umrlih. Sledijo starostna skupina od 55 do 64 let – 17 (24) umrlih ter starostni skupini od 45 do 54 let – 14 (16) in od 35 do 44 let – 12 (13) umrlih. Mladoletni osebi sta umrli 2 (6) – </w:t>
      </w:r>
      <w:r w:rsidR="002B2D8E" w:rsidRPr="00E477E4">
        <w:rPr>
          <w:rFonts w:cstheme="minorHAnsi"/>
        </w:rPr>
        <w:t xml:space="preserve">en </w:t>
      </w:r>
      <w:r w:rsidRPr="00E477E4">
        <w:rPr>
          <w:rFonts w:cstheme="minorHAnsi"/>
        </w:rPr>
        <w:t xml:space="preserve">otrok in </w:t>
      </w:r>
      <w:r w:rsidR="002B2D8E" w:rsidRPr="00E477E4">
        <w:rPr>
          <w:rFonts w:cstheme="minorHAnsi"/>
        </w:rPr>
        <w:t xml:space="preserve">en </w:t>
      </w:r>
      <w:r w:rsidRPr="00E477E4">
        <w:rPr>
          <w:rFonts w:cstheme="minorHAnsi"/>
        </w:rPr>
        <w:t xml:space="preserve">mladostnik. Delež umrlih najstarejših udeležencev je v letu </w:t>
      </w:r>
      <w:r w:rsidR="002B2D8E" w:rsidRPr="00E477E4">
        <w:rPr>
          <w:rFonts w:cstheme="minorHAnsi"/>
        </w:rPr>
        <w:t xml:space="preserve">2022 </w:t>
      </w:r>
      <w:r w:rsidRPr="00E477E4">
        <w:rPr>
          <w:rFonts w:cstheme="minorHAnsi"/>
        </w:rPr>
        <w:t xml:space="preserve">znašal 36 % (24 % v letu 2021), kar je največ do </w:t>
      </w:r>
      <w:r w:rsidR="002B2D8E" w:rsidRPr="00E477E4">
        <w:rPr>
          <w:rFonts w:cstheme="minorHAnsi"/>
        </w:rPr>
        <w:t>z</w:t>
      </w:r>
      <w:r w:rsidRPr="00E477E4">
        <w:rPr>
          <w:rFonts w:cstheme="minorHAnsi"/>
        </w:rPr>
        <w:t xml:space="preserve">daj. </w:t>
      </w:r>
    </w:p>
    <w:p w14:paraId="7CC93E4F" w14:textId="77777777" w:rsidR="00F83CC7" w:rsidRPr="00E477E4" w:rsidRDefault="00F83CC7" w:rsidP="00CE6279">
      <w:pPr>
        <w:spacing w:after="0" w:line="300" w:lineRule="atLeast"/>
        <w:rPr>
          <w:rFonts w:cstheme="minorHAnsi"/>
        </w:rPr>
      </w:pPr>
    </w:p>
    <w:p w14:paraId="36361581" w14:textId="551AFEE2" w:rsidR="00724699" w:rsidRPr="00E477E4" w:rsidRDefault="00724699" w:rsidP="00CE6279">
      <w:pPr>
        <w:spacing w:after="0" w:line="300" w:lineRule="atLeast"/>
        <w:rPr>
          <w:rFonts w:cstheme="minorHAnsi"/>
        </w:rPr>
      </w:pPr>
      <w:r w:rsidRPr="00E477E4">
        <w:rPr>
          <w:rFonts w:cstheme="minorHAnsi"/>
        </w:rPr>
        <w:t xml:space="preserve">Pri najstarejših udeležencih je bilo tudi največ hudo telesno poškodovanih, največ lažje telesno poškodovanih pa je bilo v starostni skupini </w:t>
      </w:r>
      <w:r w:rsidR="00D01F0D" w:rsidRPr="00E477E4">
        <w:rPr>
          <w:rFonts w:cstheme="minorHAnsi"/>
        </w:rPr>
        <w:t>o</w:t>
      </w:r>
      <w:r w:rsidRPr="00E477E4">
        <w:rPr>
          <w:rFonts w:cstheme="minorHAnsi"/>
        </w:rPr>
        <w:t xml:space="preserve">d 35. </w:t>
      </w:r>
      <w:r w:rsidR="00D01F0D" w:rsidRPr="00E477E4">
        <w:rPr>
          <w:rFonts w:cstheme="minorHAnsi"/>
        </w:rPr>
        <w:t>do</w:t>
      </w:r>
      <w:r w:rsidRPr="00E477E4">
        <w:rPr>
          <w:rFonts w:cstheme="minorHAnsi"/>
        </w:rPr>
        <w:t xml:space="preserve"> 44. let</w:t>
      </w:r>
      <w:r w:rsidR="00D01F0D" w:rsidRPr="00E477E4">
        <w:rPr>
          <w:rFonts w:cstheme="minorHAnsi"/>
        </w:rPr>
        <w:t>a</w:t>
      </w:r>
      <w:r w:rsidRPr="00E477E4">
        <w:rPr>
          <w:rFonts w:cstheme="minorHAnsi"/>
        </w:rPr>
        <w:t xml:space="preserve"> starosti. </w:t>
      </w:r>
    </w:p>
    <w:p w14:paraId="53E3D77E" w14:textId="017A15DC" w:rsidR="00490DE7" w:rsidRPr="00E477E4" w:rsidRDefault="00274C21" w:rsidP="00CE6279">
      <w:pPr>
        <w:pStyle w:val="Tabele"/>
        <w:spacing w:line="300" w:lineRule="atLeast"/>
      </w:pPr>
      <w:bookmarkStart w:id="42" w:name="_Toc151034704"/>
      <w:r w:rsidRPr="00E477E4">
        <w:lastRenderedPageBreak/>
        <w:t>Preglednic</w:t>
      </w:r>
      <w:r w:rsidR="00267AEF" w:rsidRPr="00E477E4">
        <w:t>a 4</w:t>
      </w:r>
      <w:r w:rsidR="00490DE7" w:rsidRPr="00E477E4">
        <w:t>: Povzročitelji smrtnih prometnih nesreč</w:t>
      </w:r>
      <w:bookmarkEnd w:id="42"/>
      <w:r w:rsidR="00490DE7" w:rsidRPr="00E477E4">
        <w:t xml:space="preserve"> </w:t>
      </w:r>
    </w:p>
    <w:p w14:paraId="66CEF09C" w14:textId="77777777" w:rsidR="00490DE7" w:rsidRPr="00E477E4" w:rsidRDefault="00490DE7" w:rsidP="00CE6279">
      <w:pPr>
        <w:spacing w:after="0" w:line="300" w:lineRule="atLeast"/>
        <w:rPr>
          <w:rFonts w:cstheme="minorHAnsi"/>
          <w:b/>
        </w:rPr>
      </w:pPr>
    </w:p>
    <w:tbl>
      <w:tblPr>
        <w:tblW w:w="9287" w:type="dxa"/>
        <w:jc w:val="center"/>
        <w:tblLayout w:type="fixed"/>
        <w:tblCellMar>
          <w:left w:w="70" w:type="dxa"/>
          <w:right w:w="70" w:type="dxa"/>
        </w:tblCellMar>
        <w:tblLook w:val="04A0" w:firstRow="1" w:lastRow="0" w:firstColumn="1" w:lastColumn="0" w:noHBand="0" w:noVBand="1"/>
      </w:tblPr>
      <w:tblGrid>
        <w:gridCol w:w="2111"/>
        <w:gridCol w:w="702"/>
        <w:gridCol w:w="707"/>
        <w:gridCol w:w="712"/>
        <w:gridCol w:w="712"/>
        <w:gridCol w:w="712"/>
        <w:gridCol w:w="713"/>
        <w:gridCol w:w="701"/>
        <w:gridCol w:w="721"/>
        <w:gridCol w:w="712"/>
        <w:gridCol w:w="713"/>
        <w:gridCol w:w="71"/>
      </w:tblGrid>
      <w:tr w:rsidR="00490DE7" w:rsidRPr="00E477E4" w14:paraId="1DAE9CFE" w14:textId="77777777" w:rsidTr="001266FF">
        <w:trPr>
          <w:gridAfter w:val="1"/>
          <w:wAfter w:w="71" w:type="dxa"/>
          <w:trHeight w:val="255"/>
          <w:jc w:val="center"/>
        </w:trPr>
        <w:tc>
          <w:tcPr>
            <w:tcW w:w="2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F189D5" w14:textId="77777777" w:rsidR="00490DE7" w:rsidRPr="00E477E4" w:rsidRDefault="00490DE7" w:rsidP="00CE6279">
            <w:pPr>
              <w:spacing w:after="0" w:line="300" w:lineRule="atLeast"/>
              <w:rPr>
                <w:rFonts w:cstheme="minorHAnsi"/>
              </w:rPr>
            </w:pPr>
            <w:r w:rsidRPr="00E477E4">
              <w:rPr>
                <w:rFonts w:cstheme="minorHAnsi"/>
              </w:rPr>
              <w:t>Povzročitelj prometne nesreče*</w:t>
            </w:r>
          </w:p>
        </w:tc>
        <w:tc>
          <w:tcPr>
            <w:tcW w:w="3545" w:type="dxa"/>
            <w:gridSpan w:val="5"/>
            <w:tcBorders>
              <w:top w:val="single" w:sz="4" w:space="0" w:color="auto"/>
              <w:left w:val="nil"/>
              <w:bottom w:val="single" w:sz="4" w:space="0" w:color="auto"/>
              <w:right w:val="single" w:sz="4" w:space="0" w:color="auto"/>
            </w:tcBorders>
            <w:shd w:val="clear" w:color="auto" w:fill="auto"/>
            <w:vAlign w:val="center"/>
            <w:hideMark/>
          </w:tcPr>
          <w:p w14:paraId="6C417F33" w14:textId="77777777" w:rsidR="00490DE7" w:rsidRPr="00E477E4" w:rsidRDefault="00490DE7" w:rsidP="00CE6279">
            <w:pPr>
              <w:spacing w:after="0" w:line="300" w:lineRule="atLeast"/>
              <w:rPr>
                <w:rFonts w:cstheme="minorHAnsi"/>
              </w:rPr>
            </w:pPr>
            <w:r w:rsidRPr="00E477E4">
              <w:rPr>
                <w:rFonts w:cstheme="minorHAnsi"/>
              </w:rPr>
              <w:t>Število vseh umrlih udeležencev</w:t>
            </w:r>
          </w:p>
        </w:tc>
        <w:tc>
          <w:tcPr>
            <w:tcW w:w="3560" w:type="dxa"/>
            <w:gridSpan w:val="5"/>
            <w:tcBorders>
              <w:top w:val="single" w:sz="4" w:space="0" w:color="auto"/>
              <w:left w:val="nil"/>
              <w:bottom w:val="single" w:sz="4" w:space="0" w:color="auto"/>
              <w:right w:val="single" w:sz="4" w:space="0" w:color="auto"/>
            </w:tcBorders>
            <w:shd w:val="clear" w:color="auto" w:fill="auto"/>
            <w:vAlign w:val="center"/>
            <w:hideMark/>
          </w:tcPr>
          <w:p w14:paraId="27B9CB07" w14:textId="77777777" w:rsidR="00490DE7" w:rsidRPr="00E477E4" w:rsidRDefault="00490DE7" w:rsidP="00CE6279">
            <w:pPr>
              <w:spacing w:after="0" w:line="300" w:lineRule="atLeast"/>
              <w:rPr>
                <w:rFonts w:cstheme="minorHAnsi"/>
              </w:rPr>
            </w:pPr>
            <w:r w:rsidRPr="00E477E4">
              <w:rPr>
                <w:rFonts w:cstheme="minorHAnsi"/>
              </w:rPr>
              <w:t>Delež vseh umrlih udeležencev</w:t>
            </w:r>
          </w:p>
        </w:tc>
      </w:tr>
      <w:tr w:rsidR="00490DE7" w:rsidRPr="00E477E4" w14:paraId="4ADF151F" w14:textId="77777777" w:rsidTr="001266FF">
        <w:trPr>
          <w:trHeight w:val="255"/>
          <w:jc w:val="center"/>
        </w:trPr>
        <w:tc>
          <w:tcPr>
            <w:tcW w:w="2111" w:type="dxa"/>
            <w:vMerge/>
            <w:tcBorders>
              <w:top w:val="single" w:sz="4" w:space="0" w:color="auto"/>
              <w:left w:val="single" w:sz="4" w:space="0" w:color="auto"/>
              <w:bottom w:val="single" w:sz="4" w:space="0" w:color="auto"/>
              <w:right w:val="single" w:sz="4" w:space="0" w:color="auto"/>
            </w:tcBorders>
            <w:vAlign w:val="center"/>
            <w:hideMark/>
          </w:tcPr>
          <w:p w14:paraId="4EC980C2" w14:textId="77777777" w:rsidR="00490DE7" w:rsidRPr="00E477E4" w:rsidRDefault="00490DE7" w:rsidP="00CE6279">
            <w:pPr>
              <w:spacing w:after="0" w:line="300" w:lineRule="atLeast"/>
              <w:rPr>
                <w:rFonts w:cstheme="minorHAnsi"/>
              </w:rPr>
            </w:pPr>
          </w:p>
        </w:tc>
        <w:tc>
          <w:tcPr>
            <w:tcW w:w="702" w:type="dxa"/>
            <w:tcBorders>
              <w:top w:val="nil"/>
              <w:left w:val="nil"/>
              <w:bottom w:val="single" w:sz="4" w:space="0" w:color="auto"/>
              <w:right w:val="single" w:sz="4" w:space="0" w:color="auto"/>
            </w:tcBorders>
            <w:shd w:val="clear" w:color="auto" w:fill="auto"/>
            <w:vAlign w:val="center"/>
            <w:hideMark/>
          </w:tcPr>
          <w:p w14:paraId="235D6D11" w14:textId="77777777" w:rsidR="00490DE7" w:rsidRPr="00E477E4" w:rsidRDefault="00490DE7" w:rsidP="00CE6279">
            <w:pPr>
              <w:spacing w:after="0" w:line="300" w:lineRule="atLeast"/>
              <w:rPr>
                <w:rFonts w:cstheme="minorHAnsi"/>
                <w:color w:val="000000"/>
              </w:rPr>
            </w:pPr>
            <w:r w:rsidRPr="00E477E4">
              <w:rPr>
                <w:rFonts w:cstheme="minorHAnsi"/>
                <w:color w:val="000000"/>
              </w:rPr>
              <w:t>2018</w:t>
            </w:r>
          </w:p>
        </w:tc>
        <w:tc>
          <w:tcPr>
            <w:tcW w:w="707" w:type="dxa"/>
            <w:tcBorders>
              <w:top w:val="nil"/>
              <w:left w:val="nil"/>
              <w:bottom w:val="single" w:sz="4" w:space="0" w:color="auto"/>
              <w:right w:val="single" w:sz="4" w:space="0" w:color="auto"/>
            </w:tcBorders>
            <w:shd w:val="clear" w:color="auto" w:fill="auto"/>
            <w:vAlign w:val="center"/>
            <w:hideMark/>
          </w:tcPr>
          <w:p w14:paraId="522DEFCE" w14:textId="77777777" w:rsidR="00490DE7" w:rsidRPr="00E477E4" w:rsidRDefault="00490DE7" w:rsidP="00CE6279">
            <w:pPr>
              <w:spacing w:after="0" w:line="300" w:lineRule="atLeast"/>
              <w:rPr>
                <w:rFonts w:cstheme="minorHAnsi"/>
                <w:color w:val="000000"/>
              </w:rPr>
            </w:pPr>
            <w:r w:rsidRPr="00E477E4">
              <w:rPr>
                <w:rFonts w:cstheme="minorHAnsi"/>
                <w:color w:val="000000"/>
              </w:rPr>
              <w:t>2019</w:t>
            </w:r>
          </w:p>
        </w:tc>
        <w:tc>
          <w:tcPr>
            <w:tcW w:w="712" w:type="dxa"/>
            <w:tcBorders>
              <w:top w:val="nil"/>
              <w:left w:val="nil"/>
              <w:bottom w:val="single" w:sz="4" w:space="0" w:color="auto"/>
              <w:right w:val="single" w:sz="4" w:space="0" w:color="auto"/>
            </w:tcBorders>
            <w:shd w:val="clear" w:color="auto" w:fill="auto"/>
            <w:vAlign w:val="center"/>
            <w:hideMark/>
          </w:tcPr>
          <w:p w14:paraId="47558861" w14:textId="77777777" w:rsidR="00490DE7" w:rsidRPr="00E477E4" w:rsidRDefault="00490DE7" w:rsidP="00CE6279">
            <w:pPr>
              <w:spacing w:after="0" w:line="300" w:lineRule="atLeast"/>
              <w:rPr>
                <w:rFonts w:cstheme="minorHAnsi"/>
                <w:color w:val="000000"/>
              </w:rPr>
            </w:pPr>
            <w:r w:rsidRPr="00E477E4">
              <w:rPr>
                <w:rFonts w:cstheme="minorHAnsi"/>
                <w:color w:val="000000"/>
              </w:rPr>
              <w:t>2020</w:t>
            </w:r>
          </w:p>
        </w:tc>
        <w:tc>
          <w:tcPr>
            <w:tcW w:w="712" w:type="dxa"/>
            <w:tcBorders>
              <w:top w:val="nil"/>
              <w:left w:val="nil"/>
              <w:bottom w:val="single" w:sz="4" w:space="0" w:color="auto"/>
              <w:right w:val="single" w:sz="4" w:space="0" w:color="auto"/>
            </w:tcBorders>
            <w:shd w:val="clear" w:color="auto" w:fill="auto"/>
            <w:vAlign w:val="center"/>
            <w:hideMark/>
          </w:tcPr>
          <w:p w14:paraId="375DC336" w14:textId="77777777" w:rsidR="00490DE7" w:rsidRPr="00E477E4" w:rsidRDefault="00490DE7" w:rsidP="00CE6279">
            <w:pPr>
              <w:spacing w:after="0" w:line="300" w:lineRule="atLeast"/>
              <w:rPr>
                <w:rFonts w:cstheme="minorHAnsi"/>
                <w:color w:val="000000"/>
              </w:rPr>
            </w:pPr>
            <w:r w:rsidRPr="00E477E4">
              <w:rPr>
                <w:rFonts w:cstheme="minorHAnsi"/>
                <w:color w:val="000000"/>
              </w:rPr>
              <w:t>2021</w:t>
            </w:r>
          </w:p>
        </w:tc>
        <w:tc>
          <w:tcPr>
            <w:tcW w:w="712" w:type="dxa"/>
            <w:tcBorders>
              <w:top w:val="nil"/>
              <w:left w:val="nil"/>
              <w:bottom w:val="single" w:sz="4" w:space="0" w:color="auto"/>
              <w:right w:val="single" w:sz="4" w:space="0" w:color="auto"/>
            </w:tcBorders>
            <w:shd w:val="clear" w:color="auto" w:fill="auto"/>
            <w:vAlign w:val="center"/>
            <w:hideMark/>
          </w:tcPr>
          <w:p w14:paraId="2316BD85"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2022</w:t>
            </w:r>
          </w:p>
        </w:tc>
        <w:tc>
          <w:tcPr>
            <w:tcW w:w="713" w:type="dxa"/>
            <w:tcBorders>
              <w:top w:val="nil"/>
              <w:left w:val="nil"/>
              <w:bottom w:val="single" w:sz="4" w:space="0" w:color="auto"/>
              <w:right w:val="single" w:sz="4" w:space="0" w:color="auto"/>
            </w:tcBorders>
            <w:shd w:val="clear" w:color="auto" w:fill="auto"/>
            <w:vAlign w:val="center"/>
            <w:hideMark/>
          </w:tcPr>
          <w:p w14:paraId="3A71550F" w14:textId="77777777" w:rsidR="00490DE7" w:rsidRPr="00E477E4" w:rsidRDefault="00490DE7" w:rsidP="00CE6279">
            <w:pPr>
              <w:spacing w:after="0" w:line="300" w:lineRule="atLeast"/>
              <w:rPr>
                <w:rFonts w:cstheme="minorHAnsi"/>
                <w:color w:val="000000"/>
              </w:rPr>
            </w:pPr>
            <w:r w:rsidRPr="00E477E4">
              <w:rPr>
                <w:rFonts w:cstheme="minorHAnsi"/>
                <w:color w:val="000000"/>
              </w:rPr>
              <w:t>2018</w:t>
            </w:r>
          </w:p>
        </w:tc>
        <w:tc>
          <w:tcPr>
            <w:tcW w:w="701" w:type="dxa"/>
            <w:tcBorders>
              <w:top w:val="nil"/>
              <w:left w:val="nil"/>
              <w:bottom w:val="single" w:sz="4" w:space="0" w:color="auto"/>
              <w:right w:val="single" w:sz="4" w:space="0" w:color="auto"/>
            </w:tcBorders>
            <w:shd w:val="clear" w:color="auto" w:fill="auto"/>
            <w:vAlign w:val="center"/>
            <w:hideMark/>
          </w:tcPr>
          <w:p w14:paraId="28D8EDB4" w14:textId="77777777" w:rsidR="00490DE7" w:rsidRPr="00E477E4" w:rsidRDefault="00490DE7" w:rsidP="00CE6279">
            <w:pPr>
              <w:spacing w:after="0" w:line="300" w:lineRule="atLeast"/>
              <w:rPr>
                <w:rFonts w:cstheme="minorHAnsi"/>
                <w:color w:val="000000"/>
              </w:rPr>
            </w:pPr>
            <w:r w:rsidRPr="00E477E4">
              <w:rPr>
                <w:rFonts w:cstheme="minorHAnsi"/>
                <w:color w:val="000000"/>
              </w:rPr>
              <w:t>2019</w:t>
            </w:r>
          </w:p>
        </w:tc>
        <w:tc>
          <w:tcPr>
            <w:tcW w:w="721" w:type="dxa"/>
            <w:tcBorders>
              <w:top w:val="nil"/>
              <w:left w:val="nil"/>
              <w:bottom w:val="single" w:sz="4" w:space="0" w:color="auto"/>
              <w:right w:val="single" w:sz="4" w:space="0" w:color="auto"/>
            </w:tcBorders>
            <w:shd w:val="clear" w:color="auto" w:fill="auto"/>
            <w:vAlign w:val="center"/>
            <w:hideMark/>
          </w:tcPr>
          <w:p w14:paraId="2523D049" w14:textId="77777777" w:rsidR="00490DE7" w:rsidRPr="00E477E4" w:rsidRDefault="00490DE7" w:rsidP="00CE6279">
            <w:pPr>
              <w:spacing w:after="0" w:line="300" w:lineRule="atLeast"/>
              <w:rPr>
                <w:rFonts w:cstheme="minorHAnsi"/>
                <w:color w:val="000000"/>
              </w:rPr>
            </w:pPr>
            <w:r w:rsidRPr="00E477E4">
              <w:rPr>
                <w:rFonts w:cstheme="minorHAnsi"/>
                <w:color w:val="000000"/>
              </w:rPr>
              <w:t>2020</w:t>
            </w:r>
          </w:p>
        </w:tc>
        <w:tc>
          <w:tcPr>
            <w:tcW w:w="712" w:type="dxa"/>
            <w:tcBorders>
              <w:top w:val="nil"/>
              <w:left w:val="nil"/>
              <w:bottom w:val="single" w:sz="4" w:space="0" w:color="auto"/>
              <w:right w:val="single" w:sz="4" w:space="0" w:color="auto"/>
            </w:tcBorders>
            <w:shd w:val="clear" w:color="auto" w:fill="auto"/>
            <w:vAlign w:val="center"/>
            <w:hideMark/>
          </w:tcPr>
          <w:p w14:paraId="69FA3557" w14:textId="77777777" w:rsidR="00490DE7" w:rsidRPr="00E477E4" w:rsidRDefault="00490DE7" w:rsidP="00CE6279">
            <w:pPr>
              <w:spacing w:after="0" w:line="300" w:lineRule="atLeast"/>
              <w:rPr>
                <w:rFonts w:cstheme="minorHAnsi"/>
                <w:color w:val="000000"/>
              </w:rPr>
            </w:pPr>
            <w:r w:rsidRPr="00E477E4">
              <w:rPr>
                <w:rFonts w:cstheme="minorHAnsi"/>
                <w:color w:val="000000"/>
              </w:rPr>
              <w:t>2021</w:t>
            </w:r>
          </w:p>
        </w:tc>
        <w:tc>
          <w:tcPr>
            <w:tcW w:w="784" w:type="dxa"/>
            <w:gridSpan w:val="2"/>
            <w:tcBorders>
              <w:top w:val="nil"/>
              <w:left w:val="nil"/>
              <w:bottom w:val="single" w:sz="4" w:space="0" w:color="auto"/>
              <w:right w:val="single" w:sz="4" w:space="0" w:color="auto"/>
            </w:tcBorders>
            <w:shd w:val="clear" w:color="auto" w:fill="auto"/>
            <w:vAlign w:val="center"/>
            <w:hideMark/>
          </w:tcPr>
          <w:p w14:paraId="3EDD4CFB" w14:textId="77777777" w:rsidR="00490DE7" w:rsidRPr="00E477E4" w:rsidRDefault="00490DE7" w:rsidP="00CE6279">
            <w:pPr>
              <w:spacing w:after="0" w:line="300" w:lineRule="atLeast"/>
              <w:rPr>
                <w:rFonts w:cstheme="minorHAnsi"/>
                <w:color w:val="000000"/>
                <w:highlight w:val="yellow"/>
              </w:rPr>
            </w:pPr>
            <w:r w:rsidRPr="00E477E4">
              <w:rPr>
                <w:rFonts w:cstheme="minorHAnsi"/>
                <w:color w:val="000000"/>
                <w:highlight w:val="yellow"/>
              </w:rPr>
              <w:t>2022</w:t>
            </w:r>
          </w:p>
        </w:tc>
      </w:tr>
      <w:tr w:rsidR="00490DE7" w:rsidRPr="00E477E4" w14:paraId="6AEFC2F6" w14:textId="77777777" w:rsidTr="001266FF">
        <w:trPr>
          <w:gridAfter w:val="1"/>
          <w:wAfter w:w="71" w:type="dxa"/>
          <w:trHeight w:val="272"/>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6B3A1B3A" w14:textId="77777777" w:rsidR="00490DE7" w:rsidRPr="00E477E4" w:rsidRDefault="00490DE7" w:rsidP="00CE6279">
            <w:pPr>
              <w:spacing w:after="0" w:line="300" w:lineRule="atLeast"/>
              <w:rPr>
                <w:rFonts w:cstheme="minorHAnsi"/>
              </w:rPr>
            </w:pPr>
            <w:r w:rsidRPr="00E477E4">
              <w:rPr>
                <w:rFonts w:cstheme="minorHAnsi"/>
              </w:rPr>
              <w:t>vozniki osebnih avtomobilov</w:t>
            </w:r>
          </w:p>
        </w:tc>
        <w:tc>
          <w:tcPr>
            <w:tcW w:w="702" w:type="dxa"/>
            <w:tcBorders>
              <w:top w:val="nil"/>
              <w:left w:val="nil"/>
              <w:bottom w:val="single" w:sz="4" w:space="0" w:color="auto"/>
              <w:right w:val="single" w:sz="4" w:space="0" w:color="auto"/>
            </w:tcBorders>
            <w:shd w:val="clear" w:color="auto" w:fill="auto"/>
            <w:noWrap/>
            <w:vAlign w:val="center"/>
            <w:hideMark/>
          </w:tcPr>
          <w:p w14:paraId="2F337F86" w14:textId="77777777" w:rsidR="00490DE7" w:rsidRPr="00E477E4" w:rsidRDefault="00490DE7" w:rsidP="00CE6279">
            <w:pPr>
              <w:spacing w:after="0" w:line="300" w:lineRule="atLeast"/>
              <w:rPr>
                <w:rFonts w:cstheme="minorHAnsi"/>
              </w:rPr>
            </w:pPr>
            <w:r w:rsidRPr="00E477E4">
              <w:rPr>
                <w:rFonts w:cstheme="minorHAnsi"/>
              </w:rPr>
              <w:t>57</w:t>
            </w:r>
          </w:p>
        </w:tc>
        <w:tc>
          <w:tcPr>
            <w:tcW w:w="707" w:type="dxa"/>
            <w:tcBorders>
              <w:top w:val="nil"/>
              <w:left w:val="nil"/>
              <w:bottom w:val="single" w:sz="4" w:space="0" w:color="auto"/>
              <w:right w:val="single" w:sz="4" w:space="0" w:color="auto"/>
            </w:tcBorders>
            <w:shd w:val="clear" w:color="auto" w:fill="auto"/>
            <w:noWrap/>
            <w:vAlign w:val="center"/>
            <w:hideMark/>
          </w:tcPr>
          <w:p w14:paraId="65B01078" w14:textId="77777777" w:rsidR="00490DE7" w:rsidRPr="00E477E4" w:rsidRDefault="00490DE7" w:rsidP="00CE6279">
            <w:pPr>
              <w:spacing w:after="0" w:line="300" w:lineRule="atLeast"/>
              <w:rPr>
                <w:rFonts w:cstheme="minorHAnsi"/>
              </w:rPr>
            </w:pPr>
            <w:r w:rsidRPr="00E477E4">
              <w:rPr>
                <w:rFonts w:cstheme="minorHAnsi"/>
              </w:rPr>
              <w:t>59</w:t>
            </w:r>
          </w:p>
        </w:tc>
        <w:tc>
          <w:tcPr>
            <w:tcW w:w="712" w:type="dxa"/>
            <w:tcBorders>
              <w:top w:val="nil"/>
              <w:left w:val="nil"/>
              <w:bottom w:val="single" w:sz="4" w:space="0" w:color="auto"/>
              <w:right w:val="single" w:sz="4" w:space="0" w:color="auto"/>
            </w:tcBorders>
            <w:shd w:val="clear" w:color="auto" w:fill="auto"/>
            <w:noWrap/>
            <w:vAlign w:val="center"/>
            <w:hideMark/>
          </w:tcPr>
          <w:p w14:paraId="2E74AECD" w14:textId="77777777" w:rsidR="00490DE7" w:rsidRPr="00E477E4" w:rsidRDefault="00490DE7" w:rsidP="00CE6279">
            <w:pPr>
              <w:spacing w:after="0" w:line="300" w:lineRule="atLeast"/>
              <w:rPr>
                <w:rFonts w:cstheme="minorHAnsi"/>
              </w:rPr>
            </w:pPr>
            <w:r w:rsidRPr="00E477E4">
              <w:rPr>
                <w:rFonts w:cstheme="minorHAnsi"/>
              </w:rPr>
              <w:t>42</w:t>
            </w:r>
          </w:p>
        </w:tc>
        <w:tc>
          <w:tcPr>
            <w:tcW w:w="712" w:type="dxa"/>
            <w:tcBorders>
              <w:top w:val="nil"/>
              <w:left w:val="nil"/>
              <w:bottom w:val="single" w:sz="4" w:space="0" w:color="auto"/>
              <w:right w:val="single" w:sz="4" w:space="0" w:color="auto"/>
            </w:tcBorders>
            <w:shd w:val="clear" w:color="auto" w:fill="auto"/>
            <w:noWrap/>
            <w:vAlign w:val="center"/>
            <w:hideMark/>
          </w:tcPr>
          <w:p w14:paraId="4D62B4D4" w14:textId="77777777" w:rsidR="00490DE7" w:rsidRPr="00E477E4" w:rsidRDefault="00490DE7" w:rsidP="00CE6279">
            <w:pPr>
              <w:spacing w:after="0" w:line="300" w:lineRule="atLeast"/>
              <w:rPr>
                <w:rFonts w:cstheme="minorHAnsi"/>
              </w:rPr>
            </w:pPr>
            <w:r w:rsidRPr="00E477E4">
              <w:rPr>
                <w:rFonts w:cstheme="minorHAnsi"/>
              </w:rPr>
              <w:t>63</w:t>
            </w:r>
          </w:p>
        </w:tc>
        <w:tc>
          <w:tcPr>
            <w:tcW w:w="712" w:type="dxa"/>
            <w:tcBorders>
              <w:top w:val="nil"/>
              <w:left w:val="nil"/>
              <w:bottom w:val="single" w:sz="4" w:space="0" w:color="auto"/>
              <w:right w:val="single" w:sz="4" w:space="0" w:color="auto"/>
            </w:tcBorders>
            <w:shd w:val="clear" w:color="auto" w:fill="auto"/>
            <w:noWrap/>
            <w:vAlign w:val="center"/>
            <w:hideMark/>
          </w:tcPr>
          <w:p w14:paraId="5EC0185C"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47</w:t>
            </w:r>
          </w:p>
        </w:tc>
        <w:tc>
          <w:tcPr>
            <w:tcW w:w="713" w:type="dxa"/>
            <w:tcBorders>
              <w:top w:val="nil"/>
              <w:left w:val="nil"/>
              <w:bottom w:val="single" w:sz="4" w:space="0" w:color="auto"/>
              <w:right w:val="single" w:sz="4" w:space="0" w:color="auto"/>
            </w:tcBorders>
            <w:shd w:val="clear" w:color="auto" w:fill="auto"/>
            <w:noWrap/>
            <w:vAlign w:val="center"/>
            <w:hideMark/>
          </w:tcPr>
          <w:p w14:paraId="0A73581E" w14:textId="141E6D96" w:rsidR="00490DE7" w:rsidRPr="00E477E4" w:rsidRDefault="00490DE7" w:rsidP="00CE6279">
            <w:pPr>
              <w:spacing w:after="0" w:line="300" w:lineRule="atLeast"/>
              <w:rPr>
                <w:rFonts w:cstheme="minorHAnsi"/>
              </w:rPr>
            </w:pPr>
            <w:r w:rsidRPr="00E477E4">
              <w:rPr>
                <w:rFonts w:cstheme="minorHAnsi"/>
              </w:rPr>
              <w:t>63</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06083072" w14:textId="4DF18F39" w:rsidR="00490DE7" w:rsidRPr="00E477E4" w:rsidRDefault="00490DE7" w:rsidP="00CE6279">
            <w:pPr>
              <w:spacing w:after="0" w:line="300" w:lineRule="atLeast"/>
              <w:rPr>
                <w:rFonts w:cstheme="minorHAnsi"/>
              </w:rPr>
            </w:pPr>
            <w:r w:rsidRPr="00E477E4">
              <w:rPr>
                <w:rFonts w:cstheme="minorHAnsi"/>
              </w:rPr>
              <w:t>57</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03374C13" w14:textId="085563F4" w:rsidR="00490DE7" w:rsidRPr="00E477E4" w:rsidRDefault="00490DE7" w:rsidP="00CE6279">
            <w:pPr>
              <w:spacing w:after="0" w:line="300" w:lineRule="atLeast"/>
              <w:rPr>
                <w:rFonts w:cstheme="minorHAnsi"/>
              </w:rPr>
            </w:pPr>
            <w:r w:rsidRPr="00E477E4">
              <w:rPr>
                <w:rFonts w:cstheme="minorHAnsi"/>
              </w:rPr>
              <w:t>53</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7B6E3364" w14:textId="25B6BE8D" w:rsidR="00490DE7" w:rsidRPr="00E477E4" w:rsidRDefault="00490DE7" w:rsidP="00CE6279">
            <w:pPr>
              <w:spacing w:after="0" w:line="300" w:lineRule="atLeast"/>
              <w:rPr>
                <w:rFonts w:cstheme="minorHAnsi"/>
              </w:rPr>
            </w:pPr>
            <w:r w:rsidRPr="00E477E4">
              <w:rPr>
                <w:rFonts w:cstheme="minorHAnsi"/>
              </w:rPr>
              <w:t>55</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4DB66FE7" w14:textId="6B08C2A9" w:rsidR="00490DE7" w:rsidRPr="00E477E4" w:rsidRDefault="00490DE7" w:rsidP="00CE6279">
            <w:pPr>
              <w:spacing w:after="0" w:line="300" w:lineRule="atLeast"/>
              <w:rPr>
                <w:rFonts w:cstheme="minorHAnsi"/>
                <w:highlight w:val="yellow"/>
              </w:rPr>
            </w:pPr>
            <w:r w:rsidRPr="00E477E4">
              <w:rPr>
                <w:rFonts w:cstheme="minorHAnsi"/>
                <w:highlight w:val="yellow"/>
              </w:rPr>
              <w:t>55</w:t>
            </w:r>
            <w:r w:rsidR="00EE5C6F" w:rsidRPr="00E477E4">
              <w:rPr>
                <w:rFonts w:cstheme="minorHAnsi"/>
                <w:highlight w:val="yellow"/>
              </w:rPr>
              <w:t xml:space="preserve"> </w:t>
            </w:r>
            <w:r w:rsidRPr="00E477E4">
              <w:rPr>
                <w:rFonts w:cstheme="minorHAnsi"/>
                <w:highlight w:val="yellow"/>
              </w:rPr>
              <w:t>%</w:t>
            </w:r>
          </w:p>
        </w:tc>
      </w:tr>
      <w:tr w:rsidR="00490DE7" w:rsidRPr="00E477E4" w14:paraId="112E7C64" w14:textId="77777777" w:rsidTr="001266FF">
        <w:trPr>
          <w:gridAfter w:val="1"/>
          <w:wAfter w:w="71" w:type="dxa"/>
          <w:trHeight w:val="280"/>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0B17539A" w14:textId="77777777" w:rsidR="00490DE7" w:rsidRPr="00E477E4" w:rsidRDefault="00490DE7" w:rsidP="00CE6279">
            <w:pPr>
              <w:spacing w:after="0" w:line="300" w:lineRule="atLeast"/>
              <w:rPr>
                <w:rFonts w:cstheme="minorHAnsi"/>
              </w:rPr>
            </w:pPr>
            <w:r w:rsidRPr="00E477E4">
              <w:rPr>
                <w:rFonts w:cstheme="minorHAnsi"/>
              </w:rPr>
              <w:t>vozniki enoslednih motor. vozil</w:t>
            </w:r>
          </w:p>
        </w:tc>
        <w:tc>
          <w:tcPr>
            <w:tcW w:w="702" w:type="dxa"/>
            <w:tcBorders>
              <w:top w:val="nil"/>
              <w:left w:val="nil"/>
              <w:bottom w:val="single" w:sz="4" w:space="0" w:color="auto"/>
              <w:right w:val="single" w:sz="4" w:space="0" w:color="auto"/>
            </w:tcBorders>
            <w:shd w:val="clear" w:color="auto" w:fill="auto"/>
            <w:noWrap/>
            <w:vAlign w:val="center"/>
            <w:hideMark/>
          </w:tcPr>
          <w:p w14:paraId="18EEF4B8" w14:textId="77777777" w:rsidR="00490DE7" w:rsidRPr="00E477E4" w:rsidRDefault="00490DE7" w:rsidP="00CE6279">
            <w:pPr>
              <w:spacing w:after="0" w:line="300" w:lineRule="atLeast"/>
              <w:rPr>
                <w:rFonts w:cstheme="minorHAnsi"/>
              </w:rPr>
            </w:pPr>
            <w:r w:rsidRPr="00E477E4">
              <w:rPr>
                <w:rFonts w:cstheme="minorHAnsi"/>
              </w:rPr>
              <w:t>12</w:t>
            </w:r>
          </w:p>
        </w:tc>
        <w:tc>
          <w:tcPr>
            <w:tcW w:w="707" w:type="dxa"/>
            <w:tcBorders>
              <w:top w:val="nil"/>
              <w:left w:val="nil"/>
              <w:bottom w:val="single" w:sz="4" w:space="0" w:color="auto"/>
              <w:right w:val="single" w:sz="4" w:space="0" w:color="auto"/>
            </w:tcBorders>
            <w:shd w:val="clear" w:color="auto" w:fill="auto"/>
            <w:noWrap/>
            <w:vAlign w:val="center"/>
            <w:hideMark/>
          </w:tcPr>
          <w:p w14:paraId="222EEC0C" w14:textId="77777777" w:rsidR="00490DE7" w:rsidRPr="00E477E4" w:rsidRDefault="00490DE7" w:rsidP="00CE6279">
            <w:pPr>
              <w:spacing w:after="0" w:line="300" w:lineRule="atLeast"/>
              <w:rPr>
                <w:rFonts w:cstheme="minorHAnsi"/>
              </w:rPr>
            </w:pPr>
            <w:r w:rsidRPr="00E477E4">
              <w:rPr>
                <w:rFonts w:cstheme="minorHAnsi"/>
              </w:rPr>
              <w:t>21</w:t>
            </w:r>
          </w:p>
        </w:tc>
        <w:tc>
          <w:tcPr>
            <w:tcW w:w="712" w:type="dxa"/>
            <w:tcBorders>
              <w:top w:val="nil"/>
              <w:left w:val="nil"/>
              <w:bottom w:val="single" w:sz="4" w:space="0" w:color="auto"/>
              <w:right w:val="single" w:sz="4" w:space="0" w:color="auto"/>
            </w:tcBorders>
            <w:shd w:val="clear" w:color="auto" w:fill="auto"/>
            <w:noWrap/>
            <w:vAlign w:val="center"/>
            <w:hideMark/>
          </w:tcPr>
          <w:p w14:paraId="7D223A7C" w14:textId="77777777" w:rsidR="00490DE7" w:rsidRPr="00E477E4" w:rsidRDefault="00490DE7" w:rsidP="00CE6279">
            <w:pPr>
              <w:spacing w:after="0" w:line="300" w:lineRule="atLeast"/>
              <w:rPr>
                <w:rFonts w:cstheme="minorHAnsi"/>
              </w:rPr>
            </w:pPr>
            <w:r w:rsidRPr="00E477E4">
              <w:rPr>
                <w:rFonts w:cstheme="minorHAnsi"/>
              </w:rPr>
              <w:t>19</w:t>
            </w:r>
          </w:p>
        </w:tc>
        <w:tc>
          <w:tcPr>
            <w:tcW w:w="712" w:type="dxa"/>
            <w:tcBorders>
              <w:top w:val="nil"/>
              <w:left w:val="nil"/>
              <w:bottom w:val="single" w:sz="4" w:space="0" w:color="auto"/>
              <w:right w:val="single" w:sz="4" w:space="0" w:color="auto"/>
            </w:tcBorders>
            <w:shd w:val="clear" w:color="auto" w:fill="auto"/>
            <w:noWrap/>
            <w:vAlign w:val="center"/>
            <w:hideMark/>
          </w:tcPr>
          <w:p w14:paraId="252A94BE" w14:textId="77777777" w:rsidR="00490DE7" w:rsidRPr="00E477E4" w:rsidRDefault="00490DE7" w:rsidP="00CE6279">
            <w:pPr>
              <w:spacing w:after="0" w:line="300" w:lineRule="atLeast"/>
              <w:rPr>
                <w:rFonts w:cstheme="minorHAnsi"/>
              </w:rPr>
            </w:pPr>
            <w:r w:rsidRPr="00E477E4">
              <w:rPr>
                <w:rFonts w:cstheme="minorHAnsi"/>
              </w:rPr>
              <w:t>21</w:t>
            </w:r>
          </w:p>
        </w:tc>
        <w:tc>
          <w:tcPr>
            <w:tcW w:w="712" w:type="dxa"/>
            <w:tcBorders>
              <w:top w:val="nil"/>
              <w:left w:val="nil"/>
              <w:bottom w:val="single" w:sz="4" w:space="0" w:color="auto"/>
              <w:right w:val="single" w:sz="4" w:space="0" w:color="auto"/>
            </w:tcBorders>
            <w:shd w:val="clear" w:color="auto" w:fill="auto"/>
            <w:noWrap/>
            <w:vAlign w:val="center"/>
            <w:hideMark/>
          </w:tcPr>
          <w:p w14:paraId="6D9913DD"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10</w:t>
            </w:r>
          </w:p>
        </w:tc>
        <w:tc>
          <w:tcPr>
            <w:tcW w:w="713" w:type="dxa"/>
            <w:tcBorders>
              <w:top w:val="nil"/>
              <w:left w:val="nil"/>
              <w:bottom w:val="single" w:sz="4" w:space="0" w:color="auto"/>
              <w:right w:val="single" w:sz="4" w:space="0" w:color="auto"/>
            </w:tcBorders>
            <w:shd w:val="clear" w:color="auto" w:fill="auto"/>
            <w:noWrap/>
            <w:vAlign w:val="center"/>
            <w:hideMark/>
          </w:tcPr>
          <w:p w14:paraId="249BF322" w14:textId="15D6F036" w:rsidR="00490DE7" w:rsidRPr="00E477E4" w:rsidRDefault="00490DE7" w:rsidP="00CE6279">
            <w:pPr>
              <w:spacing w:after="0" w:line="300" w:lineRule="atLeast"/>
              <w:rPr>
                <w:rFonts w:cstheme="minorHAnsi"/>
              </w:rPr>
            </w:pPr>
            <w:r w:rsidRPr="00E477E4">
              <w:rPr>
                <w:rFonts w:cstheme="minorHAnsi"/>
              </w:rPr>
              <w:t>13</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0DCB1DEC" w14:textId="1AC47C6C" w:rsidR="00490DE7" w:rsidRPr="00E477E4" w:rsidRDefault="00490DE7" w:rsidP="00CE6279">
            <w:pPr>
              <w:spacing w:after="0" w:line="300" w:lineRule="atLeast"/>
              <w:rPr>
                <w:rFonts w:cstheme="minorHAnsi"/>
              </w:rPr>
            </w:pPr>
            <w:r w:rsidRPr="00E477E4">
              <w:rPr>
                <w:rFonts w:cstheme="minorHAnsi"/>
              </w:rPr>
              <w:t>20</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44478D8C" w14:textId="4CBBC002" w:rsidR="00490DE7" w:rsidRPr="00E477E4" w:rsidRDefault="00490DE7" w:rsidP="00CE6279">
            <w:pPr>
              <w:spacing w:after="0" w:line="300" w:lineRule="atLeast"/>
              <w:rPr>
                <w:rFonts w:cstheme="minorHAnsi"/>
              </w:rPr>
            </w:pPr>
            <w:r w:rsidRPr="00E477E4">
              <w:rPr>
                <w:rFonts w:cstheme="minorHAnsi"/>
              </w:rPr>
              <w:t>24</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080E1126" w14:textId="5B67A893" w:rsidR="00490DE7" w:rsidRPr="00E477E4" w:rsidRDefault="00490DE7" w:rsidP="00CE6279">
            <w:pPr>
              <w:spacing w:after="0" w:line="300" w:lineRule="atLeast"/>
              <w:rPr>
                <w:rFonts w:cstheme="minorHAnsi"/>
              </w:rPr>
            </w:pPr>
            <w:r w:rsidRPr="00E477E4">
              <w:rPr>
                <w:rFonts w:cstheme="minorHAnsi"/>
              </w:rPr>
              <w:t>18</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1EB497C1" w14:textId="28316EF1" w:rsidR="00490DE7" w:rsidRPr="00E477E4" w:rsidRDefault="00490DE7" w:rsidP="00CE6279">
            <w:pPr>
              <w:spacing w:after="0" w:line="300" w:lineRule="atLeast"/>
              <w:rPr>
                <w:rFonts w:cstheme="minorHAnsi"/>
                <w:highlight w:val="yellow"/>
              </w:rPr>
            </w:pPr>
            <w:r w:rsidRPr="00E477E4">
              <w:rPr>
                <w:rFonts w:cstheme="minorHAnsi"/>
                <w:highlight w:val="yellow"/>
              </w:rPr>
              <w:t>12</w:t>
            </w:r>
            <w:r w:rsidR="00EE5C6F" w:rsidRPr="00E477E4">
              <w:rPr>
                <w:rFonts w:cstheme="minorHAnsi"/>
                <w:highlight w:val="yellow"/>
              </w:rPr>
              <w:t xml:space="preserve"> </w:t>
            </w:r>
            <w:r w:rsidRPr="00E477E4">
              <w:rPr>
                <w:rFonts w:cstheme="minorHAnsi"/>
                <w:highlight w:val="yellow"/>
              </w:rPr>
              <w:t>%</w:t>
            </w:r>
          </w:p>
        </w:tc>
      </w:tr>
      <w:tr w:rsidR="00490DE7" w:rsidRPr="00E477E4" w14:paraId="3BACF4EB" w14:textId="77777777" w:rsidTr="001266FF">
        <w:trPr>
          <w:gridAfter w:val="1"/>
          <w:wAfter w:w="71" w:type="dxa"/>
          <w:trHeight w:val="255"/>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3F66C16D" w14:textId="77777777" w:rsidR="00490DE7" w:rsidRPr="00E477E4" w:rsidRDefault="00490DE7" w:rsidP="00CE6279">
            <w:pPr>
              <w:spacing w:after="0" w:line="300" w:lineRule="atLeast"/>
              <w:rPr>
                <w:rFonts w:cstheme="minorHAnsi"/>
              </w:rPr>
            </w:pPr>
            <w:r w:rsidRPr="00E477E4">
              <w:rPr>
                <w:rFonts w:cstheme="minorHAnsi"/>
              </w:rPr>
              <w:t>pešci</w:t>
            </w:r>
          </w:p>
        </w:tc>
        <w:tc>
          <w:tcPr>
            <w:tcW w:w="702" w:type="dxa"/>
            <w:tcBorders>
              <w:top w:val="nil"/>
              <w:left w:val="nil"/>
              <w:bottom w:val="single" w:sz="4" w:space="0" w:color="auto"/>
              <w:right w:val="single" w:sz="4" w:space="0" w:color="auto"/>
            </w:tcBorders>
            <w:shd w:val="clear" w:color="auto" w:fill="auto"/>
            <w:noWrap/>
            <w:vAlign w:val="center"/>
            <w:hideMark/>
          </w:tcPr>
          <w:p w14:paraId="641735CE" w14:textId="77777777" w:rsidR="00490DE7" w:rsidRPr="00E477E4" w:rsidRDefault="00490DE7" w:rsidP="00CE6279">
            <w:pPr>
              <w:spacing w:after="0" w:line="300" w:lineRule="atLeast"/>
              <w:rPr>
                <w:rFonts w:cstheme="minorHAnsi"/>
              </w:rPr>
            </w:pPr>
            <w:r w:rsidRPr="00E477E4">
              <w:rPr>
                <w:rFonts w:cstheme="minorHAnsi"/>
              </w:rPr>
              <w:t>1</w:t>
            </w:r>
          </w:p>
        </w:tc>
        <w:tc>
          <w:tcPr>
            <w:tcW w:w="707" w:type="dxa"/>
            <w:tcBorders>
              <w:top w:val="nil"/>
              <w:left w:val="nil"/>
              <w:bottom w:val="single" w:sz="4" w:space="0" w:color="auto"/>
              <w:right w:val="single" w:sz="4" w:space="0" w:color="auto"/>
            </w:tcBorders>
            <w:shd w:val="clear" w:color="auto" w:fill="auto"/>
            <w:noWrap/>
            <w:vAlign w:val="center"/>
            <w:hideMark/>
          </w:tcPr>
          <w:p w14:paraId="69781D6A" w14:textId="77777777" w:rsidR="00490DE7" w:rsidRPr="00E477E4" w:rsidRDefault="00490DE7" w:rsidP="00CE6279">
            <w:pPr>
              <w:spacing w:after="0" w:line="300" w:lineRule="atLeast"/>
              <w:rPr>
                <w:rFonts w:cstheme="minorHAnsi"/>
              </w:rPr>
            </w:pPr>
            <w:r w:rsidRPr="00E477E4">
              <w:rPr>
                <w:rFonts w:cstheme="minorHAnsi"/>
              </w:rPr>
              <w:t>7</w:t>
            </w:r>
          </w:p>
        </w:tc>
        <w:tc>
          <w:tcPr>
            <w:tcW w:w="712" w:type="dxa"/>
            <w:tcBorders>
              <w:top w:val="nil"/>
              <w:left w:val="nil"/>
              <w:bottom w:val="single" w:sz="4" w:space="0" w:color="auto"/>
              <w:right w:val="single" w:sz="4" w:space="0" w:color="auto"/>
            </w:tcBorders>
            <w:shd w:val="clear" w:color="auto" w:fill="auto"/>
            <w:noWrap/>
            <w:vAlign w:val="center"/>
            <w:hideMark/>
          </w:tcPr>
          <w:p w14:paraId="400D55D5" w14:textId="77777777" w:rsidR="00490DE7" w:rsidRPr="00E477E4" w:rsidRDefault="00490DE7" w:rsidP="00CE6279">
            <w:pPr>
              <w:spacing w:after="0" w:line="300" w:lineRule="atLeast"/>
              <w:rPr>
                <w:rFonts w:cstheme="minorHAnsi"/>
              </w:rPr>
            </w:pPr>
            <w:r w:rsidRPr="00E477E4">
              <w:rPr>
                <w:rFonts w:cstheme="minorHAnsi"/>
              </w:rPr>
              <w:t>3</w:t>
            </w:r>
          </w:p>
        </w:tc>
        <w:tc>
          <w:tcPr>
            <w:tcW w:w="712" w:type="dxa"/>
            <w:tcBorders>
              <w:top w:val="nil"/>
              <w:left w:val="nil"/>
              <w:bottom w:val="single" w:sz="4" w:space="0" w:color="auto"/>
              <w:right w:val="single" w:sz="4" w:space="0" w:color="auto"/>
            </w:tcBorders>
            <w:shd w:val="clear" w:color="auto" w:fill="auto"/>
            <w:noWrap/>
            <w:vAlign w:val="center"/>
            <w:hideMark/>
          </w:tcPr>
          <w:p w14:paraId="5AA29C8D" w14:textId="77777777" w:rsidR="00490DE7" w:rsidRPr="00E477E4" w:rsidRDefault="00490DE7" w:rsidP="00CE6279">
            <w:pPr>
              <w:spacing w:after="0" w:line="300" w:lineRule="atLeast"/>
              <w:rPr>
                <w:rFonts w:cstheme="minorHAnsi"/>
              </w:rPr>
            </w:pPr>
            <w:r w:rsidRPr="00E477E4">
              <w:rPr>
                <w:rFonts w:cstheme="minorHAnsi"/>
              </w:rPr>
              <w:t>6</w:t>
            </w:r>
          </w:p>
        </w:tc>
        <w:tc>
          <w:tcPr>
            <w:tcW w:w="712" w:type="dxa"/>
            <w:tcBorders>
              <w:top w:val="nil"/>
              <w:left w:val="nil"/>
              <w:bottom w:val="single" w:sz="4" w:space="0" w:color="auto"/>
              <w:right w:val="single" w:sz="4" w:space="0" w:color="auto"/>
            </w:tcBorders>
            <w:shd w:val="clear" w:color="auto" w:fill="auto"/>
            <w:noWrap/>
            <w:vAlign w:val="center"/>
            <w:hideMark/>
          </w:tcPr>
          <w:p w14:paraId="2B5CB4B3"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5</w:t>
            </w:r>
          </w:p>
        </w:tc>
        <w:tc>
          <w:tcPr>
            <w:tcW w:w="713" w:type="dxa"/>
            <w:tcBorders>
              <w:top w:val="nil"/>
              <w:left w:val="nil"/>
              <w:bottom w:val="single" w:sz="4" w:space="0" w:color="auto"/>
              <w:right w:val="single" w:sz="4" w:space="0" w:color="auto"/>
            </w:tcBorders>
            <w:shd w:val="clear" w:color="auto" w:fill="auto"/>
            <w:noWrap/>
            <w:vAlign w:val="center"/>
            <w:hideMark/>
          </w:tcPr>
          <w:p w14:paraId="1E8D0AF3" w14:textId="63A7F296" w:rsidR="00490DE7" w:rsidRPr="00E477E4" w:rsidRDefault="00490DE7" w:rsidP="00CE6279">
            <w:pPr>
              <w:spacing w:after="0" w:line="300" w:lineRule="atLeast"/>
              <w:rPr>
                <w:rFonts w:cstheme="minorHAnsi"/>
              </w:rPr>
            </w:pPr>
            <w:r w:rsidRPr="00E477E4">
              <w:rPr>
                <w:rFonts w:cstheme="minorHAnsi"/>
              </w:rPr>
              <w:t>1</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23E9D08A" w14:textId="7DE2D105" w:rsidR="00490DE7" w:rsidRPr="00E477E4" w:rsidRDefault="00490DE7" w:rsidP="00CE6279">
            <w:pPr>
              <w:spacing w:after="0" w:line="300" w:lineRule="atLeast"/>
              <w:rPr>
                <w:rFonts w:cstheme="minorHAnsi"/>
              </w:rPr>
            </w:pPr>
            <w:r w:rsidRPr="00E477E4">
              <w:rPr>
                <w:rFonts w:cstheme="minorHAnsi"/>
              </w:rPr>
              <w:t>7</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5BF203D1" w14:textId="44CE4C15" w:rsidR="00490DE7" w:rsidRPr="00E477E4" w:rsidRDefault="00490DE7" w:rsidP="00CE6279">
            <w:pPr>
              <w:spacing w:after="0" w:line="300" w:lineRule="atLeast"/>
              <w:rPr>
                <w:rFonts w:cstheme="minorHAnsi"/>
              </w:rPr>
            </w:pPr>
            <w:r w:rsidRPr="00E477E4">
              <w:rPr>
                <w:rFonts w:cstheme="minorHAnsi"/>
              </w:rPr>
              <w:t>4</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6E893FEA" w14:textId="64DEB7A7" w:rsidR="00490DE7" w:rsidRPr="00E477E4" w:rsidRDefault="00490DE7" w:rsidP="00CE6279">
            <w:pPr>
              <w:spacing w:after="0" w:line="300" w:lineRule="atLeast"/>
              <w:rPr>
                <w:rFonts w:cstheme="minorHAnsi"/>
              </w:rPr>
            </w:pPr>
            <w:r w:rsidRPr="00E477E4">
              <w:rPr>
                <w:rFonts w:cstheme="minorHAnsi"/>
              </w:rPr>
              <w:t>5</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2265EFCB" w14:textId="206609D5" w:rsidR="00490DE7" w:rsidRPr="00E477E4" w:rsidRDefault="00490DE7" w:rsidP="00CE6279">
            <w:pPr>
              <w:spacing w:after="0" w:line="300" w:lineRule="atLeast"/>
              <w:rPr>
                <w:rFonts w:cstheme="minorHAnsi"/>
                <w:highlight w:val="yellow"/>
              </w:rPr>
            </w:pPr>
            <w:r w:rsidRPr="00E477E4">
              <w:rPr>
                <w:rFonts w:cstheme="minorHAnsi"/>
                <w:highlight w:val="yellow"/>
              </w:rPr>
              <w:t>6</w:t>
            </w:r>
            <w:r w:rsidR="00EE5C6F" w:rsidRPr="00E477E4">
              <w:rPr>
                <w:rFonts w:cstheme="minorHAnsi"/>
                <w:highlight w:val="yellow"/>
              </w:rPr>
              <w:t xml:space="preserve"> </w:t>
            </w:r>
            <w:r w:rsidRPr="00E477E4">
              <w:rPr>
                <w:rFonts w:cstheme="minorHAnsi"/>
                <w:highlight w:val="yellow"/>
              </w:rPr>
              <w:t>%</w:t>
            </w:r>
          </w:p>
        </w:tc>
      </w:tr>
      <w:tr w:rsidR="00490DE7" w:rsidRPr="00E477E4" w14:paraId="63523E9D" w14:textId="77777777" w:rsidTr="001266FF">
        <w:trPr>
          <w:gridAfter w:val="1"/>
          <w:wAfter w:w="71" w:type="dxa"/>
          <w:trHeight w:val="255"/>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753CC1B8" w14:textId="77777777" w:rsidR="00490DE7" w:rsidRPr="00E477E4" w:rsidRDefault="00490DE7" w:rsidP="00CE6279">
            <w:pPr>
              <w:spacing w:after="0" w:line="300" w:lineRule="atLeast"/>
              <w:rPr>
                <w:rFonts w:cstheme="minorHAnsi"/>
              </w:rPr>
            </w:pPr>
            <w:r w:rsidRPr="00E477E4">
              <w:rPr>
                <w:rFonts w:cstheme="minorHAnsi"/>
              </w:rPr>
              <w:t>kolesarji</w:t>
            </w:r>
          </w:p>
        </w:tc>
        <w:tc>
          <w:tcPr>
            <w:tcW w:w="702" w:type="dxa"/>
            <w:tcBorders>
              <w:top w:val="nil"/>
              <w:left w:val="nil"/>
              <w:bottom w:val="single" w:sz="4" w:space="0" w:color="auto"/>
              <w:right w:val="single" w:sz="4" w:space="0" w:color="auto"/>
            </w:tcBorders>
            <w:shd w:val="clear" w:color="auto" w:fill="auto"/>
            <w:noWrap/>
            <w:vAlign w:val="center"/>
            <w:hideMark/>
          </w:tcPr>
          <w:p w14:paraId="36E0B4B1" w14:textId="77777777" w:rsidR="00490DE7" w:rsidRPr="00E477E4" w:rsidRDefault="00490DE7" w:rsidP="00CE6279">
            <w:pPr>
              <w:spacing w:after="0" w:line="300" w:lineRule="atLeast"/>
              <w:rPr>
                <w:rFonts w:cstheme="minorHAnsi"/>
              </w:rPr>
            </w:pPr>
            <w:r w:rsidRPr="00E477E4">
              <w:rPr>
                <w:rFonts w:cstheme="minorHAnsi"/>
              </w:rPr>
              <w:t>4</w:t>
            </w:r>
          </w:p>
        </w:tc>
        <w:tc>
          <w:tcPr>
            <w:tcW w:w="707" w:type="dxa"/>
            <w:tcBorders>
              <w:top w:val="nil"/>
              <w:left w:val="nil"/>
              <w:bottom w:val="single" w:sz="4" w:space="0" w:color="auto"/>
              <w:right w:val="single" w:sz="4" w:space="0" w:color="auto"/>
            </w:tcBorders>
            <w:shd w:val="clear" w:color="auto" w:fill="auto"/>
            <w:noWrap/>
            <w:vAlign w:val="center"/>
            <w:hideMark/>
          </w:tcPr>
          <w:p w14:paraId="6580C616" w14:textId="77777777" w:rsidR="00490DE7" w:rsidRPr="00E477E4" w:rsidRDefault="00490DE7" w:rsidP="00CE6279">
            <w:pPr>
              <w:spacing w:after="0" w:line="300" w:lineRule="atLeast"/>
              <w:rPr>
                <w:rFonts w:cstheme="minorHAnsi"/>
              </w:rPr>
            </w:pPr>
            <w:r w:rsidRPr="00E477E4">
              <w:rPr>
                <w:rFonts w:cstheme="minorHAnsi"/>
              </w:rPr>
              <w:t>7</w:t>
            </w:r>
          </w:p>
        </w:tc>
        <w:tc>
          <w:tcPr>
            <w:tcW w:w="712" w:type="dxa"/>
            <w:tcBorders>
              <w:top w:val="nil"/>
              <w:left w:val="nil"/>
              <w:bottom w:val="single" w:sz="4" w:space="0" w:color="auto"/>
              <w:right w:val="single" w:sz="4" w:space="0" w:color="auto"/>
            </w:tcBorders>
            <w:shd w:val="clear" w:color="auto" w:fill="auto"/>
            <w:noWrap/>
            <w:vAlign w:val="center"/>
            <w:hideMark/>
          </w:tcPr>
          <w:p w14:paraId="183C2764" w14:textId="77777777" w:rsidR="00490DE7" w:rsidRPr="00E477E4" w:rsidRDefault="00490DE7" w:rsidP="00CE6279">
            <w:pPr>
              <w:spacing w:after="0" w:line="300" w:lineRule="atLeast"/>
              <w:rPr>
                <w:rFonts w:cstheme="minorHAnsi"/>
              </w:rPr>
            </w:pPr>
            <w:r w:rsidRPr="00E477E4">
              <w:rPr>
                <w:rFonts w:cstheme="minorHAnsi"/>
              </w:rPr>
              <w:t>7</w:t>
            </w:r>
          </w:p>
        </w:tc>
        <w:tc>
          <w:tcPr>
            <w:tcW w:w="712" w:type="dxa"/>
            <w:tcBorders>
              <w:top w:val="nil"/>
              <w:left w:val="nil"/>
              <w:bottom w:val="single" w:sz="4" w:space="0" w:color="auto"/>
              <w:right w:val="single" w:sz="4" w:space="0" w:color="auto"/>
            </w:tcBorders>
            <w:shd w:val="clear" w:color="auto" w:fill="auto"/>
            <w:noWrap/>
            <w:vAlign w:val="center"/>
            <w:hideMark/>
          </w:tcPr>
          <w:p w14:paraId="56BFE24C" w14:textId="77777777" w:rsidR="00490DE7" w:rsidRPr="00E477E4" w:rsidRDefault="00490DE7" w:rsidP="00CE6279">
            <w:pPr>
              <w:spacing w:after="0" w:line="300" w:lineRule="atLeast"/>
              <w:rPr>
                <w:rFonts w:cstheme="minorHAnsi"/>
              </w:rPr>
            </w:pPr>
            <w:r w:rsidRPr="00E477E4">
              <w:rPr>
                <w:rFonts w:cstheme="minorHAnsi"/>
              </w:rPr>
              <w:t>3</w:t>
            </w:r>
          </w:p>
        </w:tc>
        <w:tc>
          <w:tcPr>
            <w:tcW w:w="712" w:type="dxa"/>
            <w:tcBorders>
              <w:top w:val="nil"/>
              <w:left w:val="nil"/>
              <w:bottom w:val="single" w:sz="4" w:space="0" w:color="auto"/>
              <w:right w:val="single" w:sz="4" w:space="0" w:color="auto"/>
            </w:tcBorders>
            <w:shd w:val="clear" w:color="auto" w:fill="auto"/>
            <w:noWrap/>
            <w:vAlign w:val="center"/>
            <w:hideMark/>
          </w:tcPr>
          <w:p w14:paraId="1A595594"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7</w:t>
            </w:r>
          </w:p>
        </w:tc>
        <w:tc>
          <w:tcPr>
            <w:tcW w:w="713" w:type="dxa"/>
            <w:tcBorders>
              <w:top w:val="nil"/>
              <w:left w:val="nil"/>
              <w:bottom w:val="single" w:sz="4" w:space="0" w:color="auto"/>
              <w:right w:val="single" w:sz="4" w:space="0" w:color="auto"/>
            </w:tcBorders>
            <w:shd w:val="clear" w:color="auto" w:fill="auto"/>
            <w:noWrap/>
            <w:vAlign w:val="center"/>
            <w:hideMark/>
          </w:tcPr>
          <w:p w14:paraId="7034CBAE" w14:textId="467768D3" w:rsidR="00490DE7" w:rsidRPr="00E477E4" w:rsidRDefault="00490DE7" w:rsidP="00CE6279">
            <w:pPr>
              <w:spacing w:after="0" w:line="300" w:lineRule="atLeast"/>
              <w:rPr>
                <w:rFonts w:cstheme="minorHAnsi"/>
              </w:rPr>
            </w:pPr>
            <w:r w:rsidRPr="00E477E4">
              <w:rPr>
                <w:rFonts w:cstheme="minorHAnsi"/>
              </w:rPr>
              <w:t>4</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3476C5E7" w14:textId="7ADC30E3" w:rsidR="00490DE7" w:rsidRPr="00E477E4" w:rsidRDefault="00490DE7" w:rsidP="00CE6279">
            <w:pPr>
              <w:spacing w:after="0" w:line="300" w:lineRule="atLeast"/>
              <w:rPr>
                <w:rFonts w:cstheme="minorHAnsi"/>
              </w:rPr>
            </w:pPr>
            <w:r w:rsidRPr="00E477E4">
              <w:rPr>
                <w:rFonts w:cstheme="minorHAnsi"/>
              </w:rPr>
              <w:t>7</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4B92F3C7" w14:textId="50ADDE2B" w:rsidR="00490DE7" w:rsidRPr="00E477E4" w:rsidRDefault="00490DE7" w:rsidP="00CE6279">
            <w:pPr>
              <w:spacing w:after="0" w:line="300" w:lineRule="atLeast"/>
              <w:rPr>
                <w:rFonts w:cstheme="minorHAnsi"/>
              </w:rPr>
            </w:pPr>
            <w:r w:rsidRPr="00E477E4">
              <w:rPr>
                <w:rFonts w:cstheme="minorHAnsi"/>
              </w:rPr>
              <w:t>9</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5F9EF05C" w14:textId="19C3E429" w:rsidR="00490DE7" w:rsidRPr="00E477E4" w:rsidRDefault="00490DE7" w:rsidP="00CE6279">
            <w:pPr>
              <w:spacing w:after="0" w:line="300" w:lineRule="atLeast"/>
              <w:rPr>
                <w:rFonts w:cstheme="minorHAnsi"/>
              </w:rPr>
            </w:pPr>
            <w:r w:rsidRPr="00E477E4">
              <w:rPr>
                <w:rFonts w:cstheme="minorHAnsi"/>
              </w:rPr>
              <w:t>3</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6F77D5CE" w14:textId="12CAFF51" w:rsidR="00490DE7" w:rsidRPr="00E477E4" w:rsidRDefault="00490DE7" w:rsidP="00CE6279">
            <w:pPr>
              <w:spacing w:after="0" w:line="300" w:lineRule="atLeast"/>
              <w:rPr>
                <w:rFonts w:cstheme="minorHAnsi"/>
                <w:highlight w:val="yellow"/>
              </w:rPr>
            </w:pPr>
            <w:r w:rsidRPr="00E477E4">
              <w:rPr>
                <w:rFonts w:cstheme="minorHAnsi"/>
                <w:highlight w:val="yellow"/>
              </w:rPr>
              <w:t>8</w:t>
            </w:r>
            <w:r w:rsidR="00EE5C6F" w:rsidRPr="00E477E4">
              <w:rPr>
                <w:rFonts w:cstheme="minorHAnsi"/>
                <w:highlight w:val="yellow"/>
              </w:rPr>
              <w:t xml:space="preserve"> </w:t>
            </w:r>
            <w:r w:rsidRPr="00E477E4">
              <w:rPr>
                <w:rFonts w:cstheme="minorHAnsi"/>
                <w:highlight w:val="yellow"/>
              </w:rPr>
              <w:t>%</w:t>
            </w:r>
          </w:p>
        </w:tc>
      </w:tr>
      <w:tr w:rsidR="00490DE7" w:rsidRPr="00E477E4" w14:paraId="664CDE56" w14:textId="77777777" w:rsidTr="001266FF">
        <w:trPr>
          <w:gridAfter w:val="1"/>
          <w:wAfter w:w="71" w:type="dxa"/>
          <w:trHeight w:val="255"/>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6538F3C3" w14:textId="77777777" w:rsidR="00490DE7" w:rsidRPr="00E477E4" w:rsidRDefault="00490DE7" w:rsidP="00CE6279">
            <w:pPr>
              <w:spacing w:after="0" w:line="300" w:lineRule="atLeast"/>
              <w:rPr>
                <w:rFonts w:cstheme="minorHAnsi"/>
              </w:rPr>
            </w:pPr>
            <w:r w:rsidRPr="00E477E4">
              <w:rPr>
                <w:rFonts w:cstheme="minorHAnsi"/>
              </w:rPr>
              <w:t>vozniki tovornih vozil</w:t>
            </w:r>
          </w:p>
        </w:tc>
        <w:tc>
          <w:tcPr>
            <w:tcW w:w="702" w:type="dxa"/>
            <w:tcBorders>
              <w:top w:val="nil"/>
              <w:left w:val="nil"/>
              <w:bottom w:val="single" w:sz="4" w:space="0" w:color="auto"/>
              <w:right w:val="single" w:sz="4" w:space="0" w:color="auto"/>
            </w:tcBorders>
            <w:shd w:val="clear" w:color="auto" w:fill="auto"/>
            <w:noWrap/>
            <w:vAlign w:val="center"/>
            <w:hideMark/>
          </w:tcPr>
          <w:p w14:paraId="54EC5ACD" w14:textId="77777777" w:rsidR="00490DE7" w:rsidRPr="00E477E4" w:rsidRDefault="00490DE7" w:rsidP="00CE6279">
            <w:pPr>
              <w:spacing w:after="0" w:line="300" w:lineRule="atLeast"/>
              <w:rPr>
                <w:rFonts w:cstheme="minorHAnsi"/>
              </w:rPr>
            </w:pPr>
            <w:r w:rsidRPr="00E477E4">
              <w:rPr>
                <w:rFonts w:cstheme="minorHAnsi"/>
              </w:rPr>
              <w:t>14</w:t>
            </w:r>
          </w:p>
        </w:tc>
        <w:tc>
          <w:tcPr>
            <w:tcW w:w="707" w:type="dxa"/>
            <w:tcBorders>
              <w:top w:val="nil"/>
              <w:left w:val="nil"/>
              <w:bottom w:val="single" w:sz="4" w:space="0" w:color="auto"/>
              <w:right w:val="single" w:sz="4" w:space="0" w:color="auto"/>
            </w:tcBorders>
            <w:shd w:val="clear" w:color="auto" w:fill="auto"/>
            <w:noWrap/>
            <w:vAlign w:val="center"/>
            <w:hideMark/>
          </w:tcPr>
          <w:p w14:paraId="0A6457F2" w14:textId="77777777" w:rsidR="00490DE7" w:rsidRPr="00E477E4" w:rsidRDefault="00490DE7" w:rsidP="00CE6279">
            <w:pPr>
              <w:spacing w:after="0" w:line="300" w:lineRule="atLeast"/>
              <w:rPr>
                <w:rFonts w:cstheme="minorHAnsi"/>
              </w:rPr>
            </w:pPr>
            <w:r w:rsidRPr="00E477E4">
              <w:rPr>
                <w:rFonts w:cstheme="minorHAnsi"/>
              </w:rPr>
              <w:t>6</w:t>
            </w:r>
          </w:p>
        </w:tc>
        <w:tc>
          <w:tcPr>
            <w:tcW w:w="712" w:type="dxa"/>
            <w:tcBorders>
              <w:top w:val="nil"/>
              <w:left w:val="nil"/>
              <w:bottom w:val="single" w:sz="4" w:space="0" w:color="auto"/>
              <w:right w:val="single" w:sz="4" w:space="0" w:color="auto"/>
            </w:tcBorders>
            <w:shd w:val="clear" w:color="auto" w:fill="auto"/>
            <w:noWrap/>
            <w:vAlign w:val="center"/>
            <w:hideMark/>
          </w:tcPr>
          <w:p w14:paraId="468EA0DA" w14:textId="77777777" w:rsidR="00490DE7" w:rsidRPr="00E477E4" w:rsidRDefault="00490DE7" w:rsidP="00CE6279">
            <w:pPr>
              <w:spacing w:after="0" w:line="300" w:lineRule="atLeast"/>
              <w:rPr>
                <w:rFonts w:cstheme="minorHAnsi"/>
              </w:rPr>
            </w:pPr>
            <w:r w:rsidRPr="00E477E4">
              <w:rPr>
                <w:rFonts w:cstheme="minorHAnsi"/>
              </w:rPr>
              <w:t>6</w:t>
            </w:r>
          </w:p>
        </w:tc>
        <w:tc>
          <w:tcPr>
            <w:tcW w:w="712" w:type="dxa"/>
            <w:tcBorders>
              <w:top w:val="nil"/>
              <w:left w:val="nil"/>
              <w:bottom w:val="single" w:sz="4" w:space="0" w:color="auto"/>
              <w:right w:val="single" w:sz="4" w:space="0" w:color="auto"/>
            </w:tcBorders>
            <w:shd w:val="clear" w:color="auto" w:fill="auto"/>
            <w:noWrap/>
            <w:vAlign w:val="center"/>
            <w:hideMark/>
          </w:tcPr>
          <w:p w14:paraId="68BD9F0A" w14:textId="77777777" w:rsidR="00490DE7" w:rsidRPr="00E477E4" w:rsidRDefault="00490DE7" w:rsidP="00CE6279">
            <w:pPr>
              <w:spacing w:after="0" w:line="300" w:lineRule="atLeast"/>
              <w:rPr>
                <w:rFonts w:cstheme="minorHAnsi"/>
              </w:rPr>
            </w:pPr>
            <w:r w:rsidRPr="00E477E4">
              <w:rPr>
                <w:rFonts w:cstheme="minorHAnsi"/>
              </w:rPr>
              <w:t>17</w:t>
            </w:r>
          </w:p>
        </w:tc>
        <w:tc>
          <w:tcPr>
            <w:tcW w:w="712" w:type="dxa"/>
            <w:tcBorders>
              <w:top w:val="nil"/>
              <w:left w:val="nil"/>
              <w:bottom w:val="single" w:sz="4" w:space="0" w:color="auto"/>
              <w:right w:val="single" w:sz="4" w:space="0" w:color="auto"/>
            </w:tcBorders>
            <w:shd w:val="clear" w:color="auto" w:fill="auto"/>
            <w:noWrap/>
            <w:vAlign w:val="center"/>
            <w:hideMark/>
          </w:tcPr>
          <w:p w14:paraId="4D8B2649"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8</w:t>
            </w:r>
          </w:p>
        </w:tc>
        <w:tc>
          <w:tcPr>
            <w:tcW w:w="713" w:type="dxa"/>
            <w:tcBorders>
              <w:top w:val="nil"/>
              <w:left w:val="nil"/>
              <w:bottom w:val="single" w:sz="4" w:space="0" w:color="auto"/>
              <w:right w:val="single" w:sz="4" w:space="0" w:color="auto"/>
            </w:tcBorders>
            <w:shd w:val="clear" w:color="auto" w:fill="auto"/>
            <w:noWrap/>
            <w:vAlign w:val="center"/>
            <w:hideMark/>
          </w:tcPr>
          <w:p w14:paraId="6E48AEAF" w14:textId="0BDC66C2" w:rsidR="00490DE7" w:rsidRPr="00E477E4" w:rsidRDefault="00490DE7" w:rsidP="00CE6279">
            <w:pPr>
              <w:spacing w:after="0" w:line="300" w:lineRule="atLeast"/>
              <w:rPr>
                <w:rFonts w:cstheme="minorHAnsi"/>
              </w:rPr>
            </w:pPr>
            <w:r w:rsidRPr="00E477E4">
              <w:rPr>
                <w:rFonts w:cstheme="minorHAnsi"/>
              </w:rPr>
              <w:t>15</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75626C8D" w14:textId="7EA78B71" w:rsidR="00490DE7" w:rsidRPr="00E477E4" w:rsidRDefault="00490DE7" w:rsidP="00CE6279">
            <w:pPr>
              <w:spacing w:after="0" w:line="300" w:lineRule="atLeast"/>
              <w:rPr>
                <w:rFonts w:cstheme="minorHAnsi"/>
              </w:rPr>
            </w:pPr>
            <w:r w:rsidRPr="00E477E4">
              <w:rPr>
                <w:rFonts w:cstheme="minorHAnsi"/>
              </w:rPr>
              <w:t>6</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5BEB5C86" w14:textId="5DA92A3F" w:rsidR="00490DE7" w:rsidRPr="00E477E4" w:rsidRDefault="00490DE7" w:rsidP="00CE6279">
            <w:pPr>
              <w:spacing w:after="0" w:line="300" w:lineRule="atLeast"/>
              <w:rPr>
                <w:rFonts w:cstheme="minorHAnsi"/>
              </w:rPr>
            </w:pPr>
            <w:r w:rsidRPr="00E477E4">
              <w:rPr>
                <w:rFonts w:cstheme="minorHAnsi"/>
              </w:rPr>
              <w:t>8</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6F4971E5" w14:textId="1227C4EA" w:rsidR="00490DE7" w:rsidRPr="00E477E4" w:rsidRDefault="00490DE7" w:rsidP="00CE6279">
            <w:pPr>
              <w:spacing w:after="0" w:line="300" w:lineRule="atLeast"/>
              <w:rPr>
                <w:rFonts w:cstheme="minorHAnsi"/>
              </w:rPr>
            </w:pPr>
            <w:r w:rsidRPr="00E477E4">
              <w:rPr>
                <w:rFonts w:cstheme="minorHAnsi"/>
              </w:rPr>
              <w:t>15</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6FA349A3" w14:textId="27898E10" w:rsidR="00490DE7" w:rsidRPr="00E477E4" w:rsidRDefault="00490DE7" w:rsidP="00CE6279">
            <w:pPr>
              <w:spacing w:after="0" w:line="300" w:lineRule="atLeast"/>
              <w:rPr>
                <w:rFonts w:cstheme="minorHAnsi"/>
                <w:highlight w:val="yellow"/>
              </w:rPr>
            </w:pPr>
            <w:r w:rsidRPr="00E477E4">
              <w:rPr>
                <w:rFonts w:cstheme="minorHAnsi"/>
                <w:highlight w:val="yellow"/>
              </w:rPr>
              <w:t>9</w:t>
            </w:r>
            <w:r w:rsidR="00EE5C6F" w:rsidRPr="00E477E4">
              <w:rPr>
                <w:rFonts w:cstheme="minorHAnsi"/>
                <w:highlight w:val="yellow"/>
              </w:rPr>
              <w:t xml:space="preserve"> </w:t>
            </w:r>
            <w:r w:rsidRPr="00E477E4">
              <w:rPr>
                <w:rFonts w:cstheme="minorHAnsi"/>
                <w:highlight w:val="yellow"/>
              </w:rPr>
              <w:t>%</w:t>
            </w:r>
          </w:p>
        </w:tc>
      </w:tr>
      <w:tr w:rsidR="00490DE7" w:rsidRPr="00E477E4" w14:paraId="3F4313F3" w14:textId="77777777" w:rsidTr="001266FF">
        <w:trPr>
          <w:gridAfter w:val="1"/>
          <w:wAfter w:w="71" w:type="dxa"/>
          <w:trHeight w:val="255"/>
          <w:jc w:val="center"/>
        </w:trPr>
        <w:tc>
          <w:tcPr>
            <w:tcW w:w="2111" w:type="dxa"/>
            <w:tcBorders>
              <w:top w:val="nil"/>
              <w:left w:val="single" w:sz="4" w:space="0" w:color="auto"/>
              <w:bottom w:val="single" w:sz="4" w:space="0" w:color="auto"/>
              <w:right w:val="single" w:sz="4" w:space="0" w:color="auto"/>
            </w:tcBorders>
            <w:shd w:val="clear" w:color="auto" w:fill="auto"/>
            <w:noWrap/>
            <w:vAlign w:val="center"/>
            <w:hideMark/>
          </w:tcPr>
          <w:p w14:paraId="2DFA6747" w14:textId="4DF2172A" w:rsidR="00490DE7" w:rsidRPr="00E477E4" w:rsidRDefault="002B2D8E" w:rsidP="002B2D8E">
            <w:pPr>
              <w:spacing w:after="0" w:line="300" w:lineRule="atLeast"/>
              <w:rPr>
                <w:rFonts w:cstheme="minorHAnsi"/>
              </w:rPr>
            </w:pPr>
            <w:r w:rsidRPr="00E477E4">
              <w:rPr>
                <w:rFonts w:cstheme="minorHAnsi"/>
              </w:rPr>
              <w:t>drug</w:t>
            </w:r>
            <w:r w:rsidR="00490DE7" w:rsidRPr="00E477E4">
              <w:rPr>
                <w:rFonts w:cstheme="minorHAnsi"/>
              </w:rPr>
              <w:t>i udeleženci</w:t>
            </w:r>
          </w:p>
        </w:tc>
        <w:tc>
          <w:tcPr>
            <w:tcW w:w="702" w:type="dxa"/>
            <w:tcBorders>
              <w:top w:val="nil"/>
              <w:left w:val="nil"/>
              <w:bottom w:val="single" w:sz="4" w:space="0" w:color="auto"/>
              <w:right w:val="single" w:sz="4" w:space="0" w:color="auto"/>
            </w:tcBorders>
            <w:shd w:val="clear" w:color="auto" w:fill="auto"/>
            <w:noWrap/>
            <w:vAlign w:val="center"/>
            <w:hideMark/>
          </w:tcPr>
          <w:p w14:paraId="7A58E70E" w14:textId="77777777" w:rsidR="00490DE7" w:rsidRPr="00E477E4" w:rsidRDefault="00490DE7" w:rsidP="00CE6279">
            <w:pPr>
              <w:spacing w:after="0" w:line="300" w:lineRule="atLeast"/>
              <w:rPr>
                <w:rFonts w:cstheme="minorHAnsi"/>
              </w:rPr>
            </w:pPr>
            <w:r w:rsidRPr="00E477E4">
              <w:rPr>
                <w:rFonts w:cstheme="minorHAnsi"/>
              </w:rPr>
              <w:t>4</w:t>
            </w:r>
          </w:p>
        </w:tc>
        <w:tc>
          <w:tcPr>
            <w:tcW w:w="707" w:type="dxa"/>
            <w:tcBorders>
              <w:top w:val="nil"/>
              <w:left w:val="nil"/>
              <w:bottom w:val="single" w:sz="4" w:space="0" w:color="auto"/>
              <w:right w:val="single" w:sz="4" w:space="0" w:color="auto"/>
            </w:tcBorders>
            <w:shd w:val="clear" w:color="auto" w:fill="auto"/>
            <w:noWrap/>
            <w:vAlign w:val="center"/>
            <w:hideMark/>
          </w:tcPr>
          <w:p w14:paraId="3FA5033D" w14:textId="77777777" w:rsidR="00490DE7" w:rsidRPr="00E477E4" w:rsidRDefault="00490DE7" w:rsidP="00CE6279">
            <w:pPr>
              <w:spacing w:after="0" w:line="300" w:lineRule="atLeast"/>
              <w:rPr>
                <w:rFonts w:cstheme="minorHAnsi"/>
              </w:rPr>
            </w:pPr>
            <w:r w:rsidRPr="00E477E4">
              <w:rPr>
                <w:rFonts w:cstheme="minorHAnsi"/>
              </w:rPr>
              <w:t>3</w:t>
            </w:r>
          </w:p>
        </w:tc>
        <w:tc>
          <w:tcPr>
            <w:tcW w:w="712" w:type="dxa"/>
            <w:tcBorders>
              <w:top w:val="nil"/>
              <w:left w:val="nil"/>
              <w:bottom w:val="single" w:sz="4" w:space="0" w:color="auto"/>
              <w:right w:val="single" w:sz="4" w:space="0" w:color="auto"/>
            </w:tcBorders>
            <w:shd w:val="clear" w:color="auto" w:fill="auto"/>
            <w:noWrap/>
            <w:vAlign w:val="center"/>
            <w:hideMark/>
          </w:tcPr>
          <w:p w14:paraId="387A1E71" w14:textId="77777777" w:rsidR="00490DE7" w:rsidRPr="00E477E4" w:rsidRDefault="00490DE7" w:rsidP="00CE6279">
            <w:pPr>
              <w:spacing w:after="0" w:line="300" w:lineRule="atLeast"/>
              <w:rPr>
                <w:rFonts w:cstheme="minorHAnsi"/>
              </w:rPr>
            </w:pPr>
            <w:r w:rsidRPr="00E477E4">
              <w:rPr>
                <w:rFonts w:cstheme="minorHAnsi"/>
              </w:rPr>
              <w:t>3</w:t>
            </w:r>
          </w:p>
        </w:tc>
        <w:tc>
          <w:tcPr>
            <w:tcW w:w="712" w:type="dxa"/>
            <w:tcBorders>
              <w:top w:val="nil"/>
              <w:left w:val="nil"/>
              <w:bottom w:val="single" w:sz="4" w:space="0" w:color="auto"/>
              <w:right w:val="single" w:sz="4" w:space="0" w:color="auto"/>
            </w:tcBorders>
            <w:shd w:val="clear" w:color="auto" w:fill="auto"/>
            <w:noWrap/>
            <w:vAlign w:val="center"/>
            <w:hideMark/>
          </w:tcPr>
          <w:p w14:paraId="3FEEA261" w14:textId="77777777" w:rsidR="00490DE7" w:rsidRPr="00E477E4" w:rsidRDefault="00490DE7" w:rsidP="00CE6279">
            <w:pPr>
              <w:spacing w:after="0" w:line="300" w:lineRule="atLeast"/>
              <w:rPr>
                <w:rFonts w:cstheme="minorHAnsi"/>
              </w:rPr>
            </w:pPr>
            <w:r w:rsidRPr="00E477E4">
              <w:rPr>
                <w:rFonts w:cstheme="minorHAnsi"/>
              </w:rPr>
              <w:t>4</w:t>
            </w:r>
          </w:p>
        </w:tc>
        <w:tc>
          <w:tcPr>
            <w:tcW w:w="712" w:type="dxa"/>
            <w:tcBorders>
              <w:top w:val="nil"/>
              <w:left w:val="nil"/>
              <w:bottom w:val="single" w:sz="4" w:space="0" w:color="auto"/>
              <w:right w:val="single" w:sz="4" w:space="0" w:color="auto"/>
            </w:tcBorders>
            <w:shd w:val="clear" w:color="auto" w:fill="auto"/>
            <w:noWrap/>
            <w:vAlign w:val="center"/>
            <w:hideMark/>
          </w:tcPr>
          <w:p w14:paraId="40D82819"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9</w:t>
            </w:r>
          </w:p>
        </w:tc>
        <w:tc>
          <w:tcPr>
            <w:tcW w:w="713" w:type="dxa"/>
            <w:tcBorders>
              <w:top w:val="nil"/>
              <w:left w:val="nil"/>
              <w:bottom w:val="single" w:sz="4" w:space="0" w:color="auto"/>
              <w:right w:val="single" w:sz="4" w:space="0" w:color="auto"/>
            </w:tcBorders>
            <w:shd w:val="clear" w:color="auto" w:fill="auto"/>
            <w:noWrap/>
            <w:vAlign w:val="center"/>
            <w:hideMark/>
          </w:tcPr>
          <w:p w14:paraId="3F871E26" w14:textId="1CA34CA7" w:rsidR="00490DE7" w:rsidRPr="00E477E4" w:rsidRDefault="00490DE7" w:rsidP="00CE6279">
            <w:pPr>
              <w:spacing w:after="0" w:line="300" w:lineRule="atLeast"/>
              <w:rPr>
                <w:rFonts w:cstheme="minorHAnsi"/>
              </w:rPr>
            </w:pPr>
            <w:r w:rsidRPr="00E477E4">
              <w:rPr>
                <w:rFonts w:cstheme="minorHAnsi"/>
              </w:rPr>
              <w:t>3</w:t>
            </w:r>
            <w:r w:rsidR="00EE5C6F" w:rsidRPr="00E477E4">
              <w:rPr>
                <w:rFonts w:cstheme="minorHAnsi"/>
              </w:rPr>
              <w:t xml:space="preserve"> </w:t>
            </w:r>
            <w:r w:rsidRPr="00E477E4">
              <w:rPr>
                <w:rFonts w:cstheme="minorHAnsi"/>
              </w:rPr>
              <w:t>%</w:t>
            </w:r>
          </w:p>
        </w:tc>
        <w:tc>
          <w:tcPr>
            <w:tcW w:w="701" w:type="dxa"/>
            <w:tcBorders>
              <w:top w:val="nil"/>
              <w:left w:val="nil"/>
              <w:bottom w:val="single" w:sz="4" w:space="0" w:color="auto"/>
              <w:right w:val="single" w:sz="4" w:space="0" w:color="auto"/>
            </w:tcBorders>
            <w:shd w:val="clear" w:color="auto" w:fill="auto"/>
            <w:noWrap/>
            <w:vAlign w:val="center"/>
            <w:hideMark/>
          </w:tcPr>
          <w:p w14:paraId="3D9C7431" w14:textId="78A7698D" w:rsidR="00490DE7" w:rsidRPr="00E477E4" w:rsidRDefault="00490DE7" w:rsidP="00CE6279">
            <w:pPr>
              <w:spacing w:after="0" w:line="300" w:lineRule="atLeast"/>
              <w:rPr>
                <w:rFonts w:cstheme="minorHAnsi"/>
              </w:rPr>
            </w:pPr>
            <w:r w:rsidRPr="00E477E4">
              <w:rPr>
                <w:rFonts w:cstheme="minorHAnsi"/>
              </w:rPr>
              <w:t>3</w:t>
            </w:r>
            <w:r w:rsidR="00EE5C6F" w:rsidRPr="00E477E4">
              <w:rPr>
                <w:rFonts w:cstheme="minorHAnsi"/>
              </w:rPr>
              <w:t xml:space="preserve"> </w:t>
            </w:r>
            <w:r w:rsidRPr="00E477E4">
              <w:rPr>
                <w:rFonts w:cstheme="minorHAnsi"/>
              </w:rPr>
              <w:t>%</w:t>
            </w:r>
          </w:p>
        </w:tc>
        <w:tc>
          <w:tcPr>
            <w:tcW w:w="721" w:type="dxa"/>
            <w:tcBorders>
              <w:top w:val="nil"/>
              <w:left w:val="nil"/>
              <w:bottom w:val="single" w:sz="4" w:space="0" w:color="auto"/>
              <w:right w:val="single" w:sz="4" w:space="0" w:color="auto"/>
            </w:tcBorders>
            <w:shd w:val="clear" w:color="auto" w:fill="auto"/>
            <w:noWrap/>
            <w:vAlign w:val="center"/>
            <w:hideMark/>
          </w:tcPr>
          <w:p w14:paraId="36225438" w14:textId="1472F3D1" w:rsidR="00490DE7" w:rsidRPr="00E477E4" w:rsidRDefault="00490DE7" w:rsidP="00CE6279">
            <w:pPr>
              <w:spacing w:after="0" w:line="300" w:lineRule="atLeast"/>
              <w:rPr>
                <w:rFonts w:cstheme="minorHAnsi"/>
              </w:rPr>
            </w:pPr>
            <w:r w:rsidRPr="00E477E4">
              <w:rPr>
                <w:rFonts w:cstheme="minorHAnsi"/>
              </w:rPr>
              <w:t>4</w:t>
            </w:r>
            <w:r w:rsidR="00EE5C6F" w:rsidRPr="00E477E4">
              <w:rPr>
                <w:rFonts w:cstheme="minorHAnsi"/>
              </w:rPr>
              <w:t xml:space="preserve"> </w:t>
            </w:r>
            <w:r w:rsidRPr="00E477E4">
              <w:rPr>
                <w:rFonts w:cstheme="minorHAnsi"/>
              </w:rPr>
              <w:t>%</w:t>
            </w:r>
          </w:p>
        </w:tc>
        <w:tc>
          <w:tcPr>
            <w:tcW w:w="712" w:type="dxa"/>
            <w:tcBorders>
              <w:top w:val="nil"/>
              <w:left w:val="nil"/>
              <w:bottom w:val="single" w:sz="4" w:space="0" w:color="auto"/>
              <w:right w:val="single" w:sz="4" w:space="0" w:color="auto"/>
            </w:tcBorders>
            <w:shd w:val="clear" w:color="auto" w:fill="auto"/>
            <w:noWrap/>
            <w:vAlign w:val="center"/>
            <w:hideMark/>
          </w:tcPr>
          <w:p w14:paraId="5E05A8B5" w14:textId="4930E146" w:rsidR="00490DE7" w:rsidRPr="00E477E4" w:rsidRDefault="00490DE7" w:rsidP="00CE6279">
            <w:pPr>
              <w:spacing w:after="0" w:line="300" w:lineRule="atLeast"/>
              <w:rPr>
                <w:rFonts w:cstheme="minorHAnsi"/>
              </w:rPr>
            </w:pPr>
            <w:r w:rsidRPr="00E477E4">
              <w:rPr>
                <w:rFonts w:cstheme="minorHAnsi"/>
              </w:rPr>
              <w:t>4</w:t>
            </w:r>
            <w:r w:rsidR="00EE5C6F" w:rsidRPr="00E477E4">
              <w:rPr>
                <w:rFonts w:cstheme="minorHAnsi"/>
              </w:rPr>
              <w:t xml:space="preserve"> </w:t>
            </w:r>
            <w:r w:rsidRPr="00E477E4">
              <w:rPr>
                <w:rFonts w:cstheme="minorHAnsi"/>
              </w:rPr>
              <w:t>%</w:t>
            </w:r>
          </w:p>
        </w:tc>
        <w:tc>
          <w:tcPr>
            <w:tcW w:w="713" w:type="dxa"/>
            <w:tcBorders>
              <w:top w:val="nil"/>
              <w:left w:val="nil"/>
              <w:bottom w:val="single" w:sz="4" w:space="0" w:color="auto"/>
              <w:right w:val="single" w:sz="4" w:space="0" w:color="auto"/>
            </w:tcBorders>
            <w:shd w:val="clear" w:color="auto" w:fill="auto"/>
            <w:noWrap/>
            <w:vAlign w:val="center"/>
            <w:hideMark/>
          </w:tcPr>
          <w:p w14:paraId="1A2602B8" w14:textId="516529A7" w:rsidR="00490DE7" w:rsidRPr="00E477E4" w:rsidRDefault="00490DE7" w:rsidP="00CE6279">
            <w:pPr>
              <w:spacing w:after="0" w:line="300" w:lineRule="atLeast"/>
              <w:rPr>
                <w:rFonts w:cstheme="minorHAnsi"/>
                <w:highlight w:val="yellow"/>
              </w:rPr>
            </w:pPr>
            <w:r w:rsidRPr="00E477E4">
              <w:rPr>
                <w:rFonts w:cstheme="minorHAnsi"/>
                <w:highlight w:val="yellow"/>
              </w:rPr>
              <w:t>10</w:t>
            </w:r>
            <w:r w:rsidR="00EE5C6F" w:rsidRPr="00E477E4">
              <w:rPr>
                <w:rFonts w:cstheme="minorHAnsi"/>
                <w:highlight w:val="yellow"/>
              </w:rPr>
              <w:t xml:space="preserve"> </w:t>
            </w:r>
            <w:r w:rsidRPr="00E477E4">
              <w:rPr>
                <w:rFonts w:cstheme="minorHAnsi"/>
                <w:highlight w:val="yellow"/>
              </w:rPr>
              <w:t>%</w:t>
            </w:r>
          </w:p>
        </w:tc>
      </w:tr>
    </w:tbl>
    <w:p w14:paraId="0D2CC584" w14:textId="77777777" w:rsidR="00F83CC7" w:rsidRPr="00090629" w:rsidRDefault="00F83CC7" w:rsidP="00F83CC7">
      <w:pPr>
        <w:spacing w:after="0" w:line="300" w:lineRule="atLeast"/>
        <w:rPr>
          <w:rFonts w:cstheme="minorHAnsi"/>
          <w:i/>
          <w:color w:val="000000"/>
        </w:rPr>
      </w:pPr>
      <w:r w:rsidRPr="00090629">
        <w:rPr>
          <w:rFonts w:cstheme="minorHAnsi"/>
          <w:i/>
          <w:color w:val="000000"/>
        </w:rPr>
        <w:t>Vir: Podatki Policije</w:t>
      </w:r>
    </w:p>
    <w:p w14:paraId="0B613995" w14:textId="76D12F56" w:rsidR="00490DE7" w:rsidRPr="00090629" w:rsidRDefault="00490DE7" w:rsidP="00CE6279">
      <w:pPr>
        <w:spacing w:after="0" w:line="300" w:lineRule="atLeast"/>
        <w:rPr>
          <w:rFonts w:cstheme="minorHAnsi"/>
          <w:i/>
          <w:color w:val="000000"/>
        </w:rPr>
      </w:pPr>
      <w:r w:rsidRPr="00090629">
        <w:rPr>
          <w:rFonts w:cstheme="minorHAnsi"/>
          <w:i/>
          <w:color w:val="000000"/>
        </w:rPr>
        <w:t>* Pri nekaterih prometnih nesrečah je več povzročiteljev</w:t>
      </w:r>
      <w:r w:rsidR="002B2D8E" w:rsidRPr="00090629">
        <w:rPr>
          <w:rFonts w:cstheme="minorHAnsi"/>
          <w:i/>
          <w:color w:val="000000"/>
        </w:rPr>
        <w:t>.</w:t>
      </w:r>
    </w:p>
    <w:p w14:paraId="2956430A" w14:textId="6E8CD9F0" w:rsidR="00F83CC7" w:rsidRDefault="00F83CC7" w:rsidP="00CE6279">
      <w:pPr>
        <w:spacing w:after="0" w:line="300" w:lineRule="atLeast"/>
        <w:rPr>
          <w:rFonts w:cstheme="minorHAnsi"/>
          <w:color w:val="000000"/>
        </w:rPr>
      </w:pPr>
    </w:p>
    <w:p w14:paraId="2C91B17E" w14:textId="77777777" w:rsidR="00090629" w:rsidRPr="00E477E4" w:rsidRDefault="00090629" w:rsidP="00CE6279">
      <w:pPr>
        <w:spacing w:after="0" w:line="300" w:lineRule="atLeast"/>
        <w:rPr>
          <w:rFonts w:cstheme="minorHAnsi"/>
          <w:color w:val="000000"/>
        </w:rPr>
      </w:pPr>
    </w:p>
    <w:p w14:paraId="2BEAB69D" w14:textId="105F6065" w:rsidR="00490DE7" w:rsidRPr="00E477E4" w:rsidRDefault="00490DE7" w:rsidP="00CE6279">
      <w:pPr>
        <w:spacing w:after="0" w:line="300" w:lineRule="atLeast"/>
        <w:rPr>
          <w:rFonts w:cstheme="minorHAnsi"/>
          <w:color w:val="000000"/>
        </w:rPr>
      </w:pPr>
      <w:r w:rsidRPr="00E477E4">
        <w:rPr>
          <w:rFonts w:cstheme="minorHAnsi"/>
          <w:color w:val="000000"/>
        </w:rPr>
        <w:t xml:space="preserve">V obdobju zadnjih </w:t>
      </w:r>
      <w:r w:rsidR="002B2D8E" w:rsidRPr="00E477E4">
        <w:rPr>
          <w:rFonts w:cstheme="minorHAnsi"/>
          <w:color w:val="000000"/>
        </w:rPr>
        <w:t xml:space="preserve">petih </w:t>
      </w:r>
      <w:r w:rsidRPr="00E477E4">
        <w:rPr>
          <w:rFonts w:cstheme="minorHAnsi"/>
          <w:color w:val="000000"/>
        </w:rPr>
        <w:t xml:space="preserve">let so vozniki osebnih avtomobilov najpogostejši povzročitelji prometnih nesreč s smrtjo udeleženca – v letu 2022 je v prometnih nesrečah, ki so jih povzročili vozniki osebnih avtomobilov, umrlo </w:t>
      </w:r>
      <w:r w:rsidR="002B2D8E" w:rsidRPr="00E477E4">
        <w:rPr>
          <w:rFonts w:cstheme="minorHAnsi"/>
          <w:color w:val="000000"/>
        </w:rPr>
        <w:t xml:space="preserve">skupno </w:t>
      </w:r>
      <w:r w:rsidRPr="00E477E4">
        <w:rPr>
          <w:rFonts w:cstheme="minorHAnsi"/>
          <w:color w:val="000000"/>
        </w:rPr>
        <w:t>47 udeležencev oziroma 55 % vseh umrlih. Delež umrlih v prometnih nesrečah, ki jih je povzročil voznik osebnega avtomobila, je bil v zadnjem 5</w:t>
      </w:r>
      <w:r w:rsidR="00EE5C6F" w:rsidRPr="00E477E4">
        <w:rPr>
          <w:rFonts w:cstheme="minorHAnsi"/>
          <w:color w:val="000000"/>
        </w:rPr>
        <w:t>-</w:t>
      </w:r>
      <w:r w:rsidRPr="00E477E4">
        <w:rPr>
          <w:rFonts w:cstheme="minorHAnsi"/>
          <w:color w:val="000000"/>
        </w:rPr>
        <w:t>letnem obdobju 56</w:t>
      </w:r>
      <w:r w:rsidR="002B2D8E" w:rsidRPr="00E477E4">
        <w:rPr>
          <w:rFonts w:cstheme="minorHAnsi"/>
          <w:color w:val="000000"/>
        </w:rPr>
        <w:t>-odstoten</w:t>
      </w:r>
      <w:r w:rsidRPr="00E477E4">
        <w:rPr>
          <w:rFonts w:cstheme="minorHAnsi"/>
          <w:color w:val="000000"/>
        </w:rPr>
        <w:t xml:space="preserve">. Po deležu umrlih so jim v letu 2022 </w:t>
      </w:r>
      <w:r w:rsidRPr="00E477E4">
        <w:rPr>
          <w:rFonts w:cstheme="minorHAnsi"/>
        </w:rPr>
        <w:t>sledili vozniki</w:t>
      </w:r>
      <w:r w:rsidRPr="00E477E4">
        <w:rPr>
          <w:rFonts w:cstheme="minorHAnsi"/>
          <w:color w:val="000000"/>
        </w:rPr>
        <w:t xml:space="preserve"> enoslednih motornih vozil, ki so bili lani odgovorni za smrt </w:t>
      </w:r>
      <w:r w:rsidR="002B2D8E" w:rsidRPr="00E477E4">
        <w:rPr>
          <w:rFonts w:cstheme="minorHAnsi"/>
          <w:color w:val="000000"/>
        </w:rPr>
        <w:t xml:space="preserve">desetih </w:t>
      </w:r>
      <w:r w:rsidRPr="00E477E4">
        <w:rPr>
          <w:rFonts w:cstheme="minorHAnsi"/>
          <w:color w:val="000000"/>
        </w:rPr>
        <w:t>udeležencev oziroma 12 % med vsemi. Delež umrlih zaradi prometnih nesreč, povzročenih s strani voznikov enoslednih motornih vozil, je v zadnjem 5</w:t>
      </w:r>
      <w:r w:rsidR="00EE5C6F" w:rsidRPr="00E477E4">
        <w:rPr>
          <w:rFonts w:cstheme="minorHAnsi"/>
          <w:color w:val="000000"/>
        </w:rPr>
        <w:t>-</w:t>
      </w:r>
      <w:r w:rsidRPr="00E477E4">
        <w:rPr>
          <w:rFonts w:cstheme="minorHAnsi"/>
          <w:color w:val="000000"/>
        </w:rPr>
        <w:t>letnem obdobju 17</w:t>
      </w:r>
      <w:r w:rsidR="002B2D8E" w:rsidRPr="00E477E4">
        <w:rPr>
          <w:rFonts w:cstheme="minorHAnsi"/>
          <w:color w:val="000000"/>
        </w:rPr>
        <w:t>-odstoten</w:t>
      </w:r>
      <w:r w:rsidRPr="00E477E4">
        <w:rPr>
          <w:rFonts w:cstheme="minorHAnsi"/>
          <w:color w:val="000000"/>
        </w:rPr>
        <w:t xml:space="preserve">. </w:t>
      </w:r>
      <w:r w:rsidR="002B2D8E" w:rsidRPr="00E477E4">
        <w:rPr>
          <w:rFonts w:cstheme="minorHAnsi"/>
          <w:color w:val="000000"/>
        </w:rPr>
        <w:t>Naves</w:t>
      </w:r>
      <w:r w:rsidRPr="00E477E4">
        <w:rPr>
          <w:rFonts w:cstheme="minorHAnsi"/>
          <w:color w:val="000000"/>
        </w:rPr>
        <w:t>ti je treb</w:t>
      </w:r>
      <w:r w:rsidR="002B2D8E" w:rsidRPr="00E477E4">
        <w:rPr>
          <w:rFonts w:cstheme="minorHAnsi"/>
          <w:color w:val="000000"/>
        </w:rPr>
        <w:t>a</w:t>
      </w:r>
      <w:r w:rsidRPr="00E477E4">
        <w:rPr>
          <w:rFonts w:cstheme="minorHAnsi"/>
          <w:color w:val="000000"/>
        </w:rPr>
        <w:t xml:space="preserve"> tudi voznike tovornih vozil, zaradi katerih je v letu 2022 umrlo </w:t>
      </w:r>
      <w:r w:rsidR="002B2D8E" w:rsidRPr="00E477E4">
        <w:rPr>
          <w:rFonts w:cstheme="minorHAnsi"/>
          <w:color w:val="000000"/>
        </w:rPr>
        <w:t xml:space="preserve">osem </w:t>
      </w:r>
      <w:r w:rsidRPr="00E477E4">
        <w:rPr>
          <w:rFonts w:cstheme="minorHAnsi"/>
          <w:color w:val="000000"/>
        </w:rPr>
        <w:t>udeležencev oziroma 9 % vseh umrlih. Delež v zadnjem 5</w:t>
      </w:r>
      <w:r w:rsidR="00EE5C6F" w:rsidRPr="00E477E4">
        <w:rPr>
          <w:rFonts w:cstheme="minorHAnsi"/>
          <w:color w:val="000000"/>
        </w:rPr>
        <w:t>-</w:t>
      </w:r>
      <w:r w:rsidRPr="00E477E4">
        <w:rPr>
          <w:rFonts w:cstheme="minorHAnsi"/>
          <w:color w:val="000000"/>
        </w:rPr>
        <w:t xml:space="preserve">letnem obdobju v povprečju znaša 9 %. </w:t>
      </w:r>
    </w:p>
    <w:p w14:paraId="3601B6D8" w14:textId="26D0F2D5" w:rsidR="007E52BF" w:rsidRDefault="007E52BF" w:rsidP="00CE6279">
      <w:pPr>
        <w:spacing w:after="0" w:line="300" w:lineRule="atLeast"/>
        <w:rPr>
          <w:rFonts w:cstheme="minorHAnsi"/>
          <w:color w:val="000000"/>
        </w:rPr>
      </w:pPr>
    </w:p>
    <w:p w14:paraId="3900AAB9" w14:textId="77777777" w:rsidR="00090629" w:rsidRPr="00E477E4" w:rsidRDefault="00090629" w:rsidP="00CE6279">
      <w:pPr>
        <w:spacing w:after="0" w:line="300" w:lineRule="atLeast"/>
        <w:rPr>
          <w:rFonts w:cstheme="minorHAnsi"/>
          <w:color w:val="000000"/>
        </w:rPr>
      </w:pPr>
    </w:p>
    <w:p w14:paraId="6704FA51" w14:textId="31B90F4A" w:rsidR="00490DE7" w:rsidRPr="00E477E4" w:rsidRDefault="00274C21" w:rsidP="00CE6279">
      <w:pPr>
        <w:pStyle w:val="Tabele"/>
        <w:spacing w:line="300" w:lineRule="atLeast"/>
      </w:pPr>
      <w:bookmarkStart w:id="43" w:name="_Toc151034705"/>
      <w:r w:rsidRPr="00E477E4">
        <w:t>Preglednic</w:t>
      </w:r>
      <w:r w:rsidR="00267AEF" w:rsidRPr="00E477E4">
        <w:t>a 5</w:t>
      </w:r>
      <w:r w:rsidR="00490DE7" w:rsidRPr="00E477E4">
        <w:t>: Povzročitelji prometnih nesreč po starostnih skupinah</w:t>
      </w:r>
      <w:bookmarkEnd w:id="43"/>
    </w:p>
    <w:p w14:paraId="4503F268" w14:textId="77777777" w:rsidR="00490DE7" w:rsidRPr="00E477E4" w:rsidRDefault="00490DE7" w:rsidP="00CE6279">
      <w:pPr>
        <w:spacing w:after="0" w:line="300" w:lineRule="atLeast"/>
        <w:rPr>
          <w:rFonts w:cstheme="minorHAnsi"/>
          <w:b/>
          <w:i/>
        </w:rPr>
      </w:pPr>
    </w:p>
    <w:tbl>
      <w:tblPr>
        <w:tblW w:w="6237" w:type="dxa"/>
        <w:tblInd w:w="1488" w:type="dxa"/>
        <w:tblCellMar>
          <w:left w:w="70" w:type="dxa"/>
          <w:right w:w="70" w:type="dxa"/>
        </w:tblCellMar>
        <w:tblLook w:val="04A0" w:firstRow="1" w:lastRow="0" w:firstColumn="1" w:lastColumn="0" w:noHBand="0" w:noVBand="1"/>
      </w:tblPr>
      <w:tblGrid>
        <w:gridCol w:w="1134"/>
        <w:gridCol w:w="1276"/>
        <w:gridCol w:w="1275"/>
        <w:gridCol w:w="1276"/>
        <w:gridCol w:w="1276"/>
      </w:tblGrid>
      <w:tr w:rsidR="00490DE7" w:rsidRPr="00E477E4" w14:paraId="0FFF7147" w14:textId="77777777" w:rsidTr="001266FF">
        <w:trPr>
          <w:trHeight w:val="248"/>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7758B9" w14:textId="77777777" w:rsidR="00490DE7" w:rsidRPr="00E477E4" w:rsidRDefault="00490DE7" w:rsidP="00CE6279">
            <w:pPr>
              <w:spacing w:after="0" w:line="300" w:lineRule="atLeast"/>
              <w:rPr>
                <w:rFonts w:cstheme="minorHAnsi"/>
                <w:color w:val="000000"/>
              </w:rPr>
            </w:pPr>
            <w:r w:rsidRPr="00E477E4">
              <w:rPr>
                <w:rFonts w:cstheme="minorHAnsi"/>
                <w:color w:val="000000"/>
              </w:rPr>
              <w:t>Starostni razred</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937BFC" w14:textId="77777777" w:rsidR="00490DE7" w:rsidRPr="00E477E4" w:rsidRDefault="00490DE7" w:rsidP="00CE6279">
            <w:pPr>
              <w:spacing w:after="0" w:line="300" w:lineRule="atLeast"/>
              <w:rPr>
                <w:rFonts w:cstheme="minorHAnsi"/>
              </w:rPr>
            </w:pPr>
            <w:r w:rsidRPr="00E477E4">
              <w:rPr>
                <w:rFonts w:cstheme="minorHAnsi"/>
              </w:rPr>
              <w:t>Št. povzročenih PN*</w:t>
            </w:r>
          </w:p>
        </w:tc>
        <w:tc>
          <w:tcPr>
            <w:tcW w:w="3827" w:type="dxa"/>
            <w:gridSpan w:val="3"/>
            <w:tcBorders>
              <w:top w:val="single" w:sz="4" w:space="0" w:color="auto"/>
              <w:left w:val="nil"/>
              <w:bottom w:val="single" w:sz="4" w:space="0" w:color="auto"/>
              <w:right w:val="single" w:sz="4" w:space="0" w:color="auto"/>
            </w:tcBorders>
            <w:shd w:val="clear" w:color="auto" w:fill="auto"/>
            <w:vAlign w:val="center"/>
            <w:hideMark/>
          </w:tcPr>
          <w:p w14:paraId="39085707" w14:textId="77777777" w:rsidR="00490DE7" w:rsidRPr="00E477E4" w:rsidRDefault="00490DE7" w:rsidP="00CE6279">
            <w:pPr>
              <w:spacing w:after="0" w:line="300" w:lineRule="atLeast"/>
              <w:rPr>
                <w:rFonts w:cstheme="minorHAnsi"/>
              </w:rPr>
            </w:pPr>
            <w:r w:rsidRPr="00E477E4">
              <w:rPr>
                <w:rFonts w:cstheme="minorHAnsi"/>
              </w:rPr>
              <w:t>Posledice, ki so jih utrpeli vsi udeleženci</w:t>
            </w:r>
          </w:p>
        </w:tc>
      </w:tr>
      <w:tr w:rsidR="00490DE7" w:rsidRPr="00E477E4" w14:paraId="4662E9AF" w14:textId="77777777" w:rsidTr="001266FF">
        <w:trPr>
          <w:trHeight w:val="24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5A95A14" w14:textId="77777777" w:rsidR="00490DE7" w:rsidRPr="00E477E4" w:rsidRDefault="00490DE7" w:rsidP="00CE6279">
            <w:pPr>
              <w:spacing w:after="0" w:line="300" w:lineRule="atLeast"/>
              <w:rPr>
                <w:rFonts w:cstheme="minorHAnsi"/>
                <w:color w:val="00000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CF18E53" w14:textId="77777777" w:rsidR="00490DE7" w:rsidRPr="00E477E4" w:rsidRDefault="00490DE7" w:rsidP="00CE6279">
            <w:pPr>
              <w:spacing w:after="0" w:line="300" w:lineRule="atLeast"/>
              <w:rPr>
                <w:rFonts w:cstheme="minorHAnsi"/>
              </w:rPr>
            </w:pPr>
          </w:p>
        </w:tc>
        <w:tc>
          <w:tcPr>
            <w:tcW w:w="1275" w:type="dxa"/>
            <w:tcBorders>
              <w:top w:val="nil"/>
              <w:left w:val="nil"/>
              <w:bottom w:val="single" w:sz="4" w:space="0" w:color="auto"/>
              <w:right w:val="single" w:sz="4" w:space="0" w:color="auto"/>
            </w:tcBorders>
            <w:shd w:val="clear" w:color="auto" w:fill="auto"/>
            <w:vAlign w:val="center"/>
            <w:hideMark/>
          </w:tcPr>
          <w:p w14:paraId="39EDF6EC" w14:textId="77777777" w:rsidR="00490DE7" w:rsidRPr="00E477E4" w:rsidRDefault="00490DE7" w:rsidP="00CE6279">
            <w:pPr>
              <w:spacing w:after="0" w:line="300" w:lineRule="atLeast"/>
              <w:rPr>
                <w:rFonts w:cstheme="minorHAnsi"/>
                <w:color w:val="000000"/>
              </w:rPr>
            </w:pPr>
            <w:r w:rsidRPr="00E477E4">
              <w:rPr>
                <w:rFonts w:cstheme="minorHAnsi"/>
                <w:color w:val="000000"/>
              </w:rPr>
              <w:t>Smrt</w:t>
            </w:r>
          </w:p>
        </w:tc>
        <w:tc>
          <w:tcPr>
            <w:tcW w:w="1276" w:type="dxa"/>
            <w:tcBorders>
              <w:top w:val="nil"/>
              <w:left w:val="nil"/>
              <w:bottom w:val="single" w:sz="4" w:space="0" w:color="auto"/>
              <w:right w:val="single" w:sz="4" w:space="0" w:color="auto"/>
            </w:tcBorders>
            <w:shd w:val="clear" w:color="auto" w:fill="auto"/>
            <w:vAlign w:val="center"/>
            <w:hideMark/>
          </w:tcPr>
          <w:p w14:paraId="79267D5E" w14:textId="77777777" w:rsidR="00490DE7" w:rsidRPr="00E477E4" w:rsidRDefault="00490DE7" w:rsidP="00CE6279">
            <w:pPr>
              <w:spacing w:after="0" w:line="300" w:lineRule="atLeast"/>
              <w:rPr>
                <w:rFonts w:cstheme="minorHAnsi"/>
                <w:color w:val="000000"/>
              </w:rPr>
            </w:pPr>
            <w:r w:rsidRPr="00E477E4">
              <w:rPr>
                <w:rFonts w:cstheme="minorHAnsi"/>
                <w:color w:val="000000"/>
              </w:rPr>
              <w:t>Huda tel. poškodba</w:t>
            </w:r>
          </w:p>
        </w:tc>
        <w:tc>
          <w:tcPr>
            <w:tcW w:w="1276" w:type="dxa"/>
            <w:tcBorders>
              <w:top w:val="nil"/>
              <w:left w:val="nil"/>
              <w:bottom w:val="single" w:sz="4" w:space="0" w:color="auto"/>
              <w:right w:val="single" w:sz="4" w:space="0" w:color="auto"/>
            </w:tcBorders>
            <w:shd w:val="clear" w:color="auto" w:fill="auto"/>
            <w:vAlign w:val="center"/>
            <w:hideMark/>
          </w:tcPr>
          <w:p w14:paraId="54A483D8" w14:textId="77777777" w:rsidR="00490DE7" w:rsidRPr="00E477E4" w:rsidRDefault="00490DE7" w:rsidP="00CE6279">
            <w:pPr>
              <w:spacing w:after="0" w:line="300" w:lineRule="atLeast"/>
              <w:rPr>
                <w:rFonts w:cstheme="minorHAnsi"/>
                <w:color w:val="000000"/>
              </w:rPr>
            </w:pPr>
            <w:r w:rsidRPr="00E477E4">
              <w:rPr>
                <w:rFonts w:cstheme="minorHAnsi"/>
                <w:color w:val="000000"/>
              </w:rPr>
              <w:t>Lažja tel. poškodba</w:t>
            </w:r>
          </w:p>
        </w:tc>
      </w:tr>
      <w:tr w:rsidR="00490DE7" w:rsidRPr="00E477E4" w14:paraId="387CC468"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BABADD9" w14:textId="2458A501" w:rsidR="00490DE7" w:rsidRPr="00E477E4" w:rsidRDefault="00490DE7" w:rsidP="00CE6279">
            <w:pPr>
              <w:spacing w:after="0" w:line="300" w:lineRule="atLeast"/>
              <w:rPr>
                <w:rFonts w:cstheme="minorHAnsi"/>
              </w:rPr>
            </w:pPr>
            <w:r w:rsidRPr="00E477E4">
              <w:rPr>
                <w:rFonts w:cstheme="minorHAnsi"/>
              </w:rPr>
              <w:t>0</w:t>
            </w:r>
            <w:r w:rsidR="002B2D8E" w:rsidRPr="00E477E4">
              <w:rPr>
                <w:rFonts w:cstheme="minorHAnsi"/>
              </w:rPr>
              <w:t>–</w:t>
            </w:r>
            <w:r w:rsidRPr="00E477E4">
              <w:rPr>
                <w:rFonts w:cstheme="minorHAnsi"/>
              </w:rPr>
              <w:t>14</w:t>
            </w:r>
          </w:p>
        </w:tc>
        <w:tc>
          <w:tcPr>
            <w:tcW w:w="1276" w:type="dxa"/>
            <w:tcBorders>
              <w:top w:val="nil"/>
              <w:left w:val="nil"/>
              <w:bottom w:val="single" w:sz="4" w:space="0" w:color="auto"/>
              <w:right w:val="single" w:sz="4" w:space="0" w:color="auto"/>
            </w:tcBorders>
            <w:shd w:val="clear" w:color="auto" w:fill="auto"/>
            <w:noWrap/>
            <w:vAlign w:val="center"/>
            <w:hideMark/>
          </w:tcPr>
          <w:p w14:paraId="64393E6A" w14:textId="77777777" w:rsidR="00490DE7" w:rsidRPr="00E477E4" w:rsidRDefault="00490DE7" w:rsidP="00CE6279">
            <w:pPr>
              <w:spacing w:after="0" w:line="300" w:lineRule="atLeast"/>
              <w:rPr>
                <w:rFonts w:cstheme="minorHAnsi"/>
              </w:rPr>
            </w:pPr>
            <w:r w:rsidRPr="00E477E4">
              <w:rPr>
                <w:rFonts w:cstheme="minorHAnsi"/>
              </w:rPr>
              <w:t>164</w:t>
            </w:r>
          </w:p>
        </w:tc>
        <w:tc>
          <w:tcPr>
            <w:tcW w:w="1275" w:type="dxa"/>
            <w:tcBorders>
              <w:top w:val="nil"/>
              <w:left w:val="nil"/>
              <w:bottom w:val="single" w:sz="4" w:space="0" w:color="auto"/>
              <w:right w:val="single" w:sz="4" w:space="0" w:color="auto"/>
            </w:tcBorders>
            <w:shd w:val="clear" w:color="auto" w:fill="auto"/>
            <w:noWrap/>
            <w:vAlign w:val="center"/>
            <w:hideMark/>
          </w:tcPr>
          <w:p w14:paraId="031C4785" w14:textId="77777777" w:rsidR="00490DE7" w:rsidRPr="00E477E4" w:rsidRDefault="00490DE7" w:rsidP="00CE6279">
            <w:pPr>
              <w:spacing w:after="0" w:line="300" w:lineRule="atLeast"/>
              <w:rPr>
                <w:rFonts w:cstheme="minorHAnsi"/>
              </w:rPr>
            </w:pPr>
            <w:r w:rsidRPr="00E477E4">
              <w:rPr>
                <w:rFonts w:cstheme="minorHAnsi"/>
              </w:rPr>
              <w:t>1</w:t>
            </w:r>
          </w:p>
        </w:tc>
        <w:tc>
          <w:tcPr>
            <w:tcW w:w="1276" w:type="dxa"/>
            <w:tcBorders>
              <w:top w:val="nil"/>
              <w:left w:val="nil"/>
              <w:bottom w:val="single" w:sz="4" w:space="0" w:color="auto"/>
              <w:right w:val="single" w:sz="4" w:space="0" w:color="auto"/>
            </w:tcBorders>
            <w:shd w:val="clear" w:color="auto" w:fill="auto"/>
            <w:noWrap/>
            <w:vAlign w:val="center"/>
            <w:hideMark/>
          </w:tcPr>
          <w:p w14:paraId="6EF07914" w14:textId="77777777" w:rsidR="00490DE7" w:rsidRPr="00E477E4" w:rsidRDefault="00490DE7" w:rsidP="00CE6279">
            <w:pPr>
              <w:spacing w:after="0" w:line="300" w:lineRule="atLeast"/>
              <w:rPr>
                <w:rFonts w:cstheme="minorHAnsi"/>
              </w:rPr>
            </w:pPr>
            <w:r w:rsidRPr="00E477E4">
              <w:rPr>
                <w:rFonts w:cstheme="minorHAnsi"/>
              </w:rPr>
              <w:t>20</w:t>
            </w:r>
          </w:p>
        </w:tc>
        <w:tc>
          <w:tcPr>
            <w:tcW w:w="1276" w:type="dxa"/>
            <w:tcBorders>
              <w:top w:val="nil"/>
              <w:left w:val="nil"/>
              <w:bottom w:val="single" w:sz="4" w:space="0" w:color="auto"/>
              <w:right w:val="single" w:sz="4" w:space="0" w:color="auto"/>
            </w:tcBorders>
            <w:shd w:val="clear" w:color="auto" w:fill="auto"/>
            <w:noWrap/>
            <w:vAlign w:val="center"/>
            <w:hideMark/>
          </w:tcPr>
          <w:p w14:paraId="1A61E437" w14:textId="77777777" w:rsidR="00490DE7" w:rsidRPr="00E477E4" w:rsidRDefault="00490DE7" w:rsidP="00CE6279">
            <w:pPr>
              <w:spacing w:after="0" w:line="300" w:lineRule="atLeast"/>
              <w:rPr>
                <w:rFonts w:cstheme="minorHAnsi"/>
              </w:rPr>
            </w:pPr>
            <w:r w:rsidRPr="00E477E4">
              <w:rPr>
                <w:rFonts w:cstheme="minorHAnsi"/>
              </w:rPr>
              <w:t>129</w:t>
            </w:r>
          </w:p>
        </w:tc>
      </w:tr>
      <w:tr w:rsidR="00490DE7" w:rsidRPr="00E477E4" w14:paraId="271ABE75"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587ACFD" w14:textId="2A7A561D" w:rsidR="00490DE7" w:rsidRPr="00E477E4" w:rsidRDefault="00490DE7" w:rsidP="00CE6279">
            <w:pPr>
              <w:spacing w:after="0" w:line="300" w:lineRule="atLeast"/>
              <w:rPr>
                <w:rFonts w:cstheme="minorHAnsi"/>
              </w:rPr>
            </w:pPr>
            <w:r w:rsidRPr="00E477E4">
              <w:rPr>
                <w:rFonts w:cstheme="minorHAnsi"/>
              </w:rPr>
              <w:t>15</w:t>
            </w:r>
            <w:r w:rsidR="002B2D8E" w:rsidRPr="00E477E4">
              <w:rPr>
                <w:rFonts w:cstheme="minorHAnsi"/>
              </w:rPr>
              <w:t>–</w:t>
            </w:r>
            <w:r w:rsidRPr="00E477E4">
              <w:rPr>
                <w:rFonts w:cstheme="minorHAnsi"/>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1042C44" w14:textId="77777777" w:rsidR="00490DE7" w:rsidRPr="00E477E4" w:rsidRDefault="00490DE7" w:rsidP="00CE6279">
            <w:pPr>
              <w:spacing w:after="0" w:line="300" w:lineRule="atLeast"/>
              <w:rPr>
                <w:rFonts w:cstheme="minorHAnsi"/>
              </w:rPr>
            </w:pPr>
            <w:r w:rsidRPr="00E477E4">
              <w:rPr>
                <w:rFonts w:cstheme="minorHAnsi"/>
              </w:rPr>
              <w:t>182</w:t>
            </w:r>
          </w:p>
        </w:tc>
        <w:tc>
          <w:tcPr>
            <w:tcW w:w="1275" w:type="dxa"/>
            <w:tcBorders>
              <w:top w:val="nil"/>
              <w:left w:val="nil"/>
              <w:bottom w:val="single" w:sz="4" w:space="0" w:color="auto"/>
              <w:right w:val="single" w:sz="4" w:space="0" w:color="auto"/>
            </w:tcBorders>
            <w:shd w:val="clear" w:color="auto" w:fill="auto"/>
            <w:noWrap/>
            <w:vAlign w:val="center"/>
            <w:hideMark/>
          </w:tcPr>
          <w:p w14:paraId="78231C0B" w14:textId="77777777" w:rsidR="00490DE7" w:rsidRPr="00E477E4" w:rsidRDefault="00490DE7" w:rsidP="00CE6279">
            <w:pPr>
              <w:spacing w:after="0" w:line="300" w:lineRule="atLeast"/>
              <w:rPr>
                <w:rFonts w:cstheme="minorHAnsi"/>
              </w:rPr>
            </w:pPr>
            <w:r w:rsidRPr="00E477E4">
              <w:rPr>
                <w:rFonts w:cstheme="minorHAnsi"/>
              </w:rPr>
              <w:t>1</w:t>
            </w:r>
          </w:p>
        </w:tc>
        <w:tc>
          <w:tcPr>
            <w:tcW w:w="1276" w:type="dxa"/>
            <w:tcBorders>
              <w:top w:val="nil"/>
              <w:left w:val="nil"/>
              <w:bottom w:val="single" w:sz="4" w:space="0" w:color="auto"/>
              <w:right w:val="single" w:sz="4" w:space="0" w:color="auto"/>
            </w:tcBorders>
            <w:shd w:val="clear" w:color="auto" w:fill="auto"/>
            <w:noWrap/>
            <w:vAlign w:val="center"/>
            <w:hideMark/>
          </w:tcPr>
          <w:p w14:paraId="75F7CF0C" w14:textId="77777777" w:rsidR="00490DE7" w:rsidRPr="00E477E4" w:rsidRDefault="00490DE7" w:rsidP="00CE6279">
            <w:pPr>
              <w:spacing w:after="0" w:line="300" w:lineRule="atLeast"/>
              <w:rPr>
                <w:rFonts w:cstheme="minorHAnsi"/>
              </w:rPr>
            </w:pPr>
            <w:r w:rsidRPr="00E477E4">
              <w:rPr>
                <w:rFonts w:cstheme="minorHAnsi"/>
              </w:rPr>
              <w:t>13</w:t>
            </w:r>
          </w:p>
        </w:tc>
        <w:tc>
          <w:tcPr>
            <w:tcW w:w="1276" w:type="dxa"/>
            <w:tcBorders>
              <w:top w:val="nil"/>
              <w:left w:val="nil"/>
              <w:bottom w:val="single" w:sz="4" w:space="0" w:color="auto"/>
              <w:right w:val="single" w:sz="4" w:space="0" w:color="auto"/>
            </w:tcBorders>
            <w:shd w:val="clear" w:color="auto" w:fill="auto"/>
            <w:noWrap/>
            <w:vAlign w:val="center"/>
            <w:hideMark/>
          </w:tcPr>
          <w:p w14:paraId="3ECF05B5" w14:textId="77777777" w:rsidR="00490DE7" w:rsidRPr="00E477E4" w:rsidRDefault="00490DE7" w:rsidP="00CE6279">
            <w:pPr>
              <w:spacing w:after="0" w:line="300" w:lineRule="atLeast"/>
              <w:rPr>
                <w:rFonts w:cstheme="minorHAnsi"/>
              </w:rPr>
            </w:pPr>
            <w:r w:rsidRPr="00E477E4">
              <w:rPr>
                <w:rFonts w:cstheme="minorHAnsi"/>
              </w:rPr>
              <w:t>139</w:t>
            </w:r>
          </w:p>
        </w:tc>
      </w:tr>
      <w:tr w:rsidR="00490DE7" w:rsidRPr="00E477E4" w14:paraId="3FE2B812"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094FD7" w14:textId="6DDDF99F" w:rsidR="00490DE7" w:rsidRPr="00E477E4" w:rsidRDefault="00490DE7" w:rsidP="00CE6279">
            <w:pPr>
              <w:spacing w:after="0" w:line="300" w:lineRule="atLeast"/>
              <w:rPr>
                <w:rFonts w:cstheme="minorHAnsi"/>
              </w:rPr>
            </w:pPr>
            <w:r w:rsidRPr="00E477E4">
              <w:rPr>
                <w:rFonts w:cstheme="minorHAnsi"/>
              </w:rPr>
              <w:t>18</w:t>
            </w:r>
            <w:r w:rsidR="002B2D8E" w:rsidRPr="00E477E4">
              <w:rPr>
                <w:rFonts w:cstheme="minorHAnsi"/>
              </w:rPr>
              <w:t>–</w:t>
            </w:r>
            <w:r w:rsidRPr="00E477E4">
              <w:rPr>
                <w:rFonts w:cstheme="minorHAnsi"/>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848D3EF" w14:textId="77777777" w:rsidR="00490DE7" w:rsidRPr="00E477E4" w:rsidRDefault="00490DE7" w:rsidP="00CE6279">
            <w:pPr>
              <w:spacing w:after="0" w:line="300" w:lineRule="atLeast"/>
              <w:rPr>
                <w:rFonts w:cstheme="minorHAnsi"/>
              </w:rPr>
            </w:pPr>
            <w:r w:rsidRPr="00E477E4">
              <w:rPr>
                <w:rFonts w:cstheme="minorHAnsi"/>
              </w:rPr>
              <w:t>2312</w:t>
            </w:r>
          </w:p>
        </w:tc>
        <w:tc>
          <w:tcPr>
            <w:tcW w:w="1275" w:type="dxa"/>
            <w:tcBorders>
              <w:top w:val="nil"/>
              <w:left w:val="nil"/>
              <w:bottom w:val="single" w:sz="4" w:space="0" w:color="auto"/>
              <w:right w:val="single" w:sz="4" w:space="0" w:color="auto"/>
            </w:tcBorders>
            <w:shd w:val="clear" w:color="auto" w:fill="auto"/>
            <w:noWrap/>
            <w:vAlign w:val="center"/>
            <w:hideMark/>
          </w:tcPr>
          <w:p w14:paraId="0CF72FB9" w14:textId="77777777" w:rsidR="00490DE7" w:rsidRPr="00E477E4" w:rsidRDefault="00490DE7" w:rsidP="00CE6279">
            <w:pPr>
              <w:spacing w:after="0" w:line="300" w:lineRule="atLeast"/>
              <w:rPr>
                <w:rFonts w:cstheme="minorHAnsi"/>
              </w:rPr>
            </w:pPr>
            <w:r w:rsidRPr="00E477E4">
              <w:rPr>
                <w:rFonts w:cstheme="minorHAnsi"/>
              </w:rPr>
              <w:t>5</w:t>
            </w:r>
          </w:p>
        </w:tc>
        <w:tc>
          <w:tcPr>
            <w:tcW w:w="1276" w:type="dxa"/>
            <w:tcBorders>
              <w:top w:val="nil"/>
              <w:left w:val="nil"/>
              <w:bottom w:val="single" w:sz="4" w:space="0" w:color="auto"/>
              <w:right w:val="single" w:sz="4" w:space="0" w:color="auto"/>
            </w:tcBorders>
            <w:shd w:val="clear" w:color="auto" w:fill="auto"/>
            <w:noWrap/>
            <w:vAlign w:val="center"/>
            <w:hideMark/>
          </w:tcPr>
          <w:p w14:paraId="01EE9305" w14:textId="77777777" w:rsidR="00490DE7" w:rsidRPr="00E477E4" w:rsidRDefault="00490DE7" w:rsidP="00CE6279">
            <w:pPr>
              <w:spacing w:after="0" w:line="300" w:lineRule="atLeast"/>
              <w:rPr>
                <w:rFonts w:cstheme="minorHAnsi"/>
              </w:rPr>
            </w:pPr>
            <w:r w:rsidRPr="00E477E4">
              <w:rPr>
                <w:rFonts w:cstheme="minorHAnsi"/>
              </w:rPr>
              <w:t>97</w:t>
            </w:r>
          </w:p>
        </w:tc>
        <w:tc>
          <w:tcPr>
            <w:tcW w:w="1276" w:type="dxa"/>
            <w:tcBorders>
              <w:top w:val="nil"/>
              <w:left w:val="nil"/>
              <w:bottom w:val="single" w:sz="4" w:space="0" w:color="auto"/>
              <w:right w:val="single" w:sz="4" w:space="0" w:color="auto"/>
            </w:tcBorders>
            <w:shd w:val="clear" w:color="auto" w:fill="auto"/>
            <w:noWrap/>
            <w:vAlign w:val="center"/>
            <w:hideMark/>
          </w:tcPr>
          <w:p w14:paraId="388ACCE1" w14:textId="77777777" w:rsidR="00490DE7" w:rsidRPr="00E477E4" w:rsidRDefault="00490DE7" w:rsidP="00CE6279">
            <w:pPr>
              <w:spacing w:after="0" w:line="300" w:lineRule="atLeast"/>
              <w:rPr>
                <w:rFonts w:cstheme="minorHAnsi"/>
              </w:rPr>
            </w:pPr>
            <w:r w:rsidRPr="00E477E4">
              <w:rPr>
                <w:rFonts w:cstheme="minorHAnsi"/>
              </w:rPr>
              <w:t>1045</w:t>
            </w:r>
          </w:p>
        </w:tc>
      </w:tr>
      <w:tr w:rsidR="00490DE7" w:rsidRPr="00E477E4" w14:paraId="55DD8DAD"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7BC5D55" w14:textId="5A332AC2" w:rsidR="00490DE7" w:rsidRPr="00E477E4" w:rsidRDefault="00490DE7" w:rsidP="00CE6279">
            <w:pPr>
              <w:spacing w:after="0" w:line="300" w:lineRule="atLeast"/>
              <w:rPr>
                <w:rFonts w:cstheme="minorHAnsi"/>
              </w:rPr>
            </w:pPr>
            <w:r w:rsidRPr="00E477E4">
              <w:rPr>
                <w:rFonts w:cstheme="minorHAnsi"/>
              </w:rPr>
              <w:t>25</w:t>
            </w:r>
            <w:r w:rsidR="002B2D8E" w:rsidRPr="00E477E4">
              <w:rPr>
                <w:rFonts w:cstheme="minorHAnsi"/>
              </w:rPr>
              <w:t>–</w:t>
            </w:r>
            <w:r w:rsidRPr="00E477E4">
              <w:rPr>
                <w:rFonts w:cstheme="minorHAnsi"/>
              </w:rPr>
              <w:t>34</w:t>
            </w:r>
          </w:p>
        </w:tc>
        <w:tc>
          <w:tcPr>
            <w:tcW w:w="1276" w:type="dxa"/>
            <w:tcBorders>
              <w:top w:val="nil"/>
              <w:left w:val="nil"/>
              <w:bottom w:val="single" w:sz="4" w:space="0" w:color="auto"/>
              <w:right w:val="single" w:sz="4" w:space="0" w:color="auto"/>
            </w:tcBorders>
            <w:shd w:val="clear" w:color="auto" w:fill="auto"/>
            <w:noWrap/>
            <w:vAlign w:val="center"/>
            <w:hideMark/>
          </w:tcPr>
          <w:p w14:paraId="10557B12" w14:textId="77777777" w:rsidR="00490DE7" w:rsidRPr="00E477E4" w:rsidRDefault="00490DE7" w:rsidP="00CE6279">
            <w:pPr>
              <w:spacing w:after="0" w:line="300" w:lineRule="atLeast"/>
              <w:rPr>
                <w:rFonts w:cstheme="minorHAnsi"/>
              </w:rPr>
            </w:pPr>
            <w:r w:rsidRPr="00E477E4">
              <w:rPr>
                <w:rFonts w:cstheme="minorHAnsi"/>
              </w:rPr>
              <w:t>2759</w:t>
            </w:r>
          </w:p>
        </w:tc>
        <w:tc>
          <w:tcPr>
            <w:tcW w:w="1275" w:type="dxa"/>
            <w:tcBorders>
              <w:top w:val="nil"/>
              <w:left w:val="nil"/>
              <w:bottom w:val="single" w:sz="4" w:space="0" w:color="auto"/>
              <w:right w:val="single" w:sz="4" w:space="0" w:color="auto"/>
            </w:tcBorders>
            <w:shd w:val="clear" w:color="auto" w:fill="auto"/>
            <w:noWrap/>
            <w:vAlign w:val="center"/>
            <w:hideMark/>
          </w:tcPr>
          <w:p w14:paraId="3A5F1850" w14:textId="77777777" w:rsidR="00490DE7" w:rsidRPr="00E477E4" w:rsidRDefault="00490DE7" w:rsidP="00CE6279">
            <w:pPr>
              <w:spacing w:after="0" w:line="300" w:lineRule="atLeast"/>
              <w:rPr>
                <w:rFonts w:cstheme="minorHAnsi"/>
              </w:rPr>
            </w:pPr>
            <w:r w:rsidRPr="00E477E4">
              <w:rPr>
                <w:rFonts w:cstheme="minorHAnsi"/>
              </w:rPr>
              <w:t>13</w:t>
            </w:r>
          </w:p>
        </w:tc>
        <w:tc>
          <w:tcPr>
            <w:tcW w:w="1276" w:type="dxa"/>
            <w:tcBorders>
              <w:top w:val="nil"/>
              <w:left w:val="nil"/>
              <w:bottom w:val="single" w:sz="4" w:space="0" w:color="auto"/>
              <w:right w:val="single" w:sz="4" w:space="0" w:color="auto"/>
            </w:tcBorders>
            <w:shd w:val="clear" w:color="auto" w:fill="auto"/>
            <w:noWrap/>
            <w:vAlign w:val="center"/>
            <w:hideMark/>
          </w:tcPr>
          <w:p w14:paraId="6D34866F" w14:textId="77777777" w:rsidR="00490DE7" w:rsidRPr="00E477E4" w:rsidRDefault="00490DE7" w:rsidP="00CE6279">
            <w:pPr>
              <w:spacing w:after="0" w:line="300" w:lineRule="atLeast"/>
              <w:rPr>
                <w:rFonts w:cstheme="minorHAnsi"/>
              </w:rPr>
            </w:pPr>
            <w:r w:rsidRPr="00E477E4">
              <w:rPr>
                <w:rFonts w:cstheme="minorHAnsi"/>
              </w:rPr>
              <w:t>101</w:t>
            </w:r>
          </w:p>
        </w:tc>
        <w:tc>
          <w:tcPr>
            <w:tcW w:w="1276" w:type="dxa"/>
            <w:tcBorders>
              <w:top w:val="nil"/>
              <w:left w:val="nil"/>
              <w:bottom w:val="single" w:sz="4" w:space="0" w:color="auto"/>
              <w:right w:val="single" w:sz="4" w:space="0" w:color="auto"/>
            </w:tcBorders>
            <w:shd w:val="clear" w:color="auto" w:fill="auto"/>
            <w:noWrap/>
            <w:vAlign w:val="center"/>
            <w:hideMark/>
          </w:tcPr>
          <w:p w14:paraId="13163435" w14:textId="77777777" w:rsidR="00490DE7" w:rsidRPr="00E477E4" w:rsidRDefault="00490DE7" w:rsidP="00CE6279">
            <w:pPr>
              <w:spacing w:after="0" w:line="300" w:lineRule="atLeast"/>
              <w:rPr>
                <w:rFonts w:cstheme="minorHAnsi"/>
              </w:rPr>
            </w:pPr>
            <w:r w:rsidRPr="00E477E4">
              <w:rPr>
                <w:rFonts w:cstheme="minorHAnsi"/>
              </w:rPr>
              <w:t>1140</w:t>
            </w:r>
          </w:p>
        </w:tc>
      </w:tr>
      <w:tr w:rsidR="00490DE7" w:rsidRPr="00E477E4" w14:paraId="560DDCB3"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F90F712" w14:textId="776210D6" w:rsidR="00490DE7" w:rsidRPr="00E477E4" w:rsidRDefault="00490DE7" w:rsidP="00CE6279">
            <w:pPr>
              <w:spacing w:after="0" w:line="300" w:lineRule="atLeast"/>
              <w:rPr>
                <w:rFonts w:cstheme="minorHAnsi"/>
              </w:rPr>
            </w:pPr>
            <w:r w:rsidRPr="00E477E4">
              <w:rPr>
                <w:rFonts w:cstheme="minorHAnsi"/>
              </w:rPr>
              <w:t>35</w:t>
            </w:r>
            <w:r w:rsidR="002B2D8E" w:rsidRPr="00E477E4">
              <w:rPr>
                <w:rFonts w:cstheme="minorHAnsi"/>
              </w:rPr>
              <w:t>–</w:t>
            </w:r>
            <w:r w:rsidRPr="00E477E4">
              <w:rPr>
                <w:rFonts w:cstheme="minorHAnsi"/>
              </w:rPr>
              <w:t>44</w:t>
            </w:r>
          </w:p>
        </w:tc>
        <w:tc>
          <w:tcPr>
            <w:tcW w:w="1276" w:type="dxa"/>
            <w:tcBorders>
              <w:top w:val="nil"/>
              <w:left w:val="nil"/>
              <w:bottom w:val="single" w:sz="4" w:space="0" w:color="auto"/>
              <w:right w:val="single" w:sz="4" w:space="0" w:color="auto"/>
            </w:tcBorders>
            <w:shd w:val="clear" w:color="auto" w:fill="auto"/>
            <w:noWrap/>
            <w:vAlign w:val="center"/>
            <w:hideMark/>
          </w:tcPr>
          <w:p w14:paraId="6763437B" w14:textId="77777777" w:rsidR="00490DE7" w:rsidRPr="00E477E4" w:rsidRDefault="00490DE7" w:rsidP="00CE6279">
            <w:pPr>
              <w:spacing w:after="0" w:line="300" w:lineRule="atLeast"/>
              <w:rPr>
                <w:rFonts w:cstheme="minorHAnsi"/>
              </w:rPr>
            </w:pPr>
            <w:r w:rsidRPr="00E477E4">
              <w:rPr>
                <w:rFonts w:cstheme="minorHAnsi"/>
              </w:rPr>
              <w:t>2704</w:t>
            </w:r>
          </w:p>
        </w:tc>
        <w:tc>
          <w:tcPr>
            <w:tcW w:w="1275" w:type="dxa"/>
            <w:tcBorders>
              <w:top w:val="nil"/>
              <w:left w:val="nil"/>
              <w:bottom w:val="single" w:sz="4" w:space="0" w:color="auto"/>
              <w:right w:val="single" w:sz="4" w:space="0" w:color="auto"/>
            </w:tcBorders>
            <w:shd w:val="clear" w:color="auto" w:fill="auto"/>
            <w:noWrap/>
            <w:vAlign w:val="center"/>
            <w:hideMark/>
          </w:tcPr>
          <w:p w14:paraId="6620ACA2" w14:textId="77777777" w:rsidR="00490DE7" w:rsidRPr="00E477E4" w:rsidRDefault="00490DE7" w:rsidP="00CE6279">
            <w:pPr>
              <w:spacing w:after="0" w:line="300" w:lineRule="atLeast"/>
              <w:rPr>
                <w:rFonts w:cstheme="minorHAnsi"/>
              </w:rPr>
            </w:pPr>
            <w:r w:rsidRPr="00E477E4">
              <w:rPr>
                <w:rFonts w:cstheme="minorHAnsi"/>
              </w:rPr>
              <w:t>9</w:t>
            </w:r>
          </w:p>
        </w:tc>
        <w:tc>
          <w:tcPr>
            <w:tcW w:w="1276" w:type="dxa"/>
            <w:tcBorders>
              <w:top w:val="nil"/>
              <w:left w:val="nil"/>
              <w:bottom w:val="single" w:sz="4" w:space="0" w:color="auto"/>
              <w:right w:val="single" w:sz="4" w:space="0" w:color="auto"/>
            </w:tcBorders>
            <w:shd w:val="clear" w:color="auto" w:fill="auto"/>
            <w:noWrap/>
            <w:vAlign w:val="center"/>
            <w:hideMark/>
          </w:tcPr>
          <w:p w14:paraId="0E8BB2B9" w14:textId="77777777" w:rsidR="00490DE7" w:rsidRPr="00E477E4" w:rsidRDefault="00490DE7" w:rsidP="00CE6279">
            <w:pPr>
              <w:spacing w:after="0" w:line="300" w:lineRule="atLeast"/>
              <w:rPr>
                <w:rFonts w:cstheme="minorHAnsi"/>
              </w:rPr>
            </w:pPr>
            <w:r w:rsidRPr="00E477E4">
              <w:rPr>
                <w:rFonts w:cstheme="minorHAnsi"/>
              </w:rPr>
              <w:t>137</w:t>
            </w:r>
          </w:p>
        </w:tc>
        <w:tc>
          <w:tcPr>
            <w:tcW w:w="1276" w:type="dxa"/>
            <w:tcBorders>
              <w:top w:val="nil"/>
              <w:left w:val="nil"/>
              <w:bottom w:val="single" w:sz="4" w:space="0" w:color="auto"/>
              <w:right w:val="single" w:sz="4" w:space="0" w:color="auto"/>
            </w:tcBorders>
            <w:shd w:val="clear" w:color="auto" w:fill="auto"/>
            <w:noWrap/>
            <w:vAlign w:val="center"/>
            <w:hideMark/>
          </w:tcPr>
          <w:p w14:paraId="20541DF4" w14:textId="77777777" w:rsidR="00490DE7" w:rsidRPr="00E477E4" w:rsidRDefault="00490DE7" w:rsidP="00CE6279">
            <w:pPr>
              <w:spacing w:after="0" w:line="300" w:lineRule="atLeast"/>
              <w:rPr>
                <w:rFonts w:cstheme="minorHAnsi"/>
              </w:rPr>
            </w:pPr>
            <w:r w:rsidRPr="00E477E4">
              <w:rPr>
                <w:rFonts w:cstheme="minorHAnsi"/>
              </w:rPr>
              <w:t>1053</w:t>
            </w:r>
          </w:p>
        </w:tc>
      </w:tr>
      <w:tr w:rsidR="00490DE7" w:rsidRPr="00E477E4" w14:paraId="4692E081"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CD8AEAB" w14:textId="36668E63" w:rsidR="00490DE7" w:rsidRPr="00E477E4" w:rsidRDefault="00490DE7" w:rsidP="00CE6279">
            <w:pPr>
              <w:spacing w:after="0" w:line="300" w:lineRule="atLeast"/>
              <w:rPr>
                <w:rFonts w:cstheme="minorHAnsi"/>
              </w:rPr>
            </w:pPr>
            <w:r w:rsidRPr="00E477E4">
              <w:rPr>
                <w:rFonts w:cstheme="minorHAnsi"/>
              </w:rPr>
              <w:t>45</w:t>
            </w:r>
            <w:r w:rsidR="002B2D8E" w:rsidRPr="00E477E4">
              <w:rPr>
                <w:rFonts w:cstheme="minorHAnsi"/>
              </w:rPr>
              <w:t>–</w:t>
            </w:r>
            <w:r w:rsidRPr="00E477E4">
              <w:rPr>
                <w:rFonts w:cstheme="minorHAnsi"/>
              </w:rPr>
              <w:t>54</w:t>
            </w:r>
          </w:p>
        </w:tc>
        <w:tc>
          <w:tcPr>
            <w:tcW w:w="1276" w:type="dxa"/>
            <w:tcBorders>
              <w:top w:val="nil"/>
              <w:left w:val="nil"/>
              <w:bottom w:val="single" w:sz="4" w:space="0" w:color="auto"/>
              <w:right w:val="single" w:sz="4" w:space="0" w:color="auto"/>
            </w:tcBorders>
            <w:shd w:val="clear" w:color="auto" w:fill="auto"/>
            <w:noWrap/>
            <w:vAlign w:val="center"/>
            <w:hideMark/>
          </w:tcPr>
          <w:p w14:paraId="4FB1C8B0" w14:textId="77777777" w:rsidR="00490DE7" w:rsidRPr="00E477E4" w:rsidRDefault="00490DE7" w:rsidP="00CE6279">
            <w:pPr>
              <w:spacing w:after="0" w:line="300" w:lineRule="atLeast"/>
              <w:rPr>
                <w:rFonts w:cstheme="minorHAnsi"/>
              </w:rPr>
            </w:pPr>
            <w:r w:rsidRPr="00E477E4">
              <w:rPr>
                <w:rFonts w:cstheme="minorHAnsi"/>
              </w:rPr>
              <w:t>2392</w:t>
            </w:r>
          </w:p>
        </w:tc>
        <w:tc>
          <w:tcPr>
            <w:tcW w:w="1275" w:type="dxa"/>
            <w:tcBorders>
              <w:top w:val="nil"/>
              <w:left w:val="nil"/>
              <w:bottom w:val="single" w:sz="4" w:space="0" w:color="auto"/>
              <w:right w:val="single" w:sz="4" w:space="0" w:color="auto"/>
            </w:tcBorders>
            <w:shd w:val="clear" w:color="auto" w:fill="auto"/>
            <w:noWrap/>
            <w:vAlign w:val="center"/>
            <w:hideMark/>
          </w:tcPr>
          <w:p w14:paraId="726CD76F" w14:textId="77777777" w:rsidR="00490DE7" w:rsidRPr="00E477E4" w:rsidRDefault="00490DE7" w:rsidP="00CE6279">
            <w:pPr>
              <w:spacing w:after="0" w:line="300" w:lineRule="atLeast"/>
              <w:rPr>
                <w:rFonts w:cstheme="minorHAnsi"/>
              </w:rPr>
            </w:pPr>
            <w:r w:rsidRPr="00E477E4">
              <w:rPr>
                <w:rFonts w:cstheme="minorHAnsi"/>
              </w:rPr>
              <w:t>17</w:t>
            </w:r>
          </w:p>
        </w:tc>
        <w:tc>
          <w:tcPr>
            <w:tcW w:w="1276" w:type="dxa"/>
            <w:tcBorders>
              <w:top w:val="nil"/>
              <w:left w:val="nil"/>
              <w:bottom w:val="single" w:sz="4" w:space="0" w:color="auto"/>
              <w:right w:val="single" w:sz="4" w:space="0" w:color="auto"/>
            </w:tcBorders>
            <w:shd w:val="clear" w:color="auto" w:fill="auto"/>
            <w:noWrap/>
            <w:vAlign w:val="center"/>
            <w:hideMark/>
          </w:tcPr>
          <w:p w14:paraId="5491B2D0" w14:textId="77777777" w:rsidR="00490DE7" w:rsidRPr="00E477E4" w:rsidRDefault="00490DE7" w:rsidP="00CE6279">
            <w:pPr>
              <w:spacing w:after="0" w:line="300" w:lineRule="atLeast"/>
              <w:rPr>
                <w:rFonts w:cstheme="minorHAnsi"/>
              </w:rPr>
            </w:pPr>
            <w:r w:rsidRPr="00E477E4">
              <w:rPr>
                <w:rFonts w:cstheme="minorHAnsi"/>
              </w:rPr>
              <w:t>145</w:t>
            </w:r>
          </w:p>
        </w:tc>
        <w:tc>
          <w:tcPr>
            <w:tcW w:w="1276" w:type="dxa"/>
            <w:tcBorders>
              <w:top w:val="nil"/>
              <w:left w:val="nil"/>
              <w:bottom w:val="single" w:sz="4" w:space="0" w:color="auto"/>
              <w:right w:val="single" w:sz="4" w:space="0" w:color="auto"/>
            </w:tcBorders>
            <w:shd w:val="clear" w:color="auto" w:fill="auto"/>
            <w:noWrap/>
            <w:vAlign w:val="center"/>
            <w:hideMark/>
          </w:tcPr>
          <w:p w14:paraId="7485A835" w14:textId="77777777" w:rsidR="00490DE7" w:rsidRPr="00E477E4" w:rsidRDefault="00490DE7" w:rsidP="00CE6279">
            <w:pPr>
              <w:spacing w:after="0" w:line="300" w:lineRule="atLeast"/>
              <w:rPr>
                <w:rFonts w:cstheme="minorHAnsi"/>
              </w:rPr>
            </w:pPr>
            <w:r w:rsidRPr="00E477E4">
              <w:rPr>
                <w:rFonts w:cstheme="minorHAnsi"/>
              </w:rPr>
              <w:t>876</w:t>
            </w:r>
          </w:p>
        </w:tc>
      </w:tr>
      <w:tr w:rsidR="00490DE7" w:rsidRPr="00E477E4" w14:paraId="4774070D"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BBB9A65" w14:textId="2EF5C5E0" w:rsidR="00490DE7" w:rsidRPr="00E477E4" w:rsidRDefault="00490DE7" w:rsidP="00CE6279">
            <w:pPr>
              <w:spacing w:after="0" w:line="300" w:lineRule="atLeast"/>
              <w:rPr>
                <w:rFonts w:cstheme="minorHAnsi"/>
              </w:rPr>
            </w:pPr>
            <w:r w:rsidRPr="00E477E4">
              <w:rPr>
                <w:rFonts w:cstheme="minorHAnsi"/>
              </w:rPr>
              <w:t>55</w:t>
            </w:r>
            <w:r w:rsidR="002B2D8E" w:rsidRPr="00E477E4">
              <w:rPr>
                <w:rFonts w:cstheme="minorHAnsi"/>
              </w:rPr>
              <w:t>–</w:t>
            </w:r>
            <w:r w:rsidRPr="00E477E4">
              <w:rPr>
                <w:rFonts w:cstheme="minorHAnsi"/>
              </w:rPr>
              <w:t>64</w:t>
            </w:r>
          </w:p>
        </w:tc>
        <w:tc>
          <w:tcPr>
            <w:tcW w:w="1276" w:type="dxa"/>
            <w:tcBorders>
              <w:top w:val="nil"/>
              <w:left w:val="nil"/>
              <w:bottom w:val="single" w:sz="4" w:space="0" w:color="auto"/>
              <w:right w:val="single" w:sz="4" w:space="0" w:color="auto"/>
            </w:tcBorders>
            <w:shd w:val="clear" w:color="auto" w:fill="auto"/>
            <w:noWrap/>
            <w:vAlign w:val="center"/>
            <w:hideMark/>
          </w:tcPr>
          <w:p w14:paraId="371ECCE3" w14:textId="77777777" w:rsidR="00490DE7" w:rsidRPr="00E477E4" w:rsidRDefault="00490DE7" w:rsidP="00CE6279">
            <w:pPr>
              <w:spacing w:after="0" w:line="300" w:lineRule="atLeast"/>
              <w:rPr>
                <w:rFonts w:cstheme="minorHAnsi"/>
              </w:rPr>
            </w:pPr>
            <w:r w:rsidRPr="00E477E4">
              <w:rPr>
                <w:rFonts w:cstheme="minorHAnsi"/>
              </w:rPr>
              <w:t>2118</w:t>
            </w:r>
          </w:p>
        </w:tc>
        <w:tc>
          <w:tcPr>
            <w:tcW w:w="1275" w:type="dxa"/>
            <w:tcBorders>
              <w:top w:val="nil"/>
              <w:left w:val="nil"/>
              <w:bottom w:val="single" w:sz="4" w:space="0" w:color="auto"/>
              <w:right w:val="single" w:sz="4" w:space="0" w:color="auto"/>
            </w:tcBorders>
            <w:shd w:val="clear" w:color="auto" w:fill="auto"/>
            <w:noWrap/>
            <w:vAlign w:val="center"/>
            <w:hideMark/>
          </w:tcPr>
          <w:p w14:paraId="33A70325" w14:textId="77777777" w:rsidR="00490DE7" w:rsidRPr="00E477E4" w:rsidRDefault="00490DE7" w:rsidP="00CE6279">
            <w:pPr>
              <w:spacing w:after="0" w:line="300" w:lineRule="atLeast"/>
              <w:rPr>
                <w:rFonts w:cstheme="minorHAnsi"/>
              </w:rPr>
            </w:pPr>
            <w:r w:rsidRPr="00E477E4">
              <w:rPr>
                <w:rFonts w:cstheme="minorHAnsi"/>
              </w:rPr>
              <w:t>13</w:t>
            </w:r>
          </w:p>
        </w:tc>
        <w:tc>
          <w:tcPr>
            <w:tcW w:w="1276" w:type="dxa"/>
            <w:tcBorders>
              <w:top w:val="nil"/>
              <w:left w:val="nil"/>
              <w:bottom w:val="single" w:sz="4" w:space="0" w:color="auto"/>
              <w:right w:val="single" w:sz="4" w:space="0" w:color="auto"/>
            </w:tcBorders>
            <w:shd w:val="clear" w:color="auto" w:fill="auto"/>
            <w:noWrap/>
            <w:vAlign w:val="center"/>
            <w:hideMark/>
          </w:tcPr>
          <w:p w14:paraId="293084C0" w14:textId="77777777" w:rsidR="00490DE7" w:rsidRPr="00E477E4" w:rsidRDefault="00490DE7" w:rsidP="00CE6279">
            <w:pPr>
              <w:spacing w:after="0" w:line="300" w:lineRule="atLeast"/>
              <w:rPr>
                <w:rFonts w:cstheme="minorHAnsi"/>
              </w:rPr>
            </w:pPr>
            <w:r w:rsidRPr="00E477E4">
              <w:rPr>
                <w:rFonts w:cstheme="minorHAnsi"/>
              </w:rPr>
              <w:t>138</w:t>
            </w:r>
          </w:p>
        </w:tc>
        <w:tc>
          <w:tcPr>
            <w:tcW w:w="1276" w:type="dxa"/>
            <w:tcBorders>
              <w:top w:val="nil"/>
              <w:left w:val="nil"/>
              <w:bottom w:val="single" w:sz="4" w:space="0" w:color="auto"/>
              <w:right w:val="single" w:sz="4" w:space="0" w:color="auto"/>
            </w:tcBorders>
            <w:shd w:val="clear" w:color="auto" w:fill="auto"/>
            <w:noWrap/>
            <w:vAlign w:val="center"/>
            <w:hideMark/>
          </w:tcPr>
          <w:p w14:paraId="45617937" w14:textId="77777777" w:rsidR="00490DE7" w:rsidRPr="00E477E4" w:rsidRDefault="00490DE7" w:rsidP="00CE6279">
            <w:pPr>
              <w:spacing w:after="0" w:line="300" w:lineRule="atLeast"/>
              <w:rPr>
                <w:rFonts w:cstheme="minorHAnsi"/>
              </w:rPr>
            </w:pPr>
            <w:r w:rsidRPr="00E477E4">
              <w:rPr>
                <w:rFonts w:cstheme="minorHAnsi"/>
              </w:rPr>
              <w:t>790</w:t>
            </w:r>
          </w:p>
        </w:tc>
      </w:tr>
      <w:tr w:rsidR="00490DE7" w:rsidRPr="00E477E4" w14:paraId="6C6F1CDC" w14:textId="77777777" w:rsidTr="00490DE7">
        <w:trPr>
          <w:trHeight w:val="300"/>
        </w:trPr>
        <w:tc>
          <w:tcPr>
            <w:tcW w:w="1134" w:type="dxa"/>
            <w:tcBorders>
              <w:top w:val="nil"/>
              <w:left w:val="single" w:sz="4" w:space="0" w:color="auto"/>
              <w:bottom w:val="nil"/>
              <w:right w:val="single" w:sz="4" w:space="0" w:color="auto"/>
            </w:tcBorders>
            <w:shd w:val="clear" w:color="auto" w:fill="auto"/>
            <w:noWrap/>
            <w:vAlign w:val="center"/>
            <w:hideMark/>
          </w:tcPr>
          <w:p w14:paraId="493F4FEB" w14:textId="77777777" w:rsidR="00490DE7" w:rsidRPr="00E477E4" w:rsidRDefault="00490DE7" w:rsidP="00CE6279">
            <w:pPr>
              <w:spacing w:after="0" w:line="300" w:lineRule="atLeast"/>
              <w:rPr>
                <w:rFonts w:cstheme="minorHAnsi"/>
              </w:rPr>
            </w:pPr>
            <w:r w:rsidRPr="00E477E4">
              <w:rPr>
                <w:rFonts w:cstheme="minorHAnsi"/>
              </w:rPr>
              <w:t>65+</w:t>
            </w:r>
          </w:p>
        </w:tc>
        <w:tc>
          <w:tcPr>
            <w:tcW w:w="1276" w:type="dxa"/>
            <w:tcBorders>
              <w:top w:val="nil"/>
              <w:left w:val="nil"/>
              <w:bottom w:val="nil"/>
              <w:right w:val="single" w:sz="4" w:space="0" w:color="auto"/>
            </w:tcBorders>
            <w:shd w:val="clear" w:color="auto" w:fill="auto"/>
            <w:noWrap/>
            <w:vAlign w:val="center"/>
            <w:hideMark/>
          </w:tcPr>
          <w:p w14:paraId="1CE9CE2E" w14:textId="77777777" w:rsidR="00490DE7" w:rsidRPr="00E477E4" w:rsidRDefault="00490DE7" w:rsidP="00CE6279">
            <w:pPr>
              <w:spacing w:after="0" w:line="300" w:lineRule="atLeast"/>
              <w:rPr>
                <w:rFonts w:cstheme="minorHAnsi"/>
              </w:rPr>
            </w:pPr>
            <w:r w:rsidRPr="00E477E4">
              <w:rPr>
                <w:rFonts w:cstheme="minorHAnsi"/>
              </w:rPr>
              <w:t>2536</w:t>
            </w:r>
          </w:p>
        </w:tc>
        <w:tc>
          <w:tcPr>
            <w:tcW w:w="1275" w:type="dxa"/>
            <w:tcBorders>
              <w:top w:val="nil"/>
              <w:left w:val="nil"/>
              <w:bottom w:val="nil"/>
              <w:right w:val="single" w:sz="4" w:space="0" w:color="auto"/>
            </w:tcBorders>
            <w:shd w:val="clear" w:color="auto" w:fill="auto"/>
            <w:noWrap/>
            <w:vAlign w:val="center"/>
            <w:hideMark/>
          </w:tcPr>
          <w:p w14:paraId="50976C17" w14:textId="77777777" w:rsidR="00490DE7" w:rsidRPr="00E477E4" w:rsidRDefault="00490DE7" w:rsidP="00CE6279">
            <w:pPr>
              <w:spacing w:after="0" w:line="300" w:lineRule="atLeast"/>
              <w:rPr>
                <w:rFonts w:cstheme="minorHAnsi"/>
              </w:rPr>
            </w:pPr>
            <w:r w:rsidRPr="00E477E4">
              <w:rPr>
                <w:rFonts w:cstheme="minorHAnsi"/>
              </w:rPr>
              <w:t>27</w:t>
            </w:r>
          </w:p>
        </w:tc>
        <w:tc>
          <w:tcPr>
            <w:tcW w:w="1276" w:type="dxa"/>
            <w:tcBorders>
              <w:top w:val="nil"/>
              <w:left w:val="nil"/>
              <w:bottom w:val="nil"/>
              <w:right w:val="single" w:sz="4" w:space="0" w:color="auto"/>
            </w:tcBorders>
            <w:shd w:val="clear" w:color="auto" w:fill="auto"/>
            <w:noWrap/>
            <w:vAlign w:val="center"/>
            <w:hideMark/>
          </w:tcPr>
          <w:p w14:paraId="5C1A7CBB" w14:textId="77777777" w:rsidR="00490DE7" w:rsidRPr="00E477E4" w:rsidRDefault="00490DE7" w:rsidP="00CE6279">
            <w:pPr>
              <w:spacing w:after="0" w:line="300" w:lineRule="atLeast"/>
              <w:rPr>
                <w:rFonts w:cstheme="minorHAnsi"/>
              </w:rPr>
            </w:pPr>
            <w:r w:rsidRPr="00E477E4">
              <w:rPr>
                <w:rFonts w:cstheme="minorHAnsi"/>
              </w:rPr>
              <w:t>167</w:t>
            </w:r>
          </w:p>
        </w:tc>
        <w:tc>
          <w:tcPr>
            <w:tcW w:w="1276" w:type="dxa"/>
            <w:tcBorders>
              <w:top w:val="nil"/>
              <w:left w:val="nil"/>
              <w:bottom w:val="nil"/>
              <w:right w:val="single" w:sz="4" w:space="0" w:color="auto"/>
            </w:tcBorders>
            <w:shd w:val="clear" w:color="auto" w:fill="auto"/>
            <w:noWrap/>
            <w:vAlign w:val="center"/>
            <w:hideMark/>
          </w:tcPr>
          <w:p w14:paraId="7F2FEB9F" w14:textId="77777777" w:rsidR="00490DE7" w:rsidRPr="00E477E4" w:rsidRDefault="00490DE7" w:rsidP="00CE6279">
            <w:pPr>
              <w:spacing w:after="0" w:line="300" w:lineRule="atLeast"/>
              <w:rPr>
                <w:rFonts w:cstheme="minorHAnsi"/>
              </w:rPr>
            </w:pPr>
            <w:r w:rsidRPr="00E477E4">
              <w:rPr>
                <w:rFonts w:cstheme="minorHAnsi"/>
              </w:rPr>
              <w:t>841</w:t>
            </w:r>
          </w:p>
        </w:tc>
      </w:tr>
      <w:tr w:rsidR="00490DE7" w:rsidRPr="00E477E4" w14:paraId="1F6E6C60" w14:textId="77777777" w:rsidTr="001266FF">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DB3058D" w14:textId="77777777" w:rsidR="00490DE7" w:rsidRPr="00E477E4" w:rsidRDefault="00490DE7" w:rsidP="00CE6279">
            <w:pPr>
              <w:spacing w:after="0" w:line="300" w:lineRule="atLeast"/>
              <w:rPr>
                <w:rFonts w:cstheme="minorHAnsi"/>
              </w:rPr>
            </w:pPr>
          </w:p>
        </w:tc>
        <w:tc>
          <w:tcPr>
            <w:tcW w:w="1276" w:type="dxa"/>
            <w:tcBorders>
              <w:top w:val="nil"/>
              <w:left w:val="nil"/>
              <w:bottom w:val="single" w:sz="4" w:space="0" w:color="auto"/>
              <w:right w:val="single" w:sz="4" w:space="0" w:color="auto"/>
            </w:tcBorders>
            <w:shd w:val="clear" w:color="auto" w:fill="auto"/>
            <w:noWrap/>
            <w:vAlign w:val="center"/>
          </w:tcPr>
          <w:p w14:paraId="57E8E623" w14:textId="77777777" w:rsidR="00490DE7" w:rsidRPr="00E477E4" w:rsidRDefault="00490DE7" w:rsidP="00CE6279">
            <w:pPr>
              <w:spacing w:after="0" w:line="300" w:lineRule="atLeast"/>
              <w:rPr>
                <w:rFonts w:cstheme="minorHAnsi"/>
              </w:rPr>
            </w:pPr>
          </w:p>
        </w:tc>
        <w:tc>
          <w:tcPr>
            <w:tcW w:w="1275" w:type="dxa"/>
            <w:tcBorders>
              <w:top w:val="nil"/>
              <w:left w:val="nil"/>
              <w:bottom w:val="single" w:sz="4" w:space="0" w:color="auto"/>
              <w:right w:val="single" w:sz="4" w:space="0" w:color="auto"/>
            </w:tcBorders>
            <w:shd w:val="clear" w:color="auto" w:fill="auto"/>
            <w:noWrap/>
            <w:vAlign w:val="center"/>
          </w:tcPr>
          <w:p w14:paraId="1CD1A68E" w14:textId="77777777" w:rsidR="00490DE7" w:rsidRPr="00E477E4" w:rsidRDefault="00490DE7" w:rsidP="00CE6279">
            <w:pPr>
              <w:spacing w:after="0" w:line="300" w:lineRule="atLeast"/>
              <w:rPr>
                <w:rFonts w:cstheme="minorHAnsi"/>
              </w:rPr>
            </w:pPr>
          </w:p>
        </w:tc>
        <w:tc>
          <w:tcPr>
            <w:tcW w:w="1276" w:type="dxa"/>
            <w:tcBorders>
              <w:top w:val="nil"/>
              <w:left w:val="nil"/>
              <w:bottom w:val="single" w:sz="4" w:space="0" w:color="auto"/>
              <w:right w:val="single" w:sz="4" w:space="0" w:color="auto"/>
            </w:tcBorders>
            <w:shd w:val="clear" w:color="auto" w:fill="auto"/>
            <w:noWrap/>
            <w:vAlign w:val="center"/>
          </w:tcPr>
          <w:p w14:paraId="31EF6742" w14:textId="77777777" w:rsidR="00490DE7" w:rsidRPr="00E477E4" w:rsidRDefault="00490DE7" w:rsidP="00CE6279">
            <w:pPr>
              <w:spacing w:after="0" w:line="300" w:lineRule="atLeast"/>
              <w:rPr>
                <w:rFonts w:cstheme="minorHAnsi"/>
              </w:rPr>
            </w:pPr>
          </w:p>
        </w:tc>
        <w:tc>
          <w:tcPr>
            <w:tcW w:w="1276" w:type="dxa"/>
            <w:tcBorders>
              <w:top w:val="nil"/>
              <w:left w:val="nil"/>
              <w:bottom w:val="single" w:sz="4" w:space="0" w:color="auto"/>
              <w:right w:val="single" w:sz="4" w:space="0" w:color="auto"/>
            </w:tcBorders>
            <w:shd w:val="clear" w:color="auto" w:fill="auto"/>
            <w:noWrap/>
            <w:vAlign w:val="center"/>
          </w:tcPr>
          <w:p w14:paraId="4859285E" w14:textId="77777777" w:rsidR="00490DE7" w:rsidRPr="00E477E4" w:rsidRDefault="00490DE7" w:rsidP="00CE6279">
            <w:pPr>
              <w:spacing w:after="0" w:line="300" w:lineRule="atLeast"/>
              <w:rPr>
                <w:rFonts w:cstheme="minorHAnsi"/>
              </w:rPr>
            </w:pPr>
          </w:p>
        </w:tc>
      </w:tr>
    </w:tbl>
    <w:p w14:paraId="7B9762B0" w14:textId="176B9E66" w:rsidR="00A81545" w:rsidRPr="00090629" w:rsidRDefault="00F83CC7" w:rsidP="00CE6279">
      <w:pPr>
        <w:spacing w:after="0" w:line="300" w:lineRule="atLeast"/>
        <w:rPr>
          <w:rFonts w:cstheme="minorHAnsi"/>
          <w:i/>
        </w:rPr>
      </w:pPr>
      <w:r w:rsidRPr="00090629">
        <w:rPr>
          <w:rFonts w:cstheme="minorHAnsi"/>
          <w:i/>
        </w:rPr>
        <w:t>Vir: Podatki Policije</w:t>
      </w:r>
    </w:p>
    <w:p w14:paraId="6A406AA0" w14:textId="6E0D1485" w:rsidR="00490DE7" w:rsidRPr="00090629" w:rsidRDefault="00490DE7" w:rsidP="00CE6279">
      <w:pPr>
        <w:spacing w:after="0" w:line="300" w:lineRule="atLeast"/>
        <w:rPr>
          <w:rFonts w:cstheme="minorHAnsi"/>
          <w:i/>
        </w:rPr>
      </w:pPr>
      <w:r w:rsidRPr="00090629">
        <w:rPr>
          <w:rFonts w:cstheme="minorHAnsi"/>
          <w:i/>
        </w:rPr>
        <w:t xml:space="preserve">* Pri nekaterih prometnih nesrečah je lahko več povzročiteljev </w:t>
      </w:r>
      <w:r w:rsidR="00A44FA7" w:rsidRPr="00090629">
        <w:rPr>
          <w:rFonts w:cstheme="minorHAnsi"/>
          <w:i/>
        </w:rPr>
        <w:t>oziroma</w:t>
      </w:r>
      <w:r w:rsidRPr="00090629">
        <w:rPr>
          <w:rFonts w:cstheme="minorHAnsi"/>
          <w:i/>
        </w:rPr>
        <w:t xml:space="preserve"> je </w:t>
      </w:r>
      <w:r w:rsidR="002B2D8E" w:rsidRPr="00090629">
        <w:rPr>
          <w:rFonts w:cstheme="minorHAnsi"/>
          <w:i/>
        </w:rPr>
        <w:t xml:space="preserve">povzročitelj lahko </w:t>
      </w:r>
      <w:r w:rsidRPr="00090629">
        <w:rPr>
          <w:rFonts w:cstheme="minorHAnsi"/>
          <w:i/>
        </w:rPr>
        <w:t>tudi neznan.</w:t>
      </w:r>
    </w:p>
    <w:p w14:paraId="308CC885" w14:textId="2F0F61FE" w:rsidR="00302641" w:rsidRPr="00E477E4" w:rsidRDefault="00302641" w:rsidP="00CE6279">
      <w:pPr>
        <w:spacing w:after="0" w:line="300" w:lineRule="atLeast"/>
        <w:rPr>
          <w:rFonts w:cstheme="minorHAnsi"/>
        </w:rPr>
      </w:pPr>
    </w:p>
    <w:p w14:paraId="7C2F2AA1" w14:textId="77777777" w:rsidR="000656BD" w:rsidRPr="00E477E4" w:rsidRDefault="000656BD" w:rsidP="00CE6279">
      <w:pPr>
        <w:spacing w:after="0" w:line="300" w:lineRule="atLeast"/>
        <w:rPr>
          <w:rFonts w:cstheme="minorHAnsi"/>
        </w:rPr>
      </w:pPr>
    </w:p>
    <w:p w14:paraId="44476E77" w14:textId="1BAAB7B1" w:rsidR="00490DE7" w:rsidRPr="00E477E4" w:rsidRDefault="00490DE7" w:rsidP="00CE6279">
      <w:pPr>
        <w:spacing w:after="0" w:line="300" w:lineRule="atLeast"/>
        <w:rPr>
          <w:rFonts w:cstheme="minorHAnsi"/>
          <w:color w:val="FF0000"/>
        </w:rPr>
      </w:pPr>
      <w:r w:rsidRPr="00E477E4">
        <w:rPr>
          <w:rFonts w:cstheme="minorHAnsi"/>
        </w:rPr>
        <w:lastRenderedPageBreak/>
        <w:t xml:space="preserve">Največ prometnih nesreč v letu 2022 so, </w:t>
      </w:r>
      <w:r w:rsidR="002B2D8E" w:rsidRPr="00E477E4">
        <w:rPr>
          <w:rFonts w:cstheme="minorHAnsi"/>
        </w:rPr>
        <w:t>tako je</w:t>
      </w:r>
      <w:r w:rsidRPr="00E477E4">
        <w:rPr>
          <w:rFonts w:cstheme="minorHAnsi"/>
        </w:rPr>
        <w:t xml:space="preserve"> že od leta 2018 dalje, povzročili udeleženci v starostni skupini </w:t>
      </w:r>
      <w:r w:rsidR="00D01F0D" w:rsidRPr="00E477E4">
        <w:rPr>
          <w:rFonts w:cstheme="minorHAnsi"/>
        </w:rPr>
        <w:t>o</w:t>
      </w:r>
      <w:r w:rsidRPr="00E477E4">
        <w:rPr>
          <w:rFonts w:cstheme="minorHAnsi"/>
        </w:rPr>
        <w:t xml:space="preserve">d 25. </w:t>
      </w:r>
      <w:r w:rsidR="00D01F0D" w:rsidRPr="00E477E4">
        <w:rPr>
          <w:rFonts w:cstheme="minorHAnsi"/>
        </w:rPr>
        <w:t>do</w:t>
      </w:r>
      <w:r w:rsidRPr="00E477E4">
        <w:rPr>
          <w:rFonts w:cstheme="minorHAnsi"/>
        </w:rPr>
        <w:t xml:space="preserve"> 34. let</w:t>
      </w:r>
      <w:r w:rsidR="00D01F0D" w:rsidRPr="00E477E4">
        <w:rPr>
          <w:rFonts w:cstheme="minorHAnsi"/>
        </w:rPr>
        <w:t>a</w:t>
      </w:r>
      <w:r w:rsidRPr="00E477E4">
        <w:rPr>
          <w:rFonts w:cstheme="minorHAnsi"/>
        </w:rPr>
        <w:t xml:space="preserve"> starosti</w:t>
      </w:r>
      <w:r w:rsidR="00EE5C6F" w:rsidRPr="00E477E4">
        <w:rPr>
          <w:rFonts w:cstheme="minorHAnsi"/>
        </w:rPr>
        <w:t>,</w:t>
      </w:r>
      <w:r w:rsidRPr="00E477E4">
        <w:rPr>
          <w:rFonts w:cstheme="minorHAnsi"/>
        </w:rPr>
        <w:t xml:space="preserve"> in sicer 2.759 (2.668). Sledi starostna skupina </w:t>
      </w:r>
      <w:r w:rsidR="00D01F0D" w:rsidRPr="00E477E4">
        <w:rPr>
          <w:rFonts w:cstheme="minorHAnsi"/>
        </w:rPr>
        <w:t>o</w:t>
      </w:r>
      <w:r w:rsidRPr="00E477E4">
        <w:rPr>
          <w:rFonts w:cstheme="minorHAnsi"/>
        </w:rPr>
        <w:t xml:space="preserve">d 35. </w:t>
      </w:r>
      <w:r w:rsidR="00D01F0D" w:rsidRPr="00E477E4">
        <w:rPr>
          <w:rFonts w:cstheme="minorHAnsi"/>
        </w:rPr>
        <w:t xml:space="preserve">do </w:t>
      </w:r>
      <w:r w:rsidRPr="00E477E4">
        <w:rPr>
          <w:rFonts w:cstheme="minorHAnsi"/>
        </w:rPr>
        <w:t>44.</w:t>
      </w:r>
      <w:r w:rsidR="002B2D8E" w:rsidRPr="00E477E4">
        <w:rPr>
          <w:rFonts w:cstheme="minorHAnsi"/>
        </w:rPr>
        <w:t> </w:t>
      </w:r>
      <w:r w:rsidRPr="00E477E4">
        <w:rPr>
          <w:rFonts w:cstheme="minorHAnsi"/>
        </w:rPr>
        <w:t>let</w:t>
      </w:r>
      <w:r w:rsidR="00D01F0D" w:rsidRPr="00E477E4">
        <w:rPr>
          <w:rFonts w:cstheme="minorHAnsi"/>
        </w:rPr>
        <w:t>a</w:t>
      </w:r>
      <w:r w:rsidRPr="00E477E4">
        <w:rPr>
          <w:rFonts w:cstheme="minorHAnsi"/>
        </w:rPr>
        <w:t xml:space="preserve"> starosti – 2.704 (2.632) prometnih nesreč. Največ udeležencev je umrlo v prometnih nesrečah, ki so jih povzročili najstarejši povzročitelji</w:t>
      </w:r>
      <w:r w:rsidR="00EE5C6F" w:rsidRPr="00E477E4">
        <w:rPr>
          <w:rFonts w:cstheme="minorHAnsi"/>
        </w:rPr>
        <w:t>,</w:t>
      </w:r>
      <w:r w:rsidRPr="00E477E4">
        <w:rPr>
          <w:rFonts w:cstheme="minorHAnsi"/>
        </w:rPr>
        <w:t xml:space="preserve"> stari nad 64 let – 27 (22) umrlih. Sledi starostn</w:t>
      </w:r>
      <w:r w:rsidR="00F83CC7" w:rsidRPr="00E477E4">
        <w:rPr>
          <w:rFonts w:cstheme="minorHAnsi"/>
        </w:rPr>
        <w:t>a</w:t>
      </w:r>
      <w:r w:rsidRPr="00E477E4">
        <w:rPr>
          <w:rFonts w:cstheme="minorHAnsi"/>
        </w:rPr>
        <w:t xml:space="preserve"> skupina od 45. do 54. let</w:t>
      </w:r>
      <w:r w:rsidR="002B2D8E" w:rsidRPr="00E477E4">
        <w:rPr>
          <w:rFonts w:cstheme="minorHAnsi"/>
        </w:rPr>
        <w:t>a starosti</w:t>
      </w:r>
      <w:r w:rsidRPr="00E477E4">
        <w:rPr>
          <w:rFonts w:cstheme="minorHAnsi"/>
        </w:rPr>
        <w:t xml:space="preserve"> – 17 (18) umrlih.</w:t>
      </w:r>
      <w:r w:rsidRPr="00E477E4">
        <w:rPr>
          <w:rFonts w:cstheme="minorHAnsi"/>
          <w:color w:val="FF0000"/>
        </w:rPr>
        <w:t xml:space="preserve"> </w:t>
      </w:r>
    </w:p>
    <w:p w14:paraId="23F55A6E" w14:textId="38D2BF51" w:rsidR="00302641" w:rsidRPr="00E477E4" w:rsidRDefault="00302641" w:rsidP="00CE6279">
      <w:pPr>
        <w:spacing w:after="0" w:line="300" w:lineRule="atLeast"/>
        <w:rPr>
          <w:rFonts w:cstheme="minorHAnsi"/>
          <w:color w:val="FF0000"/>
        </w:rPr>
      </w:pPr>
    </w:p>
    <w:p w14:paraId="6E88A90D" w14:textId="181A4D8A" w:rsidR="00490DE7" w:rsidRPr="00E477E4" w:rsidRDefault="00490DE7" w:rsidP="00CE6279">
      <w:pPr>
        <w:spacing w:after="0" w:line="300" w:lineRule="atLeast"/>
        <w:rPr>
          <w:rFonts w:cstheme="minorHAnsi"/>
        </w:rPr>
      </w:pPr>
      <w:r w:rsidRPr="00E477E4">
        <w:rPr>
          <w:rFonts w:cstheme="minorHAnsi"/>
        </w:rPr>
        <w:t>V zadnjem obdobju je zaznati povečanje deleža umrlih zaradi povzročiteljev iz dveh najstarejših skupin udeležencev. Delež umrlih zaradi povzročiteljev iz starostne skupine nad 64. let</w:t>
      </w:r>
      <w:r w:rsidR="00EE5C6F" w:rsidRPr="00E477E4">
        <w:rPr>
          <w:rFonts w:cstheme="minorHAnsi"/>
        </w:rPr>
        <w:t>om</w:t>
      </w:r>
      <w:r w:rsidRPr="00E477E4">
        <w:rPr>
          <w:rFonts w:cstheme="minorHAnsi"/>
        </w:rPr>
        <w:t xml:space="preserve"> starosti se je povečal </w:t>
      </w:r>
      <w:r w:rsidR="002B2D8E" w:rsidRPr="00E477E4">
        <w:rPr>
          <w:rFonts w:cstheme="minorHAnsi"/>
        </w:rPr>
        <w:t xml:space="preserve">s </w:t>
      </w:r>
      <w:r w:rsidRPr="00E477E4">
        <w:rPr>
          <w:rFonts w:cstheme="minorHAnsi"/>
        </w:rPr>
        <w:t>14 % leta 2017 na 31 % v letu 2022. Tudi delež v starostni skupini od 55 do 64 let se je povečal</w:t>
      </w:r>
      <w:r w:rsidR="00EE5C6F" w:rsidRPr="00E477E4">
        <w:rPr>
          <w:rFonts w:cstheme="minorHAnsi"/>
        </w:rPr>
        <w:t>,</w:t>
      </w:r>
      <w:r w:rsidRPr="00E477E4">
        <w:rPr>
          <w:rFonts w:cstheme="minorHAnsi"/>
        </w:rPr>
        <w:t xml:space="preserve"> in sicer z 9 % v letu 2017 na 15 % v letu 2022. Največji padec v istem obdobju </w:t>
      </w:r>
      <w:r w:rsidR="002B2D8E" w:rsidRPr="00E477E4">
        <w:rPr>
          <w:rFonts w:cstheme="minorHAnsi"/>
        </w:rPr>
        <w:t>ugotavlja</w:t>
      </w:r>
      <w:r w:rsidRPr="00E477E4">
        <w:rPr>
          <w:rFonts w:cstheme="minorHAnsi"/>
        </w:rPr>
        <w:t>mo pri starostni skupini od 25 do 34 let starosti, saj je delež padel z 28 % v letu 2017 na 15 % v letu 2022.</w:t>
      </w:r>
    </w:p>
    <w:p w14:paraId="5D266FF4" w14:textId="5E13F5B3" w:rsidR="00490DE7" w:rsidRPr="00E477E4" w:rsidRDefault="00490DE7" w:rsidP="00CE6279">
      <w:pPr>
        <w:spacing w:after="0" w:line="300" w:lineRule="atLeast"/>
        <w:rPr>
          <w:rFonts w:cstheme="minorHAnsi"/>
        </w:rPr>
      </w:pPr>
    </w:p>
    <w:p w14:paraId="3EC5C1CC" w14:textId="3192EA93" w:rsidR="007E52BF" w:rsidRPr="00E477E4" w:rsidRDefault="007E52BF" w:rsidP="00CE6279">
      <w:pPr>
        <w:spacing w:after="0" w:line="300" w:lineRule="atLeast"/>
        <w:rPr>
          <w:rFonts w:cstheme="minorHAnsi"/>
        </w:rPr>
      </w:pPr>
    </w:p>
    <w:p w14:paraId="0C2D7B78" w14:textId="77777777" w:rsidR="007E52BF" w:rsidRPr="00E477E4" w:rsidRDefault="007E52BF" w:rsidP="00CE6279">
      <w:pPr>
        <w:spacing w:after="0" w:line="300" w:lineRule="atLeast"/>
        <w:rPr>
          <w:rFonts w:cstheme="minorHAnsi"/>
        </w:rPr>
      </w:pPr>
    </w:p>
    <w:p w14:paraId="26A1C8CC" w14:textId="74191FB5" w:rsidR="00490DE7" w:rsidRPr="00E477E4" w:rsidRDefault="00302641" w:rsidP="00CE6279">
      <w:pPr>
        <w:pStyle w:val="Naslov3"/>
        <w:spacing w:before="0" w:line="300" w:lineRule="atLeast"/>
        <w:rPr>
          <w:rFonts w:asciiTheme="minorHAnsi" w:hAnsiTheme="minorHAnsi" w:cstheme="minorHAnsi"/>
          <w:color w:val="2E74B5" w:themeColor="accent1" w:themeShade="BF"/>
        </w:rPr>
      </w:pPr>
      <w:bookmarkStart w:id="44" w:name="_Toc75728608"/>
      <w:bookmarkStart w:id="45" w:name="_Toc75728766"/>
      <w:bookmarkStart w:id="46" w:name="_Toc77743446"/>
      <w:bookmarkStart w:id="47" w:name="_Toc104901823"/>
      <w:bookmarkStart w:id="48" w:name="_Toc153877286"/>
      <w:r w:rsidRPr="00E477E4">
        <w:rPr>
          <w:rFonts w:asciiTheme="minorHAnsi" w:hAnsiTheme="minorHAnsi" w:cstheme="minorHAnsi"/>
        </w:rPr>
        <w:t xml:space="preserve">2.2.5 </w:t>
      </w:r>
      <w:r w:rsidR="00490DE7" w:rsidRPr="00E477E4">
        <w:rPr>
          <w:rFonts w:asciiTheme="minorHAnsi" w:hAnsiTheme="minorHAnsi" w:cstheme="minorHAnsi"/>
        </w:rPr>
        <w:t>PROMETNE NESREČE IN POSLEDICE – POVZROČITELJ POD VPLIVOM ALKOHOLA</w:t>
      </w:r>
      <w:bookmarkEnd w:id="44"/>
      <w:bookmarkEnd w:id="45"/>
      <w:bookmarkEnd w:id="46"/>
      <w:bookmarkEnd w:id="47"/>
      <w:bookmarkEnd w:id="48"/>
    </w:p>
    <w:p w14:paraId="27A0F5D4" w14:textId="77777777" w:rsidR="00490DE7" w:rsidRPr="00E477E4" w:rsidRDefault="00490DE7" w:rsidP="00CE6279">
      <w:pPr>
        <w:spacing w:after="0" w:line="300" w:lineRule="atLeast"/>
        <w:rPr>
          <w:rFonts w:cstheme="minorHAnsi"/>
        </w:rPr>
      </w:pPr>
    </w:p>
    <w:p w14:paraId="650396F0" w14:textId="3FDF1C01" w:rsidR="00490DE7" w:rsidRPr="00E477E4" w:rsidRDefault="00274C21" w:rsidP="00CE6279">
      <w:pPr>
        <w:pStyle w:val="Tabele"/>
        <w:spacing w:line="300" w:lineRule="atLeast"/>
      </w:pPr>
      <w:bookmarkStart w:id="49" w:name="_Toc151034706"/>
      <w:r w:rsidRPr="00E477E4">
        <w:t>Preglednic</w:t>
      </w:r>
      <w:r w:rsidR="00267AEF" w:rsidRPr="00E477E4">
        <w:t>a 6</w:t>
      </w:r>
      <w:r w:rsidR="00490DE7" w:rsidRPr="00E477E4">
        <w:t>: Prometne nesreče in posledice – povzročitelj prometne nesreče pod vplivom alkohola v zadnjem 5-letnem obdobju</w:t>
      </w:r>
      <w:bookmarkEnd w:id="49"/>
    </w:p>
    <w:p w14:paraId="55C2559F" w14:textId="77777777" w:rsidR="00490DE7" w:rsidRPr="00E477E4" w:rsidRDefault="00490DE7" w:rsidP="00CE6279">
      <w:pPr>
        <w:spacing w:after="0" w:line="300" w:lineRule="atLeast"/>
        <w:rPr>
          <w:rFonts w:cstheme="minorHAnsi"/>
          <w:b/>
          <w:i/>
        </w:rPr>
      </w:pPr>
    </w:p>
    <w:tbl>
      <w:tblPr>
        <w:tblW w:w="8505" w:type="dxa"/>
        <w:tblInd w:w="354" w:type="dxa"/>
        <w:tblCellMar>
          <w:left w:w="70" w:type="dxa"/>
          <w:right w:w="70" w:type="dxa"/>
        </w:tblCellMar>
        <w:tblLook w:val="04A0" w:firstRow="1" w:lastRow="0" w:firstColumn="1" w:lastColumn="0" w:noHBand="0" w:noVBand="1"/>
      </w:tblPr>
      <w:tblGrid>
        <w:gridCol w:w="1843"/>
        <w:gridCol w:w="1093"/>
        <w:gridCol w:w="1033"/>
        <w:gridCol w:w="1134"/>
        <w:gridCol w:w="1134"/>
        <w:gridCol w:w="1134"/>
        <w:gridCol w:w="1134"/>
      </w:tblGrid>
      <w:tr w:rsidR="00490DE7" w:rsidRPr="00E477E4" w14:paraId="5DC77D85" w14:textId="77777777" w:rsidTr="001266FF">
        <w:trPr>
          <w:trHeight w:val="255"/>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5B85D6" w14:textId="77777777" w:rsidR="00490DE7" w:rsidRPr="00E477E4" w:rsidRDefault="00490DE7" w:rsidP="00CE6279">
            <w:pPr>
              <w:spacing w:after="0" w:line="300" w:lineRule="atLeast"/>
              <w:rPr>
                <w:rFonts w:cstheme="minorHAnsi"/>
                <w:color w:val="000000"/>
              </w:rPr>
            </w:pPr>
            <w:r w:rsidRPr="00E477E4">
              <w:rPr>
                <w:rFonts w:cstheme="minorHAnsi"/>
                <w:color w:val="000000"/>
              </w:rPr>
              <w:t>LETO</w:t>
            </w:r>
          </w:p>
        </w:tc>
        <w:tc>
          <w:tcPr>
            <w:tcW w:w="10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2A2AC0" w14:textId="77777777" w:rsidR="00490DE7" w:rsidRPr="00E477E4" w:rsidRDefault="00490DE7" w:rsidP="00CE6279">
            <w:pPr>
              <w:spacing w:after="0" w:line="300" w:lineRule="atLeast"/>
              <w:rPr>
                <w:rFonts w:cstheme="minorHAnsi"/>
              </w:rPr>
            </w:pPr>
            <w:r w:rsidRPr="00E477E4">
              <w:rPr>
                <w:rFonts w:cstheme="minorHAnsi"/>
              </w:rPr>
              <w:t>Št. PN</w:t>
            </w:r>
          </w:p>
        </w:tc>
        <w:tc>
          <w:tcPr>
            <w:tcW w:w="103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9B6D094" w14:textId="77777777" w:rsidR="00490DE7" w:rsidRPr="00E477E4" w:rsidRDefault="00490DE7" w:rsidP="00CE6279">
            <w:pPr>
              <w:spacing w:after="0" w:line="300" w:lineRule="atLeast"/>
              <w:rPr>
                <w:rFonts w:cstheme="minorHAnsi"/>
              </w:rPr>
            </w:pPr>
            <w:r w:rsidRPr="00E477E4">
              <w:rPr>
                <w:rFonts w:cstheme="minorHAnsi"/>
              </w:rPr>
              <w:t>Št. PN s telesno poškodbo</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256CACE3" w14:textId="77777777" w:rsidR="00490DE7" w:rsidRPr="00E477E4" w:rsidRDefault="00490DE7" w:rsidP="00CE6279">
            <w:pPr>
              <w:spacing w:after="0" w:line="300" w:lineRule="atLeast"/>
              <w:rPr>
                <w:rFonts w:cstheme="minorHAnsi"/>
              </w:rPr>
            </w:pPr>
            <w:r w:rsidRPr="00E477E4">
              <w:rPr>
                <w:rFonts w:cstheme="minorHAnsi"/>
              </w:rPr>
              <w:t>Poškodbe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314240" w14:textId="20D28749" w:rsidR="00490DE7" w:rsidRPr="00E477E4" w:rsidRDefault="00490DE7" w:rsidP="00CE6279">
            <w:pPr>
              <w:spacing w:after="0" w:line="300" w:lineRule="atLeast"/>
              <w:rPr>
                <w:rFonts w:cstheme="minorHAnsi"/>
                <w:color w:val="000000"/>
              </w:rPr>
            </w:pPr>
            <w:r w:rsidRPr="00E477E4">
              <w:rPr>
                <w:rFonts w:cstheme="minorHAnsi"/>
                <w:color w:val="000000"/>
              </w:rPr>
              <w:t>Skupaj poškodbe (H</w:t>
            </w:r>
            <w:r w:rsidR="002B2D8E" w:rsidRPr="00E477E4">
              <w:rPr>
                <w:rFonts w:cstheme="minorHAnsi"/>
                <w:color w:val="000000"/>
              </w:rPr>
              <w:t> </w:t>
            </w:r>
            <w:r w:rsidRPr="00E477E4">
              <w:rPr>
                <w:rFonts w:cstheme="minorHAnsi"/>
                <w:color w:val="000000"/>
              </w:rPr>
              <w:t>+</w:t>
            </w:r>
            <w:r w:rsidR="002B2D8E" w:rsidRPr="00E477E4">
              <w:rPr>
                <w:rFonts w:cstheme="minorHAnsi"/>
                <w:color w:val="000000"/>
              </w:rPr>
              <w:t> </w:t>
            </w:r>
            <w:r w:rsidRPr="00E477E4">
              <w:rPr>
                <w:rFonts w:cstheme="minorHAnsi"/>
                <w:color w:val="000000"/>
              </w:rPr>
              <w:t>L)</w:t>
            </w:r>
          </w:p>
        </w:tc>
      </w:tr>
      <w:tr w:rsidR="00490DE7" w:rsidRPr="00E477E4" w14:paraId="0C988668" w14:textId="77777777" w:rsidTr="001266FF">
        <w:trPr>
          <w:trHeight w:val="600"/>
        </w:trPr>
        <w:tc>
          <w:tcPr>
            <w:tcW w:w="1843" w:type="dxa"/>
            <w:vMerge/>
            <w:tcBorders>
              <w:top w:val="single" w:sz="4" w:space="0" w:color="auto"/>
              <w:left w:val="single" w:sz="4" w:space="0" w:color="auto"/>
              <w:bottom w:val="single" w:sz="4" w:space="0" w:color="000000"/>
              <w:right w:val="single" w:sz="4" w:space="0" w:color="auto"/>
            </w:tcBorders>
            <w:vAlign w:val="center"/>
            <w:hideMark/>
          </w:tcPr>
          <w:p w14:paraId="49274337" w14:textId="77777777" w:rsidR="00490DE7" w:rsidRPr="00E477E4" w:rsidRDefault="00490DE7" w:rsidP="00CE6279">
            <w:pPr>
              <w:spacing w:after="0" w:line="300" w:lineRule="atLeast"/>
              <w:rPr>
                <w:rFonts w:cstheme="minorHAnsi"/>
                <w:color w:val="000000"/>
              </w:rPr>
            </w:pPr>
          </w:p>
        </w:tc>
        <w:tc>
          <w:tcPr>
            <w:tcW w:w="1093" w:type="dxa"/>
            <w:vMerge/>
            <w:tcBorders>
              <w:top w:val="single" w:sz="4" w:space="0" w:color="auto"/>
              <w:left w:val="single" w:sz="4" w:space="0" w:color="auto"/>
              <w:bottom w:val="single" w:sz="4" w:space="0" w:color="000000"/>
              <w:right w:val="single" w:sz="4" w:space="0" w:color="auto"/>
            </w:tcBorders>
            <w:vAlign w:val="center"/>
            <w:hideMark/>
          </w:tcPr>
          <w:p w14:paraId="024A5E0A" w14:textId="77777777" w:rsidR="00490DE7" w:rsidRPr="00E477E4" w:rsidRDefault="00490DE7" w:rsidP="00CE6279">
            <w:pPr>
              <w:spacing w:after="0" w:line="300" w:lineRule="atLeast"/>
              <w:rPr>
                <w:rFonts w:cstheme="minorHAnsi"/>
              </w:rPr>
            </w:pPr>
          </w:p>
        </w:tc>
        <w:tc>
          <w:tcPr>
            <w:tcW w:w="1033" w:type="dxa"/>
            <w:vMerge/>
            <w:tcBorders>
              <w:top w:val="single" w:sz="4" w:space="0" w:color="auto"/>
              <w:left w:val="single" w:sz="4" w:space="0" w:color="auto"/>
              <w:bottom w:val="single" w:sz="4" w:space="0" w:color="000000"/>
              <w:right w:val="single" w:sz="4" w:space="0" w:color="auto"/>
            </w:tcBorders>
            <w:vAlign w:val="center"/>
            <w:hideMark/>
          </w:tcPr>
          <w:p w14:paraId="7A065CED" w14:textId="77777777" w:rsidR="00490DE7" w:rsidRPr="00E477E4" w:rsidRDefault="00490DE7" w:rsidP="00CE6279">
            <w:pPr>
              <w:spacing w:after="0" w:line="300" w:lineRule="atLeast"/>
              <w:rPr>
                <w:rFonts w:cstheme="minorHAnsi"/>
              </w:rPr>
            </w:pPr>
          </w:p>
        </w:tc>
        <w:tc>
          <w:tcPr>
            <w:tcW w:w="1134" w:type="dxa"/>
            <w:tcBorders>
              <w:top w:val="nil"/>
              <w:left w:val="nil"/>
              <w:bottom w:val="single" w:sz="4" w:space="0" w:color="auto"/>
              <w:right w:val="single" w:sz="4" w:space="0" w:color="auto"/>
            </w:tcBorders>
            <w:shd w:val="clear" w:color="auto" w:fill="auto"/>
            <w:vAlign w:val="center"/>
            <w:hideMark/>
          </w:tcPr>
          <w:p w14:paraId="6127F240" w14:textId="77777777" w:rsidR="00490DE7" w:rsidRPr="00E477E4" w:rsidRDefault="00490DE7" w:rsidP="00CE6279">
            <w:pPr>
              <w:spacing w:after="0" w:line="300" w:lineRule="atLeast"/>
              <w:rPr>
                <w:rFonts w:cstheme="minorHAnsi"/>
                <w:color w:val="000000"/>
              </w:rPr>
            </w:pPr>
            <w:r w:rsidRPr="00E477E4">
              <w:rPr>
                <w:rFonts w:cstheme="minorHAnsi"/>
                <w:color w:val="000000"/>
              </w:rPr>
              <w:t>Smrt</w:t>
            </w:r>
          </w:p>
        </w:tc>
        <w:tc>
          <w:tcPr>
            <w:tcW w:w="1134" w:type="dxa"/>
            <w:tcBorders>
              <w:top w:val="nil"/>
              <w:left w:val="nil"/>
              <w:bottom w:val="single" w:sz="4" w:space="0" w:color="auto"/>
              <w:right w:val="single" w:sz="4" w:space="0" w:color="auto"/>
            </w:tcBorders>
            <w:shd w:val="clear" w:color="auto" w:fill="auto"/>
            <w:vAlign w:val="center"/>
            <w:hideMark/>
          </w:tcPr>
          <w:p w14:paraId="54855F49" w14:textId="77777777" w:rsidR="00490DE7" w:rsidRPr="00E477E4" w:rsidRDefault="00490DE7" w:rsidP="00CE6279">
            <w:pPr>
              <w:spacing w:after="0" w:line="300" w:lineRule="atLeast"/>
              <w:rPr>
                <w:rFonts w:cstheme="minorHAnsi"/>
                <w:color w:val="000000"/>
              </w:rPr>
            </w:pPr>
            <w:r w:rsidRPr="00E477E4">
              <w:rPr>
                <w:rFonts w:cstheme="minorHAnsi"/>
                <w:color w:val="000000"/>
              </w:rPr>
              <w:t>Huda tel. poškodba</w:t>
            </w:r>
          </w:p>
        </w:tc>
        <w:tc>
          <w:tcPr>
            <w:tcW w:w="1134" w:type="dxa"/>
            <w:tcBorders>
              <w:top w:val="nil"/>
              <w:left w:val="nil"/>
              <w:bottom w:val="single" w:sz="4" w:space="0" w:color="auto"/>
              <w:right w:val="single" w:sz="4" w:space="0" w:color="auto"/>
            </w:tcBorders>
            <w:shd w:val="clear" w:color="auto" w:fill="auto"/>
            <w:vAlign w:val="center"/>
            <w:hideMark/>
          </w:tcPr>
          <w:p w14:paraId="1BA54BCA" w14:textId="77777777" w:rsidR="00490DE7" w:rsidRPr="00E477E4" w:rsidRDefault="00490DE7" w:rsidP="00CE6279">
            <w:pPr>
              <w:spacing w:after="0" w:line="300" w:lineRule="atLeast"/>
              <w:rPr>
                <w:rFonts w:cstheme="minorHAnsi"/>
                <w:color w:val="000000"/>
              </w:rPr>
            </w:pPr>
            <w:r w:rsidRPr="00E477E4">
              <w:rPr>
                <w:rFonts w:cstheme="minorHAnsi"/>
                <w:color w:val="000000"/>
              </w:rPr>
              <w:t>Lažja tel. poškodba</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F5936D0" w14:textId="77777777" w:rsidR="00490DE7" w:rsidRPr="00E477E4" w:rsidRDefault="00490DE7" w:rsidP="00CE6279">
            <w:pPr>
              <w:spacing w:after="0" w:line="300" w:lineRule="atLeast"/>
              <w:rPr>
                <w:rFonts w:cstheme="minorHAnsi"/>
                <w:color w:val="000000"/>
              </w:rPr>
            </w:pPr>
          </w:p>
        </w:tc>
      </w:tr>
      <w:tr w:rsidR="00490DE7" w:rsidRPr="00E477E4" w14:paraId="17480C72" w14:textId="77777777" w:rsidTr="00A81545">
        <w:trPr>
          <w:trHeight w:val="212"/>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52690A23" w14:textId="77777777" w:rsidR="00490DE7" w:rsidRPr="00E477E4" w:rsidRDefault="00490DE7" w:rsidP="00CE6279">
            <w:pPr>
              <w:spacing w:after="0" w:line="300" w:lineRule="atLeast"/>
              <w:rPr>
                <w:rFonts w:cstheme="minorHAnsi"/>
                <w:color w:val="000000"/>
              </w:rPr>
            </w:pPr>
            <w:r w:rsidRPr="00E477E4">
              <w:rPr>
                <w:rFonts w:cstheme="minorHAnsi"/>
                <w:color w:val="000000"/>
              </w:rPr>
              <w:t>2018</w:t>
            </w:r>
          </w:p>
        </w:tc>
        <w:tc>
          <w:tcPr>
            <w:tcW w:w="1093" w:type="dxa"/>
            <w:tcBorders>
              <w:top w:val="nil"/>
              <w:left w:val="nil"/>
              <w:bottom w:val="single" w:sz="4" w:space="0" w:color="auto"/>
              <w:right w:val="single" w:sz="4" w:space="0" w:color="auto"/>
            </w:tcBorders>
            <w:shd w:val="clear" w:color="auto" w:fill="auto"/>
            <w:vAlign w:val="center"/>
            <w:hideMark/>
          </w:tcPr>
          <w:p w14:paraId="22B6D00F" w14:textId="77777777" w:rsidR="00490DE7" w:rsidRPr="00E477E4" w:rsidRDefault="00490DE7" w:rsidP="00CE6279">
            <w:pPr>
              <w:spacing w:after="0" w:line="300" w:lineRule="atLeast"/>
              <w:rPr>
                <w:rFonts w:cstheme="minorHAnsi"/>
                <w:color w:val="000000"/>
              </w:rPr>
            </w:pPr>
            <w:r w:rsidRPr="00E477E4">
              <w:rPr>
                <w:rFonts w:cstheme="minorHAnsi"/>
                <w:color w:val="000000"/>
              </w:rPr>
              <w:t>1491</w:t>
            </w:r>
          </w:p>
        </w:tc>
        <w:tc>
          <w:tcPr>
            <w:tcW w:w="1033" w:type="dxa"/>
            <w:tcBorders>
              <w:top w:val="nil"/>
              <w:left w:val="nil"/>
              <w:bottom w:val="single" w:sz="4" w:space="0" w:color="auto"/>
              <w:right w:val="single" w:sz="4" w:space="0" w:color="auto"/>
            </w:tcBorders>
            <w:shd w:val="clear" w:color="auto" w:fill="auto"/>
            <w:vAlign w:val="center"/>
            <w:hideMark/>
          </w:tcPr>
          <w:p w14:paraId="5A58A624" w14:textId="77777777" w:rsidR="00490DE7" w:rsidRPr="00E477E4" w:rsidRDefault="00490DE7" w:rsidP="00CE6279">
            <w:pPr>
              <w:spacing w:after="0" w:line="300" w:lineRule="atLeast"/>
              <w:rPr>
                <w:rFonts w:cstheme="minorHAnsi"/>
                <w:color w:val="000000"/>
              </w:rPr>
            </w:pPr>
            <w:r w:rsidRPr="00E477E4">
              <w:rPr>
                <w:rFonts w:cstheme="minorHAnsi"/>
                <w:color w:val="000000"/>
              </w:rPr>
              <w:t>626</w:t>
            </w:r>
          </w:p>
        </w:tc>
        <w:tc>
          <w:tcPr>
            <w:tcW w:w="1134" w:type="dxa"/>
            <w:tcBorders>
              <w:top w:val="nil"/>
              <w:left w:val="nil"/>
              <w:bottom w:val="single" w:sz="4" w:space="0" w:color="auto"/>
              <w:right w:val="single" w:sz="4" w:space="0" w:color="auto"/>
            </w:tcBorders>
            <w:shd w:val="clear" w:color="auto" w:fill="auto"/>
            <w:vAlign w:val="center"/>
            <w:hideMark/>
          </w:tcPr>
          <w:p w14:paraId="15EA92FD" w14:textId="77777777" w:rsidR="00490DE7" w:rsidRPr="00E477E4" w:rsidRDefault="00490DE7" w:rsidP="00CE6279">
            <w:pPr>
              <w:spacing w:after="0" w:line="300" w:lineRule="atLeast"/>
              <w:rPr>
                <w:rFonts w:cstheme="minorHAnsi"/>
                <w:color w:val="000000"/>
              </w:rPr>
            </w:pPr>
            <w:r w:rsidRPr="00E477E4">
              <w:rPr>
                <w:rFonts w:cstheme="minorHAnsi"/>
                <w:color w:val="000000"/>
              </w:rPr>
              <w:t>22</w:t>
            </w:r>
          </w:p>
        </w:tc>
        <w:tc>
          <w:tcPr>
            <w:tcW w:w="1134" w:type="dxa"/>
            <w:tcBorders>
              <w:top w:val="nil"/>
              <w:left w:val="nil"/>
              <w:bottom w:val="single" w:sz="4" w:space="0" w:color="auto"/>
              <w:right w:val="single" w:sz="4" w:space="0" w:color="auto"/>
            </w:tcBorders>
            <w:shd w:val="clear" w:color="auto" w:fill="auto"/>
            <w:vAlign w:val="center"/>
            <w:hideMark/>
          </w:tcPr>
          <w:p w14:paraId="6315BA91" w14:textId="77777777" w:rsidR="00490DE7" w:rsidRPr="00E477E4" w:rsidRDefault="00490DE7" w:rsidP="00CE6279">
            <w:pPr>
              <w:spacing w:after="0" w:line="300" w:lineRule="atLeast"/>
              <w:rPr>
                <w:rFonts w:cstheme="minorHAnsi"/>
                <w:color w:val="000000"/>
              </w:rPr>
            </w:pPr>
            <w:r w:rsidRPr="00E477E4">
              <w:rPr>
                <w:rFonts w:cstheme="minorHAnsi"/>
                <w:color w:val="000000"/>
              </w:rPr>
              <w:t>151</w:t>
            </w:r>
          </w:p>
        </w:tc>
        <w:tc>
          <w:tcPr>
            <w:tcW w:w="1134" w:type="dxa"/>
            <w:tcBorders>
              <w:top w:val="nil"/>
              <w:left w:val="nil"/>
              <w:bottom w:val="single" w:sz="4" w:space="0" w:color="auto"/>
              <w:right w:val="single" w:sz="4" w:space="0" w:color="auto"/>
            </w:tcBorders>
            <w:shd w:val="clear" w:color="auto" w:fill="auto"/>
            <w:vAlign w:val="center"/>
            <w:hideMark/>
          </w:tcPr>
          <w:p w14:paraId="53A33187" w14:textId="77777777" w:rsidR="00490DE7" w:rsidRPr="00E477E4" w:rsidRDefault="00490DE7" w:rsidP="00CE6279">
            <w:pPr>
              <w:spacing w:after="0" w:line="300" w:lineRule="atLeast"/>
              <w:rPr>
                <w:rFonts w:cstheme="minorHAnsi"/>
                <w:color w:val="000000"/>
              </w:rPr>
            </w:pPr>
            <w:r w:rsidRPr="00E477E4">
              <w:rPr>
                <w:rFonts w:cstheme="minorHAnsi"/>
                <w:color w:val="000000"/>
              </w:rPr>
              <w:t>632</w:t>
            </w:r>
          </w:p>
        </w:tc>
        <w:tc>
          <w:tcPr>
            <w:tcW w:w="1134" w:type="dxa"/>
            <w:tcBorders>
              <w:top w:val="nil"/>
              <w:left w:val="nil"/>
              <w:bottom w:val="single" w:sz="4" w:space="0" w:color="auto"/>
              <w:right w:val="single" w:sz="4" w:space="0" w:color="auto"/>
            </w:tcBorders>
            <w:shd w:val="clear" w:color="auto" w:fill="auto"/>
            <w:noWrap/>
            <w:vAlign w:val="bottom"/>
            <w:hideMark/>
          </w:tcPr>
          <w:p w14:paraId="36AFF49D" w14:textId="77777777" w:rsidR="00490DE7" w:rsidRPr="00E477E4" w:rsidRDefault="00490DE7" w:rsidP="00CE6279">
            <w:pPr>
              <w:spacing w:after="0" w:line="300" w:lineRule="atLeast"/>
              <w:rPr>
                <w:rFonts w:cstheme="minorHAnsi"/>
              </w:rPr>
            </w:pPr>
            <w:r w:rsidRPr="00E477E4">
              <w:rPr>
                <w:rFonts w:cstheme="minorHAnsi"/>
              </w:rPr>
              <w:t>783</w:t>
            </w:r>
          </w:p>
        </w:tc>
      </w:tr>
      <w:tr w:rsidR="00490DE7" w:rsidRPr="00E477E4" w14:paraId="44F97EE1"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421229FC" w14:textId="77777777" w:rsidR="00490DE7" w:rsidRPr="00E477E4" w:rsidRDefault="00490DE7" w:rsidP="00CE6279">
            <w:pPr>
              <w:spacing w:after="0" w:line="300" w:lineRule="atLeast"/>
              <w:rPr>
                <w:rFonts w:cstheme="minorHAnsi"/>
                <w:color w:val="000000"/>
              </w:rPr>
            </w:pPr>
            <w:r w:rsidRPr="00E477E4">
              <w:rPr>
                <w:rFonts w:cstheme="minorHAnsi"/>
                <w:color w:val="000000"/>
              </w:rPr>
              <w:t>2019</w:t>
            </w:r>
          </w:p>
        </w:tc>
        <w:tc>
          <w:tcPr>
            <w:tcW w:w="1093" w:type="dxa"/>
            <w:tcBorders>
              <w:top w:val="nil"/>
              <w:left w:val="nil"/>
              <w:bottom w:val="single" w:sz="4" w:space="0" w:color="auto"/>
              <w:right w:val="single" w:sz="4" w:space="0" w:color="auto"/>
            </w:tcBorders>
            <w:shd w:val="clear" w:color="auto" w:fill="auto"/>
            <w:vAlign w:val="center"/>
            <w:hideMark/>
          </w:tcPr>
          <w:p w14:paraId="4DE187B5" w14:textId="77777777" w:rsidR="00490DE7" w:rsidRPr="00E477E4" w:rsidRDefault="00490DE7" w:rsidP="00CE6279">
            <w:pPr>
              <w:spacing w:after="0" w:line="300" w:lineRule="atLeast"/>
              <w:rPr>
                <w:rFonts w:cstheme="minorHAnsi"/>
                <w:color w:val="000000"/>
              </w:rPr>
            </w:pPr>
            <w:r w:rsidRPr="00E477E4">
              <w:rPr>
                <w:rFonts w:cstheme="minorHAnsi"/>
                <w:color w:val="000000"/>
              </w:rPr>
              <w:t>1554</w:t>
            </w:r>
          </w:p>
        </w:tc>
        <w:tc>
          <w:tcPr>
            <w:tcW w:w="1033" w:type="dxa"/>
            <w:tcBorders>
              <w:top w:val="nil"/>
              <w:left w:val="nil"/>
              <w:bottom w:val="single" w:sz="4" w:space="0" w:color="auto"/>
              <w:right w:val="single" w:sz="4" w:space="0" w:color="auto"/>
            </w:tcBorders>
            <w:shd w:val="clear" w:color="auto" w:fill="auto"/>
            <w:vAlign w:val="center"/>
            <w:hideMark/>
          </w:tcPr>
          <w:p w14:paraId="601FF874" w14:textId="77777777" w:rsidR="00490DE7" w:rsidRPr="00E477E4" w:rsidRDefault="00490DE7" w:rsidP="00CE6279">
            <w:pPr>
              <w:spacing w:after="0" w:line="300" w:lineRule="atLeast"/>
              <w:rPr>
                <w:rFonts w:cstheme="minorHAnsi"/>
                <w:color w:val="000000"/>
              </w:rPr>
            </w:pPr>
            <w:r w:rsidRPr="00E477E4">
              <w:rPr>
                <w:rFonts w:cstheme="minorHAnsi"/>
                <w:color w:val="000000"/>
              </w:rPr>
              <w:t>611</w:t>
            </w:r>
          </w:p>
        </w:tc>
        <w:tc>
          <w:tcPr>
            <w:tcW w:w="1134" w:type="dxa"/>
            <w:tcBorders>
              <w:top w:val="nil"/>
              <w:left w:val="nil"/>
              <w:bottom w:val="single" w:sz="4" w:space="0" w:color="auto"/>
              <w:right w:val="single" w:sz="4" w:space="0" w:color="auto"/>
            </w:tcBorders>
            <w:shd w:val="clear" w:color="auto" w:fill="auto"/>
            <w:vAlign w:val="center"/>
            <w:hideMark/>
          </w:tcPr>
          <w:p w14:paraId="458B61D7" w14:textId="77777777" w:rsidR="00490DE7" w:rsidRPr="00E477E4" w:rsidRDefault="00490DE7" w:rsidP="00CE6279">
            <w:pPr>
              <w:spacing w:after="0" w:line="300" w:lineRule="atLeast"/>
              <w:rPr>
                <w:rFonts w:cstheme="minorHAnsi"/>
                <w:color w:val="000000"/>
              </w:rPr>
            </w:pPr>
            <w:r w:rsidRPr="00E477E4">
              <w:rPr>
                <w:rFonts w:cstheme="minorHAnsi"/>
                <w:color w:val="000000"/>
              </w:rPr>
              <w:t>33</w:t>
            </w:r>
          </w:p>
        </w:tc>
        <w:tc>
          <w:tcPr>
            <w:tcW w:w="1134" w:type="dxa"/>
            <w:tcBorders>
              <w:top w:val="nil"/>
              <w:left w:val="nil"/>
              <w:bottom w:val="single" w:sz="4" w:space="0" w:color="auto"/>
              <w:right w:val="single" w:sz="4" w:space="0" w:color="auto"/>
            </w:tcBorders>
            <w:shd w:val="clear" w:color="auto" w:fill="auto"/>
            <w:vAlign w:val="center"/>
            <w:hideMark/>
          </w:tcPr>
          <w:p w14:paraId="0F355DEF" w14:textId="77777777" w:rsidR="00490DE7" w:rsidRPr="00E477E4" w:rsidRDefault="00490DE7" w:rsidP="00CE6279">
            <w:pPr>
              <w:spacing w:after="0" w:line="300" w:lineRule="atLeast"/>
              <w:rPr>
                <w:rFonts w:cstheme="minorHAnsi"/>
                <w:color w:val="000000"/>
              </w:rPr>
            </w:pPr>
            <w:r w:rsidRPr="00E477E4">
              <w:rPr>
                <w:rFonts w:cstheme="minorHAnsi"/>
                <w:color w:val="000000"/>
              </w:rPr>
              <w:t>140</w:t>
            </w:r>
          </w:p>
        </w:tc>
        <w:tc>
          <w:tcPr>
            <w:tcW w:w="1134" w:type="dxa"/>
            <w:tcBorders>
              <w:top w:val="nil"/>
              <w:left w:val="nil"/>
              <w:bottom w:val="single" w:sz="4" w:space="0" w:color="auto"/>
              <w:right w:val="single" w:sz="4" w:space="0" w:color="auto"/>
            </w:tcBorders>
            <w:shd w:val="clear" w:color="auto" w:fill="auto"/>
            <w:vAlign w:val="center"/>
            <w:hideMark/>
          </w:tcPr>
          <w:p w14:paraId="0D6151B9" w14:textId="77777777" w:rsidR="00490DE7" w:rsidRPr="00E477E4" w:rsidRDefault="00490DE7" w:rsidP="00CE6279">
            <w:pPr>
              <w:spacing w:after="0" w:line="300" w:lineRule="atLeast"/>
              <w:rPr>
                <w:rFonts w:cstheme="minorHAnsi"/>
                <w:color w:val="000000"/>
              </w:rPr>
            </w:pPr>
            <w:r w:rsidRPr="00E477E4">
              <w:rPr>
                <w:rFonts w:cstheme="minorHAnsi"/>
                <w:color w:val="000000"/>
              </w:rPr>
              <w:t>621</w:t>
            </w:r>
          </w:p>
        </w:tc>
        <w:tc>
          <w:tcPr>
            <w:tcW w:w="1134" w:type="dxa"/>
            <w:tcBorders>
              <w:top w:val="nil"/>
              <w:left w:val="nil"/>
              <w:bottom w:val="single" w:sz="4" w:space="0" w:color="auto"/>
              <w:right w:val="single" w:sz="4" w:space="0" w:color="auto"/>
            </w:tcBorders>
            <w:shd w:val="clear" w:color="auto" w:fill="auto"/>
            <w:noWrap/>
            <w:vAlign w:val="bottom"/>
            <w:hideMark/>
          </w:tcPr>
          <w:p w14:paraId="6988ED03" w14:textId="77777777" w:rsidR="00490DE7" w:rsidRPr="00E477E4" w:rsidRDefault="00490DE7" w:rsidP="00CE6279">
            <w:pPr>
              <w:spacing w:after="0" w:line="300" w:lineRule="atLeast"/>
              <w:rPr>
                <w:rFonts w:cstheme="minorHAnsi"/>
              </w:rPr>
            </w:pPr>
            <w:r w:rsidRPr="00E477E4">
              <w:rPr>
                <w:rFonts w:cstheme="minorHAnsi"/>
              </w:rPr>
              <w:t>761</w:t>
            </w:r>
          </w:p>
        </w:tc>
      </w:tr>
      <w:tr w:rsidR="00490DE7" w:rsidRPr="00E477E4" w14:paraId="1DC003AD"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2856212" w14:textId="77777777" w:rsidR="00490DE7" w:rsidRPr="00E477E4" w:rsidRDefault="00490DE7" w:rsidP="00CE6279">
            <w:pPr>
              <w:spacing w:after="0" w:line="300" w:lineRule="atLeast"/>
              <w:rPr>
                <w:rFonts w:cstheme="minorHAnsi"/>
                <w:color w:val="000000"/>
              </w:rPr>
            </w:pPr>
            <w:r w:rsidRPr="00E477E4">
              <w:rPr>
                <w:rFonts w:cstheme="minorHAnsi"/>
                <w:color w:val="000000"/>
              </w:rPr>
              <w:t>2020</w:t>
            </w:r>
          </w:p>
        </w:tc>
        <w:tc>
          <w:tcPr>
            <w:tcW w:w="1093" w:type="dxa"/>
            <w:tcBorders>
              <w:top w:val="nil"/>
              <w:left w:val="nil"/>
              <w:bottom w:val="single" w:sz="4" w:space="0" w:color="auto"/>
              <w:right w:val="single" w:sz="4" w:space="0" w:color="auto"/>
            </w:tcBorders>
            <w:shd w:val="clear" w:color="auto" w:fill="auto"/>
            <w:vAlign w:val="center"/>
            <w:hideMark/>
          </w:tcPr>
          <w:p w14:paraId="42100855" w14:textId="77777777" w:rsidR="00490DE7" w:rsidRPr="00E477E4" w:rsidRDefault="00490DE7" w:rsidP="00CE6279">
            <w:pPr>
              <w:spacing w:after="0" w:line="300" w:lineRule="atLeast"/>
              <w:rPr>
                <w:rFonts w:cstheme="minorHAnsi"/>
                <w:color w:val="000000"/>
              </w:rPr>
            </w:pPr>
            <w:r w:rsidRPr="00E477E4">
              <w:rPr>
                <w:rFonts w:cstheme="minorHAnsi"/>
                <w:color w:val="000000"/>
              </w:rPr>
              <w:t>1364</w:t>
            </w:r>
          </w:p>
        </w:tc>
        <w:tc>
          <w:tcPr>
            <w:tcW w:w="1033" w:type="dxa"/>
            <w:tcBorders>
              <w:top w:val="nil"/>
              <w:left w:val="nil"/>
              <w:bottom w:val="single" w:sz="4" w:space="0" w:color="auto"/>
              <w:right w:val="single" w:sz="4" w:space="0" w:color="auto"/>
            </w:tcBorders>
            <w:shd w:val="clear" w:color="auto" w:fill="auto"/>
            <w:vAlign w:val="center"/>
            <w:hideMark/>
          </w:tcPr>
          <w:p w14:paraId="7C1C7CC4" w14:textId="77777777" w:rsidR="00490DE7" w:rsidRPr="00E477E4" w:rsidRDefault="00490DE7" w:rsidP="00CE6279">
            <w:pPr>
              <w:spacing w:after="0" w:line="300" w:lineRule="atLeast"/>
              <w:rPr>
                <w:rFonts w:cstheme="minorHAnsi"/>
                <w:color w:val="000000"/>
              </w:rPr>
            </w:pPr>
            <w:r w:rsidRPr="00E477E4">
              <w:rPr>
                <w:rFonts w:cstheme="minorHAnsi"/>
                <w:color w:val="000000"/>
              </w:rPr>
              <w:t>516</w:t>
            </w:r>
          </w:p>
        </w:tc>
        <w:tc>
          <w:tcPr>
            <w:tcW w:w="1134" w:type="dxa"/>
            <w:tcBorders>
              <w:top w:val="nil"/>
              <w:left w:val="nil"/>
              <w:bottom w:val="single" w:sz="4" w:space="0" w:color="auto"/>
              <w:right w:val="single" w:sz="4" w:space="0" w:color="auto"/>
            </w:tcBorders>
            <w:shd w:val="clear" w:color="auto" w:fill="auto"/>
            <w:vAlign w:val="center"/>
            <w:hideMark/>
          </w:tcPr>
          <w:p w14:paraId="6BEB6DE0" w14:textId="77777777" w:rsidR="00490DE7" w:rsidRPr="00E477E4" w:rsidRDefault="00490DE7" w:rsidP="00CE6279">
            <w:pPr>
              <w:spacing w:after="0" w:line="300" w:lineRule="atLeast"/>
              <w:rPr>
                <w:rFonts w:cstheme="minorHAnsi"/>
                <w:color w:val="000000"/>
              </w:rPr>
            </w:pPr>
            <w:r w:rsidRPr="00E477E4">
              <w:rPr>
                <w:rFonts w:cstheme="minorHAnsi"/>
                <w:color w:val="000000"/>
              </w:rPr>
              <w:t>27</w:t>
            </w:r>
          </w:p>
        </w:tc>
        <w:tc>
          <w:tcPr>
            <w:tcW w:w="1134" w:type="dxa"/>
            <w:tcBorders>
              <w:top w:val="nil"/>
              <w:left w:val="nil"/>
              <w:bottom w:val="single" w:sz="4" w:space="0" w:color="auto"/>
              <w:right w:val="single" w:sz="4" w:space="0" w:color="auto"/>
            </w:tcBorders>
            <w:shd w:val="clear" w:color="auto" w:fill="auto"/>
            <w:vAlign w:val="center"/>
            <w:hideMark/>
          </w:tcPr>
          <w:p w14:paraId="41E32230" w14:textId="77777777" w:rsidR="00490DE7" w:rsidRPr="00E477E4" w:rsidRDefault="00490DE7" w:rsidP="00CE6279">
            <w:pPr>
              <w:spacing w:after="0" w:line="300" w:lineRule="atLeast"/>
              <w:rPr>
                <w:rFonts w:cstheme="minorHAnsi"/>
                <w:color w:val="000000"/>
              </w:rPr>
            </w:pPr>
            <w:r w:rsidRPr="00E477E4">
              <w:rPr>
                <w:rFonts w:cstheme="minorHAnsi"/>
                <w:color w:val="000000"/>
              </w:rPr>
              <w:t>122</w:t>
            </w:r>
          </w:p>
        </w:tc>
        <w:tc>
          <w:tcPr>
            <w:tcW w:w="1134" w:type="dxa"/>
            <w:tcBorders>
              <w:top w:val="nil"/>
              <w:left w:val="nil"/>
              <w:bottom w:val="single" w:sz="4" w:space="0" w:color="auto"/>
              <w:right w:val="single" w:sz="4" w:space="0" w:color="auto"/>
            </w:tcBorders>
            <w:shd w:val="clear" w:color="auto" w:fill="auto"/>
            <w:vAlign w:val="center"/>
            <w:hideMark/>
          </w:tcPr>
          <w:p w14:paraId="41A34FFF" w14:textId="77777777" w:rsidR="00490DE7" w:rsidRPr="00E477E4" w:rsidRDefault="00490DE7" w:rsidP="00CE6279">
            <w:pPr>
              <w:spacing w:after="0" w:line="300" w:lineRule="atLeast"/>
              <w:rPr>
                <w:rFonts w:cstheme="minorHAnsi"/>
                <w:color w:val="000000"/>
              </w:rPr>
            </w:pPr>
            <w:r w:rsidRPr="00E477E4">
              <w:rPr>
                <w:rFonts w:cstheme="minorHAnsi"/>
                <w:color w:val="000000"/>
              </w:rPr>
              <w:t>472</w:t>
            </w:r>
          </w:p>
        </w:tc>
        <w:tc>
          <w:tcPr>
            <w:tcW w:w="1134" w:type="dxa"/>
            <w:tcBorders>
              <w:top w:val="nil"/>
              <w:left w:val="nil"/>
              <w:bottom w:val="single" w:sz="4" w:space="0" w:color="auto"/>
              <w:right w:val="single" w:sz="4" w:space="0" w:color="auto"/>
            </w:tcBorders>
            <w:shd w:val="clear" w:color="auto" w:fill="auto"/>
            <w:noWrap/>
            <w:vAlign w:val="bottom"/>
            <w:hideMark/>
          </w:tcPr>
          <w:p w14:paraId="3140CB32" w14:textId="77777777" w:rsidR="00490DE7" w:rsidRPr="00E477E4" w:rsidRDefault="00490DE7" w:rsidP="00CE6279">
            <w:pPr>
              <w:spacing w:after="0" w:line="300" w:lineRule="atLeast"/>
              <w:rPr>
                <w:rFonts w:cstheme="minorHAnsi"/>
              </w:rPr>
            </w:pPr>
            <w:r w:rsidRPr="00E477E4">
              <w:rPr>
                <w:rFonts w:cstheme="minorHAnsi"/>
              </w:rPr>
              <w:t>594</w:t>
            </w:r>
          </w:p>
        </w:tc>
      </w:tr>
      <w:tr w:rsidR="00490DE7" w:rsidRPr="00E477E4" w14:paraId="47FB7C37" w14:textId="77777777" w:rsidTr="001266FF">
        <w:trPr>
          <w:trHeight w:val="25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6A59B466" w14:textId="77777777" w:rsidR="00490DE7" w:rsidRPr="00E477E4" w:rsidRDefault="00490DE7" w:rsidP="00CE6279">
            <w:pPr>
              <w:spacing w:after="0" w:line="300" w:lineRule="atLeast"/>
              <w:rPr>
                <w:rFonts w:cstheme="minorHAnsi"/>
                <w:color w:val="000000"/>
              </w:rPr>
            </w:pPr>
            <w:r w:rsidRPr="00E477E4">
              <w:rPr>
                <w:rFonts w:cstheme="minorHAnsi"/>
                <w:color w:val="000000"/>
              </w:rPr>
              <w:t>2021</w:t>
            </w:r>
          </w:p>
        </w:tc>
        <w:tc>
          <w:tcPr>
            <w:tcW w:w="1093" w:type="dxa"/>
            <w:tcBorders>
              <w:top w:val="nil"/>
              <w:left w:val="nil"/>
              <w:bottom w:val="single" w:sz="4" w:space="0" w:color="auto"/>
              <w:right w:val="single" w:sz="4" w:space="0" w:color="auto"/>
            </w:tcBorders>
            <w:shd w:val="clear" w:color="auto" w:fill="auto"/>
            <w:noWrap/>
            <w:vAlign w:val="bottom"/>
            <w:hideMark/>
          </w:tcPr>
          <w:p w14:paraId="0E6AA1DF" w14:textId="77777777" w:rsidR="00490DE7" w:rsidRPr="00E477E4" w:rsidRDefault="00490DE7" w:rsidP="00CE6279">
            <w:pPr>
              <w:spacing w:after="0" w:line="300" w:lineRule="atLeast"/>
              <w:rPr>
                <w:rFonts w:cstheme="minorHAnsi"/>
              </w:rPr>
            </w:pPr>
            <w:r w:rsidRPr="00E477E4">
              <w:rPr>
                <w:rFonts w:cstheme="minorHAnsi"/>
              </w:rPr>
              <w:t>1513</w:t>
            </w:r>
          </w:p>
        </w:tc>
        <w:tc>
          <w:tcPr>
            <w:tcW w:w="1033" w:type="dxa"/>
            <w:tcBorders>
              <w:top w:val="nil"/>
              <w:left w:val="nil"/>
              <w:bottom w:val="single" w:sz="4" w:space="0" w:color="auto"/>
              <w:right w:val="single" w:sz="4" w:space="0" w:color="auto"/>
            </w:tcBorders>
            <w:shd w:val="clear" w:color="auto" w:fill="auto"/>
            <w:noWrap/>
            <w:vAlign w:val="bottom"/>
            <w:hideMark/>
          </w:tcPr>
          <w:p w14:paraId="2BD0A24F" w14:textId="77777777" w:rsidR="00490DE7" w:rsidRPr="00E477E4" w:rsidRDefault="00490DE7" w:rsidP="00CE6279">
            <w:pPr>
              <w:spacing w:after="0" w:line="300" w:lineRule="atLeast"/>
              <w:rPr>
                <w:rFonts w:cstheme="minorHAnsi"/>
              </w:rPr>
            </w:pPr>
            <w:r w:rsidRPr="00E477E4">
              <w:rPr>
                <w:rFonts w:cstheme="minorHAnsi"/>
              </w:rPr>
              <w:t>601</w:t>
            </w:r>
          </w:p>
        </w:tc>
        <w:tc>
          <w:tcPr>
            <w:tcW w:w="1134" w:type="dxa"/>
            <w:tcBorders>
              <w:top w:val="nil"/>
              <w:left w:val="nil"/>
              <w:bottom w:val="single" w:sz="4" w:space="0" w:color="auto"/>
              <w:right w:val="single" w:sz="4" w:space="0" w:color="auto"/>
            </w:tcBorders>
            <w:shd w:val="clear" w:color="auto" w:fill="auto"/>
            <w:noWrap/>
            <w:vAlign w:val="bottom"/>
            <w:hideMark/>
          </w:tcPr>
          <w:p w14:paraId="7DEF704F" w14:textId="77777777" w:rsidR="00490DE7" w:rsidRPr="00E477E4" w:rsidRDefault="00490DE7" w:rsidP="00CE6279">
            <w:pPr>
              <w:spacing w:after="0" w:line="300" w:lineRule="atLeast"/>
              <w:rPr>
                <w:rFonts w:cstheme="minorHAnsi"/>
              </w:rPr>
            </w:pPr>
            <w:r w:rsidRPr="00E477E4">
              <w:rPr>
                <w:rFonts w:cstheme="minorHAnsi"/>
              </w:rPr>
              <w:t>37</w:t>
            </w:r>
          </w:p>
        </w:tc>
        <w:tc>
          <w:tcPr>
            <w:tcW w:w="1134" w:type="dxa"/>
            <w:tcBorders>
              <w:top w:val="nil"/>
              <w:left w:val="nil"/>
              <w:bottom w:val="single" w:sz="4" w:space="0" w:color="auto"/>
              <w:right w:val="single" w:sz="4" w:space="0" w:color="auto"/>
            </w:tcBorders>
            <w:shd w:val="clear" w:color="auto" w:fill="auto"/>
            <w:noWrap/>
            <w:vAlign w:val="bottom"/>
            <w:hideMark/>
          </w:tcPr>
          <w:p w14:paraId="65B48F11" w14:textId="77777777" w:rsidR="00490DE7" w:rsidRPr="00E477E4" w:rsidRDefault="00490DE7" w:rsidP="00CE6279">
            <w:pPr>
              <w:spacing w:after="0" w:line="300" w:lineRule="atLeast"/>
              <w:rPr>
                <w:rFonts w:cstheme="minorHAnsi"/>
              </w:rPr>
            </w:pPr>
            <w:r w:rsidRPr="00E477E4">
              <w:rPr>
                <w:rFonts w:cstheme="minorHAnsi"/>
              </w:rPr>
              <w:t>111</w:t>
            </w:r>
          </w:p>
        </w:tc>
        <w:tc>
          <w:tcPr>
            <w:tcW w:w="1134" w:type="dxa"/>
            <w:tcBorders>
              <w:top w:val="nil"/>
              <w:left w:val="nil"/>
              <w:bottom w:val="single" w:sz="4" w:space="0" w:color="auto"/>
              <w:right w:val="single" w:sz="4" w:space="0" w:color="auto"/>
            </w:tcBorders>
            <w:shd w:val="clear" w:color="auto" w:fill="auto"/>
            <w:noWrap/>
            <w:vAlign w:val="bottom"/>
            <w:hideMark/>
          </w:tcPr>
          <w:p w14:paraId="5AE16F7E" w14:textId="77777777" w:rsidR="00490DE7" w:rsidRPr="00E477E4" w:rsidRDefault="00490DE7" w:rsidP="00CE6279">
            <w:pPr>
              <w:spacing w:after="0" w:line="300" w:lineRule="atLeast"/>
              <w:rPr>
                <w:rFonts w:cstheme="minorHAnsi"/>
              </w:rPr>
            </w:pPr>
            <w:r w:rsidRPr="00E477E4">
              <w:rPr>
                <w:rFonts w:cstheme="minorHAnsi"/>
              </w:rPr>
              <w:t>615</w:t>
            </w:r>
          </w:p>
        </w:tc>
        <w:tc>
          <w:tcPr>
            <w:tcW w:w="1134" w:type="dxa"/>
            <w:tcBorders>
              <w:top w:val="nil"/>
              <w:left w:val="nil"/>
              <w:bottom w:val="single" w:sz="4" w:space="0" w:color="auto"/>
              <w:right w:val="single" w:sz="4" w:space="0" w:color="auto"/>
            </w:tcBorders>
            <w:shd w:val="clear" w:color="auto" w:fill="auto"/>
            <w:noWrap/>
            <w:vAlign w:val="bottom"/>
            <w:hideMark/>
          </w:tcPr>
          <w:p w14:paraId="157F1955" w14:textId="77777777" w:rsidR="00490DE7" w:rsidRPr="00E477E4" w:rsidRDefault="00490DE7" w:rsidP="00CE6279">
            <w:pPr>
              <w:spacing w:after="0" w:line="300" w:lineRule="atLeast"/>
              <w:rPr>
                <w:rFonts w:cstheme="minorHAnsi"/>
              </w:rPr>
            </w:pPr>
            <w:r w:rsidRPr="00E477E4">
              <w:rPr>
                <w:rFonts w:cstheme="minorHAnsi"/>
              </w:rPr>
              <w:t>726</w:t>
            </w:r>
          </w:p>
        </w:tc>
      </w:tr>
      <w:tr w:rsidR="00490DE7" w:rsidRPr="00E477E4" w14:paraId="311EC731"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15D91583" w14:textId="77777777" w:rsidR="00490DE7" w:rsidRPr="00E477E4" w:rsidRDefault="00490DE7" w:rsidP="00CE6279">
            <w:pPr>
              <w:spacing w:after="0" w:line="300" w:lineRule="atLeast"/>
              <w:rPr>
                <w:rFonts w:cstheme="minorHAnsi"/>
                <w:color w:val="000000"/>
                <w:highlight w:val="yellow"/>
              </w:rPr>
            </w:pPr>
            <w:r w:rsidRPr="00E477E4">
              <w:rPr>
                <w:rFonts w:cstheme="minorHAnsi"/>
                <w:color w:val="000000"/>
                <w:highlight w:val="yellow"/>
              </w:rPr>
              <w:t>2022</w:t>
            </w:r>
          </w:p>
        </w:tc>
        <w:tc>
          <w:tcPr>
            <w:tcW w:w="1093" w:type="dxa"/>
            <w:tcBorders>
              <w:top w:val="nil"/>
              <w:left w:val="nil"/>
              <w:bottom w:val="single" w:sz="4" w:space="0" w:color="auto"/>
              <w:right w:val="single" w:sz="4" w:space="0" w:color="auto"/>
            </w:tcBorders>
            <w:shd w:val="clear" w:color="auto" w:fill="auto"/>
            <w:noWrap/>
            <w:vAlign w:val="bottom"/>
            <w:hideMark/>
          </w:tcPr>
          <w:p w14:paraId="441AF9AA"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1590</w:t>
            </w:r>
          </w:p>
        </w:tc>
        <w:tc>
          <w:tcPr>
            <w:tcW w:w="1033" w:type="dxa"/>
            <w:tcBorders>
              <w:top w:val="nil"/>
              <w:left w:val="nil"/>
              <w:bottom w:val="single" w:sz="4" w:space="0" w:color="auto"/>
              <w:right w:val="single" w:sz="4" w:space="0" w:color="auto"/>
            </w:tcBorders>
            <w:shd w:val="clear" w:color="auto" w:fill="auto"/>
            <w:noWrap/>
            <w:vAlign w:val="bottom"/>
            <w:hideMark/>
          </w:tcPr>
          <w:p w14:paraId="59E8B5A4"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621</w:t>
            </w:r>
          </w:p>
        </w:tc>
        <w:tc>
          <w:tcPr>
            <w:tcW w:w="1134" w:type="dxa"/>
            <w:tcBorders>
              <w:top w:val="nil"/>
              <w:left w:val="nil"/>
              <w:bottom w:val="single" w:sz="4" w:space="0" w:color="auto"/>
              <w:right w:val="single" w:sz="4" w:space="0" w:color="auto"/>
            </w:tcBorders>
            <w:shd w:val="clear" w:color="auto" w:fill="auto"/>
            <w:noWrap/>
            <w:vAlign w:val="bottom"/>
            <w:hideMark/>
          </w:tcPr>
          <w:p w14:paraId="4F8D27F9"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17</w:t>
            </w:r>
          </w:p>
        </w:tc>
        <w:tc>
          <w:tcPr>
            <w:tcW w:w="1134" w:type="dxa"/>
            <w:tcBorders>
              <w:top w:val="nil"/>
              <w:left w:val="nil"/>
              <w:bottom w:val="single" w:sz="4" w:space="0" w:color="auto"/>
              <w:right w:val="single" w:sz="4" w:space="0" w:color="auto"/>
            </w:tcBorders>
            <w:shd w:val="clear" w:color="auto" w:fill="auto"/>
            <w:noWrap/>
            <w:vAlign w:val="bottom"/>
            <w:hideMark/>
          </w:tcPr>
          <w:p w14:paraId="75435BA9"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128</w:t>
            </w:r>
          </w:p>
        </w:tc>
        <w:tc>
          <w:tcPr>
            <w:tcW w:w="1134" w:type="dxa"/>
            <w:tcBorders>
              <w:top w:val="nil"/>
              <w:left w:val="nil"/>
              <w:bottom w:val="single" w:sz="4" w:space="0" w:color="auto"/>
              <w:right w:val="single" w:sz="4" w:space="0" w:color="auto"/>
            </w:tcBorders>
            <w:shd w:val="clear" w:color="auto" w:fill="auto"/>
            <w:noWrap/>
            <w:vAlign w:val="bottom"/>
            <w:hideMark/>
          </w:tcPr>
          <w:p w14:paraId="34206B4A"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626</w:t>
            </w:r>
          </w:p>
        </w:tc>
        <w:tc>
          <w:tcPr>
            <w:tcW w:w="1134" w:type="dxa"/>
            <w:tcBorders>
              <w:top w:val="nil"/>
              <w:left w:val="nil"/>
              <w:bottom w:val="single" w:sz="4" w:space="0" w:color="auto"/>
              <w:right w:val="single" w:sz="4" w:space="0" w:color="auto"/>
            </w:tcBorders>
            <w:shd w:val="clear" w:color="auto" w:fill="auto"/>
            <w:noWrap/>
            <w:vAlign w:val="bottom"/>
            <w:hideMark/>
          </w:tcPr>
          <w:p w14:paraId="5AC0CA53"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754</w:t>
            </w:r>
          </w:p>
        </w:tc>
      </w:tr>
      <w:tr w:rsidR="00490DE7" w:rsidRPr="00E477E4" w14:paraId="4C7B17C7"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04CC7201" w14:textId="77777777" w:rsidR="00490DE7" w:rsidRPr="00E477E4" w:rsidRDefault="00490DE7" w:rsidP="00CE6279">
            <w:pPr>
              <w:spacing w:after="0" w:line="300" w:lineRule="atLeast"/>
              <w:rPr>
                <w:rFonts w:cstheme="minorHAnsi"/>
                <w:b/>
                <w:bCs/>
                <w:color w:val="000000"/>
              </w:rPr>
            </w:pPr>
            <w:r w:rsidRPr="00E477E4">
              <w:rPr>
                <w:rFonts w:cstheme="minorHAnsi"/>
                <w:b/>
                <w:bCs/>
                <w:color w:val="000000"/>
              </w:rPr>
              <w:t>primerjava 22/18</w:t>
            </w:r>
          </w:p>
        </w:tc>
        <w:tc>
          <w:tcPr>
            <w:tcW w:w="1093" w:type="dxa"/>
            <w:tcBorders>
              <w:top w:val="nil"/>
              <w:left w:val="nil"/>
              <w:bottom w:val="single" w:sz="4" w:space="0" w:color="auto"/>
              <w:right w:val="single" w:sz="4" w:space="0" w:color="auto"/>
            </w:tcBorders>
            <w:shd w:val="clear" w:color="auto" w:fill="auto"/>
            <w:vAlign w:val="bottom"/>
            <w:hideMark/>
          </w:tcPr>
          <w:p w14:paraId="323E439E" w14:textId="2B42650D" w:rsidR="00490DE7" w:rsidRPr="00E477E4" w:rsidRDefault="00490DE7" w:rsidP="00CE6279">
            <w:pPr>
              <w:spacing w:after="0" w:line="300" w:lineRule="atLeast"/>
              <w:rPr>
                <w:rFonts w:cstheme="minorHAnsi"/>
                <w:b/>
                <w:bCs/>
              </w:rPr>
            </w:pPr>
            <w:r w:rsidRPr="00E477E4">
              <w:rPr>
                <w:rFonts w:cstheme="minorHAnsi"/>
                <w:b/>
                <w:bCs/>
              </w:rPr>
              <w:t>7</w:t>
            </w:r>
            <w:r w:rsidR="00F16E68" w:rsidRPr="00E477E4">
              <w:rPr>
                <w:rFonts w:cstheme="minorHAnsi"/>
                <w:b/>
                <w:bCs/>
              </w:rPr>
              <w:t xml:space="preserve"> </w:t>
            </w:r>
            <w:r w:rsidRPr="00E477E4">
              <w:rPr>
                <w:rFonts w:cstheme="minorHAnsi"/>
                <w:b/>
                <w:bCs/>
              </w:rPr>
              <w:t>%</w:t>
            </w:r>
          </w:p>
        </w:tc>
        <w:tc>
          <w:tcPr>
            <w:tcW w:w="1033" w:type="dxa"/>
            <w:tcBorders>
              <w:top w:val="nil"/>
              <w:left w:val="nil"/>
              <w:bottom w:val="single" w:sz="4" w:space="0" w:color="auto"/>
              <w:right w:val="single" w:sz="4" w:space="0" w:color="auto"/>
            </w:tcBorders>
            <w:shd w:val="clear" w:color="auto" w:fill="auto"/>
            <w:vAlign w:val="bottom"/>
            <w:hideMark/>
          </w:tcPr>
          <w:p w14:paraId="19B4C12B" w14:textId="3D527543"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1</w:t>
            </w:r>
            <w:r w:rsidR="00F16E68" w:rsidRPr="00E477E4">
              <w:rPr>
                <w:rFonts w:cstheme="minorHAnsi"/>
                <w:b/>
                <w:bCs/>
              </w:rPr>
              <w:t xml:space="preserve"> </w:t>
            </w:r>
            <w:r w:rsidR="00490DE7"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46634E03" w14:textId="0E2E4913"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23</w:t>
            </w:r>
            <w:r w:rsidR="00F16E68" w:rsidRPr="00E477E4">
              <w:rPr>
                <w:rFonts w:cstheme="minorHAnsi"/>
                <w:b/>
                <w:bCs/>
              </w:rPr>
              <w:t xml:space="preserve"> </w:t>
            </w:r>
            <w:r w:rsidR="00490DE7"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AB49630" w14:textId="364697FC"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15</w:t>
            </w:r>
            <w:r w:rsidR="00F16E68" w:rsidRPr="00E477E4">
              <w:rPr>
                <w:rFonts w:cstheme="minorHAnsi"/>
                <w:b/>
                <w:bCs/>
              </w:rPr>
              <w:t xml:space="preserve"> </w:t>
            </w:r>
            <w:r w:rsidR="00490DE7"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2CF2AC1F" w14:textId="1759AF16"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1</w:t>
            </w:r>
            <w:r w:rsidR="00F16E68" w:rsidRPr="00E477E4">
              <w:rPr>
                <w:rFonts w:cstheme="minorHAnsi"/>
                <w:b/>
                <w:bCs/>
              </w:rPr>
              <w:t xml:space="preserve"> </w:t>
            </w:r>
            <w:r w:rsidR="00490DE7"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74C1DE53" w14:textId="2D99AA6E"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4</w:t>
            </w:r>
            <w:r w:rsidR="00F16E68" w:rsidRPr="00E477E4">
              <w:rPr>
                <w:rFonts w:cstheme="minorHAnsi"/>
                <w:b/>
                <w:bCs/>
              </w:rPr>
              <w:t xml:space="preserve"> </w:t>
            </w:r>
            <w:r w:rsidR="00490DE7" w:rsidRPr="00E477E4">
              <w:rPr>
                <w:rFonts w:cstheme="minorHAnsi"/>
                <w:b/>
                <w:bCs/>
              </w:rPr>
              <w:t>%</w:t>
            </w:r>
          </w:p>
        </w:tc>
      </w:tr>
      <w:tr w:rsidR="00490DE7" w:rsidRPr="00E477E4" w14:paraId="11F803BD"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294C106D" w14:textId="77777777" w:rsidR="00490DE7" w:rsidRPr="00E477E4" w:rsidRDefault="00490DE7" w:rsidP="00CE6279">
            <w:pPr>
              <w:spacing w:after="0" w:line="300" w:lineRule="atLeast"/>
              <w:rPr>
                <w:rFonts w:cstheme="minorHAnsi"/>
                <w:b/>
                <w:bCs/>
                <w:color w:val="000000"/>
              </w:rPr>
            </w:pPr>
            <w:r w:rsidRPr="00E477E4">
              <w:rPr>
                <w:rFonts w:cstheme="minorHAnsi"/>
                <w:b/>
                <w:bCs/>
                <w:color w:val="000000"/>
              </w:rPr>
              <w:t>primerjava 22/21</w:t>
            </w:r>
          </w:p>
        </w:tc>
        <w:tc>
          <w:tcPr>
            <w:tcW w:w="1093" w:type="dxa"/>
            <w:tcBorders>
              <w:top w:val="nil"/>
              <w:left w:val="nil"/>
              <w:bottom w:val="single" w:sz="4" w:space="0" w:color="auto"/>
              <w:right w:val="single" w:sz="4" w:space="0" w:color="auto"/>
            </w:tcBorders>
            <w:shd w:val="clear" w:color="auto" w:fill="auto"/>
            <w:vAlign w:val="bottom"/>
            <w:hideMark/>
          </w:tcPr>
          <w:p w14:paraId="661EE4FC" w14:textId="7CB9CBCF" w:rsidR="00490DE7" w:rsidRPr="00E477E4" w:rsidRDefault="00490DE7" w:rsidP="00CE6279">
            <w:pPr>
              <w:spacing w:after="0" w:line="300" w:lineRule="atLeast"/>
              <w:rPr>
                <w:rFonts w:cstheme="minorHAnsi"/>
                <w:b/>
                <w:bCs/>
              </w:rPr>
            </w:pPr>
            <w:r w:rsidRPr="00E477E4">
              <w:rPr>
                <w:rFonts w:cstheme="minorHAnsi"/>
                <w:b/>
                <w:bCs/>
              </w:rPr>
              <w:t>5</w:t>
            </w:r>
            <w:r w:rsidR="00F16E68" w:rsidRPr="00E477E4">
              <w:rPr>
                <w:rFonts w:cstheme="minorHAnsi"/>
                <w:b/>
                <w:bCs/>
              </w:rPr>
              <w:t xml:space="preserve"> </w:t>
            </w:r>
            <w:r w:rsidRPr="00E477E4">
              <w:rPr>
                <w:rFonts w:cstheme="minorHAnsi"/>
                <w:b/>
                <w:bCs/>
              </w:rPr>
              <w:t>%</w:t>
            </w:r>
          </w:p>
        </w:tc>
        <w:tc>
          <w:tcPr>
            <w:tcW w:w="1033" w:type="dxa"/>
            <w:tcBorders>
              <w:top w:val="nil"/>
              <w:left w:val="nil"/>
              <w:bottom w:val="single" w:sz="4" w:space="0" w:color="auto"/>
              <w:right w:val="single" w:sz="4" w:space="0" w:color="auto"/>
            </w:tcBorders>
            <w:shd w:val="clear" w:color="auto" w:fill="auto"/>
            <w:vAlign w:val="bottom"/>
            <w:hideMark/>
          </w:tcPr>
          <w:p w14:paraId="4A438B03" w14:textId="616C785A" w:rsidR="00490DE7" w:rsidRPr="00E477E4" w:rsidRDefault="00490DE7" w:rsidP="00CE6279">
            <w:pPr>
              <w:spacing w:after="0" w:line="300" w:lineRule="atLeast"/>
              <w:rPr>
                <w:rFonts w:cstheme="minorHAnsi"/>
                <w:b/>
                <w:bCs/>
              </w:rPr>
            </w:pPr>
            <w:r w:rsidRPr="00E477E4">
              <w:rPr>
                <w:rFonts w:cstheme="minorHAnsi"/>
                <w:b/>
                <w:bCs/>
              </w:rPr>
              <w:t>3</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1C38C869" w14:textId="29C7A0C3" w:rsidR="00490DE7" w:rsidRPr="00E477E4" w:rsidRDefault="002B2D8E" w:rsidP="00CE6279">
            <w:pPr>
              <w:spacing w:after="0" w:line="300" w:lineRule="atLeast"/>
              <w:rPr>
                <w:rFonts w:cstheme="minorHAnsi"/>
                <w:b/>
                <w:bCs/>
              </w:rPr>
            </w:pPr>
            <w:r w:rsidRPr="00E477E4">
              <w:rPr>
                <w:rFonts w:cstheme="minorHAnsi"/>
                <w:b/>
                <w:bCs/>
              </w:rPr>
              <w:t>–</w:t>
            </w:r>
            <w:r w:rsidR="00490DE7" w:rsidRPr="00E477E4">
              <w:rPr>
                <w:rFonts w:cstheme="minorHAnsi"/>
                <w:b/>
                <w:bCs/>
              </w:rPr>
              <w:t>54</w:t>
            </w:r>
            <w:r w:rsidR="00F16E68" w:rsidRPr="00E477E4">
              <w:rPr>
                <w:rFonts w:cstheme="minorHAnsi"/>
                <w:b/>
                <w:bCs/>
              </w:rPr>
              <w:t xml:space="preserve"> </w:t>
            </w:r>
            <w:r w:rsidR="00490DE7"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496D2136" w14:textId="06E7BAD7" w:rsidR="00490DE7" w:rsidRPr="00E477E4" w:rsidRDefault="00490DE7" w:rsidP="00CE6279">
            <w:pPr>
              <w:spacing w:after="0" w:line="300" w:lineRule="atLeast"/>
              <w:rPr>
                <w:rFonts w:cstheme="minorHAnsi"/>
                <w:b/>
                <w:bCs/>
              </w:rPr>
            </w:pPr>
            <w:r w:rsidRPr="00E477E4">
              <w:rPr>
                <w:rFonts w:cstheme="minorHAnsi"/>
                <w:b/>
                <w:bCs/>
              </w:rPr>
              <w:t>15</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7A9FEFE0" w14:textId="19019D33" w:rsidR="00490DE7" w:rsidRPr="00E477E4" w:rsidRDefault="00490DE7" w:rsidP="00CE6279">
            <w:pPr>
              <w:spacing w:after="0" w:line="300" w:lineRule="atLeast"/>
              <w:rPr>
                <w:rFonts w:cstheme="minorHAnsi"/>
                <w:b/>
                <w:bCs/>
              </w:rPr>
            </w:pPr>
            <w:r w:rsidRPr="00E477E4">
              <w:rPr>
                <w:rFonts w:cstheme="minorHAnsi"/>
                <w:b/>
                <w:bCs/>
              </w:rPr>
              <w:t>2</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4C26DB7" w14:textId="71BE8CD4" w:rsidR="00490DE7" w:rsidRPr="00E477E4" w:rsidRDefault="00490DE7" w:rsidP="00CE6279">
            <w:pPr>
              <w:spacing w:after="0" w:line="300" w:lineRule="atLeast"/>
              <w:rPr>
                <w:rFonts w:cstheme="minorHAnsi"/>
                <w:b/>
                <w:bCs/>
              </w:rPr>
            </w:pPr>
            <w:r w:rsidRPr="00E477E4">
              <w:rPr>
                <w:rFonts w:cstheme="minorHAnsi"/>
                <w:b/>
                <w:bCs/>
              </w:rPr>
              <w:t>4</w:t>
            </w:r>
            <w:r w:rsidR="00F16E68" w:rsidRPr="00E477E4">
              <w:rPr>
                <w:rFonts w:cstheme="minorHAnsi"/>
                <w:b/>
                <w:bCs/>
              </w:rPr>
              <w:t xml:space="preserve"> </w:t>
            </w:r>
            <w:r w:rsidRPr="00E477E4">
              <w:rPr>
                <w:rFonts w:cstheme="minorHAnsi"/>
                <w:b/>
                <w:bCs/>
              </w:rPr>
              <w:t>%</w:t>
            </w:r>
          </w:p>
        </w:tc>
      </w:tr>
    </w:tbl>
    <w:p w14:paraId="727CE7B5" w14:textId="77777777" w:rsidR="00F83CC7" w:rsidRPr="00090629" w:rsidRDefault="00F83CC7" w:rsidP="00F83CC7">
      <w:pPr>
        <w:spacing w:after="0" w:line="300" w:lineRule="atLeast"/>
        <w:rPr>
          <w:rFonts w:cstheme="minorHAnsi"/>
          <w:i/>
        </w:rPr>
      </w:pPr>
      <w:r w:rsidRPr="00090629">
        <w:rPr>
          <w:rFonts w:cstheme="minorHAnsi"/>
          <w:i/>
        </w:rPr>
        <w:t>Vir: Podatki Policije</w:t>
      </w:r>
    </w:p>
    <w:p w14:paraId="72B41F9B" w14:textId="3B05B9F1" w:rsidR="00490DE7" w:rsidRDefault="00490DE7" w:rsidP="00CE6279">
      <w:pPr>
        <w:spacing w:after="0" w:line="300" w:lineRule="atLeast"/>
        <w:rPr>
          <w:rFonts w:cstheme="minorHAnsi"/>
          <w:b/>
        </w:rPr>
      </w:pPr>
    </w:p>
    <w:p w14:paraId="4EE95023" w14:textId="77777777" w:rsidR="00090629" w:rsidRDefault="00090629" w:rsidP="00CE6279">
      <w:pPr>
        <w:spacing w:after="0" w:line="300" w:lineRule="atLeast"/>
        <w:rPr>
          <w:rFonts w:cstheme="minorHAnsi"/>
        </w:rPr>
      </w:pPr>
    </w:p>
    <w:p w14:paraId="032D751F" w14:textId="00015A14" w:rsidR="00490DE7" w:rsidRPr="00E477E4" w:rsidRDefault="00490DE7" w:rsidP="00CE6279">
      <w:pPr>
        <w:spacing w:after="0" w:line="300" w:lineRule="atLeast"/>
        <w:rPr>
          <w:rFonts w:cstheme="minorHAnsi"/>
        </w:rPr>
      </w:pPr>
      <w:r w:rsidRPr="00E477E4">
        <w:rPr>
          <w:rFonts w:cstheme="minorHAnsi"/>
        </w:rPr>
        <w:t xml:space="preserve">V letu 2022 se je zaradi povzročiteljev prometnih nesreč pod vplivom alkohola (nad dovoljeno mejo) pripetilo 1.590 (1.513) prometnih nesreč </w:t>
      </w:r>
      <w:r w:rsidR="00A44FA7" w:rsidRPr="00E477E4">
        <w:rPr>
          <w:rFonts w:cstheme="minorHAnsi"/>
        </w:rPr>
        <w:t>oziroma</w:t>
      </w:r>
      <w:r w:rsidRPr="00E477E4">
        <w:rPr>
          <w:rFonts w:cstheme="minorHAnsi"/>
        </w:rPr>
        <w:t xml:space="preserve"> 5 % več kot v letu 2021. Povečanje </w:t>
      </w:r>
      <w:r w:rsidR="002B2D8E" w:rsidRPr="00E477E4">
        <w:rPr>
          <w:rFonts w:cstheme="minorHAnsi"/>
        </w:rPr>
        <w:t>ugotavlja</w:t>
      </w:r>
      <w:r w:rsidRPr="00E477E4">
        <w:rPr>
          <w:rFonts w:cstheme="minorHAnsi"/>
        </w:rPr>
        <w:t>mo tudi pri številu prometnih nesreč s telesno poškodbo in smrtjo</w:t>
      </w:r>
      <w:r w:rsidR="002B2D8E" w:rsidRPr="00E477E4">
        <w:rPr>
          <w:rFonts w:cstheme="minorHAnsi"/>
        </w:rPr>
        <w:t>, in sicer</w:t>
      </w:r>
      <w:r w:rsidRPr="00E477E4">
        <w:rPr>
          <w:rFonts w:cstheme="minorHAnsi"/>
        </w:rPr>
        <w:t xml:space="preserve"> za 3 % v primerjavi z letom prej. </w:t>
      </w:r>
    </w:p>
    <w:p w14:paraId="2B924B15" w14:textId="77777777" w:rsidR="00F83CC7" w:rsidRPr="00E477E4" w:rsidRDefault="00F83CC7" w:rsidP="00CE6279">
      <w:pPr>
        <w:spacing w:after="0" w:line="300" w:lineRule="atLeast"/>
        <w:rPr>
          <w:rFonts w:cstheme="minorHAnsi"/>
        </w:rPr>
      </w:pPr>
    </w:p>
    <w:p w14:paraId="01F2EAD3" w14:textId="2618A45A" w:rsidR="00490DE7" w:rsidRPr="00E477E4" w:rsidRDefault="002B2D8E" w:rsidP="00CE6279">
      <w:pPr>
        <w:spacing w:after="0" w:line="300" w:lineRule="atLeast"/>
        <w:rPr>
          <w:rFonts w:cstheme="minorHAnsi"/>
        </w:rPr>
      </w:pPr>
      <w:r w:rsidRPr="00E477E4">
        <w:rPr>
          <w:rFonts w:cstheme="minorHAnsi"/>
        </w:rPr>
        <w:t>V</w:t>
      </w:r>
      <w:r w:rsidR="00490DE7" w:rsidRPr="00E477E4">
        <w:rPr>
          <w:rFonts w:cstheme="minorHAnsi"/>
        </w:rPr>
        <w:t xml:space="preserve"> prometnih nesrečah, ki jih je povzročil alkoholiziran</w:t>
      </w:r>
      <w:r w:rsidRPr="00E477E4">
        <w:rPr>
          <w:rFonts w:cstheme="minorHAnsi"/>
        </w:rPr>
        <w:t>i</w:t>
      </w:r>
      <w:r w:rsidR="00490DE7" w:rsidRPr="00E477E4">
        <w:rPr>
          <w:rFonts w:cstheme="minorHAnsi"/>
        </w:rPr>
        <w:t xml:space="preserve"> udeleženec, </w:t>
      </w:r>
      <w:r w:rsidRPr="00E477E4">
        <w:rPr>
          <w:rFonts w:cstheme="minorHAnsi"/>
        </w:rPr>
        <w:t xml:space="preserve">je </w:t>
      </w:r>
      <w:r w:rsidR="00490DE7" w:rsidRPr="00E477E4">
        <w:rPr>
          <w:rFonts w:cstheme="minorHAnsi"/>
        </w:rPr>
        <w:t xml:space="preserve">umrlo </w:t>
      </w:r>
      <w:r w:rsidRPr="00E477E4">
        <w:rPr>
          <w:rFonts w:cstheme="minorHAnsi"/>
        </w:rPr>
        <w:t xml:space="preserve">skupno </w:t>
      </w:r>
      <w:r w:rsidR="00490DE7" w:rsidRPr="00E477E4">
        <w:rPr>
          <w:rFonts w:cstheme="minorHAnsi"/>
        </w:rPr>
        <w:t xml:space="preserve">17 (37) udeležencev </w:t>
      </w:r>
      <w:r w:rsidR="00A44FA7" w:rsidRPr="00E477E4">
        <w:rPr>
          <w:rFonts w:cstheme="minorHAnsi"/>
        </w:rPr>
        <w:t>oziroma</w:t>
      </w:r>
      <w:r w:rsidR="00490DE7" w:rsidRPr="00E477E4">
        <w:rPr>
          <w:rFonts w:cstheme="minorHAnsi"/>
        </w:rPr>
        <w:t xml:space="preserve"> 54 % manj kot v letu 2021 (20 umrlih manj). Delež alkoholiziranih povzročiteljev prometnih nesreč s smrtnim izidom v letu</w:t>
      </w:r>
      <w:r w:rsidRPr="00E477E4">
        <w:rPr>
          <w:rFonts w:cstheme="minorHAnsi"/>
        </w:rPr>
        <w:t xml:space="preserve"> 2022</w:t>
      </w:r>
      <w:r w:rsidR="00490DE7" w:rsidRPr="00E477E4">
        <w:rPr>
          <w:rFonts w:cstheme="minorHAnsi"/>
        </w:rPr>
        <w:t xml:space="preserve"> znaša 21 % (v letu 2021 33 %, v 2020 pa 37 %). </w:t>
      </w:r>
    </w:p>
    <w:p w14:paraId="265737E0" w14:textId="77777777" w:rsidR="00F83CC7" w:rsidRPr="00E477E4" w:rsidRDefault="00F83CC7" w:rsidP="00CE6279">
      <w:pPr>
        <w:spacing w:after="0" w:line="300" w:lineRule="atLeast"/>
        <w:rPr>
          <w:rFonts w:cstheme="minorHAnsi"/>
        </w:rPr>
      </w:pPr>
    </w:p>
    <w:p w14:paraId="5F275BD9" w14:textId="64311FEC" w:rsidR="00490DE7" w:rsidRPr="00E477E4" w:rsidRDefault="00490DE7" w:rsidP="00CE6279">
      <w:pPr>
        <w:spacing w:after="0" w:line="300" w:lineRule="atLeast"/>
        <w:rPr>
          <w:rFonts w:cstheme="minorHAnsi"/>
        </w:rPr>
      </w:pPr>
      <w:r w:rsidRPr="00E477E4">
        <w:rPr>
          <w:rFonts w:cstheme="minorHAnsi"/>
        </w:rPr>
        <w:t xml:space="preserve">Povečanje </w:t>
      </w:r>
      <w:r w:rsidR="002B2D8E" w:rsidRPr="00E477E4">
        <w:rPr>
          <w:rFonts w:cstheme="minorHAnsi"/>
        </w:rPr>
        <w:t>ugotavlja</w:t>
      </w:r>
      <w:r w:rsidRPr="00E477E4">
        <w:rPr>
          <w:rFonts w:cstheme="minorHAnsi"/>
        </w:rPr>
        <w:t>mo pri hudo telesno poškodovanih udeležencih –</w:t>
      </w:r>
      <w:r w:rsidR="002B2D8E" w:rsidRPr="00E477E4">
        <w:rPr>
          <w:rFonts w:cstheme="minorHAnsi"/>
        </w:rPr>
        <w:t xml:space="preserve"> </w:t>
      </w:r>
      <w:r w:rsidRPr="00E477E4">
        <w:rPr>
          <w:rFonts w:cstheme="minorHAnsi"/>
        </w:rPr>
        <w:t>hudo telesno poškodova</w:t>
      </w:r>
      <w:r w:rsidR="002B2D8E" w:rsidRPr="00E477E4">
        <w:rPr>
          <w:rFonts w:cstheme="minorHAnsi"/>
        </w:rPr>
        <w:t>nih je bilo skupn</w:t>
      </w:r>
      <w:r w:rsidRPr="00E477E4">
        <w:rPr>
          <w:rFonts w:cstheme="minorHAnsi"/>
        </w:rPr>
        <w:t xml:space="preserve">o 128 (111) udeležencev (+15 %), lažje telesno poškodovanih pa je bilo 624 (615) </w:t>
      </w:r>
      <w:r w:rsidR="002B2D8E" w:rsidRPr="00E477E4">
        <w:rPr>
          <w:rFonts w:cstheme="minorHAnsi"/>
        </w:rPr>
        <w:t>udeležencev</w:t>
      </w:r>
      <w:r w:rsidRPr="00E477E4">
        <w:rPr>
          <w:rFonts w:cstheme="minorHAnsi"/>
        </w:rPr>
        <w:t xml:space="preserve"> (+1 %). </w:t>
      </w:r>
    </w:p>
    <w:p w14:paraId="7B075EA5" w14:textId="77777777" w:rsidR="00F83CC7" w:rsidRPr="00E477E4" w:rsidRDefault="00F83CC7" w:rsidP="00CE6279">
      <w:pPr>
        <w:spacing w:after="0" w:line="300" w:lineRule="atLeast"/>
        <w:rPr>
          <w:rFonts w:cstheme="minorHAnsi"/>
        </w:rPr>
      </w:pPr>
    </w:p>
    <w:p w14:paraId="27E9ABD4" w14:textId="684CF81D" w:rsidR="005E47B9" w:rsidRPr="00E477E4" w:rsidRDefault="00490DE7" w:rsidP="00CE6279">
      <w:pPr>
        <w:spacing w:after="0" w:line="300" w:lineRule="atLeast"/>
        <w:rPr>
          <w:rFonts w:cstheme="minorHAnsi"/>
        </w:rPr>
      </w:pPr>
      <w:r w:rsidRPr="00E477E4">
        <w:rPr>
          <w:rFonts w:cstheme="minorHAnsi"/>
        </w:rPr>
        <w:lastRenderedPageBreak/>
        <w:t xml:space="preserve">Udeleženci z dovoljeno mejo alkohola </w:t>
      </w:r>
      <w:r w:rsidR="002B2D8E" w:rsidRPr="00E477E4">
        <w:rPr>
          <w:rFonts w:cstheme="minorHAnsi"/>
        </w:rPr>
        <w:t xml:space="preserve">v krvi </w:t>
      </w:r>
      <w:r w:rsidRPr="00E477E4">
        <w:rPr>
          <w:rFonts w:cstheme="minorHAnsi"/>
        </w:rPr>
        <w:t xml:space="preserve">so v letu 2022 povzročili 278 prometnih nesreč, od tega 122 s telesno poškodbo. V </w:t>
      </w:r>
      <w:r w:rsidR="002B2D8E" w:rsidRPr="00E477E4">
        <w:rPr>
          <w:rFonts w:cstheme="minorHAnsi"/>
        </w:rPr>
        <w:t>t</w:t>
      </w:r>
      <w:r w:rsidRPr="00E477E4">
        <w:rPr>
          <w:rFonts w:cstheme="minorHAnsi"/>
        </w:rPr>
        <w:t xml:space="preserve">eh prometnih nesrečah je umrlo </w:t>
      </w:r>
      <w:r w:rsidR="002B2D8E" w:rsidRPr="00E477E4">
        <w:rPr>
          <w:rFonts w:cstheme="minorHAnsi"/>
        </w:rPr>
        <w:t xml:space="preserve">šest </w:t>
      </w:r>
      <w:r w:rsidRPr="00E477E4">
        <w:rPr>
          <w:rFonts w:cstheme="minorHAnsi"/>
        </w:rPr>
        <w:t xml:space="preserve">udeležencev, 32 je bilo hudo telesno poškodovanih, 122 pa lažje telesno poškodovanih. </w:t>
      </w:r>
    </w:p>
    <w:p w14:paraId="4A71AD98" w14:textId="38F8D65F" w:rsidR="00490DE7" w:rsidRDefault="00490DE7" w:rsidP="00CE6279">
      <w:pPr>
        <w:spacing w:after="0" w:line="300" w:lineRule="atLeast"/>
        <w:rPr>
          <w:rFonts w:cstheme="minorHAnsi"/>
        </w:rPr>
      </w:pPr>
    </w:p>
    <w:p w14:paraId="3D44CDFB" w14:textId="77777777" w:rsidR="00090629" w:rsidRPr="00E477E4" w:rsidRDefault="00090629" w:rsidP="00CE6279">
      <w:pPr>
        <w:spacing w:after="0" w:line="300" w:lineRule="atLeast"/>
        <w:rPr>
          <w:rFonts w:cstheme="minorHAnsi"/>
        </w:rPr>
      </w:pPr>
    </w:p>
    <w:p w14:paraId="061D884C" w14:textId="11D0CD16" w:rsidR="005E47B9" w:rsidRPr="00E477E4" w:rsidRDefault="00274C21" w:rsidP="00CE6279">
      <w:pPr>
        <w:pStyle w:val="Tabele"/>
        <w:spacing w:line="300" w:lineRule="atLeast"/>
      </w:pPr>
      <w:bookmarkStart w:id="50" w:name="_Toc151034707"/>
      <w:r w:rsidRPr="00E477E4">
        <w:t>Preglednic</w:t>
      </w:r>
      <w:r w:rsidR="00267AEF" w:rsidRPr="00E477E4">
        <w:t>a 7</w:t>
      </w:r>
      <w:r w:rsidR="005E47B9" w:rsidRPr="00E477E4">
        <w:t>: Število povzročenih prometnih nesreč pod vplivom alkohola po starostnih razredih</w:t>
      </w:r>
      <w:bookmarkEnd w:id="50"/>
    </w:p>
    <w:p w14:paraId="79B1EC5A" w14:textId="77777777" w:rsidR="00A81545" w:rsidRPr="00E477E4" w:rsidRDefault="00A81545" w:rsidP="00CE6279">
      <w:pPr>
        <w:spacing w:after="0" w:line="300" w:lineRule="atLeast"/>
        <w:rPr>
          <w:rFonts w:cstheme="minorHAnsi"/>
        </w:rPr>
      </w:pPr>
    </w:p>
    <w:tbl>
      <w:tblPr>
        <w:tblW w:w="7229" w:type="dxa"/>
        <w:tblInd w:w="921" w:type="dxa"/>
        <w:tblCellMar>
          <w:left w:w="70" w:type="dxa"/>
          <w:right w:w="70" w:type="dxa"/>
        </w:tblCellMar>
        <w:tblLook w:val="04A0" w:firstRow="1" w:lastRow="0" w:firstColumn="1" w:lastColumn="0" w:noHBand="0" w:noVBand="1"/>
      </w:tblPr>
      <w:tblGrid>
        <w:gridCol w:w="1559"/>
        <w:gridCol w:w="1559"/>
        <w:gridCol w:w="1276"/>
        <w:gridCol w:w="1418"/>
        <w:gridCol w:w="1417"/>
      </w:tblGrid>
      <w:tr w:rsidR="00490DE7" w:rsidRPr="00E477E4" w14:paraId="1740D60E" w14:textId="77777777" w:rsidTr="001266FF">
        <w:trPr>
          <w:trHeight w:val="240"/>
        </w:trPr>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028A8D" w14:textId="77777777" w:rsidR="00490DE7" w:rsidRPr="00E477E4" w:rsidRDefault="00490DE7" w:rsidP="00CE6279">
            <w:pPr>
              <w:spacing w:after="0" w:line="300" w:lineRule="atLeast"/>
              <w:rPr>
                <w:rFonts w:cstheme="minorHAnsi"/>
                <w:color w:val="000000"/>
              </w:rPr>
            </w:pPr>
            <w:r w:rsidRPr="00E477E4">
              <w:rPr>
                <w:rFonts w:cstheme="minorHAnsi"/>
                <w:color w:val="000000"/>
              </w:rPr>
              <w:t>Starostni razred (v letih)</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8A0CE1" w14:textId="69146527" w:rsidR="00490DE7" w:rsidRPr="00E477E4" w:rsidRDefault="00490DE7" w:rsidP="002B2D8E">
            <w:pPr>
              <w:spacing w:after="0" w:line="300" w:lineRule="atLeast"/>
              <w:rPr>
                <w:rFonts w:cstheme="minorHAnsi"/>
              </w:rPr>
            </w:pPr>
            <w:r w:rsidRPr="00E477E4">
              <w:rPr>
                <w:rFonts w:cstheme="minorHAnsi"/>
              </w:rPr>
              <w:t xml:space="preserve">Št. povzročenih PN </w:t>
            </w:r>
            <w:r w:rsidR="002B2D8E" w:rsidRPr="00E477E4">
              <w:rPr>
                <w:rFonts w:cstheme="minorHAnsi"/>
              </w:rPr>
              <w:t xml:space="preserve">– </w:t>
            </w:r>
            <w:r w:rsidRPr="00E477E4">
              <w:rPr>
                <w:rFonts w:cstheme="minorHAnsi"/>
              </w:rPr>
              <w:t>vozniki motornih vozil pod vplivom alkohola</w:t>
            </w:r>
          </w:p>
        </w:tc>
        <w:tc>
          <w:tcPr>
            <w:tcW w:w="4111" w:type="dxa"/>
            <w:gridSpan w:val="3"/>
            <w:tcBorders>
              <w:top w:val="single" w:sz="4" w:space="0" w:color="auto"/>
              <w:left w:val="nil"/>
              <w:bottom w:val="single" w:sz="4" w:space="0" w:color="auto"/>
              <w:right w:val="single" w:sz="4" w:space="0" w:color="auto"/>
            </w:tcBorders>
            <w:shd w:val="clear" w:color="auto" w:fill="auto"/>
            <w:vAlign w:val="center"/>
            <w:hideMark/>
          </w:tcPr>
          <w:p w14:paraId="3D1CDC6B" w14:textId="77777777" w:rsidR="00490DE7" w:rsidRPr="00E477E4" w:rsidRDefault="00490DE7" w:rsidP="00CE6279">
            <w:pPr>
              <w:spacing w:after="0" w:line="300" w:lineRule="atLeast"/>
              <w:rPr>
                <w:rFonts w:cstheme="minorHAnsi"/>
              </w:rPr>
            </w:pPr>
            <w:r w:rsidRPr="00E477E4">
              <w:rPr>
                <w:rFonts w:cstheme="minorHAnsi"/>
              </w:rPr>
              <w:t>Posledice, ki so jih utrpeli vsi udeleženci</w:t>
            </w:r>
          </w:p>
        </w:tc>
      </w:tr>
      <w:tr w:rsidR="00490DE7" w:rsidRPr="00E477E4" w14:paraId="00277B17" w14:textId="77777777" w:rsidTr="001266FF">
        <w:trPr>
          <w:trHeight w:val="480"/>
        </w:trPr>
        <w:tc>
          <w:tcPr>
            <w:tcW w:w="1559" w:type="dxa"/>
            <w:vMerge/>
            <w:tcBorders>
              <w:top w:val="single" w:sz="4" w:space="0" w:color="auto"/>
              <w:left w:val="single" w:sz="4" w:space="0" w:color="auto"/>
              <w:bottom w:val="single" w:sz="4" w:space="0" w:color="auto"/>
              <w:right w:val="single" w:sz="4" w:space="0" w:color="auto"/>
            </w:tcBorders>
            <w:vAlign w:val="center"/>
            <w:hideMark/>
          </w:tcPr>
          <w:p w14:paraId="2D60A11E" w14:textId="77777777" w:rsidR="00490DE7" w:rsidRPr="00E477E4" w:rsidRDefault="00490DE7" w:rsidP="00CE6279">
            <w:pPr>
              <w:spacing w:after="0" w:line="300" w:lineRule="atLeast"/>
              <w:rPr>
                <w:rFonts w:cstheme="minorHAnsi"/>
                <w:color w:val="00000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F11C10E" w14:textId="77777777" w:rsidR="00490DE7" w:rsidRPr="00E477E4" w:rsidRDefault="00490DE7" w:rsidP="00CE6279">
            <w:pPr>
              <w:spacing w:after="0" w:line="300" w:lineRule="atLeast"/>
              <w:rPr>
                <w:rFonts w:cstheme="minorHAnsi"/>
              </w:rPr>
            </w:pPr>
          </w:p>
        </w:tc>
        <w:tc>
          <w:tcPr>
            <w:tcW w:w="1276" w:type="dxa"/>
            <w:tcBorders>
              <w:top w:val="nil"/>
              <w:left w:val="nil"/>
              <w:bottom w:val="single" w:sz="4" w:space="0" w:color="auto"/>
              <w:right w:val="single" w:sz="4" w:space="0" w:color="auto"/>
            </w:tcBorders>
            <w:shd w:val="clear" w:color="auto" w:fill="auto"/>
            <w:vAlign w:val="center"/>
            <w:hideMark/>
          </w:tcPr>
          <w:p w14:paraId="17282907" w14:textId="77777777" w:rsidR="00490DE7" w:rsidRPr="00E477E4" w:rsidRDefault="00490DE7" w:rsidP="00CE6279">
            <w:pPr>
              <w:spacing w:after="0" w:line="300" w:lineRule="atLeast"/>
              <w:rPr>
                <w:rFonts w:cstheme="minorHAnsi"/>
                <w:color w:val="000000"/>
              </w:rPr>
            </w:pPr>
            <w:r w:rsidRPr="00E477E4">
              <w:rPr>
                <w:rFonts w:cstheme="minorHAnsi"/>
                <w:color w:val="000000"/>
              </w:rPr>
              <w:t>Smrt</w:t>
            </w:r>
          </w:p>
        </w:tc>
        <w:tc>
          <w:tcPr>
            <w:tcW w:w="1418" w:type="dxa"/>
            <w:tcBorders>
              <w:top w:val="nil"/>
              <w:left w:val="nil"/>
              <w:bottom w:val="single" w:sz="4" w:space="0" w:color="auto"/>
              <w:right w:val="single" w:sz="4" w:space="0" w:color="auto"/>
            </w:tcBorders>
            <w:shd w:val="clear" w:color="auto" w:fill="auto"/>
            <w:vAlign w:val="center"/>
            <w:hideMark/>
          </w:tcPr>
          <w:p w14:paraId="7ABABD98" w14:textId="77777777" w:rsidR="00490DE7" w:rsidRPr="00E477E4" w:rsidRDefault="00490DE7" w:rsidP="00CE6279">
            <w:pPr>
              <w:spacing w:after="0" w:line="300" w:lineRule="atLeast"/>
              <w:rPr>
                <w:rFonts w:cstheme="minorHAnsi"/>
                <w:color w:val="000000"/>
              </w:rPr>
            </w:pPr>
            <w:r w:rsidRPr="00E477E4">
              <w:rPr>
                <w:rFonts w:cstheme="minorHAnsi"/>
                <w:color w:val="000000"/>
              </w:rPr>
              <w:t>Huda tel. poškodba</w:t>
            </w:r>
          </w:p>
        </w:tc>
        <w:tc>
          <w:tcPr>
            <w:tcW w:w="1417" w:type="dxa"/>
            <w:tcBorders>
              <w:top w:val="nil"/>
              <w:left w:val="nil"/>
              <w:bottom w:val="single" w:sz="4" w:space="0" w:color="auto"/>
              <w:right w:val="single" w:sz="4" w:space="0" w:color="auto"/>
            </w:tcBorders>
            <w:shd w:val="clear" w:color="auto" w:fill="auto"/>
            <w:vAlign w:val="center"/>
            <w:hideMark/>
          </w:tcPr>
          <w:p w14:paraId="69085811" w14:textId="77777777" w:rsidR="00490DE7" w:rsidRPr="00E477E4" w:rsidRDefault="00490DE7" w:rsidP="00CE6279">
            <w:pPr>
              <w:spacing w:after="0" w:line="300" w:lineRule="atLeast"/>
              <w:rPr>
                <w:rFonts w:cstheme="minorHAnsi"/>
                <w:color w:val="000000"/>
              </w:rPr>
            </w:pPr>
            <w:r w:rsidRPr="00E477E4">
              <w:rPr>
                <w:rFonts w:cstheme="minorHAnsi"/>
                <w:color w:val="000000"/>
              </w:rPr>
              <w:t>Lažja tel. poškodba</w:t>
            </w:r>
          </w:p>
        </w:tc>
      </w:tr>
      <w:tr w:rsidR="00490DE7" w:rsidRPr="00E477E4" w14:paraId="307258CA"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05A9DEF3" w14:textId="77777777" w:rsidR="00490DE7" w:rsidRPr="00E477E4" w:rsidRDefault="00490DE7" w:rsidP="00CE6279">
            <w:pPr>
              <w:spacing w:after="0" w:line="300" w:lineRule="atLeast"/>
              <w:rPr>
                <w:rFonts w:cstheme="minorHAnsi"/>
              </w:rPr>
            </w:pPr>
            <w:r w:rsidRPr="00E477E4">
              <w:rPr>
                <w:rFonts w:cstheme="minorHAnsi"/>
              </w:rPr>
              <w:t>od 0 do 14</w:t>
            </w:r>
          </w:p>
        </w:tc>
        <w:tc>
          <w:tcPr>
            <w:tcW w:w="1559" w:type="dxa"/>
            <w:tcBorders>
              <w:top w:val="nil"/>
              <w:left w:val="nil"/>
              <w:bottom w:val="single" w:sz="4" w:space="0" w:color="auto"/>
              <w:right w:val="single" w:sz="4" w:space="0" w:color="auto"/>
            </w:tcBorders>
            <w:shd w:val="clear" w:color="auto" w:fill="auto"/>
            <w:noWrap/>
            <w:vAlign w:val="bottom"/>
            <w:hideMark/>
          </w:tcPr>
          <w:p w14:paraId="60DACF97" w14:textId="77777777" w:rsidR="00490DE7" w:rsidRPr="00E477E4" w:rsidRDefault="00490DE7" w:rsidP="00CE6279">
            <w:pPr>
              <w:spacing w:after="0" w:line="300" w:lineRule="atLeast"/>
              <w:rPr>
                <w:rFonts w:cstheme="minorHAnsi"/>
              </w:rPr>
            </w:pPr>
            <w:r w:rsidRPr="00E477E4">
              <w:rPr>
                <w:rFonts w:cstheme="minorHAnsi"/>
              </w:rPr>
              <w:t>0</w:t>
            </w:r>
          </w:p>
        </w:tc>
        <w:tc>
          <w:tcPr>
            <w:tcW w:w="1276" w:type="dxa"/>
            <w:tcBorders>
              <w:top w:val="nil"/>
              <w:left w:val="nil"/>
              <w:bottom w:val="single" w:sz="4" w:space="0" w:color="auto"/>
              <w:right w:val="single" w:sz="4" w:space="0" w:color="auto"/>
            </w:tcBorders>
            <w:shd w:val="clear" w:color="auto" w:fill="auto"/>
            <w:noWrap/>
            <w:vAlign w:val="bottom"/>
            <w:hideMark/>
          </w:tcPr>
          <w:p w14:paraId="455ACEB9" w14:textId="77777777" w:rsidR="00490DE7" w:rsidRPr="00E477E4" w:rsidRDefault="00490DE7" w:rsidP="00CE6279">
            <w:pPr>
              <w:spacing w:after="0" w:line="300" w:lineRule="atLeast"/>
              <w:rPr>
                <w:rFonts w:cstheme="minorHAnsi"/>
              </w:rPr>
            </w:pPr>
            <w:r w:rsidRPr="00E477E4">
              <w:rPr>
                <w:rFonts w:cstheme="minorHAnsi"/>
              </w:rPr>
              <w:t>0</w:t>
            </w:r>
          </w:p>
        </w:tc>
        <w:tc>
          <w:tcPr>
            <w:tcW w:w="1418" w:type="dxa"/>
            <w:tcBorders>
              <w:top w:val="nil"/>
              <w:left w:val="nil"/>
              <w:bottom w:val="single" w:sz="4" w:space="0" w:color="auto"/>
              <w:right w:val="single" w:sz="4" w:space="0" w:color="auto"/>
            </w:tcBorders>
            <w:shd w:val="clear" w:color="auto" w:fill="auto"/>
            <w:noWrap/>
            <w:vAlign w:val="bottom"/>
            <w:hideMark/>
          </w:tcPr>
          <w:p w14:paraId="47B9745C" w14:textId="77777777" w:rsidR="00490DE7" w:rsidRPr="00E477E4" w:rsidRDefault="00490DE7" w:rsidP="00CE6279">
            <w:pPr>
              <w:spacing w:after="0" w:line="300" w:lineRule="atLeast"/>
              <w:rPr>
                <w:rFonts w:cstheme="minorHAnsi"/>
              </w:rPr>
            </w:pPr>
            <w:r w:rsidRPr="00E477E4">
              <w:rPr>
                <w:rFonts w:cstheme="minorHAnsi"/>
              </w:rPr>
              <w:t>0</w:t>
            </w:r>
          </w:p>
        </w:tc>
        <w:tc>
          <w:tcPr>
            <w:tcW w:w="1417" w:type="dxa"/>
            <w:tcBorders>
              <w:top w:val="nil"/>
              <w:left w:val="nil"/>
              <w:bottom w:val="single" w:sz="4" w:space="0" w:color="auto"/>
              <w:right w:val="single" w:sz="4" w:space="0" w:color="auto"/>
            </w:tcBorders>
            <w:shd w:val="clear" w:color="auto" w:fill="auto"/>
            <w:noWrap/>
            <w:vAlign w:val="bottom"/>
            <w:hideMark/>
          </w:tcPr>
          <w:p w14:paraId="30B1CF81" w14:textId="77777777" w:rsidR="00490DE7" w:rsidRPr="00E477E4" w:rsidRDefault="00490DE7" w:rsidP="00CE6279">
            <w:pPr>
              <w:spacing w:after="0" w:line="300" w:lineRule="atLeast"/>
              <w:rPr>
                <w:rFonts w:cstheme="minorHAnsi"/>
              </w:rPr>
            </w:pPr>
            <w:r w:rsidRPr="00E477E4">
              <w:rPr>
                <w:rFonts w:cstheme="minorHAnsi"/>
              </w:rPr>
              <w:t>0</w:t>
            </w:r>
          </w:p>
        </w:tc>
      </w:tr>
      <w:tr w:rsidR="00490DE7" w:rsidRPr="00E477E4" w14:paraId="4085EA56"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2DC4F774" w14:textId="77777777" w:rsidR="00490DE7" w:rsidRPr="00E477E4" w:rsidRDefault="00490DE7" w:rsidP="00CE6279">
            <w:pPr>
              <w:spacing w:after="0" w:line="300" w:lineRule="atLeast"/>
              <w:rPr>
                <w:rFonts w:cstheme="minorHAnsi"/>
              </w:rPr>
            </w:pPr>
            <w:r w:rsidRPr="00E477E4">
              <w:rPr>
                <w:rFonts w:cstheme="minorHAnsi"/>
              </w:rPr>
              <w:t>od 15 do 17</w:t>
            </w:r>
          </w:p>
        </w:tc>
        <w:tc>
          <w:tcPr>
            <w:tcW w:w="1559" w:type="dxa"/>
            <w:tcBorders>
              <w:top w:val="nil"/>
              <w:left w:val="nil"/>
              <w:bottom w:val="single" w:sz="4" w:space="0" w:color="auto"/>
              <w:right w:val="single" w:sz="4" w:space="0" w:color="auto"/>
            </w:tcBorders>
            <w:shd w:val="clear" w:color="auto" w:fill="auto"/>
            <w:noWrap/>
            <w:vAlign w:val="bottom"/>
            <w:hideMark/>
          </w:tcPr>
          <w:p w14:paraId="7855EE36" w14:textId="77777777" w:rsidR="00490DE7" w:rsidRPr="00E477E4" w:rsidRDefault="00490DE7" w:rsidP="00CE6279">
            <w:pPr>
              <w:spacing w:after="0" w:line="300" w:lineRule="atLeast"/>
              <w:rPr>
                <w:rFonts w:cstheme="minorHAnsi"/>
              </w:rPr>
            </w:pPr>
            <w:r w:rsidRPr="00E477E4">
              <w:rPr>
                <w:rFonts w:cstheme="minorHAnsi"/>
              </w:rPr>
              <w:t>7</w:t>
            </w:r>
          </w:p>
        </w:tc>
        <w:tc>
          <w:tcPr>
            <w:tcW w:w="1276" w:type="dxa"/>
            <w:tcBorders>
              <w:top w:val="nil"/>
              <w:left w:val="nil"/>
              <w:bottom w:val="single" w:sz="4" w:space="0" w:color="auto"/>
              <w:right w:val="single" w:sz="4" w:space="0" w:color="auto"/>
            </w:tcBorders>
            <w:shd w:val="clear" w:color="auto" w:fill="auto"/>
            <w:noWrap/>
            <w:vAlign w:val="bottom"/>
            <w:hideMark/>
          </w:tcPr>
          <w:p w14:paraId="13A07BFD" w14:textId="77777777" w:rsidR="00490DE7" w:rsidRPr="00E477E4" w:rsidRDefault="00490DE7" w:rsidP="00CE6279">
            <w:pPr>
              <w:spacing w:after="0" w:line="300" w:lineRule="atLeast"/>
              <w:rPr>
                <w:rFonts w:cstheme="minorHAnsi"/>
              </w:rPr>
            </w:pPr>
            <w:r w:rsidRPr="00E477E4">
              <w:rPr>
                <w:rFonts w:cstheme="minorHAnsi"/>
              </w:rPr>
              <w:t>1</w:t>
            </w:r>
          </w:p>
        </w:tc>
        <w:tc>
          <w:tcPr>
            <w:tcW w:w="1418" w:type="dxa"/>
            <w:tcBorders>
              <w:top w:val="nil"/>
              <w:left w:val="nil"/>
              <w:bottom w:val="single" w:sz="4" w:space="0" w:color="auto"/>
              <w:right w:val="single" w:sz="4" w:space="0" w:color="auto"/>
            </w:tcBorders>
            <w:shd w:val="clear" w:color="auto" w:fill="auto"/>
            <w:noWrap/>
            <w:vAlign w:val="bottom"/>
            <w:hideMark/>
          </w:tcPr>
          <w:p w14:paraId="0EC161D2" w14:textId="77777777" w:rsidR="00490DE7" w:rsidRPr="00E477E4" w:rsidRDefault="00490DE7" w:rsidP="00CE6279">
            <w:pPr>
              <w:spacing w:after="0" w:line="300" w:lineRule="atLeast"/>
              <w:rPr>
                <w:rFonts w:cstheme="minorHAnsi"/>
              </w:rPr>
            </w:pPr>
            <w:r w:rsidRPr="00E477E4">
              <w:rPr>
                <w:rFonts w:cstheme="minorHAnsi"/>
              </w:rPr>
              <w:t>1</w:t>
            </w:r>
          </w:p>
        </w:tc>
        <w:tc>
          <w:tcPr>
            <w:tcW w:w="1417" w:type="dxa"/>
            <w:tcBorders>
              <w:top w:val="nil"/>
              <w:left w:val="nil"/>
              <w:bottom w:val="single" w:sz="4" w:space="0" w:color="auto"/>
              <w:right w:val="single" w:sz="4" w:space="0" w:color="auto"/>
            </w:tcBorders>
            <w:shd w:val="clear" w:color="auto" w:fill="auto"/>
            <w:noWrap/>
            <w:vAlign w:val="bottom"/>
            <w:hideMark/>
          </w:tcPr>
          <w:p w14:paraId="2BD25EA7" w14:textId="77777777" w:rsidR="00490DE7" w:rsidRPr="00E477E4" w:rsidRDefault="00490DE7" w:rsidP="00CE6279">
            <w:pPr>
              <w:spacing w:after="0" w:line="300" w:lineRule="atLeast"/>
              <w:rPr>
                <w:rFonts w:cstheme="minorHAnsi"/>
              </w:rPr>
            </w:pPr>
            <w:r w:rsidRPr="00E477E4">
              <w:rPr>
                <w:rFonts w:cstheme="minorHAnsi"/>
              </w:rPr>
              <w:t>4</w:t>
            </w:r>
          </w:p>
        </w:tc>
      </w:tr>
      <w:tr w:rsidR="00490DE7" w:rsidRPr="00E477E4" w14:paraId="148F6112"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6C7BAB86" w14:textId="77777777" w:rsidR="00490DE7" w:rsidRPr="00E477E4" w:rsidRDefault="00490DE7" w:rsidP="00CE6279">
            <w:pPr>
              <w:spacing w:after="0" w:line="300" w:lineRule="atLeast"/>
              <w:rPr>
                <w:rFonts w:cstheme="minorHAnsi"/>
              </w:rPr>
            </w:pPr>
            <w:r w:rsidRPr="00E477E4">
              <w:rPr>
                <w:rFonts w:cstheme="minorHAnsi"/>
              </w:rPr>
              <w:t>od 18 do 24</w:t>
            </w:r>
          </w:p>
        </w:tc>
        <w:tc>
          <w:tcPr>
            <w:tcW w:w="1559" w:type="dxa"/>
            <w:tcBorders>
              <w:top w:val="nil"/>
              <w:left w:val="nil"/>
              <w:bottom w:val="single" w:sz="4" w:space="0" w:color="auto"/>
              <w:right w:val="single" w:sz="4" w:space="0" w:color="auto"/>
            </w:tcBorders>
            <w:shd w:val="clear" w:color="auto" w:fill="auto"/>
            <w:noWrap/>
            <w:vAlign w:val="bottom"/>
            <w:hideMark/>
          </w:tcPr>
          <w:p w14:paraId="5F701C0E" w14:textId="77777777" w:rsidR="00490DE7" w:rsidRPr="00E477E4" w:rsidRDefault="00490DE7" w:rsidP="00CE6279">
            <w:pPr>
              <w:spacing w:after="0" w:line="300" w:lineRule="atLeast"/>
              <w:rPr>
                <w:rFonts w:cstheme="minorHAnsi"/>
              </w:rPr>
            </w:pPr>
            <w:r w:rsidRPr="00E477E4">
              <w:rPr>
                <w:rFonts w:cstheme="minorHAnsi"/>
              </w:rPr>
              <w:t>185</w:t>
            </w:r>
          </w:p>
        </w:tc>
        <w:tc>
          <w:tcPr>
            <w:tcW w:w="1276" w:type="dxa"/>
            <w:tcBorders>
              <w:top w:val="nil"/>
              <w:left w:val="nil"/>
              <w:bottom w:val="single" w:sz="4" w:space="0" w:color="auto"/>
              <w:right w:val="single" w:sz="4" w:space="0" w:color="auto"/>
            </w:tcBorders>
            <w:shd w:val="clear" w:color="auto" w:fill="auto"/>
            <w:noWrap/>
            <w:vAlign w:val="bottom"/>
            <w:hideMark/>
          </w:tcPr>
          <w:p w14:paraId="6AF11FF9" w14:textId="77777777" w:rsidR="00490DE7" w:rsidRPr="00E477E4" w:rsidRDefault="00490DE7" w:rsidP="00CE6279">
            <w:pPr>
              <w:spacing w:after="0" w:line="300" w:lineRule="atLeast"/>
              <w:rPr>
                <w:rFonts w:cstheme="minorHAnsi"/>
              </w:rPr>
            </w:pPr>
            <w:r w:rsidRPr="00E477E4">
              <w:rPr>
                <w:rFonts w:cstheme="minorHAnsi"/>
              </w:rPr>
              <w:t>1</w:t>
            </w:r>
          </w:p>
        </w:tc>
        <w:tc>
          <w:tcPr>
            <w:tcW w:w="1418" w:type="dxa"/>
            <w:tcBorders>
              <w:top w:val="nil"/>
              <w:left w:val="nil"/>
              <w:bottom w:val="single" w:sz="4" w:space="0" w:color="auto"/>
              <w:right w:val="single" w:sz="4" w:space="0" w:color="auto"/>
            </w:tcBorders>
            <w:shd w:val="clear" w:color="auto" w:fill="auto"/>
            <w:noWrap/>
            <w:vAlign w:val="bottom"/>
            <w:hideMark/>
          </w:tcPr>
          <w:p w14:paraId="3F6479F6" w14:textId="77777777" w:rsidR="00490DE7" w:rsidRPr="00E477E4" w:rsidRDefault="00490DE7" w:rsidP="00CE6279">
            <w:pPr>
              <w:spacing w:after="0" w:line="300" w:lineRule="atLeast"/>
              <w:rPr>
                <w:rFonts w:cstheme="minorHAnsi"/>
              </w:rPr>
            </w:pPr>
            <w:r w:rsidRPr="00E477E4">
              <w:rPr>
                <w:rFonts w:cstheme="minorHAnsi"/>
              </w:rPr>
              <w:t>15</w:t>
            </w:r>
          </w:p>
        </w:tc>
        <w:tc>
          <w:tcPr>
            <w:tcW w:w="1417" w:type="dxa"/>
            <w:tcBorders>
              <w:top w:val="nil"/>
              <w:left w:val="nil"/>
              <w:bottom w:val="single" w:sz="4" w:space="0" w:color="auto"/>
              <w:right w:val="single" w:sz="4" w:space="0" w:color="auto"/>
            </w:tcBorders>
            <w:shd w:val="clear" w:color="auto" w:fill="auto"/>
            <w:noWrap/>
            <w:vAlign w:val="bottom"/>
            <w:hideMark/>
          </w:tcPr>
          <w:p w14:paraId="0CA7986E" w14:textId="77777777" w:rsidR="00490DE7" w:rsidRPr="00E477E4" w:rsidRDefault="00490DE7" w:rsidP="00CE6279">
            <w:pPr>
              <w:spacing w:after="0" w:line="300" w:lineRule="atLeast"/>
              <w:rPr>
                <w:rFonts w:cstheme="minorHAnsi"/>
              </w:rPr>
            </w:pPr>
            <w:r w:rsidRPr="00E477E4">
              <w:rPr>
                <w:rFonts w:cstheme="minorHAnsi"/>
              </w:rPr>
              <w:t>82</w:t>
            </w:r>
          </w:p>
        </w:tc>
      </w:tr>
      <w:tr w:rsidR="00490DE7" w:rsidRPr="00E477E4" w14:paraId="512B550E"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5B8BB05A"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od 25 do 34</w:t>
            </w:r>
          </w:p>
        </w:tc>
        <w:tc>
          <w:tcPr>
            <w:tcW w:w="1559" w:type="dxa"/>
            <w:tcBorders>
              <w:top w:val="nil"/>
              <w:left w:val="nil"/>
              <w:bottom w:val="single" w:sz="4" w:space="0" w:color="auto"/>
              <w:right w:val="single" w:sz="4" w:space="0" w:color="auto"/>
            </w:tcBorders>
            <w:shd w:val="clear" w:color="auto" w:fill="auto"/>
            <w:noWrap/>
            <w:vAlign w:val="bottom"/>
            <w:hideMark/>
          </w:tcPr>
          <w:p w14:paraId="18F94B1C"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322</w:t>
            </w:r>
          </w:p>
        </w:tc>
        <w:tc>
          <w:tcPr>
            <w:tcW w:w="1276" w:type="dxa"/>
            <w:tcBorders>
              <w:top w:val="nil"/>
              <w:left w:val="nil"/>
              <w:bottom w:val="single" w:sz="4" w:space="0" w:color="auto"/>
              <w:right w:val="single" w:sz="4" w:space="0" w:color="auto"/>
            </w:tcBorders>
            <w:shd w:val="clear" w:color="auto" w:fill="auto"/>
            <w:noWrap/>
            <w:vAlign w:val="bottom"/>
            <w:hideMark/>
          </w:tcPr>
          <w:p w14:paraId="2EC31F8E"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3</w:t>
            </w:r>
          </w:p>
        </w:tc>
        <w:tc>
          <w:tcPr>
            <w:tcW w:w="1418" w:type="dxa"/>
            <w:tcBorders>
              <w:top w:val="nil"/>
              <w:left w:val="nil"/>
              <w:bottom w:val="single" w:sz="4" w:space="0" w:color="auto"/>
              <w:right w:val="single" w:sz="4" w:space="0" w:color="auto"/>
            </w:tcBorders>
            <w:shd w:val="clear" w:color="auto" w:fill="auto"/>
            <w:noWrap/>
            <w:vAlign w:val="bottom"/>
            <w:hideMark/>
          </w:tcPr>
          <w:p w14:paraId="0E9E4EC6"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27</w:t>
            </w:r>
          </w:p>
        </w:tc>
        <w:tc>
          <w:tcPr>
            <w:tcW w:w="1417" w:type="dxa"/>
            <w:tcBorders>
              <w:top w:val="nil"/>
              <w:left w:val="nil"/>
              <w:bottom w:val="single" w:sz="4" w:space="0" w:color="auto"/>
              <w:right w:val="single" w:sz="4" w:space="0" w:color="auto"/>
            </w:tcBorders>
            <w:shd w:val="clear" w:color="auto" w:fill="auto"/>
            <w:noWrap/>
            <w:vAlign w:val="bottom"/>
            <w:hideMark/>
          </w:tcPr>
          <w:p w14:paraId="6A40C0A4"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113</w:t>
            </w:r>
          </w:p>
        </w:tc>
      </w:tr>
      <w:tr w:rsidR="00490DE7" w:rsidRPr="00E477E4" w14:paraId="60697967"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066ACF22"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od 35 do 44</w:t>
            </w:r>
          </w:p>
        </w:tc>
        <w:tc>
          <w:tcPr>
            <w:tcW w:w="1559" w:type="dxa"/>
            <w:tcBorders>
              <w:top w:val="nil"/>
              <w:left w:val="nil"/>
              <w:bottom w:val="single" w:sz="4" w:space="0" w:color="auto"/>
              <w:right w:val="single" w:sz="4" w:space="0" w:color="auto"/>
            </w:tcBorders>
            <w:shd w:val="clear" w:color="auto" w:fill="auto"/>
            <w:noWrap/>
            <w:vAlign w:val="bottom"/>
            <w:hideMark/>
          </w:tcPr>
          <w:p w14:paraId="4A99050C"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281</w:t>
            </w:r>
          </w:p>
        </w:tc>
        <w:tc>
          <w:tcPr>
            <w:tcW w:w="1276" w:type="dxa"/>
            <w:tcBorders>
              <w:top w:val="nil"/>
              <w:left w:val="nil"/>
              <w:bottom w:val="single" w:sz="4" w:space="0" w:color="auto"/>
              <w:right w:val="single" w:sz="4" w:space="0" w:color="auto"/>
            </w:tcBorders>
            <w:shd w:val="clear" w:color="auto" w:fill="auto"/>
            <w:noWrap/>
            <w:vAlign w:val="bottom"/>
            <w:hideMark/>
          </w:tcPr>
          <w:p w14:paraId="6B6371F3"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4</w:t>
            </w:r>
          </w:p>
        </w:tc>
        <w:tc>
          <w:tcPr>
            <w:tcW w:w="1418" w:type="dxa"/>
            <w:tcBorders>
              <w:top w:val="nil"/>
              <w:left w:val="nil"/>
              <w:bottom w:val="single" w:sz="4" w:space="0" w:color="auto"/>
              <w:right w:val="single" w:sz="4" w:space="0" w:color="auto"/>
            </w:tcBorders>
            <w:shd w:val="clear" w:color="auto" w:fill="auto"/>
            <w:noWrap/>
            <w:vAlign w:val="bottom"/>
            <w:hideMark/>
          </w:tcPr>
          <w:p w14:paraId="61177A40"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14</w:t>
            </w:r>
          </w:p>
        </w:tc>
        <w:tc>
          <w:tcPr>
            <w:tcW w:w="1417" w:type="dxa"/>
            <w:tcBorders>
              <w:top w:val="nil"/>
              <w:left w:val="nil"/>
              <w:bottom w:val="single" w:sz="4" w:space="0" w:color="auto"/>
              <w:right w:val="single" w:sz="4" w:space="0" w:color="auto"/>
            </w:tcBorders>
            <w:shd w:val="clear" w:color="auto" w:fill="auto"/>
            <w:noWrap/>
            <w:vAlign w:val="bottom"/>
            <w:hideMark/>
          </w:tcPr>
          <w:p w14:paraId="5CB9D692" w14:textId="77777777" w:rsidR="00490DE7" w:rsidRPr="00E477E4" w:rsidRDefault="00490DE7" w:rsidP="00CE6279">
            <w:pPr>
              <w:spacing w:after="0" w:line="300" w:lineRule="atLeast"/>
              <w:rPr>
                <w:rFonts w:cstheme="minorHAnsi"/>
                <w:highlight w:val="yellow"/>
              </w:rPr>
            </w:pPr>
            <w:r w:rsidRPr="00E477E4">
              <w:rPr>
                <w:rFonts w:cstheme="minorHAnsi"/>
                <w:highlight w:val="yellow"/>
              </w:rPr>
              <w:t>114</w:t>
            </w:r>
          </w:p>
        </w:tc>
      </w:tr>
      <w:tr w:rsidR="00490DE7" w:rsidRPr="00E477E4" w14:paraId="2D135131"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49634081" w14:textId="77777777" w:rsidR="00490DE7" w:rsidRPr="00E477E4" w:rsidRDefault="00490DE7" w:rsidP="00CE6279">
            <w:pPr>
              <w:spacing w:after="0" w:line="300" w:lineRule="atLeast"/>
              <w:rPr>
                <w:rFonts w:cstheme="minorHAnsi"/>
              </w:rPr>
            </w:pPr>
            <w:r w:rsidRPr="00E477E4">
              <w:rPr>
                <w:rFonts w:cstheme="minorHAnsi"/>
              </w:rPr>
              <w:t>od 45 do 54</w:t>
            </w:r>
          </w:p>
        </w:tc>
        <w:tc>
          <w:tcPr>
            <w:tcW w:w="1559" w:type="dxa"/>
            <w:tcBorders>
              <w:top w:val="nil"/>
              <w:left w:val="nil"/>
              <w:bottom w:val="single" w:sz="4" w:space="0" w:color="auto"/>
              <w:right w:val="single" w:sz="4" w:space="0" w:color="auto"/>
            </w:tcBorders>
            <w:shd w:val="clear" w:color="auto" w:fill="auto"/>
            <w:noWrap/>
            <w:vAlign w:val="bottom"/>
            <w:hideMark/>
          </w:tcPr>
          <w:p w14:paraId="7FAE77C4" w14:textId="77777777" w:rsidR="00490DE7" w:rsidRPr="00E477E4" w:rsidRDefault="00490DE7" w:rsidP="00CE6279">
            <w:pPr>
              <w:spacing w:after="0" w:line="300" w:lineRule="atLeast"/>
              <w:rPr>
                <w:rFonts w:cstheme="minorHAnsi"/>
              </w:rPr>
            </w:pPr>
            <w:r w:rsidRPr="00E477E4">
              <w:rPr>
                <w:rFonts w:cstheme="minorHAnsi"/>
              </w:rPr>
              <w:t>243</w:t>
            </w:r>
          </w:p>
        </w:tc>
        <w:tc>
          <w:tcPr>
            <w:tcW w:w="1276" w:type="dxa"/>
            <w:tcBorders>
              <w:top w:val="nil"/>
              <w:left w:val="nil"/>
              <w:bottom w:val="single" w:sz="4" w:space="0" w:color="auto"/>
              <w:right w:val="single" w:sz="4" w:space="0" w:color="auto"/>
            </w:tcBorders>
            <w:shd w:val="clear" w:color="auto" w:fill="auto"/>
            <w:noWrap/>
            <w:vAlign w:val="bottom"/>
            <w:hideMark/>
          </w:tcPr>
          <w:p w14:paraId="6335916A" w14:textId="77777777" w:rsidR="00490DE7" w:rsidRPr="00E477E4" w:rsidRDefault="00490DE7" w:rsidP="00CE6279">
            <w:pPr>
              <w:spacing w:after="0" w:line="300" w:lineRule="atLeast"/>
              <w:rPr>
                <w:rFonts w:cstheme="minorHAnsi"/>
              </w:rPr>
            </w:pPr>
            <w:r w:rsidRPr="00E477E4">
              <w:rPr>
                <w:rFonts w:cstheme="minorHAnsi"/>
              </w:rPr>
              <w:t>1</w:t>
            </w:r>
          </w:p>
        </w:tc>
        <w:tc>
          <w:tcPr>
            <w:tcW w:w="1418" w:type="dxa"/>
            <w:tcBorders>
              <w:top w:val="nil"/>
              <w:left w:val="nil"/>
              <w:bottom w:val="single" w:sz="4" w:space="0" w:color="auto"/>
              <w:right w:val="single" w:sz="4" w:space="0" w:color="auto"/>
            </w:tcBorders>
            <w:shd w:val="clear" w:color="auto" w:fill="auto"/>
            <w:noWrap/>
            <w:vAlign w:val="bottom"/>
            <w:hideMark/>
          </w:tcPr>
          <w:p w14:paraId="1918690D" w14:textId="77777777" w:rsidR="00490DE7" w:rsidRPr="00E477E4" w:rsidRDefault="00490DE7" w:rsidP="00CE6279">
            <w:pPr>
              <w:spacing w:after="0" w:line="300" w:lineRule="atLeast"/>
              <w:rPr>
                <w:rFonts w:cstheme="minorHAnsi"/>
              </w:rPr>
            </w:pPr>
            <w:r w:rsidRPr="00E477E4">
              <w:rPr>
                <w:rFonts w:cstheme="minorHAnsi"/>
              </w:rPr>
              <w:t>16</w:t>
            </w:r>
          </w:p>
        </w:tc>
        <w:tc>
          <w:tcPr>
            <w:tcW w:w="1417" w:type="dxa"/>
            <w:tcBorders>
              <w:top w:val="nil"/>
              <w:left w:val="nil"/>
              <w:bottom w:val="single" w:sz="4" w:space="0" w:color="auto"/>
              <w:right w:val="single" w:sz="4" w:space="0" w:color="auto"/>
            </w:tcBorders>
            <w:shd w:val="clear" w:color="auto" w:fill="auto"/>
            <w:noWrap/>
            <w:vAlign w:val="bottom"/>
            <w:hideMark/>
          </w:tcPr>
          <w:p w14:paraId="5882CD85" w14:textId="77777777" w:rsidR="00490DE7" w:rsidRPr="00E477E4" w:rsidRDefault="00490DE7" w:rsidP="00CE6279">
            <w:pPr>
              <w:spacing w:after="0" w:line="300" w:lineRule="atLeast"/>
              <w:rPr>
                <w:rFonts w:cstheme="minorHAnsi"/>
              </w:rPr>
            </w:pPr>
            <w:r w:rsidRPr="00E477E4">
              <w:rPr>
                <w:rFonts w:cstheme="minorHAnsi"/>
              </w:rPr>
              <w:t>86</w:t>
            </w:r>
          </w:p>
        </w:tc>
      </w:tr>
      <w:tr w:rsidR="00490DE7" w:rsidRPr="00E477E4" w14:paraId="54C58634"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591E9187" w14:textId="77777777" w:rsidR="00490DE7" w:rsidRPr="00E477E4" w:rsidRDefault="00490DE7" w:rsidP="00CE6279">
            <w:pPr>
              <w:spacing w:after="0" w:line="300" w:lineRule="atLeast"/>
              <w:rPr>
                <w:rFonts w:cstheme="minorHAnsi"/>
              </w:rPr>
            </w:pPr>
            <w:r w:rsidRPr="00E477E4">
              <w:rPr>
                <w:rFonts w:cstheme="minorHAnsi"/>
              </w:rPr>
              <w:t xml:space="preserve">od 55 do 64 </w:t>
            </w:r>
          </w:p>
        </w:tc>
        <w:tc>
          <w:tcPr>
            <w:tcW w:w="1559" w:type="dxa"/>
            <w:tcBorders>
              <w:top w:val="nil"/>
              <w:left w:val="nil"/>
              <w:bottom w:val="single" w:sz="4" w:space="0" w:color="auto"/>
              <w:right w:val="single" w:sz="4" w:space="0" w:color="auto"/>
            </w:tcBorders>
            <w:shd w:val="clear" w:color="auto" w:fill="auto"/>
            <w:noWrap/>
            <w:vAlign w:val="bottom"/>
            <w:hideMark/>
          </w:tcPr>
          <w:p w14:paraId="04C1C1E3" w14:textId="77777777" w:rsidR="00490DE7" w:rsidRPr="00E477E4" w:rsidRDefault="00490DE7" w:rsidP="00CE6279">
            <w:pPr>
              <w:spacing w:after="0" w:line="300" w:lineRule="atLeast"/>
              <w:rPr>
                <w:rFonts w:cstheme="minorHAnsi"/>
              </w:rPr>
            </w:pPr>
            <w:r w:rsidRPr="00E477E4">
              <w:rPr>
                <w:rFonts w:cstheme="minorHAnsi"/>
              </w:rPr>
              <w:t>228</w:t>
            </w:r>
          </w:p>
        </w:tc>
        <w:tc>
          <w:tcPr>
            <w:tcW w:w="1276" w:type="dxa"/>
            <w:tcBorders>
              <w:top w:val="nil"/>
              <w:left w:val="nil"/>
              <w:bottom w:val="single" w:sz="4" w:space="0" w:color="auto"/>
              <w:right w:val="single" w:sz="4" w:space="0" w:color="auto"/>
            </w:tcBorders>
            <w:shd w:val="clear" w:color="auto" w:fill="auto"/>
            <w:noWrap/>
            <w:vAlign w:val="bottom"/>
            <w:hideMark/>
          </w:tcPr>
          <w:p w14:paraId="1837CCC7" w14:textId="77777777" w:rsidR="00490DE7" w:rsidRPr="00E477E4" w:rsidRDefault="00490DE7" w:rsidP="00CE6279">
            <w:pPr>
              <w:spacing w:after="0" w:line="300" w:lineRule="atLeast"/>
              <w:rPr>
                <w:rFonts w:cstheme="minorHAnsi"/>
              </w:rPr>
            </w:pPr>
            <w:r w:rsidRPr="00E477E4">
              <w:rPr>
                <w:rFonts w:cstheme="minorHAnsi"/>
              </w:rPr>
              <w:t>3</w:t>
            </w:r>
          </w:p>
        </w:tc>
        <w:tc>
          <w:tcPr>
            <w:tcW w:w="1418" w:type="dxa"/>
            <w:tcBorders>
              <w:top w:val="nil"/>
              <w:left w:val="nil"/>
              <w:bottom w:val="single" w:sz="4" w:space="0" w:color="auto"/>
              <w:right w:val="single" w:sz="4" w:space="0" w:color="auto"/>
            </w:tcBorders>
            <w:shd w:val="clear" w:color="auto" w:fill="auto"/>
            <w:noWrap/>
            <w:vAlign w:val="bottom"/>
            <w:hideMark/>
          </w:tcPr>
          <w:p w14:paraId="2FB7A152" w14:textId="77777777" w:rsidR="00490DE7" w:rsidRPr="00E477E4" w:rsidRDefault="00490DE7" w:rsidP="00CE6279">
            <w:pPr>
              <w:spacing w:after="0" w:line="300" w:lineRule="atLeast"/>
              <w:rPr>
                <w:rFonts w:cstheme="minorHAnsi"/>
              </w:rPr>
            </w:pPr>
            <w:r w:rsidRPr="00E477E4">
              <w:rPr>
                <w:rFonts w:cstheme="minorHAnsi"/>
              </w:rPr>
              <w:t>11</w:t>
            </w:r>
          </w:p>
        </w:tc>
        <w:tc>
          <w:tcPr>
            <w:tcW w:w="1417" w:type="dxa"/>
            <w:tcBorders>
              <w:top w:val="nil"/>
              <w:left w:val="nil"/>
              <w:bottom w:val="single" w:sz="4" w:space="0" w:color="auto"/>
              <w:right w:val="single" w:sz="4" w:space="0" w:color="auto"/>
            </w:tcBorders>
            <w:shd w:val="clear" w:color="auto" w:fill="auto"/>
            <w:noWrap/>
            <w:vAlign w:val="bottom"/>
            <w:hideMark/>
          </w:tcPr>
          <w:p w14:paraId="32B49504" w14:textId="77777777" w:rsidR="00490DE7" w:rsidRPr="00E477E4" w:rsidRDefault="00490DE7" w:rsidP="00CE6279">
            <w:pPr>
              <w:spacing w:after="0" w:line="300" w:lineRule="atLeast"/>
              <w:rPr>
                <w:rFonts w:cstheme="minorHAnsi"/>
              </w:rPr>
            </w:pPr>
            <w:r w:rsidRPr="00E477E4">
              <w:rPr>
                <w:rFonts w:cstheme="minorHAnsi"/>
              </w:rPr>
              <w:t>58</w:t>
            </w:r>
          </w:p>
        </w:tc>
      </w:tr>
      <w:tr w:rsidR="00490DE7" w:rsidRPr="00E477E4" w14:paraId="67555688" w14:textId="77777777" w:rsidTr="001266FF">
        <w:trPr>
          <w:trHeight w:val="240"/>
        </w:trPr>
        <w:tc>
          <w:tcPr>
            <w:tcW w:w="1559" w:type="dxa"/>
            <w:tcBorders>
              <w:top w:val="nil"/>
              <w:left w:val="single" w:sz="4" w:space="0" w:color="auto"/>
              <w:bottom w:val="single" w:sz="4" w:space="0" w:color="auto"/>
              <w:right w:val="single" w:sz="4" w:space="0" w:color="auto"/>
            </w:tcBorders>
            <w:shd w:val="clear" w:color="auto" w:fill="auto"/>
            <w:noWrap/>
            <w:vAlign w:val="bottom"/>
            <w:hideMark/>
          </w:tcPr>
          <w:p w14:paraId="38BA6B3B" w14:textId="77777777" w:rsidR="00490DE7" w:rsidRPr="00E477E4" w:rsidRDefault="00490DE7" w:rsidP="00CE6279">
            <w:pPr>
              <w:spacing w:after="0" w:line="300" w:lineRule="atLeast"/>
              <w:rPr>
                <w:rFonts w:cstheme="minorHAnsi"/>
              </w:rPr>
            </w:pPr>
            <w:r w:rsidRPr="00E477E4">
              <w:rPr>
                <w:rFonts w:cstheme="minorHAnsi"/>
              </w:rPr>
              <w:t>nad 64</w:t>
            </w:r>
          </w:p>
        </w:tc>
        <w:tc>
          <w:tcPr>
            <w:tcW w:w="1559" w:type="dxa"/>
            <w:tcBorders>
              <w:top w:val="nil"/>
              <w:left w:val="nil"/>
              <w:bottom w:val="single" w:sz="4" w:space="0" w:color="auto"/>
              <w:right w:val="single" w:sz="4" w:space="0" w:color="auto"/>
            </w:tcBorders>
            <w:shd w:val="clear" w:color="auto" w:fill="auto"/>
            <w:noWrap/>
            <w:vAlign w:val="bottom"/>
            <w:hideMark/>
          </w:tcPr>
          <w:p w14:paraId="62B09750" w14:textId="77777777" w:rsidR="00490DE7" w:rsidRPr="00E477E4" w:rsidRDefault="00490DE7" w:rsidP="00CE6279">
            <w:pPr>
              <w:spacing w:after="0" w:line="300" w:lineRule="atLeast"/>
              <w:rPr>
                <w:rFonts w:cstheme="minorHAnsi"/>
              </w:rPr>
            </w:pPr>
            <w:r w:rsidRPr="00E477E4">
              <w:rPr>
                <w:rFonts w:cstheme="minorHAnsi"/>
              </w:rPr>
              <w:t>147</w:t>
            </w:r>
          </w:p>
        </w:tc>
        <w:tc>
          <w:tcPr>
            <w:tcW w:w="1276" w:type="dxa"/>
            <w:tcBorders>
              <w:top w:val="nil"/>
              <w:left w:val="nil"/>
              <w:bottom w:val="single" w:sz="4" w:space="0" w:color="auto"/>
              <w:right w:val="single" w:sz="4" w:space="0" w:color="auto"/>
            </w:tcBorders>
            <w:shd w:val="clear" w:color="auto" w:fill="auto"/>
            <w:noWrap/>
            <w:vAlign w:val="bottom"/>
            <w:hideMark/>
          </w:tcPr>
          <w:p w14:paraId="2BA9D2F2" w14:textId="77777777" w:rsidR="00490DE7" w:rsidRPr="00E477E4" w:rsidRDefault="00490DE7" w:rsidP="00CE6279">
            <w:pPr>
              <w:spacing w:after="0" w:line="300" w:lineRule="atLeast"/>
              <w:rPr>
                <w:rFonts w:cstheme="minorHAnsi"/>
              </w:rPr>
            </w:pPr>
            <w:r w:rsidRPr="00E477E4">
              <w:rPr>
                <w:rFonts w:cstheme="minorHAnsi"/>
              </w:rPr>
              <w:t>2</w:t>
            </w:r>
          </w:p>
        </w:tc>
        <w:tc>
          <w:tcPr>
            <w:tcW w:w="1418" w:type="dxa"/>
            <w:tcBorders>
              <w:top w:val="nil"/>
              <w:left w:val="nil"/>
              <w:bottom w:val="single" w:sz="4" w:space="0" w:color="auto"/>
              <w:right w:val="single" w:sz="4" w:space="0" w:color="auto"/>
            </w:tcBorders>
            <w:shd w:val="clear" w:color="auto" w:fill="auto"/>
            <w:noWrap/>
            <w:vAlign w:val="bottom"/>
            <w:hideMark/>
          </w:tcPr>
          <w:p w14:paraId="2D0E638F" w14:textId="77777777" w:rsidR="00490DE7" w:rsidRPr="00E477E4" w:rsidRDefault="00490DE7" w:rsidP="00CE6279">
            <w:pPr>
              <w:spacing w:after="0" w:line="300" w:lineRule="atLeast"/>
              <w:rPr>
                <w:rFonts w:cstheme="minorHAnsi"/>
              </w:rPr>
            </w:pPr>
            <w:r w:rsidRPr="00E477E4">
              <w:rPr>
                <w:rFonts w:cstheme="minorHAnsi"/>
              </w:rPr>
              <w:t>10</w:t>
            </w:r>
          </w:p>
        </w:tc>
        <w:tc>
          <w:tcPr>
            <w:tcW w:w="1417" w:type="dxa"/>
            <w:tcBorders>
              <w:top w:val="nil"/>
              <w:left w:val="nil"/>
              <w:bottom w:val="single" w:sz="4" w:space="0" w:color="auto"/>
              <w:right w:val="single" w:sz="4" w:space="0" w:color="auto"/>
            </w:tcBorders>
            <w:shd w:val="clear" w:color="auto" w:fill="auto"/>
            <w:noWrap/>
            <w:vAlign w:val="bottom"/>
            <w:hideMark/>
          </w:tcPr>
          <w:p w14:paraId="1C0E3008" w14:textId="77777777" w:rsidR="00490DE7" w:rsidRPr="00E477E4" w:rsidRDefault="00490DE7" w:rsidP="00CE6279">
            <w:pPr>
              <w:spacing w:after="0" w:line="300" w:lineRule="atLeast"/>
              <w:rPr>
                <w:rFonts w:cstheme="minorHAnsi"/>
              </w:rPr>
            </w:pPr>
            <w:r w:rsidRPr="00E477E4">
              <w:rPr>
                <w:rFonts w:cstheme="minorHAnsi"/>
              </w:rPr>
              <w:t>38</w:t>
            </w:r>
          </w:p>
        </w:tc>
      </w:tr>
    </w:tbl>
    <w:p w14:paraId="6009B59D" w14:textId="77777777" w:rsidR="00F83CC7" w:rsidRPr="00090629" w:rsidRDefault="00F83CC7" w:rsidP="00F83CC7">
      <w:pPr>
        <w:spacing w:after="0" w:line="300" w:lineRule="atLeast"/>
        <w:rPr>
          <w:rFonts w:cstheme="minorHAnsi"/>
          <w:i/>
        </w:rPr>
      </w:pPr>
      <w:r w:rsidRPr="00090629">
        <w:rPr>
          <w:rFonts w:cstheme="minorHAnsi"/>
          <w:i/>
        </w:rPr>
        <w:t>Vir: Podatki Policije</w:t>
      </w:r>
    </w:p>
    <w:p w14:paraId="4FE57F04" w14:textId="5E031DA9" w:rsidR="005E47B9" w:rsidRDefault="005E47B9" w:rsidP="00CE6279">
      <w:pPr>
        <w:spacing w:after="0" w:line="300" w:lineRule="atLeast"/>
        <w:rPr>
          <w:rFonts w:cstheme="minorHAnsi"/>
        </w:rPr>
      </w:pPr>
    </w:p>
    <w:p w14:paraId="3895CC6A" w14:textId="77777777" w:rsidR="00090629" w:rsidRPr="00E477E4" w:rsidRDefault="00090629" w:rsidP="00CE6279">
      <w:pPr>
        <w:spacing w:after="0" w:line="300" w:lineRule="atLeast"/>
        <w:rPr>
          <w:rFonts w:cstheme="minorHAnsi"/>
        </w:rPr>
      </w:pPr>
    </w:p>
    <w:p w14:paraId="32468D9A" w14:textId="5695B562" w:rsidR="00490DE7" w:rsidRPr="00E477E4" w:rsidRDefault="00490DE7" w:rsidP="00CE6279">
      <w:pPr>
        <w:spacing w:after="0" w:line="300" w:lineRule="atLeast"/>
        <w:rPr>
          <w:rFonts w:cstheme="minorHAnsi"/>
        </w:rPr>
      </w:pPr>
      <w:r w:rsidRPr="00E477E4">
        <w:rPr>
          <w:rFonts w:cstheme="minorHAnsi"/>
        </w:rPr>
        <w:t xml:space="preserve">Zgornja </w:t>
      </w:r>
      <w:r w:rsidR="002B2D8E" w:rsidRPr="00E477E4">
        <w:rPr>
          <w:rFonts w:cstheme="minorHAnsi"/>
        </w:rPr>
        <w:t>p</w:t>
      </w:r>
      <w:r w:rsidR="00274C21" w:rsidRPr="00E477E4">
        <w:rPr>
          <w:rFonts w:cstheme="minorHAnsi"/>
        </w:rPr>
        <w:t>reglednic</w:t>
      </w:r>
      <w:r w:rsidRPr="00E477E4">
        <w:rPr>
          <w:rFonts w:cstheme="minorHAnsi"/>
        </w:rPr>
        <w:t xml:space="preserve">a prikazuje voznike motornih vozil – povzročitelje prometnih nesreč, ki so pod vplivom alkohola (nad dovoljeno mejo) povzročili prometno nesrečo. Največ prometnih nesreč so povzročili udeleženci v starostni skupini </w:t>
      </w:r>
      <w:r w:rsidR="00D01F0D" w:rsidRPr="00E477E4">
        <w:rPr>
          <w:rFonts w:cstheme="minorHAnsi"/>
        </w:rPr>
        <w:t>o</w:t>
      </w:r>
      <w:r w:rsidRPr="00E477E4">
        <w:rPr>
          <w:rFonts w:cstheme="minorHAnsi"/>
        </w:rPr>
        <w:t xml:space="preserve">d 25. </w:t>
      </w:r>
      <w:r w:rsidR="00D01F0D" w:rsidRPr="00E477E4">
        <w:rPr>
          <w:rFonts w:cstheme="minorHAnsi"/>
        </w:rPr>
        <w:t>do</w:t>
      </w:r>
      <w:r w:rsidRPr="00E477E4">
        <w:rPr>
          <w:rFonts w:cstheme="minorHAnsi"/>
        </w:rPr>
        <w:t xml:space="preserve"> 34. let</w:t>
      </w:r>
      <w:r w:rsidR="00D01F0D" w:rsidRPr="00E477E4">
        <w:rPr>
          <w:rFonts w:cstheme="minorHAnsi"/>
        </w:rPr>
        <w:t>a</w:t>
      </w:r>
      <w:r w:rsidRPr="00E477E4">
        <w:rPr>
          <w:rFonts w:cstheme="minorHAnsi"/>
        </w:rPr>
        <w:t xml:space="preserve"> starosti (322 prometnih nesreč, v katerih so umrli </w:t>
      </w:r>
      <w:r w:rsidR="00817F7E" w:rsidRPr="00E477E4">
        <w:rPr>
          <w:rFonts w:cstheme="minorHAnsi"/>
        </w:rPr>
        <w:t xml:space="preserve">trije </w:t>
      </w:r>
      <w:r w:rsidRPr="00E477E4">
        <w:rPr>
          <w:rFonts w:cstheme="minorHAnsi"/>
        </w:rPr>
        <w:t>udeleženci) ter v starostni skupin</w:t>
      </w:r>
      <w:r w:rsidR="00F16E68" w:rsidRPr="00E477E4">
        <w:rPr>
          <w:rFonts w:cstheme="minorHAnsi"/>
        </w:rPr>
        <w:t>i</w:t>
      </w:r>
      <w:r w:rsidRPr="00E477E4">
        <w:rPr>
          <w:rFonts w:cstheme="minorHAnsi"/>
        </w:rPr>
        <w:t xml:space="preserve"> </w:t>
      </w:r>
      <w:r w:rsidR="00D01F0D" w:rsidRPr="00E477E4">
        <w:rPr>
          <w:rFonts w:cstheme="minorHAnsi"/>
        </w:rPr>
        <w:t>o</w:t>
      </w:r>
      <w:r w:rsidRPr="00E477E4">
        <w:rPr>
          <w:rFonts w:cstheme="minorHAnsi"/>
        </w:rPr>
        <w:t xml:space="preserve">d 35. </w:t>
      </w:r>
      <w:r w:rsidR="00D01F0D" w:rsidRPr="00E477E4">
        <w:rPr>
          <w:rFonts w:cstheme="minorHAnsi"/>
        </w:rPr>
        <w:t>do</w:t>
      </w:r>
      <w:r w:rsidRPr="00E477E4">
        <w:rPr>
          <w:rFonts w:cstheme="minorHAnsi"/>
        </w:rPr>
        <w:t xml:space="preserve"> 44. let</w:t>
      </w:r>
      <w:r w:rsidR="00D01F0D" w:rsidRPr="00E477E4">
        <w:rPr>
          <w:rFonts w:cstheme="minorHAnsi"/>
        </w:rPr>
        <w:t>a</w:t>
      </w:r>
      <w:r w:rsidRPr="00E477E4">
        <w:rPr>
          <w:rFonts w:cstheme="minorHAnsi"/>
        </w:rPr>
        <w:t xml:space="preserve"> starosti (281 prometnih nesrečah, v katerih so umrli </w:t>
      </w:r>
      <w:r w:rsidR="00817F7E" w:rsidRPr="00E477E4">
        <w:rPr>
          <w:rFonts w:cstheme="minorHAnsi"/>
        </w:rPr>
        <w:t xml:space="preserve">štirje </w:t>
      </w:r>
      <w:r w:rsidRPr="00E477E4">
        <w:rPr>
          <w:rFonts w:cstheme="minorHAnsi"/>
        </w:rPr>
        <w:t xml:space="preserve">udeleženci). V </w:t>
      </w:r>
      <w:r w:rsidR="00817F7E" w:rsidRPr="00E477E4">
        <w:rPr>
          <w:rFonts w:cstheme="minorHAnsi"/>
        </w:rPr>
        <w:t>t</w:t>
      </w:r>
      <w:r w:rsidRPr="00E477E4">
        <w:rPr>
          <w:rFonts w:cstheme="minorHAnsi"/>
        </w:rPr>
        <w:t>e</w:t>
      </w:r>
      <w:r w:rsidR="00817F7E" w:rsidRPr="00E477E4">
        <w:rPr>
          <w:rFonts w:cstheme="minorHAnsi"/>
        </w:rPr>
        <w:t>j</w:t>
      </w:r>
      <w:r w:rsidRPr="00E477E4">
        <w:rPr>
          <w:rFonts w:cstheme="minorHAnsi"/>
        </w:rPr>
        <w:t xml:space="preserve"> starostni skupini se je pripetilo tudi največ smrtnih prometnih nesreč. Daleč največ hudih telesnih poškodb so povzročili vozniki v starostni skupini od 25 do 34 let starosti.</w:t>
      </w:r>
    </w:p>
    <w:p w14:paraId="485C59FD" w14:textId="2D2042FD" w:rsidR="000656BD" w:rsidRDefault="000656BD" w:rsidP="00CE6279">
      <w:pPr>
        <w:spacing w:after="0" w:line="300" w:lineRule="atLeast"/>
        <w:rPr>
          <w:rFonts w:cstheme="minorHAnsi"/>
        </w:rPr>
      </w:pPr>
    </w:p>
    <w:p w14:paraId="49B6B954" w14:textId="77777777" w:rsidR="00090629" w:rsidRPr="00E477E4" w:rsidRDefault="00090629" w:rsidP="00CE6279">
      <w:pPr>
        <w:spacing w:after="0" w:line="300" w:lineRule="atLeast"/>
        <w:rPr>
          <w:rFonts w:cstheme="minorHAnsi"/>
        </w:rPr>
      </w:pPr>
    </w:p>
    <w:p w14:paraId="57B31BEB" w14:textId="77777777" w:rsidR="00490DE7" w:rsidRPr="00E477E4" w:rsidRDefault="00490DE7" w:rsidP="00CE6279">
      <w:pPr>
        <w:spacing w:after="0" w:line="300" w:lineRule="atLeast"/>
        <w:rPr>
          <w:rFonts w:cstheme="minorHAnsi"/>
        </w:rPr>
      </w:pPr>
    </w:p>
    <w:p w14:paraId="0D42F172" w14:textId="77777777" w:rsidR="005E47B9" w:rsidRPr="00E477E4" w:rsidRDefault="005E47B9" w:rsidP="00CE6279">
      <w:pPr>
        <w:pStyle w:val="Naslov3"/>
        <w:spacing w:before="0" w:line="300" w:lineRule="atLeast"/>
        <w:rPr>
          <w:rFonts w:asciiTheme="minorHAnsi" w:hAnsiTheme="minorHAnsi" w:cstheme="minorHAnsi"/>
        </w:rPr>
      </w:pPr>
      <w:bookmarkStart w:id="51" w:name="_Toc104901824"/>
      <w:bookmarkStart w:id="52" w:name="_Toc153877287"/>
      <w:r w:rsidRPr="00E477E4">
        <w:rPr>
          <w:rFonts w:asciiTheme="minorHAnsi" w:hAnsiTheme="minorHAnsi" w:cstheme="minorHAnsi"/>
        </w:rPr>
        <w:t>2.2.6 PROMETNE NESREČE IN POSLEDICE – POVZROČITELJ POD VPLIVOM PREPOVEDANIH DROG ALI DRUGIH PSIHOAKTIVNIH SNOVI</w:t>
      </w:r>
      <w:bookmarkEnd w:id="51"/>
      <w:bookmarkEnd w:id="52"/>
    </w:p>
    <w:p w14:paraId="73D4ABD6" w14:textId="77777777" w:rsidR="00F83CC7" w:rsidRPr="00E477E4" w:rsidRDefault="00F83CC7" w:rsidP="00F83CC7">
      <w:pPr>
        <w:rPr>
          <w:rFonts w:cstheme="minorHAnsi"/>
        </w:rPr>
      </w:pPr>
    </w:p>
    <w:p w14:paraId="5C554B54" w14:textId="29E2504B" w:rsidR="00F83CC7" w:rsidRPr="00E477E4" w:rsidRDefault="00F83CC7" w:rsidP="00F83CC7">
      <w:pPr>
        <w:rPr>
          <w:rFonts w:cstheme="minorHAnsi"/>
        </w:rPr>
      </w:pPr>
      <w:r w:rsidRPr="00E477E4">
        <w:rPr>
          <w:rFonts w:cstheme="minorHAnsi"/>
        </w:rPr>
        <w:t xml:space="preserve">V letu 2022 se je zaradi povzročiteljev pod vplivom prepovedanih drog ali drugih psihoaktivnih snovi pripetilo 87 prometnih nesreč, od tega 67 prometnih nesreč s telesno poškodbo udeleženca. V </w:t>
      </w:r>
      <w:r w:rsidR="00F540AE" w:rsidRPr="00E477E4">
        <w:rPr>
          <w:rFonts w:cstheme="minorHAnsi"/>
        </w:rPr>
        <w:t>t</w:t>
      </w:r>
      <w:r w:rsidRPr="00E477E4">
        <w:rPr>
          <w:rFonts w:cstheme="minorHAnsi"/>
        </w:rPr>
        <w:t>eh prometnih nesrečah je umrlo 13 udeležencev (</w:t>
      </w:r>
      <w:r w:rsidR="00F540AE" w:rsidRPr="00E477E4">
        <w:rPr>
          <w:rFonts w:cstheme="minorHAnsi"/>
        </w:rPr>
        <w:t xml:space="preserve">dva </w:t>
      </w:r>
      <w:r w:rsidRPr="00E477E4">
        <w:rPr>
          <w:rFonts w:cstheme="minorHAnsi"/>
        </w:rPr>
        <w:t>več kot v letu 2021), 28 je bilo hudo telesno poškodovanih (</w:t>
      </w:r>
      <w:r w:rsidR="00F540AE" w:rsidRPr="00E477E4">
        <w:rPr>
          <w:rFonts w:cstheme="minorHAnsi"/>
        </w:rPr>
        <w:t xml:space="preserve">štirje </w:t>
      </w:r>
      <w:r w:rsidRPr="00E477E4">
        <w:rPr>
          <w:rFonts w:cstheme="minorHAnsi"/>
        </w:rPr>
        <w:t xml:space="preserve">več kot v letu 2021), 51 pa je bilo lažje telesno poškodovanih (19 več kot v letu 2021). Delež umrlih zaradi </w:t>
      </w:r>
      <w:r w:rsidR="00F540AE" w:rsidRPr="00E477E4">
        <w:rPr>
          <w:rFonts w:cstheme="minorHAnsi"/>
        </w:rPr>
        <w:t>naved</w:t>
      </w:r>
      <w:r w:rsidRPr="00E477E4">
        <w:rPr>
          <w:rFonts w:cstheme="minorHAnsi"/>
        </w:rPr>
        <w:t>enih povzročiteljev je bil v p</w:t>
      </w:r>
      <w:r w:rsidR="00E12C81" w:rsidRPr="00E477E4">
        <w:rPr>
          <w:rFonts w:cstheme="minorHAnsi"/>
        </w:rPr>
        <w:t>reteklem letu najvišji</w:t>
      </w:r>
      <w:r w:rsidR="00F540AE" w:rsidRPr="00E477E4">
        <w:rPr>
          <w:rFonts w:cstheme="minorHAnsi"/>
        </w:rPr>
        <w:t>,</w:t>
      </w:r>
      <w:r w:rsidR="00E12C81" w:rsidRPr="00E477E4">
        <w:rPr>
          <w:rFonts w:cstheme="minorHAnsi"/>
        </w:rPr>
        <w:t xml:space="preserve"> 17</w:t>
      </w:r>
      <w:r w:rsidR="00F540AE" w:rsidRPr="00E477E4">
        <w:rPr>
          <w:rFonts w:cstheme="minorHAnsi"/>
        </w:rPr>
        <w:t>-odstoten</w:t>
      </w:r>
      <w:r w:rsidR="00E12C81" w:rsidRPr="00E477E4">
        <w:rPr>
          <w:rFonts w:cstheme="minorHAnsi"/>
        </w:rPr>
        <w:t xml:space="preserve">. </w:t>
      </w:r>
    </w:p>
    <w:p w14:paraId="4F37AA69" w14:textId="09EF7A53" w:rsidR="00F83CC7" w:rsidRPr="00E477E4" w:rsidRDefault="00F83CC7" w:rsidP="00F83CC7">
      <w:pPr>
        <w:rPr>
          <w:rFonts w:cstheme="minorHAnsi"/>
        </w:rPr>
      </w:pPr>
      <w:r w:rsidRPr="00E477E4">
        <w:rPr>
          <w:rFonts w:cstheme="minorHAnsi"/>
        </w:rPr>
        <w:t>Od skupno 12 povzročiteljev smrtnih prometnih nesreč (v katerih je umrlo 13 udeležencev) so bili tudi trije z nedovoljeno stopnjo alkohola.</w:t>
      </w:r>
    </w:p>
    <w:p w14:paraId="5C356B8B" w14:textId="77777777" w:rsidR="005E47B9" w:rsidRPr="00E477E4" w:rsidRDefault="005E47B9" w:rsidP="00CE6279">
      <w:pPr>
        <w:spacing w:after="0" w:line="300" w:lineRule="atLeast"/>
        <w:rPr>
          <w:rFonts w:cstheme="minorHAnsi"/>
        </w:rPr>
      </w:pPr>
    </w:p>
    <w:p w14:paraId="086B9821" w14:textId="6A2F13FA" w:rsidR="005E47B9" w:rsidRPr="00E477E4" w:rsidRDefault="00274C21" w:rsidP="00CE6279">
      <w:pPr>
        <w:pStyle w:val="Tabele"/>
        <w:spacing w:line="300" w:lineRule="atLeast"/>
      </w:pPr>
      <w:bookmarkStart w:id="53" w:name="_Toc151034708"/>
      <w:r w:rsidRPr="00E477E4">
        <w:lastRenderedPageBreak/>
        <w:t>Preglednic</w:t>
      </w:r>
      <w:r w:rsidR="00267AEF" w:rsidRPr="00E477E4">
        <w:t>a 8</w:t>
      </w:r>
      <w:r w:rsidR="005E47B9" w:rsidRPr="00E477E4">
        <w:t>: Prometne nesreče in posledice – povzročitelj pod vplivom prepovedanih drog ali drugih psihoaktivnih snovi</w:t>
      </w:r>
      <w:bookmarkEnd w:id="53"/>
    </w:p>
    <w:p w14:paraId="22B7DB4B" w14:textId="77777777" w:rsidR="005E47B9" w:rsidRPr="00E477E4" w:rsidRDefault="005E47B9" w:rsidP="00CE6279">
      <w:pPr>
        <w:spacing w:after="0" w:line="300" w:lineRule="atLeast"/>
        <w:rPr>
          <w:rFonts w:cstheme="minorHAnsi"/>
        </w:rPr>
      </w:pPr>
    </w:p>
    <w:tbl>
      <w:tblPr>
        <w:tblW w:w="8505" w:type="dxa"/>
        <w:tblInd w:w="354" w:type="dxa"/>
        <w:tblCellMar>
          <w:left w:w="70" w:type="dxa"/>
          <w:right w:w="70" w:type="dxa"/>
        </w:tblCellMar>
        <w:tblLook w:val="04A0" w:firstRow="1" w:lastRow="0" w:firstColumn="1" w:lastColumn="0" w:noHBand="0" w:noVBand="1"/>
      </w:tblPr>
      <w:tblGrid>
        <w:gridCol w:w="1843"/>
        <w:gridCol w:w="992"/>
        <w:gridCol w:w="1134"/>
        <w:gridCol w:w="1134"/>
        <w:gridCol w:w="1134"/>
        <w:gridCol w:w="1134"/>
        <w:gridCol w:w="1134"/>
      </w:tblGrid>
      <w:tr w:rsidR="005E47B9" w:rsidRPr="00E477E4" w14:paraId="23A290D3" w14:textId="77777777" w:rsidTr="001266FF">
        <w:trPr>
          <w:trHeight w:val="255"/>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6493A8" w14:textId="77777777" w:rsidR="005E47B9" w:rsidRPr="00E477E4" w:rsidRDefault="005E47B9" w:rsidP="00CE6279">
            <w:pPr>
              <w:spacing w:after="0" w:line="300" w:lineRule="atLeast"/>
              <w:rPr>
                <w:rFonts w:cstheme="minorHAnsi"/>
                <w:color w:val="000000"/>
              </w:rPr>
            </w:pPr>
            <w:r w:rsidRPr="00E477E4">
              <w:rPr>
                <w:rFonts w:cstheme="minorHAnsi"/>
                <w:color w:val="000000"/>
              </w:rPr>
              <w:t>LETO</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814B7A" w14:textId="77777777" w:rsidR="005E47B9" w:rsidRPr="00E477E4" w:rsidRDefault="005E47B9" w:rsidP="00CE6279">
            <w:pPr>
              <w:spacing w:after="0" w:line="300" w:lineRule="atLeast"/>
              <w:rPr>
                <w:rFonts w:cstheme="minorHAnsi"/>
              </w:rPr>
            </w:pPr>
            <w:r w:rsidRPr="00E477E4">
              <w:rPr>
                <w:rFonts w:cstheme="minorHAnsi"/>
              </w:rPr>
              <w:t>Št. PN</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39710B" w14:textId="77777777" w:rsidR="005E47B9" w:rsidRPr="00E477E4" w:rsidRDefault="005E47B9" w:rsidP="00CE6279">
            <w:pPr>
              <w:spacing w:after="0" w:line="300" w:lineRule="atLeast"/>
              <w:rPr>
                <w:rFonts w:cstheme="minorHAnsi"/>
              </w:rPr>
            </w:pPr>
            <w:r w:rsidRPr="00E477E4">
              <w:rPr>
                <w:rFonts w:cstheme="minorHAnsi"/>
              </w:rPr>
              <w:t>Št. PN s telesno poškodbo</w:t>
            </w:r>
          </w:p>
        </w:tc>
        <w:tc>
          <w:tcPr>
            <w:tcW w:w="3402" w:type="dxa"/>
            <w:gridSpan w:val="3"/>
            <w:tcBorders>
              <w:top w:val="single" w:sz="4" w:space="0" w:color="auto"/>
              <w:left w:val="nil"/>
              <w:bottom w:val="single" w:sz="4" w:space="0" w:color="auto"/>
              <w:right w:val="single" w:sz="4" w:space="0" w:color="000000"/>
            </w:tcBorders>
            <w:shd w:val="clear" w:color="auto" w:fill="auto"/>
            <w:vAlign w:val="center"/>
            <w:hideMark/>
          </w:tcPr>
          <w:p w14:paraId="44B2AF27" w14:textId="77777777" w:rsidR="005E47B9" w:rsidRPr="00E477E4" w:rsidRDefault="005E47B9" w:rsidP="00CE6279">
            <w:pPr>
              <w:spacing w:after="0" w:line="300" w:lineRule="atLeast"/>
              <w:rPr>
                <w:rFonts w:cstheme="minorHAnsi"/>
              </w:rPr>
            </w:pPr>
            <w:r w:rsidRPr="00E477E4">
              <w:rPr>
                <w:rFonts w:cstheme="minorHAnsi"/>
              </w:rPr>
              <w:t>Poškodbe</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5F64430" w14:textId="48AC939F" w:rsidR="005E47B9" w:rsidRPr="00E477E4" w:rsidRDefault="005E47B9" w:rsidP="00CE6279">
            <w:pPr>
              <w:spacing w:after="0" w:line="300" w:lineRule="atLeast"/>
              <w:rPr>
                <w:rFonts w:cstheme="minorHAnsi"/>
                <w:color w:val="000000"/>
              </w:rPr>
            </w:pPr>
            <w:r w:rsidRPr="00E477E4">
              <w:rPr>
                <w:rFonts w:cstheme="minorHAnsi"/>
                <w:color w:val="000000"/>
              </w:rPr>
              <w:t>Skupaj poškodbe (H</w:t>
            </w:r>
            <w:r w:rsidR="00F540AE" w:rsidRPr="00E477E4">
              <w:rPr>
                <w:rFonts w:cstheme="minorHAnsi"/>
                <w:color w:val="000000"/>
              </w:rPr>
              <w:t xml:space="preserve"> </w:t>
            </w:r>
            <w:r w:rsidRPr="00E477E4">
              <w:rPr>
                <w:rFonts w:cstheme="minorHAnsi"/>
                <w:color w:val="000000"/>
              </w:rPr>
              <w:t>+</w:t>
            </w:r>
            <w:r w:rsidR="00F540AE" w:rsidRPr="00E477E4">
              <w:rPr>
                <w:rFonts w:cstheme="minorHAnsi"/>
                <w:color w:val="000000"/>
              </w:rPr>
              <w:t> </w:t>
            </w:r>
            <w:r w:rsidRPr="00E477E4">
              <w:rPr>
                <w:rFonts w:cstheme="minorHAnsi"/>
                <w:color w:val="000000"/>
              </w:rPr>
              <w:t>L)</w:t>
            </w:r>
          </w:p>
        </w:tc>
      </w:tr>
      <w:tr w:rsidR="005E47B9" w:rsidRPr="00E477E4" w14:paraId="407B6D6C" w14:textId="77777777" w:rsidTr="001266FF">
        <w:trPr>
          <w:trHeight w:val="510"/>
        </w:trPr>
        <w:tc>
          <w:tcPr>
            <w:tcW w:w="1843" w:type="dxa"/>
            <w:vMerge/>
            <w:tcBorders>
              <w:top w:val="single" w:sz="4" w:space="0" w:color="auto"/>
              <w:left w:val="single" w:sz="4" w:space="0" w:color="auto"/>
              <w:bottom w:val="single" w:sz="4" w:space="0" w:color="000000"/>
              <w:right w:val="single" w:sz="4" w:space="0" w:color="auto"/>
            </w:tcBorders>
            <w:vAlign w:val="center"/>
            <w:hideMark/>
          </w:tcPr>
          <w:p w14:paraId="2E9AA8A6" w14:textId="77777777" w:rsidR="005E47B9" w:rsidRPr="00E477E4" w:rsidRDefault="005E47B9" w:rsidP="00CE6279">
            <w:pPr>
              <w:spacing w:after="0" w:line="300" w:lineRule="atLeast"/>
              <w:rPr>
                <w:rFonts w:cstheme="minorHAnsi"/>
                <w:color w:val="00000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E44B268" w14:textId="77777777" w:rsidR="005E47B9" w:rsidRPr="00E477E4" w:rsidRDefault="005E47B9" w:rsidP="00CE6279">
            <w:pPr>
              <w:spacing w:after="0" w:line="300" w:lineRule="atLeast"/>
              <w:rPr>
                <w:rFonts w:cstheme="minorHAnsi"/>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C7D3246" w14:textId="77777777" w:rsidR="005E47B9" w:rsidRPr="00E477E4" w:rsidRDefault="005E47B9" w:rsidP="00CE6279">
            <w:pPr>
              <w:spacing w:after="0" w:line="300" w:lineRule="atLeast"/>
              <w:rPr>
                <w:rFonts w:cstheme="minorHAnsi"/>
              </w:rPr>
            </w:pPr>
          </w:p>
        </w:tc>
        <w:tc>
          <w:tcPr>
            <w:tcW w:w="1134" w:type="dxa"/>
            <w:tcBorders>
              <w:top w:val="nil"/>
              <w:left w:val="nil"/>
              <w:bottom w:val="single" w:sz="4" w:space="0" w:color="auto"/>
              <w:right w:val="single" w:sz="4" w:space="0" w:color="auto"/>
            </w:tcBorders>
            <w:shd w:val="clear" w:color="auto" w:fill="auto"/>
            <w:vAlign w:val="center"/>
            <w:hideMark/>
          </w:tcPr>
          <w:p w14:paraId="59FE6FE2" w14:textId="77777777" w:rsidR="005E47B9" w:rsidRPr="00E477E4" w:rsidRDefault="005E47B9" w:rsidP="00CE6279">
            <w:pPr>
              <w:spacing w:after="0" w:line="300" w:lineRule="atLeast"/>
              <w:rPr>
                <w:rFonts w:cstheme="minorHAnsi"/>
                <w:color w:val="000000"/>
              </w:rPr>
            </w:pPr>
            <w:r w:rsidRPr="00E477E4">
              <w:rPr>
                <w:rFonts w:cstheme="minorHAnsi"/>
                <w:color w:val="000000"/>
              </w:rPr>
              <w:t>Smrt</w:t>
            </w:r>
          </w:p>
        </w:tc>
        <w:tc>
          <w:tcPr>
            <w:tcW w:w="1134" w:type="dxa"/>
            <w:tcBorders>
              <w:top w:val="nil"/>
              <w:left w:val="nil"/>
              <w:bottom w:val="single" w:sz="4" w:space="0" w:color="auto"/>
              <w:right w:val="single" w:sz="4" w:space="0" w:color="auto"/>
            </w:tcBorders>
            <w:shd w:val="clear" w:color="auto" w:fill="auto"/>
            <w:vAlign w:val="center"/>
            <w:hideMark/>
          </w:tcPr>
          <w:p w14:paraId="111723BF" w14:textId="77777777" w:rsidR="005E47B9" w:rsidRPr="00E477E4" w:rsidRDefault="005E47B9" w:rsidP="00CE6279">
            <w:pPr>
              <w:spacing w:after="0" w:line="300" w:lineRule="atLeast"/>
              <w:rPr>
                <w:rFonts w:cstheme="minorHAnsi"/>
                <w:color w:val="000000"/>
              </w:rPr>
            </w:pPr>
            <w:r w:rsidRPr="00E477E4">
              <w:rPr>
                <w:rFonts w:cstheme="minorHAnsi"/>
                <w:color w:val="000000"/>
              </w:rPr>
              <w:t>Huda tel. poškodba</w:t>
            </w:r>
          </w:p>
        </w:tc>
        <w:tc>
          <w:tcPr>
            <w:tcW w:w="1134" w:type="dxa"/>
            <w:tcBorders>
              <w:top w:val="nil"/>
              <w:left w:val="nil"/>
              <w:bottom w:val="single" w:sz="4" w:space="0" w:color="auto"/>
              <w:right w:val="single" w:sz="4" w:space="0" w:color="auto"/>
            </w:tcBorders>
            <w:shd w:val="clear" w:color="auto" w:fill="auto"/>
            <w:vAlign w:val="center"/>
            <w:hideMark/>
          </w:tcPr>
          <w:p w14:paraId="3FC3066B" w14:textId="77777777" w:rsidR="005E47B9" w:rsidRPr="00E477E4" w:rsidRDefault="005E47B9" w:rsidP="00CE6279">
            <w:pPr>
              <w:spacing w:after="0" w:line="300" w:lineRule="atLeast"/>
              <w:rPr>
                <w:rFonts w:cstheme="minorHAnsi"/>
                <w:color w:val="000000"/>
              </w:rPr>
            </w:pPr>
            <w:r w:rsidRPr="00E477E4">
              <w:rPr>
                <w:rFonts w:cstheme="minorHAnsi"/>
                <w:color w:val="000000"/>
              </w:rPr>
              <w:t>Lažja tel. poškodba</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7D9FAE8" w14:textId="77777777" w:rsidR="005E47B9" w:rsidRPr="00E477E4" w:rsidRDefault="005E47B9" w:rsidP="00CE6279">
            <w:pPr>
              <w:spacing w:after="0" w:line="300" w:lineRule="atLeast"/>
              <w:rPr>
                <w:rFonts w:cstheme="minorHAnsi"/>
                <w:color w:val="000000"/>
              </w:rPr>
            </w:pPr>
          </w:p>
        </w:tc>
      </w:tr>
      <w:tr w:rsidR="005E47B9" w:rsidRPr="00E477E4" w14:paraId="628FD94A"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5A21AB97" w14:textId="77777777" w:rsidR="005E47B9" w:rsidRPr="00E477E4" w:rsidRDefault="005E47B9" w:rsidP="00CE6279">
            <w:pPr>
              <w:spacing w:after="0" w:line="300" w:lineRule="atLeast"/>
              <w:rPr>
                <w:rFonts w:cstheme="minorHAnsi"/>
                <w:color w:val="000000"/>
              </w:rPr>
            </w:pPr>
            <w:r w:rsidRPr="00E477E4">
              <w:rPr>
                <w:rFonts w:cstheme="minorHAnsi"/>
                <w:color w:val="000000"/>
              </w:rPr>
              <w:t>2018</w:t>
            </w:r>
          </w:p>
        </w:tc>
        <w:tc>
          <w:tcPr>
            <w:tcW w:w="992" w:type="dxa"/>
            <w:tcBorders>
              <w:top w:val="nil"/>
              <w:left w:val="nil"/>
              <w:bottom w:val="single" w:sz="4" w:space="0" w:color="auto"/>
              <w:right w:val="single" w:sz="4" w:space="0" w:color="auto"/>
            </w:tcBorders>
            <w:shd w:val="clear" w:color="auto" w:fill="auto"/>
            <w:vAlign w:val="center"/>
            <w:hideMark/>
          </w:tcPr>
          <w:p w14:paraId="58C09426" w14:textId="77777777" w:rsidR="005E47B9" w:rsidRPr="00E477E4" w:rsidRDefault="005E47B9" w:rsidP="00CE6279">
            <w:pPr>
              <w:spacing w:after="0" w:line="300" w:lineRule="atLeast"/>
              <w:rPr>
                <w:rFonts w:cstheme="minorHAnsi"/>
              </w:rPr>
            </w:pPr>
            <w:r w:rsidRPr="00E477E4">
              <w:rPr>
                <w:rFonts w:cstheme="minorHAnsi"/>
              </w:rPr>
              <w:t>91</w:t>
            </w:r>
          </w:p>
        </w:tc>
        <w:tc>
          <w:tcPr>
            <w:tcW w:w="1134" w:type="dxa"/>
            <w:tcBorders>
              <w:top w:val="nil"/>
              <w:left w:val="nil"/>
              <w:bottom w:val="single" w:sz="4" w:space="0" w:color="auto"/>
              <w:right w:val="single" w:sz="4" w:space="0" w:color="auto"/>
            </w:tcBorders>
            <w:shd w:val="clear" w:color="auto" w:fill="auto"/>
            <w:noWrap/>
            <w:vAlign w:val="center"/>
            <w:hideMark/>
          </w:tcPr>
          <w:p w14:paraId="6F005CE7" w14:textId="77777777" w:rsidR="005E47B9" w:rsidRPr="00E477E4" w:rsidRDefault="005E47B9" w:rsidP="00CE6279">
            <w:pPr>
              <w:spacing w:after="0" w:line="300" w:lineRule="atLeast"/>
              <w:rPr>
                <w:rFonts w:cstheme="minorHAnsi"/>
              </w:rPr>
            </w:pPr>
            <w:r w:rsidRPr="00E477E4">
              <w:rPr>
                <w:rFonts w:cstheme="minorHAnsi"/>
              </w:rPr>
              <w:t>66</w:t>
            </w:r>
          </w:p>
        </w:tc>
        <w:tc>
          <w:tcPr>
            <w:tcW w:w="1134" w:type="dxa"/>
            <w:tcBorders>
              <w:top w:val="nil"/>
              <w:left w:val="nil"/>
              <w:bottom w:val="single" w:sz="4" w:space="0" w:color="auto"/>
              <w:right w:val="single" w:sz="4" w:space="0" w:color="auto"/>
            </w:tcBorders>
            <w:shd w:val="clear" w:color="auto" w:fill="auto"/>
            <w:noWrap/>
            <w:vAlign w:val="center"/>
            <w:hideMark/>
          </w:tcPr>
          <w:p w14:paraId="7BF907B8" w14:textId="77777777" w:rsidR="005E47B9" w:rsidRPr="00E477E4" w:rsidRDefault="005E47B9" w:rsidP="00CE6279">
            <w:pPr>
              <w:spacing w:after="0" w:line="300" w:lineRule="atLeast"/>
              <w:rPr>
                <w:rFonts w:cstheme="minorHAnsi"/>
              </w:rPr>
            </w:pPr>
            <w:r w:rsidRPr="00E477E4">
              <w:rPr>
                <w:rFonts w:cstheme="minorHAnsi"/>
              </w:rPr>
              <w:t>6</w:t>
            </w:r>
          </w:p>
        </w:tc>
        <w:tc>
          <w:tcPr>
            <w:tcW w:w="1134" w:type="dxa"/>
            <w:tcBorders>
              <w:top w:val="nil"/>
              <w:left w:val="nil"/>
              <w:bottom w:val="single" w:sz="4" w:space="0" w:color="auto"/>
              <w:right w:val="single" w:sz="4" w:space="0" w:color="auto"/>
            </w:tcBorders>
            <w:shd w:val="clear" w:color="auto" w:fill="auto"/>
            <w:noWrap/>
            <w:vAlign w:val="center"/>
            <w:hideMark/>
          </w:tcPr>
          <w:p w14:paraId="1BAA1D26" w14:textId="77777777" w:rsidR="005E47B9" w:rsidRPr="00E477E4" w:rsidRDefault="005E47B9" w:rsidP="00CE6279">
            <w:pPr>
              <w:spacing w:after="0" w:line="300" w:lineRule="atLeast"/>
              <w:rPr>
                <w:rFonts w:cstheme="minorHAnsi"/>
              </w:rPr>
            </w:pPr>
            <w:r w:rsidRPr="00E477E4">
              <w:rPr>
                <w:rFonts w:cstheme="minorHAnsi"/>
              </w:rPr>
              <w:t>27</w:t>
            </w:r>
          </w:p>
        </w:tc>
        <w:tc>
          <w:tcPr>
            <w:tcW w:w="1134" w:type="dxa"/>
            <w:tcBorders>
              <w:top w:val="nil"/>
              <w:left w:val="nil"/>
              <w:bottom w:val="single" w:sz="4" w:space="0" w:color="auto"/>
              <w:right w:val="single" w:sz="4" w:space="0" w:color="auto"/>
            </w:tcBorders>
            <w:shd w:val="clear" w:color="auto" w:fill="auto"/>
            <w:noWrap/>
            <w:vAlign w:val="center"/>
            <w:hideMark/>
          </w:tcPr>
          <w:p w14:paraId="682D05A8" w14:textId="77777777" w:rsidR="005E47B9" w:rsidRPr="00E477E4" w:rsidRDefault="005E47B9" w:rsidP="00CE6279">
            <w:pPr>
              <w:spacing w:after="0" w:line="300" w:lineRule="atLeast"/>
              <w:rPr>
                <w:rFonts w:cstheme="minorHAnsi"/>
              </w:rPr>
            </w:pPr>
            <w:r w:rsidRPr="00E477E4">
              <w:rPr>
                <w:rFonts w:cstheme="minorHAnsi"/>
              </w:rPr>
              <w:t>59</w:t>
            </w:r>
          </w:p>
        </w:tc>
        <w:tc>
          <w:tcPr>
            <w:tcW w:w="1134" w:type="dxa"/>
            <w:tcBorders>
              <w:top w:val="nil"/>
              <w:left w:val="nil"/>
              <w:bottom w:val="single" w:sz="4" w:space="0" w:color="auto"/>
              <w:right w:val="single" w:sz="4" w:space="0" w:color="auto"/>
            </w:tcBorders>
            <w:shd w:val="clear" w:color="auto" w:fill="auto"/>
            <w:noWrap/>
            <w:vAlign w:val="center"/>
            <w:hideMark/>
          </w:tcPr>
          <w:p w14:paraId="223EE97B" w14:textId="77777777" w:rsidR="005E47B9" w:rsidRPr="00E477E4" w:rsidRDefault="005E47B9" w:rsidP="00CE6279">
            <w:pPr>
              <w:spacing w:after="0" w:line="300" w:lineRule="atLeast"/>
              <w:rPr>
                <w:rFonts w:cstheme="minorHAnsi"/>
              </w:rPr>
            </w:pPr>
            <w:r w:rsidRPr="00E477E4">
              <w:rPr>
                <w:rFonts w:cstheme="minorHAnsi"/>
              </w:rPr>
              <w:t>86</w:t>
            </w:r>
          </w:p>
        </w:tc>
      </w:tr>
      <w:tr w:rsidR="005E47B9" w:rsidRPr="00E477E4" w14:paraId="6B180688"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438FE245" w14:textId="77777777" w:rsidR="005E47B9" w:rsidRPr="00E477E4" w:rsidRDefault="005E47B9" w:rsidP="00CE6279">
            <w:pPr>
              <w:spacing w:after="0" w:line="300" w:lineRule="atLeast"/>
              <w:rPr>
                <w:rFonts w:cstheme="minorHAnsi"/>
                <w:color w:val="000000"/>
              </w:rPr>
            </w:pPr>
            <w:r w:rsidRPr="00E477E4">
              <w:rPr>
                <w:rFonts w:cstheme="minorHAnsi"/>
                <w:color w:val="000000"/>
              </w:rPr>
              <w:t>2019</w:t>
            </w:r>
          </w:p>
        </w:tc>
        <w:tc>
          <w:tcPr>
            <w:tcW w:w="992" w:type="dxa"/>
            <w:tcBorders>
              <w:top w:val="nil"/>
              <w:left w:val="nil"/>
              <w:bottom w:val="single" w:sz="4" w:space="0" w:color="auto"/>
              <w:right w:val="single" w:sz="4" w:space="0" w:color="auto"/>
            </w:tcBorders>
            <w:shd w:val="clear" w:color="auto" w:fill="auto"/>
            <w:vAlign w:val="center"/>
            <w:hideMark/>
          </w:tcPr>
          <w:p w14:paraId="01E84A9C" w14:textId="77777777" w:rsidR="005E47B9" w:rsidRPr="00E477E4" w:rsidRDefault="005E47B9" w:rsidP="00CE6279">
            <w:pPr>
              <w:spacing w:after="0" w:line="300" w:lineRule="atLeast"/>
              <w:rPr>
                <w:rFonts w:cstheme="minorHAnsi"/>
              </w:rPr>
            </w:pPr>
            <w:r w:rsidRPr="00E477E4">
              <w:rPr>
                <w:rFonts w:cstheme="minorHAnsi"/>
              </w:rPr>
              <w:t>82</w:t>
            </w:r>
          </w:p>
        </w:tc>
        <w:tc>
          <w:tcPr>
            <w:tcW w:w="1134" w:type="dxa"/>
            <w:tcBorders>
              <w:top w:val="nil"/>
              <w:left w:val="nil"/>
              <w:bottom w:val="single" w:sz="4" w:space="0" w:color="auto"/>
              <w:right w:val="single" w:sz="4" w:space="0" w:color="auto"/>
            </w:tcBorders>
            <w:shd w:val="clear" w:color="auto" w:fill="auto"/>
            <w:vAlign w:val="center"/>
            <w:hideMark/>
          </w:tcPr>
          <w:p w14:paraId="4782F878" w14:textId="77777777" w:rsidR="005E47B9" w:rsidRPr="00E477E4" w:rsidRDefault="005E47B9" w:rsidP="00CE6279">
            <w:pPr>
              <w:spacing w:after="0" w:line="300" w:lineRule="atLeast"/>
              <w:rPr>
                <w:rFonts w:cstheme="minorHAnsi"/>
              </w:rPr>
            </w:pPr>
            <w:r w:rsidRPr="00E477E4">
              <w:rPr>
                <w:rFonts w:cstheme="minorHAnsi"/>
              </w:rPr>
              <w:t>64</w:t>
            </w:r>
          </w:p>
        </w:tc>
        <w:tc>
          <w:tcPr>
            <w:tcW w:w="1134" w:type="dxa"/>
            <w:tcBorders>
              <w:top w:val="nil"/>
              <w:left w:val="nil"/>
              <w:bottom w:val="single" w:sz="4" w:space="0" w:color="auto"/>
              <w:right w:val="single" w:sz="4" w:space="0" w:color="auto"/>
            </w:tcBorders>
            <w:shd w:val="clear" w:color="auto" w:fill="auto"/>
            <w:vAlign w:val="center"/>
            <w:hideMark/>
          </w:tcPr>
          <w:p w14:paraId="0682FD79" w14:textId="77777777" w:rsidR="005E47B9" w:rsidRPr="00E477E4" w:rsidRDefault="005E47B9" w:rsidP="00CE6279">
            <w:pPr>
              <w:spacing w:after="0" w:line="300" w:lineRule="atLeast"/>
              <w:rPr>
                <w:rFonts w:cstheme="minorHAnsi"/>
              </w:rPr>
            </w:pPr>
            <w:r w:rsidRPr="00E477E4">
              <w:rPr>
                <w:rFonts w:cstheme="minorHAnsi"/>
              </w:rPr>
              <w:t>10</w:t>
            </w:r>
          </w:p>
        </w:tc>
        <w:tc>
          <w:tcPr>
            <w:tcW w:w="1134" w:type="dxa"/>
            <w:tcBorders>
              <w:top w:val="nil"/>
              <w:left w:val="nil"/>
              <w:bottom w:val="single" w:sz="4" w:space="0" w:color="auto"/>
              <w:right w:val="single" w:sz="4" w:space="0" w:color="auto"/>
            </w:tcBorders>
            <w:shd w:val="clear" w:color="auto" w:fill="auto"/>
            <w:vAlign w:val="center"/>
            <w:hideMark/>
          </w:tcPr>
          <w:p w14:paraId="6A42C852" w14:textId="77777777" w:rsidR="005E47B9" w:rsidRPr="00E477E4" w:rsidRDefault="005E47B9" w:rsidP="00CE6279">
            <w:pPr>
              <w:spacing w:after="0" w:line="300" w:lineRule="atLeast"/>
              <w:rPr>
                <w:rFonts w:cstheme="minorHAnsi"/>
              </w:rPr>
            </w:pPr>
            <w:r w:rsidRPr="00E477E4">
              <w:rPr>
                <w:rFonts w:cstheme="minorHAnsi"/>
              </w:rPr>
              <w:t>29</w:t>
            </w:r>
          </w:p>
        </w:tc>
        <w:tc>
          <w:tcPr>
            <w:tcW w:w="1134" w:type="dxa"/>
            <w:tcBorders>
              <w:top w:val="nil"/>
              <w:left w:val="nil"/>
              <w:bottom w:val="single" w:sz="4" w:space="0" w:color="auto"/>
              <w:right w:val="single" w:sz="4" w:space="0" w:color="auto"/>
            </w:tcBorders>
            <w:shd w:val="clear" w:color="auto" w:fill="auto"/>
            <w:vAlign w:val="center"/>
            <w:hideMark/>
          </w:tcPr>
          <w:p w14:paraId="1F0BE8ED" w14:textId="77777777" w:rsidR="005E47B9" w:rsidRPr="00E477E4" w:rsidRDefault="005E47B9" w:rsidP="00CE6279">
            <w:pPr>
              <w:spacing w:after="0" w:line="300" w:lineRule="atLeast"/>
              <w:rPr>
                <w:rFonts w:cstheme="minorHAnsi"/>
              </w:rPr>
            </w:pPr>
            <w:r w:rsidRPr="00E477E4">
              <w:rPr>
                <w:rFonts w:cstheme="minorHAnsi"/>
              </w:rPr>
              <w:t>60</w:t>
            </w:r>
          </w:p>
        </w:tc>
        <w:tc>
          <w:tcPr>
            <w:tcW w:w="1134" w:type="dxa"/>
            <w:tcBorders>
              <w:top w:val="nil"/>
              <w:left w:val="nil"/>
              <w:bottom w:val="single" w:sz="4" w:space="0" w:color="auto"/>
              <w:right w:val="single" w:sz="4" w:space="0" w:color="auto"/>
            </w:tcBorders>
            <w:shd w:val="clear" w:color="auto" w:fill="auto"/>
            <w:noWrap/>
            <w:vAlign w:val="center"/>
            <w:hideMark/>
          </w:tcPr>
          <w:p w14:paraId="26F39E98" w14:textId="77777777" w:rsidR="005E47B9" w:rsidRPr="00E477E4" w:rsidRDefault="005E47B9" w:rsidP="00CE6279">
            <w:pPr>
              <w:spacing w:after="0" w:line="300" w:lineRule="atLeast"/>
              <w:rPr>
                <w:rFonts w:cstheme="minorHAnsi"/>
              </w:rPr>
            </w:pPr>
            <w:r w:rsidRPr="00E477E4">
              <w:rPr>
                <w:rFonts w:cstheme="minorHAnsi"/>
              </w:rPr>
              <w:t>89</w:t>
            </w:r>
          </w:p>
        </w:tc>
      </w:tr>
      <w:tr w:rsidR="005E47B9" w:rsidRPr="00E477E4" w14:paraId="23DD5494"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13BF7D08" w14:textId="77777777" w:rsidR="005E47B9" w:rsidRPr="00E477E4" w:rsidRDefault="005E47B9" w:rsidP="00CE6279">
            <w:pPr>
              <w:spacing w:after="0" w:line="300" w:lineRule="atLeast"/>
              <w:rPr>
                <w:rFonts w:cstheme="minorHAnsi"/>
                <w:color w:val="000000"/>
              </w:rPr>
            </w:pPr>
            <w:r w:rsidRPr="00E477E4">
              <w:rPr>
                <w:rFonts w:cstheme="minorHAnsi"/>
                <w:color w:val="000000"/>
              </w:rPr>
              <w:t>2020</w:t>
            </w:r>
          </w:p>
        </w:tc>
        <w:tc>
          <w:tcPr>
            <w:tcW w:w="992" w:type="dxa"/>
            <w:tcBorders>
              <w:top w:val="nil"/>
              <w:left w:val="nil"/>
              <w:bottom w:val="single" w:sz="4" w:space="0" w:color="auto"/>
              <w:right w:val="single" w:sz="4" w:space="0" w:color="auto"/>
            </w:tcBorders>
            <w:shd w:val="clear" w:color="auto" w:fill="auto"/>
            <w:vAlign w:val="center"/>
            <w:hideMark/>
          </w:tcPr>
          <w:p w14:paraId="342C457E" w14:textId="77777777" w:rsidR="005E47B9" w:rsidRPr="00E477E4" w:rsidRDefault="005E47B9" w:rsidP="00CE6279">
            <w:pPr>
              <w:spacing w:after="0" w:line="300" w:lineRule="atLeast"/>
              <w:rPr>
                <w:rFonts w:cstheme="minorHAnsi"/>
              </w:rPr>
            </w:pPr>
            <w:r w:rsidRPr="00E477E4">
              <w:rPr>
                <w:rFonts w:cstheme="minorHAnsi"/>
              </w:rPr>
              <w:t>63</w:t>
            </w:r>
          </w:p>
        </w:tc>
        <w:tc>
          <w:tcPr>
            <w:tcW w:w="1134" w:type="dxa"/>
            <w:tcBorders>
              <w:top w:val="nil"/>
              <w:left w:val="nil"/>
              <w:bottom w:val="single" w:sz="4" w:space="0" w:color="auto"/>
              <w:right w:val="single" w:sz="4" w:space="0" w:color="auto"/>
            </w:tcBorders>
            <w:shd w:val="clear" w:color="auto" w:fill="auto"/>
            <w:vAlign w:val="center"/>
            <w:hideMark/>
          </w:tcPr>
          <w:p w14:paraId="2172C559" w14:textId="77777777" w:rsidR="005E47B9" w:rsidRPr="00E477E4" w:rsidRDefault="005E47B9" w:rsidP="00CE6279">
            <w:pPr>
              <w:spacing w:after="0" w:line="300" w:lineRule="atLeast"/>
              <w:rPr>
                <w:rFonts w:cstheme="minorHAnsi"/>
              </w:rPr>
            </w:pPr>
            <w:r w:rsidRPr="00E477E4">
              <w:rPr>
                <w:rFonts w:cstheme="minorHAnsi"/>
              </w:rPr>
              <w:t>44</w:t>
            </w:r>
          </w:p>
        </w:tc>
        <w:tc>
          <w:tcPr>
            <w:tcW w:w="1134" w:type="dxa"/>
            <w:tcBorders>
              <w:top w:val="nil"/>
              <w:left w:val="nil"/>
              <w:bottom w:val="single" w:sz="4" w:space="0" w:color="auto"/>
              <w:right w:val="single" w:sz="4" w:space="0" w:color="auto"/>
            </w:tcBorders>
            <w:shd w:val="clear" w:color="auto" w:fill="auto"/>
            <w:vAlign w:val="center"/>
            <w:hideMark/>
          </w:tcPr>
          <w:p w14:paraId="4B09A140" w14:textId="77777777" w:rsidR="005E47B9" w:rsidRPr="00E477E4" w:rsidRDefault="005E47B9" w:rsidP="00CE6279">
            <w:pPr>
              <w:spacing w:after="0" w:line="300" w:lineRule="atLeast"/>
              <w:rPr>
                <w:rFonts w:cstheme="minorHAnsi"/>
              </w:rPr>
            </w:pPr>
            <w:r w:rsidRPr="00E477E4">
              <w:rPr>
                <w:rFonts w:cstheme="minorHAnsi"/>
              </w:rPr>
              <w:t>7</w:t>
            </w:r>
          </w:p>
        </w:tc>
        <w:tc>
          <w:tcPr>
            <w:tcW w:w="1134" w:type="dxa"/>
            <w:tcBorders>
              <w:top w:val="nil"/>
              <w:left w:val="nil"/>
              <w:bottom w:val="single" w:sz="4" w:space="0" w:color="auto"/>
              <w:right w:val="single" w:sz="4" w:space="0" w:color="auto"/>
            </w:tcBorders>
            <w:shd w:val="clear" w:color="auto" w:fill="auto"/>
            <w:vAlign w:val="center"/>
            <w:hideMark/>
          </w:tcPr>
          <w:p w14:paraId="4B7BFDC0" w14:textId="77777777" w:rsidR="005E47B9" w:rsidRPr="00E477E4" w:rsidRDefault="005E47B9" w:rsidP="00CE6279">
            <w:pPr>
              <w:spacing w:after="0" w:line="300" w:lineRule="atLeast"/>
              <w:rPr>
                <w:rFonts w:cstheme="minorHAnsi"/>
              </w:rPr>
            </w:pPr>
            <w:r w:rsidRPr="00E477E4">
              <w:rPr>
                <w:rFonts w:cstheme="minorHAnsi"/>
              </w:rPr>
              <w:t>16</w:t>
            </w:r>
          </w:p>
        </w:tc>
        <w:tc>
          <w:tcPr>
            <w:tcW w:w="1134" w:type="dxa"/>
            <w:tcBorders>
              <w:top w:val="nil"/>
              <w:left w:val="nil"/>
              <w:bottom w:val="single" w:sz="4" w:space="0" w:color="auto"/>
              <w:right w:val="single" w:sz="4" w:space="0" w:color="auto"/>
            </w:tcBorders>
            <w:shd w:val="clear" w:color="auto" w:fill="auto"/>
            <w:vAlign w:val="center"/>
            <w:hideMark/>
          </w:tcPr>
          <w:p w14:paraId="6EC27EFF" w14:textId="77777777" w:rsidR="005E47B9" w:rsidRPr="00E477E4" w:rsidRDefault="005E47B9" w:rsidP="00CE6279">
            <w:pPr>
              <w:spacing w:after="0" w:line="300" w:lineRule="atLeast"/>
              <w:rPr>
                <w:rFonts w:cstheme="minorHAnsi"/>
              </w:rPr>
            </w:pPr>
            <w:r w:rsidRPr="00E477E4">
              <w:rPr>
                <w:rFonts w:cstheme="minorHAnsi"/>
              </w:rPr>
              <w:t>44</w:t>
            </w:r>
          </w:p>
        </w:tc>
        <w:tc>
          <w:tcPr>
            <w:tcW w:w="1134" w:type="dxa"/>
            <w:tcBorders>
              <w:top w:val="nil"/>
              <w:left w:val="nil"/>
              <w:bottom w:val="single" w:sz="4" w:space="0" w:color="auto"/>
              <w:right w:val="single" w:sz="4" w:space="0" w:color="auto"/>
            </w:tcBorders>
            <w:shd w:val="clear" w:color="auto" w:fill="auto"/>
            <w:noWrap/>
            <w:vAlign w:val="center"/>
            <w:hideMark/>
          </w:tcPr>
          <w:p w14:paraId="368EEB15" w14:textId="77777777" w:rsidR="005E47B9" w:rsidRPr="00E477E4" w:rsidRDefault="005E47B9" w:rsidP="00CE6279">
            <w:pPr>
              <w:spacing w:after="0" w:line="300" w:lineRule="atLeast"/>
              <w:rPr>
                <w:rFonts w:cstheme="minorHAnsi"/>
              </w:rPr>
            </w:pPr>
            <w:r w:rsidRPr="00E477E4">
              <w:rPr>
                <w:rFonts w:cstheme="minorHAnsi"/>
              </w:rPr>
              <w:t>60</w:t>
            </w:r>
          </w:p>
        </w:tc>
      </w:tr>
      <w:tr w:rsidR="005E47B9" w:rsidRPr="00E477E4" w14:paraId="5C30337C"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7D028455" w14:textId="77777777" w:rsidR="005E47B9" w:rsidRPr="00E477E4" w:rsidRDefault="005E47B9" w:rsidP="00CE6279">
            <w:pPr>
              <w:spacing w:after="0" w:line="300" w:lineRule="atLeast"/>
              <w:rPr>
                <w:rFonts w:cstheme="minorHAnsi"/>
                <w:color w:val="000000"/>
              </w:rPr>
            </w:pPr>
            <w:r w:rsidRPr="00E477E4">
              <w:rPr>
                <w:rFonts w:cstheme="minorHAnsi"/>
                <w:color w:val="000000"/>
              </w:rPr>
              <w:t>2021</w:t>
            </w:r>
          </w:p>
        </w:tc>
        <w:tc>
          <w:tcPr>
            <w:tcW w:w="992" w:type="dxa"/>
            <w:tcBorders>
              <w:top w:val="nil"/>
              <w:left w:val="nil"/>
              <w:bottom w:val="single" w:sz="4" w:space="0" w:color="auto"/>
              <w:right w:val="single" w:sz="4" w:space="0" w:color="auto"/>
            </w:tcBorders>
            <w:shd w:val="clear" w:color="auto" w:fill="auto"/>
            <w:vAlign w:val="center"/>
            <w:hideMark/>
          </w:tcPr>
          <w:p w14:paraId="649BB786" w14:textId="77777777" w:rsidR="005E47B9" w:rsidRPr="00E477E4" w:rsidRDefault="005E47B9" w:rsidP="00CE6279">
            <w:pPr>
              <w:spacing w:after="0" w:line="300" w:lineRule="atLeast"/>
              <w:rPr>
                <w:rFonts w:cstheme="minorHAnsi"/>
              </w:rPr>
            </w:pPr>
            <w:r w:rsidRPr="00E477E4">
              <w:rPr>
                <w:rFonts w:cstheme="minorHAnsi"/>
              </w:rPr>
              <w:t>76</w:t>
            </w:r>
          </w:p>
        </w:tc>
        <w:tc>
          <w:tcPr>
            <w:tcW w:w="1134" w:type="dxa"/>
            <w:tcBorders>
              <w:top w:val="nil"/>
              <w:left w:val="nil"/>
              <w:bottom w:val="single" w:sz="4" w:space="0" w:color="auto"/>
              <w:right w:val="single" w:sz="4" w:space="0" w:color="auto"/>
            </w:tcBorders>
            <w:shd w:val="clear" w:color="auto" w:fill="auto"/>
            <w:vAlign w:val="center"/>
            <w:hideMark/>
          </w:tcPr>
          <w:p w14:paraId="44DC7941" w14:textId="77777777" w:rsidR="005E47B9" w:rsidRPr="00E477E4" w:rsidRDefault="005E47B9" w:rsidP="00CE6279">
            <w:pPr>
              <w:spacing w:after="0" w:line="300" w:lineRule="atLeast"/>
              <w:rPr>
                <w:rFonts w:cstheme="minorHAnsi"/>
              </w:rPr>
            </w:pPr>
            <w:r w:rsidRPr="00E477E4">
              <w:rPr>
                <w:rFonts w:cstheme="minorHAnsi"/>
              </w:rPr>
              <w:t>54</w:t>
            </w:r>
          </w:p>
        </w:tc>
        <w:tc>
          <w:tcPr>
            <w:tcW w:w="1134" w:type="dxa"/>
            <w:tcBorders>
              <w:top w:val="nil"/>
              <w:left w:val="nil"/>
              <w:bottom w:val="single" w:sz="4" w:space="0" w:color="auto"/>
              <w:right w:val="single" w:sz="4" w:space="0" w:color="auto"/>
            </w:tcBorders>
            <w:shd w:val="clear" w:color="auto" w:fill="auto"/>
            <w:vAlign w:val="center"/>
            <w:hideMark/>
          </w:tcPr>
          <w:p w14:paraId="592489D4" w14:textId="77777777" w:rsidR="005E47B9" w:rsidRPr="00E477E4" w:rsidRDefault="005E47B9" w:rsidP="00CE6279">
            <w:pPr>
              <w:spacing w:after="0" w:line="300" w:lineRule="atLeast"/>
              <w:rPr>
                <w:rFonts w:cstheme="minorHAnsi"/>
              </w:rPr>
            </w:pPr>
            <w:r w:rsidRPr="00E477E4">
              <w:rPr>
                <w:rFonts w:cstheme="minorHAnsi"/>
              </w:rPr>
              <w:t>11</w:t>
            </w:r>
          </w:p>
        </w:tc>
        <w:tc>
          <w:tcPr>
            <w:tcW w:w="1134" w:type="dxa"/>
            <w:tcBorders>
              <w:top w:val="nil"/>
              <w:left w:val="nil"/>
              <w:bottom w:val="single" w:sz="4" w:space="0" w:color="auto"/>
              <w:right w:val="single" w:sz="4" w:space="0" w:color="auto"/>
            </w:tcBorders>
            <w:shd w:val="clear" w:color="auto" w:fill="auto"/>
            <w:vAlign w:val="center"/>
            <w:hideMark/>
          </w:tcPr>
          <w:p w14:paraId="69C87456" w14:textId="77777777" w:rsidR="005E47B9" w:rsidRPr="00E477E4" w:rsidRDefault="005E47B9" w:rsidP="00CE6279">
            <w:pPr>
              <w:spacing w:after="0" w:line="300" w:lineRule="atLeast"/>
              <w:rPr>
                <w:rFonts w:cstheme="minorHAnsi"/>
              </w:rPr>
            </w:pPr>
            <w:r w:rsidRPr="00E477E4">
              <w:rPr>
                <w:rFonts w:cstheme="minorHAnsi"/>
              </w:rPr>
              <w:t>24</w:t>
            </w:r>
          </w:p>
        </w:tc>
        <w:tc>
          <w:tcPr>
            <w:tcW w:w="1134" w:type="dxa"/>
            <w:tcBorders>
              <w:top w:val="nil"/>
              <w:left w:val="nil"/>
              <w:bottom w:val="single" w:sz="4" w:space="0" w:color="auto"/>
              <w:right w:val="single" w:sz="4" w:space="0" w:color="auto"/>
            </w:tcBorders>
            <w:shd w:val="clear" w:color="auto" w:fill="auto"/>
            <w:vAlign w:val="center"/>
            <w:hideMark/>
          </w:tcPr>
          <w:p w14:paraId="4A23FDC7" w14:textId="77777777" w:rsidR="005E47B9" w:rsidRPr="00E477E4" w:rsidRDefault="005E47B9" w:rsidP="00CE6279">
            <w:pPr>
              <w:spacing w:after="0" w:line="300" w:lineRule="atLeast"/>
              <w:rPr>
                <w:rFonts w:cstheme="minorHAnsi"/>
              </w:rPr>
            </w:pPr>
            <w:r w:rsidRPr="00E477E4">
              <w:rPr>
                <w:rFonts w:cstheme="minorHAnsi"/>
              </w:rPr>
              <w:t>32</w:t>
            </w:r>
          </w:p>
        </w:tc>
        <w:tc>
          <w:tcPr>
            <w:tcW w:w="1134" w:type="dxa"/>
            <w:tcBorders>
              <w:top w:val="nil"/>
              <w:left w:val="nil"/>
              <w:bottom w:val="single" w:sz="4" w:space="0" w:color="auto"/>
              <w:right w:val="single" w:sz="4" w:space="0" w:color="auto"/>
            </w:tcBorders>
            <w:shd w:val="clear" w:color="auto" w:fill="auto"/>
            <w:noWrap/>
            <w:vAlign w:val="center"/>
            <w:hideMark/>
          </w:tcPr>
          <w:p w14:paraId="61CBA2C4" w14:textId="77777777" w:rsidR="005E47B9" w:rsidRPr="00E477E4" w:rsidRDefault="005E47B9" w:rsidP="00CE6279">
            <w:pPr>
              <w:spacing w:after="0" w:line="300" w:lineRule="atLeast"/>
              <w:rPr>
                <w:rFonts w:cstheme="minorHAnsi"/>
              </w:rPr>
            </w:pPr>
            <w:r w:rsidRPr="00E477E4">
              <w:rPr>
                <w:rFonts w:cstheme="minorHAnsi"/>
              </w:rPr>
              <w:t>56</w:t>
            </w:r>
          </w:p>
        </w:tc>
      </w:tr>
      <w:tr w:rsidR="005E47B9" w:rsidRPr="00E477E4" w14:paraId="214BB4CE"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403406AC"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2022</w:t>
            </w:r>
          </w:p>
        </w:tc>
        <w:tc>
          <w:tcPr>
            <w:tcW w:w="992" w:type="dxa"/>
            <w:tcBorders>
              <w:top w:val="nil"/>
              <w:left w:val="nil"/>
              <w:bottom w:val="single" w:sz="4" w:space="0" w:color="auto"/>
              <w:right w:val="single" w:sz="4" w:space="0" w:color="auto"/>
            </w:tcBorders>
            <w:shd w:val="clear" w:color="auto" w:fill="auto"/>
            <w:vAlign w:val="center"/>
            <w:hideMark/>
          </w:tcPr>
          <w:p w14:paraId="26F0BA2B"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87</w:t>
            </w:r>
          </w:p>
        </w:tc>
        <w:tc>
          <w:tcPr>
            <w:tcW w:w="1134" w:type="dxa"/>
            <w:tcBorders>
              <w:top w:val="nil"/>
              <w:left w:val="nil"/>
              <w:bottom w:val="single" w:sz="4" w:space="0" w:color="auto"/>
              <w:right w:val="single" w:sz="4" w:space="0" w:color="auto"/>
            </w:tcBorders>
            <w:shd w:val="clear" w:color="auto" w:fill="auto"/>
            <w:vAlign w:val="center"/>
            <w:hideMark/>
          </w:tcPr>
          <w:p w14:paraId="7C22DA9C"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67</w:t>
            </w:r>
          </w:p>
        </w:tc>
        <w:tc>
          <w:tcPr>
            <w:tcW w:w="1134" w:type="dxa"/>
            <w:tcBorders>
              <w:top w:val="nil"/>
              <w:left w:val="nil"/>
              <w:bottom w:val="single" w:sz="4" w:space="0" w:color="auto"/>
              <w:right w:val="single" w:sz="4" w:space="0" w:color="auto"/>
            </w:tcBorders>
            <w:shd w:val="clear" w:color="auto" w:fill="auto"/>
            <w:vAlign w:val="center"/>
            <w:hideMark/>
          </w:tcPr>
          <w:p w14:paraId="60298E74"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13</w:t>
            </w:r>
          </w:p>
        </w:tc>
        <w:tc>
          <w:tcPr>
            <w:tcW w:w="1134" w:type="dxa"/>
            <w:tcBorders>
              <w:top w:val="nil"/>
              <w:left w:val="nil"/>
              <w:bottom w:val="single" w:sz="4" w:space="0" w:color="auto"/>
              <w:right w:val="single" w:sz="4" w:space="0" w:color="auto"/>
            </w:tcBorders>
            <w:shd w:val="clear" w:color="auto" w:fill="auto"/>
            <w:vAlign w:val="center"/>
            <w:hideMark/>
          </w:tcPr>
          <w:p w14:paraId="354AD4AE"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28</w:t>
            </w:r>
          </w:p>
        </w:tc>
        <w:tc>
          <w:tcPr>
            <w:tcW w:w="1134" w:type="dxa"/>
            <w:tcBorders>
              <w:top w:val="nil"/>
              <w:left w:val="nil"/>
              <w:bottom w:val="single" w:sz="4" w:space="0" w:color="auto"/>
              <w:right w:val="single" w:sz="4" w:space="0" w:color="auto"/>
            </w:tcBorders>
            <w:shd w:val="clear" w:color="auto" w:fill="auto"/>
            <w:vAlign w:val="center"/>
            <w:hideMark/>
          </w:tcPr>
          <w:p w14:paraId="12CDD734"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51</w:t>
            </w:r>
          </w:p>
        </w:tc>
        <w:tc>
          <w:tcPr>
            <w:tcW w:w="1134" w:type="dxa"/>
            <w:tcBorders>
              <w:top w:val="nil"/>
              <w:left w:val="nil"/>
              <w:bottom w:val="single" w:sz="4" w:space="0" w:color="auto"/>
              <w:right w:val="single" w:sz="4" w:space="0" w:color="auto"/>
            </w:tcBorders>
            <w:shd w:val="clear" w:color="auto" w:fill="auto"/>
            <w:noWrap/>
            <w:vAlign w:val="center"/>
            <w:hideMark/>
          </w:tcPr>
          <w:p w14:paraId="7DC59E02" w14:textId="77777777" w:rsidR="005E47B9" w:rsidRPr="00E477E4" w:rsidRDefault="005E47B9" w:rsidP="00CE6279">
            <w:pPr>
              <w:spacing w:after="0" w:line="300" w:lineRule="atLeast"/>
              <w:rPr>
                <w:rFonts w:cstheme="minorHAnsi"/>
                <w:highlight w:val="yellow"/>
              </w:rPr>
            </w:pPr>
            <w:r w:rsidRPr="00E477E4">
              <w:rPr>
                <w:rFonts w:cstheme="minorHAnsi"/>
                <w:highlight w:val="yellow"/>
              </w:rPr>
              <w:t>79</w:t>
            </w:r>
          </w:p>
        </w:tc>
      </w:tr>
      <w:tr w:rsidR="005E47B9" w:rsidRPr="00E477E4" w14:paraId="363C12DD"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706402E6"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primerjava 22/18</w:t>
            </w:r>
          </w:p>
        </w:tc>
        <w:tc>
          <w:tcPr>
            <w:tcW w:w="992" w:type="dxa"/>
            <w:tcBorders>
              <w:top w:val="nil"/>
              <w:left w:val="nil"/>
              <w:bottom w:val="single" w:sz="4" w:space="0" w:color="auto"/>
              <w:right w:val="single" w:sz="4" w:space="0" w:color="auto"/>
            </w:tcBorders>
            <w:shd w:val="clear" w:color="auto" w:fill="auto"/>
            <w:vAlign w:val="bottom"/>
            <w:hideMark/>
          </w:tcPr>
          <w:p w14:paraId="47D01702" w14:textId="6940ECD1" w:rsidR="005E47B9" w:rsidRPr="00E477E4" w:rsidRDefault="00F540AE" w:rsidP="00CE6279">
            <w:pPr>
              <w:spacing w:after="0" w:line="300" w:lineRule="atLeast"/>
              <w:rPr>
                <w:rFonts w:cstheme="minorHAnsi"/>
                <w:b/>
                <w:bCs/>
              </w:rPr>
            </w:pPr>
            <w:r w:rsidRPr="00E477E4">
              <w:rPr>
                <w:rFonts w:cstheme="minorHAnsi"/>
                <w:b/>
                <w:bCs/>
              </w:rPr>
              <w:t>–</w:t>
            </w:r>
            <w:r w:rsidR="005E47B9" w:rsidRPr="00E477E4">
              <w:rPr>
                <w:rFonts w:cstheme="minorHAnsi"/>
                <w:b/>
                <w:bCs/>
              </w:rPr>
              <w:t>4</w:t>
            </w:r>
            <w:r w:rsidR="00F16E68" w:rsidRPr="00E477E4">
              <w:rPr>
                <w:rFonts w:cstheme="minorHAnsi"/>
                <w:b/>
                <w:bCs/>
              </w:rPr>
              <w:t xml:space="preserve"> </w:t>
            </w:r>
            <w:r w:rsidR="005E47B9"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150F7F78" w14:textId="125C07DD" w:rsidR="005E47B9" w:rsidRPr="00E477E4" w:rsidRDefault="005E47B9" w:rsidP="00CE6279">
            <w:pPr>
              <w:spacing w:after="0" w:line="300" w:lineRule="atLeast"/>
              <w:rPr>
                <w:rFonts w:cstheme="minorHAnsi"/>
                <w:b/>
                <w:bCs/>
              </w:rPr>
            </w:pPr>
            <w:r w:rsidRPr="00E477E4">
              <w:rPr>
                <w:rFonts w:cstheme="minorHAnsi"/>
                <w:b/>
                <w:bCs/>
              </w:rPr>
              <w:t>2</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0E99ECF9" w14:textId="39204BEA" w:rsidR="005E47B9" w:rsidRPr="00E477E4" w:rsidRDefault="005E47B9" w:rsidP="00CE6279">
            <w:pPr>
              <w:spacing w:after="0" w:line="300" w:lineRule="atLeast"/>
              <w:rPr>
                <w:rFonts w:cstheme="minorHAnsi"/>
                <w:b/>
                <w:bCs/>
              </w:rPr>
            </w:pPr>
            <w:r w:rsidRPr="00E477E4">
              <w:rPr>
                <w:rFonts w:cstheme="minorHAnsi"/>
                <w:b/>
                <w:bCs/>
              </w:rPr>
              <w:t>117</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4224BFC8" w14:textId="6648AD6D" w:rsidR="005E47B9" w:rsidRPr="00E477E4" w:rsidRDefault="005E47B9" w:rsidP="00CE6279">
            <w:pPr>
              <w:spacing w:after="0" w:line="300" w:lineRule="atLeast"/>
              <w:rPr>
                <w:rFonts w:cstheme="minorHAnsi"/>
                <w:b/>
                <w:bCs/>
              </w:rPr>
            </w:pPr>
            <w:r w:rsidRPr="00E477E4">
              <w:rPr>
                <w:rFonts w:cstheme="minorHAnsi"/>
                <w:b/>
                <w:bCs/>
              </w:rPr>
              <w:t>4</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16DE45C2" w14:textId="7ACA02D0" w:rsidR="005E47B9" w:rsidRPr="00E477E4" w:rsidRDefault="00F540AE" w:rsidP="00CE6279">
            <w:pPr>
              <w:spacing w:after="0" w:line="300" w:lineRule="atLeast"/>
              <w:rPr>
                <w:rFonts w:cstheme="minorHAnsi"/>
                <w:b/>
                <w:bCs/>
              </w:rPr>
            </w:pPr>
            <w:r w:rsidRPr="00E477E4">
              <w:rPr>
                <w:rFonts w:cstheme="minorHAnsi"/>
                <w:b/>
                <w:bCs/>
              </w:rPr>
              <w:t>–</w:t>
            </w:r>
            <w:r w:rsidR="005E47B9" w:rsidRPr="00E477E4">
              <w:rPr>
                <w:rFonts w:cstheme="minorHAnsi"/>
                <w:b/>
                <w:bCs/>
              </w:rPr>
              <w:t>14</w:t>
            </w:r>
            <w:r w:rsidR="00F16E68" w:rsidRPr="00E477E4">
              <w:rPr>
                <w:rFonts w:cstheme="minorHAnsi"/>
                <w:b/>
                <w:bCs/>
              </w:rPr>
              <w:t xml:space="preserve"> </w:t>
            </w:r>
            <w:r w:rsidR="005E47B9"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826DEBE" w14:textId="32DACD31" w:rsidR="005E47B9" w:rsidRPr="00E477E4" w:rsidRDefault="00F540AE" w:rsidP="00CE6279">
            <w:pPr>
              <w:spacing w:after="0" w:line="300" w:lineRule="atLeast"/>
              <w:rPr>
                <w:rFonts w:cstheme="minorHAnsi"/>
                <w:b/>
                <w:bCs/>
              </w:rPr>
            </w:pPr>
            <w:r w:rsidRPr="00E477E4">
              <w:rPr>
                <w:rFonts w:cstheme="minorHAnsi"/>
                <w:b/>
                <w:bCs/>
              </w:rPr>
              <w:t>–</w:t>
            </w:r>
            <w:r w:rsidR="005E47B9" w:rsidRPr="00E477E4">
              <w:rPr>
                <w:rFonts w:cstheme="minorHAnsi"/>
                <w:b/>
                <w:bCs/>
              </w:rPr>
              <w:t>8</w:t>
            </w:r>
            <w:r w:rsidR="00F16E68" w:rsidRPr="00E477E4">
              <w:rPr>
                <w:rFonts w:cstheme="minorHAnsi"/>
                <w:b/>
                <w:bCs/>
              </w:rPr>
              <w:t xml:space="preserve"> </w:t>
            </w:r>
            <w:r w:rsidR="005E47B9" w:rsidRPr="00E477E4">
              <w:rPr>
                <w:rFonts w:cstheme="minorHAnsi"/>
                <w:b/>
                <w:bCs/>
              </w:rPr>
              <w:t>%</w:t>
            </w:r>
          </w:p>
        </w:tc>
      </w:tr>
      <w:tr w:rsidR="005E47B9" w:rsidRPr="00E477E4" w14:paraId="717D3B55" w14:textId="77777777" w:rsidTr="001266FF">
        <w:trPr>
          <w:trHeight w:val="300"/>
        </w:trPr>
        <w:tc>
          <w:tcPr>
            <w:tcW w:w="1843" w:type="dxa"/>
            <w:tcBorders>
              <w:top w:val="nil"/>
              <w:left w:val="single" w:sz="4" w:space="0" w:color="auto"/>
              <w:bottom w:val="single" w:sz="4" w:space="0" w:color="auto"/>
              <w:right w:val="single" w:sz="4" w:space="0" w:color="auto"/>
            </w:tcBorders>
            <w:shd w:val="clear" w:color="auto" w:fill="auto"/>
            <w:vAlign w:val="bottom"/>
            <w:hideMark/>
          </w:tcPr>
          <w:p w14:paraId="39AC7B15"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primerjava 22/21</w:t>
            </w:r>
          </w:p>
        </w:tc>
        <w:tc>
          <w:tcPr>
            <w:tcW w:w="992" w:type="dxa"/>
            <w:tcBorders>
              <w:top w:val="nil"/>
              <w:left w:val="nil"/>
              <w:bottom w:val="single" w:sz="4" w:space="0" w:color="auto"/>
              <w:right w:val="single" w:sz="4" w:space="0" w:color="auto"/>
            </w:tcBorders>
            <w:shd w:val="clear" w:color="auto" w:fill="auto"/>
            <w:vAlign w:val="bottom"/>
            <w:hideMark/>
          </w:tcPr>
          <w:p w14:paraId="28FAA375" w14:textId="5CC68D02" w:rsidR="005E47B9" w:rsidRPr="00E477E4" w:rsidRDefault="005E47B9" w:rsidP="00CE6279">
            <w:pPr>
              <w:spacing w:after="0" w:line="300" w:lineRule="atLeast"/>
              <w:rPr>
                <w:rFonts w:cstheme="minorHAnsi"/>
                <w:b/>
                <w:bCs/>
              </w:rPr>
            </w:pPr>
            <w:r w:rsidRPr="00E477E4">
              <w:rPr>
                <w:rFonts w:cstheme="minorHAnsi"/>
                <w:b/>
                <w:bCs/>
              </w:rPr>
              <w:t>14</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325D7647" w14:textId="0BDFC8E6" w:rsidR="005E47B9" w:rsidRPr="00E477E4" w:rsidRDefault="005E47B9" w:rsidP="00CE6279">
            <w:pPr>
              <w:spacing w:after="0" w:line="300" w:lineRule="atLeast"/>
              <w:rPr>
                <w:rFonts w:cstheme="minorHAnsi"/>
                <w:b/>
                <w:bCs/>
              </w:rPr>
            </w:pPr>
            <w:r w:rsidRPr="00E477E4">
              <w:rPr>
                <w:rFonts w:cstheme="minorHAnsi"/>
                <w:b/>
                <w:bCs/>
              </w:rPr>
              <w:t>24</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468F532A" w14:textId="25F15284" w:rsidR="005E47B9" w:rsidRPr="00E477E4" w:rsidRDefault="005E47B9" w:rsidP="00CE6279">
            <w:pPr>
              <w:spacing w:after="0" w:line="300" w:lineRule="atLeast"/>
              <w:rPr>
                <w:rFonts w:cstheme="minorHAnsi"/>
                <w:b/>
                <w:bCs/>
              </w:rPr>
            </w:pPr>
            <w:r w:rsidRPr="00E477E4">
              <w:rPr>
                <w:rFonts w:cstheme="minorHAnsi"/>
                <w:b/>
                <w:bCs/>
              </w:rPr>
              <w:t>18</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03765624" w14:textId="4CC8E39B" w:rsidR="005E47B9" w:rsidRPr="00E477E4" w:rsidRDefault="005E47B9" w:rsidP="00CE6279">
            <w:pPr>
              <w:spacing w:after="0" w:line="300" w:lineRule="atLeast"/>
              <w:rPr>
                <w:rFonts w:cstheme="minorHAnsi"/>
                <w:b/>
                <w:bCs/>
              </w:rPr>
            </w:pPr>
            <w:r w:rsidRPr="00E477E4">
              <w:rPr>
                <w:rFonts w:cstheme="minorHAnsi"/>
                <w:b/>
                <w:bCs/>
              </w:rPr>
              <w:t>17</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DD35B6C" w14:textId="72B71CEB" w:rsidR="005E47B9" w:rsidRPr="00E477E4" w:rsidRDefault="005E47B9" w:rsidP="00CE6279">
            <w:pPr>
              <w:spacing w:after="0" w:line="300" w:lineRule="atLeast"/>
              <w:rPr>
                <w:rFonts w:cstheme="minorHAnsi"/>
                <w:b/>
                <w:bCs/>
              </w:rPr>
            </w:pPr>
            <w:r w:rsidRPr="00E477E4">
              <w:rPr>
                <w:rFonts w:cstheme="minorHAnsi"/>
                <w:b/>
                <w:bCs/>
              </w:rPr>
              <w:t>59</w:t>
            </w:r>
            <w:r w:rsidR="00F16E68" w:rsidRPr="00E477E4">
              <w:rPr>
                <w:rFonts w:cstheme="minorHAnsi"/>
                <w:b/>
                <w:bCs/>
              </w:rPr>
              <w:t xml:space="preserve"> </w:t>
            </w:r>
            <w:r w:rsidRPr="00E477E4">
              <w:rPr>
                <w:rFonts w:cstheme="minorHAnsi"/>
                <w:b/>
                <w:bCs/>
              </w:rPr>
              <w:t>%</w:t>
            </w:r>
          </w:p>
        </w:tc>
        <w:tc>
          <w:tcPr>
            <w:tcW w:w="1134" w:type="dxa"/>
            <w:tcBorders>
              <w:top w:val="nil"/>
              <w:left w:val="nil"/>
              <w:bottom w:val="single" w:sz="4" w:space="0" w:color="auto"/>
              <w:right w:val="single" w:sz="4" w:space="0" w:color="auto"/>
            </w:tcBorders>
            <w:shd w:val="clear" w:color="auto" w:fill="auto"/>
            <w:vAlign w:val="bottom"/>
            <w:hideMark/>
          </w:tcPr>
          <w:p w14:paraId="60672EDA" w14:textId="2C28945A" w:rsidR="005E47B9" w:rsidRPr="00E477E4" w:rsidRDefault="005E47B9" w:rsidP="00CE6279">
            <w:pPr>
              <w:spacing w:after="0" w:line="300" w:lineRule="atLeast"/>
              <w:rPr>
                <w:rFonts w:cstheme="minorHAnsi"/>
                <w:b/>
                <w:bCs/>
              </w:rPr>
            </w:pPr>
            <w:r w:rsidRPr="00E477E4">
              <w:rPr>
                <w:rFonts w:cstheme="minorHAnsi"/>
                <w:b/>
                <w:bCs/>
              </w:rPr>
              <w:t>41</w:t>
            </w:r>
            <w:r w:rsidR="00F16E68" w:rsidRPr="00E477E4">
              <w:rPr>
                <w:rFonts w:cstheme="minorHAnsi"/>
                <w:b/>
                <w:bCs/>
              </w:rPr>
              <w:t xml:space="preserve"> </w:t>
            </w:r>
            <w:r w:rsidRPr="00E477E4">
              <w:rPr>
                <w:rFonts w:cstheme="minorHAnsi"/>
                <w:b/>
                <w:bCs/>
              </w:rPr>
              <w:t>%</w:t>
            </w:r>
          </w:p>
        </w:tc>
      </w:tr>
    </w:tbl>
    <w:p w14:paraId="5F05312C" w14:textId="1FC08EA4" w:rsidR="005E47B9" w:rsidRPr="00090629" w:rsidRDefault="00F83CC7" w:rsidP="00F83CC7">
      <w:pPr>
        <w:rPr>
          <w:rFonts w:cstheme="minorHAnsi"/>
          <w:i/>
        </w:rPr>
      </w:pPr>
      <w:r w:rsidRPr="00090629">
        <w:rPr>
          <w:rFonts w:cstheme="minorHAnsi"/>
          <w:i/>
        </w:rPr>
        <w:t>Vir: Podatki Policije</w:t>
      </w:r>
    </w:p>
    <w:p w14:paraId="059DF4EB" w14:textId="77777777" w:rsidR="00090629" w:rsidRDefault="00090629" w:rsidP="00CE6279">
      <w:pPr>
        <w:spacing w:after="0" w:line="300" w:lineRule="atLeast"/>
        <w:rPr>
          <w:rFonts w:cstheme="minorHAnsi"/>
        </w:rPr>
      </w:pPr>
    </w:p>
    <w:p w14:paraId="653C4E42" w14:textId="4805125A" w:rsidR="005E47B9" w:rsidRPr="00E477E4" w:rsidRDefault="005E47B9" w:rsidP="00CE6279">
      <w:pPr>
        <w:spacing w:after="0" w:line="300" w:lineRule="atLeast"/>
        <w:rPr>
          <w:rFonts w:cstheme="minorHAnsi"/>
        </w:rPr>
      </w:pPr>
      <w:r w:rsidRPr="00E477E4">
        <w:rPr>
          <w:rFonts w:cstheme="minorHAnsi"/>
        </w:rPr>
        <w:t>Skup</w:t>
      </w:r>
      <w:r w:rsidR="00F540AE" w:rsidRPr="00E477E4">
        <w:rPr>
          <w:rFonts w:cstheme="minorHAnsi"/>
        </w:rPr>
        <w:t>no</w:t>
      </w:r>
      <w:r w:rsidRPr="00E477E4">
        <w:rPr>
          <w:rFonts w:cstheme="minorHAnsi"/>
        </w:rPr>
        <w:t xml:space="preserve"> je zaradi povzročiteljev prometnih nesreč pod vplivom alkohola (pod in nad dovoljeno mejo) ter povzročiteljev pod vplivom prepovedanih drog ali drugih psihoaktivnih snovi umrlo 33 udeležencev cestnega prometa (39 % vseh umrlih).</w:t>
      </w:r>
    </w:p>
    <w:p w14:paraId="55931BAF" w14:textId="3D785347" w:rsidR="005E47B9" w:rsidRPr="00E477E4" w:rsidRDefault="005E47B9" w:rsidP="00CE6279">
      <w:pPr>
        <w:spacing w:after="0" w:line="300" w:lineRule="atLeast"/>
        <w:rPr>
          <w:rFonts w:cstheme="minorHAnsi"/>
          <w:u w:val="single"/>
        </w:rPr>
      </w:pPr>
    </w:p>
    <w:p w14:paraId="4C1FB03F" w14:textId="77777777" w:rsidR="007E52BF" w:rsidRPr="00E477E4" w:rsidRDefault="007E52BF" w:rsidP="00CE6279">
      <w:pPr>
        <w:spacing w:after="0" w:line="300" w:lineRule="atLeast"/>
        <w:rPr>
          <w:rFonts w:cstheme="minorHAnsi"/>
          <w:u w:val="single"/>
        </w:rPr>
      </w:pPr>
    </w:p>
    <w:p w14:paraId="34C0D77E" w14:textId="37341EE3" w:rsidR="005E47B9" w:rsidRPr="00E477E4" w:rsidRDefault="00317EEB" w:rsidP="00CE6279">
      <w:pPr>
        <w:pStyle w:val="Naslov3"/>
        <w:spacing w:before="0" w:line="300" w:lineRule="atLeast"/>
        <w:rPr>
          <w:rFonts w:asciiTheme="minorHAnsi" w:hAnsiTheme="minorHAnsi" w:cstheme="minorHAnsi"/>
        </w:rPr>
      </w:pPr>
      <w:bookmarkStart w:id="54" w:name="_Toc75728609"/>
      <w:bookmarkStart w:id="55" w:name="_Toc75728767"/>
      <w:bookmarkStart w:id="56" w:name="_Toc77743447"/>
      <w:bookmarkStart w:id="57" w:name="_Toc104901825"/>
      <w:bookmarkStart w:id="58" w:name="_Toc153877288"/>
      <w:r w:rsidRPr="00E477E4">
        <w:rPr>
          <w:rFonts w:asciiTheme="minorHAnsi" w:hAnsiTheme="minorHAnsi" w:cstheme="minorHAnsi"/>
        </w:rPr>
        <w:t xml:space="preserve">2.2.7 </w:t>
      </w:r>
      <w:r w:rsidR="005E47B9" w:rsidRPr="00E477E4">
        <w:rPr>
          <w:rFonts w:asciiTheme="minorHAnsi" w:hAnsiTheme="minorHAnsi" w:cstheme="minorHAnsi"/>
        </w:rPr>
        <w:t>UPORABA VARNOSTNEGA PASU/ČELADE</w:t>
      </w:r>
      <w:bookmarkEnd w:id="54"/>
      <w:bookmarkEnd w:id="55"/>
      <w:bookmarkEnd w:id="56"/>
      <w:bookmarkEnd w:id="57"/>
      <w:bookmarkEnd w:id="58"/>
    </w:p>
    <w:p w14:paraId="5AA925EE" w14:textId="77777777" w:rsidR="00F83CC7" w:rsidRPr="00E477E4" w:rsidRDefault="00F83CC7" w:rsidP="00F83CC7">
      <w:pPr>
        <w:spacing w:after="0" w:line="300" w:lineRule="atLeast"/>
        <w:rPr>
          <w:rFonts w:cstheme="minorHAnsi"/>
        </w:rPr>
      </w:pPr>
    </w:p>
    <w:p w14:paraId="2F4403A1" w14:textId="355976A4" w:rsidR="00F83CC7" w:rsidRPr="00E477E4" w:rsidRDefault="00F83CC7" w:rsidP="00F83CC7">
      <w:pPr>
        <w:spacing w:after="0" w:line="300" w:lineRule="atLeast"/>
        <w:rPr>
          <w:rFonts w:cstheme="minorHAnsi"/>
        </w:rPr>
      </w:pPr>
      <w:r w:rsidRPr="00E477E4">
        <w:rPr>
          <w:rFonts w:cstheme="minorHAnsi"/>
        </w:rPr>
        <w:t>Stopnja uporabe varnostnega pasu v letu 2022 je pri umrlih voznikih osebnih avtomobilov znašala 71</w:t>
      </w:r>
      <w:r w:rsidR="00F540AE" w:rsidRPr="00E477E4">
        <w:rPr>
          <w:rFonts w:cstheme="minorHAnsi"/>
        </w:rPr>
        <w:t> </w:t>
      </w:r>
      <w:r w:rsidRPr="00E477E4">
        <w:rPr>
          <w:rFonts w:cstheme="minorHAnsi"/>
        </w:rPr>
        <w:t xml:space="preserve">% </w:t>
      </w:r>
      <w:r w:rsidR="00A44FA7" w:rsidRPr="00E477E4">
        <w:rPr>
          <w:rFonts w:cstheme="minorHAnsi"/>
        </w:rPr>
        <w:t>oziroma</w:t>
      </w:r>
      <w:r w:rsidRPr="00E477E4">
        <w:rPr>
          <w:rFonts w:cstheme="minorHAnsi"/>
        </w:rPr>
        <w:t xml:space="preserve"> največ v zadnjem 5</w:t>
      </w:r>
      <w:r w:rsidR="00F16E68" w:rsidRPr="00E477E4">
        <w:rPr>
          <w:rFonts w:cstheme="minorHAnsi"/>
        </w:rPr>
        <w:t>-</w:t>
      </w:r>
      <w:r w:rsidRPr="00E477E4">
        <w:rPr>
          <w:rFonts w:cstheme="minorHAnsi"/>
        </w:rPr>
        <w:t>letnem obdobju. Od skupno 21 umrlih voznikih osebnih avtomobilov (daleč najmanj v zadnjih letih) jih je 15 uporabljalo varnostni pas. Delež neuporabe varnostnega pasu je znašal 29 %. Od skup</w:t>
      </w:r>
      <w:r w:rsidR="00F540AE" w:rsidRPr="00E477E4">
        <w:rPr>
          <w:rFonts w:cstheme="minorHAnsi"/>
        </w:rPr>
        <w:t>no</w:t>
      </w:r>
      <w:r w:rsidRPr="00E477E4">
        <w:rPr>
          <w:rFonts w:cstheme="minorHAnsi"/>
        </w:rPr>
        <w:t xml:space="preserve"> 136 hudo poškodovanih voznikov osebnih avtomobilov jih je 115 </w:t>
      </w:r>
      <w:r w:rsidR="00A44FA7" w:rsidRPr="00E477E4">
        <w:rPr>
          <w:rFonts w:cstheme="minorHAnsi"/>
        </w:rPr>
        <w:t>oziroma</w:t>
      </w:r>
      <w:r w:rsidRPr="00E477E4">
        <w:rPr>
          <w:rFonts w:cstheme="minorHAnsi"/>
        </w:rPr>
        <w:t xml:space="preserve"> 85 % uporabljalo varnosti pas, kar je prav tako najvišji odstotek v zadnjih letih. Stopnja uporabe je bila najv</w:t>
      </w:r>
      <w:r w:rsidR="00F540AE" w:rsidRPr="00E477E4">
        <w:rPr>
          <w:rFonts w:cstheme="minorHAnsi"/>
        </w:rPr>
        <w:t>iš</w:t>
      </w:r>
      <w:r w:rsidRPr="00E477E4">
        <w:rPr>
          <w:rFonts w:cstheme="minorHAnsi"/>
        </w:rPr>
        <w:t xml:space="preserve">ja pri lažje telesno poškodovanih voznikih osebnih avtomobilov, saj je varnostni pas uporabljalo 93 % </w:t>
      </w:r>
      <w:r w:rsidR="00A44FA7" w:rsidRPr="00E477E4">
        <w:rPr>
          <w:rFonts w:cstheme="minorHAnsi"/>
        </w:rPr>
        <w:t>oziroma</w:t>
      </w:r>
      <w:r w:rsidRPr="00E477E4">
        <w:rPr>
          <w:rFonts w:cstheme="minorHAnsi"/>
        </w:rPr>
        <w:t xml:space="preserve"> 2.513 voznikov.</w:t>
      </w:r>
    </w:p>
    <w:p w14:paraId="5F4C0616" w14:textId="77777777" w:rsidR="00F83CC7" w:rsidRPr="00E477E4" w:rsidRDefault="00F83CC7" w:rsidP="00F83CC7">
      <w:pPr>
        <w:spacing w:after="0" w:line="300" w:lineRule="atLeast"/>
        <w:rPr>
          <w:rFonts w:cstheme="minorHAnsi"/>
          <w:color w:val="000000"/>
        </w:rPr>
      </w:pPr>
    </w:p>
    <w:p w14:paraId="02926897" w14:textId="3FE65564" w:rsidR="00F83CC7" w:rsidRPr="00E477E4" w:rsidRDefault="00F83CC7" w:rsidP="00F83CC7">
      <w:pPr>
        <w:spacing w:after="0" w:line="300" w:lineRule="atLeast"/>
        <w:rPr>
          <w:rFonts w:cstheme="minorHAnsi"/>
          <w:color w:val="000000"/>
        </w:rPr>
      </w:pPr>
      <w:r w:rsidRPr="00E477E4">
        <w:rPr>
          <w:rFonts w:cstheme="minorHAnsi"/>
          <w:color w:val="000000"/>
        </w:rPr>
        <w:t xml:space="preserve">Pri </w:t>
      </w:r>
      <w:r w:rsidR="00F540AE" w:rsidRPr="00E477E4">
        <w:rPr>
          <w:rFonts w:cstheme="minorHAnsi"/>
          <w:color w:val="000000"/>
        </w:rPr>
        <w:t xml:space="preserve">šestih </w:t>
      </w:r>
      <w:r w:rsidRPr="00E477E4">
        <w:rPr>
          <w:rFonts w:cstheme="minorHAnsi"/>
          <w:color w:val="000000"/>
        </w:rPr>
        <w:t xml:space="preserve">umrlih potnikih v osebnih vozilih je </w:t>
      </w:r>
      <w:r w:rsidR="00F540AE" w:rsidRPr="00E477E4">
        <w:rPr>
          <w:rFonts w:cstheme="minorHAnsi"/>
          <w:color w:val="000000"/>
        </w:rPr>
        <w:t xml:space="preserve">bila </w:t>
      </w:r>
      <w:r w:rsidRPr="00E477E4">
        <w:rPr>
          <w:rFonts w:cstheme="minorHAnsi"/>
          <w:color w:val="000000"/>
        </w:rPr>
        <w:t xml:space="preserve">stopnja uporabe 67 % </w:t>
      </w:r>
      <w:r w:rsidR="00F540AE" w:rsidRPr="00E477E4">
        <w:rPr>
          <w:rFonts w:cstheme="minorHAnsi"/>
          <w:color w:val="000000"/>
        </w:rPr>
        <w:t xml:space="preserve">– štirje </w:t>
      </w:r>
      <w:r w:rsidRPr="00E477E4">
        <w:rPr>
          <w:rFonts w:cstheme="minorHAnsi"/>
          <w:color w:val="000000"/>
        </w:rPr>
        <w:t xml:space="preserve">so ga uporabljali, </w:t>
      </w:r>
      <w:r w:rsidR="00F540AE" w:rsidRPr="00E477E4">
        <w:rPr>
          <w:rFonts w:cstheme="minorHAnsi"/>
          <w:color w:val="000000"/>
        </w:rPr>
        <w:t xml:space="preserve">en </w:t>
      </w:r>
      <w:r w:rsidRPr="00E477E4">
        <w:rPr>
          <w:rFonts w:cstheme="minorHAnsi"/>
          <w:color w:val="000000"/>
        </w:rPr>
        <w:t>umrli ga ni uporabljal, pri drugem umrlem pa je uporaba neznana (stopnja uporabe v 2021 je bila 46</w:t>
      </w:r>
      <w:r w:rsidR="00F540AE" w:rsidRPr="00E477E4">
        <w:rPr>
          <w:rFonts w:cstheme="minorHAnsi"/>
          <w:color w:val="000000"/>
        </w:rPr>
        <w:t> </w:t>
      </w:r>
      <w:r w:rsidRPr="00E477E4">
        <w:rPr>
          <w:rFonts w:cstheme="minorHAnsi"/>
          <w:color w:val="000000"/>
        </w:rPr>
        <w:t>%, v 2020 pa 78 %). Pri umrlih vozniki</w:t>
      </w:r>
      <w:r w:rsidR="00F540AE" w:rsidRPr="00E477E4">
        <w:rPr>
          <w:rFonts w:cstheme="minorHAnsi"/>
          <w:color w:val="000000"/>
        </w:rPr>
        <w:t>h</w:t>
      </w:r>
      <w:r w:rsidRPr="00E477E4">
        <w:rPr>
          <w:rFonts w:cstheme="minorHAnsi"/>
          <w:color w:val="000000"/>
        </w:rPr>
        <w:t xml:space="preserve"> tovornih vozil je bila </w:t>
      </w:r>
      <w:r w:rsidR="00F540AE" w:rsidRPr="00E477E4">
        <w:rPr>
          <w:rFonts w:cstheme="minorHAnsi"/>
          <w:color w:val="000000"/>
        </w:rPr>
        <w:t xml:space="preserve">stopnja </w:t>
      </w:r>
      <w:r w:rsidRPr="00E477E4">
        <w:rPr>
          <w:rFonts w:cstheme="minorHAnsi"/>
          <w:color w:val="000000"/>
        </w:rPr>
        <w:t>uporab</w:t>
      </w:r>
      <w:r w:rsidR="00F540AE" w:rsidRPr="00E477E4">
        <w:rPr>
          <w:rFonts w:cstheme="minorHAnsi"/>
          <w:color w:val="000000"/>
        </w:rPr>
        <w:t>e</w:t>
      </w:r>
      <w:r w:rsidRPr="00E477E4">
        <w:rPr>
          <w:rFonts w:cstheme="minorHAnsi"/>
          <w:color w:val="000000"/>
        </w:rPr>
        <w:t xml:space="preserve"> varnostnega pasu 50 % </w:t>
      </w:r>
      <w:r w:rsidR="00F540AE" w:rsidRPr="00E477E4">
        <w:rPr>
          <w:rFonts w:cstheme="minorHAnsi"/>
          <w:color w:val="000000"/>
        </w:rPr>
        <w:t xml:space="preserve">– </w:t>
      </w:r>
      <w:r w:rsidRPr="00E477E4">
        <w:rPr>
          <w:rFonts w:cstheme="minorHAnsi"/>
          <w:color w:val="000000"/>
        </w:rPr>
        <w:t xml:space="preserve">trije umrli vozniki so uporabljali varnostni pas, pri dveh je uporaba neznana, pri enem pa je bilo ugotovljeno, da varnostnega pasu ni uporabljal. Umrli potnik v tovornem vozilu varnostnega pasu ni uporabljal (ilegalni prevoz ljudi). </w:t>
      </w:r>
    </w:p>
    <w:p w14:paraId="45C3203A" w14:textId="77777777" w:rsidR="00F83CC7" w:rsidRPr="00E477E4" w:rsidRDefault="00F83CC7" w:rsidP="00F83CC7">
      <w:pPr>
        <w:spacing w:after="0" w:line="300" w:lineRule="atLeast"/>
        <w:rPr>
          <w:rFonts w:cstheme="minorHAnsi"/>
          <w:color w:val="000000"/>
        </w:rPr>
      </w:pPr>
    </w:p>
    <w:p w14:paraId="69B833D3" w14:textId="0266B094" w:rsidR="00F83CC7" w:rsidRPr="00E477E4" w:rsidRDefault="00F83CC7" w:rsidP="00F83CC7">
      <w:pPr>
        <w:spacing w:after="0" w:line="300" w:lineRule="atLeast"/>
        <w:rPr>
          <w:rFonts w:cstheme="minorHAnsi"/>
          <w:color w:val="000000"/>
        </w:rPr>
      </w:pPr>
      <w:r w:rsidRPr="00E477E4">
        <w:rPr>
          <w:rFonts w:cstheme="minorHAnsi"/>
          <w:color w:val="000000"/>
        </w:rPr>
        <w:t xml:space="preserve">Od 11 umrlih kolesarjev jih je </w:t>
      </w:r>
      <w:r w:rsidR="00F540AE" w:rsidRPr="00E477E4">
        <w:rPr>
          <w:rFonts w:cstheme="minorHAnsi"/>
          <w:color w:val="000000"/>
        </w:rPr>
        <w:t xml:space="preserve">pet </w:t>
      </w:r>
      <w:r w:rsidRPr="00E477E4">
        <w:rPr>
          <w:rFonts w:cstheme="minorHAnsi"/>
          <w:color w:val="000000"/>
        </w:rPr>
        <w:t>uporabljalo kolesarsko čelado (umrli otrok na kolesu ni uporabljal čelade).</w:t>
      </w:r>
      <w:r w:rsidRPr="00E477E4">
        <w:rPr>
          <w:rFonts w:cstheme="minorHAnsi"/>
          <w:color w:val="FF0000"/>
        </w:rPr>
        <w:t xml:space="preserve"> </w:t>
      </w:r>
      <w:r w:rsidRPr="00E477E4">
        <w:rPr>
          <w:rFonts w:cstheme="minorHAnsi"/>
          <w:color w:val="000000"/>
        </w:rPr>
        <w:t>Ustrezne varnostne čelade nista imela tudi voznika e-skiroja. Vseh 14 umrlih voznikov EMV je uporabljalo zaščitno čelado, zaščitno čelado je uporabljal tudi umrli potnik na motornem kolesu. Zaščitno čelado sta uporabljala tudi umrla voznik in potnik na trikolesu.</w:t>
      </w:r>
    </w:p>
    <w:p w14:paraId="59415EB6" w14:textId="06D448C5" w:rsidR="00F83CC7" w:rsidRDefault="00F83CC7" w:rsidP="00CE6279">
      <w:pPr>
        <w:spacing w:after="0" w:line="300" w:lineRule="atLeast"/>
        <w:rPr>
          <w:rFonts w:cstheme="minorHAnsi"/>
        </w:rPr>
      </w:pPr>
    </w:p>
    <w:p w14:paraId="18F85368" w14:textId="05E61543" w:rsidR="00090629" w:rsidRDefault="00090629" w:rsidP="00CE6279">
      <w:pPr>
        <w:spacing w:after="0" w:line="300" w:lineRule="atLeast"/>
        <w:rPr>
          <w:rFonts w:cstheme="minorHAnsi"/>
        </w:rPr>
      </w:pPr>
    </w:p>
    <w:p w14:paraId="66CA5440" w14:textId="776410BC" w:rsidR="00090629" w:rsidRDefault="00090629" w:rsidP="00CE6279">
      <w:pPr>
        <w:spacing w:after="0" w:line="300" w:lineRule="atLeast"/>
        <w:rPr>
          <w:rFonts w:cstheme="minorHAnsi"/>
        </w:rPr>
      </w:pPr>
    </w:p>
    <w:p w14:paraId="54E305F0" w14:textId="22471412" w:rsidR="00090629" w:rsidRDefault="00090629" w:rsidP="00CE6279">
      <w:pPr>
        <w:spacing w:after="0" w:line="300" w:lineRule="atLeast"/>
        <w:rPr>
          <w:rFonts w:cstheme="minorHAnsi"/>
        </w:rPr>
      </w:pPr>
    </w:p>
    <w:p w14:paraId="1BD9B628" w14:textId="77777777" w:rsidR="00090629" w:rsidRPr="00E477E4" w:rsidRDefault="00090629" w:rsidP="00CE6279">
      <w:pPr>
        <w:spacing w:after="0" w:line="300" w:lineRule="atLeast"/>
        <w:rPr>
          <w:rFonts w:cstheme="minorHAnsi"/>
        </w:rPr>
      </w:pPr>
    </w:p>
    <w:p w14:paraId="5CF8E912" w14:textId="7B7DEC99" w:rsidR="005E47B9" w:rsidRPr="00E477E4" w:rsidRDefault="00274C21" w:rsidP="00CE6279">
      <w:pPr>
        <w:pStyle w:val="Tabele"/>
        <w:spacing w:line="300" w:lineRule="atLeast"/>
      </w:pPr>
      <w:bookmarkStart w:id="59" w:name="_Toc151034709"/>
      <w:r w:rsidRPr="00E477E4">
        <w:lastRenderedPageBreak/>
        <w:t>Preglednic</w:t>
      </w:r>
      <w:r w:rsidR="00267AEF" w:rsidRPr="00E477E4">
        <w:t>a 9</w:t>
      </w:r>
      <w:r w:rsidR="005E47B9" w:rsidRPr="00E477E4">
        <w:t>: Uporaba varnostnega pasu/zaščitne čelade v prometnih nesrečah</w:t>
      </w:r>
      <w:bookmarkEnd w:id="59"/>
    </w:p>
    <w:p w14:paraId="54123AAB" w14:textId="77777777" w:rsidR="005E47B9" w:rsidRPr="00E477E4" w:rsidRDefault="005E47B9" w:rsidP="00CE6279">
      <w:pPr>
        <w:spacing w:after="0" w:line="300" w:lineRule="atLeast"/>
        <w:rPr>
          <w:rFonts w:cstheme="minorHAnsi"/>
        </w:rPr>
      </w:pPr>
    </w:p>
    <w:tbl>
      <w:tblPr>
        <w:tblW w:w="8548" w:type="dxa"/>
        <w:jc w:val="center"/>
        <w:tblCellMar>
          <w:left w:w="70" w:type="dxa"/>
          <w:right w:w="70" w:type="dxa"/>
        </w:tblCellMar>
        <w:tblLook w:val="04A0" w:firstRow="1" w:lastRow="0" w:firstColumn="1" w:lastColumn="0" w:noHBand="0" w:noVBand="1"/>
      </w:tblPr>
      <w:tblGrid>
        <w:gridCol w:w="1276"/>
        <w:gridCol w:w="1134"/>
        <w:gridCol w:w="1044"/>
        <w:gridCol w:w="1105"/>
        <w:gridCol w:w="1027"/>
        <w:gridCol w:w="735"/>
        <w:gridCol w:w="1107"/>
        <w:gridCol w:w="1120"/>
      </w:tblGrid>
      <w:tr w:rsidR="005E47B9" w:rsidRPr="00E477E4" w14:paraId="5DDDF95C" w14:textId="77777777" w:rsidTr="001266FF">
        <w:trPr>
          <w:trHeight w:val="240"/>
          <w:jc w:val="center"/>
        </w:trPr>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6197DF" w14:textId="77777777" w:rsidR="005E47B9" w:rsidRPr="00E477E4" w:rsidRDefault="005E47B9" w:rsidP="00CE6279">
            <w:pPr>
              <w:spacing w:after="0" w:line="300" w:lineRule="atLeast"/>
              <w:rPr>
                <w:rFonts w:cstheme="minorHAnsi"/>
                <w:color w:val="000000"/>
              </w:rPr>
            </w:pPr>
            <w:r w:rsidRPr="00E477E4">
              <w:rPr>
                <w:rFonts w:cstheme="minorHAnsi"/>
                <w:color w:val="000000"/>
              </w:rPr>
              <w:t>Uporaba varnostnega pasu med vozniki osebnih avtomobilov</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14:paraId="6D0C3979" w14:textId="77777777" w:rsidR="005E47B9" w:rsidRPr="00E477E4" w:rsidRDefault="005E47B9" w:rsidP="00CE6279">
            <w:pPr>
              <w:spacing w:after="0" w:line="300" w:lineRule="atLeast"/>
              <w:rPr>
                <w:rFonts w:cstheme="minorHAnsi"/>
                <w:color w:val="000000"/>
              </w:rPr>
            </w:pPr>
            <w:r w:rsidRPr="00E477E4">
              <w:rPr>
                <w:rFonts w:cstheme="minorHAnsi"/>
                <w:color w:val="000000"/>
              </w:rPr>
              <w:t>uporabljal</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14:paraId="0905D3A4" w14:textId="77777777" w:rsidR="005E47B9" w:rsidRPr="00E477E4" w:rsidRDefault="005E47B9" w:rsidP="00CE6279">
            <w:pPr>
              <w:spacing w:after="0" w:line="300" w:lineRule="atLeast"/>
              <w:rPr>
                <w:rFonts w:cstheme="minorHAnsi"/>
                <w:color w:val="000000"/>
              </w:rPr>
            </w:pPr>
            <w:r w:rsidRPr="00E477E4">
              <w:rPr>
                <w:rFonts w:cstheme="minorHAnsi"/>
                <w:color w:val="000000"/>
              </w:rPr>
              <w:t>ni uporabljal</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3F94F7A5" w14:textId="77777777" w:rsidR="005E47B9" w:rsidRPr="00E477E4" w:rsidRDefault="005E47B9" w:rsidP="00CE6279">
            <w:pPr>
              <w:spacing w:after="0" w:line="300" w:lineRule="atLeast"/>
              <w:rPr>
                <w:rFonts w:cstheme="minorHAnsi"/>
                <w:color w:val="000000"/>
              </w:rPr>
            </w:pPr>
            <w:r w:rsidRPr="00E477E4">
              <w:rPr>
                <w:rFonts w:cstheme="minorHAnsi"/>
                <w:color w:val="000000"/>
              </w:rPr>
              <w:t>neznano</w:t>
            </w:r>
          </w:p>
        </w:tc>
        <w:tc>
          <w:tcPr>
            <w:tcW w:w="735" w:type="dxa"/>
            <w:tcBorders>
              <w:top w:val="single" w:sz="4" w:space="0" w:color="auto"/>
              <w:left w:val="nil"/>
              <w:bottom w:val="single" w:sz="4" w:space="0" w:color="auto"/>
              <w:right w:val="single" w:sz="4" w:space="0" w:color="auto"/>
            </w:tcBorders>
            <w:shd w:val="clear" w:color="auto" w:fill="auto"/>
            <w:noWrap/>
            <w:vAlign w:val="center"/>
            <w:hideMark/>
          </w:tcPr>
          <w:p w14:paraId="50ED5034"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skupaj</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3B2ABDDF" w14:textId="77777777" w:rsidR="005E47B9" w:rsidRPr="00E477E4" w:rsidRDefault="005E47B9" w:rsidP="00CE6279">
            <w:pPr>
              <w:spacing w:after="0" w:line="300" w:lineRule="atLeast"/>
              <w:rPr>
                <w:rFonts w:cstheme="minorHAnsi"/>
                <w:color w:val="000000"/>
              </w:rPr>
            </w:pPr>
            <w:r w:rsidRPr="00E477E4">
              <w:rPr>
                <w:rFonts w:cstheme="minorHAnsi"/>
                <w:color w:val="000000"/>
              </w:rPr>
              <w:t>% uporabe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71C2EBD3" w14:textId="77777777" w:rsidR="005E47B9" w:rsidRPr="00E477E4" w:rsidRDefault="005E47B9" w:rsidP="00CE6279">
            <w:pPr>
              <w:spacing w:after="0" w:line="300" w:lineRule="atLeast"/>
              <w:rPr>
                <w:rFonts w:cstheme="minorHAnsi"/>
                <w:color w:val="000000"/>
              </w:rPr>
            </w:pPr>
            <w:r w:rsidRPr="00E477E4">
              <w:rPr>
                <w:rFonts w:cstheme="minorHAnsi"/>
                <w:color w:val="000000"/>
              </w:rPr>
              <w:t>% neuporabe</w:t>
            </w:r>
          </w:p>
        </w:tc>
      </w:tr>
      <w:tr w:rsidR="005E47B9" w:rsidRPr="00E477E4" w14:paraId="6F4C1DD0" w14:textId="77777777" w:rsidTr="001266FF">
        <w:trPr>
          <w:trHeight w:val="270"/>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B41411" w14:textId="77777777" w:rsidR="005E47B9" w:rsidRPr="00E477E4" w:rsidRDefault="005E47B9" w:rsidP="00CE6279">
            <w:pPr>
              <w:spacing w:after="0" w:line="300" w:lineRule="atLeast"/>
              <w:rPr>
                <w:rFonts w:cstheme="minorHAnsi"/>
                <w:color w:val="000000"/>
              </w:rPr>
            </w:pPr>
            <w:r w:rsidRPr="00E477E4">
              <w:rPr>
                <w:rFonts w:cstheme="minorHAnsi"/>
                <w:color w:val="000000"/>
              </w:rPr>
              <w:t>Umrli</w:t>
            </w:r>
          </w:p>
        </w:tc>
        <w:tc>
          <w:tcPr>
            <w:tcW w:w="1134" w:type="dxa"/>
            <w:tcBorders>
              <w:top w:val="nil"/>
              <w:left w:val="nil"/>
              <w:bottom w:val="single" w:sz="4" w:space="0" w:color="auto"/>
              <w:right w:val="single" w:sz="4" w:space="0" w:color="auto"/>
            </w:tcBorders>
            <w:shd w:val="clear" w:color="auto" w:fill="auto"/>
            <w:noWrap/>
            <w:vAlign w:val="center"/>
            <w:hideMark/>
          </w:tcPr>
          <w:p w14:paraId="42729B41" w14:textId="77777777" w:rsidR="005E47B9" w:rsidRPr="00E477E4" w:rsidRDefault="005E47B9" w:rsidP="00CE6279">
            <w:pPr>
              <w:spacing w:after="0" w:line="300" w:lineRule="atLeast"/>
              <w:rPr>
                <w:rFonts w:cstheme="minorHAnsi"/>
                <w:color w:val="000000"/>
              </w:rPr>
            </w:pPr>
            <w:r w:rsidRPr="00E477E4">
              <w:rPr>
                <w:rFonts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41BAE69A" w14:textId="77777777" w:rsidR="005E47B9" w:rsidRPr="00E477E4" w:rsidRDefault="005E47B9" w:rsidP="00CE6279">
            <w:pPr>
              <w:spacing w:after="0" w:line="300" w:lineRule="atLeast"/>
              <w:rPr>
                <w:rFonts w:cstheme="minorHAnsi"/>
                <w:color w:val="000000"/>
              </w:rPr>
            </w:pPr>
            <w:r w:rsidRPr="00E477E4">
              <w:rPr>
                <w:rFonts w:cstheme="minorHAnsi"/>
                <w:color w:val="000000"/>
              </w:rPr>
              <w:t>23</w:t>
            </w:r>
          </w:p>
        </w:tc>
        <w:tc>
          <w:tcPr>
            <w:tcW w:w="1105" w:type="dxa"/>
            <w:tcBorders>
              <w:top w:val="nil"/>
              <w:left w:val="nil"/>
              <w:bottom w:val="single" w:sz="4" w:space="0" w:color="auto"/>
              <w:right w:val="single" w:sz="4" w:space="0" w:color="auto"/>
            </w:tcBorders>
            <w:shd w:val="clear" w:color="auto" w:fill="auto"/>
            <w:noWrap/>
            <w:vAlign w:val="center"/>
            <w:hideMark/>
          </w:tcPr>
          <w:p w14:paraId="3A2D818E" w14:textId="77777777" w:rsidR="005E47B9" w:rsidRPr="00E477E4" w:rsidRDefault="005E47B9" w:rsidP="00CE6279">
            <w:pPr>
              <w:spacing w:after="0" w:line="300" w:lineRule="atLeast"/>
              <w:rPr>
                <w:rFonts w:cstheme="minorHAnsi"/>
                <w:color w:val="000000"/>
              </w:rPr>
            </w:pPr>
            <w:r w:rsidRPr="00E477E4">
              <w:rPr>
                <w:rFonts w:cstheme="minorHAnsi"/>
                <w:color w:val="000000"/>
              </w:rPr>
              <w:t>9</w:t>
            </w:r>
          </w:p>
        </w:tc>
        <w:tc>
          <w:tcPr>
            <w:tcW w:w="1027" w:type="dxa"/>
            <w:tcBorders>
              <w:top w:val="nil"/>
              <w:left w:val="nil"/>
              <w:bottom w:val="single" w:sz="4" w:space="0" w:color="auto"/>
              <w:right w:val="single" w:sz="4" w:space="0" w:color="auto"/>
            </w:tcBorders>
            <w:shd w:val="clear" w:color="auto" w:fill="auto"/>
            <w:noWrap/>
            <w:vAlign w:val="center"/>
            <w:hideMark/>
          </w:tcPr>
          <w:p w14:paraId="7ECFF5BB" w14:textId="77777777" w:rsidR="005E47B9" w:rsidRPr="00E477E4" w:rsidRDefault="005E47B9" w:rsidP="00CE6279">
            <w:pPr>
              <w:spacing w:after="0" w:line="300" w:lineRule="atLeast"/>
              <w:rPr>
                <w:rFonts w:cstheme="minorHAnsi"/>
                <w:color w:val="000000"/>
              </w:rPr>
            </w:pPr>
            <w:r w:rsidRPr="00E477E4">
              <w:rPr>
                <w:rFonts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0B12FC46" w14:textId="77777777" w:rsidR="005E47B9" w:rsidRPr="00E477E4" w:rsidRDefault="005E47B9" w:rsidP="00CE6279">
            <w:pPr>
              <w:spacing w:after="0" w:line="300" w:lineRule="atLeast"/>
              <w:rPr>
                <w:rFonts w:cstheme="minorHAnsi"/>
                <w:b/>
                <w:bCs/>
              </w:rPr>
            </w:pPr>
            <w:r w:rsidRPr="00E477E4">
              <w:rPr>
                <w:rFonts w:cstheme="minorHAnsi"/>
                <w:b/>
                <w:bCs/>
              </w:rPr>
              <w:t>33</w:t>
            </w:r>
          </w:p>
        </w:tc>
        <w:tc>
          <w:tcPr>
            <w:tcW w:w="1107" w:type="dxa"/>
            <w:tcBorders>
              <w:top w:val="nil"/>
              <w:left w:val="nil"/>
              <w:bottom w:val="single" w:sz="4" w:space="0" w:color="auto"/>
              <w:right w:val="single" w:sz="4" w:space="0" w:color="auto"/>
            </w:tcBorders>
            <w:shd w:val="clear" w:color="auto" w:fill="auto"/>
            <w:noWrap/>
            <w:vAlign w:val="center"/>
            <w:hideMark/>
          </w:tcPr>
          <w:p w14:paraId="7264CE49" w14:textId="7E850DB8" w:rsidR="005E47B9" w:rsidRPr="00E477E4" w:rsidRDefault="005E47B9" w:rsidP="00CE6279">
            <w:pPr>
              <w:spacing w:after="0" w:line="300" w:lineRule="atLeast"/>
              <w:rPr>
                <w:rFonts w:cstheme="minorHAnsi"/>
                <w:color w:val="000000"/>
              </w:rPr>
            </w:pPr>
            <w:r w:rsidRPr="00E477E4">
              <w:rPr>
                <w:rFonts w:cstheme="minorHAnsi"/>
                <w:color w:val="000000"/>
              </w:rPr>
              <w:t>70</w:t>
            </w:r>
            <w:r w:rsidR="00F16E68" w:rsidRPr="00E477E4">
              <w:rPr>
                <w:rFonts w:cstheme="minorHAnsi"/>
                <w:color w:val="000000"/>
              </w:rPr>
              <w:t xml:space="preserve"> </w:t>
            </w:r>
            <w:r w:rsidRPr="00E477E4">
              <w:rPr>
                <w:rFonts w:cstheme="minorHAnsi"/>
                <w:color w:val="000000"/>
              </w:rPr>
              <w:t>%</w:t>
            </w:r>
          </w:p>
        </w:tc>
        <w:tc>
          <w:tcPr>
            <w:tcW w:w="1120" w:type="dxa"/>
            <w:tcBorders>
              <w:top w:val="nil"/>
              <w:left w:val="nil"/>
              <w:bottom w:val="single" w:sz="4" w:space="0" w:color="auto"/>
              <w:right w:val="single" w:sz="4" w:space="0" w:color="auto"/>
            </w:tcBorders>
            <w:shd w:val="clear" w:color="auto" w:fill="auto"/>
            <w:noWrap/>
            <w:vAlign w:val="center"/>
            <w:hideMark/>
          </w:tcPr>
          <w:p w14:paraId="204AC3F4" w14:textId="002AF93A" w:rsidR="005E47B9" w:rsidRPr="00E477E4" w:rsidRDefault="005E47B9" w:rsidP="00CE6279">
            <w:pPr>
              <w:spacing w:after="0" w:line="300" w:lineRule="atLeast"/>
              <w:rPr>
                <w:rFonts w:cstheme="minorHAnsi"/>
                <w:color w:val="000000"/>
              </w:rPr>
            </w:pPr>
            <w:r w:rsidRPr="00E477E4">
              <w:rPr>
                <w:rFonts w:cstheme="minorHAnsi"/>
                <w:color w:val="000000"/>
              </w:rPr>
              <w:t>27</w:t>
            </w:r>
            <w:r w:rsidR="00F16E68" w:rsidRPr="00E477E4">
              <w:rPr>
                <w:rFonts w:cstheme="minorHAnsi"/>
                <w:color w:val="000000"/>
              </w:rPr>
              <w:t xml:space="preserve"> </w:t>
            </w:r>
            <w:r w:rsidRPr="00E477E4">
              <w:rPr>
                <w:rFonts w:cstheme="minorHAnsi"/>
                <w:color w:val="000000"/>
              </w:rPr>
              <w:t>%</w:t>
            </w:r>
          </w:p>
        </w:tc>
      </w:tr>
      <w:tr w:rsidR="005E47B9" w:rsidRPr="00E477E4" w14:paraId="06337D5D"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56209AEA"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3BE3E1A5" w14:textId="77777777" w:rsidR="005E47B9" w:rsidRPr="00E477E4" w:rsidRDefault="005E47B9" w:rsidP="00CE6279">
            <w:pPr>
              <w:spacing w:after="0" w:line="300" w:lineRule="atLeast"/>
              <w:rPr>
                <w:rFonts w:cstheme="minorHAnsi"/>
              </w:rPr>
            </w:pPr>
            <w:r w:rsidRPr="00E477E4">
              <w:rPr>
                <w:rFonts w:cstheme="minorHAnsi"/>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30543A3A" w14:textId="77777777" w:rsidR="005E47B9" w:rsidRPr="00E477E4" w:rsidRDefault="005E47B9" w:rsidP="00CE6279">
            <w:pPr>
              <w:spacing w:after="0" w:line="300" w:lineRule="atLeast"/>
              <w:rPr>
                <w:rFonts w:cstheme="minorHAnsi"/>
              </w:rPr>
            </w:pPr>
            <w:r w:rsidRPr="00E477E4">
              <w:rPr>
                <w:rFonts w:cstheme="minorHAnsi"/>
              </w:rPr>
              <w:t>19</w:t>
            </w:r>
          </w:p>
        </w:tc>
        <w:tc>
          <w:tcPr>
            <w:tcW w:w="1105" w:type="dxa"/>
            <w:tcBorders>
              <w:top w:val="nil"/>
              <w:left w:val="nil"/>
              <w:bottom w:val="single" w:sz="4" w:space="0" w:color="auto"/>
              <w:right w:val="single" w:sz="4" w:space="0" w:color="auto"/>
            </w:tcBorders>
            <w:shd w:val="clear" w:color="auto" w:fill="auto"/>
            <w:noWrap/>
            <w:vAlign w:val="center"/>
            <w:hideMark/>
          </w:tcPr>
          <w:p w14:paraId="2A4AA142" w14:textId="77777777" w:rsidR="005E47B9" w:rsidRPr="00E477E4" w:rsidRDefault="005E47B9" w:rsidP="00CE6279">
            <w:pPr>
              <w:spacing w:after="0" w:line="300" w:lineRule="atLeast"/>
              <w:rPr>
                <w:rFonts w:cstheme="minorHAnsi"/>
              </w:rPr>
            </w:pPr>
            <w:r w:rsidRPr="00E477E4">
              <w:rPr>
                <w:rFonts w:cstheme="minorHAnsi"/>
              </w:rPr>
              <w:t>10</w:t>
            </w:r>
          </w:p>
        </w:tc>
        <w:tc>
          <w:tcPr>
            <w:tcW w:w="1027" w:type="dxa"/>
            <w:tcBorders>
              <w:top w:val="nil"/>
              <w:left w:val="nil"/>
              <w:bottom w:val="single" w:sz="4" w:space="0" w:color="auto"/>
              <w:right w:val="single" w:sz="4" w:space="0" w:color="auto"/>
            </w:tcBorders>
            <w:shd w:val="clear" w:color="auto" w:fill="auto"/>
            <w:noWrap/>
            <w:vAlign w:val="center"/>
            <w:hideMark/>
          </w:tcPr>
          <w:p w14:paraId="0C1920D2" w14:textId="77777777" w:rsidR="005E47B9" w:rsidRPr="00E477E4" w:rsidRDefault="005E47B9" w:rsidP="00CE6279">
            <w:pPr>
              <w:spacing w:after="0" w:line="300" w:lineRule="atLeast"/>
              <w:rPr>
                <w:rFonts w:cstheme="minorHAnsi"/>
              </w:rPr>
            </w:pPr>
            <w:r w:rsidRPr="00E477E4">
              <w:rPr>
                <w:rFonts w:cstheme="minorHAnsi"/>
              </w:rPr>
              <w:t>0</w:t>
            </w:r>
          </w:p>
        </w:tc>
        <w:tc>
          <w:tcPr>
            <w:tcW w:w="735" w:type="dxa"/>
            <w:tcBorders>
              <w:top w:val="nil"/>
              <w:left w:val="nil"/>
              <w:bottom w:val="single" w:sz="4" w:space="0" w:color="auto"/>
              <w:right w:val="single" w:sz="4" w:space="0" w:color="auto"/>
            </w:tcBorders>
            <w:shd w:val="clear" w:color="auto" w:fill="auto"/>
            <w:noWrap/>
            <w:vAlign w:val="center"/>
            <w:hideMark/>
          </w:tcPr>
          <w:p w14:paraId="3B0CC279" w14:textId="77777777" w:rsidR="005E47B9" w:rsidRPr="00E477E4" w:rsidRDefault="005E47B9" w:rsidP="00CE6279">
            <w:pPr>
              <w:spacing w:after="0" w:line="300" w:lineRule="atLeast"/>
              <w:rPr>
                <w:rFonts w:cstheme="minorHAnsi"/>
                <w:b/>
                <w:bCs/>
              </w:rPr>
            </w:pPr>
            <w:r w:rsidRPr="00E477E4">
              <w:rPr>
                <w:rFonts w:cstheme="minorHAnsi"/>
                <w:b/>
                <w:bCs/>
              </w:rPr>
              <w:t>29</w:t>
            </w:r>
          </w:p>
        </w:tc>
        <w:tc>
          <w:tcPr>
            <w:tcW w:w="1107" w:type="dxa"/>
            <w:tcBorders>
              <w:top w:val="nil"/>
              <w:left w:val="nil"/>
              <w:bottom w:val="single" w:sz="4" w:space="0" w:color="auto"/>
              <w:right w:val="single" w:sz="4" w:space="0" w:color="auto"/>
            </w:tcBorders>
            <w:shd w:val="clear" w:color="auto" w:fill="auto"/>
            <w:noWrap/>
            <w:vAlign w:val="center"/>
            <w:hideMark/>
          </w:tcPr>
          <w:p w14:paraId="738D7FE9" w14:textId="27314EE6" w:rsidR="005E47B9" w:rsidRPr="00E477E4" w:rsidRDefault="005E47B9" w:rsidP="00CE6279">
            <w:pPr>
              <w:spacing w:after="0" w:line="300" w:lineRule="atLeast"/>
              <w:rPr>
                <w:rFonts w:cstheme="minorHAnsi"/>
              </w:rPr>
            </w:pPr>
            <w:r w:rsidRPr="00E477E4">
              <w:rPr>
                <w:rFonts w:cstheme="minorHAnsi"/>
              </w:rPr>
              <w:t>66</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1670F353" w14:textId="55EC6144" w:rsidR="005E47B9" w:rsidRPr="00E477E4" w:rsidRDefault="005E47B9" w:rsidP="00CE6279">
            <w:pPr>
              <w:spacing w:after="0" w:line="300" w:lineRule="atLeast"/>
              <w:rPr>
                <w:rFonts w:cstheme="minorHAnsi"/>
              </w:rPr>
            </w:pPr>
            <w:r w:rsidRPr="00E477E4">
              <w:rPr>
                <w:rFonts w:cstheme="minorHAnsi"/>
              </w:rPr>
              <w:t>34</w:t>
            </w:r>
            <w:r w:rsidR="00F16E68" w:rsidRPr="00E477E4">
              <w:rPr>
                <w:rFonts w:cstheme="minorHAnsi"/>
              </w:rPr>
              <w:t xml:space="preserve"> </w:t>
            </w:r>
            <w:r w:rsidRPr="00E477E4">
              <w:rPr>
                <w:rFonts w:cstheme="minorHAnsi"/>
              </w:rPr>
              <w:t>%</w:t>
            </w:r>
          </w:p>
        </w:tc>
      </w:tr>
      <w:tr w:rsidR="005E47B9" w:rsidRPr="00E477E4" w14:paraId="641A7F4B"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005D13D5"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0DCE8AF4" w14:textId="77777777" w:rsidR="005E47B9" w:rsidRPr="00E477E4" w:rsidRDefault="005E47B9" w:rsidP="00CE6279">
            <w:pPr>
              <w:spacing w:after="0" w:line="300" w:lineRule="atLeast"/>
              <w:rPr>
                <w:rFonts w:cstheme="minorHAnsi"/>
                <w:color w:val="000000"/>
              </w:rPr>
            </w:pPr>
            <w:r w:rsidRPr="00E477E4">
              <w:rPr>
                <w:rFonts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47B56B70" w14:textId="77777777" w:rsidR="005E47B9" w:rsidRPr="00E477E4" w:rsidRDefault="005E47B9" w:rsidP="00CE6279">
            <w:pPr>
              <w:spacing w:after="0" w:line="300" w:lineRule="atLeast"/>
              <w:rPr>
                <w:rFonts w:cstheme="minorHAnsi"/>
                <w:color w:val="000000"/>
              </w:rPr>
            </w:pPr>
            <w:r w:rsidRPr="00E477E4">
              <w:rPr>
                <w:rFonts w:cstheme="minorHAnsi"/>
                <w:color w:val="000000"/>
              </w:rPr>
              <w:t>20</w:t>
            </w:r>
          </w:p>
        </w:tc>
        <w:tc>
          <w:tcPr>
            <w:tcW w:w="1105" w:type="dxa"/>
            <w:tcBorders>
              <w:top w:val="nil"/>
              <w:left w:val="nil"/>
              <w:bottom w:val="single" w:sz="4" w:space="0" w:color="auto"/>
              <w:right w:val="single" w:sz="4" w:space="0" w:color="auto"/>
            </w:tcBorders>
            <w:shd w:val="clear" w:color="auto" w:fill="auto"/>
            <w:noWrap/>
            <w:vAlign w:val="center"/>
            <w:hideMark/>
          </w:tcPr>
          <w:p w14:paraId="15E783C2" w14:textId="77777777" w:rsidR="005E47B9" w:rsidRPr="00E477E4" w:rsidRDefault="005E47B9" w:rsidP="00CE6279">
            <w:pPr>
              <w:spacing w:after="0" w:line="300" w:lineRule="atLeast"/>
              <w:rPr>
                <w:rFonts w:cstheme="minorHAnsi"/>
                <w:color w:val="000000"/>
              </w:rPr>
            </w:pPr>
            <w:r w:rsidRPr="00E477E4">
              <w:rPr>
                <w:rFonts w:cstheme="minorHAnsi"/>
                <w:color w:val="000000"/>
              </w:rPr>
              <w:t>8</w:t>
            </w:r>
          </w:p>
        </w:tc>
        <w:tc>
          <w:tcPr>
            <w:tcW w:w="1027" w:type="dxa"/>
            <w:tcBorders>
              <w:top w:val="nil"/>
              <w:left w:val="nil"/>
              <w:bottom w:val="single" w:sz="4" w:space="0" w:color="auto"/>
              <w:right w:val="single" w:sz="4" w:space="0" w:color="auto"/>
            </w:tcBorders>
            <w:shd w:val="clear" w:color="auto" w:fill="auto"/>
            <w:noWrap/>
            <w:vAlign w:val="center"/>
            <w:hideMark/>
          </w:tcPr>
          <w:p w14:paraId="6DB66DE2" w14:textId="77777777" w:rsidR="005E47B9" w:rsidRPr="00E477E4" w:rsidRDefault="005E47B9" w:rsidP="00CE6279">
            <w:pPr>
              <w:spacing w:after="0" w:line="300" w:lineRule="atLeast"/>
              <w:rPr>
                <w:rFonts w:cstheme="minorHAnsi"/>
                <w:color w:val="000000"/>
              </w:rPr>
            </w:pPr>
            <w:r w:rsidRPr="00E477E4">
              <w:rPr>
                <w:rFonts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0AA27117" w14:textId="77777777" w:rsidR="005E47B9" w:rsidRPr="00E477E4" w:rsidRDefault="005E47B9" w:rsidP="00CE6279">
            <w:pPr>
              <w:spacing w:after="0" w:line="300" w:lineRule="atLeast"/>
              <w:rPr>
                <w:rFonts w:cstheme="minorHAnsi"/>
                <w:b/>
                <w:bCs/>
              </w:rPr>
            </w:pPr>
            <w:r w:rsidRPr="00E477E4">
              <w:rPr>
                <w:rFonts w:cstheme="minorHAnsi"/>
                <w:b/>
                <w:bCs/>
              </w:rPr>
              <w:t>29</w:t>
            </w:r>
          </w:p>
        </w:tc>
        <w:tc>
          <w:tcPr>
            <w:tcW w:w="1107" w:type="dxa"/>
            <w:tcBorders>
              <w:top w:val="nil"/>
              <w:left w:val="nil"/>
              <w:bottom w:val="single" w:sz="4" w:space="0" w:color="auto"/>
              <w:right w:val="single" w:sz="4" w:space="0" w:color="auto"/>
            </w:tcBorders>
            <w:shd w:val="clear" w:color="auto" w:fill="auto"/>
            <w:noWrap/>
            <w:vAlign w:val="center"/>
            <w:hideMark/>
          </w:tcPr>
          <w:p w14:paraId="14D927BF" w14:textId="6A31A99D" w:rsidR="005E47B9" w:rsidRPr="00E477E4" w:rsidRDefault="005E47B9" w:rsidP="00CE6279">
            <w:pPr>
              <w:spacing w:after="0" w:line="300" w:lineRule="atLeast"/>
              <w:rPr>
                <w:rFonts w:cstheme="minorHAnsi"/>
              </w:rPr>
            </w:pPr>
            <w:r w:rsidRPr="00E477E4">
              <w:rPr>
                <w:rFonts w:cstheme="minorHAnsi"/>
              </w:rPr>
              <w:t>69</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9D67A30" w14:textId="5EE1B810" w:rsidR="005E47B9" w:rsidRPr="00E477E4" w:rsidRDefault="005E47B9" w:rsidP="00CE6279">
            <w:pPr>
              <w:spacing w:after="0" w:line="300" w:lineRule="atLeast"/>
              <w:rPr>
                <w:rFonts w:cstheme="minorHAnsi"/>
              </w:rPr>
            </w:pPr>
            <w:r w:rsidRPr="00E477E4">
              <w:rPr>
                <w:rFonts w:cstheme="minorHAnsi"/>
              </w:rPr>
              <w:t>28</w:t>
            </w:r>
            <w:r w:rsidR="00F16E68" w:rsidRPr="00E477E4">
              <w:rPr>
                <w:rFonts w:cstheme="minorHAnsi"/>
              </w:rPr>
              <w:t xml:space="preserve"> </w:t>
            </w:r>
            <w:r w:rsidRPr="00E477E4">
              <w:rPr>
                <w:rFonts w:cstheme="minorHAnsi"/>
              </w:rPr>
              <w:t>%</w:t>
            </w:r>
          </w:p>
        </w:tc>
      </w:tr>
      <w:tr w:rsidR="005E47B9" w:rsidRPr="00E477E4" w14:paraId="2BE7055D"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679243C0"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713DFEFA" w14:textId="77777777" w:rsidR="005E47B9" w:rsidRPr="00E477E4" w:rsidRDefault="005E47B9" w:rsidP="00CE6279">
            <w:pPr>
              <w:spacing w:after="0" w:line="300" w:lineRule="atLeast"/>
              <w:rPr>
                <w:rFonts w:cstheme="minorHAnsi"/>
                <w:color w:val="000000"/>
              </w:rPr>
            </w:pPr>
            <w:r w:rsidRPr="00E477E4">
              <w:rPr>
                <w:rFonts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726BC20A" w14:textId="77777777" w:rsidR="005E47B9" w:rsidRPr="00E477E4" w:rsidRDefault="005E47B9" w:rsidP="00CE6279">
            <w:pPr>
              <w:spacing w:after="0" w:line="300" w:lineRule="atLeast"/>
              <w:rPr>
                <w:rFonts w:cstheme="minorHAnsi"/>
                <w:color w:val="000000"/>
              </w:rPr>
            </w:pPr>
            <w:r w:rsidRPr="00E477E4">
              <w:rPr>
                <w:rFonts w:cstheme="minorHAnsi"/>
                <w:color w:val="000000"/>
              </w:rPr>
              <w:t>18</w:t>
            </w:r>
          </w:p>
        </w:tc>
        <w:tc>
          <w:tcPr>
            <w:tcW w:w="1105" w:type="dxa"/>
            <w:tcBorders>
              <w:top w:val="nil"/>
              <w:left w:val="nil"/>
              <w:bottom w:val="single" w:sz="4" w:space="0" w:color="auto"/>
              <w:right w:val="single" w:sz="4" w:space="0" w:color="auto"/>
            </w:tcBorders>
            <w:shd w:val="clear" w:color="auto" w:fill="auto"/>
            <w:noWrap/>
            <w:vAlign w:val="center"/>
            <w:hideMark/>
          </w:tcPr>
          <w:p w14:paraId="2AFFF857" w14:textId="77777777" w:rsidR="005E47B9" w:rsidRPr="00E477E4" w:rsidRDefault="005E47B9" w:rsidP="00CE6279">
            <w:pPr>
              <w:spacing w:after="0" w:line="300" w:lineRule="atLeast"/>
              <w:rPr>
                <w:rFonts w:cstheme="minorHAnsi"/>
                <w:color w:val="000000"/>
              </w:rPr>
            </w:pPr>
            <w:r w:rsidRPr="00E477E4">
              <w:rPr>
                <w:rFonts w:cstheme="minorHAnsi"/>
                <w:color w:val="000000"/>
              </w:rPr>
              <w:t>13</w:t>
            </w:r>
          </w:p>
        </w:tc>
        <w:tc>
          <w:tcPr>
            <w:tcW w:w="1027" w:type="dxa"/>
            <w:tcBorders>
              <w:top w:val="nil"/>
              <w:left w:val="nil"/>
              <w:bottom w:val="single" w:sz="4" w:space="0" w:color="auto"/>
              <w:right w:val="single" w:sz="4" w:space="0" w:color="auto"/>
            </w:tcBorders>
            <w:shd w:val="clear" w:color="auto" w:fill="auto"/>
            <w:noWrap/>
            <w:vAlign w:val="center"/>
            <w:hideMark/>
          </w:tcPr>
          <w:p w14:paraId="38E6DB14" w14:textId="77777777" w:rsidR="005E47B9" w:rsidRPr="00E477E4" w:rsidRDefault="005E47B9" w:rsidP="00CE6279">
            <w:pPr>
              <w:spacing w:after="0" w:line="300" w:lineRule="atLeast"/>
              <w:rPr>
                <w:rFonts w:cstheme="minorHAnsi"/>
                <w:color w:val="000000"/>
              </w:rPr>
            </w:pPr>
            <w:r w:rsidRPr="00E477E4">
              <w:rPr>
                <w:rFonts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0B6F4DF5" w14:textId="77777777" w:rsidR="005E47B9" w:rsidRPr="00E477E4" w:rsidRDefault="005E47B9" w:rsidP="00CE6279">
            <w:pPr>
              <w:spacing w:after="0" w:line="300" w:lineRule="atLeast"/>
              <w:rPr>
                <w:rFonts w:cstheme="minorHAnsi"/>
                <w:b/>
                <w:bCs/>
              </w:rPr>
            </w:pPr>
            <w:r w:rsidRPr="00E477E4">
              <w:rPr>
                <w:rFonts w:cstheme="minorHAnsi"/>
                <w:b/>
                <w:bCs/>
              </w:rPr>
              <w:t>32</w:t>
            </w:r>
          </w:p>
        </w:tc>
        <w:tc>
          <w:tcPr>
            <w:tcW w:w="1107" w:type="dxa"/>
            <w:tcBorders>
              <w:top w:val="nil"/>
              <w:left w:val="nil"/>
              <w:bottom w:val="single" w:sz="4" w:space="0" w:color="auto"/>
              <w:right w:val="single" w:sz="4" w:space="0" w:color="auto"/>
            </w:tcBorders>
            <w:shd w:val="clear" w:color="auto" w:fill="auto"/>
            <w:noWrap/>
            <w:vAlign w:val="center"/>
            <w:hideMark/>
          </w:tcPr>
          <w:p w14:paraId="480E729D" w14:textId="3E452198" w:rsidR="005E47B9" w:rsidRPr="00E477E4" w:rsidRDefault="005E47B9" w:rsidP="00CE6279">
            <w:pPr>
              <w:spacing w:after="0" w:line="300" w:lineRule="atLeast"/>
              <w:rPr>
                <w:rFonts w:cstheme="minorHAnsi"/>
              </w:rPr>
            </w:pPr>
            <w:r w:rsidRPr="00E477E4">
              <w:rPr>
                <w:rFonts w:cstheme="minorHAnsi"/>
              </w:rPr>
              <w:t>56</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D4FDD3B" w14:textId="1954992A" w:rsidR="005E47B9" w:rsidRPr="00E477E4" w:rsidRDefault="005E47B9" w:rsidP="00CE6279">
            <w:pPr>
              <w:spacing w:after="0" w:line="300" w:lineRule="atLeast"/>
              <w:rPr>
                <w:rFonts w:cstheme="minorHAnsi"/>
              </w:rPr>
            </w:pPr>
            <w:r w:rsidRPr="00E477E4">
              <w:rPr>
                <w:rFonts w:cstheme="minorHAnsi"/>
              </w:rPr>
              <w:t>41</w:t>
            </w:r>
            <w:r w:rsidR="00F16E68" w:rsidRPr="00E477E4">
              <w:rPr>
                <w:rFonts w:cstheme="minorHAnsi"/>
              </w:rPr>
              <w:t xml:space="preserve"> </w:t>
            </w:r>
            <w:r w:rsidRPr="00E477E4">
              <w:rPr>
                <w:rFonts w:cstheme="minorHAnsi"/>
              </w:rPr>
              <w:t>%</w:t>
            </w:r>
          </w:p>
        </w:tc>
      </w:tr>
      <w:tr w:rsidR="005E47B9" w:rsidRPr="00E477E4" w14:paraId="21713504"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58C58E09"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2DE6D386"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0B4D96DF"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15</w:t>
            </w:r>
          </w:p>
        </w:tc>
        <w:tc>
          <w:tcPr>
            <w:tcW w:w="1105" w:type="dxa"/>
            <w:tcBorders>
              <w:top w:val="nil"/>
              <w:left w:val="nil"/>
              <w:bottom w:val="single" w:sz="4" w:space="0" w:color="auto"/>
              <w:right w:val="single" w:sz="4" w:space="0" w:color="auto"/>
            </w:tcBorders>
            <w:shd w:val="clear" w:color="auto" w:fill="auto"/>
            <w:noWrap/>
            <w:vAlign w:val="center"/>
            <w:hideMark/>
          </w:tcPr>
          <w:p w14:paraId="3AA19EA9"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6</w:t>
            </w:r>
          </w:p>
        </w:tc>
        <w:tc>
          <w:tcPr>
            <w:tcW w:w="1027" w:type="dxa"/>
            <w:tcBorders>
              <w:top w:val="nil"/>
              <w:left w:val="nil"/>
              <w:bottom w:val="single" w:sz="4" w:space="0" w:color="auto"/>
              <w:right w:val="single" w:sz="4" w:space="0" w:color="auto"/>
            </w:tcBorders>
            <w:shd w:val="clear" w:color="auto" w:fill="auto"/>
            <w:noWrap/>
            <w:vAlign w:val="center"/>
            <w:hideMark/>
          </w:tcPr>
          <w:p w14:paraId="65509554"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0</w:t>
            </w:r>
          </w:p>
        </w:tc>
        <w:tc>
          <w:tcPr>
            <w:tcW w:w="735" w:type="dxa"/>
            <w:tcBorders>
              <w:top w:val="nil"/>
              <w:left w:val="nil"/>
              <w:bottom w:val="single" w:sz="4" w:space="0" w:color="auto"/>
              <w:right w:val="single" w:sz="4" w:space="0" w:color="auto"/>
            </w:tcBorders>
            <w:shd w:val="clear" w:color="auto" w:fill="auto"/>
            <w:noWrap/>
            <w:vAlign w:val="center"/>
            <w:hideMark/>
          </w:tcPr>
          <w:p w14:paraId="5F7DB2D9" w14:textId="77777777" w:rsidR="005E47B9" w:rsidRPr="00E477E4" w:rsidRDefault="005E47B9" w:rsidP="00CE6279">
            <w:pPr>
              <w:spacing w:after="0" w:line="300" w:lineRule="atLeast"/>
              <w:rPr>
                <w:rFonts w:cstheme="minorHAnsi"/>
                <w:b/>
                <w:bCs/>
                <w:highlight w:val="yellow"/>
              </w:rPr>
            </w:pPr>
            <w:r w:rsidRPr="00E477E4">
              <w:rPr>
                <w:rFonts w:cstheme="minorHAnsi"/>
                <w:b/>
                <w:bCs/>
                <w:highlight w:val="yellow"/>
              </w:rPr>
              <w:t>21</w:t>
            </w:r>
          </w:p>
        </w:tc>
        <w:tc>
          <w:tcPr>
            <w:tcW w:w="1107" w:type="dxa"/>
            <w:tcBorders>
              <w:top w:val="nil"/>
              <w:left w:val="nil"/>
              <w:bottom w:val="single" w:sz="4" w:space="0" w:color="auto"/>
              <w:right w:val="single" w:sz="4" w:space="0" w:color="auto"/>
            </w:tcBorders>
            <w:shd w:val="clear" w:color="auto" w:fill="auto"/>
            <w:noWrap/>
            <w:vAlign w:val="center"/>
            <w:hideMark/>
          </w:tcPr>
          <w:p w14:paraId="744307EB" w14:textId="41F3FC27" w:rsidR="005E47B9" w:rsidRPr="00E477E4" w:rsidRDefault="005E47B9" w:rsidP="00CE6279">
            <w:pPr>
              <w:spacing w:after="0" w:line="300" w:lineRule="atLeast"/>
              <w:rPr>
                <w:rFonts w:cstheme="minorHAnsi"/>
                <w:highlight w:val="yellow"/>
              </w:rPr>
            </w:pPr>
            <w:r w:rsidRPr="00E477E4">
              <w:rPr>
                <w:rFonts w:cstheme="minorHAnsi"/>
                <w:highlight w:val="yellow"/>
              </w:rPr>
              <w:t>71</w:t>
            </w:r>
            <w:r w:rsidR="00F16E68" w:rsidRPr="00E477E4">
              <w:rPr>
                <w:rFonts w:cstheme="minorHAnsi"/>
                <w:highlight w:val="yellow"/>
              </w:rPr>
              <w:t xml:space="preserve"> </w:t>
            </w:r>
            <w:r w:rsidRPr="00E477E4">
              <w:rPr>
                <w:rFonts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4A93C173" w14:textId="3C0B09F9" w:rsidR="005E47B9" w:rsidRPr="00E477E4" w:rsidRDefault="005E47B9" w:rsidP="00CE6279">
            <w:pPr>
              <w:spacing w:after="0" w:line="300" w:lineRule="atLeast"/>
              <w:rPr>
                <w:rFonts w:cstheme="minorHAnsi"/>
                <w:highlight w:val="yellow"/>
              </w:rPr>
            </w:pPr>
            <w:r w:rsidRPr="00E477E4">
              <w:rPr>
                <w:rFonts w:cstheme="minorHAnsi"/>
                <w:highlight w:val="yellow"/>
              </w:rPr>
              <w:t>29</w:t>
            </w:r>
            <w:r w:rsidR="00F16E68" w:rsidRPr="00E477E4">
              <w:rPr>
                <w:rFonts w:cstheme="minorHAnsi"/>
                <w:highlight w:val="yellow"/>
              </w:rPr>
              <w:t xml:space="preserve"> </w:t>
            </w:r>
            <w:r w:rsidRPr="00E477E4">
              <w:rPr>
                <w:rFonts w:cstheme="minorHAnsi"/>
                <w:highlight w:val="yellow"/>
              </w:rPr>
              <w:t>%</w:t>
            </w:r>
          </w:p>
        </w:tc>
      </w:tr>
      <w:tr w:rsidR="005E47B9" w:rsidRPr="00E477E4" w14:paraId="0BD9225B" w14:textId="77777777" w:rsidTr="001266FF">
        <w:trPr>
          <w:trHeight w:val="255"/>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BA4EF" w14:textId="6062F307" w:rsidR="005E47B9" w:rsidRPr="00E477E4" w:rsidRDefault="005E47B9" w:rsidP="007A7578">
            <w:pPr>
              <w:spacing w:after="0" w:line="300" w:lineRule="atLeast"/>
              <w:rPr>
                <w:rFonts w:cstheme="minorHAnsi"/>
                <w:color w:val="000000"/>
              </w:rPr>
            </w:pPr>
            <w:r w:rsidRPr="00E477E4">
              <w:rPr>
                <w:rFonts w:cstheme="minorHAnsi"/>
                <w:color w:val="000000"/>
              </w:rPr>
              <w:t>Huje tel. pošk.</w:t>
            </w:r>
          </w:p>
        </w:tc>
        <w:tc>
          <w:tcPr>
            <w:tcW w:w="1134" w:type="dxa"/>
            <w:tcBorders>
              <w:top w:val="nil"/>
              <w:left w:val="nil"/>
              <w:bottom w:val="single" w:sz="4" w:space="0" w:color="auto"/>
              <w:right w:val="single" w:sz="4" w:space="0" w:color="auto"/>
            </w:tcBorders>
            <w:shd w:val="clear" w:color="auto" w:fill="auto"/>
            <w:noWrap/>
            <w:vAlign w:val="center"/>
            <w:hideMark/>
          </w:tcPr>
          <w:p w14:paraId="4CC32D6E" w14:textId="77777777" w:rsidR="005E47B9" w:rsidRPr="00E477E4" w:rsidRDefault="005E47B9" w:rsidP="00CE6279">
            <w:pPr>
              <w:spacing w:after="0" w:line="300" w:lineRule="atLeast"/>
              <w:rPr>
                <w:rFonts w:cstheme="minorHAnsi"/>
                <w:color w:val="000000"/>
              </w:rPr>
            </w:pPr>
            <w:r w:rsidRPr="00E477E4">
              <w:rPr>
                <w:rFonts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76B2AF2C" w14:textId="77777777" w:rsidR="005E47B9" w:rsidRPr="00E477E4" w:rsidRDefault="005E47B9" w:rsidP="00CE6279">
            <w:pPr>
              <w:spacing w:after="0" w:line="300" w:lineRule="atLeast"/>
              <w:rPr>
                <w:rFonts w:cstheme="minorHAnsi"/>
                <w:color w:val="000000"/>
              </w:rPr>
            </w:pPr>
            <w:r w:rsidRPr="00E477E4">
              <w:rPr>
                <w:rFonts w:cstheme="minorHAnsi"/>
                <w:color w:val="000000"/>
              </w:rPr>
              <w:t>139</w:t>
            </w:r>
          </w:p>
        </w:tc>
        <w:tc>
          <w:tcPr>
            <w:tcW w:w="1105" w:type="dxa"/>
            <w:tcBorders>
              <w:top w:val="nil"/>
              <w:left w:val="nil"/>
              <w:bottom w:val="single" w:sz="4" w:space="0" w:color="auto"/>
              <w:right w:val="single" w:sz="4" w:space="0" w:color="auto"/>
            </w:tcBorders>
            <w:shd w:val="clear" w:color="auto" w:fill="auto"/>
            <w:noWrap/>
            <w:vAlign w:val="center"/>
            <w:hideMark/>
          </w:tcPr>
          <w:p w14:paraId="3FF71F80" w14:textId="77777777" w:rsidR="005E47B9" w:rsidRPr="00E477E4" w:rsidRDefault="005E47B9" w:rsidP="00CE6279">
            <w:pPr>
              <w:spacing w:after="0" w:line="300" w:lineRule="atLeast"/>
              <w:rPr>
                <w:rFonts w:cstheme="minorHAnsi"/>
                <w:color w:val="000000"/>
              </w:rPr>
            </w:pPr>
            <w:r w:rsidRPr="00E477E4">
              <w:rPr>
                <w:rFonts w:cstheme="minorHAnsi"/>
                <w:color w:val="000000"/>
              </w:rPr>
              <w:t>28</w:t>
            </w:r>
          </w:p>
        </w:tc>
        <w:tc>
          <w:tcPr>
            <w:tcW w:w="1027" w:type="dxa"/>
            <w:tcBorders>
              <w:top w:val="nil"/>
              <w:left w:val="nil"/>
              <w:bottom w:val="single" w:sz="4" w:space="0" w:color="auto"/>
              <w:right w:val="single" w:sz="4" w:space="0" w:color="auto"/>
            </w:tcBorders>
            <w:shd w:val="clear" w:color="auto" w:fill="auto"/>
            <w:noWrap/>
            <w:vAlign w:val="center"/>
            <w:hideMark/>
          </w:tcPr>
          <w:p w14:paraId="0680365D" w14:textId="77777777" w:rsidR="005E47B9" w:rsidRPr="00E477E4" w:rsidRDefault="005E47B9" w:rsidP="00CE6279">
            <w:pPr>
              <w:spacing w:after="0" w:line="300" w:lineRule="atLeast"/>
              <w:rPr>
                <w:rFonts w:cstheme="minorHAnsi"/>
                <w:color w:val="000000"/>
              </w:rPr>
            </w:pPr>
            <w:r w:rsidRPr="00E477E4">
              <w:rPr>
                <w:rFonts w:cstheme="minorHAnsi"/>
                <w:color w:val="000000"/>
              </w:rPr>
              <w:t>9</w:t>
            </w:r>
          </w:p>
        </w:tc>
        <w:tc>
          <w:tcPr>
            <w:tcW w:w="735" w:type="dxa"/>
            <w:tcBorders>
              <w:top w:val="nil"/>
              <w:left w:val="nil"/>
              <w:bottom w:val="single" w:sz="4" w:space="0" w:color="auto"/>
              <w:right w:val="single" w:sz="4" w:space="0" w:color="auto"/>
            </w:tcBorders>
            <w:shd w:val="clear" w:color="auto" w:fill="auto"/>
            <w:noWrap/>
            <w:vAlign w:val="center"/>
            <w:hideMark/>
          </w:tcPr>
          <w:p w14:paraId="7FB23E7C"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176</w:t>
            </w:r>
          </w:p>
        </w:tc>
        <w:tc>
          <w:tcPr>
            <w:tcW w:w="1107" w:type="dxa"/>
            <w:tcBorders>
              <w:top w:val="nil"/>
              <w:left w:val="nil"/>
              <w:bottom w:val="single" w:sz="4" w:space="0" w:color="auto"/>
              <w:right w:val="single" w:sz="4" w:space="0" w:color="auto"/>
            </w:tcBorders>
            <w:shd w:val="clear" w:color="auto" w:fill="auto"/>
            <w:noWrap/>
            <w:vAlign w:val="center"/>
            <w:hideMark/>
          </w:tcPr>
          <w:p w14:paraId="74141DCB" w14:textId="61570DC3" w:rsidR="005E47B9" w:rsidRPr="00E477E4" w:rsidRDefault="005E47B9" w:rsidP="00CE6279">
            <w:pPr>
              <w:spacing w:after="0" w:line="300" w:lineRule="atLeast"/>
              <w:rPr>
                <w:rFonts w:cstheme="minorHAnsi"/>
              </w:rPr>
            </w:pPr>
            <w:r w:rsidRPr="00E477E4">
              <w:rPr>
                <w:rFonts w:cstheme="minorHAnsi"/>
              </w:rPr>
              <w:t>79</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42C7F39A" w14:textId="6B57EB6C" w:rsidR="005E47B9" w:rsidRPr="00E477E4" w:rsidRDefault="005E47B9" w:rsidP="00CE6279">
            <w:pPr>
              <w:spacing w:after="0" w:line="300" w:lineRule="atLeast"/>
              <w:rPr>
                <w:rFonts w:cstheme="minorHAnsi"/>
              </w:rPr>
            </w:pPr>
            <w:r w:rsidRPr="00E477E4">
              <w:rPr>
                <w:rFonts w:cstheme="minorHAnsi"/>
              </w:rPr>
              <w:t>16</w:t>
            </w:r>
            <w:r w:rsidR="00F16E68" w:rsidRPr="00E477E4">
              <w:rPr>
                <w:rFonts w:cstheme="minorHAnsi"/>
              </w:rPr>
              <w:t xml:space="preserve"> </w:t>
            </w:r>
            <w:r w:rsidRPr="00E477E4">
              <w:rPr>
                <w:rFonts w:cstheme="minorHAnsi"/>
              </w:rPr>
              <w:t>%</w:t>
            </w:r>
          </w:p>
        </w:tc>
      </w:tr>
      <w:tr w:rsidR="005E47B9" w:rsidRPr="00E477E4" w14:paraId="15B0F5DF"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407B482"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56A4A296" w14:textId="77777777" w:rsidR="005E47B9" w:rsidRPr="00E477E4" w:rsidRDefault="005E47B9" w:rsidP="00CE6279">
            <w:pPr>
              <w:spacing w:after="0" w:line="300" w:lineRule="atLeast"/>
              <w:rPr>
                <w:rFonts w:cstheme="minorHAnsi"/>
                <w:color w:val="000000"/>
              </w:rPr>
            </w:pPr>
            <w:r w:rsidRPr="00E477E4">
              <w:rPr>
                <w:rFonts w:cstheme="minorHAnsi"/>
                <w:color w:val="000000"/>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04FE39A6" w14:textId="77777777" w:rsidR="005E47B9" w:rsidRPr="00E477E4" w:rsidRDefault="005E47B9" w:rsidP="00CE6279">
            <w:pPr>
              <w:spacing w:after="0" w:line="300" w:lineRule="atLeast"/>
              <w:rPr>
                <w:rFonts w:cstheme="minorHAnsi"/>
                <w:color w:val="000000"/>
              </w:rPr>
            </w:pPr>
            <w:r w:rsidRPr="00E477E4">
              <w:rPr>
                <w:rFonts w:cstheme="minorHAnsi"/>
                <w:color w:val="000000"/>
              </w:rPr>
              <w:t>133</w:t>
            </w:r>
          </w:p>
        </w:tc>
        <w:tc>
          <w:tcPr>
            <w:tcW w:w="1105" w:type="dxa"/>
            <w:tcBorders>
              <w:top w:val="nil"/>
              <w:left w:val="nil"/>
              <w:bottom w:val="single" w:sz="4" w:space="0" w:color="auto"/>
              <w:right w:val="single" w:sz="4" w:space="0" w:color="auto"/>
            </w:tcBorders>
            <w:shd w:val="clear" w:color="auto" w:fill="auto"/>
            <w:noWrap/>
            <w:vAlign w:val="center"/>
            <w:hideMark/>
          </w:tcPr>
          <w:p w14:paraId="27F65106" w14:textId="77777777" w:rsidR="005E47B9" w:rsidRPr="00E477E4" w:rsidRDefault="005E47B9" w:rsidP="00CE6279">
            <w:pPr>
              <w:spacing w:after="0" w:line="300" w:lineRule="atLeast"/>
              <w:rPr>
                <w:rFonts w:cstheme="minorHAnsi"/>
                <w:color w:val="000000"/>
              </w:rPr>
            </w:pPr>
            <w:r w:rsidRPr="00E477E4">
              <w:rPr>
                <w:rFonts w:cstheme="minorHAnsi"/>
                <w:color w:val="000000"/>
              </w:rPr>
              <w:t>23</w:t>
            </w:r>
          </w:p>
        </w:tc>
        <w:tc>
          <w:tcPr>
            <w:tcW w:w="1027" w:type="dxa"/>
            <w:tcBorders>
              <w:top w:val="nil"/>
              <w:left w:val="nil"/>
              <w:bottom w:val="single" w:sz="4" w:space="0" w:color="auto"/>
              <w:right w:val="single" w:sz="4" w:space="0" w:color="auto"/>
            </w:tcBorders>
            <w:shd w:val="clear" w:color="auto" w:fill="auto"/>
            <w:noWrap/>
            <w:vAlign w:val="center"/>
            <w:hideMark/>
          </w:tcPr>
          <w:p w14:paraId="2F8F241B" w14:textId="77777777" w:rsidR="005E47B9" w:rsidRPr="00E477E4" w:rsidRDefault="005E47B9" w:rsidP="00CE6279">
            <w:pPr>
              <w:spacing w:after="0" w:line="300" w:lineRule="atLeast"/>
              <w:rPr>
                <w:rFonts w:cstheme="minorHAnsi"/>
                <w:color w:val="000000"/>
              </w:rPr>
            </w:pPr>
            <w:r w:rsidRPr="00E477E4">
              <w:rPr>
                <w:rFonts w:cstheme="minorHAnsi"/>
                <w:color w:val="000000"/>
              </w:rPr>
              <w:t>7</w:t>
            </w:r>
          </w:p>
        </w:tc>
        <w:tc>
          <w:tcPr>
            <w:tcW w:w="735" w:type="dxa"/>
            <w:tcBorders>
              <w:top w:val="nil"/>
              <w:left w:val="nil"/>
              <w:bottom w:val="single" w:sz="4" w:space="0" w:color="auto"/>
              <w:right w:val="single" w:sz="4" w:space="0" w:color="auto"/>
            </w:tcBorders>
            <w:shd w:val="clear" w:color="auto" w:fill="auto"/>
            <w:noWrap/>
            <w:vAlign w:val="center"/>
            <w:hideMark/>
          </w:tcPr>
          <w:p w14:paraId="2168D9E1"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163</w:t>
            </w:r>
          </w:p>
        </w:tc>
        <w:tc>
          <w:tcPr>
            <w:tcW w:w="1107" w:type="dxa"/>
            <w:tcBorders>
              <w:top w:val="nil"/>
              <w:left w:val="nil"/>
              <w:bottom w:val="single" w:sz="4" w:space="0" w:color="auto"/>
              <w:right w:val="single" w:sz="4" w:space="0" w:color="auto"/>
            </w:tcBorders>
            <w:shd w:val="clear" w:color="auto" w:fill="auto"/>
            <w:noWrap/>
            <w:vAlign w:val="center"/>
            <w:hideMark/>
          </w:tcPr>
          <w:p w14:paraId="4E7B5DCF" w14:textId="42AE7841" w:rsidR="005E47B9" w:rsidRPr="00E477E4" w:rsidRDefault="005E47B9" w:rsidP="00CE6279">
            <w:pPr>
              <w:spacing w:after="0" w:line="300" w:lineRule="atLeast"/>
              <w:rPr>
                <w:rFonts w:cstheme="minorHAnsi"/>
              </w:rPr>
            </w:pPr>
            <w:r w:rsidRPr="00E477E4">
              <w:rPr>
                <w:rFonts w:cstheme="minorHAnsi"/>
              </w:rPr>
              <w:t>82</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DCABC91" w14:textId="42BA271E" w:rsidR="005E47B9" w:rsidRPr="00E477E4" w:rsidRDefault="005E47B9" w:rsidP="00CE6279">
            <w:pPr>
              <w:spacing w:after="0" w:line="300" w:lineRule="atLeast"/>
              <w:rPr>
                <w:rFonts w:cstheme="minorHAnsi"/>
              </w:rPr>
            </w:pPr>
            <w:r w:rsidRPr="00E477E4">
              <w:rPr>
                <w:rFonts w:cstheme="minorHAnsi"/>
              </w:rPr>
              <w:t>14</w:t>
            </w:r>
            <w:r w:rsidR="00F16E68" w:rsidRPr="00E477E4">
              <w:rPr>
                <w:rFonts w:cstheme="minorHAnsi"/>
              </w:rPr>
              <w:t xml:space="preserve"> </w:t>
            </w:r>
            <w:r w:rsidRPr="00E477E4">
              <w:rPr>
                <w:rFonts w:cstheme="minorHAnsi"/>
              </w:rPr>
              <w:t>%</w:t>
            </w:r>
          </w:p>
        </w:tc>
      </w:tr>
      <w:tr w:rsidR="005E47B9" w:rsidRPr="00E477E4" w14:paraId="2328F89F"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40D534C4"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4E562B5A" w14:textId="77777777" w:rsidR="005E47B9" w:rsidRPr="00E477E4" w:rsidRDefault="005E47B9" w:rsidP="00CE6279">
            <w:pPr>
              <w:spacing w:after="0" w:line="300" w:lineRule="atLeast"/>
              <w:rPr>
                <w:rFonts w:cstheme="minorHAnsi"/>
                <w:color w:val="000000"/>
              </w:rPr>
            </w:pPr>
            <w:r w:rsidRPr="00E477E4">
              <w:rPr>
                <w:rFonts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5ACA07F7" w14:textId="77777777" w:rsidR="005E47B9" w:rsidRPr="00E477E4" w:rsidRDefault="005E47B9" w:rsidP="00CE6279">
            <w:pPr>
              <w:spacing w:after="0" w:line="300" w:lineRule="atLeast"/>
              <w:rPr>
                <w:rFonts w:cstheme="minorHAnsi"/>
                <w:color w:val="000000"/>
              </w:rPr>
            </w:pPr>
            <w:r w:rsidRPr="00E477E4">
              <w:rPr>
                <w:rFonts w:cstheme="minorHAnsi"/>
                <w:color w:val="000000"/>
              </w:rPr>
              <w:t>87</w:t>
            </w:r>
          </w:p>
        </w:tc>
        <w:tc>
          <w:tcPr>
            <w:tcW w:w="1105" w:type="dxa"/>
            <w:tcBorders>
              <w:top w:val="nil"/>
              <w:left w:val="nil"/>
              <w:bottom w:val="single" w:sz="4" w:space="0" w:color="auto"/>
              <w:right w:val="single" w:sz="4" w:space="0" w:color="auto"/>
            </w:tcBorders>
            <w:shd w:val="clear" w:color="auto" w:fill="auto"/>
            <w:noWrap/>
            <w:vAlign w:val="center"/>
            <w:hideMark/>
          </w:tcPr>
          <w:p w14:paraId="13A07AA1" w14:textId="77777777" w:rsidR="005E47B9" w:rsidRPr="00E477E4" w:rsidRDefault="005E47B9" w:rsidP="00CE6279">
            <w:pPr>
              <w:spacing w:after="0" w:line="300" w:lineRule="atLeast"/>
              <w:rPr>
                <w:rFonts w:cstheme="minorHAnsi"/>
                <w:color w:val="000000"/>
              </w:rPr>
            </w:pPr>
            <w:r w:rsidRPr="00E477E4">
              <w:rPr>
                <w:rFonts w:cstheme="minorHAnsi"/>
                <w:color w:val="000000"/>
              </w:rPr>
              <w:t>20</w:t>
            </w:r>
          </w:p>
        </w:tc>
        <w:tc>
          <w:tcPr>
            <w:tcW w:w="1027" w:type="dxa"/>
            <w:tcBorders>
              <w:top w:val="nil"/>
              <w:left w:val="nil"/>
              <w:bottom w:val="single" w:sz="4" w:space="0" w:color="auto"/>
              <w:right w:val="single" w:sz="4" w:space="0" w:color="auto"/>
            </w:tcBorders>
            <w:shd w:val="clear" w:color="auto" w:fill="auto"/>
            <w:noWrap/>
            <w:vAlign w:val="center"/>
            <w:hideMark/>
          </w:tcPr>
          <w:p w14:paraId="0E8D3B8C" w14:textId="77777777" w:rsidR="005E47B9" w:rsidRPr="00E477E4" w:rsidRDefault="005E47B9" w:rsidP="00CE6279">
            <w:pPr>
              <w:spacing w:after="0" w:line="300" w:lineRule="atLeast"/>
              <w:rPr>
                <w:rFonts w:cstheme="minorHAnsi"/>
                <w:color w:val="000000"/>
              </w:rPr>
            </w:pPr>
            <w:r w:rsidRPr="00E477E4">
              <w:rPr>
                <w:rFonts w:cstheme="minorHAnsi"/>
                <w:color w:val="000000"/>
              </w:rPr>
              <w:t>7</w:t>
            </w:r>
          </w:p>
        </w:tc>
        <w:tc>
          <w:tcPr>
            <w:tcW w:w="735" w:type="dxa"/>
            <w:tcBorders>
              <w:top w:val="nil"/>
              <w:left w:val="nil"/>
              <w:bottom w:val="single" w:sz="4" w:space="0" w:color="auto"/>
              <w:right w:val="single" w:sz="4" w:space="0" w:color="auto"/>
            </w:tcBorders>
            <w:shd w:val="clear" w:color="auto" w:fill="auto"/>
            <w:noWrap/>
            <w:vAlign w:val="center"/>
            <w:hideMark/>
          </w:tcPr>
          <w:p w14:paraId="5B322128"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114</w:t>
            </w:r>
          </w:p>
        </w:tc>
        <w:tc>
          <w:tcPr>
            <w:tcW w:w="1107" w:type="dxa"/>
            <w:tcBorders>
              <w:top w:val="nil"/>
              <w:left w:val="nil"/>
              <w:bottom w:val="single" w:sz="4" w:space="0" w:color="auto"/>
              <w:right w:val="single" w:sz="4" w:space="0" w:color="auto"/>
            </w:tcBorders>
            <w:shd w:val="clear" w:color="auto" w:fill="auto"/>
            <w:noWrap/>
            <w:vAlign w:val="center"/>
            <w:hideMark/>
          </w:tcPr>
          <w:p w14:paraId="2D2ED752" w14:textId="5A6D2088" w:rsidR="005E47B9" w:rsidRPr="00E477E4" w:rsidRDefault="005E47B9" w:rsidP="00CE6279">
            <w:pPr>
              <w:spacing w:after="0" w:line="300" w:lineRule="atLeast"/>
              <w:rPr>
                <w:rFonts w:cstheme="minorHAnsi"/>
              </w:rPr>
            </w:pPr>
            <w:r w:rsidRPr="00E477E4">
              <w:rPr>
                <w:rFonts w:cstheme="minorHAnsi"/>
              </w:rPr>
              <w:t>76</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79072BD1" w14:textId="51341B95" w:rsidR="005E47B9" w:rsidRPr="00E477E4" w:rsidRDefault="005E47B9" w:rsidP="00CE6279">
            <w:pPr>
              <w:spacing w:after="0" w:line="300" w:lineRule="atLeast"/>
              <w:rPr>
                <w:rFonts w:cstheme="minorHAnsi"/>
              </w:rPr>
            </w:pPr>
            <w:r w:rsidRPr="00E477E4">
              <w:rPr>
                <w:rFonts w:cstheme="minorHAnsi"/>
              </w:rPr>
              <w:t>18</w:t>
            </w:r>
            <w:r w:rsidR="00F16E68" w:rsidRPr="00E477E4">
              <w:rPr>
                <w:rFonts w:cstheme="minorHAnsi"/>
              </w:rPr>
              <w:t xml:space="preserve"> </w:t>
            </w:r>
            <w:r w:rsidRPr="00E477E4">
              <w:rPr>
                <w:rFonts w:cstheme="minorHAnsi"/>
              </w:rPr>
              <w:t>%</w:t>
            </w:r>
          </w:p>
        </w:tc>
      </w:tr>
      <w:tr w:rsidR="005E47B9" w:rsidRPr="00E477E4" w14:paraId="46D4EF70"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5D6C3CD"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4B2279B8" w14:textId="77777777" w:rsidR="005E47B9" w:rsidRPr="00E477E4" w:rsidRDefault="005E47B9" w:rsidP="00CE6279">
            <w:pPr>
              <w:spacing w:after="0" w:line="300" w:lineRule="atLeast"/>
              <w:rPr>
                <w:rFonts w:cstheme="minorHAnsi"/>
                <w:color w:val="000000"/>
              </w:rPr>
            </w:pPr>
            <w:r w:rsidRPr="00E477E4">
              <w:rPr>
                <w:rFonts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04A47791" w14:textId="77777777" w:rsidR="005E47B9" w:rsidRPr="00E477E4" w:rsidRDefault="005E47B9" w:rsidP="00CE6279">
            <w:pPr>
              <w:spacing w:after="0" w:line="300" w:lineRule="atLeast"/>
              <w:rPr>
                <w:rFonts w:cstheme="minorHAnsi"/>
                <w:color w:val="000000"/>
              </w:rPr>
            </w:pPr>
            <w:r w:rsidRPr="00E477E4">
              <w:rPr>
                <w:rFonts w:cstheme="minorHAnsi"/>
                <w:color w:val="000000"/>
              </w:rPr>
              <w:t>111</w:t>
            </w:r>
          </w:p>
        </w:tc>
        <w:tc>
          <w:tcPr>
            <w:tcW w:w="1105" w:type="dxa"/>
            <w:tcBorders>
              <w:top w:val="nil"/>
              <w:left w:val="nil"/>
              <w:bottom w:val="single" w:sz="4" w:space="0" w:color="auto"/>
              <w:right w:val="single" w:sz="4" w:space="0" w:color="auto"/>
            </w:tcBorders>
            <w:shd w:val="clear" w:color="auto" w:fill="auto"/>
            <w:noWrap/>
            <w:vAlign w:val="center"/>
            <w:hideMark/>
          </w:tcPr>
          <w:p w14:paraId="348BA27C" w14:textId="77777777" w:rsidR="005E47B9" w:rsidRPr="00E477E4" w:rsidRDefault="005E47B9" w:rsidP="00CE6279">
            <w:pPr>
              <w:spacing w:after="0" w:line="300" w:lineRule="atLeast"/>
              <w:rPr>
                <w:rFonts w:cstheme="minorHAnsi"/>
                <w:color w:val="000000"/>
              </w:rPr>
            </w:pPr>
            <w:r w:rsidRPr="00E477E4">
              <w:rPr>
                <w:rFonts w:cstheme="minorHAnsi"/>
                <w:color w:val="000000"/>
              </w:rPr>
              <w:t>17</w:t>
            </w:r>
          </w:p>
        </w:tc>
        <w:tc>
          <w:tcPr>
            <w:tcW w:w="1027" w:type="dxa"/>
            <w:tcBorders>
              <w:top w:val="nil"/>
              <w:left w:val="nil"/>
              <w:bottom w:val="single" w:sz="4" w:space="0" w:color="auto"/>
              <w:right w:val="single" w:sz="4" w:space="0" w:color="auto"/>
            </w:tcBorders>
            <w:shd w:val="clear" w:color="auto" w:fill="auto"/>
            <w:noWrap/>
            <w:vAlign w:val="center"/>
            <w:hideMark/>
          </w:tcPr>
          <w:p w14:paraId="6BE53A59" w14:textId="77777777" w:rsidR="005E47B9" w:rsidRPr="00E477E4" w:rsidRDefault="005E47B9" w:rsidP="00CE6279">
            <w:pPr>
              <w:spacing w:after="0" w:line="300" w:lineRule="atLeast"/>
              <w:rPr>
                <w:rFonts w:cstheme="minorHAnsi"/>
                <w:color w:val="000000"/>
              </w:rPr>
            </w:pPr>
            <w:r w:rsidRPr="00E477E4">
              <w:rPr>
                <w:rFonts w:cstheme="minorHAnsi"/>
                <w:color w:val="000000"/>
              </w:rPr>
              <w:t>11</w:t>
            </w:r>
          </w:p>
        </w:tc>
        <w:tc>
          <w:tcPr>
            <w:tcW w:w="735" w:type="dxa"/>
            <w:tcBorders>
              <w:top w:val="nil"/>
              <w:left w:val="nil"/>
              <w:bottom w:val="single" w:sz="4" w:space="0" w:color="auto"/>
              <w:right w:val="single" w:sz="4" w:space="0" w:color="auto"/>
            </w:tcBorders>
            <w:shd w:val="clear" w:color="auto" w:fill="auto"/>
            <w:noWrap/>
            <w:vAlign w:val="center"/>
            <w:hideMark/>
          </w:tcPr>
          <w:p w14:paraId="53FC573A" w14:textId="77777777" w:rsidR="005E47B9" w:rsidRPr="00E477E4" w:rsidRDefault="005E47B9" w:rsidP="00CE6279">
            <w:pPr>
              <w:spacing w:after="0" w:line="300" w:lineRule="atLeast"/>
              <w:rPr>
                <w:rFonts w:cstheme="minorHAnsi"/>
                <w:b/>
                <w:bCs/>
              </w:rPr>
            </w:pPr>
            <w:r w:rsidRPr="00E477E4">
              <w:rPr>
                <w:rFonts w:cstheme="minorHAnsi"/>
                <w:b/>
                <w:bCs/>
              </w:rPr>
              <w:t>139</w:t>
            </w:r>
          </w:p>
        </w:tc>
        <w:tc>
          <w:tcPr>
            <w:tcW w:w="1107" w:type="dxa"/>
            <w:tcBorders>
              <w:top w:val="nil"/>
              <w:left w:val="nil"/>
              <w:bottom w:val="single" w:sz="4" w:space="0" w:color="auto"/>
              <w:right w:val="single" w:sz="4" w:space="0" w:color="auto"/>
            </w:tcBorders>
            <w:shd w:val="clear" w:color="auto" w:fill="auto"/>
            <w:noWrap/>
            <w:vAlign w:val="center"/>
            <w:hideMark/>
          </w:tcPr>
          <w:p w14:paraId="12AB1F52" w14:textId="0EA1B842" w:rsidR="005E47B9" w:rsidRPr="00E477E4" w:rsidRDefault="005E47B9" w:rsidP="00CE6279">
            <w:pPr>
              <w:spacing w:after="0" w:line="300" w:lineRule="atLeast"/>
              <w:rPr>
                <w:rFonts w:cstheme="minorHAnsi"/>
              </w:rPr>
            </w:pPr>
            <w:r w:rsidRPr="00E477E4">
              <w:rPr>
                <w:rFonts w:cstheme="minorHAnsi"/>
              </w:rPr>
              <w:t>80</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49DD38B2" w14:textId="6D1B71F0" w:rsidR="005E47B9" w:rsidRPr="00E477E4" w:rsidRDefault="005E47B9" w:rsidP="00CE6279">
            <w:pPr>
              <w:spacing w:after="0" w:line="300" w:lineRule="atLeast"/>
              <w:rPr>
                <w:rFonts w:cstheme="minorHAnsi"/>
              </w:rPr>
            </w:pPr>
            <w:r w:rsidRPr="00E477E4">
              <w:rPr>
                <w:rFonts w:cstheme="minorHAnsi"/>
              </w:rPr>
              <w:t>12</w:t>
            </w:r>
            <w:r w:rsidR="00F16E68" w:rsidRPr="00E477E4">
              <w:rPr>
                <w:rFonts w:cstheme="minorHAnsi"/>
              </w:rPr>
              <w:t xml:space="preserve"> </w:t>
            </w:r>
            <w:r w:rsidRPr="00E477E4">
              <w:rPr>
                <w:rFonts w:cstheme="minorHAnsi"/>
              </w:rPr>
              <w:t>%</w:t>
            </w:r>
          </w:p>
        </w:tc>
      </w:tr>
      <w:tr w:rsidR="005E47B9" w:rsidRPr="00E477E4" w14:paraId="3CFC182B"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1F26F4E"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7CA4F872"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5FDC2A05"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115</w:t>
            </w:r>
          </w:p>
        </w:tc>
        <w:tc>
          <w:tcPr>
            <w:tcW w:w="1105" w:type="dxa"/>
            <w:tcBorders>
              <w:top w:val="nil"/>
              <w:left w:val="nil"/>
              <w:bottom w:val="single" w:sz="4" w:space="0" w:color="auto"/>
              <w:right w:val="single" w:sz="4" w:space="0" w:color="auto"/>
            </w:tcBorders>
            <w:shd w:val="clear" w:color="auto" w:fill="auto"/>
            <w:noWrap/>
            <w:vAlign w:val="center"/>
            <w:hideMark/>
          </w:tcPr>
          <w:p w14:paraId="1C44DE5B"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13</w:t>
            </w:r>
          </w:p>
        </w:tc>
        <w:tc>
          <w:tcPr>
            <w:tcW w:w="1027" w:type="dxa"/>
            <w:tcBorders>
              <w:top w:val="nil"/>
              <w:left w:val="nil"/>
              <w:bottom w:val="single" w:sz="4" w:space="0" w:color="auto"/>
              <w:right w:val="single" w:sz="4" w:space="0" w:color="auto"/>
            </w:tcBorders>
            <w:shd w:val="clear" w:color="auto" w:fill="auto"/>
            <w:noWrap/>
            <w:vAlign w:val="center"/>
            <w:hideMark/>
          </w:tcPr>
          <w:p w14:paraId="1913090D"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7</w:t>
            </w:r>
          </w:p>
        </w:tc>
        <w:tc>
          <w:tcPr>
            <w:tcW w:w="735" w:type="dxa"/>
            <w:tcBorders>
              <w:top w:val="nil"/>
              <w:left w:val="nil"/>
              <w:bottom w:val="single" w:sz="4" w:space="0" w:color="auto"/>
              <w:right w:val="single" w:sz="4" w:space="0" w:color="auto"/>
            </w:tcBorders>
            <w:shd w:val="clear" w:color="auto" w:fill="auto"/>
            <w:noWrap/>
            <w:vAlign w:val="center"/>
            <w:hideMark/>
          </w:tcPr>
          <w:p w14:paraId="0A4EEFD9" w14:textId="77777777" w:rsidR="005E47B9" w:rsidRPr="00E477E4" w:rsidRDefault="005E47B9" w:rsidP="00CE6279">
            <w:pPr>
              <w:spacing w:after="0" w:line="300" w:lineRule="atLeast"/>
              <w:rPr>
                <w:rFonts w:cstheme="minorHAnsi"/>
                <w:b/>
                <w:bCs/>
                <w:highlight w:val="yellow"/>
              </w:rPr>
            </w:pPr>
            <w:r w:rsidRPr="00E477E4">
              <w:rPr>
                <w:rFonts w:cstheme="minorHAnsi"/>
                <w:b/>
                <w:bCs/>
                <w:highlight w:val="yellow"/>
              </w:rPr>
              <w:t>136</w:t>
            </w:r>
          </w:p>
        </w:tc>
        <w:tc>
          <w:tcPr>
            <w:tcW w:w="1107" w:type="dxa"/>
            <w:tcBorders>
              <w:top w:val="nil"/>
              <w:left w:val="nil"/>
              <w:bottom w:val="single" w:sz="4" w:space="0" w:color="auto"/>
              <w:right w:val="single" w:sz="4" w:space="0" w:color="auto"/>
            </w:tcBorders>
            <w:shd w:val="clear" w:color="auto" w:fill="auto"/>
            <w:noWrap/>
            <w:vAlign w:val="center"/>
            <w:hideMark/>
          </w:tcPr>
          <w:p w14:paraId="11540D2F" w14:textId="6DDE45EF" w:rsidR="005E47B9" w:rsidRPr="00E477E4" w:rsidRDefault="005E47B9" w:rsidP="00CE6279">
            <w:pPr>
              <w:spacing w:after="0" w:line="300" w:lineRule="atLeast"/>
              <w:rPr>
                <w:rFonts w:cstheme="minorHAnsi"/>
                <w:highlight w:val="yellow"/>
              </w:rPr>
            </w:pPr>
            <w:r w:rsidRPr="00E477E4">
              <w:rPr>
                <w:rFonts w:cstheme="minorHAnsi"/>
                <w:highlight w:val="yellow"/>
              </w:rPr>
              <w:t>85</w:t>
            </w:r>
            <w:r w:rsidR="00F16E68" w:rsidRPr="00E477E4">
              <w:rPr>
                <w:rFonts w:cstheme="minorHAnsi"/>
                <w:highlight w:val="yellow"/>
              </w:rPr>
              <w:t xml:space="preserve"> </w:t>
            </w:r>
            <w:r w:rsidRPr="00E477E4">
              <w:rPr>
                <w:rFonts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608A8423" w14:textId="692469DB" w:rsidR="005E47B9" w:rsidRPr="00E477E4" w:rsidRDefault="005E47B9" w:rsidP="00CE6279">
            <w:pPr>
              <w:spacing w:after="0" w:line="300" w:lineRule="atLeast"/>
              <w:rPr>
                <w:rFonts w:cstheme="minorHAnsi"/>
                <w:highlight w:val="yellow"/>
              </w:rPr>
            </w:pPr>
            <w:r w:rsidRPr="00E477E4">
              <w:rPr>
                <w:rFonts w:cstheme="minorHAnsi"/>
                <w:highlight w:val="yellow"/>
              </w:rPr>
              <w:t>10</w:t>
            </w:r>
            <w:r w:rsidR="00F16E68" w:rsidRPr="00E477E4">
              <w:rPr>
                <w:rFonts w:cstheme="minorHAnsi"/>
                <w:highlight w:val="yellow"/>
              </w:rPr>
              <w:t xml:space="preserve"> </w:t>
            </w:r>
            <w:r w:rsidRPr="00E477E4">
              <w:rPr>
                <w:rFonts w:cstheme="minorHAnsi"/>
                <w:highlight w:val="yellow"/>
              </w:rPr>
              <w:t>%</w:t>
            </w:r>
          </w:p>
        </w:tc>
      </w:tr>
      <w:tr w:rsidR="005E47B9" w:rsidRPr="00E477E4" w14:paraId="75E192B7" w14:textId="77777777" w:rsidTr="001266FF">
        <w:trPr>
          <w:trHeight w:val="255"/>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380137" w14:textId="4F123E2A" w:rsidR="005E47B9" w:rsidRPr="00E477E4" w:rsidRDefault="005E47B9" w:rsidP="007A7578">
            <w:pPr>
              <w:spacing w:after="0" w:line="300" w:lineRule="atLeast"/>
              <w:rPr>
                <w:rFonts w:cstheme="minorHAnsi"/>
                <w:color w:val="000000"/>
              </w:rPr>
            </w:pPr>
            <w:r w:rsidRPr="00E477E4">
              <w:rPr>
                <w:rFonts w:cstheme="minorHAnsi"/>
                <w:color w:val="000000"/>
              </w:rPr>
              <w:t>Lažje tel. pošk.</w:t>
            </w:r>
          </w:p>
        </w:tc>
        <w:tc>
          <w:tcPr>
            <w:tcW w:w="1134" w:type="dxa"/>
            <w:tcBorders>
              <w:top w:val="nil"/>
              <w:left w:val="nil"/>
              <w:bottom w:val="single" w:sz="4" w:space="0" w:color="auto"/>
              <w:right w:val="single" w:sz="4" w:space="0" w:color="auto"/>
            </w:tcBorders>
            <w:shd w:val="clear" w:color="auto" w:fill="auto"/>
            <w:vAlign w:val="center"/>
            <w:hideMark/>
          </w:tcPr>
          <w:p w14:paraId="35935B6B" w14:textId="77777777" w:rsidR="005E47B9" w:rsidRPr="00E477E4" w:rsidRDefault="005E47B9" w:rsidP="00CE6279">
            <w:pPr>
              <w:spacing w:after="0" w:line="300" w:lineRule="atLeast"/>
              <w:rPr>
                <w:rFonts w:cstheme="minorHAnsi"/>
                <w:color w:val="000000"/>
              </w:rPr>
            </w:pPr>
            <w:r w:rsidRPr="00E477E4">
              <w:rPr>
                <w:rFonts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7126F9CD" w14:textId="77777777" w:rsidR="005E47B9" w:rsidRPr="00E477E4" w:rsidRDefault="005E47B9" w:rsidP="00CE6279">
            <w:pPr>
              <w:spacing w:after="0" w:line="300" w:lineRule="atLeast"/>
              <w:rPr>
                <w:rFonts w:cstheme="minorHAnsi"/>
                <w:color w:val="000000"/>
              </w:rPr>
            </w:pPr>
            <w:r w:rsidRPr="00E477E4">
              <w:rPr>
                <w:rFonts w:cstheme="minorHAnsi"/>
                <w:color w:val="000000"/>
              </w:rPr>
              <w:t>3100</w:t>
            </w:r>
          </w:p>
        </w:tc>
        <w:tc>
          <w:tcPr>
            <w:tcW w:w="1105" w:type="dxa"/>
            <w:tcBorders>
              <w:top w:val="nil"/>
              <w:left w:val="nil"/>
              <w:bottom w:val="single" w:sz="4" w:space="0" w:color="auto"/>
              <w:right w:val="single" w:sz="4" w:space="0" w:color="auto"/>
            </w:tcBorders>
            <w:shd w:val="clear" w:color="auto" w:fill="auto"/>
            <w:noWrap/>
            <w:vAlign w:val="center"/>
            <w:hideMark/>
          </w:tcPr>
          <w:p w14:paraId="7F4A16D1" w14:textId="77777777" w:rsidR="005E47B9" w:rsidRPr="00E477E4" w:rsidRDefault="005E47B9" w:rsidP="00CE6279">
            <w:pPr>
              <w:spacing w:after="0" w:line="300" w:lineRule="atLeast"/>
              <w:rPr>
                <w:rFonts w:cstheme="minorHAnsi"/>
                <w:color w:val="000000"/>
              </w:rPr>
            </w:pPr>
            <w:r w:rsidRPr="00E477E4">
              <w:rPr>
                <w:rFonts w:cstheme="minorHAnsi"/>
                <w:color w:val="000000"/>
              </w:rPr>
              <w:t>141</w:t>
            </w:r>
          </w:p>
        </w:tc>
        <w:tc>
          <w:tcPr>
            <w:tcW w:w="1027" w:type="dxa"/>
            <w:tcBorders>
              <w:top w:val="nil"/>
              <w:left w:val="nil"/>
              <w:bottom w:val="single" w:sz="4" w:space="0" w:color="auto"/>
              <w:right w:val="single" w:sz="4" w:space="0" w:color="auto"/>
            </w:tcBorders>
            <w:shd w:val="clear" w:color="auto" w:fill="auto"/>
            <w:noWrap/>
            <w:vAlign w:val="center"/>
            <w:hideMark/>
          </w:tcPr>
          <w:p w14:paraId="585A5F1D" w14:textId="77777777" w:rsidR="005E47B9" w:rsidRPr="00E477E4" w:rsidRDefault="005E47B9" w:rsidP="00CE6279">
            <w:pPr>
              <w:spacing w:after="0" w:line="300" w:lineRule="atLeast"/>
              <w:rPr>
                <w:rFonts w:cstheme="minorHAnsi"/>
                <w:color w:val="000000"/>
              </w:rPr>
            </w:pPr>
            <w:r w:rsidRPr="00E477E4">
              <w:rPr>
                <w:rFonts w:cstheme="minorHAnsi"/>
                <w:color w:val="000000"/>
              </w:rPr>
              <w:t>59</w:t>
            </w:r>
          </w:p>
        </w:tc>
        <w:tc>
          <w:tcPr>
            <w:tcW w:w="735" w:type="dxa"/>
            <w:tcBorders>
              <w:top w:val="nil"/>
              <w:left w:val="nil"/>
              <w:bottom w:val="single" w:sz="4" w:space="0" w:color="auto"/>
              <w:right w:val="single" w:sz="4" w:space="0" w:color="auto"/>
            </w:tcBorders>
            <w:shd w:val="clear" w:color="auto" w:fill="auto"/>
            <w:noWrap/>
            <w:vAlign w:val="center"/>
            <w:hideMark/>
          </w:tcPr>
          <w:p w14:paraId="1DFFB9DF"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3300</w:t>
            </w:r>
          </w:p>
        </w:tc>
        <w:tc>
          <w:tcPr>
            <w:tcW w:w="1107" w:type="dxa"/>
            <w:tcBorders>
              <w:top w:val="nil"/>
              <w:left w:val="nil"/>
              <w:bottom w:val="single" w:sz="4" w:space="0" w:color="auto"/>
              <w:right w:val="single" w:sz="4" w:space="0" w:color="auto"/>
            </w:tcBorders>
            <w:shd w:val="clear" w:color="auto" w:fill="auto"/>
            <w:noWrap/>
            <w:vAlign w:val="center"/>
            <w:hideMark/>
          </w:tcPr>
          <w:p w14:paraId="768A6DC9" w14:textId="760E0027" w:rsidR="005E47B9" w:rsidRPr="00E477E4" w:rsidRDefault="005E47B9" w:rsidP="00CE6279">
            <w:pPr>
              <w:spacing w:after="0" w:line="300" w:lineRule="atLeast"/>
              <w:rPr>
                <w:rFonts w:cstheme="minorHAnsi"/>
              </w:rPr>
            </w:pPr>
            <w:r w:rsidRPr="00E477E4">
              <w:rPr>
                <w:rFonts w:cstheme="minorHAnsi"/>
              </w:rPr>
              <w:t>94</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37A2A6B1" w14:textId="2E0B049C" w:rsidR="005E47B9" w:rsidRPr="00E477E4" w:rsidRDefault="005E47B9" w:rsidP="00CE6279">
            <w:pPr>
              <w:spacing w:after="0" w:line="300" w:lineRule="atLeast"/>
              <w:rPr>
                <w:rFonts w:cstheme="minorHAnsi"/>
              </w:rPr>
            </w:pPr>
            <w:r w:rsidRPr="00E477E4">
              <w:rPr>
                <w:rFonts w:cstheme="minorHAnsi"/>
              </w:rPr>
              <w:t>4</w:t>
            </w:r>
            <w:r w:rsidR="00F16E68" w:rsidRPr="00E477E4">
              <w:rPr>
                <w:rFonts w:cstheme="minorHAnsi"/>
              </w:rPr>
              <w:t xml:space="preserve"> </w:t>
            </w:r>
            <w:r w:rsidRPr="00E477E4">
              <w:rPr>
                <w:rFonts w:cstheme="minorHAnsi"/>
              </w:rPr>
              <w:t>%</w:t>
            </w:r>
          </w:p>
        </w:tc>
      </w:tr>
      <w:tr w:rsidR="005E47B9" w:rsidRPr="00E477E4" w14:paraId="2A70C370"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69C65C15"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79C77727" w14:textId="77777777" w:rsidR="005E47B9" w:rsidRPr="00E477E4" w:rsidRDefault="005E47B9" w:rsidP="00CE6279">
            <w:pPr>
              <w:spacing w:after="0" w:line="300" w:lineRule="atLeast"/>
              <w:rPr>
                <w:rFonts w:cstheme="minorHAnsi"/>
                <w:color w:val="000000"/>
              </w:rPr>
            </w:pPr>
            <w:r w:rsidRPr="00E477E4">
              <w:rPr>
                <w:rFonts w:cstheme="minorHAnsi"/>
                <w:color w:val="000000"/>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74331817" w14:textId="77777777" w:rsidR="005E47B9" w:rsidRPr="00E477E4" w:rsidRDefault="005E47B9" w:rsidP="00CE6279">
            <w:pPr>
              <w:spacing w:after="0" w:line="300" w:lineRule="atLeast"/>
              <w:rPr>
                <w:rFonts w:cstheme="minorHAnsi"/>
                <w:color w:val="000000"/>
              </w:rPr>
            </w:pPr>
            <w:r w:rsidRPr="00E477E4">
              <w:rPr>
                <w:rFonts w:cstheme="minorHAnsi"/>
                <w:color w:val="000000"/>
              </w:rPr>
              <w:t>2999</w:t>
            </w:r>
          </w:p>
        </w:tc>
        <w:tc>
          <w:tcPr>
            <w:tcW w:w="1105" w:type="dxa"/>
            <w:tcBorders>
              <w:top w:val="nil"/>
              <w:left w:val="nil"/>
              <w:bottom w:val="single" w:sz="4" w:space="0" w:color="auto"/>
              <w:right w:val="single" w:sz="4" w:space="0" w:color="auto"/>
            </w:tcBorders>
            <w:shd w:val="clear" w:color="auto" w:fill="auto"/>
            <w:noWrap/>
            <w:vAlign w:val="center"/>
            <w:hideMark/>
          </w:tcPr>
          <w:p w14:paraId="67300D2F" w14:textId="77777777" w:rsidR="005E47B9" w:rsidRPr="00E477E4" w:rsidRDefault="005E47B9" w:rsidP="00CE6279">
            <w:pPr>
              <w:spacing w:after="0" w:line="300" w:lineRule="atLeast"/>
              <w:rPr>
                <w:rFonts w:cstheme="minorHAnsi"/>
                <w:color w:val="000000"/>
              </w:rPr>
            </w:pPr>
            <w:r w:rsidRPr="00E477E4">
              <w:rPr>
                <w:rFonts w:cstheme="minorHAnsi"/>
                <w:color w:val="000000"/>
              </w:rPr>
              <w:t>88</w:t>
            </w:r>
          </w:p>
        </w:tc>
        <w:tc>
          <w:tcPr>
            <w:tcW w:w="1027" w:type="dxa"/>
            <w:tcBorders>
              <w:top w:val="nil"/>
              <w:left w:val="nil"/>
              <w:bottom w:val="single" w:sz="4" w:space="0" w:color="auto"/>
              <w:right w:val="single" w:sz="4" w:space="0" w:color="auto"/>
            </w:tcBorders>
            <w:shd w:val="clear" w:color="auto" w:fill="auto"/>
            <w:noWrap/>
            <w:vAlign w:val="center"/>
            <w:hideMark/>
          </w:tcPr>
          <w:p w14:paraId="3976B464" w14:textId="77777777" w:rsidR="005E47B9" w:rsidRPr="00E477E4" w:rsidRDefault="005E47B9" w:rsidP="00CE6279">
            <w:pPr>
              <w:spacing w:after="0" w:line="300" w:lineRule="atLeast"/>
              <w:rPr>
                <w:rFonts w:cstheme="minorHAnsi"/>
                <w:color w:val="000000"/>
              </w:rPr>
            </w:pPr>
            <w:r w:rsidRPr="00E477E4">
              <w:rPr>
                <w:rFonts w:cstheme="minorHAnsi"/>
                <w:color w:val="000000"/>
              </w:rPr>
              <w:t>129</w:t>
            </w:r>
          </w:p>
        </w:tc>
        <w:tc>
          <w:tcPr>
            <w:tcW w:w="735" w:type="dxa"/>
            <w:tcBorders>
              <w:top w:val="nil"/>
              <w:left w:val="nil"/>
              <w:bottom w:val="single" w:sz="4" w:space="0" w:color="auto"/>
              <w:right w:val="single" w:sz="4" w:space="0" w:color="auto"/>
            </w:tcBorders>
            <w:shd w:val="clear" w:color="auto" w:fill="auto"/>
            <w:noWrap/>
            <w:vAlign w:val="center"/>
            <w:hideMark/>
          </w:tcPr>
          <w:p w14:paraId="19F344E2"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3216</w:t>
            </w:r>
          </w:p>
        </w:tc>
        <w:tc>
          <w:tcPr>
            <w:tcW w:w="1107" w:type="dxa"/>
            <w:tcBorders>
              <w:top w:val="nil"/>
              <w:left w:val="nil"/>
              <w:bottom w:val="single" w:sz="4" w:space="0" w:color="auto"/>
              <w:right w:val="single" w:sz="4" w:space="0" w:color="auto"/>
            </w:tcBorders>
            <w:shd w:val="clear" w:color="auto" w:fill="auto"/>
            <w:noWrap/>
            <w:vAlign w:val="center"/>
            <w:hideMark/>
          </w:tcPr>
          <w:p w14:paraId="24A662CD" w14:textId="55C00DE9" w:rsidR="005E47B9" w:rsidRPr="00E477E4" w:rsidRDefault="005E47B9" w:rsidP="00CE6279">
            <w:pPr>
              <w:spacing w:after="0" w:line="300" w:lineRule="atLeast"/>
              <w:rPr>
                <w:rFonts w:cstheme="minorHAnsi"/>
              </w:rPr>
            </w:pPr>
            <w:r w:rsidRPr="00E477E4">
              <w:rPr>
                <w:rFonts w:cstheme="minorHAnsi"/>
              </w:rPr>
              <w:t>93</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1E291E01" w14:textId="25BC6720" w:rsidR="005E47B9" w:rsidRPr="00E477E4" w:rsidRDefault="005E47B9" w:rsidP="00CE6279">
            <w:pPr>
              <w:spacing w:after="0" w:line="300" w:lineRule="atLeast"/>
              <w:rPr>
                <w:rFonts w:cstheme="minorHAnsi"/>
              </w:rPr>
            </w:pPr>
            <w:r w:rsidRPr="00E477E4">
              <w:rPr>
                <w:rFonts w:cstheme="minorHAnsi"/>
              </w:rPr>
              <w:t>3</w:t>
            </w:r>
            <w:r w:rsidR="00F16E68" w:rsidRPr="00E477E4">
              <w:rPr>
                <w:rFonts w:cstheme="minorHAnsi"/>
              </w:rPr>
              <w:t xml:space="preserve"> </w:t>
            </w:r>
            <w:r w:rsidRPr="00E477E4">
              <w:rPr>
                <w:rFonts w:cstheme="minorHAnsi"/>
              </w:rPr>
              <w:t>%</w:t>
            </w:r>
          </w:p>
        </w:tc>
      </w:tr>
      <w:tr w:rsidR="005E47B9" w:rsidRPr="00E477E4" w14:paraId="1AD4F80D"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43066692"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6799C26F" w14:textId="77777777" w:rsidR="005E47B9" w:rsidRPr="00E477E4" w:rsidRDefault="005E47B9" w:rsidP="00CE6279">
            <w:pPr>
              <w:spacing w:after="0" w:line="300" w:lineRule="atLeast"/>
              <w:rPr>
                <w:rFonts w:cstheme="minorHAnsi"/>
                <w:color w:val="000000"/>
              </w:rPr>
            </w:pPr>
            <w:r w:rsidRPr="00E477E4">
              <w:rPr>
                <w:rFonts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10C4FC89" w14:textId="77777777" w:rsidR="005E47B9" w:rsidRPr="00E477E4" w:rsidRDefault="005E47B9" w:rsidP="00CE6279">
            <w:pPr>
              <w:spacing w:after="0" w:line="300" w:lineRule="atLeast"/>
              <w:rPr>
                <w:rFonts w:cstheme="minorHAnsi"/>
                <w:color w:val="000000"/>
              </w:rPr>
            </w:pPr>
            <w:r w:rsidRPr="00E477E4">
              <w:rPr>
                <w:rFonts w:cstheme="minorHAnsi"/>
                <w:color w:val="000000"/>
              </w:rPr>
              <w:t>2039</w:t>
            </w:r>
          </w:p>
        </w:tc>
        <w:tc>
          <w:tcPr>
            <w:tcW w:w="1105" w:type="dxa"/>
            <w:tcBorders>
              <w:top w:val="nil"/>
              <w:left w:val="nil"/>
              <w:bottom w:val="single" w:sz="4" w:space="0" w:color="auto"/>
              <w:right w:val="single" w:sz="4" w:space="0" w:color="auto"/>
            </w:tcBorders>
            <w:shd w:val="clear" w:color="auto" w:fill="auto"/>
            <w:noWrap/>
            <w:vAlign w:val="center"/>
            <w:hideMark/>
          </w:tcPr>
          <w:p w14:paraId="7018CFEF" w14:textId="77777777" w:rsidR="005E47B9" w:rsidRPr="00E477E4" w:rsidRDefault="005E47B9" w:rsidP="00CE6279">
            <w:pPr>
              <w:spacing w:after="0" w:line="300" w:lineRule="atLeast"/>
              <w:rPr>
                <w:rFonts w:cstheme="minorHAnsi"/>
                <w:color w:val="000000"/>
              </w:rPr>
            </w:pPr>
            <w:r w:rsidRPr="00E477E4">
              <w:rPr>
                <w:rFonts w:cstheme="minorHAnsi"/>
                <w:color w:val="000000"/>
              </w:rPr>
              <w:t>58</w:t>
            </w:r>
          </w:p>
        </w:tc>
        <w:tc>
          <w:tcPr>
            <w:tcW w:w="1027" w:type="dxa"/>
            <w:tcBorders>
              <w:top w:val="nil"/>
              <w:left w:val="nil"/>
              <w:bottom w:val="single" w:sz="4" w:space="0" w:color="auto"/>
              <w:right w:val="single" w:sz="4" w:space="0" w:color="auto"/>
            </w:tcBorders>
            <w:shd w:val="clear" w:color="auto" w:fill="auto"/>
            <w:noWrap/>
            <w:vAlign w:val="center"/>
            <w:hideMark/>
          </w:tcPr>
          <w:p w14:paraId="02EDFE90" w14:textId="77777777" w:rsidR="005E47B9" w:rsidRPr="00E477E4" w:rsidRDefault="005E47B9" w:rsidP="00CE6279">
            <w:pPr>
              <w:spacing w:after="0" w:line="300" w:lineRule="atLeast"/>
              <w:rPr>
                <w:rFonts w:cstheme="minorHAnsi"/>
                <w:color w:val="000000"/>
              </w:rPr>
            </w:pPr>
            <w:r w:rsidRPr="00E477E4">
              <w:rPr>
                <w:rFonts w:cstheme="minorHAnsi"/>
                <w:color w:val="000000"/>
              </w:rPr>
              <w:t>75</w:t>
            </w:r>
          </w:p>
        </w:tc>
        <w:tc>
          <w:tcPr>
            <w:tcW w:w="735" w:type="dxa"/>
            <w:tcBorders>
              <w:top w:val="nil"/>
              <w:left w:val="nil"/>
              <w:bottom w:val="single" w:sz="4" w:space="0" w:color="auto"/>
              <w:right w:val="single" w:sz="4" w:space="0" w:color="auto"/>
            </w:tcBorders>
            <w:shd w:val="clear" w:color="auto" w:fill="auto"/>
            <w:noWrap/>
            <w:vAlign w:val="center"/>
            <w:hideMark/>
          </w:tcPr>
          <w:p w14:paraId="7F4B7BCD" w14:textId="77777777" w:rsidR="005E47B9" w:rsidRPr="00E477E4" w:rsidRDefault="005E47B9" w:rsidP="00CE6279">
            <w:pPr>
              <w:spacing w:after="0" w:line="300" w:lineRule="atLeast"/>
              <w:rPr>
                <w:rFonts w:cstheme="minorHAnsi"/>
                <w:b/>
                <w:bCs/>
                <w:color w:val="000000"/>
              </w:rPr>
            </w:pPr>
            <w:r w:rsidRPr="00E477E4">
              <w:rPr>
                <w:rFonts w:cstheme="minorHAnsi"/>
                <w:b/>
                <w:bCs/>
                <w:color w:val="000000"/>
              </w:rPr>
              <w:t>2172</w:t>
            </w:r>
          </w:p>
        </w:tc>
        <w:tc>
          <w:tcPr>
            <w:tcW w:w="1107" w:type="dxa"/>
            <w:tcBorders>
              <w:top w:val="nil"/>
              <w:left w:val="nil"/>
              <w:bottom w:val="single" w:sz="4" w:space="0" w:color="auto"/>
              <w:right w:val="single" w:sz="4" w:space="0" w:color="auto"/>
            </w:tcBorders>
            <w:shd w:val="clear" w:color="auto" w:fill="auto"/>
            <w:noWrap/>
            <w:vAlign w:val="center"/>
            <w:hideMark/>
          </w:tcPr>
          <w:p w14:paraId="0DD96F19" w14:textId="4A970DD4" w:rsidR="005E47B9" w:rsidRPr="00E477E4" w:rsidRDefault="005E47B9" w:rsidP="00CE6279">
            <w:pPr>
              <w:spacing w:after="0" w:line="300" w:lineRule="atLeast"/>
              <w:rPr>
                <w:rFonts w:cstheme="minorHAnsi"/>
              </w:rPr>
            </w:pPr>
            <w:r w:rsidRPr="00E477E4">
              <w:rPr>
                <w:rFonts w:cstheme="minorHAnsi"/>
              </w:rPr>
              <w:t>94</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987D3CB" w14:textId="4A993A56" w:rsidR="005E47B9" w:rsidRPr="00E477E4" w:rsidRDefault="005E47B9" w:rsidP="00CE6279">
            <w:pPr>
              <w:spacing w:after="0" w:line="300" w:lineRule="atLeast"/>
              <w:rPr>
                <w:rFonts w:cstheme="minorHAnsi"/>
              </w:rPr>
            </w:pPr>
            <w:r w:rsidRPr="00E477E4">
              <w:rPr>
                <w:rFonts w:cstheme="minorHAnsi"/>
              </w:rPr>
              <w:t>3</w:t>
            </w:r>
            <w:r w:rsidR="00F16E68" w:rsidRPr="00E477E4">
              <w:rPr>
                <w:rFonts w:cstheme="minorHAnsi"/>
              </w:rPr>
              <w:t xml:space="preserve"> </w:t>
            </w:r>
            <w:r w:rsidRPr="00E477E4">
              <w:rPr>
                <w:rFonts w:cstheme="minorHAnsi"/>
              </w:rPr>
              <w:t>%</w:t>
            </w:r>
          </w:p>
        </w:tc>
      </w:tr>
      <w:tr w:rsidR="005E47B9" w:rsidRPr="00E477E4" w14:paraId="626DE1DF"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73CD460"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73AC55EA" w14:textId="77777777" w:rsidR="005E47B9" w:rsidRPr="00E477E4" w:rsidRDefault="005E47B9" w:rsidP="00CE6279">
            <w:pPr>
              <w:spacing w:after="0" w:line="300" w:lineRule="atLeast"/>
              <w:rPr>
                <w:rFonts w:cstheme="minorHAnsi"/>
                <w:color w:val="000000"/>
              </w:rPr>
            </w:pPr>
            <w:r w:rsidRPr="00E477E4">
              <w:rPr>
                <w:rFonts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3568F9B4" w14:textId="77777777" w:rsidR="005E47B9" w:rsidRPr="00E477E4" w:rsidRDefault="005E47B9" w:rsidP="00CE6279">
            <w:pPr>
              <w:spacing w:after="0" w:line="300" w:lineRule="atLeast"/>
              <w:rPr>
                <w:rFonts w:cstheme="minorHAnsi"/>
                <w:color w:val="000000"/>
              </w:rPr>
            </w:pPr>
            <w:r w:rsidRPr="00E477E4">
              <w:rPr>
                <w:rFonts w:cstheme="minorHAnsi"/>
                <w:color w:val="000000"/>
              </w:rPr>
              <w:t>2239</w:t>
            </w:r>
          </w:p>
        </w:tc>
        <w:tc>
          <w:tcPr>
            <w:tcW w:w="1105" w:type="dxa"/>
            <w:tcBorders>
              <w:top w:val="nil"/>
              <w:left w:val="nil"/>
              <w:bottom w:val="single" w:sz="4" w:space="0" w:color="auto"/>
              <w:right w:val="single" w:sz="4" w:space="0" w:color="auto"/>
            </w:tcBorders>
            <w:shd w:val="clear" w:color="auto" w:fill="auto"/>
            <w:noWrap/>
            <w:vAlign w:val="center"/>
            <w:hideMark/>
          </w:tcPr>
          <w:p w14:paraId="1740466F" w14:textId="77777777" w:rsidR="005E47B9" w:rsidRPr="00E477E4" w:rsidRDefault="005E47B9" w:rsidP="00CE6279">
            <w:pPr>
              <w:spacing w:after="0" w:line="300" w:lineRule="atLeast"/>
              <w:rPr>
                <w:rFonts w:cstheme="minorHAnsi"/>
                <w:color w:val="000000"/>
              </w:rPr>
            </w:pPr>
            <w:r w:rsidRPr="00E477E4">
              <w:rPr>
                <w:rFonts w:cstheme="minorHAnsi"/>
                <w:color w:val="000000"/>
              </w:rPr>
              <w:t>45</w:t>
            </w:r>
          </w:p>
        </w:tc>
        <w:tc>
          <w:tcPr>
            <w:tcW w:w="1027" w:type="dxa"/>
            <w:tcBorders>
              <w:top w:val="nil"/>
              <w:left w:val="nil"/>
              <w:bottom w:val="single" w:sz="4" w:space="0" w:color="auto"/>
              <w:right w:val="single" w:sz="4" w:space="0" w:color="auto"/>
            </w:tcBorders>
            <w:shd w:val="clear" w:color="auto" w:fill="auto"/>
            <w:noWrap/>
            <w:vAlign w:val="center"/>
            <w:hideMark/>
          </w:tcPr>
          <w:p w14:paraId="17DAD436" w14:textId="77777777" w:rsidR="005E47B9" w:rsidRPr="00E477E4" w:rsidRDefault="005E47B9" w:rsidP="00CE6279">
            <w:pPr>
              <w:spacing w:after="0" w:line="300" w:lineRule="atLeast"/>
              <w:rPr>
                <w:rFonts w:cstheme="minorHAnsi"/>
                <w:color w:val="000000"/>
              </w:rPr>
            </w:pPr>
            <w:r w:rsidRPr="00E477E4">
              <w:rPr>
                <w:rFonts w:cstheme="minorHAnsi"/>
                <w:color w:val="000000"/>
              </w:rPr>
              <w:t>109</w:t>
            </w:r>
          </w:p>
        </w:tc>
        <w:tc>
          <w:tcPr>
            <w:tcW w:w="735" w:type="dxa"/>
            <w:tcBorders>
              <w:top w:val="nil"/>
              <w:left w:val="nil"/>
              <w:bottom w:val="single" w:sz="4" w:space="0" w:color="auto"/>
              <w:right w:val="single" w:sz="4" w:space="0" w:color="auto"/>
            </w:tcBorders>
            <w:shd w:val="clear" w:color="auto" w:fill="auto"/>
            <w:noWrap/>
            <w:vAlign w:val="center"/>
            <w:hideMark/>
          </w:tcPr>
          <w:p w14:paraId="410BE4D3" w14:textId="77777777" w:rsidR="005E47B9" w:rsidRPr="00E477E4" w:rsidRDefault="005E47B9" w:rsidP="00CE6279">
            <w:pPr>
              <w:spacing w:after="0" w:line="300" w:lineRule="atLeast"/>
              <w:rPr>
                <w:rFonts w:cstheme="minorHAnsi"/>
                <w:b/>
                <w:bCs/>
              </w:rPr>
            </w:pPr>
            <w:r w:rsidRPr="00E477E4">
              <w:rPr>
                <w:rFonts w:cstheme="minorHAnsi"/>
                <w:b/>
                <w:bCs/>
              </w:rPr>
              <w:t>2393</w:t>
            </w:r>
          </w:p>
        </w:tc>
        <w:tc>
          <w:tcPr>
            <w:tcW w:w="1107" w:type="dxa"/>
            <w:tcBorders>
              <w:top w:val="nil"/>
              <w:left w:val="nil"/>
              <w:bottom w:val="single" w:sz="4" w:space="0" w:color="auto"/>
              <w:right w:val="single" w:sz="4" w:space="0" w:color="auto"/>
            </w:tcBorders>
            <w:shd w:val="clear" w:color="auto" w:fill="auto"/>
            <w:noWrap/>
            <w:vAlign w:val="center"/>
            <w:hideMark/>
          </w:tcPr>
          <w:p w14:paraId="005637E4" w14:textId="2FE9EA23" w:rsidR="005E47B9" w:rsidRPr="00E477E4" w:rsidRDefault="005E47B9" w:rsidP="00CE6279">
            <w:pPr>
              <w:spacing w:after="0" w:line="300" w:lineRule="atLeast"/>
              <w:rPr>
                <w:rFonts w:cstheme="minorHAnsi"/>
              </w:rPr>
            </w:pPr>
            <w:r w:rsidRPr="00E477E4">
              <w:rPr>
                <w:rFonts w:cstheme="minorHAnsi"/>
              </w:rPr>
              <w:t>94</w:t>
            </w:r>
            <w:r w:rsidR="00F16E68" w:rsidRPr="00E477E4">
              <w:rPr>
                <w:rFonts w:cstheme="minorHAnsi"/>
              </w:rPr>
              <w:t xml:space="preserve"> </w:t>
            </w:r>
            <w:r w:rsidRPr="00E477E4">
              <w:rPr>
                <w:rFonts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06AAD304" w14:textId="3B46FF6B" w:rsidR="005E47B9" w:rsidRPr="00E477E4" w:rsidRDefault="005E47B9" w:rsidP="00CE6279">
            <w:pPr>
              <w:spacing w:after="0" w:line="300" w:lineRule="atLeast"/>
              <w:rPr>
                <w:rFonts w:cstheme="minorHAnsi"/>
              </w:rPr>
            </w:pPr>
            <w:r w:rsidRPr="00E477E4">
              <w:rPr>
                <w:rFonts w:cstheme="minorHAnsi"/>
              </w:rPr>
              <w:t>2</w:t>
            </w:r>
            <w:r w:rsidR="00F16E68" w:rsidRPr="00E477E4">
              <w:rPr>
                <w:rFonts w:cstheme="minorHAnsi"/>
              </w:rPr>
              <w:t xml:space="preserve"> </w:t>
            </w:r>
            <w:r w:rsidRPr="00E477E4">
              <w:rPr>
                <w:rFonts w:cstheme="minorHAnsi"/>
              </w:rPr>
              <w:t>%</w:t>
            </w:r>
          </w:p>
        </w:tc>
      </w:tr>
      <w:tr w:rsidR="005E47B9" w:rsidRPr="00E477E4" w14:paraId="2A640B24" w14:textId="77777777" w:rsidTr="001266FF">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C7F10AD" w14:textId="77777777" w:rsidR="005E47B9" w:rsidRPr="00E477E4" w:rsidRDefault="005E47B9" w:rsidP="00CE6279">
            <w:pPr>
              <w:spacing w:after="0" w:line="300" w:lineRule="atLeast"/>
              <w:rPr>
                <w:rFonts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21AF7652"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635AE77A"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2513</w:t>
            </w:r>
          </w:p>
        </w:tc>
        <w:tc>
          <w:tcPr>
            <w:tcW w:w="1105" w:type="dxa"/>
            <w:tcBorders>
              <w:top w:val="nil"/>
              <w:left w:val="nil"/>
              <w:bottom w:val="single" w:sz="4" w:space="0" w:color="auto"/>
              <w:right w:val="single" w:sz="4" w:space="0" w:color="auto"/>
            </w:tcBorders>
            <w:shd w:val="clear" w:color="auto" w:fill="auto"/>
            <w:noWrap/>
            <w:vAlign w:val="center"/>
            <w:hideMark/>
          </w:tcPr>
          <w:p w14:paraId="316F1C4C"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44</w:t>
            </w:r>
          </w:p>
        </w:tc>
        <w:tc>
          <w:tcPr>
            <w:tcW w:w="1027" w:type="dxa"/>
            <w:tcBorders>
              <w:top w:val="nil"/>
              <w:left w:val="nil"/>
              <w:bottom w:val="single" w:sz="4" w:space="0" w:color="auto"/>
              <w:right w:val="single" w:sz="4" w:space="0" w:color="auto"/>
            </w:tcBorders>
            <w:shd w:val="clear" w:color="auto" w:fill="auto"/>
            <w:noWrap/>
            <w:vAlign w:val="center"/>
            <w:hideMark/>
          </w:tcPr>
          <w:p w14:paraId="0E9D5572" w14:textId="77777777" w:rsidR="005E47B9" w:rsidRPr="00E477E4" w:rsidRDefault="005E47B9" w:rsidP="00CE6279">
            <w:pPr>
              <w:spacing w:after="0" w:line="300" w:lineRule="atLeast"/>
              <w:rPr>
                <w:rFonts w:cstheme="minorHAnsi"/>
                <w:color w:val="000000"/>
                <w:highlight w:val="yellow"/>
              </w:rPr>
            </w:pPr>
            <w:r w:rsidRPr="00E477E4">
              <w:rPr>
                <w:rFonts w:cstheme="minorHAnsi"/>
                <w:color w:val="000000"/>
                <w:highlight w:val="yellow"/>
              </w:rPr>
              <w:t>154</w:t>
            </w:r>
          </w:p>
        </w:tc>
        <w:tc>
          <w:tcPr>
            <w:tcW w:w="735" w:type="dxa"/>
            <w:tcBorders>
              <w:top w:val="nil"/>
              <w:left w:val="nil"/>
              <w:bottom w:val="single" w:sz="4" w:space="0" w:color="auto"/>
              <w:right w:val="single" w:sz="4" w:space="0" w:color="auto"/>
            </w:tcBorders>
            <w:shd w:val="clear" w:color="auto" w:fill="auto"/>
            <w:noWrap/>
            <w:vAlign w:val="center"/>
            <w:hideMark/>
          </w:tcPr>
          <w:p w14:paraId="44E3B4FB" w14:textId="77777777" w:rsidR="005E47B9" w:rsidRPr="00E477E4" w:rsidRDefault="005E47B9" w:rsidP="00CE6279">
            <w:pPr>
              <w:spacing w:after="0" w:line="300" w:lineRule="atLeast"/>
              <w:rPr>
                <w:rFonts w:cstheme="minorHAnsi"/>
                <w:b/>
                <w:bCs/>
                <w:highlight w:val="yellow"/>
              </w:rPr>
            </w:pPr>
            <w:r w:rsidRPr="00E477E4">
              <w:rPr>
                <w:rFonts w:cstheme="minorHAnsi"/>
                <w:b/>
                <w:bCs/>
                <w:highlight w:val="yellow"/>
              </w:rPr>
              <w:t>2711</w:t>
            </w:r>
          </w:p>
        </w:tc>
        <w:tc>
          <w:tcPr>
            <w:tcW w:w="1107" w:type="dxa"/>
            <w:tcBorders>
              <w:top w:val="nil"/>
              <w:left w:val="nil"/>
              <w:bottom w:val="single" w:sz="4" w:space="0" w:color="auto"/>
              <w:right w:val="single" w:sz="4" w:space="0" w:color="auto"/>
            </w:tcBorders>
            <w:shd w:val="clear" w:color="auto" w:fill="auto"/>
            <w:noWrap/>
            <w:vAlign w:val="center"/>
            <w:hideMark/>
          </w:tcPr>
          <w:p w14:paraId="6EA2CE5B" w14:textId="34C2BCE9" w:rsidR="005E47B9" w:rsidRPr="00E477E4" w:rsidRDefault="005E47B9" w:rsidP="00CE6279">
            <w:pPr>
              <w:spacing w:after="0" w:line="300" w:lineRule="atLeast"/>
              <w:rPr>
                <w:rFonts w:cstheme="minorHAnsi"/>
                <w:highlight w:val="yellow"/>
              </w:rPr>
            </w:pPr>
            <w:r w:rsidRPr="00E477E4">
              <w:rPr>
                <w:rFonts w:cstheme="minorHAnsi"/>
                <w:highlight w:val="yellow"/>
              </w:rPr>
              <w:t>93</w:t>
            </w:r>
            <w:r w:rsidR="00F16E68" w:rsidRPr="00E477E4">
              <w:rPr>
                <w:rFonts w:cstheme="minorHAnsi"/>
                <w:highlight w:val="yellow"/>
              </w:rPr>
              <w:t xml:space="preserve"> </w:t>
            </w:r>
            <w:r w:rsidRPr="00E477E4">
              <w:rPr>
                <w:rFonts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76D37CB4" w14:textId="15461949" w:rsidR="005E47B9" w:rsidRPr="00E477E4" w:rsidRDefault="005E47B9" w:rsidP="00CE6279">
            <w:pPr>
              <w:spacing w:after="0" w:line="300" w:lineRule="atLeast"/>
              <w:rPr>
                <w:rFonts w:cstheme="minorHAnsi"/>
                <w:highlight w:val="yellow"/>
              </w:rPr>
            </w:pPr>
            <w:r w:rsidRPr="00E477E4">
              <w:rPr>
                <w:rFonts w:cstheme="minorHAnsi"/>
                <w:highlight w:val="yellow"/>
              </w:rPr>
              <w:t>2</w:t>
            </w:r>
            <w:r w:rsidR="00F16E68" w:rsidRPr="00E477E4">
              <w:rPr>
                <w:rFonts w:cstheme="minorHAnsi"/>
                <w:highlight w:val="yellow"/>
              </w:rPr>
              <w:t xml:space="preserve"> </w:t>
            </w:r>
            <w:r w:rsidRPr="00E477E4">
              <w:rPr>
                <w:rFonts w:cstheme="minorHAnsi"/>
                <w:highlight w:val="yellow"/>
              </w:rPr>
              <w:t>%</w:t>
            </w:r>
          </w:p>
        </w:tc>
      </w:tr>
    </w:tbl>
    <w:p w14:paraId="6993D11D" w14:textId="5FDE753C" w:rsidR="005E47B9" w:rsidRPr="00090629" w:rsidRDefault="00F83CC7" w:rsidP="00F83CC7">
      <w:pPr>
        <w:rPr>
          <w:rFonts w:cstheme="minorHAnsi"/>
          <w:i/>
        </w:rPr>
      </w:pPr>
      <w:r w:rsidRPr="00090629">
        <w:rPr>
          <w:rFonts w:cstheme="minorHAnsi"/>
          <w:i/>
        </w:rPr>
        <w:t>Vir: Podatki Policije</w:t>
      </w:r>
    </w:p>
    <w:p w14:paraId="7444637F" w14:textId="6DB09C47" w:rsidR="007E52BF" w:rsidRDefault="007E52BF" w:rsidP="00F83CC7">
      <w:pPr>
        <w:rPr>
          <w:rFonts w:cstheme="minorHAnsi"/>
        </w:rPr>
      </w:pPr>
    </w:p>
    <w:p w14:paraId="66CA2C2F" w14:textId="09E7BD4F" w:rsidR="00910C8E" w:rsidRPr="00E477E4" w:rsidRDefault="00317EEB" w:rsidP="00CE6279">
      <w:pPr>
        <w:pStyle w:val="Naslov3"/>
        <w:spacing w:before="0" w:line="300" w:lineRule="atLeast"/>
        <w:rPr>
          <w:rStyle w:val="Naslov3Znak"/>
          <w:rFonts w:asciiTheme="minorHAnsi" w:hAnsiTheme="minorHAnsi" w:cstheme="minorHAnsi"/>
        </w:rPr>
      </w:pPr>
      <w:bookmarkStart w:id="60" w:name="_Toc75728610"/>
      <w:bookmarkStart w:id="61" w:name="_Toc75728768"/>
      <w:bookmarkStart w:id="62" w:name="_Toc77743448"/>
      <w:bookmarkStart w:id="63" w:name="_Toc104901826"/>
      <w:bookmarkStart w:id="64" w:name="_Toc153877289"/>
      <w:r w:rsidRPr="00E477E4">
        <w:rPr>
          <w:rFonts w:asciiTheme="minorHAnsi" w:hAnsiTheme="minorHAnsi" w:cstheme="minorHAnsi"/>
        </w:rPr>
        <w:t>2</w:t>
      </w:r>
      <w:r w:rsidRPr="00E477E4">
        <w:rPr>
          <w:rStyle w:val="Naslov3Znak"/>
          <w:rFonts w:asciiTheme="minorHAnsi" w:hAnsiTheme="minorHAnsi" w:cstheme="minorHAnsi"/>
        </w:rPr>
        <w:t xml:space="preserve">.2.8 </w:t>
      </w:r>
      <w:r w:rsidR="00910C8E" w:rsidRPr="00E477E4">
        <w:rPr>
          <w:rStyle w:val="Naslov3Znak"/>
          <w:rFonts w:asciiTheme="minorHAnsi" w:hAnsiTheme="minorHAnsi" w:cstheme="minorHAnsi"/>
        </w:rPr>
        <w:t>UMRLI UDELEŽENCI V CESTNEM PROMETU PO STATISTIČNIH REGIJAH</w:t>
      </w:r>
      <w:bookmarkEnd w:id="60"/>
      <w:bookmarkEnd w:id="61"/>
      <w:bookmarkEnd w:id="62"/>
      <w:bookmarkEnd w:id="63"/>
      <w:bookmarkEnd w:id="64"/>
    </w:p>
    <w:p w14:paraId="750E016E" w14:textId="77777777" w:rsidR="00910C8E" w:rsidRPr="00E477E4" w:rsidRDefault="00910C8E" w:rsidP="00CE6279">
      <w:pPr>
        <w:spacing w:after="0" w:line="300" w:lineRule="atLeast"/>
        <w:rPr>
          <w:rFonts w:cstheme="minorHAnsi"/>
        </w:rPr>
      </w:pPr>
    </w:p>
    <w:p w14:paraId="30951399" w14:textId="09660619" w:rsidR="00F83CC7" w:rsidRPr="00E477E4" w:rsidRDefault="00F83CC7" w:rsidP="00F83CC7">
      <w:pPr>
        <w:spacing w:after="0" w:line="300" w:lineRule="atLeast"/>
        <w:rPr>
          <w:rFonts w:cstheme="minorHAnsi"/>
        </w:rPr>
      </w:pPr>
      <w:r w:rsidRPr="00E477E4">
        <w:rPr>
          <w:rFonts w:cstheme="minorHAnsi"/>
        </w:rPr>
        <w:t>Če smrtne žrtve primerjamo po statističnih regijah glede na število umrlih in prebivalcev, v letu 2022 najbolj negativno izstopa primorsko-notranjska statistična regija. Po številu prebivalcev najmanjša statistična regija ima največje število umrlih na 10.000 prebivalcev – statistično 1,14 umrlega na 10.000</w:t>
      </w:r>
      <w:r w:rsidR="00D06667" w:rsidRPr="00E477E4">
        <w:rPr>
          <w:rFonts w:cstheme="minorHAnsi"/>
        </w:rPr>
        <w:t> </w:t>
      </w:r>
      <w:r w:rsidRPr="00E477E4">
        <w:rPr>
          <w:rFonts w:cstheme="minorHAnsi"/>
        </w:rPr>
        <w:t xml:space="preserve">prebivalcev, v absolutnem številu pa je umrlo 6 (3) udeležencev. Negativno izstopata tudi obalno-kraška statistična regija z 8 (9) umrlimi </w:t>
      </w:r>
      <w:r w:rsidR="00A44FA7" w:rsidRPr="00E477E4">
        <w:rPr>
          <w:rFonts w:cstheme="minorHAnsi"/>
        </w:rPr>
        <w:t>oziroma</w:t>
      </w:r>
      <w:r w:rsidRPr="00E477E4">
        <w:rPr>
          <w:rFonts w:cstheme="minorHAnsi"/>
        </w:rPr>
        <w:t xml:space="preserve"> statistično 0,7 umrlega na 10.000 prebivalcev in gorenjska statistična regija </w:t>
      </w:r>
      <w:r w:rsidR="001E1A20" w:rsidRPr="00E477E4">
        <w:rPr>
          <w:rFonts w:cstheme="minorHAnsi"/>
        </w:rPr>
        <w:t>s</w:t>
      </w:r>
      <w:r w:rsidRPr="00E477E4">
        <w:rPr>
          <w:rFonts w:cstheme="minorHAnsi"/>
        </w:rPr>
        <w:t xml:space="preserve"> 14 (9) umrlimi </w:t>
      </w:r>
      <w:r w:rsidR="00A44FA7" w:rsidRPr="00E477E4">
        <w:rPr>
          <w:rFonts w:cstheme="minorHAnsi"/>
        </w:rPr>
        <w:t>oziroma</w:t>
      </w:r>
      <w:r w:rsidRPr="00E477E4">
        <w:rPr>
          <w:rFonts w:cstheme="minorHAnsi"/>
        </w:rPr>
        <w:t xml:space="preserve"> statistično 0,68 umrlega na 10.000 prebivalcev. Gorenjska statistična regija </w:t>
      </w:r>
      <w:r w:rsidR="00D06667" w:rsidRPr="00E477E4">
        <w:rPr>
          <w:rFonts w:cstheme="minorHAnsi"/>
        </w:rPr>
        <w:t>evidentira</w:t>
      </w:r>
      <w:r w:rsidRPr="00E477E4">
        <w:rPr>
          <w:rFonts w:cstheme="minorHAnsi"/>
        </w:rPr>
        <w:t xml:space="preserve"> tudi največje povečanje v številu umrlih (+56 %). </w:t>
      </w:r>
    </w:p>
    <w:p w14:paraId="621DAFEB" w14:textId="77777777" w:rsidR="00F83CC7" w:rsidRPr="00E477E4" w:rsidRDefault="00F83CC7" w:rsidP="00F83CC7">
      <w:pPr>
        <w:spacing w:after="0" w:line="300" w:lineRule="atLeast"/>
        <w:rPr>
          <w:rFonts w:cstheme="minorHAnsi"/>
        </w:rPr>
      </w:pPr>
    </w:p>
    <w:p w14:paraId="27F2B452" w14:textId="5979D3B4" w:rsidR="00F83CC7" w:rsidRPr="00E477E4" w:rsidRDefault="00F83CC7" w:rsidP="00F83CC7">
      <w:pPr>
        <w:spacing w:after="0" w:line="300" w:lineRule="atLeast"/>
        <w:rPr>
          <w:rFonts w:cstheme="minorHAnsi"/>
        </w:rPr>
      </w:pPr>
      <w:r w:rsidRPr="00E477E4">
        <w:rPr>
          <w:rFonts w:cstheme="minorHAnsi"/>
        </w:rPr>
        <w:t xml:space="preserve">Najbolj pozitivno izstopa goriška statistična regija, saj so tam </w:t>
      </w:r>
      <w:r w:rsidR="00D06667" w:rsidRPr="00E477E4">
        <w:rPr>
          <w:rFonts w:cstheme="minorHAnsi"/>
        </w:rPr>
        <w:t>evidentira</w:t>
      </w:r>
      <w:r w:rsidRPr="00E477E4">
        <w:rPr>
          <w:rFonts w:cstheme="minorHAnsi"/>
        </w:rPr>
        <w:t xml:space="preserve">li eno smrtno žrtev v letu 2022. To pomeni statistično 0,09 umrlega na 10.000 prebivalcev. Sledi zasavska statistična regija s prav tako eno smrtno žrtvijo </w:t>
      </w:r>
      <w:r w:rsidR="00D06667" w:rsidRPr="00E477E4">
        <w:rPr>
          <w:rFonts w:cstheme="minorHAnsi"/>
        </w:rPr>
        <w:t xml:space="preserve">in </w:t>
      </w:r>
      <w:r w:rsidRPr="00E477E4">
        <w:rPr>
          <w:rFonts w:cstheme="minorHAnsi"/>
        </w:rPr>
        <w:t xml:space="preserve">statistično 0,18 umrlega na 10.000 prebivalcev. </w:t>
      </w:r>
      <w:r w:rsidR="00D06667" w:rsidRPr="00E477E4">
        <w:rPr>
          <w:rFonts w:cstheme="minorHAnsi"/>
        </w:rPr>
        <w:t>Naslednja je</w:t>
      </w:r>
      <w:r w:rsidRPr="00E477E4">
        <w:rPr>
          <w:rFonts w:cstheme="minorHAnsi"/>
        </w:rPr>
        <w:t xml:space="preserve"> največja osrednjeslovenska statistična regija </w:t>
      </w:r>
      <w:r w:rsidR="00F16E68" w:rsidRPr="00E477E4">
        <w:rPr>
          <w:rFonts w:cstheme="minorHAnsi"/>
        </w:rPr>
        <w:t>z</w:t>
      </w:r>
      <w:r w:rsidRPr="00E477E4">
        <w:rPr>
          <w:rFonts w:cstheme="minorHAnsi"/>
        </w:rPr>
        <w:t xml:space="preserve"> 12 umrlimi </w:t>
      </w:r>
      <w:r w:rsidR="00A44FA7" w:rsidRPr="00E477E4">
        <w:rPr>
          <w:rFonts w:cstheme="minorHAnsi"/>
        </w:rPr>
        <w:t>oziroma</w:t>
      </w:r>
      <w:r w:rsidRPr="00E477E4">
        <w:rPr>
          <w:rFonts w:cstheme="minorHAnsi"/>
        </w:rPr>
        <w:t xml:space="preserve"> statistično 0,22 umrlega na 10.000</w:t>
      </w:r>
      <w:r w:rsidR="00D06667" w:rsidRPr="00E477E4">
        <w:rPr>
          <w:rFonts w:cstheme="minorHAnsi"/>
        </w:rPr>
        <w:t> prebivalcev</w:t>
      </w:r>
      <w:r w:rsidRPr="00E477E4">
        <w:rPr>
          <w:rFonts w:cstheme="minorHAnsi"/>
        </w:rPr>
        <w:t>. Absolutno največ umrlih je bilo v podravski statistični regiji</w:t>
      </w:r>
      <w:r w:rsidR="00D06667" w:rsidRPr="00E477E4">
        <w:rPr>
          <w:rFonts w:cstheme="minorHAnsi"/>
        </w:rPr>
        <w:t xml:space="preserve"> (15 umrlih)</w:t>
      </w:r>
      <w:r w:rsidRPr="00E477E4">
        <w:rPr>
          <w:rFonts w:cstheme="minorHAnsi"/>
        </w:rPr>
        <w:t xml:space="preserve">. </w:t>
      </w:r>
    </w:p>
    <w:p w14:paraId="33C0EB26" w14:textId="618609D4" w:rsidR="00F83CC7" w:rsidRDefault="00F83CC7" w:rsidP="00CE6279">
      <w:pPr>
        <w:spacing w:after="0" w:line="300" w:lineRule="atLeast"/>
        <w:rPr>
          <w:rFonts w:cstheme="minorHAnsi"/>
        </w:rPr>
      </w:pPr>
    </w:p>
    <w:p w14:paraId="6E33E99F" w14:textId="7A903149" w:rsidR="00090629" w:rsidRDefault="00090629" w:rsidP="00CE6279">
      <w:pPr>
        <w:spacing w:after="0" w:line="300" w:lineRule="atLeast"/>
        <w:rPr>
          <w:rFonts w:cstheme="minorHAnsi"/>
        </w:rPr>
      </w:pPr>
    </w:p>
    <w:p w14:paraId="08BFB81B" w14:textId="4DC535D9" w:rsidR="00090629" w:rsidRDefault="00090629" w:rsidP="00CE6279">
      <w:pPr>
        <w:spacing w:after="0" w:line="300" w:lineRule="atLeast"/>
        <w:rPr>
          <w:rFonts w:cstheme="minorHAnsi"/>
        </w:rPr>
      </w:pPr>
    </w:p>
    <w:p w14:paraId="21AFA9B7" w14:textId="77777777" w:rsidR="00991E44" w:rsidRDefault="00991E44" w:rsidP="00CE6279">
      <w:pPr>
        <w:spacing w:after="0" w:line="300" w:lineRule="atLeast"/>
        <w:rPr>
          <w:rFonts w:cstheme="minorHAnsi"/>
        </w:rPr>
      </w:pPr>
    </w:p>
    <w:p w14:paraId="2238E930" w14:textId="78A26511" w:rsidR="00090629" w:rsidRDefault="00090629" w:rsidP="00CE6279">
      <w:pPr>
        <w:spacing w:after="0" w:line="300" w:lineRule="atLeast"/>
        <w:rPr>
          <w:rFonts w:cstheme="minorHAnsi"/>
        </w:rPr>
      </w:pPr>
    </w:p>
    <w:p w14:paraId="090C2E3F" w14:textId="77777777" w:rsidR="00090629" w:rsidRPr="00E477E4" w:rsidRDefault="00090629" w:rsidP="00CE6279">
      <w:pPr>
        <w:spacing w:after="0" w:line="300" w:lineRule="atLeast"/>
        <w:rPr>
          <w:rFonts w:cstheme="minorHAnsi"/>
        </w:rPr>
      </w:pPr>
    </w:p>
    <w:p w14:paraId="3559CA8E" w14:textId="470291C6" w:rsidR="00100EBF" w:rsidRPr="00E477E4" w:rsidRDefault="00274C21" w:rsidP="00CE6279">
      <w:pPr>
        <w:pStyle w:val="Tabele"/>
        <w:spacing w:line="300" w:lineRule="atLeast"/>
      </w:pPr>
      <w:bookmarkStart w:id="65" w:name="_Toc151034710"/>
      <w:r w:rsidRPr="00E477E4">
        <w:lastRenderedPageBreak/>
        <w:t>Preglednic</w:t>
      </w:r>
      <w:r w:rsidR="00267AEF" w:rsidRPr="00E477E4">
        <w:t>a 10</w:t>
      </w:r>
      <w:r w:rsidR="00100EBF" w:rsidRPr="00E477E4">
        <w:t>: Umrli udeleženci v cestnem prometu po statističnih regijah v obdobju 2020–2022</w:t>
      </w:r>
      <w:bookmarkEnd w:id="65"/>
      <w:r w:rsidR="00100EBF" w:rsidRPr="00E477E4">
        <w:t xml:space="preserve"> </w:t>
      </w:r>
    </w:p>
    <w:p w14:paraId="50BC6B26" w14:textId="77777777" w:rsidR="00100EBF" w:rsidRPr="00E477E4" w:rsidRDefault="00100EBF" w:rsidP="00CE6279">
      <w:pPr>
        <w:spacing w:after="0" w:line="300" w:lineRule="atLeast"/>
        <w:rPr>
          <w:rFonts w:cstheme="minorHAnsi"/>
          <w:b/>
          <w:i/>
        </w:rPr>
      </w:pPr>
    </w:p>
    <w:tbl>
      <w:tblPr>
        <w:tblW w:w="7977" w:type="dxa"/>
        <w:jc w:val="center"/>
        <w:tblCellMar>
          <w:left w:w="70" w:type="dxa"/>
          <w:right w:w="70" w:type="dxa"/>
        </w:tblCellMar>
        <w:tblLook w:val="04A0" w:firstRow="1" w:lastRow="0" w:firstColumn="1" w:lastColumn="0" w:noHBand="0" w:noVBand="1"/>
      </w:tblPr>
      <w:tblGrid>
        <w:gridCol w:w="1920"/>
        <w:gridCol w:w="795"/>
        <w:gridCol w:w="850"/>
        <w:gridCol w:w="851"/>
        <w:gridCol w:w="1576"/>
        <w:gridCol w:w="1985"/>
      </w:tblGrid>
      <w:tr w:rsidR="00100EBF" w:rsidRPr="00E477E4" w14:paraId="6C0EFF4D" w14:textId="77777777" w:rsidTr="001266FF">
        <w:trPr>
          <w:trHeight w:val="255"/>
          <w:jc w:val="center"/>
        </w:trPr>
        <w:tc>
          <w:tcPr>
            <w:tcW w:w="1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67682B" w14:textId="77777777" w:rsidR="00100EBF" w:rsidRPr="00E477E4" w:rsidRDefault="00100EBF" w:rsidP="00CE6279">
            <w:pPr>
              <w:spacing w:after="0" w:line="300" w:lineRule="atLeast"/>
              <w:rPr>
                <w:rFonts w:cstheme="minorHAnsi"/>
              </w:rPr>
            </w:pPr>
            <w:r w:rsidRPr="00E477E4">
              <w:rPr>
                <w:rFonts w:cstheme="minorHAnsi"/>
              </w:rPr>
              <w:t>Statistična regija</w:t>
            </w:r>
          </w:p>
        </w:tc>
        <w:tc>
          <w:tcPr>
            <w:tcW w:w="2496" w:type="dxa"/>
            <w:gridSpan w:val="3"/>
            <w:tcBorders>
              <w:top w:val="single" w:sz="4" w:space="0" w:color="auto"/>
              <w:left w:val="nil"/>
              <w:bottom w:val="single" w:sz="4" w:space="0" w:color="auto"/>
              <w:right w:val="single" w:sz="4" w:space="0" w:color="000000"/>
            </w:tcBorders>
            <w:shd w:val="clear" w:color="auto" w:fill="auto"/>
            <w:vAlign w:val="center"/>
            <w:hideMark/>
          </w:tcPr>
          <w:p w14:paraId="051431E3" w14:textId="77777777" w:rsidR="00100EBF" w:rsidRPr="00E477E4" w:rsidRDefault="00100EBF" w:rsidP="00CE6279">
            <w:pPr>
              <w:spacing w:after="0" w:line="300" w:lineRule="atLeast"/>
              <w:rPr>
                <w:rFonts w:cstheme="minorHAnsi"/>
              </w:rPr>
            </w:pPr>
            <w:r w:rsidRPr="00E477E4">
              <w:rPr>
                <w:rFonts w:cstheme="minorHAnsi"/>
              </w:rPr>
              <w:t>Umrli</w:t>
            </w:r>
          </w:p>
        </w:tc>
        <w:tc>
          <w:tcPr>
            <w:tcW w:w="15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2CA7308" w14:textId="77777777" w:rsidR="00100EBF" w:rsidRPr="00E477E4" w:rsidRDefault="00100EBF" w:rsidP="00CE6279">
            <w:pPr>
              <w:spacing w:after="0" w:line="300" w:lineRule="atLeast"/>
              <w:rPr>
                <w:rFonts w:cstheme="minorHAnsi"/>
                <w:color w:val="000000"/>
              </w:rPr>
            </w:pPr>
            <w:r w:rsidRPr="00E477E4">
              <w:rPr>
                <w:rFonts w:cstheme="minorHAnsi"/>
                <w:color w:val="000000"/>
              </w:rPr>
              <w:t>Primerjava 2021/2022</w:t>
            </w:r>
          </w:p>
        </w:tc>
        <w:tc>
          <w:tcPr>
            <w:tcW w:w="1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ABE221" w14:textId="77777777" w:rsidR="00100EBF" w:rsidRPr="00E477E4" w:rsidRDefault="00100EBF" w:rsidP="00CE6279">
            <w:pPr>
              <w:spacing w:after="0" w:line="300" w:lineRule="atLeast"/>
              <w:rPr>
                <w:rFonts w:cstheme="minorHAnsi"/>
              </w:rPr>
            </w:pPr>
            <w:r w:rsidRPr="00E477E4">
              <w:rPr>
                <w:rFonts w:cstheme="minorHAnsi"/>
              </w:rPr>
              <w:t>Št. umrlih na 10.000 preb. v letu 2022</w:t>
            </w:r>
          </w:p>
        </w:tc>
      </w:tr>
      <w:tr w:rsidR="00100EBF" w:rsidRPr="00E477E4" w14:paraId="6FB3A376" w14:textId="77777777" w:rsidTr="001266FF">
        <w:trPr>
          <w:trHeight w:val="240"/>
          <w:jc w:val="center"/>
        </w:trPr>
        <w:tc>
          <w:tcPr>
            <w:tcW w:w="1920" w:type="dxa"/>
            <w:vMerge/>
            <w:tcBorders>
              <w:top w:val="single" w:sz="4" w:space="0" w:color="auto"/>
              <w:left w:val="single" w:sz="4" w:space="0" w:color="auto"/>
              <w:bottom w:val="single" w:sz="4" w:space="0" w:color="000000"/>
              <w:right w:val="single" w:sz="4" w:space="0" w:color="auto"/>
            </w:tcBorders>
            <w:vAlign w:val="center"/>
            <w:hideMark/>
          </w:tcPr>
          <w:p w14:paraId="16651BB8" w14:textId="77777777" w:rsidR="00100EBF" w:rsidRPr="00E477E4" w:rsidRDefault="00100EBF" w:rsidP="00CE6279">
            <w:pPr>
              <w:spacing w:after="0" w:line="300" w:lineRule="atLeast"/>
              <w:rPr>
                <w:rFonts w:cstheme="minorHAnsi"/>
              </w:rPr>
            </w:pPr>
          </w:p>
        </w:tc>
        <w:tc>
          <w:tcPr>
            <w:tcW w:w="795" w:type="dxa"/>
            <w:tcBorders>
              <w:top w:val="nil"/>
              <w:left w:val="nil"/>
              <w:bottom w:val="single" w:sz="4" w:space="0" w:color="auto"/>
              <w:right w:val="single" w:sz="4" w:space="0" w:color="auto"/>
            </w:tcBorders>
            <w:shd w:val="clear" w:color="auto" w:fill="auto"/>
            <w:vAlign w:val="bottom"/>
            <w:hideMark/>
          </w:tcPr>
          <w:p w14:paraId="3FE5274D" w14:textId="77777777" w:rsidR="00100EBF" w:rsidRPr="00E477E4" w:rsidRDefault="00100EBF" w:rsidP="00CE6279">
            <w:pPr>
              <w:spacing w:after="0" w:line="300" w:lineRule="atLeast"/>
              <w:rPr>
                <w:rFonts w:cstheme="minorHAnsi"/>
                <w:color w:val="000000"/>
              </w:rPr>
            </w:pPr>
            <w:r w:rsidRPr="00E477E4">
              <w:rPr>
                <w:rFonts w:cstheme="minorHAnsi"/>
                <w:color w:val="000000"/>
              </w:rPr>
              <w:t>2020</w:t>
            </w:r>
          </w:p>
        </w:tc>
        <w:tc>
          <w:tcPr>
            <w:tcW w:w="850" w:type="dxa"/>
            <w:tcBorders>
              <w:top w:val="nil"/>
              <w:left w:val="nil"/>
              <w:bottom w:val="single" w:sz="4" w:space="0" w:color="auto"/>
              <w:right w:val="single" w:sz="4" w:space="0" w:color="auto"/>
            </w:tcBorders>
            <w:shd w:val="clear" w:color="auto" w:fill="auto"/>
            <w:vAlign w:val="bottom"/>
            <w:hideMark/>
          </w:tcPr>
          <w:p w14:paraId="55219D6C" w14:textId="77777777" w:rsidR="00100EBF" w:rsidRPr="00E477E4" w:rsidRDefault="00100EBF" w:rsidP="00CE6279">
            <w:pPr>
              <w:spacing w:after="0" w:line="300" w:lineRule="atLeast"/>
              <w:rPr>
                <w:rFonts w:cstheme="minorHAnsi"/>
                <w:color w:val="000000"/>
              </w:rPr>
            </w:pPr>
            <w:r w:rsidRPr="00E477E4">
              <w:rPr>
                <w:rFonts w:cstheme="minorHAnsi"/>
                <w:color w:val="000000"/>
              </w:rPr>
              <w:t>2021</w:t>
            </w:r>
          </w:p>
        </w:tc>
        <w:tc>
          <w:tcPr>
            <w:tcW w:w="851" w:type="dxa"/>
            <w:tcBorders>
              <w:top w:val="nil"/>
              <w:left w:val="nil"/>
              <w:bottom w:val="single" w:sz="4" w:space="0" w:color="auto"/>
              <w:right w:val="single" w:sz="4" w:space="0" w:color="auto"/>
            </w:tcBorders>
            <w:shd w:val="clear" w:color="auto" w:fill="auto"/>
            <w:vAlign w:val="bottom"/>
            <w:hideMark/>
          </w:tcPr>
          <w:p w14:paraId="05A11A05" w14:textId="77777777" w:rsidR="00100EBF" w:rsidRPr="00E477E4" w:rsidRDefault="00100EBF" w:rsidP="00CE6279">
            <w:pPr>
              <w:spacing w:after="0" w:line="300" w:lineRule="atLeast"/>
              <w:rPr>
                <w:rFonts w:cstheme="minorHAnsi"/>
                <w:color w:val="000000"/>
              </w:rPr>
            </w:pPr>
            <w:r w:rsidRPr="00E477E4">
              <w:rPr>
                <w:rFonts w:cstheme="minorHAnsi"/>
                <w:color w:val="000000"/>
              </w:rPr>
              <w:t>2022</w:t>
            </w:r>
          </w:p>
        </w:tc>
        <w:tc>
          <w:tcPr>
            <w:tcW w:w="1576" w:type="dxa"/>
            <w:vMerge/>
            <w:tcBorders>
              <w:top w:val="single" w:sz="4" w:space="0" w:color="auto"/>
              <w:left w:val="single" w:sz="4" w:space="0" w:color="auto"/>
              <w:bottom w:val="single" w:sz="4" w:space="0" w:color="000000"/>
              <w:right w:val="single" w:sz="4" w:space="0" w:color="auto"/>
            </w:tcBorders>
            <w:vAlign w:val="center"/>
            <w:hideMark/>
          </w:tcPr>
          <w:p w14:paraId="106FE6DE" w14:textId="77777777" w:rsidR="00100EBF" w:rsidRPr="00E477E4" w:rsidRDefault="00100EBF" w:rsidP="00CE6279">
            <w:pPr>
              <w:spacing w:after="0" w:line="300" w:lineRule="atLeast"/>
              <w:rPr>
                <w:rFonts w:cstheme="minorHAnsi"/>
                <w:color w:val="000000"/>
              </w:rPr>
            </w:pPr>
          </w:p>
        </w:tc>
        <w:tc>
          <w:tcPr>
            <w:tcW w:w="1985" w:type="dxa"/>
            <w:vMerge/>
            <w:tcBorders>
              <w:top w:val="single" w:sz="4" w:space="0" w:color="auto"/>
              <w:left w:val="single" w:sz="4" w:space="0" w:color="auto"/>
              <w:bottom w:val="single" w:sz="4" w:space="0" w:color="000000"/>
              <w:right w:val="single" w:sz="4" w:space="0" w:color="auto"/>
            </w:tcBorders>
            <w:vAlign w:val="center"/>
            <w:hideMark/>
          </w:tcPr>
          <w:p w14:paraId="2FF89D34" w14:textId="77777777" w:rsidR="00100EBF" w:rsidRPr="00E477E4" w:rsidRDefault="00100EBF" w:rsidP="00CE6279">
            <w:pPr>
              <w:spacing w:after="0" w:line="300" w:lineRule="atLeast"/>
              <w:rPr>
                <w:rFonts w:cstheme="minorHAnsi"/>
              </w:rPr>
            </w:pPr>
          </w:p>
        </w:tc>
      </w:tr>
      <w:tr w:rsidR="00100EBF" w:rsidRPr="00E477E4" w14:paraId="63CCDB2F"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5992E252"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Goriška</w:t>
            </w:r>
          </w:p>
        </w:tc>
        <w:tc>
          <w:tcPr>
            <w:tcW w:w="795" w:type="dxa"/>
            <w:tcBorders>
              <w:top w:val="nil"/>
              <w:left w:val="nil"/>
              <w:bottom w:val="single" w:sz="4" w:space="0" w:color="auto"/>
              <w:right w:val="single" w:sz="4" w:space="0" w:color="auto"/>
            </w:tcBorders>
            <w:shd w:val="clear" w:color="auto" w:fill="auto"/>
            <w:noWrap/>
            <w:vAlign w:val="center"/>
            <w:hideMark/>
          </w:tcPr>
          <w:p w14:paraId="730158C0"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3</w:t>
            </w:r>
          </w:p>
        </w:tc>
        <w:tc>
          <w:tcPr>
            <w:tcW w:w="850" w:type="dxa"/>
            <w:tcBorders>
              <w:top w:val="nil"/>
              <w:left w:val="nil"/>
              <w:bottom w:val="single" w:sz="4" w:space="0" w:color="auto"/>
              <w:right w:val="single" w:sz="4" w:space="0" w:color="auto"/>
            </w:tcBorders>
            <w:shd w:val="clear" w:color="auto" w:fill="auto"/>
            <w:noWrap/>
            <w:vAlign w:val="center"/>
            <w:hideMark/>
          </w:tcPr>
          <w:p w14:paraId="15B6AC59"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9</w:t>
            </w:r>
          </w:p>
        </w:tc>
        <w:tc>
          <w:tcPr>
            <w:tcW w:w="851" w:type="dxa"/>
            <w:tcBorders>
              <w:top w:val="nil"/>
              <w:left w:val="nil"/>
              <w:bottom w:val="single" w:sz="4" w:space="0" w:color="auto"/>
              <w:right w:val="single" w:sz="4" w:space="0" w:color="auto"/>
            </w:tcBorders>
            <w:shd w:val="clear" w:color="auto" w:fill="auto"/>
            <w:noWrap/>
            <w:vAlign w:val="center"/>
            <w:hideMark/>
          </w:tcPr>
          <w:p w14:paraId="1BFE89B5"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w:t>
            </w:r>
          </w:p>
        </w:tc>
        <w:tc>
          <w:tcPr>
            <w:tcW w:w="1576" w:type="dxa"/>
            <w:tcBorders>
              <w:top w:val="nil"/>
              <w:left w:val="nil"/>
              <w:bottom w:val="single" w:sz="4" w:space="0" w:color="auto"/>
              <w:right w:val="single" w:sz="4" w:space="0" w:color="auto"/>
            </w:tcBorders>
            <w:shd w:val="clear" w:color="auto" w:fill="auto"/>
            <w:noWrap/>
            <w:vAlign w:val="center"/>
            <w:hideMark/>
          </w:tcPr>
          <w:p w14:paraId="0EF5A126" w14:textId="3026F3F2" w:rsidR="00100EBF" w:rsidRPr="00E477E4" w:rsidRDefault="00D06667" w:rsidP="00CE6279">
            <w:pPr>
              <w:spacing w:after="0" w:line="300" w:lineRule="atLeast"/>
              <w:rPr>
                <w:rFonts w:cstheme="minorHAnsi"/>
                <w:b/>
                <w:bCs/>
                <w:color w:val="4F81BD"/>
              </w:rPr>
            </w:pPr>
            <w:r w:rsidRPr="00E477E4">
              <w:rPr>
                <w:rFonts w:cstheme="minorHAnsi"/>
                <w:b/>
                <w:bCs/>
                <w:color w:val="4F81BD"/>
              </w:rPr>
              <w:t>–</w:t>
            </w:r>
            <w:r w:rsidR="00100EBF" w:rsidRPr="00E477E4">
              <w:rPr>
                <w:rFonts w:cstheme="minorHAnsi"/>
                <w:b/>
                <w:bCs/>
                <w:color w:val="4F81BD"/>
              </w:rPr>
              <w:t>89</w:t>
            </w:r>
            <w:r w:rsidR="00F16E68" w:rsidRPr="00E477E4">
              <w:rPr>
                <w:rFonts w:cstheme="minorHAnsi"/>
                <w:b/>
                <w:bCs/>
                <w:color w:val="4F81BD"/>
              </w:rPr>
              <w:t xml:space="preserve"> </w:t>
            </w:r>
            <w:r w:rsidR="00100EBF" w:rsidRPr="00E477E4">
              <w:rPr>
                <w:rFonts w:cstheme="minorHAnsi"/>
                <w:b/>
                <w:bCs/>
                <w:color w:val="4F81BD"/>
              </w:rPr>
              <w:t>%</w:t>
            </w:r>
          </w:p>
        </w:tc>
        <w:tc>
          <w:tcPr>
            <w:tcW w:w="1985" w:type="dxa"/>
            <w:tcBorders>
              <w:top w:val="nil"/>
              <w:left w:val="nil"/>
              <w:bottom w:val="single" w:sz="4" w:space="0" w:color="auto"/>
              <w:right w:val="single" w:sz="4" w:space="0" w:color="auto"/>
            </w:tcBorders>
            <w:shd w:val="clear" w:color="auto" w:fill="auto"/>
            <w:noWrap/>
            <w:vAlign w:val="center"/>
            <w:hideMark/>
          </w:tcPr>
          <w:p w14:paraId="0033F1B8"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0,09</w:t>
            </w:r>
          </w:p>
        </w:tc>
      </w:tr>
      <w:tr w:rsidR="00100EBF" w:rsidRPr="00E477E4" w14:paraId="2013EC19"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450194E2"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Zasavska</w:t>
            </w:r>
          </w:p>
        </w:tc>
        <w:tc>
          <w:tcPr>
            <w:tcW w:w="795" w:type="dxa"/>
            <w:tcBorders>
              <w:top w:val="nil"/>
              <w:left w:val="nil"/>
              <w:bottom w:val="single" w:sz="4" w:space="0" w:color="auto"/>
              <w:right w:val="single" w:sz="4" w:space="0" w:color="auto"/>
            </w:tcBorders>
            <w:shd w:val="clear" w:color="auto" w:fill="auto"/>
            <w:noWrap/>
            <w:vAlign w:val="center"/>
            <w:hideMark/>
          </w:tcPr>
          <w:p w14:paraId="68B97F29"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3</w:t>
            </w:r>
          </w:p>
        </w:tc>
        <w:tc>
          <w:tcPr>
            <w:tcW w:w="850" w:type="dxa"/>
            <w:tcBorders>
              <w:top w:val="nil"/>
              <w:left w:val="nil"/>
              <w:bottom w:val="single" w:sz="4" w:space="0" w:color="auto"/>
              <w:right w:val="single" w:sz="4" w:space="0" w:color="auto"/>
            </w:tcBorders>
            <w:shd w:val="clear" w:color="auto" w:fill="auto"/>
            <w:noWrap/>
            <w:vAlign w:val="center"/>
            <w:hideMark/>
          </w:tcPr>
          <w:p w14:paraId="2F5038AA"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w:t>
            </w:r>
          </w:p>
        </w:tc>
        <w:tc>
          <w:tcPr>
            <w:tcW w:w="851" w:type="dxa"/>
            <w:tcBorders>
              <w:top w:val="nil"/>
              <w:left w:val="nil"/>
              <w:bottom w:val="single" w:sz="4" w:space="0" w:color="auto"/>
              <w:right w:val="single" w:sz="4" w:space="0" w:color="auto"/>
            </w:tcBorders>
            <w:shd w:val="clear" w:color="auto" w:fill="auto"/>
            <w:noWrap/>
            <w:vAlign w:val="center"/>
            <w:hideMark/>
          </w:tcPr>
          <w:p w14:paraId="339A9365"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w:t>
            </w:r>
          </w:p>
        </w:tc>
        <w:tc>
          <w:tcPr>
            <w:tcW w:w="1576" w:type="dxa"/>
            <w:tcBorders>
              <w:top w:val="nil"/>
              <w:left w:val="nil"/>
              <w:bottom w:val="single" w:sz="4" w:space="0" w:color="auto"/>
              <w:right w:val="single" w:sz="4" w:space="0" w:color="auto"/>
            </w:tcBorders>
            <w:shd w:val="clear" w:color="auto" w:fill="auto"/>
            <w:noWrap/>
            <w:vAlign w:val="center"/>
            <w:hideMark/>
          </w:tcPr>
          <w:p w14:paraId="4C156807" w14:textId="493A6E8C" w:rsidR="00100EBF" w:rsidRPr="00E477E4" w:rsidRDefault="00100EBF" w:rsidP="00CE6279">
            <w:pPr>
              <w:spacing w:after="0" w:line="300" w:lineRule="atLeast"/>
              <w:rPr>
                <w:rFonts w:cstheme="minorHAnsi"/>
                <w:b/>
                <w:bCs/>
                <w:color w:val="4F81BD"/>
              </w:rPr>
            </w:pPr>
            <w:r w:rsidRPr="00E477E4">
              <w:rPr>
                <w:rFonts w:cstheme="minorHAnsi"/>
                <w:b/>
                <w:bCs/>
                <w:color w:val="4F81BD"/>
              </w:rPr>
              <w:t>0</w:t>
            </w:r>
            <w:r w:rsidR="00F16E68" w:rsidRPr="00E477E4">
              <w:rPr>
                <w:rFonts w:cstheme="minorHAnsi"/>
                <w:b/>
                <w:bCs/>
                <w:color w:val="4F81BD"/>
              </w:rPr>
              <w:t xml:space="preserve"> </w:t>
            </w:r>
            <w:r w:rsidRPr="00E477E4">
              <w:rPr>
                <w:rFonts w:cstheme="minorHAnsi"/>
                <w:b/>
                <w:bCs/>
                <w:color w:val="4F81BD"/>
              </w:rPr>
              <w:t>%</w:t>
            </w:r>
          </w:p>
        </w:tc>
        <w:tc>
          <w:tcPr>
            <w:tcW w:w="1985" w:type="dxa"/>
            <w:tcBorders>
              <w:top w:val="nil"/>
              <w:left w:val="nil"/>
              <w:bottom w:val="single" w:sz="4" w:space="0" w:color="auto"/>
              <w:right w:val="single" w:sz="4" w:space="0" w:color="auto"/>
            </w:tcBorders>
            <w:shd w:val="clear" w:color="auto" w:fill="auto"/>
            <w:noWrap/>
            <w:vAlign w:val="center"/>
            <w:hideMark/>
          </w:tcPr>
          <w:p w14:paraId="6C44A251"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0,18</w:t>
            </w:r>
          </w:p>
        </w:tc>
      </w:tr>
      <w:tr w:rsidR="00100EBF" w:rsidRPr="00E477E4" w14:paraId="1F1C3AA2"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37553980"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Osrednjeslovenska</w:t>
            </w:r>
          </w:p>
        </w:tc>
        <w:tc>
          <w:tcPr>
            <w:tcW w:w="795" w:type="dxa"/>
            <w:tcBorders>
              <w:top w:val="nil"/>
              <w:left w:val="nil"/>
              <w:bottom w:val="single" w:sz="4" w:space="0" w:color="auto"/>
              <w:right w:val="single" w:sz="4" w:space="0" w:color="auto"/>
            </w:tcBorders>
            <w:shd w:val="clear" w:color="auto" w:fill="auto"/>
            <w:noWrap/>
            <w:vAlign w:val="center"/>
            <w:hideMark/>
          </w:tcPr>
          <w:p w14:paraId="5B8BA2BD"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14</w:t>
            </w:r>
          </w:p>
        </w:tc>
        <w:tc>
          <w:tcPr>
            <w:tcW w:w="850" w:type="dxa"/>
            <w:tcBorders>
              <w:top w:val="nil"/>
              <w:left w:val="nil"/>
              <w:bottom w:val="single" w:sz="4" w:space="0" w:color="auto"/>
              <w:right w:val="single" w:sz="4" w:space="0" w:color="auto"/>
            </w:tcBorders>
            <w:shd w:val="clear" w:color="auto" w:fill="auto"/>
            <w:noWrap/>
            <w:vAlign w:val="center"/>
            <w:hideMark/>
          </w:tcPr>
          <w:p w14:paraId="16EF1231"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15</w:t>
            </w:r>
          </w:p>
        </w:tc>
        <w:tc>
          <w:tcPr>
            <w:tcW w:w="851" w:type="dxa"/>
            <w:tcBorders>
              <w:top w:val="nil"/>
              <w:left w:val="nil"/>
              <w:bottom w:val="single" w:sz="4" w:space="0" w:color="auto"/>
              <w:right w:val="single" w:sz="4" w:space="0" w:color="auto"/>
            </w:tcBorders>
            <w:shd w:val="clear" w:color="auto" w:fill="auto"/>
            <w:noWrap/>
            <w:vAlign w:val="center"/>
            <w:hideMark/>
          </w:tcPr>
          <w:p w14:paraId="6C9999FF"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12</w:t>
            </w:r>
          </w:p>
        </w:tc>
        <w:tc>
          <w:tcPr>
            <w:tcW w:w="1576" w:type="dxa"/>
            <w:tcBorders>
              <w:top w:val="nil"/>
              <w:left w:val="nil"/>
              <w:bottom w:val="single" w:sz="4" w:space="0" w:color="auto"/>
              <w:right w:val="single" w:sz="4" w:space="0" w:color="auto"/>
            </w:tcBorders>
            <w:shd w:val="clear" w:color="auto" w:fill="auto"/>
            <w:noWrap/>
            <w:vAlign w:val="center"/>
            <w:hideMark/>
          </w:tcPr>
          <w:p w14:paraId="5BB5AE51" w14:textId="61695491" w:rsidR="00100EBF" w:rsidRPr="00E477E4" w:rsidRDefault="00D06667" w:rsidP="00CE6279">
            <w:pPr>
              <w:spacing w:after="0" w:line="300" w:lineRule="atLeast"/>
              <w:rPr>
                <w:rFonts w:cstheme="minorHAnsi"/>
                <w:b/>
                <w:bCs/>
                <w:color w:val="4F81BD"/>
              </w:rPr>
            </w:pPr>
            <w:r w:rsidRPr="00E477E4">
              <w:rPr>
                <w:rFonts w:cstheme="minorHAnsi"/>
                <w:b/>
                <w:bCs/>
                <w:color w:val="4F81BD"/>
              </w:rPr>
              <w:t>–</w:t>
            </w:r>
            <w:r w:rsidR="00100EBF" w:rsidRPr="00E477E4">
              <w:rPr>
                <w:rFonts w:cstheme="minorHAnsi"/>
                <w:b/>
                <w:bCs/>
                <w:color w:val="4F81BD"/>
              </w:rPr>
              <w:t>20</w:t>
            </w:r>
            <w:r w:rsidR="00F16E68" w:rsidRPr="00E477E4">
              <w:rPr>
                <w:rFonts w:cstheme="minorHAnsi"/>
                <w:b/>
                <w:bCs/>
                <w:color w:val="4F81BD"/>
              </w:rPr>
              <w:t xml:space="preserve"> </w:t>
            </w:r>
            <w:r w:rsidR="00100EBF" w:rsidRPr="00E477E4">
              <w:rPr>
                <w:rFonts w:cstheme="minorHAnsi"/>
                <w:b/>
                <w:bCs/>
                <w:color w:val="4F81BD"/>
              </w:rPr>
              <w:t>%</w:t>
            </w:r>
          </w:p>
        </w:tc>
        <w:tc>
          <w:tcPr>
            <w:tcW w:w="1985" w:type="dxa"/>
            <w:tcBorders>
              <w:top w:val="nil"/>
              <w:left w:val="nil"/>
              <w:bottom w:val="single" w:sz="4" w:space="0" w:color="auto"/>
              <w:right w:val="single" w:sz="4" w:space="0" w:color="auto"/>
            </w:tcBorders>
            <w:shd w:val="clear" w:color="auto" w:fill="auto"/>
            <w:noWrap/>
            <w:vAlign w:val="center"/>
            <w:hideMark/>
          </w:tcPr>
          <w:p w14:paraId="63ED3BCE" w14:textId="77777777" w:rsidR="00100EBF" w:rsidRPr="00E477E4" w:rsidRDefault="00100EBF" w:rsidP="00CE6279">
            <w:pPr>
              <w:spacing w:after="0" w:line="300" w:lineRule="atLeast"/>
              <w:rPr>
                <w:rFonts w:cstheme="minorHAnsi"/>
                <w:b/>
                <w:bCs/>
                <w:color w:val="4F81BD"/>
              </w:rPr>
            </w:pPr>
            <w:r w:rsidRPr="00E477E4">
              <w:rPr>
                <w:rFonts w:cstheme="minorHAnsi"/>
                <w:b/>
                <w:bCs/>
                <w:color w:val="4F81BD"/>
              </w:rPr>
              <w:t>0,22</w:t>
            </w:r>
          </w:p>
        </w:tc>
      </w:tr>
      <w:tr w:rsidR="00100EBF" w:rsidRPr="00E477E4" w14:paraId="090D82BA"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190228CE" w14:textId="77777777" w:rsidR="00100EBF" w:rsidRPr="00E477E4" w:rsidRDefault="00100EBF" w:rsidP="00CE6279">
            <w:pPr>
              <w:spacing w:after="0" w:line="300" w:lineRule="atLeast"/>
              <w:rPr>
                <w:rFonts w:cstheme="minorHAnsi"/>
              </w:rPr>
            </w:pPr>
            <w:r w:rsidRPr="00E477E4">
              <w:rPr>
                <w:rFonts w:cstheme="minorHAnsi"/>
              </w:rPr>
              <w:t>Pomurska</w:t>
            </w:r>
          </w:p>
        </w:tc>
        <w:tc>
          <w:tcPr>
            <w:tcW w:w="795" w:type="dxa"/>
            <w:tcBorders>
              <w:top w:val="nil"/>
              <w:left w:val="nil"/>
              <w:bottom w:val="single" w:sz="4" w:space="0" w:color="auto"/>
              <w:right w:val="single" w:sz="4" w:space="0" w:color="auto"/>
            </w:tcBorders>
            <w:shd w:val="clear" w:color="auto" w:fill="auto"/>
            <w:noWrap/>
            <w:vAlign w:val="center"/>
            <w:hideMark/>
          </w:tcPr>
          <w:p w14:paraId="02E4130C" w14:textId="77777777" w:rsidR="00100EBF" w:rsidRPr="00E477E4" w:rsidRDefault="00100EBF" w:rsidP="00CE6279">
            <w:pPr>
              <w:spacing w:after="0" w:line="300" w:lineRule="atLeast"/>
              <w:rPr>
                <w:rFonts w:cstheme="minorHAnsi"/>
              </w:rPr>
            </w:pPr>
            <w:r w:rsidRPr="00E477E4">
              <w:rPr>
                <w:rFonts w:cstheme="minorHAnsi"/>
              </w:rPr>
              <w:t>6</w:t>
            </w:r>
          </w:p>
        </w:tc>
        <w:tc>
          <w:tcPr>
            <w:tcW w:w="850" w:type="dxa"/>
            <w:tcBorders>
              <w:top w:val="nil"/>
              <w:left w:val="nil"/>
              <w:bottom w:val="single" w:sz="4" w:space="0" w:color="auto"/>
              <w:right w:val="single" w:sz="4" w:space="0" w:color="auto"/>
            </w:tcBorders>
            <w:shd w:val="clear" w:color="auto" w:fill="auto"/>
            <w:noWrap/>
            <w:vAlign w:val="center"/>
            <w:hideMark/>
          </w:tcPr>
          <w:p w14:paraId="02BB6D48" w14:textId="77777777" w:rsidR="00100EBF" w:rsidRPr="00E477E4" w:rsidRDefault="00100EBF" w:rsidP="00CE6279">
            <w:pPr>
              <w:spacing w:after="0" w:line="300" w:lineRule="atLeast"/>
              <w:rPr>
                <w:rFonts w:cstheme="minorHAnsi"/>
              </w:rPr>
            </w:pPr>
            <w:r w:rsidRPr="00E477E4">
              <w:rPr>
                <w:rFonts w:cstheme="minorHAnsi"/>
              </w:rPr>
              <w:t>9</w:t>
            </w:r>
          </w:p>
        </w:tc>
        <w:tc>
          <w:tcPr>
            <w:tcW w:w="851" w:type="dxa"/>
            <w:tcBorders>
              <w:top w:val="nil"/>
              <w:left w:val="nil"/>
              <w:bottom w:val="single" w:sz="4" w:space="0" w:color="auto"/>
              <w:right w:val="single" w:sz="4" w:space="0" w:color="auto"/>
            </w:tcBorders>
            <w:shd w:val="clear" w:color="auto" w:fill="auto"/>
            <w:noWrap/>
            <w:vAlign w:val="center"/>
            <w:hideMark/>
          </w:tcPr>
          <w:p w14:paraId="6B5C264B" w14:textId="77777777" w:rsidR="00100EBF" w:rsidRPr="00E477E4" w:rsidRDefault="00100EBF" w:rsidP="00CE6279">
            <w:pPr>
              <w:spacing w:after="0" w:line="300" w:lineRule="atLeast"/>
              <w:rPr>
                <w:rFonts w:cstheme="minorHAnsi"/>
              </w:rPr>
            </w:pPr>
            <w:r w:rsidRPr="00E477E4">
              <w:rPr>
                <w:rFonts w:cstheme="minorHAnsi"/>
              </w:rPr>
              <w:t>3</w:t>
            </w:r>
          </w:p>
        </w:tc>
        <w:tc>
          <w:tcPr>
            <w:tcW w:w="1576" w:type="dxa"/>
            <w:tcBorders>
              <w:top w:val="nil"/>
              <w:left w:val="nil"/>
              <w:bottom w:val="single" w:sz="4" w:space="0" w:color="auto"/>
              <w:right w:val="single" w:sz="4" w:space="0" w:color="auto"/>
            </w:tcBorders>
            <w:shd w:val="clear" w:color="auto" w:fill="auto"/>
            <w:noWrap/>
            <w:vAlign w:val="center"/>
            <w:hideMark/>
          </w:tcPr>
          <w:p w14:paraId="4935F27E" w14:textId="20DE2DB9"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67</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35A4A9A9" w14:textId="77777777" w:rsidR="00100EBF" w:rsidRPr="00E477E4" w:rsidRDefault="00100EBF" w:rsidP="00CE6279">
            <w:pPr>
              <w:spacing w:after="0" w:line="300" w:lineRule="atLeast"/>
              <w:rPr>
                <w:rFonts w:cstheme="minorHAnsi"/>
              </w:rPr>
            </w:pPr>
            <w:r w:rsidRPr="00E477E4">
              <w:rPr>
                <w:rFonts w:cstheme="minorHAnsi"/>
              </w:rPr>
              <w:t>0,26</w:t>
            </w:r>
          </w:p>
        </w:tc>
      </w:tr>
      <w:tr w:rsidR="00100EBF" w:rsidRPr="00E477E4" w14:paraId="5080DD3F" w14:textId="77777777" w:rsidTr="001266FF">
        <w:trPr>
          <w:trHeight w:val="1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65CD43D" w14:textId="77777777" w:rsidR="00100EBF" w:rsidRPr="00E477E4" w:rsidRDefault="00100EBF" w:rsidP="00CE6279">
            <w:pPr>
              <w:spacing w:after="0" w:line="300" w:lineRule="atLeast"/>
              <w:rPr>
                <w:rFonts w:cstheme="minorHAnsi"/>
              </w:rPr>
            </w:pPr>
            <w:r w:rsidRPr="00E477E4">
              <w:rPr>
                <w:rFonts w:cstheme="minorHAnsi"/>
              </w:rPr>
              <w:t>Koroška</w:t>
            </w:r>
          </w:p>
        </w:tc>
        <w:tc>
          <w:tcPr>
            <w:tcW w:w="795" w:type="dxa"/>
            <w:tcBorders>
              <w:top w:val="nil"/>
              <w:left w:val="nil"/>
              <w:bottom w:val="single" w:sz="4" w:space="0" w:color="auto"/>
              <w:right w:val="single" w:sz="4" w:space="0" w:color="auto"/>
            </w:tcBorders>
            <w:shd w:val="clear" w:color="auto" w:fill="auto"/>
            <w:noWrap/>
            <w:vAlign w:val="center"/>
            <w:hideMark/>
          </w:tcPr>
          <w:p w14:paraId="12470A9E" w14:textId="77777777" w:rsidR="00100EBF" w:rsidRPr="00E477E4" w:rsidRDefault="00100EBF" w:rsidP="00CE6279">
            <w:pPr>
              <w:spacing w:after="0" w:line="300" w:lineRule="atLeast"/>
              <w:rPr>
                <w:rFonts w:cstheme="minorHAnsi"/>
              </w:rPr>
            </w:pPr>
            <w:r w:rsidRPr="00E477E4">
              <w:rPr>
                <w:rFonts w:cstheme="minorHAnsi"/>
              </w:rPr>
              <w:t>4</w:t>
            </w:r>
          </w:p>
        </w:tc>
        <w:tc>
          <w:tcPr>
            <w:tcW w:w="850" w:type="dxa"/>
            <w:tcBorders>
              <w:top w:val="nil"/>
              <w:left w:val="nil"/>
              <w:bottom w:val="single" w:sz="4" w:space="0" w:color="auto"/>
              <w:right w:val="single" w:sz="4" w:space="0" w:color="auto"/>
            </w:tcBorders>
            <w:shd w:val="clear" w:color="auto" w:fill="auto"/>
            <w:noWrap/>
            <w:vAlign w:val="center"/>
            <w:hideMark/>
          </w:tcPr>
          <w:p w14:paraId="4A6F1CCD" w14:textId="77777777" w:rsidR="00100EBF" w:rsidRPr="00E477E4" w:rsidRDefault="00100EBF" w:rsidP="00CE6279">
            <w:pPr>
              <w:spacing w:after="0" w:line="300" w:lineRule="atLeast"/>
              <w:rPr>
                <w:rFonts w:cstheme="minorHAnsi"/>
              </w:rPr>
            </w:pPr>
            <w:r w:rsidRPr="00E477E4">
              <w:rPr>
                <w:rFonts w:cstheme="minorHAnsi"/>
              </w:rPr>
              <w:t>4</w:t>
            </w:r>
          </w:p>
        </w:tc>
        <w:tc>
          <w:tcPr>
            <w:tcW w:w="851" w:type="dxa"/>
            <w:tcBorders>
              <w:top w:val="nil"/>
              <w:left w:val="nil"/>
              <w:bottom w:val="single" w:sz="4" w:space="0" w:color="auto"/>
              <w:right w:val="single" w:sz="4" w:space="0" w:color="auto"/>
            </w:tcBorders>
            <w:shd w:val="clear" w:color="auto" w:fill="auto"/>
            <w:noWrap/>
            <w:vAlign w:val="center"/>
            <w:hideMark/>
          </w:tcPr>
          <w:p w14:paraId="23B0B04D" w14:textId="77777777" w:rsidR="00100EBF" w:rsidRPr="00E477E4" w:rsidRDefault="00100EBF" w:rsidP="00CE6279">
            <w:pPr>
              <w:spacing w:after="0" w:line="300" w:lineRule="atLeast"/>
              <w:rPr>
                <w:rFonts w:cstheme="minorHAnsi"/>
              </w:rPr>
            </w:pPr>
            <w:r w:rsidRPr="00E477E4">
              <w:rPr>
                <w:rFonts w:cstheme="minorHAnsi"/>
              </w:rPr>
              <w:t>2</w:t>
            </w:r>
          </w:p>
        </w:tc>
        <w:tc>
          <w:tcPr>
            <w:tcW w:w="1576" w:type="dxa"/>
            <w:tcBorders>
              <w:top w:val="nil"/>
              <w:left w:val="nil"/>
              <w:bottom w:val="single" w:sz="4" w:space="0" w:color="auto"/>
              <w:right w:val="single" w:sz="4" w:space="0" w:color="auto"/>
            </w:tcBorders>
            <w:shd w:val="clear" w:color="auto" w:fill="auto"/>
            <w:noWrap/>
            <w:vAlign w:val="center"/>
            <w:hideMark/>
          </w:tcPr>
          <w:p w14:paraId="4C684CEB" w14:textId="068CCD08"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50</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585BB022" w14:textId="77777777" w:rsidR="00100EBF" w:rsidRPr="00E477E4" w:rsidRDefault="00100EBF" w:rsidP="00CE6279">
            <w:pPr>
              <w:spacing w:after="0" w:line="300" w:lineRule="atLeast"/>
              <w:rPr>
                <w:rFonts w:cstheme="minorHAnsi"/>
              </w:rPr>
            </w:pPr>
            <w:r w:rsidRPr="00E477E4">
              <w:rPr>
                <w:rFonts w:cstheme="minorHAnsi"/>
              </w:rPr>
              <w:t>0,28</w:t>
            </w:r>
          </w:p>
        </w:tc>
      </w:tr>
      <w:tr w:rsidR="00100EBF" w:rsidRPr="00E477E4" w14:paraId="49FBB6E9"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7AB48C01" w14:textId="77777777" w:rsidR="00100EBF" w:rsidRPr="00E477E4" w:rsidRDefault="00100EBF" w:rsidP="00CE6279">
            <w:pPr>
              <w:spacing w:after="0" w:line="300" w:lineRule="atLeast"/>
              <w:rPr>
                <w:rFonts w:cstheme="minorHAnsi"/>
              </w:rPr>
            </w:pPr>
            <w:r w:rsidRPr="00E477E4">
              <w:rPr>
                <w:rFonts w:cstheme="minorHAnsi"/>
              </w:rPr>
              <w:t>Podravska</w:t>
            </w:r>
          </w:p>
        </w:tc>
        <w:tc>
          <w:tcPr>
            <w:tcW w:w="795" w:type="dxa"/>
            <w:tcBorders>
              <w:top w:val="nil"/>
              <w:left w:val="nil"/>
              <w:bottom w:val="single" w:sz="4" w:space="0" w:color="auto"/>
              <w:right w:val="single" w:sz="4" w:space="0" w:color="auto"/>
            </w:tcBorders>
            <w:shd w:val="clear" w:color="auto" w:fill="auto"/>
            <w:noWrap/>
            <w:vAlign w:val="center"/>
            <w:hideMark/>
          </w:tcPr>
          <w:p w14:paraId="7B6C058F" w14:textId="77777777" w:rsidR="00100EBF" w:rsidRPr="00E477E4" w:rsidRDefault="00100EBF" w:rsidP="00CE6279">
            <w:pPr>
              <w:spacing w:after="0" w:line="300" w:lineRule="atLeast"/>
              <w:rPr>
                <w:rFonts w:cstheme="minorHAnsi"/>
              </w:rPr>
            </w:pPr>
            <w:r w:rsidRPr="00E477E4">
              <w:rPr>
                <w:rFonts w:cstheme="minorHAnsi"/>
              </w:rPr>
              <w:t>15</w:t>
            </w:r>
          </w:p>
        </w:tc>
        <w:tc>
          <w:tcPr>
            <w:tcW w:w="850" w:type="dxa"/>
            <w:tcBorders>
              <w:top w:val="nil"/>
              <w:left w:val="nil"/>
              <w:bottom w:val="single" w:sz="4" w:space="0" w:color="auto"/>
              <w:right w:val="single" w:sz="4" w:space="0" w:color="auto"/>
            </w:tcBorders>
            <w:shd w:val="clear" w:color="auto" w:fill="auto"/>
            <w:noWrap/>
            <w:vAlign w:val="center"/>
            <w:hideMark/>
          </w:tcPr>
          <w:p w14:paraId="7A1E413F" w14:textId="77777777" w:rsidR="00100EBF" w:rsidRPr="00E477E4" w:rsidRDefault="00100EBF" w:rsidP="00CE6279">
            <w:pPr>
              <w:spacing w:after="0" w:line="300" w:lineRule="atLeast"/>
              <w:rPr>
                <w:rFonts w:cstheme="minorHAnsi"/>
              </w:rPr>
            </w:pPr>
            <w:r w:rsidRPr="00E477E4">
              <w:rPr>
                <w:rFonts w:cstheme="minorHAnsi"/>
              </w:rPr>
              <w:t>23</w:t>
            </w:r>
          </w:p>
        </w:tc>
        <w:tc>
          <w:tcPr>
            <w:tcW w:w="851" w:type="dxa"/>
            <w:tcBorders>
              <w:top w:val="nil"/>
              <w:left w:val="nil"/>
              <w:bottom w:val="single" w:sz="4" w:space="0" w:color="auto"/>
              <w:right w:val="single" w:sz="4" w:space="0" w:color="auto"/>
            </w:tcBorders>
            <w:shd w:val="clear" w:color="auto" w:fill="auto"/>
            <w:noWrap/>
            <w:vAlign w:val="center"/>
            <w:hideMark/>
          </w:tcPr>
          <w:p w14:paraId="75BA094A" w14:textId="77777777" w:rsidR="00100EBF" w:rsidRPr="00E477E4" w:rsidRDefault="00100EBF" w:rsidP="00CE6279">
            <w:pPr>
              <w:spacing w:after="0" w:line="300" w:lineRule="atLeast"/>
              <w:rPr>
                <w:rFonts w:cstheme="minorHAnsi"/>
              </w:rPr>
            </w:pPr>
            <w:r w:rsidRPr="00E477E4">
              <w:rPr>
                <w:rFonts w:cstheme="minorHAnsi"/>
              </w:rPr>
              <w:t>15</w:t>
            </w:r>
          </w:p>
        </w:tc>
        <w:tc>
          <w:tcPr>
            <w:tcW w:w="1576" w:type="dxa"/>
            <w:tcBorders>
              <w:top w:val="nil"/>
              <w:left w:val="nil"/>
              <w:bottom w:val="single" w:sz="4" w:space="0" w:color="auto"/>
              <w:right w:val="single" w:sz="4" w:space="0" w:color="auto"/>
            </w:tcBorders>
            <w:shd w:val="clear" w:color="auto" w:fill="auto"/>
            <w:noWrap/>
            <w:vAlign w:val="center"/>
            <w:hideMark/>
          </w:tcPr>
          <w:p w14:paraId="7D036260" w14:textId="62A24F92"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35</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05E1FEE1" w14:textId="77777777" w:rsidR="00100EBF" w:rsidRPr="00E477E4" w:rsidRDefault="00100EBF" w:rsidP="00CE6279">
            <w:pPr>
              <w:spacing w:after="0" w:line="300" w:lineRule="atLeast"/>
              <w:rPr>
                <w:rFonts w:cstheme="minorHAnsi"/>
              </w:rPr>
            </w:pPr>
            <w:r w:rsidRPr="00E477E4">
              <w:rPr>
                <w:rFonts w:cstheme="minorHAnsi"/>
              </w:rPr>
              <w:t>0,46</w:t>
            </w:r>
          </w:p>
        </w:tc>
      </w:tr>
      <w:tr w:rsidR="00100EBF" w:rsidRPr="00E477E4" w14:paraId="4A6D0613"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58A4D2D3" w14:textId="77777777" w:rsidR="00100EBF" w:rsidRPr="00E477E4" w:rsidRDefault="00100EBF" w:rsidP="00CE6279">
            <w:pPr>
              <w:spacing w:after="0" w:line="300" w:lineRule="atLeast"/>
              <w:rPr>
                <w:rFonts w:cstheme="minorHAnsi"/>
              </w:rPr>
            </w:pPr>
            <w:r w:rsidRPr="00E477E4">
              <w:rPr>
                <w:rFonts w:cstheme="minorHAnsi"/>
              </w:rPr>
              <w:t>Savinjska</w:t>
            </w:r>
          </w:p>
        </w:tc>
        <w:tc>
          <w:tcPr>
            <w:tcW w:w="795" w:type="dxa"/>
            <w:tcBorders>
              <w:top w:val="nil"/>
              <w:left w:val="nil"/>
              <w:bottom w:val="single" w:sz="4" w:space="0" w:color="auto"/>
              <w:right w:val="single" w:sz="4" w:space="0" w:color="auto"/>
            </w:tcBorders>
            <w:shd w:val="clear" w:color="auto" w:fill="auto"/>
            <w:noWrap/>
            <w:vAlign w:val="center"/>
            <w:hideMark/>
          </w:tcPr>
          <w:p w14:paraId="4638BBBF" w14:textId="77777777" w:rsidR="00100EBF" w:rsidRPr="00E477E4" w:rsidRDefault="00100EBF" w:rsidP="00CE6279">
            <w:pPr>
              <w:spacing w:after="0" w:line="300" w:lineRule="atLeast"/>
              <w:rPr>
                <w:rFonts w:cstheme="minorHAnsi"/>
              </w:rPr>
            </w:pPr>
            <w:r w:rsidRPr="00E477E4">
              <w:rPr>
                <w:rFonts w:cstheme="minorHAnsi"/>
              </w:rPr>
              <w:t>5</w:t>
            </w:r>
          </w:p>
        </w:tc>
        <w:tc>
          <w:tcPr>
            <w:tcW w:w="850" w:type="dxa"/>
            <w:tcBorders>
              <w:top w:val="nil"/>
              <w:left w:val="nil"/>
              <w:bottom w:val="single" w:sz="4" w:space="0" w:color="auto"/>
              <w:right w:val="single" w:sz="4" w:space="0" w:color="auto"/>
            </w:tcBorders>
            <w:shd w:val="clear" w:color="auto" w:fill="auto"/>
            <w:noWrap/>
            <w:vAlign w:val="center"/>
            <w:hideMark/>
          </w:tcPr>
          <w:p w14:paraId="09877917" w14:textId="77777777" w:rsidR="00100EBF" w:rsidRPr="00E477E4" w:rsidRDefault="00100EBF" w:rsidP="00CE6279">
            <w:pPr>
              <w:spacing w:after="0" w:line="300" w:lineRule="atLeast"/>
              <w:rPr>
                <w:rFonts w:cstheme="minorHAnsi"/>
              </w:rPr>
            </w:pPr>
            <w:r w:rsidRPr="00E477E4">
              <w:rPr>
                <w:rFonts w:cstheme="minorHAnsi"/>
              </w:rPr>
              <w:t>17</w:t>
            </w:r>
          </w:p>
        </w:tc>
        <w:tc>
          <w:tcPr>
            <w:tcW w:w="851" w:type="dxa"/>
            <w:tcBorders>
              <w:top w:val="nil"/>
              <w:left w:val="nil"/>
              <w:bottom w:val="single" w:sz="4" w:space="0" w:color="auto"/>
              <w:right w:val="single" w:sz="4" w:space="0" w:color="auto"/>
            </w:tcBorders>
            <w:shd w:val="clear" w:color="auto" w:fill="auto"/>
            <w:noWrap/>
            <w:vAlign w:val="center"/>
            <w:hideMark/>
          </w:tcPr>
          <w:p w14:paraId="2D3D0DA5" w14:textId="77777777" w:rsidR="00100EBF" w:rsidRPr="00E477E4" w:rsidRDefault="00100EBF" w:rsidP="00CE6279">
            <w:pPr>
              <w:spacing w:after="0" w:line="300" w:lineRule="atLeast"/>
              <w:rPr>
                <w:rFonts w:cstheme="minorHAnsi"/>
              </w:rPr>
            </w:pPr>
            <w:r w:rsidRPr="00E477E4">
              <w:rPr>
                <w:rFonts w:cstheme="minorHAnsi"/>
              </w:rPr>
              <w:t>12</w:t>
            </w:r>
          </w:p>
        </w:tc>
        <w:tc>
          <w:tcPr>
            <w:tcW w:w="1576" w:type="dxa"/>
            <w:tcBorders>
              <w:top w:val="nil"/>
              <w:left w:val="nil"/>
              <w:bottom w:val="single" w:sz="4" w:space="0" w:color="auto"/>
              <w:right w:val="single" w:sz="4" w:space="0" w:color="auto"/>
            </w:tcBorders>
            <w:shd w:val="clear" w:color="auto" w:fill="auto"/>
            <w:noWrap/>
            <w:vAlign w:val="center"/>
            <w:hideMark/>
          </w:tcPr>
          <w:p w14:paraId="1A4145D1" w14:textId="07D37F91"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29</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5520125B" w14:textId="77777777" w:rsidR="00100EBF" w:rsidRPr="00E477E4" w:rsidRDefault="00100EBF" w:rsidP="00CE6279">
            <w:pPr>
              <w:spacing w:after="0" w:line="300" w:lineRule="atLeast"/>
              <w:rPr>
                <w:rFonts w:cstheme="minorHAnsi"/>
              </w:rPr>
            </w:pPr>
            <w:r w:rsidRPr="00E477E4">
              <w:rPr>
                <w:rFonts w:cstheme="minorHAnsi"/>
              </w:rPr>
              <w:t>0,47</w:t>
            </w:r>
          </w:p>
        </w:tc>
      </w:tr>
      <w:tr w:rsidR="00100EBF" w:rsidRPr="00E477E4" w14:paraId="29564A1F"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tcPr>
          <w:p w14:paraId="538ED8A6" w14:textId="77777777" w:rsidR="00100EBF" w:rsidRPr="00E477E4" w:rsidRDefault="00100EBF" w:rsidP="00CE6279">
            <w:pPr>
              <w:spacing w:after="0" w:line="300" w:lineRule="atLeast"/>
              <w:rPr>
                <w:rFonts w:cstheme="minorHAnsi"/>
              </w:rPr>
            </w:pPr>
            <w:r w:rsidRPr="00E477E4">
              <w:rPr>
                <w:rFonts w:cstheme="minorHAnsi"/>
              </w:rPr>
              <w:t>Jugovzhodna Slo.</w:t>
            </w:r>
          </w:p>
        </w:tc>
        <w:tc>
          <w:tcPr>
            <w:tcW w:w="795" w:type="dxa"/>
            <w:tcBorders>
              <w:top w:val="nil"/>
              <w:left w:val="nil"/>
              <w:bottom w:val="single" w:sz="4" w:space="0" w:color="auto"/>
              <w:right w:val="single" w:sz="4" w:space="0" w:color="auto"/>
            </w:tcBorders>
            <w:shd w:val="clear" w:color="auto" w:fill="auto"/>
            <w:noWrap/>
            <w:vAlign w:val="center"/>
          </w:tcPr>
          <w:p w14:paraId="2A1A38AA" w14:textId="77777777" w:rsidR="00100EBF" w:rsidRPr="00E477E4" w:rsidRDefault="00100EBF" w:rsidP="00CE6279">
            <w:pPr>
              <w:spacing w:after="0" w:line="300" w:lineRule="atLeast"/>
              <w:rPr>
                <w:rFonts w:cstheme="minorHAnsi"/>
              </w:rPr>
            </w:pPr>
            <w:r w:rsidRPr="00E477E4">
              <w:rPr>
                <w:rFonts w:cstheme="minorHAnsi"/>
              </w:rPr>
              <w:t>11</w:t>
            </w:r>
          </w:p>
        </w:tc>
        <w:tc>
          <w:tcPr>
            <w:tcW w:w="850" w:type="dxa"/>
            <w:tcBorders>
              <w:top w:val="nil"/>
              <w:left w:val="nil"/>
              <w:bottom w:val="single" w:sz="4" w:space="0" w:color="auto"/>
              <w:right w:val="single" w:sz="4" w:space="0" w:color="auto"/>
            </w:tcBorders>
            <w:shd w:val="clear" w:color="auto" w:fill="auto"/>
            <w:noWrap/>
            <w:vAlign w:val="center"/>
          </w:tcPr>
          <w:p w14:paraId="4AFC9BDD" w14:textId="77777777" w:rsidR="00100EBF" w:rsidRPr="00E477E4" w:rsidRDefault="00100EBF" w:rsidP="00CE6279">
            <w:pPr>
              <w:spacing w:after="0" w:line="300" w:lineRule="atLeast"/>
              <w:rPr>
                <w:rFonts w:cstheme="minorHAnsi"/>
              </w:rPr>
            </w:pPr>
            <w:r w:rsidRPr="00E477E4">
              <w:rPr>
                <w:rFonts w:cstheme="minorHAnsi"/>
              </w:rPr>
              <w:t>10</w:t>
            </w:r>
          </w:p>
        </w:tc>
        <w:tc>
          <w:tcPr>
            <w:tcW w:w="851" w:type="dxa"/>
            <w:tcBorders>
              <w:top w:val="nil"/>
              <w:left w:val="nil"/>
              <w:bottom w:val="single" w:sz="4" w:space="0" w:color="auto"/>
              <w:right w:val="single" w:sz="4" w:space="0" w:color="auto"/>
            </w:tcBorders>
            <w:shd w:val="clear" w:color="auto" w:fill="auto"/>
            <w:noWrap/>
            <w:vAlign w:val="center"/>
          </w:tcPr>
          <w:p w14:paraId="57F43969" w14:textId="77777777" w:rsidR="00100EBF" w:rsidRPr="00E477E4" w:rsidRDefault="00100EBF" w:rsidP="00CE6279">
            <w:pPr>
              <w:spacing w:after="0" w:line="300" w:lineRule="atLeast"/>
              <w:rPr>
                <w:rFonts w:cstheme="minorHAnsi"/>
              </w:rPr>
            </w:pPr>
            <w:r w:rsidRPr="00E477E4">
              <w:rPr>
                <w:rFonts w:cstheme="minorHAnsi"/>
              </w:rPr>
              <w:t>7</w:t>
            </w:r>
          </w:p>
        </w:tc>
        <w:tc>
          <w:tcPr>
            <w:tcW w:w="1576" w:type="dxa"/>
            <w:tcBorders>
              <w:top w:val="nil"/>
              <w:left w:val="nil"/>
              <w:bottom w:val="single" w:sz="4" w:space="0" w:color="auto"/>
              <w:right w:val="single" w:sz="4" w:space="0" w:color="auto"/>
            </w:tcBorders>
            <w:shd w:val="clear" w:color="auto" w:fill="auto"/>
            <w:noWrap/>
            <w:vAlign w:val="center"/>
          </w:tcPr>
          <w:p w14:paraId="4F4B5FF6" w14:textId="57D183E3"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30</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tcPr>
          <w:p w14:paraId="19AD5303" w14:textId="77777777" w:rsidR="00100EBF" w:rsidRPr="00E477E4" w:rsidRDefault="00100EBF" w:rsidP="00CE6279">
            <w:pPr>
              <w:spacing w:after="0" w:line="300" w:lineRule="atLeast"/>
              <w:rPr>
                <w:rFonts w:cstheme="minorHAnsi"/>
              </w:rPr>
            </w:pPr>
            <w:r w:rsidRPr="00E477E4">
              <w:rPr>
                <w:rFonts w:cstheme="minorHAnsi"/>
              </w:rPr>
              <w:t>0,49</w:t>
            </w:r>
          </w:p>
        </w:tc>
      </w:tr>
      <w:tr w:rsidR="00100EBF" w:rsidRPr="00E477E4" w14:paraId="6B46EE26"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E664B4B" w14:textId="77777777" w:rsidR="00100EBF" w:rsidRPr="00E477E4" w:rsidRDefault="00100EBF" w:rsidP="00CE6279">
            <w:pPr>
              <w:spacing w:after="0" w:line="300" w:lineRule="atLeast"/>
              <w:rPr>
                <w:rFonts w:cstheme="minorHAnsi"/>
              </w:rPr>
            </w:pPr>
            <w:r w:rsidRPr="00E477E4">
              <w:rPr>
                <w:rFonts w:cstheme="minorHAnsi"/>
              </w:rPr>
              <w:t>Posavska</w:t>
            </w:r>
          </w:p>
        </w:tc>
        <w:tc>
          <w:tcPr>
            <w:tcW w:w="795" w:type="dxa"/>
            <w:tcBorders>
              <w:top w:val="nil"/>
              <w:left w:val="nil"/>
              <w:bottom w:val="single" w:sz="4" w:space="0" w:color="auto"/>
              <w:right w:val="single" w:sz="4" w:space="0" w:color="auto"/>
            </w:tcBorders>
            <w:shd w:val="clear" w:color="auto" w:fill="auto"/>
            <w:noWrap/>
            <w:vAlign w:val="center"/>
            <w:hideMark/>
          </w:tcPr>
          <w:p w14:paraId="656379C0" w14:textId="77777777" w:rsidR="00100EBF" w:rsidRPr="00E477E4" w:rsidRDefault="00100EBF" w:rsidP="00CE6279">
            <w:pPr>
              <w:spacing w:after="0" w:line="300" w:lineRule="atLeast"/>
              <w:rPr>
                <w:rFonts w:cstheme="minorHAnsi"/>
              </w:rPr>
            </w:pPr>
            <w:r w:rsidRPr="00E477E4">
              <w:rPr>
                <w:rFonts w:cstheme="minorHAnsi"/>
              </w:rPr>
              <w:t>0</w:t>
            </w:r>
          </w:p>
        </w:tc>
        <w:tc>
          <w:tcPr>
            <w:tcW w:w="850" w:type="dxa"/>
            <w:tcBorders>
              <w:top w:val="nil"/>
              <w:left w:val="nil"/>
              <w:bottom w:val="single" w:sz="4" w:space="0" w:color="auto"/>
              <w:right w:val="single" w:sz="4" w:space="0" w:color="auto"/>
            </w:tcBorders>
            <w:shd w:val="clear" w:color="auto" w:fill="auto"/>
            <w:noWrap/>
            <w:vAlign w:val="center"/>
            <w:hideMark/>
          </w:tcPr>
          <w:p w14:paraId="34429E2E" w14:textId="77777777" w:rsidR="00100EBF" w:rsidRPr="00E477E4" w:rsidRDefault="00100EBF" w:rsidP="00CE6279">
            <w:pPr>
              <w:spacing w:after="0" w:line="300" w:lineRule="atLeast"/>
              <w:rPr>
                <w:rFonts w:cstheme="minorHAnsi"/>
              </w:rPr>
            </w:pPr>
            <w:r w:rsidRPr="00E477E4">
              <w:rPr>
                <w:rFonts w:cstheme="minorHAnsi"/>
              </w:rPr>
              <w:t>5</w:t>
            </w:r>
          </w:p>
        </w:tc>
        <w:tc>
          <w:tcPr>
            <w:tcW w:w="851" w:type="dxa"/>
            <w:tcBorders>
              <w:top w:val="nil"/>
              <w:left w:val="nil"/>
              <w:bottom w:val="single" w:sz="4" w:space="0" w:color="auto"/>
              <w:right w:val="single" w:sz="4" w:space="0" w:color="auto"/>
            </w:tcBorders>
            <w:shd w:val="clear" w:color="auto" w:fill="auto"/>
            <w:noWrap/>
            <w:vAlign w:val="center"/>
            <w:hideMark/>
          </w:tcPr>
          <w:p w14:paraId="7ABB25F8" w14:textId="77777777" w:rsidR="00100EBF" w:rsidRPr="00E477E4" w:rsidRDefault="00100EBF" w:rsidP="00CE6279">
            <w:pPr>
              <w:spacing w:after="0" w:line="300" w:lineRule="atLeast"/>
              <w:rPr>
                <w:rFonts w:cstheme="minorHAnsi"/>
              </w:rPr>
            </w:pPr>
            <w:r w:rsidRPr="00E477E4">
              <w:rPr>
                <w:rFonts w:cstheme="minorHAnsi"/>
              </w:rPr>
              <w:t>4</w:t>
            </w:r>
          </w:p>
        </w:tc>
        <w:tc>
          <w:tcPr>
            <w:tcW w:w="1576" w:type="dxa"/>
            <w:tcBorders>
              <w:top w:val="nil"/>
              <w:left w:val="nil"/>
              <w:bottom w:val="single" w:sz="4" w:space="0" w:color="auto"/>
              <w:right w:val="single" w:sz="4" w:space="0" w:color="auto"/>
            </w:tcBorders>
            <w:shd w:val="clear" w:color="auto" w:fill="auto"/>
            <w:noWrap/>
            <w:vAlign w:val="center"/>
            <w:hideMark/>
          </w:tcPr>
          <w:p w14:paraId="78ACA46F" w14:textId="1BBD8DBC"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20</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122D3495" w14:textId="77777777" w:rsidR="00100EBF" w:rsidRPr="00E477E4" w:rsidRDefault="00100EBF" w:rsidP="00CE6279">
            <w:pPr>
              <w:spacing w:after="0" w:line="300" w:lineRule="atLeast"/>
              <w:rPr>
                <w:rFonts w:cstheme="minorHAnsi"/>
              </w:rPr>
            </w:pPr>
            <w:r w:rsidRPr="00E477E4">
              <w:rPr>
                <w:rFonts w:cstheme="minorHAnsi"/>
              </w:rPr>
              <w:t>0,53</w:t>
            </w:r>
          </w:p>
        </w:tc>
      </w:tr>
      <w:tr w:rsidR="00100EBF" w:rsidRPr="00E477E4" w14:paraId="220B4D82"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1B2B2696" w14:textId="77777777" w:rsidR="00100EBF" w:rsidRPr="00E477E4" w:rsidRDefault="00100EBF" w:rsidP="00CE6279">
            <w:pPr>
              <w:spacing w:after="0" w:line="300" w:lineRule="atLeast"/>
              <w:rPr>
                <w:rFonts w:cstheme="minorHAnsi"/>
                <w:b/>
                <w:color w:val="FF0000"/>
              </w:rPr>
            </w:pPr>
            <w:r w:rsidRPr="00E477E4">
              <w:rPr>
                <w:rFonts w:cstheme="minorHAnsi"/>
                <w:b/>
                <w:color w:val="FF0000"/>
              </w:rPr>
              <w:t>Gorenjska</w:t>
            </w:r>
          </w:p>
        </w:tc>
        <w:tc>
          <w:tcPr>
            <w:tcW w:w="795" w:type="dxa"/>
            <w:tcBorders>
              <w:top w:val="nil"/>
              <w:left w:val="nil"/>
              <w:bottom w:val="single" w:sz="4" w:space="0" w:color="auto"/>
              <w:right w:val="single" w:sz="4" w:space="0" w:color="auto"/>
            </w:tcBorders>
            <w:shd w:val="clear" w:color="auto" w:fill="auto"/>
            <w:noWrap/>
            <w:vAlign w:val="center"/>
            <w:hideMark/>
          </w:tcPr>
          <w:p w14:paraId="617408DB" w14:textId="77777777" w:rsidR="00100EBF" w:rsidRPr="00E477E4" w:rsidRDefault="00100EBF" w:rsidP="00CE6279">
            <w:pPr>
              <w:spacing w:after="0" w:line="300" w:lineRule="atLeast"/>
              <w:rPr>
                <w:rFonts w:cstheme="minorHAnsi"/>
                <w:b/>
                <w:color w:val="FF0000"/>
              </w:rPr>
            </w:pPr>
            <w:r w:rsidRPr="00E477E4">
              <w:rPr>
                <w:rFonts w:cstheme="minorHAnsi"/>
                <w:b/>
                <w:color w:val="FF0000"/>
              </w:rPr>
              <w:t>11</w:t>
            </w:r>
          </w:p>
        </w:tc>
        <w:tc>
          <w:tcPr>
            <w:tcW w:w="850" w:type="dxa"/>
            <w:tcBorders>
              <w:top w:val="nil"/>
              <w:left w:val="nil"/>
              <w:bottom w:val="single" w:sz="4" w:space="0" w:color="auto"/>
              <w:right w:val="single" w:sz="4" w:space="0" w:color="auto"/>
            </w:tcBorders>
            <w:shd w:val="clear" w:color="auto" w:fill="auto"/>
            <w:noWrap/>
            <w:vAlign w:val="center"/>
            <w:hideMark/>
          </w:tcPr>
          <w:p w14:paraId="3B849486" w14:textId="77777777" w:rsidR="00100EBF" w:rsidRPr="00E477E4" w:rsidRDefault="00100EBF" w:rsidP="00CE6279">
            <w:pPr>
              <w:spacing w:after="0" w:line="300" w:lineRule="atLeast"/>
              <w:rPr>
                <w:rFonts w:cstheme="minorHAnsi"/>
                <w:b/>
                <w:color w:val="FF0000"/>
              </w:rPr>
            </w:pPr>
            <w:r w:rsidRPr="00E477E4">
              <w:rPr>
                <w:rFonts w:cstheme="minorHAnsi"/>
                <w:b/>
                <w:color w:val="FF0000"/>
              </w:rPr>
              <w:t>9</w:t>
            </w:r>
          </w:p>
        </w:tc>
        <w:tc>
          <w:tcPr>
            <w:tcW w:w="851" w:type="dxa"/>
            <w:tcBorders>
              <w:top w:val="nil"/>
              <w:left w:val="nil"/>
              <w:bottom w:val="single" w:sz="4" w:space="0" w:color="auto"/>
              <w:right w:val="single" w:sz="4" w:space="0" w:color="auto"/>
            </w:tcBorders>
            <w:shd w:val="clear" w:color="auto" w:fill="auto"/>
            <w:noWrap/>
            <w:vAlign w:val="center"/>
            <w:hideMark/>
          </w:tcPr>
          <w:p w14:paraId="68429FC9" w14:textId="77777777" w:rsidR="00100EBF" w:rsidRPr="00E477E4" w:rsidRDefault="00100EBF" w:rsidP="00CE6279">
            <w:pPr>
              <w:spacing w:after="0" w:line="300" w:lineRule="atLeast"/>
              <w:rPr>
                <w:rFonts w:cstheme="minorHAnsi"/>
                <w:b/>
                <w:color w:val="FF0000"/>
              </w:rPr>
            </w:pPr>
            <w:r w:rsidRPr="00E477E4">
              <w:rPr>
                <w:rFonts w:cstheme="minorHAnsi"/>
                <w:b/>
                <w:color w:val="FF0000"/>
              </w:rPr>
              <w:t>14</w:t>
            </w:r>
          </w:p>
        </w:tc>
        <w:tc>
          <w:tcPr>
            <w:tcW w:w="1576" w:type="dxa"/>
            <w:tcBorders>
              <w:top w:val="nil"/>
              <w:left w:val="nil"/>
              <w:bottom w:val="single" w:sz="4" w:space="0" w:color="auto"/>
              <w:right w:val="single" w:sz="4" w:space="0" w:color="auto"/>
            </w:tcBorders>
            <w:shd w:val="clear" w:color="auto" w:fill="auto"/>
            <w:noWrap/>
            <w:vAlign w:val="center"/>
            <w:hideMark/>
          </w:tcPr>
          <w:p w14:paraId="5EF8CA51" w14:textId="6B804B8C" w:rsidR="00100EBF" w:rsidRPr="00E477E4" w:rsidRDefault="00100EBF" w:rsidP="00CE6279">
            <w:pPr>
              <w:spacing w:after="0" w:line="300" w:lineRule="atLeast"/>
              <w:rPr>
                <w:rFonts w:cstheme="minorHAnsi"/>
                <w:b/>
                <w:color w:val="FF0000"/>
              </w:rPr>
            </w:pPr>
            <w:r w:rsidRPr="00E477E4">
              <w:rPr>
                <w:rFonts w:cstheme="minorHAnsi"/>
                <w:b/>
                <w:color w:val="FF0000"/>
              </w:rPr>
              <w:t>56</w:t>
            </w:r>
            <w:r w:rsidR="00F16E68" w:rsidRPr="00E477E4">
              <w:rPr>
                <w:rFonts w:cstheme="minorHAnsi"/>
                <w:b/>
                <w:color w:val="FF0000"/>
              </w:rPr>
              <w:t xml:space="preserve"> </w:t>
            </w:r>
            <w:r w:rsidRPr="00E477E4">
              <w:rPr>
                <w:rFonts w:cstheme="minorHAnsi"/>
                <w:b/>
                <w:color w:val="FF0000"/>
              </w:rPr>
              <w:t>%</w:t>
            </w:r>
          </w:p>
        </w:tc>
        <w:tc>
          <w:tcPr>
            <w:tcW w:w="1985" w:type="dxa"/>
            <w:tcBorders>
              <w:top w:val="nil"/>
              <w:left w:val="nil"/>
              <w:bottom w:val="single" w:sz="4" w:space="0" w:color="auto"/>
              <w:right w:val="single" w:sz="4" w:space="0" w:color="auto"/>
            </w:tcBorders>
            <w:shd w:val="clear" w:color="auto" w:fill="auto"/>
            <w:noWrap/>
            <w:vAlign w:val="center"/>
            <w:hideMark/>
          </w:tcPr>
          <w:p w14:paraId="09767FA3" w14:textId="77777777" w:rsidR="00100EBF" w:rsidRPr="00E477E4" w:rsidRDefault="00100EBF" w:rsidP="00CE6279">
            <w:pPr>
              <w:spacing w:after="0" w:line="300" w:lineRule="atLeast"/>
              <w:rPr>
                <w:rFonts w:cstheme="minorHAnsi"/>
                <w:b/>
                <w:color w:val="FF0000"/>
              </w:rPr>
            </w:pPr>
            <w:r w:rsidRPr="00E477E4">
              <w:rPr>
                <w:rFonts w:cstheme="minorHAnsi"/>
                <w:b/>
                <w:color w:val="FF0000"/>
              </w:rPr>
              <w:t>0,68</w:t>
            </w:r>
          </w:p>
        </w:tc>
      </w:tr>
      <w:tr w:rsidR="00100EBF" w:rsidRPr="00E477E4" w14:paraId="3945D6DA"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26A93E08"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Obalno-kraška</w:t>
            </w:r>
          </w:p>
        </w:tc>
        <w:tc>
          <w:tcPr>
            <w:tcW w:w="795" w:type="dxa"/>
            <w:tcBorders>
              <w:top w:val="nil"/>
              <w:left w:val="nil"/>
              <w:bottom w:val="single" w:sz="4" w:space="0" w:color="auto"/>
              <w:right w:val="single" w:sz="4" w:space="0" w:color="auto"/>
            </w:tcBorders>
            <w:shd w:val="clear" w:color="auto" w:fill="auto"/>
            <w:noWrap/>
            <w:vAlign w:val="center"/>
            <w:hideMark/>
          </w:tcPr>
          <w:p w14:paraId="45BD8F86"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7</w:t>
            </w:r>
          </w:p>
        </w:tc>
        <w:tc>
          <w:tcPr>
            <w:tcW w:w="850" w:type="dxa"/>
            <w:tcBorders>
              <w:top w:val="nil"/>
              <w:left w:val="nil"/>
              <w:bottom w:val="single" w:sz="4" w:space="0" w:color="auto"/>
              <w:right w:val="single" w:sz="4" w:space="0" w:color="auto"/>
            </w:tcBorders>
            <w:shd w:val="clear" w:color="auto" w:fill="auto"/>
            <w:noWrap/>
            <w:vAlign w:val="center"/>
            <w:hideMark/>
          </w:tcPr>
          <w:p w14:paraId="1437E09F"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9</w:t>
            </w:r>
          </w:p>
        </w:tc>
        <w:tc>
          <w:tcPr>
            <w:tcW w:w="851" w:type="dxa"/>
            <w:tcBorders>
              <w:top w:val="nil"/>
              <w:left w:val="nil"/>
              <w:bottom w:val="single" w:sz="4" w:space="0" w:color="auto"/>
              <w:right w:val="single" w:sz="4" w:space="0" w:color="auto"/>
            </w:tcBorders>
            <w:shd w:val="clear" w:color="auto" w:fill="auto"/>
            <w:noWrap/>
            <w:vAlign w:val="center"/>
            <w:hideMark/>
          </w:tcPr>
          <w:p w14:paraId="3EB0FE8A"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8</w:t>
            </w:r>
          </w:p>
        </w:tc>
        <w:tc>
          <w:tcPr>
            <w:tcW w:w="1576" w:type="dxa"/>
            <w:tcBorders>
              <w:top w:val="nil"/>
              <w:left w:val="nil"/>
              <w:bottom w:val="single" w:sz="4" w:space="0" w:color="auto"/>
              <w:right w:val="single" w:sz="4" w:space="0" w:color="auto"/>
            </w:tcBorders>
            <w:shd w:val="clear" w:color="auto" w:fill="auto"/>
            <w:noWrap/>
            <w:vAlign w:val="center"/>
            <w:hideMark/>
          </w:tcPr>
          <w:p w14:paraId="2721D89D" w14:textId="51F318D9" w:rsidR="00100EBF" w:rsidRPr="00E477E4" w:rsidRDefault="00D06667" w:rsidP="00CE6279">
            <w:pPr>
              <w:spacing w:after="0" w:line="300" w:lineRule="atLeast"/>
              <w:rPr>
                <w:rFonts w:cstheme="minorHAnsi"/>
                <w:b/>
                <w:bCs/>
                <w:color w:val="FF0000"/>
              </w:rPr>
            </w:pPr>
            <w:r w:rsidRPr="00E477E4">
              <w:rPr>
                <w:rFonts w:cstheme="minorHAnsi"/>
                <w:b/>
                <w:bCs/>
                <w:color w:val="FF0000"/>
              </w:rPr>
              <w:t>–</w:t>
            </w:r>
            <w:r w:rsidR="00100EBF" w:rsidRPr="00E477E4">
              <w:rPr>
                <w:rFonts w:cstheme="minorHAnsi"/>
                <w:b/>
                <w:bCs/>
                <w:color w:val="FF0000"/>
              </w:rPr>
              <w:t>11</w:t>
            </w:r>
            <w:r w:rsidR="00F16E68" w:rsidRPr="00E477E4">
              <w:rPr>
                <w:rFonts w:cstheme="minorHAnsi"/>
                <w:b/>
                <w:bCs/>
                <w:color w:val="FF0000"/>
              </w:rPr>
              <w:t xml:space="preserve"> </w:t>
            </w:r>
            <w:r w:rsidR="00100EBF" w:rsidRPr="00E477E4">
              <w:rPr>
                <w:rFonts w:cstheme="minorHAnsi"/>
                <w:b/>
                <w:bCs/>
                <w:color w:val="FF0000"/>
              </w:rPr>
              <w:t>%</w:t>
            </w:r>
          </w:p>
        </w:tc>
        <w:tc>
          <w:tcPr>
            <w:tcW w:w="1985" w:type="dxa"/>
            <w:tcBorders>
              <w:top w:val="nil"/>
              <w:left w:val="nil"/>
              <w:bottom w:val="single" w:sz="4" w:space="0" w:color="auto"/>
              <w:right w:val="single" w:sz="4" w:space="0" w:color="auto"/>
            </w:tcBorders>
            <w:shd w:val="clear" w:color="auto" w:fill="auto"/>
            <w:noWrap/>
            <w:vAlign w:val="center"/>
            <w:hideMark/>
          </w:tcPr>
          <w:p w14:paraId="587FC8C3"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0,70</w:t>
            </w:r>
          </w:p>
        </w:tc>
      </w:tr>
      <w:tr w:rsidR="00100EBF" w:rsidRPr="00E477E4" w14:paraId="054A2AD8"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47504642"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Primorsko-notranj.</w:t>
            </w:r>
          </w:p>
        </w:tc>
        <w:tc>
          <w:tcPr>
            <w:tcW w:w="795" w:type="dxa"/>
            <w:tcBorders>
              <w:top w:val="nil"/>
              <w:left w:val="nil"/>
              <w:bottom w:val="single" w:sz="4" w:space="0" w:color="auto"/>
              <w:right w:val="single" w:sz="4" w:space="0" w:color="auto"/>
            </w:tcBorders>
            <w:shd w:val="clear" w:color="auto" w:fill="auto"/>
            <w:noWrap/>
            <w:vAlign w:val="center"/>
            <w:hideMark/>
          </w:tcPr>
          <w:p w14:paraId="6DA41C61"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1</w:t>
            </w:r>
          </w:p>
        </w:tc>
        <w:tc>
          <w:tcPr>
            <w:tcW w:w="850" w:type="dxa"/>
            <w:tcBorders>
              <w:top w:val="nil"/>
              <w:left w:val="nil"/>
              <w:bottom w:val="single" w:sz="4" w:space="0" w:color="auto"/>
              <w:right w:val="single" w:sz="4" w:space="0" w:color="auto"/>
            </w:tcBorders>
            <w:shd w:val="clear" w:color="auto" w:fill="auto"/>
            <w:noWrap/>
            <w:vAlign w:val="center"/>
            <w:hideMark/>
          </w:tcPr>
          <w:p w14:paraId="4BE19D3D"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3</w:t>
            </w:r>
          </w:p>
        </w:tc>
        <w:tc>
          <w:tcPr>
            <w:tcW w:w="851" w:type="dxa"/>
            <w:tcBorders>
              <w:top w:val="nil"/>
              <w:left w:val="nil"/>
              <w:bottom w:val="single" w:sz="4" w:space="0" w:color="auto"/>
              <w:right w:val="single" w:sz="4" w:space="0" w:color="auto"/>
            </w:tcBorders>
            <w:shd w:val="clear" w:color="auto" w:fill="auto"/>
            <w:noWrap/>
            <w:vAlign w:val="center"/>
            <w:hideMark/>
          </w:tcPr>
          <w:p w14:paraId="295A0B7F"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6</w:t>
            </w:r>
          </w:p>
        </w:tc>
        <w:tc>
          <w:tcPr>
            <w:tcW w:w="1576" w:type="dxa"/>
            <w:tcBorders>
              <w:top w:val="nil"/>
              <w:left w:val="nil"/>
              <w:bottom w:val="single" w:sz="4" w:space="0" w:color="auto"/>
              <w:right w:val="single" w:sz="4" w:space="0" w:color="auto"/>
            </w:tcBorders>
            <w:shd w:val="clear" w:color="auto" w:fill="auto"/>
            <w:noWrap/>
            <w:vAlign w:val="center"/>
            <w:hideMark/>
          </w:tcPr>
          <w:p w14:paraId="7E77D4E9" w14:textId="66FCDBDF" w:rsidR="00100EBF" w:rsidRPr="00E477E4" w:rsidRDefault="00100EBF" w:rsidP="00CE6279">
            <w:pPr>
              <w:spacing w:after="0" w:line="300" w:lineRule="atLeast"/>
              <w:rPr>
                <w:rFonts w:cstheme="minorHAnsi"/>
                <w:b/>
                <w:bCs/>
                <w:color w:val="FF0000"/>
              </w:rPr>
            </w:pPr>
            <w:r w:rsidRPr="00E477E4">
              <w:rPr>
                <w:rFonts w:cstheme="minorHAnsi"/>
                <w:b/>
                <w:bCs/>
                <w:color w:val="FF0000"/>
              </w:rPr>
              <w:t>100</w:t>
            </w:r>
            <w:r w:rsidR="00F16E68" w:rsidRPr="00E477E4">
              <w:rPr>
                <w:rFonts w:cstheme="minorHAnsi"/>
                <w:b/>
                <w:bCs/>
                <w:color w:val="FF0000"/>
              </w:rPr>
              <w:t xml:space="preserve"> </w:t>
            </w:r>
            <w:r w:rsidRPr="00E477E4">
              <w:rPr>
                <w:rFonts w:cstheme="minorHAnsi"/>
                <w:b/>
                <w:bCs/>
                <w:color w:val="FF0000"/>
              </w:rPr>
              <w:t>%</w:t>
            </w:r>
          </w:p>
        </w:tc>
        <w:tc>
          <w:tcPr>
            <w:tcW w:w="1985" w:type="dxa"/>
            <w:tcBorders>
              <w:top w:val="nil"/>
              <w:left w:val="nil"/>
              <w:bottom w:val="single" w:sz="4" w:space="0" w:color="auto"/>
              <w:right w:val="single" w:sz="4" w:space="0" w:color="auto"/>
            </w:tcBorders>
            <w:shd w:val="clear" w:color="auto" w:fill="auto"/>
            <w:noWrap/>
            <w:vAlign w:val="center"/>
            <w:hideMark/>
          </w:tcPr>
          <w:p w14:paraId="562FDD50" w14:textId="77777777" w:rsidR="00100EBF" w:rsidRPr="00E477E4" w:rsidRDefault="00100EBF" w:rsidP="00CE6279">
            <w:pPr>
              <w:spacing w:after="0" w:line="300" w:lineRule="atLeast"/>
              <w:rPr>
                <w:rFonts w:cstheme="minorHAnsi"/>
                <w:b/>
                <w:bCs/>
                <w:color w:val="FF0000"/>
              </w:rPr>
            </w:pPr>
            <w:r w:rsidRPr="00E477E4">
              <w:rPr>
                <w:rFonts w:cstheme="minorHAnsi"/>
                <w:b/>
                <w:bCs/>
                <w:color w:val="FF0000"/>
              </w:rPr>
              <w:t>1,14</w:t>
            </w:r>
          </w:p>
        </w:tc>
      </w:tr>
      <w:tr w:rsidR="00100EBF" w:rsidRPr="00E477E4" w14:paraId="70E65388" w14:textId="77777777" w:rsidTr="001266FF">
        <w:trPr>
          <w:trHeight w:val="255"/>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095A5FB6" w14:textId="77777777" w:rsidR="00100EBF" w:rsidRPr="00E477E4" w:rsidRDefault="00100EBF" w:rsidP="00CE6279">
            <w:pPr>
              <w:spacing w:after="0" w:line="300" w:lineRule="atLeast"/>
              <w:rPr>
                <w:rFonts w:cstheme="minorHAnsi"/>
              </w:rPr>
            </w:pPr>
            <w:r w:rsidRPr="00E477E4">
              <w:rPr>
                <w:rFonts w:cstheme="minorHAnsi"/>
              </w:rPr>
              <w:t>SKUPAJ</w:t>
            </w:r>
          </w:p>
        </w:tc>
        <w:tc>
          <w:tcPr>
            <w:tcW w:w="795" w:type="dxa"/>
            <w:tcBorders>
              <w:top w:val="nil"/>
              <w:left w:val="nil"/>
              <w:bottom w:val="single" w:sz="4" w:space="0" w:color="auto"/>
              <w:right w:val="single" w:sz="4" w:space="0" w:color="auto"/>
            </w:tcBorders>
            <w:shd w:val="clear" w:color="auto" w:fill="auto"/>
            <w:noWrap/>
            <w:vAlign w:val="center"/>
            <w:hideMark/>
          </w:tcPr>
          <w:p w14:paraId="6B168848" w14:textId="77777777" w:rsidR="00100EBF" w:rsidRPr="00E477E4" w:rsidRDefault="00100EBF" w:rsidP="00CE6279">
            <w:pPr>
              <w:spacing w:after="0" w:line="300" w:lineRule="atLeast"/>
              <w:rPr>
                <w:rFonts w:cstheme="minorHAnsi"/>
              </w:rPr>
            </w:pPr>
            <w:r w:rsidRPr="00E477E4">
              <w:rPr>
                <w:rFonts w:cstheme="minorHAnsi"/>
              </w:rPr>
              <w:t>80</w:t>
            </w:r>
          </w:p>
        </w:tc>
        <w:tc>
          <w:tcPr>
            <w:tcW w:w="850" w:type="dxa"/>
            <w:tcBorders>
              <w:top w:val="nil"/>
              <w:left w:val="nil"/>
              <w:bottom w:val="single" w:sz="4" w:space="0" w:color="auto"/>
              <w:right w:val="single" w:sz="4" w:space="0" w:color="auto"/>
            </w:tcBorders>
            <w:shd w:val="clear" w:color="auto" w:fill="auto"/>
            <w:noWrap/>
            <w:vAlign w:val="center"/>
            <w:hideMark/>
          </w:tcPr>
          <w:p w14:paraId="5A7710B7" w14:textId="77777777" w:rsidR="00100EBF" w:rsidRPr="00E477E4" w:rsidRDefault="00100EBF" w:rsidP="00CE6279">
            <w:pPr>
              <w:spacing w:after="0" w:line="300" w:lineRule="atLeast"/>
              <w:rPr>
                <w:rFonts w:cstheme="minorHAnsi"/>
              </w:rPr>
            </w:pPr>
            <w:r w:rsidRPr="00E477E4">
              <w:rPr>
                <w:rFonts w:cstheme="minorHAnsi"/>
              </w:rPr>
              <w:t>114</w:t>
            </w:r>
          </w:p>
        </w:tc>
        <w:tc>
          <w:tcPr>
            <w:tcW w:w="851" w:type="dxa"/>
            <w:tcBorders>
              <w:top w:val="nil"/>
              <w:left w:val="nil"/>
              <w:bottom w:val="single" w:sz="4" w:space="0" w:color="auto"/>
              <w:right w:val="single" w:sz="4" w:space="0" w:color="auto"/>
            </w:tcBorders>
            <w:shd w:val="clear" w:color="auto" w:fill="auto"/>
            <w:noWrap/>
            <w:vAlign w:val="center"/>
            <w:hideMark/>
          </w:tcPr>
          <w:p w14:paraId="24C91F50" w14:textId="77777777" w:rsidR="00100EBF" w:rsidRPr="00E477E4" w:rsidRDefault="00100EBF" w:rsidP="00CE6279">
            <w:pPr>
              <w:spacing w:after="0" w:line="300" w:lineRule="atLeast"/>
              <w:rPr>
                <w:rFonts w:cstheme="minorHAnsi"/>
              </w:rPr>
            </w:pPr>
            <w:r w:rsidRPr="00E477E4">
              <w:rPr>
                <w:rFonts w:cstheme="minorHAnsi"/>
              </w:rPr>
              <w:t>85</w:t>
            </w:r>
          </w:p>
        </w:tc>
        <w:tc>
          <w:tcPr>
            <w:tcW w:w="1576" w:type="dxa"/>
            <w:tcBorders>
              <w:top w:val="nil"/>
              <w:left w:val="nil"/>
              <w:bottom w:val="single" w:sz="4" w:space="0" w:color="auto"/>
              <w:right w:val="single" w:sz="4" w:space="0" w:color="auto"/>
            </w:tcBorders>
            <w:shd w:val="clear" w:color="auto" w:fill="auto"/>
            <w:noWrap/>
            <w:vAlign w:val="center"/>
            <w:hideMark/>
          </w:tcPr>
          <w:p w14:paraId="52C309F1" w14:textId="760D1578" w:rsidR="00100EBF" w:rsidRPr="00E477E4" w:rsidRDefault="00D06667" w:rsidP="00CE6279">
            <w:pPr>
              <w:spacing w:after="0" w:line="300" w:lineRule="atLeast"/>
              <w:rPr>
                <w:rFonts w:cstheme="minorHAnsi"/>
              </w:rPr>
            </w:pPr>
            <w:r w:rsidRPr="00E477E4">
              <w:rPr>
                <w:rFonts w:cstheme="minorHAnsi"/>
              </w:rPr>
              <w:t>–</w:t>
            </w:r>
            <w:r w:rsidR="00100EBF" w:rsidRPr="00E477E4">
              <w:rPr>
                <w:rFonts w:cstheme="minorHAnsi"/>
              </w:rPr>
              <w:t>25</w:t>
            </w:r>
            <w:r w:rsidR="00F16E68" w:rsidRPr="00E477E4">
              <w:rPr>
                <w:rFonts w:cstheme="minorHAnsi"/>
              </w:rPr>
              <w:t xml:space="preserve"> </w:t>
            </w:r>
            <w:r w:rsidR="00100EBF" w:rsidRPr="00E477E4">
              <w:rPr>
                <w:rFonts w:cstheme="minorHAnsi"/>
              </w:rPr>
              <w:t>%</w:t>
            </w:r>
          </w:p>
        </w:tc>
        <w:tc>
          <w:tcPr>
            <w:tcW w:w="1985" w:type="dxa"/>
            <w:tcBorders>
              <w:top w:val="nil"/>
              <w:left w:val="nil"/>
              <w:bottom w:val="single" w:sz="4" w:space="0" w:color="auto"/>
              <w:right w:val="single" w:sz="4" w:space="0" w:color="auto"/>
            </w:tcBorders>
            <w:shd w:val="clear" w:color="auto" w:fill="auto"/>
            <w:noWrap/>
            <w:vAlign w:val="center"/>
            <w:hideMark/>
          </w:tcPr>
          <w:p w14:paraId="1F614023" w14:textId="77777777" w:rsidR="00100EBF" w:rsidRPr="00E477E4" w:rsidRDefault="00100EBF" w:rsidP="00CE6279">
            <w:pPr>
              <w:spacing w:after="0" w:line="300" w:lineRule="atLeast"/>
              <w:rPr>
                <w:rFonts w:cstheme="minorHAnsi"/>
              </w:rPr>
            </w:pPr>
            <w:r w:rsidRPr="00E477E4">
              <w:rPr>
                <w:rFonts w:cstheme="minorHAnsi"/>
              </w:rPr>
              <w:t>0,41</w:t>
            </w:r>
          </w:p>
        </w:tc>
      </w:tr>
    </w:tbl>
    <w:p w14:paraId="7199AE84" w14:textId="4CFC1110" w:rsidR="00D4522E" w:rsidRPr="00090629" w:rsidRDefault="00F83CC7" w:rsidP="00F83CC7">
      <w:pPr>
        <w:rPr>
          <w:rFonts w:cstheme="minorHAnsi"/>
          <w:i/>
        </w:rPr>
      </w:pPr>
      <w:r w:rsidRPr="00090629">
        <w:rPr>
          <w:rFonts w:cstheme="minorHAnsi"/>
          <w:i/>
        </w:rPr>
        <w:t>Vir: Podatki Policije</w:t>
      </w:r>
    </w:p>
    <w:p w14:paraId="7D276F92" w14:textId="3B79FEDB" w:rsidR="007E52BF" w:rsidRPr="00E477E4" w:rsidRDefault="007E52BF" w:rsidP="00F83CC7">
      <w:pPr>
        <w:rPr>
          <w:rFonts w:cstheme="minorHAnsi"/>
        </w:rPr>
      </w:pPr>
    </w:p>
    <w:p w14:paraId="543D9B22" w14:textId="6EFD9839" w:rsidR="00100EBF" w:rsidRPr="00E477E4" w:rsidRDefault="00100EBF" w:rsidP="00CE6279">
      <w:pPr>
        <w:pStyle w:val="Naslov3"/>
        <w:spacing w:before="0" w:line="300" w:lineRule="atLeast"/>
        <w:rPr>
          <w:rFonts w:asciiTheme="minorHAnsi" w:hAnsiTheme="minorHAnsi" w:cstheme="minorHAnsi"/>
        </w:rPr>
      </w:pPr>
      <w:bookmarkStart w:id="66" w:name="_Toc75728611"/>
      <w:bookmarkStart w:id="67" w:name="_Toc75728769"/>
      <w:bookmarkStart w:id="68" w:name="_Toc77743449"/>
      <w:bookmarkStart w:id="69" w:name="_Toc104901827"/>
      <w:bookmarkStart w:id="70" w:name="_Toc153877290"/>
      <w:r w:rsidRPr="00E477E4">
        <w:rPr>
          <w:rFonts w:asciiTheme="minorHAnsi" w:hAnsiTheme="minorHAnsi" w:cstheme="minorHAnsi"/>
        </w:rPr>
        <w:t>2.2.9 VZROKI ZA NASTANEK PROMETNIH NESREČ</w:t>
      </w:r>
      <w:bookmarkEnd w:id="66"/>
      <w:bookmarkEnd w:id="67"/>
      <w:bookmarkEnd w:id="68"/>
      <w:bookmarkEnd w:id="69"/>
      <w:bookmarkEnd w:id="70"/>
      <w:r w:rsidRPr="00E477E4">
        <w:rPr>
          <w:rFonts w:asciiTheme="minorHAnsi" w:hAnsiTheme="minorHAnsi" w:cstheme="minorHAnsi"/>
        </w:rPr>
        <w:t xml:space="preserve"> </w:t>
      </w:r>
    </w:p>
    <w:p w14:paraId="5FC2E16D" w14:textId="68A29A26" w:rsidR="00347629" w:rsidRPr="00E477E4" w:rsidRDefault="00347629" w:rsidP="00CE6279">
      <w:pPr>
        <w:spacing w:after="0" w:line="300" w:lineRule="atLeast"/>
        <w:rPr>
          <w:rFonts w:cstheme="minorHAnsi"/>
          <w:b/>
          <w:i/>
        </w:rPr>
      </w:pPr>
    </w:p>
    <w:p w14:paraId="2AACE810" w14:textId="19C202BC" w:rsidR="00267AEF" w:rsidRPr="00E477E4" w:rsidRDefault="00347629" w:rsidP="00CE6279">
      <w:pPr>
        <w:spacing w:after="0" w:line="300" w:lineRule="atLeast"/>
        <w:rPr>
          <w:rFonts w:cstheme="minorHAnsi"/>
        </w:rPr>
      </w:pPr>
      <w:r w:rsidRPr="00E477E4">
        <w:rPr>
          <w:rFonts w:cstheme="minorHAnsi"/>
        </w:rPr>
        <w:t>Najpogostejši vzrok za nastanek prometnih nesreč tudi v letu 2022 ostaja nepraviln</w:t>
      </w:r>
      <w:r w:rsidR="00D06667" w:rsidRPr="00E477E4">
        <w:rPr>
          <w:rFonts w:cstheme="minorHAnsi"/>
        </w:rPr>
        <w:t>i</w:t>
      </w:r>
      <w:r w:rsidRPr="00E477E4">
        <w:rPr>
          <w:rFonts w:cstheme="minorHAnsi"/>
        </w:rPr>
        <w:t xml:space="preserve"> premik z vozilom – zaradi </w:t>
      </w:r>
      <w:r w:rsidR="00D06667" w:rsidRPr="00E477E4">
        <w:rPr>
          <w:rFonts w:cstheme="minorHAnsi"/>
        </w:rPr>
        <w:t>t</w:t>
      </w:r>
      <w:r w:rsidRPr="00E477E4">
        <w:rPr>
          <w:rFonts w:cstheme="minorHAnsi"/>
        </w:rPr>
        <w:t>ega vzroka se je pripetil</w:t>
      </w:r>
      <w:r w:rsidR="00F16E68" w:rsidRPr="00E477E4">
        <w:rPr>
          <w:rFonts w:cstheme="minorHAnsi"/>
        </w:rPr>
        <w:t>o</w:t>
      </w:r>
      <w:r w:rsidRPr="00E477E4">
        <w:rPr>
          <w:rFonts w:cstheme="minorHAnsi"/>
        </w:rPr>
        <w:t xml:space="preserve"> 4.753 (v </w:t>
      </w:r>
      <w:r w:rsidR="00D06667" w:rsidRPr="00E477E4">
        <w:rPr>
          <w:rFonts w:cstheme="minorHAnsi"/>
        </w:rPr>
        <w:t xml:space="preserve">letu </w:t>
      </w:r>
      <w:r w:rsidRPr="00E477E4">
        <w:rPr>
          <w:rFonts w:cstheme="minorHAnsi"/>
        </w:rPr>
        <w:t xml:space="preserve">2021 4.485) prometnih nesreč </w:t>
      </w:r>
      <w:r w:rsidR="00A44FA7" w:rsidRPr="00E477E4">
        <w:rPr>
          <w:rFonts w:cstheme="minorHAnsi"/>
        </w:rPr>
        <w:t>oziroma</w:t>
      </w:r>
      <w:r w:rsidRPr="00E477E4">
        <w:rPr>
          <w:rFonts w:cstheme="minorHAnsi"/>
        </w:rPr>
        <w:t xml:space="preserve"> 25 % vseh nesreč. Sledi</w:t>
      </w:r>
      <w:r w:rsidR="00D06667" w:rsidRPr="00E477E4">
        <w:rPr>
          <w:rFonts w:cstheme="minorHAnsi"/>
        </w:rPr>
        <w:t>ta</w:t>
      </w:r>
      <w:r w:rsidRPr="00E477E4">
        <w:rPr>
          <w:rFonts w:cstheme="minorHAnsi"/>
        </w:rPr>
        <w:t xml:space="preserve"> neprilagojena hitrost – 3.498 (2.983) prometnih nesreč </w:t>
      </w:r>
      <w:r w:rsidR="00A44FA7" w:rsidRPr="00E477E4">
        <w:rPr>
          <w:rFonts w:cstheme="minorHAnsi"/>
        </w:rPr>
        <w:t>oziroma</w:t>
      </w:r>
      <w:r w:rsidRPr="00E477E4">
        <w:rPr>
          <w:rFonts w:cstheme="minorHAnsi"/>
        </w:rPr>
        <w:t xml:space="preserve"> 19 % </w:t>
      </w:r>
      <w:r w:rsidR="00D06667" w:rsidRPr="00E477E4">
        <w:rPr>
          <w:rFonts w:cstheme="minorHAnsi"/>
        </w:rPr>
        <w:t xml:space="preserve">in </w:t>
      </w:r>
      <w:r w:rsidRPr="00E477E4">
        <w:rPr>
          <w:rFonts w:cstheme="minorHAnsi"/>
        </w:rPr>
        <w:t xml:space="preserve">nepravilna stran </w:t>
      </w:r>
      <w:r w:rsidR="00A44FA7" w:rsidRPr="00E477E4">
        <w:rPr>
          <w:rFonts w:cstheme="minorHAnsi"/>
        </w:rPr>
        <w:t>oziroma</w:t>
      </w:r>
      <w:r w:rsidRPr="00E477E4">
        <w:rPr>
          <w:rFonts w:cstheme="minorHAnsi"/>
        </w:rPr>
        <w:t xml:space="preserve"> smer vožnje – 2.961 (2.</w:t>
      </w:r>
      <w:r w:rsidR="00F83CC7" w:rsidRPr="00E477E4">
        <w:rPr>
          <w:rFonts w:cstheme="minorHAnsi"/>
        </w:rPr>
        <w:t xml:space="preserve">680) prometnih nesreč </w:t>
      </w:r>
      <w:r w:rsidR="00A44FA7" w:rsidRPr="00E477E4">
        <w:rPr>
          <w:rFonts w:cstheme="minorHAnsi"/>
        </w:rPr>
        <w:t>oziroma</w:t>
      </w:r>
      <w:r w:rsidR="00F83CC7" w:rsidRPr="00E477E4">
        <w:rPr>
          <w:rFonts w:cstheme="minorHAnsi"/>
        </w:rPr>
        <w:t xml:space="preserve"> 16 %.</w:t>
      </w:r>
    </w:p>
    <w:p w14:paraId="464F68DB" w14:textId="77777777" w:rsidR="00267AEF" w:rsidRPr="00E477E4" w:rsidRDefault="00267AEF" w:rsidP="00CE6279">
      <w:pPr>
        <w:spacing w:after="0" w:line="300" w:lineRule="atLeast"/>
        <w:rPr>
          <w:rFonts w:cstheme="minorHAnsi"/>
        </w:rPr>
      </w:pPr>
    </w:p>
    <w:p w14:paraId="40F5F659" w14:textId="2FBD974E" w:rsidR="00267AEF" w:rsidRDefault="00267AEF" w:rsidP="00CE6279">
      <w:pPr>
        <w:pStyle w:val="grafi"/>
        <w:spacing w:line="300" w:lineRule="atLeast"/>
        <w:rPr>
          <w:rFonts w:cstheme="minorHAnsi"/>
          <w:noProof w:val="0"/>
        </w:rPr>
      </w:pPr>
      <w:bookmarkStart w:id="71" w:name="_Toc151034748"/>
      <w:r w:rsidRPr="00E477E4">
        <w:rPr>
          <w:rFonts w:cstheme="minorHAnsi"/>
          <w:noProof w:val="0"/>
        </w:rPr>
        <w:t>Graf 9: Najpogostejši vzroki za nastanek prometnih nesreč v letu 2022</w:t>
      </w:r>
      <w:bookmarkEnd w:id="71"/>
    </w:p>
    <w:p w14:paraId="17625571" w14:textId="77777777" w:rsidR="00090629" w:rsidRPr="00E477E4" w:rsidRDefault="00090629" w:rsidP="00CE6279">
      <w:pPr>
        <w:pStyle w:val="grafi"/>
        <w:spacing w:line="300" w:lineRule="atLeast"/>
        <w:rPr>
          <w:rFonts w:cstheme="minorHAnsi"/>
          <w:noProof w:val="0"/>
        </w:rPr>
      </w:pPr>
    </w:p>
    <w:p w14:paraId="3D690177"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3CD72337" wp14:editId="6C64D0BE">
            <wp:extent cx="4155744" cy="2786189"/>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00184" cy="2815984"/>
                    </a:xfrm>
                    <a:prstGeom prst="rect">
                      <a:avLst/>
                    </a:prstGeom>
                    <a:noFill/>
                  </pic:spPr>
                </pic:pic>
              </a:graphicData>
            </a:graphic>
          </wp:inline>
        </w:drawing>
      </w:r>
    </w:p>
    <w:p w14:paraId="469BA4F1" w14:textId="77777777" w:rsidR="00F83CC7" w:rsidRPr="00090629" w:rsidRDefault="00F83CC7" w:rsidP="00F83CC7">
      <w:pPr>
        <w:spacing w:after="0" w:line="300" w:lineRule="atLeast"/>
        <w:rPr>
          <w:rFonts w:cstheme="minorHAnsi"/>
          <w:i/>
        </w:rPr>
      </w:pPr>
      <w:r w:rsidRPr="00090629">
        <w:rPr>
          <w:rFonts w:cstheme="minorHAnsi"/>
          <w:i/>
        </w:rPr>
        <w:t>Vir: Podatki Policije</w:t>
      </w:r>
    </w:p>
    <w:p w14:paraId="006A0E19" w14:textId="77777777" w:rsidR="00347629" w:rsidRPr="00E477E4" w:rsidRDefault="00347629" w:rsidP="00CE6279">
      <w:pPr>
        <w:spacing w:after="0" w:line="300" w:lineRule="atLeast"/>
        <w:rPr>
          <w:rFonts w:cstheme="minorHAnsi"/>
        </w:rPr>
      </w:pPr>
      <w:r w:rsidRPr="00E477E4">
        <w:rPr>
          <w:rFonts w:cstheme="minorHAnsi"/>
        </w:rPr>
        <w:lastRenderedPageBreak/>
        <w:t>Najpogostejši vzroki za nastanek prometnih nesreč s smrtnim izidom so:</w:t>
      </w:r>
    </w:p>
    <w:p w14:paraId="7FAB7CB7" w14:textId="0B82757E" w:rsidR="00347629" w:rsidRPr="00E477E4" w:rsidRDefault="00347629" w:rsidP="00CE6279">
      <w:pPr>
        <w:pStyle w:val="Odstavekseznama"/>
        <w:numPr>
          <w:ilvl w:val="0"/>
          <w:numId w:val="22"/>
        </w:numPr>
        <w:spacing w:after="0" w:line="300" w:lineRule="atLeast"/>
        <w:ind w:left="0"/>
        <w:rPr>
          <w:rFonts w:cstheme="minorHAnsi"/>
        </w:rPr>
      </w:pPr>
      <w:r w:rsidRPr="00E477E4">
        <w:rPr>
          <w:rFonts w:cstheme="minorHAnsi"/>
        </w:rPr>
        <w:t xml:space="preserve">nepravilna stran </w:t>
      </w:r>
      <w:r w:rsidR="00A44FA7" w:rsidRPr="00E477E4">
        <w:rPr>
          <w:rFonts w:cstheme="minorHAnsi"/>
        </w:rPr>
        <w:t>oziroma</w:t>
      </w:r>
      <w:r w:rsidRPr="00E477E4">
        <w:rPr>
          <w:rFonts w:cstheme="minorHAnsi"/>
        </w:rPr>
        <w:t xml:space="preserve"> smer vožnje – 28 prometnih nesreč s smrtnim izidom (33 umrlih udeležencev),</w:t>
      </w:r>
    </w:p>
    <w:p w14:paraId="70DC7C0E" w14:textId="77777777" w:rsidR="00347629" w:rsidRPr="00E477E4" w:rsidRDefault="00347629" w:rsidP="00CE6279">
      <w:pPr>
        <w:pStyle w:val="Odstavekseznama"/>
        <w:numPr>
          <w:ilvl w:val="0"/>
          <w:numId w:val="22"/>
        </w:numPr>
        <w:spacing w:after="0" w:line="300" w:lineRule="atLeast"/>
        <w:ind w:left="0"/>
        <w:rPr>
          <w:rFonts w:cstheme="minorHAnsi"/>
        </w:rPr>
      </w:pPr>
      <w:r w:rsidRPr="00E477E4">
        <w:rPr>
          <w:rFonts w:cstheme="minorHAnsi"/>
        </w:rPr>
        <w:t xml:space="preserve">neprilagojena hitrost – 25 prometnih nesreč s smrtnim izidom (26 umrlih udeležencev), </w:t>
      </w:r>
    </w:p>
    <w:p w14:paraId="55900BD0" w14:textId="7B383AC5" w:rsidR="00347629" w:rsidRPr="00E477E4" w:rsidRDefault="00347629" w:rsidP="00CE6279">
      <w:pPr>
        <w:pStyle w:val="Odstavekseznama"/>
        <w:numPr>
          <w:ilvl w:val="0"/>
          <w:numId w:val="22"/>
        </w:numPr>
        <w:spacing w:after="0" w:line="300" w:lineRule="atLeast"/>
        <w:ind w:left="0"/>
        <w:rPr>
          <w:rFonts w:cstheme="minorHAnsi"/>
        </w:rPr>
      </w:pPr>
      <w:r w:rsidRPr="00E477E4">
        <w:rPr>
          <w:rFonts w:cstheme="minorHAnsi"/>
        </w:rPr>
        <w:t>neupoštevanje pravil o prednosti – 10 prometnih nesreč s smrtnim</w:t>
      </w:r>
      <w:r w:rsidR="002A26BC" w:rsidRPr="00E477E4">
        <w:rPr>
          <w:rFonts w:cstheme="minorHAnsi"/>
        </w:rPr>
        <w:t xml:space="preserve"> izidom (10 umrlih udeležencev).</w:t>
      </w:r>
    </w:p>
    <w:p w14:paraId="621FDB98" w14:textId="77777777" w:rsidR="002A26BC" w:rsidRPr="00E477E4" w:rsidRDefault="002A26BC" w:rsidP="00CE6279">
      <w:pPr>
        <w:spacing w:after="0" w:line="300" w:lineRule="atLeast"/>
        <w:rPr>
          <w:rFonts w:cstheme="minorHAnsi"/>
        </w:rPr>
      </w:pPr>
    </w:p>
    <w:p w14:paraId="1222059A" w14:textId="021707BC" w:rsidR="00347629" w:rsidRPr="00E477E4" w:rsidRDefault="00347629" w:rsidP="00CE6279">
      <w:pPr>
        <w:spacing w:after="0" w:line="300" w:lineRule="atLeast"/>
        <w:rPr>
          <w:rFonts w:cstheme="minorHAnsi"/>
        </w:rPr>
      </w:pPr>
      <w:r w:rsidRPr="00E477E4">
        <w:rPr>
          <w:rFonts w:cstheme="minorHAnsi"/>
        </w:rPr>
        <w:t xml:space="preserve">Zaradi </w:t>
      </w:r>
      <w:r w:rsidR="00D06667" w:rsidRPr="00E477E4">
        <w:rPr>
          <w:rFonts w:cstheme="minorHAnsi"/>
        </w:rPr>
        <w:t>naved</w:t>
      </w:r>
      <w:r w:rsidRPr="00E477E4">
        <w:rPr>
          <w:rFonts w:cstheme="minorHAnsi"/>
        </w:rPr>
        <w:t xml:space="preserve">enih vzrokov prometnih nesreč s smrtnim izidom je umrlo </w:t>
      </w:r>
      <w:r w:rsidR="00D06667" w:rsidRPr="00E477E4">
        <w:rPr>
          <w:rFonts w:cstheme="minorHAnsi"/>
        </w:rPr>
        <w:t xml:space="preserve">skupno </w:t>
      </w:r>
      <w:r w:rsidRPr="00E477E4">
        <w:rPr>
          <w:rFonts w:cstheme="minorHAnsi"/>
        </w:rPr>
        <w:t xml:space="preserve">69 udeležencev </w:t>
      </w:r>
      <w:r w:rsidR="00A44FA7" w:rsidRPr="00E477E4">
        <w:rPr>
          <w:rFonts w:cstheme="minorHAnsi"/>
        </w:rPr>
        <w:t>oziroma</w:t>
      </w:r>
      <w:r w:rsidRPr="00E477E4">
        <w:rPr>
          <w:rFonts w:cstheme="minorHAnsi"/>
        </w:rPr>
        <w:t xml:space="preserve"> 82 % vseh umrlih. Zaradi nepravilnega prehitevanja je umrlo </w:t>
      </w:r>
      <w:r w:rsidR="00D06667" w:rsidRPr="00E477E4">
        <w:rPr>
          <w:rFonts w:cstheme="minorHAnsi"/>
        </w:rPr>
        <w:t xml:space="preserve">pet </w:t>
      </w:r>
      <w:r w:rsidRPr="00E477E4">
        <w:rPr>
          <w:rFonts w:cstheme="minorHAnsi"/>
        </w:rPr>
        <w:t>udeležencev, zaradi nepravilnosti pešca in vzroka</w:t>
      </w:r>
      <w:r w:rsidR="00D06667" w:rsidRPr="00E477E4">
        <w:rPr>
          <w:rFonts w:cstheme="minorHAnsi"/>
        </w:rPr>
        <w:t xml:space="preserve"> iz skupine drug</w:t>
      </w:r>
      <w:r w:rsidRPr="00E477E4">
        <w:rPr>
          <w:rFonts w:cstheme="minorHAnsi"/>
        </w:rPr>
        <w:t xml:space="preserve">o </w:t>
      </w:r>
      <w:r w:rsidR="00D06667" w:rsidRPr="00E477E4">
        <w:rPr>
          <w:rFonts w:cstheme="minorHAnsi"/>
        </w:rPr>
        <w:t>štirje</w:t>
      </w:r>
      <w:r w:rsidRPr="00E477E4">
        <w:rPr>
          <w:rFonts w:cstheme="minorHAnsi"/>
        </w:rPr>
        <w:t xml:space="preserve"> udeleženci, zaradi premika z vozilom </w:t>
      </w:r>
      <w:r w:rsidR="00D06667" w:rsidRPr="00E477E4">
        <w:rPr>
          <w:rFonts w:cstheme="minorHAnsi"/>
        </w:rPr>
        <w:t>dva</w:t>
      </w:r>
      <w:r w:rsidRPr="00E477E4">
        <w:rPr>
          <w:rFonts w:cstheme="minorHAnsi"/>
        </w:rPr>
        <w:t xml:space="preserve"> udeleženca ter eden zaradi neustrezne varnostne razdalje. V primerjavi z letom 2021 v letu</w:t>
      </w:r>
      <w:r w:rsidR="00D06667" w:rsidRPr="00E477E4">
        <w:rPr>
          <w:rFonts w:cstheme="minorHAnsi"/>
        </w:rPr>
        <w:t xml:space="preserve"> 2022 ugotavlja</w:t>
      </w:r>
      <w:r w:rsidRPr="00E477E4">
        <w:rPr>
          <w:rFonts w:cstheme="minorHAnsi"/>
        </w:rPr>
        <w:t xml:space="preserve">mo največje zmanjšanje </w:t>
      </w:r>
      <w:r w:rsidR="00D06667" w:rsidRPr="00E477E4">
        <w:rPr>
          <w:rFonts w:cstheme="minorHAnsi"/>
        </w:rPr>
        <w:t xml:space="preserve">števila </w:t>
      </w:r>
      <w:r w:rsidRPr="00E477E4">
        <w:rPr>
          <w:rFonts w:cstheme="minorHAnsi"/>
        </w:rPr>
        <w:t>pri vzroku neprilagojena hitrost (v letu 2021 49 umrlih, lani 26 umrlih).</w:t>
      </w:r>
    </w:p>
    <w:p w14:paraId="3E3DB305" w14:textId="77777777" w:rsidR="00347629" w:rsidRPr="00E477E4" w:rsidRDefault="00347629" w:rsidP="00CE6279">
      <w:pPr>
        <w:spacing w:after="0" w:line="300" w:lineRule="atLeast"/>
        <w:rPr>
          <w:rFonts w:cstheme="minorHAnsi"/>
        </w:rPr>
      </w:pPr>
    </w:p>
    <w:p w14:paraId="6009AAFE" w14:textId="13EA5F66" w:rsidR="00347629" w:rsidRPr="00E477E4" w:rsidRDefault="00347629" w:rsidP="00CE6279">
      <w:pPr>
        <w:spacing w:after="0" w:line="300" w:lineRule="atLeast"/>
        <w:rPr>
          <w:rFonts w:cstheme="minorHAnsi"/>
        </w:rPr>
      </w:pPr>
      <w:r w:rsidRPr="00E477E4">
        <w:rPr>
          <w:rFonts w:cstheme="minorHAnsi"/>
        </w:rPr>
        <w:t>Na tem mestu je treb</w:t>
      </w:r>
      <w:r w:rsidR="00D06667" w:rsidRPr="00E477E4">
        <w:rPr>
          <w:rFonts w:cstheme="minorHAnsi"/>
        </w:rPr>
        <w:t>a</w:t>
      </w:r>
      <w:r w:rsidRPr="00E477E4">
        <w:rPr>
          <w:rFonts w:cstheme="minorHAnsi"/>
        </w:rPr>
        <w:t xml:space="preserve"> opozoriti na zakonsko </w:t>
      </w:r>
      <w:r w:rsidR="00D06667" w:rsidRPr="00E477E4">
        <w:rPr>
          <w:rFonts w:cstheme="minorHAnsi"/>
        </w:rPr>
        <w:t>nepravilnost:</w:t>
      </w:r>
      <w:r w:rsidRPr="00E477E4">
        <w:rPr>
          <w:rFonts w:cstheme="minorHAnsi"/>
        </w:rPr>
        <w:t xml:space="preserve"> vse prometne nesreče, ki nastanejo posredno ali neposredno zaradi uporabe telefona med vožnjo, se uvrščajo v </w:t>
      </w:r>
      <w:r w:rsidR="00D06667" w:rsidRPr="00E477E4">
        <w:rPr>
          <w:rFonts w:cstheme="minorHAnsi"/>
        </w:rPr>
        <w:t>skupin</w:t>
      </w:r>
      <w:r w:rsidRPr="00E477E4">
        <w:rPr>
          <w:rFonts w:cstheme="minorHAnsi"/>
        </w:rPr>
        <w:t>o nepravilna smer vožnje ali nepravilno razvrščanje, saj je podatek</w:t>
      </w:r>
      <w:r w:rsidR="00F16E68" w:rsidRPr="00E477E4">
        <w:rPr>
          <w:rFonts w:cstheme="minorHAnsi"/>
        </w:rPr>
        <w:t>,</w:t>
      </w:r>
      <w:r w:rsidRPr="00E477E4">
        <w:rPr>
          <w:rFonts w:cstheme="minorHAnsi"/>
        </w:rPr>
        <w:t xml:space="preserve"> ali je voznik uporabljal telefon ali ne, osebni podatek in se kot tak ne sme uporabljati v statistiki. Glede na to, da je problematika uporabe mobilnega telefona med vožnjo iz let</w:t>
      </w:r>
      <w:r w:rsidR="001E1A20" w:rsidRPr="00E477E4">
        <w:rPr>
          <w:rFonts w:cstheme="minorHAnsi"/>
        </w:rPr>
        <w:t>a</w:t>
      </w:r>
      <w:r w:rsidRPr="00E477E4">
        <w:rPr>
          <w:rFonts w:cstheme="minorHAnsi"/>
        </w:rPr>
        <w:t xml:space="preserve"> v leto večja, bi bilo smiselno, da se podatek</w:t>
      </w:r>
      <w:r w:rsidR="00F16E68" w:rsidRPr="00E477E4">
        <w:rPr>
          <w:rFonts w:cstheme="minorHAnsi"/>
        </w:rPr>
        <w:t>,</w:t>
      </w:r>
      <w:r w:rsidRPr="00E477E4">
        <w:rPr>
          <w:rFonts w:cstheme="minorHAnsi"/>
        </w:rPr>
        <w:t xml:space="preserve"> ali je nekdo uporabljal telefon med vožnjo v času prometne nesreče, ne bi upošteval kot osebni podatek, saj bi ga tako lahko evidentirali kot del statistike in šele takrat bi bilo razvidno, kolikšen je dejanski delež prometnih nesreč, ki nastanejo zaradi uporabe mobilnega telefona. </w:t>
      </w:r>
    </w:p>
    <w:p w14:paraId="6DF1CCDB" w14:textId="437ADCAB" w:rsidR="00347629" w:rsidRDefault="00347629" w:rsidP="00CE6279">
      <w:pPr>
        <w:spacing w:after="0" w:line="300" w:lineRule="atLeast"/>
        <w:rPr>
          <w:rFonts w:cstheme="minorHAnsi"/>
        </w:rPr>
      </w:pPr>
    </w:p>
    <w:p w14:paraId="5B706642" w14:textId="77777777" w:rsidR="00090629" w:rsidRPr="00E477E4" w:rsidRDefault="00090629" w:rsidP="00CE6279">
      <w:pPr>
        <w:spacing w:after="0" w:line="300" w:lineRule="atLeast"/>
        <w:rPr>
          <w:rFonts w:cstheme="minorHAnsi"/>
        </w:rPr>
      </w:pPr>
    </w:p>
    <w:p w14:paraId="40CEB72B" w14:textId="77777777" w:rsidR="007E52BF" w:rsidRPr="00E477E4" w:rsidRDefault="007E52BF" w:rsidP="00CE6279">
      <w:pPr>
        <w:spacing w:after="0" w:line="300" w:lineRule="atLeast"/>
        <w:rPr>
          <w:rFonts w:cstheme="minorHAnsi"/>
        </w:rPr>
      </w:pPr>
    </w:p>
    <w:p w14:paraId="704CCDB0" w14:textId="215A7E8F" w:rsidR="00347629" w:rsidRPr="00E477E4" w:rsidRDefault="00347629" w:rsidP="00CE6279">
      <w:pPr>
        <w:pStyle w:val="Naslov3"/>
        <w:spacing w:before="0" w:line="300" w:lineRule="atLeast"/>
        <w:rPr>
          <w:rFonts w:asciiTheme="minorHAnsi" w:hAnsiTheme="minorHAnsi" w:cstheme="minorHAnsi"/>
        </w:rPr>
      </w:pPr>
      <w:bookmarkStart w:id="72" w:name="_Toc75728612"/>
      <w:bookmarkStart w:id="73" w:name="_Toc75728770"/>
      <w:bookmarkStart w:id="74" w:name="_Toc77743450"/>
      <w:bookmarkStart w:id="75" w:name="_Toc104901828"/>
      <w:bookmarkStart w:id="76" w:name="_Toc153877291"/>
      <w:r w:rsidRPr="00E477E4">
        <w:rPr>
          <w:rFonts w:asciiTheme="minorHAnsi" w:hAnsiTheme="minorHAnsi" w:cstheme="minorHAnsi"/>
        </w:rPr>
        <w:t>2.2.10 PROMETNE NESREČE GLEDE NA VRSTO CESTE</w:t>
      </w:r>
      <w:bookmarkEnd w:id="72"/>
      <w:bookmarkEnd w:id="73"/>
      <w:bookmarkEnd w:id="74"/>
      <w:bookmarkEnd w:id="75"/>
      <w:bookmarkEnd w:id="76"/>
    </w:p>
    <w:p w14:paraId="27DA6B63" w14:textId="77777777" w:rsidR="00347629" w:rsidRPr="00E477E4" w:rsidRDefault="00347629" w:rsidP="00CE6279">
      <w:pPr>
        <w:spacing w:after="0" w:line="300" w:lineRule="atLeast"/>
        <w:rPr>
          <w:rFonts w:cstheme="minorHAnsi"/>
        </w:rPr>
      </w:pPr>
    </w:p>
    <w:p w14:paraId="01568811" w14:textId="768E27F3" w:rsidR="00347629" w:rsidRPr="00E477E4" w:rsidRDefault="00347629" w:rsidP="00CE6279">
      <w:pPr>
        <w:spacing w:after="0" w:line="300" w:lineRule="atLeast"/>
        <w:rPr>
          <w:rFonts w:cstheme="minorHAnsi"/>
        </w:rPr>
      </w:pPr>
      <w:r w:rsidRPr="00E477E4">
        <w:rPr>
          <w:rFonts w:cstheme="minorHAnsi"/>
        </w:rPr>
        <w:t>Do konca leta 2022 se je največ prometnih nesreč pripetilo na cestah v naselju (z uličn</w:t>
      </w:r>
      <w:r w:rsidR="00D06667" w:rsidRPr="00E477E4">
        <w:rPr>
          <w:rFonts w:cstheme="minorHAnsi"/>
        </w:rPr>
        <w:t>im</w:t>
      </w:r>
      <w:r w:rsidRPr="00E477E4">
        <w:rPr>
          <w:rFonts w:cstheme="minorHAnsi"/>
        </w:rPr>
        <w:t xml:space="preserve"> sistem</w:t>
      </w:r>
      <w:r w:rsidR="00D06667" w:rsidRPr="00E477E4">
        <w:rPr>
          <w:rFonts w:cstheme="minorHAnsi"/>
        </w:rPr>
        <w:t>om ali brez njega</w:t>
      </w:r>
      <w:r w:rsidRPr="00E477E4">
        <w:rPr>
          <w:rFonts w:cstheme="minorHAnsi"/>
        </w:rPr>
        <w:t>)</w:t>
      </w:r>
      <w:r w:rsidR="00DF7091" w:rsidRPr="00E477E4">
        <w:rPr>
          <w:rFonts w:cstheme="minorHAnsi"/>
        </w:rPr>
        <w:t>,</w:t>
      </w:r>
      <w:r w:rsidRPr="00E477E4">
        <w:rPr>
          <w:rFonts w:cstheme="minorHAnsi"/>
        </w:rPr>
        <w:t xml:space="preserve"> in sicer 11.561 </w:t>
      </w:r>
      <w:r w:rsidR="00A44FA7" w:rsidRPr="00E477E4">
        <w:rPr>
          <w:rFonts w:cstheme="minorHAnsi"/>
        </w:rPr>
        <w:t>oziroma</w:t>
      </w:r>
      <w:r w:rsidRPr="00E477E4">
        <w:rPr>
          <w:rFonts w:cstheme="minorHAnsi"/>
        </w:rPr>
        <w:t xml:space="preserve"> 62 %</w:t>
      </w:r>
      <w:r w:rsidR="00DF7091" w:rsidRPr="00E477E4">
        <w:rPr>
          <w:rFonts w:cstheme="minorHAnsi"/>
        </w:rPr>
        <w:t>,</w:t>
      </w:r>
      <w:r w:rsidRPr="00E477E4">
        <w:rPr>
          <w:rFonts w:cstheme="minorHAnsi"/>
        </w:rPr>
        <w:t xml:space="preserve"> </w:t>
      </w:r>
      <w:r w:rsidR="00DF7091" w:rsidRPr="00E477E4">
        <w:rPr>
          <w:rFonts w:cstheme="minorHAnsi"/>
        </w:rPr>
        <w:t xml:space="preserve">ter </w:t>
      </w:r>
      <w:r w:rsidRPr="00E477E4">
        <w:rPr>
          <w:rFonts w:cstheme="minorHAnsi"/>
        </w:rPr>
        <w:t xml:space="preserve">na regionalnih državnih cestah – 2.926 prometnih nesreč </w:t>
      </w:r>
      <w:r w:rsidR="00A44FA7" w:rsidRPr="00E477E4">
        <w:rPr>
          <w:rFonts w:cstheme="minorHAnsi"/>
        </w:rPr>
        <w:t>oziroma</w:t>
      </w:r>
      <w:r w:rsidRPr="00E477E4">
        <w:rPr>
          <w:rFonts w:cstheme="minorHAnsi"/>
        </w:rPr>
        <w:t xml:space="preserve"> 16 %. Sledijo avtoceste in hitre ceste – 1.922 prometnih nesreč </w:t>
      </w:r>
      <w:r w:rsidR="00A44FA7" w:rsidRPr="00E477E4">
        <w:rPr>
          <w:rFonts w:cstheme="minorHAnsi"/>
        </w:rPr>
        <w:t>oziroma</w:t>
      </w:r>
      <w:r w:rsidRPr="00E477E4">
        <w:rPr>
          <w:rFonts w:cstheme="minorHAnsi"/>
        </w:rPr>
        <w:t xml:space="preserve"> 10 %.</w:t>
      </w:r>
    </w:p>
    <w:p w14:paraId="402830AA" w14:textId="77777777" w:rsidR="00267AEF" w:rsidRPr="00E477E4" w:rsidRDefault="00267AEF" w:rsidP="00CE6279">
      <w:pPr>
        <w:spacing w:after="0" w:line="300" w:lineRule="atLeast"/>
        <w:rPr>
          <w:rFonts w:cstheme="minorHAnsi"/>
        </w:rPr>
      </w:pPr>
    </w:p>
    <w:p w14:paraId="21DA187B" w14:textId="60DFB5A9" w:rsidR="00267AEF" w:rsidRPr="00E477E4" w:rsidRDefault="00267AEF" w:rsidP="00CE6279">
      <w:pPr>
        <w:pStyle w:val="grafi"/>
        <w:spacing w:line="300" w:lineRule="atLeast"/>
        <w:rPr>
          <w:rFonts w:cstheme="minorHAnsi"/>
          <w:noProof w:val="0"/>
        </w:rPr>
      </w:pPr>
      <w:bookmarkStart w:id="77" w:name="_Toc151034749"/>
      <w:r w:rsidRPr="00E477E4">
        <w:rPr>
          <w:rFonts w:cstheme="minorHAnsi"/>
          <w:noProof w:val="0"/>
        </w:rPr>
        <w:t>Graf 10: Prometne nesreče glede na vrsto ceste v letu 2022</w:t>
      </w:r>
      <w:bookmarkEnd w:id="77"/>
    </w:p>
    <w:p w14:paraId="401F0508" w14:textId="77777777" w:rsidR="00317EEB" w:rsidRPr="00E477E4" w:rsidRDefault="00317EEB" w:rsidP="00CE6279">
      <w:pPr>
        <w:spacing w:after="0" w:line="300" w:lineRule="atLeast"/>
        <w:rPr>
          <w:rFonts w:cstheme="minorHAnsi"/>
        </w:rPr>
      </w:pPr>
    </w:p>
    <w:p w14:paraId="6FAE9225"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48FB8BBB" wp14:editId="09ACA1DD">
            <wp:extent cx="4280809" cy="2872854"/>
            <wp:effectExtent l="0" t="0" r="5715" b="381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05469" cy="2889403"/>
                    </a:xfrm>
                    <a:prstGeom prst="rect">
                      <a:avLst/>
                    </a:prstGeom>
                    <a:noFill/>
                  </pic:spPr>
                </pic:pic>
              </a:graphicData>
            </a:graphic>
          </wp:inline>
        </w:drawing>
      </w:r>
    </w:p>
    <w:p w14:paraId="0D063D54" w14:textId="75B5CF3E" w:rsidR="00317EEB" w:rsidRPr="00090629" w:rsidRDefault="00F83CC7" w:rsidP="00CE6279">
      <w:pPr>
        <w:spacing w:after="0" w:line="300" w:lineRule="atLeast"/>
        <w:rPr>
          <w:rFonts w:cstheme="minorHAnsi"/>
          <w:i/>
        </w:rPr>
      </w:pPr>
      <w:r w:rsidRPr="00090629">
        <w:rPr>
          <w:rFonts w:cstheme="minorHAnsi"/>
          <w:i/>
        </w:rPr>
        <w:t>Vir: Podatki Policije</w:t>
      </w:r>
    </w:p>
    <w:p w14:paraId="5ADC80A6" w14:textId="2B12D24A" w:rsidR="00F83CC7" w:rsidRPr="00E477E4" w:rsidRDefault="00F83CC7" w:rsidP="00CE6279">
      <w:pPr>
        <w:spacing w:after="0" w:line="300" w:lineRule="atLeast"/>
        <w:rPr>
          <w:rFonts w:cstheme="minorHAnsi"/>
        </w:rPr>
      </w:pPr>
      <w:r w:rsidRPr="00E477E4">
        <w:rPr>
          <w:rFonts w:cstheme="minorHAnsi"/>
        </w:rPr>
        <w:lastRenderedPageBreak/>
        <w:t>Prometne nesreče glede na vrsto ceste v letu 2022:</w:t>
      </w:r>
    </w:p>
    <w:p w14:paraId="17298876" w14:textId="71FFEF65" w:rsidR="00347629" w:rsidRPr="00E477E4" w:rsidRDefault="00347629" w:rsidP="00CE6279">
      <w:pPr>
        <w:pStyle w:val="Odstavekseznama"/>
        <w:numPr>
          <w:ilvl w:val="0"/>
          <w:numId w:val="9"/>
        </w:numPr>
        <w:spacing w:after="0" w:line="300" w:lineRule="atLeast"/>
        <w:ind w:left="0"/>
        <w:rPr>
          <w:rFonts w:cstheme="minorHAnsi"/>
        </w:rPr>
      </w:pPr>
      <w:r w:rsidRPr="00E477E4">
        <w:rPr>
          <w:rFonts w:cstheme="minorHAnsi"/>
        </w:rPr>
        <w:t>Na regionalnih cestah se je pripetilo 24 prometnih nesreč s smrtnim izidom, umrlo je 25 udeležencev cestnega prometa.</w:t>
      </w:r>
    </w:p>
    <w:p w14:paraId="2F64CEFD" w14:textId="1D833423" w:rsidR="00347629" w:rsidRPr="00E477E4" w:rsidRDefault="00347629" w:rsidP="00CE6279">
      <w:pPr>
        <w:pStyle w:val="Odstavekseznama"/>
        <w:numPr>
          <w:ilvl w:val="0"/>
          <w:numId w:val="9"/>
        </w:numPr>
        <w:spacing w:after="0" w:line="300" w:lineRule="atLeast"/>
        <w:ind w:left="0"/>
        <w:rPr>
          <w:rFonts w:cstheme="minorHAnsi"/>
        </w:rPr>
      </w:pPr>
      <w:r w:rsidRPr="00E477E4">
        <w:rPr>
          <w:rFonts w:cstheme="minorHAnsi"/>
        </w:rPr>
        <w:t>Na cestah v naselju (z uličn</w:t>
      </w:r>
      <w:r w:rsidR="00DF7091" w:rsidRPr="00E477E4">
        <w:rPr>
          <w:rFonts w:cstheme="minorHAnsi"/>
        </w:rPr>
        <w:t>im</w:t>
      </w:r>
      <w:r w:rsidRPr="00E477E4">
        <w:rPr>
          <w:rFonts w:cstheme="minorHAnsi"/>
        </w:rPr>
        <w:t xml:space="preserve"> sistem</w:t>
      </w:r>
      <w:r w:rsidR="00DF7091" w:rsidRPr="00E477E4">
        <w:rPr>
          <w:rFonts w:cstheme="minorHAnsi"/>
        </w:rPr>
        <w:t>om ali brez njega</w:t>
      </w:r>
      <w:r w:rsidRPr="00E477E4">
        <w:rPr>
          <w:rFonts w:cstheme="minorHAnsi"/>
        </w:rPr>
        <w:t>) se je pripetilo 20 prometnih nesreč s smrtnim izidom, umrlo je 20 udeležencev cestnega prometa.</w:t>
      </w:r>
    </w:p>
    <w:p w14:paraId="49659B9F" w14:textId="3702C2DB" w:rsidR="00347629" w:rsidRPr="00E477E4" w:rsidRDefault="00347629" w:rsidP="00CE6279">
      <w:pPr>
        <w:pStyle w:val="Odstavekseznama"/>
        <w:numPr>
          <w:ilvl w:val="0"/>
          <w:numId w:val="9"/>
        </w:numPr>
        <w:spacing w:after="0" w:line="300" w:lineRule="atLeast"/>
        <w:ind w:left="0"/>
        <w:rPr>
          <w:rFonts w:cstheme="minorHAnsi"/>
        </w:rPr>
      </w:pPr>
      <w:r w:rsidRPr="00E477E4">
        <w:rPr>
          <w:rFonts w:cstheme="minorHAnsi"/>
        </w:rPr>
        <w:t xml:space="preserve">Na glavnih cestah se je pripetilo </w:t>
      </w:r>
      <w:r w:rsidR="00DF7091" w:rsidRPr="00E477E4">
        <w:rPr>
          <w:rFonts w:cstheme="minorHAnsi"/>
        </w:rPr>
        <w:t xml:space="preserve">osem </w:t>
      </w:r>
      <w:r w:rsidRPr="00E477E4">
        <w:rPr>
          <w:rFonts w:cstheme="minorHAnsi"/>
        </w:rPr>
        <w:t xml:space="preserve">prometnih nesreč s smrtnim izidom, umrlo je </w:t>
      </w:r>
      <w:r w:rsidR="00DF7091" w:rsidRPr="00E477E4">
        <w:rPr>
          <w:rFonts w:cstheme="minorHAnsi"/>
        </w:rPr>
        <w:t xml:space="preserve">osem </w:t>
      </w:r>
      <w:r w:rsidRPr="00E477E4">
        <w:rPr>
          <w:rFonts w:cstheme="minorHAnsi"/>
        </w:rPr>
        <w:t>udeležencev cestnega prometa.</w:t>
      </w:r>
    </w:p>
    <w:p w14:paraId="5A100930" w14:textId="7FFA1117" w:rsidR="00347629" w:rsidRPr="00E477E4" w:rsidRDefault="00347629" w:rsidP="00CE6279">
      <w:pPr>
        <w:pStyle w:val="Odstavekseznama"/>
        <w:numPr>
          <w:ilvl w:val="0"/>
          <w:numId w:val="9"/>
        </w:numPr>
        <w:spacing w:after="0" w:line="300" w:lineRule="atLeast"/>
        <w:ind w:left="0"/>
        <w:rPr>
          <w:rFonts w:cstheme="minorHAnsi"/>
        </w:rPr>
      </w:pPr>
      <w:r w:rsidRPr="00E477E4">
        <w:rPr>
          <w:rFonts w:cstheme="minorHAnsi"/>
        </w:rPr>
        <w:t>Na avtocestah in hitrih cestah se je pripetilo 20 prometnih nesreč s smrtnim izidom, umrlo je 25 udeležencev cestnega prometa.</w:t>
      </w:r>
    </w:p>
    <w:p w14:paraId="343D5BE4" w14:textId="1A5B4DDE" w:rsidR="00347629" w:rsidRPr="00E477E4" w:rsidRDefault="00347629" w:rsidP="00CE6279">
      <w:pPr>
        <w:pStyle w:val="Odstavekseznama"/>
        <w:numPr>
          <w:ilvl w:val="0"/>
          <w:numId w:val="9"/>
        </w:numPr>
        <w:spacing w:after="0" w:line="300" w:lineRule="atLeast"/>
        <w:ind w:left="0"/>
        <w:rPr>
          <w:rFonts w:cstheme="minorHAnsi"/>
        </w:rPr>
      </w:pPr>
      <w:r w:rsidRPr="00E477E4">
        <w:rPr>
          <w:rFonts w:cstheme="minorHAnsi"/>
        </w:rPr>
        <w:t xml:space="preserve">Na </w:t>
      </w:r>
      <w:r w:rsidR="00DF7091" w:rsidRPr="00E477E4">
        <w:rPr>
          <w:rFonts w:cstheme="minorHAnsi"/>
        </w:rPr>
        <w:t>drug</w:t>
      </w:r>
      <w:r w:rsidRPr="00E477E4">
        <w:rPr>
          <w:rFonts w:cstheme="minorHAnsi"/>
        </w:rPr>
        <w:t xml:space="preserve">ih lokalnih cestah se je pripetilo </w:t>
      </w:r>
      <w:r w:rsidR="00DF7091" w:rsidRPr="00E477E4">
        <w:rPr>
          <w:rFonts w:cstheme="minorHAnsi"/>
        </w:rPr>
        <w:t xml:space="preserve">šest </w:t>
      </w:r>
      <w:r w:rsidRPr="00E477E4">
        <w:rPr>
          <w:rFonts w:cstheme="minorHAnsi"/>
        </w:rPr>
        <w:t xml:space="preserve">prometnih nesreč s smrtnim izidom, umrlo je </w:t>
      </w:r>
      <w:r w:rsidR="00DF7091" w:rsidRPr="00E477E4">
        <w:rPr>
          <w:rFonts w:cstheme="minorHAnsi"/>
        </w:rPr>
        <w:t xml:space="preserve">sedem </w:t>
      </w:r>
      <w:r w:rsidRPr="00E477E4">
        <w:rPr>
          <w:rFonts w:cstheme="minorHAnsi"/>
        </w:rPr>
        <w:t>udeležencev cestnega prometa.</w:t>
      </w:r>
    </w:p>
    <w:p w14:paraId="30FB116C" w14:textId="77777777" w:rsidR="00347629" w:rsidRPr="00E477E4" w:rsidRDefault="00347629" w:rsidP="00CE6279">
      <w:pPr>
        <w:spacing w:after="0" w:line="300" w:lineRule="atLeast"/>
        <w:rPr>
          <w:rFonts w:cstheme="minorHAnsi"/>
        </w:rPr>
      </w:pPr>
    </w:p>
    <w:p w14:paraId="4971CFDB" w14:textId="7755F54C" w:rsidR="00347629" w:rsidRPr="00E477E4" w:rsidRDefault="00347629" w:rsidP="00CE6279">
      <w:pPr>
        <w:spacing w:after="0" w:line="300" w:lineRule="atLeast"/>
        <w:rPr>
          <w:rFonts w:cstheme="minorHAnsi"/>
        </w:rPr>
      </w:pPr>
      <w:r w:rsidRPr="00E477E4">
        <w:rPr>
          <w:rFonts w:cstheme="minorHAnsi"/>
        </w:rPr>
        <w:t xml:space="preserve">V primerjavi z letom 2021 </w:t>
      </w:r>
      <w:r w:rsidR="00DF7091" w:rsidRPr="00E477E4">
        <w:rPr>
          <w:rFonts w:cstheme="minorHAnsi"/>
        </w:rPr>
        <w:t>ugotavlja</w:t>
      </w:r>
      <w:r w:rsidRPr="00E477E4">
        <w:rPr>
          <w:rFonts w:cstheme="minorHAnsi"/>
        </w:rPr>
        <w:t>mo predvsem povečanje umrlih na avt</w:t>
      </w:r>
      <w:r w:rsidR="000656BD" w:rsidRPr="00E477E4">
        <w:rPr>
          <w:rFonts w:cstheme="minorHAnsi"/>
        </w:rPr>
        <w:t xml:space="preserve">ocestah in hitrih cestah (v letu 2021 je umrlo </w:t>
      </w:r>
      <w:r w:rsidRPr="00E477E4">
        <w:rPr>
          <w:rFonts w:cstheme="minorHAnsi"/>
        </w:rPr>
        <w:t>17</w:t>
      </w:r>
      <w:r w:rsidR="000656BD" w:rsidRPr="00E477E4">
        <w:rPr>
          <w:rFonts w:cstheme="minorHAnsi"/>
        </w:rPr>
        <w:t xml:space="preserve"> oseb</w:t>
      </w:r>
      <w:r w:rsidRPr="00E477E4">
        <w:rPr>
          <w:rFonts w:cstheme="minorHAnsi"/>
        </w:rPr>
        <w:t xml:space="preserve">, </w:t>
      </w:r>
      <w:r w:rsidR="000656BD" w:rsidRPr="00E477E4">
        <w:rPr>
          <w:rFonts w:cstheme="minorHAnsi"/>
        </w:rPr>
        <w:t>v letu 2022 je umrlo</w:t>
      </w:r>
      <w:r w:rsidRPr="00E477E4">
        <w:rPr>
          <w:rFonts w:cstheme="minorHAnsi"/>
        </w:rPr>
        <w:t xml:space="preserve"> 25 </w:t>
      </w:r>
      <w:r w:rsidR="000656BD" w:rsidRPr="00E477E4">
        <w:rPr>
          <w:rFonts w:cstheme="minorHAnsi"/>
        </w:rPr>
        <w:t>oseb</w:t>
      </w:r>
      <w:r w:rsidRPr="00E477E4">
        <w:rPr>
          <w:rFonts w:cstheme="minorHAnsi"/>
        </w:rPr>
        <w:t xml:space="preserve">) ter izboljšanje </w:t>
      </w:r>
      <w:r w:rsidR="00DF7091" w:rsidRPr="00E477E4">
        <w:rPr>
          <w:rFonts w:cstheme="minorHAnsi"/>
        </w:rPr>
        <w:t xml:space="preserve">stanja </w:t>
      </w:r>
      <w:r w:rsidRPr="00E477E4">
        <w:rPr>
          <w:rFonts w:cstheme="minorHAnsi"/>
        </w:rPr>
        <w:t>na cestah z uličn</w:t>
      </w:r>
      <w:r w:rsidR="00DF7091" w:rsidRPr="00E477E4">
        <w:rPr>
          <w:rFonts w:cstheme="minorHAnsi"/>
        </w:rPr>
        <w:t>im</w:t>
      </w:r>
      <w:r w:rsidRPr="00E477E4">
        <w:rPr>
          <w:rFonts w:cstheme="minorHAnsi"/>
        </w:rPr>
        <w:t xml:space="preserve"> sistem</w:t>
      </w:r>
      <w:r w:rsidR="00DF7091" w:rsidRPr="00E477E4">
        <w:rPr>
          <w:rFonts w:cstheme="minorHAnsi"/>
        </w:rPr>
        <w:t>om</w:t>
      </w:r>
      <w:r w:rsidRPr="00E477E4">
        <w:rPr>
          <w:rFonts w:cstheme="minorHAnsi"/>
        </w:rPr>
        <w:t xml:space="preserve"> </w:t>
      </w:r>
      <w:r w:rsidR="00DF7091" w:rsidRPr="00E477E4">
        <w:rPr>
          <w:rFonts w:cstheme="minorHAnsi"/>
        </w:rPr>
        <w:t xml:space="preserve">ali brez </w:t>
      </w:r>
      <w:r w:rsidRPr="00E477E4">
        <w:rPr>
          <w:rFonts w:cstheme="minorHAnsi"/>
        </w:rPr>
        <w:t>(</w:t>
      </w:r>
      <w:r w:rsidR="000656BD" w:rsidRPr="00E477E4">
        <w:rPr>
          <w:rFonts w:cstheme="minorHAnsi"/>
        </w:rPr>
        <w:t>v letu 2021 je umrlo</w:t>
      </w:r>
      <w:r w:rsidRPr="00E477E4">
        <w:rPr>
          <w:rFonts w:cstheme="minorHAnsi"/>
        </w:rPr>
        <w:t xml:space="preserve"> 33</w:t>
      </w:r>
      <w:r w:rsidR="000656BD" w:rsidRPr="00E477E4">
        <w:rPr>
          <w:rFonts w:cstheme="minorHAnsi"/>
        </w:rPr>
        <w:t xml:space="preserve"> oseb</w:t>
      </w:r>
      <w:r w:rsidRPr="00E477E4">
        <w:rPr>
          <w:rFonts w:cstheme="minorHAnsi"/>
        </w:rPr>
        <w:t xml:space="preserve">, </w:t>
      </w:r>
      <w:r w:rsidR="000656BD" w:rsidRPr="00E477E4">
        <w:rPr>
          <w:rFonts w:cstheme="minorHAnsi"/>
        </w:rPr>
        <w:t xml:space="preserve">v letu 2022 je umrlo </w:t>
      </w:r>
      <w:r w:rsidRPr="00E477E4">
        <w:rPr>
          <w:rFonts w:cstheme="minorHAnsi"/>
        </w:rPr>
        <w:t xml:space="preserve">20 </w:t>
      </w:r>
      <w:r w:rsidR="000656BD" w:rsidRPr="00E477E4">
        <w:rPr>
          <w:rFonts w:cstheme="minorHAnsi"/>
        </w:rPr>
        <w:t>oseb</w:t>
      </w:r>
      <w:r w:rsidRPr="00E477E4">
        <w:rPr>
          <w:rFonts w:cstheme="minorHAnsi"/>
        </w:rPr>
        <w:t>).</w:t>
      </w:r>
    </w:p>
    <w:p w14:paraId="0245C385" w14:textId="77777777" w:rsidR="00D4522E" w:rsidRPr="00E477E4" w:rsidRDefault="00D4522E" w:rsidP="00CE6279">
      <w:pPr>
        <w:spacing w:after="0" w:line="300" w:lineRule="atLeast"/>
        <w:rPr>
          <w:rFonts w:cstheme="minorHAnsi"/>
        </w:rPr>
      </w:pPr>
    </w:p>
    <w:p w14:paraId="5E054149" w14:textId="1B45E0DF" w:rsidR="00D4522E" w:rsidRDefault="00D4522E" w:rsidP="00CE6279">
      <w:pPr>
        <w:spacing w:after="0" w:line="300" w:lineRule="atLeast"/>
        <w:rPr>
          <w:rFonts w:cstheme="minorHAnsi"/>
        </w:rPr>
      </w:pPr>
    </w:p>
    <w:p w14:paraId="62D092CB" w14:textId="39276441" w:rsidR="00090629" w:rsidRDefault="00090629" w:rsidP="00CE6279">
      <w:pPr>
        <w:spacing w:after="0" w:line="300" w:lineRule="atLeast"/>
        <w:rPr>
          <w:rFonts w:cstheme="minorHAnsi"/>
        </w:rPr>
      </w:pPr>
    </w:p>
    <w:p w14:paraId="373DEBC1" w14:textId="0594E648" w:rsidR="00090629" w:rsidRDefault="00090629" w:rsidP="00CE6279">
      <w:pPr>
        <w:spacing w:after="0" w:line="300" w:lineRule="atLeast"/>
        <w:rPr>
          <w:rFonts w:cstheme="minorHAnsi"/>
        </w:rPr>
      </w:pPr>
    </w:p>
    <w:p w14:paraId="3C52FED2" w14:textId="4E8EA6B7" w:rsidR="00090629" w:rsidRDefault="00090629" w:rsidP="00CE6279">
      <w:pPr>
        <w:spacing w:after="0" w:line="300" w:lineRule="atLeast"/>
        <w:rPr>
          <w:rFonts w:cstheme="minorHAnsi"/>
        </w:rPr>
      </w:pPr>
    </w:p>
    <w:p w14:paraId="519E9212" w14:textId="4CFFD75B" w:rsidR="00090629" w:rsidRDefault="00090629" w:rsidP="00CE6279">
      <w:pPr>
        <w:spacing w:after="0" w:line="300" w:lineRule="atLeast"/>
        <w:rPr>
          <w:rFonts w:cstheme="minorHAnsi"/>
        </w:rPr>
      </w:pPr>
    </w:p>
    <w:p w14:paraId="0DF5AC6E" w14:textId="656D5F81" w:rsidR="00090629" w:rsidRDefault="00090629" w:rsidP="00CE6279">
      <w:pPr>
        <w:spacing w:after="0" w:line="300" w:lineRule="atLeast"/>
        <w:rPr>
          <w:rFonts w:cstheme="minorHAnsi"/>
        </w:rPr>
      </w:pPr>
    </w:p>
    <w:p w14:paraId="2FF5CA81" w14:textId="28B86241" w:rsidR="00090629" w:rsidRDefault="00090629" w:rsidP="00CE6279">
      <w:pPr>
        <w:spacing w:after="0" w:line="300" w:lineRule="atLeast"/>
        <w:rPr>
          <w:rFonts w:cstheme="minorHAnsi"/>
        </w:rPr>
      </w:pPr>
    </w:p>
    <w:p w14:paraId="449E26AA" w14:textId="26BEF6D3" w:rsidR="00090629" w:rsidRDefault="00090629" w:rsidP="00CE6279">
      <w:pPr>
        <w:spacing w:after="0" w:line="300" w:lineRule="atLeast"/>
        <w:rPr>
          <w:rFonts w:cstheme="minorHAnsi"/>
        </w:rPr>
      </w:pPr>
    </w:p>
    <w:p w14:paraId="070FC470" w14:textId="099DA0AE" w:rsidR="00090629" w:rsidRDefault="00090629" w:rsidP="00CE6279">
      <w:pPr>
        <w:spacing w:after="0" w:line="300" w:lineRule="atLeast"/>
        <w:rPr>
          <w:rFonts w:cstheme="minorHAnsi"/>
        </w:rPr>
      </w:pPr>
    </w:p>
    <w:p w14:paraId="7F29D72C" w14:textId="402C92E8" w:rsidR="00090629" w:rsidRDefault="00090629" w:rsidP="00CE6279">
      <w:pPr>
        <w:spacing w:after="0" w:line="300" w:lineRule="atLeast"/>
        <w:rPr>
          <w:rFonts w:cstheme="minorHAnsi"/>
        </w:rPr>
      </w:pPr>
    </w:p>
    <w:p w14:paraId="090C9A7D" w14:textId="446F86EF" w:rsidR="00090629" w:rsidRDefault="00090629" w:rsidP="00CE6279">
      <w:pPr>
        <w:spacing w:after="0" w:line="300" w:lineRule="atLeast"/>
        <w:rPr>
          <w:rFonts w:cstheme="minorHAnsi"/>
        </w:rPr>
      </w:pPr>
    </w:p>
    <w:p w14:paraId="059861A9" w14:textId="7C6858E1" w:rsidR="00090629" w:rsidRDefault="00090629" w:rsidP="00CE6279">
      <w:pPr>
        <w:spacing w:after="0" w:line="300" w:lineRule="atLeast"/>
        <w:rPr>
          <w:rFonts w:cstheme="minorHAnsi"/>
        </w:rPr>
      </w:pPr>
    </w:p>
    <w:p w14:paraId="4A26AD18" w14:textId="6D20754C" w:rsidR="00090629" w:rsidRDefault="00090629" w:rsidP="00CE6279">
      <w:pPr>
        <w:spacing w:after="0" w:line="300" w:lineRule="atLeast"/>
        <w:rPr>
          <w:rFonts w:cstheme="minorHAnsi"/>
        </w:rPr>
      </w:pPr>
    </w:p>
    <w:p w14:paraId="1140D408" w14:textId="4F3852F2" w:rsidR="00090629" w:rsidRDefault="00090629" w:rsidP="00CE6279">
      <w:pPr>
        <w:spacing w:after="0" w:line="300" w:lineRule="atLeast"/>
        <w:rPr>
          <w:rFonts w:cstheme="minorHAnsi"/>
        </w:rPr>
      </w:pPr>
    </w:p>
    <w:p w14:paraId="3ED2F6F7" w14:textId="440F7C8C" w:rsidR="00090629" w:rsidRDefault="00090629" w:rsidP="00CE6279">
      <w:pPr>
        <w:spacing w:after="0" w:line="300" w:lineRule="atLeast"/>
        <w:rPr>
          <w:rFonts w:cstheme="minorHAnsi"/>
        </w:rPr>
      </w:pPr>
    </w:p>
    <w:p w14:paraId="2129E7D2" w14:textId="3B5905F2" w:rsidR="00090629" w:rsidRDefault="00090629" w:rsidP="00CE6279">
      <w:pPr>
        <w:spacing w:after="0" w:line="300" w:lineRule="atLeast"/>
        <w:rPr>
          <w:rFonts w:cstheme="minorHAnsi"/>
        </w:rPr>
      </w:pPr>
    </w:p>
    <w:p w14:paraId="6145F9D7" w14:textId="181B45C0" w:rsidR="00090629" w:rsidRDefault="00090629" w:rsidP="00CE6279">
      <w:pPr>
        <w:spacing w:after="0" w:line="300" w:lineRule="atLeast"/>
        <w:rPr>
          <w:rFonts w:cstheme="minorHAnsi"/>
        </w:rPr>
      </w:pPr>
    </w:p>
    <w:p w14:paraId="694F8D4C" w14:textId="612047FA" w:rsidR="00090629" w:rsidRDefault="00090629" w:rsidP="00CE6279">
      <w:pPr>
        <w:spacing w:after="0" w:line="300" w:lineRule="atLeast"/>
        <w:rPr>
          <w:rFonts w:cstheme="minorHAnsi"/>
        </w:rPr>
      </w:pPr>
    </w:p>
    <w:p w14:paraId="2E7635F6" w14:textId="221AF674" w:rsidR="00090629" w:rsidRDefault="00090629" w:rsidP="00CE6279">
      <w:pPr>
        <w:spacing w:after="0" w:line="300" w:lineRule="atLeast"/>
        <w:rPr>
          <w:rFonts w:cstheme="minorHAnsi"/>
        </w:rPr>
      </w:pPr>
    </w:p>
    <w:p w14:paraId="7F6D8F69" w14:textId="4A679009" w:rsidR="00090629" w:rsidRDefault="00090629" w:rsidP="00CE6279">
      <w:pPr>
        <w:spacing w:after="0" w:line="300" w:lineRule="atLeast"/>
        <w:rPr>
          <w:rFonts w:cstheme="minorHAnsi"/>
        </w:rPr>
      </w:pPr>
    </w:p>
    <w:p w14:paraId="020D7494" w14:textId="5DC27A73" w:rsidR="00090629" w:rsidRDefault="00090629" w:rsidP="00CE6279">
      <w:pPr>
        <w:spacing w:after="0" w:line="300" w:lineRule="atLeast"/>
        <w:rPr>
          <w:rFonts w:cstheme="minorHAnsi"/>
        </w:rPr>
      </w:pPr>
    </w:p>
    <w:p w14:paraId="08E07E66" w14:textId="43F36211" w:rsidR="00090629" w:rsidRDefault="00090629" w:rsidP="00CE6279">
      <w:pPr>
        <w:spacing w:after="0" w:line="300" w:lineRule="atLeast"/>
        <w:rPr>
          <w:rFonts w:cstheme="minorHAnsi"/>
        </w:rPr>
      </w:pPr>
    </w:p>
    <w:p w14:paraId="6B05ECE8" w14:textId="72739DF1" w:rsidR="00090629" w:rsidRDefault="00090629" w:rsidP="00CE6279">
      <w:pPr>
        <w:spacing w:after="0" w:line="300" w:lineRule="atLeast"/>
        <w:rPr>
          <w:rFonts w:cstheme="minorHAnsi"/>
        </w:rPr>
      </w:pPr>
    </w:p>
    <w:p w14:paraId="587F27A7" w14:textId="22A4C59F" w:rsidR="00090629" w:rsidRDefault="00090629" w:rsidP="00CE6279">
      <w:pPr>
        <w:spacing w:after="0" w:line="300" w:lineRule="atLeast"/>
        <w:rPr>
          <w:rFonts w:cstheme="minorHAnsi"/>
        </w:rPr>
      </w:pPr>
    </w:p>
    <w:p w14:paraId="263E2E0B" w14:textId="77777777" w:rsidR="00090629" w:rsidRPr="00E477E4" w:rsidRDefault="00090629" w:rsidP="00CE6279">
      <w:pPr>
        <w:spacing w:after="0" w:line="300" w:lineRule="atLeast"/>
        <w:rPr>
          <w:rFonts w:cstheme="minorHAnsi"/>
        </w:rPr>
      </w:pPr>
    </w:p>
    <w:p w14:paraId="0C1A3B40" w14:textId="77777777" w:rsidR="00F83CC7" w:rsidRPr="00E477E4" w:rsidRDefault="00F83CC7" w:rsidP="00CE6279">
      <w:pPr>
        <w:spacing w:after="0" w:line="300" w:lineRule="atLeast"/>
        <w:rPr>
          <w:rFonts w:cstheme="minorHAnsi"/>
        </w:rPr>
      </w:pPr>
    </w:p>
    <w:p w14:paraId="0AA67AEB" w14:textId="6D13DFFA" w:rsidR="00D4522E" w:rsidRPr="00E477E4" w:rsidRDefault="002A26BC" w:rsidP="00804989">
      <w:pPr>
        <w:pStyle w:val="Naslov1"/>
      </w:pPr>
      <w:bookmarkStart w:id="78" w:name="_Toc153877292"/>
      <w:r w:rsidRPr="00E477E4">
        <w:lastRenderedPageBreak/>
        <w:t>3 OCENA STANJA PROMETNE VARNOSTI V</w:t>
      </w:r>
      <w:r w:rsidR="00794EB9" w:rsidRPr="00E477E4">
        <w:t xml:space="preserve"> LETU 2022</w:t>
      </w:r>
      <w:r w:rsidR="00DF7091" w:rsidRPr="00E477E4">
        <w:t>,</w:t>
      </w:r>
      <w:r w:rsidR="00794EB9" w:rsidRPr="00E477E4">
        <w:t xml:space="preserve"> OB KONČAN</w:t>
      </w:r>
      <w:r w:rsidR="00DF7091" w:rsidRPr="00E477E4">
        <w:t>EM ODBOBJU VELJAVNOSTI</w:t>
      </w:r>
      <w:r w:rsidR="00794EB9" w:rsidRPr="00E477E4">
        <w:t xml:space="preserve"> </w:t>
      </w:r>
      <w:r w:rsidR="00DF7091" w:rsidRPr="00E477E4">
        <w:t>rE</w:t>
      </w:r>
      <w:r w:rsidRPr="00E477E4">
        <w:t>NPVCP13-22</w:t>
      </w:r>
      <w:bookmarkEnd w:id="78"/>
    </w:p>
    <w:p w14:paraId="03BB5F51" w14:textId="77777777" w:rsidR="00347629" w:rsidRPr="00E477E4" w:rsidRDefault="00347629" w:rsidP="00CE6279">
      <w:pPr>
        <w:spacing w:after="0" w:line="300" w:lineRule="atLeast"/>
        <w:rPr>
          <w:rFonts w:cstheme="minorHAnsi"/>
        </w:rPr>
      </w:pPr>
    </w:p>
    <w:p w14:paraId="46444BBD" w14:textId="199DADA9" w:rsidR="00347629" w:rsidRPr="00E477E4" w:rsidRDefault="00347629" w:rsidP="00CE6279">
      <w:pPr>
        <w:spacing w:after="0" w:line="300" w:lineRule="atLeast"/>
        <w:rPr>
          <w:rFonts w:cstheme="minorHAnsi"/>
        </w:rPr>
      </w:pPr>
      <w:r w:rsidRPr="00E477E4">
        <w:rPr>
          <w:rFonts w:cstheme="minorHAnsi"/>
        </w:rPr>
        <w:t>Leto 2022 je b</w:t>
      </w:r>
      <w:r w:rsidR="003C786C" w:rsidRPr="00E477E4">
        <w:rPr>
          <w:rFonts w:cstheme="minorHAnsi"/>
        </w:rPr>
        <w:t>il</w:t>
      </w:r>
      <w:r w:rsidR="000D0BFE" w:rsidRPr="00E477E4">
        <w:rPr>
          <w:rFonts w:cstheme="minorHAnsi"/>
        </w:rPr>
        <w:t xml:space="preserve">o zadnje leto </w:t>
      </w:r>
      <w:r w:rsidR="0087081E" w:rsidRPr="00E477E4">
        <w:rPr>
          <w:rFonts w:cstheme="minorHAnsi"/>
        </w:rPr>
        <w:t xml:space="preserve">izvajanja </w:t>
      </w:r>
      <w:r w:rsidR="00DF7091" w:rsidRPr="00E477E4">
        <w:rPr>
          <w:rFonts w:cstheme="minorHAnsi"/>
        </w:rPr>
        <w:t>ReNPVCP13-22</w:t>
      </w:r>
      <w:r w:rsidRPr="00E477E4">
        <w:rPr>
          <w:rFonts w:cstheme="minorHAnsi"/>
        </w:rPr>
        <w:t>. Leti pred tem, torej 2020 in 2021, sta bili močno zaznamovani zaradi ukrepov v povezavi z epidemijo COVID-19, kar je imelo tako pozitivn</w:t>
      </w:r>
      <w:r w:rsidR="0087081E" w:rsidRPr="00E477E4">
        <w:rPr>
          <w:rFonts w:cstheme="minorHAnsi"/>
        </w:rPr>
        <w:t>e</w:t>
      </w:r>
      <w:r w:rsidRPr="00E477E4">
        <w:rPr>
          <w:rFonts w:cstheme="minorHAnsi"/>
        </w:rPr>
        <w:t xml:space="preserve"> in negativn</w:t>
      </w:r>
      <w:r w:rsidR="0087081E" w:rsidRPr="00E477E4">
        <w:rPr>
          <w:rFonts w:cstheme="minorHAnsi"/>
        </w:rPr>
        <w:t>e</w:t>
      </w:r>
      <w:r w:rsidRPr="00E477E4">
        <w:rPr>
          <w:rFonts w:cstheme="minorHAnsi"/>
        </w:rPr>
        <w:t xml:space="preserve"> posledic</w:t>
      </w:r>
      <w:r w:rsidR="0087081E" w:rsidRPr="00E477E4">
        <w:rPr>
          <w:rFonts w:cstheme="minorHAnsi"/>
        </w:rPr>
        <w:t>e glede</w:t>
      </w:r>
      <w:r w:rsidRPr="00E477E4">
        <w:rPr>
          <w:rFonts w:cstheme="minorHAnsi"/>
        </w:rPr>
        <w:t xml:space="preserve"> količin</w:t>
      </w:r>
      <w:r w:rsidR="0087081E" w:rsidRPr="00E477E4">
        <w:rPr>
          <w:rFonts w:cstheme="minorHAnsi"/>
        </w:rPr>
        <w:t>e</w:t>
      </w:r>
      <w:r w:rsidRPr="00E477E4">
        <w:rPr>
          <w:rFonts w:cstheme="minorHAnsi"/>
        </w:rPr>
        <w:t xml:space="preserve"> prometa in prometn</w:t>
      </w:r>
      <w:r w:rsidR="0087081E" w:rsidRPr="00E477E4">
        <w:rPr>
          <w:rFonts w:cstheme="minorHAnsi"/>
        </w:rPr>
        <w:t>e</w:t>
      </w:r>
      <w:r w:rsidRPr="00E477E4">
        <w:rPr>
          <w:rFonts w:cstheme="minorHAnsi"/>
        </w:rPr>
        <w:t xml:space="preserve"> varnost</w:t>
      </w:r>
      <w:r w:rsidR="0087081E" w:rsidRPr="00E477E4">
        <w:rPr>
          <w:rFonts w:cstheme="minorHAnsi"/>
        </w:rPr>
        <w:t>i</w:t>
      </w:r>
      <w:r w:rsidRPr="00E477E4">
        <w:rPr>
          <w:rFonts w:cstheme="minorHAnsi"/>
        </w:rPr>
        <w:t>. Število umrlih</w:t>
      </w:r>
      <w:r w:rsidR="00F83CC7" w:rsidRPr="00E477E4">
        <w:rPr>
          <w:rFonts w:cstheme="minorHAnsi"/>
        </w:rPr>
        <w:t xml:space="preserve"> udeležencev v cestnem prometu </w:t>
      </w:r>
      <w:r w:rsidRPr="00E477E4">
        <w:rPr>
          <w:rFonts w:cstheme="minorHAnsi"/>
        </w:rPr>
        <w:t>je bilo v letu 2022 drugo najnižje</w:t>
      </w:r>
      <w:r w:rsidR="001B5557" w:rsidRPr="00E477E4">
        <w:rPr>
          <w:rFonts w:cstheme="minorHAnsi"/>
        </w:rPr>
        <w:t>,</w:t>
      </w:r>
      <w:r w:rsidRPr="00E477E4">
        <w:rPr>
          <w:rFonts w:cstheme="minorHAnsi"/>
        </w:rPr>
        <w:t xml:space="preserve"> odkar </w:t>
      </w:r>
      <w:r w:rsidR="0087081E" w:rsidRPr="00E477E4">
        <w:rPr>
          <w:rFonts w:cstheme="minorHAnsi"/>
        </w:rPr>
        <w:t>vodimo</w:t>
      </w:r>
      <w:r w:rsidRPr="00E477E4">
        <w:rPr>
          <w:rFonts w:cstheme="minorHAnsi"/>
        </w:rPr>
        <w:t xml:space="preserve"> uradno statistiko umrlih v prometnih nesrečah (od </w:t>
      </w:r>
      <w:r w:rsidR="0087081E" w:rsidRPr="00E477E4">
        <w:rPr>
          <w:rFonts w:cstheme="minorHAnsi"/>
        </w:rPr>
        <w:t xml:space="preserve">leta </w:t>
      </w:r>
      <w:r w:rsidRPr="00E477E4">
        <w:rPr>
          <w:rFonts w:cstheme="minorHAnsi"/>
        </w:rPr>
        <w:t>1954). Najnižje je bilo v letu 2020, kar pa je nedvomno posledica ukrepov epidemije. Kljub temu je bilo število umrlih udeležencev v letu 2022 za 21 % večje, kot je bilo določeno kritično število umrlih za leto 2022. Še bolj bode v oči podatek o številu hudo telesno poškodovanih udeležencih, ki je bil</w:t>
      </w:r>
      <w:r w:rsidR="001B5557" w:rsidRPr="00E477E4">
        <w:rPr>
          <w:rFonts w:cstheme="minorHAnsi"/>
        </w:rPr>
        <w:t>o</w:t>
      </w:r>
      <w:r w:rsidRPr="00E477E4">
        <w:rPr>
          <w:rFonts w:cstheme="minorHAnsi"/>
        </w:rPr>
        <w:t xml:space="preserve"> v obdobju pravkar pretekle </w:t>
      </w:r>
      <w:r w:rsidR="0087081E" w:rsidRPr="00E477E4">
        <w:rPr>
          <w:rFonts w:cstheme="minorHAnsi"/>
        </w:rPr>
        <w:t>ReNPVCP13-22</w:t>
      </w:r>
      <w:r w:rsidRPr="00E477E4">
        <w:rPr>
          <w:rFonts w:cstheme="minorHAnsi"/>
        </w:rPr>
        <w:t xml:space="preserve"> le enkrat večj</w:t>
      </w:r>
      <w:r w:rsidR="001B5557" w:rsidRPr="00E477E4">
        <w:rPr>
          <w:rFonts w:cstheme="minorHAnsi"/>
        </w:rPr>
        <w:t>e</w:t>
      </w:r>
      <w:r w:rsidR="00F5798E" w:rsidRPr="00E477E4">
        <w:rPr>
          <w:rFonts w:cstheme="minorHAnsi"/>
        </w:rPr>
        <w:t xml:space="preserve"> </w:t>
      </w:r>
      <w:r w:rsidRPr="00E477E4">
        <w:rPr>
          <w:rFonts w:cstheme="minorHAnsi"/>
        </w:rPr>
        <w:t xml:space="preserve">kot v letu 2022 (v letu 2015). Število hudo telesno poškodovanih je bilo v letu 2022 </w:t>
      </w:r>
      <w:r w:rsidR="0087081E" w:rsidRPr="00E477E4">
        <w:rPr>
          <w:rFonts w:cstheme="minorHAnsi"/>
        </w:rPr>
        <w:t xml:space="preserve">za </w:t>
      </w:r>
      <w:r w:rsidRPr="00E477E4">
        <w:rPr>
          <w:rFonts w:cstheme="minorHAnsi"/>
        </w:rPr>
        <w:t>kar 87 % večje od kritičnega števila hudo telesno poškodovanih</w:t>
      </w:r>
      <w:r w:rsidR="001B5557" w:rsidRPr="00E477E4">
        <w:rPr>
          <w:rFonts w:cstheme="minorHAnsi"/>
        </w:rPr>
        <w:t>,</w:t>
      </w:r>
      <w:r w:rsidRPr="00E477E4">
        <w:rPr>
          <w:rFonts w:cstheme="minorHAnsi"/>
        </w:rPr>
        <w:t xml:space="preserve"> določenega za leto 2022. </w:t>
      </w:r>
    </w:p>
    <w:p w14:paraId="09044FE1" w14:textId="3CBBACCD" w:rsidR="00267AEF" w:rsidRDefault="00267AEF" w:rsidP="00CE6279">
      <w:pPr>
        <w:pStyle w:val="grafi"/>
        <w:spacing w:line="300" w:lineRule="atLeast"/>
        <w:rPr>
          <w:rFonts w:cstheme="minorHAnsi"/>
          <w:noProof w:val="0"/>
        </w:rPr>
      </w:pPr>
    </w:p>
    <w:p w14:paraId="06E108D9" w14:textId="77777777" w:rsidR="00090629" w:rsidRPr="00E477E4" w:rsidRDefault="00090629" w:rsidP="00CE6279">
      <w:pPr>
        <w:pStyle w:val="grafi"/>
        <w:spacing w:line="300" w:lineRule="atLeast"/>
        <w:rPr>
          <w:rFonts w:cstheme="minorHAnsi"/>
          <w:noProof w:val="0"/>
        </w:rPr>
      </w:pPr>
    </w:p>
    <w:p w14:paraId="12919544" w14:textId="24FF4D0C" w:rsidR="00267AEF" w:rsidRPr="00E477E4" w:rsidRDefault="00267AEF" w:rsidP="00CE6279">
      <w:pPr>
        <w:pStyle w:val="grafi"/>
        <w:spacing w:line="300" w:lineRule="atLeast"/>
        <w:rPr>
          <w:rFonts w:cstheme="minorHAnsi"/>
          <w:noProof w:val="0"/>
        </w:rPr>
      </w:pPr>
      <w:bookmarkStart w:id="79" w:name="_Toc151034750"/>
      <w:r w:rsidRPr="00E477E4">
        <w:rPr>
          <w:rFonts w:cstheme="minorHAnsi"/>
          <w:noProof w:val="0"/>
        </w:rPr>
        <w:t>Graf 11: Število udeležencev v cestnem prometu v obdobju 2011–2022 in kritično štev</w:t>
      </w:r>
      <w:r w:rsidR="003C786C" w:rsidRPr="00E477E4">
        <w:rPr>
          <w:rFonts w:cstheme="minorHAnsi"/>
          <w:noProof w:val="0"/>
        </w:rPr>
        <w:t xml:space="preserve">ilo, ki je določeno v </w:t>
      </w:r>
      <w:r w:rsidR="0087081E" w:rsidRPr="00E477E4">
        <w:rPr>
          <w:rFonts w:cstheme="minorHAnsi"/>
          <w:noProof w:val="0"/>
        </w:rPr>
        <w:t>ReNPVCP13-22</w:t>
      </w:r>
      <w:bookmarkEnd w:id="79"/>
    </w:p>
    <w:p w14:paraId="5D8039C2" w14:textId="77777777" w:rsidR="002A26BC" w:rsidRPr="00E477E4" w:rsidRDefault="002A26BC" w:rsidP="00CE6279">
      <w:pPr>
        <w:spacing w:after="0" w:line="300" w:lineRule="atLeast"/>
        <w:rPr>
          <w:rFonts w:cstheme="minorHAnsi"/>
        </w:rPr>
      </w:pPr>
    </w:p>
    <w:p w14:paraId="451A7D08"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40E0D340" wp14:editId="1ED223C2">
            <wp:extent cx="5818909" cy="326517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0906" cy="3305570"/>
                    </a:xfrm>
                    <a:prstGeom prst="rect">
                      <a:avLst/>
                    </a:prstGeom>
                    <a:noFill/>
                  </pic:spPr>
                </pic:pic>
              </a:graphicData>
            </a:graphic>
          </wp:inline>
        </w:drawing>
      </w:r>
    </w:p>
    <w:p w14:paraId="1D3C6D64" w14:textId="19CE9187" w:rsidR="003C786C" w:rsidRPr="00090629" w:rsidRDefault="003C786C" w:rsidP="003C786C">
      <w:pPr>
        <w:spacing w:after="0" w:line="300" w:lineRule="atLeast"/>
        <w:jc w:val="left"/>
        <w:rPr>
          <w:rFonts w:cstheme="minorHAnsi"/>
          <w:i/>
        </w:rPr>
      </w:pPr>
      <w:r w:rsidRPr="00090629">
        <w:rPr>
          <w:rFonts w:cstheme="minorHAnsi"/>
          <w:i/>
        </w:rPr>
        <w:t xml:space="preserve">Vir: Podatki Policije in </w:t>
      </w:r>
      <w:r w:rsidR="0087081E" w:rsidRPr="00090629">
        <w:rPr>
          <w:rFonts w:cstheme="minorHAnsi"/>
          <w:i/>
        </w:rPr>
        <w:t>ReNPVCP13-22</w:t>
      </w:r>
    </w:p>
    <w:p w14:paraId="378DB6A5" w14:textId="77777777" w:rsidR="00267AEF" w:rsidRPr="00E477E4" w:rsidRDefault="00267AEF" w:rsidP="003C786C">
      <w:pPr>
        <w:spacing w:after="0" w:line="300" w:lineRule="atLeast"/>
        <w:jc w:val="left"/>
        <w:rPr>
          <w:rFonts w:cstheme="minorHAnsi"/>
        </w:rPr>
      </w:pPr>
    </w:p>
    <w:p w14:paraId="7EB28D5C" w14:textId="5E2F6970" w:rsidR="003C786C" w:rsidRDefault="003C786C" w:rsidP="003C786C">
      <w:pPr>
        <w:spacing w:after="0" w:line="300" w:lineRule="atLeast"/>
        <w:jc w:val="left"/>
        <w:rPr>
          <w:rFonts w:cstheme="minorHAnsi"/>
        </w:rPr>
      </w:pPr>
    </w:p>
    <w:p w14:paraId="5BECC7E6" w14:textId="41532F0F" w:rsidR="00090629" w:rsidRDefault="00090629" w:rsidP="003C786C">
      <w:pPr>
        <w:spacing w:after="0" w:line="300" w:lineRule="atLeast"/>
        <w:jc w:val="left"/>
        <w:rPr>
          <w:rFonts w:cstheme="minorHAnsi"/>
        </w:rPr>
      </w:pPr>
    </w:p>
    <w:p w14:paraId="2F4136C8" w14:textId="69270E14" w:rsidR="00090629" w:rsidRDefault="00090629" w:rsidP="003C786C">
      <w:pPr>
        <w:spacing w:after="0" w:line="300" w:lineRule="atLeast"/>
        <w:jc w:val="left"/>
        <w:rPr>
          <w:rFonts w:cstheme="minorHAnsi"/>
        </w:rPr>
      </w:pPr>
    </w:p>
    <w:p w14:paraId="1A53FD92" w14:textId="60ED7DC7" w:rsidR="00090629" w:rsidRDefault="00090629" w:rsidP="003C786C">
      <w:pPr>
        <w:spacing w:after="0" w:line="300" w:lineRule="atLeast"/>
        <w:jc w:val="left"/>
        <w:rPr>
          <w:rFonts w:cstheme="minorHAnsi"/>
        </w:rPr>
      </w:pPr>
    </w:p>
    <w:p w14:paraId="11FF2B77" w14:textId="6EA1B247" w:rsidR="00090629" w:rsidRDefault="00090629" w:rsidP="003C786C">
      <w:pPr>
        <w:spacing w:after="0" w:line="300" w:lineRule="atLeast"/>
        <w:jc w:val="left"/>
        <w:rPr>
          <w:rFonts w:cstheme="minorHAnsi"/>
        </w:rPr>
      </w:pPr>
    </w:p>
    <w:p w14:paraId="4C413E8F" w14:textId="16026AC7" w:rsidR="00090629" w:rsidRDefault="00090629" w:rsidP="003C786C">
      <w:pPr>
        <w:spacing w:after="0" w:line="300" w:lineRule="atLeast"/>
        <w:jc w:val="left"/>
        <w:rPr>
          <w:rFonts w:cstheme="minorHAnsi"/>
        </w:rPr>
      </w:pPr>
    </w:p>
    <w:p w14:paraId="75C70AD6" w14:textId="77777777" w:rsidR="00090629" w:rsidRPr="00E477E4" w:rsidRDefault="00090629" w:rsidP="003C786C">
      <w:pPr>
        <w:spacing w:after="0" w:line="300" w:lineRule="atLeast"/>
        <w:jc w:val="left"/>
        <w:rPr>
          <w:rFonts w:cstheme="minorHAnsi"/>
        </w:rPr>
      </w:pPr>
    </w:p>
    <w:p w14:paraId="1336B7FA" w14:textId="0D2A926D" w:rsidR="00267AEF" w:rsidRPr="00E477E4" w:rsidRDefault="00267AEF" w:rsidP="00CE6279">
      <w:pPr>
        <w:pStyle w:val="grafi"/>
        <w:spacing w:line="300" w:lineRule="atLeast"/>
        <w:rPr>
          <w:rFonts w:cstheme="minorHAnsi"/>
          <w:noProof w:val="0"/>
        </w:rPr>
      </w:pPr>
      <w:bookmarkStart w:id="80" w:name="_Toc151034751"/>
      <w:r w:rsidRPr="00E477E4">
        <w:rPr>
          <w:rFonts w:cstheme="minorHAnsi"/>
          <w:noProof w:val="0"/>
        </w:rPr>
        <w:lastRenderedPageBreak/>
        <w:t>Graf 12: Število hudo telesno poškodovanih udeležencev v cestnem prometu v obdobju 2011</w:t>
      </w:r>
      <w:r w:rsidR="00CA7873" w:rsidRPr="00E477E4">
        <w:rPr>
          <w:rFonts w:cstheme="minorHAnsi"/>
          <w:noProof w:val="0"/>
        </w:rPr>
        <w:t>–</w:t>
      </w:r>
      <w:r w:rsidRPr="00E477E4">
        <w:rPr>
          <w:rFonts w:cstheme="minorHAnsi"/>
          <w:noProof w:val="0"/>
        </w:rPr>
        <w:t>2022 in kritično števil</w:t>
      </w:r>
      <w:r w:rsidR="003C786C" w:rsidRPr="00E477E4">
        <w:rPr>
          <w:rFonts w:cstheme="minorHAnsi"/>
          <w:noProof w:val="0"/>
        </w:rPr>
        <w:t xml:space="preserve">o, ki je določeno v </w:t>
      </w:r>
      <w:r w:rsidR="001A3408" w:rsidRPr="00E477E4">
        <w:rPr>
          <w:rFonts w:cstheme="minorHAnsi"/>
          <w:noProof w:val="0"/>
        </w:rPr>
        <w:t>ReNPVCP13-22</w:t>
      </w:r>
      <w:bookmarkEnd w:id="80"/>
    </w:p>
    <w:p w14:paraId="7902F252" w14:textId="77777777" w:rsidR="00317EEB" w:rsidRPr="00E477E4" w:rsidRDefault="00317EEB" w:rsidP="00CE6279">
      <w:pPr>
        <w:spacing w:after="0" w:line="300" w:lineRule="atLeast"/>
        <w:rPr>
          <w:rFonts w:cstheme="minorHAnsi"/>
        </w:rPr>
      </w:pPr>
    </w:p>
    <w:p w14:paraId="243B80E9" w14:textId="04C0EC12" w:rsidR="00347629" w:rsidRPr="00E477E4" w:rsidRDefault="004425F8" w:rsidP="00CE6279">
      <w:pPr>
        <w:spacing w:after="0" w:line="300" w:lineRule="atLeast"/>
        <w:jc w:val="center"/>
        <w:rPr>
          <w:rFonts w:cstheme="minorHAnsi"/>
        </w:rPr>
      </w:pPr>
      <w:r w:rsidRPr="00E477E4">
        <w:rPr>
          <w:rFonts w:cstheme="minorHAnsi"/>
          <w:noProof/>
          <w:lang w:eastAsia="sl-SI"/>
        </w:rPr>
        <w:drawing>
          <wp:inline distT="0" distB="0" distL="0" distR="0" wp14:anchorId="5A69D40C" wp14:editId="2A4F7523">
            <wp:extent cx="5860686" cy="3075709"/>
            <wp:effectExtent l="0" t="0" r="6985"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3972" cy="3161402"/>
                    </a:xfrm>
                    <a:prstGeom prst="rect">
                      <a:avLst/>
                    </a:prstGeom>
                    <a:noFill/>
                  </pic:spPr>
                </pic:pic>
              </a:graphicData>
            </a:graphic>
          </wp:inline>
        </w:drawing>
      </w:r>
    </w:p>
    <w:p w14:paraId="3CECC0CF" w14:textId="35401B2B" w:rsidR="003C786C" w:rsidRPr="00090629" w:rsidRDefault="003C786C" w:rsidP="003C786C">
      <w:pPr>
        <w:spacing w:after="0" w:line="300" w:lineRule="atLeast"/>
        <w:jc w:val="left"/>
        <w:rPr>
          <w:rFonts w:cstheme="minorHAnsi"/>
          <w:i/>
        </w:rPr>
      </w:pPr>
      <w:r w:rsidRPr="00090629">
        <w:rPr>
          <w:rFonts w:cstheme="minorHAnsi"/>
          <w:i/>
        </w:rPr>
        <w:t xml:space="preserve">Vir: Podatki Policije in </w:t>
      </w:r>
      <w:r w:rsidR="001A3408" w:rsidRPr="00090629">
        <w:rPr>
          <w:rFonts w:cstheme="minorHAnsi"/>
          <w:i/>
        </w:rPr>
        <w:t>ReNPVCP13-22</w:t>
      </w:r>
    </w:p>
    <w:p w14:paraId="7DE7B7BA" w14:textId="10FD7FD6" w:rsidR="00116D95" w:rsidRPr="00E477E4" w:rsidRDefault="00116D95" w:rsidP="003C786C">
      <w:pPr>
        <w:spacing w:after="0" w:line="300" w:lineRule="atLeast"/>
        <w:jc w:val="left"/>
        <w:rPr>
          <w:rFonts w:cstheme="minorHAnsi"/>
        </w:rPr>
      </w:pPr>
    </w:p>
    <w:p w14:paraId="681DF15B" w14:textId="77777777" w:rsidR="000656BD" w:rsidRPr="00E477E4" w:rsidRDefault="000656BD" w:rsidP="003C786C">
      <w:pPr>
        <w:spacing w:after="0" w:line="300" w:lineRule="atLeast"/>
        <w:jc w:val="left"/>
        <w:rPr>
          <w:rFonts w:cstheme="minorHAnsi"/>
        </w:rPr>
      </w:pPr>
    </w:p>
    <w:p w14:paraId="71EEA48B" w14:textId="79A6C042" w:rsidR="00347629" w:rsidRPr="00E477E4" w:rsidRDefault="00347629" w:rsidP="00CE6279">
      <w:pPr>
        <w:spacing w:after="0" w:line="300" w:lineRule="atLeast"/>
        <w:rPr>
          <w:rFonts w:cstheme="minorHAnsi"/>
        </w:rPr>
      </w:pPr>
      <w:r w:rsidRPr="00E477E4">
        <w:rPr>
          <w:rFonts w:cstheme="minorHAnsi"/>
          <w:i/>
          <w:u w:val="single"/>
        </w:rPr>
        <w:t xml:space="preserve">Na podlagi podatkov lahko trdimo, da se je </w:t>
      </w:r>
      <w:r w:rsidR="001A3408" w:rsidRPr="00E477E4">
        <w:rPr>
          <w:rFonts w:cstheme="minorHAnsi"/>
          <w:i/>
          <w:u w:val="single"/>
        </w:rPr>
        <w:t xml:space="preserve">v Sloveniji </w:t>
      </w:r>
      <w:r w:rsidRPr="00E477E4">
        <w:rPr>
          <w:rFonts w:cstheme="minorHAnsi"/>
          <w:i/>
          <w:u w:val="single"/>
        </w:rPr>
        <w:t xml:space="preserve">uresničil scenarij </w:t>
      </w:r>
      <w:r w:rsidR="001A3408" w:rsidRPr="00E477E4">
        <w:rPr>
          <w:rFonts w:cstheme="minorHAnsi"/>
          <w:i/>
          <w:u w:val="single"/>
        </w:rPr>
        <w:t xml:space="preserve">št. </w:t>
      </w:r>
      <w:r w:rsidRPr="00E477E4">
        <w:rPr>
          <w:rFonts w:cstheme="minorHAnsi"/>
          <w:i/>
          <w:u w:val="single"/>
        </w:rPr>
        <w:t xml:space="preserve">2, ki je v </w:t>
      </w:r>
      <w:r w:rsidR="001A3408" w:rsidRPr="00E477E4">
        <w:rPr>
          <w:rFonts w:cstheme="minorHAnsi"/>
          <w:i/>
          <w:u w:val="single"/>
        </w:rPr>
        <w:t>ReNPVCP13-22</w:t>
      </w:r>
      <w:r w:rsidRPr="00E477E4">
        <w:rPr>
          <w:rFonts w:cstheme="minorHAnsi"/>
          <w:i/>
          <w:u w:val="single"/>
        </w:rPr>
        <w:t xml:space="preserve"> predvidel </w:t>
      </w:r>
      <w:r w:rsidR="00133595" w:rsidRPr="00E477E4">
        <w:rPr>
          <w:rFonts w:cstheme="minorHAnsi"/>
          <w:i/>
          <w:u w:val="single"/>
        </w:rPr>
        <w:t xml:space="preserve">do največ 94 </w:t>
      </w:r>
      <w:r w:rsidRPr="00E477E4">
        <w:rPr>
          <w:rFonts w:cstheme="minorHAnsi"/>
          <w:i/>
          <w:u w:val="single"/>
        </w:rPr>
        <w:t>umrlih v letu 2022.</w:t>
      </w:r>
      <w:r w:rsidRPr="00E477E4">
        <w:rPr>
          <w:rFonts w:cstheme="minorHAnsi"/>
        </w:rPr>
        <w:t xml:space="preserve"> Po tem scenariju naj bi subjekti izvajali stalne dejavnosti, obstoječe in nove, sveže, aktualnejše akcije, se hitro odzivali na ugotovljene pomanjkljivosti ter predvsem delovali aktivneje, bolj usklajeno in usmerjeno k cilju, torej k zmanjševanju števila umrlih v prometnih nesrečah.</w:t>
      </w:r>
    </w:p>
    <w:p w14:paraId="2DB39F5C" w14:textId="77777777" w:rsidR="00267AEF" w:rsidRPr="00E477E4" w:rsidRDefault="00267AEF" w:rsidP="00CE6279">
      <w:pPr>
        <w:spacing w:after="0" w:line="300" w:lineRule="atLeast"/>
        <w:rPr>
          <w:rFonts w:cstheme="minorHAnsi"/>
        </w:rPr>
      </w:pPr>
    </w:p>
    <w:p w14:paraId="22B526AF" w14:textId="0D2AA41B" w:rsidR="000D0BFE" w:rsidRPr="00E477E4" w:rsidRDefault="000D0BFE" w:rsidP="000D0BFE">
      <w:pPr>
        <w:spacing w:after="0" w:line="300" w:lineRule="atLeast"/>
        <w:rPr>
          <w:rFonts w:cstheme="minorHAnsi"/>
          <w:bCs/>
        </w:rPr>
      </w:pPr>
      <w:r w:rsidRPr="00E477E4">
        <w:rPr>
          <w:rFonts w:cstheme="minorHAnsi"/>
          <w:bCs/>
        </w:rPr>
        <w:t>Nismo pa dosegli ciljev</w:t>
      </w:r>
      <w:r w:rsidR="00133595" w:rsidRPr="00E477E4">
        <w:rPr>
          <w:rFonts w:cstheme="minorHAnsi"/>
          <w:bCs/>
        </w:rPr>
        <w:t>,</w:t>
      </w:r>
      <w:r w:rsidRPr="00E477E4">
        <w:rPr>
          <w:rFonts w:cstheme="minorHAnsi"/>
          <w:bCs/>
        </w:rPr>
        <w:t xml:space="preserve"> zadanih v scenariju </w:t>
      </w:r>
      <w:r w:rsidR="00133595" w:rsidRPr="00E477E4">
        <w:rPr>
          <w:rFonts w:cstheme="minorHAnsi"/>
          <w:bCs/>
        </w:rPr>
        <w:t xml:space="preserve">št. </w:t>
      </w:r>
      <w:r w:rsidRPr="00E477E4">
        <w:rPr>
          <w:rFonts w:cstheme="minorHAnsi"/>
          <w:bCs/>
        </w:rPr>
        <w:t xml:space="preserve">3, po katerem bi morali vsi deležniki izvajati vse dejavnosti, predvidene z nacionalnim programom. Ta scenarij je predvideval dolgoročne sistemske rešitve na vseh področjih delovanja posameznih subjektov prometne varnosti, vključevanje v obsežne in vsebinsko domiselne akcije po medijih, poostren in dosleden nadzor, takojšnje ukrepe na cestah </w:t>
      </w:r>
      <w:r w:rsidR="00133595" w:rsidRPr="00E477E4">
        <w:rPr>
          <w:rFonts w:cstheme="minorHAnsi"/>
          <w:bCs/>
        </w:rPr>
        <w:t xml:space="preserve">ter </w:t>
      </w:r>
      <w:r w:rsidRPr="00E477E4">
        <w:rPr>
          <w:rFonts w:cstheme="minorHAnsi"/>
          <w:bCs/>
        </w:rPr>
        <w:t>takojšnje kaznovanje kršiteljev z zagroženimi kaznimi. Predvideval je tudi ostrejše kazni za kršitelje predpisov, zaradi katerih se dogajajo hude prometne nesreče. Skupaj z ukrepi iz scenarija št. 2 naj bi se število umrlih v prometnih nesrečah do leta 2022 po scenariju št. 3 zmanjšalo na 70, kar bi bilo primerljivo z državami v EU, ki imajo danes najmanj mrtvih na milijon prebivalcev.</w:t>
      </w:r>
    </w:p>
    <w:p w14:paraId="4D32874A" w14:textId="78C408FD" w:rsidR="000D0BFE" w:rsidRDefault="000D0BFE" w:rsidP="00CE6279">
      <w:pPr>
        <w:spacing w:after="0" w:line="300" w:lineRule="atLeast"/>
        <w:rPr>
          <w:rFonts w:cstheme="minorHAnsi"/>
        </w:rPr>
      </w:pPr>
    </w:p>
    <w:p w14:paraId="1399D51D" w14:textId="363BD16F" w:rsidR="00090629" w:rsidRDefault="00090629" w:rsidP="00CE6279">
      <w:pPr>
        <w:spacing w:after="0" w:line="300" w:lineRule="atLeast"/>
        <w:rPr>
          <w:rFonts w:cstheme="minorHAnsi"/>
        </w:rPr>
      </w:pPr>
    </w:p>
    <w:p w14:paraId="2FDE54DC" w14:textId="504C646D" w:rsidR="00090629" w:rsidRDefault="00090629" w:rsidP="00CE6279">
      <w:pPr>
        <w:spacing w:after="0" w:line="300" w:lineRule="atLeast"/>
        <w:rPr>
          <w:rFonts w:cstheme="minorHAnsi"/>
        </w:rPr>
      </w:pPr>
    </w:p>
    <w:p w14:paraId="1DB59A71" w14:textId="792FFBFC" w:rsidR="00090629" w:rsidRDefault="00090629" w:rsidP="00CE6279">
      <w:pPr>
        <w:spacing w:after="0" w:line="300" w:lineRule="atLeast"/>
        <w:rPr>
          <w:rFonts w:cstheme="minorHAnsi"/>
        </w:rPr>
      </w:pPr>
    </w:p>
    <w:p w14:paraId="40E2FA18" w14:textId="0C8C49C7" w:rsidR="00090629" w:rsidRDefault="00090629" w:rsidP="00CE6279">
      <w:pPr>
        <w:spacing w:after="0" w:line="300" w:lineRule="atLeast"/>
        <w:rPr>
          <w:rFonts w:cstheme="minorHAnsi"/>
        </w:rPr>
      </w:pPr>
    </w:p>
    <w:p w14:paraId="7CF7145B" w14:textId="5EA9D689" w:rsidR="00090629" w:rsidRDefault="00090629" w:rsidP="00CE6279">
      <w:pPr>
        <w:spacing w:after="0" w:line="300" w:lineRule="atLeast"/>
        <w:rPr>
          <w:rFonts w:cstheme="minorHAnsi"/>
        </w:rPr>
      </w:pPr>
    </w:p>
    <w:p w14:paraId="349828C0" w14:textId="699715AA" w:rsidR="00090629" w:rsidRDefault="00090629" w:rsidP="00CE6279">
      <w:pPr>
        <w:spacing w:after="0" w:line="300" w:lineRule="atLeast"/>
        <w:rPr>
          <w:rFonts w:cstheme="minorHAnsi"/>
        </w:rPr>
      </w:pPr>
    </w:p>
    <w:p w14:paraId="6427151D" w14:textId="77777777" w:rsidR="00090629" w:rsidRPr="00E477E4" w:rsidRDefault="00090629" w:rsidP="00CE6279">
      <w:pPr>
        <w:spacing w:after="0" w:line="300" w:lineRule="atLeast"/>
        <w:rPr>
          <w:rFonts w:cstheme="minorHAnsi"/>
        </w:rPr>
      </w:pPr>
    </w:p>
    <w:p w14:paraId="62B0CFE8" w14:textId="77777777" w:rsidR="000D0BFE" w:rsidRPr="00E477E4" w:rsidRDefault="000D0BFE" w:rsidP="00CE6279">
      <w:pPr>
        <w:spacing w:after="0" w:line="300" w:lineRule="atLeast"/>
        <w:rPr>
          <w:rFonts w:cstheme="minorHAnsi"/>
        </w:rPr>
      </w:pPr>
    </w:p>
    <w:p w14:paraId="061938C2" w14:textId="6C101E75" w:rsidR="00267AEF" w:rsidRPr="00E477E4" w:rsidRDefault="00267AEF" w:rsidP="00CE6279">
      <w:pPr>
        <w:pStyle w:val="grafi"/>
        <w:spacing w:line="300" w:lineRule="atLeast"/>
        <w:rPr>
          <w:rFonts w:cstheme="minorHAnsi"/>
          <w:noProof w:val="0"/>
        </w:rPr>
      </w:pPr>
      <w:bookmarkStart w:id="81" w:name="_Toc151034752"/>
      <w:r w:rsidRPr="00E477E4">
        <w:rPr>
          <w:rFonts w:cstheme="minorHAnsi"/>
          <w:noProof w:val="0"/>
        </w:rPr>
        <w:lastRenderedPageBreak/>
        <w:t>Graf 13: Število umrlih udeležencev na milijon prebivalcev v S</w:t>
      </w:r>
      <w:r w:rsidR="00133595" w:rsidRPr="00E477E4">
        <w:rPr>
          <w:rFonts w:cstheme="minorHAnsi"/>
          <w:noProof w:val="0"/>
        </w:rPr>
        <w:t xml:space="preserve">loveniji </w:t>
      </w:r>
      <w:r w:rsidRPr="00E477E4">
        <w:rPr>
          <w:rFonts w:cstheme="minorHAnsi"/>
          <w:noProof w:val="0"/>
        </w:rPr>
        <w:t>in EU v</w:t>
      </w:r>
      <w:r w:rsidR="003C786C" w:rsidRPr="00E477E4">
        <w:rPr>
          <w:rFonts w:cstheme="minorHAnsi"/>
          <w:noProof w:val="0"/>
        </w:rPr>
        <w:t xml:space="preserve"> obdobju izvajanja </w:t>
      </w:r>
      <w:r w:rsidR="00133595" w:rsidRPr="00E477E4">
        <w:rPr>
          <w:rFonts w:cstheme="minorHAnsi"/>
          <w:noProof w:val="0"/>
        </w:rPr>
        <w:t>ReNPVCP13-22</w:t>
      </w:r>
      <w:bookmarkEnd w:id="81"/>
    </w:p>
    <w:p w14:paraId="1B34BA32" w14:textId="77777777" w:rsidR="002A26BC" w:rsidRPr="00E477E4" w:rsidRDefault="002A26BC" w:rsidP="00CE6279">
      <w:pPr>
        <w:spacing w:after="0" w:line="300" w:lineRule="atLeast"/>
        <w:rPr>
          <w:rFonts w:cstheme="minorHAnsi"/>
        </w:rPr>
      </w:pPr>
    </w:p>
    <w:p w14:paraId="6B2B6E8A"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6893CAD5" wp14:editId="01D4FB14">
            <wp:extent cx="5752406" cy="3236066"/>
            <wp:effectExtent l="0" t="0" r="1270" b="254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4302" cy="3254009"/>
                    </a:xfrm>
                    <a:prstGeom prst="rect">
                      <a:avLst/>
                    </a:prstGeom>
                    <a:noFill/>
                  </pic:spPr>
                </pic:pic>
              </a:graphicData>
            </a:graphic>
          </wp:inline>
        </w:drawing>
      </w:r>
    </w:p>
    <w:p w14:paraId="798C00FB" w14:textId="416D6305" w:rsidR="003C786C" w:rsidRPr="00090629" w:rsidRDefault="003C786C" w:rsidP="003C786C">
      <w:pPr>
        <w:spacing w:after="0" w:line="300" w:lineRule="atLeast"/>
        <w:rPr>
          <w:rFonts w:cstheme="minorHAnsi"/>
          <w:i/>
        </w:rPr>
      </w:pPr>
      <w:r w:rsidRPr="00090629">
        <w:rPr>
          <w:rFonts w:cstheme="minorHAnsi"/>
          <w:i/>
        </w:rPr>
        <w:t xml:space="preserve">Vir: Podatki Policije in </w:t>
      </w:r>
      <w:r w:rsidR="00133595" w:rsidRPr="00090629">
        <w:rPr>
          <w:rFonts w:cstheme="minorHAnsi"/>
          <w:i/>
        </w:rPr>
        <w:t>ReNPVCP13-22</w:t>
      </w:r>
    </w:p>
    <w:p w14:paraId="737A746B" w14:textId="4CE7250A" w:rsidR="000D0BFE" w:rsidRDefault="000D0BFE" w:rsidP="00CE6279">
      <w:pPr>
        <w:spacing w:after="0" w:line="300" w:lineRule="atLeast"/>
        <w:rPr>
          <w:rFonts w:cstheme="minorHAnsi"/>
        </w:rPr>
      </w:pPr>
    </w:p>
    <w:p w14:paraId="5A84CBE5" w14:textId="77777777" w:rsidR="00090629" w:rsidRPr="00E477E4" w:rsidRDefault="00090629" w:rsidP="00CE6279">
      <w:pPr>
        <w:spacing w:after="0" w:line="300" w:lineRule="atLeast"/>
        <w:rPr>
          <w:rFonts w:cstheme="minorHAnsi"/>
        </w:rPr>
      </w:pPr>
    </w:p>
    <w:p w14:paraId="3D3A0BD6" w14:textId="349F962F" w:rsidR="00347629" w:rsidRPr="00E477E4" w:rsidRDefault="00347629" w:rsidP="00CE6279">
      <w:pPr>
        <w:spacing w:after="0" w:line="300" w:lineRule="atLeast"/>
        <w:rPr>
          <w:rFonts w:cstheme="minorHAnsi"/>
        </w:rPr>
      </w:pPr>
      <w:r w:rsidRPr="00E477E4">
        <w:rPr>
          <w:rFonts w:cstheme="minorHAnsi"/>
        </w:rPr>
        <w:t xml:space="preserve">V nadaljevanju so povzeti cilji, ki so bili določeni po posameznih parcialnih področjih varnosti cestnega prometa v končani </w:t>
      </w:r>
      <w:r w:rsidR="00133595" w:rsidRPr="00E477E4">
        <w:rPr>
          <w:rFonts w:cstheme="minorHAnsi"/>
        </w:rPr>
        <w:t>ReNPVCP13-22</w:t>
      </w:r>
      <w:r w:rsidR="00133595" w:rsidRPr="00E477E4" w:rsidDel="00133595">
        <w:rPr>
          <w:rFonts w:cstheme="minorHAnsi"/>
        </w:rPr>
        <w:t xml:space="preserve"> </w:t>
      </w:r>
      <w:r w:rsidRPr="00E477E4">
        <w:rPr>
          <w:rFonts w:cstheme="minorHAnsi"/>
        </w:rPr>
        <w:t xml:space="preserve">(vključena so samo večja parcialna področja). Vsi podcilji </w:t>
      </w:r>
      <w:r w:rsidR="00EE0D3F" w:rsidRPr="00E477E4">
        <w:rPr>
          <w:rFonts w:cstheme="minorHAnsi"/>
        </w:rPr>
        <w:t xml:space="preserve">za </w:t>
      </w:r>
      <w:r w:rsidRPr="00E477E4">
        <w:rPr>
          <w:rFonts w:cstheme="minorHAnsi"/>
        </w:rPr>
        <w:t>parcialn</w:t>
      </w:r>
      <w:r w:rsidR="00EE0D3F" w:rsidRPr="00E477E4">
        <w:rPr>
          <w:rFonts w:cstheme="minorHAnsi"/>
        </w:rPr>
        <w:t>a</w:t>
      </w:r>
      <w:r w:rsidRPr="00E477E4">
        <w:rPr>
          <w:rFonts w:cstheme="minorHAnsi"/>
        </w:rPr>
        <w:t xml:space="preserve"> področj</w:t>
      </w:r>
      <w:r w:rsidR="00EE0D3F" w:rsidRPr="00E477E4">
        <w:rPr>
          <w:rFonts w:cstheme="minorHAnsi"/>
        </w:rPr>
        <w:t>a</w:t>
      </w:r>
      <w:r w:rsidRPr="00E477E4">
        <w:rPr>
          <w:rFonts w:cstheme="minorHAnsi"/>
        </w:rPr>
        <w:t xml:space="preserve"> so imeli </w:t>
      </w:r>
      <w:r w:rsidR="00EE0D3F" w:rsidRPr="00E477E4">
        <w:rPr>
          <w:rFonts w:cstheme="minorHAnsi"/>
        </w:rPr>
        <w:t xml:space="preserve">glavni </w:t>
      </w:r>
      <w:r w:rsidRPr="00E477E4">
        <w:rPr>
          <w:rFonts w:cstheme="minorHAnsi"/>
        </w:rPr>
        <w:t xml:space="preserve">cilj zmanjšati število umrlih za 50 %. </w:t>
      </w:r>
    </w:p>
    <w:p w14:paraId="581F615C" w14:textId="1A900CC0" w:rsidR="0027676E" w:rsidRPr="00E477E4" w:rsidRDefault="0027676E" w:rsidP="00CE6279">
      <w:pPr>
        <w:spacing w:after="0" w:line="300" w:lineRule="atLeast"/>
        <w:rPr>
          <w:rFonts w:cstheme="minorHAnsi"/>
        </w:rPr>
      </w:pPr>
    </w:p>
    <w:p w14:paraId="2345DFCB" w14:textId="5A0FCB0B" w:rsidR="000656BD" w:rsidRDefault="000656BD" w:rsidP="00CE6279">
      <w:pPr>
        <w:spacing w:after="0" w:line="300" w:lineRule="atLeast"/>
        <w:rPr>
          <w:rFonts w:cstheme="minorHAnsi"/>
        </w:rPr>
      </w:pPr>
    </w:p>
    <w:p w14:paraId="2AED5D2F" w14:textId="77777777" w:rsidR="00090629" w:rsidRPr="00E477E4" w:rsidRDefault="00090629" w:rsidP="00CE6279">
      <w:pPr>
        <w:spacing w:after="0" w:line="300" w:lineRule="atLeast"/>
        <w:rPr>
          <w:rFonts w:cstheme="minorHAnsi"/>
        </w:rPr>
      </w:pPr>
    </w:p>
    <w:p w14:paraId="445C0695" w14:textId="4A1664A1" w:rsidR="00347629" w:rsidRPr="00E477E4" w:rsidRDefault="0027676E" w:rsidP="00CE6279">
      <w:pPr>
        <w:pStyle w:val="Naslov2"/>
        <w:spacing w:line="300" w:lineRule="atLeast"/>
      </w:pPr>
      <w:bookmarkStart w:id="82" w:name="_Toc153877293"/>
      <w:r w:rsidRPr="00E477E4">
        <w:t xml:space="preserve">3.1 </w:t>
      </w:r>
      <w:r w:rsidR="00347629" w:rsidRPr="00E477E4">
        <w:t>NEPRILAGOJENA HITROST</w:t>
      </w:r>
      <w:bookmarkEnd w:id="82"/>
    </w:p>
    <w:p w14:paraId="50D7C729" w14:textId="77777777" w:rsidR="002A26BC" w:rsidRPr="00E477E4" w:rsidRDefault="002A26BC" w:rsidP="00CE6279">
      <w:pPr>
        <w:spacing w:after="0" w:line="300" w:lineRule="atLeast"/>
        <w:rPr>
          <w:rFonts w:cstheme="minorHAnsi"/>
          <w:b/>
        </w:rPr>
      </w:pPr>
    </w:p>
    <w:p w14:paraId="19754AE3" w14:textId="37A82956" w:rsidR="00347629" w:rsidRPr="00E477E4" w:rsidRDefault="00B27C2C" w:rsidP="00CE6279">
      <w:pPr>
        <w:spacing w:after="0" w:line="300" w:lineRule="atLeast"/>
        <w:rPr>
          <w:rFonts w:cstheme="minorHAnsi"/>
        </w:rPr>
      </w:pPr>
      <w:r w:rsidRPr="00E477E4">
        <w:rPr>
          <w:rFonts w:cstheme="minorHAnsi"/>
        </w:rPr>
        <w:t>Na podlagi v</w:t>
      </w:r>
      <w:r w:rsidR="00347629" w:rsidRPr="00E477E4">
        <w:rPr>
          <w:rFonts w:cstheme="minorHAnsi"/>
        </w:rPr>
        <w:t>rsto let najpogost</w:t>
      </w:r>
      <w:r w:rsidR="00EE0D3F" w:rsidRPr="00E477E4">
        <w:rPr>
          <w:rFonts w:cstheme="minorHAnsi"/>
        </w:rPr>
        <w:t>ejš</w:t>
      </w:r>
      <w:r w:rsidRPr="00E477E4">
        <w:rPr>
          <w:rFonts w:cstheme="minorHAnsi"/>
        </w:rPr>
        <w:t>ega</w:t>
      </w:r>
      <w:r w:rsidR="00347629" w:rsidRPr="00E477E4">
        <w:rPr>
          <w:rFonts w:cstheme="minorHAnsi"/>
        </w:rPr>
        <w:t xml:space="preserve"> vzrok</w:t>
      </w:r>
      <w:r w:rsidRPr="00E477E4">
        <w:rPr>
          <w:rFonts w:cstheme="minorHAnsi"/>
        </w:rPr>
        <w:t>a</w:t>
      </w:r>
      <w:r w:rsidR="00347629" w:rsidRPr="00E477E4">
        <w:rPr>
          <w:rFonts w:cstheme="minorHAnsi"/>
        </w:rPr>
        <w:t xml:space="preserve"> za nastanek prometnih nesreč s smrtnim izidom je </w:t>
      </w:r>
      <w:r w:rsidRPr="00E477E4">
        <w:rPr>
          <w:rFonts w:cstheme="minorHAnsi"/>
        </w:rPr>
        <w:t xml:space="preserve">bilo </w:t>
      </w:r>
      <w:r w:rsidR="00347629" w:rsidRPr="00E477E4">
        <w:rPr>
          <w:rFonts w:cstheme="minorHAnsi"/>
        </w:rPr>
        <w:t xml:space="preserve">v </w:t>
      </w:r>
      <w:r w:rsidR="00EE0D3F" w:rsidRPr="00E477E4">
        <w:rPr>
          <w:rFonts w:cstheme="minorHAnsi"/>
        </w:rPr>
        <w:t>ReNPVCP13-22</w:t>
      </w:r>
      <w:r w:rsidR="00347629" w:rsidRPr="00E477E4">
        <w:rPr>
          <w:rFonts w:cstheme="minorHAnsi"/>
        </w:rPr>
        <w:t xml:space="preserve"> določ</w:t>
      </w:r>
      <w:r w:rsidRPr="00E477E4">
        <w:rPr>
          <w:rFonts w:cstheme="minorHAnsi"/>
        </w:rPr>
        <w:t>eno</w:t>
      </w:r>
      <w:r w:rsidR="00347629" w:rsidRPr="00E477E4">
        <w:rPr>
          <w:rFonts w:cstheme="minorHAnsi"/>
        </w:rPr>
        <w:t xml:space="preserve"> zmanjšanje števila umrlih </w:t>
      </w:r>
      <w:r w:rsidRPr="00E477E4">
        <w:rPr>
          <w:rFonts w:cstheme="minorHAnsi"/>
        </w:rPr>
        <w:t xml:space="preserve">s </w:t>
      </w:r>
      <w:r w:rsidR="00347629" w:rsidRPr="00E477E4">
        <w:rPr>
          <w:rFonts w:cstheme="minorHAnsi"/>
        </w:rPr>
        <w:t>57 v letu 2011 na največ 29 v letu 2022. V letu 2022 je bil cilj dosežen, saj je umrlo manj udeležencev, kot je bilo določeno kritično število – umrlo je 26 udeležencev. Kljub doseženemu cilju je bilo kritično število umrlih v zadnjih letih krepko preseženo (2019 in 2021).</w:t>
      </w:r>
    </w:p>
    <w:p w14:paraId="6D6C11C8" w14:textId="77777777" w:rsidR="0027676E" w:rsidRPr="00E477E4" w:rsidRDefault="0027676E" w:rsidP="00CE6279">
      <w:pPr>
        <w:spacing w:after="0" w:line="300" w:lineRule="atLeast"/>
        <w:rPr>
          <w:rFonts w:cstheme="minorHAnsi"/>
        </w:rPr>
      </w:pPr>
    </w:p>
    <w:p w14:paraId="3BD11552" w14:textId="77777777" w:rsidR="000D0BFE" w:rsidRPr="00E477E4" w:rsidRDefault="000D0BFE" w:rsidP="00CE6279">
      <w:pPr>
        <w:spacing w:after="0" w:line="300" w:lineRule="atLeast"/>
        <w:rPr>
          <w:rFonts w:cstheme="minorHAnsi"/>
        </w:rPr>
      </w:pPr>
    </w:p>
    <w:p w14:paraId="5F2BCCB8" w14:textId="77777777" w:rsidR="000D0BFE" w:rsidRPr="00E477E4" w:rsidRDefault="000D0BFE" w:rsidP="00CE6279">
      <w:pPr>
        <w:spacing w:after="0" w:line="300" w:lineRule="atLeast"/>
        <w:rPr>
          <w:rFonts w:cstheme="minorHAnsi"/>
        </w:rPr>
      </w:pPr>
    </w:p>
    <w:p w14:paraId="2E599832" w14:textId="77777777" w:rsidR="000D0BFE" w:rsidRPr="00E477E4" w:rsidRDefault="000D0BFE" w:rsidP="00CE6279">
      <w:pPr>
        <w:spacing w:after="0" w:line="300" w:lineRule="atLeast"/>
        <w:rPr>
          <w:rFonts w:cstheme="minorHAnsi"/>
        </w:rPr>
      </w:pPr>
    </w:p>
    <w:p w14:paraId="3E30787A" w14:textId="77777777" w:rsidR="000D0BFE" w:rsidRPr="00E477E4" w:rsidRDefault="000D0BFE" w:rsidP="00CE6279">
      <w:pPr>
        <w:spacing w:after="0" w:line="300" w:lineRule="atLeast"/>
        <w:rPr>
          <w:rFonts w:cstheme="minorHAnsi"/>
        </w:rPr>
      </w:pPr>
    </w:p>
    <w:p w14:paraId="648AB0A4" w14:textId="77777777" w:rsidR="000D0BFE" w:rsidRPr="00E477E4" w:rsidRDefault="000D0BFE" w:rsidP="00CE6279">
      <w:pPr>
        <w:spacing w:after="0" w:line="300" w:lineRule="atLeast"/>
        <w:rPr>
          <w:rFonts w:cstheme="minorHAnsi"/>
        </w:rPr>
      </w:pPr>
    </w:p>
    <w:p w14:paraId="37A778FE" w14:textId="77777777" w:rsidR="000D0BFE" w:rsidRPr="00E477E4" w:rsidRDefault="000D0BFE" w:rsidP="00CE6279">
      <w:pPr>
        <w:spacing w:after="0" w:line="300" w:lineRule="atLeast"/>
        <w:rPr>
          <w:rFonts w:cstheme="minorHAnsi"/>
        </w:rPr>
      </w:pPr>
    </w:p>
    <w:p w14:paraId="2ED973F4" w14:textId="77777777" w:rsidR="000D0BFE" w:rsidRPr="00E477E4" w:rsidRDefault="000D0BFE" w:rsidP="00CE6279">
      <w:pPr>
        <w:spacing w:after="0" w:line="300" w:lineRule="atLeast"/>
        <w:rPr>
          <w:rFonts w:cstheme="minorHAnsi"/>
        </w:rPr>
      </w:pPr>
    </w:p>
    <w:p w14:paraId="67421CA6" w14:textId="77777777" w:rsidR="000D0BFE" w:rsidRPr="00E477E4" w:rsidRDefault="000D0BFE" w:rsidP="00CE6279">
      <w:pPr>
        <w:spacing w:after="0" w:line="300" w:lineRule="atLeast"/>
        <w:rPr>
          <w:rFonts w:cstheme="minorHAnsi"/>
        </w:rPr>
      </w:pPr>
    </w:p>
    <w:p w14:paraId="6E51F14E" w14:textId="77777777" w:rsidR="000D0BFE" w:rsidRPr="00E477E4" w:rsidRDefault="000D0BFE" w:rsidP="00CE6279">
      <w:pPr>
        <w:spacing w:after="0" w:line="300" w:lineRule="atLeast"/>
        <w:rPr>
          <w:rFonts w:cstheme="minorHAnsi"/>
        </w:rPr>
      </w:pPr>
    </w:p>
    <w:p w14:paraId="65F31DEA" w14:textId="085561E5" w:rsidR="0027676E" w:rsidRPr="00E477E4" w:rsidRDefault="0027676E" w:rsidP="00CE6279">
      <w:pPr>
        <w:pStyle w:val="grafi"/>
        <w:spacing w:line="300" w:lineRule="atLeast"/>
        <w:rPr>
          <w:rFonts w:cstheme="minorHAnsi"/>
          <w:noProof w:val="0"/>
        </w:rPr>
      </w:pPr>
      <w:bookmarkStart w:id="83" w:name="_Toc151034753"/>
      <w:r w:rsidRPr="00E477E4">
        <w:rPr>
          <w:rFonts w:cstheme="minorHAnsi"/>
          <w:noProof w:val="0"/>
        </w:rPr>
        <w:lastRenderedPageBreak/>
        <w:t xml:space="preserve">Graf 14: Število umrlih v prometnih nesrečah – vzrok neprilagojena hitrost </w:t>
      </w:r>
      <w:r w:rsidR="00B27C2C" w:rsidRPr="00E477E4">
        <w:rPr>
          <w:rFonts w:cstheme="minorHAnsi"/>
          <w:noProof w:val="0"/>
        </w:rPr>
        <w:t xml:space="preserve">– </w:t>
      </w:r>
      <w:r w:rsidRPr="00E477E4">
        <w:rPr>
          <w:rFonts w:cstheme="minorHAnsi"/>
          <w:noProof w:val="0"/>
        </w:rPr>
        <w:t>do leta 2022 in kritična meja umrlih do leta 2022</w:t>
      </w:r>
      <w:bookmarkEnd w:id="83"/>
    </w:p>
    <w:p w14:paraId="6092BCC0" w14:textId="77777777" w:rsidR="00317EEB" w:rsidRPr="00E477E4" w:rsidRDefault="00317EEB" w:rsidP="00CE6279">
      <w:pPr>
        <w:spacing w:after="0" w:line="300" w:lineRule="atLeast"/>
        <w:rPr>
          <w:rFonts w:cstheme="minorHAnsi"/>
        </w:rPr>
      </w:pPr>
    </w:p>
    <w:p w14:paraId="43C6A841"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0ED094DD" wp14:editId="1175BED8">
            <wp:extent cx="5287150" cy="3082089"/>
            <wp:effectExtent l="0" t="0" r="8890" b="444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1088" cy="3160167"/>
                    </a:xfrm>
                    <a:prstGeom prst="rect">
                      <a:avLst/>
                    </a:prstGeom>
                    <a:noFill/>
                  </pic:spPr>
                </pic:pic>
              </a:graphicData>
            </a:graphic>
          </wp:inline>
        </w:drawing>
      </w:r>
    </w:p>
    <w:p w14:paraId="4AE3CED9" w14:textId="460D7367" w:rsidR="003C786C" w:rsidRPr="00090629" w:rsidRDefault="003C786C" w:rsidP="003C786C">
      <w:pPr>
        <w:spacing w:after="0" w:line="300" w:lineRule="atLeast"/>
        <w:rPr>
          <w:rFonts w:cstheme="minorHAnsi"/>
          <w:i/>
        </w:rPr>
      </w:pPr>
      <w:r w:rsidRPr="00090629">
        <w:rPr>
          <w:rFonts w:cstheme="minorHAnsi"/>
          <w:i/>
        </w:rPr>
        <w:t xml:space="preserve">Vir: Podatki Policije in </w:t>
      </w:r>
      <w:r w:rsidR="00B27C2C" w:rsidRPr="00090629">
        <w:rPr>
          <w:rFonts w:cstheme="minorHAnsi"/>
          <w:i/>
        </w:rPr>
        <w:t xml:space="preserve">ReNPVCP13-22 </w:t>
      </w:r>
    </w:p>
    <w:p w14:paraId="37318B86" w14:textId="4C176989" w:rsidR="00347629" w:rsidRPr="00E477E4" w:rsidRDefault="00347629" w:rsidP="00CE6279">
      <w:pPr>
        <w:spacing w:after="0" w:line="300" w:lineRule="atLeast"/>
        <w:rPr>
          <w:rFonts w:cstheme="minorHAnsi"/>
        </w:rPr>
      </w:pPr>
    </w:p>
    <w:p w14:paraId="39388376" w14:textId="08962DBA" w:rsidR="000656BD" w:rsidRDefault="000656BD" w:rsidP="00CE6279">
      <w:pPr>
        <w:spacing w:after="0" w:line="300" w:lineRule="atLeast"/>
        <w:rPr>
          <w:rFonts w:cstheme="minorHAnsi"/>
        </w:rPr>
      </w:pPr>
    </w:p>
    <w:p w14:paraId="0464FF4E" w14:textId="77777777" w:rsidR="00090629" w:rsidRPr="00E477E4" w:rsidRDefault="00090629" w:rsidP="00CE6279">
      <w:pPr>
        <w:spacing w:after="0" w:line="300" w:lineRule="atLeast"/>
        <w:rPr>
          <w:rFonts w:cstheme="minorHAnsi"/>
        </w:rPr>
      </w:pPr>
    </w:p>
    <w:p w14:paraId="02C25938" w14:textId="0A3A6DCB" w:rsidR="00347629" w:rsidRPr="00E477E4" w:rsidRDefault="0027676E" w:rsidP="00CE6279">
      <w:pPr>
        <w:pStyle w:val="Naslov2"/>
        <w:spacing w:line="300" w:lineRule="atLeast"/>
      </w:pPr>
      <w:bookmarkStart w:id="84" w:name="_Toc153877294"/>
      <w:r w:rsidRPr="00E477E4">
        <w:t xml:space="preserve">3.2 </w:t>
      </w:r>
      <w:r w:rsidR="00347629" w:rsidRPr="00E477E4">
        <w:t>ALKOHOL, PREPOVEDANE DROGE IN DRUGE PSIHOAKTIVNE SNOVI</w:t>
      </w:r>
      <w:bookmarkEnd w:id="84"/>
    </w:p>
    <w:p w14:paraId="0100562D" w14:textId="77777777" w:rsidR="002A26BC" w:rsidRPr="00E477E4" w:rsidRDefault="002A26BC" w:rsidP="00CE6279">
      <w:pPr>
        <w:spacing w:after="0" w:line="300" w:lineRule="atLeast"/>
        <w:rPr>
          <w:rFonts w:cstheme="minorHAnsi"/>
          <w:b/>
        </w:rPr>
      </w:pPr>
    </w:p>
    <w:p w14:paraId="74E55C08" w14:textId="516CC32D" w:rsidR="00347629" w:rsidRPr="00E477E4" w:rsidRDefault="00347629" w:rsidP="00CE6279">
      <w:pPr>
        <w:spacing w:after="0" w:line="300" w:lineRule="atLeast"/>
        <w:rPr>
          <w:rFonts w:cstheme="minorHAnsi"/>
        </w:rPr>
      </w:pPr>
      <w:r w:rsidRPr="00E477E4">
        <w:rPr>
          <w:rFonts w:cstheme="minorHAnsi"/>
        </w:rPr>
        <w:t xml:space="preserve">Vožnja pod vplivom alkohola, drog in </w:t>
      </w:r>
      <w:r w:rsidR="00B27C2C" w:rsidRPr="00E477E4">
        <w:rPr>
          <w:rFonts w:cstheme="minorHAnsi"/>
        </w:rPr>
        <w:t>drug</w:t>
      </w:r>
      <w:r w:rsidRPr="00E477E4">
        <w:rPr>
          <w:rFonts w:cstheme="minorHAnsi"/>
        </w:rPr>
        <w:t>ih psihoaktivnih snovi je najpogostejši dejavnik za nastan</w:t>
      </w:r>
      <w:r w:rsidR="00B27C2C" w:rsidRPr="00E477E4">
        <w:rPr>
          <w:rFonts w:cstheme="minorHAnsi"/>
        </w:rPr>
        <w:t>e</w:t>
      </w:r>
      <w:r w:rsidRPr="00E477E4">
        <w:rPr>
          <w:rFonts w:cstheme="minorHAnsi"/>
        </w:rPr>
        <w:t xml:space="preserve">k prometnih nesreč s smrtnim izidom. Vse našteto vpliva na obnašanje voznika, spremembo njegovih vozniških sposobnosti in posledično vodi k večjemu tveganju za nastanek prometne nesreče. V letu 2022 je bil cilj dosežen, saj je število umrlih udeležencev zaradi povzročiteljev pod vplivom alkohola </w:t>
      </w:r>
      <w:r w:rsidR="00B27C2C" w:rsidRPr="00E477E4">
        <w:rPr>
          <w:rFonts w:cstheme="minorHAnsi"/>
        </w:rPr>
        <w:t xml:space="preserve">enako </w:t>
      </w:r>
      <w:r w:rsidRPr="00E477E4">
        <w:rPr>
          <w:rFonts w:cstheme="minorHAnsi"/>
        </w:rPr>
        <w:t>kritičnemu številu</w:t>
      </w:r>
      <w:r w:rsidR="00B27C2C" w:rsidRPr="00E477E4">
        <w:rPr>
          <w:rFonts w:cstheme="minorHAnsi"/>
        </w:rPr>
        <w:t>,</w:t>
      </w:r>
      <w:r w:rsidRPr="00E477E4">
        <w:rPr>
          <w:rFonts w:cstheme="minorHAnsi"/>
        </w:rPr>
        <w:t xml:space="preserve"> določenemu za leto 2022 – 17 umrlih. Upoštevati pa je treb</w:t>
      </w:r>
      <w:r w:rsidR="00B27C2C" w:rsidRPr="00E477E4">
        <w:rPr>
          <w:rFonts w:cstheme="minorHAnsi"/>
        </w:rPr>
        <w:t>a</w:t>
      </w:r>
      <w:r w:rsidRPr="00E477E4">
        <w:rPr>
          <w:rFonts w:cstheme="minorHAnsi"/>
        </w:rPr>
        <w:t xml:space="preserve"> tudi dejstvo, da je bilo v času </w:t>
      </w:r>
      <w:r w:rsidR="00B27C2C" w:rsidRPr="00E477E4">
        <w:rPr>
          <w:rFonts w:cstheme="minorHAnsi"/>
        </w:rPr>
        <w:t xml:space="preserve">izvajanja ReNPVCP13-22 </w:t>
      </w:r>
      <w:r w:rsidRPr="00E477E4">
        <w:rPr>
          <w:rFonts w:cstheme="minorHAnsi"/>
        </w:rPr>
        <w:t xml:space="preserve">število umrlih manjše od kritične meje </w:t>
      </w:r>
      <w:r w:rsidRPr="00090629">
        <w:rPr>
          <w:rFonts w:cstheme="minorHAnsi"/>
        </w:rPr>
        <w:t>samo v letih 2014, 2018 in 2022.</w:t>
      </w:r>
    </w:p>
    <w:p w14:paraId="198CBC94" w14:textId="77777777" w:rsidR="00317EEB" w:rsidRPr="00E477E4" w:rsidRDefault="00317EEB" w:rsidP="00CE6279">
      <w:pPr>
        <w:spacing w:after="0" w:line="300" w:lineRule="atLeast"/>
        <w:rPr>
          <w:rFonts w:cstheme="minorHAnsi"/>
        </w:rPr>
      </w:pPr>
    </w:p>
    <w:p w14:paraId="1E08A2EF" w14:textId="6DA49AE4" w:rsidR="00347629" w:rsidRPr="00E477E4" w:rsidRDefault="00347629" w:rsidP="00CE6279">
      <w:pPr>
        <w:spacing w:after="0" w:line="300" w:lineRule="atLeast"/>
        <w:rPr>
          <w:rFonts w:cstheme="minorHAnsi"/>
        </w:rPr>
      </w:pPr>
      <w:r w:rsidRPr="00E477E4">
        <w:rPr>
          <w:rFonts w:cstheme="minorHAnsi"/>
        </w:rPr>
        <w:t xml:space="preserve">Cilj </w:t>
      </w:r>
      <w:r w:rsidR="00A44FA7" w:rsidRPr="00E477E4">
        <w:rPr>
          <w:rFonts w:cstheme="minorHAnsi"/>
        </w:rPr>
        <w:t>oziroma</w:t>
      </w:r>
      <w:r w:rsidRPr="00E477E4">
        <w:rPr>
          <w:rFonts w:cstheme="minorHAnsi"/>
        </w:rPr>
        <w:t xml:space="preserve"> kritično število do leta 2022 je bilo v </w:t>
      </w:r>
      <w:r w:rsidR="00B27C2C" w:rsidRPr="00E477E4">
        <w:rPr>
          <w:rFonts w:cstheme="minorHAnsi"/>
        </w:rPr>
        <w:t>ReNPVCP13-22</w:t>
      </w:r>
      <w:r w:rsidRPr="00E477E4">
        <w:rPr>
          <w:rFonts w:cstheme="minorHAnsi"/>
        </w:rPr>
        <w:t xml:space="preserve"> določeno samo za povzročitelje prometnih nesreč pod vplivom alkohola</w:t>
      </w:r>
      <w:r w:rsidR="001E39D6" w:rsidRPr="00E477E4">
        <w:rPr>
          <w:rFonts w:cstheme="minorHAnsi"/>
        </w:rPr>
        <w:t>,</w:t>
      </w:r>
      <w:r w:rsidRPr="00E477E4">
        <w:rPr>
          <w:rFonts w:cstheme="minorHAnsi"/>
        </w:rPr>
        <w:t xml:space="preserve"> drog </w:t>
      </w:r>
      <w:r w:rsidR="001E39D6" w:rsidRPr="00E477E4">
        <w:rPr>
          <w:rFonts w:cstheme="minorHAnsi"/>
        </w:rPr>
        <w:t>ali drugi</w:t>
      </w:r>
      <w:r w:rsidRPr="00E477E4">
        <w:rPr>
          <w:rFonts w:cstheme="minorHAnsi"/>
        </w:rPr>
        <w:t xml:space="preserve">h psihoaktivnih snovi, vendar se je </w:t>
      </w:r>
      <w:r w:rsidR="001E39D6" w:rsidRPr="00E477E4">
        <w:rPr>
          <w:rFonts w:cstheme="minorHAnsi"/>
        </w:rPr>
        <w:t xml:space="preserve">v minulem </w:t>
      </w:r>
      <w:r w:rsidRPr="00E477E4">
        <w:rPr>
          <w:rFonts w:cstheme="minorHAnsi"/>
        </w:rPr>
        <w:t>desetletj</w:t>
      </w:r>
      <w:r w:rsidR="001E39D6" w:rsidRPr="00E477E4">
        <w:rPr>
          <w:rFonts w:cstheme="minorHAnsi"/>
        </w:rPr>
        <w:t>u</w:t>
      </w:r>
      <w:r w:rsidRPr="00E477E4">
        <w:rPr>
          <w:rFonts w:cstheme="minorHAnsi"/>
        </w:rPr>
        <w:t xml:space="preserve"> zaradi slabih podatkov sledilo samo povzročitelje</w:t>
      </w:r>
      <w:r w:rsidR="001E39D6" w:rsidRPr="00E477E4">
        <w:rPr>
          <w:rFonts w:cstheme="minorHAnsi"/>
        </w:rPr>
        <w:t>m</w:t>
      </w:r>
      <w:r w:rsidRPr="00E477E4">
        <w:rPr>
          <w:rFonts w:cstheme="minorHAnsi"/>
        </w:rPr>
        <w:t xml:space="preserve"> pod vplivom alkohola. </w:t>
      </w:r>
    </w:p>
    <w:p w14:paraId="528C0FAF" w14:textId="77777777" w:rsidR="0027676E" w:rsidRPr="00E477E4" w:rsidRDefault="0027676E" w:rsidP="00CE6279">
      <w:pPr>
        <w:spacing w:after="0" w:line="300" w:lineRule="atLeast"/>
        <w:rPr>
          <w:rFonts w:cstheme="minorHAnsi"/>
        </w:rPr>
      </w:pPr>
    </w:p>
    <w:p w14:paraId="2D2511C4" w14:textId="20AB88F3" w:rsidR="000D0BFE" w:rsidRDefault="000D0BFE" w:rsidP="00CE6279">
      <w:pPr>
        <w:spacing w:after="0" w:line="300" w:lineRule="atLeast"/>
        <w:rPr>
          <w:rFonts w:cstheme="minorHAnsi"/>
        </w:rPr>
      </w:pPr>
    </w:p>
    <w:p w14:paraId="6FB19E67" w14:textId="77777777" w:rsidR="00090629" w:rsidRPr="00E477E4" w:rsidRDefault="00090629" w:rsidP="00CE6279">
      <w:pPr>
        <w:spacing w:after="0" w:line="300" w:lineRule="atLeast"/>
        <w:rPr>
          <w:rFonts w:cstheme="minorHAnsi"/>
        </w:rPr>
      </w:pPr>
    </w:p>
    <w:p w14:paraId="766DE79E" w14:textId="77777777" w:rsidR="000D0BFE" w:rsidRPr="00E477E4" w:rsidRDefault="000D0BFE" w:rsidP="00CE6279">
      <w:pPr>
        <w:spacing w:after="0" w:line="300" w:lineRule="atLeast"/>
        <w:rPr>
          <w:rFonts w:cstheme="minorHAnsi"/>
        </w:rPr>
      </w:pPr>
    </w:p>
    <w:p w14:paraId="715B8BA3" w14:textId="77777777" w:rsidR="000D0BFE" w:rsidRPr="00E477E4" w:rsidRDefault="000D0BFE" w:rsidP="00CE6279">
      <w:pPr>
        <w:spacing w:after="0" w:line="300" w:lineRule="atLeast"/>
        <w:rPr>
          <w:rFonts w:cstheme="minorHAnsi"/>
        </w:rPr>
      </w:pPr>
    </w:p>
    <w:p w14:paraId="6008D424" w14:textId="77777777" w:rsidR="000D0BFE" w:rsidRPr="00E477E4" w:rsidRDefault="000D0BFE" w:rsidP="00CE6279">
      <w:pPr>
        <w:spacing w:after="0" w:line="300" w:lineRule="atLeast"/>
        <w:rPr>
          <w:rFonts w:cstheme="minorHAnsi"/>
        </w:rPr>
      </w:pPr>
    </w:p>
    <w:p w14:paraId="4DBF4085" w14:textId="77777777" w:rsidR="000D0BFE" w:rsidRPr="00E477E4" w:rsidRDefault="000D0BFE" w:rsidP="00CE6279">
      <w:pPr>
        <w:spacing w:after="0" w:line="300" w:lineRule="atLeast"/>
        <w:rPr>
          <w:rFonts w:cstheme="minorHAnsi"/>
        </w:rPr>
      </w:pPr>
    </w:p>
    <w:p w14:paraId="3D1B072F" w14:textId="77777777" w:rsidR="000D0BFE" w:rsidRPr="00E477E4" w:rsidRDefault="000D0BFE" w:rsidP="00CE6279">
      <w:pPr>
        <w:spacing w:after="0" w:line="300" w:lineRule="atLeast"/>
        <w:rPr>
          <w:rFonts w:cstheme="minorHAnsi"/>
        </w:rPr>
      </w:pPr>
    </w:p>
    <w:p w14:paraId="50EF59E2" w14:textId="77777777" w:rsidR="000D0BFE" w:rsidRPr="00E477E4" w:rsidRDefault="000D0BFE" w:rsidP="00CE6279">
      <w:pPr>
        <w:spacing w:after="0" w:line="300" w:lineRule="atLeast"/>
        <w:rPr>
          <w:rFonts w:cstheme="minorHAnsi"/>
        </w:rPr>
      </w:pPr>
    </w:p>
    <w:p w14:paraId="62429D0A" w14:textId="374D9ED7" w:rsidR="0027676E" w:rsidRPr="00E477E4" w:rsidRDefault="0027676E" w:rsidP="00CE6279">
      <w:pPr>
        <w:pStyle w:val="grafi"/>
        <w:spacing w:line="300" w:lineRule="atLeast"/>
        <w:rPr>
          <w:rFonts w:cstheme="minorHAnsi"/>
          <w:noProof w:val="0"/>
        </w:rPr>
      </w:pPr>
      <w:bookmarkStart w:id="85" w:name="_Toc151034754"/>
      <w:r w:rsidRPr="00E477E4">
        <w:rPr>
          <w:rFonts w:cstheme="minorHAnsi"/>
          <w:noProof w:val="0"/>
        </w:rPr>
        <w:lastRenderedPageBreak/>
        <w:t>Graf 15: Število umrlih v prometnih nesrečah zaradi alkoholiziranih povzročiteljev do leta 2022 in kritična meja umrlih do leta 2022</w:t>
      </w:r>
      <w:bookmarkEnd w:id="85"/>
    </w:p>
    <w:p w14:paraId="472B3B67" w14:textId="77777777" w:rsidR="00317EEB" w:rsidRPr="00E477E4" w:rsidRDefault="00317EEB" w:rsidP="00CE6279">
      <w:pPr>
        <w:spacing w:after="0" w:line="300" w:lineRule="atLeast"/>
        <w:rPr>
          <w:rFonts w:cstheme="minorHAnsi"/>
        </w:rPr>
      </w:pPr>
    </w:p>
    <w:p w14:paraId="4C5F7753" w14:textId="77777777" w:rsidR="00347629" w:rsidRPr="00E477E4" w:rsidRDefault="00347629" w:rsidP="00CE6279">
      <w:pPr>
        <w:spacing w:after="0" w:line="300" w:lineRule="atLeast"/>
        <w:jc w:val="center"/>
        <w:rPr>
          <w:rFonts w:cstheme="minorHAnsi"/>
        </w:rPr>
      </w:pPr>
      <w:r w:rsidRPr="00E477E4">
        <w:rPr>
          <w:rFonts w:cstheme="minorHAnsi"/>
          <w:noProof/>
          <w:lang w:eastAsia="sl-SI"/>
        </w:rPr>
        <w:drawing>
          <wp:inline distT="0" distB="0" distL="0" distR="0" wp14:anchorId="523C32C1" wp14:editId="3F5511EA">
            <wp:extent cx="4354065" cy="2538157"/>
            <wp:effectExtent l="0" t="0" r="889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57335" cy="2598357"/>
                    </a:xfrm>
                    <a:prstGeom prst="rect">
                      <a:avLst/>
                    </a:prstGeom>
                    <a:noFill/>
                  </pic:spPr>
                </pic:pic>
              </a:graphicData>
            </a:graphic>
          </wp:inline>
        </w:drawing>
      </w:r>
    </w:p>
    <w:p w14:paraId="142B91C0" w14:textId="0D13CDFB" w:rsidR="000D0BFE" w:rsidRPr="00090629" w:rsidRDefault="000D0BFE" w:rsidP="000D0BFE">
      <w:pPr>
        <w:spacing w:after="0" w:line="300" w:lineRule="atLeast"/>
        <w:rPr>
          <w:rFonts w:cstheme="minorHAnsi"/>
          <w:i/>
        </w:rPr>
      </w:pPr>
      <w:r w:rsidRPr="00090629">
        <w:rPr>
          <w:rFonts w:cstheme="minorHAnsi"/>
          <w:i/>
        </w:rPr>
        <w:t xml:space="preserve">Vir: Podatki Policije in </w:t>
      </w:r>
      <w:r w:rsidR="001E39D6" w:rsidRPr="00090629">
        <w:rPr>
          <w:rFonts w:cstheme="minorHAnsi"/>
          <w:i/>
        </w:rPr>
        <w:t xml:space="preserve">ReNPVCP13-22 </w:t>
      </w:r>
      <w:r w:rsidRPr="00090629">
        <w:rPr>
          <w:rFonts w:cstheme="minorHAnsi"/>
          <w:i/>
        </w:rPr>
        <w:t xml:space="preserve"> </w:t>
      </w:r>
    </w:p>
    <w:p w14:paraId="447251AD" w14:textId="542823A4" w:rsidR="0027676E" w:rsidRDefault="0027676E" w:rsidP="00CE6279">
      <w:pPr>
        <w:spacing w:after="0" w:line="300" w:lineRule="atLeast"/>
        <w:rPr>
          <w:rFonts w:cstheme="minorHAnsi"/>
        </w:rPr>
      </w:pPr>
    </w:p>
    <w:p w14:paraId="22EC2BFD" w14:textId="77777777" w:rsidR="00090629" w:rsidRPr="00E477E4" w:rsidRDefault="00090629" w:rsidP="00CE6279">
      <w:pPr>
        <w:spacing w:after="0" w:line="300" w:lineRule="atLeast"/>
        <w:rPr>
          <w:rFonts w:cstheme="minorHAnsi"/>
        </w:rPr>
      </w:pPr>
    </w:p>
    <w:p w14:paraId="5A000C68" w14:textId="77777777" w:rsidR="000656BD" w:rsidRPr="00E477E4" w:rsidRDefault="000656BD" w:rsidP="00CE6279">
      <w:pPr>
        <w:spacing w:after="0" w:line="300" w:lineRule="atLeast"/>
        <w:rPr>
          <w:rFonts w:cstheme="minorHAnsi"/>
        </w:rPr>
      </w:pPr>
    </w:p>
    <w:p w14:paraId="71A597CF" w14:textId="76A6A739" w:rsidR="00347629" w:rsidRPr="00E477E4" w:rsidRDefault="0027676E" w:rsidP="00CE6279">
      <w:pPr>
        <w:pStyle w:val="Naslov2"/>
        <w:spacing w:line="300" w:lineRule="atLeast"/>
      </w:pPr>
      <w:bookmarkStart w:id="86" w:name="_Toc153877295"/>
      <w:r w:rsidRPr="00E477E4">
        <w:t xml:space="preserve">3.3 </w:t>
      </w:r>
      <w:r w:rsidR="00347629" w:rsidRPr="00E477E4">
        <w:t>VOZNIKI ENOSLEDNIH MOTORNIH KOLES</w:t>
      </w:r>
      <w:bookmarkEnd w:id="86"/>
    </w:p>
    <w:p w14:paraId="04F6AD81" w14:textId="77777777" w:rsidR="002A26BC" w:rsidRPr="00E477E4" w:rsidRDefault="002A26BC" w:rsidP="00CE6279">
      <w:pPr>
        <w:spacing w:after="0" w:line="300" w:lineRule="atLeast"/>
        <w:rPr>
          <w:rFonts w:cstheme="minorHAnsi"/>
          <w:b/>
        </w:rPr>
      </w:pPr>
    </w:p>
    <w:p w14:paraId="75BC61F6" w14:textId="49633361" w:rsidR="0027676E" w:rsidRPr="00E477E4" w:rsidRDefault="00347629" w:rsidP="00CE6279">
      <w:pPr>
        <w:spacing w:after="0" w:line="300" w:lineRule="atLeast"/>
        <w:rPr>
          <w:rFonts w:cstheme="minorHAnsi"/>
        </w:rPr>
      </w:pPr>
      <w:r w:rsidRPr="00E477E4">
        <w:rPr>
          <w:rFonts w:cstheme="minorHAnsi"/>
        </w:rPr>
        <w:t>Vozniki enoslednih motornih koles (mopedisti in motoristi) so najpogostejše žrtve med ranljivimi skupinami udeležencev cestnega prometa. Cilj, ki je bil določen za leto 2022</w:t>
      </w:r>
      <w:r w:rsidR="00816F19" w:rsidRPr="00E477E4">
        <w:rPr>
          <w:rFonts w:cstheme="minorHAnsi"/>
        </w:rPr>
        <w:t>,</w:t>
      </w:r>
      <w:r w:rsidRPr="00E477E4">
        <w:rPr>
          <w:rFonts w:cstheme="minorHAnsi"/>
        </w:rPr>
        <w:t xml:space="preserve"> je bil dosežen, saj je umrlo manj oseb, kot je bil</w:t>
      </w:r>
      <w:r w:rsidR="00816F19" w:rsidRPr="00E477E4">
        <w:rPr>
          <w:rFonts w:cstheme="minorHAnsi"/>
        </w:rPr>
        <w:t>a</w:t>
      </w:r>
      <w:r w:rsidRPr="00E477E4">
        <w:rPr>
          <w:rFonts w:cstheme="minorHAnsi"/>
        </w:rPr>
        <w:t xml:space="preserve"> določena kritična meja (umrlih 14, kritična meja pri 15 umrlih). Kljub doseženemu cilju pa je bilo število umrlih v zadnjih letih vedno nad kritično mejo (od leta 2015 samo v letu 2018 in 2022 pod mejo)</w:t>
      </w:r>
      <w:r w:rsidR="00816F19" w:rsidRPr="00E477E4">
        <w:rPr>
          <w:rFonts w:cstheme="minorHAnsi"/>
        </w:rPr>
        <w:t>.</w:t>
      </w:r>
      <w:r w:rsidRPr="00E477E4">
        <w:rPr>
          <w:rFonts w:cstheme="minorHAnsi"/>
        </w:rPr>
        <w:t xml:space="preserve"> </w:t>
      </w:r>
      <w:r w:rsidR="00816F19" w:rsidRPr="00E477E4">
        <w:rPr>
          <w:rFonts w:cstheme="minorHAnsi"/>
        </w:rPr>
        <w:t>V</w:t>
      </w:r>
      <w:r w:rsidRPr="00E477E4">
        <w:rPr>
          <w:rFonts w:cstheme="minorHAnsi"/>
        </w:rPr>
        <w:t xml:space="preserve"> letu 2021 je bilo celo največje v obravnavanem obdobju. </w:t>
      </w:r>
    </w:p>
    <w:p w14:paraId="6633081E" w14:textId="77777777" w:rsidR="00090629" w:rsidRPr="00E477E4" w:rsidRDefault="00090629" w:rsidP="00CE6279">
      <w:pPr>
        <w:spacing w:after="0" w:line="300" w:lineRule="atLeast"/>
        <w:rPr>
          <w:rFonts w:cstheme="minorHAnsi"/>
        </w:rPr>
      </w:pPr>
    </w:p>
    <w:p w14:paraId="2C5DE8E1" w14:textId="62CCC243" w:rsidR="0027676E" w:rsidRPr="00E477E4" w:rsidRDefault="0027676E" w:rsidP="00CE6279">
      <w:pPr>
        <w:pStyle w:val="grafi"/>
        <w:spacing w:line="300" w:lineRule="atLeast"/>
        <w:rPr>
          <w:rFonts w:cstheme="minorHAnsi"/>
          <w:noProof w:val="0"/>
        </w:rPr>
      </w:pPr>
      <w:bookmarkStart w:id="87" w:name="_Toc151034755"/>
      <w:r w:rsidRPr="00E477E4">
        <w:rPr>
          <w:rFonts w:cstheme="minorHAnsi"/>
          <w:noProof w:val="0"/>
        </w:rPr>
        <w:t>Graf 16: Število umrlih voznikov enoslednih motornih vozil do leta 2022 in kritična meja umrlih do leta 2022</w:t>
      </w:r>
      <w:bookmarkEnd w:id="87"/>
    </w:p>
    <w:p w14:paraId="467C25D2" w14:textId="77777777" w:rsidR="0027676E" w:rsidRPr="00E477E4" w:rsidRDefault="0027676E" w:rsidP="00CE6279">
      <w:pPr>
        <w:spacing w:after="0" w:line="300" w:lineRule="atLeast"/>
        <w:rPr>
          <w:rFonts w:cstheme="minorHAnsi"/>
          <w:b/>
        </w:rPr>
      </w:pPr>
    </w:p>
    <w:p w14:paraId="631CDA44" w14:textId="22575325" w:rsidR="00347629" w:rsidRPr="00E477E4" w:rsidRDefault="00347629" w:rsidP="00CE6279">
      <w:pPr>
        <w:spacing w:after="0" w:line="300" w:lineRule="atLeast"/>
        <w:jc w:val="center"/>
        <w:rPr>
          <w:rFonts w:cstheme="minorHAnsi"/>
          <w:b/>
        </w:rPr>
      </w:pPr>
      <w:r w:rsidRPr="00E477E4">
        <w:rPr>
          <w:rFonts w:cstheme="minorHAnsi"/>
          <w:b/>
          <w:noProof/>
          <w:lang w:eastAsia="sl-SI"/>
        </w:rPr>
        <w:drawing>
          <wp:inline distT="0" distB="0" distL="0" distR="0" wp14:anchorId="7CD4B4CB" wp14:editId="611F707C">
            <wp:extent cx="4734170" cy="2588820"/>
            <wp:effectExtent l="0" t="0" r="0" b="254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1034" cy="2625384"/>
                    </a:xfrm>
                    <a:prstGeom prst="rect">
                      <a:avLst/>
                    </a:prstGeom>
                    <a:noFill/>
                  </pic:spPr>
                </pic:pic>
              </a:graphicData>
            </a:graphic>
          </wp:inline>
        </w:drawing>
      </w:r>
    </w:p>
    <w:p w14:paraId="4ADE5394" w14:textId="4954485C" w:rsidR="0043253A" w:rsidRPr="00090629" w:rsidRDefault="0043253A" w:rsidP="0043253A">
      <w:pPr>
        <w:spacing w:after="0" w:line="300" w:lineRule="atLeast"/>
        <w:jc w:val="left"/>
        <w:rPr>
          <w:rFonts w:cstheme="minorHAnsi"/>
          <w:i/>
        </w:rPr>
      </w:pPr>
      <w:r w:rsidRPr="00090629">
        <w:rPr>
          <w:rFonts w:cstheme="minorHAnsi"/>
          <w:i/>
        </w:rPr>
        <w:t xml:space="preserve">Vir: Podatki Policije in </w:t>
      </w:r>
      <w:r w:rsidR="001E39D6" w:rsidRPr="00090629">
        <w:rPr>
          <w:rFonts w:cstheme="minorHAnsi"/>
          <w:i/>
        </w:rPr>
        <w:t>ReNPVCP13-22</w:t>
      </w:r>
    </w:p>
    <w:p w14:paraId="64EE3C3E" w14:textId="0B1D864A" w:rsidR="00347629" w:rsidRPr="00E477E4" w:rsidRDefault="0027676E" w:rsidP="00CE6279">
      <w:pPr>
        <w:pStyle w:val="Naslov2"/>
        <w:spacing w:line="300" w:lineRule="atLeast"/>
      </w:pPr>
      <w:bookmarkStart w:id="88" w:name="_Toc153877296"/>
      <w:r w:rsidRPr="00E477E4">
        <w:lastRenderedPageBreak/>
        <w:t xml:space="preserve">3.4 </w:t>
      </w:r>
      <w:r w:rsidR="00347629" w:rsidRPr="00E477E4">
        <w:t>KOLESARJI</w:t>
      </w:r>
      <w:bookmarkEnd w:id="88"/>
    </w:p>
    <w:p w14:paraId="4E39996D" w14:textId="77777777" w:rsidR="002A26BC" w:rsidRPr="00E477E4" w:rsidRDefault="002A26BC" w:rsidP="00CE6279">
      <w:pPr>
        <w:spacing w:after="0" w:line="300" w:lineRule="atLeast"/>
        <w:rPr>
          <w:rFonts w:cstheme="minorHAnsi"/>
          <w:b/>
        </w:rPr>
      </w:pPr>
    </w:p>
    <w:p w14:paraId="2289F2B0" w14:textId="399BAC69" w:rsidR="00347629" w:rsidRPr="00E477E4" w:rsidRDefault="00347629" w:rsidP="00CE6279">
      <w:pPr>
        <w:spacing w:after="0" w:line="300" w:lineRule="atLeast"/>
        <w:rPr>
          <w:rFonts w:cstheme="minorHAnsi"/>
        </w:rPr>
      </w:pPr>
      <w:r w:rsidRPr="00E477E4">
        <w:rPr>
          <w:rFonts w:cstheme="minorHAnsi"/>
        </w:rPr>
        <w:t xml:space="preserve">Cilj na področju kolesarjev </w:t>
      </w:r>
      <w:r w:rsidR="001E39D6" w:rsidRPr="00E477E4">
        <w:rPr>
          <w:rFonts w:cstheme="minorHAnsi"/>
        </w:rPr>
        <w:t xml:space="preserve">iz ReNPVCP13-22 </w:t>
      </w:r>
      <w:r w:rsidRPr="00E477E4">
        <w:rPr>
          <w:rFonts w:cstheme="minorHAnsi"/>
        </w:rPr>
        <w:t xml:space="preserve">ni bil dosežen. </w:t>
      </w:r>
      <w:r w:rsidR="00B42509" w:rsidRPr="00E477E4">
        <w:rPr>
          <w:rFonts w:cstheme="minorHAnsi"/>
        </w:rPr>
        <w:t xml:space="preserve">ReNPVCP13-22 </w:t>
      </w:r>
      <w:r w:rsidRPr="00E477E4">
        <w:rPr>
          <w:rFonts w:cstheme="minorHAnsi"/>
        </w:rPr>
        <w:t xml:space="preserve"> je v letu 2022 predvidela kritično število </w:t>
      </w:r>
      <w:r w:rsidR="001E39D6" w:rsidRPr="00E477E4">
        <w:rPr>
          <w:rFonts w:cstheme="minorHAnsi"/>
        </w:rPr>
        <w:t>največ sedem</w:t>
      </w:r>
      <w:r w:rsidRPr="00E477E4">
        <w:rPr>
          <w:rFonts w:cstheme="minorHAnsi"/>
        </w:rPr>
        <w:t xml:space="preserve"> umrlih kolesarj</w:t>
      </w:r>
      <w:r w:rsidR="001E39D6" w:rsidRPr="00E477E4">
        <w:rPr>
          <w:rFonts w:cstheme="minorHAnsi"/>
        </w:rPr>
        <w:t>ev</w:t>
      </w:r>
      <w:r w:rsidRPr="00E477E4">
        <w:rPr>
          <w:rFonts w:cstheme="minorHAnsi"/>
        </w:rPr>
        <w:t xml:space="preserve">, umrlo pa jih je 11. Število umrlih kolesarjev je bilo do leta 2017 vedno nad kritičnim številom, vendar se je v obdobju 2018–2020 zmanjšalo pod </w:t>
      </w:r>
      <w:r w:rsidR="00A44FA7" w:rsidRPr="00E477E4">
        <w:rPr>
          <w:rFonts w:cstheme="minorHAnsi"/>
        </w:rPr>
        <w:t>oziroma</w:t>
      </w:r>
      <w:r w:rsidRPr="00E477E4">
        <w:rPr>
          <w:rFonts w:cstheme="minorHAnsi"/>
        </w:rPr>
        <w:t xml:space="preserve"> na kritično vrednost. V zadnjih dveh letih </w:t>
      </w:r>
      <w:r w:rsidR="001E39D6" w:rsidRPr="00E477E4">
        <w:rPr>
          <w:rFonts w:cstheme="minorHAnsi"/>
        </w:rPr>
        <w:t>izvajanja ReNPVCP13-22</w:t>
      </w:r>
      <w:r w:rsidRPr="00E477E4">
        <w:rPr>
          <w:rFonts w:cstheme="minorHAnsi"/>
        </w:rPr>
        <w:t xml:space="preserve"> pa se število umrlih kolesarjev ni več zmanjševalo, temveč </w:t>
      </w:r>
      <w:r w:rsidR="001E39D6" w:rsidRPr="00E477E4">
        <w:rPr>
          <w:rFonts w:cstheme="minorHAnsi"/>
        </w:rPr>
        <w:t xml:space="preserve">je </w:t>
      </w:r>
      <w:r w:rsidRPr="00E477E4">
        <w:rPr>
          <w:rFonts w:cstheme="minorHAnsi"/>
        </w:rPr>
        <w:t>naraslo in ponovno preseglo kritično število.</w:t>
      </w:r>
    </w:p>
    <w:p w14:paraId="1689C1AA" w14:textId="77777777" w:rsidR="0027676E" w:rsidRPr="00E477E4" w:rsidRDefault="0027676E" w:rsidP="00CE6279">
      <w:pPr>
        <w:spacing w:after="0" w:line="300" w:lineRule="atLeast"/>
        <w:rPr>
          <w:rFonts w:cstheme="minorHAnsi"/>
        </w:rPr>
      </w:pPr>
    </w:p>
    <w:p w14:paraId="3DD74E35" w14:textId="16FE36CD" w:rsidR="0027676E" w:rsidRPr="00E477E4" w:rsidRDefault="0027676E" w:rsidP="00CE6279">
      <w:pPr>
        <w:pStyle w:val="grafi"/>
        <w:spacing w:line="300" w:lineRule="atLeast"/>
        <w:rPr>
          <w:rFonts w:cstheme="minorHAnsi"/>
          <w:noProof w:val="0"/>
        </w:rPr>
      </w:pPr>
      <w:bookmarkStart w:id="89" w:name="_Toc151034756"/>
      <w:r w:rsidRPr="00E477E4">
        <w:rPr>
          <w:rFonts w:cstheme="minorHAnsi"/>
          <w:noProof w:val="0"/>
        </w:rPr>
        <w:t xml:space="preserve">Graf 17: Število umrlih kolesarjev do leta 2022 in kritična meja umrlih </w:t>
      </w:r>
      <w:r w:rsidR="00B42509" w:rsidRPr="00E477E4">
        <w:rPr>
          <w:rFonts w:cstheme="minorHAnsi"/>
          <w:noProof w:val="0"/>
        </w:rPr>
        <w:t xml:space="preserve">kolesarjev </w:t>
      </w:r>
      <w:r w:rsidRPr="00E477E4">
        <w:rPr>
          <w:rFonts w:cstheme="minorHAnsi"/>
          <w:noProof w:val="0"/>
        </w:rPr>
        <w:t>do leta 2022</w:t>
      </w:r>
      <w:bookmarkEnd w:id="89"/>
    </w:p>
    <w:p w14:paraId="0E9C2F13" w14:textId="77777777" w:rsidR="0027676E" w:rsidRPr="00E477E4" w:rsidRDefault="0027676E" w:rsidP="00CE6279">
      <w:pPr>
        <w:spacing w:after="0" w:line="300" w:lineRule="atLeast"/>
        <w:rPr>
          <w:rFonts w:cstheme="minorHAnsi"/>
        </w:rPr>
      </w:pPr>
    </w:p>
    <w:p w14:paraId="21300D73" w14:textId="77777777" w:rsidR="00347629" w:rsidRPr="00E477E4" w:rsidRDefault="00347629" w:rsidP="00CE6279">
      <w:pPr>
        <w:spacing w:after="0" w:line="300" w:lineRule="atLeast"/>
        <w:jc w:val="center"/>
        <w:rPr>
          <w:rFonts w:cstheme="minorHAnsi"/>
          <w:b/>
        </w:rPr>
      </w:pPr>
      <w:r w:rsidRPr="00E477E4">
        <w:rPr>
          <w:rFonts w:cstheme="minorHAnsi"/>
          <w:b/>
          <w:noProof/>
          <w:lang w:eastAsia="sl-SI"/>
        </w:rPr>
        <w:drawing>
          <wp:inline distT="0" distB="0" distL="0" distR="0" wp14:anchorId="4134CC41" wp14:editId="2D38A094">
            <wp:extent cx="5088905" cy="244792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9894" cy="2472452"/>
                    </a:xfrm>
                    <a:prstGeom prst="rect">
                      <a:avLst/>
                    </a:prstGeom>
                    <a:noFill/>
                  </pic:spPr>
                </pic:pic>
              </a:graphicData>
            </a:graphic>
          </wp:inline>
        </w:drawing>
      </w:r>
    </w:p>
    <w:p w14:paraId="6DDD8ACE" w14:textId="22FBA8F5" w:rsidR="009001C9" w:rsidRPr="00090629" w:rsidRDefault="009001C9" w:rsidP="009001C9">
      <w:pPr>
        <w:spacing w:after="0" w:line="300" w:lineRule="atLeast"/>
        <w:rPr>
          <w:rFonts w:cstheme="minorHAnsi"/>
          <w:i/>
        </w:rPr>
      </w:pPr>
      <w:r w:rsidRPr="00090629">
        <w:rPr>
          <w:rFonts w:cstheme="minorHAnsi"/>
          <w:i/>
        </w:rPr>
        <w:t xml:space="preserve">Vir: Podatki Policije in </w:t>
      </w:r>
      <w:r w:rsidR="00B42509" w:rsidRPr="00090629">
        <w:rPr>
          <w:rFonts w:cstheme="minorHAnsi"/>
          <w:i/>
        </w:rPr>
        <w:t>ReNPVCP13-22</w:t>
      </w:r>
    </w:p>
    <w:p w14:paraId="4B80C181" w14:textId="06F9FE98" w:rsidR="00347629" w:rsidRPr="00E477E4" w:rsidRDefault="00347629" w:rsidP="00CE6279">
      <w:pPr>
        <w:spacing w:after="0" w:line="300" w:lineRule="atLeast"/>
        <w:rPr>
          <w:rFonts w:cstheme="minorHAnsi"/>
          <w:b/>
        </w:rPr>
      </w:pPr>
    </w:p>
    <w:p w14:paraId="3FA8BFA5" w14:textId="77777777" w:rsidR="000656BD" w:rsidRPr="00E477E4" w:rsidRDefault="000656BD" w:rsidP="00CE6279">
      <w:pPr>
        <w:spacing w:after="0" w:line="300" w:lineRule="atLeast"/>
        <w:rPr>
          <w:rFonts w:cstheme="minorHAnsi"/>
          <w:b/>
        </w:rPr>
      </w:pPr>
    </w:p>
    <w:p w14:paraId="12BFDA98" w14:textId="18EF88AA" w:rsidR="002A26BC" w:rsidRPr="00E477E4" w:rsidRDefault="0027676E" w:rsidP="00CE6279">
      <w:pPr>
        <w:pStyle w:val="Naslov2"/>
        <w:spacing w:line="300" w:lineRule="atLeast"/>
      </w:pPr>
      <w:bookmarkStart w:id="90" w:name="_Toc153877297"/>
      <w:r w:rsidRPr="00E477E4">
        <w:t xml:space="preserve">3.5 </w:t>
      </w:r>
      <w:r w:rsidR="00347629" w:rsidRPr="00E477E4">
        <w:t>PEŠCI</w:t>
      </w:r>
      <w:bookmarkEnd w:id="90"/>
    </w:p>
    <w:p w14:paraId="5835E574" w14:textId="77777777" w:rsidR="002A26BC" w:rsidRPr="00E477E4" w:rsidRDefault="002A26BC" w:rsidP="00CE6279">
      <w:pPr>
        <w:spacing w:after="0" w:line="300" w:lineRule="atLeast"/>
        <w:rPr>
          <w:rFonts w:cstheme="minorHAnsi"/>
          <w:b/>
        </w:rPr>
      </w:pPr>
    </w:p>
    <w:p w14:paraId="707509B5" w14:textId="69D1EB39" w:rsidR="00116D95" w:rsidRPr="00E477E4" w:rsidRDefault="00347629" w:rsidP="00CE6279">
      <w:pPr>
        <w:spacing w:after="0" w:line="300" w:lineRule="atLeast"/>
        <w:rPr>
          <w:rFonts w:cstheme="minorHAnsi"/>
        </w:rPr>
      </w:pPr>
      <w:r w:rsidRPr="00E477E4">
        <w:rPr>
          <w:rFonts w:cstheme="minorHAnsi"/>
        </w:rPr>
        <w:t xml:space="preserve">Tudi cilj </w:t>
      </w:r>
      <w:r w:rsidR="007921C7" w:rsidRPr="00E477E4">
        <w:rPr>
          <w:rFonts w:cstheme="minorHAnsi"/>
        </w:rPr>
        <w:t xml:space="preserve">glede </w:t>
      </w:r>
      <w:r w:rsidRPr="00E477E4">
        <w:rPr>
          <w:rFonts w:cstheme="minorHAnsi"/>
        </w:rPr>
        <w:t>najranljiv</w:t>
      </w:r>
      <w:r w:rsidR="007921C7" w:rsidRPr="00E477E4">
        <w:rPr>
          <w:rFonts w:cstheme="minorHAnsi"/>
        </w:rPr>
        <w:t>ejš</w:t>
      </w:r>
      <w:r w:rsidRPr="00E477E4">
        <w:rPr>
          <w:rFonts w:cstheme="minorHAnsi"/>
        </w:rPr>
        <w:t>ih udeleženc</w:t>
      </w:r>
      <w:r w:rsidR="007921C7" w:rsidRPr="00E477E4">
        <w:rPr>
          <w:rFonts w:cstheme="minorHAnsi"/>
        </w:rPr>
        <w:t>ev</w:t>
      </w:r>
      <w:r w:rsidRPr="00E477E4">
        <w:rPr>
          <w:rFonts w:cstheme="minorHAnsi"/>
        </w:rPr>
        <w:t xml:space="preserve"> v cestnem prometu ni bil dosežen. </w:t>
      </w:r>
      <w:r w:rsidR="00B42509" w:rsidRPr="00E477E4">
        <w:rPr>
          <w:rFonts w:cstheme="minorHAnsi"/>
        </w:rPr>
        <w:t>V ReNPVCP13-22</w:t>
      </w:r>
      <w:r w:rsidRPr="00E477E4">
        <w:rPr>
          <w:rFonts w:cstheme="minorHAnsi"/>
        </w:rPr>
        <w:t xml:space="preserve"> je</w:t>
      </w:r>
      <w:r w:rsidR="0022419D" w:rsidRPr="00E477E4">
        <w:rPr>
          <w:rFonts w:cstheme="minorHAnsi"/>
        </w:rPr>
        <w:t xml:space="preserve"> bilo</w:t>
      </w:r>
      <w:r w:rsidRPr="00E477E4">
        <w:rPr>
          <w:rFonts w:cstheme="minorHAnsi"/>
        </w:rPr>
        <w:t xml:space="preserve"> pre</w:t>
      </w:r>
      <w:r w:rsidR="0022419D" w:rsidRPr="00E477E4">
        <w:rPr>
          <w:rFonts w:cstheme="minorHAnsi"/>
        </w:rPr>
        <w:t>d</w:t>
      </w:r>
      <w:r w:rsidRPr="00E477E4">
        <w:rPr>
          <w:rFonts w:cstheme="minorHAnsi"/>
        </w:rPr>
        <w:t>vide</w:t>
      </w:r>
      <w:r w:rsidR="00B42509" w:rsidRPr="00E477E4">
        <w:rPr>
          <w:rFonts w:cstheme="minorHAnsi"/>
        </w:rPr>
        <w:t>no</w:t>
      </w:r>
      <w:r w:rsidRPr="00E477E4">
        <w:rPr>
          <w:rFonts w:cstheme="minorHAnsi"/>
        </w:rPr>
        <w:t xml:space="preserve">, da kritično število v letu 2022 ne sme preseči 11, v zadnjem letu </w:t>
      </w:r>
      <w:r w:rsidR="00B42509" w:rsidRPr="00E477E4">
        <w:rPr>
          <w:rFonts w:cstheme="minorHAnsi"/>
        </w:rPr>
        <w:t xml:space="preserve">izvajanja ReNPVCP13-22 </w:t>
      </w:r>
      <w:r w:rsidRPr="00E477E4">
        <w:rPr>
          <w:rFonts w:cstheme="minorHAnsi"/>
        </w:rPr>
        <w:t xml:space="preserve"> pa je umrlo </w:t>
      </w:r>
      <w:r w:rsidR="00B42509" w:rsidRPr="00E477E4">
        <w:rPr>
          <w:rFonts w:cstheme="minorHAnsi"/>
        </w:rPr>
        <w:t xml:space="preserve">skupno </w:t>
      </w:r>
      <w:r w:rsidRPr="00E477E4">
        <w:rPr>
          <w:rFonts w:cstheme="minorHAnsi"/>
        </w:rPr>
        <w:t xml:space="preserve">15 pešcev. </w:t>
      </w:r>
      <w:r w:rsidR="007921C7" w:rsidRPr="00E477E4">
        <w:rPr>
          <w:rFonts w:cstheme="minorHAnsi"/>
        </w:rPr>
        <w:t>Ves čas izvajanja</w:t>
      </w:r>
      <w:r w:rsidRPr="00E477E4">
        <w:rPr>
          <w:rFonts w:cstheme="minorHAnsi"/>
        </w:rPr>
        <w:t xml:space="preserve"> je bilo število umrlih večinoma pod kritično mejo in </w:t>
      </w:r>
      <w:r w:rsidR="007921C7" w:rsidRPr="00E477E4">
        <w:rPr>
          <w:rFonts w:cstheme="minorHAnsi"/>
        </w:rPr>
        <w:t xml:space="preserve">je </w:t>
      </w:r>
      <w:r w:rsidRPr="00E477E4">
        <w:rPr>
          <w:rFonts w:cstheme="minorHAnsi"/>
        </w:rPr>
        <w:t>sledilo cilju proti letu 2022. Po najuspešne</w:t>
      </w:r>
      <w:r w:rsidR="007921C7" w:rsidRPr="00E477E4">
        <w:rPr>
          <w:rFonts w:cstheme="minorHAnsi"/>
        </w:rPr>
        <w:t>jš</w:t>
      </w:r>
      <w:r w:rsidR="00973100" w:rsidRPr="00E477E4">
        <w:rPr>
          <w:rFonts w:cstheme="minorHAnsi"/>
        </w:rPr>
        <w:t>e</w:t>
      </w:r>
      <w:r w:rsidRPr="00E477E4">
        <w:rPr>
          <w:rFonts w:cstheme="minorHAnsi"/>
        </w:rPr>
        <w:t xml:space="preserve">m letu 2020, ko je umrlo najmanj pešcev, se je število pešcev v letih 2021 in 2022 ponovno povečalo </w:t>
      </w:r>
      <w:r w:rsidR="007921C7" w:rsidRPr="00E477E4">
        <w:rPr>
          <w:rFonts w:cstheme="minorHAnsi"/>
        </w:rPr>
        <w:t xml:space="preserve">ter </w:t>
      </w:r>
      <w:r w:rsidRPr="00E477E4">
        <w:rPr>
          <w:rFonts w:cstheme="minorHAnsi"/>
        </w:rPr>
        <w:t>preseglo kritično mejo.</w:t>
      </w:r>
    </w:p>
    <w:p w14:paraId="786005E3" w14:textId="77777777" w:rsidR="00317EEB" w:rsidRPr="00E477E4" w:rsidRDefault="00317EEB" w:rsidP="00CE6279">
      <w:pPr>
        <w:spacing w:after="0" w:line="300" w:lineRule="atLeast"/>
        <w:rPr>
          <w:rFonts w:cstheme="minorHAnsi"/>
        </w:rPr>
      </w:pPr>
    </w:p>
    <w:p w14:paraId="7FE8D78C" w14:textId="3BF7E885" w:rsidR="009001C9" w:rsidRPr="00E477E4" w:rsidRDefault="009001C9" w:rsidP="00CE6279">
      <w:pPr>
        <w:spacing w:after="0" w:line="300" w:lineRule="atLeast"/>
        <w:rPr>
          <w:rFonts w:cstheme="minorHAnsi"/>
        </w:rPr>
      </w:pPr>
    </w:p>
    <w:p w14:paraId="309FFC00" w14:textId="77777777" w:rsidR="000656BD" w:rsidRPr="00E477E4" w:rsidRDefault="000656BD" w:rsidP="00CE6279">
      <w:pPr>
        <w:spacing w:after="0" w:line="300" w:lineRule="atLeast"/>
        <w:rPr>
          <w:rFonts w:cstheme="minorHAnsi"/>
        </w:rPr>
      </w:pPr>
    </w:p>
    <w:p w14:paraId="22A206B4" w14:textId="77777777" w:rsidR="009001C9" w:rsidRPr="00E477E4" w:rsidRDefault="009001C9" w:rsidP="00CE6279">
      <w:pPr>
        <w:spacing w:after="0" w:line="300" w:lineRule="atLeast"/>
        <w:rPr>
          <w:rFonts w:cstheme="minorHAnsi"/>
        </w:rPr>
      </w:pPr>
    </w:p>
    <w:p w14:paraId="3CE7F026" w14:textId="77777777" w:rsidR="009001C9" w:rsidRPr="00E477E4" w:rsidRDefault="009001C9" w:rsidP="00CE6279">
      <w:pPr>
        <w:spacing w:after="0" w:line="300" w:lineRule="atLeast"/>
        <w:rPr>
          <w:rFonts w:cstheme="minorHAnsi"/>
        </w:rPr>
      </w:pPr>
    </w:p>
    <w:p w14:paraId="28F4A398" w14:textId="77777777" w:rsidR="009001C9" w:rsidRPr="00E477E4" w:rsidRDefault="009001C9" w:rsidP="00CE6279">
      <w:pPr>
        <w:spacing w:after="0" w:line="300" w:lineRule="atLeast"/>
        <w:rPr>
          <w:rFonts w:cstheme="minorHAnsi"/>
        </w:rPr>
      </w:pPr>
    </w:p>
    <w:p w14:paraId="4C34C420" w14:textId="77777777" w:rsidR="009001C9" w:rsidRPr="00E477E4" w:rsidRDefault="009001C9" w:rsidP="00CE6279">
      <w:pPr>
        <w:spacing w:after="0" w:line="300" w:lineRule="atLeast"/>
        <w:rPr>
          <w:rFonts w:cstheme="minorHAnsi"/>
        </w:rPr>
      </w:pPr>
    </w:p>
    <w:p w14:paraId="1F54EB86" w14:textId="77777777" w:rsidR="009001C9" w:rsidRPr="00E477E4" w:rsidRDefault="009001C9" w:rsidP="00CE6279">
      <w:pPr>
        <w:spacing w:after="0" w:line="300" w:lineRule="atLeast"/>
        <w:rPr>
          <w:rFonts w:cstheme="minorHAnsi"/>
        </w:rPr>
      </w:pPr>
    </w:p>
    <w:p w14:paraId="17DC3CBD" w14:textId="77777777" w:rsidR="009001C9" w:rsidRPr="00E477E4" w:rsidRDefault="009001C9" w:rsidP="00CE6279">
      <w:pPr>
        <w:spacing w:after="0" w:line="300" w:lineRule="atLeast"/>
        <w:rPr>
          <w:rFonts w:cstheme="minorHAnsi"/>
        </w:rPr>
      </w:pPr>
    </w:p>
    <w:p w14:paraId="7712D5F4" w14:textId="77777777" w:rsidR="009001C9" w:rsidRPr="00E477E4" w:rsidRDefault="009001C9" w:rsidP="00CE6279">
      <w:pPr>
        <w:spacing w:after="0" w:line="300" w:lineRule="atLeast"/>
        <w:rPr>
          <w:rFonts w:cstheme="minorHAnsi"/>
        </w:rPr>
      </w:pPr>
    </w:p>
    <w:p w14:paraId="28A6F3CB" w14:textId="77777777" w:rsidR="009001C9" w:rsidRPr="00E477E4" w:rsidRDefault="009001C9" w:rsidP="00CE6279">
      <w:pPr>
        <w:spacing w:after="0" w:line="300" w:lineRule="atLeast"/>
        <w:rPr>
          <w:rFonts w:cstheme="minorHAnsi"/>
        </w:rPr>
      </w:pPr>
    </w:p>
    <w:p w14:paraId="27E379DB" w14:textId="77777777" w:rsidR="009001C9" w:rsidRPr="00E477E4" w:rsidRDefault="009001C9" w:rsidP="00CE6279">
      <w:pPr>
        <w:spacing w:after="0" w:line="300" w:lineRule="atLeast"/>
        <w:rPr>
          <w:rFonts w:cstheme="minorHAnsi"/>
        </w:rPr>
      </w:pPr>
    </w:p>
    <w:p w14:paraId="17EED78B" w14:textId="3FCD5AE6" w:rsidR="0027676E" w:rsidRPr="00E477E4" w:rsidRDefault="0027676E" w:rsidP="00CE6279">
      <w:pPr>
        <w:pStyle w:val="grafi"/>
        <w:spacing w:line="300" w:lineRule="atLeast"/>
        <w:rPr>
          <w:rFonts w:cstheme="minorHAnsi"/>
          <w:noProof w:val="0"/>
        </w:rPr>
      </w:pPr>
      <w:bookmarkStart w:id="91" w:name="_Toc151034757"/>
      <w:r w:rsidRPr="00E477E4">
        <w:rPr>
          <w:rFonts w:cstheme="minorHAnsi"/>
          <w:noProof w:val="0"/>
        </w:rPr>
        <w:lastRenderedPageBreak/>
        <w:t>Graf 18: Število umrlih pešcev do leta 2022 in kritična meja umrlih do leta 2022</w:t>
      </w:r>
      <w:bookmarkEnd w:id="91"/>
    </w:p>
    <w:p w14:paraId="79DB94D9" w14:textId="77777777" w:rsidR="0027676E" w:rsidRPr="00E477E4" w:rsidRDefault="0027676E" w:rsidP="00CE6279">
      <w:pPr>
        <w:spacing w:after="0" w:line="300" w:lineRule="atLeast"/>
        <w:rPr>
          <w:rFonts w:cstheme="minorHAnsi"/>
        </w:rPr>
      </w:pPr>
    </w:p>
    <w:p w14:paraId="6AD388A6" w14:textId="16CEC423" w:rsidR="00347629" w:rsidRPr="00E477E4" w:rsidRDefault="00347629" w:rsidP="00CE6279">
      <w:pPr>
        <w:spacing w:after="0" w:line="300" w:lineRule="atLeast"/>
        <w:jc w:val="center"/>
        <w:rPr>
          <w:rFonts w:cstheme="minorHAnsi"/>
          <w:b/>
        </w:rPr>
      </w:pPr>
      <w:r w:rsidRPr="00E477E4">
        <w:rPr>
          <w:rFonts w:cstheme="minorHAnsi"/>
          <w:b/>
          <w:noProof/>
          <w:lang w:eastAsia="sl-SI"/>
        </w:rPr>
        <w:drawing>
          <wp:inline distT="0" distB="0" distL="0" distR="0" wp14:anchorId="2A9FBF6A" wp14:editId="6C1FF826">
            <wp:extent cx="5627746" cy="273367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4024" cy="2736725"/>
                    </a:xfrm>
                    <a:prstGeom prst="rect">
                      <a:avLst/>
                    </a:prstGeom>
                    <a:noFill/>
                  </pic:spPr>
                </pic:pic>
              </a:graphicData>
            </a:graphic>
          </wp:inline>
        </w:drawing>
      </w:r>
    </w:p>
    <w:p w14:paraId="453F0A8E" w14:textId="3539C68B" w:rsidR="009001C9" w:rsidRPr="00090629" w:rsidRDefault="009001C9" w:rsidP="009001C9">
      <w:pPr>
        <w:spacing w:after="0" w:line="300" w:lineRule="atLeast"/>
        <w:rPr>
          <w:rFonts w:cstheme="minorHAnsi"/>
          <w:i/>
        </w:rPr>
      </w:pPr>
      <w:r w:rsidRPr="00090629">
        <w:rPr>
          <w:rFonts w:cstheme="minorHAnsi"/>
          <w:i/>
        </w:rPr>
        <w:t xml:space="preserve">Vir: Podatki Policije in </w:t>
      </w:r>
      <w:r w:rsidR="00B42509" w:rsidRPr="00090629">
        <w:rPr>
          <w:rFonts w:cstheme="minorHAnsi"/>
          <w:i/>
        </w:rPr>
        <w:t xml:space="preserve">ReNPVCP13-22 </w:t>
      </w:r>
      <w:r w:rsidRPr="00090629">
        <w:rPr>
          <w:rFonts w:cstheme="minorHAnsi"/>
          <w:i/>
        </w:rPr>
        <w:t xml:space="preserve"> </w:t>
      </w:r>
    </w:p>
    <w:p w14:paraId="502E3AA6" w14:textId="1EC69385" w:rsidR="00347629" w:rsidRPr="00E477E4" w:rsidRDefault="00347629" w:rsidP="00CE6279">
      <w:pPr>
        <w:spacing w:after="0" w:line="300" w:lineRule="atLeast"/>
        <w:rPr>
          <w:rFonts w:cstheme="minorHAnsi"/>
          <w:b/>
        </w:rPr>
      </w:pPr>
    </w:p>
    <w:p w14:paraId="43161515" w14:textId="268E425C" w:rsidR="000656BD" w:rsidRDefault="000656BD" w:rsidP="00CE6279">
      <w:pPr>
        <w:spacing w:after="0" w:line="300" w:lineRule="atLeast"/>
        <w:rPr>
          <w:rFonts w:cstheme="minorHAnsi"/>
          <w:b/>
        </w:rPr>
      </w:pPr>
    </w:p>
    <w:p w14:paraId="3A947E77" w14:textId="77777777" w:rsidR="00090629" w:rsidRPr="00E477E4" w:rsidRDefault="00090629" w:rsidP="00CE6279">
      <w:pPr>
        <w:spacing w:after="0" w:line="300" w:lineRule="atLeast"/>
        <w:rPr>
          <w:rFonts w:cstheme="minorHAnsi"/>
          <w:b/>
        </w:rPr>
      </w:pPr>
    </w:p>
    <w:p w14:paraId="188CC3E8" w14:textId="36F7D926" w:rsidR="00347629" w:rsidRPr="00E477E4" w:rsidRDefault="00AA66FE" w:rsidP="00CE6279">
      <w:pPr>
        <w:pStyle w:val="Naslov2"/>
        <w:spacing w:line="300" w:lineRule="atLeast"/>
      </w:pPr>
      <w:bookmarkStart w:id="92" w:name="_Toc153877298"/>
      <w:r w:rsidRPr="00E477E4">
        <w:t xml:space="preserve">3.6 </w:t>
      </w:r>
      <w:r w:rsidR="00347629" w:rsidRPr="00E477E4">
        <w:t>MLADI VOZNIKI</w:t>
      </w:r>
      <w:bookmarkEnd w:id="92"/>
    </w:p>
    <w:p w14:paraId="26B08076" w14:textId="77777777" w:rsidR="002A26BC" w:rsidRPr="00E477E4" w:rsidRDefault="002A26BC" w:rsidP="00CE6279">
      <w:pPr>
        <w:spacing w:after="0" w:line="300" w:lineRule="atLeast"/>
        <w:rPr>
          <w:rFonts w:cstheme="minorHAnsi"/>
          <w:b/>
        </w:rPr>
      </w:pPr>
    </w:p>
    <w:p w14:paraId="6B444756" w14:textId="1D568D19" w:rsidR="00347629" w:rsidRPr="00E477E4" w:rsidRDefault="00347629" w:rsidP="00CE6279">
      <w:pPr>
        <w:spacing w:after="0" w:line="300" w:lineRule="atLeast"/>
        <w:rPr>
          <w:rFonts w:cstheme="minorHAnsi"/>
        </w:rPr>
      </w:pPr>
      <w:r w:rsidRPr="00E477E4">
        <w:rPr>
          <w:rFonts w:cstheme="minorHAnsi"/>
        </w:rPr>
        <w:t xml:space="preserve">Na področju mladih voznikov motornih vozil v starosti 15–24 let je bil cilj v letu 2022 dosežen. V letu 2022 je bila kritična meja določena na </w:t>
      </w:r>
      <w:r w:rsidR="007921C7" w:rsidRPr="00E477E4">
        <w:rPr>
          <w:rFonts w:cstheme="minorHAnsi"/>
        </w:rPr>
        <w:t>osem</w:t>
      </w:r>
      <w:r w:rsidRPr="00E477E4">
        <w:rPr>
          <w:rFonts w:cstheme="minorHAnsi"/>
        </w:rPr>
        <w:t xml:space="preserve">, umrli pa so </w:t>
      </w:r>
      <w:r w:rsidR="007921C7" w:rsidRPr="00E477E4">
        <w:rPr>
          <w:rFonts w:cstheme="minorHAnsi"/>
        </w:rPr>
        <w:t xml:space="preserve">trije </w:t>
      </w:r>
      <w:r w:rsidRPr="00E477E4">
        <w:rPr>
          <w:rFonts w:cstheme="minorHAnsi"/>
        </w:rPr>
        <w:t xml:space="preserve">mladi vozniki. </w:t>
      </w:r>
      <w:r w:rsidR="007921C7" w:rsidRPr="00E477E4">
        <w:rPr>
          <w:rFonts w:cstheme="minorHAnsi"/>
        </w:rPr>
        <w:t>Š</w:t>
      </w:r>
      <w:r w:rsidRPr="00E477E4">
        <w:rPr>
          <w:rFonts w:cstheme="minorHAnsi"/>
        </w:rPr>
        <w:t xml:space="preserve">tevilo umrlih </w:t>
      </w:r>
      <w:r w:rsidR="007921C7" w:rsidRPr="00E477E4">
        <w:rPr>
          <w:rFonts w:cstheme="minorHAnsi"/>
        </w:rPr>
        <w:t xml:space="preserve">mladih voznikov je bilo </w:t>
      </w:r>
      <w:r w:rsidRPr="00E477E4">
        <w:rPr>
          <w:rFonts w:cstheme="minorHAnsi"/>
        </w:rPr>
        <w:t xml:space="preserve">v času izvajanja </w:t>
      </w:r>
      <w:r w:rsidR="00B42509" w:rsidRPr="00E477E4">
        <w:rPr>
          <w:rFonts w:cstheme="minorHAnsi"/>
        </w:rPr>
        <w:t>ReNPVCP13-</w:t>
      </w:r>
      <w:r w:rsidR="000656BD" w:rsidRPr="00E477E4">
        <w:rPr>
          <w:rFonts w:cstheme="minorHAnsi"/>
        </w:rPr>
        <w:t>22</w:t>
      </w:r>
      <w:r w:rsidRPr="00E477E4">
        <w:rPr>
          <w:rFonts w:cstheme="minorHAnsi"/>
        </w:rPr>
        <w:t xml:space="preserve"> pod kritično mejo umrlih. </w:t>
      </w:r>
      <w:r w:rsidR="007921C7" w:rsidRPr="00E477E4">
        <w:rPr>
          <w:rFonts w:cstheme="minorHAnsi"/>
        </w:rPr>
        <w:t>Upoštevati pa je treba tudi</w:t>
      </w:r>
      <w:r w:rsidRPr="00E477E4">
        <w:rPr>
          <w:rFonts w:cstheme="minorHAnsi"/>
        </w:rPr>
        <w:t xml:space="preserve"> dejstv</w:t>
      </w:r>
      <w:r w:rsidR="007921C7" w:rsidRPr="00E477E4">
        <w:rPr>
          <w:rFonts w:cstheme="minorHAnsi"/>
        </w:rPr>
        <w:t>o</w:t>
      </w:r>
      <w:r w:rsidRPr="00E477E4">
        <w:rPr>
          <w:rFonts w:cstheme="minorHAnsi"/>
        </w:rPr>
        <w:t>, da se je v obdobju 2013</w:t>
      </w:r>
      <w:r w:rsidR="007921C7" w:rsidRPr="00E477E4">
        <w:rPr>
          <w:rFonts w:cstheme="minorHAnsi"/>
        </w:rPr>
        <w:t>–</w:t>
      </w:r>
      <w:r w:rsidRPr="00E477E4">
        <w:rPr>
          <w:rFonts w:cstheme="minorHAnsi"/>
        </w:rPr>
        <w:t>2022 število imetnikov veljavnih vozniških dovoljenj v starosti 15–24 let zmanjšalo za 33 %</w:t>
      </w:r>
      <w:r w:rsidR="00816F19" w:rsidRPr="00E477E4">
        <w:rPr>
          <w:rFonts w:cstheme="minorHAnsi"/>
        </w:rPr>
        <w:t>,</w:t>
      </w:r>
      <w:r w:rsidRPr="00E477E4">
        <w:rPr>
          <w:rFonts w:cstheme="minorHAnsi"/>
        </w:rPr>
        <w:t xml:space="preserve"> </w:t>
      </w:r>
      <w:r w:rsidR="00816F19" w:rsidRPr="00E477E4">
        <w:rPr>
          <w:rFonts w:cstheme="minorHAnsi"/>
        </w:rPr>
        <w:t>p</w:t>
      </w:r>
      <w:r w:rsidR="007921C7" w:rsidRPr="00E477E4">
        <w:rPr>
          <w:rFonts w:cstheme="minorHAnsi"/>
        </w:rPr>
        <w:t xml:space="preserve">oleg tega </w:t>
      </w:r>
      <w:r w:rsidR="00816F19" w:rsidRPr="00E477E4">
        <w:rPr>
          <w:rFonts w:cstheme="minorHAnsi"/>
        </w:rPr>
        <w:t xml:space="preserve">to </w:t>
      </w:r>
      <w:r w:rsidRPr="00E477E4">
        <w:rPr>
          <w:rFonts w:cstheme="minorHAnsi"/>
        </w:rPr>
        <w:t>področje vključuje samo umrle mlade voznike motornih vozil</w:t>
      </w:r>
      <w:r w:rsidR="00816F19" w:rsidRPr="00E477E4">
        <w:rPr>
          <w:rFonts w:cstheme="minorHAnsi"/>
        </w:rPr>
        <w:t xml:space="preserve"> in</w:t>
      </w:r>
      <w:r w:rsidRPr="00E477E4">
        <w:rPr>
          <w:rFonts w:cstheme="minorHAnsi"/>
        </w:rPr>
        <w:t xml:space="preserve"> ne vključuje oseb, ki so v umrle v prometnih nesrečah, ki so jih povzročili mladi vozniki motornih vozil.</w:t>
      </w:r>
    </w:p>
    <w:p w14:paraId="23C89EE1" w14:textId="77777777" w:rsidR="00AA66FE" w:rsidRPr="00E477E4" w:rsidRDefault="00AA66FE" w:rsidP="00CE6279">
      <w:pPr>
        <w:pStyle w:val="grafi"/>
        <w:spacing w:line="300" w:lineRule="atLeast"/>
        <w:rPr>
          <w:rFonts w:cstheme="minorHAnsi"/>
          <w:noProof w:val="0"/>
        </w:rPr>
      </w:pPr>
    </w:p>
    <w:p w14:paraId="6283EC09" w14:textId="3BD4487F" w:rsidR="00AA66FE" w:rsidRPr="00E477E4" w:rsidRDefault="00AA66FE" w:rsidP="00CE6279">
      <w:pPr>
        <w:pStyle w:val="grafi"/>
        <w:spacing w:line="300" w:lineRule="atLeast"/>
        <w:rPr>
          <w:rFonts w:cstheme="minorHAnsi"/>
          <w:noProof w:val="0"/>
        </w:rPr>
      </w:pPr>
      <w:bookmarkStart w:id="93" w:name="_Toc151034758"/>
      <w:r w:rsidRPr="00E477E4">
        <w:rPr>
          <w:rFonts w:cstheme="minorHAnsi"/>
          <w:noProof w:val="0"/>
        </w:rPr>
        <w:t>Graf 19: Število umrlih mladih voznikov (15</w:t>
      </w:r>
      <w:r w:rsidR="007921C7" w:rsidRPr="00E477E4">
        <w:rPr>
          <w:rFonts w:cstheme="minorHAnsi"/>
          <w:noProof w:val="0"/>
        </w:rPr>
        <w:t>–</w:t>
      </w:r>
      <w:r w:rsidRPr="00E477E4">
        <w:rPr>
          <w:rFonts w:cstheme="minorHAnsi"/>
          <w:noProof w:val="0"/>
        </w:rPr>
        <w:t>24) do leta 2022 in kritična meja umrlih do leta 2022</w:t>
      </w:r>
      <w:bookmarkEnd w:id="93"/>
    </w:p>
    <w:p w14:paraId="5D5244EB" w14:textId="77777777" w:rsidR="00AA66FE" w:rsidRPr="00E477E4" w:rsidRDefault="00AA66FE" w:rsidP="00CE6279">
      <w:pPr>
        <w:spacing w:after="0" w:line="300" w:lineRule="atLeast"/>
        <w:rPr>
          <w:rFonts w:cstheme="minorHAnsi"/>
        </w:rPr>
      </w:pPr>
    </w:p>
    <w:p w14:paraId="3571A6F4" w14:textId="77777777" w:rsidR="00347629" w:rsidRPr="00E477E4" w:rsidRDefault="00347629" w:rsidP="00CE6279">
      <w:pPr>
        <w:spacing w:after="0" w:line="300" w:lineRule="atLeast"/>
        <w:jc w:val="center"/>
        <w:rPr>
          <w:rFonts w:cstheme="minorHAnsi"/>
          <w:b/>
        </w:rPr>
      </w:pPr>
      <w:r w:rsidRPr="00E477E4">
        <w:rPr>
          <w:rFonts w:cstheme="minorHAnsi"/>
          <w:b/>
          <w:noProof/>
          <w:lang w:eastAsia="sl-SI"/>
        </w:rPr>
        <w:drawing>
          <wp:inline distT="0" distB="0" distL="0" distR="0" wp14:anchorId="1D5EB37C" wp14:editId="6458BFFB">
            <wp:extent cx="4408227" cy="2458761"/>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53207" cy="2483849"/>
                    </a:xfrm>
                    <a:prstGeom prst="rect">
                      <a:avLst/>
                    </a:prstGeom>
                    <a:noFill/>
                  </pic:spPr>
                </pic:pic>
              </a:graphicData>
            </a:graphic>
          </wp:inline>
        </w:drawing>
      </w:r>
    </w:p>
    <w:p w14:paraId="641EAA17" w14:textId="5AAFBCBE" w:rsidR="00347629" w:rsidRPr="00090629" w:rsidRDefault="009001C9" w:rsidP="00CE6279">
      <w:pPr>
        <w:spacing w:after="0" w:line="300" w:lineRule="atLeast"/>
        <w:rPr>
          <w:rFonts w:cstheme="minorHAnsi"/>
          <w:i/>
        </w:rPr>
      </w:pPr>
      <w:r w:rsidRPr="00090629">
        <w:rPr>
          <w:rFonts w:cstheme="minorHAnsi"/>
          <w:i/>
        </w:rPr>
        <w:t xml:space="preserve">Vir: Podatki Policije in </w:t>
      </w:r>
      <w:r w:rsidR="00B42509" w:rsidRPr="00090629">
        <w:rPr>
          <w:rFonts w:cstheme="minorHAnsi"/>
          <w:i/>
        </w:rPr>
        <w:t xml:space="preserve">ReNPVCP13-22 </w:t>
      </w:r>
      <w:r w:rsidRPr="00090629">
        <w:rPr>
          <w:rFonts w:cstheme="minorHAnsi"/>
          <w:i/>
        </w:rPr>
        <w:t xml:space="preserve"> </w:t>
      </w:r>
    </w:p>
    <w:p w14:paraId="07703131" w14:textId="7361DD74" w:rsidR="00347629" w:rsidRPr="00E477E4" w:rsidRDefault="00AA66FE" w:rsidP="00CE6279">
      <w:pPr>
        <w:pStyle w:val="Naslov2"/>
        <w:spacing w:line="300" w:lineRule="atLeast"/>
      </w:pPr>
      <w:bookmarkStart w:id="94" w:name="_Toc153877299"/>
      <w:r w:rsidRPr="00E477E4">
        <w:lastRenderedPageBreak/>
        <w:t xml:space="preserve">3.7 </w:t>
      </w:r>
      <w:r w:rsidR="00347629" w:rsidRPr="00E477E4">
        <w:t>STAREJŠI VOZNIKI</w:t>
      </w:r>
      <w:bookmarkEnd w:id="94"/>
    </w:p>
    <w:p w14:paraId="5C3D093B" w14:textId="77777777" w:rsidR="002A26BC" w:rsidRPr="00E477E4" w:rsidRDefault="002A26BC" w:rsidP="00CE6279">
      <w:pPr>
        <w:spacing w:after="0" w:line="300" w:lineRule="atLeast"/>
        <w:rPr>
          <w:rFonts w:cstheme="minorHAnsi"/>
          <w:b/>
        </w:rPr>
      </w:pPr>
    </w:p>
    <w:p w14:paraId="761BC970" w14:textId="19B9FA71" w:rsidR="00347629" w:rsidRPr="00E477E4" w:rsidRDefault="00347629" w:rsidP="00CE6279">
      <w:pPr>
        <w:spacing w:after="0" w:line="300" w:lineRule="atLeast"/>
        <w:rPr>
          <w:rFonts w:cstheme="minorHAnsi"/>
        </w:rPr>
      </w:pPr>
      <w:r w:rsidRPr="00E477E4">
        <w:rPr>
          <w:rFonts w:cstheme="minorHAnsi"/>
        </w:rPr>
        <w:t xml:space="preserve">Področje starejših voznikov motornih vozil (65 </w:t>
      </w:r>
      <w:r w:rsidR="00B86BCB" w:rsidRPr="00E477E4">
        <w:rPr>
          <w:rFonts w:cstheme="minorHAnsi"/>
        </w:rPr>
        <w:t xml:space="preserve">let </w:t>
      </w:r>
      <w:r w:rsidRPr="00E477E4">
        <w:rPr>
          <w:rFonts w:cstheme="minorHAnsi"/>
        </w:rPr>
        <w:t xml:space="preserve">in več) je med vsemi parcialnimi področji, ki so bila obravnavana v </w:t>
      </w:r>
      <w:r w:rsidR="00B42509" w:rsidRPr="00E477E4">
        <w:rPr>
          <w:rFonts w:cstheme="minorHAnsi"/>
        </w:rPr>
        <w:t>ReNPVCP13-22</w:t>
      </w:r>
      <w:r w:rsidRPr="00E477E4">
        <w:rPr>
          <w:rFonts w:cstheme="minorHAnsi"/>
        </w:rPr>
        <w:t>, dosegl</w:t>
      </w:r>
      <w:r w:rsidR="00816F19" w:rsidRPr="00E477E4">
        <w:rPr>
          <w:rFonts w:cstheme="minorHAnsi"/>
        </w:rPr>
        <w:t>o</w:t>
      </w:r>
      <w:r w:rsidRPr="00E477E4">
        <w:rPr>
          <w:rFonts w:cstheme="minorHAnsi"/>
        </w:rPr>
        <w:t xml:space="preserve"> daleč najslabše rezultate. Število umrlih starejših voznikov motornih vozil je bilo v zadnjih dveh letih </w:t>
      </w:r>
      <w:r w:rsidR="00B42509" w:rsidRPr="00E477E4">
        <w:rPr>
          <w:rFonts w:cstheme="minorHAnsi"/>
        </w:rPr>
        <w:t>izvajanja ReNPVCP13-22</w:t>
      </w:r>
      <w:r w:rsidRPr="00E477E4">
        <w:rPr>
          <w:rFonts w:cstheme="minorHAnsi"/>
        </w:rPr>
        <w:t xml:space="preserve"> največje v obravnavanem obdobju in precej višje od kritične meje umrlih. V letu 2022 je bila kritična meja določena na </w:t>
      </w:r>
      <w:r w:rsidR="00B86BCB" w:rsidRPr="00E477E4">
        <w:rPr>
          <w:rFonts w:cstheme="minorHAnsi"/>
        </w:rPr>
        <w:t xml:space="preserve">pet </w:t>
      </w:r>
      <w:r w:rsidRPr="00E477E4">
        <w:rPr>
          <w:rFonts w:cstheme="minorHAnsi"/>
        </w:rPr>
        <w:t xml:space="preserve">umrlih, dejansko število umrlih pa je bilo precej večje – 14 umrlih. Tudi pri tej </w:t>
      </w:r>
      <w:r w:rsidR="00B86BCB" w:rsidRPr="00E477E4">
        <w:rPr>
          <w:rFonts w:cstheme="minorHAnsi"/>
        </w:rPr>
        <w:t>skupin</w:t>
      </w:r>
      <w:r w:rsidRPr="00E477E4">
        <w:rPr>
          <w:rFonts w:cstheme="minorHAnsi"/>
        </w:rPr>
        <w:t>i je treb</w:t>
      </w:r>
      <w:r w:rsidR="00B86BCB" w:rsidRPr="00E477E4">
        <w:rPr>
          <w:rFonts w:cstheme="minorHAnsi"/>
        </w:rPr>
        <w:t>a</w:t>
      </w:r>
      <w:r w:rsidRPr="00E477E4">
        <w:rPr>
          <w:rFonts w:cstheme="minorHAnsi"/>
        </w:rPr>
        <w:t xml:space="preserve"> upoštevati demografijo, saj se je število imetnikov veljavnih vozniških dovoljenj voznikov motornih vozil</w:t>
      </w:r>
      <w:r w:rsidR="00B86BCB" w:rsidRPr="00E477E4">
        <w:rPr>
          <w:rFonts w:cstheme="minorHAnsi"/>
        </w:rPr>
        <w:t>,</w:t>
      </w:r>
      <w:r w:rsidRPr="00E477E4">
        <w:rPr>
          <w:rFonts w:cstheme="minorHAnsi"/>
        </w:rPr>
        <w:t xml:space="preserve"> starih 65 let </w:t>
      </w:r>
      <w:r w:rsidR="00B86BCB" w:rsidRPr="00E477E4">
        <w:rPr>
          <w:rFonts w:cstheme="minorHAnsi"/>
        </w:rPr>
        <w:t>in več</w:t>
      </w:r>
      <w:r w:rsidR="0022419D" w:rsidRPr="00E477E4">
        <w:rPr>
          <w:rFonts w:cstheme="minorHAnsi"/>
        </w:rPr>
        <w:t>,</w:t>
      </w:r>
      <w:r w:rsidR="00B86BCB" w:rsidRPr="00E477E4">
        <w:rPr>
          <w:rFonts w:cstheme="minorHAnsi"/>
        </w:rPr>
        <w:t xml:space="preserve"> </w:t>
      </w:r>
      <w:r w:rsidRPr="00E477E4">
        <w:rPr>
          <w:rFonts w:cstheme="minorHAnsi"/>
        </w:rPr>
        <w:t>v obdobju 2011</w:t>
      </w:r>
      <w:r w:rsidR="00B86BCB" w:rsidRPr="00E477E4">
        <w:rPr>
          <w:rFonts w:cstheme="minorHAnsi"/>
        </w:rPr>
        <w:softHyphen/>
        <w:t>–</w:t>
      </w:r>
      <w:r w:rsidRPr="00E477E4">
        <w:rPr>
          <w:rFonts w:cstheme="minorHAnsi"/>
        </w:rPr>
        <w:t>2022 povečalo za 82 %. P</w:t>
      </w:r>
      <w:r w:rsidR="00B86BCB" w:rsidRPr="00E477E4">
        <w:rPr>
          <w:rFonts w:cstheme="minorHAnsi"/>
        </w:rPr>
        <w:t>oleg tega</w:t>
      </w:r>
      <w:r w:rsidRPr="00E477E4">
        <w:rPr>
          <w:rFonts w:cstheme="minorHAnsi"/>
        </w:rPr>
        <w:t xml:space="preserve"> </w:t>
      </w:r>
      <w:r w:rsidR="00B86BCB" w:rsidRPr="00E477E4">
        <w:rPr>
          <w:rFonts w:cstheme="minorHAnsi"/>
        </w:rPr>
        <w:t xml:space="preserve">to </w:t>
      </w:r>
      <w:r w:rsidRPr="00E477E4">
        <w:rPr>
          <w:rFonts w:cstheme="minorHAnsi"/>
        </w:rPr>
        <w:t xml:space="preserve">področje vključuje samo umrle starejše voznike motornih vozil, ne vključuje </w:t>
      </w:r>
      <w:r w:rsidR="00816F19" w:rsidRPr="00E477E4">
        <w:rPr>
          <w:rFonts w:cstheme="minorHAnsi"/>
        </w:rPr>
        <w:t xml:space="preserve">pa </w:t>
      </w:r>
      <w:r w:rsidRPr="00E477E4">
        <w:rPr>
          <w:rFonts w:cstheme="minorHAnsi"/>
        </w:rPr>
        <w:t>oseb, ki so v umrle v prometnih nesrečah, ki so jih povzročili starejši vozniki motornih vozil.</w:t>
      </w:r>
    </w:p>
    <w:p w14:paraId="2F1D09D8" w14:textId="77777777" w:rsidR="00AA66FE" w:rsidRPr="00E477E4" w:rsidRDefault="00AA66FE" w:rsidP="00CE6279">
      <w:pPr>
        <w:pStyle w:val="grafi"/>
        <w:spacing w:line="300" w:lineRule="atLeast"/>
        <w:rPr>
          <w:rFonts w:cstheme="minorHAnsi"/>
          <w:noProof w:val="0"/>
        </w:rPr>
      </w:pPr>
    </w:p>
    <w:p w14:paraId="080F639C" w14:textId="3FA40C8A" w:rsidR="00AA66FE" w:rsidRPr="00E477E4" w:rsidRDefault="00AA66FE" w:rsidP="00CE6279">
      <w:pPr>
        <w:pStyle w:val="grafi"/>
        <w:spacing w:line="300" w:lineRule="atLeast"/>
        <w:rPr>
          <w:rFonts w:cstheme="minorHAnsi"/>
          <w:noProof w:val="0"/>
        </w:rPr>
      </w:pPr>
      <w:bookmarkStart w:id="95" w:name="_Toc151034759"/>
      <w:r w:rsidRPr="00E477E4">
        <w:rPr>
          <w:rFonts w:cstheme="minorHAnsi"/>
          <w:noProof w:val="0"/>
        </w:rPr>
        <w:t>Graf 20: Število umrlih starejših voznikov (65+) do leta 2022 in kritična meja umrlih do leta 2022</w:t>
      </w:r>
      <w:bookmarkEnd w:id="95"/>
    </w:p>
    <w:p w14:paraId="2C97F886" w14:textId="77777777" w:rsidR="002A26BC" w:rsidRPr="00E477E4" w:rsidRDefault="002A26BC" w:rsidP="00CE6279">
      <w:pPr>
        <w:spacing w:after="0" w:line="300" w:lineRule="atLeast"/>
        <w:rPr>
          <w:rFonts w:cstheme="minorHAnsi"/>
        </w:rPr>
      </w:pPr>
    </w:p>
    <w:p w14:paraId="230BC713" w14:textId="77777777" w:rsidR="00347629" w:rsidRPr="00E477E4" w:rsidRDefault="00347629" w:rsidP="00CE6279">
      <w:pPr>
        <w:spacing w:after="0" w:line="300" w:lineRule="atLeast"/>
        <w:jc w:val="center"/>
        <w:rPr>
          <w:rFonts w:cstheme="minorHAnsi"/>
          <w:b/>
        </w:rPr>
      </w:pPr>
      <w:r w:rsidRPr="00E477E4">
        <w:rPr>
          <w:rFonts w:cstheme="minorHAnsi"/>
          <w:b/>
          <w:noProof/>
          <w:lang w:eastAsia="sl-SI"/>
        </w:rPr>
        <w:drawing>
          <wp:inline distT="0" distB="0" distL="0" distR="0" wp14:anchorId="243350E0" wp14:editId="58DC0702">
            <wp:extent cx="4733925" cy="2570655"/>
            <wp:effectExtent l="0" t="0" r="0" b="12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0010" cy="2595681"/>
                    </a:xfrm>
                    <a:prstGeom prst="rect">
                      <a:avLst/>
                    </a:prstGeom>
                    <a:noFill/>
                  </pic:spPr>
                </pic:pic>
              </a:graphicData>
            </a:graphic>
          </wp:inline>
        </w:drawing>
      </w:r>
    </w:p>
    <w:p w14:paraId="5CC6887E" w14:textId="30B3ACE0" w:rsidR="009001C9" w:rsidRPr="00090629" w:rsidRDefault="009001C9" w:rsidP="009001C9">
      <w:pPr>
        <w:spacing w:after="0" w:line="300" w:lineRule="atLeast"/>
        <w:rPr>
          <w:rFonts w:cstheme="minorHAnsi"/>
          <w:i/>
        </w:rPr>
      </w:pPr>
      <w:r w:rsidRPr="00090629">
        <w:rPr>
          <w:rFonts w:cstheme="minorHAnsi"/>
          <w:i/>
        </w:rPr>
        <w:t xml:space="preserve">Vir: Podatki Policije in </w:t>
      </w:r>
      <w:r w:rsidR="00B42509" w:rsidRPr="00090629">
        <w:rPr>
          <w:rFonts w:cstheme="minorHAnsi"/>
          <w:i/>
        </w:rPr>
        <w:t xml:space="preserve">ReNPVCP13-22 </w:t>
      </w:r>
      <w:r w:rsidRPr="00090629">
        <w:rPr>
          <w:rFonts w:cstheme="minorHAnsi"/>
          <w:i/>
        </w:rPr>
        <w:t xml:space="preserve"> </w:t>
      </w:r>
    </w:p>
    <w:p w14:paraId="15E0E146" w14:textId="2B616DDC" w:rsidR="00347629" w:rsidRDefault="00347629" w:rsidP="00CE6279">
      <w:pPr>
        <w:spacing w:after="0" w:line="300" w:lineRule="atLeast"/>
        <w:rPr>
          <w:rFonts w:cstheme="minorHAnsi"/>
          <w:b/>
        </w:rPr>
      </w:pPr>
    </w:p>
    <w:p w14:paraId="53C05867" w14:textId="77777777" w:rsidR="00090629" w:rsidRPr="00E477E4" w:rsidRDefault="00090629" w:rsidP="00CE6279">
      <w:pPr>
        <w:spacing w:after="0" w:line="300" w:lineRule="atLeast"/>
        <w:rPr>
          <w:rFonts w:cstheme="minorHAnsi"/>
          <w:b/>
        </w:rPr>
      </w:pPr>
    </w:p>
    <w:p w14:paraId="6F2EE4D6" w14:textId="02D2BF52" w:rsidR="00347629" w:rsidRPr="00E477E4" w:rsidRDefault="00B86BCB" w:rsidP="00CE6279">
      <w:pPr>
        <w:spacing w:after="0" w:line="300" w:lineRule="atLeast"/>
        <w:rPr>
          <w:rFonts w:cstheme="minorHAnsi"/>
        </w:rPr>
      </w:pPr>
      <w:r w:rsidRPr="00E477E4">
        <w:rPr>
          <w:rFonts w:cstheme="minorHAnsi"/>
        </w:rPr>
        <w:t>Na koncu lahko opozorimo</w:t>
      </w:r>
      <w:r w:rsidR="00347629" w:rsidRPr="00E477E4">
        <w:rPr>
          <w:rFonts w:cstheme="minorHAnsi"/>
        </w:rPr>
        <w:t>, da bo v prihodnje, če želimo še naprej sistematično zmanjševati število umrlih udeležencev cestnega prometa, treb</w:t>
      </w:r>
      <w:r w:rsidRPr="00E477E4">
        <w:rPr>
          <w:rFonts w:cstheme="minorHAnsi"/>
        </w:rPr>
        <w:t>a</w:t>
      </w:r>
      <w:r w:rsidR="00347629" w:rsidRPr="00E477E4">
        <w:rPr>
          <w:rFonts w:cstheme="minorHAnsi"/>
        </w:rPr>
        <w:t xml:space="preserve"> delati </w:t>
      </w:r>
      <w:r w:rsidRPr="00E477E4">
        <w:rPr>
          <w:rFonts w:cstheme="minorHAnsi"/>
        </w:rPr>
        <w:t xml:space="preserve">predvsem </w:t>
      </w:r>
      <w:r w:rsidR="00347629" w:rsidRPr="00E477E4">
        <w:rPr>
          <w:rFonts w:cstheme="minorHAnsi"/>
        </w:rPr>
        <w:t>na področju starejših voznikov in udeležencev na</w:t>
      </w:r>
      <w:r w:rsidRPr="00E477E4">
        <w:rPr>
          <w:rFonts w:cstheme="minorHAnsi"/>
        </w:rPr>
        <w:t xml:space="preserve"> </w:t>
      </w:r>
      <w:r w:rsidR="00347629" w:rsidRPr="00E477E4">
        <w:rPr>
          <w:rFonts w:cstheme="minorHAnsi"/>
        </w:rPr>
        <w:t>splo</w:t>
      </w:r>
      <w:r w:rsidRPr="00E477E4">
        <w:rPr>
          <w:rFonts w:cstheme="minorHAnsi"/>
        </w:rPr>
        <w:t>šno</w:t>
      </w:r>
      <w:r w:rsidR="00347629" w:rsidRPr="00E477E4">
        <w:rPr>
          <w:rFonts w:cstheme="minorHAnsi"/>
        </w:rPr>
        <w:t xml:space="preserve">, </w:t>
      </w:r>
      <w:r w:rsidR="00816F19" w:rsidRPr="00E477E4">
        <w:rPr>
          <w:rFonts w:cstheme="minorHAnsi"/>
        </w:rPr>
        <w:t xml:space="preserve">na </w:t>
      </w:r>
      <w:r w:rsidRPr="00E477E4">
        <w:rPr>
          <w:rFonts w:cstheme="minorHAnsi"/>
        </w:rPr>
        <w:t xml:space="preserve">področju </w:t>
      </w:r>
      <w:r w:rsidR="00347629" w:rsidRPr="00E477E4">
        <w:rPr>
          <w:rFonts w:cstheme="minorHAnsi"/>
        </w:rPr>
        <w:t>ranljivih skupin udeležencev</w:t>
      </w:r>
      <w:r w:rsidR="00816F19" w:rsidRPr="00E477E4">
        <w:rPr>
          <w:rFonts w:cstheme="minorHAnsi"/>
        </w:rPr>
        <w:t>,</w:t>
      </w:r>
      <w:r w:rsidR="00347629" w:rsidRPr="00E477E4">
        <w:rPr>
          <w:rFonts w:cstheme="minorHAnsi"/>
        </w:rPr>
        <w:t xml:space="preserve"> </w:t>
      </w:r>
      <w:r w:rsidR="00816F19" w:rsidRPr="00E477E4">
        <w:rPr>
          <w:rFonts w:cstheme="minorHAnsi"/>
        </w:rPr>
        <w:t xml:space="preserve">to </w:t>
      </w:r>
      <w:r w:rsidRPr="00E477E4">
        <w:rPr>
          <w:rFonts w:cstheme="minorHAnsi"/>
        </w:rPr>
        <w:t xml:space="preserve">so </w:t>
      </w:r>
      <w:r w:rsidR="00347629" w:rsidRPr="00E477E4">
        <w:rPr>
          <w:rFonts w:cstheme="minorHAnsi"/>
        </w:rPr>
        <w:t>predvsem motoristi in pešci</w:t>
      </w:r>
      <w:r w:rsidR="00816F19" w:rsidRPr="00E477E4">
        <w:rPr>
          <w:rFonts w:cstheme="minorHAnsi"/>
        </w:rPr>
        <w:t>,</w:t>
      </w:r>
      <w:r w:rsidR="00347629" w:rsidRPr="00E477E4">
        <w:rPr>
          <w:rFonts w:cstheme="minorHAnsi"/>
        </w:rPr>
        <w:t xml:space="preserve"> </w:t>
      </w:r>
      <w:r w:rsidR="00816F19" w:rsidRPr="00E477E4">
        <w:rPr>
          <w:rFonts w:cstheme="minorHAnsi"/>
        </w:rPr>
        <w:t xml:space="preserve">ter na </w:t>
      </w:r>
      <w:r w:rsidRPr="00E477E4">
        <w:rPr>
          <w:rFonts w:cstheme="minorHAnsi"/>
        </w:rPr>
        <w:t xml:space="preserve">področju </w:t>
      </w:r>
      <w:r w:rsidR="00347629" w:rsidRPr="00E477E4">
        <w:rPr>
          <w:rFonts w:cstheme="minorHAnsi"/>
        </w:rPr>
        <w:t>sekundarnih vzrok</w:t>
      </w:r>
      <w:r w:rsidRPr="00E477E4">
        <w:rPr>
          <w:rFonts w:cstheme="minorHAnsi"/>
        </w:rPr>
        <w:t>ov</w:t>
      </w:r>
      <w:r w:rsidR="00347629" w:rsidRPr="00E477E4">
        <w:rPr>
          <w:rFonts w:cstheme="minorHAnsi"/>
        </w:rPr>
        <w:t xml:space="preserve"> za nastanek prometnih nesreč</w:t>
      </w:r>
      <w:r w:rsidR="00816F19" w:rsidRPr="00E477E4">
        <w:rPr>
          <w:rFonts w:cstheme="minorHAnsi"/>
        </w:rPr>
        <w:t xml:space="preserve">, </w:t>
      </w:r>
      <w:r w:rsidRPr="00E477E4">
        <w:rPr>
          <w:rFonts w:cstheme="minorHAnsi"/>
        </w:rPr>
        <w:t>to so</w:t>
      </w:r>
      <w:r w:rsidR="00347629" w:rsidRPr="00E477E4">
        <w:rPr>
          <w:rFonts w:cstheme="minorHAnsi"/>
        </w:rPr>
        <w:t xml:space="preserve"> </w:t>
      </w:r>
      <w:r w:rsidRPr="00E477E4">
        <w:rPr>
          <w:rFonts w:cstheme="minorHAnsi"/>
        </w:rPr>
        <w:t xml:space="preserve">vožnja pod vplivom </w:t>
      </w:r>
      <w:r w:rsidR="00347629" w:rsidRPr="00E477E4">
        <w:rPr>
          <w:rFonts w:cstheme="minorHAnsi"/>
        </w:rPr>
        <w:t>alkohol</w:t>
      </w:r>
      <w:r w:rsidRPr="00E477E4">
        <w:rPr>
          <w:rFonts w:cstheme="minorHAnsi"/>
        </w:rPr>
        <w:t>a</w:t>
      </w:r>
      <w:r w:rsidR="00347629" w:rsidRPr="00E477E4">
        <w:rPr>
          <w:rFonts w:cstheme="minorHAnsi"/>
        </w:rPr>
        <w:t>, uporab</w:t>
      </w:r>
      <w:r w:rsidRPr="00E477E4">
        <w:rPr>
          <w:rFonts w:cstheme="minorHAnsi"/>
        </w:rPr>
        <w:t>a</w:t>
      </w:r>
      <w:r w:rsidR="00347629" w:rsidRPr="00E477E4">
        <w:rPr>
          <w:rFonts w:cstheme="minorHAnsi"/>
        </w:rPr>
        <w:t xml:space="preserve"> mobilnih telefonov </w:t>
      </w:r>
      <w:r w:rsidRPr="00E477E4">
        <w:rPr>
          <w:rFonts w:cstheme="minorHAnsi"/>
        </w:rPr>
        <w:t>med vožnjo ter,</w:t>
      </w:r>
      <w:r w:rsidR="00347629" w:rsidRPr="00E477E4">
        <w:rPr>
          <w:rFonts w:cstheme="minorHAnsi"/>
        </w:rPr>
        <w:t xml:space="preserve"> </w:t>
      </w:r>
      <w:r w:rsidRPr="00E477E4">
        <w:rPr>
          <w:rFonts w:cstheme="minorHAnsi"/>
        </w:rPr>
        <w:t>kar</w:t>
      </w:r>
      <w:r w:rsidR="00347629" w:rsidRPr="00E477E4">
        <w:rPr>
          <w:rFonts w:cstheme="minorHAnsi"/>
        </w:rPr>
        <w:t xml:space="preserve"> je bilo dos</w:t>
      </w:r>
      <w:r w:rsidRPr="00E477E4">
        <w:rPr>
          <w:rFonts w:cstheme="minorHAnsi"/>
        </w:rPr>
        <w:t>l</w:t>
      </w:r>
      <w:r w:rsidR="00347629" w:rsidRPr="00E477E4">
        <w:rPr>
          <w:rFonts w:cstheme="minorHAnsi"/>
        </w:rPr>
        <w:t>e</w:t>
      </w:r>
      <w:r w:rsidRPr="00E477E4">
        <w:rPr>
          <w:rFonts w:cstheme="minorHAnsi"/>
        </w:rPr>
        <w:t>j</w:t>
      </w:r>
      <w:r w:rsidR="00347629" w:rsidRPr="00E477E4">
        <w:rPr>
          <w:rFonts w:cstheme="minorHAnsi"/>
        </w:rPr>
        <w:t xml:space="preserve"> malce v ozadju, vožnj</w:t>
      </w:r>
      <w:r w:rsidRPr="00E477E4">
        <w:rPr>
          <w:rFonts w:cstheme="minorHAnsi"/>
        </w:rPr>
        <w:t>a</w:t>
      </w:r>
      <w:r w:rsidR="00347629" w:rsidRPr="00E477E4">
        <w:rPr>
          <w:rFonts w:cstheme="minorHAnsi"/>
        </w:rPr>
        <w:t xml:space="preserve"> pod vplivom prepovedanih drog in drugih psihoaktivnih snov</w:t>
      </w:r>
      <w:r w:rsidRPr="00E477E4">
        <w:rPr>
          <w:rFonts w:cstheme="minorHAnsi"/>
        </w:rPr>
        <w:t>i</w:t>
      </w:r>
      <w:r w:rsidR="00347629" w:rsidRPr="00E477E4">
        <w:rPr>
          <w:rFonts w:cstheme="minorHAnsi"/>
        </w:rPr>
        <w:t>. Poleg tega je treb</w:t>
      </w:r>
      <w:r w:rsidRPr="00E477E4">
        <w:rPr>
          <w:rFonts w:cstheme="minorHAnsi"/>
        </w:rPr>
        <w:t>a</w:t>
      </w:r>
      <w:r w:rsidR="00347629" w:rsidRPr="00E477E4">
        <w:rPr>
          <w:rFonts w:cstheme="minorHAnsi"/>
        </w:rPr>
        <w:t xml:space="preserve"> še dodati različne načine e-mobilnosti, ki bodo v prihodnje </w:t>
      </w:r>
      <w:r w:rsidRPr="00E477E4">
        <w:rPr>
          <w:rFonts w:cstheme="minorHAnsi"/>
        </w:rPr>
        <w:t>s</w:t>
      </w:r>
      <w:r w:rsidR="00347629" w:rsidRPr="00E477E4">
        <w:rPr>
          <w:rFonts w:cstheme="minorHAnsi"/>
        </w:rPr>
        <w:t>estavljali večji delež med udeleženci v prometu in posledično večje tveganje za nastanek prometne nesreče (e-skiroji i</w:t>
      </w:r>
      <w:r w:rsidRPr="00E477E4">
        <w:rPr>
          <w:rFonts w:cstheme="minorHAnsi"/>
        </w:rPr>
        <w:t>n podobno</w:t>
      </w:r>
      <w:r w:rsidR="00347629" w:rsidRPr="00E477E4">
        <w:rPr>
          <w:rFonts w:cstheme="minorHAnsi"/>
        </w:rPr>
        <w:t xml:space="preserve">). </w:t>
      </w:r>
    </w:p>
    <w:p w14:paraId="34A4E53C" w14:textId="77777777" w:rsidR="00347629" w:rsidRPr="00E477E4" w:rsidRDefault="00347629" w:rsidP="00CE6279">
      <w:pPr>
        <w:spacing w:after="0" w:line="300" w:lineRule="atLeast"/>
        <w:rPr>
          <w:rFonts w:cstheme="minorHAnsi"/>
        </w:rPr>
      </w:pPr>
    </w:p>
    <w:p w14:paraId="5D25E938" w14:textId="77777777" w:rsidR="002A26BC" w:rsidRPr="00E477E4" w:rsidRDefault="002A26BC" w:rsidP="00CE6279">
      <w:pPr>
        <w:spacing w:after="0" w:line="300" w:lineRule="atLeast"/>
        <w:rPr>
          <w:rFonts w:cstheme="minorHAnsi"/>
        </w:rPr>
      </w:pPr>
    </w:p>
    <w:p w14:paraId="1271008F" w14:textId="77777777" w:rsidR="002A26BC" w:rsidRPr="00E477E4" w:rsidRDefault="002A26BC" w:rsidP="00CE6279">
      <w:pPr>
        <w:spacing w:after="0" w:line="300" w:lineRule="atLeast"/>
        <w:rPr>
          <w:rFonts w:cstheme="minorHAnsi"/>
        </w:rPr>
      </w:pPr>
    </w:p>
    <w:p w14:paraId="508B00B1" w14:textId="77777777" w:rsidR="00AA66FE" w:rsidRPr="00E477E4" w:rsidRDefault="00AA66FE" w:rsidP="00CE6279">
      <w:pPr>
        <w:spacing w:after="0" w:line="300" w:lineRule="atLeast"/>
        <w:rPr>
          <w:rFonts w:cstheme="minorHAnsi"/>
        </w:rPr>
      </w:pPr>
    </w:p>
    <w:p w14:paraId="7FA65BF1" w14:textId="77777777" w:rsidR="00AA66FE" w:rsidRPr="00E477E4" w:rsidRDefault="00AA66FE" w:rsidP="00CE6279">
      <w:pPr>
        <w:spacing w:after="0" w:line="300" w:lineRule="atLeast"/>
        <w:rPr>
          <w:rFonts w:cstheme="minorHAnsi"/>
        </w:rPr>
      </w:pPr>
    </w:p>
    <w:p w14:paraId="142F210E" w14:textId="77777777" w:rsidR="002A26BC" w:rsidRPr="00E477E4" w:rsidRDefault="002A26BC" w:rsidP="00CE6279">
      <w:pPr>
        <w:spacing w:after="0" w:line="300" w:lineRule="atLeast"/>
        <w:rPr>
          <w:rFonts w:cstheme="minorHAnsi"/>
        </w:rPr>
      </w:pPr>
    </w:p>
    <w:p w14:paraId="34FAEBA4" w14:textId="4840902D" w:rsidR="00347629" w:rsidRPr="00E477E4" w:rsidRDefault="00347629" w:rsidP="00804989">
      <w:pPr>
        <w:pStyle w:val="Naslov1"/>
      </w:pPr>
      <w:bookmarkStart w:id="96" w:name="_Toc75728615"/>
      <w:bookmarkStart w:id="97" w:name="_Toc75728776"/>
      <w:bookmarkStart w:id="98" w:name="_Toc77743456"/>
      <w:bookmarkStart w:id="99" w:name="_Toc104901830"/>
      <w:bookmarkStart w:id="100" w:name="_Toc153877300"/>
      <w:r w:rsidRPr="00E477E4">
        <w:lastRenderedPageBreak/>
        <w:t xml:space="preserve">4 </w:t>
      </w:r>
      <w:r w:rsidR="00B86BCB" w:rsidRPr="00E477E4">
        <w:t>IZVAJANJE</w:t>
      </w:r>
      <w:r w:rsidRPr="00E477E4">
        <w:t xml:space="preserve"> NALOG, OPREDELJENIH PO PODROČJIH ReNPVCP13-22</w:t>
      </w:r>
      <w:bookmarkEnd w:id="96"/>
      <w:bookmarkEnd w:id="97"/>
      <w:bookmarkEnd w:id="98"/>
      <w:bookmarkEnd w:id="99"/>
      <w:bookmarkEnd w:id="100"/>
    </w:p>
    <w:p w14:paraId="6F13C4EA" w14:textId="77777777" w:rsidR="002A26BC" w:rsidRPr="00E477E4" w:rsidRDefault="002A26BC" w:rsidP="00CE6279">
      <w:pPr>
        <w:spacing w:after="0" w:line="300" w:lineRule="atLeast"/>
        <w:rPr>
          <w:rFonts w:cstheme="minorHAnsi"/>
          <w:color w:val="00B0F0"/>
        </w:rPr>
      </w:pPr>
    </w:p>
    <w:p w14:paraId="5E3F4B15" w14:textId="77777777" w:rsidR="00E24303" w:rsidRPr="00E477E4" w:rsidRDefault="00E24303" w:rsidP="00CE6279">
      <w:pPr>
        <w:spacing w:after="0" w:line="300" w:lineRule="atLeast"/>
        <w:rPr>
          <w:rFonts w:cstheme="minorHAnsi"/>
          <w:color w:val="00B0F0"/>
        </w:rPr>
      </w:pPr>
    </w:p>
    <w:p w14:paraId="3079982B" w14:textId="01CA7A75" w:rsidR="00347629" w:rsidRPr="00E477E4" w:rsidRDefault="00C72114" w:rsidP="00CE6279">
      <w:pPr>
        <w:spacing w:after="0" w:line="300" w:lineRule="atLeast"/>
        <w:rPr>
          <w:rFonts w:cstheme="minorHAnsi"/>
        </w:rPr>
      </w:pPr>
      <w:r w:rsidRPr="00E477E4">
        <w:rPr>
          <w:rFonts w:cstheme="minorHAnsi"/>
        </w:rPr>
        <w:t>Z vidika</w:t>
      </w:r>
      <w:r w:rsidR="00347629" w:rsidRPr="00E477E4">
        <w:rPr>
          <w:rFonts w:cstheme="minorHAnsi"/>
        </w:rPr>
        <w:t xml:space="preserve"> načrt</w:t>
      </w:r>
      <w:r w:rsidRPr="00E477E4">
        <w:rPr>
          <w:rFonts w:cstheme="minorHAnsi"/>
        </w:rPr>
        <w:t>ova</w:t>
      </w:r>
      <w:r w:rsidR="00347629" w:rsidRPr="00E477E4">
        <w:rPr>
          <w:rFonts w:cstheme="minorHAnsi"/>
        </w:rPr>
        <w:t xml:space="preserve">nega in </w:t>
      </w:r>
      <w:r w:rsidRPr="00E477E4">
        <w:rPr>
          <w:rFonts w:cstheme="minorHAnsi"/>
        </w:rPr>
        <w:t>usklaje</w:t>
      </w:r>
      <w:r w:rsidR="00347629" w:rsidRPr="00E477E4">
        <w:rPr>
          <w:rFonts w:cstheme="minorHAnsi"/>
        </w:rPr>
        <w:t xml:space="preserve">nega dela </w:t>
      </w:r>
      <w:r w:rsidRPr="00E477E4">
        <w:rPr>
          <w:rFonts w:cstheme="minorHAnsi"/>
        </w:rPr>
        <w:t xml:space="preserve">so v </w:t>
      </w:r>
      <w:r w:rsidR="00347629" w:rsidRPr="00E477E4">
        <w:rPr>
          <w:rFonts w:cstheme="minorHAnsi"/>
        </w:rPr>
        <w:t>poročil</w:t>
      </w:r>
      <w:r w:rsidRPr="00E477E4">
        <w:rPr>
          <w:rFonts w:cstheme="minorHAnsi"/>
        </w:rPr>
        <w:t>u poudarjene izvede</w:t>
      </w:r>
      <w:r w:rsidR="00347629" w:rsidRPr="00E477E4">
        <w:rPr>
          <w:rFonts w:cstheme="minorHAnsi"/>
        </w:rPr>
        <w:t xml:space="preserve">ne naloge glede na </w:t>
      </w:r>
      <w:r w:rsidR="00394D25" w:rsidRPr="00E477E4">
        <w:rPr>
          <w:rFonts w:cstheme="minorHAnsi"/>
        </w:rPr>
        <w:t xml:space="preserve">izpostavljena </w:t>
      </w:r>
      <w:r w:rsidR="00347629" w:rsidRPr="00E477E4">
        <w:rPr>
          <w:rFonts w:cstheme="minorHAnsi"/>
        </w:rPr>
        <w:t>problematična področja varnosti cestnega prometa</w:t>
      </w:r>
      <w:r w:rsidRPr="00E477E4">
        <w:rPr>
          <w:rFonts w:cstheme="minorHAnsi"/>
        </w:rPr>
        <w:t>, ki se štejejo za prednostne</w:t>
      </w:r>
      <w:r w:rsidR="00347629" w:rsidRPr="00E477E4">
        <w:rPr>
          <w:rFonts w:cstheme="minorHAnsi"/>
        </w:rPr>
        <w:t xml:space="preserve"> naloge za splošno izboljšanje varnosti cestnega prometa.</w:t>
      </w:r>
    </w:p>
    <w:p w14:paraId="43CF8050" w14:textId="77777777" w:rsidR="00347629" w:rsidRPr="00E477E4" w:rsidRDefault="00347629" w:rsidP="00CE6279">
      <w:pPr>
        <w:spacing w:after="0" w:line="300" w:lineRule="atLeast"/>
        <w:rPr>
          <w:rFonts w:cstheme="minorHAnsi"/>
        </w:rPr>
      </w:pPr>
    </w:p>
    <w:p w14:paraId="0A7A5CF9" w14:textId="5BB6AAF6" w:rsidR="00347629" w:rsidRPr="00E477E4" w:rsidRDefault="00347629" w:rsidP="00CE6279">
      <w:pPr>
        <w:spacing w:after="0" w:line="300" w:lineRule="atLeast"/>
        <w:rPr>
          <w:rFonts w:cstheme="minorHAnsi"/>
        </w:rPr>
      </w:pPr>
      <w:r w:rsidRPr="00E477E4">
        <w:rPr>
          <w:rFonts w:cstheme="minorHAnsi"/>
        </w:rPr>
        <w:t xml:space="preserve">V </w:t>
      </w:r>
      <w:r w:rsidR="00B42509" w:rsidRPr="00E477E4">
        <w:rPr>
          <w:rFonts w:cstheme="minorHAnsi"/>
        </w:rPr>
        <w:t xml:space="preserve">ReNPVCP13-22 </w:t>
      </w:r>
      <w:r w:rsidRPr="00E477E4">
        <w:rPr>
          <w:rFonts w:cstheme="minorHAnsi"/>
        </w:rPr>
        <w:t>(Skupaj za večjo varnost) je med drugim navedeno, da je program razdeljen na pet časovnih obdobij</w:t>
      </w:r>
      <w:r w:rsidR="00C72114" w:rsidRPr="00E477E4">
        <w:rPr>
          <w:rFonts w:cstheme="minorHAnsi"/>
        </w:rPr>
        <w:t xml:space="preserve"> in da</w:t>
      </w:r>
      <w:r w:rsidRPr="00E477E4">
        <w:rPr>
          <w:rFonts w:cstheme="minorHAnsi"/>
        </w:rPr>
        <w:t xml:space="preserve"> ga dopolnjujejo obdobni načrti izvajanja programa po izdelani enotni metodologiji.</w:t>
      </w:r>
    </w:p>
    <w:p w14:paraId="134D831E" w14:textId="77777777" w:rsidR="00347629" w:rsidRPr="00E477E4" w:rsidRDefault="00347629" w:rsidP="00CE6279">
      <w:pPr>
        <w:spacing w:after="0" w:line="300" w:lineRule="atLeast"/>
        <w:rPr>
          <w:rFonts w:cstheme="minorHAnsi"/>
        </w:rPr>
      </w:pPr>
    </w:p>
    <w:p w14:paraId="1FABD464" w14:textId="42DE4E1E" w:rsidR="00347629" w:rsidRPr="00E477E4" w:rsidRDefault="00347629" w:rsidP="00CE6279">
      <w:pPr>
        <w:spacing w:after="0" w:line="300" w:lineRule="atLeast"/>
        <w:rPr>
          <w:rFonts w:cstheme="minorHAnsi"/>
        </w:rPr>
      </w:pPr>
      <w:r w:rsidRPr="00E477E4">
        <w:rPr>
          <w:rFonts w:cstheme="minorHAnsi"/>
        </w:rPr>
        <w:t>Vse spremembe obnašanja udeležencev v prometu, ki so pomembno vplivale na stanje prometne varnosti, bo treb</w:t>
      </w:r>
      <w:r w:rsidR="00C72114" w:rsidRPr="00E477E4">
        <w:rPr>
          <w:rFonts w:cstheme="minorHAnsi"/>
        </w:rPr>
        <w:t>a</w:t>
      </w:r>
      <w:r w:rsidRPr="00E477E4">
        <w:rPr>
          <w:rFonts w:cstheme="minorHAnsi"/>
        </w:rPr>
        <w:t xml:space="preserve"> še dodatno </w:t>
      </w:r>
      <w:r w:rsidR="00C72114" w:rsidRPr="00E477E4">
        <w:rPr>
          <w:rFonts w:cstheme="minorHAnsi"/>
        </w:rPr>
        <w:t>obravnav</w:t>
      </w:r>
      <w:r w:rsidRPr="00E477E4">
        <w:rPr>
          <w:rFonts w:cstheme="minorHAnsi"/>
        </w:rPr>
        <w:t xml:space="preserve">ati v kampanjah za ozaveščanje, </w:t>
      </w:r>
      <w:r w:rsidR="00C72114" w:rsidRPr="00E477E4">
        <w:rPr>
          <w:rFonts w:cstheme="minorHAnsi"/>
        </w:rPr>
        <w:t>kar</w:t>
      </w:r>
      <w:r w:rsidRPr="00E477E4">
        <w:rPr>
          <w:rFonts w:cstheme="minorHAnsi"/>
        </w:rPr>
        <w:t xml:space="preserve"> </w:t>
      </w:r>
      <w:r w:rsidR="00C72114" w:rsidRPr="00E477E4">
        <w:rPr>
          <w:rFonts w:cstheme="minorHAnsi"/>
        </w:rPr>
        <w:t>Javna agencija Republike Slovenije za varnost prometa (</w:t>
      </w:r>
      <w:r w:rsidRPr="00E477E4">
        <w:rPr>
          <w:rFonts w:cstheme="minorHAnsi"/>
        </w:rPr>
        <w:t>AVP</w:t>
      </w:r>
      <w:r w:rsidR="00495958" w:rsidRPr="00E477E4">
        <w:rPr>
          <w:rFonts w:cstheme="minorHAnsi"/>
        </w:rPr>
        <w:t>, agencija</w:t>
      </w:r>
      <w:r w:rsidR="00C72114" w:rsidRPr="00E477E4">
        <w:rPr>
          <w:rFonts w:cstheme="minorHAnsi"/>
        </w:rPr>
        <w:t>)</w:t>
      </w:r>
      <w:r w:rsidRPr="00E477E4">
        <w:rPr>
          <w:rFonts w:cstheme="minorHAnsi"/>
        </w:rPr>
        <w:t xml:space="preserve"> že </w:t>
      </w:r>
      <w:r w:rsidR="00C72114" w:rsidRPr="00E477E4">
        <w:rPr>
          <w:rFonts w:cstheme="minorHAnsi"/>
        </w:rPr>
        <w:t>upoštev</w:t>
      </w:r>
      <w:r w:rsidRPr="00E477E4">
        <w:rPr>
          <w:rFonts w:cstheme="minorHAnsi"/>
        </w:rPr>
        <w:t>a.</w:t>
      </w:r>
    </w:p>
    <w:p w14:paraId="1DFFC68A" w14:textId="77777777" w:rsidR="00347629" w:rsidRPr="00E477E4" w:rsidRDefault="00347629" w:rsidP="00CE6279">
      <w:pPr>
        <w:spacing w:after="0" w:line="300" w:lineRule="atLeast"/>
        <w:rPr>
          <w:rFonts w:cstheme="minorHAnsi"/>
        </w:rPr>
      </w:pPr>
    </w:p>
    <w:p w14:paraId="7870572C" w14:textId="7CD7DE18" w:rsidR="00347629" w:rsidRPr="00E477E4" w:rsidRDefault="00347629" w:rsidP="00CE6279">
      <w:pPr>
        <w:spacing w:after="0" w:line="300" w:lineRule="atLeast"/>
        <w:rPr>
          <w:rFonts w:cstheme="minorHAnsi"/>
        </w:rPr>
      </w:pPr>
      <w:r w:rsidRPr="00E477E4">
        <w:rPr>
          <w:rFonts w:cstheme="minorHAnsi"/>
        </w:rPr>
        <w:t>Navesti je treb</w:t>
      </w:r>
      <w:r w:rsidR="00C72114" w:rsidRPr="00E477E4">
        <w:rPr>
          <w:rFonts w:cstheme="minorHAnsi"/>
        </w:rPr>
        <w:t>a tudi</w:t>
      </w:r>
      <w:r w:rsidRPr="00E477E4">
        <w:rPr>
          <w:rFonts w:cstheme="minorHAnsi"/>
        </w:rPr>
        <w:t xml:space="preserve">, da med vzroki za črno statistiko v prometu ostajajo alkohol, neprilagojena hitrost, izsiljevanje prednosti in vožnja z motorjem, kar AVP </w:t>
      </w:r>
      <w:r w:rsidR="00C72114" w:rsidRPr="00E477E4">
        <w:rPr>
          <w:rFonts w:cstheme="minorHAnsi"/>
        </w:rPr>
        <w:t>obravnava</w:t>
      </w:r>
      <w:r w:rsidRPr="00E477E4">
        <w:rPr>
          <w:rFonts w:cstheme="minorHAnsi"/>
        </w:rPr>
        <w:t xml:space="preserve"> v</w:t>
      </w:r>
      <w:r w:rsidR="00C72114" w:rsidRPr="00E477E4">
        <w:rPr>
          <w:rFonts w:cstheme="minorHAnsi"/>
        </w:rPr>
        <w:t>e</w:t>
      </w:r>
      <w:r w:rsidRPr="00E477E4">
        <w:rPr>
          <w:rFonts w:cstheme="minorHAnsi"/>
        </w:rPr>
        <w:t>s</w:t>
      </w:r>
      <w:r w:rsidR="00C72114" w:rsidRPr="00E477E4">
        <w:rPr>
          <w:rFonts w:cstheme="minorHAnsi"/>
        </w:rPr>
        <w:t xml:space="preserve"> čas</w:t>
      </w:r>
      <w:r w:rsidRPr="00E477E4">
        <w:rPr>
          <w:rFonts w:cstheme="minorHAnsi"/>
        </w:rPr>
        <w:t>.</w:t>
      </w:r>
    </w:p>
    <w:p w14:paraId="11487338" w14:textId="611D7521" w:rsidR="004157DD" w:rsidRDefault="004157DD" w:rsidP="00CE6279">
      <w:pPr>
        <w:spacing w:after="0" w:line="300" w:lineRule="atLeast"/>
        <w:rPr>
          <w:rFonts w:cstheme="minorHAnsi"/>
          <w:color w:val="FF0000"/>
        </w:rPr>
      </w:pPr>
    </w:p>
    <w:p w14:paraId="4223663A" w14:textId="77777777" w:rsidR="00090629" w:rsidRPr="00E477E4" w:rsidRDefault="00090629" w:rsidP="00CE6279">
      <w:pPr>
        <w:spacing w:after="0" w:line="300" w:lineRule="atLeast"/>
        <w:rPr>
          <w:rFonts w:cstheme="minorHAnsi"/>
          <w:color w:val="FF0000"/>
        </w:rPr>
      </w:pPr>
    </w:p>
    <w:p w14:paraId="177A3919" w14:textId="77777777" w:rsidR="000656BD" w:rsidRPr="00E477E4" w:rsidRDefault="000656BD" w:rsidP="00CE6279">
      <w:pPr>
        <w:spacing w:after="0" w:line="300" w:lineRule="atLeast"/>
        <w:rPr>
          <w:rFonts w:cstheme="minorHAnsi"/>
          <w:color w:val="FF0000"/>
        </w:rPr>
      </w:pPr>
    </w:p>
    <w:p w14:paraId="2378EE2F" w14:textId="007036FC" w:rsidR="004157DD" w:rsidRPr="00E477E4" w:rsidRDefault="004157DD" w:rsidP="00CE6279">
      <w:pPr>
        <w:pStyle w:val="Naslov2"/>
        <w:spacing w:line="300" w:lineRule="atLeast"/>
      </w:pPr>
      <w:bookmarkStart w:id="101" w:name="_Toc75728616"/>
      <w:bookmarkStart w:id="102" w:name="_Toc75728777"/>
      <w:bookmarkStart w:id="103" w:name="_Toc77743457"/>
      <w:bookmarkStart w:id="104" w:name="_Toc104901831"/>
      <w:bookmarkStart w:id="105" w:name="_Toc153877301"/>
      <w:r w:rsidRPr="00E477E4">
        <w:t xml:space="preserve">4.1 </w:t>
      </w:r>
      <w:r w:rsidR="00C72114" w:rsidRPr="00E477E4">
        <w:t>URESNIČEVANJE</w:t>
      </w:r>
      <w:r w:rsidRPr="00E477E4">
        <w:t xml:space="preserve"> CILJEV PO PODROČJIH VARNOSTI CESTNEGA PROMETA</w:t>
      </w:r>
      <w:bookmarkEnd w:id="101"/>
      <w:bookmarkEnd w:id="102"/>
      <w:bookmarkEnd w:id="103"/>
      <w:bookmarkEnd w:id="104"/>
      <w:bookmarkEnd w:id="105"/>
    </w:p>
    <w:p w14:paraId="71563572" w14:textId="77777777" w:rsidR="004157DD" w:rsidRPr="00E477E4" w:rsidRDefault="004157DD" w:rsidP="00CE6279">
      <w:pPr>
        <w:spacing w:after="0" w:line="300" w:lineRule="atLeast"/>
        <w:rPr>
          <w:rFonts w:eastAsiaTheme="majorEastAsia" w:cstheme="minorHAnsi"/>
          <w:color w:val="2E74B5" w:themeColor="accent1" w:themeShade="BF"/>
        </w:rPr>
      </w:pPr>
    </w:p>
    <w:p w14:paraId="134D5558" w14:textId="77777777" w:rsidR="004157DD" w:rsidRPr="00E477E4" w:rsidRDefault="004157DD" w:rsidP="00CE6279">
      <w:pPr>
        <w:pStyle w:val="Naslov3"/>
        <w:spacing w:before="0" w:line="300" w:lineRule="atLeast"/>
        <w:rPr>
          <w:rFonts w:asciiTheme="minorHAnsi" w:hAnsiTheme="minorHAnsi" w:cstheme="minorHAnsi"/>
          <w:sz w:val="22"/>
          <w:szCs w:val="22"/>
        </w:rPr>
      </w:pPr>
      <w:bookmarkStart w:id="106" w:name="_Toc385508338"/>
      <w:bookmarkStart w:id="107" w:name="_Toc385511929"/>
      <w:bookmarkStart w:id="108" w:name="_Toc385512316"/>
      <w:bookmarkStart w:id="109" w:name="_Toc36627856"/>
      <w:bookmarkStart w:id="110" w:name="_Toc75728617"/>
      <w:bookmarkStart w:id="111" w:name="_Toc75728778"/>
      <w:bookmarkStart w:id="112" w:name="_Toc77743458"/>
      <w:bookmarkStart w:id="113" w:name="_Toc104901832"/>
      <w:bookmarkStart w:id="114" w:name="_Toc153877302"/>
      <w:r w:rsidRPr="00E477E4">
        <w:rPr>
          <w:rFonts w:asciiTheme="minorHAnsi" w:hAnsiTheme="minorHAnsi" w:cstheme="minorHAnsi"/>
          <w:sz w:val="22"/>
          <w:szCs w:val="22"/>
        </w:rPr>
        <w:t>4.1.1 CESTNA INFRASTRUKTURA</w:t>
      </w:r>
      <w:bookmarkEnd w:id="106"/>
      <w:bookmarkEnd w:id="107"/>
      <w:bookmarkEnd w:id="108"/>
      <w:bookmarkEnd w:id="109"/>
      <w:bookmarkEnd w:id="110"/>
      <w:bookmarkEnd w:id="111"/>
      <w:bookmarkEnd w:id="112"/>
      <w:bookmarkEnd w:id="113"/>
      <w:bookmarkEnd w:id="114"/>
    </w:p>
    <w:p w14:paraId="18CFDF6C" w14:textId="77777777" w:rsidR="004157DD" w:rsidRPr="00E477E4" w:rsidRDefault="004157DD" w:rsidP="00CE6279">
      <w:pPr>
        <w:spacing w:after="0" w:line="300" w:lineRule="atLeast"/>
        <w:rPr>
          <w:rFonts w:cstheme="minorHAnsi"/>
        </w:rPr>
      </w:pPr>
    </w:p>
    <w:p w14:paraId="79BAEC87" w14:textId="3A834565" w:rsidR="004157DD" w:rsidRPr="00E477E4" w:rsidRDefault="004157DD" w:rsidP="00CE6279">
      <w:pPr>
        <w:spacing w:after="0" w:line="300" w:lineRule="atLeast"/>
        <w:rPr>
          <w:rFonts w:cstheme="minorHAnsi"/>
          <w:b/>
          <w:color w:val="000000" w:themeColor="text1"/>
        </w:rPr>
      </w:pPr>
      <w:r w:rsidRPr="00E477E4">
        <w:rPr>
          <w:rFonts w:cstheme="minorHAnsi"/>
          <w:b/>
          <w:color w:val="000000" w:themeColor="text1"/>
        </w:rPr>
        <w:t>TEMELJNI CILJ: zagotavljanje varne cestne infrastrukture vsem udeležencem cestnega prometa</w:t>
      </w:r>
    </w:p>
    <w:p w14:paraId="1310DD06" w14:textId="77777777" w:rsidR="004157DD" w:rsidRPr="00E477E4" w:rsidRDefault="004157DD" w:rsidP="00CE6279">
      <w:pPr>
        <w:spacing w:after="0" w:line="300" w:lineRule="atLeast"/>
        <w:rPr>
          <w:rFonts w:cstheme="minorHAnsi"/>
          <w:color w:val="FF0000"/>
        </w:rPr>
      </w:pPr>
    </w:p>
    <w:p w14:paraId="08FBEAE7" w14:textId="77777777" w:rsidR="000B42A3" w:rsidRPr="00E477E4" w:rsidRDefault="000B42A3" w:rsidP="00CE6279">
      <w:pPr>
        <w:spacing w:after="0" w:line="300" w:lineRule="atLeast"/>
        <w:rPr>
          <w:rFonts w:cstheme="minorHAnsi"/>
        </w:rPr>
      </w:pPr>
      <w:r w:rsidRPr="00E477E4">
        <w:rPr>
          <w:rFonts w:cstheme="minorHAnsi"/>
        </w:rPr>
        <w:t>Varnost cestne infrastrukture oziroma skrb za varne tehnične rešitve je v zadnjih letih v ospredju. Začetek veljavnosti nacionalnega programa sovpada z začetkom veljavnosti Direktive 2008/96/ES, ki uvaja nove načine zagotavljanja varnosti cestne infrastrukture, obstoječe in tudi načrtovane.</w:t>
      </w:r>
    </w:p>
    <w:p w14:paraId="436F4A7A" w14:textId="77777777" w:rsidR="000B42A3" w:rsidRPr="00E477E4" w:rsidRDefault="000B42A3" w:rsidP="00CE6279">
      <w:pPr>
        <w:spacing w:after="0" w:line="300" w:lineRule="atLeast"/>
        <w:rPr>
          <w:rFonts w:cstheme="minorHAnsi"/>
        </w:rPr>
      </w:pPr>
    </w:p>
    <w:p w14:paraId="1F890AC1" w14:textId="01C19AB1" w:rsidR="000B42A3" w:rsidRPr="00E477E4" w:rsidRDefault="000B42A3" w:rsidP="00CE6279">
      <w:pPr>
        <w:spacing w:after="0" w:line="300" w:lineRule="atLeast"/>
        <w:rPr>
          <w:rFonts w:cstheme="minorHAnsi"/>
          <w:highlight w:val="lightGray"/>
        </w:rPr>
      </w:pPr>
      <w:r w:rsidRPr="00E477E4">
        <w:rPr>
          <w:rFonts w:cstheme="minorHAnsi"/>
        </w:rPr>
        <w:t>Čeprav so se varnostni normativi poostrili, je cestno omrežje iz leta v leto starejše in je v zvezi s tem potrebno načrtno obnavljanje cest. Sredstva, namenjena za investicijsko in redno vzdrževanje državnih cest</w:t>
      </w:r>
      <w:r w:rsidR="0071539A" w:rsidRPr="00E477E4">
        <w:rPr>
          <w:rFonts w:cstheme="minorHAnsi"/>
        </w:rPr>
        <w:t>,</w:t>
      </w:r>
      <w:r w:rsidRPr="00E477E4">
        <w:rPr>
          <w:rFonts w:cstheme="minorHAnsi"/>
        </w:rPr>
        <w:t xml:space="preserve"> se v zadnjih letih povečujejo, kar se odraža v povečanem številu obnovljenih odsekov. Zagotavljanje ustrezne višine sredstev za načrtno obnavljanje cestne infrastrukture je treba ohraniti tudi v prihodnje, saj bi se v nasprotnem primeru lahko slabšanje stanja cest odražalo na področju prometne varnosti.</w:t>
      </w:r>
    </w:p>
    <w:p w14:paraId="676E5F2F" w14:textId="77777777" w:rsidR="000B42A3" w:rsidRPr="00E477E4" w:rsidRDefault="000B42A3" w:rsidP="00CE6279">
      <w:pPr>
        <w:spacing w:after="0" w:line="300" w:lineRule="atLeast"/>
        <w:rPr>
          <w:rFonts w:cstheme="minorHAnsi"/>
        </w:rPr>
      </w:pPr>
    </w:p>
    <w:p w14:paraId="7B20EA3E" w14:textId="2F35301A" w:rsidR="000B42A3" w:rsidRPr="00E477E4" w:rsidRDefault="000B42A3" w:rsidP="00CE6279">
      <w:pPr>
        <w:spacing w:after="0" w:line="300" w:lineRule="atLeast"/>
        <w:rPr>
          <w:rFonts w:cstheme="minorHAnsi"/>
        </w:rPr>
      </w:pPr>
      <w:r w:rsidRPr="00E477E4">
        <w:rPr>
          <w:rFonts w:cstheme="minorHAnsi"/>
        </w:rPr>
        <w:t>Ukrepi za izboljšanje prometne varnosti so namenjeni zmanjšanju števila prometnih nesreč in hkrati izboljšanju prometnovarnostnih razmer za vse udeležence v prometu. Tovrstne ukrepe delimo na ureditve cest (hodniki za pešce, prehodi za pešce, avtobusna postajališča i</w:t>
      </w:r>
      <w:r w:rsidR="00A276D4" w:rsidRPr="00E477E4">
        <w:rPr>
          <w:rFonts w:cstheme="minorHAnsi"/>
        </w:rPr>
        <w:t>n drugo</w:t>
      </w:r>
      <w:r w:rsidRPr="00E477E4">
        <w:rPr>
          <w:rFonts w:cstheme="minorHAnsi"/>
        </w:rPr>
        <w:t>) in ureditve posameznih križišč, kadar ta niso zajeta v okvir daljših ureditev cest. Največ projektov ureditve cest in križišč je predvidenih na regionalnih cestah drugega reda, kjer je na državnem cestnem omrežju ugotovljena tudi najvišja stopnja pro</w:t>
      </w:r>
      <w:r w:rsidR="002A26BC" w:rsidRPr="00E477E4">
        <w:rPr>
          <w:rFonts w:cstheme="minorHAnsi"/>
        </w:rPr>
        <w:t>metnih nesreč s smrtnim izidom.</w:t>
      </w:r>
    </w:p>
    <w:p w14:paraId="7832C63F" w14:textId="36A33E76" w:rsidR="00967D2F" w:rsidRPr="00E477E4" w:rsidRDefault="000B42A3" w:rsidP="00CE6279">
      <w:pPr>
        <w:spacing w:after="0" w:line="300" w:lineRule="atLeast"/>
        <w:rPr>
          <w:rFonts w:cstheme="minorHAnsi"/>
        </w:rPr>
      </w:pPr>
      <w:r w:rsidRPr="00E477E4">
        <w:rPr>
          <w:rFonts w:cstheme="minorHAnsi"/>
        </w:rPr>
        <w:t>Do konca leta 2022 se je največ prometnih nesreč pripetilo na cestah v naselju (z uličn</w:t>
      </w:r>
      <w:r w:rsidR="00A276D4" w:rsidRPr="00E477E4">
        <w:rPr>
          <w:rFonts w:cstheme="minorHAnsi"/>
        </w:rPr>
        <w:t>im</w:t>
      </w:r>
      <w:r w:rsidRPr="00E477E4">
        <w:rPr>
          <w:rFonts w:cstheme="minorHAnsi"/>
        </w:rPr>
        <w:t xml:space="preserve"> sistem</w:t>
      </w:r>
      <w:r w:rsidR="00A276D4" w:rsidRPr="00E477E4">
        <w:rPr>
          <w:rFonts w:cstheme="minorHAnsi"/>
        </w:rPr>
        <w:t>om ali brez njega</w:t>
      </w:r>
      <w:r w:rsidRPr="00E477E4">
        <w:rPr>
          <w:rFonts w:cstheme="minorHAnsi"/>
        </w:rPr>
        <w:t>)</w:t>
      </w:r>
      <w:r w:rsidR="00A276D4" w:rsidRPr="00E477E4">
        <w:rPr>
          <w:rFonts w:cstheme="minorHAnsi"/>
        </w:rPr>
        <w:t>,</w:t>
      </w:r>
      <w:r w:rsidRPr="00E477E4">
        <w:rPr>
          <w:rFonts w:cstheme="minorHAnsi"/>
        </w:rPr>
        <w:t xml:space="preserve"> in sicer 11.561 </w:t>
      </w:r>
      <w:r w:rsidR="00A44FA7" w:rsidRPr="00E477E4">
        <w:rPr>
          <w:rFonts w:cstheme="minorHAnsi"/>
        </w:rPr>
        <w:t>oziroma</w:t>
      </w:r>
      <w:r w:rsidRPr="00E477E4">
        <w:rPr>
          <w:rFonts w:cstheme="minorHAnsi"/>
        </w:rPr>
        <w:t xml:space="preserve"> 62 %</w:t>
      </w:r>
      <w:r w:rsidR="00A276D4" w:rsidRPr="00E477E4">
        <w:rPr>
          <w:rFonts w:cstheme="minorHAnsi"/>
        </w:rPr>
        <w:t>, ter</w:t>
      </w:r>
      <w:r w:rsidRPr="00E477E4">
        <w:rPr>
          <w:rFonts w:cstheme="minorHAnsi"/>
        </w:rPr>
        <w:t xml:space="preserve"> na regionalnih državnih cestah – 2.926 prometnih nesreč </w:t>
      </w:r>
      <w:r w:rsidR="00A44FA7" w:rsidRPr="00E477E4">
        <w:rPr>
          <w:rFonts w:cstheme="minorHAnsi"/>
        </w:rPr>
        <w:t>oziroma</w:t>
      </w:r>
      <w:r w:rsidRPr="00E477E4">
        <w:rPr>
          <w:rFonts w:cstheme="minorHAnsi"/>
        </w:rPr>
        <w:t xml:space="preserve"> 16 %. Sledijo avtoceste in hitre ceste – 1.922 prometnih nesreč </w:t>
      </w:r>
      <w:r w:rsidR="00A44FA7" w:rsidRPr="00E477E4">
        <w:rPr>
          <w:rFonts w:cstheme="minorHAnsi"/>
        </w:rPr>
        <w:t>oziroma</w:t>
      </w:r>
      <w:r w:rsidRPr="00E477E4">
        <w:rPr>
          <w:rFonts w:cstheme="minorHAnsi"/>
        </w:rPr>
        <w:t xml:space="preserve"> 10 %.</w:t>
      </w:r>
    </w:p>
    <w:p w14:paraId="48F61E78" w14:textId="77777777" w:rsidR="00E24303" w:rsidRPr="00E477E4" w:rsidRDefault="00E24303" w:rsidP="00CE6279">
      <w:pPr>
        <w:spacing w:after="0" w:line="300" w:lineRule="atLeast"/>
        <w:rPr>
          <w:rFonts w:cstheme="minorHAnsi"/>
        </w:rPr>
      </w:pPr>
    </w:p>
    <w:p w14:paraId="4EEC5593" w14:textId="5B0052B6" w:rsidR="00967D2F" w:rsidRPr="00E477E4" w:rsidRDefault="00967D2F" w:rsidP="00CE6279">
      <w:pPr>
        <w:pStyle w:val="grafi"/>
        <w:spacing w:line="300" w:lineRule="atLeast"/>
        <w:rPr>
          <w:rFonts w:cstheme="minorHAnsi"/>
          <w:noProof w:val="0"/>
        </w:rPr>
      </w:pPr>
      <w:bookmarkStart w:id="115" w:name="_Toc151034760"/>
      <w:r w:rsidRPr="00E477E4">
        <w:rPr>
          <w:rFonts w:cstheme="minorHAnsi"/>
          <w:noProof w:val="0"/>
        </w:rPr>
        <w:lastRenderedPageBreak/>
        <w:t>Graf</w:t>
      </w:r>
      <w:r w:rsidR="00BF2063" w:rsidRPr="00E477E4">
        <w:rPr>
          <w:rFonts w:cstheme="minorHAnsi"/>
          <w:noProof w:val="0"/>
        </w:rPr>
        <w:t xml:space="preserve"> 21</w:t>
      </w:r>
      <w:r w:rsidRPr="00E477E4">
        <w:rPr>
          <w:rFonts w:cstheme="minorHAnsi"/>
          <w:noProof w:val="0"/>
        </w:rPr>
        <w:t>: Število prometnih nesreč s smrtnim izidom po kategoriji ceste v letu 2022</w:t>
      </w:r>
      <w:bookmarkEnd w:id="115"/>
    </w:p>
    <w:p w14:paraId="5B9BB773" w14:textId="77777777" w:rsidR="00967D2F" w:rsidRPr="00E477E4" w:rsidRDefault="00967D2F" w:rsidP="00CE6279">
      <w:pPr>
        <w:spacing w:after="0" w:line="300" w:lineRule="atLeast"/>
        <w:rPr>
          <w:rFonts w:cstheme="minorHAnsi"/>
        </w:rPr>
      </w:pPr>
    </w:p>
    <w:p w14:paraId="2B35489F" w14:textId="77777777" w:rsidR="000B42A3" w:rsidRPr="00E477E4" w:rsidRDefault="000B42A3" w:rsidP="00CE6279">
      <w:pPr>
        <w:spacing w:after="0" w:line="300" w:lineRule="atLeast"/>
        <w:jc w:val="center"/>
        <w:rPr>
          <w:rFonts w:cstheme="minorHAnsi"/>
        </w:rPr>
      </w:pPr>
      <w:r w:rsidRPr="00E477E4">
        <w:rPr>
          <w:rFonts w:cstheme="minorHAnsi"/>
          <w:noProof/>
          <w:lang w:eastAsia="sl-SI"/>
        </w:rPr>
        <w:drawing>
          <wp:inline distT="0" distB="0" distL="0" distR="0" wp14:anchorId="598788AF" wp14:editId="60A9FBBD">
            <wp:extent cx="5627100" cy="3776353"/>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31843" cy="3779536"/>
                    </a:xfrm>
                    <a:prstGeom prst="rect">
                      <a:avLst/>
                    </a:prstGeom>
                    <a:noFill/>
                  </pic:spPr>
                </pic:pic>
              </a:graphicData>
            </a:graphic>
          </wp:inline>
        </w:drawing>
      </w:r>
    </w:p>
    <w:p w14:paraId="0D4CA0A2" w14:textId="5991874E" w:rsidR="0004073A" w:rsidRPr="00090629" w:rsidRDefault="0004073A" w:rsidP="0004073A">
      <w:pPr>
        <w:spacing w:after="0" w:line="300" w:lineRule="atLeast"/>
        <w:rPr>
          <w:rFonts w:cstheme="minorHAnsi"/>
          <w:i/>
        </w:rPr>
      </w:pPr>
      <w:r w:rsidRPr="00090629">
        <w:rPr>
          <w:rFonts w:cstheme="minorHAnsi"/>
          <w:i/>
        </w:rPr>
        <w:t xml:space="preserve">Vir: Podatki Policije </w:t>
      </w:r>
    </w:p>
    <w:p w14:paraId="279570F2" w14:textId="77777777" w:rsidR="00317EEB" w:rsidRPr="00E477E4" w:rsidRDefault="00317EEB" w:rsidP="00CE6279">
      <w:pPr>
        <w:spacing w:after="0" w:line="300" w:lineRule="atLeast"/>
        <w:rPr>
          <w:rFonts w:cstheme="minorHAnsi"/>
        </w:rPr>
      </w:pPr>
    </w:p>
    <w:p w14:paraId="362FD5E7" w14:textId="0A4849E6" w:rsidR="000B42A3" w:rsidRPr="00E477E4" w:rsidRDefault="000B42A3" w:rsidP="00CE6279">
      <w:pPr>
        <w:pStyle w:val="Odstavekseznama"/>
        <w:numPr>
          <w:ilvl w:val="0"/>
          <w:numId w:val="10"/>
        </w:numPr>
        <w:spacing w:after="0" w:line="300" w:lineRule="atLeast"/>
        <w:ind w:left="0"/>
        <w:rPr>
          <w:rFonts w:cstheme="minorHAnsi"/>
        </w:rPr>
      </w:pPr>
      <w:r w:rsidRPr="00E477E4">
        <w:rPr>
          <w:rFonts w:cstheme="minorHAnsi"/>
        </w:rPr>
        <w:t>Na regi</w:t>
      </w:r>
      <w:r w:rsidR="00967D2F" w:rsidRPr="00E477E4">
        <w:rPr>
          <w:rFonts w:cstheme="minorHAnsi"/>
        </w:rPr>
        <w:t xml:space="preserve">onalnih cestah se je v </w:t>
      </w:r>
      <w:r w:rsidRPr="00E477E4">
        <w:rPr>
          <w:rFonts w:cstheme="minorHAnsi"/>
        </w:rPr>
        <w:t xml:space="preserve">letu </w:t>
      </w:r>
      <w:r w:rsidR="00967D2F" w:rsidRPr="00E477E4">
        <w:rPr>
          <w:rFonts w:cstheme="minorHAnsi"/>
        </w:rPr>
        <w:t xml:space="preserve">2022 </w:t>
      </w:r>
      <w:r w:rsidRPr="00E477E4">
        <w:rPr>
          <w:rFonts w:cstheme="minorHAnsi"/>
        </w:rPr>
        <w:t>pripetilo 24 prometnih nesreč s smrtnim izidom, umrlo je 25 udeležencev cestnega prometa.</w:t>
      </w:r>
    </w:p>
    <w:p w14:paraId="642DC619" w14:textId="2675038A" w:rsidR="000B42A3" w:rsidRPr="00E477E4" w:rsidRDefault="000B42A3" w:rsidP="00CE6279">
      <w:pPr>
        <w:pStyle w:val="Odstavekseznama"/>
        <w:numPr>
          <w:ilvl w:val="0"/>
          <w:numId w:val="10"/>
        </w:numPr>
        <w:spacing w:after="0" w:line="300" w:lineRule="atLeast"/>
        <w:ind w:left="0"/>
        <w:rPr>
          <w:rFonts w:cstheme="minorHAnsi"/>
        </w:rPr>
      </w:pPr>
      <w:r w:rsidRPr="00E477E4">
        <w:rPr>
          <w:rFonts w:cstheme="minorHAnsi"/>
        </w:rPr>
        <w:t>Na cestah v naselju (z ulič</w:t>
      </w:r>
      <w:r w:rsidR="00967D2F" w:rsidRPr="00E477E4">
        <w:rPr>
          <w:rFonts w:cstheme="minorHAnsi"/>
        </w:rPr>
        <w:t>n</w:t>
      </w:r>
      <w:r w:rsidR="00604924" w:rsidRPr="00E477E4">
        <w:rPr>
          <w:rFonts w:cstheme="minorHAnsi"/>
        </w:rPr>
        <w:t>im</w:t>
      </w:r>
      <w:r w:rsidR="00967D2F" w:rsidRPr="00E477E4">
        <w:rPr>
          <w:rFonts w:cstheme="minorHAnsi"/>
        </w:rPr>
        <w:t xml:space="preserve"> sistem</w:t>
      </w:r>
      <w:r w:rsidR="00604924" w:rsidRPr="00E477E4">
        <w:rPr>
          <w:rFonts w:cstheme="minorHAnsi"/>
        </w:rPr>
        <w:t>om ali brez njega</w:t>
      </w:r>
      <w:r w:rsidR="00967D2F" w:rsidRPr="00E477E4">
        <w:rPr>
          <w:rFonts w:cstheme="minorHAnsi"/>
        </w:rPr>
        <w:t xml:space="preserve">) se je v </w:t>
      </w:r>
      <w:r w:rsidRPr="00E477E4">
        <w:rPr>
          <w:rFonts w:cstheme="minorHAnsi"/>
        </w:rPr>
        <w:t xml:space="preserve">letu </w:t>
      </w:r>
      <w:r w:rsidR="00967D2F" w:rsidRPr="00E477E4">
        <w:rPr>
          <w:rFonts w:cstheme="minorHAnsi"/>
        </w:rPr>
        <w:t xml:space="preserve">2022 </w:t>
      </w:r>
      <w:r w:rsidRPr="00E477E4">
        <w:rPr>
          <w:rFonts w:cstheme="minorHAnsi"/>
        </w:rPr>
        <w:t>pripetilo 20 prometnih nesreč s smrtnim izidom, umrlo je 20 udeležencev cestnega prometa.</w:t>
      </w:r>
    </w:p>
    <w:p w14:paraId="4B159C5A" w14:textId="4163F4EF" w:rsidR="000B42A3" w:rsidRPr="00E477E4" w:rsidRDefault="000B42A3" w:rsidP="00CE6279">
      <w:pPr>
        <w:pStyle w:val="Odstavekseznama"/>
        <w:numPr>
          <w:ilvl w:val="0"/>
          <w:numId w:val="10"/>
        </w:numPr>
        <w:spacing w:after="0" w:line="300" w:lineRule="atLeast"/>
        <w:ind w:left="0"/>
        <w:rPr>
          <w:rFonts w:cstheme="minorHAnsi"/>
        </w:rPr>
      </w:pPr>
      <w:r w:rsidRPr="00E477E4">
        <w:rPr>
          <w:rFonts w:cstheme="minorHAnsi"/>
        </w:rPr>
        <w:t>Na g</w:t>
      </w:r>
      <w:r w:rsidR="00967D2F" w:rsidRPr="00E477E4">
        <w:rPr>
          <w:rFonts w:cstheme="minorHAnsi"/>
        </w:rPr>
        <w:t xml:space="preserve">lavnih cestah se je v </w:t>
      </w:r>
      <w:r w:rsidRPr="00E477E4">
        <w:rPr>
          <w:rFonts w:cstheme="minorHAnsi"/>
        </w:rPr>
        <w:t xml:space="preserve">letu </w:t>
      </w:r>
      <w:r w:rsidR="00967D2F" w:rsidRPr="00E477E4">
        <w:rPr>
          <w:rFonts w:cstheme="minorHAnsi"/>
        </w:rPr>
        <w:t xml:space="preserve">2022 </w:t>
      </w:r>
      <w:r w:rsidRPr="00E477E4">
        <w:rPr>
          <w:rFonts w:cstheme="minorHAnsi"/>
        </w:rPr>
        <w:t xml:space="preserve">pripetilo </w:t>
      </w:r>
      <w:r w:rsidR="00604924" w:rsidRPr="00E477E4">
        <w:rPr>
          <w:rFonts w:cstheme="minorHAnsi"/>
        </w:rPr>
        <w:t xml:space="preserve">osem </w:t>
      </w:r>
      <w:r w:rsidRPr="00E477E4">
        <w:rPr>
          <w:rFonts w:cstheme="minorHAnsi"/>
        </w:rPr>
        <w:t xml:space="preserve">prometnih nesreč s smrtnim izidom, umrlo je </w:t>
      </w:r>
      <w:r w:rsidR="00604924" w:rsidRPr="00E477E4">
        <w:rPr>
          <w:rFonts w:cstheme="minorHAnsi"/>
        </w:rPr>
        <w:t xml:space="preserve">osem </w:t>
      </w:r>
      <w:r w:rsidRPr="00E477E4">
        <w:rPr>
          <w:rFonts w:cstheme="minorHAnsi"/>
        </w:rPr>
        <w:t>udeležencev cestnega prometa.</w:t>
      </w:r>
    </w:p>
    <w:p w14:paraId="171BF86C" w14:textId="09DF967D" w:rsidR="000B42A3" w:rsidRPr="00E477E4" w:rsidRDefault="000B42A3" w:rsidP="00CE6279">
      <w:pPr>
        <w:pStyle w:val="Odstavekseznama"/>
        <w:numPr>
          <w:ilvl w:val="0"/>
          <w:numId w:val="10"/>
        </w:numPr>
        <w:spacing w:after="0" w:line="300" w:lineRule="atLeast"/>
        <w:ind w:left="0"/>
        <w:rPr>
          <w:rFonts w:cstheme="minorHAnsi"/>
        </w:rPr>
      </w:pPr>
      <w:r w:rsidRPr="00E477E4">
        <w:rPr>
          <w:rFonts w:cstheme="minorHAnsi"/>
        </w:rPr>
        <w:t>Na avtocestah in</w:t>
      </w:r>
      <w:r w:rsidR="00967D2F" w:rsidRPr="00E477E4">
        <w:rPr>
          <w:rFonts w:cstheme="minorHAnsi"/>
        </w:rPr>
        <w:t xml:space="preserve"> hitrih cestah se je v</w:t>
      </w:r>
      <w:r w:rsidRPr="00E477E4">
        <w:rPr>
          <w:rFonts w:cstheme="minorHAnsi"/>
        </w:rPr>
        <w:t xml:space="preserve"> letu</w:t>
      </w:r>
      <w:r w:rsidR="00967D2F" w:rsidRPr="00E477E4">
        <w:rPr>
          <w:rFonts w:cstheme="minorHAnsi"/>
        </w:rPr>
        <w:t xml:space="preserve"> 2022</w:t>
      </w:r>
      <w:r w:rsidRPr="00E477E4">
        <w:rPr>
          <w:rFonts w:cstheme="minorHAnsi"/>
        </w:rPr>
        <w:t xml:space="preserve"> pripetilo 20 prometnih nesreč s smrtnim izidom, umrlo je 25 udeležencev cestnega prometa.</w:t>
      </w:r>
    </w:p>
    <w:p w14:paraId="271604E7" w14:textId="08A46759" w:rsidR="000B42A3" w:rsidRPr="00E477E4" w:rsidRDefault="000B42A3" w:rsidP="00CE6279">
      <w:pPr>
        <w:pStyle w:val="Odstavekseznama"/>
        <w:numPr>
          <w:ilvl w:val="0"/>
          <w:numId w:val="10"/>
        </w:numPr>
        <w:spacing w:after="0" w:line="300" w:lineRule="atLeast"/>
        <w:ind w:left="0"/>
        <w:rPr>
          <w:rFonts w:cstheme="minorHAnsi"/>
        </w:rPr>
      </w:pPr>
      <w:r w:rsidRPr="00E477E4">
        <w:rPr>
          <w:rFonts w:cstheme="minorHAnsi"/>
        </w:rPr>
        <w:t xml:space="preserve">Na </w:t>
      </w:r>
      <w:r w:rsidR="00381794" w:rsidRPr="00E477E4">
        <w:rPr>
          <w:rFonts w:cstheme="minorHAnsi"/>
        </w:rPr>
        <w:t>drug</w:t>
      </w:r>
      <w:r w:rsidRPr="00E477E4">
        <w:rPr>
          <w:rFonts w:cstheme="minorHAnsi"/>
        </w:rPr>
        <w:t>ih lo</w:t>
      </w:r>
      <w:r w:rsidR="009C5D1D" w:rsidRPr="00E477E4">
        <w:rPr>
          <w:rFonts w:cstheme="minorHAnsi"/>
        </w:rPr>
        <w:t xml:space="preserve">kalnih cestah se je v </w:t>
      </w:r>
      <w:r w:rsidRPr="00E477E4">
        <w:rPr>
          <w:rFonts w:cstheme="minorHAnsi"/>
        </w:rPr>
        <w:t>letu</w:t>
      </w:r>
      <w:r w:rsidR="009C5D1D" w:rsidRPr="00E477E4">
        <w:rPr>
          <w:rFonts w:cstheme="minorHAnsi"/>
        </w:rPr>
        <w:t xml:space="preserve"> 2022</w:t>
      </w:r>
      <w:r w:rsidRPr="00E477E4">
        <w:rPr>
          <w:rFonts w:cstheme="minorHAnsi"/>
        </w:rPr>
        <w:t xml:space="preserve"> pripetilo </w:t>
      </w:r>
      <w:r w:rsidR="00381794" w:rsidRPr="00E477E4">
        <w:rPr>
          <w:rFonts w:cstheme="minorHAnsi"/>
        </w:rPr>
        <w:t xml:space="preserve">šest </w:t>
      </w:r>
      <w:r w:rsidRPr="00E477E4">
        <w:rPr>
          <w:rFonts w:cstheme="minorHAnsi"/>
        </w:rPr>
        <w:t xml:space="preserve">prometnih nesreč s smrtnim izidom, umrlo je </w:t>
      </w:r>
      <w:r w:rsidR="00381794" w:rsidRPr="00E477E4">
        <w:rPr>
          <w:rFonts w:cstheme="minorHAnsi"/>
        </w:rPr>
        <w:t xml:space="preserve">sedem </w:t>
      </w:r>
      <w:r w:rsidRPr="00E477E4">
        <w:rPr>
          <w:rFonts w:cstheme="minorHAnsi"/>
        </w:rPr>
        <w:t>udeležencev cestnega prometa.</w:t>
      </w:r>
    </w:p>
    <w:p w14:paraId="12C6D834" w14:textId="77777777" w:rsidR="000B42A3" w:rsidRPr="00E477E4" w:rsidRDefault="000B42A3" w:rsidP="00CE6279">
      <w:pPr>
        <w:spacing w:after="0" w:line="300" w:lineRule="atLeast"/>
        <w:rPr>
          <w:rFonts w:cstheme="minorHAnsi"/>
        </w:rPr>
      </w:pPr>
    </w:p>
    <w:p w14:paraId="16281CD9" w14:textId="6C87512E" w:rsidR="0004073A" w:rsidRPr="00E477E4" w:rsidRDefault="000B42A3" w:rsidP="00CE6279">
      <w:pPr>
        <w:spacing w:after="0" w:line="300" w:lineRule="atLeast"/>
        <w:rPr>
          <w:rFonts w:cstheme="minorHAnsi"/>
        </w:rPr>
      </w:pPr>
      <w:r w:rsidRPr="00E477E4">
        <w:rPr>
          <w:rFonts w:cstheme="minorHAnsi"/>
        </w:rPr>
        <w:t xml:space="preserve">V primerjavi z letom 2021 </w:t>
      </w:r>
      <w:r w:rsidR="00381794" w:rsidRPr="00E477E4">
        <w:rPr>
          <w:rFonts w:cstheme="minorHAnsi"/>
        </w:rPr>
        <w:t>ugotavlja</w:t>
      </w:r>
      <w:r w:rsidRPr="00E477E4">
        <w:rPr>
          <w:rFonts w:cstheme="minorHAnsi"/>
        </w:rPr>
        <w:t>mo predvsem povečanje umrlih na avtocestah in hitrih cestah (</w:t>
      </w:r>
      <w:r w:rsidR="000656BD" w:rsidRPr="00E477E4">
        <w:rPr>
          <w:rFonts w:cstheme="minorHAnsi"/>
        </w:rPr>
        <w:t>v letu 2021 je umrlo</w:t>
      </w:r>
      <w:r w:rsidRPr="00E477E4">
        <w:rPr>
          <w:rFonts w:cstheme="minorHAnsi"/>
        </w:rPr>
        <w:t xml:space="preserve"> 17</w:t>
      </w:r>
      <w:r w:rsidR="000656BD" w:rsidRPr="00E477E4">
        <w:rPr>
          <w:rFonts w:cstheme="minorHAnsi"/>
        </w:rPr>
        <w:t xml:space="preserve"> oseb</w:t>
      </w:r>
      <w:r w:rsidRPr="00E477E4">
        <w:rPr>
          <w:rFonts w:cstheme="minorHAnsi"/>
        </w:rPr>
        <w:t xml:space="preserve">, </w:t>
      </w:r>
      <w:r w:rsidR="000656BD" w:rsidRPr="00E477E4">
        <w:rPr>
          <w:rFonts w:cstheme="minorHAnsi"/>
        </w:rPr>
        <w:t>v letu 2022 je umrlo</w:t>
      </w:r>
      <w:r w:rsidRPr="00E477E4">
        <w:rPr>
          <w:rFonts w:cstheme="minorHAnsi"/>
        </w:rPr>
        <w:t xml:space="preserve"> 25 </w:t>
      </w:r>
      <w:r w:rsidR="000656BD" w:rsidRPr="00E477E4">
        <w:rPr>
          <w:rFonts w:cstheme="minorHAnsi"/>
        </w:rPr>
        <w:t>oseb</w:t>
      </w:r>
      <w:r w:rsidRPr="00E477E4">
        <w:rPr>
          <w:rFonts w:cstheme="minorHAnsi"/>
        </w:rPr>
        <w:t>) ter izboljšanje na cestah z uličn</w:t>
      </w:r>
      <w:r w:rsidR="00381794" w:rsidRPr="00E477E4">
        <w:rPr>
          <w:rFonts w:cstheme="minorHAnsi"/>
        </w:rPr>
        <w:t>im</w:t>
      </w:r>
      <w:r w:rsidRPr="00E477E4">
        <w:rPr>
          <w:rFonts w:cstheme="minorHAnsi"/>
        </w:rPr>
        <w:t xml:space="preserve"> sistem</w:t>
      </w:r>
      <w:r w:rsidR="00381794" w:rsidRPr="00E477E4">
        <w:rPr>
          <w:rFonts w:cstheme="minorHAnsi"/>
        </w:rPr>
        <w:t>om</w:t>
      </w:r>
      <w:r w:rsidR="00E12C81" w:rsidRPr="00E477E4">
        <w:rPr>
          <w:rFonts w:cstheme="minorHAnsi"/>
        </w:rPr>
        <w:t xml:space="preserve"> </w:t>
      </w:r>
      <w:r w:rsidR="00381794" w:rsidRPr="00E477E4">
        <w:rPr>
          <w:rFonts w:cstheme="minorHAnsi"/>
        </w:rPr>
        <w:t xml:space="preserve">ali brez njega </w:t>
      </w:r>
      <w:r w:rsidR="00E12C81" w:rsidRPr="00E477E4">
        <w:rPr>
          <w:rFonts w:cstheme="minorHAnsi"/>
        </w:rPr>
        <w:t>(</w:t>
      </w:r>
      <w:r w:rsidR="000656BD" w:rsidRPr="00E477E4">
        <w:rPr>
          <w:rFonts w:cstheme="minorHAnsi"/>
        </w:rPr>
        <w:t>v letu 2021 je umrlo</w:t>
      </w:r>
      <w:r w:rsidR="00E12C81" w:rsidRPr="00E477E4">
        <w:rPr>
          <w:rFonts w:cstheme="minorHAnsi"/>
        </w:rPr>
        <w:t xml:space="preserve"> 33</w:t>
      </w:r>
      <w:r w:rsidR="000656BD" w:rsidRPr="00E477E4">
        <w:rPr>
          <w:rFonts w:cstheme="minorHAnsi"/>
        </w:rPr>
        <w:t xml:space="preserve"> oseb</w:t>
      </w:r>
      <w:r w:rsidR="00E12C81" w:rsidRPr="00E477E4">
        <w:rPr>
          <w:rFonts w:cstheme="minorHAnsi"/>
        </w:rPr>
        <w:t xml:space="preserve">, </w:t>
      </w:r>
      <w:r w:rsidR="000656BD" w:rsidRPr="00E477E4">
        <w:rPr>
          <w:rFonts w:cstheme="minorHAnsi"/>
        </w:rPr>
        <w:t>v letu 2022 je umrlo</w:t>
      </w:r>
      <w:r w:rsidR="00E12C81" w:rsidRPr="00E477E4">
        <w:rPr>
          <w:rFonts w:cstheme="minorHAnsi"/>
        </w:rPr>
        <w:t xml:space="preserve"> 20 </w:t>
      </w:r>
      <w:r w:rsidR="000656BD" w:rsidRPr="00E477E4">
        <w:rPr>
          <w:rFonts w:cstheme="minorHAnsi"/>
        </w:rPr>
        <w:t>oseb</w:t>
      </w:r>
      <w:r w:rsidR="00E12C81" w:rsidRPr="00E477E4">
        <w:rPr>
          <w:rFonts w:cstheme="minorHAnsi"/>
        </w:rPr>
        <w:t>).</w:t>
      </w:r>
    </w:p>
    <w:p w14:paraId="754044A8" w14:textId="77777777" w:rsidR="00BD551D" w:rsidRPr="00E477E4" w:rsidRDefault="00BD551D" w:rsidP="00CE6279">
      <w:pPr>
        <w:spacing w:after="0" w:line="300" w:lineRule="atLeast"/>
        <w:rPr>
          <w:rFonts w:cstheme="minorHAnsi"/>
        </w:rPr>
      </w:pPr>
    </w:p>
    <w:p w14:paraId="6BE74BF5" w14:textId="0E7A32AD" w:rsidR="00E12C81" w:rsidRDefault="00E12C81" w:rsidP="00CE6279">
      <w:pPr>
        <w:spacing w:after="0" w:line="300" w:lineRule="atLeast"/>
        <w:rPr>
          <w:rFonts w:cstheme="minorHAnsi"/>
        </w:rPr>
      </w:pPr>
    </w:p>
    <w:p w14:paraId="00F6CB14" w14:textId="62A1703E" w:rsidR="00090629" w:rsidRDefault="00090629" w:rsidP="00CE6279">
      <w:pPr>
        <w:spacing w:after="0" w:line="300" w:lineRule="atLeast"/>
        <w:rPr>
          <w:rFonts w:cstheme="minorHAnsi"/>
        </w:rPr>
      </w:pPr>
    </w:p>
    <w:p w14:paraId="665BDF86" w14:textId="459FACAA" w:rsidR="00090629" w:rsidRDefault="00090629" w:rsidP="00CE6279">
      <w:pPr>
        <w:spacing w:after="0" w:line="300" w:lineRule="atLeast"/>
        <w:rPr>
          <w:rFonts w:cstheme="minorHAnsi"/>
        </w:rPr>
      </w:pPr>
    </w:p>
    <w:p w14:paraId="19AFDE49" w14:textId="40F84A97" w:rsidR="00090629" w:rsidRDefault="00090629" w:rsidP="00CE6279">
      <w:pPr>
        <w:spacing w:after="0" w:line="300" w:lineRule="atLeast"/>
        <w:rPr>
          <w:rFonts w:cstheme="minorHAnsi"/>
        </w:rPr>
      </w:pPr>
    </w:p>
    <w:p w14:paraId="10524E03" w14:textId="417BE8A7" w:rsidR="00090629" w:rsidRDefault="00090629" w:rsidP="00CE6279">
      <w:pPr>
        <w:spacing w:after="0" w:line="300" w:lineRule="atLeast"/>
        <w:rPr>
          <w:rFonts w:cstheme="minorHAnsi"/>
        </w:rPr>
      </w:pPr>
    </w:p>
    <w:p w14:paraId="4999206A" w14:textId="77777777" w:rsidR="00090629" w:rsidRPr="00E477E4" w:rsidRDefault="00090629" w:rsidP="00CE6279">
      <w:pPr>
        <w:spacing w:after="0" w:line="300" w:lineRule="atLeast"/>
        <w:rPr>
          <w:rFonts w:cstheme="minorHAnsi"/>
        </w:rPr>
      </w:pPr>
    </w:p>
    <w:p w14:paraId="4736DBE0" w14:textId="387E1E9E" w:rsidR="009C5D1D" w:rsidRPr="00E477E4" w:rsidRDefault="00274C21" w:rsidP="0004073A">
      <w:pPr>
        <w:pStyle w:val="Tabele"/>
        <w:spacing w:line="300" w:lineRule="atLeast"/>
      </w:pPr>
      <w:bookmarkStart w:id="116" w:name="_Toc151034711"/>
      <w:r w:rsidRPr="00E477E4">
        <w:lastRenderedPageBreak/>
        <w:t>Preglednic</w:t>
      </w:r>
      <w:r w:rsidR="00BF2063" w:rsidRPr="00E477E4">
        <w:t>a 11:</w:t>
      </w:r>
      <w:r w:rsidR="001F4505" w:rsidRPr="00E477E4">
        <w:t xml:space="preserve"> Posledice prometnih nesreč na avtocestah in hitrih cestah v enajstletnem obdobju 2011–2022</w:t>
      </w:r>
      <w:bookmarkEnd w:id="116"/>
    </w:p>
    <w:p w14:paraId="18532D1D" w14:textId="77777777" w:rsidR="0004073A" w:rsidRPr="00E477E4" w:rsidRDefault="0004073A" w:rsidP="0004073A">
      <w:pPr>
        <w:pStyle w:val="Tabele"/>
        <w:spacing w:line="300" w:lineRule="atLeast"/>
      </w:pPr>
    </w:p>
    <w:tbl>
      <w:tblPr>
        <w:tblW w:w="6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65"/>
        <w:gridCol w:w="1152"/>
        <w:gridCol w:w="1557"/>
        <w:gridCol w:w="1558"/>
        <w:gridCol w:w="1465"/>
      </w:tblGrid>
      <w:tr w:rsidR="009C5D1D" w:rsidRPr="00E477E4" w14:paraId="59478BA9" w14:textId="77777777" w:rsidTr="0004073A">
        <w:trPr>
          <w:trHeight w:val="19"/>
          <w:jc w:val="center"/>
        </w:trPr>
        <w:tc>
          <w:tcPr>
            <w:tcW w:w="6994" w:type="dxa"/>
            <w:gridSpan w:val="5"/>
            <w:shd w:val="clear" w:color="auto" w:fill="B9CDE5"/>
            <w:tcMar>
              <w:top w:w="0" w:type="dxa"/>
              <w:left w:w="108" w:type="dxa"/>
              <w:bottom w:w="0" w:type="dxa"/>
              <w:right w:w="108" w:type="dxa"/>
            </w:tcMar>
            <w:vAlign w:val="center"/>
            <w:hideMark/>
          </w:tcPr>
          <w:p w14:paraId="6925600A" w14:textId="77777777" w:rsidR="009C5D1D" w:rsidRPr="00E477E4" w:rsidRDefault="009C5D1D" w:rsidP="00CE6279">
            <w:pPr>
              <w:spacing w:after="0" w:line="300" w:lineRule="atLeast"/>
              <w:rPr>
                <w:rFonts w:cstheme="minorHAnsi"/>
                <w:b/>
                <w:bCs/>
                <w:color w:val="000000"/>
                <w:lang w:eastAsia="sl-SI"/>
              </w:rPr>
            </w:pPr>
            <w:r w:rsidRPr="00E477E4">
              <w:rPr>
                <w:rFonts w:cstheme="minorHAnsi"/>
                <w:b/>
                <w:bCs/>
                <w:color w:val="000000"/>
                <w:lang w:eastAsia="sl-SI"/>
              </w:rPr>
              <w:t>Posledice prometnih nesreč na avtocestah in hitrih cestah</w:t>
            </w:r>
          </w:p>
          <w:p w14:paraId="59E24A41" w14:textId="77777777" w:rsidR="009C5D1D" w:rsidRPr="00E477E4" w:rsidRDefault="009C5D1D" w:rsidP="00CE6279">
            <w:pPr>
              <w:spacing w:after="0" w:line="300" w:lineRule="atLeast"/>
              <w:rPr>
                <w:rFonts w:cstheme="minorHAnsi"/>
                <w:b/>
                <w:bCs/>
                <w:color w:val="000000"/>
                <w:lang w:eastAsia="sl-SI"/>
              </w:rPr>
            </w:pPr>
          </w:p>
        </w:tc>
      </w:tr>
      <w:tr w:rsidR="009C5D1D" w:rsidRPr="00E477E4" w14:paraId="54728A1B" w14:textId="77777777" w:rsidTr="0004073A">
        <w:trPr>
          <w:trHeight w:val="19"/>
          <w:jc w:val="center"/>
        </w:trPr>
        <w:tc>
          <w:tcPr>
            <w:tcW w:w="1265" w:type="dxa"/>
            <w:shd w:val="clear" w:color="auto" w:fill="B9CDE5"/>
            <w:tcMar>
              <w:top w:w="0" w:type="dxa"/>
              <w:left w:w="108" w:type="dxa"/>
              <w:bottom w:w="0" w:type="dxa"/>
              <w:right w:w="108" w:type="dxa"/>
            </w:tcMar>
            <w:vAlign w:val="center"/>
            <w:hideMark/>
          </w:tcPr>
          <w:p w14:paraId="28C5A963" w14:textId="77777777" w:rsidR="009C5D1D" w:rsidRPr="00E477E4" w:rsidRDefault="009C5D1D" w:rsidP="00CE6279">
            <w:pPr>
              <w:spacing w:after="0" w:line="300" w:lineRule="atLeast"/>
              <w:rPr>
                <w:rFonts w:cstheme="minorHAnsi"/>
                <w:b/>
                <w:bCs/>
                <w:color w:val="000000"/>
                <w:lang w:eastAsia="sl-SI"/>
              </w:rPr>
            </w:pPr>
            <w:r w:rsidRPr="00E477E4">
              <w:rPr>
                <w:rFonts w:cstheme="minorHAnsi"/>
                <w:b/>
                <w:bCs/>
                <w:color w:val="000000"/>
                <w:lang w:eastAsia="sl-SI"/>
              </w:rPr>
              <w:t>Leto</w:t>
            </w:r>
          </w:p>
        </w:tc>
        <w:tc>
          <w:tcPr>
            <w:tcW w:w="1152" w:type="dxa"/>
            <w:shd w:val="clear" w:color="auto" w:fill="B9CDE5"/>
            <w:tcMar>
              <w:top w:w="0" w:type="dxa"/>
              <w:left w:w="108" w:type="dxa"/>
              <w:bottom w:w="0" w:type="dxa"/>
              <w:right w:w="108" w:type="dxa"/>
            </w:tcMar>
            <w:vAlign w:val="center"/>
            <w:hideMark/>
          </w:tcPr>
          <w:p w14:paraId="42001062" w14:textId="00AC52A7" w:rsidR="009C5D1D" w:rsidRPr="00E477E4" w:rsidRDefault="009C5D1D" w:rsidP="00C92C2C">
            <w:pPr>
              <w:spacing w:after="0" w:line="300" w:lineRule="atLeast"/>
              <w:rPr>
                <w:rFonts w:cstheme="minorHAnsi"/>
                <w:b/>
                <w:bCs/>
                <w:color w:val="000000"/>
                <w:lang w:eastAsia="sl-SI"/>
              </w:rPr>
            </w:pPr>
            <w:r w:rsidRPr="00E477E4">
              <w:rPr>
                <w:rFonts w:cstheme="minorHAnsi"/>
                <w:b/>
                <w:bCs/>
                <w:color w:val="000000"/>
                <w:lang w:eastAsia="sl-SI"/>
              </w:rPr>
              <w:t>Kategorija cest</w:t>
            </w:r>
            <w:r w:rsidR="00C92C2C" w:rsidRPr="00E477E4">
              <w:rPr>
                <w:rFonts w:cstheme="minorHAnsi"/>
                <w:b/>
                <w:bCs/>
                <w:color w:val="000000"/>
                <w:lang w:eastAsia="sl-SI"/>
              </w:rPr>
              <w:t>e</w:t>
            </w:r>
          </w:p>
        </w:tc>
        <w:tc>
          <w:tcPr>
            <w:tcW w:w="1556" w:type="dxa"/>
            <w:shd w:val="clear" w:color="auto" w:fill="B9CDE5"/>
            <w:tcMar>
              <w:top w:w="0" w:type="dxa"/>
              <w:left w:w="108" w:type="dxa"/>
              <w:bottom w:w="0" w:type="dxa"/>
              <w:right w:w="108" w:type="dxa"/>
            </w:tcMar>
            <w:vAlign w:val="center"/>
            <w:hideMark/>
          </w:tcPr>
          <w:p w14:paraId="17815C24" w14:textId="77777777" w:rsidR="009C5D1D" w:rsidRPr="00E477E4" w:rsidRDefault="009C5D1D" w:rsidP="00CE6279">
            <w:pPr>
              <w:spacing w:after="0" w:line="300" w:lineRule="atLeast"/>
              <w:rPr>
                <w:rFonts w:cstheme="minorHAnsi"/>
                <w:b/>
                <w:bCs/>
                <w:color w:val="000000"/>
                <w:lang w:eastAsia="sl-SI"/>
              </w:rPr>
            </w:pPr>
            <w:r w:rsidRPr="00E477E4">
              <w:rPr>
                <w:rFonts w:cstheme="minorHAnsi"/>
                <w:b/>
                <w:bCs/>
                <w:color w:val="000000"/>
                <w:lang w:eastAsia="sl-SI"/>
              </w:rPr>
              <w:t>Lahka telesna poškodba</w:t>
            </w:r>
          </w:p>
        </w:tc>
        <w:tc>
          <w:tcPr>
            <w:tcW w:w="1557" w:type="dxa"/>
            <w:shd w:val="clear" w:color="auto" w:fill="B9CDE5"/>
            <w:tcMar>
              <w:top w:w="0" w:type="dxa"/>
              <w:left w:w="108" w:type="dxa"/>
              <w:bottom w:w="0" w:type="dxa"/>
              <w:right w:w="108" w:type="dxa"/>
            </w:tcMar>
            <w:vAlign w:val="center"/>
            <w:hideMark/>
          </w:tcPr>
          <w:p w14:paraId="58B89111" w14:textId="77777777" w:rsidR="009C5D1D" w:rsidRPr="00E477E4" w:rsidRDefault="009C5D1D" w:rsidP="00CE6279">
            <w:pPr>
              <w:spacing w:after="0" w:line="300" w:lineRule="atLeast"/>
              <w:rPr>
                <w:rFonts w:cstheme="minorHAnsi"/>
                <w:b/>
                <w:bCs/>
                <w:color w:val="000000"/>
                <w:lang w:eastAsia="sl-SI"/>
              </w:rPr>
            </w:pPr>
            <w:r w:rsidRPr="00E477E4">
              <w:rPr>
                <w:rFonts w:cstheme="minorHAnsi"/>
                <w:b/>
                <w:bCs/>
                <w:color w:val="000000"/>
                <w:lang w:eastAsia="sl-SI"/>
              </w:rPr>
              <w:t>Huda telesna poškodba</w:t>
            </w:r>
          </w:p>
        </w:tc>
        <w:tc>
          <w:tcPr>
            <w:tcW w:w="1464" w:type="dxa"/>
            <w:shd w:val="clear" w:color="auto" w:fill="B9CDE5"/>
            <w:tcMar>
              <w:top w:w="0" w:type="dxa"/>
              <w:left w:w="108" w:type="dxa"/>
              <w:bottom w:w="0" w:type="dxa"/>
              <w:right w:w="108" w:type="dxa"/>
            </w:tcMar>
            <w:vAlign w:val="center"/>
            <w:hideMark/>
          </w:tcPr>
          <w:p w14:paraId="3BA217A9" w14:textId="77777777" w:rsidR="009C5D1D" w:rsidRPr="00E477E4" w:rsidRDefault="009C5D1D" w:rsidP="00CE6279">
            <w:pPr>
              <w:spacing w:after="0" w:line="300" w:lineRule="atLeast"/>
              <w:rPr>
                <w:rFonts w:cstheme="minorHAnsi"/>
                <w:b/>
                <w:bCs/>
                <w:color w:val="000000"/>
                <w:lang w:eastAsia="sl-SI"/>
              </w:rPr>
            </w:pPr>
            <w:r w:rsidRPr="00E477E4">
              <w:rPr>
                <w:rFonts w:cstheme="minorHAnsi"/>
                <w:b/>
                <w:bCs/>
                <w:color w:val="000000"/>
                <w:lang w:eastAsia="sl-SI"/>
              </w:rPr>
              <w:t>Smrt</w:t>
            </w:r>
          </w:p>
        </w:tc>
      </w:tr>
      <w:tr w:rsidR="009C5D1D" w:rsidRPr="00E477E4" w14:paraId="15E5D9F8" w14:textId="77777777" w:rsidTr="0004073A">
        <w:trPr>
          <w:trHeight w:hRule="exact" w:val="284"/>
          <w:jc w:val="center"/>
        </w:trPr>
        <w:tc>
          <w:tcPr>
            <w:tcW w:w="1265" w:type="dxa"/>
            <w:vMerge w:val="restart"/>
            <w:tcMar>
              <w:top w:w="0" w:type="dxa"/>
              <w:left w:w="108" w:type="dxa"/>
              <w:bottom w:w="0" w:type="dxa"/>
              <w:right w:w="108" w:type="dxa"/>
            </w:tcMar>
            <w:vAlign w:val="center"/>
            <w:hideMark/>
          </w:tcPr>
          <w:p w14:paraId="4929143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2011</w:t>
            </w:r>
          </w:p>
        </w:tc>
        <w:tc>
          <w:tcPr>
            <w:tcW w:w="1152" w:type="dxa"/>
            <w:tcMar>
              <w:top w:w="0" w:type="dxa"/>
              <w:left w:w="108" w:type="dxa"/>
              <w:bottom w:w="0" w:type="dxa"/>
              <w:right w:w="108" w:type="dxa"/>
            </w:tcMar>
            <w:vAlign w:val="center"/>
            <w:hideMark/>
          </w:tcPr>
          <w:p w14:paraId="47FA274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hideMark/>
          </w:tcPr>
          <w:p w14:paraId="62C099D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674</w:t>
            </w:r>
          </w:p>
        </w:tc>
        <w:tc>
          <w:tcPr>
            <w:tcW w:w="1557" w:type="dxa"/>
            <w:tcMar>
              <w:top w:w="0" w:type="dxa"/>
              <w:left w:w="108" w:type="dxa"/>
              <w:bottom w:w="0" w:type="dxa"/>
              <w:right w:w="108" w:type="dxa"/>
            </w:tcMar>
            <w:vAlign w:val="center"/>
            <w:hideMark/>
          </w:tcPr>
          <w:p w14:paraId="11DAB3E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60</w:t>
            </w:r>
          </w:p>
        </w:tc>
        <w:tc>
          <w:tcPr>
            <w:tcW w:w="1464" w:type="dxa"/>
            <w:tcMar>
              <w:top w:w="0" w:type="dxa"/>
              <w:left w:w="108" w:type="dxa"/>
              <w:bottom w:w="0" w:type="dxa"/>
              <w:right w:w="108" w:type="dxa"/>
            </w:tcMar>
            <w:vAlign w:val="center"/>
            <w:hideMark/>
          </w:tcPr>
          <w:p w14:paraId="0E34AD3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16</w:t>
            </w:r>
          </w:p>
        </w:tc>
      </w:tr>
      <w:tr w:rsidR="009C5D1D" w:rsidRPr="00E477E4" w14:paraId="74533DA4" w14:textId="77777777" w:rsidTr="0004073A">
        <w:trPr>
          <w:trHeight w:hRule="exact" w:val="284"/>
          <w:jc w:val="center"/>
        </w:trPr>
        <w:tc>
          <w:tcPr>
            <w:tcW w:w="1265" w:type="dxa"/>
            <w:vMerge/>
            <w:vAlign w:val="center"/>
            <w:hideMark/>
          </w:tcPr>
          <w:p w14:paraId="2DE7C168"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hideMark/>
          </w:tcPr>
          <w:p w14:paraId="2EF3831B"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hideMark/>
          </w:tcPr>
          <w:p w14:paraId="4EF971DB"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69</w:t>
            </w:r>
          </w:p>
        </w:tc>
        <w:tc>
          <w:tcPr>
            <w:tcW w:w="1557" w:type="dxa"/>
            <w:tcMar>
              <w:top w:w="0" w:type="dxa"/>
              <w:left w:w="108" w:type="dxa"/>
              <w:bottom w:w="0" w:type="dxa"/>
              <w:right w:w="108" w:type="dxa"/>
            </w:tcMar>
            <w:vAlign w:val="center"/>
            <w:hideMark/>
          </w:tcPr>
          <w:p w14:paraId="5291D09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7</w:t>
            </w:r>
          </w:p>
        </w:tc>
        <w:tc>
          <w:tcPr>
            <w:tcW w:w="1464" w:type="dxa"/>
            <w:tcMar>
              <w:top w:w="0" w:type="dxa"/>
              <w:left w:w="108" w:type="dxa"/>
              <w:bottom w:w="0" w:type="dxa"/>
              <w:right w:w="108" w:type="dxa"/>
            </w:tcMar>
            <w:vAlign w:val="center"/>
            <w:hideMark/>
          </w:tcPr>
          <w:p w14:paraId="3EFC68F4"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4</w:t>
            </w:r>
          </w:p>
        </w:tc>
      </w:tr>
      <w:tr w:rsidR="009C5D1D" w:rsidRPr="00E477E4" w14:paraId="089294A5" w14:textId="77777777" w:rsidTr="0004073A">
        <w:trPr>
          <w:trHeight w:hRule="exact" w:val="284"/>
          <w:jc w:val="center"/>
        </w:trPr>
        <w:tc>
          <w:tcPr>
            <w:tcW w:w="1265" w:type="dxa"/>
            <w:vMerge w:val="restart"/>
            <w:tcMar>
              <w:top w:w="0" w:type="dxa"/>
              <w:left w:w="108" w:type="dxa"/>
              <w:bottom w:w="0" w:type="dxa"/>
              <w:right w:w="108" w:type="dxa"/>
            </w:tcMar>
            <w:vAlign w:val="center"/>
            <w:hideMark/>
          </w:tcPr>
          <w:p w14:paraId="3870B716" w14:textId="77777777" w:rsidR="009C5D1D" w:rsidRPr="00E477E4" w:rsidRDefault="009C5D1D" w:rsidP="00CE6279">
            <w:pPr>
              <w:spacing w:after="0" w:line="300" w:lineRule="atLeast"/>
              <w:jc w:val="left"/>
              <w:rPr>
                <w:rFonts w:cstheme="minorHAnsi"/>
                <w:color w:val="000000"/>
                <w:lang w:eastAsia="sl-SI"/>
              </w:rPr>
            </w:pPr>
            <w:r w:rsidRPr="00E477E4">
              <w:rPr>
                <w:rFonts w:cstheme="minorHAnsi"/>
                <w:color w:val="000000"/>
                <w:lang w:eastAsia="sl-SI"/>
              </w:rPr>
              <w:t>2012</w:t>
            </w:r>
          </w:p>
        </w:tc>
        <w:tc>
          <w:tcPr>
            <w:tcW w:w="1152" w:type="dxa"/>
            <w:tcMar>
              <w:top w:w="0" w:type="dxa"/>
              <w:left w:w="108" w:type="dxa"/>
              <w:bottom w:w="0" w:type="dxa"/>
              <w:right w:w="108" w:type="dxa"/>
            </w:tcMar>
            <w:vAlign w:val="center"/>
            <w:hideMark/>
          </w:tcPr>
          <w:p w14:paraId="572CA03B"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hideMark/>
          </w:tcPr>
          <w:p w14:paraId="660BDE15"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631</w:t>
            </w:r>
          </w:p>
        </w:tc>
        <w:tc>
          <w:tcPr>
            <w:tcW w:w="1557" w:type="dxa"/>
            <w:tcMar>
              <w:top w:w="0" w:type="dxa"/>
              <w:left w:w="108" w:type="dxa"/>
              <w:bottom w:w="0" w:type="dxa"/>
              <w:right w:w="108" w:type="dxa"/>
            </w:tcMar>
            <w:vAlign w:val="center"/>
            <w:hideMark/>
          </w:tcPr>
          <w:p w14:paraId="7053C5F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59</w:t>
            </w:r>
          </w:p>
        </w:tc>
        <w:tc>
          <w:tcPr>
            <w:tcW w:w="1464" w:type="dxa"/>
            <w:tcMar>
              <w:top w:w="0" w:type="dxa"/>
              <w:left w:w="108" w:type="dxa"/>
              <w:bottom w:w="0" w:type="dxa"/>
              <w:right w:w="108" w:type="dxa"/>
            </w:tcMar>
            <w:vAlign w:val="center"/>
            <w:hideMark/>
          </w:tcPr>
          <w:p w14:paraId="58DF4623"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18</w:t>
            </w:r>
          </w:p>
        </w:tc>
      </w:tr>
      <w:tr w:rsidR="009C5D1D" w:rsidRPr="00E477E4" w14:paraId="05C4F95B" w14:textId="77777777" w:rsidTr="0004073A">
        <w:trPr>
          <w:trHeight w:hRule="exact" w:val="284"/>
          <w:jc w:val="center"/>
        </w:trPr>
        <w:tc>
          <w:tcPr>
            <w:tcW w:w="1265" w:type="dxa"/>
            <w:vMerge/>
            <w:vAlign w:val="center"/>
            <w:hideMark/>
          </w:tcPr>
          <w:p w14:paraId="7A5D2EF1"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hideMark/>
          </w:tcPr>
          <w:p w14:paraId="63DECBCF"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hideMark/>
          </w:tcPr>
          <w:p w14:paraId="753DB291"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66</w:t>
            </w:r>
          </w:p>
        </w:tc>
        <w:tc>
          <w:tcPr>
            <w:tcW w:w="1557" w:type="dxa"/>
            <w:tcMar>
              <w:top w:w="0" w:type="dxa"/>
              <w:left w:w="108" w:type="dxa"/>
              <w:bottom w:w="0" w:type="dxa"/>
              <w:right w:w="108" w:type="dxa"/>
            </w:tcMar>
            <w:vAlign w:val="center"/>
            <w:hideMark/>
          </w:tcPr>
          <w:p w14:paraId="5AF853DE"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7</w:t>
            </w:r>
          </w:p>
        </w:tc>
        <w:tc>
          <w:tcPr>
            <w:tcW w:w="1464" w:type="dxa"/>
            <w:tcMar>
              <w:top w:w="0" w:type="dxa"/>
              <w:left w:w="108" w:type="dxa"/>
              <w:bottom w:w="0" w:type="dxa"/>
              <w:right w:w="108" w:type="dxa"/>
            </w:tcMar>
            <w:vAlign w:val="center"/>
            <w:hideMark/>
          </w:tcPr>
          <w:p w14:paraId="03B65AC5"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0</w:t>
            </w:r>
          </w:p>
        </w:tc>
      </w:tr>
      <w:tr w:rsidR="009C5D1D" w:rsidRPr="00E477E4" w14:paraId="703F09A2" w14:textId="77777777" w:rsidTr="0004073A">
        <w:trPr>
          <w:trHeight w:hRule="exact" w:val="284"/>
          <w:jc w:val="center"/>
        </w:trPr>
        <w:tc>
          <w:tcPr>
            <w:tcW w:w="1265" w:type="dxa"/>
            <w:vMerge w:val="restart"/>
            <w:vAlign w:val="center"/>
          </w:tcPr>
          <w:p w14:paraId="709EDDF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2013</w:t>
            </w:r>
          </w:p>
        </w:tc>
        <w:tc>
          <w:tcPr>
            <w:tcW w:w="1152" w:type="dxa"/>
            <w:tcMar>
              <w:top w:w="0" w:type="dxa"/>
              <w:left w:w="108" w:type="dxa"/>
              <w:bottom w:w="0" w:type="dxa"/>
              <w:right w:w="108" w:type="dxa"/>
            </w:tcMar>
            <w:vAlign w:val="center"/>
          </w:tcPr>
          <w:p w14:paraId="19B638A1"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tcPr>
          <w:p w14:paraId="7EA7418A"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564</w:t>
            </w:r>
          </w:p>
        </w:tc>
        <w:tc>
          <w:tcPr>
            <w:tcW w:w="1557" w:type="dxa"/>
            <w:tcMar>
              <w:top w:w="0" w:type="dxa"/>
              <w:left w:w="108" w:type="dxa"/>
              <w:bottom w:w="0" w:type="dxa"/>
              <w:right w:w="108" w:type="dxa"/>
            </w:tcMar>
            <w:vAlign w:val="center"/>
          </w:tcPr>
          <w:p w14:paraId="718A4F2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44</w:t>
            </w:r>
          </w:p>
        </w:tc>
        <w:tc>
          <w:tcPr>
            <w:tcW w:w="1464" w:type="dxa"/>
            <w:tcMar>
              <w:top w:w="0" w:type="dxa"/>
              <w:left w:w="108" w:type="dxa"/>
              <w:bottom w:w="0" w:type="dxa"/>
              <w:right w:w="108" w:type="dxa"/>
            </w:tcMar>
            <w:vAlign w:val="center"/>
          </w:tcPr>
          <w:p w14:paraId="620B8D7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16</w:t>
            </w:r>
          </w:p>
        </w:tc>
      </w:tr>
      <w:tr w:rsidR="009C5D1D" w:rsidRPr="00E477E4" w14:paraId="197245F1" w14:textId="77777777" w:rsidTr="0004073A">
        <w:trPr>
          <w:trHeight w:hRule="exact" w:val="284"/>
          <w:jc w:val="center"/>
        </w:trPr>
        <w:tc>
          <w:tcPr>
            <w:tcW w:w="1265" w:type="dxa"/>
            <w:vMerge/>
            <w:vAlign w:val="center"/>
          </w:tcPr>
          <w:p w14:paraId="3D619246"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tcPr>
          <w:p w14:paraId="63355C2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tcPr>
          <w:p w14:paraId="111DEE8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80</w:t>
            </w:r>
          </w:p>
        </w:tc>
        <w:tc>
          <w:tcPr>
            <w:tcW w:w="1557" w:type="dxa"/>
            <w:tcMar>
              <w:top w:w="0" w:type="dxa"/>
              <w:left w:w="108" w:type="dxa"/>
              <w:bottom w:w="0" w:type="dxa"/>
              <w:right w:w="108" w:type="dxa"/>
            </w:tcMar>
            <w:vAlign w:val="center"/>
          </w:tcPr>
          <w:p w14:paraId="4454BC7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0</w:t>
            </w:r>
          </w:p>
        </w:tc>
        <w:tc>
          <w:tcPr>
            <w:tcW w:w="1464" w:type="dxa"/>
            <w:tcMar>
              <w:top w:w="0" w:type="dxa"/>
              <w:left w:w="108" w:type="dxa"/>
              <w:bottom w:w="0" w:type="dxa"/>
              <w:right w:w="108" w:type="dxa"/>
            </w:tcMar>
            <w:vAlign w:val="center"/>
          </w:tcPr>
          <w:p w14:paraId="01CFBC2A"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0</w:t>
            </w:r>
          </w:p>
        </w:tc>
      </w:tr>
      <w:tr w:rsidR="009C5D1D" w:rsidRPr="00E477E4" w14:paraId="56135100" w14:textId="77777777" w:rsidTr="0004073A">
        <w:trPr>
          <w:trHeight w:hRule="exact" w:val="284"/>
          <w:jc w:val="center"/>
        </w:trPr>
        <w:tc>
          <w:tcPr>
            <w:tcW w:w="1265" w:type="dxa"/>
            <w:vMerge w:val="restart"/>
            <w:vAlign w:val="center"/>
          </w:tcPr>
          <w:p w14:paraId="4FF1E83F"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2014</w:t>
            </w:r>
          </w:p>
        </w:tc>
        <w:tc>
          <w:tcPr>
            <w:tcW w:w="1152" w:type="dxa"/>
            <w:tcBorders>
              <w:top w:val="nil"/>
            </w:tcBorders>
            <w:tcMar>
              <w:top w:w="0" w:type="dxa"/>
              <w:left w:w="108" w:type="dxa"/>
              <w:bottom w:w="0" w:type="dxa"/>
              <w:right w:w="108" w:type="dxa"/>
            </w:tcMar>
            <w:vAlign w:val="center"/>
          </w:tcPr>
          <w:p w14:paraId="0E67A47D"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tcPr>
          <w:p w14:paraId="391DFC98"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548</w:t>
            </w:r>
          </w:p>
        </w:tc>
        <w:tc>
          <w:tcPr>
            <w:tcW w:w="1557" w:type="dxa"/>
            <w:tcMar>
              <w:top w:w="0" w:type="dxa"/>
              <w:left w:w="108" w:type="dxa"/>
              <w:bottom w:w="0" w:type="dxa"/>
              <w:right w:w="108" w:type="dxa"/>
            </w:tcMar>
            <w:vAlign w:val="center"/>
          </w:tcPr>
          <w:p w14:paraId="4E701B0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51</w:t>
            </w:r>
          </w:p>
        </w:tc>
        <w:tc>
          <w:tcPr>
            <w:tcW w:w="1464" w:type="dxa"/>
            <w:tcMar>
              <w:top w:w="0" w:type="dxa"/>
              <w:left w:w="108" w:type="dxa"/>
              <w:bottom w:w="0" w:type="dxa"/>
              <w:right w:w="108" w:type="dxa"/>
            </w:tcMar>
            <w:vAlign w:val="center"/>
          </w:tcPr>
          <w:p w14:paraId="3DC8A94A"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16</w:t>
            </w:r>
          </w:p>
        </w:tc>
      </w:tr>
      <w:tr w:rsidR="009C5D1D" w:rsidRPr="00E477E4" w14:paraId="745E6DA7" w14:textId="77777777" w:rsidTr="0004073A">
        <w:trPr>
          <w:trHeight w:hRule="exact" w:val="284"/>
          <w:jc w:val="center"/>
        </w:trPr>
        <w:tc>
          <w:tcPr>
            <w:tcW w:w="1265" w:type="dxa"/>
            <w:vMerge/>
            <w:vAlign w:val="center"/>
          </w:tcPr>
          <w:p w14:paraId="3E175407"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tcPr>
          <w:p w14:paraId="1FFF6105"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tcPr>
          <w:p w14:paraId="2339B371"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61</w:t>
            </w:r>
          </w:p>
        </w:tc>
        <w:tc>
          <w:tcPr>
            <w:tcW w:w="1557" w:type="dxa"/>
            <w:tcMar>
              <w:top w:w="0" w:type="dxa"/>
              <w:left w:w="108" w:type="dxa"/>
              <w:bottom w:w="0" w:type="dxa"/>
              <w:right w:w="108" w:type="dxa"/>
            </w:tcMar>
            <w:vAlign w:val="center"/>
          </w:tcPr>
          <w:p w14:paraId="77A5B97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6</w:t>
            </w:r>
          </w:p>
        </w:tc>
        <w:tc>
          <w:tcPr>
            <w:tcW w:w="1464" w:type="dxa"/>
            <w:tcMar>
              <w:top w:w="0" w:type="dxa"/>
              <w:left w:w="108" w:type="dxa"/>
              <w:bottom w:w="0" w:type="dxa"/>
              <w:right w:w="108" w:type="dxa"/>
            </w:tcMar>
            <w:vAlign w:val="center"/>
          </w:tcPr>
          <w:p w14:paraId="2BC9B62C"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0</w:t>
            </w:r>
          </w:p>
        </w:tc>
      </w:tr>
      <w:tr w:rsidR="009C5D1D" w:rsidRPr="00E477E4" w14:paraId="0AD4EC29" w14:textId="77777777" w:rsidTr="0004073A">
        <w:trPr>
          <w:trHeight w:hRule="exact" w:val="284"/>
          <w:jc w:val="center"/>
        </w:trPr>
        <w:tc>
          <w:tcPr>
            <w:tcW w:w="1265" w:type="dxa"/>
            <w:vMerge w:val="restart"/>
            <w:vAlign w:val="center"/>
          </w:tcPr>
          <w:p w14:paraId="65A19E4B"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2015</w:t>
            </w:r>
          </w:p>
        </w:tc>
        <w:tc>
          <w:tcPr>
            <w:tcW w:w="1152" w:type="dxa"/>
            <w:tcMar>
              <w:top w:w="0" w:type="dxa"/>
              <w:left w:w="108" w:type="dxa"/>
              <w:bottom w:w="0" w:type="dxa"/>
              <w:right w:w="108" w:type="dxa"/>
            </w:tcMar>
            <w:vAlign w:val="center"/>
          </w:tcPr>
          <w:p w14:paraId="0442A28E"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tcPr>
          <w:p w14:paraId="0B62C601" w14:textId="77777777" w:rsidR="009C5D1D" w:rsidRPr="00E477E4" w:rsidRDefault="009C5D1D" w:rsidP="00CE6279">
            <w:pPr>
              <w:spacing w:after="0" w:line="300" w:lineRule="atLeast"/>
              <w:rPr>
                <w:rFonts w:cstheme="minorHAnsi"/>
                <w:color w:val="000000"/>
                <w:lang w:eastAsia="sl-SI"/>
              </w:rPr>
            </w:pPr>
            <w:r w:rsidRPr="00E477E4">
              <w:rPr>
                <w:rFonts w:cstheme="minorHAnsi"/>
              </w:rPr>
              <w:t>551</w:t>
            </w:r>
          </w:p>
        </w:tc>
        <w:tc>
          <w:tcPr>
            <w:tcW w:w="1557" w:type="dxa"/>
            <w:tcMar>
              <w:top w:w="0" w:type="dxa"/>
              <w:left w:w="108" w:type="dxa"/>
              <w:bottom w:w="0" w:type="dxa"/>
              <w:right w:w="108" w:type="dxa"/>
            </w:tcMar>
            <w:vAlign w:val="center"/>
          </w:tcPr>
          <w:p w14:paraId="6752D27A" w14:textId="77777777" w:rsidR="009C5D1D" w:rsidRPr="00E477E4" w:rsidRDefault="009C5D1D" w:rsidP="00CE6279">
            <w:pPr>
              <w:spacing w:after="0" w:line="300" w:lineRule="atLeast"/>
              <w:rPr>
                <w:rFonts w:cstheme="minorHAnsi"/>
                <w:color w:val="000000"/>
                <w:lang w:eastAsia="sl-SI"/>
              </w:rPr>
            </w:pPr>
            <w:r w:rsidRPr="00E477E4">
              <w:rPr>
                <w:rFonts w:cstheme="minorHAnsi"/>
              </w:rPr>
              <w:t>55</w:t>
            </w:r>
          </w:p>
        </w:tc>
        <w:tc>
          <w:tcPr>
            <w:tcW w:w="1464" w:type="dxa"/>
            <w:tcMar>
              <w:top w:w="0" w:type="dxa"/>
              <w:left w:w="108" w:type="dxa"/>
              <w:bottom w:w="0" w:type="dxa"/>
              <w:right w:w="108" w:type="dxa"/>
            </w:tcMar>
            <w:vAlign w:val="center"/>
          </w:tcPr>
          <w:p w14:paraId="6F61826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13</w:t>
            </w:r>
          </w:p>
        </w:tc>
      </w:tr>
      <w:tr w:rsidR="009C5D1D" w:rsidRPr="00E477E4" w14:paraId="106494EA" w14:textId="77777777" w:rsidTr="0004073A">
        <w:trPr>
          <w:trHeight w:hRule="exact" w:val="284"/>
          <w:jc w:val="center"/>
        </w:trPr>
        <w:tc>
          <w:tcPr>
            <w:tcW w:w="1265" w:type="dxa"/>
            <w:vMerge/>
            <w:vAlign w:val="center"/>
          </w:tcPr>
          <w:p w14:paraId="257497AB"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tcPr>
          <w:p w14:paraId="04EB4C7F"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tcPr>
          <w:p w14:paraId="51E261A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82</w:t>
            </w:r>
          </w:p>
        </w:tc>
        <w:tc>
          <w:tcPr>
            <w:tcW w:w="1557" w:type="dxa"/>
            <w:tcMar>
              <w:top w:w="0" w:type="dxa"/>
              <w:left w:w="108" w:type="dxa"/>
              <w:bottom w:w="0" w:type="dxa"/>
              <w:right w:w="108" w:type="dxa"/>
            </w:tcMar>
            <w:vAlign w:val="center"/>
          </w:tcPr>
          <w:p w14:paraId="74C9226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5</w:t>
            </w:r>
          </w:p>
        </w:tc>
        <w:tc>
          <w:tcPr>
            <w:tcW w:w="1464" w:type="dxa"/>
            <w:tcMar>
              <w:top w:w="0" w:type="dxa"/>
              <w:left w:w="108" w:type="dxa"/>
              <w:bottom w:w="0" w:type="dxa"/>
              <w:right w:w="108" w:type="dxa"/>
            </w:tcMar>
            <w:vAlign w:val="center"/>
          </w:tcPr>
          <w:p w14:paraId="6338AD7E"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w:t>
            </w:r>
          </w:p>
        </w:tc>
      </w:tr>
      <w:tr w:rsidR="009C5D1D" w:rsidRPr="00E477E4" w14:paraId="3F956C66" w14:textId="77777777" w:rsidTr="0004073A">
        <w:trPr>
          <w:trHeight w:hRule="exact" w:val="284"/>
          <w:jc w:val="center"/>
        </w:trPr>
        <w:tc>
          <w:tcPr>
            <w:tcW w:w="1265" w:type="dxa"/>
            <w:vMerge w:val="restart"/>
            <w:vAlign w:val="center"/>
          </w:tcPr>
          <w:p w14:paraId="7DB19C3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2016</w:t>
            </w:r>
          </w:p>
        </w:tc>
        <w:tc>
          <w:tcPr>
            <w:tcW w:w="1152" w:type="dxa"/>
            <w:tcMar>
              <w:top w:w="0" w:type="dxa"/>
              <w:left w:w="108" w:type="dxa"/>
              <w:bottom w:w="0" w:type="dxa"/>
              <w:right w:w="108" w:type="dxa"/>
            </w:tcMar>
            <w:vAlign w:val="center"/>
          </w:tcPr>
          <w:p w14:paraId="21C1CCB5"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Mar>
              <w:top w:w="0" w:type="dxa"/>
              <w:left w:w="108" w:type="dxa"/>
              <w:bottom w:w="0" w:type="dxa"/>
              <w:right w:w="108" w:type="dxa"/>
            </w:tcMar>
            <w:vAlign w:val="center"/>
          </w:tcPr>
          <w:p w14:paraId="22D70B8E" w14:textId="77777777" w:rsidR="009C5D1D" w:rsidRPr="00E477E4" w:rsidRDefault="009C5D1D" w:rsidP="00CE6279">
            <w:pPr>
              <w:spacing w:after="0" w:line="300" w:lineRule="atLeast"/>
              <w:rPr>
                <w:rFonts w:cstheme="minorHAnsi"/>
              </w:rPr>
            </w:pPr>
            <w:r w:rsidRPr="00E477E4">
              <w:rPr>
                <w:rFonts w:cstheme="minorHAnsi"/>
              </w:rPr>
              <w:t>545</w:t>
            </w:r>
          </w:p>
        </w:tc>
        <w:tc>
          <w:tcPr>
            <w:tcW w:w="1557" w:type="dxa"/>
            <w:tcMar>
              <w:top w:w="0" w:type="dxa"/>
              <w:left w:w="108" w:type="dxa"/>
              <w:bottom w:w="0" w:type="dxa"/>
              <w:right w:w="108" w:type="dxa"/>
            </w:tcMar>
            <w:vAlign w:val="center"/>
          </w:tcPr>
          <w:p w14:paraId="2EE30B39" w14:textId="77777777" w:rsidR="009C5D1D" w:rsidRPr="00E477E4" w:rsidRDefault="009C5D1D" w:rsidP="00CE6279">
            <w:pPr>
              <w:spacing w:after="0" w:line="300" w:lineRule="atLeast"/>
              <w:rPr>
                <w:rFonts w:cstheme="minorHAnsi"/>
              </w:rPr>
            </w:pPr>
            <w:r w:rsidRPr="00E477E4">
              <w:rPr>
                <w:rFonts w:cstheme="minorHAnsi"/>
              </w:rPr>
              <w:t>46</w:t>
            </w:r>
          </w:p>
        </w:tc>
        <w:tc>
          <w:tcPr>
            <w:tcW w:w="1464" w:type="dxa"/>
            <w:tcMar>
              <w:top w:w="0" w:type="dxa"/>
              <w:left w:w="108" w:type="dxa"/>
              <w:bottom w:w="0" w:type="dxa"/>
              <w:right w:w="108" w:type="dxa"/>
            </w:tcMar>
            <w:vAlign w:val="center"/>
          </w:tcPr>
          <w:p w14:paraId="57324BDE" w14:textId="77777777" w:rsidR="009C5D1D" w:rsidRPr="00E477E4" w:rsidRDefault="009C5D1D" w:rsidP="00CE6279">
            <w:pPr>
              <w:spacing w:after="0" w:line="300" w:lineRule="atLeast"/>
              <w:rPr>
                <w:rFonts w:cstheme="minorHAnsi"/>
              </w:rPr>
            </w:pPr>
            <w:r w:rsidRPr="00E477E4">
              <w:rPr>
                <w:rFonts w:cstheme="minorHAnsi"/>
              </w:rPr>
              <w:t>23</w:t>
            </w:r>
          </w:p>
        </w:tc>
      </w:tr>
      <w:tr w:rsidR="009C5D1D" w:rsidRPr="00E477E4" w14:paraId="06B7823C" w14:textId="77777777" w:rsidTr="0004073A">
        <w:trPr>
          <w:trHeight w:hRule="exact" w:val="284"/>
          <w:jc w:val="center"/>
        </w:trPr>
        <w:tc>
          <w:tcPr>
            <w:tcW w:w="1265" w:type="dxa"/>
            <w:vMerge/>
            <w:vAlign w:val="center"/>
          </w:tcPr>
          <w:p w14:paraId="626C5C58" w14:textId="77777777" w:rsidR="009C5D1D" w:rsidRPr="00E477E4" w:rsidRDefault="009C5D1D" w:rsidP="00CE6279">
            <w:pPr>
              <w:spacing w:after="0" w:line="300" w:lineRule="atLeast"/>
              <w:rPr>
                <w:rFonts w:cstheme="minorHAnsi"/>
                <w:color w:val="000000"/>
                <w:lang w:eastAsia="sl-SI"/>
              </w:rPr>
            </w:pPr>
          </w:p>
        </w:tc>
        <w:tc>
          <w:tcPr>
            <w:tcW w:w="1152" w:type="dxa"/>
            <w:tcMar>
              <w:top w:w="0" w:type="dxa"/>
              <w:left w:w="108" w:type="dxa"/>
              <w:bottom w:w="0" w:type="dxa"/>
              <w:right w:w="108" w:type="dxa"/>
            </w:tcMar>
            <w:vAlign w:val="center"/>
          </w:tcPr>
          <w:p w14:paraId="721F8D42"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Mar>
              <w:top w:w="0" w:type="dxa"/>
              <w:left w:w="108" w:type="dxa"/>
              <w:bottom w:w="0" w:type="dxa"/>
              <w:right w:w="108" w:type="dxa"/>
            </w:tcMar>
            <w:vAlign w:val="center"/>
          </w:tcPr>
          <w:p w14:paraId="3F7B0F64" w14:textId="77777777" w:rsidR="009C5D1D" w:rsidRPr="00E477E4" w:rsidRDefault="009C5D1D" w:rsidP="00CE6279">
            <w:pPr>
              <w:spacing w:after="0" w:line="300" w:lineRule="atLeast"/>
              <w:rPr>
                <w:rFonts w:cstheme="minorHAnsi"/>
              </w:rPr>
            </w:pPr>
            <w:r w:rsidRPr="00E477E4">
              <w:rPr>
                <w:rFonts w:cstheme="minorHAnsi"/>
              </w:rPr>
              <w:t>64</w:t>
            </w:r>
          </w:p>
        </w:tc>
        <w:tc>
          <w:tcPr>
            <w:tcW w:w="1557" w:type="dxa"/>
            <w:tcMar>
              <w:top w:w="0" w:type="dxa"/>
              <w:left w:w="108" w:type="dxa"/>
              <w:bottom w:w="0" w:type="dxa"/>
              <w:right w:w="108" w:type="dxa"/>
            </w:tcMar>
            <w:vAlign w:val="center"/>
          </w:tcPr>
          <w:p w14:paraId="6F0A5740" w14:textId="77777777" w:rsidR="009C5D1D" w:rsidRPr="00E477E4" w:rsidRDefault="009C5D1D" w:rsidP="00CE6279">
            <w:pPr>
              <w:spacing w:after="0" w:line="300" w:lineRule="atLeast"/>
              <w:rPr>
                <w:rFonts w:cstheme="minorHAnsi"/>
              </w:rPr>
            </w:pPr>
            <w:r w:rsidRPr="00E477E4">
              <w:rPr>
                <w:rFonts w:cstheme="minorHAnsi"/>
              </w:rPr>
              <w:t>7</w:t>
            </w:r>
          </w:p>
        </w:tc>
        <w:tc>
          <w:tcPr>
            <w:tcW w:w="1464" w:type="dxa"/>
            <w:tcMar>
              <w:top w:w="0" w:type="dxa"/>
              <w:left w:w="108" w:type="dxa"/>
              <w:bottom w:w="0" w:type="dxa"/>
              <w:right w:w="108" w:type="dxa"/>
            </w:tcMar>
            <w:vAlign w:val="center"/>
          </w:tcPr>
          <w:p w14:paraId="7AC22FFA" w14:textId="77777777" w:rsidR="009C5D1D" w:rsidRPr="00E477E4" w:rsidRDefault="009C5D1D" w:rsidP="00CE6279">
            <w:pPr>
              <w:spacing w:after="0" w:line="300" w:lineRule="atLeast"/>
              <w:rPr>
                <w:rFonts w:cstheme="minorHAnsi"/>
              </w:rPr>
            </w:pPr>
            <w:r w:rsidRPr="00E477E4">
              <w:rPr>
                <w:rFonts w:cstheme="minorHAnsi"/>
              </w:rPr>
              <w:t>3</w:t>
            </w:r>
          </w:p>
        </w:tc>
      </w:tr>
      <w:tr w:rsidR="009C5D1D" w:rsidRPr="00E477E4" w14:paraId="38FA95AD" w14:textId="77777777" w:rsidTr="0004073A">
        <w:trPr>
          <w:trHeight w:hRule="exact" w:val="284"/>
          <w:jc w:val="center"/>
        </w:trPr>
        <w:tc>
          <w:tcPr>
            <w:tcW w:w="1265" w:type="dxa"/>
            <w:vMerge w:val="restart"/>
            <w:shd w:val="clear" w:color="auto" w:fill="auto"/>
            <w:vAlign w:val="center"/>
          </w:tcPr>
          <w:p w14:paraId="490BE76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2017</w:t>
            </w:r>
          </w:p>
        </w:tc>
        <w:tc>
          <w:tcPr>
            <w:tcW w:w="1152" w:type="dxa"/>
            <w:shd w:val="clear" w:color="auto" w:fill="auto"/>
            <w:tcMar>
              <w:top w:w="0" w:type="dxa"/>
              <w:left w:w="108" w:type="dxa"/>
              <w:bottom w:w="0" w:type="dxa"/>
              <w:right w:w="108" w:type="dxa"/>
            </w:tcMar>
            <w:vAlign w:val="center"/>
          </w:tcPr>
          <w:p w14:paraId="68B834D3"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shd w:val="clear" w:color="auto" w:fill="auto"/>
            <w:tcMar>
              <w:top w:w="0" w:type="dxa"/>
              <w:left w:w="108" w:type="dxa"/>
              <w:bottom w:w="0" w:type="dxa"/>
              <w:right w:w="108" w:type="dxa"/>
            </w:tcMar>
            <w:vAlign w:val="center"/>
          </w:tcPr>
          <w:p w14:paraId="7DCF7284" w14:textId="77777777" w:rsidR="009C5D1D" w:rsidRPr="00E477E4" w:rsidRDefault="009C5D1D" w:rsidP="00CE6279">
            <w:pPr>
              <w:spacing w:after="0" w:line="300" w:lineRule="atLeast"/>
              <w:rPr>
                <w:rFonts w:cstheme="minorHAnsi"/>
              </w:rPr>
            </w:pPr>
            <w:r w:rsidRPr="00E477E4">
              <w:rPr>
                <w:rFonts w:cstheme="minorHAnsi"/>
              </w:rPr>
              <w:t>491</w:t>
            </w:r>
          </w:p>
        </w:tc>
        <w:tc>
          <w:tcPr>
            <w:tcW w:w="1557" w:type="dxa"/>
            <w:shd w:val="clear" w:color="auto" w:fill="auto"/>
            <w:tcMar>
              <w:top w:w="0" w:type="dxa"/>
              <w:left w:w="108" w:type="dxa"/>
              <w:bottom w:w="0" w:type="dxa"/>
              <w:right w:w="108" w:type="dxa"/>
            </w:tcMar>
            <w:vAlign w:val="center"/>
          </w:tcPr>
          <w:p w14:paraId="1A69396D" w14:textId="77777777" w:rsidR="009C5D1D" w:rsidRPr="00E477E4" w:rsidRDefault="009C5D1D" w:rsidP="00CE6279">
            <w:pPr>
              <w:spacing w:after="0" w:line="300" w:lineRule="atLeast"/>
              <w:rPr>
                <w:rFonts w:cstheme="minorHAnsi"/>
              </w:rPr>
            </w:pPr>
            <w:r w:rsidRPr="00E477E4">
              <w:rPr>
                <w:rFonts w:cstheme="minorHAnsi"/>
              </w:rPr>
              <w:t>43</w:t>
            </w:r>
          </w:p>
        </w:tc>
        <w:tc>
          <w:tcPr>
            <w:tcW w:w="1464" w:type="dxa"/>
            <w:shd w:val="clear" w:color="auto" w:fill="auto"/>
            <w:tcMar>
              <w:top w:w="0" w:type="dxa"/>
              <w:left w:w="108" w:type="dxa"/>
              <w:bottom w:w="0" w:type="dxa"/>
              <w:right w:w="108" w:type="dxa"/>
            </w:tcMar>
            <w:vAlign w:val="center"/>
          </w:tcPr>
          <w:p w14:paraId="51CCCDA8" w14:textId="77777777" w:rsidR="009C5D1D" w:rsidRPr="00E477E4" w:rsidRDefault="009C5D1D" w:rsidP="00CE6279">
            <w:pPr>
              <w:spacing w:after="0" w:line="300" w:lineRule="atLeast"/>
              <w:rPr>
                <w:rFonts w:cstheme="minorHAnsi"/>
              </w:rPr>
            </w:pPr>
            <w:r w:rsidRPr="00E477E4">
              <w:rPr>
                <w:rFonts w:cstheme="minorHAnsi"/>
              </w:rPr>
              <w:t>17</w:t>
            </w:r>
          </w:p>
        </w:tc>
      </w:tr>
      <w:tr w:rsidR="009C5D1D" w:rsidRPr="00E477E4" w14:paraId="046F8CFB" w14:textId="77777777" w:rsidTr="0004073A">
        <w:trPr>
          <w:trHeight w:hRule="exact" w:val="284"/>
          <w:jc w:val="center"/>
        </w:trPr>
        <w:tc>
          <w:tcPr>
            <w:tcW w:w="1265" w:type="dxa"/>
            <w:vMerge/>
            <w:shd w:val="clear" w:color="auto" w:fill="auto"/>
            <w:vAlign w:val="center"/>
          </w:tcPr>
          <w:p w14:paraId="004CDA0E" w14:textId="77777777" w:rsidR="009C5D1D" w:rsidRPr="00E477E4" w:rsidRDefault="009C5D1D" w:rsidP="00CE6279">
            <w:pPr>
              <w:spacing w:after="0" w:line="300" w:lineRule="atLeast"/>
              <w:rPr>
                <w:rFonts w:cstheme="minorHAnsi"/>
                <w:color w:val="000000"/>
                <w:lang w:eastAsia="sl-SI"/>
              </w:rPr>
            </w:pPr>
          </w:p>
        </w:tc>
        <w:tc>
          <w:tcPr>
            <w:tcW w:w="1152" w:type="dxa"/>
            <w:shd w:val="clear" w:color="auto" w:fill="auto"/>
            <w:tcMar>
              <w:top w:w="0" w:type="dxa"/>
              <w:left w:w="108" w:type="dxa"/>
              <w:bottom w:w="0" w:type="dxa"/>
              <w:right w:w="108" w:type="dxa"/>
            </w:tcMar>
            <w:vAlign w:val="center"/>
          </w:tcPr>
          <w:p w14:paraId="1F55F426"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shd w:val="clear" w:color="auto" w:fill="auto"/>
            <w:tcMar>
              <w:top w:w="0" w:type="dxa"/>
              <w:left w:w="108" w:type="dxa"/>
              <w:bottom w:w="0" w:type="dxa"/>
              <w:right w:w="108" w:type="dxa"/>
            </w:tcMar>
            <w:vAlign w:val="center"/>
          </w:tcPr>
          <w:p w14:paraId="3F841DF6" w14:textId="77777777" w:rsidR="009C5D1D" w:rsidRPr="00E477E4" w:rsidRDefault="009C5D1D" w:rsidP="00CE6279">
            <w:pPr>
              <w:spacing w:after="0" w:line="300" w:lineRule="atLeast"/>
              <w:rPr>
                <w:rFonts w:cstheme="minorHAnsi"/>
              </w:rPr>
            </w:pPr>
            <w:r w:rsidRPr="00E477E4">
              <w:rPr>
                <w:rFonts w:cstheme="minorHAnsi"/>
              </w:rPr>
              <w:t>49</w:t>
            </w:r>
          </w:p>
        </w:tc>
        <w:tc>
          <w:tcPr>
            <w:tcW w:w="1557" w:type="dxa"/>
            <w:shd w:val="clear" w:color="auto" w:fill="auto"/>
            <w:tcMar>
              <w:top w:w="0" w:type="dxa"/>
              <w:left w:w="108" w:type="dxa"/>
              <w:bottom w:w="0" w:type="dxa"/>
              <w:right w:w="108" w:type="dxa"/>
            </w:tcMar>
            <w:vAlign w:val="center"/>
          </w:tcPr>
          <w:p w14:paraId="4A7E4B85" w14:textId="77777777" w:rsidR="009C5D1D" w:rsidRPr="00E477E4" w:rsidRDefault="009C5D1D" w:rsidP="00CE6279">
            <w:pPr>
              <w:spacing w:after="0" w:line="300" w:lineRule="atLeast"/>
              <w:rPr>
                <w:rFonts w:cstheme="minorHAnsi"/>
              </w:rPr>
            </w:pPr>
            <w:r w:rsidRPr="00E477E4">
              <w:rPr>
                <w:rFonts w:cstheme="minorHAnsi"/>
              </w:rPr>
              <w:t>5</w:t>
            </w:r>
          </w:p>
        </w:tc>
        <w:tc>
          <w:tcPr>
            <w:tcW w:w="1464" w:type="dxa"/>
            <w:shd w:val="clear" w:color="auto" w:fill="auto"/>
            <w:tcMar>
              <w:top w:w="0" w:type="dxa"/>
              <w:left w:w="108" w:type="dxa"/>
              <w:bottom w:w="0" w:type="dxa"/>
              <w:right w:w="108" w:type="dxa"/>
            </w:tcMar>
            <w:vAlign w:val="center"/>
          </w:tcPr>
          <w:p w14:paraId="6A240F65" w14:textId="77777777" w:rsidR="009C5D1D" w:rsidRPr="00E477E4" w:rsidRDefault="009C5D1D" w:rsidP="00CE6279">
            <w:pPr>
              <w:spacing w:after="0" w:line="300" w:lineRule="atLeast"/>
              <w:rPr>
                <w:rFonts w:cstheme="minorHAnsi"/>
              </w:rPr>
            </w:pPr>
            <w:r w:rsidRPr="00E477E4">
              <w:rPr>
                <w:rFonts w:cstheme="minorHAnsi"/>
              </w:rPr>
              <w:t>2</w:t>
            </w:r>
          </w:p>
        </w:tc>
      </w:tr>
      <w:tr w:rsidR="009C5D1D" w:rsidRPr="00E477E4" w14:paraId="69D6693A" w14:textId="77777777" w:rsidTr="0004073A">
        <w:trPr>
          <w:trHeight w:hRule="exact" w:val="284"/>
          <w:jc w:val="center"/>
        </w:trPr>
        <w:tc>
          <w:tcPr>
            <w:tcW w:w="1265" w:type="dxa"/>
            <w:vMerge w:val="restart"/>
            <w:shd w:val="clear" w:color="auto" w:fill="auto"/>
            <w:vAlign w:val="center"/>
          </w:tcPr>
          <w:p w14:paraId="46803341"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2018</w:t>
            </w:r>
          </w:p>
        </w:tc>
        <w:tc>
          <w:tcPr>
            <w:tcW w:w="1152" w:type="dxa"/>
            <w:tcBorders>
              <w:right w:val="single" w:sz="8" w:space="0" w:color="auto"/>
            </w:tcBorders>
            <w:shd w:val="clear" w:color="auto" w:fill="auto"/>
            <w:tcMar>
              <w:top w:w="0" w:type="dxa"/>
              <w:left w:w="108" w:type="dxa"/>
              <w:bottom w:w="0" w:type="dxa"/>
              <w:right w:w="108" w:type="dxa"/>
            </w:tcMar>
            <w:vAlign w:val="center"/>
          </w:tcPr>
          <w:p w14:paraId="3F3B15B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8BBC8F1" w14:textId="77777777" w:rsidR="009C5D1D" w:rsidRPr="00E477E4" w:rsidRDefault="009C5D1D" w:rsidP="00CE6279">
            <w:pPr>
              <w:spacing w:after="0" w:line="300" w:lineRule="atLeast"/>
              <w:rPr>
                <w:rFonts w:cstheme="minorHAnsi"/>
              </w:rPr>
            </w:pPr>
            <w:r w:rsidRPr="00E477E4">
              <w:rPr>
                <w:rFonts w:cstheme="minorHAnsi"/>
                <w:color w:val="000000"/>
              </w:rPr>
              <w:t>603</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18B4BF" w14:textId="77777777" w:rsidR="009C5D1D" w:rsidRPr="00E477E4" w:rsidRDefault="009C5D1D" w:rsidP="00CE6279">
            <w:pPr>
              <w:spacing w:after="0" w:line="300" w:lineRule="atLeast"/>
              <w:rPr>
                <w:rFonts w:cstheme="minorHAnsi"/>
              </w:rPr>
            </w:pPr>
            <w:r w:rsidRPr="00E477E4">
              <w:rPr>
                <w:rFonts w:cstheme="minorHAnsi"/>
                <w:color w:val="000000"/>
              </w:rPr>
              <w:t>64</w:t>
            </w:r>
          </w:p>
        </w:tc>
        <w:tc>
          <w:tcPr>
            <w:tcW w:w="146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9DACC24" w14:textId="77777777" w:rsidR="009C5D1D" w:rsidRPr="00E477E4" w:rsidRDefault="009C5D1D" w:rsidP="00CE6279">
            <w:pPr>
              <w:spacing w:after="0" w:line="300" w:lineRule="atLeast"/>
              <w:rPr>
                <w:rFonts w:cstheme="minorHAnsi"/>
              </w:rPr>
            </w:pPr>
            <w:r w:rsidRPr="00E477E4">
              <w:rPr>
                <w:rFonts w:cstheme="minorHAnsi"/>
                <w:color w:val="000000"/>
              </w:rPr>
              <w:t>13</w:t>
            </w:r>
          </w:p>
        </w:tc>
      </w:tr>
      <w:tr w:rsidR="009C5D1D" w:rsidRPr="00E477E4" w14:paraId="003336B3" w14:textId="77777777" w:rsidTr="0004073A">
        <w:trPr>
          <w:trHeight w:hRule="exact" w:val="278"/>
          <w:jc w:val="center"/>
        </w:trPr>
        <w:tc>
          <w:tcPr>
            <w:tcW w:w="1265" w:type="dxa"/>
            <w:vMerge/>
            <w:tcBorders>
              <w:bottom w:val="single" w:sz="4" w:space="0" w:color="auto"/>
            </w:tcBorders>
            <w:shd w:val="clear" w:color="auto" w:fill="auto"/>
            <w:vAlign w:val="center"/>
          </w:tcPr>
          <w:p w14:paraId="618FC257" w14:textId="77777777" w:rsidR="009C5D1D" w:rsidRPr="00E477E4" w:rsidRDefault="009C5D1D" w:rsidP="00CE6279">
            <w:pPr>
              <w:spacing w:after="0" w:line="300" w:lineRule="atLeast"/>
              <w:rPr>
                <w:rFonts w:cstheme="minorHAnsi"/>
                <w:color w:val="000000"/>
                <w:lang w:eastAsia="sl-SI"/>
              </w:rPr>
            </w:pPr>
          </w:p>
        </w:tc>
        <w:tc>
          <w:tcPr>
            <w:tcW w:w="1152" w:type="dxa"/>
            <w:tcBorders>
              <w:bottom w:val="single" w:sz="4" w:space="0" w:color="auto"/>
              <w:right w:val="single" w:sz="8" w:space="0" w:color="auto"/>
            </w:tcBorders>
            <w:shd w:val="clear" w:color="auto" w:fill="auto"/>
            <w:tcMar>
              <w:top w:w="0" w:type="dxa"/>
              <w:left w:w="108" w:type="dxa"/>
              <w:bottom w:w="0" w:type="dxa"/>
              <w:right w:w="108" w:type="dxa"/>
            </w:tcMar>
            <w:vAlign w:val="center"/>
          </w:tcPr>
          <w:p w14:paraId="631F6F8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480570EB" w14:textId="77777777" w:rsidR="009C5D1D" w:rsidRPr="00E477E4" w:rsidRDefault="009C5D1D" w:rsidP="00CE6279">
            <w:pPr>
              <w:spacing w:after="0" w:line="300" w:lineRule="atLeast"/>
              <w:rPr>
                <w:rFonts w:cstheme="minorHAnsi"/>
              </w:rPr>
            </w:pPr>
            <w:r w:rsidRPr="00E477E4">
              <w:rPr>
                <w:rFonts w:cstheme="minorHAnsi"/>
                <w:color w:val="000000"/>
              </w:rPr>
              <w:t>59</w:t>
            </w:r>
          </w:p>
        </w:tc>
        <w:tc>
          <w:tcPr>
            <w:tcW w:w="1557"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13C9C509" w14:textId="77777777" w:rsidR="009C5D1D" w:rsidRPr="00E477E4" w:rsidRDefault="009C5D1D" w:rsidP="00CE6279">
            <w:pPr>
              <w:spacing w:after="0" w:line="300" w:lineRule="atLeast"/>
              <w:rPr>
                <w:rFonts w:cstheme="minorHAnsi"/>
              </w:rPr>
            </w:pPr>
            <w:r w:rsidRPr="00E477E4">
              <w:rPr>
                <w:rFonts w:cstheme="minorHAnsi"/>
                <w:color w:val="000000"/>
              </w:rPr>
              <w:t>6</w:t>
            </w:r>
          </w:p>
        </w:tc>
        <w:tc>
          <w:tcPr>
            <w:tcW w:w="1464" w:type="dxa"/>
            <w:tcBorders>
              <w:top w:val="nil"/>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3E989FB2" w14:textId="77777777" w:rsidR="009C5D1D" w:rsidRPr="00E477E4" w:rsidRDefault="009C5D1D" w:rsidP="00CE6279">
            <w:pPr>
              <w:spacing w:after="0" w:line="300" w:lineRule="atLeast"/>
              <w:rPr>
                <w:rFonts w:cstheme="minorHAnsi"/>
              </w:rPr>
            </w:pPr>
            <w:r w:rsidRPr="00E477E4">
              <w:rPr>
                <w:rFonts w:cstheme="minorHAnsi"/>
                <w:color w:val="000000"/>
              </w:rPr>
              <w:t>2</w:t>
            </w:r>
          </w:p>
        </w:tc>
      </w:tr>
      <w:tr w:rsidR="009C5D1D" w:rsidRPr="00E477E4" w14:paraId="2476C615" w14:textId="77777777" w:rsidTr="0004073A">
        <w:trPr>
          <w:trHeight w:hRule="exact" w:val="329"/>
          <w:jc w:val="center"/>
        </w:trPr>
        <w:tc>
          <w:tcPr>
            <w:tcW w:w="1265" w:type="dxa"/>
            <w:vMerge w:val="restart"/>
            <w:tcBorders>
              <w:top w:val="single" w:sz="4" w:space="0" w:color="auto"/>
            </w:tcBorders>
            <w:shd w:val="clear" w:color="auto" w:fill="auto"/>
            <w:vAlign w:val="center"/>
          </w:tcPr>
          <w:p w14:paraId="47C62BFF"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2019</w:t>
            </w:r>
          </w:p>
        </w:tc>
        <w:tc>
          <w:tcPr>
            <w:tcW w:w="1152" w:type="dxa"/>
            <w:tcBorders>
              <w:top w:val="single" w:sz="4"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1892AD9B"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4E1ADE9C" w14:textId="77777777" w:rsidR="009C5D1D" w:rsidRPr="00E477E4" w:rsidRDefault="009C5D1D" w:rsidP="00CE6279">
            <w:pPr>
              <w:spacing w:after="0" w:line="300" w:lineRule="atLeast"/>
              <w:rPr>
                <w:rFonts w:cstheme="minorHAnsi"/>
                <w:color w:val="000000"/>
              </w:rPr>
            </w:pPr>
            <w:r w:rsidRPr="00E477E4">
              <w:rPr>
                <w:rFonts w:cstheme="minorHAnsi"/>
                <w:color w:val="000000"/>
              </w:rPr>
              <w:t>534</w:t>
            </w:r>
          </w:p>
        </w:tc>
        <w:tc>
          <w:tcPr>
            <w:tcW w:w="1557"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77DAF590" w14:textId="77777777" w:rsidR="009C5D1D" w:rsidRPr="00E477E4" w:rsidRDefault="009C5D1D" w:rsidP="00CE6279">
            <w:pPr>
              <w:spacing w:after="0" w:line="300" w:lineRule="atLeast"/>
              <w:rPr>
                <w:rFonts w:cstheme="minorHAnsi"/>
                <w:color w:val="000000"/>
              </w:rPr>
            </w:pPr>
            <w:r w:rsidRPr="00E477E4">
              <w:rPr>
                <w:rFonts w:cstheme="minorHAnsi"/>
                <w:color w:val="000000"/>
              </w:rPr>
              <w:t>49</w:t>
            </w:r>
          </w:p>
        </w:tc>
        <w:tc>
          <w:tcPr>
            <w:tcW w:w="1464"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vAlign w:val="center"/>
          </w:tcPr>
          <w:p w14:paraId="260B8EEC" w14:textId="77777777" w:rsidR="009C5D1D" w:rsidRPr="00E477E4" w:rsidRDefault="009C5D1D" w:rsidP="00CE6279">
            <w:pPr>
              <w:spacing w:after="0" w:line="300" w:lineRule="atLeast"/>
              <w:rPr>
                <w:rFonts w:cstheme="minorHAnsi"/>
                <w:color w:val="000000"/>
              </w:rPr>
            </w:pPr>
            <w:r w:rsidRPr="00E477E4">
              <w:rPr>
                <w:rFonts w:cstheme="minorHAnsi"/>
                <w:color w:val="000000"/>
              </w:rPr>
              <w:t>15</w:t>
            </w:r>
          </w:p>
        </w:tc>
      </w:tr>
      <w:tr w:rsidR="009C5D1D" w:rsidRPr="00E477E4" w14:paraId="2304CC5C" w14:textId="77777777" w:rsidTr="0004073A">
        <w:trPr>
          <w:trHeight w:hRule="exact" w:val="278"/>
          <w:jc w:val="center"/>
        </w:trPr>
        <w:tc>
          <w:tcPr>
            <w:tcW w:w="1265" w:type="dxa"/>
            <w:vMerge/>
            <w:shd w:val="clear" w:color="auto" w:fill="auto"/>
            <w:vAlign w:val="center"/>
          </w:tcPr>
          <w:p w14:paraId="7B99DF01" w14:textId="77777777" w:rsidR="009C5D1D" w:rsidRPr="00E477E4" w:rsidRDefault="009C5D1D" w:rsidP="00CE6279">
            <w:pPr>
              <w:spacing w:after="0" w:line="300" w:lineRule="atLeast"/>
              <w:rPr>
                <w:rFonts w:cstheme="minorHAnsi"/>
                <w:color w:val="000000"/>
                <w:lang w:eastAsia="sl-SI"/>
              </w:rPr>
            </w:pPr>
          </w:p>
        </w:tc>
        <w:tc>
          <w:tcPr>
            <w:tcW w:w="1152" w:type="dxa"/>
            <w:tcBorders>
              <w:top w:val="single" w:sz="4" w:space="0" w:color="auto"/>
              <w:right w:val="single" w:sz="8" w:space="0" w:color="auto"/>
            </w:tcBorders>
            <w:shd w:val="clear" w:color="auto" w:fill="auto"/>
            <w:tcMar>
              <w:top w:w="0" w:type="dxa"/>
              <w:left w:w="108" w:type="dxa"/>
              <w:bottom w:w="0" w:type="dxa"/>
              <w:right w:w="108" w:type="dxa"/>
            </w:tcMar>
            <w:vAlign w:val="center"/>
          </w:tcPr>
          <w:p w14:paraId="590D1F3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773C344" w14:textId="77777777" w:rsidR="009C5D1D" w:rsidRPr="00E477E4" w:rsidRDefault="009C5D1D" w:rsidP="00CE6279">
            <w:pPr>
              <w:spacing w:after="0" w:line="300" w:lineRule="atLeast"/>
              <w:rPr>
                <w:rFonts w:cstheme="minorHAnsi"/>
                <w:color w:val="000000"/>
              </w:rPr>
            </w:pPr>
            <w:r w:rsidRPr="00E477E4">
              <w:rPr>
                <w:rFonts w:cstheme="minorHAnsi"/>
                <w:color w:val="000000"/>
              </w:rPr>
              <w:t>65</w:t>
            </w:r>
          </w:p>
        </w:tc>
        <w:tc>
          <w:tcPr>
            <w:tcW w:w="1557"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F1707AE" w14:textId="77777777" w:rsidR="009C5D1D" w:rsidRPr="00E477E4" w:rsidRDefault="009C5D1D" w:rsidP="00CE6279">
            <w:pPr>
              <w:spacing w:after="0" w:line="300" w:lineRule="atLeast"/>
              <w:rPr>
                <w:rFonts w:cstheme="minorHAnsi"/>
                <w:color w:val="000000"/>
              </w:rPr>
            </w:pPr>
            <w:r w:rsidRPr="00E477E4">
              <w:rPr>
                <w:rFonts w:cstheme="minorHAnsi"/>
                <w:color w:val="000000"/>
              </w:rPr>
              <w:t>3</w:t>
            </w:r>
          </w:p>
        </w:tc>
        <w:tc>
          <w:tcPr>
            <w:tcW w:w="1464"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18E8158" w14:textId="77777777" w:rsidR="009C5D1D" w:rsidRPr="00E477E4" w:rsidRDefault="009C5D1D" w:rsidP="00CE6279">
            <w:pPr>
              <w:spacing w:after="0" w:line="300" w:lineRule="atLeast"/>
              <w:rPr>
                <w:rFonts w:cstheme="minorHAnsi"/>
                <w:color w:val="000000"/>
              </w:rPr>
            </w:pPr>
            <w:r w:rsidRPr="00E477E4">
              <w:rPr>
                <w:rFonts w:cstheme="minorHAnsi"/>
                <w:color w:val="000000"/>
              </w:rPr>
              <w:t>0</w:t>
            </w:r>
          </w:p>
        </w:tc>
      </w:tr>
      <w:tr w:rsidR="009C5D1D" w:rsidRPr="00E477E4" w14:paraId="38C3CBF0" w14:textId="77777777" w:rsidTr="0004073A">
        <w:trPr>
          <w:trHeight w:hRule="exact" w:val="292"/>
          <w:jc w:val="center"/>
        </w:trPr>
        <w:tc>
          <w:tcPr>
            <w:tcW w:w="1265" w:type="dxa"/>
            <w:vMerge w:val="restart"/>
            <w:shd w:val="clear" w:color="auto" w:fill="auto"/>
            <w:vAlign w:val="center"/>
          </w:tcPr>
          <w:p w14:paraId="0A20B287"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2020</w:t>
            </w:r>
          </w:p>
        </w:tc>
        <w:tc>
          <w:tcPr>
            <w:tcW w:w="1152" w:type="dxa"/>
            <w:tcBorders>
              <w:top w:val="single" w:sz="4" w:space="0" w:color="auto"/>
              <w:left w:val="single" w:sz="4"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236D9500"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AC</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DF9DE11" w14:textId="77777777" w:rsidR="009C5D1D" w:rsidRPr="00E477E4" w:rsidRDefault="009C5D1D" w:rsidP="00CE6279">
            <w:pPr>
              <w:spacing w:after="0" w:line="300" w:lineRule="atLeast"/>
              <w:rPr>
                <w:rFonts w:cstheme="minorHAnsi"/>
                <w:color w:val="000000"/>
              </w:rPr>
            </w:pPr>
            <w:r w:rsidRPr="00E477E4">
              <w:rPr>
                <w:rFonts w:cstheme="minorHAnsi"/>
                <w:color w:val="000000"/>
              </w:rPr>
              <w:t>303</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5C90D70" w14:textId="77777777" w:rsidR="009C5D1D" w:rsidRPr="00E477E4" w:rsidRDefault="009C5D1D" w:rsidP="00CE6279">
            <w:pPr>
              <w:spacing w:after="0" w:line="300" w:lineRule="atLeast"/>
              <w:rPr>
                <w:rFonts w:cstheme="minorHAnsi"/>
                <w:color w:val="000000"/>
              </w:rPr>
            </w:pPr>
            <w:r w:rsidRPr="00E477E4">
              <w:rPr>
                <w:rFonts w:cstheme="minorHAnsi"/>
                <w:color w:val="000000"/>
              </w:rPr>
              <w:t>26</w:t>
            </w:r>
          </w:p>
        </w:tc>
        <w:tc>
          <w:tcPr>
            <w:tcW w:w="146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D1564AA" w14:textId="77777777" w:rsidR="009C5D1D" w:rsidRPr="00E477E4" w:rsidRDefault="009C5D1D" w:rsidP="00CE6279">
            <w:pPr>
              <w:spacing w:after="0" w:line="300" w:lineRule="atLeast"/>
              <w:rPr>
                <w:rFonts w:cstheme="minorHAnsi"/>
                <w:color w:val="000000"/>
              </w:rPr>
            </w:pPr>
            <w:r w:rsidRPr="00E477E4">
              <w:rPr>
                <w:rFonts w:cstheme="minorHAnsi"/>
                <w:color w:val="000000"/>
              </w:rPr>
              <w:t>6</w:t>
            </w:r>
          </w:p>
        </w:tc>
      </w:tr>
      <w:tr w:rsidR="009C5D1D" w:rsidRPr="00E477E4" w14:paraId="5BE7C119" w14:textId="77777777" w:rsidTr="0004073A">
        <w:trPr>
          <w:trHeight w:val="227"/>
          <w:jc w:val="center"/>
        </w:trPr>
        <w:tc>
          <w:tcPr>
            <w:tcW w:w="1265" w:type="dxa"/>
            <w:vMerge/>
            <w:shd w:val="clear" w:color="auto" w:fill="auto"/>
            <w:vAlign w:val="center"/>
          </w:tcPr>
          <w:p w14:paraId="4A738B88" w14:textId="77777777" w:rsidR="009C5D1D" w:rsidRPr="00E477E4" w:rsidRDefault="009C5D1D" w:rsidP="00CE6279">
            <w:pPr>
              <w:spacing w:after="0" w:line="300" w:lineRule="atLeast"/>
              <w:rPr>
                <w:rFonts w:cstheme="minorHAnsi"/>
                <w:color w:val="000000"/>
                <w:lang w:eastAsia="sl-SI"/>
              </w:rPr>
            </w:pPr>
          </w:p>
        </w:tc>
        <w:tc>
          <w:tcPr>
            <w:tcW w:w="1152" w:type="dxa"/>
            <w:tcBorders>
              <w:top w:val="single" w:sz="4" w:space="0" w:color="auto"/>
              <w:left w:val="single" w:sz="4"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4DBCB5F9" w14:textId="77777777" w:rsidR="009C5D1D" w:rsidRPr="00E477E4" w:rsidRDefault="009C5D1D" w:rsidP="00CE6279">
            <w:pPr>
              <w:spacing w:after="0" w:line="300" w:lineRule="atLeast"/>
              <w:rPr>
                <w:rFonts w:cstheme="minorHAnsi"/>
                <w:color w:val="000000"/>
                <w:lang w:eastAsia="sl-SI"/>
              </w:rPr>
            </w:pPr>
            <w:r w:rsidRPr="00E477E4">
              <w:rPr>
                <w:rFonts w:cstheme="minorHAnsi"/>
                <w:color w:val="000000"/>
                <w:lang w:eastAsia="sl-SI"/>
              </w:rPr>
              <w:t>HC</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B9DFBEE" w14:textId="77777777" w:rsidR="009C5D1D" w:rsidRPr="00E477E4" w:rsidRDefault="009C5D1D" w:rsidP="00CE6279">
            <w:pPr>
              <w:spacing w:after="0" w:line="300" w:lineRule="atLeast"/>
              <w:rPr>
                <w:rFonts w:cstheme="minorHAnsi"/>
                <w:color w:val="000000"/>
              </w:rPr>
            </w:pPr>
            <w:r w:rsidRPr="00E477E4">
              <w:rPr>
                <w:rFonts w:cstheme="minorHAnsi"/>
                <w:color w:val="000000"/>
              </w:rPr>
              <w:t>56</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6D6B792" w14:textId="77777777" w:rsidR="009C5D1D" w:rsidRPr="00E477E4" w:rsidRDefault="009C5D1D" w:rsidP="00CE6279">
            <w:pPr>
              <w:spacing w:after="0" w:line="300" w:lineRule="atLeast"/>
              <w:rPr>
                <w:rFonts w:cstheme="minorHAnsi"/>
                <w:color w:val="000000"/>
              </w:rPr>
            </w:pPr>
            <w:r w:rsidRPr="00E477E4">
              <w:rPr>
                <w:rFonts w:cstheme="minorHAnsi"/>
                <w:color w:val="000000"/>
              </w:rPr>
              <w:t>1</w:t>
            </w:r>
          </w:p>
        </w:tc>
        <w:tc>
          <w:tcPr>
            <w:tcW w:w="146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64D3B47" w14:textId="77777777" w:rsidR="009C5D1D" w:rsidRPr="00E477E4" w:rsidRDefault="009C5D1D" w:rsidP="00CE6279">
            <w:pPr>
              <w:spacing w:after="0" w:line="300" w:lineRule="atLeast"/>
              <w:rPr>
                <w:rFonts w:cstheme="minorHAnsi"/>
              </w:rPr>
            </w:pPr>
            <w:r w:rsidRPr="00E477E4">
              <w:rPr>
                <w:rFonts w:cstheme="minorHAnsi"/>
              </w:rPr>
              <w:t>0</w:t>
            </w:r>
          </w:p>
        </w:tc>
      </w:tr>
      <w:tr w:rsidR="009C5D1D" w:rsidRPr="00E477E4" w14:paraId="3AF60B3B" w14:textId="77777777" w:rsidTr="0004073A">
        <w:trPr>
          <w:trHeight w:hRule="exact" w:val="292"/>
          <w:jc w:val="center"/>
        </w:trPr>
        <w:tc>
          <w:tcPr>
            <w:tcW w:w="1265" w:type="dxa"/>
            <w:vMerge w:val="restart"/>
            <w:shd w:val="clear" w:color="auto" w:fill="auto"/>
            <w:vAlign w:val="center"/>
          </w:tcPr>
          <w:p w14:paraId="64E7BFA9" w14:textId="77777777" w:rsidR="009C5D1D" w:rsidRPr="00E477E4" w:rsidRDefault="009C5D1D" w:rsidP="00CE6279">
            <w:pPr>
              <w:spacing w:after="0" w:line="300" w:lineRule="atLeast"/>
              <w:rPr>
                <w:rFonts w:cstheme="minorHAnsi"/>
                <w:color w:val="5B9BD5" w:themeColor="accent1"/>
                <w:lang w:eastAsia="sl-SI"/>
              </w:rPr>
            </w:pPr>
            <w:r w:rsidRPr="00E477E4">
              <w:rPr>
                <w:rFonts w:cstheme="minorHAnsi"/>
                <w:color w:val="5B9BD5" w:themeColor="accent1"/>
                <w:lang w:eastAsia="sl-SI"/>
              </w:rPr>
              <w:t>2021</w:t>
            </w:r>
          </w:p>
        </w:tc>
        <w:tc>
          <w:tcPr>
            <w:tcW w:w="1152" w:type="dxa"/>
            <w:tcBorders>
              <w:top w:val="single" w:sz="4" w:space="0" w:color="auto"/>
              <w:left w:val="single" w:sz="4"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29B09F98" w14:textId="77777777" w:rsidR="009C5D1D" w:rsidRPr="00E477E4" w:rsidRDefault="009C5D1D" w:rsidP="00CE6279">
            <w:pPr>
              <w:spacing w:after="0" w:line="300" w:lineRule="atLeast"/>
              <w:rPr>
                <w:rFonts w:cstheme="minorHAnsi"/>
                <w:color w:val="5B9BD5" w:themeColor="accent1"/>
                <w:lang w:eastAsia="sl-SI"/>
              </w:rPr>
            </w:pPr>
            <w:r w:rsidRPr="00E477E4">
              <w:rPr>
                <w:rFonts w:cstheme="minorHAnsi"/>
                <w:color w:val="5B9BD5" w:themeColor="accent1"/>
                <w:lang w:eastAsia="sl-SI"/>
              </w:rPr>
              <w:t>AC</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E764F4"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414</w:t>
            </w:r>
          </w:p>
          <w:p w14:paraId="0318E393" w14:textId="77777777" w:rsidR="009C5D1D" w:rsidRPr="00E477E4" w:rsidRDefault="009C5D1D" w:rsidP="00CE6279">
            <w:pPr>
              <w:spacing w:after="0" w:line="300" w:lineRule="atLeast"/>
              <w:rPr>
                <w:rFonts w:cstheme="minorHAnsi"/>
                <w:color w:val="5B9BD5" w:themeColor="accent1"/>
              </w:rPr>
            </w:pP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CDF267D"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35</w:t>
            </w:r>
          </w:p>
        </w:tc>
        <w:tc>
          <w:tcPr>
            <w:tcW w:w="146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D46A12"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17</w:t>
            </w:r>
          </w:p>
        </w:tc>
      </w:tr>
      <w:tr w:rsidR="009C5D1D" w:rsidRPr="00E477E4" w14:paraId="6C86B93B" w14:textId="77777777" w:rsidTr="0004073A">
        <w:trPr>
          <w:trHeight w:val="227"/>
          <w:jc w:val="center"/>
        </w:trPr>
        <w:tc>
          <w:tcPr>
            <w:tcW w:w="1265" w:type="dxa"/>
            <w:vMerge/>
            <w:shd w:val="clear" w:color="auto" w:fill="auto"/>
            <w:vAlign w:val="center"/>
          </w:tcPr>
          <w:p w14:paraId="0C19B658" w14:textId="77777777" w:rsidR="009C5D1D" w:rsidRPr="00E477E4" w:rsidRDefault="009C5D1D" w:rsidP="00CE6279">
            <w:pPr>
              <w:spacing w:after="0" w:line="300" w:lineRule="atLeast"/>
              <w:rPr>
                <w:rFonts w:cstheme="minorHAnsi"/>
                <w:color w:val="5B9BD5" w:themeColor="accent1"/>
                <w:lang w:eastAsia="sl-SI"/>
              </w:rPr>
            </w:pPr>
          </w:p>
        </w:tc>
        <w:tc>
          <w:tcPr>
            <w:tcW w:w="1152" w:type="dxa"/>
            <w:tcBorders>
              <w:top w:val="single" w:sz="4" w:space="0" w:color="auto"/>
              <w:left w:val="single" w:sz="4" w:space="0" w:color="auto"/>
              <w:bottom w:val="single" w:sz="4" w:space="0" w:color="auto"/>
              <w:right w:val="single" w:sz="8" w:space="0" w:color="auto"/>
            </w:tcBorders>
            <w:shd w:val="clear" w:color="auto" w:fill="auto"/>
            <w:tcMar>
              <w:top w:w="0" w:type="dxa"/>
              <w:left w:w="108" w:type="dxa"/>
              <w:bottom w:w="0" w:type="dxa"/>
              <w:right w:w="108" w:type="dxa"/>
            </w:tcMar>
            <w:vAlign w:val="center"/>
          </w:tcPr>
          <w:p w14:paraId="517514A0" w14:textId="77777777" w:rsidR="009C5D1D" w:rsidRPr="00E477E4" w:rsidRDefault="009C5D1D" w:rsidP="00CE6279">
            <w:pPr>
              <w:spacing w:after="0" w:line="300" w:lineRule="atLeast"/>
              <w:rPr>
                <w:rFonts w:cstheme="minorHAnsi"/>
                <w:color w:val="5B9BD5" w:themeColor="accent1"/>
                <w:lang w:eastAsia="sl-SI"/>
              </w:rPr>
            </w:pPr>
            <w:r w:rsidRPr="00E477E4">
              <w:rPr>
                <w:rFonts w:cstheme="minorHAnsi"/>
                <w:color w:val="5B9BD5" w:themeColor="accent1"/>
                <w:lang w:eastAsia="sl-SI"/>
              </w:rPr>
              <w:t>HC</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3A522FB"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50</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13BBD64"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1</w:t>
            </w:r>
          </w:p>
        </w:tc>
        <w:tc>
          <w:tcPr>
            <w:tcW w:w="146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BDD86BD" w14:textId="77777777" w:rsidR="009C5D1D" w:rsidRPr="00E477E4" w:rsidRDefault="009C5D1D" w:rsidP="00CE6279">
            <w:pPr>
              <w:spacing w:after="0" w:line="300" w:lineRule="atLeast"/>
              <w:rPr>
                <w:rFonts w:cstheme="minorHAnsi"/>
                <w:color w:val="5B9BD5" w:themeColor="accent1"/>
              </w:rPr>
            </w:pPr>
            <w:r w:rsidRPr="00E477E4">
              <w:rPr>
                <w:rFonts w:cstheme="minorHAnsi"/>
                <w:color w:val="5B9BD5" w:themeColor="accent1"/>
              </w:rPr>
              <w:t>0</w:t>
            </w:r>
          </w:p>
        </w:tc>
      </w:tr>
    </w:tbl>
    <w:tbl>
      <w:tblPr>
        <w:tblpPr w:leftFromText="141" w:rightFromText="141" w:vertAnchor="text" w:horzAnchor="margin" w:tblpXSpec="center" w:tblpY="6"/>
        <w:tblW w:w="6994" w:type="dxa"/>
        <w:tblLayout w:type="fixed"/>
        <w:tblCellMar>
          <w:left w:w="0" w:type="dxa"/>
          <w:right w:w="0" w:type="dxa"/>
        </w:tblCellMar>
        <w:tblLook w:val="00A0" w:firstRow="1" w:lastRow="0" w:firstColumn="1" w:lastColumn="0" w:noHBand="0" w:noVBand="0"/>
      </w:tblPr>
      <w:tblGrid>
        <w:gridCol w:w="1265"/>
        <w:gridCol w:w="1152"/>
        <w:gridCol w:w="1556"/>
        <w:gridCol w:w="1557"/>
        <w:gridCol w:w="1464"/>
      </w:tblGrid>
      <w:tr w:rsidR="0004073A" w:rsidRPr="00E477E4" w14:paraId="522B681C" w14:textId="77777777" w:rsidTr="0004073A">
        <w:trPr>
          <w:trHeight w:val="19"/>
        </w:trPr>
        <w:tc>
          <w:tcPr>
            <w:tcW w:w="1265" w:type="dxa"/>
            <w:vMerge w:val="restart"/>
            <w:tcBorders>
              <w:top w:val="single" w:sz="6" w:space="0" w:color="000000"/>
              <w:left w:val="single" w:sz="6" w:space="0" w:color="000000"/>
              <w:bottom w:val="single" w:sz="6" w:space="0" w:color="000000"/>
              <w:right w:val="single" w:sz="6" w:space="0" w:color="000000"/>
            </w:tcBorders>
            <w:vAlign w:val="center"/>
          </w:tcPr>
          <w:p w14:paraId="3C7E5406"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2022</w:t>
            </w:r>
          </w:p>
        </w:tc>
        <w:tc>
          <w:tcPr>
            <w:tcW w:w="1152" w:type="dxa"/>
            <w:tcBorders>
              <w:top w:val="single" w:sz="6" w:space="0" w:color="000000"/>
              <w:left w:val="single" w:sz="6" w:space="0" w:color="000000"/>
              <w:bottom w:val="single" w:sz="6" w:space="0" w:color="000000"/>
              <w:right w:val="single" w:sz="6" w:space="0" w:color="000000"/>
            </w:tcBorders>
            <w:vAlign w:val="center"/>
          </w:tcPr>
          <w:p w14:paraId="556A461E"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AC</w:t>
            </w:r>
          </w:p>
        </w:tc>
        <w:tc>
          <w:tcPr>
            <w:tcW w:w="1556" w:type="dxa"/>
            <w:tcBorders>
              <w:top w:val="single" w:sz="6" w:space="0" w:color="000000"/>
              <w:left w:val="single" w:sz="6" w:space="0" w:color="000000"/>
              <w:bottom w:val="single" w:sz="6" w:space="0" w:color="000000"/>
              <w:right w:val="single" w:sz="6" w:space="0" w:color="000000"/>
            </w:tcBorders>
            <w:vAlign w:val="center"/>
          </w:tcPr>
          <w:p w14:paraId="6910C1DD"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517</w:t>
            </w:r>
          </w:p>
        </w:tc>
        <w:tc>
          <w:tcPr>
            <w:tcW w:w="1557" w:type="dxa"/>
            <w:tcBorders>
              <w:top w:val="single" w:sz="6" w:space="0" w:color="000000"/>
              <w:left w:val="single" w:sz="6" w:space="0" w:color="000000"/>
              <w:bottom w:val="single" w:sz="6" w:space="0" w:color="000000"/>
              <w:right w:val="single" w:sz="6" w:space="0" w:color="000000"/>
            </w:tcBorders>
            <w:vAlign w:val="center"/>
          </w:tcPr>
          <w:p w14:paraId="42EA3ABD"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55</w:t>
            </w:r>
          </w:p>
        </w:tc>
        <w:tc>
          <w:tcPr>
            <w:tcW w:w="1464" w:type="dxa"/>
            <w:tcBorders>
              <w:top w:val="single" w:sz="6" w:space="0" w:color="000000"/>
              <w:left w:val="single" w:sz="6" w:space="0" w:color="000000"/>
              <w:bottom w:val="single" w:sz="6" w:space="0" w:color="000000"/>
              <w:right w:val="single" w:sz="6" w:space="0" w:color="000000"/>
            </w:tcBorders>
            <w:vAlign w:val="center"/>
          </w:tcPr>
          <w:p w14:paraId="2EDC3D60"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24</w:t>
            </w:r>
          </w:p>
        </w:tc>
      </w:tr>
      <w:tr w:rsidR="0004073A" w:rsidRPr="00E477E4" w14:paraId="035FAC10" w14:textId="77777777" w:rsidTr="0004073A">
        <w:trPr>
          <w:trHeight w:val="19"/>
        </w:trPr>
        <w:tc>
          <w:tcPr>
            <w:tcW w:w="1265" w:type="dxa"/>
            <w:vMerge/>
            <w:tcBorders>
              <w:top w:val="single" w:sz="6" w:space="0" w:color="000000"/>
              <w:left w:val="single" w:sz="6" w:space="0" w:color="000000"/>
              <w:bottom w:val="single" w:sz="6" w:space="0" w:color="000000"/>
              <w:right w:val="single" w:sz="6" w:space="0" w:color="000000"/>
            </w:tcBorders>
            <w:vAlign w:val="center"/>
          </w:tcPr>
          <w:p w14:paraId="6645EB03" w14:textId="77777777" w:rsidR="0004073A" w:rsidRPr="00E477E4" w:rsidRDefault="0004073A" w:rsidP="0004073A">
            <w:pPr>
              <w:autoSpaceDE w:val="0"/>
              <w:autoSpaceDN w:val="0"/>
              <w:adjustRightInd w:val="0"/>
              <w:spacing w:after="0" w:line="300" w:lineRule="atLeast"/>
              <w:jc w:val="left"/>
              <w:rPr>
                <w:rFonts w:cstheme="minorHAnsi"/>
                <w:color w:val="000000"/>
              </w:rPr>
            </w:pPr>
          </w:p>
        </w:tc>
        <w:tc>
          <w:tcPr>
            <w:tcW w:w="1152" w:type="dxa"/>
            <w:tcBorders>
              <w:top w:val="single" w:sz="6" w:space="0" w:color="000000"/>
              <w:left w:val="single" w:sz="6" w:space="0" w:color="000000"/>
              <w:bottom w:val="single" w:sz="6" w:space="0" w:color="000000"/>
              <w:right w:val="single" w:sz="6" w:space="0" w:color="000000"/>
            </w:tcBorders>
            <w:vAlign w:val="center"/>
          </w:tcPr>
          <w:p w14:paraId="2355C110"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HC</w:t>
            </w:r>
          </w:p>
        </w:tc>
        <w:tc>
          <w:tcPr>
            <w:tcW w:w="1556" w:type="dxa"/>
            <w:tcBorders>
              <w:top w:val="single" w:sz="6" w:space="0" w:color="000000"/>
              <w:left w:val="single" w:sz="6" w:space="0" w:color="000000"/>
              <w:bottom w:val="single" w:sz="6" w:space="0" w:color="000000"/>
              <w:right w:val="single" w:sz="6" w:space="0" w:color="000000"/>
            </w:tcBorders>
            <w:vAlign w:val="center"/>
          </w:tcPr>
          <w:p w14:paraId="2BDC36AA"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53</w:t>
            </w:r>
          </w:p>
        </w:tc>
        <w:tc>
          <w:tcPr>
            <w:tcW w:w="1557" w:type="dxa"/>
            <w:tcBorders>
              <w:top w:val="single" w:sz="6" w:space="0" w:color="000000"/>
              <w:left w:val="single" w:sz="6" w:space="0" w:color="000000"/>
              <w:bottom w:val="single" w:sz="6" w:space="0" w:color="000000"/>
              <w:right w:val="single" w:sz="6" w:space="0" w:color="000000"/>
            </w:tcBorders>
            <w:vAlign w:val="center"/>
          </w:tcPr>
          <w:p w14:paraId="3A29E5E9"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2</w:t>
            </w:r>
          </w:p>
        </w:tc>
        <w:tc>
          <w:tcPr>
            <w:tcW w:w="1464" w:type="dxa"/>
            <w:tcBorders>
              <w:top w:val="single" w:sz="6" w:space="0" w:color="000000"/>
              <w:left w:val="single" w:sz="6" w:space="0" w:color="000000"/>
              <w:bottom w:val="single" w:sz="6" w:space="0" w:color="000000"/>
              <w:right w:val="single" w:sz="6" w:space="0" w:color="000000"/>
            </w:tcBorders>
            <w:vAlign w:val="center"/>
          </w:tcPr>
          <w:p w14:paraId="7465E06D" w14:textId="77777777" w:rsidR="0004073A" w:rsidRPr="00E477E4" w:rsidRDefault="0004073A" w:rsidP="0004073A">
            <w:pPr>
              <w:autoSpaceDE w:val="0"/>
              <w:autoSpaceDN w:val="0"/>
              <w:adjustRightInd w:val="0"/>
              <w:spacing w:after="0" w:line="300" w:lineRule="atLeast"/>
              <w:rPr>
                <w:rFonts w:cstheme="minorHAnsi"/>
                <w:color w:val="000000"/>
              </w:rPr>
            </w:pPr>
            <w:r w:rsidRPr="00E477E4">
              <w:rPr>
                <w:rFonts w:cstheme="minorHAnsi"/>
                <w:color w:val="000000"/>
              </w:rPr>
              <w:t>1</w:t>
            </w:r>
          </w:p>
        </w:tc>
      </w:tr>
    </w:tbl>
    <w:p w14:paraId="192767FA" w14:textId="77777777" w:rsidR="009C5D1D" w:rsidRPr="00E477E4" w:rsidRDefault="009C5D1D" w:rsidP="00CE6279">
      <w:pPr>
        <w:autoSpaceDE w:val="0"/>
        <w:autoSpaceDN w:val="0"/>
        <w:adjustRightInd w:val="0"/>
        <w:spacing w:after="0" w:line="300" w:lineRule="atLeast"/>
        <w:jc w:val="left"/>
        <w:rPr>
          <w:rFonts w:cstheme="minorHAnsi"/>
          <w:sz w:val="24"/>
          <w:szCs w:val="24"/>
        </w:rPr>
      </w:pPr>
    </w:p>
    <w:p w14:paraId="3A1BA872" w14:textId="77777777" w:rsidR="009C5D1D" w:rsidRPr="00E477E4" w:rsidRDefault="009C5D1D" w:rsidP="00CE6279">
      <w:pPr>
        <w:spacing w:after="0" w:line="300" w:lineRule="atLeast"/>
        <w:rPr>
          <w:rFonts w:cstheme="minorHAnsi"/>
        </w:rPr>
      </w:pPr>
    </w:p>
    <w:p w14:paraId="08589C09" w14:textId="77777777" w:rsidR="0004073A" w:rsidRPr="00E477E4" w:rsidRDefault="0004073A" w:rsidP="00CE6279">
      <w:pPr>
        <w:spacing w:after="0" w:line="300" w:lineRule="atLeast"/>
        <w:rPr>
          <w:rFonts w:cstheme="minorHAnsi"/>
        </w:rPr>
      </w:pPr>
    </w:p>
    <w:p w14:paraId="2109A6C6" w14:textId="4C44B69D" w:rsidR="009C5D1D" w:rsidRPr="00E477E4" w:rsidRDefault="00837AB9" w:rsidP="00CE6279">
      <w:pPr>
        <w:spacing w:after="0" w:line="300" w:lineRule="atLeast"/>
        <w:rPr>
          <w:rFonts w:cstheme="minorHAnsi"/>
        </w:rPr>
      </w:pPr>
      <w:r w:rsidRPr="00E477E4">
        <w:rPr>
          <w:rFonts w:cstheme="minorHAnsi"/>
        </w:rPr>
        <w:t>V letu 2022 je policija na avtocestah obravnavala 1685 prometnih nesreč. Na hitrih cestah je policija obravnavala 237 prometnih nesreč.</w:t>
      </w:r>
    </w:p>
    <w:p w14:paraId="06AFBD70" w14:textId="661228E1" w:rsidR="009C5D1D" w:rsidRPr="00E477E4" w:rsidRDefault="009C5D1D" w:rsidP="00CE6279">
      <w:pPr>
        <w:spacing w:after="0" w:line="300" w:lineRule="atLeast"/>
        <w:rPr>
          <w:rFonts w:cstheme="minorHAnsi"/>
        </w:rPr>
      </w:pPr>
    </w:p>
    <w:p w14:paraId="61B725F0" w14:textId="77777777" w:rsidR="00E477E4" w:rsidRPr="00E477E4" w:rsidRDefault="00E477E4" w:rsidP="00CE6279">
      <w:pPr>
        <w:spacing w:after="0" w:line="300" w:lineRule="atLeast"/>
        <w:rPr>
          <w:rFonts w:cstheme="minorHAnsi"/>
        </w:rPr>
      </w:pPr>
    </w:p>
    <w:p w14:paraId="2857A178" w14:textId="77777777" w:rsidR="00EF5761" w:rsidRPr="00E477E4" w:rsidRDefault="00EF5761" w:rsidP="00CE6279">
      <w:pPr>
        <w:pStyle w:val="Naslov3"/>
        <w:spacing w:before="0" w:line="300" w:lineRule="atLeast"/>
        <w:rPr>
          <w:rFonts w:asciiTheme="minorHAnsi" w:hAnsiTheme="minorHAnsi" w:cstheme="minorHAnsi"/>
          <w:sz w:val="22"/>
          <w:szCs w:val="22"/>
        </w:rPr>
      </w:pPr>
      <w:bookmarkStart w:id="117" w:name="_Toc104901833"/>
      <w:bookmarkStart w:id="118" w:name="_Toc153877303"/>
      <w:r w:rsidRPr="00E477E4">
        <w:rPr>
          <w:rFonts w:asciiTheme="minorHAnsi" w:hAnsiTheme="minorHAnsi" w:cstheme="minorHAnsi"/>
          <w:sz w:val="22"/>
          <w:szCs w:val="22"/>
        </w:rPr>
        <w:t>4.1.2 OBRAVNAVA IN ODPRAVA NEVARNIH MEST</w:t>
      </w:r>
      <w:bookmarkEnd w:id="117"/>
      <w:bookmarkEnd w:id="118"/>
      <w:r w:rsidRPr="00E477E4">
        <w:rPr>
          <w:rFonts w:asciiTheme="minorHAnsi" w:hAnsiTheme="minorHAnsi" w:cstheme="minorHAnsi"/>
          <w:sz w:val="22"/>
          <w:szCs w:val="22"/>
        </w:rPr>
        <w:t xml:space="preserve"> </w:t>
      </w:r>
    </w:p>
    <w:p w14:paraId="44DA42C6" w14:textId="77777777" w:rsidR="00EF5761" w:rsidRPr="00E477E4" w:rsidRDefault="00EF5761" w:rsidP="00CE6279">
      <w:pPr>
        <w:spacing w:after="0" w:line="300" w:lineRule="atLeast"/>
        <w:rPr>
          <w:rFonts w:cstheme="minorHAnsi"/>
        </w:rPr>
      </w:pPr>
    </w:p>
    <w:p w14:paraId="04407907" w14:textId="77777777" w:rsidR="00EF5761" w:rsidRPr="00E477E4" w:rsidRDefault="00EF5761" w:rsidP="00CE6279">
      <w:pPr>
        <w:spacing w:after="0" w:line="300" w:lineRule="atLeast"/>
        <w:rPr>
          <w:rFonts w:cstheme="minorHAnsi"/>
          <w:b/>
          <w:color w:val="000000" w:themeColor="text1"/>
        </w:rPr>
      </w:pPr>
      <w:r w:rsidRPr="00E477E4">
        <w:rPr>
          <w:rFonts w:cstheme="minorHAnsi"/>
          <w:b/>
          <w:color w:val="000000" w:themeColor="text1"/>
        </w:rPr>
        <w:t>TEMELJNI CILJ: zmanjšanje števila nevarnih mest na državnem cestnem omrežju</w:t>
      </w:r>
    </w:p>
    <w:p w14:paraId="71B2F273" w14:textId="77777777" w:rsidR="00C96F06" w:rsidRPr="00E477E4" w:rsidRDefault="00C96F06" w:rsidP="00CE6279">
      <w:pPr>
        <w:spacing w:after="0" w:line="300" w:lineRule="atLeast"/>
        <w:rPr>
          <w:rFonts w:cstheme="minorHAnsi"/>
          <w:color w:val="FF0000"/>
        </w:rPr>
      </w:pPr>
    </w:p>
    <w:p w14:paraId="790C1318" w14:textId="597A795B" w:rsidR="00C96F06" w:rsidRPr="00E477E4" w:rsidRDefault="00C96F06" w:rsidP="0004073A">
      <w:pPr>
        <w:autoSpaceDE w:val="0"/>
        <w:autoSpaceDN w:val="0"/>
        <w:adjustRightInd w:val="0"/>
        <w:spacing w:after="0" w:line="300" w:lineRule="atLeast"/>
        <w:rPr>
          <w:rFonts w:cstheme="minorHAnsi"/>
          <w:color w:val="000000"/>
        </w:rPr>
      </w:pPr>
      <w:r w:rsidRPr="00E477E4">
        <w:rPr>
          <w:rFonts w:cstheme="minorHAnsi"/>
          <w:color w:val="000000"/>
        </w:rPr>
        <w:t>Na AVP smo tudi v letu 2022</w:t>
      </w:r>
      <w:r w:rsidR="00837AB9" w:rsidRPr="00E477E4">
        <w:rPr>
          <w:rFonts w:cstheme="minorHAnsi"/>
          <w:color w:val="000000"/>
        </w:rPr>
        <w:t xml:space="preserve"> raziskova</w:t>
      </w:r>
      <w:r w:rsidR="00C92C2C" w:rsidRPr="00E477E4">
        <w:rPr>
          <w:rFonts w:cstheme="minorHAnsi"/>
          <w:color w:val="000000"/>
        </w:rPr>
        <w:t>li</w:t>
      </w:r>
      <w:r w:rsidR="00837AB9" w:rsidRPr="00E477E4">
        <w:rPr>
          <w:rFonts w:cstheme="minorHAnsi"/>
          <w:color w:val="000000"/>
        </w:rPr>
        <w:t xml:space="preserve"> dejavnik</w:t>
      </w:r>
      <w:r w:rsidR="00C92C2C" w:rsidRPr="00E477E4">
        <w:rPr>
          <w:rFonts w:cstheme="minorHAnsi"/>
          <w:color w:val="000000"/>
        </w:rPr>
        <w:t>e</w:t>
      </w:r>
      <w:r w:rsidR="0004073A" w:rsidRPr="00E477E4">
        <w:rPr>
          <w:rFonts w:cstheme="minorHAnsi"/>
          <w:color w:val="000000"/>
        </w:rPr>
        <w:t xml:space="preserve"> nastanka prometnih nesreč s </w:t>
      </w:r>
      <w:r w:rsidR="00837AB9" w:rsidRPr="00E477E4">
        <w:rPr>
          <w:rFonts w:cstheme="minorHAnsi"/>
          <w:color w:val="000000"/>
        </w:rPr>
        <w:t>področja cestne infrastrukture (sodelovanje s presojevalci varnosti cest).</w:t>
      </w:r>
    </w:p>
    <w:p w14:paraId="24D8C6F4" w14:textId="77777777" w:rsidR="003D6DB9" w:rsidRPr="00E477E4" w:rsidRDefault="003D6DB9" w:rsidP="00CE6279">
      <w:pPr>
        <w:autoSpaceDE w:val="0"/>
        <w:autoSpaceDN w:val="0"/>
        <w:adjustRightInd w:val="0"/>
        <w:spacing w:after="0" w:line="300" w:lineRule="atLeast"/>
        <w:jc w:val="left"/>
        <w:rPr>
          <w:rFonts w:cstheme="minorHAnsi"/>
          <w:color w:val="000000"/>
        </w:rPr>
      </w:pPr>
    </w:p>
    <w:p w14:paraId="2B55533C" w14:textId="689B3A63" w:rsidR="003D6DB9" w:rsidRPr="00E477E4" w:rsidRDefault="003D6DB9" w:rsidP="00CE6279">
      <w:pPr>
        <w:autoSpaceDE w:val="0"/>
        <w:autoSpaceDN w:val="0"/>
        <w:adjustRightInd w:val="0"/>
        <w:spacing w:after="0" w:line="300" w:lineRule="atLeast"/>
        <w:rPr>
          <w:rFonts w:cstheme="minorHAnsi"/>
          <w:color w:val="000000"/>
        </w:rPr>
      </w:pPr>
      <w:r w:rsidRPr="00E477E4">
        <w:rPr>
          <w:rFonts w:cstheme="minorHAnsi"/>
          <w:color w:val="000000"/>
        </w:rPr>
        <w:t xml:space="preserve">V letu 2022 je bilo raziskanih 15 prometnih nesreč s smrtnim izidom </w:t>
      </w:r>
      <w:r w:rsidR="00C92C2C" w:rsidRPr="00E477E4">
        <w:rPr>
          <w:rFonts w:cstheme="minorHAnsi"/>
          <w:color w:val="000000"/>
        </w:rPr>
        <w:t xml:space="preserve">in dve </w:t>
      </w:r>
      <w:r w:rsidRPr="00E477E4">
        <w:rPr>
          <w:rFonts w:cstheme="minorHAnsi"/>
          <w:color w:val="000000"/>
        </w:rPr>
        <w:t>s hudimi telesnimi poškodbami. Skup</w:t>
      </w:r>
      <w:r w:rsidR="00C92C2C" w:rsidRPr="00E477E4">
        <w:rPr>
          <w:rFonts w:cstheme="minorHAnsi"/>
          <w:color w:val="000000"/>
        </w:rPr>
        <w:t>no</w:t>
      </w:r>
      <w:r w:rsidRPr="00E477E4">
        <w:rPr>
          <w:rFonts w:cstheme="minorHAnsi"/>
          <w:color w:val="000000"/>
        </w:rPr>
        <w:t xml:space="preserve"> </w:t>
      </w:r>
      <w:r w:rsidR="0071539A" w:rsidRPr="00E477E4">
        <w:rPr>
          <w:rFonts w:cstheme="minorHAnsi"/>
          <w:color w:val="000000"/>
        </w:rPr>
        <w:t xml:space="preserve">je </w:t>
      </w:r>
      <w:r w:rsidRPr="00E477E4">
        <w:rPr>
          <w:rFonts w:cstheme="minorHAnsi"/>
          <w:color w:val="000000"/>
        </w:rPr>
        <w:t xml:space="preserve">umrlo 16 udeležencev cestnega prometa. Največ umrlih je bilo voznikov enoslednih motornih vozil – </w:t>
      </w:r>
      <w:r w:rsidR="00C92C2C" w:rsidRPr="00E477E4">
        <w:rPr>
          <w:rFonts w:cstheme="minorHAnsi"/>
          <w:color w:val="000000"/>
        </w:rPr>
        <w:lastRenderedPageBreak/>
        <w:t xml:space="preserve">šest </w:t>
      </w:r>
      <w:r w:rsidRPr="00E477E4">
        <w:rPr>
          <w:rFonts w:cstheme="minorHAnsi"/>
          <w:color w:val="000000"/>
        </w:rPr>
        <w:t xml:space="preserve">motoristov, v osebnem avtomobilu so umrli </w:t>
      </w:r>
      <w:r w:rsidR="00C92C2C" w:rsidRPr="00E477E4">
        <w:rPr>
          <w:rFonts w:cstheme="minorHAnsi"/>
          <w:color w:val="000000"/>
        </w:rPr>
        <w:t xml:space="preserve">trije </w:t>
      </w:r>
      <w:r w:rsidRPr="00E477E4">
        <w:rPr>
          <w:rFonts w:cstheme="minorHAnsi"/>
          <w:color w:val="000000"/>
        </w:rPr>
        <w:t xml:space="preserve">vozniki. Poleg </w:t>
      </w:r>
      <w:r w:rsidR="00C92C2C" w:rsidRPr="00E477E4">
        <w:rPr>
          <w:rFonts w:cstheme="minorHAnsi"/>
          <w:color w:val="000000"/>
        </w:rPr>
        <w:t>naved</w:t>
      </w:r>
      <w:r w:rsidRPr="00E477E4">
        <w:rPr>
          <w:rFonts w:cstheme="minorHAnsi"/>
          <w:color w:val="000000"/>
        </w:rPr>
        <w:t xml:space="preserve">enih sta umrla še </w:t>
      </w:r>
      <w:r w:rsidR="00C92C2C" w:rsidRPr="00E477E4">
        <w:rPr>
          <w:rFonts w:cstheme="minorHAnsi"/>
          <w:color w:val="000000"/>
        </w:rPr>
        <w:t xml:space="preserve">dva </w:t>
      </w:r>
      <w:r w:rsidRPr="00E477E4">
        <w:rPr>
          <w:rFonts w:cstheme="minorHAnsi"/>
          <w:color w:val="000000"/>
        </w:rPr>
        <w:t xml:space="preserve">voznika tovornega vozila, </w:t>
      </w:r>
      <w:r w:rsidR="00C92C2C" w:rsidRPr="00E477E4">
        <w:rPr>
          <w:rFonts w:cstheme="minorHAnsi"/>
          <w:color w:val="000000"/>
        </w:rPr>
        <w:t xml:space="preserve">dva </w:t>
      </w:r>
      <w:r w:rsidRPr="00E477E4">
        <w:rPr>
          <w:rFonts w:cstheme="minorHAnsi"/>
          <w:color w:val="000000"/>
        </w:rPr>
        <w:t xml:space="preserve">pešca, </w:t>
      </w:r>
      <w:r w:rsidR="00C92C2C" w:rsidRPr="00E477E4">
        <w:rPr>
          <w:rFonts w:cstheme="minorHAnsi"/>
          <w:color w:val="000000"/>
        </w:rPr>
        <w:t>en</w:t>
      </w:r>
      <w:r w:rsidRPr="00E477E4">
        <w:rPr>
          <w:rFonts w:cstheme="minorHAnsi"/>
          <w:color w:val="000000"/>
        </w:rPr>
        <w:t xml:space="preserve"> kolesar in voznik trikolesa skupaj s potnikom. V raziskanih prometnih nesrečah so bili </w:t>
      </w:r>
      <w:r w:rsidR="00C92C2C" w:rsidRPr="00E477E4">
        <w:rPr>
          <w:rFonts w:cstheme="minorHAnsi"/>
          <w:color w:val="000000"/>
        </w:rPr>
        <w:t>štirje</w:t>
      </w:r>
      <w:r w:rsidRPr="00E477E4">
        <w:rPr>
          <w:rFonts w:cstheme="minorHAnsi"/>
          <w:color w:val="000000"/>
        </w:rPr>
        <w:t xml:space="preserve"> udeleženci hudo telesno poškodovani, lažje telesno poškodovanih udeležencev ni bilo. Največ obravnavanih prometnih nesreč se je pripetilo na avtocestah – </w:t>
      </w:r>
      <w:r w:rsidR="00C92C2C" w:rsidRPr="00E477E4">
        <w:rPr>
          <w:rFonts w:cstheme="minorHAnsi"/>
          <w:color w:val="000000"/>
        </w:rPr>
        <w:t>pet</w:t>
      </w:r>
      <w:r w:rsidRPr="00E477E4">
        <w:rPr>
          <w:rFonts w:cstheme="minorHAnsi"/>
          <w:color w:val="000000"/>
        </w:rPr>
        <w:t xml:space="preserve"> prometnih nesreč, na regionalnih cestah I. reda in II. reda – na vsaki po </w:t>
      </w:r>
      <w:r w:rsidR="00C92C2C" w:rsidRPr="00E477E4">
        <w:rPr>
          <w:rFonts w:cstheme="minorHAnsi"/>
          <w:color w:val="000000"/>
        </w:rPr>
        <w:t>tri</w:t>
      </w:r>
      <w:r w:rsidRPr="00E477E4">
        <w:rPr>
          <w:rFonts w:cstheme="minorHAnsi"/>
          <w:color w:val="000000"/>
        </w:rPr>
        <w:t xml:space="preserve"> prometne nesreče, na regionalnih cestah III. reda – </w:t>
      </w:r>
      <w:r w:rsidR="00C92C2C" w:rsidRPr="00E477E4">
        <w:rPr>
          <w:rFonts w:cstheme="minorHAnsi"/>
          <w:color w:val="000000"/>
        </w:rPr>
        <w:t>dve</w:t>
      </w:r>
      <w:r w:rsidRPr="00E477E4">
        <w:rPr>
          <w:rFonts w:cstheme="minorHAnsi"/>
          <w:color w:val="000000"/>
        </w:rPr>
        <w:t xml:space="preserve"> prometn</w:t>
      </w:r>
      <w:r w:rsidR="00C92C2C" w:rsidRPr="00E477E4">
        <w:rPr>
          <w:rFonts w:cstheme="minorHAnsi"/>
          <w:color w:val="000000"/>
        </w:rPr>
        <w:t>i</w:t>
      </w:r>
      <w:r w:rsidRPr="00E477E4">
        <w:rPr>
          <w:rFonts w:cstheme="minorHAnsi"/>
          <w:color w:val="000000"/>
        </w:rPr>
        <w:t xml:space="preserve"> nesreč</w:t>
      </w:r>
      <w:r w:rsidR="00C92C2C" w:rsidRPr="00E477E4">
        <w:rPr>
          <w:rFonts w:cstheme="minorHAnsi"/>
          <w:color w:val="000000"/>
        </w:rPr>
        <w:t>i</w:t>
      </w:r>
      <w:r w:rsidRPr="00E477E4">
        <w:rPr>
          <w:rFonts w:cstheme="minorHAnsi"/>
          <w:color w:val="000000"/>
        </w:rPr>
        <w:t xml:space="preserve">, na glavnih cestah I. reda – </w:t>
      </w:r>
      <w:r w:rsidR="00C92C2C" w:rsidRPr="00E477E4">
        <w:rPr>
          <w:rFonts w:cstheme="minorHAnsi"/>
          <w:color w:val="000000"/>
        </w:rPr>
        <w:t>dve</w:t>
      </w:r>
      <w:r w:rsidRPr="00E477E4">
        <w:rPr>
          <w:rFonts w:cstheme="minorHAnsi"/>
          <w:color w:val="000000"/>
        </w:rPr>
        <w:t xml:space="preserve"> prometn</w:t>
      </w:r>
      <w:r w:rsidR="00C92C2C" w:rsidRPr="00E477E4">
        <w:rPr>
          <w:rFonts w:cstheme="minorHAnsi"/>
          <w:color w:val="000000"/>
        </w:rPr>
        <w:t>i</w:t>
      </w:r>
      <w:r w:rsidRPr="00E477E4">
        <w:rPr>
          <w:rFonts w:cstheme="minorHAnsi"/>
          <w:color w:val="000000"/>
        </w:rPr>
        <w:t xml:space="preserve"> nesreč</w:t>
      </w:r>
      <w:r w:rsidR="00C92C2C" w:rsidRPr="00E477E4">
        <w:rPr>
          <w:rFonts w:cstheme="minorHAnsi"/>
          <w:color w:val="000000"/>
        </w:rPr>
        <w:t>i</w:t>
      </w:r>
      <w:r w:rsidRPr="00E477E4">
        <w:rPr>
          <w:rFonts w:cstheme="minorHAnsi"/>
          <w:color w:val="000000"/>
        </w:rPr>
        <w:t xml:space="preserve"> ter </w:t>
      </w:r>
      <w:r w:rsidR="00C92C2C" w:rsidRPr="00E477E4">
        <w:rPr>
          <w:rFonts w:cstheme="minorHAnsi"/>
          <w:color w:val="000000"/>
        </w:rPr>
        <w:t>dve</w:t>
      </w:r>
      <w:r w:rsidRPr="00E477E4">
        <w:rPr>
          <w:rFonts w:cstheme="minorHAnsi"/>
          <w:color w:val="000000"/>
        </w:rPr>
        <w:t xml:space="preserve"> prometni nesreči na lokalnih cestah.</w:t>
      </w:r>
    </w:p>
    <w:p w14:paraId="0367016A" w14:textId="77777777" w:rsidR="003D6DB9" w:rsidRPr="00E477E4" w:rsidRDefault="003D6DB9" w:rsidP="00CE6279">
      <w:pPr>
        <w:autoSpaceDE w:val="0"/>
        <w:autoSpaceDN w:val="0"/>
        <w:adjustRightInd w:val="0"/>
        <w:spacing w:after="0" w:line="300" w:lineRule="atLeast"/>
        <w:rPr>
          <w:rFonts w:cstheme="minorHAnsi"/>
          <w:color w:val="000000"/>
        </w:rPr>
      </w:pPr>
    </w:p>
    <w:p w14:paraId="33071564" w14:textId="5CFB66E0" w:rsidR="00EF5761" w:rsidRPr="00E477E4" w:rsidRDefault="003D6DB9" w:rsidP="00CE6279">
      <w:pPr>
        <w:spacing w:after="0" w:line="300" w:lineRule="atLeast"/>
        <w:rPr>
          <w:rFonts w:cstheme="minorHAnsi"/>
          <w:color w:val="FF0000"/>
        </w:rPr>
      </w:pPr>
      <w:r w:rsidRPr="00E477E4">
        <w:rPr>
          <w:rFonts w:cstheme="minorHAnsi"/>
          <w:color w:val="000000"/>
        </w:rPr>
        <w:t>V veliki večini raziskanih prometnih nesreč je bilo ugotovljeno, da je bil človeški faktor v veliki meri prevladujoč</w:t>
      </w:r>
      <w:r w:rsidR="00C92C2C" w:rsidRPr="00E477E4">
        <w:rPr>
          <w:rFonts w:cstheme="minorHAnsi"/>
          <w:color w:val="000000"/>
        </w:rPr>
        <w:t>i</w:t>
      </w:r>
      <w:r w:rsidRPr="00E477E4">
        <w:rPr>
          <w:rFonts w:cstheme="minorHAnsi"/>
          <w:color w:val="000000"/>
        </w:rPr>
        <w:t xml:space="preserve"> dejavnik za nastanek prometnih nesreč. Presojevalci varnosti cest so v </w:t>
      </w:r>
      <w:r w:rsidR="000B09BE" w:rsidRPr="00E477E4">
        <w:rPr>
          <w:rFonts w:cstheme="minorHAnsi"/>
          <w:color w:val="000000"/>
        </w:rPr>
        <w:t>nekater</w:t>
      </w:r>
      <w:r w:rsidRPr="00E477E4">
        <w:rPr>
          <w:rFonts w:cstheme="minorHAnsi"/>
          <w:color w:val="000000"/>
        </w:rPr>
        <w:t xml:space="preserve">ih primerih </w:t>
      </w:r>
      <w:r w:rsidR="000B09BE" w:rsidRPr="00E477E4">
        <w:rPr>
          <w:rFonts w:cstheme="minorHAnsi"/>
          <w:color w:val="000000"/>
        </w:rPr>
        <w:t>opozor</w:t>
      </w:r>
      <w:r w:rsidRPr="00E477E4">
        <w:rPr>
          <w:rFonts w:cstheme="minorHAnsi"/>
          <w:color w:val="000000"/>
        </w:rPr>
        <w:t xml:space="preserve">ili tudi </w:t>
      </w:r>
      <w:r w:rsidR="000B09BE" w:rsidRPr="00E477E4">
        <w:rPr>
          <w:rFonts w:cstheme="minorHAnsi"/>
          <w:color w:val="000000"/>
        </w:rPr>
        <w:t xml:space="preserve">na </w:t>
      </w:r>
      <w:r w:rsidRPr="00E477E4">
        <w:rPr>
          <w:rFonts w:cstheme="minorHAnsi"/>
          <w:color w:val="000000"/>
        </w:rPr>
        <w:t>vpliv prometne infrastrukture na nastanek prometne nesreče, vendar pogosto v povezavi s človeškim faktorjem. Ugotovitve iz opravljenih raziskav smo v obliki poročila pos</w:t>
      </w:r>
      <w:r w:rsidR="000B09BE" w:rsidRPr="00E477E4">
        <w:rPr>
          <w:rFonts w:cstheme="minorHAnsi"/>
          <w:color w:val="000000"/>
        </w:rPr>
        <w:t>l</w:t>
      </w:r>
      <w:r w:rsidRPr="00E477E4">
        <w:rPr>
          <w:rFonts w:cstheme="minorHAnsi"/>
          <w:color w:val="000000"/>
        </w:rPr>
        <w:t>ali upravlja</w:t>
      </w:r>
      <w:r w:rsidR="000B09BE" w:rsidRPr="00E477E4">
        <w:rPr>
          <w:rFonts w:cstheme="minorHAnsi"/>
          <w:color w:val="000000"/>
        </w:rPr>
        <w:t>v</w:t>
      </w:r>
      <w:r w:rsidRPr="00E477E4">
        <w:rPr>
          <w:rFonts w:cstheme="minorHAnsi"/>
          <w:color w:val="000000"/>
        </w:rPr>
        <w:t>cem cest.</w:t>
      </w:r>
    </w:p>
    <w:p w14:paraId="31CC7033" w14:textId="60CA1DE2" w:rsidR="00EF5761" w:rsidRPr="00E477E4" w:rsidRDefault="00EF5761" w:rsidP="00CE6279">
      <w:pPr>
        <w:spacing w:after="0" w:line="300" w:lineRule="atLeast"/>
        <w:rPr>
          <w:rFonts w:cstheme="minorHAnsi"/>
          <w:color w:val="FF0000"/>
        </w:rPr>
      </w:pPr>
    </w:p>
    <w:p w14:paraId="44E9510D" w14:textId="77777777" w:rsidR="00E477E4" w:rsidRPr="00E477E4" w:rsidRDefault="00E477E4" w:rsidP="00CE6279">
      <w:pPr>
        <w:spacing w:after="0" w:line="300" w:lineRule="atLeast"/>
        <w:rPr>
          <w:rFonts w:cstheme="minorHAnsi"/>
          <w:color w:val="FF0000"/>
        </w:rPr>
      </w:pPr>
    </w:p>
    <w:p w14:paraId="0AF92A53" w14:textId="77777777" w:rsidR="00F1066E" w:rsidRPr="00E477E4" w:rsidRDefault="00F1066E" w:rsidP="00CE6279">
      <w:pPr>
        <w:pStyle w:val="Naslov3"/>
        <w:spacing w:before="0" w:line="300" w:lineRule="atLeast"/>
        <w:rPr>
          <w:rFonts w:asciiTheme="minorHAnsi" w:hAnsiTheme="minorHAnsi" w:cstheme="minorHAnsi"/>
          <w:sz w:val="22"/>
          <w:szCs w:val="22"/>
        </w:rPr>
      </w:pPr>
      <w:bookmarkStart w:id="119" w:name="_Toc385511931"/>
      <w:bookmarkStart w:id="120" w:name="_Toc385512318"/>
      <w:bookmarkStart w:id="121" w:name="_Toc36627858"/>
      <w:bookmarkStart w:id="122" w:name="_Toc75728619"/>
      <w:bookmarkStart w:id="123" w:name="_Toc75728780"/>
      <w:bookmarkStart w:id="124" w:name="_Toc77743460"/>
      <w:bookmarkStart w:id="125" w:name="_Toc104901834"/>
      <w:bookmarkStart w:id="126" w:name="_Toc153877304"/>
      <w:r w:rsidRPr="00E477E4">
        <w:rPr>
          <w:rFonts w:asciiTheme="minorHAnsi" w:hAnsiTheme="minorHAnsi" w:cstheme="minorHAnsi"/>
          <w:sz w:val="22"/>
          <w:szCs w:val="22"/>
        </w:rPr>
        <w:t>4.1.3 ZAGOTAVLJANJE VARNEGA NAČRTOVANJA, GRADNJE IN PREGLEDOVANJA CESTNE INFRASTRUKTURE</w:t>
      </w:r>
      <w:bookmarkEnd w:id="119"/>
      <w:bookmarkEnd w:id="120"/>
      <w:bookmarkEnd w:id="121"/>
      <w:bookmarkEnd w:id="122"/>
      <w:bookmarkEnd w:id="123"/>
      <w:bookmarkEnd w:id="124"/>
      <w:bookmarkEnd w:id="125"/>
      <w:bookmarkEnd w:id="126"/>
    </w:p>
    <w:p w14:paraId="13D964CF" w14:textId="77777777" w:rsidR="00F1066E" w:rsidRPr="00E477E4" w:rsidRDefault="00F1066E" w:rsidP="00CE6279">
      <w:pPr>
        <w:spacing w:after="0" w:line="300" w:lineRule="atLeast"/>
        <w:rPr>
          <w:rFonts w:cstheme="minorHAnsi"/>
        </w:rPr>
      </w:pPr>
    </w:p>
    <w:p w14:paraId="15FD0496" w14:textId="77777777" w:rsidR="00F1066E" w:rsidRPr="00E477E4" w:rsidRDefault="00F1066E" w:rsidP="00CE6279">
      <w:pPr>
        <w:spacing w:after="0" w:line="300" w:lineRule="atLeast"/>
        <w:rPr>
          <w:rFonts w:cstheme="minorHAnsi"/>
          <w:b/>
          <w:color w:val="000000" w:themeColor="text1"/>
        </w:rPr>
      </w:pPr>
      <w:r w:rsidRPr="00E477E4">
        <w:rPr>
          <w:rFonts w:cstheme="minorHAnsi"/>
          <w:b/>
          <w:color w:val="000000" w:themeColor="text1"/>
        </w:rPr>
        <w:t>CILJ: pravočasno odkrivanje neustreznih gradbenih in prometnih rešitev v fazi načrtovanja in uporabe cest</w:t>
      </w:r>
    </w:p>
    <w:p w14:paraId="26A5A87D" w14:textId="77777777" w:rsidR="00EF5761" w:rsidRPr="00E477E4" w:rsidRDefault="00EF5761" w:rsidP="00CE6279">
      <w:pPr>
        <w:spacing w:after="0" w:line="300" w:lineRule="atLeast"/>
        <w:rPr>
          <w:rFonts w:cstheme="minorHAnsi"/>
          <w:color w:val="FF0000"/>
        </w:rPr>
      </w:pPr>
    </w:p>
    <w:p w14:paraId="001E39CB" w14:textId="02FB55D2" w:rsidR="00BE5A42" w:rsidRPr="00E477E4" w:rsidRDefault="00BE5A42" w:rsidP="00CE6279">
      <w:pPr>
        <w:spacing w:after="0" w:line="300" w:lineRule="atLeast"/>
        <w:rPr>
          <w:rFonts w:cstheme="minorHAnsi"/>
          <w:color w:val="000000"/>
        </w:rPr>
      </w:pPr>
      <w:r w:rsidRPr="00E477E4">
        <w:rPr>
          <w:rFonts w:cstheme="minorHAnsi"/>
          <w:color w:val="000000"/>
        </w:rPr>
        <w:t>Področje dela presojevalcev v Sloveniji je obvezno za presojo avtocestnega križa, ki je del transevropske cestne mreže</w:t>
      </w:r>
      <w:r w:rsidR="008B2431" w:rsidRPr="00E477E4">
        <w:rPr>
          <w:rFonts w:cstheme="minorHAnsi"/>
          <w:color w:val="000000"/>
        </w:rPr>
        <w:t xml:space="preserve">, </w:t>
      </w:r>
      <w:r w:rsidRPr="00E477E4">
        <w:rPr>
          <w:rFonts w:cstheme="minorHAnsi"/>
          <w:color w:val="000000"/>
        </w:rPr>
        <w:t xml:space="preserve">ter </w:t>
      </w:r>
      <w:r w:rsidR="008B2431" w:rsidRPr="00E477E4">
        <w:rPr>
          <w:rFonts w:cstheme="minorHAnsi"/>
          <w:color w:val="000000"/>
        </w:rPr>
        <w:t>kadar</w:t>
      </w:r>
      <w:r w:rsidRPr="00E477E4">
        <w:rPr>
          <w:rFonts w:cstheme="minorHAnsi"/>
          <w:color w:val="000000"/>
        </w:rPr>
        <w:t xml:space="preserve"> gre za odstopanja od pravil, ki urejajo projekti</w:t>
      </w:r>
      <w:r w:rsidR="0004073A" w:rsidRPr="00E477E4">
        <w:rPr>
          <w:rFonts w:cstheme="minorHAnsi"/>
          <w:color w:val="000000"/>
        </w:rPr>
        <w:t>ranje cest. Poleg tega</w:t>
      </w:r>
      <w:r w:rsidRPr="00E477E4">
        <w:rPr>
          <w:rFonts w:cstheme="minorHAnsi"/>
          <w:color w:val="000000"/>
        </w:rPr>
        <w:t xml:space="preserve"> so pres</w:t>
      </w:r>
      <w:r w:rsidR="0004073A" w:rsidRPr="00E477E4">
        <w:rPr>
          <w:rFonts w:cstheme="minorHAnsi"/>
          <w:color w:val="000000"/>
        </w:rPr>
        <w:t xml:space="preserve">ojevalci varnosti cest </w:t>
      </w:r>
      <w:r w:rsidRPr="00E477E4">
        <w:rPr>
          <w:rFonts w:cstheme="minorHAnsi"/>
          <w:color w:val="000000"/>
        </w:rPr>
        <w:t xml:space="preserve">pristojni </w:t>
      </w:r>
      <w:r w:rsidR="0004073A" w:rsidRPr="00E477E4">
        <w:rPr>
          <w:rFonts w:cstheme="minorHAnsi"/>
          <w:color w:val="000000"/>
        </w:rPr>
        <w:t xml:space="preserve">tudi </w:t>
      </w:r>
      <w:r w:rsidRPr="00E477E4">
        <w:rPr>
          <w:rFonts w:cstheme="minorHAnsi"/>
          <w:color w:val="000000"/>
        </w:rPr>
        <w:t xml:space="preserve">za strokovno presojo </w:t>
      </w:r>
      <w:r w:rsidR="008B2431" w:rsidRPr="00E477E4">
        <w:rPr>
          <w:rFonts w:cstheme="minorHAnsi"/>
          <w:color w:val="000000"/>
        </w:rPr>
        <w:t>drug</w:t>
      </w:r>
      <w:r w:rsidRPr="00E477E4">
        <w:rPr>
          <w:rFonts w:cstheme="minorHAnsi"/>
          <w:color w:val="000000"/>
        </w:rPr>
        <w:t>ih državnih cest in cest</w:t>
      </w:r>
      <w:r w:rsidR="008B2431" w:rsidRPr="00E477E4">
        <w:rPr>
          <w:rFonts w:cstheme="minorHAnsi"/>
          <w:color w:val="000000"/>
        </w:rPr>
        <w:t>, ki jih</w:t>
      </w:r>
      <w:r w:rsidRPr="00E477E4">
        <w:rPr>
          <w:rFonts w:cstheme="minorHAnsi"/>
          <w:color w:val="000000"/>
        </w:rPr>
        <w:t xml:space="preserve"> upravlja</w:t>
      </w:r>
      <w:r w:rsidR="008B2431" w:rsidRPr="00E477E4">
        <w:rPr>
          <w:rFonts w:cstheme="minorHAnsi"/>
          <w:color w:val="000000"/>
        </w:rPr>
        <w:t>jo</w:t>
      </w:r>
      <w:r w:rsidRPr="00E477E4">
        <w:rPr>
          <w:rFonts w:cstheme="minorHAnsi"/>
          <w:color w:val="000000"/>
        </w:rPr>
        <w:t xml:space="preserve"> lokaln</w:t>
      </w:r>
      <w:r w:rsidR="008B2431" w:rsidRPr="00E477E4">
        <w:rPr>
          <w:rFonts w:cstheme="minorHAnsi"/>
          <w:color w:val="000000"/>
        </w:rPr>
        <w:t>e</w:t>
      </w:r>
      <w:r w:rsidRPr="00E477E4">
        <w:rPr>
          <w:rFonts w:cstheme="minorHAnsi"/>
          <w:color w:val="000000"/>
        </w:rPr>
        <w:t xml:space="preserve"> skupnosti</w:t>
      </w:r>
      <w:r w:rsidR="008B2431" w:rsidRPr="00E477E4">
        <w:rPr>
          <w:rFonts w:cstheme="minorHAnsi"/>
          <w:color w:val="000000"/>
        </w:rPr>
        <w:t xml:space="preserve"> in</w:t>
      </w:r>
      <w:r w:rsidRPr="00E477E4">
        <w:rPr>
          <w:rFonts w:cstheme="minorHAnsi"/>
          <w:color w:val="000000"/>
        </w:rPr>
        <w:t xml:space="preserve"> </w:t>
      </w:r>
      <w:r w:rsidR="008B2431" w:rsidRPr="00E477E4">
        <w:rPr>
          <w:rFonts w:cstheme="minorHAnsi"/>
          <w:color w:val="000000"/>
        </w:rPr>
        <w:t>na katerih</w:t>
      </w:r>
      <w:r w:rsidRPr="00E477E4">
        <w:rPr>
          <w:rFonts w:cstheme="minorHAnsi"/>
          <w:color w:val="000000"/>
        </w:rPr>
        <w:t xml:space="preserve"> je problematika varnosti cest najbolj pereča.</w:t>
      </w:r>
    </w:p>
    <w:p w14:paraId="229BC29E" w14:textId="77777777" w:rsidR="00BE5A42" w:rsidRPr="00E477E4" w:rsidRDefault="00BE5A42" w:rsidP="00CE6279">
      <w:pPr>
        <w:spacing w:after="0" w:line="300" w:lineRule="atLeast"/>
        <w:rPr>
          <w:rFonts w:cstheme="minorHAnsi"/>
          <w:color w:val="000000"/>
        </w:rPr>
      </w:pPr>
    </w:p>
    <w:p w14:paraId="4C85DEC5" w14:textId="74F579D4" w:rsidR="00BE5A42" w:rsidRPr="00E477E4" w:rsidRDefault="0004073A" w:rsidP="00CE6279">
      <w:pPr>
        <w:spacing w:after="0" w:line="300" w:lineRule="atLeast"/>
        <w:rPr>
          <w:rFonts w:cstheme="minorHAnsi"/>
          <w:color w:val="000000"/>
        </w:rPr>
      </w:pPr>
      <w:r w:rsidRPr="00E477E4">
        <w:rPr>
          <w:rFonts w:cstheme="minorHAnsi"/>
          <w:color w:val="000000"/>
        </w:rPr>
        <w:t>V letu 2022 smo na J</w:t>
      </w:r>
      <w:r w:rsidR="00BE5A42" w:rsidRPr="00E477E4">
        <w:rPr>
          <w:rFonts w:cstheme="minorHAnsi"/>
          <w:color w:val="000000"/>
        </w:rPr>
        <w:t>avni agenciji R</w:t>
      </w:r>
      <w:r w:rsidR="000B09BE" w:rsidRPr="00E477E4">
        <w:rPr>
          <w:rFonts w:cstheme="minorHAnsi"/>
          <w:color w:val="000000"/>
        </w:rPr>
        <w:t xml:space="preserve">epublike </w:t>
      </w:r>
      <w:r w:rsidR="00BE5A42" w:rsidRPr="00E477E4">
        <w:rPr>
          <w:rFonts w:cstheme="minorHAnsi"/>
          <w:color w:val="000000"/>
        </w:rPr>
        <w:t>S</w:t>
      </w:r>
      <w:r w:rsidR="000B09BE" w:rsidRPr="00E477E4">
        <w:rPr>
          <w:rFonts w:cstheme="minorHAnsi"/>
          <w:color w:val="000000"/>
        </w:rPr>
        <w:t>lovenije</w:t>
      </w:r>
      <w:r w:rsidR="00BE5A42" w:rsidRPr="00E477E4">
        <w:rPr>
          <w:rFonts w:cstheme="minorHAnsi"/>
          <w:color w:val="000000"/>
        </w:rPr>
        <w:t xml:space="preserve"> za varnost p</w:t>
      </w:r>
      <w:r w:rsidR="000B09BE" w:rsidRPr="00E477E4">
        <w:rPr>
          <w:rFonts w:cstheme="minorHAnsi"/>
          <w:color w:val="000000"/>
        </w:rPr>
        <w:t>r</w:t>
      </w:r>
      <w:r w:rsidR="00BE5A42" w:rsidRPr="00E477E4">
        <w:rPr>
          <w:rFonts w:cstheme="minorHAnsi"/>
          <w:color w:val="000000"/>
        </w:rPr>
        <w:t xml:space="preserve">ometa </w:t>
      </w:r>
      <w:r w:rsidRPr="00E477E4">
        <w:rPr>
          <w:rFonts w:cstheme="minorHAnsi"/>
          <w:color w:val="000000"/>
        </w:rPr>
        <w:t>izvajali</w:t>
      </w:r>
      <w:r w:rsidR="00BE5A42" w:rsidRPr="00E477E4">
        <w:rPr>
          <w:rFonts w:cstheme="minorHAnsi"/>
          <w:color w:val="000000"/>
        </w:rPr>
        <w:t xml:space="preserve"> imenovanje presojevalcev varnosti cest na podlagi prejetih vl</w:t>
      </w:r>
      <w:r w:rsidRPr="00E477E4">
        <w:rPr>
          <w:rFonts w:cstheme="minorHAnsi"/>
          <w:color w:val="000000"/>
        </w:rPr>
        <w:t>og. Presojevalc</w:t>
      </w:r>
      <w:r w:rsidR="008B2431" w:rsidRPr="00E477E4">
        <w:rPr>
          <w:rFonts w:cstheme="minorHAnsi"/>
          <w:color w:val="000000"/>
        </w:rPr>
        <w:t>e</w:t>
      </w:r>
      <w:r w:rsidRPr="00E477E4">
        <w:rPr>
          <w:rFonts w:cstheme="minorHAnsi"/>
          <w:color w:val="000000"/>
        </w:rPr>
        <w:t xml:space="preserve"> smo določali na podlagi </w:t>
      </w:r>
      <w:r w:rsidR="008B2431" w:rsidRPr="00E477E4">
        <w:rPr>
          <w:rFonts w:cstheme="minorHAnsi"/>
          <w:color w:val="000000"/>
        </w:rPr>
        <w:t>p</w:t>
      </w:r>
      <w:r w:rsidR="00BE5A42" w:rsidRPr="00E477E4">
        <w:rPr>
          <w:rFonts w:cstheme="minorHAnsi"/>
          <w:color w:val="000000"/>
        </w:rPr>
        <w:t>oslovnika o načinu oddaje d</w:t>
      </w:r>
      <w:r w:rsidRPr="00E477E4">
        <w:rPr>
          <w:rFonts w:cstheme="minorHAnsi"/>
          <w:color w:val="000000"/>
        </w:rPr>
        <w:t xml:space="preserve">el presojevalcem, ki ga potrdi </w:t>
      </w:r>
      <w:r w:rsidR="008B2431" w:rsidRPr="00E477E4">
        <w:rPr>
          <w:rFonts w:cstheme="minorHAnsi"/>
          <w:color w:val="000000"/>
        </w:rPr>
        <w:t>s</w:t>
      </w:r>
      <w:r w:rsidR="00BE5A42" w:rsidRPr="00E477E4">
        <w:rPr>
          <w:rFonts w:cstheme="minorHAnsi"/>
          <w:color w:val="000000"/>
        </w:rPr>
        <w:t xml:space="preserve">vet agencije. Vodili smo jih </w:t>
      </w:r>
      <w:r w:rsidRPr="00E477E4">
        <w:rPr>
          <w:rFonts w:cstheme="minorHAnsi"/>
          <w:color w:val="000000"/>
        </w:rPr>
        <w:t>ločeno glede na</w:t>
      </w:r>
      <w:r w:rsidR="00BE5A42" w:rsidRPr="00E477E4">
        <w:rPr>
          <w:rFonts w:cstheme="minorHAnsi"/>
          <w:color w:val="000000"/>
        </w:rPr>
        <w:t xml:space="preserve"> posamezno vrsto dela</w:t>
      </w:r>
      <w:r w:rsidRPr="00E477E4">
        <w:rPr>
          <w:rFonts w:cstheme="minorHAnsi"/>
          <w:color w:val="000000"/>
        </w:rPr>
        <w:t>,</w:t>
      </w:r>
      <w:r w:rsidR="00BE5A42" w:rsidRPr="00E477E4">
        <w:rPr>
          <w:rFonts w:cstheme="minorHAnsi"/>
          <w:color w:val="000000"/>
        </w:rPr>
        <w:t xml:space="preserve"> in sicer:</w:t>
      </w:r>
    </w:p>
    <w:p w14:paraId="46C01CB5" w14:textId="77777777" w:rsidR="00BE5A42" w:rsidRPr="00E477E4" w:rsidRDefault="00BE5A42" w:rsidP="00CE6279">
      <w:pPr>
        <w:spacing w:after="0" w:line="300" w:lineRule="atLeast"/>
        <w:rPr>
          <w:rFonts w:cstheme="minorHAnsi"/>
          <w:color w:val="000000"/>
        </w:rPr>
      </w:pPr>
      <w:r w:rsidRPr="00E477E4">
        <w:rPr>
          <w:rFonts w:cstheme="minorHAnsi"/>
          <w:color w:val="000000"/>
        </w:rPr>
        <w:t>•</w:t>
      </w:r>
      <w:r w:rsidRPr="00E477E4">
        <w:rPr>
          <w:rFonts w:cstheme="minorHAnsi"/>
          <w:color w:val="000000"/>
        </w:rPr>
        <w:tab/>
        <w:t xml:space="preserve">Evidenca presojevalcev za izdelavo učinka na varnost v prometu (RSIA), </w:t>
      </w:r>
    </w:p>
    <w:p w14:paraId="531A303B" w14:textId="77777777" w:rsidR="00BE5A42" w:rsidRPr="00E477E4" w:rsidRDefault="00BE5A42" w:rsidP="00CE6279">
      <w:pPr>
        <w:spacing w:after="0" w:line="300" w:lineRule="atLeast"/>
        <w:rPr>
          <w:rFonts w:cstheme="minorHAnsi"/>
          <w:color w:val="000000"/>
        </w:rPr>
      </w:pPr>
      <w:r w:rsidRPr="00E477E4">
        <w:rPr>
          <w:rFonts w:cstheme="minorHAnsi"/>
          <w:color w:val="000000"/>
        </w:rPr>
        <w:t>•</w:t>
      </w:r>
      <w:r w:rsidRPr="00E477E4">
        <w:rPr>
          <w:rFonts w:cstheme="minorHAnsi"/>
          <w:color w:val="000000"/>
        </w:rPr>
        <w:tab/>
        <w:t xml:space="preserve">Evidenca presojevalcev za preverjanje varnosti v prometu (RSA), </w:t>
      </w:r>
    </w:p>
    <w:p w14:paraId="2EB93787" w14:textId="77777777" w:rsidR="00BE5A42" w:rsidRPr="00E477E4" w:rsidRDefault="00BE5A42" w:rsidP="00CE6279">
      <w:pPr>
        <w:spacing w:after="0" w:line="300" w:lineRule="atLeast"/>
        <w:rPr>
          <w:rFonts w:cstheme="minorHAnsi"/>
          <w:color w:val="000000"/>
        </w:rPr>
      </w:pPr>
      <w:r w:rsidRPr="00E477E4">
        <w:rPr>
          <w:rFonts w:cstheme="minorHAnsi"/>
          <w:color w:val="000000"/>
        </w:rPr>
        <w:t>•</w:t>
      </w:r>
      <w:r w:rsidRPr="00E477E4">
        <w:rPr>
          <w:rFonts w:cstheme="minorHAnsi"/>
          <w:color w:val="000000"/>
        </w:rPr>
        <w:tab/>
        <w:t xml:space="preserve">Evidenca presojevalcev za pregledovanje varnosti cest (RSI), </w:t>
      </w:r>
    </w:p>
    <w:p w14:paraId="129405B2" w14:textId="77777777" w:rsidR="00BE5A42" w:rsidRPr="00E477E4" w:rsidRDefault="00BE5A42" w:rsidP="00CE6279">
      <w:pPr>
        <w:spacing w:after="0" w:line="300" w:lineRule="atLeast"/>
        <w:rPr>
          <w:rFonts w:cstheme="minorHAnsi"/>
          <w:color w:val="000000"/>
        </w:rPr>
      </w:pPr>
      <w:r w:rsidRPr="00E477E4">
        <w:rPr>
          <w:rFonts w:cstheme="minorHAnsi"/>
          <w:color w:val="000000"/>
        </w:rPr>
        <w:t>•</w:t>
      </w:r>
      <w:r w:rsidRPr="00E477E4">
        <w:rPr>
          <w:rFonts w:cstheme="minorHAnsi"/>
          <w:color w:val="000000"/>
        </w:rPr>
        <w:tab/>
        <w:t>Evidenca presojevalcev za preverjanje varnosti v prometu,</w:t>
      </w:r>
    </w:p>
    <w:p w14:paraId="53AB345C" w14:textId="77777777" w:rsidR="00BE5A42" w:rsidRPr="00E477E4" w:rsidRDefault="00BE5A42" w:rsidP="00CE6279">
      <w:pPr>
        <w:spacing w:after="0" w:line="300" w:lineRule="atLeast"/>
        <w:rPr>
          <w:rFonts w:cstheme="minorHAnsi"/>
          <w:color w:val="000000"/>
        </w:rPr>
      </w:pPr>
      <w:r w:rsidRPr="00E477E4">
        <w:rPr>
          <w:rFonts w:cstheme="minorHAnsi"/>
          <w:color w:val="000000"/>
        </w:rPr>
        <w:t>•</w:t>
      </w:r>
      <w:r w:rsidRPr="00E477E4">
        <w:rPr>
          <w:rFonts w:cstheme="minorHAnsi"/>
          <w:color w:val="000000"/>
        </w:rPr>
        <w:tab/>
        <w:t>Evidenca presojevalcev za kolesarske steze.</w:t>
      </w:r>
    </w:p>
    <w:p w14:paraId="6A049E30" w14:textId="51C1854A" w:rsidR="00BE5A42" w:rsidRDefault="00BE5A42" w:rsidP="00CE6279">
      <w:pPr>
        <w:spacing w:after="0" w:line="300" w:lineRule="atLeast"/>
        <w:rPr>
          <w:rFonts w:cstheme="minorHAnsi"/>
          <w:color w:val="000000"/>
        </w:rPr>
      </w:pPr>
    </w:p>
    <w:p w14:paraId="0823520F" w14:textId="77777777" w:rsidR="00090629" w:rsidRPr="00E477E4" w:rsidRDefault="00090629" w:rsidP="00CE6279">
      <w:pPr>
        <w:spacing w:after="0" w:line="300" w:lineRule="atLeast"/>
        <w:rPr>
          <w:rFonts w:cstheme="minorHAnsi"/>
          <w:color w:val="000000"/>
        </w:rPr>
      </w:pPr>
    </w:p>
    <w:p w14:paraId="4E357F70" w14:textId="043B0819" w:rsidR="00BE5A42" w:rsidRPr="00E477E4" w:rsidRDefault="00BE5A42" w:rsidP="00CE6279">
      <w:pPr>
        <w:spacing w:after="0" w:line="300" w:lineRule="atLeast"/>
        <w:rPr>
          <w:rFonts w:cstheme="minorHAnsi"/>
          <w:color w:val="000000"/>
        </w:rPr>
      </w:pPr>
      <w:r w:rsidRPr="00E477E4">
        <w:rPr>
          <w:rFonts w:cstheme="minorHAnsi"/>
          <w:color w:val="000000"/>
        </w:rPr>
        <w:t>Novembra</w:t>
      </w:r>
      <w:r w:rsidR="0004073A" w:rsidRPr="00E477E4">
        <w:rPr>
          <w:rFonts w:cstheme="minorHAnsi"/>
          <w:color w:val="000000"/>
        </w:rPr>
        <w:t xml:space="preserve"> 2022 je </w:t>
      </w:r>
      <w:r w:rsidR="008B2431" w:rsidRPr="00E477E4">
        <w:rPr>
          <w:rFonts w:cstheme="minorHAnsi"/>
          <w:color w:val="000000"/>
        </w:rPr>
        <w:t>začel</w:t>
      </w:r>
      <w:r w:rsidRPr="00E477E4">
        <w:rPr>
          <w:rFonts w:cstheme="minorHAnsi"/>
          <w:color w:val="000000"/>
        </w:rPr>
        <w:t xml:space="preserve"> velja</w:t>
      </w:r>
      <w:r w:rsidR="008B2431" w:rsidRPr="00E477E4">
        <w:rPr>
          <w:rFonts w:cstheme="minorHAnsi"/>
          <w:color w:val="000000"/>
        </w:rPr>
        <w:t>ti</w:t>
      </w:r>
      <w:r w:rsidRPr="00E477E4">
        <w:rPr>
          <w:rFonts w:cstheme="minorHAnsi"/>
          <w:color w:val="000000"/>
        </w:rPr>
        <w:t xml:space="preserve"> Zakon o cestah, ki v 152. členu določ</w:t>
      </w:r>
      <w:r w:rsidR="008B2431" w:rsidRPr="00E477E4">
        <w:rPr>
          <w:rFonts w:cstheme="minorHAnsi"/>
          <w:color w:val="000000"/>
        </w:rPr>
        <w:t>a</w:t>
      </w:r>
      <w:r w:rsidRPr="00E477E4">
        <w:rPr>
          <w:rFonts w:cstheme="minorHAnsi"/>
          <w:color w:val="000000"/>
        </w:rPr>
        <w:t>:</w:t>
      </w:r>
    </w:p>
    <w:p w14:paraId="66885FED" w14:textId="77777777" w:rsidR="008B2431" w:rsidRPr="00E477E4" w:rsidRDefault="008B2431" w:rsidP="00CE6279">
      <w:pPr>
        <w:spacing w:after="0" w:line="300" w:lineRule="atLeast"/>
        <w:rPr>
          <w:rFonts w:cstheme="minorHAnsi"/>
          <w:color w:val="000000"/>
        </w:rPr>
      </w:pPr>
    </w:p>
    <w:p w14:paraId="7566CA05" w14:textId="77777777" w:rsidR="00BE5A42" w:rsidRPr="00E477E4" w:rsidRDefault="00BE5A42" w:rsidP="00090629">
      <w:pPr>
        <w:spacing w:after="0" w:line="300" w:lineRule="atLeast"/>
        <w:jc w:val="center"/>
        <w:rPr>
          <w:rFonts w:cstheme="minorHAnsi"/>
          <w:color w:val="000000"/>
        </w:rPr>
      </w:pPr>
      <w:r w:rsidRPr="00E477E4">
        <w:rPr>
          <w:rFonts w:cstheme="minorHAnsi"/>
          <w:color w:val="000000"/>
        </w:rPr>
        <w:t>»152. člen</w:t>
      </w:r>
    </w:p>
    <w:p w14:paraId="036115F6" w14:textId="3AA3FE4E" w:rsidR="00BE5A42" w:rsidRPr="00E477E4" w:rsidRDefault="00BE5A42" w:rsidP="00090629">
      <w:pPr>
        <w:spacing w:after="0" w:line="300" w:lineRule="atLeast"/>
        <w:jc w:val="center"/>
        <w:rPr>
          <w:rFonts w:cstheme="minorHAnsi"/>
          <w:color w:val="000000"/>
        </w:rPr>
      </w:pPr>
      <w:r w:rsidRPr="00E477E4">
        <w:rPr>
          <w:rFonts w:cstheme="minorHAnsi"/>
          <w:color w:val="000000"/>
        </w:rPr>
        <w:t>(izbira presojevalca varnosti cest)</w:t>
      </w:r>
    </w:p>
    <w:p w14:paraId="405FB833" w14:textId="77777777" w:rsidR="008B2431" w:rsidRPr="00E477E4" w:rsidRDefault="008B2431" w:rsidP="00CE6279">
      <w:pPr>
        <w:spacing w:after="0" w:line="300" w:lineRule="atLeast"/>
        <w:rPr>
          <w:rFonts w:cstheme="minorHAnsi"/>
          <w:color w:val="000000"/>
        </w:rPr>
      </w:pPr>
    </w:p>
    <w:p w14:paraId="3E942076" w14:textId="77777777" w:rsidR="00BE5A42" w:rsidRPr="00E477E4" w:rsidRDefault="00BE5A42" w:rsidP="00CE6279">
      <w:pPr>
        <w:spacing w:after="0" w:line="300" w:lineRule="atLeast"/>
        <w:rPr>
          <w:rFonts w:cstheme="minorHAnsi"/>
          <w:color w:val="000000"/>
        </w:rPr>
      </w:pPr>
      <w:r w:rsidRPr="00E477E4">
        <w:rPr>
          <w:rFonts w:cstheme="minorHAnsi"/>
          <w:color w:val="000000"/>
        </w:rPr>
        <w:t>(1) Postopek izbire presojevalca varnosti cest, ki ga javna agencija do uveljavitve tega zakona še ni zaključila, se ustavi in izvede v skladu s 105. členom tega zakona.</w:t>
      </w:r>
    </w:p>
    <w:p w14:paraId="53AE1B25" w14:textId="37E4EF40" w:rsidR="00BE5A42" w:rsidRPr="00E477E4" w:rsidRDefault="00BE5A42" w:rsidP="00CE6279">
      <w:pPr>
        <w:spacing w:after="0" w:line="300" w:lineRule="atLeast"/>
        <w:rPr>
          <w:rFonts w:cstheme="minorHAnsi"/>
          <w:color w:val="000000"/>
        </w:rPr>
      </w:pPr>
      <w:r w:rsidRPr="00E477E4">
        <w:rPr>
          <w:rFonts w:cstheme="minorHAnsi"/>
          <w:color w:val="000000"/>
        </w:rPr>
        <w:t>(2) Če naročnik presoje varnosti cest in presojevalec varnosti cest, ki ga je javna agencija izbrala po dosedanjih predpisih, nista sklenila pogodbe o izvedbi presoje varnosti cest do uveljavitve tega zakona, se izbira presojevalca varnosti cest izvede v skladu s 105. členom tega zakona.«</w:t>
      </w:r>
    </w:p>
    <w:p w14:paraId="64BB310E" w14:textId="77777777" w:rsidR="008B2431" w:rsidRPr="00E477E4" w:rsidRDefault="008B2431" w:rsidP="00CE6279">
      <w:pPr>
        <w:spacing w:after="0" w:line="300" w:lineRule="atLeast"/>
        <w:rPr>
          <w:rFonts w:cstheme="minorHAnsi"/>
          <w:color w:val="000000"/>
        </w:rPr>
      </w:pPr>
    </w:p>
    <w:p w14:paraId="595430D5" w14:textId="67B262CC" w:rsidR="00BE5A42" w:rsidRPr="00E477E4" w:rsidRDefault="00BE5A42" w:rsidP="00CE6279">
      <w:pPr>
        <w:spacing w:after="0" w:line="300" w:lineRule="atLeast"/>
        <w:rPr>
          <w:rFonts w:cstheme="minorHAnsi"/>
          <w:color w:val="000000"/>
        </w:rPr>
      </w:pPr>
      <w:r w:rsidRPr="00E477E4">
        <w:rPr>
          <w:rFonts w:cstheme="minorHAnsi"/>
          <w:color w:val="000000"/>
        </w:rPr>
        <w:t>Glede na navedeno smo vse postopke izbire presojevalcev varnosti cest, ki še niso bili zaključeni, ustavili.</w:t>
      </w:r>
    </w:p>
    <w:p w14:paraId="0DE245C8" w14:textId="77777777" w:rsidR="00BE5A42" w:rsidRPr="00E477E4" w:rsidRDefault="00BE5A42" w:rsidP="00CE6279">
      <w:pPr>
        <w:spacing w:after="0" w:line="300" w:lineRule="atLeast"/>
        <w:rPr>
          <w:rFonts w:cstheme="minorHAnsi"/>
          <w:color w:val="000000"/>
        </w:rPr>
      </w:pPr>
    </w:p>
    <w:p w14:paraId="3C9BBA6F" w14:textId="454DE926" w:rsidR="00BE5A42" w:rsidRPr="00E477E4" w:rsidRDefault="0004073A" w:rsidP="00CE6279">
      <w:pPr>
        <w:spacing w:after="0" w:line="300" w:lineRule="atLeast"/>
        <w:rPr>
          <w:rFonts w:cstheme="minorHAnsi"/>
          <w:color w:val="000000"/>
        </w:rPr>
      </w:pPr>
      <w:r w:rsidRPr="00E477E4">
        <w:rPr>
          <w:rFonts w:cstheme="minorHAnsi"/>
          <w:color w:val="000000"/>
        </w:rPr>
        <w:lastRenderedPageBreak/>
        <w:t>Drugi odstavek</w:t>
      </w:r>
      <w:r w:rsidR="00BE5A42" w:rsidRPr="00E477E4">
        <w:rPr>
          <w:rFonts w:cstheme="minorHAnsi"/>
          <w:color w:val="000000"/>
        </w:rPr>
        <w:t xml:space="preserve"> 152. člena za primere, ko je bil presojeva</w:t>
      </w:r>
      <w:r w:rsidRPr="00E477E4">
        <w:rPr>
          <w:rFonts w:cstheme="minorHAnsi"/>
          <w:color w:val="000000"/>
        </w:rPr>
        <w:t xml:space="preserve">lec varnosti cest že izbran, </w:t>
      </w:r>
      <w:r w:rsidR="00BE5A42" w:rsidRPr="00E477E4">
        <w:rPr>
          <w:rFonts w:cstheme="minorHAnsi"/>
          <w:color w:val="000000"/>
        </w:rPr>
        <w:t>naročnik presoje varnosti cest</w:t>
      </w:r>
      <w:r w:rsidRPr="00E477E4">
        <w:rPr>
          <w:rFonts w:cstheme="minorHAnsi"/>
          <w:color w:val="000000"/>
        </w:rPr>
        <w:t xml:space="preserve"> pa</w:t>
      </w:r>
      <w:r w:rsidR="00BE5A42" w:rsidRPr="00E477E4">
        <w:rPr>
          <w:rFonts w:cstheme="minorHAnsi"/>
          <w:color w:val="000000"/>
        </w:rPr>
        <w:t xml:space="preserve"> z njim še ni sklenil pogodbe, </w:t>
      </w:r>
      <w:r w:rsidRPr="00E477E4">
        <w:rPr>
          <w:rFonts w:cstheme="minorHAnsi"/>
          <w:color w:val="000000"/>
        </w:rPr>
        <w:t>določ</w:t>
      </w:r>
      <w:r w:rsidR="008B2431" w:rsidRPr="00E477E4">
        <w:rPr>
          <w:rFonts w:cstheme="minorHAnsi"/>
          <w:color w:val="000000"/>
        </w:rPr>
        <w:t>a</w:t>
      </w:r>
      <w:r w:rsidRPr="00E477E4">
        <w:rPr>
          <w:rFonts w:cstheme="minorHAnsi"/>
          <w:color w:val="000000"/>
        </w:rPr>
        <w:t xml:space="preserve">, da zanje </w:t>
      </w:r>
      <w:r w:rsidR="00BE5A42" w:rsidRPr="00E477E4">
        <w:rPr>
          <w:rFonts w:cstheme="minorHAnsi"/>
          <w:color w:val="000000"/>
        </w:rPr>
        <w:t xml:space="preserve">veljajo določbe </w:t>
      </w:r>
      <w:r w:rsidR="00090629">
        <w:rPr>
          <w:rFonts w:cstheme="minorHAnsi"/>
          <w:color w:val="000000"/>
        </w:rPr>
        <w:t>150. člena tega zakona, in sicer</w:t>
      </w:r>
      <w:r w:rsidR="00BE5A42" w:rsidRPr="00E477E4">
        <w:rPr>
          <w:rFonts w:cstheme="minorHAnsi"/>
          <w:color w:val="000000"/>
        </w:rPr>
        <w:t>:</w:t>
      </w:r>
    </w:p>
    <w:p w14:paraId="191AEAF7" w14:textId="77777777" w:rsidR="008B2431" w:rsidRPr="00E477E4" w:rsidRDefault="008B2431" w:rsidP="00CE6279">
      <w:pPr>
        <w:spacing w:after="0" w:line="300" w:lineRule="atLeast"/>
        <w:rPr>
          <w:rFonts w:cstheme="minorHAnsi"/>
          <w:color w:val="000000"/>
        </w:rPr>
      </w:pPr>
    </w:p>
    <w:p w14:paraId="3D4C17AE" w14:textId="77777777" w:rsidR="00BE5A42" w:rsidRPr="00E477E4" w:rsidRDefault="00BE5A42" w:rsidP="00090629">
      <w:pPr>
        <w:spacing w:after="0" w:line="300" w:lineRule="atLeast"/>
        <w:jc w:val="center"/>
        <w:rPr>
          <w:rFonts w:cstheme="minorHAnsi"/>
          <w:color w:val="000000"/>
        </w:rPr>
      </w:pPr>
      <w:r w:rsidRPr="00E477E4">
        <w:rPr>
          <w:rFonts w:cstheme="minorHAnsi"/>
          <w:color w:val="000000"/>
        </w:rPr>
        <w:t>»105. člen</w:t>
      </w:r>
    </w:p>
    <w:p w14:paraId="2B354282" w14:textId="6CE84073" w:rsidR="00BE5A42" w:rsidRPr="00E477E4" w:rsidRDefault="00BE5A42" w:rsidP="00090629">
      <w:pPr>
        <w:spacing w:after="0" w:line="300" w:lineRule="atLeast"/>
        <w:jc w:val="center"/>
        <w:rPr>
          <w:rFonts w:cstheme="minorHAnsi"/>
          <w:color w:val="000000"/>
        </w:rPr>
      </w:pPr>
      <w:r w:rsidRPr="00E477E4">
        <w:rPr>
          <w:rFonts w:cstheme="minorHAnsi"/>
          <w:color w:val="000000"/>
        </w:rPr>
        <w:t>(izbira presojevalca varnosti cest)</w:t>
      </w:r>
    </w:p>
    <w:p w14:paraId="24FD77C9" w14:textId="77777777" w:rsidR="008B2431" w:rsidRPr="00E477E4" w:rsidRDefault="008B2431" w:rsidP="00CE6279">
      <w:pPr>
        <w:spacing w:after="0" w:line="300" w:lineRule="atLeast"/>
        <w:rPr>
          <w:rFonts w:cstheme="minorHAnsi"/>
          <w:color w:val="000000"/>
        </w:rPr>
      </w:pPr>
    </w:p>
    <w:p w14:paraId="354535F7" w14:textId="5A6F48AB" w:rsidR="00BE5A42" w:rsidRPr="00E477E4" w:rsidRDefault="00BE5A42" w:rsidP="00CE6279">
      <w:pPr>
        <w:spacing w:after="0" w:line="300" w:lineRule="atLeast"/>
        <w:rPr>
          <w:rFonts w:cstheme="minorHAnsi"/>
          <w:color w:val="000000"/>
        </w:rPr>
      </w:pPr>
      <w:r w:rsidRPr="00E477E4">
        <w:rPr>
          <w:rFonts w:cstheme="minorHAnsi"/>
          <w:color w:val="000000"/>
        </w:rPr>
        <w:t>(1) Za opravljanje nalog iz tega poglavja investitor oziroma upravljavec ceste iz 95. člena tega zakona izbere presojevalca varnosti cest na podlagi postopka javnega naročanja v skladu z zakonom, ki ureja javno naročanje.</w:t>
      </w:r>
    </w:p>
    <w:p w14:paraId="1CE91F36" w14:textId="77777777" w:rsidR="008B2431" w:rsidRPr="00E477E4" w:rsidRDefault="008B2431" w:rsidP="00CE6279">
      <w:pPr>
        <w:spacing w:after="0" w:line="300" w:lineRule="atLeast"/>
        <w:rPr>
          <w:rFonts w:cstheme="minorHAnsi"/>
          <w:color w:val="000000"/>
        </w:rPr>
      </w:pPr>
    </w:p>
    <w:p w14:paraId="3B341C2C" w14:textId="3A994695" w:rsidR="00BE5A42" w:rsidRPr="00E477E4" w:rsidRDefault="00BE5A42" w:rsidP="00CE6279">
      <w:pPr>
        <w:spacing w:after="0" w:line="300" w:lineRule="atLeast"/>
        <w:rPr>
          <w:rFonts w:cstheme="minorHAnsi"/>
          <w:color w:val="000000"/>
        </w:rPr>
      </w:pPr>
      <w:r w:rsidRPr="00E477E4">
        <w:rPr>
          <w:rFonts w:cstheme="minorHAnsi"/>
          <w:color w:val="000000"/>
        </w:rPr>
        <w:t>(2) Naloge iz tega poglavja lahko opravlja presojevalec varnosti cest kot posameznik ali v imenu in za račun pravne osebe, pri kateri je zaposlen.</w:t>
      </w:r>
    </w:p>
    <w:p w14:paraId="253589B0" w14:textId="77777777" w:rsidR="008B2431" w:rsidRPr="00E477E4" w:rsidRDefault="008B2431" w:rsidP="00CE6279">
      <w:pPr>
        <w:spacing w:after="0" w:line="300" w:lineRule="atLeast"/>
        <w:rPr>
          <w:rFonts w:cstheme="minorHAnsi"/>
          <w:color w:val="000000"/>
        </w:rPr>
      </w:pPr>
    </w:p>
    <w:p w14:paraId="3C3D8D84" w14:textId="64C1CA29" w:rsidR="00F1066E" w:rsidRPr="00E477E4" w:rsidRDefault="00BE5A42" w:rsidP="00CE6279">
      <w:pPr>
        <w:spacing w:after="0" w:line="300" w:lineRule="atLeast"/>
        <w:rPr>
          <w:rFonts w:cstheme="minorHAnsi"/>
          <w:color w:val="000000"/>
        </w:rPr>
      </w:pPr>
      <w:r w:rsidRPr="00E477E4">
        <w:rPr>
          <w:rFonts w:cstheme="minorHAnsi"/>
          <w:color w:val="000000"/>
        </w:rPr>
        <w:t>(3) Investitor oziroma upravljavec ceste iz 95. člena tega zakona sme za izvedbo posamezne naloge iz tega poglavja izbrati presojevalca varnosti cest, ki ni sodeloval v predhodnih postopkih posameznega projekta. Izbrani presojevalec varnosti cest ne sme biti stalno ali začasno zaposlen pri investitorju oziroma upravljavcu ceste iz 95. člena tega zakona.</w:t>
      </w:r>
      <w:r w:rsidR="0071539A" w:rsidRPr="00E477E4">
        <w:rPr>
          <w:rFonts w:cstheme="minorHAnsi"/>
          <w:color w:val="000000"/>
        </w:rPr>
        <w:t>«</w:t>
      </w:r>
    </w:p>
    <w:p w14:paraId="206ACD15" w14:textId="06003C3D" w:rsidR="00F1066E" w:rsidRPr="00E477E4" w:rsidRDefault="00F1066E" w:rsidP="00CE6279">
      <w:pPr>
        <w:spacing w:after="0" w:line="300" w:lineRule="atLeast"/>
        <w:rPr>
          <w:rFonts w:cstheme="minorHAnsi"/>
          <w:color w:val="000000"/>
        </w:rPr>
      </w:pPr>
    </w:p>
    <w:p w14:paraId="5213AB81" w14:textId="77777777" w:rsidR="00E477E4" w:rsidRPr="00E477E4" w:rsidRDefault="00E477E4" w:rsidP="00CE6279">
      <w:pPr>
        <w:spacing w:after="0" w:line="300" w:lineRule="atLeast"/>
        <w:rPr>
          <w:rFonts w:cstheme="minorHAnsi"/>
          <w:color w:val="000000"/>
        </w:rPr>
      </w:pPr>
    </w:p>
    <w:p w14:paraId="3C4A6716" w14:textId="77777777" w:rsidR="00F1066E" w:rsidRPr="00E477E4" w:rsidRDefault="00F1066E" w:rsidP="00CE6279">
      <w:pPr>
        <w:pStyle w:val="Naslov3"/>
        <w:spacing w:before="0" w:line="300" w:lineRule="atLeast"/>
        <w:rPr>
          <w:rFonts w:asciiTheme="minorHAnsi" w:hAnsiTheme="minorHAnsi" w:cstheme="minorHAnsi"/>
          <w:sz w:val="22"/>
          <w:szCs w:val="22"/>
        </w:rPr>
      </w:pPr>
      <w:bookmarkStart w:id="127" w:name="_Toc385511932"/>
      <w:bookmarkStart w:id="128" w:name="_Toc385512319"/>
      <w:bookmarkStart w:id="129" w:name="_Toc36627859"/>
      <w:bookmarkStart w:id="130" w:name="_Toc75728620"/>
      <w:bookmarkStart w:id="131" w:name="_Toc75728781"/>
      <w:bookmarkStart w:id="132" w:name="_Toc77743461"/>
      <w:bookmarkStart w:id="133" w:name="_Toc104901835"/>
      <w:bookmarkStart w:id="134" w:name="_Toc153877305"/>
      <w:r w:rsidRPr="00E477E4">
        <w:rPr>
          <w:rFonts w:asciiTheme="minorHAnsi" w:hAnsiTheme="minorHAnsi" w:cstheme="minorHAnsi"/>
          <w:sz w:val="22"/>
          <w:szCs w:val="22"/>
        </w:rPr>
        <w:t>4.1.4 UPRAVLJANJE, VODENJE IN NADZOR PROMETA</w:t>
      </w:r>
      <w:bookmarkEnd w:id="127"/>
      <w:bookmarkEnd w:id="128"/>
      <w:bookmarkEnd w:id="129"/>
      <w:bookmarkEnd w:id="130"/>
      <w:bookmarkEnd w:id="131"/>
      <w:bookmarkEnd w:id="132"/>
      <w:bookmarkEnd w:id="133"/>
      <w:bookmarkEnd w:id="134"/>
    </w:p>
    <w:p w14:paraId="0D618346" w14:textId="77777777" w:rsidR="00F1066E" w:rsidRPr="00E477E4" w:rsidRDefault="00F1066E" w:rsidP="00CE6279">
      <w:pPr>
        <w:spacing w:after="0" w:line="300" w:lineRule="atLeast"/>
        <w:rPr>
          <w:rFonts w:cstheme="minorHAnsi"/>
        </w:rPr>
      </w:pPr>
    </w:p>
    <w:p w14:paraId="70F5C475" w14:textId="77777777" w:rsidR="00F1066E" w:rsidRPr="00E477E4" w:rsidRDefault="00F1066E" w:rsidP="00CE6279">
      <w:pPr>
        <w:spacing w:after="0" w:line="300" w:lineRule="atLeast"/>
        <w:rPr>
          <w:rFonts w:cstheme="minorHAnsi"/>
          <w:b/>
          <w:color w:val="000000" w:themeColor="text1"/>
        </w:rPr>
      </w:pPr>
      <w:r w:rsidRPr="00E477E4">
        <w:rPr>
          <w:rFonts w:cstheme="minorHAnsi"/>
          <w:b/>
          <w:color w:val="000000" w:themeColor="text1"/>
        </w:rPr>
        <w:t>CILJ: izboljšanje prepustnosti cestne infrastrukture, optimizacija potovanj, spoštovanje prometnih predpisov, izboljšanje obveščenosti uporabnikov z informacijami v realnem času</w:t>
      </w:r>
    </w:p>
    <w:p w14:paraId="2EDBE5F5" w14:textId="77777777" w:rsidR="00837AB9" w:rsidRPr="00E477E4" w:rsidRDefault="00837AB9" w:rsidP="00CE6279">
      <w:pPr>
        <w:spacing w:after="0" w:line="300" w:lineRule="atLeast"/>
        <w:rPr>
          <w:rFonts w:cstheme="minorHAnsi"/>
          <w:b/>
          <w:i/>
          <w:color w:val="1F497D"/>
        </w:rPr>
      </w:pPr>
    </w:p>
    <w:p w14:paraId="58D5C30F" w14:textId="5071C39A" w:rsidR="00F1066E" w:rsidRPr="00E477E4" w:rsidRDefault="00837AB9" w:rsidP="00CE6279">
      <w:pPr>
        <w:spacing w:after="0" w:line="300" w:lineRule="atLeast"/>
        <w:rPr>
          <w:rFonts w:cstheme="minorHAnsi"/>
        </w:rPr>
      </w:pPr>
      <w:r w:rsidRPr="00E477E4">
        <w:rPr>
          <w:rFonts w:cstheme="minorHAnsi"/>
        </w:rPr>
        <w:t>V letu 2017 je bil podpisan dogovor med Ministrstvom za infrastrukturo in Policijo za sodelovanje policije v</w:t>
      </w:r>
      <w:r w:rsidR="00F7089C" w:rsidRPr="00E477E4">
        <w:rPr>
          <w:rFonts w:cstheme="minorHAnsi"/>
        </w:rPr>
        <w:t xml:space="preserve"> Nacionalnem centru za upravljanje prometa Republike Slovenije</w:t>
      </w:r>
      <w:r w:rsidRPr="00E477E4">
        <w:rPr>
          <w:rFonts w:cstheme="minorHAnsi"/>
        </w:rPr>
        <w:t xml:space="preserve">. V letu 2017 je predstavnik Policije </w:t>
      </w:r>
      <w:r w:rsidR="008B2431" w:rsidRPr="00E477E4">
        <w:rPr>
          <w:rFonts w:cstheme="minorHAnsi"/>
        </w:rPr>
        <w:t>za</w:t>
      </w:r>
      <w:r w:rsidRPr="00E477E4">
        <w:rPr>
          <w:rFonts w:cstheme="minorHAnsi"/>
        </w:rPr>
        <w:t>čel del</w:t>
      </w:r>
      <w:r w:rsidR="008B2431" w:rsidRPr="00E477E4">
        <w:rPr>
          <w:rFonts w:cstheme="minorHAnsi"/>
        </w:rPr>
        <w:t>ati</w:t>
      </w:r>
      <w:r w:rsidRPr="00E477E4">
        <w:rPr>
          <w:rFonts w:cstheme="minorHAnsi"/>
        </w:rPr>
        <w:t xml:space="preserve"> v NCUP in aktivno sodeluje pri upravljanju in vodenju prometa. Policija je z nakupom in uporabo laserskih skenerjev pripomogla k učinkoviti in hitri obravnavi krajev prometnih nesreč ter posledično </w:t>
      </w:r>
      <w:r w:rsidR="008B2431" w:rsidRPr="00E477E4">
        <w:rPr>
          <w:rFonts w:cstheme="minorHAnsi"/>
        </w:rPr>
        <w:t>s</w:t>
      </w:r>
      <w:r w:rsidRPr="00E477E4">
        <w:rPr>
          <w:rFonts w:cstheme="minorHAnsi"/>
        </w:rPr>
        <w:t>krajš</w:t>
      </w:r>
      <w:r w:rsidR="008B2431" w:rsidRPr="00E477E4">
        <w:rPr>
          <w:rFonts w:cstheme="minorHAnsi"/>
        </w:rPr>
        <w:t>ala</w:t>
      </w:r>
      <w:r w:rsidRPr="00E477E4">
        <w:rPr>
          <w:rFonts w:cstheme="minorHAnsi"/>
        </w:rPr>
        <w:t xml:space="preserve"> času obravnave prometnih nesreč in zmanjšanj</w:t>
      </w:r>
      <w:r w:rsidR="008B2431" w:rsidRPr="00E477E4">
        <w:rPr>
          <w:rFonts w:cstheme="minorHAnsi"/>
        </w:rPr>
        <w:t>a</w:t>
      </w:r>
      <w:r w:rsidRPr="00E477E4">
        <w:rPr>
          <w:rFonts w:cstheme="minorHAnsi"/>
        </w:rPr>
        <w:t xml:space="preserve"> zastoje</w:t>
      </w:r>
      <w:r w:rsidR="00F7089C" w:rsidRPr="00E477E4">
        <w:rPr>
          <w:rFonts w:cstheme="minorHAnsi"/>
        </w:rPr>
        <w:t>v</w:t>
      </w:r>
      <w:r w:rsidRPr="00E477E4">
        <w:rPr>
          <w:rFonts w:cstheme="minorHAnsi"/>
        </w:rPr>
        <w:t xml:space="preserve"> na cestah.</w:t>
      </w:r>
      <w:r w:rsidR="002A26BC" w:rsidRPr="00E477E4">
        <w:rPr>
          <w:rFonts w:cstheme="minorHAnsi"/>
        </w:rPr>
        <w:t xml:space="preserve"> </w:t>
      </w:r>
    </w:p>
    <w:p w14:paraId="1BA8F9CF" w14:textId="66029AC5" w:rsidR="00F1066E" w:rsidRPr="00E477E4" w:rsidRDefault="00F1066E" w:rsidP="00CE6279">
      <w:pPr>
        <w:spacing w:after="0" w:line="300" w:lineRule="atLeast"/>
        <w:rPr>
          <w:rFonts w:cstheme="minorHAnsi"/>
          <w:color w:val="FF0000"/>
        </w:rPr>
      </w:pPr>
    </w:p>
    <w:p w14:paraId="0CF87081" w14:textId="77777777" w:rsidR="00E477E4" w:rsidRPr="00E477E4" w:rsidRDefault="00E477E4" w:rsidP="00CE6279">
      <w:pPr>
        <w:spacing w:after="0" w:line="300" w:lineRule="atLeast"/>
        <w:rPr>
          <w:rFonts w:cstheme="minorHAnsi"/>
          <w:color w:val="FF0000"/>
        </w:rPr>
      </w:pPr>
    </w:p>
    <w:p w14:paraId="3C842821" w14:textId="77777777" w:rsidR="00F1066E" w:rsidRPr="00E477E4" w:rsidRDefault="00F1066E" w:rsidP="00CE6279">
      <w:pPr>
        <w:pStyle w:val="Naslov3"/>
        <w:spacing w:before="0" w:line="300" w:lineRule="atLeast"/>
        <w:rPr>
          <w:rFonts w:asciiTheme="minorHAnsi" w:hAnsiTheme="minorHAnsi" w:cstheme="minorHAnsi"/>
          <w:sz w:val="22"/>
          <w:szCs w:val="22"/>
        </w:rPr>
      </w:pPr>
      <w:bookmarkStart w:id="135" w:name="_Toc104901836"/>
      <w:bookmarkStart w:id="136" w:name="_Toc153877306"/>
      <w:r w:rsidRPr="00E477E4">
        <w:rPr>
          <w:rFonts w:asciiTheme="minorHAnsi" w:hAnsiTheme="minorHAnsi" w:cstheme="minorHAnsi"/>
          <w:sz w:val="22"/>
          <w:szCs w:val="22"/>
        </w:rPr>
        <w:t>4.1.5 VARNOST V PREDORIH</w:t>
      </w:r>
      <w:bookmarkEnd w:id="135"/>
      <w:bookmarkEnd w:id="136"/>
    </w:p>
    <w:p w14:paraId="35046117" w14:textId="77777777" w:rsidR="00F1066E" w:rsidRPr="00E477E4" w:rsidRDefault="00F1066E" w:rsidP="00CE6279">
      <w:pPr>
        <w:spacing w:after="0" w:line="300" w:lineRule="atLeast"/>
        <w:rPr>
          <w:rFonts w:eastAsiaTheme="majorEastAsia" w:cstheme="minorHAnsi"/>
          <w:color w:val="1F4D78" w:themeColor="accent1" w:themeShade="7F"/>
        </w:rPr>
      </w:pPr>
    </w:p>
    <w:p w14:paraId="040D86CD" w14:textId="77777777" w:rsidR="00F1066E" w:rsidRPr="00E477E4" w:rsidRDefault="00F1066E" w:rsidP="00CE6279">
      <w:pPr>
        <w:spacing w:after="0" w:line="300" w:lineRule="atLeast"/>
        <w:rPr>
          <w:rFonts w:cstheme="minorHAnsi"/>
          <w:b/>
          <w:color w:val="000000" w:themeColor="text1"/>
        </w:rPr>
      </w:pPr>
      <w:r w:rsidRPr="00E477E4">
        <w:rPr>
          <w:rFonts w:cstheme="minorHAnsi"/>
          <w:b/>
          <w:color w:val="000000" w:themeColor="text1"/>
        </w:rPr>
        <w:t>CILJ: izboljšanje prometne varnosti v predorih</w:t>
      </w:r>
    </w:p>
    <w:p w14:paraId="15F918FA" w14:textId="77777777" w:rsidR="00F1066E" w:rsidRPr="00E477E4" w:rsidRDefault="00F1066E" w:rsidP="00CE6279">
      <w:pPr>
        <w:spacing w:after="0" w:line="300" w:lineRule="atLeast"/>
        <w:rPr>
          <w:rFonts w:cstheme="minorHAnsi"/>
          <w:color w:val="FF0000"/>
        </w:rPr>
      </w:pPr>
    </w:p>
    <w:p w14:paraId="0DACE04F" w14:textId="0182D4D3" w:rsidR="00252EC0" w:rsidRDefault="008B2431" w:rsidP="00CE6279">
      <w:pPr>
        <w:spacing w:after="0" w:line="300" w:lineRule="atLeast"/>
        <w:rPr>
          <w:rFonts w:cstheme="minorHAnsi"/>
        </w:rPr>
      </w:pPr>
      <w:r w:rsidRPr="00E477E4">
        <w:rPr>
          <w:rFonts w:cstheme="minorHAnsi"/>
        </w:rPr>
        <w:t>Uprava Republike Slovenije za zaščito in reševanje</w:t>
      </w:r>
      <w:r w:rsidR="00F1066E" w:rsidRPr="00E477E4">
        <w:rPr>
          <w:rFonts w:cstheme="minorHAnsi"/>
        </w:rPr>
        <w:t xml:space="preserve"> je v okviru rednega sofinanciranja dejavnosti na področju zaščite, reševanja in pomoči izvedla sofinanciranje </w:t>
      </w:r>
      <w:r w:rsidR="00252EC0" w:rsidRPr="00E477E4">
        <w:rPr>
          <w:rFonts w:cstheme="minorHAnsi"/>
        </w:rPr>
        <w:t>izbra</w:t>
      </w:r>
      <w:r w:rsidR="00F1066E" w:rsidRPr="00E477E4">
        <w:rPr>
          <w:rFonts w:cstheme="minorHAnsi"/>
        </w:rPr>
        <w:t xml:space="preserve">nih gasilskih enot širšega pomena (GEŠP) za posredovanje v predorih, za vzdrževanje in </w:t>
      </w:r>
      <w:r w:rsidR="0071539A" w:rsidRPr="00E477E4">
        <w:rPr>
          <w:rFonts w:cstheme="minorHAnsi"/>
        </w:rPr>
        <w:t xml:space="preserve">za </w:t>
      </w:r>
      <w:r w:rsidR="00F1066E" w:rsidRPr="00E477E4">
        <w:rPr>
          <w:rFonts w:cstheme="minorHAnsi"/>
        </w:rPr>
        <w:t xml:space="preserve">nakup opreme za posredovanje v predorih. Dopolnjena so bila merila za usposabljanje portalnih gasilcev, ki so predvideni za sodelovanje v intervencijah v daljših avtocestnih in cestnih predorih. </w:t>
      </w:r>
    </w:p>
    <w:p w14:paraId="132B47E5" w14:textId="77777777" w:rsidR="00C23D35" w:rsidRPr="00E477E4" w:rsidRDefault="00C23D35" w:rsidP="00CE6279">
      <w:pPr>
        <w:spacing w:after="0" w:line="300" w:lineRule="atLeast"/>
        <w:rPr>
          <w:rFonts w:cstheme="minorHAnsi"/>
        </w:rPr>
      </w:pPr>
    </w:p>
    <w:p w14:paraId="103FF2A2" w14:textId="22982725" w:rsidR="00F1066E" w:rsidRPr="00E477E4" w:rsidRDefault="00F1066E" w:rsidP="00CE6279">
      <w:pPr>
        <w:spacing w:after="0" w:line="300" w:lineRule="atLeast"/>
        <w:rPr>
          <w:rFonts w:cstheme="minorHAnsi"/>
        </w:rPr>
      </w:pPr>
      <w:r w:rsidRPr="00E477E4">
        <w:rPr>
          <w:rFonts w:cstheme="minorHAnsi"/>
        </w:rPr>
        <w:t>Opomba: Med nosilci dejavnosti ni navedena D</w:t>
      </w:r>
      <w:r w:rsidR="00252EC0" w:rsidRPr="00E477E4">
        <w:rPr>
          <w:rFonts w:cstheme="minorHAnsi"/>
        </w:rPr>
        <w:t>irekcij</w:t>
      </w:r>
      <w:r w:rsidRPr="00E477E4">
        <w:rPr>
          <w:rFonts w:cstheme="minorHAnsi"/>
        </w:rPr>
        <w:t>a Republike Slovenije za infrastrukturo, ki upravlja predora Ljubelj in Sten.</w:t>
      </w:r>
    </w:p>
    <w:p w14:paraId="5F5A5D10" w14:textId="24FBB8E3" w:rsidR="00F1066E" w:rsidRPr="00E477E4" w:rsidRDefault="00BD551D" w:rsidP="00CE6279">
      <w:pPr>
        <w:spacing w:after="0" w:line="300" w:lineRule="atLeast"/>
        <w:rPr>
          <w:rFonts w:cstheme="minorHAnsi"/>
        </w:rPr>
      </w:pPr>
      <w:r w:rsidRPr="00E477E4">
        <w:rPr>
          <w:rFonts w:cstheme="minorHAnsi"/>
        </w:rPr>
        <w:br w:type="page"/>
      </w:r>
    </w:p>
    <w:p w14:paraId="7CB982B5" w14:textId="77777777" w:rsidR="003A101B" w:rsidRPr="00E477E4" w:rsidRDefault="003A101B" w:rsidP="00CE6279">
      <w:pPr>
        <w:pStyle w:val="Naslov3"/>
        <w:spacing w:before="0" w:line="300" w:lineRule="atLeast"/>
        <w:rPr>
          <w:rFonts w:asciiTheme="minorHAnsi" w:hAnsiTheme="minorHAnsi" w:cstheme="minorHAnsi"/>
          <w:sz w:val="22"/>
          <w:szCs w:val="22"/>
        </w:rPr>
      </w:pPr>
      <w:bookmarkStart w:id="137" w:name="_Toc385508339"/>
      <w:bookmarkStart w:id="138" w:name="_Toc385511934"/>
      <w:bookmarkStart w:id="139" w:name="_Toc385512321"/>
      <w:bookmarkStart w:id="140" w:name="_Toc36627861"/>
      <w:bookmarkStart w:id="141" w:name="_Toc75728622"/>
      <w:bookmarkStart w:id="142" w:name="_Toc75728783"/>
      <w:bookmarkStart w:id="143" w:name="_Toc77743463"/>
      <w:bookmarkStart w:id="144" w:name="_Toc104901837"/>
      <w:bookmarkStart w:id="145" w:name="_Toc153877307"/>
      <w:r w:rsidRPr="00E477E4">
        <w:rPr>
          <w:rFonts w:asciiTheme="minorHAnsi" w:hAnsiTheme="minorHAnsi" w:cstheme="minorHAnsi"/>
          <w:sz w:val="22"/>
          <w:szCs w:val="22"/>
        </w:rPr>
        <w:lastRenderedPageBreak/>
        <w:t>4.1.6 UPRAVLJANJE PROMETA TEŽKIH TOVORNIH VOZIL IN PREVOZA NEVARNEGA BLAGA</w:t>
      </w:r>
      <w:bookmarkEnd w:id="137"/>
      <w:bookmarkEnd w:id="138"/>
      <w:bookmarkEnd w:id="139"/>
      <w:bookmarkEnd w:id="140"/>
      <w:bookmarkEnd w:id="141"/>
      <w:bookmarkEnd w:id="142"/>
      <w:bookmarkEnd w:id="143"/>
      <w:bookmarkEnd w:id="144"/>
      <w:bookmarkEnd w:id="145"/>
    </w:p>
    <w:p w14:paraId="73D85349" w14:textId="77777777" w:rsidR="003A101B" w:rsidRPr="00E477E4" w:rsidRDefault="003A101B" w:rsidP="00CE6279">
      <w:pPr>
        <w:spacing w:after="0" w:line="300" w:lineRule="atLeast"/>
        <w:rPr>
          <w:rFonts w:cstheme="minorHAnsi"/>
        </w:rPr>
      </w:pPr>
    </w:p>
    <w:p w14:paraId="4D001792" w14:textId="4222754E" w:rsidR="003A101B" w:rsidRPr="00E477E4" w:rsidRDefault="003A101B" w:rsidP="00CE6279">
      <w:pPr>
        <w:pStyle w:val="Brezrazmikov1"/>
        <w:spacing w:line="300" w:lineRule="atLeast"/>
        <w:rPr>
          <w:rFonts w:asciiTheme="minorHAnsi" w:eastAsia="Times New Roman" w:hAnsiTheme="minorHAnsi" w:cstheme="minorHAnsi"/>
          <w:b/>
          <w:color w:val="1F497D"/>
        </w:rPr>
      </w:pPr>
      <w:r w:rsidRPr="00E477E4">
        <w:rPr>
          <w:rFonts w:asciiTheme="minorHAnsi" w:eastAsia="Times New Roman" w:hAnsiTheme="minorHAnsi" w:cstheme="minorHAnsi"/>
          <w:b/>
          <w:color w:val="000000" w:themeColor="text1"/>
        </w:rPr>
        <w:t>CILJ: spremljanje tovornih vozil in vozil, ki prevažajo nevarno blago</w:t>
      </w:r>
      <w:r w:rsidR="00252EC0" w:rsidRPr="00E477E4">
        <w:rPr>
          <w:rFonts w:asciiTheme="minorHAnsi" w:eastAsia="Times New Roman" w:hAnsiTheme="minorHAnsi" w:cstheme="minorHAnsi"/>
          <w:b/>
          <w:color w:val="000000" w:themeColor="text1"/>
        </w:rPr>
        <w:t>, ter nadzor nad njimi</w:t>
      </w:r>
    </w:p>
    <w:p w14:paraId="17952637" w14:textId="77777777" w:rsidR="00F1066E" w:rsidRPr="00E477E4" w:rsidRDefault="00F1066E" w:rsidP="00CE6279">
      <w:pPr>
        <w:spacing w:after="0" w:line="300" w:lineRule="atLeast"/>
        <w:rPr>
          <w:rFonts w:cstheme="minorHAnsi"/>
          <w:color w:val="FF0000"/>
        </w:rPr>
      </w:pPr>
    </w:p>
    <w:p w14:paraId="4FE7CE37" w14:textId="216A34A5" w:rsidR="003A101B" w:rsidRPr="00E477E4" w:rsidRDefault="003A101B" w:rsidP="00CE6279">
      <w:pPr>
        <w:spacing w:after="0" w:line="300" w:lineRule="atLeast"/>
        <w:rPr>
          <w:rFonts w:cstheme="minorHAnsi"/>
        </w:rPr>
      </w:pPr>
      <w:r w:rsidRPr="00E477E4">
        <w:rPr>
          <w:rFonts w:cstheme="minorHAnsi"/>
        </w:rPr>
        <w:t>F</w:t>
      </w:r>
      <w:r w:rsidR="00252EC0" w:rsidRPr="00E477E4">
        <w:rPr>
          <w:rFonts w:cstheme="minorHAnsi"/>
        </w:rPr>
        <w:t>inančna uprava Republike Slovenije (F</w:t>
      </w:r>
      <w:r w:rsidRPr="00E477E4">
        <w:rPr>
          <w:rFonts w:cstheme="minorHAnsi"/>
        </w:rPr>
        <w:t>URS</w:t>
      </w:r>
      <w:r w:rsidR="00252EC0" w:rsidRPr="00E477E4">
        <w:rPr>
          <w:rFonts w:cstheme="minorHAnsi"/>
        </w:rPr>
        <w:t>)</w:t>
      </w:r>
      <w:r w:rsidRPr="00E477E4">
        <w:rPr>
          <w:rFonts w:cstheme="minorHAnsi"/>
        </w:rPr>
        <w:t xml:space="preserve"> je udeležen</w:t>
      </w:r>
      <w:r w:rsidR="00252EC0" w:rsidRPr="00E477E4">
        <w:rPr>
          <w:rFonts w:cstheme="minorHAnsi"/>
        </w:rPr>
        <w:t>a</w:t>
      </w:r>
      <w:r w:rsidRPr="00E477E4">
        <w:rPr>
          <w:rFonts w:cstheme="minorHAnsi"/>
        </w:rPr>
        <w:t xml:space="preserve"> pri zagotavljanju </w:t>
      </w:r>
      <w:r w:rsidR="0001457B" w:rsidRPr="00E477E4">
        <w:rPr>
          <w:rFonts w:cstheme="minorHAnsi"/>
        </w:rPr>
        <w:t xml:space="preserve">uresničevanja </w:t>
      </w:r>
      <w:r w:rsidRPr="00E477E4">
        <w:rPr>
          <w:rFonts w:cstheme="minorHAnsi"/>
        </w:rPr>
        <w:t xml:space="preserve">cilja učinkovitega nadzora prometa iz pristojnosti po Zakonu o prevozih v cestnem prometu (ZPCP-2), Zakonu o delovnem času in obveznih počitkih mobilnih delavcev ter o zapisovalni opremi v cestnih prevozih (ZDCOPMD) ter po Zakonu o prevozih nevarnega blaga (ZPNB). FURS </w:t>
      </w:r>
      <w:r w:rsidR="0001457B" w:rsidRPr="00E477E4">
        <w:rPr>
          <w:rFonts w:cstheme="minorHAnsi"/>
        </w:rPr>
        <w:t>tudi</w:t>
      </w:r>
      <w:r w:rsidRPr="00E477E4">
        <w:rPr>
          <w:rFonts w:cstheme="minorHAnsi"/>
        </w:rPr>
        <w:t xml:space="preserve"> redno obvešča širšo javnost o svojem delu na vseh področjih.</w:t>
      </w:r>
    </w:p>
    <w:p w14:paraId="0ADF03B4" w14:textId="77777777" w:rsidR="003A101B" w:rsidRPr="00E477E4" w:rsidRDefault="003A101B" w:rsidP="00CE6279">
      <w:pPr>
        <w:spacing w:after="0" w:line="300" w:lineRule="atLeast"/>
        <w:rPr>
          <w:rFonts w:cstheme="minorHAnsi"/>
        </w:rPr>
      </w:pPr>
    </w:p>
    <w:p w14:paraId="289DBD33" w14:textId="76A767AB" w:rsidR="003A101B" w:rsidRPr="00E477E4" w:rsidRDefault="003A101B" w:rsidP="00CE6279">
      <w:pPr>
        <w:spacing w:after="0" w:line="300" w:lineRule="atLeast"/>
        <w:rPr>
          <w:rFonts w:cstheme="minorHAnsi"/>
        </w:rPr>
      </w:pPr>
      <w:r w:rsidRPr="00E477E4">
        <w:rPr>
          <w:rFonts w:cstheme="minorHAnsi"/>
        </w:rPr>
        <w:t>Nadzor nad usposobljenostjo voznikov (vozniške kvalifikacije), pravilno uporabo tahografa ter nad dovoljenim časom vožnje, obveznim odmorom in počitkom voznikov tovornjakov in avtobusov ter nadzor nad prevoz</w:t>
      </w:r>
      <w:r w:rsidR="00B0625D" w:rsidRPr="00E477E4">
        <w:rPr>
          <w:rFonts w:cstheme="minorHAnsi"/>
        </w:rPr>
        <w:t>om</w:t>
      </w:r>
      <w:r w:rsidRPr="00E477E4">
        <w:rPr>
          <w:rFonts w:cstheme="minorHAnsi"/>
        </w:rPr>
        <w:t xml:space="preserve"> nevarnega blaga, ki ga izvajajo uslužbenci FURS </w:t>
      </w:r>
      <w:r w:rsidR="0001457B" w:rsidRPr="00E477E4">
        <w:rPr>
          <w:rFonts w:cstheme="minorHAnsi"/>
        </w:rPr>
        <w:t>tako</w:t>
      </w:r>
      <w:r w:rsidRPr="00E477E4">
        <w:rPr>
          <w:rFonts w:cstheme="minorHAnsi"/>
        </w:rPr>
        <w:t xml:space="preserve">, da iz prometa izločijo vozila oziroma voznike, ki ta pravila kršijo, je eden pomembnejših ukrepov pri zagotavljanju večje varnosti tovornega in avtobusnega prometa. </w:t>
      </w:r>
    </w:p>
    <w:p w14:paraId="467018D5" w14:textId="77777777" w:rsidR="003A101B" w:rsidRPr="00E477E4" w:rsidRDefault="003A101B" w:rsidP="00CE6279">
      <w:pPr>
        <w:spacing w:after="0" w:line="300" w:lineRule="atLeast"/>
        <w:rPr>
          <w:rFonts w:cstheme="minorHAnsi"/>
        </w:rPr>
      </w:pPr>
    </w:p>
    <w:p w14:paraId="14B99CE5" w14:textId="4DE93191" w:rsidR="003A101B" w:rsidRPr="00E477E4" w:rsidRDefault="003A101B" w:rsidP="00CE6279">
      <w:pPr>
        <w:spacing w:after="0" w:line="300" w:lineRule="atLeast"/>
        <w:rPr>
          <w:rFonts w:cstheme="minorHAnsi"/>
        </w:rPr>
      </w:pPr>
      <w:r w:rsidRPr="00E477E4">
        <w:rPr>
          <w:rFonts w:cstheme="minorHAnsi"/>
        </w:rPr>
        <w:t xml:space="preserve">Z izvajanjem svojih pooblastil FURS pomembno </w:t>
      </w:r>
      <w:r w:rsidR="0001457B" w:rsidRPr="00E477E4">
        <w:rPr>
          <w:rFonts w:cstheme="minorHAnsi"/>
        </w:rPr>
        <w:t>prispe</w:t>
      </w:r>
      <w:r w:rsidRPr="00E477E4">
        <w:rPr>
          <w:rFonts w:cstheme="minorHAnsi"/>
        </w:rPr>
        <w:t>va k učinkovitejšemu in sistematičnemu nadzoru na cestah in na področjih, ki neposredno vplivajo na stanje udeležencev v cestnem prometu. S takšnim načinom dela lahko udeleženci v prometu pričak</w:t>
      </w:r>
      <w:r w:rsidR="0004073A" w:rsidRPr="00E477E4">
        <w:rPr>
          <w:rFonts w:cstheme="minorHAnsi"/>
        </w:rPr>
        <w:t>ujejo nadzor v vsakem trenutku.</w:t>
      </w:r>
    </w:p>
    <w:p w14:paraId="2FC4A91A" w14:textId="77777777" w:rsidR="00D02144" w:rsidRPr="00E477E4" w:rsidRDefault="00D02144" w:rsidP="00CE6279">
      <w:pPr>
        <w:spacing w:after="0" w:line="300" w:lineRule="atLeast"/>
        <w:rPr>
          <w:rFonts w:eastAsia="Times New Roman" w:cstheme="minorHAnsi"/>
          <w:color w:val="000000" w:themeColor="text1"/>
        </w:rPr>
      </w:pPr>
    </w:p>
    <w:p w14:paraId="26980EDB" w14:textId="7B070C7A" w:rsidR="00D02144" w:rsidRPr="00E477E4" w:rsidRDefault="00D02144" w:rsidP="00CE6279">
      <w:pPr>
        <w:spacing w:after="0" w:line="300" w:lineRule="atLeast"/>
        <w:rPr>
          <w:rFonts w:eastAsia="Times New Roman" w:cstheme="minorHAnsi"/>
          <w:color w:val="000000" w:themeColor="text1"/>
        </w:rPr>
      </w:pPr>
      <w:r w:rsidRPr="00E477E4">
        <w:rPr>
          <w:rFonts w:eastAsia="Times New Roman" w:cstheme="minorHAnsi"/>
          <w:color w:val="000000" w:themeColor="text1"/>
        </w:rPr>
        <w:t>FURS v okviru izvajanja nadzorov nad prevozi po cesti od skupno načrtovanih 8.570 nadzorov letno ustavi in pre</w:t>
      </w:r>
      <w:r w:rsidR="0001457B" w:rsidRPr="00E477E4">
        <w:rPr>
          <w:rFonts w:eastAsia="Times New Roman" w:cstheme="minorHAnsi"/>
          <w:color w:val="000000" w:themeColor="text1"/>
        </w:rPr>
        <w:t>ver</w:t>
      </w:r>
      <w:r w:rsidRPr="00E477E4">
        <w:rPr>
          <w:rFonts w:eastAsia="Times New Roman" w:cstheme="minorHAnsi"/>
          <w:color w:val="000000" w:themeColor="text1"/>
        </w:rPr>
        <w:t>i:</w:t>
      </w:r>
    </w:p>
    <w:p w14:paraId="327EBB2E" w14:textId="5876A9FE" w:rsidR="00D02144" w:rsidRPr="00E477E4" w:rsidRDefault="00D02144" w:rsidP="00CE6279">
      <w:pPr>
        <w:pStyle w:val="Odstavekseznama"/>
        <w:numPr>
          <w:ilvl w:val="0"/>
          <w:numId w:val="23"/>
        </w:numPr>
        <w:spacing w:after="0" w:line="300" w:lineRule="atLeast"/>
        <w:ind w:left="0"/>
        <w:rPr>
          <w:rFonts w:eastAsia="Times New Roman" w:cstheme="minorHAnsi"/>
          <w:color w:val="000000" w:themeColor="text1"/>
        </w:rPr>
      </w:pPr>
      <w:r w:rsidRPr="00E477E4">
        <w:rPr>
          <w:rFonts w:eastAsia="Times New Roman" w:cstheme="minorHAnsi"/>
          <w:color w:val="000000" w:themeColor="text1"/>
        </w:rPr>
        <w:t>3.600 prevoznikov, pri katerih preveri pravilnost delovanja snemalne naprave (tahografa) ter upoštevanje pravil glede dovoljenih časov vožnje, odmorov in obveznih počitkov pri voznikih tovornjakov in avtobusov (preveri 109.000 delovnih dni voznikov)</w:t>
      </w:r>
      <w:r w:rsidR="0001457B" w:rsidRPr="00E477E4">
        <w:rPr>
          <w:rFonts w:eastAsia="Times New Roman" w:cstheme="minorHAnsi"/>
          <w:color w:val="000000" w:themeColor="text1"/>
        </w:rPr>
        <w:t>;</w:t>
      </w:r>
    </w:p>
    <w:p w14:paraId="42DFA276" w14:textId="5CFFF408" w:rsidR="00D02144" w:rsidRPr="00E477E4" w:rsidRDefault="00D02144" w:rsidP="00CE6279">
      <w:pPr>
        <w:pStyle w:val="Odstavekseznama"/>
        <w:numPr>
          <w:ilvl w:val="0"/>
          <w:numId w:val="23"/>
        </w:numPr>
        <w:spacing w:after="0" w:line="300" w:lineRule="atLeast"/>
        <w:ind w:left="0"/>
        <w:rPr>
          <w:rFonts w:eastAsia="Times New Roman" w:cstheme="minorHAnsi"/>
          <w:color w:val="000000" w:themeColor="text1"/>
        </w:rPr>
      </w:pPr>
      <w:r w:rsidRPr="00E477E4">
        <w:rPr>
          <w:rFonts w:eastAsia="Times New Roman" w:cstheme="minorHAnsi"/>
          <w:color w:val="000000" w:themeColor="text1"/>
        </w:rPr>
        <w:t>1.170 prevoznikov nevarnega blaga</w:t>
      </w:r>
      <w:r w:rsidR="008D63C2" w:rsidRPr="00E477E4">
        <w:rPr>
          <w:rFonts w:eastAsia="Times New Roman" w:cstheme="minorHAnsi"/>
          <w:color w:val="000000" w:themeColor="text1"/>
        </w:rPr>
        <w:t>, pri katerih</w:t>
      </w:r>
      <w:r w:rsidRPr="00E477E4">
        <w:rPr>
          <w:rFonts w:eastAsia="Times New Roman" w:cstheme="minorHAnsi"/>
          <w:color w:val="000000" w:themeColor="text1"/>
        </w:rPr>
        <w:t xml:space="preserve"> prever</w:t>
      </w:r>
      <w:r w:rsidR="008D63C2" w:rsidRPr="00E477E4">
        <w:rPr>
          <w:rFonts w:eastAsia="Times New Roman" w:cstheme="minorHAnsi"/>
          <w:color w:val="000000" w:themeColor="text1"/>
        </w:rPr>
        <w:t>i</w:t>
      </w:r>
      <w:r w:rsidRPr="00E477E4">
        <w:rPr>
          <w:rFonts w:eastAsia="Times New Roman" w:cstheme="minorHAnsi"/>
          <w:color w:val="000000" w:themeColor="text1"/>
        </w:rPr>
        <w:t xml:space="preserve"> upoštevanja varnostnih ukrepov v vseh fazah prevoza nevarnega blaga glede usposobljenosti oseb, ki sodelujejo pri prevozu nevarnega blaga in njihove odgovornosti</w:t>
      </w:r>
      <w:r w:rsidR="0071539A" w:rsidRPr="00E477E4">
        <w:rPr>
          <w:rFonts w:eastAsia="Times New Roman" w:cstheme="minorHAnsi"/>
          <w:color w:val="000000" w:themeColor="text1"/>
        </w:rPr>
        <w:t>,</w:t>
      </w:r>
      <w:r w:rsidRPr="00E477E4">
        <w:rPr>
          <w:rFonts w:eastAsia="Times New Roman" w:cstheme="minorHAnsi"/>
          <w:color w:val="000000" w:themeColor="text1"/>
        </w:rPr>
        <w:t xml:space="preserve"> ter izpolnjevanje zahtev, ki so prilagojene vrsti in nevarnosti posameznega nevarnega blaga</w:t>
      </w:r>
      <w:r w:rsidR="0001457B" w:rsidRPr="00E477E4">
        <w:rPr>
          <w:rFonts w:eastAsia="Times New Roman" w:cstheme="minorHAnsi"/>
          <w:color w:val="000000" w:themeColor="text1"/>
        </w:rPr>
        <w:t>;</w:t>
      </w:r>
    </w:p>
    <w:p w14:paraId="18685F0A" w14:textId="77777777" w:rsidR="00D02144" w:rsidRPr="00E477E4" w:rsidRDefault="00D02144" w:rsidP="00CE6279">
      <w:pPr>
        <w:pStyle w:val="Odstavekseznama"/>
        <w:numPr>
          <w:ilvl w:val="0"/>
          <w:numId w:val="23"/>
        </w:numPr>
        <w:spacing w:after="0" w:line="300" w:lineRule="atLeast"/>
        <w:ind w:left="0"/>
        <w:rPr>
          <w:rFonts w:eastAsia="Times New Roman" w:cstheme="minorHAnsi"/>
          <w:color w:val="000000" w:themeColor="text1"/>
        </w:rPr>
      </w:pPr>
      <w:r w:rsidRPr="00E477E4">
        <w:rPr>
          <w:rFonts w:eastAsia="Times New Roman" w:cstheme="minorHAnsi"/>
          <w:color w:val="000000" w:themeColor="text1"/>
        </w:rPr>
        <w:t>3.800 prevoznikov, pri katerih preveri usposobljenost voznikov (vozniške kvalifikacije), legitimnost in veljavnost licence za prevoze blaga in potnikov.</w:t>
      </w:r>
    </w:p>
    <w:p w14:paraId="7712B1C2" w14:textId="77777777" w:rsidR="00D02144" w:rsidRPr="00E477E4" w:rsidRDefault="00D02144" w:rsidP="00CE6279">
      <w:pPr>
        <w:spacing w:after="0" w:line="300" w:lineRule="atLeast"/>
        <w:rPr>
          <w:rFonts w:cstheme="minorHAnsi"/>
          <w:color w:val="000000" w:themeColor="text1"/>
        </w:rPr>
      </w:pPr>
    </w:p>
    <w:p w14:paraId="233A6959" w14:textId="57AB88CF" w:rsidR="00D02144" w:rsidRPr="00E477E4" w:rsidRDefault="008D63C2" w:rsidP="00CE6279">
      <w:pPr>
        <w:spacing w:after="0" w:line="300" w:lineRule="atLeast"/>
        <w:rPr>
          <w:rFonts w:cstheme="minorHAnsi"/>
          <w:color w:val="000000" w:themeColor="text1"/>
        </w:rPr>
      </w:pPr>
      <w:r w:rsidRPr="00E477E4">
        <w:rPr>
          <w:rFonts w:cstheme="minorHAnsi"/>
          <w:color w:val="000000" w:themeColor="text1"/>
        </w:rPr>
        <w:t xml:space="preserve">Za doseganje </w:t>
      </w:r>
      <w:r w:rsidR="00D02144" w:rsidRPr="00E477E4">
        <w:rPr>
          <w:rFonts w:cstheme="minorHAnsi"/>
          <w:color w:val="000000" w:themeColor="text1"/>
        </w:rPr>
        <w:t>temeljn</w:t>
      </w:r>
      <w:r w:rsidRPr="00E477E4">
        <w:rPr>
          <w:rFonts w:cstheme="minorHAnsi"/>
          <w:color w:val="000000" w:themeColor="text1"/>
        </w:rPr>
        <w:t>ega</w:t>
      </w:r>
      <w:r w:rsidR="00D02144" w:rsidRPr="00E477E4">
        <w:rPr>
          <w:rFonts w:cstheme="minorHAnsi"/>
          <w:color w:val="000000" w:themeColor="text1"/>
        </w:rPr>
        <w:t xml:space="preserve"> cilj</w:t>
      </w:r>
      <w:r w:rsidRPr="00E477E4">
        <w:rPr>
          <w:rFonts w:cstheme="minorHAnsi"/>
          <w:color w:val="000000" w:themeColor="text1"/>
        </w:rPr>
        <w:t>a</w:t>
      </w:r>
      <w:r w:rsidR="00D02144" w:rsidRPr="00E477E4">
        <w:rPr>
          <w:rFonts w:cstheme="minorHAnsi"/>
          <w:color w:val="000000" w:themeColor="text1"/>
        </w:rPr>
        <w:t xml:space="preserve"> zagotavljanja varnih vozil in voznikov v cestnem prometu v okviru izvajanja nadzorov nad prevozi blaga in potnikov v mednarodnem cestnem prometu FURS sodeluje v koordiniranih akcijah nadzornih organov, ki jih </w:t>
      </w:r>
      <w:r w:rsidRPr="00E477E4">
        <w:rPr>
          <w:rFonts w:cstheme="minorHAnsi"/>
          <w:color w:val="000000" w:themeColor="text1"/>
        </w:rPr>
        <w:t>vodi</w:t>
      </w:r>
      <w:r w:rsidR="00D02144" w:rsidRPr="00E477E4">
        <w:rPr>
          <w:rFonts w:cstheme="minorHAnsi"/>
          <w:color w:val="000000" w:themeColor="text1"/>
        </w:rPr>
        <w:t xml:space="preserve"> I</w:t>
      </w:r>
      <w:r w:rsidRPr="00E477E4">
        <w:rPr>
          <w:rFonts w:cstheme="minorHAnsi"/>
          <w:color w:val="000000" w:themeColor="text1"/>
        </w:rPr>
        <w:t>nšpektorat Republike Slovenije za infrastrukturo (I</w:t>
      </w:r>
      <w:r w:rsidR="00D02144" w:rsidRPr="00E477E4">
        <w:rPr>
          <w:rFonts w:cstheme="minorHAnsi"/>
          <w:color w:val="000000" w:themeColor="text1"/>
        </w:rPr>
        <w:t>RSI</w:t>
      </w:r>
      <w:r w:rsidRPr="00E477E4">
        <w:rPr>
          <w:rFonts w:cstheme="minorHAnsi"/>
          <w:color w:val="000000" w:themeColor="text1"/>
        </w:rPr>
        <w:t>)</w:t>
      </w:r>
      <w:r w:rsidR="00D02144" w:rsidRPr="00E477E4">
        <w:rPr>
          <w:rFonts w:cstheme="minorHAnsi"/>
          <w:color w:val="000000" w:themeColor="text1"/>
        </w:rPr>
        <w:t>, Inšpekcija za cestni promet</w:t>
      </w:r>
      <w:r w:rsidRPr="00E477E4">
        <w:rPr>
          <w:rFonts w:cstheme="minorHAnsi"/>
          <w:color w:val="000000" w:themeColor="text1"/>
        </w:rPr>
        <w:t>,</w:t>
      </w:r>
      <w:r w:rsidR="00D02144" w:rsidRPr="00E477E4">
        <w:rPr>
          <w:rFonts w:cstheme="minorHAnsi"/>
          <w:color w:val="000000" w:themeColor="text1"/>
        </w:rPr>
        <w:t xml:space="preserve"> ter v mednarodno koordiniranih akcijah Euro Control Route (ECR).</w:t>
      </w:r>
    </w:p>
    <w:p w14:paraId="12E83734" w14:textId="583C33DF" w:rsidR="00D02144" w:rsidRPr="00E477E4" w:rsidRDefault="00D02144" w:rsidP="00CE6279">
      <w:pPr>
        <w:spacing w:after="0" w:line="300" w:lineRule="atLeast"/>
        <w:rPr>
          <w:rFonts w:cstheme="minorHAnsi"/>
        </w:rPr>
      </w:pPr>
      <w:bookmarkStart w:id="146" w:name="_Toc385511935"/>
      <w:bookmarkStart w:id="147" w:name="_Toc385512322"/>
      <w:bookmarkStart w:id="148" w:name="_Toc36627862"/>
      <w:bookmarkStart w:id="149" w:name="_Toc75728623"/>
      <w:bookmarkStart w:id="150" w:name="_Toc75728784"/>
      <w:bookmarkStart w:id="151" w:name="_Toc77743464"/>
      <w:bookmarkStart w:id="152" w:name="_Toc104901838"/>
    </w:p>
    <w:p w14:paraId="189ED0F3" w14:textId="77777777" w:rsidR="00E477E4" w:rsidRPr="00E477E4" w:rsidRDefault="00E477E4" w:rsidP="00CE6279">
      <w:pPr>
        <w:spacing w:after="0" w:line="300" w:lineRule="atLeast"/>
        <w:rPr>
          <w:rFonts w:cstheme="minorHAnsi"/>
        </w:rPr>
      </w:pPr>
    </w:p>
    <w:p w14:paraId="719A7E62" w14:textId="77777777" w:rsidR="00D02144" w:rsidRPr="00E477E4" w:rsidRDefault="00D02144" w:rsidP="00CE6279">
      <w:pPr>
        <w:pStyle w:val="Naslov3"/>
        <w:spacing w:before="0" w:line="300" w:lineRule="atLeast"/>
        <w:rPr>
          <w:rFonts w:asciiTheme="minorHAnsi" w:hAnsiTheme="minorHAnsi" w:cstheme="minorHAnsi"/>
          <w:sz w:val="22"/>
          <w:szCs w:val="22"/>
        </w:rPr>
      </w:pPr>
      <w:bookmarkStart w:id="153" w:name="_Toc153877308"/>
      <w:r w:rsidRPr="00E477E4">
        <w:rPr>
          <w:rFonts w:asciiTheme="minorHAnsi" w:hAnsiTheme="minorHAnsi" w:cstheme="minorHAnsi"/>
          <w:sz w:val="22"/>
          <w:szCs w:val="22"/>
        </w:rPr>
        <w:t>4.1.7 OBČINSKA CESTNA INFRASTRUKTURA</w:t>
      </w:r>
      <w:bookmarkEnd w:id="146"/>
      <w:bookmarkEnd w:id="147"/>
      <w:bookmarkEnd w:id="148"/>
      <w:bookmarkEnd w:id="149"/>
      <w:bookmarkEnd w:id="150"/>
      <w:bookmarkEnd w:id="151"/>
      <w:bookmarkEnd w:id="152"/>
      <w:bookmarkEnd w:id="153"/>
    </w:p>
    <w:p w14:paraId="4EEF7428" w14:textId="77777777" w:rsidR="00D02144" w:rsidRPr="00E477E4" w:rsidRDefault="00D02144" w:rsidP="00CE6279">
      <w:pPr>
        <w:spacing w:after="0" w:line="300" w:lineRule="atLeast"/>
        <w:rPr>
          <w:rFonts w:cstheme="minorHAnsi"/>
        </w:rPr>
      </w:pPr>
    </w:p>
    <w:p w14:paraId="5347F46D" w14:textId="77777777" w:rsidR="00D02144" w:rsidRPr="00E477E4" w:rsidRDefault="00D02144" w:rsidP="00CE6279">
      <w:pPr>
        <w:spacing w:after="0" w:line="300" w:lineRule="atLeast"/>
        <w:rPr>
          <w:rFonts w:cstheme="minorHAnsi"/>
          <w:b/>
          <w:color w:val="000000" w:themeColor="text1"/>
        </w:rPr>
      </w:pPr>
      <w:r w:rsidRPr="00E477E4">
        <w:rPr>
          <w:rFonts w:cstheme="minorHAnsi"/>
          <w:b/>
          <w:color w:val="000000" w:themeColor="text1"/>
        </w:rPr>
        <w:t>CILJ: izboljšanje prometne varnosti na občinskih cestah</w:t>
      </w:r>
    </w:p>
    <w:p w14:paraId="0F174A2D" w14:textId="19BE95DE" w:rsidR="00290F13" w:rsidRPr="00E477E4" w:rsidRDefault="00290F13" w:rsidP="00CE6279">
      <w:pPr>
        <w:spacing w:after="0" w:line="300" w:lineRule="atLeast"/>
        <w:rPr>
          <w:rFonts w:cstheme="minorHAnsi"/>
        </w:rPr>
      </w:pPr>
      <w:r w:rsidRPr="00E477E4">
        <w:rPr>
          <w:rFonts w:cstheme="minorHAnsi"/>
        </w:rPr>
        <w:t xml:space="preserve">V letu 2022 je bilo na lokalnih cestah obravnavanih za 51,7 % več prometnih nesreč kot v letu 2021, umrlo je 22,2 % manj udeležencev, za 21,3 % več je bilo hudo telesno poškodovanih in za 49,4 % več lahko telesno poškodovanih. </w:t>
      </w:r>
    </w:p>
    <w:p w14:paraId="4C732BF6" w14:textId="77777777" w:rsidR="003A101B" w:rsidRPr="00E477E4" w:rsidRDefault="003A101B" w:rsidP="00CE6279">
      <w:pPr>
        <w:spacing w:after="0" w:line="300" w:lineRule="atLeast"/>
        <w:rPr>
          <w:rFonts w:cstheme="minorHAnsi"/>
          <w:color w:val="FF0000"/>
        </w:rPr>
      </w:pPr>
    </w:p>
    <w:p w14:paraId="24004EBD" w14:textId="77777777" w:rsidR="00E80AF6" w:rsidRPr="00E477E4" w:rsidRDefault="00E80AF6" w:rsidP="00E80AF6">
      <w:pPr>
        <w:autoSpaceDE w:val="0"/>
        <w:autoSpaceDN w:val="0"/>
        <w:adjustRightInd w:val="0"/>
        <w:spacing w:after="0" w:line="300" w:lineRule="atLeast"/>
        <w:rPr>
          <w:rFonts w:eastAsiaTheme="minorHAnsi" w:cstheme="minorHAnsi"/>
        </w:rPr>
      </w:pPr>
      <w:r w:rsidRPr="00E477E4">
        <w:rPr>
          <w:rFonts w:eastAsiaTheme="minorHAnsi" w:cstheme="minorHAnsi"/>
        </w:rPr>
        <w:t xml:space="preserve">V okviru cilja »izvajanje ukrepov na cestni infrastrukturi z namenom izboljšanja prometne varnosti« so občine posebno pozornost namenile: </w:t>
      </w:r>
    </w:p>
    <w:p w14:paraId="3AD9626E"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boljši kakovosti in opremljenosti cestne infrastrukture, </w:t>
      </w:r>
    </w:p>
    <w:p w14:paraId="40A1F186"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lastRenderedPageBreak/>
        <w:t xml:space="preserve">zmanjšanju deleža voznikov motornih koles med smrtnimi žrtvami prometnih nesreč, </w:t>
      </w:r>
    </w:p>
    <w:p w14:paraId="1FBB7A2C"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večji varnosti cest skozi naselja, </w:t>
      </w:r>
    </w:p>
    <w:p w14:paraId="764AB150"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izboljšanju prometne varnosti v križiščih (dograditev dodatnih pasov, preureditev in rekonstrukcija), </w:t>
      </w:r>
    </w:p>
    <w:p w14:paraId="2A814745"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večjemu številu semaforiziranih križišč, </w:t>
      </w:r>
    </w:p>
    <w:p w14:paraId="3C97E9A0"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večjemu številu krožnih križišč, </w:t>
      </w:r>
    </w:p>
    <w:p w14:paraId="2AEA6483"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večjemu številu semaforiziranih prehodov za pešce, </w:t>
      </w:r>
    </w:p>
    <w:p w14:paraId="7D1EB0B4"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 xml:space="preserve">večji dolžini kolesarske infrastrukture v kilometrih, </w:t>
      </w:r>
    </w:p>
    <w:p w14:paraId="1D6DF5A9" w14:textId="77777777" w:rsidR="00E80AF6" w:rsidRPr="00E477E4" w:rsidRDefault="00E80AF6" w:rsidP="00E80AF6">
      <w:pPr>
        <w:numPr>
          <w:ilvl w:val="0"/>
          <w:numId w:val="51"/>
        </w:numPr>
        <w:autoSpaceDE w:val="0"/>
        <w:autoSpaceDN w:val="0"/>
        <w:adjustRightInd w:val="0"/>
        <w:spacing w:after="0" w:line="300" w:lineRule="atLeast"/>
        <w:rPr>
          <w:rFonts w:eastAsiaTheme="minorHAnsi" w:cstheme="minorHAnsi"/>
        </w:rPr>
      </w:pPr>
      <w:r w:rsidRPr="00E477E4">
        <w:rPr>
          <w:rFonts w:eastAsiaTheme="minorHAnsi" w:cstheme="minorHAnsi"/>
        </w:rPr>
        <w:t>večji dolžini infrastrukture, namenjene pešcem, v kilometrih.</w:t>
      </w:r>
    </w:p>
    <w:p w14:paraId="1E760912" w14:textId="77777777" w:rsidR="00E80AF6" w:rsidRPr="00E477E4" w:rsidRDefault="00E80AF6" w:rsidP="00E80AF6">
      <w:pPr>
        <w:autoSpaceDE w:val="0"/>
        <w:autoSpaceDN w:val="0"/>
        <w:adjustRightInd w:val="0"/>
        <w:spacing w:after="0" w:line="300" w:lineRule="atLeast"/>
        <w:rPr>
          <w:rFonts w:eastAsiaTheme="minorHAnsi" w:cstheme="minorHAnsi"/>
        </w:rPr>
      </w:pPr>
    </w:p>
    <w:p w14:paraId="3146C59E" w14:textId="26FC0C16" w:rsidR="00E80AF6" w:rsidRPr="00E477E4" w:rsidRDefault="00E80AF6" w:rsidP="00E80AF6">
      <w:pPr>
        <w:autoSpaceDE w:val="0"/>
        <w:autoSpaceDN w:val="0"/>
        <w:adjustRightInd w:val="0"/>
        <w:spacing w:after="0" w:line="300" w:lineRule="atLeast"/>
        <w:rPr>
          <w:rFonts w:eastAsiaTheme="minorHAnsi" w:cstheme="minorHAnsi"/>
        </w:rPr>
      </w:pPr>
      <w:r w:rsidRPr="00E477E4">
        <w:rPr>
          <w:rFonts w:eastAsiaTheme="minorHAnsi" w:cstheme="minorHAnsi"/>
        </w:rPr>
        <w:t>Ob investicijah in stroških občin je treb</w:t>
      </w:r>
      <w:r w:rsidR="008D63C2" w:rsidRPr="00E477E4">
        <w:rPr>
          <w:rFonts w:eastAsiaTheme="minorHAnsi" w:cstheme="minorHAnsi"/>
        </w:rPr>
        <w:t>a opozor</w:t>
      </w:r>
      <w:r w:rsidRPr="00E477E4">
        <w:rPr>
          <w:rFonts w:eastAsiaTheme="minorHAnsi" w:cstheme="minorHAnsi"/>
        </w:rPr>
        <w:t xml:space="preserve">iti tudi </w:t>
      </w:r>
      <w:r w:rsidR="008D63C2" w:rsidRPr="00E477E4">
        <w:rPr>
          <w:rFonts w:eastAsiaTheme="minorHAnsi" w:cstheme="minorHAnsi"/>
        </w:rPr>
        <w:t>na izvajanje stalnega</w:t>
      </w:r>
      <w:r w:rsidRPr="00E477E4">
        <w:rPr>
          <w:rFonts w:eastAsiaTheme="minorHAnsi" w:cstheme="minorHAnsi"/>
        </w:rPr>
        <w:t xml:space="preserve"> nadzora v cestnem prometu s strani občinskih redarjev ter </w:t>
      </w:r>
      <w:r w:rsidR="008D63C2" w:rsidRPr="00E477E4">
        <w:rPr>
          <w:rFonts w:eastAsiaTheme="minorHAnsi" w:cstheme="minorHAnsi"/>
        </w:rPr>
        <w:t xml:space="preserve">na </w:t>
      </w:r>
      <w:r w:rsidRPr="00E477E4">
        <w:rPr>
          <w:rFonts w:eastAsiaTheme="minorHAnsi" w:cstheme="minorHAnsi"/>
        </w:rPr>
        <w:t xml:space="preserve">aktivnosti občinskih svetov za preventivo in vzgojo v cestnem prometu (SPV). </w:t>
      </w:r>
    </w:p>
    <w:p w14:paraId="0C87AA8B" w14:textId="77777777" w:rsidR="00E80AF6" w:rsidRPr="00E477E4" w:rsidRDefault="00E80AF6" w:rsidP="00CE6279">
      <w:pPr>
        <w:autoSpaceDE w:val="0"/>
        <w:autoSpaceDN w:val="0"/>
        <w:adjustRightInd w:val="0"/>
        <w:spacing w:after="0" w:line="300" w:lineRule="atLeast"/>
        <w:rPr>
          <w:rFonts w:eastAsiaTheme="minorHAnsi" w:cstheme="minorHAnsi"/>
          <w:b/>
        </w:rPr>
      </w:pPr>
    </w:p>
    <w:p w14:paraId="0190A8E0" w14:textId="77777777" w:rsidR="00D02144" w:rsidRPr="00E477E4" w:rsidRDefault="00D02144" w:rsidP="00CE6279">
      <w:pPr>
        <w:autoSpaceDE w:val="0"/>
        <w:autoSpaceDN w:val="0"/>
        <w:adjustRightInd w:val="0"/>
        <w:spacing w:after="0" w:line="300" w:lineRule="atLeast"/>
        <w:rPr>
          <w:rFonts w:eastAsiaTheme="minorHAnsi" w:cstheme="minorHAnsi"/>
          <w:b/>
        </w:rPr>
      </w:pPr>
      <w:r w:rsidRPr="00E477E4">
        <w:rPr>
          <w:rFonts w:eastAsiaTheme="minorHAnsi" w:cstheme="minorHAnsi"/>
          <w:b/>
        </w:rPr>
        <w:t>Izvajanje aktivnost na lokalni ravni in podpora občinskim SPV</w:t>
      </w:r>
    </w:p>
    <w:p w14:paraId="25AB4D27" w14:textId="7117268A" w:rsidR="00D02144" w:rsidRPr="00E477E4" w:rsidRDefault="008D63C2" w:rsidP="00CE6279">
      <w:pPr>
        <w:tabs>
          <w:tab w:val="center" w:pos="4536"/>
          <w:tab w:val="right" w:pos="9072"/>
        </w:tabs>
        <w:spacing w:after="0" w:line="300" w:lineRule="atLeast"/>
        <w:rPr>
          <w:rFonts w:cstheme="minorHAnsi"/>
          <w:lang w:eastAsia="sl-SI"/>
        </w:rPr>
      </w:pPr>
      <w:r w:rsidRPr="00E477E4">
        <w:rPr>
          <w:rFonts w:cstheme="minorHAnsi"/>
          <w:lang w:eastAsia="sl-SI"/>
        </w:rPr>
        <w:t>Med</w:t>
      </w:r>
      <w:r w:rsidR="00D02144" w:rsidRPr="00E477E4">
        <w:rPr>
          <w:rFonts w:cstheme="minorHAnsi"/>
          <w:lang w:eastAsia="sl-SI"/>
        </w:rPr>
        <w:t xml:space="preserve"> ključni</w:t>
      </w:r>
      <w:r w:rsidRPr="00E477E4">
        <w:rPr>
          <w:rFonts w:cstheme="minorHAnsi"/>
          <w:lang w:eastAsia="sl-SI"/>
        </w:rPr>
        <w:t>mi</w:t>
      </w:r>
      <w:r w:rsidR="00D02144" w:rsidRPr="00E477E4">
        <w:rPr>
          <w:rFonts w:cstheme="minorHAnsi"/>
          <w:lang w:eastAsia="sl-SI"/>
        </w:rPr>
        <w:t xml:space="preserve"> in </w:t>
      </w:r>
      <w:r w:rsidRPr="00E477E4">
        <w:rPr>
          <w:rFonts w:cstheme="minorHAnsi"/>
          <w:lang w:eastAsia="sl-SI"/>
        </w:rPr>
        <w:t xml:space="preserve">že </w:t>
      </w:r>
      <w:r w:rsidR="00D02144" w:rsidRPr="00E477E4">
        <w:rPr>
          <w:rFonts w:cstheme="minorHAnsi"/>
          <w:lang w:eastAsia="sl-SI"/>
        </w:rPr>
        <w:t>tradicionalni</w:t>
      </w:r>
      <w:r w:rsidRPr="00E477E4">
        <w:rPr>
          <w:rFonts w:cstheme="minorHAnsi"/>
          <w:lang w:eastAsia="sl-SI"/>
        </w:rPr>
        <w:t>mi</w:t>
      </w:r>
      <w:r w:rsidR="00D02144" w:rsidRPr="00E477E4">
        <w:rPr>
          <w:rFonts w:cstheme="minorHAnsi"/>
          <w:lang w:eastAsia="sl-SI"/>
        </w:rPr>
        <w:t xml:space="preserve"> aktivnost</w:t>
      </w:r>
      <w:r w:rsidRPr="00E477E4">
        <w:rPr>
          <w:rFonts w:cstheme="minorHAnsi"/>
          <w:lang w:eastAsia="sl-SI"/>
        </w:rPr>
        <w:t>m</w:t>
      </w:r>
      <w:r w:rsidR="00D02144" w:rsidRPr="00E477E4">
        <w:rPr>
          <w:rFonts w:cstheme="minorHAnsi"/>
          <w:lang w:eastAsia="sl-SI"/>
        </w:rPr>
        <w:t xml:space="preserve">i Sektorja za preventivo in vzgojo v cestnem prometu je sodelovanje </w:t>
      </w:r>
      <w:r w:rsidRPr="00E477E4">
        <w:rPr>
          <w:rFonts w:cstheme="minorHAnsi"/>
          <w:lang w:eastAsia="sl-SI"/>
        </w:rPr>
        <w:t xml:space="preserve">z </w:t>
      </w:r>
      <w:r w:rsidR="00D02144" w:rsidRPr="00E477E4">
        <w:rPr>
          <w:rFonts w:cstheme="minorHAnsi"/>
          <w:lang w:eastAsia="sl-SI"/>
        </w:rPr>
        <w:t>občinski</w:t>
      </w:r>
      <w:r w:rsidRPr="00E477E4">
        <w:rPr>
          <w:rFonts w:cstheme="minorHAnsi"/>
          <w:lang w:eastAsia="sl-SI"/>
        </w:rPr>
        <w:t>mi</w:t>
      </w:r>
      <w:r w:rsidR="00D02144" w:rsidRPr="00E477E4">
        <w:rPr>
          <w:rFonts w:cstheme="minorHAnsi"/>
          <w:lang w:eastAsia="sl-SI"/>
        </w:rPr>
        <w:t xml:space="preserve"> </w:t>
      </w:r>
      <w:r w:rsidRPr="00E477E4">
        <w:rPr>
          <w:rFonts w:cstheme="minorHAnsi"/>
          <w:lang w:eastAsia="sl-SI"/>
        </w:rPr>
        <w:t>s</w:t>
      </w:r>
      <w:r w:rsidR="00D02144" w:rsidRPr="00E477E4">
        <w:rPr>
          <w:rFonts w:cstheme="minorHAnsi"/>
          <w:lang w:eastAsia="sl-SI"/>
        </w:rPr>
        <w:t>vet</w:t>
      </w:r>
      <w:r w:rsidRPr="00E477E4">
        <w:rPr>
          <w:rFonts w:cstheme="minorHAnsi"/>
          <w:lang w:eastAsia="sl-SI"/>
        </w:rPr>
        <w:t>i</w:t>
      </w:r>
      <w:r w:rsidR="00D02144" w:rsidRPr="00E477E4">
        <w:rPr>
          <w:rFonts w:cstheme="minorHAnsi"/>
          <w:lang w:eastAsia="sl-SI"/>
        </w:rPr>
        <w:t xml:space="preserve"> za preventivo in vzgojo v cestnem prometu</w:t>
      </w:r>
      <w:r w:rsidRPr="00E477E4">
        <w:rPr>
          <w:rFonts w:cstheme="minorHAnsi"/>
          <w:lang w:eastAsia="sl-SI"/>
        </w:rPr>
        <w:t xml:space="preserve"> ter podpora zanje</w:t>
      </w:r>
      <w:r w:rsidR="00D02144" w:rsidRPr="00E477E4">
        <w:rPr>
          <w:rFonts w:cstheme="minorHAnsi"/>
          <w:lang w:eastAsia="sl-SI"/>
        </w:rPr>
        <w:t>, imajo že več kot 50</w:t>
      </w:r>
      <w:r w:rsidR="00B175D9" w:rsidRPr="00E477E4">
        <w:rPr>
          <w:rFonts w:cstheme="minorHAnsi"/>
          <w:lang w:eastAsia="sl-SI"/>
        </w:rPr>
        <w:t>-</w:t>
      </w:r>
      <w:r w:rsidR="00D02144" w:rsidRPr="00E477E4">
        <w:rPr>
          <w:rFonts w:cstheme="minorHAnsi"/>
          <w:lang w:eastAsia="sl-SI"/>
        </w:rPr>
        <w:t xml:space="preserve">letno tradicijo v slovenskem prostoru. Občinske SPV smo sproti obveščali po </w:t>
      </w:r>
      <w:hyperlink r:id="rId31" w:history="1">
        <w:r w:rsidR="00D02144" w:rsidRPr="00E477E4">
          <w:rPr>
            <w:rFonts w:cstheme="minorHAnsi"/>
            <w:u w:val="single"/>
            <w:lang w:eastAsia="sl-SI"/>
          </w:rPr>
          <w:t>spv@avp-rs.si</w:t>
        </w:r>
      </w:hyperlink>
      <w:r w:rsidR="00D02144" w:rsidRPr="00E477E4">
        <w:rPr>
          <w:rFonts w:cstheme="minorHAnsi"/>
          <w:lang w:eastAsia="sl-SI"/>
        </w:rPr>
        <w:t xml:space="preserve"> </w:t>
      </w:r>
      <w:r w:rsidRPr="00E477E4">
        <w:rPr>
          <w:rFonts w:cstheme="minorHAnsi"/>
          <w:lang w:eastAsia="sl-SI"/>
        </w:rPr>
        <w:t>in na p</w:t>
      </w:r>
      <w:r w:rsidR="00D02144" w:rsidRPr="00E477E4">
        <w:rPr>
          <w:rFonts w:cstheme="minorHAnsi"/>
          <w:lang w:eastAsia="sl-SI"/>
        </w:rPr>
        <w:t>ortal</w:t>
      </w:r>
      <w:r w:rsidRPr="00E477E4">
        <w:rPr>
          <w:rFonts w:cstheme="minorHAnsi"/>
          <w:lang w:eastAsia="sl-SI"/>
        </w:rPr>
        <w:t>u</w:t>
      </w:r>
      <w:r w:rsidR="00D02144" w:rsidRPr="00E477E4">
        <w:rPr>
          <w:rFonts w:cstheme="minorHAnsi"/>
          <w:lang w:eastAsia="sl-SI"/>
        </w:rPr>
        <w:t xml:space="preserve"> SPV o vseh aktualnih zadevah ter </w:t>
      </w:r>
      <w:r w:rsidRPr="00E477E4">
        <w:rPr>
          <w:rFonts w:cstheme="minorHAnsi"/>
          <w:lang w:eastAsia="sl-SI"/>
        </w:rPr>
        <w:t xml:space="preserve">jim </w:t>
      </w:r>
      <w:r w:rsidR="00D02144" w:rsidRPr="00E477E4">
        <w:rPr>
          <w:rFonts w:cstheme="minorHAnsi"/>
          <w:lang w:eastAsia="sl-SI"/>
        </w:rPr>
        <w:t>po</w:t>
      </w:r>
      <w:r w:rsidRPr="00E477E4">
        <w:rPr>
          <w:rFonts w:cstheme="minorHAnsi"/>
          <w:lang w:eastAsia="sl-SI"/>
        </w:rPr>
        <w:t>šilj</w:t>
      </w:r>
      <w:r w:rsidR="00D02144" w:rsidRPr="00E477E4">
        <w:rPr>
          <w:rFonts w:cstheme="minorHAnsi"/>
          <w:lang w:eastAsia="sl-SI"/>
        </w:rPr>
        <w:t>ali informacije</w:t>
      </w:r>
      <w:r w:rsidRPr="00E477E4">
        <w:rPr>
          <w:rFonts w:cstheme="minorHAnsi"/>
          <w:lang w:eastAsia="sl-SI"/>
        </w:rPr>
        <w:t xml:space="preserve"> in jih objavljali</w:t>
      </w:r>
      <w:r w:rsidR="00D02144" w:rsidRPr="00E477E4">
        <w:rPr>
          <w:rFonts w:cstheme="minorHAnsi"/>
          <w:lang w:eastAsia="sl-SI"/>
        </w:rPr>
        <w:t xml:space="preserve">. Ob </w:t>
      </w:r>
      <w:r w:rsidRPr="00E477E4">
        <w:rPr>
          <w:rFonts w:cstheme="minorHAnsi"/>
          <w:lang w:eastAsia="sl-SI"/>
        </w:rPr>
        <w:t xml:space="preserve">koncu </w:t>
      </w:r>
      <w:r w:rsidR="00D02144" w:rsidRPr="00E477E4">
        <w:rPr>
          <w:rFonts w:cstheme="minorHAnsi"/>
          <w:lang w:eastAsia="sl-SI"/>
        </w:rPr>
        <w:t xml:space="preserve">leta 2022 smo za predstavnike občinskih SPV za vse občine zagotovili letne stenske koledarje nacionalnih preventivnih akcij </w:t>
      </w:r>
      <w:r w:rsidR="003E55C8" w:rsidRPr="00E477E4">
        <w:rPr>
          <w:rFonts w:cstheme="minorHAnsi"/>
          <w:lang w:eastAsia="sl-SI"/>
        </w:rPr>
        <w:t xml:space="preserve">(NPA) </w:t>
      </w:r>
      <w:r w:rsidR="00D02144" w:rsidRPr="00E477E4">
        <w:rPr>
          <w:rFonts w:cstheme="minorHAnsi"/>
          <w:lang w:eastAsia="sl-SI"/>
        </w:rPr>
        <w:t xml:space="preserve">za potrebe občinskih SPV, priročnik </w:t>
      </w:r>
      <w:r w:rsidRPr="00E477E4">
        <w:rPr>
          <w:rFonts w:cstheme="minorHAnsi"/>
          <w:lang w:eastAsia="sl-SI"/>
        </w:rPr>
        <w:t>»</w:t>
      </w:r>
      <w:r w:rsidR="00D02144" w:rsidRPr="00E477E4">
        <w:rPr>
          <w:rFonts w:cstheme="minorHAnsi"/>
          <w:lang w:eastAsia="sl-SI"/>
        </w:rPr>
        <w:t>Dober voznik</w:t>
      </w:r>
      <w:r w:rsidRPr="00E477E4">
        <w:rPr>
          <w:rFonts w:cstheme="minorHAnsi"/>
          <w:lang w:eastAsia="sl-SI"/>
        </w:rPr>
        <w:t>«</w:t>
      </w:r>
      <w:r w:rsidR="00D02144" w:rsidRPr="00E477E4">
        <w:rPr>
          <w:rFonts w:cstheme="minorHAnsi"/>
          <w:lang w:eastAsia="sl-SI"/>
        </w:rPr>
        <w:t xml:space="preserve"> in traktorski koledar na tematiko </w:t>
      </w:r>
      <w:r w:rsidRPr="00E477E4">
        <w:rPr>
          <w:rFonts w:cstheme="minorHAnsi"/>
          <w:lang w:eastAsia="sl-SI"/>
        </w:rPr>
        <w:t>a</w:t>
      </w:r>
      <w:r w:rsidR="00D02144" w:rsidRPr="00E477E4">
        <w:rPr>
          <w:rFonts w:cstheme="minorHAnsi"/>
          <w:lang w:eastAsia="sl-SI"/>
        </w:rPr>
        <w:t>lkohola.</w:t>
      </w:r>
    </w:p>
    <w:p w14:paraId="204911BC" w14:textId="77777777" w:rsidR="0004073A" w:rsidRPr="00E477E4" w:rsidRDefault="0004073A" w:rsidP="00CE6279">
      <w:pPr>
        <w:tabs>
          <w:tab w:val="center" w:pos="4536"/>
          <w:tab w:val="right" w:pos="9072"/>
        </w:tabs>
        <w:spacing w:after="0" w:line="300" w:lineRule="atLeast"/>
        <w:rPr>
          <w:rFonts w:cstheme="minorHAnsi"/>
          <w:lang w:eastAsia="sl-SI"/>
        </w:rPr>
      </w:pPr>
    </w:p>
    <w:p w14:paraId="32D0891A" w14:textId="543FC8C6" w:rsidR="00D02144" w:rsidRPr="00E477E4" w:rsidRDefault="00D02144" w:rsidP="00CE6279">
      <w:pPr>
        <w:tabs>
          <w:tab w:val="center" w:pos="4536"/>
          <w:tab w:val="right" w:pos="9072"/>
        </w:tabs>
        <w:spacing w:after="0" w:line="300" w:lineRule="atLeast"/>
        <w:rPr>
          <w:rFonts w:cstheme="minorHAnsi"/>
          <w:lang w:eastAsia="sl-SI"/>
        </w:rPr>
      </w:pPr>
      <w:r w:rsidRPr="00E477E4">
        <w:rPr>
          <w:rFonts w:cstheme="minorHAnsi"/>
          <w:lang w:eastAsia="sl-SI"/>
        </w:rPr>
        <w:t xml:space="preserve">Občine se vključujejo v izvajanje aktivnosti </w:t>
      </w:r>
      <w:r w:rsidR="008D63C2" w:rsidRPr="00E477E4">
        <w:rPr>
          <w:rFonts w:cstheme="minorHAnsi"/>
          <w:lang w:eastAsia="sl-SI"/>
        </w:rPr>
        <w:t>za izvajanje</w:t>
      </w:r>
      <w:r w:rsidRPr="00E477E4">
        <w:rPr>
          <w:rFonts w:cstheme="minorHAnsi"/>
          <w:lang w:eastAsia="sl-SI"/>
        </w:rPr>
        <w:t xml:space="preserve"> nacionalne</w:t>
      </w:r>
      <w:r w:rsidR="008D63C2" w:rsidRPr="00E477E4">
        <w:rPr>
          <w:rFonts w:cstheme="minorHAnsi"/>
          <w:lang w:eastAsia="sl-SI"/>
        </w:rPr>
        <w:t>ga</w:t>
      </w:r>
      <w:r w:rsidRPr="00E477E4">
        <w:rPr>
          <w:rFonts w:cstheme="minorHAnsi"/>
          <w:lang w:eastAsia="sl-SI"/>
        </w:rPr>
        <w:t xml:space="preserve"> program</w:t>
      </w:r>
      <w:r w:rsidR="008D63C2" w:rsidRPr="00E477E4">
        <w:rPr>
          <w:rFonts w:cstheme="minorHAnsi"/>
          <w:lang w:eastAsia="sl-SI"/>
        </w:rPr>
        <w:t>a</w:t>
      </w:r>
      <w:r w:rsidRPr="00E477E4">
        <w:rPr>
          <w:rFonts w:cstheme="minorHAnsi"/>
          <w:lang w:eastAsia="sl-SI"/>
        </w:rPr>
        <w:t xml:space="preserve"> varnosti cestnega prometa</w:t>
      </w:r>
      <w:r w:rsidR="00B175D9" w:rsidRPr="00E477E4">
        <w:rPr>
          <w:rFonts w:cstheme="minorHAnsi"/>
          <w:lang w:eastAsia="sl-SI"/>
        </w:rPr>
        <w:t>,</w:t>
      </w:r>
      <w:r w:rsidRPr="00E477E4">
        <w:rPr>
          <w:rFonts w:cstheme="minorHAnsi"/>
          <w:lang w:eastAsia="sl-SI"/>
        </w:rPr>
        <w:t xml:space="preserve"> in sicer je v posameznih akcijah sodelovalo različno število občin, ki smo ji</w:t>
      </w:r>
      <w:r w:rsidR="00B175D9" w:rsidRPr="00E477E4">
        <w:rPr>
          <w:rFonts w:cstheme="minorHAnsi"/>
          <w:lang w:eastAsia="sl-SI"/>
        </w:rPr>
        <w:t>m</w:t>
      </w:r>
      <w:r w:rsidRPr="00E477E4">
        <w:rPr>
          <w:rFonts w:cstheme="minorHAnsi"/>
          <w:lang w:eastAsia="sl-SI"/>
        </w:rPr>
        <w:t xml:space="preserve"> v okviru AVP zagotovili tudi </w:t>
      </w:r>
      <w:r w:rsidR="008D63C2" w:rsidRPr="00E477E4">
        <w:rPr>
          <w:rFonts w:cstheme="minorHAnsi"/>
          <w:lang w:eastAsia="sl-SI"/>
        </w:rPr>
        <w:t xml:space="preserve">ustrezno </w:t>
      </w:r>
      <w:r w:rsidRPr="00E477E4">
        <w:rPr>
          <w:rFonts w:cstheme="minorHAnsi"/>
          <w:lang w:eastAsia="sl-SI"/>
        </w:rPr>
        <w:t>gradiv</w:t>
      </w:r>
      <w:r w:rsidR="008D63C2" w:rsidRPr="00E477E4">
        <w:rPr>
          <w:rFonts w:cstheme="minorHAnsi"/>
          <w:lang w:eastAsia="sl-SI"/>
        </w:rPr>
        <w:t>o</w:t>
      </w:r>
      <w:r w:rsidRPr="00E477E4">
        <w:rPr>
          <w:rFonts w:cstheme="minorHAnsi"/>
          <w:lang w:eastAsia="sl-SI"/>
        </w:rPr>
        <w:t xml:space="preserve">. </w:t>
      </w:r>
    </w:p>
    <w:p w14:paraId="1ABD318F" w14:textId="3ADE2D15" w:rsidR="00E80AF6" w:rsidRDefault="00E80AF6" w:rsidP="00CE6279">
      <w:pPr>
        <w:tabs>
          <w:tab w:val="center" w:pos="4536"/>
          <w:tab w:val="right" w:pos="9072"/>
        </w:tabs>
        <w:spacing w:after="0" w:line="300" w:lineRule="atLeast"/>
        <w:rPr>
          <w:rFonts w:cstheme="minorHAnsi"/>
          <w:lang w:eastAsia="sl-SI"/>
        </w:rPr>
      </w:pPr>
    </w:p>
    <w:p w14:paraId="78745731" w14:textId="77777777" w:rsidR="00C23D35" w:rsidRPr="00E477E4" w:rsidRDefault="00C23D35" w:rsidP="00CE6279">
      <w:pPr>
        <w:tabs>
          <w:tab w:val="center" w:pos="4536"/>
          <w:tab w:val="right" w:pos="9072"/>
        </w:tabs>
        <w:spacing w:after="0" w:line="300" w:lineRule="atLeast"/>
        <w:rPr>
          <w:rFonts w:cstheme="minorHAnsi"/>
          <w:lang w:eastAsia="sl-SI"/>
        </w:rPr>
      </w:pPr>
    </w:p>
    <w:p w14:paraId="415B4631" w14:textId="77777777" w:rsidR="00E80AF6" w:rsidRPr="00E477E4" w:rsidRDefault="00E80AF6" w:rsidP="00E80AF6">
      <w:pPr>
        <w:tabs>
          <w:tab w:val="center" w:pos="4536"/>
          <w:tab w:val="right" w:pos="9072"/>
        </w:tabs>
        <w:spacing w:after="0" w:line="300" w:lineRule="atLeast"/>
        <w:rPr>
          <w:rFonts w:cstheme="minorHAnsi"/>
          <w:b/>
          <w:lang w:eastAsia="sl-SI"/>
        </w:rPr>
      </w:pPr>
      <w:r w:rsidRPr="00E477E4">
        <w:rPr>
          <w:rFonts w:cstheme="minorHAnsi"/>
          <w:b/>
          <w:lang w:eastAsia="sl-SI"/>
        </w:rPr>
        <w:t>Raziskovanje dejavnikov prometnih nesreč</w:t>
      </w:r>
    </w:p>
    <w:p w14:paraId="65A0AF00" w14:textId="190BB101" w:rsidR="00E80AF6" w:rsidRPr="00E477E4" w:rsidRDefault="00E80AF6" w:rsidP="00E80AF6">
      <w:pPr>
        <w:tabs>
          <w:tab w:val="center" w:pos="4536"/>
          <w:tab w:val="right" w:pos="9072"/>
        </w:tabs>
        <w:spacing w:after="0" w:line="300" w:lineRule="atLeast"/>
        <w:rPr>
          <w:rFonts w:cstheme="minorHAnsi"/>
          <w:lang w:eastAsia="sl-SI"/>
        </w:rPr>
      </w:pPr>
      <w:r w:rsidRPr="00E477E4">
        <w:rPr>
          <w:rFonts w:cstheme="minorHAnsi"/>
          <w:lang w:eastAsia="sl-SI"/>
        </w:rPr>
        <w:t>Tudi v letu 2022 smo raziskova</w:t>
      </w:r>
      <w:r w:rsidR="008D63C2" w:rsidRPr="00E477E4">
        <w:rPr>
          <w:rFonts w:cstheme="minorHAnsi"/>
          <w:lang w:eastAsia="sl-SI"/>
        </w:rPr>
        <w:t>li</w:t>
      </w:r>
      <w:r w:rsidRPr="00E477E4">
        <w:rPr>
          <w:rFonts w:cstheme="minorHAnsi"/>
          <w:lang w:eastAsia="sl-SI"/>
        </w:rPr>
        <w:t xml:space="preserve"> dejavnik</w:t>
      </w:r>
      <w:r w:rsidR="008D63C2" w:rsidRPr="00E477E4">
        <w:rPr>
          <w:rFonts w:cstheme="minorHAnsi"/>
          <w:lang w:eastAsia="sl-SI"/>
        </w:rPr>
        <w:t>e</w:t>
      </w:r>
      <w:r w:rsidRPr="00E477E4">
        <w:rPr>
          <w:rFonts w:cstheme="minorHAnsi"/>
          <w:lang w:eastAsia="sl-SI"/>
        </w:rPr>
        <w:t xml:space="preserve"> nastanka prometnih nesreč s področja cestne infrastrukture (sodelovanje s presojevalci varnosti cest). V letu 2022 smo obravnavali 17 prometnih nesreč, od tega jih je bilo 15 s smrtnim izidom </w:t>
      </w:r>
      <w:r w:rsidR="008D63C2" w:rsidRPr="00E477E4">
        <w:rPr>
          <w:rFonts w:cstheme="minorHAnsi"/>
          <w:lang w:eastAsia="sl-SI"/>
        </w:rPr>
        <w:t>in dve</w:t>
      </w:r>
      <w:r w:rsidRPr="00E477E4">
        <w:rPr>
          <w:rFonts w:cstheme="minorHAnsi"/>
          <w:lang w:eastAsia="sl-SI"/>
        </w:rPr>
        <w:t xml:space="preserve"> s hudo telesno poškodbo udeleženca.</w:t>
      </w:r>
    </w:p>
    <w:p w14:paraId="60666DBD" w14:textId="77777777" w:rsidR="00E80AF6" w:rsidRPr="00E477E4" w:rsidRDefault="00E80AF6" w:rsidP="00E80AF6">
      <w:pPr>
        <w:tabs>
          <w:tab w:val="center" w:pos="4536"/>
          <w:tab w:val="right" w:pos="9072"/>
        </w:tabs>
        <w:spacing w:after="0" w:line="300" w:lineRule="atLeast"/>
        <w:rPr>
          <w:rFonts w:cstheme="minorHAnsi"/>
          <w:lang w:eastAsia="sl-SI"/>
        </w:rPr>
      </w:pPr>
    </w:p>
    <w:p w14:paraId="548CC439" w14:textId="47F5479A" w:rsidR="00E80AF6" w:rsidRPr="00E477E4" w:rsidRDefault="00E80AF6" w:rsidP="00E80AF6">
      <w:pPr>
        <w:tabs>
          <w:tab w:val="center" w:pos="4536"/>
          <w:tab w:val="right" w:pos="9072"/>
        </w:tabs>
        <w:spacing w:after="0" w:line="300" w:lineRule="atLeast"/>
        <w:rPr>
          <w:rFonts w:cstheme="minorHAnsi"/>
          <w:lang w:eastAsia="sl-SI"/>
        </w:rPr>
      </w:pPr>
      <w:r w:rsidRPr="00E477E4">
        <w:rPr>
          <w:rFonts w:cstheme="minorHAnsi"/>
          <w:lang w:eastAsia="sl-SI"/>
        </w:rPr>
        <w:t xml:space="preserve">V raziskanih prometnih nesrečah je umrlo </w:t>
      </w:r>
      <w:r w:rsidR="008D63C2" w:rsidRPr="00E477E4">
        <w:rPr>
          <w:rFonts w:cstheme="minorHAnsi"/>
          <w:lang w:eastAsia="sl-SI"/>
        </w:rPr>
        <w:t xml:space="preserve">skupno </w:t>
      </w:r>
      <w:r w:rsidRPr="00E477E4">
        <w:rPr>
          <w:rFonts w:cstheme="minorHAnsi"/>
          <w:lang w:eastAsia="sl-SI"/>
        </w:rPr>
        <w:t>16 udeležencev, od tega največ</w:t>
      </w:r>
      <w:r w:rsidR="00AA1397" w:rsidRPr="00E477E4">
        <w:rPr>
          <w:rFonts w:cstheme="minorHAnsi"/>
          <w:lang w:eastAsia="sl-SI"/>
        </w:rPr>
        <w:t>,</w:t>
      </w:r>
      <w:r w:rsidRPr="00E477E4">
        <w:rPr>
          <w:rFonts w:cstheme="minorHAnsi"/>
          <w:lang w:eastAsia="sl-SI"/>
        </w:rPr>
        <w:t xml:space="preserve"> </w:t>
      </w:r>
      <w:r w:rsidR="00AA1397" w:rsidRPr="00E477E4">
        <w:rPr>
          <w:rFonts w:cstheme="minorHAnsi"/>
          <w:lang w:eastAsia="sl-SI"/>
        </w:rPr>
        <w:t xml:space="preserve">sedem, </w:t>
      </w:r>
      <w:r w:rsidRPr="00E477E4">
        <w:rPr>
          <w:rFonts w:cstheme="minorHAnsi"/>
          <w:lang w:eastAsia="sl-SI"/>
        </w:rPr>
        <w:t xml:space="preserve">motoristov. 15 prometnih nesreč se je pripetilo na državnih cestah, od tega se jih je </w:t>
      </w:r>
      <w:r w:rsidR="0022419D" w:rsidRPr="00E477E4">
        <w:rPr>
          <w:rFonts w:cstheme="minorHAnsi"/>
          <w:lang w:eastAsia="sl-SI"/>
        </w:rPr>
        <w:t xml:space="preserve">deset </w:t>
      </w:r>
      <w:r w:rsidRPr="00E477E4">
        <w:rPr>
          <w:rFonts w:cstheme="minorHAnsi"/>
          <w:lang w:eastAsia="sl-SI"/>
        </w:rPr>
        <w:t>pripetilo na cestah pod upravljanjem DRSI</w:t>
      </w:r>
      <w:r w:rsidR="00AA1397" w:rsidRPr="00E477E4">
        <w:rPr>
          <w:rFonts w:cstheme="minorHAnsi"/>
          <w:lang w:eastAsia="sl-SI"/>
        </w:rPr>
        <w:t xml:space="preserve"> in pet</w:t>
      </w:r>
      <w:r w:rsidRPr="00E477E4">
        <w:rPr>
          <w:rFonts w:cstheme="minorHAnsi"/>
          <w:lang w:eastAsia="sl-SI"/>
        </w:rPr>
        <w:t xml:space="preserve"> na avtocesti (upravlja</w:t>
      </w:r>
      <w:r w:rsidR="00AA1397" w:rsidRPr="00E477E4">
        <w:rPr>
          <w:rFonts w:cstheme="minorHAnsi"/>
          <w:lang w:eastAsia="sl-SI"/>
        </w:rPr>
        <w:t>v</w:t>
      </w:r>
      <w:r w:rsidRPr="00E477E4">
        <w:rPr>
          <w:rFonts w:cstheme="minorHAnsi"/>
          <w:lang w:eastAsia="sl-SI"/>
        </w:rPr>
        <w:t xml:space="preserve">ec DARS). </w:t>
      </w:r>
      <w:r w:rsidR="00AA1397" w:rsidRPr="00E477E4">
        <w:rPr>
          <w:rFonts w:cstheme="minorHAnsi"/>
          <w:lang w:eastAsia="sl-SI"/>
        </w:rPr>
        <w:t>Dve</w:t>
      </w:r>
      <w:r w:rsidRPr="00E477E4">
        <w:rPr>
          <w:rFonts w:cstheme="minorHAnsi"/>
          <w:lang w:eastAsia="sl-SI"/>
        </w:rPr>
        <w:t xml:space="preserve"> prometni nesreči sta se pripetili na lokalnih cestah (Mestna občina Nova Gorica in Občina Grosuplje).</w:t>
      </w:r>
    </w:p>
    <w:p w14:paraId="3750B35F" w14:textId="77777777" w:rsidR="00E80AF6" w:rsidRPr="00E477E4" w:rsidRDefault="00E80AF6" w:rsidP="00E80AF6">
      <w:pPr>
        <w:tabs>
          <w:tab w:val="center" w:pos="4536"/>
          <w:tab w:val="right" w:pos="9072"/>
        </w:tabs>
        <w:spacing w:after="0" w:line="300" w:lineRule="atLeast"/>
        <w:rPr>
          <w:rFonts w:cstheme="minorHAnsi"/>
          <w:lang w:eastAsia="sl-SI"/>
        </w:rPr>
      </w:pPr>
    </w:p>
    <w:p w14:paraId="2DFE163C" w14:textId="27C8CD17" w:rsidR="00E80AF6" w:rsidRPr="00E477E4" w:rsidRDefault="00E80AF6" w:rsidP="00E80AF6">
      <w:pPr>
        <w:tabs>
          <w:tab w:val="center" w:pos="4536"/>
          <w:tab w:val="right" w:pos="9072"/>
        </w:tabs>
        <w:spacing w:after="0" w:line="300" w:lineRule="atLeast"/>
        <w:rPr>
          <w:rFonts w:cstheme="minorHAnsi"/>
          <w:lang w:eastAsia="sl-SI"/>
        </w:rPr>
      </w:pPr>
      <w:r w:rsidRPr="00E477E4">
        <w:rPr>
          <w:rFonts w:cstheme="minorHAnsi"/>
          <w:lang w:eastAsia="sl-SI"/>
        </w:rPr>
        <w:t>Pri vseh prometnih nesrečah je bilo ugotovljeno, da je bil človek povzročitelj prometne nesreče, je bilo pa pri nekaterih prometnih nesrečah ugotovljeno</w:t>
      </w:r>
      <w:r w:rsidR="00AA1397" w:rsidRPr="00E477E4">
        <w:rPr>
          <w:rFonts w:cstheme="minorHAnsi"/>
          <w:lang w:eastAsia="sl-SI"/>
        </w:rPr>
        <w:t xml:space="preserve"> tudi</w:t>
      </w:r>
      <w:r w:rsidRPr="00E477E4">
        <w:rPr>
          <w:rFonts w:cstheme="minorHAnsi"/>
          <w:lang w:eastAsia="sl-SI"/>
        </w:rPr>
        <w:t>, da bi bile posledice prometne nesreče lahko manjše, če bi bila cestna infrastruktura ustrezna.</w:t>
      </w:r>
    </w:p>
    <w:p w14:paraId="07A7C3A8" w14:textId="77777777" w:rsidR="00E80AF6" w:rsidRPr="00E477E4" w:rsidRDefault="00E80AF6" w:rsidP="00E80AF6">
      <w:pPr>
        <w:tabs>
          <w:tab w:val="center" w:pos="4536"/>
          <w:tab w:val="right" w:pos="9072"/>
        </w:tabs>
        <w:spacing w:after="0" w:line="300" w:lineRule="atLeast"/>
        <w:rPr>
          <w:rFonts w:cstheme="minorHAnsi"/>
          <w:lang w:eastAsia="sl-SI"/>
        </w:rPr>
      </w:pPr>
    </w:p>
    <w:p w14:paraId="4A09BEED" w14:textId="1BF4CDBC" w:rsidR="00E80AF6" w:rsidRPr="00E477E4" w:rsidRDefault="00E80AF6" w:rsidP="00E80AF6">
      <w:pPr>
        <w:tabs>
          <w:tab w:val="center" w:pos="4536"/>
          <w:tab w:val="right" w:pos="9072"/>
        </w:tabs>
        <w:spacing w:after="0" w:line="300" w:lineRule="atLeast"/>
        <w:rPr>
          <w:rFonts w:cstheme="minorHAnsi"/>
          <w:lang w:eastAsia="sl-SI"/>
        </w:rPr>
      </w:pPr>
      <w:r w:rsidRPr="00E477E4">
        <w:rPr>
          <w:rFonts w:cstheme="minorHAnsi"/>
          <w:lang w:eastAsia="sl-SI"/>
        </w:rPr>
        <w:t>Najpogoste</w:t>
      </w:r>
      <w:r w:rsidR="00AA1397" w:rsidRPr="00E477E4">
        <w:rPr>
          <w:rFonts w:cstheme="minorHAnsi"/>
          <w:lang w:eastAsia="sl-SI"/>
        </w:rPr>
        <w:t>jše</w:t>
      </w:r>
      <w:r w:rsidRPr="00E477E4">
        <w:rPr>
          <w:rFonts w:cstheme="minorHAnsi"/>
          <w:lang w:eastAsia="sl-SI"/>
        </w:rPr>
        <w:t xml:space="preserve"> nepravilnosti na cestni infrastrukturi so bile predvsem pomanjkljivosti in zaznava talne in vertikalne prometne signalizacije </w:t>
      </w:r>
      <w:r w:rsidR="00AA1397" w:rsidRPr="00E477E4">
        <w:rPr>
          <w:rFonts w:cstheme="minorHAnsi"/>
          <w:lang w:eastAsia="sl-SI"/>
        </w:rPr>
        <w:t>in podobno</w:t>
      </w:r>
      <w:r w:rsidRPr="00E477E4">
        <w:rPr>
          <w:rFonts w:cstheme="minorHAnsi"/>
          <w:lang w:eastAsia="sl-SI"/>
        </w:rPr>
        <w:t>. Ugotovitve iz opravljenih raziskav smo v obliki poročila pos</w:t>
      </w:r>
      <w:r w:rsidR="00AA1397" w:rsidRPr="00E477E4">
        <w:rPr>
          <w:rFonts w:cstheme="minorHAnsi"/>
          <w:lang w:eastAsia="sl-SI"/>
        </w:rPr>
        <w:t>l</w:t>
      </w:r>
      <w:r w:rsidRPr="00E477E4">
        <w:rPr>
          <w:rFonts w:cstheme="minorHAnsi"/>
          <w:lang w:eastAsia="sl-SI"/>
        </w:rPr>
        <w:t>ali upravlja</w:t>
      </w:r>
      <w:r w:rsidR="00AA1397" w:rsidRPr="00E477E4">
        <w:rPr>
          <w:rFonts w:cstheme="minorHAnsi"/>
          <w:lang w:eastAsia="sl-SI"/>
        </w:rPr>
        <w:t>v</w:t>
      </w:r>
      <w:r w:rsidRPr="00E477E4">
        <w:rPr>
          <w:rFonts w:cstheme="minorHAnsi"/>
          <w:lang w:eastAsia="sl-SI"/>
        </w:rPr>
        <w:t xml:space="preserve">cem cest. Pri </w:t>
      </w:r>
      <w:r w:rsidR="00AA1397" w:rsidRPr="00E477E4">
        <w:rPr>
          <w:rFonts w:cstheme="minorHAnsi"/>
          <w:lang w:eastAsia="sl-SI"/>
        </w:rPr>
        <w:t>pregledu dejavnikov nekater</w:t>
      </w:r>
      <w:r w:rsidRPr="00E477E4">
        <w:rPr>
          <w:rFonts w:cstheme="minorHAnsi"/>
          <w:lang w:eastAsia="sl-SI"/>
        </w:rPr>
        <w:t>ih prometnih nesreč je sodeloval tudi strokovnjak s področja psihologije prometa.</w:t>
      </w:r>
    </w:p>
    <w:p w14:paraId="7E763128" w14:textId="389315DB" w:rsidR="00E80AF6" w:rsidRPr="00E477E4" w:rsidRDefault="00E80AF6" w:rsidP="00CE6279">
      <w:pPr>
        <w:pStyle w:val="Naslov3"/>
        <w:spacing w:before="0" w:line="300" w:lineRule="atLeast"/>
        <w:rPr>
          <w:rFonts w:asciiTheme="minorHAnsi" w:hAnsiTheme="minorHAnsi" w:cstheme="minorHAnsi"/>
          <w:sz w:val="22"/>
          <w:szCs w:val="22"/>
        </w:rPr>
      </w:pPr>
      <w:bookmarkStart w:id="154" w:name="_Toc36627863"/>
      <w:bookmarkStart w:id="155" w:name="_Toc75728624"/>
      <w:bookmarkStart w:id="156" w:name="_Toc75728785"/>
      <w:bookmarkStart w:id="157" w:name="_Toc77743465"/>
      <w:bookmarkStart w:id="158" w:name="_Toc104901839"/>
    </w:p>
    <w:p w14:paraId="7DBA461A" w14:textId="77777777" w:rsidR="00E477E4" w:rsidRPr="00E477E4" w:rsidRDefault="00E477E4" w:rsidP="00E477E4"/>
    <w:p w14:paraId="626CCD2B" w14:textId="77777777" w:rsidR="002839A5" w:rsidRPr="00E477E4" w:rsidRDefault="002839A5" w:rsidP="00CE6279">
      <w:pPr>
        <w:pStyle w:val="Naslov3"/>
        <w:spacing w:before="0" w:line="300" w:lineRule="atLeast"/>
        <w:rPr>
          <w:rFonts w:asciiTheme="minorHAnsi" w:hAnsiTheme="minorHAnsi" w:cstheme="minorHAnsi"/>
          <w:sz w:val="22"/>
          <w:szCs w:val="22"/>
        </w:rPr>
      </w:pPr>
      <w:bookmarkStart w:id="159" w:name="_Toc153877309"/>
      <w:r w:rsidRPr="00E477E4">
        <w:rPr>
          <w:rFonts w:asciiTheme="minorHAnsi" w:hAnsiTheme="minorHAnsi" w:cstheme="minorHAnsi"/>
          <w:sz w:val="22"/>
          <w:szCs w:val="22"/>
        </w:rPr>
        <w:lastRenderedPageBreak/>
        <w:t>4.1.8 DELO NA CESTAH</w:t>
      </w:r>
      <w:bookmarkEnd w:id="154"/>
      <w:bookmarkEnd w:id="155"/>
      <w:bookmarkEnd w:id="156"/>
      <w:bookmarkEnd w:id="157"/>
      <w:bookmarkEnd w:id="158"/>
      <w:bookmarkEnd w:id="159"/>
    </w:p>
    <w:p w14:paraId="0307D89F" w14:textId="77777777" w:rsidR="002839A5" w:rsidRPr="00E477E4" w:rsidRDefault="002839A5" w:rsidP="00CE6279">
      <w:pPr>
        <w:spacing w:after="0" w:line="300" w:lineRule="atLeast"/>
        <w:rPr>
          <w:rFonts w:cstheme="minorHAnsi"/>
        </w:rPr>
      </w:pPr>
    </w:p>
    <w:p w14:paraId="5F0DF1C0" w14:textId="77777777" w:rsidR="002839A5" w:rsidRPr="00E477E4" w:rsidRDefault="002839A5" w:rsidP="00CE6279">
      <w:pPr>
        <w:spacing w:after="0" w:line="300" w:lineRule="atLeast"/>
        <w:rPr>
          <w:rFonts w:cstheme="minorHAnsi"/>
          <w:b/>
          <w:color w:val="000000" w:themeColor="text1"/>
        </w:rPr>
      </w:pPr>
      <w:r w:rsidRPr="00E477E4">
        <w:rPr>
          <w:rFonts w:cstheme="minorHAnsi"/>
          <w:b/>
          <w:color w:val="000000" w:themeColor="text1"/>
        </w:rPr>
        <w:t>CILJ: izboljšanje prometne varnosti na območjih cestnih del</w:t>
      </w:r>
    </w:p>
    <w:p w14:paraId="3500301D" w14:textId="77777777" w:rsidR="002839A5" w:rsidRPr="00E477E4" w:rsidRDefault="002839A5" w:rsidP="00CE6279">
      <w:pPr>
        <w:spacing w:after="0" w:line="300" w:lineRule="atLeast"/>
        <w:rPr>
          <w:rFonts w:cstheme="minorHAnsi"/>
          <w:color w:val="000000" w:themeColor="text1"/>
        </w:rPr>
      </w:pPr>
    </w:p>
    <w:p w14:paraId="6DB3AD26" w14:textId="19856B0F" w:rsidR="0044701F" w:rsidRPr="00E477E4" w:rsidRDefault="0044701F" w:rsidP="00CE6279">
      <w:pPr>
        <w:spacing w:after="0" w:line="300" w:lineRule="atLeast"/>
        <w:rPr>
          <w:rFonts w:cstheme="minorHAnsi"/>
        </w:rPr>
      </w:pPr>
      <w:r w:rsidRPr="00E477E4">
        <w:rPr>
          <w:rFonts w:cstheme="minorHAnsi"/>
        </w:rPr>
        <w:t xml:space="preserve">Policija v skladu z dogovorom z upravljavcem cest izvaja meritve hitrosti na mestih, kjer se izvajajo dela </w:t>
      </w:r>
      <w:r w:rsidR="00A44FA7" w:rsidRPr="00E477E4">
        <w:rPr>
          <w:rFonts w:cstheme="minorHAnsi"/>
        </w:rPr>
        <w:t>oziroma</w:t>
      </w:r>
      <w:r w:rsidRPr="00E477E4">
        <w:rPr>
          <w:rFonts w:cstheme="minorHAnsi"/>
        </w:rPr>
        <w:t xml:space="preserve"> so zapore cest in udeleženci v cestnem prometu pogosto kršijo določila o hitrosti. </w:t>
      </w:r>
    </w:p>
    <w:p w14:paraId="4AB4248D" w14:textId="77777777" w:rsidR="001F4505" w:rsidRPr="00E477E4" w:rsidRDefault="001F4505" w:rsidP="00CE6279">
      <w:pPr>
        <w:spacing w:after="0" w:line="300" w:lineRule="atLeast"/>
        <w:rPr>
          <w:rFonts w:cstheme="minorHAnsi"/>
        </w:rPr>
      </w:pPr>
    </w:p>
    <w:p w14:paraId="7BEB1ECB" w14:textId="06E85BA9" w:rsidR="001F4505" w:rsidRPr="00E477E4" w:rsidRDefault="00274C21" w:rsidP="00CE6279">
      <w:pPr>
        <w:pStyle w:val="Tabele"/>
        <w:spacing w:line="300" w:lineRule="atLeast"/>
      </w:pPr>
      <w:bookmarkStart w:id="160" w:name="_Toc151034712"/>
      <w:r w:rsidRPr="00E477E4">
        <w:t>Preglednic</w:t>
      </w:r>
      <w:r w:rsidR="001F4505" w:rsidRPr="00E477E4">
        <w:t>a 13: Ukrepi za izboljšanje prometne varnosti na področju cestnih del</w:t>
      </w:r>
      <w:bookmarkEnd w:id="160"/>
    </w:p>
    <w:p w14:paraId="63429F73" w14:textId="3F88323A" w:rsidR="00D02144" w:rsidRPr="00E477E4" w:rsidRDefault="00D02144" w:rsidP="00CE6279">
      <w:pPr>
        <w:spacing w:after="0" w:line="300" w:lineRule="atLeast"/>
        <w:rPr>
          <w:rFonts w:cstheme="minorHAnsi"/>
          <w:color w:val="FF0000"/>
        </w:rPr>
      </w:pPr>
    </w:p>
    <w:tbl>
      <w:tblPr>
        <w:tblStyle w:val="TableNormal1"/>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096"/>
        <w:gridCol w:w="7380"/>
      </w:tblGrid>
      <w:tr w:rsidR="00AA0E06" w:rsidRPr="00E477E4" w14:paraId="2C36028C" w14:textId="77777777" w:rsidTr="00BF2063">
        <w:trPr>
          <w:trHeight w:val="594"/>
          <w:jc w:val="center"/>
        </w:trPr>
        <w:tc>
          <w:tcPr>
            <w:tcW w:w="2096" w:type="dxa"/>
          </w:tcPr>
          <w:p w14:paraId="22670DE1" w14:textId="0009C1C4" w:rsidR="00AA0E06" w:rsidRPr="00E477E4" w:rsidRDefault="00AA0E06" w:rsidP="00AA1397">
            <w:pPr>
              <w:pStyle w:val="TableParagraph"/>
              <w:spacing w:line="300" w:lineRule="atLeast"/>
              <w:rPr>
                <w:rFonts w:cstheme="minorHAnsi"/>
                <w:b/>
                <w:lang w:val="sl-SI"/>
              </w:rPr>
            </w:pPr>
            <w:r w:rsidRPr="00E477E4">
              <w:rPr>
                <w:rFonts w:cstheme="minorHAnsi"/>
                <w:b/>
                <w:color w:val="030505"/>
                <w:spacing w:val="-2"/>
                <w:lang w:val="sl-SI"/>
              </w:rPr>
              <w:t>DEJAVNOST</w:t>
            </w:r>
            <w:r w:rsidR="00AA1397" w:rsidRPr="00E477E4">
              <w:rPr>
                <w:rFonts w:cstheme="minorHAnsi"/>
                <w:b/>
                <w:color w:val="030505"/>
                <w:spacing w:val="-2"/>
                <w:lang w:val="sl-SI"/>
              </w:rPr>
              <w:t>I</w:t>
            </w:r>
          </w:p>
        </w:tc>
        <w:tc>
          <w:tcPr>
            <w:tcW w:w="7380" w:type="dxa"/>
          </w:tcPr>
          <w:p w14:paraId="668C3765" w14:textId="77777777" w:rsidR="00AA0E06" w:rsidRPr="00E477E4" w:rsidRDefault="00AA0E06" w:rsidP="00CE6279">
            <w:pPr>
              <w:pStyle w:val="TableParagraph"/>
              <w:spacing w:line="300" w:lineRule="atLeast"/>
              <w:rPr>
                <w:rFonts w:cstheme="minorHAnsi"/>
                <w:b/>
                <w:lang w:val="sl-SI"/>
              </w:rPr>
            </w:pPr>
            <w:r w:rsidRPr="00E477E4">
              <w:rPr>
                <w:rFonts w:cstheme="minorHAnsi"/>
                <w:b/>
                <w:color w:val="030505"/>
                <w:spacing w:val="-2"/>
                <w:lang w:val="sl-SI"/>
              </w:rPr>
              <w:t>UKREP</w:t>
            </w:r>
          </w:p>
        </w:tc>
      </w:tr>
      <w:tr w:rsidR="00AA0E06" w:rsidRPr="00E477E4" w14:paraId="26875F11" w14:textId="77777777" w:rsidTr="00BF2063">
        <w:trPr>
          <w:trHeight w:val="215"/>
          <w:jc w:val="center"/>
        </w:trPr>
        <w:tc>
          <w:tcPr>
            <w:tcW w:w="2096" w:type="dxa"/>
          </w:tcPr>
          <w:p w14:paraId="2F0C7B12" w14:textId="77777777" w:rsidR="00AA0E06" w:rsidRPr="00E477E4" w:rsidRDefault="00AA0E06" w:rsidP="00CE6279">
            <w:pPr>
              <w:pStyle w:val="TableParagraph"/>
              <w:spacing w:line="300" w:lineRule="atLeast"/>
              <w:rPr>
                <w:rFonts w:cstheme="minorHAnsi"/>
                <w:lang w:val="sl-SI"/>
              </w:rPr>
            </w:pPr>
            <w:r w:rsidRPr="00E477E4">
              <w:rPr>
                <w:rFonts w:cstheme="minorHAnsi"/>
                <w:color w:val="030505"/>
                <w:spacing w:val="-4"/>
                <w:w w:val="105"/>
                <w:lang w:val="sl-SI"/>
              </w:rPr>
              <w:t>CILJ</w:t>
            </w:r>
          </w:p>
        </w:tc>
        <w:tc>
          <w:tcPr>
            <w:tcW w:w="7380" w:type="dxa"/>
          </w:tcPr>
          <w:p w14:paraId="0CDA1C96" w14:textId="3DA4B805" w:rsidR="00AA0E06" w:rsidRPr="00E477E4" w:rsidRDefault="00AA1397" w:rsidP="00AA1397">
            <w:pPr>
              <w:pStyle w:val="TableParagraph"/>
              <w:spacing w:line="300" w:lineRule="atLeast"/>
              <w:rPr>
                <w:rFonts w:cstheme="minorHAnsi"/>
                <w:lang w:val="sl-SI"/>
              </w:rPr>
            </w:pPr>
            <w:r w:rsidRPr="00E477E4">
              <w:rPr>
                <w:rFonts w:cstheme="minorHAnsi"/>
                <w:color w:val="030505"/>
                <w:w w:val="105"/>
                <w:lang w:val="sl-SI"/>
              </w:rPr>
              <w:t>–</w:t>
            </w:r>
            <w:r w:rsidR="00AA0E06" w:rsidRPr="00E477E4">
              <w:rPr>
                <w:rFonts w:cstheme="minorHAnsi"/>
                <w:color w:val="030505"/>
                <w:spacing w:val="-8"/>
                <w:w w:val="105"/>
                <w:lang w:val="sl-SI"/>
              </w:rPr>
              <w:t xml:space="preserve"> </w:t>
            </w:r>
            <w:r w:rsidR="001F4505" w:rsidRPr="00E477E4">
              <w:rPr>
                <w:rFonts w:cstheme="minorHAnsi"/>
                <w:color w:val="030505"/>
                <w:w w:val="105"/>
                <w:lang w:val="sl-SI"/>
              </w:rPr>
              <w:t>izboljš</w:t>
            </w:r>
            <w:r w:rsidR="00AA0E06" w:rsidRPr="00E477E4">
              <w:rPr>
                <w:rFonts w:cstheme="minorHAnsi"/>
                <w:color w:val="030505"/>
                <w:w w:val="105"/>
                <w:lang w:val="sl-SI"/>
              </w:rPr>
              <w:t>an</w:t>
            </w:r>
            <w:r w:rsidRPr="00E477E4">
              <w:rPr>
                <w:rFonts w:cstheme="minorHAnsi"/>
                <w:color w:val="030505"/>
                <w:w w:val="105"/>
                <w:lang w:val="sl-SI"/>
              </w:rPr>
              <w:t>j</w:t>
            </w:r>
            <w:r w:rsidR="00AA0E06" w:rsidRPr="00E477E4">
              <w:rPr>
                <w:rFonts w:cstheme="minorHAnsi"/>
                <w:color w:val="030505"/>
                <w:w w:val="105"/>
                <w:lang w:val="sl-SI"/>
              </w:rPr>
              <w:t>e</w:t>
            </w:r>
            <w:r w:rsidR="00AA0E06" w:rsidRPr="00E477E4">
              <w:rPr>
                <w:rFonts w:cstheme="minorHAnsi"/>
                <w:color w:val="030505"/>
                <w:spacing w:val="13"/>
                <w:w w:val="105"/>
                <w:lang w:val="sl-SI"/>
              </w:rPr>
              <w:t xml:space="preserve"> </w:t>
            </w:r>
            <w:r w:rsidR="00AA0E06" w:rsidRPr="00E477E4">
              <w:rPr>
                <w:rFonts w:cstheme="minorHAnsi"/>
                <w:color w:val="030505"/>
                <w:w w:val="105"/>
                <w:lang w:val="sl-SI"/>
              </w:rPr>
              <w:t>prometne</w:t>
            </w:r>
            <w:r w:rsidR="00AA0E06" w:rsidRPr="00E477E4">
              <w:rPr>
                <w:rFonts w:cstheme="minorHAnsi"/>
                <w:color w:val="030505"/>
                <w:spacing w:val="3"/>
                <w:w w:val="105"/>
                <w:lang w:val="sl-SI"/>
              </w:rPr>
              <w:t xml:space="preserve"> </w:t>
            </w:r>
            <w:r w:rsidR="00AA0E06" w:rsidRPr="00E477E4">
              <w:rPr>
                <w:rFonts w:cstheme="minorHAnsi"/>
                <w:color w:val="030505"/>
                <w:w w:val="105"/>
                <w:lang w:val="sl-SI"/>
              </w:rPr>
              <w:t>varnosti</w:t>
            </w:r>
            <w:r w:rsidR="00AA0E06" w:rsidRPr="00E477E4">
              <w:rPr>
                <w:rFonts w:cstheme="minorHAnsi"/>
                <w:color w:val="030505"/>
                <w:spacing w:val="8"/>
                <w:w w:val="105"/>
                <w:lang w:val="sl-SI"/>
              </w:rPr>
              <w:t xml:space="preserve"> </w:t>
            </w:r>
            <w:r w:rsidRPr="00E477E4">
              <w:rPr>
                <w:rFonts w:cstheme="minorHAnsi"/>
                <w:color w:val="030505"/>
                <w:spacing w:val="8"/>
                <w:w w:val="105"/>
                <w:lang w:val="sl-SI"/>
              </w:rPr>
              <w:t>na</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obmo</w:t>
            </w:r>
            <w:r w:rsidR="00B175D9" w:rsidRPr="00E477E4">
              <w:rPr>
                <w:rFonts w:cstheme="minorHAnsi"/>
                <w:color w:val="030505"/>
                <w:w w:val="105"/>
                <w:lang w:val="sl-SI"/>
              </w:rPr>
              <w:t>čj</w:t>
            </w:r>
            <w:r w:rsidR="00AA0E06" w:rsidRPr="00E477E4">
              <w:rPr>
                <w:rFonts w:cstheme="minorHAnsi"/>
                <w:color w:val="030505"/>
                <w:w w:val="105"/>
                <w:lang w:val="sl-SI"/>
              </w:rPr>
              <w:t>ih</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cestnih</w:t>
            </w:r>
            <w:r w:rsidR="00AA0E06" w:rsidRPr="00E477E4">
              <w:rPr>
                <w:rFonts w:cstheme="minorHAnsi"/>
                <w:color w:val="030505"/>
                <w:spacing w:val="1"/>
                <w:w w:val="105"/>
                <w:lang w:val="sl-SI"/>
              </w:rPr>
              <w:t xml:space="preserve"> </w:t>
            </w:r>
            <w:r w:rsidR="00AA0E06" w:rsidRPr="00E477E4">
              <w:rPr>
                <w:rFonts w:cstheme="minorHAnsi"/>
                <w:color w:val="030505"/>
                <w:spacing w:val="-5"/>
                <w:w w:val="105"/>
                <w:lang w:val="sl-SI"/>
              </w:rPr>
              <w:t>de</w:t>
            </w:r>
            <w:r w:rsidR="00B175D9" w:rsidRPr="00E477E4">
              <w:rPr>
                <w:rFonts w:cstheme="minorHAnsi"/>
                <w:color w:val="030505"/>
                <w:spacing w:val="-5"/>
                <w:w w:val="105"/>
                <w:lang w:val="sl-SI"/>
              </w:rPr>
              <w:t>l</w:t>
            </w:r>
          </w:p>
        </w:tc>
      </w:tr>
      <w:tr w:rsidR="00AA0E06" w:rsidRPr="00E477E4" w14:paraId="784E8A56" w14:textId="77777777" w:rsidTr="00BF2063">
        <w:trPr>
          <w:trHeight w:val="1603"/>
          <w:jc w:val="center"/>
        </w:trPr>
        <w:tc>
          <w:tcPr>
            <w:tcW w:w="2096" w:type="dxa"/>
          </w:tcPr>
          <w:p w14:paraId="3256C7F9" w14:textId="734F080C" w:rsidR="00AA0E06" w:rsidRPr="00E477E4" w:rsidRDefault="00FA3D64" w:rsidP="00CE6279">
            <w:pPr>
              <w:pStyle w:val="TableParagraph"/>
              <w:spacing w:line="300" w:lineRule="atLeast"/>
              <w:rPr>
                <w:rFonts w:cstheme="minorHAnsi"/>
                <w:b/>
                <w:lang w:val="sl-SI"/>
              </w:rPr>
            </w:pPr>
            <w:r w:rsidRPr="00E477E4">
              <w:rPr>
                <w:rFonts w:cstheme="minorHAnsi"/>
                <w:b/>
                <w:color w:val="030505"/>
                <w:spacing w:val="-2"/>
                <w:lang w:val="sl-SI"/>
              </w:rPr>
              <w:t>A</w:t>
            </w:r>
            <w:r w:rsidR="00AA0E06" w:rsidRPr="00E477E4">
              <w:rPr>
                <w:rFonts w:cstheme="minorHAnsi"/>
                <w:b/>
                <w:color w:val="030505"/>
                <w:spacing w:val="-2"/>
                <w:lang w:val="sl-SI"/>
              </w:rPr>
              <w:t>KTIVNOSTI</w:t>
            </w:r>
          </w:p>
        </w:tc>
        <w:tc>
          <w:tcPr>
            <w:tcW w:w="7380" w:type="dxa"/>
          </w:tcPr>
          <w:p w14:paraId="46426928" w14:textId="595B623D" w:rsidR="00AA0E06" w:rsidRPr="00E477E4" w:rsidRDefault="00AA1397" w:rsidP="00CE6279">
            <w:pPr>
              <w:pStyle w:val="TableParagraph"/>
              <w:numPr>
                <w:ilvl w:val="0"/>
                <w:numId w:val="4"/>
              </w:numPr>
              <w:tabs>
                <w:tab w:val="left" w:pos="138"/>
              </w:tabs>
              <w:spacing w:line="300" w:lineRule="atLeast"/>
              <w:ind w:left="0"/>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analiziranje</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podatkov</w:t>
            </w:r>
            <w:r w:rsidR="00AA0E06" w:rsidRPr="00E477E4">
              <w:rPr>
                <w:rFonts w:cstheme="minorHAnsi"/>
                <w:color w:val="030505"/>
                <w:spacing w:val="8"/>
                <w:w w:val="105"/>
                <w:lang w:val="sl-SI"/>
              </w:rPr>
              <w:t xml:space="preserve"> </w:t>
            </w:r>
            <w:r w:rsidR="00AA0E06" w:rsidRPr="00E477E4">
              <w:rPr>
                <w:rFonts w:cstheme="minorHAnsi"/>
                <w:color w:val="030505"/>
                <w:w w:val="105"/>
                <w:lang w:val="sl-SI"/>
              </w:rPr>
              <w:t>o</w:t>
            </w:r>
            <w:r w:rsidR="00AA0E06" w:rsidRPr="00E477E4">
              <w:rPr>
                <w:rFonts w:cstheme="minorHAnsi"/>
                <w:color w:val="030505"/>
                <w:spacing w:val="-20"/>
                <w:w w:val="105"/>
                <w:lang w:val="sl-SI"/>
              </w:rPr>
              <w:t xml:space="preserve"> </w:t>
            </w:r>
            <w:r w:rsidR="00AA0E06" w:rsidRPr="00E477E4">
              <w:rPr>
                <w:rFonts w:cstheme="minorHAnsi"/>
                <w:color w:val="030505"/>
                <w:w w:val="105"/>
                <w:lang w:val="sl-SI"/>
              </w:rPr>
              <w:t>prometni</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varnosti</w:t>
            </w:r>
            <w:r w:rsidR="00AA0E06" w:rsidRPr="00E477E4">
              <w:rPr>
                <w:rFonts w:cstheme="minorHAnsi"/>
                <w:color w:val="030505"/>
                <w:spacing w:val="4"/>
                <w:w w:val="105"/>
                <w:lang w:val="sl-SI"/>
              </w:rPr>
              <w:t xml:space="preserve"> </w:t>
            </w:r>
            <w:r w:rsidRPr="00E477E4">
              <w:rPr>
                <w:rFonts w:cstheme="minorHAnsi"/>
                <w:color w:val="030505"/>
                <w:spacing w:val="4"/>
                <w:w w:val="105"/>
                <w:lang w:val="sl-SI"/>
              </w:rPr>
              <w:t>na</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obmo</w:t>
            </w:r>
            <w:r w:rsidR="00B175D9" w:rsidRPr="00E477E4">
              <w:rPr>
                <w:rFonts w:cstheme="minorHAnsi"/>
                <w:color w:val="030505"/>
                <w:w w:val="105"/>
                <w:lang w:val="sl-SI"/>
              </w:rPr>
              <w:t>č</w:t>
            </w:r>
            <w:r w:rsidR="00AA0E06" w:rsidRPr="00E477E4">
              <w:rPr>
                <w:rFonts w:cstheme="minorHAnsi"/>
                <w:color w:val="030505"/>
                <w:w w:val="105"/>
                <w:lang w:val="sl-SI"/>
              </w:rPr>
              <w:t>jih</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cestnih</w:t>
            </w:r>
            <w:r w:rsidR="00AA0E06" w:rsidRPr="00E477E4">
              <w:rPr>
                <w:rFonts w:cstheme="minorHAnsi"/>
                <w:color w:val="030505"/>
                <w:spacing w:val="1"/>
                <w:w w:val="105"/>
                <w:lang w:val="sl-SI"/>
              </w:rPr>
              <w:t xml:space="preserve"> </w:t>
            </w:r>
            <w:r w:rsidR="00AA0E06" w:rsidRPr="00E477E4">
              <w:rPr>
                <w:rFonts w:cstheme="minorHAnsi"/>
                <w:color w:val="030505"/>
                <w:spacing w:val="-4"/>
                <w:w w:val="105"/>
                <w:lang w:val="sl-SI"/>
              </w:rPr>
              <w:t>de</w:t>
            </w:r>
            <w:r w:rsidR="00B175D9" w:rsidRPr="00E477E4">
              <w:rPr>
                <w:rFonts w:cstheme="minorHAnsi"/>
                <w:color w:val="030505"/>
                <w:spacing w:val="-4"/>
                <w:w w:val="105"/>
                <w:lang w:val="sl-SI"/>
              </w:rPr>
              <w:t>l</w:t>
            </w:r>
          </w:p>
          <w:p w14:paraId="7CC90B3B" w14:textId="75AC9497" w:rsidR="00AA0E06" w:rsidRPr="00E477E4" w:rsidRDefault="00AA1397" w:rsidP="00CE6279">
            <w:pPr>
              <w:pStyle w:val="TableParagraph"/>
              <w:numPr>
                <w:ilvl w:val="0"/>
                <w:numId w:val="4"/>
              </w:numPr>
              <w:tabs>
                <w:tab w:val="left" w:pos="140"/>
              </w:tabs>
              <w:spacing w:line="300" w:lineRule="atLeast"/>
              <w:ind w:left="0" w:hanging="120"/>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noveliranje</w:t>
            </w:r>
            <w:r w:rsidR="00AA0E06" w:rsidRPr="00E477E4">
              <w:rPr>
                <w:rFonts w:cstheme="minorHAnsi"/>
                <w:color w:val="030505"/>
                <w:spacing w:val="10"/>
                <w:w w:val="105"/>
                <w:lang w:val="sl-SI"/>
              </w:rPr>
              <w:t xml:space="preserve"> </w:t>
            </w:r>
            <w:r w:rsidR="00AA0E06" w:rsidRPr="00E477E4">
              <w:rPr>
                <w:rFonts w:cstheme="minorHAnsi"/>
                <w:color w:val="030505"/>
                <w:w w:val="105"/>
                <w:lang w:val="sl-SI"/>
              </w:rPr>
              <w:t>zakonodaje</w:t>
            </w:r>
            <w:r w:rsidR="00AA0E06" w:rsidRPr="00E477E4">
              <w:rPr>
                <w:rFonts w:cstheme="minorHAnsi"/>
                <w:color w:val="030505"/>
                <w:spacing w:val="15"/>
                <w:w w:val="105"/>
                <w:lang w:val="sl-SI"/>
              </w:rPr>
              <w:t xml:space="preserve"> </w:t>
            </w:r>
            <w:r w:rsidR="00AA0E06" w:rsidRPr="00E477E4">
              <w:rPr>
                <w:rFonts w:cstheme="minorHAnsi"/>
                <w:color w:val="030505"/>
                <w:w w:val="105"/>
                <w:lang w:val="sl-SI"/>
              </w:rPr>
              <w:t>s</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podro</w:t>
            </w:r>
            <w:r w:rsidR="00B175D9" w:rsidRPr="00E477E4">
              <w:rPr>
                <w:rFonts w:cstheme="minorHAnsi"/>
                <w:color w:val="030505"/>
                <w:w w:val="105"/>
                <w:lang w:val="sl-SI"/>
              </w:rPr>
              <w:t>č</w:t>
            </w:r>
            <w:r w:rsidR="00AA0E06" w:rsidRPr="00E477E4">
              <w:rPr>
                <w:rFonts w:cstheme="minorHAnsi"/>
                <w:color w:val="030505"/>
                <w:w w:val="105"/>
                <w:lang w:val="sl-SI"/>
              </w:rPr>
              <w:t>ja</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cestnih</w:t>
            </w:r>
            <w:r w:rsidR="00AA0E06" w:rsidRPr="00E477E4">
              <w:rPr>
                <w:rFonts w:cstheme="minorHAnsi"/>
                <w:color w:val="030505"/>
                <w:spacing w:val="1"/>
                <w:w w:val="105"/>
                <w:lang w:val="sl-SI"/>
              </w:rPr>
              <w:t xml:space="preserve"> </w:t>
            </w:r>
            <w:r w:rsidR="00AA0E06" w:rsidRPr="00E477E4">
              <w:rPr>
                <w:rFonts w:cstheme="minorHAnsi"/>
                <w:color w:val="030505"/>
                <w:spacing w:val="-4"/>
                <w:w w:val="105"/>
                <w:lang w:val="sl-SI"/>
              </w:rPr>
              <w:t>de</w:t>
            </w:r>
            <w:r w:rsidR="00B175D9" w:rsidRPr="00E477E4">
              <w:rPr>
                <w:rFonts w:cstheme="minorHAnsi"/>
                <w:color w:val="030505"/>
                <w:spacing w:val="-4"/>
                <w:w w:val="105"/>
                <w:lang w:val="sl-SI"/>
              </w:rPr>
              <w:t>l</w:t>
            </w:r>
          </w:p>
          <w:p w14:paraId="47C0BF42" w14:textId="007587EC" w:rsidR="00AA0E06" w:rsidRPr="00E477E4" w:rsidRDefault="00AA1397" w:rsidP="00CE6279">
            <w:pPr>
              <w:pStyle w:val="TableParagraph"/>
              <w:numPr>
                <w:ilvl w:val="0"/>
                <w:numId w:val="4"/>
              </w:numPr>
              <w:tabs>
                <w:tab w:val="left" w:pos="135"/>
              </w:tabs>
              <w:spacing w:line="300" w:lineRule="atLeast"/>
              <w:ind w:left="0" w:hanging="115"/>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usklajevanje</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terminskih</w:t>
            </w:r>
            <w:r w:rsidR="00AA0E06" w:rsidRPr="00E477E4">
              <w:rPr>
                <w:rFonts w:cstheme="minorHAnsi"/>
                <w:color w:val="030505"/>
                <w:spacing w:val="-6"/>
                <w:w w:val="105"/>
                <w:lang w:val="sl-SI"/>
              </w:rPr>
              <w:t xml:space="preserve"> </w:t>
            </w:r>
            <w:r w:rsidR="00DC7052" w:rsidRPr="00E477E4">
              <w:rPr>
                <w:rFonts w:cstheme="minorHAnsi"/>
                <w:color w:val="030505"/>
                <w:spacing w:val="-6"/>
                <w:w w:val="105"/>
                <w:lang w:val="sl-SI"/>
              </w:rPr>
              <w:t>načr</w:t>
            </w:r>
            <w:r w:rsidR="00DC7052" w:rsidRPr="00E477E4">
              <w:rPr>
                <w:rFonts w:cstheme="minorHAnsi"/>
                <w:color w:val="030505"/>
                <w:w w:val="105"/>
                <w:lang w:val="sl-SI"/>
              </w:rPr>
              <w:t>t</w:t>
            </w:r>
            <w:r w:rsidR="00AA0E06" w:rsidRPr="00E477E4">
              <w:rPr>
                <w:rFonts w:cstheme="minorHAnsi"/>
                <w:color w:val="030505"/>
                <w:w w:val="105"/>
                <w:lang w:val="sl-SI"/>
              </w:rPr>
              <w:t>ov</w:t>
            </w:r>
            <w:r w:rsidR="00AA0E06" w:rsidRPr="00E477E4">
              <w:rPr>
                <w:rFonts w:cstheme="minorHAnsi"/>
                <w:color w:val="030505"/>
                <w:spacing w:val="-14"/>
                <w:w w:val="105"/>
                <w:lang w:val="sl-SI"/>
              </w:rPr>
              <w:t xml:space="preserve"> </w:t>
            </w:r>
            <w:r w:rsidR="00AA0E06" w:rsidRPr="00E477E4">
              <w:rPr>
                <w:rFonts w:cstheme="minorHAnsi"/>
                <w:color w:val="030505"/>
                <w:w w:val="105"/>
                <w:lang w:val="sl-SI"/>
              </w:rPr>
              <w:t>de</w:t>
            </w:r>
            <w:r w:rsidR="00B175D9" w:rsidRPr="00E477E4">
              <w:rPr>
                <w:rFonts w:cstheme="minorHAnsi"/>
                <w:color w:val="030505"/>
                <w:w w:val="105"/>
                <w:lang w:val="sl-SI"/>
              </w:rPr>
              <w:t>l</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med</w:t>
            </w:r>
            <w:r w:rsidR="00AA0E06" w:rsidRPr="00E477E4">
              <w:rPr>
                <w:rFonts w:cstheme="minorHAnsi"/>
                <w:color w:val="030505"/>
                <w:spacing w:val="-9"/>
                <w:w w:val="105"/>
                <w:lang w:val="sl-SI"/>
              </w:rPr>
              <w:t xml:space="preserve"> </w:t>
            </w:r>
            <w:r w:rsidR="00AA0E06" w:rsidRPr="00E477E4">
              <w:rPr>
                <w:rFonts w:cstheme="minorHAnsi"/>
                <w:color w:val="030505"/>
                <w:spacing w:val="-2"/>
                <w:w w:val="105"/>
                <w:lang w:val="sl-SI"/>
              </w:rPr>
              <w:t>upravljavci</w:t>
            </w:r>
          </w:p>
          <w:p w14:paraId="48762550" w14:textId="7995832E" w:rsidR="00AA0E06" w:rsidRPr="00E477E4" w:rsidRDefault="00AA1397" w:rsidP="00CE6279">
            <w:pPr>
              <w:pStyle w:val="TableParagraph"/>
              <w:numPr>
                <w:ilvl w:val="0"/>
                <w:numId w:val="4"/>
              </w:numPr>
              <w:tabs>
                <w:tab w:val="left" w:pos="136"/>
              </w:tabs>
              <w:spacing w:line="300" w:lineRule="atLeast"/>
              <w:ind w:left="0" w:hanging="116"/>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nadzor</w:t>
            </w:r>
            <w:r w:rsidR="00AA0E06" w:rsidRPr="00E477E4">
              <w:rPr>
                <w:rFonts w:cstheme="minorHAnsi"/>
                <w:color w:val="030505"/>
                <w:spacing w:val="-3"/>
                <w:w w:val="105"/>
                <w:lang w:val="sl-SI"/>
              </w:rPr>
              <w:t xml:space="preserve"> </w:t>
            </w:r>
            <w:r w:rsidR="00AA0E06" w:rsidRPr="00E477E4">
              <w:rPr>
                <w:rFonts w:cstheme="minorHAnsi"/>
                <w:color w:val="030505"/>
                <w:w w:val="105"/>
                <w:lang w:val="sl-SI"/>
              </w:rPr>
              <w:t>nad</w:t>
            </w:r>
            <w:r w:rsidR="00AA0E06" w:rsidRPr="00E477E4">
              <w:rPr>
                <w:rFonts w:cstheme="minorHAnsi"/>
                <w:color w:val="030505"/>
                <w:spacing w:val="-9"/>
                <w:w w:val="105"/>
                <w:lang w:val="sl-SI"/>
              </w:rPr>
              <w:t xml:space="preserve"> </w:t>
            </w:r>
            <w:r w:rsidR="00AA0E06" w:rsidRPr="00E477E4">
              <w:rPr>
                <w:rFonts w:cstheme="minorHAnsi"/>
                <w:color w:val="030505"/>
                <w:w w:val="105"/>
                <w:lang w:val="sl-SI"/>
              </w:rPr>
              <w:t>upo</w:t>
            </w:r>
            <w:r w:rsidR="00B175D9" w:rsidRPr="00E477E4">
              <w:rPr>
                <w:rFonts w:cstheme="minorHAnsi"/>
                <w:color w:val="030505"/>
                <w:w w:val="105"/>
                <w:lang w:val="sl-SI"/>
              </w:rPr>
              <w:t>š</w:t>
            </w:r>
            <w:r w:rsidR="00AA0E06" w:rsidRPr="00E477E4">
              <w:rPr>
                <w:rFonts w:cstheme="minorHAnsi"/>
                <w:color w:val="030505"/>
                <w:w w:val="105"/>
                <w:lang w:val="sl-SI"/>
              </w:rPr>
              <w:t>tevanjem</w:t>
            </w:r>
            <w:r w:rsidR="00AA0E06" w:rsidRPr="00E477E4">
              <w:rPr>
                <w:rFonts w:cstheme="minorHAnsi"/>
                <w:color w:val="030505"/>
                <w:spacing w:val="-4"/>
                <w:w w:val="105"/>
                <w:lang w:val="sl-SI"/>
              </w:rPr>
              <w:t xml:space="preserve"> </w:t>
            </w:r>
            <w:r w:rsidR="00AA0E06" w:rsidRPr="00E477E4">
              <w:rPr>
                <w:rFonts w:cstheme="minorHAnsi"/>
                <w:color w:val="030505"/>
                <w:w w:val="105"/>
                <w:lang w:val="sl-SI"/>
              </w:rPr>
              <w:t>omejitve</w:t>
            </w:r>
            <w:r w:rsidR="00AA0E06" w:rsidRPr="00E477E4">
              <w:rPr>
                <w:rFonts w:cstheme="minorHAnsi"/>
                <w:color w:val="030505"/>
                <w:spacing w:val="-2"/>
                <w:w w:val="105"/>
                <w:lang w:val="sl-SI"/>
              </w:rPr>
              <w:t xml:space="preserve"> hitrosti</w:t>
            </w:r>
          </w:p>
          <w:p w14:paraId="77823BD6" w14:textId="7BC9A167" w:rsidR="00AA0E06" w:rsidRPr="00E477E4" w:rsidRDefault="00AA1397" w:rsidP="00CE6279">
            <w:pPr>
              <w:pStyle w:val="TableParagraph"/>
              <w:numPr>
                <w:ilvl w:val="0"/>
                <w:numId w:val="4"/>
              </w:numPr>
              <w:tabs>
                <w:tab w:val="left" w:pos="139"/>
              </w:tabs>
              <w:spacing w:line="300" w:lineRule="atLeast"/>
              <w:ind w:left="0" w:hanging="119"/>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preverjanje</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na</w:t>
            </w:r>
            <w:r w:rsidR="00B175D9" w:rsidRPr="00E477E4">
              <w:rPr>
                <w:rFonts w:cstheme="minorHAnsi"/>
                <w:color w:val="030505"/>
                <w:w w:val="105"/>
                <w:lang w:val="sl-SI"/>
              </w:rPr>
              <w:t>č</w:t>
            </w:r>
            <w:r w:rsidR="00AA0E06" w:rsidRPr="00E477E4">
              <w:rPr>
                <w:rFonts w:cstheme="minorHAnsi"/>
                <w:color w:val="030505"/>
                <w:w w:val="105"/>
                <w:lang w:val="sl-SI"/>
              </w:rPr>
              <w:t>rtov</w:t>
            </w:r>
            <w:r w:rsidR="00AA0E06" w:rsidRPr="00E477E4">
              <w:rPr>
                <w:rFonts w:cstheme="minorHAnsi"/>
                <w:color w:val="030505"/>
                <w:spacing w:val="3"/>
                <w:w w:val="105"/>
                <w:lang w:val="sl-SI"/>
              </w:rPr>
              <w:t xml:space="preserve"> </w:t>
            </w:r>
            <w:r w:rsidR="00AA0E06" w:rsidRPr="00E477E4">
              <w:rPr>
                <w:rFonts w:cstheme="minorHAnsi"/>
                <w:color w:val="030505"/>
                <w:w w:val="105"/>
                <w:lang w:val="sl-SI"/>
              </w:rPr>
              <w:t>zapor s</w:t>
            </w:r>
            <w:r w:rsidR="00AA0E06" w:rsidRPr="00E477E4">
              <w:rPr>
                <w:rFonts w:cstheme="minorHAnsi"/>
                <w:color w:val="030505"/>
                <w:spacing w:val="-7"/>
                <w:w w:val="105"/>
                <w:lang w:val="sl-SI"/>
              </w:rPr>
              <w:t xml:space="preserve"> </w:t>
            </w:r>
            <w:r w:rsidR="00AA0E06" w:rsidRPr="00E477E4">
              <w:rPr>
                <w:rFonts w:cstheme="minorHAnsi"/>
                <w:color w:val="030505"/>
                <w:w w:val="105"/>
                <w:lang w:val="sl-SI"/>
              </w:rPr>
              <w:t>strani</w:t>
            </w:r>
            <w:r w:rsidR="00AA0E06" w:rsidRPr="00E477E4">
              <w:rPr>
                <w:rFonts w:cstheme="minorHAnsi"/>
                <w:color w:val="030505"/>
                <w:spacing w:val="-5"/>
                <w:w w:val="105"/>
                <w:lang w:val="sl-SI"/>
              </w:rPr>
              <w:t xml:space="preserve"> </w:t>
            </w:r>
            <w:r w:rsidR="00AA0E06" w:rsidRPr="00E477E4">
              <w:rPr>
                <w:rFonts w:cstheme="minorHAnsi"/>
                <w:color w:val="030505"/>
                <w:w w:val="105"/>
                <w:lang w:val="sl-SI"/>
              </w:rPr>
              <w:t>presojevalcev</w:t>
            </w:r>
            <w:r w:rsidR="00AA0E06" w:rsidRPr="00E477E4">
              <w:rPr>
                <w:rFonts w:cstheme="minorHAnsi"/>
                <w:color w:val="030505"/>
                <w:spacing w:val="22"/>
                <w:w w:val="105"/>
                <w:lang w:val="sl-SI"/>
              </w:rPr>
              <w:t xml:space="preserve"> </w:t>
            </w:r>
            <w:r w:rsidR="00AA0E06" w:rsidRPr="00E477E4">
              <w:rPr>
                <w:rFonts w:cstheme="minorHAnsi"/>
                <w:color w:val="030505"/>
                <w:w w:val="105"/>
                <w:lang w:val="sl-SI"/>
              </w:rPr>
              <w:t>varnosti</w:t>
            </w:r>
            <w:r w:rsidR="00AA0E06" w:rsidRPr="00E477E4">
              <w:rPr>
                <w:rFonts w:cstheme="minorHAnsi"/>
                <w:color w:val="030505"/>
                <w:spacing w:val="2"/>
                <w:w w:val="105"/>
                <w:lang w:val="sl-SI"/>
              </w:rPr>
              <w:t xml:space="preserve"> </w:t>
            </w:r>
            <w:r w:rsidR="00AA0E06" w:rsidRPr="00E477E4">
              <w:rPr>
                <w:rFonts w:cstheme="minorHAnsi"/>
                <w:color w:val="030505"/>
                <w:spacing w:val="-2"/>
                <w:w w:val="105"/>
                <w:lang w:val="sl-SI"/>
              </w:rPr>
              <w:t>cest</w:t>
            </w:r>
          </w:p>
          <w:p w14:paraId="5A3E6F69" w14:textId="5775F4A6" w:rsidR="00AA0E06" w:rsidRPr="00E477E4" w:rsidRDefault="00AA1397" w:rsidP="00CE6279">
            <w:pPr>
              <w:pStyle w:val="TableParagraph"/>
              <w:numPr>
                <w:ilvl w:val="0"/>
                <w:numId w:val="4"/>
              </w:numPr>
              <w:tabs>
                <w:tab w:val="left" w:pos="136"/>
              </w:tabs>
              <w:spacing w:line="300" w:lineRule="atLeast"/>
              <w:ind w:left="0" w:hanging="116"/>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in</w:t>
            </w:r>
            <w:r w:rsidR="00B175D9" w:rsidRPr="00E477E4">
              <w:rPr>
                <w:rFonts w:cstheme="minorHAnsi"/>
                <w:color w:val="030505"/>
                <w:w w:val="105"/>
                <w:lang w:val="sl-SI"/>
              </w:rPr>
              <w:t>š</w:t>
            </w:r>
            <w:r w:rsidR="00AA0E06" w:rsidRPr="00E477E4">
              <w:rPr>
                <w:rFonts w:cstheme="minorHAnsi"/>
                <w:color w:val="030505"/>
                <w:w w:val="105"/>
                <w:lang w:val="sl-SI"/>
              </w:rPr>
              <w:t>pekcijski</w:t>
            </w:r>
            <w:r w:rsidR="00AA0E06" w:rsidRPr="00E477E4">
              <w:rPr>
                <w:rFonts w:cstheme="minorHAnsi"/>
                <w:color w:val="030505"/>
                <w:spacing w:val="5"/>
                <w:w w:val="105"/>
                <w:lang w:val="sl-SI"/>
              </w:rPr>
              <w:t xml:space="preserve"> </w:t>
            </w:r>
            <w:r w:rsidR="00AA0E06" w:rsidRPr="00E477E4">
              <w:rPr>
                <w:rFonts w:cstheme="minorHAnsi"/>
                <w:color w:val="030505"/>
                <w:w w:val="105"/>
                <w:lang w:val="sl-SI"/>
              </w:rPr>
              <w:t>nadzor</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nad</w:t>
            </w:r>
            <w:r w:rsidR="00AA0E06" w:rsidRPr="00E477E4">
              <w:rPr>
                <w:rFonts w:cstheme="minorHAnsi"/>
                <w:color w:val="030505"/>
                <w:spacing w:val="-6"/>
                <w:w w:val="105"/>
                <w:lang w:val="sl-SI"/>
              </w:rPr>
              <w:t xml:space="preserve"> </w:t>
            </w:r>
            <w:r w:rsidR="00AA0E06" w:rsidRPr="00E477E4">
              <w:rPr>
                <w:rFonts w:cstheme="minorHAnsi"/>
                <w:color w:val="030505"/>
                <w:w w:val="105"/>
                <w:lang w:val="sl-SI"/>
              </w:rPr>
              <w:t>zaporami</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cest</w:t>
            </w:r>
            <w:r w:rsidR="00AA0E06" w:rsidRPr="00E477E4">
              <w:rPr>
                <w:rFonts w:cstheme="minorHAnsi"/>
                <w:color w:val="343636"/>
                <w:w w:val="105"/>
                <w:lang w:val="sl-SI"/>
              </w:rPr>
              <w:t>,</w:t>
            </w:r>
            <w:r w:rsidR="00AA0E06" w:rsidRPr="00E477E4">
              <w:rPr>
                <w:rFonts w:cstheme="minorHAnsi"/>
                <w:color w:val="343636"/>
                <w:spacing w:val="-9"/>
                <w:w w:val="105"/>
                <w:lang w:val="sl-SI"/>
              </w:rPr>
              <w:t xml:space="preserve"> </w:t>
            </w:r>
            <w:r w:rsidR="00AA0E06" w:rsidRPr="00E477E4">
              <w:rPr>
                <w:rFonts w:cstheme="minorHAnsi"/>
                <w:color w:val="030505"/>
                <w:w w:val="105"/>
                <w:lang w:val="sl-SI"/>
              </w:rPr>
              <w:t>zaradi</w:t>
            </w:r>
            <w:r w:rsidR="00AA0E06" w:rsidRPr="00E477E4">
              <w:rPr>
                <w:rFonts w:cstheme="minorHAnsi"/>
                <w:color w:val="030505"/>
                <w:spacing w:val="-8"/>
                <w:w w:val="105"/>
                <w:lang w:val="sl-SI"/>
              </w:rPr>
              <w:t xml:space="preserve"> </w:t>
            </w:r>
            <w:r w:rsidR="00AA0E06" w:rsidRPr="00E477E4">
              <w:rPr>
                <w:rFonts w:cstheme="minorHAnsi"/>
                <w:color w:val="030505"/>
                <w:w w:val="105"/>
                <w:lang w:val="sl-SI"/>
              </w:rPr>
              <w:t>de</w:t>
            </w:r>
            <w:r w:rsidR="00B175D9" w:rsidRPr="00E477E4">
              <w:rPr>
                <w:rFonts w:cstheme="minorHAnsi"/>
                <w:color w:val="030505"/>
                <w:w w:val="105"/>
                <w:lang w:val="sl-SI"/>
              </w:rPr>
              <w:t>l</w:t>
            </w:r>
            <w:r w:rsidR="00AA0E06" w:rsidRPr="00E477E4">
              <w:rPr>
                <w:rFonts w:cstheme="minorHAnsi"/>
                <w:color w:val="030505"/>
                <w:spacing w:val="4"/>
                <w:w w:val="105"/>
                <w:lang w:val="sl-SI"/>
              </w:rPr>
              <w:t xml:space="preserve"> </w:t>
            </w:r>
            <w:r w:rsidR="00AA0E06" w:rsidRPr="00E477E4">
              <w:rPr>
                <w:rFonts w:cstheme="minorHAnsi"/>
                <w:color w:val="030505"/>
                <w:w w:val="105"/>
                <w:lang w:val="sl-SI"/>
              </w:rPr>
              <w:t>ali</w:t>
            </w:r>
            <w:r w:rsidR="00AA0E06" w:rsidRPr="00E477E4">
              <w:rPr>
                <w:rFonts w:cstheme="minorHAnsi"/>
                <w:color w:val="030505"/>
                <w:spacing w:val="-10"/>
                <w:w w:val="105"/>
                <w:lang w:val="sl-SI"/>
              </w:rPr>
              <w:t xml:space="preserve"> </w:t>
            </w:r>
            <w:r w:rsidR="00AA0E06" w:rsidRPr="00E477E4">
              <w:rPr>
                <w:rFonts w:cstheme="minorHAnsi"/>
                <w:color w:val="030505"/>
                <w:w w:val="105"/>
                <w:lang w:val="sl-SI"/>
              </w:rPr>
              <w:t>prireditev</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na</w:t>
            </w:r>
            <w:r w:rsidR="00AA0E06" w:rsidRPr="00E477E4">
              <w:rPr>
                <w:rFonts w:cstheme="minorHAnsi"/>
                <w:color w:val="030505"/>
                <w:spacing w:val="-12"/>
                <w:w w:val="105"/>
                <w:lang w:val="sl-SI"/>
              </w:rPr>
              <w:t xml:space="preserve"> </w:t>
            </w:r>
            <w:r w:rsidR="00AA0E06" w:rsidRPr="00E477E4">
              <w:rPr>
                <w:rFonts w:cstheme="minorHAnsi"/>
                <w:color w:val="030505"/>
                <w:spacing w:val="-2"/>
                <w:w w:val="105"/>
                <w:lang w:val="sl-SI"/>
              </w:rPr>
              <w:t>cesti</w:t>
            </w:r>
          </w:p>
          <w:p w14:paraId="2844F3ED" w14:textId="5E882A0D" w:rsidR="00AA0E06" w:rsidRPr="00E477E4" w:rsidRDefault="00AA1397" w:rsidP="00AA1397">
            <w:pPr>
              <w:pStyle w:val="TableParagraph"/>
              <w:numPr>
                <w:ilvl w:val="0"/>
                <w:numId w:val="4"/>
              </w:numPr>
              <w:tabs>
                <w:tab w:val="left" w:pos="136"/>
              </w:tabs>
              <w:spacing w:line="300" w:lineRule="atLeast"/>
              <w:ind w:left="0" w:hanging="116"/>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izbolj</w:t>
            </w:r>
            <w:r w:rsidR="00B175D9" w:rsidRPr="00E477E4">
              <w:rPr>
                <w:rFonts w:cstheme="minorHAnsi"/>
                <w:color w:val="030505"/>
                <w:w w:val="105"/>
                <w:lang w:val="sl-SI"/>
              </w:rPr>
              <w:t>š</w:t>
            </w:r>
            <w:r w:rsidR="00AA0E06" w:rsidRPr="00E477E4">
              <w:rPr>
                <w:rFonts w:cstheme="minorHAnsi"/>
                <w:color w:val="030505"/>
                <w:w w:val="105"/>
                <w:lang w:val="sl-SI"/>
              </w:rPr>
              <w:t>anje</w:t>
            </w:r>
            <w:r w:rsidR="00AA0E06" w:rsidRPr="00E477E4">
              <w:rPr>
                <w:rFonts w:cstheme="minorHAnsi"/>
                <w:color w:val="030505"/>
                <w:spacing w:val="-5"/>
                <w:w w:val="105"/>
                <w:lang w:val="sl-SI"/>
              </w:rPr>
              <w:t xml:space="preserve"> </w:t>
            </w:r>
            <w:r w:rsidR="00AA0E06" w:rsidRPr="00E477E4">
              <w:rPr>
                <w:rFonts w:cstheme="minorHAnsi"/>
                <w:color w:val="030505"/>
                <w:w w:val="105"/>
                <w:lang w:val="sl-SI"/>
              </w:rPr>
              <w:t>varnosti</w:t>
            </w:r>
            <w:r w:rsidR="00AA0E06" w:rsidRPr="00E477E4">
              <w:rPr>
                <w:rFonts w:cstheme="minorHAnsi"/>
                <w:color w:val="030505"/>
                <w:spacing w:val="-11"/>
                <w:w w:val="105"/>
                <w:lang w:val="sl-SI"/>
              </w:rPr>
              <w:t xml:space="preserve"> </w:t>
            </w:r>
            <w:r w:rsidR="00AA0E06" w:rsidRPr="00E477E4">
              <w:rPr>
                <w:rFonts w:cstheme="minorHAnsi"/>
                <w:color w:val="030505"/>
                <w:w w:val="105"/>
                <w:lang w:val="sl-SI"/>
              </w:rPr>
              <w:t>izvaja</w:t>
            </w:r>
            <w:r w:rsidR="00B175D9" w:rsidRPr="00E477E4">
              <w:rPr>
                <w:rFonts w:cstheme="minorHAnsi"/>
                <w:color w:val="030505"/>
                <w:w w:val="105"/>
                <w:lang w:val="sl-SI"/>
              </w:rPr>
              <w:t>l</w:t>
            </w:r>
            <w:r w:rsidR="00AA0E06" w:rsidRPr="00E477E4">
              <w:rPr>
                <w:rFonts w:cstheme="minorHAnsi"/>
                <w:color w:val="030505"/>
                <w:w w:val="105"/>
                <w:lang w:val="sl-SI"/>
              </w:rPr>
              <w:t>cev</w:t>
            </w:r>
            <w:r w:rsidR="00AA0E06" w:rsidRPr="00E477E4">
              <w:rPr>
                <w:rFonts w:cstheme="minorHAnsi"/>
                <w:color w:val="030505"/>
                <w:spacing w:val="-12"/>
                <w:w w:val="105"/>
                <w:lang w:val="sl-SI"/>
              </w:rPr>
              <w:t xml:space="preserve"> </w:t>
            </w:r>
            <w:r w:rsidR="00AA0E06" w:rsidRPr="00E477E4">
              <w:rPr>
                <w:rFonts w:cstheme="minorHAnsi"/>
                <w:color w:val="030505"/>
                <w:spacing w:val="-4"/>
                <w:w w:val="105"/>
                <w:lang w:val="sl-SI"/>
              </w:rPr>
              <w:t>de</w:t>
            </w:r>
            <w:r w:rsidR="00B175D9" w:rsidRPr="00E477E4">
              <w:rPr>
                <w:rFonts w:cstheme="minorHAnsi"/>
                <w:color w:val="030505"/>
                <w:spacing w:val="-4"/>
                <w:w w:val="105"/>
                <w:lang w:val="sl-SI"/>
              </w:rPr>
              <w:t>l</w:t>
            </w:r>
          </w:p>
        </w:tc>
      </w:tr>
      <w:tr w:rsidR="00AA0E06" w:rsidRPr="00E477E4" w14:paraId="162ED981" w14:textId="77777777" w:rsidTr="00BF2063">
        <w:trPr>
          <w:trHeight w:val="681"/>
          <w:jc w:val="center"/>
        </w:trPr>
        <w:tc>
          <w:tcPr>
            <w:tcW w:w="2096" w:type="dxa"/>
          </w:tcPr>
          <w:p w14:paraId="781DEAC4" w14:textId="77777777" w:rsidR="00AA0E06" w:rsidRPr="00E477E4" w:rsidRDefault="00AA0E06" w:rsidP="00CE6279">
            <w:pPr>
              <w:pStyle w:val="TableParagraph"/>
              <w:spacing w:line="300" w:lineRule="atLeast"/>
              <w:rPr>
                <w:rFonts w:cstheme="minorHAnsi"/>
                <w:b/>
                <w:lang w:val="sl-SI"/>
              </w:rPr>
            </w:pPr>
            <w:r w:rsidRPr="00E477E4">
              <w:rPr>
                <w:rFonts w:cstheme="minorHAnsi"/>
                <w:b/>
                <w:color w:val="030505"/>
                <w:spacing w:val="-2"/>
                <w:lang w:val="sl-SI"/>
              </w:rPr>
              <w:t>KAZALNIKI</w:t>
            </w:r>
          </w:p>
        </w:tc>
        <w:tc>
          <w:tcPr>
            <w:tcW w:w="7380" w:type="dxa"/>
          </w:tcPr>
          <w:p w14:paraId="2EC46634" w14:textId="37D23AB1" w:rsidR="00AA0E06" w:rsidRPr="00E477E4" w:rsidRDefault="00AA1397" w:rsidP="00CE6279">
            <w:pPr>
              <w:pStyle w:val="TableParagraph"/>
              <w:numPr>
                <w:ilvl w:val="0"/>
                <w:numId w:val="3"/>
              </w:numPr>
              <w:tabs>
                <w:tab w:val="left" w:pos="138"/>
              </w:tabs>
              <w:spacing w:line="300" w:lineRule="atLeast"/>
              <w:ind w:left="0"/>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zmanj</w:t>
            </w:r>
            <w:r w:rsidR="00B175D9" w:rsidRPr="00E477E4">
              <w:rPr>
                <w:rFonts w:cstheme="minorHAnsi"/>
                <w:color w:val="030505"/>
                <w:w w:val="105"/>
                <w:lang w:val="sl-SI"/>
              </w:rPr>
              <w:t>š</w:t>
            </w:r>
            <w:r w:rsidR="00AA0E06" w:rsidRPr="00E477E4">
              <w:rPr>
                <w:rFonts w:cstheme="minorHAnsi"/>
                <w:color w:val="030505"/>
                <w:w w:val="105"/>
                <w:lang w:val="sl-SI"/>
              </w:rPr>
              <w:t>anje</w:t>
            </w:r>
            <w:r w:rsidR="00AA0E06" w:rsidRPr="00E477E4">
              <w:rPr>
                <w:rFonts w:cstheme="minorHAnsi"/>
                <w:color w:val="030505"/>
                <w:spacing w:val="20"/>
                <w:w w:val="105"/>
                <w:lang w:val="sl-SI"/>
              </w:rPr>
              <w:t xml:space="preserve"> </w:t>
            </w:r>
            <w:r w:rsidR="00B175D9" w:rsidRPr="00E477E4">
              <w:rPr>
                <w:rFonts w:cstheme="minorHAnsi"/>
                <w:color w:val="030505"/>
                <w:w w:val="105"/>
                <w:lang w:val="sl-SI"/>
              </w:rPr>
              <w:t>š</w:t>
            </w:r>
            <w:r w:rsidR="00AA0E06" w:rsidRPr="00E477E4">
              <w:rPr>
                <w:rFonts w:cstheme="minorHAnsi"/>
                <w:color w:val="030505"/>
                <w:w w:val="105"/>
                <w:lang w:val="sl-SI"/>
              </w:rPr>
              <w:t>tevila</w:t>
            </w:r>
            <w:r w:rsidR="00AA0E06" w:rsidRPr="00E477E4">
              <w:rPr>
                <w:rFonts w:cstheme="minorHAnsi"/>
                <w:color w:val="030505"/>
                <w:spacing w:val="5"/>
                <w:w w:val="105"/>
                <w:lang w:val="sl-SI"/>
              </w:rPr>
              <w:t xml:space="preserve"> </w:t>
            </w:r>
            <w:r w:rsidR="00AA0E06" w:rsidRPr="00E477E4">
              <w:rPr>
                <w:rFonts w:cstheme="minorHAnsi"/>
                <w:color w:val="030505"/>
                <w:w w:val="105"/>
                <w:lang w:val="sl-SI"/>
              </w:rPr>
              <w:t>prometnih</w:t>
            </w:r>
            <w:r w:rsidR="00AA0E06" w:rsidRPr="00E477E4">
              <w:rPr>
                <w:rFonts w:cstheme="minorHAnsi"/>
                <w:color w:val="030505"/>
                <w:spacing w:val="23"/>
                <w:w w:val="105"/>
                <w:lang w:val="sl-SI"/>
              </w:rPr>
              <w:t xml:space="preserve"> </w:t>
            </w:r>
            <w:r w:rsidR="00AA0E06" w:rsidRPr="00E477E4">
              <w:rPr>
                <w:rFonts w:cstheme="minorHAnsi"/>
                <w:color w:val="030505"/>
                <w:w w:val="105"/>
                <w:lang w:val="sl-SI"/>
              </w:rPr>
              <w:t>nesre</w:t>
            </w:r>
            <w:r w:rsidR="00B175D9" w:rsidRPr="00E477E4">
              <w:rPr>
                <w:rFonts w:cstheme="minorHAnsi"/>
                <w:color w:val="030505"/>
                <w:w w:val="105"/>
                <w:lang w:val="sl-SI"/>
              </w:rPr>
              <w:t>č</w:t>
            </w:r>
            <w:r w:rsidR="00AA0E06" w:rsidRPr="00E477E4">
              <w:rPr>
                <w:rFonts w:cstheme="minorHAnsi"/>
                <w:color w:val="030505"/>
                <w:spacing w:val="15"/>
                <w:w w:val="105"/>
                <w:lang w:val="sl-SI"/>
              </w:rPr>
              <w:t xml:space="preserve"> </w:t>
            </w:r>
            <w:r w:rsidR="00AA0E06" w:rsidRPr="00E477E4">
              <w:rPr>
                <w:rFonts w:cstheme="minorHAnsi"/>
                <w:color w:val="030505"/>
                <w:w w:val="105"/>
                <w:lang w:val="sl-SI"/>
              </w:rPr>
              <w:t>v</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obmo</w:t>
            </w:r>
            <w:r w:rsidR="00B175D9" w:rsidRPr="00E477E4">
              <w:rPr>
                <w:rFonts w:cstheme="minorHAnsi"/>
                <w:color w:val="030505"/>
                <w:w w:val="105"/>
                <w:lang w:val="sl-SI"/>
              </w:rPr>
              <w:t>č</w:t>
            </w:r>
            <w:r w:rsidR="00AA0E06" w:rsidRPr="00E477E4">
              <w:rPr>
                <w:rFonts w:cstheme="minorHAnsi"/>
                <w:color w:val="030505"/>
                <w:w w:val="105"/>
                <w:lang w:val="sl-SI"/>
              </w:rPr>
              <w:t>ju</w:t>
            </w:r>
            <w:r w:rsidR="00AA0E06" w:rsidRPr="00E477E4">
              <w:rPr>
                <w:rFonts w:cstheme="minorHAnsi"/>
                <w:color w:val="030505"/>
                <w:spacing w:val="17"/>
                <w:w w:val="105"/>
                <w:lang w:val="sl-SI"/>
              </w:rPr>
              <w:t xml:space="preserve"> </w:t>
            </w:r>
            <w:r w:rsidR="00AA0E06" w:rsidRPr="00E477E4">
              <w:rPr>
                <w:rFonts w:cstheme="minorHAnsi"/>
                <w:color w:val="030505"/>
                <w:spacing w:val="-2"/>
                <w:w w:val="105"/>
                <w:lang w:val="sl-SI"/>
              </w:rPr>
              <w:t>zapor</w:t>
            </w:r>
          </w:p>
          <w:p w14:paraId="3F919C40" w14:textId="1F032671" w:rsidR="00AA0E06" w:rsidRPr="00E477E4" w:rsidRDefault="00AA1397" w:rsidP="00CE6279">
            <w:pPr>
              <w:pStyle w:val="TableParagraph"/>
              <w:numPr>
                <w:ilvl w:val="0"/>
                <w:numId w:val="3"/>
              </w:numPr>
              <w:tabs>
                <w:tab w:val="left" w:pos="138"/>
              </w:tabs>
              <w:spacing w:line="300" w:lineRule="atLeast"/>
              <w:ind w:left="0"/>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zmanj</w:t>
            </w:r>
            <w:r w:rsidR="00B175D9" w:rsidRPr="00E477E4">
              <w:rPr>
                <w:rFonts w:cstheme="minorHAnsi"/>
                <w:color w:val="030505"/>
                <w:w w:val="105"/>
                <w:lang w:val="sl-SI"/>
              </w:rPr>
              <w:t>š</w:t>
            </w:r>
            <w:r w:rsidR="00AA0E06" w:rsidRPr="00E477E4">
              <w:rPr>
                <w:rFonts w:cstheme="minorHAnsi"/>
                <w:color w:val="030505"/>
                <w:w w:val="105"/>
                <w:lang w:val="sl-SI"/>
              </w:rPr>
              <w:t>anje</w:t>
            </w:r>
            <w:r w:rsidR="00AA0E06" w:rsidRPr="00E477E4">
              <w:rPr>
                <w:rFonts w:cstheme="minorHAnsi"/>
                <w:color w:val="030505"/>
                <w:spacing w:val="-3"/>
                <w:w w:val="105"/>
                <w:lang w:val="sl-SI"/>
              </w:rPr>
              <w:t xml:space="preserve"> </w:t>
            </w:r>
            <w:r w:rsidR="00AA0E06" w:rsidRPr="00E477E4">
              <w:rPr>
                <w:rFonts w:cstheme="minorHAnsi"/>
                <w:color w:val="030505"/>
                <w:w w:val="105"/>
                <w:lang w:val="sl-SI"/>
              </w:rPr>
              <w:t>stro</w:t>
            </w:r>
            <w:r w:rsidR="00B175D9" w:rsidRPr="00E477E4">
              <w:rPr>
                <w:rFonts w:cstheme="minorHAnsi"/>
                <w:color w:val="030505"/>
                <w:w w:val="105"/>
                <w:lang w:val="sl-SI"/>
              </w:rPr>
              <w:t>š</w:t>
            </w:r>
            <w:r w:rsidR="00AA0E06" w:rsidRPr="00E477E4">
              <w:rPr>
                <w:rFonts w:cstheme="minorHAnsi"/>
                <w:color w:val="030505"/>
                <w:w w:val="105"/>
                <w:lang w:val="sl-SI"/>
              </w:rPr>
              <w:t>kov</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uporabnikov</w:t>
            </w:r>
            <w:r w:rsidR="00AA0E06" w:rsidRPr="00E477E4">
              <w:rPr>
                <w:rFonts w:cstheme="minorHAnsi"/>
                <w:color w:val="030505"/>
                <w:spacing w:val="7"/>
                <w:w w:val="105"/>
                <w:lang w:val="sl-SI"/>
              </w:rPr>
              <w:t xml:space="preserve"> </w:t>
            </w:r>
            <w:r w:rsidR="00AA0E06" w:rsidRPr="00E477E4">
              <w:rPr>
                <w:rFonts w:cstheme="minorHAnsi"/>
                <w:color w:val="030505"/>
                <w:w w:val="105"/>
                <w:lang w:val="sl-SI"/>
              </w:rPr>
              <w:t>zaradi</w:t>
            </w:r>
            <w:r w:rsidR="00AA0E06" w:rsidRPr="00E477E4">
              <w:rPr>
                <w:rFonts w:cstheme="minorHAnsi"/>
                <w:color w:val="030505"/>
                <w:spacing w:val="-11"/>
                <w:w w:val="105"/>
                <w:lang w:val="sl-SI"/>
              </w:rPr>
              <w:t xml:space="preserve"> </w:t>
            </w:r>
            <w:r w:rsidR="00AA0E06" w:rsidRPr="00E477E4">
              <w:rPr>
                <w:rFonts w:cstheme="minorHAnsi"/>
                <w:color w:val="030505"/>
                <w:w w:val="105"/>
                <w:lang w:val="sl-SI"/>
              </w:rPr>
              <w:t>izbolj</w:t>
            </w:r>
            <w:r w:rsidR="00B175D9" w:rsidRPr="00E477E4">
              <w:rPr>
                <w:rFonts w:cstheme="minorHAnsi"/>
                <w:color w:val="030505"/>
                <w:w w:val="105"/>
                <w:lang w:val="sl-SI"/>
              </w:rPr>
              <w:t>š</w:t>
            </w:r>
            <w:r w:rsidR="00AA0E06" w:rsidRPr="00E477E4">
              <w:rPr>
                <w:rFonts w:cstheme="minorHAnsi"/>
                <w:color w:val="030505"/>
                <w:w w:val="105"/>
                <w:lang w:val="sl-SI"/>
              </w:rPr>
              <w:t>anja</w:t>
            </w:r>
            <w:r w:rsidR="00AA0E06" w:rsidRPr="00E477E4">
              <w:rPr>
                <w:rFonts w:cstheme="minorHAnsi"/>
                <w:color w:val="030505"/>
                <w:spacing w:val="-5"/>
                <w:w w:val="105"/>
                <w:lang w:val="sl-SI"/>
              </w:rPr>
              <w:t xml:space="preserve"> </w:t>
            </w:r>
            <w:r w:rsidR="00AA0E06" w:rsidRPr="00E477E4">
              <w:rPr>
                <w:rFonts w:cstheme="minorHAnsi"/>
                <w:color w:val="030505"/>
                <w:w w:val="105"/>
                <w:lang w:val="sl-SI"/>
              </w:rPr>
              <w:t>prometne</w:t>
            </w:r>
            <w:r w:rsidR="00AA0E06" w:rsidRPr="00E477E4">
              <w:rPr>
                <w:rFonts w:cstheme="minorHAnsi"/>
                <w:color w:val="030505"/>
                <w:spacing w:val="-6"/>
                <w:w w:val="105"/>
                <w:lang w:val="sl-SI"/>
              </w:rPr>
              <w:t xml:space="preserve"> </w:t>
            </w:r>
            <w:r w:rsidR="00AA0E06" w:rsidRPr="00E477E4">
              <w:rPr>
                <w:rFonts w:cstheme="minorHAnsi"/>
                <w:color w:val="030505"/>
                <w:spacing w:val="-2"/>
                <w:w w:val="105"/>
                <w:lang w:val="sl-SI"/>
              </w:rPr>
              <w:t>varnosti</w:t>
            </w:r>
          </w:p>
          <w:p w14:paraId="50242867" w14:textId="6593CD61" w:rsidR="00AA0E06" w:rsidRPr="00E477E4" w:rsidRDefault="00AA1397" w:rsidP="00AA1397">
            <w:pPr>
              <w:pStyle w:val="TableParagraph"/>
              <w:numPr>
                <w:ilvl w:val="0"/>
                <w:numId w:val="3"/>
              </w:numPr>
              <w:tabs>
                <w:tab w:val="left" w:pos="138"/>
              </w:tabs>
              <w:spacing w:line="300" w:lineRule="atLeast"/>
              <w:ind w:left="0"/>
              <w:rPr>
                <w:rFonts w:cstheme="minorHAnsi"/>
                <w:lang w:val="sl-SI"/>
              </w:rPr>
            </w:pPr>
            <w:r w:rsidRPr="00E477E4">
              <w:rPr>
                <w:rFonts w:cstheme="minorHAnsi"/>
                <w:color w:val="030505"/>
                <w:w w:val="105"/>
                <w:lang w:val="sl-SI"/>
              </w:rPr>
              <w:t>–</w:t>
            </w:r>
            <w:r w:rsidR="00B175D9" w:rsidRPr="00E477E4">
              <w:rPr>
                <w:rFonts w:cstheme="minorHAnsi"/>
                <w:color w:val="030505"/>
                <w:w w:val="105"/>
                <w:lang w:val="sl-SI"/>
              </w:rPr>
              <w:t xml:space="preserve"> </w:t>
            </w:r>
            <w:r w:rsidR="00AA0E06" w:rsidRPr="00E477E4">
              <w:rPr>
                <w:rFonts w:cstheme="minorHAnsi"/>
                <w:color w:val="030505"/>
                <w:w w:val="105"/>
                <w:lang w:val="sl-SI"/>
              </w:rPr>
              <w:t>zmanj</w:t>
            </w:r>
            <w:r w:rsidR="00B175D9" w:rsidRPr="00E477E4">
              <w:rPr>
                <w:rFonts w:cstheme="minorHAnsi"/>
                <w:color w:val="030505"/>
                <w:w w:val="105"/>
                <w:lang w:val="sl-SI"/>
              </w:rPr>
              <w:t>š</w:t>
            </w:r>
            <w:r w:rsidR="00AA0E06" w:rsidRPr="00E477E4">
              <w:rPr>
                <w:rFonts w:cstheme="minorHAnsi"/>
                <w:color w:val="030505"/>
                <w:w w:val="105"/>
                <w:lang w:val="sl-SI"/>
              </w:rPr>
              <w:t>anje</w:t>
            </w:r>
            <w:r w:rsidR="00AA0E06" w:rsidRPr="00E477E4">
              <w:rPr>
                <w:rFonts w:cstheme="minorHAnsi"/>
                <w:color w:val="030505"/>
                <w:spacing w:val="7"/>
                <w:w w:val="105"/>
                <w:lang w:val="sl-SI"/>
              </w:rPr>
              <w:t xml:space="preserve"> </w:t>
            </w:r>
            <w:r w:rsidR="00AA0E06" w:rsidRPr="00E477E4">
              <w:rPr>
                <w:rFonts w:cstheme="minorHAnsi"/>
                <w:color w:val="030505"/>
                <w:w w:val="105"/>
                <w:lang w:val="sl-SI"/>
              </w:rPr>
              <w:t>zastojev</w:t>
            </w:r>
            <w:r w:rsidR="00AA0E06" w:rsidRPr="00E477E4">
              <w:rPr>
                <w:rFonts w:cstheme="minorHAnsi"/>
                <w:color w:val="030505"/>
                <w:spacing w:val="10"/>
                <w:w w:val="105"/>
                <w:lang w:val="sl-SI"/>
              </w:rPr>
              <w:t xml:space="preserve"> </w:t>
            </w:r>
            <w:r w:rsidR="00AA0E06" w:rsidRPr="00E477E4">
              <w:rPr>
                <w:rFonts w:cstheme="minorHAnsi"/>
                <w:color w:val="030505"/>
                <w:w w:val="105"/>
                <w:lang w:val="sl-SI"/>
              </w:rPr>
              <w:t>in</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posledi</w:t>
            </w:r>
            <w:r w:rsidR="00B175D9" w:rsidRPr="00E477E4">
              <w:rPr>
                <w:rFonts w:cstheme="minorHAnsi"/>
                <w:color w:val="030505"/>
                <w:w w:val="105"/>
                <w:lang w:val="sl-SI"/>
              </w:rPr>
              <w:t>č</w:t>
            </w:r>
            <w:r w:rsidR="00AA0E06" w:rsidRPr="00E477E4">
              <w:rPr>
                <w:rFonts w:cstheme="minorHAnsi"/>
                <w:color w:val="030505"/>
                <w:w w:val="105"/>
                <w:lang w:val="sl-SI"/>
              </w:rPr>
              <w:t>no</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emisij</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toplo</w:t>
            </w:r>
            <w:r w:rsidR="00B175D9" w:rsidRPr="00E477E4">
              <w:rPr>
                <w:rFonts w:cstheme="minorHAnsi"/>
                <w:color w:val="030505"/>
                <w:w w:val="105"/>
                <w:lang w:val="sl-SI"/>
              </w:rPr>
              <w:t>g</w:t>
            </w:r>
            <w:r w:rsidR="00AA0E06" w:rsidRPr="00E477E4">
              <w:rPr>
                <w:rFonts w:cstheme="minorHAnsi"/>
                <w:color w:val="030505"/>
                <w:w w:val="105"/>
                <w:lang w:val="sl-SI"/>
              </w:rPr>
              <w:t>rednih</w:t>
            </w:r>
            <w:r w:rsidR="00AA0E06" w:rsidRPr="00E477E4">
              <w:rPr>
                <w:rFonts w:cstheme="minorHAnsi"/>
                <w:color w:val="030505"/>
                <w:spacing w:val="4"/>
                <w:w w:val="105"/>
                <w:lang w:val="sl-SI"/>
              </w:rPr>
              <w:t xml:space="preserve"> </w:t>
            </w:r>
            <w:r w:rsidR="00B175D9" w:rsidRPr="00E477E4">
              <w:rPr>
                <w:rFonts w:cstheme="minorHAnsi"/>
                <w:color w:val="030505"/>
                <w:spacing w:val="-2"/>
                <w:w w:val="105"/>
                <w:lang w:val="sl-SI"/>
              </w:rPr>
              <w:t>p</w:t>
            </w:r>
            <w:r w:rsidR="00AA0E06" w:rsidRPr="00E477E4">
              <w:rPr>
                <w:rFonts w:cstheme="minorHAnsi"/>
                <w:color w:val="030505"/>
                <w:spacing w:val="-2"/>
                <w:w w:val="105"/>
                <w:lang w:val="sl-SI"/>
              </w:rPr>
              <w:t>linov</w:t>
            </w:r>
          </w:p>
        </w:tc>
      </w:tr>
      <w:tr w:rsidR="00AA0E06" w:rsidRPr="00E477E4" w14:paraId="651B3E2B" w14:textId="77777777" w:rsidTr="00BF2063">
        <w:trPr>
          <w:trHeight w:val="450"/>
          <w:jc w:val="center"/>
        </w:trPr>
        <w:tc>
          <w:tcPr>
            <w:tcW w:w="2096" w:type="dxa"/>
          </w:tcPr>
          <w:p w14:paraId="1E5AD46D" w14:textId="77777777" w:rsidR="00AA0E06" w:rsidRPr="00E477E4" w:rsidRDefault="00AA0E06" w:rsidP="00CE6279">
            <w:pPr>
              <w:pStyle w:val="TableParagraph"/>
              <w:spacing w:line="300" w:lineRule="atLeast"/>
              <w:rPr>
                <w:rFonts w:cstheme="minorHAnsi"/>
                <w:lang w:val="sl-SI"/>
              </w:rPr>
            </w:pPr>
          </w:p>
          <w:p w14:paraId="1D9413AB" w14:textId="23C358C9" w:rsidR="00AA0E06" w:rsidRPr="00E477E4" w:rsidRDefault="001F4505" w:rsidP="00CE6279">
            <w:pPr>
              <w:pStyle w:val="TableParagraph"/>
              <w:spacing w:line="300" w:lineRule="atLeast"/>
              <w:rPr>
                <w:rFonts w:cstheme="minorHAnsi"/>
                <w:lang w:val="sl-SI"/>
              </w:rPr>
            </w:pPr>
            <w:r w:rsidRPr="00E477E4">
              <w:rPr>
                <w:rFonts w:cstheme="minorHAnsi"/>
                <w:color w:val="030505"/>
                <w:spacing w:val="-2"/>
                <w:w w:val="105"/>
                <w:lang w:val="sl-SI"/>
              </w:rPr>
              <w:t>NOSI</w:t>
            </w:r>
            <w:r w:rsidR="00AA0E06" w:rsidRPr="00E477E4">
              <w:rPr>
                <w:rFonts w:cstheme="minorHAnsi"/>
                <w:color w:val="030505"/>
                <w:spacing w:val="-2"/>
                <w:w w:val="105"/>
                <w:lang w:val="sl-SI"/>
              </w:rPr>
              <w:t>LEC</w:t>
            </w:r>
          </w:p>
        </w:tc>
        <w:tc>
          <w:tcPr>
            <w:tcW w:w="7380" w:type="dxa"/>
          </w:tcPr>
          <w:p w14:paraId="54C35831" w14:textId="4010671E" w:rsidR="00AA0E06" w:rsidRPr="00E477E4" w:rsidRDefault="00AA1397" w:rsidP="00DC7052">
            <w:pPr>
              <w:pStyle w:val="TableParagraph"/>
              <w:spacing w:line="300" w:lineRule="atLeast"/>
              <w:rPr>
                <w:rFonts w:cstheme="minorHAnsi"/>
                <w:lang w:val="sl-SI"/>
              </w:rPr>
            </w:pPr>
            <w:r w:rsidRPr="00E477E4">
              <w:rPr>
                <w:rFonts w:cstheme="minorHAnsi"/>
                <w:color w:val="1C1D1F"/>
                <w:w w:val="105"/>
                <w:lang w:val="sl-SI"/>
              </w:rPr>
              <w:t>–</w:t>
            </w:r>
            <w:r w:rsidR="00AA0E06" w:rsidRPr="00E477E4">
              <w:rPr>
                <w:rFonts w:cstheme="minorHAnsi"/>
                <w:color w:val="1C1D1F"/>
                <w:spacing w:val="-13"/>
                <w:w w:val="105"/>
                <w:lang w:val="sl-SI"/>
              </w:rPr>
              <w:t xml:space="preserve"> </w:t>
            </w:r>
            <w:r w:rsidR="00DC7052" w:rsidRPr="00E477E4">
              <w:rPr>
                <w:rFonts w:cstheme="minorHAnsi"/>
                <w:color w:val="1C1D1F"/>
                <w:spacing w:val="-13"/>
                <w:w w:val="105"/>
                <w:lang w:val="sl-SI"/>
              </w:rPr>
              <w:t>m</w:t>
            </w:r>
            <w:r w:rsidR="00AA0E06" w:rsidRPr="00E477E4">
              <w:rPr>
                <w:rFonts w:cstheme="minorHAnsi"/>
                <w:color w:val="030505"/>
                <w:w w:val="105"/>
                <w:lang w:val="sl-SI"/>
              </w:rPr>
              <w:t>inistrstvo,</w:t>
            </w:r>
            <w:r w:rsidR="00AA0E06" w:rsidRPr="00E477E4">
              <w:rPr>
                <w:rFonts w:cstheme="minorHAnsi"/>
                <w:color w:val="030505"/>
                <w:spacing w:val="7"/>
                <w:w w:val="105"/>
                <w:lang w:val="sl-SI"/>
              </w:rPr>
              <w:t xml:space="preserve"> </w:t>
            </w:r>
            <w:r w:rsidR="00AA0E06" w:rsidRPr="00E477E4">
              <w:rPr>
                <w:rFonts w:cstheme="minorHAnsi"/>
                <w:color w:val="030505"/>
                <w:w w:val="105"/>
                <w:lang w:val="sl-SI"/>
              </w:rPr>
              <w:t>pristojno</w:t>
            </w:r>
            <w:r w:rsidR="00AA0E06" w:rsidRPr="00E477E4">
              <w:rPr>
                <w:rFonts w:cstheme="minorHAnsi"/>
                <w:color w:val="030505"/>
                <w:spacing w:val="1"/>
                <w:w w:val="105"/>
                <w:lang w:val="sl-SI"/>
              </w:rPr>
              <w:t xml:space="preserve"> </w:t>
            </w:r>
            <w:r w:rsidR="00AA0E06" w:rsidRPr="00E477E4">
              <w:rPr>
                <w:rFonts w:cstheme="minorHAnsi"/>
                <w:color w:val="030505"/>
                <w:w w:val="105"/>
                <w:lang w:val="sl-SI"/>
              </w:rPr>
              <w:t>za</w:t>
            </w:r>
            <w:r w:rsidR="00AA0E06" w:rsidRPr="00E477E4">
              <w:rPr>
                <w:rFonts w:cstheme="minorHAnsi"/>
                <w:color w:val="030505"/>
                <w:spacing w:val="-10"/>
                <w:w w:val="105"/>
                <w:lang w:val="sl-SI"/>
              </w:rPr>
              <w:t xml:space="preserve"> </w:t>
            </w:r>
            <w:r w:rsidR="00AA0E06" w:rsidRPr="00E477E4">
              <w:rPr>
                <w:rFonts w:cstheme="minorHAnsi"/>
                <w:color w:val="030505"/>
                <w:w w:val="105"/>
                <w:lang w:val="sl-SI"/>
              </w:rPr>
              <w:t>infrastrukturo</w:t>
            </w:r>
            <w:r w:rsidR="00AA0E06" w:rsidRPr="00E477E4">
              <w:rPr>
                <w:rFonts w:cstheme="minorHAnsi"/>
                <w:color w:val="030505"/>
                <w:spacing w:val="-14"/>
                <w:w w:val="105"/>
                <w:lang w:val="sl-SI"/>
              </w:rPr>
              <w:t xml:space="preserve"> </w:t>
            </w:r>
            <w:r w:rsidR="00AA0E06" w:rsidRPr="00E477E4">
              <w:rPr>
                <w:rFonts w:cstheme="minorHAnsi"/>
                <w:color w:val="030505"/>
                <w:w w:val="105"/>
                <w:lang w:val="sl-SI"/>
              </w:rPr>
              <w:t>in</w:t>
            </w:r>
            <w:r w:rsidR="00AA0E06" w:rsidRPr="00E477E4">
              <w:rPr>
                <w:rFonts w:cstheme="minorHAnsi"/>
                <w:color w:val="030505"/>
                <w:spacing w:val="-7"/>
                <w:w w:val="105"/>
                <w:lang w:val="sl-SI"/>
              </w:rPr>
              <w:t xml:space="preserve"> </w:t>
            </w:r>
            <w:r w:rsidR="00AA0E06" w:rsidRPr="00E477E4">
              <w:rPr>
                <w:rFonts w:cstheme="minorHAnsi"/>
                <w:color w:val="030505"/>
                <w:w w:val="105"/>
                <w:lang w:val="sl-SI"/>
              </w:rPr>
              <w:t>prostor,</w:t>
            </w:r>
            <w:r w:rsidR="00AA0E06" w:rsidRPr="00E477E4">
              <w:rPr>
                <w:rFonts w:cstheme="minorHAnsi"/>
                <w:color w:val="030505"/>
                <w:spacing w:val="-6"/>
                <w:w w:val="105"/>
                <w:lang w:val="sl-SI"/>
              </w:rPr>
              <w:t xml:space="preserve"> </w:t>
            </w:r>
            <w:r w:rsidR="001F4505" w:rsidRPr="00E477E4">
              <w:rPr>
                <w:rFonts w:cstheme="minorHAnsi"/>
                <w:color w:val="030505"/>
                <w:w w:val="105"/>
                <w:lang w:val="sl-SI"/>
              </w:rPr>
              <w:t>D</w:t>
            </w:r>
            <w:r w:rsidR="00AA0E06" w:rsidRPr="00E477E4">
              <w:rPr>
                <w:rFonts w:cstheme="minorHAnsi"/>
                <w:color w:val="030505"/>
                <w:w w:val="105"/>
                <w:lang w:val="sl-SI"/>
              </w:rPr>
              <w:t>ARS,</w:t>
            </w:r>
            <w:r w:rsidR="00AA0E06" w:rsidRPr="00E477E4">
              <w:rPr>
                <w:rFonts w:cstheme="minorHAnsi"/>
                <w:color w:val="030505"/>
                <w:spacing w:val="2"/>
                <w:w w:val="105"/>
                <w:lang w:val="sl-SI"/>
              </w:rPr>
              <w:t xml:space="preserve"> </w:t>
            </w:r>
            <w:r w:rsidR="00AA0E06" w:rsidRPr="00E477E4">
              <w:rPr>
                <w:rFonts w:cstheme="minorHAnsi"/>
                <w:color w:val="030505"/>
                <w:w w:val="105"/>
                <w:lang w:val="sl-SI"/>
              </w:rPr>
              <w:t>DRS</w:t>
            </w:r>
            <w:r w:rsidR="00B175D9" w:rsidRPr="00E477E4">
              <w:rPr>
                <w:rFonts w:cstheme="minorHAnsi"/>
                <w:color w:val="030505"/>
                <w:w w:val="105"/>
                <w:lang w:val="sl-SI"/>
              </w:rPr>
              <w:t>I</w:t>
            </w:r>
            <w:r w:rsidR="00AA0E06" w:rsidRPr="00E477E4">
              <w:rPr>
                <w:rFonts w:cstheme="minorHAnsi"/>
                <w:color w:val="030505"/>
                <w:w w:val="105"/>
                <w:lang w:val="sl-SI"/>
              </w:rPr>
              <w:t>,</w:t>
            </w:r>
            <w:r w:rsidR="00AA0E06" w:rsidRPr="00E477E4">
              <w:rPr>
                <w:rFonts w:cstheme="minorHAnsi"/>
                <w:color w:val="030505"/>
                <w:spacing w:val="4"/>
                <w:w w:val="105"/>
                <w:lang w:val="sl-SI"/>
              </w:rPr>
              <w:t xml:space="preserve"> </w:t>
            </w:r>
            <w:r w:rsidR="00AA0E06" w:rsidRPr="00E477E4">
              <w:rPr>
                <w:rFonts w:cstheme="minorHAnsi"/>
                <w:color w:val="030505"/>
                <w:w w:val="105"/>
                <w:lang w:val="sl-SI"/>
              </w:rPr>
              <w:t>Policija</w:t>
            </w:r>
            <w:r w:rsidR="00AA0E06" w:rsidRPr="00E477E4">
              <w:rPr>
                <w:rFonts w:cstheme="minorHAnsi"/>
                <w:color w:val="1C1D1F"/>
                <w:w w:val="105"/>
                <w:lang w:val="sl-SI"/>
              </w:rPr>
              <w:t>,</w:t>
            </w:r>
            <w:r w:rsidR="00AA0E06" w:rsidRPr="00E477E4">
              <w:rPr>
                <w:rFonts w:cstheme="minorHAnsi"/>
                <w:color w:val="1C1D1F"/>
                <w:spacing w:val="16"/>
                <w:w w:val="105"/>
                <w:lang w:val="sl-SI"/>
              </w:rPr>
              <w:t xml:space="preserve"> </w:t>
            </w:r>
            <w:r w:rsidR="00B175D9" w:rsidRPr="00E477E4">
              <w:rPr>
                <w:rFonts w:cstheme="minorHAnsi"/>
                <w:color w:val="030505"/>
                <w:spacing w:val="-2"/>
                <w:w w:val="105"/>
                <w:lang w:val="sl-SI"/>
              </w:rPr>
              <w:t>I</w:t>
            </w:r>
            <w:r w:rsidR="00AA0E06" w:rsidRPr="00E477E4">
              <w:rPr>
                <w:rFonts w:cstheme="minorHAnsi"/>
                <w:color w:val="030505"/>
                <w:spacing w:val="-2"/>
                <w:w w:val="105"/>
                <w:lang w:val="sl-SI"/>
              </w:rPr>
              <w:t>RSI</w:t>
            </w:r>
          </w:p>
        </w:tc>
      </w:tr>
    </w:tbl>
    <w:p w14:paraId="799B9749" w14:textId="77777777" w:rsidR="00BD551D" w:rsidRPr="00E477E4" w:rsidRDefault="00BD551D" w:rsidP="00CE6279">
      <w:pPr>
        <w:spacing w:after="0" w:line="300" w:lineRule="atLeast"/>
        <w:rPr>
          <w:rFonts w:cstheme="minorHAnsi"/>
          <w:w w:val="105"/>
        </w:rPr>
      </w:pPr>
    </w:p>
    <w:p w14:paraId="7EB7B29A" w14:textId="10B257C5" w:rsidR="00AA0E06" w:rsidRPr="00E477E4" w:rsidRDefault="00BD551D" w:rsidP="00CE6279">
      <w:pPr>
        <w:spacing w:after="0" w:line="300" w:lineRule="atLeast"/>
        <w:rPr>
          <w:rFonts w:cstheme="minorHAnsi"/>
        </w:rPr>
      </w:pPr>
      <w:r w:rsidRPr="00E477E4">
        <w:rPr>
          <w:rFonts w:cstheme="minorHAnsi"/>
          <w:w w:val="105"/>
        </w:rPr>
        <w:t>Inšpektorji</w:t>
      </w:r>
      <w:r w:rsidR="00AA0E06" w:rsidRPr="00E477E4">
        <w:rPr>
          <w:rFonts w:cstheme="minorHAnsi"/>
          <w:w w:val="105"/>
        </w:rPr>
        <w:t xml:space="preserve"> za ceste IRSI so </w:t>
      </w:r>
      <w:r w:rsidR="00AA1397" w:rsidRPr="00E477E4">
        <w:rPr>
          <w:rFonts w:cstheme="minorHAnsi"/>
          <w:w w:val="105"/>
        </w:rPr>
        <w:t>vse</w:t>
      </w:r>
      <w:r w:rsidR="00FA3D64" w:rsidRPr="00E477E4">
        <w:rPr>
          <w:rFonts w:cstheme="minorHAnsi"/>
          <w:w w:val="105"/>
        </w:rPr>
        <w:t xml:space="preserve"> leto 2022 izvajali inšp</w:t>
      </w:r>
      <w:r w:rsidR="00AA0E06" w:rsidRPr="00E477E4">
        <w:rPr>
          <w:rFonts w:cstheme="minorHAnsi"/>
          <w:w w:val="105"/>
        </w:rPr>
        <w:t>ekcijski (tudi akcijski) nadzor zapor cest zarad</w:t>
      </w:r>
      <w:r w:rsidR="00AA0E06" w:rsidRPr="00E477E4">
        <w:rPr>
          <w:rFonts w:cstheme="minorHAnsi"/>
          <w:color w:val="1C1D1F"/>
          <w:w w:val="105"/>
        </w:rPr>
        <w:t xml:space="preserve">i </w:t>
      </w:r>
      <w:r w:rsidR="00AA0E06" w:rsidRPr="00E477E4">
        <w:rPr>
          <w:rFonts w:cstheme="minorHAnsi"/>
          <w:w w:val="105"/>
        </w:rPr>
        <w:t>del in prireditev na cestah v upravljanju DRSI in DARS</w:t>
      </w:r>
      <w:r w:rsidR="00AA1397" w:rsidRPr="00E477E4">
        <w:rPr>
          <w:rFonts w:cstheme="minorHAnsi"/>
          <w:w w:val="105"/>
        </w:rPr>
        <w:t>,</w:t>
      </w:r>
      <w:r w:rsidR="00AA0E06" w:rsidRPr="00E477E4">
        <w:rPr>
          <w:rFonts w:cstheme="minorHAnsi"/>
          <w:w w:val="105"/>
        </w:rPr>
        <w:t xml:space="preserve"> d. d</w:t>
      </w:r>
      <w:r w:rsidR="00AA0E06" w:rsidRPr="00E477E4">
        <w:rPr>
          <w:rFonts w:cstheme="minorHAnsi"/>
          <w:color w:val="343636"/>
          <w:w w:val="105"/>
        </w:rPr>
        <w:t>.</w:t>
      </w:r>
      <w:r w:rsidR="00AA0E06" w:rsidRPr="00E477E4">
        <w:rPr>
          <w:rFonts w:cstheme="minorHAnsi"/>
          <w:w w:val="105"/>
        </w:rPr>
        <w:t>,</w:t>
      </w:r>
      <w:r w:rsidR="00B175D9" w:rsidRPr="00E477E4">
        <w:rPr>
          <w:rFonts w:cstheme="minorHAnsi"/>
          <w:w w:val="105"/>
        </w:rPr>
        <w:t xml:space="preserve"> in sicer</w:t>
      </w:r>
      <w:r w:rsidR="00AA0E06" w:rsidRPr="00E477E4">
        <w:rPr>
          <w:rFonts w:cstheme="minorHAnsi"/>
          <w:spacing w:val="-3"/>
          <w:w w:val="105"/>
        </w:rPr>
        <w:t xml:space="preserve"> </w:t>
      </w:r>
      <w:r w:rsidR="00FA3D64" w:rsidRPr="00E477E4">
        <w:rPr>
          <w:rFonts w:cstheme="minorHAnsi"/>
          <w:w w:val="105"/>
        </w:rPr>
        <w:t>predvsem v delih, ki se nanaš</w:t>
      </w:r>
      <w:r w:rsidR="00AA0E06" w:rsidRPr="00E477E4">
        <w:rPr>
          <w:rFonts w:cstheme="minorHAnsi"/>
          <w:w w:val="105"/>
        </w:rPr>
        <w:t>ajo na izpolnjevanje zahtevanih pogojev iz posameznih dovoljenj upravljavca za</w:t>
      </w:r>
      <w:r w:rsidR="00AA0E06" w:rsidRPr="00E477E4">
        <w:rPr>
          <w:rFonts w:cstheme="minorHAnsi"/>
          <w:spacing w:val="-1"/>
          <w:w w:val="105"/>
        </w:rPr>
        <w:t xml:space="preserve"> </w:t>
      </w:r>
      <w:r w:rsidR="00AA0E06" w:rsidRPr="00E477E4">
        <w:rPr>
          <w:rFonts w:cstheme="minorHAnsi"/>
          <w:w w:val="105"/>
        </w:rPr>
        <w:t>zapore, k</w:t>
      </w:r>
      <w:r w:rsidR="00B175D9" w:rsidRPr="00E477E4">
        <w:rPr>
          <w:rFonts w:cstheme="minorHAnsi"/>
          <w:w w:val="105"/>
        </w:rPr>
        <w:t>i</w:t>
      </w:r>
      <w:r w:rsidR="00AA0E06" w:rsidRPr="00E477E4">
        <w:rPr>
          <w:rFonts w:cstheme="minorHAnsi"/>
          <w:w w:val="105"/>
        </w:rPr>
        <w:t xml:space="preserve"> se</w:t>
      </w:r>
      <w:r w:rsidR="00AA0E06" w:rsidRPr="00E477E4">
        <w:rPr>
          <w:rFonts w:cstheme="minorHAnsi"/>
          <w:spacing w:val="-7"/>
          <w:w w:val="105"/>
        </w:rPr>
        <w:t xml:space="preserve"> </w:t>
      </w:r>
      <w:r w:rsidR="00FA3D64" w:rsidRPr="00E477E4">
        <w:rPr>
          <w:rFonts w:cstheme="minorHAnsi"/>
          <w:w w:val="105"/>
        </w:rPr>
        <w:t>postavljajo pri rednem vzdrž</w:t>
      </w:r>
      <w:r w:rsidR="00AA0E06" w:rsidRPr="00E477E4">
        <w:rPr>
          <w:rFonts w:cstheme="minorHAnsi"/>
          <w:w w:val="105"/>
        </w:rPr>
        <w:t>evanju</w:t>
      </w:r>
      <w:r w:rsidR="00AA0E06" w:rsidRPr="00E477E4">
        <w:rPr>
          <w:rFonts w:cstheme="minorHAnsi"/>
          <w:color w:val="1C1D1F"/>
          <w:w w:val="105"/>
        </w:rPr>
        <w:t>,</w:t>
      </w:r>
      <w:r w:rsidR="00AA0E06" w:rsidRPr="00E477E4">
        <w:rPr>
          <w:rFonts w:cstheme="minorHAnsi"/>
          <w:color w:val="1C1D1F"/>
          <w:spacing w:val="-3"/>
          <w:w w:val="105"/>
        </w:rPr>
        <w:t xml:space="preserve"> </w:t>
      </w:r>
      <w:r w:rsidR="00AA0E06" w:rsidRPr="00E477E4">
        <w:rPr>
          <w:rFonts w:cstheme="minorHAnsi"/>
          <w:w w:val="105"/>
        </w:rPr>
        <w:t>izvajanju investicijskih</w:t>
      </w:r>
      <w:r w:rsidR="00AA0E06" w:rsidRPr="00E477E4">
        <w:rPr>
          <w:rFonts w:cstheme="minorHAnsi"/>
          <w:spacing w:val="-2"/>
          <w:w w:val="105"/>
        </w:rPr>
        <w:t xml:space="preserve"> </w:t>
      </w:r>
      <w:r w:rsidR="00FA3D64" w:rsidRPr="00E477E4">
        <w:rPr>
          <w:rFonts w:cstheme="minorHAnsi"/>
          <w:w w:val="105"/>
        </w:rPr>
        <w:t>vzdrž</w:t>
      </w:r>
      <w:r w:rsidR="00AA0E06" w:rsidRPr="00E477E4">
        <w:rPr>
          <w:rFonts w:cstheme="minorHAnsi"/>
          <w:w w:val="105"/>
        </w:rPr>
        <w:t xml:space="preserve">evalnih del </w:t>
      </w:r>
      <w:r w:rsidR="00A44FA7" w:rsidRPr="00E477E4">
        <w:rPr>
          <w:rFonts w:cstheme="minorHAnsi"/>
          <w:w w:val="105"/>
        </w:rPr>
        <w:t>oziroma</w:t>
      </w:r>
      <w:r w:rsidR="00AA0E06" w:rsidRPr="00E477E4">
        <w:rPr>
          <w:rFonts w:cstheme="minorHAnsi"/>
          <w:color w:val="343636"/>
          <w:w w:val="105"/>
        </w:rPr>
        <w:t xml:space="preserve"> </w:t>
      </w:r>
      <w:r w:rsidR="00FA3D64" w:rsidRPr="00E477E4">
        <w:rPr>
          <w:rFonts w:cstheme="minorHAnsi"/>
          <w:w w:val="105"/>
        </w:rPr>
        <w:t>vzdrž</w:t>
      </w:r>
      <w:r w:rsidR="00AA0E06" w:rsidRPr="00E477E4">
        <w:rPr>
          <w:rFonts w:cstheme="minorHAnsi"/>
          <w:w w:val="105"/>
        </w:rPr>
        <w:t>evalnih del v javno korist.</w:t>
      </w:r>
    </w:p>
    <w:p w14:paraId="4C95968B" w14:textId="77777777" w:rsidR="0004073A" w:rsidRPr="00E477E4" w:rsidRDefault="0004073A" w:rsidP="00CE6279">
      <w:pPr>
        <w:spacing w:after="0" w:line="300" w:lineRule="atLeast"/>
        <w:rPr>
          <w:rFonts w:cstheme="minorHAnsi"/>
          <w:w w:val="105"/>
        </w:rPr>
      </w:pPr>
    </w:p>
    <w:p w14:paraId="684BB395" w14:textId="26A4B4E7" w:rsidR="00AA0E06" w:rsidRPr="00E477E4" w:rsidRDefault="00AA0E06" w:rsidP="00CE6279">
      <w:pPr>
        <w:spacing w:after="0" w:line="300" w:lineRule="atLeast"/>
        <w:rPr>
          <w:rFonts w:cstheme="minorHAnsi"/>
        </w:rPr>
      </w:pPr>
      <w:r w:rsidRPr="00E477E4">
        <w:rPr>
          <w:rFonts w:cstheme="minorHAnsi"/>
          <w:w w:val="105"/>
        </w:rPr>
        <w:t>V</w:t>
      </w:r>
      <w:r w:rsidRPr="00E477E4">
        <w:rPr>
          <w:rFonts w:cstheme="minorHAnsi"/>
          <w:spacing w:val="-3"/>
          <w:w w:val="105"/>
        </w:rPr>
        <w:t xml:space="preserve"> </w:t>
      </w:r>
      <w:r w:rsidRPr="00E477E4">
        <w:rPr>
          <w:rFonts w:cstheme="minorHAnsi"/>
          <w:w w:val="105"/>
        </w:rPr>
        <w:t>sklopu</w:t>
      </w:r>
      <w:r w:rsidRPr="00E477E4">
        <w:rPr>
          <w:rFonts w:cstheme="minorHAnsi"/>
          <w:spacing w:val="1"/>
          <w:w w:val="105"/>
        </w:rPr>
        <w:t xml:space="preserve"> </w:t>
      </w:r>
      <w:r w:rsidRPr="00E477E4">
        <w:rPr>
          <w:rFonts w:cstheme="minorHAnsi"/>
          <w:w w:val="105"/>
        </w:rPr>
        <w:t>in</w:t>
      </w:r>
      <w:r w:rsidR="00FA3D64" w:rsidRPr="00E477E4">
        <w:rPr>
          <w:rFonts w:cstheme="minorHAnsi"/>
          <w:spacing w:val="4"/>
          <w:w w:val="105"/>
        </w:rPr>
        <w:t>šp</w:t>
      </w:r>
      <w:r w:rsidRPr="00E477E4">
        <w:rPr>
          <w:rFonts w:cstheme="minorHAnsi"/>
          <w:w w:val="105"/>
        </w:rPr>
        <w:t>ekc</w:t>
      </w:r>
      <w:r w:rsidRPr="00E477E4">
        <w:rPr>
          <w:rFonts w:cstheme="minorHAnsi"/>
          <w:color w:val="1C1D1F"/>
          <w:w w:val="105"/>
        </w:rPr>
        <w:t>i</w:t>
      </w:r>
      <w:r w:rsidRPr="00E477E4">
        <w:rPr>
          <w:rFonts w:cstheme="minorHAnsi"/>
          <w:w w:val="105"/>
        </w:rPr>
        <w:t>jskih</w:t>
      </w:r>
      <w:r w:rsidRPr="00E477E4">
        <w:rPr>
          <w:rFonts w:cstheme="minorHAnsi"/>
          <w:spacing w:val="-3"/>
          <w:w w:val="105"/>
        </w:rPr>
        <w:t xml:space="preserve"> </w:t>
      </w:r>
      <w:r w:rsidRPr="00E477E4">
        <w:rPr>
          <w:rFonts w:cstheme="minorHAnsi"/>
          <w:w w:val="105"/>
        </w:rPr>
        <w:t>nadzorov</w:t>
      </w:r>
      <w:r w:rsidRPr="00E477E4">
        <w:rPr>
          <w:rFonts w:cstheme="minorHAnsi"/>
          <w:spacing w:val="7"/>
          <w:w w:val="105"/>
        </w:rPr>
        <w:t xml:space="preserve"> </w:t>
      </w:r>
      <w:r w:rsidRPr="00E477E4">
        <w:rPr>
          <w:rFonts w:cstheme="minorHAnsi"/>
          <w:w w:val="105"/>
        </w:rPr>
        <w:t>cestnih</w:t>
      </w:r>
      <w:r w:rsidRPr="00E477E4">
        <w:rPr>
          <w:rFonts w:cstheme="minorHAnsi"/>
          <w:spacing w:val="4"/>
          <w:w w:val="105"/>
        </w:rPr>
        <w:t xml:space="preserve"> </w:t>
      </w:r>
      <w:r w:rsidRPr="00E477E4">
        <w:rPr>
          <w:rFonts w:cstheme="minorHAnsi"/>
          <w:w w:val="105"/>
        </w:rPr>
        <w:t>zapor</w:t>
      </w:r>
      <w:r w:rsidRPr="00E477E4">
        <w:rPr>
          <w:rFonts w:cstheme="minorHAnsi"/>
          <w:spacing w:val="5"/>
          <w:w w:val="105"/>
        </w:rPr>
        <w:t xml:space="preserve"> </w:t>
      </w:r>
      <w:r w:rsidRPr="00E477E4">
        <w:rPr>
          <w:rFonts w:cstheme="minorHAnsi"/>
          <w:w w:val="105"/>
        </w:rPr>
        <w:t>je bil</w:t>
      </w:r>
      <w:r w:rsidRPr="00E477E4">
        <w:rPr>
          <w:rFonts w:cstheme="minorHAnsi"/>
          <w:spacing w:val="-1"/>
          <w:w w:val="105"/>
        </w:rPr>
        <w:t xml:space="preserve"> </w:t>
      </w:r>
      <w:r w:rsidRPr="00E477E4">
        <w:rPr>
          <w:rFonts w:cstheme="minorHAnsi"/>
          <w:w w:val="105"/>
        </w:rPr>
        <w:t>poudarek</w:t>
      </w:r>
      <w:r w:rsidRPr="00E477E4">
        <w:rPr>
          <w:rFonts w:cstheme="minorHAnsi"/>
          <w:spacing w:val="10"/>
          <w:w w:val="105"/>
        </w:rPr>
        <w:t xml:space="preserve"> </w:t>
      </w:r>
      <w:r w:rsidRPr="00E477E4">
        <w:rPr>
          <w:rFonts w:cstheme="minorHAnsi"/>
          <w:w w:val="105"/>
        </w:rPr>
        <w:t xml:space="preserve">na </w:t>
      </w:r>
      <w:r w:rsidR="00FA3D64" w:rsidRPr="00E477E4">
        <w:rPr>
          <w:rFonts w:cstheme="minorHAnsi"/>
          <w:spacing w:val="-2"/>
          <w:w w:val="105"/>
        </w:rPr>
        <w:t>ugotav</w:t>
      </w:r>
      <w:r w:rsidRPr="00E477E4">
        <w:rPr>
          <w:rFonts w:cstheme="minorHAnsi"/>
          <w:spacing w:val="-2"/>
          <w:w w:val="105"/>
        </w:rPr>
        <w:t>ljanju</w:t>
      </w:r>
      <w:r w:rsidRPr="00E477E4">
        <w:rPr>
          <w:rFonts w:cstheme="minorHAnsi"/>
          <w:color w:val="343636"/>
          <w:spacing w:val="-2"/>
          <w:w w:val="105"/>
        </w:rPr>
        <w:t>:</w:t>
      </w:r>
    </w:p>
    <w:p w14:paraId="3B353BDD" w14:textId="6B47F0BF" w:rsidR="00AA0E06" w:rsidRPr="00E477E4" w:rsidRDefault="00AA0E06" w:rsidP="00CE6279">
      <w:pPr>
        <w:pStyle w:val="Odstavekseznama"/>
        <w:numPr>
          <w:ilvl w:val="0"/>
          <w:numId w:val="25"/>
        </w:numPr>
        <w:spacing w:after="0" w:line="300" w:lineRule="atLeast"/>
        <w:ind w:left="0"/>
        <w:rPr>
          <w:rFonts w:cstheme="minorHAnsi"/>
        </w:rPr>
      </w:pPr>
      <w:r w:rsidRPr="00E477E4">
        <w:rPr>
          <w:rFonts w:cstheme="minorHAnsi"/>
          <w:w w:val="105"/>
        </w:rPr>
        <w:t>ali</w:t>
      </w:r>
      <w:r w:rsidRPr="00E477E4">
        <w:rPr>
          <w:rFonts w:cstheme="minorHAnsi"/>
          <w:spacing w:val="-2"/>
          <w:w w:val="105"/>
        </w:rPr>
        <w:t xml:space="preserve"> </w:t>
      </w:r>
      <w:r w:rsidRPr="00E477E4">
        <w:rPr>
          <w:rFonts w:cstheme="minorHAnsi"/>
          <w:w w:val="105"/>
        </w:rPr>
        <w:t>je</w:t>
      </w:r>
      <w:r w:rsidRPr="00E477E4">
        <w:rPr>
          <w:rFonts w:cstheme="minorHAnsi"/>
          <w:spacing w:val="-8"/>
          <w:w w:val="105"/>
        </w:rPr>
        <w:t xml:space="preserve"> </w:t>
      </w:r>
      <w:r w:rsidRPr="00E477E4">
        <w:rPr>
          <w:rFonts w:cstheme="minorHAnsi"/>
          <w:w w:val="105"/>
        </w:rPr>
        <w:t>bilo</w:t>
      </w:r>
      <w:r w:rsidRPr="00E477E4">
        <w:rPr>
          <w:rFonts w:cstheme="minorHAnsi"/>
          <w:spacing w:val="-7"/>
          <w:w w:val="105"/>
        </w:rPr>
        <w:t xml:space="preserve"> </w:t>
      </w:r>
      <w:r w:rsidRPr="00E477E4">
        <w:rPr>
          <w:rFonts w:cstheme="minorHAnsi"/>
          <w:w w:val="105"/>
        </w:rPr>
        <w:t>za</w:t>
      </w:r>
      <w:r w:rsidRPr="00E477E4">
        <w:rPr>
          <w:rFonts w:cstheme="minorHAnsi"/>
          <w:spacing w:val="-3"/>
          <w:w w:val="105"/>
        </w:rPr>
        <w:t xml:space="preserve"> </w:t>
      </w:r>
      <w:r w:rsidRPr="00E477E4">
        <w:rPr>
          <w:rFonts w:cstheme="minorHAnsi"/>
          <w:w w:val="105"/>
        </w:rPr>
        <w:t>zaporo</w:t>
      </w:r>
      <w:r w:rsidRPr="00E477E4">
        <w:rPr>
          <w:rFonts w:cstheme="minorHAnsi"/>
          <w:spacing w:val="2"/>
          <w:w w:val="105"/>
        </w:rPr>
        <w:t xml:space="preserve"> </w:t>
      </w:r>
      <w:r w:rsidRPr="00E477E4">
        <w:rPr>
          <w:rFonts w:cstheme="minorHAnsi"/>
          <w:w w:val="105"/>
        </w:rPr>
        <w:t>na</w:t>
      </w:r>
      <w:r w:rsidRPr="00E477E4">
        <w:rPr>
          <w:rFonts w:cstheme="minorHAnsi"/>
          <w:spacing w:val="-7"/>
          <w:w w:val="105"/>
        </w:rPr>
        <w:t xml:space="preserve"> </w:t>
      </w:r>
      <w:r w:rsidRPr="00E477E4">
        <w:rPr>
          <w:rFonts w:cstheme="minorHAnsi"/>
          <w:w w:val="105"/>
        </w:rPr>
        <w:t>cesti</w:t>
      </w:r>
      <w:r w:rsidRPr="00E477E4">
        <w:rPr>
          <w:rFonts w:cstheme="minorHAnsi"/>
          <w:spacing w:val="-9"/>
          <w:w w:val="105"/>
        </w:rPr>
        <w:t xml:space="preserve"> </w:t>
      </w:r>
      <w:r w:rsidRPr="00E477E4">
        <w:rPr>
          <w:rFonts w:cstheme="minorHAnsi"/>
          <w:w w:val="105"/>
        </w:rPr>
        <w:t>izdano</w:t>
      </w:r>
      <w:r w:rsidRPr="00E477E4">
        <w:rPr>
          <w:rFonts w:cstheme="minorHAnsi"/>
          <w:spacing w:val="-2"/>
          <w:w w:val="105"/>
        </w:rPr>
        <w:t xml:space="preserve"> </w:t>
      </w:r>
      <w:r w:rsidRPr="00E477E4">
        <w:rPr>
          <w:rFonts w:cstheme="minorHAnsi"/>
          <w:w w:val="105"/>
        </w:rPr>
        <w:t>ustrezno</w:t>
      </w:r>
      <w:r w:rsidRPr="00E477E4">
        <w:rPr>
          <w:rFonts w:cstheme="minorHAnsi"/>
          <w:spacing w:val="7"/>
          <w:w w:val="105"/>
        </w:rPr>
        <w:t xml:space="preserve"> </w:t>
      </w:r>
      <w:r w:rsidRPr="00E477E4">
        <w:rPr>
          <w:rFonts w:cstheme="minorHAnsi"/>
          <w:w w:val="105"/>
        </w:rPr>
        <w:t>dovoljenje</w:t>
      </w:r>
      <w:r w:rsidRPr="00E477E4">
        <w:rPr>
          <w:rFonts w:cstheme="minorHAnsi"/>
          <w:spacing w:val="3"/>
          <w:w w:val="105"/>
        </w:rPr>
        <w:t xml:space="preserve"> </w:t>
      </w:r>
      <w:r w:rsidRPr="00E477E4">
        <w:rPr>
          <w:rFonts w:cstheme="minorHAnsi"/>
          <w:spacing w:val="-2"/>
          <w:w w:val="105"/>
        </w:rPr>
        <w:t>(izjeme)</w:t>
      </w:r>
      <w:r w:rsidRPr="00E477E4">
        <w:rPr>
          <w:rFonts w:cstheme="minorHAnsi"/>
          <w:color w:val="1C1D1F"/>
          <w:spacing w:val="-2"/>
          <w:w w:val="105"/>
        </w:rPr>
        <w:t>,</w:t>
      </w:r>
    </w:p>
    <w:p w14:paraId="3FA506D3" w14:textId="41EBBC55" w:rsidR="0004073A" w:rsidRPr="00E477E4" w:rsidRDefault="00AA0E06" w:rsidP="0004073A">
      <w:pPr>
        <w:pStyle w:val="Odstavekseznama"/>
        <w:numPr>
          <w:ilvl w:val="0"/>
          <w:numId w:val="25"/>
        </w:numPr>
        <w:spacing w:after="0" w:line="300" w:lineRule="atLeast"/>
        <w:ind w:left="0"/>
        <w:rPr>
          <w:rFonts w:cstheme="minorHAnsi"/>
          <w:color w:val="050505"/>
        </w:rPr>
      </w:pPr>
      <w:r w:rsidRPr="00E477E4">
        <w:rPr>
          <w:rFonts w:cstheme="minorHAnsi"/>
          <w:w w:val="105"/>
        </w:rPr>
        <w:t>ali</w:t>
      </w:r>
      <w:r w:rsidRPr="00E477E4">
        <w:rPr>
          <w:rFonts w:cstheme="minorHAnsi"/>
          <w:spacing w:val="-8"/>
          <w:w w:val="105"/>
        </w:rPr>
        <w:t xml:space="preserve"> </w:t>
      </w:r>
      <w:r w:rsidRPr="00E477E4">
        <w:rPr>
          <w:rFonts w:cstheme="minorHAnsi"/>
          <w:w w:val="105"/>
        </w:rPr>
        <w:t>je</w:t>
      </w:r>
      <w:r w:rsidRPr="00E477E4">
        <w:rPr>
          <w:rFonts w:cstheme="minorHAnsi"/>
          <w:spacing w:val="-13"/>
          <w:w w:val="105"/>
        </w:rPr>
        <w:t xml:space="preserve"> </w:t>
      </w:r>
      <w:r w:rsidRPr="00E477E4">
        <w:rPr>
          <w:rFonts w:cstheme="minorHAnsi"/>
          <w:w w:val="105"/>
        </w:rPr>
        <w:t>zapora</w:t>
      </w:r>
      <w:r w:rsidRPr="00E477E4">
        <w:rPr>
          <w:rFonts w:cstheme="minorHAnsi"/>
          <w:spacing w:val="6"/>
          <w:w w:val="105"/>
        </w:rPr>
        <w:t xml:space="preserve"> </w:t>
      </w:r>
      <w:r w:rsidR="003C3EBF" w:rsidRPr="00E477E4">
        <w:rPr>
          <w:rFonts w:cstheme="minorHAnsi"/>
          <w:spacing w:val="6"/>
          <w:w w:val="105"/>
        </w:rPr>
        <w:t xml:space="preserve">v </w:t>
      </w:r>
      <w:r w:rsidRPr="00E477E4">
        <w:rPr>
          <w:rFonts w:cstheme="minorHAnsi"/>
          <w:w w:val="105"/>
        </w:rPr>
        <w:t>sklad</w:t>
      </w:r>
      <w:r w:rsidR="003C3EBF" w:rsidRPr="00E477E4">
        <w:rPr>
          <w:rFonts w:cstheme="minorHAnsi"/>
          <w:w w:val="105"/>
        </w:rPr>
        <w:t>u</w:t>
      </w:r>
      <w:r w:rsidRPr="00E477E4">
        <w:rPr>
          <w:rFonts w:cstheme="minorHAnsi"/>
          <w:spacing w:val="5"/>
          <w:w w:val="105"/>
        </w:rPr>
        <w:t xml:space="preserve"> </w:t>
      </w:r>
      <w:r w:rsidRPr="00E477E4">
        <w:rPr>
          <w:rFonts w:cstheme="minorHAnsi"/>
          <w:w w:val="105"/>
        </w:rPr>
        <w:t>s pogoji</w:t>
      </w:r>
      <w:r w:rsidRPr="00E477E4">
        <w:rPr>
          <w:rFonts w:cstheme="minorHAnsi"/>
          <w:spacing w:val="-4"/>
          <w:w w:val="105"/>
        </w:rPr>
        <w:t xml:space="preserve"> </w:t>
      </w:r>
      <w:r w:rsidRPr="00E477E4">
        <w:rPr>
          <w:rFonts w:cstheme="minorHAnsi"/>
          <w:w w:val="105"/>
        </w:rPr>
        <w:t>iz</w:t>
      </w:r>
      <w:r w:rsidRPr="00E477E4">
        <w:rPr>
          <w:rFonts w:cstheme="minorHAnsi"/>
          <w:spacing w:val="-4"/>
          <w:w w:val="105"/>
        </w:rPr>
        <w:t xml:space="preserve"> </w:t>
      </w:r>
      <w:r w:rsidRPr="00E477E4">
        <w:rPr>
          <w:rFonts w:cstheme="minorHAnsi"/>
          <w:w w:val="105"/>
        </w:rPr>
        <w:t>dovoljenja</w:t>
      </w:r>
      <w:r w:rsidRPr="00E477E4">
        <w:rPr>
          <w:rFonts w:cstheme="minorHAnsi"/>
          <w:spacing w:val="3"/>
          <w:w w:val="105"/>
        </w:rPr>
        <w:t xml:space="preserve"> </w:t>
      </w:r>
      <w:r w:rsidRPr="00E477E4">
        <w:rPr>
          <w:rFonts w:cstheme="minorHAnsi"/>
          <w:w w:val="105"/>
        </w:rPr>
        <w:t>(postavitev</w:t>
      </w:r>
      <w:r w:rsidRPr="00E477E4">
        <w:rPr>
          <w:rFonts w:cstheme="minorHAnsi"/>
          <w:color w:val="1C1D1F"/>
          <w:w w:val="105"/>
        </w:rPr>
        <w:t>,</w:t>
      </w:r>
      <w:r w:rsidRPr="00E477E4">
        <w:rPr>
          <w:rFonts w:cstheme="minorHAnsi"/>
          <w:color w:val="1C1D1F"/>
          <w:spacing w:val="-11"/>
          <w:w w:val="105"/>
        </w:rPr>
        <w:t xml:space="preserve"> </w:t>
      </w:r>
      <w:r w:rsidR="00FA3D64" w:rsidRPr="00E477E4">
        <w:rPr>
          <w:rFonts w:cstheme="minorHAnsi"/>
          <w:w w:val="105"/>
        </w:rPr>
        <w:t>vzdrž</w:t>
      </w:r>
      <w:r w:rsidRPr="00E477E4">
        <w:rPr>
          <w:rFonts w:cstheme="minorHAnsi"/>
          <w:w w:val="105"/>
        </w:rPr>
        <w:t>evanje,</w:t>
      </w:r>
      <w:r w:rsidRPr="00E477E4">
        <w:rPr>
          <w:rFonts w:cstheme="minorHAnsi"/>
          <w:spacing w:val="9"/>
          <w:w w:val="105"/>
        </w:rPr>
        <w:t xml:space="preserve"> </w:t>
      </w:r>
      <w:r w:rsidR="00BD551D" w:rsidRPr="00E477E4">
        <w:rPr>
          <w:rFonts w:cstheme="minorHAnsi"/>
          <w:spacing w:val="-2"/>
          <w:w w:val="105"/>
        </w:rPr>
        <w:t>dopolnitev</w:t>
      </w:r>
      <w:r w:rsidR="00B175D9" w:rsidRPr="00E477E4">
        <w:rPr>
          <w:rFonts w:cstheme="minorHAnsi"/>
          <w:spacing w:val="-2"/>
          <w:w w:val="105"/>
        </w:rPr>
        <w:t>)</w:t>
      </w:r>
      <w:r w:rsidR="00BD551D" w:rsidRPr="00E477E4">
        <w:rPr>
          <w:rFonts w:cstheme="minorHAnsi"/>
          <w:spacing w:val="-2"/>
          <w:w w:val="105"/>
        </w:rPr>
        <w:t>,</w:t>
      </w:r>
      <w:r w:rsidR="0004073A" w:rsidRPr="00E477E4">
        <w:rPr>
          <w:rFonts w:cstheme="minorHAnsi"/>
          <w:color w:val="050505"/>
          <w:w w:val="105"/>
        </w:rPr>
        <w:t xml:space="preserve"> </w:t>
      </w:r>
    </w:p>
    <w:p w14:paraId="1269D6D5" w14:textId="0BA4E6EB" w:rsidR="0004073A" w:rsidRPr="00E477E4" w:rsidRDefault="0004073A" w:rsidP="0004073A">
      <w:pPr>
        <w:pStyle w:val="Odstavekseznama"/>
        <w:numPr>
          <w:ilvl w:val="0"/>
          <w:numId w:val="25"/>
        </w:numPr>
        <w:spacing w:after="0" w:line="300" w:lineRule="atLeast"/>
        <w:ind w:left="0"/>
        <w:rPr>
          <w:rFonts w:cstheme="minorHAnsi"/>
          <w:color w:val="050505"/>
        </w:rPr>
      </w:pPr>
      <w:r w:rsidRPr="00E477E4">
        <w:rPr>
          <w:rFonts w:cstheme="minorHAnsi"/>
          <w:color w:val="050505"/>
          <w:w w:val="105"/>
        </w:rPr>
        <w:t>ali</w:t>
      </w:r>
      <w:r w:rsidRPr="00E477E4">
        <w:rPr>
          <w:rFonts w:cstheme="minorHAnsi"/>
          <w:color w:val="050505"/>
          <w:spacing w:val="-7"/>
          <w:w w:val="105"/>
        </w:rPr>
        <w:t xml:space="preserve"> </w:t>
      </w:r>
      <w:r w:rsidRPr="00E477E4">
        <w:rPr>
          <w:rFonts w:cstheme="minorHAnsi"/>
          <w:color w:val="050505"/>
          <w:w w:val="105"/>
        </w:rPr>
        <w:t>je</w:t>
      </w:r>
      <w:r w:rsidRPr="00E477E4">
        <w:rPr>
          <w:rFonts w:cstheme="minorHAnsi"/>
          <w:color w:val="050505"/>
          <w:spacing w:val="-8"/>
          <w:w w:val="105"/>
        </w:rPr>
        <w:t xml:space="preserve"> </w:t>
      </w:r>
      <w:r w:rsidRPr="00E477E4">
        <w:rPr>
          <w:rFonts w:cstheme="minorHAnsi"/>
          <w:color w:val="050505"/>
          <w:w w:val="105"/>
        </w:rPr>
        <w:t>postavitev</w:t>
      </w:r>
      <w:r w:rsidRPr="00E477E4">
        <w:rPr>
          <w:rFonts w:cstheme="minorHAnsi"/>
          <w:color w:val="050505"/>
          <w:spacing w:val="8"/>
          <w:w w:val="105"/>
        </w:rPr>
        <w:t xml:space="preserve"> </w:t>
      </w:r>
      <w:r w:rsidRPr="00E477E4">
        <w:rPr>
          <w:rFonts w:cstheme="minorHAnsi"/>
          <w:color w:val="050505"/>
          <w:w w:val="105"/>
        </w:rPr>
        <w:t>zapore</w:t>
      </w:r>
      <w:r w:rsidRPr="00E477E4">
        <w:rPr>
          <w:rFonts w:cstheme="minorHAnsi"/>
          <w:color w:val="050505"/>
          <w:spacing w:val="1"/>
          <w:w w:val="105"/>
        </w:rPr>
        <w:t xml:space="preserve"> </w:t>
      </w:r>
      <w:r w:rsidRPr="00E477E4">
        <w:rPr>
          <w:rFonts w:cstheme="minorHAnsi"/>
          <w:color w:val="050505"/>
          <w:w w:val="105"/>
        </w:rPr>
        <w:t>na</w:t>
      </w:r>
      <w:r w:rsidRPr="00E477E4">
        <w:rPr>
          <w:rFonts w:cstheme="minorHAnsi"/>
          <w:color w:val="050505"/>
          <w:spacing w:val="-2"/>
          <w:w w:val="105"/>
        </w:rPr>
        <w:t xml:space="preserve"> </w:t>
      </w:r>
      <w:r w:rsidRPr="00E477E4">
        <w:rPr>
          <w:rFonts w:cstheme="minorHAnsi"/>
          <w:color w:val="050505"/>
          <w:w w:val="105"/>
        </w:rPr>
        <w:t>cesti</w:t>
      </w:r>
      <w:r w:rsidRPr="00E477E4">
        <w:rPr>
          <w:rFonts w:cstheme="minorHAnsi"/>
          <w:color w:val="050505"/>
          <w:spacing w:val="-8"/>
          <w:w w:val="105"/>
        </w:rPr>
        <w:t xml:space="preserve"> </w:t>
      </w:r>
      <w:r w:rsidR="003C3EBF" w:rsidRPr="00E477E4">
        <w:rPr>
          <w:rFonts w:cstheme="minorHAnsi"/>
          <w:color w:val="050505"/>
          <w:spacing w:val="-8"/>
          <w:w w:val="105"/>
        </w:rPr>
        <w:t xml:space="preserve">v </w:t>
      </w:r>
      <w:r w:rsidRPr="00E477E4">
        <w:rPr>
          <w:rFonts w:cstheme="minorHAnsi"/>
          <w:color w:val="050505"/>
          <w:w w:val="105"/>
        </w:rPr>
        <w:t>sklad</w:t>
      </w:r>
      <w:r w:rsidR="003C3EBF" w:rsidRPr="00E477E4">
        <w:rPr>
          <w:rFonts w:cstheme="minorHAnsi"/>
          <w:color w:val="050505"/>
          <w:w w:val="105"/>
        </w:rPr>
        <w:t>u</w:t>
      </w:r>
      <w:r w:rsidRPr="00E477E4">
        <w:rPr>
          <w:rFonts w:cstheme="minorHAnsi"/>
          <w:color w:val="050505"/>
          <w:spacing w:val="3"/>
          <w:w w:val="105"/>
        </w:rPr>
        <w:t xml:space="preserve"> </w:t>
      </w:r>
      <w:r w:rsidRPr="00E477E4">
        <w:rPr>
          <w:rFonts w:cstheme="minorHAnsi"/>
          <w:color w:val="050505"/>
          <w:w w:val="105"/>
        </w:rPr>
        <w:t>z</w:t>
      </w:r>
      <w:r w:rsidRPr="00E477E4">
        <w:rPr>
          <w:rFonts w:cstheme="minorHAnsi"/>
          <w:color w:val="050505"/>
          <w:spacing w:val="-1"/>
          <w:w w:val="105"/>
        </w:rPr>
        <w:t xml:space="preserve"> </w:t>
      </w:r>
      <w:r w:rsidRPr="00E477E4">
        <w:rPr>
          <w:rFonts w:cstheme="minorHAnsi"/>
          <w:color w:val="050505"/>
          <w:spacing w:val="-2"/>
          <w:w w:val="105"/>
        </w:rPr>
        <w:t>elaboratom,</w:t>
      </w:r>
    </w:p>
    <w:p w14:paraId="016359B6" w14:textId="77777777" w:rsidR="0004073A" w:rsidRPr="00E477E4" w:rsidRDefault="0004073A" w:rsidP="0004073A">
      <w:pPr>
        <w:pStyle w:val="Odstavekseznama"/>
        <w:numPr>
          <w:ilvl w:val="0"/>
          <w:numId w:val="25"/>
        </w:numPr>
        <w:spacing w:after="0" w:line="300" w:lineRule="atLeast"/>
        <w:ind w:left="0"/>
        <w:rPr>
          <w:rFonts w:cstheme="minorHAnsi"/>
          <w:color w:val="050505"/>
        </w:rPr>
      </w:pPr>
      <w:r w:rsidRPr="00E477E4">
        <w:rPr>
          <w:rFonts w:cstheme="minorHAnsi"/>
          <w:color w:val="050505"/>
          <w:w w:val="105"/>
        </w:rPr>
        <w:t>ali</w:t>
      </w:r>
      <w:r w:rsidRPr="00E477E4">
        <w:rPr>
          <w:rFonts w:cstheme="minorHAnsi"/>
          <w:color w:val="050505"/>
          <w:spacing w:val="-9"/>
          <w:w w:val="105"/>
        </w:rPr>
        <w:t xml:space="preserve"> </w:t>
      </w:r>
      <w:r w:rsidRPr="00E477E4">
        <w:rPr>
          <w:rFonts w:cstheme="minorHAnsi"/>
          <w:color w:val="050505"/>
          <w:w w:val="105"/>
        </w:rPr>
        <w:t>je</w:t>
      </w:r>
      <w:r w:rsidRPr="00E477E4">
        <w:rPr>
          <w:rFonts w:cstheme="minorHAnsi"/>
          <w:color w:val="050505"/>
          <w:spacing w:val="-8"/>
          <w:w w:val="105"/>
        </w:rPr>
        <w:t xml:space="preserve"> </w:t>
      </w:r>
      <w:r w:rsidRPr="00E477E4">
        <w:rPr>
          <w:rFonts w:cstheme="minorHAnsi"/>
          <w:color w:val="050505"/>
          <w:w w:val="105"/>
        </w:rPr>
        <w:t>spoštovan</w:t>
      </w:r>
      <w:r w:rsidRPr="00E477E4">
        <w:rPr>
          <w:rFonts w:cstheme="minorHAnsi"/>
          <w:color w:val="050505"/>
          <w:spacing w:val="4"/>
          <w:w w:val="105"/>
        </w:rPr>
        <w:t xml:space="preserve"> </w:t>
      </w:r>
      <w:r w:rsidRPr="00E477E4">
        <w:rPr>
          <w:rFonts w:cstheme="minorHAnsi"/>
          <w:color w:val="050505"/>
          <w:w w:val="105"/>
        </w:rPr>
        <w:t>dovoljeni</w:t>
      </w:r>
      <w:r w:rsidRPr="00E477E4">
        <w:rPr>
          <w:rFonts w:cstheme="minorHAnsi"/>
          <w:color w:val="050505"/>
          <w:spacing w:val="-3"/>
          <w:w w:val="105"/>
        </w:rPr>
        <w:t xml:space="preserve"> </w:t>
      </w:r>
      <w:r w:rsidRPr="00E477E4">
        <w:rPr>
          <w:rFonts w:cstheme="minorHAnsi"/>
          <w:color w:val="050505"/>
          <w:w w:val="105"/>
        </w:rPr>
        <w:t>čas</w:t>
      </w:r>
      <w:r w:rsidRPr="00E477E4">
        <w:rPr>
          <w:rFonts w:cstheme="minorHAnsi"/>
          <w:color w:val="050505"/>
          <w:spacing w:val="-6"/>
          <w:w w:val="105"/>
        </w:rPr>
        <w:t xml:space="preserve"> </w:t>
      </w:r>
      <w:r w:rsidRPr="00E477E4">
        <w:rPr>
          <w:rFonts w:cstheme="minorHAnsi"/>
          <w:color w:val="050505"/>
          <w:w w:val="105"/>
        </w:rPr>
        <w:t>trajanja</w:t>
      </w:r>
      <w:r w:rsidRPr="00E477E4">
        <w:rPr>
          <w:rFonts w:cstheme="minorHAnsi"/>
          <w:color w:val="050505"/>
          <w:spacing w:val="-1"/>
          <w:w w:val="105"/>
        </w:rPr>
        <w:t xml:space="preserve"> </w:t>
      </w:r>
      <w:r w:rsidRPr="00E477E4">
        <w:rPr>
          <w:rFonts w:cstheme="minorHAnsi"/>
          <w:color w:val="050505"/>
          <w:w w:val="105"/>
        </w:rPr>
        <w:t xml:space="preserve">zapore </w:t>
      </w:r>
      <w:r w:rsidRPr="00E477E4">
        <w:rPr>
          <w:rFonts w:cstheme="minorHAnsi"/>
          <w:color w:val="050505"/>
          <w:spacing w:val="-2"/>
          <w:w w:val="105"/>
        </w:rPr>
        <w:t>ceste,</w:t>
      </w:r>
    </w:p>
    <w:p w14:paraId="190C4989" w14:textId="6785F10C" w:rsidR="00AA0E06" w:rsidRPr="00E477E4" w:rsidRDefault="0004073A" w:rsidP="0004073A">
      <w:pPr>
        <w:pStyle w:val="Odstavekseznama"/>
        <w:numPr>
          <w:ilvl w:val="0"/>
          <w:numId w:val="25"/>
        </w:numPr>
        <w:spacing w:after="0" w:line="300" w:lineRule="atLeast"/>
        <w:ind w:left="0"/>
        <w:rPr>
          <w:rFonts w:cstheme="minorHAnsi"/>
          <w:color w:val="050505"/>
        </w:rPr>
      </w:pPr>
      <w:r w:rsidRPr="00E477E4">
        <w:rPr>
          <w:rFonts w:cstheme="minorHAnsi"/>
          <w:color w:val="050505"/>
          <w:w w:val="105"/>
        </w:rPr>
        <w:t>obveščanja</w:t>
      </w:r>
      <w:r w:rsidRPr="00E477E4">
        <w:rPr>
          <w:rFonts w:cstheme="minorHAnsi"/>
          <w:color w:val="050505"/>
          <w:spacing w:val="40"/>
          <w:w w:val="105"/>
        </w:rPr>
        <w:t xml:space="preserve"> </w:t>
      </w:r>
      <w:r w:rsidRPr="00E477E4">
        <w:rPr>
          <w:rFonts w:cstheme="minorHAnsi"/>
          <w:color w:val="050505"/>
          <w:w w:val="105"/>
        </w:rPr>
        <w:t>pristojnih institucij in in</w:t>
      </w:r>
      <w:r w:rsidR="00B175D9" w:rsidRPr="00E477E4">
        <w:rPr>
          <w:rFonts w:cstheme="minorHAnsi"/>
          <w:color w:val="050505"/>
          <w:w w:val="105"/>
        </w:rPr>
        <w:t>š</w:t>
      </w:r>
      <w:r w:rsidRPr="00E477E4">
        <w:rPr>
          <w:rFonts w:cstheme="minorHAnsi"/>
          <w:color w:val="050505"/>
          <w:w w:val="105"/>
        </w:rPr>
        <w:t>pekcije za ceste o prvi postavitvi zapore</w:t>
      </w:r>
      <w:r w:rsidRPr="00E477E4">
        <w:rPr>
          <w:rFonts w:cstheme="minorHAnsi"/>
          <w:color w:val="262626"/>
          <w:w w:val="105"/>
        </w:rPr>
        <w:t xml:space="preserve">, </w:t>
      </w:r>
      <w:r w:rsidRPr="00E477E4">
        <w:rPr>
          <w:rFonts w:cstheme="minorHAnsi"/>
          <w:color w:val="050505"/>
          <w:w w:val="105"/>
        </w:rPr>
        <w:t>o preusmeritvi prometa in o vsaki spremembi zapore ceste</w:t>
      </w:r>
      <w:r w:rsidRPr="00E477E4">
        <w:rPr>
          <w:rFonts w:cstheme="minorHAnsi"/>
          <w:color w:val="262626"/>
          <w:w w:val="105"/>
        </w:rPr>
        <w:t>.</w:t>
      </w:r>
    </w:p>
    <w:p w14:paraId="3C144CDF" w14:textId="1A6C0C1B" w:rsidR="00CC0259" w:rsidRDefault="00CC0259" w:rsidP="00CC0259">
      <w:pPr>
        <w:spacing w:after="0" w:line="300" w:lineRule="atLeast"/>
        <w:rPr>
          <w:rFonts w:cstheme="minorHAnsi"/>
          <w:color w:val="050505"/>
        </w:rPr>
      </w:pPr>
    </w:p>
    <w:p w14:paraId="3E19356F" w14:textId="77777777" w:rsidR="00C23D35" w:rsidRPr="00E477E4" w:rsidRDefault="00C23D35" w:rsidP="00CC0259">
      <w:pPr>
        <w:spacing w:after="0" w:line="300" w:lineRule="atLeast"/>
        <w:rPr>
          <w:rFonts w:cstheme="minorHAnsi"/>
          <w:color w:val="050505"/>
        </w:rPr>
      </w:pPr>
    </w:p>
    <w:p w14:paraId="18CFC541" w14:textId="77777777" w:rsidR="00CC0259" w:rsidRPr="00E477E4" w:rsidRDefault="00CC0259" w:rsidP="00CC0259">
      <w:pPr>
        <w:spacing w:after="0" w:line="300" w:lineRule="atLeast"/>
        <w:rPr>
          <w:rFonts w:cstheme="minorHAnsi"/>
          <w:color w:val="050505"/>
        </w:rPr>
      </w:pPr>
      <w:r w:rsidRPr="00E477E4">
        <w:rPr>
          <w:rFonts w:cstheme="minorHAnsi"/>
          <w:noProof/>
          <w:color w:val="050505"/>
          <w:lang w:eastAsia="sl-SI"/>
        </w:rPr>
        <mc:AlternateContent>
          <mc:Choice Requires="wps">
            <w:drawing>
              <wp:anchor distT="0" distB="0" distL="114300" distR="114300" simplePos="0" relativeHeight="251694080" behindDoc="0" locked="0" layoutInCell="1" allowOverlap="1" wp14:anchorId="2E5F5D40" wp14:editId="1B891EBE">
                <wp:simplePos x="0" y="0"/>
                <wp:positionH relativeFrom="page">
                  <wp:posOffset>7540625</wp:posOffset>
                </wp:positionH>
                <wp:positionV relativeFrom="page">
                  <wp:posOffset>0</wp:posOffset>
                </wp:positionV>
                <wp:extent cx="6350" cy="10671175"/>
                <wp:effectExtent l="0" t="0" r="0" b="0"/>
                <wp:wrapNone/>
                <wp:docPr id="111" name="Pravokotnik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0671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404B05D" id="Pravokotnik 111" o:spid="_x0000_s1026" style="position:absolute;margin-left:593.75pt;margin-top:0;width:.5pt;height:840.2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" fillcolor="black" stroked="f">
                <w10:wrap anchorx="page" anchory="page"/>
              </v:rect>
            </w:pict>
          </mc:Fallback>
        </mc:AlternateContent>
      </w:r>
      <w:r w:rsidRPr="00E477E4">
        <w:rPr>
          <w:rFonts w:cstheme="minorHAnsi"/>
          <w:color w:val="050505"/>
        </w:rPr>
        <w:t>Sklepne ugotovitve:</w:t>
      </w:r>
    </w:p>
    <w:p w14:paraId="75CF0CA7" w14:textId="5F588B94" w:rsidR="00CC0259" w:rsidRPr="00E477E4" w:rsidRDefault="00CC0259" w:rsidP="00CC0259">
      <w:pPr>
        <w:spacing w:after="0" w:line="300" w:lineRule="atLeast"/>
        <w:rPr>
          <w:rFonts w:cstheme="minorHAnsi"/>
          <w:color w:val="050505"/>
        </w:rPr>
      </w:pPr>
      <w:r w:rsidRPr="00E477E4">
        <w:rPr>
          <w:rFonts w:cstheme="minorHAnsi"/>
          <w:color w:val="050505"/>
        </w:rPr>
        <w:t xml:space="preserve">V okviru inšpekcijskih nadzorov cestnih zapor na državnih cestah </w:t>
      </w:r>
      <w:r w:rsidR="003C3EBF" w:rsidRPr="00E477E4">
        <w:rPr>
          <w:rFonts w:cstheme="minorHAnsi"/>
          <w:color w:val="050505"/>
        </w:rPr>
        <w:t xml:space="preserve">je </w:t>
      </w:r>
      <w:r w:rsidRPr="00E477E4">
        <w:rPr>
          <w:rFonts w:cstheme="minorHAnsi"/>
          <w:color w:val="050505"/>
        </w:rPr>
        <w:t>bil</w:t>
      </w:r>
      <w:r w:rsidR="003C3EBF" w:rsidRPr="00E477E4">
        <w:rPr>
          <w:rFonts w:cstheme="minorHAnsi"/>
          <w:color w:val="050505"/>
        </w:rPr>
        <w:t>o</w:t>
      </w:r>
      <w:r w:rsidRPr="00E477E4">
        <w:rPr>
          <w:rFonts w:cstheme="minorHAnsi"/>
          <w:color w:val="050505"/>
        </w:rPr>
        <w:t xml:space="preserve"> ugotovljen</w:t>
      </w:r>
      <w:r w:rsidR="003C3EBF" w:rsidRPr="00E477E4">
        <w:rPr>
          <w:rFonts w:cstheme="minorHAnsi"/>
          <w:color w:val="050505"/>
        </w:rPr>
        <w:t>ih nekaj</w:t>
      </w:r>
      <w:r w:rsidRPr="00E477E4">
        <w:rPr>
          <w:rFonts w:cstheme="minorHAnsi"/>
          <w:color w:val="050505"/>
        </w:rPr>
        <w:t xml:space="preserve"> kršit</w:t>
      </w:r>
      <w:r w:rsidR="003C3EBF" w:rsidRPr="00E477E4">
        <w:rPr>
          <w:rFonts w:cstheme="minorHAnsi"/>
          <w:color w:val="050505"/>
        </w:rPr>
        <w:t>e</w:t>
      </w:r>
      <w:r w:rsidRPr="00E477E4">
        <w:rPr>
          <w:rFonts w:cstheme="minorHAnsi"/>
          <w:color w:val="050505"/>
        </w:rPr>
        <w:t>v, ki so se nanašale v glavnem na:</w:t>
      </w:r>
    </w:p>
    <w:p w14:paraId="23254BCB" w14:textId="77777777" w:rsidR="00CC0259" w:rsidRPr="00E477E4" w:rsidRDefault="00CC0259" w:rsidP="00CC0259">
      <w:pPr>
        <w:numPr>
          <w:ilvl w:val="0"/>
          <w:numId w:val="26"/>
        </w:numPr>
        <w:spacing w:after="0" w:line="300" w:lineRule="atLeast"/>
        <w:rPr>
          <w:rFonts w:cstheme="minorHAnsi"/>
          <w:color w:val="050505"/>
        </w:rPr>
      </w:pPr>
      <w:r w:rsidRPr="00E477E4">
        <w:rPr>
          <w:rFonts w:cstheme="minorHAnsi"/>
          <w:color w:val="050505"/>
        </w:rPr>
        <w:t>pridobitev dovoljenja upravljavca za zaporo ceste,</w:t>
      </w:r>
    </w:p>
    <w:p w14:paraId="68D97E97" w14:textId="77777777" w:rsidR="00CC0259" w:rsidRPr="00E477E4" w:rsidRDefault="00CC0259" w:rsidP="00CC0259">
      <w:pPr>
        <w:numPr>
          <w:ilvl w:val="0"/>
          <w:numId w:val="26"/>
        </w:numPr>
        <w:spacing w:after="0" w:line="300" w:lineRule="atLeast"/>
        <w:rPr>
          <w:rFonts w:cstheme="minorHAnsi"/>
          <w:color w:val="050505"/>
        </w:rPr>
      </w:pPr>
      <w:r w:rsidRPr="00E477E4">
        <w:rPr>
          <w:rFonts w:cstheme="minorHAnsi"/>
          <w:color w:val="050505"/>
        </w:rPr>
        <w:t>izvedba zapore s strani izvajalca rednega vzdrževanja brez dovoljenja upravljavca,</w:t>
      </w:r>
    </w:p>
    <w:p w14:paraId="7ADA4A82" w14:textId="77777777" w:rsidR="00CC0259" w:rsidRPr="00E477E4" w:rsidRDefault="00CC0259" w:rsidP="00CC0259">
      <w:pPr>
        <w:numPr>
          <w:ilvl w:val="0"/>
          <w:numId w:val="26"/>
        </w:numPr>
        <w:spacing w:after="0" w:line="300" w:lineRule="atLeast"/>
        <w:rPr>
          <w:rFonts w:cstheme="minorHAnsi"/>
          <w:color w:val="050505"/>
        </w:rPr>
      </w:pPr>
      <w:r w:rsidRPr="00E477E4">
        <w:rPr>
          <w:rFonts w:cstheme="minorHAnsi"/>
          <w:color w:val="050505"/>
        </w:rPr>
        <w:lastRenderedPageBreak/>
        <w:t>postavitev zapore s strani izvajalca rednega vzdrževanja v nasprotju z izdanim dovoljenjem,</w:t>
      </w:r>
    </w:p>
    <w:p w14:paraId="23694D65" w14:textId="62EF9C1B" w:rsidR="00CC0259" w:rsidRPr="00E477E4" w:rsidRDefault="00CC0259" w:rsidP="00CC0259">
      <w:pPr>
        <w:numPr>
          <w:ilvl w:val="0"/>
          <w:numId w:val="26"/>
        </w:numPr>
        <w:spacing w:after="0" w:line="300" w:lineRule="atLeast"/>
        <w:rPr>
          <w:rFonts w:cstheme="minorHAnsi"/>
          <w:color w:val="050505"/>
        </w:rPr>
      </w:pPr>
      <w:r w:rsidRPr="00E477E4">
        <w:rPr>
          <w:rFonts w:cstheme="minorHAnsi"/>
          <w:color w:val="050505"/>
        </w:rPr>
        <w:t xml:space="preserve">neskladno izvajanje del s projektom </w:t>
      </w:r>
      <w:r w:rsidR="00A44FA7" w:rsidRPr="00E477E4">
        <w:rPr>
          <w:rFonts w:cstheme="minorHAnsi"/>
          <w:color w:val="050505"/>
        </w:rPr>
        <w:t>oziroma</w:t>
      </w:r>
      <w:r w:rsidRPr="00E477E4">
        <w:rPr>
          <w:rFonts w:cstheme="minorHAnsi"/>
          <w:color w:val="050505"/>
        </w:rPr>
        <w:t xml:space="preserve"> izdanim dovoljenjem.</w:t>
      </w:r>
    </w:p>
    <w:p w14:paraId="19CAF263" w14:textId="77777777" w:rsidR="00CC0259" w:rsidRPr="00E477E4" w:rsidRDefault="00CC0259" w:rsidP="00CC0259">
      <w:pPr>
        <w:spacing w:after="0" w:line="300" w:lineRule="atLeast"/>
        <w:rPr>
          <w:rFonts w:cstheme="minorHAnsi"/>
          <w:color w:val="050505"/>
        </w:rPr>
      </w:pPr>
    </w:p>
    <w:p w14:paraId="11BAE07C" w14:textId="36DB5E5A" w:rsidR="00CC0259" w:rsidRPr="00E477E4" w:rsidRDefault="00CC0259" w:rsidP="00CC0259">
      <w:pPr>
        <w:spacing w:after="0" w:line="300" w:lineRule="atLeast"/>
        <w:rPr>
          <w:rFonts w:cstheme="minorHAnsi"/>
          <w:color w:val="FF0000"/>
        </w:rPr>
      </w:pPr>
      <w:r w:rsidRPr="00E477E4">
        <w:rPr>
          <w:rFonts w:cstheme="minorHAnsi"/>
          <w:color w:val="050505"/>
        </w:rPr>
        <w:t>Ob tem so bili v inšpekcijskih nadzorih zavezancem odrejeni ukrepi za odpravo pomanjkljivosti in nepravilnosti ter izrečeni ustrezni prekrškovni ukrepi.</w:t>
      </w:r>
      <w:r w:rsidRPr="00E477E4">
        <w:rPr>
          <w:rFonts w:cstheme="minorHAnsi"/>
          <w:color w:val="FF0000"/>
        </w:rPr>
        <w:t xml:space="preserve"> </w:t>
      </w:r>
    </w:p>
    <w:p w14:paraId="0482C2F0" w14:textId="0DE07DD0" w:rsidR="00CC0259" w:rsidRDefault="00CC0259" w:rsidP="00CC0259">
      <w:pPr>
        <w:spacing w:after="0" w:line="300" w:lineRule="atLeast"/>
        <w:rPr>
          <w:rFonts w:cstheme="minorHAnsi"/>
          <w:color w:val="050505"/>
        </w:rPr>
      </w:pPr>
    </w:p>
    <w:p w14:paraId="78474C3B" w14:textId="77777777" w:rsidR="00E477E4" w:rsidRPr="00E477E4" w:rsidRDefault="00E477E4" w:rsidP="00CC0259">
      <w:pPr>
        <w:spacing w:after="0" w:line="300" w:lineRule="atLeast"/>
        <w:rPr>
          <w:rFonts w:cstheme="minorHAnsi"/>
          <w:color w:val="050505"/>
        </w:rPr>
      </w:pPr>
    </w:p>
    <w:p w14:paraId="4942BCE7" w14:textId="77777777" w:rsidR="00CC0259" w:rsidRPr="00E477E4" w:rsidRDefault="00CC0259" w:rsidP="00CC0259">
      <w:pPr>
        <w:pStyle w:val="Naslov3"/>
      </w:pPr>
      <w:bookmarkStart w:id="161" w:name="_Toc385511937"/>
      <w:bookmarkStart w:id="162" w:name="_Toc385512324"/>
      <w:bookmarkStart w:id="163" w:name="_Toc36627864"/>
      <w:bookmarkStart w:id="164" w:name="_Toc75728625"/>
      <w:bookmarkStart w:id="165" w:name="_Toc75728786"/>
      <w:bookmarkStart w:id="166" w:name="_Toc77743466"/>
      <w:bookmarkStart w:id="167" w:name="_Toc104901840"/>
      <w:bookmarkStart w:id="168" w:name="_Toc153877310"/>
      <w:r w:rsidRPr="00E477E4">
        <w:t>4.1.9 ZAGOTAVLJANJE VARNOSTI CESTNE INFRASTRUKTURE</w:t>
      </w:r>
      <w:bookmarkEnd w:id="161"/>
      <w:bookmarkEnd w:id="162"/>
      <w:bookmarkEnd w:id="163"/>
      <w:bookmarkEnd w:id="164"/>
      <w:bookmarkEnd w:id="165"/>
      <w:bookmarkEnd w:id="166"/>
      <w:bookmarkEnd w:id="167"/>
      <w:bookmarkEnd w:id="168"/>
    </w:p>
    <w:p w14:paraId="2055CB2D" w14:textId="77777777" w:rsidR="00CC0259" w:rsidRPr="00E477E4" w:rsidRDefault="00CC0259" w:rsidP="00CC0259">
      <w:pPr>
        <w:spacing w:after="0" w:line="300" w:lineRule="atLeast"/>
        <w:rPr>
          <w:rFonts w:cstheme="minorHAnsi"/>
          <w:color w:val="050505"/>
        </w:rPr>
      </w:pPr>
    </w:p>
    <w:p w14:paraId="16604E59" w14:textId="77777777" w:rsidR="00CC0259" w:rsidRPr="00E477E4" w:rsidRDefault="00CC0259" w:rsidP="00CC0259">
      <w:pPr>
        <w:spacing w:after="0" w:line="300" w:lineRule="atLeast"/>
        <w:rPr>
          <w:rFonts w:cstheme="minorHAnsi"/>
          <w:b/>
          <w:color w:val="050505"/>
        </w:rPr>
      </w:pPr>
      <w:r w:rsidRPr="00E477E4">
        <w:rPr>
          <w:rFonts w:cstheme="minorHAnsi"/>
          <w:b/>
          <w:color w:val="050505"/>
        </w:rPr>
        <w:t>CILJ: izvajanje ukrepov na cestni infrastrukturi za izboljšanje prometne varnosti</w:t>
      </w:r>
    </w:p>
    <w:p w14:paraId="07AA6D60" w14:textId="77777777" w:rsidR="00CC0259" w:rsidRPr="00E477E4" w:rsidRDefault="00CC0259" w:rsidP="00CC0259">
      <w:pPr>
        <w:spacing w:after="0" w:line="300" w:lineRule="atLeast"/>
        <w:rPr>
          <w:rFonts w:cstheme="minorHAnsi"/>
          <w:color w:val="050505"/>
        </w:rPr>
      </w:pPr>
    </w:p>
    <w:p w14:paraId="3032A277" w14:textId="1D44B4DE" w:rsidR="00CC0259" w:rsidRPr="00E477E4" w:rsidRDefault="00CC0259" w:rsidP="00CC0259">
      <w:pPr>
        <w:spacing w:after="0" w:line="300" w:lineRule="atLeast"/>
        <w:rPr>
          <w:rFonts w:cstheme="minorHAnsi"/>
          <w:color w:val="050505"/>
        </w:rPr>
      </w:pPr>
      <w:r w:rsidRPr="00E477E4">
        <w:rPr>
          <w:rFonts w:cstheme="minorHAnsi"/>
          <w:color w:val="050505"/>
        </w:rPr>
        <w:t>V letu 2022 so se izvedla nekatera pomembna investicijska in obnovitvena dela na cestni infrastrukturi:</w:t>
      </w:r>
    </w:p>
    <w:p w14:paraId="218F779D" w14:textId="77777777" w:rsidR="00CC0259" w:rsidRPr="00E477E4" w:rsidRDefault="00CC0259" w:rsidP="00CC0259">
      <w:pPr>
        <w:spacing w:after="0" w:line="300" w:lineRule="atLeast"/>
        <w:rPr>
          <w:rFonts w:cstheme="minorHAnsi"/>
          <w:color w:val="050505"/>
        </w:rPr>
      </w:pPr>
    </w:p>
    <w:p w14:paraId="17EC8759" w14:textId="6FDB6231" w:rsidR="00CC0259" w:rsidRPr="00E477E4" w:rsidRDefault="003C3EBF" w:rsidP="00CC0259">
      <w:pPr>
        <w:numPr>
          <w:ilvl w:val="0"/>
          <w:numId w:val="27"/>
        </w:numPr>
        <w:spacing w:after="0" w:line="300" w:lineRule="atLeast"/>
        <w:rPr>
          <w:rFonts w:cstheme="minorHAnsi"/>
          <w:color w:val="050505"/>
        </w:rPr>
      </w:pPr>
      <w:r w:rsidRPr="00E477E4">
        <w:rPr>
          <w:rFonts w:cstheme="minorHAnsi"/>
          <w:color w:val="050505"/>
        </w:rPr>
        <w:t>o</w:t>
      </w:r>
      <w:r w:rsidR="00CC0259" w:rsidRPr="00E477E4">
        <w:rPr>
          <w:rFonts w:cstheme="minorHAnsi"/>
          <w:color w:val="050505"/>
        </w:rPr>
        <w:t>bnovljen je bil del gorenjske avtoceste A2 med priključkom Lesce in priključkom Brezje,</w:t>
      </w:r>
    </w:p>
    <w:p w14:paraId="6811157B" w14:textId="4E52DED2" w:rsidR="00CC0259" w:rsidRPr="00E477E4" w:rsidRDefault="003C3EBF" w:rsidP="00CC0259">
      <w:pPr>
        <w:numPr>
          <w:ilvl w:val="0"/>
          <w:numId w:val="27"/>
        </w:numPr>
        <w:spacing w:after="0" w:line="300" w:lineRule="atLeast"/>
        <w:rPr>
          <w:rFonts w:cstheme="minorHAnsi"/>
          <w:color w:val="050505"/>
        </w:rPr>
      </w:pPr>
      <w:r w:rsidRPr="00E477E4">
        <w:rPr>
          <w:rFonts w:cstheme="minorHAnsi"/>
          <w:color w:val="050505"/>
        </w:rPr>
        <w:t>za</w:t>
      </w:r>
      <w:r w:rsidR="00CC0259" w:rsidRPr="00E477E4">
        <w:rPr>
          <w:rFonts w:cstheme="minorHAnsi"/>
          <w:color w:val="050505"/>
        </w:rPr>
        <w:t>čela se je gradnja nove navezave Leskovškove ceste na ljubljanskem avtocestnem obroču,</w:t>
      </w:r>
    </w:p>
    <w:p w14:paraId="7271F9B4" w14:textId="7362CE94"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 xml:space="preserve">nadaljevala se je gradnja druge predorske cevi </w:t>
      </w:r>
      <w:r w:rsidR="00B175D9" w:rsidRPr="00E477E4">
        <w:rPr>
          <w:rFonts w:cstheme="minorHAnsi"/>
          <w:color w:val="050505"/>
        </w:rPr>
        <w:t xml:space="preserve">v predoru </w:t>
      </w:r>
      <w:r w:rsidRPr="00E477E4">
        <w:rPr>
          <w:rFonts w:cstheme="minorHAnsi"/>
          <w:color w:val="050505"/>
        </w:rPr>
        <w:t>Karavank</w:t>
      </w:r>
      <w:r w:rsidR="00B175D9" w:rsidRPr="00E477E4">
        <w:rPr>
          <w:rFonts w:cstheme="minorHAnsi"/>
          <w:color w:val="050505"/>
        </w:rPr>
        <w:t>e</w:t>
      </w:r>
      <w:r w:rsidRPr="00E477E4">
        <w:rPr>
          <w:rFonts w:cstheme="minorHAnsi"/>
          <w:color w:val="050505"/>
        </w:rPr>
        <w:t>,</w:t>
      </w:r>
    </w:p>
    <w:p w14:paraId="19856F6B" w14:textId="5C3B0337" w:rsidR="00CC0259" w:rsidRPr="00E477E4" w:rsidRDefault="003C3EBF" w:rsidP="00CC0259">
      <w:pPr>
        <w:numPr>
          <w:ilvl w:val="0"/>
          <w:numId w:val="27"/>
        </w:numPr>
        <w:spacing w:after="0" w:line="300" w:lineRule="atLeast"/>
        <w:rPr>
          <w:rFonts w:cstheme="minorHAnsi"/>
          <w:color w:val="050505"/>
        </w:rPr>
      </w:pPr>
      <w:r w:rsidRPr="00E477E4">
        <w:rPr>
          <w:rFonts w:cstheme="minorHAnsi"/>
          <w:color w:val="050505"/>
        </w:rPr>
        <w:t>za</w:t>
      </w:r>
      <w:r w:rsidR="00CC0259" w:rsidRPr="00E477E4">
        <w:rPr>
          <w:rFonts w:cstheme="minorHAnsi"/>
          <w:color w:val="050505"/>
        </w:rPr>
        <w:t>čel</w:t>
      </w:r>
      <w:r w:rsidR="00B175D9" w:rsidRPr="00E477E4">
        <w:rPr>
          <w:rFonts w:cstheme="minorHAnsi"/>
          <w:color w:val="050505"/>
        </w:rPr>
        <w:t>e</w:t>
      </w:r>
      <w:r w:rsidR="00CC0259" w:rsidRPr="00E477E4">
        <w:rPr>
          <w:rFonts w:cstheme="minorHAnsi"/>
          <w:color w:val="050505"/>
        </w:rPr>
        <w:t xml:space="preserve"> so se izvajati rekonstrukcije malih avtocestnih počivališč,</w:t>
      </w:r>
    </w:p>
    <w:p w14:paraId="1AB2E6C2" w14:textId="2C7F3A41" w:rsidR="00CC0259" w:rsidRPr="00E477E4" w:rsidRDefault="00CC0259" w:rsidP="00B175D9">
      <w:pPr>
        <w:numPr>
          <w:ilvl w:val="0"/>
          <w:numId w:val="27"/>
        </w:numPr>
        <w:spacing w:after="0" w:line="300" w:lineRule="atLeast"/>
        <w:rPr>
          <w:rFonts w:cstheme="minorHAnsi"/>
          <w:color w:val="050505"/>
        </w:rPr>
      </w:pPr>
      <w:r w:rsidRPr="00E477E4">
        <w:rPr>
          <w:rFonts w:cstheme="minorHAnsi"/>
          <w:color w:val="050505"/>
        </w:rPr>
        <w:t xml:space="preserve">na severni obvoznici </w:t>
      </w:r>
      <w:r w:rsidR="003C3EBF" w:rsidRPr="00E477E4">
        <w:rPr>
          <w:rFonts w:cstheme="minorHAnsi"/>
          <w:color w:val="050505"/>
        </w:rPr>
        <w:t>je bila izvedena</w:t>
      </w:r>
      <w:r w:rsidRPr="00E477E4">
        <w:rPr>
          <w:rFonts w:cstheme="minorHAnsi"/>
          <w:color w:val="050505"/>
        </w:rPr>
        <w:t xml:space="preserve"> sanacij</w:t>
      </w:r>
      <w:r w:rsidR="003C3EBF" w:rsidRPr="00E477E4">
        <w:rPr>
          <w:rFonts w:cstheme="minorHAnsi"/>
          <w:color w:val="050505"/>
        </w:rPr>
        <w:t>a</w:t>
      </w:r>
      <w:r w:rsidRPr="00E477E4">
        <w:rPr>
          <w:rFonts w:cstheme="minorHAnsi"/>
          <w:color w:val="050505"/>
        </w:rPr>
        <w:t xml:space="preserve"> vozišča in brežine zaradi nenadnega vdora vode (Ljubljana</w:t>
      </w:r>
      <w:r w:rsidR="00B175D9" w:rsidRPr="00E477E4">
        <w:rPr>
          <w:rFonts w:cstheme="minorHAnsi"/>
          <w:color w:val="050505"/>
        </w:rPr>
        <w:t xml:space="preserve"> </w:t>
      </w:r>
      <w:r w:rsidRPr="00E477E4">
        <w:rPr>
          <w:rFonts w:cstheme="minorHAnsi"/>
          <w:color w:val="050505"/>
        </w:rPr>
        <w:t xml:space="preserve">Bežigrad </w:t>
      </w:r>
      <w:r w:rsidR="00A44FA7" w:rsidRPr="00E477E4">
        <w:rPr>
          <w:rFonts w:cstheme="minorHAnsi"/>
          <w:color w:val="050505"/>
        </w:rPr>
        <w:t>oziroma</w:t>
      </w:r>
      <w:r w:rsidRPr="00E477E4">
        <w:rPr>
          <w:rFonts w:cstheme="minorHAnsi"/>
          <w:color w:val="050505"/>
        </w:rPr>
        <w:t xml:space="preserve"> Dunajska cesta)</w:t>
      </w:r>
      <w:r w:rsidR="00B175D9" w:rsidRPr="00E477E4">
        <w:rPr>
          <w:rFonts w:cstheme="minorHAnsi"/>
          <w:color w:val="050505"/>
        </w:rPr>
        <w:t>,</w:t>
      </w:r>
    </w:p>
    <w:p w14:paraId="2F08B7B4" w14:textId="14ACBBAD" w:rsidR="001A7DE3" w:rsidRPr="00E477E4" w:rsidRDefault="00CC0259" w:rsidP="001A7DE3">
      <w:pPr>
        <w:numPr>
          <w:ilvl w:val="0"/>
          <w:numId w:val="27"/>
        </w:numPr>
        <w:spacing w:after="0" w:line="300" w:lineRule="atLeast"/>
        <w:rPr>
          <w:rFonts w:cstheme="minorHAnsi"/>
          <w:color w:val="050505"/>
        </w:rPr>
      </w:pPr>
      <w:r w:rsidRPr="00E477E4">
        <w:rPr>
          <w:rFonts w:cstheme="minorHAnsi"/>
          <w:color w:val="050505"/>
        </w:rPr>
        <w:t>obnavlja</w:t>
      </w:r>
      <w:r w:rsidR="003C3EBF" w:rsidRPr="00E477E4">
        <w:rPr>
          <w:rFonts w:cstheme="minorHAnsi"/>
          <w:color w:val="050505"/>
        </w:rPr>
        <w:t>la so se</w:t>
      </w:r>
      <w:r w:rsidRPr="00E477E4">
        <w:rPr>
          <w:rFonts w:cstheme="minorHAnsi"/>
          <w:color w:val="050505"/>
        </w:rPr>
        <w:t xml:space="preserve"> vozišča</w:t>
      </w:r>
      <w:r w:rsidR="003C3EBF" w:rsidRPr="00E477E4">
        <w:rPr>
          <w:rFonts w:cstheme="minorHAnsi"/>
          <w:color w:val="050505"/>
        </w:rPr>
        <w:t>:</w:t>
      </w:r>
      <w:r w:rsidR="001A7DE3" w:rsidRPr="00E477E4">
        <w:rPr>
          <w:rFonts w:cstheme="minorHAnsi"/>
          <w:color w:val="050505"/>
        </w:rPr>
        <w:t xml:space="preserve"> </w:t>
      </w:r>
      <w:r w:rsidRPr="00E477E4">
        <w:rPr>
          <w:rFonts w:cstheme="minorHAnsi"/>
          <w:color w:val="050505"/>
        </w:rPr>
        <w:t xml:space="preserve">na A2 Kronovo–Dobruška vas, na A 1 Kozina–Divača, na H4 </w:t>
      </w:r>
      <w:r w:rsidR="003C3EBF" w:rsidRPr="00E477E4">
        <w:rPr>
          <w:rFonts w:cstheme="minorHAnsi"/>
          <w:color w:val="050505"/>
        </w:rPr>
        <w:t xml:space="preserve">od </w:t>
      </w:r>
      <w:r w:rsidRPr="00E477E4">
        <w:rPr>
          <w:rFonts w:cstheme="minorHAnsi"/>
          <w:color w:val="050505"/>
        </w:rPr>
        <w:t>Šempetr</w:t>
      </w:r>
      <w:r w:rsidR="003C3EBF" w:rsidRPr="00E477E4">
        <w:rPr>
          <w:rFonts w:cstheme="minorHAnsi"/>
          <w:color w:val="050505"/>
        </w:rPr>
        <w:t>a</w:t>
      </w:r>
      <w:r w:rsidRPr="00E477E4">
        <w:rPr>
          <w:rFonts w:cstheme="minorHAnsi"/>
          <w:color w:val="050505"/>
        </w:rPr>
        <w:t xml:space="preserve"> pri Gorici</w:t>
      </w:r>
      <w:r w:rsidR="001A7DE3" w:rsidRPr="00E477E4">
        <w:rPr>
          <w:rFonts w:cstheme="minorHAnsi"/>
          <w:color w:val="050505"/>
        </w:rPr>
        <w:t xml:space="preserve"> </w:t>
      </w:r>
      <w:r w:rsidRPr="00E477E4">
        <w:rPr>
          <w:rFonts w:cstheme="minorHAnsi"/>
          <w:color w:val="050505"/>
        </w:rPr>
        <w:t xml:space="preserve">do Vrtojbe, </w:t>
      </w:r>
    </w:p>
    <w:p w14:paraId="5444A241" w14:textId="04FE68D7" w:rsidR="00CC0259" w:rsidRPr="00E477E4" w:rsidRDefault="00CC0259" w:rsidP="001A7DE3">
      <w:pPr>
        <w:numPr>
          <w:ilvl w:val="0"/>
          <w:numId w:val="27"/>
        </w:numPr>
        <w:spacing w:after="0" w:line="300" w:lineRule="atLeast"/>
        <w:rPr>
          <w:rFonts w:cstheme="minorHAnsi"/>
          <w:color w:val="050505"/>
        </w:rPr>
      </w:pPr>
      <w:r w:rsidRPr="00E477E4">
        <w:rPr>
          <w:rFonts w:cstheme="minorHAnsi"/>
          <w:color w:val="050505"/>
        </w:rPr>
        <w:t>izvedla se je preplastitev A3 na Fernetičih,</w:t>
      </w:r>
    </w:p>
    <w:p w14:paraId="6811866E" w14:textId="77777777"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izvedla se je prva faza rekonstrukcije A1 pri razcepu Dragučova,</w:t>
      </w:r>
    </w:p>
    <w:p w14:paraId="035F1C9B" w14:textId="0A698A9B"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 xml:space="preserve">na kamionski cesti na Fernetičih </w:t>
      </w:r>
      <w:r w:rsidR="003C3EBF" w:rsidRPr="00E477E4">
        <w:rPr>
          <w:rFonts w:cstheme="minorHAnsi"/>
          <w:color w:val="050505"/>
        </w:rPr>
        <w:t>je bilo postavljeno</w:t>
      </w:r>
      <w:r w:rsidRPr="00E477E4">
        <w:rPr>
          <w:rFonts w:cstheme="minorHAnsi"/>
          <w:color w:val="050505"/>
        </w:rPr>
        <w:t xml:space="preserve"> </w:t>
      </w:r>
      <w:r w:rsidR="003C3EBF" w:rsidRPr="00E477E4">
        <w:rPr>
          <w:rFonts w:cstheme="minorHAnsi"/>
          <w:color w:val="050505"/>
        </w:rPr>
        <w:t>»</w:t>
      </w:r>
      <w:r w:rsidRPr="00E477E4">
        <w:rPr>
          <w:rFonts w:cstheme="minorHAnsi"/>
          <w:color w:val="050505"/>
        </w:rPr>
        <w:t>turbo</w:t>
      </w:r>
      <w:r w:rsidR="003C3EBF" w:rsidRPr="00E477E4">
        <w:rPr>
          <w:rFonts w:cstheme="minorHAnsi"/>
          <w:color w:val="050505"/>
        </w:rPr>
        <w:t>«</w:t>
      </w:r>
      <w:r w:rsidRPr="00E477E4">
        <w:rPr>
          <w:rFonts w:cstheme="minorHAnsi"/>
          <w:color w:val="050505"/>
        </w:rPr>
        <w:t xml:space="preserve"> krožno krožišče </w:t>
      </w:r>
      <w:r w:rsidR="003C3EBF" w:rsidRPr="00E477E4">
        <w:rPr>
          <w:rFonts w:cstheme="minorHAnsi"/>
          <w:color w:val="050505"/>
        </w:rPr>
        <w:t>in urejen je bil</w:t>
      </w:r>
      <w:r w:rsidRPr="00E477E4">
        <w:rPr>
          <w:rFonts w:cstheme="minorHAnsi"/>
          <w:color w:val="050505"/>
        </w:rPr>
        <w:t xml:space="preserve"> priključek Vrhnika (dv</w:t>
      </w:r>
      <w:r w:rsidR="001A7DE3" w:rsidRPr="00E477E4">
        <w:rPr>
          <w:rFonts w:cstheme="minorHAnsi"/>
          <w:color w:val="050505"/>
        </w:rPr>
        <w:t>e</w:t>
      </w:r>
      <w:r w:rsidRPr="00E477E4">
        <w:rPr>
          <w:rFonts w:cstheme="minorHAnsi"/>
          <w:color w:val="050505"/>
        </w:rPr>
        <w:t xml:space="preserve"> krožišč</w:t>
      </w:r>
      <w:r w:rsidR="001A7DE3" w:rsidRPr="00E477E4">
        <w:rPr>
          <w:rFonts w:cstheme="minorHAnsi"/>
          <w:color w:val="050505"/>
        </w:rPr>
        <w:t>i</w:t>
      </w:r>
      <w:r w:rsidRPr="00E477E4">
        <w:rPr>
          <w:rFonts w:cstheme="minorHAnsi"/>
          <w:color w:val="050505"/>
        </w:rPr>
        <w:t xml:space="preserve"> na izvozu),</w:t>
      </w:r>
    </w:p>
    <w:p w14:paraId="72D91656" w14:textId="5ACC1C30"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saniran je bil nadvoz Podutiške ceste na severni ljubljanski obvoznici na odseku Zadobrova–Koseze,</w:t>
      </w:r>
    </w:p>
    <w:p w14:paraId="0D3ACBA5" w14:textId="74E222D1"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izvedla so se obnovitvena dela</w:t>
      </w:r>
      <w:r w:rsidR="001A7DE3" w:rsidRPr="00E477E4">
        <w:rPr>
          <w:rFonts w:cstheme="minorHAnsi"/>
          <w:color w:val="050505"/>
        </w:rPr>
        <w:t>,</w:t>
      </w:r>
      <w:r w:rsidRPr="00E477E4">
        <w:rPr>
          <w:rFonts w:cstheme="minorHAnsi"/>
          <w:color w:val="050505"/>
        </w:rPr>
        <w:t xml:space="preserve"> povezana z ventilacijo v trojanskih predorih,</w:t>
      </w:r>
    </w:p>
    <w:p w14:paraId="23A329B9" w14:textId="77777777"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sanirana so bila geotehnična sidra na podpornem zidu Sela (na A2 pri Grosupljem),</w:t>
      </w:r>
    </w:p>
    <w:p w14:paraId="01AB87D3" w14:textId="2472DC33" w:rsidR="00CC0259" w:rsidRPr="00E477E4" w:rsidRDefault="00CC0259" w:rsidP="001A7DE3">
      <w:pPr>
        <w:numPr>
          <w:ilvl w:val="0"/>
          <w:numId w:val="27"/>
        </w:numPr>
        <w:spacing w:after="0" w:line="300" w:lineRule="atLeast"/>
        <w:rPr>
          <w:rFonts w:cstheme="minorHAnsi"/>
          <w:color w:val="050505"/>
        </w:rPr>
      </w:pPr>
      <w:r w:rsidRPr="00E477E4">
        <w:rPr>
          <w:rFonts w:cstheme="minorHAnsi"/>
          <w:color w:val="050505"/>
        </w:rPr>
        <w:t xml:space="preserve">zamenjana je bila dilatacija na A5 na objektu Mokonoš 1 na odseku Vučja vas–Bučečovci </w:t>
      </w:r>
      <w:r w:rsidR="003C3EBF" w:rsidRPr="00E477E4">
        <w:rPr>
          <w:rFonts w:cstheme="minorHAnsi"/>
          <w:color w:val="050505"/>
        </w:rPr>
        <w:t xml:space="preserve">in </w:t>
      </w:r>
      <w:r w:rsidRPr="00E477E4">
        <w:rPr>
          <w:rFonts w:cstheme="minorHAnsi"/>
          <w:color w:val="050505"/>
        </w:rPr>
        <w:t>na mostu</w:t>
      </w:r>
      <w:r w:rsidR="001A7DE3" w:rsidRPr="00E477E4">
        <w:rPr>
          <w:rFonts w:cstheme="minorHAnsi"/>
          <w:color w:val="050505"/>
        </w:rPr>
        <w:t xml:space="preserve"> </w:t>
      </w:r>
      <w:r w:rsidRPr="00E477E4">
        <w:rPr>
          <w:rFonts w:cstheme="minorHAnsi"/>
          <w:color w:val="050505"/>
        </w:rPr>
        <w:t>čez Savo na A2 pri Hrušici,</w:t>
      </w:r>
    </w:p>
    <w:p w14:paraId="2C866A64" w14:textId="4AFE8EBF"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vzpostavljena je bila nadzorna točka Hrušica,</w:t>
      </w:r>
    </w:p>
    <w:p w14:paraId="3BAC55C6" w14:textId="657656A9"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obnovljene so bile protihrupne ograje na območju Loga (</w:t>
      </w:r>
      <w:r w:rsidR="003C3EBF" w:rsidRPr="00E477E4">
        <w:rPr>
          <w:rFonts w:cstheme="minorHAnsi"/>
          <w:color w:val="050505"/>
        </w:rPr>
        <w:t>nekdanj</w:t>
      </w:r>
      <w:r w:rsidRPr="00E477E4">
        <w:rPr>
          <w:rFonts w:cstheme="minorHAnsi"/>
          <w:color w:val="050505"/>
        </w:rPr>
        <w:t>a cestninska postaja Log),</w:t>
      </w:r>
    </w:p>
    <w:p w14:paraId="5D63566F" w14:textId="77777777"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izvajala so se krpanja vozišč,</w:t>
      </w:r>
    </w:p>
    <w:p w14:paraId="46F7C16E" w14:textId="07E76BD6" w:rsidR="00CC0259" w:rsidRPr="00E477E4" w:rsidRDefault="00CC0259" w:rsidP="00CC0259">
      <w:pPr>
        <w:numPr>
          <w:ilvl w:val="0"/>
          <w:numId w:val="27"/>
        </w:numPr>
        <w:spacing w:after="0" w:line="300" w:lineRule="atLeast"/>
        <w:rPr>
          <w:rFonts w:cstheme="minorHAnsi"/>
          <w:color w:val="050505"/>
        </w:rPr>
      </w:pPr>
      <w:r w:rsidRPr="00E477E4">
        <w:rPr>
          <w:rFonts w:cstheme="minorHAnsi"/>
          <w:color w:val="050505"/>
        </w:rPr>
        <w:t>na dveh mejnih prehodih z Republiko Hrvaško so bili zaradi novih načinov prehod</w:t>
      </w:r>
      <w:r w:rsidR="003C3EBF" w:rsidRPr="00E477E4">
        <w:rPr>
          <w:rFonts w:cstheme="minorHAnsi"/>
          <w:color w:val="050505"/>
        </w:rPr>
        <w:t>a</w:t>
      </w:r>
      <w:r w:rsidRPr="00E477E4">
        <w:rPr>
          <w:rFonts w:cstheme="minorHAnsi"/>
          <w:color w:val="050505"/>
        </w:rPr>
        <w:t xml:space="preserve"> meje usklajeni prometni režimi (Gruškovje in Obrežje)</w:t>
      </w:r>
      <w:r w:rsidR="001A7DE3" w:rsidRPr="00E477E4">
        <w:rPr>
          <w:rFonts w:cstheme="minorHAnsi"/>
          <w:color w:val="050505"/>
        </w:rPr>
        <w:t>.</w:t>
      </w:r>
    </w:p>
    <w:p w14:paraId="29C48263" w14:textId="77777777" w:rsidR="00CC0259" w:rsidRPr="00E477E4" w:rsidRDefault="00CC0259" w:rsidP="00CC0259">
      <w:pPr>
        <w:spacing w:after="0" w:line="300" w:lineRule="atLeast"/>
        <w:rPr>
          <w:rFonts w:cstheme="minorHAnsi"/>
          <w:color w:val="050505"/>
        </w:rPr>
      </w:pPr>
    </w:p>
    <w:p w14:paraId="72CAD93E" w14:textId="164FB566" w:rsidR="00CC0259" w:rsidRPr="00E477E4" w:rsidRDefault="00CC0259" w:rsidP="00CC0259">
      <w:pPr>
        <w:spacing w:after="0" w:line="300" w:lineRule="atLeast"/>
        <w:rPr>
          <w:rFonts w:cstheme="minorHAnsi"/>
          <w:color w:val="050505"/>
        </w:rPr>
      </w:pPr>
      <w:r w:rsidRPr="00E477E4">
        <w:rPr>
          <w:rFonts w:cstheme="minorHAnsi"/>
          <w:color w:val="050505"/>
        </w:rPr>
        <w:t>Poleg tega so se nadaljevale aktivnosti na področju prometne varnosti in upravljanja promet</w:t>
      </w:r>
      <w:r w:rsidR="003C3EBF" w:rsidRPr="00E477E4">
        <w:rPr>
          <w:rFonts w:cstheme="minorHAnsi"/>
          <w:color w:val="050505"/>
        </w:rPr>
        <w:t>a</w:t>
      </w:r>
      <w:r w:rsidRPr="00E477E4">
        <w:rPr>
          <w:rFonts w:cstheme="minorHAnsi"/>
          <w:color w:val="050505"/>
        </w:rPr>
        <w:t xml:space="preserve">, izvedeni </w:t>
      </w:r>
      <w:r w:rsidR="003C3EBF" w:rsidRPr="00E477E4">
        <w:rPr>
          <w:rFonts w:cstheme="minorHAnsi"/>
          <w:color w:val="050505"/>
        </w:rPr>
        <w:t xml:space="preserve">bili </w:t>
      </w:r>
      <w:r w:rsidRPr="00E477E4">
        <w:rPr>
          <w:rFonts w:cstheme="minorHAnsi"/>
          <w:color w:val="050505"/>
        </w:rPr>
        <w:t>naslednji projekti:</w:t>
      </w:r>
    </w:p>
    <w:p w14:paraId="6AFD1216" w14:textId="77777777" w:rsidR="00CC0259" w:rsidRPr="00E477E4" w:rsidRDefault="00CC0259" w:rsidP="00CC0259">
      <w:pPr>
        <w:spacing w:after="0" w:line="300" w:lineRule="atLeast"/>
        <w:rPr>
          <w:rFonts w:cstheme="minorHAnsi"/>
          <w:color w:val="050505"/>
        </w:rPr>
      </w:pPr>
    </w:p>
    <w:p w14:paraId="09ABCBDC" w14:textId="035462CF" w:rsidR="00CC0259" w:rsidRPr="00E477E4" w:rsidRDefault="003C3EBF" w:rsidP="00CC0259">
      <w:pPr>
        <w:numPr>
          <w:ilvl w:val="0"/>
          <w:numId w:val="28"/>
        </w:numPr>
        <w:spacing w:after="0" w:line="300" w:lineRule="atLeast"/>
        <w:rPr>
          <w:rFonts w:cstheme="minorHAnsi"/>
          <w:color w:val="050505"/>
        </w:rPr>
      </w:pPr>
      <w:r w:rsidRPr="00E477E4">
        <w:rPr>
          <w:rFonts w:cstheme="minorHAnsi"/>
          <w:color w:val="050505"/>
        </w:rPr>
        <w:t>i</w:t>
      </w:r>
      <w:r w:rsidR="00CC0259" w:rsidRPr="00E477E4">
        <w:rPr>
          <w:rFonts w:cstheme="minorHAnsi"/>
          <w:color w:val="050505"/>
        </w:rPr>
        <w:t xml:space="preserve">zvedene so bile simulacije prometne varnosti projektov v sodobnem simulatorju za 3. razvojno os </w:t>
      </w:r>
      <w:r w:rsidRPr="00E477E4">
        <w:rPr>
          <w:rFonts w:cstheme="minorHAnsi"/>
          <w:color w:val="050505"/>
        </w:rPr>
        <w:t xml:space="preserve">– </w:t>
      </w:r>
      <w:r w:rsidR="00CC0259" w:rsidRPr="00E477E4">
        <w:rPr>
          <w:rFonts w:cstheme="minorHAnsi"/>
          <w:color w:val="050505"/>
        </w:rPr>
        <w:t>sever</w:t>
      </w:r>
      <w:r w:rsidRPr="00E477E4">
        <w:rPr>
          <w:rFonts w:cstheme="minorHAnsi"/>
          <w:color w:val="050505"/>
        </w:rPr>
        <w:t>,</w:t>
      </w:r>
    </w:p>
    <w:p w14:paraId="1EB85FC3" w14:textId="4D09BEBF" w:rsidR="00CC0259" w:rsidRPr="00E477E4" w:rsidRDefault="00CC0259" w:rsidP="00CC0259">
      <w:pPr>
        <w:numPr>
          <w:ilvl w:val="0"/>
          <w:numId w:val="28"/>
        </w:numPr>
        <w:spacing w:after="0" w:line="300" w:lineRule="atLeast"/>
        <w:rPr>
          <w:rFonts w:cstheme="minorHAnsi"/>
          <w:color w:val="050505"/>
        </w:rPr>
      </w:pPr>
      <w:r w:rsidRPr="00E477E4">
        <w:rPr>
          <w:rFonts w:cstheme="minorHAnsi"/>
          <w:color w:val="050505"/>
        </w:rPr>
        <w:t>nadaljeval</w:t>
      </w:r>
      <w:r w:rsidR="003C3EBF" w:rsidRPr="00E477E4">
        <w:rPr>
          <w:rFonts w:cstheme="minorHAnsi"/>
          <w:color w:val="050505"/>
        </w:rPr>
        <w:t>a se je</w:t>
      </w:r>
      <w:r w:rsidRPr="00E477E4">
        <w:rPr>
          <w:rFonts w:cstheme="minorHAnsi"/>
          <w:color w:val="050505"/>
        </w:rPr>
        <w:t xml:space="preserve"> postavit</w:t>
      </w:r>
      <w:r w:rsidR="003C3EBF" w:rsidRPr="00E477E4">
        <w:rPr>
          <w:rFonts w:cstheme="minorHAnsi"/>
          <w:color w:val="050505"/>
        </w:rPr>
        <w:t>e</w:t>
      </w:r>
      <w:r w:rsidRPr="00E477E4">
        <w:rPr>
          <w:rFonts w:cstheme="minorHAnsi"/>
          <w:color w:val="050505"/>
        </w:rPr>
        <w:t>v novih avtomatskih števcev prometa in zamenja</w:t>
      </w:r>
      <w:r w:rsidR="003C3EBF" w:rsidRPr="00E477E4">
        <w:rPr>
          <w:rFonts w:cstheme="minorHAnsi"/>
          <w:color w:val="050505"/>
        </w:rPr>
        <w:t xml:space="preserve">va </w:t>
      </w:r>
      <w:r w:rsidRPr="00E477E4">
        <w:rPr>
          <w:rFonts w:cstheme="minorHAnsi"/>
          <w:color w:val="050505"/>
        </w:rPr>
        <w:t>nekater</w:t>
      </w:r>
      <w:r w:rsidR="003C3EBF" w:rsidRPr="00E477E4">
        <w:rPr>
          <w:rFonts w:cstheme="minorHAnsi"/>
          <w:color w:val="050505"/>
        </w:rPr>
        <w:t>ih</w:t>
      </w:r>
      <w:r w:rsidRPr="00E477E4">
        <w:rPr>
          <w:rFonts w:cstheme="minorHAnsi"/>
          <w:color w:val="050505"/>
        </w:rPr>
        <w:t xml:space="preserve"> obstoječ</w:t>
      </w:r>
      <w:r w:rsidR="003C3EBF" w:rsidRPr="00E477E4">
        <w:rPr>
          <w:rFonts w:cstheme="minorHAnsi"/>
          <w:color w:val="050505"/>
        </w:rPr>
        <w:t>ih</w:t>
      </w:r>
      <w:r w:rsidRPr="00E477E4">
        <w:rPr>
          <w:rFonts w:cstheme="minorHAnsi"/>
          <w:color w:val="050505"/>
        </w:rPr>
        <w:t>,</w:t>
      </w:r>
    </w:p>
    <w:p w14:paraId="223E6F18" w14:textId="1F36905F" w:rsidR="00CC0259" w:rsidRPr="00E477E4" w:rsidRDefault="00CC0259" w:rsidP="00CC0259">
      <w:pPr>
        <w:numPr>
          <w:ilvl w:val="0"/>
          <w:numId w:val="28"/>
        </w:numPr>
        <w:spacing w:after="0" w:line="300" w:lineRule="atLeast"/>
        <w:rPr>
          <w:rFonts w:cstheme="minorHAnsi"/>
          <w:color w:val="050505"/>
        </w:rPr>
      </w:pPr>
      <w:r w:rsidRPr="00E477E4">
        <w:rPr>
          <w:rFonts w:cstheme="minorHAnsi"/>
          <w:color w:val="050505"/>
        </w:rPr>
        <w:t>izved</w:t>
      </w:r>
      <w:r w:rsidR="003C3EBF" w:rsidRPr="00E477E4">
        <w:rPr>
          <w:rFonts w:cstheme="minorHAnsi"/>
          <w:color w:val="050505"/>
        </w:rPr>
        <w:t>en je bil</w:t>
      </w:r>
      <w:r w:rsidRPr="00E477E4">
        <w:rPr>
          <w:rFonts w:cstheme="minorHAnsi"/>
          <w:color w:val="050505"/>
        </w:rPr>
        <w:t xml:space="preserve"> sistem za prikaz sporočil v vozilu </w:t>
      </w:r>
      <w:r w:rsidR="003C3EBF" w:rsidRPr="00E477E4">
        <w:rPr>
          <w:rFonts w:cstheme="minorHAnsi"/>
          <w:color w:val="050505"/>
        </w:rPr>
        <w:t>in nadaljevala se je</w:t>
      </w:r>
      <w:r w:rsidRPr="00E477E4">
        <w:rPr>
          <w:rFonts w:cstheme="minorHAnsi"/>
          <w:color w:val="050505"/>
        </w:rPr>
        <w:t xml:space="preserve"> izgradnj</w:t>
      </w:r>
      <w:r w:rsidR="003C3EBF" w:rsidRPr="00E477E4">
        <w:rPr>
          <w:rFonts w:cstheme="minorHAnsi"/>
          <w:color w:val="050505"/>
        </w:rPr>
        <w:t>a</w:t>
      </w:r>
      <w:r w:rsidRPr="00E477E4">
        <w:rPr>
          <w:rFonts w:cstheme="minorHAnsi"/>
          <w:color w:val="050505"/>
        </w:rPr>
        <w:t xml:space="preserve"> t</w:t>
      </w:r>
      <w:r w:rsidR="003C3EBF" w:rsidRPr="00E477E4">
        <w:rPr>
          <w:rFonts w:cstheme="minorHAnsi"/>
          <w:color w:val="050505"/>
        </w:rPr>
        <w:t>ako imenovanih</w:t>
      </w:r>
      <w:r w:rsidRPr="00E477E4">
        <w:rPr>
          <w:rFonts w:cstheme="minorHAnsi"/>
          <w:color w:val="050505"/>
        </w:rPr>
        <w:t xml:space="preserve"> sistemov </w:t>
      </w:r>
      <w:r w:rsidR="003C3EBF" w:rsidRPr="00E477E4">
        <w:rPr>
          <w:rFonts w:cstheme="minorHAnsi"/>
          <w:color w:val="050505"/>
        </w:rPr>
        <w:t xml:space="preserve">C-ITS </w:t>
      </w:r>
      <w:r w:rsidRPr="00E477E4">
        <w:rPr>
          <w:rFonts w:cstheme="minorHAnsi"/>
          <w:color w:val="050505"/>
        </w:rPr>
        <w:t>(komunikacija infrastrukture z vozilom),</w:t>
      </w:r>
    </w:p>
    <w:p w14:paraId="5038A87C" w14:textId="0D217B9D" w:rsidR="00CC0259" w:rsidRPr="00E477E4" w:rsidRDefault="00CC0259" w:rsidP="00CC0259">
      <w:pPr>
        <w:numPr>
          <w:ilvl w:val="0"/>
          <w:numId w:val="28"/>
        </w:numPr>
        <w:spacing w:after="0" w:line="300" w:lineRule="atLeast"/>
        <w:rPr>
          <w:rFonts w:cstheme="minorHAnsi"/>
          <w:color w:val="050505"/>
        </w:rPr>
      </w:pPr>
      <w:r w:rsidRPr="00E477E4">
        <w:rPr>
          <w:rFonts w:cstheme="minorHAnsi"/>
          <w:color w:val="050505"/>
        </w:rPr>
        <w:lastRenderedPageBreak/>
        <w:t xml:space="preserve">nadaljuje se obveščanje uporabnikov o trajanju čakalnih dob (nadomestili </w:t>
      </w:r>
      <w:r w:rsidR="001A7DE3" w:rsidRPr="00E477E4">
        <w:rPr>
          <w:rFonts w:cstheme="minorHAnsi"/>
          <w:color w:val="050505"/>
        </w:rPr>
        <w:t xml:space="preserve">smo </w:t>
      </w:r>
      <w:r w:rsidRPr="00E477E4">
        <w:rPr>
          <w:rFonts w:cstheme="minorHAnsi"/>
          <w:color w:val="050505"/>
        </w:rPr>
        <w:t>podatek o dolžini kolone)</w:t>
      </w:r>
    </w:p>
    <w:p w14:paraId="28A482CD" w14:textId="4A86097D"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v</w:t>
      </w:r>
      <w:r w:rsidR="00CC0259" w:rsidRPr="00E477E4">
        <w:rPr>
          <w:rFonts w:cstheme="minorHAnsi"/>
          <w:color w:val="050505"/>
        </w:rPr>
        <w:t xml:space="preserve"> predorih se je nadaljevalo opremljanje s požarnimi sistemi</w:t>
      </w:r>
      <w:r w:rsidR="003C3EBF" w:rsidRPr="00E477E4">
        <w:rPr>
          <w:rFonts w:cstheme="minorHAnsi"/>
          <w:color w:val="050505"/>
        </w:rPr>
        <w:t xml:space="preserve"> NKS – NKS SCADA</w:t>
      </w:r>
      <w:r w:rsidRPr="00E477E4">
        <w:rPr>
          <w:rFonts w:cstheme="minorHAnsi"/>
          <w:color w:val="050505"/>
        </w:rPr>
        <w:t xml:space="preserve">, </w:t>
      </w:r>
      <w:r w:rsidR="00CC0259" w:rsidRPr="00E477E4">
        <w:rPr>
          <w:rFonts w:cstheme="minorHAnsi"/>
          <w:color w:val="050505"/>
        </w:rPr>
        <w:t>posodobljen</w:t>
      </w:r>
      <w:r w:rsidR="003C3EBF" w:rsidRPr="00E477E4">
        <w:rPr>
          <w:rFonts w:cstheme="minorHAnsi"/>
          <w:color w:val="050505"/>
        </w:rPr>
        <w:t>a sta bila</w:t>
      </w:r>
      <w:r w:rsidR="00CC0259" w:rsidRPr="00E477E4">
        <w:rPr>
          <w:rFonts w:cstheme="minorHAnsi"/>
          <w:color w:val="050505"/>
        </w:rPr>
        <w:t xml:space="preserve"> vodenje in upravljanje LED</w:t>
      </w:r>
      <w:r w:rsidR="003C3EBF" w:rsidRPr="00E477E4">
        <w:rPr>
          <w:rFonts w:cstheme="minorHAnsi"/>
          <w:color w:val="050505"/>
        </w:rPr>
        <w:t>-</w:t>
      </w:r>
      <w:r w:rsidR="00CC0259" w:rsidRPr="00E477E4">
        <w:rPr>
          <w:rFonts w:cstheme="minorHAnsi"/>
          <w:color w:val="050505"/>
        </w:rPr>
        <w:t>smernikov za vidno vodenje prometa, nadaljeval</w:t>
      </w:r>
      <w:r w:rsidR="003C3EBF" w:rsidRPr="00E477E4">
        <w:rPr>
          <w:rFonts w:cstheme="minorHAnsi"/>
          <w:color w:val="050505"/>
        </w:rPr>
        <w:t>a sta</w:t>
      </w:r>
      <w:r w:rsidR="00CC0259" w:rsidRPr="00E477E4">
        <w:rPr>
          <w:rFonts w:cstheme="minorHAnsi"/>
          <w:color w:val="050505"/>
        </w:rPr>
        <w:t xml:space="preserve"> se posodabljanje in zamenjava videodetekcijsk</w:t>
      </w:r>
      <w:r w:rsidRPr="00E477E4">
        <w:rPr>
          <w:rFonts w:cstheme="minorHAnsi"/>
          <w:color w:val="050505"/>
        </w:rPr>
        <w:t>e</w:t>
      </w:r>
      <w:r w:rsidR="00CC0259" w:rsidRPr="00E477E4">
        <w:rPr>
          <w:rFonts w:cstheme="minorHAnsi"/>
          <w:color w:val="050505"/>
        </w:rPr>
        <w:t xml:space="preserve"> opreme ter cestn</w:t>
      </w:r>
      <w:r w:rsidR="003C3EBF" w:rsidRPr="00E477E4">
        <w:rPr>
          <w:rFonts w:cstheme="minorHAnsi"/>
          <w:color w:val="050505"/>
        </w:rPr>
        <w:t>ih</w:t>
      </w:r>
      <w:r w:rsidR="00CC0259" w:rsidRPr="00E477E4">
        <w:rPr>
          <w:rFonts w:cstheme="minorHAnsi"/>
          <w:color w:val="050505"/>
        </w:rPr>
        <w:t xml:space="preserve"> vremenskih postaj (tudi zamenjave dotrajanih)</w:t>
      </w:r>
      <w:r w:rsidRPr="00E477E4">
        <w:rPr>
          <w:rFonts w:cstheme="minorHAnsi"/>
          <w:color w:val="050505"/>
        </w:rPr>
        <w:t>,</w:t>
      </w:r>
    </w:p>
    <w:p w14:paraId="4A3ABF93" w14:textId="19459CD3"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p</w:t>
      </w:r>
      <w:r w:rsidR="00CC0259" w:rsidRPr="00E477E4">
        <w:rPr>
          <w:rFonts w:cstheme="minorHAnsi"/>
          <w:color w:val="050505"/>
        </w:rPr>
        <w:t>osodablja se sistem klica v sili in kabelske kanalizacije</w:t>
      </w:r>
      <w:r w:rsidRPr="00E477E4">
        <w:rPr>
          <w:rFonts w:cstheme="minorHAnsi"/>
          <w:color w:val="050505"/>
        </w:rPr>
        <w:t>,</w:t>
      </w:r>
    </w:p>
    <w:p w14:paraId="4AD440B8" w14:textId="62E65FC5"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n</w:t>
      </w:r>
      <w:r w:rsidR="00CC0259" w:rsidRPr="00E477E4">
        <w:rPr>
          <w:rFonts w:cstheme="minorHAnsi"/>
          <w:color w:val="050505"/>
        </w:rPr>
        <w:t>adaljeval</w:t>
      </w:r>
      <w:r w:rsidR="003C3EBF" w:rsidRPr="00E477E4">
        <w:rPr>
          <w:rFonts w:cstheme="minorHAnsi"/>
          <w:color w:val="050505"/>
        </w:rPr>
        <w:t xml:space="preserve">a se je </w:t>
      </w:r>
      <w:r w:rsidR="00CC0259" w:rsidRPr="00E477E4">
        <w:rPr>
          <w:rFonts w:cstheme="minorHAnsi"/>
          <w:color w:val="050505"/>
        </w:rPr>
        <w:t>izgradnj</w:t>
      </w:r>
      <w:r w:rsidR="003C3EBF" w:rsidRPr="00E477E4">
        <w:rPr>
          <w:rFonts w:cstheme="minorHAnsi"/>
          <w:color w:val="050505"/>
        </w:rPr>
        <w:t>a tako imenovanih</w:t>
      </w:r>
      <w:r w:rsidR="00CC0259" w:rsidRPr="00E477E4">
        <w:rPr>
          <w:rFonts w:cstheme="minorHAnsi"/>
          <w:color w:val="050505"/>
        </w:rPr>
        <w:t xml:space="preserve"> sistemov </w:t>
      </w:r>
      <w:r w:rsidR="003C3EBF" w:rsidRPr="00E477E4">
        <w:rPr>
          <w:rFonts w:cstheme="minorHAnsi"/>
          <w:color w:val="050505"/>
        </w:rPr>
        <w:t xml:space="preserve">C-ITS </w:t>
      </w:r>
      <w:r w:rsidR="00CC0259" w:rsidRPr="00E477E4">
        <w:rPr>
          <w:rFonts w:cstheme="minorHAnsi"/>
          <w:color w:val="050505"/>
        </w:rPr>
        <w:t>(komunikacija infrastrukture z vozilom)</w:t>
      </w:r>
      <w:r w:rsidRPr="00E477E4">
        <w:rPr>
          <w:rFonts w:cstheme="minorHAnsi"/>
          <w:color w:val="050505"/>
        </w:rPr>
        <w:t>,</w:t>
      </w:r>
    </w:p>
    <w:p w14:paraId="4BC3B646" w14:textId="46CF44B2"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n</w:t>
      </w:r>
      <w:r w:rsidR="00CC0259" w:rsidRPr="00E477E4">
        <w:rPr>
          <w:rFonts w:cstheme="minorHAnsi"/>
          <w:color w:val="050505"/>
        </w:rPr>
        <w:t>adaljevali s</w:t>
      </w:r>
      <w:r w:rsidR="003C3EBF" w:rsidRPr="00E477E4">
        <w:rPr>
          <w:rFonts w:cstheme="minorHAnsi"/>
          <w:color w:val="050505"/>
        </w:rPr>
        <w:t>ta se</w:t>
      </w:r>
      <w:r w:rsidR="00CC0259" w:rsidRPr="00E477E4">
        <w:rPr>
          <w:rFonts w:cstheme="minorHAnsi"/>
          <w:color w:val="050505"/>
        </w:rPr>
        <w:t xml:space="preserve"> postavit</w:t>
      </w:r>
      <w:r w:rsidR="003C3EBF" w:rsidRPr="00E477E4">
        <w:rPr>
          <w:rFonts w:cstheme="minorHAnsi"/>
          <w:color w:val="050505"/>
        </w:rPr>
        <w:t>e</w:t>
      </w:r>
      <w:r w:rsidR="00CC0259" w:rsidRPr="00E477E4">
        <w:rPr>
          <w:rFonts w:cstheme="minorHAnsi"/>
          <w:color w:val="050505"/>
        </w:rPr>
        <w:t>v in zamenjav</w:t>
      </w:r>
      <w:r w:rsidR="003C3EBF" w:rsidRPr="00E477E4">
        <w:rPr>
          <w:rFonts w:cstheme="minorHAnsi"/>
          <w:color w:val="050505"/>
        </w:rPr>
        <w:t>a</w:t>
      </w:r>
      <w:r w:rsidR="00CC0259" w:rsidRPr="00E477E4">
        <w:rPr>
          <w:rFonts w:cstheme="minorHAnsi"/>
          <w:color w:val="050505"/>
        </w:rPr>
        <w:t xml:space="preserve"> jeklenih varnostnih ograj</w:t>
      </w:r>
      <w:r w:rsidRPr="00E477E4">
        <w:rPr>
          <w:rFonts w:cstheme="minorHAnsi"/>
          <w:color w:val="050505"/>
        </w:rPr>
        <w:t>,</w:t>
      </w:r>
    </w:p>
    <w:p w14:paraId="2E3476B2" w14:textId="3A1AE8E4"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n</w:t>
      </w:r>
      <w:r w:rsidR="00CC0259" w:rsidRPr="00E477E4">
        <w:rPr>
          <w:rFonts w:cstheme="minorHAnsi"/>
          <w:color w:val="050505"/>
        </w:rPr>
        <w:t>adaljeval</w:t>
      </w:r>
      <w:r w:rsidR="003C3EBF" w:rsidRPr="00E477E4">
        <w:rPr>
          <w:rFonts w:cstheme="minorHAnsi"/>
          <w:color w:val="050505"/>
        </w:rPr>
        <w:t>a se je</w:t>
      </w:r>
      <w:r w:rsidR="00CC0259" w:rsidRPr="00E477E4">
        <w:rPr>
          <w:rFonts w:cstheme="minorHAnsi"/>
          <w:color w:val="050505"/>
        </w:rPr>
        <w:t xml:space="preserve"> postavit</w:t>
      </w:r>
      <w:r w:rsidR="003C3EBF" w:rsidRPr="00E477E4">
        <w:rPr>
          <w:rFonts w:cstheme="minorHAnsi"/>
          <w:color w:val="050505"/>
        </w:rPr>
        <w:t>e</w:t>
      </w:r>
      <w:r w:rsidR="00CC0259" w:rsidRPr="00E477E4">
        <w:rPr>
          <w:rFonts w:cstheme="minorHAnsi"/>
          <w:color w:val="050505"/>
        </w:rPr>
        <w:t>v naletnih mehov na priključkih na avtocesto</w:t>
      </w:r>
      <w:r w:rsidRPr="00E477E4">
        <w:rPr>
          <w:rFonts w:cstheme="minorHAnsi"/>
          <w:color w:val="050505"/>
        </w:rPr>
        <w:t>,</w:t>
      </w:r>
    </w:p>
    <w:p w14:paraId="30326A7C" w14:textId="2576AAD5" w:rsidR="001A7DE3" w:rsidRPr="00E477E4" w:rsidRDefault="003C3EBF" w:rsidP="001A7DE3">
      <w:pPr>
        <w:numPr>
          <w:ilvl w:val="0"/>
          <w:numId w:val="28"/>
        </w:numPr>
        <w:spacing w:after="0" w:line="300" w:lineRule="atLeast"/>
        <w:rPr>
          <w:rFonts w:cstheme="minorHAnsi"/>
          <w:color w:val="050505"/>
        </w:rPr>
      </w:pPr>
      <w:r w:rsidRPr="00E477E4">
        <w:rPr>
          <w:rFonts w:cstheme="minorHAnsi"/>
          <w:color w:val="050505"/>
        </w:rPr>
        <w:t>začela se je</w:t>
      </w:r>
      <w:r w:rsidR="00CC0259" w:rsidRPr="00E477E4">
        <w:rPr>
          <w:rFonts w:cstheme="minorHAnsi"/>
          <w:color w:val="050505"/>
        </w:rPr>
        <w:t xml:space="preserve"> zamenjav</w:t>
      </w:r>
      <w:r w:rsidRPr="00E477E4">
        <w:rPr>
          <w:rFonts w:cstheme="minorHAnsi"/>
          <w:color w:val="050505"/>
        </w:rPr>
        <w:t>a</w:t>
      </w:r>
      <w:r w:rsidR="00CC0259" w:rsidRPr="00E477E4">
        <w:rPr>
          <w:rFonts w:cstheme="minorHAnsi"/>
          <w:color w:val="050505"/>
        </w:rPr>
        <w:t xml:space="preserve"> prometne signalizacije, ki jo je po veljavnem pravilniku o prometni signalizaciji</w:t>
      </w:r>
      <w:r w:rsidR="001A7DE3" w:rsidRPr="00E477E4">
        <w:rPr>
          <w:rFonts w:cstheme="minorHAnsi"/>
          <w:color w:val="050505"/>
        </w:rPr>
        <w:t xml:space="preserve"> </w:t>
      </w:r>
      <w:r w:rsidR="00CC0259" w:rsidRPr="00E477E4">
        <w:rPr>
          <w:rFonts w:cstheme="minorHAnsi"/>
          <w:color w:val="050505"/>
        </w:rPr>
        <w:t>treb</w:t>
      </w:r>
      <w:r w:rsidR="00973100" w:rsidRPr="00E477E4">
        <w:rPr>
          <w:rFonts w:cstheme="minorHAnsi"/>
          <w:color w:val="050505"/>
        </w:rPr>
        <w:t>a</w:t>
      </w:r>
      <w:r w:rsidR="00CC0259" w:rsidRPr="00E477E4">
        <w:rPr>
          <w:rFonts w:cstheme="minorHAnsi"/>
          <w:color w:val="050505"/>
        </w:rPr>
        <w:t xml:space="preserve"> prilagoditi (znaki iz skupine 3303 in 3208)</w:t>
      </w:r>
      <w:r w:rsidR="001A7DE3" w:rsidRPr="00E477E4">
        <w:rPr>
          <w:rFonts w:cstheme="minorHAnsi"/>
          <w:color w:val="050505"/>
        </w:rPr>
        <w:t xml:space="preserve"> z</w:t>
      </w:r>
      <w:r w:rsidR="00CC0259" w:rsidRPr="00E477E4">
        <w:rPr>
          <w:rFonts w:cstheme="minorHAnsi"/>
          <w:color w:val="050505"/>
        </w:rPr>
        <w:t xml:space="preserve">a avtocestne odseke, kjer je že na voljo digitalna os, </w:t>
      </w:r>
    </w:p>
    <w:p w14:paraId="5B5A61CD" w14:textId="77F445C1" w:rsidR="00CC0259" w:rsidRPr="00E477E4" w:rsidRDefault="00973100" w:rsidP="001A7DE3">
      <w:pPr>
        <w:numPr>
          <w:ilvl w:val="0"/>
          <w:numId w:val="28"/>
        </w:numPr>
        <w:spacing w:after="0" w:line="300" w:lineRule="atLeast"/>
        <w:rPr>
          <w:rFonts w:cstheme="minorHAnsi"/>
          <w:color w:val="050505"/>
        </w:rPr>
      </w:pPr>
      <w:r w:rsidRPr="00E477E4">
        <w:rPr>
          <w:rFonts w:cstheme="minorHAnsi"/>
          <w:color w:val="050505"/>
        </w:rPr>
        <w:t xml:space="preserve">izvaja se </w:t>
      </w:r>
      <w:r w:rsidR="00CC0259" w:rsidRPr="00E477E4">
        <w:rPr>
          <w:rFonts w:cstheme="minorHAnsi"/>
          <w:color w:val="050505"/>
        </w:rPr>
        <w:t>postop</w:t>
      </w:r>
      <w:r w:rsidRPr="00E477E4">
        <w:rPr>
          <w:rFonts w:cstheme="minorHAnsi"/>
          <w:color w:val="050505"/>
        </w:rPr>
        <w:t>n</w:t>
      </w:r>
      <w:r w:rsidR="00CC0259" w:rsidRPr="00E477E4">
        <w:rPr>
          <w:rFonts w:cstheme="minorHAnsi"/>
          <w:color w:val="050505"/>
        </w:rPr>
        <w:t>a zamenjav</w:t>
      </w:r>
      <w:r w:rsidRPr="00E477E4">
        <w:rPr>
          <w:rFonts w:cstheme="minorHAnsi"/>
          <w:color w:val="050505"/>
        </w:rPr>
        <w:t>a</w:t>
      </w:r>
      <w:r w:rsidR="00CC0259" w:rsidRPr="00E477E4">
        <w:rPr>
          <w:rFonts w:cstheme="minorHAnsi"/>
          <w:color w:val="050505"/>
        </w:rPr>
        <w:t xml:space="preserve"> BCP</w:t>
      </w:r>
      <w:r w:rsidRPr="00E477E4">
        <w:rPr>
          <w:rFonts w:cstheme="minorHAnsi"/>
          <w:color w:val="050505"/>
        </w:rPr>
        <w:t>-</w:t>
      </w:r>
      <w:r w:rsidR="00CC0259" w:rsidRPr="00E477E4">
        <w:rPr>
          <w:rFonts w:cstheme="minorHAnsi"/>
          <w:color w:val="050505"/>
        </w:rPr>
        <w:t>tablic</w:t>
      </w:r>
      <w:r w:rsidR="001A7DE3" w:rsidRPr="00E477E4">
        <w:rPr>
          <w:rFonts w:cstheme="minorHAnsi"/>
          <w:color w:val="050505"/>
        </w:rPr>
        <w:t>,</w:t>
      </w:r>
    </w:p>
    <w:p w14:paraId="3566CB0B" w14:textId="08073669"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i</w:t>
      </w:r>
      <w:r w:rsidR="00CC0259" w:rsidRPr="00E477E4">
        <w:rPr>
          <w:rFonts w:cstheme="minorHAnsi"/>
          <w:color w:val="050505"/>
        </w:rPr>
        <w:t>zvajal</w:t>
      </w:r>
      <w:r w:rsidR="00973100" w:rsidRPr="00E477E4">
        <w:rPr>
          <w:rFonts w:cstheme="minorHAnsi"/>
          <w:color w:val="050505"/>
        </w:rPr>
        <w:t xml:space="preserve">e so </w:t>
      </w:r>
      <w:r w:rsidRPr="00E477E4">
        <w:rPr>
          <w:rFonts w:cstheme="minorHAnsi"/>
          <w:color w:val="050505"/>
        </w:rPr>
        <w:t>s</w:t>
      </w:r>
      <w:r w:rsidR="00973100" w:rsidRPr="00E477E4">
        <w:rPr>
          <w:rFonts w:cstheme="minorHAnsi"/>
          <w:color w:val="050505"/>
        </w:rPr>
        <w:t>e</w:t>
      </w:r>
      <w:r w:rsidRPr="00E477E4">
        <w:rPr>
          <w:rFonts w:cstheme="minorHAnsi"/>
          <w:color w:val="050505"/>
        </w:rPr>
        <w:t xml:space="preserve"> </w:t>
      </w:r>
      <w:r w:rsidR="00CC0259" w:rsidRPr="00E477E4">
        <w:rPr>
          <w:rFonts w:cstheme="minorHAnsi"/>
          <w:color w:val="050505"/>
        </w:rPr>
        <w:t>preveritve prometne signalizacije na priključkih, kjer so bile izvedene spremembe (predvsem zaradi odstranjenih stranskih cestninskih postaj), prilagodil</w:t>
      </w:r>
      <w:r w:rsidR="00973100" w:rsidRPr="00E477E4">
        <w:rPr>
          <w:rFonts w:cstheme="minorHAnsi"/>
          <w:color w:val="050505"/>
        </w:rPr>
        <w:t>a</w:t>
      </w:r>
      <w:r w:rsidR="00CC0259" w:rsidRPr="00E477E4">
        <w:rPr>
          <w:rFonts w:cstheme="minorHAnsi"/>
          <w:color w:val="050505"/>
        </w:rPr>
        <w:t xml:space="preserve"> prometna pravila (dvig uvozne hitrosti, če so </w:t>
      </w:r>
      <w:r w:rsidR="00973100" w:rsidRPr="00E477E4">
        <w:rPr>
          <w:rFonts w:cstheme="minorHAnsi"/>
          <w:color w:val="050505"/>
        </w:rPr>
        <w:t xml:space="preserve">zagotovljene </w:t>
      </w:r>
      <w:r w:rsidR="00CC0259" w:rsidRPr="00E477E4">
        <w:rPr>
          <w:rFonts w:cstheme="minorHAnsi"/>
          <w:color w:val="050505"/>
        </w:rPr>
        <w:t>ustrezn</w:t>
      </w:r>
      <w:r w:rsidR="00973100" w:rsidRPr="00E477E4">
        <w:rPr>
          <w:rFonts w:cstheme="minorHAnsi"/>
          <w:color w:val="050505"/>
        </w:rPr>
        <w:t>e razmere</w:t>
      </w:r>
      <w:r w:rsidR="00CC0259" w:rsidRPr="00E477E4">
        <w:rPr>
          <w:rFonts w:cstheme="minorHAnsi"/>
          <w:color w:val="050505"/>
        </w:rPr>
        <w:t>), največji poudarek pa je bil namenjen preveritvi ustrezne signalizacije za preprečevanje vožnje v napačno smer</w:t>
      </w:r>
      <w:r w:rsidRPr="00E477E4">
        <w:rPr>
          <w:rFonts w:cstheme="minorHAnsi"/>
          <w:color w:val="050505"/>
        </w:rPr>
        <w:t>,</w:t>
      </w:r>
    </w:p>
    <w:p w14:paraId="599DCEEB" w14:textId="17ED5943" w:rsidR="00CC0259" w:rsidRPr="00E477E4" w:rsidRDefault="001A7DE3" w:rsidP="001A7DE3">
      <w:pPr>
        <w:numPr>
          <w:ilvl w:val="0"/>
          <w:numId w:val="28"/>
        </w:numPr>
        <w:spacing w:after="0" w:line="300" w:lineRule="atLeast"/>
        <w:rPr>
          <w:rFonts w:cstheme="minorHAnsi"/>
          <w:color w:val="050505"/>
        </w:rPr>
      </w:pPr>
      <w:r w:rsidRPr="00E477E4">
        <w:rPr>
          <w:rFonts w:cstheme="minorHAnsi"/>
          <w:color w:val="050505"/>
        </w:rPr>
        <w:t>d</w:t>
      </w:r>
      <w:r w:rsidR="00CC0259" w:rsidRPr="00E477E4">
        <w:rPr>
          <w:rFonts w:cstheme="minorHAnsi"/>
          <w:color w:val="050505"/>
        </w:rPr>
        <w:t>oloč</w:t>
      </w:r>
      <w:r w:rsidR="00973100" w:rsidRPr="00E477E4">
        <w:rPr>
          <w:rFonts w:cstheme="minorHAnsi"/>
          <w:color w:val="050505"/>
        </w:rPr>
        <w:t>eno je bil</w:t>
      </w:r>
      <w:r w:rsidRPr="00E477E4">
        <w:rPr>
          <w:rFonts w:cstheme="minorHAnsi"/>
          <w:color w:val="050505"/>
        </w:rPr>
        <w:t xml:space="preserve">o </w:t>
      </w:r>
      <w:r w:rsidR="00CC0259" w:rsidRPr="00E477E4">
        <w:rPr>
          <w:rFonts w:cstheme="minorHAnsi"/>
          <w:color w:val="050505"/>
        </w:rPr>
        <w:t>prometno pravilo glede uporabe malih počivališč, ki niso več namenjena voznikom težkih</w:t>
      </w:r>
      <w:r w:rsidRPr="00E477E4">
        <w:rPr>
          <w:rFonts w:cstheme="minorHAnsi"/>
          <w:color w:val="050505"/>
        </w:rPr>
        <w:t xml:space="preserve"> </w:t>
      </w:r>
      <w:r w:rsidR="00CC0259" w:rsidRPr="00E477E4">
        <w:rPr>
          <w:rFonts w:cstheme="minorHAnsi"/>
          <w:color w:val="050505"/>
        </w:rPr>
        <w:t>tovornih vozil</w:t>
      </w:r>
      <w:r w:rsidRPr="00E477E4">
        <w:rPr>
          <w:rFonts w:cstheme="minorHAnsi"/>
          <w:color w:val="050505"/>
        </w:rPr>
        <w:t>,</w:t>
      </w:r>
    </w:p>
    <w:p w14:paraId="1617EC9C" w14:textId="41863FD1"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i</w:t>
      </w:r>
      <w:r w:rsidR="00CC0259" w:rsidRPr="00E477E4">
        <w:rPr>
          <w:rFonts w:cstheme="minorHAnsi"/>
          <w:color w:val="050505"/>
        </w:rPr>
        <w:t>zvajal</w:t>
      </w:r>
      <w:r w:rsidR="00973100" w:rsidRPr="00E477E4">
        <w:rPr>
          <w:rFonts w:cstheme="minorHAnsi"/>
          <w:color w:val="050505"/>
        </w:rPr>
        <w:t>e</w:t>
      </w:r>
      <w:r w:rsidR="00CC0259" w:rsidRPr="00E477E4">
        <w:rPr>
          <w:rFonts w:cstheme="minorHAnsi"/>
          <w:color w:val="050505"/>
        </w:rPr>
        <w:t xml:space="preserve"> so </w:t>
      </w:r>
      <w:r w:rsidR="00973100" w:rsidRPr="00E477E4">
        <w:rPr>
          <w:rFonts w:cstheme="minorHAnsi"/>
          <w:color w:val="050505"/>
        </w:rPr>
        <w:t xml:space="preserve">se </w:t>
      </w:r>
      <w:r w:rsidR="00CC0259" w:rsidRPr="00E477E4">
        <w:rPr>
          <w:rFonts w:cstheme="minorHAnsi"/>
          <w:color w:val="050505"/>
        </w:rPr>
        <w:t xml:space="preserve">preventivne vsebine in sodelovali </w:t>
      </w:r>
      <w:r w:rsidR="00973100" w:rsidRPr="00E477E4">
        <w:rPr>
          <w:rFonts w:cstheme="minorHAnsi"/>
          <w:color w:val="050505"/>
        </w:rPr>
        <w:t xml:space="preserve">smo </w:t>
      </w:r>
      <w:r w:rsidR="00CC0259" w:rsidRPr="00E477E4">
        <w:rPr>
          <w:rFonts w:cstheme="minorHAnsi"/>
          <w:color w:val="050505"/>
        </w:rPr>
        <w:t>v nacionalnih preventivnih akcijah in na spremenljivi prometni signalizaciji</w:t>
      </w:r>
      <w:r w:rsidRPr="00E477E4">
        <w:rPr>
          <w:rFonts w:cstheme="minorHAnsi"/>
          <w:color w:val="050505"/>
        </w:rPr>
        <w:t xml:space="preserve"> ter</w:t>
      </w:r>
    </w:p>
    <w:p w14:paraId="2EDCCAFB" w14:textId="3B6592F4" w:rsidR="00CC0259" w:rsidRPr="00E477E4" w:rsidRDefault="001A7DE3" w:rsidP="00CC0259">
      <w:pPr>
        <w:numPr>
          <w:ilvl w:val="0"/>
          <w:numId w:val="28"/>
        </w:numPr>
        <w:spacing w:after="0" w:line="300" w:lineRule="atLeast"/>
        <w:rPr>
          <w:rFonts w:cstheme="minorHAnsi"/>
          <w:color w:val="050505"/>
        </w:rPr>
      </w:pPr>
      <w:r w:rsidRPr="00E477E4">
        <w:rPr>
          <w:rFonts w:cstheme="minorHAnsi"/>
          <w:color w:val="050505"/>
        </w:rPr>
        <w:t>organizira</w:t>
      </w:r>
      <w:r w:rsidR="00973100" w:rsidRPr="00E477E4">
        <w:rPr>
          <w:rFonts w:cstheme="minorHAnsi"/>
          <w:color w:val="050505"/>
        </w:rPr>
        <w:t>no je bilo</w:t>
      </w:r>
      <w:r w:rsidRPr="00E477E4">
        <w:rPr>
          <w:rFonts w:cstheme="minorHAnsi"/>
          <w:color w:val="050505"/>
        </w:rPr>
        <w:t xml:space="preserve"> s</w:t>
      </w:r>
      <w:r w:rsidR="00CC0259" w:rsidRPr="00E477E4">
        <w:rPr>
          <w:rFonts w:cstheme="minorHAnsi"/>
          <w:color w:val="050505"/>
        </w:rPr>
        <w:t xml:space="preserve">odelovanje </w:t>
      </w:r>
      <w:r w:rsidR="00973100" w:rsidRPr="00E477E4">
        <w:rPr>
          <w:rFonts w:cstheme="minorHAnsi"/>
          <w:color w:val="050505"/>
        </w:rPr>
        <w:t>pri delavnicah</w:t>
      </w:r>
      <w:r w:rsidR="00CC0259" w:rsidRPr="00E477E4">
        <w:rPr>
          <w:rFonts w:cstheme="minorHAnsi"/>
          <w:color w:val="050505"/>
        </w:rPr>
        <w:t xml:space="preserve"> </w:t>
      </w:r>
      <w:r w:rsidR="00973100" w:rsidRPr="00E477E4">
        <w:rPr>
          <w:rFonts w:cstheme="minorHAnsi"/>
          <w:color w:val="050505"/>
        </w:rPr>
        <w:t xml:space="preserve">»Še vedno </w:t>
      </w:r>
      <w:r w:rsidR="00CC0259" w:rsidRPr="00E477E4">
        <w:rPr>
          <w:rFonts w:cstheme="minorHAnsi"/>
          <w:color w:val="050505"/>
        </w:rPr>
        <w:t>vozim – vendar ne hodim</w:t>
      </w:r>
      <w:r w:rsidR="00973100" w:rsidRPr="00E477E4">
        <w:rPr>
          <w:rFonts w:cstheme="minorHAnsi"/>
          <w:color w:val="050505"/>
        </w:rPr>
        <w:t>« Zavoda VOZIM</w:t>
      </w:r>
      <w:r w:rsidR="00CC0259" w:rsidRPr="00E477E4">
        <w:rPr>
          <w:rFonts w:cstheme="minorHAnsi"/>
          <w:color w:val="050505"/>
        </w:rPr>
        <w:t>. Organizirane so bile prometnovarnostne interaktivne delavnice, ki so jih v letu 2022 izvajali v obliki predavanj v šolah.</w:t>
      </w:r>
    </w:p>
    <w:p w14:paraId="6763BC66" w14:textId="77777777" w:rsidR="00CC0259" w:rsidRPr="00E477E4" w:rsidRDefault="00CC0259" w:rsidP="00CC0259">
      <w:pPr>
        <w:spacing w:after="0" w:line="300" w:lineRule="atLeast"/>
        <w:rPr>
          <w:rFonts w:cstheme="minorHAnsi"/>
          <w:color w:val="050505"/>
        </w:rPr>
      </w:pPr>
    </w:p>
    <w:p w14:paraId="140442F2" w14:textId="6F1DC398" w:rsidR="00CC0259" w:rsidRDefault="00CC0259" w:rsidP="00CC0259">
      <w:pPr>
        <w:rPr>
          <w:rFonts w:cstheme="minorHAnsi"/>
        </w:rPr>
      </w:pPr>
      <w:r w:rsidRPr="00E477E4">
        <w:rPr>
          <w:rFonts w:cstheme="minorHAnsi"/>
          <w:color w:val="050505"/>
        </w:rPr>
        <w:t xml:space="preserve">Prednostni cilj DARS bo tudi v letu 2023 zagotavljanje varnosti avtocestnega sistema, temu pa sledijo tudi projekti za večjo pretočnost prometa. Na področju preventivnih vsebin </w:t>
      </w:r>
      <w:r w:rsidR="00973100" w:rsidRPr="00E477E4">
        <w:rPr>
          <w:rFonts w:cstheme="minorHAnsi"/>
          <w:color w:val="050505"/>
        </w:rPr>
        <w:t>bo še naprej potekalo sodelovanje</w:t>
      </w:r>
      <w:r w:rsidRPr="00E477E4">
        <w:rPr>
          <w:rFonts w:cstheme="minorHAnsi"/>
          <w:color w:val="050505"/>
        </w:rPr>
        <w:t xml:space="preserve"> pri vsebinah in aktivnostih, ki so v pristojnosti AVP, dodatno pa bodo </w:t>
      </w:r>
      <w:r w:rsidR="00973100" w:rsidRPr="00E477E4">
        <w:rPr>
          <w:rFonts w:cstheme="minorHAnsi"/>
          <w:color w:val="050505"/>
        </w:rPr>
        <w:t xml:space="preserve">delavci DARS </w:t>
      </w:r>
      <w:r w:rsidRPr="00E477E4">
        <w:rPr>
          <w:rFonts w:cstheme="minorHAnsi"/>
          <w:color w:val="050505"/>
        </w:rPr>
        <w:t xml:space="preserve">preventivno opozarjali na vožnje v napačno smer, </w:t>
      </w:r>
      <w:r w:rsidR="00973100" w:rsidRPr="00E477E4">
        <w:rPr>
          <w:rFonts w:cstheme="minorHAnsi"/>
          <w:color w:val="050505"/>
        </w:rPr>
        <w:t xml:space="preserve">saj </w:t>
      </w:r>
      <w:r w:rsidRPr="00E477E4">
        <w:rPr>
          <w:rFonts w:cstheme="minorHAnsi"/>
          <w:color w:val="050505"/>
        </w:rPr>
        <w:t>se je število teh voženj v letu 2022 zelo povečalo.</w:t>
      </w:r>
      <w:bookmarkStart w:id="169" w:name="_Toc385511938"/>
      <w:bookmarkStart w:id="170" w:name="_Toc385512325"/>
      <w:bookmarkStart w:id="171" w:name="_Toc36627865"/>
      <w:bookmarkStart w:id="172" w:name="_Toc75728626"/>
      <w:bookmarkStart w:id="173" w:name="_Toc75728787"/>
      <w:bookmarkStart w:id="174" w:name="_Toc77743467"/>
      <w:bookmarkStart w:id="175" w:name="_Toc104901841"/>
      <w:r w:rsidRPr="00E477E4">
        <w:rPr>
          <w:rFonts w:cstheme="minorHAnsi"/>
        </w:rPr>
        <w:t xml:space="preserve"> </w:t>
      </w:r>
    </w:p>
    <w:p w14:paraId="63E59AAD" w14:textId="1369DDDE" w:rsidR="00E477E4" w:rsidRDefault="00E477E4" w:rsidP="00CC0259">
      <w:pPr>
        <w:rPr>
          <w:rFonts w:cstheme="minorHAnsi"/>
        </w:rPr>
      </w:pPr>
    </w:p>
    <w:p w14:paraId="45527C20" w14:textId="5E58D031" w:rsidR="00CC0259" w:rsidRPr="00E477E4" w:rsidRDefault="00CC0259" w:rsidP="00CC0259">
      <w:pPr>
        <w:pStyle w:val="Naslov3"/>
        <w:rPr>
          <w:rFonts w:eastAsiaTheme="minorEastAsia"/>
        </w:rPr>
      </w:pPr>
      <w:bookmarkStart w:id="176" w:name="_Toc153877311"/>
      <w:r w:rsidRPr="00E477E4">
        <w:rPr>
          <w:rFonts w:eastAsiaTheme="minorEastAsia"/>
        </w:rPr>
        <w:t>4.1.10 OBVEŠČANJE JAVNOSTI</w:t>
      </w:r>
      <w:bookmarkEnd w:id="169"/>
      <w:bookmarkEnd w:id="170"/>
      <w:bookmarkEnd w:id="171"/>
      <w:bookmarkEnd w:id="172"/>
      <w:bookmarkEnd w:id="173"/>
      <w:bookmarkEnd w:id="174"/>
      <w:bookmarkEnd w:id="175"/>
      <w:bookmarkEnd w:id="176"/>
    </w:p>
    <w:p w14:paraId="57F21D33" w14:textId="77777777" w:rsidR="00E477E4" w:rsidRDefault="00E477E4" w:rsidP="00CC0259">
      <w:pPr>
        <w:spacing w:after="0" w:line="300" w:lineRule="atLeast"/>
        <w:rPr>
          <w:rFonts w:cstheme="minorHAnsi"/>
          <w:b/>
          <w:color w:val="050505"/>
        </w:rPr>
      </w:pPr>
    </w:p>
    <w:p w14:paraId="0870C21A" w14:textId="348B1D5C" w:rsidR="00CC0259" w:rsidRPr="00E477E4" w:rsidRDefault="00CC0259" w:rsidP="00CC0259">
      <w:pPr>
        <w:spacing w:after="0" w:line="300" w:lineRule="atLeast"/>
        <w:rPr>
          <w:rFonts w:cstheme="minorHAnsi"/>
          <w:b/>
          <w:color w:val="050505"/>
        </w:rPr>
      </w:pPr>
      <w:r w:rsidRPr="00E477E4">
        <w:rPr>
          <w:rFonts w:cstheme="minorHAnsi"/>
          <w:b/>
          <w:color w:val="050505"/>
        </w:rPr>
        <w:t xml:space="preserve">CILJ: seznanjanje javnosti </w:t>
      </w:r>
      <w:r w:rsidR="00973100" w:rsidRPr="00E477E4">
        <w:rPr>
          <w:rFonts w:cstheme="minorHAnsi"/>
          <w:b/>
          <w:color w:val="050505"/>
        </w:rPr>
        <w:t>z</w:t>
      </w:r>
      <w:r w:rsidRPr="00E477E4">
        <w:rPr>
          <w:rFonts w:cstheme="minorHAnsi"/>
          <w:b/>
          <w:color w:val="050505"/>
        </w:rPr>
        <w:t xml:space="preserve"> novost</w:t>
      </w:r>
      <w:r w:rsidR="00973100" w:rsidRPr="00E477E4">
        <w:rPr>
          <w:rFonts w:cstheme="minorHAnsi"/>
          <w:b/>
          <w:color w:val="050505"/>
        </w:rPr>
        <w:t>mi</w:t>
      </w:r>
      <w:r w:rsidRPr="00E477E4">
        <w:rPr>
          <w:rFonts w:cstheme="minorHAnsi"/>
          <w:b/>
          <w:color w:val="050505"/>
        </w:rPr>
        <w:t xml:space="preserve"> v predpisih in na cestni infrastrukturi, opozarjanje na najpogostejše kršitve in nepravilnosti</w:t>
      </w:r>
    </w:p>
    <w:p w14:paraId="68D31731" w14:textId="77777777" w:rsidR="00CC0259" w:rsidRPr="00E477E4" w:rsidRDefault="00CC0259" w:rsidP="00CC0259">
      <w:pPr>
        <w:spacing w:after="0" w:line="300" w:lineRule="atLeast"/>
        <w:rPr>
          <w:rFonts w:cstheme="minorHAnsi"/>
          <w:color w:val="050505"/>
        </w:rPr>
      </w:pPr>
    </w:p>
    <w:p w14:paraId="052D920A" w14:textId="3A6FD2FD" w:rsidR="00CC0259" w:rsidRPr="00E477E4" w:rsidRDefault="00CC0259" w:rsidP="00CC0259">
      <w:pPr>
        <w:spacing w:after="0" w:line="300" w:lineRule="atLeast"/>
        <w:rPr>
          <w:rFonts w:cstheme="minorHAnsi"/>
          <w:color w:val="050505"/>
        </w:rPr>
      </w:pPr>
      <w:r w:rsidRPr="00E477E4">
        <w:rPr>
          <w:rFonts w:cstheme="minorHAnsi"/>
          <w:color w:val="050505"/>
        </w:rPr>
        <w:t>V letu 2022 smo na področju medijev nadaljevali s trendom povečanja obsega pojavljanja v medijih,</w:t>
      </w:r>
      <w:r w:rsidR="003A52A7" w:rsidRPr="00E477E4">
        <w:rPr>
          <w:rFonts w:cstheme="minorHAnsi"/>
          <w:color w:val="050505"/>
        </w:rPr>
        <w:t xml:space="preserve"> kar je</w:t>
      </w:r>
      <w:r w:rsidRPr="00E477E4">
        <w:rPr>
          <w:rFonts w:cstheme="minorHAnsi"/>
          <w:color w:val="050505"/>
        </w:rPr>
        <w:t xml:space="preserve"> posledica izvajanja številnih aktivnosti. Trend povečanja obsega se nadaljuje vse od leta 2019. </w:t>
      </w:r>
      <w:r w:rsidRPr="00E477E4">
        <w:rPr>
          <w:rFonts w:cstheme="minorHAnsi"/>
          <w:b/>
          <w:color w:val="050505"/>
        </w:rPr>
        <w:t xml:space="preserve">Agencija je bila v letu 2022 </w:t>
      </w:r>
      <w:r w:rsidR="00DB0B95" w:rsidRPr="00E477E4">
        <w:rPr>
          <w:rFonts w:cstheme="minorHAnsi"/>
          <w:b/>
          <w:color w:val="050505"/>
        </w:rPr>
        <w:t>naved</w:t>
      </w:r>
      <w:r w:rsidRPr="00E477E4">
        <w:rPr>
          <w:rFonts w:cstheme="minorHAnsi"/>
          <w:b/>
          <w:color w:val="050505"/>
        </w:rPr>
        <w:t>ena v 481 različnih medijih</w:t>
      </w:r>
      <w:r w:rsidR="003A52A7" w:rsidRPr="00E477E4">
        <w:rPr>
          <w:rFonts w:cstheme="minorHAnsi"/>
          <w:b/>
          <w:color w:val="050505"/>
        </w:rPr>
        <w:t xml:space="preserve"> in</w:t>
      </w:r>
      <w:r w:rsidRPr="00E477E4">
        <w:rPr>
          <w:rFonts w:cstheme="minorHAnsi"/>
          <w:b/>
          <w:color w:val="050505"/>
        </w:rPr>
        <w:t xml:space="preserve"> v 5.798 objavah, kar je 26 % več kot leto poprej</w:t>
      </w:r>
      <w:r w:rsidR="003A52A7" w:rsidRPr="00E477E4">
        <w:rPr>
          <w:rFonts w:cstheme="minorHAnsi"/>
          <w:b/>
          <w:color w:val="050505"/>
        </w:rPr>
        <w:t xml:space="preserve"> in</w:t>
      </w:r>
      <w:r w:rsidRPr="00E477E4">
        <w:rPr>
          <w:rFonts w:cstheme="minorHAnsi"/>
          <w:b/>
          <w:color w:val="050505"/>
        </w:rPr>
        <w:t xml:space="preserve"> s skupnim dosegom 547 milijonov.</w:t>
      </w:r>
      <w:r w:rsidRPr="00E477E4">
        <w:rPr>
          <w:rFonts w:cstheme="minorHAnsi"/>
          <w:color w:val="050505"/>
        </w:rPr>
        <w:t xml:space="preserve"> K </w:t>
      </w:r>
      <w:r w:rsidR="00DB0B95" w:rsidRPr="00E477E4">
        <w:rPr>
          <w:rFonts w:cstheme="minorHAnsi"/>
          <w:color w:val="050505"/>
        </w:rPr>
        <w:t>t</w:t>
      </w:r>
      <w:r w:rsidRPr="00E477E4">
        <w:rPr>
          <w:rFonts w:cstheme="minorHAnsi"/>
          <w:color w:val="050505"/>
        </w:rPr>
        <w:t xml:space="preserve">ej vrednosti so pripomogle predvsem objave v večjih nacionalnih medijih, ki so se redno odzivali na različne komunikacijske aktivnosti </w:t>
      </w:r>
      <w:r w:rsidR="00DB0B95" w:rsidRPr="00E477E4">
        <w:rPr>
          <w:rFonts w:cstheme="minorHAnsi"/>
          <w:color w:val="050505"/>
        </w:rPr>
        <w:t>a</w:t>
      </w:r>
      <w:r w:rsidRPr="00E477E4">
        <w:rPr>
          <w:rFonts w:cstheme="minorHAnsi"/>
          <w:color w:val="050505"/>
        </w:rPr>
        <w:t xml:space="preserve">gencije. Kakovost medijskega poročanja je bila </w:t>
      </w:r>
      <w:r w:rsidR="00DB0B95" w:rsidRPr="00E477E4">
        <w:rPr>
          <w:rFonts w:cstheme="minorHAnsi"/>
          <w:color w:val="050505"/>
        </w:rPr>
        <w:t>ves čas ustaljena</w:t>
      </w:r>
      <w:r w:rsidRPr="00E477E4">
        <w:rPr>
          <w:rFonts w:cstheme="minorHAnsi"/>
          <w:color w:val="050505"/>
        </w:rPr>
        <w:t xml:space="preserve">. </w:t>
      </w:r>
      <w:r w:rsidRPr="00E477E4">
        <w:rPr>
          <w:rFonts w:cstheme="minorHAnsi"/>
          <w:b/>
          <w:color w:val="050505"/>
        </w:rPr>
        <w:t>Povprečni indeks medijske podobe primarnih objav je znašal 44,7 točk</w:t>
      </w:r>
      <w:r w:rsidR="00DB0B95" w:rsidRPr="00E477E4">
        <w:rPr>
          <w:rFonts w:cstheme="minorHAnsi"/>
          <w:b/>
          <w:color w:val="050505"/>
        </w:rPr>
        <w:t>e</w:t>
      </w:r>
      <w:r w:rsidRPr="00E477E4">
        <w:rPr>
          <w:rFonts w:cstheme="minorHAnsi"/>
          <w:b/>
          <w:color w:val="050505"/>
        </w:rPr>
        <w:t>.</w:t>
      </w:r>
      <w:r w:rsidRPr="00E477E4">
        <w:rPr>
          <w:rFonts w:cstheme="minorHAnsi"/>
          <w:color w:val="050505"/>
        </w:rPr>
        <w:t xml:space="preserve"> Na višino indeksa primarnih objav so ključno vplivala redna vključevanja fotografij, omembe v naslovih in citati posameznikov.</w:t>
      </w:r>
    </w:p>
    <w:p w14:paraId="404837F0" w14:textId="77777777" w:rsidR="00CC0259" w:rsidRPr="00E477E4" w:rsidRDefault="00CC0259" w:rsidP="00CC0259">
      <w:pPr>
        <w:spacing w:after="0" w:line="300" w:lineRule="atLeast"/>
        <w:rPr>
          <w:rFonts w:cstheme="minorHAnsi"/>
          <w:color w:val="050505"/>
        </w:rPr>
      </w:pPr>
    </w:p>
    <w:p w14:paraId="2D96D5C5" w14:textId="4F832920" w:rsidR="00CC0259" w:rsidRPr="00E477E4" w:rsidRDefault="00CC0259" w:rsidP="00CC0259">
      <w:pPr>
        <w:spacing w:after="0" w:line="300" w:lineRule="atLeast"/>
        <w:rPr>
          <w:rFonts w:cstheme="minorHAnsi"/>
          <w:color w:val="050505"/>
        </w:rPr>
      </w:pPr>
      <w:r w:rsidRPr="00E477E4">
        <w:rPr>
          <w:rFonts w:cstheme="minorHAnsi"/>
          <w:color w:val="050505"/>
        </w:rPr>
        <w:t xml:space="preserve">Mediji so </w:t>
      </w:r>
      <w:r w:rsidR="00DB0B95" w:rsidRPr="00E477E4">
        <w:rPr>
          <w:rFonts w:cstheme="minorHAnsi"/>
          <w:color w:val="050505"/>
        </w:rPr>
        <w:t xml:space="preserve">poleg </w:t>
      </w:r>
      <w:r w:rsidRPr="00E477E4">
        <w:rPr>
          <w:rFonts w:cstheme="minorHAnsi"/>
          <w:color w:val="050505"/>
        </w:rPr>
        <w:t>družbenih omrež</w:t>
      </w:r>
      <w:r w:rsidR="00DB0B95" w:rsidRPr="00E477E4">
        <w:rPr>
          <w:rFonts w:cstheme="minorHAnsi"/>
          <w:color w:val="050505"/>
        </w:rPr>
        <w:t>i</w:t>
      </w:r>
      <w:r w:rsidRPr="00E477E4">
        <w:rPr>
          <w:rFonts w:cstheme="minorHAnsi"/>
          <w:color w:val="050505"/>
        </w:rPr>
        <w:t xml:space="preserve">j kanali za ozaveščanje in vzpostavljanje vezi in grajenje odnosov med </w:t>
      </w:r>
      <w:r w:rsidR="00DB0B95" w:rsidRPr="00E477E4">
        <w:rPr>
          <w:rFonts w:cstheme="minorHAnsi"/>
          <w:color w:val="050505"/>
        </w:rPr>
        <w:t>a</w:t>
      </w:r>
      <w:r w:rsidRPr="00E477E4">
        <w:rPr>
          <w:rFonts w:cstheme="minorHAnsi"/>
          <w:color w:val="050505"/>
        </w:rPr>
        <w:t xml:space="preserve">gencijo in širšim prebivalstvom, torej med vsemi skupinami udeležencev v prometu. Mediji so naši pomembni partnerji. V tej luči je pozitiven učinek in vpliv na širšo skupnost še večji, saj imajo prav novinarji in mediji ključno vlogo </w:t>
      </w:r>
      <w:r w:rsidRPr="00E477E4">
        <w:rPr>
          <w:rFonts w:cstheme="minorHAnsi"/>
          <w:color w:val="050505"/>
        </w:rPr>
        <w:lastRenderedPageBreak/>
        <w:t xml:space="preserve">pri promociji prometne varnosti. </w:t>
      </w:r>
      <w:r w:rsidRPr="00E477E4">
        <w:rPr>
          <w:rFonts w:cstheme="minorHAnsi"/>
          <w:b/>
          <w:color w:val="050505"/>
        </w:rPr>
        <w:t xml:space="preserve">Agencija je v letu 2022 prejela 475 pisnih vprašanj in ustnih vprašanj </w:t>
      </w:r>
      <w:r w:rsidR="00DB0B95" w:rsidRPr="00E477E4">
        <w:rPr>
          <w:rFonts w:cstheme="minorHAnsi"/>
          <w:b/>
          <w:color w:val="050505"/>
        </w:rPr>
        <w:t>od</w:t>
      </w:r>
      <w:r w:rsidRPr="00E477E4">
        <w:rPr>
          <w:rFonts w:cstheme="minorHAnsi"/>
          <w:b/>
          <w:color w:val="050505"/>
        </w:rPr>
        <w:t xml:space="preserve"> medijev ter </w:t>
      </w:r>
      <w:r w:rsidR="00DB0B95" w:rsidRPr="00E477E4">
        <w:rPr>
          <w:rFonts w:cstheme="minorHAnsi"/>
          <w:b/>
          <w:color w:val="050505"/>
        </w:rPr>
        <w:t xml:space="preserve">njihovih </w:t>
      </w:r>
      <w:r w:rsidRPr="00E477E4">
        <w:rPr>
          <w:rFonts w:cstheme="minorHAnsi"/>
          <w:b/>
          <w:color w:val="050505"/>
        </w:rPr>
        <w:t>prošenj za izjave. Gre za velik nov pripad zadev v dnevno reševanje že četrto leto zapored</w:t>
      </w:r>
      <w:r w:rsidRPr="00E477E4">
        <w:rPr>
          <w:rFonts w:cstheme="minorHAnsi"/>
          <w:color w:val="050505"/>
        </w:rPr>
        <w:t xml:space="preserve">. Pripad v letu 2022 glede na leto 2021 pomeni </w:t>
      </w:r>
      <w:r w:rsidRPr="00E477E4">
        <w:rPr>
          <w:rFonts w:cstheme="minorHAnsi"/>
          <w:b/>
          <w:color w:val="050505"/>
        </w:rPr>
        <w:t>+34,2</w:t>
      </w:r>
      <w:r w:rsidR="00DB0B95" w:rsidRPr="00E477E4">
        <w:rPr>
          <w:rFonts w:cstheme="minorHAnsi"/>
          <w:b/>
          <w:color w:val="050505"/>
        </w:rPr>
        <w:t> </w:t>
      </w:r>
      <w:r w:rsidRPr="00E477E4">
        <w:rPr>
          <w:rFonts w:cstheme="minorHAnsi"/>
          <w:b/>
          <w:color w:val="050505"/>
        </w:rPr>
        <w:t>%</w:t>
      </w:r>
      <w:r w:rsidRPr="00E477E4">
        <w:rPr>
          <w:rFonts w:cstheme="minorHAnsi"/>
          <w:color w:val="050505"/>
        </w:rPr>
        <w:t xml:space="preserve">. </w:t>
      </w:r>
    </w:p>
    <w:p w14:paraId="0E93A968" w14:textId="77777777" w:rsidR="00CC0259" w:rsidRPr="00E477E4" w:rsidRDefault="00CC0259" w:rsidP="00CC0259">
      <w:pPr>
        <w:spacing w:after="0" w:line="300" w:lineRule="atLeast"/>
        <w:rPr>
          <w:rFonts w:cstheme="minorHAnsi"/>
          <w:color w:val="050505"/>
        </w:rPr>
      </w:pPr>
    </w:p>
    <w:p w14:paraId="51D6AF28" w14:textId="41774A9A" w:rsidR="00CC0259" w:rsidRPr="00E477E4" w:rsidRDefault="00CC0259" w:rsidP="00CC0259">
      <w:pPr>
        <w:spacing w:after="0" w:line="300" w:lineRule="atLeast"/>
        <w:rPr>
          <w:rFonts w:cstheme="minorHAnsi"/>
          <w:color w:val="050505"/>
        </w:rPr>
      </w:pPr>
      <w:r w:rsidRPr="00E477E4">
        <w:rPr>
          <w:rFonts w:cstheme="minorHAnsi"/>
          <w:color w:val="050505"/>
        </w:rPr>
        <w:t xml:space="preserve">Agencija </w:t>
      </w:r>
      <w:r w:rsidRPr="00E477E4">
        <w:rPr>
          <w:rFonts w:cstheme="minorHAnsi"/>
          <w:b/>
          <w:color w:val="050505"/>
        </w:rPr>
        <w:t xml:space="preserve">v medijih </w:t>
      </w:r>
      <w:r w:rsidRPr="00E477E4">
        <w:rPr>
          <w:rFonts w:cstheme="minorHAnsi"/>
          <w:color w:val="050505"/>
        </w:rPr>
        <w:t xml:space="preserve">v letu </w:t>
      </w:r>
      <w:r w:rsidRPr="00E477E4">
        <w:rPr>
          <w:rFonts w:cstheme="minorHAnsi"/>
          <w:b/>
          <w:color w:val="050505"/>
        </w:rPr>
        <w:t xml:space="preserve">2022 </w:t>
      </w:r>
      <w:r w:rsidR="008B073B" w:rsidRPr="00E477E4">
        <w:rPr>
          <w:rFonts w:cstheme="minorHAnsi"/>
          <w:b/>
          <w:color w:val="050505"/>
        </w:rPr>
        <w:t xml:space="preserve">evidentira </w:t>
      </w:r>
      <w:r w:rsidRPr="00E477E4">
        <w:rPr>
          <w:rFonts w:cstheme="minorHAnsi"/>
          <w:b/>
          <w:color w:val="050505"/>
        </w:rPr>
        <w:t xml:space="preserve">5.798 objav </w:t>
      </w:r>
      <w:r w:rsidRPr="00E477E4">
        <w:rPr>
          <w:rFonts w:cstheme="minorHAnsi"/>
          <w:color w:val="050505"/>
        </w:rPr>
        <w:t>(člankov, prispevkov, intervjujev, izjav, odgovorov na vprašanja novinarjev</w:t>
      </w:r>
      <w:r w:rsidR="008B073B" w:rsidRPr="00E477E4">
        <w:rPr>
          <w:rFonts w:cstheme="minorHAnsi"/>
          <w:color w:val="050505"/>
        </w:rPr>
        <w:t xml:space="preserve"> in podobno</w:t>
      </w:r>
      <w:r w:rsidRPr="00E477E4">
        <w:rPr>
          <w:rFonts w:cstheme="minorHAnsi"/>
          <w:color w:val="050505"/>
        </w:rPr>
        <w:t>),</w:t>
      </w:r>
      <w:r w:rsidRPr="00E477E4">
        <w:rPr>
          <w:rFonts w:cstheme="minorHAnsi"/>
          <w:b/>
          <w:color w:val="050505"/>
        </w:rPr>
        <w:t xml:space="preserve"> leto pred tem pa 4.694</w:t>
      </w:r>
      <w:r w:rsidRPr="00E477E4">
        <w:rPr>
          <w:rFonts w:cstheme="minorHAnsi"/>
          <w:color w:val="050505"/>
        </w:rPr>
        <w:t xml:space="preserve">, </w:t>
      </w:r>
      <w:r w:rsidRPr="00E477E4">
        <w:rPr>
          <w:rFonts w:cstheme="minorHAnsi"/>
          <w:b/>
          <w:color w:val="050505"/>
        </w:rPr>
        <w:t xml:space="preserve">kar je za dobro četrtino </w:t>
      </w:r>
      <w:r w:rsidR="008B073B" w:rsidRPr="00E477E4">
        <w:rPr>
          <w:rFonts w:cstheme="minorHAnsi"/>
          <w:b/>
          <w:color w:val="050505"/>
        </w:rPr>
        <w:t xml:space="preserve">manj </w:t>
      </w:r>
      <w:r w:rsidRPr="00E477E4">
        <w:rPr>
          <w:rFonts w:cstheme="minorHAnsi"/>
          <w:b/>
          <w:color w:val="050505"/>
        </w:rPr>
        <w:t>(26 %).</w:t>
      </w:r>
      <w:r w:rsidRPr="00E477E4">
        <w:rPr>
          <w:rFonts w:cstheme="minorHAnsi"/>
          <w:color w:val="050505"/>
        </w:rPr>
        <w:t xml:space="preserve"> Obseg poročanja </w:t>
      </w:r>
      <w:r w:rsidR="00C01F6E" w:rsidRPr="00E477E4">
        <w:rPr>
          <w:rFonts w:cstheme="minorHAnsi"/>
          <w:color w:val="050505"/>
        </w:rPr>
        <w:t>neprekinje</w:t>
      </w:r>
      <w:r w:rsidRPr="00E477E4">
        <w:rPr>
          <w:rFonts w:cstheme="minorHAnsi"/>
          <w:color w:val="050505"/>
        </w:rPr>
        <w:t xml:space="preserve">no raste vse od leta 2019. Porazdelitev objav glede na tip medija sledi trendom iz prejšnjih let. Največ objav so pripravili </w:t>
      </w:r>
      <w:r w:rsidRPr="00E477E4">
        <w:rPr>
          <w:rFonts w:cstheme="minorHAnsi"/>
          <w:b/>
          <w:color w:val="050505"/>
        </w:rPr>
        <w:t>spletni mediji</w:t>
      </w:r>
      <w:r w:rsidRPr="00E477E4">
        <w:rPr>
          <w:rFonts w:cstheme="minorHAnsi"/>
          <w:color w:val="050505"/>
        </w:rPr>
        <w:t xml:space="preserve"> (</w:t>
      </w:r>
      <w:r w:rsidRPr="00E477E4">
        <w:rPr>
          <w:rFonts w:cstheme="minorHAnsi"/>
          <w:b/>
          <w:color w:val="050505"/>
        </w:rPr>
        <w:t>67,3 %</w:t>
      </w:r>
      <w:r w:rsidRPr="00E477E4">
        <w:rPr>
          <w:rFonts w:cstheme="minorHAnsi"/>
          <w:color w:val="050505"/>
        </w:rPr>
        <w:t xml:space="preserve">), ki so imeli tudi največji doseg, </w:t>
      </w:r>
      <w:r w:rsidR="003A52A7" w:rsidRPr="00E477E4">
        <w:rPr>
          <w:rFonts w:cstheme="minorHAnsi"/>
          <w:color w:val="050505"/>
        </w:rPr>
        <w:t xml:space="preserve">in sicer </w:t>
      </w:r>
      <w:r w:rsidRPr="00E477E4">
        <w:rPr>
          <w:rFonts w:cstheme="minorHAnsi"/>
          <w:color w:val="050505"/>
        </w:rPr>
        <w:t xml:space="preserve">kar 469 milijonov. Sledijo </w:t>
      </w:r>
      <w:r w:rsidRPr="00E477E4">
        <w:rPr>
          <w:rFonts w:cstheme="minorHAnsi"/>
          <w:b/>
          <w:color w:val="050505"/>
        </w:rPr>
        <w:t>radijski prispevki</w:t>
      </w:r>
      <w:r w:rsidRPr="00E477E4">
        <w:rPr>
          <w:rFonts w:cstheme="minorHAnsi"/>
          <w:color w:val="050505"/>
        </w:rPr>
        <w:t xml:space="preserve"> (</w:t>
      </w:r>
      <w:r w:rsidRPr="00E477E4">
        <w:rPr>
          <w:rFonts w:cstheme="minorHAnsi"/>
          <w:b/>
          <w:color w:val="050505"/>
        </w:rPr>
        <w:t>16,2 %</w:t>
      </w:r>
      <w:r w:rsidRPr="00E477E4">
        <w:rPr>
          <w:rFonts w:cstheme="minorHAnsi"/>
          <w:color w:val="050505"/>
        </w:rPr>
        <w:t xml:space="preserve">), </w:t>
      </w:r>
      <w:r w:rsidR="00436BC9" w:rsidRPr="00E477E4">
        <w:rPr>
          <w:rFonts w:cstheme="minorHAnsi"/>
          <w:color w:val="050505"/>
        </w:rPr>
        <w:t xml:space="preserve">katerih </w:t>
      </w:r>
      <w:r w:rsidRPr="00E477E4">
        <w:rPr>
          <w:rFonts w:cstheme="minorHAnsi"/>
          <w:color w:val="050505"/>
        </w:rPr>
        <w:t xml:space="preserve">število je naraslo za 6 %. Podatek, da spletne in radijske objave skupaj </w:t>
      </w:r>
      <w:r w:rsidR="008B073B" w:rsidRPr="00E477E4">
        <w:rPr>
          <w:rFonts w:cstheme="minorHAnsi"/>
          <w:color w:val="050505"/>
        </w:rPr>
        <w:t>s</w:t>
      </w:r>
      <w:r w:rsidRPr="00E477E4">
        <w:rPr>
          <w:rFonts w:cstheme="minorHAnsi"/>
          <w:color w:val="050505"/>
        </w:rPr>
        <w:t xml:space="preserve">estavljajo glavnino, natančneje </w:t>
      </w:r>
      <w:r w:rsidRPr="00E477E4">
        <w:rPr>
          <w:rFonts w:cstheme="minorHAnsi"/>
          <w:b/>
          <w:color w:val="050505"/>
        </w:rPr>
        <w:t>kar 83,5 % celotne publicitete</w:t>
      </w:r>
      <w:r w:rsidRPr="00E477E4">
        <w:rPr>
          <w:rFonts w:cstheme="minorHAnsi"/>
          <w:color w:val="050505"/>
        </w:rPr>
        <w:t xml:space="preserve">, je </w:t>
      </w:r>
      <w:r w:rsidR="008B073B" w:rsidRPr="00E477E4">
        <w:rPr>
          <w:rFonts w:cstheme="minorHAnsi"/>
          <w:color w:val="050505"/>
        </w:rPr>
        <w:t>s</w:t>
      </w:r>
      <w:r w:rsidRPr="00E477E4">
        <w:rPr>
          <w:rFonts w:cstheme="minorHAnsi"/>
          <w:color w:val="050505"/>
        </w:rPr>
        <w:t xml:space="preserve">podbuden. Spletni mediji namreč omogočajo deljenje ključnih sporočil širokemu naboru občinstva, radio pa je tisti mediji, ki primarno spremlja voznice in voznike. </w:t>
      </w:r>
      <w:r w:rsidR="008B073B" w:rsidRPr="00E477E4">
        <w:rPr>
          <w:rFonts w:cstheme="minorHAnsi"/>
          <w:color w:val="050505"/>
        </w:rPr>
        <w:t>S tega vidika</w:t>
      </w:r>
      <w:r w:rsidRPr="00E477E4">
        <w:rPr>
          <w:rFonts w:cstheme="minorHAnsi"/>
          <w:color w:val="050505"/>
        </w:rPr>
        <w:t xml:space="preserve"> je za generiranje (neplačljivih) objav visokih vrednosti zelo pomembno, da je </w:t>
      </w:r>
      <w:r w:rsidRPr="00E477E4">
        <w:rPr>
          <w:rFonts w:cstheme="minorHAnsi"/>
          <w:b/>
          <w:color w:val="050505"/>
        </w:rPr>
        <w:t>vrsta različnih sporočil za medije dosegla izpostavljenost na prvi strani portala 24ur.com</w:t>
      </w:r>
      <w:r w:rsidRPr="00E477E4">
        <w:rPr>
          <w:rFonts w:cstheme="minorHAnsi"/>
          <w:color w:val="050505"/>
        </w:rPr>
        <w:t>. Po junijskih podatkih raziskave Merjenje obiskanosti spletnih strani (MOSS 2022) je namreč 24ur.com še naprej najbolj bran slovenski spletni medij. Nekaj najodmevnejših primerov tovrstnih izpostavitev je v kolažih</w:t>
      </w:r>
      <w:r w:rsidR="008B073B" w:rsidRPr="00E477E4">
        <w:rPr>
          <w:rFonts w:cstheme="minorHAnsi"/>
          <w:color w:val="050505"/>
        </w:rPr>
        <w:t>,</w:t>
      </w:r>
      <w:r w:rsidRPr="00E477E4">
        <w:rPr>
          <w:rFonts w:cstheme="minorHAnsi"/>
          <w:color w:val="050505"/>
        </w:rPr>
        <w:t xml:space="preserve"> predstavljenih v nadaljevanju.</w:t>
      </w:r>
    </w:p>
    <w:p w14:paraId="340A6A19" w14:textId="0E513FD7" w:rsidR="00CC0259" w:rsidRDefault="00CC0259" w:rsidP="00CC0259">
      <w:pPr>
        <w:spacing w:after="0" w:line="300" w:lineRule="atLeast"/>
        <w:rPr>
          <w:rFonts w:cstheme="minorHAnsi"/>
          <w:color w:val="050505"/>
        </w:rPr>
      </w:pPr>
    </w:p>
    <w:p w14:paraId="3A52E629" w14:textId="77777777" w:rsidR="00E477E4" w:rsidRDefault="00E477E4" w:rsidP="00CC0259">
      <w:pPr>
        <w:spacing w:after="0" w:line="300" w:lineRule="atLeast"/>
        <w:rPr>
          <w:rFonts w:cstheme="minorHAnsi"/>
          <w:b/>
          <w:color w:val="050505"/>
        </w:rPr>
      </w:pPr>
    </w:p>
    <w:p w14:paraId="0E950F63" w14:textId="15B776BD" w:rsidR="00CC0259" w:rsidRPr="00E477E4" w:rsidRDefault="00CC0259" w:rsidP="00CC0259">
      <w:pPr>
        <w:spacing w:after="0" w:line="300" w:lineRule="atLeast"/>
        <w:rPr>
          <w:rFonts w:cstheme="minorHAnsi"/>
          <w:b/>
          <w:color w:val="050505"/>
        </w:rPr>
      </w:pPr>
      <w:r w:rsidRPr="00E477E4">
        <w:rPr>
          <w:rFonts w:cstheme="minorHAnsi"/>
          <w:b/>
          <w:color w:val="050505"/>
        </w:rPr>
        <w:t>Slik</w:t>
      </w:r>
      <w:r w:rsidR="008B073B" w:rsidRPr="00E477E4">
        <w:rPr>
          <w:rFonts w:cstheme="minorHAnsi"/>
          <w:b/>
          <w:color w:val="050505"/>
        </w:rPr>
        <w:t>i</w:t>
      </w:r>
      <w:r w:rsidRPr="00E477E4">
        <w:rPr>
          <w:rFonts w:cstheme="minorHAnsi"/>
          <w:b/>
          <w:color w:val="050505"/>
        </w:rPr>
        <w:t xml:space="preserve"> 1 </w:t>
      </w:r>
      <w:r w:rsidR="008B073B" w:rsidRPr="00E477E4">
        <w:rPr>
          <w:rFonts w:cstheme="minorHAnsi"/>
          <w:b/>
          <w:color w:val="050505"/>
        </w:rPr>
        <w:t xml:space="preserve">in </w:t>
      </w:r>
      <w:r w:rsidRPr="00E477E4">
        <w:rPr>
          <w:rFonts w:cstheme="minorHAnsi"/>
          <w:b/>
          <w:color w:val="050505"/>
        </w:rPr>
        <w:t xml:space="preserve">2: Kolaž novic aktivnosti </w:t>
      </w:r>
      <w:r w:rsidR="008B073B" w:rsidRPr="00E477E4">
        <w:rPr>
          <w:rFonts w:cstheme="minorHAnsi"/>
          <w:b/>
          <w:color w:val="050505"/>
        </w:rPr>
        <w:t>a</w:t>
      </w:r>
      <w:r w:rsidRPr="00E477E4">
        <w:rPr>
          <w:rFonts w:cstheme="minorHAnsi"/>
          <w:b/>
          <w:color w:val="050505"/>
        </w:rPr>
        <w:t>gencije na prvi strani najbolj obiskanega portala 24ur.com</w:t>
      </w:r>
    </w:p>
    <w:p w14:paraId="03FB8B3F" w14:textId="480787C6" w:rsidR="00FF44E2" w:rsidRPr="00E477E4" w:rsidRDefault="00FF44E2" w:rsidP="00CE6279">
      <w:pPr>
        <w:spacing w:after="0" w:line="300" w:lineRule="atLeast"/>
        <w:jc w:val="left"/>
        <w:rPr>
          <w:rFonts w:eastAsia="Batang" w:cstheme="minorHAnsi"/>
          <w:sz w:val="24"/>
          <w:szCs w:val="24"/>
          <w:lang w:eastAsia="sl-SI"/>
        </w:rPr>
      </w:pPr>
      <w:r w:rsidRPr="00E477E4">
        <w:rPr>
          <w:rFonts w:eastAsia="Batang" w:cstheme="minorHAnsi"/>
          <w:noProof/>
          <w:sz w:val="24"/>
          <w:szCs w:val="24"/>
          <w:lang w:eastAsia="sl-SI"/>
        </w:rPr>
        <w:drawing>
          <wp:inline distT="0" distB="0" distL="0" distR="0" wp14:anchorId="0D5D9E41" wp14:editId="14BF920A">
            <wp:extent cx="3111335" cy="2080087"/>
            <wp:effectExtent l="114300" t="114300" r="108585" b="14922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llage_20230117_164741.jpg"/>
                    <pic:cNvPicPr/>
                  </pic:nvPicPr>
                  <pic:blipFill rotWithShape="1">
                    <a:blip r:embed="rId32" cstate="print">
                      <a:extLst>
                        <a:ext uri="{28A0092B-C50C-407E-A947-70E740481C1C}">
                          <a14:useLocalDpi xmlns:a14="http://schemas.microsoft.com/office/drawing/2010/main" val="0"/>
                        </a:ext>
                      </a:extLst>
                    </a:blip>
                    <a:srcRect t="5348" b="5794"/>
                    <a:stretch/>
                  </pic:blipFill>
                  <pic:spPr bwMode="auto">
                    <a:xfrm>
                      <a:off x="0" y="0"/>
                      <a:ext cx="3138892" cy="2098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678E4" w:rsidRPr="00E477E4">
        <w:rPr>
          <w:rFonts w:eastAsia="Batang" w:cstheme="minorHAnsi"/>
          <w:noProof/>
          <w:sz w:val="24"/>
          <w:szCs w:val="24"/>
          <w:lang w:eastAsia="sl-SI"/>
        </w:rPr>
        <w:drawing>
          <wp:inline distT="0" distB="0" distL="0" distR="0" wp14:anchorId="6E87573D" wp14:editId="7B2D5026">
            <wp:extent cx="2458193" cy="2144496"/>
            <wp:effectExtent l="114300" t="114300" r="113665" b="141605"/>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age_20230117_164655.jpg"/>
                    <pic:cNvPicPr/>
                  </pic:nvPicPr>
                  <pic:blipFill rotWithShape="1">
                    <a:blip r:embed="rId33" cstate="print">
                      <a:extLst>
                        <a:ext uri="{28A0092B-C50C-407E-A947-70E740481C1C}">
                          <a14:useLocalDpi xmlns:a14="http://schemas.microsoft.com/office/drawing/2010/main" val="0"/>
                        </a:ext>
                      </a:extLst>
                    </a:blip>
                    <a:srcRect t="4219" b="8773"/>
                    <a:stretch/>
                  </pic:blipFill>
                  <pic:spPr bwMode="auto">
                    <a:xfrm>
                      <a:off x="0" y="0"/>
                      <a:ext cx="2489416" cy="2171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8A820EB" w14:textId="0797522C" w:rsidR="00FF44E2" w:rsidRPr="00E477E4" w:rsidRDefault="00FF44E2" w:rsidP="00CE6279">
      <w:pPr>
        <w:spacing w:after="0" w:line="300" w:lineRule="atLeast"/>
        <w:rPr>
          <w:rFonts w:eastAsia="Times New Roman" w:cstheme="minorHAnsi"/>
          <w:lang w:eastAsia="sl-SI"/>
        </w:rPr>
      </w:pPr>
      <w:r w:rsidRPr="00E477E4">
        <w:rPr>
          <w:rFonts w:eastAsia="Batang" w:cstheme="minorHAnsi"/>
          <w:lang w:eastAsia="sl-SI"/>
        </w:rPr>
        <w:t>Kljub temu, da je bilo televizijskih prispevkov najmanj (266),</w:t>
      </w:r>
      <w:r w:rsidRPr="00E477E4">
        <w:rPr>
          <w:rFonts w:eastAsia="Batang" w:cstheme="minorHAnsi"/>
          <w:b/>
          <w:lang w:eastAsia="sl-SI"/>
        </w:rPr>
        <w:t xml:space="preserve"> so ti od lanskega leta narasli za četrtino</w:t>
      </w:r>
      <w:r w:rsidRPr="00E477E4">
        <w:rPr>
          <w:rFonts w:eastAsia="Batang" w:cstheme="minorHAnsi"/>
          <w:lang w:eastAsia="sl-SI"/>
        </w:rPr>
        <w:t xml:space="preserve"> in skupaj generirali največjo vrednost objav. </w:t>
      </w:r>
      <w:r w:rsidRPr="00E477E4">
        <w:rPr>
          <w:rFonts w:eastAsia="Times New Roman" w:cstheme="minorHAnsi"/>
          <w:lang w:eastAsia="sl-SI"/>
        </w:rPr>
        <w:t xml:space="preserve">Ponovno je prevladovala nevtralna in primarna medijska publiciteta, ki je bila </w:t>
      </w:r>
      <w:r w:rsidRPr="00E477E4">
        <w:rPr>
          <w:rFonts w:eastAsia="Times New Roman" w:cstheme="minorHAnsi"/>
          <w:b/>
          <w:lang w:eastAsia="sl-SI"/>
        </w:rPr>
        <w:t>v 66 % primerov prežeta s ključnimi sporočili</w:t>
      </w:r>
      <w:r w:rsidRPr="00E477E4">
        <w:rPr>
          <w:rFonts w:eastAsia="Times New Roman" w:cstheme="minorHAnsi"/>
          <w:lang w:eastAsia="sl-SI"/>
        </w:rPr>
        <w:t xml:space="preserve">. Povprečni </w:t>
      </w:r>
      <w:r w:rsidR="00C01F6E" w:rsidRPr="00E477E4">
        <w:rPr>
          <w:rFonts w:eastAsia="Times New Roman" w:cstheme="minorHAnsi"/>
          <w:lang w:eastAsia="sl-SI"/>
        </w:rPr>
        <w:t>i</w:t>
      </w:r>
      <w:r w:rsidRPr="00E477E4">
        <w:rPr>
          <w:rFonts w:eastAsia="Times New Roman" w:cstheme="minorHAnsi"/>
          <w:lang w:eastAsia="sl-SI"/>
        </w:rPr>
        <w:t xml:space="preserve">ndeks medijske podobe je za poročanje o izvedenih nacionalnih preventivnih akcijah v letu 2022, kot navedeno </w:t>
      </w:r>
      <w:r w:rsidR="0022419D" w:rsidRPr="00E477E4">
        <w:rPr>
          <w:rFonts w:eastAsia="Times New Roman" w:cstheme="minorHAnsi"/>
          <w:lang w:eastAsia="sl-SI"/>
        </w:rPr>
        <w:t xml:space="preserve">v </w:t>
      </w:r>
      <w:r w:rsidRPr="00E477E4">
        <w:rPr>
          <w:rFonts w:eastAsia="Times New Roman" w:cstheme="minorHAnsi"/>
          <w:lang w:eastAsia="sl-SI"/>
        </w:rPr>
        <w:t>uvod</w:t>
      </w:r>
      <w:r w:rsidR="0022419D" w:rsidRPr="00E477E4">
        <w:rPr>
          <w:rFonts w:eastAsia="Times New Roman" w:cstheme="minorHAnsi"/>
          <w:lang w:eastAsia="sl-SI"/>
        </w:rPr>
        <w:t>u</w:t>
      </w:r>
      <w:r w:rsidRPr="00E477E4">
        <w:rPr>
          <w:rFonts w:eastAsia="Times New Roman" w:cstheme="minorHAnsi"/>
          <w:lang w:eastAsia="sl-SI"/>
        </w:rPr>
        <w:t>, znašal 44,7 točk</w:t>
      </w:r>
      <w:r w:rsidR="00C01F6E" w:rsidRPr="00E477E4">
        <w:rPr>
          <w:rFonts w:eastAsia="Times New Roman" w:cstheme="minorHAnsi"/>
          <w:lang w:eastAsia="sl-SI"/>
        </w:rPr>
        <w:t>e</w:t>
      </w:r>
      <w:r w:rsidRPr="00E477E4">
        <w:rPr>
          <w:rFonts w:eastAsia="Times New Roman" w:cstheme="minorHAnsi"/>
          <w:lang w:eastAsia="sl-SI"/>
        </w:rPr>
        <w:t xml:space="preserve">. Kakovost medijskega poročanja je bila </w:t>
      </w:r>
      <w:r w:rsidR="00C01F6E" w:rsidRPr="00E477E4">
        <w:rPr>
          <w:rFonts w:eastAsia="Times New Roman" w:cstheme="minorHAnsi"/>
          <w:lang w:eastAsia="sl-SI"/>
        </w:rPr>
        <w:t xml:space="preserve">med letom </w:t>
      </w:r>
      <w:r w:rsidRPr="00E477E4">
        <w:rPr>
          <w:rFonts w:eastAsia="Times New Roman" w:cstheme="minorHAnsi"/>
          <w:lang w:eastAsia="sl-SI"/>
        </w:rPr>
        <w:t xml:space="preserve">konsistentna z dvigom vrednosti v marcu, aprilu, juniju, oktobru in decembru, ko je </w:t>
      </w:r>
      <w:r w:rsidR="00C01F6E" w:rsidRPr="00E477E4">
        <w:rPr>
          <w:rFonts w:eastAsia="Times New Roman" w:cstheme="minorHAnsi"/>
          <w:lang w:eastAsia="sl-SI"/>
        </w:rPr>
        <w:t>a</w:t>
      </w:r>
      <w:r w:rsidRPr="00E477E4">
        <w:rPr>
          <w:rFonts w:eastAsia="Times New Roman" w:cstheme="minorHAnsi"/>
          <w:lang w:eastAsia="sl-SI"/>
        </w:rPr>
        <w:t>gencija izvedla več p</w:t>
      </w:r>
      <w:r w:rsidR="007A7578" w:rsidRPr="00E477E4">
        <w:rPr>
          <w:rFonts w:eastAsia="Times New Roman" w:cstheme="minorHAnsi"/>
          <w:lang w:eastAsia="sl-SI"/>
        </w:rPr>
        <w:t>omemb</w:t>
      </w:r>
      <w:r w:rsidRPr="00E477E4">
        <w:rPr>
          <w:rFonts w:eastAsia="Times New Roman" w:cstheme="minorHAnsi"/>
          <w:lang w:eastAsia="sl-SI"/>
        </w:rPr>
        <w:t>nih nacionalnih preventivnih akcij (Varnost voznikov enoslednih motornih vozil, Varno z e-skirojem, Varnost p</w:t>
      </w:r>
      <w:r w:rsidR="001F4505" w:rsidRPr="00E477E4">
        <w:rPr>
          <w:rFonts w:eastAsia="Times New Roman" w:cstheme="minorHAnsi"/>
          <w:lang w:eastAsia="sl-SI"/>
        </w:rPr>
        <w:t xml:space="preserve">ešcev in Varno brez alkohola). </w:t>
      </w:r>
    </w:p>
    <w:p w14:paraId="58566CE7" w14:textId="77777777" w:rsidR="001F4505" w:rsidRPr="00E477E4" w:rsidRDefault="001F4505" w:rsidP="00CE6279">
      <w:pPr>
        <w:spacing w:after="0" w:line="300" w:lineRule="atLeast"/>
        <w:rPr>
          <w:rFonts w:eastAsia="Times New Roman" w:cstheme="minorHAnsi"/>
          <w:lang w:eastAsia="sl-SI"/>
        </w:rPr>
      </w:pPr>
    </w:p>
    <w:p w14:paraId="2C361952" w14:textId="2DEAEFF9"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Med predstavniki </w:t>
      </w:r>
      <w:r w:rsidR="00C01F6E" w:rsidRPr="00E477E4">
        <w:rPr>
          <w:rFonts w:eastAsia="Batang" w:cstheme="minorHAnsi"/>
          <w:lang w:eastAsia="sl-SI"/>
        </w:rPr>
        <w:t>a</w:t>
      </w:r>
      <w:r w:rsidRPr="00E477E4">
        <w:rPr>
          <w:rFonts w:eastAsia="Batang" w:cstheme="minorHAnsi"/>
          <w:lang w:eastAsia="sl-SI"/>
        </w:rPr>
        <w:t xml:space="preserve">gencije je bil največkrat medijsko izpostavljen </w:t>
      </w:r>
      <w:r w:rsidRPr="00E477E4">
        <w:rPr>
          <w:rFonts w:eastAsia="Batang" w:cstheme="minorHAnsi"/>
          <w:b/>
          <w:lang w:eastAsia="sl-SI"/>
        </w:rPr>
        <w:t>nekdanji</w:t>
      </w:r>
      <w:r w:rsidRPr="00E477E4">
        <w:rPr>
          <w:rFonts w:eastAsia="Batang" w:cstheme="minorHAnsi"/>
          <w:lang w:eastAsia="sl-SI"/>
        </w:rPr>
        <w:t xml:space="preserve"> </w:t>
      </w:r>
      <w:r w:rsidRPr="00E477E4">
        <w:rPr>
          <w:rFonts w:eastAsia="Batang" w:cstheme="minorHAnsi"/>
          <w:b/>
          <w:lang w:eastAsia="sl-SI"/>
        </w:rPr>
        <w:t>direktor Jože Hribar, ki je nastopil v 842 prispevkih</w:t>
      </w:r>
      <w:r w:rsidRPr="00E477E4">
        <w:rPr>
          <w:rFonts w:eastAsia="Batang" w:cstheme="minorHAnsi"/>
          <w:lang w:eastAsia="sl-SI"/>
        </w:rPr>
        <w:t xml:space="preserve">. Mediji so največkrat povzemali njegove citate z različnih novinarskih konferenc, srečanj in dogodkov, pogosto so ga povabili tudi v radijski ali televizijski studio na intervju. Zato je odigral pomembno vlogo pri prenašanju sporočil od </w:t>
      </w:r>
      <w:r w:rsidR="00C01F6E" w:rsidRPr="00E477E4">
        <w:rPr>
          <w:rFonts w:eastAsia="Batang" w:cstheme="minorHAnsi"/>
          <w:lang w:eastAsia="sl-SI"/>
        </w:rPr>
        <w:t>a</w:t>
      </w:r>
      <w:r w:rsidRPr="00E477E4">
        <w:rPr>
          <w:rFonts w:eastAsia="Batang" w:cstheme="minorHAnsi"/>
          <w:lang w:eastAsia="sl-SI"/>
        </w:rPr>
        <w:t xml:space="preserve">gencije do javnosti. </w:t>
      </w:r>
      <w:r w:rsidRPr="00E477E4">
        <w:rPr>
          <w:rFonts w:eastAsia="Batang" w:cstheme="minorHAnsi"/>
          <w:b/>
          <w:lang w:eastAsia="sl-SI"/>
        </w:rPr>
        <w:t xml:space="preserve">Od imenovanja mag. Simone Felser za v. d. direktorja v novembru </w:t>
      </w:r>
      <w:r w:rsidRPr="00E477E4">
        <w:rPr>
          <w:rFonts w:eastAsia="Batang" w:cstheme="minorHAnsi"/>
          <w:lang w:eastAsia="sl-SI"/>
        </w:rPr>
        <w:t xml:space="preserve">so mediji </w:t>
      </w:r>
      <w:r w:rsidR="00AD3D48" w:rsidRPr="00E477E4">
        <w:rPr>
          <w:rFonts w:eastAsia="Batang" w:cstheme="minorHAnsi"/>
          <w:b/>
          <w:lang w:eastAsia="sl-SI"/>
        </w:rPr>
        <w:t>do konca leta</w:t>
      </w:r>
      <w:r w:rsidR="00AD3D48" w:rsidRPr="00E477E4">
        <w:rPr>
          <w:rFonts w:eastAsia="Batang" w:cstheme="minorHAnsi"/>
          <w:lang w:eastAsia="sl-SI"/>
        </w:rPr>
        <w:t xml:space="preserve"> </w:t>
      </w:r>
      <w:r w:rsidRPr="00E477E4">
        <w:rPr>
          <w:rFonts w:eastAsia="Batang" w:cstheme="minorHAnsi"/>
          <w:lang w:eastAsia="sl-SI"/>
        </w:rPr>
        <w:t xml:space="preserve">povzemali njene citate z različnih novinarskih konferenc, srečanj in dogodkov </w:t>
      </w:r>
      <w:r w:rsidRPr="00E477E4">
        <w:rPr>
          <w:rFonts w:eastAsia="Batang" w:cstheme="minorHAnsi"/>
          <w:b/>
          <w:lang w:eastAsia="sl-SI"/>
        </w:rPr>
        <w:t>v 113 primerih</w:t>
      </w:r>
      <w:r w:rsidR="001F4505" w:rsidRPr="00E477E4">
        <w:rPr>
          <w:rFonts w:eastAsia="Batang" w:cstheme="minorHAnsi"/>
          <w:lang w:eastAsia="sl-SI"/>
        </w:rPr>
        <w:t xml:space="preserve">. </w:t>
      </w:r>
    </w:p>
    <w:p w14:paraId="7BFFCED0" w14:textId="78353FBB"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lastRenderedPageBreak/>
        <w:t xml:space="preserve">Na podlagi enega ključnih ciljev v programu dela Javne agencije RS za varnost prometa za leto 2022 </w:t>
      </w:r>
      <w:r w:rsidR="00AD3D48" w:rsidRPr="00E477E4">
        <w:rPr>
          <w:rFonts w:eastAsia="Batang" w:cstheme="minorHAnsi"/>
          <w:lang w:eastAsia="sl-SI"/>
        </w:rPr>
        <w:t xml:space="preserve">– </w:t>
      </w:r>
      <w:r w:rsidRPr="00E477E4">
        <w:rPr>
          <w:rFonts w:eastAsia="Batang" w:cstheme="minorHAnsi"/>
          <w:lang w:eastAsia="sl-SI"/>
        </w:rPr>
        <w:t xml:space="preserve">povečati medijsko prepoznavnost in pojavnost s ciljem vplivati na širšo javnost </w:t>
      </w:r>
      <w:r w:rsidR="00AD3D48" w:rsidRPr="00E477E4">
        <w:rPr>
          <w:rFonts w:eastAsia="Batang" w:cstheme="minorHAnsi"/>
          <w:lang w:eastAsia="sl-SI"/>
        </w:rPr>
        <w:t>za</w:t>
      </w:r>
      <w:r w:rsidRPr="00E477E4">
        <w:rPr>
          <w:rFonts w:eastAsia="Batang" w:cstheme="minorHAnsi"/>
          <w:lang w:eastAsia="sl-SI"/>
        </w:rPr>
        <w:t xml:space="preserve"> manj tvegan</w:t>
      </w:r>
      <w:r w:rsidR="00AD3D48" w:rsidRPr="00E477E4">
        <w:rPr>
          <w:rFonts w:eastAsia="Batang" w:cstheme="minorHAnsi"/>
          <w:lang w:eastAsia="sl-SI"/>
        </w:rPr>
        <w:t>o</w:t>
      </w:r>
      <w:r w:rsidRPr="00E477E4">
        <w:rPr>
          <w:rFonts w:eastAsia="Batang" w:cstheme="minorHAnsi"/>
          <w:lang w:eastAsia="sl-SI"/>
        </w:rPr>
        <w:t xml:space="preserve"> in praviln</w:t>
      </w:r>
      <w:r w:rsidR="00AD3D48" w:rsidRPr="00E477E4">
        <w:rPr>
          <w:rFonts w:eastAsia="Batang" w:cstheme="minorHAnsi"/>
          <w:lang w:eastAsia="sl-SI"/>
        </w:rPr>
        <w:t>o</w:t>
      </w:r>
      <w:r w:rsidRPr="00E477E4">
        <w:rPr>
          <w:rFonts w:eastAsia="Batang" w:cstheme="minorHAnsi"/>
          <w:lang w:eastAsia="sl-SI"/>
        </w:rPr>
        <w:t xml:space="preserve"> ravnanj</w:t>
      </w:r>
      <w:r w:rsidR="00AD3D48" w:rsidRPr="00E477E4">
        <w:rPr>
          <w:rFonts w:eastAsia="Batang" w:cstheme="minorHAnsi"/>
          <w:lang w:eastAsia="sl-SI"/>
        </w:rPr>
        <w:t>e</w:t>
      </w:r>
      <w:r w:rsidRPr="00E477E4">
        <w:rPr>
          <w:rFonts w:eastAsia="Batang" w:cstheme="minorHAnsi"/>
          <w:lang w:eastAsia="sl-SI"/>
        </w:rPr>
        <w:t xml:space="preserve"> v cestnem </w:t>
      </w:r>
      <w:r w:rsidR="00436BC9" w:rsidRPr="00E477E4">
        <w:rPr>
          <w:rFonts w:eastAsia="Batang" w:cstheme="minorHAnsi"/>
          <w:lang w:eastAsia="sl-SI"/>
        </w:rPr>
        <w:t xml:space="preserve">prometu </w:t>
      </w:r>
      <w:r w:rsidR="00AD3D48" w:rsidRPr="00E477E4">
        <w:rPr>
          <w:rFonts w:eastAsia="Batang" w:cstheme="minorHAnsi"/>
          <w:lang w:eastAsia="sl-SI"/>
        </w:rPr>
        <w:t xml:space="preserve">– </w:t>
      </w:r>
      <w:r w:rsidRPr="00E477E4">
        <w:rPr>
          <w:rFonts w:eastAsia="Batang" w:cstheme="minorHAnsi"/>
          <w:b/>
          <w:lang w:eastAsia="sl-SI"/>
        </w:rPr>
        <w:t xml:space="preserve">je </w:t>
      </w:r>
      <w:r w:rsidR="00AD3D48" w:rsidRPr="00E477E4">
        <w:rPr>
          <w:rFonts w:eastAsia="Batang" w:cstheme="minorHAnsi"/>
          <w:b/>
          <w:lang w:eastAsia="sl-SI"/>
        </w:rPr>
        <w:t>a</w:t>
      </w:r>
      <w:r w:rsidRPr="00E477E4">
        <w:rPr>
          <w:rFonts w:eastAsia="Batang" w:cstheme="minorHAnsi"/>
          <w:b/>
          <w:lang w:eastAsia="sl-SI"/>
        </w:rPr>
        <w:t>gencija v letu 2022 pripravila kar 80 sporočil za medije</w:t>
      </w:r>
      <w:r w:rsidR="00436BC9" w:rsidRPr="00E477E4">
        <w:rPr>
          <w:rFonts w:eastAsia="Batang" w:cstheme="minorHAnsi"/>
          <w:b/>
          <w:lang w:eastAsia="sl-SI"/>
        </w:rPr>
        <w:t>.</w:t>
      </w:r>
      <w:r w:rsidRPr="00E477E4">
        <w:rPr>
          <w:rFonts w:eastAsia="Batang" w:cstheme="minorHAnsi"/>
          <w:b/>
          <w:lang w:eastAsia="sl-SI"/>
        </w:rPr>
        <w:t xml:space="preserve"> </w:t>
      </w:r>
      <w:r w:rsidR="00436BC9" w:rsidRPr="00E477E4">
        <w:rPr>
          <w:rFonts w:eastAsia="Batang" w:cstheme="minorHAnsi"/>
          <w:b/>
          <w:lang w:eastAsia="sl-SI"/>
        </w:rPr>
        <w:t>L</w:t>
      </w:r>
      <w:r w:rsidRPr="00E477E4">
        <w:rPr>
          <w:rFonts w:eastAsia="Batang" w:cstheme="minorHAnsi"/>
          <w:b/>
          <w:lang w:eastAsia="sl-SI"/>
        </w:rPr>
        <w:t>eto pred tem je bilo sporočil za medije 64, leta 2020 pa 46</w:t>
      </w:r>
      <w:r w:rsidRPr="00E477E4">
        <w:rPr>
          <w:rFonts w:eastAsia="Batang" w:cstheme="minorHAnsi"/>
          <w:lang w:eastAsia="sl-SI"/>
        </w:rPr>
        <w:t xml:space="preserve">. Poleg teh smo na </w:t>
      </w:r>
      <w:r w:rsidRPr="00E477E4">
        <w:rPr>
          <w:rFonts w:eastAsia="Batang" w:cstheme="minorHAnsi"/>
          <w:b/>
          <w:lang w:eastAsia="sl-SI"/>
        </w:rPr>
        <w:t xml:space="preserve">Facebooku </w:t>
      </w:r>
      <w:r w:rsidR="00AD3D48" w:rsidRPr="00E477E4">
        <w:rPr>
          <w:rFonts w:eastAsia="Batang" w:cstheme="minorHAnsi"/>
          <w:b/>
          <w:lang w:eastAsia="sl-SI"/>
        </w:rPr>
        <w:t>objavi</w:t>
      </w:r>
      <w:r w:rsidRPr="00E477E4">
        <w:rPr>
          <w:rFonts w:eastAsia="Batang" w:cstheme="minorHAnsi"/>
          <w:b/>
          <w:lang w:eastAsia="sl-SI"/>
        </w:rPr>
        <w:t>li 704 raznovrstn</w:t>
      </w:r>
      <w:r w:rsidR="00436BC9" w:rsidRPr="00E477E4">
        <w:rPr>
          <w:rFonts w:eastAsia="Batang" w:cstheme="minorHAnsi"/>
          <w:b/>
          <w:lang w:eastAsia="sl-SI"/>
        </w:rPr>
        <w:t>ih</w:t>
      </w:r>
      <w:r w:rsidRPr="00E477E4">
        <w:rPr>
          <w:rFonts w:eastAsia="Batang" w:cstheme="minorHAnsi"/>
          <w:b/>
          <w:lang w:eastAsia="sl-SI"/>
        </w:rPr>
        <w:t xml:space="preserve"> objav, na Twitter</w:t>
      </w:r>
      <w:r w:rsidR="00AD3D48" w:rsidRPr="00E477E4">
        <w:rPr>
          <w:rFonts w:eastAsia="Batang" w:cstheme="minorHAnsi"/>
          <w:b/>
          <w:lang w:eastAsia="sl-SI"/>
        </w:rPr>
        <w:t>ju</w:t>
      </w:r>
      <w:r w:rsidRPr="00E477E4">
        <w:rPr>
          <w:rFonts w:eastAsia="Batang" w:cstheme="minorHAnsi"/>
          <w:b/>
          <w:lang w:eastAsia="sl-SI"/>
        </w:rPr>
        <w:t xml:space="preserve"> 985 objav, </w:t>
      </w:r>
      <w:r w:rsidR="00AD3D48" w:rsidRPr="00E477E4">
        <w:rPr>
          <w:rFonts w:eastAsia="Batang" w:cstheme="minorHAnsi"/>
          <w:b/>
          <w:lang w:eastAsia="sl-SI"/>
        </w:rPr>
        <w:t xml:space="preserve">na Instagramu </w:t>
      </w:r>
      <w:r w:rsidRPr="00E477E4">
        <w:rPr>
          <w:rFonts w:eastAsia="Batang" w:cstheme="minorHAnsi"/>
          <w:b/>
          <w:lang w:eastAsia="sl-SI"/>
        </w:rPr>
        <w:t>147 objav na zid</w:t>
      </w:r>
      <w:r w:rsidR="00AD3D48" w:rsidRPr="00E477E4">
        <w:rPr>
          <w:rFonts w:eastAsia="Batang" w:cstheme="minorHAnsi"/>
          <w:b/>
          <w:lang w:eastAsia="sl-SI"/>
        </w:rPr>
        <w:t>u</w:t>
      </w:r>
      <w:r w:rsidRPr="00E477E4">
        <w:rPr>
          <w:rFonts w:eastAsia="Batang" w:cstheme="minorHAnsi"/>
          <w:b/>
          <w:lang w:eastAsia="sl-SI"/>
        </w:rPr>
        <w:t xml:space="preserve"> in 252 storijev, na You</w:t>
      </w:r>
      <w:r w:rsidR="00F71FB7" w:rsidRPr="00E477E4">
        <w:rPr>
          <w:rFonts w:eastAsia="Batang" w:cstheme="minorHAnsi"/>
          <w:b/>
          <w:lang w:eastAsia="sl-SI"/>
        </w:rPr>
        <w:t>T</w:t>
      </w:r>
      <w:r w:rsidRPr="00E477E4">
        <w:rPr>
          <w:rFonts w:eastAsia="Batang" w:cstheme="minorHAnsi"/>
          <w:b/>
          <w:lang w:eastAsia="sl-SI"/>
        </w:rPr>
        <w:t>ub</w:t>
      </w:r>
      <w:r w:rsidR="00AD3D48" w:rsidRPr="00E477E4">
        <w:rPr>
          <w:rFonts w:eastAsia="Batang" w:cstheme="minorHAnsi"/>
          <w:b/>
          <w:lang w:eastAsia="sl-SI"/>
        </w:rPr>
        <w:t>u</w:t>
      </w:r>
      <w:r w:rsidRPr="00E477E4">
        <w:rPr>
          <w:rFonts w:eastAsia="Batang" w:cstheme="minorHAnsi"/>
          <w:b/>
          <w:lang w:eastAsia="sl-SI"/>
        </w:rPr>
        <w:t xml:space="preserve"> pa smo objavili 28 novih preventivnih videospotov ter 81 videospotov v slovenskem znakovnem jeziku, ki pokrivajo široka področja prometne varnosti</w:t>
      </w:r>
      <w:r w:rsidR="001F4505" w:rsidRPr="00E477E4">
        <w:rPr>
          <w:rFonts w:eastAsia="Batang" w:cstheme="minorHAnsi"/>
          <w:lang w:eastAsia="sl-SI"/>
        </w:rPr>
        <w:t>.</w:t>
      </w:r>
    </w:p>
    <w:p w14:paraId="4757D5BC" w14:textId="77777777" w:rsidR="001F4505" w:rsidRPr="00E477E4" w:rsidRDefault="001F4505" w:rsidP="00CE6279">
      <w:pPr>
        <w:spacing w:after="0" w:line="300" w:lineRule="atLeast"/>
        <w:rPr>
          <w:rFonts w:eastAsia="Batang" w:cstheme="minorHAnsi"/>
          <w:lang w:eastAsia="sl-SI"/>
        </w:rPr>
      </w:pPr>
    </w:p>
    <w:p w14:paraId="70B1D784" w14:textId="61C5F2FD"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Za spletno stran </w:t>
      </w:r>
      <w:r w:rsidR="00AD3D48" w:rsidRPr="00E477E4">
        <w:rPr>
          <w:rFonts w:eastAsia="Batang" w:cstheme="minorHAnsi"/>
          <w:b/>
          <w:lang w:eastAsia="sl-SI"/>
        </w:rPr>
        <w:t>a</w:t>
      </w:r>
      <w:r w:rsidRPr="00E477E4">
        <w:rPr>
          <w:rFonts w:eastAsia="Batang" w:cstheme="minorHAnsi"/>
          <w:b/>
          <w:lang w:eastAsia="sl-SI"/>
        </w:rPr>
        <w:t xml:space="preserve">gencije za varnost prometa smo pripravili in objavili 193 novic, </w:t>
      </w:r>
      <w:r w:rsidRPr="00E477E4">
        <w:rPr>
          <w:rFonts w:eastAsia="Batang" w:cstheme="minorHAnsi"/>
          <w:lang w:eastAsia="sl-SI"/>
        </w:rPr>
        <w:t>ki so bile podprte z ustreznimi foto</w:t>
      </w:r>
      <w:r w:rsidR="007A7578" w:rsidRPr="00E477E4">
        <w:rPr>
          <w:rFonts w:eastAsia="Batang" w:cstheme="minorHAnsi"/>
          <w:lang w:eastAsia="sl-SI"/>
        </w:rPr>
        <w:t>grafijami</w:t>
      </w:r>
      <w:r w:rsidRPr="00E477E4">
        <w:rPr>
          <w:rFonts w:eastAsia="Batang" w:cstheme="minorHAnsi"/>
          <w:lang w:eastAsia="sl-SI"/>
        </w:rPr>
        <w:t xml:space="preserve"> in videomaterial</w:t>
      </w:r>
      <w:r w:rsidR="007A7578" w:rsidRPr="00E477E4">
        <w:rPr>
          <w:rFonts w:eastAsia="Batang" w:cstheme="minorHAnsi"/>
          <w:lang w:eastAsia="sl-SI"/>
        </w:rPr>
        <w:t>om</w:t>
      </w:r>
      <w:r w:rsidRPr="00E477E4">
        <w:rPr>
          <w:rFonts w:eastAsia="Batang" w:cstheme="minorHAnsi"/>
          <w:lang w:eastAsia="sl-SI"/>
        </w:rPr>
        <w:t xml:space="preserve">, novimi infografikami ter logotipi. Za potrebe izvajanja in prepoznavnosti akcij sta bila izdelana dva nova logotipa: za akcijo »Hitrost« </w:t>
      </w:r>
      <w:r w:rsidRPr="00E477E4">
        <w:rPr>
          <w:rFonts w:eastAsia="Batang" w:cstheme="minorHAnsi"/>
          <w:b/>
          <w:lang w:eastAsia="sl-SI"/>
        </w:rPr>
        <w:t>Varno do cilja</w:t>
      </w:r>
      <w:r w:rsidRPr="00E477E4">
        <w:rPr>
          <w:rFonts w:eastAsia="Batang" w:cstheme="minorHAnsi"/>
          <w:lang w:eastAsia="sl-SI"/>
        </w:rPr>
        <w:t xml:space="preserve"> ter za akcijo varnost voznikov e-skirojev </w:t>
      </w:r>
      <w:r w:rsidRPr="00E477E4">
        <w:rPr>
          <w:rFonts w:eastAsia="Batang" w:cstheme="minorHAnsi"/>
          <w:b/>
          <w:lang w:eastAsia="sl-SI"/>
        </w:rPr>
        <w:t>Varno z e-skirojem.</w:t>
      </w:r>
      <w:r w:rsidRPr="00E477E4">
        <w:rPr>
          <w:rFonts w:eastAsia="Batang" w:cstheme="minorHAnsi"/>
          <w:lang w:eastAsia="sl-SI"/>
        </w:rPr>
        <w:t xml:space="preserve"> V vseh nacionalnih preventivnih akcijah so bili konsistentno uporabljani </w:t>
      </w:r>
      <w:r w:rsidRPr="00E477E4">
        <w:rPr>
          <w:rFonts w:eastAsia="Batang" w:cstheme="minorHAnsi"/>
          <w:b/>
          <w:lang w:eastAsia="sl-SI"/>
        </w:rPr>
        <w:t>logotipi Varno brez telefona, Varno brez alkohola, Varno s kolesom, Varnostni pas varuje vas, Varno brez alkohola, Varno z motorjem, Varno v poletje, Varno v šolo ter Varno v jesen in zimo</w:t>
      </w:r>
      <w:r w:rsidRPr="00E477E4">
        <w:rPr>
          <w:rFonts w:eastAsia="Batang" w:cstheme="minorHAnsi"/>
          <w:lang w:eastAsia="sl-SI"/>
        </w:rPr>
        <w:t>, ki smo jih umestili v vse vizualije in nov</w:t>
      </w:r>
      <w:r w:rsidR="00AD3D48" w:rsidRPr="00E477E4">
        <w:rPr>
          <w:rFonts w:eastAsia="Batang" w:cstheme="minorHAnsi"/>
          <w:lang w:eastAsia="sl-SI"/>
        </w:rPr>
        <w:t>o</w:t>
      </w:r>
      <w:r w:rsidRPr="00E477E4">
        <w:rPr>
          <w:rFonts w:eastAsia="Batang" w:cstheme="minorHAnsi"/>
          <w:lang w:eastAsia="sl-SI"/>
        </w:rPr>
        <w:t xml:space="preserve"> gradiv</w:t>
      </w:r>
      <w:r w:rsidR="00AD3D48" w:rsidRPr="00E477E4">
        <w:rPr>
          <w:rFonts w:eastAsia="Batang" w:cstheme="minorHAnsi"/>
          <w:lang w:eastAsia="sl-SI"/>
        </w:rPr>
        <w:t>o</w:t>
      </w:r>
      <w:r w:rsidR="001F4505" w:rsidRPr="00E477E4">
        <w:rPr>
          <w:rFonts w:eastAsia="Batang" w:cstheme="minorHAnsi"/>
          <w:lang w:eastAsia="sl-SI"/>
        </w:rPr>
        <w:t xml:space="preserve"> ter materiale za oglaševanje.</w:t>
      </w:r>
    </w:p>
    <w:p w14:paraId="7A87D087" w14:textId="77777777" w:rsidR="001F4505" w:rsidRPr="00E477E4" w:rsidRDefault="001F4505" w:rsidP="00CE6279">
      <w:pPr>
        <w:spacing w:after="0" w:line="300" w:lineRule="atLeast"/>
        <w:rPr>
          <w:rFonts w:eastAsia="Batang" w:cstheme="minorHAnsi"/>
          <w:lang w:eastAsia="sl-SI"/>
        </w:rPr>
      </w:pPr>
    </w:p>
    <w:p w14:paraId="71A5E7B9" w14:textId="0207BC70"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Na </w:t>
      </w:r>
      <w:r w:rsidRPr="00E477E4">
        <w:rPr>
          <w:rFonts w:eastAsia="Batang" w:cstheme="minorHAnsi"/>
          <w:b/>
          <w:lang w:eastAsia="sl-SI"/>
        </w:rPr>
        <w:t>področju videovsebin</w:t>
      </w:r>
      <w:r w:rsidRPr="00E477E4">
        <w:rPr>
          <w:rFonts w:eastAsia="Batang" w:cstheme="minorHAnsi"/>
          <w:lang w:eastAsia="sl-SI"/>
        </w:rPr>
        <w:t xml:space="preserve"> </w:t>
      </w:r>
      <w:r w:rsidR="00AD3D48" w:rsidRPr="00E477E4">
        <w:rPr>
          <w:rFonts w:eastAsia="Batang" w:cstheme="minorHAnsi"/>
          <w:lang w:eastAsia="sl-SI"/>
        </w:rPr>
        <w:t xml:space="preserve">poudarjamo </w:t>
      </w:r>
      <w:r w:rsidRPr="00E477E4">
        <w:rPr>
          <w:rFonts w:eastAsia="Batang" w:cstheme="minorHAnsi"/>
          <w:lang w:eastAsia="sl-SI"/>
        </w:rPr>
        <w:t xml:space="preserve">pripravo </w:t>
      </w:r>
      <w:r w:rsidRPr="00E477E4">
        <w:rPr>
          <w:rFonts w:eastAsia="Batang" w:cstheme="minorHAnsi"/>
          <w:b/>
          <w:lang w:eastAsia="sl-SI"/>
        </w:rPr>
        <w:t>28 novih videovsebin</w:t>
      </w:r>
      <w:r w:rsidR="00AD3D48" w:rsidRPr="00E477E4">
        <w:rPr>
          <w:rFonts w:eastAsia="Batang" w:cstheme="minorHAnsi"/>
          <w:lang w:eastAsia="sl-SI"/>
        </w:rPr>
        <w:t>,</w:t>
      </w:r>
      <w:r w:rsidRPr="00E477E4">
        <w:rPr>
          <w:rFonts w:eastAsia="Batang" w:cstheme="minorHAnsi"/>
          <w:lang w:eastAsia="sl-SI"/>
        </w:rPr>
        <w:t xml:space="preserve"> in sicer v sodelovanju s Slovensko tiskovno agencijo (6), Primotehno (14), Fakulteto za logistiko Univerze v Mariboru (3), videoustvarjalcem Jožetom Robežnikom (3) in s Futuro (2).</w:t>
      </w:r>
    </w:p>
    <w:p w14:paraId="04B79F51" w14:textId="77777777" w:rsidR="00FF44E2" w:rsidRPr="00E477E4" w:rsidRDefault="00FF44E2" w:rsidP="00CE6279">
      <w:pPr>
        <w:spacing w:after="0" w:line="300" w:lineRule="atLeast"/>
        <w:rPr>
          <w:rFonts w:eastAsia="Batang" w:cstheme="minorHAnsi"/>
          <w:lang w:eastAsia="sl-SI"/>
        </w:rPr>
      </w:pPr>
    </w:p>
    <w:p w14:paraId="1367AAB0" w14:textId="50FB36D3"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Poleg rednih aktivnosti iz koledarja </w:t>
      </w:r>
      <w:r w:rsidR="00AD3D48" w:rsidRPr="00E477E4">
        <w:rPr>
          <w:rFonts w:eastAsia="Batang" w:cstheme="minorHAnsi"/>
          <w:b/>
          <w:lang w:eastAsia="sl-SI"/>
        </w:rPr>
        <w:t>n</w:t>
      </w:r>
      <w:r w:rsidRPr="00E477E4">
        <w:rPr>
          <w:rFonts w:eastAsia="Batang" w:cstheme="minorHAnsi"/>
          <w:b/>
          <w:lang w:eastAsia="sl-SI"/>
        </w:rPr>
        <w:t xml:space="preserve">acionalnih preventivnih akcij za leto 2022 je </w:t>
      </w:r>
      <w:r w:rsidR="00AD3D48" w:rsidRPr="00E477E4">
        <w:rPr>
          <w:rFonts w:eastAsia="Batang" w:cstheme="minorHAnsi"/>
          <w:b/>
          <w:lang w:eastAsia="sl-SI"/>
        </w:rPr>
        <w:t>a</w:t>
      </w:r>
      <w:r w:rsidRPr="00E477E4">
        <w:rPr>
          <w:rFonts w:eastAsia="Batang" w:cstheme="minorHAnsi"/>
          <w:b/>
          <w:lang w:eastAsia="sl-SI"/>
        </w:rPr>
        <w:t>gencija izvajala vrsto dodatnih aktivnosti na terenu</w:t>
      </w:r>
      <w:r w:rsidRPr="00E477E4">
        <w:rPr>
          <w:rFonts w:eastAsia="Batang" w:cstheme="minorHAnsi"/>
          <w:lang w:eastAsia="sl-SI"/>
        </w:rPr>
        <w:t xml:space="preserve">, izobraževanja, </w:t>
      </w:r>
      <w:r w:rsidR="00AD3D48" w:rsidRPr="00E477E4">
        <w:rPr>
          <w:rFonts w:eastAsia="Batang" w:cstheme="minorHAnsi"/>
          <w:lang w:eastAsia="sl-SI"/>
        </w:rPr>
        <w:t>m</w:t>
      </w:r>
      <w:r w:rsidRPr="00E477E4">
        <w:rPr>
          <w:rFonts w:eastAsia="Batang" w:cstheme="minorHAnsi"/>
          <w:lang w:eastAsia="sl-SI"/>
        </w:rPr>
        <w:t>araton delavnic Vozimo pametno za dijake, maraton delavnic Sožitje za starejše voznike, nadaljevali smo izobraževanj</w:t>
      </w:r>
      <w:r w:rsidR="00AD3D48" w:rsidRPr="00E477E4">
        <w:rPr>
          <w:rFonts w:eastAsia="Batang" w:cstheme="minorHAnsi"/>
          <w:lang w:eastAsia="sl-SI"/>
        </w:rPr>
        <w:t>a</w:t>
      </w:r>
      <w:r w:rsidRPr="00E477E4">
        <w:rPr>
          <w:rFonts w:eastAsia="Batang" w:cstheme="minorHAnsi"/>
          <w:lang w:eastAsia="sl-SI"/>
        </w:rPr>
        <w:t xml:space="preserve"> pri projektu Prostofer, z napravami in preventivnimi vsebinami smo sodelovali na raznovrstnih prireditvah po vsej državi (Mariborski moto dan, Festival za tretje življenjsko obdobje, Srečanje prevoznikov in prevozniških družin</w:t>
      </w:r>
      <w:r w:rsidR="0000744E" w:rsidRPr="00E477E4">
        <w:rPr>
          <w:rFonts w:eastAsia="Batang" w:cstheme="minorHAnsi"/>
          <w:lang w:eastAsia="sl-SI"/>
        </w:rPr>
        <w:t xml:space="preserve"> </w:t>
      </w:r>
      <w:r w:rsidR="00AD3D48" w:rsidRPr="00E477E4">
        <w:rPr>
          <w:rFonts w:eastAsia="Batang" w:cstheme="minorHAnsi"/>
          <w:lang w:eastAsia="sl-SI"/>
        </w:rPr>
        <w:t>in druge</w:t>
      </w:r>
      <w:r w:rsidRPr="00E477E4">
        <w:rPr>
          <w:rFonts w:eastAsia="Batang" w:cstheme="minorHAnsi"/>
          <w:lang w:eastAsia="sl-SI"/>
        </w:rPr>
        <w:t xml:space="preserve">), izvajali smo akcije s promotorji prometne varnosti na terenu (hitrost, alkohol, vozniki e-skirojev, vozniki enoslednih motornih vozil), </w:t>
      </w:r>
      <w:r w:rsidR="00AD3D48" w:rsidRPr="00E477E4">
        <w:rPr>
          <w:rFonts w:eastAsia="Batang" w:cstheme="minorHAnsi"/>
          <w:lang w:eastAsia="sl-SI"/>
        </w:rPr>
        <w:t xml:space="preserve">o </w:t>
      </w:r>
      <w:r w:rsidRPr="00E477E4">
        <w:rPr>
          <w:rFonts w:eastAsia="Batang" w:cstheme="minorHAnsi"/>
          <w:lang w:eastAsia="sl-SI"/>
        </w:rPr>
        <w:t>vse</w:t>
      </w:r>
      <w:r w:rsidR="00AD3D48" w:rsidRPr="00E477E4">
        <w:rPr>
          <w:rFonts w:eastAsia="Batang" w:cstheme="minorHAnsi"/>
          <w:lang w:eastAsia="sl-SI"/>
        </w:rPr>
        <w:t>h</w:t>
      </w:r>
      <w:r w:rsidRPr="00E477E4">
        <w:rPr>
          <w:rFonts w:eastAsia="Batang" w:cstheme="minorHAnsi"/>
          <w:lang w:eastAsia="sl-SI"/>
        </w:rPr>
        <w:t xml:space="preserve"> aktivnosti</w:t>
      </w:r>
      <w:r w:rsidR="00AD3D48" w:rsidRPr="00E477E4">
        <w:rPr>
          <w:rFonts w:eastAsia="Batang" w:cstheme="minorHAnsi"/>
          <w:lang w:eastAsia="sl-SI"/>
        </w:rPr>
        <w:t>h</w:t>
      </w:r>
      <w:r w:rsidRPr="00E477E4">
        <w:rPr>
          <w:rFonts w:eastAsia="Batang" w:cstheme="minorHAnsi"/>
          <w:lang w:eastAsia="sl-SI"/>
        </w:rPr>
        <w:t xml:space="preserve"> pa smo redno komunicirali na vseh kanalih </w:t>
      </w:r>
      <w:r w:rsidR="00AD3D48" w:rsidRPr="00E477E4">
        <w:rPr>
          <w:rFonts w:eastAsia="Batang" w:cstheme="minorHAnsi"/>
          <w:lang w:eastAsia="sl-SI"/>
        </w:rPr>
        <w:t>a</w:t>
      </w:r>
      <w:r w:rsidRPr="00E477E4">
        <w:rPr>
          <w:rFonts w:eastAsia="Batang" w:cstheme="minorHAnsi"/>
          <w:lang w:eastAsia="sl-SI"/>
        </w:rPr>
        <w:t xml:space="preserve">gencije ter jih podprli z videovsebinami. Posebno pozornost smo namenili pripravi </w:t>
      </w:r>
      <w:r w:rsidRPr="00E477E4">
        <w:rPr>
          <w:rFonts w:eastAsia="Batang" w:cstheme="minorHAnsi"/>
          <w:b/>
          <w:lang w:eastAsia="sl-SI"/>
        </w:rPr>
        <w:t>Prometnih minut v oddaji Dobro jutro na Televiziji Slovenija</w:t>
      </w:r>
      <w:r w:rsidRPr="00E477E4">
        <w:rPr>
          <w:rFonts w:eastAsia="Batang" w:cstheme="minorHAnsi"/>
          <w:lang w:eastAsia="sl-SI"/>
        </w:rPr>
        <w:t xml:space="preserve">. Povabila k ogledu oddaje smo pospremili z izvedbo odmevnih nagradnih iger, kjer je stopnja vpletenosti zelo visoka, o čemer podrobneje pišemo v podpoglavju Družbena omrežja. Delili smo tudi posnetke po izvedeni oddaji. Podobno sodelovanje izvajamo tudi </w:t>
      </w:r>
      <w:r w:rsidRPr="00E477E4">
        <w:rPr>
          <w:rFonts w:eastAsia="Batang" w:cstheme="minorHAnsi"/>
          <w:b/>
          <w:lang w:eastAsia="sl-SI"/>
        </w:rPr>
        <w:t xml:space="preserve">s Planet TV v oddaji Jutro na </w:t>
      </w:r>
      <w:r w:rsidR="0000744E" w:rsidRPr="00E477E4">
        <w:rPr>
          <w:rFonts w:eastAsia="Batang" w:cstheme="minorHAnsi"/>
          <w:b/>
          <w:lang w:eastAsia="sl-SI"/>
        </w:rPr>
        <w:t>P</w:t>
      </w:r>
      <w:r w:rsidR="00AD3D48" w:rsidRPr="00E477E4">
        <w:rPr>
          <w:rFonts w:eastAsia="Batang" w:cstheme="minorHAnsi"/>
          <w:b/>
          <w:lang w:eastAsia="sl-SI"/>
        </w:rPr>
        <w:t>l</w:t>
      </w:r>
      <w:r w:rsidRPr="00E477E4">
        <w:rPr>
          <w:rFonts w:eastAsia="Batang" w:cstheme="minorHAnsi"/>
          <w:b/>
          <w:lang w:eastAsia="sl-SI"/>
        </w:rPr>
        <w:t>anetu</w:t>
      </w:r>
      <w:r w:rsidRPr="00E477E4">
        <w:rPr>
          <w:rFonts w:eastAsia="Batang" w:cstheme="minorHAnsi"/>
          <w:lang w:eastAsia="sl-SI"/>
        </w:rPr>
        <w:t>.</w:t>
      </w:r>
    </w:p>
    <w:p w14:paraId="0B0BE7A0" w14:textId="77777777" w:rsidR="00FF44E2" w:rsidRPr="00E477E4" w:rsidRDefault="00FF44E2" w:rsidP="00CE6279">
      <w:pPr>
        <w:spacing w:after="0" w:line="300" w:lineRule="atLeast"/>
        <w:rPr>
          <w:rFonts w:eastAsia="Batang" w:cstheme="minorHAnsi"/>
          <w:lang w:eastAsia="sl-SI"/>
        </w:rPr>
      </w:pPr>
    </w:p>
    <w:p w14:paraId="62C195C0" w14:textId="1B3A0F35"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Komunikacijsko smo celostno podprli posebne dogodke, priložnosti in obeležja, kot so </w:t>
      </w:r>
      <w:r w:rsidR="00AD3D48" w:rsidRPr="00E477E4">
        <w:rPr>
          <w:rFonts w:eastAsia="Batang" w:cstheme="minorHAnsi"/>
          <w:lang w:eastAsia="sl-SI"/>
        </w:rPr>
        <w:t>s</w:t>
      </w:r>
      <w:r w:rsidRPr="00E477E4">
        <w:rPr>
          <w:rFonts w:eastAsia="Batang" w:cstheme="minorHAnsi"/>
          <w:b/>
          <w:lang w:eastAsia="sl-SI"/>
        </w:rPr>
        <w:t xml:space="preserve">vetovni dan kolesarjenja, </w:t>
      </w:r>
      <w:r w:rsidR="00AD3D48" w:rsidRPr="00E477E4">
        <w:rPr>
          <w:rFonts w:eastAsia="Batang" w:cstheme="minorHAnsi"/>
          <w:b/>
          <w:lang w:eastAsia="sl-SI"/>
        </w:rPr>
        <w:t>m</w:t>
      </w:r>
      <w:r w:rsidRPr="00E477E4">
        <w:rPr>
          <w:rFonts w:eastAsia="Batang" w:cstheme="minorHAnsi"/>
          <w:b/>
          <w:lang w:eastAsia="sl-SI"/>
        </w:rPr>
        <w:t xml:space="preserve">ednarodni dan brez smrtnih prometnih nesreč, </w:t>
      </w:r>
      <w:r w:rsidR="00AD3D48" w:rsidRPr="00E477E4">
        <w:rPr>
          <w:rFonts w:eastAsia="Batang" w:cstheme="minorHAnsi"/>
          <w:b/>
          <w:lang w:eastAsia="sl-SI"/>
        </w:rPr>
        <w:t>m</w:t>
      </w:r>
      <w:r w:rsidRPr="00E477E4">
        <w:rPr>
          <w:rFonts w:eastAsia="Batang" w:cstheme="minorHAnsi"/>
          <w:b/>
          <w:lang w:eastAsia="sl-SI"/>
        </w:rPr>
        <w:t xml:space="preserve">ednarodni dan strpnosti, </w:t>
      </w:r>
      <w:r w:rsidR="00AD3D48" w:rsidRPr="00E477E4">
        <w:rPr>
          <w:rFonts w:eastAsia="Batang" w:cstheme="minorHAnsi"/>
          <w:b/>
          <w:lang w:eastAsia="sl-SI"/>
        </w:rPr>
        <w:t>mednarodni z</w:t>
      </w:r>
      <w:r w:rsidRPr="00E477E4">
        <w:rPr>
          <w:rFonts w:eastAsia="Batang" w:cstheme="minorHAnsi"/>
          <w:b/>
          <w:lang w:eastAsia="sl-SI"/>
        </w:rPr>
        <w:t xml:space="preserve">imski dan kolesarjenja, menjavo letnih (15. 3.) in zimskih (15. 11.) pnevmatik, previdnost ob pustnem času, Najboljši za volanom, </w:t>
      </w:r>
      <w:r w:rsidR="00AD3D48" w:rsidRPr="00E477E4">
        <w:rPr>
          <w:rFonts w:eastAsia="Batang" w:cstheme="minorHAnsi"/>
          <w:b/>
          <w:lang w:eastAsia="sl-SI"/>
        </w:rPr>
        <w:t>s</w:t>
      </w:r>
      <w:r w:rsidRPr="00E477E4">
        <w:rPr>
          <w:rFonts w:eastAsia="Batang" w:cstheme="minorHAnsi"/>
          <w:b/>
          <w:lang w:eastAsia="sl-SI"/>
        </w:rPr>
        <w:t xml:space="preserve">vetovni dan spomina na žrtve prometnih nesreč ter </w:t>
      </w:r>
      <w:r w:rsidR="00AD3D48" w:rsidRPr="00E477E4">
        <w:rPr>
          <w:rFonts w:eastAsia="Batang" w:cstheme="minorHAnsi"/>
          <w:b/>
          <w:lang w:eastAsia="sl-SI"/>
        </w:rPr>
        <w:t>m</w:t>
      </w:r>
      <w:r w:rsidRPr="00E477E4">
        <w:rPr>
          <w:rFonts w:eastAsia="Batang" w:cstheme="minorHAnsi"/>
          <w:b/>
          <w:lang w:eastAsia="sl-SI"/>
        </w:rPr>
        <w:t>ednarodni dan</w:t>
      </w:r>
      <w:r w:rsidRPr="00E477E4">
        <w:rPr>
          <w:rFonts w:eastAsia="Batang" w:cstheme="minorHAnsi"/>
          <w:b/>
          <w:sz w:val="24"/>
          <w:szCs w:val="24"/>
          <w:lang w:eastAsia="sl-SI"/>
        </w:rPr>
        <w:t xml:space="preserve"> </w:t>
      </w:r>
      <w:r w:rsidRPr="00E477E4">
        <w:rPr>
          <w:rFonts w:eastAsia="Batang" w:cstheme="minorHAnsi"/>
          <w:b/>
          <w:lang w:eastAsia="sl-SI"/>
        </w:rPr>
        <w:t>invalidov</w:t>
      </w:r>
      <w:r w:rsidRPr="00E477E4">
        <w:rPr>
          <w:rFonts w:eastAsia="Batang" w:cstheme="minorHAnsi"/>
          <w:lang w:eastAsia="sl-SI"/>
        </w:rPr>
        <w:t>. Pred</w:t>
      </w:r>
      <w:r w:rsidRPr="00E477E4">
        <w:rPr>
          <w:rFonts w:eastAsia="Batang" w:cstheme="minorHAnsi"/>
          <w:sz w:val="24"/>
          <w:szCs w:val="24"/>
          <w:lang w:eastAsia="sl-SI"/>
        </w:rPr>
        <w:t xml:space="preserve"> </w:t>
      </w:r>
      <w:r w:rsidR="00AD3D48" w:rsidRPr="00E477E4">
        <w:rPr>
          <w:rFonts w:eastAsia="Batang" w:cstheme="minorHAnsi"/>
          <w:sz w:val="24"/>
          <w:szCs w:val="24"/>
          <w:lang w:eastAsia="sl-SI"/>
        </w:rPr>
        <w:t>t</w:t>
      </w:r>
      <w:r w:rsidR="00AD3D48" w:rsidRPr="00E477E4">
        <w:rPr>
          <w:rFonts w:eastAsia="Batang" w:cstheme="minorHAnsi"/>
          <w:lang w:eastAsia="sl-SI"/>
        </w:rPr>
        <w:t>e</w:t>
      </w:r>
      <w:r w:rsidRPr="00E477E4">
        <w:rPr>
          <w:rFonts w:eastAsia="Batang" w:cstheme="minorHAnsi"/>
          <w:lang w:eastAsia="sl-SI"/>
        </w:rPr>
        <w:t>m smo na vse občine, občinska in medobčinska redarstva naslovili pobudo k poostrenemu nadzoru nad neupravičenim parkiranjem na mestih, namenjenih invalidom.</w:t>
      </w:r>
    </w:p>
    <w:p w14:paraId="0A039BF7" w14:textId="4EFB379B" w:rsidR="009C4469" w:rsidRDefault="009C4469" w:rsidP="00CE6279">
      <w:pPr>
        <w:spacing w:after="0" w:line="300" w:lineRule="atLeast"/>
        <w:rPr>
          <w:rFonts w:eastAsia="Batang" w:cstheme="minorHAnsi"/>
          <w:lang w:eastAsia="sl-SI"/>
        </w:rPr>
      </w:pPr>
    </w:p>
    <w:p w14:paraId="16912375" w14:textId="77777777" w:rsidR="000E6051" w:rsidRDefault="000E6051" w:rsidP="00CE6279">
      <w:pPr>
        <w:spacing w:after="0" w:line="300" w:lineRule="atLeast"/>
        <w:rPr>
          <w:rFonts w:eastAsia="Batang" w:cstheme="minorHAnsi"/>
          <w:lang w:eastAsia="sl-SI"/>
        </w:rPr>
      </w:pPr>
    </w:p>
    <w:p w14:paraId="5648B7C7" w14:textId="6C565C47" w:rsidR="00E477E4" w:rsidRDefault="00E477E4" w:rsidP="00CE6279">
      <w:pPr>
        <w:spacing w:after="0" w:line="300" w:lineRule="atLeast"/>
        <w:rPr>
          <w:rFonts w:eastAsia="Batang" w:cstheme="minorHAnsi"/>
          <w:lang w:eastAsia="sl-SI"/>
        </w:rPr>
      </w:pPr>
    </w:p>
    <w:p w14:paraId="481EFAA4" w14:textId="339B7F78" w:rsidR="00E477E4" w:rsidRDefault="00E477E4" w:rsidP="00CE6279">
      <w:pPr>
        <w:spacing w:after="0" w:line="300" w:lineRule="atLeast"/>
        <w:rPr>
          <w:rFonts w:eastAsia="Batang" w:cstheme="minorHAnsi"/>
          <w:lang w:eastAsia="sl-SI"/>
        </w:rPr>
      </w:pPr>
    </w:p>
    <w:p w14:paraId="6F75F0F0" w14:textId="5FC96F12" w:rsidR="00E477E4" w:rsidRDefault="00E477E4" w:rsidP="00CE6279">
      <w:pPr>
        <w:spacing w:after="0" w:line="300" w:lineRule="atLeast"/>
        <w:rPr>
          <w:rFonts w:eastAsia="Batang" w:cstheme="minorHAnsi"/>
          <w:lang w:eastAsia="sl-SI"/>
        </w:rPr>
      </w:pPr>
    </w:p>
    <w:p w14:paraId="4DB6E48C" w14:textId="556E6278" w:rsidR="00E477E4" w:rsidRDefault="00E477E4" w:rsidP="00CE6279">
      <w:pPr>
        <w:spacing w:after="0" w:line="300" w:lineRule="atLeast"/>
        <w:rPr>
          <w:rFonts w:eastAsia="Batang" w:cstheme="minorHAnsi"/>
          <w:lang w:eastAsia="sl-SI"/>
        </w:rPr>
      </w:pPr>
    </w:p>
    <w:p w14:paraId="06C47B93" w14:textId="77777777" w:rsidR="00E477E4" w:rsidRPr="00E477E4" w:rsidRDefault="00E477E4" w:rsidP="00CE6279">
      <w:pPr>
        <w:spacing w:after="0" w:line="300" w:lineRule="atLeast"/>
        <w:rPr>
          <w:rFonts w:eastAsia="Batang" w:cstheme="minorHAnsi"/>
          <w:lang w:eastAsia="sl-SI"/>
        </w:rPr>
      </w:pPr>
    </w:p>
    <w:p w14:paraId="0B2FB2CC" w14:textId="10F4970F" w:rsidR="009C4469" w:rsidRDefault="00800034" w:rsidP="00CE6279">
      <w:pPr>
        <w:pStyle w:val="Slike"/>
        <w:spacing w:line="300" w:lineRule="atLeast"/>
      </w:pPr>
      <w:bookmarkStart w:id="177" w:name="_Toc151034622"/>
      <w:r w:rsidRPr="00E477E4">
        <w:lastRenderedPageBreak/>
        <w:t>Slika 3</w:t>
      </w:r>
      <w:r w:rsidR="009C4469" w:rsidRPr="00E477E4">
        <w:t xml:space="preserve">: Nagovor mag. Felser ob </w:t>
      </w:r>
      <w:r w:rsidR="00AD3D48" w:rsidRPr="00E477E4">
        <w:t>s</w:t>
      </w:r>
      <w:r w:rsidR="009C4469" w:rsidRPr="00E477E4">
        <w:t>vetovnem dnevu spomina</w:t>
      </w:r>
      <w:r w:rsidR="002678E4" w:rsidRPr="00E477E4">
        <w:t xml:space="preserve"> na žrtve prometnih nesreč, MOL</w:t>
      </w:r>
      <w:bookmarkEnd w:id="177"/>
    </w:p>
    <w:p w14:paraId="1253D199" w14:textId="77777777" w:rsidR="000E6051" w:rsidRPr="00E477E4" w:rsidRDefault="000E6051" w:rsidP="00CE6279">
      <w:pPr>
        <w:pStyle w:val="Slike"/>
        <w:spacing w:line="300" w:lineRule="atLeast"/>
      </w:pPr>
    </w:p>
    <w:p w14:paraId="7927E266" w14:textId="67F0A764" w:rsidR="00FF44E2" w:rsidRPr="00E477E4" w:rsidRDefault="00CC0259" w:rsidP="00E24303">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37341635" wp14:editId="0BDECB9D">
            <wp:extent cx="3234520" cy="2425890"/>
            <wp:effectExtent l="0" t="0" r="444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vetovni dan spomina november 2022 _MOL.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97537" cy="2473153"/>
                    </a:xfrm>
                    <a:prstGeom prst="rect">
                      <a:avLst/>
                    </a:prstGeom>
                  </pic:spPr>
                </pic:pic>
              </a:graphicData>
            </a:graphic>
          </wp:inline>
        </w:drawing>
      </w:r>
    </w:p>
    <w:p w14:paraId="666635CE" w14:textId="77777777" w:rsidR="00E477E4" w:rsidRDefault="00E477E4" w:rsidP="00CE6279">
      <w:pPr>
        <w:spacing w:after="0" w:line="300" w:lineRule="atLeast"/>
        <w:rPr>
          <w:rFonts w:eastAsia="Batang" w:cstheme="minorHAnsi"/>
          <w:b/>
          <w:lang w:eastAsia="sl-SI"/>
        </w:rPr>
      </w:pPr>
    </w:p>
    <w:p w14:paraId="501A7FB5" w14:textId="50F51CFF" w:rsidR="00216A73" w:rsidRPr="00E477E4" w:rsidRDefault="00FF44E2" w:rsidP="00CE6279">
      <w:pPr>
        <w:spacing w:after="0" w:line="300" w:lineRule="atLeast"/>
        <w:rPr>
          <w:rFonts w:eastAsia="Batang" w:cstheme="minorHAnsi"/>
          <w:lang w:eastAsia="sl-SI"/>
        </w:rPr>
      </w:pPr>
      <w:r w:rsidRPr="00E477E4">
        <w:rPr>
          <w:rFonts w:eastAsia="Batang" w:cstheme="minorHAnsi"/>
          <w:b/>
          <w:lang w:eastAsia="sl-SI"/>
        </w:rPr>
        <w:t>Komunikacijsko podporo smo pripravili tudi ob vrsti drugih priložnosti</w:t>
      </w:r>
      <w:r w:rsidRPr="00E477E4">
        <w:rPr>
          <w:rFonts w:eastAsia="Batang" w:cstheme="minorHAnsi"/>
          <w:lang w:eastAsia="sl-SI"/>
        </w:rPr>
        <w:t>. Tako smo pripravili govore, sporočila za medije, novice za splet in družbene medije ter poskrbeli za fotomaterial z naslednjih dogodkov: o</w:t>
      </w:r>
      <w:r w:rsidR="00AD3D48" w:rsidRPr="00E477E4">
        <w:rPr>
          <w:rFonts w:eastAsia="Batang" w:cstheme="minorHAnsi"/>
          <w:lang w:eastAsia="sl-SI"/>
        </w:rPr>
        <w:t>dprtje</w:t>
      </w:r>
      <w:r w:rsidRPr="00E477E4">
        <w:rPr>
          <w:rFonts w:eastAsia="Batang" w:cstheme="minorHAnsi"/>
          <w:lang w:eastAsia="sl-SI"/>
        </w:rPr>
        <w:t xml:space="preserve"> novega centra </w:t>
      </w:r>
      <w:r w:rsidR="00AD3D48" w:rsidRPr="00E477E4">
        <w:rPr>
          <w:rFonts w:eastAsia="Batang" w:cstheme="minorHAnsi"/>
          <w:lang w:eastAsia="sl-SI"/>
        </w:rPr>
        <w:t xml:space="preserve">AMZS </w:t>
      </w:r>
      <w:r w:rsidRPr="00E477E4">
        <w:rPr>
          <w:rFonts w:eastAsia="Batang" w:cstheme="minorHAnsi"/>
          <w:lang w:eastAsia="sl-SI"/>
        </w:rPr>
        <w:t xml:space="preserve">v Novem mestu januarja, izvedba </w:t>
      </w:r>
      <w:r w:rsidR="00AD3D48" w:rsidRPr="00E477E4">
        <w:rPr>
          <w:rFonts w:eastAsia="Batang" w:cstheme="minorHAnsi"/>
          <w:lang w:eastAsia="sl-SI"/>
        </w:rPr>
        <w:t>m</w:t>
      </w:r>
      <w:r w:rsidRPr="00E477E4">
        <w:rPr>
          <w:rFonts w:eastAsia="Batang" w:cstheme="minorHAnsi"/>
          <w:lang w:eastAsia="sl-SI"/>
        </w:rPr>
        <w:t xml:space="preserve">ednarodne konference Ceste marca v Rovinju, nacionalna konferenca o trajnostni mobilnosti marca v Laškem, Kolesarji varno v novo sezono z AMZS marca na Vranskem, 40 dni brez alkohola marca v Ljubljani, spletno sodelovanje na 17. </w:t>
      </w:r>
      <w:r w:rsidR="00AD3D48" w:rsidRPr="00E477E4">
        <w:rPr>
          <w:rFonts w:eastAsia="Batang" w:cstheme="minorHAnsi"/>
          <w:lang w:eastAsia="sl-SI"/>
        </w:rPr>
        <w:t>m</w:t>
      </w:r>
      <w:r w:rsidRPr="00E477E4">
        <w:rPr>
          <w:rFonts w:eastAsia="Batang" w:cstheme="minorHAnsi"/>
          <w:lang w:eastAsia="sl-SI"/>
        </w:rPr>
        <w:t xml:space="preserve">ednarodni konferenci »Road Safety in Local Communities« v aprilu, Teden prometne preventive in varnost otrok aprila v Grosuplju, spletne delavnice Bodi viden, bodi previden aprila po vsej Sloveniji, posvet Aktualne preventivne aktivnosti za predstavnike goriških občin, ki so </w:t>
      </w:r>
      <w:r w:rsidR="00AD3D48" w:rsidRPr="00E477E4">
        <w:rPr>
          <w:rFonts w:eastAsia="Batang" w:cstheme="minorHAnsi"/>
          <w:lang w:eastAsia="sl-SI"/>
        </w:rPr>
        <w:t xml:space="preserve">ga </w:t>
      </w:r>
      <w:r w:rsidRPr="00E477E4">
        <w:rPr>
          <w:rFonts w:eastAsia="Batang" w:cstheme="minorHAnsi"/>
          <w:lang w:eastAsia="sl-SI"/>
        </w:rPr>
        <w:t>gostili na Policijski upravi Nova Gorica aprila, Dnevi medgeneracijskega sožitja maja v Ljubljani, obeležitev 100</w:t>
      </w:r>
      <w:r w:rsidR="00AD3D48" w:rsidRPr="00E477E4">
        <w:rPr>
          <w:rFonts w:eastAsia="Batang" w:cstheme="minorHAnsi"/>
          <w:lang w:eastAsia="sl-SI"/>
        </w:rPr>
        <w:t>-</w:t>
      </w:r>
      <w:r w:rsidRPr="00E477E4">
        <w:rPr>
          <w:rFonts w:eastAsia="Batang" w:cstheme="minorHAnsi"/>
          <w:lang w:eastAsia="sl-SI"/>
        </w:rPr>
        <w:t xml:space="preserve">letnice </w:t>
      </w:r>
      <w:r w:rsidR="00AD3D48" w:rsidRPr="00E477E4">
        <w:rPr>
          <w:rFonts w:eastAsia="Batang" w:cstheme="minorHAnsi"/>
          <w:lang w:eastAsia="sl-SI"/>
        </w:rPr>
        <w:t>z</w:t>
      </w:r>
      <w:r w:rsidRPr="00E477E4">
        <w:rPr>
          <w:rFonts w:eastAsia="Batang" w:cstheme="minorHAnsi"/>
          <w:lang w:eastAsia="sl-SI"/>
        </w:rPr>
        <w:t xml:space="preserve">veze ZŠAM junija, </w:t>
      </w:r>
      <w:r w:rsidR="00AD3D48" w:rsidRPr="00E477E4">
        <w:rPr>
          <w:rFonts w:eastAsia="Batang" w:cstheme="minorHAnsi"/>
          <w:lang w:eastAsia="sl-SI"/>
        </w:rPr>
        <w:t xml:space="preserve">jubilejna </w:t>
      </w:r>
      <w:r w:rsidRPr="00E477E4">
        <w:rPr>
          <w:rFonts w:eastAsia="Batang" w:cstheme="minorHAnsi"/>
          <w:lang w:eastAsia="sl-SI"/>
        </w:rPr>
        <w:t>30. Šoferska nedelja na Rogli julija, udeležb</w:t>
      </w:r>
      <w:r w:rsidR="0000744E" w:rsidRPr="00E477E4">
        <w:rPr>
          <w:rFonts w:eastAsia="Batang" w:cstheme="minorHAnsi"/>
          <w:lang w:eastAsia="sl-SI"/>
        </w:rPr>
        <w:t>a</w:t>
      </w:r>
      <w:r w:rsidRPr="00E477E4">
        <w:rPr>
          <w:rFonts w:eastAsia="Batang" w:cstheme="minorHAnsi"/>
          <w:lang w:eastAsia="sl-SI"/>
        </w:rPr>
        <w:t xml:space="preserve"> na </w:t>
      </w:r>
      <w:r w:rsidR="00AD3D48" w:rsidRPr="00E477E4">
        <w:rPr>
          <w:rFonts w:eastAsia="Batang" w:cstheme="minorHAnsi"/>
          <w:lang w:eastAsia="sl-SI"/>
        </w:rPr>
        <w:t xml:space="preserve">zasedanju </w:t>
      </w:r>
      <w:r w:rsidRPr="00E477E4">
        <w:rPr>
          <w:rFonts w:eastAsia="Batang" w:cstheme="minorHAnsi"/>
          <w:lang w:eastAsia="sl-SI"/>
        </w:rPr>
        <w:t>Generaln</w:t>
      </w:r>
      <w:r w:rsidR="00AD3D48" w:rsidRPr="00E477E4">
        <w:rPr>
          <w:rFonts w:eastAsia="Batang" w:cstheme="minorHAnsi"/>
          <w:lang w:eastAsia="sl-SI"/>
        </w:rPr>
        <w:t>e</w:t>
      </w:r>
      <w:r w:rsidRPr="00E477E4">
        <w:rPr>
          <w:rFonts w:eastAsia="Batang" w:cstheme="minorHAnsi"/>
          <w:lang w:eastAsia="sl-SI"/>
        </w:rPr>
        <w:t xml:space="preserve"> skupščin</w:t>
      </w:r>
      <w:r w:rsidR="00AD3D48" w:rsidRPr="00E477E4">
        <w:rPr>
          <w:rFonts w:eastAsia="Batang" w:cstheme="minorHAnsi"/>
          <w:lang w:eastAsia="sl-SI"/>
        </w:rPr>
        <w:t>e</w:t>
      </w:r>
      <w:r w:rsidRPr="00E477E4">
        <w:rPr>
          <w:rFonts w:eastAsia="Batang" w:cstheme="minorHAnsi"/>
          <w:lang w:eastAsia="sl-SI"/>
        </w:rPr>
        <w:t xml:space="preserve"> Združenih narodov na visoki ravni o globalni varnosti v cestnem prometu z naslovom </w:t>
      </w:r>
      <w:r w:rsidR="0000744E" w:rsidRPr="00E477E4">
        <w:rPr>
          <w:rFonts w:eastAsia="Batang" w:cstheme="minorHAnsi"/>
          <w:lang w:eastAsia="sl-SI"/>
        </w:rPr>
        <w:t>»</w:t>
      </w:r>
      <w:r w:rsidRPr="00E477E4">
        <w:rPr>
          <w:rFonts w:eastAsia="Batang" w:cstheme="minorHAnsi"/>
          <w:lang w:eastAsia="sl-SI"/>
        </w:rPr>
        <w:t>Obzorje 2030 za varnost v cestnem prometu</w:t>
      </w:r>
      <w:r w:rsidR="0000744E" w:rsidRPr="00E477E4">
        <w:rPr>
          <w:rFonts w:eastAsia="Batang" w:cstheme="minorHAnsi"/>
          <w:lang w:eastAsia="sl-SI"/>
        </w:rPr>
        <w:t>«</w:t>
      </w:r>
      <w:r w:rsidRPr="00E477E4">
        <w:rPr>
          <w:rFonts w:eastAsia="Batang" w:cstheme="minorHAnsi"/>
          <w:lang w:eastAsia="sl-SI"/>
        </w:rPr>
        <w:t xml:space="preserve"> julija v New Yorku, 24. prometni kviz v Metliki oktobra, obeležitev 10-letnice delovanja </w:t>
      </w:r>
      <w:r w:rsidR="00110343" w:rsidRPr="00E477E4">
        <w:rPr>
          <w:rFonts w:eastAsia="Batang" w:cstheme="minorHAnsi"/>
          <w:lang w:eastAsia="sl-SI"/>
        </w:rPr>
        <w:t>z</w:t>
      </w:r>
      <w:r w:rsidRPr="00E477E4">
        <w:rPr>
          <w:rFonts w:eastAsia="Batang" w:cstheme="minorHAnsi"/>
          <w:lang w:eastAsia="sl-SI"/>
        </w:rPr>
        <w:t>avoda Reševalni pas oktobra na Vranskem, udeležili smo se prve konference o virtualni resničnosti kot pripomočku za prometno varnost oktobra v Birminghamu, obeležili smo 70</w:t>
      </w:r>
      <w:r w:rsidR="00110343" w:rsidRPr="00E477E4">
        <w:rPr>
          <w:rFonts w:eastAsia="Batang" w:cstheme="minorHAnsi"/>
          <w:lang w:eastAsia="sl-SI"/>
        </w:rPr>
        <w:t>-</w:t>
      </w:r>
      <w:r w:rsidRPr="00E477E4">
        <w:rPr>
          <w:rFonts w:eastAsia="Batang" w:cstheme="minorHAnsi"/>
          <w:lang w:eastAsia="sl-SI"/>
        </w:rPr>
        <w:t xml:space="preserve">letnico </w:t>
      </w:r>
      <w:r w:rsidR="00110343" w:rsidRPr="00E477E4">
        <w:rPr>
          <w:rFonts w:eastAsia="Batang" w:cstheme="minorHAnsi"/>
          <w:lang w:eastAsia="sl-SI"/>
        </w:rPr>
        <w:t>z</w:t>
      </w:r>
      <w:r w:rsidRPr="00E477E4">
        <w:rPr>
          <w:rFonts w:eastAsia="Batang" w:cstheme="minorHAnsi"/>
          <w:lang w:eastAsia="sl-SI"/>
        </w:rPr>
        <w:t xml:space="preserve">veze ZŠAM Celje novembra v Celju ter </w:t>
      </w:r>
      <w:r w:rsidR="00110343" w:rsidRPr="00E477E4">
        <w:rPr>
          <w:rFonts w:eastAsia="Batang" w:cstheme="minorHAnsi"/>
          <w:lang w:eastAsia="sl-SI"/>
        </w:rPr>
        <w:t>k</w:t>
      </w:r>
      <w:r w:rsidRPr="00E477E4">
        <w:rPr>
          <w:rFonts w:eastAsia="Batang" w:cstheme="minorHAnsi"/>
          <w:lang w:eastAsia="sl-SI"/>
        </w:rPr>
        <w:t>onferenco Alkohol, varnost,</w:t>
      </w:r>
      <w:r w:rsidR="005325EE" w:rsidRPr="00E477E4">
        <w:rPr>
          <w:rFonts w:eastAsia="Batang" w:cstheme="minorHAnsi"/>
          <w:lang w:eastAsia="sl-SI"/>
        </w:rPr>
        <w:t xml:space="preserve"> zdravje novembra v Ljubljani.</w:t>
      </w:r>
    </w:p>
    <w:p w14:paraId="290A3AA9" w14:textId="77777777" w:rsidR="00216A73" w:rsidRPr="00E477E4" w:rsidRDefault="00216A73" w:rsidP="00CE6279">
      <w:pPr>
        <w:pStyle w:val="Slike"/>
        <w:spacing w:line="300" w:lineRule="atLeast"/>
        <w:rPr>
          <w:b w:val="0"/>
        </w:rPr>
      </w:pPr>
    </w:p>
    <w:p w14:paraId="3305555A" w14:textId="1185CCDF" w:rsidR="009C4469" w:rsidRDefault="00800034" w:rsidP="00CE6279">
      <w:pPr>
        <w:pStyle w:val="Slike"/>
        <w:spacing w:line="300" w:lineRule="atLeast"/>
      </w:pPr>
      <w:bookmarkStart w:id="178" w:name="_Toc151034623"/>
      <w:r w:rsidRPr="00E477E4">
        <w:t>Slika 4</w:t>
      </w:r>
      <w:r w:rsidR="009C4469" w:rsidRPr="00E477E4">
        <w:t xml:space="preserve">: Nagovor Urške Naglič, </w:t>
      </w:r>
      <w:r w:rsidR="00110343" w:rsidRPr="00E477E4">
        <w:t>m</w:t>
      </w:r>
      <w:r w:rsidR="009C4469" w:rsidRPr="00E477E4">
        <w:t>ednar</w:t>
      </w:r>
      <w:r w:rsidR="002678E4" w:rsidRPr="00E477E4">
        <w:t>odna konferenca Ceste v Rovinju</w:t>
      </w:r>
      <w:bookmarkEnd w:id="178"/>
    </w:p>
    <w:p w14:paraId="55114E7E" w14:textId="77777777" w:rsidR="000E6051" w:rsidRPr="00E477E4" w:rsidRDefault="000E6051" w:rsidP="00CE6279">
      <w:pPr>
        <w:pStyle w:val="Slike"/>
        <w:spacing w:line="300" w:lineRule="atLeast"/>
      </w:pPr>
    </w:p>
    <w:p w14:paraId="04958CF7" w14:textId="77777777" w:rsidR="00FF44E2" w:rsidRPr="00E477E4" w:rsidRDefault="00FF44E2" w:rsidP="00CE6279">
      <w:pPr>
        <w:spacing w:after="0" w:line="300" w:lineRule="atLeast"/>
        <w:jc w:val="center"/>
        <w:rPr>
          <w:rFonts w:eastAsia="Batang" w:cstheme="minorHAnsi"/>
          <w:sz w:val="24"/>
          <w:szCs w:val="24"/>
          <w:lang w:eastAsia="sl-SI"/>
        </w:rPr>
      </w:pPr>
      <w:r w:rsidRPr="00E477E4">
        <w:rPr>
          <w:rFonts w:eastAsia="Batang" w:cstheme="minorHAnsi"/>
          <w:noProof/>
          <w:sz w:val="24"/>
          <w:szCs w:val="24"/>
          <w:lang w:eastAsia="sl-SI"/>
        </w:rPr>
        <w:drawing>
          <wp:inline distT="0" distB="0" distL="0" distR="0" wp14:anchorId="7F15079A" wp14:editId="54028B9C">
            <wp:extent cx="2876550" cy="1974457"/>
            <wp:effectExtent l="0" t="0" r="0" b="698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ovinj-naslovn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7791" cy="2002764"/>
                    </a:xfrm>
                    <a:prstGeom prst="rect">
                      <a:avLst/>
                    </a:prstGeom>
                  </pic:spPr>
                </pic:pic>
              </a:graphicData>
            </a:graphic>
          </wp:inline>
        </w:drawing>
      </w:r>
    </w:p>
    <w:p w14:paraId="52BEEDCE" w14:textId="77777777" w:rsidR="00FF44E2" w:rsidRPr="00E477E4" w:rsidRDefault="00FF44E2" w:rsidP="00CE6279">
      <w:pPr>
        <w:spacing w:after="0" w:line="300" w:lineRule="atLeast"/>
        <w:rPr>
          <w:rFonts w:eastAsia="Batang" w:cstheme="minorHAnsi"/>
          <w:sz w:val="24"/>
          <w:szCs w:val="24"/>
          <w:lang w:eastAsia="sl-SI"/>
        </w:rPr>
      </w:pPr>
    </w:p>
    <w:p w14:paraId="2013895A" w14:textId="6AF73A0C" w:rsidR="009C4469" w:rsidRDefault="00800034" w:rsidP="00CE6279">
      <w:pPr>
        <w:pStyle w:val="Slike"/>
        <w:spacing w:line="300" w:lineRule="atLeast"/>
      </w:pPr>
      <w:bookmarkStart w:id="179" w:name="_Toc151034624"/>
      <w:r w:rsidRPr="00E477E4">
        <w:lastRenderedPageBreak/>
        <w:t>Slika 5</w:t>
      </w:r>
      <w:r w:rsidR="009C4469" w:rsidRPr="00E477E4">
        <w:t>: Nagovor mag. F</w:t>
      </w:r>
      <w:r w:rsidR="002678E4" w:rsidRPr="00E477E4">
        <w:t>elser ob 70</w:t>
      </w:r>
      <w:r w:rsidR="00110343" w:rsidRPr="00E477E4">
        <w:t>-</w:t>
      </w:r>
      <w:r w:rsidR="002678E4" w:rsidRPr="00E477E4">
        <w:t>letnici ZŠAM Celje</w:t>
      </w:r>
      <w:bookmarkEnd w:id="179"/>
    </w:p>
    <w:p w14:paraId="297ACCF5" w14:textId="77777777" w:rsidR="00E477E4" w:rsidRPr="00E477E4" w:rsidRDefault="00E477E4" w:rsidP="00CE6279">
      <w:pPr>
        <w:pStyle w:val="Slike"/>
        <w:spacing w:line="300" w:lineRule="atLeast"/>
      </w:pPr>
    </w:p>
    <w:p w14:paraId="0527C73B" w14:textId="77777777" w:rsidR="002678E4" w:rsidRPr="00E477E4" w:rsidRDefault="002678E4" w:rsidP="00CE6279">
      <w:pPr>
        <w:spacing w:after="0" w:line="300" w:lineRule="atLeast"/>
        <w:jc w:val="center"/>
        <w:rPr>
          <w:rFonts w:eastAsia="Batang" w:cstheme="minorHAnsi"/>
          <w:sz w:val="24"/>
          <w:szCs w:val="24"/>
          <w:lang w:eastAsia="sl-SI"/>
        </w:rPr>
      </w:pPr>
      <w:r w:rsidRPr="00E477E4">
        <w:rPr>
          <w:rFonts w:eastAsia="Batang" w:cstheme="minorHAnsi"/>
          <w:noProof/>
          <w:lang w:eastAsia="sl-SI"/>
        </w:rPr>
        <w:drawing>
          <wp:inline distT="0" distB="0" distL="0" distR="0" wp14:anchorId="74E59687" wp14:editId="4BEAD696">
            <wp:extent cx="1766048" cy="1766048"/>
            <wp:effectExtent l="0" t="0" r="5715" b="5715"/>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0 let ZŠAM CELJ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9953" cy="1779953"/>
                    </a:xfrm>
                    <a:prstGeom prst="rect">
                      <a:avLst/>
                    </a:prstGeom>
                  </pic:spPr>
                </pic:pic>
              </a:graphicData>
            </a:graphic>
          </wp:inline>
        </w:drawing>
      </w:r>
    </w:p>
    <w:p w14:paraId="1CEBB527" w14:textId="77777777" w:rsidR="00E477E4" w:rsidRDefault="00E477E4" w:rsidP="00CE6279">
      <w:pPr>
        <w:spacing w:after="0" w:line="300" w:lineRule="atLeast"/>
        <w:rPr>
          <w:rFonts w:eastAsia="Batang" w:cstheme="minorHAnsi"/>
          <w:lang w:eastAsia="sl-SI"/>
        </w:rPr>
      </w:pPr>
    </w:p>
    <w:p w14:paraId="3C5268E2" w14:textId="103002E5" w:rsidR="00FF44E2" w:rsidRPr="00E477E4" w:rsidRDefault="00FF44E2" w:rsidP="00CE6279">
      <w:pPr>
        <w:spacing w:after="0" w:line="300" w:lineRule="atLeast"/>
        <w:rPr>
          <w:rFonts w:eastAsia="Batang" w:cstheme="minorHAnsi"/>
          <w:sz w:val="24"/>
          <w:szCs w:val="24"/>
          <w:lang w:eastAsia="sl-SI"/>
        </w:rPr>
      </w:pPr>
      <w:r w:rsidRPr="00E477E4">
        <w:rPr>
          <w:rFonts w:eastAsia="Batang" w:cstheme="minorHAnsi"/>
          <w:lang w:eastAsia="sl-SI"/>
        </w:rPr>
        <w:t>Tudi v letu 2022 se je na področju odnosov z mediji in javnostmi nadaljevalo uvajanje sprememb kot posledica odziva na evolucijo področja mikromobilnosti in s tem povezanimi temami prometne varnosti. Agencija za varnost prometa je tudi sicer dodatno okrepila pozive k odgovorni udeležbi v prometu, nasvete in priporočila za varnejšo vožnjo glede na trenutne cestne ali vremenske razmere oziroma druga dogajanja (zimske, jesenske, spomladanske in poletne šolske počitnice, adventni čas, prometno obremenjeni konci tedna</w:t>
      </w:r>
      <w:r w:rsidR="0000744E" w:rsidRPr="00E477E4">
        <w:rPr>
          <w:rFonts w:eastAsia="Batang" w:cstheme="minorHAnsi"/>
          <w:lang w:eastAsia="sl-SI"/>
        </w:rPr>
        <w:t xml:space="preserve"> </w:t>
      </w:r>
      <w:r w:rsidR="007A5F88" w:rsidRPr="00E477E4">
        <w:rPr>
          <w:rFonts w:eastAsia="Batang" w:cstheme="minorHAnsi"/>
          <w:lang w:eastAsia="sl-SI"/>
        </w:rPr>
        <w:t>in drugo</w:t>
      </w:r>
      <w:r w:rsidRPr="00E477E4">
        <w:rPr>
          <w:rFonts w:eastAsia="Batang" w:cstheme="minorHAnsi"/>
          <w:lang w:eastAsia="sl-SI"/>
        </w:rPr>
        <w:t xml:space="preserve">) na spletu in družbenih omrežjih. Tako je dosegala kar najširši krog različnih skupin udeležencev v prometu. Ozaveščali smo tudi z izvajanjem projektov, kot so </w:t>
      </w:r>
      <w:r w:rsidRPr="00E477E4">
        <w:rPr>
          <w:rFonts w:eastAsia="Batang" w:cstheme="minorHAnsi"/>
          <w:b/>
          <w:lang w:eastAsia="sl-SI"/>
        </w:rPr>
        <w:t>zavijanje desno pri rdeči luči</w:t>
      </w:r>
      <w:r w:rsidRPr="00E477E4">
        <w:rPr>
          <w:rFonts w:eastAsia="Batang" w:cstheme="minorHAnsi"/>
          <w:lang w:eastAsia="sl-SI"/>
        </w:rPr>
        <w:t xml:space="preserve">, </w:t>
      </w:r>
      <w:r w:rsidRPr="00E477E4">
        <w:rPr>
          <w:rFonts w:eastAsia="Batang" w:cstheme="minorHAnsi"/>
          <w:b/>
          <w:lang w:eastAsia="sl-SI"/>
        </w:rPr>
        <w:t>bočna razdalja pri prehitevanju kolesarjev, nepravilna stran/smer vožnje na AC/HC,</w:t>
      </w:r>
      <w:r w:rsidRPr="00E477E4">
        <w:rPr>
          <w:rFonts w:eastAsia="Batang" w:cstheme="minorHAnsi"/>
          <w:lang w:eastAsia="sl-SI"/>
        </w:rPr>
        <w:t xml:space="preserve"> </w:t>
      </w:r>
      <w:r w:rsidRPr="00E477E4">
        <w:rPr>
          <w:rFonts w:eastAsia="Batang" w:cstheme="minorHAnsi"/>
          <w:b/>
          <w:lang w:eastAsia="sl-SI"/>
        </w:rPr>
        <w:t>vzpostavitev reševalnega pasu</w:t>
      </w:r>
      <w:r w:rsidRPr="00E477E4">
        <w:rPr>
          <w:rFonts w:eastAsia="Batang" w:cstheme="minorHAnsi"/>
          <w:lang w:eastAsia="sl-SI"/>
        </w:rPr>
        <w:t xml:space="preserve">, </w:t>
      </w:r>
      <w:r w:rsidRPr="00E477E4">
        <w:rPr>
          <w:rFonts w:eastAsia="Batang" w:cstheme="minorHAnsi"/>
          <w:b/>
          <w:lang w:eastAsia="sl-SI"/>
        </w:rPr>
        <w:t>Varno v poletje in Varno v jesen in zimo</w:t>
      </w:r>
      <w:r w:rsidRPr="00E477E4">
        <w:rPr>
          <w:rFonts w:eastAsia="Batang" w:cstheme="minorHAnsi"/>
          <w:lang w:eastAsia="sl-SI"/>
        </w:rPr>
        <w:t>, pri čemer pogosto vključujemo tudi druge deležnike prometne varnosti. Vse navedene akcije, aktivnosti in gradiv</w:t>
      </w:r>
      <w:r w:rsidR="007A5F88" w:rsidRPr="00E477E4">
        <w:rPr>
          <w:rFonts w:eastAsia="Batang" w:cstheme="minorHAnsi"/>
          <w:lang w:eastAsia="sl-SI"/>
        </w:rPr>
        <w:t>o</w:t>
      </w:r>
      <w:r w:rsidRPr="00E477E4">
        <w:rPr>
          <w:rFonts w:eastAsia="Batang" w:cstheme="minorHAnsi"/>
          <w:lang w:eastAsia="sl-SI"/>
        </w:rPr>
        <w:t xml:space="preserve"> smo izdatno podprli in promovirali na kanalih družbenih omrežij, na spletu in z medijskimi akcijami.</w:t>
      </w:r>
    </w:p>
    <w:p w14:paraId="5F487475" w14:textId="77777777" w:rsidR="00216A73" w:rsidRPr="00E477E4" w:rsidRDefault="00216A73" w:rsidP="00CE6279">
      <w:pPr>
        <w:spacing w:after="0" w:line="300" w:lineRule="atLeast"/>
        <w:rPr>
          <w:rFonts w:eastAsia="Batang" w:cstheme="minorHAnsi"/>
          <w:lang w:eastAsia="sl-SI"/>
        </w:rPr>
      </w:pPr>
    </w:p>
    <w:p w14:paraId="32D5547F" w14:textId="77777777" w:rsidR="00FF44E2" w:rsidRPr="00E477E4" w:rsidRDefault="00FF44E2" w:rsidP="00CE6279">
      <w:pPr>
        <w:spacing w:after="0" w:line="300" w:lineRule="atLeast"/>
        <w:rPr>
          <w:rFonts w:eastAsia="Batang" w:cstheme="minorHAnsi"/>
          <w:b/>
          <w:lang w:eastAsia="sl-SI"/>
        </w:rPr>
      </w:pPr>
      <w:r w:rsidRPr="00E477E4">
        <w:rPr>
          <w:rFonts w:eastAsia="Batang" w:cstheme="minorHAnsi"/>
          <w:b/>
          <w:lang w:eastAsia="sl-SI"/>
        </w:rPr>
        <w:t>Izpostavljene aktivnosti in uvedene novosti v letu 2022</w:t>
      </w:r>
    </w:p>
    <w:p w14:paraId="2C957E84" w14:textId="77777777" w:rsidR="009C4469" w:rsidRPr="00E477E4" w:rsidRDefault="009C4469" w:rsidP="00CE6279">
      <w:pPr>
        <w:spacing w:after="0" w:line="300" w:lineRule="atLeast"/>
        <w:rPr>
          <w:rFonts w:eastAsia="Batang" w:cstheme="minorHAnsi"/>
          <w:b/>
          <w:lang w:eastAsia="sl-SI"/>
        </w:rPr>
      </w:pPr>
    </w:p>
    <w:p w14:paraId="2002C9D9" w14:textId="0B759100" w:rsidR="009C4469"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Januarja </w:t>
      </w:r>
      <w:r w:rsidRPr="00E477E4">
        <w:rPr>
          <w:rFonts w:eastAsia="Batang" w:cstheme="minorHAnsi"/>
          <w:lang w:eastAsia="sl-SI"/>
        </w:rPr>
        <w:t>smo izvajali</w:t>
      </w:r>
      <w:r w:rsidRPr="00E477E4">
        <w:rPr>
          <w:rFonts w:eastAsia="Batang" w:cstheme="minorHAnsi"/>
          <w:b/>
          <w:lang w:eastAsia="sl-SI"/>
        </w:rPr>
        <w:t xml:space="preserve"> </w:t>
      </w:r>
      <w:r w:rsidRPr="00E477E4">
        <w:rPr>
          <w:rFonts w:eastAsia="Batang" w:cstheme="minorHAnsi"/>
          <w:lang w:eastAsia="sl-SI"/>
        </w:rPr>
        <w:t xml:space="preserve">nacionalno preventivno akcijo </w:t>
      </w:r>
      <w:r w:rsidRPr="00E477E4">
        <w:rPr>
          <w:rFonts w:eastAsia="Batang" w:cstheme="minorHAnsi"/>
          <w:b/>
          <w:lang w:eastAsia="sl-SI"/>
        </w:rPr>
        <w:t>Varno brez telefona</w:t>
      </w:r>
      <w:r w:rsidRPr="00E477E4">
        <w:rPr>
          <w:rFonts w:eastAsia="Batang" w:cstheme="minorHAnsi"/>
          <w:lang w:eastAsia="sl-SI"/>
        </w:rPr>
        <w:t xml:space="preserve">. V analiziranem obdobju akcije je bilo 226 objav, kar je 52 prispevkov več, kot smo jih </w:t>
      </w:r>
      <w:r w:rsidR="00D116C4" w:rsidRPr="00E477E4">
        <w:rPr>
          <w:rFonts w:eastAsia="Batang" w:cstheme="minorHAnsi"/>
          <w:lang w:eastAsia="sl-SI"/>
        </w:rPr>
        <w:t>evidentira</w:t>
      </w:r>
      <w:r w:rsidRPr="00E477E4">
        <w:rPr>
          <w:rFonts w:eastAsia="Batang" w:cstheme="minorHAnsi"/>
          <w:lang w:eastAsia="sl-SI"/>
        </w:rPr>
        <w:t>li v okviru iste akcije leta 2021. Medijsko publiciteto je vodilo nevtralno poročanje, ki je bilo v veliki večini primarno in načrtovano. Indeks medijske podobe je znašal 42,5.</w:t>
      </w:r>
    </w:p>
    <w:p w14:paraId="78CB53DE" w14:textId="77777777" w:rsidR="00216A73" w:rsidRPr="00E477E4" w:rsidRDefault="00216A73" w:rsidP="00CE6279">
      <w:pPr>
        <w:pStyle w:val="Slike"/>
        <w:spacing w:line="300" w:lineRule="atLeast"/>
      </w:pPr>
    </w:p>
    <w:p w14:paraId="26064C85" w14:textId="0C5B0F1C" w:rsidR="009C4469" w:rsidRPr="00E477E4" w:rsidRDefault="00800034" w:rsidP="00CE6279">
      <w:pPr>
        <w:pStyle w:val="Slike"/>
        <w:spacing w:line="300" w:lineRule="atLeast"/>
      </w:pPr>
      <w:bookmarkStart w:id="180" w:name="_Toc151034625"/>
      <w:r w:rsidRPr="00E477E4">
        <w:t>Slika 6</w:t>
      </w:r>
      <w:r w:rsidR="009C4469" w:rsidRPr="00E477E4">
        <w:t>: Nove kreati</w:t>
      </w:r>
      <w:r w:rsidR="00FF5AF4" w:rsidRPr="00E477E4">
        <w:t>v</w:t>
      </w:r>
      <w:r w:rsidR="0000744E" w:rsidRPr="00E477E4">
        <w:t>n</w:t>
      </w:r>
      <w:r w:rsidR="00FF5AF4" w:rsidRPr="00E477E4">
        <w:t>e kampanje Varno brez telefona</w:t>
      </w:r>
      <w:bookmarkEnd w:id="180"/>
    </w:p>
    <w:p w14:paraId="5AB2571E" w14:textId="77777777" w:rsidR="009C4469" w:rsidRPr="00E477E4" w:rsidRDefault="009C4469" w:rsidP="00CE6279">
      <w:pPr>
        <w:spacing w:after="0" w:line="300" w:lineRule="atLeast"/>
        <w:rPr>
          <w:rFonts w:eastAsia="Batang" w:cstheme="minorHAnsi"/>
          <w:lang w:eastAsia="sl-SI"/>
        </w:rPr>
      </w:pPr>
    </w:p>
    <w:p w14:paraId="6B3C7E31" w14:textId="77777777" w:rsidR="00FF5AF4" w:rsidRPr="00E477E4" w:rsidRDefault="00FF44E2" w:rsidP="00CE6279">
      <w:pPr>
        <w:spacing w:after="0" w:line="300" w:lineRule="atLeast"/>
        <w:jc w:val="center"/>
        <w:rPr>
          <w:rFonts w:eastAsia="Batang" w:cstheme="minorHAnsi"/>
          <w:b/>
          <w:lang w:eastAsia="sl-SI"/>
        </w:rPr>
      </w:pPr>
      <w:r w:rsidRPr="00E477E4">
        <w:rPr>
          <w:rFonts w:eastAsia="Batang" w:cstheme="minorHAnsi"/>
          <w:b/>
          <w:noProof/>
          <w:lang w:eastAsia="sl-SI"/>
        </w:rPr>
        <w:drawing>
          <wp:inline distT="0" distB="0" distL="0" distR="0" wp14:anchorId="3CAD1E8B" wp14:editId="22B6C9A5">
            <wp:extent cx="2001970" cy="2210937"/>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VP Plakat_promo.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70780" cy="2286929"/>
                    </a:xfrm>
                    <a:prstGeom prst="rect">
                      <a:avLst/>
                    </a:prstGeom>
                  </pic:spPr>
                </pic:pic>
              </a:graphicData>
            </a:graphic>
          </wp:inline>
        </w:drawing>
      </w:r>
    </w:p>
    <w:p w14:paraId="5D6B6DD9" w14:textId="38487202" w:rsidR="00FF44E2" w:rsidRPr="00E477E4" w:rsidRDefault="00FF44E2" w:rsidP="00CE6279">
      <w:pPr>
        <w:spacing w:after="0" w:line="300" w:lineRule="atLeast"/>
        <w:rPr>
          <w:rFonts w:eastAsia="Batang" w:cstheme="minorHAnsi"/>
          <w:b/>
          <w:lang w:eastAsia="sl-SI"/>
        </w:rPr>
      </w:pPr>
      <w:r w:rsidRPr="00E477E4">
        <w:rPr>
          <w:rFonts w:eastAsia="Batang" w:cstheme="minorHAnsi"/>
          <w:b/>
          <w:lang w:eastAsia="sl-SI"/>
        </w:rPr>
        <w:lastRenderedPageBreak/>
        <w:t xml:space="preserve">Februarja </w:t>
      </w:r>
      <w:r w:rsidRPr="00E477E4">
        <w:rPr>
          <w:rFonts w:eastAsia="Batang" w:cstheme="minorHAnsi"/>
          <w:lang w:eastAsia="sl-SI"/>
        </w:rPr>
        <w:t>smo</w:t>
      </w:r>
      <w:r w:rsidRPr="00E477E4">
        <w:rPr>
          <w:rFonts w:eastAsia="Batang" w:cstheme="minorHAnsi"/>
          <w:b/>
          <w:lang w:eastAsia="sl-SI"/>
        </w:rPr>
        <w:t xml:space="preserve"> </w:t>
      </w:r>
      <w:r w:rsidRPr="00E477E4">
        <w:rPr>
          <w:rFonts w:eastAsia="Batang" w:cstheme="minorHAnsi"/>
          <w:lang w:eastAsia="sl-SI"/>
        </w:rPr>
        <w:t>v okviru nacionalne preventivne akcije</w:t>
      </w:r>
      <w:r w:rsidRPr="00E477E4">
        <w:rPr>
          <w:rFonts w:eastAsia="Batang" w:cstheme="minorHAnsi"/>
          <w:b/>
          <w:lang w:eastAsia="sl-SI"/>
        </w:rPr>
        <w:t xml:space="preserve"> Varnost voznikov </w:t>
      </w:r>
      <w:r w:rsidRPr="00E477E4">
        <w:rPr>
          <w:rFonts w:eastAsia="Batang" w:cstheme="minorHAnsi"/>
          <w:lang w:eastAsia="sl-SI"/>
        </w:rPr>
        <w:t xml:space="preserve">tovornih vozil in avtobusov pripravili spletni dogodek </w:t>
      </w:r>
      <w:r w:rsidRPr="00E477E4">
        <w:rPr>
          <w:rFonts w:eastAsia="Batang" w:cstheme="minorHAnsi"/>
          <w:b/>
          <w:lang w:eastAsia="sl-SI"/>
        </w:rPr>
        <w:t xml:space="preserve">Vozniki gospodarskih vozil – varni in odgovorni na cestah </w:t>
      </w:r>
      <w:r w:rsidRPr="00E477E4">
        <w:rPr>
          <w:rFonts w:eastAsia="Batang" w:cstheme="minorHAnsi"/>
          <w:lang w:eastAsia="sl-SI"/>
        </w:rPr>
        <w:t>s prenosom v živo. V času akcije smo generirali skupno 173 medijskih objav. Medijsko publiciteto je vodilo proaktivno delovanje</w:t>
      </w:r>
      <w:r w:rsidR="00D116C4" w:rsidRPr="00E477E4">
        <w:rPr>
          <w:rFonts w:eastAsia="Batang" w:cstheme="minorHAnsi"/>
          <w:lang w:eastAsia="sl-SI"/>
        </w:rPr>
        <w:t>,</w:t>
      </w:r>
      <w:r w:rsidRPr="00E477E4">
        <w:rPr>
          <w:rFonts w:eastAsia="Batang" w:cstheme="minorHAnsi"/>
          <w:lang w:eastAsia="sl-SI"/>
        </w:rPr>
        <w:t xml:space="preserve"> in sicer priprava dveh sporočil za javnost in izvedba spletnega dogodka. Kar 92 % objav je bilo primarnih, 78 % pa jih je vključevalo ključno sporočilo. Indeks medijske podobe je znašal 44,2. </w:t>
      </w:r>
      <w:r w:rsidRPr="00E477E4">
        <w:rPr>
          <w:rFonts w:eastAsia="Batang" w:cstheme="minorHAnsi"/>
          <w:b/>
          <w:lang w:eastAsia="sl-SI"/>
        </w:rPr>
        <w:t>Februarja</w:t>
      </w:r>
      <w:r w:rsidRPr="00E477E4">
        <w:rPr>
          <w:rFonts w:eastAsia="Batang" w:cstheme="minorHAnsi"/>
          <w:lang w:eastAsia="sl-SI"/>
        </w:rPr>
        <w:t xml:space="preserve"> smo izvajali </w:t>
      </w:r>
      <w:r w:rsidR="00D116C4" w:rsidRPr="00E477E4">
        <w:rPr>
          <w:rFonts w:eastAsia="Batang" w:cstheme="minorHAnsi"/>
          <w:lang w:eastAsia="sl-SI"/>
        </w:rPr>
        <w:t xml:space="preserve">tudi </w:t>
      </w:r>
      <w:r w:rsidRPr="00E477E4">
        <w:rPr>
          <w:rFonts w:eastAsia="Batang" w:cstheme="minorHAnsi"/>
          <w:lang w:eastAsia="sl-SI"/>
        </w:rPr>
        <w:t>nacionalno preventivno akcijo Varnost pešcev.</w:t>
      </w:r>
    </w:p>
    <w:p w14:paraId="79A88EBB" w14:textId="77777777" w:rsidR="00216A73" w:rsidRPr="00E477E4" w:rsidRDefault="00216A73" w:rsidP="00CE6279">
      <w:pPr>
        <w:pStyle w:val="Slike"/>
        <w:spacing w:line="300" w:lineRule="atLeast"/>
      </w:pPr>
    </w:p>
    <w:p w14:paraId="4BD5D95E" w14:textId="508310A5" w:rsidR="009C4469" w:rsidRPr="00E477E4" w:rsidRDefault="00800034" w:rsidP="00CE6279">
      <w:pPr>
        <w:pStyle w:val="Slike"/>
        <w:spacing w:line="300" w:lineRule="atLeast"/>
      </w:pPr>
      <w:bookmarkStart w:id="181" w:name="_Toc151034626"/>
      <w:r w:rsidRPr="00E477E4">
        <w:t>Slika 7</w:t>
      </w:r>
      <w:r w:rsidR="009C4469" w:rsidRPr="00E477E4">
        <w:t>: Spletni dogodek Vozniki gospodarskih vozil – varni in odgovorni na cestah s prenosom v živo</w:t>
      </w:r>
      <w:bookmarkEnd w:id="181"/>
    </w:p>
    <w:p w14:paraId="7D620A8D" w14:textId="77777777" w:rsidR="00FF44E2" w:rsidRPr="00E477E4" w:rsidRDefault="00FF44E2" w:rsidP="00CE6279">
      <w:pPr>
        <w:spacing w:after="0" w:line="300" w:lineRule="atLeast"/>
        <w:rPr>
          <w:rFonts w:eastAsia="Batang" w:cstheme="minorHAnsi"/>
          <w:sz w:val="24"/>
          <w:szCs w:val="24"/>
          <w:lang w:eastAsia="sl-SI"/>
        </w:rPr>
      </w:pPr>
    </w:p>
    <w:p w14:paraId="353BB291" w14:textId="77777777" w:rsidR="00FF44E2" w:rsidRPr="00E477E4" w:rsidRDefault="00FF44E2" w:rsidP="00CE6279">
      <w:pPr>
        <w:spacing w:after="0" w:line="300" w:lineRule="atLeast"/>
        <w:jc w:val="center"/>
        <w:rPr>
          <w:rFonts w:eastAsia="Batang" w:cstheme="minorHAnsi"/>
          <w:sz w:val="24"/>
          <w:szCs w:val="24"/>
          <w:lang w:eastAsia="sl-SI"/>
        </w:rPr>
      </w:pPr>
      <w:r w:rsidRPr="00E477E4">
        <w:rPr>
          <w:rFonts w:eastAsia="Batang" w:cstheme="minorHAnsi"/>
          <w:noProof/>
          <w:sz w:val="24"/>
          <w:szCs w:val="24"/>
          <w:lang w:eastAsia="sl-SI"/>
        </w:rPr>
        <w:drawing>
          <wp:inline distT="0" distB="0" distL="0" distR="0" wp14:anchorId="48E3B3F1" wp14:editId="2FE59F6A">
            <wp:extent cx="4031504" cy="2398815"/>
            <wp:effectExtent l="0" t="0" r="7620" b="190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pletni dogodek februar TV BU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46599" cy="2407797"/>
                    </a:xfrm>
                    <a:prstGeom prst="rect">
                      <a:avLst/>
                    </a:prstGeom>
                  </pic:spPr>
                </pic:pic>
              </a:graphicData>
            </a:graphic>
          </wp:inline>
        </w:drawing>
      </w:r>
    </w:p>
    <w:p w14:paraId="290DF0D9" w14:textId="77777777" w:rsidR="005325EE" w:rsidRPr="00E477E4" w:rsidRDefault="005325EE" w:rsidP="00CE6279">
      <w:pPr>
        <w:spacing w:after="0" w:line="300" w:lineRule="atLeast"/>
        <w:jc w:val="center"/>
        <w:rPr>
          <w:rFonts w:eastAsia="Batang" w:cstheme="minorHAnsi"/>
          <w:sz w:val="24"/>
          <w:szCs w:val="24"/>
          <w:lang w:eastAsia="sl-SI"/>
        </w:rPr>
      </w:pPr>
    </w:p>
    <w:p w14:paraId="6D7FA463" w14:textId="77777777" w:rsidR="000E6051" w:rsidRDefault="000E6051" w:rsidP="00CE6279">
      <w:pPr>
        <w:spacing w:after="0" w:line="300" w:lineRule="atLeast"/>
        <w:rPr>
          <w:rFonts w:eastAsia="Batang" w:cstheme="minorHAnsi"/>
          <w:b/>
          <w:lang w:eastAsia="sl-SI"/>
        </w:rPr>
      </w:pPr>
    </w:p>
    <w:p w14:paraId="36568AE4" w14:textId="696547C8" w:rsidR="00FF44E2" w:rsidRDefault="00FF44E2" w:rsidP="00CE6279">
      <w:pPr>
        <w:spacing w:after="0" w:line="300" w:lineRule="atLeast"/>
        <w:rPr>
          <w:rFonts w:eastAsia="Batang" w:cstheme="minorHAnsi"/>
          <w:lang w:eastAsia="sl-SI"/>
        </w:rPr>
      </w:pPr>
      <w:r w:rsidRPr="00E477E4">
        <w:rPr>
          <w:rFonts w:eastAsia="Batang" w:cstheme="minorHAnsi"/>
          <w:b/>
          <w:lang w:eastAsia="sl-SI"/>
        </w:rPr>
        <w:t>Marca</w:t>
      </w:r>
      <w:r w:rsidRPr="00E477E4">
        <w:rPr>
          <w:rFonts w:eastAsia="Batang" w:cstheme="minorHAnsi"/>
          <w:lang w:eastAsia="sl-SI"/>
        </w:rPr>
        <w:t xml:space="preserve"> smo pripravili kar dve novi celostni medijski kampanji </w:t>
      </w:r>
      <w:r w:rsidR="00D116C4" w:rsidRPr="00E477E4">
        <w:rPr>
          <w:rFonts w:eastAsia="Batang" w:cstheme="minorHAnsi"/>
          <w:lang w:eastAsia="sl-SI"/>
        </w:rPr>
        <w:t xml:space="preserve">in </w:t>
      </w:r>
      <w:r w:rsidRPr="00E477E4">
        <w:rPr>
          <w:rFonts w:eastAsia="Batang" w:cstheme="minorHAnsi"/>
          <w:lang w:eastAsia="sl-SI"/>
        </w:rPr>
        <w:t>dve videovsebini, ki ju je izdelala agencija Futura. Predstavitev novih kampanj smo pospremili z interaktivnima novinarskima konferencama, kjer smo predstavnikom medijev nudili preizkus in snemanje napr</w:t>
      </w:r>
      <w:r w:rsidR="0000744E" w:rsidRPr="00E477E4">
        <w:rPr>
          <w:rFonts w:eastAsia="Batang" w:cstheme="minorHAnsi"/>
          <w:lang w:eastAsia="sl-SI"/>
        </w:rPr>
        <w:t>a</w:t>
      </w:r>
      <w:r w:rsidRPr="00E477E4">
        <w:rPr>
          <w:rFonts w:eastAsia="Batang" w:cstheme="minorHAnsi"/>
          <w:lang w:eastAsia="sl-SI"/>
        </w:rPr>
        <w:t>ve, ki ponazarja trk vozila</w:t>
      </w:r>
      <w:r w:rsidR="0000744E" w:rsidRPr="00E477E4">
        <w:rPr>
          <w:rFonts w:eastAsia="Batang" w:cstheme="minorHAnsi"/>
          <w:lang w:eastAsia="sl-SI"/>
        </w:rPr>
        <w:t>,</w:t>
      </w:r>
      <w:r w:rsidRPr="00E477E4">
        <w:rPr>
          <w:rFonts w:eastAsia="Batang" w:cstheme="minorHAnsi"/>
          <w:lang w:eastAsia="sl-SI"/>
        </w:rPr>
        <w:t xml:space="preserve"> ter prikaz varnostnih elementov vožnje z motorjem. Nova videospota sta bila izdelana za akciji »</w:t>
      </w:r>
      <w:r w:rsidR="002B18C2" w:rsidRPr="00E477E4">
        <w:rPr>
          <w:rFonts w:eastAsia="Batang" w:cstheme="minorHAnsi"/>
          <w:lang w:eastAsia="sl-SI"/>
        </w:rPr>
        <w:t>H</w:t>
      </w:r>
      <w:r w:rsidRPr="00E477E4">
        <w:rPr>
          <w:rFonts w:eastAsia="Batang" w:cstheme="minorHAnsi"/>
          <w:lang w:eastAsia="sl-SI"/>
        </w:rPr>
        <w:t>itrost« in »</w:t>
      </w:r>
      <w:r w:rsidR="002B18C2" w:rsidRPr="00E477E4">
        <w:rPr>
          <w:rFonts w:eastAsia="Batang" w:cstheme="minorHAnsi"/>
          <w:lang w:eastAsia="sl-SI"/>
        </w:rPr>
        <w:t>V</w:t>
      </w:r>
      <w:r w:rsidRPr="00E477E4">
        <w:rPr>
          <w:rFonts w:eastAsia="Batang" w:cstheme="minorHAnsi"/>
          <w:lang w:eastAsia="sl-SI"/>
        </w:rPr>
        <w:t xml:space="preserve">ozniki enoslednih motornih vozil« v okviru kampanj </w:t>
      </w:r>
      <w:r w:rsidRPr="00E477E4">
        <w:rPr>
          <w:rFonts w:eastAsia="Batang" w:cstheme="minorHAnsi"/>
          <w:b/>
          <w:i/>
          <w:lang w:eastAsia="sl-SI"/>
        </w:rPr>
        <w:t>Najhitrejši včasih ne pridejo</w:t>
      </w:r>
      <w:r w:rsidRPr="00E477E4">
        <w:rPr>
          <w:rFonts w:eastAsia="Batang" w:cstheme="minorHAnsi"/>
          <w:lang w:eastAsia="sl-SI"/>
        </w:rPr>
        <w:t xml:space="preserve"> </w:t>
      </w:r>
      <w:r w:rsidRPr="00E477E4">
        <w:rPr>
          <w:rFonts w:eastAsia="Batang" w:cstheme="minorHAnsi"/>
          <w:b/>
          <w:i/>
          <w:lang w:eastAsia="sl-SI"/>
        </w:rPr>
        <w:t>na cilj</w:t>
      </w:r>
      <w:r w:rsidRPr="00E477E4">
        <w:rPr>
          <w:rFonts w:eastAsia="Batang" w:cstheme="minorHAnsi"/>
          <w:lang w:eastAsia="sl-SI"/>
        </w:rPr>
        <w:t xml:space="preserve"> ter </w:t>
      </w:r>
      <w:r w:rsidRPr="00E477E4">
        <w:rPr>
          <w:rFonts w:eastAsia="Batang" w:cstheme="minorHAnsi"/>
          <w:b/>
          <w:i/>
          <w:lang w:eastAsia="sl-SI"/>
        </w:rPr>
        <w:t>Nisi nepremagljiv. Si najbolj ranljiv</w:t>
      </w:r>
      <w:r w:rsidRPr="00E477E4">
        <w:rPr>
          <w:rFonts w:eastAsia="Batang" w:cstheme="minorHAnsi"/>
          <w:lang w:eastAsia="sl-SI"/>
        </w:rPr>
        <w:t xml:space="preserve">. Tako je </w:t>
      </w:r>
      <w:r w:rsidR="002B18C2" w:rsidRPr="00E477E4">
        <w:rPr>
          <w:rFonts w:eastAsia="Batang" w:cstheme="minorHAnsi"/>
          <w:lang w:eastAsia="sl-SI"/>
        </w:rPr>
        <w:t>a</w:t>
      </w:r>
      <w:r w:rsidRPr="00E477E4">
        <w:rPr>
          <w:rFonts w:eastAsia="Batang" w:cstheme="minorHAnsi"/>
          <w:lang w:eastAsia="sl-SI"/>
        </w:rPr>
        <w:t>gencija že pred začetkom motoristične sezone, marca 2022, na novinarski konferenci predstavila prvo novo kampanjo »</w:t>
      </w:r>
      <w:r w:rsidRPr="00E477E4">
        <w:rPr>
          <w:rFonts w:eastAsia="Batang" w:cstheme="minorHAnsi"/>
          <w:b/>
          <w:i/>
          <w:lang w:eastAsia="sl-SI"/>
        </w:rPr>
        <w:t>Na cesti nisi nepremagljiv. Si najbolj ranljiv</w:t>
      </w:r>
      <w:r w:rsidRPr="00E477E4">
        <w:rPr>
          <w:rFonts w:eastAsia="Batang" w:cstheme="minorHAnsi"/>
          <w:lang w:eastAsia="sl-SI"/>
        </w:rPr>
        <w:t xml:space="preserve">.« V sodelovanju s </w:t>
      </w:r>
      <w:r w:rsidR="00084921" w:rsidRPr="00E477E4">
        <w:rPr>
          <w:rFonts w:eastAsia="Batang" w:cstheme="minorHAnsi"/>
          <w:lang w:eastAsia="sl-SI"/>
        </w:rPr>
        <w:t>p</w:t>
      </w:r>
      <w:r w:rsidRPr="00E477E4">
        <w:rPr>
          <w:rFonts w:eastAsia="Batang" w:cstheme="minorHAnsi"/>
          <w:lang w:eastAsia="sl-SI"/>
        </w:rPr>
        <w:t xml:space="preserve">olicijo in UKC Ljubljana smo izvedli praktične prikaze varnostnih elementov vožnje z motorjem na poligonu Barje </w:t>
      </w:r>
      <w:r w:rsidR="002B18C2" w:rsidRPr="00E477E4">
        <w:rPr>
          <w:rFonts w:eastAsia="Batang" w:cstheme="minorHAnsi"/>
          <w:lang w:eastAsia="sl-SI"/>
        </w:rPr>
        <w:t xml:space="preserve">ter </w:t>
      </w:r>
      <w:r w:rsidRPr="00E477E4">
        <w:rPr>
          <w:rFonts w:eastAsia="Batang" w:cstheme="minorHAnsi"/>
          <w:lang w:eastAsia="sl-SI"/>
        </w:rPr>
        <w:t xml:space="preserve">vse voznike pozvali k spoštovanju predpisov, motoriste pa tudi k udeležbi na delavnicah varne vožnje, saj smo marca pripravili kar dva webinarja, ki se ju je udeležilo skoraj 500 motoristov. V sodelovanju s Slovensko tiskovno agencijo smo pripravili tudi nove videovsebine s poudarki </w:t>
      </w:r>
      <w:r w:rsidR="002B18C2" w:rsidRPr="00E477E4">
        <w:rPr>
          <w:rFonts w:eastAsia="Batang" w:cstheme="minorHAnsi"/>
          <w:lang w:eastAsia="sl-SI"/>
        </w:rPr>
        <w:t>na</w:t>
      </w:r>
      <w:r w:rsidRPr="00E477E4">
        <w:rPr>
          <w:rFonts w:eastAsia="Batang" w:cstheme="minorHAnsi"/>
          <w:lang w:eastAsia="sl-SI"/>
        </w:rPr>
        <w:t xml:space="preserve"> varni vožnji motoristov. Povprečni indeks medijske podobe je v tej akciji dosegel kar 46,8 točk</w:t>
      </w:r>
      <w:r w:rsidR="002B18C2" w:rsidRPr="00E477E4">
        <w:rPr>
          <w:rFonts w:eastAsia="Batang" w:cstheme="minorHAnsi"/>
          <w:lang w:eastAsia="sl-SI"/>
        </w:rPr>
        <w:t>e</w:t>
      </w:r>
      <w:r w:rsidRPr="00E477E4">
        <w:rPr>
          <w:rFonts w:eastAsia="Batang" w:cstheme="minorHAnsi"/>
          <w:lang w:eastAsia="sl-SI"/>
        </w:rPr>
        <w:t>, bil je drugi najvišji v celotnem letu 2022, in je odraz kakovostnega in celostnega medijskega poročanja. Indeks je odraz večinoma primarne, načrtovane medijske pokritosti, kamor so avtorji redno vključevali ključna sporočila in informacije iz sporočil za javnost.</w:t>
      </w:r>
    </w:p>
    <w:p w14:paraId="0FBC4E6A" w14:textId="678F5775" w:rsidR="00E477E4" w:rsidRDefault="00E477E4" w:rsidP="00CE6279">
      <w:pPr>
        <w:spacing w:after="0" w:line="300" w:lineRule="atLeast"/>
        <w:rPr>
          <w:rFonts w:eastAsia="Batang" w:cstheme="minorHAnsi"/>
          <w:lang w:eastAsia="sl-SI"/>
        </w:rPr>
      </w:pPr>
    </w:p>
    <w:p w14:paraId="011B1A0B" w14:textId="5CF35B7E" w:rsidR="00E477E4" w:rsidRDefault="00E477E4" w:rsidP="00CE6279">
      <w:pPr>
        <w:spacing w:after="0" w:line="300" w:lineRule="atLeast"/>
        <w:rPr>
          <w:rFonts w:eastAsia="Batang" w:cstheme="minorHAnsi"/>
          <w:lang w:eastAsia="sl-SI"/>
        </w:rPr>
      </w:pPr>
    </w:p>
    <w:p w14:paraId="7F09D327" w14:textId="2BBF4098" w:rsidR="00E477E4" w:rsidRDefault="00E477E4" w:rsidP="00CE6279">
      <w:pPr>
        <w:spacing w:after="0" w:line="300" w:lineRule="atLeast"/>
        <w:rPr>
          <w:rFonts w:eastAsia="Batang" w:cstheme="minorHAnsi"/>
          <w:lang w:eastAsia="sl-SI"/>
        </w:rPr>
      </w:pPr>
    </w:p>
    <w:p w14:paraId="631DDDFC" w14:textId="1CD492CB" w:rsidR="00E477E4" w:rsidRDefault="00E477E4" w:rsidP="00CE6279">
      <w:pPr>
        <w:spacing w:after="0" w:line="300" w:lineRule="atLeast"/>
        <w:rPr>
          <w:rFonts w:eastAsia="Batang" w:cstheme="minorHAnsi"/>
          <w:lang w:eastAsia="sl-SI"/>
        </w:rPr>
      </w:pPr>
    </w:p>
    <w:p w14:paraId="22102926" w14:textId="17B8C970" w:rsidR="00E477E4" w:rsidRDefault="00E477E4" w:rsidP="00CE6279">
      <w:pPr>
        <w:spacing w:after="0" w:line="300" w:lineRule="atLeast"/>
        <w:rPr>
          <w:rFonts w:eastAsia="Batang" w:cstheme="minorHAnsi"/>
          <w:lang w:eastAsia="sl-SI"/>
        </w:rPr>
      </w:pPr>
    </w:p>
    <w:p w14:paraId="27149AB7" w14:textId="2D5C12C8" w:rsidR="00E477E4" w:rsidRDefault="00E477E4" w:rsidP="00CE6279">
      <w:pPr>
        <w:spacing w:after="0" w:line="300" w:lineRule="atLeast"/>
        <w:rPr>
          <w:rFonts w:eastAsia="Batang" w:cstheme="minorHAnsi"/>
          <w:lang w:eastAsia="sl-SI"/>
        </w:rPr>
      </w:pPr>
    </w:p>
    <w:p w14:paraId="404948A4" w14:textId="26C8D426" w:rsidR="00E477E4" w:rsidRDefault="00E477E4" w:rsidP="00CE6279">
      <w:pPr>
        <w:spacing w:after="0" w:line="300" w:lineRule="atLeast"/>
        <w:rPr>
          <w:rFonts w:eastAsia="Batang" w:cstheme="minorHAnsi"/>
          <w:lang w:eastAsia="sl-SI"/>
        </w:rPr>
      </w:pPr>
    </w:p>
    <w:p w14:paraId="4D506DC4" w14:textId="2880AA86" w:rsidR="00E477E4" w:rsidRDefault="00800034" w:rsidP="00E477E4">
      <w:pPr>
        <w:pStyle w:val="Slike"/>
        <w:spacing w:line="300" w:lineRule="atLeast"/>
      </w:pPr>
      <w:bookmarkStart w:id="182" w:name="_Toc151034627"/>
      <w:r w:rsidRPr="00E477E4">
        <w:lastRenderedPageBreak/>
        <w:t>Slika 8</w:t>
      </w:r>
      <w:r w:rsidR="009C4469" w:rsidRPr="00E477E4">
        <w:t>: Nove kreativ</w:t>
      </w:r>
      <w:r w:rsidR="0000744E" w:rsidRPr="00E477E4">
        <w:t>n</w:t>
      </w:r>
      <w:r w:rsidR="009C4469" w:rsidRPr="00E477E4">
        <w:t>e cel</w:t>
      </w:r>
      <w:r w:rsidR="00FF5AF4" w:rsidRPr="00E477E4">
        <w:t>ostne kampanje Varno z motorjem</w:t>
      </w:r>
      <w:bookmarkEnd w:id="182"/>
    </w:p>
    <w:p w14:paraId="6B1A9624" w14:textId="77777777" w:rsidR="00BF4B9D" w:rsidRDefault="00BF4B9D" w:rsidP="00E477E4">
      <w:pPr>
        <w:pStyle w:val="Slike"/>
        <w:spacing w:line="300" w:lineRule="atLeast"/>
      </w:pPr>
    </w:p>
    <w:p w14:paraId="311B0C12" w14:textId="53E68385" w:rsidR="00FF44E2" w:rsidRPr="00E477E4" w:rsidRDefault="00FF44E2" w:rsidP="00E477E4">
      <w:pPr>
        <w:pStyle w:val="Slike"/>
        <w:spacing w:line="300" w:lineRule="atLeast"/>
      </w:pPr>
      <w:r w:rsidRPr="00E477E4">
        <w:rPr>
          <w:noProof/>
        </w:rPr>
        <w:drawing>
          <wp:inline distT="0" distB="0" distL="0" distR="0" wp14:anchorId="2604D6E7" wp14:editId="7658905B">
            <wp:extent cx="5186149" cy="1336553"/>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VP_Motoristi_Banner_970x250.jpg"/>
                    <pic:cNvPicPr/>
                  </pic:nvPicPr>
                  <pic:blipFill>
                    <a:blip r:embed="rId39">
                      <a:extLst>
                        <a:ext uri="{28A0092B-C50C-407E-A947-70E740481C1C}">
                          <a14:useLocalDpi xmlns:a14="http://schemas.microsoft.com/office/drawing/2010/main" val="0"/>
                        </a:ext>
                      </a:extLst>
                    </a:blip>
                    <a:stretch>
                      <a:fillRect/>
                    </a:stretch>
                  </pic:blipFill>
                  <pic:spPr>
                    <a:xfrm>
                      <a:off x="0" y="0"/>
                      <a:ext cx="5219536" cy="1345157"/>
                    </a:xfrm>
                    <a:prstGeom prst="rect">
                      <a:avLst/>
                    </a:prstGeom>
                  </pic:spPr>
                </pic:pic>
              </a:graphicData>
            </a:graphic>
          </wp:inline>
        </w:drawing>
      </w:r>
    </w:p>
    <w:p w14:paraId="34A250F3" w14:textId="4B1C1A5E" w:rsidR="00FF44E2" w:rsidRDefault="00FF44E2" w:rsidP="00CE6279">
      <w:pPr>
        <w:spacing w:after="0" w:line="300" w:lineRule="atLeast"/>
        <w:rPr>
          <w:rFonts w:eastAsia="Batang" w:cstheme="minorHAnsi"/>
          <w:lang w:eastAsia="sl-SI"/>
        </w:rPr>
      </w:pPr>
    </w:p>
    <w:p w14:paraId="102C6E0E" w14:textId="77777777" w:rsidR="00E477E4" w:rsidRPr="00E477E4" w:rsidRDefault="00E477E4" w:rsidP="00CE6279">
      <w:pPr>
        <w:spacing w:after="0" w:line="300" w:lineRule="atLeast"/>
        <w:rPr>
          <w:rFonts w:eastAsia="Batang" w:cstheme="minorHAnsi"/>
          <w:lang w:eastAsia="sl-SI"/>
        </w:rPr>
      </w:pPr>
    </w:p>
    <w:p w14:paraId="273A3F86" w14:textId="38928BC8" w:rsidR="009C4469" w:rsidRPr="00E477E4" w:rsidRDefault="00800034" w:rsidP="00CE6279">
      <w:pPr>
        <w:pStyle w:val="Slike"/>
        <w:spacing w:line="300" w:lineRule="atLeast"/>
      </w:pPr>
      <w:bookmarkStart w:id="183" w:name="_Toc151034628"/>
      <w:r w:rsidRPr="00E477E4">
        <w:t>Slika 9</w:t>
      </w:r>
      <w:r w:rsidR="009C4469" w:rsidRPr="00E477E4">
        <w:t>: Praktični prikazi varnostnih elementov na poligonu Barje po novinarski konferenci so poželi veliko zanimanja medijev</w:t>
      </w:r>
      <w:bookmarkEnd w:id="183"/>
    </w:p>
    <w:p w14:paraId="00A3C5C2" w14:textId="77777777" w:rsidR="009C4469" w:rsidRPr="00E477E4" w:rsidRDefault="009C4469" w:rsidP="00CE6279">
      <w:pPr>
        <w:spacing w:after="0" w:line="300" w:lineRule="atLeast"/>
        <w:rPr>
          <w:rFonts w:eastAsia="Batang" w:cstheme="minorHAnsi"/>
          <w:lang w:eastAsia="sl-SI"/>
        </w:rPr>
      </w:pPr>
    </w:p>
    <w:p w14:paraId="52085D1B"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1BD0D12E" wp14:editId="34F5845D">
            <wp:extent cx="3379550" cy="2256013"/>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11233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92193" cy="2264453"/>
                    </a:xfrm>
                    <a:prstGeom prst="rect">
                      <a:avLst/>
                    </a:prstGeom>
                  </pic:spPr>
                </pic:pic>
              </a:graphicData>
            </a:graphic>
          </wp:inline>
        </w:drawing>
      </w:r>
    </w:p>
    <w:p w14:paraId="6DDC614E"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711E0178" w14:textId="2BF18399"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Agencija si z aktivnostmi na terenu, delavnicami in treningi vožnje (tudi v sodelovanju z DARS na poligonu v Novem mestu) prizadeva za kar največjo varnost voznikov enoslednih motornih vozil. Glede na zakonske spremembe, ki jih je prinesla novela Zakona o voznikih, je mogoče na cestah tudi v letu 2023 pričakovati močno povečan</w:t>
      </w:r>
      <w:r w:rsidR="002E7485" w:rsidRPr="00E477E4">
        <w:rPr>
          <w:rFonts w:eastAsia="Times New Roman" w:cstheme="minorHAnsi"/>
          <w:lang w:eastAsia="sl-SI"/>
        </w:rPr>
        <w:t>o število</w:t>
      </w:r>
      <w:r w:rsidRPr="00E477E4">
        <w:rPr>
          <w:rFonts w:eastAsia="Times New Roman" w:cstheme="minorHAnsi"/>
          <w:lang w:eastAsia="sl-SI"/>
        </w:rPr>
        <w:t xml:space="preserve"> mopedistov in motoristov. Sprememba Zakona o voznikih je </w:t>
      </w:r>
      <w:r w:rsidR="002E7485" w:rsidRPr="00E477E4">
        <w:rPr>
          <w:rFonts w:eastAsia="Times New Roman" w:cstheme="minorHAnsi"/>
          <w:lang w:eastAsia="sl-SI"/>
        </w:rPr>
        <w:t>za</w:t>
      </w:r>
      <w:r w:rsidRPr="00E477E4">
        <w:rPr>
          <w:rFonts w:eastAsia="Times New Roman" w:cstheme="minorHAnsi"/>
          <w:lang w:eastAsia="sl-SI"/>
        </w:rPr>
        <w:t>čela veljati 1. junija 2022</w:t>
      </w:r>
      <w:r w:rsidR="007D5996" w:rsidRPr="00E477E4">
        <w:rPr>
          <w:rFonts w:eastAsia="Times New Roman" w:cstheme="minorHAnsi"/>
          <w:lang w:eastAsia="sl-SI"/>
        </w:rPr>
        <w:t xml:space="preserve"> in</w:t>
      </w:r>
      <w:r w:rsidRPr="00E477E4">
        <w:rPr>
          <w:rFonts w:eastAsia="Times New Roman" w:cstheme="minorHAnsi"/>
          <w:lang w:eastAsia="sl-SI"/>
        </w:rPr>
        <w:t xml:space="preserve"> </w:t>
      </w:r>
      <w:r w:rsidRPr="00E477E4">
        <w:rPr>
          <w:rFonts w:eastAsia="Times New Roman" w:cstheme="minorHAnsi"/>
          <w:b/>
          <w:lang w:eastAsia="sl-SI"/>
        </w:rPr>
        <w:t>na področj</w:t>
      </w:r>
      <w:r w:rsidR="002E7485" w:rsidRPr="00E477E4">
        <w:rPr>
          <w:rFonts w:eastAsia="Times New Roman" w:cstheme="minorHAnsi"/>
          <w:b/>
          <w:lang w:eastAsia="sl-SI"/>
        </w:rPr>
        <w:t>u</w:t>
      </w:r>
      <w:r w:rsidRPr="00E477E4">
        <w:rPr>
          <w:rFonts w:eastAsia="Times New Roman" w:cstheme="minorHAnsi"/>
          <w:b/>
          <w:lang w:eastAsia="sl-SI"/>
        </w:rPr>
        <w:t xml:space="preserve"> pridobivanja vozniškega dovoljenja za vožnjo motornih koles do 125 kubičnih centimetrov</w:t>
      </w:r>
      <w:r w:rsidRPr="00E477E4">
        <w:rPr>
          <w:rFonts w:eastAsia="Times New Roman" w:cstheme="minorHAnsi"/>
          <w:lang w:eastAsia="sl-SI"/>
        </w:rPr>
        <w:t xml:space="preserve"> prinesla kar nekaj novosti. Za seznanjanje javnosti so bile načrtovane aktivnosti že v okviru akcije Varno z motorjem v juniju in s posebnim dogodkom v sodelovanju z AMZS v oktobru 2022.</w:t>
      </w:r>
    </w:p>
    <w:p w14:paraId="0879283C" w14:textId="77777777" w:rsidR="00216A73" w:rsidRPr="00E477E4" w:rsidRDefault="00216A73" w:rsidP="00CE6279">
      <w:pPr>
        <w:spacing w:after="0" w:line="300" w:lineRule="atLeast"/>
        <w:rPr>
          <w:rFonts w:eastAsia="Batang" w:cstheme="minorHAnsi"/>
          <w:lang w:eastAsia="sl-SI"/>
        </w:rPr>
      </w:pPr>
    </w:p>
    <w:p w14:paraId="272B398E" w14:textId="4EC76FCD"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Agencija za varnost prometa je v marcu 2022 predstavila </w:t>
      </w:r>
      <w:r w:rsidR="002E7485" w:rsidRPr="00E477E4">
        <w:rPr>
          <w:rFonts w:eastAsia="Batang" w:cstheme="minorHAnsi"/>
          <w:lang w:eastAsia="sl-SI"/>
        </w:rPr>
        <w:t xml:space="preserve">tudi </w:t>
      </w:r>
      <w:r w:rsidRPr="00E477E4">
        <w:rPr>
          <w:rFonts w:eastAsia="Batang" w:cstheme="minorHAnsi"/>
          <w:lang w:eastAsia="sl-SI"/>
        </w:rPr>
        <w:t>novo široko medijsko kampanjo »</w:t>
      </w:r>
      <w:r w:rsidRPr="00E477E4">
        <w:rPr>
          <w:rFonts w:eastAsia="Batang" w:cstheme="minorHAnsi"/>
          <w:b/>
          <w:i/>
          <w:lang w:eastAsia="sl-SI"/>
        </w:rPr>
        <w:t>Najhitrejši včasih ne pridejo na cilj</w:t>
      </w:r>
      <w:r w:rsidRPr="00E477E4">
        <w:rPr>
          <w:rFonts w:eastAsia="Batang" w:cstheme="minorHAnsi"/>
          <w:lang w:eastAsia="sl-SI"/>
        </w:rPr>
        <w:t xml:space="preserve">«, s katero javnost opozarja na pomen prilagojene hitrosti voznim razmeram, varnostne razdalje in zaviralne poti. Po novinarski konferenci smo pripravili preizkus s preventivno napravo, ki ponazarja trk, kar so mediji lahko tudi preizkusili in posneli. Akcija je bila </w:t>
      </w:r>
      <w:r w:rsidR="002E7485" w:rsidRPr="00E477E4">
        <w:rPr>
          <w:rFonts w:eastAsia="Batang" w:cstheme="minorHAnsi"/>
          <w:lang w:eastAsia="sl-SI"/>
        </w:rPr>
        <w:t xml:space="preserve">v </w:t>
      </w:r>
      <w:r w:rsidRPr="00E477E4">
        <w:rPr>
          <w:rFonts w:eastAsia="Batang" w:cstheme="minorHAnsi"/>
          <w:lang w:eastAsia="sl-SI"/>
        </w:rPr>
        <w:t>analizirane</w:t>
      </w:r>
      <w:r w:rsidR="002E7485" w:rsidRPr="00E477E4">
        <w:rPr>
          <w:rFonts w:eastAsia="Batang" w:cstheme="minorHAnsi"/>
          <w:lang w:eastAsia="sl-SI"/>
        </w:rPr>
        <w:t>m</w:t>
      </w:r>
      <w:r w:rsidRPr="00E477E4">
        <w:rPr>
          <w:rFonts w:eastAsia="Batang" w:cstheme="minorHAnsi"/>
          <w:lang w:eastAsia="sl-SI"/>
        </w:rPr>
        <w:t xml:space="preserve"> obdobj</w:t>
      </w:r>
      <w:r w:rsidR="002E7485" w:rsidRPr="00E477E4">
        <w:rPr>
          <w:rFonts w:eastAsia="Batang" w:cstheme="minorHAnsi"/>
          <w:lang w:eastAsia="sl-SI"/>
        </w:rPr>
        <w:t>u</w:t>
      </w:r>
      <w:r w:rsidRPr="00E477E4">
        <w:rPr>
          <w:rFonts w:eastAsia="Batang" w:cstheme="minorHAnsi"/>
          <w:lang w:eastAsia="sl-SI"/>
        </w:rPr>
        <w:t xml:space="preserve"> </w:t>
      </w:r>
      <w:r w:rsidR="002E7485" w:rsidRPr="00E477E4">
        <w:rPr>
          <w:rFonts w:eastAsia="Batang" w:cstheme="minorHAnsi"/>
          <w:lang w:eastAsia="sl-SI"/>
        </w:rPr>
        <w:t>naved</w:t>
      </w:r>
      <w:r w:rsidRPr="00E477E4">
        <w:rPr>
          <w:rFonts w:eastAsia="Batang" w:cstheme="minorHAnsi"/>
          <w:lang w:eastAsia="sl-SI"/>
        </w:rPr>
        <w:t xml:space="preserve">ena v 203 prispevkih, ki so bili pripravljeni </w:t>
      </w:r>
      <w:r w:rsidR="002E7485" w:rsidRPr="00E477E4">
        <w:rPr>
          <w:rFonts w:eastAsia="Batang" w:cstheme="minorHAnsi"/>
          <w:lang w:eastAsia="sl-SI"/>
        </w:rPr>
        <w:t>v</w:t>
      </w:r>
      <w:r w:rsidRPr="00E477E4">
        <w:rPr>
          <w:rFonts w:eastAsia="Batang" w:cstheme="minorHAnsi"/>
          <w:lang w:eastAsia="sl-SI"/>
        </w:rPr>
        <w:t xml:space="preserve"> 97 različnih medij</w:t>
      </w:r>
      <w:r w:rsidR="002E7485" w:rsidRPr="00E477E4">
        <w:rPr>
          <w:rFonts w:eastAsia="Batang" w:cstheme="minorHAnsi"/>
          <w:lang w:eastAsia="sl-SI"/>
        </w:rPr>
        <w:t>ih</w:t>
      </w:r>
      <w:r w:rsidRPr="00E477E4">
        <w:rPr>
          <w:rFonts w:eastAsia="Batang" w:cstheme="minorHAnsi"/>
          <w:lang w:eastAsia="sl-SI"/>
        </w:rPr>
        <w:t>. Indeks medijske podobe je znašal 44,9.</w:t>
      </w:r>
    </w:p>
    <w:p w14:paraId="3E3F0953" w14:textId="2A26078E" w:rsidR="009C4469" w:rsidRDefault="009C4469" w:rsidP="00CE6279">
      <w:pPr>
        <w:spacing w:after="0" w:line="300" w:lineRule="atLeast"/>
        <w:rPr>
          <w:rFonts w:eastAsia="Batang" w:cstheme="minorHAnsi"/>
          <w:lang w:eastAsia="sl-SI"/>
        </w:rPr>
      </w:pPr>
    </w:p>
    <w:p w14:paraId="0FFC9EB7" w14:textId="6031F2C4" w:rsidR="00E477E4" w:rsidRDefault="00E477E4" w:rsidP="00CE6279">
      <w:pPr>
        <w:spacing w:after="0" w:line="300" w:lineRule="atLeast"/>
        <w:rPr>
          <w:rFonts w:eastAsia="Batang" w:cstheme="minorHAnsi"/>
          <w:lang w:eastAsia="sl-SI"/>
        </w:rPr>
      </w:pPr>
    </w:p>
    <w:p w14:paraId="773B444F" w14:textId="585D4BDE" w:rsidR="00E477E4" w:rsidRDefault="00E477E4" w:rsidP="00CE6279">
      <w:pPr>
        <w:spacing w:after="0" w:line="300" w:lineRule="atLeast"/>
        <w:rPr>
          <w:rFonts w:eastAsia="Batang" w:cstheme="minorHAnsi"/>
          <w:lang w:eastAsia="sl-SI"/>
        </w:rPr>
      </w:pPr>
    </w:p>
    <w:p w14:paraId="0E347518" w14:textId="296C0638" w:rsidR="00E477E4" w:rsidRDefault="00E477E4" w:rsidP="00CE6279">
      <w:pPr>
        <w:spacing w:after="0" w:line="300" w:lineRule="atLeast"/>
        <w:rPr>
          <w:rFonts w:eastAsia="Batang" w:cstheme="minorHAnsi"/>
          <w:lang w:eastAsia="sl-SI"/>
        </w:rPr>
      </w:pPr>
    </w:p>
    <w:p w14:paraId="30376AC3" w14:textId="7C3882C8" w:rsidR="00E477E4" w:rsidRDefault="00E477E4" w:rsidP="00CE6279">
      <w:pPr>
        <w:spacing w:after="0" w:line="300" w:lineRule="atLeast"/>
        <w:rPr>
          <w:rFonts w:eastAsia="Batang" w:cstheme="minorHAnsi"/>
          <w:lang w:eastAsia="sl-SI"/>
        </w:rPr>
      </w:pPr>
    </w:p>
    <w:p w14:paraId="5666A068" w14:textId="13AE8742" w:rsidR="009C4469" w:rsidRPr="00E477E4" w:rsidRDefault="00800034" w:rsidP="00CE6279">
      <w:pPr>
        <w:pStyle w:val="Slike"/>
        <w:spacing w:line="300" w:lineRule="atLeast"/>
      </w:pPr>
      <w:bookmarkStart w:id="184" w:name="_Toc151034629"/>
      <w:r w:rsidRPr="00E477E4">
        <w:lastRenderedPageBreak/>
        <w:t>Slika 10</w:t>
      </w:r>
      <w:r w:rsidR="009C4469" w:rsidRPr="00E477E4">
        <w:t>: Nove kreativ</w:t>
      </w:r>
      <w:r w:rsidR="00E41DCC" w:rsidRPr="00E477E4">
        <w:t>n</w:t>
      </w:r>
      <w:r w:rsidR="009C4469" w:rsidRPr="00E477E4">
        <w:t>e celostne kampanje Varno do cilja</w:t>
      </w:r>
      <w:bookmarkEnd w:id="184"/>
    </w:p>
    <w:p w14:paraId="13559CA2" w14:textId="77777777" w:rsidR="009C4469" w:rsidRPr="00E477E4" w:rsidRDefault="009C4469" w:rsidP="00CE6279">
      <w:pPr>
        <w:spacing w:after="0" w:line="300" w:lineRule="atLeast"/>
        <w:rPr>
          <w:rFonts w:eastAsia="Batang" w:cstheme="minorHAnsi"/>
          <w:lang w:eastAsia="sl-SI"/>
        </w:rPr>
      </w:pPr>
    </w:p>
    <w:p w14:paraId="404BB1DC" w14:textId="77777777" w:rsidR="00FF44E2" w:rsidRPr="00E477E4" w:rsidRDefault="00FF44E2" w:rsidP="00CE6279">
      <w:pPr>
        <w:spacing w:after="0" w:line="300" w:lineRule="atLeast"/>
        <w:rPr>
          <w:rFonts w:eastAsia="Batang" w:cstheme="minorHAnsi"/>
          <w:lang w:eastAsia="sl-SI"/>
        </w:rPr>
      </w:pPr>
      <w:r w:rsidRPr="00E477E4">
        <w:rPr>
          <w:rFonts w:eastAsia="Batang" w:cstheme="minorHAnsi"/>
          <w:noProof/>
          <w:lang w:eastAsia="sl-SI"/>
        </w:rPr>
        <w:drawing>
          <wp:inline distT="0" distB="0" distL="0" distR="0" wp14:anchorId="49E3B588" wp14:editId="4A6FA6D2">
            <wp:extent cx="5990287" cy="1543793"/>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_AVP_Hitrost_Banner_970x250.jpg"/>
                    <pic:cNvPicPr/>
                  </pic:nvPicPr>
                  <pic:blipFill>
                    <a:blip r:embed="rId41">
                      <a:extLst>
                        <a:ext uri="{28A0092B-C50C-407E-A947-70E740481C1C}">
                          <a14:useLocalDpi xmlns:a14="http://schemas.microsoft.com/office/drawing/2010/main" val="0"/>
                        </a:ext>
                      </a:extLst>
                    </a:blip>
                    <a:stretch>
                      <a:fillRect/>
                    </a:stretch>
                  </pic:blipFill>
                  <pic:spPr>
                    <a:xfrm>
                      <a:off x="0" y="0"/>
                      <a:ext cx="6015452" cy="1550278"/>
                    </a:xfrm>
                    <a:prstGeom prst="rect">
                      <a:avLst/>
                    </a:prstGeom>
                  </pic:spPr>
                </pic:pic>
              </a:graphicData>
            </a:graphic>
          </wp:inline>
        </w:drawing>
      </w:r>
    </w:p>
    <w:p w14:paraId="34C786D0" w14:textId="77777777" w:rsidR="00FF44E2" w:rsidRPr="00E477E4" w:rsidRDefault="00FF44E2" w:rsidP="00CE6279">
      <w:pPr>
        <w:spacing w:after="0" w:line="300" w:lineRule="atLeast"/>
        <w:rPr>
          <w:rFonts w:eastAsia="Batang" w:cstheme="minorHAnsi"/>
          <w:lang w:eastAsia="sl-SI"/>
        </w:rPr>
      </w:pPr>
    </w:p>
    <w:p w14:paraId="385F9650" w14:textId="77777777" w:rsidR="005325EE" w:rsidRPr="00E477E4" w:rsidRDefault="005325EE" w:rsidP="00CE6279">
      <w:pPr>
        <w:spacing w:after="0" w:line="300" w:lineRule="atLeast"/>
        <w:rPr>
          <w:rFonts w:eastAsia="Batang" w:cstheme="minorHAnsi"/>
          <w:lang w:eastAsia="sl-SI"/>
        </w:rPr>
      </w:pPr>
    </w:p>
    <w:p w14:paraId="613A3A3F" w14:textId="1FFF311C" w:rsidR="009C4469" w:rsidRPr="00E477E4" w:rsidRDefault="00800034" w:rsidP="00CE6279">
      <w:pPr>
        <w:pStyle w:val="Slike"/>
        <w:spacing w:line="300" w:lineRule="atLeast"/>
      </w:pPr>
      <w:bookmarkStart w:id="185" w:name="_Toc151034630"/>
      <w:r w:rsidRPr="00E477E4">
        <w:t>Slika 11</w:t>
      </w:r>
      <w:r w:rsidR="009C4469" w:rsidRPr="00E477E4">
        <w:t>: Anamaria Hren, mag. inž. prom., na novinarski konferenci</w:t>
      </w:r>
      <w:bookmarkEnd w:id="185"/>
    </w:p>
    <w:p w14:paraId="4612FB29" w14:textId="77777777" w:rsidR="009C4469" w:rsidRPr="00E477E4" w:rsidRDefault="009C4469" w:rsidP="00CE6279">
      <w:pPr>
        <w:spacing w:after="0" w:line="300" w:lineRule="atLeast"/>
        <w:rPr>
          <w:rFonts w:eastAsia="Batang" w:cstheme="minorHAnsi"/>
          <w:lang w:eastAsia="sl-SI"/>
        </w:rPr>
      </w:pPr>
    </w:p>
    <w:p w14:paraId="4CDF9979" w14:textId="5BD9593D" w:rsidR="009C4469"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114EE34F" wp14:editId="3771CE98">
            <wp:extent cx="3405117" cy="2553837"/>
            <wp:effectExtent l="0" t="0" r="508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 leve Vehovec, Hribar, Hr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6258" cy="2562193"/>
                    </a:xfrm>
                    <a:prstGeom prst="rect">
                      <a:avLst/>
                    </a:prstGeom>
                  </pic:spPr>
                </pic:pic>
              </a:graphicData>
            </a:graphic>
          </wp:inline>
        </w:drawing>
      </w:r>
    </w:p>
    <w:p w14:paraId="0E824595" w14:textId="572B8792" w:rsidR="00E24303" w:rsidRDefault="00E24303" w:rsidP="00CE6279">
      <w:pPr>
        <w:spacing w:after="0" w:line="300" w:lineRule="atLeast"/>
        <w:jc w:val="center"/>
        <w:rPr>
          <w:rFonts w:eastAsia="Batang" w:cstheme="minorHAnsi"/>
          <w:lang w:eastAsia="sl-SI"/>
        </w:rPr>
      </w:pPr>
    </w:p>
    <w:p w14:paraId="3BFCDEAE" w14:textId="77777777" w:rsidR="000E6051" w:rsidRPr="00E477E4" w:rsidRDefault="000E6051" w:rsidP="00CE6279">
      <w:pPr>
        <w:spacing w:after="0" w:line="300" w:lineRule="atLeast"/>
        <w:jc w:val="center"/>
        <w:rPr>
          <w:rFonts w:eastAsia="Batang" w:cstheme="minorHAnsi"/>
          <w:lang w:eastAsia="sl-SI"/>
        </w:rPr>
      </w:pPr>
    </w:p>
    <w:p w14:paraId="277479CA" w14:textId="4F3B8116" w:rsidR="009C4469" w:rsidRDefault="00800034" w:rsidP="00CE6279">
      <w:pPr>
        <w:pStyle w:val="Slike"/>
        <w:spacing w:line="300" w:lineRule="atLeast"/>
      </w:pPr>
      <w:bookmarkStart w:id="186" w:name="_Toc151034631"/>
      <w:r w:rsidRPr="00E477E4">
        <w:t>Slika 12</w:t>
      </w:r>
      <w:r w:rsidR="009C4469" w:rsidRPr="00E477E4">
        <w:t>: Praktični prikaz z napravo, ki simulira trčenje, je bil name</w:t>
      </w:r>
      <w:r w:rsidR="00FF5AF4" w:rsidRPr="00E477E4">
        <w:t xml:space="preserve">njen preizkusu </w:t>
      </w:r>
      <w:r w:rsidR="002E7485" w:rsidRPr="00E477E4">
        <w:t>za predstavnike</w:t>
      </w:r>
      <w:r w:rsidR="00FF5AF4" w:rsidRPr="00E477E4">
        <w:t xml:space="preserve"> medijev</w:t>
      </w:r>
      <w:bookmarkEnd w:id="186"/>
    </w:p>
    <w:p w14:paraId="38D411F8" w14:textId="77777777" w:rsidR="000E6051" w:rsidRPr="00E477E4" w:rsidRDefault="000E6051" w:rsidP="00CE6279">
      <w:pPr>
        <w:pStyle w:val="Slike"/>
        <w:spacing w:line="300" w:lineRule="atLeast"/>
      </w:pPr>
    </w:p>
    <w:p w14:paraId="34863D84"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4CB2A279" wp14:editId="59ADC8BF">
            <wp:extent cx="3302759" cy="2477069"/>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imulator trk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16838" cy="2487628"/>
                    </a:xfrm>
                    <a:prstGeom prst="rect">
                      <a:avLst/>
                    </a:prstGeom>
                  </pic:spPr>
                </pic:pic>
              </a:graphicData>
            </a:graphic>
          </wp:inline>
        </w:drawing>
      </w:r>
    </w:p>
    <w:p w14:paraId="7B2E61C9" w14:textId="3C4F54AA"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lastRenderedPageBreak/>
        <w:t xml:space="preserve">Aktivnosti ozaveščanja o tematiki neprilagojene hitrosti je </w:t>
      </w:r>
      <w:r w:rsidR="00E73A4D" w:rsidRPr="00E477E4">
        <w:rPr>
          <w:rFonts w:eastAsia="Batang" w:cstheme="minorHAnsi"/>
          <w:lang w:eastAsia="sl-SI"/>
        </w:rPr>
        <w:t>a</w:t>
      </w:r>
      <w:r w:rsidRPr="00E477E4">
        <w:rPr>
          <w:rFonts w:eastAsia="Batang" w:cstheme="minorHAnsi"/>
          <w:lang w:eastAsia="sl-SI"/>
        </w:rPr>
        <w:t>gencija okrepila s podelitvijo 15 prikazovalnikov hitrosti v brezplačn</w:t>
      </w:r>
      <w:r w:rsidR="00E73A4D" w:rsidRPr="00E477E4">
        <w:rPr>
          <w:rFonts w:eastAsia="Batang" w:cstheme="minorHAnsi"/>
          <w:lang w:eastAsia="sl-SI"/>
        </w:rPr>
        <w:t>i</w:t>
      </w:r>
      <w:r w:rsidRPr="00E477E4">
        <w:rPr>
          <w:rFonts w:eastAsia="Batang" w:cstheme="minorHAnsi"/>
          <w:lang w:eastAsia="sl-SI"/>
        </w:rPr>
        <w:t xml:space="preserve"> najem občinam in </w:t>
      </w:r>
      <w:r w:rsidR="00E73A4D" w:rsidRPr="00E477E4">
        <w:rPr>
          <w:rFonts w:eastAsia="Batang" w:cstheme="minorHAnsi"/>
          <w:lang w:eastAsia="sl-SI"/>
        </w:rPr>
        <w:t xml:space="preserve">s </w:t>
      </w:r>
      <w:r w:rsidRPr="00E477E4">
        <w:rPr>
          <w:rFonts w:eastAsia="Batang" w:cstheme="minorHAnsi"/>
          <w:lang w:eastAsia="sl-SI"/>
        </w:rPr>
        <w:t xml:space="preserve">celoletnim razdeljevanjem </w:t>
      </w:r>
      <w:r w:rsidRPr="00E477E4">
        <w:rPr>
          <w:rFonts w:eastAsia="Batang" w:cstheme="minorHAnsi"/>
          <w:b/>
          <w:lang w:eastAsia="sl-SI"/>
        </w:rPr>
        <w:t xml:space="preserve">magnetnih nalepk za vozila </w:t>
      </w:r>
      <w:r w:rsidR="00E73A4D" w:rsidRPr="00E477E4">
        <w:rPr>
          <w:rFonts w:eastAsia="Batang" w:cstheme="minorHAnsi"/>
          <w:b/>
          <w:lang w:eastAsia="sl-SI"/>
        </w:rPr>
        <w:t>»</w:t>
      </w:r>
      <w:r w:rsidRPr="00E477E4">
        <w:rPr>
          <w:rFonts w:eastAsia="Batang" w:cstheme="minorHAnsi"/>
          <w:b/>
          <w:lang w:eastAsia="sl-SI"/>
        </w:rPr>
        <w:t>Ustvarimo reševalni pas</w:t>
      </w:r>
      <w:r w:rsidR="00E73A4D" w:rsidRPr="00E477E4">
        <w:rPr>
          <w:rFonts w:eastAsia="Batang" w:cstheme="minorHAnsi"/>
          <w:b/>
          <w:lang w:eastAsia="sl-SI"/>
        </w:rPr>
        <w:t>«</w:t>
      </w:r>
      <w:r w:rsidRPr="00E477E4">
        <w:rPr>
          <w:rFonts w:eastAsia="Batang" w:cstheme="minorHAnsi"/>
          <w:lang w:eastAsia="sl-SI"/>
        </w:rPr>
        <w:t>.</w:t>
      </w:r>
    </w:p>
    <w:p w14:paraId="3D6A59C0" w14:textId="77777777" w:rsidR="00FF44E2" w:rsidRPr="00E477E4" w:rsidRDefault="00FF44E2" w:rsidP="00CE6279">
      <w:pPr>
        <w:spacing w:after="0" w:line="300" w:lineRule="atLeast"/>
        <w:rPr>
          <w:rFonts w:eastAsia="Batang" w:cstheme="minorHAnsi"/>
          <w:lang w:eastAsia="sl-SI"/>
        </w:rPr>
      </w:pPr>
    </w:p>
    <w:p w14:paraId="3401ECCC" w14:textId="3ECE6F2F"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Aprila smo izvajali novo nacionalno preventivno akcijo Varnost voznikov e-skirojev. </w:t>
      </w:r>
      <w:r w:rsidRPr="00E477E4">
        <w:rPr>
          <w:rFonts w:eastAsia="Batang" w:cstheme="minorHAnsi"/>
          <w:lang w:eastAsia="sl-SI"/>
        </w:rPr>
        <w:t xml:space="preserve">Agencija za varnost prometa je že maja 2019 </w:t>
      </w:r>
      <w:r w:rsidR="00E73A4D" w:rsidRPr="00E477E4">
        <w:rPr>
          <w:rFonts w:eastAsia="Batang" w:cstheme="minorHAnsi"/>
          <w:lang w:eastAsia="sl-SI"/>
        </w:rPr>
        <w:t>predloži</w:t>
      </w:r>
      <w:r w:rsidRPr="00E477E4">
        <w:rPr>
          <w:rFonts w:eastAsia="Batang" w:cstheme="minorHAnsi"/>
          <w:lang w:eastAsia="sl-SI"/>
        </w:rPr>
        <w:t xml:space="preserve">la vrsto </w:t>
      </w:r>
      <w:r w:rsidR="00E73A4D" w:rsidRPr="00E477E4">
        <w:rPr>
          <w:rFonts w:eastAsia="Batang" w:cstheme="minorHAnsi"/>
          <w:lang w:eastAsia="sl-SI"/>
        </w:rPr>
        <w:t xml:space="preserve">oblikovanih </w:t>
      </w:r>
      <w:r w:rsidRPr="00E477E4">
        <w:rPr>
          <w:rFonts w:eastAsia="Batang" w:cstheme="minorHAnsi"/>
          <w:lang w:eastAsia="sl-SI"/>
        </w:rPr>
        <w:t>predlogov za spremembo zakonodaje, s katero je želela doseči, da se čim</w:t>
      </w:r>
      <w:r w:rsidR="00E73A4D" w:rsidRPr="00E477E4">
        <w:rPr>
          <w:rFonts w:eastAsia="Batang" w:cstheme="minorHAnsi"/>
          <w:lang w:eastAsia="sl-SI"/>
        </w:rPr>
        <w:t xml:space="preserve"> </w:t>
      </w:r>
      <w:r w:rsidRPr="00E477E4">
        <w:rPr>
          <w:rFonts w:eastAsia="Batang" w:cstheme="minorHAnsi"/>
          <w:lang w:eastAsia="sl-SI"/>
        </w:rPr>
        <w:t>prej uredi področje vožnje e-skirojev. Agencija je predlagala, da se zaradi varnosti vseh udeležencev v prometu področje e-skirojev ustrezno uredi tako</w:t>
      </w:r>
      <w:r w:rsidR="007D5996" w:rsidRPr="00E477E4">
        <w:rPr>
          <w:rFonts w:eastAsia="Batang" w:cstheme="minorHAnsi"/>
          <w:lang w:eastAsia="sl-SI"/>
        </w:rPr>
        <w:t>,</w:t>
      </w:r>
      <w:r w:rsidRPr="00E477E4">
        <w:rPr>
          <w:rFonts w:eastAsia="Batang" w:cstheme="minorHAnsi"/>
          <w:lang w:eastAsia="sl-SI"/>
        </w:rPr>
        <w:t xml:space="preserve"> da se dovoli vožnja po površinah, namenjeni</w:t>
      </w:r>
      <w:r w:rsidR="00E73A4D" w:rsidRPr="00E477E4">
        <w:rPr>
          <w:rFonts w:eastAsia="Batang" w:cstheme="minorHAnsi"/>
          <w:lang w:eastAsia="sl-SI"/>
        </w:rPr>
        <w:t>h</w:t>
      </w:r>
      <w:r w:rsidRPr="00E477E4">
        <w:rPr>
          <w:rFonts w:eastAsia="Batang" w:cstheme="minorHAnsi"/>
          <w:lang w:eastAsia="sl-SI"/>
        </w:rPr>
        <w:t xml:space="preserve"> kolesarjem, </w:t>
      </w:r>
      <w:r w:rsidR="007D5996" w:rsidRPr="00E477E4">
        <w:rPr>
          <w:rFonts w:eastAsia="Batang" w:cstheme="minorHAnsi"/>
          <w:lang w:eastAsia="sl-SI"/>
        </w:rPr>
        <w:t xml:space="preserve">uredi </w:t>
      </w:r>
      <w:r w:rsidRPr="00E477E4">
        <w:rPr>
          <w:rFonts w:eastAsia="Batang" w:cstheme="minorHAnsi"/>
          <w:lang w:eastAsia="sl-SI"/>
        </w:rPr>
        <w:t>uporab</w:t>
      </w:r>
      <w:r w:rsidR="00E73A4D" w:rsidRPr="00E477E4">
        <w:rPr>
          <w:rFonts w:eastAsia="Batang" w:cstheme="minorHAnsi"/>
          <w:lang w:eastAsia="sl-SI"/>
        </w:rPr>
        <w:t>a</w:t>
      </w:r>
      <w:r w:rsidRPr="00E477E4">
        <w:rPr>
          <w:rFonts w:eastAsia="Batang" w:cstheme="minorHAnsi"/>
          <w:lang w:eastAsia="sl-SI"/>
        </w:rPr>
        <w:t xml:space="preserve"> zaščitne čelade</w:t>
      </w:r>
      <w:r w:rsidR="00E73A4D" w:rsidRPr="00E477E4">
        <w:rPr>
          <w:rFonts w:eastAsia="Batang" w:cstheme="minorHAnsi"/>
          <w:lang w:eastAsia="sl-SI"/>
        </w:rPr>
        <w:t xml:space="preserve"> in druge</w:t>
      </w:r>
      <w:r w:rsidRPr="00E477E4">
        <w:rPr>
          <w:rFonts w:eastAsia="Batang" w:cstheme="minorHAnsi"/>
          <w:lang w:eastAsia="sl-SI"/>
        </w:rPr>
        <w:t xml:space="preserve"> obvezne opreme</w:t>
      </w:r>
      <w:r w:rsidR="007D5996" w:rsidRPr="00E477E4">
        <w:rPr>
          <w:rFonts w:eastAsia="Batang" w:cstheme="minorHAnsi"/>
          <w:lang w:eastAsia="sl-SI"/>
        </w:rPr>
        <w:t>,</w:t>
      </w:r>
      <w:r w:rsidRPr="00E477E4">
        <w:rPr>
          <w:rFonts w:eastAsia="Batang" w:cstheme="minorHAnsi"/>
          <w:lang w:eastAsia="sl-SI"/>
        </w:rPr>
        <w:t xml:space="preserve"> kot </w:t>
      </w:r>
      <w:r w:rsidR="007D5996" w:rsidRPr="00E477E4">
        <w:rPr>
          <w:rFonts w:eastAsia="Batang" w:cstheme="minorHAnsi"/>
          <w:lang w:eastAsia="sl-SI"/>
        </w:rPr>
        <w:t xml:space="preserve">to </w:t>
      </w:r>
      <w:r w:rsidRPr="00E477E4">
        <w:rPr>
          <w:rFonts w:eastAsia="Batang" w:cstheme="minorHAnsi"/>
          <w:lang w:eastAsia="sl-SI"/>
        </w:rPr>
        <w:t xml:space="preserve">velja za kolesarje, </w:t>
      </w:r>
      <w:r w:rsidR="00E73A4D" w:rsidRPr="00E477E4">
        <w:rPr>
          <w:rFonts w:eastAsia="Batang" w:cstheme="minorHAnsi"/>
          <w:lang w:eastAsia="sl-SI"/>
        </w:rPr>
        <w:t>določijo najnižja dovoljena starost uporabnikov in</w:t>
      </w:r>
      <w:r w:rsidRPr="00E477E4">
        <w:rPr>
          <w:rFonts w:eastAsia="Batang" w:cstheme="minorHAnsi"/>
          <w:lang w:eastAsia="sl-SI"/>
        </w:rPr>
        <w:t xml:space="preserve"> tehnične zahteve za e-skiroje. Z novelacijo zakona je področje mikromobilnosti avgusta 2021 postalo urejeno. Agencija za varnost prometa je zato v koledar izvedbe nacionalnih preventivnih akcij za leto 2022 prvič </w:t>
      </w:r>
      <w:r w:rsidRPr="00E477E4">
        <w:rPr>
          <w:rFonts w:eastAsia="Batang" w:cstheme="minorHAnsi"/>
          <w:b/>
          <w:lang w:eastAsia="sl-SI"/>
        </w:rPr>
        <w:t>uvedla tudi novo nacionalno preventivno akcijo za večjo varnost voznikov e-skirojev</w:t>
      </w:r>
      <w:r w:rsidRPr="00E477E4">
        <w:rPr>
          <w:rFonts w:eastAsia="Batang" w:cstheme="minorHAnsi"/>
          <w:lang w:eastAsia="sl-SI"/>
        </w:rPr>
        <w:t xml:space="preserve">. Akcija je v sodelovanju s </w:t>
      </w:r>
      <w:r w:rsidR="00084921" w:rsidRPr="00E477E4">
        <w:rPr>
          <w:rFonts w:eastAsia="Batang" w:cstheme="minorHAnsi"/>
          <w:lang w:eastAsia="sl-SI"/>
        </w:rPr>
        <w:t>p</w:t>
      </w:r>
      <w:r w:rsidRPr="00E477E4">
        <w:rPr>
          <w:rFonts w:eastAsia="Batang" w:cstheme="minorHAnsi"/>
          <w:lang w:eastAsia="sl-SI"/>
        </w:rPr>
        <w:t>olicijo potekala od 18. do 24. aprila 2022. Za navedeno akcijo smo z videoustvarjalcem Robežnikom pripravili videovsebine, s katerimi dodatno ozaveščamo o varnosti teh udeležencev v prometu</w:t>
      </w:r>
      <w:r w:rsidR="00E73A4D" w:rsidRPr="00E477E4">
        <w:rPr>
          <w:rFonts w:eastAsia="Batang" w:cstheme="minorHAnsi"/>
          <w:lang w:eastAsia="sl-SI"/>
        </w:rPr>
        <w:t>,</w:t>
      </w:r>
      <w:r w:rsidRPr="00E477E4">
        <w:rPr>
          <w:rFonts w:eastAsia="Batang" w:cstheme="minorHAnsi"/>
          <w:lang w:eastAsia="sl-SI"/>
        </w:rPr>
        <w:t xml:space="preserve"> in sicer na štirih ključnih poudarkih v treh videih:</w:t>
      </w:r>
    </w:p>
    <w:p w14:paraId="13947C76" w14:textId="77777777" w:rsidR="009C4469" w:rsidRPr="00E477E4" w:rsidRDefault="009C4469" w:rsidP="00CE6279">
      <w:pPr>
        <w:spacing w:after="0" w:line="300" w:lineRule="atLeast"/>
        <w:rPr>
          <w:rFonts w:eastAsia="Batang" w:cstheme="minorHAnsi"/>
          <w:lang w:eastAsia="sl-SI"/>
        </w:rPr>
      </w:pPr>
    </w:p>
    <w:p w14:paraId="48E623FA" w14:textId="5144CB36" w:rsidR="00FF44E2" w:rsidRPr="00E477E4" w:rsidRDefault="00FF44E2" w:rsidP="00CE6279">
      <w:pPr>
        <w:pStyle w:val="Odstavekseznama"/>
        <w:numPr>
          <w:ilvl w:val="0"/>
          <w:numId w:val="29"/>
        </w:numPr>
        <w:spacing w:after="0" w:line="300" w:lineRule="atLeast"/>
        <w:ind w:left="0"/>
        <w:rPr>
          <w:rFonts w:eastAsia="Batang" w:cstheme="minorHAnsi"/>
          <w:lang w:eastAsia="sl-SI"/>
        </w:rPr>
      </w:pPr>
      <w:r w:rsidRPr="00E477E4">
        <w:rPr>
          <w:rFonts w:eastAsia="Batang" w:cstheme="minorHAnsi"/>
          <w:lang w:eastAsia="sl-SI"/>
        </w:rPr>
        <w:t>nestabilnost in podvrženost padcem ter uporaba zaščitne čelade,</w:t>
      </w:r>
    </w:p>
    <w:p w14:paraId="3FFF0DCE" w14:textId="1B144252" w:rsidR="00FF44E2" w:rsidRPr="00E477E4" w:rsidRDefault="00FF44E2" w:rsidP="00CE6279">
      <w:pPr>
        <w:pStyle w:val="Odstavekseznama"/>
        <w:numPr>
          <w:ilvl w:val="0"/>
          <w:numId w:val="29"/>
        </w:numPr>
        <w:spacing w:after="0" w:line="300" w:lineRule="atLeast"/>
        <w:ind w:left="0"/>
        <w:rPr>
          <w:rFonts w:eastAsia="Batang" w:cstheme="minorHAnsi"/>
          <w:lang w:eastAsia="sl-SI"/>
        </w:rPr>
      </w:pPr>
      <w:r w:rsidRPr="00E477E4">
        <w:rPr>
          <w:rFonts w:eastAsia="Batang" w:cstheme="minorHAnsi"/>
          <w:lang w:eastAsia="sl-SI"/>
        </w:rPr>
        <w:t>neslišnost in hitrost,</w:t>
      </w:r>
    </w:p>
    <w:p w14:paraId="36C16576" w14:textId="026A4C19" w:rsidR="00FF44E2" w:rsidRPr="00E477E4" w:rsidRDefault="00FF44E2" w:rsidP="00CE6279">
      <w:pPr>
        <w:pStyle w:val="Odstavekseznama"/>
        <w:numPr>
          <w:ilvl w:val="0"/>
          <w:numId w:val="29"/>
        </w:numPr>
        <w:spacing w:after="0" w:line="300" w:lineRule="atLeast"/>
        <w:ind w:left="0"/>
        <w:rPr>
          <w:rFonts w:eastAsia="Batang" w:cstheme="minorHAnsi"/>
          <w:lang w:eastAsia="sl-SI"/>
        </w:rPr>
      </w:pPr>
      <w:r w:rsidRPr="00E477E4">
        <w:rPr>
          <w:rFonts w:eastAsia="Batang" w:cstheme="minorHAnsi"/>
          <w:lang w:eastAsia="sl-SI"/>
        </w:rPr>
        <w:t>telefon in slušalke.</w:t>
      </w:r>
    </w:p>
    <w:p w14:paraId="427781F9" w14:textId="77777777" w:rsidR="009C4469" w:rsidRPr="00E477E4" w:rsidRDefault="009C4469" w:rsidP="00CE6279">
      <w:pPr>
        <w:spacing w:after="0" w:line="300" w:lineRule="atLeast"/>
        <w:rPr>
          <w:rFonts w:eastAsia="Batang" w:cstheme="minorHAnsi"/>
          <w:lang w:eastAsia="sl-SI"/>
        </w:rPr>
      </w:pPr>
    </w:p>
    <w:p w14:paraId="345E409A" w14:textId="108C390A"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Videovsebine so bile posnete v pokončnem formatu, ki zagotavlja objave in vidnost predvsem med mlajšo populacijo (YouTube shorts, IG Reels, Story</w:t>
      </w:r>
      <w:r w:rsidR="007D5996" w:rsidRPr="00E477E4">
        <w:rPr>
          <w:rFonts w:eastAsia="Batang" w:cstheme="minorHAnsi"/>
          <w:lang w:eastAsia="sl-SI"/>
        </w:rPr>
        <w:t xml:space="preserve"> </w:t>
      </w:r>
      <w:r w:rsidR="00E73A4D" w:rsidRPr="00E477E4">
        <w:rPr>
          <w:rFonts w:eastAsia="Batang" w:cstheme="minorHAnsi"/>
          <w:lang w:eastAsia="sl-SI"/>
        </w:rPr>
        <w:t>in druge</w:t>
      </w:r>
      <w:r w:rsidRPr="00E477E4">
        <w:rPr>
          <w:rFonts w:eastAsia="Batang" w:cstheme="minorHAnsi"/>
          <w:lang w:eastAsia="sl-SI"/>
        </w:rPr>
        <w:t>).</w:t>
      </w:r>
    </w:p>
    <w:p w14:paraId="7DC215C1" w14:textId="77777777" w:rsidR="009C4469" w:rsidRPr="00E477E4" w:rsidRDefault="009C4469" w:rsidP="00CE6279">
      <w:pPr>
        <w:spacing w:after="0" w:line="300" w:lineRule="atLeast"/>
        <w:rPr>
          <w:rFonts w:eastAsia="Batang" w:cstheme="minorHAnsi"/>
          <w:lang w:eastAsia="sl-SI"/>
        </w:rPr>
      </w:pPr>
    </w:p>
    <w:p w14:paraId="1EE11A88" w14:textId="18EA69F7"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Po novinarski konferenci smo izvedli tudi poligon s praktičnimi prikazi varne vožnje e-skirojev </w:t>
      </w:r>
      <w:r w:rsidR="00E73A4D" w:rsidRPr="00E477E4">
        <w:rPr>
          <w:rFonts w:eastAsia="Batang" w:cstheme="minorHAnsi"/>
          <w:lang w:eastAsia="sl-SI"/>
        </w:rPr>
        <w:t xml:space="preserve">in </w:t>
      </w:r>
      <w:r w:rsidRPr="00E477E4">
        <w:rPr>
          <w:rFonts w:eastAsia="Batang" w:cstheme="minorHAnsi"/>
          <w:lang w:eastAsia="sl-SI"/>
        </w:rPr>
        <w:t>najpogostejših tveganj (spolzko vozišče, pesek na vozišču, nenadno ustavljanje</w:t>
      </w:r>
      <w:r w:rsidR="007D5996" w:rsidRPr="00E477E4">
        <w:rPr>
          <w:rFonts w:eastAsia="Batang" w:cstheme="minorHAnsi"/>
          <w:lang w:eastAsia="sl-SI"/>
        </w:rPr>
        <w:t xml:space="preserve"> </w:t>
      </w:r>
      <w:r w:rsidR="005C139E" w:rsidRPr="00E477E4">
        <w:rPr>
          <w:rFonts w:eastAsia="Batang" w:cstheme="minorHAnsi"/>
          <w:lang w:eastAsia="sl-SI"/>
        </w:rPr>
        <w:t>in podobno</w:t>
      </w:r>
      <w:r w:rsidRPr="00E477E4">
        <w:rPr>
          <w:rFonts w:eastAsia="Batang" w:cstheme="minorHAnsi"/>
          <w:lang w:eastAsia="sl-SI"/>
        </w:rPr>
        <w:t>). Vsak praktični preizkus je namenjen predstavnikom medijev, ki aktivnosti lahko preizkusijo sami in jih tudi posnamejo, kar generira večje število objav ter večjo neto vrednost.</w:t>
      </w:r>
    </w:p>
    <w:p w14:paraId="457813CB" w14:textId="77777777" w:rsidR="009C4469" w:rsidRPr="00E477E4" w:rsidRDefault="009C4469" w:rsidP="00CE6279">
      <w:pPr>
        <w:spacing w:after="0" w:line="300" w:lineRule="atLeast"/>
        <w:jc w:val="center"/>
        <w:rPr>
          <w:rFonts w:eastAsia="Batang" w:cstheme="minorHAnsi"/>
          <w:lang w:eastAsia="sl-SI"/>
        </w:rPr>
      </w:pPr>
    </w:p>
    <w:p w14:paraId="21654796" w14:textId="646D9481" w:rsidR="009C4469" w:rsidRPr="00E477E4" w:rsidRDefault="00800034" w:rsidP="00CE6279">
      <w:pPr>
        <w:pStyle w:val="Slike"/>
        <w:spacing w:line="300" w:lineRule="atLeast"/>
      </w:pPr>
      <w:bookmarkStart w:id="187" w:name="_Toc151034632"/>
      <w:r w:rsidRPr="00E477E4">
        <w:t>Slika 13</w:t>
      </w:r>
      <w:r w:rsidR="009C4469" w:rsidRPr="00E477E4">
        <w:t>: Jože Hribar na novinarski konferenci ob predstavitvi nove preventiv</w:t>
      </w:r>
      <w:r w:rsidR="005C139E" w:rsidRPr="00E477E4">
        <w:t>n</w:t>
      </w:r>
      <w:r w:rsidR="009C4469" w:rsidRPr="00E477E4">
        <w:t>e akcije</w:t>
      </w:r>
      <w:bookmarkEnd w:id="187"/>
    </w:p>
    <w:p w14:paraId="79B49FD9" w14:textId="77777777" w:rsidR="009C4469" w:rsidRPr="00E477E4" w:rsidRDefault="009C4469" w:rsidP="00CE6279">
      <w:pPr>
        <w:spacing w:after="0" w:line="300" w:lineRule="atLeast"/>
        <w:rPr>
          <w:rFonts w:eastAsia="Batang" w:cstheme="minorHAnsi"/>
          <w:lang w:eastAsia="sl-SI"/>
        </w:rPr>
      </w:pPr>
    </w:p>
    <w:p w14:paraId="34B596CA"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04817C31" wp14:editId="4B44480C">
            <wp:extent cx="3370997" cy="2528248"/>
            <wp:effectExtent l="0" t="0" r="1270" b="5715"/>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 leve_Robežnik, Hodnik, Kapun, Hriba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94433" cy="2545825"/>
                    </a:xfrm>
                    <a:prstGeom prst="rect">
                      <a:avLst/>
                    </a:prstGeom>
                  </pic:spPr>
                </pic:pic>
              </a:graphicData>
            </a:graphic>
          </wp:inline>
        </w:drawing>
      </w:r>
    </w:p>
    <w:p w14:paraId="3DBE58F7" w14:textId="77777777" w:rsidR="00FF44E2" w:rsidRPr="00E477E4" w:rsidRDefault="00FF44E2" w:rsidP="00CE6279">
      <w:pPr>
        <w:spacing w:after="0" w:line="300" w:lineRule="atLeast"/>
        <w:rPr>
          <w:rFonts w:eastAsia="Batang" w:cstheme="minorHAnsi"/>
          <w:lang w:eastAsia="sl-SI"/>
        </w:rPr>
      </w:pPr>
    </w:p>
    <w:p w14:paraId="00B0F405" w14:textId="68093147" w:rsidR="009C4469" w:rsidRPr="00E477E4" w:rsidRDefault="00800034" w:rsidP="00CE6279">
      <w:pPr>
        <w:pStyle w:val="Slike"/>
        <w:spacing w:line="300" w:lineRule="atLeast"/>
      </w:pPr>
      <w:bookmarkStart w:id="188" w:name="_Toc151034633"/>
      <w:r w:rsidRPr="00E477E4">
        <w:lastRenderedPageBreak/>
        <w:t>Slika 14</w:t>
      </w:r>
      <w:r w:rsidR="009C4469" w:rsidRPr="00E477E4">
        <w:t>: Po novinarski konferenci so promotorji prometne varnosti na poligonu predstavljali, predstavniki medijev pa preizkušali vožnjo z e-skirojem in se seznanili z najpogostejšimi tveganji</w:t>
      </w:r>
      <w:bookmarkEnd w:id="188"/>
    </w:p>
    <w:p w14:paraId="06B08FC4" w14:textId="77777777" w:rsidR="009C4469" w:rsidRPr="00E477E4" w:rsidRDefault="009C4469" w:rsidP="00CE6279">
      <w:pPr>
        <w:spacing w:after="0" w:line="300" w:lineRule="atLeast"/>
        <w:rPr>
          <w:rFonts w:eastAsia="Batang" w:cstheme="minorHAnsi"/>
          <w:lang w:eastAsia="sl-SI"/>
        </w:rPr>
      </w:pPr>
    </w:p>
    <w:p w14:paraId="0A9BE92F" w14:textId="37D5231B"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13B5F3C2" wp14:editId="46551259">
            <wp:extent cx="2806115" cy="1873217"/>
            <wp:effectExtent l="0" t="0" r="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113297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52363" cy="1904090"/>
                    </a:xfrm>
                    <a:prstGeom prst="rect">
                      <a:avLst/>
                    </a:prstGeom>
                  </pic:spPr>
                </pic:pic>
              </a:graphicData>
            </a:graphic>
          </wp:inline>
        </w:drawing>
      </w:r>
    </w:p>
    <w:p w14:paraId="1A4D5CA9" w14:textId="77777777" w:rsidR="00FF44E2" w:rsidRPr="00E477E4" w:rsidRDefault="00FF44E2" w:rsidP="00CE6279">
      <w:pPr>
        <w:spacing w:after="0" w:line="300" w:lineRule="atLeast"/>
        <w:rPr>
          <w:rFonts w:eastAsia="Batang" w:cstheme="minorHAnsi"/>
          <w:lang w:eastAsia="sl-SI"/>
        </w:rPr>
      </w:pPr>
    </w:p>
    <w:p w14:paraId="24E875CB" w14:textId="77777777"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Izdelali smo </w:t>
      </w:r>
      <w:r w:rsidRPr="00E477E4">
        <w:rPr>
          <w:rFonts w:eastAsia="Batang" w:cstheme="minorHAnsi"/>
          <w:b/>
          <w:lang w:eastAsia="sl-SI"/>
        </w:rPr>
        <w:t>nov letak za uporabnike e-skirojev s petimi preprostimi nasveti za varno vožnjo in pravilno uporabo</w:t>
      </w:r>
      <w:r w:rsidRPr="00E477E4">
        <w:rPr>
          <w:rFonts w:eastAsia="Batang" w:cstheme="minorHAnsi"/>
          <w:lang w:eastAsia="sl-SI"/>
        </w:rPr>
        <w:t>. V Ljubljani, Kranju, Mariboru, Kopru in Novem mestu smo aprila izvajali tudi obširno terensko akcijo, s katero smo voznike z novim letakom ozaveščali o pravilih vožnje z e-skirojem in omogočali preizkus varne vožnje.</w:t>
      </w:r>
    </w:p>
    <w:p w14:paraId="2B093A2C" w14:textId="77777777" w:rsidR="00216A73" w:rsidRPr="00E477E4" w:rsidRDefault="00216A73" w:rsidP="00CE6279">
      <w:pPr>
        <w:spacing w:after="0" w:line="300" w:lineRule="atLeast"/>
        <w:rPr>
          <w:rFonts w:eastAsia="Batang" w:cstheme="minorHAnsi"/>
          <w:lang w:eastAsia="sl-SI"/>
        </w:rPr>
      </w:pPr>
    </w:p>
    <w:p w14:paraId="494082B3" w14:textId="362683B9"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V medijih je bilo o akciji in aktivnostih skupno 170 objav, indeks medijske podobe je znašal 46,7 in je bil s to vrednostjo tretji</w:t>
      </w:r>
      <w:r w:rsidR="00E24303" w:rsidRPr="00E477E4">
        <w:rPr>
          <w:rFonts w:eastAsia="Batang" w:cstheme="minorHAnsi"/>
          <w:lang w:eastAsia="sl-SI"/>
        </w:rPr>
        <w:t xml:space="preserve"> najvišji v celotnem letu 2022.</w:t>
      </w:r>
    </w:p>
    <w:p w14:paraId="1C09828D" w14:textId="77777777" w:rsidR="00216A73" w:rsidRPr="00E477E4" w:rsidRDefault="00216A73" w:rsidP="00CE6279">
      <w:pPr>
        <w:spacing w:after="0" w:line="300" w:lineRule="atLeast"/>
        <w:rPr>
          <w:rFonts w:eastAsia="Batang" w:cstheme="minorHAnsi"/>
          <w:lang w:eastAsia="sl-SI"/>
        </w:rPr>
      </w:pPr>
    </w:p>
    <w:p w14:paraId="00749082" w14:textId="5121CE17" w:rsidR="009C4469" w:rsidRPr="00E477E4" w:rsidRDefault="00800034" w:rsidP="00CE6279">
      <w:pPr>
        <w:pStyle w:val="Slike"/>
        <w:spacing w:line="300" w:lineRule="atLeast"/>
      </w:pPr>
      <w:bookmarkStart w:id="189" w:name="_Toc151034634"/>
      <w:r w:rsidRPr="00E477E4">
        <w:t>Sliki 15 in 16</w:t>
      </w:r>
      <w:r w:rsidR="009C4469" w:rsidRPr="00E477E4">
        <w:t>: Terenska akcija v Mariboru in nov</w:t>
      </w:r>
      <w:r w:rsidR="005C139E" w:rsidRPr="00E477E4">
        <w:t>i</w:t>
      </w:r>
      <w:r w:rsidR="009C4469" w:rsidRPr="00E477E4">
        <w:t xml:space="preserve"> letak</w:t>
      </w:r>
      <w:bookmarkEnd w:id="189"/>
    </w:p>
    <w:p w14:paraId="53124FD6" w14:textId="77777777" w:rsidR="00475110" w:rsidRPr="00E477E4" w:rsidRDefault="00475110" w:rsidP="00CE6279">
      <w:pPr>
        <w:pStyle w:val="Slike"/>
        <w:spacing w:line="300" w:lineRule="atLeast"/>
      </w:pPr>
    </w:p>
    <w:p w14:paraId="771042CD" w14:textId="5CA220C9"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48ADB500" wp14:editId="4B05A494">
            <wp:extent cx="1917955" cy="2555580"/>
            <wp:effectExtent l="0" t="0" r="635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ribo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32796" cy="2575355"/>
                    </a:xfrm>
                    <a:prstGeom prst="rect">
                      <a:avLst/>
                    </a:prstGeom>
                  </pic:spPr>
                </pic:pic>
              </a:graphicData>
            </a:graphic>
          </wp:inline>
        </w:drawing>
      </w:r>
      <w:r w:rsidRPr="00E477E4">
        <w:rPr>
          <w:rFonts w:eastAsia="Times New Roman" w:cstheme="minorHAnsi"/>
          <w:noProof/>
          <w:lang w:eastAsia="sl-SI"/>
        </w:rPr>
        <w:drawing>
          <wp:inline distT="0" distB="0" distL="0" distR="0" wp14:anchorId="3287AAF7" wp14:editId="19B6A079">
            <wp:extent cx="1837530" cy="2558374"/>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942" t="10083" r="34140" b="8309"/>
                    <a:stretch/>
                  </pic:blipFill>
                  <pic:spPr bwMode="auto">
                    <a:xfrm>
                      <a:off x="0" y="0"/>
                      <a:ext cx="1838676" cy="2559970"/>
                    </a:xfrm>
                    <a:prstGeom prst="rect">
                      <a:avLst/>
                    </a:prstGeom>
                    <a:ln>
                      <a:noFill/>
                    </a:ln>
                    <a:extLst>
                      <a:ext uri="{53640926-AAD7-44D8-BBD7-CCE9431645EC}">
                        <a14:shadowObscured xmlns:a14="http://schemas.microsoft.com/office/drawing/2010/main"/>
                      </a:ext>
                    </a:extLst>
                  </pic:spPr>
                </pic:pic>
              </a:graphicData>
            </a:graphic>
          </wp:inline>
        </w:drawing>
      </w:r>
    </w:p>
    <w:p w14:paraId="593BC9EE" w14:textId="77777777" w:rsidR="001B29FC" w:rsidRPr="00E477E4" w:rsidRDefault="001B29FC" w:rsidP="00CE6279">
      <w:pPr>
        <w:spacing w:after="0" w:line="300" w:lineRule="atLeast"/>
        <w:jc w:val="center"/>
        <w:rPr>
          <w:rFonts w:eastAsia="Batang" w:cstheme="minorHAnsi"/>
          <w:lang w:eastAsia="sl-SI"/>
        </w:rPr>
      </w:pPr>
    </w:p>
    <w:p w14:paraId="35289A5D" w14:textId="5AA5C44F" w:rsidR="009C4469"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Za nacionalno preventivno akcijo </w:t>
      </w:r>
      <w:r w:rsidRPr="00E477E4">
        <w:rPr>
          <w:rFonts w:eastAsia="Batang" w:cstheme="minorHAnsi"/>
          <w:b/>
          <w:lang w:eastAsia="sl-SI"/>
        </w:rPr>
        <w:t>Varnostni pas varuje vas</w:t>
      </w:r>
      <w:r w:rsidRPr="00E477E4">
        <w:rPr>
          <w:rFonts w:eastAsia="Batang" w:cstheme="minorHAnsi"/>
          <w:lang w:eastAsia="sl-SI"/>
        </w:rPr>
        <w:t xml:space="preserve"> smo </w:t>
      </w:r>
      <w:r w:rsidRPr="00E477E4">
        <w:rPr>
          <w:rFonts w:eastAsia="Batang" w:cstheme="minorHAnsi"/>
          <w:b/>
          <w:lang w:eastAsia="sl-SI"/>
        </w:rPr>
        <w:t>aprila</w:t>
      </w:r>
      <w:r w:rsidRPr="00E477E4">
        <w:rPr>
          <w:rFonts w:eastAsia="Batang" w:cstheme="minorHAnsi"/>
          <w:lang w:eastAsia="sl-SI"/>
        </w:rPr>
        <w:t xml:space="preserve"> medijsko podprli </w:t>
      </w:r>
      <w:r w:rsidR="005C139E" w:rsidRPr="00E477E4">
        <w:rPr>
          <w:rFonts w:eastAsia="Batang" w:cstheme="minorHAnsi"/>
          <w:lang w:eastAsia="sl-SI"/>
        </w:rPr>
        <w:t>razširjanje</w:t>
      </w:r>
      <w:r w:rsidRPr="00E477E4">
        <w:rPr>
          <w:rFonts w:eastAsia="Batang" w:cstheme="minorHAnsi"/>
          <w:lang w:eastAsia="sl-SI"/>
        </w:rPr>
        <w:t xml:space="preserve"> nov</w:t>
      </w:r>
      <w:r w:rsidR="005C139E" w:rsidRPr="00E477E4">
        <w:rPr>
          <w:rFonts w:eastAsia="Batang" w:cstheme="minorHAnsi"/>
          <w:lang w:eastAsia="sl-SI"/>
        </w:rPr>
        <w:t>ega</w:t>
      </w:r>
      <w:r w:rsidRPr="00E477E4">
        <w:rPr>
          <w:rFonts w:eastAsia="Batang" w:cstheme="minorHAnsi"/>
          <w:lang w:eastAsia="sl-SI"/>
        </w:rPr>
        <w:t xml:space="preserve"> preventivn</w:t>
      </w:r>
      <w:r w:rsidR="005C139E" w:rsidRPr="00E477E4">
        <w:rPr>
          <w:rFonts w:eastAsia="Batang" w:cstheme="minorHAnsi"/>
          <w:lang w:eastAsia="sl-SI"/>
        </w:rPr>
        <w:t>ega</w:t>
      </w:r>
      <w:r w:rsidRPr="00E477E4">
        <w:rPr>
          <w:rFonts w:eastAsia="Batang" w:cstheme="minorHAnsi"/>
          <w:lang w:eastAsia="sl-SI"/>
        </w:rPr>
        <w:t xml:space="preserve"> gradiv</w:t>
      </w:r>
      <w:r w:rsidR="005C139E" w:rsidRPr="00E477E4">
        <w:rPr>
          <w:rFonts w:eastAsia="Batang" w:cstheme="minorHAnsi"/>
          <w:lang w:eastAsia="sl-SI"/>
        </w:rPr>
        <w:t>a</w:t>
      </w:r>
      <w:r w:rsidRPr="00E477E4">
        <w:rPr>
          <w:rFonts w:eastAsia="Batang" w:cstheme="minorHAnsi"/>
          <w:lang w:eastAsia="sl-SI"/>
        </w:rPr>
        <w:t xml:space="preserve">, s katerim smo voznike opomnili na pomen uporabe varnostnega pasu in odgovornost za varnost vseh potnikov v vozilu. Podprli smo izvedbo preventivnih dogodkov </w:t>
      </w:r>
      <w:r w:rsidR="005C139E" w:rsidRPr="00E477E4">
        <w:rPr>
          <w:rFonts w:eastAsia="Batang" w:cstheme="minorHAnsi"/>
          <w:lang w:eastAsia="sl-SI"/>
        </w:rPr>
        <w:t xml:space="preserve">in </w:t>
      </w:r>
      <w:r w:rsidRPr="00E477E4">
        <w:rPr>
          <w:rFonts w:eastAsia="Batang" w:cstheme="minorHAnsi"/>
          <w:lang w:eastAsia="sl-SI"/>
        </w:rPr>
        <w:t>spodbujali zavedanje, da je pri uporabi otroških varnostnih sedežev in zadrževalnih sistemov novela Zakona o pravilih cestnega prometa, ki je začela veljati sredi avgusta 2021, prinesla spremembe. V medijih je bilo o akciji in aktivnostih skupno 109 objav, indeks me</w:t>
      </w:r>
      <w:r w:rsidR="009C4469" w:rsidRPr="00E477E4">
        <w:rPr>
          <w:rFonts w:eastAsia="Batang" w:cstheme="minorHAnsi"/>
          <w:lang w:eastAsia="sl-SI"/>
        </w:rPr>
        <w:t>dijske podobe je znašal 43,1.</w:t>
      </w:r>
    </w:p>
    <w:p w14:paraId="0B73ECF8" w14:textId="77777777" w:rsidR="009C4469" w:rsidRPr="00E477E4" w:rsidRDefault="009C4469" w:rsidP="00CE6279">
      <w:pPr>
        <w:spacing w:after="0" w:line="300" w:lineRule="atLeast"/>
        <w:rPr>
          <w:rFonts w:eastAsia="Batang" w:cstheme="minorHAnsi"/>
          <w:lang w:eastAsia="sl-SI"/>
        </w:rPr>
      </w:pPr>
    </w:p>
    <w:p w14:paraId="0723DF03" w14:textId="6AC9FF94" w:rsidR="009C4469" w:rsidRPr="00E477E4" w:rsidRDefault="00800034" w:rsidP="00CE6279">
      <w:pPr>
        <w:pStyle w:val="Slike"/>
        <w:spacing w:line="300" w:lineRule="atLeast"/>
      </w:pPr>
      <w:bookmarkStart w:id="190" w:name="_Toc151034635"/>
      <w:r w:rsidRPr="00E477E4">
        <w:lastRenderedPageBreak/>
        <w:t>Slika 17</w:t>
      </w:r>
      <w:r w:rsidR="009C4469" w:rsidRPr="00E477E4">
        <w:t>: Nov</w:t>
      </w:r>
      <w:r w:rsidR="005C139E" w:rsidRPr="00E477E4">
        <w:t>i</w:t>
      </w:r>
      <w:r w:rsidR="009C4469" w:rsidRPr="00E477E4">
        <w:t xml:space="preserve"> letak z vsebinami za ozaveščanje o pomenu pripetosti je bil distribuiran tudi na kanalih</w:t>
      </w:r>
      <w:r w:rsidR="00FF5AF4" w:rsidRPr="00E477E4">
        <w:t xml:space="preserve"> družbenih omrežij in na spletu</w:t>
      </w:r>
      <w:bookmarkEnd w:id="190"/>
    </w:p>
    <w:p w14:paraId="59FD9BC5" w14:textId="77777777" w:rsidR="009C4469" w:rsidRPr="00E477E4" w:rsidRDefault="009C4469" w:rsidP="00CE6279">
      <w:pPr>
        <w:spacing w:after="0" w:line="300" w:lineRule="atLeast"/>
        <w:rPr>
          <w:rFonts w:eastAsia="Batang" w:cstheme="minorHAnsi"/>
        </w:rPr>
      </w:pPr>
    </w:p>
    <w:p w14:paraId="5DB6B432" w14:textId="2D2D1B33"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0E36F42A" wp14:editId="12D24955">
            <wp:extent cx="3048000" cy="2152279"/>
            <wp:effectExtent l="0" t="0" r="0" b="635"/>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varnostni_pas_letak1 202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26393" cy="2207635"/>
                    </a:xfrm>
                    <a:prstGeom prst="rect">
                      <a:avLst/>
                    </a:prstGeom>
                  </pic:spPr>
                </pic:pic>
              </a:graphicData>
            </a:graphic>
          </wp:inline>
        </w:drawing>
      </w:r>
    </w:p>
    <w:p w14:paraId="53B62F8D" w14:textId="77777777" w:rsidR="00475110" w:rsidRPr="00E477E4" w:rsidRDefault="00475110" w:rsidP="00CE6279">
      <w:pPr>
        <w:spacing w:after="0" w:line="300" w:lineRule="atLeast"/>
        <w:jc w:val="center"/>
        <w:rPr>
          <w:rFonts w:eastAsia="Batang" w:cstheme="minorHAnsi"/>
          <w:lang w:eastAsia="sl-SI"/>
        </w:rPr>
      </w:pPr>
    </w:p>
    <w:p w14:paraId="7E98215A" w14:textId="77777777" w:rsidR="00E24303" w:rsidRPr="00E477E4" w:rsidRDefault="00E24303" w:rsidP="00CE6279">
      <w:pPr>
        <w:spacing w:after="0" w:line="300" w:lineRule="atLeast"/>
        <w:rPr>
          <w:rFonts w:eastAsia="Times New Roman" w:cstheme="minorHAnsi"/>
          <w:b/>
          <w:lang w:eastAsia="sl-SI"/>
        </w:rPr>
      </w:pPr>
    </w:p>
    <w:p w14:paraId="2513F8B6" w14:textId="46C44E64" w:rsidR="009C4469" w:rsidRPr="00E477E4" w:rsidRDefault="00FF44E2" w:rsidP="00CE6279">
      <w:pPr>
        <w:spacing w:after="0" w:line="300" w:lineRule="atLeast"/>
        <w:rPr>
          <w:rFonts w:eastAsia="Times New Roman" w:cstheme="minorHAnsi"/>
          <w:lang w:eastAsia="sl-SI"/>
        </w:rPr>
      </w:pPr>
      <w:r w:rsidRPr="00E477E4">
        <w:rPr>
          <w:rFonts w:eastAsia="Times New Roman" w:cstheme="minorHAnsi"/>
          <w:b/>
          <w:lang w:eastAsia="sl-SI"/>
        </w:rPr>
        <w:t xml:space="preserve">V maju in juniju smo izvajali nacionalno preventivno akcijo Varno s kolesom. </w:t>
      </w:r>
      <w:r w:rsidRPr="00E477E4">
        <w:rPr>
          <w:rFonts w:eastAsia="Times New Roman" w:cstheme="minorHAnsi"/>
          <w:lang w:eastAsia="sl-SI"/>
        </w:rPr>
        <w:t xml:space="preserve">Pred </w:t>
      </w:r>
      <w:r w:rsidR="005C139E" w:rsidRPr="00E477E4">
        <w:rPr>
          <w:rFonts w:eastAsia="Times New Roman" w:cstheme="minorHAnsi"/>
          <w:lang w:eastAsia="sl-SI"/>
        </w:rPr>
        <w:t>s</w:t>
      </w:r>
      <w:r w:rsidRPr="00E477E4">
        <w:rPr>
          <w:rFonts w:eastAsia="Times New Roman" w:cstheme="minorHAnsi"/>
          <w:lang w:eastAsia="sl-SI"/>
        </w:rPr>
        <w:t xml:space="preserve">vetovnim dnem kolesarjenja in ob zaključku nacionalne preventivne akcije Varno s kolesom smo pripravili medijski dogodek za ozaveščanje vseh udeležencev v prometu o varnosti kolesarjev. V času nacionalne preventivne akcije sta </w:t>
      </w:r>
      <w:r w:rsidR="005C139E" w:rsidRPr="00E477E4">
        <w:rPr>
          <w:rFonts w:eastAsia="Times New Roman" w:cstheme="minorHAnsi"/>
          <w:lang w:eastAsia="sl-SI"/>
        </w:rPr>
        <w:t>a</w:t>
      </w:r>
      <w:r w:rsidRPr="00E477E4">
        <w:rPr>
          <w:rFonts w:eastAsia="Times New Roman" w:cstheme="minorHAnsi"/>
          <w:lang w:eastAsia="sl-SI"/>
        </w:rPr>
        <w:t xml:space="preserve">gencija in </w:t>
      </w:r>
      <w:r w:rsidR="00084921" w:rsidRPr="00E477E4">
        <w:rPr>
          <w:rFonts w:eastAsia="Times New Roman" w:cstheme="minorHAnsi"/>
          <w:lang w:eastAsia="sl-SI"/>
        </w:rPr>
        <w:t>p</w:t>
      </w:r>
      <w:r w:rsidRPr="00E477E4">
        <w:rPr>
          <w:rFonts w:eastAsia="Times New Roman" w:cstheme="minorHAnsi"/>
          <w:lang w:eastAsia="sl-SI"/>
        </w:rPr>
        <w:t>olicija izvajali številne dogodke za večjo varnost kolesarjev. Agencija za varnost prometa je</w:t>
      </w:r>
      <w:r w:rsidRPr="00E477E4">
        <w:rPr>
          <w:rFonts w:eastAsia="Times New Roman" w:cstheme="minorHAnsi"/>
          <w:sz w:val="24"/>
          <w:szCs w:val="24"/>
          <w:lang w:eastAsia="sl-SI"/>
        </w:rPr>
        <w:t xml:space="preserve"> </w:t>
      </w:r>
      <w:r w:rsidRPr="00E477E4">
        <w:rPr>
          <w:rFonts w:eastAsia="Times New Roman" w:cstheme="minorHAnsi"/>
          <w:lang w:eastAsia="sl-SI"/>
        </w:rPr>
        <w:t>pripravila spletno anketo glede varnosti kolesarjev, s katero je želela pridobiti kar naj</w:t>
      </w:r>
      <w:r w:rsidR="005C139E" w:rsidRPr="00E477E4">
        <w:rPr>
          <w:rFonts w:eastAsia="Times New Roman" w:cstheme="minorHAnsi"/>
          <w:lang w:eastAsia="sl-SI"/>
        </w:rPr>
        <w:t>ustreznejš</w:t>
      </w:r>
      <w:r w:rsidRPr="00E477E4">
        <w:rPr>
          <w:rFonts w:eastAsia="Times New Roman" w:cstheme="minorHAnsi"/>
          <w:lang w:eastAsia="sl-SI"/>
        </w:rPr>
        <w:t xml:space="preserve">e podatke o navadah kolesarjev. Agencija je pripravila tudi novo preventivno gradivo. Poudarek akcije je bil tudi na e-kolesih, starejših kolesarjih in uporabi mobilnega telefona in slušalk med kolesarjenjem. V času akcije smo </w:t>
      </w:r>
      <w:r w:rsidR="005C139E" w:rsidRPr="00E477E4">
        <w:rPr>
          <w:rFonts w:eastAsia="Times New Roman" w:cstheme="minorHAnsi"/>
          <w:lang w:eastAsia="sl-SI"/>
        </w:rPr>
        <w:t>evidentira</w:t>
      </w:r>
      <w:r w:rsidRPr="00E477E4">
        <w:rPr>
          <w:rFonts w:eastAsia="Times New Roman" w:cstheme="minorHAnsi"/>
          <w:lang w:eastAsia="sl-SI"/>
        </w:rPr>
        <w:t xml:space="preserve">li 118 prispevkov v medijih, </w:t>
      </w:r>
      <w:r w:rsidR="005C139E" w:rsidRPr="00E477E4">
        <w:rPr>
          <w:rFonts w:eastAsia="Times New Roman" w:cstheme="minorHAnsi"/>
          <w:lang w:eastAsia="sl-SI"/>
        </w:rPr>
        <w:t>i</w:t>
      </w:r>
      <w:r w:rsidRPr="00E477E4">
        <w:rPr>
          <w:rFonts w:eastAsia="Times New Roman" w:cstheme="minorHAnsi"/>
          <w:lang w:eastAsia="sl-SI"/>
        </w:rPr>
        <w:t>ndeks medijske podobe pa je znašal 44,7.</w:t>
      </w:r>
    </w:p>
    <w:p w14:paraId="24315347" w14:textId="77777777" w:rsidR="00216A73" w:rsidRPr="00E477E4" w:rsidRDefault="00216A73" w:rsidP="00CE6279">
      <w:pPr>
        <w:pStyle w:val="Slike"/>
        <w:spacing w:line="300" w:lineRule="atLeast"/>
      </w:pPr>
    </w:p>
    <w:p w14:paraId="0876B6C5" w14:textId="74003D06" w:rsidR="009C4469" w:rsidRPr="00E477E4" w:rsidRDefault="00800034" w:rsidP="00CE6279">
      <w:pPr>
        <w:pStyle w:val="Slike"/>
        <w:spacing w:line="300" w:lineRule="atLeast"/>
      </w:pPr>
      <w:bookmarkStart w:id="191" w:name="_Toc151034636"/>
      <w:r w:rsidRPr="00E477E4">
        <w:t>Slika 18</w:t>
      </w:r>
      <w:r w:rsidR="009C4469" w:rsidRPr="00E477E4">
        <w:t xml:space="preserve">: Dogodek za medije s poligonom za preizkus varnega kolesarjenja pred </w:t>
      </w:r>
      <w:r w:rsidR="005C139E" w:rsidRPr="00E477E4">
        <w:t>s</w:t>
      </w:r>
      <w:r w:rsidR="009C4469" w:rsidRPr="00E477E4">
        <w:t>vetovnim dnevom kolesarjenja, 2. junij 2022</w:t>
      </w:r>
      <w:bookmarkEnd w:id="191"/>
    </w:p>
    <w:p w14:paraId="008D9C6A" w14:textId="77777777" w:rsidR="00475110" w:rsidRPr="00E477E4" w:rsidRDefault="00475110" w:rsidP="00CE6279">
      <w:pPr>
        <w:pStyle w:val="Slike"/>
        <w:spacing w:line="300" w:lineRule="atLeast"/>
      </w:pPr>
    </w:p>
    <w:p w14:paraId="59F75883" w14:textId="2D446F09" w:rsidR="007863FE" w:rsidRPr="00E477E4" w:rsidRDefault="009C4469" w:rsidP="00E24303">
      <w:pPr>
        <w:autoSpaceDE w:val="0"/>
        <w:autoSpaceDN w:val="0"/>
        <w:adjustRightInd w:val="0"/>
        <w:spacing w:after="0" w:line="300" w:lineRule="atLeast"/>
        <w:jc w:val="center"/>
        <w:rPr>
          <w:rFonts w:eastAsia="Times New Roman" w:cstheme="minorHAnsi"/>
          <w:b/>
          <w:color w:val="000000"/>
          <w:lang w:eastAsia="sl-SI"/>
        </w:rPr>
      </w:pPr>
      <w:r w:rsidRPr="00E477E4">
        <w:rPr>
          <w:rFonts w:eastAsia="Times New Roman" w:cstheme="minorHAnsi"/>
          <w:noProof/>
          <w:color w:val="000000"/>
          <w:lang w:eastAsia="sl-SI"/>
        </w:rPr>
        <w:drawing>
          <wp:inline distT="0" distB="0" distL="0" distR="0" wp14:anchorId="244034F7" wp14:editId="77A92B0E">
            <wp:extent cx="2914279" cy="2159368"/>
            <wp:effectExtent l="0" t="0" r="635"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vetovni dan kolesarjenja in NPA 2. junij 202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85468" cy="2212116"/>
                    </a:xfrm>
                    <a:prstGeom prst="rect">
                      <a:avLst/>
                    </a:prstGeom>
                  </pic:spPr>
                </pic:pic>
              </a:graphicData>
            </a:graphic>
          </wp:inline>
        </w:drawing>
      </w:r>
    </w:p>
    <w:p w14:paraId="11D6F74D" w14:textId="77777777" w:rsidR="00E477E4" w:rsidRDefault="00E477E4" w:rsidP="00216A73">
      <w:pPr>
        <w:spacing w:after="0" w:line="300" w:lineRule="atLeast"/>
        <w:rPr>
          <w:rFonts w:eastAsia="Times New Roman" w:cstheme="minorHAnsi"/>
          <w:lang w:eastAsia="sl-SI"/>
        </w:rPr>
      </w:pPr>
    </w:p>
    <w:p w14:paraId="5A174C15" w14:textId="3B283DC8" w:rsidR="00216A73" w:rsidRPr="00E477E4" w:rsidRDefault="00FF44E2" w:rsidP="00216A73">
      <w:pPr>
        <w:spacing w:after="0" w:line="300" w:lineRule="atLeast"/>
        <w:rPr>
          <w:rFonts w:eastAsia="Times New Roman" w:cstheme="minorHAnsi"/>
          <w:color w:val="000000"/>
          <w:lang w:eastAsia="sl-SI"/>
        </w:rPr>
      </w:pPr>
      <w:r w:rsidRPr="00E477E4">
        <w:rPr>
          <w:rFonts w:eastAsia="Times New Roman" w:cstheme="minorHAnsi"/>
          <w:lang w:eastAsia="sl-SI"/>
        </w:rPr>
        <w:t xml:space="preserve">V maju smo v Kongresnem centru na Brdu pri Kranju prejeli prestižno nagrado »Slovenian Grad Security Award 2022« v </w:t>
      </w:r>
      <w:r w:rsidR="008054CA" w:rsidRPr="00E477E4">
        <w:rPr>
          <w:rFonts w:eastAsia="Times New Roman" w:cstheme="minorHAnsi"/>
          <w:lang w:eastAsia="sl-SI"/>
        </w:rPr>
        <w:t>skupin</w:t>
      </w:r>
      <w:r w:rsidRPr="00E477E4">
        <w:rPr>
          <w:rFonts w:eastAsia="Times New Roman" w:cstheme="minorHAnsi"/>
          <w:lang w:eastAsia="sl-SI"/>
        </w:rPr>
        <w:t>i »</w:t>
      </w:r>
      <w:r w:rsidR="008054CA" w:rsidRPr="00E477E4">
        <w:rPr>
          <w:rFonts w:eastAsia="Times New Roman" w:cstheme="minorHAnsi"/>
          <w:lang w:eastAsia="sl-SI"/>
        </w:rPr>
        <w:t>n</w:t>
      </w:r>
      <w:r w:rsidRPr="00E477E4">
        <w:rPr>
          <w:rFonts w:eastAsia="Times New Roman" w:cstheme="minorHAnsi"/>
          <w:lang w:eastAsia="sl-SI"/>
        </w:rPr>
        <w:t>ajboljši strokovni prispevek s področja varnosti« za leto 2021. Neodvisna komisija je preventivn</w:t>
      </w:r>
      <w:r w:rsidR="008054CA" w:rsidRPr="00E477E4">
        <w:rPr>
          <w:rFonts w:eastAsia="Times New Roman" w:cstheme="minorHAnsi"/>
          <w:lang w:eastAsia="sl-SI"/>
        </w:rPr>
        <w:t>i</w:t>
      </w:r>
      <w:r w:rsidRPr="00E477E4">
        <w:rPr>
          <w:rFonts w:eastAsia="Times New Roman" w:cstheme="minorHAnsi"/>
          <w:lang w:eastAsia="sl-SI"/>
        </w:rPr>
        <w:t xml:space="preserve"> akcij</w:t>
      </w:r>
      <w:r w:rsidR="008054CA" w:rsidRPr="00E477E4">
        <w:rPr>
          <w:rFonts w:eastAsia="Times New Roman" w:cstheme="minorHAnsi"/>
          <w:lang w:eastAsia="sl-SI"/>
        </w:rPr>
        <w:t>i</w:t>
      </w:r>
      <w:r w:rsidRPr="00E477E4">
        <w:rPr>
          <w:rFonts w:eastAsia="Times New Roman" w:cstheme="minorHAnsi"/>
          <w:lang w:eastAsia="sl-SI"/>
        </w:rPr>
        <w:t xml:space="preserve"> »Uporaba mobilnega telefona, </w:t>
      </w:r>
      <w:r w:rsidR="007D5996" w:rsidRPr="00E477E4">
        <w:rPr>
          <w:rFonts w:eastAsia="Times New Roman" w:cstheme="minorHAnsi"/>
          <w:lang w:eastAsia="sl-SI"/>
        </w:rPr>
        <w:t>h</w:t>
      </w:r>
      <w:r w:rsidRPr="00E477E4">
        <w:rPr>
          <w:rFonts w:eastAsia="Times New Roman" w:cstheme="minorHAnsi"/>
          <w:lang w:eastAsia="sl-SI"/>
        </w:rPr>
        <w:t xml:space="preserve">itrost in </w:t>
      </w:r>
      <w:r w:rsidR="007D5996" w:rsidRPr="00E477E4">
        <w:rPr>
          <w:rFonts w:eastAsia="Times New Roman" w:cstheme="minorHAnsi"/>
          <w:lang w:eastAsia="sl-SI"/>
        </w:rPr>
        <w:t>v</w:t>
      </w:r>
      <w:r w:rsidRPr="00E477E4">
        <w:rPr>
          <w:rFonts w:eastAsia="Times New Roman" w:cstheme="minorHAnsi"/>
          <w:lang w:eastAsia="sl-SI"/>
        </w:rPr>
        <w:t xml:space="preserve">arnostni pas« </w:t>
      </w:r>
      <w:r w:rsidR="008054CA" w:rsidRPr="00E477E4">
        <w:rPr>
          <w:rFonts w:eastAsia="Times New Roman" w:cstheme="minorHAnsi"/>
          <w:lang w:eastAsia="sl-SI"/>
        </w:rPr>
        <w:t>podelila</w:t>
      </w:r>
      <w:r w:rsidRPr="00E477E4">
        <w:rPr>
          <w:rFonts w:eastAsia="Times New Roman" w:cstheme="minorHAnsi"/>
          <w:lang w:eastAsia="sl-SI"/>
        </w:rPr>
        <w:t xml:space="preserve"> nagrado, ki je bila podeljena na s</w:t>
      </w:r>
      <w:r w:rsidR="008054CA" w:rsidRPr="00E477E4">
        <w:rPr>
          <w:rFonts w:eastAsia="Times New Roman" w:cstheme="minorHAnsi"/>
          <w:lang w:eastAsia="sl-SI"/>
        </w:rPr>
        <w:t>love</w:t>
      </w:r>
      <w:r w:rsidR="00CE041F" w:rsidRPr="00E477E4">
        <w:rPr>
          <w:rFonts w:eastAsia="Times New Roman" w:cstheme="minorHAnsi"/>
          <w:lang w:eastAsia="sl-SI"/>
        </w:rPr>
        <w:t>s</w:t>
      </w:r>
      <w:r w:rsidR="008054CA" w:rsidRPr="00E477E4">
        <w:rPr>
          <w:rFonts w:eastAsia="Times New Roman" w:cstheme="minorHAnsi"/>
          <w:lang w:eastAsia="sl-SI"/>
        </w:rPr>
        <w:t>n</w:t>
      </w:r>
      <w:r w:rsidRPr="00E477E4">
        <w:rPr>
          <w:rFonts w:eastAsia="Times New Roman" w:cstheme="minorHAnsi"/>
          <w:lang w:eastAsia="sl-SI"/>
        </w:rPr>
        <w:t xml:space="preserve">osti v okviru mednarodne konference »Dnevi korporativne varnosti 2022«. Agencija za varnost </w:t>
      </w:r>
      <w:r w:rsidRPr="00E477E4">
        <w:rPr>
          <w:rFonts w:eastAsia="Times New Roman" w:cstheme="minorHAnsi"/>
          <w:lang w:eastAsia="sl-SI"/>
        </w:rPr>
        <w:lastRenderedPageBreak/>
        <w:t xml:space="preserve">prometa v akcijah izkazuje inovativne </w:t>
      </w:r>
      <w:r w:rsidR="008054CA" w:rsidRPr="00E477E4">
        <w:rPr>
          <w:rFonts w:eastAsia="Times New Roman" w:cstheme="minorHAnsi"/>
          <w:lang w:eastAsia="sl-SI"/>
        </w:rPr>
        <w:t xml:space="preserve">načine delovanja </w:t>
      </w:r>
      <w:r w:rsidRPr="00E477E4">
        <w:rPr>
          <w:rFonts w:eastAsia="Times New Roman" w:cstheme="minorHAnsi"/>
          <w:lang w:eastAsia="sl-SI"/>
        </w:rPr>
        <w:t>in interaktivno p</w:t>
      </w:r>
      <w:r w:rsidR="008054CA" w:rsidRPr="00E477E4">
        <w:rPr>
          <w:rFonts w:eastAsia="Times New Roman" w:cstheme="minorHAnsi"/>
          <w:lang w:eastAsia="sl-SI"/>
        </w:rPr>
        <w:t>redstavlj</w:t>
      </w:r>
      <w:r w:rsidRPr="00E477E4">
        <w:rPr>
          <w:rFonts w:eastAsia="Times New Roman" w:cstheme="minorHAnsi"/>
          <w:lang w:eastAsia="sl-SI"/>
        </w:rPr>
        <w:t xml:space="preserve">a vsebine širokemu krogu javnosti, je bilo med drugim </w:t>
      </w:r>
      <w:r w:rsidR="008054CA" w:rsidRPr="00E477E4">
        <w:rPr>
          <w:rFonts w:eastAsia="Times New Roman" w:cstheme="minorHAnsi"/>
          <w:lang w:eastAsia="sl-SI"/>
        </w:rPr>
        <w:t>pojasn</w:t>
      </w:r>
      <w:r w:rsidRPr="00E477E4">
        <w:rPr>
          <w:rFonts w:eastAsia="Times New Roman" w:cstheme="minorHAnsi"/>
          <w:lang w:eastAsia="sl-SI"/>
        </w:rPr>
        <w:t>jeno v obrazložitvi. Podelitvi je sledila okrogla miza, na kateri je sodeloval direktor Jože Hribar.</w:t>
      </w:r>
    </w:p>
    <w:p w14:paraId="75FADC0F" w14:textId="77777777" w:rsidR="00216A73" w:rsidRPr="00E477E4" w:rsidRDefault="00216A73" w:rsidP="00216A73">
      <w:pPr>
        <w:spacing w:after="0" w:line="300" w:lineRule="atLeast"/>
        <w:rPr>
          <w:rFonts w:eastAsia="Times New Roman" w:cstheme="minorHAnsi"/>
          <w:color w:val="000000"/>
          <w:lang w:eastAsia="sl-SI"/>
        </w:rPr>
      </w:pPr>
    </w:p>
    <w:p w14:paraId="4CCB958D" w14:textId="50EFEF72" w:rsidR="00FF44E2" w:rsidRPr="00E477E4" w:rsidRDefault="00800034" w:rsidP="005325EE">
      <w:pPr>
        <w:pStyle w:val="Slike"/>
        <w:jc w:val="both"/>
        <w:rPr>
          <w:rFonts w:eastAsia="Times New Roman"/>
        </w:rPr>
      </w:pPr>
      <w:bookmarkStart w:id="192" w:name="_Toc151034637"/>
      <w:r w:rsidRPr="00E477E4">
        <w:t>Slika 19</w:t>
      </w:r>
      <w:r w:rsidR="00FF5AF4" w:rsidRPr="00E477E4">
        <w:t>: Prejemniki nagrade J. Hribar za AVP in sodelujoče A. Hren, P. Fatur in N. Kumerdej pri zasnovi in izvedbi preventivnih akcij v letu 2021</w:t>
      </w:r>
      <w:bookmarkEnd w:id="192"/>
    </w:p>
    <w:p w14:paraId="393522F5" w14:textId="77777777" w:rsidR="00FF44E2" w:rsidRPr="00E477E4" w:rsidRDefault="00FF44E2" w:rsidP="00CE6279">
      <w:pPr>
        <w:autoSpaceDE w:val="0"/>
        <w:autoSpaceDN w:val="0"/>
        <w:adjustRightInd w:val="0"/>
        <w:spacing w:after="0" w:line="300" w:lineRule="atLeast"/>
        <w:jc w:val="center"/>
        <w:rPr>
          <w:rFonts w:eastAsia="Times New Roman" w:cstheme="minorHAnsi"/>
          <w:color w:val="000000"/>
          <w:sz w:val="24"/>
          <w:szCs w:val="24"/>
          <w:lang w:eastAsia="sl-SI"/>
        </w:rPr>
      </w:pPr>
      <w:r w:rsidRPr="00E477E4">
        <w:rPr>
          <w:rFonts w:eastAsia="Times New Roman" w:cstheme="minorHAnsi"/>
          <w:noProof/>
          <w:color w:val="000000"/>
          <w:sz w:val="24"/>
          <w:szCs w:val="24"/>
          <w:lang w:eastAsia="sl-SI"/>
        </w:rPr>
        <w:drawing>
          <wp:inline distT="0" distB="0" distL="0" distR="0" wp14:anchorId="34A40A0C" wp14:editId="1C3389D3">
            <wp:extent cx="2510388" cy="1895475"/>
            <wp:effectExtent l="0" t="0" r="4445"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nd Security Award_vsi maj 20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78122" cy="1946618"/>
                    </a:xfrm>
                    <a:prstGeom prst="rect">
                      <a:avLst/>
                    </a:prstGeom>
                  </pic:spPr>
                </pic:pic>
              </a:graphicData>
            </a:graphic>
          </wp:inline>
        </w:drawing>
      </w:r>
    </w:p>
    <w:p w14:paraId="577D7360" w14:textId="77777777" w:rsidR="00FF44E2" w:rsidRPr="00E477E4" w:rsidRDefault="00FF44E2" w:rsidP="00CE6279">
      <w:pPr>
        <w:spacing w:after="0" w:line="300" w:lineRule="atLeast"/>
        <w:rPr>
          <w:rFonts w:eastAsia="Times New Roman" w:cstheme="minorHAnsi"/>
          <w:lang w:eastAsia="sl-SI"/>
        </w:rPr>
      </w:pPr>
    </w:p>
    <w:p w14:paraId="7FCEBE17" w14:textId="6FA1B0E0" w:rsidR="00FF5AF4" w:rsidRPr="00E477E4" w:rsidRDefault="00FF44E2" w:rsidP="00CE6279">
      <w:pPr>
        <w:spacing w:after="0" w:line="300" w:lineRule="atLeast"/>
        <w:rPr>
          <w:rFonts w:eastAsia="Times New Roman" w:cstheme="minorHAnsi"/>
          <w:lang w:eastAsia="sl-SI"/>
        </w:rPr>
      </w:pPr>
      <w:r w:rsidRPr="00E477E4">
        <w:rPr>
          <w:rFonts w:eastAsia="Times New Roman" w:cstheme="minorHAnsi"/>
          <w:b/>
          <w:lang w:eastAsia="sl-SI"/>
        </w:rPr>
        <w:t xml:space="preserve">Maja </w:t>
      </w:r>
      <w:r w:rsidRPr="00E477E4">
        <w:rPr>
          <w:rFonts w:eastAsia="Times New Roman" w:cstheme="minorHAnsi"/>
          <w:lang w:eastAsia="sl-SI"/>
        </w:rPr>
        <w:t>smo izvedli odmeven medijski dogodek</w:t>
      </w:r>
      <w:r w:rsidRPr="00E477E4">
        <w:rPr>
          <w:rFonts w:eastAsia="Times New Roman" w:cstheme="minorHAnsi"/>
          <w:b/>
          <w:lang w:eastAsia="sl-SI"/>
        </w:rPr>
        <w:t xml:space="preserve"> </w:t>
      </w:r>
      <w:r w:rsidRPr="00E477E4">
        <w:rPr>
          <w:rFonts w:eastAsia="Times New Roman" w:cstheme="minorHAnsi"/>
          <w:lang w:eastAsia="sl-SI"/>
        </w:rPr>
        <w:t xml:space="preserve">z namenom prispevati k večji prometni varnosti in da bi se tudi </w:t>
      </w:r>
      <w:r w:rsidR="0022419D" w:rsidRPr="00E477E4">
        <w:rPr>
          <w:rFonts w:eastAsia="Times New Roman" w:cstheme="minorHAnsi"/>
          <w:lang w:eastAsia="sl-SI"/>
        </w:rPr>
        <w:t>prihodnj</w:t>
      </w:r>
      <w:r w:rsidRPr="00E477E4">
        <w:rPr>
          <w:rFonts w:eastAsia="Times New Roman" w:cstheme="minorHAnsi"/>
          <w:lang w:eastAsia="sl-SI"/>
        </w:rPr>
        <w:t>i vozniki s</w:t>
      </w:r>
      <w:r w:rsidR="008445A8" w:rsidRPr="00E477E4">
        <w:rPr>
          <w:rFonts w:eastAsia="Times New Roman" w:cstheme="minorHAnsi"/>
          <w:lang w:eastAsia="sl-SI"/>
        </w:rPr>
        <w:t>pozn</w:t>
      </w:r>
      <w:r w:rsidRPr="00E477E4">
        <w:rPr>
          <w:rFonts w:eastAsia="Times New Roman" w:cstheme="minorHAnsi"/>
          <w:lang w:eastAsia="sl-SI"/>
        </w:rPr>
        <w:t>ali s fizičnim usmerjanjem prometa v križiščih. Skupaj s Policijsko upravo Celje smo organizirali praktičn</w:t>
      </w:r>
      <w:r w:rsidR="008445A8" w:rsidRPr="00E477E4">
        <w:rPr>
          <w:rFonts w:eastAsia="Times New Roman" w:cstheme="minorHAnsi"/>
          <w:lang w:eastAsia="sl-SI"/>
        </w:rPr>
        <w:t>i</w:t>
      </w:r>
      <w:r w:rsidRPr="00E477E4">
        <w:rPr>
          <w:rFonts w:eastAsia="Times New Roman" w:cstheme="minorHAnsi"/>
          <w:lang w:eastAsia="sl-SI"/>
        </w:rPr>
        <w:t xml:space="preserve"> prikaz urejanja prometa v križišču s strani prometnega policista. Maja smo izvajali </w:t>
      </w:r>
      <w:r w:rsidR="008445A8" w:rsidRPr="00E477E4">
        <w:rPr>
          <w:rFonts w:eastAsia="Times New Roman" w:cstheme="minorHAnsi"/>
          <w:lang w:eastAsia="sl-SI"/>
        </w:rPr>
        <w:t xml:space="preserve">tudi </w:t>
      </w:r>
      <w:r w:rsidRPr="00E477E4">
        <w:rPr>
          <w:rFonts w:eastAsia="Times New Roman" w:cstheme="minorHAnsi"/>
          <w:lang w:eastAsia="sl-SI"/>
        </w:rPr>
        <w:t xml:space="preserve">nacionalno preventivno akcijo </w:t>
      </w:r>
      <w:r w:rsidRPr="00E477E4">
        <w:rPr>
          <w:rFonts w:eastAsia="Times New Roman" w:cstheme="minorHAnsi"/>
          <w:b/>
          <w:lang w:eastAsia="sl-SI"/>
        </w:rPr>
        <w:t>Varno brez alkohola</w:t>
      </w:r>
      <w:r w:rsidRPr="00E477E4">
        <w:rPr>
          <w:rFonts w:eastAsia="Times New Roman" w:cstheme="minorHAnsi"/>
          <w:lang w:eastAsia="sl-SI"/>
        </w:rPr>
        <w:t>.</w:t>
      </w:r>
    </w:p>
    <w:p w14:paraId="74F0890F" w14:textId="77777777" w:rsidR="003D57EF" w:rsidRPr="00E477E4" w:rsidRDefault="003D57EF" w:rsidP="00CE6279">
      <w:pPr>
        <w:spacing w:after="0" w:line="300" w:lineRule="atLeast"/>
        <w:rPr>
          <w:rFonts w:eastAsia="Times New Roman" w:cstheme="minorHAnsi"/>
          <w:lang w:eastAsia="sl-SI"/>
        </w:rPr>
      </w:pPr>
    </w:p>
    <w:p w14:paraId="121FDF21" w14:textId="669C70EA" w:rsidR="00FF5AF4" w:rsidRPr="00E477E4" w:rsidRDefault="00800034" w:rsidP="00CE6279">
      <w:pPr>
        <w:pStyle w:val="Slike"/>
        <w:spacing w:line="300" w:lineRule="atLeast"/>
      </w:pPr>
      <w:bookmarkStart w:id="193" w:name="_Toc151034638"/>
      <w:r w:rsidRPr="00E477E4">
        <w:t>Slika 20</w:t>
      </w:r>
      <w:r w:rsidR="00FF5AF4" w:rsidRPr="00E477E4">
        <w:t>: Policist med praktičnim prikazom usmerjanja v križišču</w:t>
      </w:r>
      <w:bookmarkEnd w:id="193"/>
    </w:p>
    <w:p w14:paraId="5F1DB7C5" w14:textId="77777777" w:rsidR="00FF5AF4" w:rsidRPr="00E477E4" w:rsidRDefault="00FF5AF4" w:rsidP="00CE6279">
      <w:pPr>
        <w:autoSpaceDE w:val="0"/>
        <w:autoSpaceDN w:val="0"/>
        <w:adjustRightInd w:val="0"/>
        <w:spacing w:after="0" w:line="300" w:lineRule="atLeast"/>
        <w:rPr>
          <w:rFonts w:eastAsia="Times New Roman" w:cstheme="minorHAnsi"/>
          <w:color w:val="000000"/>
          <w:lang w:eastAsia="sl-SI"/>
        </w:rPr>
      </w:pPr>
    </w:p>
    <w:p w14:paraId="7894EB05" w14:textId="0B6CFF89" w:rsidR="00FF44E2" w:rsidRPr="00E477E4" w:rsidRDefault="00FF44E2" w:rsidP="00CE6279">
      <w:pPr>
        <w:autoSpaceDE w:val="0"/>
        <w:autoSpaceDN w:val="0"/>
        <w:adjustRightInd w:val="0"/>
        <w:spacing w:after="0" w:line="300" w:lineRule="atLeast"/>
        <w:jc w:val="center"/>
        <w:rPr>
          <w:rFonts w:eastAsia="Times New Roman" w:cstheme="minorHAnsi"/>
          <w:b/>
          <w:color w:val="000000"/>
          <w:lang w:eastAsia="sl-SI"/>
        </w:rPr>
      </w:pPr>
      <w:r w:rsidRPr="00E477E4">
        <w:rPr>
          <w:rFonts w:eastAsia="Times New Roman" w:cstheme="minorHAnsi"/>
          <w:b/>
          <w:noProof/>
          <w:color w:val="000000"/>
          <w:lang w:eastAsia="sl-SI"/>
        </w:rPr>
        <w:drawing>
          <wp:inline distT="0" distB="0" distL="0" distR="0" wp14:anchorId="00E56D77" wp14:editId="6BD6B410">
            <wp:extent cx="1733797" cy="2311731"/>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olicist med usmerjanjem v križišču.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50300" cy="2333735"/>
                    </a:xfrm>
                    <a:prstGeom prst="rect">
                      <a:avLst/>
                    </a:prstGeom>
                  </pic:spPr>
                </pic:pic>
              </a:graphicData>
            </a:graphic>
          </wp:inline>
        </w:drawing>
      </w:r>
    </w:p>
    <w:p w14:paraId="4AC6ECAD" w14:textId="77777777" w:rsidR="003D57EF" w:rsidRPr="00E477E4" w:rsidRDefault="003D57EF" w:rsidP="00CE6279">
      <w:pPr>
        <w:spacing w:after="0" w:line="300" w:lineRule="atLeast"/>
        <w:rPr>
          <w:rFonts w:eastAsia="Times New Roman" w:cstheme="minorHAnsi"/>
          <w:b/>
          <w:lang w:eastAsia="sl-SI"/>
        </w:rPr>
      </w:pPr>
    </w:p>
    <w:p w14:paraId="39C3FDCD" w14:textId="290B833A" w:rsidR="00FF5AF4" w:rsidRPr="00E477E4" w:rsidRDefault="00FF44E2" w:rsidP="003D57EF">
      <w:pPr>
        <w:spacing w:after="0" w:line="300" w:lineRule="atLeast"/>
        <w:rPr>
          <w:rFonts w:eastAsia="Times New Roman" w:cstheme="minorHAnsi"/>
          <w:lang w:eastAsia="sl-SI"/>
        </w:rPr>
      </w:pPr>
      <w:r w:rsidRPr="00E477E4">
        <w:rPr>
          <w:rFonts w:eastAsia="Times New Roman" w:cstheme="minorHAnsi"/>
          <w:b/>
          <w:lang w:eastAsia="sl-SI"/>
        </w:rPr>
        <w:t>Za junijsko</w:t>
      </w:r>
      <w:r w:rsidRPr="00E477E4">
        <w:rPr>
          <w:rFonts w:eastAsia="Times New Roman" w:cstheme="minorHAnsi"/>
          <w:lang w:eastAsia="sl-SI"/>
        </w:rPr>
        <w:t xml:space="preserve"> akcijo Varno do cilja (hitrost) smo na vseh 12 slovenskih mestnih občin naslovili dopis, s katerim smo jih pozvali k sodelovanju pri akciji. Predlagali smo izvedbo označevanj frekventnih parkirnih mest z barvo za talne oznake z napisom slogana akcije Najhitrejši včasih ne pridejo na cilj. Odzvale so se občine Maribor, Novo mesto, Ptuj, Murska </w:t>
      </w:r>
      <w:r w:rsidR="0022419D" w:rsidRPr="00E477E4">
        <w:rPr>
          <w:rFonts w:eastAsia="Times New Roman" w:cstheme="minorHAnsi"/>
          <w:lang w:eastAsia="sl-SI"/>
        </w:rPr>
        <w:t>S</w:t>
      </w:r>
      <w:r w:rsidRPr="00E477E4">
        <w:rPr>
          <w:rFonts w:eastAsia="Times New Roman" w:cstheme="minorHAnsi"/>
          <w:lang w:eastAsia="sl-SI"/>
        </w:rPr>
        <w:t>obota, Kranj, Krško</w:t>
      </w:r>
      <w:r w:rsidR="007D5996" w:rsidRPr="00E477E4">
        <w:rPr>
          <w:rFonts w:eastAsia="Times New Roman" w:cstheme="minorHAnsi"/>
          <w:lang w:eastAsia="sl-SI"/>
        </w:rPr>
        <w:t xml:space="preserve"> in</w:t>
      </w:r>
      <w:r w:rsidRPr="00E477E4">
        <w:rPr>
          <w:rFonts w:eastAsia="Times New Roman" w:cstheme="minorHAnsi"/>
          <w:lang w:eastAsia="sl-SI"/>
        </w:rPr>
        <w:t xml:space="preserve"> Celje, kjer so označbe vidne še več mesecev po izvedbi, kar zagotav</w:t>
      </w:r>
      <w:r w:rsidR="003D57EF" w:rsidRPr="00E477E4">
        <w:rPr>
          <w:rFonts w:eastAsia="Times New Roman" w:cstheme="minorHAnsi"/>
          <w:lang w:eastAsia="sl-SI"/>
        </w:rPr>
        <w:t>lja večjo prepoznavnost akcije.</w:t>
      </w:r>
    </w:p>
    <w:p w14:paraId="4C7275CC" w14:textId="2AE154DA" w:rsidR="003D57EF" w:rsidRDefault="003D57EF" w:rsidP="00CE6279">
      <w:pPr>
        <w:pStyle w:val="Slike"/>
        <w:spacing w:line="300" w:lineRule="atLeast"/>
      </w:pPr>
    </w:p>
    <w:p w14:paraId="2180F3E8" w14:textId="77777777" w:rsidR="00E477E4" w:rsidRPr="00E477E4" w:rsidRDefault="00E477E4" w:rsidP="00CE6279">
      <w:pPr>
        <w:pStyle w:val="Slike"/>
        <w:spacing w:line="300" w:lineRule="atLeast"/>
      </w:pPr>
    </w:p>
    <w:p w14:paraId="401B6B0E" w14:textId="39B552E8" w:rsidR="00FF5AF4" w:rsidRPr="00E477E4" w:rsidRDefault="00800034" w:rsidP="00CE6279">
      <w:pPr>
        <w:pStyle w:val="Slike"/>
        <w:spacing w:line="300" w:lineRule="atLeast"/>
      </w:pPr>
      <w:bookmarkStart w:id="194" w:name="_Toc151034639"/>
      <w:r w:rsidRPr="00E477E4">
        <w:lastRenderedPageBreak/>
        <w:t>Slika 21</w:t>
      </w:r>
      <w:r w:rsidR="00FF5AF4" w:rsidRPr="00E477E4">
        <w:t>: Označba parkirnega mesta »Varno do cilja« v Celju</w:t>
      </w:r>
      <w:bookmarkEnd w:id="194"/>
    </w:p>
    <w:p w14:paraId="5E2FFCBF" w14:textId="77777777" w:rsidR="003D57EF" w:rsidRPr="00E477E4" w:rsidRDefault="003D57EF" w:rsidP="00CE6279">
      <w:pPr>
        <w:pStyle w:val="Slike"/>
        <w:spacing w:line="300" w:lineRule="atLeast"/>
      </w:pPr>
    </w:p>
    <w:p w14:paraId="2EEC7398" w14:textId="078420FB" w:rsidR="00FF5AF4" w:rsidRPr="00E477E4" w:rsidRDefault="003D57EF" w:rsidP="00E24303">
      <w:pPr>
        <w:autoSpaceDE w:val="0"/>
        <w:autoSpaceDN w:val="0"/>
        <w:adjustRightInd w:val="0"/>
        <w:spacing w:after="0" w:line="300" w:lineRule="atLeast"/>
        <w:jc w:val="center"/>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72F1E711" wp14:editId="4F376D70">
            <wp:extent cx="1888177" cy="1869621"/>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rkirna mesta CELJE hitrost.jpg"/>
                    <pic:cNvPicPr/>
                  </pic:nvPicPr>
                  <pic:blipFill>
                    <a:blip r:embed="rId52">
                      <a:extLst>
                        <a:ext uri="{28A0092B-C50C-407E-A947-70E740481C1C}">
                          <a14:useLocalDpi xmlns:a14="http://schemas.microsoft.com/office/drawing/2010/main" val="0"/>
                        </a:ext>
                      </a:extLst>
                    </a:blip>
                    <a:stretch>
                      <a:fillRect/>
                    </a:stretch>
                  </pic:blipFill>
                  <pic:spPr>
                    <a:xfrm>
                      <a:off x="0" y="0"/>
                      <a:ext cx="1933674" cy="1914671"/>
                    </a:xfrm>
                    <a:prstGeom prst="rect">
                      <a:avLst/>
                    </a:prstGeom>
                  </pic:spPr>
                </pic:pic>
              </a:graphicData>
            </a:graphic>
          </wp:inline>
        </w:drawing>
      </w:r>
    </w:p>
    <w:p w14:paraId="4E2BAA23"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7C2AD754" w14:textId="314C1703"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Izdelali smo tudi </w:t>
      </w:r>
      <w:r w:rsidRPr="00E477E4">
        <w:rPr>
          <w:rFonts w:eastAsia="Times New Roman" w:cstheme="minorHAnsi"/>
          <w:b/>
          <w:lang w:eastAsia="sl-SI"/>
        </w:rPr>
        <w:t>nove oglase za kanale družbenih omrežij</w:t>
      </w:r>
      <w:r w:rsidRPr="00E477E4">
        <w:rPr>
          <w:rFonts w:eastAsia="Times New Roman" w:cstheme="minorHAnsi"/>
          <w:lang w:eastAsia="sl-SI"/>
        </w:rPr>
        <w:t xml:space="preserve">, s katerimi smo tveganje neprilagojene vožnje </w:t>
      </w:r>
      <w:r w:rsidR="008445A8" w:rsidRPr="00E477E4">
        <w:rPr>
          <w:rFonts w:eastAsia="Times New Roman" w:cstheme="minorHAnsi"/>
          <w:lang w:eastAsia="sl-SI"/>
        </w:rPr>
        <w:t>prikaz</w:t>
      </w:r>
      <w:r w:rsidRPr="00E477E4">
        <w:rPr>
          <w:rFonts w:eastAsia="Times New Roman" w:cstheme="minorHAnsi"/>
          <w:lang w:eastAsia="sl-SI"/>
        </w:rPr>
        <w:t xml:space="preserve">ali v treh različnih </w:t>
      </w:r>
      <w:r w:rsidR="008445A8" w:rsidRPr="00E477E4">
        <w:rPr>
          <w:rFonts w:eastAsia="Times New Roman" w:cstheme="minorHAnsi"/>
          <w:lang w:eastAsia="sl-SI"/>
        </w:rPr>
        <w:t>okoliščina</w:t>
      </w:r>
      <w:r w:rsidRPr="00E477E4">
        <w:rPr>
          <w:rFonts w:eastAsia="Times New Roman" w:cstheme="minorHAnsi"/>
          <w:lang w:eastAsia="sl-SI"/>
        </w:rPr>
        <w:t xml:space="preserve">h. </w:t>
      </w:r>
      <w:r w:rsidR="008445A8" w:rsidRPr="00E477E4">
        <w:rPr>
          <w:rFonts w:eastAsia="Times New Roman" w:cstheme="minorHAnsi"/>
          <w:lang w:eastAsia="sl-SI"/>
        </w:rPr>
        <w:t>Tako</w:t>
      </w:r>
      <w:r w:rsidRPr="00E477E4">
        <w:rPr>
          <w:rFonts w:eastAsia="Times New Roman" w:cstheme="minorHAnsi"/>
          <w:lang w:eastAsia="sl-SI"/>
        </w:rPr>
        <w:t xml:space="preserve"> smo </w:t>
      </w:r>
      <w:r w:rsidR="008445A8" w:rsidRPr="00E477E4">
        <w:rPr>
          <w:rFonts w:eastAsia="Times New Roman" w:cstheme="minorHAnsi"/>
          <w:lang w:eastAsia="sl-SI"/>
        </w:rPr>
        <w:t>s</w:t>
      </w:r>
      <w:r w:rsidRPr="00E477E4">
        <w:rPr>
          <w:rFonts w:eastAsia="Times New Roman" w:cstheme="minorHAnsi"/>
          <w:lang w:eastAsia="sl-SI"/>
        </w:rPr>
        <w:t xml:space="preserve">podbudili tudi večjo stopnjo vpletenosti in aktivnosti na družbenih omrežjih. V junijski akciji Varno do cilja (hitrost) smo </w:t>
      </w:r>
      <w:r w:rsidR="008445A8" w:rsidRPr="00E477E4">
        <w:rPr>
          <w:rFonts w:eastAsia="Times New Roman" w:cstheme="minorHAnsi"/>
          <w:lang w:eastAsia="sl-SI"/>
        </w:rPr>
        <w:t>evidentira</w:t>
      </w:r>
      <w:r w:rsidRPr="00E477E4">
        <w:rPr>
          <w:rFonts w:eastAsia="Times New Roman" w:cstheme="minorHAnsi"/>
          <w:lang w:eastAsia="sl-SI"/>
        </w:rPr>
        <w:t xml:space="preserve">li 182 prispevkov, višina </w:t>
      </w:r>
      <w:r w:rsidR="008445A8" w:rsidRPr="00E477E4">
        <w:rPr>
          <w:rFonts w:eastAsia="Times New Roman" w:cstheme="minorHAnsi"/>
          <w:lang w:eastAsia="sl-SI"/>
        </w:rPr>
        <w:t>i</w:t>
      </w:r>
      <w:r w:rsidRPr="00E477E4">
        <w:rPr>
          <w:rFonts w:eastAsia="Times New Roman" w:cstheme="minorHAnsi"/>
          <w:lang w:eastAsia="sl-SI"/>
        </w:rPr>
        <w:t>ndeksa medijske podobe pa je znašala 44,3.</w:t>
      </w:r>
    </w:p>
    <w:p w14:paraId="7816D292" w14:textId="0D70A381" w:rsidR="00FF5AF4" w:rsidRDefault="00FF5AF4" w:rsidP="00CE6279">
      <w:pPr>
        <w:autoSpaceDE w:val="0"/>
        <w:autoSpaceDN w:val="0"/>
        <w:adjustRightInd w:val="0"/>
        <w:spacing w:after="0" w:line="300" w:lineRule="atLeast"/>
        <w:rPr>
          <w:rFonts w:eastAsia="Times New Roman" w:cstheme="minorHAnsi"/>
          <w:color w:val="000000"/>
          <w:lang w:eastAsia="sl-SI"/>
        </w:rPr>
      </w:pPr>
    </w:p>
    <w:p w14:paraId="353D5452" w14:textId="77777777" w:rsidR="00BF4B9D" w:rsidRPr="00E477E4" w:rsidRDefault="00BF4B9D" w:rsidP="00CE6279">
      <w:pPr>
        <w:autoSpaceDE w:val="0"/>
        <w:autoSpaceDN w:val="0"/>
        <w:adjustRightInd w:val="0"/>
        <w:spacing w:after="0" w:line="300" w:lineRule="atLeast"/>
        <w:rPr>
          <w:rFonts w:eastAsia="Times New Roman" w:cstheme="minorHAnsi"/>
          <w:color w:val="000000"/>
          <w:lang w:eastAsia="sl-SI"/>
        </w:rPr>
      </w:pPr>
    </w:p>
    <w:p w14:paraId="7561B82A" w14:textId="754DB051" w:rsidR="00FF5AF4" w:rsidRPr="00E477E4" w:rsidRDefault="00800034" w:rsidP="00CE6279">
      <w:pPr>
        <w:pStyle w:val="Slike"/>
        <w:spacing w:line="300" w:lineRule="atLeast"/>
      </w:pPr>
      <w:bookmarkStart w:id="195" w:name="_Toc151034640"/>
      <w:r w:rsidRPr="00E477E4">
        <w:t>Slike 22</w:t>
      </w:r>
      <w:r w:rsidR="008445A8" w:rsidRPr="00E477E4">
        <w:t>–</w:t>
      </w:r>
      <w:r w:rsidRPr="00E477E4">
        <w:t>24</w:t>
      </w:r>
      <w:r w:rsidR="00FF5AF4" w:rsidRPr="00E477E4">
        <w:t>: Nove kreativ</w:t>
      </w:r>
      <w:r w:rsidR="00E41DCC" w:rsidRPr="00E477E4">
        <w:t>n</w:t>
      </w:r>
      <w:r w:rsidR="00FF5AF4" w:rsidRPr="00E477E4">
        <w:t>e akcije »Varno do cilja«</w:t>
      </w:r>
      <w:bookmarkEnd w:id="195"/>
    </w:p>
    <w:p w14:paraId="1E992D0B" w14:textId="77777777" w:rsidR="00FF5AF4" w:rsidRPr="00E477E4" w:rsidRDefault="00FF5AF4" w:rsidP="00CE6279">
      <w:pPr>
        <w:autoSpaceDE w:val="0"/>
        <w:autoSpaceDN w:val="0"/>
        <w:adjustRightInd w:val="0"/>
        <w:spacing w:after="0" w:line="300" w:lineRule="atLeast"/>
        <w:rPr>
          <w:rFonts w:eastAsia="Times New Roman" w:cstheme="minorHAnsi"/>
          <w:color w:val="000000"/>
          <w:lang w:eastAsia="sl-SI"/>
        </w:rPr>
      </w:pPr>
    </w:p>
    <w:p w14:paraId="1293B0D2"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56601558" wp14:editId="1797FBC6">
            <wp:extent cx="1571625" cy="1964533"/>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G_FB_1080x1350px_varno_do_cilja_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08578" cy="2010724"/>
                    </a:xfrm>
                    <a:prstGeom prst="rect">
                      <a:avLst/>
                    </a:prstGeom>
                  </pic:spPr>
                </pic:pic>
              </a:graphicData>
            </a:graphic>
          </wp:inline>
        </w:drawing>
      </w:r>
      <w:r w:rsidRPr="00E477E4">
        <w:rPr>
          <w:rFonts w:eastAsia="Times New Roman" w:cstheme="minorHAnsi"/>
          <w:color w:val="000000"/>
          <w:lang w:eastAsia="sl-SI"/>
        </w:rPr>
        <w:t xml:space="preserve"> </w:t>
      </w:r>
      <w:r w:rsidRPr="00E477E4">
        <w:rPr>
          <w:rFonts w:eastAsia="Times New Roman" w:cstheme="minorHAnsi"/>
          <w:noProof/>
          <w:color w:val="000000"/>
          <w:lang w:eastAsia="sl-SI"/>
        </w:rPr>
        <w:drawing>
          <wp:inline distT="0" distB="0" distL="0" distR="0" wp14:anchorId="3C3660E4" wp14:editId="625A4893">
            <wp:extent cx="1562100" cy="1952625"/>
            <wp:effectExtent l="0" t="0" r="0" b="952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G_FB_1080x1350px_varno_do_cilja_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21375" cy="2026719"/>
                    </a:xfrm>
                    <a:prstGeom prst="rect">
                      <a:avLst/>
                    </a:prstGeom>
                  </pic:spPr>
                </pic:pic>
              </a:graphicData>
            </a:graphic>
          </wp:inline>
        </w:drawing>
      </w:r>
      <w:r w:rsidRPr="00E477E4">
        <w:rPr>
          <w:rFonts w:eastAsia="Times New Roman" w:cstheme="minorHAnsi"/>
          <w:color w:val="000000"/>
          <w:lang w:eastAsia="sl-SI"/>
        </w:rPr>
        <w:t xml:space="preserve"> </w:t>
      </w:r>
      <w:r w:rsidRPr="00E477E4">
        <w:rPr>
          <w:rFonts w:eastAsia="Times New Roman" w:cstheme="minorHAnsi"/>
          <w:noProof/>
          <w:color w:val="000000"/>
          <w:lang w:eastAsia="sl-SI"/>
        </w:rPr>
        <w:drawing>
          <wp:inline distT="0" distB="0" distL="0" distR="0" wp14:anchorId="7F5EDD11" wp14:editId="5CE88645">
            <wp:extent cx="1552575" cy="1940721"/>
            <wp:effectExtent l="0" t="0" r="0" b="254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G_FB_1080x1350px_varno_do_cilja_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55411" cy="1944266"/>
                    </a:xfrm>
                    <a:prstGeom prst="rect">
                      <a:avLst/>
                    </a:prstGeom>
                  </pic:spPr>
                </pic:pic>
              </a:graphicData>
            </a:graphic>
          </wp:inline>
        </w:drawing>
      </w:r>
    </w:p>
    <w:p w14:paraId="7AFDD786" w14:textId="77777777" w:rsidR="00FF44E2" w:rsidRPr="00E477E4" w:rsidRDefault="00FF44E2" w:rsidP="00CE6279">
      <w:pPr>
        <w:spacing w:after="0" w:line="300" w:lineRule="atLeast"/>
        <w:rPr>
          <w:rFonts w:eastAsia="Batang" w:cstheme="minorHAnsi"/>
          <w:lang w:eastAsia="sl-SI"/>
        </w:rPr>
      </w:pPr>
    </w:p>
    <w:p w14:paraId="7BD2764E" w14:textId="5523DEBF" w:rsidR="00FF5AF4" w:rsidRPr="00E477E4" w:rsidRDefault="00FF44E2" w:rsidP="00CE6279">
      <w:pPr>
        <w:spacing w:after="0" w:line="300" w:lineRule="atLeast"/>
        <w:rPr>
          <w:rFonts w:eastAsia="Batang" w:cstheme="minorHAnsi"/>
          <w:lang w:eastAsia="sl-SI"/>
        </w:rPr>
      </w:pPr>
      <w:r w:rsidRPr="00E477E4">
        <w:rPr>
          <w:rFonts w:eastAsia="Batang" w:cstheme="minorHAnsi"/>
          <w:b/>
          <w:lang w:eastAsia="sl-SI"/>
        </w:rPr>
        <w:t>Junija</w:t>
      </w:r>
      <w:r w:rsidRPr="00E477E4">
        <w:rPr>
          <w:rFonts w:eastAsia="Batang" w:cstheme="minorHAnsi"/>
          <w:lang w:eastAsia="sl-SI"/>
        </w:rPr>
        <w:t xml:space="preserve"> smo medijsko podprli tudi mednarodno konferenco Velocity 2022 Ljubljana, na kateri je sodelovalo </w:t>
      </w:r>
      <w:r w:rsidR="008445A8" w:rsidRPr="00E477E4">
        <w:rPr>
          <w:rFonts w:eastAsia="Batang" w:cstheme="minorHAnsi"/>
          <w:lang w:eastAsia="sl-SI"/>
        </w:rPr>
        <w:t xml:space="preserve">več kot </w:t>
      </w:r>
      <w:r w:rsidRPr="00E477E4">
        <w:rPr>
          <w:rFonts w:eastAsia="Batang" w:cstheme="minorHAnsi"/>
          <w:lang w:eastAsia="sl-SI"/>
        </w:rPr>
        <w:t xml:space="preserve">1.000 strokovnjakov iz 58 držav, med njimi tudi dr. </w:t>
      </w:r>
      <w:r w:rsidR="008445A8" w:rsidRPr="00E477E4">
        <w:rPr>
          <w:rFonts w:eastAsia="Batang" w:cstheme="minorHAnsi"/>
          <w:lang w:eastAsia="sl-SI"/>
        </w:rPr>
        <w:t xml:space="preserve">Mateja </w:t>
      </w:r>
      <w:r w:rsidRPr="00E477E4">
        <w:rPr>
          <w:rFonts w:eastAsia="Batang" w:cstheme="minorHAnsi"/>
          <w:lang w:eastAsia="sl-SI"/>
        </w:rPr>
        <w:t xml:space="preserve">Markl. Tema konference Cycling the Change (Kolesari – spremembo ustvari) je bila posvečena razvoju kolesarjenja </w:t>
      </w:r>
      <w:r w:rsidR="008445A8" w:rsidRPr="00E477E4">
        <w:rPr>
          <w:rFonts w:eastAsia="Batang" w:cstheme="minorHAnsi"/>
          <w:lang w:eastAsia="sl-SI"/>
        </w:rPr>
        <w:t xml:space="preserve">in </w:t>
      </w:r>
      <w:r w:rsidRPr="00E477E4">
        <w:rPr>
          <w:rFonts w:eastAsia="Batang" w:cstheme="minorHAnsi"/>
          <w:lang w:eastAsia="sl-SI"/>
        </w:rPr>
        <w:t>pomembne</w:t>
      </w:r>
      <w:r w:rsidR="007D5996" w:rsidRPr="00E477E4">
        <w:rPr>
          <w:rFonts w:eastAsia="Batang" w:cstheme="minorHAnsi"/>
          <w:lang w:eastAsia="sl-SI"/>
        </w:rPr>
        <w:t>mu</w:t>
      </w:r>
      <w:r w:rsidRPr="00E477E4">
        <w:rPr>
          <w:rFonts w:eastAsia="Batang" w:cstheme="minorHAnsi"/>
          <w:lang w:eastAsia="sl-SI"/>
        </w:rPr>
        <w:t xml:space="preserve"> prispevk</w:t>
      </w:r>
      <w:r w:rsidR="007D5996" w:rsidRPr="00E477E4">
        <w:rPr>
          <w:rFonts w:eastAsia="Batang" w:cstheme="minorHAnsi"/>
          <w:lang w:eastAsia="sl-SI"/>
        </w:rPr>
        <w:t>u</w:t>
      </w:r>
      <w:r w:rsidRPr="00E477E4">
        <w:rPr>
          <w:rFonts w:eastAsia="Batang" w:cstheme="minorHAnsi"/>
          <w:lang w:eastAsia="sl-SI"/>
        </w:rPr>
        <w:t xml:space="preserve"> kolesarjenja k odgovoru na podnebne spremembe. Vzporedno je potekala tudi promocija </w:t>
      </w:r>
      <w:r w:rsidRPr="00E477E4">
        <w:rPr>
          <w:rFonts w:eastAsia="Batang" w:cstheme="minorHAnsi"/>
          <w:b/>
          <w:lang w:eastAsia="sl-SI"/>
        </w:rPr>
        <w:t>Kolesarskega festivala</w:t>
      </w:r>
      <w:r w:rsidRPr="00E477E4">
        <w:rPr>
          <w:rFonts w:eastAsia="Batang" w:cstheme="minorHAnsi"/>
          <w:lang w:eastAsia="sl-SI"/>
        </w:rPr>
        <w:t xml:space="preserve">, pridružili pa smo se tudi prvi množični </w:t>
      </w:r>
      <w:r w:rsidR="008445A8" w:rsidRPr="00E477E4">
        <w:rPr>
          <w:rFonts w:eastAsia="Batang" w:cstheme="minorHAnsi"/>
          <w:b/>
          <w:lang w:eastAsia="sl-SI"/>
        </w:rPr>
        <w:t>k</w:t>
      </w:r>
      <w:r w:rsidRPr="00E477E4">
        <w:rPr>
          <w:rFonts w:eastAsia="Batang" w:cstheme="minorHAnsi"/>
          <w:b/>
          <w:lang w:eastAsia="sl-SI"/>
        </w:rPr>
        <w:t>olesarski paradi</w:t>
      </w:r>
      <w:r w:rsidRPr="00E477E4">
        <w:rPr>
          <w:rFonts w:eastAsia="Batang" w:cstheme="minorHAnsi"/>
          <w:lang w:eastAsia="sl-SI"/>
        </w:rPr>
        <w:t>, ko je skozi Ljubljano po zaprtih cestah kolesarilo več kot 2.000 kolesarjev.</w:t>
      </w:r>
    </w:p>
    <w:p w14:paraId="6C89AD54" w14:textId="35A68CA4" w:rsidR="007D5996" w:rsidRDefault="007D5996" w:rsidP="00CE6279">
      <w:pPr>
        <w:spacing w:after="0" w:line="300" w:lineRule="atLeast"/>
        <w:rPr>
          <w:rFonts w:eastAsia="Batang" w:cstheme="minorHAnsi"/>
          <w:lang w:eastAsia="sl-SI"/>
        </w:rPr>
      </w:pPr>
    </w:p>
    <w:p w14:paraId="516E2E11" w14:textId="137F7450" w:rsidR="00E477E4" w:rsidRDefault="00E477E4" w:rsidP="00CE6279">
      <w:pPr>
        <w:spacing w:after="0" w:line="300" w:lineRule="atLeast"/>
        <w:rPr>
          <w:rFonts w:eastAsia="Batang" w:cstheme="minorHAnsi"/>
          <w:lang w:eastAsia="sl-SI"/>
        </w:rPr>
      </w:pPr>
    </w:p>
    <w:p w14:paraId="1B9DCA5A" w14:textId="33CCCA1B" w:rsidR="00E477E4" w:rsidRDefault="00E477E4" w:rsidP="00CE6279">
      <w:pPr>
        <w:spacing w:after="0" w:line="300" w:lineRule="atLeast"/>
        <w:rPr>
          <w:rFonts w:eastAsia="Batang" w:cstheme="minorHAnsi"/>
          <w:lang w:eastAsia="sl-SI"/>
        </w:rPr>
      </w:pPr>
    </w:p>
    <w:p w14:paraId="5272488C" w14:textId="4F28631A" w:rsidR="00E477E4" w:rsidRDefault="00E477E4" w:rsidP="00CE6279">
      <w:pPr>
        <w:spacing w:after="0" w:line="300" w:lineRule="atLeast"/>
        <w:rPr>
          <w:rFonts w:eastAsia="Batang" w:cstheme="minorHAnsi"/>
          <w:lang w:eastAsia="sl-SI"/>
        </w:rPr>
      </w:pPr>
    </w:p>
    <w:p w14:paraId="5B6EA965" w14:textId="6B3D799E" w:rsidR="00E477E4" w:rsidRDefault="00E477E4" w:rsidP="00CE6279">
      <w:pPr>
        <w:spacing w:after="0" w:line="300" w:lineRule="atLeast"/>
        <w:rPr>
          <w:rFonts w:eastAsia="Batang" w:cstheme="minorHAnsi"/>
          <w:lang w:eastAsia="sl-SI"/>
        </w:rPr>
      </w:pPr>
    </w:p>
    <w:p w14:paraId="306F9B1C" w14:textId="4FF319A7" w:rsidR="00E477E4" w:rsidRDefault="00E477E4" w:rsidP="00CE6279">
      <w:pPr>
        <w:spacing w:after="0" w:line="300" w:lineRule="atLeast"/>
        <w:rPr>
          <w:rFonts w:eastAsia="Batang" w:cstheme="minorHAnsi"/>
          <w:lang w:eastAsia="sl-SI"/>
        </w:rPr>
      </w:pPr>
    </w:p>
    <w:p w14:paraId="3C2BF7D5" w14:textId="5F45DEC9" w:rsidR="00E477E4" w:rsidRDefault="00E477E4" w:rsidP="00CE6279">
      <w:pPr>
        <w:spacing w:after="0" w:line="300" w:lineRule="atLeast"/>
        <w:rPr>
          <w:rFonts w:eastAsia="Batang" w:cstheme="minorHAnsi"/>
          <w:lang w:eastAsia="sl-SI"/>
        </w:rPr>
      </w:pPr>
    </w:p>
    <w:p w14:paraId="54118851" w14:textId="5C2523B8" w:rsidR="00FF5AF4" w:rsidRPr="00E477E4" w:rsidRDefault="00800034" w:rsidP="00CE6279">
      <w:pPr>
        <w:pStyle w:val="Slike"/>
        <w:spacing w:line="300" w:lineRule="atLeast"/>
      </w:pPr>
      <w:bookmarkStart w:id="196" w:name="_Toc151034641"/>
      <w:r w:rsidRPr="00E477E4">
        <w:lastRenderedPageBreak/>
        <w:t>Sliki 25</w:t>
      </w:r>
      <w:r w:rsidR="008445A8" w:rsidRPr="00E477E4">
        <w:t xml:space="preserve"> in </w:t>
      </w:r>
      <w:r w:rsidRPr="00E477E4">
        <w:t>26</w:t>
      </w:r>
      <w:r w:rsidR="00FF5AF4" w:rsidRPr="00E477E4">
        <w:t>: Konferenca Velocity in kolesarska parada</w:t>
      </w:r>
      <w:bookmarkEnd w:id="196"/>
    </w:p>
    <w:p w14:paraId="6C1BA762" w14:textId="77777777" w:rsidR="003D57EF" w:rsidRPr="00E477E4" w:rsidRDefault="003D57EF" w:rsidP="00CE6279">
      <w:pPr>
        <w:pStyle w:val="Slike"/>
        <w:spacing w:line="300" w:lineRule="atLeast"/>
      </w:pPr>
    </w:p>
    <w:p w14:paraId="3E2BA5C4" w14:textId="77777777" w:rsidR="00FF44E2" w:rsidRPr="00E477E4" w:rsidRDefault="00FF44E2" w:rsidP="00CE6279">
      <w:pPr>
        <w:spacing w:after="0" w:line="300" w:lineRule="atLeast"/>
        <w:jc w:val="center"/>
        <w:rPr>
          <w:rFonts w:eastAsia="Batang" w:cstheme="minorHAnsi"/>
          <w:lang w:eastAsia="sl-SI"/>
        </w:rPr>
      </w:pPr>
      <w:r w:rsidRPr="00E477E4">
        <w:rPr>
          <w:rFonts w:eastAsia="Times New Roman" w:cstheme="minorHAnsi"/>
          <w:noProof/>
          <w:color w:val="000000"/>
          <w:lang w:eastAsia="sl-SI"/>
        </w:rPr>
        <w:drawing>
          <wp:inline distT="0" distB="0" distL="0" distR="0" wp14:anchorId="2E0AE685" wp14:editId="64FD73C6">
            <wp:extent cx="2010092" cy="1507568"/>
            <wp:effectExtent l="3493"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Velo city 3.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2028511" cy="1521382"/>
                    </a:xfrm>
                    <a:prstGeom prst="rect">
                      <a:avLst/>
                    </a:prstGeom>
                  </pic:spPr>
                </pic:pic>
              </a:graphicData>
            </a:graphic>
          </wp:inline>
        </w:drawing>
      </w:r>
      <w:r w:rsidRPr="00E477E4">
        <w:rPr>
          <w:rFonts w:eastAsia="Batang" w:cstheme="minorHAnsi"/>
          <w:noProof/>
          <w:lang w:eastAsia="sl-SI"/>
        </w:rPr>
        <w:drawing>
          <wp:inline distT="0" distB="0" distL="0" distR="0" wp14:anchorId="1C3C79EB" wp14:editId="4081B90E">
            <wp:extent cx="2657475" cy="1993107"/>
            <wp:effectExtent l="0" t="0" r="0" b="762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elo city 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3476" cy="1997608"/>
                    </a:xfrm>
                    <a:prstGeom prst="rect">
                      <a:avLst/>
                    </a:prstGeom>
                  </pic:spPr>
                </pic:pic>
              </a:graphicData>
            </a:graphic>
          </wp:inline>
        </w:drawing>
      </w:r>
    </w:p>
    <w:p w14:paraId="62F36E07" w14:textId="77777777" w:rsidR="00FF44E2" w:rsidRPr="00E477E4" w:rsidRDefault="00FF44E2" w:rsidP="00CE6279">
      <w:pPr>
        <w:spacing w:after="0" w:line="300" w:lineRule="atLeast"/>
        <w:rPr>
          <w:rFonts w:eastAsia="Batang" w:cstheme="minorHAnsi"/>
          <w:lang w:eastAsia="sl-SI"/>
        </w:rPr>
      </w:pPr>
    </w:p>
    <w:p w14:paraId="2FD0E8AC" w14:textId="14FA03FF"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Junija</w:t>
      </w:r>
      <w:r w:rsidRPr="00E477E4">
        <w:rPr>
          <w:rFonts w:eastAsia="Batang" w:cstheme="minorHAnsi"/>
          <w:lang w:eastAsia="sl-SI"/>
        </w:rPr>
        <w:t xml:space="preserve"> se je izteklo </w:t>
      </w:r>
      <w:r w:rsidRPr="00E477E4">
        <w:rPr>
          <w:rFonts w:eastAsia="Batang" w:cstheme="minorHAnsi"/>
          <w:b/>
          <w:lang w:eastAsia="sl-SI"/>
        </w:rPr>
        <w:t>dvomesečno sodelovanje v projektu Moj kraj, moj raj</w:t>
      </w:r>
      <w:r w:rsidRPr="00E477E4">
        <w:rPr>
          <w:rFonts w:eastAsia="Batang" w:cstheme="minorHAnsi"/>
          <w:lang w:eastAsia="sl-SI"/>
        </w:rPr>
        <w:t xml:space="preserve"> pod okriljem časopisne hiše Delo. Nova uredniška akcija je trajala od 21. </w:t>
      </w:r>
      <w:r w:rsidR="008445A8" w:rsidRPr="00E477E4">
        <w:rPr>
          <w:rFonts w:eastAsia="Batang" w:cstheme="minorHAnsi"/>
          <w:lang w:eastAsia="sl-SI"/>
        </w:rPr>
        <w:t>aprila</w:t>
      </w:r>
      <w:r w:rsidRPr="00E477E4">
        <w:rPr>
          <w:rFonts w:eastAsia="Batang" w:cstheme="minorHAnsi"/>
          <w:lang w:eastAsia="sl-SI"/>
        </w:rPr>
        <w:t xml:space="preserve"> do 23. </w:t>
      </w:r>
      <w:r w:rsidR="008445A8" w:rsidRPr="00E477E4">
        <w:rPr>
          <w:rFonts w:eastAsia="Batang" w:cstheme="minorHAnsi"/>
          <w:lang w:eastAsia="sl-SI"/>
        </w:rPr>
        <w:t>junija</w:t>
      </w:r>
      <w:r w:rsidRPr="00E477E4">
        <w:rPr>
          <w:rFonts w:eastAsia="Batang" w:cstheme="minorHAnsi"/>
          <w:lang w:eastAsia="sl-SI"/>
        </w:rPr>
        <w:t xml:space="preserve">, v njej pa so znani Slovenke in Slovenci (vplivneži) predstavljali svoj kraj. Agencija za varnost prometa je bila </w:t>
      </w:r>
      <w:r w:rsidRPr="00E477E4">
        <w:rPr>
          <w:rFonts w:eastAsia="Batang" w:cstheme="minorHAnsi"/>
          <w:b/>
          <w:lang w:eastAsia="sl-SI"/>
        </w:rPr>
        <w:t>veliki pokrovitelj celotne medijske akcije</w:t>
      </w:r>
      <w:r w:rsidRPr="00E477E4">
        <w:rPr>
          <w:rFonts w:eastAsia="Batang" w:cstheme="minorHAnsi"/>
          <w:lang w:eastAsia="sl-SI"/>
        </w:rPr>
        <w:t xml:space="preserve"> ter pri tem sodelovala s strokovnimi prispevki, advertoriali, intervjuji in oglasi. Oglaševali smo več akcij, primarno so bile vezane na trajnostno mobilnost: Varno s kolesom, Varno z e-skirojem, Varnost pešcev, povezane </w:t>
      </w:r>
      <w:r w:rsidR="007D5996" w:rsidRPr="00E477E4">
        <w:rPr>
          <w:rFonts w:eastAsia="Batang" w:cstheme="minorHAnsi"/>
          <w:lang w:eastAsia="sl-SI"/>
        </w:rPr>
        <w:t xml:space="preserve">pa </w:t>
      </w:r>
      <w:r w:rsidRPr="00E477E4">
        <w:rPr>
          <w:rFonts w:eastAsia="Batang" w:cstheme="minorHAnsi"/>
          <w:lang w:eastAsia="sl-SI"/>
        </w:rPr>
        <w:t>so bile tudi z akcijo Varno do cilja (hitrost). Nedeljske novice imajo v spletni izdaji povprečno mesečno več kot 700.000 enkratnih obiskovalcev (</w:t>
      </w:r>
      <w:r w:rsidRPr="00E477E4">
        <w:rPr>
          <w:rFonts w:eastAsia="Batang" w:cstheme="minorHAnsi"/>
          <w:i/>
          <w:lang w:eastAsia="sl-SI"/>
        </w:rPr>
        <w:t>unique visitor</w:t>
      </w:r>
      <w:r w:rsidRPr="00E477E4">
        <w:rPr>
          <w:rFonts w:eastAsia="Batang" w:cstheme="minorHAnsi"/>
          <w:lang w:eastAsia="sl-SI"/>
        </w:rPr>
        <w:t xml:space="preserve">), kar daje temu mediju posebno težo, objavam </w:t>
      </w:r>
      <w:r w:rsidR="008445A8" w:rsidRPr="00E477E4">
        <w:rPr>
          <w:rFonts w:eastAsia="Batang" w:cstheme="minorHAnsi"/>
          <w:lang w:eastAsia="sl-SI"/>
        </w:rPr>
        <w:t>a</w:t>
      </w:r>
      <w:r w:rsidRPr="00E477E4">
        <w:rPr>
          <w:rFonts w:eastAsia="Batang" w:cstheme="minorHAnsi"/>
          <w:lang w:eastAsia="sl-SI"/>
        </w:rPr>
        <w:t>gencije pa dodaja neto vrednost in prepoznavnost. Tovrstni projekti, ki trajajo daljše časovno obdobje, zagotavljajo kontinuiteto in zapomnljivost sporočil z namenom vplivanja na spremembo vedenja v prometu. Posebej pomembno je, da v njih združujemo več različnih akcij in več preventivnih sporočil, ki tvorijo enotno zgodbo skozi prepoznavnost slovenskih vplivnežev. Agencija je sodelovanje z vplivneži v zadnjih letih okrepila, saj sporočila o prometni varnosti predvsem mlajšim in aktivnim starostnim skupinam na ta način hitreje približa.</w:t>
      </w:r>
    </w:p>
    <w:p w14:paraId="7BF1545B" w14:textId="77777777" w:rsidR="003D57EF" w:rsidRPr="00E477E4" w:rsidRDefault="003D57EF" w:rsidP="00CE6279">
      <w:pPr>
        <w:pStyle w:val="Slike"/>
        <w:spacing w:line="300" w:lineRule="atLeast"/>
      </w:pPr>
    </w:p>
    <w:p w14:paraId="143688A0" w14:textId="4AF5B3F8" w:rsidR="00FF5AF4" w:rsidRPr="00E477E4" w:rsidRDefault="00800034" w:rsidP="00CE6279">
      <w:pPr>
        <w:pStyle w:val="Slike"/>
        <w:spacing w:line="300" w:lineRule="atLeast"/>
      </w:pPr>
      <w:bookmarkStart w:id="197" w:name="_Toc151034642"/>
      <w:r w:rsidRPr="00E477E4">
        <w:t>Slika 27</w:t>
      </w:r>
      <w:r w:rsidR="00FF5AF4" w:rsidRPr="00E477E4">
        <w:t>: Najbolj prepoznaven župnik in vplivnež Martin Golob, objava 26. maja 2022</w:t>
      </w:r>
      <w:bookmarkEnd w:id="197"/>
    </w:p>
    <w:p w14:paraId="706956DE" w14:textId="77777777" w:rsidR="00FF5AF4" w:rsidRPr="00E477E4" w:rsidRDefault="00FF5AF4" w:rsidP="00CE6279">
      <w:pPr>
        <w:spacing w:after="0" w:line="300" w:lineRule="atLeast"/>
        <w:rPr>
          <w:rFonts w:eastAsia="Batang" w:cstheme="minorHAnsi"/>
          <w:lang w:eastAsia="sl-SI"/>
        </w:rPr>
      </w:pPr>
    </w:p>
    <w:p w14:paraId="23454A06" w14:textId="4FFF361B" w:rsidR="003D57EF" w:rsidRPr="00E477E4" w:rsidRDefault="00FF44E2" w:rsidP="0086572B">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31D645D9" wp14:editId="7E00DA91">
            <wp:extent cx="4013919" cy="3084394"/>
            <wp:effectExtent l="0" t="0" r="5715" b="1905"/>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uhovnik Golob_Moj kraj_moj raj_poletje20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112141" cy="3159870"/>
                    </a:xfrm>
                    <a:prstGeom prst="rect">
                      <a:avLst/>
                    </a:prstGeom>
                  </pic:spPr>
                </pic:pic>
              </a:graphicData>
            </a:graphic>
          </wp:inline>
        </w:drawing>
      </w:r>
    </w:p>
    <w:p w14:paraId="7C33A668" w14:textId="4A7A7F9C" w:rsidR="00FF5AF4" w:rsidRPr="00E477E4" w:rsidRDefault="00457EA2" w:rsidP="00CE6279">
      <w:pPr>
        <w:pStyle w:val="Slike"/>
        <w:spacing w:line="300" w:lineRule="atLeast"/>
      </w:pPr>
      <w:bookmarkStart w:id="198" w:name="_Toc151034643"/>
      <w:r w:rsidRPr="00E477E4">
        <w:lastRenderedPageBreak/>
        <w:t>Slika 28</w:t>
      </w:r>
      <w:r w:rsidR="00FF5AF4" w:rsidRPr="00E477E4">
        <w:t>: Ozaveščanje o varni vožnji z e-skirojem, objava 23. junija 2022</w:t>
      </w:r>
      <w:bookmarkEnd w:id="198"/>
    </w:p>
    <w:p w14:paraId="7688E12E" w14:textId="77777777" w:rsidR="00FF5AF4" w:rsidRPr="00E477E4" w:rsidRDefault="00FF5AF4" w:rsidP="00CE6279">
      <w:pPr>
        <w:spacing w:after="0" w:line="300" w:lineRule="atLeast"/>
        <w:rPr>
          <w:rFonts w:eastAsia="Batang" w:cstheme="minorHAnsi"/>
          <w:lang w:eastAsia="sl-SI"/>
        </w:rPr>
      </w:pPr>
    </w:p>
    <w:p w14:paraId="5ED08117"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01CEC1AA" wp14:editId="3D65B939">
            <wp:extent cx="2399859" cy="3170712"/>
            <wp:effectExtent l="0" t="0" r="635"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skiro_moj kraj_moj raj202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24716" cy="3203553"/>
                    </a:xfrm>
                    <a:prstGeom prst="rect">
                      <a:avLst/>
                    </a:prstGeom>
                  </pic:spPr>
                </pic:pic>
              </a:graphicData>
            </a:graphic>
          </wp:inline>
        </w:drawing>
      </w:r>
    </w:p>
    <w:p w14:paraId="216883D7" w14:textId="77777777" w:rsidR="00C462C1" w:rsidRPr="00E477E4" w:rsidRDefault="00C462C1" w:rsidP="00CE6279">
      <w:pPr>
        <w:pStyle w:val="Slike"/>
        <w:spacing w:line="300" w:lineRule="atLeast"/>
      </w:pPr>
    </w:p>
    <w:p w14:paraId="7DC99759" w14:textId="567813C5" w:rsidR="00FF44E2" w:rsidRPr="00E477E4" w:rsidRDefault="00457EA2" w:rsidP="00CE6279">
      <w:pPr>
        <w:pStyle w:val="Slike"/>
        <w:spacing w:line="300" w:lineRule="atLeast"/>
      </w:pPr>
      <w:bookmarkStart w:id="199" w:name="_Toc151034644"/>
      <w:r w:rsidRPr="00E477E4">
        <w:t>Slika 29</w:t>
      </w:r>
      <w:r w:rsidR="00FF5AF4" w:rsidRPr="00E477E4">
        <w:t xml:space="preserve">: </w:t>
      </w:r>
      <w:r w:rsidR="00833B1F" w:rsidRPr="00E477E4">
        <w:t>Kuharski mojster</w:t>
      </w:r>
      <w:r w:rsidR="00FF5AF4" w:rsidRPr="00E477E4">
        <w:t xml:space="preserve"> in vplivnež Uroš Štefelin, objava 12. maja 2022</w:t>
      </w:r>
      <w:bookmarkEnd w:id="199"/>
    </w:p>
    <w:p w14:paraId="6E25D8F8" w14:textId="77777777" w:rsidR="00FF5AF4" w:rsidRPr="00E477E4" w:rsidRDefault="00FF5AF4" w:rsidP="00CE6279">
      <w:pPr>
        <w:spacing w:after="0" w:line="300" w:lineRule="atLeast"/>
        <w:jc w:val="center"/>
        <w:rPr>
          <w:rFonts w:eastAsia="Batang" w:cstheme="minorHAnsi"/>
          <w:lang w:eastAsia="sl-SI"/>
        </w:rPr>
      </w:pPr>
    </w:p>
    <w:p w14:paraId="39C01E5A"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2F9D46AF" wp14:editId="6BA9D163">
            <wp:extent cx="5663468" cy="3705102"/>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ef Štefelin_Moj kraj_moj raj_poletje 202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7658" cy="3747096"/>
                    </a:xfrm>
                    <a:prstGeom prst="rect">
                      <a:avLst/>
                    </a:prstGeom>
                  </pic:spPr>
                </pic:pic>
              </a:graphicData>
            </a:graphic>
          </wp:inline>
        </w:drawing>
      </w:r>
    </w:p>
    <w:p w14:paraId="68BC5A48" w14:textId="77777777" w:rsidR="007D5996" w:rsidRPr="00E477E4" w:rsidRDefault="007D5996" w:rsidP="00CE6279">
      <w:pPr>
        <w:spacing w:after="0" w:line="300" w:lineRule="atLeast"/>
        <w:jc w:val="center"/>
        <w:rPr>
          <w:rFonts w:eastAsia="Batang" w:cstheme="minorHAnsi"/>
          <w:lang w:eastAsia="sl-SI"/>
        </w:rPr>
      </w:pPr>
    </w:p>
    <w:p w14:paraId="6CA30E13" w14:textId="6B9A5774" w:rsidR="00A23CEB"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Junija smo začeli akcijo </w:t>
      </w:r>
      <w:r w:rsidRPr="00E477E4">
        <w:rPr>
          <w:rFonts w:eastAsia="Batang" w:cstheme="minorHAnsi"/>
          <w:b/>
          <w:lang w:eastAsia="sl-SI"/>
        </w:rPr>
        <w:t>Varno v poletje</w:t>
      </w:r>
      <w:r w:rsidRPr="00E477E4">
        <w:rPr>
          <w:rFonts w:eastAsia="Batang" w:cstheme="minorHAnsi"/>
          <w:lang w:eastAsia="sl-SI"/>
        </w:rPr>
        <w:t>, izvajali</w:t>
      </w:r>
      <w:r w:rsidR="007D5996" w:rsidRPr="00E477E4">
        <w:rPr>
          <w:rFonts w:eastAsia="Batang" w:cstheme="minorHAnsi"/>
          <w:lang w:eastAsia="sl-SI"/>
        </w:rPr>
        <w:t xml:space="preserve"> pa </w:t>
      </w:r>
      <w:r w:rsidRPr="00E477E4">
        <w:rPr>
          <w:rFonts w:eastAsia="Batang" w:cstheme="minorHAnsi"/>
          <w:lang w:eastAsia="sl-SI"/>
        </w:rPr>
        <w:t xml:space="preserve">smo tudi drugo nacionalno akcijo </w:t>
      </w:r>
      <w:r w:rsidRPr="00E477E4">
        <w:rPr>
          <w:rFonts w:eastAsia="Batang" w:cstheme="minorHAnsi"/>
          <w:b/>
          <w:lang w:eastAsia="sl-SI"/>
        </w:rPr>
        <w:t>Varno z motorjem</w:t>
      </w:r>
      <w:r w:rsidRPr="00E477E4">
        <w:rPr>
          <w:rFonts w:eastAsia="Batang" w:cstheme="minorHAnsi"/>
          <w:lang w:eastAsia="sl-SI"/>
        </w:rPr>
        <w:t xml:space="preserve">. Ob koncu akcije </w:t>
      </w:r>
      <w:r w:rsidRPr="00E477E4">
        <w:rPr>
          <w:rFonts w:eastAsia="Batang" w:cstheme="minorHAnsi"/>
          <w:b/>
          <w:lang w:eastAsia="sl-SI"/>
        </w:rPr>
        <w:t>Varno do cilja</w:t>
      </w:r>
      <w:r w:rsidRPr="00E477E4">
        <w:rPr>
          <w:rFonts w:eastAsia="Batang" w:cstheme="minorHAnsi"/>
          <w:lang w:eastAsia="sl-SI"/>
        </w:rPr>
        <w:t xml:space="preserve"> (hitrost) ob začetku šolskih poletnih počitnic in povečanem obsegu tranzitnega prometa </w:t>
      </w:r>
      <w:r w:rsidRPr="00E477E4">
        <w:rPr>
          <w:rFonts w:eastAsia="Batang" w:cstheme="minorHAnsi"/>
          <w:b/>
          <w:lang w:eastAsia="sl-SI"/>
        </w:rPr>
        <w:t>je 26. junija 2022</w:t>
      </w:r>
      <w:r w:rsidRPr="00E477E4">
        <w:rPr>
          <w:rFonts w:eastAsia="Batang" w:cstheme="minorHAnsi"/>
          <w:lang w:eastAsia="sl-SI"/>
        </w:rPr>
        <w:t xml:space="preserve"> </w:t>
      </w:r>
      <w:r w:rsidR="002A4CC4" w:rsidRPr="00E477E4">
        <w:rPr>
          <w:rFonts w:eastAsia="Batang" w:cstheme="minorHAnsi"/>
          <w:lang w:eastAsia="sl-SI"/>
        </w:rPr>
        <w:t>a</w:t>
      </w:r>
      <w:r w:rsidRPr="00E477E4">
        <w:rPr>
          <w:rFonts w:eastAsia="Batang" w:cstheme="minorHAnsi"/>
          <w:lang w:eastAsia="sl-SI"/>
        </w:rPr>
        <w:t xml:space="preserve">gencija za varnost prometa skupaj s </w:t>
      </w:r>
      <w:r w:rsidR="00AB0FEF" w:rsidRPr="00E477E4">
        <w:rPr>
          <w:rFonts w:eastAsia="Batang" w:cstheme="minorHAnsi"/>
          <w:lang w:eastAsia="sl-SI"/>
        </w:rPr>
        <w:t>p</w:t>
      </w:r>
      <w:r w:rsidRPr="00E477E4">
        <w:rPr>
          <w:rFonts w:eastAsia="Batang" w:cstheme="minorHAnsi"/>
          <w:lang w:eastAsia="sl-SI"/>
        </w:rPr>
        <w:t xml:space="preserve">olicijo, </w:t>
      </w:r>
      <w:r w:rsidR="002A4CC4" w:rsidRPr="00E477E4">
        <w:rPr>
          <w:rFonts w:eastAsia="Batang" w:cstheme="minorHAnsi"/>
          <w:lang w:eastAsia="sl-SI"/>
        </w:rPr>
        <w:t>z</w:t>
      </w:r>
      <w:r w:rsidRPr="00E477E4">
        <w:rPr>
          <w:rFonts w:eastAsia="Batang" w:cstheme="minorHAnsi"/>
          <w:lang w:eastAsia="sl-SI"/>
        </w:rPr>
        <w:t xml:space="preserve">avodom Reševalni pas, DARS, gasilci </w:t>
      </w:r>
      <w:r w:rsidRPr="00E477E4">
        <w:rPr>
          <w:rFonts w:eastAsia="Batang" w:cstheme="minorHAnsi"/>
          <w:lang w:eastAsia="sl-SI"/>
        </w:rPr>
        <w:lastRenderedPageBreak/>
        <w:t>in reševalci organizirala celodnevn</w:t>
      </w:r>
      <w:r w:rsidR="007D5996" w:rsidRPr="00E477E4">
        <w:rPr>
          <w:rFonts w:eastAsia="Batang" w:cstheme="minorHAnsi"/>
          <w:lang w:eastAsia="sl-SI"/>
        </w:rPr>
        <w:t>o</w:t>
      </w:r>
      <w:r w:rsidRPr="00E477E4">
        <w:rPr>
          <w:rFonts w:eastAsia="Batang" w:cstheme="minorHAnsi"/>
          <w:lang w:eastAsia="sl-SI"/>
        </w:rPr>
        <w:t xml:space="preserve"> akcijo z dogodkom za medije, </w:t>
      </w:r>
      <w:r w:rsidR="002A4CC4" w:rsidRPr="00E477E4">
        <w:rPr>
          <w:rFonts w:eastAsia="Batang" w:cstheme="minorHAnsi"/>
          <w:lang w:eastAsia="sl-SI"/>
        </w:rPr>
        <w:t xml:space="preserve">in sicer </w:t>
      </w:r>
      <w:r w:rsidRPr="00E477E4">
        <w:rPr>
          <w:rFonts w:eastAsia="Batang" w:cstheme="minorHAnsi"/>
          <w:lang w:eastAsia="sl-SI"/>
        </w:rPr>
        <w:t>z namenom množičn</w:t>
      </w:r>
      <w:r w:rsidR="007D5996" w:rsidRPr="00E477E4">
        <w:rPr>
          <w:rFonts w:eastAsia="Batang" w:cstheme="minorHAnsi"/>
          <w:lang w:eastAsia="sl-SI"/>
        </w:rPr>
        <w:t>ega</w:t>
      </w:r>
      <w:r w:rsidRPr="00E477E4">
        <w:rPr>
          <w:rFonts w:eastAsia="Batang" w:cstheme="minorHAnsi"/>
          <w:lang w:eastAsia="sl-SI"/>
        </w:rPr>
        <w:t xml:space="preserve"> opozarja</w:t>
      </w:r>
      <w:r w:rsidR="007D5996" w:rsidRPr="00E477E4">
        <w:rPr>
          <w:rFonts w:eastAsia="Batang" w:cstheme="minorHAnsi"/>
          <w:lang w:eastAsia="sl-SI"/>
        </w:rPr>
        <w:t>nja</w:t>
      </w:r>
      <w:r w:rsidRPr="00E477E4">
        <w:rPr>
          <w:rFonts w:eastAsia="Batang" w:cstheme="minorHAnsi"/>
          <w:lang w:eastAsia="sl-SI"/>
        </w:rPr>
        <w:t xml:space="preserve"> in ozavešča</w:t>
      </w:r>
      <w:r w:rsidR="007D5996" w:rsidRPr="00E477E4">
        <w:rPr>
          <w:rFonts w:eastAsia="Batang" w:cstheme="minorHAnsi"/>
          <w:lang w:eastAsia="sl-SI"/>
        </w:rPr>
        <w:t>nja</w:t>
      </w:r>
      <w:r w:rsidRPr="00E477E4">
        <w:rPr>
          <w:rFonts w:eastAsia="Batang" w:cstheme="minorHAnsi"/>
          <w:lang w:eastAsia="sl-SI"/>
        </w:rPr>
        <w:t xml:space="preserve">, da je pravilno razvrščanje v primeru zastojev na </w:t>
      </w:r>
      <w:r w:rsidR="00A23CEB" w:rsidRPr="00E477E4">
        <w:rPr>
          <w:rFonts w:eastAsia="Batang" w:cstheme="minorHAnsi"/>
          <w:lang w:eastAsia="sl-SI"/>
        </w:rPr>
        <w:t>avtocesti življenjskega pomena.</w:t>
      </w:r>
    </w:p>
    <w:p w14:paraId="3435931C" w14:textId="77777777" w:rsidR="003D57EF" w:rsidRPr="00E477E4" w:rsidRDefault="003D57EF" w:rsidP="00CE6279">
      <w:pPr>
        <w:spacing w:after="0" w:line="300" w:lineRule="atLeast"/>
        <w:rPr>
          <w:rFonts w:eastAsia="Batang" w:cstheme="minorHAnsi"/>
          <w:lang w:eastAsia="sl-SI"/>
        </w:rPr>
      </w:pPr>
    </w:p>
    <w:p w14:paraId="4D55AB1D" w14:textId="1B19F22E" w:rsidR="00A23CEB"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Tokratna akcija je bila namenjena domačim in tujim voznikom, ki smo jim razdelili 5.000 </w:t>
      </w:r>
      <w:r w:rsidRPr="00E477E4">
        <w:rPr>
          <w:rFonts w:eastAsia="Batang" w:cstheme="minorHAnsi"/>
          <w:b/>
          <w:lang w:eastAsia="sl-SI"/>
        </w:rPr>
        <w:t>novih letakov Ustvari reševalni pas v šestih jezikih (slovenski, angleški, hrvaški, nemški, madžarski in italijanski)</w:t>
      </w:r>
      <w:r w:rsidRPr="00E477E4">
        <w:rPr>
          <w:rFonts w:eastAsia="Batang" w:cstheme="minorHAnsi"/>
          <w:lang w:eastAsia="sl-SI"/>
        </w:rPr>
        <w:t xml:space="preserve">, 2.500 </w:t>
      </w:r>
      <w:r w:rsidR="007D5996" w:rsidRPr="00E477E4">
        <w:rPr>
          <w:rFonts w:eastAsia="Batang" w:cstheme="minorHAnsi"/>
          <w:lang w:eastAsia="sl-SI"/>
        </w:rPr>
        <w:t xml:space="preserve">plastenk </w:t>
      </w:r>
      <w:r w:rsidRPr="00E477E4">
        <w:rPr>
          <w:rFonts w:eastAsia="Batang" w:cstheme="minorHAnsi"/>
          <w:lang w:eastAsia="sl-SI"/>
        </w:rPr>
        <w:t>vod</w:t>
      </w:r>
      <w:r w:rsidR="007D5996" w:rsidRPr="00E477E4">
        <w:rPr>
          <w:rFonts w:eastAsia="Batang" w:cstheme="minorHAnsi"/>
          <w:lang w:eastAsia="sl-SI"/>
        </w:rPr>
        <w:t>e</w:t>
      </w:r>
      <w:r w:rsidRPr="00E477E4">
        <w:rPr>
          <w:rFonts w:eastAsia="Batang" w:cstheme="minorHAnsi"/>
          <w:lang w:eastAsia="sl-SI"/>
        </w:rPr>
        <w:t xml:space="preserve"> Ostani zbran, ko sedeš za volan (s slovenskim in angleškim napisom) ter 5.000 magnetnih nalepk Reševalni pas za vozila. </w:t>
      </w:r>
    </w:p>
    <w:p w14:paraId="6725A85A" w14:textId="6CD2BE12" w:rsidR="00475110" w:rsidRPr="00E477E4" w:rsidRDefault="00FF44E2" w:rsidP="00CE6279">
      <w:pPr>
        <w:spacing w:after="0" w:line="300" w:lineRule="atLeast"/>
        <w:rPr>
          <w:rFonts w:eastAsia="Batang" w:cstheme="minorHAnsi"/>
          <w:lang w:eastAsia="sl-SI"/>
        </w:rPr>
      </w:pPr>
      <w:r w:rsidRPr="00E477E4">
        <w:rPr>
          <w:rFonts w:eastAsia="Batang" w:cstheme="minorHAnsi"/>
          <w:lang w:eastAsia="sl-SI"/>
        </w:rPr>
        <w:t>V sklopu akcije je DARS s transparenti opremil tudi več lokacij po celotnem avtocestnem omrežju. Za ozaveščanje domačih in tujih voznikov o največjih tveganjih poletne vožnje smo pripravili tudi posebno pahljačo.</w:t>
      </w:r>
    </w:p>
    <w:p w14:paraId="2AB87EAE" w14:textId="77777777" w:rsidR="00475110" w:rsidRPr="00E477E4" w:rsidRDefault="00475110" w:rsidP="00CE6279">
      <w:pPr>
        <w:spacing w:after="0" w:line="300" w:lineRule="atLeast"/>
        <w:rPr>
          <w:rFonts w:eastAsia="Batang" w:cstheme="minorHAnsi"/>
          <w:b/>
          <w:lang w:eastAsia="sl-SI"/>
        </w:rPr>
      </w:pPr>
    </w:p>
    <w:p w14:paraId="39C2AE62" w14:textId="64693DD0" w:rsidR="00FF5AF4" w:rsidRPr="00E477E4" w:rsidRDefault="00457EA2" w:rsidP="00C61A3C">
      <w:pPr>
        <w:pStyle w:val="Slike"/>
      </w:pPr>
      <w:bookmarkStart w:id="200" w:name="_Toc151034645"/>
      <w:r w:rsidRPr="00E477E4">
        <w:t>Slika 30</w:t>
      </w:r>
      <w:r w:rsidR="00FF5AF4" w:rsidRPr="00E477E4">
        <w:t>: Govorci na novinarski konferenci ob dogodku ozaveščanja pred poletnimi počitnicami</w:t>
      </w:r>
      <w:bookmarkEnd w:id="200"/>
    </w:p>
    <w:p w14:paraId="02E0A7F7" w14:textId="77777777" w:rsidR="00475110" w:rsidRPr="00E477E4" w:rsidRDefault="00475110" w:rsidP="00CE6279">
      <w:pPr>
        <w:spacing w:after="0" w:line="300" w:lineRule="atLeast"/>
        <w:rPr>
          <w:rFonts w:cstheme="minorHAnsi"/>
          <w:b/>
        </w:rPr>
      </w:pPr>
    </w:p>
    <w:p w14:paraId="1DEC9C8D" w14:textId="3605CC34" w:rsidR="00A23CEB"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79BB85AF" wp14:editId="2A047B7E">
            <wp:extent cx="2434554" cy="2434554"/>
            <wp:effectExtent l="0" t="0" r="4445" b="4445"/>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v1pt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42474" cy="2442474"/>
                    </a:xfrm>
                    <a:prstGeom prst="rect">
                      <a:avLst/>
                    </a:prstGeom>
                  </pic:spPr>
                </pic:pic>
              </a:graphicData>
            </a:graphic>
          </wp:inline>
        </w:drawing>
      </w:r>
    </w:p>
    <w:p w14:paraId="193EA005" w14:textId="77777777" w:rsidR="00A23CEB" w:rsidRPr="00E477E4" w:rsidRDefault="00A23CEB" w:rsidP="00CE6279">
      <w:pPr>
        <w:spacing w:after="0" w:line="300" w:lineRule="atLeast"/>
        <w:rPr>
          <w:rFonts w:eastAsia="Batang" w:cstheme="minorHAnsi"/>
          <w:lang w:eastAsia="sl-SI"/>
        </w:rPr>
      </w:pPr>
    </w:p>
    <w:p w14:paraId="01F393C1" w14:textId="4D6C9E0F" w:rsidR="00FF44E2" w:rsidRPr="00E477E4" w:rsidRDefault="00FF5AF4" w:rsidP="00CE6279">
      <w:pPr>
        <w:pStyle w:val="Slike"/>
        <w:spacing w:line="300" w:lineRule="atLeast"/>
      </w:pPr>
      <w:bookmarkStart w:id="201" w:name="_Toc151034646"/>
      <w:r w:rsidRPr="00E477E4">
        <w:t>Sliki 3</w:t>
      </w:r>
      <w:r w:rsidR="00457EA2" w:rsidRPr="00E477E4">
        <w:t>1</w:t>
      </w:r>
      <w:r w:rsidR="002A4CC4" w:rsidRPr="00E477E4">
        <w:t xml:space="preserve"> in </w:t>
      </w:r>
      <w:r w:rsidRPr="00E477E4">
        <w:t>3</w:t>
      </w:r>
      <w:r w:rsidR="00457EA2" w:rsidRPr="00E477E4">
        <w:t>2</w:t>
      </w:r>
      <w:r w:rsidRPr="00E477E4">
        <w:t>: Pripravili smo nova preventivna pripomočka: pahljačo, ki opozarja na nekaj bistvenih elementov prometne varnosti</w:t>
      </w:r>
      <w:r w:rsidR="007D5996" w:rsidRPr="00E477E4">
        <w:t>,</w:t>
      </w:r>
      <w:r w:rsidRPr="00E477E4">
        <w:t xml:space="preserve"> in nov letak Reševalni pas v šestih jezikih.</w:t>
      </w:r>
      <w:bookmarkEnd w:id="201"/>
    </w:p>
    <w:p w14:paraId="2ED6726F" w14:textId="77777777" w:rsidR="00FF5AF4" w:rsidRPr="00E477E4" w:rsidRDefault="00FF5AF4" w:rsidP="00CE6279">
      <w:pPr>
        <w:spacing w:after="0" w:line="300" w:lineRule="atLeast"/>
        <w:rPr>
          <w:rFonts w:eastAsia="Batang" w:cstheme="minorHAnsi"/>
          <w:b/>
          <w:lang w:eastAsia="sl-SI"/>
        </w:rPr>
      </w:pPr>
    </w:p>
    <w:p w14:paraId="78781293" w14:textId="77777777" w:rsidR="00FF44E2" w:rsidRPr="00E477E4" w:rsidRDefault="00FF44E2" w:rsidP="00CE6279">
      <w:pPr>
        <w:spacing w:after="0" w:line="300" w:lineRule="atLeast"/>
        <w:jc w:val="center"/>
        <w:rPr>
          <w:rFonts w:eastAsia="Batang" w:cstheme="minorHAnsi"/>
          <w:b/>
          <w:lang w:eastAsia="sl-SI"/>
        </w:rPr>
      </w:pPr>
      <w:r w:rsidRPr="00E477E4">
        <w:rPr>
          <w:rFonts w:eastAsia="Batang" w:cstheme="minorHAnsi"/>
          <w:b/>
          <w:noProof/>
          <w:lang w:eastAsia="sl-SI"/>
        </w:rPr>
        <w:drawing>
          <wp:inline distT="0" distB="0" distL="0" distR="0" wp14:anchorId="0902606D" wp14:editId="51A096FC">
            <wp:extent cx="1419225" cy="1892301"/>
            <wp:effectExtent l="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hljač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29700" cy="1906268"/>
                    </a:xfrm>
                    <a:prstGeom prst="rect">
                      <a:avLst/>
                    </a:prstGeom>
                  </pic:spPr>
                </pic:pic>
              </a:graphicData>
            </a:graphic>
          </wp:inline>
        </w:drawing>
      </w:r>
      <w:r w:rsidRPr="00E477E4">
        <w:rPr>
          <w:rFonts w:eastAsia="Batang" w:cstheme="minorHAnsi"/>
          <w:b/>
          <w:noProof/>
          <w:lang w:eastAsia="sl-SI"/>
        </w:rPr>
        <w:drawing>
          <wp:inline distT="0" distB="0" distL="0" distR="0" wp14:anchorId="382AEA04" wp14:editId="2781F8E3">
            <wp:extent cx="2695575" cy="1905800"/>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etak_resevalni_pa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31754" cy="1931379"/>
                    </a:xfrm>
                    <a:prstGeom prst="rect">
                      <a:avLst/>
                    </a:prstGeom>
                  </pic:spPr>
                </pic:pic>
              </a:graphicData>
            </a:graphic>
          </wp:inline>
        </w:drawing>
      </w:r>
    </w:p>
    <w:p w14:paraId="529A7A04" w14:textId="77777777" w:rsidR="00FF44E2" w:rsidRPr="00E477E4" w:rsidRDefault="00FF44E2" w:rsidP="00CE6279">
      <w:pPr>
        <w:spacing w:after="0" w:line="300" w:lineRule="atLeast"/>
        <w:rPr>
          <w:rFonts w:eastAsia="Batang" w:cstheme="minorHAnsi"/>
          <w:b/>
          <w:lang w:eastAsia="sl-SI"/>
        </w:rPr>
      </w:pPr>
    </w:p>
    <w:p w14:paraId="0B47CD2A" w14:textId="0B3F7D6E"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Julija </w:t>
      </w:r>
      <w:r w:rsidRPr="00E477E4">
        <w:rPr>
          <w:rFonts w:eastAsia="Batang" w:cstheme="minorHAnsi"/>
          <w:lang w:eastAsia="sl-SI"/>
        </w:rPr>
        <w:t xml:space="preserve">smo v sklopu druge od treh nacionalnih preventivnih akcij za večjo varnost voznikov tovornih vozil in avtobusov izvedli dogodek </w:t>
      </w:r>
      <w:r w:rsidRPr="00E477E4">
        <w:rPr>
          <w:rFonts w:eastAsia="Batang" w:cstheme="minorHAnsi"/>
          <w:b/>
          <w:lang w:eastAsia="sl-SI"/>
        </w:rPr>
        <w:t>Vozniki gospodarskih vozil – varni v prometu.</w:t>
      </w:r>
      <w:r w:rsidRPr="00E477E4">
        <w:rPr>
          <w:rFonts w:eastAsia="Batang" w:cstheme="minorHAnsi"/>
          <w:lang w:eastAsia="sl-SI"/>
        </w:rPr>
        <w:t xml:space="preserve"> Skoraj 100 udeležencev iz vse Slovenije se je poglobljeno seznanilo z novimi tehničnimi rešitvami, ki zmanjšujejo tveganja zaradi mrtvih kotov velikih vozil, z najsodobnejšimi sistemi vzvratnih kamer, zavornimi potmi različnih tipov vozil, umikanjem nenadni oviri in vzvratn</w:t>
      </w:r>
      <w:r w:rsidR="00CE7AF6" w:rsidRPr="00E477E4">
        <w:rPr>
          <w:rFonts w:eastAsia="Batang" w:cstheme="minorHAnsi"/>
          <w:lang w:eastAsia="sl-SI"/>
        </w:rPr>
        <w:t>o</w:t>
      </w:r>
      <w:r w:rsidRPr="00E477E4">
        <w:rPr>
          <w:rFonts w:eastAsia="Batang" w:cstheme="minorHAnsi"/>
          <w:lang w:eastAsia="sl-SI"/>
        </w:rPr>
        <w:t xml:space="preserve"> vožnj</w:t>
      </w:r>
      <w:r w:rsidR="00CE7AF6" w:rsidRPr="00E477E4">
        <w:rPr>
          <w:rFonts w:eastAsia="Batang" w:cstheme="minorHAnsi"/>
          <w:lang w:eastAsia="sl-SI"/>
        </w:rPr>
        <w:t>o</w:t>
      </w:r>
      <w:r w:rsidRPr="00E477E4">
        <w:rPr>
          <w:rFonts w:eastAsia="Batang" w:cstheme="minorHAnsi"/>
          <w:lang w:eastAsia="sl-SI"/>
        </w:rPr>
        <w:t xml:space="preserve">. Teoretični poudarek je bil na varnem pritrjevanju tovora in vplivu </w:t>
      </w:r>
      <w:r w:rsidRPr="00E477E4">
        <w:rPr>
          <w:rFonts w:eastAsia="Batang" w:cstheme="minorHAnsi"/>
          <w:lang w:eastAsia="sl-SI"/>
        </w:rPr>
        <w:lastRenderedPageBreak/>
        <w:t xml:space="preserve">preobremenjenih tovornih vozil na varnost v prometu. Praktično in teoretično izobraževanje je bilo namenjeno dvigu varnosti za vse udeležence v prometu, saj v Sloveniji cestni tovorni promet narašča, </w:t>
      </w:r>
      <w:r w:rsidR="00CE7AF6" w:rsidRPr="00E477E4">
        <w:rPr>
          <w:rFonts w:eastAsia="Batang" w:cstheme="minorHAnsi"/>
          <w:lang w:eastAsia="sl-SI"/>
        </w:rPr>
        <w:t>s povečev</w:t>
      </w:r>
      <w:r w:rsidRPr="00E477E4">
        <w:rPr>
          <w:rFonts w:eastAsia="Batang" w:cstheme="minorHAnsi"/>
          <w:lang w:eastAsia="sl-SI"/>
        </w:rPr>
        <w:t xml:space="preserve">anjem njegovega obsega </w:t>
      </w:r>
      <w:r w:rsidR="000E2086" w:rsidRPr="00E477E4">
        <w:rPr>
          <w:rFonts w:eastAsia="Batang" w:cstheme="minorHAnsi"/>
          <w:lang w:eastAsia="sl-SI"/>
        </w:rPr>
        <w:t xml:space="preserve">pa </w:t>
      </w:r>
      <w:r w:rsidRPr="00E477E4">
        <w:rPr>
          <w:rFonts w:eastAsia="Batang" w:cstheme="minorHAnsi"/>
          <w:lang w:eastAsia="sl-SI"/>
        </w:rPr>
        <w:t>se povečujejo tudi možnosti za nastanek prometnih nesreč. Predstavili smo tudi nov preventivni pripomoček za pritrjevanje tovora</w:t>
      </w:r>
      <w:r w:rsidR="000E2086" w:rsidRPr="00E477E4">
        <w:rPr>
          <w:rFonts w:eastAsia="Batang" w:cstheme="minorHAnsi"/>
          <w:lang w:eastAsia="sl-SI"/>
        </w:rPr>
        <w:t xml:space="preserve"> in</w:t>
      </w:r>
      <w:r w:rsidRPr="00E477E4">
        <w:rPr>
          <w:rFonts w:eastAsia="Batang" w:cstheme="minorHAnsi"/>
          <w:lang w:eastAsia="sl-SI"/>
        </w:rPr>
        <w:t xml:space="preserve"> izdelali </w:t>
      </w:r>
      <w:r w:rsidRPr="00E477E4">
        <w:rPr>
          <w:rFonts w:eastAsia="Batang" w:cstheme="minorHAnsi"/>
          <w:b/>
          <w:lang w:eastAsia="sl-SI"/>
        </w:rPr>
        <w:t>dve novi videovsebini</w:t>
      </w:r>
      <w:r w:rsidRPr="00E477E4">
        <w:rPr>
          <w:rFonts w:eastAsia="Batang" w:cstheme="minorHAnsi"/>
          <w:lang w:eastAsia="sl-SI"/>
        </w:rPr>
        <w:t xml:space="preserve"> </w:t>
      </w:r>
      <w:r w:rsidR="00CE7AF6" w:rsidRPr="00E477E4">
        <w:rPr>
          <w:rFonts w:eastAsia="Batang" w:cstheme="minorHAnsi"/>
          <w:b/>
          <w:lang w:eastAsia="sl-SI"/>
        </w:rPr>
        <w:t xml:space="preserve">– </w:t>
      </w:r>
      <w:r w:rsidRPr="00E477E4">
        <w:rPr>
          <w:rFonts w:eastAsia="Batang" w:cstheme="minorHAnsi"/>
          <w:b/>
          <w:lang w:eastAsia="sl-SI"/>
        </w:rPr>
        <w:t>mrtvi koti velikih vozil in dolžine zavornih poti različnih kategorij vozil</w:t>
      </w:r>
      <w:r w:rsidRPr="00E477E4">
        <w:rPr>
          <w:rFonts w:eastAsia="Batang" w:cstheme="minorHAnsi"/>
          <w:lang w:eastAsia="sl-SI"/>
        </w:rPr>
        <w:t>. Indeks medijske podobe akcije je znašal 44,6 točk</w:t>
      </w:r>
      <w:r w:rsidR="00CE7AF6" w:rsidRPr="00E477E4">
        <w:rPr>
          <w:rFonts w:eastAsia="Batang" w:cstheme="minorHAnsi"/>
          <w:lang w:eastAsia="sl-SI"/>
        </w:rPr>
        <w:t>e</w:t>
      </w:r>
      <w:r w:rsidRPr="00E477E4">
        <w:rPr>
          <w:rFonts w:eastAsia="Batang" w:cstheme="minorHAnsi"/>
          <w:lang w:eastAsia="sl-SI"/>
        </w:rPr>
        <w:t>.</w:t>
      </w:r>
    </w:p>
    <w:p w14:paraId="7F985E88" w14:textId="77777777" w:rsidR="00475110" w:rsidRPr="00E477E4" w:rsidRDefault="00475110" w:rsidP="00CE6279">
      <w:pPr>
        <w:spacing w:after="0" w:line="300" w:lineRule="atLeast"/>
        <w:rPr>
          <w:rFonts w:eastAsia="Batang" w:cstheme="minorHAnsi"/>
          <w:lang w:eastAsia="sl-SI"/>
        </w:rPr>
      </w:pPr>
    </w:p>
    <w:p w14:paraId="1B58732A" w14:textId="20EC6069" w:rsidR="00F70400" w:rsidRPr="00E477E4" w:rsidRDefault="00F70400" w:rsidP="00CE6279">
      <w:pPr>
        <w:pStyle w:val="Slike"/>
        <w:spacing w:line="300" w:lineRule="atLeast"/>
      </w:pPr>
      <w:bookmarkStart w:id="202" w:name="_Toc151034647"/>
      <w:r w:rsidRPr="00E477E4">
        <w:t>Slika 3</w:t>
      </w:r>
      <w:r w:rsidR="00457EA2" w:rsidRPr="00E477E4">
        <w:t>3</w:t>
      </w:r>
      <w:r w:rsidRPr="00E477E4">
        <w:t>: Govorci in udeleženci dogodka za voznike tovornih vozil in avtobusov</w:t>
      </w:r>
      <w:bookmarkEnd w:id="202"/>
    </w:p>
    <w:p w14:paraId="136F8345" w14:textId="77777777" w:rsidR="00475110" w:rsidRPr="00E477E4" w:rsidRDefault="00475110" w:rsidP="00CE6279">
      <w:pPr>
        <w:pStyle w:val="Slike"/>
        <w:spacing w:line="300" w:lineRule="atLeast"/>
      </w:pPr>
    </w:p>
    <w:p w14:paraId="7322DBD5" w14:textId="3AB3261F" w:rsidR="00F70400" w:rsidRPr="00E477E4" w:rsidRDefault="00A23CEB"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05CA44F0" wp14:editId="49271CCD">
            <wp:extent cx="4571134" cy="3047423"/>
            <wp:effectExtent l="0" t="0" r="1270" b="63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11545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16810" cy="3077874"/>
                    </a:xfrm>
                    <a:prstGeom prst="rect">
                      <a:avLst/>
                    </a:prstGeom>
                  </pic:spPr>
                </pic:pic>
              </a:graphicData>
            </a:graphic>
          </wp:inline>
        </w:drawing>
      </w:r>
    </w:p>
    <w:p w14:paraId="5C967256" w14:textId="36BAE5B9" w:rsidR="00FF44E2" w:rsidRPr="00E477E4" w:rsidRDefault="00FF44E2" w:rsidP="00CE6279">
      <w:pPr>
        <w:spacing w:after="0" w:line="300" w:lineRule="atLeast"/>
        <w:jc w:val="center"/>
        <w:rPr>
          <w:rFonts w:eastAsia="Batang" w:cstheme="minorHAnsi"/>
          <w:lang w:eastAsia="sl-SI"/>
        </w:rPr>
      </w:pPr>
    </w:p>
    <w:p w14:paraId="10892299" w14:textId="1DBB936B" w:rsidR="00F70400" w:rsidRPr="00E477E4" w:rsidRDefault="00F70400" w:rsidP="00CE6279">
      <w:pPr>
        <w:pStyle w:val="Slike"/>
        <w:spacing w:line="300" w:lineRule="atLeast"/>
      </w:pPr>
      <w:bookmarkStart w:id="203" w:name="_Toc151034648"/>
      <w:r w:rsidRPr="00E477E4">
        <w:t>Slike 3</w:t>
      </w:r>
      <w:r w:rsidR="00457EA2" w:rsidRPr="00E477E4">
        <w:t>4</w:t>
      </w:r>
      <w:r w:rsidR="00CE7AF6" w:rsidRPr="00E477E4">
        <w:t>–</w:t>
      </w:r>
      <w:r w:rsidRPr="00E477E4">
        <w:t>3</w:t>
      </w:r>
      <w:r w:rsidR="00457EA2" w:rsidRPr="00E477E4">
        <w:t>6</w:t>
      </w:r>
      <w:r w:rsidRPr="00E477E4">
        <w:t>: Praktičnemu usposabljanju smo namenili pester nabor preizkusov</w:t>
      </w:r>
      <w:bookmarkEnd w:id="203"/>
    </w:p>
    <w:p w14:paraId="6CC65026" w14:textId="77777777" w:rsidR="00F70400" w:rsidRPr="00E477E4" w:rsidRDefault="00F70400" w:rsidP="00CE6279">
      <w:pPr>
        <w:pStyle w:val="Slike"/>
        <w:spacing w:line="300" w:lineRule="atLeast"/>
      </w:pPr>
    </w:p>
    <w:p w14:paraId="599C209D" w14:textId="7C88C580" w:rsidR="00A6602C" w:rsidRPr="00E477E4" w:rsidRDefault="00FF44E2" w:rsidP="00CE6279">
      <w:pPr>
        <w:spacing w:after="0" w:line="300" w:lineRule="atLeast"/>
        <w:rPr>
          <w:rFonts w:eastAsia="Batang" w:cstheme="minorHAnsi"/>
          <w:lang w:eastAsia="sl-SI"/>
        </w:rPr>
      </w:pPr>
      <w:r w:rsidRPr="00E477E4">
        <w:rPr>
          <w:rFonts w:eastAsia="Batang" w:cstheme="minorHAnsi"/>
          <w:noProof/>
          <w:lang w:eastAsia="sl-SI"/>
        </w:rPr>
        <w:drawing>
          <wp:inline distT="0" distB="0" distL="0" distR="0" wp14:anchorId="2039EC93" wp14:editId="693581BE">
            <wp:extent cx="1721054" cy="1147368"/>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115454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21054" cy="1147368"/>
                    </a:xfrm>
                    <a:prstGeom prst="rect">
                      <a:avLst/>
                    </a:prstGeom>
                  </pic:spPr>
                </pic:pic>
              </a:graphicData>
            </a:graphic>
          </wp:inline>
        </w:drawing>
      </w:r>
      <w:r w:rsidRPr="00E477E4">
        <w:rPr>
          <w:rFonts w:eastAsia="Batang" w:cstheme="minorHAnsi"/>
          <w:lang w:eastAsia="sl-SI"/>
        </w:rPr>
        <w:t xml:space="preserve"> </w:t>
      </w:r>
      <w:r w:rsidRPr="00E477E4">
        <w:rPr>
          <w:rFonts w:eastAsia="Batang" w:cstheme="minorHAnsi"/>
          <w:noProof/>
          <w:lang w:eastAsia="sl-SI"/>
        </w:rPr>
        <w:drawing>
          <wp:inline distT="0" distB="0" distL="0" distR="0" wp14:anchorId="44BF34A8" wp14:editId="7653FAAD">
            <wp:extent cx="1717734" cy="1145156"/>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115453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23756" cy="1149171"/>
                    </a:xfrm>
                    <a:prstGeom prst="rect">
                      <a:avLst/>
                    </a:prstGeom>
                  </pic:spPr>
                </pic:pic>
              </a:graphicData>
            </a:graphic>
          </wp:inline>
        </w:drawing>
      </w:r>
      <w:r w:rsidRPr="00E477E4">
        <w:rPr>
          <w:rFonts w:eastAsia="Batang" w:cstheme="minorHAnsi"/>
          <w:lang w:eastAsia="sl-SI"/>
        </w:rPr>
        <w:t xml:space="preserve"> </w:t>
      </w:r>
      <w:r w:rsidRPr="00E477E4">
        <w:rPr>
          <w:rFonts w:eastAsia="Batang" w:cstheme="minorHAnsi"/>
          <w:noProof/>
          <w:lang w:eastAsia="sl-SI"/>
        </w:rPr>
        <w:drawing>
          <wp:inline distT="0" distB="0" distL="0" distR="0" wp14:anchorId="0EC4C366" wp14:editId="2D88DFF8">
            <wp:extent cx="2001434" cy="1125586"/>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115451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11471" cy="1131231"/>
                    </a:xfrm>
                    <a:prstGeom prst="rect">
                      <a:avLst/>
                    </a:prstGeom>
                  </pic:spPr>
                </pic:pic>
              </a:graphicData>
            </a:graphic>
          </wp:inline>
        </w:drawing>
      </w:r>
    </w:p>
    <w:p w14:paraId="1D311E0A" w14:textId="77777777" w:rsidR="00E477E4" w:rsidRDefault="00E477E4" w:rsidP="00E477E4">
      <w:pPr>
        <w:pStyle w:val="Slike"/>
      </w:pPr>
      <w:bookmarkStart w:id="204" w:name="_Toc151034649"/>
    </w:p>
    <w:p w14:paraId="559C0CC9" w14:textId="6AA6D473" w:rsidR="00FF44E2" w:rsidRPr="00E477E4" w:rsidRDefault="00F70400" w:rsidP="00E477E4">
      <w:pPr>
        <w:pStyle w:val="Slike"/>
        <w:jc w:val="center"/>
        <w:rPr>
          <w:b w:val="0"/>
        </w:rPr>
      </w:pPr>
      <w:r w:rsidRPr="00E477E4">
        <w:t>Slika 3</w:t>
      </w:r>
      <w:r w:rsidR="00457EA2" w:rsidRPr="00E477E4">
        <w:t>7</w:t>
      </w:r>
      <w:r w:rsidRPr="00E477E4">
        <w:t>: Pripravili smo nov preventivni pripomoček za pritrjevanje tovora</w:t>
      </w:r>
      <w:bookmarkEnd w:id="204"/>
      <w:r w:rsidR="00FF44E2" w:rsidRPr="00E477E4">
        <w:rPr>
          <w:b w:val="0"/>
          <w:noProof/>
        </w:rPr>
        <w:drawing>
          <wp:inline distT="0" distB="0" distL="0" distR="0" wp14:anchorId="7705049B" wp14:editId="65F1B9A8">
            <wp:extent cx="2361063" cy="1566614"/>
            <wp:effectExtent l="0" t="0" r="127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ov pripomoček za pritrjevanje tovor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69696" cy="1572342"/>
                    </a:xfrm>
                    <a:prstGeom prst="rect">
                      <a:avLst/>
                    </a:prstGeom>
                  </pic:spPr>
                </pic:pic>
              </a:graphicData>
            </a:graphic>
          </wp:inline>
        </w:drawing>
      </w:r>
    </w:p>
    <w:p w14:paraId="27EE1037" w14:textId="66237A5D"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lastRenderedPageBreak/>
        <w:t xml:space="preserve">Julija </w:t>
      </w:r>
      <w:r w:rsidRPr="00E477E4">
        <w:rPr>
          <w:rFonts w:eastAsia="Batang" w:cstheme="minorHAnsi"/>
          <w:lang w:eastAsia="sl-SI"/>
        </w:rPr>
        <w:t>smo izvajali tudi preventivni akciji Varno s kolesom, ki je potekala še prvi teden avgusta</w:t>
      </w:r>
      <w:r w:rsidR="000E2086" w:rsidRPr="00E477E4">
        <w:rPr>
          <w:rFonts w:eastAsia="Batang" w:cstheme="minorHAnsi"/>
          <w:lang w:eastAsia="sl-SI"/>
        </w:rPr>
        <w:t>,</w:t>
      </w:r>
      <w:r w:rsidRPr="00E477E4">
        <w:rPr>
          <w:rFonts w:eastAsia="Batang" w:cstheme="minorHAnsi"/>
          <w:lang w:eastAsia="sl-SI"/>
        </w:rPr>
        <w:t xml:space="preserve"> in Varnostni pas varuje vas, pogosto smo delili nasvete in opozorila glede vožnje v vročinskem valu, ki je bil izrazit in </w:t>
      </w:r>
      <w:r w:rsidR="000E2086" w:rsidRPr="00E477E4">
        <w:rPr>
          <w:rFonts w:eastAsia="Batang" w:cstheme="minorHAnsi"/>
          <w:lang w:eastAsia="sl-SI"/>
        </w:rPr>
        <w:t xml:space="preserve">je trajal </w:t>
      </w:r>
      <w:r w:rsidRPr="00E477E4">
        <w:rPr>
          <w:rFonts w:eastAsia="Batang" w:cstheme="minorHAnsi"/>
          <w:lang w:eastAsia="sl-SI"/>
        </w:rPr>
        <w:t>d</w:t>
      </w:r>
      <w:r w:rsidR="000E2086" w:rsidRPr="00E477E4">
        <w:rPr>
          <w:rFonts w:eastAsia="Batang" w:cstheme="minorHAnsi"/>
          <w:lang w:eastAsia="sl-SI"/>
        </w:rPr>
        <w:t>alj</w:t>
      </w:r>
      <w:r w:rsidRPr="00E477E4">
        <w:rPr>
          <w:rFonts w:eastAsia="Batang" w:cstheme="minorHAnsi"/>
          <w:lang w:eastAsia="sl-SI"/>
        </w:rPr>
        <w:t xml:space="preserve"> časa.</w:t>
      </w:r>
    </w:p>
    <w:p w14:paraId="72F0E93E" w14:textId="77777777" w:rsidR="00FF44E2" w:rsidRPr="00E477E4" w:rsidRDefault="00FF44E2" w:rsidP="00CE6279">
      <w:pPr>
        <w:spacing w:after="0" w:line="300" w:lineRule="atLeast"/>
        <w:rPr>
          <w:rFonts w:eastAsia="Batang" w:cstheme="minorHAnsi"/>
          <w:lang w:eastAsia="sl-SI"/>
        </w:rPr>
      </w:pPr>
    </w:p>
    <w:p w14:paraId="1F30D282" w14:textId="389BF925"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Avgusta </w:t>
      </w:r>
      <w:r w:rsidRPr="00E477E4">
        <w:rPr>
          <w:rFonts w:eastAsia="Batang" w:cstheme="minorHAnsi"/>
          <w:lang w:eastAsia="sl-SI"/>
        </w:rPr>
        <w:t xml:space="preserve">smo izvajali tretjo nacionalno preventivno akcijo </w:t>
      </w:r>
      <w:r w:rsidRPr="00E477E4">
        <w:rPr>
          <w:rFonts w:eastAsia="Batang" w:cstheme="minorHAnsi"/>
          <w:b/>
          <w:lang w:eastAsia="sl-SI"/>
        </w:rPr>
        <w:t>Varno do cilja</w:t>
      </w:r>
      <w:r w:rsidRPr="00E477E4">
        <w:rPr>
          <w:rFonts w:eastAsia="Batang" w:cstheme="minorHAnsi"/>
          <w:lang w:eastAsia="sl-SI"/>
        </w:rPr>
        <w:t xml:space="preserve"> (hitrost), izvedli smo </w:t>
      </w:r>
      <w:r w:rsidRPr="00E477E4">
        <w:rPr>
          <w:rFonts w:eastAsia="Batang" w:cstheme="minorHAnsi"/>
          <w:b/>
          <w:lang w:eastAsia="sl-SI"/>
        </w:rPr>
        <w:t>raziskavo javnega mnenja o uporabi e-skirojev</w:t>
      </w:r>
      <w:r w:rsidRPr="00E477E4">
        <w:rPr>
          <w:rFonts w:eastAsia="Batang" w:cstheme="minorHAnsi"/>
          <w:lang w:eastAsia="sl-SI"/>
        </w:rPr>
        <w:t xml:space="preserve"> v Sloveniji</w:t>
      </w:r>
      <w:r w:rsidR="000E2086" w:rsidRPr="00E477E4">
        <w:rPr>
          <w:rFonts w:eastAsia="Batang" w:cstheme="minorHAnsi"/>
          <w:lang w:eastAsia="sl-SI"/>
        </w:rPr>
        <w:t xml:space="preserve"> in se</w:t>
      </w:r>
      <w:r w:rsidRPr="00E477E4">
        <w:rPr>
          <w:rFonts w:eastAsia="Batang" w:cstheme="minorHAnsi"/>
          <w:lang w:eastAsia="sl-SI"/>
        </w:rPr>
        <w:t xml:space="preserve"> udeležili </w:t>
      </w:r>
      <w:r w:rsidRPr="00E477E4">
        <w:rPr>
          <w:rFonts w:eastAsia="Batang" w:cstheme="minorHAnsi"/>
          <w:b/>
          <w:lang w:eastAsia="sl-SI"/>
        </w:rPr>
        <w:t>okrogle mize na temo varne vožnje z e-skirojem, ki je potekala v Celju.</w:t>
      </w:r>
      <w:r w:rsidRPr="00E477E4">
        <w:rPr>
          <w:rFonts w:eastAsia="Batang" w:cstheme="minorHAnsi"/>
          <w:lang w:eastAsia="sl-SI"/>
        </w:rPr>
        <w:t xml:space="preserve"> Agencija za varnost prometa je ob tej priložnosti organizirala poligon za praktičn</w:t>
      </w:r>
      <w:r w:rsidR="00CE7AF6" w:rsidRPr="00E477E4">
        <w:rPr>
          <w:rFonts w:eastAsia="Batang" w:cstheme="minorHAnsi"/>
          <w:lang w:eastAsia="sl-SI"/>
        </w:rPr>
        <w:t>i</w:t>
      </w:r>
      <w:r w:rsidRPr="00E477E4">
        <w:rPr>
          <w:rFonts w:eastAsia="Batang" w:cstheme="minorHAnsi"/>
          <w:lang w:eastAsia="sl-SI"/>
        </w:rPr>
        <w:t xml:space="preserve"> preizkus vožnje z e-skiroji, kjer so lahko mimoidoči v varnem okolju in pod skrbnim nadzorom promotorjev prometne varnosti preverili svoje sposobnosti upravljanja e-skiroj</w:t>
      </w:r>
      <w:r w:rsidR="00CE7AF6" w:rsidRPr="00E477E4">
        <w:rPr>
          <w:rFonts w:eastAsia="Batang" w:cstheme="minorHAnsi"/>
          <w:lang w:eastAsia="sl-SI"/>
        </w:rPr>
        <w:t>a</w:t>
      </w:r>
      <w:r w:rsidRPr="00E477E4">
        <w:rPr>
          <w:rFonts w:eastAsia="Batang" w:cstheme="minorHAnsi"/>
          <w:lang w:eastAsia="sl-SI"/>
        </w:rPr>
        <w:t xml:space="preserve">. </w:t>
      </w:r>
      <w:r w:rsidR="00CE041F" w:rsidRPr="00E477E4">
        <w:rPr>
          <w:rFonts w:eastAsia="Batang" w:cstheme="minorHAnsi"/>
          <w:lang w:eastAsia="sl-SI"/>
        </w:rPr>
        <w:t>M</w:t>
      </w:r>
      <w:r w:rsidRPr="00E477E4">
        <w:rPr>
          <w:rFonts w:eastAsia="Batang" w:cstheme="minorHAnsi"/>
          <w:lang w:eastAsia="sl-SI"/>
        </w:rPr>
        <w:t xml:space="preserve">imoidoče so promotorji opremili z letakom, ki smo ga javnosti predstavili aprila in </w:t>
      </w:r>
      <w:r w:rsidR="000E2086" w:rsidRPr="00E477E4">
        <w:rPr>
          <w:rFonts w:eastAsia="Batang" w:cstheme="minorHAnsi"/>
          <w:lang w:eastAsia="sl-SI"/>
        </w:rPr>
        <w:t xml:space="preserve">ki </w:t>
      </w:r>
      <w:r w:rsidRPr="00E477E4">
        <w:rPr>
          <w:rFonts w:eastAsia="Batang" w:cstheme="minorHAnsi"/>
          <w:lang w:eastAsia="sl-SI"/>
        </w:rPr>
        <w:t xml:space="preserve">ozavešča o prometnih predpisih na področju lahkih motornih vozil </w:t>
      </w:r>
      <w:r w:rsidR="00CE7AF6" w:rsidRPr="00E477E4">
        <w:rPr>
          <w:rFonts w:eastAsia="Batang" w:cstheme="minorHAnsi"/>
          <w:lang w:eastAsia="sl-SI"/>
        </w:rPr>
        <w:t xml:space="preserve">ter </w:t>
      </w:r>
      <w:r w:rsidRPr="00E477E4">
        <w:rPr>
          <w:rFonts w:eastAsia="Batang" w:cstheme="minorHAnsi"/>
          <w:lang w:eastAsia="sl-SI"/>
        </w:rPr>
        <w:t>o varni uporabi.</w:t>
      </w:r>
    </w:p>
    <w:p w14:paraId="2EE40B09" w14:textId="77777777" w:rsidR="00F70400" w:rsidRPr="00E477E4" w:rsidRDefault="00F70400" w:rsidP="00CE6279">
      <w:pPr>
        <w:spacing w:after="0" w:line="300" w:lineRule="atLeast"/>
        <w:rPr>
          <w:rFonts w:eastAsia="Batang" w:cstheme="minorHAnsi"/>
          <w:lang w:eastAsia="sl-SI"/>
        </w:rPr>
      </w:pPr>
    </w:p>
    <w:p w14:paraId="6CAC7134" w14:textId="74A7404E" w:rsidR="00F70400" w:rsidRPr="00E477E4" w:rsidRDefault="00F70400" w:rsidP="00CE6279">
      <w:pPr>
        <w:pStyle w:val="Slike"/>
        <w:spacing w:line="300" w:lineRule="atLeast"/>
      </w:pPr>
      <w:bookmarkStart w:id="205" w:name="_Toc151034650"/>
      <w:r w:rsidRPr="00E477E4">
        <w:t>Slika 3</w:t>
      </w:r>
      <w:r w:rsidR="00457EA2" w:rsidRPr="00E477E4">
        <w:t>8</w:t>
      </w:r>
      <w:r w:rsidRPr="00E477E4">
        <w:t>: Poligon za preizkus e-skirojev</w:t>
      </w:r>
      <w:bookmarkEnd w:id="205"/>
    </w:p>
    <w:p w14:paraId="7D883028" w14:textId="77777777" w:rsidR="00F70400" w:rsidRPr="00E477E4" w:rsidRDefault="00F70400" w:rsidP="00CE6279">
      <w:pPr>
        <w:spacing w:after="0" w:line="300" w:lineRule="atLeast"/>
        <w:rPr>
          <w:rFonts w:eastAsia="Batang" w:cstheme="minorHAnsi"/>
          <w:b/>
          <w:lang w:eastAsia="sl-SI"/>
        </w:rPr>
      </w:pPr>
    </w:p>
    <w:p w14:paraId="2F0876C1" w14:textId="77777777" w:rsidR="00FF44E2" w:rsidRPr="00E477E4" w:rsidRDefault="00FF44E2" w:rsidP="00CE6279">
      <w:pPr>
        <w:spacing w:after="0" w:line="300" w:lineRule="atLeast"/>
        <w:jc w:val="center"/>
        <w:rPr>
          <w:rFonts w:eastAsia="Batang" w:cstheme="minorHAnsi"/>
          <w:b/>
          <w:lang w:eastAsia="sl-SI"/>
        </w:rPr>
      </w:pPr>
      <w:r w:rsidRPr="00E477E4">
        <w:rPr>
          <w:rFonts w:eastAsia="Batang" w:cstheme="minorHAnsi"/>
          <w:b/>
          <w:noProof/>
          <w:lang w:eastAsia="sl-SI"/>
        </w:rPr>
        <w:drawing>
          <wp:inline distT="0" distB="0" distL="0" distR="0" wp14:anchorId="7BAF9EFD" wp14:editId="4EFD1681">
            <wp:extent cx="2945080" cy="2208810"/>
            <wp:effectExtent l="0" t="0" r="8255" b="127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poligon 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56935" cy="2217702"/>
                    </a:xfrm>
                    <a:prstGeom prst="rect">
                      <a:avLst/>
                    </a:prstGeom>
                  </pic:spPr>
                </pic:pic>
              </a:graphicData>
            </a:graphic>
          </wp:inline>
        </w:drawing>
      </w:r>
    </w:p>
    <w:p w14:paraId="63BD750B" w14:textId="77777777" w:rsidR="00FF44E2" w:rsidRPr="00E477E4" w:rsidRDefault="00FF44E2" w:rsidP="00CE6279">
      <w:pPr>
        <w:spacing w:after="0" w:line="300" w:lineRule="atLeast"/>
        <w:rPr>
          <w:rFonts w:eastAsia="Batang" w:cstheme="minorHAnsi"/>
          <w:b/>
          <w:lang w:eastAsia="sl-SI"/>
        </w:rPr>
      </w:pPr>
    </w:p>
    <w:p w14:paraId="2E8D238F" w14:textId="73A54518" w:rsidR="003D57EF"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Avgusta </w:t>
      </w:r>
      <w:r w:rsidRPr="00E477E4">
        <w:rPr>
          <w:rFonts w:eastAsia="Batang" w:cstheme="minorHAnsi"/>
          <w:lang w:eastAsia="sl-SI"/>
        </w:rPr>
        <w:t xml:space="preserve">smo </w:t>
      </w:r>
      <w:r w:rsidR="00CE7AF6" w:rsidRPr="00E477E4">
        <w:rPr>
          <w:rFonts w:eastAsia="Batang" w:cstheme="minorHAnsi"/>
          <w:lang w:eastAsia="sl-SI"/>
        </w:rPr>
        <w:t>za</w:t>
      </w:r>
      <w:r w:rsidRPr="00E477E4">
        <w:rPr>
          <w:rFonts w:eastAsia="Batang" w:cstheme="minorHAnsi"/>
          <w:lang w:eastAsia="sl-SI"/>
        </w:rPr>
        <w:t>čeli izv</w:t>
      </w:r>
      <w:r w:rsidR="00CE7AF6" w:rsidRPr="00E477E4">
        <w:rPr>
          <w:rFonts w:eastAsia="Batang" w:cstheme="minorHAnsi"/>
          <w:lang w:eastAsia="sl-SI"/>
        </w:rPr>
        <w:t>ajati</w:t>
      </w:r>
      <w:r w:rsidRPr="00E477E4">
        <w:rPr>
          <w:rFonts w:eastAsia="Batang" w:cstheme="minorHAnsi"/>
          <w:lang w:eastAsia="sl-SI"/>
        </w:rPr>
        <w:t xml:space="preserve"> aktivnosti pred prvim šolskim dnem </w:t>
      </w:r>
      <w:r w:rsidRPr="00E477E4">
        <w:rPr>
          <w:rFonts w:eastAsia="Batang" w:cstheme="minorHAnsi"/>
          <w:b/>
          <w:lang w:eastAsia="sl-SI"/>
        </w:rPr>
        <w:t>Varno v šolo</w:t>
      </w:r>
      <w:r w:rsidRPr="00E477E4">
        <w:rPr>
          <w:rFonts w:eastAsia="Batang" w:cstheme="minorHAnsi"/>
          <w:lang w:eastAsia="sl-SI"/>
        </w:rPr>
        <w:t>. Letošnji prvi šolski dan je bil še posebej jubilejen, saj smo</w:t>
      </w:r>
      <w:r w:rsidRPr="00E477E4">
        <w:rPr>
          <w:rFonts w:eastAsia="Batang" w:cstheme="minorHAnsi"/>
          <w:b/>
          <w:lang w:eastAsia="sl-SI"/>
        </w:rPr>
        <w:t xml:space="preserve"> obeležili 40 let od zakonske uvedbe rumene rutice, </w:t>
      </w:r>
      <w:r w:rsidRPr="00E477E4">
        <w:rPr>
          <w:rFonts w:eastAsia="Batang" w:cstheme="minorHAnsi"/>
          <w:lang w:eastAsia="sl-SI"/>
        </w:rPr>
        <w:t>ki varuje otroke in opozarja voznike. K prometni varnosti otrok zelo dobro pripomore, saj so z njo otroci vidn</w:t>
      </w:r>
      <w:r w:rsidR="00495958" w:rsidRPr="00E477E4">
        <w:rPr>
          <w:rFonts w:eastAsia="Batang" w:cstheme="minorHAnsi"/>
          <w:lang w:eastAsia="sl-SI"/>
        </w:rPr>
        <w:t>ejš</w:t>
      </w:r>
      <w:r w:rsidRPr="00E477E4">
        <w:rPr>
          <w:rFonts w:eastAsia="Batang" w:cstheme="minorHAnsi"/>
          <w:lang w:eastAsia="sl-SI"/>
        </w:rPr>
        <w:t xml:space="preserve">i, </w:t>
      </w:r>
      <w:r w:rsidR="00495958" w:rsidRPr="00E477E4">
        <w:rPr>
          <w:rFonts w:eastAsia="Batang" w:cstheme="minorHAnsi"/>
          <w:lang w:eastAsia="sl-SI"/>
        </w:rPr>
        <w:t>drug</w:t>
      </w:r>
      <w:r w:rsidRPr="00E477E4">
        <w:rPr>
          <w:rFonts w:eastAsia="Batang" w:cstheme="minorHAnsi"/>
          <w:lang w:eastAsia="sl-SI"/>
        </w:rPr>
        <w:t>i udeleženci v prometu pa pozorn</w:t>
      </w:r>
      <w:r w:rsidR="00495958" w:rsidRPr="00E477E4">
        <w:rPr>
          <w:rFonts w:eastAsia="Batang" w:cstheme="minorHAnsi"/>
          <w:lang w:eastAsia="sl-SI"/>
        </w:rPr>
        <w:t>ejš</w:t>
      </w:r>
      <w:r w:rsidRPr="00E477E4">
        <w:rPr>
          <w:rFonts w:eastAsia="Batang" w:cstheme="minorHAnsi"/>
          <w:lang w:eastAsia="sl-SI"/>
        </w:rPr>
        <w:t>i. V Sloveniji smo med primerjalnima obdobjema 2011</w:t>
      </w:r>
      <w:r w:rsidR="00495958" w:rsidRPr="00E477E4">
        <w:rPr>
          <w:rFonts w:eastAsia="Batang" w:cstheme="minorHAnsi"/>
          <w:lang w:eastAsia="sl-SI"/>
        </w:rPr>
        <w:t>–</w:t>
      </w:r>
      <w:r w:rsidRPr="00E477E4">
        <w:rPr>
          <w:rFonts w:eastAsia="Batang" w:cstheme="minorHAnsi"/>
          <w:lang w:eastAsia="sl-SI"/>
        </w:rPr>
        <w:t xml:space="preserve">2013 </w:t>
      </w:r>
      <w:r w:rsidR="00495958" w:rsidRPr="00E477E4">
        <w:rPr>
          <w:rFonts w:eastAsia="Batang" w:cstheme="minorHAnsi"/>
          <w:lang w:eastAsia="sl-SI"/>
        </w:rPr>
        <w:t xml:space="preserve">in </w:t>
      </w:r>
      <w:r w:rsidRPr="00E477E4">
        <w:rPr>
          <w:rFonts w:eastAsia="Batang" w:cstheme="minorHAnsi"/>
          <w:lang w:eastAsia="sl-SI"/>
        </w:rPr>
        <w:t>2018</w:t>
      </w:r>
      <w:r w:rsidR="00495958" w:rsidRPr="00E477E4">
        <w:rPr>
          <w:rFonts w:eastAsia="Batang" w:cstheme="minorHAnsi"/>
          <w:lang w:eastAsia="sl-SI"/>
        </w:rPr>
        <w:t>–</w:t>
      </w:r>
      <w:r w:rsidRPr="00E477E4">
        <w:rPr>
          <w:rFonts w:eastAsia="Batang" w:cstheme="minorHAnsi"/>
          <w:lang w:eastAsia="sl-SI"/>
        </w:rPr>
        <w:t xml:space="preserve">-2020 zmanjšali število umrlih otrok za kar 66 % in na tem področju sodimo med najvarnejše evropske države. V istem obdobju je povprečje na ravni Evropske unije znašalo 31 %. </w:t>
      </w:r>
    </w:p>
    <w:p w14:paraId="7313821E" w14:textId="7799F558"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Septembra</w:t>
      </w:r>
      <w:r w:rsidRPr="00E477E4">
        <w:rPr>
          <w:rFonts w:eastAsia="Batang" w:cstheme="minorHAnsi"/>
          <w:lang w:eastAsia="sl-SI"/>
        </w:rPr>
        <w:t xml:space="preserve"> je preventivna akcija potekala ob podpori medijskega dogodka s prenosom v živo na prvi šolski dan in je v času trajanja </w:t>
      </w:r>
      <w:r w:rsidRPr="00E477E4">
        <w:rPr>
          <w:rFonts w:eastAsia="Batang" w:cstheme="minorHAnsi"/>
          <w:b/>
          <w:lang w:eastAsia="sl-SI"/>
        </w:rPr>
        <w:t>generirala 185 prispevkov z indeksom medijske podobe 44,3</w:t>
      </w:r>
      <w:r w:rsidRPr="00E477E4">
        <w:rPr>
          <w:rFonts w:eastAsia="Batang" w:cstheme="minorHAnsi"/>
          <w:lang w:eastAsia="sl-SI"/>
        </w:rPr>
        <w:t>.</w:t>
      </w:r>
    </w:p>
    <w:p w14:paraId="582A8766" w14:textId="77777777" w:rsidR="00F70400" w:rsidRPr="00E477E4" w:rsidRDefault="00F70400" w:rsidP="00CE6279">
      <w:pPr>
        <w:spacing w:after="0" w:line="300" w:lineRule="atLeast"/>
        <w:rPr>
          <w:rFonts w:eastAsia="Batang" w:cstheme="minorHAnsi"/>
          <w:lang w:eastAsia="sl-SI"/>
        </w:rPr>
      </w:pPr>
    </w:p>
    <w:p w14:paraId="7CC09BE7" w14:textId="085FBE9E" w:rsidR="00E477E4" w:rsidRDefault="00F70400" w:rsidP="00E477E4">
      <w:pPr>
        <w:pStyle w:val="Slike"/>
        <w:spacing w:line="300" w:lineRule="atLeast"/>
      </w:pPr>
      <w:bookmarkStart w:id="206" w:name="_Toc151034651"/>
      <w:r w:rsidRPr="00E477E4">
        <w:t xml:space="preserve">Slika </w:t>
      </w:r>
      <w:r w:rsidR="00457EA2" w:rsidRPr="00E477E4">
        <w:t>39</w:t>
      </w:r>
      <w:r w:rsidRPr="00E477E4">
        <w:t>: Medijski dogodek s prenosom v živo, direktor Jože Hribar s prostovoljci ZŠAM</w:t>
      </w:r>
      <w:bookmarkEnd w:id="206"/>
    </w:p>
    <w:p w14:paraId="5C206812" w14:textId="77777777" w:rsidR="00E477E4" w:rsidRDefault="00E477E4" w:rsidP="00E477E4">
      <w:pPr>
        <w:pStyle w:val="Slike"/>
        <w:spacing w:line="300" w:lineRule="atLeast"/>
      </w:pPr>
    </w:p>
    <w:p w14:paraId="729938E8" w14:textId="181F1DA2" w:rsidR="00F70400" w:rsidRPr="00E477E4" w:rsidRDefault="00E477E4" w:rsidP="00E477E4">
      <w:pPr>
        <w:pStyle w:val="Slike"/>
        <w:spacing w:line="300" w:lineRule="atLeast"/>
        <w:jc w:val="center"/>
      </w:pPr>
      <w:r w:rsidRPr="00E477E4">
        <w:rPr>
          <w:noProof/>
        </w:rPr>
        <w:drawing>
          <wp:inline distT="0" distB="0" distL="0" distR="0" wp14:anchorId="0B4F8B51" wp14:editId="20DF08F6">
            <wp:extent cx="1937984" cy="1453487"/>
            <wp:effectExtent l="0" t="0" r="5715"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ozeHriba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24113" cy="1518084"/>
                    </a:xfrm>
                    <a:prstGeom prst="rect">
                      <a:avLst/>
                    </a:prstGeom>
                  </pic:spPr>
                </pic:pic>
              </a:graphicData>
            </a:graphic>
          </wp:inline>
        </w:drawing>
      </w:r>
    </w:p>
    <w:p w14:paraId="4DD3A338" w14:textId="26589C23" w:rsidR="00F70400" w:rsidRPr="00E477E4" w:rsidRDefault="00F70400" w:rsidP="00CE6279">
      <w:pPr>
        <w:pStyle w:val="Slike"/>
        <w:spacing w:line="300" w:lineRule="atLeast"/>
      </w:pPr>
      <w:bookmarkStart w:id="207" w:name="_Toc151034652"/>
      <w:r w:rsidRPr="00E477E4">
        <w:lastRenderedPageBreak/>
        <w:t>Sliki 4</w:t>
      </w:r>
      <w:r w:rsidR="00457EA2" w:rsidRPr="00E477E4">
        <w:t>0</w:t>
      </w:r>
      <w:r w:rsidR="00495958" w:rsidRPr="00E477E4">
        <w:t xml:space="preserve"> in </w:t>
      </w:r>
      <w:r w:rsidRPr="00E477E4">
        <w:t>4</w:t>
      </w:r>
      <w:r w:rsidR="00457EA2" w:rsidRPr="00E477E4">
        <w:t>1</w:t>
      </w:r>
      <w:r w:rsidRPr="00E477E4">
        <w:t>: Župan MOL Janković je sodeloval na dogodku ob simboličnem spremstvu otrok pri varnem prehodu čez cesto</w:t>
      </w:r>
      <w:bookmarkEnd w:id="207"/>
    </w:p>
    <w:p w14:paraId="349EDEBC" w14:textId="77777777" w:rsidR="00F70400" w:rsidRPr="00E477E4" w:rsidRDefault="00F70400" w:rsidP="00CE6279">
      <w:pPr>
        <w:spacing w:after="0" w:line="300" w:lineRule="atLeast"/>
        <w:jc w:val="center"/>
        <w:rPr>
          <w:rFonts w:eastAsia="Batang" w:cstheme="minorHAnsi"/>
          <w:lang w:eastAsia="sl-SI"/>
        </w:rPr>
      </w:pPr>
    </w:p>
    <w:p w14:paraId="405FD9F0" w14:textId="77777777" w:rsidR="00FF44E2" w:rsidRPr="00E477E4" w:rsidRDefault="00FF44E2" w:rsidP="00CE6279">
      <w:pPr>
        <w:spacing w:after="0" w:line="300" w:lineRule="atLeast"/>
        <w:jc w:val="center"/>
        <w:rPr>
          <w:rFonts w:eastAsia="Batang" w:cstheme="minorHAnsi"/>
          <w:b/>
          <w:lang w:eastAsia="sl-SI"/>
        </w:rPr>
      </w:pPr>
      <w:r w:rsidRPr="00E477E4">
        <w:rPr>
          <w:rFonts w:eastAsia="Batang" w:cstheme="minorHAnsi"/>
          <w:b/>
          <w:noProof/>
          <w:lang w:eastAsia="sl-SI"/>
        </w:rPr>
        <w:drawing>
          <wp:inline distT="0" distB="0" distL="0" distR="0" wp14:anchorId="6AC84BF2" wp14:editId="211672B6">
            <wp:extent cx="1634910" cy="2179880"/>
            <wp:effectExtent l="0" t="0" r="381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oranJankovic.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37278" cy="2183038"/>
                    </a:xfrm>
                    <a:prstGeom prst="rect">
                      <a:avLst/>
                    </a:prstGeom>
                  </pic:spPr>
                </pic:pic>
              </a:graphicData>
            </a:graphic>
          </wp:inline>
        </w:drawing>
      </w:r>
      <w:r w:rsidRPr="00E477E4">
        <w:rPr>
          <w:rFonts w:eastAsia="Batang" w:cstheme="minorHAnsi"/>
          <w:b/>
          <w:noProof/>
          <w:lang w:eastAsia="sl-SI"/>
        </w:rPr>
        <w:drawing>
          <wp:inline distT="0" distB="0" distL="0" distR="0" wp14:anchorId="753B63E4" wp14:editId="74A64462">
            <wp:extent cx="2891502" cy="2203049"/>
            <wp:effectExtent l="0" t="0" r="4445" b="698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SFrancRozmanStane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06247" cy="2214283"/>
                    </a:xfrm>
                    <a:prstGeom prst="rect">
                      <a:avLst/>
                    </a:prstGeom>
                  </pic:spPr>
                </pic:pic>
              </a:graphicData>
            </a:graphic>
          </wp:inline>
        </w:drawing>
      </w:r>
    </w:p>
    <w:p w14:paraId="6FCD71A5" w14:textId="77777777" w:rsidR="00FF44E2" w:rsidRPr="00E477E4" w:rsidRDefault="00FF44E2" w:rsidP="00CE6279">
      <w:pPr>
        <w:spacing w:after="0" w:line="300" w:lineRule="atLeast"/>
        <w:rPr>
          <w:rFonts w:eastAsia="Batang" w:cstheme="minorHAnsi"/>
          <w:b/>
          <w:lang w:eastAsia="sl-SI"/>
        </w:rPr>
      </w:pPr>
    </w:p>
    <w:p w14:paraId="378DB3F7" w14:textId="2A540D17"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Septembra </w:t>
      </w:r>
      <w:r w:rsidRPr="00E477E4">
        <w:rPr>
          <w:rFonts w:eastAsia="Batang" w:cstheme="minorHAnsi"/>
          <w:lang w:eastAsia="sl-SI"/>
        </w:rPr>
        <w:t xml:space="preserve">smo medijsko podprli </w:t>
      </w:r>
      <w:r w:rsidR="00495958" w:rsidRPr="00E477E4">
        <w:rPr>
          <w:rFonts w:eastAsia="Batang" w:cstheme="minorHAnsi"/>
          <w:b/>
          <w:lang w:eastAsia="sl-SI"/>
        </w:rPr>
        <w:t>e</w:t>
      </w:r>
      <w:r w:rsidRPr="00E477E4">
        <w:rPr>
          <w:rFonts w:eastAsia="Batang" w:cstheme="minorHAnsi"/>
          <w:b/>
          <w:lang w:eastAsia="sl-SI"/>
        </w:rPr>
        <w:t>vropski teden mobilnosti</w:t>
      </w:r>
      <w:r w:rsidRPr="00E477E4">
        <w:rPr>
          <w:rFonts w:eastAsia="Batang" w:cstheme="minorHAnsi"/>
          <w:lang w:eastAsia="sl-SI"/>
        </w:rPr>
        <w:t xml:space="preserve">, v sodelovanju s Pošto Slovenije pa je bila izdana </w:t>
      </w:r>
      <w:r w:rsidRPr="00E477E4">
        <w:rPr>
          <w:rFonts w:eastAsia="Batang" w:cstheme="minorHAnsi"/>
          <w:b/>
          <w:lang w:eastAsia="sl-SI"/>
        </w:rPr>
        <w:t xml:space="preserve">prva </w:t>
      </w:r>
      <w:r w:rsidR="00495958" w:rsidRPr="00E477E4">
        <w:rPr>
          <w:rFonts w:eastAsia="Batang" w:cstheme="minorHAnsi"/>
          <w:b/>
          <w:lang w:eastAsia="sl-SI"/>
        </w:rPr>
        <w:t xml:space="preserve">znamka </w:t>
      </w:r>
      <w:r w:rsidRPr="00E477E4">
        <w:rPr>
          <w:rFonts w:eastAsia="Batang" w:cstheme="minorHAnsi"/>
          <w:b/>
          <w:lang w:eastAsia="sl-SI"/>
        </w:rPr>
        <w:t>v novi seriji znamk Varnost v prometu, ki bodo izšle v petih zaporednih letih</w:t>
      </w:r>
      <w:r w:rsidRPr="00E477E4">
        <w:rPr>
          <w:rFonts w:eastAsia="Batang" w:cstheme="minorHAnsi"/>
          <w:lang w:eastAsia="sl-SI"/>
        </w:rPr>
        <w:t xml:space="preserve">. Agencija za varnost prometa je z veseljem </w:t>
      </w:r>
      <w:r w:rsidR="00495958" w:rsidRPr="00E477E4">
        <w:rPr>
          <w:rFonts w:eastAsia="Batang" w:cstheme="minorHAnsi"/>
          <w:lang w:eastAsia="sl-SI"/>
        </w:rPr>
        <w:t>sodelovala pri</w:t>
      </w:r>
      <w:r w:rsidRPr="00E477E4">
        <w:rPr>
          <w:rFonts w:eastAsia="Batang" w:cstheme="minorHAnsi"/>
          <w:lang w:eastAsia="sl-SI"/>
        </w:rPr>
        <w:t xml:space="preserve"> tovrstni obliki promocije prometne varnosti, s katero želi skupaj s Pošto Slovenije ozaveščati o pomenu prometne varnosti za vse udeležence, saj ima akcija izjemno širok doseg. Prva znamka opozarja na pomembnost uporabe varnostnega pasu, izšla pa je v poli s 25 znamkami in z nominalo B. V naslednjih štirih letih bodo izšle znamke, ki javnost opozarjajo na varnost pešcev (Bodi viden, bodi previden!), varno vožnjo brez mobilnega telefona (Varno brez telefona), </w:t>
      </w:r>
      <w:r w:rsidR="00495958" w:rsidRPr="00E477E4">
        <w:rPr>
          <w:rFonts w:eastAsia="Batang" w:cstheme="minorHAnsi"/>
          <w:lang w:eastAsia="sl-SI"/>
        </w:rPr>
        <w:t xml:space="preserve">na </w:t>
      </w:r>
      <w:r w:rsidRPr="00E477E4">
        <w:rPr>
          <w:rFonts w:eastAsia="Batang" w:cstheme="minorHAnsi"/>
          <w:lang w:eastAsia="sl-SI"/>
        </w:rPr>
        <w:t>varnost kolesarjev ter pravilno vožnjo po avtocestah (Vozi desno, prehitevaj levo).</w:t>
      </w:r>
    </w:p>
    <w:p w14:paraId="12C1CE95" w14:textId="77777777" w:rsidR="003D57EF" w:rsidRPr="00E477E4" w:rsidRDefault="003D57EF" w:rsidP="00CE6279">
      <w:pPr>
        <w:pStyle w:val="Slike"/>
        <w:spacing w:line="300" w:lineRule="atLeast"/>
      </w:pPr>
    </w:p>
    <w:p w14:paraId="3B63BC7F" w14:textId="7082E679" w:rsidR="00F70400" w:rsidRPr="00E477E4" w:rsidRDefault="00F70400" w:rsidP="00CE6279">
      <w:pPr>
        <w:pStyle w:val="Slike"/>
        <w:spacing w:line="300" w:lineRule="atLeast"/>
      </w:pPr>
      <w:bookmarkStart w:id="208" w:name="_Toc151034653"/>
      <w:r w:rsidRPr="00E477E4">
        <w:t>Slika 4</w:t>
      </w:r>
      <w:r w:rsidR="00457EA2" w:rsidRPr="00E477E4">
        <w:t>2</w:t>
      </w:r>
      <w:r w:rsidRPr="00E477E4">
        <w:t xml:space="preserve">: Prva </w:t>
      </w:r>
      <w:r w:rsidR="00495958" w:rsidRPr="00E477E4">
        <w:t xml:space="preserve">znamka </w:t>
      </w:r>
      <w:r w:rsidRPr="00E477E4">
        <w:t>v seriji znamk Varnost v prometu s spominskim žigom</w:t>
      </w:r>
      <w:bookmarkEnd w:id="208"/>
    </w:p>
    <w:p w14:paraId="56A2B76D" w14:textId="77777777" w:rsidR="00F70400" w:rsidRPr="00E477E4" w:rsidRDefault="00F70400" w:rsidP="00CE6279">
      <w:pPr>
        <w:spacing w:after="0" w:line="300" w:lineRule="atLeast"/>
        <w:rPr>
          <w:rFonts w:eastAsia="Batang" w:cstheme="minorHAnsi"/>
          <w:lang w:eastAsia="sl-SI"/>
        </w:rPr>
      </w:pPr>
    </w:p>
    <w:p w14:paraId="523DC94B" w14:textId="77777777" w:rsidR="00FF44E2" w:rsidRPr="00E477E4" w:rsidRDefault="00FF44E2" w:rsidP="00CE6279">
      <w:pPr>
        <w:spacing w:after="0" w:line="300" w:lineRule="atLeast"/>
        <w:jc w:val="center"/>
        <w:rPr>
          <w:rFonts w:eastAsia="Batang" w:cstheme="minorHAnsi"/>
          <w:lang w:eastAsia="sl-SI"/>
        </w:rPr>
      </w:pPr>
      <w:r w:rsidRPr="00E477E4">
        <w:rPr>
          <w:rFonts w:eastAsia="Times New Roman" w:cstheme="minorHAnsi"/>
          <w:noProof/>
          <w:color w:val="000000"/>
          <w:lang w:eastAsia="sl-SI"/>
        </w:rPr>
        <w:drawing>
          <wp:inline distT="0" distB="0" distL="0" distR="0" wp14:anchorId="397E9EEE" wp14:editId="36095EC3">
            <wp:extent cx="3697671" cy="2600696"/>
            <wp:effectExtent l="0" t="0" r="0"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ARNOST-V-PROMETU znamka Varnostni pas.jpg"/>
                    <pic:cNvPicPr/>
                  </pic:nvPicPr>
                  <pic:blipFill>
                    <a:blip r:embed="rId73">
                      <a:extLst>
                        <a:ext uri="{28A0092B-C50C-407E-A947-70E740481C1C}">
                          <a14:useLocalDpi xmlns:a14="http://schemas.microsoft.com/office/drawing/2010/main" val="0"/>
                        </a:ext>
                      </a:extLst>
                    </a:blip>
                    <a:stretch>
                      <a:fillRect/>
                    </a:stretch>
                  </pic:blipFill>
                  <pic:spPr>
                    <a:xfrm>
                      <a:off x="0" y="0"/>
                      <a:ext cx="3743808" cy="2633146"/>
                    </a:xfrm>
                    <a:prstGeom prst="rect">
                      <a:avLst/>
                    </a:prstGeom>
                  </pic:spPr>
                </pic:pic>
              </a:graphicData>
            </a:graphic>
          </wp:inline>
        </w:drawing>
      </w:r>
    </w:p>
    <w:p w14:paraId="30FC3D4E" w14:textId="77777777" w:rsidR="00FF44E2" w:rsidRPr="00E477E4" w:rsidRDefault="00FF44E2" w:rsidP="00CE6279">
      <w:pPr>
        <w:spacing w:after="0" w:line="300" w:lineRule="atLeast"/>
        <w:rPr>
          <w:rFonts w:eastAsia="Batang" w:cstheme="minorHAnsi"/>
          <w:lang w:eastAsia="sl-SI"/>
        </w:rPr>
      </w:pPr>
    </w:p>
    <w:p w14:paraId="7C325C77" w14:textId="7F108769" w:rsidR="00A23CEB"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V oktobru smo izvedli nacionalno preventivno akcijo Varnost pešcev. Dogodek za medije smo premišljeno umestili ob začetku </w:t>
      </w:r>
      <w:r w:rsidR="00495958" w:rsidRPr="00E477E4">
        <w:rPr>
          <w:rFonts w:eastAsia="Batang" w:cstheme="minorHAnsi"/>
          <w:lang w:eastAsia="sl-SI"/>
        </w:rPr>
        <w:t>t</w:t>
      </w:r>
      <w:r w:rsidRPr="00E477E4">
        <w:rPr>
          <w:rFonts w:eastAsia="Batang" w:cstheme="minorHAnsi"/>
          <w:lang w:eastAsia="sl-SI"/>
        </w:rPr>
        <w:t>edna otro</w:t>
      </w:r>
      <w:r w:rsidR="00183D71" w:rsidRPr="00E477E4">
        <w:rPr>
          <w:rFonts w:eastAsia="Batang" w:cstheme="minorHAnsi"/>
          <w:lang w:eastAsia="sl-SI"/>
        </w:rPr>
        <w:t>ka® in novega študijskega leta.</w:t>
      </w:r>
    </w:p>
    <w:p w14:paraId="45396A28" w14:textId="77777777" w:rsidR="003D57EF" w:rsidRPr="00E477E4" w:rsidRDefault="003D57EF" w:rsidP="00CE6279">
      <w:pPr>
        <w:spacing w:after="0" w:line="300" w:lineRule="atLeast"/>
        <w:rPr>
          <w:rFonts w:eastAsia="Batang" w:cstheme="minorHAnsi"/>
          <w:lang w:eastAsia="sl-SI"/>
        </w:rPr>
      </w:pPr>
    </w:p>
    <w:p w14:paraId="1EFEB9D8" w14:textId="6856DBAB" w:rsidR="00F70400" w:rsidRPr="00E477E4" w:rsidRDefault="00FF44E2" w:rsidP="00CE6279">
      <w:pPr>
        <w:spacing w:after="0" w:line="300" w:lineRule="atLeast"/>
        <w:rPr>
          <w:rFonts w:eastAsia="Batang" w:cstheme="minorHAnsi"/>
          <w:lang w:eastAsia="sl-SI"/>
        </w:rPr>
      </w:pPr>
      <w:r w:rsidRPr="00E477E4">
        <w:rPr>
          <w:rFonts w:eastAsia="Batang" w:cstheme="minorHAnsi"/>
          <w:lang w:eastAsia="sl-SI"/>
        </w:rPr>
        <w:lastRenderedPageBreak/>
        <w:t xml:space="preserve">V Minicityju v Ljubljani smo pripravili odmevno novinarsko konferenco </w:t>
      </w:r>
      <w:r w:rsidR="00495958" w:rsidRPr="00E477E4">
        <w:rPr>
          <w:rFonts w:eastAsia="Batang" w:cstheme="minorHAnsi"/>
          <w:lang w:eastAsia="sl-SI"/>
        </w:rPr>
        <w:t xml:space="preserve">in </w:t>
      </w:r>
      <w:r w:rsidRPr="00E477E4">
        <w:rPr>
          <w:rFonts w:eastAsia="Batang" w:cstheme="minorHAnsi"/>
          <w:lang w:eastAsia="sl-SI"/>
        </w:rPr>
        <w:t xml:space="preserve">interaktivno izobraževanje 160 osnovnošolcev v motorično-didaktični igralnici za učenje otrok o varnosti v prometu s posebnim poudarkom na varnosti pešcev. Akcija je generirala 95 prispevkov, vendar smo za to akcijo </w:t>
      </w:r>
      <w:r w:rsidR="00495958" w:rsidRPr="00E477E4">
        <w:rPr>
          <w:rFonts w:eastAsia="Batang" w:cstheme="minorHAnsi"/>
          <w:lang w:eastAsia="sl-SI"/>
        </w:rPr>
        <w:t>evidentira</w:t>
      </w:r>
      <w:r w:rsidRPr="00E477E4">
        <w:rPr>
          <w:rFonts w:eastAsia="Batang" w:cstheme="minorHAnsi"/>
          <w:lang w:eastAsia="sl-SI"/>
        </w:rPr>
        <w:t>li najvišji indeks medijske podobe v celotnem letu, ki je znašal kar 47,3.</w:t>
      </w:r>
    </w:p>
    <w:p w14:paraId="2D2C5C73" w14:textId="77777777" w:rsidR="00F70400" w:rsidRPr="00E477E4" w:rsidRDefault="00F70400" w:rsidP="00CE6279">
      <w:pPr>
        <w:spacing w:after="0" w:line="300" w:lineRule="atLeast"/>
        <w:jc w:val="center"/>
        <w:rPr>
          <w:rFonts w:eastAsia="Batang" w:cstheme="minorHAnsi"/>
          <w:lang w:eastAsia="sl-SI"/>
        </w:rPr>
      </w:pPr>
    </w:p>
    <w:p w14:paraId="245B32E4" w14:textId="67361014" w:rsidR="00F70400" w:rsidRPr="00E477E4" w:rsidRDefault="00F70400" w:rsidP="00CE6279">
      <w:pPr>
        <w:pStyle w:val="Slike"/>
        <w:spacing w:line="300" w:lineRule="atLeast"/>
      </w:pPr>
      <w:bookmarkStart w:id="209" w:name="_Toc151034654"/>
      <w:r w:rsidRPr="00E477E4">
        <w:t>Sliki 4</w:t>
      </w:r>
      <w:r w:rsidR="00457EA2" w:rsidRPr="00E477E4">
        <w:t>3</w:t>
      </w:r>
      <w:r w:rsidR="00495958" w:rsidRPr="00E477E4">
        <w:t xml:space="preserve"> in </w:t>
      </w:r>
      <w:r w:rsidRPr="00E477E4">
        <w:t>4</w:t>
      </w:r>
      <w:r w:rsidR="00457EA2" w:rsidRPr="00E477E4">
        <w:t>4</w:t>
      </w:r>
      <w:r w:rsidRPr="00E477E4">
        <w:t>: Nagovor direktorja Hribarja in otroci v motorično-didaktični igralnici</w:t>
      </w:r>
      <w:bookmarkEnd w:id="209"/>
    </w:p>
    <w:p w14:paraId="47970B2B" w14:textId="77777777" w:rsidR="00F70400" w:rsidRPr="00E477E4" w:rsidRDefault="00F70400" w:rsidP="00CE6279">
      <w:pPr>
        <w:spacing w:after="0" w:line="300" w:lineRule="atLeast"/>
        <w:jc w:val="center"/>
        <w:rPr>
          <w:rFonts w:eastAsia="Batang" w:cstheme="minorHAnsi"/>
          <w:lang w:eastAsia="sl-SI"/>
        </w:rPr>
      </w:pPr>
    </w:p>
    <w:p w14:paraId="7058A639"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30F30E0E" wp14:editId="7842C0AA">
            <wp:extent cx="2846721" cy="2135040"/>
            <wp:effectExtent l="0" t="0" r="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nicity_direkto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62281" cy="2146710"/>
                    </a:xfrm>
                    <a:prstGeom prst="rect">
                      <a:avLst/>
                    </a:prstGeom>
                  </pic:spPr>
                </pic:pic>
              </a:graphicData>
            </a:graphic>
          </wp:inline>
        </w:drawing>
      </w:r>
      <w:r w:rsidRPr="00E477E4">
        <w:rPr>
          <w:rFonts w:eastAsia="Batang" w:cstheme="minorHAnsi"/>
          <w:noProof/>
          <w:lang w:eastAsia="sl-SI"/>
        </w:rPr>
        <w:drawing>
          <wp:inline distT="0" distB="0" distL="0" distR="0" wp14:anchorId="7588EDE0" wp14:editId="26CAE7B3">
            <wp:extent cx="2881747" cy="2161309"/>
            <wp:effectExtent l="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inicity AVP.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95664" cy="2171747"/>
                    </a:xfrm>
                    <a:prstGeom prst="rect">
                      <a:avLst/>
                    </a:prstGeom>
                  </pic:spPr>
                </pic:pic>
              </a:graphicData>
            </a:graphic>
          </wp:inline>
        </w:drawing>
      </w:r>
    </w:p>
    <w:p w14:paraId="4733937F" w14:textId="77777777" w:rsidR="000E2086" w:rsidRPr="00E477E4" w:rsidRDefault="000E2086" w:rsidP="00CE6279">
      <w:pPr>
        <w:spacing w:after="0" w:line="300" w:lineRule="atLeast"/>
        <w:jc w:val="center"/>
        <w:rPr>
          <w:rFonts w:eastAsia="Batang" w:cstheme="minorHAnsi"/>
          <w:lang w:eastAsia="sl-SI"/>
        </w:rPr>
      </w:pPr>
    </w:p>
    <w:p w14:paraId="10CCBB04" w14:textId="406CC19C" w:rsidR="003D57EF" w:rsidRDefault="00FF44E2" w:rsidP="00CE6279">
      <w:pPr>
        <w:spacing w:after="0" w:line="300" w:lineRule="atLeast"/>
        <w:rPr>
          <w:rFonts w:eastAsia="Batang" w:cstheme="minorHAnsi"/>
          <w:lang w:eastAsia="sl-SI"/>
        </w:rPr>
      </w:pPr>
      <w:r w:rsidRPr="00E477E4">
        <w:rPr>
          <w:rFonts w:eastAsia="Batang" w:cstheme="minorHAnsi"/>
          <w:b/>
          <w:lang w:eastAsia="sl-SI"/>
        </w:rPr>
        <w:t>Oktobra</w:t>
      </w:r>
      <w:r w:rsidRPr="00E477E4">
        <w:rPr>
          <w:rFonts w:eastAsia="Batang" w:cstheme="minorHAnsi"/>
          <w:lang w:eastAsia="sl-SI"/>
        </w:rPr>
        <w:t xml:space="preserve"> smo sodelovali pri načrtovanju in izvedbi akcije </w:t>
      </w:r>
      <w:r w:rsidRPr="00E477E4">
        <w:rPr>
          <w:rFonts w:eastAsia="Batang" w:cstheme="minorHAnsi"/>
          <w:b/>
          <w:lang w:eastAsia="sl-SI"/>
        </w:rPr>
        <w:t>Vozi 125 z glavo</w:t>
      </w:r>
      <w:r w:rsidRPr="00E477E4">
        <w:rPr>
          <w:rFonts w:eastAsia="Batang" w:cstheme="minorHAnsi"/>
          <w:lang w:eastAsia="sl-SI"/>
        </w:rPr>
        <w:t>, ki jo je AMZS pripravil na Vranskem. Med 1. junijem 2022, ko je začela veljati sprememba Zakona o voznikih</w:t>
      </w:r>
      <w:r w:rsidR="000E2086" w:rsidRPr="00E477E4">
        <w:rPr>
          <w:rFonts w:eastAsia="Batang" w:cstheme="minorHAnsi"/>
          <w:lang w:eastAsia="sl-SI"/>
        </w:rPr>
        <w:t>,</w:t>
      </w:r>
      <w:r w:rsidRPr="00E477E4">
        <w:rPr>
          <w:rFonts w:eastAsia="Batang" w:cstheme="minorHAnsi"/>
          <w:lang w:eastAsia="sl-SI"/>
        </w:rPr>
        <w:t xml:space="preserve"> in 31. avgustom 2022 </w:t>
      </w:r>
      <w:r w:rsidRPr="00E477E4">
        <w:rPr>
          <w:rFonts w:eastAsia="Batang" w:cstheme="minorHAnsi"/>
          <w:b/>
          <w:lang w:eastAsia="sl-SI"/>
        </w:rPr>
        <w:t>je bilo izdanih skoraj 2.800 vozniških dovoljenj kategorije B s kodo 125</w:t>
      </w:r>
      <w:r w:rsidR="00A23CEB" w:rsidRPr="00E477E4">
        <w:rPr>
          <w:rFonts w:eastAsia="Batang" w:cstheme="minorHAnsi"/>
          <w:lang w:eastAsia="sl-SI"/>
        </w:rPr>
        <w:t>.</w:t>
      </w:r>
    </w:p>
    <w:p w14:paraId="274C5D5B" w14:textId="77777777" w:rsidR="00E477E4" w:rsidRPr="00E477E4" w:rsidRDefault="00E477E4" w:rsidP="00CE6279">
      <w:pPr>
        <w:spacing w:after="0" w:line="300" w:lineRule="atLeast"/>
        <w:rPr>
          <w:rFonts w:eastAsia="Batang" w:cstheme="minorHAnsi"/>
          <w:lang w:eastAsia="sl-SI"/>
        </w:rPr>
      </w:pPr>
    </w:p>
    <w:p w14:paraId="5BD5AE8E" w14:textId="2F1E123C" w:rsidR="00A23CEB"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To kaže na izjemno velik interes po vpisu kode 125 v vozniško dovoljenje, pri tem pa smo opozarjali na bistvene elemente, ki se nanašajo na prometno varnost. S tem se odpira tudi novo polje </w:t>
      </w:r>
      <w:r w:rsidR="00495958" w:rsidRPr="00E477E4">
        <w:rPr>
          <w:rFonts w:eastAsia="Batang" w:cstheme="minorHAnsi"/>
          <w:lang w:eastAsia="sl-SI"/>
        </w:rPr>
        <w:t xml:space="preserve">obveščanja o </w:t>
      </w:r>
      <w:r w:rsidRPr="00E477E4">
        <w:rPr>
          <w:rFonts w:eastAsia="Batang" w:cstheme="minorHAnsi"/>
          <w:lang w:eastAsia="sl-SI"/>
        </w:rPr>
        <w:t>teh tveganj</w:t>
      </w:r>
      <w:r w:rsidR="00495958" w:rsidRPr="00E477E4">
        <w:rPr>
          <w:rFonts w:eastAsia="Batang" w:cstheme="minorHAnsi"/>
          <w:lang w:eastAsia="sl-SI"/>
        </w:rPr>
        <w:t>ih</w:t>
      </w:r>
      <w:r w:rsidRPr="00E477E4">
        <w:rPr>
          <w:rFonts w:eastAsia="Batang" w:cstheme="minorHAnsi"/>
          <w:lang w:eastAsia="sl-SI"/>
        </w:rPr>
        <w:t>, s katerimi se lahko s</w:t>
      </w:r>
      <w:r w:rsidR="00495958" w:rsidRPr="00E477E4">
        <w:rPr>
          <w:rFonts w:eastAsia="Batang" w:cstheme="minorHAnsi"/>
          <w:lang w:eastAsia="sl-SI"/>
        </w:rPr>
        <w:t>poprijem</w:t>
      </w:r>
      <w:r w:rsidRPr="00E477E4">
        <w:rPr>
          <w:rFonts w:eastAsia="Batang" w:cstheme="minorHAnsi"/>
          <w:lang w:eastAsia="sl-SI"/>
        </w:rPr>
        <w:t>ajo novi vozniki enoslednih motornih vozil (nošenje zaščitne opreme, prilagoditev hitrost</w:t>
      </w:r>
      <w:r w:rsidR="00A23CEB" w:rsidRPr="00E477E4">
        <w:rPr>
          <w:rFonts w:eastAsia="Batang" w:cstheme="minorHAnsi"/>
          <w:lang w:eastAsia="sl-SI"/>
        </w:rPr>
        <w:t>i, odgovornost</w:t>
      </w:r>
      <w:r w:rsidR="000E2086" w:rsidRPr="00E477E4">
        <w:rPr>
          <w:rFonts w:eastAsia="Batang" w:cstheme="minorHAnsi"/>
          <w:lang w:eastAsia="sl-SI"/>
        </w:rPr>
        <w:t xml:space="preserve"> </w:t>
      </w:r>
      <w:r w:rsidR="00495958" w:rsidRPr="00E477E4">
        <w:rPr>
          <w:rFonts w:eastAsia="Batang" w:cstheme="minorHAnsi"/>
          <w:lang w:eastAsia="sl-SI"/>
        </w:rPr>
        <w:t>in drugo</w:t>
      </w:r>
      <w:r w:rsidR="00A23CEB" w:rsidRPr="00E477E4">
        <w:rPr>
          <w:rFonts w:eastAsia="Batang" w:cstheme="minorHAnsi"/>
          <w:lang w:eastAsia="sl-SI"/>
        </w:rPr>
        <w:t>).</w:t>
      </w:r>
    </w:p>
    <w:p w14:paraId="6080D5B4" w14:textId="4DC25475"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Ti motocikli namreč z lahkoto dosegajo hitrosti 100 km/h, zato </w:t>
      </w:r>
      <w:r w:rsidR="00495958" w:rsidRPr="00E477E4">
        <w:rPr>
          <w:rFonts w:eastAsia="Batang" w:cstheme="minorHAnsi"/>
          <w:lang w:eastAsia="sl-SI"/>
        </w:rPr>
        <w:t xml:space="preserve">sta </w:t>
      </w:r>
      <w:r w:rsidRPr="00E477E4">
        <w:rPr>
          <w:rFonts w:eastAsia="Batang" w:cstheme="minorHAnsi"/>
          <w:lang w:eastAsia="sl-SI"/>
        </w:rPr>
        <w:t>aktivna varnost in dobra zaščitna oprema ključn</w:t>
      </w:r>
      <w:r w:rsidR="00495958" w:rsidRPr="00E477E4">
        <w:rPr>
          <w:rFonts w:eastAsia="Batang" w:cstheme="minorHAnsi"/>
          <w:lang w:eastAsia="sl-SI"/>
        </w:rPr>
        <w:t>i</w:t>
      </w:r>
      <w:r w:rsidRPr="00E477E4">
        <w:rPr>
          <w:rFonts w:eastAsia="Batang" w:cstheme="minorHAnsi"/>
          <w:lang w:eastAsia="sl-SI"/>
        </w:rPr>
        <w:t>.</w:t>
      </w:r>
    </w:p>
    <w:p w14:paraId="7B073298" w14:textId="77777777" w:rsidR="00F70400" w:rsidRPr="00E477E4" w:rsidRDefault="00F70400" w:rsidP="00CE6279">
      <w:pPr>
        <w:spacing w:after="0" w:line="300" w:lineRule="atLeast"/>
        <w:rPr>
          <w:rFonts w:eastAsia="Batang" w:cstheme="minorHAnsi"/>
          <w:lang w:eastAsia="sl-SI"/>
        </w:rPr>
      </w:pPr>
    </w:p>
    <w:p w14:paraId="7B64E2EE" w14:textId="2D763F95" w:rsidR="00F70400" w:rsidRPr="00E477E4" w:rsidRDefault="00F70400" w:rsidP="00CE6279">
      <w:pPr>
        <w:pStyle w:val="Slike"/>
        <w:spacing w:line="300" w:lineRule="atLeast"/>
      </w:pPr>
      <w:bookmarkStart w:id="210" w:name="_Toc151034655"/>
      <w:r w:rsidRPr="00E477E4">
        <w:t>Slika 4</w:t>
      </w:r>
      <w:r w:rsidR="00457EA2" w:rsidRPr="00E477E4">
        <w:t>5</w:t>
      </w:r>
      <w:r w:rsidRPr="00E477E4">
        <w:t>: Na dogodku za medije je sodeloval direktor Jože Hribar</w:t>
      </w:r>
      <w:bookmarkEnd w:id="210"/>
    </w:p>
    <w:p w14:paraId="49934CCE" w14:textId="77777777" w:rsidR="00FF44E2" w:rsidRPr="00E477E4" w:rsidRDefault="00FF44E2" w:rsidP="00CE6279">
      <w:pPr>
        <w:spacing w:after="0" w:line="300" w:lineRule="atLeast"/>
        <w:rPr>
          <w:rFonts w:eastAsia="Batang" w:cstheme="minorHAnsi"/>
          <w:lang w:eastAsia="sl-SI"/>
        </w:rPr>
      </w:pPr>
    </w:p>
    <w:p w14:paraId="32F662B0"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16C9C49E" wp14:editId="76F7511F">
            <wp:extent cx="2589528" cy="1436914"/>
            <wp:effectExtent l="0" t="0" r="1905"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ransko_Vozi 125 z glavo.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24065" cy="1456078"/>
                    </a:xfrm>
                    <a:prstGeom prst="rect">
                      <a:avLst/>
                    </a:prstGeom>
                  </pic:spPr>
                </pic:pic>
              </a:graphicData>
            </a:graphic>
          </wp:inline>
        </w:drawing>
      </w:r>
    </w:p>
    <w:p w14:paraId="51431B42" w14:textId="77777777" w:rsidR="00FF44E2" w:rsidRPr="00E477E4" w:rsidRDefault="00FF44E2" w:rsidP="00CE6279">
      <w:pPr>
        <w:spacing w:after="0" w:line="300" w:lineRule="atLeast"/>
        <w:rPr>
          <w:rFonts w:eastAsia="Batang" w:cstheme="minorHAnsi"/>
          <w:lang w:eastAsia="sl-SI"/>
        </w:rPr>
      </w:pPr>
    </w:p>
    <w:p w14:paraId="1679A0E6" w14:textId="77777777"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Oktobra</w:t>
      </w:r>
      <w:r w:rsidRPr="00E477E4">
        <w:rPr>
          <w:rFonts w:eastAsia="Batang" w:cstheme="minorHAnsi"/>
          <w:lang w:eastAsia="sl-SI"/>
        </w:rPr>
        <w:t xml:space="preserve"> smo izvajali tudi medijsko podporo in poligon za varno vožnjo z e-skiroji na največjem dogodku na temo trajnostnega transporta v Sloveniji, kjer so bile najširši javnosti v središču mesta predstavljene tehnologije in netehnološke možnosti za trajnostni transport. Dogodek Future Zero na Kongresnem trgu v Ljubljani smo podprli tudi na kanalih družbenih omrežij in na spletu.</w:t>
      </w:r>
    </w:p>
    <w:p w14:paraId="44BF05C0" w14:textId="2EA5CFE8" w:rsidR="00F70400" w:rsidRPr="00E477E4" w:rsidRDefault="00F70400" w:rsidP="00CE6279">
      <w:pPr>
        <w:pStyle w:val="Slike"/>
        <w:spacing w:line="300" w:lineRule="atLeast"/>
      </w:pPr>
      <w:bookmarkStart w:id="211" w:name="_Toc151034656"/>
      <w:r w:rsidRPr="00E477E4">
        <w:lastRenderedPageBreak/>
        <w:t>Slika 4</w:t>
      </w:r>
      <w:r w:rsidR="00457EA2" w:rsidRPr="00E477E4">
        <w:t>6</w:t>
      </w:r>
      <w:r w:rsidRPr="00E477E4">
        <w:t>: Na dogodku Future Zero so sodelovali promotorji prometne varnosti</w:t>
      </w:r>
      <w:bookmarkEnd w:id="211"/>
    </w:p>
    <w:p w14:paraId="47954684" w14:textId="77777777" w:rsidR="00F70400" w:rsidRPr="00E477E4" w:rsidRDefault="00F70400" w:rsidP="00CE6279">
      <w:pPr>
        <w:spacing w:after="0" w:line="300" w:lineRule="atLeast"/>
        <w:rPr>
          <w:rFonts w:eastAsia="Batang" w:cstheme="minorHAnsi"/>
          <w:lang w:eastAsia="sl-SI"/>
        </w:rPr>
      </w:pPr>
    </w:p>
    <w:p w14:paraId="531E5CF0"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78111583" wp14:editId="42733CDF">
            <wp:extent cx="2624754" cy="2023248"/>
            <wp:effectExtent l="0" t="0" r="4445"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uture ZERO oktober 202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44123" cy="2038178"/>
                    </a:xfrm>
                    <a:prstGeom prst="rect">
                      <a:avLst/>
                    </a:prstGeom>
                  </pic:spPr>
                </pic:pic>
              </a:graphicData>
            </a:graphic>
          </wp:inline>
        </w:drawing>
      </w:r>
    </w:p>
    <w:p w14:paraId="0CB73A07" w14:textId="77777777" w:rsidR="00FF44E2" w:rsidRPr="00E477E4" w:rsidRDefault="00FF44E2" w:rsidP="00CE6279">
      <w:pPr>
        <w:spacing w:after="0" w:line="300" w:lineRule="atLeast"/>
        <w:jc w:val="center"/>
        <w:rPr>
          <w:rFonts w:eastAsia="Batang" w:cstheme="minorHAnsi"/>
          <w:lang w:eastAsia="sl-SI"/>
        </w:rPr>
      </w:pPr>
    </w:p>
    <w:p w14:paraId="6C39D337" w14:textId="26D0265A"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V </w:t>
      </w:r>
      <w:r w:rsidRPr="00E477E4">
        <w:rPr>
          <w:rFonts w:eastAsia="Batang" w:cstheme="minorHAnsi"/>
          <w:b/>
          <w:lang w:eastAsia="sl-SI"/>
        </w:rPr>
        <w:t>novembru</w:t>
      </w:r>
      <w:r w:rsidRPr="00E477E4">
        <w:rPr>
          <w:rFonts w:eastAsia="Batang" w:cstheme="minorHAnsi"/>
          <w:lang w:eastAsia="sl-SI"/>
        </w:rPr>
        <w:t xml:space="preserve"> smo v okviru druge nacionalne preventivne akcije Varno brez telefona začeli sodelovati s </w:t>
      </w:r>
      <w:r w:rsidRPr="00E477E4">
        <w:rPr>
          <w:rFonts w:eastAsia="Batang" w:cstheme="minorHAnsi"/>
          <w:b/>
          <w:lang w:eastAsia="sl-SI"/>
        </w:rPr>
        <w:t>Fakulteto za logistiko Univerze v Mariboru</w:t>
      </w:r>
      <w:r w:rsidRPr="00E477E4">
        <w:rPr>
          <w:rFonts w:eastAsia="Batang" w:cstheme="minorHAnsi"/>
          <w:lang w:eastAsia="sl-SI"/>
        </w:rPr>
        <w:t xml:space="preserve"> na področju ozaveščanja o </w:t>
      </w:r>
      <w:r w:rsidRPr="00E477E4">
        <w:rPr>
          <w:rFonts w:eastAsia="Batang" w:cstheme="minorHAnsi"/>
          <w:b/>
          <w:lang w:eastAsia="sl-SI"/>
        </w:rPr>
        <w:t>tveganjih uporabe mobilnega telefona</w:t>
      </w:r>
      <w:r w:rsidRPr="00E477E4">
        <w:rPr>
          <w:rFonts w:eastAsia="Batang" w:cstheme="minorHAnsi"/>
          <w:lang w:eastAsia="sl-SI"/>
        </w:rPr>
        <w:t xml:space="preserve"> </w:t>
      </w:r>
      <w:r w:rsidR="00495958" w:rsidRPr="00E477E4">
        <w:rPr>
          <w:rFonts w:eastAsia="Batang" w:cstheme="minorHAnsi"/>
          <w:lang w:eastAsia="sl-SI"/>
        </w:rPr>
        <w:t xml:space="preserve">in </w:t>
      </w:r>
      <w:r w:rsidRPr="00E477E4">
        <w:rPr>
          <w:rFonts w:eastAsia="Batang" w:cstheme="minorHAnsi"/>
          <w:lang w:eastAsia="sl-SI"/>
        </w:rPr>
        <w:t xml:space="preserve">drugih elementov, ki odvračajo pozornost v prometu. Izsledke doktorske disertacije </w:t>
      </w:r>
      <w:r w:rsidR="00495958" w:rsidRPr="00E477E4">
        <w:rPr>
          <w:rFonts w:eastAsia="Batang" w:cstheme="minorHAnsi"/>
          <w:lang w:eastAsia="sl-SI"/>
        </w:rPr>
        <w:t xml:space="preserve">in </w:t>
      </w:r>
      <w:r w:rsidRPr="00E477E4">
        <w:rPr>
          <w:rFonts w:eastAsia="Batang" w:cstheme="minorHAnsi"/>
          <w:lang w:eastAsia="sl-SI"/>
        </w:rPr>
        <w:t>terenskega preizkusa smo uporabili za nov</w:t>
      </w:r>
      <w:r w:rsidR="001F32AF" w:rsidRPr="00E477E4">
        <w:rPr>
          <w:rFonts w:eastAsia="Batang" w:cstheme="minorHAnsi"/>
          <w:lang w:eastAsia="sl-SI"/>
        </w:rPr>
        <w:t xml:space="preserve"> način oblikovanja</w:t>
      </w:r>
      <w:r w:rsidRPr="00E477E4">
        <w:rPr>
          <w:rFonts w:eastAsia="Batang" w:cstheme="minorHAnsi"/>
          <w:lang w:eastAsia="sl-SI"/>
        </w:rPr>
        <w:t xml:space="preserve"> vsebin</w:t>
      </w:r>
      <w:r w:rsidR="001F32AF" w:rsidRPr="00E477E4">
        <w:rPr>
          <w:rFonts w:eastAsia="Batang" w:cstheme="minorHAnsi"/>
          <w:lang w:eastAsia="sl-SI"/>
        </w:rPr>
        <w:t>e</w:t>
      </w:r>
      <w:r w:rsidRPr="00E477E4">
        <w:rPr>
          <w:rFonts w:eastAsia="Batang" w:cstheme="minorHAnsi"/>
          <w:lang w:eastAsia="sl-SI"/>
        </w:rPr>
        <w:t xml:space="preserve"> sporočila za medije, pri čemer je </w:t>
      </w:r>
      <w:r w:rsidR="001F32AF" w:rsidRPr="00E477E4">
        <w:rPr>
          <w:rFonts w:eastAsia="Batang" w:cstheme="minorHAnsi"/>
          <w:lang w:eastAsia="sl-SI"/>
        </w:rPr>
        <w:t>f</w:t>
      </w:r>
      <w:r w:rsidRPr="00E477E4">
        <w:rPr>
          <w:rFonts w:eastAsia="Batang" w:cstheme="minorHAnsi"/>
          <w:lang w:eastAsia="sl-SI"/>
        </w:rPr>
        <w:t xml:space="preserve">akulteta izdelala tudi tri nove videovsebine. Medijska analiza po akciji je pokazala, da je </w:t>
      </w:r>
      <w:r w:rsidR="001F32AF" w:rsidRPr="00E477E4">
        <w:rPr>
          <w:rFonts w:eastAsia="Batang" w:cstheme="minorHAnsi"/>
          <w:lang w:eastAsia="sl-SI"/>
        </w:rPr>
        <w:t>tako sodelovanje</w:t>
      </w:r>
      <w:r w:rsidRPr="00E477E4">
        <w:rPr>
          <w:rFonts w:eastAsia="Batang" w:cstheme="minorHAnsi"/>
          <w:lang w:eastAsia="sl-SI"/>
        </w:rPr>
        <w:t xml:space="preserve"> uspešn</w:t>
      </w:r>
      <w:r w:rsidR="001F32AF" w:rsidRPr="00E477E4">
        <w:rPr>
          <w:rFonts w:eastAsia="Batang" w:cstheme="minorHAnsi"/>
          <w:lang w:eastAsia="sl-SI"/>
        </w:rPr>
        <w:t>o</w:t>
      </w:r>
      <w:r w:rsidRPr="00E477E4">
        <w:rPr>
          <w:rFonts w:eastAsia="Batang" w:cstheme="minorHAnsi"/>
          <w:lang w:eastAsia="sl-SI"/>
        </w:rPr>
        <w:t>, saj se je povprečni indeks medijske podobe od prve akcije v januarju povečal kar za 1 točko in je znašal 43,5</w:t>
      </w:r>
      <w:r w:rsidR="001F32AF" w:rsidRPr="00E477E4">
        <w:rPr>
          <w:rFonts w:eastAsia="Batang" w:cstheme="minorHAnsi"/>
          <w:lang w:eastAsia="sl-SI"/>
        </w:rPr>
        <w:t xml:space="preserve"> točke</w:t>
      </w:r>
      <w:r w:rsidRPr="00E477E4">
        <w:rPr>
          <w:rFonts w:eastAsia="Batang" w:cstheme="minorHAnsi"/>
          <w:lang w:eastAsia="sl-SI"/>
        </w:rPr>
        <w:t>. To nakazuje na uspešno medijsko poročanje.</w:t>
      </w:r>
    </w:p>
    <w:p w14:paraId="0E5D04DB" w14:textId="77777777" w:rsidR="00F70400" w:rsidRPr="00E477E4" w:rsidRDefault="00F70400" w:rsidP="00CE6279">
      <w:pPr>
        <w:spacing w:after="0" w:line="300" w:lineRule="atLeast"/>
        <w:rPr>
          <w:rFonts w:eastAsia="Batang" w:cstheme="minorHAnsi"/>
          <w:lang w:eastAsia="sl-SI"/>
        </w:rPr>
      </w:pPr>
    </w:p>
    <w:p w14:paraId="21900C5E" w14:textId="048749F6" w:rsidR="00F70400" w:rsidRPr="00E477E4" w:rsidRDefault="00F70400" w:rsidP="00CE6279">
      <w:pPr>
        <w:pStyle w:val="Slike"/>
        <w:spacing w:line="300" w:lineRule="atLeast"/>
      </w:pPr>
      <w:bookmarkStart w:id="212" w:name="_Toc151034657"/>
      <w:r w:rsidRPr="00E477E4">
        <w:t>Slika 4</w:t>
      </w:r>
      <w:r w:rsidR="00457EA2" w:rsidRPr="00E477E4">
        <w:t>7</w:t>
      </w:r>
      <w:r w:rsidRPr="00E477E4">
        <w:t>: Izsek iz novih videovsebin – pogled v vozilu ob uporabi mobilnega telefona</w:t>
      </w:r>
      <w:bookmarkEnd w:id="212"/>
    </w:p>
    <w:p w14:paraId="0168D96C" w14:textId="77777777" w:rsidR="00FF44E2" w:rsidRPr="00E477E4" w:rsidRDefault="00FF44E2" w:rsidP="00CE6279">
      <w:pPr>
        <w:spacing w:after="0" w:line="300" w:lineRule="atLeast"/>
        <w:rPr>
          <w:rFonts w:eastAsia="Batang" w:cstheme="minorHAnsi"/>
          <w:lang w:eastAsia="sl-SI"/>
        </w:rPr>
      </w:pPr>
    </w:p>
    <w:p w14:paraId="2E69C234"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59F321A2" wp14:editId="5F5E2FE6">
            <wp:extent cx="3636812" cy="1938270"/>
            <wp:effectExtent l="0" t="0" r="1905" b="508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merjenost pogleda med pisanjem SMS.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65565" cy="1953594"/>
                    </a:xfrm>
                    <a:prstGeom prst="rect">
                      <a:avLst/>
                    </a:prstGeom>
                  </pic:spPr>
                </pic:pic>
              </a:graphicData>
            </a:graphic>
          </wp:inline>
        </w:drawing>
      </w:r>
    </w:p>
    <w:p w14:paraId="40C31CF8" w14:textId="77777777" w:rsidR="00FF44E2" w:rsidRPr="00E477E4" w:rsidRDefault="00FF44E2" w:rsidP="00CE6279">
      <w:pPr>
        <w:spacing w:after="0" w:line="300" w:lineRule="atLeast"/>
        <w:rPr>
          <w:rFonts w:eastAsia="Batang" w:cstheme="minorHAnsi"/>
          <w:lang w:eastAsia="sl-SI"/>
        </w:rPr>
      </w:pPr>
    </w:p>
    <w:p w14:paraId="183B1AB1" w14:textId="77777777"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Novembra</w:t>
      </w:r>
      <w:r w:rsidRPr="00E477E4">
        <w:rPr>
          <w:rFonts w:eastAsia="Batang" w:cstheme="minorHAnsi"/>
          <w:lang w:eastAsia="sl-SI"/>
        </w:rPr>
        <w:t xml:space="preserve"> smo v sodelovanju s SPV Mestne občine Ljubljana vnovič obudili akcijo transparentov s sedmimi ključnimi opozorili za varno udeležbo v prometu, ki so izobešeni na 14 lokacijah. Opozorila, razvidna iz spodnje slike, se nanašajo na alkohol v prometu, pozornost do pešcev in kolesarjev, prilagoditev hitrosti razmeram, neuporabo mobilnega telefona, spoštovanje varnostne razdalje in uporabo varnostnega pasu.</w:t>
      </w:r>
    </w:p>
    <w:p w14:paraId="05D331D9" w14:textId="5BC96449" w:rsidR="00F70400" w:rsidRDefault="00F70400" w:rsidP="00CE6279">
      <w:pPr>
        <w:spacing w:after="0" w:line="300" w:lineRule="atLeast"/>
        <w:rPr>
          <w:rFonts w:eastAsia="Batang" w:cstheme="minorHAnsi"/>
          <w:lang w:eastAsia="sl-SI"/>
        </w:rPr>
      </w:pPr>
    </w:p>
    <w:p w14:paraId="58192D1E" w14:textId="4099F579" w:rsidR="00E477E4" w:rsidRDefault="00E477E4" w:rsidP="00CE6279">
      <w:pPr>
        <w:spacing w:after="0" w:line="300" w:lineRule="atLeast"/>
        <w:rPr>
          <w:rFonts w:eastAsia="Batang" w:cstheme="minorHAnsi"/>
          <w:lang w:eastAsia="sl-SI"/>
        </w:rPr>
      </w:pPr>
    </w:p>
    <w:p w14:paraId="6D6B0C3B" w14:textId="5057044C" w:rsidR="00E477E4" w:rsidRDefault="00E477E4" w:rsidP="00CE6279">
      <w:pPr>
        <w:spacing w:after="0" w:line="300" w:lineRule="atLeast"/>
        <w:rPr>
          <w:rFonts w:eastAsia="Batang" w:cstheme="minorHAnsi"/>
          <w:lang w:eastAsia="sl-SI"/>
        </w:rPr>
      </w:pPr>
    </w:p>
    <w:p w14:paraId="354CCB13" w14:textId="4F6E3C8A" w:rsidR="00E477E4" w:rsidRDefault="00E477E4" w:rsidP="00CE6279">
      <w:pPr>
        <w:spacing w:after="0" w:line="300" w:lineRule="atLeast"/>
        <w:rPr>
          <w:rFonts w:eastAsia="Batang" w:cstheme="minorHAnsi"/>
          <w:lang w:eastAsia="sl-SI"/>
        </w:rPr>
      </w:pPr>
    </w:p>
    <w:p w14:paraId="531564C1" w14:textId="51D6ED53" w:rsidR="00E477E4" w:rsidRDefault="00E477E4" w:rsidP="00CE6279">
      <w:pPr>
        <w:spacing w:after="0" w:line="300" w:lineRule="atLeast"/>
        <w:rPr>
          <w:rFonts w:eastAsia="Batang" w:cstheme="minorHAnsi"/>
          <w:lang w:eastAsia="sl-SI"/>
        </w:rPr>
      </w:pPr>
    </w:p>
    <w:p w14:paraId="3D5B787F" w14:textId="77777777" w:rsidR="00E477E4" w:rsidRPr="00E477E4" w:rsidRDefault="00E477E4" w:rsidP="00CE6279">
      <w:pPr>
        <w:spacing w:after="0" w:line="300" w:lineRule="atLeast"/>
        <w:rPr>
          <w:rFonts w:eastAsia="Batang" w:cstheme="minorHAnsi"/>
          <w:lang w:eastAsia="sl-SI"/>
        </w:rPr>
      </w:pPr>
    </w:p>
    <w:p w14:paraId="122C1233" w14:textId="3B336D98" w:rsidR="00F70400" w:rsidRPr="00E477E4" w:rsidRDefault="00F70400" w:rsidP="00CE6279">
      <w:pPr>
        <w:pStyle w:val="Slike"/>
        <w:spacing w:line="300" w:lineRule="atLeast"/>
      </w:pPr>
      <w:bookmarkStart w:id="213" w:name="_Toc151034658"/>
      <w:r w:rsidRPr="00E477E4">
        <w:lastRenderedPageBreak/>
        <w:t>S</w:t>
      </w:r>
      <w:r w:rsidR="00A23CEB" w:rsidRPr="00E477E4">
        <w:t>lika</w:t>
      </w:r>
      <w:r w:rsidRPr="00E477E4">
        <w:t xml:space="preserve"> 4</w:t>
      </w:r>
      <w:r w:rsidR="00457EA2" w:rsidRPr="00E477E4">
        <w:t>8</w:t>
      </w:r>
      <w:r w:rsidRPr="00E477E4">
        <w:t>: Transparent nad Drenikovo cesto v Ljubljani, november 2022</w:t>
      </w:r>
      <w:bookmarkEnd w:id="213"/>
    </w:p>
    <w:p w14:paraId="2E7BCA20" w14:textId="77777777" w:rsidR="00FF44E2" w:rsidRPr="00E477E4" w:rsidRDefault="00FF44E2" w:rsidP="00CE6279">
      <w:pPr>
        <w:spacing w:after="0" w:line="300" w:lineRule="atLeast"/>
        <w:rPr>
          <w:rFonts w:eastAsia="Batang" w:cstheme="minorHAnsi"/>
          <w:lang w:eastAsia="sl-SI"/>
        </w:rPr>
      </w:pPr>
    </w:p>
    <w:p w14:paraId="5E05EE96"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lang w:eastAsia="sl-SI"/>
        </w:rPr>
        <w:t xml:space="preserve"> </w:t>
      </w:r>
      <w:r w:rsidRPr="00E477E4">
        <w:rPr>
          <w:rFonts w:eastAsia="Batang" w:cstheme="minorHAnsi"/>
          <w:noProof/>
          <w:lang w:eastAsia="sl-SI"/>
        </w:rPr>
        <w:drawing>
          <wp:inline distT="0" distB="0" distL="0" distR="0" wp14:anchorId="3B60618C" wp14:editId="7B8B0D46">
            <wp:extent cx="2779149" cy="2084362"/>
            <wp:effectExtent l="0" t="0" r="2540"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adcestni SPV.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87857" cy="2090893"/>
                    </a:xfrm>
                    <a:prstGeom prst="rect">
                      <a:avLst/>
                    </a:prstGeom>
                  </pic:spPr>
                </pic:pic>
              </a:graphicData>
            </a:graphic>
          </wp:inline>
        </w:drawing>
      </w:r>
    </w:p>
    <w:p w14:paraId="7D8AF09B" w14:textId="77777777" w:rsidR="00FF44E2" w:rsidRPr="00E477E4" w:rsidRDefault="00FF44E2" w:rsidP="00CE6279">
      <w:pPr>
        <w:spacing w:after="0" w:line="300" w:lineRule="atLeast"/>
        <w:rPr>
          <w:rFonts w:eastAsia="Batang" w:cstheme="minorHAnsi"/>
          <w:b/>
          <w:lang w:eastAsia="sl-SI"/>
        </w:rPr>
      </w:pPr>
    </w:p>
    <w:p w14:paraId="5E7C11B3" w14:textId="2B6D6354" w:rsidR="003D57EF" w:rsidRPr="00E477E4" w:rsidRDefault="00FF44E2" w:rsidP="00CE6279">
      <w:pPr>
        <w:spacing w:after="0" w:line="300" w:lineRule="atLeast"/>
        <w:rPr>
          <w:rFonts w:eastAsia="Batang" w:cstheme="minorHAnsi"/>
          <w:lang w:eastAsia="sl-SI"/>
        </w:rPr>
      </w:pPr>
      <w:r w:rsidRPr="00E477E4">
        <w:rPr>
          <w:rFonts w:eastAsia="Batang" w:cstheme="minorHAnsi"/>
          <w:b/>
          <w:lang w:eastAsia="sl-SI"/>
        </w:rPr>
        <w:t xml:space="preserve">Novembra </w:t>
      </w:r>
      <w:r w:rsidRPr="00E477E4">
        <w:rPr>
          <w:rFonts w:eastAsia="Batang" w:cstheme="minorHAnsi"/>
          <w:lang w:eastAsia="sl-SI"/>
        </w:rPr>
        <w:t>smo posodobili tudi akcijo Varnost voznikov tovornih vozil in avtobusov s prenovo infografik, s katerimi smo prikazali zadnje statistične podatke</w:t>
      </w:r>
      <w:r w:rsidR="001F32AF" w:rsidRPr="00E477E4">
        <w:rPr>
          <w:rFonts w:eastAsia="Batang" w:cstheme="minorHAnsi"/>
          <w:lang w:eastAsia="sl-SI"/>
        </w:rPr>
        <w:t>,</w:t>
      </w:r>
      <w:r w:rsidRPr="00E477E4">
        <w:rPr>
          <w:rFonts w:eastAsia="Batang" w:cstheme="minorHAnsi"/>
          <w:lang w:eastAsia="sl-SI"/>
        </w:rPr>
        <w:t xml:space="preserve"> </w:t>
      </w:r>
      <w:r w:rsidR="00606899" w:rsidRPr="00E477E4">
        <w:rPr>
          <w:rFonts w:eastAsia="Batang" w:cstheme="minorHAnsi"/>
          <w:lang w:eastAsia="sl-SI"/>
        </w:rPr>
        <w:t xml:space="preserve">ter z nasveti za varno vožnjo. </w:t>
      </w:r>
    </w:p>
    <w:p w14:paraId="512778B2" w14:textId="77777777" w:rsidR="0086572B" w:rsidRPr="00E477E4" w:rsidRDefault="0086572B" w:rsidP="00CE6279">
      <w:pPr>
        <w:spacing w:after="0" w:line="300" w:lineRule="atLeast"/>
        <w:rPr>
          <w:rFonts w:eastAsia="Batang" w:cstheme="minorHAnsi"/>
          <w:lang w:eastAsia="sl-SI"/>
        </w:rPr>
      </w:pPr>
    </w:p>
    <w:p w14:paraId="724E271E" w14:textId="77777777" w:rsidR="0086572B" w:rsidRPr="00E477E4" w:rsidRDefault="0086572B" w:rsidP="00CE6279">
      <w:pPr>
        <w:spacing w:after="0" w:line="300" w:lineRule="atLeast"/>
        <w:rPr>
          <w:rFonts w:eastAsia="Batang" w:cstheme="minorHAnsi"/>
          <w:lang w:eastAsia="sl-SI"/>
        </w:rPr>
      </w:pPr>
    </w:p>
    <w:p w14:paraId="48162856" w14:textId="48B03A2F" w:rsidR="00F70400" w:rsidRPr="00E477E4" w:rsidRDefault="00F70400" w:rsidP="00CE6279">
      <w:pPr>
        <w:pStyle w:val="Slike"/>
        <w:spacing w:line="300" w:lineRule="atLeast"/>
      </w:pPr>
      <w:bookmarkStart w:id="214" w:name="_Toc151034659"/>
      <w:r w:rsidRPr="00E477E4">
        <w:t xml:space="preserve">Sliki </w:t>
      </w:r>
      <w:r w:rsidR="00457EA2" w:rsidRPr="00E477E4">
        <w:t>49</w:t>
      </w:r>
      <w:r w:rsidR="001F32AF" w:rsidRPr="00E477E4">
        <w:t xml:space="preserve"> in </w:t>
      </w:r>
      <w:r w:rsidRPr="00E477E4">
        <w:t>5</w:t>
      </w:r>
      <w:r w:rsidR="00457EA2" w:rsidRPr="00E477E4">
        <w:t>0</w:t>
      </w:r>
      <w:r w:rsidRPr="00E477E4">
        <w:t>: Utrujenost p</w:t>
      </w:r>
      <w:r w:rsidR="001F32AF" w:rsidRPr="00E477E4">
        <w:t>omeni</w:t>
      </w:r>
      <w:r w:rsidRPr="00E477E4">
        <w:t xml:space="preserve"> v</w:t>
      </w:r>
      <w:r w:rsidR="001F32AF" w:rsidRPr="00E477E4">
        <w:t>el</w:t>
      </w:r>
      <w:r w:rsidRPr="00E477E4">
        <w:t>iko tveganje, posebej za poklicne voznike</w:t>
      </w:r>
      <w:bookmarkEnd w:id="214"/>
    </w:p>
    <w:p w14:paraId="2A382CA9" w14:textId="77777777" w:rsidR="00F70400" w:rsidRPr="00E477E4" w:rsidRDefault="00F70400" w:rsidP="00CE6279">
      <w:pPr>
        <w:spacing w:after="0" w:line="300" w:lineRule="atLeast"/>
        <w:rPr>
          <w:rFonts w:eastAsia="Batang" w:cstheme="minorHAnsi"/>
          <w:lang w:eastAsia="sl-SI"/>
        </w:rPr>
      </w:pPr>
    </w:p>
    <w:p w14:paraId="0A09F959"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20893955" wp14:editId="381E3A90">
            <wp:extent cx="1600580" cy="2015793"/>
            <wp:effectExtent l="0" t="0" r="0" b="381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 oktobra 2022.jpg"/>
                    <pic:cNvPicPr/>
                  </pic:nvPicPr>
                  <pic:blipFill>
                    <a:blip r:embed="rId80">
                      <a:extLst>
                        <a:ext uri="{28A0092B-C50C-407E-A947-70E740481C1C}">
                          <a14:useLocalDpi xmlns:a14="http://schemas.microsoft.com/office/drawing/2010/main" val="0"/>
                        </a:ext>
                      </a:extLst>
                    </a:blip>
                    <a:stretch>
                      <a:fillRect/>
                    </a:stretch>
                  </pic:blipFill>
                  <pic:spPr>
                    <a:xfrm>
                      <a:off x="0" y="0"/>
                      <a:ext cx="1619072" cy="2039083"/>
                    </a:xfrm>
                    <a:prstGeom prst="rect">
                      <a:avLst/>
                    </a:prstGeom>
                  </pic:spPr>
                </pic:pic>
              </a:graphicData>
            </a:graphic>
          </wp:inline>
        </w:drawing>
      </w:r>
      <w:r w:rsidRPr="00E477E4">
        <w:rPr>
          <w:rFonts w:eastAsia="Batang" w:cstheme="minorHAnsi"/>
          <w:lang w:eastAsia="sl-SI"/>
        </w:rPr>
        <w:t xml:space="preserve"> </w:t>
      </w:r>
      <w:r w:rsidRPr="00E477E4">
        <w:rPr>
          <w:rFonts w:eastAsia="Batang" w:cstheme="minorHAnsi"/>
          <w:noProof/>
          <w:lang w:eastAsia="sl-SI"/>
        </w:rPr>
        <w:drawing>
          <wp:inline distT="0" distB="0" distL="0" distR="0" wp14:anchorId="1DADD002" wp14:editId="3EF0142F">
            <wp:extent cx="1935678" cy="1935678"/>
            <wp:effectExtent l="0" t="0" r="7620" b="762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ovorna_vozilaFB_utrujeni_202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49729" cy="1949729"/>
                    </a:xfrm>
                    <a:prstGeom prst="rect">
                      <a:avLst/>
                    </a:prstGeom>
                  </pic:spPr>
                </pic:pic>
              </a:graphicData>
            </a:graphic>
          </wp:inline>
        </w:drawing>
      </w:r>
    </w:p>
    <w:p w14:paraId="56643F96" w14:textId="77777777" w:rsidR="00FF44E2" w:rsidRPr="00E477E4" w:rsidRDefault="00FF44E2" w:rsidP="00CE6279">
      <w:pPr>
        <w:spacing w:after="0" w:line="300" w:lineRule="atLeast"/>
        <w:rPr>
          <w:rFonts w:eastAsia="Batang" w:cstheme="minorHAnsi"/>
          <w:b/>
          <w:lang w:eastAsia="sl-SI"/>
        </w:rPr>
      </w:pPr>
    </w:p>
    <w:p w14:paraId="5EE840B2" w14:textId="2F074BA1" w:rsidR="00FF44E2" w:rsidRPr="00E477E4" w:rsidRDefault="00FF44E2" w:rsidP="00CE6279">
      <w:pPr>
        <w:spacing w:after="0" w:line="300" w:lineRule="atLeast"/>
        <w:rPr>
          <w:rFonts w:eastAsia="Batang" w:cstheme="minorHAnsi"/>
          <w:lang w:eastAsia="sl-SI"/>
        </w:rPr>
      </w:pPr>
      <w:r w:rsidRPr="00E477E4">
        <w:rPr>
          <w:rFonts w:eastAsia="Batang" w:cstheme="minorHAnsi"/>
          <w:b/>
          <w:lang w:eastAsia="sl-SI"/>
        </w:rPr>
        <w:t>Decembra</w:t>
      </w:r>
      <w:r w:rsidRPr="00E477E4">
        <w:rPr>
          <w:rFonts w:eastAsia="Batang" w:cstheme="minorHAnsi"/>
          <w:lang w:eastAsia="sl-SI"/>
        </w:rPr>
        <w:t xml:space="preserve"> smo posodobili akcijo </w:t>
      </w:r>
      <w:r w:rsidRPr="00E477E4">
        <w:rPr>
          <w:rFonts w:eastAsia="Batang" w:cstheme="minorHAnsi"/>
          <w:b/>
          <w:lang w:eastAsia="sl-SI"/>
        </w:rPr>
        <w:t>Varno brez alkohola</w:t>
      </w:r>
      <w:r w:rsidR="000E2086" w:rsidRPr="00E477E4">
        <w:rPr>
          <w:rFonts w:eastAsia="Batang" w:cstheme="minorHAnsi"/>
          <w:lang w:eastAsia="sl-SI"/>
        </w:rPr>
        <w:t>;</w:t>
      </w:r>
      <w:r w:rsidRPr="00E477E4">
        <w:rPr>
          <w:rFonts w:eastAsia="Batang" w:cstheme="minorHAnsi"/>
          <w:lang w:eastAsia="sl-SI"/>
        </w:rPr>
        <w:t xml:space="preserve"> v tematiko ozaveščanja o tveganjih zaradi alkohola v prometu smo namreč na polovici akcije vključili vidik povzročitelja prometne nesreče z najtežjimi posledicami. Izvedli smo odmeven medijski dogodek. V uvodu v akcijo smo izvedli novinarsko konferenco z vsemi deležniki (Policija, Ministrstvo za zdravje, nevladne organizacije) </w:t>
      </w:r>
      <w:r w:rsidR="00B77FF5" w:rsidRPr="00E477E4">
        <w:rPr>
          <w:rFonts w:eastAsia="Batang" w:cstheme="minorHAnsi"/>
          <w:lang w:eastAsia="sl-SI"/>
        </w:rPr>
        <w:t xml:space="preserve">in </w:t>
      </w:r>
      <w:r w:rsidRPr="00E477E4">
        <w:rPr>
          <w:rFonts w:eastAsia="Batang" w:cstheme="minorHAnsi"/>
          <w:lang w:eastAsia="sl-SI"/>
        </w:rPr>
        <w:t xml:space="preserve">izdelali novo videovsebino, ki ob izjavah govorcev prikazuje postopke preizkusov alkoholiziranosti voznikov v prometu, ki jih je po dogodku izvajala </w:t>
      </w:r>
      <w:r w:rsidR="00B77FF5" w:rsidRPr="00E477E4">
        <w:rPr>
          <w:rFonts w:eastAsia="Batang" w:cstheme="minorHAnsi"/>
          <w:lang w:eastAsia="sl-SI"/>
        </w:rPr>
        <w:t>p</w:t>
      </w:r>
      <w:r w:rsidRPr="00E477E4">
        <w:rPr>
          <w:rFonts w:eastAsia="Batang" w:cstheme="minorHAnsi"/>
          <w:lang w:eastAsia="sl-SI"/>
        </w:rPr>
        <w:t xml:space="preserve">olicija. Vsi elementi odnosov z javnostmi, ki smo jih uporabili v decembrski akciji, so pripomogli k dejstvu, </w:t>
      </w:r>
      <w:r w:rsidRPr="00E477E4">
        <w:rPr>
          <w:rFonts w:eastAsia="Batang" w:cstheme="minorHAnsi"/>
          <w:b/>
          <w:lang w:eastAsia="sl-SI"/>
        </w:rPr>
        <w:t>da je bila kakovost medijskega poročanja nadpovprečna</w:t>
      </w:r>
      <w:r w:rsidRPr="00E477E4">
        <w:rPr>
          <w:rFonts w:eastAsia="Batang" w:cstheme="minorHAnsi"/>
          <w:lang w:eastAsia="sl-SI"/>
        </w:rPr>
        <w:t xml:space="preserve">. To izkazuje tudi eden </w:t>
      </w:r>
      <w:r w:rsidR="00B77FF5" w:rsidRPr="00E477E4">
        <w:rPr>
          <w:rFonts w:eastAsia="Batang" w:cstheme="minorHAnsi"/>
          <w:lang w:eastAsia="sl-SI"/>
        </w:rPr>
        <w:t>o</w:t>
      </w:r>
      <w:r w:rsidRPr="00E477E4">
        <w:rPr>
          <w:rFonts w:eastAsia="Batang" w:cstheme="minorHAnsi"/>
          <w:lang w:eastAsia="sl-SI"/>
        </w:rPr>
        <w:t>d višjih povprečnih indeksov medijske podobe v letu 2022, ki je znašal 46,3 točke.</w:t>
      </w:r>
    </w:p>
    <w:p w14:paraId="2EB0CD67" w14:textId="293D28E1" w:rsidR="00161023" w:rsidRDefault="00161023" w:rsidP="00CE6279">
      <w:pPr>
        <w:spacing w:after="0" w:line="300" w:lineRule="atLeast"/>
        <w:rPr>
          <w:rFonts w:eastAsia="Batang" w:cstheme="minorHAnsi"/>
          <w:lang w:eastAsia="sl-SI"/>
        </w:rPr>
      </w:pPr>
    </w:p>
    <w:p w14:paraId="2A5607BF" w14:textId="4DA302AF" w:rsidR="00E477E4" w:rsidRDefault="00E477E4" w:rsidP="00CE6279">
      <w:pPr>
        <w:spacing w:after="0" w:line="300" w:lineRule="atLeast"/>
        <w:rPr>
          <w:rFonts w:eastAsia="Batang" w:cstheme="minorHAnsi"/>
          <w:lang w:eastAsia="sl-SI"/>
        </w:rPr>
      </w:pPr>
    </w:p>
    <w:p w14:paraId="01AAD549" w14:textId="0BED5A34" w:rsidR="00E477E4" w:rsidRDefault="00E477E4" w:rsidP="00CE6279">
      <w:pPr>
        <w:spacing w:after="0" w:line="300" w:lineRule="atLeast"/>
        <w:rPr>
          <w:rFonts w:eastAsia="Batang" w:cstheme="minorHAnsi"/>
          <w:lang w:eastAsia="sl-SI"/>
        </w:rPr>
      </w:pPr>
    </w:p>
    <w:p w14:paraId="2BAA3158" w14:textId="30EA5417" w:rsidR="00E477E4" w:rsidRDefault="00E477E4" w:rsidP="00CE6279">
      <w:pPr>
        <w:spacing w:after="0" w:line="300" w:lineRule="atLeast"/>
        <w:rPr>
          <w:rFonts w:eastAsia="Batang" w:cstheme="minorHAnsi"/>
          <w:lang w:eastAsia="sl-SI"/>
        </w:rPr>
      </w:pPr>
    </w:p>
    <w:p w14:paraId="28A8B3B9" w14:textId="77777777" w:rsidR="00E477E4" w:rsidRPr="00E477E4" w:rsidRDefault="00E477E4" w:rsidP="00CE6279">
      <w:pPr>
        <w:spacing w:after="0" w:line="300" w:lineRule="atLeast"/>
        <w:rPr>
          <w:rFonts w:eastAsia="Batang" w:cstheme="minorHAnsi"/>
          <w:lang w:eastAsia="sl-SI"/>
        </w:rPr>
      </w:pPr>
    </w:p>
    <w:p w14:paraId="48D3615E" w14:textId="45ED2D30" w:rsidR="00161023" w:rsidRPr="00E477E4" w:rsidRDefault="00161023" w:rsidP="00CE6279">
      <w:pPr>
        <w:pStyle w:val="Slike"/>
        <w:spacing w:line="300" w:lineRule="atLeast"/>
      </w:pPr>
      <w:bookmarkStart w:id="215" w:name="_Toc151034660"/>
      <w:r w:rsidRPr="00E477E4">
        <w:lastRenderedPageBreak/>
        <w:t>Sliki 5</w:t>
      </w:r>
      <w:r w:rsidR="00457EA2" w:rsidRPr="00E477E4">
        <w:t>1</w:t>
      </w:r>
      <w:r w:rsidR="00B77FF5" w:rsidRPr="00E477E4">
        <w:t xml:space="preserve"> in </w:t>
      </w:r>
      <w:r w:rsidRPr="00E477E4">
        <w:t>5</w:t>
      </w:r>
      <w:r w:rsidR="00457EA2" w:rsidRPr="00E477E4">
        <w:t>2</w:t>
      </w:r>
      <w:r w:rsidRPr="00E477E4">
        <w:t>: Izjave za medije po novinarski konferenci, preizkusi alkoholiziranosti udeležencev v prometu</w:t>
      </w:r>
      <w:bookmarkEnd w:id="215"/>
    </w:p>
    <w:p w14:paraId="4FC4B7FE" w14:textId="77777777" w:rsidR="00161023" w:rsidRPr="00E477E4" w:rsidRDefault="00161023" w:rsidP="00CE6279">
      <w:pPr>
        <w:spacing w:after="0" w:line="300" w:lineRule="atLeast"/>
        <w:rPr>
          <w:rFonts w:eastAsia="Batang" w:cstheme="minorHAnsi"/>
          <w:lang w:eastAsia="sl-SI"/>
        </w:rPr>
      </w:pPr>
    </w:p>
    <w:p w14:paraId="0F06D963" w14:textId="77777777" w:rsidR="00FF44E2" w:rsidRPr="00E477E4" w:rsidRDefault="00FF44E2" w:rsidP="00CE6279">
      <w:pPr>
        <w:spacing w:after="0" w:line="300" w:lineRule="atLeast"/>
        <w:jc w:val="center"/>
        <w:rPr>
          <w:rFonts w:eastAsia="Batang" w:cstheme="minorHAnsi"/>
          <w:lang w:eastAsia="sl-SI"/>
        </w:rPr>
      </w:pPr>
      <w:r w:rsidRPr="00E477E4">
        <w:rPr>
          <w:rFonts w:eastAsia="Batang" w:cstheme="minorHAnsi"/>
          <w:noProof/>
          <w:lang w:eastAsia="sl-SI"/>
        </w:rPr>
        <w:drawing>
          <wp:inline distT="0" distB="0" distL="0" distR="0" wp14:anchorId="2C7FB072" wp14:editId="46F59417">
            <wp:extent cx="2143125" cy="1607345"/>
            <wp:effectExtent l="0" t="0" r="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g. Simona Felser.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1312" cy="1620985"/>
                    </a:xfrm>
                    <a:prstGeom prst="rect">
                      <a:avLst/>
                    </a:prstGeom>
                  </pic:spPr>
                </pic:pic>
              </a:graphicData>
            </a:graphic>
          </wp:inline>
        </w:drawing>
      </w:r>
      <w:r w:rsidRPr="00E477E4">
        <w:rPr>
          <w:rFonts w:eastAsia="Batang" w:cstheme="minorHAnsi"/>
          <w:noProof/>
          <w:lang w:eastAsia="sl-SI"/>
        </w:rPr>
        <w:drawing>
          <wp:inline distT="0" distB="0" distL="0" distR="0" wp14:anchorId="67184688" wp14:editId="0D8067B3">
            <wp:extent cx="1185862" cy="1581150"/>
            <wp:effectExtent l="0" t="0" r="0" b="0"/>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kotest_mopedist.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04482" cy="1605977"/>
                    </a:xfrm>
                    <a:prstGeom prst="rect">
                      <a:avLst/>
                    </a:prstGeom>
                  </pic:spPr>
                </pic:pic>
              </a:graphicData>
            </a:graphic>
          </wp:inline>
        </w:drawing>
      </w:r>
    </w:p>
    <w:p w14:paraId="4F42E19B" w14:textId="77777777" w:rsidR="00FF44E2" w:rsidRPr="00E477E4" w:rsidRDefault="00FF44E2" w:rsidP="00CE6279">
      <w:pPr>
        <w:spacing w:after="0" w:line="300" w:lineRule="atLeast"/>
        <w:rPr>
          <w:rFonts w:eastAsia="Batang" w:cstheme="minorHAnsi"/>
          <w:lang w:eastAsia="sl-SI"/>
        </w:rPr>
      </w:pPr>
    </w:p>
    <w:p w14:paraId="53D5D737" w14:textId="13CF4F3E"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 xml:space="preserve">Sredi </w:t>
      </w:r>
      <w:r w:rsidRPr="00E477E4">
        <w:rPr>
          <w:rFonts w:eastAsia="Batang" w:cstheme="minorHAnsi"/>
          <w:b/>
          <w:lang w:eastAsia="sl-SI"/>
        </w:rPr>
        <w:t>decembra</w:t>
      </w:r>
      <w:r w:rsidRPr="00E477E4">
        <w:rPr>
          <w:rFonts w:eastAsia="Batang" w:cstheme="minorHAnsi"/>
          <w:lang w:eastAsia="sl-SI"/>
        </w:rPr>
        <w:t xml:space="preserve"> smo z Upravo </w:t>
      </w:r>
      <w:r w:rsidR="00B77FF5" w:rsidRPr="00E477E4">
        <w:rPr>
          <w:rFonts w:eastAsia="Batang" w:cstheme="minorHAnsi"/>
          <w:lang w:eastAsia="sl-SI"/>
        </w:rPr>
        <w:t xml:space="preserve">RS </w:t>
      </w:r>
      <w:r w:rsidRPr="00E477E4">
        <w:rPr>
          <w:rFonts w:eastAsia="Batang" w:cstheme="minorHAnsi"/>
          <w:lang w:eastAsia="sl-SI"/>
        </w:rPr>
        <w:t xml:space="preserve">za izvrševanje kazenskih sankcij izvedli odmeven medijski dogodek, na katerem smo se posvetili vidikom povzročitelja prometne nesreče pod vplivom alkohola in rehabilitaciji v zavodu za prestajanje kazni zapora. Kakovost medijskega poročanja o celotni decembrski akciji je </w:t>
      </w:r>
      <w:r w:rsidR="000E2086" w:rsidRPr="00E477E4">
        <w:rPr>
          <w:rFonts w:eastAsia="Batang" w:cstheme="minorHAnsi"/>
          <w:lang w:eastAsia="sl-SI"/>
        </w:rPr>
        <w:t xml:space="preserve">bila </w:t>
      </w:r>
      <w:r w:rsidRPr="00E477E4">
        <w:rPr>
          <w:rFonts w:eastAsia="Batang" w:cstheme="minorHAnsi"/>
          <w:lang w:eastAsia="sl-SI"/>
        </w:rPr>
        <w:t xml:space="preserve">tokrat nadpovprečna, na kar pokaže tudi eden </w:t>
      </w:r>
      <w:r w:rsidR="00B77FF5" w:rsidRPr="00E477E4">
        <w:rPr>
          <w:rFonts w:eastAsia="Batang" w:cstheme="minorHAnsi"/>
          <w:lang w:eastAsia="sl-SI"/>
        </w:rPr>
        <w:t>o</w:t>
      </w:r>
      <w:r w:rsidRPr="00E477E4">
        <w:rPr>
          <w:rFonts w:eastAsia="Batang" w:cstheme="minorHAnsi"/>
          <w:lang w:eastAsia="sl-SI"/>
        </w:rPr>
        <w:t xml:space="preserve">d višjih povprečnih indeksov medijske podobe v letu 2022. Ta namreč znaša 46,3 točke. K vrednosti je pripomoglo predvsem to, da so avtorji v prispevke redno vključevali vse elemente, ki pozitivno vplivajo na indeks. Publiciteta je bila namreč večinsko primarna, pretežno načrtovana in močno prežeta s ključnimi sporočili. Nezanemarljivo vlogo so imele tudi pogoste </w:t>
      </w:r>
      <w:r w:rsidR="00B77FF5" w:rsidRPr="00E477E4">
        <w:rPr>
          <w:rFonts w:eastAsia="Batang" w:cstheme="minorHAnsi"/>
          <w:lang w:eastAsia="sl-SI"/>
        </w:rPr>
        <w:t>naved</w:t>
      </w:r>
      <w:r w:rsidRPr="00E477E4">
        <w:rPr>
          <w:rFonts w:eastAsia="Batang" w:cstheme="minorHAnsi"/>
          <w:lang w:eastAsia="sl-SI"/>
        </w:rPr>
        <w:t xml:space="preserve">be posameznikov (tako internih kot zunanjih), ki so </w:t>
      </w:r>
      <w:r w:rsidR="00B77FF5" w:rsidRPr="00E477E4">
        <w:rPr>
          <w:rFonts w:eastAsia="Batang" w:cstheme="minorHAnsi"/>
          <w:lang w:eastAsia="sl-SI"/>
        </w:rPr>
        <w:t xml:space="preserve">z </w:t>
      </w:r>
      <w:r w:rsidRPr="00E477E4">
        <w:rPr>
          <w:rFonts w:eastAsia="Batang" w:cstheme="minorHAnsi"/>
          <w:lang w:eastAsia="sl-SI"/>
        </w:rPr>
        <w:t>izjav</w:t>
      </w:r>
      <w:r w:rsidR="00B77FF5" w:rsidRPr="00E477E4">
        <w:rPr>
          <w:rFonts w:eastAsia="Batang" w:cstheme="minorHAnsi"/>
          <w:lang w:eastAsia="sl-SI"/>
        </w:rPr>
        <w:t>ami</w:t>
      </w:r>
      <w:r w:rsidRPr="00E477E4">
        <w:rPr>
          <w:rFonts w:eastAsia="Batang" w:cstheme="minorHAnsi"/>
          <w:lang w:eastAsia="sl-SI"/>
        </w:rPr>
        <w:t xml:space="preserve"> pozitivno vplivali na ozaveščanje o različnih vidikih nevarnosti vožnje pod vplivom alkohola. Največkrat so mediji </w:t>
      </w:r>
      <w:r w:rsidR="00B77FF5" w:rsidRPr="00E477E4">
        <w:rPr>
          <w:rFonts w:eastAsia="Batang" w:cstheme="minorHAnsi"/>
          <w:lang w:eastAsia="sl-SI"/>
        </w:rPr>
        <w:t>naved</w:t>
      </w:r>
      <w:r w:rsidRPr="00E477E4">
        <w:rPr>
          <w:rFonts w:eastAsia="Batang" w:cstheme="minorHAnsi"/>
          <w:lang w:eastAsia="sl-SI"/>
        </w:rPr>
        <w:t>li vršilko dolžnosti direktorja AVP Simono Felser.</w:t>
      </w:r>
    </w:p>
    <w:p w14:paraId="76F85C78" w14:textId="5277CEDA" w:rsidR="00C06D3E" w:rsidRDefault="00C06D3E" w:rsidP="00CE6279">
      <w:pPr>
        <w:spacing w:after="0" w:line="300" w:lineRule="atLeast"/>
        <w:rPr>
          <w:rFonts w:eastAsia="Batang" w:cstheme="minorHAnsi"/>
          <w:lang w:eastAsia="sl-SI"/>
        </w:rPr>
      </w:pPr>
    </w:p>
    <w:p w14:paraId="59476D64" w14:textId="77777777" w:rsidR="00E477E4" w:rsidRPr="00E477E4" w:rsidRDefault="00E477E4" w:rsidP="00CE6279">
      <w:pPr>
        <w:spacing w:after="0" w:line="300" w:lineRule="atLeast"/>
        <w:rPr>
          <w:rFonts w:eastAsia="Batang" w:cstheme="minorHAnsi"/>
          <w:lang w:eastAsia="sl-SI"/>
        </w:rPr>
      </w:pPr>
    </w:p>
    <w:p w14:paraId="12170955" w14:textId="3AE9E80D" w:rsidR="00C06D3E" w:rsidRPr="00E477E4" w:rsidRDefault="00161023" w:rsidP="00CE6279">
      <w:pPr>
        <w:pStyle w:val="Slike"/>
        <w:spacing w:line="300" w:lineRule="atLeast"/>
      </w:pPr>
      <w:bookmarkStart w:id="216" w:name="_Toc151034661"/>
      <w:r w:rsidRPr="00E477E4">
        <w:t>Slika 5</w:t>
      </w:r>
      <w:r w:rsidR="00457EA2" w:rsidRPr="00E477E4">
        <w:t>3</w:t>
      </w:r>
      <w:r w:rsidRPr="00E477E4">
        <w:t>: Vesna Kopač, »Manca«, mag. Simona Felser, Dragica Sternad Pražnikar</w:t>
      </w:r>
      <w:bookmarkEnd w:id="216"/>
    </w:p>
    <w:p w14:paraId="5FBF2D12" w14:textId="77777777" w:rsidR="00BA2E28" w:rsidRPr="00E477E4" w:rsidRDefault="00BA2E28" w:rsidP="00CE6279">
      <w:pPr>
        <w:pStyle w:val="Slike"/>
        <w:spacing w:line="300" w:lineRule="atLeast"/>
      </w:pPr>
    </w:p>
    <w:p w14:paraId="4DAE4600" w14:textId="3E91884E" w:rsidR="00FF44E2" w:rsidRPr="00E477E4" w:rsidRDefault="00161023" w:rsidP="00CE6279">
      <w:pPr>
        <w:spacing w:after="0" w:line="300" w:lineRule="atLeast"/>
        <w:jc w:val="center"/>
        <w:rPr>
          <w:rFonts w:eastAsia="Batang" w:cstheme="minorHAnsi"/>
          <w:lang w:eastAsia="sl-SI"/>
        </w:rPr>
      </w:pPr>
      <w:r w:rsidRPr="00E477E4">
        <w:rPr>
          <w:rFonts w:cstheme="minorHAnsi"/>
          <w:noProof/>
          <w:lang w:eastAsia="sl-SI"/>
        </w:rPr>
        <w:drawing>
          <wp:inline distT="0" distB="0" distL="0" distR="0" wp14:anchorId="142FE486" wp14:editId="66EAFB7F">
            <wp:extent cx="3562596" cy="2671948"/>
            <wp:effectExtent l="0" t="0" r="0" b="0"/>
            <wp:docPr id="15362" name="Slika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100000216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83505" cy="2762630"/>
                    </a:xfrm>
                    <a:prstGeom prst="rect">
                      <a:avLst/>
                    </a:prstGeom>
                  </pic:spPr>
                </pic:pic>
              </a:graphicData>
            </a:graphic>
          </wp:inline>
        </w:drawing>
      </w:r>
    </w:p>
    <w:p w14:paraId="3A3761C4" w14:textId="77777777" w:rsidR="00FF44E2" w:rsidRPr="00E477E4" w:rsidRDefault="00FF44E2" w:rsidP="00CE6279">
      <w:pPr>
        <w:spacing w:after="0" w:line="300" w:lineRule="atLeast"/>
        <w:rPr>
          <w:rFonts w:eastAsia="Batang" w:cstheme="minorHAnsi"/>
          <w:lang w:eastAsia="sl-SI"/>
        </w:rPr>
      </w:pPr>
    </w:p>
    <w:p w14:paraId="79AE7D9B" w14:textId="25DE634A" w:rsidR="00FF44E2" w:rsidRPr="00E477E4" w:rsidRDefault="00FF44E2" w:rsidP="00CE6279">
      <w:pPr>
        <w:spacing w:after="0" w:line="300" w:lineRule="atLeast"/>
        <w:rPr>
          <w:rFonts w:eastAsia="Batang" w:cstheme="minorHAnsi"/>
          <w:lang w:eastAsia="sl-SI"/>
        </w:rPr>
      </w:pPr>
      <w:r w:rsidRPr="00E477E4">
        <w:rPr>
          <w:rFonts w:eastAsia="Batang" w:cstheme="minorHAnsi"/>
          <w:lang w:eastAsia="sl-SI"/>
        </w:rPr>
        <w:t>V okviru izvajanja projekta</w:t>
      </w:r>
      <w:r w:rsidRPr="00E477E4">
        <w:rPr>
          <w:rFonts w:eastAsia="Batang" w:cstheme="minorHAnsi"/>
          <w:b/>
          <w:lang w:eastAsia="sl-SI"/>
        </w:rPr>
        <w:t xml:space="preserve"> Varno v jesen in zimo </w:t>
      </w:r>
      <w:r w:rsidRPr="00E477E4">
        <w:rPr>
          <w:rFonts w:eastAsia="Batang" w:cstheme="minorHAnsi"/>
          <w:lang w:eastAsia="sl-SI"/>
        </w:rPr>
        <w:t>smo v sodelovanju s portalom Zurnal24.si izvajali odmevno kampanjo, ki je zajemala nasvet</w:t>
      </w:r>
      <w:r w:rsidR="00B77FF5" w:rsidRPr="00E477E4">
        <w:rPr>
          <w:rFonts w:eastAsia="Batang" w:cstheme="minorHAnsi"/>
          <w:lang w:eastAsia="sl-SI"/>
        </w:rPr>
        <w:t>e</w:t>
      </w:r>
      <w:r w:rsidRPr="00E477E4">
        <w:rPr>
          <w:rFonts w:eastAsia="Batang" w:cstheme="minorHAnsi"/>
          <w:lang w:eastAsia="sl-SI"/>
        </w:rPr>
        <w:t xml:space="preserve"> za zimsko vožnjo, vsebinske članke na temo priprave vozila, potrebne zimske opreme, pomen zimskih pnevmatik ter videovsebine in oglasne pasice s povezavo na spletno stran </w:t>
      </w:r>
      <w:r w:rsidR="00B77FF5" w:rsidRPr="00E477E4">
        <w:rPr>
          <w:rFonts w:eastAsia="Batang" w:cstheme="minorHAnsi"/>
          <w:lang w:eastAsia="sl-SI"/>
        </w:rPr>
        <w:t>a</w:t>
      </w:r>
      <w:r w:rsidRPr="00E477E4">
        <w:rPr>
          <w:rFonts w:eastAsia="Batang" w:cstheme="minorHAnsi"/>
          <w:lang w:eastAsia="sl-SI"/>
        </w:rPr>
        <w:t xml:space="preserve">gencije. Kampanja je bila vsebinsko smiselno umeščena, torej smo se navezali na vsebino, ki je bila na portalu </w:t>
      </w:r>
      <w:r w:rsidR="00B77FF5" w:rsidRPr="00E477E4">
        <w:rPr>
          <w:rFonts w:eastAsia="Batang" w:cstheme="minorHAnsi"/>
          <w:lang w:eastAsia="sl-SI"/>
        </w:rPr>
        <w:t>Z</w:t>
      </w:r>
      <w:r w:rsidRPr="00E477E4">
        <w:rPr>
          <w:rFonts w:eastAsia="Batang" w:cstheme="minorHAnsi"/>
          <w:lang w:eastAsia="sl-SI"/>
        </w:rPr>
        <w:t xml:space="preserve">urnal24.si bolj </w:t>
      </w:r>
      <w:r w:rsidR="00B77FF5" w:rsidRPr="00E477E4">
        <w:rPr>
          <w:rFonts w:eastAsia="Batang" w:cstheme="minorHAnsi"/>
          <w:lang w:eastAsia="sl-SI"/>
        </w:rPr>
        <w:t>poudar</w:t>
      </w:r>
      <w:r w:rsidRPr="00E477E4">
        <w:rPr>
          <w:rFonts w:eastAsia="Batang" w:cstheme="minorHAnsi"/>
          <w:lang w:eastAsia="sl-SI"/>
        </w:rPr>
        <w:t xml:space="preserve">jena in je sovpadala s pripravo vozila na zimo. Dosegli smo večje dosege od načrtovanih </w:t>
      </w:r>
      <w:r w:rsidR="00F71FB7" w:rsidRPr="00E477E4">
        <w:rPr>
          <w:rFonts w:eastAsia="Batang" w:cstheme="minorHAnsi"/>
          <w:lang w:eastAsia="sl-SI"/>
        </w:rPr>
        <w:t xml:space="preserve">– </w:t>
      </w:r>
      <w:r w:rsidRPr="00E477E4">
        <w:rPr>
          <w:rFonts w:eastAsia="Batang" w:cstheme="minorHAnsi"/>
          <w:lang w:eastAsia="sl-SI"/>
        </w:rPr>
        <w:t xml:space="preserve">dostava </w:t>
      </w:r>
      <w:r w:rsidRPr="00E477E4">
        <w:rPr>
          <w:rFonts w:eastAsia="Batang" w:cstheme="minorHAnsi"/>
          <w:lang w:eastAsia="sl-SI"/>
        </w:rPr>
        <w:lastRenderedPageBreak/>
        <w:t>kampanje, medijskih KPI-jev (prikazi in kliki)</w:t>
      </w:r>
      <w:r w:rsidR="00F71FB7" w:rsidRPr="00E477E4">
        <w:rPr>
          <w:rFonts w:eastAsia="Batang" w:cstheme="minorHAnsi"/>
          <w:lang w:eastAsia="sl-SI"/>
        </w:rPr>
        <w:t>,</w:t>
      </w:r>
      <w:r w:rsidRPr="00E477E4">
        <w:rPr>
          <w:rFonts w:eastAsia="Batang" w:cstheme="minorHAnsi"/>
          <w:lang w:eastAsia="sl-SI"/>
        </w:rPr>
        <w:t xml:space="preserve"> je bila višja za 41 %, kar pomeni, da smo dobili za 41 % več dodane vrednosti. Tudi osrednji PR</w:t>
      </w:r>
      <w:r w:rsidR="00F71FB7" w:rsidRPr="00E477E4">
        <w:rPr>
          <w:rFonts w:eastAsia="Batang" w:cstheme="minorHAnsi"/>
          <w:lang w:eastAsia="sl-SI"/>
        </w:rPr>
        <w:t>-</w:t>
      </w:r>
      <w:r w:rsidRPr="00E477E4">
        <w:rPr>
          <w:rFonts w:eastAsia="Batang" w:cstheme="minorHAnsi"/>
          <w:lang w:eastAsia="sl-SI"/>
        </w:rPr>
        <w:t>članek je bil zelo dobro bran, saj je presegel načrtovane oglede in branja, p</w:t>
      </w:r>
      <w:r w:rsidR="00F71FB7" w:rsidRPr="00E477E4">
        <w:rPr>
          <w:rFonts w:eastAsia="Batang" w:cstheme="minorHAnsi"/>
          <w:lang w:eastAsia="sl-SI"/>
        </w:rPr>
        <w:t>oleg tega</w:t>
      </w:r>
      <w:r w:rsidRPr="00E477E4">
        <w:rPr>
          <w:rFonts w:eastAsia="Batang" w:cstheme="minorHAnsi"/>
          <w:lang w:eastAsia="sl-SI"/>
        </w:rPr>
        <w:t xml:space="preserve"> je bil povprečen čas branja kar 2 minuti in 13 sekund.</w:t>
      </w:r>
    </w:p>
    <w:p w14:paraId="3615A89B" w14:textId="77777777" w:rsidR="00FF44E2" w:rsidRPr="00E477E4" w:rsidRDefault="00FF44E2" w:rsidP="00CE6279">
      <w:pPr>
        <w:spacing w:after="0" w:line="300" w:lineRule="atLeast"/>
        <w:rPr>
          <w:rFonts w:eastAsia="Batang" w:cstheme="minorHAnsi"/>
          <w:lang w:eastAsia="sl-SI"/>
        </w:rPr>
      </w:pPr>
    </w:p>
    <w:p w14:paraId="77F2218A" w14:textId="49AAD4AB" w:rsidR="00FF44E2" w:rsidRPr="00E477E4" w:rsidRDefault="00F71FB7" w:rsidP="00CE6279">
      <w:pPr>
        <w:spacing w:after="0" w:line="300" w:lineRule="atLeast"/>
        <w:rPr>
          <w:rFonts w:eastAsia="Batang" w:cstheme="minorHAnsi"/>
          <w:lang w:eastAsia="sl-SI"/>
        </w:rPr>
      </w:pPr>
      <w:r w:rsidRPr="00E477E4">
        <w:rPr>
          <w:rFonts w:eastAsia="Batang" w:cstheme="minorHAnsi"/>
          <w:lang w:eastAsia="sl-SI"/>
        </w:rPr>
        <w:t>P</w:t>
      </w:r>
      <w:r w:rsidR="00FF44E2" w:rsidRPr="00E477E4">
        <w:rPr>
          <w:rFonts w:eastAsia="Batang" w:cstheme="minorHAnsi"/>
          <w:lang w:eastAsia="sl-SI"/>
        </w:rPr>
        <w:t xml:space="preserve">ri navedenih aktivnostih med januarjem in decembrom 2022 </w:t>
      </w:r>
      <w:r w:rsidRPr="00E477E4">
        <w:rPr>
          <w:rFonts w:eastAsia="Batang" w:cstheme="minorHAnsi"/>
          <w:lang w:eastAsia="sl-SI"/>
        </w:rPr>
        <w:t xml:space="preserve">gre zlasti </w:t>
      </w:r>
      <w:r w:rsidR="00FF44E2" w:rsidRPr="00E477E4">
        <w:rPr>
          <w:rFonts w:eastAsia="Batang" w:cstheme="minorHAnsi"/>
          <w:lang w:eastAsia="sl-SI"/>
        </w:rPr>
        <w:t xml:space="preserve">za vsebine, ki se vežejo na nacionalne preventivne akcije, vendar smo ob njih dnevno vključevali tudi druge </w:t>
      </w:r>
      <w:r w:rsidRPr="00E477E4">
        <w:rPr>
          <w:rFonts w:eastAsia="Batang" w:cstheme="minorHAnsi"/>
          <w:lang w:eastAsia="sl-SI"/>
        </w:rPr>
        <w:t>pomemb</w:t>
      </w:r>
      <w:r w:rsidR="00FF44E2" w:rsidRPr="00E477E4">
        <w:rPr>
          <w:rFonts w:eastAsia="Batang" w:cstheme="minorHAnsi"/>
          <w:lang w:eastAsia="sl-SI"/>
        </w:rPr>
        <w:t xml:space="preserve">ne in aktualne tematske vsebine. </w:t>
      </w:r>
      <w:r w:rsidRPr="00E477E4">
        <w:rPr>
          <w:rFonts w:eastAsia="Batang" w:cstheme="minorHAnsi"/>
          <w:lang w:eastAsia="sl-SI"/>
        </w:rPr>
        <w:t xml:space="preserve">Poudariti </w:t>
      </w:r>
      <w:r w:rsidR="00FF44E2" w:rsidRPr="00E477E4">
        <w:rPr>
          <w:rFonts w:eastAsia="Batang" w:cstheme="minorHAnsi"/>
          <w:lang w:eastAsia="sl-SI"/>
        </w:rPr>
        <w:t>je treb</w:t>
      </w:r>
      <w:r w:rsidRPr="00E477E4">
        <w:rPr>
          <w:rFonts w:eastAsia="Batang" w:cstheme="minorHAnsi"/>
          <w:lang w:eastAsia="sl-SI"/>
        </w:rPr>
        <w:t>a</w:t>
      </w:r>
      <w:r w:rsidR="00FF44E2" w:rsidRPr="00E477E4">
        <w:rPr>
          <w:rFonts w:eastAsia="Batang" w:cstheme="minorHAnsi"/>
          <w:lang w:eastAsia="sl-SI"/>
        </w:rPr>
        <w:t xml:space="preserve">, da so aktivnosti na vseh kanalih, po katerih </w:t>
      </w:r>
      <w:r w:rsidRPr="00E477E4">
        <w:rPr>
          <w:rFonts w:eastAsia="Batang" w:cstheme="minorHAnsi"/>
          <w:lang w:eastAsia="sl-SI"/>
        </w:rPr>
        <w:t>a</w:t>
      </w:r>
      <w:r w:rsidR="00FF44E2" w:rsidRPr="00E477E4">
        <w:rPr>
          <w:rFonts w:eastAsia="Batang" w:cstheme="minorHAnsi"/>
          <w:lang w:eastAsia="sl-SI"/>
        </w:rPr>
        <w:t xml:space="preserve">gencija komunicira z mediji in javnostmi, poenotene. </w:t>
      </w:r>
      <w:r w:rsidRPr="00E477E4">
        <w:rPr>
          <w:rFonts w:eastAsia="Batang" w:cstheme="minorHAnsi"/>
          <w:lang w:eastAsia="sl-SI"/>
        </w:rPr>
        <w:t>Objave na s</w:t>
      </w:r>
      <w:r w:rsidR="00FF44E2" w:rsidRPr="00E477E4">
        <w:rPr>
          <w:rFonts w:eastAsia="Batang" w:cstheme="minorHAnsi"/>
          <w:lang w:eastAsia="sl-SI"/>
        </w:rPr>
        <w:t>pletn</w:t>
      </w:r>
      <w:r w:rsidRPr="00E477E4">
        <w:rPr>
          <w:rFonts w:eastAsia="Batang" w:cstheme="minorHAnsi"/>
          <w:lang w:eastAsia="sl-SI"/>
        </w:rPr>
        <w:t>i</w:t>
      </w:r>
      <w:r w:rsidR="00FF44E2" w:rsidRPr="00E477E4">
        <w:rPr>
          <w:rFonts w:eastAsia="Batang" w:cstheme="minorHAnsi"/>
          <w:lang w:eastAsia="sl-SI"/>
        </w:rPr>
        <w:t xml:space="preserve"> stran</w:t>
      </w:r>
      <w:r w:rsidRPr="00E477E4">
        <w:rPr>
          <w:rFonts w:eastAsia="Batang" w:cstheme="minorHAnsi"/>
          <w:lang w:eastAsia="sl-SI"/>
        </w:rPr>
        <w:t>i AVP</w:t>
      </w:r>
      <w:r w:rsidR="00FF44E2" w:rsidRPr="00E477E4">
        <w:rPr>
          <w:rFonts w:eastAsia="Batang" w:cstheme="minorHAnsi"/>
          <w:lang w:eastAsia="sl-SI"/>
        </w:rPr>
        <w:t>, You</w:t>
      </w:r>
      <w:r w:rsidRPr="00E477E4">
        <w:rPr>
          <w:rFonts w:eastAsia="Batang" w:cstheme="minorHAnsi"/>
          <w:lang w:eastAsia="sl-SI"/>
        </w:rPr>
        <w:t>T</w:t>
      </w:r>
      <w:r w:rsidR="00FF44E2" w:rsidRPr="00E477E4">
        <w:rPr>
          <w:rFonts w:eastAsia="Batang" w:cstheme="minorHAnsi"/>
          <w:lang w:eastAsia="sl-SI"/>
        </w:rPr>
        <w:t>ub</w:t>
      </w:r>
      <w:r w:rsidRPr="00E477E4">
        <w:rPr>
          <w:rFonts w:eastAsia="Batang" w:cstheme="minorHAnsi"/>
          <w:lang w:eastAsia="sl-SI"/>
        </w:rPr>
        <w:t>u</w:t>
      </w:r>
      <w:r w:rsidR="00FF44E2" w:rsidRPr="00E477E4">
        <w:rPr>
          <w:rFonts w:eastAsia="Batang" w:cstheme="minorHAnsi"/>
          <w:lang w:eastAsia="sl-SI"/>
        </w:rPr>
        <w:t>, Instagram</w:t>
      </w:r>
      <w:r w:rsidRPr="00E477E4">
        <w:rPr>
          <w:rFonts w:eastAsia="Batang" w:cstheme="minorHAnsi"/>
          <w:lang w:eastAsia="sl-SI"/>
        </w:rPr>
        <w:t>u</w:t>
      </w:r>
      <w:r w:rsidR="00FF44E2" w:rsidRPr="00E477E4">
        <w:rPr>
          <w:rFonts w:eastAsia="Batang" w:cstheme="minorHAnsi"/>
          <w:lang w:eastAsia="sl-SI"/>
        </w:rPr>
        <w:t>, Twitter</w:t>
      </w:r>
      <w:r w:rsidRPr="00E477E4">
        <w:rPr>
          <w:rFonts w:eastAsia="Batang" w:cstheme="minorHAnsi"/>
          <w:lang w:eastAsia="sl-SI"/>
        </w:rPr>
        <w:t>ju</w:t>
      </w:r>
      <w:r w:rsidR="00FF44E2" w:rsidRPr="00E477E4">
        <w:rPr>
          <w:rFonts w:eastAsia="Batang" w:cstheme="minorHAnsi"/>
          <w:lang w:eastAsia="sl-SI"/>
        </w:rPr>
        <w:t>, Facebook</w:t>
      </w:r>
      <w:r w:rsidRPr="00E477E4">
        <w:rPr>
          <w:rFonts w:eastAsia="Batang" w:cstheme="minorHAnsi"/>
          <w:lang w:eastAsia="sl-SI"/>
        </w:rPr>
        <w:t>u</w:t>
      </w:r>
      <w:r w:rsidR="00FF44E2" w:rsidRPr="00E477E4">
        <w:rPr>
          <w:rFonts w:eastAsia="Batang" w:cstheme="minorHAnsi"/>
          <w:lang w:eastAsia="sl-SI"/>
        </w:rPr>
        <w:t xml:space="preserve"> in LinkedIn</w:t>
      </w:r>
      <w:r w:rsidRPr="00E477E4">
        <w:rPr>
          <w:rFonts w:eastAsia="Batang" w:cstheme="minorHAnsi"/>
          <w:lang w:eastAsia="sl-SI"/>
        </w:rPr>
        <w:t>u</w:t>
      </w:r>
      <w:r w:rsidR="00FF44E2" w:rsidRPr="00E477E4">
        <w:rPr>
          <w:rFonts w:eastAsia="Batang" w:cstheme="minorHAnsi"/>
          <w:lang w:eastAsia="sl-SI"/>
        </w:rPr>
        <w:t xml:space="preserve"> so usklajene, vsebine pa so prilagojene glede na s</w:t>
      </w:r>
      <w:r w:rsidRPr="00E477E4">
        <w:rPr>
          <w:rFonts w:eastAsia="Batang" w:cstheme="minorHAnsi"/>
          <w:lang w:eastAsia="sl-SI"/>
        </w:rPr>
        <w:t>estav</w:t>
      </w:r>
      <w:r w:rsidR="00FF44E2" w:rsidRPr="00E477E4">
        <w:rPr>
          <w:rFonts w:eastAsia="Batang" w:cstheme="minorHAnsi"/>
          <w:lang w:eastAsia="sl-SI"/>
        </w:rPr>
        <w:t xml:space="preserve">o sledilcev. Pomembno je, da so vsebine prilagojene posameznemu kanalu tako s tekstualno kot vizualno vsebino, dolžino in poudarki. Gre za usklajeno sodelovanje med odnosi z javnostmi in mediji, marketingom in zunanjo izvajalko, ki je do konca leta 2022 skrbela za družbena omrežja </w:t>
      </w:r>
      <w:r w:rsidRPr="00E477E4">
        <w:rPr>
          <w:rFonts w:eastAsia="Batang" w:cstheme="minorHAnsi"/>
          <w:lang w:eastAsia="sl-SI"/>
        </w:rPr>
        <w:t>a</w:t>
      </w:r>
      <w:r w:rsidR="00FF44E2" w:rsidRPr="00E477E4">
        <w:rPr>
          <w:rFonts w:eastAsia="Batang" w:cstheme="minorHAnsi"/>
          <w:lang w:eastAsia="sl-SI"/>
        </w:rPr>
        <w:t xml:space="preserve">gencije. Usklajeno in poglobljeno sodelovanje </w:t>
      </w:r>
      <w:r w:rsidR="00FF44E2" w:rsidRPr="00E477E4">
        <w:rPr>
          <w:rFonts w:eastAsia="Batang" w:cstheme="minorHAnsi"/>
          <w:b/>
          <w:lang w:eastAsia="sl-SI"/>
        </w:rPr>
        <w:t>se je tudi v letu 2022 odrazilo v rasti števila sledilcev na vseh platformah</w:t>
      </w:r>
      <w:r w:rsidR="00FF44E2" w:rsidRPr="00E477E4">
        <w:rPr>
          <w:rFonts w:eastAsia="Batang" w:cstheme="minorHAnsi"/>
          <w:lang w:eastAsia="sl-SI"/>
        </w:rPr>
        <w:t xml:space="preserve">, ki je posledica še večjega števila sporočil za medije in </w:t>
      </w:r>
      <w:r w:rsidRPr="00E477E4">
        <w:rPr>
          <w:rFonts w:eastAsia="Batang" w:cstheme="minorHAnsi"/>
          <w:lang w:eastAsia="sl-SI"/>
        </w:rPr>
        <w:t>ustreznih</w:t>
      </w:r>
      <w:r w:rsidR="00FF44E2" w:rsidRPr="00E477E4">
        <w:rPr>
          <w:rFonts w:eastAsia="Batang" w:cstheme="minorHAnsi"/>
          <w:lang w:eastAsia="sl-SI"/>
        </w:rPr>
        <w:t xml:space="preserve"> objav.</w:t>
      </w:r>
    </w:p>
    <w:p w14:paraId="03DC7CFE" w14:textId="77777777" w:rsidR="00FF44E2" w:rsidRPr="00E477E4" w:rsidRDefault="00FF44E2" w:rsidP="00CE6279">
      <w:pPr>
        <w:spacing w:after="0" w:line="300" w:lineRule="atLeast"/>
        <w:rPr>
          <w:rFonts w:eastAsia="Times New Roman" w:cstheme="minorHAnsi"/>
          <w:b/>
          <w:bCs/>
          <w:color w:val="222222"/>
          <w:shd w:val="clear" w:color="auto" w:fill="FFFFFF"/>
          <w:lang w:eastAsia="sl-SI"/>
        </w:rPr>
      </w:pPr>
    </w:p>
    <w:p w14:paraId="1B4311D7" w14:textId="70AF7F31" w:rsidR="003D57EF" w:rsidRPr="00E477E4" w:rsidRDefault="00FF44E2" w:rsidP="00CE6279">
      <w:pPr>
        <w:spacing w:after="0" w:line="300" w:lineRule="atLeast"/>
        <w:rPr>
          <w:rFonts w:eastAsia="Times New Roman" w:cstheme="minorHAnsi"/>
          <w:b/>
          <w:bCs/>
          <w:color w:val="222222"/>
          <w:shd w:val="clear" w:color="auto" w:fill="FFFFFF"/>
          <w:lang w:eastAsia="sl-SI"/>
        </w:rPr>
      </w:pPr>
      <w:r w:rsidRPr="00E477E4">
        <w:rPr>
          <w:rFonts w:eastAsia="Times New Roman" w:cstheme="minorHAnsi"/>
          <w:b/>
          <w:bCs/>
          <w:color w:val="222222"/>
          <w:shd w:val="clear" w:color="auto" w:fill="FFFFFF"/>
          <w:lang w:eastAsia="sl-SI"/>
        </w:rPr>
        <w:t>Družbena omrežja</w:t>
      </w:r>
    </w:p>
    <w:p w14:paraId="57D9FA12" w14:textId="510529AF"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V letu 2022 </w:t>
      </w:r>
      <w:r w:rsidR="00F71FB7" w:rsidRPr="00E477E4">
        <w:rPr>
          <w:rFonts w:eastAsia="Times New Roman" w:cstheme="minorHAnsi"/>
          <w:lang w:eastAsia="sl-SI"/>
        </w:rPr>
        <w:t>ugotavlja</w:t>
      </w:r>
      <w:r w:rsidRPr="00E477E4">
        <w:rPr>
          <w:rFonts w:eastAsia="Times New Roman" w:cstheme="minorHAnsi"/>
          <w:lang w:eastAsia="sl-SI"/>
        </w:rPr>
        <w:t xml:space="preserve">mo porast </w:t>
      </w:r>
      <w:r w:rsidR="00F71FB7" w:rsidRPr="00E477E4">
        <w:rPr>
          <w:rFonts w:eastAsia="Times New Roman" w:cstheme="minorHAnsi"/>
          <w:lang w:eastAsia="sl-SI"/>
        </w:rPr>
        <w:t xml:space="preserve">števila </w:t>
      </w:r>
      <w:r w:rsidRPr="00E477E4">
        <w:rPr>
          <w:rFonts w:eastAsia="Times New Roman" w:cstheme="minorHAnsi"/>
          <w:lang w:eastAsia="sl-SI"/>
        </w:rPr>
        <w:t>sledilcev in obseg</w:t>
      </w:r>
      <w:r w:rsidR="00F71FB7" w:rsidRPr="00E477E4">
        <w:rPr>
          <w:rFonts w:eastAsia="Times New Roman" w:cstheme="minorHAnsi"/>
          <w:lang w:eastAsia="sl-SI"/>
        </w:rPr>
        <w:t>a</w:t>
      </w:r>
      <w:r w:rsidRPr="00E477E4">
        <w:rPr>
          <w:rFonts w:eastAsia="Times New Roman" w:cstheme="minorHAnsi"/>
          <w:lang w:eastAsia="sl-SI"/>
        </w:rPr>
        <w:t xml:space="preserve"> njihovega neposrednega vključevanja v aktualne objave na profilih </w:t>
      </w:r>
      <w:r w:rsidR="00E32E5B" w:rsidRPr="00E477E4">
        <w:rPr>
          <w:rFonts w:eastAsia="Times New Roman" w:cstheme="minorHAnsi"/>
          <w:lang w:eastAsia="sl-SI"/>
        </w:rPr>
        <w:t xml:space="preserve">na omrežjih </w:t>
      </w:r>
      <w:r w:rsidRPr="00E477E4">
        <w:rPr>
          <w:rFonts w:eastAsia="Times New Roman" w:cstheme="minorHAnsi"/>
          <w:lang w:eastAsia="sl-SI"/>
        </w:rPr>
        <w:t>Twitter, Instagram, LinkedIn in Facebook ter naročnikov na kanal YouTube.</w:t>
      </w:r>
    </w:p>
    <w:p w14:paraId="2C2C61D1" w14:textId="2E23807E" w:rsidR="00FF44E2" w:rsidRPr="00E477E4" w:rsidRDefault="00FF44E2" w:rsidP="00CE6279">
      <w:pPr>
        <w:spacing w:after="0" w:line="300" w:lineRule="atLeast"/>
        <w:rPr>
          <w:rFonts w:eastAsia="Times New Roman" w:cstheme="minorHAnsi"/>
          <w:b/>
          <w:bCs/>
          <w:color w:val="000000"/>
          <w:lang w:eastAsia="sl-SI"/>
        </w:rPr>
      </w:pPr>
      <w:r w:rsidRPr="00E477E4">
        <w:rPr>
          <w:rFonts w:eastAsia="Times New Roman" w:cstheme="minorHAnsi"/>
          <w:b/>
          <w:bCs/>
          <w:color w:val="000000"/>
          <w:lang w:eastAsia="sl-SI"/>
        </w:rPr>
        <w:t>Na Facebook</w:t>
      </w:r>
      <w:r w:rsidR="00E32E5B" w:rsidRPr="00E477E4">
        <w:rPr>
          <w:rFonts w:eastAsia="Times New Roman" w:cstheme="minorHAnsi"/>
          <w:b/>
          <w:bCs/>
          <w:color w:val="000000"/>
          <w:lang w:eastAsia="sl-SI"/>
        </w:rPr>
        <w:t>ovi</w:t>
      </w:r>
      <w:r w:rsidRPr="00E477E4">
        <w:rPr>
          <w:rFonts w:eastAsia="Times New Roman" w:cstheme="minorHAnsi"/>
          <w:b/>
          <w:bCs/>
          <w:color w:val="000000"/>
          <w:lang w:eastAsia="sl-SI"/>
        </w:rPr>
        <w:t xml:space="preserve"> strani</w:t>
      </w:r>
      <w:r w:rsidRPr="00E477E4">
        <w:rPr>
          <w:rFonts w:eastAsia="Times New Roman" w:cstheme="minorHAnsi"/>
          <w:color w:val="000000"/>
          <w:lang w:eastAsia="sl-SI"/>
        </w:rPr>
        <w:t xml:space="preserve"> je </w:t>
      </w:r>
      <w:r w:rsidR="00E32E5B" w:rsidRPr="00E477E4">
        <w:rPr>
          <w:rFonts w:eastAsia="Times New Roman" w:cstheme="minorHAnsi"/>
          <w:color w:val="000000"/>
          <w:lang w:eastAsia="sl-SI"/>
        </w:rPr>
        <w:t>a</w:t>
      </w:r>
      <w:r w:rsidRPr="00E477E4">
        <w:rPr>
          <w:rFonts w:eastAsia="Times New Roman" w:cstheme="minorHAnsi"/>
          <w:color w:val="000000"/>
          <w:lang w:eastAsia="sl-SI"/>
        </w:rPr>
        <w:t xml:space="preserve">gencija povečala število všečkov strani </w:t>
      </w:r>
      <w:r w:rsidR="00E41DCC" w:rsidRPr="00E477E4">
        <w:rPr>
          <w:rFonts w:eastAsia="Times New Roman" w:cstheme="minorHAnsi"/>
          <w:b/>
          <w:bCs/>
          <w:color w:val="000000"/>
          <w:lang w:eastAsia="sl-SI"/>
        </w:rPr>
        <w:t>s</w:t>
      </w:r>
      <w:r w:rsidRPr="00E477E4">
        <w:rPr>
          <w:rFonts w:eastAsia="Times New Roman" w:cstheme="minorHAnsi"/>
          <w:b/>
          <w:bCs/>
          <w:color w:val="000000"/>
          <w:lang w:eastAsia="sl-SI"/>
        </w:rPr>
        <w:t xml:space="preserve"> 50.925 na 51.854</w:t>
      </w:r>
      <w:r w:rsidRPr="00E477E4">
        <w:rPr>
          <w:rFonts w:eastAsia="Times New Roman" w:cstheme="minorHAnsi"/>
          <w:color w:val="000000"/>
          <w:lang w:eastAsia="sl-SI"/>
        </w:rPr>
        <w:t xml:space="preserve">. Agencija za varnost prometa je </w:t>
      </w:r>
      <w:r w:rsidRPr="00E477E4">
        <w:rPr>
          <w:rFonts w:eastAsia="Times New Roman" w:cstheme="minorHAnsi"/>
          <w:b/>
          <w:bCs/>
          <w:color w:val="000000"/>
          <w:lang w:eastAsia="sl-SI"/>
        </w:rPr>
        <w:t>na Facebooku v letu 2022 pridobila 929 novih sledilcev</w:t>
      </w:r>
      <w:r w:rsidRPr="00E477E4">
        <w:rPr>
          <w:rFonts w:eastAsia="Times New Roman" w:cstheme="minorHAnsi"/>
          <w:color w:val="000000"/>
          <w:lang w:eastAsia="sl-SI"/>
        </w:rPr>
        <w:t xml:space="preserve">. Uporabniki družbenih omrežij so se najpogosteje in v največjem številu odzivali na nagradne igre z vprašanji o prometni varnosti, s katerimi dosegamo zelo visoko interakcijo in vključenost širokega kroga javnosti. V navedenih nagradnih igrah smo podeljevali preventivne materiale za več različnih </w:t>
      </w:r>
      <w:r w:rsidR="00E32E5B" w:rsidRPr="00E477E4">
        <w:rPr>
          <w:rFonts w:eastAsia="Times New Roman" w:cstheme="minorHAnsi"/>
          <w:color w:val="000000"/>
          <w:lang w:eastAsia="sl-SI"/>
        </w:rPr>
        <w:t>skupin</w:t>
      </w:r>
      <w:r w:rsidRPr="00E477E4">
        <w:rPr>
          <w:rFonts w:eastAsia="Times New Roman" w:cstheme="minorHAnsi"/>
          <w:color w:val="000000"/>
          <w:lang w:eastAsia="sl-SI"/>
        </w:rPr>
        <w:t xml:space="preserve"> udeležencev </w:t>
      </w:r>
      <w:r w:rsidR="00E32E5B" w:rsidRPr="00E477E4">
        <w:rPr>
          <w:rFonts w:eastAsia="Times New Roman" w:cstheme="minorHAnsi"/>
          <w:color w:val="000000"/>
          <w:lang w:eastAsia="sl-SI"/>
        </w:rPr>
        <w:t xml:space="preserve">glede </w:t>
      </w:r>
      <w:r w:rsidRPr="00E477E4">
        <w:rPr>
          <w:rFonts w:eastAsia="Times New Roman" w:cstheme="minorHAnsi"/>
          <w:color w:val="000000"/>
          <w:lang w:eastAsia="sl-SI"/>
        </w:rPr>
        <w:t>varnost</w:t>
      </w:r>
      <w:r w:rsidR="00E41DCC" w:rsidRPr="00E477E4">
        <w:rPr>
          <w:rFonts w:eastAsia="Times New Roman" w:cstheme="minorHAnsi"/>
          <w:color w:val="000000"/>
          <w:lang w:eastAsia="sl-SI"/>
        </w:rPr>
        <w:t>i</w:t>
      </w:r>
      <w:r w:rsidRPr="00E477E4">
        <w:rPr>
          <w:rFonts w:eastAsia="Times New Roman" w:cstheme="minorHAnsi"/>
          <w:color w:val="000000"/>
          <w:lang w:eastAsia="sl-SI"/>
        </w:rPr>
        <w:t xml:space="preserve"> v prometu. Poleg všečkanja so uporabniki v velikem številu </w:t>
      </w:r>
      <w:r w:rsidR="00E32E5B" w:rsidRPr="00E477E4">
        <w:rPr>
          <w:rFonts w:eastAsia="Times New Roman" w:cstheme="minorHAnsi"/>
          <w:color w:val="000000"/>
          <w:lang w:eastAsia="sl-SI"/>
        </w:rPr>
        <w:t xml:space="preserve">objave </w:t>
      </w:r>
      <w:r w:rsidRPr="00E477E4">
        <w:rPr>
          <w:rFonts w:eastAsia="Times New Roman" w:cstheme="minorHAnsi"/>
          <w:color w:val="000000"/>
          <w:lang w:eastAsia="sl-SI"/>
        </w:rPr>
        <w:t xml:space="preserve">tudi komentirali in delili, kar dviguje splošno stopnjo vpletenosti. Vseh delitev je bilo v letu 2022 kar </w:t>
      </w:r>
      <w:r w:rsidRPr="00E477E4">
        <w:rPr>
          <w:rFonts w:eastAsia="Times New Roman" w:cstheme="minorHAnsi"/>
          <w:b/>
          <w:color w:val="000000"/>
          <w:lang w:eastAsia="sl-SI"/>
        </w:rPr>
        <w:t>6.936</w:t>
      </w:r>
      <w:r w:rsidRPr="00E477E4">
        <w:rPr>
          <w:rFonts w:eastAsia="Times New Roman" w:cstheme="minorHAnsi"/>
          <w:color w:val="000000"/>
          <w:lang w:eastAsia="sl-SI"/>
        </w:rPr>
        <w:t xml:space="preserve">, komentarjev pa </w:t>
      </w:r>
      <w:r w:rsidRPr="00E477E4">
        <w:rPr>
          <w:rFonts w:eastAsia="Times New Roman" w:cstheme="minorHAnsi"/>
          <w:b/>
          <w:color w:val="000000"/>
          <w:lang w:eastAsia="sl-SI"/>
        </w:rPr>
        <w:t>25.452</w:t>
      </w:r>
      <w:r w:rsidRPr="00E477E4">
        <w:rPr>
          <w:rFonts w:eastAsia="Times New Roman" w:cstheme="minorHAnsi"/>
          <w:color w:val="000000"/>
          <w:lang w:eastAsia="sl-SI"/>
        </w:rPr>
        <w:t xml:space="preserve">. Objave z največ odzivi prejmejo več kot </w:t>
      </w:r>
      <w:r w:rsidRPr="00E477E4">
        <w:rPr>
          <w:rFonts w:eastAsia="Times New Roman" w:cstheme="minorHAnsi"/>
          <w:b/>
          <w:bCs/>
          <w:color w:val="000000"/>
          <w:lang w:eastAsia="sl-SI"/>
        </w:rPr>
        <w:t>1.000 interakcij.</w:t>
      </w:r>
    </w:p>
    <w:p w14:paraId="3128DAFB" w14:textId="77777777" w:rsidR="00161023" w:rsidRPr="00E477E4" w:rsidRDefault="00161023" w:rsidP="00CE6279">
      <w:pPr>
        <w:autoSpaceDE w:val="0"/>
        <w:autoSpaceDN w:val="0"/>
        <w:adjustRightInd w:val="0"/>
        <w:spacing w:after="0" w:line="300" w:lineRule="atLeast"/>
        <w:rPr>
          <w:rFonts w:eastAsia="Times New Roman" w:cstheme="minorHAnsi"/>
          <w:b/>
          <w:bCs/>
          <w:color w:val="000000"/>
          <w:lang w:eastAsia="sl-SI"/>
        </w:rPr>
      </w:pPr>
    </w:p>
    <w:p w14:paraId="7FCE8748" w14:textId="56B00E6A" w:rsidR="00161023" w:rsidRPr="00E477E4" w:rsidRDefault="00161023" w:rsidP="00CE6279">
      <w:pPr>
        <w:pStyle w:val="Slike"/>
        <w:spacing w:line="300" w:lineRule="atLeast"/>
      </w:pPr>
      <w:bookmarkStart w:id="217" w:name="_Toc151034662"/>
      <w:r w:rsidRPr="00E477E4">
        <w:t>Sliki 5</w:t>
      </w:r>
      <w:r w:rsidR="00457EA2" w:rsidRPr="00E477E4">
        <w:t>4</w:t>
      </w:r>
      <w:r w:rsidR="00E32E5B" w:rsidRPr="00E477E4">
        <w:t xml:space="preserve"> in </w:t>
      </w:r>
      <w:r w:rsidRPr="00E477E4">
        <w:t>5</w:t>
      </w:r>
      <w:r w:rsidR="00457EA2" w:rsidRPr="00E477E4">
        <w:t>5</w:t>
      </w:r>
      <w:r w:rsidRPr="00E477E4">
        <w:t xml:space="preserve">: </w:t>
      </w:r>
      <w:r w:rsidR="00E32E5B" w:rsidRPr="00E477E4">
        <w:t>Objavi o z</w:t>
      </w:r>
      <w:r w:rsidRPr="00E477E4">
        <w:t>aviranj</w:t>
      </w:r>
      <w:r w:rsidR="00E32E5B" w:rsidRPr="00E477E4">
        <w:t>u</w:t>
      </w:r>
      <w:r w:rsidRPr="00E477E4">
        <w:t xml:space="preserve"> s sistemom ABS </w:t>
      </w:r>
      <w:r w:rsidR="00E32E5B" w:rsidRPr="00E477E4">
        <w:t xml:space="preserve">in </w:t>
      </w:r>
      <w:r w:rsidRPr="00E477E4">
        <w:t>uporab</w:t>
      </w:r>
      <w:r w:rsidR="00E32E5B" w:rsidRPr="00E477E4">
        <w:t>i</w:t>
      </w:r>
      <w:r w:rsidRPr="00E477E4">
        <w:t xml:space="preserve"> levega prometnega pasu sta imeli v</w:t>
      </w:r>
      <w:r w:rsidR="00E32E5B" w:rsidRPr="00E477E4">
        <w:t>el</w:t>
      </w:r>
      <w:r w:rsidRPr="00E477E4">
        <w:t>ik doseg in več kot 1.000 interakcij</w:t>
      </w:r>
      <w:bookmarkEnd w:id="217"/>
    </w:p>
    <w:p w14:paraId="4D6D93DE" w14:textId="77777777" w:rsidR="00161023" w:rsidRPr="00E477E4" w:rsidRDefault="00161023" w:rsidP="00CE6279">
      <w:pPr>
        <w:autoSpaceDE w:val="0"/>
        <w:autoSpaceDN w:val="0"/>
        <w:adjustRightInd w:val="0"/>
        <w:spacing w:after="0" w:line="300" w:lineRule="atLeast"/>
        <w:rPr>
          <w:rFonts w:eastAsia="Times New Roman" w:cstheme="minorHAnsi"/>
          <w:b/>
          <w:bCs/>
          <w:color w:val="000000"/>
          <w:lang w:eastAsia="sl-SI"/>
        </w:rPr>
      </w:pPr>
    </w:p>
    <w:p w14:paraId="3DB15ECD" w14:textId="77777777" w:rsidR="00FF44E2" w:rsidRPr="00E477E4" w:rsidRDefault="00FF44E2" w:rsidP="00CE6279">
      <w:pPr>
        <w:autoSpaceDE w:val="0"/>
        <w:autoSpaceDN w:val="0"/>
        <w:adjustRightInd w:val="0"/>
        <w:spacing w:after="0" w:line="300" w:lineRule="atLeast"/>
        <w:rPr>
          <w:rFonts w:eastAsia="Times New Roman" w:cstheme="minorHAnsi"/>
          <w:b/>
          <w:bCs/>
          <w:color w:val="000000"/>
          <w:lang w:eastAsia="sl-SI"/>
        </w:rPr>
      </w:pPr>
      <w:r w:rsidRPr="00E477E4">
        <w:rPr>
          <w:rFonts w:eastAsia="Times New Roman" w:cstheme="minorHAnsi"/>
          <w:b/>
          <w:bCs/>
          <w:noProof/>
          <w:color w:val="000000"/>
          <w:lang w:eastAsia="sl-SI"/>
        </w:rPr>
        <w:drawing>
          <wp:inline distT="0" distB="0" distL="0" distR="0" wp14:anchorId="590ACA0D" wp14:editId="03E9655A">
            <wp:extent cx="3016333" cy="2059764"/>
            <wp:effectExtent l="0" t="0" r="0" b="0"/>
            <wp:docPr id="15366" name="Slika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1024 reakcij.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50179" cy="2082876"/>
                    </a:xfrm>
                    <a:prstGeom prst="rect">
                      <a:avLst/>
                    </a:prstGeom>
                  </pic:spPr>
                </pic:pic>
              </a:graphicData>
            </a:graphic>
          </wp:inline>
        </w:drawing>
      </w:r>
      <w:r w:rsidRPr="00E477E4">
        <w:rPr>
          <w:rFonts w:eastAsia="Times New Roman" w:cstheme="minorHAnsi"/>
          <w:b/>
          <w:bCs/>
          <w:color w:val="000000"/>
          <w:lang w:eastAsia="sl-SI"/>
        </w:rPr>
        <w:t xml:space="preserve">  </w:t>
      </w:r>
      <w:r w:rsidRPr="00E477E4">
        <w:rPr>
          <w:rFonts w:eastAsia="Times New Roman" w:cstheme="minorHAnsi"/>
          <w:b/>
          <w:bCs/>
          <w:noProof/>
          <w:color w:val="000000"/>
          <w:lang w:eastAsia="sl-SI"/>
        </w:rPr>
        <w:drawing>
          <wp:inline distT="0" distB="0" distL="0" distR="0" wp14:anchorId="3C1111B2" wp14:editId="2AD463FF">
            <wp:extent cx="2998273" cy="2047100"/>
            <wp:effectExtent l="0" t="0" r="0" b="0"/>
            <wp:docPr id="15367" name="Slika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1034 reakcij.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46658" cy="2080135"/>
                    </a:xfrm>
                    <a:prstGeom prst="rect">
                      <a:avLst/>
                    </a:prstGeom>
                  </pic:spPr>
                </pic:pic>
              </a:graphicData>
            </a:graphic>
          </wp:inline>
        </w:drawing>
      </w:r>
    </w:p>
    <w:p w14:paraId="21BA3BE4" w14:textId="77777777" w:rsidR="00161023" w:rsidRPr="00E477E4" w:rsidRDefault="00161023" w:rsidP="00CE6279">
      <w:pPr>
        <w:autoSpaceDE w:val="0"/>
        <w:autoSpaceDN w:val="0"/>
        <w:adjustRightInd w:val="0"/>
        <w:spacing w:after="0" w:line="300" w:lineRule="atLeast"/>
        <w:rPr>
          <w:rFonts w:eastAsia="Times New Roman" w:cstheme="minorHAnsi"/>
          <w:b/>
          <w:bCs/>
          <w:color w:val="000000"/>
          <w:lang w:eastAsia="sl-SI"/>
        </w:rPr>
      </w:pPr>
    </w:p>
    <w:p w14:paraId="477C5D2B" w14:textId="6BF75593" w:rsidR="00C462C1" w:rsidRDefault="00C462C1" w:rsidP="00CE6279">
      <w:pPr>
        <w:pStyle w:val="Slike"/>
        <w:spacing w:line="300" w:lineRule="atLeast"/>
      </w:pPr>
    </w:p>
    <w:p w14:paraId="0A9ACC6F" w14:textId="4D42669F" w:rsidR="00E477E4" w:rsidRDefault="00E477E4" w:rsidP="00CE6279">
      <w:pPr>
        <w:pStyle w:val="Slike"/>
        <w:spacing w:line="300" w:lineRule="atLeast"/>
      </w:pPr>
    </w:p>
    <w:p w14:paraId="0767CF3C" w14:textId="77777777" w:rsidR="00E477E4" w:rsidRPr="00E477E4" w:rsidRDefault="00E477E4" w:rsidP="00CE6279">
      <w:pPr>
        <w:pStyle w:val="Slike"/>
        <w:spacing w:line="300" w:lineRule="atLeast"/>
      </w:pPr>
    </w:p>
    <w:p w14:paraId="6ED76FA0" w14:textId="2F14F0DA" w:rsidR="00161023" w:rsidRPr="00E477E4" w:rsidRDefault="00161023" w:rsidP="00CE6279">
      <w:pPr>
        <w:pStyle w:val="Slike"/>
        <w:spacing w:line="300" w:lineRule="atLeast"/>
      </w:pPr>
      <w:bookmarkStart w:id="218" w:name="_Toc151034663"/>
      <w:r w:rsidRPr="00E477E4">
        <w:lastRenderedPageBreak/>
        <w:t>Sliki 5</w:t>
      </w:r>
      <w:r w:rsidR="00457EA2" w:rsidRPr="00E477E4">
        <w:t>6</w:t>
      </w:r>
      <w:r w:rsidR="00E32E5B" w:rsidRPr="00E477E4">
        <w:t xml:space="preserve"> in </w:t>
      </w:r>
      <w:r w:rsidRPr="00E477E4">
        <w:t>5</w:t>
      </w:r>
      <w:r w:rsidR="00457EA2" w:rsidRPr="00E477E4">
        <w:t>7</w:t>
      </w:r>
      <w:r w:rsidRPr="00E477E4">
        <w:t xml:space="preserve">: Veliko interakcij sta imeli tudi objavi o vožnji intervencijskih vozil in vzpostavitvi </w:t>
      </w:r>
      <w:r w:rsidR="00E32E5B" w:rsidRPr="00E477E4">
        <w:t>r</w:t>
      </w:r>
      <w:r w:rsidRPr="00E477E4">
        <w:t>eševalnega pasu</w:t>
      </w:r>
      <w:bookmarkEnd w:id="218"/>
    </w:p>
    <w:p w14:paraId="009853E7" w14:textId="77777777" w:rsidR="00161023" w:rsidRPr="00E477E4" w:rsidRDefault="00161023" w:rsidP="00CE6279">
      <w:pPr>
        <w:autoSpaceDE w:val="0"/>
        <w:autoSpaceDN w:val="0"/>
        <w:adjustRightInd w:val="0"/>
        <w:spacing w:after="0" w:line="300" w:lineRule="atLeast"/>
        <w:rPr>
          <w:rFonts w:eastAsia="Times New Roman" w:cstheme="minorHAnsi"/>
          <w:b/>
          <w:bCs/>
          <w:color w:val="000000"/>
          <w:lang w:eastAsia="sl-SI"/>
        </w:rPr>
      </w:pPr>
    </w:p>
    <w:p w14:paraId="741F7F4E" w14:textId="39F5EDAA" w:rsidR="00FF44E2" w:rsidRPr="00E477E4" w:rsidRDefault="00FF44E2" w:rsidP="00CE6279">
      <w:pPr>
        <w:autoSpaceDE w:val="0"/>
        <w:autoSpaceDN w:val="0"/>
        <w:adjustRightInd w:val="0"/>
        <w:spacing w:after="0" w:line="300" w:lineRule="atLeast"/>
        <w:jc w:val="center"/>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478716B8" wp14:editId="2A2344CE">
            <wp:extent cx="3145153" cy="2025196"/>
            <wp:effectExtent l="0" t="0" r="0" b="0"/>
            <wp:docPr id="15363" name="Slika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1001 interakcija.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02476" cy="2062107"/>
                    </a:xfrm>
                    <a:prstGeom prst="rect">
                      <a:avLst/>
                    </a:prstGeom>
                  </pic:spPr>
                </pic:pic>
              </a:graphicData>
            </a:graphic>
          </wp:inline>
        </w:drawing>
      </w:r>
      <w:r w:rsidRPr="00E477E4">
        <w:rPr>
          <w:rFonts w:eastAsia="Times New Roman" w:cstheme="minorHAnsi"/>
          <w:b/>
          <w:bCs/>
          <w:noProof/>
          <w:color w:val="000000"/>
          <w:lang w:eastAsia="sl-SI"/>
        </w:rPr>
        <w:drawing>
          <wp:inline distT="0" distB="0" distL="0" distR="0" wp14:anchorId="44F92698" wp14:editId="67B46B5D">
            <wp:extent cx="2829231" cy="2018418"/>
            <wp:effectExtent l="0" t="0" r="0" b="1270"/>
            <wp:docPr id="15364" name="Slika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Reševalni pas_805.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99410" cy="2068485"/>
                    </a:xfrm>
                    <a:prstGeom prst="rect">
                      <a:avLst/>
                    </a:prstGeom>
                  </pic:spPr>
                </pic:pic>
              </a:graphicData>
            </a:graphic>
          </wp:inline>
        </w:drawing>
      </w:r>
    </w:p>
    <w:p w14:paraId="4841CEB6" w14:textId="77777777" w:rsidR="00FF44E2" w:rsidRPr="00E477E4" w:rsidRDefault="00FF44E2" w:rsidP="00CE6279">
      <w:pPr>
        <w:autoSpaceDE w:val="0"/>
        <w:autoSpaceDN w:val="0"/>
        <w:adjustRightInd w:val="0"/>
        <w:spacing w:after="0" w:line="300" w:lineRule="atLeast"/>
        <w:rPr>
          <w:rFonts w:eastAsia="Times New Roman" w:cstheme="minorHAnsi"/>
          <w:b/>
          <w:bCs/>
          <w:color w:val="000000"/>
          <w:lang w:eastAsia="sl-SI"/>
        </w:rPr>
      </w:pPr>
    </w:p>
    <w:p w14:paraId="1FA3FFD9" w14:textId="5FC34870"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Poleg nagradnih iger so pomemben delež komentarjev </w:t>
      </w:r>
      <w:r w:rsidR="00E32E5B" w:rsidRPr="00E477E4">
        <w:rPr>
          <w:rFonts w:eastAsia="Times New Roman" w:cstheme="minorHAnsi"/>
          <w:lang w:eastAsia="sl-SI"/>
        </w:rPr>
        <w:t>s</w:t>
      </w:r>
      <w:r w:rsidRPr="00E477E4">
        <w:rPr>
          <w:rFonts w:eastAsia="Times New Roman" w:cstheme="minorHAnsi"/>
          <w:lang w:eastAsia="sl-SI"/>
        </w:rPr>
        <w:t xml:space="preserve">estavljale objave, ki so preverjale uporabnikovo poznavanje cestnoprometnih predpisov. Ob tem smo vsakemu nagrajencu </w:t>
      </w:r>
      <w:r w:rsidR="00E32E5B" w:rsidRPr="00E477E4">
        <w:rPr>
          <w:rFonts w:eastAsia="Times New Roman" w:cstheme="minorHAnsi"/>
          <w:lang w:eastAsia="sl-SI"/>
        </w:rPr>
        <w:t>poleg</w:t>
      </w:r>
      <w:r w:rsidRPr="00E477E4">
        <w:rPr>
          <w:rFonts w:eastAsia="Times New Roman" w:cstheme="minorHAnsi"/>
          <w:lang w:eastAsia="sl-SI"/>
        </w:rPr>
        <w:t xml:space="preserve"> nagrad</w:t>
      </w:r>
      <w:r w:rsidR="00E32E5B" w:rsidRPr="00E477E4">
        <w:rPr>
          <w:rFonts w:eastAsia="Times New Roman" w:cstheme="minorHAnsi"/>
          <w:lang w:eastAsia="sl-SI"/>
        </w:rPr>
        <w:t>e</w:t>
      </w:r>
      <w:r w:rsidRPr="00E477E4">
        <w:rPr>
          <w:rFonts w:eastAsia="Times New Roman" w:cstheme="minorHAnsi"/>
          <w:lang w:eastAsia="sl-SI"/>
        </w:rPr>
        <w:t xml:space="preserve"> po</w:t>
      </w:r>
      <w:r w:rsidR="00E32E5B" w:rsidRPr="00E477E4">
        <w:rPr>
          <w:rFonts w:eastAsia="Times New Roman" w:cstheme="minorHAnsi"/>
          <w:lang w:eastAsia="sl-SI"/>
        </w:rPr>
        <w:t>sl</w:t>
      </w:r>
      <w:r w:rsidRPr="00E477E4">
        <w:rPr>
          <w:rFonts w:eastAsia="Times New Roman" w:cstheme="minorHAnsi"/>
          <w:lang w:eastAsia="sl-SI"/>
        </w:rPr>
        <w:t xml:space="preserve">ali </w:t>
      </w:r>
      <w:r w:rsidR="00E32E5B" w:rsidRPr="00E477E4">
        <w:rPr>
          <w:rFonts w:eastAsia="Times New Roman" w:cstheme="minorHAnsi"/>
          <w:lang w:eastAsia="sl-SI"/>
        </w:rPr>
        <w:t xml:space="preserve">tudi </w:t>
      </w:r>
      <w:r w:rsidRPr="00E477E4">
        <w:rPr>
          <w:rFonts w:eastAsia="Times New Roman" w:cstheme="minorHAnsi"/>
          <w:lang w:eastAsia="sl-SI"/>
        </w:rPr>
        <w:t>tematsk</w:t>
      </w:r>
      <w:r w:rsidR="00E32E5B" w:rsidRPr="00E477E4">
        <w:rPr>
          <w:rFonts w:eastAsia="Times New Roman" w:cstheme="minorHAnsi"/>
          <w:lang w:eastAsia="sl-SI"/>
        </w:rPr>
        <w:t>o</w:t>
      </w:r>
      <w:r w:rsidRPr="00E477E4">
        <w:rPr>
          <w:rFonts w:eastAsia="Times New Roman" w:cstheme="minorHAnsi"/>
          <w:lang w:eastAsia="sl-SI"/>
        </w:rPr>
        <w:t xml:space="preserve"> preventivn</w:t>
      </w:r>
      <w:r w:rsidR="00E32E5B" w:rsidRPr="00E477E4">
        <w:rPr>
          <w:rFonts w:eastAsia="Times New Roman" w:cstheme="minorHAnsi"/>
          <w:lang w:eastAsia="sl-SI"/>
        </w:rPr>
        <w:t>o</w:t>
      </w:r>
      <w:r w:rsidRPr="00E477E4">
        <w:rPr>
          <w:rFonts w:eastAsia="Times New Roman" w:cstheme="minorHAnsi"/>
          <w:lang w:eastAsia="sl-SI"/>
        </w:rPr>
        <w:t xml:space="preserve"> gradiv</w:t>
      </w:r>
      <w:r w:rsidR="00E32E5B" w:rsidRPr="00E477E4">
        <w:rPr>
          <w:rFonts w:eastAsia="Times New Roman" w:cstheme="minorHAnsi"/>
          <w:lang w:eastAsia="sl-SI"/>
        </w:rPr>
        <w:t>o glede</w:t>
      </w:r>
      <w:r w:rsidRPr="00E477E4">
        <w:rPr>
          <w:rFonts w:eastAsia="Times New Roman" w:cstheme="minorHAnsi"/>
          <w:lang w:eastAsia="sl-SI"/>
        </w:rPr>
        <w:t xml:space="preserve"> na letni čas </w:t>
      </w:r>
      <w:r w:rsidR="00A44FA7" w:rsidRPr="00E477E4">
        <w:rPr>
          <w:rFonts w:eastAsia="Times New Roman" w:cstheme="minorHAnsi"/>
          <w:lang w:eastAsia="sl-SI"/>
        </w:rPr>
        <w:t>oziroma</w:t>
      </w:r>
      <w:r w:rsidRPr="00E477E4">
        <w:rPr>
          <w:rFonts w:eastAsia="Times New Roman" w:cstheme="minorHAnsi"/>
          <w:lang w:eastAsia="sl-SI"/>
        </w:rPr>
        <w:t xml:space="preserve"> nacionalno preventivno akcijo.</w:t>
      </w:r>
    </w:p>
    <w:p w14:paraId="719AF89A" w14:textId="77777777" w:rsidR="00FF44E2" w:rsidRPr="00E477E4" w:rsidRDefault="00FF44E2" w:rsidP="00CE6279">
      <w:pPr>
        <w:spacing w:after="0" w:line="300" w:lineRule="atLeast"/>
        <w:rPr>
          <w:rFonts w:eastAsia="Times New Roman" w:cstheme="minorHAnsi"/>
          <w:lang w:eastAsia="sl-SI"/>
        </w:rPr>
      </w:pPr>
    </w:p>
    <w:p w14:paraId="614024CE" w14:textId="41AE9BAB"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V letu 2022 so bile na Facebooku objavljene 704 objave, 25 nagradnih iger, vsebine, objavljene na Facebooku, </w:t>
      </w:r>
      <w:r w:rsidR="00E41DCC" w:rsidRPr="00E477E4">
        <w:rPr>
          <w:rFonts w:eastAsia="Times New Roman" w:cstheme="minorHAnsi"/>
          <w:lang w:eastAsia="sl-SI"/>
        </w:rPr>
        <w:t xml:space="preserve">pa </w:t>
      </w:r>
      <w:r w:rsidRPr="00E477E4">
        <w:rPr>
          <w:rFonts w:eastAsia="Times New Roman" w:cstheme="minorHAnsi"/>
          <w:lang w:eastAsia="sl-SI"/>
        </w:rPr>
        <w:t xml:space="preserve">se redno prikažejo na zidu več kot 35.000 uporabnikom na mesec. </w:t>
      </w:r>
      <w:r w:rsidR="00E32E5B" w:rsidRPr="00E477E4">
        <w:rPr>
          <w:rFonts w:eastAsia="Times New Roman" w:cstheme="minorHAnsi"/>
          <w:lang w:eastAsia="sl-SI"/>
        </w:rPr>
        <w:t>P</w:t>
      </w:r>
      <w:r w:rsidRPr="00E477E4">
        <w:rPr>
          <w:rFonts w:eastAsia="Times New Roman" w:cstheme="minorHAnsi"/>
          <w:lang w:eastAsia="sl-SI"/>
        </w:rPr>
        <w:t>osamezn</w:t>
      </w:r>
      <w:r w:rsidR="00E32E5B" w:rsidRPr="00E477E4">
        <w:rPr>
          <w:rFonts w:eastAsia="Times New Roman" w:cstheme="minorHAnsi"/>
          <w:lang w:eastAsia="sl-SI"/>
        </w:rPr>
        <w:t>e</w:t>
      </w:r>
      <w:r w:rsidRPr="00E477E4">
        <w:rPr>
          <w:rFonts w:eastAsia="Times New Roman" w:cstheme="minorHAnsi"/>
          <w:lang w:eastAsia="sl-SI"/>
        </w:rPr>
        <w:t xml:space="preserve"> objav</w:t>
      </w:r>
      <w:r w:rsidR="00E32E5B" w:rsidRPr="00E477E4">
        <w:rPr>
          <w:rFonts w:eastAsia="Times New Roman" w:cstheme="minorHAnsi"/>
          <w:lang w:eastAsia="sl-SI"/>
        </w:rPr>
        <w:t>e</w:t>
      </w:r>
      <w:r w:rsidRPr="00E477E4">
        <w:rPr>
          <w:rFonts w:eastAsia="Times New Roman" w:cstheme="minorHAnsi"/>
          <w:lang w:eastAsia="sl-SI"/>
        </w:rPr>
        <w:t>, ki jih promoviramo in se izkažejo za dobro gledane ter jih uporabniki komentirajo in delijo, se prikažejo tudi več kot 100.000 uporabnikom</w:t>
      </w:r>
      <w:r w:rsidR="00E41DCC" w:rsidRPr="00E477E4">
        <w:rPr>
          <w:rFonts w:eastAsia="Times New Roman" w:cstheme="minorHAnsi"/>
          <w:lang w:eastAsia="sl-SI"/>
        </w:rPr>
        <w:t>.</w:t>
      </w:r>
      <w:r w:rsidRPr="00E477E4">
        <w:rPr>
          <w:rFonts w:eastAsia="Times New Roman" w:cstheme="minorHAnsi"/>
          <w:lang w:eastAsia="sl-SI"/>
        </w:rPr>
        <w:t xml:space="preserve"> </w:t>
      </w:r>
      <w:r w:rsidR="00E41DCC" w:rsidRPr="00E477E4">
        <w:rPr>
          <w:rFonts w:eastAsia="Times New Roman" w:cstheme="minorHAnsi"/>
          <w:lang w:eastAsia="sl-SI"/>
        </w:rPr>
        <w:t>N</w:t>
      </w:r>
      <w:r w:rsidRPr="00E477E4">
        <w:rPr>
          <w:rFonts w:eastAsia="Times New Roman" w:cstheme="minorHAnsi"/>
          <w:lang w:eastAsia="sl-SI"/>
        </w:rPr>
        <w:t xml:space="preserve">ekaj takšnih navajamo v nadaljevanju. Objava z voščilom za novo leto </w:t>
      </w:r>
      <w:r w:rsidR="00E32E5B" w:rsidRPr="00E477E4">
        <w:rPr>
          <w:rFonts w:eastAsia="Times New Roman" w:cstheme="minorHAnsi"/>
          <w:lang w:eastAsia="sl-SI"/>
        </w:rPr>
        <w:t xml:space="preserve">in </w:t>
      </w:r>
      <w:r w:rsidRPr="00E477E4">
        <w:rPr>
          <w:rFonts w:eastAsia="Times New Roman" w:cstheme="minorHAnsi"/>
          <w:lang w:eastAsia="sl-SI"/>
        </w:rPr>
        <w:t xml:space="preserve">pozivi k odgovorni udeležbi v prometu je dosegla </w:t>
      </w:r>
      <w:r w:rsidR="00E32E5B" w:rsidRPr="00E477E4">
        <w:rPr>
          <w:rFonts w:eastAsia="Times New Roman" w:cstheme="minorHAnsi"/>
          <w:lang w:eastAsia="sl-SI"/>
        </w:rPr>
        <w:t xml:space="preserve">skupno </w:t>
      </w:r>
      <w:r w:rsidRPr="00E477E4">
        <w:rPr>
          <w:rFonts w:eastAsia="Times New Roman" w:cstheme="minorHAnsi"/>
          <w:lang w:eastAsia="sl-SI"/>
        </w:rPr>
        <w:t xml:space="preserve">200.000 uporabnikov na profilih Facebook in Instagram, videoobjava dogodka na Vranskem s hitrostnim poligonom je dosegla kar 133.272 uporabnikov, objava na temo tovorna vozila na avtocesti je dosegla 100.000 uporabnikov, objava na temo zimska oprema in priprava vozila na zimo 98.000 uporabnikov, </w:t>
      </w:r>
      <w:r w:rsidR="00E32E5B" w:rsidRPr="00E477E4">
        <w:rPr>
          <w:rFonts w:eastAsia="Times New Roman" w:cstheme="minorHAnsi"/>
          <w:lang w:eastAsia="sl-SI"/>
        </w:rPr>
        <w:t xml:space="preserve">objava o </w:t>
      </w:r>
      <w:r w:rsidRPr="00E477E4">
        <w:rPr>
          <w:rFonts w:eastAsia="Times New Roman" w:cstheme="minorHAnsi"/>
          <w:lang w:eastAsia="sl-SI"/>
        </w:rPr>
        <w:t>praviln</w:t>
      </w:r>
      <w:r w:rsidR="00E32E5B" w:rsidRPr="00E477E4">
        <w:rPr>
          <w:rFonts w:eastAsia="Times New Roman" w:cstheme="minorHAnsi"/>
          <w:lang w:eastAsia="sl-SI"/>
        </w:rPr>
        <w:t>i</w:t>
      </w:r>
      <w:r w:rsidRPr="00E477E4">
        <w:rPr>
          <w:rFonts w:eastAsia="Times New Roman" w:cstheme="minorHAnsi"/>
          <w:lang w:eastAsia="sl-SI"/>
        </w:rPr>
        <w:t xml:space="preserve"> vožnj</w:t>
      </w:r>
      <w:r w:rsidR="00E32E5B" w:rsidRPr="00E477E4">
        <w:rPr>
          <w:rFonts w:eastAsia="Times New Roman" w:cstheme="minorHAnsi"/>
          <w:lang w:eastAsia="sl-SI"/>
        </w:rPr>
        <w:t>i</w:t>
      </w:r>
      <w:r w:rsidRPr="00E477E4">
        <w:rPr>
          <w:rFonts w:eastAsia="Times New Roman" w:cstheme="minorHAnsi"/>
          <w:lang w:eastAsia="sl-SI"/>
        </w:rPr>
        <w:t xml:space="preserve"> po avtocesti 93.500 uporabnikov, </w:t>
      </w:r>
      <w:r w:rsidR="00E32E5B" w:rsidRPr="00E477E4">
        <w:rPr>
          <w:rFonts w:eastAsia="Times New Roman" w:cstheme="minorHAnsi"/>
          <w:lang w:eastAsia="sl-SI"/>
        </w:rPr>
        <w:t xml:space="preserve">glede </w:t>
      </w:r>
      <w:r w:rsidRPr="00E477E4">
        <w:rPr>
          <w:rFonts w:eastAsia="Times New Roman" w:cstheme="minorHAnsi"/>
          <w:lang w:eastAsia="sl-SI"/>
        </w:rPr>
        <w:t xml:space="preserve">predavanja Sožitje 78.000 uporabnikov, objave na temo varnosti pešcev 95.000 uporabnikov, opozorila o neuporabi slušalk ali telefona na kolesu 83.000 uporabnikov, </w:t>
      </w:r>
      <w:r w:rsidR="00E32E5B" w:rsidRPr="00E477E4">
        <w:rPr>
          <w:rFonts w:eastAsia="Times New Roman" w:cstheme="minorHAnsi"/>
          <w:lang w:eastAsia="sl-SI"/>
        </w:rPr>
        <w:t xml:space="preserve">objava o </w:t>
      </w:r>
      <w:r w:rsidRPr="00E477E4">
        <w:rPr>
          <w:rFonts w:eastAsia="Times New Roman" w:cstheme="minorHAnsi"/>
          <w:lang w:eastAsia="sl-SI"/>
        </w:rPr>
        <w:t>uporab</w:t>
      </w:r>
      <w:r w:rsidR="00E32E5B" w:rsidRPr="00E477E4">
        <w:rPr>
          <w:rFonts w:eastAsia="Times New Roman" w:cstheme="minorHAnsi"/>
          <w:lang w:eastAsia="sl-SI"/>
        </w:rPr>
        <w:t>i</w:t>
      </w:r>
      <w:r w:rsidRPr="00E477E4">
        <w:rPr>
          <w:rFonts w:eastAsia="Times New Roman" w:cstheme="minorHAnsi"/>
          <w:lang w:eastAsia="sl-SI"/>
        </w:rPr>
        <w:t xml:space="preserve"> meglenk na vozilih pa 50.000 uporabnikov. </w:t>
      </w:r>
    </w:p>
    <w:p w14:paraId="57114B94"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43EDEB09" w14:textId="75DD5CCB" w:rsidR="00161023" w:rsidRPr="00E477E4" w:rsidRDefault="00161023" w:rsidP="00CE6279">
      <w:pPr>
        <w:pStyle w:val="Slike"/>
        <w:spacing w:line="300" w:lineRule="atLeast"/>
      </w:pPr>
      <w:bookmarkStart w:id="219" w:name="_Toc151034664"/>
      <w:r w:rsidRPr="00E477E4">
        <w:t>Sliki 5</w:t>
      </w:r>
      <w:r w:rsidR="00457EA2" w:rsidRPr="00E477E4">
        <w:t>8</w:t>
      </w:r>
      <w:r w:rsidR="00E32E5B" w:rsidRPr="00E477E4">
        <w:t xml:space="preserve"> in </w:t>
      </w:r>
      <w:r w:rsidR="00457EA2" w:rsidRPr="00E477E4">
        <w:t>59</w:t>
      </w:r>
      <w:r w:rsidRPr="00E477E4">
        <w:t xml:space="preserve">: </w:t>
      </w:r>
      <w:r w:rsidR="00E32E5B" w:rsidRPr="00E477E4">
        <w:t>Več kot</w:t>
      </w:r>
      <w:r w:rsidRPr="00E477E4">
        <w:t xml:space="preserve"> 176.000 in 120.000 </w:t>
      </w:r>
      <w:r w:rsidR="00E32E5B" w:rsidRPr="00E477E4">
        <w:t xml:space="preserve">uporabnikov </w:t>
      </w:r>
      <w:r w:rsidRPr="00E477E4">
        <w:t xml:space="preserve">sta </w:t>
      </w:r>
      <w:r w:rsidR="00E32E5B" w:rsidRPr="00E477E4">
        <w:t>doseg</w:t>
      </w:r>
      <w:r w:rsidRPr="00E477E4">
        <w:t>li objavi o tehničnih pregledih in praznični video</w:t>
      </w:r>
      <w:bookmarkEnd w:id="219"/>
    </w:p>
    <w:p w14:paraId="4D8D61CE"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74D0CC39" w14:textId="77777777" w:rsidR="00FF44E2" w:rsidRPr="00E477E4" w:rsidRDefault="00FF44E2" w:rsidP="00CE6279">
      <w:pPr>
        <w:autoSpaceDE w:val="0"/>
        <w:autoSpaceDN w:val="0"/>
        <w:adjustRightInd w:val="0"/>
        <w:spacing w:after="0" w:line="300" w:lineRule="atLeast"/>
        <w:rPr>
          <w:rFonts w:eastAsia="Times New Roman" w:cstheme="minorHAnsi"/>
          <w:b/>
          <w:bCs/>
          <w:color w:val="000000"/>
          <w:lang w:eastAsia="sl-SI"/>
        </w:rPr>
      </w:pPr>
      <w:r w:rsidRPr="00E477E4">
        <w:rPr>
          <w:rFonts w:eastAsia="Times New Roman" w:cstheme="minorHAnsi"/>
          <w:b/>
          <w:bCs/>
          <w:noProof/>
          <w:color w:val="000000"/>
          <w:lang w:eastAsia="sl-SI"/>
        </w:rPr>
        <w:drawing>
          <wp:inline distT="0" distB="0" distL="0" distR="0" wp14:anchorId="33D2A147" wp14:editId="3281EC3F">
            <wp:extent cx="2688010" cy="1824302"/>
            <wp:effectExtent l="0" t="0" r="0" b="5080"/>
            <wp:docPr id="15368" name="Slika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Božiček.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14639" cy="1842375"/>
                    </a:xfrm>
                    <a:prstGeom prst="rect">
                      <a:avLst/>
                    </a:prstGeom>
                  </pic:spPr>
                </pic:pic>
              </a:graphicData>
            </a:graphic>
          </wp:inline>
        </w:drawing>
      </w:r>
      <w:r w:rsidRPr="00E477E4">
        <w:rPr>
          <w:rFonts w:eastAsia="Times New Roman" w:cstheme="minorHAnsi"/>
          <w:b/>
          <w:bCs/>
          <w:color w:val="000000"/>
          <w:lang w:eastAsia="sl-SI"/>
        </w:rPr>
        <w:t xml:space="preserve">  </w:t>
      </w:r>
      <w:r w:rsidRPr="00E477E4">
        <w:rPr>
          <w:rFonts w:eastAsia="Times New Roman" w:cstheme="minorHAnsi"/>
          <w:b/>
          <w:bCs/>
          <w:noProof/>
          <w:color w:val="000000"/>
          <w:lang w:eastAsia="sl-SI"/>
        </w:rPr>
        <w:drawing>
          <wp:inline distT="0" distB="0" distL="0" distR="0" wp14:anchorId="3D51035B" wp14:editId="67FA850F">
            <wp:extent cx="2707921" cy="1839607"/>
            <wp:effectExtent l="0" t="0" r="0" b="8255"/>
            <wp:docPr id="15369" name="Slika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ešec.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50660" cy="1868642"/>
                    </a:xfrm>
                    <a:prstGeom prst="rect">
                      <a:avLst/>
                    </a:prstGeom>
                  </pic:spPr>
                </pic:pic>
              </a:graphicData>
            </a:graphic>
          </wp:inline>
        </w:drawing>
      </w:r>
    </w:p>
    <w:p w14:paraId="78F581C2" w14:textId="77777777" w:rsidR="00FF44E2" w:rsidRPr="00E477E4" w:rsidRDefault="00FF44E2" w:rsidP="00CE6279">
      <w:pPr>
        <w:spacing w:after="0" w:line="300" w:lineRule="atLeast"/>
        <w:rPr>
          <w:rFonts w:eastAsia="Times New Roman" w:cstheme="minorHAnsi"/>
          <w:b/>
          <w:lang w:eastAsia="sl-SI"/>
        </w:rPr>
      </w:pPr>
    </w:p>
    <w:p w14:paraId="3128EBCD" w14:textId="00CA33C1"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lastRenderedPageBreak/>
        <w:t xml:space="preserve">Na Instagramu </w:t>
      </w:r>
      <w:r w:rsidR="00102633" w:rsidRPr="00E477E4">
        <w:rPr>
          <w:rFonts w:eastAsia="Times New Roman" w:cstheme="minorHAnsi"/>
          <w:lang w:eastAsia="sl-SI"/>
        </w:rPr>
        <w:t xml:space="preserve">je </w:t>
      </w:r>
      <w:r w:rsidRPr="00E477E4">
        <w:rPr>
          <w:rFonts w:eastAsia="Times New Roman" w:cstheme="minorHAnsi"/>
          <w:lang w:eastAsia="sl-SI"/>
        </w:rPr>
        <w:t>im</w:t>
      </w:r>
      <w:r w:rsidR="00102633" w:rsidRPr="00E477E4">
        <w:rPr>
          <w:rFonts w:eastAsia="Times New Roman" w:cstheme="minorHAnsi"/>
          <w:lang w:eastAsia="sl-SI"/>
        </w:rPr>
        <w:t>el</w:t>
      </w:r>
      <w:r w:rsidRPr="00E477E4">
        <w:rPr>
          <w:rFonts w:eastAsia="Times New Roman" w:cstheme="minorHAnsi"/>
          <w:lang w:eastAsia="sl-SI"/>
        </w:rPr>
        <w:t xml:space="preserve">a </w:t>
      </w:r>
      <w:r w:rsidR="000C5184" w:rsidRPr="00E477E4">
        <w:rPr>
          <w:rFonts w:eastAsia="Times New Roman" w:cstheme="minorHAnsi"/>
          <w:lang w:eastAsia="sl-SI"/>
        </w:rPr>
        <w:t>a</w:t>
      </w:r>
      <w:r w:rsidRPr="00E477E4">
        <w:rPr>
          <w:rFonts w:eastAsia="Times New Roman" w:cstheme="minorHAnsi"/>
          <w:lang w:eastAsia="sl-SI"/>
        </w:rPr>
        <w:t xml:space="preserve">gencija ob koncu leta 7.859 sledilcev, mesečno pridobimo </w:t>
      </w:r>
      <w:r w:rsidR="00102633" w:rsidRPr="00E477E4">
        <w:rPr>
          <w:rFonts w:eastAsia="Times New Roman" w:cstheme="minorHAnsi"/>
          <w:lang w:eastAsia="sl-SI"/>
        </w:rPr>
        <w:t>o</w:t>
      </w:r>
      <w:r w:rsidRPr="00E477E4">
        <w:rPr>
          <w:rFonts w:eastAsia="Times New Roman" w:cstheme="minorHAnsi"/>
          <w:lang w:eastAsia="sl-SI"/>
        </w:rPr>
        <w:t xml:space="preserve">d 30 </w:t>
      </w:r>
      <w:r w:rsidR="00102633" w:rsidRPr="00E477E4">
        <w:rPr>
          <w:rFonts w:eastAsia="Times New Roman" w:cstheme="minorHAnsi"/>
          <w:lang w:eastAsia="sl-SI"/>
        </w:rPr>
        <w:t>do</w:t>
      </w:r>
      <w:r w:rsidRPr="00E477E4">
        <w:rPr>
          <w:rFonts w:eastAsia="Times New Roman" w:cstheme="minorHAnsi"/>
          <w:lang w:eastAsia="sl-SI"/>
        </w:rPr>
        <w:t xml:space="preserve"> 50 novih sledilcev. V letu 2022 smo izpostavili 147 objav na zid in 252 </w:t>
      </w:r>
      <w:r w:rsidR="00102633" w:rsidRPr="00E477E4">
        <w:rPr>
          <w:rFonts w:eastAsia="Times New Roman" w:cstheme="minorHAnsi"/>
          <w:lang w:eastAsia="sl-SI"/>
        </w:rPr>
        <w:t>s</w:t>
      </w:r>
      <w:r w:rsidRPr="00E477E4">
        <w:rPr>
          <w:rFonts w:eastAsia="Times New Roman" w:cstheme="minorHAnsi"/>
          <w:lang w:eastAsia="sl-SI"/>
        </w:rPr>
        <w:t>tori</w:t>
      </w:r>
      <w:r w:rsidR="00102633" w:rsidRPr="00E477E4">
        <w:rPr>
          <w:rFonts w:eastAsia="Times New Roman" w:cstheme="minorHAnsi"/>
          <w:lang w:eastAsia="sl-SI"/>
        </w:rPr>
        <w:t>jev</w:t>
      </w:r>
      <w:r w:rsidRPr="00E477E4">
        <w:rPr>
          <w:rFonts w:eastAsia="Times New Roman" w:cstheme="minorHAnsi"/>
          <w:lang w:eastAsia="sl-SI"/>
        </w:rPr>
        <w:t xml:space="preserve">, ki si jih </w:t>
      </w:r>
      <w:r w:rsidR="00102633" w:rsidRPr="00E477E4">
        <w:rPr>
          <w:rFonts w:eastAsia="Times New Roman" w:cstheme="minorHAnsi"/>
          <w:lang w:eastAsia="sl-SI"/>
        </w:rPr>
        <w:t xml:space="preserve">je </w:t>
      </w:r>
      <w:r w:rsidRPr="00E477E4">
        <w:rPr>
          <w:rFonts w:eastAsia="Times New Roman" w:cstheme="minorHAnsi"/>
          <w:lang w:eastAsia="sl-SI"/>
        </w:rPr>
        <w:t>ogleda</w:t>
      </w:r>
      <w:r w:rsidR="00102633" w:rsidRPr="00E477E4">
        <w:rPr>
          <w:rFonts w:eastAsia="Times New Roman" w:cstheme="minorHAnsi"/>
          <w:lang w:eastAsia="sl-SI"/>
        </w:rPr>
        <w:t>lo</w:t>
      </w:r>
      <w:r w:rsidRPr="00E477E4">
        <w:rPr>
          <w:rFonts w:eastAsia="Times New Roman" w:cstheme="minorHAnsi"/>
          <w:lang w:eastAsia="sl-SI"/>
        </w:rPr>
        <w:t xml:space="preserve"> povprečno več kot 1.300 uporabnikov</w:t>
      </w:r>
      <w:r w:rsidR="00161023" w:rsidRPr="00E477E4">
        <w:rPr>
          <w:rFonts w:eastAsia="Times New Roman" w:cstheme="minorHAnsi"/>
          <w:lang w:eastAsia="sl-SI"/>
        </w:rPr>
        <w:t>.</w:t>
      </w:r>
    </w:p>
    <w:p w14:paraId="09EAF42A" w14:textId="77777777" w:rsidR="00FF44E2" w:rsidRPr="00E477E4" w:rsidRDefault="00FF44E2" w:rsidP="00CE6279">
      <w:pPr>
        <w:spacing w:after="0" w:line="300" w:lineRule="atLeast"/>
        <w:rPr>
          <w:rFonts w:eastAsia="Times New Roman" w:cstheme="minorHAnsi"/>
          <w:lang w:eastAsia="sl-SI"/>
        </w:rPr>
      </w:pPr>
    </w:p>
    <w:p w14:paraId="15A596D3" w14:textId="66C8F15A" w:rsidR="00FF44E2" w:rsidRPr="00E477E4" w:rsidRDefault="00FF44E2" w:rsidP="00CE6279">
      <w:pPr>
        <w:spacing w:after="0" w:line="300" w:lineRule="atLeast"/>
        <w:rPr>
          <w:rFonts w:eastAsia="Batang" w:cstheme="minorHAnsi"/>
          <w:lang w:eastAsia="sl-SI"/>
        </w:rPr>
      </w:pPr>
      <w:r w:rsidRPr="00E477E4">
        <w:rPr>
          <w:rFonts w:eastAsia="Times New Roman" w:cstheme="minorHAnsi"/>
          <w:lang w:eastAsia="sl-SI"/>
        </w:rPr>
        <w:t xml:space="preserve">Na YouTubu smo v letu 2022 objavili </w:t>
      </w:r>
      <w:r w:rsidRPr="00E477E4">
        <w:rPr>
          <w:rFonts w:eastAsia="Batang" w:cstheme="minorHAnsi"/>
          <w:lang w:eastAsia="sl-SI"/>
        </w:rPr>
        <w:t xml:space="preserve">28 novih preventivnih videospotov </w:t>
      </w:r>
      <w:r w:rsidR="00102633" w:rsidRPr="00E477E4">
        <w:rPr>
          <w:rFonts w:eastAsia="Batang" w:cstheme="minorHAnsi"/>
          <w:lang w:eastAsia="sl-SI"/>
        </w:rPr>
        <w:t xml:space="preserve">in </w:t>
      </w:r>
      <w:r w:rsidRPr="00E477E4">
        <w:rPr>
          <w:rFonts w:eastAsia="Batang" w:cstheme="minorHAnsi"/>
          <w:lang w:eastAsia="sl-SI"/>
        </w:rPr>
        <w:t xml:space="preserve">81 videospotov v slovenskem znakovnem jeziku, ki pokrivajo široka področja prometne varnosti. </w:t>
      </w:r>
      <w:r w:rsidRPr="00E477E4">
        <w:rPr>
          <w:rFonts w:eastAsia="Times New Roman" w:cstheme="minorHAnsi"/>
          <w:lang w:eastAsia="sl-SI"/>
        </w:rPr>
        <w:t>Videovsebine so bile pripravljene bodisi v okviru sodelovanja s Primotehno za namene oddaje Dobro jutro (Prometne minute)</w:t>
      </w:r>
      <w:r w:rsidR="00102633" w:rsidRPr="00E477E4">
        <w:rPr>
          <w:rFonts w:eastAsia="Times New Roman" w:cstheme="minorHAnsi"/>
          <w:lang w:eastAsia="sl-SI"/>
        </w:rPr>
        <w:t xml:space="preserve"> bodisi</w:t>
      </w:r>
      <w:r w:rsidRPr="00E477E4">
        <w:rPr>
          <w:rFonts w:eastAsia="Times New Roman" w:cstheme="minorHAnsi"/>
          <w:lang w:eastAsia="sl-SI"/>
        </w:rPr>
        <w:t xml:space="preserve"> v sodelovanju s Slovensko tiskovno agencijo, Fakulteto za logistiko Univerze v Mariboru ter Futuro. Skupno je na </w:t>
      </w:r>
      <w:r w:rsidR="00102633" w:rsidRPr="00E477E4">
        <w:rPr>
          <w:rFonts w:eastAsia="Times New Roman" w:cstheme="minorHAnsi"/>
          <w:lang w:eastAsia="sl-SI"/>
        </w:rPr>
        <w:t xml:space="preserve">kanalu </w:t>
      </w:r>
      <w:r w:rsidRPr="00E477E4">
        <w:rPr>
          <w:rFonts w:eastAsia="Times New Roman" w:cstheme="minorHAnsi"/>
          <w:lang w:eastAsia="sl-SI"/>
        </w:rPr>
        <w:t>YouTube 270 videoposnetkov, kanal pa ima 2.570 naročnikov.</w:t>
      </w:r>
    </w:p>
    <w:p w14:paraId="0C97CC89" w14:textId="77777777" w:rsidR="00FF44E2" w:rsidRPr="00E477E4" w:rsidRDefault="00FF44E2" w:rsidP="00CE6279">
      <w:pPr>
        <w:spacing w:after="0" w:line="300" w:lineRule="atLeast"/>
        <w:rPr>
          <w:rFonts w:eastAsia="Times New Roman" w:cstheme="minorHAnsi"/>
          <w:lang w:eastAsia="sl-SI"/>
        </w:rPr>
      </w:pPr>
    </w:p>
    <w:p w14:paraId="368E59DE" w14:textId="38C29753"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Na Twitterju je </w:t>
      </w:r>
      <w:r w:rsidR="00102633" w:rsidRPr="00E477E4">
        <w:rPr>
          <w:rFonts w:eastAsia="Times New Roman" w:cstheme="minorHAnsi"/>
          <w:lang w:eastAsia="sl-SI"/>
        </w:rPr>
        <w:t>a</w:t>
      </w:r>
      <w:r w:rsidRPr="00E477E4">
        <w:rPr>
          <w:rFonts w:eastAsia="Times New Roman" w:cstheme="minorHAnsi"/>
          <w:lang w:eastAsia="sl-SI"/>
        </w:rPr>
        <w:t xml:space="preserve">gencija v letu 2022 objavila 985 tvitov. Profil ima 2.067 sledilcev, 250 smo jih pridobili v letu 2022. </w:t>
      </w:r>
      <w:r w:rsidR="00102633" w:rsidRPr="00E477E4">
        <w:rPr>
          <w:rFonts w:eastAsia="Times New Roman" w:cstheme="minorHAnsi"/>
          <w:lang w:eastAsia="sl-SI"/>
        </w:rPr>
        <w:t>Zaznava</w:t>
      </w:r>
      <w:r w:rsidRPr="00E477E4">
        <w:rPr>
          <w:rFonts w:eastAsia="Times New Roman" w:cstheme="minorHAnsi"/>
          <w:lang w:eastAsia="sl-SI"/>
        </w:rPr>
        <w:t>mo vse večje stopnje vpletenosti, kar potr</w:t>
      </w:r>
      <w:r w:rsidR="00102633" w:rsidRPr="00E477E4">
        <w:rPr>
          <w:rFonts w:eastAsia="Times New Roman" w:cstheme="minorHAnsi"/>
          <w:lang w:eastAsia="sl-SI"/>
        </w:rPr>
        <w:t>juje</w:t>
      </w:r>
      <w:r w:rsidRPr="00E477E4">
        <w:rPr>
          <w:rFonts w:eastAsia="Times New Roman" w:cstheme="minorHAnsi"/>
          <w:lang w:eastAsia="sl-SI"/>
        </w:rPr>
        <w:t xml:space="preserve"> pravilen in zanimiv nabor tem.</w:t>
      </w:r>
    </w:p>
    <w:p w14:paraId="0E1A7909" w14:textId="7A783CCC"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Naj</w:t>
      </w:r>
      <w:r w:rsidR="00102633" w:rsidRPr="00E477E4">
        <w:rPr>
          <w:rFonts w:eastAsia="Times New Roman" w:cstheme="minorHAnsi"/>
          <w:lang w:eastAsia="sl-SI"/>
        </w:rPr>
        <w:t>pomembnejš</w:t>
      </w:r>
      <w:r w:rsidRPr="00E477E4">
        <w:rPr>
          <w:rFonts w:eastAsia="Times New Roman" w:cstheme="minorHAnsi"/>
          <w:lang w:eastAsia="sl-SI"/>
        </w:rPr>
        <w:t>e teme so tiste, ki se navezujejo na aktualne nacionalne preventivne akcije. Objave z vizualnim gradivom (večinoma kratkimi videoposnetki) so bile deležne najboljšega odziva občinstva. Najbolj priljubljeni objavi sta video z Jožetom Robežnikom in t</w:t>
      </w:r>
      <w:r w:rsidR="004B25D1" w:rsidRPr="00E477E4">
        <w:rPr>
          <w:rFonts w:eastAsia="Times New Roman" w:cstheme="minorHAnsi"/>
          <w:lang w:eastAsia="sl-SI"/>
        </w:rPr>
        <w:t>vi</w:t>
      </w:r>
      <w:r w:rsidRPr="00E477E4">
        <w:rPr>
          <w:rFonts w:eastAsia="Times New Roman" w:cstheme="minorHAnsi"/>
          <w:lang w:eastAsia="sl-SI"/>
        </w:rPr>
        <w:t xml:space="preserve">t z informacijami o pravilnem izključevanju z avtoceste. Vlada Republike Slovenije na uradnem profilu tudi sicer redno poobjavlja in všečka objave </w:t>
      </w:r>
      <w:r w:rsidR="004B25D1" w:rsidRPr="00E477E4">
        <w:rPr>
          <w:rFonts w:eastAsia="Times New Roman" w:cstheme="minorHAnsi"/>
          <w:lang w:eastAsia="sl-SI"/>
        </w:rPr>
        <w:t>a</w:t>
      </w:r>
      <w:r w:rsidRPr="00E477E4">
        <w:rPr>
          <w:rFonts w:eastAsia="Times New Roman" w:cstheme="minorHAnsi"/>
          <w:lang w:eastAsia="sl-SI"/>
        </w:rPr>
        <w:t>gencije, s čimer so dosegi še večji.</w:t>
      </w:r>
    </w:p>
    <w:p w14:paraId="4416CCAD"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05035C86" w14:textId="77777777" w:rsidR="00BA2E28" w:rsidRPr="00E477E4" w:rsidRDefault="00BA2E28" w:rsidP="00CE6279">
      <w:pPr>
        <w:autoSpaceDE w:val="0"/>
        <w:autoSpaceDN w:val="0"/>
        <w:adjustRightInd w:val="0"/>
        <w:spacing w:after="0" w:line="300" w:lineRule="atLeast"/>
        <w:rPr>
          <w:rFonts w:eastAsia="Times New Roman" w:cstheme="minorHAnsi"/>
          <w:color w:val="000000"/>
          <w:lang w:eastAsia="sl-SI"/>
        </w:rPr>
      </w:pPr>
    </w:p>
    <w:p w14:paraId="39990643" w14:textId="4D4E1922" w:rsidR="00161023" w:rsidRPr="00E477E4" w:rsidRDefault="00161023" w:rsidP="00CE6279">
      <w:pPr>
        <w:pStyle w:val="Slike"/>
        <w:spacing w:line="300" w:lineRule="atLeast"/>
      </w:pPr>
      <w:bookmarkStart w:id="220" w:name="_Toc151034665"/>
      <w:r w:rsidRPr="00E477E4">
        <w:t>Slik</w:t>
      </w:r>
      <w:r w:rsidR="00E477E4">
        <w:t>e</w:t>
      </w:r>
      <w:r w:rsidRPr="00E477E4">
        <w:t xml:space="preserve"> 6</w:t>
      </w:r>
      <w:r w:rsidR="00FD3628" w:rsidRPr="00E477E4">
        <w:t>0</w:t>
      </w:r>
      <w:r w:rsidR="0001562D">
        <w:t xml:space="preserve"> –</w:t>
      </w:r>
      <w:r w:rsidR="004B25D1" w:rsidRPr="00E477E4">
        <w:t xml:space="preserve"> </w:t>
      </w:r>
      <w:r w:rsidR="00FD3628" w:rsidRPr="00E477E4">
        <w:t>6</w:t>
      </w:r>
      <w:r w:rsidR="00E477E4">
        <w:t>2</w:t>
      </w:r>
      <w:r w:rsidRPr="00E477E4">
        <w:t xml:space="preserve">: Objave na </w:t>
      </w:r>
      <w:r w:rsidR="004B25D1" w:rsidRPr="00E477E4">
        <w:t>T</w:t>
      </w:r>
      <w:r w:rsidRPr="00E477E4">
        <w:t>witterju z največ všečki in dosegi</w:t>
      </w:r>
      <w:bookmarkEnd w:id="220"/>
    </w:p>
    <w:p w14:paraId="39B6EC6E"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28A20A83"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10CF89D6" wp14:editId="7204AEBE">
            <wp:extent cx="1718964" cy="1816924"/>
            <wp:effectExtent l="0" t="0" r="0" b="0"/>
            <wp:docPr id="15370" name="Slika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AVP top tweet 1.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40148" cy="1839315"/>
                    </a:xfrm>
                    <a:prstGeom prst="rect">
                      <a:avLst/>
                    </a:prstGeom>
                  </pic:spPr>
                </pic:pic>
              </a:graphicData>
            </a:graphic>
          </wp:inline>
        </w:drawing>
      </w:r>
      <w:r w:rsidRPr="00E477E4">
        <w:rPr>
          <w:rFonts w:eastAsia="Times New Roman" w:cstheme="minorHAnsi"/>
          <w:color w:val="000000"/>
          <w:lang w:eastAsia="sl-SI"/>
        </w:rPr>
        <w:t xml:space="preserve"> </w:t>
      </w:r>
      <w:r w:rsidRPr="00E477E4">
        <w:rPr>
          <w:rFonts w:eastAsia="Times New Roman" w:cstheme="minorHAnsi"/>
          <w:noProof/>
          <w:color w:val="000000"/>
          <w:lang w:eastAsia="sl-SI"/>
        </w:rPr>
        <w:drawing>
          <wp:inline distT="0" distB="0" distL="0" distR="0" wp14:anchorId="4329C6F2" wp14:editId="5FBA09E5">
            <wp:extent cx="1721922" cy="1839325"/>
            <wp:effectExtent l="0" t="0" r="0" b="8890"/>
            <wp:docPr id="15371" name="Slika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 name="AVP top tweet 2.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66093" cy="1886508"/>
                    </a:xfrm>
                    <a:prstGeom prst="rect">
                      <a:avLst/>
                    </a:prstGeom>
                  </pic:spPr>
                </pic:pic>
              </a:graphicData>
            </a:graphic>
          </wp:inline>
        </w:drawing>
      </w:r>
      <w:r w:rsidRPr="00E477E4">
        <w:rPr>
          <w:rFonts w:eastAsia="Times New Roman" w:cstheme="minorHAnsi"/>
          <w:color w:val="000000"/>
          <w:lang w:eastAsia="sl-SI"/>
        </w:rPr>
        <w:t xml:space="preserve">  </w:t>
      </w:r>
      <w:r w:rsidRPr="00E477E4">
        <w:rPr>
          <w:rFonts w:eastAsia="Times New Roman" w:cstheme="minorHAnsi"/>
          <w:noProof/>
          <w:color w:val="000000"/>
          <w:lang w:eastAsia="sl-SI"/>
        </w:rPr>
        <w:drawing>
          <wp:inline distT="0" distB="0" distL="0" distR="0" wp14:anchorId="12300976" wp14:editId="6798F71C">
            <wp:extent cx="2090057" cy="1840969"/>
            <wp:effectExtent l="0" t="0" r="5715" b="6985"/>
            <wp:docPr id="15372" name="Slika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AVP top tweet 2 - stat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05256" cy="1854357"/>
                    </a:xfrm>
                    <a:prstGeom prst="rect">
                      <a:avLst/>
                    </a:prstGeom>
                  </pic:spPr>
                </pic:pic>
              </a:graphicData>
            </a:graphic>
          </wp:inline>
        </w:drawing>
      </w:r>
    </w:p>
    <w:p w14:paraId="4701540C"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19022435" w14:textId="33B2E810"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b/>
          <w:bCs/>
          <w:color w:val="000000"/>
          <w:lang w:eastAsia="sl-SI"/>
        </w:rPr>
        <w:t>Na LinkedIn</w:t>
      </w:r>
      <w:r w:rsidR="004B25D1" w:rsidRPr="00E477E4">
        <w:rPr>
          <w:rFonts w:eastAsia="Times New Roman" w:cstheme="minorHAnsi"/>
          <w:color w:val="000000"/>
          <w:lang w:eastAsia="sl-SI"/>
        </w:rPr>
        <w:t xml:space="preserve">u </w:t>
      </w:r>
      <w:r w:rsidRPr="00E477E4">
        <w:rPr>
          <w:rFonts w:eastAsia="Times New Roman" w:cstheme="minorHAnsi"/>
          <w:color w:val="000000"/>
          <w:lang w:eastAsia="sl-SI"/>
        </w:rPr>
        <w:t>smo v letu 2022 izpostavili 71 objav, število sledilcev je 36</w:t>
      </w:r>
      <w:r w:rsidR="00161023" w:rsidRPr="00E477E4">
        <w:rPr>
          <w:rFonts w:eastAsia="Times New Roman" w:cstheme="minorHAnsi"/>
          <w:color w:val="000000"/>
          <w:lang w:eastAsia="sl-SI"/>
        </w:rPr>
        <w:t>3</w:t>
      </w:r>
      <w:r w:rsidR="004B25D1" w:rsidRPr="00E477E4">
        <w:rPr>
          <w:rFonts w:eastAsia="Times New Roman" w:cstheme="minorHAnsi"/>
          <w:color w:val="000000"/>
          <w:lang w:eastAsia="sl-SI"/>
        </w:rPr>
        <w:t>.</w:t>
      </w:r>
    </w:p>
    <w:p w14:paraId="16BB3EAB" w14:textId="7D879148" w:rsidR="00FF44E2" w:rsidRDefault="00FF44E2" w:rsidP="00CE6279">
      <w:pPr>
        <w:autoSpaceDE w:val="0"/>
        <w:autoSpaceDN w:val="0"/>
        <w:adjustRightInd w:val="0"/>
        <w:spacing w:after="0" w:line="300" w:lineRule="atLeast"/>
        <w:rPr>
          <w:rFonts w:eastAsia="Times New Roman" w:cstheme="minorHAnsi"/>
          <w:b/>
          <w:bCs/>
          <w:color w:val="000000"/>
          <w:lang w:eastAsia="sl-SI"/>
        </w:rPr>
      </w:pPr>
    </w:p>
    <w:p w14:paraId="54DD63CD" w14:textId="77777777" w:rsidR="000E6051" w:rsidRPr="00E477E4" w:rsidRDefault="000E6051" w:rsidP="00CE6279">
      <w:pPr>
        <w:autoSpaceDE w:val="0"/>
        <w:autoSpaceDN w:val="0"/>
        <w:adjustRightInd w:val="0"/>
        <w:spacing w:after="0" w:line="300" w:lineRule="atLeast"/>
        <w:rPr>
          <w:rFonts w:eastAsia="Times New Roman" w:cstheme="minorHAnsi"/>
          <w:b/>
          <w:bCs/>
          <w:color w:val="000000"/>
          <w:lang w:eastAsia="sl-SI"/>
        </w:rPr>
      </w:pPr>
    </w:p>
    <w:p w14:paraId="58217D60" w14:textId="427977F6" w:rsidR="00161023" w:rsidRPr="00E477E4" w:rsidRDefault="00FF44E2" w:rsidP="00CE6279">
      <w:pPr>
        <w:autoSpaceDE w:val="0"/>
        <w:autoSpaceDN w:val="0"/>
        <w:adjustRightInd w:val="0"/>
        <w:spacing w:after="0" w:line="300" w:lineRule="atLeast"/>
        <w:rPr>
          <w:rFonts w:eastAsia="Times New Roman" w:cstheme="minorHAnsi"/>
          <w:b/>
          <w:bCs/>
          <w:color w:val="000000"/>
          <w:lang w:eastAsia="sl-SI"/>
        </w:rPr>
      </w:pPr>
      <w:r w:rsidRPr="00E477E4">
        <w:rPr>
          <w:rFonts w:eastAsia="Times New Roman" w:cstheme="minorHAnsi"/>
          <w:b/>
          <w:bCs/>
          <w:color w:val="000000"/>
          <w:lang w:eastAsia="sl-SI"/>
        </w:rPr>
        <w:t>Oglaševanje</w:t>
      </w:r>
    </w:p>
    <w:p w14:paraId="7FB010D0" w14:textId="6E520585"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Za ozaveščanje vseh udeležencev v prometu in vseh starostnih skupin je za učinkovito pomnjenje in dolgoročno spremembo vedenja potrebna stalna in učinkovita komunikacija, s katero dosegamo vse ciljne skupine, za </w:t>
      </w:r>
      <w:r w:rsidR="00E41DCC" w:rsidRPr="00E477E4">
        <w:rPr>
          <w:rFonts w:eastAsia="Times New Roman" w:cstheme="minorHAnsi"/>
          <w:lang w:eastAsia="sl-SI"/>
        </w:rPr>
        <w:t xml:space="preserve">kar </w:t>
      </w:r>
      <w:r w:rsidRPr="00E477E4">
        <w:rPr>
          <w:rFonts w:eastAsia="Times New Roman" w:cstheme="minorHAnsi"/>
          <w:lang w:eastAsia="sl-SI"/>
        </w:rPr>
        <w:t xml:space="preserve">moramo uporabiti različne kanale komuniciranja. Glede na akcijo in temo, </w:t>
      </w:r>
      <w:r w:rsidR="004B25D1" w:rsidRPr="00E477E4">
        <w:rPr>
          <w:rFonts w:eastAsia="Times New Roman" w:cstheme="minorHAnsi"/>
          <w:lang w:eastAsia="sl-SI"/>
        </w:rPr>
        <w:t>o kateri</w:t>
      </w:r>
      <w:r w:rsidRPr="00E477E4">
        <w:rPr>
          <w:rFonts w:eastAsia="Times New Roman" w:cstheme="minorHAnsi"/>
          <w:lang w:eastAsia="sl-SI"/>
        </w:rPr>
        <w:t xml:space="preserve"> komuniciramo z javnostjo, smo tudi v letu 2022 izbirali različne komunikacijske kanale, vse za namenom doseči čim širšo ciljno skupino. Velik odziv na naših spletnih p</w:t>
      </w:r>
      <w:r w:rsidR="004B25D1" w:rsidRPr="00E477E4">
        <w:rPr>
          <w:rFonts w:eastAsia="Times New Roman" w:cstheme="minorHAnsi"/>
          <w:lang w:eastAsia="sl-SI"/>
        </w:rPr>
        <w:t>rofilih na omrežjih</w:t>
      </w:r>
      <w:r w:rsidRPr="00E477E4">
        <w:rPr>
          <w:rFonts w:eastAsia="Times New Roman" w:cstheme="minorHAnsi"/>
          <w:lang w:eastAsia="sl-SI"/>
        </w:rPr>
        <w:t xml:space="preserve"> Instagram, Facebook in Twitter potrjuje vključevanje predvsem mlajše</w:t>
      </w:r>
      <w:r w:rsidR="004B25D1" w:rsidRPr="00E477E4">
        <w:rPr>
          <w:rFonts w:eastAsia="Times New Roman" w:cstheme="minorHAnsi"/>
          <w:lang w:eastAsia="sl-SI"/>
        </w:rPr>
        <w:t>ga občinstva</w:t>
      </w:r>
      <w:r w:rsidRPr="00E477E4">
        <w:rPr>
          <w:rFonts w:eastAsia="Times New Roman" w:cstheme="minorHAnsi"/>
          <w:lang w:eastAsia="sl-SI"/>
        </w:rPr>
        <w:t xml:space="preserve">, </w:t>
      </w:r>
      <w:r w:rsidR="00E41DCC" w:rsidRPr="00E477E4">
        <w:rPr>
          <w:rFonts w:eastAsia="Times New Roman" w:cstheme="minorHAnsi"/>
          <w:lang w:eastAsia="sl-SI"/>
        </w:rPr>
        <w:t xml:space="preserve">ki </w:t>
      </w:r>
      <w:r w:rsidRPr="00E477E4">
        <w:rPr>
          <w:rFonts w:eastAsia="Times New Roman" w:cstheme="minorHAnsi"/>
          <w:lang w:eastAsia="sl-SI"/>
        </w:rPr>
        <w:t>je bolj dovzetn</w:t>
      </w:r>
      <w:r w:rsidR="004B25D1" w:rsidRPr="00E477E4">
        <w:rPr>
          <w:rFonts w:eastAsia="Times New Roman" w:cstheme="minorHAnsi"/>
          <w:lang w:eastAsia="sl-SI"/>
        </w:rPr>
        <w:t>o</w:t>
      </w:r>
      <w:r w:rsidRPr="00E477E4">
        <w:rPr>
          <w:rFonts w:eastAsia="Times New Roman" w:cstheme="minorHAnsi"/>
          <w:lang w:eastAsia="sl-SI"/>
        </w:rPr>
        <w:t xml:space="preserve"> za spletno komuniciranje. Radio je odličen komunikacijski kanal (predvsem v času prometnih konic), s katerim dosežemo voznike in njihove sopotnike – v letu 2022 smo preventivna sporočila predvajali na nacionalni in lokalni ravni, predstavniki AVP so se udeleževali pogovornih oddaj s svetovanjem. Tiskani mediji in komercialna televizija so predvsem pomemben dejavnik generacije X, </w:t>
      </w:r>
      <w:r w:rsidRPr="00E477E4">
        <w:rPr>
          <w:rFonts w:eastAsia="Times New Roman" w:cstheme="minorHAnsi"/>
          <w:lang w:eastAsia="sl-SI"/>
        </w:rPr>
        <w:lastRenderedPageBreak/>
        <w:t xml:space="preserve">skupino starejše ciljne skupine 65+ pa dosežemo v največjem obsegu z nacionalno televizijo in radijem ter manjšimi lokalnimi radijskimi postajami. </w:t>
      </w:r>
    </w:p>
    <w:p w14:paraId="443107FF" w14:textId="77777777" w:rsidR="00BA2E28" w:rsidRPr="00E477E4" w:rsidRDefault="00BA2E28" w:rsidP="00CE6279">
      <w:pPr>
        <w:spacing w:after="0" w:line="300" w:lineRule="atLeast"/>
        <w:rPr>
          <w:rFonts w:eastAsia="Times New Roman" w:cstheme="minorHAnsi"/>
          <w:lang w:eastAsia="sl-SI"/>
        </w:rPr>
      </w:pPr>
    </w:p>
    <w:p w14:paraId="640EE010" w14:textId="109A64EA" w:rsidR="00161023" w:rsidRPr="00E477E4" w:rsidRDefault="00E477E4" w:rsidP="00CE6279">
      <w:pPr>
        <w:pStyle w:val="Slike"/>
        <w:spacing w:line="300" w:lineRule="atLeast"/>
      </w:pPr>
      <w:bookmarkStart w:id="221" w:name="_Toc151034666"/>
      <w:r>
        <w:t>Sliki 63</w:t>
      </w:r>
      <w:r w:rsidR="004B25D1" w:rsidRPr="00E477E4">
        <w:t xml:space="preserve"> in </w:t>
      </w:r>
      <w:r>
        <w:t>64</w:t>
      </w:r>
      <w:r w:rsidR="00161023" w:rsidRPr="00E477E4">
        <w:t>: Kreativne rešitve novih NPA »</w:t>
      </w:r>
      <w:r w:rsidR="004B25D1" w:rsidRPr="00E477E4">
        <w:t>M</w:t>
      </w:r>
      <w:r w:rsidR="00161023" w:rsidRPr="00E477E4">
        <w:t>otoristi</w:t>
      </w:r>
      <w:r w:rsidR="004B25D1" w:rsidRPr="00E477E4">
        <w:t>«</w:t>
      </w:r>
      <w:r w:rsidR="00161023" w:rsidRPr="00E477E4">
        <w:t xml:space="preserve"> in »Hitrost«</w:t>
      </w:r>
      <w:bookmarkEnd w:id="221"/>
    </w:p>
    <w:p w14:paraId="0B88553A"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48C601F0" w14:textId="48FBF86D" w:rsidR="00FF44E2" w:rsidRPr="00E477E4" w:rsidRDefault="00FF44E2" w:rsidP="00CE6279">
      <w:pPr>
        <w:autoSpaceDE w:val="0"/>
        <w:autoSpaceDN w:val="0"/>
        <w:adjustRightInd w:val="0"/>
        <w:spacing w:after="0" w:line="300" w:lineRule="atLeast"/>
        <w:contextualSpacing/>
        <w:jc w:val="center"/>
        <w:rPr>
          <w:rFonts w:eastAsiaTheme="minorHAnsi" w:cstheme="minorHAnsi"/>
          <w:color w:val="000000"/>
        </w:rPr>
      </w:pPr>
      <w:r w:rsidRPr="00E477E4">
        <w:rPr>
          <w:rFonts w:eastAsiaTheme="minorHAnsi" w:cstheme="minorHAnsi"/>
          <w:noProof/>
          <w:lang w:eastAsia="sl-SI"/>
        </w:rPr>
        <w:drawing>
          <wp:inline distT="0" distB="0" distL="0" distR="0" wp14:anchorId="70028A7F" wp14:editId="2C881C1B">
            <wp:extent cx="3377205" cy="2149097"/>
            <wp:effectExtent l="0" t="0" r="0" b="381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04919" cy="2166733"/>
                    </a:xfrm>
                    <a:prstGeom prst="rect">
                      <a:avLst/>
                    </a:prstGeom>
                  </pic:spPr>
                </pic:pic>
              </a:graphicData>
            </a:graphic>
          </wp:inline>
        </w:drawing>
      </w:r>
      <w:r w:rsidRPr="00E477E4">
        <w:rPr>
          <w:rFonts w:eastAsiaTheme="minorHAnsi" w:cstheme="minorHAnsi"/>
          <w:lang w:eastAsia="sl-SI"/>
        </w:rPr>
        <w:t xml:space="preserve">     </w:t>
      </w:r>
      <w:r w:rsidRPr="00E477E4">
        <w:rPr>
          <w:rFonts w:eastAsiaTheme="minorHAnsi" w:cstheme="minorHAnsi"/>
          <w:noProof/>
          <w:lang w:eastAsia="sl-SI"/>
        </w:rPr>
        <w:drawing>
          <wp:inline distT="0" distB="0" distL="0" distR="0" wp14:anchorId="7CAAF5EC" wp14:editId="45A94ED4">
            <wp:extent cx="1724025" cy="2190271"/>
            <wp:effectExtent l="0" t="0" r="0" b="635"/>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727947" cy="2195253"/>
                    </a:xfrm>
                    <a:prstGeom prst="rect">
                      <a:avLst/>
                    </a:prstGeom>
                  </pic:spPr>
                </pic:pic>
              </a:graphicData>
            </a:graphic>
          </wp:inline>
        </w:drawing>
      </w:r>
    </w:p>
    <w:p w14:paraId="17AF728A" w14:textId="77777777" w:rsidR="003D57EF" w:rsidRPr="00E477E4" w:rsidRDefault="003D57EF" w:rsidP="00CE6279">
      <w:pPr>
        <w:spacing w:after="0" w:line="300" w:lineRule="atLeast"/>
        <w:rPr>
          <w:rFonts w:eastAsia="Times New Roman" w:cstheme="minorHAnsi"/>
          <w:color w:val="000000"/>
          <w:lang w:eastAsia="sl-SI"/>
        </w:rPr>
      </w:pPr>
    </w:p>
    <w:p w14:paraId="4C654FD1" w14:textId="6E149247" w:rsidR="00FF44E2" w:rsidRPr="00E477E4" w:rsidRDefault="00FF44E2" w:rsidP="00CE6279">
      <w:pPr>
        <w:spacing w:after="0" w:line="300" w:lineRule="atLeast"/>
        <w:rPr>
          <w:rFonts w:eastAsia="Times New Roman" w:cstheme="minorHAnsi"/>
          <w:color w:val="000000"/>
          <w:lang w:eastAsia="sl-SI"/>
        </w:rPr>
      </w:pPr>
      <w:r w:rsidRPr="00E477E4">
        <w:rPr>
          <w:rFonts w:eastAsia="Times New Roman" w:cstheme="minorHAnsi"/>
          <w:color w:val="000000"/>
          <w:lang w:eastAsia="sl-SI"/>
        </w:rPr>
        <w:t>Z razvojem tehnologij narašča število komunikacijskih kanalov, s tem pa tudi število komunikacijskih vej in disciplin. Pomembno je, da vsaka točka komunikacije nosi jasno sporočilo. Prilagajanje vsebine kanalu in vsaki točki komunikacije je tisto, zaradi česar je komunikacija dosledna. Vsak posameznik naše ciljne skupine je izpostavljen velike</w:t>
      </w:r>
      <w:r w:rsidR="003F3E29" w:rsidRPr="00E477E4">
        <w:rPr>
          <w:rFonts w:eastAsia="Times New Roman" w:cstheme="minorHAnsi"/>
          <w:color w:val="000000"/>
          <w:lang w:eastAsia="sl-SI"/>
        </w:rPr>
        <w:t>mu</w:t>
      </w:r>
      <w:r w:rsidRPr="00E477E4">
        <w:rPr>
          <w:rFonts w:eastAsia="Times New Roman" w:cstheme="minorHAnsi"/>
          <w:color w:val="000000"/>
          <w:lang w:eastAsia="sl-SI"/>
        </w:rPr>
        <w:t xml:space="preserve"> števil</w:t>
      </w:r>
      <w:r w:rsidR="003F3E29" w:rsidRPr="00E477E4">
        <w:rPr>
          <w:rFonts w:eastAsia="Times New Roman" w:cstheme="minorHAnsi"/>
          <w:color w:val="000000"/>
          <w:lang w:eastAsia="sl-SI"/>
        </w:rPr>
        <w:t>u</w:t>
      </w:r>
      <w:r w:rsidRPr="00E477E4">
        <w:rPr>
          <w:rFonts w:eastAsia="Times New Roman" w:cstheme="minorHAnsi"/>
          <w:color w:val="000000"/>
          <w:lang w:eastAsia="sl-SI"/>
        </w:rPr>
        <w:t xml:space="preserve"> spletnih in klasičnih kanalov in le-teh pogosto ne razlikuje, ampak si iz vseh vsebin, ki jim je izpostavljen, ustvari unikatno podobo. Vse to kaže na pomen celostnega komuniciranj</w:t>
      </w:r>
      <w:r w:rsidR="003F3E29" w:rsidRPr="00E477E4">
        <w:rPr>
          <w:rFonts w:eastAsia="Times New Roman" w:cstheme="minorHAnsi"/>
          <w:color w:val="000000"/>
          <w:lang w:eastAsia="sl-SI"/>
        </w:rPr>
        <w:t>a</w:t>
      </w:r>
      <w:r w:rsidRPr="00E477E4">
        <w:rPr>
          <w:rFonts w:eastAsia="Times New Roman" w:cstheme="minorHAnsi"/>
          <w:color w:val="000000"/>
          <w:lang w:eastAsia="sl-SI"/>
        </w:rPr>
        <w:t xml:space="preserve"> in na kompleksnost komunikacijske prakse, ki zahteva celostn</w:t>
      </w:r>
      <w:r w:rsidR="003F3E29" w:rsidRPr="00E477E4">
        <w:rPr>
          <w:rFonts w:eastAsia="Times New Roman" w:cstheme="minorHAnsi"/>
          <w:color w:val="000000"/>
          <w:lang w:eastAsia="sl-SI"/>
        </w:rPr>
        <w:t>o</w:t>
      </w:r>
      <w:r w:rsidRPr="00E477E4">
        <w:rPr>
          <w:rFonts w:eastAsia="Times New Roman" w:cstheme="minorHAnsi"/>
          <w:color w:val="000000"/>
          <w:lang w:eastAsia="sl-SI"/>
        </w:rPr>
        <w:t xml:space="preserve"> načrt</w:t>
      </w:r>
      <w:r w:rsidR="00183D71" w:rsidRPr="00E477E4">
        <w:rPr>
          <w:rFonts w:eastAsia="Times New Roman" w:cstheme="minorHAnsi"/>
          <w:color w:val="000000"/>
          <w:lang w:eastAsia="sl-SI"/>
        </w:rPr>
        <w:t>ovanj</w:t>
      </w:r>
      <w:r w:rsidR="003F3E29" w:rsidRPr="00E477E4">
        <w:rPr>
          <w:rFonts w:eastAsia="Times New Roman" w:cstheme="minorHAnsi"/>
          <w:color w:val="000000"/>
          <w:lang w:eastAsia="sl-SI"/>
        </w:rPr>
        <w:t>e</w:t>
      </w:r>
      <w:r w:rsidR="00183D71" w:rsidRPr="00E477E4">
        <w:rPr>
          <w:rFonts w:eastAsia="Times New Roman" w:cstheme="minorHAnsi"/>
          <w:color w:val="000000"/>
          <w:lang w:eastAsia="sl-SI"/>
        </w:rPr>
        <w:t xml:space="preserve"> in izvajanj</w:t>
      </w:r>
      <w:r w:rsidR="003F3E29" w:rsidRPr="00E477E4">
        <w:rPr>
          <w:rFonts w:eastAsia="Times New Roman" w:cstheme="minorHAnsi"/>
          <w:color w:val="000000"/>
          <w:lang w:eastAsia="sl-SI"/>
        </w:rPr>
        <w:t>e</w:t>
      </w:r>
      <w:r w:rsidR="00183D71" w:rsidRPr="00E477E4">
        <w:rPr>
          <w:rFonts w:eastAsia="Times New Roman" w:cstheme="minorHAnsi"/>
          <w:color w:val="000000"/>
          <w:lang w:eastAsia="sl-SI"/>
        </w:rPr>
        <w:t xml:space="preserve"> aktivnosti.</w:t>
      </w:r>
    </w:p>
    <w:p w14:paraId="40C9D5CD" w14:textId="77777777" w:rsidR="003D57EF" w:rsidRPr="00E477E4" w:rsidRDefault="003D57EF" w:rsidP="00CE6279">
      <w:pPr>
        <w:spacing w:after="0" w:line="300" w:lineRule="atLeast"/>
        <w:rPr>
          <w:rFonts w:eastAsia="Times New Roman" w:cstheme="minorHAnsi"/>
          <w:color w:val="000000"/>
          <w:lang w:eastAsia="sl-SI"/>
        </w:rPr>
      </w:pPr>
    </w:p>
    <w:p w14:paraId="426440A2" w14:textId="7A9D085B" w:rsidR="00FF44E2" w:rsidRPr="00E477E4" w:rsidRDefault="00FF44E2" w:rsidP="00CE6279">
      <w:pPr>
        <w:spacing w:after="0" w:line="300" w:lineRule="atLeast"/>
        <w:rPr>
          <w:rFonts w:eastAsia="Times New Roman" w:cstheme="minorHAnsi"/>
          <w:color w:val="000000"/>
          <w:lang w:eastAsia="sl-SI"/>
        </w:rPr>
      </w:pPr>
      <w:r w:rsidRPr="00E477E4">
        <w:rPr>
          <w:rFonts w:eastAsia="Times New Roman" w:cstheme="minorHAnsi"/>
          <w:color w:val="000000"/>
          <w:lang w:eastAsia="sl-SI"/>
        </w:rPr>
        <w:t>Za sodelovanje s podjetjem Media Bus smo se odločili zato, ker zagotavlja odlične dosege med vozniki, sopotniki in drugimi udeleženci v prometu. Stopnja opaženosti cel</w:t>
      </w:r>
      <w:r w:rsidR="003F3E29" w:rsidRPr="00E477E4">
        <w:rPr>
          <w:rFonts w:eastAsia="Times New Roman" w:cstheme="minorHAnsi"/>
          <w:color w:val="000000"/>
          <w:lang w:eastAsia="sl-SI"/>
        </w:rPr>
        <w:t>otn</w:t>
      </w:r>
      <w:r w:rsidRPr="00E477E4">
        <w:rPr>
          <w:rFonts w:eastAsia="Times New Roman" w:cstheme="minorHAnsi"/>
          <w:color w:val="000000"/>
          <w:lang w:eastAsia="sl-SI"/>
        </w:rPr>
        <w:t>ega avtobusa znaša 94 %, spontani priklic vsebine pa 63 %. Agencija za varnost prometa s tovrstnim</w:t>
      </w:r>
      <w:r w:rsidR="003F3E29" w:rsidRPr="00E477E4">
        <w:rPr>
          <w:rFonts w:eastAsia="Times New Roman" w:cstheme="minorHAnsi"/>
          <w:color w:val="000000"/>
          <w:lang w:eastAsia="sl-SI"/>
        </w:rPr>
        <w:t>,</w:t>
      </w:r>
      <w:r w:rsidRPr="00E477E4">
        <w:rPr>
          <w:rFonts w:eastAsia="Times New Roman" w:cstheme="minorHAnsi"/>
          <w:color w:val="000000"/>
          <w:lang w:eastAsia="sl-SI"/>
        </w:rPr>
        <w:t xml:space="preserve"> že uveljavljenim načinom oglaševanja kar najbolj neposredno dosega voznike in njihove sopotnike. P</w:t>
      </w:r>
      <w:r w:rsidR="003F3E29" w:rsidRPr="00E477E4">
        <w:rPr>
          <w:rFonts w:eastAsia="Times New Roman" w:cstheme="minorHAnsi"/>
          <w:color w:val="000000"/>
          <w:lang w:eastAsia="sl-SI"/>
        </w:rPr>
        <w:t>rostor</w:t>
      </w:r>
      <w:r w:rsidRPr="00E477E4">
        <w:rPr>
          <w:rFonts w:eastAsia="Times New Roman" w:cstheme="minorHAnsi"/>
          <w:color w:val="000000"/>
          <w:lang w:eastAsia="sl-SI"/>
        </w:rPr>
        <w:t xml:space="preserve"> celotne zadnje strani avtobusa je namenjen tudi pešcem </w:t>
      </w:r>
      <w:r w:rsidR="003F3E29" w:rsidRPr="00E477E4">
        <w:rPr>
          <w:rFonts w:eastAsia="Times New Roman" w:cstheme="minorHAnsi"/>
          <w:color w:val="000000"/>
          <w:lang w:eastAsia="sl-SI"/>
        </w:rPr>
        <w:t xml:space="preserve">in </w:t>
      </w:r>
      <w:r w:rsidRPr="00E477E4">
        <w:rPr>
          <w:rFonts w:eastAsia="Times New Roman" w:cstheme="minorHAnsi"/>
          <w:color w:val="000000"/>
          <w:lang w:eastAsia="sl-SI"/>
        </w:rPr>
        <w:t xml:space="preserve">čakajočim na avtobusnih postajah. Dolgoročna kampanja </w:t>
      </w:r>
      <w:r w:rsidR="003F3E29" w:rsidRPr="00E477E4">
        <w:rPr>
          <w:rFonts w:eastAsia="Times New Roman" w:cstheme="minorHAnsi"/>
          <w:color w:val="000000"/>
          <w:lang w:eastAsia="sl-SI"/>
        </w:rPr>
        <w:t>a</w:t>
      </w:r>
      <w:r w:rsidRPr="00E477E4">
        <w:rPr>
          <w:rFonts w:eastAsia="Times New Roman" w:cstheme="minorHAnsi"/>
          <w:color w:val="000000"/>
          <w:lang w:eastAsia="sl-SI"/>
        </w:rPr>
        <w:t>genciji za varnost prometa prinaša večjo odzivnost javnosti, p</w:t>
      </w:r>
      <w:r w:rsidR="003F3E29" w:rsidRPr="00E477E4">
        <w:rPr>
          <w:rFonts w:eastAsia="Times New Roman" w:cstheme="minorHAnsi"/>
          <w:color w:val="000000"/>
          <w:lang w:eastAsia="sl-SI"/>
        </w:rPr>
        <w:t>oleg tega</w:t>
      </w:r>
      <w:r w:rsidRPr="00E477E4">
        <w:rPr>
          <w:rFonts w:eastAsia="Times New Roman" w:cstheme="minorHAnsi"/>
          <w:color w:val="000000"/>
          <w:lang w:eastAsia="sl-SI"/>
        </w:rPr>
        <w:t xml:space="preserve"> nam izvajalec nudi </w:t>
      </w:r>
      <w:r w:rsidR="003F3E29" w:rsidRPr="00E477E4">
        <w:rPr>
          <w:rFonts w:eastAsia="Times New Roman" w:cstheme="minorHAnsi"/>
          <w:color w:val="000000"/>
          <w:lang w:eastAsia="sl-SI"/>
        </w:rPr>
        <w:t>eno</w:t>
      </w:r>
      <w:r w:rsidRPr="00E477E4">
        <w:rPr>
          <w:rFonts w:eastAsia="Times New Roman" w:cstheme="minorHAnsi"/>
          <w:color w:val="000000"/>
          <w:lang w:eastAsia="sl-SI"/>
        </w:rPr>
        <w:t>mesečno brezplačno kampanjo. Prednost tovrstnega oglaševanja podjetja M</w:t>
      </w:r>
      <w:r w:rsidR="003F3E29" w:rsidRPr="00E477E4">
        <w:rPr>
          <w:rFonts w:eastAsia="Times New Roman" w:cstheme="minorHAnsi"/>
          <w:color w:val="000000"/>
          <w:lang w:eastAsia="sl-SI"/>
        </w:rPr>
        <w:t>edia</w:t>
      </w:r>
      <w:r w:rsidRPr="00E477E4">
        <w:rPr>
          <w:rFonts w:eastAsia="Times New Roman" w:cstheme="minorHAnsi"/>
          <w:color w:val="000000"/>
          <w:lang w:eastAsia="sl-SI"/>
        </w:rPr>
        <w:t xml:space="preserve"> B</w:t>
      </w:r>
      <w:r w:rsidR="003F3E29" w:rsidRPr="00E477E4">
        <w:rPr>
          <w:rFonts w:eastAsia="Times New Roman" w:cstheme="minorHAnsi"/>
          <w:color w:val="000000"/>
          <w:lang w:eastAsia="sl-SI"/>
        </w:rPr>
        <w:t>us</w:t>
      </w:r>
      <w:r w:rsidRPr="00E477E4">
        <w:rPr>
          <w:rFonts w:eastAsia="Times New Roman" w:cstheme="minorHAnsi"/>
          <w:color w:val="000000"/>
          <w:lang w:eastAsia="sl-SI"/>
        </w:rPr>
        <w:t xml:space="preserve"> je v veliki časovni izpostavljenosti oglasnih površin</w:t>
      </w:r>
      <w:r w:rsidR="00E45500" w:rsidRPr="00E477E4">
        <w:rPr>
          <w:rFonts w:eastAsia="Times New Roman" w:cstheme="minorHAnsi"/>
          <w:color w:val="000000"/>
          <w:lang w:eastAsia="sl-SI"/>
        </w:rPr>
        <w:t xml:space="preserve"> in</w:t>
      </w:r>
      <w:r w:rsidRPr="00E477E4">
        <w:rPr>
          <w:rFonts w:eastAsia="Times New Roman" w:cstheme="minorHAnsi"/>
          <w:color w:val="000000"/>
          <w:lang w:eastAsia="sl-SI"/>
        </w:rPr>
        <w:t xml:space="preserve"> odlični frekvenci pojavnosti, saj so avtobusi </w:t>
      </w:r>
      <w:r w:rsidR="003F3E29" w:rsidRPr="00E477E4">
        <w:rPr>
          <w:rFonts w:eastAsia="Times New Roman" w:cstheme="minorHAnsi"/>
          <w:color w:val="000000"/>
          <w:lang w:eastAsia="sl-SI"/>
        </w:rPr>
        <w:t xml:space="preserve">stalni </w:t>
      </w:r>
      <w:r w:rsidRPr="00E477E4">
        <w:rPr>
          <w:rFonts w:eastAsia="Times New Roman" w:cstheme="minorHAnsi"/>
          <w:color w:val="000000"/>
          <w:lang w:eastAsia="sl-SI"/>
        </w:rPr>
        <w:t xml:space="preserve">del prometnih tokov. Kar 73 % udeležencev v prometu redno spremlja oglasna sporočila na zunanjosti avtobusa, avtobusi pa so dnevno razporejeni na drugo progo, tako pa se še </w:t>
      </w:r>
      <w:r w:rsidR="003F3E29" w:rsidRPr="00E477E4">
        <w:rPr>
          <w:rFonts w:eastAsia="Times New Roman" w:cstheme="minorHAnsi"/>
          <w:color w:val="000000"/>
          <w:lang w:eastAsia="sl-SI"/>
        </w:rPr>
        <w:t>po</w:t>
      </w:r>
      <w:r w:rsidRPr="00E477E4">
        <w:rPr>
          <w:rFonts w:eastAsia="Times New Roman" w:cstheme="minorHAnsi"/>
          <w:color w:val="000000"/>
          <w:lang w:eastAsia="sl-SI"/>
        </w:rPr>
        <w:t>več</w:t>
      </w:r>
      <w:r w:rsidR="003F3E29" w:rsidRPr="00E477E4">
        <w:rPr>
          <w:rFonts w:eastAsia="Times New Roman" w:cstheme="minorHAnsi"/>
          <w:color w:val="000000"/>
          <w:lang w:eastAsia="sl-SI"/>
        </w:rPr>
        <w:t>uje</w:t>
      </w:r>
      <w:r w:rsidRPr="00E477E4">
        <w:rPr>
          <w:rFonts w:eastAsia="Times New Roman" w:cstheme="minorHAnsi"/>
          <w:color w:val="000000"/>
          <w:lang w:eastAsia="sl-SI"/>
        </w:rPr>
        <w:t xml:space="preserve"> doseg prejemnikov sporočila. S podjetjem M</w:t>
      </w:r>
      <w:r w:rsidR="003F3E29" w:rsidRPr="00E477E4">
        <w:rPr>
          <w:rFonts w:eastAsia="Times New Roman" w:cstheme="minorHAnsi"/>
          <w:color w:val="000000"/>
          <w:lang w:eastAsia="sl-SI"/>
        </w:rPr>
        <w:t>edia</w:t>
      </w:r>
      <w:r w:rsidRPr="00E477E4">
        <w:rPr>
          <w:rFonts w:eastAsia="Times New Roman" w:cstheme="minorHAnsi"/>
          <w:color w:val="000000"/>
          <w:lang w:eastAsia="sl-SI"/>
        </w:rPr>
        <w:t xml:space="preserve"> B</w:t>
      </w:r>
      <w:r w:rsidR="003F3E29" w:rsidRPr="00E477E4">
        <w:rPr>
          <w:rFonts w:eastAsia="Times New Roman" w:cstheme="minorHAnsi"/>
          <w:color w:val="000000"/>
          <w:lang w:eastAsia="sl-SI"/>
        </w:rPr>
        <w:t>us</w:t>
      </w:r>
      <w:r w:rsidRPr="00E477E4">
        <w:rPr>
          <w:rFonts w:eastAsia="Times New Roman" w:cstheme="minorHAnsi"/>
          <w:color w:val="000000"/>
          <w:lang w:eastAsia="sl-SI"/>
        </w:rPr>
        <w:t xml:space="preserve"> je </w:t>
      </w:r>
      <w:r w:rsidR="003F3E29" w:rsidRPr="00E477E4">
        <w:rPr>
          <w:rFonts w:eastAsia="Times New Roman" w:cstheme="minorHAnsi"/>
          <w:color w:val="000000"/>
          <w:lang w:eastAsia="sl-SI"/>
        </w:rPr>
        <w:t>a</w:t>
      </w:r>
      <w:r w:rsidRPr="00E477E4">
        <w:rPr>
          <w:rFonts w:eastAsia="Times New Roman" w:cstheme="minorHAnsi"/>
          <w:color w:val="000000"/>
          <w:lang w:eastAsia="sl-SI"/>
        </w:rPr>
        <w:t xml:space="preserve">gencija sodelovala že v več akcijah, svoje storitve pa so opravili </w:t>
      </w:r>
      <w:r w:rsidR="007A7578" w:rsidRPr="00E477E4">
        <w:rPr>
          <w:rFonts w:eastAsia="Times New Roman" w:cstheme="minorHAnsi"/>
          <w:color w:val="000000"/>
          <w:lang w:eastAsia="sl-SI"/>
        </w:rPr>
        <w:t>zel</w:t>
      </w:r>
      <w:r w:rsidRPr="00E477E4">
        <w:rPr>
          <w:rFonts w:eastAsia="Times New Roman" w:cstheme="minorHAnsi"/>
          <w:color w:val="000000"/>
          <w:lang w:eastAsia="sl-SI"/>
        </w:rPr>
        <w:t>o</w:t>
      </w:r>
      <w:r w:rsidR="007A7578" w:rsidRPr="00E477E4">
        <w:rPr>
          <w:rFonts w:eastAsia="Times New Roman" w:cstheme="minorHAnsi"/>
          <w:color w:val="000000"/>
          <w:lang w:eastAsia="sl-SI"/>
        </w:rPr>
        <w:t xml:space="preserve"> </w:t>
      </w:r>
      <w:r w:rsidRPr="00E477E4">
        <w:rPr>
          <w:rFonts w:eastAsia="Times New Roman" w:cstheme="minorHAnsi"/>
          <w:color w:val="000000"/>
          <w:lang w:eastAsia="sl-SI"/>
        </w:rPr>
        <w:t xml:space="preserve">kakovostno, točno in </w:t>
      </w:r>
      <w:r w:rsidR="008D681D" w:rsidRPr="00E477E4">
        <w:rPr>
          <w:rFonts w:eastAsia="Times New Roman" w:cstheme="minorHAnsi"/>
          <w:color w:val="000000"/>
          <w:lang w:eastAsia="sl-SI"/>
        </w:rPr>
        <w:t xml:space="preserve">v </w:t>
      </w:r>
      <w:r w:rsidRPr="00E477E4">
        <w:rPr>
          <w:rFonts w:eastAsia="Times New Roman" w:cstheme="minorHAnsi"/>
          <w:color w:val="000000"/>
          <w:lang w:eastAsia="sl-SI"/>
        </w:rPr>
        <w:t>sklad</w:t>
      </w:r>
      <w:r w:rsidR="008D681D" w:rsidRPr="00E477E4">
        <w:rPr>
          <w:rFonts w:eastAsia="Times New Roman" w:cstheme="minorHAnsi"/>
          <w:color w:val="000000"/>
          <w:lang w:eastAsia="sl-SI"/>
        </w:rPr>
        <w:t>u</w:t>
      </w:r>
      <w:r w:rsidRPr="00E477E4">
        <w:rPr>
          <w:rFonts w:eastAsia="Times New Roman" w:cstheme="minorHAnsi"/>
          <w:color w:val="000000"/>
          <w:lang w:eastAsia="sl-SI"/>
        </w:rPr>
        <w:t xml:space="preserve"> z dogovorom. V letu 2022 smo s podjetjem sodelovali v več akcijah – na zadnjih straneh avtobusov za akciji Varno z motorjem in Varnost pešcev, na notranjih LCD</w:t>
      </w:r>
      <w:r w:rsidR="003F3E29" w:rsidRPr="00E477E4">
        <w:rPr>
          <w:rFonts w:eastAsia="Times New Roman" w:cstheme="minorHAnsi"/>
          <w:color w:val="000000"/>
          <w:lang w:eastAsia="sl-SI"/>
        </w:rPr>
        <w:t>-</w:t>
      </w:r>
      <w:r w:rsidRPr="00E477E4">
        <w:rPr>
          <w:rFonts w:eastAsia="Times New Roman" w:cstheme="minorHAnsi"/>
          <w:color w:val="000000"/>
          <w:lang w:eastAsia="sl-SI"/>
        </w:rPr>
        <w:t>ekranih pa</w:t>
      </w:r>
      <w:r w:rsidR="00183D71" w:rsidRPr="00E477E4">
        <w:rPr>
          <w:rFonts w:eastAsia="Times New Roman" w:cstheme="minorHAnsi"/>
          <w:color w:val="000000"/>
          <w:lang w:eastAsia="sl-SI"/>
        </w:rPr>
        <w:t xml:space="preserve"> za akcijo Varno brez alkohola.</w:t>
      </w:r>
    </w:p>
    <w:p w14:paraId="1A1BDFC2" w14:textId="77777777" w:rsidR="003D57EF" w:rsidRPr="00E477E4" w:rsidRDefault="003D57EF" w:rsidP="00CE6279">
      <w:pPr>
        <w:spacing w:after="0" w:line="300" w:lineRule="atLeast"/>
        <w:rPr>
          <w:rFonts w:eastAsia="Times New Roman" w:cstheme="minorHAnsi"/>
          <w:color w:val="000000"/>
          <w:lang w:eastAsia="sl-SI"/>
        </w:rPr>
      </w:pPr>
    </w:p>
    <w:p w14:paraId="0DFD3494" w14:textId="77777777" w:rsidR="000E6051" w:rsidRDefault="00FF44E2" w:rsidP="00CE6279">
      <w:pPr>
        <w:spacing w:after="0" w:line="300" w:lineRule="atLeast"/>
        <w:rPr>
          <w:rFonts w:eastAsia="Times New Roman" w:cstheme="minorHAnsi"/>
          <w:color w:val="000000"/>
          <w:lang w:eastAsia="sl-SI"/>
        </w:rPr>
      </w:pPr>
      <w:r w:rsidRPr="00E477E4">
        <w:rPr>
          <w:rFonts w:eastAsia="Times New Roman" w:cstheme="minorHAnsi"/>
          <w:color w:val="000000"/>
          <w:lang w:eastAsia="sl-SI"/>
        </w:rPr>
        <w:t xml:space="preserve">Od junija do konca septembra 2022 smo opremili zadnje strani medkrajevnih avtobusov z napisom za večjo varnost voznikov enoslednih motornih vozil. Agencija za varnost prometa je </w:t>
      </w:r>
      <w:r w:rsidRPr="00E477E4">
        <w:rPr>
          <w:rFonts w:eastAsia="Times New Roman" w:cstheme="minorHAnsi"/>
          <w:b/>
          <w:color w:val="000000"/>
          <w:lang w:eastAsia="sl-SI"/>
        </w:rPr>
        <w:t>posebno štirimesečno kampanjo na medkrajevnih avtobusnih linijah</w:t>
      </w:r>
      <w:r w:rsidRPr="00E477E4">
        <w:rPr>
          <w:rFonts w:eastAsia="Times New Roman" w:cstheme="minorHAnsi"/>
          <w:color w:val="000000"/>
          <w:lang w:eastAsia="sl-SI"/>
        </w:rPr>
        <w:t xml:space="preserve"> opremila s sloganom »</w:t>
      </w:r>
      <w:r w:rsidRPr="00E477E4">
        <w:rPr>
          <w:rFonts w:eastAsia="Times New Roman" w:cstheme="minorHAnsi"/>
          <w:b/>
          <w:i/>
          <w:color w:val="000000"/>
          <w:lang w:eastAsia="sl-SI"/>
        </w:rPr>
        <w:t>Na cesti nisi nepremagljiv. Si najbolj ranljiv</w:t>
      </w:r>
      <w:r w:rsidRPr="00E477E4">
        <w:rPr>
          <w:rFonts w:eastAsia="Times New Roman" w:cstheme="minorHAnsi"/>
          <w:color w:val="000000"/>
          <w:lang w:eastAsia="sl-SI"/>
        </w:rPr>
        <w:t xml:space="preserve">.«, ki je ključen v kampanji za varnost motoristov in mopedistov. </w:t>
      </w:r>
    </w:p>
    <w:p w14:paraId="001904E2" w14:textId="77777777" w:rsidR="000E6051" w:rsidRDefault="000E6051" w:rsidP="00CE6279">
      <w:pPr>
        <w:spacing w:after="0" w:line="300" w:lineRule="atLeast"/>
        <w:rPr>
          <w:rFonts w:eastAsia="Times New Roman" w:cstheme="minorHAnsi"/>
          <w:color w:val="000000"/>
          <w:lang w:eastAsia="sl-SI"/>
        </w:rPr>
      </w:pPr>
    </w:p>
    <w:p w14:paraId="3165D430" w14:textId="77777777" w:rsidR="000E6051" w:rsidRDefault="000E6051" w:rsidP="00CE6279">
      <w:pPr>
        <w:spacing w:after="0" w:line="300" w:lineRule="atLeast"/>
        <w:rPr>
          <w:rFonts w:eastAsia="Times New Roman" w:cstheme="minorHAnsi"/>
          <w:color w:val="000000"/>
          <w:lang w:eastAsia="sl-SI"/>
        </w:rPr>
      </w:pPr>
    </w:p>
    <w:p w14:paraId="1B104DF6" w14:textId="4C1A8B7B" w:rsidR="00FF44E2" w:rsidRPr="00E477E4" w:rsidRDefault="00FF44E2" w:rsidP="00CE6279">
      <w:pPr>
        <w:spacing w:after="0" w:line="300" w:lineRule="atLeast"/>
        <w:rPr>
          <w:rFonts w:eastAsia="Times New Roman" w:cstheme="minorHAnsi"/>
          <w:color w:val="000000"/>
          <w:lang w:eastAsia="sl-SI"/>
        </w:rPr>
      </w:pPr>
      <w:r w:rsidRPr="00E477E4">
        <w:rPr>
          <w:rFonts w:eastAsia="Times New Roman" w:cstheme="minorHAnsi"/>
          <w:color w:val="000000"/>
          <w:lang w:eastAsia="sl-SI"/>
        </w:rPr>
        <w:lastRenderedPageBreak/>
        <w:t>Medkrajevne avtobuse je bilo mogoče srečati na cestnih povezavah, ki so med motoristi najbolj priljubljene:</w:t>
      </w:r>
    </w:p>
    <w:p w14:paraId="678EEDA2" w14:textId="77777777" w:rsidR="000E6051" w:rsidRDefault="003F3E29"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g</w:t>
      </w:r>
      <w:r w:rsidR="00FF44E2" w:rsidRPr="000E6051">
        <w:rPr>
          <w:rFonts w:eastAsia="Times New Roman" w:cstheme="minorHAnsi"/>
          <w:color w:val="000000"/>
          <w:lang w:eastAsia="sl-SI"/>
        </w:rPr>
        <w:t>orenjska smer: Ljubljana–Škofja Loka–Kranj–Radovljica–Lesce</w:t>
      </w:r>
      <w:r w:rsidRPr="000E6051">
        <w:rPr>
          <w:rFonts w:eastAsia="Times New Roman" w:cstheme="minorHAnsi"/>
          <w:color w:val="000000"/>
          <w:lang w:eastAsia="sl-SI"/>
        </w:rPr>
        <w:t>–</w:t>
      </w:r>
      <w:r w:rsidR="00FF44E2" w:rsidRPr="000E6051">
        <w:rPr>
          <w:rFonts w:eastAsia="Times New Roman" w:cstheme="minorHAnsi"/>
          <w:color w:val="000000"/>
          <w:lang w:eastAsia="sl-SI"/>
        </w:rPr>
        <w:t>Bled</w:t>
      </w:r>
      <w:r w:rsidRPr="000E6051">
        <w:rPr>
          <w:rFonts w:eastAsia="Times New Roman" w:cstheme="minorHAnsi"/>
          <w:color w:val="000000"/>
          <w:lang w:eastAsia="sl-SI"/>
        </w:rPr>
        <w:t>–</w:t>
      </w:r>
      <w:r w:rsidR="00FF44E2" w:rsidRPr="000E6051">
        <w:rPr>
          <w:rFonts w:eastAsia="Times New Roman" w:cstheme="minorHAnsi"/>
          <w:color w:val="000000"/>
          <w:lang w:eastAsia="sl-SI"/>
        </w:rPr>
        <w:t>Bohinj in nazaj</w:t>
      </w:r>
      <w:r w:rsidR="00E45500" w:rsidRPr="000E6051">
        <w:rPr>
          <w:rFonts w:eastAsia="Times New Roman" w:cstheme="minorHAnsi"/>
          <w:color w:val="000000"/>
          <w:lang w:eastAsia="sl-SI"/>
        </w:rPr>
        <w:t>,</w:t>
      </w:r>
    </w:p>
    <w:p w14:paraId="1E2A7C4C" w14:textId="77777777" w:rsidR="000E6051" w:rsidRDefault="00FF44E2"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Obala: Koper</w:t>
      </w:r>
      <w:r w:rsidR="003F3E29" w:rsidRPr="000E6051">
        <w:rPr>
          <w:rFonts w:eastAsia="Times New Roman" w:cstheme="minorHAnsi"/>
          <w:color w:val="000000"/>
          <w:lang w:eastAsia="sl-SI"/>
        </w:rPr>
        <w:t>–</w:t>
      </w:r>
      <w:r w:rsidRPr="000E6051">
        <w:rPr>
          <w:rFonts w:eastAsia="Times New Roman" w:cstheme="minorHAnsi"/>
          <w:color w:val="000000"/>
          <w:lang w:eastAsia="sl-SI"/>
        </w:rPr>
        <w:t>Izola</w:t>
      </w:r>
      <w:r w:rsidR="003F3E29" w:rsidRPr="000E6051">
        <w:rPr>
          <w:rFonts w:eastAsia="Times New Roman" w:cstheme="minorHAnsi"/>
          <w:color w:val="000000"/>
          <w:lang w:eastAsia="sl-SI"/>
        </w:rPr>
        <w:t>–</w:t>
      </w:r>
      <w:r w:rsidRPr="000E6051">
        <w:rPr>
          <w:rFonts w:eastAsia="Times New Roman" w:cstheme="minorHAnsi"/>
          <w:color w:val="000000"/>
          <w:lang w:eastAsia="sl-SI"/>
        </w:rPr>
        <w:t>Strunjan</w:t>
      </w:r>
      <w:r w:rsidR="003F3E29" w:rsidRPr="000E6051">
        <w:rPr>
          <w:rFonts w:eastAsia="Times New Roman" w:cstheme="minorHAnsi"/>
          <w:color w:val="000000"/>
          <w:lang w:eastAsia="sl-SI"/>
        </w:rPr>
        <w:t>–</w:t>
      </w:r>
      <w:r w:rsidRPr="000E6051">
        <w:rPr>
          <w:rFonts w:eastAsia="Times New Roman" w:cstheme="minorHAnsi"/>
          <w:color w:val="000000"/>
          <w:lang w:eastAsia="sl-SI"/>
        </w:rPr>
        <w:t>Lucija</w:t>
      </w:r>
      <w:r w:rsidR="003F3E29" w:rsidRPr="000E6051">
        <w:rPr>
          <w:rFonts w:eastAsia="Times New Roman" w:cstheme="minorHAnsi"/>
          <w:color w:val="000000"/>
          <w:lang w:eastAsia="sl-SI"/>
        </w:rPr>
        <w:t>–</w:t>
      </w:r>
      <w:r w:rsidRPr="000E6051">
        <w:rPr>
          <w:rFonts w:eastAsia="Times New Roman" w:cstheme="minorHAnsi"/>
          <w:color w:val="000000"/>
          <w:lang w:eastAsia="sl-SI"/>
        </w:rPr>
        <w:t>Portorož</w:t>
      </w:r>
      <w:r w:rsidR="003F3E29" w:rsidRPr="000E6051">
        <w:rPr>
          <w:rFonts w:eastAsia="Times New Roman" w:cstheme="minorHAnsi"/>
          <w:color w:val="000000"/>
          <w:lang w:eastAsia="sl-SI"/>
        </w:rPr>
        <w:t>–</w:t>
      </w:r>
      <w:r w:rsidRPr="000E6051">
        <w:rPr>
          <w:rFonts w:eastAsia="Times New Roman" w:cstheme="minorHAnsi"/>
          <w:color w:val="000000"/>
          <w:lang w:eastAsia="sl-SI"/>
        </w:rPr>
        <w:t>Piran in nazaj do Kopra</w:t>
      </w:r>
      <w:r w:rsidR="00E45500" w:rsidRPr="000E6051">
        <w:rPr>
          <w:rFonts w:eastAsia="Times New Roman" w:cstheme="minorHAnsi"/>
          <w:color w:val="000000"/>
          <w:lang w:eastAsia="sl-SI"/>
        </w:rPr>
        <w:t>,</w:t>
      </w:r>
    </w:p>
    <w:p w14:paraId="0E0BB861" w14:textId="77777777" w:rsidR="000E6051" w:rsidRDefault="00FF44E2"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Notranjska: Logatec</w:t>
      </w:r>
      <w:r w:rsidR="003F3E29" w:rsidRPr="000E6051">
        <w:rPr>
          <w:rFonts w:eastAsia="Times New Roman" w:cstheme="minorHAnsi"/>
          <w:color w:val="000000"/>
          <w:lang w:eastAsia="sl-SI"/>
        </w:rPr>
        <w:t>–</w:t>
      </w:r>
      <w:r w:rsidRPr="000E6051">
        <w:rPr>
          <w:rFonts w:eastAsia="Times New Roman" w:cstheme="minorHAnsi"/>
          <w:color w:val="000000"/>
          <w:lang w:eastAsia="sl-SI"/>
        </w:rPr>
        <w:t>Kalce</w:t>
      </w:r>
      <w:r w:rsidR="003F3E29" w:rsidRPr="000E6051">
        <w:rPr>
          <w:rFonts w:eastAsia="Times New Roman" w:cstheme="minorHAnsi"/>
          <w:color w:val="000000"/>
          <w:lang w:eastAsia="sl-SI"/>
        </w:rPr>
        <w:t>–</w:t>
      </w:r>
      <w:r w:rsidRPr="000E6051">
        <w:rPr>
          <w:rFonts w:eastAsia="Times New Roman" w:cstheme="minorHAnsi"/>
          <w:color w:val="000000"/>
          <w:lang w:eastAsia="sl-SI"/>
        </w:rPr>
        <w:t>Postojna in nazaj</w:t>
      </w:r>
      <w:r w:rsidR="00E45500" w:rsidRPr="000E6051">
        <w:rPr>
          <w:rFonts w:eastAsia="Times New Roman" w:cstheme="minorHAnsi"/>
          <w:color w:val="000000"/>
          <w:lang w:eastAsia="sl-SI"/>
        </w:rPr>
        <w:t>,</w:t>
      </w:r>
    </w:p>
    <w:p w14:paraId="4D683272" w14:textId="77777777" w:rsidR="000E6051" w:rsidRDefault="00FF44E2"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Goriška: Nova Gorica</w:t>
      </w:r>
      <w:r w:rsidR="003F3E29" w:rsidRPr="000E6051">
        <w:rPr>
          <w:rFonts w:eastAsia="Times New Roman" w:cstheme="minorHAnsi"/>
          <w:color w:val="000000"/>
          <w:lang w:eastAsia="sl-SI"/>
        </w:rPr>
        <w:t>–</w:t>
      </w:r>
      <w:r w:rsidRPr="000E6051">
        <w:rPr>
          <w:rFonts w:eastAsia="Times New Roman" w:cstheme="minorHAnsi"/>
          <w:color w:val="000000"/>
          <w:lang w:eastAsia="sl-SI"/>
        </w:rPr>
        <w:t>Kanal</w:t>
      </w:r>
      <w:r w:rsidR="003F3E29" w:rsidRPr="000E6051">
        <w:rPr>
          <w:rFonts w:eastAsia="Times New Roman" w:cstheme="minorHAnsi"/>
          <w:color w:val="000000"/>
          <w:lang w:eastAsia="sl-SI"/>
        </w:rPr>
        <w:t>–</w:t>
      </w:r>
      <w:r w:rsidRPr="000E6051">
        <w:rPr>
          <w:rFonts w:eastAsia="Times New Roman" w:cstheme="minorHAnsi"/>
          <w:color w:val="000000"/>
          <w:lang w:eastAsia="sl-SI"/>
        </w:rPr>
        <w:t>Tolmin</w:t>
      </w:r>
      <w:r w:rsidR="003F3E29" w:rsidRPr="000E6051">
        <w:rPr>
          <w:rFonts w:eastAsia="Times New Roman" w:cstheme="minorHAnsi"/>
          <w:color w:val="000000"/>
          <w:lang w:eastAsia="sl-SI"/>
        </w:rPr>
        <w:t>–</w:t>
      </w:r>
      <w:r w:rsidRPr="000E6051">
        <w:rPr>
          <w:rFonts w:eastAsia="Times New Roman" w:cstheme="minorHAnsi"/>
          <w:color w:val="000000"/>
          <w:lang w:eastAsia="sl-SI"/>
        </w:rPr>
        <w:t>Kobarid</w:t>
      </w:r>
      <w:r w:rsidR="003F3E29" w:rsidRPr="000E6051">
        <w:rPr>
          <w:rFonts w:eastAsia="Times New Roman" w:cstheme="minorHAnsi"/>
          <w:color w:val="000000"/>
          <w:lang w:eastAsia="sl-SI"/>
        </w:rPr>
        <w:t>–</w:t>
      </w:r>
      <w:r w:rsidRPr="000E6051">
        <w:rPr>
          <w:rFonts w:eastAsia="Times New Roman" w:cstheme="minorHAnsi"/>
          <w:color w:val="000000"/>
          <w:lang w:eastAsia="sl-SI"/>
        </w:rPr>
        <w:t>Bovec in nazaj</w:t>
      </w:r>
      <w:r w:rsidR="00E45500" w:rsidRPr="000E6051">
        <w:rPr>
          <w:rFonts w:eastAsia="Times New Roman" w:cstheme="minorHAnsi"/>
          <w:color w:val="000000"/>
          <w:lang w:eastAsia="sl-SI"/>
        </w:rPr>
        <w:t>,</w:t>
      </w:r>
    </w:p>
    <w:p w14:paraId="1CF3FACE" w14:textId="77777777" w:rsidR="000E6051" w:rsidRDefault="00FF44E2"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Kras: Ljubljana</w:t>
      </w:r>
      <w:r w:rsidR="003F3E29" w:rsidRPr="000E6051">
        <w:rPr>
          <w:rFonts w:eastAsia="Times New Roman" w:cstheme="minorHAnsi"/>
          <w:color w:val="000000"/>
          <w:lang w:eastAsia="sl-SI"/>
        </w:rPr>
        <w:t>–</w:t>
      </w:r>
      <w:r w:rsidRPr="000E6051">
        <w:rPr>
          <w:rFonts w:eastAsia="Times New Roman" w:cstheme="minorHAnsi"/>
          <w:color w:val="000000"/>
          <w:lang w:eastAsia="sl-SI"/>
        </w:rPr>
        <w:t>Postojna</w:t>
      </w:r>
      <w:r w:rsidR="003F3E29" w:rsidRPr="000E6051">
        <w:rPr>
          <w:rFonts w:eastAsia="Times New Roman" w:cstheme="minorHAnsi"/>
          <w:color w:val="000000"/>
          <w:lang w:eastAsia="sl-SI"/>
        </w:rPr>
        <w:t>–</w:t>
      </w:r>
      <w:r w:rsidRPr="000E6051">
        <w:rPr>
          <w:rFonts w:eastAsia="Times New Roman" w:cstheme="minorHAnsi"/>
          <w:color w:val="000000"/>
          <w:lang w:eastAsia="sl-SI"/>
        </w:rPr>
        <w:t>Divača</w:t>
      </w:r>
      <w:r w:rsidR="003F3E29" w:rsidRPr="000E6051">
        <w:rPr>
          <w:rFonts w:eastAsia="Times New Roman" w:cstheme="minorHAnsi"/>
          <w:color w:val="000000"/>
          <w:lang w:eastAsia="sl-SI"/>
        </w:rPr>
        <w:t>–</w:t>
      </w:r>
      <w:r w:rsidRPr="000E6051">
        <w:rPr>
          <w:rFonts w:eastAsia="Times New Roman" w:cstheme="minorHAnsi"/>
          <w:color w:val="000000"/>
          <w:lang w:eastAsia="sl-SI"/>
        </w:rPr>
        <w:t>Črni Kal in nazaj</w:t>
      </w:r>
      <w:r w:rsidR="00E45500" w:rsidRPr="000E6051">
        <w:rPr>
          <w:rFonts w:eastAsia="Times New Roman" w:cstheme="minorHAnsi"/>
          <w:color w:val="000000"/>
          <w:lang w:eastAsia="sl-SI"/>
        </w:rPr>
        <w:t>,</w:t>
      </w:r>
    </w:p>
    <w:p w14:paraId="7296460A" w14:textId="33DC13E5" w:rsidR="00FF44E2" w:rsidRPr="000E6051" w:rsidRDefault="003F3E29" w:rsidP="00CE6279">
      <w:pPr>
        <w:pStyle w:val="Odstavekseznama"/>
        <w:numPr>
          <w:ilvl w:val="0"/>
          <w:numId w:val="53"/>
        </w:numPr>
        <w:spacing w:after="0" w:line="300" w:lineRule="atLeast"/>
        <w:ind w:left="284" w:hanging="284"/>
        <w:rPr>
          <w:rFonts w:eastAsia="Times New Roman" w:cstheme="minorHAnsi"/>
          <w:color w:val="000000"/>
          <w:lang w:eastAsia="sl-SI"/>
        </w:rPr>
      </w:pPr>
      <w:r w:rsidRPr="000E6051">
        <w:rPr>
          <w:rFonts w:eastAsia="Times New Roman" w:cstheme="minorHAnsi"/>
          <w:color w:val="000000"/>
          <w:lang w:eastAsia="sl-SI"/>
        </w:rPr>
        <w:t>n</w:t>
      </w:r>
      <w:r w:rsidR="00FF44E2" w:rsidRPr="000E6051">
        <w:rPr>
          <w:rFonts w:eastAsia="Times New Roman" w:cstheme="minorHAnsi"/>
          <w:color w:val="000000"/>
          <w:lang w:eastAsia="sl-SI"/>
        </w:rPr>
        <w:t>otranjsko-cerkljansko-tolminska smer: Ljubljana</w:t>
      </w:r>
      <w:r w:rsidRPr="000E6051">
        <w:rPr>
          <w:rFonts w:eastAsia="Times New Roman" w:cstheme="minorHAnsi"/>
          <w:color w:val="000000"/>
          <w:lang w:eastAsia="sl-SI"/>
        </w:rPr>
        <w:t>–</w:t>
      </w:r>
      <w:r w:rsidR="00FF44E2" w:rsidRPr="000E6051">
        <w:rPr>
          <w:rFonts w:eastAsia="Times New Roman" w:cstheme="minorHAnsi"/>
          <w:color w:val="000000"/>
          <w:lang w:eastAsia="sl-SI"/>
        </w:rPr>
        <w:t>Logatec</w:t>
      </w:r>
      <w:r w:rsidRPr="000E6051">
        <w:rPr>
          <w:rFonts w:eastAsia="Times New Roman" w:cstheme="minorHAnsi"/>
          <w:color w:val="000000"/>
          <w:lang w:eastAsia="sl-SI"/>
        </w:rPr>
        <w:t>–</w:t>
      </w:r>
      <w:r w:rsidR="00FF44E2" w:rsidRPr="000E6051">
        <w:rPr>
          <w:rFonts w:eastAsia="Times New Roman" w:cstheme="minorHAnsi"/>
          <w:color w:val="000000"/>
          <w:lang w:eastAsia="sl-SI"/>
        </w:rPr>
        <w:t>Idrija</w:t>
      </w:r>
      <w:r w:rsidRPr="000E6051">
        <w:rPr>
          <w:rFonts w:eastAsia="Times New Roman" w:cstheme="minorHAnsi"/>
          <w:color w:val="000000"/>
          <w:lang w:eastAsia="sl-SI"/>
        </w:rPr>
        <w:t>–</w:t>
      </w:r>
      <w:r w:rsidR="00FF44E2" w:rsidRPr="000E6051">
        <w:rPr>
          <w:rFonts w:eastAsia="Times New Roman" w:cstheme="minorHAnsi"/>
          <w:color w:val="000000"/>
          <w:lang w:eastAsia="sl-SI"/>
        </w:rPr>
        <w:t>C</w:t>
      </w:r>
      <w:r w:rsidR="00161023" w:rsidRPr="000E6051">
        <w:rPr>
          <w:rFonts w:eastAsia="Times New Roman" w:cstheme="minorHAnsi"/>
          <w:color w:val="000000"/>
          <w:lang w:eastAsia="sl-SI"/>
        </w:rPr>
        <w:t>erkno</w:t>
      </w:r>
      <w:r w:rsidRPr="000E6051">
        <w:rPr>
          <w:rFonts w:eastAsia="Times New Roman" w:cstheme="minorHAnsi"/>
          <w:color w:val="000000"/>
          <w:lang w:eastAsia="sl-SI"/>
        </w:rPr>
        <w:t>–</w:t>
      </w:r>
      <w:r w:rsidR="00161023" w:rsidRPr="000E6051">
        <w:rPr>
          <w:rFonts w:eastAsia="Times New Roman" w:cstheme="minorHAnsi"/>
          <w:color w:val="000000"/>
          <w:lang w:eastAsia="sl-SI"/>
        </w:rPr>
        <w:t>Tolmin in nazaj</w:t>
      </w:r>
      <w:r w:rsidR="00E45500" w:rsidRPr="000E6051">
        <w:rPr>
          <w:rFonts w:eastAsia="Times New Roman" w:cstheme="minorHAnsi"/>
          <w:color w:val="000000"/>
          <w:lang w:eastAsia="sl-SI"/>
        </w:rPr>
        <w:t>.</w:t>
      </w:r>
    </w:p>
    <w:p w14:paraId="0A09D27D" w14:textId="77777777" w:rsidR="00FF44E2" w:rsidRPr="00E477E4" w:rsidRDefault="00FF44E2" w:rsidP="00CE6279">
      <w:pPr>
        <w:spacing w:after="0" w:line="300" w:lineRule="atLeast"/>
        <w:rPr>
          <w:rFonts w:eastAsia="Times New Roman" w:cstheme="minorHAnsi"/>
          <w:color w:val="000000"/>
          <w:lang w:eastAsia="sl-SI"/>
        </w:rPr>
      </w:pPr>
    </w:p>
    <w:p w14:paraId="35DCCBC5" w14:textId="5823E659" w:rsidR="00FF44E2" w:rsidRPr="00E477E4" w:rsidRDefault="00FF44E2" w:rsidP="00CE6279">
      <w:pPr>
        <w:spacing w:after="0" w:line="300" w:lineRule="atLeast"/>
        <w:rPr>
          <w:rFonts w:eastAsia="Times New Roman" w:cstheme="minorHAnsi"/>
          <w:color w:val="000000"/>
          <w:lang w:eastAsia="sl-SI"/>
        </w:rPr>
      </w:pPr>
      <w:r w:rsidRPr="00E477E4">
        <w:rPr>
          <w:rFonts w:eastAsia="Times New Roman" w:cstheme="minorHAnsi"/>
          <w:color w:val="000000"/>
          <w:lang w:eastAsia="sl-SI"/>
        </w:rPr>
        <w:t>Preventivna kampanja za varnost pešcev je imela v oglasnem sporočilu tudi barvno izpostavljene površine, ki so še dodatno pritegnile pozornost voznikov, pešce pa motivirale k uporabi odsevnih elementov v jesenskih in zimskih mesecih. Kampanja je bila zasnovana tako, da je sovpadla z začetkom NPA pešec, nato pa je oglasno sporočilo ostalo na petih avtobusih še v januarju 2023, v času, ko so dnevi še kratki. Gre za edini zunanji medij v gibanju</w:t>
      </w:r>
      <w:r w:rsidR="003F3E29" w:rsidRPr="00E477E4">
        <w:rPr>
          <w:rFonts w:eastAsia="Times New Roman" w:cstheme="minorHAnsi"/>
          <w:color w:val="000000"/>
          <w:lang w:eastAsia="sl-SI"/>
        </w:rPr>
        <w:t>, na katerem</w:t>
      </w:r>
      <w:r w:rsidRPr="00E477E4">
        <w:rPr>
          <w:rFonts w:eastAsia="Times New Roman" w:cstheme="minorHAnsi"/>
          <w:color w:val="000000"/>
          <w:lang w:eastAsia="sl-SI"/>
        </w:rPr>
        <w:t xml:space="preserve"> je sporočilo dobro vidno, saj znašajo po podatkih izvajalca povprečne hitrosti mestnega avtobusa 10</w:t>
      </w:r>
      <w:r w:rsidR="003F3E29" w:rsidRPr="00E477E4">
        <w:rPr>
          <w:rFonts w:eastAsia="Times New Roman" w:cstheme="minorHAnsi"/>
          <w:color w:val="000000"/>
          <w:lang w:eastAsia="sl-SI"/>
        </w:rPr>
        <w:t>–</w:t>
      </w:r>
      <w:r w:rsidRPr="00E477E4">
        <w:rPr>
          <w:rFonts w:eastAsia="Times New Roman" w:cstheme="minorHAnsi"/>
          <w:color w:val="000000"/>
          <w:lang w:eastAsia="sl-SI"/>
        </w:rPr>
        <w:t>15 km/h, kar omogoča izjemno dobro vidnost sporočila.</w:t>
      </w:r>
    </w:p>
    <w:p w14:paraId="3B9B1F9F"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0786AF3A" w14:textId="77777777" w:rsidR="001B279A" w:rsidRPr="00E477E4" w:rsidRDefault="001B279A" w:rsidP="00CE6279">
      <w:pPr>
        <w:autoSpaceDE w:val="0"/>
        <w:autoSpaceDN w:val="0"/>
        <w:adjustRightInd w:val="0"/>
        <w:spacing w:after="0" w:line="300" w:lineRule="atLeast"/>
        <w:rPr>
          <w:rFonts w:eastAsia="Times New Roman" w:cstheme="minorHAnsi"/>
          <w:color w:val="000000"/>
          <w:lang w:eastAsia="sl-SI"/>
        </w:rPr>
      </w:pPr>
    </w:p>
    <w:p w14:paraId="2745CB75" w14:textId="0CE0052F" w:rsidR="00161023" w:rsidRPr="00E477E4" w:rsidRDefault="00E477E4" w:rsidP="00CE6279">
      <w:pPr>
        <w:pStyle w:val="Slike"/>
        <w:spacing w:line="300" w:lineRule="atLeast"/>
      </w:pPr>
      <w:bookmarkStart w:id="222" w:name="_Toc151034667"/>
      <w:r>
        <w:t>Sliki 65</w:t>
      </w:r>
      <w:r w:rsidR="003F3E29" w:rsidRPr="00E477E4">
        <w:t xml:space="preserve"> in </w:t>
      </w:r>
      <w:r>
        <w:t>66</w:t>
      </w:r>
      <w:r w:rsidR="00161023" w:rsidRPr="00E477E4">
        <w:t>: Oglaševanje na zadnjih straneh avtobusov, preventivni akciji »Varno z motorjem« in »Varnost pešcev«</w:t>
      </w:r>
      <w:bookmarkEnd w:id="222"/>
    </w:p>
    <w:p w14:paraId="72820D8B"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024E8A8E" w14:textId="77777777" w:rsidR="00FF44E2" w:rsidRPr="00E477E4" w:rsidRDefault="00FF44E2" w:rsidP="00CE6279">
      <w:pPr>
        <w:spacing w:after="0" w:line="300" w:lineRule="atLeast"/>
        <w:jc w:val="center"/>
        <w:rPr>
          <w:rFonts w:eastAsia="Times New Roman" w:cstheme="minorHAnsi"/>
          <w:lang w:eastAsia="sl-SI"/>
        </w:rPr>
      </w:pPr>
      <w:r w:rsidRPr="00E477E4">
        <w:rPr>
          <w:rFonts w:eastAsia="Times New Roman" w:cstheme="minorHAnsi"/>
          <w:noProof/>
          <w:lang w:eastAsia="sl-SI"/>
        </w:rPr>
        <w:drawing>
          <wp:inline distT="0" distB="0" distL="0" distR="0" wp14:anchorId="0B41EAAB" wp14:editId="52D08A50">
            <wp:extent cx="2071304" cy="2761740"/>
            <wp:effectExtent l="0" t="0" r="5715" b="635"/>
            <wp:docPr id="105" name="Slika 105" descr="I:\PR SLUZBA\MEDIABUS\IMG_20220613_15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R SLUZBA\MEDIABUS\IMG_20220613_15552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86255" cy="2781675"/>
                    </a:xfrm>
                    <a:prstGeom prst="rect">
                      <a:avLst/>
                    </a:prstGeom>
                    <a:noFill/>
                    <a:ln>
                      <a:noFill/>
                    </a:ln>
                  </pic:spPr>
                </pic:pic>
              </a:graphicData>
            </a:graphic>
          </wp:inline>
        </w:drawing>
      </w:r>
      <w:r w:rsidRPr="00E477E4">
        <w:rPr>
          <w:rFonts w:eastAsia="Times New Roman" w:cstheme="minorHAnsi"/>
          <w:lang w:eastAsia="sl-SI"/>
        </w:rPr>
        <w:t xml:space="preserve">     </w:t>
      </w:r>
      <w:r w:rsidRPr="00E477E4">
        <w:rPr>
          <w:rFonts w:eastAsia="Times New Roman" w:cstheme="minorHAnsi"/>
          <w:noProof/>
          <w:lang w:eastAsia="sl-SI"/>
        </w:rPr>
        <w:drawing>
          <wp:inline distT="0" distB="0" distL="0" distR="0" wp14:anchorId="3F603AB1" wp14:editId="720E6E2B">
            <wp:extent cx="3627805" cy="2720167"/>
            <wp:effectExtent l="0" t="0" r="0" b="4445"/>
            <wp:docPr id="106" name="Slika 106" descr="I:\PR SLUZBA\MEDIABUS\PEŠEC LJUBLJANA\AVP Pešec Z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R SLUZBA\MEDIABUS\PEŠEC LJUBLJANA\AVP Pešec ZST 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75501" cy="2755930"/>
                    </a:xfrm>
                    <a:prstGeom prst="rect">
                      <a:avLst/>
                    </a:prstGeom>
                    <a:noFill/>
                    <a:ln>
                      <a:noFill/>
                    </a:ln>
                  </pic:spPr>
                </pic:pic>
              </a:graphicData>
            </a:graphic>
          </wp:inline>
        </w:drawing>
      </w:r>
    </w:p>
    <w:p w14:paraId="65B475D6" w14:textId="77777777" w:rsidR="00FF44E2" w:rsidRPr="00E477E4" w:rsidRDefault="00FF44E2" w:rsidP="00CE6279">
      <w:pPr>
        <w:spacing w:after="0" w:line="300" w:lineRule="atLeast"/>
        <w:jc w:val="left"/>
        <w:rPr>
          <w:rFonts w:eastAsia="Times New Roman" w:cstheme="minorHAnsi"/>
          <w:lang w:eastAsia="sl-SI"/>
        </w:rPr>
      </w:pPr>
    </w:p>
    <w:p w14:paraId="57197173" w14:textId="77777777"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Zadnje medijske raziskave kažejo, da se starejše občinstvo še vedno bolj nagiba k radijskim in televizijskim oglasom, medtem ko mlajše občinstvo več časa porabi za naprave in računalnike, zaradi česar so pri njih digitalni oglasi učinkovitejši. V letu 2022 smo v omejenem obsegu sodelovali z RTV Slovenija, televizijo PRO PLUS ter Nova 24.</w:t>
      </w:r>
    </w:p>
    <w:p w14:paraId="3A63D77D" w14:textId="77777777" w:rsidR="003D57EF" w:rsidRPr="00E477E4" w:rsidRDefault="003D57EF" w:rsidP="00CE6279">
      <w:pPr>
        <w:spacing w:after="0" w:line="300" w:lineRule="atLeast"/>
        <w:rPr>
          <w:rFonts w:eastAsia="Times New Roman" w:cstheme="minorHAnsi"/>
          <w:lang w:eastAsia="sl-SI"/>
        </w:rPr>
      </w:pPr>
    </w:p>
    <w:p w14:paraId="06223966" w14:textId="1E262E47"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Gledanost televizije pri nas narašča, podatki pa kažejo pomembne razlike po starostnih skupinah. Gledalci </w:t>
      </w:r>
      <w:r w:rsidR="00160891" w:rsidRPr="00E477E4">
        <w:rPr>
          <w:rFonts w:eastAsia="Times New Roman" w:cstheme="minorHAnsi"/>
          <w:lang w:eastAsia="sl-SI"/>
        </w:rPr>
        <w:t>o</w:t>
      </w:r>
      <w:r w:rsidRPr="00E477E4">
        <w:rPr>
          <w:rFonts w:eastAsia="Times New Roman" w:cstheme="minorHAnsi"/>
          <w:lang w:eastAsia="sl-SI"/>
        </w:rPr>
        <w:t>d 4.</w:t>
      </w:r>
      <w:r w:rsidR="00160891" w:rsidRPr="00E477E4">
        <w:rPr>
          <w:rFonts w:eastAsia="Times New Roman" w:cstheme="minorHAnsi"/>
          <w:lang w:eastAsia="sl-SI"/>
        </w:rPr>
        <w:t> do</w:t>
      </w:r>
      <w:r w:rsidRPr="00E477E4">
        <w:rPr>
          <w:rFonts w:eastAsia="Times New Roman" w:cstheme="minorHAnsi"/>
          <w:lang w:eastAsia="sl-SI"/>
        </w:rPr>
        <w:t xml:space="preserve"> 14. let</w:t>
      </w:r>
      <w:r w:rsidR="00160891" w:rsidRPr="00E477E4">
        <w:rPr>
          <w:rFonts w:eastAsia="Times New Roman" w:cstheme="minorHAnsi"/>
          <w:lang w:eastAsia="sl-SI"/>
        </w:rPr>
        <w:t>a</w:t>
      </w:r>
      <w:r w:rsidRPr="00E477E4">
        <w:rPr>
          <w:rFonts w:eastAsia="Times New Roman" w:cstheme="minorHAnsi"/>
          <w:lang w:eastAsia="sl-SI"/>
        </w:rPr>
        <w:t xml:space="preserve"> </w:t>
      </w:r>
      <w:r w:rsidR="00160891" w:rsidRPr="00E477E4">
        <w:rPr>
          <w:rFonts w:eastAsia="Times New Roman" w:cstheme="minorHAnsi"/>
          <w:lang w:eastAsia="sl-SI"/>
        </w:rPr>
        <w:t xml:space="preserve">starosti </w:t>
      </w:r>
      <w:r w:rsidRPr="00E477E4">
        <w:rPr>
          <w:rFonts w:eastAsia="Times New Roman" w:cstheme="minorHAnsi"/>
          <w:lang w:eastAsia="sl-SI"/>
        </w:rPr>
        <w:t>v zadnjem času gledajo več televizije kot pred slabimi desetimi leti. Mlajši del p</w:t>
      </w:r>
      <w:r w:rsidR="00160891" w:rsidRPr="00E477E4">
        <w:rPr>
          <w:rFonts w:eastAsia="Times New Roman" w:cstheme="minorHAnsi"/>
          <w:lang w:eastAsia="sl-SI"/>
        </w:rPr>
        <w:t>rebivalstva v starosti o</w:t>
      </w:r>
      <w:r w:rsidRPr="00E477E4">
        <w:rPr>
          <w:rFonts w:eastAsia="Times New Roman" w:cstheme="minorHAnsi"/>
          <w:lang w:eastAsia="sl-SI"/>
        </w:rPr>
        <w:t>d 15</w:t>
      </w:r>
      <w:r w:rsidR="00160891" w:rsidRPr="00E477E4">
        <w:rPr>
          <w:rFonts w:eastAsia="Times New Roman" w:cstheme="minorHAnsi"/>
          <w:lang w:eastAsia="sl-SI"/>
        </w:rPr>
        <w:t xml:space="preserve"> do</w:t>
      </w:r>
      <w:r w:rsidRPr="00E477E4">
        <w:rPr>
          <w:rFonts w:eastAsia="Times New Roman" w:cstheme="minorHAnsi"/>
          <w:lang w:eastAsia="sl-SI"/>
        </w:rPr>
        <w:t xml:space="preserve"> 30 let televiziji še naprej ne namenja veliko pozornosti, zadnjih pet let gledanost v tej ciljni skupini pada. V skupini od 30 let navzgor pa je televizija še vedno zelo močan medij. </w:t>
      </w:r>
      <w:r w:rsidR="00160891" w:rsidRPr="00E477E4">
        <w:rPr>
          <w:rFonts w:eastAsia="Times New Roman" w:cstheme="minorHAnsi"/>
          <w:lang w:eastAsia="sl-SI"/>
        </w:rPr>
        <w:t>Med prebivalstvom, starim</w:t>
      </w:r>
      <w:r w:rsidRPr="00E477E4">
        <w:rPr>
          <w:rFonts w:eastAsia="Times New Roman" w:cstheme="minorHAnsi"/>
          <w:lang w:eastAsia="sl-SI"/>
        </w:rPr>
        <w:t xml:space="preserve"> od 50 do 65</w:t>
      </w:r>
      <w:r w:rsidR="00160891" w:rsidRPr="00E477E4">
        <w:rPr>
          <w:rFonts w:eastAsia="Times New Roman" w:cstheme="minorHAnsi"/>
          <w:lang w:eastAsia="sl-SI"/>
        </w:rPr>
        <w:t xml:space="preserve"> let in več, </w:t>
      </w:r>
      <w:r w:rsidRPr="00E477E4">
        <w:rPr>
          <w:rFonts w:eastAsia="Times New Roman" w:cstheme="minorHAnsi"/>
          <w:lang w:eastAsia="sl-SI"/>
        </w:rPr>
        <w:t xml:space="preserve">se čas gledanja televizije povečuje. Televizija iz naših domov kljub poplavi novih platform </w:t>
      </w:r>
      <w:r w:rsidRPr="00E477E4">
        <w:rPr>
          <w:rFonts w:eastAsia="Times New Roman" w:cstheme="minorHAnsi"/>
          <w:lang w:eastAsia="sl-SI"/>
        </w:rPr>
        <w:lastRenderedPageBreak/>
        <w:t>ne bo izginila, se pa spreminjajo načini oglaševanja na velikem zaslonu. V letu 2023 bo opazen velik napredek s ciljanim televizijskim oglaševanjem, k</w:t>
      </w:r>
      <w:r w:rsidR="00E45500" w:rsidRPr="00E477E4">
        <w:rPr>
          <w:rFonts w:eastAsia="Times New Roman" w:cstheme="minorHAnsi"/>
          <w:lang w:eastAsia="sl-SI"/>
        </w:rPr>
        <w:t>i mu</w:t>
      </w:r>
      <w:r w:rsidRPr="00E477E4">
        <w:rPr>
          <w:rFonts w:eastAsia="Times New Roman" w:cstheme="minorHAnsi"/>
          <w:lang w:eastAsia="sl-SI"/>
        </w:rPr>
        <w:t xml:space="preserve"> bomo sledili v vseh </w:t>
      </w:r>
      <w:r w:rsidR="00160891" w:rsidRPr="00E477E4">
        <w:rPr>
          <w:rFonts w:eastAsia="Times New Roman" w:cstheme="minorHAnsi"/>
          <w:lang w:eastAsia="sl-SI"/>
        </w:rPr>
        <w:t>načrtov</w:t>
      </w:r>
      <w:r w:rsidRPr="00E477E4">
        <w:rPr>
          <w:rFonts w:eastAsia="Times New Roman" w:cstheme="minorHAnsi"/>
          <w:lang w:eastAsia="sl-SI"/>
        </w:rPr>
        <w:t xml:space="preserve">anih televizijskih akcijah. Ciljano oglaševanje temelji na podatkih, ki jih TV-platforma pridobiva na podlagi vedenjskih navad televizijskega občinstva na način, kot smo ga vajeni v digitalnih okoljih. Ciljano oglaševanje na </w:t>
      </w:r>
      <w:r w:rsidR="00160891" w:rsidRPr="00E477E4">
        <w:rPr>
          <w:rFonts w:eastAsia="Times New Roman" w:cstheme="minorHAnsi"/>
          <w:lang w:eastAsia="sl-SI"/>
        </w:rPr>
        <w:t xml:space="preserve">televizijskih postajah </w:t>
      </w:r>
      <w:r w:rsidRPr="00E477E4">
        <w:rPr>
          <w:rFonts w:eastAsia="Times New Roman" w:cstheme="minorHAnsi"/>
          <w:lang w:eastAsia="sl-SI"/>
        </w:rPr>
        <w:t xml:space="preserve">je v </w:t>
      </w:r>
      <w:r w:rsidR="00160891" w:rsidRPr="00E477E4">
        <w:rPr>
          <w:rFonts w:eastAsia="Times New Roman" w:cstheme="minorHAnsi"/>
          <w:lang w:eastAsia="sl-SI"/>
        </w:rPr>
        <w:t>načrt</w:t>
      </w:r>
      <w:r w:rsidRPr="00E477E4">
        <w:rPr>
          <w:rFonts w:eastAsia="Times New Roman" w:cstheme="minorHAnsi"/>
          <w:lang w:eastAsia="sl-SI"/>
        </w:rPr>
        <w:t xml:space="preserve">u za leto 2023, v finančnem </w:t>
      </w:r>
      <w:r w:rsidR="00160891" w:rsidRPr="00E477E4">
        <w:rPr>
          <w:rFonts w:eastAsia="Times New Roman" w:cstheme="minorHAnsi"/>
          <w:lang w:eastAsia="sl-SI"/>
        </w:rPr>
        <w:t>načrt</w:t>
      </w:r>
      <w:r w:rsidRPr="00E477E4">
        <w:rPr>
          <w:rFonts w:eastAsia="Times New Roman" w:cstheme="minorHAnsi"/>
          <w:lang w:eastAsia="sl-SI"/>
        </w:rPr>
        <w:t xml:space="preserve">u za leto 2023 je </w:t>
      </w:r>
      <w:r w:rsidR="00160891" w:rsidRPr="00E477E4">
        <w:rPr>
          <w:rFonts w:eastAsia="Times New Roman" w:cstheme="minorHAnsi"/>
          <w:lang w:eastAsia="sl-SI"/>
        </w:rPr>
        <w:t xml:space="preserve">za to </w:t>
      </w:r>
      <w:r w:rsidRPr="00E477E4">
        <w:rPr>
          <w:rFonts w:eastAsia="Times New Roman" w:cstheme="minorHAnsi"/>
          <w:lang w:eastAsia="sl-SI"/>
        </w:rPr>
        <w:t xml:space="preserve">namenjenih 135.000 </w:t>
      </w:r>
      <w:r w:rsidR="00160891" w:rsidRPr="00E477E4">
        <w:rPr>
          <w:rFonts w:eastAsia="Times New Roman" w:cstheme="minorHAnsi"/>
          <w:lang w:eastAsia="sl-SI"/>
        </w:rPr>
        <w:t>evrov</w:t>
      </w:r>
      <w:r w:rsidRPr="00E477E4">
        <w:rPr>
          <w:rFonts w:eastAsia="Times New Roman" w:cstheme="minorHAnsi"/>
          <w:lang w:eastAsia="sl-SI"/>
        </w:rPr>
        <w:t>.</w:t>
      </w:r>
    </w:p>
    <w:p w14:paraId="6A00B1C1" w14:textId="77777777" w:rsidR="00FF44E2" w:rsidRPr="00E477E4" w:rsidRDefault="00FF44E2" w:rsidP="00CE6279">
      <w:pPr>
        <w:spacing w:after="0" w:line="300" w:lineRule="atLeast"/>
        <w:rPr>
          <w:rFonts w:eastAsia="Times New Roman" w:cstheme="minorHAnsi"/>
          <w:lang w:eastAsia="sl-SI"/>
        </w:rPr>
      </w:pPr>
    </w:p>
    <w:p w14:paraId="37B01FB1" w14:textId="1096DE6C"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Oglaševanje na televizijah smo v letu 2022 izvajali z ozaveščanjem v akcijah </w:t>
      </w:r>
      <w:r w:rsidRPr="00E477E4">
        <w:rPr>
          <w:rFonts w:eastAsia="Times New Roman" w:cstheme="minorHAnsi"/>
          <w:b/>
          <w:lang w:eastAsia="sl-SI"/>
        </w:rPr>
        <w:t>Varno brez alkohola</w:t>
      </w:r>
      <w:r w:rsidRPr="00E477E4">
        <w:rPr>
          <w:rFonts w:eastAsia="Times New Roman" w:cstheme="minorHAnsi"/>
          <w:lang w:eastAsia="sl-SI"/>
        </w:rPr>
        <w:t xml:space="preserve"> (nov TV</w:t>
      </w:r>
      <w:r w:rsidR="00160891" w:rsidRPr="00E477E4">
        <w:rPr>
          <w:rFonts w:eastAsia="Times New Roman" w:cstheme="minorHAnsi"/>
          <w:lang w:eastAsia="sl-SI"/>
        </w:rPr>
        <w:t>-</w:t>
      </w:r>
      <w:r w:rsidRPr="00E477E4">
        <w:rPr>
          <w:rFonts w:eastAsia="Times New Roman" w:cstheme="minorHAnsi"/>
          <w:lang w:eastAsia="sl-SI"/>
        </w:rPr>
        <w:t xml:space="preserve">oglas </w:t>
      </w:r>
      <w:r w:rsidR="00160891" w:rsidRPr="00E477E4">
        <w:rPr>
          <w:rFonts w:eastAsia="Times New Roman" w:cstheme="minorHAnsi"/>
          <w:lang w:eastAsia="sl-SI"/>
        </w:rPr>
        <w:t>»</w:t>
      </w:r>
      <w:r w:rsidRPr="00E477E4">
        <w:rPr>
          <w:rFonts w:eastAsia="Times New Roman" w:cstheme="minorHAnsi"/>
          <w:lang w:eastAsia="sl-SI"/>
        </w:rPr>
        <w:t>Kol´kor kapljic, tol´k nesreč</w:t>
      </w:r>
      <w:r w:rsidR="00160891" w:rsidRPr="00E477E4">
        <w:rPr>
          <w:rFonts w:eastAsia="Times New Roman" w:cstheme="minorHAnsi"/>
          <w:lang w:eastAsia="sl-SI"/>
        </w:rPr>
        <w:t>«</w:t>
      </w:r>
      <w:r w:rsidRPr="00E477E4">
        <w:rPr>
          <w:rFonts w:eastAsia="Times New Roman" w:cstheme="minorHAnsi"/>
          <w:lang w:eastAsia="sl-SI"/>
        </w:rPr>
        <w:t xml:space="preserve">) v juniju, </w:t>
      </w:r>
      <w:r w:rsidRPr="00E477E4">
        <w:rPr>
          <w:rFonts w:eastAsia="Times New Roman" w:cstheme="minorHAnsi"/>
          <w:b/>
          <w:lang w:eastAsia="sl-SI"/>
        </w:rPr>
        <w:t>Varno do cilja – hitrost</w:t>
      </w:r>
      <w:r w:rsidRPr="00E477E4">
        <w:rPr>
          <w:rFonts w:eastAsia="Times New Roman" w:cstheme="minorHAnsi"/>
          <w:lang w:eastAsia="sl-SI"/>
        </w:rPr>
        <w:t xml:space="preserve"> </w:t>
      </w:r>
      <w:r w:rsidR="00E45500" w:rsidRPr="00E477E4">
        <w:rPr>
          <w:rFonts w:eastAsia="Times New Roman" w:cstheme="minorHAnsi"/>
          <w:lang w:eastAsia="sl-SI"/>
        </w:rPr>
        <w:t>v</w:t>
      </w:r>
      <w:r w:rsidRPr="00E477E4">
        <w:rPr>
          <w:rFonts w:eastAsia="Times New Roman" w:cstheme="minorHAnsi"/>
          <w:lang w:eastAsia="sl-SI"/>
        </w:rPr>
        <w:t xml:space="preserve"> junij</w:t>
      </w:r>
      <w:r w:rsidR="00E45500" w:rsidRPr="00E477E4">
        <w:rPr>
          <w:rFonts w:eastAsia="Times New Roman" w:cstheme="minorHAnsi"/>
          <w:lang w:eastAsia="sl-SI"/>
        </w:rPr>
        <w:t>u</w:t>
      </w:r>
      <w:r w:rsidRPr="00E477E4">
        <w:rPr>
          <w:rFonts w:eastAsia="Times New Roman" w:cstheme="minorHAnsi"/>
          <w:lang w:eastAsia="sl-SI"/>
        </w:rPr>
        <w:t xml:space="preserve"> in septembr</w:t>
      </w:r>
      <w:r w:rsidR="00E45500" w:rsidRPr="00E477E4">
        <w:rPr>
          <w:rFonts w:eastAsia="Times New Roman" w:cstheme="minorHAnsi"/>
          <w:lang w:eastAsia="sl-SI"/>
        </w:rPr>
        <w:t xml:space="preserve">u </w:t>
      </w:r>
      <w:r w:rsidR="00160891" w:rsidRPr="00E477E4">
        <w:rPr>
          <w:rFonts w:eastAsia="Times New Roman" w:cstheme="minorHAnsi"/>
          <w:lang w:eastAsia="sl-SI"/>
        </w:rPr>
        <w:t xml:space="preserve">ter </w:t>
      </w:r>
      <w:r w:rsidRPr="00E477E4">
        <w:rPr>
          <w:rFonts w:eastAsia="Times New Roman" w:cstheme="minorHAnsi"/>
          <w:b/>
          <w:lang w:eastAsia="sl-SI"/>
        </w:rPr>
        <w:t>Varno s skirojem</w:t>
      </w:r>
      <w:r w:rsidRPr="00E477E4">
        <w:rPr>
          <w:rFonts w:eastAsia="Times New Roman" w:cstheme="minorHAnsi"/>
          <w:lang w:eastAsia="sl-SI"/>
        </w:rPr>
        <w:t xml:space="preserve"> (video Joco hud) – oddaja Volan.</w:t>
      </w:r>
    </w:p>
    <w:p w14:paraId="234EB13A" w14:textId="77777777" w:rsidR="003D57EF" w:rsidRPr="00E477E4" w:rsidRDefault="003D57EF" w:rsidP="00CE6279">
      <w:pPr>
        <w:spacing w:after="0" w:line="300" w:lineRule="atLeast"/>
        <w:rPr>
          <w:rFonts w:eastAsia="Times New Roman" w:cstheme="minorHAnsi"/>
          <w:lang w:eastAsia="sl-SI"/>
        </w:rPr>
      </w:pPr>
    </w:p>
    <w:p w14:paraId="7ABC9653" w14:textId="7A371A2E"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V zadnjih mesecih leta 2022 smo izvedli tudi večje zunanje oglaševanje (osvetljeni LCD</w:t>
      </w:r>
      <w:r w:rsidR="00160891" w:rsidRPr="00E477E4">
        <w:rPr>
          <w:rFonts w:eastAsia="Times New Roman" w:cstheme="minorHAnsi"/>
          <w:lang w:eastAsia="sl-SI"/>
        </w:rPr>
        <w:t>-</w:t>
      </w:r>
      <w:r w:rsidRPr="00E477E4">
        <w:rPr>
          <w:rFonts w:eastAsia="Times New Roman" w:cstheme="minorHAnsi"/>
          <w:lang w:eastAsia="sl-SI"/>
        </w:rPr>
        <w:t>panoji, LCD</w:t>
      </w:r>
      <w:r w:rsidR="00160891" w:rsidRPr="00E477E4">
        <w:rPr>
          <w:rFonts w:eastAsia="Times New Roman" w:cstheme="minorHAnsi"/>
          <w:lang w:eastAsia="sl-SI"/>
        </w:rPr>
        <w:t>-</w:t>
      </w:r>
      <w:r w:rsidRPr="00E477E4">
        <w:rPr>
          <w:rFonts w:eastAsia="Times New Roman" w:cstheme="minorHAnsi"/>
          <w:lang w:eastAsia="sl-SI"/>
        </w:rPr>
        <w:t>ekrani s preventivnimi sporočili v čakalnicah zdravstvenih domov ter predvajanje sporočil na LCD</w:t>
      </w:r>
      <w:r w:rsidR="00160891" w:rsidRPr="00E477E4">
        <w:rPr>
          <w:rFonts w:eastAsia="Times New Roman" w:cstheme="minorHAnsi"/>
          <w:lang w:eastAsia="sl-SI"/>
        </w:rPr>
        <w:t>-</w:t>
      </w:r>
      <w:r w:rsidRPr="00E477E4">
        <w:rPr>
          <w:rFonts w:eastAsia="Times New Roman" w:cstheme="minorHAnsi"/>
          <w:lang w:eastAsia="sl-SI"/>
        </w:rPr>
        <w:t>ekranih v mestnih avtobusih</w:t>
      </w:r>
      <w:r w:rsidR="00160891" w:rsidRPr="00E477E4">
        <w:rPr>
          <w:rFonts w:eastAsia="Times New Roman" w:cstheme="minorHAnsi"/>
          <w:lang w:eastAsia="sl-SI"/>
        </w:rPr>
        <w:t>)</w:t>
      </w:r>
      <w:r w:rsidRPr="00E477E4">
        <w:rPr>
          <w:rFonts w:eastAsia="Times New Roman" w:cstheme="minorHAnsi"/>
          <w:lang w:eastAsia="sl-SI"/>
        </w:rPr>
        <w:t>.</w:t>
      </w:r>
    </w:p>
    <w:p w14:paraId="7FE9E118" w14:textId="77777777" w:rsidR="003D57EF" w:rsidRPr="00E477E4" w:rsidRDefault="003D57EF" w:rsidP="003D57EF">
      <w:pPr>
        <w:spacing w:after="0" w:line="300" w:lineRule="atLeast"/>
        <w:rPr>
          <w:rFonts w:eastAsia="Times New Roman" w:cstheme="minorHAnsi"/>
          <w:color w:val="000000"/>
          <w:lang w:eastAsia="sl-SI"/>
        </w:rPr>
      </w:pPr>
    </w:p>
    <w:p w14:paraId="37A5706C" w14:textId="3190F869" w:rsidR="00161023" w:rsidRPr="00E477E4" w:rsidRDefault="00E477E4" w:rsidP="001B279A">
      <w:pPr>
        <w:pStyle w:val="Slike"/>
        <w:rPr>
          <w:rFonts w:eastAsia="Times New Roman"/>
          <w:color w:val="000000"/>
        </w:rPr>
      </w:pPr>
      <w:bookmarkStart w:id="223" w:name="_Toc151034668"/>
      <w:r>
        <w:t>Sliki 67</w:t>
      </w:r>
      <w:r w:rsidR="00160891" w:rsidRPr="00E477E4">
        <w:t xml:space="preserve"> in </w:t>
      </w:r>
      <w:r>
        <w:t>68</w:t>
      </w:r>
      <w:r w:rsidR="00161023" w:rsidRPr="00E477E4">
        <w:t xml:space="preserve">: Predvajanje sporočil in plakati »Varno brez alkohola« v čakalnici zdravstvenih </w:t>
      </w:r>
      <w:r w:rsidR="007C11E0" w:rsidRPr="00E477E4">
        <w:t>ustan</w:t>
      </w:r>
      <w:r w:rsidR="00161023" w:rsidRPr="00E477E4">
        <w:t>ov v decembru 2022</w:t>
      </w:r>
      <w:bookmarkEnd w:id="223"/>
    </w:p>
    <w:p w14:paraId="2FDFE3DE" w14:textId="77777777" w:rsidR="00FF44E2" w:rsidRPr="00E477E4" w:rsidRDefault="00FF44E2" w:rsidP="00CE6279">
      <w:pPr>
        <w:autoSpaceDE w:val="0"/>
        <w:autoSpaceDN w:val="0"/>
        <w:adjustRightInd w:val="0"/>
        <w:spacing w:after="0" w:line="300" w:lineRule="atLeast"/>
        <w:rPr>
          <w:rFonts w:eastAsia="Times New Roman" w:cstheme="minorHAnsi"/>
          <w:color w:val="000000"/>
          <w:lang w:eastAsia="sl-SI"/>
        </w:rPr>
      </w:pPr>
    </w:p>
    <w:p w14:paraId="3B357CE9" w14:textId="77777777" w:rsidR="00FF44E2" w:rsidRPr="00E477E4" w:rsidRDefault="00FF44E2" w:rsidP="00CE6279">
      <w:pPr>
        <w:autoSpaceDE w:val="0"/>
        <w:autoSpaceDN w:val="0"/>
        <w:adjustRightInd w:val="0"/>
        <w:spacing w:after="0" w:line="300" w:lineRule="atLeast"/>
        <w:contextualSpacing/>
        <w:rPr>
          <w:rFonts w:eastAsiaTheme="minorHAnsi" w:cstheme="minorHAnsi"/>
          <w:color w:val="000000"/>
        </w:rPr>
      </w:pPr>
      <w:r w:rsidRPr="00E477E4">
        <w:rPr>
          <w:rFonts w:eastAsiaTheme="minorHAnsi" w:cstheme="minorHAnsi"/>
          <w:color w:val="000000"/>
        </w:rPr>
        <w:t xml:space="preserve">            </w:t>
      </w:r>
      <w:r w:rsidRPr="00E477E4">
        <w:rPr>
          <w:rFonts w:eastAsiaTheme="minorHAnsi" w:cstheme="minorHAnsi"/>
          <w:noProof/>
          <w:lang w:eastAsia="sl-SI"/>
        </w:rPr>
        <w:drawing>
          <wp:inline distT="0" distB="0" distL="0" distR="0" wp14:anchorId="6621C82D" wp14:editId="7FE7D1BF">
            <wp:extent cx="2868391" cy="2078182"/>
            <wp:effectExtent l="0" t="0" r="8255" b="0"/>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49598" cy="2137017"/>
                    </a:xfrm>
                    <a:prstGeom prst="rect">
                      <a:avLst/>
                    </a:prstGeom>
                  </pic:spPr>
                </pic:pic>
              </a:graphicData>
            </a:graphic>
          </wp:inline>
        </w:drawing>
      </w:r>
      <w:r w:rsidRPr="00E477E4">
        <w:rPr>
          <w:rFonts w:eastAsiaTheme="minorHAnsi" w:cstheme="minorHAnsi"/>
          <w:color w:val="000000"/>
        </w:rPr>
        <w:t xml:space="preserve">   </w:t>
      </w:r>
      <w:r w:rsidRPr="00E477E4">
        <w:rPr>
          <w:rFonts w:eastAsiaTheme="minorHAnsi" w:cstheme="minorHAnsi"/>
          <w:noProof/>
          <w:lang w:eastAsia="sl-SI"/>
        </w:rPr>
        <w:drawing>
          <wp:inline distT="0" distB="0" distL="0" distR="0" wp14:anchorId="36431CD4" wp14:editId="7C66326B">
            <wp:extent cx="2375065" cy="1830247"/>
            <wp:effectExtent l="0" t="0" r="6350" b="0"/>
            <wp:docPr id="1536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Slika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92951" cy="1921091"/>
                    </a:xfrm>
                    <a:prstGeom prst="rect">
                      <a:avLst/>
                    </a:prstGeom>
                    <a:noFill/>
                    <a:ln>
                      <a:noFill/>
                    </a:ln>
                  </pic:spPr>
                </pic:pic>
              </a:graphicData>
            </a:graphic>
          </wp:inline>
        </w:drawing>
      </w:r>
    </w:p>
    <w:p w14:paraId="2D76C3B8" w14:textId="77777777" w:rsidR="003D57EF" w:rsidRPr="00E477E4" w:rsidRDefault="003D57EF" w:rsidP="00CE6279">
      <w:pPr>
        <w:autoSpaceDE w:val="0"/>
        <w:autoSpaceDN w:val="0"/>
        <w:adjustRightInd w:val="0"/>
        <w:spacing w:after="0" w:line="300" w:lineRule="atLeast"/>
        <w:contextualSpacing/>
        <w:rPr>
          <w:rFonts w:eastAsiaTheme="minorHAnsi" w:cstheme="minorHAnsi"/>
          <w:color w:val="000000"/>
        </w:rPr>
      </w:pPr>
    </w:p>
    <w:p w14:paraId="35B3232D" w14:textId="09573C7E" w:rsidR="00161023" w:rsidRPr="00E477E4" w:rsidRDefault="00E477E4" w:rsidP="00CE6279">
      <w:pPr>
        <w:pStyle w:val="Slike"/>
        <w:spacing w:line="300" w:lineRule="atLeast"/>
      </w:pPr>
      <w:bookmarkStart w:id="224" w:name="_Toc151034669"/>
      <w:r>
        <w:t>Slika 69</w:t>
      </w:r>
      <w:r w:rsidR="00161023" w:rsidRPr="00E477E4">
        <w:t>: Predvajanje preventivnih filmov »Varno brez alkohola« na mestnih avtobusih</w:t>
      </w:r>
      <w:bookmarkEnd w:id="224"/>
    </w:p>
    <w:p w14:paraId="114F88E2" w14:textId="77777777" w:rsidR="00FF44E2" w:rsidRPr="00E477E4" w:rsidRDefault="00FF44E2" w:rsidP="00CE6279">
      <w:pPr>
        <w:autoSpaceDE w:val="0"/>
        <w:autoSpaceDN w:val="0"/>
        <w:adjustRightInd w:val="0"/>
        <w:spacing w:after="0" w:line="300" w:lineRule="atLeast"/>
        <w:contextualSpacing/>
        <w:rPr>
          <w:rFonts w:eastAsia="Times New Roman" w:cstheme="minorHAnsi"/>
          <w:color w:val="000000"/>
          <w:lang w:eastAsia="sl-SI"/>
        </w:rPr>
      </w:pPr>
    </w:p>
    <w:p w14:paraId="33430C89" w14:textId="77777777" w:rsidR="00FF44E2" w:rsidRPr="00E477E4" w:rsidRDefault="00FF44E2" w:rsidP="00CE6279">
      <w:pPr>
        <w:spacing w:after="0" w:line="300" w:lineRule="atLeast"/>
        <w:jc w:val="center"/>
        <w:rPr>
          <w:rFonts w:eastAsiaTheme="minorHAnsi" w:cstheme="minorHAnsi"/>
        </w:rPr>
      </w:pPr>
      <w:r w:rsidRPr="00E477E4">
        <w:rPr>
          <w:rFonts w:eastAsiaTheme="minorHAnsi" w:cstheme="minorHAnsi"/>
          <w:noProof/>
          <w:lang w:eastAsia="sl-SI"/>
        </w:rPr>
        <w:drawing>
          <wp:inline distT="0" distB="0" distL="0" distR="0" wp14:anchorId="254DB88F" wp14:editId="638BFED9">
            <wp:extent cx="1624084" cy="2531048"/>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16700" cy="2675385"/>
                    </a:xfrm>
                    <a:prstGeom prst="rect">
                      <a:avLst/>
                    </a:prstGeom>
                    <a:noFill/>
                  </pic:spPr>
                </pic:pic>
              </a:graphicData>
            </a:graphic>
          </wp:inline>
        </w:drawing>
      </w:r>
    </w:p>
    <w:p w14:paraId="16D56949" w14:textId="09BC7378" w:rsidR="00161023" w:rsidRPr="00E477E4" w:rsidRDefault="00FF44E2" w:rsidP="00CE6279">
      <w:pPr>
        <w:spacing w:after="0" w:line="300" w:lineRule="atLeast"/>
        <w:rPr>
          <w:rFonts w:eastAsia="Times New Roman" w:cstheme="minorHAnsi"/>
          <w:color w:val="000000"/>
          <w:lang w:eastAsia="sl-SI"/>
        </w:rPr>
      </w:pPr>
      <w:r w:rsidRPr="00E477E4">
        <w:rPr>
          <w:rFonts w:cstheme="minorHAnsi"/>
        </w:rPr>
        <w:lastRenderedPageBreak/>
        <w:t>Tiskani mediji imajo še vedno velik doseg, saj je raziskava branosti za leto 2022 (</w:t>
      </w:r>
      <w:r w:rsidR="007B6CF6" w:rsidRPr="00E477E4">
        <w:rPr>
          <w:rFonts w:cstheme="minorHAnsi"/>
        </w:rPr>
        <w:t>v</w:t>
      </w:r>
      <w:r w:rsidRPr="00E477E4">
        <w:rPr>
          <w:rFonts w:cstheme="minorHAnsi"/>
        </w:rPr>
        <w:t xml:space="preserve">ir: Mediana) sicer pokazala, da tiskane izdaje vseh dnevnikov </w:t>
      </w:r>
      <w:r w:rsidR="007B6CF6" w:rsidRPr="00E477E4">
        <w:rPr>
          <w:rFonts w:cstheme="minorHAnsi"/>
        </w:rPr>
        <w:t>med</w:t>
      </w:r>
      <w:r w:rsidRPr="00E477E4">
        <w:rPr>
          <w:rFonts w:cstheme="minorHAnsi"/>
        </w:rPr>
        <w:t xml:space="preserve"> p</w:t>
      </w:r>
      <w:r w:rsidR="007B6CF6" w:rsidRPr="00E477E4">
        <w:rPr>
          <w:rFonts w:cstheme="minorHAnsi"/>
        </w:rPr>
        <w:t xml:space="preserve">rebivalstvom, starim </w:t>
      </w:r>
      <w:r w:rsidRPr="00E477E4">
        <w:rPr>
          <w:rFonts w:cstheme="minorHAnsi"/>
        </w:rPr>
        <w:t>od 15 do 75 let</w:t>
      </w:r>
      <w:r w:rsidR="007B6CF6" w:rsidRPr="00E477E4">
        <w:rPr>
          <w:rFonts w:cstheme="minorHAnsi"/>
        </w:rPr>
        <w:t>,</w:t>
      </w:r>
      <w:r w:rsidRPr="00E477E4">
        <w:rPr>
          <w:rFonts w:cstheme="minorHAnsi"/>
        </w:rPr>
        <w:t xml:space="preserve"> dosežejo 421.700 bralcev, ki v času enega izida preberejo vsaj eno tiskano izdajo dnevnikov. Priloge vseh dnevnikov in časopisov dosežejo </w:t>
      </w:r>
      <w:r w:rsidR="007B6CF6" w:rsidRPr="00E477E4">
        <w:rPr>
          <w:rFonts w:cstheme="minorHAnsi"/>
        </w:rPr>
        <w:t xml:space="preserve">skupno </w:t>
      </w:r>
      <w:r w:rsidRPr="00E477E4">
        <w:rPr>
          <w:rFonts w:cstheme="minorHAnsi"/>
        </w:rPr>
        <w:t>632.600 bralcev, ki v času enega izida v roke vzamejo vsaj eno prilogo. Agencija je v letu 2022 sodelovala z večino večjih dnevnih medijev, tudi s prilogami in posebnimi edicijami. S strokovnimi članki smo bili prisotni v večini lokalnih časopisov</w:t>
      </w:r>
      <w:r w:rsidR="00E45500" w:rsidRPr="00E477E4">
        <w:rPr>
          <w:rFonts w:cstheme="minorHAnsi"/>
        </w:rPr>
        <w:t xml:space="preserve">, </w:t>
      </w:r>
      <w:r w:rsidRPr="00E477E4">
        <w:rPr>
          <w:rFonts w:cstheme="minorHAnsi"/>
        </w:rPr>
        <w:t xml:space="preserve">s katerimi sodelujemo sinergijsko in </w:t>
      </w:r>
      <w:r w:rsidR="00E45500" w:rsidRPr="00E477E4">
        <w:rPr>
          <w:rFonts w:cstheme="minorHAnsi"/>
        </w:rPr>
        <w:t xml:space="preserve">ki </w:t>
      </w:r>
      <w:r w:rsidRPr="00E477E4">
        <w:rPr>
          <w:rFonts w:cstheme="minorHAnsi"/>
        </w:rPr>
        <w:t xml:space="preserve">pokrivajo tudi posebne dogodke in objavo novic na spletnih straneh. Prisotni smo tudi v brezplačnikih, ki </w:t>
      </w:r>
      <w:r w:rsidR="007B6CF6" w:rsidRPr="00E477E4">
        <w:rPr>
          <w:rFonts w:cstheme="minorHAnsi"/>
        </w:rPr>
        <w:t xml:space="preserve">so </w:t>
      </w:r>
      <w:r w:rsidRPr="00E477E4">
        <w:rPr>
          <w:rFonts w:cstheme="minorHAnsi"/>
        </w:rPr>
        <w:t>pomemben medij širše ciljne skupine. Tako denimo že več let zapored sodelujemo z edicijami Informator 365, ki izhaja v regijskih izdajah po vsej Sloveniji. Zanje pripravljamo raznovrstne aktualne vsebinske članke s fotografijami, oglasi in infografikami, s katerimi želimo vplivati na spremembo vedenja in ozaveščati o prometni varnosti. Informator</w:t>
      </w:r>
      <w:r w:rsidR="007B6CF6" w:rsidRPr="00E477E4">
        <w:rPr>
          <w:rFonts w:cstheme="minorHAnsi"/>
        </w:rPr>
        <w:t xml:space="preserve"> </w:t>
      </w:r>
      <w:r w:rsidRPr="00E477E4">
        <w:rPr>
          <w:rFonts w:cstheme="minorHAnsi"/>
        </w:rPr>
        <w:t>365 je unikaten pro</w:t>
      </w:r>
      <w:r w:rsidR="007B6CF6" w:rsidRPr="00E477E4">
        <w:rPr>
          <w:rFonts w:cstheme="minorHAnsi"/>
        </w:rPr>
        <w:t>izvo</w:t>
      </w:r>
      <w:r w:rsidRPr="00E477E4">
        <w:rPr>
          <w:rFonts w:cstheme="minorHAnsi"/>
        </w:rPr>
        <w:t>d, ki združuje dva medija: tiskano brezplačno regijsko revijo Informator</w:t>
      </w:r>
      <w:r w:rsidR="007B6CF6" w:rsidRPr="00E477E4">
        <w:rPr>
          <w:rFonts w:cstheme="minorHAnsi"/>
        </w:rPr>
        <w:t xml:space="preserve"> </w:t>
      </w:r>
      <w:r w:rsidRPr="00E477E4">
        <w:rPr>
          <w:rFonts w:cstheme="minorHAnsi"/>
        </w:rPr>
        <w:t xml:space="preserve">365 in </w:t>
      </w:r>
      <w:r w:rsidR="007B6CF6" w:rsidRPr="00E477E4">
        <w:rPr>
          <w:rFonts w:cstheme="minorHAnsi"/>
        </w:rPr>
        <w:t>spl</w:t>
      </w:r>
      <w:r w:rsidRPr="00E477E4">
        <w:rPr>
          <w:rFonts w:cstheme="minorHAnsi"/>
        </w:rPr>
        <w:t>etni portal. Revija Informator</w:t>
      </w:r>
      <w:r w:rsidR="007B6CF6" w:rsidRPr="00E477E4">
        <w:rPr>
          <w:rFonts w:cstheme="minorHAnsi"/>
        </w:rPr>
        <w:t xml:space="preserve"> </w:t>
      </w:r>
      <w:r w:rsidRPr="00E477E4">
        <w:rPr>
          <w:rFonts w:cstheme="minorHAnsi"/>
        </w:rPr>
        <w:t>365 v vsaki regiji izhaja 4</w:t>
      </w:r>
      <w:r w:rsidR="00E45500" w:rsidRPr="00E477E4">
        <w:rPr>
          <w:rFonts w:cstheme="minorHAnsi"/>
        </w:rPr>
        <w:t>-</w:t>
      </w:r>
      <w:r w:rsidRPr="00E477E4">
        <w:rPr>
          <w:rFonts w:cstheme="minorHAnsi"/>
        </w:rPr>
        <w:t xml:space="preserve">krat letno (pomlad, poletje, jesen, zima). Internetni portal www.informator365.si je </w:t>
      </w:r>
      <w:r w:rsidR="007B6CF6" w:rsidRPr="00E477E4">
        <w:rPr>
          <w:rFonts w:cstheme="minorHAnsi"/>
        </w:rPr>
        <w:t xml:space="preserve">preprost </w:t>
      </w:r>
      <w:r w:rsidRPr="00E477E4">
        <w:rPr>
          <w:rFonts w:cstheme="minorHAnsi"/>
        </w:rPr>
        <w:t xml:space="preserve">in pregleden portal, ki omogoča iskanje podjetij po dejavnostih in regijah </w:t>
      </w:r>
      <w:r w:rsidR="007B6CF6" w:rsidRPr="00E477E4">
        <w:rPr>
          <w:rFonts w:cstheme="minorHAnsi"/>
        </w:rPr>
        <w:t xml:space="preserve">ter </w:t>
      </w:r>
      <w:r w:rsidRPr="00E477E4">
        <w:rPr>
          <w:rFonts w:cstheme="minorHAnsi"/>
        </w:rPr>
        <w:t xml:space="preserve">je prilagojen tudi za uporabo na mobilnih napravah (tablice, pametni telefoni </w:t>
      </w:r>
      <w:r w:rsidR="007B6CF6" w:rsidRPr="00E477E4">
        <w:rPr>
          <w:rFonts w:cstheme="minorHAnsi"/>
        </w:rPr>
        <w:t>in drugo</w:t>
      </w:r>
      <w:r w:rsidRPr="00E477E4">
        <w:rPr>
          <w:rFonts w:cstheme="minorHAnsi"/>
        </w:rPr>
        <w:t>). Za datum raznosa</w:t>
      </w:r>
      <w:r w:rsidRPr="00E477E4">
        <w:rPr>
          <w:rFonts w:eastAsia="Times New Roman" w:cstheme="minorHAnsi"/>
          <w:color w:val="000000"/>
          <w:lang w:eastAsia="sl-SI"/>
        </w:rPr>
        <w:t xml:space="preserve"> skupaj s Pošto Slovenije izberejo dan, ko pride v nabiralnike gospodinjstev najmanj reklam.</w:t>
      </w:r>
    </w:p>
    <w:p w14:paraId="01EDDC5D" w14:textId="77777777" w:rsidR="003D57EF" w:rsidRPr="00E477E4" w:rsidRDefault="003D57EF" w:rsidP="00CE6279">
      <w:pPr>
        <w:pStyle w:val="Slike"/>
        <w:spacing w:line="300" w:lineRule="atLeast"/>
      </w:pPr>
    </w:p>
    <w:p w14:paraId="1434CD0B" w14:textId="48384C46" w:rsidR="00161023" w:rsidRPr="00E477E4" w:rsidRDefault="00E477E4" w:rsidP="00CE6279">
      <w:pPr>
        <w:pStyle w:val="Slike"/>
        <w:spacing w:line="300" w:lineRule="atLeast"/>
      </w:pPr>
      <w:bookmarkStart w:id="225" w:name="_Toc151034670"/>
      <w:r>
        <w:t>Slika 70</w:t>
      </w:r>
      <w:r w:rsidR="00161023" w:rsidRPr="00E477E4">
        <w:t>: Informator</w:t>
      </w:r>
      <w:r w:rsidR="007B6CF6" w:rsidRPr="00E477E4">
        <w:t xml:space="preserve"> </w:t>
      </w:r>
      <w:r w:rsidR="00161023" w:rsidRPr="00E477E4">
        <w:t>365, zima 2022</w:t>
      </w:r>
      <w:bookmarkEnd w:id="225"/>
    </w:p>
    <w:p w14:paraId="0EB74128" w14:textId="77777777" w:rsidR="00810539" w:rsidRPr="00E477E4" w:rsidRDefault="00810539" w:rsidP="00CE6279">
      <w:pPr>
        <w:pStyle w:val="Slike"/>
        <w:spacing w:line="300" w:lineRule="atLeast"/>
      </w:pPr>
    </w:p>
    <w:p w14:paraId="558B8EC6" w14:textId="25D6169B" w:rsidR="00FF44E2" w:rsidRPr="00E477E4" w:rsidRDefault="00FF44E2" w:rsidP="00CE6279">
      <w:pPr>
        <w:autoSpaceDE w:val="0"/>
        <w:autoSpaceDN w:val="0"/>
        <w:adjustRightInd w:val="0"/>
        <w:spacing w:after="0" w:line="300" w:lineRule="atLeast"/>
        <w:jc w:val="center"/>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7CECFDBF" wp14:editId="5A8B7EA5">
            <wp:extent cx="3751146" cy="3859480"/>
            <wp:effectExtent l="0" t="0" r="1905" b="8255"/>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nformator365_zima 2022.jpg"/>
                    <pic:cNvPicPr/>
                  </pic:nvPicPr>
                  <pic:blipFill>
                    <a:blip r:embed="rId101">
                      <a:extLst>
                        <a:ext uri="{28A0092B-C50C-407E-A947-70E740481C1C}">
                          <a14:useLocalDpi xmlns:a14="http://schemas.microsoft.com/office/drawing/2010/main" val="0"/>
                        </a:ext>
                      </a:extLst>
                    </a:blip>
                    <a:stretch>
                      <a:fillRect/>
                    </a:stretch>
                  </pic:blipFill>
                  <pic:spPr>
                    <a:xfrm>
                      <a:off x="0" y="0"/>
                      <a:ext cx="3787008" cy="3896378"/>
                    </a:xfrm>
                    <a:prstGeom prst="rect">
                      <a:avLst/>
                    </a:prstGeom>
                  </pic:spPr>
                </pic:pic>
              </a:graphicData>
            </a:graphic>
          </wp:inline>
        </w:drawing>
      </w:r>
    </w:p>
    <w:p w14:paraId="6A2B744D" w14:textId="77777777" w:rsidR="003D57EF" w:rsidRPr="00E477E4" w:rsidRDefault="003D57EF" w:rsidP="00CE6279">
      <w:pPr>
        <w:autoSpaceDE w:val="0"/>
        <w:autoSpaceDN w:val="0"/>
        <w:adjustRightInd w:val="0"/>
        <w:spacing w:after="0" w:line="300" w:lineRule="atLeast"/>
        <w:rPr>
          <w:rFonts w:eastAsia="Times New Roman" w:cstheme="minorHAnsi"/>
          <w:b/>
          <w:bCs/>
          <w:color w:val="000000"/>
          <w:lang w:eastAsia="sl-SI"/>
        </w:rPr>
      </w:pPr>
    </w:p>
    <w:p w14:paraId="0FCF51BD" w14:textId="1CE8F4F9" w:rsidR="00794EB9" w:rsidRPr="00E477E4" w:rsidRDefault="00FF44E2" w:rsidP="00CE6279">
      <w:pPr>
        <w:autoSpaceDE w:val="0"/>
        <w:autoSpaceDN w:val="0"/>
        <w:adjustRightInd w:val="0"/>
        <w:spacing w:after="0" w:line="300" w:lineRule="atLeast"/>
        <w:rPr>
          <w:rFonts w:eastAsia="Times New Roman" w:cstheme="minorHAnsi"/>
          <w:b/>
          <w:bCs/>
          <w:color w:val="000000"/>
          <w:lang w:eastAsia="sl-SI"/>
        </w:rPr>
      </w:pPr>
      <w:r w:rsidRPr="00E477E4">
        <w:rPr>
          <w:rFonts w:eastAsia="Times New Roman" w:cstheme="minorHAnsi"/>
          <w:b/>
          <w:bCs/>
          <w:color w:val="000000"/>
          <w:lang w:eastAsia="sl-SI"/>
        </w:rPr>
        <w:t>Spletno oglaševanje</w:t>
      </w:r>
    </w:p>
    <w:p w14:paraId="1216ADC0" w14:textId="5D97D8ED" w:rsidR="00161023"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 xml:space="preserve">Dobro zastavljena in dnevno </w:t>
      </w:r>
      <w:r w:rsidR="003172F9" w:rsidRPr="00E477E4">
        <w:rPr>
          <w:rFonts w:eastAsia="Times New Roman" w:cstheme="minorHAnsi"/>
          <w:lang w:eastAsia="sl-SI"/>
        </w:rPr>
        <w:t>posodoblje</w:t>
      </w:r>
      <w:r w:rsidRPr="00E477E4">
        <w:rPr>
          <w:rFonts w:eastAsia="Times New Roman" w:cstheme="minorHAnsi"/>
          <w:lang w:eastAsia="sl-SI"/>
        </w:rPr>
        <w:t xml:space="preserve">na spletna stran je pogoj za interaktivno komunikacijo s ciljnim občinstvom. Spletna stran </w:t>
      </w:r>
      <w:r w:rsidR="003172F9" w:rsidRPr="00E477E4">
        <w:rPr>
          <w:rFonts w:eastAsia="Times New Roman" w:cstheme="minorHAnsi"/>
          <w:lang w:eastAsia="sl-SI"/>
        </w:rPr>
        <w:t>a</w:t>
      </w:r>
      <w:r w:rsidRPr="00E477E4">
        <w:rPr>
          <w:rFonts w:eastAsia="Times New Roman" w:cstheme="minorHAnsi"/>
          <w:lang w:eastAsia="sl-SI"/>
        </w:rPr>
        <w:t xml:space="preserve">gencije je dnevno </w:t>
      </w:r>
      <w:r w:rsidR="003172F9" w:rsidRPr="00E477E4">
        <w:rPr>
          <w:rFonts w:eastAsia="Times New Roman" w:cstheme="minorHAnsi"/>
          <w:lang w:eastAsia="sl-SI"/>
        </w:rPr>
        <w:t>posod</w:t>
      </w:r>
      <w:r w:rsidR="00AB0FEF" w:rsidRPr="00E477E4">
        <w:rPr>
          <w:rFonts w:eastAsia="Times New Roman" w:cstheme="minorHAnsi"/>
          <w:lang w:eastAsia="sl-SI"/>
        </w:rPr>
        <w:t>o</w:t>
      </w:r>
      <w:r w:rsidR="003172F9" w:rsidRPr="00E477E4">
        <w:rPr>
          <w:rFonts w:eastAsia="Times New Roman" w:cstheme="minorHAnsi"/>
          <w:lang w:eastAsia="sl-SI"/>
        </w:rPr>
        <w:t>blj</w:t>
      </w:r>
      <w:r w:rsidRPr="00E477E4">
        <w:rPr>
          <w:rFonts w:eastAsia="Times New Roman" w:cstheme="minorHAnsi"/>
          <w:lang w:eastAsia="sl-SI"/>
        </w:rPr>
        <w:t>ana, p</w:t>
      </w:r>
      <w:r w:rsidR="003172F9" w:rsidRPr="00E477E4">
        <w:rPr>
          <w:rFonts w:eastAsia="Times New Roman" w:cstheme="minorHAnsi"/>
          <w:lang w:eastAsia="sl-SI"/>
        </w:rPr>
        <w:t>oleg tega</w:t>
      </w:r>
      <w:r w:rsidRPr="00E477E4">
        <w:rPr>
          <w:rFonts w:eastAsia="Times New Roman" w:cstheme="minorHAnsi"/>
          <w:lang w:eastAsia="sl-SI"/>
        </w:rPr>
        <w:t xml:space="preserve"> poteka dnevna komunikacija </w:t>
      </w:r>
      <w:r w:rsidR="003172F9" w:rsidRPr="00E477E4">
        <w:rPr>
          <w:rFonts w:eastAsia="Times New Roman" w:cstheme="minorHAnsi"/>
          <w:lang w:eastAsia="sl-SI"/>
        </w:rPr>
        <w:t xml:space="preserve">na omrežjih </w:t>
      </w:r>
      <w:r w:rsidRPr="00E477E4">
        <w:rPr>
          <w:rFonts w:eastAsia="Times New Roman" w:cstheme="minorHAnsi"/>
          <w:b/>
          <w:lang w:eastAsia="sl-SI"/>
        </w:rPr>
        <w:t>Facebook, Twitter in Instagram</w:t>
      </w:r>
      <w:r w:rsidRPr="00E477E4">
        <w:rPr>
          <w:rFonts w:eastAsia="Times New Roman" w:cstheme="minorHAnsi"/>
          <w:lang w:eastAsia="sl-SI"/>
        </w:rPr>
        <w:t xml:space="preserve">. Predvsem </w:t>
      </w:r>
      <w:r w:rsidRPr="00E477E4">
        <w:rPr>
          <w:rFonts w:eastAsia="Times New Roman" w:cstheme="minorHAnsi"/>
          <w:b/>
          <w:lang w:eastAsia="sl-SI"/>
        </w:rPr>
        <w:t>mlajš</w:t>
      </w:r>
      <w:r w:rsidR="003172F9" w:rsidRPr="00E477E4">
        <w:rPr>
          <w:rFonts w:eastAsia="Times New Roman" w:cstheme="minorHAnsi"/>
          <w:b/>
          <w:lang w:eastAsia="sl-SI"/>
        </w:rPr>
        <w:t>e</w:t>
      </w:r>
      <w:r w:rsidRPr="00E477E4">
        <w:rPr>
          <w:rFonts w:eastAsia="Times New Roman" w:cstheme="minorHAnsi"/>
          <w:b/>
          <w:lang w:eastAsia="sl-SI"/>
        </w:rPr>
        <w:t xml:space="preserve"> ciljn</w:t>
      </w:r>
      <w:r w:rsidR="003172F9" w:rsidRPr="00E477E4">
        <w:rPr>
          <w:rFonts w:eastAsia="Times New Roman" w:cstheme="minorHAnsi"/>
          <w:b/>
          <w:lang w:eastAsia="sl-SI"/>
        </w:rPr>
        <w:t>o</w:t>
      </w:r>
      <w:r w:rsidRPr="00E477E4">
        <w:rPr>
          <w:rFonts w:eastAsia="Times New Roman" w:cstheme="minorHAnsi"/>
          <w:b/>
          <w:lang w:eastAsia="sl-SI"/>
        </w:rPr>
        <w:t xml:space="preserve"> </w:t>
      </w:r>
      <w:r w:rsidR="003172F9" w:rsidRPr="00E477E4">
        <w:rPr>
          <w:rFonts w:eastAsia="Times New Roman" w:cstheme="minorHAnsi"/>
          <w:b/>
          <w:lang w:eastAsia="sl-SI"/>
        </w:rPr>
        <w:t>občinstvo</w:t>
      </w:r>
      <w:r w:rsidRPr="00E477E4">
        <w:rPr>
          <w:rFonts w:eastAsia="Times New Roman" w:cstheme="minorHAnsi"/>
          <w:lang w:eastAsia="sl-SI"/>
        </w:rPr>
        <w:t xml:space="preserve"> in starostna skupina 15–45 let </w:t>
      </w:r>
      <w:r w:rsidR="003172F9" w:rsidRPr="00E477E4">
        <w:rPr>
          <w:rFonts w:eastAsia="Times New Roman" w:cstheme="minorHAnsi"/>
          <w:lang w:eastAsia="sl-SI"/>
        </w:rPr>
        <w:t xml:space="preserve">sta </w:t>
      </w:r>
      <w:r w:rsidRPr="00E477E4">
        <w:rPr>
          <w:rFonts w:eastAsia="Times New Roman" w:cstheme="minorHAnsi"/>
          <w:lang w:eastAsia="sl-SI"/>
        </w:rPr>
        <w:t xml:space="preserve">za sporočila in informacije na spletnih medijih najbolj dojemljiva. Vedno večji pomen in doseg imajo, kot </w:t>
      </w:r>
      <w:r w:rsidRPr="00E477E4">
        <w:rPr>
          <w:rFonts w:eastAsia="Times New Roman" w:cstheme="minorHAnsi"/>
          <w:lang w:eastAsia="sl-SI"/>
        </w:rPr>
        <w:lastRenderedPageBreak/>
        <w:t xml:space="preserve">navedeno, tudi »vplivneži«, ki omogočajo, da so sporočila </w:t>
      </w:r>
      <w:r w:rsidR="003172F9" w:rsidRPr="00E477E4">
        <w:rPr>
          <w:rFonts w:eastAsia="Times New Roman" w:cstheme="minorHAnsi"/>
          <w:lang w:eastAsia="sl-SI"/>
        </w:rPr>
        <w:t>a</w:t>
      </w:r>
      <w:r w:rsidRPr="00E477E4">
        <w:rPr>
          <w:rFonts w:eastAsia="Times New Roman" w:cstheme="minorHAnsi"/>
          <w:lang w:eastAsia="sl-SI"/>
        </w:rPr>
        <w:t xml:space="preserve">gencije za varnost prometa še bolj slišana, opažena in zapomnjena. V letu 2022 smo, kot navedeno pri aktivnostih </w:t>
      </w:r>
      <w:r w:rsidR="003172F9" w:rsidRPr="00E477E4">
        <w:rPr>
          <w:rFonts w:eastAsia="Times New Roman" w:cstheme="minorHAnsi"/>
          <w:lang w:eastAsia="sl-SI"/>
        </w:rPr>
        <w:t xml:space="preserve">v </w:t>
      </w:r>
      <w:r w:rsidRPr="00E477E4">
        <w:rPr>
          <w:rFonts w:eastAsia="Times New Roman" w:cstheme="minorHAnsi"/>
          <w:lang w:eastAsia="sl-SI"/>
        </w:rPr>
        <w:t>april</w:t>
      </w:r>
      <w:r w:rsidR="003172F9" w:rsidRPr="00E477E4">
        <w:rPr>
          <w:rFonts w:eastAsia="Times New Roman" w:cstheme="minorHAnsi"/>
          <w:lang w:eastAsia="sl-SI"/>
        </w:rPr>
        <w:t>u</w:t>
      </w:r>
      <w:r w:rsidRPr="00E477E4">
        <w:rPr>
          <w:rFonts w:eastAsia="Times New Roman" w:cstheme="minorHAnsi"/>
          <w:lang w:eastAsia="sl-SI"/>
        </w:rPr>
        <w:t xml:space="preserve"> 2022, sodelovali z vplivnežem </w:t>
      </w:r>
      <w:r w:rsidRPr="00E477E4">
        <w:rPr>
          <w:rFonts w:eastAsia="Times New Roman" w:cstheme="minorHAnsi"/>
          <w:b/>
          <w:lang w:eastAsia="sl-SI"/>
        </w:rPr>
        <w:t>Jožetom Robežnikom</w:t>
      </w:r>
      <w:r w:rsidRPr="00E477E4">
        <w:rPr>
          <w:rFonts w:eastAsia="Times New Roman" w:cstheme="minorHAnsi"/>
          <w:lang w:eastAsia="sl-SI"/>
        </w:rPr>
        <w:t xml:space="preserve"> v okviru akcije </w:t>
      </w:r>
      <w:r w:rsidRPr="00E477E4">
        <w:rPr>
          <w:rFonts w:eastAsia="Times New Roman" w:cstheme="minorHAnsi"/>
          <w:b/>
          <w:lang w:eastAsia="sl-SI"/>
        </w:rPr>
        <w:t>»Varno z e-skirojem«</w:t>
      </w:r>
      <w:r w:rsidRPr="00E477E4">
        <w:rPr>
          <w:rFonts w:eastAsia="Times New Roman" w:cstheme="minorHAnsi"/>
          <w:lang w:eastAsia="sl-SI"/>
        </w:rPr>
        <w:t>,</w:t>
      </w:r>
      <w:r w:rsidRPr="00E477E4">
        <w:rPr>
          <w:rFonts w:eastAsia="Times New Roman" w:cstheme="minorHAnsi"/>
          <w:b/>
          <w:lang w:eastAsia="sl-SI"/>
        </w:rPr>
        <w:t xml:space="preserve"> </w:t>
      </w:r>
      <w:r w:rsidRPr="00E477E4">
        <w:rPr>
          <w:rFonts w:eastAsia="Times New Roman" w:cstheme="minorHAnsi"/>
          <w:lang w:eastAsia="sl-SI"/>
        </w:rPr>
        <w:t xml:space="preserve">s katerim smo posneli tri izobraževalne kratke filme za spletna omrežja, predvajali pa smo jih tudi na televiziji v sklopu oddaj Avtomobilnost in Volan. </w:t>
      </w:r>
    </w:p>
    <w:p w14:paraId="20199B25" w14:textId="77777777" w:rsidR="003D57EF" w:rsidRPr="00E477E4" w:rsidRDefault="003D57EF" w:rsidP="00CE6279">
      <w:pPr>
        <w:pStyle w:val="Slike"/>
        <w:spacing w:line="300" w:lineRule="atLeast"/>
      </w:pPr>
    </w:p>
    <w:p w14:paraId="29A29EB4" w14:textId="6179611C" w:rsidR="00161023" w:rsidRPr="00E477E4" w:rsidRDefault="00E477E4" w:rsidP="00CE6279">
      <w:pPr>
        <w:pStyle w:val="Slike"/>
        <w:spacing w:line="300" w:lineRule="atLeast"/>
      </w:pPr>
      <w:bookmarkStart w:id="226" w:name="_Toc151034671"/>
      <w:r>
        <w:t>Slika 71</w:t>
      </w:r>
      <w:r w:rsidR="00161023" w:rsidRPr="00E477E4">
        <w:t xml:space="preserve">: Spletni oglasi akcije »Varno s </w:t>
      </w:r>
      <w:r w:rsidR="001720C1" w:rsidRPr="00E477E4">
        <w:t>e-</w:t>
      </w:r>
      <w:r w:rsidR="00161023" w:rsidRPr="00E477E4">
        <w:t>skirojem«</w:t>
      </w:r>
      <w:bookmarkEnd w:id="226"/>
    </w:p>
    <w:p w14:paraId="0B146CE7"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78F91EE1" w14:textId="7F55AF27" w:rsidR="00FF44E2" w:rsidRPr="00E477E4" w:rsidRDefault="00FF44E2" w:rsidP="00CE6279">
      <w:pPr>
        <w:autoSpaceDE w:val="0"/>
        <w:autoSpaceDN w:val="0"/>
        <w:adjustRightInd w:val="0"/>
        <w:spacing w:after="0" w:line="300" w:lineRule="atLeast"/>
        <w:jc w:val="center"/>
        <w:rPr>
          <w:rFonts w:eastAsia="Times New Roman" w:cstheme="minorHAnsi"/>
          <w:color w:val="000000"/>
          <w:lang w:eastAsia="sl-SI"/>
        </w:rPr>
      </w:pPr>
      <w:r w:rsidRPr="00E477E4">
        <w:rPr>
          <w:rFonts w:eastAsia="Times New Roman" w:cstheme="minorHAnsi"/>
          <w:noProof/>
          <w:lang w:eastAsia="sl-SI"/>
        </w:rPr>
        <w:drawing>
          <wp:inline distT="0" distB="0" distL="0" distR="0" wp14:anchorId="74A132A7" wp14:editId="23E2C9F2">
            <wp:extent cx="3001847" cy="1946025"/>
            <wp:effectExtent l="0" t="0" r="8255"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041228" cy="1971555"/>
                    </a:xfrm>
                    <a:prstGeom prst="rect">
                      <a:avLst/>
                    </a:prstGeom>
                  </pic:spPr>
                </pic:pic>
              </a:graphicData>
            </a:graphic>
          </wp:inline>
        </w:drawing>
      </w:r>
    </w:p>
    <w:p w14:paraId="08228AEA" w14:textId="524ABED6"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t>Na spletnih omrežjih smo ciljno oglaševali videe, namenjene mlajši ciljni skupini (spletne strani za dijake, študente in mladino). Vse preventivne akcije, ki so prisotne na spletnih omrežjih, izvajamo tudi na aplikacijah Viber in Snapchat, ki sta med mlajš</w:t>
      </w:r>
      <w:r w:rsidR="00AB0FEF" w:rsidRPr="00E477E4">
        <w:rPr>
          <w:rFonts w:eastAsia="Times New Roman" w:cstheme="minorHAnsi"/>
          <w:lang w:eastAsia="sl-SI"/>
        </w:rPr>
        <w:t>im občinstvom</w:t>
      </w:r>
      <w:r w:rsidRPr="00E477E4">
        <w:rPr>
          <w:rFonts w:eastAsia="Times New Roman" w:cstheme="minorHAnsi"/>
          <w:lang w:eastAsia="sl-SI"/>
        </w:rPr>
        <w:t xml:space="preserve"> zelo priljubljen</w:t>
      </w:r>
      <w:r w:rsidR="00116660" w:rsidRPr="00E477E4">
        <w:rPr>
          <w:rFonts w:eastAsia="Times New Roman" w:cstheme="minorHAnsi"/>
          <w:lang w:eastAsia="sl-SI"/>
        </w:rPr>
        <w:t>i</w:t>
      </w:r>
      <w:r w:rsidRPr="00E477E4">
        <w:rPr>
          <w:rFonts w:eastAsia="Times New Roman" w:cstheme="minorHAnsi"/>
          <w:lang w:eastAsia="sl-SI"/>
        </w:rPr>
        <w:t xml:space="preserve">. Med uporabniki Snapchata je največ najstnikov, starih </w:t>
      </w:r>
      <w:r w:rsidR="00116660" w:rsidRPr="00E477E4">
        <w:rPr>
          <w:rFonts w:eastAsia="Times New Roman" w:cstheme="minorHAnsi"/>
          <w:lang w:eastAsia="sl-SI"/>
        </w:rPr>
        <w:t>o</w:t>
      </w:r>
      <w:r w:rsidRPr="00E477E4">
        <w:rPr>
          <w:rFonts w:eastAsia="Times New Roman" w:cstheme="minorHAnsi"/>
          <w:lang w:eastAsia="sl-SI"/>
        </w:rPr>
        <w:t xml:space="preserve">d 13 </w:t>
      </w:r>
      <w:r w:rsidR="00116660" w:rsidRPr="00E477E4">
        <w:rPr>
          <w:rFonts w:eastAsia="Times New Roman" w:cstheme="minorHAnsi"/>
          <w:lang w:eastAsia="sl-SI"/>
        </w:rPr>
        <w:t>do</w:t>
      </w:r>
      <w:r w:rsidRPr="00E477E4">
        <w:rPr>
          <w:rFonts w:eastAsia="Times New Roman" w:cstheme="minorHAnsi"/>
          <w:lang w:eastAsia="sl-SI"/>
        </w:rPr>
        <w:t xml:space="preserve"> 20 let, čeprav narašča tudi delež uporabnikov nad 35. letom starosti. Snapchat je </w:t>
      </w:r>
      <w:r w:rsidR="00116660" w:rsidRPr="00E477E4">
        <w:rPr>
          <w:rFonts w:eastAsia="Times New Roman" w:cstheme="minorHAnsi"/>
          <w:lang w:eastAsia="sl-SI"/>
        </w:rPr>
        <w:t>pomemb</w:t>
      </w:r>
      <w:r w:rsidRPr="00E477E4">
        <w:rPr>
          <w:rFonts w:eastAsia="Times New Roman" w:cstheme="minorHAnsi"/>
          <w:lang w:eastAsia="sl-SI"/>
        </w:rPr>
        <w:t xml:space="preserve">en za prometno varnost, saj nagovarja generacijo Z in milenijce ter jih vključuje v komunikacijo. Snapchat omogoča tudi več vnaprej pripravljenih ciljnih skupin za oglaševalce, kot so </w:t>
      </w:r>
      <w:r w:rsidR="00116660" w:rsidRPr="00E477E4">
        <w:rPr>
          <w:rFonts w:eastAsia="Times New Roman" w:cstheme="minorHAnsi"/>
          <w:lang w:eastAsia="sl-SI"/>
        </w:rPr>
        <w:t>»s</w:t>
      </w:r>
      <w:r w:rsidRPr="00E477E4">
        <w:rPr>
          <w:rFonts w:eastAsia="Times New Roman" w:cstheme="minorHAnsi"/>
          <w:lang w:eastAsia="sl-SI"/>
        </w:rPr>
        <w:t xml:space="preserve">napove </w:t>
      </w:r>
      <w:r w:rsidR="00116660" w:rsidRPr="00E477E4">
        <w:rPr>
          <w:rFonts w:eastAsia="Times New Roman" w:cstheme="minorHAnsi"/>
          <w:lang w:eastAsia="sl-SI"/>
        </w:rPr>
        <w:t>skupin</w:t>
      </w:r>
      <w:r w:rsidRPr="00E477E4">
        <w:rPr>
          <w:rFonts w:eastAsia="Times New Roman" w:cstheme="minorHAnsi"/>
          <w:lang w:eastAsia="sl-SI"/>
        </w:rPr>
        <w:t>e</w:t>
      </w:r>
      <w:r w:rsidR="00116660" w:rsidRPr="00E477E4">
        <w:rPr>
          <w:rFonts w:eastAsia="Times New Roman" w:cstheme="minorHAnsi"/>
          <w:lang w:eastAsia="sl-SI"/>
        </w:rPr>
        <w:t>«</w:t>
      </w:r>
      <w:r w:rsidRPr="00E477E4">
        <w:rPr>
          <w:rFonts w:eastAsia="Times New Roman" w:cstheme="minorHAnsi"/>
          <w:lang w:eastAsia="sl-SI"/>
        </w:rPr>
        <w:t xml:space="preserve"> glede na življenjski slog, Snap Audience Match ter ciljne skupine na podlagi starosti, spola, lokacije, naprave in ponudnika mobilnih storitev. Vse navedeno je bilo upoštevano pri načrtovanju </w:t>
      </w:r>
      <w:r w:rsidR="00116660" w:rsidRPr="00E477E4">
        <w:rPr>
          <w:rFonts w:eastAsia="Times New Roman" w:cstheme="minorHAnsi"/>
          <w:lang w:eastAsia="sl-SI"/>
        </w:rPr>
        <w:t xml:space="preserve">objavljanja </w:t>
      </w:r>
      <w:r w:rsidRPr="00E477E4">
        <w:rPr>
          <w:rFonts w:eastAsia="Times New Roman" w:cstheme="minorHAnsi"/>
          <w:lang w:eastAsia="sl-SI"/>
        </w:rPr>
        <w:t>oglasnih vsebin. Generacija Z in milenijci sta starostni skupini, ki ju je najtežje dosegati, zato je tovrstno oglaševanje v vzponu in za ti dve skupini daje najboljše rezultate.</w:t>
      </w:r>
    </w:p>
    <w:p w14:paraId="572FB765"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5439C316" w14:textId="38F376DE" w:rsidR="00161023" w:rsidRPr="00E477E4" w:rsidRDefault="00E477E4" w:rsidP="00CE6279">
      <w:pPr>
        <w:pStyle w:val="Slike"/>
        <w:spacing w:line="300" w:lineRule="atLeast"/>
      </w:pPr>
      <w:bookmarkStart w:id="227" w:name="_Toc151034672"/>
      <w:r>
        <w:t>Slika 72</w:t>
      </w:r>
      <w:r w:rsidR="00161023" w:rsidRPr="00E477E4">
        <w:t>: Spletni oglasi akcije »Varno brez alkohola«</w:t>
      </w:r>
      <w:bookmarkEnd w:id="227"/>
    </w:p>
    <w:p w14:paraId="5C9B7DE6" w14:textId="77777777" w:rsidR="00161023" w:rsidRPr="00E477E4" w:rsidRDefault="00161023" w:rsidP="00CE6279">
      <w:pPr>
        <w:autoSpaceDE w:val="0"/>
        <w:autoSpaceDN w:val="0"/>
        <w:adjustRightInd w:val="0"/>
        <w:spacing w:after="0" w:line="300" w:lineRule="atLeast"/>
        <w:rPr>
          <w:rFonts w:eastAsia="Times New Roman" w:cstheme="minorHAnsi"/>
          <w:color w:val="000000"/>
          <w:lang w:eastAsia="sl-SI"/>
        </w:rPr>
      </w:pPr>
    </w:p>
    <w:p w14:paraId="3AC94927" w14:textId="77777777" w:rsidR="00161023" w:rsidRPr="00E477E4" w:rsidRDefault="00FF44E2" w:rsidP="00CE6279">
      <w:pPr>
        <w:autoSpaceDE w:val="0"/>
        <w:autoSpaceDN w:val="0"/>
        <w:adjustRightInd w:val="0"/>
        <w:spacing w:after="0" w:line="300" w:lineRule="atLeast"/>
        <w:jc w:val="center"/>
        <w:rPr>
          <w:rFonts w:eastAsia="Times New Roman" w:cstheme="minorHAnsi"/>
          <w:color w:val="000000"/>
          <w:lang w:eastAsia="sl-SI"/>
        </w:rPr>
      </w:pPr>
      <w:r w:rsidRPr="00E477E4">
        <w:rPr>
          <w:rFonts w:eastAsia="Times New Roman" w:cstheme="minorHAnsi"/>
          <w:noProof/>
          <w:color w:val="000000"/>
          <w:lang w:eastAsia="sl-SI"/>
        </w:rPr>
        <w:drawing>
          <wp:inline distT="0" distB="0" distL="0" distR="0" wp14:anchorId="003A02BB" wp14:editId="2773B1F3">
            <wp:extent cx="3589373" cy="2314575"/>
            <wp:effectExtent l="0" t="0" r="0" b="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70572" cy="2366935"/>
                    </a:xfrm>
                    <a:prstGeom prst="rect">
                      <a:avLst/>
                    </a:prstGeom>
                  </pic:spPr>
                </pic:pic>
              </a:graphicData>
            </a:graphic>
          </wp:inline>
        </w:drawing>
      </w:r>
    </w:p>
    <w:p w14:paraId="4E6A03CF" w14:textId="77777777" w:rsidR="003D57EF" w:rsidRPr="00E477E4" w:rsidRDefault="003D57EF" w:rsidP="00CE6279">
      <w:pPr>
        <w:spacing w:after="0" w:line="300" w:lineRule="atLeast"/>
        <w:rPr>
          <w:rFonts w:eastAsia="Times New Roman" w:cstheme="minorHAnsi"/>
          <w:lang w:eastAsia="sl-SI"/>
        </w:rPr>
      </w:pPr>
    </w:p>
    <w:p w14:paraId="7079D7ED" w14:textId="18880058" w:rsidR="00FF44E2" w:rsidRPr="00E477E4" w:rsidRDefault="00FF44E2" w:rsidP="00CE6279">
      <w:pPr>
        <w:spacing w:after="0" w:line="300" w:lineRule="atLeast"/>
        <w:rPr>
          <w:rFonts w:eastAsia="Times New Roman" w:cstheme="minorHAnsi"/>
          <w:lang w:eastAsia="sl-SI"/>
        </w:rPr>
      </w:pPr>
      <w:r w:rsidRPr="00E477E4">
        <w:rPr>
          <w:rFonts w:eastAsia="Times New Roman" w:cstheme="minorHAnsi"/>
          <w:lang w:eastAsia="sl-SI"/>
        </w:rPr>
        <w:lastRenderedPageBreak/>
        <w:t xml:space="preserve">Navedene elemente je </w:t>
      </w:r>
      <w:r w:rsidR="00116660" w:rsidRPr="00E477E4">
        <w:rPr>
          <w:rFonts w:eastAsia="Times New Roman" w:cstheme="minorHAnsi"/>
          <w:lang w:eastAsia="sl-SI"/>
        </w:rPr>
        <w:t>a</w:t>
      </w:r>
      <w:r w:rsidRPr="00E477E4">
        <w:rPr>
          <w:rFonts w:eastAsia="Times New Roman" w:cstheme="minorHAnsi"/>
          <w:lang w:eastAsia="sl-SI"/>
        </w:rPr>
        <w:t xml:space="preserve">gencija upoštevala pri načrtovanju oglaševanja in sodelovanju z novo medijsko agencijo v letu 2022, ki je bila izbrana v postopku javnega razpisa. Tako smo z radijskimi oglasi zagotavljali pokritost posamezne nacionalne preventivne akcije, s promocijskimi besedili pa smo ozaveščali voznike za naslednje akcije: </w:t>
      </w:r>
      <w:r w:rsidRPr="00E477E4">
        <w:rPr>
          <w:rFonts w:eastAsia="Times New Roman" w:cstheme="minorHAnsi"/>
          <w:bCs/>
          <w:lang w:eastAsia="sl-SI"/>
        </w:rPr>
        <w:t>mobilni telefon, varnostni pas, hitrost, kolesarji, alkohol, varno v šolo, varnost pešcev</w:t>
      </w:r>
      <w:r w:rsidRPr="00E477E4">
        <w:rPr>
          <w:rFonts w:eastAsia="Times New Roman" w:cstheme="minorHAnsi"/>
          <w:lang w:eastAsia="sl-SI"/>
        </w:rPr>
        <w:t>, varnost tovornih vozil in avtobusov ter varno s skirojem.</w:t>
      </w:r>
    </w:p>
    <w:p w14:paraId="53248DB1" w14:textId="553BFE43" w:rsidR="009906D7" w:rsidRDefault="009906D7" w:rsidP="00CE6279">
      <w:pPr>
        <w:pStyle w:val="Telobesedila"/>
        <w:spacing w:after="0" w:line="300" w:lineRule="atLeast"/>
        <w:ind w:left="0"/>
        <w:jc w:val="both"/>
        <w:rPr>
          <w:rFonts w:asciiTheme="minorHAnsi" w:hAnsiTheme="minorHAnsi" w:cstheme="minorHAnsi"/>
          <w:sz w:val="22"/>
          <w:szCs w:val="22"/>
        </w:rPr>
      </w:pPr>
    </w:p>
    <w:p w14:paraId="7996345E" w14:textId="77777777" w:rsidR="000E6051" w:rsidRDefault="000E6051" w:rsidP="00CE6279">
      <w:pPr>
        <w:pStyle w:val="Telobesedila"/>
        <w:spacing w:after="0" w:line="300" w:lineRule="atLeast"/>
        <w:ind w:left="0"/>
        <w:jc w:val="both"/>
        <w:rPr>
          <w:rFonts w:asciiTheme="minorHAnsi" w:hAnsiTheme="minorHAnsi" w:cstheme="minorHAnsi"/>
          <w:sz w:val="22"/>
          <w:szCs w:val="22"/>
        </w:rPr>
      </w:pPr>
    </w:p>
    <w:p w14:paraId="6D7BA06D" w14:textId="77777777" w:rsidR="00E477E4" w:rsidRPr="00E477E4" w:rsidRDefault="00E477E4" w:rsidP="00CE6279">
      <w:pPr>
        <w:pStyle w:val="Telobesedila"/>
        <w:spacing w:after="0" w:line="300" w:lineRule="atLeast"/>
        <w:ind w:left="0"/>
        <w:jc w:val="both"/>
        <w:rPr>
          <w:rFonts w:asciiTheme="minorHAnsi" w:hAnsiTheme="minorHAnsi" w:cstheme="minorHAnsi"/>
          <w:sz w:val="22"/>
          <w:szCs w:val="22"/>
        </w:rPr>
      </w:pPr>
    </w:p>
    <w:p w14:paraId="3C5C9CE3" w14:textId="77777777" w:rsidR="008043C2" w:rsidRPr="00E477E4" w:rsidRDefault="008043C2" w:rsidP="00CE6279">
      <w:pPr>
        <w:pStyle w:val="Naslov2"/>
        <w:spacing w:line="300" w:lineRule="atLeast"/>
      </w:pPr>
      <w:bookmarkStart w:id="228" w:name="_Toc385511939"/>
      <w:bookmarkStart w:id="229" w:name="_Toc385512326"/>
      <w:bookmarkStart w:id="230" w:name="_Toc36627866"/>
      <w:bookmarkStart w:id="231" w:name="_Toc75728627"/>
      <w:bookmarkStart w:id="232" w:name="_Toc75728788"/>
      <w:bookmarkStart w:id="233" w:name="_Toc77743468"/>
      <w:bookmarkStart w:id="234" w:name="_Toc104901842"/>
      <w:bookmarkStart w:id="235" w:name="_Toc153877312"/>
      <w:r w:rsidRPr="00E477E4">
        <w:t>4.2 VOZILA</w:t>
      </w:r>
      <w:bookmarkEnd w:id="228"/>
      <w:bookmarkEnd w:id="229"/>
      <w:bookmarkEnd w:id="230"/>
      <w:bookmarkEnd w:id="231"/>
      <w:bookmarkEnd w:id="232"/>
      <w:bookmarkEnd w:id="233"/>
      <w:bookmarkEnd w:id="234"/>
      <w:bookmarkEnd w:id="235"/>
    </w:p>
    <w:p w14:paraId="47FB8549" w14:textId="77777777" w:rsidR="008043C2" w:rsidRPr="00E477E4" w:rsidRDefault="008043C2" w:rsidP="00CE6279">
      <w:pPr>
        <w:spacing w:after="0" w:line="300" w:lineRule="atLeast"/>
        <w:rPr>
          <w:rFonts w:cstheme="minorHAnsi"/>
        </w:rPr>
      </w:pPr>
    </w:p>
    <w:p w14:paraId="17350CAD" w14:textId="3481F953" w:rsidR="008043C2" w:rsidRPr="00E477E4" w:rsidRDefault="008043C2" w:rsidP="00CE6279">
      <w:pPr>
        <w:pStyle w:val="Odstavekseznama"/>
        <w:spacing w:after="0" w:line="300" w:lineRule="atLeast"/>
        <w:ind w:left="0"/>
        <w:contextualSpacing w:val="0"/>
        <w:rPr>
          <w:rFonts w:cstheme="minorHAnsi"/>
          <w:b/>
          <w:color w:val="000000" w:themeColor="text1"/>
        </w:rPr>
      </w:pPr>
      <w:r w:rsidRPr="00E477E4">
        <w:rPr>
          <w:rFonts w:cstheme="minorHAnsi"/>
          <w:b/>
          <w:color w:val="000000" w:themeColor="text1"/>
        </w:rPr>
        <w:t xml:space="preserve">TEMELJNI CILJ: </w:t>
      </w:r>
      <w:r w:rsidR="00116660" w:rsidRPr="00E477E4">
        <w:rPr>
          <w:rFonts w:cstheme="minorHAnsi"/>
          <w:b/>
          <w:color w:val="000000" w:themeColor="text1"/>
        </w:rPr>
        <w:t>z</w:t>
      </w:r>
      <w:r w:rsidRPr="00E477E4">
        <w:rPr>
          <w:rFonts w:cstheme="minorHAnsi"/>
          <w:b/>
          <w:color w:val="000000" w:themeColor="text1"/>
        </w:rPr>
        <w:t>agotavljanje varnih vozil v cestnem prometu</w:t>
      </w:r>
    </w:p>
    <w:p w14:paraId="69340370" w14:textId="77777777" w:rsidR="008043C2" w:rsidRPr="00E477E4" w:rsidRDefault="008043C2" w:rsidP="00CE6279">
      <w:pPr>
        <w:pStyle w:val="Odstavekseznama"/>
        <w:spacing w:after="0" w:line="300" w:lineRule="atLeast"/>
        <w:ind w:left="0"/>
        <w:contextualSpacing w:val="0"/>
        <w:rPr>
          <w:rFonts w:cstheme="minorHAnsi"/>
          <w:b/>
          <w:i/>
          <w:color w:val="1F497D"/>
        </w:rPr>
      </w:pPr>
    </w:p>
    <w:p w14:paraId="0B74E18B" w14:textId="6909F81D" w:rsidR="00F13664" w:rsidRPr="00E477E4" w:rsidRDefault="00F13664" w:rsidP="00CE6279">
      <w:pPr>
        <w:spacing w:after="0" w:line="300" w:lineRule="atLeast"/>
        <w:rPr>
          <w:rFonts w:cstheme="minorHAnsi"/>
          <w:color w:val="000000" w:themeColor="text1"/>
        </w:rPr>
      </w:pPr>
      <w:r w:rsidRPr="00E477E4">
        <w:rPr>
          <w:rFonts w:cstheme="minorHAnsi"/>
          <w:color w:val="000000" w:themeColor="text1"/>
        </w:rPr>
        <w:t xml:space="preserve">Na področju vozil Javna agencija </w:t>
      </w:r>
      <w:r w:rsidR="00116660" w:rsidRPr="00E477E4">
        <w:rPr>
          <w:rFonts w:cstheme="minorHAnsi"/>
          <w:color w:val="000000" w:themeColor="text1"/>
        </w:rPr>
        <w:t xml:space="preserve">RS </w:t>
      </w:r>
      <w:r w:rsidRPr="00E477E4">
        <w:rPr>
          <w:rFonts w:cstheme="minorHAnsi"/>
          <w:color w:val="000000" w:themeColor="text1"/>
        </w:rPr>
        <w:t xml:space="preserve">za varnost prometa in Ministrstvo za infrastrukturo zagotavljata </w:t>
      </w:r>
      <w:r w:rsidR="00116660" w:rsidRPr="00E477E4">
        <w:rPr>
          <w:rFonts w:cstheme="minorHAnsi"/>
          <w:color w:val="000000" w:themeColor="text1"/>
        </w:rPr>
        <w:t xml:space="preserve">ter </w:t>
      </w:r>
      <w:r w:rsidRPr="00E477E4">
        <w:rPr>
          <w:rFonts w:cstheme="minorHAnsi"/>
          <w:color w:val="000000" w:themeColor="text1"/>
        </w:rPr>
        <w:t xml:space="preserve">omogočata izvajanje strokovnih in </w:t>
      </w:r>
      <w:r w:rsidR="00116660" w:rsidRPr="00E477E4">
        <w:rPr>
          <w:rFonts w:cstheme="minorHAnsi"/>
          <w:color w:val="000000" w:themeColor="text1"/>
        </w:rPr>
        <w:t>visoko</w:t>
      </w:r>
      <w:r w:rsidRPr="00E477E4">
        <w:rPr>
          <w:rFonts w:cstheme="minorHAnsi"/>
          <w:color w:val="000000" w:themeColor="text1"/>
        </w:rPr>
        <w:t xml:space="preserve">kakovostnih storitev s področja vozil. Storitve s tega področja se nanašajo na področje registracije, tehničnih pregledov in ugotavljanja skladnosti vozil. Zagotavlja se tehnična brezhibnost vozil s preverjanjem vozil na tehničnih pregledih vozil v rokih, kot so predpisani z Zakonom o motornih vozilih. Pri dajanju v promet novih in rabljenih vozil se zagotavlja, da se prvič registrirajo v Republiki Sloveniji samo </w:t>
      </w:r>
      <w:r w:rsidR="00116660" w:rsidRPr="00E477E4">
        <w:rPr>
          <w:rFonts w:cstheme="minorHAnsi"/>
          <w:color w:val="000000" w:themeColor="text1"/>
        </w:rPr>
        <w:t xml:space="preserve">vozila, </w:t>
      </w:r>
      <w:r w:rsidRPr="00E477E4">
        <w:rPr>
          <w:rFonts w:cstheme="minorHAnsi"/>
          <w:color w:val="000000" w:themeColor="text1"/>
        </w:rPr>
        <w:t>skladna s predpisi</w:t>
      </w:r>
      <w:r w:rsidR="00116660" w:rsidRPr="00E477E4">
        <w:rPr>
          <w:rFonts w:cstheme="minorHAnsi"/>
          <w:color w:val="000000" w:themeColor="text1"/>
        </w:rPr>
        <w:t>,</w:t>
      </w:r>
      <w:r w:rsidRPr="00E477E4">
        <w:rPr>
          <w:rFonts w:cstheme="minorHAnsi"/>
          <w:color w:val="000000" w:themeColor="text1"/>
        </w:rPr>
        <w:t xml:space="preserve"> veljavnimi v Evropski uniji. Varna vozila zagotavljajo pasivno varnost vozil za prebivalce Republike Slovenije</w:t>
      </w:r>
      <w:r w:rsidR="00FE20D5" w:rsidRPr="00E477E4">
        <w:rPr>
          <w:rFonts w:cstheme="minorHAnsi"/>
          <w:color w:val="000000" w:themeColor="text1"/>
        </w:rPr>
        <w:t>,</w:t>
      </w:r>
      <w:r w:rsidRPr="00E477E4">
        <w:rPr>
          <w:rFonts w:cstheme="minorHAnsi"/>
          <w:color w:val="000000" w:themeColor="text1"/>
        </w:rPr>
        <w:t xml:space="preserve"> s čimer se zagotavlja višj</w:t>
      </w:r>
      <w:r w:rsidR="00116660" w:rsidRPr="00E477E4">
        <w:rPr>
          <w:rFonts w:cstheme="minorHAnsi"/>
          <w:color w:val="000000" w:themeColor="text1"/>
        </w:rPr>
        <w:t>a raven</w:t>
      </w:r>
      <w:r w:rsidRPr="00E477E4">
        <w:rPr>
          <w:rFonts w:cstheme="minorHAnsi"/>
          <w:color w:val="000000" w:themeColor="text1"/>
        </w:rPr>
        <w:t xml:space="preserve"> varnosti v prometu.</w:t>
      </w:r>
    </w:p>
    <w:p w14:paraId="1DFD3CA8" w14:textId="77777777" w:rsidR="00F13664" w:rsidRPr="00E477E4" w:rsidRDefault="00F13664" w:rsidP="00CE6279">
      <w:pPr>
        <w:spacing w:after="0" w:line="300" w:lineRule="atLeast"/>
        <w:rPr>
          <w:rFonts w:cstheme="minorHAnsi"/>
          <w:color w:val="000000" w:themeColor="text1"/>
          <w:lang w:eastAsia="sl-SI"/>
        </w:rPr>
      </w:pPr>
    </w:p>
    <w:p w14:paraId="170CC47D" w14:textId="5D4A18AC" w:rsidR="00F13664" w:rsidRPr="00E477E4" w:rsidRDefault="00F13664" w:rsidP="00CE6279">
      <w:pPr>
        <w:spacing w:after="0" w:line="300" w:lineRule="atLeast"/>
        <w:rPr>
          <w:rFonts w:cstheme="minorHAnsi"/>
          <w:color w:val="000000" w:themeColor="text1"/>
        </w:rPr>
      </w:pPr>
      <w:r w:rsidRPr="00E477E4">
        <w:rPr>
          <w:rFonts w:cstheme="minorHAnsi"/>
          <w:color w:val="000000" w:themeColor="text1"/>
        </w:rPr>
        <w:t>AVP je na področju ugotavljanja skladnosti zagotavljala varna in okolju prijazna vozila tako pri uvozu novih kot tudi rabljenih vozil, ki se prvič registrirajo v Republiki Sloveniji. V letu 2022 je bilo izdanih: 74.914 SA potrdil o skladnosti, 56.350 SB potrdil o skladnosti in 1.813 SC potrdil o skladnosti vozil. Približno toliko vozil, skladnih z evropskimi predpisi, je bilo danih v promet v Republiki Sloveniji. Homologacijski organ ima pristojnost strokovno nadzirati izvajalce postopkov ugotavljanja skladnosti vozil, registracije in tehničnih pregledov vozil. S tem vpliva na izvajanje storitev in posledično prispeva k večji varnosti v prometu in zagotavljanj</w:t>
      </w:r>
      <w:r w:rsidR="00FE20D5" w:rsidRPr="00E477E4">
        <w:rPr>
          <w:rFonts w:cstheme="minorHAnsi"/>
          <w:color w:val="000000" w:themeColor="text1"/>
        </w:rPr>
        <w:t>u</w:t>
      </w:r>
      <w:r w:rsidRPr="00E477E4">
        <w:rPr>
          <w:rFonts w:cstheme="minorHAnsi"/>
          <w:color w:val="000000" w:themeColor="text1"/>
        </w:rPr>
        <w:t xml:space="preserve"> okolju prijaznih vozil.</w:t>
      </w:r>
    </w:p>
    <w:p w14:paraId="5FDA9F83" w14:textId="77777777" w:rsidR="008043C2" w:rsidRPr="00E477E4" w:rsidRDefault="008043C2" w:rsidP="00CE6279">
      <w:pPr>
        <w:pStyle w:val="Odstavekseznama"/>
        <w:spacing w:after="0" w:line="300" w:lineRule="atLeast"/>
        <w:ind w:left="0"/>
        <w:contextualSpacing w:val="0"/>
        <w:rPr>
          <w:rFonts w:cstheme="minorHAnsi"/>
          <w:color w:val="1F497D"/>
        </w:rPr>
      </w:pPr>
    </w:p>
    <w:p w14:paraId="612655F4" w14:textId="77777777" w:rsidR="00EA1F0D" w:rsidRPr="00E477E4" w:rsidRDefault="00EA1F0D" w:rsidP="00CE6279">
      <w:pPr>
        <w:pStyle w:val="Telobesedila"/>
        <w:spacing w:after="0" w:line="300" w:lineRule="atLeast"/>
        <w:ind w:left="0"/>
        <w:jc w:val="both"/>
        <w:rPr>
          <w:rFonts w:asciiTheme="minorHAnsi" w:hAnsiTheme="minorHAnsi" w:cstheme="minorHAnsi"/>
          <w:b/>
          <w:sz w:val="22"/>
          <w:szCs w:val="22"/>
        </w:rPr>
      </w:pPr>
      <w:r w:rsidRPr="00E477E4">
        <w:rPr>
          <w:rFonts w:asciiTheme="minorHAnsi" w:hAnsiTheme="minorHAnsi" w:cstheme="minorHAnsi"/>
          <w:b/>
          <w:sz w:val="22"/>
          <w:szCs w:val="22"/>
        </w:rPr>
        <w:t>Na področju nadzorov po ZDCOPMD v letu 2022</w:t>
      </w:r>
    </w:p>
    <w:p w14:paraId="7249ECDA" w14:textId="37656E1E" w:rsidR="00161023" w:rsidRPr="00E477E4" w:rsidRDefault="00161023" w:rsidP="00CE6279">
      <w:pPr>
        <w:pStyle w:val="Telobesedila"/>
        <w:spacing w:after="0" w:line="300" w:lineRule="atLeast"/>
        <w:ind w:left="0"/>
        <w:jc w:val="both"/>
        <w:rPr>
          <w:rFonts w:asciiTheme="minorHAnsi" w:hAnsiTheme="minorHAnsi" w:cstheme="minorHAnsi"/>
          <w:sz w:val="22"/>
          <w:szCs w:val="22"/>
        </w:rPr>
      </w:pPr>
    </w:p>
    <w:p w14:paraId="16BC6B07" w14:textId="0FC60E51" w:rsidR="00142CC1" w:rsidRPr="00E477E4" w:rsidRDefault="00EA1F0D" w:rsidP="00CE6279">
      <w:pPr>
        <w:pStyle w:val="Telobesedila"/>
        <w:spacing w:after="0" w:line="300" w:lineRule="atLeast"/>
        <w:ind w:left="0"/>
        <w:jc w:val="both"/>
        <w:rPr>
          <w:rFonts w:asciiTheme="minorHAnsi" w:hAnsiTheme="minorHAnsi" w:cstheme="minorHAnsi"/>
          <w:sz w:val="22"/>
          <w:szCs w:val="22"/>
        </w:rPr>
      </w:pPr>
      <w:r w:rsidRPr="00E477E4">
        <w:rPr>
          <w:rFonts w:asciiTheme="minorHAnsi" w:hAnsiTheme="minorHAnsi" w:cstheme="minorHAnsi"/>
          <w:sz w:val="22"/>
          <w:szCs w:val="22"/>
        </w:rPr>
        <w:t>Finančna uprava (FURS) v okviru stalni</w:t>
      </w:r>
      <w:r w:rsidR="00142CC1" w:rsidRPr="00E477E4">
        <w:rPr>
          <w:rFonts w:asciiTheme="minorHAnsi" w:hAnsiTheme="minorHAnsi" w:cstheme="minorHAnsi"/>
          <w:sz w:val="22"/>
          <w:szCs w:val="22"/>
        </w:rPr>
        <w:t>h</w:t>
      </w:r>
      <w:r w:rsidRPr="00E477E4">
        <w:rPr>
          <w:rFonts w:asciiTheme="minorHAnsi" w:hAnsiTheme="minorHAnsi" w:cstheme="minorHAnsi"/>
          <w:sz w:val="22"/>
          <w:szCs w:val="22"/>
        </w:rPr>
        <w:t xml:space="preserve"> nadzor</w:t>
      </w:r>
      <w:r w:rsidR="00142CC1" w:rsidRPr="00E477E4">
        <w:rPr>
          <w:rFonts w:asciiTheme="minorHAnsi" w:hAnsiTheme="minorHAnsi" w:cstheme="minorHAnsi"/>
          <w:sz w:val="22"/>
          <w:szCs w:val="22"/>
        </w:rPr>
        <w:t xml:space="preserve">ov, ki jih opravlja, </w:t>
      </w:r>
      <w:r w:rsidRPr="00E477E4">
        <w:rPr>
          <w:rFonts w:asciiTheme="minorHAnsi" w:hAnsiTheme="minorHAnsi" w:cstheme="minorHAnsi"/>
          <w:sz w:val="22"/>
          <w:szCs w:val="22"/>
        </w:rPr>
        <w:t>pri</w:t>
      </w:r>
      <w:r w:rsidR="000305FD" w:rsidRPr="00E477E4">
        <w:rPr>
          <w:rFonts w:asciiTheme="minorHAnsi" w:hAnsiTheme="minorHAnsi" w:cstheme="minorHAnsi"/>
          <w:sz w:val="22"/>
          <w:szCs w:val="22"/>
        </w:rPr>
        <w:t>speva</w:t>
      </w:r>
      <w:r w:rsidRPr="00E477E4">
        <w:rPr>
          <w:rFonts w:asciiTheme="minorHAnsi" w:hAnsiTheme="minorHAnsi" w:cstheme="minorHAnsi"/>
          <w:sz w:val="22"/>
          <w:szCs w:val="22"/>
        </w:rPr>
        <w:t xml:space="preserve"> k večji varnosti tovornega in avtobusnega prometa na slovenskem avtocestnem križu ter zmanjšuje izkrivljanje konkurence v dejavnosti cestnega prevoza. </w:t>
      </w:r>
    </w:p>
    <w:p w14:paraId="5562A8E9" w14:textId="32488F24" w:rsidR="008043C2" w:rsidRPr="00E477E4" w:rsidRDefault="00EA1F0D" w:rsidP="00CE6279">
      <w:pPr>
        <w:pStyle w:val="Telobesedila"/>
        <w:spacing w:after="0" w:line="300" w:lineRule="atLeast"/>
        <w:ind w:left="0"/>
        <w:jc w:val="both"/>
        <w:rPr>
          <w:rFonts w:asciiTheme="minorHAnsi" w:hAnsiTheme="minorHAnsi" w:cstheme="minorHAnsi"/>
          <w:sz w:val="22"/>
          <w:szCs w:val="22"/>
        </w:rPr>
      </w:pPr>
      <w:r w:rsidRPr="00E477E4">
        <w:rPr>
          <w:rFonts w:asciiTheme="minorHAnsi" w:hAnsiTheme="minorHAnsi" w:cstheme="minorHAnsi"/>
          <w:sz w:val="22"/>
          <w:szCs w:val="22"/>
        </w:rPr>
        <w:t xml:space="preserve">Prevozniki, ki ne spoštujejo predpisanih časov vožnje, obveznih odmorov in počitkov, s tem spravljajo v </w:t>
      </w:r>
      <w:r w:rsidR="000305FD" w:rsidRPr="00E477E4">
        <w:rPr>
          <w:rFonts w:asciiTheme="minorHAnsi" w:hAnsiTheme="minorHAnsi" w:cstheme="minorHAnsi"/>
          <w:sz w:val="22"/>
          <w:szCs w:val="22"/>
        </w:rPr>
        <w:t>smrtn</w:t>
      </w:r>
      <w:r w:rsidRPr="00E477E4">
        <w:rPr>
          <w:rFonts w:asciiTheme="minorHAnsi" w:hAnsiTheme="minorHAnsi" w:cstheme="minorHAnsi"/>
          <w:sz w:val="22"/>
          <w:szCs w:val="22"/>
        </w:rPr>
        <w:t>o nevarnost sebe in druge udeležence v prometu. V FURS ugotavlja</w:t>
      </w:r>
      <w:r w:rsidR="000305FD" w:rsidRPr="00E477E4">
        <w:rPr>
          <w:rFonts w:asciiTheme="minorHAnsi" w:hAnsiTheme="minorHAnsi" w:cstheme="minorHAnsi"/>
          <w:sz w:val="22"/>
          <w:szCs w:val="22"/>
        </w:rPr>
        <w:t>j</w:t>
      </w:r>
      <w:r w:rsidRPr="00E477E4">
        <w:rPr>
          <w:rFonts w:asciiTheme="minorHAnsi" w:hAnsiTheme="minorHAnsi" w:cstheme="minorHAnsi"/>
          <w:sz w:val="22"/>
          <w:szCs w:val="22"/>
        </w:rPr>
        <w:t>o, da je največ kršitev zaradi nezadostnega dnevnega oziroma tedenskega počitka, nezadostnih odmorov, prekoračitve neprekinjenega časa vožnje, goljufij ter zaradi zlorab tahografa, tahografskega vložka ali voznikove kartice. Voznik pogosto ne more predložiti izpisov aktivnosti za tekoči dan oziroma za preteklih 28 dni. Ob ugotovljenih kršitvah, ko</w:t>
      </w:r>
      <w:r w:rsidR="000305FD" w:rsidRPr="00E477E4">
        <w:rPr>
          <w:rFonts w:asciiTheme="minorHAnsi" w:hAnsiTheme="minorHAnsi" w:cstheme="minorHAnsi"/>
          <w:sz w:val="22"/>
          <w:szCs w:val="22"/>
        </w:rPr>
        <w:t>t</w:t>
      </w:r>
      <w:r w:rsidRPr="00E477E4">
        <w:rPr>
          <w:rFonts w:asciiTheme="minorHAnsi" w:hAnsiTheme="minorHAnsi" w:cstheme="minorHAnsi"/>
          <w:sz w:val="22"/>
          <w:szCs w:val="22"/>
        </w:rPr>
        <w:t xml:space="preserve"> je to predpisano v ZDCOPMD, so bili izvedeni tudi upravni ukrepi, kot so odreditev izrednega pregleda zapisovalne naprave (tahografa), začasni odvzem vozniškega dovoljenja in registrskih oznak vozila, zaseg voznikove kartice ter izrek prepovedi vožnje do izpolnitve dnevnega oziroma tedenskega počitka.</w:t>
      </w:r>
    </w:p>
    <w:p w14:paraId="44F6C36B" w14:textId="4FB2F901" w:rsidR="00142CC1" w:rsidRPr="00E477E4" w:rsidRDefault="000305FD" w:rsidP="00CE6279">
      <w:pPr>
        <w:pStyle w:val="Telobesedila"/>
        <w:spacing w:after="0" w:line="300" w:lineRule="atLeast"/>
        <w:ind w:left="0"/>
        <w:jc w:val="both"/>
        <w:rPr>
          <w:rFonts w:asciiTheme="minorHAnsi" w:hAnsiTheme="minorHAnsi" w:cstheme="minorHAnsi"/>
          <w:sz w:val="22"/>
          <w:szCs w:val="22"/>
        </w:rPr>
      </w:pPr>
      <w:r w:rsidRPr="00E477E4">
        <w:rPr>
          <w:rFonts w:asciiTheme="minorHAnsi" w:hAnsiTheme="minorHAnsi" w:cstheme="minorHAnsi"/>
          <w:sz w:val="22"/>
          <w:szCs w:val="22"/>
        </w:rPr>
        <w:t xml:space="preserve">Za doseganje </w:t>
      </w:r>
      <w:r w:rsidR="00142CC1" w:rsidRPr="00E477E4">
        <w:rPr>
          <w:rFonts w:asciiTheme="minorHAnsi" w:hAnsiTheme="minorHAnsi" w:cstheme="minorHAnsi"/>
          <w:sz w:val="22"/>
          <w:szCs w:val="22"/>
        </w:rPr>
        <w:t>temeljn</w:t>
      </w:r>
      <w:r w:rsidRPr="00E477E4">
        <w:rPr>
          <w:rFonts w:asciiTheme="minorHAnsi" w:hAnsiTheme="minorHAnsi" w:cstheme="minorHAnsi"/>
          <w:sz w:val="22"/>
          <w:szCs w:val="22"/>
        </w:rPr>
        <w:t>ega</w:t>
      </w:r>
      <w:r w:rsidR="00142CC1" w:rsidRPr="00E477E4">
        <w:rPr>
          <w:rFonts w:asciiTheme="minorHAnsi" w:hAnsiTheme="minorHAnsi" w:cstheme="minorHAnsi"/>
          <w:sz w:val="22"/>
          <w:szCs w:val="22"/>
        </w:rPr>
        <w:t xml:space="preserve"> cilj</w:t>
      </w:r>
      <w:r w:rsidRPr="00E477E4">
        <w:rPr>
          <w:rFonts w:asciiTheme="minorHAnsi" w:hAnsiTheme="minorHAnsi" w:cstheme="minorHAnsi"/>
          <w:sz w:val="22"/>
          <w:szCs w:val="22"/>
        </w:rPr>
        <w:t>a</w:t>
      </w:r>
      <w:r w:rsidR="00142CC1" w:rsidRPr="00E477E4">
        <w:rPr>
          <w:rFonts w:asciiTheme="minorHAnsi" w:hAnsiTheme="minorHAnsi" w:cstheme="minorHAnsi"/>
          <w:sz w:val="22"/>
          <w:szCs w:val="22"/>
        </w:rPr>
        <w:t xml:space="preserve"> zagotavljanja varnih vozil v cestnem prometu v okviru izvajanja nadzorov nad prevozi blaga in potnikov v mednarodnem cestnem prometu FURS sodeluje v vsaj 20 koordiniranih akcijah pod okriljem IRSI ter mednarodno koordiniranih akcijah ECR (Euro Control Route) v povezavi z Resolucijo CEMT/CM(95)4 in nadzoruje tudi upoštevanje določil večstranskega kontingenta CEMT ter Sporazuma o mednarodnih občasnih avtobusnih prevozih potnikov (</w:t>
      </w:r>
      <w:r w:rsidRPr="00E477E4">
        <w:rPr>
          <w:rFonts w:asciiTheme="minorHAnsi" w:hAnsiTheme="minorHAnsi" w:cstheme="minorHAnsi"/>
          <w:sz w:val="22"/>
          <w:szCs w:val="22"/>
        </w:rPr>
        <w:t>s</w:t>
      </w:r>
      <w:r w:rsidR="00142CC1" w:rsidRPr="00E477E4">
        <w:rPr>
          <w:rFonts w:asciiTheme="minorHAnsi" w:hAnsiTheme="minorHAnsi" w:cstheme="minorHAnsi"/>
          <w:sz w:val="22"/>
          <w:szCs w:val="22"/>
        </w:rPr>
        <w:t>porazum INTERBUS) (Uradni list RS, št. 14/01).</w:t>
      </w:r>
    </w:p>
    <w:p w14:paraId="0DCE9977" w14:textId="77777777" w:rsidR="00142CC1" w:rsidRPr="00E477E4" w:rsidRDefault="00142CC1" w:rsidP="00CE6279">
      <w:pPr>
        <w:pStyle w:val="Naslov3"/>
        <w:spacing w:before="0" w:line="300" w:lineRule="atLeast"/>
        <w:rPr>
          <w:rFonts w:asciiTheme="minorHAnsi" w:hAnsiTheme="minorHAnsi" w:cstheme="minorHAnsi"/>
          <w:sz w:val="22"/>
          <w:szCs w:val="22"/>
        </w:rPr>
      </w:pPr>
      <w:bookmarkStart w:id="236" w:name="_Toc5260768"/>
      <w:bookmarkStart w:id="237" w:name="_Toc75728628"/>
      <w:bookmarkStart w:id="238" w:name="_Toc75728789"/>
      <w:bookmarkStart w:id="239" w:name="_Toc77743469"/>
      <w:bookmarkStart w:id="240" w:name="_Toc104901843"/>
      <w:bookmarkStart w:id="241" w:name="_Toc153877313"/>
      <w:r w:rsidRPr="00E477E4">
        <w:rPr>
          <w:rFonts w:asciiTheme="minorHAnsi" w:hAnsiTheme="minorHAnsi" w:cstheme="minorHAnsi"/>
          <w:sz w:val="22"/>
          <w:szCs w:val="22"/>
        </w:rPr>
        <w:lastRenderedPageBreak/>
        <w:t>4.2.1 PRIPRAVA USTREZNIH POSTOPKOV ZA DELO</w:t>
      </w:r>
      <w:bookmarkEnd w:id="236"/>
      <w:bookmarkEnd w:id="237"/>
      <w:bookmarkEnd w:id="238"/>
      <w:bookmarkEnd w:id="239"/>
      <w:bookmarkEnd w:id="240"/>
      <w:bookmarkEnd w:id="241"/>
    </w:p>
    <w:p w14:paraId="49E2317D" w14:textId="77777777" w:rsidR="00142CC1" w:rsidRPr="00E477E4" w:rsidRDefault="00142CC1" w:rsidP="00CE6279">
      <w:pPr>
        <w:pStyle w:val="Odstavekseznama"/>
        <w:spacing w:after="0" w:line="300" w:lineRule="atLeast"/>
        <w:ind w:left="0"/>
        <w:contextualSpacing w:val="0"/>
        <w:rPr>
          <w:rFonts w:cstheme="minorHAnsi"/>
          <w:b/>
          <w:i/>
          <w:color w:val="1F497D"/>
        </w:rPr>
      </w:pPr>
    </w:p>
    <w:p w14:paraId="0591584A" w14:textId="77777777" w:rsidR="00142CC1" w:rsidRPr="00E477E4" w:rsidRDefault="00142CC1" w:rsidP="00CE6279">
      <w:pPr>
        <w:pStyle w:val="Odstavekseznama"/>
        <w:spacing w:after="0" w:line="300" w:lineRule="atLeast"/>
        <w:ind w:left="0"/>
        <w:contextualSpacing w:val="0"/>
        <w:rPr>
          <w:rFonts w:cstheme="minorHAnsi"/>
          <w:b/>
          <w:color w:val="000000" w:themeColor="text1"/>
        </w:rPr>
      </w:pPr>
      <w:r w:rsidRPr="00E477E4">
        <w:rPr>
          <w:rFonts w:cstheme="minorHAnsi"/>
          <w:b/>
          <w:color w:val="000000" w:themeColor="text1"/>
        </w:rPr>
        <w:t>CILJ: vzpostavitev ustreznih postopkov za delo zaposlenih pri tehničnih pregledih motornih in priklopnih vozil</w:t>
      </w:r>
    </w:p>
    <w:p w14:paraId="33F4B420" w14:textId="77777777" w:rsidR="00142CC1" w:rsidRPr="00E477E4" w:rsidRDefault="00142CC1" w:rsidP="00CE6279">
      <w:pPr>
        <w:pStyle w:val="Odstavekseznama"/>
        <w:spacing w:after="0" w:line="300" w:lineRule="atLeast"/>
        <w:ind w:left="0"/>
        <w:contextualSpacing w:val="0"/>
        <w:rPr>
          <w:rFonts w:cstheme="minorHAnsi"/>
          <w:b/>
          <w:i/>
          <w:color w:val="1F497D"/>
        </w:rPr>
      </w:pPr>
    </w:p>
    <w:p w14:paraId="4DAEEDAA" w14:textId="31B22D5A" w:rsidR="00142CC1" w:rsidRPr="00E477E4" w:rsidRDefault="00142CC1" w:rsidP="00CE6279">
      <w:pPr>
        <w:autoSpaceDE w:val="0"/>
        <w:autoSpaceDN w:val="0"/>
        <w:adjustRightInd w:val="0"/>
        <w:spacing w:after="0" w:line="300" w:lineRule="atLeast"/>
        <w:rPr>
          <w:rFonts w:cstheme="minorHAnsi"/>
        </w:rPr>
      </w:pPr>
      <w:r w:rsidRPr="00E477E4">
        <w:rPr>
          <w:rFonts w:cstheme="minorHAnsi"/>
        </w:rPr>
        <w:t>Pri izvajalcih tehničnih pregledov, registracije in postopkov ugotavljanja skladnosti vozil se izvajajo strokovni nadzori</w:t>
      </w:r>
      <w:r w:rsidR="00FE20D5" w:rsidRPr="00E477E4">
        <w:rPr>
          <w:rFonts w:cstheme="minorHAnsi"/>
        </w:rPr>
        <w:t>,</w:t>
      </w:r>
      <w:r w:rsidRPr="00E477E4">
        <w:rPr>
          <w:rFonts w:cstheme="minorHAnsi"/>
        </w:rPr>
        <w:t xml:space="preserve"> v okviru katerih se opravlja</w:t>
      </w:r>
      <w:r w:rsidR="00715065" w:rsidRPr="00E477E4">
        <w:rPr>
          <w:rFonts w:cstheme="minorHAnsi"/>
        </w:rPr>
        <w:t>ta</w:t>
      </w:r>
      <w:r w:rsidRPr="00E477E4">
        <w:rPr>
          <w:rFonts w:cstheme="minorHAnsi"/>
        </w:rPr>
        <w:t xml:space="preserve"> strokovno svetovanje in o</w:t>
      </w:r>
      <w:r w:rsidR="003F7027" w:rsidRPr="00E477E4">
        <w:rPr>
          <w:rFonts w:cstheme="minorHAnsi"/>
        </w:rPr>
        <w:t>za</w:t>
      </w:r>
      <w:r w:rsidRPr="00E477E4">
        <w:rPr>
          <w:rFonts w:cstheme="minorHAnsi"/>
        </w:rPr>
        <w:t>veščanje izvajalcev teh postopkov. AVP izvaja več aktivnosti za zagotavljanje ustrezne</w:t>
      </w:r>
      <w:r w:rsidR="003F7027" w:rsidRPr="00E477E4">
        <w:rPr>
          <w:rFonts w:cstheme="minorHAnsi"/>
        </w:rPr>
        <w:t xml:space="preserve"> ravni</w:t>
      </w:r>
      <w:r w:rsidRPr="00E477E4">
        <w:rPr>
          <w:rFonts w:cstheme="minorHAnsi"/>
        </w:rPr>
        <w:t xml:space="preserve"> storitev s področja vozil. Organizacije morajo v okviru hierarhične s</w:t>
      </w:r>
      <w:r w:rsidR="003F7027" w:rsidRPr="00E477E4">
        <w:rPr>
          <w:rFonts w:cstheme="minorHAnsi"/>
        </w:rPr>
        <w:t>estav</w:t>
      </w:r>
      <w:r w:rsidRPr="00E477E4">
        <w:rPr>
          <w:rFonts w:cstheme="minorHAnsi"/>
        </w:rPr>
        <w:t>e zagotoviti ustrezne pogoje za delo in zagotoviti sledljivost postopkov. Zagotoviti morajo sistematično izvajanje notranjih nadzorov za izvajalce, ki delujejo na področju vozil.</w:t>
      </w:r>
    </w:p>
    <w:p w14:paraId="20FD60E0" w14:textId="77777777" w:rsidR="00142CC1" w:rsidRPr="00E477E4" w:rsidRDefault="00142CC1" w:rsidP="00CE6279">
      <w:pPr>
        <w:pStyle w:val="Odstavekseznama"/>
        <w:spacing w:after="0" w:line="300" w:lineRule="atLeast"/>
        <w:ind w:left="0"/>
        <w:contextualSpacing w:val="0"/>
        <w:rPr>
          <w:rFonts w:cstheme="minorHAnsi"/>
          <w:color w:val="1F497D"/>
        </w:rPr>
      </w:pPr>
    </w:p>
    <w:p w14:paraId="5420ED32" w14:textId="77777777" w:rsidR="003D57EF" w:rsidRPr="00E477E4" w:rsidRDefault="003D57EF" w:rsidP="00CE6279">
      <w:pPr>
        <w:pStyle w:val="Odstavekseznama"/>
        <w:spacing w:after="0" w:line="300" w:lineRule="atLeast"/>
        <w:ind w:left="0"/>
        <w:contextualSpacing w:val="0"/>
        <w:rPr>
          <w:rFonts w:cstheme="minorHAnsi"/>
          <w:color w:val="1F497D"/>
        </w:rPr>
      </w:pPr>
    </w:p>
    <w:p w14:paraId="337A27B3" w14:textId="77777777" w:rsidR="00142CC1" w:rsidRPr="00E477E4" w:rsidRDefault="00142CC1" w:rsidP="00CE6279">
      <w:pPr>
        <w:pStyle w:val="Naslov3"/>
        <w:spacing w:before="0" w:line="300" w:lineRule="atLeast"/>
        <w:rPr>
          <w:rFonts w:asciiTheme="minorHAnsi" w:hAnsiTheme="minorHAnsi" w:cstheme="minorHAnsi"/>
          <w:sz w:val="22"/>
          <w:szCs w:val="22"/>
        </w:rPr>
      </w:pPr>
      <w:bookmarkStart w:id="242" w:name="_Toc5260769"/>
      <w:bookmarkStart w:id="243" w:name="_Toc75728629"/>
      <w:bookmarkStart w:id="244" w:name="_Toc75728790"/>
      <w:bookmarkStart w:id="245" w:name="_Toc77743470"/>
      <w:bookmarkStart w:id="246" w:name="_Toc104901844"/>
      <w:bookmarkStart w:id="247" w:name="_Toc153877314"/>
      <w:r w:rsidRPr="00E477E4">
        <w:rPr>
          <w:rFonts w:asciiTheme="minorHAnsi" w:hAnsiTheme="minorHAnsi" w:cstheme="minorHAnsi"/>
          <w:sz w:val="22"/>
          <w:szCs w:val="22"/>
        </w:rPr>
        <w:t>4.2.2 POSODOBITEV POSTOPKA USPOSABLJANJA</w:t>
      </w:r>
      <w:bookmarkEnd w:id="242"/>
      <w:bookmarkEnd w:id="243"/>
      <w:bookmarkEnd w:id="244"/>
      <w:bookmarkEnd w:id="245"/>
      <w:bookmarkEnd w:id="246"/>
      <w:bookmarkEnd w:id="247"/>
    </w:p>
    <w:p w14:paraId="7051CBF3" w14:textId="77777777" w:rsidR="00142CC1" w:rsidRPr="00E477E4" w:rsidRDefault="00142CC1" w:rsidP="00CE6279">
      <w:pPr>
        <w:spacing w:after="0" w:line="300" w:lineRule="atLeast"/>
        <w:rPr>
          <w:rFonts w:cstheme="minorHAnsi"/>
          <w:b/>
          <w:i/>
          <w:color w:val="1F497D"/>
        </w:rPr>
      </w:pPr>
    </w:p>
    <w:p w14:paraId="0D0A25E3" w14:textId="77777777" w:rsidR="00142CC1" w:rsidRPr="00E477E4" w:rsidRDefault="00142CC1" w:rsidP="00CE6279">
      <w:pPr>
        <w:spacing w:after="0" w:line="300" w:lineRule="atLeast"/>
        <w:rPr>
          <w:rFonts w:cstheme="minorHAnsi"/>
          <w:b/>
          <w:color w:val="000000" w:themeColor="text1"/>
        </w:rPr>
      </w:pPr>
      <w:r w:rsidRPr="00E477E4">
        <w:rPr>
          <w:rFonts w:cstheme="minorHAnsi"/>
          <w:b/>
          <w:color w:val="000000" w:themeColor="text1"/>
        </w:rPr>
        <w:t>CILJ: ustrezni postopki usposabljanja zaposlenih pri tehničnih pregledih motornih in priklopnih vozil</w:t>
      </w:r>
    </w:p>
    <w:p w14:paraId="4002F291" w14:textId="77777777" w:rsidR="001266FF" w:rsidRPr="00E477E4" w:rsidRDefault="001266FF" w:rsidP="00CE6279">
      <w:pPr>
        <w:spacing w:after="0" w:line="300" w:lineRule="atLeast"/>
        <w:rPr>
          <w:rFonts w:cstheme="minorHAnsi"/>
          <w:color w:val="1F497D"/>
        </w:rPr>
      </w:pPr>
    </w:p>
    <w:p w14:paraId="4C208329" w14:textId="11DA1F6C" w:rsidR="001266FF" w:rsidRPr="00E477E4" w:rsidRDefault="001266FF" w:rsidP="00CE6279">
      <w:pPr>
        <w:autoSpaceDE w:val="0"/>
        <w:autoSpaceDN w:val="0"/>
        <w:adjustRightInd w:val="0"/>
        <w:spacing w:after="0" w:line="300" w:lineRule="atLeast"/>
        <w:rPr>
          <w:rFonts w:cstheme="minorHAnsi"/>
          <w:color w:val="000000" w:themeColor="text1"/>
        </w:rPr>
      </w:pPr>
      <w:r w:rsidRPr="00E477E4">
        <w:rPr>
          <w:rFonts w:cstheme="minorHAnsi"/>
          <w:color w:val="000000" w:themeColor="text1"/>
        </w:rPr>
        <w:t xml:space="preserve">Usposabljanja kandidatov, ki bodo </w:t>
      </w:r>
      <w:r w:rsidR="003F7027" w:rsidRPr="00E477E4">
        <w:rPr>
          <w:rFonts w:cstheme="minorHAnsi"/>
          <w:color w:val="000000" w:themeColor="text1"/>
        </w:rPr>
        <w:t xml:space="preserve">opravljali </w:t>
      </w:r>
      <w:r w:rsidRPr="00E477E4">
        <w:rPr>
          <w:rFonts w:cstheme="minorHAnsi"/>
          <w:color w:val="000000" w:themeColor="text1"/>
        </w:rPr>
        <w:t>izpit za kontrolorja ali vodjo tehničnih pregledov vozil</w:t>
      </w:r>
      <w:r w:rsidR="00FE20D5" w:rsidRPr="00E477E4">
        <w:rPr>
          <w:rFonts w:cstheme="minorHAnsi"/>
          <w:color w:val="000000" w:themeColor="text1"/>
        </w:rPr>
        <w:t>,</w:t>
      </w:r>
      <w:r w:rsidRPr="00E477E4">
        <w:rPr>
          <w:rFonts w:cstheme="minorHAnsi"/>
          <w:color w:val="000000" w:themeColor="text1"/>
        </w:rPr>
        <w:t xml:space="preserve"> se izvajajo pri zunanjih izvajalcih, ki imajo za to pridobljeno pooblastilo. Pooblastila za taka usposabljanj</w:t>
      </w:r>
      <w:r w:rsidR="00FE20D5" w:rsidRPr="00E477E4">
        <w:rPr>
          <w:rFonts w:cstheme="minorHAnsi"/>
          <w:color w:val="000000" w:themeColor="text1"/>
        </w:rPr>
        <w:t>a</w:t>
      </w:r>
      <w:r w:rsidRPr="00E477E4">
        <w:rPr>
          <w:rFonts w:cstheme="minorHAnsi"/>
          <w:color w:val="000000" w:themeColor="text1"/>
        </w:rPr>
        <w:t xml:space="preserve"> ostajajo še naprej veljav</w:t>
      </w:r>
      <w:r w:rsidR="003F7027" w:rsidRPr="00E477E4">
        <w:rPr>
          <w:rFonts w:cstheme="minorHAnsi"/>
          <w:color w:val="000000" w:themeColor="text1"/>
        </w:rPr>
        <w:t>na,</w:t>
      </w:r>
      <w:r w:rsidRPr="00E477E4">
        <w:rPr>
          <w:rFonts w:cstheme="minorHAnsi"/>
          <w:color w:val="000000" w:themeColor="text1"/>
        </w:rPr>
        <w:t xml:space="preserve"> in sicer do spreje</w:t>
      </w:r>
      <w:r w:rsidR="003F7027" w:rsidRPr="00E477E4">
        <w:rPr>
          <w:rFonts w:cstheme="minorHAnsi"/>
          <w:color w:val="000000" w:themeColor="text1"/>
        </w:rPr>
        <w:t>tj</w:t>
      </w:r>
      <w:r w:rsidRPr="00E477E4">
        <w:rPr>
          <w:rFonts w:cstheme="minorHAnsi"/>
          <w:color w:val="000000" w:themeColor="text1"/>
        </w:rPr>
        <w:t>a pravilnika s tega področja. Usposabljanja se tako izvajajo pri podjetjih CI&amp;CA</w:t>
      </w:r>
      <w:r w:rsidR="003F7027" w:rsidRPr="00E477E4">
        <w:rPr>
          <w:rFonts w:cstheme="minorHAnsi"/>
          <w:color w:val="000000" w:themeColor="text1"/>
        </w:rPr>
        <w:t>,</w:t>
      </w:r>
      <w:r w:rsidRPr="00E477E4">
        <w:rPr>
          <w:rFonts w:cstheme="minorHAnsi"/>
          <w:color w:val="000000" w:themeColor="text1"/>
        </w:rPr>
        <w:t xml:space="preserve"> d.</w:t>
      </w:r>
      <w:r w:rsidR="003F7027" w:rsidRPr="00E477E4">
        <w:rPr>
          <w:rFonts w:cstheme="minorHAnsi"/>
          <w:color w:val="000000" w:themeColor="text1"/>
        </w:rPr>
        <w:t> </w:t>
      </w:r>
      <w:r w:rsidRPr="00E477E4">
        <w:rPr>
          <w:rFonts w:cstheme="minorHAnsi"/>
          <w:color w:val="000000" w:themeColor="text1"/>
        </w:rPr>
        <w:t>o.</w:t>
      </w:r>
      <w:r w:rsidR="003F7027" w:rsidRPr="00E477E4">
        <w:rPr>
          <w:rFonts w:cstheme="minorHAnsi"/>
          <w:color w:val="000000" w:themeColor="text1"/>
        </w:rPr>
        <w:t> </w:t>
      </w:r>
      <w:r w:rsidRPr="00E477E4">
        <w:rPr>
          <w:rFonts w:cstheme="minorHAnsi"/>
          <w:color w:val="000000" w:themeColor="text1"/>
        </w:rPr>
        <w:t>o.</w:t>
      </w:r>
      <w:r w:rsidR="003F7027" w:rsidRPr="00E477E4">
        <w:rPr>
          <w:rFonts w:cstheme="minorHAnsi"/>
          <w:color w:val="000000" w:themeColor="text1"/>
        </w:rPr>
        <w:t>,</w:t>
      </w:r>
      <w:r w:rsidRPr="00E477E4">
        <w:rPr>
          <w:rFonts w:cstheme="minorHAnsi"/>
          <w:color w:val="000000" w:themeColor="text1"/>
        </w:rPr>
        <w:t xml:space="preserve"> in AMZS</w:t>
      </w:r>
      <w:r w:rsidR="003F7027" w:rsidRPr="00E477E4">
        <w:rPr>
          <w:rFonts w:cstheme="minorHAnsi"/>
          <w:color w:val="000000" w:themeColor="text1"/>
        </w:rPr>
        <w:t>,</w:t>
      </w:r>
      <w:r w:rsidRPr="00E477E4">
        <w:rPr>
          <w:rFonts w:cstheme="minorHAnsi"/>
          <w:color w:val="000000" w:themeColor="text1"/>
        </w:rPr>
        <w:t xml:space="preserve"> d.</w:t>
      </w:r>
      <w:r w:rsidR="003F7027" w:rsidRPr="00E477E4">
        <w:rPr>
          <w:rFonts w:cstheme="minorHAnsi"/>
          <w:color w:val="000000" w:themeColor="text1"/>
        </w:rPr>
        <w:t> </w:t>
      </w:r>
      <w:r w:rsidRPr="00E477E4">
        <w:rPr>
          <w:rFonts w:cstheme="minorHAnsi"/>
          <w:color w:val="000000" w:themeColor="text1"/>
        </w:rPr>
        <w:t>d. Na Medpodjetniškem izobraževalnem centru, ki ima tudi že pridobljeno pooblastilo, se v letu 2022 niso izvajala usposabljanja</w:t>
      </w:r>
      <w:r w:rsidR="00FE20D5" w:rsidRPr="00E477E4">
        <w:rPr>
          <w:rFonts w:cstheme="minorHAnsi"/>
          <w:color w:val="000000" w:themeColor="text1"/>
        </w:rPr>
        <w:t>.</w:t>
      </w:r>
    </w:p>
    <w:p w14:paraId="1654979C" w14:textId="77777777" w:rsidR="001266FF" w:rsidRPr="00E477E4" w:rsidRDefault="001266FF" w:rsidP="00CE6279">
      <w:pPr>
        <w:autoSpaceDE w:val="0"/>
        <w:autoSpaceDN w:val="0"/>
        <w:adjustRightInd w:val="0"/>
        <w:spacing w:after="0" w:line="300" w:lineRule="atLeast"/>
        <w:rPr>
          <w:rFonts w:cstheme="minorHAnsi"/>
          <w:color w:val="000000" w:themeColor="text1"/>
        </w:rPr>
      </w:pPr>
    </w:p>
    <w:p w14:paraId="4648FBBC" w14:textId="394278C0" w:rsidR="001266FF" w:rsidRPr="00E477E4" w:rsidRDefault="001266FF" w:rsidP="00CE6279">
      <w:pPr>
        <w:autoSpaceDE w:val="0"/>
        <w:autoSpaceDN w:val="0"/>
        <w:adjustRightInd w:val="0"/>
        <w:spacing w:after="0" w:line="300" w:lineRule="atLeast"/>
        <w:rPr>
          <w:rFonts w:cstheme="minorHAnsi"/>
          <w:color w:val="000000" w:themeColor="text1"/>
        </w:rPr>
      </w:pPr>
      <w:r w:rsidRPr="00E477E4">
        <w:rPr>
          <w:rFonts w:cstheme="minorHAnsi"/>
          <w:color w:val="000000" w:themeColor="text1"/>
        </w:rPr>
        <w:t>V letu 2022 je bilo na področju tehničnih pregledov opravljenih 92 strokovnih nadzorov nad izvajanjem dela pooblaščenih organizacij. Na strokovnih nadzorih so bile dane usmeritve za izvajanje postopkov in usmeritve za pravilno delo. Izvedeni so bili izpiti za nove delavce na področju registracije in tehničnih pregledov vozil, za kontrolorje, referente in vodje tehničnih pregledov vozil</w:t>
      </w:r>
      <w:r w:rsidR="00FE20D5" w:rsidRPr="00E477E4">
        <w:rPr>
          <w:rFonts w:cstheme="minorHAnsi"/>
          <w:color w:val="000000" w:themeColor="text1"/>
        </w:rPr>
        <w:t>.</w:t>
      </w:r>
      <w:r w:rsidRPr="00E477E4">
        <w:rPr>
          <w:rFonts w:cstheme="minorHAnsi"/>
          <w:color w:val="000000" w:themeColor="text1"/>
        </w:rPr>
        <w:t xml:space="preserve"> </w:t>
      </w:r>
      <w:r w:rsidR="00FE20D5" w:rsidRPr="00E477E4">
        <w:rPr>
          <w:rFonts w:cstheme="minorHAnsi"/>
          <w:color w:val="000000" w:themeColor="text1"/>
        </w:rPr>
        <w:t>V</w:t>
      </w:r>
      <w:r w:rsidRPr="00E477E4">
        <w:rPr>
          <w:rFonts w:cstheme="minorHAnsi"/>
          <w:color w:val="000000" w:themeColor="text1"/>
        </w:rPr>
        <w:t xml:space="preserve">oden je bil register izpitov in drugih nalog, povezanih z usposabljanjem, v okviru katerega je bilo v letu 2022 izvedenih 43 izpitnih rokov. </w:t>
      </w:r>
      <w:r w:rsidR="003F7027" w:rsidRPr="00E477E4">
        <w:rPr>
          <w:rFonts w:cstheme="minorHAnsi"/>
          <w:color w:val="000000" w:themeColor="text1"/>
        </w:rPr>
        <w:t>I</w:t>
      </w:r>
      <w:r w:rsidRPr="00E477E4">
        <w:rPr>
          <w:rFonts w:cstheme="minorHAnsi"/>
          <w:color w:val="000000" w:themeColor="text1"/>
        </w:rPr>
        <w:t xml:space="preserve">zpit za kontrolorja tehničnih pregledov vozil je </w:t>
      </w:r>
      <w:r w:rsidR="003F7027" w:rsidRPr="00E477E4">
        <w:rPr>
          <w:rFonts w:cstheme="minorHAnsi"/>
          <w:color w:val="000000" w:themeColor="text1"/>
        </w:rPr>
        <w:t>opravlja</w:t>
      </w:r>
      <w:r w:rsidRPr="00E477E4">
        <w:rPr>
          <w:rFonts w:cstheme="minorHAnsi"/>
          <w:color w:val="000000" w:themeColor="text1"/>
        </w:rPr>
        <w:t xml:space="preserve">lo 142 kandidatov, </w:t>
      </w:r>
      <w:r w:rsidR="003F7027" w:rsidRPr="00E477E4">
        <w:rPr>
          <w:rFonts w:cstheme="minorHAnsi"/>
          <w:color w:val="000000" w:themeColor="text1"/>
        </w:rPr>
        <w:t xml:space="preserve">izpit </w:t>
      </w:r>
      <w:r w:rsidRPr="00E477E4">
        <w:rPr>
          <w:rFonts w:cstheme="minorHAnsi"/>
          <w:color w:val="000000" w:themeColor="text1"/>
        </w:rPr>
        <w:t xml:space="preserve">za vodjo tehničnih pregledov 13 kandidatov in </w:t>
      </w:r>
      <w:r w:rsidR="003F7027" w:rsidRPr="00E477E4">
        <w:rPr>
          <w:rFonts w:cstheme="minorHAnsi"/>
          <w:color w:val="000000" w:themeColor="text1"/>
        </w:rPr>
        <w:t xml:space="preserve">izpit </w:t>
      </w:r>
      <w:r w:rsidRPr="00E477E4">
        <w:rPr>
          <w:rFonts w:cstheme="minorHAnsi"/>
          <w:color w:val="000000" w:themeColor="text1"/>
        </w:rPr>
        <w:t>za referenta registracije vozil 81 kandidatov. Uspešnost na izpitih je bila 41</w:t>
      </w:r>
      <w:r w:rsidR="003F7027" w:rsidRPr="00E477E4">
        <w:rPr>
          <w:rFonts w:cstheme="minorHAnsi"/>
          <w:color w:val="000000" w:themeColor="text1"/>
        </w:rPr>
        <w:t>-odstotna</w:t>
      </w:r>
      <w:r w:rsidRPr="00E477E4">
        <w:rPr>
          <w:rFonts w:cstheme="minorHAnsi"/>
          <w:color w:val="000000" w:themeColor="text1"/>
        </w:rPr>
        <w:t>.</w:t>
      </w:r>
    </w:p>
    <w:p w14:paraId="6736DD57" w14:textId="2069C999" w:rsidR="00142CC1" w:rsidRDefault="00142CC1" w:rsidP="00CE6279">
      <w:pPr>
        <w:suppressAutoHyphens/>
        <w:spacing w:after="0" w:line="300" w:lineRule="atLeast"/>
        <w:rPr>
          <w:rFonts w:cstheme="minorHAnsi"/>
          <w:color w:val="000000" w:themeColor="text1"/>
        </w:rPr>
      </w:pPr>
    </w:p>
    <w:p w14:paraId="1567BFFC" w14:textId="77777777" w:rsidR="00E477E4" w:rsidRPr="00E477E4" w:rsidRDefault="00E477E4" w:rsidP="00CE6279">
      <w:pPr>
        <w:suppressAutoHyphens/>
        <w:spacing w:after="0" w:line="300" w:lineRule="atLeast"/>
        <w:rPr>
          <w:rFonts w:cstheme="minorHAnsi"/>
          <w:color w:val="000000" w:themeColor="text1"/>
        </w:rPr>
      </w:pPr>
    </w:p>
    <w:p w14:paraId="3ED6397B" w14:textId="77777777" w:rsidR="00142CC1" w:rsidRPr="00E477E4" w:rsidRDefault="00142CC1" w:rsidP="00CE6279">
      <w:pPr>
        <w:pStyle w:val="Naslov3"/>
        <w:spacing w:before="0" w:line="300" w:lineRule="atLeast"/>
        <w:rPr>
          <w:rFonts w:asciiTheme="minorHAnsi" w:hAnsiTheme="minorHAnsi" w:cstheme="minorHAnsi"/>
          <w:sz w:val="22"/>
          <w:szCs w:val="22"/>
        </w:rPr>
      </w:pPr>
      <w:bookmarkStart w:id="248" w:name="_Toc104901845"/>
      <w:bookmarkStart w:id="249" w:name="_Toc153877315"/>
      <w:r w:rsidRPr="00E477E4">
        <w:rPr>
          <w:rFonts w:asciiTheme="minorHAnsi" w:hAnsiTheme="minorHAnsi" w:cstheme="minorHAnsi"/>
          <w:sz w:val="22"/>
          <w:szCs w:val="22"/>
        </w:rPr>
        <w:t>4.2.3 VZPOSTAVITEV USTREZNEGA STROKOVNEGA IN INŠPEKCIJSKEGA NADZORA</w:t>
      </w:r>
      <w:bookmarkEnd w:id="248"/>
      <w:bookmarkEnd w:id="249"/>
    </w:p>
    <w:p w14:paraId="3B680C95" w14:textId="77777777" w:rsidR="00142CC1" w:rsidRPr="00E477E4" w:rsidRDefault="00142CC1" w:rsidP="00CE6279">
      <w:pPr>
        <w:spacing w:after="0" w:line="300" w:lineRule="atLeast"/>
        <w:rPr>
          <w:rFonts w:cstheme="minorHAnsi"/>
          <w:b/>
          <w:i/>
          <w:color w:val="1F497D"/>
        </w:rPr>
      </w:pPr>
    </w:p>
    <w:p w14:paraId="21B7955C" w14:textId="77777777" w:rsidR="00142CC1" w:rsidRPr="00E477E4" w:rsidRDefault="00142CC1" w:rsidP="00CE6279">
      <w:pPr>
        <w:spacing w:after="0" w:line="300" w:lineRule="atLeast"/>
        <w:rPr>
          <w:rFonts w:cstheme="minorHAnsi"/>
          <w:b/>
        </w:rPr>
      </w:pPr>
      <w:r w:rsidRPr="00E477E4">
        <w:rPr>
          <w:rFonts w:cstheme="minorHAnsi"/>
          <w:b/>
        </w:rPr>
        <w:t>CILJ: ustrezen strokovni in inšpekcijski nadzor nad delom zaposlenih pri tehničnih pregledih motornih in priklopnih vozil</w:t>
      </w:r>
    </w:p>
    <w:p w14:paraId="1AE9AD1C" w14:textId="77777777" w:rsidR="00142CC1" w:rsidRPr="00E477E4" w:rsidRDefault="00142CC1" w:rsidP="00CE6279">
      <w:pPr>
        <w:spacing w:after="0" w:line="300" w:lineRule="atLeast"/>
        <w:rPr>
          <w:rFonts w:cstheme="minorHAnsi"/>
          <w:b/>
          <w:i/>
          <w:color w:val="1F497D"/>
        </w:rPr>
      </w:pPr>
    </w:p>
    <w:p w14:paraId="11A2D7FA" w14:textId="3556FC88" w:rsidR="001266FF" w:rsidRPr="00E477E4" w:rsidRDefault="001266FF" w:rsidP="00CE6279">
      <w:pPr>
        <w:spacing w:after="0" w:line="300" w:lineRule="atLeast"/>
        <w:rPr>
          <w:rFonts w:cstheme="minorHAnsi"/>
          <w:color w:val="000000" w:themeColor="text1"/>
        </w:rPr>
      </w:pPr>
      <w:r w:rsidRPr="00E477E4">
        <w:rPr>
          <w:rFonts w:cstheme="minorHAnsi"/>
          <w:color w:val="000000" w:themeColor="text1"/>
        </w:rPr>
        <w:t xml:space="preserve">V zvezi z izvajanjem strokovnih nadzorov je zastavljen cilj nacionalnega programa dosežen, saj so se izvajali redni in izredni strokovni nadzori za pomoč pri delu izvajalcem pri kontrolnih organih in strokovnih organizacijah. </w:t>
      </w:r>
      <w:r w:rsidR="008D681D" w:rsidRPr="00E477E4">
        <w:rPr>
          <w:rFonts w:cstheme="minorHAnsi"/>
          <w:color w:val="000000" w:themeColor="text1"/>
        </w:rPr>
        <w:t>V s</w:t>
      </w:r>
      <w:r w:rsidRPr="00E477E4">
        <w:rPr>
          <w:rFonts w:cstheme="minorHAnsi"/>
          <w:color w:val="000000" w:themeColor="text1"/>
        </w:rPr>
        <w:t>klad</w:t>
      </w:r>
      <w:r w:rsidR="008D681D" w:rsidRPr="00E477E4">
        <w:rPr>
          <w:rFonts w:cstheme="minorHAnsi"/>
          <w:color w:val="000000" w:themeColor="text1"/>
        </w:rPr>
        <w:t>u</w:t>
      </w:r>
      <w:r w:rsidRPr="00E477E4">
        <w:rPr>
          <w:rFonts w:cstheme="minorHAnsi"/>
          <w:color w:val="000000" w:themeColor="text1"/>
        </w:rPr>
        <w:t xml:space="preserve"> s 67. členom Zakona o motornih vozilih (Uradni list RS, št. 75/17 in 92/20 – ZPrCP-E) je AVP v letu 2022 izvajala redne in izredne strokovne nadzore pooblaščenih organizacij, ki izvajajo postopke s področja ugotavljanja skladnosti, tehničnih pregledov in registracije vozil. </w:t>
      </w:r>
    </w:p>
    <w:p w14:paraId="2F444C44" w14:textId="77777777" w:rsidR="001266FF" w:rsidRPr="00E477E4" w:rsidRDefault="001266FF" w:rsidP="00CE6279">
      <w:pPr>
        <w:spacing w:after="0" w:line="300" w:lineRule="atLeast"/>
        <w:rPr>
          <w:rFonts w:cstheme="minorHAnsi"/>
          <w:color w:val="000000" w:themeColor="text1"/>
        </w:rPr>
      </w:pPr>
    </w:p>
    <w:p w14:paraId="6A2E9A40" w14:textId="14C609DB" w:rsidR="001266FF" w:rsidRPr="00E477E4" w:rsidRDefault="001266FF" w:rsidP="00CE6279">
      <w:pPr>
        <w:autoSpaceDE w:val="0"/>
        <w:autoSpaceDN w:val="0"/>
        <w:adjustRightInd w:val="0"/>
        <w:spacing w:after="0" w:line="300" w:lineRule="atLeast"/>
        <w:rPr>
          <w:rFonts w:cstheme="minorHAnsi"/>
          <w:color w:val="000000" w:themeColor="text1"/>
        </w:rPr>
      </w:pPr>
      <w:r w:rsidRPr="00E477E4">
        <w:rPr>
          <w:rFonts w:cstheme="minorHAnsi"/>
          <w:color w:val="000000" w:themeColor="text1"/>
        </w:rPr>
        <w:t xml:space="preserve">V letu 2022 so se v okviru izvajanja rednih in izrednih strokovnih nadzorov nad izvajanjem dela pooblaščenih organizacij za postopke ugotavljanje skladnosti vozil ugotovile naslednje nepravilnosti: </w:t>
      </w:r>
    </w:p>
    <w:p w14:paraId="18E08961"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neizpolnjevanje pogojev glede nekaznovanja,</w:t>
      </w:r>
    </w:p>
    <w:p w14:paraId="790318F0" w14:textId="08A72451"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osebje postopke, ki jih izvaja</w:t>
      </w:r>
      <w:r w:rsidR="00FE20D5" w:rsidRPr="00E477E4">
        <w:rPr>
          <w:rFonts w:cstheme="minorHAnsi"/>
          <w:color w:val="000000" w:themeColor="text1"/>
          <w:lang w:eastAsia="sl-SI"/>
        </w:rPr>
        <w:t>,</w:t>
      </w:r>
      <w:r w:rsidRPr="00E477E4">
        <w:rPr>
          <w:rFonts w:cstheme="minorHAnsi"/>
          <w:color w:val="000000" w:themeColor="text1"/>
          <w:lang w:eastAsia="sl-SI"/>
        </w:rPr>
        <w:t xml:space="preserve"> pozna in jih tudi izvaja v okviru strokovnosti</w:t>
      </w:r>
      <w:r w:rsidR="00FE20D5" w:rsidRPr="00E477E4">
        <w:rPr>
          <w:rFonts w:cstheme="minorHAnsi"/>
          <w:color w:val="000000" w:themeColor="text1"/>
          <w:lang w:eastAsia="sl-SI"/>
        </w:rPr>
        <w:t>,</w:t>
      </w:r>
      <w:r w:rsidRPr="00E477E4">
        <w:rPr>
          <w:rFonts w:cstheme="minorHAnsi"/>
          <w:color w:val="000000" w:themeColor="text1"/>
          <w:lang w:eastAsia="sl-SI"/>
        </w:rPr>
        <w:t xml:space="preserve"> vendar včasih površno,</w:t>
      </w:r>
    </w:p>
    <w:p w14:paraId="06E0B311" w14:textId="1A64C87F"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lastRenderedPageBreak/>
        <w:t>pomanjkljivo navajanje predpisov</w:t>
      </w:r>
      <w:r w:rsidR="00FE20D5" w:rsidRPr="00E477E4">
        <w:rPr>
          <w:rFonts w:cstheme="minorHAnsi"/>
          <w:color w:val="000000" w:themeColor="text1"/>
          <w:lang w:eastAsia="sl-SI"/>
        </w:rPr>
        <w:t>,</w:t>
      </w:r>
      <w:r w:rsidRPr="00E477E4">
        <w:rPr>
          <w:rFonts w:cstheme="minorHAnsi"/>
          <w:color w:val="000000" w:themeColor="text1"/>
          <w:lang w:eastAsia="sl-SI"/>
        </w:rPr>
        <w:t xml:space="preserve"> v okviru katerih se postopki izvajajo,</w:t>
      </w:r>
    </w:p>
    <w:p w14:paraId="75423AA9" w14:textId="5F53000A"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pri postopkih se odkriva neurejena dokumentacija, ki je pogosto pomanjkljiva, niso izpolnjene vse zahtevane rubrike, sprejemanje tuje dokumentacije, ki ni prevedena, sprejemanje nepotrebne dokumentacije,</w:t>
      </w:r>
    </w:p>
    <w:p w14:paraId="08D15B09" w14:textId="6522B21D"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 xml:space="preserve">pomanjkljivo poznavanje predpisov, ki se pri delu uporabljajo </w:t>
      </w:r>
      <w:r w:rsidR="003F7027" w:rsidRPr="00E477E4">
        <w:rPr>
          <w:rFonts w:cstheme="minorHAnsi"/>
          <w:color w:val="000000" w:themeColor="text1"/>
          <w:lang w:eastAsia="sl-SI"/>
        </w:rPr>
        <w:t>neposred</w:t>
      </w:r>
      <w:r w:rsidRPr="00E477E4">
        <w:rPr>
          <w:rFonts w:cstheme="minorHAnsi"/>
          <w:color w:val="000000" w:themeColor="text1"/>
          <w:lang w:eastAsia="sl-SI"/>
        </w:rPr>
        <w:t>no</w:t>
      </w:r>
      <w:r w:rsidR="00FE20D5" w:rsidRPr="00E477E4">
        <w:rPr>
          <w:rFonts w:cstheme="minorHAnsi"/>
          <w:color w:val="000000" w:themeColor="text1"/>
          <w:lang w:eastAsia="sl-SI"/>
        </w:rPr>
        <w:t>,</w:t>
      </w:r>
      <w:r w:rsidRPr="00E477E4">
        <w:rPr>
          <w:rFonts w:cstheme="minorHAnsi"/>
          <w:color w:val="000000" w:themeColor="text1"/>
          <w:lang w:eastAsia="sl-SI"/>
        </w:rPr>
        <w:t xml:space="preserve"> vendar so za postopke tudi pomembni, </w:t>
      </w:r>
    </w:p>
    <w:p w14:paraId="629E22A3" w14:textId="54ACDB2C"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 xml:space="preserve">tehnična poročila so pomanjkljiva in ne vsebujejo vseh </w:t>
      </w:r>
      <w:r w:rsidR="003F7027" w:rsidRPr="00E477E4">
        <w:rPr>
          <w:rFonts w:cstheme="minorHAnsi"/>
          <w:color w:val="000000" w:themeColor="text1"/>
          <w:lang w:eastAsia="sl-SI"/>
        </w:rPr>
        <w:t>podrobnosti</w:t>
      </w:r>
      <w:r w:rsidRPr="00E477E4">
        <w:rPr>
          <w:rFonts w:cstheme="minorHAnsi"/>
          <w:color w:val="000000" w:themeColor="text1"/>
          <w:lang w:eastAsia="sl-SI"/>
        </w:rPr>
        <w:t>, ki so pomembn</w:t>
      </w:r>
      <w:r w:rsidR="003F7027" w:rsidRPr="00E477E4">
        <w:rPr>
          <w:rFonts w:cstheme="minorHAnsi"/>
          <w:color w:val="000000" w:themeColor="text1"/>
          <w:lang w:eastAsia="sl-SI"/>
        </w:rPr>
        <w:t>e</w:t>
      </w:r>
      <w:r w:rsidRPr="00E477E4">
        <w:rPr>
          <w:rFonts w:cstheme="minorHAnsi"/>
          <w:color w:val="000000" w:themeColor="text1"/>
          <w:lang w:eastAsia="sl-SI"/>
        </w:rPr>
        <w:t xml:space="preserve"> za jasno opredelitev postopkov,</w:t>
      </w:r>
    </w:p>
    <w:p w14:paraId="67A3B429" w14:textId="0660FEBB"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v postopkih ni razvidno, da so bile preverjene določene vrednosti iz predložene dokumentacije (dimenzije vlečnih naprav, koles</w:t>
      </w:r>
      <w:r w:rsidR="00FE20D5" w:rsidRPr="00E477E4">
        <w:rPr>
          <w:rFonts w:cstheme="minorHAnsi"/>
          <w:color w:val="000000" w:themeColor="text1"/>
          <w:lang w:eastAsia="sl-SI"/>
        </w:rPr>
        <w:t xml:space="preserve"> </w:t>
      </w:r>
      <w:r w:rsidR="003F7027" w:rsidRPr="00E477E4">
        <w:rPr>
          <w:rFonts w:cstheme="minorHAnsi"/>
          <w:color w:val="000000" w:themeColor="text1"/>
          <w:lang w:eastAsia="sl-SI"/>
        </w:rPr>
        <w:t>in drugo</w:t>
      </w:r>
      <w:r w:rsidRPr="00E477E4">
        <w:rPr>
          <w:rFonts w:cstheme="minorHAnsi"/>
          <w:color w:val="000000" w:themeColor="text1"/>
          <w:lang w:eastAsia="sl-SI"/>
        </w:rPr>
        <w:t>)</w:t>
      </w:r>
      <w:r w:rsidR="00FE20D5" w:rsidRPr="00E477E4">
        <w:rPr>
          <w:rFonts w:cstheme="minorHAnsi"/>
          <w:color w:val="000000" w:themeColor="text1"/>
          <w:lang w:eastAsia="sl-SI"/>
        </w:rPr>
        <w:t>,</w:t>
      </w:r>
      <w:r w:rsidRPr="00E477E4">
        <w:rPr>
          <w:rFonts w:cstheme="minorHAnsi"/>
          <w:color w:val="000000" w:themeColor="text1"/>
          <w:lang w:eastAsia="sl-SI"/>
        </w:rPr>
        <w:t xml:space="preserve"> in</w:t>
      </w:r>
    </w:p>
    <w:p w14:paraId="0E4366C8"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ni pojasnil v zvezi s tehnično dokumentacijo, ki je priložena v postopkih.</w:t>
      </w:r>
    </w:p>
    <w:p w14:paraId="4ACAD0FC" w14:textId="77777777" w:rsidR="001266FF" w:rsidRPr="00E477E4" w:rsidRDefault="001266FF" w:rsidP="00CE6279">
      <w:pPr>
        <w:autoSpaceDE w:val="0"/>
        <w:autoSpaceDN w:val="0"/>
        <w:adjustRightInd w:val="0"/>
        <w:spacing w:after="0" w:line="300" w:lineRule="atLeast"/>
        <w:rPr>
          <w:rFonts w:cstheme="minorHAnsi"/>
          <w:color w:val="000000" w:themeColor="text1"/>
        </w:rPr>
      </w:pPr>
    </w:p>
    <w:p w14:paraId="61C03494" w14:textId="7447520A" w:rsidR="001266FF" w:rsidRPr="00E477E4" w:rsidRDefault="001266FF" w:rsidP="00F5798E">
      <w:pPr>
        <w:pStyle w:val="Odstavekseznama"/>
        <w:autoSpaceDE w:val="0"/>
        <w:autoSpaceDN w:val="0"/>
        <w:adjustRightInd w:val="0"/>
        <w:spacing w:after="0" w:line="300" w:lineRule="atLeast"/>
        <w:ind w:left="0"/>
        <w:rPr>
          <w:rFonts w:cstheme="minorHAnsi"/>
          <w:color w:val="000000" w:themeColor="text1"/>
        </w:rPr>
      </w:pPr>
      <w:r w:rsidRPr="00E477E4">
        <w:rPr>
          <w:rFonts w:cstheme="minorHAnsi"/>
          <w:color w:val="000000" w:themeColor="text1"/>
        </w:rPr>
        <w:t xml:space="preserve">Pri izvajanju rednih in izrednih strokovnih nadzorov nad izvajanjem dela pooblaščenih organizacij za tehnične preglede in registracijo vozil so se ugotavljala </w:t>
      </w:r>
      <w:r w:rsidR="003F7027" w:rsidRPr="00E477E4">
        <w:rPr>
          <w:rFonts w:cstheme="minorHAnsi"/>
          <w:color w:val="000000" w:themeColor="text1"/>
        </w:rPr>
        <w:t>nekater</w:t>
      </w:r>
      <w:r w:rsidRPr="00E477E4">
        <w:rPr>
          <w:rFonts w:cstheme="minorHAnsi"/>
          <w:color w:val="000000" w:themeColor="text1"/>
        </w:rPr>
        <w:t xml:space="preserve">a odstopanja od pravilnega izvajanja postopkov </w:t>
      </w:r>
      <w:r w:rsidR="003F7027" w:rsidRPr="00E477E4">
        <w:rPr>
          <w:rFonts w:cstheme="minorHAnsi"/>
          <w:color w:val="000000" w:themeColor="text1"/>
        </w:rPr>
        <w:t xml:space="preserve">ter </w:t>
      </w:r>
      <w:r w:rsidRPr="00E477E4">
        <w:rPr>
          <w:rFonts w:cstheme="minorHAnsi"/>
          <w:color w:val="000000" w:themeColor="text1"/>
        </w:rPr>
        <w:t>odstopanja pri zagotavljanju kadrov in opreme. Ugotovitve pri nadzorih so:</w:t>
      </w:r>
    </w:p>
    <w:p w14:paraId="25ADF439"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uporaba nedelujoče opreme,</w:t>
      </w:r>
    </w:p>
    <w:p w14:paraId="1D7EFC1C"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pomanjkljivosti pri zagotavljanju dokazil o nekaznovanju,</w:t>
      </w:r>
    </w:p>
    <w:p w14:paraId="2B9A8A00"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manjkajoča oprema za izvajanje pregledov,</w:t>
      </w:r>
    </w:p>
    <w:p w14:paraId="62ACF4F2"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pomanjkljivosti pri zagotavljanju zadostnega kadra za izvajanje postopkov,</w:t>
      </w:r>
    </w:p>
    <w:p w14:paraId="203DC4AD"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pomanjkljivo pregledovanje vlečnih kljuk in njihovih električnih napeljav,</w:t>
      </w:r>
    </w:p>
    <w:p w14:paraId="7CAEF5BD" w14:textId="38FF5B0A"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 xml:space="preserve">površno </w:t>
      </w:r>
      <w:r w:rsidR="00663300" w:rsidRPr="00E477E4">
        <w:rPr>
          <w:rFonts w:cstheme="minorHAnsi"/>
          <w:color w:val="000000" w:themeColor="text1"/>
          <w:lang w:eastAsia="sl-SI"/>
        </w:rPr>
        <w:t>evidentira</w:t>
      </w:r>
      <w:r w:rsidRPr="00E477E4">
        <w:rPr>
          <w:rFonts w:cstheme="minorHAnsi"/>
          <w:color w:val="000000" w:themeColor="text1"/>
          <w:lang w:eastAsia="sl-SI"/>
        </w:rPr>
        <w:t xml:space="preserve">nje pomanjkljivosti, ki se ne </w:t>
      </w:r>
      <w:r w:rsidR="00663300" w:rsidRPr="00E477E4">
        <w:rPr>
          <w:rFonts w:cstheme="minorHAnsi"/>
          <w:color w:val="000000" w:themeColor="text1"/>
          <w:lang w:eastAsia="sl-SI"/>
        </w:rPr>
        <w:t>vpisujejo</w:t>
      </w:r>
      <w:r w:rsidRPr="00E477E4">
        <w:rPr>
          <w:rFonts w:cstheme="minorHAnsi"/>
          <w:color w:val="000000" w:themeColor="text1"/>
          <w:lang w:eastAsia="sl-SI"/>
        </w:rPr>
        <w:t xml:space="preserve"> v dokumente o tehničnih pregledih vozil</w:t>
      </w:r>
      <w:r w:rsidR="00FE20D5" w:rsidRPr="00E477E4">
        <w:rPr>
          <w:rFonts w:cstheme="minorHAnsi"/>
          <w:color w:val="000000" w:themeColor="text1"/>
          <w:lang w:eastAsia="sl-SI"/>
        </w:rPr>
        <w:t>,</w:t>
      </w:r>
      <w:r w:rsidRPr="00E477E4">
        <w:rPr>
          <w:rFonts w:cstheme="minorHAnsi"/>
          <w:color w:val="000000" w:themeColor="text1"/>
          <w:lang w:eastAsia="sl-SI"/>
        </w:rPr>
        <w:t xml:space="preserve"> in</w:t>
      </w:r>
    </w:p>
    <w:p w14:paraId="5F164C25" w14:textId="77777777" w:rsidR="001266FF" w:rsidRPr="00E477E4" w:rsidRDefault="001266FF" w:rsidP="00CE6279">
      <w:pPr>
        <w:numPr>
          <w:ilvl w:val="0"/>
          <w:numId w:val="13"/>
        </w:numPr>
        <w:autoSpaceDE w:val="0"/>
        <w:autoSpaceDN w:val="0"/>
        <w:adjustRightInd w:val="0"/>
        <w:spacing w:after="0" w:line="300" w:lineRule="atLeast"/>
        <w:ind w:left="0"/>
        <w:rPr>
          <w:rFonts w:cstheme="minorHAnsi"/>
          <w:color w:val="000000" w:themeColor="text1"/>
          <w:lang w:eastAsia="sl-SI"/>
        </w:rPr>
      </w:pPr>
      <w:r w:rsidRPr="00E477E4">
        <w:rPr>
          <w:rFonts w:cstheme="minorHAnsi"/>
          <w:color w:val="000000" w:themeColor="text1"/>
          <w:lang w:eastAsia="sl-SI"/>
        </w:rPr>
        <w:t>pomanjkljivo pregledovanje podvozja in krmilja vozil.</w:t>
      </w:r>
    </w:p>
    <w:p w14:paraId="75740446" w14:textId="0A963E49" w:rsidR="001266FF" w:rsidRDefault="001266FF" w:rsidP="00CE6279">
      <w:pPr>
        <w:autoSpaceDE w:val="0"/>
        <w:autoSpaceDN w:val="0"/>
        <w:adjustRightInd w:val="0"/>
        <w:spacing w:after="0" w:line="300" w:lineRule="atLeast"/>
        <w:rPr>
          <w:rFonts w:cstheme="minorHAnsi"/>
          <w:color w:val="000000" w:themeColor="text1"/>
          <w:lang w:eastAsia="sl-SI"/>
        </w:rPr>
      </w:pPr>
    </w:p>
    <w:p w14:paraId="40E031CA" w14:textId="77777777" w:rsidR="00E477E4" w:rsidRPr="00E477E4" w:rsidRDefault="00E477E4" w:rsidP="00CE6279">
      <w:pPr>
        <w:autoSpaceDE w:val="0"/>
        <w:autoSpaceDN w:val="0"/>
        <w:adjustRightInd w:val="0"/>
        <w:spacing w:after="0" w:line="300" w:lineRule="atLeast"/>
        <w:rPr>
          <w:rFonts w:cstheme="minorHAnsi"/>
          <w:color w:val="000000" w:themeColor="text1"/>
          <w:lang w:eastAsia="sl-SI"/>
        </w:rPr>
      </w:pPr>
    </w:p>
    <w:p w14:paraId="7ED4F3A7" w14:textId="77777777" w:rsidR="001266FF" w:rsidRPr="00E477E4" w:rsidRDefault="001266FF" w:rsidP="00CE6279">
      <w:pPr>
        <w:pStyle w:val="Naslov3"/>
        <w:spacing w:before="0" w:line="300" w:lineRule="atLeast"/>
        <w:rPr>
          <w:rFonts w:asciiTheme="minorHAnsi" w:hAnsiTheme="minorHAnsi" w:cstheme="minorHAnsi"/>
          <w:sz w:val="22"/>
          <w:szCs w:val="22"/>
        </w:rPr>
      </w:pPr>
      <w:bookmarkStart w:id="250" w:name="_Toc385511943"/>
      <w:bookmarkStart w:id="251" w:name="_Toc385512330"/>
      <w:bookmarkStart w:id="252" w:name="_Toc5260771"/>
      <w:bookmarkStart w:id="253" w:name="_Toc75728631"/>
      <w:bookmarkStart w:id="254" w:name="_Toc75728792"/>
      <w:bookmarkStart w:id="255" w:name="_Toc77743472"/>
      <w:bookmarkStart w:id="256" w:name="_Toc104901846"/>
      <w:bookmarkStart w:id="257" w:name="_Toc153877316"/>
      <w:r w:rsidRPr="00E477E4">
        <w:rPr>
          <w:rFonts w:asciiTheme="minorHAnsi" w:hAnsiTheme="minorHAnsi" w:cstheme="minorHAnsi"/>
          <w:sz w:val="22"/>
          <w:szCs w:val="22"/>
        </w:rPr>
        <w:t>4.2.4 ANALIZA REZULTATOV TEHNIČNIH PREGLEDOV</w:t>
      </w:r>
      <w:bookmarkEnd w:id="250"/>
      <w:bookmarkEnd w:id="251"/>
      <w:bookmarkEnd w:id="252"/>
      <w:bookmarkEnd w:id="253"/>
      <w:bookmarkEnd w:id="254"/>
      <w:bookmarkEnd w:id="255"/>
      <w:bookmarkEnd w:id="256"/>
      <w:bookmarkEnd w:id="257"/>
    </w:p>
    <w:p w14:paraId="4A94422E" w14:textId="77777777" w:rsidR="001266FF" w:rsidRPr="00E477E4" w:rsidRDefault="001266FF" w:rsidP="00CE6279">
      <w:pPr>
        <w:spacing w:after="0" w:line="300" w:lineRule="atLeast"/>
        <w:rPr>
          <w:rFonts w:cstheme="minorHAnsi"/>
        </w:rPr>
      </w:pPr>
    </w:p>
    <w:p w14:paraId="34BBC9EF" w14:textId="77777777" w:rsidR="001266FF" w:rsidRPr="00E477E4" w:rsidRDefault="001266FF" w:rsidP="00CE6279">
      <w:pPr>
        <w:spacing w:after="0" w:line="300" w:lineRule="atLeast"/>
        <w:rPr>
          <w:rFonts w:cstheme="minorHAnsi"/>
          <w:b/>
          <w:color w:val="000000" w:themeColor="text1"/>
        </w:rPr>
      </w:pPr>
      <w:r w:rsidRPr="00E477E4">
        <w:rPr>
          <w:rFonts w:cstheme="minorHAnsi"/>
          <w:b/>
          <w:color w:val="000000" w:themeColor="text1"/>
        </w:rPr>
        <w:t>CILJ: stalno analiziranje rezultatov tehničnih pregledov motornih in priklopnih vozil</w:t>
      </w:r>
    </w:p>
    <w:p w14:paraId="233EACE5" w14:textId="77777777" w:rsidR="001266FF" w:rsidRPr="00E477E4" w:rsidRDefault="001266FF" w:rsidP="00CE6279">
      <w:pPr>
        <w:autoSpaceDE w:val="0"/>
        <w:autoSpaceDN w:val="0"/>
        <w:adjustRightInd w:val="0"/>
        <w:spacing w:after="0" w:line="300" w:lineRule="atLeast"/>
        <w:rPr>
          <w:rFonts w:cstheme="minorHAnsi"/>
          <w:color w:val="000000" w:themeColor="text1"/>
          <w:lang w:eastAsia="sl-SI"/>
        </w:rPr>
      </w:pPr>
    </w:p>
    <w:p w14:paraId="367B8337" w14:textId="3C38BBA1" w:rsidR="001266FF" w:rsidRPr="00E477E4" w:rsidRDefault="001266FF" w:rsidP="00CE6279">
      <w:pPr>
        <w:spacing w:after="0" w:line="300" w:lineRule="atLeast"/>
        <w:rPr>
          <w:rFonts w:cstheme="minorHAnsi"/>
          <w:color w:val="000000" w:themeColor="text1"/>
        </w:rPr>
      </w:pPr>
      <w:r w:rsidRPr="00E477E4">
        <w:rPr>
          <w:rFonts w:cstheme="minorHAnsi"/>
          <w:color w:val="000000" w:themeColor="text1"/>
        </w:rPr>
        <w:t>V letu 2022 je bilo v Republiki Sloveniji registriranih 1.775.873 vozil</w:t>
      </w:r>
      <w:r w:rsidR="00FE20D5" w:rsidRPr="00E477E4">
        <w:rPr>
          <w:rFonts w:cstheme="minorHAnsi"/>
          <w:color w:val="000000" w:themeColor="text1"/>
        </w:rPr>
        <w:t>,</w:t>
      </w:r>
      <w:r w:rsidRPr="00E477E4">
        <w:rPr>
          <w:rFonts w:cstheme="minorHAnsi"/>
          <w:color w:val="000000" w:themeColor="text1"/>
        </w:rPr>
        <w:t xml:space="preserve"> </w:t>
      </w:r>
      <w:r w:rsidR="00663300" w:rsidRPr="00E477E4">
        <w:rPr>
          <w:rFonts w:cstheme="minorHAnsi"/>
          <w:color w:val="000000" w:themeColor="text1"/>
        </w:rPr>
        <w:t xml:space="preserve">pri </w:t>
      </w:r>
      <w:r w:rsidRPr="00E477E4">
        <w:rPr>
          <w:rFonts w:cstheme="minorHAnsi"/>
          <w:color w:val="000000" w:themeColor="text1"/>
        </w:rPr>
        <w:t xml:space="preserve">katerih je bilo opravljenih 1.534.523 tehničnih pregledov. Od tega je bilo brezhibnih 1.250.847 in pogojno brezhibnih 198.752 vozil. Pri tehničnih pregledih je bilo ugotovljenih 63.177 napak in 21.747 kritičnih napak. </w:t>
      </w:r>
    </w:p>
    <w:p w14:paraId="3B65AD65" w14:textId="77777777" w:rsidR="001266FF" w:rsidRPr="00E477E4" w:rsidRDefault="001266FF" w:rsidP="00CE6279">
      <w:pPr>
        <w:spacing w:after="0" w:line="300" w:lineRule="atLeast"/>
        <w:rPr>
          <w:rFonts w:cstheme="minorHAnsi"/>
          <w:color w:val="000000" w:themeColor="text1"/>
        </w:rPr>
      </w:pPr>
    </w:p>
    <w:p w14:paraId="46B9E26B" w14:textId="6782E8E0" w:rsidR="001266FF" w:rsidRPr="00E477E4" w:rsidRDefault="00274C21" w:rsidP="00CE6279">
      <w:pPr>
        <w:pStyle w:val="Tabele"/>
        <w:spacing w:line="300" w:lineRule="atLeast"/>
      </w:pPr>
      <w:bookmarkStart w:id="258" w:name="_Toc151034713"/>
      <w:r w:rsidRPr="00E477E4">
        <w:t>Preglednic</w:t>
      </w:r>
      <w:r w:rsidR="001266FF" w:rsidRPr="00E477E4">
        <w:t>a</w:t>
      </w:r>
      <w:r w:rsidR="00BF2063" w:rsidRPr="00E477E4">
        <w:t xml:space="preserve"> 1</w:t>
      </w:r>
      <w:r w:rsidR="00161023" w:rsidRPr="00E477E4">
        <w:t>4</w:t>
      </w:r>
      <w:r w:rsidR="001266FF" w:rsidRPr="00E477E4">
        <w:t>: Najpogostejše ugotovljene napake pri tehničnih pregledih</w:t>
      </w:r>
      <w:bookmarkEnd w:id="258"/>
    </w:p>
    <w:p w14:paraId="08036BCD" w14:textId="77777777" w:rsidR="00794EB9" w:rsidRPr="00E477E4" w:rsidRDefault="00794EB9" w:rsidP="00CE6279">
      <w:pPr>
        <w:spacing w:after="0" w:line="300" w:lineRule="atLeast"/>
        <w:rPr>
          <w:rFonts w:cstheme="minorHAnsi"/>
          <w:b/>
          <w:i/>
          <w:color w:val="000000" w:themeColor="text1"/>
        </w:rPr>
      </w:pPr>
    </w:p>
    <w:tbl>
      <w:tblPr>
        <w:tblW w:w="6059" w:type="dxa"/>
        <w:jc w:val="center"/>
        <w:tblCellMar>
          <w:left w:w="70" w:type="dxa"/>
          <w:right w:w="70" w:type="dxa"/>
        </w:tblCellMar>
        <w:tblLook w:val="04A0" w:firstRow="1" w:lastRow="0" w:firstColumn="1" w:lastColumn="0" w:noHBand="0" w:noVBand="1"/>
      </w:tblPr>
      <w:tblGrid>
        <w:gridCol w:w="2917"/>
        <w:gridCol w:w="3142"/>
      </w:tblGrid>
      <w:tr w:rsidR="001266FF" w:rsidRPr="00E477E4" w14:paraId="7CFE8A21" w14:textId="77777777" w:rsidTr="00BF2063">
        <w:trPr>
          <w:trHeight w:val="336"/>
          <w:jc w:val="center"/>
        </w:trPr>
        <w:tc>
          <w:tcPr>
            <w:tcW w:w="2917" w:type="dxa"/>
            <w:tcBorders>
              <w:top w:val="single" w:sz="8" w:space="0" w:color="000000"/>
              <w:left w:val="single" w:sz="8" w:space="0" w:color="000000"/>
              <w:bottom w:val="single" w:sz="8" w:space="0" w:color="000000"/>
              <w:right w:val="single" w:sz="8" w:space="0" w:color="000000"/>
            </w:tcBorders>
            <w:shd w:val="clear" w:color="000000" w:fill="FFFF7F"/>
            <w:vAlign w:val="center"/>
            <w:hideMark/>
          </w:tcPr>
          <w:p w14:paraId="642FFDD5"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ZAVORNA OPREMA</w:t>
            </w:r>
          </w:p>
        </w:tc>
        <w:tc>
          <w:tcPr>
            <w:tcW w:w="3142" w:type="dxa"/>
            <w:tcBorders>
              <w:top w:val="single" w:sz="8" w:space="0" w:color="000000"/>
              <w:left w:val="nil"/>
              <w:bottom w:val="single" w:sz="8" w:space="0" w:color="000000"/>
              <w:right w:val="single" w:sz="8" w:space="0" w:color="000000"/>
            </w:tcBorders>
            <w:shd w:val="clear" w:color="000000" w:fill="FFFF7F"/>
            <w:vAlign w:val="center"/>
            <w:hideMark/>
          </w:tcPr>
          <w:p w14:paraId="2029C1DA" w14:textId="77777777" w:rsidR="001266FF" w:rsidRPr="00E477E4" w:rsidRDefault="001266FF" w:rsidP="00CE6279">
            <w:pPr>
              <w:spacing w:after="0" w:line="300" w:lineRule="atLeast"/>
              <w:rPr>
                <w:rFonts w:cstheme="minorHAnsi"/>
                <w:b/>
                <w:bCs/>
                <w:color w:val="000000"/>
                <w:lang w:eastAsia="sl-SI"/>
              </w:rPr>
            </w:pPr>
            <w:r w:rsidRPr="00E477E4">
              <w:rPr>
                <w:rFonts w:cstheme="minorHAnsi"/>
                <w:b/>
                <w:bCs/>
                <w:color w:val="000000"/>
                <w:lang w:eastAsia="sl-SI"/>
              </w:rPr>
              <w:t>56.202</w:t>
            </w:r>
          </w:p>
        </w:tc>
      </w:tr>
      <w:tr w:rsidR="001266FF" w:rsidRPr="00E477E4" w14:paraId="13135CF8"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4C060E32"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zmogljivost</w:t>
            </w:r>
          </w:p>
        </w:tc>
        <w:tc>
          <w:tcPr>
            <w:tcW w:w="3142" w:type="dxa"/>
            <w:tcBorders>
              <w:top w:val="nil"/>
              <w:left w:val="nil"/>
              <w:bottom w:val="single" w:sz="8" w:space="0" w:color="000000"/>
              <w:right w:val="single" w:sz="8" w:space="0" w:color="000000"/>
            </w:tcBorders>
            <w:shd w:val="clear" w:color="000000" w:fill="C2EFFF"/>
            <w:vAlign w:val="center"/>
            <w:hideMark/>
          </w:tcPr>
          <w:p w14:paraId="1F5B77E5"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31.288</w:t>
            </w:r>
          </w:p>
        </w:tc>
      </w:tr>
      <w:tr w:rsidR="001266FF" w:rsidRPr="00E477E4" w14:paraId="46CA9139"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68E24239"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učinkovitost</w:t>
            </w:r>
          </w:p>
        </w:tc>
        <w:tc>
          <w:tcPr>
            <w:tcW w:w="3142" w:type="dxa"/>
            <w:tcBorders>
              <w:top w:val="nil"/>
              <w:left w:val="nil"/>
              <w:bottom w:val="single" w:sz="8" w:space="0" w:color="000000"/>
              <w:right w:val="single" w:sz="8" w:space="0" w:color="000000"/>
            </w:tcBorders>
            <w:shd w:val="clear" w:color="000000" w:fill="C2EFFF"/>
            <w:vAlign w:val="center"/>
            <w:hideMark/>
          </w:tcPr>
          <w:p w14:paraId="4B138462"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12.360</w:t>
            </w:r>
          </w:p>
        </w:tc>
      </w:tr>
      <w:tr w:rsidR="001266FF" w:rsidRPr="00E477E4" w14:paraId="00F7AC57"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64320794"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zavorne obloge</w:t>
            </w:r>
          </w:p>
        </w:tc>
        <w:tc>
          <w:tcPr>
            <w:tcW w:w="3142" w:type="dxa"/>
            <w:tcBorders>
              <w:top w:val="nil"/>
              <w:left w:val="nil"/>
              <w:bottom w:val="single" w:sz="8" w:space="0" w:color="000000"/>
              <w:right w:val="single" w:sz="8" w:space="0" w:color="000000"/>
            </w:tcBorders>
            <w:shd w:val="clear" w:color="000000" w:fill="C2EFFF"/>
            <w:vAlign w:val="center"/>
            <w:hideMark/>
          </w:tcPr>
          <w:p w14:paraId="6E59AABB"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329</w:t>
            </w:r>
          </w:p>
        </w:tc>
      </w:tr>
      <w:tr w:rsidR="001266FF" w:rsidRPr="00E477E4" w14:paraId="40A04C86"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389B485E"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naletna zavora</w:t>
            </w:r>
          </w:p>
        </w:tc>
        <w:tc>
          <w:tcPr>
            <w:tcW w:w="3142" w:type="dxa"/>
            <w:tcBorders>
              <w:top w:val="nil"/>
              <w:left w:val="nil"/>
              <w:bottom w:val="single" w:sz="8" w:space="0" w:color="000000"/>
              <w:right w:val="single" w:sz="8" w:space="0" w:color="000000"/>
            </w:tcBorders>
            <w:shd w:val="clear" w:color="000000" w:fill="C2EFFF"/>
            <w:vAlign w:val="center"/>
            <w:hideMark/>
          </w:tcPr>
          <w:p w14:paraId="383411EC"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34</w:t>
            </w:r>
          </w:p>
        </w:tc>
      </w:tr>
      <w:tr w:rsidR="001266FF" w:rsidRPr="00E477E4" w14:paraId="0E5A7963"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60A47696"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celoten zavorni sistem</w:t>
            </w:r>
          </w:p>
        </w:tc>
        <w:tc>
          <w:tcPr>
            <w:tcW w:w="3142" w:type="dxa"/>
            <w:tcBorders>
              <w:top w:val="nil"/>
              <w:left w:val="nil"/>
              <w:bottom w:val="single" w:sz="8" w:space="0" w:color="000000"/>
              <w:right w:val="single" w:sz="8" w:space="0" w:color="000000"/>
            </w:tcBorders>
            <w:shd w:val="clear" w:color="000000" w:fill="C2EFFF"/>
            <w:vAlign w:val="center"/>
            <w:hideMark/>
          </w:tcPr>
          <w:p w14:paraId="20664464"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403</w:t>
            </w:r>
          </w:p>
        </w:tc>
      </w:tr>
      <w:tr w:rsidR="001266FF" w:rsidRPr="00E477E4" w14:paraId="5C8E5905"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3FEF8243"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toge zavorne cevi</w:t>
            </w:r>
          </w:p>
        </w:tc>
        <w:tc>
          <w:tcPr>
            <w:tcW w:w="3142" w:type="dxa"/>
            <w:tcBorders>
              <w:top w:val="nil"/>
              <w:left w:val="nil"/>
              <w:bottom w:val="single" w:sz="8" w:space="0" w:color="000000"/>
              <w:right w:val="single" w:sz="8" w:space="0" w:color="000000"/>
            </w:tcBorders>
            <w:shd w:val="clear" w:color="000000" w:fill="C2EFFF"/>
            <w:vAlign w:val="center"/>
            <w:hideMark/>
          </w:tcPr>
          <w:p w14:paraId="62652020"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2.124</w:t>
            </w:r>
          </w:p>
        </w:tc>
      </w:tr>
      <w:tr w:rsidR="001266FF" w:rsidRPr="00E477E4" w14:paraId="7D1C53D8" w14:textId="77777777" w:rsidTr="00BF2063">
        <w:trPr>
          <w:trHeight w:val="632"/>
          <w:jc w:val="center"/>
        </w:trPr>
        <w:tc>
          <w:tcPr>
            <w:tcW w:w="2917" w:type="dxa"/>
            <w:tcBorders>
              <w:top w:val="nil"/>
              <w:left w:val="single" w:sz="8" w:space="0" w:color="000000"/>
              <w:bottom w:val="single" w:sz="8" w:space="0" w:color="000000"/>
              <w:right w:val="single" w:sz="8" w:space="0" w:color="000000"/>
            </w:tcBorders>
            <w:shd w:val="clear" w:color="000000" w:fill="FFFF7F"/>
            <w:vAlign w:val="center"/>
            <w:hideMark/>
          </w:tcPr>
          <w:p w14:paraId="5BF9F626"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SVETLOBNA IN ELEKTRIČNA OPREMA</w:t>
            </w:r>
          </w:p>
        </w:tc>
        <w:tc>
          <w:tcPr>
            <w:tcW w:w="3142" w:type="dxa"/>
            <w:tcBorders>
              <w:top w:val="nil"/>
              <w:left w:val="nil"/>
              <w:bottom w:val="single" w:sz="8" w:space="0" w:color="000000"/>
              <w:right w:val="single" w:sz="8" w:space="0" w:color="000000"/>
            </w:tcBorders>
            <w:shd w:val="clear" w:color="000000" w:fill="FFFF7F"/>
            <w:vAlign w:val="center"/>
            <w:hideMark/>
          </w:tcPr>
          <w:p w14:paraId="1F64E7C6" w14:textId="77777777" w:rsidR="001266FF" w:rsidRPr="00E477E4" w:rsidRDefault="001266FF" w:rsidP="00CE6279">
            <w:pPr>
              <w:spacing w:after="0" w:line="300" w:lineRule="atLeast"/>
              <w:rPr>
                <w:rFonts w:cstheme="minorHAnsi"/>
                <w:b/>
                <w:bCs/>
                <w:color w:val="000000"/>
                <w:lang w:eastAsia="sl-SI"/>
              </w:rPr>
            </w:pPr>
            <w:r w:rsidRPr="00E477E4">
              <w:rPr>
                <w:rFonts w:cstheme="minorHAnsi"/>
                <w:b/>
                <w:bCs/>
                <w:color w:val="000000"/>
                <w:lang w:eastAsia="sl-SI"/>
              </w:rPr>
              <w:t>221.471</w:t>
            </w:r>
          </w:p>
        </w:tc>
      </w:tr>
      <w:tr w:rsidR="001266FF" w:rsidRPr="00E477E4" w14:paraId="3523692E"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42C97928"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žarometi</w:t>
            </w:r>
          </w:p>
        </w:tc>
        <w:tc>
          <w:tcPr>
            <w:tcW w:w="3142" w:type="dxa"/>
            <w:tcBorders>
              <w:top w:val="nil"/>
              <w:left w:val="nil"/>
              <w:bottom w:val="single" w:sz="8" w:space="0" w:color="000000"/>
              <w:right w:val="single" w:sz="8" w:space="0" w:color="000000"/>
            </w:tcBorders>
            <w:shd w:val="clear" w:color="000000" w:fill="C2EFFF"/>
            <w:vAlign w:val="center"/>
            <w:hideMark/>
          </w:tcPr>
          <w:p w14:paraId="4639DEC1"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42.189</w:t>
            </w:r>
          </w:p>
        </w:tc>
      </w:tr>
      <w:tr w:rsidR="001266FF" w:rsidRPr="00E477E4" w14:paraId="7C495FDC" w14:textId="77777777" w:rsidTr="00BF2063">
        <w:trPr>
          <w:trHeight w:val="1252"/>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2A86E619" w14:textId="3444FF9E" w:rsidR="001266FF" w:rsidRPr="00E477E4" w:rsidRDefault="001266FF" w:rsidP="00663300">
            <w:pPr>
              <w:spacing w:after="0" w:line="300" w:lineRule="atLeast"/>
              <w:rPr>
                <w:rFonts w:cstheme="minorHAnsi"/>
                <w:color w:val="000000"/>
                <w:lang w:eastAsia="sl-SI"/>
              </w:rPr>
            </w:pPr>
            <w:r w:rsidRPr="00E477E4">
              <w:rPr>
                <w:rFonts w:cstheme="minorHAnsi"/>
                <w:color w:val="000000"/>
                <w:lang w:eastAsia="sl-SI"/>
              </w:rPr>
              <w:lastRenderedPageBreak/>
              <w:t>prednje in zadnje pozicijske svetilke, bočne in gabaritne svetilke ter svetilke za dnevno vožnjo</w:t>
            </w:r>
          </w:p>
        </w:tc>
        <w:tc>
          <w:tcPr>
            <w:tcW w:w="3142" w:type="dxa"/>
            <w:tcBorders>
              <w:top w:val="nil"/>
              <w:left w:val="nil"/>
              <w:bottom w:val="single" w:sz="8" w:space="0" w:color="000000"/>
              <w:right w:val="single" w:sz="8" w:space="0" w:color="000000"/>
            </w:tcBorders>
            <w:shd w:val="clear" w:color="000000" w:fill="C2EFFF"/>
            <w:vAlign w:val="center"/>
            <w:hideMark/>
          </w:tcPr>
          <w:p w14:paraId="14362580"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23.214</w:t>
            </w:r>
          </w:p>
        </w:tc>
      </w:tr>
      <w:tr w:rsidR="001266FF" w:rsidRPr="00E477E4" w14:paraId="5FC8CD19"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25EF7C40"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zavorne svetilke</w:t>
            </w:r>
          </w:p>
        </w:tc>
        <w:tc>
          <w:tcPr>
            <w:tcW w:w="3142" w:type="dxa"/>
            <w:tcBorders>
              <w:top w:val="nil"/>
              <w:left w:val="nil"/>
              <w:bottom w:val="single" w:sz="8" w:space="0" w:color="000000"/>
              <w:right w:val="single" w:sz="8" w:space="0" w:color="000000"/>
            </w:tcBorders>
            <w:shd w:val="clear" w:color="000000" w:fill="C2EFFF"/>
            <w:vAlign w:val="center"/>
            <w:hideMark/>
          </w:tcPr>
          <w:p w14:paraId="6F7E6A81"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4.903</w:t>
            </w:r>
          </w:p>
        </w:tc>
      </w:tr>
      <w:tr w:rsidR="001266FF" w:rsidRPr="00E477E4" w14:paraId="5208DFBF" w14:textId="77777777" w:rsidTr="00BF2063">
        <w:trPr>
          <w:trHeight w:val="632"/>
          <w:jc w:val="center"/>
        </w:trPr>
        <w:tc>
          <w:tcPr>
            <w:tcW w:w="2917" w:type="dxa"/>
            <w:tcBorders>
              <w:top w:val="nil"/>
              <w:left w:val="single" w:sz="8" w:space="0" w:color="000000"/>
              <w:bottom w:val="single" w:sz="8" w:space="0" w:color="000000"/>
              <w:right w:val="single" w:sz="8" w:space="0" w:color="000000"/>
            </w:tcBorders>
            <w:shd w:val="clear" w:color="000000" w:fill="FFFF7F"/>
            <w:vAlign w:val="center"/>
            <w:hideMark/>
          </w:tcPr>
          <w:p w14:paraId="35712A33"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OSI, KOLESA, PNEVMATIKE IN OBESITEV</w:t>
            </w:r>
          </w:p>
        </w:tc>
        <w:tc>
          <w:tcPr>
            <w:tcW w:w="3142" w:type="dxa"/>
            <w:tcBorders>
              <w:top w:val="nil"/>
              <w:left w:val="nil"/>
              <w:bottom w:val="single" w:sz="8" w:space="0" w:color="000000"/>
              <w:right w:val="single" w:sz="8" w:space="0" w:color="000000"/>
            </w:tcBorders>
            <w:shd w:val="clear" w:color="000000" w:fill="FFFF7F"/>
            <w:vAlign w:val="center"/>
            <w:hideMark/>
          </w:tcPr>
          <w:p w14:paraId="516CB281" w14:textId="77777777" w:rsidR="001266FF" w:rsidRPr="00E477E4" w:rsidRDefault="001266FF" w:rsidP="00CE6279">
            <w:pPr>
              <w:spacing w:after="0" w:line="300" w:lineRule="atLeast"/>
              <w:rPr>
                <w:rFonts w:cstheme="minorHAnsi"/>
                <w:b/>
                <w:bCs/>
                <w:color w:val="000000"/>
                <w:lang w:eastAsia="sl-SI"/>
              </w:rPr>
            </w:pPr>
            <w:r w:rsidRPr="00E477E4">
              <w:rPr>
                <w:rFonts w:cstheme="minorHAnsi"/>
                <w:b/>
                <w:bCs/>
                <w:color w:val="000000"/>
                <w:lang w:eastAsia="sl-SI"/>
              </w:rPr>
              <w:t>38.765</w:t>
            </w:r>
          </w:p>
        </w:tc>
      </w:tr>
      <w:tr w:rsidR="001266FF" w:rsidRPr="00E477E4" w14:paraId="1C078A2E"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397C76E8"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sistem obesitve koles</w:t>
            </w:r>
          </w:p>
        </w:tc>
        <w:tc>
          <w:tcPr>
            <w:tcW w:w="3142" w:type="dxa"/>
            <w:tcBorders>
              <w:top w:val="nil"/>
              <w:left w:val="nil"/>
              <w:bottom w:val="single" w:sz="8" w:space="0" w:color="000000"/>
              <w:right w:val="single" w:sz="8" w:space="0" w:color="000000"/>
            </w:tcBorders>
            <w:shd w:val="clear" w:color="000000" w:fill="C2EFFF"/>
            <w:vAlign w:val="center"/>
            <w:hideMark/>
          </w:tcPr>
          <w:p w14:paraId="76EA77EC"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22.323</w:t>
            </w:r>
          </w:p>
        </w:tc>
      </w:tr>
      <w:tr w:rsidR="001266FF" w:rsidRPr="00E477E4" w14:paraId="7271D41F"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684CBA7C"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pnevmatike in kolesa</w:t>
            </w:r>
          </w:p>
        </w:tc>
        <w:tc>
          <w:tcPr>
            <w:tcW w:w="3142" w:type="dxa"/>
            <w:tcBorders>
              <w:top w:val="nil"/>
              <w:left w:val="nil"/>
              <w:bottom w:val="single" w:sz="8" w:space="0" w:color="000000"/>
              <w:right w:val="single" w:sz="8" w:space="0" w:color="000000"/>
            </w:tcBorders>
            <w:shd w:val="clear" w:color="000000" w:fill="C2EFFF"/>
            <w:vAlign w:val="center"/>
            <w:hideMark/>
          </w:tcPr>
          <w:p w14:paraId="629B1497"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11.016</w:t>
            </w:r>
          </w:p>
        </w:tc>
      </w:tr>
      <w:tr w:rsidR="001266FF" w:rsidRPr="00E477E4" w14:paraId="23589F12"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FFFF7F"/>
            <w:vAlign w:val="center"/>
            <w:hideMark/>
          </w:tcPr>
          <w:p w14:paraId="13E39F5A"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EMISIJE</w:t>
            </w:r>
          </w:p>
        </w:tc>
        <w:tc>
          <w:tcPr>
            <w:tcW w:w="3142" w:type="dxa"/>
            <w:tcBorders>
              <w:top w:val="nil"/>
              <w:left w:val="nil"/>
              <w:bottom w:val="single" w:sz="8" w:space="0" w:color="000000"/>
              <w:right w:val="single" w:sz="8" w:space="0" w:color="000000"/>
            </w:tcBorders>
            <w:shd w:val="clear" w:color="000000" w:fill="FFFF7F"/>
            <w:vAlign w:val="center"/>
            <w:hideMark/>
          </w:tcPr>
          <w:p w14:paraId="1E64FD5D" w14:textId="77777777" w:rsidR="001266FF" w:rsidRPr="00E477E4" w:rsidRDefault="001266FF" w:rsidP="00CE6279">
            <w:pPr>
              <w:spacing w:after="0" w:line="300" w:lineRule="atLeast"/>
              <w:rPr>
                <w:rFonts w:cstheme="minorHAnsi"/>
                <w:b/>
                <w:bCs/>
                <w:color w:val="000000"/>
                <w:lang w:eastAsia="sl-SI"/>
              </w:rPr>
            </w:pPr>
            <w:r w:rsidRPr="00E477E4">
              <w:rPr>
                <w:rFonts w:cstheme="minorHAnsi"/>
                <w:b/>
                <w:bCs/>
                <w:color w:val="000000"/>
                <w:lang w:eastAsia="sl-SI"/>
              </w:rPr>
              <w:t>12.927</w:t>
            </w:r>
          </w:p>
        </w:tc>
      </w:tr>
      <w:tr w:rsidR="001266FF" w:rsidRPr="00E477E4" w14:paraId="2F87F3CE"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19DB378E"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emisije izpušnih plinov</w:t>
            </w:r>
          </w:p>
        </w:tc>
        <w:tc>
          <w:tcPr>
            <w:tcW w:w="3142" w:type="dxa"/>
            <w:tcBorders>
              <w:top w:val="nil"/>
              <w:left w:val="nil"/>
              <w:bottom w:val="single" w:sz="8" w:space="0" w:color="000000"/>
              <w:right w:val="single" w:sz="8" w:space="0" w:color="000000"/>
            </w:tcBorders>
            <w:shd w:val="clear" w:color="000000" w:fill="C2EFFF"/>
            <w:vAlign w:val="center"/>
            <w:hideMark/>
          </w:tcPr>
          <w:p w14:paraId="09EEF70A"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8.147</w:t>
            </w:r>
          </w:p>
        </w:tc>
      </w:tr>
      <w:tr w:rsidR="001266FF" w:rsidRPr="00E477E4" w14:paraId="01969190"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FFFF7F"/>
            <w:vAlign w:val="center"/>
            <w:hideMark/>
          </w:tcPr>
          <w:p w14:paraId="0DA0F005"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KRMILJENJE</w:t>
            </w:r>
          </w:p>
        </w:tc>
        <w:tc>
          <w:tcPr>
            <w:tcW w:w="3142" w:type="dxa"/>
            <w:tcBorders>
              <w:top w:val="nil"/>
              <w:left w:val="nil"/>
              <w:bottom w:val="single" w:sz="8" w:space="0" w:color="000000"/>
              <w:right w:val="single" w:sz="8" w:space="0" w:color="000000"/>
            </w:tcBorders>
            <w:shd w:val="clear" w:color="000000" w:fill="FFFF7F"/>
            <w:vAlign w:val="center"/>
            <w:hideMark/>
          </w:tcPr>
          <w:p w14:paraId="72249C8C" w14:textId="77777777" w:rsidR="001266FF" w:rsidRPr="00E477E4" w:rsidRDefault="001266FF" w:rsidP="00CE6279">
            <w:pPr>
              <w:spacing w:after="0" w:line="300" w:lineRule="atLeast"/>
              <w:rPr>
                <w:rFonts w:cstheme="minorHAnsi"/>
                <w:b/>
                <w:bCs/>
                <w:color w:val="000000"/>
                <w:lang w:eastAsia="sl-SI"/>
              </w:rPr>
            </w:pPr>
            <w:r w:rsidRPr="00E477E4">
              <w:rPr>
                <w:rFonts w:cstheme="minorHAnsi"/>
                <w:b/>
                <w:bCs/>
                <w:color w:val="000000"/>
                <w:lang w:eastAsia="sl-SI"/>
              </w:rPr>
              <w:t>16.999</w:t>
            </w:r>
          </w:p>
        </w:tc>
      </w:tr>
      <w:tr w:rsidR="001266FF" w:rsidRPr="00E477E4" w14:paraId="50452038"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085AE79B"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mehansko stanje</w:t>
            </w:r>
          </w:p>
        </w:tc>
        <w:tc>
          <w:tcPr>
            <w:tcW w:w="3142" w:type="dxa"/>
            <w:tcBorders>
              <w:top w:val="nil"/>
              <w:left w:val="nil"/>
              <w:bottom w:val="single" w:sz="8" w:space="0" w:color="000000"/>
              <w:right w:val="single" w:sz="8" w:space="0" w:color="000000"/>
            </w:tcBorders>
            <w:shd w:val="clear" w:color="000000" w:fill="C2EFFF"/>
            <w:vAlign w:val="center"/>
            <w:hideMark/>
          </w:tcPr>
          <w:p w14:paraId="2273D1D2"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12.363</w:t>
            </w:r>
          </w:p>
        </w:tc>
      </w:tr>
      <w:tr w:rsidR="001266FF" w:rsidRPr="00E477E4" w14:paraId="049393AC" w14:textId="77777777" w:rsidTr="00BF2063">
        <w:trPr>
          <w:trHeight w:val="336"/>
          <w:jc w:val="center"/>
        </w:trPr>
        <w:tc>
          <w:tcPr>
            <w:tcW w:w="2917" w:type="dxa"/>
            <w:tcBorders>
              <w:top w:val="nil"/>
              <w:left w:val="single" w:sz="8" w:space="0" w:color="000000"/>
              <w:bottom w:val="single" w:sz="8" w:space="0" w:color="000000"/>
              <w:right w:val="single" w:sz="8" w:space="0" w:color="000000"/>
            </w:tcBorders>
            <w:shd w:val="clear" w:color="000000" w:fill="C2EFFF"/>
            <w:vAlign w:val="center"/>
            <w:hideMark/>
          </w:tcPr>
          <w:p w14:paraId="06F1EC03"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zračnost krmiljenja</w:t>
            </w:r>
          </w:p>
        </w:tc>
        <w:tc>
          <w:tcPr>
            <w:tcW w:w="3142" w:type="dxa"/>
            <w:tcBorders>
              <w:top w:val="nil"/>
              <w:left w:val="nil"/>
              <w:bottom w:val="single" w:sz="8" w:space="0" w:color="000000"/>
              <w:right w:val="single" w:sz="8" w:space="0" w:color="000000"/>
            </w:tcBorders>
            <w:shd w:val="clear" w:color="000000" w:fill="C2EFFF"/>
            <w:vAlign w:val="center"/>
            <w:hideMark/>
          </w:tcPr>
          <w:p w14:paraId="09F7DADA" w14:textId="77777777" w:rsidR="001266FF" w:rsidRPr="00E477E4" w:rsidRDefault="001266FF" w:rsidP="00CE6279">
            <w:pPr>
              <w:spacing w:after="0" w:line="300" w:lineRule="atLeast"/>
              <w:rPr>
                <w:rFonts w:cstheme="minorHAnsi"/>
                <w:color w:val="000000"/>
                <w:lang w:eastAsia="sl-SI"/>
              </w:rPr>
            </w:pPr>
            <w:r w:rsidRPr="00E477E4">
              <w:rPr>
                <w:rFonts w:cstheme="minorHAnsi"/>
                <w:color w:val="000000"/>
                <w:lang w:eastAsia="sl-SI"/>
              </w:rPr>
              <w:t>2.464</w:t>
            </w:r>
          </w:p>
        </w:tc>
      </w:tr>
    </w:tbl>
    <w:p w14:paraId="2C94E2FC" w14:textId="77777777" w:rsidR="001266FF" w:rsidRPr="00E477E4" w:rsidRDefault="001266FF" w:rsidP="00CE6279">
      <w:pPr>
        <w:spacing w:after="0" w:line="300" w:lineRule="atLeast"/>
        <w:rPr>
          <w:rFonts w:cstheme="minorHAnsi"/>
          <w:b/>
          <w:i/>
        </w:rPr>
      </w:pPr>
    </w:p>
    <w:p w14:paraId="66D4AB8C" w14:textId="77777777" w:rsidR="001266FF" w:rsidRPr="00E477E4" w:rsidRDefault="001266FF" w:rsidP="00CE6279">
      <w:pPr>
        <w:spacing w:after="0" w:line="300" w:lineRule="atLeast"/>
        <w:rPr>
          <w:rFonts w:cstheme="minorHAnsi"/>
          <w:color w:val="000000" w:themeColor="text1"/>
        </w:rPr>
      </w:pPr>
    </w:p>
    <w:p w14:paraId="4919A87F" w14:textId="1C087809" w:rsidR="001266FF" w:rsidRPr="00E477E4" w:rsidRDefault="001266FF" w:rsidP="00CE6279">
      <w:pPr>
        <w:spacing w:after="0" w:line="300" w:lineRule="atLeast"/>
        <w:rPr>
          <w:rFonts w:cstheme="minorHAnsi"/>
          <w:color w:val="000000" w:themeColor="text1"/>
        </w:rPr>
      </w:pPr>
      <w:r w:rsidRPr="00E477E4">
        <w:rPr>
          <w:rFonts w:cstheme="minorHAnsi"/>
          <w:color w:val="000000" w:themeColor="text1"/>
        </w:rPr>
        <w:t>V letu 2022 je bilo v Republiki Sloveniji registriranih 119.342 traktorjev</w:t>
      </w:r>
      <w:r w:rsidR="00FE20D5" w:rsidRPr="00E477E4">
        <w:rPr>
          <w:rFonts w:cstheme="minorHAnsi"/>
          <w:color w:val="000000" w:themeColor="text1"/>
        </w:rPr>
        <w:t>,</w:t>
      </w:r>
      <w:r w:rsidRPr="00E477E4">
        <w:rPr>
          <w:rFonts w:cstheme="minorHAnsi"/>
          <w:color w:val="000000" w:themeColor="text1"/>
        </w:rPr>
        <w:t xml:space="preserve"> </w:t>
      </w:r>
      <w:r w:rsidR="00663300" w:rsidRPr="00E477E4">
        <w:rPr>
          <w:rFonts w:cstheme="minorHAnsi"/>
          <w:color w:val="000000" w:themeColor="text1"/>
        </w:rPr>
        <w:t>pri</w:t>
      </w:r>
      <w:r w:rsidRPr="00E477E4">
        <w:rPr>
          <w:rFonts w:cstheme="minorHAnsi"/>
          <w:color w:val="000000" w:themeColor="text1"/>
        </w:rPr>
        <w:t xml:space="preserve"> katerih je bilo opravljenih 111.080 tehničnih pregledov. Od tega je bilo brezhibnih 98.544 traktorjev in pogojno brezhibnih 12.011 traktorjev. Pri tehničnih pregledih je bilo ugotovljenih 330 napak in 195 kritičnih napak.</w:t>
      </w:r>
      <w:r w:rsidR="00E6672D" w:rsidRPr="00E477E4">
        <w:rPr>
          <w:rFonts w:cstheme="minorHAnsi"/>
          <w:color w:val="000000" w:themeColor="text1"/>
        </w:rPr>
        <w:t xml:space="preserve"> </w:t>
      </w:r>
    </w:p>
    <w:p w14:paraId="7861EF38" w14:textId="0B17146E" w:rsidR="001266FF" w:rsidRDefault="001266FF" w:rsidP="00CE6279">
      <w:pPr>
        <w:tabs>
          <w:tab w:val="left" w:pos="1902"/>
        </w:tabs>
        <w:spacing w:after="0" w:line="300" w:lineRule="atLeast"/>
        <w:rPr>
          <w:rFonts w:cstheme="minorHAnsi"/>
          <w:color w:val="FF0000"/>
        </w:rPr>
      </w:pPr>
    </w:p>
    <w:p w14:paraId="0F776E58" w14:textId="77777777" w:rsidR="00E477E4" w:rsidRPr="00E477E4" w:rsidRDefault="00E477E4" w:rsidP="00CE6279">
      <w:pPr>
        <w:tabs>
          <w:tab w:val="left" w:pos="1902"/>
        </w:tabs>
        <w:spacing w:after="0" w:line="300" w:lineRule="atLeast"/>
        <w:rPr>
          <w:rFonts w:cstheme="minorHAnsi"/>
          <w:color w:val="FF0000"/>
        </w:rPr>
      </w:pPr>
    </w:p>
    <w:p w14:paraId="60232470" w14:textId="77777777" w:rsidR="001266FF" w:rsidRPr="00E477E4" w:rsidRDefault="001266FF" w:rsidP="00CE6279">
      <w:pPr>
        <w:pStyle w:val="Naslov3"/>
        <w:spacing w:before="0" w:line="300" w:lineRule="atLeast"/>
        <w:rPr>
          <w:rFonts w:asciiTheme="minorHAnsi" w:hAnsiTheme="minorHAnsi" w:cstheme="minorHAnsi"/>
          <w:sz w:val="22"/>
          <w:szCs w:val="22"/>
        </w:rPr>
      </w:pPr>
      <w:bookmarkStart w:id="259" w:name="_Toc385511944"/>
      <w:bookmarkStart w:id="260" w:name="_Toc385512331"/>
      <w:bookmarkStart w:id="261" w:name="_Toc36627871"/>
      <w:bookmarkStart w:id="262" w:name="_Toc75728632"/>
      <w:bookmarkStart w:id="263" w:name="_Toc75728793"/>
      <w:bookmarkStart w:id="264" w:name="_Toc77743473"/>
      <w:bookmarkStart w:id="265" w:name="_Toc104901847"/>
      <w:bookmarkStart w:id="266" w:name="_Toc153877317"/>
      <w:r w:rsidRPr="00E477E4">
        <w:rPr>
          <w:rFonts w:asciiTheme="minorHAnsi" w:hAnsiTheme="minorHAnsi" w:cstheme="minorHAnsi"/>
          <w:sz w:val="22"/>
          <w:szCs w:val="22"/>
        </w:rPr>
        <w:t>4.2.5 UGOTAVLJANJE VZROČNE POVEZAVE MED PROMETNIMI NESREČAMI IN TEHNIČNIM STANJEM VOZIL</w:t>
      </w:r>
      <w:bookmarkEnd w:id="259"/>
      <w:bookmarkEnd w:id="260"/>
      <w:bookmarkEnd w:id="261"/>
      <w:bookmarkEnd w:id="262"/>
      <w:bookmarkEnd w:id="263"/>
      <w:bookmarkEnd w:id="264"/>
      <w:bookmarkEnd w:id="265"/>
      <w:bookmarkEnd w:id="266"/>
    </w:p>
    <w:p w14:paraId="3F39C882" w14:textId="77777777" w:rsidR="001266FF" w:rsidRPr="00E477E4" w:rsidRDefault="001266FF" w:rsidP="00CE6279">
      <w:pPr>
        <w:spacing w:after="0" w:line="300" w:lineRule="atLeast"/>
        <w:rPr>
          <w:rFonts w:cstheme="minorHAnsi"/>
        </w:rPr>
      </w:pPr>
    </w:p>
    <w:p w14:paraId="26CE0BAE" w14:textId="77777777" w:rsidR="001266FF" w:rsidRPr="00E477E4" w:rsidRDefault="001266FF" w:rsidP="00CE6279">
      <w:pPr>
        <w:pStyle w:val="Brezrazmikov"/>
        <w:spacing w:line="300" w:lineRule="atLeast"/>
        <w:rPr>
          <w:rFonts w:cstheme="minorHAnsi"/>
          <w:b/>
          <w:color w:val="000000" w:themeColor="text1"/>
        </w:rPr>
      </w:pPr>
      <w:r w:rsidRPr="00E477E4">
        <w:rPr>
          <w:rFonts w:cstheme="minorHAnsi"/>
          <w:b/>
          <w:color w:val="000000" w:themeColor="text1"/>
        </w:rPr>
        <w:t>CILJ: ugotavljanje vzročne povezave med prometnimi nesrečami in vsemi dejavniki, povezanimi z vozili</w:t>
      </w:r>
    </w:p>
    <w:p w14:paraId="05B774E8" w14:textId="77777777" w:rsidR="001266FF" w:rsidRPr="00E477E4" w:rsidRDefault="001266FF" w:rsidP="00CE6279">
      <w:pPr>
        <w:spacing w:after="0" w:line="300" w:lineRule="atLeast"/>
        <w:rPr>
          <w:rFonts w:cstheme="minorHAnsi"/>
          <w:color w:val="1F497D"/>
        </w:rPr>
      </w:pPr>
    </w:p>
    <w:p w14:paraId="7E75CD87" w14:textId="5485B44D" w:rsidR="0052470E" w:rsidRPr="00E477E4" w:rsidRDefault="00A8374F" w:rsidP="00CE6279">
      <w:pPr>
        <w:spacing w:after="0" w:line="300" w:lineRule="atLeast"/>
        <w:rPr>
          <w:rFonts w:cstheme="minorHAnsi"/>
        </w:rPr>
      </w:pPr>
      <w:r w:rsidRPr="00E477E4">
        <w:rPr>
          <w:rFonts w:cstheme="minorHAnsi"/>
        </w:rPr>
        <w:t>V letu 2022 je bilo odrejenih 275 izrednih tehničnih pregledov</w:t>
      </w:r>
      <w:r w:rsidR="00FE20D5" w:rsidRPr="00E477E4">
        <w:rPr>
          <w:rFonts w:cstheme="minorHAnsi"/>
        </w:rPr>
        <w:t>,</w:t>
      </w:r>
      <w:r w:rsidRPr="00E477E4">
        <w:rPr>
          <w:rFonts w:cstheme="minorHAnsi"/>
        </w:rPr>
        <w:t xml:space="preserve"> od tega 93 </w:t>
      </w:r>
      <w:r w:rsidR="00663300" w:rsidRPr="00E477E4">
        <w:rPr>
          <w:rFonts w:cstheme="minorHAnsi"/>
        </w:rPr>
        <w:t xml:space="preserve">za </w:t>
      </w:r>
      <w:r w:rsidRPr="00E477E4">
        <w:rPr>
          <w:rFonts w:cstheme="minorHAnsi"/>
        </w:rPr>
        <w:t>vozil</w:t>
      </w:r>
      <w:r w:rsidR="00663300" w:rsidRPr="00E477E4">
        <w:rPr>
          <w:rFonts w:cstheme="minorHAnsi"/>
        </w:rPr>
        <w:t>a,</w:t>
      </w:r>
      <w:r w:rsidRPr="00E477E4">
        <w:rPr>
          <w:rFonts w:cstheme="minorHAnsi"/>
        </w:rPr>
        <w:t xml:space="preserve"> udeležen</w:t>
      </w:r>
      <w:r w:rsidR="00663300" w:rsidRPr="00E477E4">
        <w:rPr>
          <w:rFonts w:cstheme="minorHAnsi"/>
        </w:rPr>
        <w:t>a</w:t>
      </w:r>
      <w:r w:rsidRPr="00E477E4">
        <w:rPr>
          <w:rFonts w:cstheme="minorHAnsi"/>
        </w:rPr>
        <w:t xml:space="preserve"> v prometnih nesrečah</w:t>
      </w:r>
      <w:r w:rsidR="00A067E1" w:rsidRPr="00E477E4">
        <w:rPr>
          <w:rFonts w:cstheme="minorHAnsi"/>
        </w:rPr>
        <w:t>.</w:t>
      </w:r>
    </w:p>
    <w:p w14:paraId="081BE421" w14:textId="4E29EB00" w:rsidR="00BF2063" w:rsidRDefault="00BF2063" w:rsidP="00CE6279">
      <w:pPr>
        <w:pStyle w:val="Telobesedila"/>
        <w:spacing w:after="0" w:line="300" w:lineRule="atLeast"/>
        <w:ind w:left="0"/>
        <w:jc w:val="both"/>
        <w:rPr>
          <w:rFonts w:asciiTheme="minorHAnsi" w:hAnsiTheme="minorHAnsi" w:cstheme="minorHAnsi"/>
          <w:color w:val="FF0000"/>
          <w:sz w:val="22"/>
          <w:szCs w:val="22"/>
        </w:rPr>
      </w:pPr>
    </w:p>
    <w:p w14:paraId="3929420E" w14:textId="142894D4" w:rsidR="00E477E4" w:rsidRDefault="00E477E4" w:rsidP="00CE6279">
      <w:pPr>
        <w:pStyle w:val="Telobesedila"/>
        <w:spacing w:after="0" w:line="300" w:lineRule="atLeast"/>
        <w:ind w:left="0"/>
        <w:jc w:val="both"/>
        <w:rPr>
          <w:rFonts w:asciiTheme="minorHAnsi" w:hAnsiTheme="minorHAnsi" w:cstheme="minorHAnsi"/>
          <w:color w:val="FF0000"/>
          <w:sz w:val="22"/>
          <w:szCs w:val="22"/>
        </w:rPr>
      </w:pPr>
    </w:p>
    <w:p w14:paraId="73E237FE" w14:textId="77777777" w:rsidR="00E477E4" w:rsidRPr="00E477E4" w:rsidRDefault="00E477E4" w:rsidP="00CE6279">
      <w:pPr>
        <w:pStyle w:val="Telobesedila"/>
        <w:spacing w:after="0" w:line="300" w:lineRule="atLeast"/>
        <w:ind w:left="0"/>
        <w:jc w:val="both"/>
        <w:rPr>
          <w:rFonts w:asciiTheme="minorHAnsi" w:hAnsiTheme="minorHAnsi" w:cstheme="minorHAnsi"/>
          <w:color w:val="FF0000"/>
          <w:sz w:val="22"/>
          <w:szCs w:val="22"/>
        </w:rPr>
      </w:pPr>
    </w:p>
    <w:p w14:paraId="085AB081" w14:textId="77777777" w:rsidR="0052470E" w:rsidRPr="00E477E4" w:rsidRDefault="0052470E" w:rsidP="00CE6279">
      <w:pPr>
        <w:pStyle w:val="Naslov2"/>
        <w:spacing w:line="300" w:lineRule="atLeast"/>
      </w:pPr>
      <w:bookmarkStart w:id="267" w:name="_Toc385511945"/>
      <w:bookmarkStart w:id="268" w:name="_Toc385512332"/>
      <w:bookmarkStart w:id="269" w:name="_Toc36627872"/>
      <w:bookmarkStart w:id="270" w:name="_Toc75728633"/>
      <w:bookmarkStart w:id="271" w:name="_Toc75728794"/>
      <w:bookmarkStart w:id="272" w:name="_Toc77743474"/>
      <w:bookmarkStart w:id="273" w:name="_Toc104901848"/>
      <w:bookmarkStart w:id="274" w:name="_Toc153877318"/>
      <w:r w:rsidRPr="00E477E4">
        <w:t>4.3 PROMETNA VZGOJA IN VSEŽIVLJENJSKO UČENJE</w:t>
      </w:r>
      <w:bookmarkEnd w:id="267"/>
      <w:bookmarkEnd w:id="268"/>
      <w:bookmarkEnd w:id="269"/>
      <w:bookmarkEnd w:id="270"/>
      <w:bookmarkEnd w:id="271"/>
      <w:bookmarkEnd w:id="272"/>
      <w:bookmarkEnd w:id="273"/>
      <w:bookmarkEnd w:id="274"/>
    </w:p>
    <w:p w14:paraId="1A31ED1A" w14:textId="77777777" w:rsidR="0052470E" w:rsidRPr="00E477E4" w:rsidRDefault="0052470E" w:rsidP="00CE6279">
      <w:pPr>
        <w:spacing w:after="0" w:line="300" w:lineRule="atLeast"/>
        <w:rPr>
          <w:rFonts w:cstheme="minorHAnsi"/>
        </w:rPr>
      </w:pPr>
    </w:p>
    <w:p w14:paraId="0861C6AE" w14:textId="77777777" w:rsidR="0052470E" w:rsidRPr="00E477E4" w:rsidRDefault="0052470E" w:rsidP="00CE6279">
      <w:pPr>
        <w:pStyle w:val="SlogObojestransko"/>
        <w:spacing w:after="0" w:line="300" w:lineRule="atLeast"/>
        <w:rPr>
          <w:rFonts w:asciiTheme="minorHAnsi" w:hAnsiTheme="minorHAnsi" w:cstheme="minorHAnsi"/>
          <w:b/>
          <w:color w:val="000000" w:themeColor="text1"/>
          <w:szCs w:val="22"/>
        </w:rPr>
      </w:pPr>
      <w:r w:rsidRPr="00E477E4">
        <w:rPr>
          <w:rFonts w:asciiTheme="minorHAnsi" w:hAnsiTheme="minorHAnsi" w:cstheme="minorHAnsi"/>
          <w:b/>
          <w:color w:val="000000" w:themeColor="text1"/>
          <w:szCs w:val="22"/>
        </w:rPr>
        <w:t>TEMELJNI CILJ: prisotnost prometne vzgoje in učenja v vseh življenjskih obdobjih</w:t>
      </w:r>
    </w:p>
    <w:p w14:paraId="2A0FB896" w14:textId="77777777" w:rsidR="0052470E" w:rsidRPr="00E477E4" w:rsidRDefault="0052470E" w:rsidP="00CE6279">
      <w:pPr>
        <w:pStyle w:val="Telobesedila"/>
        <w:spacing w:after="0" w:line="300" w:lineRule="atLeast"/>
        <w:ind w:left="0"/>
        <w:jc w:val="both"/>
        <w:rPr>
          <w:rFonts w:asciiTheme="minorHAnsi" w:hAnsiTheme="minorHAnsi" w:cstheme="minorHAnsi"/>
          <w:color w:val="FF0000"/>
          <w:sz w:val="22"/>
          <w:szCs w:val="22"/>
        </w:rPr>
      </w:pPr>
    </w:p>
    <w:p w14:paraId="38290EE3" w14:textId="03E70602" w:rsidR="0052470E" w:rsidRPr="00E477E4" w:rsidRDefault="0052470E" w:rsidP="00CE6279">
      <w:pPr>
        <w:spacing w:after="0" w:line="300" w:lineRule="atLeast"/>
        <w:rPr>
          <w:rFonts w:cstheme="minorHAnsi"/>
        </w:rPr>
      </w:pPr>
      <w:r w:rsidRPr="00E477E4">
        <w:rPr>
          <w:rFonts w:cstheme="minorHAnsi"/>
        </w:rPr>
        <w:t>Varnost v cestnem prometu je pomemben del delovanja družbe, zato so v veljavnih učnih načrtih vključene prometne vsebine po vertikali od predšolske vzgoje in osnovnošolskega izobraževanja do srednješolskega izobraževanja. Prometna vzgoja in vseživljenjsko učenje prispevata k oblikovanju ustreznih stališč do posameznih dejavnikov varnosti in k ustreznemu vedenju v prometu. Pogoj za oblikovanje ustreznih stališč in varnega vedenja sta pridobivanje in redno obnavljanje znanj</w:t>
      </w:r>
      <w:r w:rsidR="00663300" w:rsidRPr="00E477E4">
        <w:rPr>
          <w:rFonts w:cstheme="minorHAnsi"/>
        </w:rPr>
        <w:t>a</w:t>
      </w:r>
      <w:r w:rsidRPr="00E477E4">
        <w:rPr>
          <w:rFonts w:cstheme="minorHAnsi"/>
        </w:rPr>
        <w:t xml:space="preserve"> in spretnosti za varno sodelovanje v prometu.</w:t>
      </w:r>
    </w:p>
    <w:p w14:paraId="1A2CDD61" w14:textId="77777777" w:rsidR="0052470E" w:rsidRPr="00E477E4" w:rsidRDefault="0052470E" w:rsidP="00CE6279">
      <w:pPr>
        <w:spacing w:after="0" w:line="300" w:lineRule="atLeast"/>
        <w:rPr>
          <w:rFonts w:cstheme="minorHAnsi"/>
        </w:rPr>
      </w:pPr>
    </w:p>
    <w:p w14:paraId="46358D95" w14:textId="7A15BF97" w:rsidR="0052470E" w:rsidRPr="00E477E4" w:rsidRDefault="00F7089C" w:rsidP="00CE6279">
      <w:pPr>
        <w:spacing w:after="0" w:line="300" w:lineRule="atLeast"/>
        <w:rPr>
          <w:rFonts w:cstheme="minorHAnsi"/>
          <w:lang w:eastAsia="sl-SI"/>
        </w:rPr>
      </w:pPr>
      <w:r w:rsidRPr="00E477E4">
        <w:rPr>
          <w:rFonts w:cstheme="minorHAnsi"/>
          <w:lang w:eastAsia="sl-SI"/>
        </w:rPr>
        <w:t xml:space="preserve">Ministrstvo za vzgojo in izobraževanje (prej </w:t>
      </w:r>
      <w:r w:rsidR="0052470E" w:rsidRPr="00E477E4">
        <w:rPr>
          <w:rFonts w:cstheme="minorHAnsi"/>
          <w:lang w:eastAsia="sl-SI"/>
        </w:rPr>
        <w:t>Ministrstvo za izobraževanje, znanost in šport (MIZŠ)</w:t>
      </w:r>
      <w:r w:rsidRPr="00E477E4">
        <w:rPr>
          <w:rFonts w:cstheme="minorHAnsi"/>
          <w:lang w:eastAsia="sl-SI"/>
        </w:rPr>
        <w:t>)</w:t>
      </w:r>
      <w:r w:rsidR="0052470E" w:rsidRPr="00E477E4">
        <w:rPr>
          <w:rFonts w:cstheme="minorHAnsi"/>
          <w:lang w:eastAsia="sl-SI"/>
        </w:rPr>
        <w:t xml:space="preserve"> s potrjenimi in veljavnimi programi v vzgojno-izobraževalnih zavodih zagotavlja izvajanje vsebin prometne vzgoje v sistemu vzgoje in izobraževanja v kurikulu za vrtce, učnih načrtih za osnovne šole, kjer so cilji in vsebine kulture in vzgoje </w:t>
      </w:r>
      <w:r w:rsidR="0052470E" w:rsidRPr="00E477E4">
        <w:rPr>
          <w:rFonts w:cstheme="minorHAnsi"/>
          <w:lang w:eastAsia="sl-SI"/>
        </w:rPr>
        <w:lastRenderedPageBreak/>
        <w:t xml:space="preserve">cestnega prometa medpredmetno povezani, pri rednem pouku, dnevnih dejavnostih, kolesarskem izpitu, preventivnih akcijah, projektih, natečajih </w:t>
      </w:r>
      <w:r w:rsidR="00F020BA" w:rsidRPr="00E477E4">
        <w:rPr>
          <w:rFonts w:cstheme="minorHAnsi"/>
          <w:lang w:eastAsia="sl-SI"/>
        </w:rPr>
        <w:t xml:space="preserve">ter </w:t>
      </w:r>
      <w:r w:rsidR="0052470E" w:rsidRPr="00E477E4">
        <w:rPr>
          <w:rFonts w:cstheme="minorHAnsi"/>
          <w:lang w:eastAsia="sl-SI"/>
        </w:rPr>
        <w:t>z neobveznimi izbirnimi vsebinami v srednjih šolah. P</w:t>
      </w:r>
      <w:r w:rsidR="00F020BA" w:rsidRPr="00E477E4">
        <w:rPr>
          <w:rFonts w:cstheme="minorHAnsi"/>
          <w:lang w:eastAsia="sl-SI"/>
        </w:rPr>
        <w:t>oleg tega</w:t>
      </w:r>
      <w:r w:rsidR="0052470E" w:rsidRPr="00E477E4">
        <w:rPr>
          <w:rFonts w:cstheme="minorHAnsi"/>
          <w:lang w:eastAsia="sl-SI"/>
        </w:rPr>
        <w:t xml:space="preserve"> se vzgojno-izobraževalni zavodi za izvajanje vsebin prometne varnosti povezujejo z Z</w:t>
      </w:r>
      <w:r w:rsidR="00FE20D5" w:rsidRPr="00E477E4">
        <w:rPr>
          <w:rFonts w:cstheme="minorHAnsi"/>
          <w:lang w:eastAsia="sl-SI"/>
        </w:rPr>
        <w:t>a</w:t>
      </w:r>
      <w:r w:rsidR="0052470E" w:rsidRPr="00E477E4">
        <w:rPr>
          <w:rFonts w:cstheme="minorHAnsi"/>
          <w:lang w:eastAsia="sl-SI"/>
        </w:rPr>
        <w:t>vodom RS za šolstvo, AVP, Policijo, lokalno skupnostjo, društvi, nevladnimi organizacijami in prostovoljci.</w:t>
      </w:r>
    </w:p>
    <w:p w14:paraId="72A10611" w14:textId="77777777" w:rsidR="001527BD" w:rsidRPr="00E477E4" w:rsidRDefault="001527BD" w:rsidP="00CE6279">
      <w:pPr>
        <w:spacing w:after="0" w:line="300" w:lineRule="atLeast"/>
        <w:rPr>
          <w:rFonts w:cstheme="minorHAnsi"/>
          <w:lang w:eastAsia="sl-SI"/>
        </w:rPr>
      </w:pPr>
    </w:p>
    <w:p w14:paraId="1E179183" w14:textId="529F20F3" w:rsidR="001527BD" w:rsidRPr="00E477E4" w:rsidRDefault="001527BD" w:rsidP="001527BD">
      <w:pPr>
        <w:spacing w:after="0" w:line="300" w:lineRule="atLeast"/>
        <w:rPr>
          <w:rFonts w:cstheme="minorHAnsi"/>
        </w:rPr>
      </w:pPr>
      <w:r w:rsidRPr="00E477E4">
        <w:rPr>
          <w:rFonts w:cstheme="minorHAnsi"/>
        </w:rPr>
        <w:t>Zavod RS za šolstvo in Ministrstvo za vzgojo in izobraževanje spodbuja</w:t>
      </w:r>
      <w:r w:rsidR="00F020BA" w:rsidRPr="00E477E4">
        <w:rPr>
          <w:rFonts w:cstheme="minorHAnsi"/>
        </w:rPr>
        <w:t>ta</w:t>
      </w:r>
      <w:r w:rsidRPr="00E477E4">
        <w:rPr>
          <w:rFonts w:cstheme="minorHAnsi"/>
        </w:rPr>
        <w:t xml:space="preserve"> in spremlja</w:t>
      </w:r>
      <w:r w:rsidR="00F020BA" w:rsidRPr="00E477E4">
        <w:rPr>
          <w:rFonts w:cstheme="minorHAnsi"/>
        </w:rPr>
        <w:t>ta</w:t>
      </w:r>
      <w:r w:rsidRPr="00E477E4">
        <w:rPr>
          <w:rFonts w:cstheme="minorHAnsi"/>
        </w:rPr>
        <w:t xml:space="preserve"> ter evalvira</w:t>
      </w:r>
      <w:r w:rsidR="00F020BA" w:rsidRPr="00E477E4">
        <w:rPr>
          <w:rFonts w:cstheme="minorHAnsi"/>
        </w:rPr>
        <w:t>ta</w:t>
      </w:r>
      <w:r w:rsidRPr="00E477E4">
        <w:rPr>
          <w:rFonts w:cstheme="minorHAnsi"/>
        </w:rPr>
        <w:t xml:space="preserve"> aktivnosti prometne vzgoje/trajnostne mobilnosti v vrtcih, osnovnih in srednjih šolah. Izhodišče</w:t>
      </w:r>
      <w:r w:rsidR="00F020BA" w:rsidRPr="00E477E4">
        <w:rPr>
          <w:rFonts w:cstheme="minorHAnsi"/>
        </w:rPr>
        <w:t xml:space="preserve"> </w:t>
      </w:r>
      <w:r w:rsidRPr="00E477E4">
        <w:rPr>
          <w:rFonts w:cstheme="minorHAnsi"/>
        </w:rPr>
        <w:t>za izvajanje aktivnosti je prenovljen</w:t>
      </w:r>
      <w:r w:rsidR="00F020BA" w:rsidRPr="00E477E4">
        <w:rPr>
          <w:rFonts w:cstheme="minorHAnsi"/>
        </w:rPr>
        <w:t>i</w:t>
      </w:r>
      <w:r w:rsidRPr="00E477E4">
        <w:rPr>
          <w:rFonts w:cstheme="minorHAnsi"/>
        </w:rPr>
        <w:t xml:space="preserve"> dokument Strategija za trajnostno mobilnost in izobraževanje za trajnostni razvoj otrok in </w:t>
      </w:r>
      <w:r w:rsidR="00B2128B" w:rsidRPr="00E477E4">
        <w:rPr>
          <w:rFonts w:cstheme="minorHAnsi"/>
        </w:rPr>
        <w:t xml:space="preserve">mladostnikov </w:t>
      </w:r>
      <w:r w:rsidRPr="00E477E4">
        <w:rPr>
          <w:rFonts w:cstheme="minorHAnsi"/>
        </w:rPr>
        <w:t xml:space="preserve">v vzgoji in izobraževanju do leta 2027. </w:t>
      </w:r>
      <w:r w:rsidR="00F020BA" w:rsidRPr="00E477E4">
        <w:rPr>
          <w:rFonts w:cstheme="minorHAnsi"/>
        </w:rPr>
        <w:t>S</w:t>
      </w:r>
      <w:r w:rsidRPr="00E477E4">
        <w:rPr>
          <w:rFonts w:cstheme="minorHAnsi"/>
        </w:rPr>
        <w:t>trategij</w:t>
      </w:r>
      <w:r w:rsidR="00F020BA" w:rsidRPr="00E477E4">
        <w:rPr>
          <w:rFonts w:cstheme="minorHAnsi"/>
        </w:rPr>
        <w:t>a</w:t>
      </w:r>
      <w:r w:rsidRPr="00E477E4">
        <w:rPr>
          <w:rFonts w:cstheme="minorHAnsi"/>
        </w:rPr>
        <w:t xml:space="preserve"> opredeljuje področja delovanja, in sicer: </w:t>
      </w:r>
    </w:p>
    <w:p w14:paraId="09361ED7" w14:textId="77777777" w:rsidR="001527BD" w:rsidRPr="00E477E4" w:rsidRDefault="001527BD" w:rsidP="001527BD">
      <w:pPr>
        <w:spacing w:after="0" w:line="300" w:lineRule="atLeast"/>
        <w:rPr>
          <w:rFonts w:cstheme="minorHAnsi"/>
        </w:rPr>
      </w:pPr>
    </w:p>
    <w:p w14:paraId="7C49E62F" w14:textId="50201F5B" w:rsidR="001527BD" w:rsidRPr="00E477E4" w:rsidRDefault="001527BD" w:rsidP="001527BD">
      <w:pPr>
        <w:spacing w:after="0" w:line="300" w:lineRule="atLeast"/>
        <w:rPr>
          <w:rFonts w:cstheme="minorHAnsi"/>
        </w:rPr>
      </w:pPr>
      <w:r w:rsidRPr="00E477E4">
        <w:rPr>
          <w:rFonts w:cstheme="minorHAnsi"/>
        </w:rPr>
        <w:t>a) i</w:t>
      </w:r>
      <w:r w:rsidR="00F020BA" w:rsidRPr="00E477E4">
        <w:rPr>
          <w:rFonts w:cstheme="minorHAnsi"/>
        </w:rPr>
        <w:t>zvajanje s</w:t>
      </w:r>
      <w:r w:rsidRPr="00E477E4">
        <w:rPr>
          <w:rFonts w:cstheme="minorHAnsi"/>
        </w:rPr>
        <w:t>trategij</w:t>
      </w:r>
      <w:r w:rsidR="00F020BA" w:rsidRPr="00E477E4">
        <w:rPr>
          <w:rFonts w:cstheme="minorHAnsi"/>
        </w:rPr>
        <w:t>e za</w:t>
      </w:r>
      <w:r w:rsidRPr="00E477E4">
        <w:rPr>
          <w:rFonts w:cstheme="minorHAnsi"/>
        </w:rPr>
        <w:t xml:space="preserve"> uresničevanje ciljev </w:t>
      </w:r>
      <w:r w:rsidR="00F020BA" w:rsidRPr="00E477E4">
        <w:rPr>
          <w:rFonts w:cstheme="minorHAnsi"/>
        </w:rPr>
        <w:t xml:space="preserve">in </w:t>
      </w:r>
      <w:r w:rsidRPr="00E477E4">
        <w:rPr>
          <w:rFonts w:cstheme="minorHAnsi"/>
        </w:rPr>
        <w:t xml:space="preserve">načel trajnostne mobilnosti v vrtcih, OŠ in SŠ, </w:t>
      </w:r>
    </w:p>
    <w:p w14:paraId="3A108F3D" w14:textId="77777777" w:rsidR="001527BD" w:rsidRPr="00E477E4" w:rsidRDefault="001527BD" w:rsidP="001527BD">
      <w:pPr>
        <w:spacing w:after="0" w:line="300" w:lineRule="atLeast"/>
        <w:rPr>
          <w:rFonts w:cstheme="minorHAnsi"/>
        </w:rPr>
      </w:pPr>
    </w:p>
    <w:p w14:paraId="2853DBDF" w14:textId="24C873F7" w:rsidR="001527BD" w:rsidRPr="00E477E4" w:rsidRDefault="001527BD" w:rsidP="001527BD">
      <w:pPr>
        <w:spacing w:after="0" w:line="300" w:lineRule="atLeast"/>
        <w:rPr>
          <w:rFonts w:cstheme="minorHAnsi"/>
        </w:rPr>
      </w:pPr>
      <w:r w:rsidRPr="00E477E4">
        <w:rPr>
          <w:rFonts w:cstheme="minorHAnsi"/>
        </w:rPr>
        <w:t>b) razvojn</w:t>
      </w:r>
      <w:r w:rsidR="008E20C7" w:rsidRPr="00E477E4">
        <w:rPr>
          <w:rFonts w:cstheme="minorHAnsi"/>
        </w:rPr>
        <w:t>o</w:t>
      </w:r>
      <w:r w:rsidRPr="00E477E4">
        <w:rPr>
          <w:rFonts w:cstheme="minorHAnsi"/>
        </w:rPr>
        <w:t xml:space="preserve"> nalog</w:t>
      </w:r>
      <w:r w:rsidR="008E20C7" w:rsidRPr="00E477E4">
        <w:rPr>
          <w:rFonts w:cstheme="minorHAnsi"/>
        </w:rPr>
        <w:t>o</w:t>
      </w:r>
      <w:r w:rsidRPr="00E477E4">
        <w:rPr>
          <w:rFonts w:cstheme="minorHAnsi"/>
        </w:rPr>
        <w:t xml:space="preserve">/projekt, ki vzpostavlja mrežo vrtcev, OŠ in SŠ </w:t>
      </w:r>
      <w:r w:rsidR="008E20C7" w:rsidRPr="00E477E4">
        <w:rPr>
          <w:rFonts w:cstheme="minorHAnsi"/>
        </w:rPr>
        <w:t xml:space="preserve">ter </w:t>
      </w:r>
      <w:r w:rsidRPr="00E477E4">
        <w:rPr>
          <w:rFonts w:cstheme="minorHAnsi"/>
        </w:rPr>
        <w:t>ši</w:t>
      </w:r>
      <w:r w:rsidR="00B2128B" w:rsidRPr="00E477E4">
        <w:rPr>
          <w:rFonts w:cstheme="minorHAnsi"/>
        </w:rPr>
        <w:t>r</w:t>
      </w:r>
      <w:r w:rsidRPr="00E477E4">
        <w:rPr>
          <w:rFonts w:cstheme="minorHAnsi"/>
        </w:rPr>
        <w:t>i področje trajnostne mobilnosti v lokalni skupnosti, namen je spodbuditi aktivnosti na področju trajnostne mobilnosti</w:t>
      </w:r>
      <w:r w:rsidR="008E20C7" w:rsidRPr="00E477E4">
        <w:rPr>
          <w:rFonts w:cstheme="minorHAnsi"/>
        </w:rPr>
        <w:t xml:space="preserve"> </w:t>
      </w:r>
      <w:r w:rsidRPr="00E477E4">
        <w:rPr>
          <w:rFonts w:cstheme="minorHAnsi"/>
        </w:rPr>
        <w:t xml:space="preserve">in izobraževanja za trajnostni razvoj, s katerimi želimo ozavestiti čim večje število otrok, učencev in dijakov, izmenjavo dobre prakse, mreženje, </w:t>
      </w:r>
      <w:r w:rsidR="008E20C7" w:rsidRPr="00E477E4">
        <w:rPr>
          <w:rFonts w:cstheme="minorHAnsi"/>
        </w:rPr>
        <w:t>strokov</w:t>
      </w:r>
      <w:r w:rsidRPr="00E477E4">
        <w:rPr>
          <w:rFonts w:cstheme="minorHAnsi"/>
        </w:rPr>
        <w:t>no rast vodstvenih in strokovnih delavcev v VIZ,</w:t>
      </w:r>
    </w:p>
    <w:p w14:paraId="3426C325" w14:textId="77777777" w:rsidR="001527BD" w:rsidRPr="00E477E4" w:rsidRDefault="001527BD" w:rsidP="001527BD">
      <w:pPr>
        <w:spacing w:after="0" w:line="300" w:lineRule="atLeast"/>
        <w:rPr>
          <w:rFonts w:cstheme="minorHAnsi"/>
        </w:rPr>
      </w:pPr>
    </w:p>
    <w:p w14:paraId="4E1920B5" w14:textId="74FF47FE" w:rsidR="001527BD" w:rsidRPr="00E477E4" w:rsidRDefault="001527BD" w:rsidP="001527BD">
      <w:pPr>
        <w:spacing w:after="0" w:line="300" w:lineRule="atLeast"/>
        <w:rPr>
          <w:rFonts w:cstheme="minorHAnsi"/>
        </w:rPr>
      </w:pPr>
      <w:r w:rsidRPr="00E477E4">
        <w:rPr>
          <w:rFonts w:cstheme="minorHAnsi"/>
        </w:rPr>
        <w:t>c) umeščanje prenovljen</w:t>
      </w:r>
      <w:r w:rsidR="008E20C7" w:rsidRPr="00E477E4">
        <w:rPr>
          <w:rFonts w:cstheme="minorHAnsi"/>
        </w:rPr>
        <w:t>ih</w:t>
      </w:r>
      <w:r w:rsidRPr="00E477E4">
        <w:rPr>
          <w:rFonts w:cstheme="minorHAnsi"/>
        </w:rPr>
        <w:t xml:space="preserve"> </w:t>
      </w:r>
      <w:r w:rsidR="008E20C7" w:rsidRPr="00E477E4">
        <w:rPr>
          <w:rFonts w:cstheme="minorHAnsi"/>
        </w:rPr>
        <w:t>u</w:t>
      </w:r>
      <w:r w:rsidRPr="00E477E4">
        <w:rPr>
          <w:rFonts w:cstheme="minorHAnsi"/>
        </w:rPr>
        <w:t>čn</w:t>
      </w:r>
      <w:r w:rsidR="008E20C7" w:rsidRPr="00E477E4">
        <w:rPr>
          <w:rFonts w:cstheme="minorHAnsi"/>
        </w:rPr>
        <w:t>ih</w:t>
      </w:r>
      <w:r w:rsidRPr="00E477E4">
        <w:rPr>
          <w:rFonts w:cstheme="minorHAnsi"/>
        </w:rPr>
        <w:t xml:space="preserve"> načrt</w:t>
      </w:r>
      <w:r w:rsidR="008E20C7" w:rsidRPr="00E477E4">
        <w:rPr>
          <w:rFonts w:cstheme="minorHAnsi"/>
        </w:rPr>
        <w:t>ov</w:t>
      </w:r>
      <w:r w:rsidRPr="00E477E4">
        <w:rPr>
          <w:rFonts w:cstheme="minorHAnsi"/>
        </w:rPr>
        <w:t xml:space="preserve"> v osnovni šoli in kataloge znanj</w:t>
      </w:r>
      <w:r w:rsidR="0019433F" w:rsidRPr="00E477E4">
        <w:rPr>
          <w:rFonts w:cstheme="minorHAnsi"/>
        </w:rPr>
        <w:t>a</w:t>
      </w:r>
      <w:r w:rsidRPr="00E477E4">
        <w:rPr>
          <w:rFonts w:cstheme="minorHAnsi"/>
        </w:rPr>
        <w:t xml:space="preserve"> v srednjih šolah v kurikul za vrtce ter v razširjeni program OŠ,  </w:t>
      </w:r>
    </w:p>
    <w:p w14:paraId="3508976C" w14:textId="77777777" w:rsidR="001527BD" w:rsidRPr="00E477E4" w:rsidRDefault="001527BD" w:rsidP="001527BD">
      <w:pPr>
        <w:spacing w:after="0" w:line="300" w:lineRule="atLeast"/>
        <w:rPr>
          <w:rFonts w:cstheme="minorHAnsi"/>
        </w:rPr>
      </w:pPr>
    </w:p>
    <w:p w14:paraId="25A5D1A5" w14:textId="5D9AEC6E" w:rsidR="001527BD" w:rsidRPr="00E477E4" w:rsidRDefault="001527BD" w:rsidP="001527BD">
      <w:pPr>
        <w:spacing w:after="0" w:line="300" w:lineRule="atLeast"/>
        <w:rPr>
          <w:rFonts w:cstheme="minorHAnsi"/>
        </w:rPr>
      </w:pPr>
      <w:r w:rsidRPr="00E477E4">
        <w:rPr>
          <w:rFonts w:cstheme="minorHAnsi"/>
        </w:rPr>
        <w:t xml:space="preserve">d) umeščanje trajnostne mobilnosti v nalogo </w:t>
      </w:r>
      <w:r w:rsidR="0019433F" w:rsidRPr="00E477E4">
        <w:rPr>
          <w:rFonts w:cstheme="minorHAnsi"/>
        </w:rPr>
        <w:t>p</w:t>
      </w:r>
      <w:r w:rsidRPr="00E477E4">
        <w:rPr>
          <w:rFonts w:cstheme="minorHAnsi"/>
        </w:rPr>
        <w:t>odnebni cilji</w:t>
      </w:r>
      <w:r w:rsidR="0019433F" w:rsidRPr="00E477E4">
        <w:rPr>
          <w:rFonts w:cstheme="minorHAnsi"/>
        </w:rPr>
        <w:t>, v</w:t>
      </w:r>
      <w:r w:rsidRPr="00E477E4">
        <w:rPr>
          <w:rFonts w:cstheme="minorHAnsi"/>
        </w:rPr>
        <w:t>zgoja in izobraževanje za trajnostni razvoj v VIZ</w:t>
      </w:r>
      <w:r w:rsidR="0019433F" w:rsidRPr="00E477E4">
        <w:rPr>
          <w:rFonts w:cstheme="minorHAnsi"/>
        </w:rPr>
        <w:t>,</w:t>
      </w:r>
      <w:r w:rsidRPr="00E477E4">
        <w:rPr>
          <w:rFonts w:cstheme="minorHAnsi"/>
        </w:rPr>
        <w:t xml:space="preserve"> in </w:t>
      </w:r>
    </w:p>
    <w:p w14:paraId="65685E63" w14:textId="77777777" w:rsidR="001527BD" w:rsidRPr="00E477E4" w:rsidRDefault="001527BD" w:rsidP="001527BD">
      <w:pPr>
        <w:spacing w:after="0" w:line="300" w:lineRule="atLeast"/>
        <w:rPr>
          <w:rFonts w:cstheme="minorHAnsi"/>
        </w:rPr>
      </w:pPr>
    </w:p>
    <w:p w14:paraId="6FF9E5B0" w14:textId="1B6D1061" w:rsidR="001527BD" w:rsidRPr="00E477E4" w:rsidRDefault="001527BD" w:rsidP="001527BD">
      <w:pPr>
        <w:spacing w:after="0" w:line="300" w:lineRule="atLeast"/>
        <w:rPr>
          <w:rFonts w:cstheme="minorHAnsi"/>
        </w:rPr>
      </w:pPr>
      <w:r w:rsidRPr="00E477E4">
        <w:rPr>
          <w:rFonts w:cstheme="minorHAnsi"/>
        </w:rPr>
        <w:t>e) usposabljanja za vodstvene in strokovne delavce v VIZ o trajnostni mobilnosti na nacionalnih konferencah o trajnostni mobilnosti (</w:t>
      </w:r>
      <w:r w:rsidR="0019433F" w:rsidRPr="00E477E4">
        <w:rPr>
          <w:rFonts w:cstheme="minorHAnsi"/>
        </w:rPr>
        <w:t xml:space="preserve">sedem </w:t>
      </w:r>
      <w:r w:rsidRPr="00E477E4">
        <w:rPr>
          <w:rFonts w:cstheme="minorHAnsi"/>
        </w:rPr>
        <w:t>izvedenih konferenc), seminarjih, strokovnih srečanjih,</w:t>
      </w:r>
    </w:p>
    <w:p w14:paraId="60ED7617" w14:textId="77777777" w:rsidR="001527BD" w:rsidRPr="00E477E4" w:rsidRDefault="001527BD" w:rsidP="001527BD">
      <w:pPr>
        <w:spacing w:after="0" w:line="300" w:lineRule="atLeast"/>
        <w:rPr>
          <w:rFonts w:cstheme="minorHAnsi"/>
        </w:rPr>
      </w:pPr>
    </w:p>
    <w:p w14:paraId="10D83297" w14:textId="39554513" w:rsidR="001527BD" w:rsidRPr="00E477E4" w:rsidRDefault="001527BD" w:rsidP="001527BD">
      <w:pPr>
        <w:spacing w:after="0" w:line="300" w:lineRule="atLeast"/>
        <w:rPr>
          <w:rFonts w:cstheme="minorHAnsi"/>
        </w:rPr>
      </w:pPr>
      <w:r w:rsidRPr="00E477E4">
        <w:rPr>
          <w:rFonts w:cstheme="minorHAnsi"/>
        </w:rPr>
        <w:t xml:space="preserve">f) posodabljanje </w:t>
      </w:r>
      <w:r w:rsidR="0088336C" w:rsidRPr="00E477E4">
        <w:rPr>
          <w:rFonts w:cstheme="minorHAnsi"/>
        </w:rPr>
        <w:t>načrta</w:t>
      </w:r>
      <w:r w:rsidRPr="00E477E4">
        <w:rPr>
          <w:rFonts w:cstheme="minorHAnsi"/>
        </w:rPr>
        <w:t xml:space="preserve"> usposabljanja za vožnjo s kolesom in kolesarski izpit </w:t>
      </w:r>
      <w:r w:rsidR="0088336C" w:rsidRPr="00E477E4">
        <w:rPr>
          <w:rFonts w:cstheme="minorHAnsi"/>
        </w:rPr>
        <w:t>ter izvajanje načrta</w:t>
      </w:r>
      <w:r w:rsidRPr="00E477E4">
        <w:rPr>
          <w:rFonts w:cstheme="minorHAnsi"/>
        </w:rPr>
        <w:t xml:space="preserve"> v praksi,</w:t>
      </w:r>
    </w:p>
    <w:p w14:paraId="5119835A" w14:textId="77777777" w:rsidR="001527BD" w:rsidRPr="00E477E4" w:rsidRDefault="001527BD" w:rsidP="001527BD">
      <w:pPr>
        <w:spacing w:after="0" w:line="300" w:lineRule="atLeast"/>
        <w:rPr>
          <w:rFonts w:cstheme="minorHAnsi"/>
        </w:rPr>
      </w:pPr>
    </w:p>
    <w:p w14:paraId="5AD0EBE2" w14:textId="22E8B7E9" w:rsidR="001527BD" w:rsidRPr="00E477E4" w:rsidRDefault="001527BD" w:rsidP="001527BD">
      <w:pPr>
        <w:spacing w:after="0" w:line="300" w:lineRule="atLeast"/>
        <w:rPr>
          <w:rFonts w:cstheme="minorHAnsi"/>
        </w:rPr>
      </w:pPr>
      <w:r w:rsidRPr="00E477E4">
        <w:rPr>
          <w:rFonts w:cstheme="minorHAnsi"/>
        </w:rPr>
        <w:t>g) usposabljanja strokovnih delavcev za izvajanje usposabljanja za vožnjo kolesa in kolesarskih izpitov v OŠ na seminarjih (3</w:t>
      </w:r>
      <w:r w:rsidR="0088336C" w:rsidRPr="00E477E4">
        <w:rPr>
          <w:rFonts w:cstheme="minorHAnsi"/>
        </w:rPr>
        <w:t>-</w:t>
      </w:r>
      <w:r w:rsidRPr="00E477E4">
        <w:rPr>
          <w:rFonts w:cstheme="minorHAnsi"/>
        </w:rPr>
        <w:t>dnevni seminar – teoretičn</w:t>
      </w:r>
      <w:r w:rsidR="0088336C" w:rsidRPr="00E477E4">
        <w:rPr>
          <w:rFonts w:cstheme="minorHAnsi"/>
        </w:rPr>
        <w:t>o</w:t>
      </w:r>
      <w:r w:rsidRPr="00E477E4">
        <w:rPr>
          <w:rFonts w:cstheme="minorHAnsi"/>
        </w:rPr>
        <w:t xml:space="preserve"> znanj</w:t>
      </w:r>
      <w:r w:rsidR="0088336C" w:rsidRPr="00E477E4">
        <w:rPr>
          <w:rFonts w:cstheme="minorHAnsi"/>
        </w:rPr>
        <w:t>e</w:t>
      </w:r>
      <w:r w:rsidRPr="00E477E4">
        <w:rPr>
          <w:rFonts w:cstheme="minorHAnsi"/>
        </w:rPr>
        <w:t>, 1</w:t>
      </w:r>
      <w:r w:rsidR="0088336C" w:rsidRPr="00E477E4">
        <w:rPr>
          <w:rFonts w:cstheme="minorHAnsi"/>
        </w:rPr>
        <w:t>-</w:t>
      </w:r>
      <w:r w:rsidRPr="00E477E4">
        <w:rPr>
          <w:rFonts w:cstheme="minorHAnsi"/>
        </w:rPr>
        <w:t>dnevni seminar – praktično</w:t>
      </w:r>
      <w:r w:rsidR="0088336C" w:rsidRPr="00E477E4">
        <w:rPr>
          <w:rFonts w:cstheme="minorHAnsi"/>
        </w:rPr>
        <w:t xml:space="preserve"> </w:t>
      </w:r>
      <w:r w:rsidRPr="00E477E4">
        <w:rPr>
          <w:rFonts w:cstheme="minorHAnsi"/>
        </w:rPr>
        <w:t xml:space="preserve">usposabljanje),  </w:t>
      </w:r>
    </w:p>
    <w:p w14:paraId="1BF6354A" w14:textId="77777777" w:rsidR="001527BD" w:rsidRPr="00E477E4" w:rsidRDefault="001527BD" w:rsidP="001527BD">
      <w:pPr>
        <w:spacing w:after="0" w:line="300" w:lineRule="atLeast"/>
        <w:rPr>
          <w:rFonts w:cstheme="minorHAnsi"/>
        </w:rPr>
      </w:pPr>
    </w:p>
    <w:p w14:paraId="4F6718D8" w14:textId="54E426E8" w:rsidR="001527BD" w:rsidRPr="00E477E4" w:rsidRDefault="001527BD" w:rsidP="001527BD">
      <w:pPr>
        <w:spacing w:after="0" w:line="300" w:lineRule="atLeast"/>
        <w:rPr>
          <w:rFonts w:cstheme="minorHAnsi"/>
        </w:rPr>
      </w:pPr>
      <w:r w:rsidRPr="00E477E4">
        <w:rPr>
          <w:rFonts w:cstheme="minorHAnsi"/>
        </w:rPr>
        <w:t>h) sodelovanje in povezovanje med vrtci in šolami ter z drugimi in</w:t>
      </w:r>
      <w:r w:rsidR="0088336C" w:rsidRPr="00E477E4">
        <w:rPr>
          <w:rFonts w:cstheme="minorHAnsi"/>
        </w:rPr>
        <w:t>s</w:t>
      </w:r>
      <w:r w:rsidRPr="00E477E4">
        <w:rPr>
          <w:rFonts w:cstheme="minorHAnsi"/>
        </w:rPr>
        <w:t>titucijami in deležniki na področju trajnostne mobilnosti (AVP, MZI).</w:t>
      </w:r>
    </w:p>
    <w:p w14:paraId="29D1B577" w14:textId="18B66149" w:rsidR="0052470E" w:rsidRDefault="0052470E" w:rsidP="00CE6279">
      <w:pPr>
        <w:spacing w:after="0" w:line="300" w:lineRule="atLeast"/>
        <w:rPr>
          <w:rFonts w:cstheme="minorHAnsi"/>
        </w:rPr>
      </w:pPr>
    </w:p>
    <w:p w14:paraId="27BEE531" w14:textId="77777777" w:rsidR="00E477E4" w:rsidRPr="00E477E4" w:rsidRDefault="00E477E4" w:rsidP="00CE6279">
      <w:pPr>
        <w:spacing w:after="0" w:line="300" w:lineRule="atLeast"/>
        <w:rPr>
          <w:rFonts w:cstheme="minorHAnsi"/>
        </w:rPr>
      </w:pPr>
    </w:p>
    <w:p w14:paraId="6D2B6FD8" w14:textId="77777777" w:rsidR="0052470E" w:rsidRPr="00E477E4" w:rsidRDefault="0052470E" w:rsidP="00CE6279">
      <w:pPr>
        <w:pStyle w:val="Naslov3"/>
        <w:spacing w:before="0" w:line="300" w:lineRule="atLeast"/>
        <w:rPr>
          <w:rFonts w:asciiTheme="minorHAnsi" w:hAnsiTheme="minorHAnsi" w:cstheme="minorHAnsi"/>
          <w:sz w:val="22"/>
          <w:szCs w:val="22"/>
        </w:rPr>
      </w:pPr>
      <w:bookmarkStart w:id="275" w:name="_Toc385511946"/>
      <w:bookmarkStart w:id="276" w:name="_Toc385512333"/>
      <w:bookmarkStart w:id="277" w:name="_Toc36627873"/>
      <w:bookmarkStart w:id="278" w:name="_Toc75728634"/>
      <w:bookmarkStart w:id="279" w:name="_Toc75728795"/>
      <w:bookmarkStart w:id="280" w:name="_Toc77743475"/>
      <w:bookmarkStart w:id="281" w:name="_Toc104901849"/>
      <w:bookmarkStart w:id="282" w:name="_Toc153877319"/>
      <w:r w:rsidRPr="00E477E4">
        <w:rPr>
          <w:rFonts w:asciiTheme="minorHAnsi" w:hAnsiTheme="minorHAnsi" w:cstheme="minorHAnsi"/>
          <w:sz w:val="22"/>
          <w:szCs w:val="22"/>
        </w:rPr>
        <w:t>4.3.1 PRVO ŽIVLJENJSKO OBDOBJE</w:t>
      </w:r>
      <w:bookmarkEnd w:id="275"/>
      <w:bookmarkEnd w:id="276"/>
      <w:bookmarkEnd w:id="277"/>
      <w:bookmarkEnd w:id="278"/>
      <w:bookmarkEnd w:id="279"/>
      <w:bookmarkEnd w:id="280"/>
      <w:bookmarkEnd w:id="281"/>
      <w:bookmarkEnd w:id="282"/>
    </w:p>
    <w:p w14:paraId="366E949A" w14:textId="77777777" w:rsidR="0052470E" w:rsidRPr="00E477E4" w:rsidRDefault="0052470E" w:rsidP="00CE6279">
      <w:pPr>
        <w:spacing w:after="0" w:line="300" w:lineRule="atLeast"/>
        <w:rPr>
          <w:rFonts w:cstheme="minorHAnsi"/>
        </w:rPr>
      </w:pPr>
    </w:p>
    <w:p w14:paraId="4B479769" w14:textId="77777777" w:rsidR="0052470E" w:rsidRPr="00E477E4" w:rsidRDefault="0052470E" w:rsidP="00CE6279">
      <w:pPr>
        <w:pStyle w:val="SlogObojestransko"/>
        <w:spacing w:after="0" w:line="300" w:lineRule="atLeast"/>
        <w:rPr>
          <w:rFonts w:asciiTheme="minorHAnsi" w:hAnsiTheme="minorHAnsi" w:cstheme="minorHAnsi"/>
          <w:b/>
          <w:color w:val="000000" w:themeColor="text1"/>
          <w:szCs w:val="22"/>
        </w:rPr>
      </w:pPr>
      <w:r w:rsidRPr="00E477E4">
        <w:rPr>
          <w:rFonts w:asciiTheme="minorHAnsi" w:hAnsiTheme="minorHAnsi" w:cstheme="minorHAnsi"/>
          <w:b/>
          <w:color w:val="000000" w:themeColor="text1"/>
          <w:szCs w:val="22"/>
        </w:rPr>
        <w:t>CILJ: nič mrtvih in hudo telesno poškodovanih otrok v prvem življenjskem obdobju</w:t>
      </w:r>
    </w:p>
    <w:p w14:paraId="14886B38" w14:textId="77777777" w:rsidR="0052470E" w:rsidRPr="00E477E4" w:rsidRDefault="0052470E" w:rsidP="00CE6279">
      <w:pPr>
        <w:spacing w:after="0" w:line="300" w:lineRule="atLeast"/>
        <w:rPr>
          <w:rFonts w:cstheme="minorHAnsi"/>
        </w:rPr>
      </w:pPr>
    </w:p>
    <w:p w14:paraId="5085EF2D" w14:textId="0EF4AA4B" w:rsidR="0052470E" w:rsidRDefault="0052470E" w:rsidP="00CE6279">
      <w:pPr>
        <w:spacing w:after="0" w:line="300" w:lineRule="atLeast"/>
        <w:rPr>
          <w:rFonts w:cstheme="minorHAnsi"/>
        </w:rPr>
      </w:pPr>
      <w:r w:rsidRPr="00E477E4">
        <w:rPr>
          <w:rFonts w:cstheme="minorHAnsi"/>
        </w:rPr>
        <w:t>Otrok je v prvem življenjskem obdobju v prometu udeležen in ogrožen predvsem v vlogi potnika. Starši so v tem obdobju ključni.</w:t>
      </w:r>
    </w:p>
    <w:p w14:paraId="5B35B558" w14:textId="7A3CE95B" w:rsidR="00E477E4" w:rsidRDefault="00E477E4" w:rsidP="00CE6279">
      <w:pPr>
        <w:spacing w:after="0" w:line="300" w:lineRule="atLeast"/>
        <w:rPr>
          <w:rFonts w:cstheme="minorHAnsi"/>
        </w:rPr>
      </w:pPr>
    </w:p>
    <w:p w14:paraId="0DD1348F" w14:textId="6B23E0AD" w:rsidR="00E477E4" w:rsidRDefault="00E477E4" w:rsidP="00CE6279">
      <w:pPr>
        <w:spacing w:after="0" w:line="300" w:lineRule="atLeast"/>
        <w:rPr>
          <w:rFonts w:cstheme="minorHAnsi"/>
        </w:rPr>
      </w:pPr>
    </w:p>
    <w:p w14:paraId="5A6F3D04" w14:textId="54F93AB0" w:rsidR="00E477E4" w:rsidRDefault="00E477E4" w:rsidP="00CE6279">
      <w:pPr>
        <w:spacing w:after="0" w:line="300" w:lineRule="atLeast"/>
        <w:rPr>
          <w:rFonts w:cstheme="minorHAnsi"/>
        </w:rPr>
      </w:pPr>
    </w:p>
    <w:p w14:paraId="784D4E05" w14:textId="77777777" w:rsidR="00E477E4" w:rsidRPr="00E477E4" w:rsidRDefault="00E477E4" w:rsidP="00CE6279">
      <w:pPr>
        <w:spacing w:after="0" w:line="300" w:lineRule="atLeast"/>
        <w:rPr>
          <w:rFonts w:cstheme="minorHAnsi"/>
        </w:rPr>
      </w:pPr>
    </w:p>
    <w:p w14:paraId="46DC30E9" w14:textId="77777777" w:rsidR="0052470E" w:rsidRPr="00E477E4" w:rsidRDefault="0052470E" w:rsidP="00CE6279">
      <w:pPr>
        <w:pStyle w:val="Naslov3"/>
        <w:spacing w:before="0" w:line="300" w:lineRule="atLeast"/>
        <w:rPr>
          <w:rFonts w:asciiTheme="minorHAnsi" w:hAnsiTheme="minorHAnsi" w:cstheme="minorHAnsi"/>
          <w:sz w:val="22"/>
          <w:szCs w:val="22"/>
        </w:rPr>
      </w:pPr>
      <w:bookmarkStart w:id="283" w:name="_Toc36627874"/>
      <w:bookmarkStart w:id="284" w:name="_Toc75728635"/>
      <w:bookmarkStart w:id="285" w:name="_Toc75728796"/>
      <w:bookmarkStart w:id="286" w:name="_Toc77743476"/>
      <w:bookmarkStart w:id="287" w:name="_Toc104901850"/>
      <w:bookmarkStart w:id="288" w:name="_Toc153877320"/>
      <w:r w:rsidRPr="00E477E4">
        <w:rPr>
          <w:rFonts w:asciiTheme="minorHAnsi" w:hAnsiTheme="minorHAnsi" w:cstheme="minorHAnsi"/>
          <w:sz w:val="22"/>
          <w:szCs w:val="22"/>
        </w:rPr>
        <w:lastRenderedPageBreak/>
        <w:t>4.3.2 PREDŠOLSKO OBDOBJE</w:t>
      </w:r>
      <w:bookmarkEnd w:id="283"/>
      <w:bookmarkEnd w:id="284"/>
      <w:bookmarkEnd w:id="285"/>
      <w:bookmarkEnd w:id="286"/>
      <w:bookmarkEnd w:id="287"/>
      <w:bookmarkEnd w:id="288"/>
    </w:p>
    <w:p w14:paraId="084D2906" w14:textId="77777777" w:rsidR="0052470E" w:rsidRPr="00E477E4" w:rsidRDefault="0052470E" w:rsidP="00CE6279">
      <w:pPr>
        <w:spacing w:after="0" w:line="300" w:lineRule="atLeast"/>
        <w:rPr>
          <w:rFonts w:cstheme="minorHAnsi"/>
        </w:rPr>
      </w:pPr>
    </w:p>
    <w:p w14:paraId="132B7E82" w14:textId="6248FD13" w:rsidR="0052470E" w:rsidRPr="00E477E4" w:rsidRDefault="0052470E" w:rsidP="00CE6279">
      <w:pPr>
        <w:pStyle w:val="SlogObojestransko"/>
        <w:spacing w:after="0" w:line="300" w:lineRule="atLeast"/>
        <w:rPr>
          <w:rFonts w:asciiTheme="minorHAnsi" w:hAnsiTheme="minorHAnsi" w:cstheme="minorHAnsi"/>
          <w:b/>
          <w:color w:val="000000" w:themeColor="text1"/>
          <w:szCs w:val="22"/>
        </w:rPr>
      </w:pPr>
      <w:r w:rsidRPr="00E477E4">
        <w:rPr>
          <w:rFonts w:asciiTheme="minorHAnsi" w:hAnsiTheme="minorHAnsi" w:cstheme="minorHAnsi"/>
          <w:b/>
          <w:color w:val="000000" w:themeColor="text1"/>
          <w:szCs w:val="22"/>
        </w:rPr>
        <w:t>CILJ: nič mrtvih in hudo telesno poškodovanih otrok v starostni skupini od prvega do petega leta</w:t>
      </w:r>
      <w:r w:rsidR="00D01F0D" w:rsidRPr="00E477E4">
        <w:rPr>
          <w:rFonts w:asciiTheme="minorHAnsi" w:hAnsiTheme="minorHAnsi" w:cstheme="minorHAnsi"/>
          <w:b/>
          <w:color w:val="000000" w:themeColor="text1"/>
          <w:szCs w:val="22"/>
        </w:rPr>
        <w:t xml:space="preserve"> starosti</w:t>
      </w:r>
    </w:p>
    <w:p w14:paraId="06A104F7" w14:textId="77777777" w:rsidR="0052470E" w:rsidRPr="00E477E4" w:rsidRDefault="0052470E" w:rsidP="00CE6279">
      <w:pPr>
        <w:spacing w:after="0" w:line="300" w:lineRule="atLeast"/>
        <w:rPr>
          <w:rFonts w:cstheme="minorHAnsi"/>
          <w:b/>
        </w:rPr>
      </w:pPr>
    </w:p>
    <w:p w14:paraId="2A7C7B27" w14:textId="0C94341B" w:rsidR="00794EB9" w:rsidRPr="00E477E4" w:rsidRDefault="0052470E" w:rsidP="00CE6279">
      <w:pPr>
        <w:spacing w:after="0" w:line="300" w:lineRule="atLeast"/>
        <w:rPr>
          <w:rFonts w:cstheme="minorHAnsi"/>
        </w:rPr>
      </w:pPr>
      <w:r w:rsidRPr="00E477E4">
        <w:rPr>
          <w:rFonts w:cstheme="minorHAnsi"/>
        </w:rPr>
        <w:t xml:space="preserve">Otroci v predšolskem obdobju sodelujejo v prometu predvsem kot pešci, potniki in kolesarji. Z vidika svojih sposobnosti in poznavanja prometnih predpisov ter predvsem razumevanja in zmožnosti predvidevanja tveganj potrebujejo spremstvo in skrb odraslih v prometu. Starši so v tem obdobju ključni tako z vidika zagotavljanja varnosti kot učenja in prometne vzgoje. Veliko aktivnosti se izvaja tudi v vzgojno-izobraževalnih ustanovah, </w:t>
      </w:r>
      <w:r w:rsidR="00BF2063" w:rsidRPr="00E477E4">
        <w:rPr>
          <w:rFonts w:cstheme="minorHAnsi"/>
        </w:rPr>
        <w:t>javnih in tudi zasebnih vrtcih.</w:t>
      </w:r>
    </w:p>
    <w:p w14:paraId="048D5C5E" w14:textId="77777777" w:rsidR="00794EB9" w:rsidRPr="00E477E4" w:rsidRDefault="00794EB9" w:rsidP="00CE6279">
      <w:pPr>
        <w:spacing w:after="0" w:line="300" w:lineRule="atLeast"/>
        <w:rPr>
          <w:rFonts w:cstheme="minorHAnsi"/>
        </w:rPr>
      </w:pPr>
    </w:p>
    <w:p w14:paraId="228A9F1E" w14:textId="77777777" w:rsidR="0052470E" w:rsidRPr="00E477E4" w:rsidRDefault="0052470E"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Projekt Pasavček</w:t>
      </w:r>
    </w:p>
    <w:p w14:paraId="3B0710CC" w14:textId="41C9470E" w:rsidR="0052470E" w:rsidRDefault="0052470E" w:rsidP="00CE6279">
      <w:pPr>
        <w:tabs>
          <w:tab w:val="center" w:pos="4536"/>
          <w:tab w:val="right" w:pos="9072"/>
        </w:tabs>
        <w:spacing w:after="0" w:line="300" w:lineRule="atLeast"/>
        <w:rPr>
          <w:rFonts w:eastAsiaTheme="minorHAnsi" w:cstheme="minorHAnsi"/>
        </w:rPr>
      </w:pPr>
      <w:r w:rsidRPr="00E477E4">
        <w:rPr>
          <w:rFonts w:eastAsiaTheme="minorHAnsi" w:cstheme="minorHAnsi"/>
        </w:rPr>
        <w:t>Projekt Pasavček je že več let eden med najuspeš</w:t>
      </w:r>
      <w:r w:rsidR="00BD2D30" w:rsidRPr="00E477E4">
        <w:rPr>
          <w:rFonts w:eastAsiaTheme="minorHAnsi" w:cstheme="minorHAnsi"/>
        </w:rPr>
        <w:t>nejšimi</w:t>
      </w:r>
      <w:r w:rsidRPr="00E477E4">
        <w:rPr>
          <w:rFonts w:eastAsiaTheme="minorHAnsi" w:cstheme="minorHAnsi"/>
        </w:rPr>
        <w:t xml:space="preserve"> in </w:t>
      </w:r>
      <w:r w:rsidR="00BD2D30" w:rsidRPr="00E477E4">
        <w:rPr>
          <w:rFonts w:eastAsiaTheme="minorHAnsi" w:cstheme="minorHAnsi"/>
        </w:rPr>
        <w:t>naj</w:t>
      </w:r>
      <w:r w:rsidRPr="00E477E4">
        <w:rPr>
          <w:rFonts w:eastAsiaTheme="minorHAnsi" w:cstheme="minorHAnsi"/>
        </w:rPr>
        <w:t>učinkovit</w:t>
      </w:r>
      <w:r w:rsidR="00BD2D30" w:rsidRPr="00E477E4">
        <w:rPr>
          <w:rFonts w:eastAsiaTheme="minorHAnsi" w:cstheme="minorHAnsi"/>
        </w:rPr>
        <w:t>ejšimi</w:t>
      </w:r>
      <w:r w:rsidRPr="00E477E4">
        <w:rPr>
          <w:rFonts w:eastAsiaTheme="minorHAnsi" w:cstheme="minorHAnsi"/>
        </w:rPr>
        <w:t xml:space="preserve"> ter tudi </w:t>
      </w:r>
      <w:r w:rsidR="00BD2D30" w:rsidRPr="00E477E4">
        <w:rPr>
          <w:rFonts w:eastAsiaTheme="minorHAnsi" w:cstheme="minorHAnsi"/>
        </w:rPr>
        <w:t xml:space="preserve">najbolj </w:t>
      </w:r>
      <w:r w:rsidRPr="00E477E4">
        <w:rPr>
          <w:rFonts w:eastAsiaTheme="minorHAnsi" w:cstheme="minorHAnsi"/>
        </w:rPr>
        <w:t>množični</w:t>
      </w:r>
      <w:r w:rsidR="00BD2D30" w:rsidRPr="00E477E4">
        <w:rPr>
          <w:rFonts w:eastAsiaTheme="minorHAnsi" w:cstheme="minorHAnsi"/>
        </w:rPr>
        <w:t>mi</w:t>
      </w:r>
      <w:r w:rsidRPr="00E477E4">
        <w:rPr>
          <w:rFonts w:eastAsiaTheme="minorHAnsi" w:cstheme="minorHAnsi"/>
        </w:rPr>
        <w:t xml:space="preserve"> </w:t>
      </w:r>
      <w:r w:rsidR="00B2128B" w:rsidRPr="00E477E4">
        <w:rPr>
          <w:rFonts w:eastAsiaTheme="minorHAnsi" w:cstheme="minorHAnsi"/>
        </w:rPr>
        <w:t>prometno preventivnimi</w:t>
      </w:r>
      <w:r w:rsidRPr="00E477E4">
        <w:rPr>
          <w:rFonts w:eastAsiaTheme="minorHAnsi" w:cstheme="minorHAnsi"/>
        </w:rPr>
        <w:t xml:space="preserve"> projekt</w:t>
      </w:r>
      <w:r w:rsidR="00BD2D30" w:rsidRPr="00E477E4">
        <w:rPr>
          <w:rFonts w:eastAsiaTheme="minorHAnsi" w:cstheme="minorHAnsi"/>
        </w:rPr>
        <w:t>i</w:t>
      </w:r>
      <w:r w:rsidRPr="00E477E4">
        <w:rPr>
          <w:rFonts w:eastAsiaTheme="minorHAnsi" w:cstheme="minorHAnsi"/>
        </w:rPr>
        <w:t xml:space="preserve"> v Sloveniji. Osnovni namen projekta je informiranje in o</w:t>
      </w:r>
      <w:r w:rsidR="00BD2D30" w:rsidRPr="00E477E4">
        <w:rPr>
          <w:rFonts w:eastAsiaTheme="minorHAnsi" w:cstheme="minorHAnsi"/>
        </w:rPr>
        <w:t>za</w:t>
      </w:r>
      <w:r w:rsidRPr="00E477E4">
        <w:rPr>
          <w:rFonts w:eastAsiaTheme="minorHAnsi" w:cstheme="minorHAnsi"/>
        </w:rPr>
        <w:t>veščanje glede varne vožnje otrok, pravilne uporabe otroških varnostnih sedežev in varnostnih pasov na vseh sedežev in pri vseh potnikih v vozilih. Projekt Pasavček je v šolskem letu 2021/22 potekal že 18. leto</w:t>
      </w:r>
      <w:r w:rsidR="00BD2D30" w:rsidRPr="00E477E4">
        <w:rPr>
          <w:rFonts w:eastAsiaTheme="minorHAnsi" w:cstheme="minorHAnsi"/>
        </w:rPr>
        <w:t xml:space="preserve"> zapored</w:t>
      </w:r>
      <w:r w:rsidRPr="00E477E4">
        <w:rPr>
          <w:rFonts w:eastAsiaTheme="minorHAnsi" w:cstheme="minorHAnsi"/>
        </w:rPr>
        <w:t>, sodelovalo je zelo veliko skupin, 1.315 skupin iz različnih vrtcev in šol, skupno prek 25.000 otrok. Sodelujočim so bila pos</w:t>
      </w:r>
      <w:r w:rsidR="00BD2D30" w:rsidRPr="00E477E4">
        <w:rPr>
          <w:rFonts w:eastAsiaTheme="minorHAnsi" w:cstheme="minorHAnsi"/>
        </w:rPr>
        <w:t>l</w:t>
      </w:r>
      <w:r w:rsidRPr="00E477E4">
        <w:rPr>
          <w:rFonts w:eastAsiaTheme="minorHAnsi" w:cstheme="minorHAnsi"/>
        </w:rPr>
        <w:t>ana navodila, različn</w:t>
      </w:r>
      <w:r w:rsidR="00C73692" w:rsidRPr="00E477E4">
        <w:rPr>
          <w:rFonts w:eastAsiaTheme="minorHAnsi" w:cstheme="minorHAnsi"/>
        </w:rPr>
        <w:t>o</w:t>
      </w:r>
      <w:r w:rsidRPr="00E477E4">
        <w:rPr>
          <w:rFonts w:eastAsiaTheme="minorHAnsi" w:cstheme="minorHAnsi"/>
        </w:rPr>
        <w:t xml:space="preserve"> preventivn</w:t>
      </w:r>
      <w:r w:rsidR="00C73692" w:rsidRPr="00E477E4">
        <w:rPr>
          <w:rFonts w:eastAsiaTheme="minorHAnsi" w:cstheme="minorHAnsi"/>
        </w:rPr>
        <w:t>o</w:t>
      </w:r>
      <w:r w:rsidRPr="00E477E4">
        <w:rPr>
          <w:rFonts w:eastAsiaTheme="minorHAnsi" w:cstheme="minorHAnsi"/>
        </w:rPr>
        <w:t xml:space="preserve"> gradiv</w:t>
      </w:r>
      <w:r w:rsidR="00C73692" w:rsidRPr="00E477E4">
        <w:rPr>
          <w:rFonts w:eastAsiaTheme="minorHAnsi" w:cstheme="minorHAnsi"/>
        </w:rPr>
        <w:t>o</w:t>
      </w:r>
      <w:r w:rsidRPr="00E477E4">
        <w:rPr>
          <w:rFonts w:eastAsiaTheme="minorHAnsi" w:cstheme="minorHAnsi"/>
        </w:rPr>
        <w:t>, pripravljene vsebine za izvajanje aktivnosti tudi na daljavo z informacijami za učitelje, predstavitv</w:t>
      </w:r>
      <w:r w:rsidR="00E477E4">
        <w:rPr>
          <w:rFonts w:eastAsiaTheme="minorHAnsi" w:cstheme="minorHAnsi"/>
        </w:rPr>
        <w:t>ijo ter učnimi listi za otroke.</w:t>
      </w:r>
    </w:p>
    <w:p w14:paraId="61B7BF46" w14:textId="77777777" w:rsidR="00E477E4" w:rsidRPr="00E477E4" w:rsidRDefault="00E477E4" w:rsidP="00CE6279">
      <w:pPr>
        <w:tabs>
          <w:tab w:val="center" w:pos="4536"/>
          <w:tab w:val="right" w:pos="9072"/>
        </w:tabs>
        <w:spacing w:after="0" w:line="300" w:lineRule="atLeast"/>
        <w:rPr>
          <w:rFonts w:eastAsiaTheme="minorHAnsi" w:cstheme="minorHAnsi"/>
        </w:rPr>
      </w:pPr>
    </w:p>
    <w:p w14:paraId="191C4637" w14:textId="3FC94BF0" w:rsidR="0052470E" w:rsidRPr="00E477E4" w:rsidRDefault="0052470E" w:rsidP="00CE6279">
      <w:pPr>
        <w:spacing w:after="0" w:line="300" w:lineRule="atLeast"/>
        <w:rPr>
          <w:rFonts w:eastAsiaTheme="minorHAnsi" w:cstheme="minorHAnsi"/>
        </w:rPr>
      </w:pPr>
      <w:r w:rsidRPr="00E477E4">
        <w:rPr>
          <w:rFonts w:eastAsiaTheme="minorHAnsi" w:cstheme="minorHAnsi"/>
          <w:iCs/>
        </w:rPr>
        <w:t>Projekt Pasavček je eden večji</w:t>
      </w:r>
      <w:r w:rsidR="00C73692" w:rsidRPr="00E477E4">
        <w:rPr>
          <w:rFonts w:eastAsiaTheme="minorHAnsi" w:cstheme="minorHAnsi"/>
          <w:iCs/>
        </w:rPr>
        <w:t>h</w:t>
      </w:r>
      <w:r w:rsidRPr="00E477E4">
        <w:rPr>
          <w:rFonts w:eastAsiaTheme="minorHAnsi" w:cstheme="minorHAnsi"/>
          <w:iCs/>
        </w:rPr>
        <w:t xml:space="preserve"> projektov, ki zahteva veliko organizacijskega dela, usklajevanja, pošiljanja informacij. Veliko je odgovarjanja na e-pošto </w:t>
      </w:r>
      <w:r w:rsidR="00C73692" w:rsidRPr="00E477E4">
        <w:rPr>
          <w:rFonts w:eastAsiaTheme="minorHAnsi" w:cstheme="minorHAnsi"/>
          <w:iCs/>
        </w:rPr>
        <w:t>(</w:t>
      </w:r>
      <w:r w:rsidRPr="00E477E4">
        <w:rPr>
          <w:rFonts w:eastAsiaTheme="minorHAnsi" w:cstheme="minorHAnsi"/>
          <w:iCs/>
        </w:rPr>
        <w:t>pasavcek@avp-rs.si</w:t>
      </w:r>
      <w:r w:rsidR="00C73692" w:rsidRPr="00E477E4">
        <w:rPr>
          <w:rFonts w:eastAsiaTheme="minorHAnsi" w:cstheme="minorHAnsi"/>
          <w:iCs/>
        </w:rPr>
        <w:t>)</w:t>
      </w:r>
      <w:r w:rsidRPr="00E477E4">
        <w:rPr>
          <w:rFonts w:eastAsiaTheme="minorHAnsi" w:cstheme="minorHAnsi"/>
          <w:iCs/>
        </w:rPr>
        <w:t>. Sporočila in vabila za sodelujoče učitelje in vzgojitelje pošiljamo po e</w:t>
      </w:r>
      <w:r w:rsidR="00D95315" w:rsidRPr="00E477E4">
        <w:rPr>
          <w:rFonts w:eastAsiaTheme="minorHAnsi" w:cstheme="minorHAnsi"/>
          <w:iCs/>
        </w:rPr>
        <w:t>-</w:t>
      </w:r>
      <w:r w:rsidRPr="00E477E4">
        <w:rPr>
          <w:rFonts w:eastAsiaTheme="minorHAnsi" w:cstheme="minorHAnsi"/>
          <w:iCs/>
        </w:rPr>
        <w:t xml:space="preserve">pošti. </w:t>
      </w:r>
      <w:r w:rsidR="00C73692" w:rsidRPr="00E477E4">
        <w:rPr>
          <w:rFonts w:eastAsiaTheme="minorHAnsi" w:cstheme="minorHAnsi"/>
          <w:iCs/>
        </w:rPr>
        <w:t>V</w:t>
      </w:r>
      <w:r w:rsidRPr="00E477E4">
        <w:rPr>
          <w:rFonts w:eastAsiaTheme="minorHAnsi" w:cstheme="minorHAnsi"/>
          <w:iCs/>
        </w:rPr>
        <w:t xml:space="preserve"> šol</w:t>
      </w:r>
      <w:r w:rsidR="00C73692" w:rsidRPr="00E477E4">
        <w:rPr>
          <w:rFonts w:eastAsiaTheme="minorHAnsi" w:cstheme="minorHAnsi"/>
          <w:iCs/>
        </w:rPr>
        <w:t>skem</w:t>
      </w:r>
      <w:r w:rsidRPr="00E477E4">
        <w:rPr>
          <w:rFonts w:eastAsiaTheme="minorHAnsi" w:cstheme="minorHAnsi"/>
          <w:iCs/>
        </w:rPr>
        <w:t xml:space="preserve"> letu 2022/23 </w:t>
      </w:r>
      <w:r w:rsidR="00C73692" w:rsidRPr="00E477E4">
        <w:rPr>
          <w:rFonts w:eastAsiaTheme="minorHAnsi" w:cstheme="minorHAnsi"/>
          <w:iCs/>
        </w:rPr>
        <w:t xml:space="preserve">je </w:t>
      </w:r>
      <w:r w:rsidRPr="00E477E4">
        <w:rPr>
          <w:rFonts w:eastAsiaTheme="minorHAnsi" w:cstheme="minorHAnsi"/>
          <w:iCs/>
        </w:rPr>
        <w:t>spet podrl rekord v številu sodelujočih</w:t>
      </w:r>
      <w:r w:rsidR="00C73692" w:rsidRPr="00E477E4">
        <w:rPr>
          <w:rFonts w:eastAsiaTheme="minorHAnsi" w:cstheme="minorHAnsi"/>
          <w:iCs/>
        </w:rPr>
        <w:t xml:space="preserve">, saj je </w:t>
      </w:r>
      <w:r w:rsidRPr="00E477E4">
        <w:rPr>
          <w:rFonts w:eastAsiaTheme="minorHAnsi" w:cstheme="minorHAnsi"/>
          <w:iCs/>
        </w:rPr>
        <w:t>sodel</w:t>
      </w:r>
      <w:r w:rsidR="00C73692" w:rsidRPr="00E477E4">
        <w:rPr>
          <w:rFonts w:eastAsiaTheme="minorHAnsi" w:cstheme="minorHAnsi"/>
          <w:iCs/>
        </w:rPr>
        <w:t>ovalo</w:t>
      </w:r>
      <w:r w:rsidRPr="00E477E4">
        <w:rPr>
          <w:rFonts w:eastAsiaTheme="minorHAnsi" w:cstheme="minorHAnsi"/>
          <w:iCs/>
        </w:rPr>
        <w:t xml:space="preserve"> kar 1.513 skupin. V šolskem letu 2021/22 jih je sodelovalo 1</w:t>
      </w:r>
      <w:r w:rsidR="00D95315" w:rsidRPr="00E477E4">
        <w:rPr>
          <w:rFonts w:eastAsiaTheme="minorHAnsi" w:cstheme="minorHAnsi"/>
          <w:iCs/>
        </w:rPr>
        <w:t>.</w:t>
      </w:r>
      <w:r w:rsidRPr="00E477E4">
        <w:rPr>
          <w:rFonts w:eastAsiaTheme="minorHAnsi" w:cstheme="minorHAnsi"/>
          <w:iCs/>
        </w:rPr>
        <w:t>31</w:t>
      </w:r>
      <w:r w:rsidR="000E6051">
        <w:rPr>
          <w:rFonts w:eastAsiaTheme="minorHAnsi" w:cstheme="minorHAnsi"/>
          <w:iCs/>
        </w:rPr>
        <w:t>5</w:t>
      </w:r>
      <w:r w:rsidRPr="00E477E4">
        <w:rPr>
          <w:rFonts w:eastAsiaTheme="minorHAnsi" w:cstheme="minorHAnsi"/>
          <w:iCs/>
        </w:rPr>
        <w:t xml:space="preserve"> kar je bilo največ dotlej. V februarju 2022 smo pripravili vse potrebn</w:t>
      </w:r>
      <w:r w:rsidR="00D95315" w:rsidRPr="00E477E4">
        <w:rPr>
          <w:rFonts w:eastAsiaTheme="minorHAnsi" w:cstheme="minorHAnsi"/>
          <w:iCs/>
        </w:rPr>
        <w:t>o</w:t>
      </w:r>
      <w:r w:rsidRPr="00E477E4">
        <w:rPr>
          <w:rFonts w:eastAsiaTheme="minorHAnsi" w:cstheme="minorHAnsi"/>
          <w:iCs/>
        </w:rPr>
        <w:t xml:space="preserve"> za izvedbo izobraževanja učiteljev in pedagoških delavcev na daljavo. Izobraževanje je potekalo 17.</w:t>
      </w:r>
      <w:r w:rsidR="00C73692" w:rsidRPr="00E477E4">
        <w:rPr>
          <w:rFonts w:eastAsiaTheme="minorHAnsi" w:cstheme="minorHAnsi"/>
          <w:iCs/>
        </w:rPr>
        <w:t xml:space="preserve"> februarja </w:t>
      </w:r>
      <w:r w:rsidRPr="00E477E4">
        <w:rPr>
          <w:rFonts w:eastAsiaTheme="minorHAnsi" w:cstheme="minorHAnsi"/>
          <w:iCs/>
        </w:rPr>
        <w:t xml:space="preserve">2022. Sproti posodabljamo </w:t>
      </w:r>
      <w:r w:rsidR="00C73692" w:rsidRPr="00E477E4">
        <w:rPr>
          <w:rFonts w:eastAsiaTheme="minorHAnsi" w:cstheme="minorHAnsi"/>
          <w:iCs/>
        </w:rPr>
        <w:t>zbirk</w:t>
      </w:r>
      <w:r w:rsidRPr="00E477E4">
        <w:rPr>
          <w:rFonts w:eastAsiaTheme="minorHAnsi" w:cstheme="minorHAnsi"/>
        </w:rPr>
        <w:t>o prijavljenih v projekt Pasavček</w:t>
      </w:r>
      <w:r w:rsidR="00D95315" w:rsidRPr="00E477E4">
        <w:rPr>
          <w:rFonts w:eastAsiaTheme="minorHAnsi" w:cstheme="minorHAnsi"/>
        </w:rPr>
        <w:t xml:space="preserve"> in</w:t>
      </w:r>
      <w:r w:rsidRPr="00E477E4">
        <w:rPr>
          <w:rFonts w:eastAsiaTheme="minorHAnsi" w:cstheme="minorHAnsi"/>
        </w:rPr>
        <w:t xml:space="preserve"> vnos popravkov (zamenjave kadra zaradi bolniške</w:t>
      </w:r>
      <w:r w:rsidR="00C73692" w:rsidRPr="00E477E4">
        <w:rPr>
          <w:rFonts w:eastAsiaTheme="minorHAnsi" w:cstheme="minorHAnsi"/>
        </w:rPr>
        <w:t>ga dopusta</w:t>
      </w:r>
      <w:r w:rsidRPr="00E477E4">
        <w:rPr>
          <w:rFonts w:eastAsiaTheme="minorHAnsi" w:cstheme="minorHAnsi"/>
        </w:rPr>
        <w:t>, porodniške</w:t>
      </w:r>
      <w:r w:rsidR="00C73692" w:rsidRPr="00E477E4">
        <w:rPr>
          <w:rFonts w:eastAsiaTheme="minorHAnsi" w:cstheme="minorHAnsi"/>
        </w:rPr>
        <w:t>ga dopusta in dopusta za nego otroka</w:t>
      </w:r>
      <w:r w:rsidRPr="00E477E4">
        <w:rPr>
          <w:rFonts w:eastAsiaTheme="minorHAnsi" w:cstheme="minorHAnsi"/>
        </w:rPr>
        <w:t>; drugačno število otrok). V februarju in marcu smo pregledali več kot 150 poslanih prispevkov samostojnega dela po izobraževanju in pripravili seznam vseh oddanih izdelkov ter seznam</w:t>
      </w:r>
      <w:r w:rsidR="00F7089C" w:rsidRPr="00E477E4">
        <w:rPr>
          <w:rFonts w:eastAsiaTheme="minorHAnsi" w:cstheme="minorHAnsi"/>
        </w:rPr>
        <w:t xml:space="preserve"> prisotnosti</w:t>
      </w:r>
      <w:r w:rsidRPr="00E477E4">
        <w:rPr>
          <w:rFonts w:eastAsiaTheme="minorHAnsi" w:cstheme="minorHAnsi"/>
        </w:rPr>
        <w:t xml:space="preserve"> na izobraževanju, ki je bil pogoj za pripravo potrdila o udeležbi na izobraževanju. Potrdila smo poslali na naslove udeležencev. </w:t>
      </w:r>
    </w:p>
    <w:p w14:paraId="6E69F855" w14:textId="77777777" w:rsidR="00E6672D" w:rsidRPr="00E477E4" w:rsidRDefault="00E6672D" w:rsidP="00CE6279">
      <w:pPr>
        <w:spacing w:after="0" w:line="300" w:lineRule="atLeast"/>
        <w:rPr>
          <w:rFonts w:eastAsiaTheme="minorHAnsi" w:cstheme="minorHAnsi"/>
        </w:rPr>
      </w:pPr>
    </w:p>
    <w:p w14:paraId="6CBE793B" w14:textId="4445B2B6" w:rsidR="0052470E" w:rsidRPr="00E477E4" w:rsidRDefault="0052470E" w:rsidP="00CE6279">
      <w:pPr>
        <w:tabs>
          <w:tab w:val="center" w:pos="4536"/>
          <w:tab w:val="right" w:pos="9072"/>
        </w:tabs>
        <w:spacing w:after="0" w:line="300" w:lineRule="atLeast"/>
        <w:rPr>
          <w:rFonts w:eastAsiaTheme="minorHAnsi" w:cstheme="minorHAnsi"/>
          <w:iCs/>
        </w:rPr>
      </w:pPr>
      <w:r w:rsidRPr="00E477E4">
        <w:rPr>
          <w:rFonts w:eastAsiaTheme="minorHAnsi" w:cstheme="minorHAnsi"/>
        </w:rPr>
        <w:t xml:space="preserve">V maju in juniju je potekal pregled zaključnih poročil za projekt Pasavček, skupno je bilo prejetih 1.100 poročil, </w:t>
      </w:r>
      <w:r w:rsidR="00C73692" w:rsidRPr="00E477E4">
        <w:rPr>
          <w:rFonts w:eastAsiaTheme="minorHAnsi" w:cstheme="minorHAnsi"/>
        </w:rPr>
        <w:t>torej od</w:t>
      </w:r>
      <w:r w:rsidRPr="00E477E4">
        <w:rPr>
          <w:rFonts w:eastAsiaTheme="minorHAnsi" w:cstheme="minorHAnsi"/>
        </w:rPr>
        <w:t xml:space="preserve"> 84,5 % vseh sodelujočih. Pripravili in izdali smo več kot 1</w:t>
      </w:r>
      <w:r w:rsidR="00D95315" w:rsidRPr="00E477E4">
        <w:rPr>
          <w:rFonts w:eastAsiaTheme="minorHAnsi" w:cstheme="minorHAnsi"/>
        </w:rPr>
        <w:t>.</w:t>
      </w:r>
      <w:r w:rsidRPr="00E477E4">
        <w:rPr>
          <w:rFonts w:eastAsiaTheme="minorHAnsi" w:cstheme="minorHAnsi"/>
        </w:rPr>
        <w:t xml:space="preserve">100 potrdil za vodje in pomočnike projektov ter koordinatorje. Potrdila smo poslali na </w:t>
      </w:r>
      <w:r w:rsidR="00C73692" w:rsidRPr="00E477E4">
        <w:rPr>
          <w:rFonts w:eastAsiaTheme="minorHAnsi" w:cstheme="minorHAnsi"/>
        </w:rPr>
        <w:t xml:space="preserve">naslove </w:t>
      </w:r>
      <w:r w:rsidRPr="00E477E4">
        <w:rPr>
          <w:rFonts w:eastAsiaTheme="minorHAnsi" w:cstheme="minorHAnsi"/>
        </w:rPr>
        <w:t xml:space="preserve">ustanov sodelujočih, ki so uspešno zaključili projekt </w:t>
      </w:r>
      <w:r w:rsidR="00C73692" w:rsidRPr="00E477E4">
        <w:rPr>
          <w:rFonts w:eastAsiaTheme="minorHAnsi" w:cstheme="minorHAnsi"/>
        </w:rPr>
        <w:t>P</w:t>
      </w:r>
      <w:r w:rsidRPr="00E477E4">
        <w:rPr>
          <w:rFonts w:eastAsiaTheme="minorHAnsi" w:cstheme="minorHAnsi"/>
        </w:rPr>
        <w:t xml:space="preserve">asavček. V primerjavi s prejšnjimi leti je glede na število vseh sodelujočih projekt uspešno zaključil največji delež sodelujočih. </w:t>
      </w:r>
      <w:r w:rsidRPr="00E477E4">
        <w:rPr>
          <w:rFonts w:eastAsiaTheme="minorHAnsi" w:cstheme="minorHAnsi"/>
          <w:iCs/>
        </w:rPr>
        <w:t>Potrebna je bila priprava seznamov za pakiranje gradiv</w:t>
      </w:r>
      <w:r w:rsidR="00A135B7" w:rsidRPr="00E477E4">
        <w:rPr>
          <w:rFonts w:eastAsiaTheme="minorHAnsi" w:cstheme="minorHAnsi"/>
          <w:iCs/>
        </w:rPr>
        <w:t>a</w:t>
      </w:r>
      <w:r w:rsidRPr="00E477E4">
        <w:rPr>
          <w:rFonts w:eastAsiaTheme="minorHAnsi" w:cstheme="minorHAnsi"/>
          <w:iCs/>
        </w:rPr>
        <w:t xml:space="preserve"> in nalepk za distribucijo gradiv</w:t>
      </w:r>
      <w:r w:rsidR="00A135B7" w:rsidRPr="00E477E4">
        <w:rPr>
          <w:rFonts w:eastAsiaTheme="minorHAnsi" w:cstheme="minorHAnsi"/>
          <w:iCs/>
        </w:rPr>
        <w:t>a</w:t>
      </w:r>
      <w:r w:rsidRPr="00E477E4">
        <w:rPr>
          <w:rFonts w:eastAsiaTheme="minorHAnsi" w:cstheme="minorHAnsi"/>
          <w:iCs/>
        </w:rPr>
        <w:t xml:space="preserve"> za več kot 1</w:t>
      </w:r>
      <w:r w:rsidR="00D95315" w:rsidRPr="00E477E4">
        <w:rPr>
          <w:rFonts w:eastAsiaTheme="minorHAnsi" w:cstheme="minorHAnsi"/>
          <w:iCs/>
        </w:rPr>
        <w:t>.</w:t>
      </w:r>
      <w:r w:rsidRPr="00E477E4">
        <w:rPr>
          <w:rFonts w:eastAsiaTheme="minorHAnsi" w:cstheme="minorHAnsi"/>
          <w:iCs/>
        </w:rPr>
        <w:t>300 skupin.</w:t>
      </w:r>
    </w:p>
    <w:p w14:paraId="35FACF78" w14:textId="77777777" w:rsidR="00E6672D" w:rsidRPr="00E477E4" w:rsidRDefault="00E6672D" w:rsidP="00CE6279">
      <w:pPr>
        <w:tabs>
          <w:tab w:val="center" w:pos="4536"/>
          <w:tab w:val="right" w:pos="9072"/>
        </w:tabs>
        <w:spacing w:after="0" w:line="300" w:lineRule="atLeast"/>
        <w:rPr>
          <w:rFonts w:eastAsiaTheme="minorHAnsi" w:cstheme="minorHAnsi"/>
          <w:iCs/>
        </w:rPr>
      </w:pPr>
    </w:p>
    <w:p w14:paraId="623DB0B0" w14:textId="3BD8088D" w:rsidR="0052470E" w:rsidRPr="00E477E4" w:rsidRDefault="0052470E"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V okviru projekta Pasavček smo za izvajanje aktivnosti sodelujočim razdelili: 2.000 knjižic Red je vedno pas pripet, 1.300 metrov, 1.300 žigov, 30.000 kartončkov, 19.500 priznanj, 1.600 potrdil o sodelovanju, 30 družabnih iger, 100 plišastih pasavčkov, za nagrade 25.000 </w:t>
      </w:r>
      <w:r w:rsidR="00A135B7" w:rsidRPr="00E477E4">
        <w:rPr>
          <w:rFonts w:eastAsiaTheme="minorHAnsi" w:cstheme="minorHAnsi"/>
        </w:rPr>
        <w:t xml:space="preserve">sestavljank </w:t>
      </w:r>
      <w:r w:rsidRPr="00E477E4">
        <w:rPr>
          <w:rFonts w:eastAsiaTheme="minorHAnsi" w:cstheme="minorHAnsi"/>
        </w:rPr>
        <w:t xml:space="preserve">z likom </w:t>
      </w:r>
      <w:r w:rsidR="00A135B7" w:rsidRPr="00E477E4">
        <w:rPr>
          <w:rFonts w:eastAsiaTheme="minorHAnsi" w:cstheme="minorHAnsi"/>
        </w:rPr>
        <w:t>p</w:t>
      </w:r>
      <w:r w:rsidRPr="00E477E4">
        <w:rPr>
          <w:rFonts w:eastAsiaTheme="minorHAnsi" w:cstheme="minorHAnsi"/>
        </w:rPr>
        <w:t xml:space="preserve">asavčka ter 2.500 mikrokrpic. </w:t>
      </w:r>
    </w:p>
    <w:p w14:paraId="71F605E2" w14:textId="77777777" w:rsidR="00E6672D" w:rsidRPr="00E477E4" w:rsidRDefault="00E6672D" w:rsidP="00CE6279">
      <w:pPr>
        <w:spacing w:after="0" w:line="300" w:lineRule="atLeast"/>
        <w:rPr>
          <w:rFonts w:eastAsiaTheme="minorHAnsi" w:cstheme="minorHAnsi"/>
          <w:b/>
          <w:i/>
          <w:iCs/>
        </w:rPr>
      </w:pPr>
    </w:p>
    <w:p w14:paraId="73B02B46" w14:textId="77777777" w:rsidR="0052470E" w:rsidRPr="00E477E4" w:rsidRDefault="0052470E" w:rsidP="00CE6279">
      <w:pPr>
        <w:spacing w:after="0" w:line="300" w:lineRule="atLeast"/>
        <w:rPr>
          <w:rFonts w:eastAsiaTheme="minorHAnsi" w:cstheme="minorHAnsi"/>
          <w:b/>
          <w:iCs/>
        </w:rPr>
      </w:pPr>
      <w:r w:rsidRPr="00E477E4">
        <w:rPr>
          <w:rFonts w:eastAsiaTheme="minorHAnsi" w:cstheme="minorHAnsi"/>
          <w:b/>
          <w:iCs/>
        </w:rPr>
        <w:t>Lutkovna predstava Pasavček v prometu</w:t>
      </w:r>
    </w:p>
    <w:p w14:paraId="48790661" w14:textId="69CCD2F3" w:rsidR="0052470E" w:rsidRPr="00E477E4" w:rsidRDefault="0052470E" w:rsidP="00CE6279">
      <w:pPr>
        <w:spacing w:after="0" w:line="300" w:lineRule="atLeast"/>
        <w:rPr>
          <w:rFonts w:eastAsiaTheme="minorHAnsi" w:cstheme="minorHAnsi"/>
          <w:iCs/>
        </w:rPr>
      </w:pPr>
      <w:r w:rsidRPr="00E477E4">
        <w:rPr>
          <w:rFonts w:eastAsiaTheme="minorHAnsi" w:cstheme="minorHAnsi"/>
          <w:iCs/>
        </w:rPr>
        <w:t xml:space="preserve">Pred nekaj leti smo razvili lutkovno interaktivno predstavo Pasavček v prometu, ki jo izvaja avtorica Tina Oman, priznana animatorka. Poskrbeli smo, da je bila predstava izvedena po šolah in vrtcih. Uspešno smo izvedli </w:t>
      </w:r>
      <w:r w:rsidRPr="00E477E4">
        <w:rPr>
          <w:rFonts w:eastAsiaTheme="minorHAnsi" w:cstheme="minorHAnsi"/>
          <w:iCs/>
        </w:rPr>
        <w:lastRenderedPageBreak/>
        <w:t>organizacijo predstav in obveščanje ter dogovarjanje glede terminov predstav</w:t>
      </w:r>
      <w:r w:rsidR="00A135B7" w:rsidRPr="00E477E4">
        <w:rPr>
          <w:rFonts w:eastAsiaTheme="minorHAnsi" w:cstheme="minorHAnsi"/>
          <w:iCs/>
        </w:rPr>
        <w:t>e</w:t>
      </w:r>
      <w:r w:rsidRPr="00E477E4">
        <w:rPr>
          <w:rFonts w:eastAsiaTheme="minorHAnsi" w:cstheme="minorHAnsi"/>
          <w:iCs/>
        </w:rPr>
        <w:t xml:space="preserve"> Pasavček v prometu po šolah in vrtcih. </w:t>
      </w:r>
    </w:p>
    <w:p w14:paraId="73993FC5" w14:textId="77777777" w:rsidR="00E6672D" w:rsidRPr="00E477E4" w:rsidRDefault="00E6672D" w:rsidP="00CE6279">
      <w:pPr>
        <w:spacing w:after="0" w:line="300" w:lineRule="atLeast"/>
        <w:rPr>
          <w:rFonts w:eastAsiaTheme="minorHAnsi" w:cstheme="minorHAnsi"/>
          <w:iCs/>
        </w:rPr>
      </w:pPr>
    </w:p>
    <w:p w14:paraId="65F68B15" w14:textId="71C5AA49" w:rsidR="0052470E" w:rsidRPr="00E477E4" w:rsidRDefault="0052470E" w:rsidP="00CE6279">
      <w:pPr>
        <w:spacing w:after="0" w:line="300" w:lineRule="atLeast"/>
        <w:rPr>
          <w:rFonts w:eastAsiaTheme="minorHAnsi" w:cstheme="minorHAnsi"/>
          <w:iCs/>
        </w:rPr>
      </w:pPr>
      <w:r w:rsidRPr="00E477E4">
        <w:rPr>
          <w:rFonts w:eastAsiaTheme="minorHAnsi" w:cstheme="minorHAnsi"/>
          <w:iCs/>
        </w:rPr>
        <w:t xml:space="preserve">Predstavo Pasavček v prometu si je tako ogledalo 27 oddelkov, </w:t>
      </w:r>
      <w:r w:rsidR="00A135B7" w:rsidRPr="00E477E4">
        <w:rPr>
          <w:rFonts w:eastAsiaTheme="minorHAnsi" w:cstheme="minorHAnsi"/>
          <w:iCs/>
        </w:rPr>
        <w:t xml:space="preserve">tj. </w:t>
      </w:r>
      <w:r w:rsidRPr="00E477E4">
        <w:rPr>
          <w:rFonts w:eastAsiaTheme="minorHAnsi" w:cstheme="minorHAnsi"/>
          <w:iCs/>
        </w:rPr>
        <w:t>več kot 600 otrok.</w:t>
      </w:r>
    </w:p>
    <w:p w14:paraId="11A51DF3" w14:textId="77777777" w:rsidR="00E6672D" w:rsidRPr="00E477E4" w:rsidRDefault="00E6672D" w:rsidP="00CE6279">
      <w:pPr>
        <w:spacing w:after="0" w:line="300" w:lineRule="atLeast"/>
        <w:rPr>
          <w:rFonts w:cstheme="minorHAnsi"/>
          <w:i/>
          <w:iCs/>
          <w:color w:val="44546A" w:themeColor="text2"/>
          <w:lang w:eastAsia="sl-SI"/>
        </w:rPr>
      </w:pPr>
    </w:p>
    <w:p w14:paraId="4F9B3DF7" w14:textId="19AACF78" w:rsidR="00E6672D" w:rsidRPr="00E477E4" w:rsidRDefault="00274C21" w:rsidP="00CE6279">
      <w:pPr>
        <w:pStyle w:val="Tabele"/>
        <w:spacing w:line="300" w:lineRule="atLeast"/>
      </w:pPr>
      <w:bookmarkStart w:id="289" w:name="_Toc151034714"/>
      <w:r w:rsidRPr="00E477E4">
        <w:t>Preglednic</w:t>
      </w:r>
      <w:r w:rsidR="00E6672D" w:rsidRPr="00E477E4">
        <w:t>a</w:t>
      </w:r>
      <w:r w:rsidR="00BF2063" w:rsidRPr="00E477E4">
        <w:t xml:space="preserve"> 1</w:t>
      </w:r>
      <w:r w:rsidR="00161023" w:rsidRPr="00E477E4">
        <w:t>5</w:t>
      </w:r>
      <w:r w:rsidR="00E6672D" w:rsidRPr="00E477E4">
        <w:t>: Predstav</w:t>
      </w:r>
      <w:r w:rsidR="00A135B7" w:rsidRPr="00E477E4">
        <w:t>a</w:t>
      </w:r>
      <w:r w:rsidR="00E6672D" w:rsidRPr="00E477E4">
        <w:t xml:space="preserve"> Pasavček </w:t>
      </w:r>
      <w:r w:rsidR="00A135B7" w:rsidRPr="00E477E4">
        <w:t xml:space="preserve">v prometu </w:t>
      </w:r>
      <w:r w:rsidR="00E6672D" w:rsidRPr="00E477E4">
        <w:t xml:space="preserve">na šolah in </w:t>
      </w:r>
      <w:r w:rsidR="00A135B7" w:rsidRPr="00E477E4">
        <w:t xml:space="preserve">v </w:t>
      </w:r>
      <w:r w:rsidR="00E6672D" w:rsidRPr="00E477E4">
        <w:t>vr</w:t>
      </w:r>
      <w:r w:rsidR="00A135B7" w:rsidRPr="00E477E4">
        <w:t>t</w:t>
      </w:r>
      <w:r w:rsidR="00E6672D" w:rsidRPr="00E477E4">
        <w:t>cih spomladi 2022</w:t>
      </w:r>
      <w:bookmarkEnd w:id="289"/>
    </w:p>
    <w:p w14:paraId="59306505" w14:textId="77777777" w:rsidR="00E6672D" w:rsidRPr="00E477E4" w:rsidRDefault="00E6672D" w:rsidP="00CE6279">
      <w:pPr>
        <w:spacing w:after="0" w:line="300" w:lineRule="atLeast"/>
        <w:rPr>
          <w:rFonts w:eastAsiaTheme="minorHAnsi" w:cstheme="minorHAnsi"/>
          <w:iCs/>
        </w:rPr>
      </w:pPr>
    </w:p>
    <w:tbl>
      <w:tblPr>
        <w:tblStyle w:val="Tabelasvetlamrea1poudarek1"/>
        <w:tblW w:w="7366" w:type="dxa"/>
        <w:jc w:val="center"/>
        <w:tblLook w:val="04A0" w:firstRow="1" w:lastRow="0" w:firstColumn="1" w:lastColumn="0" w:noHBand="0" w:noVBand="1"/>
      </w:tblPr>
      <w:tblGrid>
        <w:gridCol w:w="1555"/>
        <w:gridCol w:w="3402"/>
        <w:gridCol w:w="2409"/>
      </w:tblGrid>
      <w:tr w:rsidR="0052470E" w:rsidRPr="00E477E4" w14:paraId="0D3C7E82" w14:textId="77777777" w:rsidTr="00BF2063">
        <w:trPr>
          <w:cnfStyle w:val="100000000000" w:firstRow="1" w:lastRow="0" w:firstColumn="0" w:lastColumn="0" w:oddVBand="0" w:evenVBand="0" w:oddHBand="0"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428849" w14:textId="77777777" w:rsidR="0052470E" w:rsidRPr="00E477E4" w:rsidRDefault="0052470E" w:rsidP="00CE6279">
            <w:pPr>
              <w:spacing w:line="300" w:lineRule="atLeast"/>
              <w:rPr>
                <w:rFonts w:cstheme="minorHAnsi"/>
                <w:color w:val="000000"/>
              </w:rPr>
            </w:pPr>
            <w:r w:rsidRPr="00E477E4">
              <w:rPr>
                <w:rFonts w:cstheme="minorHAnsi"/>
                <w:color w:val="000000"/>
              </w:rPr>
              <w:t>Datum</w:t>
            </w:r>
          </w:p>
        </w:tc>
        <w:tc>
          <w:tcPr>
            <w:tcW w:w="3402" w:type="dxa"/>
            <w:noWrap/>
            <w:hideMark/>
          </w:tcPr>
          <w:p w14:paraId="19732254" w14:textId="2485950C" w:rsidR="0052470E" w:rsidRPr="00E477E4" w:rsidRDefault="00A135B7"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Ustanova</w:t>
            </w:r>
          </w:p>
        </w:tc>
        <w:tc>
          <w:tcPr>
            <w:tcW w:w="2409" w:type="dxa"/>
            <w:noWrap/>
            <w:hideMark/>
          </w:tcPr>
          <w:p w14:paraId="70F8A0C4" w14:textId="77777777" w:rsidR="0052470E" w:rsidRPr="00E477E4" w:rsidRDefault="0052470E"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Oddelek</w:t>
            </w:r>
          </w:p>
        </w:tc>
      </w:tr>
      <w:tr w:rsidR="0052470E" w:rsidRPr="00E477E4" w14:paraId="5ABD6261"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4CE0C14" w14:textId="33B3BFEE" w:rsidR="0052470E" w:rsidRPr="00E477E4" w:rsidRDefault="0052470E" w:rsidP="00A135B7">
            <w:pPr>
              <w:spacing w:line="300" w:lineRule="atLeast"/>
              <w:jc w:val="left"/>
              <w:rPr>
                <w:rFonts w:cstheme="minorHAnsi"/>
                <w:color w:val="000000"/>
              </w:rPr>
            </w:pPr>
            <w:r w:rsidRPr="00E477E4">
              <w:rPr>
                <w:rFonts w:cstheme="minorHAnsi"/>
                <w:color w:val="000000"/>
              </w:rPr>
              <w:t>24.</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4FB246B6"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Koroški jeklarji</w:t>
            </w:r>
          </w:p>
        </w:tc>
        <w:tc>
          <w:tcPr>
            <w:tcW w:w="2409" w:type="dxa"/>
            <w:noWrap/>
            <w:hideMark/>
          </w:tcPr>
          <w:p w14:paraId="054FA018" w14:textId="2AB6C564"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w:t>
            </w:r>
            <w:r w:rsidR="00A135B7" w:rsidRPr="00E477E4">
              <w:rPr>
                <w:rFonts w:cstheme="minorHAnsi"/>
                <w:color w:val="000000"/>
              </w:rPr>
              <w:t xml:space="preserve"> </w:t>
            </w:r>
            <w:r w:rsidRPr="00E477E4">
              <w:rPr>
                <w:rFonts w:cstheme="minorHAnsi"/>
                <w:color w:val="000000"/>
              </w:rPr>
              <w:t>b</w:t>
            </w:r>
          </w:p>
        </w:tc>
      </w:tr>
      <w:tr w:rsidR="0052470E" w:rsidRPr="00E477E4" w14:paraId="56738C2E"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E73FCC7" w14:textId="11D6EDBF" w:rsidR="0052470E" w:rsidRPr="00E477E4" w:rsidRDefault="0052470E" w:rsidP="00A135B7">
            <w:pPr>
              <w:spacing w:line="300" w:lineRule="atLeast"/>
              <w:jc w:val="left"/>
              <w:rPr>
                <w:rFonts w:cstheme="minorHAnsi"/>
                <w:color w:val="000000"/>
              </w:rPr>
            </w:pPr>
            <w:r w:rsidRPr="00E477E4">
              <w:rPr>
                <w:rFonts w:cstheme="minorHAnsi"/>
                <w:color w:val="000000"/>
              </w:rPr>
              <w:t>24.</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32B53A7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Koroški jeklarji</w:t>
            </w:r>
          </w:p>
        </w:tc>
        <w:tc>
          <w:tcPr>
            <w:tcW w:w="2409" w:type="dxa"/>
            <w:noWrap/>
            <w:hideMark/>
          </w:tcPr>
          <w:p w14:paraId="6D905E03" w14:textId="3310CD8F"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t>1.</w:t>
            </w:r>
            <w:r w:rsidR="00A135B7" w:rsidRPr="00E477E4">
              <w:t xml:space="preserve"> </w:t>
            </w:r>
            <w:r w:rsidRPr="00E477E4">
              <w:t>b</w:t>
            </w:r>
          </w:p>
        </w:tc>
      </w:tr>
      <w:tr w:rsidR="0052470E" w:rsidRPr="00E477E4" w14:paraId="064E685C"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9D59A8D" w14:textId="7D6B7B85" w:rsidR="0052470E" w:rsidRPr="00E477E4" w:rsidRDefault="0052470E" w:rsidP="00A135B7">
            <w:pPr>
              <w:spacing w:line="300" w:lineRule="atLeast"/>
              <w:jc w:val="left"/>
              <w:rPr>
                <w:rFonts w:cstheme="minorHAnsi"/>
                <w:color w:val="000000"/>
              </w:rPr>
            </w:pPr>
            <w:r w:rsidRPr="00E477E4">
              <w:rPr>
                <w:rFonts w:cstheme="minorHAnsi"/>
                <w:color w:val="000000"/>
              </w:rPr>
              <w:t>24.</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0296E4E6" w14:textId="073CF2D0"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w:t>
            </w:r>
            <w:r w:rsidR="00DE3313" w:rsidRPr="00E477E4">
              <w:rPr>
                <w:rFonts w:cstheme="minorHAnsi"/>
                <w:color w:val="000000"/>
              </w:rPr>
              <w:t>Koroški jeklarji</w:t>
            </w:r>
          </w:p>
        </w:tc>
        <w:tc>
          <w:tcPr>
            <w:tcW w:w="2409" w:type="dxa"/>
            <w:noWrap/>
            <w:hideMark/>
          </w:tcPr>
          <w:p w14:paraId="71D7FE94" w14:textId="71CB43C0"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w:t>
            </w:r>
            <w:r w:rsidR="00A135B7" w:rsidRPr="00E477E4">
              <w:rPr>
                <w:rFonts w:cstheme="minorHAnsi"/>
                <w:color w:val="000000"/>
              </w:rPr>
              <w:t xml:space="preserve"> </w:t>
            </w:r>
            <w:r w:rsidRPr="00E477E4">
              <w:rPr>
                <w:rFonts w:cstheme="minorHAnsi"/>
                <w:color w:val="000000"/>
              </w:rPr>
              <w:t>a</w:t>
            </w:r>
          </w:p>
        </w:tc>
      </w:tr>
      <w:tr w:rsidR="0052470E" w:rsidRPr="00E477E4" w14:paraId="0677DC6E"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9064DE5" w14:textId="1F6E93EE" w:rsidR="0052470E" w:rsidRPr="00E477E4" w:rsidRDefault="0052470E" w:rsidP="00A135B7">
            <w:pPr>
              <w:spacing w:line="300" w:lineRule="atLeast"/>
              <w:jc w:val="left"/>
              <w:rPr>
                <w:rFonts w:cstheme="minorHAnsi"/>
                <w:color w:val="000000"/>
              </w:rPr>
            </w:pPr>
            <w:r w:rsidRPr="00E477E4">
              <w:rPr>
                <w:rFonts w:cstheme="minorHAnsi"/>
                <w:color w:val="000000"/>
              </w:rPr>
              <w:t>31.</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51E6EDB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Branik</w:t>
            </w:r>
          </w:p>
        </w:tc>
        <w:tc>
          <w:tcPr>
            <w:tcW w:w="2409" w:type="dxa"/>
            <w:noWrap/>
            <w:hideMark/>
          </w:tcPr>
          <w:p w14:paraId="233A1657" w14:textId="19A65CC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w:t>
            </w:r>
            <w:r w:rsidR="00A135B7" w:rsidRPr="00E477E4">
              <w:rPr>
                <w:rFonts w:cstheme="minorHAnsi"/>
                <w:color w:val="000000"/>
              </w:rPr>
              <w:t xml:space="preserve">. </w:t>
            </w:r>
            <w:r w:rsidRPr="00E477E4">
              <w:rPr>
                <w:rFonts w:cstheme="minorHAnsi"/>
                <w:color w:val="000000"/>
              </w:rPr>
              <w:t>a in 2</w:t>
            </w:r>
            <w:r w:rsidR="00A135B7" w:rsidRPr="00E477E4">
              <w:rPr>
                <w:rFonts w:cstheme="minorHAnsi"/>
                <w:color w:val="000000"/>
              </w:rPr>
              <w:t xml:space="preserve">. </w:t>
            </w:r>
            <w:r w:rsidRPr="00E477E4">
              <w:rPr>
                <w:rFonts w:cstheme="minorHAnsi"/>
                <w:color w:val="000000"/>
              </w:rPr>
              <w:t>a</w:t>
            </w:r>
          </w:p>
        </w:tc>
      </w:tr>
      <w:tr w:rsidR="0052470E" w:rsidRPr="00E477E4" w14:paraId="7F0FDD1E"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F500CC0" w14:textId="702DD99D" w:rsidR="0052470E" w:rsidRPr="00E477E4" w:rsidRDefault="0052470E" w:rsidP="00A135B7">
            <w:pPr>
              <w:spacing w:line="300" w:lineRule="atLeast"/>
              <w:jc w:val="left"/>
              <w:rPr>
                <w:rFonts w:cstheme="minorHAnsi"/>
                <w:color w:val="000000"/>
              </w:rPr>
            </w:pPr>
            <w:r w:rsidRPr="00E477E4">
              <w:rPr>
                <w:rFonts w:cstheme="minorHAnsi"/>
                <w:color w:val="000000"/>
              </w:rPr>
              <w:t>31.</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7D0602B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Čepovan</w:t>
            </w:r>
          </w:p>
        </w:tc>
        <w:tc>
          <w:tcPr>
            <w:tcW w:w="2409" w:type="dxa"/>
            <w:noWrap/>
            <w:hideMark/>
          </w:tcPr>
          <w:p w14:paraId="6AA2B53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 skupini mali vrtec</w:t>
            </w:r>
          </w:p>
        </w:tc>
      </w:tr>
      <w:tr w:rsidR="0052470E" w:rsidRPr="00E477E4" w14:paraId="7A9A7008"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EA2C0AF" w14:textId="2A02592B" w:rsidR="0052470E" w:rsidRPr="00E477E4" w:rsidRDefault="0052470E" w:rsidP="00A135B7">
            <w:pPr>
              <w:spacing w:line="300" w:lineRule="atLeast"/>
              <w:jc w:val="left"/>
              <w:rPr>
                <w:rFonts w:cstheme="minorHAnsi"/>
                <w:color w:val="000000"/>
              </w:rPr>
            </w:pPr>
            <w:r w:rsidRPr="00E477E4">
              <w:rPr>
                <w:rFonts w:cstheme="minorHAnsi"/>
                <w:color w:val="000000"/>
              </w:rPr>
              <w:t>31.</w:t>
            </w:r>
            <w:r w:rsidR="00A135B7" w:rsidRPr="00E477E4">
              <w:rPr>
                <w:rFonts w:cstheme="minorHAnsi"/>
                <w:color w:val="000000"/>
              </w:rPr>
              <w:t xml:space="preserve"> </w:t>
            </w:r>
            <w:r w:rsidRPr="00E477E4">
              <w:rPr>
                <w:rFonts w:cstheme="minorHAnsi"/>
                <w:color w:val="000000"/>
              </w:rPr>
              <w:t>3.</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64C6CBEB" w14:textId="37238749"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Dušana Muniha Most na Soči, </w:t>
            </w:r>
            <w:r w:rsidR="00A135B7" w:rsidRPr="00E477E4">
              <w:rPr>
                <w:rFonts w:cstheme="minorHAnsi"/>
                <w:color w:val="000000"/>
              </w:rPr>
              <w:t>e</w:t>
            </w:r>
            <w:r w:rsidRPr="00E477E4">
              <w:rPr>
                <w:rFonts w:cstheme="minorHAnsi"/>
                <w:color w:val="000000"/>
              </w:rPr>
              <w:t>nota Vrtec Dolenja Trebuša</w:t>
            </w:r>
          </w:p>
        </w:tc>
        <w:tc>
          <w:tcPr>
            <w:tcW w:w="2409" w:type="dxa"/>
            <w:noWrap/>
            <w:hideMark/>
          </w:tcPr>
          <w:p w14:paraId="3989E81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Želvice</w:t>
            </w:r>
          </w:p>
        </w:tc>
      </w:tr>
      <w:tr w:rsidR="0052470E" w:rsidRPr="00E477E4" w14:paraId="48FABE27"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1C8D866" w14:textId="6909CBFE" w:rsidR="0052470E" w:rsidRPr="00E477E4" w:rsidRDefault="0052470E" w:rsidP="00A135B7">
            <w:pPr>
              <w:spacing w:line="300" w:lineRule="atLeast"/>
              <w:jc w:val="left"/>
              <w:rPr>
                <w:rFonts w:cstheme="minorHAnsi"/>
                <w:color w:val="000000" w:themeColor="text1"/>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61226D56"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Ljutomer</w:t>
            </w:r>
          </w:p>
        </w:tc>
        <w:tc>
          <w:tcPr>
            <w:tcW w:w="2409" w:type="dxa"/>
            <w:noWrap/>
            <w:hideMark/>
          </w:tcPr>
          <w:p w14:paraId="00C9637F"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Nagajivčki</w:t>
            </w:r>
          </w:p>
        </w:tc>
      </w:tr>
      <w:tr w:rsidR="0052470E" w:rsidRPr="00E477E4" w14:paraId="51D423F8"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65DAECA" w14:textId="37E3AC43" w:rsidR="0052470E" w:rsidRPr="00E477E4" w:rsidRDefault="0052470E" w:rsidP="00A135B7">
            <w:pPr>
              <w:spacing w:line="300" w:lineRule="atLeast"/>
              <w:jc w:val="left"/>
              <w:rPr>
                <w:rFonts w:cstheme="minorHAnsi"/>
                <w:color w:val="000000" w:themeColor="text1"/>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630771C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Ljutomer</w:t>
            </w:r>
          </w:p>
        </w:tc>
        <w:tc>
          <w:tcPr>
            <w:tcW w:w="2409" w:type="dxa"/>
            <w:noWrap/>
            <w:hideMark/>
          </w:tcPr>
          <w:p w14:paraId="2FA46C1B" w14:textId="520A09A5"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Prleki</w:t>
            </w:r>
            <w:r w:rsidR="00A135B7" w:rsidRPr="00E477E4">
              <w:rPr>
                <w:rFonts w:cstheme="minorHAnsi"/>
                <w:color w:val="000000"/>
              </w:rPr>
              <w:t xml:space="preserve"> </w:t>
            </w:r>
            <w:r w:rsidRPr="00E477E4">
              <w:rPr>
                <w:rFonts w:cstheme="minorHAnsi"/>
                <w:color w:val="000000"/>
              </w:rPr>
              <w:t>+</w:t>
            </w:r>
            <w:r w:rsidR="00A135B7" w:rsidRPr="00E477E4">
              <w:rPr>
                <w:rFonts w:cstheme="minorHAnsi"/>
                <w:color w:val="000000"/>
              </w:rPr>
              <w:t xml:space="preserve"> </w:t>
            </w:r>
            <w:r w:rsidRPr="00E477E4">
              <w:rPr>
                <w:rFonts w:cstheme="minorHAnsi"/>
                <w:color w:val="000000"/>
              </w:rPr>
              <w:t>Junaki</w:t>
            </w:r>
          </w:p>
        </w:tc>
      </w:tr>
      <w:tr w:rsidR="0052470E" w:rsidRPr="00E477E4" w14:paraId="2D47A5A9"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274CAF7" w14:textId="345449C7" w:rsidR="0052470E" w:rsidRPr="00E477E4" w:rsidRDefault="0052470E" w:rsidP="00A135B7">
            <w:pPr>
              <w:spacing w:line="300" w:lineRule="atLeast"/>
              <w:jc w:val="left"/>
              <w:rPr>
                <w:rFonts w:cstheme="minorHAnsi"/>
                <w:color w:val="000000" w:themeColor="text1"/>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659B58D1"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Mala Nedelja</w:t>
            </w:r>
          </w:p>
        </w:tc>
        <w:tc>
          <w:tcPr>
            <w:tcW w:w="2409" w:type="dxa"/>
            <w:noWrap/>
            <w:hideMark/>
          </w:tcPr>
          <w:p w14:paraId="13AB4A22"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 razred</w:t>
            </w:r>
          </w:p>
        </w:tc>
      </w:tr>
      <w:tr w:rsidR="0052470E" w:rsidRPr="00E477E4" w14:paraId="20CDD18F"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0AB1DC9" w14:textId="209F1D0E" w:rsidR="0052470E" w:rsidRPr="00E477E4" w:rsidRDefault="0052470E" w:rsidP="00A135B7">
            <w:pPr>
              <w:spacing w:line="300" w:lineRule="atLeast"/>
              <w:jc w:val="left"/>
              <w:rPr>
                <w:rFonts w:cstheme="minorHAnsi"/>
                <w:color w:val="000000"/>
              </w:rPr>
            </w:pPr>
            <w:r w:rsidRPr="00E477E4">
              <w:rPr>
                <w:rFonts w:cstheme="minorHAnsi"/>
                <w:color w:val="000000"/>
              </w:rPr>
              <w:t>7.</w:t>
            </w:r>
            <w:r w:rsidR="00A135B7" w:rsidRPr="00E477E4">
              <w:rPr>
                <w:rFonts w:cstheme="minorHAnsi"/>
                <w:color w:val="000000"/>
              </w:rPr>
              <w:t xml:space="preserve"> </w:t>
            </w:r>
            <w:r w:rsidRPr="00E477E4">
              <w:rPr>
                <w:rFonts w:cstheme="minorHAnsi"/>
                <w:color w:val="000000"/>
              </w:rPr>
              <w:t>4.</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2FA2763F" w14:textId="05752A7B"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pri OŠ Jarenina</w:t>
            </w:r>
          </w:p>
        </w:tc>
        <w:tc>
          <w:tcPr>
            <w:tcW w:w="2409" w:type="dxa"/>
            <w:noWrap/>
            <w:hideMark/>
          </w:tcPr>
          <w:p w14:paraId="069F1AA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Sončki</w:t>
            </w:r>
          </w:p>
        </w:tc>
      </w:tr>
      <w:tr w:rsidR="0052470E" w:rsidRPr="00E477E4" w14:paraId="1DF01ECB"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2ED1579" w14:textId="132A59B0" w:rsidR="0052470E" w:rsidRPr="00E477E4" w:rsidRDefault="0052470E" w:rsidP="00A135B7">
            <w:pPr>
              <w:spacing w:line="300" w:lineRule="atLeast"/>
              <w:jc w:val="left"/>
              <w:rPr>
                <w:rFonts w:cstheme="minorHAnsi"/>
                <w:color w:val="000000"/>
              </w:rPr>
            </w:pPr>
            <w:r w:rsidRPr="00E477E4">
              <w:rPr>
                <w:rFonts w:cstheme="minorHAnsi"/>
                <w:color w:val="000000"/>
              </w:rPr>
              <w:t>7.</w:t>
            </w:r>
            <w:r w:rsidR="00A135B7" w:rsidRPr="00E477E4">
              <w:rPr>
                <w:rFonts w:cstheme="minorHAnsi"/>
                <w:color w:val="000000"/>
              </w:rPr>
              <w:t xml:space="preserve"> </w:t>
            </w:r>
            <w:r w:rsidRPr="00E477E4">
              <w:rPr>
                <w:rFonts w:cstheme="minorHAnsi"/>
                <w:color w:val="000000"/>
              </w:rPr>
              <w:t>4.</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2C5D711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pri OŠ Jarenina</w:t>
            </w:r>
          </w:p>
        </w:tc>
        <w:tc>
          <w:tcPr>
            <w:tcW w:w="2409" w:type="dxa"/>
            <w:noWrap/>
            <w:hideMark/>
          </w:tcPr>
          <w:p w14:paraId="17C93B2E"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Pikapolonice</w:t>
            </w:r>
          </w:p>
        </w:tc>
      </w:tr>
      <w:tr w:rsidR="0052470E" w:rsidRPr="00E477E4" w14:paraId="4A177E1E"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FDA0560" w14:textId="5ABF5FDF" w:rsidR="0052470E" w:rsidRPr="00E477E4" w:rsidRDefault="0052470E" w:rsidP="00A135B7">
            <w:pPr>
              <w:spacing w:line="300" w:lineRule="atLeast"/>
              <w:jc w:val="left"/>
              <w:rPr>
                <w:rFonts w:cstheme="minorHAnsi"/>
                <w:color w:val="000000"/>
              </w:rPr>
            </w:pPr>
            <w:r w:rsidRPr="00E477E4">
              <w:rPr>
                <w:rFonts w:cstheme="minorHAnsi"/>
                <w:color w:val="000000"/>
              </w:rPr>
              <w:t>7.</w:t>
            </w:r>
            <w:r w:rsidR="00A135B7" w:rsidRPr="00E477E4">
              <w:rPr>
                <w:rFonts w:cstheme="minorHAnsi"/>
                <w:color w:val="000000"/>
              </w:rPr>
              <w:t xml:space="preserve"> </w:t>
            </w:r>
            <w:r w:rsidRPr="00E477E4">
              <w:rPr>
                <w:rFonts w:cstheme="minorHAnsi"/>
                <w:color w:val="000000"/>
              </w:rPr>
              <w:t>4.</w:t>
            </w:r>
            <w:r w:rsidR="00A135B7" w:rsidRPr="00E477E4">
              <w:rPr>
                <w:rFonts w:cstheme="minorHAnsi"/>
                <w:color w:val="000000"/>
              </w:rPr>
              <w:t xml:space="preserve"> </w:t>
            </w:r>
            <w:r w:rsidRPr="00E477E4">
              <w:rPr>
                <w:rFonts w:cstheme="minorHAnsi"/>
                <w:color w:val="000000"/>
              </w:rPr>
              <w:t>2022</w:t>
            </w:r>
          </w:p>
        </w:tc>
        <w:tc>
          <w:tcPr>
            <w:tcW w:w="3402" w:type="dxa"/>
            <w:noWrap/>
            <w:hideMark/>
          </w:tcPr>
          <w:p w14:paraId="0A0CED20"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Duplek</w:t>
            </w:r>
          </w:p>
        </w:tc>
        <w:tc>
          <w:tcPr>
            <w:tcW w:w="2409" w:type="dxa"/>
            <w:noWrap/>
            <w:hideMark/>
          </w:tcPr>
          <w:p w14:paraId="2CF18F69" w14:textId="7E45265D"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w:t>
            </w:r>
            <w:r w:rsidR="00A135B7" w:rsidRPr="00E477E4">
              <w:rPr>
                <w:rFonts w:cstheme="minorHAnsi"/>
                <w:color w:val="000000"/>
              </w:rPr>
              <w:t xml:space="preserve"> </w:t>
            </w:r>
            <w:r w:rsidRPr="00E477E4">
              <w:rPr>
                <w:rFonts w:cstheme="minorHAnsi"/>
                <w:color w:val="000000"/>
              </w:rPr>
              <w:t>r</w:t>
            </w:r>
            <w:r w:rsidR="00A135B7" w:rsidRPr="00E477E4">
              <w:rPr>
                <w:rFonts w:cstheme="minorHAnsi"/>
                <w:color w:val="000000"/>
              </w:rPr>
              <w:t>azred</w:t>
            </w:r>
          </w:p>
        </w:tc>
      </w:tr>
      <w:tr w:rsidR="0052470E" w:rsidRPr="00E477E4" w14:paraId="120EA2ED"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24E2FFA" w14:textId="7ACDCAEB" w:rsidR="0052470E" w:rsidRPr="00E477E4" w:rsidRDefault="0052470E" w:rsidP="0035009D">
            <w:pPr>
              <w:spacing w:line="300" w:lineRule="atLeast"/>
              <w:jc w:val="left"/>
              <w:rPr>
                <w:rFonts w:cstheme="minorHAnsi"/>
                <w:color w:val="FFFFFF"/>
              </w:rPr>
            </w:pPr>
            <w:r w:rsidRPr="00E477E4">
              <w:rPr>
                <w:rFonts w:cstheme="minorHAnsi"/>
                <w:color w:val="000000" w:themeColor="text1"/>
              </w:rPr>
              <w:t>15.</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0C932C97" w14:textId="34DF5EA2"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Rače </w:t>
            </w:r>
            <w:r w:rsidR="00A135B7" w:rsidRPr="00E477E4">
              <w:rPr>
                <w:rFonts w:cstheme="minorHAnsi"/>
                <w:color w:val="000000"/>
              </w:rPr>
              <w:t>– e</w:t>
            </w:r>
            <w:r w:rsidRPr="00E477E4">
              <w:rPr>
                <w:rFonts w:cstheme="minorHAnsi"/>
                <w:color w:val="000000"/>
              </w:rPr>
              <w:t>nota vrtca pri OŠ Rače</w:t>
            </w:r>
          </w:p>
        </w:tc>
        <w:tc>
          <w:tcPr>
            <w:tcW w:w="2409" w:type="dxa"/>
            <w:noWrap/>
            <w:hideMark/>
          </w:tcPr>
          <w:p w14:paraId="05225B21"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Kapljice</w:t>
            </w:r>
          </w:p>
        </w:tc>
      </w:tr>
      <w:tr w:rsidR="0052470E" w:rsidRPr="00E477E4" w14:paraId="59415AE5"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68D0D2E" w14:textId="783E2B0A" w:rsidR="0052470E" w:rsidRPr="00E477E4" w:rsidRDefault="0052470E" w:rsidP="0035009D">
            <w:pPr>
              <w:spacing w:line="300" w:lineRule="atLeast"/>
              <w:jc w:val="left"/>
              <w:rPr>
                <w:rFonts w:cstheme="minorHAnsi"/>
                <w:color w:val="FFFFFF"/>
              </w:rPr>
            </w:pPr>
            <w:r w:rsidRPr="00E477E4">
              <w:rPr>
                <w:rFonts w:cstheme="minorHAnsi"/>
                <w:color w:val="000000" w:themeColor="text1"/>
              </w:rPr>
              <w:t>15.</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7C3F81A9" w14:textId="22B49800"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Vrtec Otona Župančiča Maribor</w:t>
            </w:r>
          </w:p>
        </w:tc>
        <w:tc>
          <w:tcPr>
            <w:tcW w:w="2409" w:type="dxa"/>
            <w:noWrap/>
            <w:hideMark/>
          </w:tcPr>
          <w:p w14:paraId="2B5E3C70"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Ribice</w:t>
            </w:r>
          </w:p>
        </w:tc>
      </w:tr>
      <w:tr w:rsidR="0052470E" w:rsidRPr="00E477E4" w14:paraId="45FB7163"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B48E499" w14:textId="040615B3" w:rsidR="0052470E" w:rsidRPr="00E477E4" w:rsidRDefault="0052470E" w:rsidP="0035009D">
            <w:pPr>
              <w:spacing w:line="300" w:lineRule="atLeast"/>
              <w:jc w:val="left"/>
              <w:rPr>
                <w:rFonts w:cstheme="minorHAnsi"/>
                <w:color w:val="FFFFFF"/>
              </w:rPr>
            </w:pPr>
            <w:r w:rsidRPr="00E477E4">
              <w:rPr>
                <w:rFonts w:cstheme="minorHAnsi"/>
                <w:color w:val="FFFFFF"/>
              </w:rPr>
              <w:t xml:space="preserve">15. </w:t>
            </w:r>
            <w:r w:rsidRPr="00E477E4">
              <w:rPr>
                <w:rFonts w:cstheme="minorHAnsi"/>
                <w:color w:val="000000" w:themeColor="text1"/>
              </w:rPr>
              <w:t>15.</w:t>
            </w:r>
            <w:r w:rsidR="00A135B7" w:rsidRPr="00E477E4">
              <w:rPr>
                <w:rFonts w:cstheme="minorHAnsi"/>
                <w:color w:val="000000" w:themeColor="text1"/>
              </w:rPr>
              <w:t> </w:t>
            </w:r>
            <w:r w:rsidRPr="00E477E4">
              <w:rPr>
                <w:rFonts w:cstheme="minorHAnsi"/>
                <w:color w:val="000000" w:themeColor="text1"/>
              </w:rPr>
              <w:t>4.</w:t>
            </w:r>
            <w:r w:rsidR="00A135B7" w:rsidRPr="00E477E4">
              <w:rPr>
                <w:rFonts w:cstheme="minorHAnsi"/>
                <w:color w:val="000000" w:themeColor="text1"/>
              </w:rPr>
              <w:t> </w:t>
            </w:r>
            <w:r w:rsidRPr="00E477E4">
              <w:rPr>
                <w:rFonts w:cstheme="minorHAnsi"/>
                <w:color w:val="000000" w:themeColor="text1"/>
              </w:rPr>
              <w:t>2022</w:t>
            </w:r>
            <w:r w:rsidRPr="00E477E4">
              <w:rPr>
                <w:rFonts w:cstheme="minorHAnsi"/>
                <w:color w:val="FFFFFF"/>
              </w:rPr>
              <w:t>0</w:t>
            </w:r>
          </w:p>
        </w:tc>
        <w:tc>
          <w:tcPr>
            <w:tcW w:w="3402" w:type="dxa"/>
            <w:noWrap/>
            <w:hideMark/>
          </w:tcPr>
          <w:p w14:paraId="7676A083" w14:textId="733EF9D2"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Vrtec Otona Župančiča Maribor</w:t>
            </w:r>
          </w:p>
        </w:tc>
        <w:tc>
          <w:tcPr>
            <w:tcW w:w="2409" w:type="dxa"/>
            <w:noWrap/>
            <w:hideMark/>
          </w:tcPr>
          <w:p w14:paraId="3FF8C71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Slončki</w:t>
            </w:r>
          </w:p>
        </w:tc>
      </w:tr>
      <w:tr w:rsidR="0052470E" w:rsidRPr="00E477E4" w14:paraId="2990AF09"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A39B23D" w14:textId="7EB22365" w:rsidR="0052470E" w:rsidRPr="00E477E4" w:rsidRDefault="0052470E" w:rsidP="0035009D">
            <w:pPr>
              <w:spacing w:line="300" w:lineRule="atLeast"/>
              <w:jc w:val="left"/>
              <w:rPr>
                <w:rFonts w:cstheme="minorHAnsi"/>
                <w:color w:val="FFFFFF"/>
              </w:rPr>
            </w:pPr>
            <w:r w:rsidRPr="00E477E4">
              <w:rPr>
                <w:rFonts w:cstheme="minorHAnsi"/>
                <w:color w:val="000000" w:themeColor="text1"/>
              </w:rPr>
              <w:t>12.</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hideMark/>
          </w:tcPr>
          <w:p w14:paraId="7277AEBD" w14:textId="787B1943"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in vrtec Apače, </w:t>
            </w:r>
            <w:r w:rsidR="00A135B7" w:rsidRPr="00E477E4">
              <w:rPr>
                <w:rFonts w:cstheme="minorHAnsi"/>
                <w:color w:val="000000"/>
              </w:rPr>
              <w:t>e</w:t>
            </w:r>
            <w:r w:rsidRPr="00E477E4">
              <w:rPr>
                <w:rFonts w:cstheme="minorHAnsi"/>
                <w:color w:val="000000"/>
              </w:rPr>
              <w:t>nota vrtca Apače Stogovci</w:t>
            </w:r>
          </w:p>
        </w:tc>
        <w:tc>
          <w:tcPr>
            <w:tcW w:w="2409" w:type="dxa"/>
            <w:noWrap/>
            <w:hideMark/>
          </w:tcPr>
          <w:p w14:paraId="74778E08" w14:textId="00AD36F0"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A135B7" w:rsidRPr="00E477E4">
              <w:rPr>
                <w:rFonts w:cstheme="minorHAnsi"/>
                <w:color w:val="000000"/>
              </w:rPr>
              <w:t>–</w:t>
            </w:r>
            <w:r w:rsidRPr="00E477E4">
              <w:rPr>
                <w:rFonts w:cstheme="minorHAnsi"/>
                <w:color w:val="000000"/>
              </w:rPr>
              <w:t>5</w:t>
            </w:r>
            <w:r w:rsidR="00A135B7" w:rsidRPr="00E477E4">
              <w:rPr>
                <w:rFonts w:cstheme="minorHAnsi"/>
                <w:color w:val="000000"/>
              </w:rPr>
              <w:t xml:space="preserve"> let</w:t>
            </w:r>
          </w:p>
        </w:tc>
      </w:tr>
      <w:tr w:rsidR="0052470E" w:rsidRPr="00E477E4" w14:paraId="229A4E5A"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E97B5ED" w14:textId="2CE3928B" w:rsidR="0052470E" w:rsidRPr="00E477E4" w:rsidRDefault="0052470E" w:rsidP="0035009D">
            <w:pPr>
              <w:spacing w:line="300" w:lineRule="atLeast"/>
              <w:jc w:val="left"/>
              <w:rPr>
                <w:rFonts w:cstheme="minorHAnsi"/>
                <w:color w:val="FFFFFF"/>
              </w:rPr>
            </w:pPr>
            <w:r w:rsidRPr="00E477E4">
              <w:rPr>
                <w:rFonts w:cstheme="minorHAnsi"/>
                <w:color w:val="000000" w:themeColor="text1"/>
              </w:rPr>
              <w:t>12.</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22</w:t>
            </w:r>
          </w:p>
        </w:tc>
        <w:tc>
          <w:tcPr>
            <w:tcW w:w="3402" w:type="dxa"/>
            <w:noWrap/>
            <w:hideMark/>
          </w:tcPr>
          <w:p w14:paraId="0D2B0DC8" w14:textId="10214299"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in vrtec Apače, </w:t>
            </w:r>
            <w:r w:rsidR="00A135B7" w:rsidRPr="00E477E4">
              <w:rPr>
                <w:rFonts w:cstheme="minorHAnsi"/>
                <w:color w:val="000000"/>
              </w:rPr>
              <w:t>e</w:t>
            </w:r>
            <w:r w:rsidRPr="00E477E4">
              <w:rPr>
                <w:rFonts w:cstheme="minorHAnsi"/>
                <w:color w:val="000000"/>
              </w:rPr>
              <w:t>nota vrtca Apače - Stogovci</w:t>
            </w:r>
          </w:p>
        </w:tc>
        <w:tc>
          <w:tcPr>
            <w:tcW w:w="2409" w:type="dxa"/>
            <w:noWrap/>
            <w:hideMark/>
          </w:tcPr>
          <w:p w14:paraId="47BC6C7A" w14:textId="372AA6B6"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w:t>
            </w:r>
            <w:r w:rsidR="00A135B7" w:rsidRPr="00E477E4">
              <w:rPr>
                <w:rFonts w:cstheme="minorHAnsi"/>
                <w:color w:val="000000"/>
              </w:rPr>
              <w:t>–</w:t>
            </w:r>
            <w:r w:rsidRPr="00E477E4">
              <w:rPr>
                <w:rFonts w:cstheme="minorHAnsi"/>
                <w:color w:val="000000"/>
              </w:rPr>
              <w:t>4 let</w:t>
            </w:r>
            <w:r w:rsidR="00A135B7" w:rsidRPr="00E477E4">
              <w:rPr>
                <w:rFonts w:cstheme="minorHAnsi"/>
                <w:color w:val="000000"/>
              </w:rPr>
              <w:t>a</w:t>
            </w:r>
          </w:p>
        </w:tc>
      </w:tr>
      <w:tr w:rsidR="0052470E" w:rsidRPr="00E477E4" w14:paraId="374C2A50"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4BC97DB" w14:textId="400C0976" w:rsidR="0052470E" w:rsidRPr="00E477E4" w:rsidRDefault="0052470E" w:rsidP="0035009D">
            <w:pPr>
              <w:spacing w:line="300" w:lineRule="atLeast"/>
              <w:jc w:val="left"/>
              <w:rPr>
                <w:rFonts w:cstheme="minorHAnsi"/>
                <w:color w:val="FFFFFF"/>
              </w:rPr>
            </w:pPr>
            <w:r w:rsidRPr="00E477E4">
              <w:rPr>
                <w:rFonts w:cstheme="minorHAnsi"/>
                <w:color w:val="000000" w:themeColor="text1"/>
              </w:rPr>
              <w:t>12.</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w:t>
            </w:r>
          </w:p>
        </w:tc>
        <w:tc>
          <w:tcPr>
            <w:tcW w:w="3402" w:type="dxa"/>
            <w:noWrap/>
            <w:hideMark/>
          </w:tcPr>
          <w:p w14:paraId="221A7923" w14:textId="7A4A529B"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OŠ in vrtec Apače, </w:t>
            </w:r>
            <w:r w:rsidR="00A135B7" w:rsidRPr="00E477E4">
              <w:rPr>
                <w:rFonts w:cstheme="minorHAnsi"/>
                <w:color w:val="000000"/>
              </w:rPr>
              <w:t>e</w:t>
            </w:r>
            <w:r w:rsidRPr="00E477E4">
              <w:rPr>
                <w:rFonts w:cstheme="minorHAnsi"/>
                <w:color w:val="000000"/>
              </w:rPr>
              <w:t>nota vrtca Apače Stogovci</w:t>
            </w:r>
          </w:p>
        </w:tc>
        <w:tc>
          <w:tcPr>
            <w:tcW w:w="2409" w:type="dxa"/>
            <w:noWrap/>
            <w:hideMark/>
          </w:tcPr>
          <w:p w14:paraId="6CA5FF9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Oddelek 9</w:t>
            </w:r>
          </w:p>
        </w:tc>
      </w:tr>
      <w:tr w:rsidR="0052470E" w:rsidRPr="00E477E4" w14:paraId="0F423AA8"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00017B5" w14:textId="79B29EA9" w:rsidR="0052470E" w:rsidRPr="00E477E4" w:rsidRDefault="0052470E" w:rsidP="0035009D">
            <w:pPr>
              <w:spacing w:line="300" w:lineRule="atLeast"/>
              <w:jc w:val="left"/>
              <w:rPr>
                <w:rFonts w:cstheme="minorHAnsi"/>
                <w:color w:val="FFFFFF"/>
              </w:rPr>
            </w:pPr>
            <w:r w:rsidRPr="00E477E4">
              <w:rPr>
                <w:rFonts w:cstheme="minorHAnsi"/>
                <w:color w:val="000000" w:themeColor="text1"/>
              </w:rPr>
              <w:t>14.</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w:t>
            </w:r>
          </w:p>
        </w:tc>
        <w:tc>
          <w:tcPr>
            <w:tcW w:w="3402" w:type="dxa"/>
            <w:noWrap/>
            <w:hideMark/>
          </w:tcPr>
          <w:p w14:paraId="1E9A29A9"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Manka Golarja Gornja Radgona, enota Črešnjevci</w:t>
            </w:r>
          </w:p>
        </w:tc>
        <w:tc>
          <w:tcPr>
            <w:tcW w:w="2409" w:type="dxa"/>
            <w:noWrap/>
            <w:hideMark/>
          </w:tcPr>
          <w:p w14:paraId="1B3D0700" w14:textId="104FF0E2"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A135B7" w:rsidRPr="00E477E4">
              <w:rPr>
                <w:rFonts w:cstheme="minorHAnsi"/>
                <w:color w:val="000000"/>
              </w:rPr>
              <w:t>–</w:t>
            </w:r>
            <w:r w:rsidRPr="00E477E4">
              <w:rPr>
                <w:rFonts w:cstheme="minorHAnsi"/>
                <w:color w:val="000000"/>
              </w:rPr>
              <w:t>6</w:t>
            </w:r>
            <w:r w:rsidR="00A135B7" w:rsidRPr="00E477E4">
              <w:rPr>
                <w:rFonts w:cstheme="minorHAnsi"/>
                <w:color w:val="000000"/>
              </w:rPr>
              <w:t xml:space="preserve"> let</w:t>
            </w:r>
          </w:p>
        </w:tc>
      </w:tr>
      <w:tr w:rsidR="0052470E" w:rsidRPr="00E477E4" w14:paraId="66C73E38"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AD10696" w14:textId="65D8C938" w:rsidR="0052470E" w:rsidRPr="00E477E4" w:rsidRDefault="0052470E" w:rsidP="0035009D">
            <w:pPr>
              <w:spacing w:line="300" w:lineRule="atLeast"/>
              <w:jc w:val="left"/>
              <w:rPr>
                <w:rFonts w:cstheme="minorHAnsi"/>
                <w:color w:val="FFFFFF"/>
              </w:rPr>
            </w:pPr>
            <w:r w:rsidRPr="00E477E4">
              <w:rPr>
                <w:rFonts w:cstheme="minorHAnsi"/>
                <w:color w:val="000000" w:themeColor="text1"/>
              </w:rPr>
              <w:t>14.</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w:t>
            </w:r>
          </w:p>
        </w:tc>
        <w:tc>
          <w:tcPr>
            <w:tcW w:w="3402" w:type="dxa"/>
            <w:noWrap/>
            <w:hideMark/>
          </w:tcPr>
          <w:p w14:paraId="3FF6943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Manka Golarja Gornja Radgona</w:t>
            </w:r>
          </w:p>
        </w:tc>
        <w:tc>
          <w:tcPr>
            <w:tcW w:w="2409" w:type="dxa"/>
            <w:noWrap/>
            <w:hideMark/>
          </w:tcPr>
          <w:p w14:paraId="71A1C9CA" w14:textId="48AC4F3F"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5</w:t>
            </w:r>
            <w:r w:rsidR="00A135B7" w:rsidRPr="00E477E4">
              <w:rPr>
                <w:rFonts w:cstheme="minorHAnsi"/>
                <w:color w:val="000000"/>
              </w:rPr>
              <w:t>–</w:t>
            </w:r>
            <w:r w:rsidRPr="00E477E4">
              <w:rPr>
                <w:rFonts w:cstheme="minorHAnsi"/>
                <w:color w:val="000000"/>
              </w:rPr>
              <w:t>6</w:t>
            </w:r>
            <w:r w:rsidR="00A135B7" w:rsidRPr="00E477E4">
              <w:rPr>
                <w:rFonts w:cstheme="minorHAnsi"/>
                <w:color w:val="000000"/>
              </w:rPr>
              <w:t xml:space="preserve"> let</w:t>
            </w:r>
          </w:p>
        </w:tc>
      </w:tr>
      <w:tr w:rsidR="0052470E" w:rsidRPr="00E477E4" w14:paraId="26B85DAF"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4AAE3A8" w14:textId="53A69409" w:rsidR="0052470E" w:rsidRPr="00E477E4" w:rsidRDefault="0052470E" w:rsidP="0035009D">
            <w:pPr>
              <w:spacing w:line="300" w:lineRule="atLeast"/>
              <w:jc w:val="left"/>
              <w:rPr>
                <w:rFonts w:cstheme="minorHAnsi"/>
                <w:color w:val="FFFFFF"/>
              </w:rPr>
            </w:pPr>
            <w:r w:rsidRPr="00E477E4">
              <w:rPr>
                <w:rFonts w:cstheme="minorHAnsi"/>
                <w:color w:val="000000" w:themeColor="text1"/>
              </w:rPr>
              <w:t>14.</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w:t>
            </w:r>
          </w:p>
        </w:tc>
        <w:tc>
          <w:tcPr>
            <w:tcW w:w="3402" w:type="dxa"/>
            <w:noWrap/>
            <w:hideMark/>
          </w:tcPr>
          <w:p w14:paraId="2AEC5A6E" w14:textId="3E28D65C"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Manka Golarja Gornja Radgona</w:t>
            </w:r>
          </w:p>
        </w:tc>
        <w:tc>
          <w:tcPr>
            <w:tcW w:w="2409" w:type="dxa"/>
            <w:noWrap/>
            <w:hideMark/>
          </w:tcPr>
          <w:p w14:paraId="485602DB" w14:textId="1568FEED"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5</w:t>
            </w:r>
            <w:r w:rsidR="00A135B7" w:rsidRPr="00E477E4">
              <w:rPr>
                <w:rFonts w:cstheme="minorHAnsi"/>
                <w:color w:val="000000"/>
              </w:rPr>
              <w:t>–</w:t>
            </w:r>
            <w:r w:rsidRPr="00E477E4">
              <w:rPr>
                <w:rFonts w:cstheme="minorHAnsi"/>
                <w:color w:val="000000"/>
              </w:rPr>
              <w:t>6</w:t>
            </w:r>
            <w:r w:rsidR="00A135B7" w:rsidRPr="00E477E4">
              <w:rPr>
                <w:rFonts w:cstheme="minorHAnsi"/>
                <w:color w:val="000000"/>
              </w:rPr>
              <w:t xml:space="preserve"> let</w:t>
            </w:r>
          </w:p>
        </w:tc>
      </w:tr>
      <w:tr w:rsidR="0052470E" w:rsidRPr="00E477E4" w14:paraId="32B479F7"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9EEB90D" w14:textId="67544694" w:rsidR="0052470E" w:rsidRPr="00E477E4" w:rsidRDefault="0052470E" w:rsidP="0035009D">
            <w:pPr>
              <w:spacing w:line="300" w:lineRule="atLeast"/>
              <w:jc w:val="left"/>
              <w:rPr>
                <w:rFonts w:cstheme="minorHAnsi"/>
                <w:color w:val="FFFFFF"/>
              </w:rPr>
            </w:pPr>
            <w:r w:rsidRPr="00E477E4">
              <w:rPr>
                <w:rFonts w:cstheme="minorHAnsi"/>
                <w:color w:val="000000" w:themeColor="text1"/>
              </w:rPr>
              <w:t>20.</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22</w:t>
            </w:r>
          </w:p>
        </w:tc>
        <w:tc>
          <w:tcPr>
            <w:tcW w:w="3402" w:type="dxa"/>
            <w:noWrap/>
            <w:hideMark/>
          </w:tcPr>
          <w:p w14:paraId="263DDD39" w14:textId="7808982B" w:rsidR="0052470E" w:rsidRPr="00E477E4" w:rsidRDefault="0052470E" w:rsidP="00CA0BFC">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 xml:space="preserve">Vrtec Otona Župančiča Črnomelj </w:t>
            </w:r>
            <w:r w:rsidR="00CA0BFC" w:rsidRPr="00E477E4">
              <w:rPr>
                <w:rFonts w:cstheme="minorHAnsi"/>
                <w:color w:val="000000"/>
              </w:rPr>
              <w:t xml:space="preserve">– </w:t>
            </w:r>
            <w:r w:rsidRPr="00E477E4">
              <w:rPr>
                <w:rFonts w:cstheme="minorHAnsi"/>
                <w:color w:val="000000"/>
              </w:rPr>
              <w:t>vrtec Loka</w:t>
            </w:r>
          </w:p>
        </w:tc>
        <w:tc>
          <w:tcPr>
            <w:tcW w:w="2409" w:type="dxa"/>
            <w:noWrap/>
            <w:hideMark/>
          </w:tcPr>
          <w:p w14:paraId="2E5CA1B5" w14:textId="51EA577A"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Slončki</w:t>
            </w:r>
          </w:p>
        </w:tc>
      </w:tr>
      <w:tr w:rsidR="0052470E" w:rsidRPr="00E477E4" w14:paraId="2AA62466"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0B7D112" w14:textId="7CC2B429" w:rsidR="0052470E" w:rsidRPr="00E477E4" w:rsidRDefault="0052470E" w:rsidP="0035009D">
            <w:pPr>
              <w:spacing w:line="300" w:lineRule="atLeast"/>
              <w:jc w:val="left"/>
              <w:rPr>
                <w:rFonts w:cstheme="minorHAnsi"/>
                <w:color w:val="FFFFFF"/>
              </w:rPr>
            </w:pPr>
            <w:r w:rsidRPr="00E477E4">
              <w:rPr>
                <w:rFonts w:cstheme="minorHAnsi"/>
                <w:color w:val="000000" w:themeColor="text1"/>
              </w:rPr>
              <w:t>20.</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22</w:t>
            </w:r>
          </w:p>
        </w:tc>
        <w:tc>
          <w:tcPr>
            <w:tcW w:w="3402" w:type="dxa"/>
            <w:noWrap/>
            <w:hideMark/>
          </w:tcPr>
          <w:p w14:paraId="36DC7F4C"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OŠ Milke Šobar - Nataše</w:t>
            </w:r>
          </w:p>
        </w:tc>
        <w:tc>
          <w:tcPr>
            <w:tcW w:w="2409" w:type="dxa"/>
            <w:noWrap/>
            <w:hideMark/>
          </w:tcPr>
          <w:p w14:paraId="440C65B2" w14:textId="5486838D"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w:t>
            </w:r>
            <w:r w:rsidR="00A135B7" w:rsidRPr="00E477E4">
              <w:rPr>
                <w:rFonts w:cstheme="minorHAnsi"/>
                <w:color w:val="000000"/>
              </w:rPr>
              <w:softHyphen/>
              <w:t>.–</w:t>
            </w:r>
            <w:r w:rsidRPr="00E477E4">
              <w:rPr>
                <w:rFonts w:cstheme="minorHAnsi"/>
                <w:color w:val="000000"/>
              </w:rPr>
              <w:t>4</w:t>
            </w:r>
            <w:r w:rsidR="00A135B7" w:rsidRPr="00E477E4">
              <w:rPr>
                <w:rFonts w:cstheme="minorHAnsi"/>
                <w:color w:val="000000"/>
              </w:rPr>
              <w:t>. razred</w:t>
            </w:r>
          </w:p>
        </w:tc>
      </w:tr>
      <w:tr w:rsidR="0052470E" w:rsidRPr="00E477E4" w14:paraId="00C5FEED"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2CF2283" w14:textId="47719F66" w:rsidR="0052470E" w:rsidRPr="00E477E4" w:rsidRDefault="0052470E" w:rsidP="0035009D">
            <w:pPr>
              <w:spacing w:line="300" w:lineRule="atLeast"/>
              <w:jc w:val="left"/>
              <w:rPr>
                <w:rFonts w:cstheme="minorHAnsi"/>
                <w:color w:val="FFFFFF"/>
              </w:rPr>
            </w:pPr>
            <w:r w:rsidRPr="00E477E4">
              <w:rPr>
                <w:rFonts w:cstheme="minorHAnsi"/>
                <w:color w:val="000000" w:themeColor="text1"/>
              </w:rPr>
              <w:t>20.</w:t>
            </w:r>
            <w:r w:rsidR="00A135B7" w:rsidRPr="00E477E4">
              <w:rPr>
                <w:rFonts w:cstheme="minorHAnsi"/>
                <w:color w:val="000000" w:themeColor="text1"/>
              </w:rPr>
              <w:t xml:space="preserve"> </w:t>
            </w:r>
            <w:r w:rsidRPr="00E477E4">
              <w:rPr>
                <w:rFonts w:cstheme="minorHAnsi"/>
                <w:color w:val="000000" w:themeColor="text1"/>
              </w:rPr>
              <w:t>4.</w:t>
            </w:r>
            <w:r w:rsidR="00A135B7" w:rsidRPr="00E477E4">
              <w:rPr>
                <w:rFonts w:cstheme="minorHAnsi"/>
                <w:color w:val="000000" w:themeColor="text1"/>
              </w:rPr>
              <w:t xml:space="preserve"> </w:t>
            </w:r>
            <w:r w:rsidRPr="00E477E4">
              <w:rPr>
                <w:rFonts w:cstheme="minorHAnsi"/>
                <w:color w:val="000000" w:themeColor="text1"/>
              </w:rPr>
              <w:t>2022</w:t>
            </w:r>
            <w:r w:rsidRPr="00E477E4">
              <w:rPr>
                <w:rFonts w:cstheme="minorHAnsi"/>
                <w:color w:val="FFFFFF"/>
              </w:rPr>
              <w:t>22</w:t>
            </w:r>
          </w:p>
        </w:tc>
        <w:tc>
          <w:tcPr>
            <w:tcW w:w="3402" w:type="dxa"/>
            <w:noWrap/>
            <w:hideMark/>
          </w:tcPr>
          <w:p w14:paraId="1F6BE40B"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Vrtec Sonček pri OŠ Žužemberk</w:t>
            </w:r>
          </w:p>
        </w:tc>
        <w:tc>
          <w:tcPr>
            <w:tcW w:w="2409" w:type="dxa"/>
            <w:noWrap/>
            <w:hideMark/>
          </w:tcPr>
          <w:p w14:paraId="0918356B"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Ribice + Miškolini</w:t>
            </w:r>
          </w:p>
        </w:tc>
      </w:tr>
      <w:tr w:rsidR="0052470E" w:rsidRPr="00E477E4" w14:paraId="27706A79"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tcPr>
          <w:p w14:paraId="46D16E4A" w14:textId="6CFCEA76"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tcPr>
          <w:p w14:paraId="6B80DC7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JZ Otroški vrtec Šmarje pri Jelšah</w:t>
            </w:r>
          </w:p>
        </w:tc>
        <w:tc>
          <w:tcPr>
            <w:tcW w:w="2409" w:type="dxa"/>
            <w:noWrap/>
          </w:tcPr>
          <w:p w14:paraId="4996560F"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DO Sv. Štefan</w:t>
            </w:r>
          </w:p>
        </w:tc>
      </w:tr>
      <w:tr w:rsidR="0052470E" w:rsidRPr="00E477E4" w14:paraId="2541B694"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tcPr>
          <w:p w14:paraId="1EB16273" w14:textId="1679C1F1" w:rsidR="0052470E" w:rsidRPr="00E477E4" w:rsidRDefault="0052470E" w:rsidP="0035009D">
            <w:pPr>
              <w:spacing w:line="300" w:lineRule="atLeast"/>
              <w:jc w:val="left"/>
              <w:rPr>
                <w:rFonts w:cstheme="minorHAnsi"/>
                <w:color w:val="FFFFFF"/>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tcPr>
          <w:p w14:paraId="161A9BF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JZ Otroški vrtec Šmarje pri Jelšah</w:t>
            </w:r>
          </w:p>
        </w:tc>
        <w:tc>
          <w:tcPr>
            <w:tcW w:w="2409" w:type="dxa"/>
            <w:noWrap/>
          </w:tcPr>
          <w:p w14:paraId="15DEF3F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DO Sv. Štefan</w:t>
            </w:r>
          </w:p>
        </w:tc>
      </w:tr>
      <w:tr w:rsidR="0052470E" w:rsidRPr="00E477E4" w14:paraId="30F7E635" w14:textId="77777777" w:rsidTr="00BF2063">
        <w:trPr>
          <w:trHeight w:val="228"/>
          <w:jc w:val="center"/>
        </w:trPr>
        <w:tc>
          <w:tcPr>
            <w:cnfStyle w:val="001000000000" w:firstRow="0" w:lastRow="0" w:firstColumn="1" w:lastColumn="0" w:oddVBand="0" w:evenVBand="0" w:oddHBand="0" w:evenHBand="0" w:firstRowFirstColumn="0" w:firstRowLastColumn="0" w:lastRowFirstColumn="0" w:lastRowLastColumn="0"/>
            <w:tcW w:w="1555" w:type="dxa"/>
            <w:noWrap/>
          </w:tcPr>
          <w:p w14:paraId="6506048F" w14:textId="187F48C0" w:rsidR="0052470E" w:rsidRPr="00E477E4" w:rsidRDefault="0052470E" w:rsidP="0035009D">
            <w:pPr>
              <w:spacing w:line="300" w:lineRule="atLeast"/>
              <w:jc w:val="left"/>
              <w:rPr>
                <w:rFonts w:cstheme="minorHAnsi"/>
                <w:color w:val="FFFFFF"/>
              </w:rPr>
            </w:pP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5.</w:t>
            </w:r>
            <w:r w:rsidR="00A135B7" w:rsidRPr="00E477E4">
              <w:rPr>
                <w:rFonts w:cstheme="minorHAnsi"/>
                <w:color w:val="000000" w:themeColor="text1"/>
              </w:rPr>
              <w:t xml:space="preserve"> </w:t>
            </w:r>
            <w:r w:rsidRPr="00E477E4">
              <w:rPr>
                <w:rFonts w:cstheme="minorHAnsi"/>
                <w:color w:val="000000" w:themeColor="text1"/>
              </w:rPr>
              <w:t>2022</w:t>
            </w:r>
          </w:p>
        </w:tc>
        <w:tc>
          <w:tcPr>
            <w:tcW w:w="3402" w:type="dxa"/>
            <w:noWrap/>
          </w:tcPr>
          <w:p w14:paraId="32E9D60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JZ Otroški vrtec Šmarje pri Jelšah</w:t>
            </w:r>
          </w:p>
        </w:tc>
        <w:tc>
          <w:tcPr>
            <w:tcW w:w="2409" w:type="dxa"/>
            <w:noWrap/>
          </w:tcPr>
          <w:p w14:paraId="4FC418CA" w14:textId="3DBBABFA" w:rsidR="0052470E" w:rsidRPr="00E477E4" w:rsidRDefault="0052470E" w:rsidP="00CE6279">
            <w:pPr>
              <w:numPr>
                <w:ilvl w:val="0"/>
                <w:numId w:val="1"/>
              </w:numPr>
              <w:spacing w:line="300" w:lineRule="atLeast"/>
              <w:ind w:left="0"/>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 r</w:t>
            </w:r>
            <w:r w:rsidR="00A135B7" w:rsidRPr="00E477E4">
              <w:rPr>
                <w:rFonts w:cstheme="minorHAnsi"/>
                <w:color w:val="000000"/>
              </w:rPr>
              <w:t>azred</w:t>
            </w:r>
          </w:p>
        </w:tc>
      </w:tr>
      <w:tr w:rsidR="0052470E" w:rsidRPr="00E477E4" w14:paraId="5B8B3508"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1475D84" w14:textId="63C15A14"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lastRenderedPageBreak/>
              <w:t>17.</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19DB57C3" w14:textId="0504DD0F" w:rsidR="0052470E" w:rsidRPr="00E477E4" w:rsidRDefault="0052470E" w:rsidP="00CA0BFC">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 xml:space="preserve">OŠ Žetale </w:t>
            </w:r>
            <w:r w:rsidR="00CA0BFC" w:rsidRPr="00E477E4">
              <w:rPr>
                <w:rFonts w:cstheme="minorHAnsi"/>
                <w:color w:val="000000" w:themeColor="text1"/>
              </w:rPr>
              <w:t>– v</w:t>
            </w:r>
            <w:r w:rsidRPr="00E477E4">
              <w:rPr>
                <w:rFonts w:cstheme="minorHAnsi"/>
                <w:color w:val="000000" w:themeColor="text1"/>
              </w:rPr>
              <w:t>rtec</w:t>
            </w:r>
          </w:p>
        </w:tc>
        <w:tc>
          <w:tcPr>
            <w:tcW w:w="2409" w:type="dxa"/>
            <w:noWrap/>
            <w:hideMark/>
          </w:tcPr>
          <w:p w14:paraId="0EC2A045"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Zelena igralnica</w:t>
            </w:r>
          </w:p>
        </w:tc>
      </w:tr>
      <w:tr w:rsidR="0052470E" w:rsidRPr="00E477E4" w14:paraId="19E5BED7"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67E5611" w14:textId="26A13782"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17.</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37B87BB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Podlehnik</w:t>
            </w:r>
          </w:p>
        </w:tc>
        <w:tc>
          <w:tcPr>
            <w:tcW w:w="2409" w:type="dxa"/>
            <w:noWrap/>
            <w:hideMark/>
          </w:tcPr>
          <w:p w14:paraId="3B6E84B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Lunice</w:t>
            </w:r>
          </w:p>
        </w:tc>
      </w:tr>
      <w:tr w:rsidR="0052470E" w:rsidRPr="00E477E4" w14:paraId="5E967989"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DD70298" w14:textId="11DB2C67"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17.</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5C8B3571"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OŠ Gorišnica</w:t>
            </w:r>
          </w:p>
        </w:tc>
        <w:tc>
          <w:tcPr>
            <w:tcW w:w="2409" w:type="dxa"/>
            <w:noWrap/>
            <w:hideMark/>
          </w:tcPr>
          <w:p w14:paraId="638E210A"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Lunice</w:t>
            </w:r>
          </w:p>
        </w:tc>
      </w:tr>
      <w:tr w:rsidR="0052470E" w:rsidRPr="00E477E4" w14:paraId="57854F2C"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DC1751B" w14:textId="20432B69"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20.</w:t>
            </w:r>
            <w:r w:rsidR="00A135B7" w:rsidRPr="00E477E4">
              <w:rPr>
                <w:rFonts w:cstheme="minorHAnsi"/>
                <w:color w:val="000000" w:themeColor="text1"/>
              </w:rPr>
              <w:t xml:space="preserve"> 6. </w:t>
            </w:r>
            <w:r w:rsidRPr="00E477E4">
              <w:rPr>
                <w:rFonts w:cstheme="minorHAnsi"/>
                <w:color w:val="000000" w:themeColor="text1"/>
              </w:rPr>
              <w:t>2023</w:t>
            </w:r>
          </w:p>
        </w:tc>
        <w:tc>
          <w:tcPr>
            <w:tcW w:w="3402" w:type="dxa"/>
            <w:noWrap/>
            <w:hideMark/>
          </w:tcPr>
          <w:p w14:paraId="11B65BB6"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OŠ Sava Kladnika Sevnica</w:t>
            </w:r>
          </w:p>
        </w:tc>
        <w:tc>
          <w:tcPr>
            <w:tcW w:w="2409" w:type="dxa"/>
            <w:noWrap/>
            <w:hideMark/>
          </w:tcPr>
          <w:p w14:paraId="1BE912DC" w14:textId="4BE51344"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1</w:t>
            </w:r>
            <w:r w:rsidR="00A135B7" w:rsidRPr="00E477E4">
              <w:rPr>
                <w:rFonts w:cstheme="minorHAnsi"/>
                <w:color w:val="000000" w:themeColor="text1"/>
              </w:rPr>
              <w:t>.–</w:t>
            </w:r>
            <w:r w:rsidRPr="00E477E4">
              <w:rPr>
                <w:rFonts w:cstheme="minorHAnsi"/>
                <w:color w:val="000000" w:themeColor="text1"/>
              </w:rPr>
              <w:t>3. razred</w:t>
            </w:r>
          </w:p>
        </w:tc>
      </w:tr>
      <w:tr w:rsidR="0052470E" w:rsidRPr="00E477E4" w14:paraId="047257E9"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03B2F3D" w14:textId="2E20F36B"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20.</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69901258"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OŠ Sava Kladnika Sevnica, POŠ Loka</w:t>
            </w:r>
          </w:p>
        </w:tc>
        <w:tc>
          <w:tcPr>
            <w:tcW w:w="2409" w:type="dxa"/>
            <w:noWrap/>
            <w:hideMark/>
          </w:tcPr>
          <w:p w14:paraId="571CBC58" w14:textId="16BD4D96"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1.</w:t>
            </w:r>
            <w:r w:rsidR="00A135B7" w:rsidRPr="00E477E4">
              <w:rPr>
                <w:rFonts w:cstheme="minorHAnsi"/>
                <w:color w:val="000000" w:themeColor="text1"/>
              </w:rPr>
              <w:t xml:space="preserve"> </w:t>
            </w:r>
            <w:r w:rsidRPr="00E477E4">
              <w:rPr>
                <w:rFonts w:cstheme="minorHAnsi"/>
                <w:color w:val="000000" w:themeColor="text1"/>
              </w:rPr>
              <w:t>b</w:t>
            </w:r>
          </w:p>
        </w:tc>
      </w:tr>
      <w:tr w:rsidR="0052470E" w:rsidRPr="00E477E4" w14:paraId="052A3408"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1A33440" w14:textId="41270FEF"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20.</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5D185457"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OŠ Gradec</w:t>
            </w:r>
          </w:p>
        </w:tc>
        <w:tc>
          <w:tcPr>
            <w:tcW w:w="2409" w:type="dxa"/>
            <w:noWrap/>
            <w:hideMark/>
          </w:tcPr>
          <w:p w14:paraId="09686653" w14:textId="3B30F962"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1.</w:t>
            </w:r>
            <w:r w:rsidR="00A135B7" w:rsidRPr="00E477E4">
              <w:rPr>
                <w:rFonts w:cstheme="minorHAnsi"/>
                <w:color w:val="000000" w:themeColor="text1"/>
              </w:rPr>
              <w:t xml:space="preserve"> </w:t>
            </w:r>
            <w:r w:rsidRPr="00E477E4">
              <w:rPr>
                <w:rFonts w:cstheme="minorHAnsi"/>
                <w:color w:val="000000" w:themeColor="text1"/>
              </w:rPr>
              <w:t>r</w:t>
            </w:r>
            <w:r w:rsidR="00A135B7" w:rsidRPr="00E477E4">
              <w:rPr>
                <w:rFonts w:cstheme="minorHAnsi"/>
                <w:color w:val="000000" w:themeColor="text1"/>
              </w:rPr>
              <w:t>azred</w:t>
            </w:r>
          </w:p>
        </w:tc>
      </w:tr>
      <w:tr w:rsidR="0052470E" w:rsidRPr="00E477E4" w14:paraId="427985F2"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F1ABB06" w14:textId="129B2948"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22.</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7F859DC8"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Otona Župančiča Maribor</w:t>
            </w:r>
          </w:p>
        </w:tc>
        <w:tc>
          <w:tcPr>
            <w:tcW w:w="2409" w:type="dxa"/>
            <w:noWrap/>
            <w:hideMark/>
          </w:tcPr>
          <w:p w14:paraId="4403023C"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Veveričke</w:t>
            </w:r>
          </w:p>
        </w:tc>
      </w:tr>
      <w:tr w:rsidR="0052470E" w:rsidRPr="00E477E4" w14:paraId="13098C36"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B148010" w14:textId="658B6062"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22.</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6C81B5E9"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Studenci Maribor</w:t>
            </w:r>
          </w:p>
        </w:tc>
        <w:tc>
          <w:tcPr>
            <w:tcW w:w="2409" w:type="dxa"/>
            <w:noWrap/>
            <w:hideMark/>
          </w:tcPr>
          <w:p w14:paraId="472C8C27" w14:textId="2A2B1B7A" w:rsidR="0052470E" w:rsidRPr="00E477E4" w:rsidRDefault="00DE3313"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Cicibani</w:t>
            </w:r>
          </w:p>
        </w:tc>
      </w:tr>
      <w:tr w:rsidR="0052470E" w:rsidRPr="00E477E4" w14:paraId="5572BB6B"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054B780" w14:textId="2EFD7668"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22.</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7D109911"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Studenci Maribor</w:t>
            </w:r>
          </w:p>
        </w:tc>
        <w:tc>
          <w:tcPr>
            <w:tcW w:w="2409" w:type="dxa"/>
            <w:noWrap/>
            <w:hideMark/>
          </w:tcPr>
          <w:p w14:paraId="00CD0CDA" w14:textId="053298C3" w:rsidR="0052470E" w:rsidRPr="00E477E4" w:rsidRDefault="0052470E" w:rsidP="00DE3313">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N</w:t>
            </w:r>
            <w:r w:rsidR="00DE3313">
              <w:rPr>
                <w:rFonts w:cstheme="minorHAnsi"/>
                <w:color w:val="000000" w:themeColor="text1"/>
              </w:rPr>
              <w:t>avihančki</w:t>
            </w:r>
          </w:p>
        </w:tc>
      </w:tr>
      <w:tr w:rsidR="0052470E" w:rsidRPr="00E477E4" w14:paraId="01F79C16"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D8CE8DE" w14:textId="4CB42F59"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23.</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11CE484B"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Radovljica</w:t>
            </w:r>
          </w:p>
        </w:tc>
        <w:tc>
          <w:tcPr>
            <w:tcW w:w="2409" w:type="dxa"/>
            <w:noWrap/>
            <w:hideMark/>
          </w:tcPr>
          <w:p w14:paraId="31B82F3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Želve</w:t>
            </w:r>
          </w:p>
        </w:tc>
      </w:tr>
      <w:tr w:rsidR="0052470E" w:rsidRPr="00E477E4" w14:paraId="38F99481"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32BA254" w14:textId="378952AF"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23.</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0BFF3C0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Radovljica</w:t>
            </w:r>
          </w:p>
        </w:tc>
        <w:tc>
          <w:tcPr>
            <w:tcW w:w="2409" w:type="dxa"/>
            <w:noWrap/>
            <w:hideMark/>
          </w:tcPr>
          <w:p w14:paraId="59AF666F"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Rakci</w:t>
            </w:r>
          </w:p>
        </w:tc>
      </w:tr>
      <w:tr w:rsidR="0052470E" w:rsidRPr="00E477E4" w14:paraId="679919E8"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9C2ED15" w14:textId="2A35C5E3"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23.</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260E1EC4" w14:textId="404EC56F" w:rsidR="0052470E" w:rsidRPr="00E477E4" w:rsidRDefault="0052470E" w:rsidP="00CA0BFC">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 xml:space="preserve">Vrtec Radovljica </w:t>
            </w:r>
            <w:r w:rsidR="00CA0BFC" w:rsidRPr="00E477E4">
              <w:rPr>
                <w:rFonts w:cstheme="minorHAnsi"/>
                <w:color w:val="000000" w:themeColor="text1"/>
              </w:rPr>
              <w:t>– e</w:t>
            </w:r>
            <w:r w:rsidRPr="00E477E4">
              <w:rPr>
                <w:rFonts w:cstheme="minorHAnsi"/>
                <w:color w:val="000000" w:themeColor="text1"/>
              </w:rPr>
              <w:t>nota Kamna Gorica</w:t>
            </w:r>
          </w:p>
        </w:tc>
        <w:tc>
          <w:tcPr>
            <w:tcW w:w="2409" w:type="dxa"/>
            <w:noWrap/>
            <w:hideMark/>
          </w:tcPr>
          <w:p w14:paraId="06BEFA68"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Sončki</w:t>
            </w:r>
          </w:p>
        </w:tc>
      </w:tr>
      <w:tr w:rsidR="0052470E" w:rsidRPr="00E477E4" w14:paraId="103ED8D0"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783C6F9" w14:textId="28F8FF14"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24.</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15753BAA"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Studenci Maribor</w:t>
            </w:r>
          </w:p>
        </w:tc>
        <w:tc>
          <w:tcPr>
            <w:tcW w:w="2409" w:type="dxa"/>
            <w:noWrap/>
            <w:hideMark/>
          </w:tcPr>
          <w:p w14:paraId="4D7EB050"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Pikci</w:t>
            </w:r>
          </w:p>
        </w:tc>
      </w:tr>
      <w:tr w:rsidR="0052470E" w:rsidRPr="00E477E4" w14:paraId="4E24B37A"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6105EAE" w14:textId="735E6E3D"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24.</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4D0D1F1D"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Vrtec Studenci Maribor</w:t>
            </w:r>
          </w:p>
        </w:tc>
        <w:tc>
          <w:tcPr>
            <w:tcW w:w="2409" w:type="dxa"/>
            <w:noWrap/>
            <w:hideMark/>
          </w:tcPr>
          <w:p w14:paraId="0B6F7694"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Cepetavčki</w:t>
            </w:r>
          </w:p>
        </w:tc>
      </w:tr>
      <w:tr w:rsidR="0052470E" w:rsidRPr="00E477E4" w14:paraId="7B624D61" w14:textId="77777777" w:rsidTr="00BF2063">
        <w:trPr>
          <w:trHeight w:val="267"/>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106337F" w14:textId="08B82169" w:rsidR="0052470E" w:rsidRPr="00E477E4" w:rsidRDefault="0052470E" w:rsidP="0035009D">
            <w:pPr>
              <w:spacing w:line="300" w:lineRule="atLeast"/>
              <w:jc w:val="left"/>
              <w:rPr>
                <w:rFonts w:cstheme="minorHAnsi"/>
                <w:color w:val="000000" w:themeColor="text1"/>
              </w:rPr>
            </w:pPr>
            <w:r w:rsidRPr="00E477E4">
              <w:rPr>
                <w:rFonts w:cstheme="minorHAnsi"/>
                <w:color w:val="000000" w:themeColor="text1"/>
              </w:rPr>
              <w:t>24.</w:t>
            </w:r>
            <w:r w:rsidR="00A135B7" w:rsidRPr="00E477E4">
              <w:rPr>
                <w:rFonts w:cstheme="minorHAnsi"/>
                <w:color w:val="000000" w:themeColor="text1"/>
              </w:rPr>
              <w:t xml:space="preserve"> 6. </w:t>
            </w:r>
            <w:r w:rsidRPr="00E477E4">
              <w:rPr>
                <w:rFonts w:cstheme="minorHAnsi"/>
                <w:color w:val="000000" w:themeColor="text1"/>
              </w:rPr>
              <w:t>2022</w:t>
            </w:r>
          </w:p>
        </w:tc>
        <w:tc>
          <w:tcPr>
            <w:tcW w:w="3402" w:type="dxa"/>
            <w:noWrap/>
            <w:hideMark/>
          </w:tcPr>
          <w:p w14:paraId="15F289B9" w14:textId="77777777" w:rsidR="0052470E" w:rsidRPr="00E477E4" w:rsidRDefault="0052470E"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Zasebni zavod, vrtec Želvica</w:t>
            </w:r>
          </w:p>
        </w:tc>
        <w:tc>
          <w:tcPr>
            <w:tcW w:w="2409" w:type="dxa"/>
            <w:noWrap/>
            <w:hideMark/>
          </w:tcPr>
          <w:p w14:paraId="149A37FB" w14:textId="1AE66761" w:rsidR="0052470E" w:rsidRPr="00E477E4" w:rsidRDefault="0052470E" w:rsidP="00A135B7">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sidRPr="00E477E4">
              <w:rPr>
                <w:rFonts w:cstheme="minorHAnsi"/>
                <w:color w:val="000000" w:themeColor="text1"/>
              </w:rPr>
              <w:t>4</w:t>
            </w:r>
            <w:r w:rsidR="00A135B7" w:rsidRPr="00E477E4">
              <w:rPr>
                <w:rFonts w:cstheme="minorHAnsi"/>
                <w:color w:val="000000" w:themeColor="text1"/>
              </w:rPr>
              <w:t>–</w:t>
            </w:r>
            <w:r w:rsidRPr="00E477E4">
              <w:rPr>
                <w:rFonts w:cstheme="minorHAnsi"/>
                <w:color w:val="000000" w:themeColor="text1"/>
              </w:rPr>
              <w:t>6 let</w:t>
            </w:r>
          </w:p>
        </w:tc>
      </w:tr>
    </w:tbl>
    <w:p w14:paraId="067AB85D" w14:textId="77777777" w:rsidR="00E6672D" w:rsidRPr="00E477E4" w:rsidRDefault="00E6672D" w:rsidP="00CE6279">
      <w:pPr>
        <w:spacing w:after="0" w:line="300" w:lineRule="atLeast"/>
        <w:rPr>
          <w:rFonts w:eastAsiaTheme="minorHAnsi" w:cstheme="minorHAnsi"/>
          <w:iCs/>
        </w:rPr>
      </w:pPr>
    </w:p>
    <w:p w14:paraId="70483D1F" w14:textId="22C7B6DA" w:rsidR="0052470E" w:rsidRPr="00E477E4" w:rsidRDefault="0052470E" w:rsidP="00CE6279">
      <w:pPr>
        <w:spacing w:after="0" w:line="300" w:lineRule="atLeast"/>
        <w:rPr>
          <w:rFonts w:eastAsiaTheme="minorHAnsi" w:cstheme="minorHAnsi"/>
          <w:iCs/>
        </w:rPr>
      </w:pPr>
      <w:r w:rsidRPr="00E477E4">
        <w:rPr>
          <w:rFonts w:eastAsiaTheme="minorHAnsi" w:cstheme="minorHAnsi"/>
          <w:iCs/>
        </w:rPr>
        <w:t xml:space="preserve">Z namenom približanja varnosti v prometu je Agencija RS za varnost prometa podarila tudi </w:t>
      </w:r>
      <w:r w:rsidR="00664670" w:rsidRPr="00E477E4">
        <w:rPr>
          <w:rFonts w:eastAsiaTheme="minorHAnsi" w:cstheme="minorHAnsi"/>
          <w:iCs/>
        </w:rPr>
        <w:t xml:space="preserve">dve </w:t>
      </w:r>
      <w:r w:rsidRPr="00E477E4">
        <w:rPr>
          <w:rFonts w:eastAsiaTheme="minorHAnsi" w:cstheme="minorHAnsi"/>
          <w:iCs/>
        </w:rPr>
        <w:t>lutkovni predstavi Pasavček v prometu za otroke iz Ukrajine. Predstava je bila prevajana v ukrajinski jezik in izvedena za otroke in njihove starše v Celju in Mariboru. Potekala je: 8.</w:t>
      </w:r>
      <w:r w:rsidR="00664670" w:rsidRPr="00E477E4">
        <w:rPr>
          <w:rFonts w:eastAsiaTheme="minorHAnsi" w:cstheme="minorHAnsi"/>
          <w:iCs/>
        </w:rPr>
        <w:t xml:space="preserve"> junija</w:t>
      </w:r>
      <w:r w:rsidRPr="00E477E4">
        <w:rPr>
          <w:rFonts w:eastAsiaTheme="minorHAnsi" w:cstheme="minorHAnsi"/>
          <w:iCs/>
        </w:rPr>
        <w:t xml:space="preserve"> ob 11.00 </w:t>
      </w:r>
      <w:r w:rsidR="00664670" w:rsidRPr="00E477E4">
        <w:rPr>
          <w:rFonts w:eastAsiaTheme="minorHAnsi" w:cstheme="minorHAnsi"/>
          <w:iCs/>
        </w:rPr>
        <w:t xml:space="preserve">– </w:t>
      </w:r>
      <w:r w:rsidRPr="00E477E4">
        <w:rPr>
          <w:rFonts w:eastAsiaTheme="minorHAnsi" w:cstheme="minorHAnsi"/>
          <w:iCs/>
        </w:rPr>
        <w:t xml:space="preserve">Škofijska </w:t>
      </w:r>
      <w:r w:rsidR="00715065" w:rsidRPr="00E477E4">
        <w:rPr>
          <w:rFonts w:eastAsiaTheme="minorHAnsi" w:cstheme="minorHAnsi"/>
          <w:iCs/>
        </w:rPr>
        <w:t>k</w:t>
      </w:r>
      <w:r w:rsidRPr="00E477E4">
        <w:rPr>
          <w:rFonts w:eastAsiaTheme="minorHAnsi" w:cstheme="minorHAnsi"/>
          <w:iCs/>
        </w:rPr>
        <w:t xml:space="preserve">aritas Celje </w:t>
      </w:r>
      <w:r w:rsidR="00664670" w:rsidRPr="00E477E4">
        <w:rPr>
          <w:rFonts w:eastAsiaTheme="minorHAnsi" w:cstheme="minorHAnsi"/>
          <w:iCs/>
        </w:rPr>
        <w:t xml:space="preserve">– </w:t>
      </w:r>
      <w:r w:rsidRPr="00E477E4">
        <w:rPr>
          <w:rFonts w:eastAsiaTheme="minorHAnsi" w:cstheme="minorHAnsi"/>
          <w:iCs/>
        </w:rPr>
        <w:t>Župnija Sv. Duh, 8.</w:t>
      </w:r>
      <w:r w:rsidR="00664670" w:rsidRPr="00E477E4">
        <w:rPr>
          <w:rFonts w:eastAsiaTheme="minorHAnsi" w:cstheme="minorHAnsi"/>
          <w:iCs/>
        </w:rPr>
        <w:t xml:space="preserve"> junija </w:t>
      </w:r>
      <w:r w:rsidRPr="00E477E4">
        <w:rPr>
          <w:rFonts w:eastAsiaTheme="minorHAnsi" w:cstheme="minorHAnsi"/>
          <w:iCs/>
        </w:rPr>
        <w:t xml:space="preserve">ob 15.30 </w:t>
      </w:r>
      <w:r w:rsidR="00664670" w:rsidRPr="00E477E4">
        <w:rPr>
          <w:rFonts w:eastAsiaTheme="minorHAnsi" w:cstheme="minorHAnsi"/>
          <w:iCs/>
        </w:rPr>
        <w:t xml:space="preserve">– </w:t>
      </w:r>
      <w:r w:rsidRPr="00E477E4">
        <w:rPr>
          <w:rFonts w:eastAsiaTheme="minorHAnsi" w:cstheme="minorHAnsi"/>
          <w:iCs/>
        </w:rPr>
        <w:t xml:space="preserve">Nadškof. </w:t>
      </w:r>
      <w:r w:rsidR="00715065" w:rsidRPr="00E477E4">
        <w:rPr>
          <w:rFonts w:eastAsiaTheme="minorHAnsi" w:cstheme="minorHAnsi"/>
          <w:iCs/>
        </w:rPr>
        <w:t>k</w:t>
      </w:r>
      <w:r w:rsidRPr="00E477E4">
        <w:rPr>
          <w:rFonts w:eastAsiaTheme="minorHAnsi" w:cstheme="minorHAnsi"/>
          <w:iCs/>
        </w:rPr>
        <w:t>aritas Maribor</w:t>
      </w:r>
      <w:r w:rsidR="00216EDD" w:rsidRPr="00E477E4">
        <w:rPr>
          <w:rFonts w:eastAsiaTheme="minorHAnsi" w:cstheme="minorHAnsi"/>
          <w:iCs/>
        </w:rPr>
        <w:t>.</w:t>
      </w:r>
    </w:p>
    <w:p w14:paraId="2CFF8D65" w14:textId="77777777" w:rsidR="00E6672D" w:rsidRPr="00E477E4" w:rsidRDefault="00E6672D" w:rsidP="00CE6279">
      <w:pPr>
        <w:spacing w:after="0" w:line="300" w:lineRule="atLeast"/>
        <w:rPr>
          <w:rFonts w:eastAsiaTheme="minorHAnsi" w:cstheme="minorHAnsi"/>
          <w:iCs/>
        </w:rPr>
      </w:pPr>
    </w:p>
    <w:p w14:paraId="1E5DD270" w14:textId="1067B77C" w:rsidR="0052470E" w:rsidRPr="00E477E4" w:rsidRDefault="0052470E" w:rsidP="00CE6279">
      <w:pPr>
        <w:spacing w:after="0" w:line="300" w:lineRule="atLeast"/>
        <w:rPr>
          <w:rFonts w:eastAsiaTheme="minorHAnsi" w:cstheme="minorHAnsi"/>
          <w:iCs/>
        </w:rPr>
      </w:pPr>
      <w:r w:rsidRPr="00E477E4">
        <w:rPr>
          <w:rFonts w:eastAsiaTheme="minorHAnsi" w:cstheme="minorHAnsi"/>
          <w:iCs/>
        </w:rPr>
        <w:t>Pasavček je na zanimiv in igriv način približal vsebine s področja prometa otrokom in njihovim staršem, ki so se v velikem številu udeležili predstave. Strokovni sodelavci so nam pos</w:t>
      </w:r>
      <w:r w:rsidR="00664670" w:rsidRPr="00E477E4">
        <w:rPr>
          <w:rFonts w:eastAsiaTheme="minorHAnsi" w:cstheme="minorHAnsi"/>
          <w:iCs/>
        </w:rPr>
        <w:t>l</w:t>
      </w:r>
      <w:r w:rsidRPr="00E477E4">
        <w:rPr>
          <w:rFonts w:eastAsiaTheme="minorHAnsi" w:cstheme="minorHAnsi"/>
          <w:iCs/>
        </w:rPr>
        <w:t xml:space="preserve">ali povratne informacije o pozitivnih odzivih z izvedene lutkovne predstave za otroke iz Ukrajine, saj se je lutkovne predstave v Mariboru udeležilo več kot 35 otrok. Spremljali so jih njihovi starši </w:t>
      </w:r>
      <w:r w:rsidR="00A44FA7" w:rsidRPr="00E477E4">
        <w:rPr>
          <w:rFonts w:eastAsiaTheme="minorHAnsi" w:cstheme="minorHAnsi"/>
          <w:iCs/>
        </w:rPr>
        <w:t>oziroma</w:t>
      </w:r>
      <w:r w:rsidRPr="00E477E4">
        <w:rPr>
          <w:rFonts w:eastAsiaTheme="minorHAnsi" w:cstheme="minorHAnsi"/>
          <w:iCs/>
        </w:rPr>
        <w:t xml:space="preserve"> stari starši. Prevod celotne predstave je omogočila prostovoljka Natalija. Otroci so pozorno sledili </w:t>
      </w:r>
      <w:r w:rsidR="00664670" w:rsidRPr="00E477E4">
        <w:rPr>
          <w:rFonts w:eastAsiaTheme="minorHAnsi" w:cstheme="minorHAnsi"/>
          <w:iCs/>
        </w:rPr>
        <w:t xml:space="preserve">in </w:t>
      </w:r>
      <w:r w:rsidRPr="00E477E4">
        <w:rPr>
          <w:rFonts w:eastAsiaTheme="minorHAnsi" w:cstheme="minorHAnsi"/>
          <w:iCs/>
        </w:rPr>
        <w:t>sodelovali. Tudi v Celju so bili navdušeni nad predstavo in izrazili željo, da bi na takšen način želeli spoznavati tudi druge vsebine.</w:t>
      </w:r>
    </w:p>
    <w:p w14:paraId="62E02BB7" w14:textId="77777777" w:rsidR="00E6672D" w:rsidRPr="00E477E4" w:rsidRDefault="00E6672D" w:rsidP="00CE6279">
      <w:pPr>
        <w:spacing w:after="0" w:line="300" w:lineRule="atLeast"/>
        <w:rPr>
          <w:rFonts w:eastAsiaTheme="minorHAnsi" w:cstheme="minorHAnsi"/>
          <w:iCs/>
        </w:rPr>
      </w:pPr>
    </w:p>
    <w:p w14:paraId="105ED60D" w14:textId="5DA32570" w:rsidR="0052470E" w:rsidRPr="00E477E4" w:rsidRDefault="0052470E" w:rsidP="00CE6279">
      <w:pPr>
        <w:spacing w:after="0" w:line="300" w:lineRule="atLeast"/>
        <w:rPr>
          <w:rFonts w:eastAsiaTheme="minorHAnsi" w:cstheme="minorHAnsi"/>
          <w:iCs/>
        </w:rPr>
      </w:pPr>
      <w:r w:rsidRPr="00E477E4">
        <w:rPr>
          <w:rFonts w:eastAsiaTheme="minorHAnsi" w:cstheme="minorHAnsi"/>
          <w:iCs/>
        </w:rPr>
        <w:t xml:space="preserve">V novembru je predstava Pasavček </w:t>
      </w:r>
      <w:r w:rsidR="00664670" w:rsidRPr="00E477E4">
        <w:rPr>
          <w:rFonts w:eastAsiaTheme="minorHAnsi" w:cstheme="minorHAnsi"/>
          <w:iCs/>
        </w:rPr>
        <w:t xml:space="preserve">v prometu </w:t>
      </w:r>
      <w:r w:rsidRPr="00E477E4">
        <w:rPr>
          <w:rFonts w:eastAsiaTheme="minorHAnsi" w:cstheme="minorHAnsi"/>
          <w:iCs/>
        </w:rPr>
        <w:t xml:space="preserve">obiskala še </w:t>
      </w:r>
      <w:r w:rsidR="00664670" w:rsidRPr="00E477E4">
        <w:rPr>
          <w:rFonts w:eastAsiaTheme="minorHAnsi" w:cstheme="minorHAnsi"/>
          <w:iCs/>
        </w:rPr>
        <w:t xml:space="preserve">šest </w:t>
      </w:r>
      <w:r w:rsidRPr="00E477E4">
        <w:rPr>
          <w:rFonts w:eastAsiaTheme="minorHAnsi" w:cstheme="minorHAnsi"/>
          <w:iCs/>
        </w:rPr>
        <w:t>skupin iz Stične in Črnomlja. Med 13. in 28.</w:t>
      </w:r>
      <w:r w:rsidR="00664670" w:rsidRPr="00E477E4">
        <w:rPr>
          <w:rFonts w:eastAsiaTheme="minorHAnsi" w:cstheme="minorHAnsi"/>
          <w:iCs/>
        </w:rPr>
        <w:t> </w:t>
      </w:r>
      <w:r w:rsidRPr="00E477E4">
        <w:rPr>
          <w:rFonts w:eastAsiaTheme="minorHAnsi" w:cstheme="minorHAnsi"/>
          <w:iCs/>
        </w:rPr>
        <w:t>oktobrom 2022 se je predstave Pasavček</w:t>
      </w:r>
      <w:r w:rsidR="00664670" w:rsidRPr="00E477E4">
        <w:rPr>
          <w:rFonts w:eastAsiaTheme="minorHAnsi" w:cstheme="minorHAnsi"/>
          <w:iCs/>
        </w:rPr>
        <w:t xml:space="preserve"> v prometu </w:t>
      </w:r>
      <w:r w:rsidRPr="00E477E4">
        <w:rPr>
          <w:rFonts w:eastAsiaTheme="minorHAnsi" w:cstheme="minorHAnsi"/>
          <w:iCs/>
        </w:rPr>
        <w:t xml:space="preserve">razveselilo več kot 15 skupin. </w:t>
      </w:r>
      <w:r w:rsidR="00664670" w:rsidRPr="00E477E4">
        <w:rPr>
          <w:rFonts w:eastAsiaTheme="minorHAnsi" w:cstheme="minorHAnsi"/>
          <w:iCs/>
        </w:rPr>
        <w:t xml:space="preserve">Tudi od teh </w:t>
      </w:r>
      <w:r w:rsidRPr="00E477E4">
        <w:rPr>
          <w:rFonts w:eastAsiaTheme="minorHAnsi" w:cstheme="minorHAnsi"/>
          <w:iCs/>
        </w:rPr>
        <w:t>smo na AVP prejeli pozitivne vtise otrok in strokovnih delavk.</w:t>
      </w:r>
    </w:p>
    <w:p w14:paraId="4CF9E505" w14:textId="77777777" w:rsidR="00E6672D" w:rsidRPr="00E477E4" w:rsidRDefault="00E6672D" w:rsidP="00CE6279">
      <w:pPr>
        <w:spacing w:after="0" w:line="300" w:lineRule="atLeast"/>
        <w:rPr>
          <w:rFonts w:eastAsiaTheme="minorHAnsi" w:cstheme="minorHAnsi"/>
          <w:b/>
          <w:i/>
          <w:color w:val="000000"/>
        </w:rPr>
      </w:pPr>
    </w:p>
    <w:p w14:paraId="21466F84" w14:textId="77777777" w:rsidR="0052470E" w:rsidRPr="00E477E4" w:rsidRDefault="0052470E" w:rsidP="00CE6279">
      <w:pPr>
        <w:spacing w:after="0" w:line="300" w:lineRule="atLeast"/>
        <w:rPr>
          <w:rFonts w:eastAsiaTheme="minorHAnsi" w:cstheme="minorHAnsi"/>
          <w:b/>
          <w:color w:val="000000"/>
        </w:rPr>
      </w:pPr>
      <w:r w:rsidRPr="00E477E4">
        <w:rPr>
          <w:rFonts w:eastAsiaTheme="minorHAnsi" w:cstheme="minorHAnsi"/>
          <w:b/>
          <w:color w:val="000000"/>
        </w:rPr>
        <w:t>Izobraževanje za izvajanje projekta Pasavček</w:t>
      </w:r>
    </w:p>
    <w:p w14:paraId="07E6D06F" w14:textId="1EC1D911" w:rsidR="00BF2063" w:rsidRPr="00E477E4" w:rsidRDefault="0052470E" w:rsidP="00CE6279">
      <w:pPr>
        <w:spacing w:after="0" w:line="300" w:lineRule="atLeast"/>
        <w:rPr>
          <w:rFonts w:eastAsiaTheme="minorHAnsi" w:cstheme="minorHAnsi"/>
          <w:color w:val="000000"/>
        </w:rPr>
      </w:pPr>
      <w:r w:rsidRPr="00E477E4">
        <w:rPr>
          <w:rFonts w:eastAsiaTheme="minorHAnsi" w:cstheme="minorHAnsi"/>
          <w:color w:val="000000"/>
        </w:rPr>
        <w:t>17.</w:t>
      </w:r>
      <w:r w:rsidR="00664670" w:rsidRPr="00E477E4">
        <w:rPr>
          <w:rFonts w:eastAsiaTheme="minorHAnsi" w:cstheme="minorHAnsi"/>
          <w:color w:val="000000"/>
        </w:rPr>
        <w:t xml:space="preserve"> februarja </w:t>
      </w:r>
      <w:r w:rsidRPr="00E477E4">
        <w:rPr>
          <w:rFonts w:eastAsiaTheme="minorHAnsi" w:cstheme="minorHAnsi"/>
          <w:color w:val="000000"/>
        </w:rPr>
        <w:t xml:space="preserve">2022 smo izvedli izobraževanje za izvajanje projekta Pasavček na temo prometne varnosti otrok med vožnjo. Izobraževanje je potekalo na daljavo, saj so veljali omejitveni ukrepi, ki niso dopuščali dogodkov za večje skupine. Izobraževanja se je udeležilo res veliko strokovnih delavcev, saj smo jih po </w:t>
      </w:r>
      <w:r w:rsidR="005F2E5A" w:rsidRPr="00E477E4">
        <w:rPr>
          <w:rFonts w:eastAsiaTheme="minorHAnsi" w:cstheme="minorHAnsi"/>
          <w:color w:val="000000"/>
        </w:rPr>
        <w:t>Z</w:t>
      </w:r>
      <w:r w:rsidRPr="00E477E4">
        <w:rPr>
          <w:rFonts w:eastAsiaTheme="minorHAnsi" w:cstheme="minorHAnsi"/>
          <w:color w:val="000000"/>
        </w:rPr>
        <w:t>oom</w:t>
      </w:r>
      <w:r w:rsidR="00664670" w:rsidRPr="00E477E4">
        <w:rPr>
          <w:rFonts w:eastAsiaTheme="minorHAnsi" w:cstheme="minorHAnsi"/>
          <w:color w:val="000000"/>
        </w:rPr>
        <w:t>u</w:t>
      </w:r>
      <w:r w:rsidRPr="00E477E4">
        <w:rPr>
          <w:rFonts w:eastAsiaTheme="minorHAnsi" w:cstheme="minorHAnsi"/>
          <w:color w:val="000000"/>
        </w:rPr>
        <w:t xml:space="preserve"> lahko sprejeli več</w:t>
      </w:r>
      <w:r w:rsidR="005F2E5A" w:rsidRPr="00E477E4">
        <w:rPr>
          <w:rFonts w:eastAsiaTheme="minorHAnsi" w:cstheme="minorHAnsi"/>
          <w:color w:val="000000"/>
        </w:rPr>
        <w:t>, sodeloval</w:t>
      </w:r>
      <w:r w:rsidR="00715065" w:rsidRPr="00E477E4">
        <w:rPr>
          <w:rFonts w:eastAsiaTheme="minorHAnsi" w:cstheme="minorHAnsi"/>
          <w:color w:val="000000"/>
        </w:rPr>
        <w:t>o</w:t>
      </w:r>
      <w:r w:rsidR="005F2E5A" w:rsidRPr="00E477E4">
        <w:rPr>
          <w:rFonts w:eastAsiaTheme="minorHAnsi" w:cstheme="minorHAnsi"/>
          <w:color w:val="000000"/>
        </w:rPr>
        <w:t xml:space="preserve"> je</w:t>
      </w:r>
      <w:r w:rsidRPr="00E477E4">
        <w:rPr>
          <w:rFonts w:eastAsiaTheme="minorHAnsi" w:cstheme="minorHAnsi"/>
          <w:color w:val="000000"/>
        </w:rPr>
        <w:t xml:space="preserve"> 167 strokovnih delavcev iz šol in vrtcev</w:t>
      </w:r>
      <w:r w:rsidR="005F2E5A" w:rsidRPr="00E477E4">
        <w:rPr>
          <w:rFonts w:eastAsiaTheme="minorHAnsi" w:cstheme="minorHAnsi"/>
          <w:color w:val="000000"/>
        </w:rPr>
        <w:t>. Izobraževanje je t</w:t>
      </w:r>
      <w:r w:rsidRPr="00E477E4">
        <w:rPr>
          <w:rFonts w:eastAsiaTheme="minorHAnsi" w:cstheme="minorHAnsi"/>
          <w:color w:val="000000"/>
        </w:rPr>
        <w:t>rajalo od 9.</w:t>
      </w:r>
      <w:r w:rsidR="005F2E5A" w:rsidRPr="00E477E4">
        <w:rPr>
          <w:rFonts w:eastAsiaTheme="minorHAnsi" w:cstheme="minorHAnsi"/>
          <w:color w:val="000000"/>
        </w:rPr>
        <w:t>00</w:t>
      </w:r>
      <w:r w:rsidRPr="00E477E4">
        <w:rPr>
          <w:rFonts w:eastAsiaTheme="minorHAnsi" w:cstheme="minorHAnsi"/>
          <w:color w:val="000000"/>
        </w:rPr>
        <w:t xml:space="preserve"> do 15.</w:t>
      </w:r>
      <w:r w:rsidR="005F2E5A" w:rsidRPr="00E477E4">
        <w:rPr>
          <w:rFonts w:eastAsiaTheme="minorHAnsi" w:cstheme="minorHAnsi"/>
          <w:color w:val="000000"/>
        </w:rPr>
        <w:t>0</w:t>
      </w:r>
      <w:r w:rsidRPr="00E477E4">
        <w:rPr>
          <w:rFonts w:eastAsiaTheme="minorHAnsi" w:cstheme="minorHAnsi"/>
          <w:color w:val="000000"/>
        </w:rPr>
        <w:t xml:space="preserve">0. </w:t>
      </w:r>
      <w:r w:rsidR="005F2E5A" w:rsidRPr="00E477E4">
        <w:rPr>
          <w:rFonts w:eastAsiaTheme="minorHAnsi" w:cstheme="minorHAnsi"/>
          <w:color w:val="000000"/>
        </w:rPr>
        <w:t>U</w:t>
      </w:r>
      <w:r w:rsidRPr="00E477E4">
        <w:rPr>
          <w:rFonts w:eastAsiaTheme="minorHAnsi" w:cstheme="minorHAnsi"/>
          <w:color w:val="000000"/>
        </w:rPr>
        <w:t xml:space="preserve">deleženci </w:t>
      </w:r>
      <w:r w:rsidR="005F2E5A" w:rsidRPr="00E477E4">
        <w:rPr>
          <w:rFonts w:eastAsiaTheme="minorHAnsi" w:cstheme="minorHAnsi"/>
          <w:color w:val="000000"/>
        </w:rPr>
        <w:t xml:space="preserve">so se </w:t>
      </w:r>
      <w:r w:rsidRPr="00E477E4">
        <w:rPr>
          <w:rFonts w:eastAsiaTheme="minorHAnsi" w:cstheme="minorHAnsi"/>
          <w:color w:val="000000"/>
        </w:rPr>
        <w:t>podrobneje seznanili z nekaterimi značilnostmi varnosti otrok v prometu, z uporabo otroških sedežev v vozilu, spoznali so stanje prometne varnosti otrok v različnih vlogah, predstavljeni so bili primeri dobrih praks projekta Pasavček iz preteklih let, učinki projekta na</w:t>
      </w:r>
      <w:r w:rsidR="005F2E5A" w:rsidRPr="00E477E4">
        <w:rPr>
          <w:rFonts w:eastAsiaTheme="minorHAnsi" w:cstheme="minorHAnsi"/>
          <w:color w:val="000000"/>
        </w:rPr>
        <w:t xml:space="preserve"> </w:t>
      </w:r>
      <w:r w:rsidRPr="00E477E4">
        <w:rPr>
          <w:rFonts w:eastAsiaTheme="minorHAnsi" w:cstheme="minorHAnsi"/>
          <w:color w:val="000000"/>
        </w:rPr>
        <w:t>splo</w:t>
      </w:r>
      <w:r w:rsidR="005F2E5A" w:rsidRPr="00E477E4">
        <w:rPr>
          <w:rFonts w:eastAsiaTheme="minorHAnsi" w:cstheme="minorHAnsi"/>
          <w:color w:val="000000"/>
        </w:rPr>
        <w:t>šno</w:t>
      </w:r>
      <w:r w:rsidR="00216EDD" w:rsidRPr="00E477E4">
        <w:rPr>
          <w:rFonts w:eastAsiaTheme="minorHAnsi" w:cstheme="minorHAnsi"/>
          <w:color w:val="000000"/>
        </w:rPr>
        <w:t xml:space="preserve"> in</w:t>
      </w:r>
      <w:r w:rsidRPr="00E477E4">
        <w:rPr>
          <w:rFonts w:eastAsiaTheme="minorHAnsi" w:cstheme="minorHAnsi"/>
          <w:color w:val="000000"/>
        </w:rPr>
        <w:t xml:space="preserve"> uporabno učno gradivo Učenec pešec. Udeleženci so aktivno sodelovali z načrtovanjem rešitev konkretnih </w:t>
      </w:r>
      <w:r w:rsidR="00AB0FEF" w:rsidRPr="00E477E4">
        <w:rPr>
          <w:rFonts w:eastAsiaTheme="minorHAnsi" w:cstheme="minorHAnsi"/>
          <w:color w:val="000000"/>
        </w:rPr>
        <w:t>teža</w:t>
      </w:r>
      <w:r w:rsidRPr="00E477E4">
        <w:rPr>
          <w:rFonts w:eastAsiaTheme="minorHAnsi" w:cstheme="minorHAnsi"/>
          <w:color w:val="000000"/>
        </w:rPr>
        <w:t xml:space="preserve">v in aktivnosti projekta. Glavna predavateljica je bila dr. Mateja Markl. Krajše predavanje je imela dr. Irena J. Žmauc, ki je hkrati skrbela tudi za organizacijo in odgovarjala na vprašanja udeležencev v klepetu. Primere dobre prakse so predstavili Nina </w:t>
      </w:r>
      <w:r w:rsidRPr="00E477E4">
        <w:rPr>
          <w:rFonts w:eastAsiaTheme="minorHAnsi" w:cstheme="minorHAnsi"/>
          <w:color w:val="000000"/>
        </w:rPr>
        <w:lastRenderedPageBreak/>
        <w:t xml:space="preserve">Horvat, Nace Mirosavljević in Ana Obal. Prijava na izobraževanje je potekala prek spletne prijavnice, ki smo jo posebej za ta namen oblikovali na AVP. Po izobraževanju smo udeležencem natisnili in izdali potrdila ter poslali </w:t>
      </w:r>
      <w:r w:rsidR="005F2E5A" w:rsidRPr="00E477E4">
        <w:rPr>
          <w:rFonts w:eastAsiaTheme="minorHAnsi" w:cstheme="minorHAnsi"/>
          <w:color w:val="000000"/>
        </w:rPr>
        <w:t xml:space="preserve">jim </w:t>
      </w:r>
      <w:r w:rsidRPr="00E477E4">
        <w:rPr>
          <w:rFonts w:eastAsiaTheme="minorHAnsi" w:cstheme="minorHAnsi"/>
          <w:color w:val="000000"/>
        </w:rPr>
        <w:t xml:space="preserve">plišasto maskoto </w:t>
      </w:r>
      <w:r w:rsidR="005F2E5A" w:rsidRPr="00E477E4">
        <w:rPr>
          <w:rFonts w:eastAsiaTheme="minorHAnsi" w:cstheme="minorHAnsi"/>
          <w:color w:val="000000"/>
        </w:rPr>
        <w:t>p</w:t>
      </w:r>
      <w:r w:rsidRPr="00E477E4">
        <w:rPr>
          <w:rFonts w:eastAsiaTheme="minorHAnsi" w:cstheme="minorHAnsi"/>
          <w:color w:val="000000"/>
        </w:rPr>
        <w:t>asavčka, ki jim bo v pomoč pri pedagoškem delu.</w:t>
      </w:r>
    </w:p>
    <w:p w14:paraId="29D3CCFB" w14:textId="77777777" w:rsidR="00E6672D" w:rsidRPr="00E477E4" w:rsidRDefault="00E6672D" w:rsidP="00CE6279">
      <w:pPr>
        <w:spacing w:after="0" w:line="300" w:lineRule="atLeast"/>
        <w:rPr>
          <w:rFonts w:eastAsiaTheme="minorHAnsi" w:cstheme="minorHAnsi"/>
          <w:b/>
          <w:i/>
          <w:color w:val="000000"/>
        </w:rPr>
      </w:pPr>
    </w:p>
    <w:p w14:paraId="3AA85568" w14:textId="77777777" w:rsidR="0052470E" w:rsidRPr="00E477E4" w:rsidRDefault="0052470E" w:rsidP="00CE6279">
      <w:pPr>
        <w:spacing w:after="0" w:line="300" w:lineRule="atLeast"/>
        <w:rPr>
          <w:rFonts w:eastAsiaTheme="minorHAnsi" w:cstheme="minorHAnsi"/>
          <w:b/>
          <w:color w:val="000000"/>
        </w:rPr>
      </w:pPr>
      <w:r w:rsidRPr="00E477E4">
        <w:rPr>
          <w:rFonts w:eastAsiaTheme="minorHAnsi" w:cstheme="minorHAnsi"/>
          <w:b/>
          <w:color w:val="000000"/>
        </w:rPr>
        <w:t>Dogodki Pasavček</w:t>
      </w:r>
    </w:p>
    <w:p w14:paraId="66E15736" w14:textId="1524514C" w:rsidR="0052470E" w:rsidRPr="00E477E4" w:rsidRDefault="0052470E" w:rsidP="00CE6279">
      <w:pPr>
        <w:spacing w:after="0" w:line="300" w:lineRule="atLeast"/>
        <w:rPr>
          <w:rFonts w:eastAsiaTheme="minorHAnsi" w:cstheme="minorHAnsi"/>
          <w:iCs/>
          <w:color w:val="0D0D0D" w:themeColor="text1" w:themeTint="F2"/>
        </w:rPr>
      </w:pPr>
      <w:r w:rsidRPr="00E477E4">
        <w:rPr>
          <w:rFonts w:eastAsiaTheme="minorHAnsi" w:cstheme="minorHAnsi"/>
          <w:iCs/>
          <w:color w:val="0D0D0D" w:themeColor="text1" w:themeTint="F2"/>
        </w:rPr>
        <w:t>V okviru projekta Pasavček smo 16.</w:t>
      </w:r>
      <w:r w:rsidR="005F2E5A" w:rsidRPr="00E477E4">
        <w:rPr>
          <w:rFonts w:eastAsiaTheme="minorHAnsi" w:cstheme="minorHAnsi"/>
          <w:iCs/>
          <w:color w:val="0D0D0D" w:themeColor="text1" w:themeTint="F2"/>
        </w:rPr>
        <w:t xml:space="preserve"> marca </w:t>
      </w:r>
      <w:r w:rsidRPr="00E477E4">
        <w:rPr>
          <w:rFonts w:eastAsiaTheme="minorHAnsi" w:cstheme="minorHAnsi"/>
          <w:iCs/>
          <w:color w:val="0D0D0D" w:themeColor="text1" w:themeTint="F2"/>
        </w:rPr>
        <w:t xml:space="preserve">2022 sodelovali na preventivnem dogodku Red je vedno pas pripet v organizaciji Sveta za preventivo in vzgojo v cestnem prometu MO Maribor. Dogodka na Trgu Leona Štuklja v Mariboru so se udeležili otroci sodelujočih vrtcev in osnovnih šol iz Maribora (približno 450 otrok in spremljevalcev), ki so se tako lahko poučili o varni vožnji in uporabi otroških varnostnih sedežev, naletni teži, delu </w:t>
      </w:r>
      <w:r w:rsidR="005F2E5A" w:rsidRPr="00E477E4">
        <w:rPr>
          <w:rFonts w:eastAsiaTheme="minorHAnsi" w:cstheme="minorHAnsi"/>
          <w:iCs/>
          <w:color w:val="0D0D0D" w:themeColor="text1" w:themeTint="F2"/>
        </w:rPr>
        <w:t>p</w:t>
      </w:r>
      <w:r w:rsidRPr="00E477E4">
        <w:rPr>
          <w:rFonts w:eastAsiaTheme="minorHAnsi" w:cstheme="minorHAnsi"/>
          <w:iCs/>
          <w:color w:val="0D0D0D" w:themeColor="text1" w:themeTint="F2"/>
        </w:rPr>
        <w:t>olicije, redarstva in gasilcev ter drugih ustvarjalnih aktivnostih v izvedbi Zveze prijateljev mladine Maribor.</w:t>
      </w:r>
    </w:p>
    <w:p w14:paraId="1932728E" w14:textId="77777777" w:rsidR="00BF2063" w:rsidRPr="00E477E4" w:rsidRDefault="00BF2063" w:rsidP="00CE6279">
      <w:pPr>
        <w:spacing w:after="0" w:line="300" w:lineRule="atLeast"/>
        <w:rPr>
          <w:rFonts w:eastAsiaTheme="minorHAnsi" w:cstheme="minorHAnsi"/>
          <w:iCs/>
          <w:color w:val="0D0D0D" w:themeColor="text1" w:themeTint="F2"/>
        </w:rPr>
      </w:pPr>
    </w:p>
    <w:p w14:paraId="06E7959E" w14:textId="5E208B8C" w:rsidR="00C06D3E" w:rsidRPr="00E477E4" w:rsidRDefault="00DE3313" w:rsidP="00CE6279">
      <w:pPr>
        <w:pStyle w:val="Slike"/>
        <w:spacing w:line="300" w:lineRule="atLeast"/>
      </w:pPr>
      <w:bookmarkStart w:id="290" w:name="_Toc151034673"/>
      <w:r>
        <w:t>Slika 73</w:t>
      </w:r>
      <w:r w:rsidR="00C06D3E" w:rsidRPr="00E477E4">
        <w:t>: Dogodki Pasavček</w:t>
      </w:r>
      <w:bookmarkEnd w:id="290"/>
    </w:p>
    <w:p w14:paraId="3F61759F" w14:textId="77777777" w:rsidR="00BF2063" w:rsidRPr="00E477E4" w:rsidRDefault="00BF2063" w:rsidP="00CE6279">
      <w:pPr>
        <w:spacing w:after="0" w:line="300" w:lineRule="atLeast"/>
        <w:rPr>
          <w:rFonts w:eastAsiaTheme="minorHAnsi" w:cstheme="minorHAnsi"/>
          <w:iCs/>
          <w:color w:val="0D0D0D" w:themeColor="text1" w:themeTint="F2"/>
        </w:rPr>
      </w:pPr>
    </w:p>
    <w:p w14:paraId="18EA2BE8" w14:textId="202A60DC" w:rsidR="00BF2063" w:rsidRPr="00E477E4" w:rsidRDefault="00C06D3E" w:rsidP="00CE6279">
      <w:pPr>
        <w:spacing w:after="0" w:line="300" w:lineRule="atLeast"/>
        <w:rPr>
          <w:rFonts w:eastAsiaTheme="minorHAnsi" w:cstheme="minorHAnsi"/>
          <w:iCs/>
          <w:color w:val="0D0D0D" w:themeColor="text1" w:themeTint="F2"/>
        </w:rPr>
      </w:pPr>
      <w:r w:rsidRPr="00E477E4">
        <w:rPr>
          <w:rFonts w:eastAsiaTheme="minorHAnsi" w:cstheme="minorHAnsi"/>
          <w:noProof/>
          <w:lang w:eastAsia="sl-SI"/>
        </w:rPr>
        <w:drawing>
          <wp:anchor distT="0" distB="0" distL="114300" distR="114300" simplePos="0" relativeHeight="251661312" behindDoc="1" locked="0" layoutInCell="1" allowOverlap="1" wp14:anchorId="54A37A54" wp14:editId="78AAE11F">
            <wp:simplePos x="0" y="0"/>
            <wp:positionH relativeFrom="column">
              <wp:posOffset>498475</wp:posOffset>
            </wp:positionH>
            <wp:positionV relativeFrom="paragraph">
              <wp:posOffset>7620</wp:posOffset>
            </wp:positionV>
            <wp:extent cx="4008755" cy="1896110"/>
            <wp:effectExtent l="0" t="0" r="0" b="8890"/>
            <wp:wrapNone/>
            <wp:docPr id="26" name="Slika 26" descr="https://www.avp-rs.si/wp-content/uploads/2022/03/20220316_11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avp-rs.si/wp-content/uploads/2022/03/20220316_1146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08755" cy="1896110"/>
                    </a:xfrm>
                    <a:prstGeom prst="rect">
                      <a:avLst/>
                    </a:prstGeom>
                    <a:noFill/>
                    <a:ln>
                      <a:noFill/>
                    </a:ln>
                  </pic:spPr>
                </pic:pic>
              </a:graphicData>
            </a:graphic>
          </wp:anchor>
        </w:drawing>
      </w:r>
    </w:p>
    <w:p w14:paraId="4BE64C58" w14:textId="77777777" w:rsidR="005F2E5A" w:rsidRPr="00E477E4" w:rsidRDefault="005F2E5A" w:rsidP="00CE6279">
      <w:pPr>
        <w:spacing w:after="0" w:line="300" w:lineRule="atLeast"/>
        <w:rPr>
          <w:rFonts w:eastAsiaTheme="minorHAnsi" w:cstheme="minorHAnsi"/>
          <w:iCs/>
          <w:color w:val="0D0D0D" w:themeColor="text1" w:themeTint="F2"/>
        </w:rPr>
      </w:pPr>
    </w:p>
    <w:p w14:paraId="1174B64E" w14:textId="77777777" w:rsidR="005F2E5A" w:rsidRPr="00E477E4" w:rsidRDefault="005F2E5A" w:rsidP="00CE6279">
      <w:pPr>
        <w:spacing w:after="0" w:line="300" w:lineRule="atLeast"/>
        <w:rPr>
          <w:rFonts w:eastAsiaTheme="minorHAnsi" w:cstheme="minorHAnsi"/>
          <w:iCs/>
          <w:color w:val="0D0D0D" w:themeColor="text1" w:themeTint="F2"/>
        </w:rPr>
      </w:pPr>
    </w:p>
    <w:p w14:paraId="7E07CAFA" w14:textId="77777777" w:rsidR="005F2E5A" w:rsidRPr="00E477E4" w:rsidRDefault="005F2E5A" w:rsidP="00CE6279">
      <w:pPr>
        <w:spacing w:after="0" w:line="300" w:lineRule="atLeast"/>
        <w:rPr>
          <w:rFonts w:eastAsiaTheme="minorHAnsi" w:cstheme="minorHAnsi"/>
          <w:iCs/>
          <w:color w:val="0D0D0D" w:themeColor="text1" w:themeTint="F2"/>
        </w:rPr>
      </w:pPr>
    </w:p>
    <w:p w14:paraId="3962F0E4" w14:textId="77777777" w:rsidR="005F2E5A" w:rsidRPr="00E477E4" w:rsidRDefault="005F2E5A" w:rsidP="00CE6279">
      <w:pPr>
        <w:spacing w:after="0" w:line="300" w:lineRule="atLeast"/>
        <w:rPr>
          <w:rFonts w:eastAsiaTheme="minorHAnsi" w:cstheme="minorHAnsi"/>
          <w:iCs/>
          <w:color w:val="0D0D0D" w:themeColor="text1" w:themeTint="F2"/>
        </w:rPr>
      </w:pPr>
    </w:p>
    <w:p w14:paraId="0936D6A1" w14:textId="77777777" w:rsidR="005F2E5A" w:rsidRPr="00E477E4" w:rsidRDefault="005F2E5A" w:rsidP="00CE6279">
      <w:pPr>
        <w:spacing w:after="0" w:line="300" w:lineRule="atLeast"/>
        <w:rPr>
          <w:rFonts w:eastAsiaTheme="minorHAnsi" w:cstheme="minorHAnsi"/>
          <w:iCs/>
          <w:color w:val="0D0D0D" w:themeColor="text1" w:themeTint="F2"/>
        </w:rPr>
      </w:pPr>
    </w:p>
    <w:p w14:paraId="5FA0811E" w14:textId="77777777" w:rsidR="005F2E5A" w:rsidRPr="00E477E4" w:rsidRDefault="005F2E5A" w:rsidP="00CE6279">
      <w:pPr>
        <w:spacing w:after="0" w:line="300" w:lineRule="atLeast"/>
        <w:rPr>
          <w:rFonts w:eastAsiaTheme="minorHAnsi" w:cstheme="minorHAnsi"/>
          <w:iCs/>
          <w:color w:val="0D0D0D" w:themeColor="text1" w:themeTint="F2"/>
        </w:rPr>
      </w:pPr>
    </w:p>
    <w:p w14:paraId="6B5BDF1B" w14:textId="77777777" w:rsidR="005F2E5A" w:rsidRPr="00E477E4" w:rsidRDefault="005F2E5A" w:rsidP="00CE6279">
      <w:pPr>
        <w:spacing w:after="0" w:line="300" w:lineRule="atLeast"/>
        <w:rPr>
          <w:rFonts w:eastAsiaTheme="minorHAnsi" w:cstheme="minorHAnsi"/>
          <w:iCs/>
          <w:color w:val="0D0D0D" w:themeColor="text1" w:themeTint="F2"/>
        </w:rPr>
      </w:pPr>
    </w:p>
    <w:p w14:paraId="0CFCC7AA" w14:textId="77777777" w:rsidR="005F2E5A" w:rsidRPr="00E477E4" w:rsidRDefault="005F2E5A" w:rsidP="00CE6279">
      <w:pPr>
        <w:spacing w:after="0" w:line="300" w:lineRule="atLeast"/>
        <w:rPr>
          <w:rFonts w:eastAsiaTheme="minorHAnsi" w:cstheme="minorHAnsi"/>
          <w:iCs/>
          <w:color w:val="0D0D0D" w:themeColor="text1" w:themeTint="F2"/>
        </w:rPr>
      </w:pPr>
    </w:p>
    <w:p w14:paraId="37FCE53B" w14:textId="77777777" w:rsidR="005F2E5A" w:rsidRPr="00E477E4" w:rsidRDefault="005F2E5A" w:rsidP="00CE6279">
      <w:pPr>
        <w:spacing w:after="0" w:line="300" w:lineRule="atLeast"/>
        <w:rPr>
          <w:rFonts w:eastAsiaTheme="minorHAnsi" w:cstheme="minorHAnsi"/>
          <w:iCs/>
          <w:color w:val="0D0D0D" w:themeColor="text1" w:themeTint="F2"/>
        </w:rPr>
      </w:pPr>
    </w:p>
    <w:p w14:paraId="2C0BC596" w14:textId="77777777" w:rsidR="005F2E5A" w:rsidRPr="00E477E4" w:rsidRDefault="005F2E5A" w:rsidP="00CE6279">
      <w:pPr>
        <w:spacing w:after="0" w:line="300" w:lineRule="atLeast"/>
        <w:rPr>
          <w:rFonts w:eastAsiaTheme="minorHAnsi" w:cstheme="minorHAnsi"/>
          <w:iCs/>
          <w:color w:val="0D0D0D" w:themeColor="text1" w:themeTint="F2"/>
        </w:rPr>
      </w:pPr>
    </w:p>
    <w:p w14:paraId="6DDBAA0D" w14:textId="5C74D8F8" w:rsidR="0052470E" w:rsidRDefault="0052470E" w:rsidP="00CE6279">
      <w:pPr>
        <w:spacing w:after="0" w:line="300" w:lineRule="atLeast"/>
        <w:rPr>
          <w:rFonts w:eastAsiaTheme="minorHAnsi" w:cstheme="minorHAnsi"/>
        </w:rPr>
      </w:pPr>
      <w:r w:rsidRPr="00E477E4">
        <w:rPr>
          <w:rFonts w:eastAsiaTheme="minorHAnsi" w:cstheme="minorHAnsi"/>
          <w:iCs/>
          <w:color w:val="0D0D0D" w:themeColor="text1" w:themeTint="F2"/>
        </w:rPr>
        <w:t xml:space="preserve">Tudi 6. junija 2022 smo v okviru </w:t>
      </w:r>
      <w:r w:rsidR="005F2E5A" w:rsidRPr="00E477E4">
        <w:rPr>
          <w:rFonts w:eastAsiaTheme="minorHAnsi" w:cstheme="minorHAnsi"/>
          <w:iCs/>
          <w:color w:val="0D0D0D" w:themeColor="text1" w:themeTint="F2"/>
        </w:rPr>
        <w:t xml:space="preserve">prometne didaktične igralnice </w:t>
      </w:r>
      <w:r w:rsidRPr="00E477E4">
        <w:rPr>
          <w:rFonts w:eastAsiaTheme="minorHAnsi" w:cstheme="minorHAnsi"/>
          <w:iCs/>
          <w:color w:val="0D0D0D" w:themeColor="text1" w:themeTint="F2"/>
        </w:rPr>
        <w:t xml:space="preserve">Minicity pripravili večji dogodek – prometni dan za </w:t>
      </w:r>
      <w:r w:rsidR="005F2E5A" w:rsidRPr="00E477E4">
        <w:rPr>
          <w:rFonts w:eastAsiaTheme="minorHAnsi" w:cstheme="minorHAnsi"/>
          <w:iCs/>
          <w:color w:val="0D0D0D" w:themeColor="text1" w:themeTint="F2"/>
        </w:rPr>
        <w:t xml:space="preserve">osnovne šole </w:t>
      </w:r>
      <w:r w:rsidRPr="00E477E4">
        <w:rPr>
          <w:rFonts w:eastAsiaTheme="minorHAnsi" w:cstheme="minorHAnsi"/>
          <w:iCs/>
          <w:color w:val="0D0D0D" w:themeColor="text1" w:themeTint="F2"/>
        </w:rPr>
        <w:t>ob zaključku projekta Pasavček. Učenci so pridobivali znanje s področja prometa na petih delavnicah v igralnicah Minicit</w:t>
      </w:r>
      <w:r w:rsidR="00216EDD" w:rsidRPr="00E477E4">
        <w:rPr>
          <w:rFonts w:eastAsiaTheme="minorHAnsi" w:cstheme="minorHAnsi"/>
          <w:iCs/>
          <w:color w:val="0D0D0D" w:themeColor="text1" w:themeTint="F2"/>
        </w:rPr>
        <w:t>y</w:t>
      </w:r>
      <w:r w:rsidRPr="00E477E4">
        <w:rPr>
          <w:rFonts w:eastAsiaTheme="minorHAnsi" w:cstheme="minorHAnsi"/>
          <w:iCs/>
          <w:color w:val="0D0D0D" w:themeColor="text1" w:themeTint="F2"/>
        </w:rPr>
        <w:t xml:space="preserve">ja (tudi v naši igralnici – na interaktivnem motorično-didaktičnem igralu). Delavnice so bile namenjene učenju otrok o varnosti v prometu s posebnim poudarkom na varni vožnji otrok in varnosti otrok v prometu. Povabili smo </w:t>
      </w:r>
      <w:r w:rsidR="005F2E5A" w:rsidRPr="00E477E4">
        <w:rPr>
          <w:rFonts w:eastAsiaTheme="minorHAnsi" w:cstheme="minorHAnsi"/>
          <w:iCs/>
          <w:color w:val="0D0D0D" w:themeColor="text1" w:themeTint="F2"/>
        </w:rPr>
        <w:t xml:space="preserve">štiri </w:t>
      </w:r>
      <w:r w:rsidRPr="00E477E4">
        <w:rPr>
          <w:rFonts w:eastAsiaTheme="minorHAnsi" w:cstheme="minorHAnsi"/>
          <w:iCs/>
          <w:color w:val="0D0D0D" w:themeColor="text1" w:themeTint="F2"/>
        </w:rPr>
        <w:t xml:space="preserve">šole in </w:t>
      </w:r>
      <w:r w:rsidR="005F2E5A" w:rsidRPr="00E477E4">
        <w:rPr>
          <w:rFonts w:eastAsiaTheme="minorHAnsi" w:cstheme="minorHAnsi"/>
          <w:iCs/>
          <w:color w:val="0D0D0D" w:themeColor="text1" w:themeTint="F2"/>
        </w:rPr>
        <w:t xml:space="preserve">pet </w:t>
      </w:r>
      <w:r w:rsidRPr="00E477E4">
        <w:rPr>
          <w:rFonts w:eastAsiaTheme="minorHAnsi" w:cstheme="minorHAnsi"/>
          <w:iCs/>
          <w:color w:val="0D0D0D" w:themeColor="text1" w:themeTint="F2"/>
        </w:rPr>
        <w:t xml:space="preserve">oddelkov otrok. Dogodka se je udeležilo 111 otrok. </w:t>
      </w:r>
      <w:r w:rsidRPr="00E477E4">
        <w:rPr>
          <w:rFonts w:eastAsiaTheme="minorHAnsi" w:cstheme="minorHAnsi"/>
        </w:rPr>
        <w:t>Povabljeni so bili učenci iz 1. razredov naslednjih šol: OŠ Komenda Moste (1. b), OŠ Oskarja Kovačiča (1. c), OŠ Dravlje (1. a in 1. b)</w:t>
      </w:r>
      <w:r w:rsidR="00216EDD" w:rsidRPr="00E477E4">
        <w:rPr>
          <w:rFonts w:eastAsiaTheme="minorHAnsi" w:cstheme="minorHAnsi"/>
        </w:rPr>
        <w:t xml:space="preserve"> in</w:t>
      </w:r>
      <w:r w:rsidRPr="00E477E4">
        <w:rPr>
          <w:rFonts w:eastAsiaTheme="minorHAnsi" w:cstheme="minorHAnsi"/>
        </w:rPr>
        <w:t xml:space="preserve"> OŠ Vide Pregarc (1. a). </w:t>
      </w:r>
      <w:r w:rsidR="00715065" w:rsidRPr="00E477E4">
        <w:rPr>
          <w:rFonts w:eastAsiaTheme="minorHAnsi" w:cstheme="minorHAnsi"/>
        </w:rPr>
        <w:t>N</w:t>
      </w:r>
      <w:r w:rsidR="005F2E5A" w:rsidRPr="00E477E4">
        <w:rPr>
          <w:rFonts w:eastAsiaTheme="minorHAnsi" w:cstheme="minorHAnsi"/>
        </w:rPr>
        <w:t xml:space="preserve">ajprej </w:t>
      </w:r>
      <w:r w:rsidRPr="00E477E4">
        <w:rPr>
          <w:rFonts w:eastAsiaTheme="minorHAnsi" w:cstheme="minorHAnsi"/>
        </w:rPr>
        <w:t xml:space="preserve">jih je nagovoril in pozdravil direktor Agencije </w:t>
      </w:r>
      <w:r w:rsidR="005F2E5A" w:rsidRPr="00E477E4">
        <w:rPr>
          <w:rFonts w:eastAsiaTheme="minorHAnsi" w:cstheme="minorHAnsi"/>
        </w:rPr>
        <w:t xml:space="preserve">RS </w:t>
      </w:r>
      <w:r w:rsidRPr="00E477E4">
        <w:rPr>
          <w:rFonts w:eastAsiaTheme="minorHAnsi" w:cstheme="minorHAnsi"/>
        </w:rPr>
        <w:t xml:space="preserve">za varnost prometa </w:t>
      </w:r>
      <w:r w:rsidRPr="00E477E4">
        <w:rPr>
          <w:rFonts w:eastAsiaTheme="minorHAnsi" w:cstheme="minorHAnsi"/>
          <w:bCs/>
        </w:rPr>
        <w:t>Jože Hribar. Delavnice so trajale od 9. do 12.</w:t>
      </w:r>
      <w:r w:rsidR="005F2E5A" w:rsidRPr="00E477E4">
        <w:rPr>
          <w:rFonts w:eastAsiaTheme="minorHAnsi" w:cstheme="minorHAnsi"/>
          <w:bCs/>
        </w:rPr>
        <w:t xml:space="preserve"> </w:t>
      </w:r>
      <w:r w:rsidRPr="00E477E4">
        <w:rPr>
          <w:rFonts w:eastAsiaTheme="minorHAnsi" w:cstheme="minorHAnsi"/>
          <w:bCs/>
        </w:rPr>
        <w:t xml:space="preserve">ure. </w:t>
      </w:r>
      <w:r w:rsidRPr="00E477E4">
        <w:rPr>
          <w:rFonts w:eastAsiaTheme="minorHAnsi" w:cstheme="minorHAnsi"/>
        </w:rPr>
        <w:t>Z delavnicami in prometnim dnem smo prispevali k večji o</w:t>
      </w:r>
      <w:r w:rsidR="005F2E5A" w:rsidRPr="00E477E4">
        <w:rPr>
          <w:rFonts w:eastAsiaTheme="minorHAnsi" w:cstheme="minorHAnsi"/>
        </w:rPr>
        <w:t>za</w:t>
      </w:r>
      <w:r w:rsidRPr="00E477E4">
        <w:rPr>
          <w:rFonts w:eastAsiaTheme="minorHAnsi" w:cstheme="minorHAnsi"/>
        </w:rPr>
        <w:t xml:space="preserve">veščenosti otrok na področju prometne varnosti in vzpostavili osebne </w:t>
      </w:r>
      <w:r w:rsidR="005F2E5A" w:rsidRPr="00E477E4">
        <w:rPr>
          <w:rFonts w:eastAsiaTheme="minorHAnsi" w:cstheme="minorHAnsi"/>
        </w:rPr>
        <w:t>sti</w:t>
      </w:r>
      <w:r w:rsidRPr="00E477E4">
        <w:rPr>
          <w:rFonts w:eastAsiaTheme="minorHAnsi" w:cstheme="minorHAnsi"/>
        </w:rPr>
        <w:t xml:space="preserve">ke s šolami ter nagradili najuspešnejše pri projektu Pasavček. </w:t>
      </w:r>
      <w:r w:rsidR="005F2E5A" w:rsidRPr="00E477E4">
        <w:rPr>
          <w:rFonts w:eastAsiaTheme="minorHAnsi" w:cstheme="minorHAnsi"/>
        </w:rPr>
        <w:t>Od</w:t>
      </w:r>
      <w:r w:rsidRPr="00E477E4">
        <w:rPr>
          <w:rFonts w:eastAsiaTheme="minorHAnsi" w:cstheme="minorHAnsi"/>
        </w:rPr>
        <w:t xml:space="preserve"> šol smo prejeli le pozitivne povratne informacije o izvedenih dveh dogodkih.</w:t>
      </w:r>
    </w:p>
    <w:p w14:paraId="09B48E38" w14:textId="77777777" w:rsidR="00DE3313" w:rsidRPr="00E477E4" w:rsidRDefault="00DE3313" w:rsidP="00CE6279">
      <w:pPr>
        <w:spacing w:after="0" w:line="300" w:lineRule="atLeast"/>
        <w:rPr>
          <w:rFonts w:eastAsiaTheme="minorHAnsi" w:cstheme="minorHAnsi"/>
          <w:iCs/>
          <w:color w:val="0D0D0D" w:themeColor="text1" w:themeTint="F2"/>
        </w:rPr>
      </w:pPr>
    </w:p>
    <w:p w14:paraId="586401D9" w14:textId="43E97832" w:rsidR="0052470E" w:rsidRPr="00E477E4" w:rsidRDefault="0052470E" w:rsidP="00CE6279">
      <w:pPr>
        <w:spacing w:after="0" w:line="300" w:lineRule="atLeast"/>
        <w:rPr>
          <w:rFonts w:eastAsiaTheme="minorHAnsi" w:cstheme="minorHAnsi"/>
          <w:b/>
          <w:i/>
        </w:rPr>
      </w:pPr>
      <w:r w:rsidRPr="00E477E4">
        <w:rPr>
          <w:rFonts w:eastAsiaTheme="minorHAnsi" w:cstheme="minorHAnsi"/>
          <w:b/>
          <w:i/>
        </w:rPr>
        <w:t>Interaktivna</w:t>
      </w:r>
      <w:r w:rsidR="005F2E5A" w:rsidRPr="00E477E4">
        <w:rPr>
          <w:rFonts w:eastAsiaTheme="minorHAnsi" w:cstheme="minorHAnsi"/>
          <w:b/>
          <w:i/>
        </w:rPr>
        <w:t xml:space="preserve"> </w:t>
      </w:r>
      <w:r w:rsidRPr="00E477E4">
        <w:rPr>
          <w:rFonts w:eastAsiaTheme="minorHAnsi" w:cstheme="minorHAnsi"/>
          <w:b/>
          <w:i/>
        </w:rPr>
        <w:t>didaktična igralnica Minicity</w:t>
      </w:r>
    </w:p>
    <w:p w14:paraId="0FA7C5DD" w14:textId="59CD46A5" w:rsidR="00183D71" w:rsidRPr="00E477E4" w:rsidRDefault="0052470E" w:rsidP="00CE6279">
      <w:pPr>
        <w:spacing w:after="0" w:line="300" w:lineRule="atLeast"/>
        <w:rPr>
          <w:rFonts w:eastAsiaTheme="minorHAnsi" w:cstheme="minorHAnsi"/>
        </w:rPr>
      </w:pPr>
      <w:r w:rsidRPr="00E477E4">
        <w:rPr>
          <w:rFonts w:eastAsiaTheme="minorHAnsi" w:cstheme="minorHAnsi"/>
        </w:rPr>
        <w:t>V Minicity</w:t>
      </w:r>
      <w:r w:rsidR="00216EDD" w:rsidRPr="00E477E4">
        <w:rPr>
          <w:rFonts w:eastAsiaTheme="minorHAnsi" w:cstheme="minorHAnsi"/>
        </w:rPr>
        <w:t>j</w:t>
      </w:r>
      <w:r w:rsidRPr="00E477E4">
        <w:rPr>
          <w:rFonts w:eastAsiaTheme="minorHAnsi" w:cstheme="minorHAnsi"/>
        </w:rPr>
        <w:t>u je postavljeno interaktivno motorično-didaktično igralo, ki je oblikovano v partnerstvu z Javno agencijo RS za varnost prometa, zavarovalnico Generali in Minicity</w:t>
      </w:r>
      <w:r w:rsidR="00216EDD" w:rsidRPr="00E477E4">
        <w:rPr>
          <w:rFonts w:eastAsiaTheme="minorHAnsi" w:cstheme="minorHAnsi"/>
        </w:rPr>
        <w:t>jem</w:t>
      </w:r>
      <w:r w:rsidRPr="00E477E4">
        <w:rPr>
          <w:rFonts w:eastAsiaTheme="minorHAnsi" w:cstheme="minorHAnsi"/>
        </w:rPr>
        <w:t>. Naloge in izzivi za otroke so povsem praktični in se nanašajo na naslednje teme</w:t>
      </w:r>
      <w:r w:rsidR="00216EDD" w:rsidRPr="00E477E4">
        <w:rPr>
          <w:rFonts w:eastAsiaTheme="minorHAnsi" w:cstheme="minorHAnsi"/>
        </w:rPr>
        <w:t>:</w:t>
      </w:r>
      <w:r w:rsidRPr="00E477E4">
        <w:rPr>
          <w:rFonts w:eastAsiaTheme="minorHAnsi" w:cstheme="minorHAnsi"/>
        </w:rPr>
        <w:t xml:space="preserve"> vidnost v prometu, tehnična brezhibnost vozila, pravilno pripenjanje z varnostnim pasom, kako ravnati ob različnih ovirah na cesti</w:t>
      </w:r>
      <w:r w:rsidR="00216EDD" w:rsidRPr="00E477E4">
        <w:rPr>
          <w:rFonts w:eastAsiaTheme="minorHAnsi" w:cstheme="minorHAnsi"/>
        </w:rPr>
        <w:t xml:space="preserve"> ter</w:t>
      </w:r>
      <w:r w:rsidRPr="00E477E4">
        <w:rPr>
          <w:rFonts w:eastAsiaTheme="minorHAnsi" w:cstheme="minorHAnsi"/>
        </w:rPr>
        <w:t xml:space="preserve"> kako se obnašati v </w:t>
      </w:r>
      <w:r w:rsidR="0075040F" w:rsidRPr="00E477E4">
        <w:rPr>
          <w:rFonts w:eastAsiaTheme="minorHAnsi" w:cstheme="minorHAnsi"/>
        </w:rPr>
        <w:t>predor</w:t>
      </w:r>
      <w:r w:rsidRPr="00E477E4">
        <w:rPr>
          <w:rFonts w:eastAsiaTheme="minorHAnsi" w:cstheme="minorHAnsi"/>
        </w:rPr>
        <w:t xml:space="preserve">u in v temi. </w:t>
      </w:r>
      <w:r w:rsidRPr="00E477E4">
        <w:rPr>
          <w:rFonts w:eastAsiaTheme="minorHAnsi" w:cstheme="minorHAnsi"/>
          <w:iCs/>
        </w:rPr>
        <w:t>V Minicit</w:t>
      </w:r>
      <w:r w:rsidR="00216EDD" w:rsidRPr="00E477E4">
        <w:rPr>
          <w:rFonts w:eastAsiaTheme="minorHAnsi" w:cstheme="minorHAnsi"/>
          <w:iCs/>
        </w:rPr>
        <w:t>y</w:t>
      </w:r>
      <w:r w:rsidRPr="00E477E4">
        <w:rPr>
          <w:rFonts w:eastAsiaTheme="minorHAnsi" w:cstheme="minorHAnsi"/>
          <w:iCs/>
        </w:rPr>
        <w:t>ju lahko izvajamo programe prometne vzgoje. Igralnica, kjer je interaktivno motorično-didaktično igralo, je zelo priljubljena. V Minicit</w:t>
      </w:r>
      <w:r w:rsidR="00216EDD" w:rsidRPr="00E477E4">
        <w:rPr>
          <w:rFonts w:eastAsiaTheme="minorHAnsi" w:cstheme="minorHAnsi"/>
          <w:iCs/>
        </w:rPr>
        <w:t>y</w:t>
      </w:r>
      <w:r w:rsidRPr="00E477E4">
        <w:rPr>
          <w:rFonts w:eastAsiaTheme="minorHAnsi" w:cstheme="minorHAnsi"/>
          <w:iCs/>
        </w:rPr>
        <w:t>ju in v naši igralnici otroci spoznavajo vsebine s področja varnosti v prometu (</w:t>
      </w:r>
      <w:r w:rsidR="0075040F" w:rsidRPr="00E477E4">
        <w:rPr>
          <w:rFonts w:eastAsiaTheme="minorHAnsi" w:cstheme="minorHAnsi"/>
          <w:iCs/>
        </w:rPr>
        <w:t>o</w:t>
      </w:r>
      <w:r w:rsidRPr="00E477E4">
        <w:rPr>
          <w:rFonts w:eastAsiaTheme="minorHAnsi" w:cstheme="minorHAnsi"/>
          <w:iCs/>
        </w:rPr>
        <w:t>troci skozi gibanje in plezanje rešujejo izzive</w:t>
      </w:r>
      <w:r w:rsidR="000E1944" w:rsidRPr="00E477E4">
        <w:rPr>
          <w:rFonts w:eastAsiaTheme="minorHAnsi" w:cstheme="minorHAnsi"/>
          <w:iCs/>
        </w:rPr>
        <w:t>,</w:t>
      </w:r>
      <w:r w:rsidRPr="00E477E4">
        <w:rPr>
          <w:rFonts w:eastAsiaTheme="minorHAnsi" w:cstheme="minorHAnsi"/>
          <w:iCs/>
        </w:rPr>
        <w:t xml:space="preserve"> povezane s prometno varnostjo</w:t>
      </w:r>
      <w:r w:rsidR="0075040F" w:rsidRPr="00E477E4">
        <w:rPr>
          <w:rFonts w:eastAsiaTheme="minorHAnsi" w:cstheme="minorHAnsi"/>
          <w:iCs/>
        </w:rPr>
        <w:t>,</w:t>
      </w:r>
      <w:r w:rsidRPr="00E477E4">
        <w:rPr>
          <w:rFonts w:eastAsiaTheme="minorHAnsi" w:cstheme="minorHAnsi"/>
          <w:iCs/>
        </w:rPr>
        <w:t xml:space="preserve"> ter se ob tem učijo cestnoprometnih predpisov</w:t>
      </w:r>
      <w:r w:rsidR="0075040F" w:rsidRPr="00E477E4">
        <w:rPr>
          <w:rFonts w:eastAsiaTheme="minorHAnsi" w:cstheme="minorHAnsi"/>
          <w:iCs/>
        </w:rPr>
        <w:t>)</w:t>
      </w:r>
      <w:r w:rsidRPr="00E477E4">
        <w:rPr>
          <w:rFonts w:eastAsiaTheme="minorHAnsi" w:cstheme="minorHAnsi"/>
          <w:iCs/>
        </w:rPr>
        <w:t xml:space="preserve">. Igralo je polno presenečenj, saj se otroci spoznavajo s prometnimi znaki, </w:t>
      </w:r>
      <w:r w:rsidRPr="00E477E4">
        <w:rPr>
          <w:rFonts w:eastAsiaTheme="minorHAnsi" w:cstheme="minorHAnsi"/>
          <w:iCs/>
        </w:rPr>
        <w:lastRenderedPageBreak/>
        <w:t xml:space="preserve">vidljivostjo ponoči, učijo </w:t>
      </w:r>
      <w:r w:rsidR="0075040F" w:rsidRPr="00E477E4">
        <w:rPr>
          <w:rFonts w:eastAsiaTheme="minorHAnsi" w:cstheme="minorHAnsi"/>
          <w:iCs/>
        </w:rPr>
        <w:t xml:space="preserve">se </w:t>
      </w:r>
      <w:r w:rsidRPr="00E477E4">
        <w:rPr>
          <w:rFonts w:eastAsiaTheme="minorHAnsi" w:cstheme="minorHAnsi"/>
          <w:iCs/>
        </w:rPr>
        <w:t>o svetlobnih telesih, spoznajo</w:t>
      </w:r>
      <w:r w:rsidR="000E1944" w:rsidRPr="00E477E4">
        <w:rPr>
          <w:rFonts w:eastAsiaTheme="minorHAnsi" w:cstheme="minorHAnsi"/>
          <w:iCs/>
        </w:rPr>
        <w:t>,</w:t>
      </w:r>
      <w:r w:rsidRPr="00E477E4">
        <w:rPr>
          <w:rFonts w:eastAsiaTheme="minorHAnsi" w:cstheme="minorHAnsi"/>
          <w:iCs/>
        </w:rPr>
        <w:t xml:space="preserve"> kako pomembna je preventiva (čelada, varnostni pas, odsevna telesa</w:t>
      </w:r>
      <w:r w:rsidR="00216EDD" w:rsidRPr="00E477E4">
        <w:rPr>
          <w:rFonts w:eastAsiaTheme="minorHAnsi" w:cstheme="minorHAnsi"/>
          <w:iCs/>
        </w:rPr>
        <w:t xml:space="preserve"> </w:t>
      </w:r>
      <w:r w:rsidR="0075040F" w:rsidRPr="00E477E4">
        <w:rPr>
          <w:rFonts w:eastAsiaTheme="minorHAnsi" w:cstheme="minorHAnsi"/>
          <w:iCs/>
        </w:rPr>
        <w:t>in drugo</w:t>
      </w:r>
      <w:r w:rsidRPr="00E477E4">
        <w:rPr>
          <w:rFonts w:eastAsiaTheme="minorHAnsi" w:cstheme="minorHAnsi"/>
          <w:iCs/>
        </w:rPr>
        <w:t>)</w:t>
      </w:r>
      <w:r w:rsidR="000E1944" w:rsidRPr="00E477E4">
        <w:rPr>
          <w:rFonts w:eastAsiaTheme="minorHAnsi" w:cstheme="minorHAnsi"/>
          <w:iCs/>
        </w:rPr>
        <w:t>,</w:t>
      </w:r>
      <w:r w:rsidRPr="00E477E4">
        <w:rPr>
          <w:rFonts w:eastAsiaTheme="minorHAnsi" w:cstheme="minorHAnsi"/>
          <w:iCs/>
        </w:rPr>
        <w:t xml:space="preserve"> ter spoznajo š</w:t>
      </w:r>
      <w:r w:rsidR="0075040F" w:rsidRPr="00E477E4">
        <w:rPr>
          <w:rFonts w:eastAsiaTheme="minorHAnsi" w:cstheme="minorHAnsi"/>
          <w:iCs/>
        </w:rPr>
        <w:t>teviln</w:t>
      </w:r>
      <w:r w:rsidRPr="00E477E4">
        <w:rPr>
          <w:rFonts w:eastAsiaTheme="minorHAnsi" w:cstheme="minorHAnsi"/>
          <w:iCs/>
        </w:rPr>
        <w:t xml:space="preserve">e druge </w:t>
      </w:r>
      <w:r w:rsidR="0075040F" w:rsidRPr="00E477E4">
        <w:rPr>
          <w:rFonts w:eastAsiaTheme="minorHAnsi" w:cstheme="minorHAnsi"/>
          <w:iCs/>
        </w:rPr>
        <w:t>položaje in okoliščine</w:t>
      </w:r>
      <w:r w:rsidRPr="00E477E4">
        <w:rPr>
          <w:rFonts w:eastAsiaTheme="minorHAnsi" w:cstheme="minorHAnsi"/>
          <w:iCs/>
        </w:rPr>
        <w:t xml:space="preserve">, v katerih se lahko znajdejo v prometu. </w:t>
      </w:r>
      <w:r w:rsidRPr="00E477E4">
        <w:rPr>
          <w:rFonts w:eastAsiaTheme="minorHAnsi" w:cstheme="minorHAnsi"/>
        </w:rPr>
        <w:t>Minicity</w:t>
      </w:r>
      <w:r w:rsidR="0075040F" w:rsidRPr="00E477E4">
        <w:rPr>
          <w:rFonts w:eastAsiaTheme="minorHAnsi" w:cstheme="minorHAnsi"/>
        </w:rPr>
        <w:t>jeve</w:t>
      </w:r>
      <w:r w:rsidRPr="00E477E4">
        <w:rPr>
          <w:rFonts w:eastAsiaTheme="minorHAnsi" w:cstheme="minorHAnsi"/>
        </w:rPr>
        <w:t xml:space="preserve"> didaktične igralnice je v letu 2022 obiskalo 107.376 otrok. </w:t>
      </w:r>
      <w:r w:rsidR="0075040F" w:rsidRPr="00E477E4">
        <w:rPr>
          <w:rFonts w:eastAsiaTheme="minorHAnsi" w:cstheme="minorHAnsi"/>
        </w:rPr>
        <w:t xml:space="preserve">Na </w:t>
      </w:r>
      <w:r w:rsidRPr="00E477E4">
        <w:rPr>
          <w:rFonts w:eastAsiaTheme="minorHAnsi" w:cstheme="minorHAnsi"/>
          <w:i/>
        </w:rPr>
        <w:t>on-line</w:t>
      </w:r>
      <w:r w:rsidRPr="00E477E4">
        <w:rPr>
          <w:rFonts w:eastAsiaTheme="minorHAnsi" w:cstheme="minorHAnsi"/>
        </w:rPr>
        <w:t xml:space="preserve"> delavnic</w:t>
      </w:r>
      <w:r w:rsidR="0075040F" w:rsidRPr="00E477E4">
        <w:rPr>
          <w:rFonts w:eastAsiaTheme="minorHAnsi" w:cstheme="minorHAnsi"/>
        </w:rPr>
        <w:t>ah</w:t>
      </w:r>
      <w:r w:rsidRPr="00E477E4">
        <w:rPr>
          <w:rFonts w:eastAsiaTheme="minorHAnsi" w:cstheme="minorHAnsi"/>
        </w:rPr>
        <w:t xml:space="preserve"> je vsebine Minicit</w:t>
      </w:r>
      <w:r w:rsidR="003D5CDA" w:rsidRPr="00E477E4">
        <w:rPr>
          <w:rFonts w:eastAsiaTheme="minorHAnsi" w:cstheme="minorHAnsi"/>
        </w:rPr>
        <w:t>y</w:t>
      </w:r>
      <w:r w:rsidRPr="00E477E4">
        <w:rPr>
          <w:rFonts w:eastAsiaTheme="minorHAnsi" w:cstheme="minorHAnsi"/>
        </w:rPr>
        <w:t>ja spoznavalo 2</w:t>
      </w:r>
      <w:r w:rsidR="000E1944" w:rsidRPr="00E477E4">
        <w:rPr>
          <w:rFonts w:eastAsiaTheme="minorHAnsi" w:cstheme="minorHAnsi"/>
        </w:rPr>
        <w:t>.</w:t>
      </w:r>
      <w:r w:rsidRPr="00E477E4">
        <w:rPr>
          <w:rFonts w:eastAsiaTheme="minorHAnsi" w:cstheme="minorHAnsi"/>
        </w:rPr>
        <w:t xml:space="preserve">231 otrok. V sklopu organiziranih skupin je </w:t>
      </w:r>
      <w:r w:rsidR="000E1944" w:rsidRPr="00E477E4">
        <w:rPr>
          <w:rFonts w:eastAsiaTheme="minorHAnsi" w:cstheme="minorHAnsi"/>
        </w:rPr>
        <w:t xml:space="preserve">v </w:t>
      </w:r>
      <w:r w:rsidRPr="00E477E4">
        <w:rPr>
          <w:rFonts w:eastAsiaTheme="minorHAnsi" w:cstheme="minorHAnsi"/>
        </w:rPr>
        <w:t>Minicity</w:t>
      </w:r>
      <w:r w:rsidR="000E1944" w:rsidRPr="00E477E4">
        <w:rPr>
          <w:rFonts w:eastAsiaTheme="minorHAnsi" w:cstheme="minorHAnsi"/>
        </w:rPr>
        <w:t>ju</w:t>
      </w:r>
      <w:r w:rsidRPr="00E477E4">
        <w:rPr>
          <w:rFonts w:eastAsiaTheme="minorHAnsi" w:cstheme="minorHAnsi"/>
        </w:rPr>
        <w:t xml:space="preserve"> posredno prometne vsebine spoznavalo 10</w:t>
      </w:r>
      <w:r w:rsidR="000E1944" w:rsidRPr="00E477E4">
        <w:rPr>
          <w:rFonts w:eastAsiaTheme="minorHAnsi" w:cstheme="minorHAnsi"/>
        </w:rPr>
        <w:t>.</w:t>
      </w:r>
      <w:r w:rsidRPr="00E477E4">
        <w:rPr>
          <w:rFonts w:eastAsiaTheme="minorHAnsi" w:cstheme="minorHAnsi"/>
        </w:rPr>
        <w:t xml:space="preserve">247 otrok. Organizirane skupine otrok </w:t>
      </w:r>
      <w:r w:rsidR="0075040F" w:rsidRPr="00E477E4">
        <w:rPr>
          <w:rFonts w:eastAsiaTheme="minorHAnsi" w:cstheme="minorHAnsi"/>
        </w:rPr>
        <w:t>s</w:t>
      </w:r>
      <w:r w:rsidRPr="00E477E4">
        <w:rPr>
          <w:rFonts w:eastAsiaTheme="minorHAnsi" w:cstheme="minorHAnsi"/>
        </w:rPr>
        <w:t xml:space="preserve">o manjše zaključene skupine otrok iz šol, vrtcev ali podjetij ter predvsem poleti otroci </w:t>
      </w:r>
      <w:r w:rsidR="000E1944" w:rsidRPr="00E477E4">
        <w:rPr>
          <w:rFonts w:eastAsiaTheme="minorHAnsi" w:cstheme="minorHAnsi"/>
        </w:rPr>
        <w:t xml:space="preserve">iz </w:t>
      </w:r>
      <w:r w:rsidRPr="00E477E4">
        <w:rPr>
          <w:rFonts w:eastAsiaTheme="minorHAnsi" w:cstheme="minorHAnsi"/>
        </w:rPr>
        <w:t>drugih organiziranih počitniških varstev.</w:t>
      </w:r>
    </w:p>
    <w:p w14:paraId="37F91C3F" w14:textId="77777777" w:rsidR="0035009D" w:rsidRPr="00E477E4" w:rsidRDefault="0035009D" w:rsidP="00CE6279">
      <w:pPr>
        <w:spacing w:after="0" w:line="300" w:lineRule="atLeast"/>
        <w:rPr>
          <w:rFonts w:eastAsiaTheme="minorHAnsi" w:cstheme="minorHAnsi"/>
        </w:rPr>
      </w:pPr>
    </w:p>
    <w:p w14:paraId="4BA961AE" w14:textId="0706898F" w:rsidR="00DA4F6A" w:rsidRPr="00E477E4" w:rsidRDefault="00DA4F6A" w:rsidP="0007235F">
      <w:pPr>
        <w:spacing w:after="0" w:line="300" w:lineRule="atLeast"/>
        <w:rPr>
          <w:rFonts w:eastAsiaTheme="minorHAnsi" w:cstheme="minorHAnsi"/>
          <w:b/>
        </w:rPr>
      </w:pPr>
      <w:r w:rsidRPr="00E477E4">
        <w:rPr>
          <w:rFonts w:eastAsiaTheme="minorHAnsi" w:cstheme="minorHAnsi"/>
          <w:b/>
        </w:rPr>
        <w:t>Graf 23: Obisk Minicit</w:t>
      </w:r>
      <w:r w:rsidR="000E1944" w:rsidRPr="00E477E4">
        <w:rPr>
          <w:rFonts w:eastAsiaTheme="minorHAnsi" w:cstheme="minorHAnsi"/>
          <w:b/>
        </w:rPr>
        <w:t>y</w:t>
      </w:r>
      <w:r w:rsidRPr="00E477E4">
        <w:rPr>
          <w:rFonts w:eastAsiaTheme="minorHAnsi" w:cstheme="minorHAnsi"/>
          <w:b/>
        </w:rPr>
        <w:t>ja po mesecih – leto 2</w:t>
      </w:r>
      <w:r w:rsidR="00B170CE" w:rsidRPr="00E477E4">
        <w:rPr>
          <w:rFonts w:eastAsiaTheme="minorHAnsi" w:cstheme="minorHAnsi"/>
          <w:b/>
        </w:rPr>
        <w:t>02</w:t>
      </w:r>
      <w:r w:rsidRPr="00E477E4">
        <w:rPr>
          <w:rFonts w:eastAsiaTheme="minorHAnsi" w:cstheme="minorHAnsi"/>
          <w:b/>
        </w:rPr>
        <w:t>2</w:t>
      </w:r>
    </w:p>
    <w:p w14:paraId="00A6DEB0" w14:textId="77777777" w:rsidR="00C06D3E" w:rsidRPr="00E477E4" w:rsidRDefault="00C06D3E" w:rsidP="00CE6279">
      <w:pPr>
        <w:spacing w:after="0" w:line="300" w:lineRule="atLeast"/>
        <w:rPr>
          <w:rFonts w:eastAsiaTheme="minorHAnsi" w:cstheme="minorHAnsi"/>
        </w:rPr>
      </w:pPr>
    </w:p>
    <w:p w14:paraId="325E7592" w14:textId="77777777" w:rsidR="0052470E" w:rsidRPr="00E477E4" w:rsidRDefault="0052470E" w:rsidP="00CE6279">
      <w:pPr>
        <w:spacing w:after="0" w:line="300" w:lineRule="atLeast"/>
        <w:rPr>
          <w:rFonts w:eastAsiaTheme="minorHAnsi" w:cstheme="minorHAnsi"/>
        </w:rPr>
      </w:pPr>
      <w:r w:rsidRPr="00E477E4">
        <w:rPr>
          <w:rFonts w:eastAsiaTheme="minorHAnsi" w:cstheme="minorHAnsi"/>
          <w:noProof/>
          <w:lang w:eastAsia="sl-SI"/>
        </w:rPr>
        <w:drawing>
          <wp:inline distT="0" distB="0" distL="0" distR="0" wp14:anchorId="6733B9E8" wp14:editId="65183D50">
            <wp:extent cx="5142016" cy="2565071"/>
            <wp:effectExtent l="0" t="0" r="1905" b="6985"/>
            <wp:docPr id="16" name="Grafiko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6CD1240C" w14:textId="58B8D692" w:rsidR="0052470E" w:rsidRPr="00E477E4" w:rsidRDefault="0052470E" w:rsidP="00CE6279">
      <w:pPr>
        <w:spacing w:after="0" w:line="300" w:lineRule="atLeast"/>
        <w:rPr>
          <w:rFonts w:eastAsiaTheme="minorHAnsi" w:cstheme="minorHAnsi"/>
          <w:iCs/>
        </w:rPr>
      </w:pPr>
      <w:r w:rsidRPr="00E477E4">
        <w:rPr>
          <w:rFonts w:eastAsiaTheme="minorHAnsi" w:cstheme="minorHAnsi"/>
          <w:iCs/>
        </w:rPr>
        <w:t>V začetku leta 2022 smo pripravili novo aktivnost – vožnja s skirojem po Minicity</w:t>
      </w:r>
      <w:r w:rsidR="002D047C" w:rsidRPr="00E477E4">
        <w:rPr>
          <w:rFonts w:eastAsiaTheme="minorHAnsi" w:cstheme="minorHAnsi"/>
          <w:iCs/>
        </w:rPr>
        <w:t>j</w:t>
      </w:r>
      <w:r w:rsidRPr="00E477E4">
        <w:rPr>
          <w:rFonts w:eastAsiaTheme="minorHAnsi" w:cstheme="minorHAnsi"/>
          <w:iCs/>
        </w:rPr>
        <w:t>u, prenovili in dodali smo nekaj (didaktičnih) pripomočkov</w:t>
      </w:r>
      <w:r w:rsidR="002D047C" w:rsidRPr="00E477E4">
        <w:rPr>
          <w:rFonts w:eastAsiaTheme="minorHAnsi" w:cstheme="minorHAnsi"/>
          <w:iCs/>
        </w:rPr>
        <w:t>,</w:t>
      </w:r>
      <w:r w:rsidRPr="00E477E4">
        <w:rPr>
          <w:rFonts w:eastAsiaTheme="minorHAnsi" w:cstheme="minorHAnsi"/>
          <w:iCs/>
        </w:rPr>
        <w:t xml:space="preserve"> kot s</w:t>
      </w:r>
      <w:r w:rsidR="002D047C" w:rsidRPr="00E477E4">
        <w:rPr>
          <w:rFonts w:eastAsiaTheme="minorHAnsi" w:cstheme="minorHAnsi"/>
          <w:iCs/>
        </w:rPr>
        <w:t>ta</w:t>
      </w:r>
      <w:r w:rsidRPr="00E477E4">
        <w:rPr>
          <w:rFonts w:eastAsiaTheme="minorHAnsi" w:cstheme="minorHAnsi"/>
          <w:iCs/>
        </w:rPr>
        <w:t xml:space="preserve"> semafor za pešce</w:t>
      </w:r>
      <w:r w:rsidR="002D047C" w:rsidRPr="00E477E4">
        <w:rPr>
          <w:rFonts w:eastAsiaTheme="minorHAnsi" w:cstheme="minorHAnsi"/>
          <w:iCs/>
        </w:rPr>
        <w:t xml:space="preserve"> in</w:t>
      </w:r>
      <w:r w:rsidRPr="00E477E4">
        <w:rPr>
          <w:rFonts w:eastAsiaTheme="minorHAnsi" w:cstheme="minorHAnsi"/>
          <w:iCs/>
        </w:rPr>
        <w:t xml:space="preserve"> ogledalo. Dodali smo nalepke</w:t>
      </w:r>
      <w:r w:rsidR="002D047C" w:rsidRPr="00E477E4">
        <w:rPr>
          <w:rFonts w:eastAsiaTheme="minorHAnsi" w:cstheme="minorHAnsi"/>
          <w:iCs/>
        </w:rPr>
        <w:t>,</w:t>
      </w:r>
      <w:r w:rsidRPr="00E477E4">
        <w:rPr>
          <w:rFonts w:eastAsiaTheme="minorHAnsi" w:cstheme="minorHAnsi"/>
          <w:iCs/>
        </w:rPr>
        <w:t xml:space="preserve"> pas za pešce, rumen</w:t>
      </w:r>
      <w:r w:rsidR="002D047C" w:rsidRPr="00E477E4">
        <w:rPr>
          <w:rFonts w:eastAsiaTheme="minorHAnsi" w:cstheme="minorHAnsi"/>
          <w:iCs/>
        </w:rPr>
        <w:t>e</w:t>
      </w:r>
      <w:r w:rsidRPr="00E477E4">
        <w:rPr>
          <w:rFonts w:eastAsiaTheme="minorHAnsi" w:cstheme="minorHAnsi"/>
          <w:iCs/>
        </w:rPr>
        <w:t xml:space="preserve"> trikotnik</w:t>
      </w:r>
      <w:r w:rsidR="002D047C" w:rsidRPr="00E477E4">
        <w:rPr>
          <w:rFonts w:eastAsiaTheme="minorHAnsi" w:cstheme="minorHAnsi"/>
          <w:iCs/>
        </w:rPr>
        <w:t>e</w:t>
      </w:r>
      <w:r w:rsidRPr="00E477E4">
        <w:rPr>
          <w:rFonts w:eastAsiaTheme="minorHAnsi" w:cstheme="minorHAnsi"/>
          <w:iCs/>
        </w:rPr>
        <w:t xml:space="preserve"> pred oviro na cesti</w:t>
      </w:r>
      <w:r w:rsidR="002D047C" w:rsidRPr="00E477E4">
        <w:rPr>
          <w:rFonts w:eastAsiaTheme="minorHAnsi" w:cstheme="minorHAnsi"/>
          <w:iCs/>
        </w:rPr>
        <w:t xml:space="preserve"> ter</w:t>
      </w:r>
      <w:r w:rsidRPr="00E477E4">
        <w:rPr>
          <w:rFonts w:eastAsiaTheme="minorHAnsi" w:cstheme="minorHAnsi"/>
          <w:iCs/>
        </w:rPr>
        <w:t xml:space="preserve"> belo črt</w:t>
      </w:r>
      <w:r w:rsidR="002D047C" w:rsidRPr="00E477E4">
        <w:rPr>
          <w:rFonts w:eastAsiaTheme="minorHAnsi" w:cstheme="minorHAnsi"/>
          <w:iCs/>
        </w:rPr>
        <w:t>o</w:t>
      </w:r>
      <w:r w:rsidRPr="00E477E4">
        <w:rPr>
          <w:rFonts w:eastAsiaTheme="minorHAnsi" w:cstheme="minorHAnsi"/>
          <w:iCs/>
        </w:rPr>
        <w:t xml:space="preserve"> pred semaforjem in s tem prispevali k širjenju poznavanja prometnih označb in učenju ravnanja v prometu. </w:t>
      </w:r>
      <w:r w:rsidR="0075040F" w:rsidRPr="00E477E4">
        <w:rPr>
          <w:rFonts w:eastAsiaTheme="minorHAnsi" w:cstheme="minorHAnsi"/>
          <w:iCs/>
        </w:rPr>
        <w:t>Vse</w:t>
      </w:r>
      <w:r w:rsidRPr="00E477E4">
        <w:rPr>
          <w:rFonts w:eastAsiaTheme="minorHAnsi" w:cstheme="minorHAnsi"/>
          <w:iCs/>
        </w:rPr>
        <w:t xml:space="preserve"> leto smo Minicity obveščali o naših preventivnih aktivnostih, ki jih je Minicity širil in </w:t>
      </w:r>
      <w:r w:rsidR="002D047C" w:rsidRPr="00E477E4">
        <w:rPr>
          <w:rFonts w:eastAsiaTheme="minorHAnsi" w:cstheme="minorHAnsi"/>
          <w:iCs/>
        </w:rPr>
        <w:t xml:space="preserve">o njih </w:t>
      </w:r>
      <w:r w:rsidRPr="00E477E4">
        <w:rPr>
          <w:rFonts w:eastAsiaTheme="minorHAnsi" w:cstheme="minorHAnsi"/>
          <w:iCs/>
        </w:rPr>
        <w:t xml:space="preserve">obveščal po svojih kanalih. Pripravili smo novo izkaznico </w:t>
      </w:r>
      <w:r w:rsidR="0075040F" w:rsidRPr="00E477E4">
        <w:rPr>
          <w:rFonts w:eastAsiaTheme="minorHAnsi" w:cstheme="minorHAnsi"/>
          <w:iCs/>
        </w:rPr>
        <w:t>»</w:t>
      </w:r>
      <w:r w:rsidRPr="00E477E4">
        <w:rPr>
          <w:rFonts w:eastAsiaTheme="minorHAnsi" w:cstheme="minorHAnsi"/>
          <w:iCs/>
        </w:rPr>
        <w:t xml:space="preserve">Minicity </w:t>
      </w:r>
      <w:r w:rsidR="0075040F" w:rsidRPr="00E477E4">
        <w:rPr>
          <w:rFonts w:eastAsiaTheme="minorHAnsi" w:cstheme="minorHAnsi"/>
          <w:iCs/>
        </w:rPr>
        <w:t xml:space="preserve">– </w:t>
      </w:r>
      <w:r w:rsidRPr="00E477E4">
        <w:rPr>
          <w:rFonts w:eastAsiaTheme="minorHAnsi" w:cstheme="minorHAnsi"/>
          <w:iCs/>
        </w:rPr>
        <w:t>potrdilo za skiro</w:t>
      </w:r>
      <w:r w:rsidR="0075040F" w:rsidRPr="00E477E4">
        <w:rPr>
          <w:rFonts w:eastAsiaTheme="minorHAnsi" w:cstheme="minorHAnsi"/>
          <w:iCs/>
        </w:rPr>
        <w:t>«</w:t>
      </w:r>
      <w:r w:rsidRPr="00E477E4">
        <w:rPr>
          <w:rFonts w:eastAsiaTheme="minorHAnsi" w:cstheme="minorHAnsi"/>
          <w:iCs/>
        </w:rPr>
        <w:t>. Uspešno smo pripravili vsebine projekta za vožnjo s skirojem po Minicity</w:t>
      </w:r>
      <w:r w:rsidR="002D047C" w:rsidRPr="00E477E4">
        <w:rPr>
          <w:rFonts w:eastAsiaTheme="minorHAnsi" w:cstheme="minorHAnsi"/>
          <w:iCs/>
        </w:rPr>
        <w:t>j</w:t>
      </w:r>
      <w:r w:rsidRPr="00E477E4">
        <w:rPr>
          <w:rFonts w:eastAsiaTheme="minorHAnsi" w:cstheme="minorHAnsi"/>
          <w:iCs/>
        </w:rPr>
        <w:t>u in se sproti dogovarjali z Minicity</w:t>
      </w:r>
      <w:r w:rsidR="002D047C" w:rsidRPr="00E477E4">
        <w:rPr>
          <w:rFonts w:eastAsiaTheme="minorHAnsi" w:cstheme="minorHAnsi"/>
          <w:iCs/>
        </w:rPr>
        <w:t>j</w:t>
      </w:r>
      <w:r w:rsidRPr="00E477E4">
        <w:rPr>
          <w:rFonts w:eastAsiaTheme="minorHAnsi" w:cstheme="minorHAnsi"/>
          <w:iCs/>
        </w:rPr>
        <w:t>em o aktivnosti, potrebah</w:t>
      </w:r>
      <w:r w:rsidR="002D047C" w:rsidRPr="00E477E4">
        <w:rPr>
          <w:rFonts w:eastAsiaTheme="minorHAnsi" w:cstheme="minorHAnsi"/>
          <w:iCs/>
        </w:rPr>
        <w:t xml:space="preserve"> in</w:t>
      </w:r>
      <w:r w:rsidRPr="00E477E4">
        <w:rPr>
          <w:rFonts w:eastAsiaTheme="minorHAnsi" w:cstheme="minorHAnsi"/>
          <w:iCs/>
        </w:rPr>
        <w:t xml:space="preserve"> materialih. Minicity je pošiljal mesečna poročila o dogajanju na našem didaktičnem igralu. Pripravili smo tudi vsebin</w:t>
      </w:r>
      <w:r w:rsidR="002D047C" w:rsidRPr="00E477E4">
        <w:rPr>
          <w:rFonts w:eastAsiaTheme="minorHAnsi" w:cstheme="minorHAnsi"/>
          <w:iCs/>
        </w:rPr>
        <w:t>e</w:t>
      </w:r>
      <w:r w:rsidRPr="00E477E4">
        <w:rPr>
          <w:rFonts w:eastAsiaTheme="minorHAnsi" w:cstheme="minorHAnsi"/>
          <w:iCs/>
        </w:rPr>
        <w:t xml:space="preserve"> za delavnice, ki so bile izvedene na prometnem dnevu za šole 6.</w:t>
      </w:r>
      <w:r w:rsidR="0075040F" w:rsidRPr="00E477E4">
        <w:rPr>
          <w:rFonts w:eastAsiaTheme="minorHAnsi" w:cstheme="minorHAnsi"/>
          <w:iCs/>
        </w:rPr>
        <w:t> junija </w:t>
      </w:r>
      <w:r w:rsidRPr="00E477E4">
        <w:rPr>
          <w:rFonts w:eastAsiaTheme="minorHAnsi" w:cstheme="minorHAnsi"/>
          <w:iCs/>
        </w:rPr>
        <w:t xml:space="preserve">2022. </w:t>
      </w:r>
    </w:p>
    <w:p w14:paraId="5AF37A2E" w14:textId="31B1E6C5" w:rsidR="00583340" w:rsidRPr="00E477E4" w:rsidRDefault="00583340" w:rsidP="00CE6279">
      <w:pPr>
        <w:spacing w:after="0" w:line="300" w:lineRule="atLeast"/>
        <w:rPr>
          <w:rFonts w:cstheme="minorHAnsi"/>
          <w:i/>
          <w:iCs/>
          <w:color w:val="44546A" w:themeColor="text2"/>
          <w:lang w:eastAsia="sl-SI"/>
        </w:rPr>
      </w:pPr>
    </w:p>
    <w:p w14:paraId="2E60E18A" w14:textId="43B2CF79" w:rsidR="0052470E" w:rsidRPr="00E477E4" w:rsidRDefault="0052470E" w:rsidP="00CE6279">
      <w:pPr>
        <w:pStyle w:val="Slike"/>
        <w:spacing w:line="300" w:lineRule="atLeast"/>
      </w:pPr>
      <w:bookmarkStart w:id="291" w:name="_Toc151034674"/>
      <w:r w:rsidRPr="00E477E4">
        <w:t>Slika</w:t>
      </w:r>
      <w:r w:rsidR="00DE3313">
        <w:t xml:space="preserve"> 74</w:t>
      </w:r>
      <w:r w:rsidRPr="00E477E4">
        <w:t>: Otroci po uspešno opravljenem programu vožnje s skirojem prejmejo potrdilo za skiro, ki je veljavno le v Minicit</w:t>
      </w:r>
      <w:r w:rsidR="002D047C" w:rsidRPr="00E477E4">
        <w:t>y</w:t>
      </w:r>
      <w:r w:rsidRPr="00E477E4">
        <w:t>ju</w:t>
      </w:r>
      <w:bookmarkEnd w:id="291"/>
    </w:p>
    <w:p w14:paraId="465559E2" w14:textId="32B8A157" w:rsidR="00DA4F6A" w:rsidRPr="00E477E4" w:rsidRDefault="00DA4F6A" w:rsidP="00CE6279">
      <w:pPr>
        <w:spacing w:after="0" w:line="300" w:lineRule="atLeast"/>
        <w:rPr>
          <w:rFonts w:cstheme="minorHAnsi"/>
          <w:i/>
          <w:iCs/>
          <w:color w:val="44546A" w:themeColor="text2"/>
          <w:lang w:eastAsia="sl-SI"/>
        </w:rPr>
      </w:pPr>
    </w:p>
    <w:p w14:paraId="722730A1" w14:textId="70126696" w:rsidR="00DA4F6A" w:rsidRPr="00E477E4" w:rsidRDefault="00DA4F6A" w:rsidP="00CE6279">
      <w:pPr>
        <w:spacing w:after="0" w:line="300" w:lineRule="atLeast"/>
        <w:rPr>
          <w:rFonts w:cstheme="minorHAnsi"/>
          <w:i/>
          <w:iCs/>
          <w:color w:val="44546A" w:themeColor="text2"/>
          <w:lang w:eastAsia="sl-SI"/>
        </w:rPr>
      </w:pPr>
      <w:r w:rsidRPr="00E477E4">
        <w:rPr>
          <w:rFonts w:eastAsiaTheme="minorHAnsi" w:cstheme="minorHAnsi"/>
          <w:noProof/>
          <w:lang w:eastAsia="sl-SI"/>
        </w:rPr>
        <w:drawing>
          <wp:anchor distT="0" distB="0" distL="114300" distR="114300" simplePos="0" relativeHeight="251663360" behindDoc="0" locked="0" layoutInCell="1" allowOverlap="1" wp14:anchorId="4EFF9006" wp14:editId="32798EE5">
            <wp:simplePos x="0" y="0"/>
            <wp:positionH relativeFrom="margin">
              <wp:posOffset>1423884</wp:posOffset>
            </wp:positionH>
            <wp:positionV relativeFrom="paragraph">
              <wp:posOffset>161801</wp:posOffset>
            </wp:positionV>
            <wp:extent cx="3004458" cy="2036906"/>
            <wp:effectExtent l="0" t="0" r="5715" b="1905"/>
            <wp:wrapNone/>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22760" cy="2049314"/>
                    </a:xfrm>
                    <a:prstGeom prst="rect">
                      <a:avLst/>
                    </a:prstGeom>
                  </pic:spPr>
                </pic:pic>
              </a:graphicData>
            </a:graphic>
            <wp14:sizeRelH relativeFrom="margin">
              <wp14:pctWidth>0</wp14:pctWidth>
            </wp14:sizeRelH>
            <wp14:sizeRelV relativeFrom="margin">
              <wp14:pctHeight>0</wp14:pctHeight>
            </wp14:sizeRelV>
          </wp:anchor>
        </w:drawing>
      </w:r>
    </w:p>
    <w:p w14:paraId="64818BD1" w14:textId="77777777" w:rsidR="00DA4F6A" w:rsidRPr="00E477E4" w:rsidRDefault="00DA4F6A" w:rsidP="00CE6279">
      <w:pPr>
        <w:spacing w:after="0" w:line="300" w:lineRule="atLeast"/>
        <w:rPr>
          <w:rFonts w:cstheme="minorHAnsi"/>
          <w:i/>
          <w:iCs/>
          <w:color w:val="44546A" w:themeColor="text2"/>
          <w:lang w:eastAsia="sl-SI"/>
        </w:rPr>
      </w:pPr>
    </w:p>
    <w:p w14:paraId="58DDD087" w14:textId="77777777" w:rsidR="00DA4F6A" w:rsidRPr="00E477E4" w:rsidRDefault="00DA4F6A" w:rsidP="00CE6279">
      <w:pPr>
        <w:spacing w:after="0" w:line="300" w:lineRule="atLeast"/>
        <w:rPr>
          <w:rFonts w:cstheme="minorHAnsi"/>
          <w:i/>
          <w:iCs/>
          <w:color w:val="44546A" w:themeColor="text2"/>
          <w:lang w:eastAsia="sl-SI"/>
        </w:rPr>
      </w:pPr>
    </w:p>
    <w:p w14:paraId="5095B1B2" w14:textId="77777777" w:rsidR="00DA4F6A" w:rsidRPr="00E477E4" w:rsidRDefault="00DA4F6A" w:rsidP="00CE6279">
      <w:pPr>
        <w:spacing w:after="0" w:line="300" w:lineRule="atLeast"/>
        <w:rPr>
          <w:rFonts w:cstheme="minorHAnsi"/>
          <w:i/>
          <w:iCs/>
          <w:color w:val="44546A" w:themeColor="text2"/>
          <w:lang w:eastAsia="sl-SI"/>
        </w:rPr>
      </w:pPr>
    </w:p>
    <w:p w14:paraId="19CECDA9" w14:textId="77777777" w:rsidR="00DA4F6A" w:rsidRPr="00E477E4" w:rsidRDefault="00DA4F6A" w:rsidP="00CE6279">
      <w:pPr>
        <w:spacing w:after="0" w:line="300" w:lineRule="atLeast"/>
        <w:rPr>
          <w:rFonts w:cstheme="minorHAnsi"/>
          <w:i/>
          <w:color w:val="44546A" w:themeColor="text2"/>
          <w:lang w:eastAsia="sl-SI"/>
        </w:rPr>
      </w:pPr>
    </w:p>
    <w:p w14:paraId="55B9244D" w14:textId="77777777" w:rsidR="0052470E" w:rsidRPr="00E477E4" w:rsidRDefault="0052470E" w:rsidP="00CE6279">
      <w:pPr>
        <w:spacing w:after="0" w:line="300" w:lineRule="atLeast"/>
        <w:rPr>
          <w:rFonts w:eastAsiaTheme="minorHAnsi" w:cstheme="minorHAnsi"/>
        </w:rPr>
      </w:pPr>
    </w:p>
    <w:p w14:paraId="6690DC33" w14:textId="77777777" w:rsidR="00DA4F6A" w:rsidRPr="00E477E4" w:rsidRDefault="00DA4F6A" w:rsidP="00CE6279">
      <w:pPr>
        <w:spacing w:after="0" w:line="300" w:lineRule="atLeast"/>
        <w:rPr>
          <w:rFonts w:eastAsiaTheme="minorHAnsi" w:cstheme="minorHAnsi"/>
        </w:rPr>
      </w:pPr>
    </w:p>
    <w:p w14:paraId="5E5C6CC4" w14:textId="77777777" w:rsidR="00DA4F6A" w:rsidRPr="00E477E4" w:rsidRDefault="00DA4F6A" w:rsidP="00CE6279">
      <w:pPr>
        <w:spacing w:after="0" w:line="300" w:lineRule="atLeast"/>
        <w:rPr>
          <w:rFonts w:eastAsiaTheme="minorHAnsi" w:cstheme="minorHAnsi"/>
        </w:rPr>
      </w:pPr>
    </w:p>
    <w:p w14:paraId="2C3B6ED1" w14:textId="77777777" w:rsidR="00DA4F6A" w:rsidRPr="00E477E4" w:rsidRDefault="00DA4F6A" w:rsidP="00CE6279">
      <w:pPr>
        <w:spacing w:after="0" w:line="300" w:lineRule="atLeast"/>
        <w:rPr>
          <w:rFonts w:eastAsiaTheme="minorHAnsi" w:cstheme="minorHAnsi"/>
        </w:rPr>
      </w:pPr>
    </w:p>
    <w:p w14:paraId="3AB28E84" w14:textId="77777777" w:rsidR="009906D7" w:rsidRPr="00E477E4" w:rsidRDefault="009906D7" w:rsidP="00CE6279">
      <w:pPr>
        <w:pStyle w:val="Telobesedila"/>
        <w:spacing w:after="0" w:line="300" w:lineRule="atLeast"/>
        <w:ind w:left="0"/>
        <w:jc w:val="both"/>
        <w:rPr>
          <w:rFonts w:asciiTheme="minorHAnsi" w:hAnsiTheme="minorHAnsi" w:cstheme="minorHAnsi"/>
          <w:sz w:val="22"/>
          <w:szCs w:val="22"/>
        </w:rPr>
      </w:pPr>
    </w:p>
    <w:p w14:paraId="6F12310C" w14:textId="77777777" w:rsidR="00441200" w:rsidRPr="00E477E4" w:rsidRDefault="00441200" w:rsidP="00CE6279">
      <w:pPr>
        <w:spacing w:after="0" w:line="300" w:lineRule="atLeast"/>
        <w:rPr>
          <w:rFonts w:eastAsiaTheme="minorHAnsi" w:cstheme="minorHAnsi"/>
          <w:b/>
        </w:rPr>
      </w:pPr>
      <w:r w:rsidRPr="00E477E4">
        <w:rPr>
          <w:rFonts w:eastAsiaTheme="minorHAnsi" w:cstheme="minorHAnsi"/>
          <w:b/>
        </w:rPr>
        <w:lastRenderedPageBreak/>
        <w:t>2.2 Šolsko obdobje</w:t>
      </w:r>
    </w:p>
    <w:p w14:paraId="68A996FC" w14:textId="77777777" w:rsidR="00C06D3E" w:rsidRPr="00E477E4" w:rsidRDefault="00C06D3E" w:rsidP="00CE6279">
      <w:pPr>
        <w:spacing w:after="0" w:line="300" w:lineRule="atLeast"/>
        <w:rPr>
          <w:rFonts w:eastAsiaTheme="minorHAnsi" w:cstheme="minorHAnsi"/>
          <w:b/>
        </w:rPr>
      </w:pPr>
    </w:p>
    <w:p w14:paraId="27F0840F" w14:textId="7978AF01" w:rsidR="00441200" w:rsidRPr="00E477E4" w:rsidRDefault="00441200" w:rsidP="00CE6279">
      <w:pPr>
        <w:spacing w:after="0" w:line="300" w:lineRule="atLeast"/>
        <w:rPr>
          <w:rFonts w:eastAsiaTheme="minorHAnsi" w:cstheme="minorHAnsi"/>
        </w:rPr>
      </w:pPr>
      <w:r w:rsidRPr="00E477E4">
        <w:rPr>
          <w:rFonts w:eastAsiaTheme="minorHAnsi" w:cstheme="minorHAnsi"/>
        </w:rPr>
        <w:t>V osnovnošolskem obdobju je zelo pomembno, da otroci pridobijo osnovn</w:t>
      </w:r>
      <w:r w:rsidR="003E55C8" w:rsidRPr="00E477E4">
        <w:rPr>
          <w:rFonts w:eastAsiaTheme="minorHAnsi" w:cstheme="minorHAnsi"/>
        </w:rPr>
        <w:t>o</w:t>
      </w:r>
      <w:r w:rsidRPr="00E477E4">
        <w:rPr>
          <w:rFonts w:eastAsiaTheme="minorHAnsi" w:cstheme="minorHAnsi"/>
        </w:rPr>
        <w:t xml:space="preserve"> znanj</w:t>
      </w:r>
      <w:r w:rsidR="003E55C8" w:rsidRPr="00E477E4">
        <w:rPr>
          <w:rFonts w:eastAsiaTheme="minorHAnsi" w:cstheme="minorHAnsi"/>
        </w:rPr>
        <w:t>e</w:t>
      </w:r>
      <w:r w:rsidRPr="00E477E4">
        <w:rPr>
          <w:rFonts w:eastAsiaTheme="minorHAnsi" w:cstheme="minorHAnsi"/>
        </w:rPr>
        <w:t xml:space="preserve"> in spretnosti za samostojno sodelovanje v prometu v vlogi pešcev, kolesarjev in potnikov. Na AVP že vrsto let skrbimo za strokovno usmerjanje in usposabljanje strokovnih delavcev v vzgoji in izobraževanju, zato pripravljamo strokovna izobraževanja ter tudi gradiv</w:t>
      </w:r>
      <w:r w:rsidR="003E55C8" w:rsidRPr="00E477E4">
        <w:rPr>
          <w:rFonts w:eastAsiaTheme="minorHAnsi" w:cstheme="minorHAnsi"/>
        </w:rPr>
        <w:t>o</w:t>
      </w:r>
      <w:r w:rsidRPr="00E477E4">
        <w:rPr>
          <w:rFonts w:eastAsiaTheme="minorHAnsi" w:cstheme="minorHAnsi"/>
        </w:rPr>
        <w:t xml:space="preserve">, ki </w:t>
      </w:r>
      <w:r w:rsidR="003E55C8" w:rsidRPr="00E477E4">
        <w:rPr>
          <w:rFonts w:eastAsiaTheme="minorHAnsi" w:cstheme="minorHAnsi"/>
        </w:rPr>
        <w:t xml:space="preserve">ga </w:t>
      </w:r>
      <w:r w:rsidRPr="00E477E4">
        <w:rPr>
          <w:rFonts w:eastAsiaTheme="minorHAnsi" w:cstheme="minorHAnsi"/>
        </w:rPr>
        <w:t xml:space="preserve">učitelji in vzgojitelji </w:t>
      </w:r>
      <w:r w:rsidR="003E55C8" w:rsidRPr="00E477E4">
        <w:rPr>
          <w:rFonts w:eastAsiaTheme="minorHAnsi" w:cstheme="minorHAnsi"/>
        </w:rPr>
        <w:t xml:space="preserve">lahko </w:t>
      </w:r>
      <w:r w:rsidRPr="00E477E4">
        <w:rPr>
          <w:rFonts w:eastAsiaTheme="minorHAnsi" w:cstheme="minorHAnsi"/>
        </w:rPr>
        <w:t>uporabijo pri svojem delu.</w:t>
      </w:r>
    </w:p>
    <w:p w14:paraId="49A32EBF" w14:textId="77777777" w:rsidR="00583340" w:rsidRPr="00E477E4" w:rsidRDefault="00583340" w:rsidP="00CE6279">
      <w:pPr>
        <w:tabs>
          <w:tab w:val="center" w:pos="4536"/>
          <w:tab w:val="right" w:pos="9072"/>
        </w:tabs>
        <w:spacing w:after="0" w:line="300" w:lineRule="atLeast"/>
        <w:rPr>
          <w:rFonts w:eastAsiaTheme="minorHAnsi" w:cstheme="minorHAnsi"/>
        </w:rPr>
      </w:pPr>
    </w:p>
    <w:p w14:paraId="5107001A" w14:textId="010F8E09"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Ključni cilj sodelovanja s šolami je podpora izvajanju aktivnosti prometne vzgoje v vzgojno-izobraževalnih ustanovah, ki sledijo konceptu vseživljenjskega učenja na vseh ravneh vzgoje in izobraževanja </w:t>
      </w:r>
      <w:r w:rsidR="002D047C" w:rsidRPr="00E477E4">
        <w:rPr>
          <w:rFonts w:eastAsiaTheme="minorHAnsi" w:cstheme="minorHAnsi"/>
        </w:rPr>
        <w:t xml:space="preserve">vse </w:t>
      </w:r>
      <w:r w:rsidRPr="00E477E4">
        <w:rPr>
          <w:rFonts w:eastAsiaTheme="minorHAnsi" w:cstheme="minorHAnsi"/>
        </w:rPr>
        <w:t>od vrtcev</w:t>
      </w:r>
      <w:r w:rsidR="002D047C" w:rsidRPr="00E477E4">
        <w:rPr>
          <w:rFonts w:eastAsiaTheme="minorHAnsi" w:cstheme="minorHAnsi"/>
        </w:rPr>
        <w:t xml:space="preserve"> do</w:t>
      </w:r>
      <w:r w:rsidRPr="00E477E4">
        <w:rPr>
          <w:rFonts w:eastAsiaTheme="minorHAnsi" w:cstheme="minorHAnsi"/>
        </w:rPr>
        <w:t xml:space="preserve"> osnovne in srednje šole. Prav tako je pomembno, da je izvajanje prometne vzgoje sistemsko vključeno v </w:t>
      </w:r>
      <w:r w:rsidR="00B2128B" w:rsidRPr="00E477E4">
        <w:rPr>
          <w:rFonts w:eastAsiaTheme="minorHAnsi" w:cstheme="minorHAnsi"/>
        </w:rPr>
        <w:t>kurikule</w:t>
      </w:r>
      <w:r w:rsidR="002D047C" w:rsidRPr="00E477E4">
        <w:rPr>
          <w:rFonts w:eastAsiaTheme="minorHAnsi" w:cstheme="minorHAnsi"/>
        </w:rPr>
        <w:t xml:space="preserve"> in</w:t>
      </w:r>
      <w:r w:rsidRPr="00E477E4">
        <w:rPr>
          <w:rFonts w:eastAsiaTheme="minorHAnsi" w:cstheme="minorHAnsi"/>
        </w:rPr>
        <w:t xml:space="preserve"> da imajo šole načrtovane vsebine v okviru različnih področij otrokovega razvoja ter z vidika različnih vlog otrok in mladostnikov kot udeležencev v prometu. V okviru spletnega portala SPV se zagotavljajo vsa pomembna obvestila tudi za predstavnike šol, objavljajo lahko </w:t>
      </w:r>
      <w:r w:rsidR="002D047C" w:rsidRPr="00E477E4">
        <w:rPr>
          <w:rFonts w:eastAsiaTheme="minorHAnsi" w:cstheme="minorHAnsi"/>
        </w:rPr>
        <w:t xml:space="preserve">tudi </w:t>
      </w:r>
      <w:r w:rsidRPr="00E477E4">
        <w:rPr>
          <w:rFonts w:eastAsiaTheme="minorHAnsi" w:cstheme="minorHAnsi"/>
        </w:rPr>
        <w:t xml:space="preserve">svoje novice </w:t>
      </w:r>
      <w:r w:rsidR="003E55C8" w:rsidRPr="00E477E4">
        <w:rPr>
          <w:rFonts w:eastAsiaTheme="minorHAnsi" w:cstheme="minorHAnsi"/>
        </w:rPr>
        <w:t xml:space="preserve">in </w:t>
      </w:r>
      <w:r w:rsidRPr="00E477E4">
        <w:rPr>
          <w:rFonts w:eastAsiaTheme="minorHAnsi" w:cstheme="minorHAnsi"/>
        </w:rPr>
        <w:t xml:space="preserve">primere dobre prakse. Na portalu SPV je registriranih </w:t>
      </w:r>
      <w:r w:rsidR="00B2128B" w:rsidRPr="00E477E4">
        <w:rPr>
          <w:rFonts w:eastAsiaTheme="minorHAnsi" w:cstheme="minorHAnsi"/>
        </w:rPr>
        <w:t xml:space="preserve">927 </w:t>
      </w:r>
      <w:r w:rsidRPr="00E477E4">
        <w:rPr>
          <w:rFonts w:eastAsiaTheme="minorHAnsi" w:cstheme="minorHAnsi"/>
        </w:rPr>
        <w:t xml:space="preserve">predstavnikov  iz 765 osnovnih šol s podružnicami in vrtcev. S področja prometne vzgoje je bilo </w:t>
      </w:r>
      <w:r w:rsidR="003E55C8" w:rsidRPr="00E477E4">
        <w:rPr>
          <w:rFonts w:eastAsiaTheme="minorHAnsi" w:cstheme="minorHAnsi"/>
        </w:rPr>
        <w:t xml:space="preserve">v letu 2022 </w:t>
      </w:r>
      <w:r w:rsidRPr="00E477E4">
        <w:rPr>
          <w:rFonts w:eastAsiaTheme="minorHAnsi" w:cstheme="minorHAnsi"/>
        </w:rPr>
        <w:t xml:space="preserve">objavljenih </w:t>
      </w:r>
      <w:r w:rsidR="003E55C8" w:rsidRPr="00E477E4">
        <w:rPr>
          <w:rFonts w:eastAsiaTheme="minorHAnsi" w:cstheme="minorHAnsi"/>
        </w:rPr>
        <w:t>več kot</w:t>
      </w:r>
      <w:r w:rsidRPr="00E477E4">
        <w:rPr>
          <w:rFonts w:eastAsiaTheme="minorHAnsi" w:cstheme="minorHAnsi"/>
        </w:rPr>
        <w:t xml:space="preserve"> 40 novic, predstavljamo </w:t>
      </w:r>
      <w:r w:rsidR="002D047C" w:rsidRPr="00E477E4">
        <w:rPr>
          <w:rFonts w:eastAsiaTheme="minorHAnsi" w:cstheme="minorHAnsi"/>
        </w:rPr>
        <w:t xml:space="preserve">pa </w:t>
      </w:r>
      <w:r w:rsidRPr="00E477E4">
        <w:rPr>
          <w:rFonts w:eastAsiaTheme="minorHAnsi" w:cstheme="minorHAnsi"/>
        </w:rPr>
        <w:t xml:space="preserve">tudi primere dobre prakse. </w:t>
      </w:r>
    </w:p>
    <w:p w14:paraId="149BB852" w14:textId="77777777" w:rsidR="00441200" w:rsidRPr="00E477E4" w:rsidRDefault="00441200" w:rsidP="00CE6279">
      <w:pPr>
        <w:tabs>
          <w:tab w:val="center" w:pos="4536"/>
          <w:tab w:val="right" w:pos="9072"/>
        </w:tabs>
        <w:spacing w:after="0" w:line="300" w:lineRule="atLeast"/>
        <w:rPr>
          <w:rFonts w:eastAsiaTheme="minorHAnsi" w:cstheme="minorHAnsi"/>
        </w:rPr>
      </w:pPr>
    </w:p>
    <w:p w14:paraId="34FAD138" w14:textId="6049F805" w:rsidR="00441200" w:rsidRPr="00E477E4" w:rsidRDefault="00441200" w:rsidP="00CE6279">
      <w:pPr>
        <w:spacing w:after="0" w:line="300" w:lineRule="atLeast"/>
        <w:rPr>
          <w:rFonts w:eastAsiaTheme="minorHAnsi" w:cstheme="minorHAnsi"/>
        </w:rPr>
      </w:pPr>
      <w:r w:rsidRPr="00E477E4">
        <w:rPr>
          <w:rFonts w:eastAsiaTheme="minorHAnsi" w:cstheme="minorHAnsi"/>
        </w:rPr>
        <w:t>P</w:t>
      </w:r>
      <w:r w:rsidR="003E55C8" w:rsidRPr="00E477E4">
        <w:rPr>
          <w:rFonts w:eastAsiaTheme="minorHAnsi" w:cstheme="minorHAnsi"/>
        </w:rPr>
        <w:t>oleg tega</w:t>
      </w:r>
      <w:r w:rsidRPr="00E477E4">
        <w:rPr>
          <w:rFonts w:eastAsiaTheme="minorHAnsi" w:cstheme="minorHAnsi"/>
        </w:rPr>
        <w:t xml:space="preserve"> vse uporabnike sproti obveščamo o vseh aktivnostih </w:t>
      </w:r>
      <w:r w:rsidR="003E55C8" w:rsidRPr="00E477E4">
        <w:rPr>
          <w:rFonts w:eastAsiaTheme="minorHAnsi" w:cstheme="minorHAnsi"/>
        </w:rPr>
        <w:t>z e-</w:t>
      </w:r>
      <w:r w:rsidRPr="00E477E4">
        <w:rPr>
          <w:rFonts w:eastAsiaTheme="minorHAnsi" w:cstheme="minorHAnsi"/>
        </w:rPr>
        <w:t xml:space="preserve">naslova: </w:t>
      </w:r>
      <w:hyperlink r:id="rId107" w:history="1">
        <w:r w:rsidRPr="00E477E4">
          <w:rPr>
            <w:rFonts w:eastAsiaTheme="minorHAnsi" w:cstheme="minorHAnsi"/>
          </w:rPr>
          <w:t>prometna.vzgoja@avp-rs.si</w:t>
        </w:r>
      </w:hyperlink>
      <w:r w:rsidRPr="00E477E4">
        <w:rPr>
          <w:rFonts w:eastAsiaTheme="minorHAnsi" w:cstheme="minorHAnsi"/>
        </w:rPr>
        <w:t xml:space="preserve">. Ob vsaki NPA smo pripravili dopis s koristnimi informacijami ter ga posredovali koordinatorjem prometne vzgoje </w:t>
      </w:r>
      <w:r w:rsidR="00A44FA7" w:rsidRPr="00E477E4">
        <w:rPr>
          <w:rFonts w:eastAsiaTheme="minorHAnsi" w:cstheme="minorHAnsi"/>
        </w:rPr>
        <w:t>oziroma</w:t>
      </w:r>
      <w:r w:rsidRPr="00E477E4">
        <w:rPr>
          <w:rFonts w:eastAsiaTheme="minorHAnsi" w:cstheme="minorHAnsi"/>
        </w:rPr>
        <w:t xml:space="preserve"> šolam in vrtcem. Dopisi so vsebovali aktualne in uporabne informacije za strokovne delavce, spletne povezave ter avdiogradiv</w:t>
      </w:r>
      <w:r w:rsidR="00E0404F" w:rsidRPr="00E477E4">
        <w:rPr>
          <w:rFonts w:eastAsiaTheme="minorHAnsi" w:cstheme="minorHAnsi"/>
        </w:rPr>
        <w:t>o</w:t>
      </w:r>
      <w:r w:rsidRPr="00E477E4">
        <w:rPr>
          <w:rFonts w:eastAsiaTheme="minorHAnsi" w:cstheme="minorHAnsi"/>
        </w:rPr>
        <w:t xml:space="preserve"> za šole </w:t>
      </w:r>
      <w:r w:rsidR="00E0404F" w:rsidRPr="00E477E4">
        <w:rPr>
          <w:rFonts w:eastAsiaTheme="minorHAnsi" w:cstheme="minorHAnsi"/>
        </w:rPr>
        <w:t xml:space="preserve">in </w:t>
      </w:r>
      <w:r w:rsidRPr="00E477E4">
        <w:rPr>
          <w:rFonts w:eastAsiaTheme="minorHAnsi" w:cstheme="minorHAnsi"/>
        </w:rPr>
        <w:t>vrtce. Odgovarjali smo na vprašanja glede šolskih prevozov otrok, izvajanja kolesarskih izpitov, prometnih vsebin</w:t>
      </w:r>
      <w:r w:rsidR="002D047C" w:rsidRPr="00E477E4">
        <w:rPr>
          <w:rFonts w:eastAsiaTheme="minorHAnsi" w:cstheme="minorHAnsi"/>
        </w:rPr>
        <w:t xml:space="preserve"> </w:t>
      </w:r>
      <w:r w:rsidR="00E0404F" w:rsidRPr="00E477E4">
        <w:rPr>
          <w:rFonts w:eastAsiaTheme="minorHAnsi" w:cstheme="minorHAnsi"/>
        </w:rPr>
        <w:t xml:space="preserve">in drugo. </w:t>
      </w:r>
      <w:r w:rsidRPr="00E477E4">
        <w:rPr>
          <w:rFonts w:eastAsiaTheme="minorHAnsi" w:cstheme="minorHAnsi"/>
        </w:rPr>
        <w:t>Pos</w:t>
      </w:r>
      <w:r w:rsidR="00E0404F" w:rsidRPr="00E477E4">
        <w:rPr>
          <w:rFonts w:eastAsiaTheme="minorHAnsi" w:cstheme="minorHAnsi"/>
        </w:rPr>
        <w:t>l</w:t>
      </w:r>
      <w:r w:rsidRPr="00E477E4">
        <w:rPr>
          <w:rFonts w:eastAsiaTheme="minorHAnsi" w:cstheme="minorHAnsi"/>
        </w:rPr>
        <w:t xml:space="preserve">ali smo jim informacije </w:t>
      </w:r>
      <w:r w:rsidR="00E0404F" w:rsidRPr="00E477E4">
        <w:rPr>
          <w:rFonts w:eastAsiaTheme="minorHAnsi" w:cstheme="minorHAnsi"/>
        </w:rPr>
        <w:t xml:space="preserve">in </w:t>
      </w:r>
      <w:r w:rsidRPr="00E477E4">
        <w:rPr>
          <w:rFonts w:eastAsiaTheme="minorHAnsi" w:cstheme="minorHAnsi"/>
        </w:rPr>
        <w:t xml:space="preserve">naročila nalepk </w:t>
      </w:r>
      <w:r w:rsidR="00E0404F" w:rsidRPr="00E477E4">
        <w:rPr>
          <w:rFonts w:eastAsiaTheme="minorHAnsi" w:cstheme="minorHAnsi"/>
        </w:rPr>
        <w:t xml:space="preserve">za </w:t>
      </w:r>
      <w:r w:rsidRPr="00E477E4">
        <w:rPr>
          <w:rFonts w:eastAsiaTheme="minorHAnsi" w:cstheme="minorHAnsi"/>
        </w:rPr>
        <w:t>varno kolo in zapisnikov ter drug</w:t>
      </w:r>
      <w:r w:rsidR="00E0404F" w:rsidRPr="00E477E4">
        <w:rPr>
          <w:rFonts w:eastAsiaTheme="minorHAnsi" w:cstheme="minorHAnsi"/>
        </w:rPr>
        <w:t>o</w:t>
      </w:r>
      <w:r w:rsidRPr="00E477E4">
        <w:rPr>
          <w:rFonts w:eastAsiaTheme="minorHAnsi" w:cstheme="minorHAnsi"/>
        </w:rPr>
        <w:t xml:space="preserve"> preventivn</w:t>
      </w:r>
      <w:r w:rsidR="00E0404F" w:rsidRPr="00E477E4">
        <w:rPr>
          <w:rFonts w:eastAsiaTheme="minorHAnsi" w:cstheme="minorHAnsi"/>
        </w:rPr>
        <w:t>o</w:t>
      </w:r>
      <w:r w:rsidRPr="00E477E4">
        <w:rPr>
          <w:rFonts w:eastAsiaTheme="minorHAnsi" w:cstheme="minorHAnsi"/>
        </w:rPr>
        <w:t xml:space="preserve"> gradiv</w:t>
      </w:r>
      <w:r w:rsidR="00E0404F" w:rsidRPr="00E477E4">
        <w:rPr>
          <w:rFonts w:eastAsiaTheme="minorHAnsi" w:cstheme="minorHAnsi"/>
        </w:rPr>
        <w:t>o</w:t>
      </w:r>
      <w:r w:rsidRPr="00E477E4">
        <w:rPr>
          <w:rFonts w:eastAsiaTheme="minorHAnsi" w:cstheme="minorHAnsi"/>
        </w:rPr>
        <w:t xml:space="preserve">, ki so </w:t>
      </w:r>
      <w:r w:rsidR="00E0404F" w:rsidRPr="00E477E4">
        <w:rPr>
          <w:rFonts w:eastAsiaTheme="minorHAnsi" w:cstheme="minorHAnsi"/>
        </w:rPr>
        <w:t>ga</w:t>
      </w:r>
      <w:r w:rsidRPr="00E477E4">
        <w:rPr>
          <w:rFonts w:eastAsiaTheme="minorHAnsi" w:cstheme="minorHAnsi"/>
        </w:rPr>
        <w:t xml:space="preserve"> potrebovali. Redno smo pripravljali aktualne novice za portal SPV.</w:t>
      </w:r>
    </w:p>
    <w:p w14:paraId="15392A5D" w14:textId="77777777" w:rsidR="00441200" w:rsidRPr="00E477E4" w:rsidRDefault="00441200" w:rsidP="00CE6279">
      <w:pPr>
        <w:spacing w:after="0" w:line="300" w:lineRule="atLeast"/>
        <w:rPr>
          <w:rFonts w:cstheme="minorHAnsi"/>
          <w:lang w:eastAsia="sl-SI"/>
        </w:rPr>
      </w:pPr>
    </w:p>
    <w:p w14:paraId="4D1ADD2B" w14:textId="6CBC985A" w:rsidR="00441200" w:rsidRPr="00E477E4" w:rsidRDefault="00441200" w:rsidP="00CE6279">
      <w:pPr>
        <w:spacing w:after="0" w:line="300" w:lineRule="atLeast"/>
        <w:rPr>
          <w:rFonts w:eastAsiaTheme="minorHAnsi" w:cstheme="minorHAnsi"/>
        </w:rPr>
      </w:pPr>
      <w:r w:rsidRPr="00E477E4">
        <w:rPr>
          <w:rFonts w:eastAsiaTheme="minorHAnsi" w:cstheme="minorHAnsi"/>
        </w:rPr>
        <w:t>V okviru nacionalne preventivne akcije Začetek šole in varnost otrok smo pripravili preventivn</w:t>
      </w:r>
      <w:r w:rsidR="00E0404F" w:rsidRPr="00E477E4">
        <w:rPr>
          <w:rFonts w:eastAsiaTheme="minorHAnsi" w:cstheme="minorHAnsi"/>
        </w:rPr>
        <w:t>o</w:t>
      </w:r>
      <w:r w:rsidRPr="00E477E4">
        <w:rPr>
          <w:rFonts w:eastAsiaTheme="minorHAnsi" w:cstheme="minorHAnsi"/>
        </w:rPr>
        <w:t xml:space="preserve"> gradiv</w:t>
      </w:r>
      <w:r w:rsidR="00E0404F" w:rsidRPr="00E477E4">
        <w:rPr>
          <w:rFonts w:eastAsiaTheme="minorHAnsi" w:cstheme="minorHAnsi"/>
        </w:rPr>
        <w:t>o</w:t>
      </w:r>
      <w:r w:rsidRPr="00E477E4">
        <w:rPr>
          <w:rFonts w:eastAsiaTheme="minorHAnsi" w:cstheme="minorHAnsi"/>
        </w:rPr>
        <w:t xml:space="preserve"> </w:t>
      </w:r>
      <w:r w:rsidR="00E0404F" w:rsidRPr="00E477E4">
        <w:rPr>
          <w:rFonts w:eastAsiaTheme="minorHAnsi" w:cstheme="minorHAnsi"/>
        </w:rPr>
        <w:t xml:space="preserve">in </w:t>
      </w:r>
      <w:r w:rsidRPr="00E477E4">
        <w:rPr>
          <w:rFonts w:eastAsiaTheme="minorHAnsi" w:cstheme="minorHAnsi"/>
        </w:rPr>
        <w:t xml:space="preserve">poziv SPV k sodelovanju akciji. Poseben poudarek je bil tudi na urejanju šolskih poti, obveščanju šol ter staršev in otrok o varnem sodelovanju v prometu. V okviru občinskih svetov so zagotovili tudi izvajanje varovanja otrok na šolskih poteh, </w:t>
      </w:r>
      <w:r w:rsidR="008D681D" w:rsidRPr="00E477E4">
        <w:rPr>
          <w:rFonts w:eastAsiaTheme="minorHAnsi" w:cstheme="minorHAnsi"/>
        </w:rPr>
        <w:t xml:space="preserve">v </w:t>
      </w:r>
      <w:r w:rsidRPr="00E477E4">
        <w:rPr>
          <w:rFonts w:eastAsiaTheme="minorHAnsi" w:cstheme="minorHAnsi"/>
        </w:rPr>
        <w:t>sklad</w:t>
      </w:r>
      <w:r w:rsidR="008D681D" w:rsidRPr="00E477E4">
        <w:rPr>
          <w:rFonts w:eastAsiaTheme="minorHAnsi" w:cstheme="minorHAnsi"/>
        </w:rPr>
        <w:t>u</w:t>
      </w:r>
      <w:r w:rsidRPr="00E477E4">
        <w:rPr>
          <w:rFonts w:eastAsiaTheme="minorHAnsi" w:cstheme="minorHAnsi"/>
        </w:rPr>
        <w:t xml:space="preserve"> z njihovimi zmožnostmi.</w:t>
      </w:r>
    </w:p>
    <w:p w14:paraId="3B04B95E" w14:textId="77777777" w:rsidR="00DA4F6A" w:rsidRPr="00E477E4" w:rsidRDefault="00DA4F6A" w:rsidP="00CE6279">
      <w:pPr>
        <w:tabs>
          <w:tab w:val="center" w:pos="4536"/>
          <w:tab w:val="right" w:pos="9072"/>
        </w:tabs>
        <w:spacing w:after="0" w:line="300" w:lineRule="atLeast"/>
        <w:rPr>
          <w:rFonts w:cstheme="minorHAnsi"/>
          <w:lang w:eastAsia="sl-SI"/>
        </w:rPr>
      </w:pPr>
    </w:p>
    <w:p w14:paraId="117D594A" w14:textId="1A2DA71D" w:rsidR="00441200" w:rsidRPr="00E477E4" w:rsidRDefault="00441200" w:rsidP="00CE6279">
      <w:pPr>
        <w:spacing w:after="0" w:line="300" w:lineRule="atLeast"/>
        <w:rPr>
          <w:rFonts w:eastAsiaTheme="minorHAnsi" w:cstheme="minorHAnsi"/>
          <w:b/>
          <w:i/>
        </w:rPr>
      </w:pPr>
      <w:r w:rsidRPr="00E477E4">
        <w:rPr>
          <w:rFonts w:eastAsiaTheme="minorHAnsi" w:cstheme="minorHAnsi"/>
          <w:b/>
          <w:i/>
        </w:rPr>
        <w:t>Urejanje šolskih poti in spletna platforma Načrt</w:t>
      </w:r>
      <w:r w:rsidR="00E0404F" w:rsidRPr="00E477E4">
        <w:rPr>
          <w:rFonts w:eastAsiaTheme="minorHAnsi" w:cstheme="minorHAnsi"/>
          <w:b/>
          <w:i/>
        </w:rPr>
        <w:t>i</w:t>
      </w:r>
      <w:r w:rsidRPr="00E477E4">
        <w:rPr>
          <w:rFonts w:eastAsiaTheme="minorHAnsi" w:cstheme="minorHAnsi"/>
          <w:b/>
          <w:i/>
        </w:rPr>
        <w:t xml:space="preserve"> šolskih poti</w:t>
      </w:r>
    </w:p>
    <w:p w14:paraId="10D73803" w14:textId="7BAC3232" w:rsidR="00441200" w:rsidRPr="00E477E4" w:rsidRDefault="00441200" w:rsidP="00CE6279">
      <w:pPr>
        <w:spacing w:after="0" w:line="300" w:lineRule="atLeast"/>
        <w:rPr>
          <w:rFonts w:eastAsiaTheme="minorHAnsi" w:cstheme="minorHAnsi"/>
          <w:iCs/>
        </w:rPr>
      </w:pPr>
      <w:r w:rsidRPr="00E477E4">
        <w:rPr>
          <w:rFonts w:eastAsiaTheme="minorHAnsi" w:cstheme="minorHAnsi"/>
          <w:iCs/>
        </w:rPr>
        <w:t xml:space="preserve">Za </w:t>
      </w:r>
      <w:r w:rsidR="00E0404F" w:rsidRPr="00E477E4">
        <w:rPr>
          <w:rFonts w:eastAsiaTheme="minorHAnsi" w:cstheme="minorHAnsi"/>
          <w:iCs/>
        </w:rPr>
        <w:t>urejanje</w:t>
      </w:r>
      <w:r w:rsidRPr="00E477E4">
        <w:rPr>
          <w:rFonts w:eastAsiaTheme="minorHAnsi" w:cstheme="minorHAnsi"/>
          <w:iCs/>
        </w:rPr>
        <w:t xml:space="preserve"> problematike šolskih pot</w:t>
      </w:r>
      <w:r w:rsidR="00E0404F" w:rsidRPr="00E477E4">
        <w:rPr>
          <w:rFonts w:eastAsiaTheme="minorHAnsi" w:cstheme="minorHAnsi"/>
          <w:iCs/>
        </w:rPr>
        <w:t>i</w:t>
      </w:r>
      <w:r w:rsidRPr="00E477E4">
        <w:rPr>
          <w:rFonts w:eastAsiaTheme="minorHAnsi" w:cstheme="minorHAnsi"/>
          <w:iCs/>
        </w:rPr>
        <w:t xml:space="preserve"> bi potrebovali dodatnega strokovnega delavca. Šolam sicer </w:t>
      </w:r>
      <w:r w:rsidR="00E0404F" w:rsidRPr="00E477E4">
        <w:rPr>
          <w:rFonts w:eastAsiaTheme="minorHAnsi" w:cstheme="minorHAnsi"/>
          <w:iCs/>
        </w:rPr>
        <w:t xml:space="preserve">redno </w:t>
      </w:r>
      <w:r w:rsidRPr="00E477E4">
        <w:rPr>
          <w:rFonts w:eastAsiaTheme="minorHAnsi" w:cstheme="minorHAnsi"/>
          <w:iCs/>
        </w:rPr>
        <w:t>pošiljamo uporabniška imena, gesla</w:t>
      </w:r>
      <w:r w:rsidR="002D047C" w:rsidRPr="00E477E4">
        <w:rPr>
          <w:rFonts w:eastAsiaTheme="minorHAnsi" w:cstheme="minorHAnsi"/>
          <w:iCs/>
        </w:rPr>
        <w:t xml:space="preserve"> in</w:t>
      </w:r>
      <w:r w:rsidRPr="00E477E4">
        <w:rPr>
          <w:rFonts w:eastAsiaTheme="minorHAnsi" w:cstheme="minorHAnsi"/>
          <w:iCs/>
        </w:rPr>
        <w:t xml:space="preserve"> navodila za nalaganje načrtov šolskih poti. Nudimo jim pomoč in svetovanje pri pripravi načrtov šolskih poti. Sprotno smo izvajali uspešno komunikacijo s tehnično podporo podizvajalca. Pogodba za platformo načrtov šolskih poti se je iztekla konec decembra 2022. Pripravili smo povpraševanje za ponudnika zagotavljanja </w:t>
      </w:r>
      <w:r w:rsidR="00E0404F" w:rsidRPr="00E477E4">
        <w:rPr>
          <w:rFonts w:eastAsiaTheme="minorHAnsi" w:cstheme="minorHAnsi"/>
          <w:iCs/>
        </w:rPr>
        <w:t>p</w:t>
      </w:r>
      <w:r w:rsidRPr="00E477E4">
        <w:rPr>
          <w:rFonts w:eastAsiaTheme="minorHAnsi" w:cstheme="minorHAnsi"/>
          <w:iCs/>
        </w:rPr>
        <w:t xml:space="preserve">latforme načrtov šolskih poti. V novembru in decembru je veliko šol naložilo </w:t>
      </w:r>
      <w:r w:rsidR="00E0404F" w:rsidRPr="00E477E4">
        <w:rPr>
          <w:rFonts w:eastAsiaTheme="minorHAnsi" w:cstheme="minorHAnsi"/>
          <w:iCs/>
        </w:rPr>
        <w:t>posodoblje</w:t>
      </w:r>
      <w:r w:rsidRPr="00E477E4">
        <w:rPr>
          <w:rFonts w:eastAsiaTheme="minorHAnsi" w:cstheme="minorHAnsi"/>
          <w:iCs/>
        </w:rPr>
        <w:t xml:space="preserve">ne načrte šolskih poti, k </w:t>
      </w:r>
      <w:r w:rsidR="002D047C" w:rsidRPr="00E477E4">
        <w:rPr>
          <w:rFonts w:eastAsiaTheme="minorHAnsi" w:cstheme="minorHAnsi"/>
          <w:iCs/>
        </w:rPr>
        <w:t>čem</w:t>
      </w:r>
      <w:r w:rsidR="00E0404F" w:rsidRPr="00E477E4">
        <w:rPr>
          <w:rFonts w:eastAsiaTheme="minorHAnsi" w:cstheme="minorHAnsi"/>
          <w:iCs/>
        </w:rPr>
        <w:t>u</w:t>
      </w:r>
      <w:r w:rsidR="002D047C" w:rsidRPr="00E477E4">
        <w:rPr>
          <w:rFonts w:eastAsiaTheme="minorHAnsi" w:cstheme="minorHAnsi"/>
          <w:iCs/>
        </w:rPr>
        <w:t xml:space="preserve">r </w:t>
      </w:r>
      <w:r w:rsidRPr="00E477E4">
        <w:rPr>
          <w:rFonts w:eastAsiaTheme="minorHAnsi" w:cstheme="minorHAnsi"/>
          <w:iCs/>
        </w:rPr>
        <w:t xml:space="preserve">so jih dodatno spodbudile občine, njih pa DRSI. Šolam smo </w:t>
      </w:r>
      <w:r w:rsidR="00E0404F" w:rsidRPr="00E477E4">
        <w:rPr>
          <w:rFonts w:eastAsiaTheme="minorHAnsi" w:cstheme="minorHAnsi"/>
          <w:iCs/>
        </w:rPr>
        <w:t>vse</w:t>
      </w:r>
      <w:r w:rsidRPr="00E477E4">
        <w:rPr>
          <w:rFonts w:eastAsiaTheme="minorHAnsi" w:cstheme="minorHAnsi"/>
          <w:iCs/>
        </w:rPr>
        <w:t xml:space="preserve"> leto nudili pomoč pri nalaganju načrtov šolskih poti na našo platformo. </w:t>
      </w:r>
    </w:p>
    <w:p w14:paraId="14452EC7" w14:textId="77777777" w:rsidR="00583340" w:rsidRPr="00E477E4" w:rsidRDefault="00583340" w:rsidP="00CE6279">
      <w:pPr>
        <w:spacing w:after="0" w:line="300" w:lineRule="atLeast"/>
        <w:rPr>
          <w:rFonts w:eastAsiaTheme="minorHAnsi" w:cstheme="minorHAnsi"/>
          <w:b/>
        </w:rPr>
      </w:pPr>
    </w:p>
    <w:p w14:paraId="2B8C938C" w14:textId="77777777" w:rsidR="00441200" w:rsidRPr="00E477E4" w:rsidRDefault="00441200" w:rsidP="00CE6279">
      <w:pPr>
        <w:spacing w:after="0" w:line="300" w:lineRule="atLeast"/>
        <w:rPr>
          <w:rFonts w:eastAsiaTheme="minorHAnsi" w:cstheme="minorHAnsi"/>
          <w:b/>
        </w:rPr>
      </w:pPr>
      <w:r w:rsidRPr="00E477E4">
        <w:rPr>
          <w:rFonts w:eastAsiaTheme="minorHAnsi" w:cstheme="minorHAnsi"/>
          <w:b/>
        </w:rPr>
        <w:t>Pilotni projekt Prostorska podatkovna podpora upravljanju šolskih poti in digitalizaciji</w:t>
      </w:r>
    </w:p>
    <w:p w14:paraId="3D205685" w14:textId="18FD43A9" w:rsidR="00583340" w:rsidRPr="00E477E4" w:rsidRDefault="00441200" w:rsidP="00CE6279">
      <w:pPr>
        <w:spacing w:after="0" w:line="300" w:lineRule="atLeast"/>
        <w:rPr>
          <w:rFonts w:eastAsiaTheme="minorHAnsi" w:cstheme="minorHAnsi"/>
        </w:rPr>
      </w:pPr>
      <w:r w:rsidRPr="00E477E4">
        <w:rPr>
          <w:rFonts w:eastAsiaTheme="minorHAnsi" w:cstheme="minorHAnsi"/>
        </w:rPr>
        <w:t xml:space="preserve">Vsebina projekta se usmerja v pripravo standardov za grafični prikaz šolskih poti. Smernice za izdelavo učinkovitih načrtov šolskih poti vsebujejo namreč poleg </w:t>
      </w:r>
      <w:r w:rsidR="008D681D" w:rsidRPr="00E477E4">
        <w:rPr>
          <w:rFonts w:eastAsiaTheme="minorHAnsi" w:cstheme="minorHAnsi"/>
        </w:rPr>
        <w:t>meril</w:t>
      </w:r>
      <w:r w:rsidRPr="00E477E4">
        <w:rPr>
          <w:rFonts w:eastAsiaTheme="minorHAnsi" w:cstheme="minorHAnsi"/>
        </w:rPr>
        <w:t xml:space="preserve"> in pregleda varnosti na šolskih poteh ter označevanja šolskih poti tudi izdelavo grafičnih prikazov šolskih poti (t</w:t>
      </w:r>
      <w:r w:rsidR="00E0404F" w:rsidRPr="00E477E4">
        <w:rPr>
          <w:rFonts w:eastAsiaTheme="minorHAnsi" w:cstheme="minorHAnsi"/>
        </w:rPr>
        <w:t>ako imenovane</w:t>
      </w:r>
      <w:r w:rsidRPr="00E477E4">
        <w:rPr>
          <w:rFonts w:eastAsiaTheme="minorHAnsi" w:cstheme="minorHAnsi"/>
        </w:rPr>
        <w:t xml:space="preserve"> načrte šolskih poti). Zaradi raznolikosti šolskih okolišev, različnega znanja pripravljavcev </w:t>
      </w:r>
      <w:r w:rsidR="00E0404F" w:rsidRPr="00E477E4">
        <w:rPr>
          <w:rFonts w:eastAsiaTheme="minorHAnsi" w:cstheme="minorHAnsi"/>
        </w:rPr>
        <w:t xml:space="preserve">in </w:t>
      </w:r>
      <w:r w:rsidRPr="00E477E4">
        <w:rPr>
          <w:rFonts w:eastAsiaTheme="minorHAnsi" w:cstheme="minorHAnsi"/>
        </w:rPr>
        <w:t>različno dostopnih prostorskih podlag je smiselno obstoječe smernice nadgraditi s podatkovnim standardom, ki bo omogočal enoličen pogled na šolske poti v cel</w:t>
      </w:r>
      <w:r w:rsidR="00E0404F" w:rsidRPr="00E477E4">
        <w:rPr>
          <w:rFonts w:eastAsiaTheme="minorHAnsi" w:cstheme="minorHAnsi"/>
        </w:rPr>
        <w:t>otn</w:t>
      </w:r>
      <w:r w:rsidRPr="00E477E4">
        <w:rPr>
          <w:rFonts w:eastAsiaTheme="minorHAnsi" w:cstheme="minorHAnsi"/>
        </w:rPr>
        <w:t xml:space="preserve">i državi. V letu 2022 </w:t>
      </w:r>
      <w:r w:rsidR="00E0404F" w:rsidRPr="00E477E4">
        <w:rPr>
          <w:rFonts w:eastAsiaTheme="minorHAnsi" w:cstheme="minorHAnsi"/>
        </w:rPr>
        <w:t xml:space="preserve">sta </w:t>
      </w:r>
      <w:r w:rsidRPr="00E477E4">
        <w:rPr>
          <w:rFonts w:eastAsiaTheme="minorHAnsi" w:cstheme="minorHAnsi"/>
        </w:rPr>
        <w:t>bil</w:t>
      </w:r>
      <w:r w:rsidR="00E0404F" w:rsidRPr="00E477E4">
        <w:rPr>
          <w:rFonts w:eastAsiaTheme="minorHAnsi" w:cstheme="minorHAnsi"/>
        </w:rPr>
        <w:t>i</w:t>
      </w:r>
      <w:r w:rsidRPr="00E477E4">
        <w:rPr>
          <w:rFonts w:eastAsiaTheme="minorHAnsi" w:cstheme="minorHAnsi"/>
        </w:rPr>
        <w:t xml:space="preserve"> v okviru pilotnega projekta z izvajalcem Geodetski inštitut RS izvedena </w:t>
      </w:r>
      <w:r w:rsidRPr="00E477E4">
        <w:rPr>
          <w:rFonts w:eastAsiaTheme="minorHAnsi" w:cstheme="minorHAnsi"/>
        </w:rPr>
        <w:lastRenderedPageBreak/>
        <w:t xml:space="preserve">priprava metodologije </w:t>
      </w:r>
      <w:r w:rsidR="00A44FA7" w:rsidRPr="00E477E4">
        <w:rPr>
          <w:rFonts w:eastAsiaTheme="minorHAnsi" w:cstheme="minorHAnsi"/>
        </w:rPr>
        <w:t>oziroma</w:t>
      </w:r>
      <w:r w:rsidRPr="00E477E4">
        <w:rPr>
          <w:rFonts w:eastAsiaTheme="minorHAnsi" w:cstheme="minorHAnsi"/>
        </w:rPr>
        <w:t xml:space="preserve"> standarda za pripravo in zapis grafičnih podatkov šolskih poti ter analiza obstoječih podatkov.</w:t>
      </w:r>
      <w:r w:rsidRPr="00E477E4">
        <w:rPr>
          <w:rFonts w:eastAsiaTheme="minorHAnsi" w:cstheme="minorHAnsi"/>
          <w:iCs/>
        </w:rPr>
        <w:t xml:space="preserve"> V naslednjem letu se načrtuje nadgradnja </w:t>
      </w:r>
      <w:r w:rsidR="00A44FA7" w:rsidRPr="00E477E4">
        <w:rPr>
          <w:rFonts w:eastAsiaTheme="minorHAnsi" w:cstheme="minorHAnsi"/>
          <w:iCs/>
        </w:rPr>
        <w:t>oziroma</w:t>
      </w:r>
      <w:r w:rsidRPr="00E477E4">
        <w:rPr>
          <w:rFonts w:eastAsiaTheme="minorHAnsi" w:cstheme="minorHAnsi"/>
          <w:iCs/>
        </w:rPr>
        <w:t xml:space="preserve"> prenova spletne platforme na podlagi rezultatov pilotnega projekta Digitalizacije šolskih poti, ki bo oblikoval nov podatkovni model za prikaz ključnih informacij o šolskih poteh v okviru digitalnega zemljevida.</w:t>
      </w:r>
    </w:p>
    <w:p w14:paraId="0763660B" w14:textId="77777777" w:rsidR="00DE5A1E" w:rsidRPr="00E477E4" w:rsidRDefault="00DE5A1E" w:rsidP="00CE6279">
      <w:pPr>
        <w:spacing w:after="0" w:line="300" w:lineRule="atLeast"/>
        <w:rPr>
          <w:rFonts w:eastAsiaTheme="minorHAnsi" w:cstheme="minorHAnsi"/>
          <w:b/>
        </w:rPr>
      </w:pPr>
    </w:p>
    <w:p w14:paraId="20C7CB1C" w14:textId="77777777" w:rsidR="00441200" w:rsidRPr="00E477E4" w:rsidRDefault="00441200" w:rsidP="00CE6279">
      <w:pPr>
        <w:spacing w:after="0" w:line="300" w:lineRule="atLeast"/>
        <w:rPr>
          <w:rFonts w:eastAsiaTheme="minorHAnsi" w:cstheme="minorHAnsi"/>
          <w:b/>
        </w:rPr>
      </w:pPr>
      <w:r w:rsidRPr="00E477E4">
        <w:rPr>
          <w:rFonts w:eastAsiaTheme="minorHAnsi" w:cstheme="minorHAnsi"/>
          <w:b/>
        </w:rPr>
        <w:t>Prva triada</w:t>
      </w:r>
    </w:p>
    <w:p w14:paraId="277F8966" w14:textId="304DCE68" w:rsidR="00441200" w:rsidRPr="00E477E4" w:rsidRDefault="00441200" w:rsidP="00CE6279">
      <w:pPr>
        <w:tabs>
          <w:tab w:val="left" w:pos="1701"/>
        </w:tabs>
        <w:spacing w:after="0" w:line="300" w:lineRule="atLeast"/>
        <w:rPr>
          <w:rFonts w:cstheme="minorHAnsi"/>
          <w:lang w:eastAsia="sl-SI"/>
        </w:rPr>
      </w:pPr>
      <w:r w:rsidRPr="00E477E4">
        <w:rPr>
          <w:rFonts w:cstheme="minorHAnsi"/>
          <w:lang w:eastAsia="sl-SI"/>
        </w:rPr>
        <w:t xml:space="preserve">V prvem vzgojno-izobraževalnem obdobju učenci spoznajo in opazujejo varne in nevarne poti v okolici šole, spoznajo prometne znake, ki označujejo šolsko pot, spoznavajo pravila vedenja v prometu in varne hoje, pomen vidnosti in nošenja rumene rutice in kresničke, seznanijo se z načini vedenja sopotnika v različnih prevoznih sredstvih, učijo se vključevanja v promet po varnih šolskih poteh, seznanijo se z orientacijo v prometnem prostoru (levo, desno), seznanijo se z varno hojo po pločniku in cesti, kjer ni pločnika, s hojo ob nevarnem cestnem robu in </w:t>
      </w:r>
      <w:r w:rsidR="00CC208C" w:rsidRPr="00E477E4">
        <w:rPr>
          <w:rFonts w:cstheme="minorHAnsi"/>
          <w:lang w:eastAsia="sl-SI"/>
        </w:rPr>
        <w:t xml:space="preserve">z </w:t>
      </w:r>
      <w:r w:rsidRPr="00E477E4">
        <w:rPr>
          <w:rFonts w:cstheme="minorHAnsi"/>
          <w:lang w:eastAsia="sl-SI"/>
        </w:rPr>
        <w:t>varnim prečkanjem ceste. Učenci se seznanijo s pr</w:t>
      </w:r>
      <w:r w:rsidR="00183D71" w:rsidRPr="00E477E4">
        <w:rPr>
          <w:rFonts w:cstheme="minorHAnsi"/>
          <w:lang w:eastAsia="sl-SI"/>
        </w:rPr>
        <w:t xml:space="preserve">ometnovarnostnim načrtom šole. </w:t>
      </w:r>
    </w:p>
    <w:p w14:paraId="58F1A2EF" w14:textId="77777777" w:rsidR="00A85F93" w:rsidRPr="00E477E4" w:rsidRDefault="00A85F93" w:rsidP="00CE6279">
      <w:pPr>
        <w:spacing w:after="0" w:line="300" w:lineRule="atLeast"/>
        <w:rPr>
          <w:rFonts w:eastAsiaTheme="minorHAnsi" w:cstheme="minorHAnsi"/>
          <w:b/>
          <w:i/>
        </w:rPr>
      </w:pPr>
    </w:p>
    <w:p w14:paraId="62C6CB0B" w14:textId="77777777" w:rsidR="00441200" w:rsidRPr="00E477E4" w:rsidRDefault="00441200" w:rsidP="00CE6279">
      <w:pPr>
        <w:spacing w:after="0" w:line="300" w:lineRule="atLeast"/>
        <w:rPr>
          <w:rFonts w:eastAsiaTheme="minorHAnsi" w:cstheme="minorHAnsi"/>
          <w:b/>
        </w:rPr>
      </w:pPr>
      <w:r w:rsidRPr="00E477E4">
        <w:rPr>
          <w:rFonts w:eastAsiaTheme="minorHAnsi" w:cstheme="minorHAnsi"/>
          <w:b/>
        </w:rPr>
        <w:t>Prvi koraki v svetu prometa</w:t>
      </w:r>
    </w:p>
    <w:p w14:paraId="622A70C4" w14:textId="4AFD71E1" w:rsidR="00441200" w:rsidRPr="00E477E4" w:rsidRDefault="00441200" w:rsidP="00DE5A1E">
      <w:pPr>
        <w:spacing w:after="0" w:line="300" w:lineRule="atLeast"/>
        <w:rPr>
          <w:rFonts w:eastAsiaTheme="minorHAnsi" w:cstheme="minorHAnsi"/>
        </w:rPr>
      </w:pPr>
      <w:r w:rsidRPr="00E477E4">
        <w:rPr>
          <w:rFonts w:eastAsiaTheme="minorHAnsi" w:cstheme="minorHAnsi"/>
        </w:rPr>
        <w:t xml:space="preserve">V okviru aktivnosti za večjo varnost otrok </w:t>
      </w:r>
      <w:r w:rsidR="00CC208C" w:rsidRPr="00E477E4">
        <w:rPr>
          <w:rFonts w:eastAsiaTheme="minorHAnsi" w:cstheme="minorHAnsi"/>
        </w:rPr>
        <w:t xml:space="preserve">in </w:t>
      </w:r>
      <w:r w:rsidRPr="00E477E4">
        <w:rPr>
          <w:rFonts w:eastAsiaTheme="minorHAnsi" w:cstheme="minorHAnsi"/>
        </w:rPr>
        <w:t>akcij</w:t>
      </w:r>
      <w:r w:rsidR="00CC208C" w:rsidRPr="00E477E4">
        <w:rPr>
          <w:rFonts w:eastAsiaTheme="minorHAnsi" w:cstheme="minorHAnsi"/>
        </w:rPr>
        <w:t>e</w:t>
      </w:r>
      <w:r w:rsidRPr="00E477E4">
        <w:rPr>
          <w:rFonts w:eastAsiaTheme="minorHAnsi" w:cstheme="minorHAnsi"/>
        </w:rPr>
        <w:t xml:space="preserve"> Začetek šole prejmejo vsi prvošolci knjižico Prvi koraki v svetu prometa, ki na strokovnih temeljih povezuje ključna ravnanja otrok v prometu ter je namenjena tako staršem kot učiteljem, da lahko izvajajo učenje varnega vedenja začetnikov v prometu tako v vlogi pešcev</w:t>
      </w:r>
      <w:r w:rsidR="003665B3" w:rsidRPr="00E477E4">
        <w:rPr>
          <w:rFonts w:eastAsiaTheme="minorHAnsi" w:cstheme="minorHAnsi"/>
        </w:rPr>
        <w:t xml:space="preserve"> in</w:t>
      </w:r>
      <w:r w:rsidRPr="00E477E4">
        <w:rPr>
          <w:rFonts w:eastAsiaTheme="minorHAnsi" w:cstheme="minorHAnsi"/>
        </w:rPr>
        <w:t xml:space="preserve"> kolesarjev kot potnikov. Ob tem se opozarja na ključna tveganja </w:t>
      </w:r>
      <w:r w:rsidR="00CC208C" w:rsidRPr="00E477E4">
        <w:rPr>
          <w:rFonts w:eastAsiaTheme="minorHAnsi" w:cstheme="minorHAnsi"/>
        </w:rPr>
        <w:t xml:space="preserve">in </w:t>
      </w:r>
      <w:r w:rsidRPr="00E477E4">
        <w:rPr>
          <w:rFonts w:eastAsiaTheme="minorHAnsi" w:cstheme="minorHAnsi"/>
        </w:rPr>
        <w:t>zakonske zahteve: spremstvo otrok v prvem razredu, obvezna uporaba rumene rutice v prvem in drugem razredu, obvezna uporaba kresničk, čelade, otroških varnostnih sedežev, pripetost na vseh vožnjah, ključna pravila varnega pešačenj</w:t>
      </w:r>
      <w:r w:rsidR="00DE5A1E" w:rsidRPr="00E477E4">
        <w:rPr>
          <w:rFonts w:eastAsiaTheme="minorHAnsi" w:cstheme="minorHAnsi"/>
        </w:rPr>
        <w:t xml:space="preserve">a ter varnost na šolskih poteh. </w:t>
      </w:r>
      <w:r w:rsidRPr="00E477E4">
        <w:rPr>
          <w:rFonts w:eastAsiaTheme="minorHAnsi" w:cstheme="minorHAnsi"/>
        </w:rPr>
        <w:t xml:space="preserve">Akcija je potekala konec avgusta in začetek šolskega leta 2022. </w:t>
      </w:r>
    </w:p>
    <w:p w14:paraId="53C834DF" w14:textId="77777777" w:rsidR="00DA4F6A" w:rsidRPr="00E477E4" w:rsidRDefault="00DA4F6A" w:rsidP="00CE6279">
      <w:pPr>
        <w:tabs>
          <w:tab w:val="center" w:pos="4536"/>
          <w:tab w:val="right" w:pos="9072"/>
        </w:tabs>
        <w:spacing w:after="0" w:line="300" w:lineRule="atLeast"/>
        <w:rPr>
          <w:rFonts w:eastAsiaTheme="minorHAnsi" w:cstheme="minorHAnsi"/>
        </w:rPr>
      </w:pPr>
    </w:p>
    <w:p w14:paraId="42A14087" w14:textId="5AE4331E" w:rsidR="00DA4F6A"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Izvedene</w:t>
      </w:r>
      <w:r w:rsidR="00DE5A1E" w:rsidRPr="00E477E4">
        <w:rPr>
          <w:rFonts w:eastAsiaTheme="minorHAnsi" w:cstheme="minorHAnsi"/>
        </w:rPr>
        <w:t xml:space="preserve"> so bile naslednje aktivnosti: </w:t>
      </w:r>
    </w:p>
    <w:p w14:paraId="3B40DE98" w14:textId="03C94068" w:rsidR="00441200" w:rsidRPr="00E477E4" w:rsidRDefault="00441200"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priprava akcijskega načrta NPA #Varno v šolo</w:t>
      </w:r>
      <w:r w:rsidR="003665B3" w:rsidRPr="00E477E4">
        <w:rPr>
          <w:rFonts w:eastAsiaTheme="minorHAnsi" w:cstheme="minorHAnsi"/>
        </w:rPr>
        <w:t>,</w:t>
      </w:r>
    </w:p>
    <w:p w14:paraId="42A83107" w14:textId="7FC64CB6" w:rsidR="00441200" w:rsidRPr="00E477E4" w:rsidRDefault="00441200"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izvedba analize podatkov o prometnih nesreča</w:t>
      </w:r>
      <w:r w:rsidR="003665B3" w:rsidRPr="00E477E4">
        <w:rPr>
          <w:rFonts w:eastAsiaTheme="minorHAnsi" w:cstheme="minorHAnsi"/>
        </w:rPr>
        <w:t>h</w:t>
      </w:r>
      <w:r w:rsidRPr="00E477E4">
        <w:rPr>
          <w:rFonts w:eastAsiaTheme="minorHAnsi" w:cstheme="minorHAnsi"/>
        </w:rPr>
        <w:t xml:space="preserve"> z udeležbo otrok in mladostnikov</w:t>
      </w:r>
      <w:r w:rsidR="003665B3" w:rsidRPr="00E477E4">
        <w:rPr>
          <w:rFonts w:eastAsiaTheme="minorHAnsi" w:cstheme="minorHAnsi"/>
        </w:rPr>
        <w:t>,</w:t>
      </w:r>
    </w:p>
    <w:p w14:paraId="496DC225" w14:textId="23233014" w:rsidR="00441200" w:rsidRPr="00E477E4" w:rsidRDefault="00441200"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zagotovitev knjižice Prvi koraki v svetu prometa za vse šole po Sloveniji za prvošolce</w:t>
      </w:r>
      <w:r w:rsidR="003665B3" w:rsidRPr="00E477E4">
        <w:rPr>
          <w:rFonts w:eastAsiaTheme="minorHAnsi" w:cstheme="minorHAnsi"/>
        </w:rPr>
        <w:t>,</w:t>
      </w:r>
      <w:r w:rsidRPr="00E477E4">
        <w:rPr>
          <w:rFonts w:eastAsiaTheme="minorHAnsi" w:cstheme="minorHAnsi"/>
        </w:rPr>
        <w:t xml:space="preserve"> </w:t>
      </w:r>
    </w:p>
    <w:p w14:paraId="12BDCECD" w14:textId="5E0A6BA1"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r</w:t>
      </w:r>
      <w:r w:rsidR="00441200" w:rsidRPr="00E477E4">
        <w:rPr>
          <w:rFonts w:eastAsiaTheme="minorHAnsi" w:cstheme="minorHAnsi"/>
        </w:rPr>
        <w:t>azdelitev preventivn</w:t>
      </w:r>
      <w:r w:rsidR="00755237" w:rsidRPr="00E477E4">
        <w:rPr>
          <w:rFonts w:eastAsiaTheme="minorHAnsi" w:cstheme="minorHAnsi"/>
        </w:rPr>
        <w:t>ega</w:t>
      </w:r>
      <w:r w:rsidR="00441200" w:rsidRPr="00E477E4">
        <w:rPr>
          <w:rFonts w:eastAsiaTheme="minorHAnsi" w:cstheme="minorHAnsi"/>
        </w:rPr>
        <w:t xml:space="preserve"> gradiv</w:t>
      </w:r>
      <w:r w:rsidR="00755237" w:rsidRPr="00E477E4">
        <w:rPr>
          <w:rFonts w:eastAsiaTheme="minorHAnsi" w:cstheme="minorHAnsi"/>
        </w:rPr>
        <w:t>a</w:t>
      </w:r>
      <w:r w:rsidR="00441200" w:rsidRPr="00E477E4">
        <w:rPr>
          <w:rFonts w:eastAsiaTheme="minorHAnsi" w:cstheme="minorHAnsi"/>
        </w:rPr>
        <w:t>, rumenih rutic, 7.000 kresničk z logotipom AVP</w:t>
      </w:r>
      <w:r w:rsidR="00755237" w:rsidRPr="00E477E4">
        <w:rPr>
          <w:rFonts w:eastAsiaTheme="minorHAnsi" w:cstheme="minorHAnsi"/>
        </w:rPr>
        <w:t>;</w:t>
      </w:r>
      <w:r w:rsidR="00441200" w:rsidRPr="00E477E4">
        <w:rPr>
          <w:rFonts w:eastAsiaTheme="minorHAnsi" w:cstheme="minorHAnsi"/>
        </w:rPr>
        <w:t xml:space="preserve"> sodelujočih 176 občinskih SPV</w:t>
      </w:r>
      <w:r w:rsidRPr="00E477E4">
        <w:rPr>
          <w:rFonts w:eastAsiaTheme="minorHAnsi" w:cstheme="minorHAnsi"/>
        </w:rPr>
        <w:t>,</w:t>
      </w:r>
    </w:p>
    <w:p w14:paraId="16B33B48" w14:textId="52218E0E"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p</w:t>
      </w:r>
      <w:r w:rsidR="00441200" w:rsidRPr="00E477E4">
        <w:rPr>
          <w:rFonts w:eastAsiaTheme="minorHAnsi" w:cstheme="minorHAnsi"/>
        </w:rPr>
        <w:t>riprava dopisa in pošiljanje informacij za šole in vrtce, povezav ter a</w:t>
      </w:r>
      <w:r w:rsidR="00755237" w:rsidRPr="00E477E4">
        <w:rPr>
          <w:rFonts w:eastAsiaTheme="minorHAnsi" w:cstheme="minorHAnsi"/>
        </w:rPr>
        <w:t>v</w:t>
      </w:r>
      <w:r w:rsidR="00441200" w:rsidRPr="00E477E4">
        <w:rPr>
          <w:rFonts w:eastAsiaTheme="minorHAnsi" w:cstheme="minorHAnsi"/>
        </w:rPr>
        <w:t>diogradiv</w:t>
      </w:r>
      <w:r w:rsidR="00755237" w:rsidRPr="00E477E4">
        <w:rPr>
          <w:rFonts w:eastAsiaTheme="minorHAnsi" w:cstheme="minorHAnsi"/>
        </w:rPr>
        <w:t>a</w:t>
      </w:r>
      <w:r w:rsidR="00441200" w:rsidRPr="00E477E4">
        <w:rPr>
          <w:rFonts w:eastAsiaTheme="minorHAnsi" w:cstheme="minorHAnsi"/>
        </w:rPr>
        <w:t xml:space="preserve"> za šole ter vrtce</w:t>
      </w:r>
      <w:r w:rsidRPr="00E477E4">
        <w:rPr>
          <w:rFonts w:eastAsiaTheme="minorHAnsi" w:cstheme="minorHAnsi"/>
        </w:rPr>
        <w:t>,</w:t>
      </w:r>
      <w:r w:rsidR="00441200" w:rsidRPr="00E477E4">
        <w:rPr>
          <w:rFonts w:eastAsiaTheme="minorHAnsi" w:cstheme="minorHAnsi"/>
        </w:rPr>
        <w:t xml:space="preserve"> </w:t>
      </w:r>
    </w:p>
    <w:p w14:paraId="74F60475" w14:textId="7514C537"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p</w:t>
      </w:r>
      <w:r w:rsidR="00441200" w:rsidRPr="00E477E4">
        <w:rPr>
          <w:rFonts w:eastAsiaTheme="minorHAnsi" w:cstheme="minorHAnsi"/>
        </w:rPr>
        <w:t>riprava novice za portal SPV</w:t>
      </w:r>
      <w:r w:rsidRPr="00E477E4">
        <w:rPr>
          <w:rFonts w:eastAsiaTheme="minorHAnsi" w:cstheme="minorHAnsi"/>
        </w:rPr>
        <w:t>,</w:t>
      </w:r>
    </w:p>
    <w:p w14:paraId="1D15EB66" w14:textId="1957CD37"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t</w:t>
      </w:r>
      <w:r w:rsidR="00441200" w:rsidRPr="00E477E4">
        <w:rPr>
          <w:rFonts w:eastAsiaTheme="minorHAnsi" w:cstheme="minorHAnsi"/>
        </w:rPr>
        <w:t>erenske akcije z opozorili voznikom glede varnosti otrok v prometu v središčih slovenski</w:t>
      </w:r>
      <w:r w:rsidR="00755237" w:rsidRPr="00E477E4">
        <w:rPr>
          <w:rFonts w:eastAsiaTheme="minorHAnsi" w:cstheme="minorHAnsi"/>
        </w:rPr>
        <w:t>h</w:t>
      </w:r>
      <w:r w:rsidR="00441200" w:rsidRPr="00E477E4">
        <w:rPr>
          <w:rFonts w:eastAsiaTheme="minorHAnsi" w:cstheme="minorHAnsi"/>
        </w:rPr>
        <w:t xml:space="preserve"> mest</w:t>
      </w:r>
      <w:r w:rsidRPr="00E477E4">
        <w:rPr>
          <w:rFonts w:eastAsiaTheme="minorHAnsi" w:cstheme="minorHAnsi"/>
        </w:rPr>
        <w:t>,</w:t>
      </w:r>
      <w:r w:rsidR="00441200" w:rsidRPr="00E477E4">
        <w:rPr>
          <w:rFonts w:eastAsiaTheme="minorHAnsi" w:cstheme="minorHAnsi"/>
        </w:rPr>
        <w:t xml:space="preserve"> </w:t>
      </w:r>
    </w:p>
    <w:p w14:paraId="6CF47B4C" w14:textId="6950DE72"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m</w:t>
      </w:r>
      <w:r w:rsidR="00441200" w:rsidRPr="00E477E4">
        <w:rPr>
          <w:rFonts w:eastAsiaTheme="minorHAnsi" w:cstheme="minorHAnsi"/>
        </w:rPr>
        <w:t>edijske aktivnosti in sodelovanje v oddaji Dobro jutro s predstavitvijo akcije ob začetku šolskega leta ter poudarkom glede varnosti otrok</w:t>
      </w:r>
      <w:r w:rsidRPr="00E477E4">
        <w:rPr>
          <w:rFonts w:eastAsiaTheme="minorHAnsi" w:cstheme="minorHAnsi"/>
        </w:rPr>
        <w:t>,</w:t>
      </w:r>
    </w:p>
    <w:p w14:paraId="7A2B0B3E" w14:textId="2F1FD326"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i</w:t>
      </w:r>
      <w:r w:rsidR="00441200" w:rsidRPr="00E477E4">
        <w:rPr>
          <w:rFonts w:eastAsiaTheme="minorHAnsi" w:cstheme="minorHAnsi"/>
        </w:rPr>
        <w:t>zvajanje prometnih dni po šolah</w:t>
      </w:r>
      <w:r w:rsidRPr="00E477E4">
        <w:rPr>
          <w:rFonts w:eastAsiaTheme="minorHAnsi" w:cstheme="minorHAnsi"/>
        </w:rPr>
        <w:t>,</w:t>
      </w:r>
    </w:p>
    <w:p w14:paraId="605B3472" w14:textId="73394BB1" w:rsidR="00441200" w:rsidRPr="00E477E4" w:rsidRDefault="003665B3" w:rsidP="00CE6279">
      <w:pPr>
        <w:pStyle w:val="Odstavekseznama"/>
        <w:numPr>
          <w:ilvl w:val="0"/>
          <w:numId w:val="16"/>
        </w:numPr>
        <w:tabs>
          <w:tab w:val="center" w:pos="4536"/>
          <w:tab w:val="right" w:pos="9072"/>
        </w:tabs>
        <w:spacing w:after="0" w:line="300" w:lineRule="atLeast"/>
        <w:ind w:left="0"/>
        <w:rPr>
          <w:rFonts w:eastAsiaTheme="minorHAnsi" w:cstheme="minorHAnsi"/>
        </w:rPr>
      </w:pPr>
      <w:r w:rsidRPr="00E477E4">
        <w:rPr>
          <w:rFonts w:eastAsiaTheme="minorHAnsi" w:cstheme="minorHAnsi"/>
        </w:rPr>
        <w:t>s</w:t>
      </w:r>
      <w:r w:rsidR="00441200" w:rsidRPr="00E477E4">
        <w:rPr>
          <w:rFonts w:eastAsiaTheme="minorHAnsi" w:cstheme="minorHAnsi"/>
        </w:rPr>
        <w:t xml:space="preserve">ofinanciranje </w:t>
      </w:r>
      <w:r w:rsidR="00755237" w:rsidRPr="00E477E4">
        <w:rPr>
          <w:rFonts w:eastAsiaTheme="minorHAnsi" w:cstheme="minorHAnsi"/>
        </w:rPr>
        <w:t xml:space="preserve">petih </w:t>
      </w:r>
      <w:r w:rsidR="00441200" w:rsidRPr="00E477E4">
        <w:rPr>
          <w:rFonts w:eastAsiaTheme="minorHAnsi" w:cstheme="minorHAnsi"/>
        </w:rPr>
        <w:t xml:space="preserve">večjih projektov ter </w:t>
      </w:r>
      <w:r w:rsidR="00755237" w:rsidRPr="00E477E4">
        <w:rPr>
          <w:rFonts w:eastAsiaTheme="minorHAnsi" w:cstheme="minorHAnsi"/>
        </w:rPr>
        <w:t xml:space="preserve">petih </w:t>
      </w:r>
      <w:r w:rsidR="00441200" w:rsidRPr="00E477E4">
        <w:rPr>
          <w:rFonts w:eastAsiaTheme="minorHAnsi" w:cstheme="minorHAnsi"/>
        </w:rPr>
        <w:t xml:space="preserve">manjših projektov nevladnih organizacij s področja varnosti otrok in varovanja otrok na šolskih poteh v skupni vrednosti 33.500 </w:t>
      </w:r>
      <w:r w:rsidR="00755237" w:rsidRPr="00E477E4">
        <w:rPr>
          <w:rFonts w:eastAsiaTheme="minorHAnsi" w:cstheme="minorHAnsi"/>
        </w:rPr>
        <w:t>evrov</w:t>
      </w:r>
      <w:r w:rsidR="00441200" w:rsidRPr="00E477E4">
        <w:rPr>
          <w:rFonts w:eastAsiaTheme="minorHAnsi" w:cstheme="minorHAnsi"/>
        </w:rPr>
        <w:t xml:space="preserve">. </w:t>
      </w:r>
    </w:p>
    <w:p w14:paraId="25F7DB0C" w14:textId="67C43B26" w:rsidR="00441200" w:rsidRDefault="00441200" w:rsidP="00CE6279">
      <w:pPr>
        <w:tabs>
          <w:tab w:val="center" w:pos="4536"/>
          <w:tab w:val="right" w:pos="9072"/>
        </w:tabs>
        <w:spacing w:after="0" w:line="300" w:lineRule="atLeast"/>
        <w:rPr>
          <w:rFonts w:eastAsiaTheme="minorHAnsi" w:cstheme="minorHAnsi"/>
        </w:rPr>
      </w:pPr>
    </w:p>
    <w:p w14:paraId="6E1E153E" w14:textId="4161B6A0" w:rsidR="000E6051" w:rsidRDefault="000E6051" w:rsidP="00CE6279">
      <w:pPr>
        <w:tabs>
          <w:tab w:val="center" w:pos="4536"/>
          <w:tab w:val="right" w:pos="9072"/>
        </w:tabs>
        <w:spacing w:after="0" w:line="300" w:lineRule="atLeast"/>
        <w:rPr>
          <w:rFonts w:eastAsiaTheme="minorHAnsi" w:cstheme="minorHAnsi"/>
        </w:rPr>
      </w:pPr>
    </w:p>
    <w:p w14:paraId="5CA7E872" w14:textId="151E564F" w:rsidR="000E6051" w:rsidRDefault="000E6051" w:rsidP="00CE6279">
      <w:pPr>
        <w:tabs>
          <w:tab w:val="center" w:pos="4536"/>
          <w:tab w:val="right" w:pos="9072"/>
        </w:tabs>
        <w:spacing w:after="0" w:line="300" w:lineRule="atLeast"/>
        <w:rPr>
          <w:rFonts w:eastAsiaTheme="minorHAnsi" w:cstheme="minorHAnsi"/>
        </w:rPr>
      </w:pPr>
    </w:p>
    <w:p w14:paraId="47E1C255" w14:textId="58F4CC18" w:rsidR="000E6051" w:rsidRDefault="000E6051" w:rsidP="00CE6279">
      <w:pPr>
        <w:tabs>
          <w:tab w:val="center" w:pos="4536"/>
          <w:tab w:val="right" w:pos="9072"/>
        </w:tabs>
        <w:spacing w:after="0" w:line="300" w:lineRule="atLeast"/>
        <w:rPr>
          <w:rFonts w:eastAsiaTheme="minorHAnsi" w:cstheme="minorHAnsi"/>
        </w:rPr>
      </w:pPr>
    </w:p>
    <w:p w14:paraId="42469CA5" w14:textId="5DC0BD6B" w:rsidR="000E6051" w:rsidRDefault="000E6051" w:rsidP="00CE6279">
      <w:pPr>
        <w:tabs>
          <w:tab w:val="center" w:pos="4536"/>
          <w:tab w:val="right" w:pos="9072"/>
        </w:tabs>
        <w:spacing w:after="0" w:line="300" w:lineRule="atLeast"/>
        <w:rPr>
          <w:rFonts w:eastAsiaTheme="minorHAnsi" w:cstheme="minorHAnsi"/>
        </w:rPr>
      </w:pPr>
    </w:p>
    <w:p w14:paraId="462FAA22" w14:textId="53D00C1D" w:rsidR="000E6051" w:rsidRDefault="000E6051" w:rsidP="00CE6279">
      <w:pPr>
        <w:tabs>
          <w:tab w:val="center" w:pos="4536"/>
          <w:tab w:val="right" w:pos="9072"/>
        </w:tabs>
        <w:spacing w:after="0" w:line="300" w:lineRule="atLeast"/>
        <w:rPr>
          <w:rFonts w:eastAsiaTheme="minorHAnsi" w:cstheme="minorHAnsi"/>
        </w:rPr>
      </w:pPr>
    </w:p>
    <w:p w14:paraId="6F6DA3F3" w14:textId="5F4B8AF2" w:rsidR="000E6051" w:rsidRDefault="000E6051" w:rsidP="00CE6279">
      <w:pPr>
        <w:tabs>
          <w:tab w:val="center" w:pos="4536"/>
          <w:tab w:val="right" w:pos="9072"/>
        </w:tabs>
        <w:spacing w:after="0" w:line="300" w:lineRule="atLeast"/>
        <w:rPr>
          <w:rFonts w:eastAsiaTheme="minorHAnsi" w:cstheme="minorHAnsi"/>
        </w:rPr>
      </w:pPr>
    </w:p>
    <w:p w14:paraId="701E54E1" w14:textId="7E24CAA9" w:rsidR="000E6051" w:rsidRDefault="000E6051" w:rsidP="00CE6279">
      <w:pPr>
        <w:tabs>
          <w:tab w:val="center" w:pos="4536"/>
          <w:tab w:val="right" w:pos="9072"/>
        </w:tabs>
        <w:spacing w:after="0" w:line="300" w:lineRule="atLeast"/>
        <w:rPr>
          <w:rFonts w:eastAsiaTheme="minorHAnsi" w:cstheme="minorHAnsi"/>
        </w:rPr>
      </w:pPr>
    </w:p>
    <w:p w14:paraId="647FB4C5" w14:textId="4D834536" w:rsidR="000E6051" w:rsidRDefault="000E6051" w:rsidP="00CE6279">
      <w:pPr>
        <w:tabs>
          <w:tab w:val="center" w:pos="4536"/>
          <w:tab w:val="right" w:pos="9072"/>
        </w:tabs>
        <w:spacing w:after="0" w:line="300" w:lineRule="atLeast"/>
        <w:rPr>
          <w:rFonts w:eastAsiaTheme="minorHAnsi" w:cstheme="minorHAnsi"/>
        </w:rPr>
      </w:pPr>
    </w:p>
    <w:p w14:paraId="40030DC5" w14:textId="77777777" w:rsidR="000E6051" w:rsidRPr="00E477E4" w:rsidRDefault="000E6051" w:rsidP="00CE6279">
      <w:pPr>
        <w:tabs>
          <w:tab w:val="center" w:pos="4536"/>
          <w:tab w:val="right" w:pos="9072"/>
        </w:tabs>
        <w:spacing w:after="0" w:line="300" w:lineRule="atLeast"/>
        <w:rPr>
          <w:rFonts w:eastAsiaTheme="minorHAnsi" w:cstheme="minorHAnsi"/>
        </w:rPr>
      </w:pPr>
    </w:p>
    <w:p w14:paraId="49DE89A8" w14:textId="206BB074" w:rsidR="00441200" w:rsidRDefault="00DE3313" w:rsidP="00DE5A1E">
      <w:pPr>
        <w:pStyle w:val="Slike"/>
        <w:spacing w:line="300" w:lineRule="atLeast"/>
      </w:pPr>
      <w:bookmarkStart w:id="292" w:name="_Toc151034675"/>
      <w:r>
        <w:lastRenderedPageBreak/>
        <w:t>Slika 75</w:t>
      </w:r>
      <w:r w:rsidR="00DA4F6A" w:rsidRPr="00E477E4">
        <w:t>: Prvi koraki v svetu prometa</w:t>
      </w:r>
      <w:bookmarkEnd w:id="292"/>
    </w:p>
    <w:p w14:paraId="20C77CC0" w14:textId="5E5D1666" w:rsidR="0007235F" w:rsidRDefault="000E6051" w:rsidP="00CE6279">
      <w:pPr>
        <w:spacing w:after="0" w:line="300" w:lineRule="atLeast"/>
        <w:rPr>
          <w:rFonts w:eastAsiaTheme="minorHAnsi" w:cstheme="minorHAnsi"/>
        </w:rPr>
      </w:pPr>
      <w:r w:rsidRPr="00E477E4">
        <w:rPr>
          <w:rFonts w:eastAsiaTheme="minorHAnsi"/>
          <w:noProof/>
          <w:lang w:eastAsia="sl-SI"/>
        </w:rPr>
        <w:drawing>
          <wp:anchor distT="0" distB="0" distL="114300" distR="114300" simplePos="0" relativeHeight="251679744" behindDoc="1" locked="0" layoutInCell="1" allowOverlap="1" wp14:anchorId="467AE658" wp14:editId="39E338BE">
            <wp:simplePos x="0" y="0"/>
            <wp:positionH relativeFrom="column">
              <wp:posOffset>1235388</wp:posOffset>
            </wp:positionH>
            <wp:positionV relativeFrom="paragraph">
              <wp:posOffset>300914</wp:posOffset>
            </wp:positionV>
            <wp:extent cx="3394075" cy="2546350"/>
            <wp:effectExtent l="0" t="0" r="0" b="6350"/>
            <wp:wrapTopAndBottom/>
            <wp:docPr id="19" name="Slika 19" descr="https://www.avp-rs.si/wp-content/uploads/2022/10/osgrize1-r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avp-rs.si/wp-content/uploads/2022/10/osgrize1-rotated.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94075"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535F2" w14:textId="3BE75A70" w:rsidR="000E6051" w:rsidRDefault="000E6051" w:rsidP="00CE6279">
      <w:pPr>
        <w:spacing w:after="0" w:line="300" w:lineRule="atLeast"/>
        <w:rPr>
          <w:rFonts w:eastAsiaTheme="minorHAnsi" w:cstheme="minorHAnsi"/>
        </w:rPr>
      </w:pPr>
    </w:p>
    <w:p w14:paraId="35854A1D" w14:textId="77777777" w:rsidR="000E6051" w:rsidRPr="00E477E4" w:rsidRDefault="000E6051" w:rsidP="00CE6279">
      <w:pPr>
        <w:spacing w:after="0" w:line="300" w:lineRule="atLeast"/>
        <w:rPr>
          <w:rFonts w:eastAsiaTheme="minorHAnsi" w:cstheme="minorHAnsi"/>
        </w:rPr>
      </w:pPr>
    </w:p>
    <w:p w14:paraId="4F68C052" w14:textId="7819BD68" w:rsidR="00C06D3E" w:rsidRPr="00E477E4" w:rsidRDefault="00DE5A1E" w:rsidP="00CE6279">
      <w:pPr>
        <w:spacing w:after="0" w:line="300" w:lineRule="atLeast"/>
        <w:rPr>
          <w:rFonts w:eastAsiaTheme="minorHAnsi" w:cstheme="minorHAnsi"/>
          <w:b/>
          <w:color w:val="000000"/>
        </w:rPr>
      </w:pPr>
      <w:r w:rsidRPr="00E477E4">
        <w:rPr>
          <w:rFonts w:eastAsiaTheme="minorHAnsi" w:cstheme="minorHAnsi"/>
          <w:b/>
          <w:color w:val="000000"/>
        </w:rPr>
        <w:t xml:space="preserve">Akcija </w:t>
      </w:r>
      <w:r w:rsidR="00755237" w:rsidRPr="00E477E4">
        <w:rPr>
          <w:rFonts w:eastAsiaTheme="minorHAnsi" w:cstheme="minorHAnsi"/>
          <w:b/>
          <w:color w:val="000000"/>
        </w:rPr>
        <w:t>B</w:t>
      </w:r>
      <w:r w:rsidRPr="00E477E4">
        <w:rPr>
          <w:rFonts w:eastAsiaTheme="minorHAnsi" w:cstheme="minorHAnsi"/>
          <w:b/>
          <w:color w:val="000000"/>
        </w:rPr>
        <w:t>odi preViden v šolah</w:t>
      </w:r>
    </w:p>
    <w:p w14:paraId="2F5883A6" w14:textId="0DD02D98" w:rsidR="00427C80" w:rsidRPr="00E477E4" w:rsidRDefault="00441200" w:rsidP="00CE6279">
      <w:pPr>
        <w:spacing w:after="0" w:line="300" w:lineRule="atLeast"/>
        <w:rPr>
          <w:rFonts w:eastAsiaTheme="minorHAnsi" w:cstheme="minorHAnsi"/>
        </w:rPr>
      </w:pPr>
      <w:r w:rsidRPr="00E477E4">
        <w:rPr>
          <w:rFonts w:eastAsiaTheme="minorHAnsi" w:cstheme="minorHAnsi"/>
          <w:color w:val="000000"/>
        </w:rPr>
        <w:t>V akciji pisanja pisem Bodi pre</w:t>
      </w:r>
      <w:r w:rsidR="003665B3" w:rsidRPr="00E477E4">
        <w:rPr>
          <w:rFonts w:eastAsiaTheme="minorHAnsi" w:cstheme="minorHAnsi"/>
          <w:color w:val="000000"/>
        </w:rPr>
        <w:t>V</w:t>
      </w:r>
      <w:r w:rsidRPr="00E477E4">
        <w:rPr>
          <w:rFonts w:eastAsiaTheme="minorHAnsi" w:cstheme="minorHAnsi"/>
          <w:color w:val="000000"/>
        </w:rPr>
        <w:t xml:space="preserve">iden je sodelovalo veliko šol po Sloveniji. Od nekaterih smo dobili povratne informacije ali celo fotografije poslanih pisem. </w:t>
      </w:r>
      <w:r w:rsidRPr="00E477E4">
        <w:rPr>
          <w:rFonts w:eastAsiaTheme="minorHAnsi" w:cstheme="minorHAnsi"/>
        </w:rPr>
        <w:t>Na OŠ Komen so pri predmetu spoznavanje okolja obravnavali promet. Akcija pisanja pisem Bodi preViden se jim je zdela zelo zanimiv</w:t>
      </w:r>
      <w:r w:rsidR="00427C80" w:rsidRPr="00E477E4">
        <w:rPr>
          <w:rFonts w:eastAsiaTheme="minorHAnsi" w:cstheme="minorHAnsi"/>
        </w:rPr>
        <w:t>a, zato so jo vključili v pouk.</w:t>
      </w:r>
    </w:p>
    <w:p w14:paraId="4FECD467" w14:textId="77777777" w:rsidR="00427C80" w:rsidRPr="00E477E4" w:rsidRDefault="00427C80" w:rsidP="00CE6279">
      <w:pPr>
        <w:spacing w:after="0" w:line="300" w:lineRule="atLeast"/>
        <w:rPr>
          <w:rFonts w:eastAsiaTheme="minorHAnsi" w:cstheme="minorHAnsi"/>
        </w:rPr>
      </w:pPr>
    </w:p>
    <w:p w14:paraId="1F7BD348" w14:textId="2B88E961" w:rsidR="00441200" w:rsidRPr="00E477E4" w:rsidRDefault="00441200" w:rsidP="00CE6279">
      <w:pPr>
        <w:spacing w:after="0" w:line="300" w:lineRule="atLeast"/>
        <w:rPr>
          <w:rFonts w:eastAsiaTheme="minorHAnsi" w:cstheme="minorHAnsi"/>
        </w:rPr>
      </w:pPr>
      <w:r w:rsidRPr="00E477E4">
        <w:rPr>
          <w:rFonts w:eastAsiaTheme="minorHAnsi" w:cstheme="minorHAnsi"/>
        </w:rPr>
        <w:t>Učenci so napisali čudovita pisma svojim starim staršem, znancem, prijateljem</w:t>
      </w:r>
      <w:r w:rsidR="00755237" w:rsidRPr="00E477E4">
        <w:rPr>
          <w:rFonts w:eastAsiaTheme="minorHAnsi" w:cstheme="minorHAnsi"/>
        </w:rPr>
        <w:t xml:space="preserve"> in drugim</w:t>
      </w:r>
      <w:r w:rsidRPr="00E477E4">
        <w:rPr>
          <w:rFonts w:eastAsiaTheme="minorHAnsi" w:cstheme="minorHAnsi"/>
        </w:rPr>
        <w:t>. V njih so jih opozorili na skrb za lastno vidnost in varnost v prometu. Sodelovali so vsi učenci 3.</w:t>
      </w:r>
      <w:r w:rsidR="00755237" w:rsidRPr="00E477E4">
        <w:rPr>
          <w:rFonts w:eastAsiaTheme="minorHAnsi" w:cstheme="minorHAnsi"/>
        </w:rPr>
        <w:t> </w:t>
      </w:r>
      <w:r w:rsidRPr="00E477E4">
        <w:rPr>
          <w:rFonts w:eastAsiaTheme="minorHAnsi" w:cstheme="minorHAnsi"/>
        </w:rPr>
        <w:t>a razreda, nastala so zanimiva pisma. V Osnovni šoli Juršinci so v sklopu predmeta kolesarstvo (priprava na teoretični del izpita) napisali pisma babicam in dedkom na temo</w:t>
      </w:r>
      <w:r w:rsidR="003665B3" w:rsidRPr="00E477E4">
        <w:rPr>
          <w:rFonts w:eastAsiaTheme="minorHAnsi" w:cstheme="minorHAnsi"/>
        </w:rPr>
        <w:t>,</w:t>
      </w:r>
      <w:r w:rsidRPr="00E477E4">
        <w:rPr>
          <w:rFonts w:eastAsiaTheme="minorHAnsi" w:cstheme="minorHAnsi"/>
        </w:rPr>
        <w:t xml:space="preserve"> kako pomembno je biti viden v prometu. Opisali so jim, kaj vse lahko naredijo, da bodo vidni podnevi in ponoči, kako se je treb</w:t>
      </w:r>
      <w:r w:rsidR="00755237" w:rsidRPr="00E477E4">
        <w:rPr>
          <w:rFonts w:eastAsiaTheme="minorHAnsi" w:cstheme="minorHAnsi"/>
        </w:rPr>
        <w:t>a</w:t>
      </w:r>
      <w:r w:rsidRPr="00E477E4">
        <w:rPr>
          <w:rFonts w:eastAsiaTheme="minorHAnsi" w:cstheme="minorHAnsi"/>
        </w:rPr>
        <w:t xml:space="preserve"> obnašati v prometu ter kako lahko ozaveščamo druge o pomembnosti le</w:t>
      </w:r>
      <w:r w:rsidR="003665B3" w:rsidRPr="00E477E4">
        <w:rPr>
          <w:rFonts w:eastAsiaTheme="minorHAnsi" w:cstheme="minorHAnsi"/>
        </w:rPr>
        <w:t>-</w:t>
      </w:r>
      <w:r w:rsidRPr="00E477E4">
        <w:rPr>
          <w:rFonts w:eastAsiaTheme="minorHAnsi" w:cstheme="minorHAnsi"/>
        </w:rPr>
        <w:t>tega. Učenci 4.</w:t>
      </w:r>
      <w:r w:rsidR="00755237" w:rsidRPr="00E477E4">
        <w:rPr>
          <w:rFonts w:eastAsiaTheme="minorHAnsi" w:cstheme="minorHAnsi"/>
        </w:rPr>
        <w:t xml:space="preserve"> </w:t>
      </w:r>
      <w:r w:rsidRPr="00E477E4">
        <w:rPr>
          <w:rFonts w:eastAsiaTheme="minorHAnsi" w:cstheme="minorHAnsi"/>
        </w:rPr>
        <w:t>c in 5.</w:t>
      </w:r>
      <w:r w:rsidR="00755237" w:rsidRPr="00E477E4">
        <w:rPr>
          <w:rFonts w:eastAsiaTheme="minorHAnsi" w:cstheme="minorHAnsi"/>
        </w:rPr>
        <w:t xml:space="preserve"> </w:t>
      </w:r>
      <w:r w:rsidRPr="00E477E4">
        <w:rPr>
          <w:rFonts w:eastAsiaTheme="minorHAnsi" w:cstheme="minorHAnsi"/>
        </w:rPr>
        <w:t xml:space="preserve">a razreda OŠ Toneta Čufarja Jesenice so z veseljem sodelovali v akciji Pešec; Pisanje pisem </w:t>
      </w:r>
      <w:r w:rsidR="00755237" w:rsidRPr="00E477E4">
        <w:rPr>
          <w:rFonts w:eastAsiaTheme="minorHAnsi" w:cstheme="minorHAnsi"/>
        </w:rPr>
        <w:t xml:space="preserve">– </w:t>
      </w:r>
      <w:r w:rsidRPr="00E477E4">
        <w:rPr>
          <w:rFonts w:eastAsiaTheme="minorHAnsi" w:cstheme="minorHAnsi"/>
        </w:rPr>
        <w:t xml:space="preserve">Bodi preViden. Pisma so pisali svojim babicam in dedkom </w:t>
      </w:r>
      <w:r w:rsidR="00755237" w:rsidRPr="00E477E4">
        <w:rPr>
          <w:rFonts w:eastAsiaTheme="minorHAnsi" w:cstheme="minorHAnsi"/>
        </w:rPr>
        <w:t xml:space="preserve">ter </w:t>
      </w:r>
      <w:r w:rsidRPr="00E477E4">
        <w:rPr>
          <w:rFonts w:eastAsiaTheme="minorHAnsi" w:cstheme="minorHAnsi"/>
        </w:rPr>
        <w:t>jih spodbudili k večji previdnosti in varnosti v prometu. Hkrati so tako poskrbeli tudi za svojo večjo varnost.</w:t>
      </w:r>
    </w:p>
    <w:p w14:paraId="7A2C205E" w14:textId="77777777" w:rsidR="000E6051" w:rsidRDefault="000E6051" w:rsidP="00DE3313">
      <w:pPr>
        <w:pStyle w:val="Slike"/>
        <w:spacing w:line="300" w:lineRule="atLeast"/>
      </w:pPr>
      <w:bookmarkStart w:id="293" w:name="_Toc151034676"/>
    </w:p>
    <w:p w14:paraId="679A92CA" w14:textId="77777777" w:rsidR="000E6051" w:rsidRDefault="000E6051" w:rsidP="00DE3313">
      <w:pPr>
        <w:pStyle w:val="Slike"/>
        <w:spacing w:line="300" w:lineRule="atLeast"/>
      </w:pPr>
    </w:p>
    <w:p w14:paraId="706AE1C6" w14:textId="77777777" w:rsidR="000E6051" w:rsidRDefault="000E6051" w:rsidP="00DE3313">
      <w:pPr>
        <w:pStyle w:val="Slike"/>
        <w:spacing w:line="300" w:lineRule="atLeast"/>
      </w:pPr>
    </w:p>
    <w:p w14:paraId="45BB3A86" w14:textId="77777777" w:rsidR="000E6051" w:rsidRDefault="000E6051" w:rsidP="00DE3313">
      <w:pPr>
        <w:pStyle w:val="Slike"/>
        <w:spacing w:line="300" w:lineRule="atLeast"/>
      </w:pPr>
    </w:p>
    <w:p w14:paraId="563A3DC8" w14:textId="77777777" w:rsidR="000E6051" w:rsidRDefault="000E6051" w:rsidP="00DE3313">
      <w:pPr>
        <w:pStyle w:val="Slike"/>
        <w:spacing w:line="300" w:lineRule="atLeast"/>
      </w:pPr>
    </w:p>
    <w:p w14:paraId="2F5F724B" w14:textId="77777777" w:rsidR="000E6051" w:rsidRDefault="000E6051" w:rsidP="00DE3313">
      <w:pPr>
        <w:pStyle w:val="Slike"/>
        <w:spacing w:line="300" w:lineRule="atLeast"/>
      </w:pPr>
    </w:p>
    <w:p w14:paraId="7BC28F6E" w14:textId="77777777" w:rsidR="000E6051" w:rsidRDefault="000E6051" w:rsidP="00DE3313">
      <w:pPr>
        <w:pStyle w:val="Slike"/>
        <w:spacing w:line="300" w:lineRule="atLeast"/>
      </w:pPr>
    </w:p>
    <w:p w14:paraId="4FD799E9" w14:textId="77777777" w:rsidR="000E6051" w:rsidRDefault="000E6051" w:rsidP="00DE3313">
      <w:pPr>
        <w:pStyle w:val="Slike"/>
        <w:spacing w:line="300" w:lineRule="atLeast"/>
      </w:pPr>
    </w:p>
    <w:p w14:paraId="6E3C29CD" w14:textId="77777777" w:rsidR="000E6051" w:rsidRDefault="000E6051" w:rsidP="00DE3313">
      <w:pPr>
        <w:pStyle w:val="Slike"/>
        <w:spacing w:line="300" w:lineRule="atLeast"/>
      </w:pPr>
    </w:p>
    <w:p w14:paraId="5E76524D" w14:textId="77777777" w:rsidR="000E6051" w:rsidRDefault="000E6051" w:rsidP="00DE3313">
      <w:pPr>
        <w:pStyle w:val="Slike"/>
        <w:spacing w:line="300" w:lineRule="atLeast"/>
      </w:pPr>
    </w:p>
    <w:p w14:paraId="50A0D931" w14:textId="77777777" w:rsidR="000E6051" w:rsidRDefault="000E6051" w:rsidP="00DE3313">
      <w:pPr>
        <w:pStyle w:val="Slike"/>
        <w:spacing w:line="300" w:lineRule="atLeast"/>
      </w:pPr>
    </w:p>
    <w:p w14:paraId="2607DED2" w14:textId="77777777" w:rsidR="000E6051" w:rsidRDefault="000E6051" w:rsidP="00DE3313">
      <w:pPr>
        <w:pStyle w:val="Slike"/>
        <w:spacing w:line="300" w:lineRule="atLeast"/>
      </w:pPr>
    </w:p>
    <w:p w14:paraId="60DA1D91" w14:textId="77777777" w:rsidR="000E6051" w:rsidRDefault="000E6051" w:rsidP="00DE3313">
      <w:pPr>
        <w:pStyle w:val="Slike"/>
        <w:spacing w:line="300" w:lineRule="atLeast"/>
      </w:pPr>
    </w:p>
    <w:p w14:paraId="241AC788" w14:textId="603B5FE1" w:rsidR="00427C80" w:rsidRPr="00E477E4" w:rsidRDefault="00441200" w:rsidP="00DE3313">
      <w:pPr>
        <w:pStyle w:val="Slike"/>
        <w:spacing w:line="300" w:lineRule="atLeast"/>
        <w:rPr>
          <w:i/>
          <w:iCs/>
          <w:color w:val="44546A" w:themeColor="text2"/>
        </w:rPr>
      </w:pPr>
      <w:r w:rsidRPr="00E477E4">
        <w:lastRenderedPageBreak/>
        <w:t>Slika</w:t>
      </w:r>
      <w:r w:rsidR="00DE3313">
        <w:t xml:space="preserve"> 76</w:t>
      </w:r>
      <w:r w:rsidRPr="00E477E4">
        <w:t>: Učenci so znancem napisali pisma in jih spodbudili k večji vidnost</w:t>
      </w:r>
      <w:r w:rsidR="001D3B98" w:rsidRPr="00E477E4">
        <w:t xml:space="preserve">i v prometu ter </w:t>
      </w:r>
      <w:r w:rsidR="00755237" w:rsidRPr="00E477E4">
        <w:t xml:space="preserve">k </w:t>
      </w:r>
      <w:r w:rsidR="001D3B98" w:rsidRPr="00E477E4">
        <w:t>varnem</w:t>
      </w:r>
      <w:r w:rsidR="00755237" w:rsidRPr="00E477E4">
        <w:t>u</w:t>
      </w:r>
      <w:r w:rsidR="001D3B98" w:rsidRPr="00E477E4">
        <w:t xml:space="preserve"> ravnanju</w:t>
      </w:r>
      <w:bookmarkEnd w:id="293"/>
    </w:p>
    <w:p w14:paraId="32657F94" w14:textId="00C2C41D" w:rsidR="00427C80" w:rsidRPr="00E477E4" w:rsidRDefault="00427C80" w:rsidP="00CE6279">
      <w:pPr>
        <w:spacing w:after="0" w:line="300" w:lineRule="atLeast"/>
        <w:rPr>
          <w:rFonts w:cstheme="minorHAnsi"/>
          <w:i/>
          <w:iCs/>
          <w:color w:val="44546A" w:themeColor="text2"/>
          <w:lang w:eastAsia="sl-SI"/>
        </w:rPr>
      </w:pPr>
    </w:p>
    <w:p w14:paraId="7ADC1C11" w14:textId="0E59CB41" w:rsidR="00427C80" w:rsidRPr="00E477E4" w:rsidRDefault="000E6051" w:rsidP="00CE6279">
      <w:pPr>
        <w:spacing w:after="0" w:line="300" w:lineRule="atLeast"/>
        <w:rPr>
          <w:rFonts w:cstheme="minorHAnsi"/>
          <w:i/>
          <w:iCs/>
          <w:color w:val="44546A" w:themeColor="text2"/>
          <w:lang w:eastAsia="sl-SI"/>
        </w:rPr>
      </w:pPr>
      <w:r w:rsidRPr="00E477E4">
        <w:rPr>
          <w:rFonts w:eastAsiaTheme="minorHAnsi"/>
          <w:noProof/>
          <w:lang w:eastAsia="sl-SI"/>
        </w:rPr>
        <w:drawing>
          <wp:anchor distT="0" distB="0" distL="114300" distR="114300" simplePos="0" relativeHeight="251665408" behindDoc="0" locked="0" layoutInCell="1" allowOverlap="1" wp14:anchorId="75CDF47D" wp14:editId="4BE4FB1B">
            <wp:simplePos x="0" y="0"/>
            <wp:positionH relativeFrom="margin">
              <wp:posOffset>1940892</wp:posOffset>
            </wp:positionH>
            <wp:positionV relativeFrom="paragraph">
              <wp:posOffset>32878</wp:posOffset>
            </wp:positionV>
            <wp:extent cx="2473325" cy="3004185"/>
            <wp:effectExtent l="0" t="0" r="0" b="0"/>
            <wp:wrapThrough wrapText="bothSides">
              <wp:wrapPolygon edited="0">
                <wp:start x="0" y="0"/>
                <wp:lineTo x="0" y="21439"/>
                <wp:lineTo x="21345" y="21439"/>
                <wp:lineTo x="21345" y="0"/>
                <wp:lineTo x="0" y="0"/>
              </wp:wrapPolygon>
            </wp:wrapThrough>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73325" cy="3004185"/>
                    </a:xfrm>
                    <a:prstGeom prst="rect">
                      <a:avLst/>
                    </a:prstGeom>
                  </pic:spPr>
                </pic:pic>
              </a:graphicData>
            </a:graphic>
            <wp14:sizeRelH relativeFrom="margin">
              <wp14:pctWidth>0</wp14:pctWidth>
            </wp14:sizeRelH>
            <wp14:sizeRelV relativeFrom="margin">
              <wp14:pctHeight>0</wp14:pctHeight>
            </wp14:sizeRelV>
          </wp:anchor>
        </w:drawing>
      </w:r>
    </w:p>
    <w:p w14:paraId="692DA711" w14:textId="0E863FF4" w:rsidR="00427C80" w:rsidRPr="00E477E4" w:rsidRDefault="00427C80" w:rsidP="00CE6279">
      <w:pPr>
        <w:spacing w:after="0" w:line="300" w:lineRule="atLeast"/>
        <w:rPr>
          <w:rFonts w:cstheme="minorHAnsi"/>
          <w:i/>
          <w:iCs/>
          <w:color w:val="44546A" w:themeColor="text2"/>
          <w:lang w:eastAsia="sl-SI"/>
        </w:rPr>
      </w:pPr>
    </w:p>
    <w:p w14:paraId="176F30CA" w14:textId="77777777" w:rsidR="00427C80" w:rsidRPr="00E477E4" w:rsidRDefault="00427C80" w:rsidP="00CE6279">
      <w:pPr>
        <w:spacing w:after="0" w:line="300" w:lineRule="atLeast"/>
        <w:rPr>
          <w:rFonts w:cstheme="minorHAnsi"/>
          <w:i/>
          <w:iCs/>
          <w:color w:val="44546A" w:themeColor="text2"/>
          <w:lang w:eastAsia="sl-SI"/>
        </w:rPr>
      </w:pPr>
    </w:p>
    <w:p w14:paraId="1FAF614B" w14:textId="5350C75D" w:rsidR="00427C80" w:rsidRPr="00E477E4" w:rsidRDefault="00427C80" w:rsidP="00CE6279">
      <w:pPr>
        <w:spacing w:after="0" w:line="300" w:lineRule="atLeast"/>
        <w:rPr>
          <w:rFonts w:cstheme="minorHAnsi"/>
          <w:i/>
          <w:iCs/>
          <w:color w:val="44546A" w:themeColor="text2"/>
          <w:lang w:eastAsia="sl-SI"/>
        </w:rPr>
      </w:pPr>
    </w:p>
    <w:p w14:paraId="26343EA8" w14:textId="67FD6DFB" w:rsidR="00427C80" w:rsidRPr="00E477E4" w:rsidRDefault="00427C80" w:rsidP="00CE6279">
      <w:pPr>
        <w:spacing w:after="0" w:line="300" w:lineRule="atLeast"/>
        <w:rPr>
          <w:rFonts w:cstheme="minorHAnsi"/>
          <w:i/>
          <w:iCs/>
          <w:color w:val="44546A" w:themeColor="text2"/>
          <w:lang w:eastAsia="sl-SI"/>
        </w:rPr>
      </w:pPr>
    </w:p>
    <w:p w14:paraId="3D5486A7" w14:textId="77777777" w:rsidR="00427C80" w:rsidRPr="00E477E4" w:rsidRDefault="00427C80" w:rsidP="00CE6279">
      <w:pPr>
        <w:spacing w:after="0" w:line="300" w:lineRule="atLeast"/>
        <w:rPr>
          <w:rFonts w:cstheme="minorHAnsi"/>
          <w:i/>
          <w:iCs/>
          <w:color w:val="44546A" w:themeColor="text2"/>
          <w:lang w:eastAsia="sl-SI"/>
        </w:rPr>
      </w:pPr>
    </w:p>
    <w:p w14:paraId="15E8C0FE" w14:textId="77777777" w:rsidR="00DE5A1E" w:rsidRPr="00E477E4" w:rsidRDefault="00DE5A1E" w:rsidP="00CE6279">
      <w:pPr>
        <w:autoSpaceDE w:val="0"/>
        <w:autoSpaceDN w:val="0"/>
        <w:adjustRightInd w:val="0"/>
        <w:spacing w:after="0" w:line="300" w:lineRule="atLeast"/>
        <w:rPr>
          <w:rFonts w:cstheme="minorHAnsi"/>
          <w:i/>
          <w:iCs/>
          <w:color w:val="44546A" w:themeColor="text2"/>
          <w:lang w:eastAsia="sl-SI"/>
        </w:rPr>
      </w:pPr>
    </w:p>
    <w:p w14:paraId="21464714" w14:textId="77777777" w:rsidR="0035009D" w:rsidRPr="00E477E4" w:rsidRDefault="0035009D" w:rsidP="00CE6279">
      <w:pPr>
        <w:autoSpaceDE w:val="0"/>
        <w:autoSpaceDN w:val="0"/>
        <w:adjustRightInd w:val="0"/>
        <w:spacing w:after="0" w:line="300" w:lineRule="atLeast"/>
        <w:rPr>
          <w:rFonts w:eastAsiaTheme="minorHAnsi" w:cstheme="minorHAnsi"/>
          <w:b/>
        </w:rPr>
      </w:pPr>
    </w:p>
    <w:p w14:paraId="20218589" w14:textId="77777777" w:rsidR="0035009D" w:rsidRPr="00E477E4" w:rsidRDefault="0035009D" w:rsidP="00CE6279">
      <w:pPr>
        <w:autoSpaceDE w:val="0"/>
        <w:autoSpaceDN w:val="0"/>
        <w:adjustRightInd w:val="0"/>
        <w:spacing w:after="0" w:line="300" w:lineRule="atLeast"/>
        <w:rPr>
          <w:rFonts w:eastAsiaTheme="minorHAnsi" w:cstheme="minorHAnsi"/>
          <w:b/>
        </w:rPr>
      </w:pPr>
    </w:p>
    <w:p w14:paraId="7774DA2E" w14:textId="77777777" w:rsidR="0035009D" w:rsidRPr="00E477E4" w:rsidRDefault="0035009D" w:rsidP="00CE6279">
      <w:pPr>
        <w:autoSpaceDE w:val="0"/>
        <w:autoSpaceDN w:val="0"/>
        <w:adjustRightInd w:val="0"/>
        <w:spacing w:after="0" w:line="300" w:lineRule="atLeast"/>
        <w:rPr>
          <w:rFonts w:eastAsiaTheme="minorHAnsi" w:cstheme="minorHAnsi"/>
          <w:b/>
        </w:rPr>
      </w:pPr>
    </w:p>
    <w:p w14:paraId="58E30946" w14:textId="77777777" w:rsidR="0035009D" w:rsidRPr="00E477E4" w:rsidRDefault="0035009D" w:rsidP="00CE6279">
      <w:pPr>
        <w:autoSpaceDE w:val="0"/>
        <w:autoSpaceDN w:val="0"/>
        <w:adjustRightInd w:val="0"/>
        <w:spacing w:after="0" w:line="300" w:lineRule="atLeast"/>
        <w:rPr>
          <w:rFonts w:eastAsiaTheme="minorHAnsi" w:cstheme="minorHAnsi"/>
          <w:b/>
        </w:rPr>
      </w:pPr>
    </w:p>
    <w:p w14:paraId="49106D29" w14:textId="77777777" w:rsidR="0086572B" w:rsidRPr="00E477E4" w:rsidRDefault="0086572B" w:rsidP="00CE6279">
      <w:pPr>
        <w:autoSpaceDE w:val="0"/>
        <w:autoSpaceDN w:val="0"/>
        <w:adjustRightInd w:val="0"/>
        <w:spacing w:after="0" w:line="300" w:lineRule="atLeast"/>
        <w:rPr>
          <w:rFonts w:eastAsiaTheme="minorHAnsi" w:cstheme="minorHAnsi"/>
          <w:b/>
        </w:rPr>
      </w:pPr>
    </w:p>
    <w:p w14:paraId="16389F14" w14:textId="77777777" w:rsidR="0086572B" w:rsidRPr="00E477E4" w:rsidRDefault="0086572B" w:rsidP="00CE6279">
      <w:pPr>
        <w:autoSpaceDE w:val="0"/>
        <w:autoSpaceDN w:val="0"/>
        <w:adjustRightInd w:val="0"/>
        <w:spacing w:after="0" w:line="300" w:lineRule="atLeast"/>
        <w:rPr>
          <w:rFonts w:eastAsiaTheme="minorHAnsi" w:cstheme="minorHAnsi"/>
          <w:b/>
        </w:rPr>
      </w:pPr>
    </w:p>
    <w:p w14:paraId="153B8C4C" w14:textId="77777777" w:rsidR="0086572B" w:rsidRPr="00E477E4" w:rsidRDefault="0086572B" w:rsidP="00CE6279">
      <w:pPr>
        <w:autoSpaceDE w:val="0"/>
        <w:autoSpaceDN w:val="0"/>
        <w:adjustRightInd w:val="0"/>
        <w:spacing w:after="0" w:line="300" w:lineRule="atLeast"/>
        <w:rPr>
          <w:rFonts w:eastAsiaTheme="minorHAnsi" w:cstheme="minorHAnsi"/>
          <w:b/>
        </w:rPr>
      </w:pPr>
    </w:p>
    <w:p w14:paraId="288204C5" w14:textId="77777777" w:rsidR="0086572B" w:rsidRPr="00E477E4" w:rsidRDefault="0086572B" w:rsidP="00CE6279">
      <w:pPr>
        <w:autoSpaceDE w:val="0"/>
        <w:autoSpaceDN w:val="0"/>
        <w:adjustRightInd w:val="0"/>
        <w:spacing w:after="0" w:line="300" w:lineRule="atLeast"/>
        <w:rPr>
          <w:rFonts w:eastAsiaTheme="minorHAnsi" w:cstheme="minorHAnsi"/>
          <w:b/>
        </w:rPr>
      </w:pPr>
    </w:p>
    <w:p w14:paraId="1EFDC625" w14:textId="77777777" w:rsidR="0086572B" w:rsidRPr="00E477E4" w:rsidRDefault="0086572B" w:rsidP="00CE6279">
      <w:pPr>
        <w:autoSpaceDE w:val="0"/>
        <w:autoSpaceDN w:val="0"/>
        <w:adjustRightInd w:val="0"/>
        <w:spacing w:after="0" w:line="300" w:lineRule="atLeast"/>
        <w:rPr>
          <w:rFonts w:eastAsiaTheme="minorHAnsi" w:cstheme="minorHAnsi"/>
          <w:b/>
        </w:rPr>
      </w:pPr>
    </w:p>
    <w:p w14:paraId="3FD0FC12" w14:textId="77777777" w:rsidR="000E6051" w:rsidRDefault="000E6051" w:rsidP="00CE6279">
      <w:pPr>
        <w:autoSpaceDE w:val="0"/>
        <w:autoSpaceDN w:val="0"/>
        <w:adjustRightInd w:val="0"/>
        <w:spacing w:after="0" w:line="300" w:lineRule="atLeast"/>
        <w:rPr>
          <w:rFonts w:eastAsiaTheme="minorHAnsi" w:cstheme="minorHAnsi"/>
          <w:b/>
        </w:rPr>
      </w:pPr>
    </w:p>
    <w:p w14:paraId="64DCB325" w14:textId="77777777" w:rsidR="000E6051" w:rsidRDefault="000E6051" w:rsidP="00CE6279">
      <w:pPr>
        <w:autoSpaceDE w:val="0"/>
        <w:autoSpaceDN w:val="0"/>
        <w:adjustRightInd w:val="0"/>
        <w:spacing w:after="0" w:line="300" w:lineRule="atLeast"/>
        <w:rPr>
          <w:rFonts w:eastAsiaTheme="minorHAnsi" w:cstheme="minorHAnsi"/>
          <w:b/>
        </w:rPr>
      </w:pPr>
    </w:p>
    <w:p w14:paraId="7F46AC01" w14:textId="1FD90D37" w:rsidR="00441200" w:rsidRPr="00E477E4" w:rsidRDefault="00441200" w:rsidP="00CE6279">
      <w:pPr>
        <w:autoSpaceDE w:val="0"/>
        <w:autoSpaceDN w:val="0"/>
        <w:adjustRightInd w:val="0"/>
        <w:spacing w:after="0" w:line="300" w:lineRule="atLeast"/>
        <w:rPr>
          <w:rFonts w:eastAsiaTheme="minorHAnsi" w:cstheme="minorHAnsi"/>
          <w:b/>
        </w:rPr>
      </w:pPr>
      <w:r w:rsidRPr="00E477E4">
        <w:rPr>
          <w:rFonts w:eastAsiaTheme="minorHAnsi" w:cstheme="minorHAnsi"/>
          <w:b/>
        </w:rPr>
        <w:t>Spletne delavnice Bodi preViden</w:t>
      </w:r>
    </w:p>
    <w:p w14:paraId="6D5626E3" w14:textId="057E79C3" w:rsidR="00427C80" w:rsidRPr="00E477E4" w:rsidRDefault="00441200" w:rsidP="00CE6279">
      <w:pPr>
        <w:spacing w:after="0" w:line="300" w:lineRule="atLeast"/>
        <w:rPr>
          <w:rFonts w:eastAsiaTheme="minorHAnsi" w:cstheme="minorHAnsi"/>
          <w:iCs/>
        </w:rPr>
      </w:pPr>
      <w:r w:rsidRPr="00E477E4">
        <w:rPr>
          <w:rFonts w:eastAsiaTheme="minorHAnsi" w:cstheme="minorHAnsi"/>
          <w:iCs/>
        </w:rPr>
        <w:t xml:space="preserve">V februarju in marcu smo izvedli 15 </w:t>
      </w:r>
      <w:r w:rsidRPr="00E477E4">
        <w:rPr>
          <w:rFonts w:eastAsiaTheme="minorHAnsi" w:cstheme="minorHAnsi"/>
          <w:i/>
          <w:iCs/>
        </w:rPr>
        <w:t>on-line</w:t>
      </w:r>
      <w:r w:rsidRPr="00E477E4">
        <w:rPr>
          <w:rFonts w:eastAsiaTheme="minorHAnsi" w:cstheme="minorHAnsi"/>
          <w:iCs/>
        </w:rPr>
        <w:t xml:space="preserve"> delavnic za šole</w:t>
      </w:r>
      <w:r w:rsidR="004F5D63" w:rsidRPr="00E477E4">
        <w:rPr>
          <w:rFonts w:eastAsiaTheme="minorHAnsi" w:cstheme="minorHAnsi"/>
          <w:iCs/>
        </w:rPr>
        <w:t>/</w:t>
      </w:r>
      <w:r w:rsidRPr="00E477E4">
        <w:rPr>
          <w:rFonts w:eastAsiaTheme="minorHAnsi" w:cstheme="minorHAnsi"/>
          <w:iCs/>
        </w:rPr>
        <w:t>oddelke, ki so jeseni uspešno sodelovali v akciji pisanja pisem. Vse skupine smo na začetku na kratko pozdravil</w:t>
      </w:r>
      <w:r w:rsidR="003665B3" w:rsidRPr="00E477E4">
        <w:rPr>
          <w:rFonts w:eastAsiaTheme="minorHAnsi" w:cstheme="minorHAnsi"/>
          <w:iCs/>
        </w:rPr>
        <w:t>i</w:t>
      </w:r>
      <w:r w:rsidRPr="00E477E4">
        <w:rPr>
          <w:rFonts w:eastAsiaTheme="minorHAnsi" w:cstheme="minorHAnsi"/>
          <w:iCs/>
        </w:rPr>
        <w:t xml:space="preserve"> v imenu AVP in jih spodbudili, da nam po</w:t>
      </w:r>
      <w:r w:rsidR="004F5D63" w:rsidRPr="00E477E4">
        <w:rPr>
          <w:rFonts w:eastAsiaTheme="minorHAnsi" w:cstheme="minorHAnsi"/>
          <w:iCs/>
        </w:rPr>
        <w:t>šljejo</w:t>
      </w:r>
      <w:r w:rsidRPr="00E477E4">
        <w:rPr>
          <w:rFonts w:eastAsiaTheme="minorHAnsi" w:cstheme="minorHAnsi"/>
          <w:iCs/>
        </w:rPr>
        <w:t xml:space="preserve"> svoja opazovanja pešcev v lokalnem kraju (če so vidni, imajo kresničke, odsevne trakove</w:t>
      </w:r>
      <w:r w:rsidR="003665B3" w:rsidRPr="00E477E4">
        <w:rPr>
          <w:rFonts w:eastAsiaTheme="minorHAnsi" w:cstheme="minorHAnsi"/>
          <w:iCs/>
        </w:rPr>
        <w:t xml:space="preserve"> </w:t>
      </w:r>
      <w:r w:rsidR="004F5D63" w:rsidRPr="00E477E4">
        <w:rPr>
          <w:rFonts w:eastAsiaTheme="minorHAnsi" w:cstheme="minorHAnsi"/>
          <w:iCs/>
        </w:rPr>
        <w:t>in tako dalje</w:t>
      </w:r>
      <w:r w:rsidRPr="00E477E4">
        <w:rPr>
          <w:rFonts w:eastAsiaTheme="minorHAnsi" w:cstheme="minorHAnsi"/>
          <w:iCs/>
        </w:rPr>
        <w:t>) ter po zamisli otrok narisane prometne znake, ki bi spodbujali k uporabi odsevnih teles.</w:t>
      </w:r>
    </w:p>
    <w:p w14:paraId="1D408002" w14:textId="77777777" w:rsidR="00DE5A1E" w:rsidRPr="00E477E4" w:rsidRDefault="00DE5A1E" w:rsidP="00CE6279">
      <w:pPr>
        <w:spacing w:after="0" w:line="300" w:lineRule="atLeast"/>
        <w:rPr>
          <w:rFonts w:eastAsiaTheme="minorHAnsi" w:cstheme="minorHAnsi"/>
          <w:iCs/>
        </w:rPr>
      </w:pPr>
    </w:p>
    <w:p w14:paraId="1D1EC123" w14:textId="6011DDB8" w:rsidR="00427C80" w:rsidRPr="00E477E4" w:rsidRDefault="00274C21" w:rsidP="00CE6279">
      <w:pPr>
        <w:pStyle w:val="Tabele"/>
        <w:spacing w:line="300" w:lineRule="atLeast"/>
      </w:pPr>
      <w:bookmarkStart w:id="294" w:name="_Toc151034715"/>
      <w:r w:rsidRPr="00E477E4">
        <w:t>Preglednic</w:t>
      </w:r>
      <w:r w:rsidR="00427C80" w:rsidRPr="00E477E4">
        <w:t>a 15: Sodelujoče osnovne šole v akciji</w:t>
      </w:r>
      <w:bookmarkEnd w:id="294"/>
    </w:p>
    <w:p w14:paraId="024034C5" w14:textId="77777777" w:rsidR="001D3B98" w:rsidRPr="00E477E4" w:rsidRDefault="001D3B98" w:rsidP="00CE6279">
      <w:pPr>
        <w:spacing w:after="0" w:line="300" w:lineRule="atLeast"/>
        <w:rPr>
          <w:rFonts w:eastAsiaTheme="minorHAnsi" w:cstheme="minorHAnsi"/>
          <w:iCs/>
        </w:rPr>
      </w:pPr>
    </w:p>
    <w:tbl>
      <w:tblPr>
        <w:tblStyle w:val="Tabelasvetlamrea1poudarek11"/>
        <w:tblW w:w="8784" w:type="dxa"/>
        <w:jc w:val="center"/>
        <w:tblLook w:val="04A0" w:firstRow="1" w:lastRow="0" w:firstColumn="1" w:lastColumn="0" w:noHBand="0" w:noVBand="1"/>
      </w:tblPr>
      <w:tblGrid>
        <w:gridCol w:w="2972"/>
        <w:gridCol w:w="1701"/>
        <w:gridCol w:w="1083"/>
        <w:gridCol w:w="1098"/>
        <w:gridCol w:w="1980"/>
      </w:tblGrid>
      <w:tr w:rsidR="00441200" w:rsidRPr="00E477E4" w14:paraId="6AE4D8B6" w14:textId="77777777" w:rsidTr="00C06D3E">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F828364" w14:textId="77777777" w:rsidR="00441200" w:rsidRPr="00E477E4" w:rsidRDefault="00441200" w:rsidP="00CE6279">
            <w:pPr>
              <w:spacing w:line="300" w:lineRule="atLeast"/>
              <w:rPr>
                <w:rFonts w:cstheme="minorHAnsi"/>
                <w:color w:val="000000"/>
              </w:rPr>
            </w:pPr>
            <w:r w:rsidRPr="00E477E4">
              <w:rPr>
                <w:rFonts w:cstheme="minorHAnsi"/>
                <w:color w:val="000000"/>
              </w:rPr>
              <w:t>ŠOLA</w:t>
            </w:r>
          </w:p>
        </w:tc>
        <w:tc>
          <w:tcPr>
            <w:tcW w:w="1701" w:type="dxa"/>
            <w:noWrap/>
            <w:hideMark/>
          </w:tcPr>
          <w:p w14:paraId="5CF77615" w14:textId="77777777" w:rsidR="00441200" w:rsidRPr="00E477E4" w:rsidRDefault="00441200"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KRAJ</w:t>
            </w:r>
          </w:p>
        </w:tc>
        <w:tc>
          <w:tcPr>
            <w:tcW w:w="1083" w:type="dxa"/>
            <w:noWrap/>
            <w:hideMark/>
          </w:tcPr>
          <w:p w14:paraId="1C79ECE8" w14:textId="77777777" w:rsidR="00441200" w:rsidRPr="00E477E4" w:rsidRDefault="00441200"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ŠT. UČENCEV</w:t>
            </w:r>
          </w:p>
        </w:tc>
        <w:tc>
          <w:tcPr>
            <w:tcW w:w="1048" w:type="dxa"/>
            <w:noWrap/>
            <w:hideMark/>
          </w:tcPr>
          <w:p w14:paraId="0C823BA1" w14:textId="77777777" w:rsidR="00441200" w:rsidRPr="00E477E4" w:rsidRDefault="00441200"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RAZRED</w:t>
            </w:r>
          </w:p>
        </w:tc>
        <w:tc>
          <w:tcPr>
            <w:tcW w:w="1980" w:type="dxa"/>
            <w:noWrap/>
            <w:hideMark/>
          </w:tcPr>
          <w:p w14:paraId="7B363D91" w14:textId="77777777" w:rsidR="00441200" w:rsidRPr="00E477E4" w:rsidRDefault="00441200" w:rsidP="00CE6279">
            <w:pPr>
              <w:spacing w:line="300" w:lineRule="atLeast"/>
              <w:cnfStyle w:val="100000000000" w:firstRow="1"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datum 2022</w:t>
            </w:r>
          </w:p>
        </w:tc>
      </w:tr>
      <w:tr w:rsidR="00441200" w:rsidRPr="00E477E4" w14:paraId="161F732C"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85AB3D4"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Maribor</w:t>
            </w:r>
          </w:p>
        </w:tc>
        <w:tc>
          <w:tcPr>
            <w:tcW w:w="1701" w:type="dxa"/>
            <w:noWrap/>
            <w:hideMark/>
          </w:tcPr>
          <w:p w14:paraId="7AB1B3A3"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Maribor</w:t>
            </w:r>
          </w:p>
        </w:tc>
        <w:tc>
          <w:tcPr>
            <w:tcW w:w="1083" w:type="dxa"/>
            <w:noWrap/>
            <w:hideMark/>
          </w:tcPr>
          <w:p w14:paraId="0E457C70"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27</w:t>
            </w:r>
          </w:p>
        </w:tc>
        <w:tc>
          <w:tcPr>
            <w:tcW w:w="1048" w:type="dxa"/>
            <w:noWrap/>
            <w:hideMark/>
          </w:tcPr>
          <w:p w14:paraId="1AC390DC" w14:textId="5EB08DDA"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b</w:t>
            </w:r>
          </w:p>
        </w:tc>
        <w:tc>
          <w:tcPr>
            <w:tcW w:w="1980" w:type="dxa"/>
            <w:noWrap/>
            <w:hideMark/>
          </w:tcPr>
          <w:p w14:paraId="5B98F5ED" w14:textId="363EBAD0"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23</w:t>
            </w:r>
            <w:r w:rsidR="004F5D63" w:rsidRPr="00E477E4">
              <w:rPr>
                <w:rFonts w:cstheme="minorHAnsi"/>
                <w:bCs/>
                <w:color w:val="3F3F3F"/>
              </w:rPr>
              <w:t>. </w:t>
            </w:r>
            <w:r w:rsidRPr="00E477E4">
              <w:rPr>
                <w:rFonts w:cstheme="minorHAnsi"/>
                <w:bCs/>
                <w:color w:val="3F3F3F"/>
              </w:rPr>
              <w:t>2.</w:t>
            </w:r>
          </w:p>
        </w:tc>
      </w:tr>
      <w:tr w:rsidR="00441200" w:rsidRPr="00E477E4" w14:paraId="3498F763"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F920BF1" w14:textId="77777777" w:rsidR="00441200" w:rsidRPr="00E477E4" w:rsidRDefault="00441200" w:rsidP="00CE6279">
            <w:pPr>
              <w:spacing w:line="300" w:lineRule="atLeast"/>
              <w:rPr>
                <w:rFonts w:cstheme="minorHAnsi"/>
                <w:color w:val="000000"/>
              </w:rPr>
            </w:pPr>
            <w:r w:rsidRPr="00E477E4">
              <w:rPr>
                <w:rFonts w:cstheme="minorHAnsi"/>
                <w:color w:val="000000"/>
              </w:rPr>
              <w:t>OŠ Juršinci</w:t>
            </w:r>
          </w:p>
        </w:tc>
        <w:tc>
          <w:tcPr>
            <w:tcW w:w="1701" w:type="dxa"/>
            <w:noWrap/>
            <w:hideMark/>
          </w:tcPr>
          <w:p w14:paraId="30E0F5CB"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Juršinci</w:t>
            </w:r>
          </w:p>
        </w:tc>
        <w:tc>
          <w:tcPr>
            <w:tcW w:w="1083" w:type="dxa"/>
            <w:noWrap/>
            <w:hideMark/>
          </w:tcPr>
          <w:p w14:paraId="41422D09"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22</w:t>
            </w:r>
          </w:p>
        </w:tc>
        <w:tc>
          <w:tcPr>
            <w:tcW w:w="1048" w:type="dxa"/>
            <w:noWrap/>
            <w:hideMark/>
          </w:tcPr>
          <w:p w14:paraId="22C68644" w14:textId="1F919681"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r</w:t>
            </w:r>
          </w:p>
        </w:tc>
        <w:tc>
          <w:tcPr>
            <w:tcW w:w="1980" w:type="dxa"/>
            <w:noWrap/>
            <w:hideMark/>
          </w:tcPr>
          <w:p w14:paraId="3519A9EF" w14:textId="2F479DA5"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23</w:t>
            </w:r>
            <w:r w:rsidR="004F5D63" w:rsidRPr="00E477E4">
              <w:rPr>
                <w:rFonts w:cstheme="minorHAnsi"/>
                <w:bCs/>
                <w:color w:val="3F3F3F"/>
              </w:rPr>
              <w:t>. </w:t>
            </w:r>
            <w:r w:rsidRPr="00E477E4">
              <w:rPr>
                <w:rFonts w:cstheme="minorHAnsi"/>
                <w:bCs/>
                <w:color w:val="3F3F3F"/>
              </w:rPr>
              <w:t>2.</w:t>
            </w:r>
          </w:p>
        </w:tc>
      </w:tr>
      <w:tr w:rsidR="00441200" w:rsidRPr="00E477E4" w14:paraId="03DACE16"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B576854"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Jesenice</w:t>
            </w:r>
          </w:p>
        </w:tc>
        <w:tc>
          <w:tcPr>
            <w:tcW w:w="1701" w:type="dxa"/>
            <w:noWrap/>
            <w:hideMark/>
          </w:tcPr>
          <w:p w14:paraId="134A56C7"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Jesenice</w:t>
            </w:r>
          </w:p>
        </w:tc>
        <w:tc>
          <w:tcPr>
            <w:tcW w:w="1083" w:type="dxa"/>
            <w:noWrap/>
            <w:hideMark/>
          </w:tcPr>
          <w:p w14:paraId="25EFD84D"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25</w:t>
            </w:r>
          </w:p>
        </w:tc>
        <w:tc>
          <w:tcPr>
            <w:tcW w:w="1048" w:type="dxa"/>
            <w:noWrap/>
            <w:hideMark/>
          </w:tcPr>
          <w:p w14:paraId="7D49CACD" w14:textId="6977810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b</w:t>
            </w:r>
          </w:p>
        </w:tc>
        <w:tc>
          <w:tcPr>
            <w:tcW w:w="1980" w:type="dxa"/>
            <w:noWrap/>
            <w:hideMark/>
          </w:tcPr>
          <w:p w14:paraId="12F60998" w14:textId="289EE62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3</w:t>
            </w:r>
            <w:r w:rsidR="004F5D63" w:rsidRPr="00E477E4">
              <w:rPr>
                <w:rFonts w:cstheme="minorHAnsi"/>
                <w:bCs/>
                <w:color w:val="3F3F3F"/>
              </w:rPr>
              <w:t>. </w:t>
            </w:r>
            <w:r w:rsidRPr="00E477E4">
              <w:rPr>
                <w:rFonts w:cstheme="minorHAnsi"/>
                <w:bCs/>
                <w:color w:val="3F3F3F"/>
              </w:rPr>
              <w:t>3.</w:t>
            </w:r>
          </w:p>
        </w:tc>
      </w:tr>
      <w:tr w:rsidR="00441200" w:rsidRPr="00E477E4" w14:paraId="0A46CE7E"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C20C881"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Jesenice</w:t>
            </w:r>
          </w:p>
        </w:tc>
        <w:tc>
          <w:tcPr>
            <w:tcW w:w="1701" w:type="dxa"/>
            <w:noWrap/>
            <w:hideMark/>
          </w:tcPr>
          <w:p w14:paraId="10B8E4A4"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Jesenice</w:t>
            </w:r>
          </w:p>
        </w:tc>
        <w:tc>
          <w:tcPr>
            <w:tcW w:w="1083" w:type="dxa"/>
            <w:noWrap/>
            <w:hideMark/>
          </w:tcPr>
          <w:p w14:paraId="20283116"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24</w:t>
            </w:r>
          </w:p>
        </w:tc>
        <w:tc>
          <w:tcPr>
            <w:tcW w:w="1048" w:type="dxa"/>
            <w:noWrap/>
            <w:hideMark/>
          </w:tcPr>
          <w:p w14:paraId="40EFD3BC" w14:textId="72F1425B"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c</w:t>
            </w:r>
          </w:p>
        </w:tc>
        <w:tc>
          <w:tcPr>
            <w:tcW w:w="1980" w:type="dxa"/>
            <w:noWrap/>
            <w:hideMark/>
          </w:tcPr>
          <w:p w14:paraId="4B9ABCB8" w14:textId="2C8BA07C"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3</w:t>
            </w:r>
            <w:r w:rsidR="004F5D63" w:rsidRPr="00E477E4">
              <w:rPr>
                <w:rFonts w:cstheme="minorHAnsi"/>
                <w:bCs/>
                <w:color w:val="3F3F3F"/>
              </w:rPr>
              <w:t>. </w:t>
            </w:r>
            <w:r w:rsidRPr="00E477E4">
              <w:rPr>
                <w:rFonts w:cstheme="minorHAnsi"/>
                <w:bCs/>
                <w:color w:val="3F3F3F"/>
              </w:rPr>
              <w:t>3.</w:t>
            </w:r>
          </w:p>
        </w:tc>
      </w:tr>
      <w:tr w:rsidR="00441200" w:rsidRPr="00E477E4" w14:paraId="72506E05"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96C5D9C"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Jesenice</w:t>
            </w:r>
          </w:p>
        </w:tc>
        <w:tc>
          <w:tcPr>
            <w:tcW w:w="1701" w:type="dxa"/>
            <w:noWrap/>
            <w:hideMark/>
          </w:tcPr>
          <w:p w14:paraId="2D501F76"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Jesenice</w:t>
            </w:r>
          </w:p>
        </w:tc>
        <w:tc>
          <w:tcPr>
            <w:tcW w:w="1083" w:type="dxa"/>
            <w:noWrap/>
            <w:hideMark/>
          </w:tcPr>
          <w:p w14:paraId="75D3BA05"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23</w:t>
            </w:r>
          </w:p>
        </w:tc>
        <w:tc>
          <w:tcPr>
            <w:tcW w:w="1048" w:type="dxa"/>
            <w:noWrap/>
            <w:hideMark/>
          </w:tcPr>
          <w:p w14:paraId="56944EF2" w14:textId="03987F9B"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č</w:t>
            </w:r>
          </w:p>
        </w:tc>
        <w:tc>
          <w:tcPr>
            <w:tcW w:w="1980" w:type="dxa"/>
            <w:noWrap/>
            <w:hideMark/>
          </w:tcPr>
          <w:p w14:paraId="12A580F2" w14:textId="0C640686"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3</w:t>
            </w:r>
            <w:r w:rsidR="004F5D63" w:rsidRPr="00E477E4">
              <w:rPr>
                <w:rFonts w:cstheme="minorHAnsi"/>
                <w:bCs/>
                <w:color w:val="3F3F3F"/>
              </w:rPr>
              <w:t>. </w:t>
            </w:r>
            <w:r w:rsidRPr="00E477E4">
              <w:rPr>
                <w:rFonts w:cstheme="minorHAnsi"/>
                <w:bCs/>
                <w:color w:val="3F3F3F"/>
              </w:rPr>
              <w:t>3.</w:t>
            </w:r>
          </w:p>
        </w:tc>
      </w:tr>
      <w:tr w:rsidR="00441200" w:rsidRPr="00E477E4" w14:paraId="5B22F512"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299B92B" w14:textId="745AF268" w:rsidR="00441200" w:rsidRPr="00E477E4" w:rsidRDefault="00441200" w:rsidP="004F5D63">
            <w:pPr>
              <w:spacing w:line="300" w:lineRule="atLeast"/>
              <w:rPr>
                <w:rFonts w:cstheme="minorHAnsi"/>
                <w:color w:val="000000"/>
              </w:rPr>
            </w:pPr>
            <w:r w:rsidRPr="00E477E4">
              <w:rPr>
                <w:rFonts w:cstheme="minorHAnsi"/>
                <w:color w:val="000000"/>
              </w:rPr>
              <w:t>OŠ Antona Šibelja</w:t>
            </w:r>
            <w:r w:rsidR="004F5D63" w:rsidRPr="00E477E4">
              <w:rPr>
                <w:rFonts w:cstheme="minorHAnsi"/>
                <w:color w:val="000000"/>
              </w:rPr>
              <w:t> - </w:t>
            </w:r>
            <w:r w:rsidRPr="00E477E4">
              <w:rPr>
                <w:rFonts w:cstheme="minorHAnsi"/>
                <w:color w:val="000000"/>
              </w:rPr>
              <w:t>Stjenka Komen</w:t>
            </w:r>
          </w:p>
        </w:tc>
        <w:tc>
          <w:tcPr>
            <w:tcW w:w="1701" w:type="dxa"/>
            <w:noWrap/>
            <w:hideMark/>
          </w:tcPr>
          <w:p w14:paraId="2E616A22"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Komen</w:t>
            </w:r>
          </w:p>
        </w:tc>
        <w:tc>
          <w:tcPr>
            <w:tcW w:w="1083" w:type="dxa"/>
            <w:noWrap/>
            <w:hideMark/>
          </w:tcPr>
          <w:p w14:paraId="6A316713"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22</w:t>
            </w:r>
          </w:p>
        </w:tc>
        <w:tc>
          <w:tcPr>
            <w:tcW w:w="1048" w:type="dxa"/>
            <w:noWrap/>
            <w:hideMark/>
          </w:tcPr>
          <w:p w14:paraId="044C441C" w14:textId="228A25A9"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3</w:t>
            </w:r>
            <w:r w:rsidR="004F5D63" w:rsidRPr="00E477E4">
              <w:rPr>
                <w:rFonts w:cstheme="minorHAnsi"/>
                <w:color w:val="000000"/>
              </w:rPr>
              <w:t>. </w:t>
            </w:r>
            <w:r w:rsidRPr="00E477E4">
              <w:rPr>
                <w:rFonts w:cstheme="minorHAnsi"/>
                <w:color w:val="000000"/>
              </w:rPr>
              <w:t>a</w:t>
            </w:r>
          </w:p>
        </w:tc>
        <w:tc>
          <w:tcPr>
            <w:tcW w:w="1980" w:type="dxa"/>
            <w:noWrap/>
            <w:hideMark/>
          </w:tcPr>
          <w:p w14:paraId="7CDD917A" w14:textId="601274AB"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10</w:t>
            </w:r>
            <w:r w:rsidR="004F5D63" w:rsidRPr="00E477E4">
              <w:rPr>
                <w:rFonts w:cstheme="minorHAnsi"/>
                <w:bCs/>
                <w:color w:val="3F3F3F"/>
              </w:rPr>
              <w:t>. </w:t>
            </w:r>
            <w:r w:rsidRPr="00E477E4">
              <w:rPr>
                <w:rFonts w:cstheme="minorHAnsi"/>
                <w:bCs/>
                <w:color w:val="3F3F3F"/>
              </w:rPr>
              <w:t>3.</w:t>
            </w:r>
          </w:p>
        </w:tc>
      </w:tr>
      <w:tr w:rsidR="00441200" w:rsidRPr="00E477E4" w14:paraId="248AEE26"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720A833" w14:textId="77777777" w:rsidR="00441200" w:rsidRPr="00E477E4" w:rsidRDefault="00441200" w:rsidP="00CE6279">
            <w:pPr>
              <w:spacing w:line="300" w:lineRule="atLeast"/>
              <w:rPr>
                <w:rFonts w:cstheme="minorHAnsi"/>
                <w:color w:val="000000"/>
              </w:rPr>
            </w:pPr>
            <w:r w:rsidRPr="00E477E4">
              <w:rPr>
                <w:rFonts w:cstheme="minorHAnsi"/>
                <w:color w:val="000000"/>
              </w:rPr>
              <w:t>PŠ Dvor</w:t>
            </w:r>
          </w:p>
        </w:tc>
        <w:tc>
          <w:tcPr>
            <w:tcW w:w="1701" w:type="dxa"/>
            <w:noWrap/>
            <w:hideMark/>
          </w:tcPr>
          <w:p w14:paraId="6AE1A59C"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Dvor</w:t>
            </w:r>
          </w:p>
        </w:tc>
        <w:tc>
          <w:tcPr>
            <w:tcW w:w="1083" w:type="dxa"/>
            <w:noWrap/>
            <w:hideMark/>
          </w:tcPr>
          <w:p w14:paraId="6D9B3FE4"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12</w:t>
            </w:r>
          </w:p>
        </w:tc>
        <w:tc>
          <w:tcPr>
            <w:tcW w:w="1048" w:type="dxa"/>
            <w:noWrap/>
            <w:hideMark/>
          </w:tcPr>
          <w:p w14:paraId="77EEEF28" w14:textId="3F12ABBF"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r</w:t>
            </w:r>
          </w:p>
        </w:tc>
        <w:tc>
          <w:tcPr>
            <w:tcW w:w="1980" w:type="dxa"/>
            <w:noWrap/>
            <w:hideMark/>
          </w:tcPr>
          <w:p w14:paraId="2459CFF0" w14:textId="4A53A03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bCs/>
                <w:color w:val="3F3F3F"/>
              </w:rPr>
            </w:pPr>
            <w:r w:rsidRPr="00E477E4">
              <w:rPr>
                <w:rFonts w:cstheme="minorHAnsi"/>
                <w:bCs/>
                <w:color w:val="3F3F3F"/>
              </w:rPr>
              <w:t>10</w:t>
            </w:r>
            <w:r w:rsidR="004F5D63" w:rsidRPr="00E477E4">
              <w:rPr>
                <w:rFonts w:cstheme="minorHAnsi"/>
                <w:bCs/>
                <w:color w:val="3F3F3F"/>
              </w:rPr>
              <w:t>. </w:t>
            </w:r>
            <w:r w:rsidRPr="00E477E4">
              <w:rPr>
                <w:rFonts w:cstheme="minorHAnsi"/>
                <w:bCs/>
                <w:color w:val="3F3F3F"/>
              </w:rPr>
              <w:t>3.</w:t>
            </w:r>
          </w:p>
        </w:tc>
      </w:tr>
      <w:tr w:rsidR="00441200" w:rsidRPr="00E477E4" w14:paraId="10F8356C"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0DEF7FB"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Jesenice</w:t>
            </w:r>
          </w:p>
        </w:tc>
        <w:tc>
          <w:tcPr>
            <w:tcW w:w="1701" w:type="dxa"/>
            <w:noWrap/>
            <w:hideMark/>
          </w:tcPr>
          <w:p w14:paraId="04DC194D"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Jesenice</w:t>
            </w:r>
          </w:p>
        </w:tc>
        <w:tc>
          <w:tcPr>
            <w:tcW w:w="1083" w:type="dxa"/>
            <w:noWrap/>
            <w:hideMark/>
          </w:tcPr>
          <w:p w14:paraId="0AC34C89"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26</w:t>
            </w:r>
          </w:p>
        </w:tc>
        <w:tc>
          <w:tcPr>
            <w:tcW w:w="1048" w:type="dxa"/>
            <w:noWrap/>
            <w:hideMark/>
          </w:tcPr>
          <w:p w14:paraId="015BCD2B" w14:textId="2634B684"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3</w:t>
            </w:r>
            <w:r w:rsidR="004F5D63" w:rsidRPr="00E477E4">
              <w:rPr>
                <w:rFonts w:cstheme="minorHAnsi"/>
                <w:color w:val="000000"/>
              </w:rPr>
              <w:t>. </w:t>
            </w:r>
            <w:r w:rsidRPr="00E477E4">
              <w:rPr>
                <w:rFonts w:cstheme="minorHAnsi"/>
                <w:color w:val="000000"/>
              </w:rPr>
              <w:t>b</w:t>
            </w:r>
          </w:p>
        </w:tc>
        <w:tc>
          <w:tcPr>
            <w:tcW w:w="1980" w:type="dxa"/>
            <w:noWrap/>
            <w:hideMark/>
          </w:tcPr>
          <w:p w14:paraId="39DA90F7" w14:textId="05374CE8"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11</w:t>
            </w:r>
            <w:r w:rsidR="004F5D63" w:rsidRPr="00E477E4">
              <w:rPr>
                <w:rFonts w:cstheme="minorHAnsi"/>
                <w:color w:val="000000"/>
              </w:rPr>
              <w:t>. </w:t>
            </w:r>
            <w:r w:rsidRPr="00E477E4">
              <w:rPr>
                <w:rFonts w:cstheme="minorHAnsi"/>
                <w:color w:val="000000"/>
              </w:rPr>
              <w:t>3.</w:t>
            </w:r>
          </w:p>
        </w:tc>
      </w:tr>
      <w:tr w:rsidR="00441200" w:rsidRPr="00E477E4" w14:paraId="71E54918"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D2631A6" w14:textId="77777777" w:rsidR="00441200" w:rsidRPr="00E477E4" w:rsidRDefault="00441200" w:rsidP="00CE6279">
            <w:pPr>
              <w:spacing w:line="300" w:lineRule="atLeast"/>
              <w:rPr>
                <w:rFonts w:cstheme="minorHAnsi"/>
                <w:color w:val="000000"/>
              </w:rPr>
            </w:pPr>
            <w:r w:rsidRPr="00E477E4">
              <w:rPr>
                <w:rFonts w:cstheme="minorHAnsi"/>
                <w:color w:val="000000"/>
              </w:rPr>
              <w:t>OŠ Toneta Čufarja Jesenice</w:t>
            </w:r>
          </w:p>
        </w:tc>
        <w:tc>
          <w:tcPr>
            <w:tcW w:w="1701" w:type="dxa"/>
            <w:noWrap/>
            <w:hideMark/>
          </w:tcPr>
          <w:p w14:paraId="5D4B76BC"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Jesenice</w:t>
            </w:r>
          </w:p>
        </w:tc>
        <w:tc>
          <w:tcPr>
            <w:tcW w:w="1083" w:type="dxa"/>
            <w:noWrap/>
            <w:hideMark/>
          </w:tcPr>
          <w:p w14:paraId="3316E470"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19</w:t>
            </w:r>
          </w:p>
        </w:tc>
        <w:tc>
          <w:tcPr>
            <w:tcW w:w="1048" w:type="dxa"/>
            <w:noWrap/>
            <w:hideMark/>
          </w:tcPr>
          <w:p w14:paraId="104663DF" w14:textId="358E26B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5</w:t>
            </w:r>
            <w:r w:rsidR="004F5D63" w:rsidRPr="00E477E4">
              <w:rPr>
                <w:rFonts w:cstheme="minorHAnsi"/>
                <w:color w:val="000000"/>
              </w:rPr>
              <w:t>. </w:t>
            </w:r>
            <w:r w:rsidRPr="00E477E4">
              <w:rPr>
                <w:rFonts w:cstheme="minorHAnsi"/>
                <w:color w:val="000000"/>
              </w:rPr>
              <w:t>a</w:t>
            </w:r>
          </w:p>
        </w:tc>
        <w:tc>
          <w:tcPr>
            <w:tcW w:w="1980" w:type="dxa"/>
            <w:noWrap/>
            <w:hideMark/>
          </w:tcPr>
          <w:p w14:paraId="77722AEA" w14:textId="29700A6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11</w:t>
            </w:r>
            <w:r w:rsidR="004F5D63" w:rsidRPr="00E477E4">
              <w:rPr>
                <w:rFonts w:cstheme="minorHAnsi"/>
                <w:color w:val="000000"/>
              </w:rPr>
              <w:t>. </w:t>
            </w:r>
            <w:r w:rsidRPr="00E477E4">
              <w:rPr>
                <w:rFonts w:cstheme="minorHAnsi"/>
                <w:color w:val="000000"/>
              </w:rPr>
              <w:t>3.</w:t>
            </w:r>
          </w:p>
        </w:tc>
      </w:tr>
      <w:tr w:rsidR="00441200" w:rsidRPr="00E477E4" w14:paraId="00918B0A"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43201C1" w14:textId="77777777" w:rsidR="00441200" w:rsidRPr="00E477E4" w:rsidRDefault="00441200" w:rsidP="00CE6279">
            <w:pPr>
              <w:spacing w:line="300" w:lineRule="atLeast"/>
              <w:rPr>
                <w:rFonts w:cstheme="minorHAnsi"/>
                <w:color w:val="000000"/>
              </w:rPr>
            </w:pPr>
            <w:r w:rsidRPr="00E477E4">
              <w:rPr>
                <w:rFonts w:cstheme="minorHAnsi"/>
                <w:color w:val="000000"/>
              </w:rPr>
              <w:t>OŠ Neznanih talcev Dravograd</w:t>
            </w:r>
          </w:p>
        </w:tc>
        <w:tc>
          <w:tcPr>
            <w:tcW w:w="1701" w:type="dxa"/>
            <w:noWrap/>
            <w:hideMark/>
          </w:tcPr>
          <w:p w14:paraId="0D79E91C"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Dravograd</w:t>
            </w:r>
          </w:p>
        </w:tc>
        <w:tc>
          <w:tcPr>
            <w:tcW w:w="1083" w:type="dxa"/>
            <w:noWrap/>
            <w:hideMark/>
          </w:tcPr>
          <w:p w14:paraId="18F0A028"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24</w:t>
            </w:r>
          </w:p>
        </w:tc>
        <w:tc>
          <w:tcPr>
            <w:tcW w:w="1048" w:type="dxa"/>
            <w:noWrap/>
            <w:hideMark/>
          </w:tcPr>
          <w:p w14:paraId="623CCEDC" w14:textId="27219908"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a</w:t>
            </w:r>
          </w:p>
        </w:tc>
        <w:tc>
          <w:tcPr>
            <w:tcW w:w="1980" w:type="dxa"/>
            <w:noWrap/>
            <w:hideMark/>
          </w:tcPr>
          <w:p w14:paraId="51D8ADD4" w14:textId="4A4CF088"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14</w:t>
            </w:r>
            <w:r w:rsidR="004F5D63" w:rsidRPr="00E477E4">
              <w:rPr>
                <w:rFonts w:cstheme="minorHAnsi"/>
                <w:color w:val="000000"/>
              </w:rPr>
              <w:t>. </w:t>
            </w:r>
            <w:r w:rsidRPr="00E477E4">
              <w:rPr>
                <w:rFonts w:cstheme="minorHAnsi"/>
                <w:color w:val="000000"/>
              </w:rPr>
              <w:t>3.</w:t>
            </w:r>
          </w:p>
        </w:tc>
      </w:tr>
      <w:tr w:rsidR="00441200" w:rsidRPr="00E477E4" w14:paraId="418CC332"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A8FBD1F" w14:textId="77777777" w:rsidR="00441200" w:rsidRPr="00E477E4" w:rsidRDefault="00441200" w:rsidP="00CE6279">
            <w:pPr>
              <w:spacing w:line="300" w:lineRule="atLeast"/>
              <w:rPr>
                <w:rFonts w:cstheme="minorHAnsi"/>
                <w:color w:val="000000"/>
              </w:rPr>
            </w:pPr>
            <w:r w:rsidRPr="00E477E4">
              <w:rPr>
                <w:rFonts w:cstheme="minorHAnsi"/>
                <w:color w:val="000000"/>
              </w:rPr>
              <w:t>OŠ Neznanih talcev Dravograd</w:t>
            </w:r>
          </w:p>
        </w:tc>
        <w:tc>
          <w:tcPr>
            <w:tcW w:w="1701" w:type="dxa"/>
            <w:noWrap/>
            <w:hideMark/>
          </w:tcPr>
          <w:p w14:paraId="27573AD6"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Dravograd</w:t>
            </w:r>
          </w:p>
        </w:tc>
        <w:tc>
          <w:tcPr>
            <w:tcW w:w="1083" w:type="dxa"/>
            <w:noWrap/>
            <w:hideMark/>
          </w:tcPr>
          <w:p w14:paraId="5878EA40"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23</w:t>
            </w:r>
          </w:p>
        </w:tc>
        <w:tc>
          <w:tcPr>
            <w:tcW w:w="1048" w:type="dxa"/>
            <w:noWrap/>
            <w:hideMark/>
          </w:tcPr>
          <w:p w14:paraId="31BF702B" w14:textId="05E9C1B5"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b</w:t>
            </w:r>
          </w:p>
        </w:tc>
        <w:tc>
          <w:tcPr>
            <w:tcW w:w="1980" w:type="dxa"/>
            <w:noWrap/>
            <w:hideMark/>
          </w:tcPr>
          <w:p w14:paraId="183EF013" w14:textId="04B471B1"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14</w:t>
            </w:r>
            <w:r w:rsidR="004F5D63" w:rsidRPr="00E477E4">
              <w:rPr>
                <w:rFonts w:cstheme="minorHAnsi"/>
                <w:color w:val="000000"/>
              </w:rPr>
              <w:t>. </w:t>
            </w:r>
            <w:r w:rsidRPr="00E477E4">
              <w:rPr>
                <w:rFonts w:cstheme="minorHAnsi"/>
                <w:color w:val="000000"/>
              </w:rPr>
              <w:t>3.</w:t>
            </w:r>
          </w:p>
        </w:tc>
      </w:tr>
      <w:tr w:rsidR="00441200" w:rsidRPr="00E477E4" w14:paraId="56658BD9"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0293B24" w14:textId="77777777" w:rsidR="00441200" w:rsidRPr="00E477E4" w:rsidRDefault="00441200" w:rsidP="00CE6279">
            <w:pPr>
              <w:spacing w:line="300" w:lineRule="atLeast"/>
              <w:rPr>
                <w:rFonts w:cstheme="minorHAnsi"/>
                <w:color w:val="000000"/>
              </w:rPr>
            </w:pPr>
            <w:r w:rsidRPr="00E477E4">
              <w:rPr>
                <w:rFonts w:cstheme="minorHAnsi"/>
                <w:color w:val="000000"/>
              </w:rPr>
              <w:t>OŠ Rače</w:t>
            </w:r>
          </w:p>
        </w:tc>
        <w:tc>
          <w:tcPr>
            <w:tcW w:w="1701" w:type="dxa"/>
            <w:noWrap/>
            <w:hideMark/>
          </w:tcPr>
          <w:p w14:paraId="58CEB615"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Rače</w:t>
            </w:r>
          </w:p>
        </w:tc>
        <w:tc>
          <w:tcPr>
            <w:tcW w:w="1083" w:type="dxa"/>
            <w:noWrap/>
            <w:hideMark/>
          </w:tcPr>
          <w:p w14:paraId="0D2C33F3"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19</w:t>
            </w:r>
          </w:p>
        </w:tc>
        <w:tc>
          <w:tcPr>
            <w:tcW w:w="1048" w:type="dxa"/>
            <w:noWrap/>
            <w:hideMark/>
          </w:tcPr>
          <w:p w14:paraId="73D1AF77" w14:textId="197A5670"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w:t>
            </w:r>
            <w:r w:rsidR="004F5D63" w:rsidRPr="00E477E4">
              <w:rPr>
                <w:rFonts w:cstheme="minorHAnsi"/>
                <w:color w:val="000000"/>
              </w:rPr>
              <w:t>. </w:t>
            </w:r>
            <w:r w:rsidRPr="00E477E4">
              <w:rPr>
                <w:rFonts w:cstheme="minorHAnsi"/>
                <w:color w:val="000000"/>
              </w:rPr>
              <w:t>b</w:t>
            </w:r>
          </w:p>
        </w:tc>
        <w:tc>
          <w:tcPr>
            <w:tcW w:w="1980" w:type="dxa"/>
            <w:noWrap/>
            <w:hideMark/>
          </w:tcPr>
          <w:p w14:paraId="4E455F4A" w14:textId="0552D6F1"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14</w:t>
            </w:r>
            <w:r w:rsidR="004F5D63" w:rsidRPr="00E477E4">
              <w:rPr>
                <w:rFonts w:cstheme="minorHAnsi"/>
                <w:color w:val="000000"/>
              </w:rPr>
              <w:t>. </w:t>
            </w:r>
            <w:r w:rsidRPr="00E477E4">
              <w:rPr>
                <w:rFonts w:cstheme="minorHAnsi"/>
                <w:color w:val="000000"/>
              </w:rPr>
              <w:t>3.</w:t>
            </w:r>
          </w:p>
        </w:tc>
      </w:tr>
      <w:tr w:rsidR="00441200" w:rsidRPr="00E477E4" w14:paraId="64FB36FE"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0B2E83D" w14:textId="77777777" w:rsidR="00441200" w:rsidRPr="00E477E4" w:rsidRDefault="00441200" w:rsidP="00CE6279">
            <w:pPr>
              <w:spacing w:line="300" w:lineRule="atLeast"/>
              <w:rPr>
                <w:rFonts w:cstheme="minorHAnsi"/>
                <w:color w:val="000000"/>
              </w:rPr>
            </w:pPr>
            <w:r w:rsidRPr="00E477E4">
              <w:rPr>
                <w:rFonts w:cstheme="minorHAnsi"/>
                <w:color w:val="000000"/>
              </w:rPr>
              <w:lastRenderedPageBreak/>
              <w:t>OŠ Rače</w:t>
            </w:r>
          </w:p>
        </w:tc>
        <w:tc>
          <w:tcPr>
            <w:tcW w:w="1701" w:type="dxa"/>
            <w:noWrap/>
            <w:hideMark/>
          </w:tcPr>
          <w:p w14:paraId="3A842EEC"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Rače</w:t>
            </w:r>
          </w:p>
        </w:tc>
        <w:tc>
          <w:tcPr>
            <w:tcW w:w="1083" w:type="dxa"/>
            <w:noWrap/>
            <w:hideMark/>
          </w:tcPr>
          <w:p w14:paraId="7C08E780"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18</w:t>
            </w:r>
          </w:p>
        </w:tc>
        <w:tc>
          <w:tcPr>
            <w:tcW w:w="1048" w:type="dxa"/>
            <w:noWrap/>
            <w:hideMark/>
          </w:tcPr>
          <w:p w14:paraId="7CA61C8C" w14:textId="560C7D44"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w:t>
            </w:r>
            <w:r w:rsidR="004F5D63" w:rsidRPr="00E477E4">
              <w:rPr>
                <w:rFonts w:cstheme="minorHAnsi"/>
                <w:color w:val="000000"/>
              </w:rPr>
              <w:t>. </w:t>
            </w:r>
            <w:r w:rsidRPr="00E477E4">
              <w:rPr>
                <w:rFonts w:cstheme="minorHAnsi"/>
                <w:color w:val="000000"/>
              </w:rPr>
              <w:t>a</w:t>
            </w:r>
          </w:p>
        </w:tc>
        <w:tc>
          <w:tcPr>
            <w:tcW w:w="1980" w:type="dxa"/>
            <w:noWrap/>
            <w:hideMark/>
          </w:tcPr>
          <w:p w14:paraId="0BA21B3A" w14:textId="382E8FD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14</w:t>
            </w:r>
            <w:r w:rsidR="004F5D63" w:rsidRPr="00E477E4">
              <w:rPr>
                <w:rFonts w:cstheme="minorHAnsi"/>
                <w:color w:val="000000"/>
              </w:rPr>
              <w:t>. </w:t>
            </w:r>
            <w:r w:rsidRPr="00E477E4">
              <w:rPr>
                <w:rFonts w:cstheme="minorHAnsi"/>
                <w:color w:val="000000"/>
              </w:rPr>
              <w:t>3.</w:t>
            </w:r>
          </w:p>
        </w:tc>
      </w:tr>
      <w:tr w:rsidR="00441200" w:rsidRPr="00E477E4" w14:paraId="17B35806"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4798D96" w14:textId="77777777" w:rsidR="00441200" w:rsidRPr="00E477E4" w:rsidRDefault="00441200" w:rsidP="00CE6279">
            <w:pPr>
              <w:spacing w:line="300" w:lineRule="atLeast"/>
              <w:rPr>
                <w:rFonts w:cstheme="minorHAnsi"/>
                <w:color w:val="000000"/>
              </w:rPr>
            </w:pPr>
            <w:r w:rsidRPr="00E477E4">
              <w:rPr>
                <w:rFonts w:cstheme="minorHAnsi"/>
                <w:color w:val="000000"/>
              </w:rPr>
              <w:t>OŠ Šmarjeta</w:t>
            </w:r>
          </w:p>
        </w:tc>
        <w:tc>
          <w:tcPr>
            <w:tcW w:w="1701" w:type="dxa"/>
            <w:noWrap/>
            <w:hideMark/>
          </w:tcPr>
          <w:p w14:paraId="163968C5"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Šmarješke Toplice</w:t>
            </w:r>
          </w:p>
        </w:tc>
        <w:tc>
          <w:tcPr>
            <w:tcW w:w="1083" w:type="dxa"/>
            <w:noWrap/>
            <w:hideMark/>
          </w:tcPr>
          <w:p w14:paraId="337506AA"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26</w:t>
            </w:r>
          </w:p>
        </w:tc>
        <w:tc>
          <w:tcPr>
            <w:tcW w:w="1048" w:type="dxa"/>
            <w:noWrap/>
            <w:hideMark/>
          </w:tcPr>
          <w:p w14:paraId="2B8D6AF8" w14:textId="7D483EAE"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4</w:t>
            </w:r>
            <w:r w:rsidR="004F5D63" w:rsidRPr="00E477E4">
              <w:rPr>
                <w:rFonts w:cstheme="minorHAnsi"/>
                <w:color w:val="000000"/>
              </w:rPr>
              <w:t>. </w:t>
            </w:r>
            <w:r w:rsidRPr="00E477E4">
              <w:rPr>
                <w:rFonts w:cstheme="minorHAnsi"/>
                <w:color w:val="000000"/>
              </w:rPr>
              <w:t>a in 4</w:t>
            </w:r>
            <w:r w:rsidR="004F5D63" w:rsidRPr="00E477E4">
              <w:rPr>
                <w:rFonts w:cstheme="minorHAnsi"/>
                <w:color w:val="000000"/>
              </w:rPr>
              <w:t>. </w:t>
            </w:r>
            <w:r w:rsidRPr="00E477E4">
              <w:rPr>
                <w:rFonts w:cstheme="minorHAnsi"/>
                <w:color w:val="000000"/>
              </w:rPr>
              <w:t>b</w:t>
            </w:r>
          </w:p>
        </w:tc>
        <w:tc>
          <w:tcPr>
            <w:tcW w:w="1980" w:type="dxa"/>
            <w:noWrap/>
            <w:hideMark/>
          </w:tcPr>
          <w:p w14:paraId="6B4D834F" w14:textId="371E719B" w:rsidR="00441200" w:rsidRPr="00E477E4" w:rsidRDefault="00441200" w:rsidP="004F5D63">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18</w:t>
            </w:r>
            <w:r w:rsidR="004F5D63" w:rsidRPr="00E477E4">
              <w:rPr>
                <w:rFonts w:cstheme="minorHAnsi"/>
                <w:color w:val="000000"/>
              </w:rPr>
              <w:t>. 3.</w:t>
            </w:r>
          </w:p>
        </w:tc>
      </w:tr>
      <w:tr w:rsidR="00441200" w:rsidRPr="00E477E4" w14:paraId="576289AF" w14:textId="77777777" w:rsidTr="00C06D3E">
        <w:trPr>
          <w:trHeight w:val="7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644AE6D" w14:textId="77777777" w:rsidR="00441200" w:rsidRPr="00E477E4" w:rsidRDefault="00441200" w:rsidP="00CE6279">
            <w:pPr>
              <w:spacing w:line="300" w:lineRule="atLeast"/>
              <w:rPr>
                <w:rFonts w:cstheme="minorHAnsi"/>
                <w:color w:val="000000"/>
              </w:rPr>
            </w:pPr>
            <w:r w:rsidRPr="00E477E4">
              <w:rPr>
                <w:rFonts w:cstheme="minorHAnsi"/>
                <w:color w:val="000000"/>
              </w:rPr>
              <w:t>Center za usposabljanje Elvira Vatovec Strunjan</w:t>
            </w:r>
          </w:p>
        </w:tc>
        <w:tc>
          <w:tcPr>
            <w:tcW w:w="1701" w:type="dxa"/>
            <w:noWrap/>
            <w:hideMark/>
          </w:tcPr>
          <w:p w14:paraId="23E47A0B"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Portorož</w:t>
            </w:r>
          </w:p>
        </w:tc>
        <w:tc>
          <w:tcPr>
            <w:tcW w:w="1083" w:type="dxa"/>
            <w:noWrap/>
            <w:hideMark/>
          </w:tcPr>
          <w:p w14:paraId="0F2AC7CC" w14:textId="77777777"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7</w:t>
            </w:r>
          </w:p>
        </w:tc>
        <w:tc>
          <w:tcPr>
            <w:tcW w:w="1048" w:type="dxa"/>
            <w:noWrap/>
            <w:hideMark/>
          </w:tcPr>
          <w:p w14:paraId="773FA1BE" w14:textId="25F91516"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VIZ 3</w:t>
            </w:r>
            <w:r w:rsidR="004F5D63" w:rsidRPr="00E477E4">
              <w:rPr>
                <w:rFonts w:cstheme="minorHAnsi"/>
                <w:color w:val="000000"/>
              </w:rPr>
              <w:t>. </w:t>
            </w:r>
            <w:r w:rsidRPr="00E477E4">
              <w:rPr>
                <w:rFonts w:cstheme="minorHAnsi"/>
                <w:color w:val="000000"/>
              </w:rPr>
              <w:t>stopnja</w:t>
            </w:r>
          </w:p>
        </w:tc>
        <w:tc>
          <w:tcPr>
            <w:tcW w:w="1980" w:type="dxa"/>
            <w:noWrap/>
            <w:hideMark/>
          </w:tcPr>
          <w:p w14:paraId="5F2CDE8C" w14:textId="5FAAB54C" w:rsidR="00441200" w:rsidRPr="00E477E4" w:rsidRDefault="00441200" w:rsidP="00CE6279">
            <w:pPr>
              <w:spacing w:line="300" w:lineRule="atLeast"/>
              <w:cnfStyle w:val="000000000000" w:firstRow="0" w:lastRow="0" w:firstColumn="0" w:lastColumn="0" w:oddVBand="0" w:evenVBand="0" w:oddHBand="0" w:evenHBand="0" w:firstRowFirstColumn="0" w:firstRowLastColumn="0" w:lastRowFirstColumn="0" w:lastRowLastColumn="0"/>
              <w:rPr>
                <w:rFonts w:cstheme="minorHAnsi"/>
                <w:color w:val="000000"/>
              </w:rPr>
            </w:pPr>
            <w:r w:rsidRPr="00E477E4">
              <w:rPr>
                <w:rFonts w:cstheme="minorHAnsi"/>
                <w:color w:val="000000"/>
              </w:rPr>
              <w:t>18</w:t>
            </w:r>
            <w:r w:rsidR="004F5D63" w:rsidRPr="00E477E4">
              <w:rPr>
                <w:rFonts w:cstheme="minorHAnsi"/>
                <w:color w:val="000000"/>
              </w:rPr>
              <w:t>. </w:t>
            </w:r>
            <w:r w:rsidRPr="00E477E4">
              <w:rPr>
                <w:rFonts w:cstheme="minorHAnsi"/>
                <w:color w:val="000000"/>
              </w:rPr>
              <w:t>3.</w:t>
            </w:r>
          </w:p>
        </w:tc>
      </w:tr>
    </w:tbl>
    <w:p w14:paraId="7A48DCD5" w14:textId="77777777" w:rsidR="00441200" w:rsidRPr="00E477E4" w:rsidRDefault="00441200" w:rsidP="00CE6279">
      <w:pPr>
        <w:spacing w:after="0" w:line="300" w:lineRule="atLeast"/>
        <w:rPr>
          <w:rFonts w:eastAsiaTheme="minorHAnsi" w:cstheme="minorHAnsi"/>
          <w:iCs/>
        </w:rPr>
      </w:pPr>
    </w:p>
    <w:p w14:paraId="584CC48C" w14:textId="32FA0950" w:rsidR="00441200" w:rsidRPr="00E477E4" w:rsidRDefault="00441200" w:rsidP="00CE6279">
      <w:pPr>
        <w:spacing w:after="0" w:line="300" w:lineRule="atLeast"/>
        <w:rPr>
          <w:rFonts w:eastAsiaTheme="minorHAnsi" w:cstheme="minorHAnsi"/>
          <w:iCs/>
          <w:color w:val="0D0D0D" w:themeColor="text1" w:themeTint="F2"/>
        </w:rPr>
      </w:pPr>
      <w:r w:rsidRPr="00E477E4">
        <w:rPr>
          <w:rFonts w:eastAsiaTheme="minorHAnsi" w:cstheme="minorHAnsi"/>
          <w:iCs/>
          <w:color w:val="0D0D0D" w:themeColor="text1" w:themeTint="F2"/>
        </w:rPr>
        <w:t>S pomočjo k</w:t>
      </w:r>
      <w:r w:rsidR="004F5D63" w:rsidRPr="00E477E4">
        <w:rPr>
          <w:rFonts w:eastAsiaTheme="minorHAnsi" w:cstheme="minorHAnsi"/>
          <w:iCs/>
          <w:color w:val="0D0D0D" w:themeColor="text1" w:themeTint="F2"/>
        </w:rPr>
        <w:t>akovos</w:t>
      </w:r>
      <w:r w:rsidRPr="00E477E4">
        <w:rPr>
          <w:rFonts w:eastAsiaTheme="minorHAnsi" w:cstheme="minorHAnsi"/>
          <w:iCs/>
          <w:color w:val="0D0D0D" w:themeColor="text1" w:themeTint="F2"/>
        </w:rPr>
        <w:t xml:space="preserve">tnih </w:t>
      </w:r>
      <w:r w:rsidRPr="00E477E4">
        <w:rPr>
          <w:rFonts w:eastAsiaTheme="minorHAnsi" w:cstheme="minorHAnsi"/>
          <w:i/>
          <w:iCs/>
          <w:color w:val="0D0D0D" w:themeColor="text1" w:themeTint="F2"/>
        </w:rPr>
        <w:t>on-line</w:t>
      </w:r>
      <w:r w:rsidRPr="00E477E4">
        <w:rPr>
          <w:rFonts w:eastAsiaTheme="minorHAnsi" w:cstheme="minorHAnsi"/>
          <w:iCs/>
          <w:color w:val="0D0D0D" w:themeColor="text1" w:themeTint="F2"/>
        </w:rPr>
        <w:t xml:space="preserve"> delavnic je </w:t>
      </w:r>
      <w:r w:rsidR="003665B3" w:rsidRPr="00E477E4">
        <w:rPr>
          <w:rFonts w:eastAsiaTheme="minorHAnsi" w:cstheme="minorHAnsi"/>
          <w:iCs/>
          <w:color w:val="0D0D0D" w:themeColor="text1" w:themeTint="F2"/>
        </w:rPr>
        <w:t xml:space="preserve">bilo </w:t>
      </w:r>
      <w:r w:rsidRPr="00E477E4">
        <w:rPr>
          <w:rFonts w:eastAsiaTheme="minorHAnsi" w:cstheme="minorHAnsi"/>
          <w:iCs/>
          <w:color w:val="0D0D0D" w:themeColor="text1" w:themeTint="F2"/>
        </w:rPr>
        <w:t xml:space="preserve">prometnih vsebin </w:t>
      </w:r>
      <w:r w:rsidR="003665B3" w:rsidRPr="00E477E4">
        <w:rPr>
          <w:rFonts w:eastAsiaTheme="minorHAnsi" w:cstheme="minorHAnsi"/>
          <w:iCs/>
          <w:color w:val="0D0D0D" w:themeColor="text1" w:themeTint="F2"/>
        </w:rPr>
        <w:t xml:space="preserve">tako </w:t>
      </w:r>
      <w:r w:rsidRPr="00E477E4">
        <w:rPr>
          <w:rFonts w:eastAsiaTheme="minorHAnsi" w:cstheme="minorHAnsi"/>
          <w:iCs/>
          <w:color w:val="0D0D0D" w:themeColor="text1" w:themeTint="F2"/>
        </w:rPr>
        <w:t>deležnih 317 učencev. Poudarek spletnih delavnic je bil na vidnosti in varnosti pešcev, uporabi varnostnega pasu</w:t>
      </w:r>
      <w:r w:rsidR="003665B3" w:rsidRPr="00E477E4">
        <w:rPr>
          <w:rFonts w:eastAsiaTheme="minorHAnsi" w:cstheme="minorHAnsi"/>
          <w:iCs/>
          <w:color w:val="0D0D0D" w:themeColor="text1" w:themeTint="F2"/>
        </w:rPr>
        <w:t xml:space="preserve"> in</w:t>
      </w:r>
      <w:r w:rsidRPr="00E477E4">
        <w:rPr>
          <w:rFonts w:eastAsiaTheme="minorHAnsi" w:cstheme="minorHAnsi"/>
          <w:iCs/>
          <w:color w:val="0D0D0D" w:themeColor="text1" w:themeTint="F2"/>
        </w:rPr>
        <w:t xml:space="preserve"> varni udeležbi v prometu.</w:t>
      </w:r>
    </w:p>
    <w:p w14:paraId="743523EF" w14:textId="77777777" w:rsidR="001D3B98" w:rsidRPr="00E477E4" w:rsidRDefault="001D3B98" w:rsidP="00CE6279">
      <w:pPr>
        <w:spacing w:after="0" w:line="300" w:lineRule="atLeast"/>
        <w:rPr>
          <w:rFonts w:eastAsiaTheme="minorHAnsi" w:cstheme="minorHAnsi"/>
          <w:iCs/>
          <w:color w:val="0D0D0D" w:themeColor="text1" w:themeTint="F2"/>
        </w:rPr>
      </w:pPr>
    </w:p>
    <w:p w14:paraId="141D21BA" w14:textId="222ED2CE" w:rsidR="00441200" w:rsidRPr="00E477E4" w:rsidRDefault="00441200" w:rsidP="00CE6279">
      <w:pPr>
        <w:spacing w:after="0" w:line="300" w:lineRule="atLeast"/>
        <w:rPr>
          <w:rFonts w:eastAsiaTheme="minorHAnsi" w:cstheme="minorHAnsi"/>
        </w:rPr>
      </w:pPr>
      <w:r w:rsidRPr="00E477E4">
        <w:rPr>
          <w:rFonts w:eastAsiaTheme="minorHAnsi" w:cstheme="minorHAnsi"/>
          <w:iCs/>
          <w:color w:val="0D0D0D" w:themeColor="text1" w:themeTint="F2"/>
        </w:rPr>
        <w:t>Tudi oktobra smo v sodelovanju z Minicit</w:t>
      </w:r>
      <w:r w:rsidR="003665B3" w:rsidRPr="00E477E4">
        <w:rPr>
          <w:rFonts w:eastAsiaTheme="minorHAnsi" w:cstheme="minorHAnsi"/>
          <w:iCs/>
          <w:color w:val="0D0D0D" w:themeColor="text1" w:themeTint="F2"/>
        </w:rPr>
        <w:t>y</w:t>
      </w:r>
      <w:r w:rsidRPr="00E477E4">
        <w:rPr>
          <w:rFonts w:eastAsiaTheme="minorHAnsi" w:cstheme="minorHAnsi"/>
          <w:iCs/>
          <w:color w:val="0D0D0D" w:themeColor="text1" w:themeTint="F2"/>
        </w:rPr>
        <w:t xml:space="preserve">jem v sklopu NPA Pešci izvedli </w:t>
      </w:r>
      <w:r w:rsidRPr="00E477E4">
        <w:rPr>
          <w:rFonts w:eastAsiaTheme="minorHAnsi" w:cstheme="minorHAnsi"/>
          <w:i/>
          <w:color w:val="0D0D0D" w:themeColor="text1" w:themeTint="F2"/>
        </w:rPr>
        <w:t>on-line</w:t>
      </w:r>
      <w:r w:rsidRPr="00E477E4">
        <w:rPr>
          <w:rFonts w:eastAsiaTheme="minorHAnsi" w:cstheme="minorHAnsi"/>
          <w:color w:val="0D0D0D" w:themeColor="text1" w:themeTint="F2"/>
        </w:rPr>
        <w:t xml:space="preserve"> delavnice Bodi </w:t>
      </w:r>
      <w:r w:rsidR="003D5CDA" w:rsidRPr="00E477E4">
        <w:rPr>
          <w:rFonts w:eastAsiaTheme="minorHAnsi" w:cstheme="minorHAnsi"/>
          <w:color w:val="0D0D0D" w:themeColor="text1" w:themeTint="F2"/>
        </w:rPr>
        <w:t>p</w:t>
      </w:r>
      <w:r w:rsidRPr="00E477E4">
        <w:rPr>
          <w:rFonts w:eastAsiaTheme="minorHAnsi" w:cstheme="minorHAnsi"/>
          <w:color w:val="0D0D0D" w:themeColor="text1" w:themeTint="F2"/>
        </w:rPr>
        <w:t>re</w:t>
      </w:r>
      <w:r w:rsidR="003D5CDA" w:rsidRPr="00E477E4">
        <w:rPr>
          <w:rFonts w:eastAsiaTheme="minorHAnsi" w:cstheme="minorHAnsi"/>
          <w:color w:val="0D0D0D" w:themeColor="text1" w:themeTint="F2"/>
        </w:rPr>
        <w:t>V</w:t>
      </w:r>
      <w:r w:rsidRPr="00E477E4">
        <w:rPr>
          <w:rFonts w:eastAsiaTheme="minorHAnsi" w:cstheme="minorHAnsi"/>
          <w:color w:val="0D0D0D" w:themeColor="text1" w:themeTint="F2"/>
        </w:rPr>
        <w:t xml:space="preserve">iden. Izvedli smo </w:t>
      </w:r>
      <w:r w:rsidR="00496EB1" w:rsidRPr="00E477E4">
        <w:rPr>
          <w:rFonts w:cstheme="minorHAnsi"/>
          <w:bCs/>
          <w:color w:val="0D0D0D" w:themeColor="text1" w:themeTint="F2"/>
        </w:rPr>
        <w:t xml:space="preserve">štiri </w:t>
      </w:r>
      <w:r w:rsidRPr="00E477E4">
        <w:rPr>
          <w:rFonts w:cstheme="minorHAnsi"/>
          <w:bCs/>
          <w:color w:val="0D0D0D" w:themeColor="text1" w:themeTint="F2"/>
        </w:rPr>
        <w:t xml:space="preserve">spletne delavnice Bodi </w:t>
      </w:r>
      <w:r w:rsidR="003D5CDA" w:rsidRPr="00E477E4">
        <w:rPr>
          <w:rFonts w:cstheme="minorHAnsi"/>
          <w:bCs/>
          <w:color w:val="0D0D0D" w:themeColor="text1" w:themeTint="F2"/>
        </w:rPr>
        <w:t>p</w:t>
      </w:r>
      <w:r w:rsidRPr="00E477E4">
        <w:rPr>
          <w:rFonts w:cstheme="minorHAnsi"/>
          <w:bCs/>
          <w:color w:val="0D0D0D" w:themeColor="text1" w:themeTint="F2"/>
        </w:rPr>
        <w:t>re</w:t>
      </w:r>
      <w:r w:rsidR="003D5CDA" w:rsidRPr="00E477E4">
        <w:rPr>
          <w:rFonts w:cstheme="minorHAnsi"/>
          <w:bCs/>
          <w:color w:val="0D0D0D" w:themeColor="text1" w:themeTint="F2"/>
        </w:rPr>
        <w:t>V</w:t>
      </w:r>
      <w:r w:rsidRPr="00E477E4">
        <w:rPr>
          <w:rFonts w:cstheme="minorHAnsi"/>
          <w:bCs/>
          <w:color w:val="0D0D0D" w:themeColor="text1" w:themeTint="F2"/>
        </w:rPr>
        <w:t xml:space="preserve">iden, ki so potekale </w:t>
      </w:r>
      <w:r w:rsidR="00496EB1" w:rsidRPr="00E477E4">
        <w:rPr>
          <w:rFonts w:cstheme="minorHAnsi"/>
          <w:bCs/>
          <w:color w:val="0D0D0D" w:themeColor="text1" w:themeTint="F2"/>
        </w:rPr>
        <w:t>o</w:t>
      </w:r>
      <w:r w:rsidRPr="00E477E4">
        <w:rPr>
          <w:rFonts w:cstheme="minorHAnsi"/>
          <w:bCs/>
          <w:color w:val="0D0D0D" w:themeColor="text1" w:themeTint="F2"/>
        </w:rPr>
        <w:t xml:space="preserve">d 11. </w:t>
      </w:r>
      <w:r w:rsidR="00496EB1" w:rsidRPr="00E477E4">
        <w:rPr>
          <w:rFonts w:cstheme="minorHAnsi"/>
          <w:bCs/>
          <w:color w:val="0D0D0D" w:themeColor="text1" w:themeTint="F2"/>
        </w:rPr>
        <w:t>do</w:t>
      </w:r>
      <w:r w:rsidRPr="00E477E4">
        <w:rPr>
          <w:rFonts w:cstheme="minorHAnsi"/>
          <w:bCs/>
          <w:color w:val="0D0D0D" w:themeColor="text1" w:themeTint="F2"/>
        </w:rPr>
        <w:t xml:space="preserve"> 14. oktobr</w:t>
      </w:r>
      <w:r w:rsidR="00496EB1" w:rsidRPr="00E477E4">
        <w:rPr>
          <w:rFonts w:cstheme="minorHAnsi"/>
          <w:bCs/>
          <w:color w:val="0D0D0D" w:themeColor="text1" w:themeTint="F2"/>
        </w:rPr>
        <w:t>a</w:t>
      </w:r>
      <w:r w:rsidRPr="00E477E4">
        <w:rPr>
          <w:rFonts w:cstheme="minorHAnsi"/>
          <w:bCs/>
          <w:color w:val="0D0D0D" w:themeColor="text1" w:themeTint="F2"/>
        </w:rPr>
        <w:t xml:space="preserve"> 2022. Spletne delavnice so prejeli izjemno uspešni oddelki v lanskem projektu Pasavček. Spletnih delavnic so se tako razveselili učitelji in učenci: OŠ Puconci, OŠ Koroški jeklarji, OŠ Glazija in OŠ Cirkulane</w:t>
      </w:r>
      <w:r w:rsidR="00496EB1" w:rsidRPr="00E477E4">
        <w:rPr>
          <w:rFonts w:cstheme="minorHAnsi"/>
          <w:bCs/>
          <w:color w:val="0D0D0D" w:themeColor="text1" w:themeTint="F2"/>
        </w:rPr>
        <w:t>-</w:t>
      </w:r>
      <w:r w:rsidRPr="00E477E4">
        <w:rPr>
          <w:rFonts w:cstheme="minorHAnsi"/>
          <w:bCs/>
          <w:color w:val="0D0D0D" w:themeColor="text1" w:themeTint="F2"/>
        </w:rPr>
        <w:t xml:space="preserve">Zavrč. </w:t>
      </w:r>
      <w:r w:rsidRPr="00E477E4">
        <w:rPr>
          <w:rFonts w:cstheme="minorHAnsi"/>
          <w:color w:val="0D0D0D" w:themeColor="text1" w:themeTint="F2"/>
        </w:rPr>
        <w:t>Vsebine poučnih in zabavnih spletnih delavnic so se nanašale na večjo vidnost pešcev v prometu, uporabo odsevnih teles, pravilno pripenjanje z varnostnim pasom v vozilih, poznavanje pomena prometnih znakov, pesmice o prometu</w:t>
      </w:r>
      <w:r w:rsidR="003665B3" w:rsidRPr="00E477E4">
        <w:rPr>
          <w:rFonts w:cstheme="minorHAnsi"/>
          <w:color w:val="0D0D0D" w:themeColor="text1" w:themeTint="F2"/>
        </w:rPr>
        <w:t xml:space="preserve"> </w:t>
      </w:r>
      <w:r w:rsidR="00496EB1" w:rsidRPr="00E477E4">
        <w:rPr>
          <w:rFonts w:cstheme="minorHAnsi"/>
          <w:color w:val="0D0D0D" w:themeColor="text1" w:themeTint="F2"/>
        </w:rPr>
        <w:t xml:space="preserve">in drugo. </w:t>
      </w:r>
      <w:r w:rsidRPr="00E477E4">
        <w:rPr>
          <w:rFonts w:cstheme="minorHAnsi"/>
          <w:color w:val="0D0D0D" w:themeColor="text1" w:themeTint="F2"/>
        </w:rPr>
        <w:t>Za 64 učencev je bilo pomembno spoznanje, da večja vidnost v prometu pripomore tudi k večji varnosti. Učenci so spoznali</w:t>
      </w:r>
      <w:r w:rsidR="003665B3" w:rsidRPr="00E477E4">
        <w:rPr>
          <w:rFonts w:cstheme="minorHAnsi"/>
          <w:color w:val="0D0D0D" w:themeColor="text1" w:themeTint="F2"/>
        </w:rPr>
        <w:t>,</w:t>
      </w:r>
      <w:r w:rsidRPr="00E477E4">
        <w:rPr>
          <w:rFonts w:cstheme="minorHAnsi"/>
          <w:color w:val="0D0D0D" w:themeColor="text1" w:themeTint="F2"/>
        </w:rPr>
        <w:t xml:space="preserve"> kako pomembno je</w:t>
      </w:r>
      <w:r w:rsidR="003665B3" w:rsidRPr="00E477E4">
        <w:rPr>
          <w:rFonts w:cstheme="minorHAnsi"/>
          <w:color w:val="0D0D0D" w:themeColor="text1" w:themeTint="F2"/>
        </w:rPr>
        <w:t>, da ima pešec</w:t>
      </w:r>
      <w:r w:rsidRPr="00E477E4">
        <w:rPr>
          <w:rFonts w:cstheme="minorHAnsi"/>
          <w:color w:val="0D0D0D" w:themeColor="text1" w:themeTint="F2"/>
        </w:rPr>
        <w:t xml:space="preserve"> svetla oblačila, lučko, kresničko ali odsevni trak v mraku, temi ali </w:t>
      </w:r>
      <w:r w:rsidR="00496EB1" w:rsidRPr="00E477E4">
        <w:rPr>
          <w:rFonts w:cstheme="minorHAnsi"/>
          <w:color w:val="0D0D0D" w:themeColor="text1" w:themeTint="F2"/>
        </w:rPr>
        <w:t>razmera</w:t>
      </w:r>
      <w:r w:rsidRPr="00E477E4">
        <w:rPr>
          <w:rFonts w:cstheme="minorHAnsi"/>
          <w:color w:val="0D0D0D" w:themeColor="text1" w:themeTint="F2"/>
        </w:rPr>
        <w:t>h slabše vidljivosti.</w:t>
      </w:r>
      <w:r w:rsidRPr="00E477E4">
        <w:rPr>
          <w:rFonts w:eastAsiaTheme="minorHAnsi" w:cstheme="minorHAnsi"/>
        </w:rPr>
        <w:t xml:space="preserve"> </w:t>
      </w:r>
    </w:p>
    <w:p w14:paraId="35B074C6" w14:textId="77777777" w:rsidR="001D3B98" w:rsidRPr="00E477E4" w:rsidRDefault="001D3B98" w:rsidP="00CE6279">
      <w:pPr>
        <w:spacing w:after="0" w:line="300" w:lineRule="atLeast"/>
        <w:rPr>
          <w:rFonts w:eastAsiaTheme="minorHAnsi" w:cstheme="minorHAnsi"/>
        </w:rPr>
      </w:pPr>
    </w:p>
    <w:p w14:paraId="3CA3A181" w14:textId="7959EEAA" w:rsidR="00441200" w:rsidRPr="00E477E4" w:rsidRDefault="00441200" w:rsidP="00CE6279">
      <w:pPr>
        <w:spacing w:after="0" w:line="300" w:lineRule="atLeast"/>
        <w:rPr>
          <w:rFonts w:eastAsiaTheme="minorHAnsi" w:cstheme="minorHAnsi"/>
        </w:rPr>
      </w:pPr>
      <w:r w:rsidRPr="00E477E4">
        <w:rPr>
          <w:rFonts w:eastAsiaTheme="minorHAnsi" w:cstheme="minorHAnsi"/>
        </w:rPr>
        <w:t>Spletnih delavnic na daljavo je bilo deležnih 381 otrok. Po končanih spletnih delavnicah smo dobili veliko pohval šol za prometne vsebine in izvedbo.</w:t>
      </w:r>
    </w:p>
    <w:p w14:paraId="4E7B828B" w14:textId="77777777" w:rsidR="00DE5A1E" w:rsidRPr="00E477E4" w:rsidRDefault="00DE5A1E" w:rsidP="00CE6279">
      <w:pPr>
        <w:spacing w:after="0" w:line="300" w:lineRule="atLeast"/>
        <w:rPr>
          <w:rFonts w:eastAsiaTheme="minorHAnsi" w:cstheme="minorHAnsi"/>
        </w:rPr>
      </w:pPr>
    </w:p>
    <w:p w14:paraId="101DA8CD" w14:textId="6BF05BE6" w:rsidR="00427C80" w:rsidRPr="00E477E4" w:rsidRDefault="00990DB1" w:rsidP="00CE6279">
      <w:pPr>
        <w:pStyle w:val="Slike"/>
        <w:spacing w:line="300" w:lineRule="atLeast"/>
      </w:pPr>
      <w:bookmarkStart w:id="295" w:name="_Toc151034677"/>
      <w:r w:rsidRPr="00E477E4">
        <w:rPr>
          <w:rFonts w:eastAsiaTheme="minorHAnsi"/>
          <w:noProof/>
        </w:rPr>
        <w:drawing>
          <wp:anchor distT="0" distB="0" distL="114300" distR="114300" simplePos="0" relativeHeight="251666432" behindDoc="1" locked="0" layoutInCell="1" allowOverlap="1" wp14:anchorId="407FDBA7" wp14:editId="249AE407">
            <wp:simplePos x="0" y="0"/>
            <wp:positionH relativeFrom="margin">
              <wp:posOffset>1222375</wp:posOffset>
            </wp:positionH>
            <wp:positionV relativeFrom="paragraph">
              <wp:posOffset>314325</wp:posOffset>
            </wp:positionV>
            <wp:extent cx="3448050" cy="2009140"/>
            <wp:effectExtent l="0" t="0" r="0" b="0"/>
            <wp:wrapTight wrapText="bothSides">
              <wp:wrapPolygon edited="0">
                <wp:start x="0" y="0"/>
                <wp:lineTo x="0" y="21300"/>
                <wp:lineTo x="21481" y="21300"/>
                <wp:lineTo x="21481" y="0"/>
                <wp:lineTo x="0" y="0"/>
              </wp:wrapPolygon>
            </wp:wrapTight>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3448050" cy="2009140"/>
                    </a:xfrm>
                    <a:prstGeom prst="rect">
                      <a:avLst/>
                    </a:prstGeom>
                  </pic:spPr>
                </pic:pic>
              </a:graphicData>
            </a:graphic>
          </wp:anchor>
        </w:drawing>
      </w:r>
      <w:r w:rsidR="00DE3313">
        <w:t>Slika 77</w:t>
      </w:r>
      <w:r w:rsidR="00427C80" w:rsidRPr="00E477E4">
        <w:t>: Spletnih delavnic se je razveselilo 381 otrok</w:t>
      </w:r>
      <w:bookmarkEnd w:id="295"/>
    </w:p>
    <w:p w14:paraId="5E44CA9C" w14:textId="4D4E62C1" w:rsidR="00427C80" w:rsidRPr="00E477E4" w:rsidRDefault="00427C80" w:rsidP="00CE6279">
      <w:pPr>
        <w:spacing w:after="0" w:line="300" w:lineRule="atLeast"/>
        <w:rPr>
          <w:rFonts w:eastAsiaTheme="minorHAnsi" w:cstheme="minorHAnsi"/>
        </w:rPr>
      </w:pPr>
    </w:p>
    <w:p w14:paraId="4426B0EC" w14:textId="332001F6" w:rsidR="00427C80" w:rsidRPr="00E477E4" w:rsidRDefault="00427C80" w:rsidP="00CE6279">
      <w:pPr>
        <w:spacing w:after="0" w:line="300" w:lineRule="atLeast"/>
        <w:rPr>
          <w:rFonts w:eastAsiaTheme="minorHAnsi" w:cstheme="minorHAnsi"/>
        </w:rPr>
      </w:pPr>
    </w:p>
    <w:p w14:paraId="1B5E2960" w14:textId="56739F3F" w:rsidR="00427C80" w:rsidRPr="00E477E4" w:rsidRDefault="00427C80" w:rsidP="00CE6279">
      <w:pPr>
        <w:spacing w:after="0" w:line="300" w:lineRule="atLeast"/>
        <w:rPr>
          <w:rFonts w:eastAsiaTheme="minorHAnsi" w:cstheme="minorHAnsi"/>
        </w:rPr>
      </w:pPr>
    </w:p>
    <w:p w14:paraId="066600F9" w14:textId="18A0AAC7" w:rsidR="00427C80" w:rsidRPr="00E477E4" w:rsidRDefault="00427C80" w:rsidP="00CE6279">
      <w:pPr>
        <w:spacing w:after="0" w:line="300" w:lineRule="atLeast"/>
        <w:rPr>
          <w:rFonts w:eastAsiaTheme="minorHAnsi" w:cstheme="minorHAnsi"/>
        </w:rPr>
      </w:pPr>
    </w:p>
    <w:p w14:paraId="124013AC" w14:textId="28C9A491" w:rsidR="00427C80" w:rsidRPr="00E477E4" w:rsidRDefault="00427C80" w:rsidP="00CE6279">
      <w:pPr>
        <w:spacing w:after="0" w:line="300" w:lineRule="atLeast"/>
        <w:rPr>
          <w:rFonts w:eastAsiaTheme="minorHAnsi" w:cstheme="minorHAnsi"/>
        </w:rPr>
      </w:pPr>
    </w:p>
    <w:p w14:paraId="6C77AFE5" w14:textId="67052761" w:rsidR="00441200" w:rsidRPr="00E477E4" w:rsidRDefault="00441200" w:rsidP="00CE6279">
      <w:pPr>
        <w:spacing w:after="0" w:line="300" w:lineRule="atLeast"/>
        <w:jc w:val="center"/>
        <w:rPr>
          <w:rFonts w:cstheme="minorHAnsi"/>
          <w:color w:val="0D0D0D" w:themeColor="text1" w:themeTint="F2"/>
        </w:rPr>
      </w:pPr>
    </w:p>
    <w:p w14:paraId="4D7C9E87" w14:textId="69D42855" w:rsidR="001D3B98" w:rsidRPr="00E477E4" w:rsidRDefault="001D3B98" w:rsidP="00CE6279">
      <w:pPr>
        <w:spacing w:after="0" w:line="300" w:lineRule="atLeast"/>
        <w:rPr>
          <w:rFonts w:cstheme="minorHAnsi"/>
          <w:i/>
          <w:iCs/>
          <w:lang w:eastAsia="sl-SI"/>
        </w:rPr>
      </w:pPr>
    </w:p>
    <w:p w14:paraId="40DA8FA3" w14:textId="77777777" w:rsidR="001D3B98" w:rsidRPr="00E477E4" w:rsidRDefault="001D3B98" w:rsidP="00CE6279">
      <w:pPr>
        <w:spacing w:after="0" w:line="300" w:lineRule="atLeast"/>
        <w:rPr>
          <w:rFonts w:cstheme="minorHAnsi"/>
          <w:i/>
          <w:iCs/>
          <w:lang w:eastAsia="sl-SI"/>
        </w:rPr>
      </w:pPr>
    </w:p>
    <w:p w14:paraId="1BC53DF4" w14:textId="77777777" w:rsidR="001D3B98" w:rsidRPr="00E477E4" w:rsidRDefault="001D3B98" w:rsidP="00CE6279">
      <w:pPr>
        <w:spacing w:after="0" w:line="300" w:lineRule="atLeast"/>
        <w:rPr>
          <w:rFonts w:cstheme="minorHAnsi"/>
          <w:i/>
          <w:iCs/>
          <w:lang w:eastAsia="sl-SI"/>
        </w:rPr>
      </w:pPr>
    </w:p>
    <w:p w14:paraId="78E67608" w14:textId="77777777" w:rsidR="001D3B98" w:rsidRPr="00E477E4" w:rsidRDefault="001D3B98" w:rsidP="00CE6279">
      <w:pPr>
        <w:spacing w:after="0" w:line="300" w:lineRule="atLeast"/>
        <w:rPr>
          <w:rFonts w:cstheme="minorHAnsi"/>
          <w:i/>
          <w:iCs/>
          <w:lang w:eastAsia="sl-SI"/>
        </w:rPr>
      </w:pPr>
    </w:p>
    <w:p w14:paraId="7E72CB90" w14:textId="77777777" w:rsidR="00427C80" w:rsidRPr="00E477E4" w:rsidRDefault="00427C80" w:rsidP="00CE6279">
      <w:pPr>
        <w:spacing w:after="0" w:line="300" w:lineRule="atLeast"/>
        <w:rPr>
          <w:rFonts w:cstheme="minorHAnsi"/>
          <w:i/>
          <w:iCs/>
          <w:lang w:eastAsia="sl-SI"/>
        </w:rPr>
      </w:pPr>
    </w:p>
    <w:p w14:paraId="18416B3B" w14:textId="77777777" w:rsidR="00441200" w:rsidRPr="00E477E4" w:rsidRDefault="00441200" w:rsidP="00CE6279">
      <w:pPr>
        <w:autoSpaceDE w:val="0"/>
        <w:autoSpaceDN w:val="0"/>
        <w:adjustRightInd w:val="0"/>
        <w:spacing w:after="0" w:line="300" w:lineRule="atLeast"/>
        <w:rPr>
          <w:rFonts w:eastAsiaTheme="minorHAnsi" w:cstheme="minorHAnsi"/>
        </w:rPr>
      </w:pPr>
    </w:p>
    <w:p w14:paraId="333B4D06" w14:textId="77777777" w:rsidR="001D3B98" w:rsidRPr="00E477E4" w:rsidRDefault="001D3B98" w:rsidP="00CE6279">
      <w:pPr>
        <w:autoSpaceDE w:val="0"/>
        <w:autoSpaceDN w:val="0"/>
        <w:adjustRightInd w:val="0"/>
        <w:spacing w:after="0" w:line="300" w:lineRule="atLeast"/>
        <w:rPr>
          <w:rFonts w:eastAsiaTheme="minorHAnsi" w:cstheme="minorHAnsi"/>
          <w:b/>
          <w:i/>
        </w:rPr>
      </w:pPr>
    </w:p>
    <w:p w14:paraId="6B5BC1D7" w14:textId="6708AAB6" w:rsidR="00427C80" w:rsidRPr="00E477E4" w:rsidRDefault="00441200" w:rsidP="00CE6279">
      <w:pPr>
        <w:autoSpaceDE w:val="0"/>
        <w:autoSpaceDN w:val="0"/>
        <w:adjustRightInd w:val="0"/>
        <w:spacing w:after="0" w:line="300" w:lineRule="atLeast"/>
        <w:rPr>
          <w:rFonts w:eastAsiaTheme="minorHAnsi" w:cstheme="minorHAnsi"/>
          <w:b/>
        </w:rPr>
      </w:pPr>
      <w:r w:rsidRPr="00E477E4">
        <w:rPr>
          <w:rFonts w:eastAsiaTheme="minorHAnsi" w:cstheme="minorHAnsi"/>
          <w:b/>
        </w:rPr>
        <w:t>Dogodek B</w:t>
      </w:r>
      <w:r w:rsidR="00496EB1" w:rsidRPr="00E477E4">
        <w:rPr>
          <w:rFonts w:eastAsiaTheme="minorHAnsi" w:cstheme="minorHAnsi"/>
          <w:b/>
        </w:rPr>
        <w:t>odi</w:t>
      </w:r>
      <w:r w:rsidRPr="00E477E4">
        <w:rPr>
          <w:rFonts w:eastAsiaTheme="minorHAnsi" w:cstheme="minorHAnsi"/>
          <w:b/>
        </w:rPr>
        <w:t xml:space="preserve"> preV</w:t>
      </w:r>
      <w:r w:rsidR="00496EB1" w:rsidRPr="00E477E4">
        <w:rPr>
          <w:rFonts w:eastAsiaTheme="minorHAnsi" w:cstheme="minorHAnsi"/>
          <w:b/>
        </w:rPr>
        <w:t>iden</w:t>
      </w:r>
      <w:r w:rsidR="00DE5A1E" w:rsidRPr="00E477E4">
        <w:rPr>
          <w:rFonts w:eastAsiaTheme="minorHAnsi" w:cstheme="minorHAnsi"/>
          <w:b/>
        </w:rPr>
        <w:t xml:space="preserve"> v Minicity</w:t>
      </w:r>
      <w:r w:rsidR="00496EB1" w:rsidRPr="00E477E4">
        <w:rPr>
          <w:rFonts w:eastAsiaTheme="minorHAnsi" w:cstheme="minorHAnsi"/>
          <w:b/>
        </w:rPr>
        <w:t>ju</w:t>
      </w:r>
    </w:p>
    <w:p w14:paraId="5458D918" w14:textId="00C92C44" w:rsidR="00441200" w:rsidRPr="00E477E4" w:rsidRDefault="00441200" w:rsidP="00CE6279">
      <w:pPr>
        <w:spacing w:after="0" w:line="300" w:lineRule="atLeast"/>
        <w:rPr>
          <w:rFonts w:eastAsiaTheme="minorHAnsi" w:cstheme="minorHAnsi"/>
          <w:iCs/>
        </w:rPr>
      </w:pPr>
      <w:r w:rsidRPr="00E477E4">
        <w:rPr>
          <w:rFonts w:eastAsiaTheme="minorHAnsi" w:cstheme="minorHAnsi"/>
          <w:iCs/>
        </w:rPr>
        <w:t xml:space="preserve">Ob </w:t>
      </w:r>
      <w:r w:rsidR="00496EB1" w:rsidRPr="00E477E4">
        <w:rPr>
          <w:rFonts w:eastAsiaTheme="minorHAnsi" w:cstheme="minorHAnsi"/>
          <w:iCs/>
        </w:rPr>
        <w:t>za</w:t>
      </w:r>
      <w:r w:rsidRPr="00E477E4">
        <w:rPr>
          <w:rFonts w:eastAsiaTheme="minorHAnsi" w:cstheme="minorHAnsi"/>
          <w:iCs/>
        </w:rPr>
        <w:t xml:space="preserve">četku akcije </w:t>
      </w:r>
      <w:r w:rsidR="00496EB1" w:rsidRPr="00E477E4">
        <w:rPr>
          <w:rFonts w:eastAsiaTheme="minorHAnsi" w:cstheme="minorHAnsi"/>
          <w:iCs/>
        </w:rPr>
        <w:t>B</w:t>
      </w:r>
      <w:r w:rsidRPr="00E477E4">
        <w:rPr>
          <w:rFonts w:eastAsiaTheme="minorHAnsi" w:cstheme="minorHAnsi"/>
          <w:iCs/>
        </w:rPr>
        <w:t xml:space="preserve">odi preViden smo v kreativnem otroškem mestu Minicity 3. oktobra 2022 pripravili </w:t>
      </w:r>
      <w:r w:rsidR="00496EB1" w:rsidRPr="00E477E4">
        <w:rPr>
          <w:rFonts w:eastAsiaTheme="minorHAnsi" w:cstheme="minorHAnsi"/>
          <w:iCs/>
        </w:rPr>
        <w:t xml:space="preserve">skupno </w:t>
      </w:r>
      <w:r w:rsidRPr="00E477E4">
        <w:rPr>
          <w:rFonts w:eastAsiaTheme="minorHAnsi" w:cstheme="minorHAnsi"/>
          <w:iCs/>
        </w:rPr>
        <w:t xml:space="preserve">novinarsko konferenco </w:t>
      </w:r>
      <w:r w:rsidR="00496EB1" w:rsidRPr="00E477E4">
        <w:rPr>
          <w:rFonts w:eastAsiaTheme="minorHAnsi" w:cstheme="minorHAnsi"/>
          <w:iCs/>
        </w:rPr>
        <w:t>agencije in policije ter</w:t>
      </w:r>
      <w:r w:rsidRPr="00E477E4">
        <w:rPr>
          <w:rFonts w:eastAsiaTheme="minorHAnsi" w:cstheme="minorHAnsi"/>
          <w:iCs/>
        </w:rPr>
        <w:t xml:space="preserve"> interaktivni preventivno-izobraževalni dogodek za 157 osnovnošolcev, </w:t>
      </w:r>
      <w:r w:rsidR="00496EB1" w:rsidRPr="00E477E4">
        <w:rPr>
          <w:rFonts w:eastAsiaTheme="minorHAnsi" w:cstheme="minorHAnsi"/>
          <w:iCs/>
        </w:rPr>
        <w:t xml:space="preserve">na katerem </w:t>
      </w:r>
      <w:r w:rsidRPr="00E477E4">
        <w:rPr>
          <w:rFonts w:eastAsiaTheme="minorHAnsi" w:cstheme="minorHAnsi"/>
          <w:iCs/>
        </w:rPr>
        <w:t>so se povabljeni otroci na različnih delavnicah učili o prometu. Udeležili so se ga otroci OŠ Antona Debeljaka iz Loškega Potoka, OŠ Duplek, OŠ Vrhovci, OŠ Komenda, OŠ Jurija Ve</w:t>
      </w:r>
      <w:r w:rsidR="001D3B98" w:rsidRPr="00E477E4">
        <w:rPr>
          <w:rFonts w:eastAsiaTheme="minorHAnsi" w:cstheme="minorHAnsi"/>
          <w:iCs/>
        </w:rPr>
        <w:t>ge iz Moravč</w:t>
      </w:r>
      <w:r w:rsidR="003665B3" w:rsidRPr="00E477E4">
        <w:rPr>
          <w:rFonts w:eastAsiaTheme="minorHAnsi" w:cstheme="minorHAnsi"/>
          <w:iCs/>
        </w:rPr>
        <w:t xml:space="preserve"> in</w:t>
      </w:r>
      <w:r w:rsidR="001D3B98" w:rsidRPr="00E477E4">
        <w:rPr>
          <w:rFonts w:eastAsiaTheme="minorHAnsi" w:cstheme="minorHAnsi"/>
          <w:iCs/>
        </w:rPr>
        <w:t xml:space="preserve"> POŠ Drenov </w:t>
      </w:r>
      <w:r w:rsidR="00496EB1" w:rsidRPr="00E477E4">
        <w:rPr>
          <w:rFonts w:eastAsiaTheme="minorHAnsi" w:cstheme="minorHAnsi"/>
          <w:iCs/>
        </w:rPr>
        <w:t>G</w:t>
      </w:r>
      <w:r w:rsidR="001D3B98" w:rsidRPr="00E477E4">
        <w:rPr>
          <w:rFonts w:eastAsiaTheme="minorHAnsi" w:cstheme="minorHAnsi"/>
          <w:iCs/>
        </w:rPr>
        <w:t xml:space="preserve">rič. </w:t>
      </w:r>
    </w:p>
    <w:p w14:paraId="0506B115" w14:textId="77777777" w:rsidR="001D3B98" w:rsidRPr="00E477E4" w:rsidRDefault="001D3B98" w:rsidP="00CE6279">
      <w:pPr>
        <w:spacing w:after="0" w:line="300" w:lineRule="atLeast"/>
        <w:rPr>
          <w:rFonts w:eastAsiaTheme="minorHAnsi" w:cstheme="minorHAnsi"/>
        </w:rPr>
      </w:pPr>
    </w:p>
    <w:p w14:paraId="6F8D5DCF" w14:textId="56742AFD" w:rsidR="00441200" w:rsidRPr="00E477E4" w:rsidRDefault="00441200" w:rsidP="00CE6279">
      <w:pPr>
        <w:spacing w:after="0" w:line="300" w:lineRule="atLeast"/>
        <w:rPr>
          <w:rFonts w:eastAsiaTheme="minorHAnsi" w:cstheme="minorHAnsi"/>
        </w:rPr>
      </w:pPr>
      <w:r w:rsidRPr="00E477E4">
        <w:rPr>
          <w:rFonts w:eastAsiaTheme="minorHAnsi" w:cstheme="minorHAnsi"/>
        </w:rPr>
        <w:t xml:space="preserve">Za otroke smo organizirali različne izobraževalne dejavnosti, na interakitvnem motorično-didaktičnem prometnem igralu so tako v manjših skupinah spoznavali vidike varnosti pešcev in kolesarjev ter sopotnikov </w:t>
      </w:r>
      <w:r w:rsidRPr="00E477E4">
        <w:rPr>
          <w:rFonts w:eastAsiaTheme="minorHAnsi" w:cstheme="minorHAnsi"/>
        </w:rPr>
        <w:lastRenderedPageBreak/>
        <w:t xml:space="preserve">(prometni znaki, pripenjanje z varnostnim pasom, vidnost odsevnih teles v </w:t>
      </w:r>
      <w:r w:rsidR="00496EB1" w:rsidRPr="00E477E4">
        <w:rPr>
          <w:rFonts w:eastAsiaTheme="minorHAnsi" w:cstheme="minorHAnsi"/>
        </w:rPr>
        <w:t>predor</w:t>
      </w:r>
      <w:r w:rsidRPr="00E477E4">
        <w:rPr>
          <w:rFonts w:eastAsiaTheme="minorHAnsi" w:cstheme="minorHAnsi"/>
        </w:rPr>
        <w:t xml:space="preserve">u </w:t>
      </w:r>
      <w:r w:rsidR="00496EB1" w:rsidRPr="00E477E4">
        <w:rPr>
          <w:rFonts w:eastAsiaTheme="minorHAnsi" w:cstheme="minorHAnsi"/>
        </w:rPr>
        <w:t xml:space="preserve">in </w:t>
      </w:r>
      <w:r w:rsidRPr="00E477E4">
        <w:rPr>
          <w:rFonts w:eastAsiaTheme="minorHAnsi" w:cstheme="minorHAnsi"/>
        </w:rPr>
        <w:t xml:space="preserve">vidnost pešcev), preizkušanje vidnosti in odsevnikov v temnem </w:t>
      </w:r>
      <w:r w:rsidR="00496EB1" w:rsidRPr="00E477E4">
        <w:rPr>
          <w:rFonts w:eastAsiaTheme="minorHAnsi" w:cstheme="minorHAnsi"/>
        </w:rPr>
        <w:t>predor</w:t>
      </w:r>
      <w:r w:rsidRPr="00E477E4">
        <w:rPr>
          <w:rFonts w:eastAsiaTheme="minorHAnsi" w:cstheme="minorHAnsi"/>
        </w:rPr>
        <w:t>u</w:t>
      </w:r>
      <w:r w:rsidR="003665B3" w:rsidRPr="00E477E4">
        <w:rPr>
          <w:rFonts w:eastAsiaTheme="minorHAnsi" w:cstheme="minorHAnsi"/>
        </w:rPr>
        <w:t xml:space="preserve"> ter</w:t>
      </w:r>
      <w:r w:rsidRPr="00E477E4">
        <w:rPr>
          <w:rFonts w:eastAsiaTheme="minorHAnsi" w:cstheme="minorHAnsi"/>
        </w:rPr>
        <w:t xml:space="preserve"> hoj</w:t>
      </w:r>
      <w:r w:rsidR="003665B3" w:rsidRPr="00E477E4">
        <w:rPr>
          <w:rFonts w:eastAsiaTheme="minorHAnsi" w:cstheme="minorHAnsi"/>
        </w:rPr>
        <w:t>o</w:t>
      </w:r>
      <w:r w:rsidRPr="00E477E4">
        <w:rPr>
          <w:rFonts w:eastAsiaTheme="minorHAnsi" w:cstheme="minorHAnsi"/>
        </w:rPr>
        <w:t xml:space="preserve"> in prečkanje ceste na otroškem poligonu. Otroci so spoznavali vidike varne otroške mobilnosti na poligonu in se preizkušali v vožnji s skiroji. Na prometni točki so se seznanili s pravili bontona na avtobusu, varnim vstopanjem in izstopanjem, pripenjanjem z varnostnim pasom, ustreznim nameščanjem odsevnih teles, vadili pravila varnega prečkanja prehodov za pešce in reševali poučne naloge iz učnega gradiva Učenec pešec. Ogledali </w:t>
      </w:r>
      <w:r w:rsidR="003665B3" w:rsidRPr="00E477E4">
        <w:rPr>
          <w:rFonts w:eastAsiaTheme="minorHAnsi" w:cstheme="minorHAnsi"/>
        </w:rPr>
        <w:t xml:space="preserve">so si </w:t>
      </w:r>
      <w:r w:rsidRPr="00E477E4">
        <w:rPr>
          <w:rFonts w:eastAsiaTheme="minorHAnsi" w:cstheme="minorHAnsi"/>
        </w:rPr>
        <w:t>poučn</w:t>
      </w:r>
      <w:r w:rsidR="00496EB1" w:rsidRPr="00E477E4">
        <w:rPr>
          <w:rFonts w:eastAsiaTheme="minorHAnsi" w:cstheme="minorHAnsi"/>
        </w:rPr>
        <w:t>o</w:t>
      </w:r>
      <w:r w:rsidRPr="00E477E4">
        <w:rPr>
          <w:rFonts w:eastAsiaTheme="minorHAnsi" w:cstheme="minorHAnsi"/>
        </w:rPr>
        <w:t xml:space="preserve"> predstav</w:t>
      </w:r>
      <w:r w:rsidR="00496EB1" w:rsidRPr="00E477E4">
        <w:rPr>
          <w:rFonts w:eastAsiaTheme="minorHAnsi" w:cstheme="minorHAnsi"/>
        </w:rPr>
        <w:t>o</w:t>
      </w:r>
      <w:r w:rsidRPr="00E477E4">
        <w:rPr>
          <w:rFonts w:eastAsiaTheme="minorHAnsi" w:cstheme="minorHAnsi"/>
        </w:rPr>
        <w:t xml:space="preserve"> Pasavček v prometu</w:t>
      </w:r>
      <w:r w:rsidR="00496EB1" w:rsidRPr="00E477E4">
        <w:rPr>
          <w:rFonts w:eastAsiaTheme="minorHAnsi" w:cstheme="minorHAnsi"/>
        </w:rPr>
        <w:t xml:space="preserve"> in sodelovali v njej</w:t>
      </w:r>
      <w:r w:rsidRPr="00E477E4">
        <w:rPr>
          <w:rFonts w:eastAsiaTheme="minorHAnsi" w:cstheme="minorHAnsi"/>
        </w:rPr>
        <w:t>. Otroci so tako preživeli poučno in</w:t>
      </w:r>
      <w:r w:rsidRPr="00E477E4">
        <w:rPr>
          <w:rFonts w:eastAsiaTheme="minorHAnsi" w:cstheme="minorHAnsi"/>
          <w:iCs/>
        </w:rPr>
        <w:t xml:space="preserve"> zabavno dopoldne ob različnih aktivnosti</w:t>
      </w:r>
      <w:r w:rsidR="00715065" w:rsidRPr="00E477E4">
        <w:rPr>
          <w:rFonts w:eastAsiaTheme="minorHAnsi" w:cstheme="minorHAnsi"/>
          <w:iCs/>
        </w:rPr>
        <w:t>h</w:t>
      </w:r>
      <w:r w:rsidRPr="00E477E4">
        <w:rPr>
          <w:rFonts w:eastAsiaTheme="minorHAnsi" w:cstheme="minorHAnsi"/>
          <w:iCs/>
        </w:rPr>
        <w:t xml:space="preserve">, pri katerih so se učili prometnih predpisov in ustreznega vedenja v prometu. </w:t>
      </w:r>
      <w:r w:rsidRPr="00E477E4">
        <w:rPr>
          <w:rFonts w:eastAsiaTheme="minorHAnsi" w:cstheme="minorHAnsi"/>
        </w:rPr>
        <w:t xml:space="preserve">Aktivnosti na dogodku so bile uspešno izvedene, dobili smo pozitivne povratne </w:t>
      </w:r>
      <w:r w:rsidR="00496EB1" w:rsidRPr="00E477E4">
        <w:rPr>
          <w:rFonts w:eastAsiaTheme="minorHAnsi" w:cstheme="minorHAnsi"/>
        </w:rPr>
        <w:t>odziv</w:t>
      </w:r>
      <w:r w:rsidRPr="00E477E4">
        <w:rPr>
          <w:rFonts w:eastAsiaTheme="minorHAnsi" w:cstheme="minorHAnsi"/>
        </w:rPr>
        <w:t xml:space="preserve">e udeležencev. </w:t>
      </w:r>
    </w:p>
    <w:p w14:paraId="7522C540" w14:textId="2EFE611A" w:rsidR="00183D71" w:rsidRPr="00E477E4" w:rsidRDefault="00183D71" w:rsidP="00CE6279">
      <w:pPr>
        <w:spacing w:after="0" w:line="300" w:lineRule="atLeast"/>
        <w:rPr>
          <w:rFonts w:eastAsiaTheme="minorHAnsi" w:cstheme="minorHAnsi"/>
        </w:rPr>
      </w:pPr>
      <w:r w:rsidRPr="00E477E4">
        <w:rPr>
          <w:rFonts w:eastAsiaTheme="minorHAnsi" w:cstheme="minorHAnsi"/>
        </w:rPr>
        <w:br w:type="page"/>
      </w:r>
    </w:p>
    <w:p w14:paraId="6B835B92" w14:textId="04616BDF" w:rsidR="00DD26B7" w:rsidRPr="00E477E4" w:rsidRDefault="0035009D" w:rsidP="00CE6279">
      <w:pPr>
        <w:pStyle w:val="Slike"/>
        <w:spacing w:line="300" w:lineRule="atLeast"/>
      </w:pPr>
      <w:r w:rsidRPr="00E477E4">
        <w:lastRenderedPageBreak/>
        <w:t xml:space="preserve">  </w:t>
      </w:r>
      <w:bookmarkStart w:id="296" w:name="_Toc151034678"/>
      <w:r w:rsidR="004D2E18" w:rsidRPr="00E477E4">
        <w:t>Slik</w:t>
      </w:r>
      <w:r w:rsidR="00496EB1" w:rsidRPr="00E477E4">
        <w:t>e</w:t>
      </w:r>
      <w:r w:rsidR="00DE3313">
        <w:t xml:space="preserve"> 78–82</w:t>
      </w:r>
      <w:r w:rsidR="00DD26B7" w:rsidRPr="00E477E4">
        <w:t>: Kolaž fotografij dogodkov B</w:t>
      </w:r>
      <w:r w:rsidR="00496EB1" w:rsidRPr="00E477E4">
        <w:t>odi</w:t>
      </w:r>
      <w:r w:rsidR="00DD26B7" w:rsidRPr="00E477E4">
        <w:t xml:space="preserve"> preV</w:t>
      </w:r>
      <w:r w:rsidR="00496EB1" w:rsidRPr="00E477E4">
        <w:t>iden</w:t>
      </w:r>
      <w:r w:rsidR="00DD26B7" w:rsidRPr="00E477E4">
        <w:t xml:space="preserve"> v Minic</w:t>
      </w:r>
      <w:r w:rsidR="00496EB1" w:rsidRPr="00E477E4">
        <w:t>i</w:t>
      </w:r>
      <w:r w:rsidR="00DD26B7" w:rsidRPr="00E477E4">
        <w:t>ty</w:t>
      </w:r>
      <w:r w:rsidR="00496EB1" w:rsidRPr="00E477E4">
        <w:t>ju</w:t>
      </w:r>
      <w:bookmarkEnd w:id="296"/>
    </w:p>
    <w:p w14:paraId="1D54C437" w14:textId="77777777" w:rsidR="00441200" w:rsidRPr="00E477E4" w:rsidRDefault="00441200" w:rsidP="00CE6279">
      <w:pPr>
        <w:autoSpaceDE w:val="0"/>
        <w:autoSpaceDN w:val="0"/>
        <w:adjustRightInd w:val="0"/>
        <w:spacing w:after="0" w:line="300" w:lineRule="atLeast"/>
        <w:rPr>
          <w:rFonts w:eastAsiaTheme="minorHAnsi" w:cstheme="min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719"/>
      </w:tblGrid>
      <w:tr w:rsidR="00441200" w:rsidRPr="00E477E4" w14:paraId="4AB689ED" w14:textId="77777777" w:rsidTr="00441200">
        <w:tc>
          <w:tcPr>
            <w:tcW w:w="4549" w:type="dxa"/>
          </w:tcPr>
          <w:p w14:paraId="57F828C0" w14:textId="77777777" w:rsidR="00441200" w:rsidRPr="00E477E4" w:rsidRDefault="00441200" w:rsidP="00CE6279">
            <w:pPr>
              <w:autoSpaceDE w:val="0"/>
              <w:autoSpaceDN w:val="0"/>
              <w:adjustRightInd w:val="0"/>
              <w:spacing w:line="300" w:lineRule="atLeast"/>
              <w:rPr>
                <w:rFonts w:eastAsiaTheme="minorHAnsi" w:cstheme="minorHAnsi"/>
              </w:rPr>
            </w:pPr>
            <w:r w:rsidRPr="00E477E4">
              <w:rPr>
                <w:rFonts w:eastAsiaTheme="minorHAnsi" w:cstheme="minorHAnsi"/>
                <w:noProof/>
                <w:lang w:eastAsia="sl-SI"/>
              </w:rPr>
              <w:drawing>
                <wp:inline distT="0" distB="0" distL="0" distR="0" wp14:anchorId="02773F75" wp14:editId="33CA26A0">
                  <wp:extent cx="2859405" cy="2142490"/>
                  <wp:effectExtent l="0" t="0" r="0" b="0"/>
                  <wp:docPr id="24" name="Slika 24" descr="https://www.avp-rs.si/wp-content/uploads/2022/10/minicity-2-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vp-rs.si/wp-content/uploads/2022/10/minicity-2-300x22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9405" cy="2142490"/>
                          </a:xfrm>
                          <a:prstGeom prst="rect">
                            <a:avLst/>
                          </a:prstGeom>
                          <a:noFill/>
                          <a:ln>
                            <a:noFill/>
                          </a:ln>
                        </pic:spPr>
                      </pic:pic>
                    </a:graphicData>
                  </a:graphic>
                </wp:inline>
              </w:drawing>
            </w:r>
          </w:p>
        </w:tc>
        <w:tc>
          <w:tcPr>
            <w:tcW w:w="4523" w:type="dxa"/>
          </w:tcPr>
          <w:p w14:paraId="6640457C" w14:textId="77777777" w:rsidR="00441200" w:rsidRPr="00E477E4" w:rsidRDefault="00441200" w:rsidP="00CE6279">
            <w:pPr>
              <w:autoSpaceDE w:val="0"/>
              <w:autoSpaceDN w:val="0"/>
              <w:adjustRightInd w:val="0"/>
              <w:spacing w:line="300" w:lineRule="atLeast"/>
              <w:rPr>
                <w:rFonts w:eastAsiaTheme="minorHAnsi" w:cstheme="minorHAnsi"/>
              </w:rPr>
            </w:pPr>
            <w:r w:rsidRPr="00E477E4">
              <w:rPr>
                <w:rFonts w:eastAsiaTheme="minorHAnsi" w:cstheme="minorHAnsi"/>
                <w:noProof/>
                <w:lang w:eastAsia="sl-SI"/>
              </w:rPr>
              <w:drawing>
                <wp:inline distT="0" distB="0" distL="0" distR="0" wp14:anchorId="6D3887AA" wp14:editId="2CB976CD">
                  <wp:extent cx="2859405" cy="2142490"/>
                  <wp:effectExtent l="0" t="0" r="0" b="0"/>
                  <wp:docPr id="25" name="Slika 25" descr="https://www.avp-rs.si/wp-content/uploads/2022/10/jozehribar-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avp-rs.si/wp-content/uploads/2022/10/jozehribar-300x22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9405" cy="2142490"/>
                          </a:xfrm>
                          <a:prstGeom prst="rect">
                            <a:avLst/>
                          </a:prstGeom>
                          <a:noFill/>
                          <a:ln>
                            <a:noFill/>
                          </a:ln>
                        </pic:spPr>
                      </pic:pic>
                    </a:graphicData>
                  </a:graphic>
                </wp:inline>
              </w:drawing>
            </w:r>
          </w:p>
        </w:tc>
      </w:tr>
      <w:tr w:rsidR="00441200" w:rsidRPr="00E477E4" w14:paraId="25B20E35" w14:textId="77777777" w:rsidTr="00441200">
        <w:tc>
          <w:tcPr>
            <w:tcW w:w="4549" w:type="dxa"/>
          </w:tcPr>
          <w:p w14:paraId="57D627CE" w14:textId="77777777" w:rsidR="00441200" w:rsidRPr="00E477E4" w:rsidRDefault="00441200" w:rsidP="00CE6279">
            <w:pPr>
              <w:autoSpaceDE w:val="0"/>
              <w:autoSpaceDN w:val="0"/>
              <w:adjustRightInd w:val="0"/>
              <w:spacing w:line="300" w:lineRule="atLeast"/>
              <w:rPr>
                <w:rFonts w:eastAsiaTheme="minorHAnsi" w:cstheme="minorHAnsi"/>
              </w:rPr>
            </w:pPr>
            <w:r w:rsidRPr="00E477E4">
              <w:rPr>
                <w:rFonts w:eastAsiaTheme="minorHAnsi" w:cstheme="minorHAnsi"/>
                <w:noProof/>
                <w:lang w:eastAsia="sl-SI"/>
              </w:rPr>
              <w:drawing>
                <wp:inline distT="0" distB="0" distL="0" distR="0" wp14:anchorId="620F5BA1" wp14:editId="023B226F">
                  <wp:extent cx="2868117" cy="2151876"/>
                  <wp:effectExtent l="0" t="0" r="8890" b="1270"/>
                  <wp:docPr id="28" name="Slika 28" descr="https://www.avp-rs.si/wp-content/uploads/2022/10/minicit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avp-rs.si/wp-content/uploads/2022/10/minicity-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9486" cy="2160406"/>
                          </a:xfrm>
                          <a:prstGeom prst="rect">
                            <a:avLst/>
                          </a:prstGeom>
                          <a:noFill/>
                          <a:ln>
                            <a:noFill/>
                          </a:ln>
                        </pic:spPr>
                      </pic:pic>
                    </a:graphicData>
                  </a:graphic>
                </wp:inline>
              </w:drawing>
            </w:r>
          </w:p>
        </w:tc>
        <w:tc>
          <w:tcPr>
            <w:tcW w:w="4523" w:type="dxa"/>
          </w:tcPr>
          <w:p w14:paraId="4DC1FA74" w14:textId="77777777" w:rsidR="00441200" w:rsidRPr="00E477E4" w:rsidRDefault="00441200" w:rsidP="00CE6279">
            <w:pPr>
              <w:autoSpaceDE w:val="0"/>
              <w:autoSpaceDN w:val="0"/>
              <w:adjustRightInd w:val="0"/>
              <w:spacing w:line="300" w:lineRule="atLeast"/>
              <w:rPr>
                <w:rFonts w:eastAsiaTheme="minorHAnsi" w:cstheme="minorHAnsi"/>
              </w:rPr>
            </w:pPr>
            <w:r w:rsidRPr="00E477E4">
              <w:rPr>
                <w:rFonts w:eastAsiaTheme="minorHAnsi" w:cstheme="minorHAnsi"/>
                <w:noProof/>
                <w:lang w:eastAsia="sl-SI"/>
              </w:rPr>
              <w:drawing>
                <wp:inline distT="0" distB="0" distL="0" distR="0" wp14:anchorId="31A4A1DD" wp14:editId="13E27534">
                  <wp:extent cx="2859405" cy="2142490"/>
                  <wp:effectExtent l="0" t="0" r="0" b="0"/>
                  <wp:docPr id="31" name="Slika 31" descr="https://www.avp-rs.si/wp-content/uploads/2022/10/novkonf-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vp-rs.si/wp-content/uploads/2022/10/novkonf-300x22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9405" cy="2142490"/>
                          </a:xfrm>
                          <a:prstGeom prst="rect">
                            <a:avLst/>
                          </a:prstGeom>
                          <a:noFill/>
                          <a:ln>
                            <a:noFill/>
                          </a:ln>
                        </pic:spPr>
                      </pic:pic>
                    </a:graphicData>
                  </a:graphic>
                </wp:inline>
              </w:drawing>
            </w:r>
          </w:p>
        </w:tc>
      </w:tr>
    </w:tbl>
    <w:p w14:paraId="3AD7C778" w14:textId="77777777" w:rsidR="00441200" w:rsidRPr="00E477E4" w:rsidRDefault="00441200" w:rsidP="00CE6279">
      <w:pPr>
        <w:autoSpaceDE w:val="0"/>
        <w:autoSpaceDN w:val="0"/>
        <w:adjustRightInd w:val="0"/>
        <w:spacing w:after="0" w:line="300" w:lineRule="atLeast"/>
        <w:rPr>
          <w:rFonts w:eastAsiaTheme="minorHAnsi" w:cstheme="minorHAnsi"/>
        </w:rPr>
      </w:pPr>
    </w:p>
    <w:p w14:paraId="5AEA4BCF" w14:textId="075BEA81" w:rsidR="00DD26B7" w:rsidRPr="00E477E4" w:rsidRDefault="00DE5A1E" w:rsidP="00CE6279">
      <w:pPr>
        <w:spacing w:after="0" w:line="300" w:lineRule="atLeast"/>
        <w:rPr>
          <w:rFonts w:eastAsiaTheme="minorHAnsi" w:cstheme="minorHAnsi"/>
          <w:b/>
        </w:rPr>
      </w:pPr>
      <w:r w:rsidRPr="00E477E4">
        <w:rPr>
          <w:rFonts w:eastAsiaTheme="minorHAnsi" w:cstheme="minorHAnsi"/>
          <w:b/>
        </w:rPr>
        <w:t>Druga triada</w:t>
      </w:r>
    </w:p>
    <w:p w14:paraId="01598A1D" w14:textId="28F27A9D" w:rsidR="00441200" w:rsidRPr="00E477E4" w:rsidRDefault="00441200" w:rsidP="00CE6279">
      <w:pPr>
        <w:spacing w:after="0" w:line="300" w:lineRule="atLeast"/>
        <w:rPr>
          <w:rFonts w:eastAsiaTheme="minorHAnsi" w:cstheme="minorHAnsi"/>
        </w:rPr>
      </w:pPr>
      <w:r w:rsidRPr="00E477E4">
        <w:rPr>
          <w:rFonts w:eastAsiaTheme="minorHAnsi" w:cstheme="minorHAnsi"/>
        </w:rPr>
        <w:t>V drugem vzgojno-izobraževalnem obdobju učenci usvojijo pomen varnosti v prometu in kodeks etike v prometu ter razvijajo skrb in odgovornost za svojo varnost in varnost drugih udeležencev v prometu. Razvijajo spretnosti opazovanja prometa in spoznajo vrste prometa. Seznanijo se s teoretičnim znanj</w:t>
      </w:r>
      <w:r w:rsidR="00CE251C" w:rsidRPr="00E477E4">
        <w:rPr>
          <w:rFonts w:eastAsiaTheme="minorHAnsi" w:cstheme="minorHAnsi"/>
        </w:rPr>
        <w:t>em</w:t>
      </w:r>
      <w:r w:rsidRPr="00E477E4">
        <w:rPr>
          <w:rFonts w:eastAsiaTheme="minorHAnsi" w:cstheme="minorHAnsi"/>
        </w:rPr>
        <w:t xml:space="preserve"> za opravljanje kolesarskega izpita ter </w:t>
      </w:r>
      <w:r w:rsidR="003665B3" w:rsidRPr="00E477E4">
        <w:rPr>
          <w:rFonts w:eastAsiaTheme="minorHAnsi" w:cstheme="minorHAnsi"/>
        </w:rPr>
        <w:t xml:space="preserve">se </w:t>
      </w:r>
      <w:r w:rsidRPr="00E477E4">
        <w:rPr>
          <w:rFonts w:eastAsiaTheme="minorHAnsi" w:cstheme="minorHAnsi"/>
        </w:rPr>
        <w:t>usposobijo za vožnjo na spretnostnem in prometnem poligonu. Usvojijo teoretičn</w:t>
      </w:r>
      <w:r w:rsidR="00CE251C" w:rsidRPr="00E477E4">
        <w:rPr>
          <w:rFonts w:eastAsiaTheme="minorHAnsi" w:cstheme="minorHAnsi"/>
        </w:rPr>
        <w:t>o</w:t>
      </w:r>
      <w:r w:rsidRPr="00E477E4">
        <w:rPr>
          <w:rFonts w:eastAsiaTheme="minorHAnsi" w:cstheme="minorHAnsi"/>
        </w:rPr>
        <w:t xml:space="preserve"> znanj</w:t>
      </w:r>
      <w:r w:rsidR="00CE251C" w:rsidRPr="00E477E4">
        <w:rPr>
          <w:rFonts w:eastAsiaTheme="minorHAnsi" w:cstheme="minorHAnsi"/>
        </w:rPr>
        <w:t>e</w:t>
      </w:r>
      <w:r w:rsidRPr="00E477E4">
        <w:rPr>
          <w:rFonts w:eastAsiaTheme="minorHAnsi" w:cstheme="minorHAnsi"/>
        </w:rPr>
        <w:t xml:space="preserve"> in se usposobijo za praktično vožnjo za opravljanje kolesarskega izpita. Dejavno se vključijo v različne akcije na področju prometne vzgoje na ravni šole in zunaj nje.</w:t>
      </w:r>
    </w:p>
    <w:p w14:paraId="63143BB9" w14:textId="77777777" w:rsidR="00441200" w:rsidRPr="00E477E4" w:rsidRDefault="00441200" w:rsidP="00CE6279">
      <w:pPr>
        <w:spacing w:after="0" w:line="300" w:lineRule="atLeast"/>
        <w:rPr>
          <w:rFonts w:eastAsiaTheme="minorHAnsi" w:cstheme="minorHAnsi"/>
        </w:rPr>
      </w:pPr>
    </w:p>
    <w:p w14:paraId="44E4EFAE" w14:textId="7956B079" w:rsidR="00DD26B7" w:rsidRPr="00E477E4" w:rsidRDefault="00441200" w:rsidP="00CE6279">
      <w:pPr>
        <w:spacing w:after="0" w:line="300" w:lineRule="atLeast"/>
        <w:rPr>
          <w:rFonts w:eastAsiaTheme="minorHAnsi" w:cstheme="minorHAnsi"/>
          <w:b/>
          <w:iCs/>
        </w:rPr>
      </w:pPr>
      <w:r w:rsidRPr="00E477E4">
        <w:rPr>
          <w:rFonts w:eastAsiaTheme="minorHAnsi" w:cstheme="minorHAnsi"/>
          <w:b/>
          <w:iCs/>
        </w:rPr>
        <w:t xml:space="preserve">Kolesarski izpiti in spletni </w:t>
      </w:r>
      <w:r w:rsidR="00DE5A1E" w:rsidRPr="00E477E4">
        <w:rPr>
          <w:rFonts w:eastAsiaTheme="minorHAnsi" w:cstheme="minorHAnsi"/>
          <w:b/>
          <w:iCs/>
        </w:rPr>
        <w:t>portal</w:t>
      </w:r>
      <w:r w:rsidR="00CE251C" w:rsidRPr="00E477E4">
        <w:rPr>
          <w:rFonts w:eastAsiaTheme="minorHAnsi" w:cstheme="minorHAnsi"/>
          <w:b/>
          <w:iCs/>
        </w:rPr>
        <w:t xml:space="preserve"> SIO</w:t>
      </w:r>
    </w:p>
    <w:p w14:paraId="6BF72ACE" w14:textId="77777777" w:rsidR="000E6051" w:rsidRDefault="00441200" w:rsidP="00CE6279">
      <w:pPr>
        <w:spacing w:after="0" w:line="300" w:lineRule="atLeast"/>
        <w:rPr>
          <w:rFonts w:eastAsiaTheme="minorHAnsi" w:cstheme="minorHAnsi"/>
          <w:iCs/>
        </w:rPr>
      </w:pPr>
      <w:r w:rsidRPr="00E477E4">
        <w:rPr>
          <w:rFonts w:eastAsiaTheme="minorHAnsi" w:cstheme="minorHAnsi"/>
          <w:iCs/>
        </w:rPr>
        <w:t xml:space="preserve">V okviru sodelovanja z Ministrstvom za izobraževanje </w:t>
      </w:r>
      <w:r w:rsidR="00CE251C" w:rsidRPr="00E477E4">
        <w:rPr>
          <w:rFonts w:eastAsiaTheme="minorHAnsi" w:cstheme="minorHAnsi"/>
          <w:iCs/>
        </w:rPr>
        <w:t xml:space="preserve">in </w:t>
      </w:r>
      <w:r w:rsidRPr="00E477E4">
        <w:rPr>
          <w:rFonts w:eastAsiaTheme="minorHAnsi" w:cstheme="minorHAnsi"/>
          <w:iCs/>
        </w:rPr>
        <w:t xml:space="preserve">Zavodom RS za šolstvo se v okviru spletnega portala SIO </w:t>
      </w:r>
      <w:hyperlink r:id="rId115" w:history="1">
        <w:r w:rsidRPr="00E477E4">
          <w:rPr>
            <w:rFonts w:eastAsiaTheme="minorHAnsi" w:cstheme="minorHAnsi"/>
            <w:iCs/>
            <w:color w:val="0000FF"/>
            <w:u w:val="single"/>
          </w:rPr>
          <w:t>https://skupnost.sio.si/enrol/index.php?id=10394</w:t>
        </w:r>
      </w:hyperlink>
      <w:r w:rsidRPr="00E477E4">
        <w:rPr>
          <w:rFonts w:eastAsiaTheme="minorHAnsi" w:cstheme="minorHAnsi"/>
          <w:iCs/>
        </w:rPr>
        <w:t xml:space="preserve"> zagotavlja spletna učilnica Kolesar, prek katere otroci v osnovni šoli izvajajo usposabljanje za vožnjo kolesa ter teoretični del kolesarskega izpit</w:t>
      </w:r>
      <w:r w:rsidR="003665B3" w:rsidRPr="00E477E4">
        <w:rPr>
          <w:rFonts w:eastAsiaTheme="minorHAnsi" w:cstheme="minorHAnsi"/>
          <w:iCs/>
        </w:rPr>
        <w:t>a</w:t>
      </w:r>
      <w:r w:rsidRPr="00E477E4">
        <w:rPr>
          <w:rFonts w:eastAsiaTheme="minorHAnsi" w:cstheme="minorHAnsi"/>
          <w:iCs/>
        </w:rPr>
        <w:t xml:space="preserve">. </w:t>
      </w:r>
      <w:r w:rsidR="00CD4DE8" w:rsidRPr="00E477E4">
        <w:rPr>
          <w:rFonts w:eastAsiaTheme="minorHAnsi" w:cstheme="minorHAnsi"/>
          <w:iCs/>
        </w:rPr>
        <w:t>Z</w:t>
      </w:r>
      <w:r w:rsidRPr="00E477E4">
        <w:rPr>
          <w:rFonts w:eastAsiaTheme="minorHAnsi" w:cstheme="minorHAnsi"/>
          <w:iCs/>
        </w:rPr>
        <w:t xml:space="preserve">agotavljamo strokovno podporo učiteljem pri izvajanju programa </w:t>
      </w:r>
      <w:r w:rsidR="008D681D" w:rsidRPr="00E477E4">
        <w:rPr>
          <w:rFonts w:eastAsiaTheme="minorHAnsi" w:cstheme="minorHAnsi"/>
          <w:iCs/>
        </w:rPr>
        <w:t xml:space="preserve">v </w:t>
      </w:r>
      <w:r w:rsidRPr="00E477E4">
        <w:rPr>
          <w:rFonts w:eastAsiaTheme="minorHAnsi" w:cstheme="minorHAnsi"/>
          <w:iCs/>
        </w:rPr>
        <w:t>sklad</w:t>
      </w:r>
      <w:r w:rsidR="008D681D" w:rsidRPr="00E477E4">
        <w:rPr>
          <w:rFonts w:eastAsiaTheme="minorHAnsi" w:cstheme="minorHAnsi"/>
          <w:iCs/>
        </w:rPr>
        <w:t>u</w:t>
      </w:r>
      <w:r w:rsidRPr="00E477E4">
        <w:rPr>
          <w:rFonts w:eastAsiaTheme="minorHAnsi" w:cstheme="minorHAnsi"/>
          <w:iCs/>
        </w:rPr>
        <w:t xml:space="preserve"> </w:t>
      </w:r>
      <w:r w:rsidR="00496EB1" w:rsidRPr="00E477E4">
        <w:rPr>
          <w:rFonts w:eastAsiaTheme="minorHAnsi" w:cstheme="minorHAnsi"/>
          <w:iCs/>
        </w:rPr>
        <w:t>z načrtom</w:t>
      </w:r>
      <w:r w:rsidRPr="00E477E4">
        <w:rPr>
          <w:rFonts w:eastAsiaTheme="minorHAnsi" w:cstheme="minorHAnsi"/>
          <w:iCs/>
        </w:rPr>
        <w:t xml:space="preserve"> usposabljanja za vožnjo kolesa, sodelujemo tudi pri izobraževanju in usposabljanju učiteljev za izvajanje kolesarskega izpita v sodelovanju z Zavodom RS za šolstvo ter učiteljem koordinatorjem zagotavljamo strokovne vsebine (priročnike za </w:t>
      </w:r>
      <w:r w:rsidR="00CE251C" w:rsidRPr="00E477E4">
        <w:rPr>
          <w:rFonts w:eastAsiaTheme="minorHAnsi" w:cstheme="minorHAnsi"/>
          <w:iCs/>
        </w:rPr>
        <w:t>v</w:t>
      </w:r>
      <w:r w:rsidRPr="00E477E4">
        <w:rPr>
          <w:rFonts w:eastAsiaTheme="minorHAnsi" w:cstheme="minorHAnsi"/>
          <w:iCs/>
        </w:rPr>
        <w:t xml:space="preserve">arno kolesarjenje). </w:t>
      </w:r>
      <w:r w:rsidR="00CE251C" w:rsidRPr="00E477E4">
        <w:rPr>
          <w:rFonts w:eastAsiaTheme="minorHAnsi" w:cstheme="minorHAnsi"/>
          <w:iCs/>
        </w:rPr>
        <w:t>V</w:t>
      </w:r>
      <w:r w:rsidRPr="00E477E4">
        <w:rPr>
          <w:rFonts w:eastAsiaTheme="minorHAnsi" w:cstheme="minorHAnsi"/>
          <w:iCs/>
        </w:rPr>
        <w:t xml:space="preserve"> okviru istega portala </w:t>
      </w:r>
      <w:r w:rsidR="00CE251C" w:rsidRPr="00E477E4">
        <w:rPr>
          <w:rFonts w:eastAsiaTheme="minorHAnsi" w:cstheme="minorHAnsi"/>
          <w:iCs/>
        </w:rPr>
        <w:t xml:space="preserve">se </w:t>
      </w:r>
      <w:r w:rsidRPr="00E477E4">
        <w:rPr>
          <w:rFonts w:eastAsiaTheme="minorHAnsi" w:cstheme="minorHAnsi"/>
          <w:iCs/>
        </w:rPr>
        <w:t xml:space="preserve">izvajajo tudi občinska, regijska </w:t>
      </w:r>
      <w:r w:rsidR="00CE251C" w:rsidRPr="00E477E4">
        <w:rPr>
          <w:rFonts w:eastAsiaTheme="minorHAnsi" w:cstheme="minorHAnsi"/>
          <w:iCs/>
        </w:rPr>
        <w:t xml:space="preserve">tekmovanja </w:t>
      </w:r>
      <w:r w:rsidRPr="00E477E4">
        <w:rPr>
          <w:rFonts w:eastAsiaTheme="minorHAnsi" w:cstheme="minorHAnsi"/>
          <w:iCs/>
        </w:rPr>
        <w:t>in državno tekmovanje Kaj veš o prometu.</w:t>
      </w:r>
    </w:p>
    <w:p w14:paraId="41A9D50C" w14:textId="3F2E3D6C" w:rsidR="00441200" w:rsidRPr="00E477E4" w:rsidRDefault="00441200" w:rsidP="00CE6279">
      <w:pPr>
        <w:spacing w:after="0" w:line="300" w:lineRule="atLeast"/>
        <w:rPr>
          <w:rFonts w:eastAsiaTheme="minorHAnsi" w:cstheme="minorHAnsi"/>
          <w:iCs/>
        </w:rPr>
      </w:pPr>
      <w:r w:rsidRPr="00E477E4">
        <w:rPr>
          <w:rFonts w:eastAsiaTheme="minorHAnsi" w:cstheme="minorHAnsi"/>
          <w:iCs/>
        </w:rPr>
        <w:t xml:space="preserve"> </w:t>
      </w:r>
    </w:p>
    <w:p w14:paraId="2B5F0E65" w14:textId="12558C7F" w:rsidR="00441200" w:rsidRPr="00E477E4" w:rsidRDefault="00441200" w:rsidP="00CE6279">
      <w:pPr>
        <w:spacing w:after="0" w:line="300" w:lineRule="atLeast"/>
        <w:rPr>
          <w:rFonts w:eastAsiaTheme="minorHAnsi" w:cstheme="minorHAnsi"/>
          <w:iCs/>
        </w:rPr>
      </w:pPr>
      <w:r w:rsidRPr="00E477E4">
        <w:rPr>
          <w:rFonts w:eastAsiaTheme="minorHAnsi" w:cstheme="minorHAnsi"/>
          <w:iCs/>
        </w:rPr>
        <w:t xml:space="preserve">Skupno je prek portala </w:t>
      </w:r>
      <w:r w:rsidR="00CE251C" w:rsidRPr="00E477E4">
        <w:rPr>
          <w:rFonts w:eastAsiaTheme="minorHAnsi" w:cstheme="minorHAnsi"/>
          <w:iCs/>
        </w:rPr>
        <w:t xml:space="preserve">SIO </w:t>
      </w:r>
      <w:r w:rsidRPr="00E477E4">
        <w:rPr>
          <w:rFonts w:eastAsiaTheme="minorHAnsi" w:cstheme="minorHAnsi"/>
          <w:iCs/>
        </w:rPr>
        <w:t xml:space="preserve">v šolskem letu </w:t>
      </w:r>
      <w:r w:rsidR="00CE251C" w:rsidRPr="00E477E4">
        <w:rPr>
          <w:rFonts w:eastAsiaTheme="minorHAnsi" w:cstheme="minorHAnsi"/>
          <w:iCs/>
        </w:rPr>
        <w:t xml:space="preserve">2021/22 </w:t>
      </w:r>
      <w:r w:rsidRPr="00E477E4">
        <w:rPr>
          <w:rFonts w:eastAsiaTheme="minorHAnsi" w:cstheme="minorHAnsi"/>
          <w:iCs/>
        </w:rPr>
        <w:t xml:space="preserve">uspešno opravilo kolesarski izpit </w:t>
      </w:r>
      <w:r w:rsidR="00CE251C" w:rsidRPr="00E477E4">
        <w:rPr>
          <w:rFonts w:eastAsiaTheme="minorHAnsi" w:cstheme="minorHAnsi"/>
          <w:iCs/>
        </w:rPr>
        <w:t xml:space="preserve">več kot </w:t>
      </w:r>
      <w:r w:rsidRPr="00E477E4">
        <w:rPr>
          <w:rFonts w:eastAsiaTheme="minorHAnsi" w:cstheme="minorHAnsi"/>
          <w:iCs/>
        </w:rPr>
        <w:t xml:space="preserve">22.000 otrok. </w:t>
      </w:r>
    </w:p>
    <w:p w14:paraId="2520D973" w14:textId="76FB9E81" w:rsidR="00A067E1" w:rsidRPr="00E477E4" w:rsidRDefault="00274C21" w:rsidP="00CE6279">
      <w:pPr>
        <w:pStyle w:val="Tabele"/>
        <w:spacing w:line="300" w:lineRule="atLeast"/>
      </w:pPr>
      <w:bookmarkStart w:id="297" w:name="_Toc151034716"/>
      <w:r w:rsidRPr="00E477E4">
        <w:lastRenderedPageBreak/>
        <w:t>Preglednic</w:t>
      </w:r>
      <w:r w:rsidR="00DD26B7" w:rsidRPr="00E477E4">
        <w:t>a 16: Opravljanje kolesarskih izpitov</w:t>
      </w:r>
      <w:bookmarkEnd w:id="297"/>
    </w:p>
    <w:p w14:paraId="7842D9C1" w14:textId="77777777" w:rsidR="00A067E1" w:rsidRPr="00E477E4" w:rsidRDefault="00A067E1" w:rsidP="00CE6279">
      <w:pPr>
        <w:spacing w:after="0" w:line="300" w:lineRule="atLeast"/>
        <w:rPr>
          <w:rFonts w:eastAsiaTheme="minorHAnsi" w:cstheme="minorHAnsi"/>
          <w:iCs/>
        </w:rPr>
      </w:pPr>
    </w:p>
    <w:tbl>
      <w:tblPr>
        <w:tblW w:w="9203" w:type="dxa"/>
        <w:tblInd w:w="-5" w:type="dxa"/>
        <w:tblCellMar>
          <w:left w:w="70" w:type="dxa"/>
          <w:right w:w="70" w:type="dxa"/>
        </w:tblCellMar>
        <w:tblLook w:val="04A0" w:firstRow="1" w:lastRow="0" w:firstColumn="1" w:lastColumn="0" w:noHBand="0" w:noVBand="1"/>
      </w:tblPr>
      <w:tblGrid>
        <w:gridCol w:w="894"/>
        <w:gridCol w:w="1056"/>
        <w:gridCol w:w="997"/>
        <w:gridCol w:w="632"/>
        <w:gridCol w:w="1123"/>
        <w:gridCol w:w="1145"/>
        <w:gridCol w:w="632"/>
        <w:gridCol w:w="979"/>
        <w:gridCol w:w="1071"/>
        <w:gridCol w:w="990"/>
      </w:tblGrid>
      <w:tr w:rsidR="00441200" w:rsidRPr="00E477E4" w14:paraId="2038BADA" w14:textId="77777777" w:rsidTr="00441200">
        <w:trPr>
          <w:trHeight w:val="978"/>
        </w:trPr>
        <w:tc>
          <w:tcPr>
            <w:tcW w:w="7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7F4C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Leto</w:t>
            </w:r>
          </w:p>
        </w:tc>
        <w:tc>
          <w:tcPr>
            <w:tcW w:w="1056" w:type="dxa"/>
            <w:tcBorders>
              <w:top w:val="single" w:sz="4" w:space="0" w:color="auto"/>
              <w:left w:val="nil"/>
              <w:bottom w:val="single" w:sz="4" w:space="0" w:color="auto"/>
              <w:right w:val="single" w:sz="4" w:space="0" w:color="auto"/>
            </w:tcBorders>
            <w:shd w:val="clear" w:color="auto" w:fill="auto"/>
            <w:vAlign w:val="center"/>
            <w:hideMark/>
          </w:tcPr>
          <w:p w14:paraId="4436906C" w14:textId="7A52ABDE"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Št.</w:t>
            </w:r>
            <w:r w:rsidR="003665B3" w:rsidRPr="00E477E4">
              <w:rPr>
                <w:rFonts w:cstheme="minorHAnsi"/>
                <w:color w:val="000000"/>
                <w:lang w:eastAsia="sl-SI"/>
              </w:rPr>
              <w:t xml:space="preserve"> </w:t>
            </w:r>
            <w:r w:rsidRPr="00E477E4">
              <w:rPr>
                <w:rFonts w:cstheme="minorHAnsi"/>
                <w:color w:val="000000"/>
                <w:lang w:eastAsia="sl-SI"/>
              </w:rPr>
              <w:t xml:space="preserve">uspešnih </w:t>
            </w:r>
            <w:r w:rsidR="00CE251C" w:rsidRPr="00E477E4">
              <w:rPr>
                <w:rFonts w:cstheme="minorHAnsi"/>
                <w:color w:val="000000"/>
                <w:lang w:eastAsia="sl-SI"/>
              </w:rPr>
              <w:t>–</w:t>
            </w:r>
            <w:r w:rsidRPr="00E477E4">
              <w:rPr>
                <w:rFonts w:cstheme="minorHAnsi"/>
                <w:color w:val="000000"/>
                <w:lang w:eastAsia="sl-SI"/>
              </w:rPr>
              <w:t xml:space="preserve"> MESTO</w:t>
            </w:r>
          </w:p>
        </w:tc>
        <w:tc>
          <w:tcPr>
            <w:tcW w:w="997" w:type="dxa"/>
            <w:tcBorders>
              <w:top w:val="single" w:sz="4" w:space="0" w:color="auto"/>
              <w:left w:val="nil"/>
              <w:bottom w:val="single" w:sz="4" w:space="0" w:color="auto"/>
              <w:right w:val="single" w:sz="4" w:space="0" w:color="auto"/>
            </w:tcBorders>
            <w:shd w:val="clear" w:color="auto" w:fill="auto"/>
            <w:vAlign w:val="center"/>
            <w:hideMark/>
          </w:tcPr>
          <w:p w14:paraId="7C4F4B22" w14:textId="02244965" w:rsidR="00441200" w:rsidRPr="00E477E4" w:rsidRDefault="00441200" w:rsidP="00CE251C">
            <w:pPr>
              <w:spacing w:after="0" w:line="300" w:lineRule="atLeast"/>
              <w:rPr>
                <w:rFonts w:cstheme="minorHAnsi"/>
                <w:color w:val="000000"/>
                <w:lang w:eastAsia="sl-SI"/>
              </w:rPr>
            </w:pPr>
            <w:r w:rsidRPr="00E477E4">
              <w:rPr>
                <w:rFonts w:cstheme="minorHAnsi"/>
                <w:color w:val="000000"/>
                <w:lang w:eastAsia="sl-SI"/>
              </w:rPr>
              <w:t xml:space="preserve">Št. </w:t>
            </w:r>
            <w:r w:rsidR="00CE251C" w:rsidRPr="00E477E4">
              <w:rPr>
                <w:rFonts w:cstheme="minorHAnsi"/>
                <w:color w:val="000000"/>
                <w:lang w:eastAsia="sl-SI"/>
              </w:rPr>
              <w:t>u</w:t>
            </w:r>
            <w:r w:rsidRPr="00E477E4">
              <w:rPr>
                <w:rFonts w:cstheme="minorHAnsi"/>
                <w:color w:val="000000"/>
                <w:lang w:eastAsia="sl-SI"/>
              </w:rPr>
              <w:t xml:space="preserve">čencev </w:t>
            </w:r>
            <w:r w:rsidR="00CE251C" w:rsidRPr="00E477E4">
              <w:rPr>
                <w:rFonts w:cstheme="minorHAnsi"/>
                <w:color w:val="000000"/>
                <w:lang w:eastAsia="sl-SI"/>
              </w:rPr>
              <w:t>–</w:t>
            </w:r>
            <w:r w:rsidRPr="00E477E4">
              <w:rPr>
                <w:rFonts w:cstheme="minorHAnsi"/>
                <w:color w:val="000000"/>
                <w:lang w:eastAsia="sl-SI"/>
              </w:rPr>
              <w:t xml:space="preserve"> MESTO</w:t>
            </w:r>
          </w:p>
        </w:tc>
        <w:tc>
          <w:tcPr>
            <w:tcW w:w="561" w:type="dxa"/>
            <w:tcBorders>
              <w:top w:val="single" w:sz="4" w:space="0" w:color="auto"/>
              <w:left w:val="nil"/>
              <w:bottom w:val="single" w:sz="4" w:space="0" w:color="auto"/>
              <w:right w:val="single" w:sz="4" w:space="0" w:color="auto"/>
            </w:tcBorders>
            <w:shd w:val="clear" w:color="auto" w:fill="auto"/>
            <w:vAlign w:val="center"/>
            <w:hideMark/>
          </w:tcPr>
          <w:p w14:paraId="090257A2"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Delež</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14:paraId="39E89421" w14:textId="4520662E"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Št.</w:t>
            </w:r>
            <w:r w:rsidR="003665B3" w:rsidRPr="00E477E4">
              <w:rPr>
                <w:rFonts w:cstheme="minorHAnsi"/>
                <w:color w:val="000000"/>
                <w:lang w:eastAsia="sl-SI"/>
              </w:rPr>
              <w:t xml:space="preserve"> </w:t>
            </w:r>
            <w:r w:rsidRPr="00E477E4">
              <w:rPr>
                <w:rFonts w:cstheme="minorHAnsi"/>
                <w:color w:val="000000"/>
                <w:lang w:eastAsia="sl-SI"/>
              </w:rPr>
              <w:t xml:space="preserve">uspešnih </w:t>
            </w:r>
            <w:r w:rsidR="00CE251C" w:rsidRPr="00E477E4">
              <w:rPr>
                <w:rFonts w:cstheme="minorHAnsi"/>
                <w:color w:val="000000"/>
                <w:lang w:eastAsia="sl-SI"/>
              </w:rPr>
              <w:t>–</w:t>
            </w:r>
            <w:r w:rsidRPr="00E477E4">
              <w:rPr>
                <w:rFonts w:cstheme="minorHAnsi"/>
                <w:color w:val="000000"/>
                <w:lang w:eastAsia="sl-SI"/>
              </w:rPr>
              <w:t xml:space="preserve"> PODEŽELJE</w:t>
            </w:r>
          </w:p>
        </w:tc>
        <w:tc>
          <w:tcPr>
            <w:tcW w:w="1145" w:type="dxa"/>
            <w:tcBorders>
              <w:top w:val="single" w:sz="4" w:space="0" w:color="auto"/>
              <w:left w:val="nil"/>
              <w:bottom w:val="single" w:sz="4" w:space="0" w:color="auto"/>
              <w:right w:val="single" w:sz="4" w:space="0" w:color="auto"/>
            </w:tcBorders>
            <w:shd w:val="clear" w:color="auto" w:fill="auto"/>
            <w:vAlign w:val="center"/>
            <w:hideMark/>
          </w:tcPr>
          <w:p w14:paraId="27E39124" w14:textId="77777777" w:rsidR="00CE251C" w:rsidRPr="00E477E4" w:rsidRDefault="00441200" w:rsidP="00CE251C">
            <w:pPr>
              <w:spacing w:after="0" w:line="300" w:lineRule="atLeast"/>
              <w:rPr>
                <w:rFonts w:cstheme="minorHAnsi"/>
                <w:color w:val="000000"/>
                <w:lang w:eastAsia="sl-SI"/>
              </w:rPr>
            </w:pPr>
            <w:r w:rsidRPr="00E477E4">
              <w:rPr>
                <w:rFonts w:cstheme="minorHAnsi"/>
                <w:color w:val="000000"/>
                <w:lang w:eastAsia="sl-SI"/>
              </w:rPr>
              <w:t xml:space="preserve">Št. </w:t>
            </w:r>
          </w:p>
          <w:p w14:paraId="2A878B42" w14:textId="2E0EC591" w:rsidR="00441200" w:rsidRPr="00E477E4" w:rsidRDefault="00CE251C" w:rsidP="00CE251C">
            <w:pPr>
              <w:spacing w:after="0" w:line="300" w:lineRule="atLeast"/>
              <w:rPr>
                <w:rFonts w:cstheme="minorHAnsi"/>
                <w:color w:val="000000"/>
                <w:lang w:eastAsia="sl-SI"/>
              </w:rPr>
            </w:pPr>
            <w:r w:rsidRPr="00E477E4">
              <w:rPr>
                <w:rFonts w:cstheme="minorHAnsi"/>
                <w:color w:val="000000"/>
                <w:lang w:eastAsia="sl-SI"/>
              </w:rPr>
              <w:t>u</w:t>
            </w:r>
            <w:r w:rsidR="00441200" w:rsidRPr="00E477E4">
              <w:rPr>
                <w:rFonts w:cstheme="minorHAnsi"/>
                <w:color w:val="000000"/>
                <w:lang w:eastAsia="sl-SI"/>
              </w:rPr>
              <w:t xml:space="preserve">čencev </w:t>
            </w:r>
            <w:r w:rsidRPr="00E477E4">
              <w:rPr>
                <w:rFonts w:cstheme="minorHAnsi"/>
                <w:color w:val="000000"/>
                <w:lang w:eastAsia="sl-SI"/>
              </w:rPr>
              <w:t>–</w:t>
            </w:r>
            <w:r w:rsidR="00441200" w:rsidRPr="00E477E4">
              <w:rPr>
                <w:rFonts w:cstheme="minorHAnsi"/>
                <w:color w:val="000000"/>
                <w:lang w:eastAsia="sl-SI"/>
              </w:rPr>
              <w:t xml:space="preserve"> PODEŽELJE</w:t>
            </w:r>
          </w:p>
        </w:tc>
        <w:tc>
          <w:tcPr>
            <w:tcW w:w="561" w:type="dxa"/>
            <w:tcBorders>
              <w:top w:val="single" w:sz="4" w:space="0" w:color="auto"/>
              <w:left w:val="nil"/>
              <w:bottom w:val="single" w:sz="4" w:space="0" w:color="auto"/>
              <w:right w:val="single" w:sz="4" w:space="0" w:color="auto"/>
            </w:tcBorders>
            <w:shd w:val="clear" w:color="auto" w:fill="auto"/>
            <w:vAlign w:val="center"/>
            <w:hideMark/>
          </w:tcPr>
          <w:p w14:paraId="2CF63194"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Delež</w:t>
            </w:r>
          </w:p>
        </w:tc>
        <w:tc>
          <w:tcPr>
            <w:tcW w:w="979" w:type="dxa"/>
            <w:tcBorders>
              <w:top w:val="single" w:sz="4" w:space="0" w:color="auto"/>
              <w:left w:val="nil"/>
              <w:bottom w:val="single" w:sz="4" w:space="0" w:color="auto"/>
              <w:right w:val="single" w:sz="4" w:space="0" w:color="auto"/>
            </w:tcBorders>
            <w:shd w:val="clear" w:color="auto" w:fill="auto"/>
            <w:vAlign w:val="center"/>
            <w:hideMark/>
          </w:tcPr>
          <w:p w14:paraId="7BD8C2FE" w14:textId="07BE218C"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Št.</w:t>
            </w:r>
            <w:r w:rsidR="003665B3" w:rsidRPr="00E477E4">
              <w:rPr>
                <w:rFonts w:cstheme="minorHAnsi"/>
                <w:color w:val="000000"/>
                <w:lang w:eastAsia="sl-SI"/>
              </w:rPr>
              <w:t xml:space="preserve"> </w:t>
            </w:r>
            <w:r w:rsidRPr="00E477E4">
              <w:rPr>
                <w:rFonts w:cstheme="minorHAnsi"/>
                <w:color w:val="000000"/>
                <w:lang w:eastAsia="sl-SI"/>
              </w:rPr>
              <w:t xml:space="preserve">uspešnih </w:t>
            </w:r>
            <w:r w:rsidR="00CE251C" w:rsidRPr="00E477E4">
              <w:rPr>
                <w:rFonts w:cstheme="minorHAnsi"/>
                <w:color w:val="000000"/>
                <w:lang w:eastAsia="sl-SI"/>
              </w:rPr>
              <w:t>–</w:t>
            </w:r>
            <w:r w:rsidRPr="00E477E4">
              <w:rPr>
                <w:rFonts w:cstheme="minorHAnsi"/>
                <w:color w:val="000000"/>
                <w:lang w:eastAsia="sl-SI"/>
              </w:rPr>
              <w:t xml:space="preserve"> SKUPAJ</w:t>
            </w:r>
          </w:p>
        </w:tc>
        <w:tc>
          <w:tcPr>
            <w:tcW w:w="1071" w:type="dxa"/>
            <w:tcBorders>
              <w:top w:val="single" w:sz="4" w:space="0" w:color="auto"/>
              <w:left w:val="nil"/>
              <w:bottom w:val="single" w:sz="4" w:space="0" w:color="auto"/>
              <w:right w:val="single" w:sz="4" w:space="0" w:color="auto"/>
            </w:tcBorders>
            <w:shd w:val="clear" w:color="auto" w:fill="auto"/>
            <w:vAlign w:val="center"/>
            <w:hideMark/>
          </w:tcPr>
          <w:p w14:paraId="45BD8E5F" w14:textId="08BA8950" w:rsidR="00441200" w:rsidRPr="00E477E4" w:rsidRDefault="00441200" w:rsidP="00CE251C">
            <w:pPr>
              <w:spacing w:after="0" w:line="300" w:lineRule="atLeast"/>
              <w:rPr>
                <w:rFonts w:cstheme="minorHAnsi"/>
                <w:color w:val="000000"/>
                <w:lang w:eastAsia="sl-SI"/>
              </w:rPr>
            </w:pPr>
            <w:r w:rsidRPr="00E477E4">
              <w:rPr>
                <w:rFonts w:cstheme="minorHAnsi"/>
                <w:color w:val="000000"/>
                <w:lang w:eastAsia="sl-SI"/>
              </w:rPr>
              <w:t xml:space="preserve">Št. </w:t>
            </w:r>
            <w:r w:rsidR="00CE251C" w:rsidRPr="00E477E4">
              <w:rPr>
                <w:rFonts w:cstheme="minorHAnsi"/>
                <w:color w:val="000000"/>
                <w:lang w:eastAsia="sl-SI"/>
              </w:rPr>
              <w:t>u</w:t>
            </w:r>
            <w:r w:rsidRPr="00E477E4">
              <w:rPr>
                <w:rFonts w:cstheme="minorHAnsi"/>
                <w:color w:val="000000"/>
                <w:lang w:eastAsia="sl-SI"/>
              </w:rPr>
              <w:t xml:space="preserve">čencev </w:t>
            </w:r>
            <w:r w:rsidR="00CE251C" w:rsidRPr="00E477E4">
              <w:rPr>
                <w:rFonts w:cstheme="minorHAnsi"/>
                <w:color w:val="000000"/>
                <w:lang w:eastAsia="sl-SI"/>
              </w:rPr>
              <w:t>–</w:t>
            </w:r>
            <w:r w:rsidRPr="00E477E4">
              <w:rPr>
                <w:rFonts w:cstheme="minorHAnsi"/>
                <w:color w:val="000000"/>
                <w:lang w:eastAsia="sl-SI"/>
              </w:rPr>
              <w:t xml:space="preserve"> SKUPAJ</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140BB55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Delež SKUPAJ</w:t>
            </w:r>
          </w:p>
        </w:tc>
      </w:tr>
      <w:tr w:rsidR="00441200" w:rsidRPr="00E477E4" w14:paraId="387AD4CC"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3B64F46B"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2014/15</w:t>
            </w:r>
          </w:p>
        </w:tc>
        <w:tc>
          <w:tcPr>
            <w:tcW w:w="1056" w:type="dxa"/>
            <w:tcBorders>
              <w:top w:val="nil"/>
              <w:left w:val="nil"/>
              <w:bottom w:val="single" w:sz="4" w:space="0" w:color="auto"/>
              <w:right w:val="single" w:sz="4" w:space="0" w:color="auto"/>
            </w:tcBorders>
            <w:shd w:val="clear" w:color="auto" w:fill="auto"/>
            <w:noWrap/>
            <w:vAlign w:val="bottom"/>
            <w:hideMark/>
          </w:tcPr>
          <w:p w14:paraId="2B0181B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166</w:t>
            </w:r>
          </w:p>
        </w:tc>
        <w:tc>
          <w:tcPr>
            <w:tcW w:w="997" w:type="dxa"/>
            <w:tcBorders>
              <w:top w:val="nil"/>
              <w:left w:val="nil"/>
              <w:bottom w:val="single" w:sz="4" w:space="0" w:color="auto"/>
              <w:right w:val="single" w:sz="4" w:space="0" w:color="auto"/>
            </w:tcBorders>
            <w:shd w:val="clear" w:color="auto" w:fill="auto"/>
            <w:noWrap/>
            <w:vAlign w:val="bottom"/>
            <w:hideMark/>
          </w:tcPr>
          <w:p w14:paraId="73D92E73"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w:t>
            </w:r>
          </w:p>
        </w:tc>
        <w:tc>
          <w:tcPr>
            <w:tcW w:w="561" w:type="dxa"/>
            <w:tcBorders>
              <w:top w:val="nil"/>
              <w:left w:val="nil"/>
              <w:bottom w:val="single" w:sz="4" w:space="0" w:color="auto"/>
              <w:right w:val="single" w:sz="4" w:space="0" w:color="auto"/>
            </w:tcBorders>
            <w:shd w:val="clear" w:color="auto" w:fill="auto"/>
            <w:noWrap/>
            <w:vAlign w:val="bottom"/>
            <w:hideMark/>
          </w:tcPr>
          <w:p w14:paraId="6DD7F918"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0,83</w:t>
            </w:r>
          </w:p>
        </w:tc>
        <w:tc>
          <w:tcPr>
            <w:tcW w:w="1086" w:type="dxa"/>
            <w:tcBorders>
              <w:top w:val="nil"/>
              <w:left w:val="nil"/>
              <w:bottom w:val="single" w:sz="4" w:space="0" w:color="auto"/>
              <w:right w:val="single" w:sz="4" w:space="0" w:color="auto"/>
            </w:tcBorders>
            <w:shd w:val="clear" w:color="auto" w:fill="auto"/>
            <w:noWrap/>
            <w:vAlign w:val="bottom"/>
            <w:hideMark/>
          </w:tcPr>
          <w:p w14:paraId="117C0FB9"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110</w:t>
            </w:r>
          </w:p>
        </w:tc>
        <w:tc>
          <w:tcPr>
            <w:tcW w:w="1145" w:type="dxa"/>
            <w:tcBorders>
              <w:top w:val="nil"/>
              <w:left w:val="nil"/>
              <w:bottom w:val="single" w:sz="4" w:space="0" w:color="auto"/>
              <w:right w:val="single" w:sz="4" w:space="0" w:color="auto"/>
            </w:tcBorders>
            <w:shd w:val="clear" w:color="auto" w:fill="auto"/>
            <w:noWrap/>
            <w:vAlign w:val="bottom"/>
            <w:hideMark/>
          </w:tcPr>
          <w:p w14:paraId="5F73E560"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130</w:t>
            </w:r>
          </w:p>
        </w:tc>
        <w:tc>
          <w:tcPr>
            <w:tcW w:w="561" w:type="dxa"/>
            <w:tcBorders>
              <w:top w:val="nil"/>
              <w:left w:val="nil"/>
              <w:bottom w:val="single" w:sz="4" w:space="0" w:color="auto"/>
              <w:right w:val="single" w:sz="4" w:space="0" w:color="auto"/>
            </w:tcBorders>
            <w:shd w:val="clear" w:color="auto" w:fill="auto"/>
            <w:noWrap/>
            <w:vAlign w:val="bottom"/>
            <w:hideMark/>
          </w:tcPr>
          <w:p w14:paraId="7C33846A"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0,85</w:t>
            </w:r>
          </w:p>
        </w:tc>
        <w:tc>
          <w:tcPr>
            <w:tcW w:w="979" w:type="dxa"/>
            <w:tcBorders>
              <w:top w:val="nil"/>
              <w:left w:val="nil"/>
              <w:bottom w:val="single" w:sz="4" w:space="0" w:color="auto"/>
              <w:right w:val="single" w:sz="4" w:space="0" w:color="auto"/>
            </w:tcBorders>
            <w:shd w:val="clear" w:color="auto" w:fill="auto"/>
            <w:noWrap/>
            <w:vAlign w:val="bottom"/>
            <w:hideMark/>
          </w:tcPr>
          <w:p w14:paraId="5F6BCFF7"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276</w:t>
            </w:r>
          </w:p>
        </w:tc>
        <w:tc>
          <w:tcPr>
            <w:tcW w:w="1071" w:type="dxa"/>
            <w:tcBorders>
              <w:top w:val="nil"/>
              <w:left w:val="nil"/>
              <w:bottom w:val="single" w:sz="4" w:space="0" w:color="auto"/>
              <w:right w:val="single" w:sz="4" w:space="0" w:color="auto"/>
            </w:tcBorders>
            <w:shd w:val="clear" w:color="auto" w:fill="auto"/>
            <w:noWrap/>
            <w:vAlign w:val="bottom"/>
            <w:hideMark/>
          </w:tcPr>
          <w:p w14:paraId="4616218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331</w:t>
            </w:r>
          </w:p>
        </w:tc>
        <w:tc>
          <w:tcPr>
            <w:tcW w:w="990" w:type="dxa"/>
            <w:tcBorders>
              <w:top w:val="nil"/>
              <w:left w:val="nil"/>
              <w:bottom w:val="single" w:sz="4" w:space="0" w:color="auto"/>
              <w:right w:val="single" w:sz="4" w:space="0" w:color="auto"/>
            </w:tcBorders>
            <w:shd w:val="clear" w:color="auto" w:fill="auto"/>
            <w:noWrap/>
            <w:vAlign w:val="bottom"/>
            <w:hideMark/>
          </w:tcPr>
          <w:p w14:paraId="5A10257B"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0,83</w:t>
            </w:r>
          </w:p>
        </w:tc>
      </w:tr>
      <w:tr w:rsidR="00441200" w:rsidRPr="00E477E4" w14:paraId="079AD535"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5B426C47"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2015/16</w:t>
            </w:r>
          </w:p>
        </w:tc>
        <w:tc>
          <w:tcPr>
            <w:tcW w:w="1056" w:type="dxa"/>
            <w:tcBorders>
              <w:top w:val="nil"/>
              <w:left w:val="nil"/>
              <w:bottom w:val="single" w:sz="4" w:space="0" w:color="auto"/>
              <w:right w:val="single" w:sz="4" w:space="0" w:color="auto"/>
            </w:tcBorders>
            <w:shd w:val="clear" w:color="auto" w:fill="auto"/>
            <w:noWrap/>
            <w:vAlign w:val="bottom"/>
            <w:hideMark/>
          </w:tcPr>
          <w:p w14:paraId="1E40B54A"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8467</w:t>
            </w:r>
          </w:p>
        </w:tc>
        <w:tc>
          <w:tcPr>
            <w:tcW w:w="997" w:type="dxa"/>
            <w:tcBorders>
              <w:top w:val="nil"/>
              <w:left w:val="nil"/>
              <w:bottom w:val="single" w:sz="4" w:space="0" w:color="auto"/>
              <w:right w:val="single" w:sz="4" w:space="0" w:color="auto"/>
            </w:tcBorders>
            <w:shd w:val="clear" w:color="auto" w:fill="auto"/>
            <w:noWrap/>
            <w:vAlign w:val="bottom"/>
            <w:hideMark/>
          </w:tcPr>
          <w:p w14:paraId="33779507"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9502</w:t>
            </w:r>
          </w:p>
        </w:tc>
        <w:tc>
          <w:tcPr>
            <w:tcW w:w="561" w:type="dxa"/>
            <w:tcBorders>
              <w:top w:val="nil"/>
              <w:left w:val="nil"/>
              <w:bottom w:val="single" w:sz="4" w:space="0" w:color="auto"/>
              <w:right w:val="single" w:sz="4" w:space="0" w:color="auto"/>
            </w:tcBorders>
            <w:shd w:val="clear" w:color="auto" w:fill="auto"/>
            <w:noWrap/>
            <w:vAlign w:val="bottom"/>
            <w:hideMark/>
          </w:tcPr>
          <w:p w14:paraId="0D9CE96A"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0,89</w:t>
            </w:r>
          </w:p>
        </w:tc>
        <w:tc>
          <w:tcPr>
            <w:tcW w:w="1086" w:type="dxa"/>
            <w:tcBorders>
              <w:top w:val="nil"/>
              <w:left w:val="nil"/>
              <w:bottom w:val="single" w:sz="4" w:space="0" w:color="auto"/>
              <w:right w:val="single" w:sz="4" w:space="0" w:color="auto"/>
            </w:tcBorders>
            <w:shd w:val="clear" w:color="auto" w:fill="auto"/>
            <w:noWrap/>
            <w:vAlign w:val="bottom"/>
            <w:hideMark/>
          </w:tcPr>
          <w:p w14:paraId="57B3400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7299</w:t>
            </w:r>
          </w:p>
        </w:tc>
        <w:tc>
          <w:tcPr>
            <w:tcW w:w="1145" w:type="dxa"/>
            <w:tcBorders>
              <w:top w:val="nil"/>
              <w:left w:val="nil"/>
              <w:bottom w:val="single" w:sz="4" w:space="0" w:color="auto"/>
              <w:right w:val="single" w:sz="4" w:space="0" w:color="auto"/>
            </w:tcBorders>
            <w:shd w:val="clear" w:color="auto" w:fill="auto"/>
            <w:noWrap/>
            <w:vAlign w:val="bottom"/>
            <w:hideMark/>
          </w:tcPr>
          <w:p w14:paraId="12AB3E8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7580</w:t>
            </w:r>
          </w:p>
        </w:tc>
        <w:tc>
          <w:tcPr>
            <w:tcW w:w="561" w:type="dxa"/>
            <w:tcBorders>
              <w:top w:val="nil"/>
              <w:left w:val="nil"/>
              <w:bottom w:val="single" w:sz="4" w:space="0" w:color="auto"/>
              <w:right w:val="single" w:sz="4" w:space="0" w:color="auto"/>
            </w:tcBorders>
            <w:shd w:val="clear" w:color="auto" w:fill="auto"/>
            <w:noWrap/>
            <w:vAlign w:val="bottom"/>
            <w:hideMark/>
          </w:tcPr>
          <w:p w14:paraId="4E8B9F68"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0,96</w:t>
            </w:r>
          </w:p>
        </w:tc>
        <w:tc>
          <w:tcPr>
            <w:tcW w:w="979" w:type="dxa"/>
            <w:tcBorders>
              <w:top w:val="nil"/>
              <w:left w:val="nil"/>
              <w:bottom w:val="single" w:sz="4" w:space="0" w:color="auto"/>
              <w:right w:val="single" w:sz="4" w:space="0" w:color="auto"/>
            </w:tcBorders>
            <w:shd w:val="clear" w:color="auto" w:fill="auto"/>
            <w:noWrap/>
            <w:vAlign w:val="bottom"/>
            <w:hideMark/>
          </w:tcPr>
          <w:p w14:paraId="5D6F401B"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15766</w:t>
            </w:r>
          </w:p>
        </w:tc>
        <w:tc>
          <w:tcPr>
            <w:tcW w:w="1071" w:type="dxa"/>
            <w:tcBorders>
              <w:top w:val="nil"/>
              <w:left w:val="nil"/>
              <w:bottom w:val="single" w:sz="4" w:space="0" w:color="auto"/>
              <w:right w:val="single" w:sz="4" w:space="0" w:color="auto"/>
            </w:tcBorders>
            <w:shd w:val="clear" w:color="auto" w:fill="auto"/>
            <w:noWrap/>
            <w:vAlign w:val="bottom"/>
            <w:hideMark/>
          </w:tcPr>
          <w:p w14:paraId="0FFB382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17082</w:t>
            </w:r>
          </w:p>
        </w:tc>
        <w:tc>
          <w:tcPr>
            <w:tcW w:w="990" w:type="dxa"/>
            <w:tcBorders>
              <w:top w:val="nil"/>
              <w:left w:val="nil"/>
              <w:bottom w:val="single" w:sz="4" w:space="0" w:color="auto"/>
              <w:right w:val="single" w:sz="4" w:space="0" w:color="auto"/>
            </w:tcBorders>
            <w:shd w:val="clear" w:color="auto" w:fill="auto"/>
            <w:noWrap/>
            <w:vAlign w:val="bottom"/>
            <w:hideMark/>
          </w:tcPr>
          <w:p w14:paraId="33A62309"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0,92</w:t>
            </w:r>
          </w:p>
        </w:tc>
      </w:tr>
      <w:tr w:rsidR="00441200" w:rsidRPr="00E477E4" w14:paraId="30DD4C9E"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59F209E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2016/17</w:t>
            </w:r>
          </w:p>
        </w:tc>
        <w:tc>
          <w:tcPr>
            <w:tcW w:w="1056" w:type="dxa"/>
            <w:tcBorders>
              <w:top w:val="nil"/>
              <w:left w:val="nil"/>
              <w:bottom w:val="single" w:sz="4" w:space="0" w:color="auto"/>
              <w:right w:val="single" w:sz="4" w:space="0" w:color="auto"/>
            </w:tcBorders>
            <w:shd w:val="clear" w:color="auto" w:fill="auto"/>
            <w:noWrap/>
            <w:vAlign w:val="bottom"/>
            <w:hideMark/>
          </w:tcPr>
          <w:p w14:paraId="3573A15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9458</w:t>
            </w:r>
          </w:p>
        </w:tc>
        <w:tc>
          <w:tcPr>
            <w:tcW w:w="997" w:type="dxa"/>
            <w:tcBorders>
              <w:top w:val="nil"/>
              <w:left w:val="nil"/>
              <w:bottom w:val="single" w:sz="4" w:space="0" w:color="auto"/>
              <w:right w:val="single" w:sz="4" w:space="0" w:color="auto"/>
            </w:tcBorders>
            <w:shd w:val="clear" w:color="auto" w:fill="auto"/>
            <w:noWrap/>
            <w:vAlign w:val="bottom"/>
            <w:hideMark/>
          </w:tcPr>
          <w:p w14:paraId="30024594"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11307</w:t>
            </w:r>
          </w:p>
        </w:tc>
        <w:tc>
          <w:tcPr>
            <w:tcW w:w="561" w:type="dxa"/>
            <w:tcBorders>
              <w:top w:val="nil"/>
              <w:left w:val="nil"/>
              <w:bottom w:val="single" w:sz="4" w:space="0" w:color="auto"/>
              <w:right w:val="single" w:sz="4" w:space="0" w:color="auto"/>
            </w:tcBorders>
            <w:shd w:val="clear" w:color="auto" w:fill="auto"/>
            <w:noWrap/>
            <w:vAlign w:val="bottom"/>
            <w:hideMark/>
          </w:tcPr>
          <w:p w14:paraId="6233FB9B"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0,84</w:t>
            </w:r>
          </w:p>
        </w:tc>
        <w:tc>
          <w:tcPr>
            <w:tcW w:w="1086" w:type="dxa"/>
            <w:tcBorders>
              <w:top w:val="nil"/>
              <w:left w:val="nil"/>
              <w:bottom w:val="single" w:sz="4" w:space="0" w:color="auto"/>
              <w:right w:val="single" w:sz="4" w:space="0" w:color="auto"/>
            </w:tcBorders>
            <w:shd w:val="clear" w:color="auto" w:fill="auto"/>
            <w:noWrap/>
            <w:vAlign w:val="bottom"/>
            <w:hideMark/>
          </w:tcPr>
          <w:p w14:paraId="7F485607"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7659</w:t>
            </w:r>
          </w:p>
        </w:tc>
        <w:tc>
          <w:tcPr>
            <w:tcW w:w="1145" w:type="dxa"/>
            <w:tcBorders>
              <w:top w:val="nil"/>
              <w:left w:val="nil"/>
              <w:bottom w:val="single" w:sz="4" w:space="0" w:color="auto"/>
              <w:right w:val="single" w:sz="4" w:space="0" w:color="auto"/>
            </w:tcBorders>
            <w:shd w:val="clear" w:color="auto" w:fill="auto"/>
            <w:noWrap/>
            <w:vAlign w:val="bottom"/>
            <w:hideMark/>
          </w:tcPr>
          <w:p w14:paraId="151939E4"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8298</w:t>
            </w:r>
          </w:p>
        </w:tc>
        <w:tc>
          <w:tcPr>
            <w:tcW w:w="561" w:type="dxa"/>
            <w:tcBorders>
              <w:top w:val="nil"/>
              <w:left w:val="nil"/>
              <w:bottom w:val="single" w:sz="4" w:space="0" w:color="auto"/>
              <w:right w:val="single" w:sz="4" w:space="0" w:color="auto"/>
            </w:tcBorders>
            <w:shd w:val="clear" w:color="auto" w:fill="auto"/>
            <w:noWrap/>
            <w:vAlign w:val="bottom"/>
            <w:hideMark/>
          </w:tcPr>
          <w:p w14:paraId="03CE9050"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0,92</w:t>
            </w:r>
          </w:p>
        </w:tc>
        <w:tc>
          <w:tcPr>
            <w:tcW w:w="979" w:type="dxa"/>
            <w:tcBorders>
              <w:top w:val="nil"/>
              <w:left w:val="nil"/>
              <w:bottom w:val="single" w:sz="4" w:space="0" w:color="auto"/>
              <w:right w:val="single" w:sz="4" w:space="0" w:color="auto"/>
            </w:tcBorders>
            <w:shd w:val="clear" w:color="auto" w:fill="auto"/>
            <w:noWrap/>
            <w:vAlign w:val="bottom"/>
            <w:hideMark/>
          </w:tcPr>
          <w:p w14:paraId="2682EE2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17117</w:t>
            </w:r>
          </w:p>
        </w:tc>
        <w:tc>
          <w:tcPr>
            <w:tcW w:w="1071" w:type="dxa"/>
            <w:tcBorders>
              <w:top w:val="nil"/>
              <w:left w:val="nil"/>
              <w:bottom w:val="single" w:sz="4" w:space="0" w:color="auto"/>
              <w:right w:val="single" w:sz="4" w:space="0" w:color="auto"/>
            </w:tcBorders>
            <w:shd w:val="clear" w:color="auto" w:fill="auto"/>
            <w:noWrap/>
            <w:vAlign w:val="bottom"/>
            <w:hideMark/>
          </w:tcPr>
          <w:p w14:paraId="07F83F7E"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19605</w:t>
            </w:r>
          </w:p>
        </w:tc>
        <w:tc>
          <w:tcPr>
            <w:tcW w:w="990" w:type="dxa"/>
            <w:tcBorders>
              <w:top w:val="nil"/>
              <w:left w:val="nil"/>
              <w:bottom w:val="single" w:sz="4" w:space="0" w:color="auto"/>
              <w:right w:val="single" w:sz="4" w:space="0" w:color="auto"/>
            </w:tcBorders>
            <w:shd w:val="clear" w:color="auto" w:fill="auto"/>
            <w:noWrap/>
            <w:vAlign w:val="bottom"/>
            <w:hideMark/>
          </w:tcPr>
          <w:p w14:paraId="59A88403"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0,87</w:t>
            </w:r>
          </w:p>
        </w:tc>
      </w:tr>
      <w:tr w:rsidR="00441200" w:rsidRPr="00E477E4" w14:paraId="36CE5CD1"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34D127F5"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2017/18</w:t>
            </w:r>
          </w:p>
        </w:tc>
        <w:tc>
          <w:tcPr>
            <w:tcW w:w="1056" w:type="dxa"/>
            <w:tcBorders>
              <w:top w:val="nil"/>
              <w:left w:val="nil"/>
              <w:bottom w:val="single" w:sz="4" w:space="0" w:color="auto"/>
              <w:right w:val="single" w:sz="4" w:space="0" w:color="auto"/>
            </w:tcBorders>
            <w:shd w:val="clear" w:color="auto" w:fill="auto"/>
            <w:noWrap/>
            <w:vAlign w:val="bottom"/>
            <w:hideMark/>
          </w:tcPr>
          <w:p w14:paraId="56F6C4A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10364</w:t>
            </w:r>
          </w:p>
        </w:tc>
        <w:tc>
          <w:tcPr>
            <w:tcW w:w="997" w:type="dxa"/>
            <w:tcBorders>
              <w:top w:val="nil"/>
              <w:left w:val="nil"/>
              <w:bottom w:val="single" w:sz="4" w:space="0" w:color="auto"/>
              <w:right w:val="single" w:sz="4" w:space="0" w:color="auto"/>
            </w:tcBorders>
            <w:shd w:val="clear" w:color="auto" w:fill="auto"/>
            <w:noWrap/>
            <w:vAlign w:val="bottom"/>
            <w:hideMark/>
          </w:tcPr>
          <w:p w14:paraId="53E44FE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12148</w:t>
            </w:r>
          </w:p>
        </w:tc>
        <w:tc>
          <w:tcPr>
            <w:tcW w:w="561" w:type="dxa"/>
            <w:tcBorders>
              <w:top w:val="nil"/>
              <w:left w:val="nil"/>
              <w:bottom w:val="single" w:sz="4" w:space="0" w:color="auto"/>
              <w:right w:val="single" w:sz="4" w:space="0" w:color="auto"/>
            </w:tcBorders>
            <w:shd w:val="clear" w:color="auto" w:fill="auto"/>
            <w:noWrap/>
            <w:vAlign w:val="bottom"/>
            <w:hideMark/>
          </w:tcPr>
          <w:p w14:paraId="78D95090"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0,85</w:t>
            </w:r>
          </w:p>
        </w:tc>
        <w:tc>
          <w:tcPr>
            <w:tcW w:w="1086" w:type="dxa"/>
            <w:tcBorders>
              <w:top w:val="nil"/>
              <w:left w:val="nil"/>
              <w:bottom w:val="single" w:sz="4" w:space="0" w:color="auto"/>
              <w:right w:val="single" w:sz="4" w:space="0" w:color="auto"/>
            </w:tcBorders>
            <w:shd w:val="clear" w:color="auto" w:fill="auto"/>
            <w:noWrap/>
            <w:vAlign w:val="bottom"/>
            <w:hideMark/>
          </w:tcPr>
          <w:p w14:paraId="43F49EB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8384</w:t>
            </w:r>
          </w:p>
        </w:tc>
        <w:tc>
          <w:tcPr>
            <w:tcW w:w="1145" w:type="dxa"/>
            <w:tcBorders>
              <w:top w:val="nil"/>
              <w:left w:val="nil"/>
              <w:bottom w:val="single" w:sz="4" w:space="0" w:color="auto"/>
              <w:right w:val="single" w:sz="4" w:space="0" w:color="auto"/>
            </w:tcBorders>
            <w:shd w:val="clear" w:color="auto" w:fill="auto"/>
            <w:noWrap/>
            <w:vAlign w:val="bottom"/>
            <w:hideMark/>
          </w:tcPr>
          <w:p w14:paraId="1A7AD7BC"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8989</w:t>
            </w:r>
          </w:p>
        </w:tc>
        <w:tc>
          <w:tcPr>
            <w:tcW w:w="561" w:type="dxa"/>
            <w:tcBorders>
              <w:top w:val="nil"/>
              <w:left w:val="nil"/>
              <w:bottom w:val="single" w:sz="4" w:space="0" w:color="auto"/>
              <w:right w:val="single" w:sz="4" w:space="0" w:color="auto"/>
            </w:tcBorders>
            <w:shd w:val="clear" w:color="auto" w:fill="auto"/>
            <w:noWrap/>
            <w:vAlign w:val="bottom"/>
            <w:hideMark/>
          </w:tcPr>
          <w:p w14:paraId="75B312AC"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0,93</w:t>
            </w:r>
          </w:p>
        </w:tc>
        <w:tc>
          <w:tcPr>
            <w:tcW w:w="979" w:type="dxa"/>
            <w:tcBorders>
              <w:top w:val="nil"/>
              <w:left w:val="nil"/>
              <w:bottom w:val="single" w:sz="4" w:space="0" w:color="auto"/>
              <w:right w:val="single" w:sz="4" w:space="0" w:color="auto"/>
            </w:tcBorders>
            <w:shd w:val="clear" w:color="auto" w:fill="auto"/>
            <w:noWrap/>
            <w:vAlign w:val="bottom"/>
            <w:hideMark/>
          </w:tcPr>
          <w:p w14:paraId="71E0465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18748</w:t>
            </w:r>
          </w:p>
        </w:tc>
        <w:tc>
          <w:tcPr>
            <w:tcW w:w="1071" w:type="dxa"/>
            <w:tcBorders>
              <w:top w:val="nil"/>
              <w:left w:val="nil"/>
              <w:bottom w:val="single" w:sz="4" w:space="0" w:color="auto"/>
              <w:right w:val="single" w:sz="4" w:space="0" w:color="auto"/>
            </w:tcBorders>
            <w:shd w:val="clear" w:color="auto" w:fill="auto"/>
            <w:noWrap/>
            <w:vAlign w:val="bottom"/>
            <w:hideMark/>
          </w:tcPr>
          <w:p w14:paraId="43F7938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21137</w:t>
            </w:r>
          </w:p>
        </w:tc>
        <w:tc>
          <w:tcPr>
            <w:tcW w:w="990" w:type="dxa"/>
            <w:tcBorders>
              <w:top w:val="nil"/>
              <w:left w:val="nil"/>
              <w:bottom w:val="single" w:sz="4" w:space="0" w:color="auto"/>
              <w:right w:val="single" w:sz="4" w:space="0" w:color="auto"/>
            </w:tcBorders>
            <w:shd w:val="clear" w:color="auto" w:fill="auto"/>
            <w:noWrap/>
            <w:vAlign w:val="bottom"/>
            <w:hideMark/>
          </w:tcPr>
          <w:p w14:paraId="0BE3A219"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0,89</w:t>
            </w:r>
          </w:p>
        </w:tc>
      </w:tr>
      <w:tr w:rsidR="00441200" w:rsidRPr="00E477E4" w14:paraId="436FBEDE"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25CB9F8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2018/19</w:t>
            </w:r>
          </w:p>
        </w:tc>
        <w:tc>
          <w:tcPr>
            <w:tcW w:w="1056" w:type="dxa"/>
            <w:tcBorders>
              <w:top w:val="nil"/>
              <w:left w:val="nil"/>
              <w:bottom w:val="single" w:sz="4" w:space="0" w:color="auto"/>
              <w:right w:val="single" w:sz="4" w:space="0" w:color="auto"/>
            </w:tcBorders>
            <w:shd w:val="clear" w:color="auto" w:fill="auto"/>
            <w:noWrap/>
            <w:vAlign w:val="bottom"/>
            <w:hideMark/>
          </w:tcPr>
          <w:p w14:paraId="0FB4FE6E"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10426</w:t>
            </w:r>
          </w:p>
        </w:tc>
        <w:tc>
          <w:tcPr>
            <w:tcW w:w="997" w:type="dxa"/>
            <w:tcBorders>
              <w:top w:val="nil"/>
              <w:left w:val="nil"/>
              <w:bottom w:val="single" w:sz="4" w:space="0" w:color="auto"/>
              <w:right w:val="single" w:sz="4" w:space="0" w:color="auto"/>
            </w:tcBorders>
            <w:shd w:val="clear" w:color="auto" w:fill="auto"/>
            <w:noWrap/>
            <w:vAlign w:val="bottom"/>
            <w:hideMark/>
          </w:tcPr>
          <w:p w14:paraId="2D916E65"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12354</w:t>
            </w:r>
          </w:p>
        </w:tc>
        <w:tc>
          <w:tcPr>
            <w:tcW w:w="561" w:type="dxa"/>
            <w:tcBorders>
              <w:top w:val="nil"/>
              <w:left w:val="nil"/>
              <w:bottom w:val="single" w:sz="4" w:space="0" w:color="auto"/>
              <w:right w:val="single" w:sz="4" w:space="0" w:color="auto"/>
            </w:tcBorders>
            <w:shd w:val="clear" w:color="auto" w:fill="auto"/>
            <w:noWrap/>
            <w:vAlign w:val="bottom"/>
            <w:hideMark/>
          </w:tcPr>
          <w:p w14:paraId="3F44E784"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0,84</w:t>
            </w:r>
          </w:p>
        </w:tc>
        <w:tc>
          <w:tcPr>
            <w:tcW w:w="1086" w:type="dxa"/>
            <w:tcBorders>
              <w:top w:val="nil"/>
              <w:left w:val="nil"/>
              <w:bottom w:val="single" w:sz="4" w:space="0" w:color="auto"/>
              <w:right w:val="single" w:sz="4" w:space="0" w:color="auto"/>
            </w:tcBorders>
            <w:shd w:val="clear" w:color="auto" w:fill="auto"/>
            <w:noWrap/>
            <w:vAlign w:val="bottom"/>
            <w:hideMark/>
          </w:tcPr>
          <w:p w14:paraId="51729017"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8780</w:t>
            </w:r>
          </w:p>
        </w:tc>
        <w:tc>
          <w:tcPr>
            <w:tcW w:w="1145" w:type="dxa"/>
            <w:tcBorders>
              <w:top w:val="nil"/>
              <w:left w:val="nil"/>
              <w:bottom w:val="single" w:sz="4" w:space="0" w:color="auto"/>
              <w:right w:val="single" w:sz="4" w:space="0" w:color="auto"/>
            </w:tcBorders>
            <w:shd w:val="clear" w:color="auto" w:fill="auto"/>
            <w:noWrap/>
            <w:vAlign w:val="bottom"/>
            <w:hideMark/>
          </w:tcPr>
          <w:p w14:paraId="330E93BB"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9337</w:t>
            </w:r>
          </w:p>
        </w:tc>
        <w:tc>
          <w:tcPr>
            <w:tcW w:w="561" w:type="dxa"/>
            <w:tcBorders>
              <w:top w:val="nil"/>
              <w:left w:val="nil"/>
              <w:bottom w:val="single" w:sz="4" w:space="0" w:color="auto"/>
              <w:right w:val="single" w:sz="4" w:space="0" w:color="auto"/>
            </w:tcBorders>
            <w:shd w:val="clear" w:color="auto" w:fill="auto"/>
            <w:noWrap/>
            <w:vAlign w:val="bottom"/>
            <w:hideMark/>
          </w:tcPr>
          <w:p w14:paraId="51462A73"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0,94</w:t>
            </w:r>
          </w:p>
        </w:tc>
        <w:tc>
          <w:tcPr>
            <w:tcW w:w="979" w:type="dxa"/>
            <w:tcBorders>
              <w:top w:val="nil"/>
              <w:left w:val="nil"/>
              <w:bottom w:val="single" w:sz="4" w:space="0" w:color="auto"/>
              <w:right w:val="single" w:sz="4" w:space="0" w:color="auto"/>
            </w:tcBorders>
            <w:shd w:val="clear" w:color="auto" w:fill="auto"/>
            <w:noWrap/>
            <w:vAlign w:val="bottom"/>
            <w:hideMark/>
          </w:tcPr>
          <w:p w14:paraId="0BD75C7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19206</w:t>
            </w:r>
          </w:p>
        </w:tc>
        <w:tc>
          <w:tcPr>
            <w:tcW w:w="1071" w:type="dxa"/>
            <w:tcBorders>
              <w:top w:val="nil"/>
              <w:left w:val="nil"/>
              <w:bottom w:val="single" w:sz="4" w:space="0" w:color="auto"/>
              <w:right w:val="single" w:sz="4" w:space="0" w:color="auto"/>
            </w:tcBorders>
            <w:shd w:val="clear" w:color="auto" w:fill="auto"/>
            <w:noWrap/>
            <w:vAlign w:val="bottom"/>
            <w:hideMark/>
          </w:tcPr>
          <w:p w14:paraId="6003F1AA"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21691</w:t>
            </w:r>
          </w:p>
        </w:tc>
        <w:tc>
          <w:tcPr>
            <w:tcW w:w="990" w:type="dxa"/>
            <w:tcBorders>
              <w:top w:val="nil"/>
              <w:left w:val="nil"/>
              <w:bottom w:val="single" w:sz="4" w:space="0" w:color="auto"/>
              <w:right w:val="single" w:sz="4" w:space="0" w:color="auto"/>
            </w:tcBorders>
            <w:shd w:val="clear" w:color="auto" w:fill="auto"/>
            <w:noWrap/>
            <w:vAlign w:val="bottom"/>
            <w:hideMark/>
          </w:tcPr>
          <w:p w14:paraId="125AE0D3"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0,89</w:t>
            </w:r>
          </w:p>
        </w:tc>
      </w:tr>
      <w:tr w:rsidR="00441200" w:rsidRPr="00E477E4" w14:paraId="6B8BE201"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30FA17A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2019/20</w:t>
            </w:r>
          </w:p>
        </w:tc>
        <w:tc>
          <w:tcPr>
            <w:tcW w:w="1056" w:type="dxa"/>
            <w:tcBorders>
              <w:top w:val="nil"/>
              <w:left w:val="nil"/>
              <w:bottom w:val="single" w:sz="4" w:space="0" w:color="auto"/>
              <w:right w:val="single" w:sz="4" w:space="0" w:color="auto"/>
            </w:tcBorders>
            <w:shd w:val="clear" w:color="auto" w:fill="auto"/>
            <w:noWrap/>
            <w:vAlign w:val="bottom"/>
            <w:hideMark/>
          </w:tcPr>
          <w:p w14:paraId="056B1733"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6750</w:t>
            </w:r>
          </w:p>
        </w:tc>
        <w:tc>
          <w:tcPr>
            <w:tcW w:w="997" w:type="dxa"/>
            <w:tcBorders>
              <w:top w:val="nil"/>
              <w:left w:val="nil"/>
              <w:bottom w:val="single" w:sz="4" w:space="0" w:color="auto"/>
              <w:right w:val="single" w:sz="4" w:space="0" w:color="auto"/>
            </w:tcBorders>
            <w:shd w:val="clear" w:color="auto" w:fill="auto"/>
            <w:noWrap/>
            <w:vAlign w:val="bottom"/>
            <w:hideMark/>
          </w:tcPr>
          <w:p w14:paraId="7865C0B6"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8475</w:t>
            </w:r>
          </w:p>
        </w:tc>
        <w:tc>
          <w:tcPr>
            <w:tcW w:w="561" w:type="dxa"/>
            <w:tcBorders>
              <w:top w:val="nil"/>
              <w:left w:val="nil"/>
              <w:bottom w:val="single" w:sz="4" w:space="0" w:color="auto"/>
              <w:right w:val="single" w:sz="4" w:space="0" w:color="auto"/>
            </w:tcBorders>
            <w:shd w:val="clear" w:color="auto" w:fill="auto"/>
            <w:noWrap/>
            <w:vAlign w:val="bottom"/>
            <w:hideMark/>
          </w:tcPr>
          <w:p w14:paraId="729F075E"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0,80</w:t>
            </w:r>
          </w:p>
        </w:tc>
        <w:tc>
          <w:tcPr>
            <w:tcW w:w="1086" w:type="dxa"/>
            <w:tcBorders>
              <w:top w:val="nil"/>
              <w:left w:val="nil"/>
              <w:bottom w:val="single" w:sz="4" w:space="0" w:color="auto"/>
              <w:right w:val="single" w:sz="4" w:space="0" w:color="auto"/>
            </w:tcBorders>
            <w:shd w:val="clear" w:color="auto" w:fill="auto"/>
            <w:noWrap/>
            <w:vAlign w:val="bottom"/>
            <w:hideMark/>
          </w:tcPr>
          <w:p w14:paraId="59EA87B9"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5806</w:t>
            </w:r>
          </w:p>
        </w:tc>
        <w:tc>
          <w:tcPr>
            <w:tcW w:w="1145" w:type="dxa"/>
            <w:tcBorders>
              <w:top w:val="nil"/>
              <w:left w:val="nil"/>
              <w:bottom w:val="single" w:sz="4" w:space="0" w:color="auto"/>
              <w:right w:val="single" w:sz="4" w:space="0" w:color="auto"/>
            </w:tcBorders>
            <w:shd w:val="clear" w:color="auto" w:fill="auto"/>
            <w:noWrap/>
            <w:vAlign w:val="bottom"/>
            <w:hideMark/>
          </w:tcPr>
          <w:p w14:paraId="1565B7A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6208</w:t>
            </w:r>
          </w:p>
        </w:tc>
        <w:tc>
          <w:tcPr>
            <w:tcW w:w="561" w:type="dxa"/>
            <w:tcBorders>
              <w:top w:val="nil"/>
              <w:left w:val="nil"/>
              <w:bottom w:val="single" w:sz="4" w:space="0" w:color="auto"/>
              <w:right w:val="single" w:sz="4" w:space="0" w:color="auto"/>
            </w:tcBorders>
            <w:shd w:val="clear" w:color="auto" w:fill="auto"/>
            <w:noWrap/>
            <w:vAlign w:val="bottom"/>
            <w:hideMark/>
          </w:tcPr>
          <w:p w14:paraId="7A4417CC"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0,94</w:t>
            </w:r>
          </w:p>
        </w:tc>
        <w:tc>
          <w:tcPr>
            <w:tcW w:w="979" w:type="dxa"/>
            <w:tcBorders>
              <w:top w:val="nil"/>
              <w:left w:val="nil"/>
              <w:bottom w:val="single" w:sz="4" w:space="0" w:color="auto"/>
              <w:right w:val="single" w:sz="4" w:space="0" w:color="auto"/>
            </w:tcBorders>
            <w:shd w:val="clear" w:color="auto" w:fill="auto"/>
            <w:noWrap/>
            <w:vAlign w:val="bottom"/>
            <w:hideMark/>
          </w:tcPr>
          <w:p w14:paraId="2151F6E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12556</w:t>
            </w:r>
          </w:p>
        </w:tc>
        <w:tc>
          <w:tcPr>
            <w:tcW w:w="1071" w:type="dxa"/>
            <w:tcBorders>
              <w:top w:val="nil"/>
              <w:left w:val="nil"/>
              <w:bottom w:val="single" w:sz="4" w:space="0" w:color="auto"/>
              <w:right w:val="single" w:sz="4" w:space="0" w:color="auto"/>
            </w:tcBorders>
            <w:shd w:val="clear" w:color="auto" w:fill="auto"/>
            <w:noWrap/>
            <w:vAlign w:val="bottom"/>
            <w:hideMark/>
          </w:tcPr>
          <w:p w14:paraId="6079D74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14683</w:t>
            </w:r>
          </w:p>
        </w:tc>
        <w:tc>
          <w:tcPr>
            <w:tcW w:w="990" w:type="dxa"/>
            <w:tcBorders>
              <w:top w:val="nil"/>
              <w:left w:val="nil"/>
              <w:bottom w:val="single" w:sz="4" w:space="0" w:color="auto"/>
              <w:right w:val="single" w:sz="4" w:space="0" w:color="auto"/>
            </w:tcBorders>
            <w:shd w:val="clear" w:color="auto" w:fill="auto"/>
            <w:noWrap/>
            <w:vAlign w:val="bottom"/>
            <w:hideMark/>
          </w:tcPr>
          <w:p w14:paraId="3D43C290"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0,86</w:t>
            </w:r>
          </w:p>
        </w:tc>
      </w:tr>
      <w:tr w:rsidR="00441200" w:rsidRPr="00E477E4" w14:paraId="7CEE2FC4"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706A3C7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2020/21</w:t>
            </w:r>
          </w:p>
        </w:tc>
        <w:tc>
          <w:tcPr>
            <w:tcW w:w="1056" w:type="dxa"/>
            <w:tcBorders>
              <w:top w:val="nil"/>
              <w:left w:val="nil"/>
              <w:bottom w:val="single" w:sz="4" w:space="0" w:color="auto"/>
              <w:right w:val="single" w:sz="4" w:space="0" w:color="auto"/>
            </w:tcBorders>
            <w:shd w:val="clear" w:color="auto" w:fill="auto"/>
            <w:noWrap/>
            <w:vAlign w:val="bottom"/>
            <w:hideMark/>
          </w:tcPr>
          <w:p w14:paraId="369DB376"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13694</w:t>
            </w:r>
          </w:p>
        </w:tc>
        <w:tc>
          <w:tcPr>
            <w:tcW w:w="997" w:type="dxa"/>
            <w:tcBorders>
              <w:top w:val="nil"/>
              <w:left w:val="nil"/>
              <w:bottom w:val="single" w:sz="4" w:space="0" w:color="auto"/>
              <w:right w:val="single" w:sz="4" w:space="0" w:color="auto"/>
            </w:tcBorders>
            <w:shd w:val="clear" w:color="auto" w:fill="auto"/>
            <w:noWrap/>
            <w:vAlign w:val="bottom"/>
            <w:hideMark/>
          </w:tcPr>
          <w:p w14:paraId="5AFA8BCF"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16319</w:t>
            </w:r>
          </w:p>
        </w:tc>
        <w:tc>
          <w:tcPr>
            <w:tcW w:w="561" w:type="dxa"/>
            <w:tcBorders>
              <w:top w:val="nil"/>
              <w:left w:val="nil"/>
              <w:bottom w:val="single" w:sz="4" w:space="0" w:color="auto"/>
              <w:right w:val="single" w:sz="4" w:space="0" w:color="auto"/>
            </w:tcBorders>
            <w:shd w:val="clear" w:color="auto" w:fill="auto"/>
            <w:noWrap/>
            <w:vAlign w:val="bottom"/>
            <w:hideMark/>
          </w:tcPr>
          <w:p w14:paraId="58D26B26"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0,84</w:t>
            </w:r>
          </w:p>
        </w:tc>
        <w:tc>
          <w:tcPr>
            <w:tcW w:w="1086" w:type="dxa"/>
            <w:tcBorders>
              <w:top w:val="nil"/>
              <w:left w:val="nil"/>
              <w:bottom w:val="single" w:sz="4" w:space="0" w:color="auto"/>
              <w:right w:val="single" w:sz="4" w:space="0" w:color="auto"/>
            </w:tcBorders>
            <w:shd w:val="clear" w:color="auto" w:fill="auto"/>
            <w:noWrap/>
            <w:vAlign w:val="bottom"/>
            <w:hideMark/>
          </w:tcPr>
          <w:p w14:paraId="1B6580A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11520</w:t>
            </w:r>
          </w:p>
        </w:tc>
        <w:tc>
          <w:tcPr>
            <w:tcW w:w="1145" w:type="dxa"/>
            <w:tcBorders>
              <w:top w:val="nil"/>
              <w:left w:val="nil"/>
              <w:bottom w:val="single" w:sz="4" w:space="0" w:color="auto"/>
              <w:right w:val="single" w:sz="4" w:space="0" w:color="auto"/>
            </w:tcBorders>
            <w:shd w:val="clear" w:color="auto" w:fill="auto"/>
            <w:noWrap/>
            <w:vAlign w:val="bottom"/>
            <w:hideMark/>
          </w:tcPr>
          <w:p w14:paraId="2006279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12274</w:t>
            </w:r>
          </w:p>
        </w:tc>
        <w:tc>
          <w:tcPr>
            <w:tcW w:w="561" w:type="dxa"/>
            <w:tcBorders>
              <w:top w:val="nil"/>
              <w:left w:val="nil"/>
              <w:bottom w:val="single" w:sz="4" w:space="0" w:color="auto"/>
              <w:right w:val="single" w:sz="4" w:space="0" w:color="auto"/>
            </w:tcBorders>
            <w:shd w:val="clear" w:color="auto" w:fill="auto"/>
            <w:noWrap/>
            <w:vAlign w:val="bottom"/>
            <w:hideMark/>
          </w:tcPr>
          <w:p w14:paraId="2729B548"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0,94</w:t>
            </w:r>
          </w:p>
        </w:tc>
        <w:tc>
          <w:tcPr>
            <w:tcW w:w="979" w:type="dxa"/>
            <w:tcBorders>
              <w:top w:val="nil"/>
              <w:left w:val="nil"/>
              <w:bottom w:val="single" w:sz="4" w:space="0" w:color="auto"/>
              <w:right w:val="single" w:sz="4" w:space="0" w:color="auto"/>
            </w:tcBorders>
            <w:shd w:val="clear" w:color="auto" w:fill="auto"/>
            <w:noWrap/>
            <w:vAlign w:val="bottom"/>
            <w:hideMark/>
          </w:tcPr>
          <w:p w14:paraId="061C547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25214</w:t>
            </w:r>
          </w:p>
        </w:tc>
        <w:tc>
          <w:tcPr>
            <w:tcW w:w="1071" w:type="dxa"/>
            <w:tcBorders>
              <w:top w:val="nil"/>
              <w:left w:val="nil"/>
              <w:bottom w:val="single" w:sz="4" w:space="0" w:color="auto"/>
              <w:right w:val="single" w:sz="4" w:space="0" w:color="auto"/>
            </w:tcBorders>
            <w:shd w:val="clear" w:color="auto" w:fill="auto"/>
            <w:noWrap/>
            <w:vAlign w:val="bottom"/>
            <w:hideMark/>
          </w:tcPr>
          <w:p w14:paraId="07E018E5"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28593</w:t>
            </w:r>
          </w:p>
        </w:tc>
        <w:tc>
          <w:tcPr>
            <w:tcW w:w="990" w:type="dxa"/>
            <w:tcBorders>
              <w:top w:val="nil"/>
              <w:left w:val="nil"/>
              <w:bottom w:val="single" w:sz="4" w:space="0" w:color="auto"/>
              <w:right w:val="single" w:sz="4" w:space="0" w:color="auto"/>
            </w:tcBorders>
            <w:shd w:val="clear" w:color="auto" w:fill="auto"/>
            <w:noWrap/>
            <w:vAlign w:val="bottom"/>
            <w:hideMark/>
          </w:tcPr>
          <w:p w14:paraId="3B27B241"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0,88</w:t>
            </w:r>
          </w:p>
        </w:tc>
      </w:tr>
      <w:tr w:rsidR="00441200" w:rsidRPr="00E477E4" w14:paraId="4564E799"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58AB6F55"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2021/22</w:t>
            </w:r>
          </w:p>
        </w:tc>
        <w:tc>
          <w:tcPr>
            <w:tcW w:w="1056" w:type="dxa"/>
            <w:tcBorders>
              <w:top w:val="nil"/>
              <w:left w:val="nil"/>
              <w:bottom w:val="single" w:sz="4" w:space="0" w:color="auto"/>
              <w:right w:val="single" w:sz="4" w:space="0" w:color="auto"/>
            </w:tcBorders>
            <w:shd w:val="clear" w:color="auto" w:fill="auto"/>
            <w:noWrap/>
            <w:vAlign w:val="bottom"/>
            <w:hideMark/>
          </w:tcPr>
          <w:p w14:paraId="43DAF6E8"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18757</w:t>
            </w:r>
          </w:p>
        </w:tc>
        <w:tc>
          <w:tcPr>
            <w:tcW w:w="997" w:type="dxa"/>
            <w:tcBorders>
              <w:top w:val="nil"/>
              <w:left w:val="nil"/>
              <w:bottom w:val="single" w:sz="4" w:space="0" w:color="auto"/>
              <w:right w:val="single" w:sz="4" w:space="0" w:color="auto"/>
            </w:tcBorders>
            <w:shd w:val="clear" w:color="auto" w:fill="auto"/>
            <w:noWrap/>
            <w:vAlign w:val="bottom"/>
            <w:hideMark/>
          </w:tcPr>
          <w:p w14:paraId="423EF2C1"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21439</w:t>
            </w:r>
          </w:p>
        </w:tc>
        <w:tc>
          <w:tcPr>
            <w:tcW w:w="561" w:type="dxa"/>
            <w:tcBorders>
              <w:top w:val="nil"/>
              <w:left w:val="nil"/>
              <w:bottom w:val="single" w:sz="4" w:space="0" w:color="auto"/>
              <w:right w:val="single" w:sz="4" w:space="0" w:color="auto"/>
            </w:tcBorders>
            <w:shd w:val="clear" w:color="auto" w:fill="auto"/>
            <w:noWrap/>
            <w:vAlign w:val="bottom"/>
            <w:hideMark/>
          </w:tcPr>
          <w:p w14:paraId="03F3B31A"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0,87</w:t>
            </w:r>
          </w:p>
        </w:tc>
        <w:tc>
          <w:tcPr>
            <w:tcW w:w="1086" w:type="dxa"/>
            <w:tcBorders>
              <w:top w:val="nil"/>
              <w:left w:val="nil"/>
              <w:bottom w:val="single" w:sz="4" w:space="0" w:color="auto"/>
              <w:right w:val="single" w:sz="4" w:space="0" w:color="auto"/>
            </w:tcBorders>
            <w:shd w:val="clear" w:color="auto" w:fill="auto"/>
            <w:noWrap/>
            <w:vAlign w:val="bottom"/>
            <w:hideMark/>
          </w:tcPr>
          <w:p w14:paraId="372AAFE2"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884</w:t>
            </w:r>
          </w:p>
        </w:tc>
        <w:tc>
          <w:tcPr>
            <w:tcW w:w="1145" w:type="dxa"/>
            <w:tcBorders>
              <w:top w:val="nil"/>
              <w:left w:val="nil"/>
              <w:bottom w:val="single" w:sz="4" w:space="0" w:color="auto"/>
              <w:right w:val="single" w:sz="4" w:space="0" w:color="auto"/>
            </w:tcBorders>
            <w:shd w:val="clear" w:color="auto" w:fill="auto"/>
            <w:noWrap/>
            <w:vAlign w:val="bottom"/>
            <w:hideMark/>
          </w:tcPr>
          <w:p w14:paraId="7BAA36DB"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998</w:t>
            </w:r>
          </w:p>
        </w:tc>
        <w:tc>
          <w:tcPr>
            <w:tcW w:w="561" w:type="dxa"/>
            <w:tcBorders>
              <w:top w:val="nil"/>
              <w:left w:val="nil"/>
              <w:bottom w:val="single" w:sz="4" w:space="0" w:color="auto"/>
              <w:right w:val="single" w:sz="4" w:space="0" w:color="auto"/>
            </w:tcBorders>
            <w:shd w:val="clear" w:color="auto" w:fill="auto"/>
            <w:noWrap/>
            <w:vAlign w:val="bottom"/>
            <w:hideMark/>
          </w:tcPr>
          <w:p w14:paraId="4C0773E2"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0,89</w:t>
            </w:r>
          </w:p>
        </w:tc>
        <w:tc>
          <w:tcPr>
            <w:tcW w:w="979" w:type="dxa"/>
            <w:tcBorders>
              <w:top w:val="nil"/>
              <w:left w:val="nil"/>
              <w:bottom w:val="single" w:sz="4" w:space="0" w:color="auto"/>
              <w:right w:val="single" w:sz="4" w:space="0" w:color="auto"/>
            </w:tcBorders>
            <w:shd w:val="clear" w:color="auto" w:fill="auto"/>
            <w:noWrap/>
            <w:vAlign w:val="bottom"/>
            <w:hideMark/>
          </w:tcPr>
          <w:p w14:paraId="54F5768C"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19641</w:t>
            </w:r>
          </w:p>
        </w:tc>
        <w:tc>
          <w:tcPr>
            <w:tcW w:w="1071" w:type="dxa"/>
            <w:tcBorders>
              <w:top w:val="nil"/>
              <w:left w:val="nil"/>
              <w:bottom w:val="single" w:sz="4" w:space="0" w:color="auto"/>
              <w:right w:val="single" w:sz="4" w:space="0" w:color="auto"/>
            </w:tcBorders>
            <w:shd w:val="clear" w:color="auto" w:fill="auto"/>
            <w:noWrap/>
            <w:vAlign w:val="bottom"/>
            <w:hideMark/>
          </w:tcPr>
          <w:p w14:paraId="67D1C3B4"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22437</w:t>
            </w:r>
          </w:p>
        </w:tc>
        <w:tc>
          <w:tcPr>
            <w:tcW w:w="990" w:type="dxa"/>
            <w:tcBorders>
              <w:top w:val="nil"/>
              <w:left w:val="nil"/>
              <w:bottom w:val="single" w:sz="4" w:space="0" w:color="auto"/>
              <w:right w:val="single" w:sz="4" w:space="0" w:color="auto"/>
            </w:tcBorders>
            <w:shd w:val="clear" w:color="auto" w:fill="auto"/>
            <w:noWrap/>
            <w:vAlign w:val="bottom"/>
            <w:hideMark/>
          </w:tcPr>
          <w:p w14:paraId="754DD157"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0,88</w:t>
            </w:r>
          </w:p>
        </w:tc>
      </w:tr>
      <w:tr w:rsidR="00441200" w:rsidRPr="00E477E4" w14:paraId="2832B0DD" w14:textId="77777777" w:rsidTr="00441200">
        <w:trPr>
          <w:trHeight w:val="375"/>
        </w:trPr>
        <w:tc>
          <w:tcPr>
            <w:tcW w:w="757" w:type="dxa"/>
            <w:tcBorders>
              <w:top w:val="nil"/>
              <w:left w:val="single" w:sz="4" w:space="0" w:color="auto"/>
              <w:bottom w:val="single" w:sz="4" w:space="0" w:color="auto"/>
              <w:right w:val="single" w:sz="4" w:space="0" w:color="auto"/>
            </w:tcBorders>
            <w:shd w:val="clear" w:color="auto" w:fill="auto"/>
            <w:noWrap/>
            <w:vAlign w:val="bottom"/>
            <w:hideMark/>
          </w:tcPr>
          <w:p w14:paraId="4B15AF20"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SKUPAJ</w:t>
            </w:r>
          </w:p>
        </w:tc>
        <w:tc>
          <w:tcPr>
            <w:tcW w:w="1056" w:type="dxa"/>
            <w:tcBorders>
              <w:top w:val="nil"/>
              <w:left w:val="nil"/>
              <w:bottom w:val="single" w:sz="4" w:space="0" w:color="auto"/>
              <w:right w:val="single" w:sz="4" w:space="0" w:color="auto"/>
            </w:tcBorders>
            <w:shd w:val="clear" w:color="auto" w:fill="auto"/>
            <w:noWrap/>
            <w:vAlign w:val="bottom"/>
            <w:hideMark/>
          </w:tcPr>
          <w:p w14:paraId="19EC3099"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78082</w:t>
            </w:r>
          </w:p>
        </w:tc>
        <w:tc>
          <w:tcPr>
            <w:tcW w:w="997" w:type="dxa"/>
            <w:tcBorders>
              <w:top w:val="nil"/>
              <w:left w:val="nil"/>
              <w:bottom w:val="single" w:sz="4" w:space="0" w:color="auto"/>
              <w:right w:val="single" w:sz="4" w:space="0" w:color="auto"/>
            </w:tcBorders>
            <w:shd w:val="clear" w:color="auto" w:fill="auto"/>
            <w:noWrap/>
            <w:vAlign w:val="bottom"/>
            <w:hideMark/>
          </w:tcPr>
          <w:p w14:paraId="15112C7C"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91745</w:t>
            </w:r>
          </w:p>
        </w:tc>
        <w:tc>
          <w:tcPr>
            <w:tcW w:w="561" w:type="dxa"/>
            <w:tcBorders>
              <w:top w:val="nil"/>
              <w:left w:val="nil"/>
              <w:bottom w:val="single" w:sz="4" w:space="0" w:color="auto"/>
              <w:right w:val="single" w:sz="4" w:space="0" w:color="auto"/>
            </w:tcBorders>
            <w:shd w:val="clear" w:color="auto" w:fill="auto"/>
            <w:noWrap/>
            <w:vAlign w:val="bottom"/>
            <w:hideMark/>
          </w:tcPr>
          <w:p w14:paraId="4EE44ECA"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0,85</w:t>
            </w:r>
          </w:p>
        </w:tc>
        <w:tc>
          <w:tcPr>
            <w:tcW w:w="1086" w:type="dxa"/>
            <w:tcBorders>
              <w:top w:val="nil"/>
              <w:left w:val="nil"/>
              <w:bottom w:val="single" w:sz="4" w:space="0" w:color="auto"/>
              <w:right w:val="single" w:sz="4" w:space="0" w:color="auto"/>
            </w:tcBorders>
            <w:shd w:val="clear" w:color="auto" w:fill="auto"/>
            <w:noWrap/>
            <w:vAlign w:val="bottom"/>
            <w:hideMark/>
          </w:tcPr>
          <w:p w14:paraId="27AF68A3"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50442</w:t>
            </w:r>
          </w:p>
        </w:tc>
        <w:tc>
          <w:tcPr>
            <w:tcW w:w="1145" w:type="dxa"/>
            <w:tcBorders>
              <w:top w:val="nil"/>
              <w:left w:val="nil"/>
              <w:bottom w:val="single" w:sz="4" w:space="0" w:color="auto"/>
              <w:right w:val="single" w:sz="4" w:space="0" w:color="auto"/>
            </w:tcBorders>
            <w:shd w:val="clear" w:color="auto" w:fill="auto"/>
            <w:noWrap/>
            <w:vAlign w:val="bottom"/>
            <w:hideMark/>
          </w:tcPr>
          <w:p w14:paraId="0F4DF31C"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53814</w:t>
            </w:r>
          </w:p>
        </w:tc>
        <w:tc>
          <w:tcPr>
            <w:tcW w:w="561" w:type="dxa"/>
            <w:tcBorders>
              <w:top w:val="nil"/>
              <w:left w:val="nil"/>
              <w:bottom w:val="single" w:sz="4" w:space="0" w:color="auto"/>
              <w:right w:val="single" w:sz="4" w:space="0" w:color="auto"/>
            </w:tcBorders>
            <w:shd w:val="clear" w:color="auto" w:fill="auto"/>
            <w:noWrap/>
            <w:vAlign w:val="bottom"/>
            <w:hideMark/>
          </w:tcPr>
          <w:p w14:paraId="3C742DFF"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0,94</w:t>
            </w:r>
          </w:p>
        </w:tc>
        <w:tc>
          <w:tcPr>
            <w:tcW w:w="979" w:type="dxa"/>
            <w:tcBorders>
              <w:top w:val="nil"/>
              <w:left w:val="nil"/>
              <w:bottom w:val="single" w:sz="4" w:space="0" w:color="auto"/>
              <w:right w:val="single" w:sz="4" w:space="0" w:color="auto"/>
            </w:tcBorders>
            <w:shd w:val="clear" w:color="auto" w:fill="auto"/>
            <w:noWrap/>
            <w:vAlign w:val="bottom"/>
            <w:hideMark/>
          </w:tcPr>
          <w:p w14:paraId="50156BA6"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128524</w:t>
            </w:r>
          </w:p>
        </w:tc>
        <w:tc>
          <w:tcPr>
            <w:tcW w:w="1071" w:type="dxa"/>
            <w:tcBorders>
              <w:top w:val="nil"/>
              <w:left w:val="nil"/>
              <w:bottom w:val="single" w:sz="4" w:space="0" w:color="auto"/>
              <w:right w:val="single" w:sz="4" w:space="0" w:color="auto"/>
            </w:tcBorders>
            <w:shd w:val="clear" w:color="auto" w:fill="auto"/>
            <w:noWrap/>
            <w:vAlign w:val="bottom"/>
            <w:hideMark/>
          </w:tcPr>
          <w:p w14:paraId="60CF9B3D" w14:textId="77777777" w:rsidR="00441200" w:rsidRPr="00E477E4" w:rsidRDefault="00441200" w:rsidP="00CE6279">
            <w:pPr>
              <w:spacing w:after="0" w:line="300" w:lineRule="atLeast"/>
              <w:rPr>
                <w:rFonts w:cstheme="minorHAnsi"/>
                <w:color w:val="000000"/>
                <w:lang w:eastAsia="sl-SI"/>
              </w:rPr>
            </w:pPr>
            <w:r w:rsidRPr="00E477E4">
              <w:rPr>
                <w:rFonts w:cstheme="minorHAnsi"/>
                <w:color w:val="000000"/>
                <w:lang w:eastAsia="sl-SI"/>
              </w:rPr>
              <w:t>145559</w:t>
            </w:r>
          </w:p>
        </w:tc>
        <w:tc>
          <w:tcPr>
            <w:tcW w:w="990" w:type="dxa"/>
            <w:tcBorders>
              <w:top w:val="nil"/>
              <w:left w:val="nil"/>
              <w:bottom w:val="single" w:sz="4" w:space="0" w:color="auto"/>
              <w:right w:val="single" w:sz="4" w:space="0" w:color="auto"/>
            </w:tcBorders>
            <w:shd w:val="clear" w:color="auto" w:fill="auto"/>
            <w:noWrap/>
            <w:vAlign w:val="bottom"/>
            <w:hideMark/>
          </w:tcPr>
          <w:p w14:paraId="17836E7F" w14:textId="77777777" w:rsidR="00441200" w:rsidRPr="00E477E4" w:rsidRDefault="00441200" w:rsidP="00CE6279">
            <w:pPr>
              <w:spacing w:after="0" w:line="300" w:lineRule="atLeast"/>
              <w:rPr>
                <w:rFonts w:cstheme="minorHAnsi"/>
                <w:b/>
                <w:bCs/>
                <w:color w:val="000000"/>
                <w:lang w:eastAsia="sl-SI"/>
              </w:rPr>
            </w:pPr>
            <w:r w:rsidRPr="00E477E4">
              <w:rPr>
                <w:rFonts w:cstheme="minorHAnsi"/>
                <w:b/>
                <w:bCs/>
                <w:color w:val="000000"/>
                <w:lang w:eastAsia="sl-SI"/>
              </w:rPr>
              <w:t>0,88</w:t>
            </w:r>
          </w:p>
        </w:tc>
      </w:tr>
    </w:tbl>
    <w:p w14:paraId="3BB7E700" w14:textId="77777777" w:rsidR="00441200" w:rsidRPr="00E477E4" w:rsidRDefault="00441200" w:rsidP="00CE6279">
      <w:pPr>
        <w:spacing w:after="0" w:line="300" w:lineRule="atLeast"/>
        <w:rPr>
          <w:rFonts w:eastAsiaTheme="minorHAnsi" w:cstheme="minorHAnsi"/>
          <w:iCs/>
        </w:rPr>
      </w:pPr>
    </w:p>
    <w:p w14:paraId="26690385" w14:textId="6E58C123" w:rsidR="00DD26B7" w:rsidRPr="00E477E4" w:rsidRDefault="00DE5A1E" w:rsidP="00CE6279">
      <w:pPr>
        <w:spacing w:after="0" w:line="300" w:lineRule="atLeast"/>
        <w:rPr>
          <w:rFonts w:eastAsiaTheme="minorHAnsi" w:cstheme="minorHAnsi"/>
          <w:b/>
          <w:iCs/>
          <w:color w:val="0D0D0D" w:themeColor="text1" w:themeTint="F2"/>
        </w:rPr>
      </w:pPr>
      <w:r w:rsidRPr="00E477E4">
        <w:rPr>
          <w:rFonts w:eastAsiaTheme="minorHAnsi" w:cstheme="minorHAnsi"/>
          <w:b/>
          <w:iCs/>
          <w:color w:val="0D0D0D" w:themeColor="text1" w:themeTint="F2"/>
        </w:rPr>
        <w:t>Tekmovanja Kaj veš o prometu</w:t>
      </w:r>
    </w:p>
    <w:p w14:paraId="595939A3" w14:textId="6A56B3E7" w:rsidR="00441200" w:rsidRPr="00E477E4" w:rsidRDefault="00441200" w:rsidP="00CE6279">
      <w:pPr>
        <w:spacing w:after="0" w:line="300" w:lineRule="atLeast"/>
        <w:rPr>
          <w:rFonts w:eastAsiaTheme="minorHAnsi" w:cstheme="minorHAnsi"/>
        </w:rPr>
      </w:pPr>
      <w:r w:rsidRPr="00E477E4">
        <w:rPr>
          <w:rFonts w:eastAsiaTheme="minorHAnsi" w:cstheme="minorHAnsi"/>
          <w:iCs/>
          <w:color w:val="0D0D0D" w:themeColor="text1" w:themeTint="F2"/>
        </w:rPr>
        <w:t>Tekmovanja Kaj veš o prometu so tradicionalna oblika prometno-vzgojnih aktivnosti, ki potekajo na</w:t>
      </w:r>
      <w:r w:rsidR="00C44E0E" w:rsidRPr="00E477E4">
        <w:rPr>
          <w:rFonts w:eastAsiaTheme="minorHAnsi" w:cstheme="minorHAnsi"/>
          <w:iCs/>
          <w:color w:val="0D0D0D" w:themeColor="text1" w:themeTint="F2"/>
        </w:rPr>
        <w:t xml:space="preserve"> Osnovnih šolah</w:t>
      </w:r>
      <w:r w:rsidRPr="00E477E4">
        <w:rPr>
          <w:rFonts w:eastAsiaTheme="minorHAnsi" w:cstheme="minorHAnsi"/>
          <w:iCs/>
          <w:color w:val="0D0D0D" w:themeColor="text1" w:themeTint="F2"/>
        </w:rPr>
        <w:t xml:space="preserve"> skupno že </w:t>
      </w:r>
      <w:r w:rsidR="00CE251C" w:rsidRPr="00E477E4">
        <w:rPr>
          <w:rFonts w:eastAsiaTheme="minorHAnsi" w:cstheme="minorHAnsi"/>
          <w:iCs/>
          <w:color w:val="0D0D0D" w:themeColor="text1" w:themeTint="F2"/>
        </w:rPr>
        <w:t xml:space="preserve">več kot </w:t>
      </w:r>
      <w:r w:rsidRPr="00E477E4">
        <w:rPr>
          <w:rFonts w:eastAsiaTheme="minorHAnsi" w:cstheme="minorHAnsi"/>
          <w:iCs/>
          <w:color w:val="0D0D0D" w:themeColor="text1" w:themeTint="F2"/>
        </w:rPr>
        <w:t xml:space="preserve">50 let. </w:t>
      </w:r>
      <w:r w:rsidRPr="00E477E4">
        <w:rPr>
          <w:rFonts w:eastAsiaTheme="minorHAnsi" w:cstheme="minorHAnsi"/>
        </w:rPr>
        <w:t>V soboto</w:t>
      </w:r>
      <w:r w:rsidR="00CE251C" w:rsidRPr="00E477E4">
        <w:rPr>
          <w:rFonts w:eastAsiaTheme="minorHAnsi" w:cstheme="minorHAnsi"/>
        </w:rPr>
        <w:t>,</w:t>
      </w:r>
      <w:r w:rsidRPr="00E477E4">
        <w:rPr>
          <w:rFonts w:eastAsiaTheme="minorHAnsi" w:cstheme="minorHAnsi"/>
        </w:rPr>
        <w:t xml:space="preserve"> 28.</w:t>
      </w:r>
      <w:r w:rsidR="00CE251C" w:rsidRPr="00E477E4">
        <w:rPr>
          <w:rFonts w:eastAsiaTheme="minorHAnsi" w:cstheme="minorHAnsi"/>
        </w:rPr>
        <w:t xml:space="preserve"> maja </w:t>
      </w:r>
      <w:r w:rsidRPr="00E477E4">
        <w:rPr>
          <w:rFonts w:eastAsiaTheme="minorHAnsi" w:cstheme="minorHAnsi"/>
        </w:rPr>
        <w:t>2022</w:t>
      </w:r>
      <w:r w:rsidR="00CE251C" w:rsidRPr="00E477E4">
        <w:rPr>
          <w:rFonts w:eastAsiaTheme="minorHAnsi" w:cstheme="minorHAnsi"/>
        </w:rPr>
        <w:t>,</w:t>
      </w:r>
      <w:r w:rsidRPr="00E477E4">
        <w:rPr>
          <w:rFonts w:eastAsiaTheme="minorHAnsi" w:cstheme="minorHAnsi"/>
        </w:rPr>
        <w:t xml:space="preserve"> je na OŠ Toneta Čufarja na Jesenicah </w:t>
      </w:r>
      <w:r w:rsidR="00CE251C" w:rsidRPr="00E477E4">
        <w:rPr>
          <w:rFonts w:eastAsiaTheme="minorHAnsi" w:cstheme="minorHAnsi"/>
        </w:rPr>
        <w:t>potekalo</w:t>
      </w:r>
      <w:r w:rsidR="00CD4DE8" w:rsidRPr="00E477E4">
        <w:rPr>
          <w:rFonts w:eastAsiaTheme="minorHAnsi" w:cstheme="minorHAnsi"/>
        </w:rPr>
        <w:t xml:space="preserve"> </w:t>
      </w:r>
      <w:r w:rsidRPr="00E477E4">
        <w:rPr>
          <w:rFonts w:eastAsiaTheme="minorHAnsi" w:cstheme="minorHAnsi"/>
        </w:rPr>
        <w:t>29. državno tekmovanje Kaj veš o prometu, ki so se ga</w:t>
      </w:r>
      <w:r w:rsidR="00AA16F2" w:rsidRPr="00E477E4">
        <w:rPr>
          <w:rFonts w:eastAsiaTheme="minorHAnsi" w:cstheme="minorHAnsi"/>
        </w:rPr>
        <w:t xml:space="preserve">, kljub slabemu vremenu, udeležili najboljši tekmovalci </w:t>
      </w:r>
      <w:r w:rsidRPr="00E477E4">
        <w:rPr>
          <w:rFonts w:eastAsiaTheme="minorHAnsi" w:cstheme="minorHAnsi"/>
          <w:iCs/>
          <w:color w:val="0D0D0D" w:themeColor="text1" w:themeTint="F2"/>
        </w:rPr>
        <w:t xml:space="preserve">iz različnih občin po Sloveniji. </w:t>
      </w:r>
      <w:r w:rsidRPr="00E477E4">
        <w:rPr>
          <w:rFonts w:eastAsiaTheme="minorHAnsi" w:cstheme="minorHAnsi"/>
        </w:rPr>
        <w:t>Za uvod v tekmovanje so prisotne nagovorili župan občine Jesenice Blaž Račič, direktor Javne agencije RS za varnost prometa Jože Hribar ter pomočnica ravnatelja Mateja Cuznar Zadnik. Tekmovalcem so vsi zaželeli uspešno in predvsem varno tekmovanje.</w:t>
      </w:r>
    </w:p>
    <w:p w14:paraId="0D608B48" w14:textId="77777777" w:rsidR="001D3B98" w:rsidRPr="00E477E4" w:rsidRDefault="001D3B98" w:rsidP="00CE6279">
      <w:pPr>
        <w:spacing w:after="0" w:line="300" w:lineRule="atLeast"/>
        <w:rPr>
          <w:rFonts w:eastAsiaTheme="minorHAnsi" w:cstheme="minorHAnsi"/>
        </w:rPr>
      </w:pPr>
    </w:p>
    <w:p w14:paraId="4F05112F" w14:textId="5D054699" w:rsidR="00441200" w:rsidRPr="00E477E4" w:rsidRDefault="00441200" w:rsidP="00CE6279">
      <w:pPr>
        <w:spacing w:after="0" w:line="300" w:lineRule="atLeast"/>
        <w:rPr>
          <w:rFonts w:eastAsiaTheme="minorHAnsi" w:cstheme="minorHAnsi"/>
        </w:rPr>
      </w:pPr>
      <w:r w:rsidRPr="00E477E4">
        <w:rPr>
          <w:rFonts w:eastAsiaTheme="minorHAnsi" w:cstheme="minorHAnsi"/>
        </w:rPr>
        <w:t xml:space="preserve">Tekmovanja Kaj veš o prometu potekajo na šolski ravni, na občinski </w:t>
      </w:r>
      <w:r w:rsidR="00A44FA7" w:rsidRPr="00E477E4">
        <w:rPr>
          <w:rFonts w:eastAsiaTheme="minorHAnsi" w:cstheme="minorHAnsi"/>
        </w:rPr>
        <w:t>oziroma</w:t>
      </w:r>
      <w:r w:rsidRPr="00E477E4">
        <w:rPr>
          <w:rFonts w:eastAsiaTheme="minorHAnsi" w:cstheme="minorHAnsi"/>
        </w:rPr>
        <w:t xml:space="preserve"> regijski  ravni</w:t>
      </w:r>
      <w:r w:rsidR="00DF5708" w:rsidRPr="00E477E4">
        <w:rPr>
          <w:rFonts w:eastAsiaTheme="minorHAnsi" w:cstheme="minorHAnsi"/>
        </w:rPr>
        <w:t xml:space="preserve">, </w:t>
      </w:r>
      <w:r w:rsidR="00CD4DE8" w:rsidRPr="00E477E4">
        <w:rPr>
          <w:rFonts w:eastAsiaTheme="minorHAnsi" w:cstheme="minorHAnsi"/>
        </w:rPr>
        <w:t>nato</w:t>
      </w:r>
      <w:r w:rsidR="00DF5708" w:rsidRPr="00E477E4">
        <w:rPr>
          <w:rFonts w:eastAsiaTheme="minorHAnsi" w:cstheme="minorHAnsi"/>
        </w:rPr>
        <w:t xml:space="preserve"> sledi</w:t>
      </w:r>
      <w:r w:rsidRPr="00E477E4">
        <w:rPr>
          <w:rFonts w:eastAsiaTheme="minorHAnsi" w:cstheme="minorHAnsi"/>
        </w:rPr>
        <w:t xml:space="preserve"> finalno</w:t>
      </w:r>
      <w:r w:rsidR="00CD4DE8" w:rsidRPr="00E477E4">
        <w:rPr>
          <w:rFonts w:eastAsiaTheme="minorHAnsi" w:cstheme="minorHAnsi"/>
        </w:rPr>
        <w:t xml:space="preserve"> oziroma</w:t>
      </w:r>
      <w:r w:rsidRPr="00E477E4">
        <w:rPr>
          <w:rFonts w:eastAsiaTheme="minorHAnsi" w:cstheme="minorHAnsi"/>
        </w:rPr>
        <w:t xml:space="preserve"> državno tekmovanje. V okviru kvalifikacijskih tekmovanj je sodelovalo več kot 400 učencev, samo najboljših 31 tekmovalcev pa se je uvrstil</w:t>
      </w:r>
      <w:r w:rsidR="00DF5708" w:rsidRPr="00E477E4">
        <w:rPr>
          <w:rFonts w:eastAsiaTheme="minorHAnsi" w:cstheme="minorHAnsi"/>
        </w:rPr>
        <w:t>o</w:t>
      </w:r>
      <w:r w:rsidRPr="00E477E4">
        <w:rPr>
          <w:rFonts w:eastAsiaTheme="minorHAnsi" w:cstheme="minorHAnsi"/>
        </w:rPr>
        <w:t xml:space="preserve"> na državno raven.</w:t>
      </w:r>
    </w:p>
    <w:p w14:paraId="4BCC1189" w14:textId="77777777" w:rsidR="001D3B98" w:rsidRPr="00E477E4" w:rsidRDefault="001D3B98" w:rsidP="00CE6279">
      <w:pPr>
        <w:spacing w:after="0" w:line="300" w:lineRule="atLeast"/>
        <w:rPr>
          <w:rFonts w:eastAsiaTheme="minorHAnsi" w:cstheme="minorHAnsi"/>
        </w:rPr>
      </w:pPr>
    </w:p>
    <w:p w14:paraId="1071124B" w14:textId="74FAB483" w:rsidR="00441200" w:rsidRPr="00E477E4" w:rsidRDefault="00441200" w:rsidP="00CE6279">
      <w:pPr>
        <w:spacing w:after="0" w:line="300" w:lineRule="atLeast"/>
        <w:rPr>
          <w:rFonts w:eastAsiaTheme="minorHAnsi" w:cstheme="minorHAnsi"/>
        </w:rPr>
      </w:pPr>
      <w:r w:rsidRPr="00E477E4">
        <w:rPr>
          <w:rFonts w:eastAsiaTheme="minorHAnsi" w:cstheme="minorHAnsi"/>
        </w:rPr>
        <w:t xml:space="preserve">Vsi tekmovalci so morali dokazati svoje znanje na teoretičnem delu tekmovanja, se nato preizkusiti na zahtevnem spretnostnem poligonu ter nazadnje tudi pri praktični vožnji v prometu z vključenimi različnimi prometnimi </w:t>
      </w:r>
      <w:r w:rsidR="00CE251C" w:rsidRPr="00E477E4">
        <w:rPr>
          <w:rFonts w:eastAsiaTheme="minorHAnsi" w:cstheme="minorHAnsi"/>
        </w:rPr>
        <w:t>položaj</w:t>
      </w:r>
      <w:r w:rsidRPr="00E477E4">
        <w:rPr>
          <w:rFonts w:eastAsiaTheme="minorHAnsi" w:cstheme="minorHAnsi"/>
        </w:rPr>
        <w:t xml:space="preserve">i. </w:t>
      </w:r>
      <w:r w:rsidRPr="00E477E4">
        <w:rPr>
          <w:rFonts w:eastAsiaTheme="minorHAnsi" w:cstheme="minorHAnsi"/>
          <w:iCs/>
          <w:color w:val="0D0D0D" w:themeColor="text1" w:themeTint="F2"/>
        </w:rPr>
        <w:t xml:space="preserve">Za tekmovalce in mentorje ter </w:t>
      </w:r>
      <w:r w:rsidR="00CE251C" w:rsidRPr="00E477E4">
        <w:rPr>
          <w:rFonts w:eastAsiaTheme="minorHAnsi" w:cstheme="minorHAnsi"/>
          <w:iCs/>
          <w:color w:val="0D0D0D" w:themeColor="text1" w:themeTint="F2"/>
        </w:rPr>
        <w:t>drug</w:t>
      </w:r>
      <w:r w:rsidRPr="00E477E4">
        <w:rPr>
          <w:rFonts w:eastAsiaTheme="minorHAnsi" w:cstheme="minorHAnsi"/>
          <w:iCs/>
          <w:color w:val="0D0D0D" w:themeColor="text1" w:themeTint="F2"/>
        </w:rPr>
        <w:t>e udeležence smo pripravili tudi elektronski bilten. </w:t>
      </w:r>
      <w:r w:rsidRPr="00E477E4">
        <w:rPr>
          <w:rFonts w:eastAsiaTheme="minorHAnsi" w:cstheme="minorHAnsi"/>
        </w:rPr>
        <w:t xml:space="preserve">Tekmovanje je bilo  organizirano vzorno in je ne glede na nekoliko slabše vreme potekalo brez zapletov. Prav vsi tekmovalci so si prislužili kolesarsko čelado, knjižico Dober kolesar </w:t>
      </w:r>
      <w:r w:rsidR="00CE251C" w:rsidRPr="00E477E4">
        <w:rPr>
          <w:rFonts w:eastAsiaTheme="minorHAnsi" w:cstheme="minorHAnsi"/>
        </w:rPr>
        <w:t xml:space="preserve">in </w:t>
      </w:r>
      <w:r w:rsidRPr="00E477E4">
        <w:rPr>
          <w:rFonts w:eastAsiaTheme="minorHAnsi" w:cstheme="minorHAnsi"/>
        </w:rPr>
        <w:t xml:space="preserve">priznanje, najboljši v posamezni </w:t>
      </w:r>
      <w:r w:rsidR="00CE251C" w:rsidRPr="00E477E4">
        <w:rPr>
          <w:rFonts w:eastAsiaTheme="minorHAnsi" w:cstheme="minorHAnsi"/>
        </w:rPr>
        <w:t>skupin</w:t>
      </w:r>
      <w:r w:rsidRPr="00E477E4">
        <w:rPr>
          <w:rFonts w:eastAsiaTheme="minorHAnsi" w:cstheme="minorHAnsi"/>
        </w:rPr>
        <w:t>i pa so prejeli tudi praktične nagrade.</w:t>
      </w:r>
    </w:p>
    <w:p w14:paraId="25B8B9D8" w14:textId="77777777" w:rsidR="00DD26B7" w:rsidRPr="00E477E4" w:rsidRDefault="00DD26B7" w:rsidP="00CE6279">
      <w:pPr>
        <w:spacing w:after="0" w:line="300" w:lineRule="atLeast"/>
        <w:rPr>
          <w:rFonts w:eastAsiaTheme="minorHAnsi" w:cstheme="minorHAnsi"/>
        </w:rPr>
      </w:pPr>
    </w:p>
    <w:p w14:paraId="5CD76F08" w14:textId="0ADC750F" w:rsidR="00441200" w:rsidRPr="00E477E4" w:rsidRDefault="00274C21" w:rsidP="00CE6279">
      <w:pPr>
        <w:pStyle w:val="Tabele"/>
        <w:spacing w:line="300" w:lineRule="atLeast"/>
      </w:pPr>
      <w:bookmarkStart w:id="298" w:name="_Toc151034717"/>
      <w:r w:rsidRPr="00E477E4">
        <w:t>Preglednic</w:t>
      </w:r>
      <w:r w:rsidR="00DD26B7" w:rsidRPr="00E477E4">
        <w:t xml:space="preserve">a 17: </w:t>
      </w:r>
      <w:r w:rsidR="00441200" w:rsidRPr="00E477E4">
        <w:t xml:space="preserve">Rezultati 29. državnega tekmovanja </w:t>
      </w:r>
      <w:r w:rsidR="00CE251C" w:rsidRPr="00E477E4">
        <w:t>»</w:t>
      </w:r>
      <w:r w:rsidR="00441200" w:rsidRPr="00E477E4">
        <w:t>Kaj veš o prometu</w:t>
      </w:r>
      <w:r w:rsidR="00CE251C" w:rsidRPr="00E477E4">
        <w:t>«</w:t>
      </w:r>
      <w:bookmarkEnd w:id="298"/>
      <w:r w:rsidR="00441200" w:rsidRPr="00E477E4">
        <w:t xml:space="preserve"> </w:t>
      </w:r>
    </w:p>
    <w:p w14:paraId="3ABE539C" w14:textId="77777777" w:rsidR="00DD26B7" w:rsidRPr="00E477E4" w:rsidRDefault="00DD26B7" w:rsidP="00CE6279">
      <w:pPr>
        <w:spacing w:after="0" w:line="300" w:lineRule="atLeast"/>
        <w:rPr>
          <w:rFonts w:eastAsiaTheme="minorHAnsi" w:cstheme="minorHAnsi"/>
        </w:rPr>
      </w:pPr>
    </w:p>
    <w:tbl>
      <w:tblPr>
        <w:tblW w:w="8356" w:type="dxa"/>
        <w:jc w:val="center"/>
        <w:tblCellMar>
          <w:top w:w="15" w:type="dxa"/>
          <w:left w:w="15" w:type="dxa"/>
          <w:bottom w:w="15" w:type="dxa"/>
          <w:right w:w="15" w:type="dxa"/>
        </w:tblCellMar>
        <w:tblLook w:val="04A0" w:firstRow="1" w:lastRow="0" w:firstColumn="1" w:lastColumn="0" w:noHBand="0" w:noVBand="1"/>
      </w:tblPr>
      <w:tblGrid>
        <w:gridCol w:w="960"/>
        <w:gridCol w:w="960"/>
        <w:gridCol w:w="960"/>
        <w:gridCol w:w="4215"/>
        <w:gridCol w:w="1261"/>
      </w:tblGrid>
      <w:tr w:rsidR="00441200" w:rsidRPr="00E477E4" w14:paraId="7E0C3C37" w14:textId="77777777" w:rsidTr="000E6051">
        <w:trPr>
          <w:trHeight w:val="487"/>
          <w:jc w:val="center"/>
        </w:trPr>
        <w:tc>
          <w:tcPr>
            <w:tcW w:w="960" w:type="dxa"/>
            <w:tcBorders>
              <w:top w:val="single" w:sz="6" w:space="0" w:color="000000"/>
              <w:left w:val="single" w:sz="6" w:space="0" w:color="000000"/>
              <w:bottom w:val="single" w:sz="6" w:space="0" w:color="000000"/>
              <w:right w:val="single" w:sz="6" w:space="0" w:color="000000"/>
            </w:tcBorders>
            <w:shd w:val="clear" w:color="auto" w:fill="E7E6E6"/>
            <w:vAlign w:val="bottom"/>
            <w:hideMark/>
          </w:tcPr>
          <w:p w14:paraId="4FCB710E"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Uvrstitev</w:t>
            </w:r>
          </w:p>
        </w:tc>
        <w:tc>
          <w:tcPr>
            <w:tcW w:w="960" w:type="dxa"/>
            <w:tcBorders>
              <w:top w:val="single" w:sz="6" w:space="0" w:color="000000"/>
              <w:left w:val="nil"/>
              <w:bottom w:val="single" w:sz="6" w:space="0" w:color="000000"/>
              <w:right w:val="single" w:sz="6" w:space="0" w:color="000000"/>
            </w:tcBorders>
            <w:shd w:val="clear" w:color="auto" w:fill="E7E6E6"/>
            <w:vAlign w:val="bottom"/>
            <w:hideMark/>
          </w:tcPr>
          <w:p w14:paraId="4ABCF62F"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Ime</w:t>
            </w:r>
          </w:p>
        </w:tc>
        <w:tc>
          <w:tcPr>
            <w:tcW w:w="960" w:type="dxa"/>
            <w:tcBorders>
              <w:top w:val="single" w:sz="6" w:space="0" w:color="000000"/>
              <w:left w:val="nil"/>
              <w:bottom w:val="single" w:sz="6" w:space="0" w:color="000000"/>
              <w:right w:val="single" w:sz="6" w:space="0" w:color="000000"/>
            </w:tcBorders>
            <w:shd w:val="clear" w:color="auto" w:fill="E7E6E6"/>
            <w:vAlign w:val="bottom"/>
            <w:hideMark/>
          </w:tcPr>
          <w:p w14:paraId="4E3D4995"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Priimek</w:t>
            </w:r>
          </w:p>
        </w:tc>
        <w:tc>
          <w:tcPr>
            <w:tcW w:w="4215" w:type="dxa"/>
            <w:tcBorders>
              <w:top w:val="single" w:sz="6" w:space="0" w:color="000000"/>
              <w:left w:val="nil"/>
              <w:bottom w:val="single" w:sz="6" w:space="0" w:color="000000"/>
              <w:right w:val="single" w:sz="6" w:space="0" w:color="000000"/>
            </w:tcBorders>
            <w:shd w:val="clear" w:color="auto" w:fill="E7E6E6"/>
            <w:vAlign w:val="bottom"/>
            <w:hideMark/>
          </w:tcPr>
          <w:p w14:paraId="203CB12C"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Šola</w:t>
            </w:r>
          </w:p>
        </w:tc>
        <w:tc>
          <w:tcPr>
            <w:tcW w:w="1261" w:type="dxa"/>
            <w:tcBorders>
              <w:top w:val="single" w:sz="6" w:space="0" w:color="000000"/>
              <w:left w:val="nil"/>
              <w:bottom w:val="single" w:sz="6" w:space="0" w:color="000000"/>
              <w:right w:val="single" w:sz="6" w:space="0" w:color="000000"/>
            </w:tcBorders>
            <w:shd w:val="clear" w:color="auto" w:fill="E7E6E6"/>
            <w:vAlign w:val="bottom"/>
            <w:hideMark/>
          </w:tcPr>
          <w:p w14:paraId="5365A8DE"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Kazenske točke skupaj</w:t>
            </w:r>
          </w:p>
        </w:tc>
      </w:tr>
      <w:tr w:rsidR="00441200" w:rsidRPr="00E477E4" w14:paraId="62BB073E" w14:textId="77777777" w:rsidTr="000E6051">
        <w:trPr>
          <w:trHeight w:val="300"/>
          <w:jc w:val="center"/>
        </w:trPr>
        <w:tc>
          <w:tcPr>
            <w:tcW w:w="0" w:type="auto"/>
            <w:tcBorders>
              <w:top w:val="nil"/>
              <w:left w:val="single" w:sz="6" w:space="0" w:color="000000"/>
              <w:bottom w:val="single" w:sz="6" w:space="0" w:color="000000"/>
              <w:right w:val="single" w:sz="6" w:space="0" w:color="000000"/>
            </w:tcBorders>
            <w:shd w:val="clear" w:color="auto" w:fill="E7E6E6"/>
            <w:noWrap/>
            <w:vAlign w:val="bottom"/>
            <w:hideMark/>
          </w:tcPr>
          <w:p w14:paraId="366EF594"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1</w:t>
            </w:r>
          </w:p>
        </w:tc>
        <w:tc>
          <w:tcPr>
            <w:tcW w:w="0" w:type="auto"/>
            <w:tcBorders>
              <w:top w:val="nil"/>
              <w:left w:val="nil"/>
              <w:bottom w:val="single" w:sz="6" w:space="0" w:color="000000"/>
              <w:right w:val="single" w:sz="6" w:space="0" w:color="000000"/>
            </w:tcBorders>
            <w:noWrap/>
            <w:vAlign w:val="bottom"/>
            <w:hideMark/>
          </w:tcPr>
          <w:p w14:paraId="59D0024F"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Teo</w:t>
            </w:r>
          </w:p>
        </w:tc>
        <w:tc>
          <w:tcPr>
            <w:tcW w:w="0" w:type="auto"/>
            <w:tcBorders>
              <w:top w:val="nil"/>
              <w:left w:val="nil"/>
              <w:bottom w:val="single" w:sz="6" w:space="0" w:color="000000"/>
              <w:right w:val="single" w:sz="6" w:space="0" w:color="000000"/>
            </w:tcBorders>
            <w:noWrap/>
            <w:vAlign w:val="bottom"/>
            <w:hideMark/>
          </w:tcPr>
          <w:p w14:paraId="1BF57ED9"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Križovnik</w:t>
            </w:r>
          </w:p>
        </w:tc>
        <w:tc>
          <w:tcPr>
            <w:tcW w:w="0" w:type="auto"/>
            <w:tcBorders>
              <w:top w:val="nil"/>
              <w:left w:val="nil"/>
              <w:bottom w:val="single" w:sz="6" w:space="0" w:color="000000"/>
              <w:right w:val="single" w:sz="6" w:space="0" w:color="000000"/>
            </w:tcBorders>
            <w:noWrap/>
            <w:vAlign w:val="bottom"/>
            <w:hideMark/>
          </w:tcPr>
          <w:p w14:paraId="340FFEC2"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Osnovna šola Mislinja</w:t>
            </w:r>
          </w:p>
        </w:tc>
        <w:tc>
          <w:tcPr>
            <w:tcW w:w="1261" w:type="dxa"/>
            <w:tcBorders>
              <w:top w:val="nil"/>
              <w:left w:val="nil"/>
              <w:bottom w:val="single" w:sz="6" w:space="0" w:color="000000"/>
              <w:right w:val="single" w:sz="6" w:space="0" w:color="000000"/>
            </w:tcBorders>
            <w:noWrap/>
            <w:vAlign w:val="bottom"/>
            <w:hideMark/>
          </w:tcPr>
          <w:p w14:paraId="64AD2D98"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55</w:t>
            </w:r>
          </w:p>
        </w:tc>
      </w:tr>
      <w:tr w:rsidR="00441200" w:rsidRPr="00E477E4" w14:paraId="3750BEE5" w14:textId="77777777" w:rsidTr="000E6051">
        <w:trPr>
          <w:trHeight w:val="300"/>
          <w:jc w:val="center"/>
        </w:trPr>
        <w:tc>
          <w:tcPr>
            <w:tcW w:w="0" w:type="auto"/>
            <w:tcBorders>
              <w:top w:val="nil"/>
              <w:left w:val="single" w:sz="6" w:space="0" w:color="000000"/>
              <w:bottom w:val="single" w:sz="6" w:space="0" w:color="000000"/>
              <w:right w:val="single" w:sz="6" w:space="0" w:color="000000"/>
            </w:tcBorders>
            <w:shd w:val="clear" w:color="auto" w:fill="E7E6E6"/>
            <w:noWrap/>
            <w:vAlign w:val="bottom"/>
            <w:hideMark/>
          </w:tcPr>
          <w:p w14:paraId="3C11CC5C"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2</w:t>
            </w:r>
          </w:p>
        </w:tc>
        <w:tc>
          <w:tcPr>
            <w:tcW w:w="0" w:type="auto"/>
            <w:tcBorders>
              <w:top w:val="nil"/>
              <w:left w:val="nil"/>
              <w:bottom w:val="single" w:sz="6" w:space="0" w:color="000000"/>
              <w:right w:val="single" w:sz="6" w:space="0" w:color="000000"/>
            </w:tcBorders>
            <w:noWrap/>
            <w:vAlign w:val="bottom"/>
            <w:hideMark/>
          </w:tcPr>
          <w:p w14:paraId="11D9C269"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Aljaž</w:t>
            </w:r>
          </w:p>
        </w:tc>
        <w:tc>
          <w:tcPr>
            <w:tcW w:w="0" w:type="auto"/>
            <w:tcBorders>
              <w:top w:val="nil"/>
              <w:left w:val="nil"/>
              <w:bottom w:val="single" w:sz="6" w:space="0" w:color="000000"/>
              <w:right w:val="single" w:sz="6" w:space="0" w:color="000000"/>
            </w:tcBorders>
            <w:noWrap/>
            <w:vAlign w:val="bottom"/>
            <w:hideMark/>
          </w:tcPr>
          <w:p w14:paraId="6A03F994"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Smerdel</w:t>
            </w:r>
          </w:p>
        </w:tc>
        <w:tc>
          <w:tcPr>
            <w:tcW w:w="0" w:type="auto"/>
            <w:tcBorders>
              <w:top w:val="nil"/>
              <w:left w:val="nil"/>
              <w:bottom w:val="single" w:sz="6" w:space="0" w:color="000000"/>
              <w:right w:val="single" w:sz="6" w:space="0" w:color="000000"/>
            </w:tcBorders>
            <w:noWrap/>
            <w:vAlign w:val="bottom"/>
            <w:hideMark/>
          </w:tcPr>
          <w:p w14:paraId="358A8EE3"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OSNOVNA ŠOLA TONETA TOMŠIČA KNEŽAK</w:t>
            </w:r>
          </w:p>
        </w:tc>
        <w:tc>
          <w:tcPr>
            <w:tcW w:w="1261" w:type="dxa"/>
            <w:tcBorders>
              <w:top w:val="nil"/>
              <w:left w:val="nil"/>
              <w:bottom w:val="single" w:sz="6" w:space="0" w:color="000000"/>
              <w:right w:val="single" w:sz="6" w:space="0" w:color="000000"/>
            </w:tcBorders>
            <w:noWrap/>
            <w:vAlign w:val="bottom"/>
            <w:hideMark/>
          </w:tcPr>
          <w:p w14:paraId="1F98786D"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125</w:t>
            </w:r>
          </w:p>
        </w:tc>
      </w:tr>
      <w:tr w:rsidR="00441200" w:rsidRPr="00E477E4" w14:paraId="42B3F093" w14:textId="77777777" w:rsidTr="000E6051">
        <w:trPr>
          <w:trHeight w:val="300"/>
          <w:jc w:val="center"/>
        </w:trPr>
        <w:tc>
          <w:tcPr>
            <w:tcW w:w="0" w:type="auto"/>
            <w:tcBorders>
              <w:top w:val="nil"/>
              <w:left w:val="single" w:sz="6" w:space="0" w:color="000000"/>
              <w:bottom w:val="single" w:sz="6" w:space="0" w:color="000000"/>
              <w:right w:val="single" w:sz="6" w:space="0" w:color="000000"/>
            </w:tcBorders>
            <w:shd w:val="clear" w:color="auto" w:fill="E7E6E6"/>
            <w:noWrap/>
            <w:vAlign w:val="bottom"/>
            <w:hideMark/>
          </w:tcPr>
          <w:p w14:paraId="2FB8341B"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b/>
                <w:bCs/>
                <w:color w:val="000000"/>
              </w:rPr>
              <w:t>3</w:t>
            </w:r>
          </w:p>
        </w:tc>
        <w:tc>
          <w:tcPr>
            <w:tcW w:w="0" w:type="auto"/>
            <w:tcBorders>
              <w:top w:val="nil"/>
              <w:left w:val="nil"/>
              <w:bottom w:val="single" w:sz="6" w:space="0" w:color="000000"/>
              <w:right w:val="single" w:sz="6" w:space="0" w:color="000000"/>
            </w:tcBorders>
            <w:noWrap/>
            <w:vAlign w:val="bottom"/>
            <w:hideMark/>
          </w:tcPr>
          <w:p w14:paraId="48B3AC47"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Ven</w:t>
            </w:r>
          </w:p>
        </w:tc>
        <w:tc>
          <w:tcPr>
            <w:tcW w:w="0" w:type="auto"/>
            <w:tcBorders>
              <w:top w:val="nil"/>
              <w:left w:val="nil"/>
              <w:bottom w:val="single" w:sz="6" w:space="0" w:color="000000"/>
              <w:right w:val="single" w:sz="6" w:space="0" w:color="000000"/>
            </w:tcBorders>
            <w:noWrap/>
            <w:vAlign w:val="bottom"/>
            <w:hideMark/>
          </w:tcPr>
          <w:p w14:paraId="2FE4E9AC"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Krobat</w:t>
            </w:r>
          </w:p>
        </w:tc>
        <w:tc>
          <w:tcPr>
            <w:tcW w:w="0" w:type="auto"/>
            <w:tcBorders>
              <w:top w:val="nil"/>
              <w:left w:val="nil"/>
              <w:bottom w:val="single" w:sz="6" w:space="0" w:color="000000"/>
              <w:right w:val="single" w:sz="6" w:space="0" w:color="000000"/>
            </w:tcBorders>
            <w:noWrap/>
            <w:vAlign w:val="bottom"/>
            <w:hideMark/>
          </w:tcPr>
          <w:p w14:paraId="7BE54911"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Osnovna šola Šmarje pri Jelšah</w:t>
            </w:r>
          </w:p>
        </w:tc>
        <w:tc>
          <w:tcPr>
            <w:tcW w:w="1261" w:type="dxa"/>
            <w:tcBorders>
              <w:top w:val="nil"/>
              <w:left w:val="nil"/>
              <w:bottom w:val="single" w:sz="6" w:space="0" w:color="000000"/>
              <w:right w:val="single" w:sz="6" w:space="0" w:color="000000"/>
            </w:tcBorders>
            <w:noWrap/>
            <w:vAlign w:val="bottom"/>
            <w:hideMark/>
          </w:tcPr>
          <w:p w14:paraId="26310C5C" w14:textId="77777777" w:rsidR="00441200" w:rsidRPr="00E477E4" w:rsidRDefault="00441200" w:rsidP="00CE6279">
            <w:pPr>
              <w:spacing w:after="0" w:line="300" w:lineRule="atLeast"/>
              <w:rPr>
                <w:rFonts w:eastAsiaTheme="minorHAnsi" w:cstheme="minorHAnsi"/>
              </w:rPr>
            </w:pPr>
            <w:r w:rsidRPr="00E477E4">
              <w:rPr>
                <w:rFonts w:eastAsiaTheme="minorHAnsi" w:cstheme="minorHAnsi"/>
                <w:color w:val="000000"/>
              </w:rPr>
              <w:t>130</w:t>
            </w:r>
          </w:p>
        </w:tc>
      </w:tr>
    </w:tbl>
    <w:p w14:paraId="3CE23F77" w14:textId="304ADCF0" w:rsidR="00DD26B7" w:rsidRPr="00E477E4" w:rsidRDefault="00DE3313" w:rsidP="00CE6279">
      <w:pPr>
        <w:pStyle w:val="Slike"/>
        <w:spacing w:line="300" w:lineRule="atLeast"/>
      </w:pPr>
      <w:bookmarkStart w:id="299" w:name="_Toc151034679"/>
      <w:r>
        <w:lastRenderedPageBreak/>
        <w:t>Slike 83–87</w:t>
      </w:r>
      <w:r w:rsidR="00DD26B7" w:rsidRPr="00E477E4">
        <w:t>: Kolaž fotografij z državnega tekmovanja »Kaj veš o prometu«</w:t>
      </w:r>
      <w:bookmarkEnd w:id="299"/>
    </w:p>
    <w:p w14:paraId="7B7E71D7" w14:textId="77777777" w:rsidR="00DD26B7" w:rsidRPr="00E477E4" w:rsidRDefault="00DD26B7" w:rsidP="00CE6279">
      <w:pPr>
        <w:tabs>
          <w:tab w:val="center" w:pos="4536"/>
          <w:tab w:val="right" w:pos="9072"/>
        </w:tabs>
        <w:spacing w:after="0" w:line="300" w:lineRule="atLeast"/>
        <w:rPr>
          <w:rFonts w:eastAsiaTheme="minorHAnsi" w:cstheme="minorHAnsi"/>
          <w:b/>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7"/>
        <w:gridCol w:w="4600"/>
      </w:tblGrid>
      <w:tr w:rsidR="00441200" w:rsidRPr="00E477E4" w14:paraId="3FB6C513" w14:textId="77777777" w:rsidTr="00441200">
        <w:tc>
          <w:tcPr>
            <w:tcW w:w="4475" w:type="dxa"/>
          </w:tcPr>
          <w:p w14:paraId="6CB05CE8" w14:textId="77777777" w:rsidR="00441200" w:rsidRPr="00E477E4" w:rsidRDefault="00441200" w:rsidP="00CE6279">
            <w:pPr>
              <w:spacing w:line="300" w:lineRule="atLeast"/>
              <w:rPr>
                <w:rFonts w:eastAsiaTheme="minorHAnsi" w:cstheme="minorHAnsi"/>
                <w:color w:val="000000"/>
                <w:shd w:val="clear" w:color="auto" w:fill="FFFFFF"/>
              </w:rPr>
            </w:pPr>
            <w:r w:rsidRPr="00E477E4">
              <w:rPr>
                <w:rFonts w:eastAsiaTheme="minorHAnsi" w:cstheme="minorHAnsi"/>
                <w:noProof/>
                <w:lang w:eastAsia="sl-SI"/>
              </w:rPr>
              <w:drawing>
                <wp:inline distT="0" distB="0" distL="0" distR="0" wp14:anchorId="71B7152B" wp14:editId="17B40530">
                  <wp:extent cx="2689761" cy="1543531"/>
                  <wp:effectExtent l="0" t="0" r="0" b="0"/>
                  <wp:docPr id="18" name="Slika 18" descr="https://www.avp-rs.si/wp-content/uploads/2022/05/20220528_13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avp-rs.si/wp-content/uploads/2022/05/20220528_13110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51442" cy="1578927"/>
                          </a:xfrm>
                          <a:prstGeom prst="rect">
                            <a:avLst/>
                          </a:prstGeom>
                          <a:noFill/>
                          <a:ln>
                            <a:noFill/>
                          </a:ln>
                        </pic:spPr>
                      </pic:pic>
                    </a:graphicData>
                  </a:graphic>
                </wp:inline>
              </w:drawing>
            </w:r>
          </w:p>
        </w:tc>
        <w:tc>
          <w:tcPr>
            <w:tcW w:w="4587" w:type="dxa"/>
          </w:tcPr>
          <w:p w14:paraId="44E9282B" w14:textId="77777777" w:rsidR="00441200" w:rsidRPr="00E477E4" w:rsidRDefault="00441200" w:rsidP="00CE6279">
            <w:pPr>
              <w:spacing w:line="300" w:lineRule="atLeast"/>
              <w:rPr>
                <w:rFonts w:eastAsiaTheme="minorHAnsi" w:cstheme="minorHAnsi"/>
                <w:color w:val="000000"/>
                <w:shd w:val="clear" w:color="auto" w:fill="FFFFFF"/>
              </w:rPr>
            </w:pPr>
            <w:r w:rsidRPr="00E477E4">
              <w:rPr>
                <w:rFonts w:eastAsiaTheme="minorHAnsi" w:cstheme="minorHAnsi"/>
                <w:noProof/>
                <w:color w:val="000000"/>
                <w:shd w:val="clear" w:color="auto" w:fill="FFFFFF"/>
                <w:lang w:eastAsia="sl-SI"/>
              </w:rPr>
              <w:drawing>
                <wp:inline distT="0" distB="0" distL="0" distR="0" wp14:anchorId="7037D1EF" wp14:editId="287DB350">
                  <wp:extent cx="2782529" cy="1567543"/>
                  <wp:effectExtent l="0" t="0" r="0" b="0"/>
                  <wp:docPr id="30" name="Slika 30" descr="https://portalspv.avp-rs.si/cms/uploads/spv/01-avp/Novice_po_2021/20220528_08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https://portalspv.avp-rs.si/cms/uploads/spv/01-avp/Novice_po_2021/20220528_08381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13725" cy="1585117"/>
                          </a:xfrm>
                          <a:prstGeom prst="rect">
                            <a:avLst/>
                          </a:prstGeom>
                          <a:noFill/>
                          <a:ln>
                            <a:noFill/>
                          </a:ln>
                        </pic:spPr>
                      </pic:pic>
                    </a:graphicData>
                  </a:graphic>
                </wp:inline>
              </w:drawing>
            </w:r>
          </w:p>
        </w:tc>
      </w:tr>
      <w:tr w:rsidR="00441200" w:rsidRPr="00E477E4" w14:paraId="42F965F9" w14:textId="77777777" w:rsidTr="00441200">
        <w:tc>
          <w:tcPr>
            <w:tcW w:w="4475" w:type="dxa"/>
          </w:tcPr>
          <w:p w14:paraId="61B3405E" w14:textId="77777777" w:rsidR="00441200" w:rsidRPr="00E477E4" w:rsidRDefault="00441200" w:rsidP="00CE6279">
            <w:pPr>
              <w:spacing w:line="300" w:lineRule="atLeast"/>
              <w:rPr>
                <w:rFonts w:eastAsiaTheme="minorHAnsi" w:cstheme="minorHAnsi"/>
                <w:color w:val="000000"/>
                <w:shd w:val="clear" w:color="auto" w:fill="FFFFFF"/>
              </w:rPr>
            </w:pPr>
            <w:r w:rsidRPr="00E477E4">
              <w:rPr>
                <w:rFonts w:eastAsiaTheme="minorHAnsi" w:cstheme="minorHAnsi"/>
                <w:noProof/>
                <w:color w:val="000000"/>
                <w:shd w:val="clear" w:color="auto" w:fill="FFFFFF"/>
                <w:lang w:eastAsia="sl-SI"/>
              </w:rPr>
              <w:drawing>
                <wp:inline distT="0" distB="0" distL="0" distR="0" wp14:anchorId="7954D6B5" wp14:editId="46BDC501">
                  <wp:extent cx="2712187" cy="1527917"/>
                  <wp:effectExtent l="0" t="0" r="0" b="0"/>
                  <wp:docPr id="29" name="Slika 29" descr="https://portalspv.avp-rs.si/cms/uploads/spv/01-avp/Novice_po_2021/20220528_10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portalspv.avp-rs.si/cms/uploads/spv/01-avp/Novice_po_2021/20220528_10170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62702" cy="1556375"/>
                          </a:xfrm>
                          <a:prstGeom prst="rect">
                            <a:avLst/>
                          </a:prstGeom>
                          <a:noFill/>
                          <a:ln>
                            <a:noFill/>
                          </a:ln>
                        </pic:spPr>
                      </pic:pic>
                    </a:graphicData>
                  </a:graphic>
                </wp:inline>
              </w:drawing>
            </w:r>
          </w:p>
        </w:tc>
        <w:tc>
          <w:tcPr>
            <w:tcW w:w="4587" w:type="dxa"/>
          </w:tcPr>
          <w:p w14:paraId="34B94784" w14:textId="77777777" w:rsidR="00441200" w:rsidRPr="00E477E4" w:rsidRDefault="00441200" w:rsidP="00CE6279">
            <w:pPr>
              <w:spacing w:line="300" w:lineRule="atLeast"/>
              <w:rPr>
                <w:rFonts w:eastAsiaTheme="minorHAnsi" w:cstheme="minorHAnsi"/>
                <w:color w:val="000000"/>
                <w:shd w:val="clear" w:color="auto" w:fill="FFFFFF"/>
              </w:rPr>
            </w:pPr>
            <w:r w:rsidRPr="00E477E4">
              <w:rPr>
                <w:rFonts w:eastAsiaTheme="minorHAnsi" w:cstheme="minorHAnsi"/>
                <w:noProof/>
                <w:color w:val="000000"/>
                <w:shd w:val="clear" w:color="auto" w:fill="FFFFFF"/>
                <w:lang w:eastAsia="sl-SI"/>
              </w:rPr>
              <w:drawing>
                <wp:inline distT="0" distB="0" distL="0" distR="0" wp14:anchorId="793B9CE3" wp14:editId="7EFEB562">
                  <wp:extent cx="2784021" cy="1568384"/>
                  <wp:effectExtent l="0" t="0" r="0" b="0"/>
                  <wp:docPr id="27" name="Slika 27" descr="https://portalspv.avp-rs.si/cms/uploads/spv/01-avp/Novice_po_2021/20220528_11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https://portalspv.avp-rs.si/cms/uploads/spv/01-avp/Novice_po_2021/20220528_11025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36080" cy="1597712"/>
                          </a:xfrm>
                          <a:prstGeom prst="rect">
                            <a:avLst/>
                          </a:prstGeom>
                          <a:noFill/>
                          <a:ln>
                            <a:noFill/>
                          </a:ln>
                        </pic:spPr>
                      </pic:pic>
                    </a:graphicData>
                  </a:graphic>
                </wp:inline>
              </w:drawing>
            </w:r>
          </w:p>
        </w:tc>
      </w:tr>
    </w:tbl>
    <w:p w14:paraId="74C9E52F" w14:textId="77777777" w:rsidR="00441200" w:rsidRPr="00E477E4" w:rsidRDefault="00441200" w:rsidP="00CE6279">
      <w:pPr>
        <w:tabs>
          <w:tab w:val="center" w:pos="4536"/>
          <w:tab w:val="right" w:pos="9072"/>
        </w:tabs>
        <w:spacing w:after="0" w:line="300" w:lineRule="atLeast"/>
        <w:rPr>
          <w:rFonts w:eastAsiaTheme="minorHAnsi" w:cstheme="minorHAnsi"/>
          <w:b/>
        </w:rPr>
      </w:pPr>
    </w:p>
    <w:p w14:paraId="25AB2216" w14:textId="5DF6443D" w:rsidR="00DD26B7" w:rsidRPr="00E477E4" w:rsidRDefault="00DE5A1E"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 xml:space="preserve">Varno na kolesu </w:t>
      </w:r>
    </w:p>
    <w:p w14:paraId="053B7144" w14:textId="4975195D"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Agencija za varnost prometa že deseto leto, od samega začetka</w:t>
      </w:r>
      <w:r w:rsidR="00CE251C" w:rsidRPr="00E477E4">
        <w:rPr>
          <w:rFonts w:eastAsiaTheme="minorHAnsi" w:cstheme="minorHAnsi"/>
        </w:rPr>
        <w:t>,</w:t>
      </w:r>
      <w:r w:rsidRPr="00E477E4">
        <w:rPr>
          <w:rFonts w:eastAsiaTheme="minorHAnsi" w:cstheme="minorHAnsi"/>
        </w:rPr>
        <w:t xml:space="preserve"> sodeluje v projektu Varno na kolesu, katerega nosilec je podjetje Butan plin</w:t>
      </w:r>
      <w:r w:rsidR="00CE251C" w:rsidRPr="00E477E4">
        <w:rPr>
          <w:rFonts w:eastAsiaTheme="minorHAnsi" w:cstheme="minorHAnsi"/>
        </w:rPr>
        <w:t>,</w:t>
      </w:r>
      <w:r w:rsidRPr="00E477E4">
        <w:rPr>
          <w:rFonts w:eastAsiaTheme="minorHAnsi" w:cstheme="minorHAnsi"/>
        </w:rPr>
        <w:t xml:space="preserve"> d.</w:t>
      </w:r>
      <w:r w:rsidR="00CE251C" w:rsidRPr="00E477E4">
        <w:rPr>
          <w:rFonts w:eastAsiaTheme="minorHAnsi" w:cstheme="minorHAnsi"/>
        </w:rPr>
        <w:t> </w:t>
      </w:r>
      <w:r w:rsidRPr="00E477E4">
        <w:rPr>
          <w:rFonts w:eastAsiaTheme="minorHAnsi" w:cstheme="minorHAnsi"/>
        </w:rPr>
        <w:t>o.</w:t>
      </w:r>
      <w:r w:rsidR="00CE251C" w:rsidRPr="00E477E4">
        <w:rPr>
          <w:rFonts w:eastAsiaTheme="minorHAnsi" w:cstheme="minorHAnsi"/>
        </w:rPr>
        <w:t> </w:t>
      </w:r>
      <w:r w:rsidRPr="00E477E4">
        <w:rPr>
          <w:rFonts w:eastAsiaTheme="minorHAnsi" w:cstheme="minorHAnsi"/>
        </w:rPr>
        <w:t>o. V šolskem letu 2021/22 je povezal kar 10.000 učencev iz 140 slovenskih osnovnih šol. Projekt Varno na kolesu izjemno uspešno dopolnjuje in nadgrajuje aktivnosti prometne vzgoje v šolah ter usposabljanja za samostojno vožnjo kolesa. Koristne vsebine za varnost otrok so z namenom, da kolo ostane ali postane uporabno sredstvo mobilnosti tudi v kasnejših življenjskih obdobjih, premišljeno oblikovane v projektu, ki učence spodbuja k </w:t>
      </w:r>
      <w:r w:rsidR="00CE251C" w:rsidRPr="00E477E4">
        <w:rPr>
          <w:rFonts w:eastAsiaTheme="minorHAnsi" w:cstheme="minorHAnsi"/>
        </w:rPr>
        <w:t>usvaj</w:t>
      </w:r>
      <w:r w:rsidRPr="00E477E4">
        <w:rPr>
          <w:rFonts w:eastAsiaTheme="minorHAnsi" w:cstheme="minorHAnsi"/>
        </w:rPr>
        <w:t>anju in utrjevanju potrebn</w:t>
      </w:r>
      <w:r w:rsidR="00CE251C" w:rsidRPr="00E477E4">
        <w:rPr>
          <w:rFonts w:eastAsiaTheme="minorHAnsi" w:cstheme="minorHAnsi"/>
        </w:rPr>
        <w:t>ega</w:t>
      </w:r>
      <w:r w:rsidRPr="00E477E4">
        <w:rPr>
          <w:rFonts w:eastAsiaTheme="minorHAnsi" w:cstheme="minorHAnsi"/>
        </w:rPr>
        <w:t xml:space="preserve"> prometn</w:t>
      </w:r>
      <w:r w:rsidR="00CE251C" w:rsidRPr="00E477E4">
        <w:rPr>
          <w:rFonts w:eastAsiaTheme="minorHAnsi" w:cstheme="minorHAnsi"/>
        </w:rPr>
        <w:t>ega</w:t>
      </w:r>
      <w:r w:rsidRPr="00E477E4">
        <w:rPr>
          <w:rFonts w:eastAsiaTheme="minorHAnsi" w:cstheme="minorHAnsi"/>
        </w:rPr>
        <w:t xml:space="preserve"> znanj</w:t>
      </w:r>
      <w:r w:rsidR="00CE251C" w:rsidRPr="00E477E4">
        <w:rPr>
          <w:rFonts w:eastAsiaTheme="minorHAnsi" w:cstheme="minorHAnsi"/>
        </w:rPr>
        <w:t>a</w:t>
      </w:r>
      <w:r w:rsidRPr="00E477E4">
        <w:rPr>
          <w:rFonts w:eastAsiaTheme="minorHAnsi" w:cstheme="minorHAnsi"/>
        </w:rPr>
        <w:t xml:space="preserve">. </w:t>
      </w:r>
      <w:r w:rsidR="00CE251C" w:rsidRPr="00E477E4">
        <w:rPr>
          <w:rFonts w:eastAsiaTheme="minorHAnsi" w:cstheme="minorHAnsi"/>
        </w:rPr>
        <w:t>Ob tem</w:t>
      </w:r>
      <w:r w:rsidRPr="00E477E4">
        <w:rPr>
          <w:rFonts w:eastAsiaTheme="minorHAnsi" w:cstheme="minorHAnsi"/>
        </w:rPr>
        <w:t xml:space="preserve"> otroke spodbuja k aktivnemu preživljanju prostega časa, kar je v obdobju po dveh pandemičnih letih še toliko pomembneje.</w:t>
      </w:r>
    </w:p>
    <w:p w14:paraId="5474FE97" w14:textId="26684AA6"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V Ljubljani je 26.</w:t>
      </w:r>
      <w:r w:rsidR="00CE251C" w:rsidRPr="00E477E4">
        <w:rPr>
          <w:rFonts w:eastAsiaTheme="minorHAnsi" w:cstheme="minorHAnsi"/>
        </w:rPr>
        <w:t> maja </w:t>
      </w:r>
      <w:r w:rsidRPr="00E477E4">
        <w:rPr>
          <w:rFonts w:eastAsiaTheme="minorHAnsi" w:cstheme="minorHAnsi"/>
        </w:rPr>
        <w:t xml:space="preserve">2022 potekala zaključna prireditev, na kateri je sodelovalo okrog 300 osnovnošolcev. Uvodne nagovore so imeli </w:t>
      </w:r>
      <w:r w:rsidR="000E6051">
        <w:rPr>
          <w:rFonts w:eastAsiaTheme="minorHAnsi" w:cstheme="minorHAnsi"/>
        </w:rPr>
        <w:t xml:space="preserve">nekdanji </w:t>
      </w:r>
      <w:r w:rsidRPr="00E477E4">
        <w:rPr>
          <w:rFonts w:eastAsiaTheme="minorHAnsi" w:cstheme="minorHAnsi"/>
        </w:rPr>
        <w:t xml:space="preserve">generalni direktor </w:t>
      </w:r>
      <w:r w:rsidR="00CE251C" w:rsidRPr="00E477E4">
        <w:rPr>
          <w:rFonts w:eastAsiaTheme="minorHAnsi" w:cstheme="minorHAnsi"/>
        </w:rPr>
        <w:t xml:space="preserve">podjetja </w:t>
      </w:r>
      <w:r w:rsidRPr="00E477E4">
        <w:rPr>
          <w:rFonts w:eastAsiaTheme="minorHAnsi" w:cstheme="minorHAnsi"/>
        </w:rPr>
        <w:t xml:space="preserve">Butan </w:t>
      </w:r>
      <w:r w:rsidR="00691DE9" w:rsidRPr="00E477E4">
        <w:rPr>
          <w:rFonts w:eastAsiaTheme="minorHAnsi" w:cstheme="minorHAnsi"/>
        </w:rPr>
        <w:t>p</w:t>
      </w:r>
      <w:r w:rsidRPr="00E477E4">
        <w:rPr>
          <w:rFonts w:eastAsiaTheme="minorHAnsi" w:cstheme="minorHAnsi"/>
        </w:rPr>
        <w:t xml:space="preserve">lin </w:t>
      </w:r>
      <w:r w:rsidR="00CE251C" w:rsidRPr="00E477E4">
        <w:rPr>
          <w:rFonts w:eastAsiaTheme="minorHAnsi" w:cstheme="minorHAnsi"/>
        </w:rPr>
        <w:t xml:space="preserve">Eelco </w:t>
      </w:r>
      <w:r w:rsidRPr="00E477E4">
        <w:rPr>
          <w:rFonts w:eastAsiaTheme="minorHAnsi" w:cstheme="minorHAnsi"/>
        </w:rPr>
        <w:t xml:space="preserve">de Graaf, veleposlanik </w:t>
      </w:r>
      <w:r w:rsidR="00CE251C" w:rsidRPr="00E477E4">
        <w:rPr>
          <w:rFonts w:eastAsiaTheme="minorHAnsi" w:cstheme="minorHAnsi"/>
        </w:rPr>
        <w:t>K</w:t>
      </w:r>
      <w:r w:rsidRPr="00E477E4">
        <w:rPr>
          <w:rFonts w:eastAsiaTheme="minorHAnsi" w:cstheme="minorHAnsi"/>
        </w:rPr>
        <w:t>raljevine Nizozemske</w:t>
      </w:r>
      <w:r w:rsidR="00CE251C" w:rsidRPr="00E477E4">
        <w:rPr>
          <w:rFonts w:eastAsiaTheme="minorHAnsi" w:cstheme="minorHAnsi"/>
        </w:rPr>
        <w:t xml:space="preserve"> Johan</w:t>
      </w:r>
      <w:r w:rsidRPr="00E477E4">
        <w:rPr>
          <w:rFonts w:eastAsiaTheme="minorHAnsi" w:cstheme="minorHAnsi"/>
        </w:rPr>
        <w:t xml:space="preserve"> Verboom in </w:t>
      </w:r>
      <w:r w:rsidR="000E6051">
        <w:rPr>
          <w:rFonts w:eastAsiaTheme="minorHAnsi" w:cstheme="minorHAnsi"/>
        </w:rPr>
        <w:t xml:space="preserve">nekdanji </w:t>
      </w:r>
      <w:r w:rsidRPr="00E477E4">
        <w:rPr>
          <w:rFonts w:eastAsiaTheme="minorHAnsi" w:cstheme="minorHAnsi"/>
        </w:rPr>
        <w:t>direktor Javne agencije RS za varnost prometa Jože Hribar.</w:t>
      </w:r>
    </w:p>
    <w:p w14:paraId="31476D1A" w14:textId="77777777" w:rsidR="00DD26B7" w:rsidRPr="00E477E4" w:rsidRDefault="00DD26B7" w:rsidP="00CE6279">
      <w:pPr>
        <w:tabs>
          <w:tab w:val="center" w:pos="4536"/>
          <w:tab w:val="right" w:pos="9072"/>
        </w:tabs>
        <w:spacing w:after="0" w:line="300" w:lineRule="atLeast"/>
        <w:rPr>
          <w:rFonts w:eastAsiaTheme="minorHAnsi" w:cstheme="minorHAnsi"/>
        </w:rPr>
      </w:pPr>
    </w:p>
    <w:p w14:paraId="287FC373" w14:textId="6FF5645B" w:rsidR="00DD26B7" w:rsidRPr="00E477E4" w:rsidRDefault="00DE3313" w:rsidP="00CE6279">
      <w:pPr>
        <w:pStyle w:val="Slike"/>
        <w:spacing w:line="300" w:lineRule="atLeast"/>
      </w:pPr>
      <w:bookmarkStart w:id="300" w:name="_Toc151034680"/>
      <w:r>
        <w:t>Sliki 88</w:t>
      </w:r>
      <w:r w:rsidR="00A23CEB" w:rsidRPr="00E477E4">
        <w:t xml:space="preserve"> </w:t>
      </w:r>
      <w:r w:rsidR="00691DE9" w:rsidRPr="00E477E4">
        <w:t xml:space="preserve">in </w:t>
      </w:r>
      <w:r>
        <w:t>89</w:t>
      </w:r>
      <w:r w:rsidR="00DD26B7" w:rsidRPr="00E477E4">
        <w:t>: Zaključna prireditev Varno na kolesu</w:t>
      </w:r>
      <w:bookmarkEnd w:id="300"/>
    </w:p>
    <w:p w14:paraId="1C314062" w14:textId="77777777" w:rsidR="00DD26B7" w:rsidRPr="00E477E4" w:rsidRDefault="00DD26B7" w:rsidP="00CE6279">
      <w:pPr>
        <w:tabs>
          <w:tab w:val="center" w:pos="4536"/>
          <w:tab w:val="right" w:pos="9072"/>
        </w:tabs>
        <w:spacing w:after="0" w:line="300" w:lineRule="atLeast"/>
        <w:rPr>
          <w:rFonts w:eastAsiaTheme="minorHAnsi" w:cstheme="min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4"/>
        <w:gridCol w:w="4901"/>
      </w:tblGrid>
      <w:tr w:rsidR="00602490" w:rsidRPr="00E477E4" w14:paraId="307CF35A" w14:textId="77777777" w:rsidTr="00441200">
        <w:tc>
          <w:tcPr>
            <w:tcW w:w="4268" w:type="dxa"/>
          </w:tcPr>
          <w:p w14:paraId="2757D7BB" w14:textId="77777777" w:rsidR="00441200" w:rsidRPr="00E477E4" w:rsidRDefault="00441200" w:rsidP="00CE6279">
            <w:pPr>
              <w:tabs>
                <w:tab w:val="center" w:pos="4536"/>
                <w:tab w:val="right" w:pos="9072"/>
              </w:tabs>
              <w:spacing w:line="300" w:lineRule="atLeast"/>
              <w:rPr>
                <w:rFonts w:eastAsiaTheme="minorHAnsi" w:cstheme="minorHAnsi"/>
              </w:rPr>
            </w:pPr>
            <w:r w:rsidRPr="00E477E4">
              <w:rPr>
                <w:rFonts w:eastAsiaTheme="minorHAnsi" w:cstheme="minorHAnsi"/>
                <w:noProof/>
                <w:lang w:eastAsia="sl-SI"/>
              </w:rPr>
              <w:drawing>
                <wp:inline distT="0" distB="0" distL="0" distR="0" wp14:anchorId="0C8179CC" wp14:editId="6F1AF4B5">
                  <wp:extent cx="2634018" cy="1975557"/>
                  <wp:effectExtent l="0" t="0" r="0" b="5715"/>
                  <wp:docPr id="21" name="Slika 21" descr="https://www.avp-rs.si/wp-content/uploads/2022/05/20220526_10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avp-rs.si/wp-content/uploads/2022/05/20220526_10054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73007" cy="2004799"/>
                          </a:xfrm>
                          <a:prstGeom prst="rect">
                            <a:avLst/>
                          </a:prstGeom>
                          <a:noFill/>
                          <a:ln>
                            <a:noFill/>
                          </a:ln>
                        </pic:spPr>
                      </pic:pic>
                    </a:graphicData>
                  </a:graphic>
                </wp:inline>
              </w:drawing>
            </w:r>
          </w:p>
        </w:tc>
        <w:tc>
          <w:tcPr>
            <w:tcW w:w="4804" w:type="dxa"/>
          </w:tcPr>
          <w:p w14:paraId="6FFBF899" w14:textId="77777777" w:rsidR="00441200" w:rsidRPr="00E477E4" w:rsidRDefault="00441200" w:rsidP="00CE6279">
            <w:pPr>
              <w:tabs>
                <w:tab w:val="center" w:pos="4536"/>
                <w:tab w:val="right" w:pos="9072"/>
              </w:tabs>
              <w:spacing w:line="300" w:lineRule="atLeast"/>
              <w:rPr>
                <w:rFonts w:eastAsiaTheme="minorHAnsi" w:cstheme="minorHAnsi"/>
              </w:rPr>
            </w:pPr>
            <w:r w:rsidRPr="00E477E4">
              <w:rPr>
                <w:rFonts w:eastAsiaTheme="minorHAnsi" w:cstheme="minorHAnsi"/>
                <w:noProof/>
                <w:lang w:eastAsia="sl-SI"/>
              </w:rPr>
              <w:drawing>
                <wp:inline distT="0" distB="0" distL="0" distR="0" wp14:anchorId="1874B75E" wp14:editId="6A796218">
                  <wp:extent cx="2975212" cy="1983506"/>
                  <wp:effectExtent l="0" t="0" r="0" b="0"/>
                  <wp:docPr id="23" name="Slika 23" descr="https://0501.nccdn.net/4_2/000/000/07a/dbb/284395678_1901063606745472_91242195578190042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0501.nccdn.net/4_2/000/000/07a/dbb/284395678_1901063606745472_9124219557819004221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25743" cy="2017194"/>
                          </a:xfrm>
                          <a:prstGeom prst="rect">
                            <a:avLst/>
                          </a:prstGeom>
                          <a:noFill/>
                          <a:ln>
                            <a:noFill/>
                          </a:ln>
                        </pic:spPr>
                      </pic:pic>
                    </a:graphicData>
                  </a:graphic>
                </wp:inline>
              </w:drawing>
            </w:r>
          </w:p>
        </w:tc>
      </w:tr>
    </w:tbl>
    <w:p w14:paraId="7B939B74" w14:textId="46DF499C"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lastRenderedPageBreak/>
        <w:t xml:space="preserve"> Najboljše in nagrajene osnovne šole so bile: </w:t>
      </w:r>
    </w:p>
    <w:p w14:paraId="18392357" w14:textId="77777777" w:rsidR="001D3B98" w:rsidRPr="00E477E4" w:rsidRDefault="001D3B98" w:rsidP="00CE6279">
      <w:pPr>
        <w:tabs>
          <w:tab w:val="center" w:pos="4536"/>
          <w:tab w:val="right" w:pos="9072"/>
        </w:tabs>
        <w:spacing w:after="0" w:line="300" w:lineRule="atLeast"/>
        <w:rPr>
          <w:rFonts w:eastAsiaTheme="minorHAnsi" w:cstheme="minorHAnsi"/>
          <w:i/>
          <w:u w:val="single"/>
        </w:rPr>
      </w:pPr>
    </w:p>
    <w:p w14:paraId="68BFB889" w14:textId="77777777" w:rsidR="00441200" w:rsidRPr="00E477E4" w:rsidRDefault="00441200" w:rsidP="00CE6279">
      <w:pPr>
        <w:tabs>
          <w:tab w:val="center" w:pos="4536"/>
          <w:tab w:val="right" w:pos="9072"/>
        </w:tabs>
        <w:spacing w:after="0" w:line="300" w:lineRule="atLeast"/>
        <w:rPr>
          <w:rFonts w:eastAsiaTheme="minorHAnsi" w:cstheme="minorHAnsi"/>
          <w:i/>
          <w:u w:val="single"/>
        </w:rPr>
      </w:pPr>
      <w:r w:rsidRPr="00E477E4">
        <w:rPr>
          <w:rFonts w:eastAsiaTheme="minorHAnsi" w:cstheme="minorHAnsi"/>
          <w:i/>
          <w:u w:val="single"/>
        </w:rPr>
        <w:t>RAZPIS A, namenjen učencem, ki se pripravljajo na kolesarske izpite</w:t>
      </w:r>
    </w:p>
    <w:p w14:paraId="1E17424D" w14:textId="7C46BFF1"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1. mesto | OŠ Sveti Tomaž, nagrada: denarna donacija 1.000 </w:t>
      </w:r>
      <w:r w:rsidR="00691DE9" w:rsidRPr="00E477E4">
        <w:rPr>
          <w:rFonts w:eastAsiaTheme="minorHAnsi" w:cstheme="minorHAnsi"/>
        </w:rPr>
        <w:t xml:space="preserve">EUR </w:t>
      </w:r>
      <w:r w:rsidRPr="00E477E4">
        <w:rPr>
          <w:rFonts w:eastAsiaTheme="minorHAnsi" w:cstheme="minorHAnsi"/>
        </w:rPr>
        <w:t>družbe Butan plin</w:t>
      </w:r>
    </w:p>
    <w:p w14:paraId="7D575857" w14:textId="77777777"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2. mesto | OŠ Olge Meglič, nagrada: bon AMZS v centru Varne vožnje na Vranskem</w:t>
      </w:r>
    </w:p>
    <w:p w14:paraId="1AE4EFAD" w14:textId="68FE1F0D"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3. mesto | OŠ Dolenja Nemška vas, nagrada: kolo, ki ga podarja Zavarovalnic</w:t>
      </w:r>
      <w:r w:rsidR="00DF5708" w:rsidRPr="00E477E4">
        <w:rPr>
          <w:rFonts w:eastAsiaTheme="minorHAnsi" w:cstheme="minorHAnsi"/>
        </w:rPr>
        <w:t>a</w:t>
      </w:r>
      <w:r w:rsidRPr="00E477E4">
        <w:rPr>
          <w:rFonts w:eastAsiaTheme="minorHAnsi" w:cstheme="minorHAnsi"/>
        </w:rPr>
        <w:t xml:space="preserve"> Triglav</w:t>
      </w:r>
    </w:p>
    <w:p w14:paraId="481CE990" w14:textId="77777777" w:rsidR="001D3B98" w:rsidRPr="00E477E4" w:rsidRDefault="001D3B98" w:rsidP="00CE6279">
      <w:pPr>
        <w:tabs>
          <w:tab w:val="center" w:pos="4536"/>
          <w:tab w:val="right" w:pos="9072"/>
        </w:tabs>
        <w:spacing w:after="0" w:line="300" w:lineRule="atLeast"/>
        <w:rPr>
          <w:rFonts w:eastAsiaTheme="minorHAnsi" w:cstheme="minorHAnsi"/>
          <w:i/>
          <w:u w:val="single"/>
        </w:rPr>
      </w:pPr>
    </w:p>
    <w:p w14:paraId="5BCB933E" w14:textId="413E6B06" w:rsidR="00441200" w:rsidRPr="00E477E4" w:rsidRDefault="00441200" w:rsidP="00CE6279">
      <w:pPr>
        <w:tabs>
          <w:tab w:val="center" w:pos="4536"/>
          <w:tab w:val="right" w:pos="9072"/>
        </w:tabs>
        <w:spacing w:after="0" w:line="300" w:lineRule="atLeast"/>
        <w:rPr>
          <w:rFonts w:eastAsiaTheme="minorHAnsi" w:cstheme="minorHAnsi"/>
          <w:i/>
          <w:u w:val="single"/>
        </w:rPr>
      </w:pPr>
      <w:r w:rsidRPr="00E477E4">
        <w:rPr>
          <w:rFonts w:eastAsiaTheme="minorHAnsi" w:cstheme="minorHAnsi"/>
          <w:i/>
          <w:u w:val="single"/>
        </w:rPr>
        <w:t>RAZPIS B, namenjen učencem od 1. do 9. razreda</w:t>
      </w:r>
    </w:p>
    <w:p w14:paraId="2BDC91BC" w14:textId="129CA35E"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1. mesto | OŠ Heroja Janeza Hribarja, Stari trg pri Ložu, nagrada: denarna donacija 1.000 </w:t>
      </w:r>
      <w:r w:rsidR="00691DE9" w:rsidRPr="00E477E4">
        <w:rPr>
          <w:rFonts w:eastAsiaTheme="minorHAnsi" w:cstheme="minorHAnsi"/>
        </w:rPr>
        <w:t>EUR</w:t>
      </w:r>
      <w:r w:rsidRPr="00E477E4">
        <w:rPr>
          <w:rFonts w:eastAsiaTheme="minorHAnsi" w:cstheme="minorHAnsi"/>
        </w:rPr>
        <w:t xml:space="preserve"> družbe Butan plin</w:t>
      </w:r>
    </w:p>
    <w:p w14:paraId="47CF9577" w14:textId="77777777"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2. mesto | OŠ Miroslava Vilharja, Postojna, nagrada: servis koles za šolo in lokalno skupnost Zavarovalnice Triglav</w:t>
      </w:r>
    </w:p>
    <w:p w14:paraId="01A5CA9B" w14:textId="77777777"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3. mesto | OŠ Ivanjkovci, nagrada: kolo Zavarovalnice Triglav</w:t>
      </w:r>
    </w:p>
    <w:p w14:paraId="630D74E7" w14:textId="77777777" w:rsidR="001D3B98" w:rsidRPr="00E477E4" w:rsidRDefault="001D3B98" w:rsidP="00CE6279">
      <w:pPr>
        <w:tabs>
          <w:tab w:val="center" w:pos="4536"/>
          <w:tab w:val="right" w:pos="9072"/>
        </w:tabs>
        <w:spacing w:after="0" w:line="300" w:lineRule="atLeast"/>
        <w:rPr>
          <w:rFonts w:eastAsiaTheme="minorHAnsi" w:cstheme="minorHAnsi"/>
        </w:rPr>
      </w:pPr>
    </w:p>
    <w:p w14:paraId="505A3DA7" w14:textId="1E340CFD"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Posebno nagrado – naziv </w:t>
      </w:r>
      <w:r w:rsidR="00691DE9" w:rsidRPr="00E477E4">
        <w:rPr>
          <w:rFonts w:eastAsiaTheme="minorHAnsi" w:cstheme="minorHAnsi"/>
        </w:rPr>
        <w:t>a</w:t>
      </w:r>
      <w:r w:rsidRPr="00E477E4">
        <w:rPr>
          <w:rFonts w:eastAsiaTheme="minorHAnsi" w:cstheme="minorHAnsi"/>
        </w:rPr>
        <w:t xml:space="preserve">mbasador trajnostne mobilnosti  </w:t>
      </w:r>
      <w:r w:rsidR="00691DE9" w:rsidRPr="00E477E4">
        <w:rPr>
          <w:rFonts w:eastAsiaTheme="minorHAnsi" w:cstheme="minorHAnsi"/>
        </w:rPr>
        <w:t xml:space="preserve">– </w:t>
      </w:r>
      <w:r w:rsidRPr="00E477E4">
        <w:rPr>
          <w:rFonts w:eastAsiaTheme="minorHAnsi" w:cstheme="minorHAnsi"/>
        </w:rPr>
        <w:t>za sodelovanje v obeh razpisih ter izvedbo kolesarskega športnega dne prejme OŠ Jurija Vege Moravče. </w:t>
      </w:r>
    </w:p>
    <w:p w14:paraId="164AB9E2" w14:textId="77777777" w:rsidR="001D3B98" w:rsidRPr="00E477E4" w:rsidRDefault="001D3B98" w:rsidP="00CE6279">
      <w:pPr>
        <w:spacing w:after="0" w:line="300" w:lineRule="atLeast"/>
        <w:rPr>
          <w:rFonts w:eastAsiaTheme="minorHAnsi" w:cstheme="minorHAnsi"/>
          <w:b/>
          <w:i/>
        </w:rPr>
      </w:pPr>
    </w:p>
    <w:p w14:paraId="6D843521" w14:textId="31BDF02F" w:rsidR="00DD26B7" w:rsidRPr="00E477E4" w:rsidRDefault="00691DE9" w:rsidP="00CE6279">
      <w:pPr>
        <w:spacing w:after="0" w:line="300" w:lineRule="atLeast"/>
        <w:rPr>
          <w:rFonts w:eastAsiaTheme="minorHAnsi" w:cstheme="minorHAnsi"/>
          <w:b/>
        </w:rPr>
      </w:pPr>
      <w:r w:rsidRPr="00E477E4">
        <w:rPr>
          <w:rFonts w:eastAsiaTheme="minorHAnsi" w:cstheme="minorHAnsi"/>
          <w:b/>
        </w:rPr>
        <w:t>D</w:t>
      </w:r>
      <w:r w:rsidR="00DE5A1E" w:rsidRPr="00E477E4">
        <w:rPr>
          <w:rFonts w:eastAsiaTheme="minorHAnsi" w:cstheme="minorHAnsi"/>
          <w:b/>
        </w:rPr>
        <w:t xml:space="preserve">ogodki </w:t>
      </w:r>
      <w:r w:rsidRPr="00E477E4">
        <w:rPr>
          <w:rFonts w:eastAsiaTheme="minorHAnsi" w:cstheme="minorHAnsi"/>
          <w:b/>
        </w:rPr>
        <w:t xml:space="preserve">Jumicar </w:t>
      </w:r>
      <w:r w:rsidR="00DE5A1E" w:rsidRPr="00E477E4">
        <w:rPr>
          <w:rFonts w:eastAsiaTheme="minorHAnsi" w:cstheme="minorHAnsi"/>
          <w:b/>
        </w:rPr>
        <w:t>za mlajše otroke</w:t>
      </w:r>
    </w:p>
    <w:p w14:paraId="69D302C5" w14:textId="31800ED8" w:rsidR="00441200" w:rsidRPr="00E477E4" w:rsidRDefault="00441200" w:rsidP="0086572B">
      <w:pPr>
        <w:tabs>
          <w:tab w:val="center" w:pos="4536"/>
          <w:tab w:val="right" w:pos="9072"/>
        </w:tabs>
        <w:spacing w:after="0" w:line="300" w:lineRule="atLeast"/>
        <w:rPr>
          <w:rFonts w:cstheme="minorHAnsi"/>
          <w:lang w:eastAsia="sl-SI"/>
        </w:rPr>
      </w:pPr>
      <w:r w:rsidRPr="00E477E4">
        <w:rPr>
          <w:rFonts w:cstheme="minorHAnsi"/>
          <w:lang w:eastAsia="sl-SI"/>
        </w:rPr>
        <w:t>Program Jumicar otroke poučuje, kako se vesti v prometnem okolju</w:t>
      </w:r>
      <w:r w:rsidR="00691DE9" w:rsidRPr="00E477E4">
        <w:rPr>
          <w:rFonts w:cstheme="minorHAnsi"/>
          <w:lang w:eastAsia="sl-SI"/>
        </w:rPr>
        <w:t>,</w:t>
      </w:r>
      <w:r w:rsidRPr="00E477E4">
        <w:rPr>
          <w:rFonts w:cstheme="minorHAnsi"/>
          <w:lang w:eastAsia="sl-SI"/>
        </w:rPr>
        <w:t xml:space="preserve"> tako, da so postavljeni v vlogo voznika in doživljajo dogodke na način, kot jih opaža in zaznava voznik v pravem prometu. Namenjen je otrokom prve in druge triade osnovne šole. Otroci se preizkusijo v vožnji z mini avtomobilčki, ki imajo prave bencinske motorje. Mini avtomobilček vsebuje vse elemente pravega vozila, </w:t>
      </w:r>
      <w:r w:rsidR="00DF5708" w:rsidRPr="00E477E4">
        <w:rPr>
          <w:rFonts w:cstheme="minorHAnsi"/>
          <w:lang w:eastAsia="sl-SI"/>
        </w:rPr>
        <w:t xml:space="preserve">in sicer </w:t>
      </w:r>
      <w:r w:rsidRPr="00E477E4">
        <w:rPr>
          <w:rFonts w:cstheme="minorHAnsi"/>
          <w:lang w:eastAsia="sl-SI"/>
        </w:rPr>
        <w:t>od varnostnega pasu</w:t>
      </w:r>
      <w:r w:rsidR="00DF5708" w:rsidRPr="00E477E4">
        <w:rPr>
          <w:rFonts w:cstheme="minorHAnsi"/>
          <w:lang w:eastAsia="sl-SI"/>
        </w:rPr>
        <w:t xml:space="preserve"> do</w:t>
      </w:r>
      <w:r w:rsidRPr="00E477E4">
        <w:rPr>
          <w:rFonts w:cstheme="minorHAnsi"/>
          <w:lang w:eastAsia="sl-SI"/>
        </w:rPr>
        <w:t xml:space="preserve"> zavornega pedala in pedala za plin.</w:t>
      </w:r>
      <w:r w:rsidR="00DF5708" w:rsidRPr="00E477E4">
        <w:rPr>
          <w:rFonts w:cstheme="minorHAnsi"/>
          <w:lang w:eastAsia="sl-SI"/>
        </w:rPr>
        <w:t xml:space="preserve"> </w:t>
      </w:r>
      <w:r w:rsidRPr="00E477E4">
        <w:rPr>
          <w:rFonts w:eastAsiaTheme="minorHAnsi" w:cstheme="minorHAnsi"/>
          <w:color w:val="000000"/>
        </w:rPr>
        <w:t xml:space="preserve">Dogodki Jumicar so bili izvedeni maja 2022 </w:t>
      </w:r>
      <w:r w:rsidR="00691DE9" w:rsidRPr="00E477E4">
        <w:rPr>
          <w:rFonts w:eastAsiaTheme="minorHAnsi" w:cstheme="minorHAnsi"/>
          <w:color w:val="000000"/>
        </w:rPr>
        <w:t xml:space="preserve">in </w:t>
      </w:r>
      <w:r w:rsidRPr="00E477E4">
        <w:rPr>
          <w:rFonts w:eastAsiaTheme="minorHAnsi" w:cstheme="minorHAnsi"/>
          <w:color w:val="000000"/>
        </w:rPr>
        <w:t xml:space="preserve">v jesenskem delu. Šole so bile izbrane na podlagi predlogov izbranih občin iz </w:t>
      </w:r>
      <w:r w:rsidR="00691DE9" w:rsidRPr="00E477E4">
        <w:rPr>
          <w:rFonts w:eastAsiaTheme="minorHAnsi" w:cstheme="minorHAnsi"/>
          <w:color w:val="000000"/>
        </w:rPr>
        <w:t>j</w:t>
      </w:r>
      <w:r w:rsidRPr="00E477E4">
        <w:rPr>
          <w:rFonts w:eastAsiaTheme="minorHAnsi" w:cstheme="minorHAnsi"/>
          <w:color w:val="000000"/>
        </w:rPr>
        <w:t xml:space="preserve">avnega poziva za podporo aktivnostim na lokalni ravni. </w:t>
      </w:r>
      <w:r w:rsidR="00691DE9" w:rsidRPr="00E477E4">
        <w:rPr>
          <w:rFonts w:eastAsiaTheme="minorHAnsi" w:cstheme="minorHAnsi"/>
          <w:color w:val="000000"/>
        </w:rPr>
        <w:t xml:space="preserve">Osem </w:t>
      </w:r>
      <w:r w:rsidRPr="00E477E4">
        <w:rPr>
          <w:rFonts w:eastAsiaTheme="minorHAnsi" w:cstheme="minorHAnsi"/>
          <w:color w:val="000000"/>
        </w:rPr>
        <w:t>šol je tako še jeseni uspešno izvedlo dogodke Jumicar, ki jih za 70 otrok na dogodek financira AVP.</w:t>
      </w:r>
    </w:p>
    <w:p w14:paraId="4CF0782B" w14:textId="77777777" w:rsidR="0007235F" w:rsidRPr="00E477E4" w:rsidRDefault="0007235F" w:rsidP="0007235F">
      <w:pPr>
        <w:spacing w:after="0" w:line="300" w:lineRule="atLeast"/>
        <w:rPr>
          <w:rFonts w:eastAsiaTheme="minorHAnsi" w:cstheme="minorHAnsi"/>
          <w:color w:val="000000"/>
        </w:rPr>
      </w:pPr>
    </w:p>
    <w:p w14:paraId="03F73452" w14:textId="18C645B2" w:rsidR="00DD26B7" w:rsidRPr="00E477E4" w:rsidRDefault="00274C21" w:rsidP="0007235F">
      <w:pPr>
        <w:spacing w:after="0" w:line="300" w:lineRule="atLeast"/>
        <w:rPr>
          <w:rFonts w:eastAsiaTheme="minorHAnsi" w:cstheme="minorHAnsi"/>
          <w:b/>
          <w:color w:val="000000"/>
        </w:rPr>
      </w:pPr>
      <w:r w:rsidRPr="00E477E4">
        <w:rPr>
          <w:rFonts w:cstheme="minorHAnsi"/>
          <w:b/>
        </w:rPr>
        <w:t>Preglednic</w:t>
      </w:r>
      <w:r w:rsidR="00DD26B7" w:rsidRPr="00E477E4">
        <w:rPr>
          <w:rFonts w:cstheme="minorHAnsi"/>
          <w:b/>
        </w:rPr>
        <w:t>a 18: Dogodki Jumicar po šolah</w:t>
      </w:r>
    </w:p>
    <w:p w14:paraId="1A5BEFB5" w14:textId="77777777" w:rsidR="00DD26B7" w:rsidRPr="00E477E4" w:rsidRDefault="00DD26B7" w:rsidP="00CE6279">
      <w:pPr>
        <w:spacing w:after="0" w:line="300" w:lineRule="atLeast"/>
        <w:rPr>
          <w:rFonts w:eastAsiaTheme="minorHAnsi" w:cstheme="minorHAnsi"/>
          <w:color w:val="000000"/>
        </w:rPr>
      </w:pPr>
    </w:p>
    <w:tbl>
      <w:tblPr>
        <w:tblW w:w="8476" w:type="dxa"/>
        <w:jc w:val="center"/>
        <w:tblCellMar>
          <w:left w:w="70" w:type="dxa"/>
          <w:right w:w="70" w:type="dxa"/>
        </w:tblCellMar>
        <w:tblLook w:val="04A0" w:firstRow="1" w:lastRow="0" w:firstColumn="1" w:lastColumn="0" w:noHBand="0" w:noVBand="1"/>
      </w:tblPr>
      <w:tblGrid>
        <w:gridCol w:w="3802"/>
        <w:gridCol w:w="4674"/>
      </w:tblGrid>
      <w:tr w:rsidR="00441200" w:rsidRPr="00E477E4" w14:paraId="35C44531" w14:textId="77777777" w:rsidTr="008839D8">
        <w:trPr>
          <w:trHeight w:val="142"/>
          <w:jc w:val="center"/>
        </w:trPr>
        <w:tc>
          <w:tcPr>
            <w:tcW w:w="3802" w:type="dxa"/>
            <w:tcBorders>
              <w:top w:val="single" w:sz="4" w:space="0" w:color="5B9BD5"/>
              <w:left w:val="single" w:sz="4" w:space="0" w:color="5B9BD5"/>
              <w:bottom w:val="single" w:sz="8" w:space="0" w:color="5B9BD5"/>
              <w:right w:val="single" w:sz="4" w:space="0" w:color="5B9BD5"/>
            </w:tcBorders>
            <w:shd w:val="clear" w:color="auto" w:fill="auto"/>
            <w:noWrap/>
            <w:vAlign w:val="bottom"/>
            <w:hideMark/>
          </w:tcPr>
          <w:p w14:paraId="5F1E1DC0" w14:textId="77777777" w:rsidR="00441200" w:rsidRPr="00E477E4" w:rsidRDefault="00441200" w:rsidP="00CE6279">
            <w:pPr>
              <w:spacing w:after="0" w:line="300" w:lineRule="atLeast"/>
              <w:rPr>
                <w:rFonts w:cstheme="minorHAnsi"/>
                <w:bCs/>
                <w:color w:val="000000"/>
              </w:rPr>
            </w:pPr>
            <w:r w:rsidRPr="00E477E4">
              <w:rPr>
                <w:rFonts w:cstheme="minorHAnsi"/>
                <w:bCs/>
                <w:color w:val="000000"/>
              </w:rPr>
              <w:t>DATUM</w:t>
            </w:r>
          </w:p>
        </w:tc>
        <w:tc>
          <w:tcPr>
            <w:tcW w:w="4674" w:type="dxa"/>
            <w:tcBorders>
              <w:top w:val="single" w:sz="4" w:space="0" w:color="5B9BD5"/>
              <w:left w:val="single" w:sz="4" w:space="0" w:color="5B9BD5"/>
              <w:bottom w:val="single" w:sz="8" w:space="0" w:color="5B9BD5"/>
              <w:right w:val="single" w:sz="4" w:space="0" w:color="5B9BD5"/>
            </w:tcBorders>
            <w:shd w:val="clear" w:color="auto" w:fill="auto"/>
            <w:noWrap/>
            <w:vAlign w:val="bottom"/>
            <w:hideMark/>
          </w:tcPr>
          <w:p w14:paraId="216834F4" w14:textId="77777777" w:rsidR="00441200" w:rsidRPr="00E477E4" w:rsidRDefault="00441200" w:rsidP="00CE6279">
            <w:pPr>
              <w:spacing w:after="0" w:line="300" w:lineRule="atLeast"/>
              <w:rPr>
                <w:rFonts w:cstheme="minorHAnsi"/>
                <w:bCs/>
                <w:color w:val="000000"/>
              </w:rPr>
            </w:pPr>
            <w:r w:rsidRPr="00E477E4">
              <w:rPr>
                <w:rFonts w:cstheme="minorHAnsi"/>
                <w:bCs/>
                <w:color w:val="000000"/>
              </w:rPr>
              <w:t>ŠOLA</w:t>
            </w:r>
          </w:p>
        </w:tc>
      </w:tr>
      <w:tr w:rsidR="00441200" w:rsidRPr="00E477E4" w14:paraId="1ABD02DD"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auto" w:fill="auto"/>
            <w:noWrap/>
            <w:vAlign w:val="bottom"/>
          </w:tcPr>
          <w:p w14:paraId="459F2664" w14:textId="1FA7CA7A" w:rsidR="00441200" w:rsidRPr="00E477E4" w:rsidRDefault="00441200" w:rsidP="00CE6279">
            <w:pPr>
              <w:spacing w:after="0" w:line="300" w:lineRule="atLeast"/>
              <w:rPr>
                <w:rFonts w:cstheme="minorHAnsi"/>
                <w:color w:val="000000"/>
              </w:rPr>
            </w:pPr>
            <w:r w:rsidRPr="00E477E4">
              <w:rPr>
                <w:rFonts w:cstheme="minorHAnsi"/>
                <w:color w:val="000000"/>
              </w:rPr>
              <w:t>16</w:t>
            </w:r>
            <w:r w:rsidR="00691DE9" w:rsidRPr="00E477E4">
              <w:rPr>
                <w:rFonts w:cstheme="minorHAnsi"/>
                <w:color w:val="000000"/>
              </w:rPr>
              <w:t>. </w:t>
            </w:r>
            <w:r w:rsidRPr="00E477E4">
              <w:rPr>
                <w:rFonts w:cstheme="minorHAnsi"/>
                <w:color w:val="000000"/>
              </w:rPr>
              <w:t>5</w:t>
            </w:r>
            <w:r w:rsidR="00691DE9" w:rsidRPr="00E477E4">
              <w:rPr>
                <w:rFonts w:cstheme="minorHAnsi"/>
                <w:color w:val="000000"/>
              </w:rPr>
              <w:t>. </w:t>
            </w:r>
            <w:r w:rsidRPr="00E477E4">
              <w:rPr>
                <w:rFonts w:cstheme="minorHAnsi"/>
                <w:color w:val="000000"/>
              </w:rPr>
              <w:t>2022</w:t>
            </w:r>
          </w:p>
        </w:tc>
        <w:tc>
          <w:tcPr>
            <w:tcW w:w="4674" w:type="dxa"/>
            <w:tcBorders>
              <w:top w:val="single" w:sz="4" w:space="0" w:color="5B9BD5"/>
              <w:left w:val="single" w:sz="4" w:space="0" w:color="5B9BD5"/>
              <w:bottom w:val="single" w:sz="4" w:space="0" w:color="5B9BD5"/>
              <w:right w:val="single" w:sz="4" w:space="0" w:color="5B9BD5"/>
            </w:tcBorders>
            <w:shd w:val="clear" w:color="auto" w:fill="auto"/>
            <w:noWrap/>
            <w:vAlign w:val="bottom"/>
          </w:tcPr>
          <w:p w14:paraId="0590B002" w14:textId="77777777" w:rsidR="00441200" w:rsidRPr="00E477E4" w:rsidRDefault="00441200" w:rsidP="00CE6279">
            <w:pPr>
              <w:spacing w:after="0" w:line="300" w:lineRule="atLeast"/>
              <w:rPr>
                <w:rFonts w:cstheme="minorHAnsi"/>
                <w:color w:val="3A3838"/>
              </w:rPr>
            </w:pPr>
            <w:r w:rsidRPr="00E477E4">
              <w:rPr>
                <w:rFonts w:cstheme="minorHAnsi"/>
                <w:color w:val="3A3838"/>
              </w:rPr>
              <w:t>OŠ Prestranek</w:t>
            </w:r>
          </w:p>
        </w:tc>
      </w:tr>
      <w:tr w:rsidR="00441200" w:rsidRPr="00E477E4" w14:paraId="179C8F1B"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60238C5C" w14:textId="02DB46C3" w:rsidR="00441200" w:rsidRPr="00E477E4" w:rsidRDefault="00441200" w:rsidP="00CE6279">
            <w:pPr>
              <w:spacing w:after="0" w:line="300" w:lineRule="atLeast"/>
              <w:rPr>
                <w:rFonts w:cstheme="minorHAnsi"/>
                <w:color w:val="000000"/>
              </w:rPr>
            </w:pPr>
            <w:r w:rsidRPr="00E477E4">
              <w:rPr>
                <w:rFonts w:cstheme="minorHAnsi"/>
                <w:color w:val="000000"/>
              </w:rPr>
              <w:t>5</w:t>
            </w:r>
            <w:r w:rsidR="00691DE9" w:rsidRPr="00E477E4">
              <w:rPr>
                <w:rFonts w:cstheme="minorHAnsi"/>
                <w:color w:val="000000"/>
              </w:rPr>
              <w:t>. </w:t>
            </w:r>
            <w:r w:rsidRPr="00E477E4">
              <w:rPr>
                <w:rFonts w:cstheme="minorHAnsi"/>
                <w:color w:val="000000"/>
              </w:rPr>
              <w:t>9</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4ECC887A" w14:textId="77777777" w:rsidR="00441200" w:rsidRPr="00E477E4" w:rsidRDefault="00441200" w:rsidP="00CE6279">
            <w:pPr>
              <w:spacing w:after="0" w:line="300" w:lineRule="atLeast"/>
              <w:rPr>
                <w:rFonts w:cstheme="minorHAnsi"/>
                <w:color w:val="3A3838"/>
              </w:rPr>
            </w:pPr>
            <w:r w:rsidRPr="00E477E4">
              <w:rPr>
                <w:rFonts w:cstheme="minorHAnsi"/>
                <w:color w:val="3A3838"/>
              </w:rPr>
              <w:t>OŠ RUDIJA MAHNIČA BRKINCA PREGARJE</w:t>
            </w:r>
          </w:p>
        </w:tc>
      </w:tr>
      <w:tr w:rsidR="00441200" w:rsidRPr="00E477E4" w14:paraId="3DA3A3DC"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6C2AD007" w14:textId="0F89A333" w:rsidR="00441200" w:rsidRPr="00E477E4" w:rsidRDefault="00441200" w:rsidP="00CE6279">
            <w:pPr>
              <w:spacing w:after="0" w:line="300" w:lineRule="atLeast"/>
              <w:rPr>
                <w:rFonts w:cstheme="minorHAnsi"/>
                <w:color w:val="000000"/>
              </w:rPr>
            </w:pPr>
            <w:r w:rsidRPr="00E477E4">
              <w:rPr>
                <w:rFonts w:cstheme="minorHAnsi"/>
                <w:color w:val="000000"/>
              </w:rPr>
              <w:t>6</w:t>
            </w:r>
            <w:r w:rsidR="00691DE9" w:rsidRPr="00E477E4">
              <w:rPr>
                <w:rFonts w:cstheme="minorHAnsi"/>
                <w:color w:val="000000"/>
              </w:rPr>
              <w:t>. </w:t>
            </w:r>
            <w:r w:rsidRPr="00E477E4">
              <w:rPr>
                <w:rFonts w:cstheme="minorHAnsi"/>
                <w:color w:val="000000"/>
              </w:rPr>
              <w:t>9</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417B98D9" w14:textId="77777777" w:rsidR="00441200" w:rsidRPr="00E477E4" w:rsidRDefault="00441200" w:rsidP="00CE6279">
            <w:pPr>
              <w:spacing w:after="0" w:line="300" w:lineRule="atLeast"/>
              <w:rPr>
                <w:rFonts w:cstheme="minorHAnsi"/>
                <w:color w:val="3A3838"/>
              </w:rPr>
            </w:pPr>
            <w:r w:rsidRPr="00E477E4">
              <w:rPr>
                <w:rFonts w:cstheme="minorHAnsi"/>
                <w:color w:val="3A3838"/>
              </w:rPr>
              <w:t>OŠ DRAGOMELJ</w:t>
            </w:r>
          </w:p>
        </w:tc>
      </w:tr>
      <w:tr w:rsidR="00441200" w:rsidRPr="00E477E4" w14:paraId="5C50B0A5"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49D1FF65" w14:textId="651C7D32" w:rsidR="00441200" w:rsidRPr="00E477E4" w:rsidRDefault="00441200" w:rsidP="00CE6279">
            <w:pPr>
              <w:spacing w:after="0" w:line="300" w:lineRule="atLeast"/>
              <w:rPr>
                <w:rFonts w:cstheme="minorHAnsi"/>
                <w:color w:val="000000"/>
              </w:rPr>
            </w:pPr>
            <w:r w:rsidRPr="00E477E4">
              <w:rPr>
                <w:rFonts w:cstheme="minorHAnsi"/>
                <w:color w:val="000000"/>
              </w:rPr>
              <w:t>7</w:t>
            </w:r>
            <w:r w:rsidR="00691DE9" w:rsidRPr="00E477E4">
              <w:rPr>
                <w:rFonts w:cstheme="minorHAnsi"/>
                <w:color w:val="000000"/>
              </w:rPr>
              <w:t>. </w:t>
            </w:r>
            <w:r w:rsidRPr="00E477E4">
              <w:rPr>
                <w:rFonts w:cstheme="minorHAnsi"/>
                <w:color w:val="000000"/>
              </w:rPr>
              <w:t>9</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183FA2AE" w14:textId="77777777" w:rsidR="00441200" w:rsidRPr="00E477E4" w:rsidRDefault="00441200" w:rsidP="00CE6279">
            <w:pPr>
              <w:spacing w:after="0" w:line="300" w:lineRule="atLeast"/>
              <w:rPr>
                <w:rFonts w:cstheme="minorHAnsi"/>
                <w:color w:val="3A3838"/>
              </w:rPr>
            </w:pPr>
            <w:r w:rsidRPr="00E477E4">
              <w:rPr>
                <w:rFonts w:cstheme="minorHAnsi"/>
                <w:color w:val="3A3838"/>
              </w:rPr>
              <w:t>OŠ dr. Janeza Mencingerja Bohinjska Bistrica</w:t>
            </w:r>
          </w:p>
        </w:tc>
      </w:tr>
      <w:tr w:rsidR="00441200" w:rsidRPr="00E477E4" w14:paraId="10D89A3B"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1E959611" w14:textId="27FF5451" w:rsidR="00441200" w:rsidRPr="00E477E4" w:rsidRDefault="00441200" w:rsidP="00CE6279">
            <w:pPr>
              <w:spacing w:after="0" w:line="300" w:lineRule="atLeast"/>
              <w:rPr>
                <w:rFonts w:cstheme="minorHAnsi"/>
                <w:color w:val="000000"/>
              </w:rPr>
            </w:pPr>
            <w:r w:rsidRPr="00E477E4">
              <w:rPr>
                <w:rFonts w:cstheme="minorHAnsi"/>
                <w:color w:val="000000"/>
              </w:rPr>
              <w:t>17</w:t>
            </w:r>
            <w:r w:rsidR="00691DE9" w:rsidRPr="00E477E4">
              <w:rPr>
                <w:rFonts w:cstheme="minorHAnsi"/>
                <w:color w:val="000000"/>
              </w:rPr>
              <w:t>. </w:t>
            </w:r>
            <w:r w:rsidRPr="00E477E4">
              <w:rPr>
                <w:rFonts w:cstheme="minorHAnsi"/>
                <w:color w:val="000000"/>
              </w:rPr>
              <w:t>10</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6BAAC1C5" w14:textId="77777777" w:rsidR="00441200" w:rsidRPr="00E477E4" w:rsidRDefault="00441200" w:rsidP="00CE6279">
            <w:pPr>
              <w:spacing w:after="0" w:line="300" w:lineRule="atLeast"/>
              <w:rPr>
                <w:rFonts w:cstheme="minorHAnsi"/>
                <w:color w:val="3A3838"/>
              </w:rPr>
            </w:pPr>
            <w:r w:rsidRPr="00E477E4">
              <w:rPr>
                <w:rFonts w:cstheme="minorHAnsi"/>
                <w:color w:val="3A3838"/>
              </w:rPr>
              <w:t>OŠ Dornava</w:t>
            </w:r>
          </w:p>
        </w:tc>
      </w:tr>
      <w:tr w:rsidR="00441200" w:rsidRPr="00E477E4" w14:paraId="443C0439"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60A1800E" w14:textId="3C1F0BEC" w:rsidR="00441200" w:rsidRPr="00E477E4" w:rsidRDefault="00441200" w:rsidP="00CE6279">
            <w:pPr>
              <w:spacing w:after="0" w:line="300" w:lineRule="atLeast"/>
              <w:rPr>
                <w:rFonts w:cstheme="minorHAnsi"/>
                <w:color w:val="000000"/>
              </w:rPr>
            </w:pPr>
            <w:r w:rsidRPr="00E477E4">
              <w:rPr>
                <w:rFonts w:cstheme="minorHAnsi"/>
                <w:color w:val="000000"/>
              </w:rPr>
              <w:t>28</w:t>
            </w:r>
            <w:r w:rsidR="00691DE9" w:rsidRPr="00E477E4">
              <w:rPr>
                <w:rFonts w:cstheme="minorHAnsi"/>
                <w:color w:val="000000"/>
              </w:rPr>
              <w:t>. </w:t>
            </w:r>
            <w:r w:rsidRPr="00E477E4">
              <w:rPr>
                <w:rFonts w:cstheme="minorHAnsi"/>
                <w:color w:val="000000"/>
              </w:rPr>
              <w:t>10</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2EBA82E3" w14:textId="77777777" w:rsidR="00441200" w:rsidRPr="00E477E4" w:rsidRDefault="00441200" w:rsidP="00CE6279">
            <w:pPr>
              <w:spacing w:after="0" w:line="300" w:lineRule="atLeast"/>
              <w:rPr>
                <w:rFonts w:cstheme="minorHAnsi"/>
                <w:color w:val="3A3838"/>
              </w:rPr>
            </w:pPr>
            <w:r w:rsidRPr="00E477E4">
              <w:rPr>
                <w:rFonts w:cstheme="minorHAnsi"/>
                <w:color w:val="3A3838"/>
              </w:rPr>
              <w:t>OŠ Šentrupert</w:t>
            </w:r>
          </w:p>
        </w:tc>
      </w:tr>
      <w:tr w:rsidR="00441200" w:rsidRPr="00E477E4" w14:paraId="5ABCAEC8"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4D7ADCAB" w14:textId="74E87E42" w:rsidR="00441200" w:rsidRPr="00E477E4" w:rsidRDefault="00441200" w:rsidP="00CE6279">
            <w:pPr>
              <w:spacing w:after="0" w:line="300" w:lineRule="atLeast"/>
              <w:rPr>
                <w:rFonts w:cstheme="minorHAnsi"/>
                <w:color w:val="000000"/>
              </w:rPr>
            </w:pPr>
            <w:r w:rsidRPr="00E477E4">
              <w:rPr>
                <w:rFonts w:cstheme="minorHAnsi"/>
                <w:color w:val="000000"/>
              </w:rPr>
              <w:t>7</w:t>
            </w:r>
            <w:r w:rsidR="00691DE9" w:rsidRPr="00E477E4">
              <w:rPr>
                <w:rFonts w:cstheme="minorHAnsi"/>
                <w:color w:val="000000"/>
              </w:rPr>
              <w:t>. </w:t>
            </w:r>
            <w:r w:rsidRPr="00E477E4">
              <w:rPr>
                <w:rFonts w:cstheme="minorHAnsi"/>
                <w:color w:val="000000"/>
              </w:rPr>
              <w:t>10</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7D705D6A" w14:textId="77777777" w:rsidR="00441200" w:rsidRPr="00E477E4" w:rsidRDefault="00441200" w:rsidP="00CE6279">
            <w:pPr>
              <w:spacing w:after="0" w:line="300" w:lineRule="atLeast"/>
              <w:rPr>
                <w:rFonts w:cstheme="minorHAnsi"/>
                <w:color w:val="3A3838"/>
              </w:rPr>
            </w:pPr>
            <w:r w:rsidRPr="00E477E4">
              <w:rPr>
                <w:rFonts w:cstheme="minorHAnsi"/>
                <w:color w:val="3A3838"/>
              </w:rPr>
              <w:t>OŠ Mislinja</w:t>
            </w:r>
          </w:p>
        </w:tc>
      </w:tr>
      <w:tr w:rsidR="00441200" w:rsidRPr="00E477E4" w14:paraId="183D9E79"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138A117D" w14:textId="4724372F" w:rsidR="00441200" w:rsidRPr="00E477E4" w:rsidRDefault="00441200" w:rsidP="00CE6279">
            <w:pPr>
              <w:spacing w:after="0" w:line="300" w:lineRule="atLeast"/>
              <w:rPr>
                <w:rFonts w:cstheme="minorHAnsi"/>
                <w:color w:val="000000"/>
              </w:rPr>
            </w:pPr>
            <w:r w:rsidRPr="00E477E4">
              <w:rPr>
                <w:rFonts w:cstheme="minorHAnsi"/>
                <w:color w:val="000000"/>
              </w:rPr>
              <w:t>8</w:t>
            </w:r>
            <w:r w:rsidR="00691DE9" w:rsidRPr="00E477E4">
              <w:rPr>
                <w:rFonts w:cstheme="minorHAnsi"/>
                <w:color w:val="000000"/>
              </w:rPr>
              <w:t>. </w:t>
            </w:r>
            <w:r w:rsidRPr="00E477E4">
              <w:rPr>
                <w:rFonts w:cstheme="minorHAnsi"/>
                <w:color w:val="000000"/>
              </w:rPr>
              <w:t>10</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DDEBF7" w:fill="DDEBF7"/>
            <w:noWrap/>
            <w:vAlign w:val="bottom"/>
            <w:hideMark/>
          </w:tcPr>
          <w:p w14:paraId="32CDB24A" w14:textId="77777777" w:rsidR="00441200" w:rsidRPr="00E477E4" w:rsidRDefault="00441200" w:rsidP="00CE6279">
            <w:pPr>
              <w:spacing w:after="0" w:line="300" w:lineRule="atLeast"/>
              <w:rPr>
                <w:rFonts w:cstheme="minorHAnsi"/>
                <w:color w:val="3A3838"/>
              </w:rPr>
            </w:pPr>
            <w:r w:rsidRPr="00E477E4">
              <w:rPr>
                <w:rFonts w:cstheme="minorHAnsi"/>
                <w:color w:val="3A3838"/>
              </w:rPr>
              <w:t>OŠ Loče</w:t>
            </w:r>
          </w:p>
        </w:tc>
      </w:tr>
      <w:tr w:rsidR="00441200" w:rsidRPr="00E477E4" w14:paraId="47A4735A" w14:textId="77777777" w:rsidTr="008839D8">
        <w:trPr>
          <w:trHeight w:val="142"/>
          <w:jc w:val="center"/>
        </w:trPr>
        <w:tc>
          <w:tcPr>
            <w:tcW w:w="3802"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0EF5366A" w14:textId="0535123A" w:rsidR="00441200" w:rsidRPr="00E477E4" w:rsidRDefault="00441200" w:rsidP="00CE6279">
            <w:pPr>
              <w:spacing w:after="0" w:line="300" w:lineRule="atLeast"/>
              <w:rPr>
                <w:rFonts w:cstheme="minorHAnsi"/>
                <w:color w:val="000000"/>
              </w:rPr>
            </w:pPr>
            <w:r w:rsidRPr="00E477E4">
              <w:rPr>
                <w:rFonts w:cstheme="minorHAnsi"/>
                <w:color w:val="000000"/>
              </w:rPr>
              <w:t>11</w:t>
            </w:r>
            <w:r w:rsidR="00691DE9" w:rsidRPr="00E477E4">
              <w:rPr>
                <w:rFonts w:cstheme="minorHAnsi"/>
                <w:color w:val="000000"/>
              </w:rPr>
              <w:t>. </w:t>
            </w:r>
            <w:r w:rsidRPr="00E477E4">
              <w:rPr>
                <w:rFonts w:cstheme="minorHAnsi"/>
                <w:color w:val="000000"/>
              </w:rPr>
              <w:t>10</w:t>
            </w:r>
            <w:r w:rsidR="00691DE9" w:rsidRPr="00E477E4">
              <w:rPr>
                <w:rFonts w:cstheme="minorHAnsi"/>
                <w:color w:val="000000"/>
              </w:rPr>
              <w:t>. </w:t>
            </w:r>
            <w:r w:rsidRPr="00E477E4">
              <w:rPr>
                <w:rFonts w:cstheme="minorHAnsi"/>
                <w:color w:val="000000"/>
              </w:rPr>
              <w:t>22</w:t>
            </w:r>
          </w:p>
        </w:tc>
        <w:tc>
          <w:tcPr>
            <w:tcW w:w="4674"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70354BA9" w14:textId="77777777" w:rsidR="00441200" w:rsidRPr="00E477E4" w:rsidRDefault="00441200" w:rsidP="00CE6279">
            <w:pPr>
              <w:spacing w:after="0" w:line="300" w:lineRule="atLeast"/>
              <w:rPr>
                <w:rFonts w:cstheme="minorHAnsi"/>
                <w:color w:val="3A3838"/>
              </w:rPr>
            </w:pPr>
            <w:r w:rsidRPr="00E477E4">
              <w:rPr>
                <w:rFonts w:cstheme="minorHAnsi"/>
                <w:color w:val="3A3838"/>
              </w:rPr>
              <w:t>OŠ Pod goro Slov. Konjice</w:t>
            </w:r>
          </w:p>
        </w:tc>
      </w:tr>
    </w:tbl>
    <w:p w14:paraId="4D0343D5" w14:textId="77777777" w:rsidR="00DD26B7" w:rsidRPr="00E477E4" w:rsidRDefault="00DD26B7" w:rsidP="00CE6279">
      <w:pPr>
        <w:spacing w:after="0" w:line="300" w:lineRule="atLeast"/>
        <w:rPr>
          <w:rFonts w:cstheme="minorHAnsi"/>
          <w:i/>
          <w:iCs/>
          <w:color w:val="44546A" w:themeColor="text2"/>
          <w:lang w:eastAsia="sl-SI"/>
        </w:rPr>
      </w:pPr>
    </w:p>
    <w:p w14:paraId="52C0DF56" w14:textId="12E5A7F3" w:rsidR="00441200" w:rsidRPr="00E477E4" w:rsidRDefault="00441200" w:rsidP="00CE6279">
      <w:pPr>
        <w:spacing w:after="0" w:line="300" w:lineRule="atLeast"/>
        <w:rPr>
          <w:rFonts w:eastAsiaTheme="minorHAnsi" w:cstheme="minorHAnsi"/>
          <w:color w:val="000000"/>
        </w:rPr>
      </w:pPr>
      <w:r w:rsidRPr="00E477E4">
        <w:rPr>
          <w:rFonts w:eastAsiaTheme="minorHAnsi" w:cstheme="minorHAnsi"/>
          <w:color w:val="000000"/>
        </w:rPr>
        <w:t>Program Jumicar je namenjen otrokom druge triade osnovne šole</w:t>
      </w:r>
      <w:r w:rsidR="00691DE9" w:rsidRPr="00E477E4">
        <w:rPr>
          <w:rFonts w:eastAsiaTheme="minorHAnsi" w:cstheme="minorHAnsi"/>
          <w:color w:val="000000"/>
        </w:rPr>
        <w:t>, ki jih na</w:t>
      </w:r>
      <w:r w:rsidRPr="00E477E4">
        <w:rPr>
          <w:rFonts w:eastAsiaTheme="minorHAnsi" w:cstheme="minorHAnsi"/>
          <w:color w:val="000000"/>
        </w:rPr>
        <w:t xml:space="preserve"> aktiven način, sodelujejo v vlogi voznika, poučuje, kakšno je pravilno vedenje v prometnem okolju. Učenci so se preizkusili v vožnji z mini avtomobilčki s pravimi in prilagojenimi bencinskimi motorji. Mini avtomobilček vsebuje vse elemente pravega vozila, </w:t>
      </w:r>
      <w:r w:rsidR="00DF5708" w:rsidRPr="00E477E4">
        <w:rPr>
          <w:rFonts w:eastAsiaTheme="minorHAnsi" w:cstheme="minorHAnsi"/>
          <w:color w:val="000000"/>
        </w:rPr>
        <w:t xml:space="preserve">in sicer </w:t>
      </w:r>
      <w:r w:rsidRPr="00E477E4">
        <w:rPr>
          <w:rFonts w:eastAsiaTheme="minorHAnsi" w:cstheme="minorHAnsi"/>
          <w:color w:val="000000"/>
        </w:rPr>
        <w:t>od varnostnega pasu</w:t>
      </w:r>
      <w:r w:rsidR="00DF5708" w:rsidRPr="00E477E4">
        <w:rPr>
          <w:rFonts w:eastAsiaTheme="minorHAnsi" w:cstheme="minorHAnsi"/>
          <w:color w:val="000000"/>
        </w:rPr>
        <w:t xml:space="preserve"> do</w:t>
      </w:r>
      <w:r w:rsidRPr="00E477E4">
        <w:rPr>
          <w:rFonts w:eastAsiaTheme="minorHAnsi" w:cstheme="minorHAnsi"/>
          <w:color w:val="000000"/>
        </w:rPr>
        <w:t xml:space="preserve"> zavornega pedala in pedala za plin. Cilj programa je otroke na zabaven način seznaniti s prometno vzgojo. Z aktivnim sodelovanjem otroci tako doživljajo dogodke na način, kot jih opaža in zaznava voznik v resničnem prometu. Program Jumicar prispeva k večjemu zavedanju otrok </w:t>
      </w:r>
      <w:r w:rsidR="00691DE9" w:rsidRPr="00E477E4">
        <w:rPr>
          <w:rFonts w:eastAsiaTheme="minorHAnsi" w:cstheme="minorHAnsi"/>
          <w:color w:val="000000"/>
        </w:rPr>
        <w:t xml:space="preserve">o </w:t>
      </w:r>
      <w:r w:rsidRPr="00E477E4">
        <w:rPr>
          <w:rFonts w:eastAsiaTheme="minorHAnsi" w:cstheme="minorHAnsi"/>
          <w:color w:val="000000"/>
        </w:rPr>
        <w:t xml:space="preserve">prometni </w:t>
      </w:r>
      <w:r w:rsidRPr="00E477E4">
        <w:rPr>
          <w:rFonts w:eastAsiaTheme="minorHAnsi" w:cstheme="minorHAnsi"/>
          <w:color w:val="000000"/>
        </w:rPr>
        <w:lastRenderedPageBreak/>
        <w:t>varnosti ter k temu, da otroci z aktivnim sodelovanjem pridobijo konkretno izkušnjo upoštevanja prometnih pravil in signalizacije.</w:t>
      </w:r>
    </w:p>
    <w:p w14:paraId="7F281034" w14:textId="77777777" w:rsidR="00806C6C" w:rsidRPr="00E477E4" w:rsidRDefault="00806C6C" w:rsidP="00CE6279">
      <w:pPr>
        <w:spacing w:after="0" w:line="300" w:lineRule="atLeast"/>
        <w:rPr>
          <w:rFonts w:eastAsiaTheme="minorHAnsi" w:cstheme="minorHAnsi"/>
          <w:b/>
        </w:rPr>
      </w:pPr>
    </w:p>
    <w:p w14:paraId="49048B8E" w14:textId="3F5C3309" w:rsidR="00A85F93" w:rsidRPr="00E477E4" w:rsidRDefault="00DE5A1E" w:rsidP="00CE6279">
      <w:pPr>
        <w:spacing w:after="0" w:line="300" w:lineRule="atLeast"/>
        <w:rPr>
          <w:rFonts w:eastAsiaTheme="minorHAnsi" w:cstheme="minorHAnsi"/>
          <w:b/>
        </w:rPr>
      </w:pPr>
      <w:r w:rsidRPr="00E477E4">
        <w:rPr>
          <w:rFonts w:eastAsiaTheme="minorHAnsi" w:cstheme="minorHAnsi"/>
          <w:b/>
        </w:rPr>
        <w:t>Tretja triada</w:t>
      </w:r>
    </w:p>
    <w:p w14:paraId="4E6AB388" w14:textId="5B6D5C07" w:rsidR="00A85F93" w:rsidRPr="00E477E4" w:rsidRDefault="00A85F93" w:rsidP="00CE6279">
      <w:pPr>
        <w:spacing w:after="0" w:line="300" w:lineRule="atLeast"/>
        <w:rPr>
          <w:rFonts w:eastAsiaTheme="minorHAnsi" w:cstheme="minorHAnsi"/>
          <w:b/>
        </w:rPr>
      </w:pPr>
      <w:r w:rsidRPr="00E477E4">
        <w:rPr>
          <w:rFonts w:eastAsiaTheme="minorHAnsi" w:cstheme="minorHAnsi"/>
          <w:b/>
        </w:rPr>
        <w:t>CILJ: nič mrtvih in nič hudo telesno poškodovanih otrok v starostni skupini od 12. do 14. leta</w:t>
      </w:r>
      <w:r w:rsidR="00D01F0D" w:rsidRPr="00E477E4">
        <w:rPr>
          <w:rFonts w:eastAsiaTheme="minorHAnsi" w:cstheme="minorHAnsi"/>
          <w:b/>
        </w:rPr>
        <w:t xml:space="preserve"> starosti</w:t>
      </w:r>
    </w:p>
    <w:p w14:paraId="4A72696F" w14:textId="77777777" w:rsidR="00A85F93" w:rsidRPr="00E477E4" w:rsidRDefault="00A85F93" w:rsidP="00CE6279">
      <w:pPr>
        <w:spacing w:after="0" w:line="300" w:lineRule="atLeast"/>
        <w:rPr>
          <w:rFonts w:eastAsiaTheme="minorHAnsi" w:cstheme="minorHAnsi"/>
          <w:b/>
        </w:rPr>
      </w:pPr>
    </w:p>
    <w:p w14:paraId="5F0E0573" w14:textId="05C93C4E" w:rsidR="00A85F93" w:rsidRPr="00E477E4" w:rsidRDefault="00A85F93" w:rsidP="00CE6279">
      <w:pPr>
        <w:spacing w:after="0" w:line="300" w:lineRule="atLeast"/>
        <w:rPr>
          <w:rFonts w:eastAsiaTheme="minorHAnsi" w:cstheme="minorHAnsi"/>
        </w:rPr>
      </w:pPr>
      <w:r w:rsidRPr="00E477E4">
        <w:rPr>
          <w:rFonts w:eastAsiaTheme="minorHAnsi" w:cstheme="minorHAnsi"/>
        </w:rPr>
        <w:t>Otroci v tem starostnem obdobju sodelujejo v prometu v vseh vlogah. So pešci, potniki, kolesarji in pogosto tudi vozniki prevoznih sredstev, ki jih glede na svojo starost še ne bi smeli voziti. To je starostno obdobje, v katerem bi morali pozornost nameniti predvsem obnavljanju in ohranjanju znanj</w:t>
      </w:r>
      <w:r w:rsidR="00762B2D" w:rsidRPr="00E477E4">
        <w:rPr>
          <w:rFonts w:eastAsiaTheme="minorHAnsi" w:cstheme="minorHAnsi"/>
        </w:rPr>
        <w:t>a</w:t>
      </w:r>
      <w:r w:rsidRPr="00E477E4">
        <w:rPr>
          <w:rFonts w:eastAsiaTheme="minorHAnsi" w:cstheme="minorHAnsi"/>
        </w:rPr>
        <w:t xml:space="preserve"> in varnega vedenja ter spodbujati</w:t>
      </w:r>
      <w:r w:rsidR="00DD26B7" w:rsidRPr="00E477E4">
        <w:rPr>
          <w:rFonts w:eastAsiaTheme="minorHAnsi" w:cstheme="minorHAnsi"/>
        </w:rPr>
        <w:t xml:space="preserve"> u</w:t>
      </w:r>
      <w:r w:rsidRPr="00E477E4">
        <w:rPr>
          <w:rFonts w:eastAsiaTheme="minorHAnsi" w:cstheme="minorHAnsi"/>
        </w:rPr>
        <w:t>svajanj</w:t>
      </w:r>
      <w:r w:rsidR="00762B2D" w:rsidRPr="00E477E4">
        <w:rPr>
          <w:rFonts w:eastAsiaTheme="minorHAnsi" w:cstheme="minorHAnsi"/>
        </w:rPr>
        <w:t>e</w:t>
      </w:r>
      <w:r w:rsidRPr="00E477E4">
        <w:rPr>
          <w:rFonts w:eastAsiaTheme="minorHAnsi" w:cstheme="minorHAnsi"/>
        </w:rPr>
        <w:t xml:space="preserve"> </w:t>
      </w:r>
      <w:r w:rsidR="00762B2D" w:rsidRPr="00E477E4">
        <w:rPr>
          <w:rFonts w:eastAsiaTheme="minorHAnsi" w:cstheme="minorHAnsi"/>
        </w:rPr>
        <w:t>splošnih pravil</w:t>
      </w:r>
      <w:r w:rsidRPr="00E477E4">
        <w:rPr>
          <w:rFonts w:eastAsiaTheme="minorHAnsi" w:cstheme="minorHAnsi"/>
        </w:rPr>
        <w:t>, pomembnih za varno sodelovanje v prometu.</w:t>
      </w:r>
    </w:p>
    <w:p w14:paraId="0B7E2E98" w14:textId="59A3F0D4" w:rsidR="00441200" w:rsidRPr="00E477E4" w:rsidRDefault="00441200" w:rsidP="00CE6279">
      <w:pPr>
        <w:spacing w:after="0" w:line="300" w:lineRule="atLeast"/>
        <w:rPr>
          <w:rFonts w:eastAsiaTheme="minorHAnsi" w:cstheme="minorHAnsi"/>
          <w:color w:val="000000"/>
        </w:rPr>
      </w:pPr>
      <w:r w:rsidRPr="00E477E4">
        <w:rPr>
          <w:rFonts w:eastAsiaTheme="minorHAnsi" w:cstheme="minorHAnsi"/>
        </w:rPr>
        <w:t xml:space="preserve">V okviru aktivnosti </w:t>
      </w:r>
      <w:r w:rsidR="00762B2D" w:rsidRPr="00E477E4">
        <w:rPr>
          <w:rFonts w:eastAsiaTheme="minorHAnsi" w:cstheme="minorHAnsi"/>
        </w:rPr>
        <w:t>B</w:t>
      </w:r>
      <w:r w:rsidRPr="00E477E4">
        <w:rPr>
          <w:rFonts w:eastAsiaTheme="minorHAnsi" w:cstheme="minorHAnsi"/>
        </w:rPr>
        <w:t xml:space="preserve">odi preViden in Pasavček smo izvedli tudi več različnih spletnih delavnic. </w:t>
      </w:r>
      <w:r w:rsidRPr="00E477E4">
        <w:rPr>
          <w:rFonts w:eastAsiaTheme="minorHAnsi" w:cstheme="minorHAnsi"/>
          <w:color w:val="000000"/>
        </w:rPr>
        <w:t>Na spletni strani smo v zavihku prometna vzgoja in učenje na daljavo posodobili vsebine za pedagoške delavce in otroke (e-skiro, dodali smo pesmice in uganke</w:t>
      </w:r>
      <w:r w:rsidR="00522854" w:rsidRPr="00E477E4">
        <w:rPr>
          <w:rFonts w:eastAsiaTheme="minorHAnsi" w:cstheme="minorHAnsi"/>
          <w:color w:val="000000"/>
        </w:rPr>
        <w:t xml:space="preserve"> </w:t>
      </w:r>
      <w:r w:rsidR="00762B2D" w:rsidRPr="00E477E4">
        <w:rPr>
          <w:rFonts w:eastAsiaTheme="minorHAnsi" w:cstheme="minorHAnsi"/>
          <w:color w:val="000000"/>
        </w:rPr>
        <w:t>in drugo</w:t>
      </w:r>
      <w:r w:rsidRPr="00E477E4">
        <w:rPr>
          <w:rFonts w:eastAsiaTheme="minorHAnsi" w:cstheme="minorHAnsi"/>
          <w:color w:val="000000"/>
        </w:rPr>
        <w:t>). Dodali smo informacije in pre</w:t>
      </w:r>
      <w:r w:rsidR="00715065" w:rsidRPr="00E477E4">
        <w:rPr>
          <w:rFonts w:eastAsiaTheme="minorHAnsi" w:cstheme="minorHAnsi"/>
          <w:color w:val="000000"/>
        </w:rPr>
        <w:t>dstavitev</w:t>
      </w:r>
      <w:r w:rsidRPr="00E477E4">
        <w:rPr>
          <w:rFonts w:eastAsiaTheme="minorHAnsi" w:cstheme="minorHAnsi"/>
          <w:color w:val="000000"/>
        </w:rPr>
        <w:t xml:space="preserve"> o dostopnosti infrastrukture za osebe s posebnimi potrebami</w:t>
      </w:r>
      <w:r w:rsidR="00522854" w:rsidRPr="00E477E4">
        <w:rPr>
          <w:rFonts w:eastAsiaTheme="minorHAnsi" w:cstheme="minorHAnsi"/>
          <w:color w:val="000000"/>
        </w:rPr>
        <w:t>,</w:t>
      </w:r>
      <w:r w:rsidRPr="00E477E4">
        <w:rPr>
          <w:rFonts w:eastAsiaTheme="minorHAnsi" w:cstheme="minorHAnsi"/>
          <w:color w:val="000000"/>
        </w:rPr>
        <w:t xml:space="preserve"> v kateri so tudi poučni videi </w:t>
      </w:r>
      <w:r w:rsidR="00762B2D" w:rsidRPr="00E477E4">
        <w:rPr>
          <w:rFonts w:eastAsiaTheme="minorHAnsi" w:cstheme="minorHAnsi"/>
          <w:color w:val="000000"/>
        </w:rPr>
        <w:t xml:space="preserve">Igorja </w:t>
      </w:r>
      <w:r w:rsidRPr="00E477E4">
        <w:rPr>
          <w:rFonts w:eastAsiaTheme="minorHAnsi" w:cstheme="minorHAnsi"/>
          <w:color w:val="000000"/>
        </w:rPr>
        <w:t>Plohl</w:t>
      </w:r>
      <w:r w:rsidR="00762B2D" w:rsidRPr="00E477E4">
        <w:rPr>
          <w:rFonts w:eastAsiaTheme="minorHAnsi" w:cstheme="minorHAnsi"/>
          <w:color w:val="000000"/>
        </w:rPr>
        <w:t>a</w:t>
      </w:r>
      <w:r w:rsidRPr="00E477E4">
        <w:rPr>
          <w:rFonts w:eastAsiaTheme="minorHAnsi" w:cstheme="minorHAnsi"/>
          <w:color w:val="000000"/>
        </w:rPr>
        <w:t xml:space="preserve">. AVP je častni sponzor dveh poučnih videov. Posodabljali smo tudi druge vsebine s področja preventive. </w:t>
      </w:r>
    </w:p>
    <w:p w14:paraId="4BC9BF29" w14:textId="77777777" w:rsidR="001D3B98" w:rsidRPr="00E477E4" w:rsidRDefault="001D3B98" w:rsidP="00CE6279">
      <w:pPr>
        <w:spacing w:after="0" w:line="300" w:lineRule="atLeast"/>
        <w:rPr>
          <w:rFonts w:eastAsiaTheme="minorHAnsi" w:cstheme="minorHAnsi"/>
          <w:color w:val="000000"/>
        </w:rPr>
      </w:pPr>
    </w:p>
    <w:p w14:paraId="02CE3E56" w14:textId="1EB78031" w:rsidR="00441200" w:rsidRPr="00E477E4" w:rsidRDefault="00441200" w:rsidP="00CE6279">
      <w:pPr>
        <w:spacing w:after="0" w:line="300" w:lineRule="atLeast"/>
        <w:rPr>
          <w:rFonts w:eastAsiaTheme="minorHAnsi" w:cstheme="minorHAnsi"/>
          <w:color w:val="000000"/>
        </w:rPr>
      </w:pPr>
      <w:r w:rsidRPr="00E477E4">
        <w:rPr>
          <w:rFonts w:eastAsiaTheme="minorHAnsi" w:cstheme="minorHAnsi"/>
          <w:color w:val="000000"/>
        </w:rPr>
        <w:t>5.</w:t>
      </w:r>
      <w:r w:rsidR="00762B2D" w:rsidRPr="00E477E4">
        <w:rPr>
          <w:rFonts w:eastAsiaTheme="minorHAnsi" w:cstheme="minorHAnsi"/>
          <w:color w:val="000000"/>
        </w:rPr>
        <w:t xml:space="preserve"> oktobra </w:t>
      </w:r>
      <w:r w:rsidRPr="00E477E4">
        <w:rPr>
          <w:rFonts w:eastAsiaTheme="minorHAnsi" w:cstheme="minorHAnsi"/>
          <w:color w:val="000000"/>
        </w:rPr>
        <w:t xml:space="preserve">2022 so na OŠ Griže pripravili pester prometni dan za celotno šolo in za pomoč zaprosili tudi AVP. Na šoli se zavedajo pomena spodbujanja varnosti v prometu, zato vsaj en dan v šolskem letu tematsko namenijo prometni varnosti. Učenci </w:t>
      </w:r>
      <w:r w:rsidR="00305F4F" w:rsidRPr="00E477E4">
        <w:rPr>
          <w:rFonts w:eastAsiaTheme="minorHAnsi" w:cstheme="minorHAnsi"/>
          <w:color w:val="000000"/>
        </w:rPr>
        <w:t>usvaj</w:t>
      </w:r>
      <w:r w:rsidRPr="00E477E4">
        <w:rPr>
          <w:rFonts w:eastAsiaTheme="minorHAnsi" w:cstheme="minorHAnsi"/>
          <w:color w:val="000000"/>
        </w:rPr>
        <w:t>ajo in utrjujejo vedenje v prometu kot pešci, kolesarji</w:t>
      </w:r>
      <w:r w:rsidR="00522854" w:rsidRPr="00E477E4">
        <w:rPr>
          <w:rFonts w:eastAsiaTheme="minorHAnsi" w:cstheme="minorHAnsi"/>
          <w:color w:val="000000"/>
        </w:rPr>
        <w:t xml:space="preserve"> in</w:t>
      </w:r>
      <w:r w:rsidRPr="00E477E4">
        <w:rPr>
          <w:rFonts w:eastAsiaTheme="minorHAnsi" w:cstheme="minorHAnsi"/>
          <w:color w:val="000000"/>
        </w:rPr>
        <w:t xml:space="preserve"> vozniki lahkih motornih vozil. Pri izvedbi prometnega dne je aktivno sodelovala tudi Javna agencija </w:t>
      </w:r>
      <w:r w:rsidR="00305F4F" w:rsidRPr="00E477E4">
        <w:rPr>
          <w:rFonts w:eastAsiaTheme="minorHAnsi" w:cstheme="minorHAnsi"/>
          <w:color w:val="000000"/>
        </w:rPr>
        <w:t xml:space="preserve">RS </w:t>
      </w:r>
      <w:r w:rsidRPr="00E477E4">
        <w:rPr>
          <w:rFonts w:eastAsiaTheme="minorHAnsi" w:cstheme="minorHAnsi"/>
          <w:color w:val="000000"/>
        </w:rPr>
        <w:t>za varnost prometa. Prometni dan za učence je bil obogaten tudi z drugimi zunanjimi izvajalci</w:t>
      </w:r>
      <w:r w:rsidR="00305F4F" w:rsidRPr="00E477E4">
        <w:rPr>
          <w:rFonts w:eastAsiaTheme="minorHAnsi" w:cstheme="minorHAnsi"/>
          <w:color w:val="000000"/>
        </w:rPr>
        <w:t>,</w:t>
      </w:r>
      <w:r w:rsidRPr="00E477E4">
        <w:rPr>
          <w:rFonts w:eastAsiaTheme="minorHAnsi" w:cstheme="minorHAnsi"/>
          <w:color w:val="000000"/>
        </w:rPr>
        <w:t xml:space="preserve"> kot so policija, gasilci, Zavod Vozim i</w:t>
      </w:r>
      <w:r w:rsidR="00305F4F" w:rsidRPr="00E477E4">
        <w:rPr>
          <w:rFonts w:eastAsiaTheme="minorHAnsi" w:cstheme="minorHAnsi"/>
          <w:color w:val="000000"/>
        </w:rPr>
        <w:t>n drugi</w:t>
      </w:r>
      <w:r w:rsidRPr="00E477E4">
        <w:rPr>
          <w:rFonts w:eastAsiaTheme="minorHAnsi" w:cstheme="minorHAnsi"/>
          <w:color w:val="000000"/>
        </w:rPr>
        <w:t xml:space="preserve">. Poudarek delavnic je bil na večji vidnosti in varnosti pešcev v prometu in </w:t>
      </w:r>
      <w:r w:rsidR="00305F4F" w:rsidRPr="00E477E4">
        <w:rPr>
          <w:rFonts w:eastAsiaTheme="minorHAnsi" w:cstheme="minorHAnsi"/>
          <w:color w:val="000000"/>
        </w:rPr>
        <w:t xml:space="preserve">na </w:t>
      </w:r>
      <w:r w:rsidRPr="00E477E4">
        <w:rPr>
          <w:rFonts w:eastAsiaTheme="minorHAnsi" w:cstheme="minorHAnsi"/>
          <w:color w:val="000000"/>
        </w:rPr>
        <w:t>ustreznem ravnanju v prometu. Učenci so prejeli tudi odsevni trak in delovni list iz učnega gradiva Učenec pešec ter razmišljali o pomembnosti zaščitne čelade ob poskusu z jajcem v demočeladici. Za 4. razred je AVP podarila dve delavnici o varni mobilnosti otrok v prometu. V telovadnici so se na demonstracijskih napravah učenci od 3. do 9. razreda seznanili s pomenom uporabe kolesarske čelade in varnostnega pasu. Učenci so preizkusili tehtnice naletne teže, skušali dvigniti težo glave kolesarja ter postavljali zanimiva in razmišljujoča vprašanja. Učenci so na različnih in zanimivih delavnicah spoznavali odsevna telesa ter utrdili svoje znanje za večjo varnost v prometu.</w:t>
      </w:r>
    </w:p>
    <w:p w14:paraId="6371044A" w14:textId="5B8F6A72" w:rsidR="00DE5A1E" w:rsidRDefault="00DE5A1E" w:rsidP="00CE6279">
      <w:pPr>
        <w:spacing w:after="0" w:line="300" w:lineRule="atLeast"/>
        <w:rPr>
          <w:rFonts w:eastAsiaTheme="minorHAnsi" w:cstheme="minorHAnsi"/>
          <w:color w:val="000000"/>
        </w:rPr>
      </w:pPr>
    </w:p>
    <w:p w14:paraId="1B4FBE47" w14:textId="24A86E45" w:rsidR="00602490" w:rsidRDefault="00602490" w:rsidP="00CE6279">
      <w:pPr>
        <w:pStyle w:val="Slike"/>
        <w:spacing w:line="300" w:lineRule="atLeast"/>
      </w:pPr>
      <w:bookmarkStart w:id="301" w:name="_Toc151034681"/>
    </w:p>
    <w:p w14:paraId="07E44E21" w14:textId="49D652C0" w:rsidR="00DD26B7" w:rsidRDefault="00DE3313" w:rsidP="00CE6279">
      <w:pPr>
        <w:pStyle w:val="Slike"/>
        <w:spacing w:line="300" w:lineRule="atLeast"/>
      </w:pPr>
      <w:r>
        <w:t>Slika 90</w:t>
      </w:r>
      <w:r w:rsidR="00DD26B7" w:rsidRPr="00E477E4">
        <w:t>: Prometni dan na OŠ Griže</w:t>
      </w:r>
      <w:bookmarkEnd w:id="301"/>
    </w:p>
    <w:p w14:paraId="3E3160BF" w14:textId="77777777" w:rsidR="00602490" w:rsidRPr="00E477E4" w:rsidRDefault="00602490" w:rsidP="00CE6279">
      <w:pPr>
        <w:pStyle w:val="Slike"/>
        <w:spacing w:line="300" w:lineRule="atLeast"/>
      </w:pPr>
    </w:p>
    <w:p w14:paraId="01BE8924" w14:textId="64AA4478" w:rsidR="00DE5A1E" w:rsidRPr="00E477E4" w:rsidRDefault="00602490" w:rsidP="00602490">
      <w:pPr>
        <w:pStyle w:val="Slike"/>
        <w:spacing w:line="300" w:lineRule="atLeast"/>
        <w:jc w:val="center"/>
      </w:pPr>
      <w:r w:rsidRPr="00E477E4">
        <w:rPr>
          <w:rFonts w:eastAsiaTheme="minorHAnsi"/>
          <w:i/>
          <w:noProof/>
        </w:rPr>
        <w:drawing>
          <wp:inline distT="0" distB="0" distL="0" distR="0" wp14:anchorId="7311AC7F" wp14:editId="5CF766AF">
            <wp:extent cx="2197289" cy="2485704"/>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01689" cy="2490682"/>
                    </a:xfrm>
                    <a:prstGeom prst="rect">
                      <a:avLst/>
                    </a:prstGeom>
                  </pic:spPr>
                </pic:pic>
              </a:graphicData>
            </a:graphic>
          </wp:inline>
        </w:drawing>
      </w:r>
    </w:p>
    <w:p w14:paraId="4D365AFC" w14:textId="1D809540" w:rsidR="00441200" w:rsidRPr="00E477E4" w:rsidRDefault="00441200" w:rsidP="00CE6279">
      <w:pPr>
        <w:spacing w:after="0" w:line="300" w:lineRule="atLeast"/>
        <w:rPr>
          <w:rFonts w:eastAsiaTheme="minorHAnsi" w:cstheme="minorHAnsi"/>
          <w:color w:val="000000"/>
        </w:rPr>
      </w:pPr>
      <w:r w:rsidRPr="00E477E4">
        <w:rPr>
          <w:rFonts w:eastAsiaTheme="minorHAnsi" w:cstheme="minorHAnsi"/>
          <w:color w:val="000000"/>
        </w:rPr>
        <w:lastRenderedPageBreak/>
        <w:t>18.</w:t>
      </w:r>
      <w:r w:rsidR="00E17D1A" w:rsidRPr="00E477E4">
        <w:rPr>
          <w:rFonts w:eastAsiaTheme="minorHAnsi" w:cstheme="minorHAnsi"/>
          <w:color w:val="000000"/>
        </w:rPr>
        <w:t xml:space="preserve"> oktobra </w:t>
      </w:r>
      <w:r w:rsidRPr="00E477E4">
        <w:rPr>
          <w:rFonts w:eastAsiaTheme="minorHAnsi" w:cstheme="minorHAnsi"/>
          <w:color w:val="000000"/>
        </w:rPr>
        <w:t xml:space="preserve">2022 je Vrtcu </w:t>
      </w:r>
      <w:r w:rsidR="00E17D1A" w:rsidRPr="00E477E4">
        <w:rPr>
          <w:rFonts w:eastAsiaTheme="minorHAnsi" w:cstheme="minorHAnsi"/>
          <w:color w:val="000000"/>
        </w:rPr>
        <w:t xml:space="preserve">Zagorje, enoti </w:t>
      </w:r>
      <w:r w:rsidRPr="00E477E4">
        <w:rPr>
          <w:rFonts w:eastAsiaTheme="minorHAnsi" w:cstheme="minorHAnsi"/>
          <w:color w:val="000000"/>
        </w:rPr>
        <w:t xml:space="preserve">Kekec </w:t>
      </w:r>
      <w:r w:rsidR="00E17D1A" w:rsidRPr="00E477E4">
        <w:rPr>
          <w:rFonts w:eastAsiaTheme="minorHAnsi" w:cstheme="minorHAnsi"/>
          <w:color w:val="000000"/>
        </w:rPr>
        <w:t xml:space="preserve">na </w:t>
      </w:r>
      <w:r w:rsidRPr="00E477E4">
        <w:rPr>
          <w:rFonts w:eastAsiaTheme="minorHAnsi" w:cstheme="minorHAnsi"/>
          <w:color w:val="000000"/>
        </w:rPr>
        <w:t>Izlak</w:t>
      </w:r>
      <w:r w:rsidR="00E17D1A" w:rsidRPr="00E477E4">
        <w:rPr>
          <w:rFonts w:eastAsiaTheme="minorHAnsi" w:cstheme="minorHAnsi"/>
          <w:color w:val="000000"/>
        </w:rPr>
        <w:t>ah,</w:t>
      </w:r>
      <w:r w:rsidRPr="00E477E4">
        <w:rPr>
          <w:rFonts w:eastAsiaTheme="minorHAnsi" w:cstheme="minorHAnsi"/>
          <w:color w:val="000000"/>
        </w:rPr>
        <w:t xml:space="preserve"> potekala predstavitev za večjo varnost pešcev in kolesarjev v prometu za predšolske otroke. Vse aktivnosti so bile </w:t>
      </w:r>
      <w:r w:rsidR="00E17D1A" w:rsidRPr="00E477E4">
        <w:rPr>
          <w:rFonts w:eastAsiaTheme="minorHAnsi" w:cstheme="minorHAnsi"/>
          <w:color w:val="000000"/>
        </w:rPr>
        <w:t>namenj</w:t>
      </w:r>
      <w:r w:rsidRPr="00E477E4">
        <w:rPr>
          <w:rFonts w:eastAsiaTheme="minorHAnsi" w:cstheme="minorHAnsi"/>
          <w:color w:val="000000"/>
        </w:rPr>
        <w:t>ene preventivnim aktivnostim in seznanjanju otrok za večjo varnost v prometu ter predaji odsevnih paketkov predšolski skupini otrok v vrtcu Kekec na Izlakah.</w:t>
      </w:r>
    </w:p>
    <w:p w14:paraId="69681491" w14:textId="77777777" w:rsidR="00DD26B7" w:rsidRPr="00E477E4" w:rsidRDefault="00DD26B7" w:rsidP="00CE6279">
      <w:pPr>
        <w:spacing w:after="0" w:line="300" w:lineRule="atLeast"/>
        <w:rPr>
          <w:rFonts w:eastAsiaTheme="minorHAnsi" w:cstheme="minorHAnsi"/>
          <w:color w:val="000000"/>
        </w:rPr>
      </w:pPr>
    </w:p>
    <w:p w14:paraId="26D05AB4" w14:textId="76323C6F" w:rsidR="001D3B98" w:rsidRPr="00E477E4" w:rsidRDefault="00441200" w:rsidP="00CE6279">
      <w:pPr>
        <w:spacing w:after="0" w:line="300" w:lineRule="atLeast"/>
        <w:rPr>
          <w:rFonts w:eastAsiaTheme="minorHAnsi" w:cstheme="minorHAnsi"/>
          <w:color w:val="000000"/>
        </w:rPr>
      </w:pPr>
      <w:r w:rsidRPr="00E477E4">
        <w:rPr>
          <w:rFonts w:eastAsiaTheme="minorHAnsi" w:cstheme="minorHAnsi"/>
          <w:color w:val="000000"/>
        </w:rPr>
        <w:t>27.</w:t>
      </w:r>
      <w:r w:rsidR="00E17D1A" w:rsidRPr="00E477E4">
        <w:rPr>
          <w:rFonts w:eastAsiaTheme="minorHAnsi" w:cstheme="minorHAnsi"/>
          <w:color w:val="000000"/>
        </w:rPr>
        <w:t xml:space="preserve"> oktobra </w:t>
      </w:r>
      <w:r w:rsidRPr="00E477E4">
        <w:rPr>
          <w:rFonts w:eastAsiaTheme="minorHAnsi" w:cstheme="minorHAnsi"/>
          <w:color w:val="000000"/>
        </w:rPr>
        <w:t xml:space="preserve">2022 smo se udeležili 24. prometnega kviza z naslovom Na cesti nikdar nisi sam, ki ga je organiziralo Društvo prijateljev mladine Metlika in </w:t>
      </w:r>
      <w:r w:rsidR="00E17D1A" w:rsidRPr="00E477E4">
        <w:rPr>
          <w:rFonts w:eastAsiaTheme="minorHAnsi" w:cstheme="minorHAnsi"/>
          <w:color w:val="000000"/>
        </w:rPr>
        <w:t>o</w:t>
      </w:r>
      <w:r w:rsidRPr="00E477E4">
        <w:rPr>
          <w:rFonts w:eastAsiaTheme="minorHAnsi" w:cstheme="minorHAnsi"/>
          <w:color w:val="000000"/>
        </w:rPr>
        <w:t>bčinski SPV Metlika. Na kvizu so se v znanju s področja prometa pomerili učenci 6. razredov (</w:t>
      </w:r>
      <w:r w:rsidR="00E17D1A" w:rsidRPr="00E477E4">
        <w:rPr>
          <w:rFonts w:eastAsiaTheme="minorHAnsi" w:cstheme="minorHAnsi"/>
          <w:color w:val="000000"/>
        </w:rPr>
        <w:t xml:space="preserve">štiri </w:t>
      </w:r>
      <w:r w:rsidRPr="00E477E4">
        <w:rPr>
          <w:rFonts w:eastAsiaTheme="minorHAnsi" w:cstheme="minorHAnsi"/>
          <w:color w:val="000000"/>
        </w:rPr>
        <w:t>skupine) dveh OŠ, in sicer OŠ Podzemelj in OŠ Metlika. V komisiji, ki je točkovala znanje učencev</w:t>
      </w:r>
      <w:r w:rsidR="00522854" w:rsidRPr="00E477E4">
        <w:rPr>
          <w:rFonts w:eastAsiaTheme="minorHAnsi" w:cstheme="minorHAnsi"/>
          <w:color w:val="000000"/>
        </w:rPr>
        <w:t>,</w:t>
      </w:r>
      <w:r w:rsidRPr="00E477E4">
        <w:rPr>
          <w:rFonts w:eastAsiaTheme="minorHAnsi" w:cstheme="minorHAnsi"/>
          <w:color w:val="000000"/>
        </w:rPr>
        <w:t xml:space="preserve"> sta bila policista </w:t>
      </w:r>
      <w:r w:rsidR="00522854" w:rsidRPr="00E477E4">
        <w:rPr>
          <w:rFonts w:eastAsiaTheme="minorHAnsi" w:cstheme="minorHAnsi"/>
          <w:color w:val="000000"/>
        </w:rPr>
        <w:t>s</w:t>
      </w:r>
      <w:r w:rsidRPr="00E477E4">
        <w:rPr>
          <w:rFonts w:eastAsiaTheme="minorHAnsi" w:cstheme="minorHAnsi"/>
          <w:color w:val="000000"/>
        </w:rPr>
        <w:t xml:space="preserve"> Policijske postaje Metlika in predstavnik ZŠAM Bela </w:t>
      </w:r>
      <w:r w:rsidR="00CD4DE8" w:rsidRPr="00E477E4">
        <w:rPr>
          <w:rFonts w:eastAsiaTheme="minorHAnsi" w:cstheme="minorHAnsi"/>
          <w:color w:val="000000"/>
        </w:rPr>
        <w:t>k</w:t>
      </w:r>
      <w:r w:rsidRPr="00E477E4">
        <w:rPr>
          <w:rFonts w:eastAsiaTheme="minorHAnsi" w:cstheme="minorHAnsi"/>
          <w:color w:val="000000"/>
        </w:rPr>
        <w:t>rajina. AVP je prispevala tudi nagrade (</w:t>
      </w:r>
      <w:r w:rsidR="00E17D1A" w:rsidRPr="00E477E4">
        <w:rPr>
          <w:rFonts w:eastAsiaTheme="minorHAnsi" w:cstheme="minorHAnsi"/>
          <w:color w:val="000000"/>
        </w:rPr>
        <w:t>tri</w:t>
      </w:r>
      <w:r w:rsidRPr="00E477E4">
        <w:rPr>
          <w:rFonts w:eastAsiaTheme="minorHAnsi" w:cstheme="minorHAnsi"/>
          <w:color w:val="000000"/>
        </w:rPr>
        <w:t xml:space="preserve"> kolesarske čelade, brošure, zloženke) za udeležence kviza.</w:t>
      </w:r>
    </w:p>
    <w:p w14:paraId="43E6B142" w14:textId="77777777" w:rsidR="0086572B" w:rsidRPr="00E477E4" w:rsidRDefault="0086572B" w:rsidP="00CE6279">
      <w:pPr>
        <w:spacing w:after="0" w:line="300" w:lineRule="atLeast"/>
        <w:rPr>
          <w:rFonts w:eastAsiaTheme="minorHAnsi" w:cstheme="minorHAnsi"/>
          <w:b/>
          <w:iCs/>
        </w:rPr>
      </w:pPr>
    </w:p>
    <w:p w14:paraId="042B04E6" w14:textId="77777777" w:rsidR="0086572B" w:rsidRPr="00E477E4" w:rsidRDefault="0086572B" w:rsidP="00CE6279">
      <w:pPr>
        <w:spacing w:after="0" w:line="300" w:lineRule="atLeast"/>
        <w:rPr>
          <w:rFonts w:eastAsiaTheme="minorHAnsi" w:cstheme="minorHAnsi"/>
          <w:b/>
          <w:iCs/>
        </w:rPr>
      </w:pPr>
    </w:p>
    <w:p w14:paraId="07EA9E67" w14:textId="130FE280" w:rsidR="00DD26B7" w:rsidRPr="00E477E4" w:rsidRDefault="00441200" w:rsidP="00CE6279">
      <w:pPr>
        <w:spacing w:after="0" w:line="300" w:lineRule="atLeast"/>
        <w:rPr>
          <w:rFonts w:eastAsiaTheme="minorHAnsi" w:cstheme="minorHAnsi"/>
          <w:b/>
          <w:iCs/>
        </w:rPr>
      </w:pPr>
      <w:r w:rsidRPr="00E477E4">
        <w:rPr>
          <w:rFonts w:eastAsiaTheme="minorHAnsi" w:cstheme="minorHAnsi"/>
          <w:b/>
          <w:iCs/>
        </w:rPr>
        <w:t>Prometne preglednice</w:t>
      </w:r>
    </w:p>
    <w:p w14:paraId="018B9DE2" w14:textId="03717A00" w:rsidR="00441200" w:rsidRPr="00E477E4" w:rsidRDefault="00441200" w:rsidP="00CE6279">
      <w:pPr>
        <w:spacing w:after="0" w:line="300" w:lineRule="atLeast"/>
        <w:rPr>
          <w:rFonts w:eastAsiaTheme="minorHAnsi" w:cstheme="minorHAnsi"/>
          <w:iCs/>
        </w:rPr>
      </w:pPr>
      <w:r w:rsidRPr="00E477E4">
        <w:rPr>
          <w:rFonts w:eastAsiaTheme="minorHAnsi" w:cstheme="minorHAnsi"/>
          <w:iCs/>
        </w:rPr>
        <w:t>Jeseni smo celotni generaciji sedmošolcev zagotovili uporabne preglednice z ulomki in geometrijskimi liki, ki vsebujejo tudi sporočila AVP za mlade. V septembru so bile uporabne preglednice (22.000 kos</w:t>
      </w:r>
      <w:r w:rsidR="00522854" w:rsidRPr="00E477E4">
        <w:rPr>
          <w:rFonts w:eastAsiaTheme="minorHAnsi" w:cstheme="minorHAnsi"/>
          <w:iCs/>
        </w:rPr>
        <w:t>ov</w:t>
      </w:r>
      <w:r w:rsidRPr="00E477E4">
        <w:rPr>
          <w:rFonts w:eastAsiaTheme="minorHAnsi" w:cstheme="minorHAnsi"/>
          <w:iCs/>
        </w:rPr>
        <w:t>) poslane več kot 461 šol</w:t>
      </w:r>
      <w:r w:rsidR="00E17D1A" w:rsidRPr="00E477E4">
        <w:rPr>
          <w:rFonts w:eastAsiaTheme="minorHAnsi" w:cstheme="minorHAnsi"/>
          <w:iCs/>
        </w:rPr>
        <w:t>am</w:t>
      </w:r>
      <w:r w:rsidRPr="00E477E4">
        <w:rPr>
          <w:rFonts w:eastAsiaTheme="minorHAnsi" w:cstheme="minorHAnsi"/>
          <w:iCs/>
        </w:rPr>
        <w:t xml:space="preserve">. </w:t>
      </w:r>
    </w:p>
    <w:p w14:paraId="619292FF" w14:textId="4451498C" w:rsidR="00192E43" w:rsidRPr="00E477E4" w:rsidRDefault="00192E43" w:rsidP="00CE6279">
      <w:pPr>
        <w:spacing w:after="0" w:line="300" w:lineRule="atLeast"/>
        <w:rPr>
          <w:rFonts w:eastAsiaTheme="minorHAnsi" w:cstheme="minorHAnsi"/>
          <w:iCs/>
        </w:rPr>
      </w:pPr>
    </w:p>
    <w:p w14:paraId="4F1E3C45" w14:textId="18FC372B" w:rsidR="00192E43" w:rsidRPr="00E477E4" w:rsidRDefault="00DE3313" w:rsidP="00CE6279">
      <w:pPr>
        <w:pStyle w:val="Slike"/>
        <w:spacing w:line="300" w:lineRule="atLeast"/>
      </w:pPr>
      <w:bookmarkStart w:id="302" w:name="_Toc151034682"/>
      <w:r>
        <w:t>Slika 91</w:t>
      </w:r>
      <w:r w:rsidR="00192E43" w:rsidRPr="00E477E4">
        <w:t>: Uporabne preglednice z ulomki in geometrijskimi liki</w:t>
      </w:r>
      <w:bookmarkEnd w:id="302"/>
    </w:p>
    <w:p w14:paraId="3CBFEEC1" w14:textId="77777777" w:rsidR="00192E43" w:rsidRPr="00E477E4" w:rsidRDefault="00192E43" w:rsidP="00CE6279">
      <w:pPr>
        <w:spacing w:after="0" w:line="300" w:lineRule="atLeast"/>
        <w:rPr>
          <w:rFonts w:eastAsiaTheme="minorHAnsi" w:cstheme="minorHAnsi"/>
          <w:iCs/>
        </w:rPr>
      </w:pPr>
    </w:p>
    <w:p w14:paraId="6434A07F" w14:textId="77777777" w:rsidR="00441200" w:rsidRPr="00E477E4" w:rsidRDefault="00441200" w:rsidP="00CE6279">
      <w:pPr>
        <w:tabs>
          <w:tab w:val="center" w:pos="4536"/>
          <w:tab w:val="right" w:pos="9072"/>
        </w:tabs>
        <w:spacing w:after="0" w:line="300" w:lineRule="atLeast"/>
        <w:jc w:val="center"/>
        <w:rPr>
          <w:rFonts w:cstheme="minorHAnsi"/>
          <w:color w:val="FF0000"/>
          <w:lang w:eastAsia="sl-SI"/>
        </w:rPr>
      </w:pPr>
      <w:r w:rsidRPr="00E477E4">
        <w:rPr>
          <w:rFonts w:cstheme="minorHAnsi"/>
          <w:noProof/>
          <w:lang w:eastAsia="sl-SI"/>
        </w:rPr>
        <w:drawing>
          <wp:inline distT="0" distB="0" distL="0" distR="0" wp14:anchorId="4D44C1CE" wp14:editId="61CBCF61">
            <wp:extent cx="4269338" cy="2006505"/>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443" t="24559" r="20351" b="17384"/>
                    <a:stretch/>
                  </pic:blipFill>
                  <pic:spPr bwMode="auto">
                    <a:xfrm>
                      <a:off x="0" y="0"/>
                      <a:ext cx="4277119" cy="2010162"/>
                    </a:xfrm>
                    <a:prstGeom prst="rect">
                      <a:avLst/>
                    </a:prstGeom>
                    <a:ln>
                      <a:noFill/>
                    </a:ln>
                    <a:extLst>
                      <a:ext uri="{53640926-AAD7-44D8-BBD7-CCE9431645EC}">
                        <a14:shadowObscured xmlns:a14="http://schemas.microsoft.com/office/drawing/2010/main"/>
                      </a:ext>
                    </a:extLst>
                  </pic:spPr>
                </pic:pic>
              </a:graphicData>
            </a:graphic>
          </wp:inline>
        </w:drawing>
      </w:r>
    </w:p>
    <w:p w14:paraId="51FE0739" w14:textId="77777777" w:rsidR="00441200" w:rsidRPr="00E477E4" w:rsidRDefault="00441200" w:rsidP="00CE6279">
      <w:pPr>
        <w:tabs>
          <w:tab w:val="center" w:pos="4536"/>
          <w:tab w:val="right" w:pos="9072"/>
        </w:tabs>
        <w:spacing w:after="0" w:line="300" w:lineRule="atLeast"/>
        <w:rPr>
          <w:rFonts w:cstheme="minorHAnsi"/>
          <w:color w:val="FF0000"/>
          <w:lang w:eastAsia="sl-SI"/>
        </w:rPr>
      </w:pPr>
    </w:p>
    <w:p w14:paraId="6AA99BDC" w14:textId="0BB5F25A" w:rsidR="00192E43" w:rsidRPr="00E477E4" w:rsidRDefault="00441200"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40 dni b</w:t>
      </w:r>
      <w:r w:rsidR="00DE5A1E" w:rsidRPr="00E477E4">
        <w:rPr>
          <w:rFonts w:eastAsiaTheme="minorHAnsi" w:cstheme="minorHAnsi"/>
          <w:b/>
        </w:rPr>
        <w:t>rez alkohola in natečaj za šole</w:t>
      </w:r>
    </w:p>
    <w:p w14:paraId="3A4277B1" w14:textId="50CE64CE" w:rsidR="00192E43"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Na Javni agenciji RS za varnost prometa že od samega začetka sodelujemo s Slovensko </w:t>
      </w:r>
      <w:r w:rsidR="00715065" w:rsidRPr="00E477E4">
        <w:rPr>
          <w:rFonts w:eastAsiaTheme="minorHAnsi" w:cstheme="minorHAnsi"/>
        </w:rPr>
        <w:t>k</w:t>
      </w:r>
      <w:r w:rsidRPr="00E477E4">
        <w:rPr>
          <w:rFonts w:eastAsiaTheme="minorHAnsi" w:cstheme="minorHAnsi"/>
        </w:rPr>
        <w:t xml:space="preserve">aritas ter Zavodom Med.Over.Net </w:t>
      </w:r>
      <w:r w:rsidR="0048261E" w:rsidRPr="00E477E4">
        <w:rPr>
          <w:rFonts w:eastAsiaTheme="minorHAnsi" w:cstheme="minorHAnsi"/>
        </w:rPr>
        <w:t>pri</w:t>
      </w:r>
      <w:r w:rsidRPr="00E477E4">
        <w:rPr>
          <w:rFonts w:eastAsiaTheme="minorHAnsi" w:cstheme="minorHAnsi"/>
        </w:rPr>
        <w:t xml:space="preserve"> akciji 40 dni brez alkohola, ki smo jo pred leti nadgradili z natečajem za učence in dijake. Akcija 40 dni brez alkohola je potekala od 2.</w:t>
      </w:r>
      <w:r w:rsidR="00E17D1A" w:rsidRPr="00E477E4">
        <w:rPr>
          <w:rFonts w:eastAsiaTheme="minorHAnsi" w:cstheme="minorHAnsi"/>
        </w:rPr>
        <w:t xml:space="preserve"> marca</w:t>
      </w:r>
      <w:r w:rsidRPr="00E477E4">
        <w:rPr>
          <w:rFonts w:eastAsiaTheme="minorHAnsi" w:cstheme="minorHAnsi"/>
        </w:rPr>
        <w:t xml:space="preserve"> do 16.</w:t>
      </w:r>
      <w:r w:rsidR="00E17D1A" w:rsidRPr="00E477E4">
        <w:rPr>
          <w:rFonts w:eastAsiaTheme="minorHAnsi" w:cstheme="minorHAnsi"/>
        </w:rPr>
        <w:t xml:space="preserve"> aprila </w:t>
      </w:r>
      <w:r w:rsidRPr="00E477E4">
        <w:rPr>
          <w:rFonts w:eastAsiaTheme="minorHAnsi" w:cstheme="minorHAnsi"/>
        </w:rPr>
        <w:t xml:space="preserve">2022 s skupnim sloganom Smej se! </w:t>
      </w:r>
    </w:p>
    <w:p w14:paraId="6A2BDFEE" w14:textId="77777777" w:rsidR="00192E43" w:rsidRPr="00E477E4" w:rsidRDefault="00192E43" w:rsidP="00CE6279">
      <w:pPr>
        <w:tabs>
          <w:tab w:val="center" w:pos="4536"/>
          <w:tab w:val="right" w:pos="9072"/>
        </w:tabs>
        <w:spacing w:after="0" w:line="300" w:lineRule="atLeast"/>
        <w:rPr>
          <w:rFonts w:eastAsiaTheme="minorHAnsi" w:cstheme="minorHAnsi"/>
        </w:rPr>
      </w:pPr>
    </w:p>
    <w:p w14:paraId="42386CB9" w14:textId="21AFA7CF"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Alkohol v prometu p</w:t>
      </w:r>
      <w:r w:rsidR="00E17D1A" w:rsidRPr="00E477E4">
        <w:rPr>
          <w:rFonts w:eastAsiaTheme="minorHAnsi" w:cstheme="minorHAnsi"/>
        </w:rPr>
        <w:t>omeni</w:t>
      </w:r>
      <w:r w:rsidRPr="00E477E4">
        <w:rPr>
          <w:rFonts w:eastAsiaTheme="minorHAnsi" w:cstheme="minorHAnsi"/>
        </w:rPr>
        <w:t xml:space="preserve"> enega najbolj problematičnih dejavnikov tveganja za nastanek najhujših prometnih nesreč, zato je vsako o</w:t>
      </w:r>
      <w:r w:rsidR="00E17D1A" w:rsidRPr="00E477E4">
        <w:rPr>
          <w:rFonts w:eastAsiaTheme="minorHAnsi" w:cstheme="minorHAnsi"/>
        </w:rPr>
        <w:t>za</w:t>
      </w:r>
      <w:r w:rsidRPr="00E477E4">
        <w:rPr>
          <w:rFonts w:eastAsiaTheme="minorHAnsi" w:cstheme="minorHAnsi"/>
        </w:rPr>
        <w:t xml:space="preserve">veščanje, razmislek in aktivnost v smeri zmanjševanja problematike alkohola zelo dobrodošlo. </w:t>
      </w:r>
      <w:r w:rsidR="00E17D1A" w:rsidRPr="00E477E4">
        <w:rPr>
          <w:rFonts w:eastAsiaTheme="minorHAnsi" w:cstheme="minorHAnsi"/>
        </w:rPr>
        <w:t>A</w:t>
      </w:r>
      <w:r w:rsidRPr="00E477E4">
        <w:rPr>
          <w:rFonts w:eastAsiaTheme="minorHAnsi" w:cstheme="minorHAnsi"/>
        </w:rPr>
        <w:t xml:space="preserve">mbasadorja akcije </w:t>
      </w:r>
      <w:r w:rsidR="00E17D1A" w:rsidRPr="00E477E4">
        <w:rPr>
          <w:rFonts w:eastAsiaTheme="minorHAnsi" w:cstheme="minorHAnsi"/>
        </w:rPr>
        <w:t xml:space="preserve">v letu 2022 </w:t>
      </w:r>
      <w:r w:rsidRPr="00E477E4">
        <w:rPr>
          <w:rFonts w:eastAsiaTheme="minorHAnsi" w:cstheme="minorHAnsi"/>
        </w:rPr>
        <w:t xml:space="preserve">sta bila tudi stand-up komika Uroš Kuzman </w:t>
      </w:r>
      <w:r w:rsidR="00E17D1A" w:rsidRPr="00E477E4">
        <w:rPr>
          <w:rFonts w:eastAsiaTheme="minorHAnsi" w:cstheme="minorHAnsi"/>
        </w:rPr>
        <w:t xml:space="preserve">in </w:t>
      </w:r>
      <w:r w:rsidRPr="00E477E4">
        <w:rPr>
          <w:rFonts w:eastAsiaTheme="minorHAnsi" w:cstheme="minorHAnsi"/>
        </w:rPr>
        <w:t>Aleš Novak. Na AVP smo podprli aktivnosti na lokalni ravni, kjer smo zagotovili plakate in letake, medijske aktivnosti in prispevke, sodelovali smo na novinarski konferenci ob začetku akcije ter spodbujali odgovoren odnos do alkohola ter 0,0</w:t>
      </w:r>
      <w:r w:rsidR="00E17D1A" w:rsidRPr="00E477E4">
        <w:rPr>
          <w:rFonts w:eastAsiaTheme="minorHAnsi" w:cstheme="minorHAnsi"/>
        </w:rPr>
        <w:t> promila</w:t>
      </w:r>
      <w:r w:rsidRPr="00E477E4">
        <w:rPr>
          <w:rFonts w:eastAsiaTheme="minorHAnsi" w:cstheme="minorHAnsi"/>
        </w:rPr>
        <w:t xml:space="preserve"> v prometu tudi po izvedeni akciji. </w:t>
      </w:r>
    </w:p>
    <w:p w14:paraId="07CD3CDD" w14:textId="77777777" w:rsidR="00192E43" w:rsidRPr="00E477E4" w:rsidRDefault="00192E43" w:rsidP="00CE6279">
      <w:pPr>
        <w:tabs>
          <w:tab w:val="center" w:pos="4536"/>
          <w:tab w:val="right" w:pos="9072"/>
        </w:tabs>
        <w:spacing w:after="0" w:line="300" w:lineRule="atLeast"/>
        <w:rPr>
          <w:rFonts w:eastAsiaTheme="minorHAnsi" w:cstheme="minorHAnsi"/>
        </w:rPr>
      </w:pPr>
    </w:p>
    <w:p w14:paraId="7E674E34" w14:textId="06D33573" w:rsidR="00192E43"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V okviru akcije je potekal tudi literarni natečaj 40 dni brez alkohola. Slovenska </w:t>
      </w:r>
      <w:r w:rsidR="00715065" w:rsidRPr="00E477E4">
        <w:rPr>
          <w:rFonts w:eastAsiaTheme="minorHAnsi" w:cstheme="minorHAnsi"/>
        </w:rPr>
        <w:t>k</w:t>
      </w:r>
      <w:r w:rsidRPr="00E477E4">
        <w:rPr>
          <w:rFonts w:eastAsiaTheme="minorHAnsi" w:cstheme="minorHAnsi"/>
        </w:rPr>
        <w:t>aritas je v sodelovanju z AVP, o čemer smo obvestil</w:t>
      </w:r>
      <w:r w:rsidR="00522854" w:rsidRPr="00E477E4">
        <w:rPr>
          <w:rFonts w:eastAsiaTheme="minorHAnsi" w:cstheme="minorHAnsi"/>
        </w:rPr>
        <w:t>i</w:t>
      </w:r>
      <w:r w:rsidRPr="00E477E4">
        <w:rPr>
          <w:rFonts w:eastAsiaTheme="minorHAnsi" w:cstheme="minorHAnsi"/>
        </w:rPr>
        <w:t xml:space="preserve"> OŠ in SŠ po e</w:t>
      </w:r>
      <w:r w:rsidR="00F5798E" w:rsidRPr="00E477E4">
        <w:rPr>
          <w:rFonts w:eastAsiaTheme="minorHAnsi" w:cstheme="minorHAnsi"/>
        </w:rPr>
        <w:t>-</w:t>
      </w:r>
      <w:r w:rsidR="00E17D1A" w:rsidRPr="00E477E4">
        <w:rPr>
          <w:rFonts w:eastAsiaTheme="minorHAnsi" w:cstheme="minorHAnsi"/>
        </w:rPr>
        <w:t>pošti</w:t>
      </w:r>
      <w:r w:rsidRPr="00E477E4">
        <w:rPr>
          <w:rFonts w:eastAsiaTheme="minorHAnsi" w:cstheme="minorHAnsi"/>
        </w:rPr>
        <w:t xml:space="preserve">, povabila vse učence od 6. do 9. razreda slovenskih osnovnih šol in </w:t>
      </w:r>
      <w:r w:rsidRPr="00E477E4">
        <w:rPr>
          <w:rFonts w:eastAsiaTheme="minorHAnsi" w:cstheme="minorHAnsi"/>
        </w:rPr>
        <w:lastRenderedPageBreak/>
        <w:t xml:space="preserve">srednješolce, da s svojimi razmišljanji in izdelki prispevajo k uresničevanju življenjskega sloga brez alkohola. Sodelovali so lahko s samostojno avtorsko vsebino v slovenskem jeziku, namenjeno sovrstnikom: PESEM, ZGODBA, ESEJ ali STRIP. Tema natečaja je </w:t>
      </w:r>
      <w:r w:rsidR="00E17D1A" w:rsidRPr="00E477E4">
        <w:rPr>
          <w:rFonts w:eastAsiaTheme="minorHAnsi" w:cstheme="minorHAnsi"/>
        </w:rPr>
        <w:t xml:space="preserve">bila </w:t>
      </w:r>
      <w:r w:rsidRPr="00E477E4">
        <w:rPr>
          <w:rFonts w:eastAsiaTheme="minorHAnsi" w:cstheme="minorHAnsi"/>
        </w:rPr>
        <w:t>razmišljanje mladostnikov o družbi brez alkohola in o tem, kako lahko življenje brez njega vpliva na naša življenja. Pri izdelkih so bile v ospredju vrednote, navade in prepričanja, ki gredo v smer odpovedi pitja alkohola pri njih osebno ali v njihovi družini, med sošolci in prijatelji; razlogi, zakaj menijo, da ni dobro piti alkoholnih pijač; utemeljitve, katere so pozitivne posledice odpovedi alkoholu; razlog</w:t>
      </w:r>
      <w:r w:rsidR="00E17D1A" w:rsidRPr="00E477E4">
        <w:rPr>
          <w:rFonts w:eastAsiaTheme="minorHAnsi" w:cstheme="minorHAnsi"/>
        </w:rPr>
        <w:t>i</w:t>
      </w:r>
      <w:r w:rsidRPr="00E477E4">
        <w:rPr>
          <w:rFonts w:eastAsiaTheme="minorHAnsi" w:cstheme="minorHAnsi"/>
        </w:rPr>
        <w:t>, zakaj je odločitev odpovedi alkoholu dobra; pomislek</w:t>
      </w:r>
      <w:r w:rsidR="00E17D1A" w:rsidRPr="00E477E4">
        <w:rPr>
          <w:rFonts w:eastAsiaTheme="minorHAnsi" w:cstheme="minorHAnsi"/>
        </w:rPr>
        <w:t>i</w:t>
      </w:r>
      <w:r w:rsidRPr="00E477E4">
        <w:rPr>
          <w:rFonts w:eastAsiaTheme="minorHAnsi" w:cstheme="minorHAnsi"/>
        </w:rPr>
        <w:t xml:space="preserve"> in predstavitev negativnih posledic pitja alkohola. Strokovna komisija je pregledala in ocenila vse prejete izdelke literarnega natečaja </w:t>
      </w:r>
      <w:r w:rsidR="00E17D1A" w:rsidRPr="00E477E4">
        <w:rPr>
          <w:rFonts w:eastAsiaTheme="minorHAnsi" w:cstheme="minorHAnsi"/>
        </w:rPr>
        <w:t xml:space="preserve">– </w:t>
      </w:r>
      <w:r w:rsidRPr="00E477E4">
        <w:rPr>
          <w:rFonts w:eastAsiaTheme="minorHAnsi" w:cstheme="minorHAnsi"/>
        </w:rPr>
        <w:t xml:space="preserve">172 odličnih prispevkov. </w:t>
      </w:r>
    </w:p>
    <w:p w14:paraId="3C13B73E" w14:textId="77777777" w:rsidR="00192E43" w:rsidRPr="00E477E4" w:rsidRDefault="00192E43" w:rsidP="00CE6279">
      <w:pPr>
        <w:tabs>
          <w:tab w:val="center" w:pos="4536"/>
          <w:tab w:val="right" w:pos="9072"/>
        </w:tabs>
        <w:spacing w:after="0" w:line="300" w:lineRule="atLeast"/>
        <w:rPr>
          <w:rFonts w:eastAsiaTheme="minorHAnsi" w:cstheme="minorHAnsi"/>
        </w:rPr>
      </w:pPr>
    </w:p>
    <w:p w14:paraId="09AFCCF4" w14:textId="371217A5" w:rsidR="00441200" w:rsidRPr="00E477E4" w:rsidRDefault="00441200" w:rsidP="00CE6279">
      <w:pPr>
        <w:tabs>
          <w:tab w:val="center" w:pos="4536"/>
          <w:tab w:val="right" w:pos="9072"/>
        </w:tabs>
        <w:spacing w:after="0" w:line="300" w:lineRule="atLeast"/>
        <w:rPr>
          <w:rFonts w:eastAsiaTheme="minorHAnsi" w:cstheme="minorHAnsi"/>
        </w:rPr>
      </w:pPr>
      <w:r w:rsidRPr="00E477E4">
        <w:rPr>
          <w:rFonts w:eastAsiaTheme="minorHAnsi" w:cstheme="minorHAnsi"/>
        </w:rPr>
        <w:t xml:space="preserve">Avtorji najboljših 15 prispevkov in njihovi mentorji so prejeli nagrade </w:t>
      </w:r>
      <w:r w:rsidR="00E17D1A" w:rsidRPr="00E477E4">
        <w:rPr>
          <w:rFonts w:eastAsiaTheme="minorHAnsi" w:cstheme="minorHAnsi"/>
        </w:rPr>
        <w:t xml:space="preserve">ter </w:t>
      </w:r>
      <w:r w:rsidRPr="00E477E4">
        <w:rPr>
          <w:rFonts w:eastAsiaTheme="minorHAnsi" w:cstheme="minorHAnsi"/>
        </w:rPr>
        <w:t>bili povabljeni na podelitev, ki je potekala po videokonferenc</w:t>
      </w:r>
      <w:r w:rsidR="00E17D1A" w:rsidRPr="00E477E4">
        <w:rPr>
          <w:rFonts w:eastAsiaTheme="minorHAnsi" w:cstheme="minorHAnsi"/>
        </w:rPr>
        <w:t>i</w:t>
      </w:r>
      <w:r w:rsidRPr="00E477E4">
        <w:rPr>
          <w:rFonts w:eastAsiaTheme="minorHAnsi" w:cstheme="minorHAnsi"/>
        </w:rPr>
        <w:t xml:space="preserve"> v sredo, 18. maja 2022. Letošnji slogan »Smej se« je pokazal, da je </w:t>
      </w:r>
      <w:r w:rsidR="00D01F0D" w:rsidRPr="00E477E4">
        <w:rPr>
          <w:rFonts w:eastAsiaTheme="minorHAnsi" w:cstheme="minorHAnsi"/>
        </w:rPr>
        <w:t xml:space="preserve">vedno </w:t>
      </w:r>
      <w:r w:rsidRPr="00E477E4">
        <w:rPr>
          <w:rFonts w:eastAsiaTheme="minorHAnsi" w:cstheme="minorHAnsi"/>
        </w:rPr>
        <w:t>treb</w:t>
      </w:r>
      <w:r w:rsidR="00D01F0D" w:rsidRPr="00E477E4">
        <w:rPr>
          <w:rFonts w:eastAsiaTheme="minorHAnsi" w:cstheme="minorHAnsi"/>
        </w:rPr>
        <w:t>a</w:t>
      </w:r>
      <w:r w:rsidRPr="00E477E4">
        <w:rPr>
          <w:rFonts w:eastAsiaTheme="minorHAnsi" w:cstheme="minorHAnsi"/>
        </w:rPr>
        <w:t xml:space="preserve"> pozitivne izhode in možnosti izboljšanja, pa če je to na ravni posameznika, družine, razreda in šole, občine ali družbe kot celote.</w:t>
      </w:r>
    </w:p>
    <w:p w14:paraId="303A8D38" w14:textId="77777777" w:rsidR="00192E43" w:rsidRPr="00E477E4" w:rsidRDefault="00192E43" w:rsidP="00CE6279">
      <w:pPr>
        <w:tabs>
          <w:tab w:val="center" w:pos="4536"/>
          <w:tab w:val="right" w:pos="9072"/>
        </w:tabs>
        <w:spacing w:after="0" w:line="300" w:lineRule="atLeast"/>
        <w:rPr>
          <w:rFonts w:eastAsiaTheme="minorHAnsi" w:cstheme="minorHAnsi"/>
        </w:rPr>
      </w:pPr>
    </w:p>
    <w:p w14:paraId="30B559FB" w14:textId="78AAAD95" w:rsidR="00192E43" w:rsidRPr="00E477E4" w:rsidRDefault="00DE3313" w:rsidP="00CE6279">
      <w:pPr>
        <w:pStyle w:val="Slike"/>
        <w:spacing w:line="300" w:lineRule="atLeast"/>
      </w:pPr>
      <w:bookmarkStart w:id="303" w:name="_Toc151034683"/>
      <w:r>
        <w:t>Sliki 92</w:t>
      </w:r>
      <w:r w:rsidR="004D2E18" w:rsidRPr="00E477E4">
        <w:t xml:space="preserve"> </w:t>
      </w:r>
      <w:r w:rsidR="00E17D1A" w:rsidRPr="00E477E4">
        <w:t>in</w:t>
      </w:r>
      <w:r>
        <w:t xml:space="preserve"> 93</w:t>
      </w:r>
      <w:r w:rsidR="00E17D1A" w:rsidRPr="00E477E4">
        <w:t>:</w:t>
      </w:r>
      <w:r w:rsidR="00192E43" w:rsidRPr="00E477E4">
        <w:t xml:space="preserve"> </w:t>
      </w:r>
      <w:r w:rsidR="00E17D1A" w:rsidRPr="00E477E4">
        <w:t>Z</w:t>
      </w:r>
      <w:r w:rsidR="00192E43" w:rsidRPr="00E477E4">
        <w:t>aključek natečaja 40 dni brez alkohola</w:t>
      </w:r>
      <w:bookmarkEnd w:id="303"/>
    </w:p>
    <w:p w14:paraId="7D7F599F" w14:textId="77777777" w:rsidR="0007235F" w:rsidRPr="00E477E4" w:rsidRDefault="0007235F" w:rsidP="00CE6279">
      <w:pPr>
        <w:pStyle w:val="Slike"/>
        <w:spacing w:line="300" w:lineRule="atLeast"/>
      </w:pPr>
    </w:p>
    <w:p w14:paraId="385654A7" w14:textId="77777777" w:rsidR="002839A5" w:rsidRPr="00E477E4" w:rsidRDefault="00441200" w:rsidP="00CE6279">
      <w:pPr>
        <w:spacing w:after="0" w:line="300" w:lineRule="atLeast"/>
        <w:jc w:val="center"/>
        <w:rPr>
          <w:rFonts w:cstheme="minorHAnsi"/>
          <w:color w:val="FF0000"/>
        </w:rPr>
      </w:pPr>
      <w:r w:rsidRPr="00E477E4">
        <w:rPr>
          <w:rFonts w:cstheme="minorHAnsi"/>
          <w:noProof/>
          <w:lang w:eastAsia="sl-SI"/>
        </w:rPr>
        <w:drawing>
          <wp:inline distT="0" distB="0" distL="0" distR="0" wp14:anchorId="62DFAA62" wp14:editId="39984BE4">
            <wp:extent cx="2642260" cy="1981738"/>
            <wp:effectExtent l="0" t="0" r="5715" b="0"/>
            <wp:docPr id="34" name="Slika 34" descr="https://www.avp-rs.si/wp-content/uploads/2022/03/40dni_nasl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avp-rs.si/wp-content/uploads/2022/03/40dni_naslovn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70616" cy="2003006"/>
                    </a:xfrm>
                    <a:prstGeom prst="rect">
                      <a:avLst/>
                    </a:prstGeom>
                    <a:noFill/>
                    <a:ln>
                      <a:noFill/>
                    </a:ln>
                  </pic:spPr>
                </pic:pic>
              </a:graphicData>
            </a:graphic>
          </wp:inline>
        </w:drawing>
      </w:r>
      <w:r w:rsidRPr="00E477E4">
        <w:rPr>
          <w:rFonts w:cstheme="minorHAnsi"/>
          <w:noProof/>
          <w:lang w:eastAsia="sl-SI"/>
        </w:rPr>
        <w:drawing>
          <wp:inline distT="0" distB="0" distL="0" distR="0" wp14:anchorId="22A43EF3" wp14:editId="6EDD7560">
            <wp:extent cx="3439042" cy="1934103"/>
            <wp:effectExtent l="0" t="0" r="0" b="9525"/>
            <wp:docPr id="35" name="Slika 35" descr="https://www.avp-rs.si/wp-content/uploads/2022/05/ales-novak-zakljucek-40-d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avp-rs.si/wp-content/uploads/2022/05/ales-novak-zakljucek-40-dni.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6270" cy="1983159"/>
                    </a:xfrm>
                    <a:prstGeom prst="rect">
                      <a:avLst/>
                    </a:prstGeom>
                    <a:noFill/>
                    <a:ln>
                      <a:noFill/>
                    </a:ln>
                  </pic:spPr>
                </pic:pic>
              </a:graphicData>
            </a:graphic>
          </wp:inline>
        </w:drawing>
      </w:r>
    </w:p>
    <w:p w14:paraId="3AE8E128" w14:textId="58AF49FD" w:rsidR="00441200" w:rsidRDefault="00441200" w:rsidP="00CE6279">
      <w:pPr>
        <w:spacing w:after="0" w:line="300" w:lineRule="atLeast"/>
        <w:rPr>
          <w:rFonts w:cstheme="minorHAnsi"/>
          <w:color w:val="FF0000"/>
        </w:rPr>
      </w:pPr>
    </w:p>
    <w:p w14:paraId="57B66406" w14:textId="259526B3" w:rsidR="00602490" w:rsidRDefault="00602490" w:rsidP="00CE6279">
      <w:pPr>
        <w:spacing w:after="0" w:line="300" w:lineRule="atLeast"/>
        <w:rPr>
          <w:rFonts w:cstheme="minorHAnsi"/>
          <w:color w:val="FF0000"/>
        </w:rPr>
      </w:pPr>
    </w:p>
    <w:p w14:paraId="65FA764B" w14:textId="77777777" w:rsidR="00602490" w:rsidRPr="00E477E4" w:rsidRDefault="00602490" w:rsidP="00CE6279">
      <w:pPr>
        <w:spacing w:after="0" w:line="300" w:lineRule="atLeast"/>
        <w:rPr>
          <w:rFonts w:cstheme="minorHAnsi"/>
          <w:color w:val="FF0000"/>
        </w:rPr>
      </w:pPr>
    </w:p>
    <w:p w14:paraId="13129D2A" w14:textId="77777777" w:rsidR="000C20E6" w:rsidRPr="00E477E4" w:rsidRDefault="000C20E6" w:rsidP="00CE6279">
      <w:pPr>
        <w:pStyle w:val="Naslov3"/>
        <w:spacing w:before="0" w:line="300" w:lineRule="atLeast"/>
        <w:rPr>
          <w:rFonts w:asciiTheme="minorHAnsi" w:hAnsiTheme="minorHAnsi" w:cstheme="minorHAnsi"/>
          <w:sz w:val="22"/>
          <w:szCs w:val="22"/>
        </w:rPr>
      </w:pPr>
      <w:bookmarkStart w:id="304" w:name="_Toc385511952"/>
      <w:bookmarkStart w:id="305" w:name="_Toc385512339"/>
      <w:bookmarkStart w:id="306" w:name="_Toc36627879"/>
      <w:bookmarkStart w:id="307" w:name="_Toc75728637"/>
      <w:bookmarkStart w:id="308" w:name="_Toc75728801"/>
      <w:bookmarkStart w:id="309" w:name="_Toc77743481"/>
      <w:bookmarkStart w:id="310" w:name="_Toc104901852"/>
      <w:bookmarkStart w:id="311" w:name="_Toc153877321"/>
      <w:r w:rsidRPr="00E477E4">
        <w:rPr>
          <w:rFonts w:asciiTheme="minorHAnsi" w:hAnsiTheme="minorHAnsi" w:cstheme="minorHAnsi"/>
          <w:sz w:val="22"/>
          <w:szCs w:val="22"/>
        </w:rPr>
        <w:t>4.3.4 OBDOBJE SREDNJEŠOLSKEGA IZOBRAŽEVANJA (15–18 LET) IN MLADI VOZNIKI (18–24 LET)</w:t>
      </w:r>
      <w:bookmarkEnd w:id="304"/>
      <w:bookmarkEnd w:id="305"/>
      <w:bookmarkEnd w:id="306"/>
      <w:bookmarkEnd w:id="307"/>
      <w:bookmarkEnd w:id="308"/>
      <w:bookmarkEnd w:id="309"/>
      <w:bookmarkEnd w:id="310"/>
      <w:bookmarkEnd w:id="311"/>
    </w:p>
    <w:p w14:paraId="4C2421BC" w14:textId="77777777" w:rsidR="000C20E6" w:rsidRPr="00E477E4" w:rsidRDefault="000C20E6" w:rsidP="00CE6279">
      <w:pPr>
        <w:spacing w:after="0" w:line="300" w:lineRule="atLeast"/>
        <w:rPr>
          <w:rFonts w:cstheme="minorHAnsi"/>
        </w:rPr>
      </w:pPr>
    </w:p>
    <w:p w14:paraId="212EFC18" w14:textId="10A8FF4C" w:rsidR="000C20E6" w:rsidRPr="00E477E4" w:rsidRDefault="000C20E6" w:rsidP="00CE6279">
      <w:pPr>
        <w:pStyle w:val="SlogObojestransko"/>
        <w:spacing w:after="0" w:line="300" w:lineRule="atLeast"/>
        <w:rPr>
          <w:rFonts w:asciiTheme="minorHAnsi" w:hAnsiTheme="minorHAnsi" w:cstheme="minorHAnsi"/>
          <w:b/>
          <w:szCs w:val="22"/>
        </w:rPr>
      </w:pPr>
      <w:r w:rsidRPr="00E477E4">
        <w:rPr>
          <w:rFonts w:asciiTheme="minorHAnsi" w:hAnsiTheme="minorHAnsi" w:cstheme="minorHAnsi"/>
          <w:b/>
          <w:szCs w:val="22"/>
        </w:rPr>
        <w:t>CILJ: nič mrtvih in hudo telesno poškodovanih otrok v starostni skupini od 15. do 18. leta</w:t>
      </w:r>
      <w:r w:rsidR="00D01F0D" w:rsidRPr="00E477E4">
        <w:rPr>
          <w:rFonts w:asciiTheme="minorHAnsi" w:hAnsiTheme="minorHAnsi" w:cstheme="minorHAnsi"/>
          <w:b/>
          <w:szCs w:val="22"/>
        </w:rPr>
        <w:t xml:space="preserve"> starosti</w:t>
      </w:r>
    </w:p>
    <w:p w14:paraId="2289F38C" w14:textId="77777777" w:rsidR="00441200" w:rsidRPr="00E477E4" w:rsidRDefault="00441200" w:rsidP="00CE6279">
      <w:pPr>
        <w:spacing w:after="0" w:line="300" w:lineRule="atLeast"/>
        <w:rPr>
          <w:rFonts w:cstheme="minorHAnsi"/>
          <w:color w:val="FF0000"/>
        </w:rPr>
      </w:pPr>
    </w:p>
    <w:p w14:paraId="4E084AF2" w14:textId="5D9167C3" w:rsidR="00192E43" w:rsidRPr="00E477E4" w:rsidRDefault="000C20E6" w:rsidP="00CE6279">
      <w:pPr>
        <w:spacing w:after="0" w:line="300" w:lineRule="atLeast"/>
        <w:rPr>
          <w:rFonts w:cstheme="minorHAnsi"/>
          <w:bCs/>
          <w:color w:val="000000"/>
        </w:rPr>
      </w:pPr>
      <w:r w:rsidRPr="00E477E4">
        <w:rPr>
          <w:rFonts w:eastAsia="Calibri" w:cstheme="minorHAnsi"/>
        </w:rPr>
        <w:t xml:space="preserve">AVP v okviru svojih preventivnih dejavnosti izvaja preventivne delavnice, ki so namenjene srednješolcem. </w:t>
      </w:r>
      <w:r w:rsidRPr="00E477E4">
        <w:rPr>
          <w:rFonts w:cstheme="minorHAnsi"/>
          <w:bCs/>
          <w:color w:val="000000"/>
        </w:rPr>
        <w:t xml:space="preserve">Cilj delavnic »Vozimo pametno« je povečanje </w:t>
      </w:r>
      <w:r w:rsidR="0070287F" w:rsidRPr="00E477E4">
        <w:rPr>
          <w:rFonts w:cstheme="minorHAnsi"/>
          <w:bCs/>
          <w:color w:val="000000"/>
        </w:rPr>
        <w:t>zanimanj</w:t>
      </w:r>
      <w:r w:rsidRPr="00E477E4">
        <w:rPr>
          <w:rFonts w:cstheme="minorHAnsi"/>
          <w:bCs/>
          <w:color w:val="000000"/>
        </w:rPr>
        <w:t xml:space="preserve">a za problematiko prometne varnosti pri mladih </w:t>
      </w:r>
      <w:r w:rsidR="0070287F" w:rsidRPr="00E477E4">
        <w:rPr>
          <w:rFonts w:cstheme="minorHAnsi"/>
          <w:bCs/>
          <w:color w:val="000000"/>
        </w:rPr>
        <w:t>in tako</w:t>
      </w:r>
      <w:r w:rsidRPr="00E477E4">
        <w:rPr>
          <w:rFonts w:cstheme="minorHAnsi"/>
          <w:bCs/>
          <w:color w:val="000000"/>
        </w:rPr>
        <w:t xml:space="preserve"> zmanjšanje števila prometnih n</w:t>
      </w:r>
      <w:r w:rsidR="00192E43" w:rsidRPr="00E477E4">
        <w:rPr>
          <w:rFonts w:cstheme="minorHAnsi"/>
          <w:bCs/>
          <w:color w:val="000000"/>
        </w:rPr>
        <w:t>esreč mladih voznikov.</w:t>
      </w:r>
    </w:p>
    <w:p w14:paraId="5F11A52E" w14:textId="77777777" w:rsidR="00192E43" w:rsidRPr="00E477E4" w:rsidRDefault="00192E43" w:rsidP="00CE6279">
      <w:pPr>
        <w:spacing w:after="0" w:line="300" w:lineRule="atLeast"/>
        <w:rPr>
          <w:rFonts w:cstheme="minorHAnsi"/>
          <w:bCs/>
          <w:color w:val="000000"/>
        </w:rPr>
      </w:pPr>
    </w:p>
    <w:p w14:paraId="7923F64D" w14:textId="2E468B18" w:rsidR="00192E43" w:rsidRPr="00E477E4" w:rsidRDefault="000C20E6" w:rsidP="00CE6279">
      <w:pPr>
        <w:spacing w:after="0" w:line="300" w:lineRule="atLeast"/>
        <w:rPr>
          <w:rFonts w:cstheme="minorHAnsi"/>
          <w:color w:val="000000"/>
        </w:rPr>
      </w:pPr>
      <w:r w:rsidRPr="00E477E4">
        <w:rPr>
          <w:rFonts w:cstheme="minorHAnsi"/>
          <w:bCs/>
          <w:color w:val="000000"/>
        </w:rPr>
        <w:t>Mlade želimo opomniti na veliko odgovornost, ki jo sprejemajo, ko sedejo za volan.</w:t>
      </w:r>
      <w:r w:rsidRPr="00E477E4">
        <w:rPr>
          <w:rFonts w:eastAsia="Calibri" w:cstheme="minorHAnsi"/>
        </w:rPr>
        <w:t xml:space="preserve"> </w:t>
      </w:r>
      <w:r w:rsidRPr="00E477E4">
        <w:rPr>
          <w:rFonts w:cstheme="minorHAnsi"/>
          <w:color w:val="000000"/>
        </w:rPr>
        <w:t xml:space="preserve">Mladi vozniki in še posebej začetniki so pogosto povzročitelji prometnih nesreč </w:t>
      </w:r>
      <w:r w:rsidR="0070287F" w:rsidRPr="00E477E4">
        <w:rPr>
          <w:rFonts w:cstheme="minorHAnsi"/>
          <w:color w:val="000000"/>
        </w:rPr>
        <w:t xml:space="preserve">ter </w:t>
      </w:r>
      <w:r w:rsidRPr="00E477E4">
        <w:rPr>
          <w:rFonts w:cstheme="minorHAnsi"/>
          <w:color w:val="000000"/>
        </w:rPr>
        <w:t>skupaj s potniki v osebnih avtomobilih tudi v velik</w:t>
      </w:r>
      <w:r w:rsidR="00192E43" w:rsidRPr="00E477E4">
        <w:rPr>
          <w:rFonts w:cstheme="minorHAnsi"/>
          <w:color w:val="000000"/>
        </w:rPr>
        <w:t>em številu primerov tudi žrtve.</w:t>
      </w:r>
    </w:p>
    <w:p w14:paraId="4A5CA337" w14:textId="77777777" w:rsidR="00192E43" w:rsidRPr="00E477E4" w:rsidRDefault="00192E43" w:rsidP="00CE6279">
      <w:pPr>
        <w:spacing w:after="0" w:line="300" w:lineRule="atLeast"/>
        <w:rPr>
          <w:rFonts w:cstheme="minorHAnsi"/>
          <w:color w:val="000000"/>
        </w:rPr>
      </w:pPr>
    </w:p>
    <w:p w14:paraId="2150F8A2" w14:textId="5C83B44B" w:rsidR="000C20E6" w:rsidRPr="00E477E4" w:rsidRDefault="000C20E6" w:rsidP="00CE6279">
      <w:pPr>
        <w:spacing w:after="0" w:line="300" w:lineRule="atLeast"/>
        <w:rPr>
          <w:rFonts w:cstheme="minorHAnsi"/>
          <w:color w:val="000000"/>
        </w:rPr>
      </w:pPr>
      <w:r w:rsidRPr="00E477E4">
        <w:rPr>
          <w:rFonts w:cstheme="minorHAnsi"/>
          <w:color w:val="000000"/>
        </w:rPr>
        <w:t xml:space="preserve">Pri problematiki varnosti mladih v prometu največkrat </w:t>
      </w:r>
      <w:r w:rsidR="0070287F" w:rsidRPr="00E477E4">
        <w:rPr>
          <w:rFonts w:cstheme="minorHAnsi"/>
          <w:color w:val="000000"/>
        </w:rPr>
        <w:t xml:space="preserve">težava </w:t>
      </w:r>
      <w:r w:rsidRPr="00E477E4">
        <w:rPr>
          <w:rFonts w:cstheme="minorHAnsi"/>
          <w:color w:val="000000"/>
        </w:rPr>
        <w:t xml:space="preserve">ni poznavanje prometnih predpisov, temveč gre bolj za stališča do varnosti, </w:t>
      </w:r>
      <w:r w:rsidR="0070287F" w:rsidRPr="00E477E4">
        <w:rPr>
          <w:rFonts w:cstheme="minorHAnsi"/>
          <w:color w:val="000000"/>
        </w:rPr>
        <w:t xml:space="preserve">željo </w:t>
      </w:r>
      <w:r w:rsidRPr="00E477E4">
        <w:rPr>
          <w:rFonts w:cstheme="minorHAnsi"/>
          <w:color w:val="000000"/>
        </w:rPr>
        <w:t>ugajati vrstnikom, preizkušati meje. Z delavnicami želimo doseči, da mladi začnejo razmišljati, kako lahko njihova dejanja vplivajo na varnost prometa.</w:t>
      </w:r>
      <w:r w:rsidRPr="00E477E4">
        <w:rPr>
          <w:rFonts w:eastAsia="Calibri" w:cstheme="minorHAnsi"/>
        </w:rPr>
        <w:t xml:space="preserve"> </w:t>
      </w:r>
      <w:r w:rsidRPr="00E477E4">
        <w:rPr>
          <w:rFonts w:cstheme="minorHAnsi"/>
          <w:color w:val="000000"/>
        </w:rPr>
        <w:t xml:space="preserve">Program je primeren za dijake vseh </w:t>
      </w:r>
      <w:r w:rsidRPr="00E477E4">
        <w:rPr>
          <w:rFonts w:cstheme="minorHAnsi"/>
          <w:color w:val="000000"/>
        </w:rPr>
        <w:lastRenderedPageBreak/>
        <w:t xml:space="preserve">letnikov, saj se v tej starosti prvič srečujejo tudi z opravljanjem vozniškega izpita in samostojno udeležbo na cestah kot vozniki. </w:t>
      </w:r>
    </w:p>
    <w:p w14:paraId="3A5F3039" w14:textId="77777777" w:rsidR="000C20E6" w:rsidRPr="00E477E4" w:rsidRDefault="000C20E6" w:rsidP="00CE6279">
      <w:pPr>
        <w:spacing w:after="0" w:line="300" w:lineRule="atLeast"/>
        <w:rPr>
          <w:rFonts w:eastAsia="Calibri" w:cstheme="minorHAnsi"/>
        </w:rPr>
      </w:pPr>
    </w:p>
    <w:p w14:paraId="70C9DE95" w14:textId="43A882E1" w:rsidR="000C20E6" w:rsidRPr="00E477E4" w:rsidRDefault="000C20E6" w:rsidP="00CE6279">
      <w:pPr>
        <w:shd w:val="clear" w:color="auto" w:fill="FFFFFF"/>
        <w:spacing w:after="0" w:line="300" w:lineRule="atLeast"/>
        <w:rPr>
          <w:rFonts w:cstheme="minorHAnsi"/>
          <w:color w:val="000000"/>
        </w:rPr>
      </w:pPr>
      <w:r w:rsidRPr="00E477E4">
        <w:rPr>
          <w:rFonts w:cstheme="minorHAnsi"/>
          <w:color w:val="000000"/>
        </w:rPr>
        <w:t xml:space="preserve">Program zajema </w:t>
      </w:r>
      <w:r w:rsidR="0070287F" w:rsidRPr="00E477E4">
        <w:rPr>
          <w:rFonts w:cstheme="minorHAnsi"/>
          <w:color w:val="000000"/>
        </w:rPr>
        <w:t xml:space="preserve">te </w:t>
      </w:r>
      <w:r w:rsidRPr="00E477E4">
        <w:rPr>
          <w:rFonts w:cstheme="minorHAnsi"/>
          <w:color w:val="000000"/>
        </w:rPr>
        <w:t>vsebine:</w:t>
      </w:r>
    </w:p>
    <w:p w14:paraId="0B6CFF35" w14:textId="7E7D48D1" w:rsidR="000C20E6" w:rsidRPr="00E477E4" w:rsidRDefault="000C20E6" w:rsidP="00CE6279">
      <w:pPr>
        <w:pStyle w:val="Odstavekseznama"/>
        <w:numPr>
          <w:ilvl w:val="0"/>
          <w:numId w:val="17"/>
        </w:numPr>
        <w:shd w:val="clear" w:color="auto" w:fill="FFFFFF"/>
        <w:spacing w:after="0" w:line="300" w:lineRule="atLeast"/>
        <w:ind w:left="0"/>
        <w:rPr>
          <w:rFonts w:cstheme="minorHAnsi"/>
          <w:color w:val="000000"/>
        </w:rPr>
      </w:pPr>
      <w:r w:rsidRPr="00E477E4">
        <w:rPr>
          <w:rFonts w:cstheme="minorHAnsi"/>
          <w:color w:val="000000"/>
        </w:rPr>
        <w:t>ključn</w:t>
      </w:r>
      <w:r w:rsidR="00522854" w:rsidRPr="00E477E4">
        <w:rPr>
          <w:rFonts w:cstheme="minorHAnsi"/>
          <w:color w:val="000000"/>
        </w:rPr>
        <w:t>e</w:t>
      </w:r>
      <w:r w:rsidRPr="00E477E4">
        <w:rPr>
          <w:rFonts w:cstheme="minorHAnsi"/>
          <w:color w:val="000000"/>
        </w:rPr>
        <w:t xml:space="preserve"> dejavnik</w:t>
      </w:r>
      <w:r w:rsidR="00522854" w:rsidRPr="00E477E4">
        <w:rPr>
          <w:rFonts w:cstheme="minorHAnsi"/>
          <w:color w:val="000000"/>
        </w:rPr>
        <w:t>e</w:t>
      </w:r>
      <w:r w:rsidRPr="00E477E4">
        <w:rPr>
          <w:rFonts w:cstheme="minorHAnsi"/>
          <w:color w:val="000000"/>
        </w:rPr>
        <w:t xml:space="preserve"> tveganja med mladimi za nastanek prometnih nesreč: alkohol in droge, hitrost, mobilni telefon,</w:t>
      </w:r>
    </w:p>
    <w:p w14:paraId="6F873824" w14:textId="77777777" w:rsidR="000C20E6" w:rsidRPr="00E477E4" w:rsidRDefault="000C20E6" w:rsidP="00CE6279">
      <w:pPr>
        <w:pStyle w:val="Odstavekseznama"/>
        <w:numPr>
          <w:ilvl w:val="0"/>
          <w:numId w:val="17"/>
        </w:numPr>
        <w:shd w:val="clear" w:color="auto" w:fill="FFFFFF"/>
        <w:spacing w:after="0" w:line="300" w:lineRule="atLeast"/>
        <w:ind w:left="0"/>
        <w:rPr>
          <w:rFonts w:cstheme="minorHAnsi"/>
          <w:color w:val="000000"/>
        </w:rPr>
      </w:pPr>
      <w:r w:rsidRPr="00E477E4">
        <w:rPr>
          <w:rFonts w:cstheme="minorHAnsi"/>
          <w:color w:val="000000"/>
        </w:rPr>
        <w:t>statistiko prometnih nesreč,</w:t>
      </w:r>
    </w:p>
    <w:p w14:paraId="3181BD82" w14:textId="21DFF34A" w:rsidR="002E493C" w:rsidRPr="00E477E4" w:rsidRDefault="000C20E6" w:rsidP="00CE6279">
      <w:pPr>
        <w:pStyle w:val="Odstavekseznama"/>
        <w:numPr>
          <w:ilvl w:val="0"/>
          <w:numId w:val="17"/>
        </w:numPr>
        <w:shd w:val="clear" w:color="auto" w:fill="FFFFFF"/>
        <w:spacing w:after="0" w:line="300" w:lineRule="atLeast"/>
        <w:ind w:left="0"/>
        <w:rPr>
          <w:rFonts w:cstheme="minorHAnsi"/>
          <w:color w:val="000000"/>
        </w:rPr>
      </w:pPr>
      <w:r w:rsidRPr="00E477E4">
        <w:rPr>
          <w:rFonts w:cstheme="minorHAnsi"/>
          <w:color w:val="000000"/>
        </w:rPr>
        <w:t>posledice prometnih nesreč</w:t>
      </w:r>
      <w:r w:rsidR="00522854" w:rsidRPr="00E477E4">
        <w:rPr>
          <w:rFonts w:cstheme="minorHAnsi"/>
          <w:color w:val="000000"/>
        </w:rPr>
        <w:t>.</w:t>
      </w:r>
    </w:p>
    <w:p w14:paraId="594FE497" w14:textId="77777777" w:rsidR="002E493C" w:rsidRPr="00E477E4" w:rsidRDefault="002E493C" w:rsidP="00CE6279">
      <w:pPr>
        <w:shd w:val="clear" w:color="auto" w:fill="FFFFFF"/>
        <w:spacing w:after="0" w:line="300" w:lineRule="atLeast"/>
        <w:rPr>
          <w:rFonts w:cstheme="minorHAnsi"/>
          <w:color w:val="000000"/>
        </w:rPr>
      </w:pPr>
    </w:p>
    <w:p w14:paraId="69014FD1" w14:textId="40D38367" w:rsidR="002E493C" w:rsidRPr="00E477E4" w:rsidRDefault="002E493C" w:rsidP="00CE6279">
      <w:pPr>
        <w:autoSpaceDE w:val="0"/>
        <w:autoSpaceDN w:val="0"/>
        <w:adjustRightInd w:val="0"/>
        <w:spacing w:after="0" w:line="300" w:lineRule="atLeast"/>
        <w:rPr>
          <w:rFonts w:eastAsiaTheme="minorHAnsi" w:cstheme="minorHAnsi"/>
          <w:color w:val="000000"/>
        </w:rPr>
      </w:pPr>
      <w:r w:rsidRPr="00E477E4">
        <w:rPr>
          <w:rFonts w:eastAsiaTheme="minorHAnsi" w:cstheme="minorHAnsi"/>
          <w:color w:val="000000"/>
        </w:rPr>
        <w:t xml:space="preserve">V letu 2022 je bilo </w:t>
      </w:r>
      <w:r w:rsidR="0070287F" w:rsidRPr="00E477E4">
        <w:rPr>
          <w:rFonts w:eastAsiaTheme="minorHAnsi" w:cstheme="minorHAnsi"/>
          <w:color w:val="000000"/>
        </w:rPr>
        <w:t xml:space="preserve">v program </w:t>
      </w:r>
      <w:r w:rsidRPr="00E477E4">
        <w:rPr>
          <w:rFonts w:eastAsiaTheme="minorHAnsi" w:cstheme="minorHAnsi"/>
          <w:color w:val="000000"/>
        </w:rPr>
        <w:t>vključenih več kot 1</w:t>
      </w:r>
      <w:r w:rsidR="00522854" w:rsidRPr="00E477E4">
        <w:rPr>
          <w:rFonts w:eastAsiaTheme="minorHAnsi" w:cstheme="minorHAnsi"/>
          <w:color w:val="000000"/>
        </w:rPr>
        <w:t>.</w:t>
      </w:r>
      <w:r w:rsidRPr="00E477E4">
        <w:rPr>
          <w:rFonts w:eastAsiaTheme="minorHAnsi" w:cstheme="minorHAnsi"/>
          <w:color w:val="000000"/>
        </w:rPr>
        <w:t>000 dijakov, ki bodo s temi izkušnjami lahko v prometu sodelovali varneje.</w:t>
      </w:r>
    </w:p>
    <w:p w14:paraId="62B13CCC" w14:textId="77777777" w:rsidR="00192E43" w:rsidRPr="00E477E4" w:rsidRDefault="00192E43" w:rsidP="00CE6279">
      <w:pPr>
        <w:autoSpaceDE w:val="0"/>
        <w:autoSpaceDN w:val="0"/>
        <w:adjustRightInd w:val="0"/>
        <w:spacing w:after="0" w:line="300" w:lineRule="atLeast"/>
        <w:rPr>
          <w:rFonts w:eastAsiaTheme="minorHAnsi" w:cstheme="minorHAnsi"/>
          <w:color w:val="000000"/>
        </w:rPr>
      </w:pPr>
    </w:p>
    <w:p w14:paraId="725FF265" w14:textId="32B1BF37" w:rsidR="002E493C" w:rsidRPr="00E477E4" w:rsidRDefault="002E493C" w:rsidP="00CE6279">
      <w:pPr>
        <w:autoSpaceDE w:val="0"/>
        <w:autoSpaceDN w:val="0"/>
        <w:adjustRightInd w:val="0"/>
        <w:spacing w:after="0" w:line="300" w:lineRule="atLeast"/>
        <w:rPr>
          <w:rFonts w:eastAsiaTheme="minorHAnsi" w:cstheme="minorHAnsi"/>
          <w:color w:val="000000"/>
        </w:rPr>
      </w:pPr>
      <w:r w:rsidRPr="00E477E4">
        <w:rPr>
          <w:rFonts w:eastAsiaTheme="minorHAnsi" w:cstheme="minorHAnsi"/>
          <w:color w:val="000000"/>
        </w:rPr>
        <w:t xml:space="preserve">Program zajema </w:t>
      </w:r>
      <w:r w:rsidR="0070287F" w:rsidRPr="00E477E4">
        <w:rPr>
          <w:rFonts w:eastAsiaTheme="minorHAnsi" w:cstheme="minorHAnsi"/>
          <w:color w:val="000000"/>
        </w:rPr>
        <w:t>t</w:t>
      </w:r>
      <w:r w:rsidRPr="00E477E4">
        <w:rPr>
          <w:rFonts w:eastAsiaTheme="minorHAnsi" w:cstheme="minorHAnsi"/>
          <w:color w:val="000000"/>
        </w:rPr>
        <w:t>e vsebine:</w:t>
      </w:r>
    </w:p>
    <w:p w14:paraId="65E2F4FD" w14:textId="1C894BB6" w:rsidR="002E493C" w:rsidRPr="00E477E4" w:rsidRDefault="002E493C" w:rsidP="00CE6279">
      <w:pPr>
        <w:pStyle w:val="Odstavekseznama"/>
        <w:numPr>
          <w:ilvl w:val="0"/>
          <w:numId w:val="18"/>
        </w:numPr>
        <w:tabs>
          <w:tab w:val="left" w:pos="720"/>
        </w:tabs>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ključn</w:t>
      </w:r>
      <w:r w:rsidR="00522854" w:rsidRPr="00E477E4">
        <w:rPr>
          <w:rFonts w:eastAsiaTheme="minorHAnsi" w:cstheme="minorHAnsi"/>
          <w:color w:val="000000"/>
        </w:rPr>
        <w:t>e</w:t>
      </w:r>
      <w:r w:rsidRPr="00E477E4">
        <w:rPr>
          <w:rFonts w:eastAsiaTheme="minorHAnsi" w:cstheme="minorHAnsi"/>
          <w:color w:val="000000"/>
        </w:rPr>
        <w:t xml:space="preserve"> dejavnik</w:t>
      </w:r>
      <w:r w:rsidR="00522854" w:rsidRPr="00E477E4">
        <w:rPr>
          <w:rFonts w:eastAsiaTheme="minorHAnsi" w:cstheme="minorHAnsi"/>
          <w:color w:val="000000"/>
        </w:rPr>
        <w:t>e</w:t>
      </w:r>
      <w:r w:rsidRPr="00E477E4">
        <w:rPr>
          <w:rFonts w:eastAsiaTheme="minorHAnsi" w:cstheme="minorHAnsi"/>
          <w:color w:val="000000"/>
        </w:rPr>
        <w:t xml:space="preserve"> tveganja med mladimi za nastanek prometnih nesreč: alkohol in droge, hitrost, mobilni telefon,</w:t>
      </w:r>
    </w:p>
    <w:p w14:paraId="4EDD881E" w14:textId="79AE44CD" w:rsidR="002E493C" w:rsidRPr="00E477E4" w:rsidRDefault="002E493C" w:rsidP="00CE6279">
      <w:pPr>
        <w:pStyle w:val="Odstavekseznama"/>
        <w:numPr>
          <w:ilvl w:val="0"/>
          <w:numId w:val="18"/>
        </w:numPr>
        <w:tabs>
          <w:tab w:val="left" w:pos="720"/>
        </w:tabs>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statistiko prometnih nesreč,</w:t>
      </w:r>
    </w:p>
    <w:p w14:paraId="23BBCA8E" w14:textId="1261333E" w:rsidR="002E493C" w:rsidRPr="00E477E4" w:rsidRDefault="002E493C" w:rsidP="00CE6279">
      <w:pPr>
        <w:pStyle w:val="Odstavekseznama"/>
        <w:numPr>
          <w:ilvl w:val="0"/>
          <w:numId w:val="18"/>
        </w:numPr>
        <w:tabs>
          <w:tab w:val="left" w:pos="720"/>
        </w:tabs>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posledice prometnih nesreč</w:t>
      </w:r>
      <w:r w:rsidR="00522854" w:rsidRPr="00E477E4">
        <w:rPr>
          <w:rFonts w:eastAsiaTheme="minorHAnsi" w:cstheme="minorHAnsi"/>
          <w:color w:val="000000"/>
        </w:rPr>
        <w:t>,</w:t>
      </w:r>
    </w:p>
    <w:p w14:paraId="044AD876" w14:textId="2B0F84FC" w:rsidR="000E4371" w:rsidRPr="00E477E4" w:rsidRDefault="002E493C" w:rsidP="000E4371">
      <w:pPr>
        <w:pStyle w:val="Odstavekseznama"/>
        <w:numPr>
          <w:ilvl w:val="0"/>
          <w:numId w:val="18"/>
        </w:numPr>
        <w:tabs>
          <w:tab w:val="left" w:pos="720"/>
        </w:tabs>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praktični preizkus naletnih tehnic in očal, ki sim</w:t>
      </w:r>
      <w:r w:rsidR="00192E43" w:rsidRPr="00E477E4">
        <w:rPr>
          <w:rFonts w:eastAsiaTheme="minorHAnsi" w:cstheme="minorHAnsi"/>
          <w:color w:val="000000"/>
        </w:rPr>
        <w:t>ulirajo občutek, kot da bi oseb</w:t>
      </w:r>
      <w:r w:rsidRPr="00E477E4">
        <w:rPr>
          <w:rFonts w:eastAsiaTheme="minorHAnsi" w:cstheme="minorHAnsi"/>
          <w:color w:val="000000"/>
        </w:rPr>
        <w:t>a</w:t>
      </w:r>
      <w:r w:rsidR="00192E43" w:rsidRPr="00E477E4">
        <w:rPr>
          <w:rFonts w:eastAsiaTheme="minorHAnsi" w:cstheme="minorHAnsi"/>
          <w:color w:val="000000"/>
        </w:rPr>
        <w:t xml:space="preserve"> </w:t>
      </w:r>
      <w:r w:rsidRPr="00E477E4">
        <w:rPr>
          <w:rFonts w:eastAsiaTheme="minorHAnsi" w:cstheme="minorHAnsi"/>
          <w:color w:val="000000"/>
        </w:rPr>
        <w:t xml:space="preserve">popila alkohol ali </w:t>
      </w:r>
      <w:r w:rsidR="0070287F" w:rsidRPr="00E477E4">
        <w:rPr>
          <w:rFonts w:eastAsiaTheme="minorHAnsi" w:cstheme="minorHAnsi"/>
          <w:color w:val="000000"/>
        </w:rPr>
        <w:t>za</w:t>
      </w:r>
      <w:r w:rsidRPr="00E477E4">
        <w:rPr>
          <w:rFonts w:eastAsiaTheme="minorHAnsi" w:cstheme="minorHAnsi"/>
          <w:color w:val="000000"/>
        </w:rPr>
        <w:t>užila prepovedane droge</w:t>
      </w:r>
      <w:r w:rsidR="00192E43" w:rsidRPr="00E477E4">
        <w:rPr>
          <w:rFonts w:eastAsiaTheme="minorHAnsi" w:cstheme="minorHAnsi"/>
          <w:color w:val="000000"/>
        </w:rPr>
        <w:t>.</w:t>
      </w:r>
    </w:p>
    <w:p w14:paraId="1F9BD6A4" w14:textId="77777777" w:rsidR="00522854" w:rsidRPr="00E477E4" w:rsidRDefault="00522854" w:rsidP="00F5798E">
      <w:pPr>
        <w:pStyle w:val="Odstavekseznama"/>
        <w:tabs>
          <w:tab w:val="left" w:pos="720"/>
        </w:tabs>
        <w:autoSpaceDE w:val="0"/>
        <w:autoSpaceDN w:val="0"/>
        <w:adjustRightInd w:val="0"/>
        <w:spacing w:after="0" w:line="300" w:lineRule="atLeast"/>
        <w:ind w:left="0"/>
        <w:rPr>
          <w:rFonts w:eastAsiaTheme="minorHAnsi" w:cstheme="minorHAnsi"/>
          <w:color w:val="000000"/>
        </w:rPr>
      </w:pPr>
    </w:p>
    <w:p w14:paraId="41AF7828" w14:textId="1AC3681F" w:rsidR="00192E43" w:rsidRPr="00E477E4" w:rsidRDefault="00192E43" w:rsidP="00CE6279">
      <w:pPr>
        <w:tabs>
          <w:tab w:val="left" w:pos="720"/>
        </w:tabs>
        <w:autoSpaceDE w:val="0"/>
        <w:autoSpaceDN w:val="0"/>
        <w:adjustRightInd w:val="0"/>
        <w:spacing w:after="0" w:line="300" w:lineRule="atLeast"/>
        <w:rPr>
          <w:rFonts w:eastAsiaTheme="minorHAnsi" w:cstheme="minorHAnsi"/>
          <w:color w:val="000000"/>
        </w:rPr>
      </w:pPr>
      <w:r w:rsidRPr="00E477E4">
        <w:rPr>
          <w:rFonts w:eastAsiaTheme="minorHAnsi" w:cstheme="minorHAnsi"/>
          <w:color w:val="000000"/>
        </w:rPr>
        <w:t>D</w:t>
      </w:r>
      <w:r w:rsidR="002E493C" w:rsidRPr="00E477E4">
        <w:rPr>
          <w:rFonts w:eastAsiaTheme="minorHAnsi" w:cstheme="minorHAnsi"/>
          <w:color w:val="000000"/>
        </w:rPr>
        <w:t>elavnice smo v letu 20</w:t>
      </w:r>
      <w:r w:rsidR="000E4371" w:rsidRPr="00E477E4">
        <w:rPr>
          <w:rFonts w:eastAsiaTheme="minorHAnsi" w:cstheme="minorHAnsi"/>
          <w:color w:val="000000"/>
        </w:rPr>
        <w:t xml:space="preserve">22 izvajali na </w:t>
      </w:r>
      <w:r w:rsidR="0070287F" w:rsidRPr="00E477E4">
        <w:rPr>
          <w:rFonts w:eastAsiaTheme="minorHAnsi" w:cstheme="minorHAnsi"/>
          <w:color w:val="000000"/>
        </w:rPr>
        <w:t>te</w:t>
      </w:r>
      <w:r w:rsidR="000E4371" w:rsidRPr="00E477E4">
        <w:rPr>
          <w:rFonts w:eastAsiaTheme="minorHAnsi" w:cstheme="minorHAnsi"/>
          <w:color w:val="000000"/>
        </w:rPr>
        <w:t>h šolah:</w:t>
      </w:r>
    </w:p>
    <w:p w14:paraId="1F3FB1DB" w14:textId="2624FD76"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18</w:t>
      </w:r>
      <w:r w:rsidR="0070287F" w:rsidRPr="00E477E4">
        <w:rPr>
          <w:rFonts w:eastAsiaTheme="minorHAnsi" w:cstheme="minorHAnsi"/>
          <w:color w:val="000000"/>
        </w:rPr>
        <w:t>. </w:t>
      </w:r>
      <w:r w:rsidRPr="00E477E4">
        <w:rPr>
          <w:rFonts w:eastAsiaTheme="minorHAnsi" w:cstheme="minorHAnsi"/>
          <w:color w:val="000000"/>
        </w:rPr>
        <w:t>1</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Domžale</w:t>
      </w:r>
    </w:p>
    <w:p w14:paraId="6996E969" w14:textId="52348FEF"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22</w:t>
      </w:r>
      <w:r w:rsidR="0070287F" w:rsidRPr="00E477E4">
        <w:rPr>
          <w:rFonts w:eastAsiaTheme="minorHAnsi" w:cstheme="minorHAnsi"/>
          <w:color w:val="000000"/>
        </w:rPr>
        <w:t>. </w:t>
      </w:r>
      <w:r w:rsidRPr="00E477E4">
        <w:rPr>
          <w:rFonts w:eastAsiaTheme="minorHAnsi" w:cstheme="minorHAnsi"/>
          <w:color w:val="000000"/>
        </w:rPr>
        <w:t>2</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 xml:space="preserve">Gimnazija Franca Miklošiča Ljutomer </w:t>
      </w:r>
    </w:p>
    <w:p w14:paraId="5D854C97" w14:textId="043C0C7D"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23</w:t>
      </w:r>
      <w:r w:rsidR="0070287F" w:rsidRPr="00E477E4">
        <w:rPr>
          <w:rFonts w:eastAsiaTheme="minorHAnsi" w:cstheme="minorHAnsi"/>
          <w:color w:val="000000"/>
        </w:rPr>
        <w:t>. </w:t>
      </w:r>
      <w:r w:rsidRPr="00E477E4">
        <w:rPr>
          <w:rFonts w:eastAsiaTheme="minorHAnsi" w:cstheme="minorHAnsi"/>
          <w:color w:val="000000"/>
        </w:rPr>
        <w:t>02</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Gimnazija Franca Miklošiča Ljutomer </w:t>
      </w:r>
    </w:p>
    <w:p w14:paraId="5DD828D3" w14:textId="2011C2B1"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18</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prometna šola Maribor</w:t>
      </w:r>
    </w:p>
    <w:p w14:paraId="48A31D0A" w14:textId="601E56F7"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21</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prometna šola Maribor</w:t>
      </w:r>
    </w:p>
    <w:p w14:paraId="349DE22C" w14:textId="33E676AE"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25</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Vegova gimnazija Ljubljana</w:t>
      </w:r>
    </w:p>
    <w:p w14:paraId="27FA8E26" w14:textId="714AD8E4"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28</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BIC Ljubljana</w:t>
      </w:r>
    </w:p>
    <w:p w14:paraId="522C0B50" w14:textId="49AFB62B"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30</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3033</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BIC Ljubljana</w:t>
      </w:r>
    </w:p>
    <w:p w14:paraId="7EBAEF26" w14:textId="7CE7638E"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šola za farmacijo, kozmetiko in zdravstvo</w:t>
      </w:r>
    </w:p>
    <w:p w14:paraId="64758501" w14:textId="0EA76D52"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2</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Srednja šola za farmacijo, kozmetiko in zdravstvo</w:t>
      </w:r>
    </w:p>
    <w:p w14:paraId="0B7C6F7A" w14:textId="3EBDF1CC"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 xml:space="preserve">2022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šola za farmacijo, kozmetiko in zdravstvo</w:t>
      </w:r>
    </w:p>
    <w:p w14:paraId="3FCD5551" w14:textId="58065944"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4</w:t>
      </w:r>
      <w:r w:rsidR="0070287F" w:rsidRPr="00E477E4">
        <w:rPr>
          <w:rFonts w:eastAsiaTheme="minorHAnsi" w:cstheme="minorHAnsi"/>
          <w:color w:val="000000"/>
        </w:rPr>
        <w:t>. </w:t>
      </w:r>
      <w:r w:rsidRPr="00E477E4">
        <w:rPr>
          <w:rFonts w:eastAsiaTheme="minorHAnsi" w:cstheme="minorHAnsi"/>
          <w:color w:val="000000"/>
        </w:rPr>
        <w:t>3</w:t>
      </w:r>
      <w:r w:rsidR="0070287F" w:rsidRPr="00E477E4">
        <w:rPr>
          <w:rFonts w:eastAsiaTheme="minorHAnsi" w:cstheme="minorHAnsi"/>
          <w:color w:val="000000"/>
        </w:rPr>
        <w:t>. </w:t>
      </w:r>
      <w:r w:rsidRPr="00E477E4">
        <w:rPr>
          <w:rFonts w:eastAsiaTheme="minorHAnsi" w:cstheme="minorHAnsi"/>
          <w:color w:val="000000"/>
        </w:rPr>
        <w:t xml:space="preserve">2022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šola za farmacijo, kozmetiko in zdravstvo</w:t>
      </w:r>
    </w:p>
    <w:p w14:paraId="434ECE88" w14:textId="69BBE539"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13</w:t>
      </w:r>
      <w:r w:rsidR="0070287F" w:rsidRPr="00E477E4">
        <w:rPr>
          <w:rFonts w:eastAsiaTheme="minorHAnsi" w:cstheme="minorHAnsi"/>
          <w:color w:val="000000"/>
        </w:rPr>
        <w:t>. </w:t>
      </w:r>
      <w:r w:rsidRPr="00E477E4">
        <w:rPr>
          <w:rFonts w:eastAsiaTheme="minorHAnsi" w:cstheme="minorHAnsi"/>
          <w:color w:val="000000"/>
        </w:rPr>
        <w:t>4</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Šola sodobnega podjetništva/Srednja ekonomska šola Ljubljana</w:t>
      </w:r>
      <w:r w:rsidR="0070287F" w:rsidRPr="00E477E4">
        <w:rPr>
          <w:rFonts w:eastAsiaTheme="minorHAnsi" w:cstheme="minorHAnsi"/>
          <w:color w:val="000000"/>
        </w:rPr>
        <w:t xml:space="preserve"> – </w:t>
      </w:r>
      <w:r w:rsidRPr="00E477E4">
        <w:rPr>
          <w:rFonts w:eastAsiaTheme="minorHAnsi" w:cstheme="minorHAnsi"/>
          <w:color w:val="000000"/>
        </w:rPr>
        <w:t>Roška</w:t>
      </w:r>
    </w:p>
    <w:p w14:paraId="41560389" w14:textId="0C4F4094"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14</w:t>
      </w:r>
      <w:r w:rsidR="0070287F" w:rsidRPr="00E477E4">
        <w:rPr>
          <w:rFonts w:eastAsiaTheme="minorHAnsi" w:cstheme="minorHAnsi"/>
          <w:color w:val="000000"/>
        </w:rPr>
        <w:t>. </w:t>
      </w:r>
      <w:r w:rsidRPr="00E477E4">
        <w:rPr>
          <w:rFonts w:eastAsiaTheme="minorHAnsi" w:cstheme="minorHAnsi"/>
          <w:color w:val="000000"/>
        </w:rPr>
        <w:t>4</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Šolski center Novo mesto</w:t>
      </w:r>
    </w:p>
    <w:p w14:paraId="1BD2673A" w14:textId="30DCB4B6"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12</w:t>
      </w:r>
      <w:r w:rsidR="0070287F" w:rsidRPr="00E477E4">
        <w:rPr>
          <w:rFonts w:eastAsiaTheme="minorHAnsi" w:cstheme="minorHAnsi"/>
          <w:color w:val="000000"/>
        </w:rPr>
        <w:t>. </w:t>
      </w:r>
      <w:r w:rsidRPr="00E477E4">
        <w:rPr>
          <w:rFonts w:eastAsiaTheme="minorHAnsi" w:cstheme="minorHAnsi"/>
          <w:color w:val="000000"/>
        </w:rPr>
        <w:t>05</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Šolski center Novo mesto</w:t>
      </w:r>
    </w:p>
    <w:p w14:paraId="71CEE858" w14:textId="08C354F6"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5</w:t>
      </w:r>
      <w:r w:rsidR="0070287F" w:rsidRPr="00E477E4">
        <w:rPr>
          <w:rFonts w:eastAsiaTheme="minorHAnsi" w:cstheme="minorHAnsi"/>
          <w:color w:val="000000"/>
        </w:rPr>
        <w:t>. </w:t>
      </w:r>
      <w:r w:rsidRPr="00E477E4">
        <w:rPr>
          <w:rFonts w:eastAsiaTheme="minorHAnsi" w:cstheme="minorHAnsi"/>
          <w:color w:val="000000"/>
        </w:rPr>
        <w:t>5</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Šolski center Postojna</w:t>
      </w:r>
    </w:p>
    <w:p w14:paraId="29B474BA" w14:textId="707CE019" w:rsidR="002E493C"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6</w:t>
      </w:r>
      <w:r w:rsidR="0070287F" w:rsidRPr="00E477E4">
        <w:rPr>
          <w:rFonts w:eastAsiaTheme="minorHAnsi" w:cstheme="minorHAnsi"/>
          <w:color w:val="000000"/>
        </w:rPr>
        <w:t>. </w:t>
      </w:r>
      <w:r w:rsidRPr="00E477E4">
        <w:rPr>
          <w:rFonts w:eastAsiaTheme="minorHAnsi" w:cstheme="minorHAnsi"/>
          <w:color w:val="000000"/>
        </w:rPr>
        <w:t>5</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Pr="00E477E4">
        <w:rPr>
          <w:rFonts w:eastAsiaTheme="minorHAnsi" w:cstheme="minorHAnsi"/>
          <w:color w:val="000000"/>
        </w:rPr>
        <w:t xml:space="preserve"> Šolski center Postojna</w:t>
      </w:r>
    </w:p>
    <w:p w14:paraId="0D8E34CB" w14:textId="71DCC941" w:rsidR="00DE5A1E" w:rsidRPr="00E477E4" w:rsidRDefault="002E493C" w:rsidP="00CE6279">
      <w:pPr>
        <w:pStyle w:val="Odstavekseznama"/>
        <w:numPr>
          <w:ilvl w:val="0"/>
          <w:numId w:val="19"/>
        </w:numPr>
        <w:autoSpaceDE w:val="0"/>
        <w:autoSpaceDN w:val="0"/>
        <w:adjustRightInd w:val="0"/>
        <w:spacing w:after="0" w:line="300" w:lineRule="atLeast"/>
        <w:ind w:left="0"/>
        <w:rPr>
          <w:rFonts w:eastAsiaTheme="minorHAnsi" w:cstheme="minorHAnsi"/>
          <w:color w:val="000000"/>
        </w:rPr>
      </w:pPr>
      <w:r w:rsidRPr="00E477E4">
        <w:rPr>
          <w:rFonts w:eastAsiaTheme="minorHAnsi" w:cstheme="minorHAnsi"/>
          <w:color w:val="000000"/>
        </w:rPr>
        <w:t>10</w:t>
      </w:r>
      <w:r w:rsidR="0070287F" w:rsidRPr="00E477E4">
        <w:rPr>
          <w:rFonts w:eastAsiaTheme="minorHAnsi" w:cstheme="minorHAnsi"/>
          <w:color w:val="000000"/>
        </w:rPr>
        <w:t>. </w:t>
      </w:r>
      <w:r w:rsidRPr="00E477E4">
        <w:rPr>
          <w:rFonts w:eastAsiaTheme="minorHAnsi" w:cstheme="minorHAnsi"/>
          <w:color w:val="000000"/>
        </w:rPr>
        <w:t>11</w:t>
      </w:r>
      <w:r w:rsidR="0070287F" w:rsidRPr="00E477E4">
        <w:rPr>
          <w:rFonts w:eastAsiaTheme="minorHAnsi" w:cstheme="minorHAnsi"/>
          <w:color w:val="000000"/>
        </w:rPr>
        <w:t>. </w:t>
      </w:r>
      <w:r w:rsidRPr="00E477E4">
        <w:rPr>
          <w:rFonts w:eastAsiaTheme="minorHAnsi" w:cstheme="minorHAnsi"/>
          <w:color w:val="000000"/>
        </w:rPr>
        <w:t>2022</w:t>
      </w:r>
      <w:r w:rsidR="00522854" w:rsidRPr="00E477E4">
        <w:rPr>
          <w:rFonts w:eastAsiaTheme="minorHAnsi" w:cstheme="minorHAnsi"/>
          <w:color w:val="000000"/>
        </w:rPr>
        <w:t xml:space="preserve"> </w:t>
      </w:r>
      <w:r w:rsidR="0070287F" w:rsidRPr="00E477E4">
        <w:rPr>
          <w:rFonts w:eastAsiaTheme="minorHAnsi" w:cstheme="minorHAnsi"/>
          <w:color w:val="000000"/>
        </w:rPr>
        <w:t>–</w:t>
      </w:r>
      <w:r w:rsidR="00522854" w:rsidRPr="00E477E4">
        <w:rPr>
          <w:rFonts w:eastAsiaTheme="minorHAnsi" w:cstheme="minorHAnsi"/>
          <w:color w:val="000000"/>
        </w:rPr>
        <w:t xml:space="preserve"> </w:t>
      </w:r>
      <w:r w:rsidRPr="00E477E4">
        <w:rPr>
          <w:rFonts w:eastAsiaTheme="minorHAnsi" w:cstheme="minorHAnsi"/>
          <w:color w:val="000000"/>
        </w:rPr>
        <w:t>Srednja šola Ivančna Gorica, gimnazija</w:t>
      </w:r>
    </w:p>
    <w:p w14:paraId="238C16C8" w14:textId="3618F927" w:rsidR="00DE5A1E" w:rsidRDefault="00DE5A1E" w:rsidP="00CE6279">
      <w:pPr>
        <w:pStyle w:val="Slike"/>
        <w:spacing w:line="300" w:lineRule="atLeast"/>
      </w:pPr>
    </w:p>
    <w:p w14:paraId="771B0F8D" w14:textId="49723CC6" w:rsidR="00602490" w:rsidRDefault="00602490" w:rsidP="00CE6279">
      <w:pPr>
        <w:pStyle w:val="Slike"/>
        <w:spacing w:line="300" w:lineRule="atLeast"/>
      </w:pPr>
    </w:p>
    <w:p w14:paraId="3E924388" w14:textId="63A2F694" w:rsidR="00602490" w:rsidRDefault="00602490" w:rsidP="00CE6279">
      <w:pPr>
        <w:pStyle w:val="Slike"/>
        <w:spacing w:line="300" w:lineRule="atLeast"/>
      </w:pPr>
    </w:p>
    <w:p w14:paraId="7DDA8A77" w14:textId="05A2341B" w:rsidR="00602490" w:rsidRDefault="00602490" w:rsidP="00CE6279">
      <w:pPr>
        <w:pStyle w:val="Slike"/>
        <w:spacing w:line="300" w:lineRule="atLeast"/>
      </w:pPr>
    </w:p>
    <w:p w14:paraId="3AB597BF" w14:textId="6283A0ED" w:rsidR="00602490" w:rsidRDefault="00602490" w:rsidP="00CE6279">
      <w:pPr>
        <w:pStyle w:val="Slike"/>
        <w:spacing w:line="300" w:lineRule="atLeast"/>
      </w:pPr>
    </w:p>
    <w:p w14:paraId="6EC19C21" w14:textId="77777777" w:rsidR="00602490" w:rsidRPr="00E477E4" w:rsidRDefault="00602490" w:rsidP="00CE6279">
      <w:pPr>
        <w:pStyle w:val="Slike"/>
        <w:spacing w:line="300" w:lineRule="atLeast"/>
      </w:pPr>
    </w:p>
    <w:p w14:paraId="465ECE6E" w14:textId="5CA598F7" w:rsidR="000E4371" w:rsidRDefault="00DE3313" w:rsidP="000E4371">
      <w:pPr>
        <w:pStyle w:val="Slike"/>
        <w:spacing w:line="300" w:lineRule="atLeast"/>
      </w:pPr>
      <w:bookmarkStart w:id="312" w:name="_Toc151034684"/>
      <w:r>
        <w:lastRenderedPageBreak/>
        <w:t>Sliki 94</w:t>
      </w:r>
      <w:r w:rsidR="00B83D2A" w:rsidRPr="00E477E4">
        <w:t xml:space="preserve"> </w:t>
      </w:r>
      <w:r w:rsidR="0070287F" w:rsidRPr="00E477E4">
        <w:t xml:space="preserve">in </w:t>
      </w:r>
      <w:r>
        <w:t>95</w:t>
      </w:r>
      <w:r w:rsidR="00AE3F2E" w:rsidRPr="00E477E4">
        <w:t>: Delavnice Vozimo pametno</w:t>
      </w:r>
      <w:bookmarkEnd w:id="312"/>
    </w:p>
    <w:p w14:paraId="57EA205C" w14:textId="77777777" w:rsidR="00602490" w:rsidRPr="00E477E4" w:rsidRDefault="00602490" w:rsidP="000E4371">
      <w:pPr>
        <w:pStyle w:val="Slike"/>
        <w:spacing w:line="300" w:lineRule="atLeast"/>
      </w:pPr>
    </w:p>
    <w:p w14:paraId="2D858315" w14:textId="68C5C3BA" w:rsidR="00882A46" w:rsidRPr="00E477E4" w:rsidRDefault="00882A46" w:rsidP="00CE6279">
      <w:pPr>
        <w:autoSpaceDE w:val="0"/>
        <w:autoSpaceDN w:val="0"/>
        <w:adjustRightInd w:val="0"/>
        <w:spacing w:after="0" w:line="300" w:lineRule="atLeast"/>
        <w:jc w:val="center"/>
        <w:rPr>
          <w:rFonts w:eastAsiaTheme="minorHAnsi" w:cstheme="minorHAnsi"/>
          <w:color w:val="000000"/>
          <w:u w:val="single"/>
        </w:rPr>
      </w:pPr>
      <w:r w:rsidRPr="00E477E4">
        <w:rPr>
          <w:rFonts w:cstheme="minorHAnsi"/>
          <w:noProof/>
          <w:lang w:eastAsia="sl-SI"/>
        </w:rPr>
        <w:drawing>
          <wp:inline distT="0" distB="0" distL="0" distR="0" wp14:anchorId="5C0C5F73" wp14:editId="2BF0745E">
            <wp:extent cx="1499812" cy="2113280"/>
            <wp:effectExtent l="0" t="0" r="5715" b="1270"/>
            <wp:docPr id="113" name="Slika 113" descr="C:\Users\AVPU040\AppData\Local\Temp\notesD18863\vozimo-pametno_ses-april2022.jpeg"/>
            <wp:cNvGraphicFramePr/>
            <a:graphic xmlns:a="http://schemas.openxmlformats.org/drawingml/2006/main">
              <a:graphicData uri="http://schemas.openxmlformats.org/drawingml/2006/picture">
                <pic:pic xmlns:pic="http://schemas.openxmlformats.org/drawingml/2006/picture">
                  <pic:nvPicPr>
                    <pic:cNvPr id="28" name="Slika 28" descr="C:\Users\AVPU040\AppData\Local\Temp\notesD18863\vozimo-pametno_ses-april2022.jpeg"/>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57272" cy="2194243"/>
                    </a:xfrm>
                    <a:prstGeom prst="rect">
                      <a:avLst/>
                    </a:prstGeom>
                    <a:noFill/>
                    <a:ln>
                      <a:noFill/>
                    </a:ln>
                  </pic:spPr>
                </pic:pic>
              </a:graphicData>
            </a:graphic>
          </wp:inline>
        </w:drawing>
      </w:r>
      <w:r w:rsidR="00E45E58" w:rsidRPr="00E477E4">
        <w:rPr>
          <w:rFonts w:eastAsiaTheme="minorHAnsi" w:cstheme="minorHAnsi"/>
          <w:noProof/>
          <w:color w:val="000000"/>
          <w:u w:val="single"/>
          <w:lang w:eastAsia="sl-SI"/>
        </w:rPr>
        <w:drawing>
          <wp:inline distT="0" distB="0" distL="0" distR="0" wp14:anchorId="7C54C6AD" wp14:editId="3A9DF0D8">
            <wp:extent cx="1591293" cy="2121724"/>
            <wp:effectExtent l="0" t="0" r="9525" b="0"/>
            <wp:docPr id="15383" name="Slika 15383" descr="I:\SARK\Dragica Sternad Pražnikar\Foto, SI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ARK\Dragica Sternad Pražnikar\Foto, SIC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20404" cy="2160539"/>
                    </a:xfrm>
                    <a:prstGeom prst="rect">
                      <a:avLst/>
                    </a:prstGeom>
                    <a:noFill/>
                    <a:ln>
                      <a:noFill/>
                    </a:ln>
                  </pic:spPr>
                </pic:pic>
              </a:graphicData>
            </a:graphic>
          </wp:inline>
        </w:drawing>
      </w:r>
    </w:p>
    <w:p w14:paraId="056F3C53" w14:textId="77777777" w:rsidR="002E493C" w:rsidRPr="00E477E4" w:rsidRDefault="002E493C" w:rsidP="00CE6279">
      <w:pPr>
        <w:autoSpaceDE w:val="0"/>
        <w:autoSpaceDN w:val="0"/>
        <w:adjustRightInd w:val="0"/>
        <w:spacing w:after="0" w:line="300" w:lineRule="atLeast"/>
        <w:rPr>
          <w:rFonts w:eastAsiaTheme="minorHAnsi" w:cstheme="minorHAnsi"/>
          <w:color w:val="000000"/>
          <w:u w:val="single"/>
        </w:rPr>
      </w:pPr>
    </w:p>
    <w:p w14:paraId="1769F507" w14:textId="77777777" w:rsidR="002E493C" w:rsidRPr="00E477E4" w:rsidRDefault="002E493C" w:rsidP="00CE6279">
      <w:pPr>
        <w:autoSpaceDE w:val="0"/>
        <w:autoSpaceDN w:val="0"/>
        <w:adjustRightInd w:val="0"/>
        <w:spacing w:after="0" w:line="300" w:lineRule="atLeast"/>
        <w:rPr>
          <w:rFonts w:eastAsiaTheme="minorHAnsi" w:cstheme="minorHAnsi"/>
          <w:color w:val="000000"/>
        </w:rPr>
      </w:pPr>
      <w:r w:rsidRPr="00E477E4">
        <w:rPr>
          <w:rFonts w:eastAsiaTheme="minorHAnsi" w:cstheme="minorHAnsi"/>
          <w:color w:val="000000"/>
        </w:rPr>
        <w:t>Nekatere delavnice smo izvedli skupaj s Policijsko upravo Ljubljana, sicer pa smo jih izvajali samostojno. Vse udeležene dijake je agencija opremila z odsevnimi trakovi, da bodo v zimskem času, ko so dnevi krajši, bolje vidni.</w:t>
      </w:r>
    </w:p>
    <w:p w14:paraId="56E9BBD9" w14:textId="678B3ED8" w:rsidR="002E493C" w:rsidRDefault="002E493C" w:rsidP="00CE6279">
      <w:pPr>
        <w:shd w:val="clear" w:color="auto" w:fill="FFFFFF"/>
        <w:spacing w:after="0" w:line="300" w:lineRule="atLeast"/>
        <w:rPr>
          <w:rFonts w:cstheme="minorHAnsi"/>
          <w:color w:val="000000"/>
        </w:rPr>
      </w:pPr>
    </w:p>
    <w:p w14:paraId="63F6D47C" w14:textId="77777777" w:rsidR="00602490" w:rsidRPr="00E477E4" w:rsidRDefault="00602490" w:rsidP="00CE6279">
      <w:pPr>
        <w:shd w:val="clear" w:color="auto" w:fill="FFFFFF"/>
        <w:spacing w:after="0" w:line="300" w:lineRule="atLeast"/>
        <w:rPr>
          <w:rFonts w:cstheme="minorHAnsi"/>
          <w:color w:val="000000"/>
        </w:rPr>
      </w:pPr>
    </w:p>
    <w:p w14:paraId="5FD85769" w14:textId="61278F7C" w:rsidR="00C97022" w:rsidRPr="00E477E4" w:rsidRDefault="00C97022" w:rsidP="00CE6279">
      <w:pPr>
        <w:pStyle w:val="Naslov3"/>
        <w:spacing w:before="0" w:line="300" w:lineRule="atLeast"/>
        <w:rPr>
          <w:rFonts w:asciiTheme="minorHAnsi" w:hAnsiTheme="minorHAnsi" w:cstheme="minorHAnsi"/>
          <w:sz w:val="22"/>
          <w:szCs w:val="22"/>
        </w:rPr>
      </w:pPr>
      <w:bookmarkStart w:id="313" w:name="_Toc385511953"/>
      <w:bookmarkStart w:id="314" w:name="_Toc385512340"/>
      <w:bookmarkStart w:id="315" w:name="_Toc36627880"/>
      <w:bookmarkStart w:id="316" w:name="_Toc75728638"/>
      <w:bookmarkStart w:id="317" w:name="_Toc75728802"/>
      <w:bookmarkStart w:id="318" w:name="_Toc77743482"/>
      <w:bookmarkStart w:id="319" w:name="_Toc104901853"/>
      <w:bookmarkStart w:id="320" w:name="_Toc153877322"/>
      <w:r w:rsidRPr="00E477E4">
        <w:rPr>
          <w:rFonts w:asciiTheme="minorHAnsi" w:hAnsiTheme="minorHAnsi" w:cstheme="minorHAnsi"/>
          <w:sz w:val="22"/>
          <w:szCs w:val="22"/>
        </w:rPr>
        <w:t>4.3.5 VSEŽIVLJENJSKO UČENJE ZA VARNO SODELOVANJE V PROMETU</w:t>
      </w:r>
      <w:bookmarkEnd w:id="313"/>
      <w:bookmarkEnd w:id="314"/>
      <w:bookmarkEnd w:id="315"/>
      <w:bookmarkEnd w:id="316"/>
      <w:bookmarkEnd w:id="317"/>
      <w:bookmarkEnd w:id="318"/>
      <w:bookmarkEnd w:id="319"/>
      <w:bookmarkEnd w:id="320"/>
      <w:r w:rsidR="00715065" w:rsidRPr="00E477E4">
        <w:rPr>
          <w:rFonts w:asciiTheme="minorHAnsi" w:hAnsiTheme="minorHAnsi" w:cstheme="minorHAnsi"/>
          <w:sz w:val="22"/>
          <w:szCs w:val="22"/>
        </w:rPr>
        <w:t xml:space="preserve"> </w:t>
      </w:r>
    </w:p>
    <w:p w14:paraId="099E4059" w14:textId="77777777" w:rsidR="00C97022" w:rsidRPr="00E477E4" w:rsidRDefault="00C97022" w:rsidP="00CE6279">
      <w:pPr>
        <w:spacing w:after="0" w:line="300" w:lineRule="atLeast"/>
        <w:rPr>
          <w:rFonts w:cstheme="minorHAnsi"/>
        </w:rPr>
      </w:pPr>
    </w:p>
    <w:p w14:paraId="17174AB6" w14:textId="77777777" w:rsidR="00C97022" w:rsidRPr="00E477E4" w:rsidRDefault="00C97022" w:rsidP="00CE6279">
      <w:pPr>
        <w:pStyle w:val="SlogObojestransko"/>
        <w:spacing w:after="0" w:line="300" w:lineRule="atLeast"/>
        <w:rPr>
          <w:rFonts w:asciiTheme="minorHAnsi" w:hAnsiTheme="minorHAnsi" w:cstheme="minorHAnsi"/>
          <w:b/>
          <w:color w:val="1F497D"/>
          <w:szCs w:val="22"/>
        </w:rPr>
      </w:pPr>
      <w:r w:rsidRPr="00E477E4">
        <w:rPr>
          <w:rFonts w:asciiTheme="minorHAnsi" w:hAnsiTheme="minorHAnsi" w:cstheme="minorHAnsi"/>
          <w:b/>
          <w:szCs w:val="22"/>
        </w:rPr>
        <w:t>CILJ: prisotnost prometne vzgoje in učenja v vseh življenjskih obdobjih</w:t>
      </w:r>
    </w:p>
    <w:p w14:paraId="7399DA51" w14:textId="77777777" w:rsidR="00C97022" w:rsidRPr="00E477E4" w:rsidRDefault="00C97022" w:rsidP="00CE6279">
      <w:pPr>
        <w:spacing w:after="0" w:line="300" w:lineRule="atLeast"/>
        <w:rPr>
          <w:rFonts w:cstheme="minorHAnsi"/>
          <w:lang w:eastAsia="sl-SI"/>
        </w:rPr>
      </w:pPr>
    </w:p>
    <w:p w14:paraId="70594A16" w14:textId="77777777" w:rsidR="00C97022" w:rsidRPr="00E477E4" w:rsidRDefault="00C97022" w:rsidP="00CE6279">
      <w:pPr>
        <w:spacing w:after="0" w:line="300" w:lineRule="atLeast"/>
        <w:rPr>
          <w:rFonts w:cstheme="minorHAnsi"/>
        </w:rPr>
      </w:pPr>
      <w:r w:rsidRPr="00E477E4">
        <w:rPr>
          <w:rFonts w:cstheme="minorHAnsi"/>
        </w:rPr>
        <w:t>Za varno sodelovanje v prometu sta nujna vseživljenjsko učenje in ohranjanje vozniških spretnosti. Starejši vozniki so najhitreje rastoča skupina med udeleženci v cestnem prometu.</w:t>
      </w:r>
    </w:p>
    <w:p w14:paraId="2C7C2727" w14:textId="77777777" w:rsidR="000C20E6" w:rsidRPr="00E477E4" w:rsidRDefault="000C20E6" w:rsidP="00CE6279">
      <w:pPr>
        <w:shd w:val="clear" w:color="auto" w:fill="FFFFFF"/>
        <w:spacing w:after="0" w:line="300" w:lineRule="atLeast"/>
        <w:rPr>
          <w:rFonts w:cstheme="minorHAnsi"/>
          <w:color w:val="000000"/>
        </w:rPr>
      </w:pPr>
    </w:p>
    <w:p w14:paraId="31F6D212" w14:textId="77777777" w:rsidR="003867AD" w:rsidRPr="00E477E4" w:rsidRDefault="003867AD" w:rsidP="00CE6279">
      <w:pPr>
        <w:spacing w:after="0" w:line="300" w:lineRule="atLeast"/>
        <w:rPr>
          <w:rFonts w:cstheme="minorHAnsi"/>
          <w:b/>
        </w:rPr>
      </w:pPr>
      <w:r w:rsidRPr="00E477E4">
        <w:rPr>
          <w:rFonts w:cstheme="minorHAnsi"/>
          <w:b/>
        </w:rPr>
        <w:t>Program »Sožitje« za večjo varnost cestnega prometa</w:t>
      </w:r>
    </w:p>
    <w:p w14:paraId="64E5BA47" w14:textId="77777777" w:rsidR="003867AD" w:rsidRPr="00E477E4" w:rsidRDefault="003867AD" w:rsidP="00CE6279">
      <w:pPr>
        <w:spacing w:after="0" w:line="300" w:lineRule="atLeast"/>
        <w:rPr>
          <w:rFonts w:cstheme="minorHAnsi"/>
        </w:rPr>
      </w:pPr>
    </w:p>
    <w:p w14:paraId="5C282968" w14:textId="5D7357E0" w:rsidR="003867AD" w:rsidRPr="00E477E4" w:rsidRDefault="003867AD" w:rsidP="00CE6279">
      <w:pPr>
        <w:spacing w:after="0" w:line="300" w:lineRule="atLeast"/>
        <w:rPr>
          <w:rFonts w:cstheme="minorHAnsi"/>
        </w:rPr>
      </w:pPr>
      <w:r w:rsidRPr="00E477E4">
        <w:rPr>
          <w:rFonts w:cstheme="minorHAnsi"/>
        </w:rPr>
        <w:t xml:space="preserve">Z namenom, da bi se starejši vozniki in voznice na naših cestah čim dlje počutili varne in da bi čim dlje ostali mobilni, smo na Javni agenciji Republike Slovenije za varnost prometa v sodelovanju z Generalno policijsko upravo, DARS, Zvezo društev upokojencev Slovenije, Rdečim križem Slovenije, Združenjem Fortox in drugimi pripravili projekt »SOŽITJE ZA VEČJO VARNOST V CESTNEM PROMETU«, s katerim izvajamo celovite preventivne dogodke </w:t>
      </w:r>
      <w:r w:rsidR="00A44FA7" w:rsidRPr="00E477E4">
        <w:rPr>
          <w:rFonts w:cstheme="minorHAnsi"/>
        </w:rPr>
        <w:t>oziroma</w:t>
      </w:r>
      <w:r w:rsidRPr="00E477E4">
        <w:rPr>
          <w:rFonts w:cstheme="minorHAnsi"/>
        </w:rPr>
        <w:t xml:space="preserve"> usposabljanja za seniorje in upokojence po </w:t>
      </w:r>
      <w:r w:rsidR="00C303CC" w:rsidRPr="00E477E4">
        <w:rPr>
          <w:rFonts w:cstheme="minorHAnsi"/>
        </w:rPr>
        <w:t>vsej</w:t>
      </w:r>
      <w:r w:rsidRPr="00E477E4">
        <w:rPr>
          <w:rFonts w:cstheme="minorHAnsi"/>
        </w:rPr>
        <w:t xml:space="preserve"> Sloveniji. Na dan 31. </w:t>
      </w:r>
      <w:r w:rsidR="00C303CC" w:rsidRPr="00E477E4">
        <w:rPr>
          <w:rFonts w:cstheme="minorHAnsi"/>
        </w:rPr>
        <w:t>oktobra</w:t>
      </w:r>
      <w:r w:rsidRPr="00E477E4">
        <w:rPr>
          <w:rFonts w:cstheme="minorHAnsi"/>
        </w:rPr>
        <w:t xml:space="preserve"> 2022 je bilo v Sloveniji 386.184 imetnikov vozniških dovoljenj, ki so starejši od 61 let, kar pomeni tretjina vseh voznikov, od </w:t>
      </w:r>
      <w:r w:rsidR="00522854" w:rsidRPr="00E477E4">
        <w:rPr>
          <w:rFonts w:cstheme="minorHAnsi"/>
        </w:rPr>
        <w:t xml:space="preserve">katerih </w:t>
      </w:r>
      <w:r w:rsidRPr="00E477E4">
        <w:rPr>
          <w:rFonts w:cstheme="minorHAnsi"/>
        </w:rPr>
        <w:t xml:space="preserve">je bilo 830 starejših od 90 let. </w:t>
      </w:r>
    </w:p>
    <w:p w14:paraId="0BC95F0A" w14:textId="77777777" w:rsidR="003867AD" w:rsidRPr="00E477E4" w:rsidRDefault="003867AD" w:rsidP="00CE6279">
      <w:pPr>
        <w:spacing w:after="0" w:line="300" w:lineRule="atLeast"/>
        <w:rPr>
          <w:rFonts w:cstheme="minorHAnsi"/>
        </w:rPr>
      </w:pPr>
    </w:p>
    <w:p w14:paraId="474FB775" w14:textId="31DECB8B" w:rsidR="003867AD" w:rsidRPr="00E477E4" w:rsidRDefault="00C303CC" w:rsidP="00CE6279">
      <w:pPr>
        <w:spacing w:after="0" w:line="300" w:lineRule="atLeast"/>
        <w:rPr>
          <w:rFonts w:cstheme="minorHAnsi"/>
        </w:rPr>
      </w:pPr>
      <w:r w:rsidRPr="00E477E4">
        <w:rPr>
          <w:rFonts w:cstheme="minorHAnsi"/>
        </w:rPr>
        <w:t>Izvajanje projekta</w:t>
      </w:r>
      <w:r w:rsidR="003867AD" w:rsidRPr="00E477E4">
        <w:rPr>
          <w:rFonts w:cstheme="minorHAnsi"/>
        </w:rPr>
        <w:t xml:space="preserve"> »</w:t>
      </w:r>
      <w:hyperlink r:id="rId128" w:history="1">
        <w:r w:rsidR="003867AD" w:rsidRPr="00E477E4">
          <w:rPr>
            <w:rFonts w:cstheme="minorHAnsi"/>
          </w:rPr>
          <w:t>SOŽITJE ZA VEČJO VARNOST V CESTNEM PROMETU</w:t>
        </w:r>
      </w:hyperlink>
      <w:r w:rsidR="003867AD" w:rsidRPr="00E477E4">
        <w:rPr>
          <w:rFonts w:cstheme="minorHAnsi"/>
        </w:rPr>
        <w:t xml:space="preserve">« smo zaradi </w:t>
      </w:r>
      <w:r w:rsidRPr="00E477E4">
        <w:rPr>
          <w:rFonts w:cstheme="minorHAnsi"/>
        </w:rPr>
        <w:t>razmer v povezavi z epidemijo</w:t>
      </w:r>
      <w:r w:rsidR="003867AD" w:rsidRPr="00E477E4">
        <w:rPr>
          <w:rFonts w:cstheme="minorHAnsi"/>
        </w:rPr>
        <w:t xml:space="preserve"> </w:t>
      </w:r>
      <w:r w:rsidRPr="00E477E4">
        <w:rPr>
          <w:rFonts w:cstheme="minorHAnsi"/>
        </w:rPr>
        <w:t xml:space="preserve">COVID-19 </w:t>
      </w:r>
      <w:r w:rsidR="003867AD" w:rsidRPr="00E477E4">
        <w:rPr>
          <w:rFonts w:cstheme="minorHAnsi"/>
        </w:rPr>
        <w:t xml:space="preserve">na terenu ponovno </w:t>
      </w:r>
      <w:r w:rsidRPr="00E477E4">
        <w:rPr>
          <w:rFonts w:cstheme="minorHAnsi"/>
        </w:rPr>
        <w:t>za</w:t>
      </w:r>
      <w:r w:rsidR="003867AD" w:rsidRPr="00E477E4">
        <w:rPr>
          <w:rFonts w:cstheme="minorHAnsi"/>
        </w:rPr>
        <w:t xml:space="preserve">čeli 14. </w:t>
      </w:r>
      <w:r w:rsidRPr="00E477E4">
        <w:rPr>
          <w:rFonts w:cstheme="minorHAnsi"/>
        </w:rPr>
        <w:t>aprila</w:t>
      </w:r>
      <w:r w:rsidR="003867AD" w:rsidRPr="00E477E4">
        <w:rPr>
          <w:rFonts w:cstheme="minorHAnsi"/>
        </w:rPr>
        <w:t xml:space="preserve"> 2022. Od sredine aprila do konca leta 2022 je bilo izvedenih 27 dogodkov, na katerih je bilo prisotnih </w:t>
      </w:r>
      <w:r w:rsidRPr="00E477E4">
        <w:rPr>
          <w:rFonts w:cstheme="minorHAnsi"/>
        </w:rPr>
        <w:t xml:space="preserve">skupno </w:t>
      </w:r>
      <w:r w:rsidR="003867AD" w:rsidRPr="00E477E4">
        <w:rPr>
          <w:rFonts w:cstheme="minorHAnsi"/>
        </w:rPr>
        <w:t xml:space="preserve">799 starejših voznikov. </w:t>
      </w:r>
      <w:r w:rsidRPr="00E477E4">
        <w:rPr>
          <w:rFonts w:cstheme="minorHAnsi"/>
        </w:rPr>
        <w:t>Izvede</w:t>
      </w:r>
      <w:r w:rsidR="003867AD" w:rsidRPr="00E477E4">
        <w:rPr>
          <w:rFonts w:cstheme="minorHAnsi"/>
        </w:rPr>
        <w:t>nih je bilo 86 svetovalnih voženj.</w:t>
      </w:r>
    </w:p>
    <w:p w14:paraId="583DDF84" w14:textId="77777777" w:rsidR="003867AD" w:rsidRPr="00E477E4" w:rsidRDefault="003867AD" w:rsidP="00CE6279">
      <w:pPr>
        <w:spacing w:after="0" w:line="300" w:lineRule="atLeast"/>
        <w:rPr>
          <w:rFonts w:cstheme="minorHAnsi"/>
        </w:rPr>
      </w:pPr>
    </w:p>
    <w:p w14:paraId="58B4A6E4" w14:textId="77777777" w:rsidR="003867AD" w:rsidRPr="00E477E4" w:rsidRDefault="003867AD" w:rsidP="00CE6279">
      <w:pPr>
        <w:spacing w:after="0" w:line="300" w:lineRule="atLeast"/>
        <w:rPr>
          <w:rFonts w:cstheme="minorHAnsi"/>
        </w:rPr>
      </w:pPr>
      <w:r w:rsidRPr="00E477E4">
        <w:rPr>
          <w:rFonts w:cstheme="minorHAnsi"/>
        </w:rPr>
        <w:t>V okviru enodnevnih preventivnih dogodkov so se udeleženci lahko izobraževali iz petih vsebinskih sklopov:</w:t>
      </w:r>
    </w:p>
    <w:p w14:paraId="25734DCC" w14:textId="4B335954" w:rsidR="003867AD"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t>o</w:t>
      </w:r>
      <w:r w:rsidR="003867AD" w:rsidRPr="00E477E4">
        <w:rPr>
          <w:rFonts w:cstheme="minorHAnsi"/>
        </w:rPr>
        <w:t xml:space="preserve">svežitev znanja CPP </w:t>
      </w:r>
      <w:r w:rsidR="00C303CC" w:rsidRPr="00E477E4">
        <w:rPr>
          <w:rFonts w:cstheme="minorHAnsi"/>
        </w:rPr>
        <w:t xml:space="preserve">– </w:t>
      </w:r>
      <w:r w:rsidRPr="00E477E4">
        <w:rPr>
          <w:rFonts w:cstheme="minorHAnsi"/>
        </w:rPr>
        <w:t>najpogostejše napake voznikov,</w:t>
      </w:r>
    </w:p>
    <w:p w14:paraId="2172CE7F" w14:textId="6250DFED" w:rsidR="00AE3F2E"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t>lokalna prometna problematika</w:t>
      </w:r>
      <w:r w:rsidR="00522854" w:rsidRPr="00E477E4">
        <w:rPr>
          <w:rFonts w:cstheme="minorHAnsi"/>
        </w:rPr>
        <w:t>,</w:t>
      </w:r>
    </w:p>
    <w:p w14:paraId="537C6433" w14:textId="1631AF9C" w:rsidR="003867AD"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lastRenderedPageBreak/>
        <w:t>v</w:t>
      </w:r>
      <w:r w:rsidR="003867AD" w:rsidRPr="00E477E4">
        <w:rPr>
          <w:rFonts w:cstheme="minorHAnsi"/>
        </w:rPr>
        <w:t>arna vožnja po avtocesti in hitri cesti</w:t>
      </w:r>
      <w:r w:rsidRPr="00E477E4">
        <w:rPr>
          <w:rFonts w:cstheme="minorHAnsi"/>
        </w:rPr>
        <w:t>,</w:t>
      </w:r>
    </w:p>
    <w:p w14:paraId="661CD13E" w14:textId="0BF6D073" w:rsidR="003867AD"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t>p</w:t>
      </w:r>
      <w:r w:rsidR="003867AD" w:rsidRPr="00E477E4">
        <w:rPr>
          <w:rFonts w:cstheme="minorHAnsi"/>
        </w:rPr>
        <w:t xml:space="preserve">raktično svetovanje o </w:t>
      </w:r>
      <w:r w:rsidRPr="00E477E4">
        <w:rPr>
          <w:rFonts w:cstheme="minorHAnsi"/>
        </w:rPr>
        <w:t xml:space="preserve">zdravstvenih </w:t>
      </w:r>
      <w:r w:rsidR="008D681D" w:rsidRPr="00E477E4">
        <w:rPr>
          <w:rFonts w:cstheme="minorHAnsi"/>
        </w:rPr>
        <w:t>meril</w:t>
      </w:r>
      <w:r w:rsidRPr="00E477E4">
        <w:rPr>
          <w:rFonts w:cstheme="minorHAnsi"/>
        </w:rPr>
        <w:t>ih,</w:t>
      </w:r>
    </w:p>
    <w:p w14:paraId="7A9413C2" w14:textId="51BC3D26" w:rsidR="003867AD"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t>temeljni postopki oživljanja,</w:t>
      </w:r>
    </w:p>
    <w:p w14:paraId="1DC6EA52" w14:textId="5D38CE81" w:rsidR="003867AD" w:rsidRPr="00E477E4" w:rsidRDefault="00AE3F2E" w:rsidP="00CE6279">
      <w:pPr>
        <w:pStyle w:val="Odstavekseznama"/>
        <w:numPr>
          <w:ilvl w:val="0"/>
          <w:numId w:val="30"/>
        </w:numPr>
        <w:spacing w:after="0" w:line="300" w:lineRule="atLeast"/>
        <w:ind w:left="0"/>
        <w:rPr>
          <w:rFonts w:cstheme="minorHAnsi"/>
        </w:rPr>
      </w:pPr>
      <w:r w:rsidRPr="00E477E4">
        <w:rPr>
          <w:rFonts w:cstheme="minorHAnsi"/>
        </w:rPr>
        <w:t>s</w:t>
      </w:r>
      <w:r w:rsidR="003867AD" w:rsidRPr="00E477E4">
        <w:rPr>
          <w:rFonts w:cstheme="minorHAnsi"/>
        </w:rPr>
        <w:t>vetovalne vožnje z ocenjevalcem na vozniškem izpitu</w:t>
      </w:r>
      <w:r w:rsidR="003867AD" w:rsidRPr="00E477E4">
        <w:rPr>
          <w:rFonts w:cstheme="minorHAnsi"/>
          <w:b/>
        </w:rPr>
        <w:t>.</w:t>
      </w:r>
    </w:p>
    <w:p w14:paraId="6EAF8ADD" w14:textId="77777777" w:rsidR="00AE3F2E" w:rsidRPr="00E477E4" w:rsidRDefault="00AE3F2E" w:rsidP="00CE6279">
      <w:pPr>
        <w:shd w:val="clear" w:color="auto" w:fill="FFFFFF"/>
        <w:spacing w:after="0" w:line="300" w:lineRule="atLeast"/>
        <w:rPr>
          <w:rFonts w:cstheme="minorHAnsi"/>
        </w:rPr>
      </w:pPr>
    </w:p>
    <w:p w14:paraId="51CA4337" w14:textId="77777777" w:rsidR="000E4371" w:rsidRPr="00E477E4" w:rsidRDefault="000E4371" w:rsidP="00CE6279">
      <w:pPr>
        <w:shd w:val="clear" w:color="auto" w:fill="FFFFFF"/>
        <w:spacing w:after="0" w:line="300" w:lineRule="atLeast"/>
        <w:rPr>
          <w:rFonts w:cstheme="minorHAnsi"/>
        </w:rPr>
      </w:pPr>
    </w:p>
    <w:p w14:paraId="1E4AB1D3" w14:textId="70E5B743" w:rsidR="00AE3F2E" w:rsidRPr="00E477E4" w:rsidRDefault="00DE3313" w:rsidP="00CE6279">
      <w:pPr>
        <w:pStyle w:val="Slike"/>
        <w:spacing w:line="300" w:lineRule="atLeast"/>
      </w:pPr>
      <w:bookmarkStart w:id="321" w:name="_Toc151034685"/>
      <w:r>
        <w:t>Slike 96–101</w:t>
      </w:r>
      <w:r w:rsidR="00AE3F2E" w:rsidRPr="00E477E4">
        <w:t xml:space="preserve">: Utripi dogodkov </w:t>
      </w:r>
      <w:r w:rsidR="00C303CC" w:rsidRPr="00E477E4">
        <w:t>p</w:t>
      </w:r>
      <w:r w:rsidR="00AE3F2E" w:rsidRPr="00E477E4">
        <w:t xml:space="preserve">rojekta </w:t>
      </w:r>
      <w:r w:rsidR="00C303CC" w:rsidRPr="00E477E4">
        <w:t>»</w:t>
      </w:r>
      <w:r w:rsidR="00AE3F2E" w:rsidRPr="00E477E4">
        <w:t>Sožitje</w:t>
      </w:r>
      <w:r w:rsidR="00C303CC" w:rsidRPr="00E477E4">
        <w:t>«</w:t>
      </w:r>
      <w:bookmarkEnd w:id="321"/>
    </w:p>
    <w:p w14:paraId="058D3971" w14:textId="77777777" w:rsidR="00AE3F2E" w:rsidRPr="00E477E4" w:rsidRDefault="00AE3F2E" w:rsidP="00CE6279">
      <w:pPr>
        <w:shd w:val="clear" w:color="auto" w:fill="FFFFFF"/>
        <w:spacing w:after="0" w:line="300" w:lineRule="atLeast"/>
        <w:rPr>
          <w:rFonts w:cstheme="minorHAnsi"/>
        </w:rPr>
      </w:pPr>
    </w:p>
    <w:p w14:paraId="7318148B" w14:textId="77777777" w:rsidR="003867AD" w:rsidRPr="00E477E4" w:rsidRDefault="003867AD" w:rsidP="00CE6279">
      <w:pPr>
        <w:shd w:val="clear" w:color="auto" w:fill="FFFFFF"/>
        <w:spacing w:after="0" w:line="300" w:lineRule="atLeast"/>
        <w:rPr>
          <w:rFonts w:cstheme="minorHAnsi"/>
        </w:rPr>
      </w:pPr>
      <w:r w:rsidRPr="00E477E4">
        <w:rPr>
          <w:rFonts w:cstheme="minorHAnsi"/>
          <w:noProof/>
          <w:lang w:eastAsia="sl-SI"/>
        </w:rPr>
        <w:drawing>
          <wp:inline distT="0" distB="0" distL="0" distR="0" wp14:anchorId="7F03DE05" wp14:editId="5269692A">
            <wp:extent cx="2828925" cy="2124075"/>
            <wp:effectExtent l="0" t="0" r="9525" b="9525"/>
            <wp:docPr id="42" name="Slika 42" descr="Sožitje v Iz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descr="Sožitje v Izoli"/>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E477E4">
        <w:rPr>
          <w:rFonts w:cstheme="minorHAnsi"/>
          <w:noProof/>
          <w:lang w:eastAsia="sl-SI"/>
        </w:rPr>
        <w:drawing>
          <wp:inline distT="0" distB="0" distL="0" distR="0" wp14:anchorId="30F45A22" wp14:editId="29329714">
            <wp:extent cx="2828925" cy="2124075"/>
            <wp:effectExtent l="0" t="0" r="9525" b="9525"/>
            <wp:docPr id="41" name="Slika 41" descr="https://www.avp-rs.si/wp-content/uploads/2022/06/img_20220531_10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descr="https://www.avp-rs.si/wp-content/uploads/2022/06/img_20220531_10042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7DD900A5" w14:textId="77777777" w:rsidR="003867AD" w:rsidRPr="00E477E4" w:rsidRDefault="003867AD" w:rsidP="00CE6279">
      <w:pPr>
        <w:shd w:val="clear" w:color="auto" w:fill="FFFFFF"/>
        <w:spacing w:after="0" w:line="300" w:lineRule="atLeast"/>
        <w:rPr>
          <w:rFonts w:cstheme="minorHAnsi"/>
        </w:rPr>
      </w:pPr>
      <w:r w:rsidRPr="00E477E4">
        <w:rPr>
          <w:rFonts w:cstheme="minorHAnsi"/>
          <w:noProof/>
          <w:lang w:eastAsia="sl-SI"/>
        </w:rPr>
        <w:drawing>
          <wp:inline distT="0" distB="0" distL="0" distR="0" wp14:anchorId="14DAB41C" wp14:editId="253C417B">
            <wp:extent cx="2876550" cy="2152650"/>
            <wp:effectExtent l="0" t="0" r="0" b="0"/>
            <wp:docPr id="40" name="Slika 40" descr="https://www.avp-rs.si/wp-content/uploads/2022/06/1654595849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https://www.avp-rs.si/wp-content/uploads/2022/06/1654595849286.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r w:rsidRPr="00E477E4">
        <w:rPr>
          <w:rFonts w:cstheme="minorHAnsi"/>
          <w:noProof/>
          <w:lang w:eastAsia="sl-SI"/>
        </w:rPr>
        <w:drawing>
          <wp:inline distT="0" distB="0" distL="0" distR="0" wp14:anchorId="13A8E513" wp14:editId="5168D820">
            <wp:extent cx="2867025" cy="2152650"/>
            <wp:effectExtent l="0" t="0" r="9525" b="0"/>
            <wp:docPr id="39" name="Slika 39" descr="https://www.avp-rs.si/wp-content/uploads/2022/06/165459363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descr="https://www.avp-rs.si/wp-content/uploads/2022/06/165459363950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67025" cy="2152650"/>
                    </a:xfrm>
                    <a:prstGeom prst="rect">
                      <a:avLst/>
                    </a:prstGeom>
                    <a:noFill/>
                    <a:ln>
                      <a:noFill/>
                    </a:ln>
                  </pic:spPr>
                </pic:pic>
              </a:graphicData>
            </a:graphic>
          </wp:inline>
        </w:drawing>
      </w:r>
    </w:p>
    <w:p w14:paraId="14927AB0" w14:textId="393F6DE6" w:rsidR="003867AD" w:rsidRPr="00E477E4" w:rsidRDefault="003867AD" w:rsidP="00CE6279">
      <w:pPr>
        <w:shd w:val="clear" w:color="auto" w:fill="FFFFFF"/>
        <w:spacing w:after="0" w:line="300" w:lineRule="atLeast"/>
        <w:rPr>
          <w:rFonts w:cstheme="minorHAnsi"/>
        </w:rPr>
      </w:pPr>
      <w:r w:rsidRPr="00E477E4">
        <w:rPr>
          <w:rFonts w:cstheme="minorHAnsi"/>
          <w:noProof/>
          <w:lang w:eastAsia="sl-SI"/>
        </w:rPr>
        <w:drawing>
          <wp:inline distT="0" distB="0" distL="0" distR="0" wp14:anchorId="3E3835BE" wp14:editId="0D728601">
            <wp:extent cx="2819400" cy="2114550"/>
            <wp:effectExtent l="0" t="0" r="0" b="0"/>
            <wp:docPr id="37" name="Slika 37" descr="https://www.avp-rs.si/wp-content/uploads/2022/12/img_20221011_11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descr="https://www.avp-rs.si/wp-content/uploads/2022/12/img_20221011_11295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E477E4">
        <w:rPr>
          <w:rFonts w:cstheme="minorHAnsi"/>
          <w:noProof/>
          <w:lang w:eastAsia="sl-SI"/>
        </w:rPr>
        <w:drawing>
          <wp:inline distT="0" distB="0" distL="0" distR="0" wp14:anchorId="7D8B8EE1" wp14:editId="2D0AD60B">
            <wp:extent cx="2897579" cy="2175623"/>
            <wp:effectExtent l="0" t="0" r="0" b="0"/>
            <wp:docPr id="36" name="Slika 36" descr="https://www.avp-rs.si/wp-content/uploads/2022/06/165467162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descr="https://www.avp-rs.si/wp-content/uploads/2022/06/165467162670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99103" cy="2176767"/>
                    </a:xfrm>
                    <a:prstGeom prst="rect">
                      <a:avLst/>
                    </a:prstGeom>
                    <a:noFill/>
                    <a:ln>
                      <a:noFill/>
                    </a:ln>
                  </pic:spPr>
                </pic:pic>
              </a:graphicData>
            </a:graphic>
          </wp:inline>
        </w:drawing>
      </w:r>
    </w:p>
    <w:p w14:paraId="3679A684" w14:textId="07AA2E5E" w:rsidR="00882A46" w:rsidRDefault="00882A46" w:rsidP="00CE6279">
      <w:pPr>
        <w:shd w:val="clear" w:color="auto" w:fill="FFFFFF"/>
        <w:spacing w:after="0" w:line="300" w:lineRule="atLeast"/>
        <w:rPr>
          <w:rFonts w:cstheme="minorHAnsi"/>
        </w:rPr>
      </w:pPr>
    </w:p>
    <w:p w14:paraId="26C18B04" w14:textId="1D0C0DBD" w:rsidR="00602490" w:rsidRDefault="00602490" w:rsidP="00CE6279">
      <w:pPr>
        <w:shd w:val="clear" w:color="auto" w:fill="FFFFFF"/>
        <w:spacing w:after="0" w:line="300" w:lineRule="atLeast"/>
        <w:rPr>
          <w:rFonts w:cstheme="minorHAnsi"/>
        </w:rPr>
      </w:pPr>
    </w:p>
    <w:p w14:paraId="7277C055" w14:textId="77777777" w:rsidR="00602490" w:rsidRPr="00E477E4" w:rsidRDefault="00602490" w:rsidP="00CE6279">
      <w:pPr>
        <w:shd w:val="clear" w:color="auto" w:fill="FFFFFF"/>
        <w:spacing w:after="0" w:line="300" w:lineRule="atLeast"/>
        <w:rPr>
          <w:rFonts w:cstheme="minorHAnsi"/>
        </w:rPr>
      </w:pPr>
    </w:p>
    <w:p w14:paraId="527960B1" w14:textId="4F1B0C20" w:rsidR="003867AD" w:rsidRPr="00E477E4" w:rsidRDefault="00274C21" w:rsidP="00CE6279">
      <w:pPr>
        <w:pStyle w:val="Tabele"/>
        <w:spacing w:line="300" w:lineRule="atLeast"/>
      </w:pPr>
      <w:bookmarkStart w:id="322" w:name="_Toc151034718"/>
      <w:r w:rsidRPr="00E477E4">
        <w:lastRenderedPageBreak/>
        <w:t>Preglednic</w:t>
      </w:r>
      <w:r w:rsidR="00AE3F2E" w:rsidRPr="00E477E4">
        <w:t xml:space="preserve">a 19: Termini izvedenih dogodkov </w:t>
      </w:r>
      <w:r w:rsidR="00C303CC" w:rsidRPr="00E477E4">
        <w:t>p</w:t>
      </w:r>
      <w:r w:rsidR="00AE3F2E" w:rsidRPr="00E477E4">
        <w:t xml:space="preserve">rojekta </w:t>
      </w:r>
      <w:r w:rsidR="00C303CC" w:rsidRPr="00E477E4">
        <w:t>»</w:t>
      </w:r>
      <w:r w:rsidR="00AE3F2E" w:rsidRPr="00E477E4">
        <w:t>Sožitje</w:t>
      </w:r>
      <w:r w:rsidR="00C303CC" w:rsidRPr="00E477E4">
        <w:t>«</w:t>
      </w:r>
      <w:bookmarkEnd w:id="322"/>
    </w:p>
    <w:p w14:paraId="4EB85B1F" w14:textId="77777777" w:rsidR="00AE3F2E" w:rsidRPr="00E477E4" w:rsidRDefault="00AE3F2E" w:rsidP="00CE6279">
      <w:pPr>
        <w:shd w:val="clear" w:color="auto" w:fill="FFFFFF"/>
        <w:spacing w:after="0" w:line="300" w:lineRule="atLeast"/>
        <w:rPr>
          <w:rFonts w:cstheme="minorHAnsi"/>
        </w:rPr>
      </w:pPr>
    </w:p>
    <w:tbl>
      <w:tblPr>
        <w:tblW w:w="9600" w:type="dxa"/>
        <w:tblCellMar>
          <w:left w:w="70" w:type="dxa"/>
          <w:right w:w="70" w:type="dxa"/>
        </w:tblCellMar>
        <w:tblLook w:val="04A0" w:firstRow="1" w:lastRow="0" w:firstColumn="1" w:lastColumn="0" w:noHBand="0" w:noVBand="1"/>
      </w:tblPr>
      <w:tblGrid>
        <w:gridCol w:w="1243"/>
        <w:gridCol w:w="1480"/>
        <w:gridCol w:w="7060"/>
      </w:tblGrid>
      <w:tr w:rsidR="003867AD" w:rsidRPr="00E477E4" w14:paraId="7DE8BFFD" w14:textId="77777777" w:rsidTr="00580880">
        <w:trPr>
          <w:trHeight w:val="300"/>
        </w:trPr>
        <w:tc>
          <w:tcPr>
            <w:tcW w:w="10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57F4D55" w14:textId="5FC31B82" w:rsidR="003867AD" w:rsidRPr="00E477E4" w:rsidRDefault="003867AD" w:rsidP="00CE6279">
            <w:pPr>
              <w:spacing w:after="0" w:line="300" w:lineRule="atLeast"/>
              <w:rPr>
                <w:rFonts w:cstheme="minorHAnsi"/>
              </w:rPr>
            </w:pPr>
            <w:r w:rsidRPr="00E477E4">
              <w:rPr>
                <w:rFonts w:cstheme="minorHAnsi"/>
              </w:rPr>
              <w:t>14</w:t>
            </w:r>
            <w:r w:rsidR="00C303CC" w:rsidRPr="00E477E4">
              <w:rPr>
                <w:rFonts w:cstheme="minorHAnsi"/>
              </w:rPr>
              <w:t>. </w:t>
            </w:r>
            <w:r w:rsidRPr="00E477E4">
              <w:rPr>
                <w:rFonts w:cstheme="minorHAnsi"/>
              </w:rPr>
              <w:t>4</w:t>
            </w:r>
            <w:r w:rsidR="00C303CC" w:rsidRPr="00E477E4">
              <w:rPr>
                <w:rFonts w:cstheme="minorHAnsi"/>
              </w:rPr>
              <w:t>. </w:t>
            </w:r>
            <w:r w:rsidRPr="00E477E4">
              <w:rPr>
                <w:rFonts w:cstheme="minorHAnsi"/>
              </w:rPr>
              <w:t>2022</w:t>
            </w:r>
          </w:p>
        </w:tc>
        <w:tc>
          <w:tcPr>
            <w:tcW w:w="1480" w:type="dxa"/>
            <w:tcBorders>
              <w:top w:val="single" w:sz="4" w:space="0" w:color="auto"/>
              <w:left w:val="nil"/>
              <w:bottom w:val="single" w:sz="4" w:space="0" w:color="auto"/>
              <w:right w:val="single" w:sz="4" w:space="0" w:color="auto"/>
            </w:tcBorders>
            <w:shd w:val="clear" w:color="000000" w:fill="FFFFFF"/>
            <w:noWrap/>
            <w:vAlign w:val="bottom"/>
            <w:hideMark/>
          </w:tcPr>
          <w:p w14:paraId="4FC65FFD" w14:textId="5B032D81"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single" w:sz="4" w:space="0" w:color="auto"/>
              <w:left w:val="nil"/>
              <w:bottom w:val="single" w:sz="4" w:space="0" w:color="auto"/>
              <w:right w:val="single" w:sz="4" w:space="0" w:color="auto"/>
            </w:tcBorders>
            <w:shd w:val="clear" w:color="000000" w:fill="FFFFFF"/>
            <w:noWrap/>
            <w:vAlign w:val="bottom"/>
            <w:hideMark/>
          </w:tcPr>
          <w:p w14:paraId="085D49E6" w14:textId="0453A10D" w:rsidR="003867AD" w:rsidRPr="00E477E4" w:rsidRDefault="003867AD" w:rsidP="00CE6279">
            <w:pPr>
              <w:spacing w:after="0" w:line="300" w:lineRule="atLeast"/>
              <w:rPr>
                <w:rFonts w:cstheme="minorHAnsi"/>
              </w:rPr>
            </w:pPr>
            <w:r w:rsidRPr="00E477E4">
              <w:rPr>
                <w:rFonts w:cstheme="minorHAnsi"/>
              </w:rPr>
              <w:t xml:space="preserve">DU Javornik </w:t>
            </w:r>
            <w:r w:rsidR="00850638" w:rsidRPr="00E477E4">
              <w:rPr>
                <w:rFonts w:cstheme="minorHAnsi"/>
              </w:rPr>
              <w:t xml:space="preserve">- </w:t>
            </w:r>
            <w:r w:rsidRPr="00E477E4">
              <w:rPr>
                <w:rFonts w:cstheme="minorHAnsi"/>
              </w:rPr>
              <w:t xml:space="preserve">Koroška Bela, Pot Otmarja Novaka 7, Slovenski </w:t>
            </w:r>
            <w:r w:rsidR="00522854" w:rsidRPr="00E477E4">
              <w:rPr>
                <w:rFonts w:cstheme="minorHAnsi"/>
              </w:rPr>
              <w:t>J</w:t>
            </w:r>
            <w:r w:rsidRPr="00E477E4">
              <w:rPr>
                <w:rFonts w:cstheme="minorHAnsi"/>
              </w:rPr>
              <w:t>avornik</w:t>
            </w:r>
          </w:p>
        </w:tc>
      </w:tr>
      <w:tr w:rsidR="003867AD" w:rsidRPr="00E477E4" w14:paraId="4138D8B7"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651A3908" w14:textId="21438972" w:rsidR="003867AD" w:rsidRPr="00E477E4" w:rsidRDefault="003867AD" w:rsidP="00CE6279">
            <w:pPr>
              <w:spacing w:after="0" w:line="300" w:lineRule="atLeast"/>
              <w:rPr>
                <w:rFonts w:cstheme="minorHAnsi"/>
              </w:rPr>
            </w:pPr>
            <w:r w:rsidRPr="00E477E4">
              <w:rPr>
                <w:rFonts w:cstheme="minorHAnsi"/>
              </w:rPr>
              <w:t>19</w:t>
            </w:r>
            <w:r w:rsidR="00C303CC" w:rsidRPr="00E477E4">
              <w:rPr>
                <w:rFonts w:cstheme="minorHAnsi"/>
              </w:rPr>
              <w:t>. </w:t>
            </w:r>
            <w:r w:rsidRPr="00E477E4">
              <w:rPr>
                <w:rFonts w:cstheme="minorHAnsi"/>
              </w:rPr>
              <w:t>04</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3A0AC5F1" w14:textId="36FCB17B"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4A5886D1" w14:textId="388865E3" w:rsidR="003867AD" w:rsidRPr="00E477E4" w:rsidRDefault="003867AD" w:rsidP="00CE6279">
            <w:pPr>
              <w:spacing w:after="0" w:line="300" w:lineRule="atLeast"/>
              <w:rPr>
                <w:rFonts w:cstheme="minorHAnsi"/>
              </w:rPr>
            </w:pPr>
            <w:r w:rsidRPr="00E477E4">
              <w:rPr>
                <w:rFonts w:cstheme="minorHAnsi"/>
              </w:rPr>
              <w:t>Gasilski dom Gorenja vas, Poljanska cesta 55,</w:t>
            </w:r>
            <w:r w:rsidR="00850638" w:rsidRPr="00E477E4">
              <w:rPr>
                <w:rFonts w:cstheme="minorHAnsi"/>
              </w:rPr>
              <w:t xml:space="preserve"> </w:t>
            </w:r>
            <w:r w:rsidRPr="00E477E4">
              <w:rPr>
                <w:rFonts w:cstheme="minorHAnsi"/>
              </w:rPr>
              <w:t>4224 Gorenja vas</w:t>
            </w:r>
          </w:p>
        </w:tc>
      </w:tr>
      <w:tr w:rsidR="003867AD" w:rsidRPr="00E477E4" w14:paraId="5D102C8C"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3CDEC7B0" w14:textId="797AF15D" w:rsidR="003867AD" w:rsidRPr="00E477E4" w:rsidRDefault="003867AD" w:rsidP="00CE6279">
            <w:pPr>
              <w:spacing w:after="0" w:line="300" w:lineRule="atLeast"/>
              <w:rPr>
                <w:rFonts w:cstheme="minorHAnsi"/>
              </w:rPr>
            </w:pPr>
            <w:r w:rsidRPr="00E477E4">
              <w:rPr>
                <w:rFonts w:cstheme="minorHAnsi"/>
              </w:rPr>
              <w:t>05</w:t>
            </w:r>
            <w:r w:rsidR="00C303CC" w:rsidRPr="00E477E4">
              <w:rPr>
                <w:rFonts w:cstheme="minorHAnsi"/>
              </w:rPr>
              <w:t>. </w:t>
            </w:r>
            <w:r w:rsidRPr="00E477E4">
              <w:rPr>
                <w:rFonts w:cstheme="minorHAnsi"/>
              </w:rPr>
              <w:t>5</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499F714B" w14:textId="7C8A7E1C"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4CA3998" w14:textId="3D2ECBEF" w:rsidR="003867AD" w:rsidRPr="00E477E4" w:rsidRDefault="003867AD" w:rsidP="00CE6279">
            <w:pPr>
              <w:spacing w:after="0" w:line="300" w:lineRule="atLeast"/>
              <w:rPr>
                <w:rFonts w:cstheme="minorHAnsi"/>
              </w:rPr>
            </w:pPr>
            <w:r w:rsidRPr="00E477E4">
              <w:rPr>
                <w:rFonts w:cstheme="minorHAnsi"/>
              </w:rPr>
              <w:t>Karavla, Cesta IX</w:t>
            </w:r>
            <w:r w:rsidR="00850638" w:rsidRPr="00E477E4">
              <w:rPr>
                <w:rFonts w:cstheme="minorHAnsi"/>
              </w:rPr>
              <w:t>.</w:t>
            </w:r>
            <w:r w:rsidRPr="00E477E4">
              <w:rPr>
                <w:rFonts w:cstheme="minorHAnsi"/>
              </w:rPr>
              <w:t xml:space="preserve"> korpusa 112, 5250 Solkan</w:t>
            </w:r>
          </w:p>
        </w:tc>
      </w:tr>
      <w:tr w:rsidR="003867AD" w:rsidRPr="00E477E4" w14:paraId="06988786"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5089D6C4" w14:textId="6516BB3C" w:rsidR="003867AD" w:rsidRPr="00E477E4" w:rsidRDefault="003867AD" w:rsidP="00CE6279">
            <w:pPr>
              <w:spacing w:after="0" w:line="300" w:lineRule="atLeast"/>
              <w:rPr>
                <w:rFonts w:cstheme="minorHAnsi"/>
              </w:rPr>
            </w:pPr>
            <w:r w:rsidRPr="00E477E4">
              <w:rPr>
                <w:rFonts w:cstheme="minorHAnsi"/>
              </w:rPr>
              <w:t>10</w:t>
            </w:r>
            <w:r w:rsidR="00C303CC" w:rsidRPr="00E477E4">
              <w:rPr>
                <w:rFonts w:cstheme="minorHAnsi"/>
              </w:rPr>
              <w:t>. </w:t>
            </w:r>
            <w:r w:rsidRPr="00E477E4">
              <w:rPr>
                <w:rFonts w:cstheme="minorHAnsi"/>
              </w:rPr>
              <w:t>5</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53010A39" w14:textId="3419CD15"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69F2118F" w14:textId="77777777" w:rsidR="003867AD" w:rsidRPr="00E477E4" w:rsidRDefault="003867AD" w:rsidP="00CE6279">
            <w:pPr>
              <w:spacing w:after="0" w:line="300" w:lineRule="atLeast"/>
              <w:rPr>
                <w:rFonts w:cstheme="minorHAnsi"/>
              </w:rPr>
            </w:pPr>
            <w:r w:rsidRPr="00E477E4">
              <w:rPr>
                <w:rFonts w:cstheme="minorHAnsi"/>
              </w:rPr>
              <w:t>Predavalnica (nekdanja ribogojnica), Markova ulica 4, 5222 Kobarid</w:t>
            </w:r>
          </w:p>
        </w:tc>
      </w:tr>
      <w:tr w:rsidR="003867AD" w:rsidRPr="00E477E4" w14:paraId="411B3FDC"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493DABA" w14:textId="75D96638" w:rsidR="003867AD" w:rsidRPr="00E477E4" w:rsidRDefault="003867AD" w:rsidP="00CE6279">
            <w:pPr>
              <w:spacing w:after="0" w:line="300" w:lineRule="atLeast"/>
              <w:rPr>
                <w:rFonts w:cstheme="minorHAnsi"/>
              </w:rPr>
            </w:pPr>
            <w:r w:rsidRPr="00E477E4">
              <w:rPr>
                <w:rFonts w:cstheme="minorHAnsi"/>
              </w:rPr>
              <w:t>17</w:t>
            </w:r>
            <w:r w:rsidR="00C303CC" w:rsidRPr="00E477E4">
              <w:rPr>
                <w:rFonts w:cstheme="minorHAnsi"/>
              </w:rPr>
              <w:t>. </w:t>
            </w:r>
            <w:r w:rsidRPr="00E477E4">
              <w:rPr>
                <w:rFonts w:cstheme="minorHAnsi"/>
              </w:rPr>
              <w:t>5</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573ACA24" w14:textId="30336882"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569A63E" w14:textId="77777777" w:rsidR="003867AD" w:rsidRPr="00E477E4" w:rsidRDefault="003867AD" w:rsidP="00CE6279">
            <w:pPr>
              <w:spacing w:after="0" w:line="300" w:lineRule="atLeast"/>
              <w:rPr>
                <w:rFonts w:cstheme="minorHAnsi"/>
              </w:rPr>
            </w:pPr>
            <w:r w:rsidRPr="00E477E4">
              <w:rPr>
                <w:rFonts w:cstheme="minorHAnsi"/>
              </w:rPr>
              <w:t>Dvorana Metelkovega doma, Škocjan 36, 8275 Škocjan</w:t>
            </w:r>
          </w:p>
        </w:tc>
      </w:tr>
      <w:tr w:rsidR="003867AD" w:rsidRPr="00E477E4" w14:paraId="116910EC"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D6DC29F" w14:textId="2664470E" w:rsidR="003867AD" w:rsidRPr="00E477E4" w:rsidRDefault="003867AD" w:rsidP="00CE6279">
            <w:pPr>
              <w:spacing w:after="0" w:line="300" w:lineRule="atLeast"/>
              <w:rPr>
                <w:rFonts w:cstheme="minorHAnsi"/>
              </w:rPr>
            </w:pPr>
            <w:r w:rsidRPr="00E477E4">
              <w:rPr>
                <w:rFonts w:cstheme="minorHAnsi"/>
              </w:rPr>
              <w:t>24</w:t>
            </w:r>
            <w:r w:rsidR="00C303CC" w:rsidRPr="00E477E4">
              <w:rPr>
                <w:rFonts w:cstheme="minorHAnsi"/>
              </w:rPr>
              <w:t>. </w:t>
            </w:r>
            <w:r w:rsidRPr="00E477E4">
              <w:rPr>
                <w:rFonts w:cstheme="minorHAnsi"/>
              </w:rPr>
              <w:t>5</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06D03697" w14:textId="7006BBC0"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7CCAF6C0" w14:textId="77777777" w:rsidR="003867AD" w:rsidRPr="00E477E4" w:rsidRDefault="003867AD" w:rsidP="00CE6279">
            <w:pPr>
              <w:spacing w:after="0" w:line="300" w:lineRule="atLeast"/>
              <w:rPr>
                <w:rFonts w:cstheme="minorHAnsi"/>
              </w:rPr>
            </w:pPr>
            <w:r w:rsidRPr="00E477E4">
              <w:rPr>
                <w:rFonts w:cstheme="minorHAnsi"/>
              </w:rPr>
              <w:t>DU Trbovlje, Ulica 1. junija 16, 1420 Trbovlje</w:t>
            </w:r>
          </w:p>
        </w:tc>
      </w:tr>
      <w:tr w:rsidR="003867AD" w:rsidRPr="00E477E4" w14:paraId="6CD87560"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06BAFA3D" w14:textId="1164E339" w:rsidR="003867AD" w:rsidRPr="00E477E4" w:rsidRDefault="003867AD" w:rsidP="00CE6279">
            <w:pPr>
              <w:spacing w:after="0" w:line="300" w:lineRule="atLeast"/>
              <w:rPr>
                <w:rFonts w:cstheme="minorHAnsi"/>
              </w:rPr>
            </w:pPr>
            <w:r w:rsidRPr="00E477E4">
              <w:rPr>
                <w:rFonts w:cstheme="minorHAnsi"/>
              </w:rPr>
              <w:t>31</w:t>
            </w:r>
            <w:r w:rsidR="00C303CC" w:rsidRPr="00E477E4">
              <w:rPr>
                <w:rFonts w:cstheme="minorHAnsi"/>
              </w:rPr>
              <w:t>. </w:t>
            </w:r>
            <w:r w:rsidRPr="00E477E4">
              <w:rPr>
                <w:rFonts w:cstheme="minorHAnsi"/>
              </w:rPr>
              <w:t>5</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4E1EBB18" w14:textId="666DBC60"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BFC65C2" w14:textId="77777777" w:rsidR="003867AD" w:rsidRPr="00E477E4" w:rsidRDefault="003867AD" w:rsidP="00CE6279">
            <w:pPr>
              <w:spacing w:after="0" w:line="300" w:lineRule="atLeast"/>
              <w:rPr>
                <w:rFonts w:cstheme="minorHAnsi"/>
              </w:rPr>
            </w:pPr>
            <w:r w:rsidRPr="00E477E4">
              <w:rPr>
                <w:rFonts w:cstheme="minorHAnsi"/>
              </w:rPr>
              <w:t>Občina Kidričevo, Kungota pri Ptuju 75 (zraven cerkve), 2325 Kidričevo</w:t>
            </w:r>
          </w:p>
        </w:tc>
      </w:tr>
      <w:tr w:rsidR="003867AD" w:rsidRPr="00E477E4" w14:paraId="307E570B"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71BE307" w14:textId="523990FC" w:rsidR="003867AD" w:rsidRPr="00E477E4" w:rsidRDefault="003867AD" w:rsidP="00CE6279">
            <w:pPr>
              <w:spacing w:after="0" w:line="300" w:lineRule="atLeast"/>
              <w:rPr>
                <w:rFonts w:cstheme="minorHAnsi"/>
              </w:rPr>
            </w:pPr>
            <w:r w:rsidRPr="00E477E4">
              <w:rPr>
                <w:rFonts w:cstheme="minorHAnsi"/>
              </w:rPr>
              <w:t>07</w:t>
            </w:r>
            <w:r w:rsidR="00C303CC" w:rsidRPr="00E477E4">
              <w:rPr>
                <w:rFonts w:cstheme="minorHAnsi"/>
              </w:rPr>
              <w:t>. </w:t>
            </w:r>
            <w:r w:rsidRPr="00E477E4">
              <w:rPr>
                <w:rFonts w:cstheme="minorHAnsi"/>
              </w:rPr>
              <w:t>6</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13E166D3" w14:textId="057BE67F"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493279FA" w14:textId="77777777" w:rsidR="003867AD" w:rsidRPr="00E477E4" w:rsidRDefault="003867AD" w:rsidP="00CE6279">
            <w:pPr>
              <w:spacing w:after="0" w:line="300" w:lineRule="atLeast"/>
              <w:rPr>
                <w:rFonts w:cstheme="minorHAnsi"/>
              </w:rPr>
            </w:pPr>
            <w:r w:rsidRPr="00E477E4">
              <w:rPr>
                <w:rFonts w:cstheme="minorHAnsi"/>
              </w:rPr>
              <w:t>Kulturni dom Preddvor, Dvorski trg 18, 4205 Preddvor</w:t>
            </w:r>
          </w:p>
        </w:tc>
      </w:tr>
      <w:tr w:rsidR="003867AD" w:rsidRPr="00E477E4" w14:paraId="68D83A25"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79DE180F" w14:textId="603A63F4" w:rsidR="003867AD" w:rsidRPr="00E477E4" w:rsidRDefault="003867AD" w:rsidP="00CE6279">
            <w:pPr>
              <w:spacing w:after="0" w:line="300" w:lineRule="atLeast"/>
              <w:rPr>
                <w:rFonts w:cstheme="minorHAnsi"/>
              </w:rPr>
            </w:pPr>
            <w:r w:rsidRPr="00E477E4">
              <w:rPr>
                <w:rFonts w:cstheme="minorHAnsi"/>
              </w:rPr>
              <w:t>14</w:t>
            </w:r>
            <w:r w:rsidR="00C303CC" w:rsidRPr="00E477E4">
              <w:rPr>
                <w:rFonts w:cstheme="minorHAnsi"/>
              </w:rPr>
              <w:t>. </w:t>
            </w:r>
            <w:r w:rsidRPr="00E477E4">
              <w:rPr>
                <w:rFonts w:cstheme="minorHAnsi"/>
              </w:rPr>
              <w:t>6</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584DFA33" w14:textId="3B196B72"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42844F05" w14:textId="78703F9F" w:rsidR="003867AD" w:rsidRPr="00E477E4" w:rsidRDefault="003867AD" w:rsidP="00CE6279">
            <w:pPr>
              <w:spacing w:after="0" w:line="300" w:lineRule="atLeast"/>
              <w:rPr>
                <w:rFonts w:cstheme="minorHAnsi"/>
              </w:rPr>
            </w:pPr>
            <w:r w:rsidRPr="00E477E4">
              <w:rPr>
                <w:rFonts w:cstheme="minorHAnsi"/>
              </w:rPr>
              <w:t>Zavod Občine Ruše,</w:t>
            </w:r>
            <w:r w:rsidR="00522854" w:rsidRPr="00E477E4">
              <w:rPr>
                <w:rFonts w:cstheme="minorHAnsi"/>
              </w:rPr>
              <w:t xml:space="preserve"> </w:t>
            </w:r>
            <w:r w:rsidRPr="00E477E4">
              <w:rPr>
                <w:rFonts w:cstheme="minorHAnsi"/>
              </w:rPr>
              <w:t>Mariborska cesta 31, 2342 Ruše</w:t>
            </w:r>
          </w:p>
        </w:tc>
      </w:tr>
      <w:tr w:rsidR="003867AD" w:rsidRPr="00E477E4" w14:paraId="0392AFCB"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A3B9AA5" w14:textId="24DAE5F9" w:rsidR="003867AD" w:rsidRPr="00E477E4" w:rsidRDefault="003867AD" w:rsidP="00CE6279">
            <w:pPr>
              <w:spacing w:after="0" w:line="300" w:lineRule="atLeast"/>
              <w:rPr>
                <w:rFonts w:cstheme="minorHAnsi"/>
              </w:rPr>
            </w:pPr>
            <w:r w:rsidRPr="00E477E4">
              <w:rPr>
                <w:rFonts w:cstheme="minorHAnsi"/>
              </w:rPr>
              <w:t>13</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6BA899C9" w14:textId="7CB54530"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3E2098CC" w14:textId="77777777" w:rsidR="003867AD" w:rsidRPr="00E477E4" w:rsidRDefault="003867AD" w:rsidP="00CE6279">
            <w:pPr>
              <w:spacing w:after="0" w:line="300" w:lineRule="atLeast"/>
              <w:rPr>
                <w:rFonts w:cstheme="minorHAnsi"/>
              </w:rPr>
            </w:pPr>
            <w:r w:rsidRPr="00E477E4">
              <w:rPr>
                <w:rFonts w:cstheme="minorHAnsi"/>
              </w:rPr>
              <w:t>Knjižnica Domžale, Cesta talcev 4, 1230 Domžale</w:t>
            </w:r>
          </w:p>
        </w:tc>
      </w:tr>
      <w:tr w:rsidR="003867AD" w:rsidRPr="00E477E4" w14:paraId="6227D962"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D6E9E84" w14:textId="77C1D823" w:rsidR="003867AD" w:rsidRPr="00E477E4" w:rsidRDefault="003867AD" w:rsidP="00CE6279">
            <w:pPr>
              <w:spacing w:after="0" w:line="300" w:lineRule="atLeast"/>
              <w:rPr>
                <w:rFonts w:cstheme="minorHAnsi"/>
              </w:rPr>
            </w:pPr>
            <w:r w:rsidRPr="00E477E4">
              <w:rPr>
                <w:rFonts w:cstheme="minorHAnsi"/>
              </w:rPr>
              <w:t>19</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07C40865" w14:textId="628DA7C8"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682C763" w14:textId="77777777" w:rsidR="003867AD" w:rsidRPr="00E477E4" w:rsidRDefault="003867AD" w:rsidP="00CE6279">
            <w:pPr>
              <w:spacing w:after="0" w:line="300" w:lineRule="atLeast"/>
              <w:rPr>
                <w:rFonts w:cstheme="minorHAnsi"/>
              </w:rPr>
            </w:pPr>
            <w:r w:rsidRPr="00E477E4">
              <w:rPr>
                <w:rFonts w:cstheme="minorHAnsi"/>
              </w:rPr>
              <w:t>DU Zagorje ob Savi, Ulica talcev 1b, 1410 Zagorje ob Savi</w:t>
            </w:r>
          </w:p>
        </w:tc>
      </w:tr>
      <w:tr w:rsidR="003867AD" w:rsidRPr="00E477E4" w14:paraId="5D69BC74"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DCB7C30" w14:textId="15998720" w:rsidR="003867AD" w:rsidRPr="00E477E4" w:rsidRDefault="003867AD" w:rsidP="00CE6279">
            <w:pPr>
              <w:spacing w:after="0" w:line="300" w:lineRule="atLeast"/>
              <w:rPr>
                <w:rFonts w:cstheme="minorHAnsi"/>
              </w:rPr>
            </w:pPr>
            <w:r w:rsidRPr="00E477E4">
              <w:rPr>
                <w:rFonts w:cstheme="minorHAnsi"/>
              </w:rPr>
              <w:t>22</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72681361" w14:textId="3DE19138"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1DBC5731" w14:textId="118CECD6" w:rsidR="003867AD" w:rsidRPr="00E477E4" w:rsidRDefault="003867AD" w:rsidP="00850638">
            <w:pPr>
              <w:spacing w:after="0" w:line="300" w:lineRule="atLeast"/>
              <w:rPr>
                <w:rFonts w:cstheme="minorHAnsi"/>
              </w:rPr>
            </w:pPr>
            <w:r w:rsidRPr="00E477E4">
              <w:rPr>
                <w:rFonts w:cstheme="minorHAnsi"/>
              </w:rPr>
              <w:t xml:space="preserve">Hotel Atrij, </w:t>
            </w:r>
            <w:r w:rsidR="00850638" w:rsidRPr="00E477E4">
              <w:rPr>
                <w:rFonts w:cstheme="minorHAnsi"/>
              </w:rPr>
              <w:t>k</w:t>
            </w:r>
            <w:r w:rsidRPr="00E477E4">
              <w:rPr>
                <w:rFonts w:cstheme="minorHAnsi"/>
              </w:rPr>
              <w:t>onferen</w:t>
            </w:r>
            <w:r w:rsidR="00522854" w:rsidRPr="00E477E4">
              <w:rPr>
                <w:rFonts w:cstheme="minorHAnsi"/>
              </w:rPr>
              <w:t>č</w:t>
            </w:r>
            <w:r w:rsidRPr="00E477E4">
              <w:rPr>
                <w:rFonts w:cstheme="minorHAnsi"/>
              </w:rPr>
              <w:t>na dvorana, Cesta na Roglo 15, Zreče</w:t>
            </w:r>
          </w:p>
        </w:tc>
      </w:tr>
      <w:tr w:rsidR="003867AD" w:rsidRPr="00E477E4" w14:paraId="23D4A4E3"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3C6F9D2F" w14:textId="19F66FFB" w:rsidR="003867AD" w:rsidRPr="00E477E4" w:rsidRDefault="003867AD" w:rsidP="00CE6279">
            <w:pPr>
              <w:spacing w:after="0" w:line="300" w:lineRule="atLeast"/>
              <w:rPr>
                <w:rFonts w:cstheme="minorHAnsi"/>
              </w:rPr>
            </w:pPr>
            <w:r w:rsidRPr="00E477E4">
              <w:rPr>
                <w:rFonts w:cstheme="minorHAnsi"/>
              </w:rPr>
              <w:t>27</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20EDF542" w14:textId="1E32BB30" w:rsidR="003867AD" w:rsidRPr="00E477E4" w:rsidRDefault="003867AD" w:rsidP="00CE6279">
            <w:pPr>
              <w:spacing w:after="0" w:line="300" w:lineRule="atLeast"/>
              <w:rPr>
                <w:rFonts w:cstheme="minorHAnsi"/>
              </w:rPr>
            </w:pPr>
            <w:r w:rsidRPr="00E477E4">
              <w:rPr>
                <w:rFonts w:cstheme="minorHAnsi"/>
              </w:rPr>
              <w:t>10.0</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63E6AF01" w14:textId="1B43F376" w:rsidR="003867AD" w:rsidRPr="00E477E4" w:rsidRDefault="003867AD" w:rsidP="00850638">
            <w:pPr>
              <w:spacing w:after="0" w:line="300" w:lineRule="atLeast"/>
              <w:rPr>
                <w:rFonts w:cstheme="minorHAnsi"/>
              </w:rPr>
            </w:pPr>
            <w:r w:rsidRPr="00E477E4">
              <w:rPr>
                <w:rFonts w:cstheme="minorHAnsi"/>
              </w:rPr>
              <w:t xml:space="preserve">Cankarjev dom </w:t>
            </w:r>
            <w:r w:rsidR="00850638" w:rsidRPr="00E477E4">
              <w:rPr>
                <w:rFonts w:cstheme="minorHAnsi"/>
              </w:rPr>
              <w:t xml:space="preserve">– </w:t>
            </w:r>
            <w:r w:rsidRPr="00E477E4">
              <w:rPr>
                <w:rFonts w:cstheme="minorHAnsi"/>
              </w:rPr>
              <w:t>Festival za tretje življenjsko obdobje</w:t>
            </w:r>
          </w:p>
        </w:tc>
      </w:tr>
      <w:tr w:rsidR="003867AD" w:rsidRPr="00E477E4" w14:paraId="64E0F33B"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FC6650B" w14:textId="6A6D1488" w:rsidR="003867AD" w:rsidRPr="00E477E4" w:rsidRDefault="003867AD" w:rsidP="00CE6279">
            <w:pPr>
              <w:spacing w:after="0" w:line="300" w:lineRule="atLeast"/>
              <w:rPr>
                <w:rFonts w:cstheme="minorHAnsi"/>
              </w:rPr>
            </w:pPr>
            <w:r w:rsidRPr="00E477E4">
              <w:rPr>
                <w:rFonts w:cstheme="minorHAnsi"/>
              </w:rPr>
              <w:t>28</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691F22E5" w14:textId="75B9A515" w:rsidR="003867AD" w:rsidRPr="00E477E4" w:rsidRDefault="003867AD" w:rsidP="00CE6279">
            <w:pPr>
              <w:spacing w:after="0" w:line="300" w:lineRule="atLeast"/>
              <w:rPr>
                <w:rFonts w:cstheme="minorHAnsi"/>
              </w:rPr>
            </w:pPr>
            <w:r w:rsidRPr="00E477E4">
              <w:rPr>
                <w:rFonts w:cstheme="minorHAnsi"/>
              </w:rPr>
              <w:t>10.0</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6A8AAB77" w14:textId="6DFF043F" w:rsidR="003867AD" w:rsidRPr="00E477E4" w:rsidRDefault="003867AD" w:rsidP="00850638">
            <w:pPr>
              <w:spacing w:after="0" w:line="300" w:lineRule="atLeast"/>
              <w:rPr>
                <w:rFonts w:cstheme="minorHAnsi"/>
              </w:rPr>
            </w:pPr>
            <w:r w:rsidRPr="00E477E4">
              <w:rPr>
                <w:rFonts w:cstheme="minorHAnsi"/>
              </w:rPr>
              <w:t xml:space="preserve">Cankarjev dom </w:t>
            </w:r>
            <w:r w:rsidR="00850638" w:rsidRPr="00E477E4">
              <w:rPr>
                <w:rFonts w:cstheme="minorHAnsi"/>
              </w:rPr>
              <w:t xml:space="preserve">– </w:t>
            </w:r>
            <w:r w:rsidRPr="00E477E4">
              <w:rPr>
                <w:rFonts w:cstheme="minorHAnsi"/>
              </w:rPr>
              <w:t>Festival za tretje življenjsko obdobje</w:t>
            </w:r>
          </w:p>
        </w:tc>
      </w:tr>
      <w:tr w:rsidR="003867AD" w:rsidRPr="00E477E4" w14:paraId="41A7106A"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4E01A11" w14:textId="4FE9AD4F" w:rsidR="003867AD" w:rsidRPr="00E477E4" w:rsidRDefault="003867AD" w:rsidP="00CE6279">
            <w:pPr>
              <w:spacing w:after="0" w:line="300" w:lineRule="atLeast"/>
              <w:rPr>
                <w:rFonts w:cstheme="minorHAnsi"/>
              </w:rPr>
            </w:pPr>
            <w:r w:rsidRPr="00E477E4">
              <w:rPr>
                <w:rFonts w:cstheme="minorHAnsi"/>
              </w:rPr>
              <w:t>29</w:t>
            </w:r>
            <w:r w:rsidR="00C303CC" w:rsidRPr="00E477E4">
              <w:rPr>
                <w:rFonts w:cstheme="minorHAnsi"/>
              </w:rPr>
              <w:t>. </w:t>
            </w:r>
            <w:r w:rsidRPr="00E477E4">
              <w:rPr>
                <w:rFonts w:cstheme="minorHAnsi"/>
              </w:rPr>
              <w:t>9</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4454CCC7" w14:textId="52AA9C0B" w:rsidR="003867AD" w:rsidRPr="00E477E4" w:rsidRDefault="003867AD" w:rsidP="00CE6279">
            <w:pPr>
              <w:spacing w:after="0" w:line="300" w:lineRule="atLeast"/>
              <w:rPr>
                <w:rFonts w:cstheme="minorHAnsi"/>
              </w:rPr>
            </w:pPr>
            <w:r w:rsidRPr="00E477E4">
              <w:rPr>
                <w:rFonts w:cstheme="minorHAnsi"/>
              </w:rPr>
              <w:t>10.0</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440B687" w14:textId="763144DC" w:rsidR="003867AD" w:rsidRPr="00E477E4" w:rsidRDefault="003867AD" w:rsidP="00850638">
            <w:pPr>
              <w:spacing w:after="0" w:line="300" w:lineRule="atLeast"/>
              <w:rPr>
                <w:rFonts w:cstheme="minorHAnsi"/>
              </w:rPr>
            </w:pPr>
            <w:r w:rsidRPr="00E477E4">
              <w:rPr>
                <w:rFonts w:cstheme="minorHAnsi"/>
              </w:rPr>
              <w:t xml:space="preserve">Cankarjev dom </w:t>
            </w:r>
            <w:r w:rsidR="00850638" w:rsidRPr="00E477E4">
              <w:rPr>
                <w:rFonts w:cstheme="minorHAnsi"/>
              </w:rPr>
              <w:t xml:space="preserve">– </w:t>
            </w:r>
            <w:r w:rsidRPr="00E477E4">
              <w:rPr>
                <w:rFonts w:cstheme="minorHAnsi"/>
              </w:rPr>
              <w:t>Festival za tretje življenjsko obdobje</w:t>
            </w:r>
          </w:p>
        </w:tc>
      </w:tr>
      <w:tr w:rsidR="003867AD" w:rsidRPr="00E477E4" w14:paraId="138AC978"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12D9543" w14:textId="32551D61" w:rsidR="003867AD" w:rsidRPr="00E477E4" w:rsidRDefault="003867AD" w:rsidP="00CE6279">
            <w:pPr>
              <w:spacing w:after="0" w:line="300" w:lineRule="atLeast"/>
              <w:rPr>
                <w:rFonts w:cstheme="minorHAnsi"/>
              </w:rPr>
            </w:pPr>
            <w:r w:rsidRPr="00E477E4">
              <w:rPr>
                <w:rFonts w:cstheme="minorHAnsi"/>
              </w:rPr>
              <w:t>04</w:t>
            </w:r>
            <w:r w:rsidR="00C303CC" w:rsidRPr="00E477E4">
              <w:rPr>
                <w:rFonts w:cstheme="minorHAnsi"/>
              </w:rPr>
              <w:t>. </w:t>
            </w:r>
            <w:r w:rsidRPr="00E477E4">
              <w:rPr>
                <w:rFonts w:cstheme="minorHAnsi"/>
              </w:rPr>
              <w:t>10</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0CC4149E" w14:textId="0654EA82"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5957ACBE" w14:textId="77777777" w:rsidR="003867AD" w:rsidRPr="00E477E4" w:rsidRDefault="003867AD" w:rsidP="00CE6279">
            <w:pPr>
              <w:spacing w:after="0" w:line="300" w:lineRule="atLeast"/>
              <w:rPr>
                <w:rFonts w:cstheme="minorHAnsi"/>
              </w:rPr>
            </w:pPr>
            <w:r w:rsidRPr="00E477E4">
              <w:rPr>
                <w:rFonts w:cstheme="minorHAnsi"/>
              </w:rPr>
              <w:t>Občina Škofja Loka, Mestni trg 15, 4220 Škofja Loka</w:t>
            </w:r>
          </w:p>
        </w:tc>
      </w:tr>
      <w:tr w:rsidR="003867AD" w:rsidRPr="00E477E4" w14:paraId="12C5898F"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E5FCF45" w14:textId="7BF1FCDF" w:rsidR="003867AD" w:rsidRPr="00E477E4" w:rsidRDefault="003867AD" w:rsidP="00CE6279">
            <w:pPr>
              <w:spacing w:after="0" w:line="300" w:lineRule="atLeast"/>
              <w:rPr>
                <w:rFonts w:cstheme="minorHAnsi"/>
              </w:rPr>
            </w:pPr>
            <w:r w:rsidRPr="00E477E4">
              <w:rPr>
                <w:rFonts w:cstheme="minorHAnsi"/>
              </w:rPr>
              <w:t>11</w:t>
            </w:r>
            <w:r w:rsidR="00C303CC" w:rsidRPr="00E477E4">
              <w:rPr>
                <w:rFonts w:cstheme="minorHAnsi"/>
              </w:rPr>
              <w:t>. </w:t>
            </w:r>
            <w:r w:rsidRPr="00E477E4">
              <w:rPr>
                <w:rFonts w:cstheme="minorHAnsi"/>
              </w:rPr>
              <w:t>10</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4C9F5944" w14:textId="0D7EE3BD"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18305F52" w14:textId="77777777" w:rsidR="003867AD" w:rsidRPr="00E477E4" w:rsidRDefault="003867AD" w:rsidP="00CE6279">
            <w:pPr>
              <w:spacing w:after="0" w:line="300" w:lineRule="atLeast"/>
              <w:rPr>
                <w:rFonts w:cstheme="minorHAnsi"/>
              </w:rPr>
            </w:pPr>
            <w:r w:rsidRPr="00E477E4">
              <w:rPr>
                <w:rFonts w:cstheme="minorHAnsi"/>
              </w:rPr>
              <w:t>DU Hajdina, Zgornja Hajdina 45b, 2288 Hajdina</w:t>
            </w:r>
          </w:p>
        </w:tc>
      </w:tr>
      <w:tr w:rsidR="003867AD" w:rsidRPr="00E477E4" w14:paraId="2A95B3F8"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3F3AF257" w14:textId="34002EC8" w:rsidR="003867AD" w:rsidRPr="00E477E4" w:rsidRDefault="003867AD" w:rsidP="00CE6279">
            <w:pPr>
              <w:spacing w:after="0" w:line="300" w:lineRule="atLeast"/>
              <w:rPr>
                <w:rFonts w:cstheme="minorHAnsi"/>
              </w:rPr>
            </w:pPr>
            <w:r w:rsidRPr="00E477E4">
              <w:rPr>
                <w:rFonts w:cstheme="minorHAnsi"/>
              </w:rPr>
              <w:t>18</w:t>
            </w:r>
            <w:r w:rsidR="00C303CC" w:rsidRPr="00E477E4">
              <w:rPr>
                <w:rFonts w:cstheme="minorHAnsi"/>
              </w:rPr>
              <w:t>. </w:t>
            </w:r>
            <w:r w:rsidRPr="00E477E4">
              <w:rPr>
                <w:rFonts w:cstheme="minorHAnsi"/>
              </w:rPr>
              <w:t>10</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536FC0B5" w14:textId="060F8F64"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140B613" w14:textId="77777777" w:rsidR="003867AD" w:rsidRPr="00E477E4" w:rsidRDefault="003867AD" w:rsidP="00CE6279">
            <w:pPr>
              <w:spacing w:after="0" w:line="300" w:lineRule="atLeast"/>
              <w:rPr>
                <w:rFonts w:cstheme="minorHAnsi"/>
              </w:rPr>
            </w:pPr>
            <w:r w:rsidRPr="00E477E4">
              <w:rPr>
                <w:rFonts w:cstheme="minorHAnsi"/>
              </w:rPr>
              <w:t>Hram Kulture Selnica ob Dravi, Mariborska cesta 26, 2352 Selnica ob Dravi</w:t>
            </w:r>
          </w:p>
        </w:tc>
      </w:tr>
      <w:tr w:rsidR="003867AD" w:rsidRPr="00E477E4" w14:paraId="20570C46"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C260C5B" w14:textId="02DB8989" w:rsidR="003867AD" w:rsidRPr="00E477E4" w:rsidRDefault="003867AD" w:rsidP="00CE6279">
            <w:pPr>
              <w:spacing w:after="0" w:line="300" w:lineRule="atLeast"/>
              <w:rPr>
                <w:rFonts w:cstheme="minorHAnsi"/>
              </w:rPr>
            </w:pPr>
            <w:r w:rsidRPr="00E477E4">
              <w:rPr>
                <w:rFonts w:cstheme="minorHAnsi"/>
              </w:rPr>
              <w:t>25</w:t>
            </w:r>
            <w:r w:rsidR="00C303CC" w:rsidRPr="00E477E4">
              <w:rPr>
                <w:rFonts w:cstheme="minorHAnsi"/>
              </w:rPr>
              <w:t>. </w:t>
            </w:r>
            <w:r w:rsidRPr="00E477E4">
              <w:rPr>
                <w:rFonts w:cstheme="minorHAnsi"/>
              </w:rPr>
              <w:t>10</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6AB4ED8A" w14:textId="3B37F0BC"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3A09ADA3" w14:textId="77777777" w:rsidR="003867AD" w:rsidRPr="00E477E4" w:rsidRDefault="003867AD" w:rsidP="00CE6279">
            <w:pPr>
              <w:spacing w:after="0" w:line="300" w:lineRule="atLeast"/>
              <w:rPr>
                <w:rFonts w:cstheme="minorHAnsi"/>
              </w:rPr>
            </w:pPr>
            <w:r w:rsidRPr="00E477E4">
              <w:rPr>
                <w:rFonts w:cstheme="minorHAnsi"/>
              </w:rPr>
              <w:t>DU Celje, Muzejski trg 7, 3000 Celje</w:t>
            </w:r>
          </w:p>
        </w:tc>
      </w:tr>
      <w:tr w:rsidR="003867AD" w:rsidRPr="00E477E4" w14:paraId="183D02B7"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467EACE6" w14:textId="6C0CB8F9" w:rsidR="003867AD" w:rsidRPr="00E477E4" w:rsidRDefault="003867AD" w:rsidP="00CE6279">
            <w:pPr>
              <w:spacing w:after="0" w:line="300" w:lineRule="atLeast"/>
              <w:rPr>
                <w:rFonts w:cstheme="minorHAnsi"/>
              </w:rPr>
            </w:pPr>
            <w:r w:rsidRPr="00E477E4">
              <w:rPr>
                <w:rFonts w:cstheme="minorHAnsi"/>
              </w:rPr>
              <w:t>08</w:t>
            </w:r>
            <w:r w:rsidR="00C303CC" w:rsidRPr="00E477E4">
              <w:rPr>
                <w:rFonts w:cstheme="minorHAnsi"/>
              </w:rPr>
              <w:t>. </w:t>
            </w:r>
            <w:r w:rsidRPr="00E477E4">
              <w:rPr>
                <w:rFonts w:cstheme="minorHAnsi"/>
              </w:rPr>
              <w:t>11</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04BBDABC" w14:textId="3F21133B"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35C31658" w14:textId="33E00A49" w:rsidR="003867AD" w:rsidRPr="00E477E4" w:rsidRDefault="003867AD" w:rsidP="00CE6279">
            <w:pPr>
              <w:spacing w:after="0" w:line="300" w:lineRule="atLeast"/>
              <w:rPr>
                <w:rFonts w:cstheme="minorHAnsi"/>
              </w:rPr>
            </w:pPr>
            <w:r w:rsidRPr="00E477E4">
              <w:rPr>
                <w:rFonts w:cstheme="minorHAnsi"/>
              </w:rPr>
              <w:t xml:space="preserve">Kulturni dom Šentvid pri </w:t>
            </w:r>
            <w:r w:rsidR="00522854" w:rsidRPr="00E477E4">
              <w:rPr>
                <w:rFonts w:cstheme="minorHAnsi"/>
              </w:rPr>
              <w:t>P</w:t>
            </w:r>
            <w:r w:rsidRPr="00E477E4">
              <w:rPr>
                <w:rFonts w:cstheme="minorHAnsi"/>
              </w:rPr>
              <w:t xml:space="preserve">lanini, Pri </w:t>
            </w:r>
            <w:r w:rsidR="00522854" w:rsidRPr="00E477E4">
              <w:rPr>
                <w:rFonts w:cstheme="minorHAnsi"/>
              </w:rPr>
              <w:t>P</w:t>
            </w:r>
            <w:r w:rsidRPr="00E477E4">
              <w:rPr>
                <w:rFonts w:cstheme="minorHAnsi"/>
              </w:rPr>
              <w:t>lanini 6, 3325 Planina pri Sevnici</w:t>
            </w:r>
          </w:p>
        </w:tc>
      </w:tr>
      <w:tr w:rsidR="003867AD" w:rsidRPr="00E477E4" w14:paraId="7EF5A279"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779DEAAA" w14:textId="5251D1B5" w:rsidR="003867AD" w:rsidRPr="00E477E4" w:rsidRDefault="003867AD" w:rsidP="00CE6279">
            <w:pPr>
              <w:spacing w:after="0" w:line="300" w:lineRule="atLeast"/>
              <w:rPr>
                <w:rFonts w:cstheme="minorHAnsi"/>
              </w:rPr>
            </w:pPr>
            <w:r w:rsidRPr="00E477E4">
              <w:rPr>
                <w:rFonts w:cstheme="minorHAnsi"/>
              </w:rPr>
              <w:t>15</w:t>
            </w:r>
            <w:r w:rsidR="00C303CC" w:rsidRPr="00E477E4">
              <w:rPr>
                <w:rFonts w:cstheme="minorHAnsi"/>
              </w:rPr>
              <w:t>. </w:t>
            </w:r>
            <w:r w:rsidRPr="00E477E4">
              <w:rPr>
                <w:rFonts w:cstheme="minorHAnsi"/>
              </w:rPr>
              <w:t>11</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004060D7" w14:textId="27E6DECD"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40CFCCEE" w14:textId="77777777" w:rsidR="003867AD" w:rsidRPr="00E477E4" w:rsidRDefault="003867AD" w:rsidP="00CE6279">
            <w:pPr>
              <w:spacing w:after="0" w:line="300" w:lineRule="atLeast"/>
              <w:rPr>
                <w:rFonts w:cstheme="minorHAnsi"/>
              </w:rPr>
            </w:pPr>
            <w:r w:rsidRPr="00E477E4">
              <w:rPr>
                <w:rFonts w:cstheme="minorHAnsi"/>
              </w:rPr>
              <w:t>Dvorana DU Tabor, Gorkega ulica 48, 2000 Maribor</w:t>
            </w:r>
          </w:p>
        </w:tc>
      </w:tr>
      <w:tr w:rsidR="003867AD" w:rsidRPr="00E477E4" w14:paraId="2A361F3C"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3066E648" w14:textId="592ACD96" w:rsidR="003867AD" w:rsidRPr="00E477E4" w:rsidRDefault="003867AD" w:rsidP="00CE6279">
            <w:pPr>
              <w:spacing w:after="0" w:line="300" w:lineRule="atLeast"/>
              <w:rPr>
                <w:rFonts w:cstheme="minorHAnsi"/>
              </w:rPr>
            </w:pPr>
            <w:r w:rsidRPr="00E477E4">
              <w:rPr>
                <w:rFonts w:cstheme="minorHAnsi"/>
              </w:rPr>
              <w:t>17</w:t>
            </w:r>
            <w:r w:rsidR="00C303CC" w:rsidRPr="00E477E4">
              <w:rPr>
                <w:rFonts w:cstheme="minorHAnsi"/>
              </w:rPr>
              <w:t>. </w:t>
            </w:r>
            <w:r w:rsidRPr="00E477E4">
              <w:rPr>
                <w:rFonts w:cstheme="minorHAnsi"/>
              </w:rPr>
              <w:t>11</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769D2867" w14:textId="5A1DE77B"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623E5DE" w14:textId="77777777" w:rsidR="003867AD" w:rsidRPr="00E477E4" w:rsidRDefault="003867AD" w:rsidP="00CE6279">
            <w:pPr>
              <w:spacing w:after="0" w:line="300" w:lineRule="atLeast"/>
              <w:rPr>
                <w:rFonts w:cstheme="minorHAnsi"/>
              </w:rPr>
            </w:pPr>
            <w:r w:rsidRPr="00E477E4">
              <w:rPr>
                <w:rFonts w:cstheme="minorHAnsi"/>
              </w:rPr>
              <w:t>Dvorana v Gostišču Osvald, Selo</w:t>
            </w:r>
          </w:p>
        </w:tc>
      </w:tr>
      <w:tr w:rsidR="003867AD" w:rsidRPr="00E477E4" w14:paraId="2A2B94FD"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7959135D" w14:textId="493BE174" w:rsidR="003867AD" w:rsidRPr="00E477E4" w:rsidRDefault="003867AD" w:rsidP="00CE6279">
            <w:pPr>
              <w:spacing w:after="0" w:line="300" w:lineRule="atLeast"/>
              <w:rPr>
                <w:rFonts w:cstheme="minorHAnsi"/>
              </w:rPr>
            </w:pPr>
            <w:r w:rsidRPr="00E477E4">
              <w:rPr>
                <w:rFonts w:cstheme="minorHAnsi"/>
              </w:rPr>
              <w:t>25</w:t>
            </w:r>
            <w:r w:rsidR="00C303CC" w:rsidRPr="00E477E4">
              <w:rPr>
                <w:rFonts w:cstheme="minorHAnsi"/>
              </w:rPr>
              <w:t>. </w:t>
            </w:r>
            <w:r w:rsidRPr="00E477E4">
              <w:rPr>
                <w:rFonts w:cstheme="minorHAnsi"/>
              </w:rPr>
              <w:t>11</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6948DD6E" w14:textId="1944FD07"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2B63AE89" w14:textId="77777777" w:rsidR="003867AD" w:rsidRPr="00E477E4" w:rsidRDefault="003867AD" w:rsidP="00CE6279">
            <w:pPr>
              <w:spacing w:after="0" w:line="300" w:lineRule="atLeast"/>
              <w:rPr>
                <w:rFonts w:cstheme="minorHAnsi"/>
              </w:rPr>
            </w:pPr>
            <w:r w:rsidRPr="00E477E4">
              <w:rPr>
                <w:rFonts w:cstheme="minorHAnsi"/>
              </w:rPr>
              <w:t>Knjižnica Vrhnika</w:t>
            </w:r>
          </w:p>
        </w:tc>
      </w:tr>
      <w:tr w:rsidR="003867AD" w:rsidRPr="00E477E4" w14:paraId="116D6725"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64FF71DE" w14:textId="05ECAF0C" w:rsidR="003867AD" w:rsidRPr="00E477E4" w:rsidRDefault="003867AD" w:rsidP="00CE6279">
            <w:pPr>
              <w:spacing w:after="0" w:line="300" w:lineRule="atLeast"/>
              <w:rPr>
                <w:rFonts w:cstheme="minorHAnsi"/>
              </w:rPr>
            </w:pPr>
            <w:r w:rsidRPr="00E477E4">
              <w:rPr>
                <w:rFonts w:cstheme="minorHAnsi"/>
              </w:rPr>
              <w:t>29</w:t>
            </w:r>
            <w:r w:rsidR="00C303CC" w:rsidRPr="00E477E4">
              <w:rPr>
                <w:rFonts w:cstheme="minorHAnsi"/>
              </w:rPr>
              <w:t>. </w:t>
            </w:r>
            <w:r w:rsidRPr="00E477E4">
              <w:rPr>
                <w:rFonts w:cstheme="minorHAnsi"/>
              </w:rPr>
              <w:t>11</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36C04830" w14:textId="64041B73"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099E1A8E" w14:textId="77777777" w:rsidR="003867AD" w:rsidRPr="00E477E4" w:rsidRDefault="003867AD" w:rsidP="00CE6279">
            <w:pPr>
              <w:spacing w:after="0" w:line="300" w:lineRule="atLeast"/>
              <w:rPr>
                <w:rFonts w:cstheme="minorHAnsi"/>
              </w:rPr>
            </w:pPr>
            <w:r w:rsidRPr="00E477E4">
              <w:rPr>
                <w:rFonts w:cstheme="minorHAnsi"/>
              </w:rPr>
              <w:t>DU Štore, Udarniška 12, 3220 Štore</w:t>
            </w:r>
          </w:p>
        </w:tc>
      </w:tr>
      <w:tr w:rsidR="003867AD" w:rsidRPr="00E477E4" w14:paraId="7FE952AE"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2D1ABAB4" w14:textId="243AE653" w:rsidR="003867AD" w:rsidRPr="00E477E4" w:rsidRDefault="003867AD" w:rsidP="00CE6279">
            <w:pPr>
              <w:spacing w:after="0" w:line="300" w:lineRule="atLeast"/>
              <w:rPr>
                <w:rFonts w:cstheme="minorHAnsi"/>
              </w:rPr>
            </w:pPr>
            <w:r w:rsidRPr="00E477E4">
              <w:rPr>
                <w:rFonts w:cstheme="minorHAnsi"/>
              </w:rPr>
              <w:t>06</w:t>
            </w:r>
            <w:r w:rsidR="00C303CC" w:rsidRPr="00E477E4">
              <w:rPr>
                <w:rFonts w:cstheme="minorHAnsi"/>
              </w:rPr>
              <w:t>. </w:t>
            </w:r>
            <w:r w:rsidRPr="00E477E4">
              <w:rPr>
                <w:rFonts w:cstheme="minorHAnsi"/>
              </w:rPr>
              <w:t>12</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75795112" w14:textId="02A2D11A"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4A281CE5" w14:textId="30C01DB8" w:rsidR="003867AD" w:rsidRPr="00E477E4" w:rsidRDefault="003867AD" w:rsidP="00CE6279">
            <w:pPr>
              <w:spacing w:after="0" w:line="300" w:lineRule="atLeast"/>
              <w:rPr>
                <w:rFonts w:cstheme="minorHAnsi"/>
              </w:rPr>
            </w:pPr>
            <w:r w:rsidRPr="00E477E4">
              <w:rPr>
                <w:rFonts w:cstheme="minorHAnsi"/>
              </w:rPr>
              <w:t>Center za starejše Metulj, Leskovarjeva 16,</w:t>
            </w:r>
            <w:r w:rsidR="00850638" w:rsidRPr="00E477E4">
              <w:rPr>
                <w:rFonts w:cstheme="minorHAnsi"/>
              </w:rPr>
              <w:t xml:space="preserve"> </w:t>
            </w:r>
            <w:r w:rsidRPr="00E477E4">
              <w:rPr>
                <w:rFonts w:cstheme="minorHAnsi"/>
              </w:rPr>
              <w:t>2310 Slovenska Bistrica</w:t>
            </w:r>
          </w:p>
        </w:tc>
      </w:tr>
      <w:tr w:rsidR="003867AD" w:rsidRPr="00E477E4" w14:paraId="1467C8D5"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3515E714" w14:textId="1C5A9B5E" w:rsidR="003867AD" w:rsidRPr="00E477E4" w:rsidRDefault="003867AD" w:rsidP="00CE6279">
            <w:pPr>
              <w:spacing w:after="0" w:line="300" w:lineRule="atLeast"/>
              <w:rPr>
                <w:rFonts w:cstheme="minorHAnsi"/>
              </w:rPr>
            </w:pPr>
            <w:r w:rsidRPr="00E477E4">
              <w:rPr>
                <w:rFonts w:cstheme="minorHAnsi"/>
              </w:rPr>
              <w:t>13</w:t>
            </w:r>
            <w:r w:rsidR="00C303CC" w:rsidRPr="00E477E4">
              <w:rPr>
                <w:rFonts w:cstheme="minorHAnsi"/>
              </w:rPr>
              <w:t>. </w:t>
            </w:r>
            <w:r w:rsidRPr="00E477E4">
              <w:rPr>
                <w:rFonts w:cstheme="minorHAnsi"/>
              </w:rPr>
              <w:t>12</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244ECC80" w14:textId="5B0727E9" w:rsidR="003867AD" w:rsidRPr="00E477E4" w:rsidRDefault="003867AD" w:rsidP="00CE6279">
            <w:pPr>
              <w:spacing w:after="0" w:line="300" w:lineRule="atLeast"/>
              <w:rPr>
                <w:rFonts w:cstheme="minorHAnsi"/>
              </w:rPr>
            </w:pPr>
            <w:r w:rsidRPr="00E477E4">
              <w:rPr>
                <w:rFonts w:cstheme="minorHAnsi"/>
              </w:rPr>
              <w:t>9.3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7E0802FE" w14:textId="77777777" w:rsidR="003867AD" w:rsidRPr="00E477E4" w:rsidRDefault="003867AD" w:rsidP="00CE6279">
            <w:pPr>
              <w:spacing w:after="0" w:line="300" w:lineRule="atLeast"/>
              <w:rPr>
                <w:rFonts w:cstheme="minorHAnsi"/>
              </w:rPr>
            </w:pPr>
            <w:r w:rsidRPr="00E477E4">
              <w:rPr>
                <w:rFonts w:cstheme="minorHAnsi"/>
              </w:rPr>
              <w:t>Občina Postojna, Ljubljanska c. 4, 6230 Postojna</w:t>
            </w:r>
          </w:p>
        </w:tc>
      </w:tr>
      <w:tr w:rsidR="003867AD" w:rsidRPr="00E477E4" w14:paraId="79418075" w14:textId="77777777" w:rsidTr="00580880">
        <w:trPr>
          <w:trHeight w:val="300"/>
        </w:trPr>
        <w:tc>
          <w:tcPr>
            <w:tcW w:w="1060" w:type="dxa"/>
            <w:tcBorders>
              <w:top w:val="nil"/>
              <w:left w:val="single" w:sz="4" w:space="0" w:color="auto"/>
              <w:bottom w:val="single" w:sz="4" w:space="0" w:color="auto"/>
              <w:right w:val="single" w:sz="4" w:space="0" w:color="auto"/>
            </w:tcBorders>
            <w:shd w:val="clear" w:color="000000" w:fill="FFFFFF"/>
            <w:noWrap/>
            <w:vAlign w:val="bottom"/>
            <w:hideMark/>
          </w:tcPr>
          <w:p w14:paraId="6C903EE9" w14:textId="6B116431" w:rsidR="003867AD" w:rsidRPr="00E477E4" w:rsidRDefault="003867AD" w:rsidP="00CE6279">
            <w:pPr>
              <w:spacing w:after="0" w:line="300" w:lineRule="atLeast"/>
              <w:rPr>
                <w:rFonts w:cstheme="minorHAnsi"/>
              </w:rPr>
            </w:pPr>
            <w:r w:rsidRPr="00E477E4">
              <w:rPr>
                <w:rFonts w:cstheme="minorHAnsi"/>
              </w:rPr>
              <w:t>13</w:t>
            </w:r>
            <w:r w:rsidR="00C303CC" w:rsidRPr="00E477E4">
              <w:rPr>
                <w:rFonts w:cstheme="minorHAnsi"/>
              </w:rPr>
              <w:t>. </w:t>
            </w:r>
            <w:r w:rsidRPr="00E477E4">
              <w:rPr>
                <w:rFonts w:cstheme="minorHAnsi"/>
              </w:rPr>
              <w:t>12</w:t>
            </w:r>
            <w:r w:rsidR="00C303CC" w:rsidRPr="00E477E4">
              <w:rPr>
                <w:rFonts w:cstheme="minorHAnsi"/>
              </w:rPr>
              <w:t>. </w:t>
            </w:r>
            <w:r w:rsidRPr="00E477E4">
              <w:rPr>
                <w:rFonts w:cstheme="minorHAnsi"/>
              </w:rPr>
              <w:t>2022</w:t>
            </w:r>
          </w:p>
        </w:tc>
        <w:tc>
          <w:tcPr>
            <w:tcW w:w="1480" w:type="dxa"/>
            <w:tcBorders>
              <w:top w:val="nil"/>
              <w:left w:val="nil"/>
              <w:bottom w:val="single" w:sz="4" w:space="0" w:color="auto"/>
              <w:right w:val="single" w:sz="4" w:space="0" w:color="auto"/>
            </w:tcBorders>
            <w:shd w:val="clear" w:color="000000" w:fill="FFFFFF"/>
            <w:noWrap/>
            <w:vAlign w:val="bottom"/>
            <w:hideMark/>
          </w:tcPr>
          <w:p w14:paraId="74CA5EF0" w14:textId="153DA018" w:rsidR="003867AD" w:rsidRPr="00E477E4" w:rsidRDefault="003867AD" w:rsidP="00CE6279">
            <w:pPr>
              <w:spacing w:after="0" w:line="300" w:lineRule="atLeast"/>
              <w:rPr>
                <w:rFonts w:cstheme="minorHAnsi"/>
              </w:rPr>
            </w:pPr>
            <w:r w:rsidRPr="00E477E4">
              <w:rPr>
                <w:rFonts w:cstheme="minorHAnsi"/>
              </w:rPr>
              <w:t>15.3</w:t>
            </w:r>
            <w:r w:rsidR="00C303CC" w:rsidRPr="00E477E4">
              <w:rPr>
                <w:rFonts w:cstheme="minorHAnsi"/>
              </w:rPr>
              <w:t>0</w:t>
            </w:r>
          </w:p>
        </w:tc>
        <w:tc>
          <w:tcPr>
            <w:tcW w:w="7060" w:type="dxa"/>
            <w:tcBorders>
              <w:top w:val="nil"/>
              <w:left w:val="nil"/>
              <w:bottom w:val="single" w:sz="4" w:space="0" w:color="auto"/>
              <w:right w:val="single" w:sz="4" w:space="0" w:color="auto"/>
            </w:tcBorders>
            <w:shd w:val="clear" w:color="000000" w:fill="FFFFFF"/>
            <w:noWrap/>
            <w:vAlign w:val="bottom"/>
            <w:hideMark/>
          </w:tcPr>
          <w:p w14:paraId="12A9056A" w14:textId="77777777" w:rsidR="003867AD" w:rsidRPr="00E477E4" w:rsidRDefault="003867AD" w:rsidP="00CE6279">
            <w:pPr>
              <w:spacing w:after="0" w:line="300" w:lineRule="atLeast"/>
              <w:rPr>
                <w:rFonts w:cstheme="minorHAnsi"/>
              </w:rPr>
            </w:pPr>
            <w:r w:rsidRPr="00E477E4">
              <w:rPr>
                <w:rFonts w:cstheme="minorHAnsi"/>
              </w:rPr>
              <w:t>Hotel Delfin Izola</w:t>
            </w:r>
          </w:p>
        </w:tc>
      </w:tr>
    </w:tbl>
    <w:p w14:paraId="1D207C3E" w14:textId="77777777" w:rsidR="00BC19E6" w:rsidRPr="00E477E4" w:rsidRDefault="00BC19E6" w:rsidP="00CE6279">
      <w:pPr>
        <w:autoSpaceDE w:val="0"/>
        <w:autoSpaceDN w:val="0"/>
        <w:adjustRightInd w:val="0"/>
        <w:spacing w:after="0" w:line="300" w:lineRule="atLeast"/>
        <w:rPr>
          <w:rFonts w:cstheme="minorHAnsi"/>
        </w:rPr>
      </w:pPr>
    </w:p>
    <w:p w14:paraId="5FFD6334" w14:textId="607C3396" w:rsidR="003867AD" w:rsidRPr="00E477E4" w:rsidRDefault="003867AD" w:rsidP="00CE6279">
      <w:pPr>
        <w:autoSpaceDE w:val="0"/>
        <w:autoSpaceDN w:val="0"/>
        <w:adjustRightInd w:val="0"/>
        <w:spacing w:after="0" w:line="300" w:lineRule="atLeast"/>
        <w:rPr>
          <w:rFonts w:cstheme="minorHAnsi"/>
        </w:rPr>
      </w:pPr>
      <w:r w:rsidRPr="00E477E4">
        <w:rPr>
          <w:rFonts w:cstheme="minorHAnsi"/>
        </w:rPr>
        <w:t xml:space="preserve">V letu 2023 </w:t>
      </w:r>
      <w:r w:rsidR="00850638" w:rsidRPr="00E477E4">
        <w:rPr>
          <w:rFonts w:cstheme="minorHAnsi"/>
        </w:rPr>
        <w:t>se</w:t>
      </w:r>
      <w:r w:rsidRPr="00E477E4">
        <w:rPr>
          <w:rFonts w:cstheme="minorHAnsi"/>
        </w:rPr>
        <w:t xml:space="preserve"> </w:t>
      </w:r>
      <w:r w:rsidR="00850638" w:rsidRPr="00E477E4">
        <w:rPr>
          <w:rFonts w:cstheme="minorHAnsi"/>
        </w:rPr>
        <w:t>je p</w:t>
      </w:r>
      <w:r w:rsidRPr="00E477E4">
        <w:rPr>
          <w:rFonts w:cstheme="minorHAnsi"/>
        </w:rPr>
        <w:t xml:space="preserve">rojektu Sožitje </w:t>
      </w:r>
      <w:r w:rsidR="00850638" w:rsidRPr="00E477E4">
        <w:rPr>
          <w:rFonts w:cstheme="minorHAnsi"/>
        </w:rPr>
        <w:t xml:space="preserve">priključila </w:t>
      </w:r>
      <w:r w:rsidRPr="00E477E4">
        <w:rPr>
          <w:rFonts w:cstheme="minorHAnsi"/>
        </w:rPr>
        <w:t xml:space="preserve">tudi </w:t>
      </w:r>
      <w:r w:rsidR="00850638" w:rsidRPr="00E477E4">
        <w:rPr>
          <w:rFonts w:cstheme="minorHAnsi"/>
        </w:rPr>
        <w:t>Slovenska u</w:t>
      </w:r>
      <w:r w:rsidRPr="00E477E4">
        <w:rPr>
          <w:rFonts w:cstheme="minorHAnsi"/>
        </w:rPr>
        <w:t>niverz</w:t>
      </w:r>
      <w:r w:rsidR="00850638" w:rsidRPr="00E477E4">
        <w:rPr>
          <w:rFonts w:cstheme="minorHAnsi"/>
        </w:rPr>
        <w:t>a</w:t>
      </w:r>
      <w:r w:rsidRPr="00E477E4">
        <w:rPr>
          <w:rFonts w:cstheme="minorHAnsi"/>
        </w:rPr>
        <w:t xml:space="preserve"> za tretje življenjsko obdobje, vključevati smo</w:t>
      </w:r>
      <w:r w:rsidR="001D3B98" w:rsidRPr="00E477E4">
        <w:rPr>
          <w:rFonts w:cstheme="minorHAnsi"/>
        </w:rPr>
        <w:t xml:space="preserve"> začeli tudi projekt Prostofer.</w:t>
      </w:r>
    </w:p>
    <w:p w14:paraId="360796DB" w14:textId="77777777" w:rsidR="00F53E5B" w:rsidRPr="00E477E4" w:rsidRDefault="00F53E5B" w:rsidP="00CE6279">
      <w:pPr>
        <w:pStyle w:val="Brezrazmikov"/>
        <w:spacing w:line="300" w:lineRule="atLeast"/>
        <w:rPr>
          <w:rFonts w:eastAsia="Times New Roman" w:cstheme="minorHAnsi"/>
          <w:b/>
          <w:color w:val="000000"/>
          <w:lang w:eastAsia="sl-SI"/>
        </w:rPr>
      </w:pPr>
    </w:p>
    <w:p w14:paraId="54F66741" w14:textId="471BD0B8" w:rsidR="00AE3F2E" w:rsidRPr="00E477E4" w:rsidRDefault="00F53E5B" w:rsidP="00CE6279">
      <w:pPr>
        <w:pStyle w:val="Brezrazmikov"/>
        <w:spacing w:line="300" w:lineRule="atLeast"/>
        <w:rPr>
          <w:rFonts w:eastAsia="Times New Roman" w:cstheme="minorHAnsi"/>
          <w:b/>
          <w:color w:val="000000"/>
          <w:lang w:eastAsia="sl-SI"/>
        </w:rPr>
      </w:pPr>
      <w:r w:rsidRPr="00E477E4">
        <w:rPr>
          <w:rFonts w:eastAsia="Times New Roman" w:cstheme="minorHAnsi"/>
          <w:b/>
          <w:color w:val="000000"/>
          <w:lang w:eastAsia="sl-SI"/>
        </w:rPr>
        <w:t>Sodelovanje v mreži Prostofer</w:t>
      </w:r>
    </w:p>
    <w:p w14:paraId="11230993" w14:textId="77777777" w:rsidR="00183D71" w:rsidRPr="00E477E4" w:rsidRDefault="00183D71" w:rsidP="00CE6279">
      <w:pPr>
        <w:pStyle w:val="Brezrazmikov"/>
        <w:spacing w:line="300" w:lineRule="atLeast"/>
        <w:rPr>
          <w:rFonts w:eastAsia="Times New Roman" w:cstheme="minorHAnsi"/>
          <w:b/>
          <w:color w:val="000000"/>
          <w:lang w:eastAsia="sl-SI"/>
        </w:rPr>
      </w:pPr>
    </w:p>
    <w:p w14:paraId="49553EBD" w14:textId="17D3EC31" w:rsidR="00AE3F2E" w:rsidRPr="00E477E4" w:rsidRDefault="00F53E5B" w:rsidP="00CE6279">
      <w:pPr>
        <w:spacing w:after="0" w:line="300" w:lineRule="atLeast"/>
        <w:rPr>
          <w:rFonts w:cstheme="minorHAnsi"/>
        </w:rPr>
      </w:pPr>
      <w:r w:rsidRPr="00E477E4">
        <w:rPr>
          <w:rFonts w:cstheme="minorHAnsi"/>
        </w:rPr>
        <w:t>PROSTOFER (prostovoljni šofer) je trajnostni vseslovenski prostovoljski projekt zavoda Zlata mreža za mobilnost starejših, ki povezuje starejše osebe, ki potrebujejo prevoz in ne zmorejo uporabljati javnih in plačljivih prevozov, s starejšimi aktivnimi vozniki, ki po drugi strani r</w:t>
      </w:r>
      <w:r w:rsidR="00AE3F2E" w:rsidRPr="00E477E4">
        <w:rPr>
          <w:rFonts w:cstheme="minorHAnsi"/>
        </w:rPr>
        <w:t>adi priskočijo na pomoč.</w:t>
      </w:r>
    </w:p>
    <w:p w14:paraId="4E2106B8" w14:textId="6654AE27" w:rsidR="00AE3F2E" w:rsidRPr="00E477E4" w:rsidRDefault="00F53E5B" w:rsidP="00CE6279">
      <w:pPr>
        <w:spacing w:after="0" w:line="300" w:lineRule="atLeast"/>
        <w:rPr>
          <w:rFonts w:cstheme="minorHAnsi"/>
        </w:rPr>
      </w:pPr>
      <w:r w:rsidRPr="00E477E4">
        <w:rPr>
          <w:rFonts w:cstheme="minorHAnsi"/>
        </w:rPr>
        <w:t>Številni starejši imajo velike težave s prevozi, sploh če so doma zunaj mestnih središč, k</w:t>
      </w:r>
      <w:r w:rsidR="00AE3F2E" w:rsidRPr="00E477E4">
        <w:rPr>
          <w:rFonts w:cstheme="minorHAnsi"/>
        </w:rPr>
        <w:t>jer ni razvite avtobusne mreže.</w:t>
      </w:r>
    </w:p>
    <w:p w14:paraId="403366E1" w14:textId="77777777" w:rsidR="00F47D50" w:rsidRPr="00E477E4" w:rsidRDefault="00F47D50" w:rsidP="00CE6279">
      <w:pPr>
        <w:spacing w:after="0" w:line="300" w:lineRule="atLeast"/>
        <w:rPr>
          <w:rFonts w:cstheme="minorHAnsi"/>
        </w:rPr>
      </w:pPr>
    </w:p>
    <w:p w14:paraId="01FCE0EA" w14:textId="640BAFBC" w:rsidR="00AE3F2E" w:rsidRPr="00E477E4" w:rsidRDefault="00F53E5B" w:rsidP="00CE6279">
      <w:pPr>
        <w:spacing w:after="0" w:line="300" w:lineRule="atLeast"/>
        <w:rPr>
          <w:rFonts w:cstheme="minorHAnsi"/>
        </w:rPr>
      </w:pPr>
      <w:r w:rsidRPr="00E477E4">
        <w:rPr>
          <w:rFonts w:cstheme="minorHAnsi"/>
        </w:rPr>
        <w:t xml:space="preserve">Tisti bolj oddaljeni se velikokrat ne morejo odpraviti po opravkih, kadar si želijo, temveč se prilagajajo možnostim oziroma času, ko jim lahko pomagajo družinski člani ali prijatelji. Nekateri nimajo niti socialne mreže ljudi, ki bi jim lahko priskočili na pomoč. Nekateri sicer uporabljajo taksi, vendar pa je to za številne prevelik </w:t>
      </w:r>
      <w:r w:rsidRPr="00E477E4">
        <w:rPr>
          <w:rFonts w:cstheme="minorHAnsi"/>
        </w:rPr>
        <w:lastRenderedPageBreak/>
        <w:t>strošek. Prostofer je namenjen vsem tistim starejšim, ki ne vozijo sami, nimajo sorodnikov in imajo nižje mesečne dohodke, pa tudi slabše povezave</w:t>
      </w:r>
      <w:r w:rsidR="00AE3F2E" w:rsidRPr="00E477E4">
        <w:rPr>
          <w:rFonts w:cstheme="minorHAnsi"/>
        </w:rPr>
        <w:t xml:space="preserve"> z javnimi prevoznimi sredstvi.</w:t>
      </w:r>
    </w:p>
    <w:p w14:paraId="0EFE9611" w14:textId="77777777" w:rsidR="00F47D50" w:rsidRPr="00E477E4" w:rsidRDefault="00F47D50" w:rsidP="00CE6279">
      <w:pPr>
        <w:spacing w:after="0" w:line="300" w:lineRule="atLeast"/>
        <w:rPr>
          <w:rFonts w:cstheme="minorHAnsi"/>
        </w:rPr>
      </w:pPr>
    </w:p>
    <w:p w14:paraId="459CDDCC" w14:textId="3206DC1E" w:rsidR="00AE3F2E" w:rsidRPr="00E477E4" w:rsidRDefault="00F53E5B" w:rsidP="00CE6279">
      <w:pPr>
        <w:spacing w:after="0" w:line="300" w:lineRule="atLeast"/>
        <w:rPr>
          <w:rFonts w:cstheme="minorHAnsi"/>
        </w:rPr>
      </w:pPr>
      <w:r w:rsidRPr="00E477E4">
        <w:rPr>
          <w:rFonts w:cstheme="minorHAnsi"/>
        </w:rPr>
        <w:t>Prostofer jim omogoča lažj</w:t>
      </w:r>
      <w:r w:rsidR="005D7DE4" w:rsidRPr="00E477E4">
        <w:rPr>
          <w:rFonts w:cstheme="minorHAnsi"/>
        </w:rPr>
        <w:t>i</w:t>
      </w:r>
      <w:r w:rsidRPr="00E477E4">
        <w:rPr>
          <w:rFonts w:cstheme="minorHAnsi"/>
        </w:rPr>
        <w:t xml:space="preserve"> dostop do zdravniške oskrbe, brezplačne prevoze do javnih ustanov, trgovinskih centrov i</w:t>
      </w:r>
      <w:r w:rsidR="00850638" w:rsidRPr="00E477E4">
        <w:rPr>
          <w:rFonts w:cstheme="minorHAnsi"/>
        </w:rPr>
        <w:t>n podobno</w:t>
      </w:r>
      <w:r w:rsidRPr="00E477E4">
        <w:rPr>
          <w:rFonts w:cstheme="minorHAnsi"/>
        </w:rPr>
        <w:t xml:space="preserve">. Projektu se je kot partner v maju 2021 pridružila tudi </w:t>
      </w:r>
      <w:r w:rsidR="000E5D48" w:rsidRPr="00E477E4">
        <w:rPr>
          <w:rFonts w:cstheme="minorHAnsi"/>
        </w:rPr>
        <w:t>a</w:t>
      </w:r>
      <w:r w:rsidRPr="00E477E4">
        <w:rPr>
          <w:rFonts w:cstheme="minorHAnsi"/>
        </w:rPr>
        <w:t xml:space="preserve">gencija za varnost prometa. V letu 2022 so potekale širitve v občinah, ki so navedene v nadaljevanju, kjer smo kot partner v projektu aktivno sodelovali. </w:t>
      </w:r>
    </w:p>
    <w:p w14:paraId="57CFB2DC" w14:textId="77777777" w:rsidR="00F47D50" w:rsidRPr="00E477E4" w:rsidRDefault="00F47D50" w:rsidP="00CE6279">
      <w:pPr>
        <w:spacing w:after="0" w:line="300" w:lineRule="atLeast"/>
        <w:rPr>
          <w:rFonts w:cstheme="minorHAnsi"/>
        </w:rPr>
      </w:pPr>
    </w:p>
    <w:p w14:paraId="5F20D588" w14:textId="4C373CA5" w:rsidR="00F53E5B" w:rsidRPr="00E477E4" w:rsidRDefault="00F53E5B" w:rsidP="00CE6279">
      <w:pPr>
        <w:spacing w:after="0" w:line="300" w:lineRule="atLeast"/>
        <w:rPr>
          <w:rFonts w:cstheme="minorHAnsi"/>
        </w:rPr>
      </w:pPr>
      <w:r w:rsidRPr="00E477E4">
        <w:rPr>
          <w:rFonts w:cstheme="minorHAnsi"/>
        </w:rPr>
        <w:t xml:space="preserve">V izobraževalnem delu predstavimo delo agencije, glavne dejavnike tveganja za nastanek prometnih nesreč, opozorimo na preventivne akcije, ki </w:t>
      </w:r>
      <w:r w:rsidR="000E5D48" w:rsidRPr="00E477E4">
        <w:rPr>
          <w:rFonts w:cstheme="minorHAnsi"/>
        </w:rPr>
        <w:t>se izvajajo,</w:t>
      </w:r>
      <w:r w:rsidRPr="00E477E4">
        <w:rPr>
          <w:rFonts w:cstheme="minorHAnsi"/>
        </w:rPr>
        <w:t xml:space="preserve"> in predstavimo projekt Sožitje.</w:t>
      </w:r>
    </w:p>
    <w:p w14:paraId="107DABC5" w14:textId="1BB5D2EA" w:rsidR="00F47D50" w:rsidRDefault="00F47D50" w:rsidP="00F47D50">
      <w:pPr>
        <w:spacing w:after="0" w:line="300" w:lineRule="atLeast"/>
        <w:rPr>
          <w:rFonts w:cstheme="minorHAnsi"/>
          <w:color w:val="000000"/>
        </w:rPr>
      </w:pPr>
    </w:p>
    <w:p w14:paraId="29692C28" w14:textId="77777777" w:rsidR="00602490" w:rsidRPr="00E477E4" w:rsidRDefault="00602490" w:rsidP="00F47D50">
      <w:pPr>
        <w:spacing w:after="0" w:line="300" w:lineRule="atLeast"/>
        <w:rPr>
          <w:rFonts w:cstheme="minorHAnsi"/>
          <w:color w:val="000000"/>
        </w:rPr>
      </w:pPr>
    </w:p>
    <w:p w14:paraId="098B4B17" w14:textId="1A4C3345" w:rsidR="00AE3F2E" w:rsidRPr="00E477E4" w:rsidRDefault="00DE3313" w:rsidP="00650E60">
      <w:pPr>
        <w:pStyle w:val="Slike"/>
        <w:rPr>
          <w:color w:val="000000"/>
        </w:rPr>
      </w:pPr>
      <w:bookmarkStart w:id="323" w:name="_Toc151034686"/>
      <w:r>
        <w:t>Sliki 102</w:t>
      </w:r>
      <w:r w:rsidR="004D2E18" w:rsidRPr="00E477E4">
        <w:t xml:space="preserve"> </w:t>
      </w:r>
      <w:r w:rsidR="000E5D48" w:rsidRPr="00E477E4">
        <w:t xml:space="preserve">in </w:t>
      </w:r>
      <w:r>
        <w:t>103</w:t>
      </w:r>
      <w:r w:rsidR="00AE3F2E" w:rsidRPr="00E477E4">
        <w:t xml:space="preserve">: Utripi dogodkov </w:t>
      </w:r>
      <w:r w:rsidR="000E5D48" w:rsidRPr="00E477E4">
        <w:t>p</w:t>
      </w:r>
      <w:r w:rsidR="00AE3F2E" w:rsidRPr="00E477E4">
        <w:t>rojekta Sožitje</w:t>
      </w:r>
      <w:bookmarkEnd w:id="323"/>
    </w:p>
    <w:p w14:paraId="5F09799C" w14:textId="77777777" w:rsidR="00AE3F2E" w:rsidRPr="00E477E4" w:rsidRDefault="00AE3F2E" w:rsidP="00CE6279">
      <w:pPr>
        <w:autoSpaceDE w:val="0"/>
        <w:autoSpaceDN w:val="0"/>
        <w:adjustRightInd w:val="0"/>
        <w:spacing w:after="0" w:line="300" w:lineRule="atLeast"/>
        <w:rPr>
          <w:rFonts w:cstheme="minorHAnsi"/>
          <w:color w:val="000000"/>
        </w:rPr>
      </w:pPr>
    </w:p>
    <w:p w14:paraId="09ACBD38" w14:textId="73DB23DB" w:rsidR="00F53E5B" w:rsidRPr="00E477E4" w:rsidRDefault="00E94A3C" w:rsidP="00CE6279">
      <w:pPr>
        <w:autoSpaceDE w:val="0"/>
        <w:autoSpaceDN w:val="0"/>
        <w:adjustRightInd w:val="0"/>
        <w:spacing w:after="0" w:line="300" w:lineRule="atLeast"/>
        <w:rPr>
          <w:rFonts w:cstheme="minorHAnsi"/>
          <w:color w:val="000000"/>
        </w:rPr>
      </w:pPr>
      <w:r w:rsidRPr="00E477E4">
        <w:rPr>
          <w:rFonts w:cstheme="minorHAnsi"/>
          <w:noProof/>
          <w:color w:val="000000"/>
          <w:lang w:eastAsia="sl-SI"/>
        </w:rPr>
        <w:drawing>
          <wp:inline distT="0" distB="0" distL="0" distR="0" wp14:anchorId="603B0647" wp14:editId="7D0D496D">
            <wp:extent cx="2947066" cy="2209800"/>
            <wp:effectExtent l="0" t="0" r="5715" b="0"/>
            <wp:docPr id="15384" name="Slika 15384" descr="C:\Users\AVPU037\Desktop\Prostofer Ormo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VPU037\Desktop\Prostofer Ormož 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47197" cy="2209898"/>
                    </a:xfrm>
                    <a:prstGeom prst="rect">
                      <a:avLst/>
                    </a:prstGeom>
                    <a:noFill/>
                    <a:ln>
                      <a:noFill/>
                    </a:ln>
                  </pic:spPr>
                </pic:pic>
              </a:graphicData>
            </a:graphic>
          </wp:inline>
        </w:drawing>
      </w:r>
      <w:r w:rsidRPr="00E477E4">
        <w:rPr>
          <w:rFonts w:cstheme="minorHAnsi"/>
          <w:noProof/>
          <w:color w:val="000000"/>
          <w:lang w:eastAsia="sl-SI"/>
        </w:rPr>
        <w:drawing>
          <wp:inline distT="0" distB="0" distL="0" distR="0" wp14:anchorId="48291D85" wp14:editId="280A28D1">
            <wp:extent cx="2933700" cy="2089150"/>
            <wp:effectExtent l="0" t="0" r="0" b="6350"/>
            <wp:docPr id="15408" name="Slika 15408" descr="C:\Users\AVPU037\Desktop\Prostofer marib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VPU037\Desktop\Prostofer maribor 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33849" cy="2089256"/>
                    </a:xfrm>
                    <a:prstGeom prst="rect">
                      <a:avLst/>
                    </a:prstGeom>
                    <a:noFill/>
                    <a:ln>
                      <a:noFill/>
                    </a:ln>
                  </pic:spPr>
                </pic:pic>
              </a:graphicData>
            </a:graphic>
          </wp:inline>
        </w:drawing>
      </w:r>
    </w:p>
    <w:p w14:paraId="2F889B51" w14:textId="77777777" w:rsidR="00AE3F2E" w:rsidRPr="00E477E4" w:rsidRDefault="00AE3F2E" w:rsidP="00CE6279">
      <w:pPr>
        <w:autoSpaceDE w:val="0"/>
        <w:autoSpaceDN w:val="0"/>
        <w:adjustRightInd w:val="0"/>
        <w:spacing w:after="0" w:line="300" w:lineRule="atLeast"/>
        <w:rPr>
          <w:rFonts w:cstheme="minorHAnsi"/>
          <w:color w:val="000000"/>
        </w:rPr>
      </w:pPr>
    </w:p>
    <w:p w14:paraId="688CEBB7" w14:textId="3D40C3C5" w:rsidR="00AE3F2E" w:rsidRPr="00E477E4" w:rsidRDefault="00AE3F2E" w:rsidP="00CE6279">
      <w:pPr>
        <w:spacing w:after="0" w:line="300" w:lineRule="atLeast"/>
        <w:rPr>
          <w:rFonts w:cstheme="minorHAnsi"/>
        </w:rPr>
      </w:pPr>
      <w:r w:rsidRPr="00E477E4">
        <w:rPr>
          <w:rFonts w:cstheme="minorHAnsi"/>
        </w:rPr>
        <w:t xml:space="preserve">Dogodki </w:t>
      </w:r>
      <w:r w:rsidR="000E5D48" w:rsidRPr="00E477E4">
        <w:rPr>
          <w:rFonts w:cstheme="minorHAnsi"/>
        </w:rPr>
        <w:t>š</w:t>
      </w:r>
      <w:r w:rsidRPr="00E477E4">
        <w:rPr>
          <w:rFonts w:cstheme="minorHAnsi"/>
        </w:rPr>
        <w:t>iritve mreže Prostofer 2022 so potekali</w:t>
      </w:r>
      <w:r w:rsidR="000E5D48" w:rsidRPr="00E477E4">
        <w:rPr>
          <w:rFonts w:cstheme="minorHAnsi"/>
        </w:rPr>
        <w:t xml:space="preserve"> v naslednjih občinah</w:t>
      </w:r>
      <w:r w:rsidRPr="00E477E4">
        <w:rPr>
          <w:rFonts w:cstheme="minorHAnsi"/>
        </w:rPr>
        <w:t>:</w:t>
      </w:r>
    </w:p>
    <w:p w14:paraId="42E3B5A8" w14:textId="7958114E" w:rsidR="00F53E5B" w:rsidRPr="00E477E4" w:rsidRDefault="00F53E5B" w:rsidP="00CE6279">
      <w:pPr>
        <w:spacing w:after="0" w:line="300" w:lineRule="atLeast"/>
        <w:rPr>
          <w:rFonts w:cstheme="minorHAnsi"/>
        </w:rPr>
      </w:pPr>
      <w:r w:rsidRPr="00E477E4">
        <w:rPr>
          <w:rFonts w:cstheme="minorHAnsi"/>
        </w:rPr>
        <w:t>10</w:t>
      </w:r>
      <w:r w:rsidR="000E5D48" w:rsidRPr="00E477E4">
        <w:rPr>
          <w:rFonts w:cstheme="minorHAnsi"/>
        </w:rPr>
        <w:t>. </w:t>
      </w:r>
      <w:r w:rsidRPr="00E477E4">
        <w:rPr>
          <w:rFonts w:cstheme="minorHAnsi"/>
        </w:rPr>
        <w:t>1</w:t>
      </w:r>
      <w:r w:rsidR="000E5D48" w:rsidRPr="00E477E4">
        <w:rPr>
          <w:rFonts w:cstheme="minorHAnsi"/>
        </w:rPr>
        <w:t>. </w:t>
      </w:r>
      <w:r w:rsidRPr="00E477E4">
        <w:rPr>
          <w:rFonts w:cstheme="minorHAnsi"/>
        </w:rPr>
        <w:t>2022 –</w:t>
      </w:r>
      <w:r w:rsidR="00F118D9" w:rsidRPr="00E477E4">
        <w:rPr>
          <w:rFonts w:cstheme="minorHAnsi"/>
        </w:rPr>
        <w:t xml:space="preserve"> </w:t>
      </w:r>
      <w:r w:rsidR="000E5D48" w:rsidRPr="00E477E4">
        <w:rPr>
          <w:rFonts w:cstheme="minorHAnsi"/>
        </w:rPr>
        <w:t>o</w:t>
      </w:r>
      <w:r w:rsidRPr="00E477E4">
        <w:rPr>
          <w:rFonts w:cstheme="minorHAnsi"/>
        </w:rPr>
        <w:t xml:space="preserve">bčini Tabor </w:t>
      </w:r>
      <w:r w:rsidR="000E5D48" w:rsidRPr="00E477E4">
        <w:rPr>
          <w:rFonts w:cstheme="minorHAnsi"/>
        </w:rPr>
        <w:t xml:space="preserve">in </w:t>
      </w:r>
      <w:r w:rsidRPr="00E477E4">
        <w:rPr>
          <w:rFonts w:cstheme="minorHAnsi"/>
        </w:rPr>
        <w:t>Vransko</w:t>
      </w:r>
    </w:p>
    <w:p w14:paraId="34BCBD3B" w14:textId="3B4341B4" w:rsidR="00F53E5B" w:rsidRPr="00E477E4" w:rsidRDefault="00F53E5B" w:rsidP="00CE6279">
      <w:pPr>
        <w:spacing w:after="0" w:line="300" w:lineRule="atLeast"/>
        <w:rPr>
          <w:rFonts w:cstheme="minorHAnsi"/>
        </w:rPr>
      </w:pPr>
      <w:r w:rsidRPr="00E477E4">
        <w:rPr>
          <w:rFonts w:cstheme="minorHAnsi"/>
        </w:rPr>
        <w:t>11</w:t>
      </w:r>
      <w:r w:rsidR="000E5D48" w:rsidRPr="00E477E4">
        <w:rPr>
          <w:rFonts w:cstheme="minorHAnsi"/>
        </w:rPr>
        <w:t>. </w:t>
      </w:r>
      <w:r w:rsidRPr="00E477E4">
        <w:rPr>
          <w:rFonts w:cstheme="minorHAnsi"/>
        </w:rPr>
        <w:t>1</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00F118D9" w:rsidRPr="00E477E4">
        <w:rPr>
          <w:rFonts w:cstheme="minorHAnsi"/>
        </w:rPr>
        <w:t xml:space="preserve"> </w:t>
      </w:r>
      <w:r w:rsidRPr="00E477E4">
        <w:rPr>
          <w:rFonts w:cstheme="minorHAnsi"/>
        </w:rPr>
        <w:t>Občina Radenci</w:t>
      </w:r>
    </w:p>
    <w:p w14:paraId="47B45A0C" w14:textId="6DE845D9" w:rsidR="00F53E5B" w:rsidRPr="00E477E4" w:rsidRDefault="00F53E5B" w:rsidP="00CE6279">
      <w:pPr>
        <w:spacing w:after="0" w:line="300" w:lineRule="atLeast"/>
        <w:rPr>
          <w:rFonts w:cstheme="minorHAnsi"/>
        </w:rPr>
      </w:pPr>
      <w:r w:rsidRPr="00E477E4">
        <w:rPr>
          <w:rFonts w:cstheme="minorHAnsi"/>
        </w:rPr>
        <w:t>17</w:t>
      </w:r>
      <w:r w:rsidR="000E5D48" w:rsidRPr="00E477E4">
        <w:rPr>
          <w:rFonts w:cstheme="minorHAnsi"/>
        </w:rPr>
        <w:t>. </w:t>
      </w:r>
      <w:r w:rsidRPr="00E477E4">
        <w:rPr>
          <w:rFonts w:cstheme="minorHAnsi"/>
        </w:rPr>
        <w:t>2</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Pr="00E477E4">
        <w:rPr>
          <w:rFonts w:cstheme="minorHAnsi"/>
        </w:rPr>
        <w:t xml:space="preserve"> Občina Vojnik</w:t>
      </w:r>
    </w:p>
    <w:p w14:paraId="6CEF617D" w14:textId="34E4A3EB" w:rsidR="00F53E5B" w:rsidRPr="00E477E4" w:rsidRDefault="00F53E5B" w:rsidP="00CE6279">
      <w:pPr>
        <w:spacing w:after="0" w:line="300" w:lineRule="atLeast"/>
        <w:rPr>
          <w:rFonts w:cstheme="minorHAnsi"/>
        </w:rPr>
      </w:pPr>
      <w:r w:rsidRPr="00E477E4">
        <w:rPr>
          <w:rFonts w:cstheme="minorHAnsi"/>
        </w:rPr>
        <w:t>28</w:t>
      </w:r>
      <w:r w:rsidR="000E5D48" w:rsidRPr="00E477E4">
        <w:rPr>
          <w:rFonts w:cstheme="minorHAnsi"/>
        </w:rPr>
        <w:t>. </w:t>
      </w:r>
      <w:r w:rsidRPr="00E477E4">
        <w:rPr>
          <w:rFonts w:cstheme="minorHAnsi"/>
        </w:rPr>
        <w:t>2</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00F118D9" w:rsidRPr="00E477E4">
        <w:rPr>
          <w:rFonts w:cstheme="minorHAnsi"/>
        </w:rPr>
        <w:t xml:space="preserve"> </w:t>
      </w:r>
      <w:r w:rsidRPr="00E477E4">
        <w:rPr>
          <w:rFonts w:cstheme="minorHAnsi"/>
        </w:rPr>
        <w:t>Občina Škofljica</w:t>
      </w:r>
    </w:p>
    <w:p w14:paraId="367BDE2A" w14:textId="30904479" w:rsidR="00F53E5B" w:rsidRPr="00E477E4" w:rsidRDefault="00F53E5B" w:rsidP="00CE6279">
      <w:pPr>
        <w:spacing w:after="0" w:line="300" w:lineRule="atLeast"/>
        <w:rPr>
          <w:rFonts w:cstheme="minorHAnsi"/>
        </w:rPr>
      </w:pPr>
      <w:r w:rsidRPr="00E477E4">
        <w:rPr>
          <w:rFonts w:cstheme="minorHAnsi"/>
        </w:rPr>
        <w:t>17</w:t>
      </w:r>
      <w:r w:rsidR="000E5D48" w:rsidRPr="00E477E4">
        <w:rPr>
          <w:rFonts w:cstheme="minorHAnsi"/>
        </w:rPr>
        <w:t>. </w:t>
      </w:r>
      <w:r w:rsidRPr="00E477E4">
        <w:rPr>
          <w:rFonts w:cstheme="minorHAnsi"/>
        </w:rPr>
        <w:t>3</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Pr="00E477E4">
        <w:rPr>
          <w:rFonts w:cstheme="minorHAnsi"/>
        </w:rPr>
        <w:t xml:space="preserve"> Občina Cerkvenjak</w:t>
      </w:r>
    </w:p>
    <w:p w14:paraId="4906BE82" w14:textId="624A73E9" w:rsidR="00F53E5B" w:rsidRPr="00E477E4" w:rsidRDefault="00F53E5B" w:rsidP="00CE6279">
      <w:pPr>
        <w:spacing w:after="0" w:line="300" w:lineRule="atLeast"/>
        <w:rPr>
          <w:rFonts w:cstheme="minorHAnsi"/>
        </w:rPr>
      </w:pPr>
      <w:r w:rsidRPr="00E477E4">
        <w:rPr>
          <w:rFonts w:cstheme="minorHAnsi"/>
        </w:rPr>
        <w:t>04</w:t>
      </w:r>
      <w:r w:rsidR="000E5D48" w:rsidRPr="00E477E4">
        <w:rPr>
          <w:rFonts w:cstheme="minorHAnsi"/>
        </w:rPr>
        <w:t>. </w:t>
      </w:r>
      <w:r w:rsidRPr="00E477E4">
        <w:rPr>
          <w:rFonts w:cstheme="minorHAnsi"/>
        </w:rPr>
        <w:t>5</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00F118D9" w:rsidRPr="00E477E4">
        <w:rPr>
          <w:rFonts w:cstheme="minorHAnsi"/>
        </w:rPr>
        <w:t xml:space="preserve"> </w:t>
      </w:r>
      <w:r w:rsidRPr="00E477E4">
        <w:rPr>
          <w:rFonts w:cstheme="minorHAnsi"/>
        </w:rPr>
        <w:t>Občina Celje</w:t>
      </w:r>
    </w:p>
    <w:p w14:paraId="22C7657C" w14:textId="40245937" w:rsidR="00F53E5B" w:rsidRPr="00E477E4" w:rsidRDefault="00F53E5B" w:rsidP="00CE6279">
      <w:pPr>
        <w:spacing w:after="0" w:line="300" w:lineRule="atLeast"/>
        <w:rPr>
          <w:rFonts w:cstheme="minorHAnsi"/>
        </w:rPr>
      </w:pPr>
      <w:r w:rsidRPr="00E477E4">
        <w:rPr>
          <w:rFonts w:cstheme="minorHAnsi"/>
        </w:rPr>
        <w:t>11</w:t>
      </w:r>
      <w:r w:rsidR="000E5D48" w:rsidRPr="00E477E4">
        <w:rPr>
          <w:rFonts w:cstheme="minorHAnsi"/>
        </w:rPr>
        <w:t>. </w:t>
      </w:r>
      <w:r w:rsidRPr="00E477E4">
        <w:rPr>
          <w:rFonts w:cstheme="minorHAnsi"/>
        </w:rPr>
        <w:t>5</w:t>
      </w:r>
      <w:r w:rsidR="000E5D48" w:rsidRPr="00E477E4">
        <w:rPr>
          <w:rFonts w:cstheme="minorHAnsi"/>
        </w:rPr>
        <w:t>. </w:t>
      </w:r>
      <w:r w:rsidRPr="00E477E4">
        <w:rPr>
          <w:rFonts w:cstheme="minorHAnsi"/>
        </w:rPr>
        <w:t xml:space="preserve">2022 </w:t>
      </w:r>
      <w:r w:rsidR="000E5D48" w:rsidRPr="00E477E4">
        <w:rPr>
          <w:rFonts w:cstheme="minorHAnsi"/>
        </w:rPr>
        <w:t>–</w:t>
      </w:r>
      <w:r w:rsidRPr="00E477E4">
        <w:rPr>
          <w:rFonts w:cstheme="minorHAnsi"/>
        </w:rPr>
        <w:t xml:space="preserve"> Občina Bloke</w:t>
      </w:r>
    </w:p>
    <w:p w14:paraId="568CFADF" w14:textId="0CF8F4EA" w:rsidR="00F53E5B" w:rsidRPr="00E477E4" w:rsidRDefault="00F53E5B" w:rsidP="00CE6279">
      <w:pPr>
        <w:spacing w:after="0" w:line="300" w:lineRule="atLeast"/>
        <w:rPr>
          <w:rFonts w:cstheme="minorHAnsi"/>
        </w:rPr>
      </w:pPr>
      <w:r w:rsidRPr="00E477E4">
        <w:rPr>
          <w:rFonts w:cstheme="minorHAnsi"/>
        </w:rPr>
        <w:t>17</w:t>
      </w:r>
      <w:r w:rsidR="000E5D48" w:rsidRPr="00E477E4">
        <w:rPr>
          <w:rFonts w:cstheme="minorHAnsi"/>
        </w:rPr>
        <w:t>. </w:t>
      </w:r>
      <w:r w:rsidRPr="00E477E4">
        <w:rPr>
          <w:rFonts w:cstheme="minorHAnsi"/>
        </w:rPr>
        <w:t>5</w:t>
      </w:r>
      <w:r w:rsidR="000E5D48" w:rsidRPr="00E477E4">
        <w:rPr>
          <w:rFonts w:cstheme="minorHAnsi"/>
        </w:rPr>
        <w:t>. </w:t>
      </w:r>
      <w:r w:rsidRPr="00E477E4">
        <w:rPr>
          <w:rFonts w:cstheme="minorHAnsi"/>
        </w:rPr>
        <w:t xml:space="preserve">2022 </w:t>
      </w:r>
      <w:r w:rsidR="000E5D48" w:rsidRPr="00E477E4">
        <w:rPr>
          <w:rFonts w:cstheme="minorHAnsi"/>
        </w:rPr>
        <w:t>–</w:t>
      </w:r>
      <w:r w:rsidRPr="00E477E4">
        <w:rPr>
          <w:rFonts w:cstheme="minorHAnsi"/>
        </w:rPr>
        <w:t xml:space="preserve"> Občina Polzela</w:t>
      </w:r>
    </w:p>
    <w:p w14:paraId="79811905" w14:textId="0B22727B" w:rsidR="00F53E5B" w:rsidRPr="00E477E4" w:rsidRDefault="00F53E5B" w:rsidP="00CE6279">
      <w:pPr>
        <w:spacing w:after="0" w:line="300" w:lineRule="atLeast"/>
        <w:rPr>
          <w:rFonts w:cstheme="minorHAnsi"/>
        </w:rPr>
      </w:pPr>
      <w:r w:rsidRPr="00E477E4">
        <w:rPr>
          <w:rFonts w:cstheme="minorHAnsi"/>
        </w:rPr>
        <w:t>08</w:t>
      </w:r>
      <w:r w:rsidR="000E5D48" w:rsidRPr="00E477E4">
        <w:rPr>
          <w:rFonts w:cstheme="minorHAnsi"/>
        </w:rPr>
        <w:t>. </w:t>
      </w:r>
      <w:r w:rsidRPr="00E477E4">
        <w:rPr>
          <w:rFonts w:cstheme="minorHAnsi"/>
        </w:rPr>
        <w:t>6</w:t>
      </w:r>
      <w:r w:rsidR="000E5D48" w:rsidRPr="00E477E4">
        <w:rPr>
          <w:rFonts w:cstheme="minorHAnsi"/>
        </w:rPr>
        <w:t>. </w:t>
      </w:r>
      <w:r w:rsidRPr="00E477E4">
        <w:rPr>
          <w:rFonts w:cstheme="minorHAnsi"/>
        </w:rPr>
        <w:t>2022 – Občina Dobrna</w:t>
      </w:r>
    </w:p>
    <w:p w14:paraId="68A9D71D" w14:textId="3B35C22F" w:rsidR="00F53E5B" w:rsidRPr="00E477E4" w:rsidRDefault="00F53E5B" w:rsidP="00CE6279">
      <w:pPr>
        <w:spacing w:after="0" w:line="300" w:lineRule="atLeast"/>
        <w:rPr>
          <w:rFonts w:cstheme="minorHAnsi"/>
        </w:rPr>
      </w:pPr>
      <w:r w:rsidRPr="00E477E4">
        <w:rPr>
          <w:rFonts w:cstheme="minorHAnsi"/>
        </w:rPr>
        <w:t>16</w:t>
      </w:r>
      <w:r w:rsidR="000E5D48" w:rsidRPr="00E477E4">
        <w:rPr>
          <w:rFonts w:cstheme="minorHAnsi"/>
        </w:rPr>
        <w:t>. </w:t>
      </w:r>
      <w:r w:rsidRPr="00E477E4">
        <w:rPr>
          <w:rFonts w:cstheme="minorHAnsi"/>
        </w:rPr>
        <w:t>6</w:t>
      </w:r>
      <w:r w:rsidR="000E5D48" w:rsidRPr="00E477E4">
        <w:rPr>
          <w:rFonts w:cstheme="minorHAnsi"/>
        </w:rPr>
        <w:t>. </w:t>
      </w:r>
      <w:r w:rsidRPr="00E477E4">
        <w:rPr>
          <w:rFonts w:cstheme="minorHAnsi"/>
        </w:rPr>
        <w:t xml:space="preserve">2022 – Občina Rače </w:t>
      </w:r>
      <w:r w:rsidR="000E5D48" w:rsidRPr="00E477E4">
        <w:rPr>
          <w:rFonts w:cstheme="minorHAnsi"/>
        </w:rPr>
        <w:t xml:space="preserve">- </w:t>
      </w:r>
      <w:r w:rsidRPr="00E477E4">
        <w:rPr>
          <w:rFonts w:cstheme="minorHAnsi"/>
        </w:rPr>
        <w:t>Fram</w:t>
      </w:r>
    </w:p>
    <w:p w14:paraId="56AE6EF1" w14:textId="3A9FBC2D" w:rsidR="00F53E5B" w:rsidRPr="00E477E4" w:rsidRDefault="00F53E5B" w:rsidP="00CE6279">
      <w:pPr>
        <w:spacing w:after="0" w:line="300" w:lineRule="atLeast"/>
        <w:rPr>
          <w:rFonts w:cstheme="minorHAnsi"/>
        </w:rPr>
      </w:pPr>
      <w:r w:rsidRPr="00E477E4">
        <w:rPr>
          <w:rFonts w:cstheme="minorHAnsi"/>
        </w:rPr>
        <w:t>22</w:t>
      </w:r>
      <w:r w:rsidR="000E5D48" w:rsidRPr="00E477E4">
        <w:rPr>
          <w:rFonts w:cstheme="minorHAnsi"/>
        </w:rPr>
        <w:t>. </w:t>
      </w:r>
      <w:r w:rsidRPr="00E477E4">
        <w:rPr>
          <w:rFonts w:cstheme="minorHAnsi"/>
        </w:rPr>
        <w:t>6</w:t>
      </w:r>
      <w:r w:rsidR="000E5D48" w:rsidRPr="00E477E4">
        <w:rPr>
          <w:rFonts w:cstheme="minorHAnsi"/>
        </w:rPr>
        <w:t>. </w:t>
      </w:r>
      <w:r w:rsidRPr="00E477E4">
        <w:rPr>
          <w:rFonts w:cstheme="minorHAnsi"/>
        </w:rPr>
        <w:t>2022 – Mestna občina Maribor</w:t>
      </w:r>
    </w:p>
    <w:p w14:paraId="7CE2F39B" w14:textId="141E09EC" w:rsidR="00F53E5B" w:rsidRPr="00E477E4" w:rsidRDefault="00F53E5B" w:rsidP="00CE6279">
      <w:pPr>
        <w:spacing w:after="0" w:line="300" w:lineRule="atLeast"/>
        <w:rPr>
          <w:rFonts w:cstheme="minorHAnsi"/>
        </w:rPr>
      </w:pPr>
      <w:r w:rsidRPr="00E477E4">
        <w:rPr>
          <w:rFonts w:cstheme="minorHAnsi"/>
        </w:rPr>
        <w:t>04</w:t>
      </w:r>
      <w:r w:rsidR="000E5D48" w:rsidRPr="00E477E4">
        <w:rPr>
          <w:rFonts w:cstheme="minorHAnsi"/>
        </w:rPr>
        <w:t>. </w:t>
      </w:r>
      <w:r w:rsidRPr="00E477E4">
        <w:rPr>
          <w:rFonts w:cstheme="minorHAnsi"/>
        </w:rPr>
        <w:t>10</w:t>
      </w:r>
      <w:r w:rsidR="000E5D48" w:rsidRPr="00E477E4">
        <w:rPr>
          <w:rFonts w:cstheme="minorHAnsi"/>
        </w:rPr>
        <w:t>. </w:t>
      </w:r>
      <w:r w:rsidRPr="00E477E4">
        <w:rPr>
          <w:rFonts w:cstheme="minorHAnsi"/>
        </w:rPr>
        <w:t>2022 – Občina Ormož</w:t>
      </w:r>
    </w:p>
    <w:p w14:paraId="29A87C45" w14:textId="3B95B986" w:rsidR="00F53E5B" w:rsidRPr="00E477E4" w:rsidRDefault="00F53E5B" w:rsidP="00CE6279">
      <w:pPr>
        <w:spacing w:after="0" w:line="300" w:lineRule="atLeast"/>
        <w:rPr>
          <w:rFonts w:cstheme="minorHAnsi"/>
        </w:rPr>
      </w:pPr>
      <w:r w:rsidRPr="00E477E4">
        <w:rPr>
          <w:rFonts w:cstheme="minorHAnsi"/>
        </w:rPr>
        <w:t>30</w:t>
      </w:r>
      <w:r w:rsidR="000E5D48" w:rsidRPr="00E477E4">
        <w:rPr>
          <w:rFonts w:cstheme="minorHAnsi"/>
        </w:rPr>
        <w:t>. </w:t>
      </w:r>
      <w:r w:rsidRPr="00E477E4">
        <w:rPr>
          <w:rFonts w:cstheme="minorHAnsi"/>
        </w:rPr>
        <w:t>11</w:t>
      </w:r>
      <w:r w:rsidR="000E5D48" w:rsidRPr="00E477E4">
        <w:rPr>
          <w:rFonts w:cstheme="minorHAnsi"/>
        </w:rPr>
        <w:t>. </w:t>
      </w:r>
      <w:r w:rsidRPr="00E477E4">
        <w:rPr>
          <w:rFonts w:cstheme="minorHAnsi"/>
        </w:rPr>
        <w:t>2022</w:t>
      </w:r>
      <w:r w:rsidR="00F118D9" w:rsidRPr="00E477E4">
        <w:rPr>
          <w:rFonts w:cstheme="minorHAnsi"/>
        </w:rPr>
        <w:t xml:space="preserve"> </w:t>
      </w:r>
      <w:r w:rsidR="000E5D48" w:rsidRPr="00E477E4">
        <w:rPr>
          <w:rFonts w:cstheme="minorHAnsi"/>
        </w:rPr>
        <w:t>–</w:t>
      </w:r>
      <w:r w:rsidR="00F118D9" w:rsidRPr="00E477E4">
        <w:rPr>
          <w:rFonts w:cstheme="minorHAnsi"/>
        </w:rPr>
        <w:t xml:space="preserve"> </w:t>
      </w:r>
      <w:r w:rsidRPr="00E477E4">
        <w:rPr>
          <w:rFonts w:cstheme="minorHAnsi"/>
        </w:rPr>
        <w:t>Občina Brda</w:t>
      </w:r>
    </w:p>
    <w:p w14:paraId="3FB41964" w14:textId="77777777" w:rsidR="00F53E5B" w:rsidRPr="00E477E4" w:rsidRDefault="00F53E5B" w:rsidP="00CE6279">
      <w:pPr>
        <w:autoSpaceDE w:val="0"/>
        <w:autoSpaceDN w:val="0"/>
        <w:adjustRightInd w:val="0"/>
        <w:spacing w:after="0" w:line="300" w:lineRule="atLeast"/>
        <w:rPr>
          <w:rFonts w:cstheme="minorHAnsi"/>
          <w:color w:val="000000"/>
        </w:rPr>
      </w:pPr>
    </w:p>
    <w:p w14:paraId="4C967A8A" w14:textId="79FB1DE5" w:rsidR="00882A46" w:rsidRPr="00E477E4" w:rsidRDefault="00F53E5B" w:rsidP="00F47D50">
      <w:pPr>
        <w:spacing w:after="0" w:line="300" w:lineRule="atLeast"/>
        <w:rPr>
          <w:rFonts w:cstheme="minorHAnsi"/>
        </w:rPr>
      </w:pPr>
      <w:r w:rsidRPr="00E477E4">
        <w:rPr>
          <w:rFonts w:cstheme="minorHAnsi"/>
        </w:rPr>
        <w:t xml:space="preserve">Cilji partnerstva v projektu Prostofer so bili v letu 2022 doseženi na vseh </w:t>
      </w:r>
      <w:r w:rsidR="000E5D48" w:rsidRPr="00E477E4">
        <w:rPr>
          <w:rFonts w:cstheme="minorHAnsi"/>
        </w:rPr>
        <w:t>področj</w:t>
      </w:r>
      <w:r w:rsidRPr="00E477E4">
        <w:rPr>
          <w:rFonts w:cstheme="minorHAnsi"/>
        </w:rPr>
        <w:t>ih. Sodelovali smo na širitvah in bili udeleženi pri medijski pojavnosti. Številni prostovoljni šoferji, »prostoferji«</w:t>
      </w:r>
      <w:r w:rsidR="000E5D48" w:rsidRPr="00E477E4">
        <w:rPr>
          <w:rFonts w:cstheme="minorHAnsi"/>
        </w:rPr>
        <w:t>,</w:t>
      </w:r>
      <w:r w:rsidRPr="00E477E4">
        <w:rPr>
          <w:rFonts w:cstheme="minorHAnsi"/>
        </w:rPr>
        <w:t xml:space="preserve"> so se ud</w:t>
      </w:r>
      <w:r w:rsidR="00F47D50" w:rsidRPr="00E477E4">
        <w:rPr>
          <w:rFonts w:cstheme="minorHAnsi"/>
        </w:rPr>
        <w:t>eležili naših delavnic Sožitje.</w:t>
      </w:r>
    </w:p>
    <w:p w14:paraId="503AD8E5" w14:textId="77777777" w:rsidR="003867AD" w:rsidRPr="00E477E4" w:rsidRDefault="003867AD" w:rsidP="00CE6279">
      <w:pPr>
        <w:pStyle w:val="Naslov2"/>
        <w:spacing w:line="300" w:lineRule="atLeast"/>
      </w:pPr>
      <w:bookmarkStart w:id="324" w:name="_Toc385511954"/>
      <w:bookmarkStart w:id="325" w:name="_Toc385512341"/>
      <w:bookmarkStart w:id="326" w:name="_Toc36627881"/>
      <w:bookmarkStart w:id="327" w:name="_Toc75728639"/>
      <w:bookmarkStart w:id="328" w:name="_Toc75728803"/>
      <w:bookmarkStart w:id="329" w:name="_Toc77743483"/>
      <w:bookmarkStart w:id="330" w:name="_Toc104901854"/>
      <w:bookmarkStart w:id="331" w:name="_Toc153877323"/>
      <w:r w:rsidRPr="00E477E4">
        <w:lastRenderedPageBreak/>
        <w:t>4.4 ZDRAVSTVENA OSKRBA PONESREČENCEV</w:t>
      </w:r>
      <w:bookmarkEnd w:id="324"/>
      <w:bookmarkEnd w:id="325"/>
      <w:bookmarkEnd w:id="326"/>
      <w:bookmarkEnd w:id="327"/>
      <w:bookmarkEnd w:id="328"/>
      <w:bookmarkEnd w:id="329"/>
      <w:bookmarkEnd w:id="330"/>
      <w:bookmarkEnd w:id="331"/>
    </w:p>
    <w:p w14:paraId="7C9FBA1B" w14:textId="77777777" w:rsidR="003867AD" w:rsidRPr="00E477E4" w:rsidRDefault="003867AD" w:rsidP="00CE6279">
      <w:pPr>
        <w:spacing w:after="0" w:line="300" w:lineRule="atLeast"/>
        <w:rPr>
          <w:rFonts w:cstheme="minorHAnsi"/>
        </w:rPr>
      </w:pPr>
    </w:p>
    <w:p w14:paraId="16B393C0" w14:textId="77777777" w:rsidR="003867AD" w:rsidRPr="00E477E4" w:rsidRDefault="003867AD" w:rsidP="00CE6279">
      <w:pPr>
        <w:pStyle w:val="SlogObojestransko"/>
        <w:spacing w:after="0" w:line="300" w:lineRule="atLeast"/>
        <w:rPr>
          <w:rFonts w:asciiTheme="minorHAnsi" w:hAnsiTheme="minorHAnsi" w:cstheme="minorHAnsi"/>
          <w:b/>
          <w:color w:val="1F497D"/>
          <w:szCs w:val="22"/>
        </w:rPr>
      </w:pPr>
      <w:r w:rsidRPr="00E477E4">
        <w:rPr>
          <w:rFonts w:asciiTheme="minorHAnsi" w:hAnsiTheme="minorHAnsi" w:cstheme="minorHAnsi"/>
          <w:b/>
          <w:szCs w:val="22"/>
        </w:rPr>
        <w:t>CILJ: izboljšanje kakovosti zdravstvene oskrbe ponesrečencev v prometu</w:t>
      </w:r>
    </w:p>
    <w:p w14:paraId="3417E8F3" w14:textId="771B35DC" w:rsidR="004B6AD2" w:rsidRPr="00E477E4" w:rsidRDefault="004B6AD2" w:rsidP="00CE6279">
      <w:pPr>
        <w:spacing w:after="0" w:line="300" w:lineRule="atLeast"/>
        <w:rPr>
          <w:rFonts w:cstheme="minorHAnsi"/>
        </w:rPr>
      </w:pPr>
      <w:r w:rsidRPr="00E477E4">
        <w:rPr>
          <w:rFonts w:cstheme="minorHAnsi"/>
        </w:rPr>
        <w:t>Ministrstvo za zdravje je v okviru zagotavljanja zdravstvene oskrbe ponesrečencem odgovorno za zagotavljanje primerne tehnične in medicinske opreme za ekipe, ki sodelujejo v reševanju (vozila, medicinska oprema in oprema za zveze)</w:t>
      </w:r>
      <w:r w:rsidR="000E5D48" w:rsidRPr="00E477E4">
        <w:rPr>
          <w:rFonts w:cstheme="minorHAnsi"/>
        </w:rPr>
        <w:t>, ter</w:t>
      </w:r>
      <w:r w:rsidRPr="00E477E4">
        <w:rPr>
          <w:rFonts w:cstheme="minorHAnsi"/>
        </w:rPr>
        <w:t xml:space="preserve"> za ustrezno zagotavljanje helikopterske nujne medicinske pomoči </w:t>
      </w:r>
      <w:r w:rsidR="000E5D48" w:rsidRPr="00E477E4">
        <w:rPr>
          <w:rFonts w:cstheme="minorHAnsi"/>
        </w:rPr>
        <w:t xml:space="preserve">(NMP) </w:t>
      </w:r>
      <w:r w:rsidRPr="00E477E4">
        <w:rPr>
          <w:rFonts w:cstheme="minorHAnsi"/>
        </w:rPr>
        <w:t>za celotno Slovenijo. Druge dejavnosti, ki so navedene v nacionalnem programu, izvajajo drugi (npr. Ministrstvo za obrambo</w:t>
      </w:r>
      <w:r w:rsidR="000E5D48" w:rsidRPr="00E477E4">
        <w:rPr>
          <w:rFonts w:cstheme="minorHAnsi"/>
        </w:rPr>
        <w:t xml:space="preserve">, </w:t>
      </w:r>
      <w:r w:rsidRPr="00E477E4">
        <w:rPr>
          <w:rFonts w:cstheme="minorHAnsi"/>
        </w:rPr>
        <w:t>Uprava RS za zaščito in reševanje, Rdeči križ Slovenije).</w:t>
      </w:r>
    </w:p>
    <w:p w14:paraId="145091AB" w14:textId="77777777" w:rsidR="004B6AD2" w:rsidRPr="00E477E4" w:rsidRDefault="004B6AD2" w:rsidP="00CE6279">
      <w:pPr>
        <w:spacing w:after="0" w:line="300" w:lineRule="atLeast"/>
        <w:rPr>
          <w:rFonts w:cstheme="minorHAnsi"/>
        </w:rPr>
      </w:pPr>
    </w:p>
    <w:p w14:paraId="54ECEDC9" w14:textId="69EE227E" w:rsidR="00AE3F2E" w:rsidRPr="00E477E4" w:rsidRDefault="004B6AD2" w:rsidP="00CE6279">
      <w:pPr>
        <w:spacing w:after="0" w:line="300" w:lineRule="atLeast"/>
        <w:rPr>
          <w:rFonts w:cstheme="minorHAnsi"/>
        </w:rPr>
      </w:pPr>
      <w:r w:rsidRPr="00E477E4">
        <w:rPr>
          <w:rFonts w:cstheme="minorHAnsi"/>
        </w:rPr>
        <w:t>Republika Slovenija zagotavlja 24-urno zdravstveno varstvo vsem prebivalcem. V Republiki Sloveniji deluje mreža desetih urgentnih centrov</w:t>
      </w:r>
      <w:r w:rsidR="000E5D48" w:rsidRPr="00E477E4">
        <w:rPr>
          <w:rFonts w:cstheme="minorHAnsi"/>
        </w:rPr>
        <w:t xml:space="preserve"> (UC)</w:t>
      </w:r>
      <w:r w:rsidRPr="00E477E4">
        <w:rPr>
          <w:rFonts w:cstheme="minorHAnsi"/>
        </w:rPr>
        <w:t>, in sicer: UC Maribor, UC Celje, UC Izola, UC Jesenice, UC Murska Sobota, UC Novo mesto, UC Slovenj Gradec, UC Nova Gorica, UC Brežice in UC Trbovlje. Dodatno v sistemu deluje na področju NMP še UKC Ljubljana in SB Ptu</w:t>
      </w:r>
      <w:r w:rsidR="00AE3F2E" w:rsidRPr="00E477E4">
        <w:rPr>
          <w:rFonts w:cstheme="minorHAnsi"/>
        </w:rPr>
        <w:t>j s svojo urgentno dejavnostjo.</w:t>
      </w:r>
    </w:p>
    <w:p w14:paraId="495EF6A6" w14:textId="77777777" w:rsidR="00AE3F2E" w:rsidRPr="00E477E4" w:rsidRDefault="00AE3F2E" w:rsidP="00CE6279">
      <w:pPr>
        <w:spacing w:after="0" w:line="300" w:lineRule="atLeast"/>
        <w:rPr>
          <w:rFonts w:cstheme="minorHAnsi"/>
        </w:rPr>
      </w:pPr>
    </w:p>
    <w:p w14:paraId="71F0FA00" w14:textId="6FAE396D" w:rsidR="004B6AD2" w:rsidRPr="00E477E4" w:rsidRDefault="004B6AD2" w:rsidP="00CE6279">
      <w:pPr>
        <w:spacing w:after="0" w:line="300" w:lineRule="atLeast"/>
        <w:rPr>
          <w:rFonts w:cstheme="minorHAnsi"/>
          <w:color w:val="FF0000"/>
        </w:rPr>
      </w:pPr>
      <w:r w:rsidRPr="00E477E4">
        <w:rPr>
          <w:rFonts w:cstheme="minorHAnsi"/>
        </w:rPr>
        <w:t xml:space="preserve">Dispečerska služba zdravstva (DSZ) je ključnega pomena za vzpostavitev predvidene reorganizacije službe NMP, saj so dispečerski centri (DCZ) temelj za delovanje in koordiniranje sistema NMP. </w:t>
      </w:r>
    </w:p>
    <w:p w14:paraId="44B3CAA2" w14:textId="77777777" w:rsidR="004B6AD2" w:rsidRPr="00E477E4" w:rsidRDefault="004B6AD2" w:rsidP="00CE6279">
      <w:pPr>
        <w:spacing w:after="0" w:line="300" w:lineRule="atLeast"/>
        <w:rPr>
          <w:rFonts w:cstheme="minorHAnsi"/>
        </w:rPr>
      </w:pPr>
    </w:p>
    <w:p w14:paraId="552DD6FB" w14:textId="72984140" w:rsidR="00AE3F2E" w:rsidRPr="00E477E4" w:rsidRDefault="004B6AD2" w:rsidP="00CE6279">
      <w:pPr>
        <w:spacing w:after="0" w:line="300" w:lineRule="atLeast"/>
        <w:rPr>
          <w:rFonts w:cstheme="minorHAnsi"/>
        </w:rPr>
      </w:pPr>
      <w:r w:rsidRPr="00E477E4">
        <w:rPr>
          <w:rFonts w:cstheme="minorHAnsi"/>
        </w:rPr>
        <w:t>Na Ministrstvu za zdravje se zavedajo pomembnosti helikopterskega reševanja, saj omogoča reševanje na težje dostopnih mestih ter je zaradi hitrosti in usposobljenosti ekip pri življenj</w:t>
      </w:r>
      <w:r w:rsidR="00C6718E" w:rsidRPr="00E477E4">
        <w:rPr>
          <w:rFonts w:cstheme="minorHAnsi"/>
        </w:rPr>
        <w:t>e</w:t>
      </w:r>
      <w:r w:rsidRPr="00E477E4">
        <w:rPr>
          <w:rFonts w:cstheme="minorHAnsi"/>
        </w:rPr>
        <w:t xml:space="preserve"> ogrožajočih stanjih ključnega pomena. Vlada RS je 24. </w:t>
      </w:r>
      <w:r w:rsidR="00C6718E" w:rsidRPr="00E477E4">
        <w:rPr>
          <w:rFonts w:cstheme="minorHAnsi"/>
        </w:rPr>
        <w:t>junija</w:t>
      </w:r>
      <w:r w:rsidRPr="00E477E4">
        <w:rPr>
          <w:rFonts w:cstheme="minorHAnsi"/>
        </w:rPr>
        <w:t xml:space="preserve"> 2021 sprejela sklep št. 16504-1/2021/3, da se helikopterski prevozi v okviru izvajanja helikopterske nujne medicinske pomoči (HNMP), medbolnišnični helikopterski prevozi in helikopterski prevozi otrok v inkubatorjih dolgoročno izvajajo kot državna aktivnost</w:t>
      </w:r>
      <w:r w:rsidR="00AE3F2E" w:rsidRPr="00E477E4">
        <w:rPr>
          <w:rFonts w:cstheme="minorHAnsi"/>
        </w:rPr>
        <w:t xml:space="preserve"> z zrakoplovi Slovenske vojske.</w:t>
      </w:r>
    </w:p>
    <w:p w14:paraId="5BCB9B91" w14:textId="77777777" w:rsidR="00AE3F2E" w:rsidRPr="00E477E4" w:rsidRDefault="00AE3F2E" w:rsidP="00CE6279">
      <w:pPr>
        <w:spacing w:after="0" w:line="300" w:lineRule="atLeast"/>
        <w:rPr>
          <w:rFonts w:cstheme="minorHAnsi"/>
        </w:rPr>
      </w:pPr>
    </w:p>
    <w:p w14:paraId="407193C6" w14:textId="2CB27E69" w:rsidR="004B6AD2" w:rsidRPr="00E477E4" w:rsidRDefault="004B6AD2" w:rsidP="00CE6279">
      <w:pPr>
        <w:spacing w:after="0" w:line="300" w:lineRule="atLeast"/>
        <w:rPr>
          <w:rFonts w:cstheme="minorHAnsi"/>
        </w:rPr>
      </w:pPr>
      <w:r w:rsidRPr="00E477E4">
        <w:rPr>
          <w:rFonts w:cstheme="minorHAnsi"/>
        </w:rPr>
        <w:t xml:space="preserve">Vlada je v okviru sprejetega sklepa naložila pristojnim resorjem </w:t>
      </w:r>
      <w:r w:rsidR="009C2CF9" w:rsidRPr="00E477E4">
        <w:rPr>
          <w:rFonts w:cstheme="minorHAnsi"/>
        </w:rPr>
        <w:t xml:space="preserve">izvajanje </w:t>
      </w:r>
      <w:r w:rsidRPr="00E477E4">
        <w:rPr>
          <w:rFonts w:cstheme="minorHAnsi"/>
        </w:rPr>
        <w:t xml:space="preserve">aktivnosti za posodobitev sistema HNMP. </w:t>
      </w:r>
    </w:p>
    <w:p w14:paraId="3A597F4A" w14:textId="10CCE787" w:rsidR="004B6AD2" w:rsidRPr="00E477E4" w:rsidRDefault="004B6AD2" w:rsidP="00CE6279">
      <w:pPr>
        <w:spacing w:after="0" w:line="300" w:lineRule="atLeast"/>
        <w:rPr>
          <w:rFonts w:cstheme="minorHAnsi"/>
        </w:rPr>
      </w:pPr>
      <w:r w:rsidRPr="00E477E4">
        <w:rPr>
          <w:rFonts w:cstheme="minorHAnsi"/>
        </w:rPr>
        <w:t>Prvi posredovalec je posameznik, ki praviloma nima zdravstvene izobrazbe in se odzove na poziv DSZ ali lokalne enote službe NMP ter pride na kraj dogodka z namenom izvajanja ukrepov za ohranitev življenja pred prihodom službe NMP in je vključen v sistem t</w:t>
      </w:r>
      <w:r w:rsidR="00C6718E" w:rsidRPr="00E477E4">
        <w:rPr>
          <w:rFonts w:cstheme="minorHAnsi"/>
        </w:rPr>
        <w:t>ako imenovanega</w:t>
      </w:r>
      <w:r w:rsidRPr="00E477E4">
        <w:rPr>
          <w:rFonts w:cstheme="minorHAnsi"/>
        </w:rPr>
        <w:t xml:space="preserve"> tihega aktiviranja sil za zaščito in reševanje. DSZ ali lokalna enota NMP aktivira prve posredovalce, ki so najbližje kraju dogodka. Tako je omogočena dobra možnost preživetja predvsem v ruralnih okoljih, kjer je dostopnost ekipam NMP podaljšana. DSZ bo vodila evidenco o javno dostopnih avtomatskih zunanjih defibrilatorjih (AED) in njihovih uporabi, ozaveščanje, izobraževanje in usposabljanje laikov o uporabi AED na svojem območju pa organizira lokalna skupnost.</w:t>
      </w:r>
    </w:p>
    <w:p w14:paraId="16750856" w14:textId="77777777" w:rsidR="004B6AD2" w:rsidRPr="00E477E4" w:rsidRDefault="004B6AD2" w:rsidP="00CE6279">
      <w:pPr>
        <w:spacing w:after="0" w:line="300" w:lineRule="atLeast"/>
        <w:rPr>
          <w:rFonts w:cstheme="minorHAnsi"/>
        </w:rPr>
      </w:pPr>
    </w:p>
    <w:p w14:paraId="22CD858A" w14:textId="77777777" w:rsidR="004B6AD2" w:rsidRPr="00E477E4" w:rsidRDefault="004B6AD2" w:rsidP="00CE6279">
      <w:pPr>
        <w:spacing w:after="0" w:line="300" w:lineRule="atLeast"/>
        <w:rPr>
          <w:rFonts w:cstheme="minorHAnsi"/>
        </w:rPr>
      </w:pPr>
      <w:r w:rsidRPr="00E477E4">
        <w:rPr>
          <w:rFonts w:cstheme="minorHAnsi"/>
        </w:rPr>
        <w:t xml:space="preserve">Ker se zavedajo pomembnosti ustrezne usposobljenosti zdravstvenih delavcev za ukrepanje ob množičnih nesrečah, Ministrstvo za zdravje vsako leto financira izvedbo tečajev v organizaciji Slovenskega zdravniškega društva, v okviru katerih se izvaja usposabljanje iz ukrepov zdravstva ob množičnih nesrečah in ukrepov zdravstva pri kemičnih nesrečah. </w:t>
      </w:r>
    </w:p>
    <w:p w14:paraId="33E4E8EC" w14:textId="77777777" w:rsidR="00F51BCD" w:rsidRPr="00E477E4" w:rsidRDefault="00F51BCD" w:rsidP="00CE6279">
      <w:pPr>
        <w:spacing w:after="0" w:line="300" w:lineRule="atLeast"/>
        <w:rPr>
          <w:rFonts w:cstheme="minorHAnsi"/>
          <w:color w:val="FF0000"/>
        </w:rPr>
      </w:pPr>
    </w:p>
    <w:p w14:paraId="16F32F56" w14:textId="19B3C2FC" w:rsidR="00BC19E6" w:rsidRDefault="00BC19E6" w:rsidP="00CE6279">
      <w:pPr>
        <w:spacing w:after="0" w:line="300" w:lineRule="atLeast"/>
        <w:rPr>
          <w:rFonts w:cstheme="minorHAnsi"/>
          <w:color w:val="FF0000"/>
        </w:rPr>
      </w:pPr>
    </w:p>
    <w:p w14:paraId="204BFAB1" w14:textId="3B71EFFB" w:rsidR="00602490" w:rsidRDefault="00602490" w:rsidP="00CE6279">
      <w:pPr>
        <w:spacing w:after="0" w:line="300" w:lineRule="atLeast"/>
        <w:rPr>
          <w:rFonts w:cstheme="minorHAnsi"/>
          <w:color w:val="FF0000"/>
        </w:rPr>
      </w:pPr>
    </w:p>
    <w:p w14:paraId="1D10351F" w14:textId="208623AA" w:rsidR="00602490" w:rsidRDefault="00602490" w:rsidP="00CE6279">
      <w:pPr>
        <w:spacing w:after="0" w:line="300" w:lineRule="atLeast"/>
        <w:rPr>
          <w:rFonts w:cstheme="minorHAnsi"/>
          <w:color w:val="FF0000"/>
        </w:rPr>
      </w:pPr>
    </w:p>
    <w:p w14:paraId="5512F83D" w14:textId="5A30B0A4" w:rsidR="00602490" w:rsidRDefault="00602490" w:rsidP="00CE6279">
      <w:pPr>
        <w:spacing w:after="0" w:line="300" w:lineRule="atLeast"/>
        <w:rPr>
          <w:rFonts w:cstheme="minorHAnsi"/>
          <w:color w:val="FF0000"/>
        </w:rPr>
      </w:pPr>
    </w:p>
    <w:p w14:paraId="18F56609" w14:textId="77777777" w:rsidR="00602490" w:rsidRPr="00E477E4" w:rsidRDefault="00602490" w:rsidP="00CE6279">
      <w:pPr>
        <w:spacing w:after="0" w:line="300" w:lineRule="atLeast"/>
        <w:rPr>
          <w:rFonts w:cstheme="minorHAnsi"/>
          <w:color w:val="FF0000"/>
        </w:rPr>
      </w:pPr>
    </w:p>
    <w:p w14:paraId="0A6BA228" w14:textId="77777777" w:rsidR="00BC19E6" w:rsidRPr="00E477E4" w:rsidRDefault="00BC19E6" w:rsidP="00CE6279">
      <w:pPr>
        <w:spacing w:after="0" w:line="300" w:lineRule="atLeast"/>
        <w:rPr>
          <w:rFonts w:cstheme="minorHAnsi"/>
          <w:color w:val="FF0000"/>
        </w:rPr>
      </w:pPr>
    </w:p>
    <w:p w14:paraId="4188BEBF" w14:textId="77777777" w:rsidR="004B6AD2" w:rsidRPr="00E477E4" w:rsidRDefault="004B6AD2" w:rsidP="00CE6279">
      <w:pPr>
        <w:pStyle w:val="Naslov2"/>
        <w:spacing w:line="300" w:lineRule="atLeast"/>
      </w:pPr>
      <w:bookmarkStart w:id="332" w:name="_Toc385508340"/>
      <w:bookmarkStart w:id="333" w:name="_Toc385511955"/>
      <w:bookmarkStart w:id="334" w:name="_Toc385512342"/>
      <w:bookmarkStart w:id="335" w:name="_Toc36627882"/>
      <w:bookmarkStart w:id="336" w:name="_Toc75728640"/>
      <w:bookmarkStart w:id="337" w:name="_Toc75728804"/>
      <w:bookmarkStart w:id="338" w:name="_Toc77743484"/>
      <w:bookmarkStart w:id="339" w:name="_Toc104901855"/>
      <w:bookmarkStart w:id="340" w:name="_Toc153877324"/>
      <w:r w:rsidRPr="00E477E4">
        <w:lastRenderedPageBreak/>
        <w:t>4.5 NADZOR</w:t>
      </w:r>
      <w:bookmarkEnd w:id="332"/>
      <w:bookmarkEnd w:id="333"/>
      <w:bookmarkEnd w:id="334"/>
      <w:bookmarkEnd w:id="335"/>
      <w:bookmarkEnd w:id="336"/>
      <w:bookmarkEnd w:id="337"/>
      <w:bookmarkEnd w:id="338"/>
      <w:bookmarkEnd w:id="339"/>
      <w:bookmarkEnd w:id="340"/>
    </w:p>
    <w:p w14:paraId="360A8765" w14:textId="77777777" w:rsidR="004B6AD2" w:rsidRPr="00E477E4" w:rsidRDefault="004B6AD2" w:rsidP="00CE6279">
      <w:pPr>
        <w:spacing w:after="0" w:line="300" w:lineRule="atLeast"/>
        <w:rPr>
          <w:rFonts w:cstheme="minorHAnsi"/>
        </w:rPr>
      </w:pPr>
    </w:p>
    <w:p w14:paraId="4CF8F7A5" w14:textId="77777777" w:rsidR="004B6AD2" w:rsidRPr="00E477E4" w:rsidRDefault="004B6AD2" w:rsidP="00CE6279">
      <w:pPr>
        <w:pStyle w:val="SlogObojestransko"/>
        <w:spacing w:after="0" w:line="300" w:lineRule="atLeast"/>
        <w:rPr>
          <w:rFonts w:asciiTheme="minorHAnsi" w:hAnsiTheme="minorHAnsi" w:cstheme="minorHAnsi"/>
          <w:b/>
          <w:szCs w:val="22"/>
        </w:rPr>
      </w:pPr>
      <w:r w:rsidRPr="00E477E4">
        <w:rPr>
          <w:rFonts w:asciiTheme="minorHAnsi" w:hAnsiTheme="minorHAnsi" w:cstheme="minorHAnsi"/>
          <w:b/>
          <w:szCs w:val="22"/>
        </w:rPr>
        <w:t>TEMELJNI CILJ: zagotovitev učinkovitega nadzora prometa na slovenskih cestah</w:t>
      </w:r>
    </w:p>
    <w:p w14:paraId="06415980" w14:textId="77777777" w:rsidR="004B6AD2" w:rsidRPr="00E477E4" w:rsidRDefault="004B6AD2" w:rsidP="00CE6279">
      <w:pPr>
        <w:spacing w:after="0" w:line="300" w:lineRule="atLeast"/>
        <w:rPr>
          <w:rFonts w:cstheme="minorHAnsi"/>
        </w:rPr>
      </w:pPr>
    </w:p>
    <w:p w14:paraId="14132DD6" w14:textId="53D6FB07" w:rsidR="004B6AD2" w:rsidRPr="00E477E4" w:rsidRDefault="004B6AD2" w:rsidP="00CE6279">
      <w:pPr>
        <w:spacing w:after="0" w:line="300" w:lineRule="atLeast"/>
        <w:rPr>
          <w:rFonts w:cstheme="minorHAnsi"/>
        </w:rPr>
      </w:pPr>
      <w:r w:rsidRPr="00E477E4">
        <w:rPr>
          <w:rFonts w:cstheme="minorHAnsi"/>
        </w:rPr>
        <w:t xml:space="preserve">Pomemben </w:t>
      </w:r>
      <w:r w:rsidR="009C2CF9" w:rsidRPr="00E477E4">
        <w:rPr>
          <w:rFonts w:cstheme="minorHAnsi"/>
        </w:rPr>
        <w:t>dejavnik</w:t>
      </w:r>
      <w:r w:rsidRPr="00E477E4">
        <w:rPr>
          <w:rFonts w:cstheme="minorHAnsi"/>
        </w:rPr>
        <w:t xml:space="preserve"> nadzora je učinkovita koordinacija med nadzornimi subjekti. Poleg </w:t>
      </w:r>
      <w:r w:rsidR="009C2CF9" w:rsidRPr="00E477E4">
        <w:rPr>
          <w:rFonts w:cstheme="minorHAnsi"/>
        </w:rPr>
        <w:t>p</w:t>
      </w:r>
      <w:r w:rsidRPr="00E477E4">
        <w:rPr>
          <w:rFonts w:cstheme="minorHAnsi"/>
        </w:rPr>
        <w:t>olicije imajo pomembno nadzorno vlogo državne in lokalne inšpekcijske službe, občinski redarji, vojska, carina in drugi subjekti, ki lahko neposredno in posredno vplivajo na stanje prometne varnosti.</w:t>
      </w:r>
    </w:p>
    <w:p w14:paraId="3ED23645" w14:textId="77777777" w:rsidR="003867AD" w:rsidRPr="00E477E4" w:rsidRDefault="003867AD" w:rsidP="00CE6279">
      <w:pPr>
        <w:spacing w:after="0" w:line="300" w:lineRule="atLeast"/>
        <w:rPr>
          <w:rFonts w:cstheme="minorHAnsi"/>
          <w:color w:val="FF0000"/>
        </w:rPr>
      </w:pPr>
    </w:p>
    <w:p w14:paraId="2178D281" w14:textId="77777777" w:rsidR="004B6AD2" w:rsidRPr="00E477E4" w:rsidRDefault="004B6AD2" w:rsidP="00CE6279">
      <w:pPr>
        <w:pStyle w:val="Naslov3"/>
        <w:spacing w:before="0" w:line="300" w:lineRule="atLeast"/>
        <w:rPr>
          <w:rFonts w:asciiTheme="minorHAnsi" w:hAnsiTheme="minorHAnsi" w:cstheme="minorHAnsi"/>
          <w:sz w:val="22"/>
          <w:szCs w:val="22"/>
        </w:rPr>
      </w:pPr>
      <w:bookmarkStart w:id="341" w:name="_Toc385511956"/>
      <w:bookmarkStart w:id="342" w:name="_Toc385512343"/>
      <w:bookmarkStart w:id="343" w:name="_Toc36627883"/>
      <w:bookmarkStart w:id="344" w:name="_Toc75728641"/>
      <w:bookmarkStart w:id="345" w:name="_Toc75728805"/>
      <w:bookmarkStart w:id="346" w:name="_Toc77743485"/>
      <w:bookmarkStart w:id="347" w:name="_Toc104901856"/>
      <w:bookmarkStart w:id="348" w:name="_Toc153877325"/>
      <w:r w:rsidRPr="00E477E4">
        <w:rPr>
          <w:rFonts w:asciiTheme="minorHAnsi" w:hAnsiTheme="minorHAnsi" w:cstheme="minorHAnsi"/>
          <w:sz w:val="22"/>
          <w:szCs w:val="22"/>
        </w:rPr>
        <w:t>4.5.1 POVEČATI OBSEG NADZORA POLICIJE</w:t>
      </w:r>
      <w:bookmarkEnd w:id="341"/>
      <w:bookmarkEnd w:id="342"/>
      <w:bookmarkEnd w:id="343"/>
      <w:bookmarkEnd w:id="344"/>
      <w:bookmarkEnd w:id="345"/>
      <w:bookmarkEnd w:id="346"/>
      <w:bookmarkEnd w:id="347"/>
      <w:bookmarkEnd w:id="348"/>
    </w:p>
    <w:p w14:paraId="333065BF" w14:textId="77777777" w:rsidR="004B6AD2" w:rsidRPr="00E477E4" w:rsidRDefault="004B6AD2" w:rsidP="00CE6279">
      <w:pPr>
        <w:spacing w:after="0" w:line="300" w:lineRule="atLeast"/>
        <w:rPr>
          <w:rFonts w:cstheme="minorHAnsi"/>
        </w:rPr>
      </w:pPr>
    </w:p>
    <w:p w14:paraId="62BC23C8" w14:textId="77777777" w:rsidR="004B6AD2" w:rsidRPr="00E477E4" w:rsidRDefault="004B6AD2" w:rsidP="00CE6279">
      <w:pPr>
        <w:pStyle w:val="SlogObojestransko"/>
        <w:spacing w:after="0" w:line="300" w:lineRule="atLeast"/>
        <w:rPr>
          <w:rFonts w:asciiTheme="minorHAnsi" w:hAnsiTheme="minorHAnsi" w:cstheme="minorHAnsi"/>
          <w:b/>
          <w:szCs w:val="22"/>
        </w:rPr>
      </w:pPr>
      <w:r w:rsidRPr="00E477E4">
        <w:rPr>
          <w:rFonts w:asciiTheme="minorHAnsi" w:hAnsiTheme="minorHAnsi" w:cstheme="minorHAnsi"/>
          <w:b/>
          <w:szCs w:val="22"/>
        </w:rPr>
        <w:t xml:space="preserve">CILJ: </w:t>
      </w:r>
      <w:bookmarkStart w:id="349" w:name="_Toc283888951"/>
      <w:r w:rsidRPr="00E477E4">
        <w:rPr>
          <w:rFonts w:asciiTheme="minorHAnsi" w:hAnsiTheme="minorHAnsi" w:cstheme="minorHAnsi"/>
          <w:b/>
          <w:szCs w:val="22"/>
        </w:rPr>
        <w:t>zagotovitev učinkovitega nadzora prometa na avtocestah in hitrih cestah</w:t>
      </w:r>
      <w:bookmarkEnd w:id="349"/>
      <w:r w:rsidRPr="00E477E4">
        <w:rPr>
          <w:rFonts w:asciiTheme="minorHAnsi" w:hAnsiTheme="minorHAnsi" w:cstheme="minorHAnsi"/>
          <w:b/>
          <w:szCs w:val="22"/>
        </w:rPr>
        <w:t>,</w:t>
      </w:r>
      <w:bookmarkStart w:id="350" w:name="_Toc283888952"/>
      <w:r w:rsidRPr="00E477E4">
        <w:rPr>
          <w:rFonts w:asciiTheme="minorHAnsi" w:hAnsiTheme="minorHAnsi" w:cstheme="minorHAnsi"/>
          <w:b/>
          <w:szCs w:val="22"/>
        </w:rPr>
        <w:t xml:space="preserve"> povečanje vidnosti policijskega nadzora</w:t>
      </w:r>
      <w:bookmarkEnd w:id="350"/>
      <w:r w:rsidRPr="00E477E4">
        <w:rPr>
          <w:rFonts w:asciiTheme="minorHAnsi" w:hAnsiTheme="minorHAnsi" w:cstheme="minorHAnsi"/>
          <w:b/>
          <w:szCs w:val="22"/>
        </w:rPr>
        <w:t>, zagotovitev večdisciplinarnega nadzora cestnega prometa, zagotovitev učinkovitega nadzora nad večkratnimi kršitelji cestnoprometnih predpisov</w:t>
      </w:r>
    </w:p>
    <w:p w14:paraId="66B58FDD" w14:textId="77777777" w:rsidR="004B6AD2" w:rsidRPr="00E477E4" w:rsidRDefault="004B6AD2" w:rsidP="00CE6279">
      <w:pPr>
        <w:spacing w:after="0" w:line="300" w:lineRule="atLeast"/>
        <w:rPr>
          <w:rFonts w:cstheme="minorHAnsi"/>
          <w:lang w:eastAsia="sl-SI"/>
        </w:rPr>
      </w:pPr>
    </w:p>
    <w:p w14:paraId="1AAC1E77" w14:textId="4D24372D" w:rsidR="00F51BCD" w:rsidRPr="00E477E4" w:rsidRDefault="00F51BCD" w:rsidP="00CE6279">
      <w:pPr>
        <w:spacing w:after="0" w:line="300" w:lineRule="atLeast"/>
        <w:rPr>
          <w:rFonts w:cstheme="minorHAnsi"/>
          <w:lang w:eastAsia="sl-SI"/>
        </w:rPr>
      </w:pPr>
      <w:r w:rsidRPr="00E477E4">
        <w:rPr>
          <w:rFonts w:cstheme="minorHAnsi"/>
          <w:lang w:eastAsia="sl-SI"/>
        </w:rPr>
        <w:t xml:space="preserve">Število policistov v enotah prometne policije se ni bistveno spremenilo, zato še vedno ostaja kadrovska problematika enot. V letu 2022 je bila opravljena reorganizacija prometne policije in na novo organizirano delo na avtocestah in hitrih cestah. V letu 2022 je bil opravljen nakup nove opreme za nadzor prometa, s katero je bila nadomeščena odpisana in iztrošena oprema </w:t>
      </w:r>
      <w:r w:rsidR="00922360" w:rsidRPr="00E477E4">
        <w:rPr>
          <w:rFonts w:cstheme="minorHAnsi"/>
          <w:lang w:eastAsia="sl-SI"/>
        </w:rPr>
        <w:t>(</w:t>
      </w:r>
      <w:r w:rsidRPr="00E477E4">
        <w:rPr>
          <w:rFonts w:cstheme="minorHAnsi"/>
          <w:lang w:eastAsia="sl-SI"/>
        </w:rPr>
        <w:t>kovčki za oglede krajev prometnih nesreč, alkoskopi, etilometri, elektronske tehnice, 3D</w:t>
      </w:r>
      <w:r w:rsidR="00922360" w:rsidRPr="00E477E4">
        <w:rPr>
          <w:rFonts w:cstheme="minorHAnsi"/>
          <w:lang w:eastAsia="sl-SI"/>
        </w:rPr>
        <w:t>-</w:t>
      </w:r>
      <w:r w:rsidRPr="00E477E4">
        <w:rPr>
          <w:rFonts w:cstheme="minorHAnsi"/>
          <w:lang w:eastAsia="sl-SI"/>
        </w:rPr>
        <w:t xml:space="preserve"> skenerji, programska oprema za kontrolo digitalnih tahografov i</w:t>
      </w:r>
      <w:r w:rsidR="00922360" w:rsidRPr="00E477E4">
        <w:rPr>
          <w:rFonts w:cstheme="minorHAnsi"/>
          <w:lang w:eastAsia="sl-SI"/>
        </w:rPr>
        <w:t>n drugo)</w:t>
      </w:r>
      <w:r w:rsidRPr="00E477E4">
        <w:rPr>
          <w:rFonts w:cstheme="minorHAnsi"/>
          <w:lang w:eastAsia="sl-SI"/>
        </w:rPr>
        <w:t xml:space="preserve">. </w:t>
      </w:r>
    </w:p>
    <w:p w14:paraId="58196AA9" w14:textId="77777777" w:rsidR="00F51BCD" w:rsidRPr="00E477E4" w:rsidRDefault="00F51BCD" w:rsidP="00CE6279">
      <w:pPr>
        <w:spacing w:after="0" w:line="300" w:lineRule="atLeast"/>
        <w:rPr>
          <w:rFonts w:cstheme="minorHAnsi"/>
          <w:color w:val="FF0000"/>
          <w:lang w:eastAsia="sl-SI"/>
        </w:rPr>
      </w:pPr>
    </w:p>
    <w:p w14:paraId="621DAE68" w14:textId="77777777" w:rsidR="00F51BCD" w:rsidRPr="00E477E4" w:rsidRDefault="00F51BCD" w:rsidP="00CE6279">
      <w:pPr>
        <w:spacing w:after="0" w:line="300" w:lineRule="atLeast"/>
        <w:rPr>
          <w:rFonts w:cstheme="minorHAnsi"/>
          <w:lang w:eastAsia="sl-SI"/>
        </w:rPr>
      </w:pPr>
      <w:r w:rsidRPr="00E477E4">
        <w:rPr>
          <w:rFonts w:cstheme="minorHAnsi"/>
          <w:lang w:eastAsia="sl-SI"/>
        </w:rPr>
        <w:t>V letu 2022 je bilo na AC obravnavanih 1.686 prometnih nesreč, v katerih je umrlo 24 udeležencev, 55 se jih je hudo telesno poškodovalo in 518 lahko telesno poškodovalo.</w:t>
      </w:r>
    </w:p>
    <w:p w14:paraId="27B8C3E5" w14:textId="77777777" w:rsidR="00F51BCD" w:rsidRPr="00E477E4" w:rsidRDefault="00F51BCD" w:rsidP="00CE6279">
      <w:pPr>
        <w:spacing w:after="0" w:line="300" w:lineRule="atLeast"/>
        <w:rPr>
          <w:rFonts w:cstheme="minorHAnsi"/>
          <w:lang w:eastAsia="sl-SI"/>
        </w:rPr>
      </w:pPr>
    </w:p>
    <w:p w14:paraId="763FE22F" w14:textId="2F7099C2" w:rsidR="00F51BCD" w:rsidRPr="00E477E4" w:rsidRDefault="00F51BCD" w:rsidP="00CE6279">
      <w:pPr>
        <w:spacing w:after="0" w:line="300" w:lineRule="atLeast"/>
        <w:rPr>
          <w:rFonts w:cstheme="minorHAnsi"/>
          <w:lang w:eastAsia="sl-SI"/>
        </w:rPr>
      </w:pPr>
      <w:r w:rsidRPr="00E477E4">
        <w:rPr>
          <w:rFonts w:cstheme="minorHAnsi"/>
          <w:lang w:eastAsia="sl-SI"/>
        </w:rPr>
        <w:t xml:space="preserve">V letu 2022 je bilo na HC obravnavanih 237 prometnih nesreč, v katerih je </w:t>
      </w:r>
      <w:r w:rsidR="00922360" w:rsidRPr="00E477E4">
        <w:rPr>
          <w:rFonts w:cstheme="minorHAnsi"/>
          <w:lang w:eastAsia="sl-SI"/>
        </w:rPr>
        <w:t xml:space="preserve">en </w:t>
      </w:r>
      <w:r w:rsidRPr="00E477E4">
        <w:rPr>
          <w:rFonts w:cstheme="minorHAnsi"/>
          <w:lang w:eastAsia="sl-SI"/>
        </w:rPr>
        <w:t xml:space="preserve">udeleženec umrl, </w:t>
      </w:r>
      <w:r w:rsidR="00922360" w:rsidRPr="00E477E4">
        <w:rPr>
          <w:rFonts w:cstheme="minorHAnsi"/>
          <w:lang w:eastAsia="sl-SI"/>
        </w:rPr>
        <w:t xml:space="preserve">dva </w:t>
      </w:r>
      <w:r w:rsidRPr="00E477E4">
        <w:rPr>
          <w:rFonts w:cstheme="minorHAnsi"/>
          <w:lang w:eastAsia="sl-SI"/>
        </w:rPr>
        <w:t>sta se hudo telesno poškodovala in 53 lahko telesno poškodovalo.</w:t>
      </w:r>
    </w:p>
    <w:p w14:paraId="0BD5158C" w14:textId="77777777" w:rsidR="00F51BCD" w:rsidRPr="00E477E4" w:rsidRDefault="00F51BCD" w:rsidP="00CE6279">
      <w:pPr>
        <w:spacing w:after="0" w:line="300" w:lineRule="atLeast"/>
        <w:rPr>
          <w:rFonts w:cstheme="minorHAnsi"/>
          <w:lang w:eastAsia="sl-SI"/>
        </w:rPr>
      </w:pPr>
    </w:p>
    <w:p w14:paraId="08A841B4" w14:textId="77777777" w:rsidR="00F51BCD" w:rsidRPr="00E477E4" w:rsidRDefault="00F51BCD" w:rsidP="00CE6279">
      <w:pPr>
        <w:spacing w:after="0" w:line="300" w:lineRule="atLeast"/>
        <w:rPr>
          <w:rFonts w:cstheme="minorHAnsi"/>
          <w:color w:val="FF0000"/>
          <w:lang w:eastAsia="sl-SI"/>
        </w:rPr>
      </w:pPr>
      <w:r w:rsidRPr="00E477E4">
        <w:rPr>
          <w:rFonts w:cstheme="minorHAnsi"/>
          <w:lang w:eastAsia="sl-SI"/>
        </w:rPr>
        <w:t>Policisti so kontrolirali 140.085 delovnih dni voznikov tovornih vozil in avtobusov.</w:t>
      </w:r>
      <w:r w:rsidRPr="00E477E4">
        <w:rPr>
          <w:rFonts w:cstheme="minorHAnsi"/>
          <w:color w:val="FF0000"/>
          <w:lang w:eastAsia="sl-SI"/>
        </w:rPr>
        <w:t xml:space="preserve"> </w:t>
      </w:r>
    </w:p>
    <w:p w14:paraId="5DA80D4C" w14:textId="77777777" w:rsidR="00F51BCD" w:rsidRPr="00E477E4" w:rsidRDefault="00F51BCD" w:rsidP="00CE6279">
      <w:pPr>
        <w:spacing w:after="0" w:line="300" w:lineRule="atLeast"/>
        <w:rPr>
          <w:rFonts w:cstheme="minorHAnsi"/>
          <w:lang w:eastAsia="sl-SI"/>
        </w:rPr>
      </w:pPr>
      <w:r w:rsidRPr="00E477E4">
        <w:rPr>
          <w:rFonts w:cstheme="minorHAnsi"/>
          <w:lang w:eastAsia="sl-SI"/>
        </w:rPr>
        <w:t>Na avtocestah in hitrih cestah je bilo izvedenih 188 nadzorov po metodologiji PEGAZ.</w:t>
      </w:r>
    </w:p>
    <w:p w14:paraId="1312F361" w14:textId="77777777" w:rsidR="00F51BCD" w:rsidRPr="00E477E4" w:rsidRDefault="00F51BCD" w:rsidP="00CE6279">
      <w:pPr>
        <w:spacing w:after="0" w:line="300" w:lineRule="atLeast"/>
        <w:rPr>
          <w:rFonts w:cstheme="minorHAnsi"/>
          <w:lang w:eastAsia="sl-SI"/>
        </w:rPr>
      </w:pPr>
    </w:p>
    <w:p w14:paraId="590F90C0" w14:textId="0DC780CC" w:rsidR="00F51BCD" w:rsidRPr="00E477E4" w:rsidRDefault="00F51BCD" w:rsidP="00CE6279">
      <w:pPr>
        <w:spacing w:after="0" w:line="300" w:lineRule="atLeast"/>
        <w:rPr>
          <w:rFonts w:cstheme="minorHAnsi"/>
          <w:lang w:eastAsia="sl-SI"/>
        </w:rPr>
      </w:pPr>
      <w:r w:rsidRPr="00E477E4">
        <w:rPr>
          <w:rFonts w:cstheme="minorHAnsi"/>
          <w:lang w:eastAsia="sl-SI"/>
        </w:rPr>
        <w:t xml:space="preserve">Policijske uprave izvajajo obdobno nadzore še po metodologiji MORSKA DEKLICA, PROMIL, VERIGA in VARNOSTNI PAS. </w:t>
      </w:r>
    </w:p>
    <w:p w14:paraId="4530FEA6" w14:textId="77777777" w:rsidR="00F51BCD" w:rsidRPr="00E477E4" w:rsidRDefault="00F51BCD" w:rsidP="00CE6279">
      <w:pPr>
        <w:spacing w:after="0" w:line="300" w:lineRule="atLeast"/>
        <w:rPr>
          <w:rFonts w:cstheme="minorHAnsi"/>
          <w:lang w:eastAsia="sl-SI"/>
        </w:rPr>
      </w:pPr>
    </w:p>
    <w:p w14:paraId="03A60B89" w14:textId="002D3964" w:rsidR="00F51BCD" w:rsidRPr="00E477E4" w:rsidRDefault="00F51BCD" w:rsidP="00CE6279">
      <w:pPr>
        <w:spacing w:after="0" w:line="300" w:lineRule="atLeast"/>
        <w:rPr>
          <w:rFonts w:cstheme="minorHAnsi"/>
          <w:lang w:eastAsia="sl-SI"/>
        </w:rPr>
      </w:pPr>
      <w:r w:rsidRPr="00E477E4">
        <w:rPr>
          <w:rFonts w:cstheme="minorHAnsi"/>
          <w:lang w:eastAsia="sl-SI"/>
        </w:rPr>
        <w:t xml:space="preserve">Policija je </w:t>
      </w:r>
      <w:r w:rsidR="00922360" w:rsidRPr="00E477E4">
        <w:rPr>
          <w:rFonts w:cstheme="minorHAnsi"/>
          <w:lang w:eastAsia="sl-SI"/>
        </w:rPr>
        <w:t>glede na</w:t>
      </w:r>
      <w:r w:rsidRPr="00E477E4">
        <w:rPr>
          <w:rFonts w:cstheme="minorHAnsi"/>
          <w:lang w:eastAsia="sl-SI"/>
        </w:rPr>
        <w:t xml:space="preserve"> problematiko na cestah sodelovala na tiskovnih konferencah in izjavah za javnost, kjer je udeležence cestnega prometa seznanjala z aktivnostmi na tem področju </w:t>
      </w:r>
      <w:r w:rsidR="00922360" w:rsidRPr="00E477E4">
        <w:rPr>
          <w:rFonts w:cstheme="minorHAnsi"/>
          <w:lang w:eastAsia="sl-SI"/>
        </w:rPr>
        <w:t xml:space="preserve">ter </w:t>
      </w:r>
      <w:r w:rsidRPr="00E477E4">
        <w:rPr>
          <w:rFonts w:cstheme="minorHAnsi"/>
          <w:lang w:eastAsia="sl-SI"/>
        </w:rPr>
        <w:t>opozarjala na nevarnosti, ki jih je zaznala pri svojem delu.</w:t>
      </w:r>
    </w:p>
    <w:p w14:paraId="14154975" w14:textId="77777777" w:rsidR="00F51BCD" w:rsidRPr="00E477E4" w:rsidRDefault="00F51BCD" w:rsidP="00CE6279">
      <w:pPr>
        <w:spacing w:after="0" w:line="300" w:lineRule="atLeast"/>
        <w:rPr>
          <w:rFonts w:cstheme="minorHAnsi"/>
          <w:lang w:eastAsia="sl-SI"/>
        </w:rPr>
      </w:pPr>
    </w:p>
    <w:p w14:paraId="0FAFDA4F" w14:textId="77777777" w:rsidR="00F51BCD" w:rsidRPr="00E477E4" w:rsidRDefault="00F51BCD" w:rsidP="00CE6279">
      <w:pPr>
        <w:spacing w:after="0" w:line="300" w:lineRule="atLeast"/>
        <w:rPr>
          <w:rFonts w:cstheme="minorHAnsi"/>
          <w:lang w:eastAsia="sl-SI"/>
        </w:rPr>
      </w:pPr>
      <w:r w:rsidRPr="00E477E4">
        <w:rPr>
          <w:rFonts w:cstheme="minorHAnsi"/>
          <w:lang w:eastAsia="sl-SI"/>
        </w:rPr>
        <w:t>Zaseženih je bilo 3.106 motornih vozil po ZPrCP in ZP-1 ter odrejenih 211 kontrolnih zdravstvenih pregledov.</w:t>
      </w:r>
    </w:p>
    <w:p w14:paraId="0FA32AC0" w14:textId="1EAC2EDD" w:rsidR="004B6AD2" w:rsidRDefault="004B6AD2" w:rsidP="00CE6279">
      <w:pPr>
        <w:spacing w:after="0" w:line="300" w:lineRule="atLeast"/>
        <w:rPr>
          <w:rFonts w:cstheme="minorHAnsi"/>
          <w:color w:val="FF0000"/>
        </w:rPr>
      </w:pPr>
    </w:p>
    <w:p w14:paraId="4E8E8D3B" w14:textId="77777777" w:rsidR="00602490" w:rsidRPr="00E477E4" w:rsidRDefault="00602490" w:rsidP="00CE6279">
      <w:pPr>
        <w:spacing w:after="0" w:line="300" w:lineRule="atLeast"/>
        <w:rPr>
          <w:rFonts w:cstheme="minorHAnsi"/>
          <w:color w:val="FF0000"/>
        </w:rPr>
      </w:pPr>
    </w:p>
    <w:p w14:paraId="01ABBAA1" w14:textId="77777777" w:rsidR="004B6AD2" w:rsidRPr="00E477E4" w:rsidRDefault="004B6AD2" w:rsidP="00CE6279">
      <w:pPr>
        <w:pStyle w:val="Naslov3"/>
        <w:spacing w:before="0" w:line="300" w:lineRule="atLeast"/>
        <w:rPr>
          <w:rFonts w:asciiTheme="minorHAnsi" w:hAnsiTheme="minorHAnsi" w:cstheme="minorHAnsi"/>
          <w:sz w:val="22"/>
          <w:szCs w:val="22"/>
        </w:rPr>
      </w:pPr>
      <w:bookmarkStart w:id="351" w:name="_Toc385508341"/>
      <w:bookmarkStart w:id="352" w:name="_Toc385511957"/>
      <w:bookmarkStart w:id="353" w:name="_Toc385512344"/>
      <w:bookmarkStart w:id="354" w:name="_Toc36627884"/>
      <w:bookmarkStart w:id="355" w:name="_Toc75728642"/>
      <w:bookmarkStart w:id="356" w:name="_Toc75728806"/>
      <w:bookmarkStart w:id="357" w:name="_Toc77743486"/>
      <w:bookmarkStart w:id="358" w:name="_Toc104901857"/>
      <w:bookmarkStart w:id="359" w:name="_Toc153877326"/>
      <w:r w:rsidRPr="00E477E4">
        <w:rPr>
          <w:rFonts w:asciiTheme="minorHAnsi" w:hAnsiTheme="minorHAnsi" w:cstheme="minorHAnsi"/>
          <w:sz w:val="22"/>
          <w:szCs w:val="22"/>
        </w:rPr>
        <w:t>4.5.2 NADZOR V SAMOUPRAVNI LOKALNI SKUPNOSTI</w:t>
      </w:r>
      <w:bookmarkEnd w:id="351"/>
      <w:bookmarkEnd w:id="352"/>
      <w:bookmarkEnd w:id="353"/>
      <w:bookmarkEnd w:id="354"/>
      <w:bookmarkEnd w:id="355"/>
      <w:bookmarkEnd w:id="356"/>
      <w:bookmarkEnd w:id="357"/>
      <w:bookmarkEnd w:id="358"/>
      <w:bookmarkEnd w:id="359"/>
    </w:p>
    <w:p w14:paraId="342372C7" w14:textId="77777777" w:rsidR="004B6AD2" w:rsidRPr="00E477E4" w:rsidRDefault="004B6AD2" w:rsidP="00CE6279">
      <w:pPr>
        <w:spacing w:after="0" w:line="300" w:lineRule="atLeast"/>
        <w:rPr>
          <w:rFonts w:cstheme="minorHAnsi"/>
        </w:rPr>
      </w:pPr>
    </w:p>
    <w:p w14:paraId="4EF7104A" w14:textId="1BB73C70" w:rsidR="004B6AD2" w:rsidRPr="00E477E4" w:rsidRDefault="004B6AD2" w:rsidP="00CE6279">
      <w:pPr>
        <w:spacing w:after="0" w:line="300" w:lineRule="atLeast"/>
        <w:rPr>
          <w:rFonts w:cstheme="minorHAnsi"/>
          <w:b/>
          <w:lang w:eastAsia="sl-SI"/>
        </w:rPr>
      </w:pPr>
      <w:r w:rsidRPr="00E477E4">
        <w:rPr>
          <w:rFonts w:cstheme="minorHAnsi"/>
          <w:b/>
          <w:lang w:eastAsia="sl-SI"/>
        </w:rPr>
        <w:t xml:space="preserve">CILJ: </w:t>
      </w:r>
      <w:r w:rsidR="00922360" w:rsidRPr="00E477E4">
        <w:rPr>
          <w:rFonts w:cstheme="minorHAnsi"/>
          <w:b/>
          <w:lang w:eastAsia="sl-SI"/>
        </w:rPr>
        <w:t>s</w:t>
      </w:r>
      <w:r w:rsidRPr="00E477E4">
        <w:rPr>
          <w:rFonts w:cstheme="minorHAnsi"/>
          <w:b/>
          <w:lang w:eastAsia="sl-SI"/>
        </w:rPr>
        <w:t xml:space="preserve"> ciljno usmerjenim in preventivno/represivno uravnoteženim delovanjem na področju varnosti cestnega prometa prispevati svoj delež k doseganju lokalnih in nacionalnih prometnovarnostnih ciljev, zagotovitev izvajanja nalog občinskega redarstva na območju celotne države, vzpostavitev kakovostnih programov usposabljanja in nadzora cestnega prometa, kakovostno sodelovanje pri pripravi ter izvedbi </w:t>
      </w:r>
      <w:r w:rsidRPr="00E477E4">
        <w:rPr>
          <w:rFonts w:cstheme="minorHAnsi"/>
          <w:b/>
          <w:lang w:eastAsia="sl-SI"/>
        </w:rPr>
        <w:lastRenderedPageBreak/>
        <w:t>skupnega in usklajenega nadzora cestnega prometa z državnimi nadzornimi organi, strokovna, učinkovita in hitra izvedba prekrškovnih postopkov ob ugotovljenih kršitvah</w:t>
      </w:r>
    </w:p>
    <w:p w14:paraId="7738C91C" w14:textId="77777777" w:rsidR="004B6AD2" w:rsidRPr="00E477E4" w:rsidRDefault="004B6AD2" w:rsidP="00CE6279">
      <w:pPr>
        <w:spacing w:after="0" w:line="300" w:lineRule="atLeast"/>
        <w:rPr>
          <w:rFonts w:cstheme="minorHAnsi"/>
          <w:lang w:eastAsia="sl-SI"/>
        </w:rPr>
      </w:pPr>
    </w:p>
    <w:p w14:paraId="5F55C8E3" w14:textId="24B71549" w:rsidR="00E740D1" w:rsidRPr="00E477E4" w:rsidRDefault="00E740D1" w:rsidP="00CE6279">
      <w:pPr>
        <w:spacing w:after="0" w:line="300" w:lineRule="atLeast"/>
        <w:rPr>
          <w:rFonts w:cstheme="minorHAnsi"/>
        </w:rPr>
      </w:pPr>
      <w:r w:rsidRPr="00E477E4">
        <w:rPr>
          <w:rFonts w:cstheme="minorHAnsi"/>
        </w:rPr>
        <w:t xml:space="preserve">Policijska akademija je v letu 2022 izvedla </w:t>
      </w:r>
      <w:r w:rsidR="00922360" w:rsidRPr="00E477E4">
        <w:rPr>
          <w:rFonts w:cstheme="minorHAnsi"/>
        </w:rPr>
        <w:t xml:space="preserve">eno </w:t>
      </w:r>
      <w:r w:rsidRPr="00E477E4">
        <w:rPr>
          <w:rFonts w:cstheme="minorHAnsi"/>
        </w:rPr>
        <w:t>strokovno usposabljanje za občinske redarje</w:t>
      </w:r>
      <w:r w:rsidR="00F118D9" w:rsidRPr="00E477E4">
        <w:rPr>
          <w:rFonts w:cstheme="minorHAnsi"/>
        </w:rPr>
        <w:t>,</w:t>
      </w:r>
      <w:r w:rsidRPr="00E477E4">
        <w:rPr>
          <w:rFonts w:cstheme="minorHAnsi"/>
        </w:rPr>
        <w:t xml:space="preserve"> na katerih je bilo 23 udeležencev</w:t>
      </w:r>
      <w:r w:rsidR="00922360" w:rsidRPr="00E477E4">
        <w:rPr>
          <w:rFonts w:cstheme="minorHAnsi"/>
        </w:rPr>
        <w:t>,</w:t>
      </w:r>
      <w:r w:rsidRPr="00E477E4">
        <w:rPr>
          <w:rFonts w:cstheme="minorHAnsi"/>
        </w:rPr>
        <w:t xml:space="preserve"> in </w:t>
      </w:r>
      <w:r w:rsidR="00922360" w:rsidRPr="00E477E4">
        <w:rPr>
          <w:rFonts w:cstheme="minorHAnsi"/>
        </w:rPr>
        <w:t xml:space="preserve">tri </w:t>
      </w:r>
      <w:r w:rsidRPr="00E477E4">
        <w:rPr>
          <w:rFonts w:cstheme="minorHAnsi"/>
        </w:rPr>
        <w:t>obdobna usposabljanja za občinske redarje</w:t>
      </w:r>
      <w:r w:rsidR="00F118D9" w:rsidRPr="00E477E4">
        <w:rPr>
          <w:rFonts w:cstheme="minorHAnsi"/>
        </w:rPr>
        <w:t>,</w:t>
      </w:r>
      <w:r w:rsidRPr="00E477E4">
        <w:rPr>
          <w:rFonts w:cstheme="minorHAnsi"/>
        </w:rPr>
        <w:t xml:space="preserve"> na katerih je bilo 71 udeležencev. </w:t>
      </w:r>
    </w:p>
    <w:p w14:paraId="7FFC4537" w14:textId="75EC7095" w:rsidR="001D3B98" w:rsidRDefault="001D3B98" w:rsidP="00CE6279">
      <w:pPr>
        <w:spacing w:after="0" w:line="300" w:lineRule="atLeast"/>
        <w:rPr>
          <w:rFonts w:cstheme="minorHAnsi"/>
        </w:rPr>
      </w:pPr>
    </w:p>
    <w:p w14:paraId="0AA7FD24" w14:textId="77777777" w:rsidR="00602490" w:rsidRPr="00E477E4" w:rsidRDefault="00602490" w:rsidP="00CE6279">
      <w:pPr>
        <w:spacing w:after="0" w:line="300" w:lineRule="atLeast"/>
        <w:rPr>
          <w:rFonts w:cstheme="minorHAnsi"/>
        </w:rPr>
      </w:pPr>
    </w:p>
    <w:p w14:paraId="78AB7347" w14:textId="77777777" w:rsidR="00CD4634" w:rsidRPr="00E477E4" w:rsidRDefault="00CD4634" w:rsidP="00CE6279">
      <w:pPr>
        <w:pStyle w:val="Naslov3"/>
        <w:spacing w:before="0" w:line="300" w:lineRule="atLeast"/>
        <w:rPr>
          <w:rFonts w:asciiTheme="minorHAnsi" w:hAnsiTheme="minorHAnsi" w:cstheme="minorHAnsi"/>
          <w:sz w:val="22"/>
          <w:szCs w:val="22"/>
        </w:rPr>
      </w:pPr>
      <w:bookmarkStart w:id="360" w:name="_Toc153877327"/>
      <w:r w:rsidRPr="00E477E4">
        <w:rPr>
          <w:rFonts w:asciiTheme="minorHAnsi" w:hAnsiTheme="minorHAnsi" w:cstheme="minorHAnsi"/>
          <w:sz w:val="22"/>
          <w:szCs w:val="22"/>
        </w:rPr>
        <w:t>4.5.3 ZAGOTOVITEV UČINKOVITEGA NADZORA NAD CESTNINJENJEM, VKLJUČNO Z NADZOROM NAD TOVORNIMI VOZILI V ZIMSKIH RAZMERAH</w:t>
      </w:r>
      <w:bookmarkEnd w:id="360"/>
    </w:p>
    <w:p w14:paraId="64727136" w14:textId="77777777" w:rsidR="00CD4634" w:rsidRPr="00E477E4" w:rsidRDefault="00CD4634" w:rsidP="00CE6279">
      <w:pPr>
        <w:spacing w:after="0" w:line="300" w:lineRule="atLeast"/>
        <w:rPr>
          <w:rFonts w:cstheme="minorHAnsi"/>
        </w:rPr>
      </w:pPr>
    </w:p>
    <w:p w14:paraId="156E1FBA" w14:textId="77777777" w:rsidR="00CD4634" w:rsidRPr="00E477E4" w:rsidRDefault="00CD4634" w:rsidP="00CE6279">
      <w:pPr>
        <w:spacing w:after="0" w:line="300" w:lineRule="atLeast"/>
        <w:rPr>
          <w:rFonts w:cstheme="minorHAnsi"/>
          <w:b/>
          <w:lang w:eastAsia="sl-SI"/>
        </w:rPr>
      </w:pPr>
      <w:r w:rsidRPr="00E477E4">
        <w:rPr>
          <w:rFonts w:cstheme="minorHAnsi"/>
          <w:b/>
          <w:lang w:eastAsia="sl-SI"/>
        </w:rPr>
        <w:t>CILJI:</w:t>
      </w:r>
    </w:p>
    <w:p w14:paraId="6543568A" w14:textId="77777777" w:rsidR="00C52050" w:rsidRPr="00E477E4" w:rsidRDefault="00C52050" w:rsidP="00CE6279">
      <w:pPr>
        <w:spacing w:after="0" w:line="300" w:lineRule="atLeast"/>
        <w:rPr>
          <w:rFonts w:cstheme="minorHAnsi"/>
          <w:b/>
          <w:lang w:eastAsia="sl-SI"/>
        </w:rPr>
      </w:pPr>
    </w:p>
    <w:p w14:paraId="3CC3E6C1" w14:textId="3BDFE350" w:rsidR="00CD4634" w:rsidRPr="00E477E4" w:rsidRDefault="00CD4634" w:rsidP="00CE6279">
      <w:pPr>
        <w:numPr>
          <w:ilvl w:val="0"/>
          <w:numId w:val="2"/>
        </w:numPr>
        <w:tabs>
          <w:tab w:val="clear" w:pos="720"/>
          <w:tab w:val="num" w:pos="426"/>
        </w:tabs>
        <w:spacing w:after="0" w:line="300" w:lineRule="atLeast"/>
        <w:ind w:left="0" w:hanging="284"/>
        <w:rPr>
          <w:rFonts w:cstheme="minorHAnsi"/>
          <w:b/>
          <w:lang w:eastAsia="sl-SI"/>
        </w:rPr>
      </w:pPr>
      <w:r w:rsidRPr="00E477E4">
        <w:rPr>
          <w:rFonts w:cstheme="minorHAnsi"/>
          <w:b/>
          <w:lang w:eastAsia="sl-SI"/>
        </w:rPr>
        <w:t>pooblaščene uradne osebe cestninskega nadzora bodo na ustreznih mestih nadzirale in kaznovale za prekršek voznike tovornih vozil, ki ne bodo upoštevali prometne signalizacije, ki označuje zimske razmere, zaradi katerih je prepovedan ali omejen promet na določenem delu cestninske ceste</w:t>
      </w:r>
      <w:r w:rsidR="00F118D9" w:rsidRPr="00E477E4">
        <w:rPr>
          <w:rFonts w:cstheme="minorHAnsi"/>
          <w:b/>
          <w:lang w:eastAsia="sl-SI"/>
        </w:rPr>
        <w:t>,</w:t>
      </w:r>
      <w:r w:rsidRPr="00E477E4">
        <w:rPr>
          <w:rFonts w:cstheme="minorHAnsi"/>
          <w:b/>
          <w:lang w:eastAsia="sl-SI"/>
        </w:rPr>
        <w:t xml:space="preserve"> s </w:t>
      </w:r>
      <w:r w:rsidR="00F118D9" w:rsidRPr="00E477E4">
        <w:rPr>
          <w:rFonts w:cstheme="minorHAnsi"/>
          <w:b/>
          <w:lang w:eastAsia="sl-SI"/>
        </w:rPr>
        <w:t xml:space="preserve">čimer </w:t>
      </w:r>
      <w:r w:rsidRPr="00E477E4">
        <w:rPr>
          <w:rFonts w:cstheme="minorHAnsi"/>
          <w:b/>
          <w:lang w:eastAsia="sl-SI"/>
        </w:rPr>
        <w:t>se bosta zagotavljali večja mobilnost in varnost prometa na cestninskih cestah v tem obdobju;</w:t>
      </w:r>
    </w:p>
    <w:p w14:paraId="42785F31" w14:textId="77777777" w:rsidR="00CD4634" w:rsidRPr="00E477E4" w:rsidRDefault="00CD4634" w:rsidP="00CE6279">
      <w:pPr>
        <w:numPr>
          <w:ilvl w:val="0"/>
          <w:numId w:val="2"/>
        </w:numPr>
        <w:tabs>
          <w:tab w:val="clear" w:pos="720"/>
          <w:tab w:val="num" w:pos="426"/>
        </w:tabs>
        <w:spacing w:after="0" w:line="300" w:lineRule="atLeast"/>
        <w:ind w:left="0" w:hanging="284"/>
        <w:rPr>
          <w:rFonts w:cstheme="minorHAnsi"/>
          <w:b/>
          <w:lang w:eastAsia="sl-SI"/>
        </w:rPr>
      </w:pPr>
      <w:r w:rsidRPr="00E477E4">
        <w:rPr>
          <w:rFonts w:cstheme="minorHAnsi"/>
          <w:b/>
          <w:lang w:eastAsia="sl-SI"/>
        </w:rPr>
        <w:t>zagotovitev učinkovitega nadzora nad plačevanjem cestnine z ustreznimi tehničnimi sredstvi, taktiko in metodiko dela;</w:t>
      </w:r>
    </w:p>
    <w:p w14:paraId="1EE8B5EA" w14:textId="1EB8449F" w:rsidR="00CD4634" w:rsidRPr="00E477E4" w:rsidRDefault="00CD4634" w:rsidP="00CE6279">
      <w:pPr>
        <w:numPr>
          <w:ilvl w:val="0"/>
          <w:numId w:val="2"/>
        </w:numPr>
        <w:tabs>
          <w:tab w:val="clear" w:pos="720"/>
          <w:tab w:val="num" w:pos="426"/>
        </w:tabs>
        <w:spacing w:after="0" w:line="300" w:lineRule="atLeast"/>
        <w:ind w:left="0" w:hanging="284"/>
        <w:rPr>
          <w:rFonts w:cstheme="minorHAnsi"/>
          <w:b/>
          <w:lang w:eastAsia="sl-SI"/>
        </w:rPr>
      </w:pPr>
      <w:r w:rsidRPr="00E477E4">
        <w:rPr>
          <w:rFonts w:cstheme="minorHAnsi"/>
          <w:b/>
          <w:lang w:eastAsia="sl-SI"/>
        </w:rPr>
        <w:t xml:space="preserve">zaradi zagotovitve večje varnosti pri nadzorni funkciji se predlaga sprememba zakonodaje, da bo upravljavec cestninskih cest za opravljanje nadzora na cestninskih cestah vseh subjektov z javnim pooblastilom lahko preusmeril promet </w:t>
      </w:r>
      <w:r w:rsidR="00922360" w:rsidRPr="00E477E4">
        <w:rPr>
          <w:rFonts w:cstheme="minorHAnsi"/>
          <w:b/>
          <w:lang w:eastAsia="sl-SI"/>
        </w:rPr>
        <w:t xml:space="preserve">mimo </w:t>
      </w:r>
      <w:r w:rsidRPr="00E477E4">
        <w:rPr>
          <w:rFonts w:cstheme="minorHAnsi"/>
          <w:b/>
          <w:lang w:eastAsia="sl-SI"/>
        </w:rPr>
        <w:t>nadzornih točk</w:t>
      </w:r>
      <w:r w:rsidR="00F118D9" w:rsidRPr="00E477E4">
        <w:rPr>
          <w:rFonts w:cstheme="minorHAnsi"/>
          <w:b/>
          <w:lang w:eastAsia="sl-SI"/>
        </w:rPr>
        <w:t>;</w:t>
      </w:r>
    </w:p>
    <w:p w14:paraId="6097A70D" w14:textId="77777777" w:rsidR="00CD4634" w:rsidRPr="00E477E4" w:rsidRDefault="00CD4634" w:rsidP="00CE6279">
      <w:pPr>
        <w:numPr>
          <w:ilvl w:val="0"/>
          <w:numId w:val="2"/>
        </w:numPr>
        <w:tabs>
          <w:tab w:val="clear" w:pos="720"/>
          <w:tab w:val="num" w:pos="426"/>
        </w:tabs>
        <w:spacing w:after="0" w:line="300" w:lineRule="atLeast"/>
        <w:ind w:left="0" w:hanging="284"/>
        <w:rPr>
          <w:rFonts w:cstheme="minorHAnsi"/>
          <w:b/>
          <w:lang w:eastAsia="sl-SI"/>
        </w:rPr>
      </w:pPr>
      <w:r w:rsidRPr="00E477E4">
        <w:rPr>
          <w:rFonts w:cstheme="minorHAnsi"/>
          <w:b/>
          <w:lang w:eastAsia="sl-SI"/>
        </w:rPr>
        <w:t>takojšnje obveščanje policije o zaznanih hujših prekrških (vožnja pod vplivom alkohola, očitna prekoračitev hitrosti vožnje, vožnja v nasprotno smer).</w:t>
      </w:r>
    </w:p>
    <w:p w14:paraId="34F07DC8" w14:textId="77777777" w:rsidR="00CD4634" w:rsidRPr="00E477E4" w:rsidRDefault="00CD4634" w:rsidP="00CE6279">
      <w:pPr>
        <w:spacing w:after="0" w:line="300" w:lineRule="atLeast"/>
        <w:rPr>
          <w:rFonts w:cstheme="minorHAnsi"/>
          <w:strike/>
        </w:rPr>
      </w:pPr>
    </w:p>
    <w:p w14:paraId="09163641" w14:textId="77777777" w:rsidR="00CD4634" w:rsidRPr="00E477E4" w:rsidRDefault="00CD4634" w:rsidP="00CE6279">
      <w:pPr>
        <w:spacing w:after="0" w:line="300" w:lineRule="atLeast"/>
        <w:rPr>
          <w:rFonts w:cstheme="minorHAnsi"/>
          <w:lang w:eastAsia="sl-SI"/>
        </w:rPr>
      </w:pPr>
      <w:r w:rsidRPr="00E477E4">
        <w:rPr>
          <w:rFonts w:cstheme="minorHAnsi"/>
          <w:lang w:eastAsia="sl-SI"/>
        </w:rPr>
        <w:t xml:space="preserve">Problematiki vožnje v napačno smer se namenja posebna pozornost, saj število teh nevarnih dejanj na naših avtocestah žal ne upada. </w:t>
      </w:r>
    </w:p>
    <w:p w14:paraId="342C11DD" w14:textId="77777777" w:rsidR="00CD4634" w:rsidRPr="00E477E4" w:rsidRDefault="00CD4634" w:rsidP="00CE6279">
      <w:pPr>
        <w:spacing w:after="0" w:line="300" w:lineRule="atLeast"/>
        <w:rPr>
          <w:rFonts w:cstheme="minorHAnsi"/>
          <w:lang w:eastAsia="sl-SI"/>
        </w:rPr>
      </w:pPr>
    </w:p>
    <w:p w14:paraId="19B6123F" w14:textId="5AF1CA8C" w:rsidR="00CD4634" w:rsidRPr="00E477E4" w:rsidRDefault="00CD4634" w:rsidP="00CE6279">
      <w:pPr>
        <w:spacing w:after="0" w:line="300" w:lineRule="atLeast"/>
        <w:rPr>
          <w:rFonts w:cstheme="minorHAnsi"/>
          <w:lang w:eastAsia="sl-SI"/>
        </w:rPr>
      </w:pPr>
      <w:r w:rsidRPr="00E477E4">
        <w:rPr>
          <w:rFonts w:cstheme="minorHAnsi"/>
          <w:lang w:eastAsia="sl-SI"/>
        </w:rPr>
        <w:t xml:space="preserve">Težave z vozniki, ki vozijo v napačno smer, imajo vse države z avtocestnim omrežjem. Rešujejo jih na različne načine, saj ni </w:t>
      </w:r>
      <w:r w:rsidR="00922360" w:rsidRPr="00E477E4">
        <w:rPr>
          <w:rFonts w:cstheme="minorHAnsi"/>
          <w:lang w:eastAsia="sl-SI"/>
        </w:rPr>
        <w:t>sploš</w:t>
      </w:r>
      <w:r w:rsidRPr="00E477E4">
        <w:rPr>
          <w:rFonts w:cstheme="minorHAnsi"/>
          <w:lang w:eastAsia="sl-SI"/>
        </w:rPr>
        <w:t xml:space="preserve">nega pravila za odpravo tovrstne vožnje. Vsaka država izbere </w:t>
      </w:r>
      <w:r w:rsidR="00922360" w:rsidRPr="00E477E4">
        <w:rPr>
          <w:rFonts w:cstheme="minorHAnsi"/>
          <w:lang w:eastAsia="sl-SI"/>
        </w:rPr>
        <w:t>način</w:t>
      </w:r>
      <w:r w:rsidRPr="00E477E4">
        <w:rPr>
          <w:rFonts w:cstheme="minorHAnsi"/>
          <w:lang w:eastAsia="sl-SI"/>
        </w:rPr>
        <w:t xml:space="preserve">, ki je kar najbolj prilagojen </w:t>
      </w:r>
      <w:r w:rsidR="00922360" w:rsidRPr="00E477E4">
        <w:rPr>
          <w:rFonts w:cstheme="minorHAnsi"/>
          <w:lang w:eastAsia="sl-SI"/>
        </w:rPr>
        <w:t xml:space="preserve">dejanskim </w:t>
      </w:r>
      <w:r w:rsidRPr="00E477E4">
        <w:rPr>
          <w:rFonts w:cstheme="minorHAnsi"/>
          <w:lang w:eastAsia="sl-SI"/>
        </w:rPr>
        <w:t>razmeram v tej državi (splošni in prometni kulturi, višini denarnih kazni, deležu ugotovljenih kršiteljev in izterjanih kazni i</w:t>
      </w:r>
      <w:r w:rsidR="00922360" w:rsidRPr="00E477E4">
        <w:rPr>
          <w:rFonts w:cstheme="minorHAnsi"/>
          <w:lang w:eastAsia="sl-SI"/>
        </w:rPr>
        <w:t>n tako dalje</w:t>
      </w:r>
      <w:r w:rsidRPr="00E477E4">
        <w:rPr>
          <w:rFonts w:cstheme="minorHAnsi"/>
          <w:lang w:eastAsia="sl-SI"/>
        </w:rPr>
        <w:t xml:space="preserve">), zato je tudi učinek takih </w:t>
      </w:r>
      <w:r w:rsidR="00922360" w:rsidRPr="00E477E4">
        <w:rPr>
          <w:rFonts w:cstheme="minorHAnsi"/>
          <w:lang w:eastAsia="sl-SI"/>
        </w:rPr>
        <w:t>način</w:t>
      </w:r>
      <w:r w:rsidRPr="00E477E4">
        <w:rPr>
          <w:rFonts w:cstheme="minorHAnsi"/>
          <w:lang w:eastAsia="sl-SI"/>
        </w:rPr>
        <w:t xml:space="preserve">ov </w:t>
      </w:r>
      <w:r w:rsidR="00922360" w:rsidRPr="00E477E4">
        <w:rPr>
          <w:rFonts w:cstheme="minorHAnsi"/>
          <w:lang w:eastAsia="sl-SI"/>
        </w:rPr>
        <w:t xml:space="preserve">urejanja </w:t>
      </w:r>
      <w:r w:rsidRPr="00E477E4">
        <w:rPr>
          <w:rFonts w:cstheme="minorHAnsi"/>
          <w:lang w:eastAsia="sl-SI"/>
        </w:rPr>
        <w:t>v teh državah razmeroma velik, ne pa tudi stoodstoten.</w:t>
      </w:r>
    </w:p>
    <w:p w14:paraId="78E6AEE2" w14:textId="35E3FF3D" w:rsidR="004B6AD2" w:rsidRDefault="004B6AD2" w:rsidP="00CE6279">
      <w:pPr>
        <w:spacing w:after="0" w:line="300" w:lineRule="atLeast"/>
        <w:rPr>
          <w:rFonts w:cstheme="minorHAnsi"/>
        </w:rPr>
      </w:pPr>
    </w:p>
    <w:p w14:paraId="06C3AAD2" w14:textId="77777777" w:rsidR="00602490" w:rsidRPr="00E477E4" w:rsidRDefault="00602490" w:rsidP="00CE6279">
      <w:pPr>
        <w:spacing w:after="0" w:line="300" w:lineRule="atLeast"/>
        <w:rPr>
          <w:rFonts w:cstheme="minorHAnsi"/>
        </w:rPr>
      </w:pPr>
    </w:p>
    <w:p w14:paraId="44D0168D" w14:textId="77777777" w:rsidR="00CD4634" w:rsidRPr="00E477E4" w:rsidRDefault="00CD4634" w:rsidP="00CE6279">
      <w:pPr>
        <w:pStyle w:val="Naslov3"/>
        <w:spacing w:before="0" w:line="300" w:lineRule="atLeast"/>
        <w:rPr>
          <w:rFonts w:asciiTheme="minorHAnsi" w:hAnsiTheme="minorHAnsi" w:cstheme="minorHAnsi"/>
          <w:sz w:val="22"/>
          <w:szCs w:val="22"/>
        </w:rPr>
      </w:pPr>
      <w:bookmarkStart w:id="361" w:name="_Toc36627886"/>
      <w:bookmarkStart w:id="362" w:name="_Toc75728644"/>
      <w:bookmarkStart w:id="363" w:name="_Toc75728808"/>
      <w:bookmarkStart w:id="364" w:name="_Toc77743488"/>
      <w:bookmarkStart w:id="365" w:name="_Toc104901859"/>
      <w:bookmarkStart w:id="366" w:name="_Toc153877328"/>
      <w:r w:rsidRPr="00E477E4">
        <w:rPr>
          <w:rFonts w:asciiTheme="minorHAnsi" w:hAnsiTheme="minorHAnsi" w:cstheme="minorHAnsi"/>
          <w:sz w:val="22"/>
          <w:szCs w:val="22"/>
        </w:rPr>
        <w:t>4.5.4 ZAGOTOVITEV UČINKOVITEGA INŠPEKCIJSKEGA NADZORA</w:t>
      </w:r>
      <w:bookmarkEnd w:id="361"/>
      <w:bookmarkEnd w:id="362"/>
      <w:bookmarkEnd w:id="363"/>
      <w:bookmarkEnd w:id="364"/>
      <w:bookmarkEnd w:id="365"/>
      <w:bookmarkEnd w:id="366"/>
    </w:p>
    <w:p w14:paraId="7DFE0233" w14:textId="77777777" w:rsidR="00CD4634" w:rsidRPr="00E477E4" w:rsidRDefault="00CD4634" w:rsidP="00CE6279">
      <w:pPr>
        <w:spacing w:after="0" w:line="300" w:lineRule="atLeast"/>
        <w:rPr>
          <w:rFonts w:cstheme="minorHAnsi"/>
        </w:rPr>
      </w:pPr>
    </w:p>
    <w:p w14:paraId="14A75CB6" w14:textId="77777777" w:rsidR="00CD4634" w:rsidRPr="00E477E4" w:rsidRDefault="00CD4634" w:rsidP="00CE6279">
      <w:pPr>
        <w:spacing w:after="0" w:line="300" w:lineRule="atLeast"/>
        <w:rPr>
          <w:rFonts w:cstheme="minorHAnsi"/>
          <w:b/>
          <w:lang w:eastAsia="sl-SI"/>
        </w:rPr>
      </w:pPr>
      <w:r w:rsidRPr="00E477E4">
        <w:rPr>
          <w:rFonts w:cstheme="minorHAnsi"/>
          <w:b/>
          <w:lang w:eastAsia="sl-SI"/>
        </w:rPr>
        <w:t>CILJI:</w:t>
      </w:r>
    </w:p>
    <w:p w14:paraId="29F8D67D" w14:textId="77777777" w:rsidR="00C52050" w:rsidRPr="00E477E4" w:rsidRDefault="00C52050" w:rsidP="00CE6279">
      <w:pPr>
        <w:spacing w:after="0" w:line="300" w:lineRule="atLeast"/>
        <w:rPr>
          <w:rFonts w:cstheme="minorHAnsi"/>
          <w:b/>
          <w:lang w:eastAsia="sl-SI"/>
        </w:rPr>
      </w:pPr>
    </w:p>
    <w:p w14:paraId="739C6118" w14:textId="712A8F56"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67" w:name="_Toc283888954"/>
      <w:r w:rsidRPr="00E477E4">
        <w:rPr>
          <w:rFonts w:cstheme="minorHAnsi"/>
          <w:b/>
          <w:lang w:eastAsia="sl-SI"/>
        </w:rPr>
        <w:t xml:space="preserve">povezava nadzora </w:t>
      </w:r>
      <w:r w:rsidR="00922360" w:rsidRPr="00E477E4">
        <w:rPr>
          <w:rFonts w:cstheme="minorHAnsi"/>
          <w:b/>
          <w:lang w:eastAsia="sl-SI"/>
        </w:rPr>
        <w:t xml:space="preserve">nad </w:t>
      </w:r>
      <w:r w:rsidRPr="00E477E4">
        <w:rPr>
          <w:rFonts w:cstheme="minorHAnsi"/>
          <w:b/>
          <w:lang w:eastAsia="sl-SI"/>
        </w:rPr>
        <w:t>omejevanj</w:t>
      </w:r>
      <w:r w:rsidR="00922360" w:rsidRPr="00E477E4">
        <w:rPr>
          <w:rFonts w:cstheme="minorHAnsi"/>
          <w:b/>
          <w:lang w:eastAsia="sl-SI"/>
        </w:rPr>
        <w:t>em</w:t>
      </w:r>
      <w:r w:rsidRPr="00E477E4">
        <w:rPr>
          <w:rFonts w:cstheme="minorHAnsi"/>
          <w:b/>
          <w:lang w:eastAsia="sl-SI"/>
        </w:rPr>
        <w:t xml:space="preserve"> porabe alkohola v prodajalnah</w:t>
      </w:r>
      <w:bookmarkEnd w:id="367"/>
      <w:r w:rsidRPr="00E477E4">
        <w:rPr>
          <w:rFonts w:cstheme="minorHAnsi"/>
          <w:b/>
          <w:lang w:eastAsia="sl-SI"/>
        </w:rPr>
        <w:t xml:space="preserve"> in </w:t>
      </w:r>
      <w:bookmarkStart w:id="368" w:name="_Toc283888955"/>
      <w:r w:rsidRPr="00E477E4">
        <w:rPr>
          <w:rFonts w:cstheme="minorHAnsi"/>
          <w:b/>
          <w:lang w:eastAsia="sl-SI"/>
        </w:rPr>
        <w:t xml:space="preserve">nadzora </w:t>
      </w:r>
      <w:r w:rsidR="00922360" w:rsidRPr="00E477E4">
        <w:rPr>
          <w:rFonts w:cstheme="minorHAnsi"/>
          <w:b/>
          <w:lang w:eastAsia="sl-SI"/>
        </w:rPr>
        <w:t xml:space="preserve">nad </w:t>
      </w:r>
      <w:r w:rsidRPr="00E477E4">
        <w:rPr>
          <w:rFonts w:cstheme="minorHAnsi"/>
          <w:b/>
          <w:lang w:eastAsia="sl-SI"/>
        </w:rPr>
        <w:t>obratovalni</w:t>
      </w:r>
      <w:r w:rsidR="00922360" w:rsidRPr="00E477E4">
        <w:rPr>
          <w:rFonts w:cstheme="minorHAnsi"/>
          <w:b/>
          <w:lang w:eastAsia="sl-SI"/>
        </w:rPr>
        <w:t>m</w:t>
      </w:r>
      <w:r w:rsidRPr="00E477E4">
        <w:rPr>
          <w:rFonts w:cstheme="minorHAnsi"/>
          <w:b/>
          <w:lang w:eastAsia="sl-SI"/>
        </w:rPr>
        <w:t xml:space="preserve"> časo</w:t>
      </w:r>
      <w:r w:rsidR="00922360" w:rsidRPr="00E477E4">
        <w:rPr>
          <w:rFonts w:cstheme="minorHAnsi"/>
          <w:b/>
          <w:lang w:eastAsia="sl-SI"/>
        </w:rPr>
        <w:t>m</w:t>
      </w:r>
      <w:r w:rsidRPr="00E477E4">
        <w:rPr>
          <w:rFonts w:cstheme="minorHAnsi"/>
          <w:b/>
          <w:lang w:eastAsia="sl-SI"/>
        </w:rPr>
        <w:t xml:space="preserve"> gostinskih obratov</w:t>
      </w:r>
      <w:bookmarkEnd w:id="368"/>
      <w:r w:rsidRPr="00E477E4">
        <w:rPr>
          <w:rFonts w:cstheme="minorHAnsi"/>
          <w:b/>
          <w:lang w:eastAsia="sl-SI"/>
        </w:rPr>
        <w:t>;</w:t>
      </w:r>
    </w:p>
    <w:p w14:paraId="5145D1A6"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69" w:name="_Toc283888956"/>
      <w:r w:rsidRPr="00E477E4">
        <w:rPr>
          <w:rFonts w:cstheme="minorHAnsi"/>
          <w:b/>
          <w:lang w:eastAsia="sl-SI"/>
        </w:rPr>
        <w:t>zagotovitev večje stopnje spoštovanja določb Zakona o omejevanju porabe alkohola</w:t>
      </w:r>
      <w:bookmarkEnd w:id="369"/>
      <w:r w:rsidRPr="00E477E4">
        <w:rPr>
          <w:rFonts w:cstheme="minorHAnsi"/>
          <w:b/>
          <w:lang w:eastAsia="sl-SI"/>
        </w:rPr>
        <w:t>;</w:t>
      </w:r>
    </w:p>
    <w:p w14:paraId="7E88B7ED"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r w:rsidRPr="00E477E4">
        <w:rPr>
          <w:rFonts w:cstheme="minorHAnsi"/>
          <w:b/>
          <w:lang w:eastAsia="sl-SI"/>
        </w:rPr>
        <w:t>večja omejitev porabe alkoholnih pijač na delovnem mestu (nadzor nad izvajanjem 51. člena Zakona o varnosti in zdravju pri delu, Uradni list RS, št. 43/11);</w:t>
      </w:r>
    </w:p>
    <w:p w14:paraId="5E04EB25"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70" w:name="_Toc283888957"/>
      <w:bookmarkStart w:id="371" w:name="_Toc281911725"/>
      <w:r w:rsidRPr="00E477E4">
        <w:rPr>
          <w:rFonts w:cstheme="minorHAnsi"/>
          <w:b/>
          <w:lang w:eastAsia="sl-SI"/>
        </w:rPr>
        <w:t>večja stopnja omejevanja dostopnosti alkohola mladim in voznikom motornih vozil</w:t>
      </w:r>
      <w:bookmarkEnd w:id="370"/>
      <w:bookmarkEnd w:id="371"/>
      <w:r w:rsidRPr="00E477E4">
        <w:rPr>
          <w:rFonts w:cstheme="minorHAnsi"/>
          <w:b/>
          <w:lang w:eastAsia="sl-SI"/>
        </w:rPr>
        <w:t>;</w:t>
      </w:r>
    </w:p>
    <w:p w14:paraId="7DBDC194"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72" w:name="_Toc281911728"/>
      <w:bookmarkStart w:id="373" w:name="_Toc283888958"/>
      <w:r w:rsidRPr="00E477E4">
        <w:rPr>
          <w:rFonts w:cstheme="minorHAnsi"/>
          <w:b/>
          <w:lang w:eastAsia="sl-SI"/>
        </w:rPr>
        <w:t>učinkovit nadzor nad prometom živali</w:t>
      </w:r>
      <w:bookmarkEnd w:id="372"/>
      <w:bookmarkEnd w:id="373"/>
      <w:r w:rsidRPr="00E477E4">
        <w:rPr>
          <w:rFonts w:cstheme="minorHAnsi"/>
          <w:b/>
          <w:lang w:eastAsia="sl-SI"/>
        </w:rPr>
        <w:t>;</w:t>
      </w:r>
    </w:p>
    <w:p w14:paraId="73B8547B"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74" w:name="_Toc281911729"/>
      <w:bookmarkStart w:id="375" w:name="_Toc283888959"/>
      <w:r w:rsidRPr="00E477E4">
        <w:rPr>
          <w:rFonts w:cstheme="minorHAnsi"/>
          <w:b/>
          <w:lang w:eastAsia="sl-SI"/>
        </w:rPr>
        <w:lastRenderedPageBreak/>
        <w:t>zagotovitev doslednega spoštovanja določb Zakona o delovnem času in obveznih počitkih mobilnih delavcev (ZDCOPMD)</w:t>
      </w:r>
      <w:bookmarkEnd w:id="374"/>
      <w:bookmarkEnd w:id="375"/>
      <w:r w:rsidRPr="00E477E4">
        <w:rPr>
          <w:rFonts w:cstheme="minorHAnsi"/>
          <w:b/>
          <w:lang w:eastAsia="sl-SI"/>
        </w:rPr>
        <w:t>;</w:t>
      </w:r>
    </w:p>
    <w:p w14:paraId="018DED7F"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r w:rsidRPr="00E477E4">
        <w:rPr>
          <w:rFonts w:cstheme="minorHAnsi"/>
          <w:b/>
          <w:lang w:eastAsia="sl-SI"/>
        </w:rPr>
        <w:t>zagotovitev doslednega upoštevanja določb ZDCOPMD o povprečnem tedenskem delovnem času, odmorih in nočnem delu;</w:t>
      </w:r>
    </w:p>
    <w:p w14:paraId="3CDCC986" w14:textId="77777777" w:rsidR="00CD4634" w:rsidRPr="00E477E4" w:rsidRDefault="00CD4634" w:rsidP="00CE6279">
      <w:pPr>
        <w:pStyle w:val="Odstavekseznama"/>
        <w:numPr>
          <w:ilvl w:val="0"/>
          <w:numId w:val="12"/>
        </w:numPr>
        <w:spacing w:after="0" w:line="300" w:lineRule="atLeast"/>
        <w:ind w:left="0"/>
        <w:rPr>
          <w:rFonts w:cstheme="minorHAnsi"/>
          <w:b/>
          <w:lang w:eastAsia="sl-SI"/>
        </w:rPr>
      </w:pPr>
      <w:r w:rsidRPr="00E477E4">
        <w:rPr>
          <w:rFonts w:cstheme="minorHAnsi"/>
          <w:b/>
          <w:lang w:eastAsia="sl-SI"/>
        </w:rPr>
        <w:t>zagotovitev doslednega izvajanja dolžnosti delodajalcev o obveščanju in vodenju evidenc v skladu z ZDCOPMD in Zakonom o evidencah na področju dela in socialne varnosti;</w:t>
      </w:r>
    </w:p>
    <w:p w14:paraId="7D2BEFD8" w14:textId="569EB09A" w:rsidR="00CD4634" w:rsidRPr="00E477E4" w:rsidRDefault="00CD4634" w:rsidP="00CE6279">
      <w:pPr>
        <w:pStyle w:val="Odstavekseznama"/>
        <w:numPr>
          <w:ilvl w:val="0"/>
          <w:numId w:val="12"/>
        </w:numPr>
        <w:spacing w:after="0" w:line="300" w:lineRule="atLeast"/>
        <w:ind w:left="0"/>
        <w:rPr>
          <w:rFonts w:cstheme="minorHAnsi"/>
          <w:b/>
          <w:lang w:eastAsia="sl-SI"/>
        </w:rPr>
      </w:pPr>
      <w:bookmarkStart w:id="376" w:name="_Toc281911724"/>
      <w:r w:rsidRPr="00E477E4">
        <w:rPr>
          <w:rFonts w:cstheme="minorHAnsi"/>
          <w:b/>
          <w:lang w:eastAsia="sl-SI"/>
        </w:rPr>
        <w:t xml:space="preserve">zagotovitev učinkovitega nadzora </w:t>
      </w:r>
      <w:r w:rsidR="00922360" w:rsidRPr="00E477E4">
        <w:rPr>
          <w:rFonts w:cstheme="minorHAnsi"/>
          <w:b/>
          <w:lang w:eastAsia="sl-SI"/>
        </w:rPr>
        <w:t xml:space="preserve">nad </w:t>
      </w:r>
      <w:r w:rsidRPr="00E477E4">
        <w:rPr>
          <w:rFonts w:cstheme="minorHAnsi"/>
          <w:b/>
          <w:lang w:eastAsia="sl-SI"/>
        </w:rPr>
        <w:t>prevoz</w:t>
      </w:r>
      <w:r w:rsidR="00922360" w:rsidRPr="00E477E4">
        <w:rPr>
          <w:rFonts w:cstheme="minorHAnsi"/>
          <w:b/>
          <w:lang w:eastAsia="sl-SI"/>
        </w:rPr>
        <w:t>om</w:t>
      </w:r>
      <w:r w:rsidRPr="00E477E4">
        <w:rPr>
          <w:rFonts w:cstheme="minorHAnsi"/>
          <w:b/>
          <w:lang w:eastAsia="sl-SI"/>
        </w:rPr>
        <w:t xml:space="preserve"> blaga in potnikov na avtomobilskih cestah in hitrih cestah</w:t>
      </w:r>
      <w:bookmarkEnd w:id="376"/>
      <w:r w:rsidRPr="00E477E4">
        <w:rPr>
          <w:rFonts w:cstheme="minorHAnsi"/>
          <w:b/>
          <w:lang w:eastAsia="sl-SI"/>
        </w:rPr>
        <w:t xml:space="preserve">; </w:t>
      </w:r>
    </w:p>
    <w:p w14:paraId="199D38CB" w14:textId="23737233" w:rsidR="00CD4634" w:rsidRPr="00E477E4" w:rsidRDefault="00CD4634" w:rsidP="00CE6279">
      <w:pPr>
        <w:pStyle w:val="Odstavekseznama"/>
        <w:numPr>
          <w:ilvl w:val="0"/>
          <w:numId w:val="12"/>
        </w:numPr>
        <w:spacing w:after="0" w:line="300" w:lineRule="atLeast"/>
        <w:ind w:left="0"/>
        <w:rPr>
          <w:rFonts w:cstheme="minorHAnsi"/>
          <w:b/>
          <w:lang w:eastAsia="sl-SI"/>
        </w:rPr>
      </w:pPr>
      <w:r w:rsidRPr="00E477E4">
        <w:rPr>
          <w:rFonts w:cstheme="minorHAnsi"/>
          <w:b/>
          <w:lang w:eastAsia="sl-SI"/>
        </w:rPr>
        <w:t xml:space="preserve">zagotovitev nadzora </w:t>
      </w:r>
      <w:r w:rsidR="00922360" w:rsidRPr="00E477E4">
        <w:rPr>
          <w:rFonts w:cstheme="minorHAnsi"/>
          <w:b/>
          <w:lang w:eastAsia="sl-SI"/>
        </w:rPr>
        <w:t xml:space="preserve">nad </w:t>
      </w:r>
      <w:r w:rsidRPr="00E477E4">
        <w:rPr>
          <w:rFonts w:cstheme="minorHAnsi"/>
          <w:b/>
          <w:lang w:eastAsia="sl-SI"/>
        </w:rPr>
        <w:t>vožnj</w:t>
      </w:r>
      <w:r w:rsidR="00922360" w:rsidRPr="00E477E4">
        <w:rPr>
          <w:rFonts w:cstheme="minorHAnsi"/>
          <w:b/>
          <w:lang w:eastAsia="sl-SI"/>
        </w:rPr>
        <w:t>o</w:t>
      </w:r>
      <w:r w:rsidRPr="00E477E4">
        <w:rPr>
          <w:rFonts w:cstheme="minorHAnsi"/>
          <w:b/>
          <w:lang w:eastAsia="sl-SI"/>
        </w:rPr>
        <w:t xml:space="preserve"> z vozili v naravnem okolju, na gozdnih cestah, vl</w:t>
      </w:r>
      <w:r w:rsidR="00F118D9" w:rsidRPr="00E477E4">
        <w:rPr>
          <w:rFonts w:cstheme="minorHAnsi"/>
          <w:b/>
          <w:lang w:eastAsia="sl-SI"/>
        </w:rPr>
        <w:t>e</w:t>
      </w:r>
      <w:r w:rsidRPr="00E477E4">
        <w:rPr>
          <w:rFonts w:cstheme="minorHAnsi"/>
          <w:b/>
          <w:lang w:eastAsia="sl-SI"/>
        </w:rPr>
        <w:t xml:space="preserve">kah, poljskih poteh in planinskih poteh. </w:t>
      </w:r>
    </w:p>
    <w:p w14:paraId="3F987905" w14:textId="77777777" w:rsidR="00CD4634" w:rsidRPr="00E477E4" w:rsidRDefault="00CD4634" w:rsidP="00CE6279">
      <w:pPr>
        <w:spacing w:after="0" w:line="300" w:lineRule="atLeast"/>
        <w:rPr>
          <w:rFonts w:cstheme="minorHAnsi"/>
          <w:lang w:eastAsia="sl-SI"/>
        </w:rPr>
      </w:pPr>
    </w:p>
    <w:p w14:paraId="21276697" w14:textId="77777777" w:rsidR="00620C29" w:rsidRPr="00E477E4" w:rsidRDefault="00620C29" w:rsidP="00CE6279">
      <w:pPr>
        <w:spacing w:after="0" w:line="300" w:lineRule="atLeast"/>
        <w:rPr>
          <w:rFonts w:cstheme="minorHAnsi"/>
        </w:rPr>
      </w:pPr>
      <w:r w:rsidRPr="00E477E4">
        <w:rPr>
          <w:rFonts w:cstheme="minorHAnsi"/>
        </w:rPr>
        <w:t xml:space="preserve">Policija je opravila številne nadzore skupaj z inšpekcijskimi službami. </w:t>
      </w:r>
    </w:p>
    <w:p w14:paraId="771FE6B4" w14:textId="77777777" w:rsidR="00620C29" w:rsidRPr="00E477E4" w:rsidRDefault="00620C29" w:rsidP="00CE6279">
      <w:pPr>
        <w:spacing w:after="0" w:line="300" w:lineRule="atLeast"/>
        <w:rPr>
          <w:rFonts w:cstheme="minorHAnsi"/>
        </w:rPr>
      </w:pPr>
    </w:p>
    <w:p w14:paraId="7F9777E8" w14:textId="1EF0E5AC" w:rsidR="00620C29" w:rsidRPr="00E477E4" w:rsidRDefault="00620C29" w:rsidP="00CE6279">
      <w:pPr>
        <w:spacing w:after="0" w:line="300" w:lineRule="atLeast"/>
        <w:rPr>
          <w:rFonts w:cstheme="minorHAnsi"/>
        </w:rPr>
      </w:pPr>
      <w:r w:rsidRPr="00E477E4">
        <w:rPr>
          <w:rFonts w:cstheme="minorHAnsi"/>
        </w:rPr>
        <w:t xml:space="preserve">Pri rekonstrukcijah in novogradnjah cest </w:t>
      </w:r>
      <w:r w:rsidR="00922360" w:rsidRPr="00E477E4">
        <w:rPr>
          <w:rFonts w:cstheme="minorHAnsi"/>
        </w:rPr>
        <w:t>p</w:t>
      </w:r>
      <w:r w:rsidRPr="00E477E4">
        <w:rPr>
          <w:rFonts w:cstheme="minorHAnsi"/>
        </w:rPr>
        <w:t xml:space="preserve">olicija izraža potrebo po zagotovitvi mest za nadzor cestnega prometa.  </w:t>
      </w:r>
    </w:p>
    <w:p w14:paraId="1DE28D11" w14:textId="77777777" w:rsidR="00620C29" w:rsidRPr="00E477E4" w:rsidRDefault="00620C29" w:rsidP="00CE6279">
      <w:pPr>
        <w:spacing w:after="0" w:line="300" w:lineRule="atLeast"/>
        <w:rPr>
          <w:rFonts w:cstheme="minorHAnsi"/>
        </w:rPr>
      </w:pPr>
    </w:p>
    <w:p w14:paraId="70E0034D" w14:textId="77777777" w:rsidR="00620C29" w:rsidRPr="00E477E4" w:rsidRDefault="00620C29" w:rsidP="00CE6279">
      <w:pPr>
        <w:spacing w:after="0" w:line="300" w:lineRule="atLeast"/>
        <w:rPr>
          <w:rFonts w:cstheme="minorHAnsi"/>
        </w:rPr>
      </w:pPr>
      <w:r w:rsidRPr="00E477E4">
        <w:rPr>
          <w:rFonts w:cstheme="minorHAnsi"/>
        </w:rPr>
        <w:t>V letu 2022 je bilo ugotovljeno 3.136 kršitev ZDCOPMD, 510 kršitev Zakona o ohranjanju narave in 163 kršitev Zakona o omejevanju porabe alkohola.</w:t>
      </w:r>
    </w:p>
    <w:p w14:paraId="174A7A74" w14:textId="77777777" w:rsidR="00620C29" w:rsidRPr="00E477E4" w:rsidRDefault="00620C29" w:rsidP="00CE6279">
      <w:pPr>
        <w:spacing w:after="0" w:line="300" w:lineRule="atLeast"/>
        <w:rPr>
          <w:rFonts w:cstheme="minorHAnsi"/>
        </w:rPr>
      </w:pPr>
    </w:p>
    <w:p w14:paraId="5CEBA346" w14:textId="77777777" w:rsidR="00620C29" w:rsidRPr="00E477E4" w:rsidRDefault="00620C29" w:rsidP="00CE6279">
      <w:pPr>
        <w:spacing w:after="0" w:line="300" w:lineRule="atLeast"/>
        <w:rPr>
          <w:rFonts w:cstheme="minorHAnsi"/>
        </w:rPr>
      </w:pPr>
      <w:r w:rsidRPr="00E477E4">
        <w:rPr>
          <w:rFonts w:cstheme="minorHAnsi"/>
        </w:rPr>
        <w:t xml:space="preserve">V letu 2022 je bilo obravnavanih 18.723 prometnih nesreč, v katerih je umrlo 85 udeležencev, 863 se jih je hudo telesno poškodovalo in 6.464 lahko telesno poškodovalo. </w:t>
      </w:r>
    </w:p>
    <w:p w14:paraId="5E79C416" w14:textId="77777777" w:rsidR="00CD4634" w:rsidRPr="00E477E4" w:rsidRDefault="00CD4634" w:rsidP="00CE6279">
      <w:pPr>
        <w:spacing w:after="0" w:line="300" w:lineRule="atLeast"/>
        <w:rPr>
          <w:rFonts w:cstheme="minorHAnsi"/>
          <w:lang w:eastAsia="sl-SI"/>
        </w:rPr>
      </w:pPr>
    </w:p>
    <w:p w14:paraId="0064769C" w14:textId="1AA7B47B" w:rsidR="00CD4634" w:rsidRPr="00E477E4" w:rsidRDefault="00CD4634" w:rsidP="00CE6279">
      <w:pPr>
        <w:spacing w:after="0" w:line="300" w:lineRule="atLeast"/>
        <w:rPr>
          <w:rFonts w:cstheme="minorHAnsi"/>
          <w:lang w:eastAsia="sl-SI"/>
        </w:rPr>
      </w:pPr>
      <w:r w:rsidRPr="00E477E4">
        <w:rPr>
          <w:rFonts w:cstheme="minorHAnsi"/>
          <w:lang w:eastAsia="sl-SI"/>
        </w:rPr>
        <w:t xml:space="preserve">Po organiziranosti IRSI navedeno področje nadzora spada v delovno področje </w:t>
      </w:r>
      <w:r w:rsidR="00922360" w:rsidRPr="00E477E4">
        <w:rPr>
          <w:rFonts w:cstheme="minorHAnsi"/>
          <w:lang w:eastAsia="sl-SI"/>
        </w:rPr>
        <w:t>i</w:t>
      </w:r>
      <w:r w:rsidRPr="00E477E4">
        <w:rPr>
          <w:rFonts w:cstheme="minorHAnsi"/>
          <w:lang w:eastAsia="sl-SI"/>
        </w:rPr>
        <w:t xml:space="preserve">nšpekcije za cestni promet.  </w:t>
      </w:r>
    </w:p>
    <w:p w14:paraId="2926E064" w14:textId="77777777" w:rsidR="00CD4634" w:rsidRPr="00E477E4" w:rsidRDefault="00CD4634" w:rsidP="00CE6279">
      <w:pPr>
        <w:spacing w:after="0" w:line="300" w:lineRule="atLeast"/>
        <w:rPr>
          <w:rFonts w:cstheme="minorHAnsi"/>
          <w:lang w:eastAsia="sl-SI"/>
        </w:rPr>
      </w:pPr>
    </w:p>
    <w:p w14:paraId="537B2C21" w14:textId="40111404" w:rsidR="00CD4634" w:rsidRPr="00E477E4" w:rsidRDefault="00CD4634" w:rsidP="00CE6279">
      <w:pPr>
        <w:spacing w:after="0" w:line="300" w:lineRule="atLeast"/>
        <w:rPr>
          <w:rFonts w:cstheme="minorHAnsi"/>
          <w:lang w:eastAsia="sl-SI"/>
        </w:rPr>
      </w:pPr>
      <w:r w:rsidRPr="00E477E4">
        <w:rPr>
          <w:rFonts w:cstheme="minorHAnsi"/>
          <w:lang w:eastAsia="sl-SI"/>
        </w:rPr>
        <w:t xml:space="preserve">Področje nadzora po ZDCOPMD je v Republiki Sloveniji urejeno </w:t>
      </w:r>
      <w:r w:rsidR="008D681D" w:rsidRPr="00E477E4">
        <w:rPr>
          <w:rFonts w:cstheme="minorHAnsi"/>
          <w:lang w:eastAsia="sl-SI"/>
        </w:rPr>
        <w:t xml:space="preserve">v </w:t>
      </w:r>
      <w:r w:rsidRPr="00E477E4">
        <w:rPr>
          <w:rFonts w:cstheme="minorHAnsi"/>
          <w:lang w:eastAsia="sl-SI"/>
        </w:rPr>
        <w:t>sklad</w:t>
      </w:r>
      <w:r w:rsidR="008D681D" w:rsidRPr="00E477E4">
        <w:rPr>
          <w:rFonts w:cstheme="minorHAnsi"/>
          <w:lang w:eastAsia="sl-SI"/>
        </w:rPr>
        <w:t>u</w:t>
      </w:r>
      <w:r w:rsidRPr="00E477E4">
        <w:rPr>
          <w:rFonts w:cstheme="minorHAnsi"/>
          <w:lang w:eastAsia="sl-SI"/>
        </w:rPr>
        <w:t xml:space="preserve"> z </w:t>
      </w:r>
      <w:r w:rsidR="00922360" w:rsidRPr="00E477E4">
        <w:rPr>
          <w:rFonts w:cstheme="minorHAnsi"/>
          <w:lang w:eastAsia="sl-SI"/>
        </w:rPr>
        <w:t>zakonodajo Evropske unije</w:t>
      </w:r>
      <w:r w:rsidRPr="00E477E4">
        <w:rPr>
          <w:rFonts w:cstheme="minorHAnsi"/>
          <w:lang w:eastAsia="sl-SI"/>
        </w:rPr>
        <w:t xml:space="preserve"> (Direktiva 22/2006/ES, Uredba (ES) št. 561/2006, Uredba (EU) št. 165/2014 in mednarodnega sporazuma AETR). Obseg nadzorov po t »socialni zakonodaji« je za države članice predpisan</w:t>
      </w:r>
      <w:r w:rsidR="00922360" w:rsidRPr="00E477E4">
        <w:rPr>
          <w:rFonts w:cstheme="minorHAnsi"/>
          <w:lang w:eastAsia="sl-SI"/>
        </w:rPr>
        <w:t>,</w:t>
      </w:r>
      <w:r w:rsidRPr="00E477E4">
        <w:rPr>
          <w:rFonts w:cstheme="minorHAnsi"/>
          <w:lang w:eastAsia="sl-SI"/>
        </w:rPr>
        <w:t xml:space="preserve"> in to v določenem </w:t>
      </w:r>
      <w:r w:rsidR="00922360" w:rsidRPr="00E477E4">
        <w:rPr>
          <w:rFonts w:cstheme="minorHAnsi"/>
          <w:lang w:eastAsia="sl-SI"/>
        </w:rPr>
        <w:t xml:space="preserve">odstotku </w:t>
      </w:r>
      <w:r w:rsidRPr="00E477E4">
        <w:rPr>
          <w:rFonts w:cstheme="minorHAnsi"/>
          <w:lang w:eastAsia="sl-SI"/>
        </w:rPr>
        <w:t xml:space="preserve">za nadzore, ki se izvedejo na cesti (izvajajo jih IRSI, </w:t>
      </w:r>
      <w:r w:rsidR="00922360" w:rsidRPr="00E477E4">
        <w:rPr>
          <w:rFonts w:cstheme="minorHAnsi"/>
          <w:lang w:eastAsia="sl-SI"/>
        </w:rPr>
        <w:t>p</w:t>
      </w:r>
      <w:r w:rsidRPr="00E477E4">
        <w:rPr>
          <w:rFonts w:cstheme="minorHAnsi"/>
          <w:lang w:eastAsia="sl-SI"/>
        </w:rPr>
        <w:t>olicija in mobilne enote FURS)</w:t>
      </w:r>
      <w:r w:rsidR="00922360" w:rsidRPr="00E477E4">
        <w:rPr>
          <w:rFonts w:cstheme="minorHAnsi"/>
          <w:lang w:eastAsia="sl-SI"/>
        </w:rPr>
        <w:t>,</w:t>
      </w:r>
      <w:r w:rsidRPr="00E477E4">
        <w:rPr>
          <w:rFonts w:cstheme="minorHAnsi"/>
          <w:lang w:eastAsia="sl-SI"/>
        </w:rPr>
        <w:t xml:space="preserve"> in nadzore, ki se izvedejo na sedežu podjetij (izvaja samo IRSI). </w:t>
      </w:r>
    </w:p>
    <w:p w14:paraId="3758C102" w14:textId="77777777" w:rsidR="00CD4634" w:rsidRPr="00E477E4" w:rsidRDefault="00CD4634" w:rsidP="00CE6279">
      <w:pPr>
        <w:spacing w:after="0" w:line="300" w:lineRule="atLeast"/>
        <w:rPr>
          <w:rFonts w:cstheme="minorHAnsi"/>
          <w:lang w:eastAsia="sl-SI"/>
        </w:rPr>
      </w:pPr>
    </w:p>
    <w:p w14:paraId="62F14D74" w14:textId="559C73B5" w:rsidR="00CD4634" w:rsidRPr="00E477E4" w:rsidRDefault="00CD4634" w:rsidP="00CE6279">
      <w:pPr>
        <w:spacing w:after="0" w:line="300" w:lineRule="atLeast"/>
        <w:rPr>
          <w:rFonts w:cstheme="minorHAnsi"/>
          <w:lang w:eastAsia="sl-SI"/>
        </w:rPr>
      </w:pPr>
      <w:r w:rsidRPr="00E477E4">
        <w:rPr>
          <w:rFonts w:cstheme="minorHAnsi"/>
          <w:lang w:eastAsia="sl-SI"/>
        </w:rPr>
        <w:t>Z</w:t>
      </w:r>
      <w:r w:rsidR="00922360" w:rsidRPr="00E477E4">
        <w:rPr>
          <w:rFonts w:cstheme="minorHAnsi"/>
          <w:lang w:eastAsia="sl-SI"/>
        </w:rPr>
        <w:t>a</w:t>
      </w:r>
      <w:r w:rsidRPr="00E477E4">
        <w:rPr>
          <w:rFonts w:cstheme="minorHAnsi"/>
          <w:lang w:eastAsia="sl-SI"/>
        </w:rPr>
        <w:t xml:space="preserve"> zagotavljanj</w:t>
      </w:r>
      <w:r w:rsidR="00922360" w:rsidRPr="00E477E4">
        <w:rPr>
          <w:rFonts w:cstheme="minorHAnsi"/>
          <w:lang w:eastAsia="sl-SI"/>
        </w:rPr>
        <w:t>e</w:t>
      </w:r>
      <w:r w:rsidRPr="00E477E4">
        <w:rPr>
          <w:rFonts w:cstheme="minorHAnsi"/>
          <w:lang w:eastAsia="sl-SI"/>
        </w:rPr>
        <w:t xml:space="preserve"> učinkovitosti, izmenjav</w:t>
      </w:r>
      <w:r w:rsidR="00922360" w:rsidRPr="00E477E4">
        <w:rPr>
          <w:rFonts w:cstheme="minorHAnsi"/>
          <w:lang w:eastAsia="sl-SI"/>
        </w:rPr>
        <w:t>o</w:t>
      </w:r>
      <w:r w:rsidRPr="00E477E4">
        <w:rPr>
          <w:rFonts w:cstheme="minorHAnsi"/>
          <w:lang w:eastAsia="sl-SI"/>
        </w:rPr>
        <w:t xml:space="preserve"> informacij in poročanj</w:t>
      </w:r>
      <w:r w:rsidR="00922360" w:rsidRPr="00E477E4">
        <w:rPr>
          <w:rFonts w:cstheme="minorHAnsi"/>
          <w:lang w:eastAsia="sl-SI"/>
        </w:rPr>
        <w:t>e</w:t>
      </w:r>
      <w:r w:rsidRPr="00E477E4">
        <w:rPr>
          <w:rFonts w:cstheme="minorHAnsi"/>
          <w:lang w:eastAsia="sl-SI"/>
        </w:rPr>
        <w:t xml:space="preserve"> je </w:t>
      </w:r>
      <w:r w:rsidR="00922360" w:rsidRPr="00E477E4">
        <w:rPr>
          <w:rFonts w:cstheme="minorHAnsi"/>
          <w:lang w:eastAsia="sl-SI"/>
        </w:rPr>
        <w:t>m</w:t>
      </w:r>
      <w:r w:rsidRPr="00E477E4">
        <w:rPr>
          <w:rFonts w:cstheme="minorHAnsi"/>
          <w:lang w:eastAsia="sl-SI"/>
        </w:rPr>
        <w:t>inistr</w:t>
      </w:r>
      <w:r w:rsidR="00F118D9" w:rsidRPr="00E477E4">
        <w:rPr>
          <w:rFonts w:cstheme="minorHAnsi"/>
          <w:lang w:eastAsia="sl-SI"/>
        </w:rPr>
        <w:t>s</w:t>
      </w:r>
      <w:r w:rsidRPr="00E477E4">
        <w:rPr>
          <w:rFonts w:cstheme="minorHAnsi"/>
          <w:lang w:eastAsia="sl-SI"/>
        </w:rPr>
        <w:t>tva</w:t>
      </w:r>
      <w:r w:rsidR="00922360" w:rsidRPr="00E477E4">
        <w:rPr>
          <w:rFonts w:cstheme="minorHAnsi"/>
          <w:lang w:eastAsia="sl-SI"/>
        </w:rPr>
        <w:t>, pristojno</w:t>
      </w:r>
      <w:r w:rsidRPr="00E477E4">
        <w:rPr>
          <w:rFonts w:cstheme="minorHAnsi"/>
          <w:lang w:eastAsia="sl-SI"/>
        </w:rPr>
        <w:t xml:space="preserve"> za infrastrukturo</w:t>
      </w:r>
      <w:r w:rsidR="00922360" w:rsidRPr="00E477E4">
        <w:rPr>
          <w:rFonts w:cstheme="minorHAnsi"/>
          <w:lang w:eastAsia="sl-SI"/>
        </w:rPr>
        <w:t>,</w:t>
      </w:r>
      <w:r w:rsidRPr="00E477E4">
        <w:rPr>
          <w:rFonts w:cstheme="minorHAnsi"/>
          <w:lang w:eastAsia="sl-SI"/>
        </w:rPr>
        <w:t xml:space="preserve"> ustanov</w:t>
      </w:r>
      <w:r w:rsidR="00922360" w:rsidRPr="00E477E4">
        <w:rPr>
          <w:rFonts w:cstheme="minorHAnsi"/>
          <w:lang w:eastAsia="sl-SI"/>
        </w:rPr>
        <w:t>ilo</w:t>
      </w:r>
      <w:r w:rsidRPr="00E477E4">
        <w:rPr>
          <w:rFonts w:cstheme="minorHAnsi"/>
          <w:lang w:eastAsia="sl-SI"/>
        </w:rPr>
        <w:t xml:space="preserve"> »Delovna skupina za koordinacijo in načrtovanje nalog nadzora s področja cestnih prevozov potnikov in blaga in predpisov o delovnem času in obveznih počitkih mobilnih delavcev ter o zapisovalni opremi«, ki že več let uspešno povezuje nadzorne organe (IRSI, Policijo, FURS, IRSD</w:t>
      </w:r>
      <w:r w:rsidR="00F118D9" w:rsidRPr="00E477E4">
        <w:rPr>
          <w:rFonts w:cstheme="minorHAnsi"/>
          <w:lang w:eastAsia="sl-SI"/>
        </w:rPr>
        <w:t xml:space="preserve"> </w:t>
      </w:r>
      <w:r w:rsidR="00922360" w:rsidRPr="00E477E4">
        <w:rPr>
          <w:rFonts w:cstheme="minorHAnsi"/>
          <w:lang w:eastAsia="sl-SI"/>
        </w:rPr>
        <w:t xml:space="preserve">in druge). </w:t>
      </w:r>
      <w:r w:rsidRPr="00E477E4">
        <w:rPr>
          <w:rFonts w:cstheme="minorHAnsi"/>
          <w:lang w:eastAsia="sl-SI"/>
        </w:rPr>
        <w:t xml:space="preserve">Skupina se je v letu 2022 glede na problematiko sestala enkrat, člani pa </w:t>
      </w:r>
      <w:r w:rsidR="00922360" w:rsidRPr="00E477E4">
        <w:rPr>
          <w:rFonts w:cstheme="minorHAnsi"/>
          <w:lang w:eastAsia="sl-SI"/>
        </w:rPr>
        <w:t xml:space="preserve">so </w:t>
      </w:r>
      <w:r w:rsidRPr="00E477E4">
        <w:rPr>
          <w:rFonts w:cstheme="minorHAnsi"/>
          <w:lang w:eastAsia="sl-SI"/>
        </w:rPr>
        <w:t xml:space="preserve">v stalnem medsebojnem delovnem </w:t>
      </w:r>
      <w:r w:rsidR="00922360" w:rsidRPr="00E477E4">
        <w:rPr>
          <w:rFonts w:cstheme="minorHAnsi"/>
          <w:lang w:eastAsia="sl-SI"/>
        </w:rPr>
        <w:t>stik</w:t>
      </w:r>
      <w:r w:rsidRPr="00E477E4">
        <w:rPr>
          <w:rFonts w:cstheme="minorHAnsi"/>
          <w:lang w:eastAsia="sl-SI"/>
        </w:rPr>
        <w:t xml:space="preserve">u </w:t>
      </w:r>
      <w:r w:rsidR="00922360" w:rsidRPr="00E477E4">
        <w:rPr>
          <w:rFonts w:cstheme="minorHAnsi"/>
          <w:lang w:eastAsia="sl-SI"/>
        </w:rPr>
        <w:t xml:space="preserve">glede na </w:t>
      </w:r>
      <w:r w:rsidRPr="00E477E4">
        <w:rPr>
          <w:rFonts w:cstheme="minorHAnsi"/>
          <w:lang w:eastAsia="sl-SI"/>
        </w:rPr>
        <w:t>obravnavan</w:t>
      </w:r>
      <w:r w:rsidR="00922360" w:rsidRPr="00E477E4">
        <w:rPr>
          <w:rFonts w:cstheme="minorHAnsi"/>
          <w:lang w:eastAsia="sl-SI"/>
        </w:rPr>
        <w:t>o</w:t>
      </w:r>
      <w:r w:rsidRPr="00E477E4">
        <w:rPr>
          <w:rFonts w:cstheme="minorHAnsi"/>
          <w:lang w:eastAsia="sl-SI"/>
        </w:rPr>
        <w:t xml:space="preserve"> tematik</w:t>
      </w:r>
      <w:r w:rsidR="00922360" w:rsidRPr="00E477E4">
        <w:rPr>
          <w:rFonts w:cstheme="minorHAnsi"/>
          <w:lang w:eastAsia="sl-SI"/>
        </w:rPr>
        <w:t>o</w:t>
      </w:r>
      <w:r w:rsidRPr="00E477E4">
        <w:rPr>
          <w:rFonts w:cstheme="minorHAnsi"/>
          <w:lang w:eastAsia="sl-SI"/>
        </w:rPr>
        <w:t>.</w:t>
      </w:r>
    </w:p>
    <w:p w14:paraId="5E355246" w14:textId="77777777" w:rsidR="00CD4634" w:rsidRPr="00E477E4" w:rsidRDefault="00CD4634" w:rsidP="00CE6279">
      <w:pPr>
        <w:spacing w:after="0" w:line="300" w:lineRule="atLeast"/>
        <w:rPr>
          <w:rFonts w:cstheme="minorHAnsi"/>
          <w:lang w:eastAsia="sl-SI"/>
        </w:rPr>
      </w:pPr>
      <w:r w:rsidRPr="00E477E4">
        <w:rPr>
          <w:rFonts w:cstheme="minorHAnsi"/>
          <w:lang w:eastAsia="sl-SI"/>
        </w:rPr>
        <w:t xml:space="preserve">  </w:t>
      </w:r>
    </w:p>
    <w:p w14:paraId="3EA2404A" w14:textId="185972E2" w:rsidR="00CD4634" w:rsidRPr="00E477E4" w:rsidRDefault="00CD4634" w:rsidP="00CE6279">
      <w:pPr>
        <w:spacing w:after="0" w:line="300" w:lineRule="atLeast"/>
        <w:rPr>
          <w:rFonts w:cstheme="minorHAnsi"/>
          <w:lang w:eastAsia="sl-SI"/>
        </w:rPr>
      </w:pPr>
      <w:r w:rsidRPr="00E477E4">
        <w:rPr>
          <w:rFonts w:cstheme="minorHAnsi"/>
          <w:lang w:eastAsia="sl-SI"/>
        </w:rPr>
        <w:t xml:space="preserve">Nadzor po določilih ZDCOPMD se vodi statistično po izvedenih nadzorih in ugotovljenih kršitvah tudi za potrebe poročanja </w:t>
      </w:r>
      <w:r w:rsidR="00922360" w:rsidRPr="00E477E4">
        <w:rPr>
          <w:rFonts w:cstheme="minorHAnsi"/>
          <w:lang w:eastAsia="sl-SI"/>
        </w:rPr>
        <w:t>Evropski k</w:t>
      </w:r>
      <w:r w:rsidRPr="00E477E4">
        <w:rPr>
          <w:rFonts w:cstheme="minorHAnsi"/>
          <w:lang w:eastAsia="sl-SI"/>
        </w:rPr>
        <w:t xml:space="preserve">omisiji. V ta namen so vzpostavljene povezave za izmenjavo podatkov med </w:t>
      </w:r>
      <w:r w:rsidR="00922360" w:rsidRPr="00E477E4">
        <w:rPr>
          <w:rFonts w:cstheme="minorHAnsi"/>
          <w:lang w:eastAsia="sl-SI"/>
        </w:rPr>
        <w:t>drug</w:t>
      </w:r>
      <w:r w:rsidRPr="00E477E4">
        <w:rPr>
          <w:rFonts w:cstheme="minorHAnsi"/>
          <w:lang w:eastAsia="sl-SI"/>
        </w:rPr>
        <w:t xml:space="preserve">imi nadzornimi organi in IRSI. </w:t>
      </w:r>
    </w:p>
    <w:p w14:paraId="71893032" w14:textId="77777777" w:rsidR="00CD4634" w:rsidRPr="00E477E4" w:rsidRDefault="00CD4634" w:rsidP="00CE6279">
      <w:pPr>
        <w:spacing w:after="0" w:line="300" w:lineRule="atLeast"/>
        <w:rPr>
          <w:rFonts w:cstheme="minorHAnsi"/>
          <w:lang w:eastAsia="sl-SI"/>
        </w:rPr>
      </w:pPr>
    </w:p>
    <w:p w14:paraId="370ADBC9" w14:textId="6AA797D2" w:rsidR="00CD4634" w:rsidRPr="00E477E4" w:rsidRDefault="00CD4634" w:rsidP="00CE6279">
      <w:pPr>
        <w:spacing w:after="0" w:line="300" w:lineRule="atLeast"/>
        <w:rPr>
          <w:rFonts w:cstheme="minorHAnsi"/>
          <w:lang w:eastAsia="sl-SI"/>
        </w:rPr>
      </w:pPr>
      <w:r w:rsidRPr="00E477E4">
        <w:rPr>
          <w:rFonts w:cstheme="minorHAnsi"/>
          <w:lang w:eastAsia="sl-SI"/>
        </w:rPr>
        <w:t xml:space="preserve">V navedeni sklop nadzorov spada tudi nadzor </w:t>
      </w:r>
      <w:r w:rsidR="00922360" w:rsidRPr="00E477E4">
        <w:rPr>
          <w:rFonts w:cstheme="minorHAnsi"/>
          <w:lang w:eastAsia="sl-SI"/>
        </w:rPr>
        <w:t xml:space="preserve">nad </w:t>
      </w:r>
      <w:r w:rsidRPr="00E477E4">
        <w:rPr>
          <w:rFonts w:cstheme="minorHAnsi"/>
          <w:lang w:eastAsia="sl-SI"/>
        </w:rPr>
        <w:t>tehničn</w:t>
      </w:r>
      <w:r w:rsidR="00922360" w:rsidRPr="00E477E4">
        <w:rPr>
          <w:rFonts w:cstheme="minorHAnsi"/>
          <w:lang w:eastAsia="sl-SI"/>
        </w:rPr>
        <w:t>o</w:t>
      </w:r>
      <w:r w:rsidRPr="00E477E4">
        <w:rPr>
          <w:rFonts w:cstheme="minorHAnsi"/>
          <w:lang w:eastAsia="sl-SI"/>
        </w:rPr>
        <w:t xml:space="preserve"> brezhibnost</w:t>
      </w:r>
      <w:r w:rsidR="00922360" w:rsidRPr="00E477E4">
        <w:rPr>
          <w:rFonts w:cstheme="minorHAnsi"/>
          <w:lang w:eastAsia="sl-SI"/>
        </w:rPr>
        <w:t>jo</w:t>
      </w:r>
      <w:r w:rsidRPr="00E477E4">
        <w:rPr>
          <w:rFonts w:cstheme="minorHAnsi"/>
          <w:lang w:eastAsia="sl-SI"/>
        </w:rPr>
        <w:t xml:space="preserve"> vozil, ki ga inšpektorji za cestni promet IRSI izvajajo na cesti v </w:t>
      </w:r>
      <w:r w:rsidR="00922360" w:rsidRPr="00E477E4">
        <w:rPr>
          <w:rFonts w:cstheme="minorHAnsi"/>
          <w:lang w:eastAsia="sl-SI"/>
        </w:rPr>
        <w:t xml:space="preserve">usklajenih in </w:t>
      </w:r>
      <w:r w:rsidRPr="00E477E4">
        <w:rPr>
          <w:rFonts w:cstheme="minorHAnsi"/>
          <w:lang w:eastAsia="sl-SI"/>
        </w:rPr>
        <w:t xml:space="preserve">mesečno </w:t>
      </w:r>
      <w:r w:rsidR="00922360" w:rsidRPr="00E477E4">
        <w:rPr>
          <w:rFonts w:cstheme="minorHAnsi"/>
          <w:lang w:eastAsia="sl-SI"/>
        </w:rPr>
        <w:t>načrtov</w:t>
      </w:r>
      <w:r w:rsidRPr="00E477E4">
        <w:rPr>
          <w:rFonts w:cstheme="minorHAnsi"/>
          <w:lang w:eastAsia="sl-SI"/>
        </w:rPr>
        <w:t xml:space="preserve">anih nadzorih z </w:t>
      </w:r>
      <w:r w:rsidR="00922360" w:rsidRPr="00E477E4">
        <w:rPr>
          <w:rFonts w:cstheme="minorHAnsi"/>
          <w:lang w:eastAsia="sl-SI"/>
        </w:rPr>
        <w:t>drug</w:t>
      </w:r>
      <w:r w:rsidRPr="00E477E4">
        <w:rPr>
          <w:rFonts w:cstheme="minorHAnsi"/>
          <w:lang w:eastAsia="sl-SI"/>
        </w:rPr>
        <w:t>imi nadzornimi organi. Izvaja se t</w:t>
      </w:r>
      <w:r w:rsidR="00922360" w:rsidRPr="00E477E4">
        <w:rPr>
          <w:rFonts w:cstheme="minorHAnsi"/>
          <w:lang w:eastAsia="sl-SI"/>
        </w:rPr>
        <w:t>ako imenovani</w:t>
      </w:r>
      <w:r w:rsidRPr="00E477E4">
        <w:rPr>
          <w:rFonts w:cstheme="minorHAnsi"/>
          <w:lang w:eastAsia="sl-SI"/>
        </w:rPr>
        <w:t xml:space="preserve"> začetni cestni tehnični pregled vozil v obsegu, ki ga je mogoče izvesti vizualno in z uporabo preprostih tehničnih pomagal. Ta del nalog po določbah ZMV-1 izvajata </w:t>
      </w:r>
      <w:r w:rsidR="00922360" w:rsidRPr="00E477E4">
        <w:rPr>
          <w:rFonts w:cstheme="minorHAnsi"/>
          <w:lang w:eastAsia="sl-SI"/>
        </w:rPr>
        <w:t>p</w:t>
      </w:r>
      <w:r w:rsidRPr="00E477E4">
        <w:rPr>
          <w:rFonts w:cstheme="minorHAnsi"/>
          <w:lang w:eastAsia="sl-SI"/>
        </w:rPr>
        <w:t xml:space="preserve">olicija in inšpektorji za cestni promet IRSI. </w:t>
      </w:r>
      <w:r w:rsidR="00922360" w:rsidRPr="00E477E4">
        <w:rPr>
          <w:rFonts w:cstheme="minorHAnsi"/>
          <w:lang w:eastAsia="sl-SI"/>
        </w:rPr>
        <w:t xml:space="preserve">Načrt </w:t>
      </w:r>
      <w:r w:rsidRPr="00E477E4">
        <w:rPr>
          <w:rFonts w:cstheme="minorHAnsi"/>
          <w:lang w:eastAsia="sl-SI"/>
        </w:rPr>
        <w:t xml:space="preserve">nadzorov na cesti se mesečno usklajuje med nadzornimi organi (IRSI, Policija, FURS). </w:t>
      </w:r>
    </w:p>
    <w:p w14:paraId="369E7DF8" w14:textId="34D75E11" w:rsidR="00CD4634" w:rsidRPr="00E477E4" w:rsidRDefault="00CD4634" w:rsidP="00CE6279">
      <w:pPr>
        <w:spacing w:after="0" w:line="300" w:lineRule="atLeast"/>
        <w:rPr>
          <w:rFonts w:cstheme="minorHAnsi"/>
          <w:lang w:eastAsia="sl-SI"/>
        </w:rPr>
      </w:pPr>
      <w:r w:rsidRPr="00E477E4">
        <w:rPr>
          <w:rFonts w:cstheme="minorHAnsi"/>
          <w:lang w:eastAsia="sl-SI"/>
        </w:rPr>
        <w:lastRenderedPageBreak/>
        <w:t xml:space="preserve">Inšpekcija za cestni promet IRSI je v letu 2022 izvajala nadzore po »socialni zakonodaji« po ZDCOPMD na cesti in sedežu podjetij ter nadzore </w:t>
      </w:r>
      <w:r w:rsidR="00922360" w:rsidRPr="00E477E4">
        <w:rPr>
          <w:rFonts w:cstheme="minorHAnsi"/>
          <w:lang w:eastAsia="sl-SI"/>
        </w:rPr>
        <w:t xml:space="preserve">nad </w:t>
      </w:r>
      <w:r w:rsidRPr="00E477E4">
        <w:rPr>
          <w:rFonts w:cstheme="minorHAnsi"/>
          <w:lang w:eastAsia="sl-SI"/>
        </w:rPr>
        <w:t>tehničn</w:t>
      </w:r>
      <w:r w:rsidR="00922360" w:rsidRPr="00E477E4">
        <w:rPr>
          <w:rFonts w:cstheme="minorHAnsi"/>
          <w:lang w:eastAsia="sl-SI"/>
        </w:rPr>
        <w:t>o</w:t>
      </w:r>
      <w:r w:rsidRPr="00E477E4">
        <w:rPr>
          <w:rFonts w:cstheme="minorHAnsi"/>
          <w:lang w:eastAsia="sl-SI"/>
        </w:rPr>
        <w:t xml:space="preserve"> brezhibnost</w:t>
      </w:r>
      <w:r w:rsidR="00922360" w:rsidRPr="00E477E4">
        <w:rPr>
          <w:rFonts w:cstheme="minorHAnsi"/>
          <w:lang w:eastAsia="sl-SI"/>
        </w:rPr>
        <w:t>jo</w:t>
      </w:r>
      <w:r w:rsidRPr="00E477E4">
        <w:rPr>
          <w:rFonts w:cstheme="minorHAnsi"/>
          <w:lang w:eastAsia="sl-SI"/>
        </w:rPr>
        <w:t xml:space="preserve"> vozil po ZMV-1 na cesti</w:t>
      </w:r>
      <w:r w:rsidR="00F118D9" w:rsidRPr="00E477E4">
        <w:rPr>
          <w:rFonts w:cstheme="minorHAnsi"/>
          <w:lang w:eastAsia="sl-SI"/>
        </w:rPr>
        <w:t>.</w:t>
      </w:r>
    </w:p>
    <w:p w14:paraId="0F700B0B" w14:textId="77777777" w:rsidR="00CD4634" w:rsidRPr="00E477E4" w:rsidRDefault="00CD4634" w:rsidP="00CE6279">
      <w:pPr>
        <w:spacing w:after="0" w:line="300" w:lineRule="atLeast"/>
        <w:rPr>
          <w:rFonts w:cstheme="minorHAnsi"/>
          <w:lang w:eastAsia="sl-SI"/>
        </w:rPr>
      </w:pPr>
    </w:p>
    <w:p w14:paraId="58646835" w14:textId="45408BDD" w:rsidR="00CD4634" w:rsidRPr="00E477E4" w:rsidRDefault="00CD4634" w:rsidP="00CE6279">
      <w:pPr>
        <w:spacing w:after="0" w:line="300" w:lineRule="atLeast"/>
        <w:rPr>
          <w:rFonts w:cstheme="minorHAnsi"/>
          <w:lang w:eastAsia="sl-SI"/>
        </w:rPr>
      </w:pPr>
      <w:r w:rsidRPr="00E477E4">
        <w:rPr>
          <w:rFonts w:cstheme="minorHAnsi"/>
          <w:lang w:eastAsia="sl-SI"/>
        </w:rPr>
        <w:t xml:space="preserve">FURS je udeležen pri zagotavljanju cilja učinkovitega nadzora prometa iz pristojnosti ZPCP-2, ZDCOPMD ter po ZPNB. FURS izvaja nadzore po več zakonskih </w:t>
      </w:r>
      <w:r w:rsidR="00922360" w:rsidRPr="00E477E4">
        <w:rPr>
          <w:rFonts w:cstheme="minorHAnsi"/>
          <w:lang w:eastAsia="sl-SI"/>
        </w:rPr>
        <w:t>podlag</w:t>
      </w:r>
      <w:r w:rsidRPr="00E477E4">
        <w:rPr>
          <w:rFonts w:cstheme="minorHAnsi"/>
          <w:lang w:eastAsia="sl-SI"/>
        </w:rPr>
        <w:t xml:space="preserve">ah, kar omogoča celovit in sistematičen nadzor nad prevozi v cestnem prometu. FURS zagotavlja nadzor nad večkratnimi kršitelji in jih v primeru ponavljajočih se kršitev kaznuje strožje </w:t>
      </w:r>
      <w:r w:rsidR="00126B0F" w:rsidRPr="00E477E4">
        <w:rPr>
          <w:rFonts w:cstheme="minorHAnsi"/>
          <w:lang w:eastAsia="sl-SI"/>
        </w:rPr>
        <w:t xml:space="preserve">kot </w:t>
      </w:r>
      <w:r w:rsidRPr="00E477E4">
        <w:rPr>
          <w:rFonts w:cstheme="minorHAnsi"/>
          <w:lang w:eastAsia="sl-SI"/>
        </w:rPr>
        <w:t>v primerih, kadar so predpisane globe v razponu.</w:t>
      </w:r>
    </w:p>
    <w:p w14:paraId="141BD727" w14:textId="77777777" w:rsidR="001D3B98" w:rsidRPr="00E477E4" w:rsidRDefault="00AA0ABA" w:rsidP="00CE6279">
      <w:pPr>
        <w:spacing w:after="0" w:line="300" w:lineRule="atLeast"/>
        <w:rPr>
          <w:rFonts w:cstheme="minorHAnsi"/>
        </w:rPr>
      </w:pPr>
      <w:r w:rsidRPr="00E477E4">
        <w:rPr>
          <w:rFonts w:cstheme="minorHAnsi"/>
        </w:rPr>
        <w:t xml:space="preserve">Na področju nadzorov po ZPCP-2 je FURS v letu 2022 izvedel naslednje nadzore: </w:t>
      </w:r>
    </w:p>
    <w:p w14:paraId="73CA0636" w14:textId="20FFFF8D" w:rsidR="001D3B98" w:rsidRDefault="001D3B98" w:rsidP="00CE6279">
      <w:pPr>
        <w:spacing w:after="0" w:line="300" w:lineRule="atLeast"/>
        <w:rPr>
          <w:rFonts w:cstheme="minorHAnsi"/>
        </w:rPr>
      </w:pPr>
    </w:p>
    <w:p w14:paraId="17FB8BDB" w14:textId="77777777" w:rsidR="00602490" w:rsidRPr="00E477E4" w:rsidRDefault="00602490" w:rsidP="00CE6279">
      <w:pPr>
        <w:spacing w:after="0" w:line="300" w:lineRule="atLeast"/>
        <w:rPr>
          <w:rFonts w:cstheme="minorHAnsi"/>
        </w:rPr>
      </w:pPr>
    </w:p>
    <w:p w14:paraId="26F935EB" w14:textId="58428762" w:rsidR="00AA0ABA" w:rsidRPr="00E477E4" w:rsidRDefault="00274C21" w:rsidP="00CE6279">
      <w:pPr>
        <w:pStyle w:val="Tabele"/>
        <w:spacing w:line="300" w:lineRule="atLeast"/>
      </w:pPr>
      <w:bookmarkStart w:id="377" w:name="_Toc151034719"/>
      <w:r w:rsidRPr="00E477E4">
        <w:t>Preglednic</w:t>
      </w:r>
      <w:r w:rsidR="00AE3F2E" w:rsidRPr="00E477E4">
        <w:t xml:space="preserve">a 20: </w:t>
      </w:r>
      <w:r w:rsidR="00AA0ABA" w:rsidRPr="00E477E4">
        <w:t>Izvedeni nadzori</w:t>
      </w:r>
      <w:r w:rsidR="00AE3F2E" w:rsidRPr="00E477E4">
        <w:t xml:space="preserve"> po ZPCP-2 na cesti v letu 2022</w:t>
      </w:r>
      <w:bookmarkEnd w:id="377"/>
    </w:p>
    <w:p w14:paraId="4196488B" w14:textId="77777777" w:rsidR="00CD4634" w:rsidRPr="00E477E4" w:rsidRDefault="00CD4634" w:rsidP="00CE6279">
      <w:pPr>
        <w:spacing w:after="0" w:line="300" w:lineRule="atLeast"/>
        <w:rPr>
          <w:rFonts w:cstheme="minorHAnsi"/>
          <w:lang w:eastAsia="sl-SI"/>
        </w:rPr>
      </w:pP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6"/>
        <w:gridCol w:w="1351"/>
        <w:gridCol w:w="1281"/>
        <w:gridCol w:w="1801"/>
        <w:gridCol w:w="813"/>
      </w:tblGrid>
      <w:tr w:rsidR="00AA0ABA" w:rsidRPr="00E477E4" w14:paraId="225D6D6F" w14:textId="77777777" w:rsidTr="00580880">
        <w:trPr>
          <w:trHeight w:val="1011"/>
          <w:jc w:val="center"/>
        </w:trPr>
        <w:tc>
          <w:tcPr>
            <w:tcW w:w="3606" w:type="dxa"/>
            <w:shd w:val="clear" w:color="auto" w:fill="EAF1DD"/>
          </w:tcPr>
          <w:p w14:paraId="3D69E3F9" w14:textId="77777777" w:rsidR="00AA0ABA" w:rsidRPr="00E477E4" w:rsidRDefault="00AA0ABA" w:rsidP="00CE6279">
            <w:pPr>
              <w:pStyle w:val="TableParagraph"/>
              <w:spacing w:line="300" w:lineRule="atLeast"/>
              <w:jc w:val="both"/>
              <w:rPr>
                <w:rFonts w:cstheme="minorHAnsi"/>
                <w:lang w:val="sl-SI"/>
              </w:rPr>
            </w:pPr>
          </w:p>
          <w:p w14:paraId="225B9B61"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VRSTA PREVOZA</w:t>
            </w:r>
          </w:p>
        </w:tc>
        <w:tc>
          <w:tcPr>
            <w:tcW w:w="1351" w:type="dxa"/>
            <w:shd w:val="clear" w:color="auto" w:fill="EAF1DD"/>
          </w:tcPr>
          <w:p w14:paraId="2F649C80" w14:textId="77777777" w:rsidR="00AA0ABA" w:rsidRPr="00E477E4" w:rsidRDefault="00AA0ABA" w:rsidP="00CE6279">
            <w:pPr>
              <w:pStyle w:val="TableParagraph"/>
              <w:spacing w:line="300" w:lineRule="atLeast"/>
              <w:jc w:val="both"/>
              <w:rPr>
                <w:rFonts w:cstheme="minorHAnsi"/>
                <w:lang w:val="sl-SI"/>
              </w:rPr>
            </w:pPr>
          </w:p>
          <w:p w14:paraId="41D4A02F"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SI</w:t>
            </w:r>
          </w:p>
        </w:tc>
        <w:tc>
          <w:tcPr>
            <w:tcW w:w="1281" w:type="dxa"/>
            <w:shd w:val="clear" w:color="auto" w:fill="EAF1DD"/>
          </w:tcPr>
          <w:p w14:paraId="15120212" w14:textId="77777777" w:rsidR="00AA0ABA" w:rsidRPr="00E477E4" w:rsidRDefault="00AA0ABA" w:rsidP="00CE6279">
            <w:pPr>
              <w:pStyle w:val="TableParagraph"/>
              <w:spacing w:line="300" w:lineRule="atLeast"/>
              <w:jc w:val="both"/>
              <w:rPr>
                <w:rFonts w:cstheme="minorHAnsi"/>
                <w:lang w:val="sl-SI"/>
              </w:rPr>
            </w:pPr>
          </w:p>
          <w:p w14:paraId="6EE61B97"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EU in</w:t>
            </w:r>
            <w:r w:rsidRPr="00E477E4">
              <w:rPr>
                <w:rFonts w:cstheme="minorHAnsi"/>
                <w:b/>
                <w:spacing w:val="-1"/>
                <w:lang w:val="sl-SI"/>
              </w:rPr>
              <w:t xml:space="preserve"> </w:t>
            </w:r>
            <w:r w:rsidRPr="00E477E4">
              <w:rPr>
                <w:rFonts w:cstheme="minorHAnsi"/>
                <w:b/>
                <w:lang w:val="sl-SI"/>
              </w:rPr>
              <w:t>EGP</w:t>
            </w:r>
          </w:p>
        </w:tc>
        <w:tc>
          <w:tcPr>
            <w:tcW w:w="1801" w:type="dxa"/>
            <w:shd w:val="clear" w:color="auto" w:fill="EAF1DD"/>
          </w:tcPr>
          <w:p w14:paraId="0CBD72C2" w14:textId="77777777" w:rsidR="00AA0ABA" w:rsidRPr="00E477E4" w:rsidRDefault="00AA0ABA" w:rsidP="00CE6279">
            <w:pPr>
              <w:pStyle w:val="TableParagraph"/>
              <w:spacing w:line="300" w:lineRule="atLeast"/>
              <w:jc w:val="both"/>
              <w:rPr>
                <w:rFonts w:cstheme="minorHAnsi"/>
                <w:lang w:val="sl-SI"/>
              </w:rPr>
            </w:pPr>
          </w:p>
          <w:p w14:paraId="5AE83C8A"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Tretje države</w:t>
            </w:r>
          </w:p>
        </w:tc>
        <w:tc>
          <w:tcPr>
            <w:tcW w:w="813" w:type="dxa"/>
            <w:shd w:val="clear" w:color="auto" w:fill="EAF1DD"/>
            <w:textDirection w:val="btLr"/>
          </w:tcPr>
          <w:p w14:paraId="1A675F97" w14:textId="77777777" w:rsidR="00AA0ABA" w:rsidRPr="00E477E4" w:rsidRDefault="00AA0ABA" w:rsidP="00CE6279">
            <w:pPr>
              <w:pStyle w:val="TableParagraph"/>
              <w:spacing w:line="300" w:lineRule="atLeast"/>
              <w:jc w:val="both"/>
              <w:rPr>
                <w:rFonts w:cstheme="minorHAnsi"/>
                <w:lang w:val="sl-SI"/>
              </w:rPr>
            </w:pPr>
          </w:p>
          <w:p w14:paraId="0ACAD516"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SKUPAJ</w:t>
            </w:r>
          </w:p>
        </w:tc>
      </w:tr>
      <w:tr w:rsidR="00AA0ABA" w:rsidRPr="00E477E4" w14:paraId="57496F17" w14:textId="77777777" w:rsidTr="00580880">
        <w:trPr>
          <w:trHeight w:val="260"/>
          <w:jc w:val="center"/>
        </w:trPr>
        <w:tc>
          <w:tcPr>
            <w:tcW w:w="3606" w:type="dxa"/>
          </w:tcPr>
          <w:p w14:paraId="753BF6E4" w14:textId="3C4A39AC" w:rsidR="00AA0ABA" w:rsidRPr="00E477E4" w:rsidRDefault="00AA0ABA" w:rsidP="00922360">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3"/>
                <w:lang w:val="sl-SI"/>
              </w:rPr>
              <w:t xml:space="preserve"> </w:t>
            </w:r>
            <w:r w:rsidRPr="00E477E4">
              <w:rPr>
                <w:rFonts w:cstheme="minorHAnsi"/>
                <w:lang w:val="sl-SI"/>
              </w:rPr>
              <w:t>potnikov</w:t>
            </w:r>
          </w:p>
        </w:tc>
        <w:tc>
          <w:tcPr>
            <w:tcW w:w="1351" w:type="dxa"/>
          </w:tcPr>
          <w:p w14:paraId="187B722E"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44</w:t>
            </w:r>
          </w:p>
        </w:tc>
        <w:tc>
          <w:tcPr>
            <w:tcW w:w="1281" w:type="dxa"/>
          </w:tcPr>
          <w:p w14:paraId="52D8112C"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294</w:t>
            </w:r>
          </w:p>
        </w:tc>
        <w:tc>
          <w:tcPr>
            <w:tcW w:w="1801" w:type="dxa"/>
          </w:tcPr>
          <w:p w14:paraId="4617A33E"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137</w:t>
            </w:r>
          </w:p>
        </w:tc>
        <w:tc>
          <w:tcPr>
            <w:tcW w:w="813" w:type="dxa"/>
            <w:shd w:val="clear" w:color="auto" w:fill="EAF1DD"/>
          </w:tcPr>
          <w:p w14:paraId="13DE6EB2"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475</w:t>
            </w:r>
          </w:p>
        </w:tc>
      </w:tr>
      <w:tr w:rsidR="00AA0ABA" w:rsidRPr="00E477E4" w14:paraId="40F20F16" w14:textId="77777777" w:rsidTr="00580880">
        <w:trPr>
          <w:trHeight w:val="260"/>
          <w:jc w:val="center"/>
        </w:trPr>
        <w:tc>
          <w:tcPr>
            <w:tcW w:w="3606" w:type="dxa"/>
          </w:tcPr>
          <w:p w14:paraId="3737A9AF" w14:textId="5B62D829" w:rsidR="00AA0ABA" w:rsidRPr="00E477E4" w:rsidRDefault="00AA0ABA"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3"/>
                <w:lang w:val="sl-SI"/>
              </w:rPr>
              <w:t xml:space="preserve"> </w:t>
            </w:r>
            <w:r w:rsidRPr="00E477E4">
              <w:rPr>
                <w:rFonts w:cstheme="minorHAnsi"/>
                <w:lang w:val="sl-SI"/>
              </w:rPr>
              <w:t>blaga</w:t>
            </w:r>
          </w:p>
        </w:tc>
        <w:tc>
          <w:tcPr>
            <w:tcW w:w="1351" w:type="dxa"/>
          </w:tcPr>
          <w:p w14:paraId="6D7580BA"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484</w:t>
            </w:r>
          </w:p>
        </w:tc>
        <w:tc>
          <w:tcPr>
            <w:tcW w:w="1281" w:type="dxa"/>
          </w:tcPr>
          <w:p w14:paraId="4FD85DD3"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2.171</w:t>
            </w:r>
          </w:p>
        </w:tc>
        <w:tc>
          <w:tcPr>
            <w:tcW w:w="1801" w:type="dxa"/>
          </w:tcPr>
          <w:p w14:paraId="3A94440A"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862</w:t>
            </w:r>
          </w:p>
        </w:tc>
        <w:tc>
          <w:tcPr>
            <w:tcW w:w="813" w:type="dxa"/>
            <w:shd w:val="clear" w:color="auto" w:fill="EAF1DD"/>
          </w:tcPr>
          <w:p w14:paraId="65030C0C" w14:textId="77777777" w:rsidR="00AA0ABA" w:rsidRPr="00E477E4" w:rsidRDefault="003610CB" w:rsidP="00CE6279">
            <w:pPr>
              <w:pStyle w:val="TableParagraph"/>
              <w:spacing w:line="300" w:lineRule="atLeast"/>
              <w:jc w:val="both"/>
              <w:rPr>
                <w:rFonts w:cstheme="minorHAnsi"/>
                <w:lang w:val="sl-SI"/>
              </w:rPr>
            </w:pPr>
            <w:r w:rsidRPr="00E477E4">
              <w:rPr>
                <w:rFonts w:cstheme="minorHAnsi"/>
                <w:lang w:val="sl-SI"/>
              </w:rPr>
              <w:t>3.517</w:t>
            </w:r>
          </w:p>
        </w:tc>
      </w:tr>
      <w:tr w:rsidR="00AA0ABA" w:rsidRPr="00E477E4" w14:paraId="1FAEC9CC" w14:textId="77777777" w:rsidTr="00580880">
        <w:trPr>
          <w:trHeight w:val="260"/>
          <w:jc w:val="center"/>
        </w:trPr>
        <w:tc>
          <w:tcPr>
            <w:tcW w:w="3606" w:type="dxa"/>
            <w:shd w:val="clear" w:color="auto" w:fill="EAF1DD"/>
          </w:tcPr>
          <w:p w14:paraId="213999F5" w14:textId="77777777" w:rsidR="00AA0ABA" w:rsidRPr="00E477E4" w:rsidRDefault="00AA0ABA" w:rsidP="00CE6279">
            <w:pPr>
              <w:pStyle w:val="TableParagraph"/>
              <w:spacing w:line="300" w:lineRule="atLeast"/>
              <w:jc w:val="both"/>
              <w:rPr>
                <w:rFonts w:cstheme="minorHAnsi"/>
                <w:b/>
                <w:lang w:val="sl-SI"/>
              </w:rPr>
            </w:pPr>
            <w:r w:rsidRPr="00E477E4">
              <w:rPr>
                <w:rFonts w:cstheme="minorHAnsi"/>
                <w:b/>
                <w:lang w:val="sl-SI"/>
              </w:rPr>
              <w:t>SKUPAJ</w:t>
            </w:r>
          </w:p>
        </w:tc>
        <w:tc>
          <w:tcPr>
            <w:tcW w:w="1351" w:type="dxa"/>
            <w:shd w:val="clear" w:color="auto" w:fill="EAF1DD"/>
          </w:tcPr>
          <w:p w14:paraId="39D4131D" w14:textId="77777777" w:rsidR="00AA0ABA" w:rsidRPr="00E477E4" w:rsidRDefault="003610CB" w:rsidP="00CE6279">
            <w:pPr>
              <w:pStyle w:val="TableParagraph"/>
              <w:spacing w:line="300" w:lineRule="atLeast"/>
              <w:jc w:val="both"/>
              <w:rPr>
                <w:rFonts w:cstheme="minorHAnsi"/>
                <w:b/>
                <w:lang w:val="sl-SI"/>
              </w:rPr>
            </w:pPr>
            <w:r w:rsidRPr="00E477E4">
              <w:rPr>
                <w:rFonts w:cstheme="minorHAnsi"/>
                <w:b/>
                <w:lang w:val="sl-SI"/>
              </w:rPr>
              <w:t>528</w:t>
            </w:r>
          </w:p>
        </w:tc>
        <w:tc>
          <w:tcPr>
            <w:tcW w:w="1281" w:type="dxa"/>
            <w:shd w:val="clear" w:color="auto" w:fill="EAF1DD"/>
          </w:tcPr>
          <w:p w14:paraId="17EE017A" w14:textId="77777777" w:rsidR="00AA0ABA" w:rsidRPr="00E477E4" w:rsidRDefault="003610CB" w:rsidP="00CE6279">
            <w:pPr>
              <w:pStyle w:val="TableParagraph"/>
              <w:spacing w:line="300" w:lineRule="atLeast"/>
              <w:jc w:val="both"/>
              <w:rPr>
                <w:rFonts w:cstheme="minorHAnsi"/>
                <w:b/>
                <w:lang w:val="sl-SI"/>
              </w:rPr>
            </w:pPr>
            <w:r w:rsidRPr="00E477E4">
              <w:rPr>
                <w:rFonts w:cstheme="minorHAnsi"/>
                <w:b/>
                <w:lang w:val="sl-SI"/>
              </w:rPr>
              <w:t>2.465</w:t>
            </w:r>
          </w:p>
        </w:tc>
        <w:tc>
          <w:tcPr>
            <w:tcW w:w="1801" w:type="dxa"/>
            <w:shd w:val="clear" w:color="auto" w:fill="EAF1DD"/>
          </w:tcPr>
          <w:p w14:paraId="20BB52CE" w14:textId="77777777" w:rsidR="00AA0ABA" w:rsidRPr="00E477E4" w:rsidRDefault="003610CB" w:rsidP="00CE6279">
            <w:pPr>
              <w:pStyle w:val="TableParagraph"/>
              <w:spacing w:line="300" w:lineRule="atLeast"/>
              <w:jc w:val="both"/>
              <w:rPr>
                <w:rFonts w:cstheme="minorHAnsi"/>
                <w:b/>
                <w:lang w:val="sl-SI"/>
              </w:rPr>
            </w:pPr>
            <w:r w:rsidRPr="00E477E4">
              <w:rPr>
                <w:rFonts w:cstheme="minorHAnsi"/>
                <w:b/>
                <w:lang w:val="sl-SI"/>
              </w:rPr>
              <w:t>999</w:t>
            </w:r>
          </w:p>
        </w:tc>
        <w:tc>
          <w:tcPr>
            <w:tcW w:w="813" w:type="dxa"/>
            <w:shd w:val="clear" w:color="auto" w:fill="EAF1DD"/>
          </w:tcPr>
          <w:p w14:paraId="4D646620" w14:textId="77777777" w:rsidR="00AA0ABA" w:rsidRPr="00E477E4" w:rsidRDefault="003610CB" w:rsidP="00CE6279">
            <w:pPr>
              <w:pStyle w:val="TableParagraph"/>
              <w:spacing w:line="300" w:lineRule="atLeast"/>
              <w:jc w:val="both"/>
              <w:rPr>
                <w:rFonts w:cstheme="minorHAnsi"/>
                <w:b/>
                <w:lang w:val="sl-SI"/>
              </w:rPr>
            </w:pPr>
            <w:r w:rsidRPr="00E477E4">
              <w:rPr>
                <w:rFonts w:cstheme="minorHAnsi"/>
                <w:b/>
                <w:lang w:val="sl-SI"/>
              </w:rPr>
              <w:t>3.992</w:t>
            </w:r>
          </w:p>
        </w:tc>
      </w:tr>
    </w:tbl>
    <w:p w14:paraId="0F80475E" w14:textId="77777777" w:rsidR="004B6AD2" w:rsidRPr="00E477E4" w:rsidRDefault="004B6AD2" w:rsidP="00CE6279">
      <w:pPr>
        <w:spacing w:after="0" w:line="300" w:lineRule="atLeast"/>
        <w:rPr>
          <w:rFonts w:cstheme="minorHAnsi"/>
        </w:rPr>
      </w:pPr>
    </w:p>
    <w:p w14:paraId="473E93BA" w14:textId="77777777" w:rsidR="004B6AD2" w:rsidRPr="00E477E4" w:rsidRDefault="004B6AD2" w:rsidP="00CE6279">
      <w:pPr>
        <w:spacing w:after="0" w:line="300" w:lineRule="atLeast"/>
        <w:rPr>
          <w:rFonts w:cstheme="minorHAnsi"/>
          <w:color w:val="FF0000"/>
        </w:rPr>
      </w:pPr>
    </w:p>
    <w:p w14:paraId="46B61159" w14:textId="7A0B9214" w:rsidR="004B6AD2" w:rsidRPr="00E477E4" w:rsidRDefault="003610CB" w:rsidP="00CE6279">
      <w:pPr>
        <w:spacing w:after="0" w:line="300" w:lineRule="atLeast"/>
        <w:rPr>
          <w:rFonts w:cstheme="minorHAnsi"/>
        </w:rPr>
      </w:pPr>
      <w:r w:rsidRPr="00E477E4">
        <w:rPr>
          <w:rFonts w:cstheme="minorHAnsi"/>
        </w:rPr>
        <w:t xml:space="preserve">Iz podatkov </w:t>
      </w:r>
      <w:r w:rsidR="000721D1" w:rsidRPr="00E477E4">
        <w:rPr>
          <w:rFonts w:cstheme="minorHAnsi"/>
        </w:rPr>
        <w:t xml:space="preserve">in </w:t>
      </w:r>
      <w:r w:rsidRPr="00E477E4">
        <w:rPr>
          <w:rFonts w:cstheme="minorHAnsi"/>
        </w:rPr>
        <w:t>analiz izvedenih cestnih kontrol je razvidno, da je bil delež opravljenih cestnih kontrol prevoznikov potnikov 12</w:t>
      </w:r>
      <w:r w:rsidR="00126B0F" w:rsidRPr="00E477E4">
        <w:rPr>
          <w:rFonts w:cstheme="minorHAnsi"/>
        </w:rPr>
        <w:t xml:space="preserve"> </w:t>
      </w:r>
      <w:r w:rsidRPr="00E477E4">
        <w:rPr>
          <w:rFonts w:cstheme="minorHAnsi"/>
        </w:rPr>
        <w:t>%.</w:t>
      </w:r>
    </w:p>
    <w:p w14:paraId="76CF604A" w14:textId="151C784A" w:rsidR="00183D71" w:rsidRPr="00E477E4" w:rsidRDefault="003610CB" w:rsidP="00CE6279">
      <w:pPr>
        <w:spacing w:after="0" w:line="300" w:lineRule="atLeast"/>
        <w:rPr>
          <w:rFonts w:cstheme="minorHAnsi"/>
        </w:rPr>
      </w:pPr>
      <w:r w:rsidRPr="00E477E4">
        <w:rPr>
          <w:rFonts w:cstheme="minorHAnsi"/>
        </w:rPr>
        <w:t>V nadzorih po ZPCP-2 na cesti so bile kršitve ugotovljene v 1.353 primerih, kar pomeni pri 34</w:t>
      </w:r>
      <w:r w:rsidR="00126B0F" w:rsidRPr="00E477E4">
        <w:rPr>
          <w:rFonts w:cstheme="minorHAnsi"/>
        </w:rPr>
        <w:t xml:space="preserve"> </w:t>
      </w:r>
      <w:r w:rsidRPr="00E477E4">
        <w:rPr>
          <w:rFonts w:cstheme="minorHAnsi"/>
        </w:rPr>
        <w:t>% kontroliranih prevoznikih, največ (34</w:t>
      </w:r>
      <w:r w:rsidR="00126B0F" w:rsidRPr="00E477E4">
        <w:rPr>
          <w:rFonts w:cstheme="minorHAnsi"/>
        </w:rPr>
        <w:t xml:space="preserve"> </w:t>
      </w:r>
      <w:r w:rsidRPr="00E477E4">
        <w:rPr>
          <w:rFonts w:cstheme="minorHAnsi"/>
        </w:rPr>
        <w:t>%) kršitev je bilo zaradi prevoza brez izvoda licence v vozilu, kar 22,1</w:t>
      </w:r>
      <w:r w:rsidR="00126B0F" w:rsidRPr="00E477E4">
        <w:rPr>
          <w:rFonts w:cstheme="minorHAnsi"/>
        </w:rPr>
        <w:t xml:space="preserve"> </w:t>
      </w:r>
      <w:r w:rsidRPr="00E477E4">
        <w:rPr>
          <w:rFonts w:cstheme="minorHAnsi"/>
        </w:rPr>
        <w:t>% pa zaradi neusposobljenosti voznikov tovornjakov in avtobusov.</w:t>
      </w:r>
    </w:p>
    <w:p w14:paraId="09F8A144" w14:textId="67BB38FB" w:rsidR="00F47D50" w:rsidRDefault="00F47D50" w:rsidP="00F47D50">
      <w:pPr>
        <w:spacing w:after="0" w:line="300" w:lineRule="atLeast"/>
        <w:rPr>
          <w:rFonts w:cstheme="minorHAnsi"/>
        </w:rPr>
      </w:pPr>
    </w:p>
    <w:p w14:paraId="1485EDE5" w14:textId="77777777" w:rsidR="00602490" w:rsidRPr="00E477E4" w:rsidRDefault="00602490" w:rsidP="00F47D50">
      <w:pPr>
        <w:spacing w:after="0" w:line="300" w:lineRule="atLeast"/>
        <w:rPr>
          <w:rFonts w:cstheme="minorHAnsi"/>
        </w:rPr>
      </w:pPr>
    </w:p>
    <w:p w14:paraId="0765EA55" w14:textId="28F00CC4" w:rsidR="003610CB" w:rsidRPr="00E477E4" w:rsidRDefault="00274C21" w:rsidP="00F47D50">
      <w:pPr>
        <w:spacing w:after="0" w:line="300" w:lineRule="atLeast"/>
        <w:rPr>
          <w:rFonts w:cstheme="minorHAnsi"/>
          <w:b/>
        </w:rPr>
      </w:pPr>
      <w:r w:rsidRPr="00E477E4">
        <w:rPr>
          <w:rFonts w:cstheme="minorHAnsi"/>
          <w:b/>
        </w:rPr>
        <w:t>Preglednic</w:t>
      </w:r>
      <w:r w:rsidR="001C3519" w:rsidRPr="00E477E4">
        <w:rPr>
          <w:rFonts w:cstheme="minorHAnsi"/>
          <w:b/>
        </w:rPr>
        <w:t xml:space="preserve">a 21: </w:t>
      </w:r>
      <w:r w:rsidR="003610CB" w:rsidRPr="00E477E4">
        <w:rPr>
          <w:rFonts w:cstheme="minorHAnsi"/>
          <w:b/>
        </w:rPr>
        <w:t>Najpogostejše kršitve, ki jih pri nadzorih ugotavlja FURS</w:t>
      </w:r>
    </w:p>
    <w:p w14:paraId="6BDB69E3" w14:textId="77777777" w:rsidR="00580880" w:rsidRPr="00E477E4" w:rsidRDefault="00580880" w:rsidP="00CE6279">
      <w:pPr>
        <w:spacing w:after="0" w:line="300" w:lineRule="atLeast"/>
        <w:rPr>
          <w:rFonts w:cstheme="minorHAnsi"/>
        </w:rPr>
      </w:pPr>
    </w:p>
    <w:tbl>
      <w:tblPr>
        <w:tblStyle w:val="TableNormal1"/>
        <w:tblW w:w="878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805"/>
        <w:gridCol w:w="984"/>
      </w:tblGrid>
      <w:tr w:rsidR="00580880" w:rsidRPr="00E477E4" w14:paraId="73220855" w14:textId="77777777" w:rsidTr="008839D8">
        <w:trPr>
          <w:trHeight w:val="300"/>
          <w:jc w:val="center"/>
        </w:trPr>
        <w:tc>
          <w:tcPr>
            <w:tcW w:w="7805" w:type="dxa"/>
            <w:shd w:val="clear" w:color="auto" w:fill="EAF1DD"/>
          </w:tcPr>
          <w:p w14:paraId="5B7A0D5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NAJPOGOSTEJŠE</w:t>
            </w:r>
            <w:r w:rsidRPr="00E477E4">
              <w:rPr>
                <w:rFonts w:cstheme="minorHAnsi"/>
                <w:b/>
                <w:spacing w:val="-9"/>
                <w:lang w:val="sl-SI"/>
              </w:rPr>
              <w:t xml:space="preserve"> </w:t>
            </w:r>
            <w:r w:rsidRPr="00E477E4">
              <w:rPr>
                <w:rFonts w:cstheme="minorHAnsi"/>
                <w:b/>
                <w:lang w:val="sl-SI"/>
              </w:rPr>
              <w:t>UGOTOVLJENE</w:t>
            </w:r>
            <w:r w:rsidRPr="00E477E4">
              <w:rPr>
                <w:rFonts w:cstheme="minorHAnsi"/>
                <w:b/>
                <w:spacing w:val="-8"/>
                <w:lang w:val="sl-SI"/>
              </w:rPr>
              <w:t xml:space="preserve"> </w:t>
            </w:r>
            <w:r w:rsidRPr="00E477E4">
              <w:rPr>
                <w:rFonts w:cstheme="minorHAnsi"/>
                <w:b/>
                <w:spacing w:val="-2"/>
                <w:lang w:val="sl-SI"/>
              </w:rPr>
              <w:t>KRŠITVE</w:t>
            </w:r>
          </w:p>
        </w:tc>
        <w:tc>
          <w:tcPr>
            <w:tcW w:w="984" w:type="dxa"/>
            <w:shd w:val="clear" w:color="auto" w:fill="EAF1DD"/>
          </w:tcPr>
          <w:p w14:paraId="745EC7C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lang w:val="sl-SI"/>
              </w:rPr>
              <w:t xml:space="preserve">v </w:t>
            </w:r>
            <w:r w:rsidRPr="00E477E4">
              <w:rPr>
                <w:rFonts w:cstheme="minorHAnsi"/>
                <w:b/>
                <w:spacing w:val="-10"/>
                <w:lang w:val="sl-SI"/>
              </w:rPr>
              <w:t>%</w:t>
            </w:r>
          </w:p>
        </w:tc>
      </w:tr>
      <w:tr w:rsidR="00580880" w:rsidRPr="00E477E4" w14:paraId="20ED08FF" w14:textId="77777777" w:rsidTr="008839D8">
        <w:trPr>
          <w:trHeight w:val="260"/>
          <w:jc w:val="center"/>
        </w:trPr>
        <w:tc>
          <w:tcPr>
            <w:tcW w:w="7805" w:type="dxa"/>
          </w:tcPr>
          <w:p w14:paraId="7BA6A12E"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Prevozi</w:t>
            </w:r>
            <w:r w:rsidRPr="00E477E4">
              <w:rPr>
                <w:rFonts w:cstheme="minorHAnsi"/>
                <w:spacing w:val="-2"/>
                <w:lang w:val="sl-SI"/>
              </w:rPr>
              <w:t xml:space="preserve"> </w:t>
            </w:r>
            <w:r w:rsidRPr="00E477E4">
              <w:rPr>
                <w:rFonts w:cstheme="minorHAnsi"/>
                <w:lang w:val="sl-SI"/>
              </w:rPr>
              <w:t>v</w:t>
            </w:r>
            <w:r w:rsidRPr="00E477E4">
              <w:rPr>
                <w:rFonts w:cstheme="minorHAnsi"/>
                <w:spacing w:val="-2"/>
                <w:lang w:val="sl-SI"/>
              </w:rPr>
              <w:t xml:space="preserve"> </w:t>
            </w:r>
            <w:r w:rsidRPr="00E477E4">
              <w:rPr>
                <w:rFonts w:cstheme="minorHAnsi"/>
                <w:lang w:val="sl-SI"/>
              </w:rPr>
              <w:t>cestnem</w:t>
            </w:r>
            <w:r w:rsidRPr="00E477E4">
              <w:rPr>
                <w:rFonts w:cstheme="minorHAnsi"/>
                <w:spacing w:val="-1"/>
                <w:lang w:val="sl-SI"/>
              </w:rPr>
              <w:t xml:space="preserve"> </w:t>
            </w:r>
            <w:r w:rsidRPr="00E477E4">
              <w:rPr>
                <w:rFonts w:cstheme="minorHAnsi"/>
                <w:lang w:val="sl-SI"/>
              </w:rPr>
              <w:t>prometu</w:t>
            </w:r>
            <w:r w:rsidRPr="00E477E4">
              <w:rPr>
                <w:rFonts w:cstheme="minorHAnsi"/>
                <w:spacing w:val="-2"/>
                <w:lang w:val="sl-SI"/>
              </w:rPr>
              <w:t xml:space="preserve"> </w:t>
            </w:r>
            <w:r w:rsidRPr="00E477E4">
              <w:rPr>
                <w:rFonts w:cstheme="minorHAnsi"/>
                <w:lang w:val="sl-SI"/>
              </w:rPr>
              <w:t>brez</w:t>
            </w:r>
            <w:r w:rsidRPr="00E477E4">
              <w:rPr>
                <w:rFonts w:cstheme="minorHAnsi"/>
                <w:spacing w:val="-2"/>
                <w:lang w:val="sl-SI"/>
              </w:rPr>
              <w:t xml:space="preserve"> </w:t>
            </w:r>
            <w:r w:rsidRPr="00E477E4">
              <w:rPr>
                <w:rFonts w:cstheme="minorHAnsi"/>
                <w:lang w:val="sl-SI"/>
              </w:rPr>
              <w:t>izvoda</w:t>
            </w:r>
            <w:r w:rsidRPr="00E477E4">
              <w:rPr>
                <w:rFonts w:cstheme="minorHAnsi"/>
                <w:spacing w:val="-3"/>
                <w:lang w:val="sl-SI"/>
              </w:rPr>
              <w:t xml:space="preserve"> </w:t>
            </w:r>
            <w:r w:rsidRPr="00E477E4">
              <w:rPr>
                <w:rFonts w:cstheme="minorHAnsi"/>
                <w:lang w:val="sl-SI"/>
              </w:rPr>
              <w:t>licence</w:t>
            </w:r>
            <w:r w:rsidRPr="00E477E4">
              <w:rPr>
                <w:rFonts w:cstheme="minorHAnsi"/>
                <w:spacing w:val="-1"/>
                <w:lang w:val="sl-SI"/>
              </w:rPr>
              <w:t xml:space="preserve"> </w:t>
            </w:r>
            <w:r w:rsidRPr="00E477E4">
              <w:rPr>
                <w:rFonts w:cstheme="minorHAnsi"/>
                <w:lang w:val="sl-SI"/>
              </w:rPr>
              <w:t>Skupnosti</w:t>
            </w:r>
            <w:r w:rsidRPr="00E477E4">
              <w:rPr>
                <w:rFonts w:cstheme="minorHAnsi"/>
                <w:spacing w:val="-2"/>
                <w:lang w:val="sl-SI"/>
              </w:rPr>
              <w:t xml:space="preserve"> </w:t>
            </w:r>
            <w:r w:rsidRPr="00E477E4">
              <w:rPr>
                <w:rFonts w:cstheme="minorHAnsi"/>
                <w:lang w:val="sl-SI"/>
              </w:rPr>
              <w:t>v</w:t>
            </w:r>
            <w:r w:rsidRPr="00E477E4">
              <w:rPr>
                <w:rFonts w:cstheme="minorHAnsi"/>
                <w:spacing w:val="-1"/>
                <w:lang w:val="sl-SI"/>
              </w:rPr>
              <w:t xml:space="preserve"> </w:t>
            </w:r>
            <w:r w:rsidRPr="00E477E4">
              <w:rPr>
                <w:rFonts w:cstheme="minorHAnsi"/>
                <w:spacing w:val="-2"/>
                <w:lang w:val="sl-SI"/>
              </w:rPr>
              <w:t>vozilu</w:t>
            </w:r>
          </w:p>
        </w:tc>
        <w:tc>
          <w:tcPr>
            <w:tcW w:w="984" w:type="dxa"/>
          </w:tcPr>
          <w:p w14:paraId="42826F1A"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4"/>
                <w:lang w:val="sl-SI"/>
              </w:rPr>
              <w:t>34,0</w:t>
            </w:r>
          </w:p>
        </w:tc>
      </w:tr>
      <w:tr w:rsidR="00580880" w:rsidRPr="00E477E4" w14:paraId="164BC5E3" w14:textId="77777777" w:rsidTr="008839D8">
        <w:trPr>
          <w:trHeight w:val="520"/>
          <w:jc w:val="center"/>
        </w:trPr>
        <w:tc>
          <w:tcPr>
            <w:tcW w:w="7805" w:type="dxa"/>
          </w:tcPr>
          <w:p w14:paraId="407EDC3A" w14:textId="1A9AB71C"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Brez vozniškega dovoljenja z vpisano temeljn</w:t>
            </w:r>
            <w:r w:rsidR="00126B0F" w:rsidRPr="00E477E4">
              <w:rPr>
                <w:rFonts w:cstheme="minorHAnsi"/>
                <w:lang w:val="sl-SI"/>
              </w:rPr>
              <w:t>o</w:t>
            </w:r>
            <w:r w:rsidRPr="00E477E4">
              <w:rPr>
                <w:rFonts w:cstheme="minorHAnsi"/>
                <w:lang w:val="sl-SI"/>
              </w:rPr>
              <w:t xml:space="preserve"> kvalifikacij</w:t>
            </w:r>
            <w:r w:rsidR="00126B0F" w:rsidRPr="00E477E4">
              <w:rPr>
                <w:rFonts w:cstheme="minorHAnsi"/>
                <w:lang w:val="sl-SI"/>
              </w:rPr>
              <w:t>o</w:t>
            </w:r>
            <w:r w:rsidRPr="00E477E4">
              <w:rPr>
                <w:rFonts w:cstheme="minorHAnsi"/>
                <w:lang w:val="sl-SI"/>
              </w:rPr>
              <w:t xml:space="preserve"> ali izkaznice o vozniških </w:t>
            </w:r>
            <w:r w:rsidRPr="00E477E4">
              <w:rPr>
                <w:rFonts w:cstheme="minorHAnsi"/>
                <w:spacing w:val="-2"/>
                <w:lang w:val="sl-SI"/>
              </w:rPr>
              <w:t>kvalifikacijah</w:t>
            </w:r>
          </w:p>
        </w:tc>
        <w:tc>
          <w:tcPr>
            <w:tcW w:w="984" w:type="dxa"/>
          </w:tcPr>
          <w:p w14:paraId="5DD382BF"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4"/>
                <w:lang w:val="sl-SI"/>
              </w:rPr>
              <w:t>22,1</w:t>
            </w:r>
          </w:p>
        </w:tc>
      </w:tr>
      <w:tr w:rsidR="00580880" w:rsidRPr="00E477E4" w14:paraId="0FB50E60" w14:textId="77777777" w:rsidTr="008839D8">
        <w:trPr>
          <w:trHeight w:val="260"/>
          <w:jc w:val="center"/>
        </w:trPr>
        <w:tc>
          <w:tcPr>
            <w:tcW w:w="7805" w:type="dxa"/>
          </w:tcPr>
          <w:p w14:paraId="73F3498A"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Mednarodni</w:t>
            </w:r>
            <w:r w:rsidRPr="00E477E4">
              <w:rPr>
                <w:rFonts w:cstheme="minorHAnsi"/>
                <w:spacing w:val="-3"/>
                <w:lang w:val="sl-SI"/>
              </w:rPr>
              <w:t xml:space="preserve"> </w:t>
            </w:r>
            <w:r w:rsidRPr="00E477E4">
              <w:rPr>
                <w:rFonts w:cstheme="minorHAnsi"/>
                <w:lang w:val="sl-SI"/>
              </w:rPr>
              <w:t>prevoz</w:t>
            </w:r>
            <w:r w:rsidRPr="00E477E4">
              <w:rPr>
                <w:rFonts w:cstheme="minorHAnsi"/>
                <w:spacing w:val="-3"/>
                <w:lang w:val="sl-SI"/>
              </w:rPr>
              <w:t xml:space="preserve"> </w:t>
            </w:r>
            <w:r w:rsidRPr="00E477E4">
              <w:rPr>
                <w:rFonts w:cstheme="minorHAnsi"/>
                <w:lang w:val="sl-SI"/>
              </w:rPr>
              <w:t>blaga</w:t>
            </w:r>
            <w:r w:rsidRPr="00E477E4">
              <w:rPr>
                <w:rFonts w:cstheme="minorHAnsi"/>
                <w:spacing w:val="-4"/>
                <w:lang w:val="sl-SI"/>
              </w:rPr>
              <w:t xml:space="preserve"> </w:t>
            </w:r>
            <w:r w:rsidRPr="00E477E4">
              <w:rPr>
                <w:rFonts w:cstheme="minorHAnsi"/>
                <w:lang w:val="sl-SI"/>
              </w:rPr>
              <w:t>brez</w:t>
            </w:r>
            <w:r w:rsidRPr="00E477E4">
              <w:rPr>
                <w:rFonts w:cstheme="minorHAnsi"/>
                <w:spacing w:val="-3"/>
                <w:lang w:val="sl-SI"/>
              </w:rPr>
              <w:t xml:space="preserve"> </w:t>
            </w:r>
            <w:r w:rsidRPr="00E477E4">
              <w:rPr>
                <w:rFonts w:cstheme="minorHAnsi"/>
                <w:spacing w:val="-2"/>
                <w:lang w:val="sl-SI"/>
              </w:rPr>
              <w:t>dovolilnice</w:t>
            </w:r>
          </w:p>
        </w:tc>
        <w:tc>
          <w:tcPr>
            <w:tcW w:w="984" w:type="dxa"/>
          </w:tcPr>
          <w:p w14:paraId="5759163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4"/>
                <w:lang w:val="sl-SI"/>
              </w:rPr>
              <w:t>13,3</w:t>
            </w:r>
          </w:p>
        </w:tc>
      </w:tr>
      <w:tr w:rsidR="00580880" w:rsidRPr="00E477E4" w14:paraId="6DC02FC6" w14:textId="77777777" w:rsidTr="008839D8">
        <w:trPr>
          <w:trHeight w:val="260"/>
          <w:jc w:val="center"/>
        </w:trPr>
        <w:tc>
          <w:tcPr>
            <w:tcW w:w="7805" w:type="dxa"/>
          </w:tcPr>
          <w:p w14:paraId="2FF531AC" w14:textId="2EB4F984"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Med</w:t>
            </w:r>
            <w:r w:rsidRPr="00E477E4">
              <w:rPr>
                <w:rFonts w:cstheme="minorHAnsi"/>
                <w:spacing w:val="-4"/>
                <w:lang w:val="sl-SI"/>
              </w:rPr>
              <w:t xml:space="preserve"> </w:t>
            </w:r>
            <w:r w:rsidRPr="00E477E4">
              <w:rPr>
                <w:rFonts w:cstheme="minorHAnsi"/>
                <w:lang w:val="sl-SI"/>
              </w:rPr>
              <w:t>vožnjo</w:t>
            </w:r>
            <w:r w:rsidRPr="00E477E4">
              <w:rPr>
                <w:rFonts w:cstheme="minorHAnsi"/>
                <w:spacing w:val="-2"/>
                <w:lang w:val="sl-SI"/>
              </w:rPr>
              <w:t xml:space="preserve"> </w:t>
            </w:r>
            <w:r w:rsidRPr="00E477E4">
              <w:rPr>
                <w:rFonts w:cstheme="minorHAnsi"/>
                <w:lang w:val="sl-SI"/>
              </w:rPr>
              <w:t>v</w:t>
            </w:r>
            <w:r w:rsidRPr="00E477E4">
              <w:rPr>
                <w:rFonts w:cstheme="minorHAnsi"/>
                <w:spacing w:val="-1"/>
                <w:lang w:val="sl-SI"/>
              </w:rPr>
              <w:t xml:space="preserve"> </w:t>
            </w:r>
            <w:r w:rsidRPr="00E477E4">
              <w:rPr>
                <w:rFonts w:cstheme="minorHAnsi"/>
                <w:lang w:val="sl-SI"/>
              </w:rPr>
              <w:t>vozilu</w:t>
            </w:r>
            <w:r w:rsidRPr="00E477E4">
              <w:rPr>
                <w:rFonts w:cstheme="minorHAnsi"/>
                <w:spacing w:val="-3"/>
                <w:lang w:val="sl-SI"/>
              </w:rPr>
              <w:t xml:space="preserve"> </w:t>
            </w:r>
            <w:r w:rsidRPr="00E477E4">
              <w:rPr>
                <w:rFonts w:cstheme="minorHAnsi"/>
                <w:lang w:val="sl-SI"/>
              </w:rPr>
              <w:t>ni</w:t>
            </w:r>
            <w:r w:rsidRPr="00E477E4">
              <w:rPr>
                <w:rFonts w:cstheme="minorHAnsi"/>
                <w:spacing w:val="-2"/>
                <w:lang w:val="sl-SI"/>
              </w:rPr>
              <w:t xml:space="preserve"> </w:t>
            </w:r>
            <w:r w:rsidRPr="00E477E4">
              <w:rPr>
                <w:rFonts w:cstheme="minorHAnsi"/>
                <w:lang w:val="sl-SI"/>
              </w:rPr>
              <w:t>dokumentov</w:t>
            </w:r>
            <w:r w:rsidRPr="00E477E4">
              <w:rPr>
                <w:rFonts w:cstheme="minorHAnsi"/>
                <w:spacing w:val="-2"/>
                <w:lang w:val="sl-SI"/>
              </w:rPr>
              <w:t xml:space="preserve"> </w:t>
            </w:r>
            <w:r w:rsidRPr="00E477E4">
              <w:rPr>
                <w:rFonts w:cstheme="minorHAnsi"/>
                <w:lang w:val="sl-SI"/>
              </w:rPr>
              <w:t>iz</w:t>
            </w:r>
            <w:r w:rsidRPr="00E477E4">
              <w:rPr>
                <w:rFonts w:cstheme="minorHAnsi"/>
                <w:spacing w:val="-2"/>
                <w:lang w:val="sl-SI"/>
              </w:rPr>
              <w:t xml:space="preserve"> </w:t>
            </w:r>
            <w:r w:rsidRPr="00E477E4">
              <w:rPr>
                <w:rFonts w:cstheme="minorHAnsi"/>
                <w:lang w:val="sl-SI"/>
              </w:rPr>
              <w:t>33.</w:t>
            </w:r>
            <w:r w:rsidRPr="00E477E4">
              <w:rPr>
                <w:rFonts w:cstheme="minorHAnsi"/>
                <w:spacing w:val="-2"/>
                <w:lang w:val="sl-SI"/>
              </w:rPr>
              <w:t xml:space="preserve"> člena</w:t>
            </w:r>
            <w:r w:rsidR="000721D1" w:rsidRPr="00E477E4">
              <w:rPr>
                <w:lang w:val="sl-SI"/>
              </w:rPr>
              <w:t xml:space="preserve"> </w:t>
            </w:r>
            <w:r w:rsidR="000721D1" w:rsidRPr="00E477E4">
              <w:rPr>
                <w:rFonts w:cstheme="minorHAnsi"/>
                <w:spacing w:val="-2"/>
                <w:lang w:val="sl-SI"/>
              </w:rPr>
              <w:t>ZPCP-2</w:t>
            </w:r>
          </w:p>
        </w:tc>
        <w:tc>
          <w:tcPr>
            <w:tcW w:w="984" w:type="dxa"/>
          </w:tcPr>
          <w:p w14:paraId="6C7F612F"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8,1</w:t>
            </w:r>
          </w:p>
        </w:tc>
      </w:tr>
      <w:tr w:rsidR="00580880" w:rsidRPr="00E477E4" w14:paraId="63738A8D" w14:textId="77777777" w:rsidTr="008839D8">
        <w:trPr>
          <w:trHeight w:val="520"/>
          <w:jc w:val="center"/>
        </w:trPr>
        <w:tc>
          <w:tcPr>
            <w:tcW w:w="7805" w:type="dxa"/>
          </w:tcPr>
          <w:p w14:paraId="00F5A7C2" w14:textId="0DEEA728" w:rsidR="00580880" w:rsidRPr="00E477E4" w:rsidRDefault="00580880" w:rsidP="000721D1">
            <w:pPr>
              <w:pStyle w:val="TableParagraph"/>
              <w:spacing w:line="300" w:lineRule="atLeast"/>
              <w:jc w:val="both"/>
              <w:rPr>
                <w:rFonts w:cstheme="minorHAnsi"/>
                <w:lang w:val="sl-SI"/>
              </w:rPr>
            </w:pPr>
            <w:r w:rsidRPr="00E477E4">
              <w:rPr>
                <w:rFonts w:cstheme="minorHAnsi"/>
                <w:lang w:val="sl-SI"/>
              </w:rPr>
              <w:t>Ne oprav</w:t>
            </w:r>
            <w:r w:rsidR="000721D1" w:rsidRPr="00E477E4">
              <w:rPr>
                <w:rFonts w:cstheme="minorHAnsi"/>
                <w:lang w:val="sl-SI"/>
              </w:rPr>
              <w:t>lja</w:t>
            </w:r>
            <w:r w:rsidRPr="00E477E4">
              <w:rPr>
                <w:rFonts w:cstheme="minorHAnsi"/>
                <w:lang w:val="sl-SI"/>
              </w:rPr>
              <w:t xml:space="preserve"> </w:t>
            </w:r>
            <w:r w:rsidR="000721D1" w:rsidRPr="00E477E4">
              <w:rPr>
                <w:rFonts w:cstheme="minorHAnsi"/>
                <w:lang w:val="sl-SI"/>
              </w:rPr>
              <w:t>m</w:t>
            </w:r>
            <w:r w:rsidRPr="00E477E4">
              <w:rPr>
                <w:rFonts w:cstheme="minorHAnsi"/>
                <w:lang w:val="sl-SI"/>
              </w:rPr>
              <w:t>ednarodnega linijskega prevoza potnikov</w:t>
            </w:r>
            <w:r w:rsidR="00126B0F" w:rsidRPr="00E477E4">
              <w:rPr>
                <w:rFonts w:cstheme="minorHAnsi"/>
                <w:lang w:val="sl-SI"/>
              </w:rPr>
              <w:t>,</w:t>
            </w:r>
            <w:r w:rsidRPr="00E477E4">
              <w:rPr>
                <w:rFonts w:cstheme="minorHAnsi"/>
                <w:lang w:val="sl-SI"/>
              </w:rPr>
              <w:t xml:space="preserve"> ni v skladu s cenikom, voznim</w:t>
            </w:r>
            <w:r w:rsidRPr="00E477E4">
              <w:rPr>
                <w:rFonts w:cstheme="minorHAnsi"/>
                <w:spacing w:val="40"/>
                <w:lang w:val="sl-SI"/>
              </w:rPr>
              <w:t xml:space="preserve"> </w:t>
            </w:r>
            <w:r w:rsidRPr="00E477E4">
              <w:rPr>
                <w:rFonts w:cstheme="minorHAnsi"/>
                <w:lang w:val="sl-SI"/>
              </w:rPr>
              <w:t>redom in itinerarjem</w:t>
            </w:r>
          </w:p>
        </w:tc>
        <w:tc>
          <w:tcPr>
            <w:tcW w:w="984" w:type="dxa"/>
          </w:tcPr>
          <w:p w14:paraId="6B317572"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6,5</w:t>
            </w:r>
          </w:p>
        </w:tc>
      </w:tr>
      <w:tr w:rsidR="00580880" w:rsidRPr="00E477E4" w14:paraId="64B1DF33" w14:textId="77777777" w:rsidTr="008839D8">
        <w:trPr>
          <w:trHeight w:val="520"/>
          <w:jc w:val="center"/>
        </w:trPr>
        <w:tc>
          <w:tcPr>
            <w:tcW w:w="7805" w:type="dxa"/>
          </w:tcPr>
          <w:p w14:paraId="62973D6E" w14:textId="178F5DC2" w:rsidR="00580880" w:rsidRPr="00E477E4" w:rsidRDefault="00580880" w:rsidP="000721D1">
            <w:pPr>
              <w:pStyle w:val="TableParagraph"/>
              <w:spacing w:line="300" w:lineRule="atLeast"/>
              <w:jc w:val="both"/>
              <w:rPr>
                <w:rFonts w:cstheme="minorHAnsi"/>
                <w:lang w:val="sl-SI"/>
              </w:rPr>
            </w:pPr>
            <w:r w:rsidRPr="00E477E4">
              <w:rPr>
                <w:rFonts w:cstheme="minorHAnsi"/>
                <w:lang w:val="sl-SI"/>
              </w:rPr>
              <w:t>Voznik, ki ni državljan ene od držav članic Skupnosti, v vozilu nima potrdila v skladu z Uredbo 1072/2009/ES</w:t>
            </w:r>
          </w:p>
        </w:tc>
        <w:tc>
          <w:tcPr>
            <w:tcW w:w="984" w:type="dxa"/>
          </w:tcPr>
          <w:p w14:paraId="5F1C889D"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4,9</w:t>
            </w:r>
          </w:p>
        </w:tc>
      </w:tr>
      <w:tr w:rsidR="00580880" w:rsidRPr="00E477E4" w14:paraId="1A0A8467" w14:textId="77777777" w:rsidTr="008839D8">
        <w:trPr>
          <w:trHeight w:val="260"/>
          <w:jc w:val="center"/>
        </w:trPr>
        <w:tc>
          <w:tcPr>
            <w:tcW w:w="7805" w:type="dxa"/>
          </w:tcPr>
          <w:p w14:paraId="16CCA483"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Avtobus</w:t>
            </w:r>
            <w:r w:rsidRPr="00E477E4">
              <w:rPr>
                <w:rFonts w:cstheme="minorHAnsi"/>
                <w:spacing w:val="-4"/>
                <w:lang w:val="sl-SI"/>
              </w:rPr>
              <w:t xml:space="preserve"> </w:t>
            </w:r>
            <w:r w:rsidRPr="00E477E4">
              <w:rPr>
                <w:rFonts w:cstheme="minorHAnsi"/>
                <w:lang w:val="sl-SI"/>
              </w:rPr>
              <w:t>ali</w:t>
            </w:r>
            <w:r w:rsidRPr="00E477E4">
              <w:rPr>
                <w:rFonts w:cstheme="minorHAnsi"/>
                <w:spacing w:val="-2"/>
                <w:lang w:val="sl-SI"/>
              </w:rPr>
              <w:t xml:space="preserve"> </w:t>
            </w:r>
            <w:r w:rsidRPr="00E477E4">
              <w:rPr>
                <w:rFonts w:cstheme="minorHAnsi"/>
                <w:lang w:val="sl-SI"/>
              </w:rPr>
              <w:t>tovorno</w:t>
            </w:r>
            <w:r w:rsidRPr="00E477E4">
              <w:rPr>
                <w:rFonts w:cstheme="minorHAnsi"/>
                <w:spacing w:val="-1"/>
                <w:lang w:val="sl-SI"/>
              </w:rPr>
              <w:t xml:space="preserve"> </w:t>
            </w:r>
            <w:r w:rsidRPr="00E477E4">
              <w:rPr>
                <w:rFonts w:cstheme="minorHAnsi"/>
                <w:lang w:val="sl-SI"/>
              </w:rPr>
              <w:t>vozilo</w:t>
            </w:r>
            <w:r w:rsidRPr="00E477E4">
              <w:rPr>
                <w:rFonts w:cstheme="minorHAnsi"/>
                <w:spacing w:val="-2"/>
                <w:lang w:val="sl-SI"/>
              </w:rPr>
              <w:t xml:space="preserve"> </w:t>
            </w:r>
            <w:r w:rsidRPr="00E477E4">
              <w:rPr>
                <w:rFonts w:cstheme="minorHAnsi"/>
                <w:lang w:val="sl-SI"/>
              </w:rPr>
              <w:t>upravlja</w:t>
            </w:r>
            <w:r w:rsidRPr="00E477E4">
              <w:rPr>
                <w:rFonts w:cstheme="minorHAnsi"/>
                <w:spacing w:val="-2"/>
                <w:lang w:val="sl-SI"/>
              </w:rPr>
              <w:t xml:space="preserve"> </w:t>
            </w:r>
            <w:r w:rsidRPr="00E477E4">
              <w:rPr>
                <w:rFonts w:cstheme="minorHAnsi"/>
                <w:lang w:val="sl-SI"/>
              </w:rPr>
              <w:t>voznik,</w:t>
            </w:r>
            <w:r w:rsidRPr="00E477E4">
              <w:rPr>
                <w:rFonts w:cstheme="minorHAnsi"/>
                <w:spacing w:val="-2"/>
                <w:lang w:val="sl-SI"/>
              </w:rPr>
              <w:t xml:space="preserve"> </w:t>
            </w:r>
            <w:r w:rsidRPr="00E477E4">
              <w:rPr>
                <w:rFonts w:cstheme="minorHAnsi"/>
                <w:lang w:val="sl-SI"/>
              </w:rPr>
              <w:t>ki</w:t>
            </w:r>
            <w:r w:rsidRPr="00E477E4">
              <w:rPr>
                <w:rFonts w:cstheme="minorHAnsi"/>
                <w:spacing w:val="-2"/>
                <w:lang w:val="sl-SI"/>
              </w:rPr>
              <w:t xml:space="preserve"> </w:t>
            </w:r>
            <w:r w:rsidRPr="00E477E4">
              <w:rPr>
                <w:rFonts w:cstheme="minorHAnsi"/>
                <w:lang w:val="sl-SI"/>
              </w:rPr>
              <w:t>ni</w:t>
            </w:r>
            <w:r w:rsidRPr="00E477E4">
              <w:rPr>
                <w:rFonts w:cstheme="minorHAnsi"/>
                <w:spacing w:val="-2"/>
                <w:lang w:val="sl-SI"/>
              </w:rPr>
              <w:t xml:space="preserve"> </w:t>
            </w:r>
            <w:r w:rsidRPr="00E477E4">
              <w:rPr>
                <w:rFonts w:cstheme="minorHAnsi"/>
                <w:lang w:val="sl-SI"/>
              </w:rPr>
              <w:t>strokovno</w:t>
            </w:r>
            <w:r w:rsidRPr="00E477E4">
              <w:rPr>
                <w:rFonts w:cstheme="minorHAnsi"/>
                <w:spacing w:val="-2"/>
                <w:lang w:val="sl-SI"/>
              </w:rPr>
              <w:t xml:space="preserve"> </w:t>
            </w:r>
            <w:r w:rsidRPr="00E477E4">
              <w:rPr>
                <w:rFonts w:cstheme="minorHAnsi"/>
                <w:lang w:val="sl-SI"/>
              </w:rPr>
              <w:t>usposobljen</w:t>
            </w:r>
            <w:r w:rsidRPr="00E477E4">
              <w:rPr>
                <w:rFonts w:cstheme="minorHAnsi"/>
                <w:spacing w:val="-1"/>
                <w:lang w:val="sl-SI"/>
              </w:rPr>
              <w:t xml:space="preserve"> </w:t>
            </w:r>
            <w:r w:rsidRPr="00E477E4">
              <w:rPr>
                <w:rFonts w:cstheme="minorHAnsi"/>
                <w:lang w:val="sl-SI"/>
              </w:rPr>
              <w:t>ali</w:t>
            </w:r>
            <w:r w:rsidRPr="00E477E4">
              <w:rPr>
                <w:rFonts w:cstheme="minorHAnsi"/>
                <w:spacing w:val="-3"/>
                <w:lang w:val="sl-SI"/>
              </w:rPr>
              <w:t xml:space="preserve"> </w:t>
            </w:r>
            <w:r w:rsidRPr="00E477E4">
              <w:rPr>
                <w:rFonts w:cstheme="minorHAnsi"/>
                <w:lang w:val="sl-SI"/>
              </w:rPr>
              <w:t>zadosti</w:t>
            </w:r>
            <w:r w:rsidRPr="00E477E4">
              <w:rPr>
                <w:rFonts w:cstheme="minorHAnsi"/>
                <w:spacing w:val="-1"/>
                <w:lang w:val="sl-SI"/>
              </w:rPr>
              <w:t xml:space="preserve"> </w:t>
            </w:r>
            <w:r w:rsidRPr="00E477E4">
              <w:rPr>
                <w:rFonts w:cstheme="minorHAnsi"/>
                <w:spacing w:val="-4"/>
                <w:lang w:val="sl-SI"/>
              </w:rPr>
              <w:t>star</w:t>
            </w:r>
          </w:p>
        </w:tc>
        <w:tc>
          <w:tcPr>
            <w:tcW w:w="984" w:type="dxa"/>
          </w:tcPr>
          <w:p w14:paraId="43CFE82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3,7</w:t>
            </w:r>
          </w:p>
        </w:tc>
      </w:tr>
      <w:tr w:rsidR="00580880" w:rsidRPr="00E477E4" w14:paraId="16ED5427" w14:textId="77777777" w:rsidTr="008839D8">
        <w:trPr>
          <w:trHeight w:val="520"/>
          <w:jc w:val="center"/>
        </w:trPr>
        <w:tc>
          <w:tcPr>
            <w:tcW w:w="7805" w:type="dxa"/>
          </w:tcPr>
          <w:p w14:paraId="20862189" w14:textId="2E44BEBE"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Če</w:t>
            </w:r>
            <w:r w:rsidRPr="00E477E4">
              <w:rPr>
                <w:rFonts w:cstheme="minorHAnsi"/>
                <w:spacing w:val="24"/>
                <w:lang w:val="sl-SI"/>
              </w:rPr>
              <w:t xml:space="preserve"> </w:t>
            </w:r>
            <w:r w:rsidRPr="00E477E4">
              <w:rPr>
                <w:rFonts w:cstheme="minorHAnsi"/>
                <w:lang w:val="sl-SI"/>
              </w:rPr>
              <w:t>med</w:t>
            </w:r>
            <w:r w:rsidRPr="00E477E4">
              <w:rPr>
                <w:rFonts w:cstheme="minorHAnsi"/>
                <w:spacing w:val="24"/>
                <w:lang w:val="sl-SI"/>
              </w:rPr>
              <w:t xml:space="preserve"> </w:t>
            </w:r>
            <w:r w:rsidRPr="00E477E4">
              <w:rPr>
                <w:rFonts w:cstheme="minorHAnsi"/>
                <w:lang w:val="sl-SI"/>
              </w:rPr>
              <w:t>vožnjo</w:t>
            </w:r>
            <w:r w:rsidRPr="00E477E4">
              <w:rPr>
                <w:rFonts w:cstheme="minorHAnsi"/>
                <w:spacing w:val="24"/>
                <w:lang w:val="sl-SI"/>
              </w:rPr>
              <w:t xml:space="preserve"> </w:t>
            </w:r>
            <w:r w:rsidRPr="00E477E4">
              <w:rPr>
                <w:rFonts w:cstheme="minorHAnsi"/>
                <w:lang w:val="sl-SI"/>
              </w:rPr>
              <w:t>v</w:t>
            </w:r>
            <w:r w:rsidRPr="00E477E4">
              <w:rPr>
                <w:rFonts w:cstheme="minorHAnsi"/>
                <w:spacing w:val="24"/>
                <w:lang w:val="sl-SI"/>
              </w:rPr>
              <w:t xml:space="preserve"> </w:t>
            </w:r>
            <w:r w:rsidRPr="00E477E4">
              <w:rPr>
                <w:rFonts w:cstheme="minorHAnsi"/>
                <w:lang w:val="sl-SI"/>
              </w:rPr>
              <w:t>vozilu</w:t>
            </w:r>
            <w:r w:rsidRPr="00E477E4">
              <w:rPr>
                <w:rFonts w:cstheme="minorHAnsi"/>
                <w:spacing w:val="24"/>
                <w:lang w:val="sl-SI"/>
              </w:rPr>
              <w:t xml:space="preserve"> </w:t>
            </w:r>
            <w:r w:rsidRPr="00E477E4">
              <w:rPr>
                <w:rFonts w:cstheme="minorHAnsi"/>
                <w:lang w:val="sl-SI"/>
              </w:rPr>
              <w:t>nima</w:t>
            </w:r>
            <w:r w:rsidRPr="00E477E4">
              <w:rPr>
                <w:rFonts w:cstheme="minorHAnsi"/>
                <w:spacing w:val="24"/>
                <w:lang w:val="sl-SI"/>
              </w:rPr>
              <w:t xml:space="preserve"> </w:t>
            </w:r>
            <w:r w:rsidRPr="00E477E4">
              <w:rPr>
                <w:rFonts w:cstheme="minorHAnsi"/>
                <w:lang w:val="sl-SI"/>
              </w:rPr>
              <w:t>dokazil</w:t>
            </w:r>
            <w:r w:rsidRPr="00E477E4">
              <w:rPr>
                <w:rFonts w:cstheme="minorHAnsi"/>
                <w:spacing w:val="24"/>
                <w:lang w:val="sl-SI"/>
              </w:rPr>
              <w:t xml:space="preserve"> </w:t>
            </w:r>
            <w:r w:rsidRPr="00E477E4">
              <w:rPr>
                <w:rFonts w:cstheme="minorHAnsi"/>
                <w:lang w:val="sl-SI"/>
              </w:rPr>
              <w:t>oziroma</w:t>
            </w:r>
            <w:r w:rsidRPr="00E477E4">
              <w:rPr>
                <w:rFonts w:cstheme="minorHAnsi"/>
                <w:spacing w:val="24"/>
                <w:lang w:val="sl-SI"/>
              </w:rPr>
              <w:t xml:space="preserve"> </w:t>
            </w:r>
            <w:r w:rsidRPr="00E477E4">
              <w:rPr>
                <w:rFonts w:cstheme="minorHAnsi"/>
                <w:lang w:val="sl-SI"/>
              </w:rPr>
              <w:t>dokumentov</w:t>
            </w:r>
            <w:r w:rsidRPr="00E477E4">
              <w:rPr>
                <w:rFonts w:cstheme="minorHAnsi"/>
                <w:spacing w:val="24"/>
                <w:lang w:val="sl-SI"/>
              </w:rPr>
              <w:t xml:space="preserve"> </w:t>
            </w:r>
            <w:r w:rsidRPr="00E477E4">
              <w:rPr>
                <w:rFonts w:cstheme="minorHAnsi"/>
                <w:lang w:val="sl-SI"/>
              </w:rPr>
              <w:t>iz</w:t>
            </w:r>
            <w:r w:rsidRPr="00E477E4">
              <w:rPr>
                <w:rFonts w:cstheme="minorHAnsi"/>
                <w:spacing w:val="24"/>
                <w:lang w:val="sl-SI"/>
              </w:rPr>
              <w:t xml:space="preserve"> </w:t>
            </w:r>
            <w:r w:rsidRPr="00E477E4">
              <w:rPr>
                <w:rFonts w:cstheme="minorHAnsi"/>
                <w:lang w:val="sl-SI"/>
              </w:rPr>
              <w:t>33.a</w:t>
            </w:r>
            <w:r w:rsidRPr="00E477E4">
              <w:rPr>
                <w:rFonts w:cstheme="minorHAnsi"/>
                <w:spacing w:val="24"/>
                <w:lang w:val="sl-SI"/>
              </w:rPr>
              <w:t xml:space="preserve"> </w:t>
            </w:r>
            <w:r w:rsidRPr="00E477E4">
              <w:rPr>
                <w:rFonts w:cstheme="minorHAnsi"/>
                <w:lang w:val="sl-SI"/>
              </w:rPr>
              <w:t>člena,</w:t>
            </w:r>
            <w:r w:rsidRPr="00E477E4">
              <w:rPr>
                <w:rFonts w:cstheme="minorHAnsi"/>
                <w:spacing w:val="24"/>
                <w:lang w:val="sl-SI"/>
              </w:rPr>
              <w:t xml:space="preserve"> </w:t>
            </w:r>
            <w:r w:rsidRPr="00E477E4">
              <w:rPr>
                <w:rFonts w:cstheme="minorHAnsi"/>
                <w:lang w:val="sl-SI"/>
              </w:rPr>
              <w:t xml:space="preserve">devetega odstavka 95. člena in 107. člena </w:t>
            </w:r>
            <w:r w:rsidR="000721D1" w:rsidRPr="00E477E4">
              <w:rPr>
                <w:rFonts w:cstheme="minorHAnsi"/>
                <w:lang w:val="sl-SI"/>
              </w:rPr>
              <w:t>ZPCP-2</w:t>
            </w:r>
          </w:p>
        </w:tc>
        <w:tc>
          <w:tcPr>
            <w:tcW w:w="984" w:type="dxa"/>
          </w:tcPr>
          <w:p w14:paraId="54C14E7F"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1,9</w:t>
            </w:r>
          </w:p>
        </w:tc>
      </w:tr>
      <w:tr w:rsidR="00580880" w:rsidRPr="00E477E4" w14:paraId="4FAE6FB9" w14:textId="77777777" w:rsidTr="008839D8">
        <w:trPr>
          <w:trHeight w:val="260"/>
          <w:jc w:val="center"/>
        </w:trPr>
        <w:tc>
          <w:tcPr>
            <w:tcW w:w="7805" w:type="dxa"/>
          </w:tcPr>
          <w:p w14:paraId="29C212DE"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Brez</w:t>
            </w:r>
            <w:r w:rsidRPr="00E477E4">
              <w:rPr>
                <w:rFonts w:cstheme="minorHAnsi"/>
                <w:spacing w:val="-3"/>
                <w:lang w:val="sl-SI"/>
              </w:rPr>
              <w:t xml:space="preserve"> </w:t>
            </w:r>
            <w:r w:rsidRPr="00E477E4">
              <w:rPr>
                <w:rFonts w:cstheme="minorHAnsi"/>
                <w:lang w:val="sl-SI"/>
              </w:rPr>
              <w:t>veljavne</w:t>
            </w:r>
            <w:r w:rsidRPr="00E477E4">
              <w:rPr>
                <w:rFonts w:cstheme="minorHAnsi"/>
                <w:spacing w:val="-2"/>
                <w:lang w:val="sl-SI"/>
              </w:rPr>
              <w:t xml:space="preserve"> </w:t>
            </w:r>
            <w:r w:rsidRPr="00E477E4">
              <w:rPr>
                <w:rFonts w:cstheme="minorHAnsi"/>
                <w:lang w:val="sl-SI"/>
              </w:rPr>
              <w:t>licence</w:t>
            </w:r>
            <w:r w:rsidRPr="00E477E4">
              <w:rPr>
                <w:rFonts w:cstheme="minorHAnsi"/>
                <w:spacing w:val="-3"/>
                <w:lang w:val="sl-SI"/>
              </w:rPr>
              <w:t xml:space="preserve"> </w:t>
            </w:r>
            <w:r w:rsidRPr="00E477E4">
              <w:rPr>
                <w:rFonts w:cstheme="minorHAnsi"/>
                <w:lang w:val="sl-SI"/>
              </w:rPr>
              <w:t>Skupnosti</w:t>
            </w:r>
            <w:r w:rsidRPr="00E477E4">
              <w:rPr>
                <w:rFonts w:cstheme="minorHAnsi"/>
                <w:spacing w:val="-3"/>
                <w:lang w:val="sl-SI"/>
              </w:rPr>
              <w:t xml:space="preserve"> </w:t>
            </w:r>
            <w:r w:rsidRPr="00E477E4">
              <w:rPr>
                <w:rFonts w:cstheme="minorHAnsi"/>
                <w:lang w:val="sl-SI"/>
              </w:rPr>
              <w:t>(4.</w:t>
            </w:r>
            <w:r w:rsidRPr="00E477E4">
              <w:rPr>
                <w:rFonts w:cstheme="minorHAnsi"/>
                <w:spacing w:val="-2"/>
                <w:lang w:val="sl-SI"/>
              </w:rPr>
              <w:t xml:space="preserve"> </w:t>
            </w:r>
            <w:r w:rsidRPr="00E477E4">
              <w:rPr>
                <w:rFonts w:cstheme="minorHAnsi"/>
                <w:lang w:val="sl-SI"/>
              </w:rPr>
              <w:t>člen</w:t>
            </w:r>
            <w:r w:rsidRPr="00E477E4">
              <w:rPr>
                <w:rFonts w:cstheme="minorHAnsi"/>
                <w:spacing w:val="-2"/>
                <w:lang w:val="sl-SI"/>
              </w:rPr>
              <w:t xml:space="preserve"> </w:t>
            </w:r>
            <w:r w:rsidRPr="00E477E4">
              <w:rPr>
                <w:rFonts w:cstheme="minorHAnsi"/>
                <w:lang w:val="sl-SI"/>
              </w:rPr>
              <w:t>Uredbe</w:t>
            </w:r>
            <w:r w:rsidRPr="00E477E4">
              <w:rPr>
                <w:rFonts w:cstheme="minorHAnsi"/>
                <w:spacing w:val="-2"/>
                <w:lang w:val="sl-SI"/>
              </w:rPr>
              <w:t xml:space="preserve"> 1072/2009/ES)</w:t>
            </w:r>
          </w:p>
        </w:tc>
        <w:tc>
          <w:tcPr>
            <w:tcW w:w="984" w:type="dxa"/>
          </w:tcPr>
          <w:p w14:paraId="155A990E"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1,9</w:t>
            </w:r>
          </w:p>
        </w:tc>
      </w:tr>
      <w:tr w:rsidR="00580880" w:rsidRPr="00E477E4" w14:paraId="39D4D9E3" w14:textId="77777777" w:rsidTr="008839D8">
        <w:trPr>
          <w:trHeight w:val="260"/>
          <w:jc w:val="center"/>
        </w:trPr>
        <w:tc>
          <w:tcPr>
            <w:tcW w:w="7805" w:type="dxa"/>
          </w:tcPr>
          <w:p w14:paraId="7200EA8A"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lastRenderedPageBreak/>
              <w:t>Mednarodni</w:t>
            </w:r>
            <w:r w:rsidRPr="00E477E4">
              <w:rPr>
                <w:rFonts w:cstheme="minorHAnsi"/>
                <w:spacing w:val="-7"/>
                <w:lang w:val="sl-SI"/>
              </w:rPr>
              <w:t xml:space="preserve"> </w:t>
            </w:r>
            <w:r w:rsidRPr="00E477E4">
              <w:rPr>
                <w:rFonts w:cstheme="minorHAnsi"/>
                <w:lang w:val="sl-SI"/>
              </w:rPr>
              <w:t>linijski</w:t>
            </w:r>
            <w:r w:rsidRPr="00E477E4">
              <w:rPr>
                <w:rFonts w:cstheme="minorHAnsi"/>
                <w:spacing w:val="-5"/>
                <w:lang w:val="sl-SI"/>
              </w:rPr>
              <w:t xml:space="preserve"> </w:t>
            </w:r>
            <w:r w:rsidRPr="00E477E4">
              <w:rPr>
                <w:rFonts w:cstheme="minorHAnsi"/>
                <w:lang w:val="sl-SI"/>
              </w:rPr>
              <w:t>prevoz</w:t>
            </w:r>
            <w:r w:rsidRPr="00E477E4">
              <w:rPr>
                <w:rFonts w:cstheme="minorHAnsi"/>
                <w:spacing w:val="-4"/>
                <w:lang w:val="sl-SI"/>
              </w:rPr>
              <w:t xml:space="preserve"> </w:t>
            </w:r>
            <w:r w:rsidRPr="00E477E4">
              <w:rPr>
                <w:rFonts w:cstheme="minorHAnsi"/>
                <w:lang w:val="sl-SI"/>
              </w:rPr>
              <w:t>potnikov</w:t>
            </w:r>
            <w:r w:rsidRPr="00E477E4">
              <w:rPr>
                <w:rFonts w:cstheme="minorHAnsi"/>
                <w:spacing w:val="-5"/>
                <w:lang w:val="sl-SI"/>
              </w:rPr>
              <w:t xml:space="preserve"> </w:t>
            </w:r>
            <w:r w:rsidRPr="00E477E4">
              <w:rPr>
                <w:rFonts w:cstheme="minorHAnsi"/>
                <w:lang w:val="sl-SI"/>
              </w:rPr>
              <w:t>brez</w:t>
            </w:r>
            <w:r w:rsidRPr="00E477E4">
              <w:rPr>
                <w:rFonts w:cstheme="minorHAnsi"/>
                <w:spacing w:val="-5"/>
                <w:lang w:val="sl-SI"/>
              </w:rPr>
              <w:t xml:space="preserve"> </w:t>
            </w:r>
            <w:r w:rsidRPr="00E477E4">
              <w:rPr>
                <w:rFonts w:cstheme="minorHAnsi"/>
                <w:lang w:val="sl-SI"/>
              </w:rPr>
              <w:t>izvirnika</w:t>
            </w:r>
            <w:r w:rsidRPr="00E477E4">
              <w:rPr>
                <w:rFonts w:cstheme="minorHAnsi"/>
                <w:spacing w:val="-4"/>
                <w:lang w:val="sl-SI"/>
              </w:rPr>
              <w:t xml:space="preserve"> </w:t>
            </w:r>
            <w:r w:rsidRPr="00E477E4">
              <w:rPr>
                <w:rFonts w:cstheme="minorHAnsi"/>
                <w:lang w:val="sl-SI"/>
              </w:rPr>
              <w:t>dovoljenja</w:t>
            </w:r>
            <w:r w:rsidRPr="00E477E4">
              <w:rPr>
                <w:rFonts w:cstheme="minorHAnsi"/>
                <w:spacing w:val="-5"/>
                <w:lang w:val="sl-SI"/>
              </w:rPr>
              <w:t xml:space="preserve"> </w:t>
            </w:r>
            <w:r w:rsidRPr="00E477E4">
              <w:rPr>
                <w:rFonts w:cstheme="minorHAnsi"/>
                <w:lang w:val="sl-SI"/>
              </w:rPr>
              <w:t>ali</w:t>
            </w:r>
            <w:r w:rsidRPr="00E477E4">
              <w:rPr>
                <w:rFonts w:cstheme="minorHAnsi"/>
                <w:spacing w:val="-5"/>
                <w:lang w:val="sl-SI"/>
              </w:rPr>
              <w:t xml:space="preserve"> </w:t>
            </w:r>
            <w:r w:rsidRPr="00E477E4">
              <w:rPr>
                <w:rFonts w:cstheme="minorHAnsi"/>
                <w:lang w:val="sl-SI"/>
              </w:rPr>
              <w:t>dovoljenja</w:t>
            </w:r>
            <w:r w:rsidRPr="00E477E4">
              <w:rPr>
                <w:rFonts w:cstheme="minorHAnsi"/>
                <w:spacing w:val="-4"/>
                <w:lang w:val="sl-SI"/>
              </w:rPr>
              <w:t xml:space="preserve"> </w:t>
            </w:r>
            <w:r w:rsidRPr="00E477E4">
              <w:rPr>
                <w:rFonts w:cstheme="minorHAnsi"/>
                <w:spacing w:val="-2"/>
                <w:lang w:val="sl-SI"/>
              </w:rPr>
              <w:t>Skupnosti</w:t>
            </w:r>
          </w:p>
        </w:tc>
        <w:tc>
          <w:tcPr>
            <w:tcW w:w="984" w:type="dxa"/>
          </w:tcPr>
          <w:p w14:paraId="2832A446"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1,2</w:t>
            </w:r>
          </w:p>
        </w:tc>
      </w:tr>
      <w:tr w:rsidR="00580880" w:rsidRPr="00E477E4" w14:paraId="77DA0CE7" w14:textId="77777777" w:rsidTr="008839D8">
        <w:trPr>
          <w:trHeight w:val="260"/>
          <w:jc w:val="center"/>
        </w:trPr>
        <w:tc>
          <w:tcPr>
            <w:tcW w:w="7805" w:type="dxa"/>
          </w:tcPr>
          <w:p w14:paraId="35B7A5BE"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Občasni</w:t>
            </w:r>
            <w:r w:rsidRPr="00E477E4">
              <w:rPr>
                <w:rFonts w:cstheme="minorHAnsi"/>
                <w:spacing w:val="-1"/>
                <w:lang w:val="sl-SI"/>
              </w:rPr>
              <w:t xml:space="preserve"> </w:t>
            </w:r>
            <w:r w:rsidRPr="00E477E4">
              <w:rPr>
                <w:rFonts w:cstheme="minorHAnsi"/>
                <w:spacing w:val="-2"/>
                <w:lang w:val="sl-SI"/>
              </w:rPr>
              <w:t>ali</w:t>
            </w:r>
            <w:r w:rsidRPr="00E477E4">
              <w:rPr>
                <w:rFonts w:cstheme="minorHAnsi"/>
                <w:spacing w:val="-1"/>
                <w:lang w:val="sl-SI"/>
              </w:rPr>
              <w:t xml:space="preserve"> </w:t>
            </w:r>
            <w:r w:rsidRPr="00E477E4">
              <w:rPr>
                <w:rFonts w:cstheme="minorHAnsi"/>
                <w:spacing w:val="-2"/>
                <w:lang w:val="sl-SI"/>
              </w:rPr>
              <w:t>izmenični</w:t>
            </w:r>
            <w:r w:rsidRPr="00E477E4">
              <w:rPr>
                <w:rFonts w:cstheme="minorHAnsi"/>
                <w:spacing w:val="-1"/>
                <w:lang w:val="sl-SI"/>
              </w:rPr>
              <w:t xml:space="preserve"> </w:t>
            </w:r>
            <w:r w:rsidRPr="00E477E4">
              <w:rPr>
                <w:rFonts w:cstheme="minorHAnsi"/>
                <w:spacing w:val="-2"/>
                <w:lang w:val="sl-SI"/>
              </w:rPr>
              <w:t>prevoz</w:t>
            </w:r>
            <w:r w:rsidRPr="00E477E4">
              <w:rPr>
                <w:rFonts w:cstheme="minorHAnsi"/>
                <w:spacing w:val="-1"/>
                <w:lang w:val="sl-SI"/>
              </w:rPr>
              <w:t xml:space="preserve"> </w:t>
            </w:r>
            <w:r w:rsidRPr="00E477E4">
              <w:rPr>
                <w:rFonts w:cstheme="minorHAnsi"/>
                <w:spacing w:val="-2"/>
                <w:lang w:val="sl-SI"/>
              </w:rPr>
              <w:t>potnikov</w:t>
            </w:r>
            <w:r w:rsidRPr="00E477E4">
              <w:rPr>
                <w:rFonts w:cstheme="minorHAnsi"/>
                <w:lang w:val="sl-SI"/>
              </w:rPr>
              <w:t xml:space="preserve"> </w:t>
            </w:r>
            <w:r w:rsidRPr="00E477E4">
              <w:rPr>
                <w:rFonts w:cstheme="minorHAnsi"/>
                <w:spacing w:val="-2"/>
                <w:lang w:val="sl-SI"/>
              </w:rPr>
              <w:t>brez</w:t>
            </w:r>
            <w:r w:rsidRPr="00E477E4">
              <w:rPr>
                <w:rFonts w:cstheme="minorHAnsi"/>
                <w:spacing w:val="-1"/>
                <w:lang w:val="sl-SI"/>
              </w:rPr>
              <w:t xml:space="preserve"> </w:t>
            </w:r>
            <w:r w:rsidRPr="00E477E4">
              <w:rPr>
                <w:rFonts w:cstheme="minorHAnsi"/>
                <w:spacing w:val="-2"/>
                <w:lang w:val="sl-SI"/>
              </w:rPr>
              <w:t>dovolilnice</w:t>
            </w:r>
            <w:r w:rsidRPr="00E477E4">
              <w:rPr>
                <w:rFonts w:cstheme="minorHAnsi"/>
                <w:spacing w:val="-1"/>
                <w:lang w:val="sl-SI"/>
              </w:rPr>
              <w:t xml:space="preserve"> </w:t>
            </w:r>
            <w:r w:rsidRPr="00E477E4">
              <w:rPr>
                <w:rFonts w:cstheme="minorHAnsi"/>
                <w:spacing w:val="-2"/>
                <w:lang w:val="sl-SI"/>
              </w:rPr>
              <w:t>ali</w:t>
            </w:r>
            <w:r w:rsidRPr="00E477E4">
              <w:rPr>
                <w:rFonts w:cstheme="minorHAnsi"/>
                <w:spacing w:val="-1"/>
                <w:lang w:val="sl-SI"/>
              </w:rPr>
              <w:t xml:space="preserve"> </w:t>
            </w:r>
            <w:r w:rsidRPr="00E477E4">
              <w:rPr>
                <w:rFonts w:cstheme="minorHAnsi"/>
                <w:spacing w:val="-2"/>
                <w:lang w:val="sl-SI"/>
              </w:rPr>
              <w:t>izpolnjene</w:t>
            </w:r>
            <w:r w:rsidRPr="00E477E4">
              <w:rPr>
                <w:rFonts w:cstheme="minorHAnsi"/>
                <w:spacing w:val="-1"/>
                <w:lang w:val="sl-SI"/>
              </w:rPr>
              <w:t xml:space="preserve"> </w:t>
            </w:r>
            <w:r w:rsidRPr="00E477E4">
              <w:rPr>
                <w:rFonts w:cstheme="minorHAnsi"/>
                <w:spacing w:val="-2"/>
                <w:lang w:val="sl-SI"/>
              </w:rPr>
              <w:t>potniške</w:t>
            </w:r>
            <w:r w:rsidRPr="00E477E4">
              <w:rPr>
                <w:rFonts w:cstheme="minorHAnsi"/>
                <w:lang w:val="sl-SI"/>
              </w:rPr>
              <w:t xml:space="preserve"> </w:t>
            </w:r>
            <w:r w:rsidRPr="00E477E4">
              <w:rPr>
                <w:rFonts w:cstheme="minorHAnsi"/>
                <w:spacing w:val="-2"/>
                <w:lang w:val="sl-SI"/>
              </w:rPr>
              <w:t>spremnice</w:t>
            </w:r>
          </w:p>
        </w:tc>
        <w:tc>
          <w:tcPr>
            <w:tcW w:w="984" w:type="dxa"/>
          </w:tcPr>
          <w:p w14:paraId="615E406A"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1,2</w:t>
            </w:r>
          </w:p>
        </w:tc>
      </w:tr>
      <w:tr w:rsidR="00580880" w:rsidRPr="00E477E4" w14:paraId="7CD3CE05" w14:textId="77777777" w:rsidTr="008839D8">
        <w:trPr>
          <w:trHeight w:val="301"/>
          <w:jc w:val="center"/>
        </w:trPr>
        <w:tc>
          <w:tcPr>
            <w:tcW w:w="7805" w:type="dxa"/>
          </w:tcPr>
          <w:p w14:paraId="032DF76D" w14:textId="1E5654E5" w:rsidR="00580880" w:rsidRPr="00E477E4" w:rsidRDefault="000721D1" w:rsidP="000721D1">
            <w:pPr>
              <w:pStyle w:val="TableParagraph"/>
              <w:spacing w:line="300" w:lineRule="atLeast"/>
              <w:jc w:val="both"/>
              <w:rPr>
                <w:rFonts w:cstheme="minorHAnsi"/>
                <w:lang w:val="sl-SI"/>
              </w:rPr>
            </w:pPr>
            <w:r w:rsidRPr="00E477E4">
              <w:rPr>
                <w:rFonts w:cstheme="minorHAnsi"/>
                <w:lang w:val="sl-SI"/>
              </w:rPr>
              <w:t>Drug</w:t>
            </w:r>
            <w:r w:rsidR="00580880" w:rsidRPr="00E477E4">
              <w:rPr>
                <w:rFonts w:cstheme="minorHAnsi"/>
                <w:lang w:val="sl-SI"/>
              </w:rPr>
              <w:t xml:space="preserve">e </w:t>
            </w:r>
            <w:r w:rsidR="00580880" w:rsidRPr="00E477E4">
              <w:rPr>
                <w:rFonts w:cstheme="minorHAnsi"/>
                <w:spacing w:val="-2"/>
                <w:lang w:val="sl-SI"/>
              </w:rPr>
              <w:t>kršitve</w:t>
            </w:r>
          </w:p>
        </w:tc>
        <w:tc>
          <w:tcPr>
            <w:tcW w:w="984" w:type="dxa"/>
          </w:tcPr>
          <w:p w14:paraId="1579CDA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1,2</w:t>
            </w:r>
          </w:p>
        </w:tc>
      </w:tr>
      <w:tr w:rsidR="00580880" w:rsidRPr="00E477E4" w14:paraId="095DB2E1" w14:textId="77777777" w:rsidTr="008839D8">
        <w:trPr>
          <w:trHeight w:val="260"/>
          <w:jc w:val="center"/>
        </w:trPr>
        <w:tc>
          <w:tcPr>
            <w:tcW w:w="7805" w:type="dxa"/>
          </w:tcPr>
          <w:p w14:paraId="64938FCC"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SKUPAJ</w:t>
            </w:r>
          </w:p>
        </w:tc>
        <w:tc>
          <w:tcPr>
            <w:tcW w:w="984" w:type="dxa"/>
          </w:tcPr>
          <w:p w14:paraId="0C007A3A"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100,0</w:t>
            </w:r>
          </w:p>
        </w:tc>
      </w:tr>
    </w:tbl>
    <w:p w14:paraId="3327F828" w14:textId="77777777" w:rsidR="00580880" w:rsidRPr="00E477E4" w:rsidRDefault="00580880" w:rsidP="00CE6279">
      <w:pPr>
        <w:spacing w:after="0" w:line="300" w:lineRule="atLeast"/>
        <w:rPr>
          <w:rFonts w:cstheme="minorHAnsi"/>
        </w:rPr>
      </w:pPr>
    </w:p>
    <w:p w14:paraId="6CFF71E9" w14:textId="4EA4052B" w:rsidR="00580880" w:rsidRPr="00E477E4" w:rsidRDefault="00580880" w:rsidP="00CE6279">
      <w:pPr>
        <w:spacing w:after="0" w:line="300" w:lineRule="atLeast"/>
        <w:rPr>
          <w:rFonts w:cstheme="minorHAnsi"/>
          <w:spacing w:val="-4"/>
        </w:rPr>
      </w:pPr>
      <w:r w:rsidRPr="00E477E4">
        <w:rPr>
          <w:rFonts w:cstheme="minorHAnsi"/>
        </w:rPr>
        <w:t>V</w:t>
      </w:r>
      <w:r w:rsidRPr="00E477E4">
        <w:rPr>
          <w:rFonts w:cstheme="minorHAnsi"/>
          <w:spacing w:val="17"/>
        </w:rPr>
        <w:t xml:space="preserve"> </w:t>
      </w:r>
      <w:r w:rsidRPr="00E477E4">
        <w:rPr>
          <w:rFonts w:cstheme="minorHAnsi"/>
        </w:rPr>
        <w:t>okviru</w:t>
      </w:r>
      <w:r w:rsidRPr="00E477E4">
        <w:rPr>
          <w:rFonts w:cstheme="minorHAnsi"/>
          <w:spacing w:val="18"/>
        </w:rPr>
        <w:t xml:space="preserve"> </w:t>
      </w:r>
      <w:r w:rsidRPr="00E477E4">
        <w:rPr>
          <w:rFonts w:cstheme="minorHAnsi"/>
        </w:rPr>
        <w:t>nadzorov</w:t>
      </w:r>
      <w:r w:rsidRPr="00E477E4">
        <w:rPr>
          <w:rFonts w:cstheme="minorHAnsi"/>
          <w:spacing w:val="18"/>
        </w:rPr>
        <w:t xml:space="preserve"> </w:t>
      </w:r>
      <w:r w:rsidRPr="00E477E4">
        <w:rPr>
          <w:rFonts w:cstheme="minorHAnsi"/>
        </w:rPr>
        <w:t>po</w:t>
      </w:r>
      <w:r w:rsidRPr="00E477E4">
        <w:rPr>
          <w:rFonts w:cstheme="minorHAnsi"/>
          <w:spacing w:val="18"/>
        </w:rPr>
        <w:t xml:space="preserve"> </w:t>
      </w:r>
      <w:r w:rsidRPr="00E477E4">
        <w:rPr>
          <w:rFonts w:cstheme="minorHAnsi"/>
        </w:rPr>
        <w:t>ZPCP-2</w:t>
      </w:r>
      <w:r w:rsidRPr="00E477E4">
        <w:rPr>
          <w:rFonts w:cstheme="minorHAnsi"/>
          <w:spacing w:val="18"/>
        </w:rPr>
        <w:t xml:space="preserve"> </w:t>
      </w:r>
      <w:r w:rsidRPr="00E477E4">
        <w:rPr>
          <w:rFonts w:cstheme="minorHAnsi"/>
        </w:rPr>
        <w:t>je</w:t>
      </w:r>
      <w:r w:rsidRPr="00E477E4">
        <w:rPr>
          <w:rFonts w:cstheme="minorHAnsi"/>
          <w:spacing w:val="18"/>
        </w:rPr>
        <w:t xml:space="preserve"> </w:t>
      </w:r>
      <w:r w:rsidRPr="00E477E4">
        <w:rPr>
          <w:rFonts w:cstheme="minorHAnsi"/>
        </w:rPr>
        <w:t>bilo</w:t>
      </w:r>
      <w:r w:rsidRPr="00E477E4">
        <w:rPr>
          <w:rFonts w:cstheme="minorHAnsi"/>
          <w:spacing w:val="18"/>
        </w:rPr>
        <w:t xml:space="preserve"> </w:t>
      </w:r>
      <w:r w:rsidRPr="00E477E4">
        <w:rPr>
          <w:rFonts w:cstheme="minorHAnsi"/>
        </w:rPr>
        <w:t>za</w:t>
      </w:r>
      <w:r w:rsidRPr="00E477E4">
        <w:rPr>
          <w:rFonts w:cstheme="minorHAnsi"/>
          <w:spacing w:val="17"/>
        </w:rPr>
        <w:t xml:space="preserve"> </w:t>
      </w:r>
      <w:r w:rsidRPr="00E477E4">
        <w:rPr>
          <w:rFonts w:cstheme="minorHAnsi"/>
        </w:rPr>
        <w:t>ugotovljene</w:t>
      </w:r>
      <w:r w:rsidRPr="00E477E4">
        <w:rPr>
          <w:rFonts w:cstheme="minorHAnsi"/>
          <w:spacing w:val="18"/>
        </w:rPr>
        <w:t xml:space="preserve"> </w:t>
      </w:r>
      <w:r w:rsidRPr="00E477E4">
        <w:rPr>
          <w:rFonts w:cstheme="minorHAnsi"/>
        </w:rPr>
        <w:t>kršitve</w:t>
      </w:r>
      <w:r w:rsidRPr="00E477E4">
        <w:rPr>
          <w:rFonts w:cstheme="minorHAnsi"/>
          <w:spacing w:val="18"/>
        </w:rPr>
        <w:t xml:space="preserve"> </w:t>
      </w:r>
      <w:r w:rsidRPr="00E477E4">
        <w:rPr>
          <w:rFonts w:cstheme="minorHAnsi"/>
        </w:rPr>
        <w:t>izrečenih</w:t>
      </w:r>
      <w:r w:rsidRPr="00E477E4">
        <w:rPr>
          <w:rFonts w:cstheme="minorHAnsi"/>
          <w:spacing w:val="18"/>
        </w:rPr>
        <w:t xml:space="preserve"> </w:t>
      </w:r>
      <w:r w:rsidRPr="00E477E4">
        <w:rPr>
          <w:rFonts w:cstheme="minorHAnsi"/>
          <w:b/>
        </w:rPr>
        <w:t>2.222</w:t>
      </w:r>
      <w:r w:rsidRPr="00E477E4">
        <w:rPr>
          <w:rFonts w:cstheme="minorHAnsi"/>
          <w:b/>
          <w:spacing w:val="18"/>
        </w:rPr>
        <w:t xml:space="preserve"> </w:t>
      </w:r>
      <w:r w:rsidRPr="00E477E4">
        <w:rPr>
          <w:rFonts w:cstheme="minorHAnsi"/>
        </w:rPr>
        <w:t>glob</w:t>
      </w:r>
      <w:r w:rsidRPr="00E477E4">
        <w:rPr>
          <w:rFonts w:cstheme="minorHAnsi"/>
          <w:spacing w:val="18"/>
        </w:rPr>
        <w:t xml:space="preserve"> </w:t>
      </w:r>
      <w:r w:rsidRPr="00E477E4">
        <w:rPr>
          <w:rFonts w:cstheme="minorHAnsi"/>
        </w:rPr>
        <w:t>v</w:t>
      </w:r>
      <w:r w:rsidRPr="00E477E4">
        <w:rPr>
          <w:rFonts w:cstheme="minorHAnsi"/>
          <w:spacing w:val="18"/>
        </w:rPr>
        <w:t xml:space="preserve"> </w:t>
      </w:r>
      <w:r w:rsidRPr="00E477E4">
        <w:rPr>
          <w:rFonts w:cstheme="minorHAnsi"/>
        </w:rPr>
        <w:t>skupnem</w:t>
      </w:r>
      <w:r w:rsidRPr="00E477E4">
        <w:rPr>
          <w:rFonts w:cstheme="minorHAnsi"/>
          <w:spacing w:val="18"/>
        </w:rPr>
        <w:t xml:space="preserve"> </w:t>
      </w:r>
      <w:r w:rsidRPr="00E477E4">
        <w:rPr>
          <w:rFonts w:cstheme="minorHAnsi"/>
          <w:spacing w:val="-2"/>
        </w:rPr>
        <w:t xml:space="preserve">znesku </w:t>
      </w:r>
      <w:r w:rsidRPr="00E477E4">
        <w:rPr>
          <w:rFonts w:cstheme="minorHAnsi"/>
        </w:rPr>
        <w:t>1.405.730</w:t>
      </w:r>
      <w:r w:rsidR="00CD4DE8" w:rsidRPr="00E477E4">
        <w:rPr>
          <w:rFonts w:cstheme="minorHAnsi"/>
        </w:rPr>
        <w:t> evrov</w:t>
      </w:r>
      <w:r w:rsidRPr="00E477E4">
        <w:rPr>
          <w:rFonts w:cstheme="minorHAnsi"/>
          <w:spacing w:val="-4"/>
        </w:rPr>
        <w:t>.</w:t>
      </w:r>
    </w:p>
    <w:p w14:paraId="4CC6C8CA" w14:textId="2353DB10" w:rsidR="001C3519" w:rsidRDefault="001C3519" w:rsidP="00CE6279">
      <w:pPr>
        <w:pStyle w:val="Telobesedila"/>
        <w:spacing w:after="0" w:line="300" w:lineRule="atLeast"/>
        <w:ind w:left="0"/>
        <w:jc w:val="both"/>
        <w:rPr>
          <w:rFonts w:asciiTheme="minorHAnsi" w:hAnsiTheme="minorHAnsi" w:cstheme="minorHAnsi"/>
          <w:sz w:val="22"/>
          <w:szCs w:val="22"/>
        </w:rPr>
      </w:pPr>
    </w:p>
    <w:p w14:paraId="6307CB47" w14:textId="77777777" w:rsidR="00602490" w:rsidRPr="00E477E4" w:rsidRDefault="00602490" w:rsidP="00CE6279">
      <w:pPr>
        <w:pStyle w:val="Telobesedila"/>
        <w:spacing w:after="0" w:line="300" w:lineRule="atLeast"/>
        <w:ind w:left="0"/>
        <w:jc w:val="both"/>
        <w:rPr>
          <w:rFonts w:asciiTheme="minorHAnsi" w:hAnsiTheme="minorHAnsi" w:cstheme="minorHAnsi"/>
          <w:sz w:val="22"/>
          <w:szCs w:val="22"/>
        </w:rPr>
      </w:pPr>
    </w:p>
    <w:p w14:paraId="1EC1F633" w14:textId="15FA7DA5" w:rsidR="00580880" w:rsidRPr="00E477E4" w:rsidRDefault="000721D1" w:rsidP="00CE6279">
      <w:pPr>
        <w:spacing w:after="0" w:line="300" w:lineRule="atLeast"/>
        <w:rPr>
          <w:rFonts w:cstheme="minorHAnsi"/>
          <w:b/>
        </w:rPr>
      </w:pPr>
      <w:r w:rsidRPr="00E477E4">
        <w:rPr>
          <w:rFonts w:cstheme="minorHAnsi"/>
          <w:b/>
          <w:u w:val="single"/>
        </w:rPr>
        <w:t>Stanje n</w:t>
      </w:r>
      <w:r w:rsidR="00580880" w:rsidRPr="00E477E4">
        <w:rPr>
          <w:rFonts w:cstheme="minorHAnsi"/>
          <w:b/>
          <w:u w:val="single"/>
        </w:rPr>
        <w:t>a</w:t>
      </w:r>
      <w:r w:rsidR="00580880" w:rsidRPr="00E477E4">
        <w:rPr>
          <w:rFonts w:cstheme="minorHAnsi"/>
          <w:b/>
          <w:spacing w:val="-2"/>
          <w:u w:val="single"/>
        </w:rPr>
        <w:t xml:space="preserve"> </w:t>
      </w:r>
      <w:r w:rsidR="00580880" w:rsidRPr="00E477E4">
        <w:rPr>
          <w:rFonts w:cstheme="minorHAnsi"/>
          <w:b/>
          <w:u w:val="single"/>
        </w:rPr>
        <w:t>področju</w:t>
      </w:r>
      <w:r w:rsidR="00580880" w:rsidRPr="00E477E4">
        <w:rPr>
          <w:rFonts w:cstheme="minorHAnsi"/>
          <w:b/>
          <w:spacing w:val="-1"/>
          <w:u w:val="single"/>
        </w:rPr>
        <w:t xml:space="preserve"> </w:t>
      </w:r>
      <w:r w:rsidR="00580880" w:rsidRPr="00E477E4">
        <w:rPr>
          <w:rFonts w:cstheme="minorHAnsi"/>
          <w:b/>
          <w:u w:val="single"/>
        </w:rPr>
        <w:t>nadzorov</w:t>
      </w:r>
      <w:r w:rsidR="00580880" w:rsidRPr="00E477E4">
        <w:rPr>
          <w:rFonts w:cstheme="minorHAnsi"/>
          <w:b/>
          <w:spacing w:val="-1"/>
          <w:u w:val="single"/>
        </w:rPr>
        <w:t xml:space="preserve"> </w:t>
      </w:r>
      <w:r w:rsidR="00580880" w:rsidRPr="00E477E4">
        <w:rPr>
          <w:rFonts w:cstheme="minorHAnsi"/>
          <w:b/>
          <w:u w:val="single"/>
        </w:rPr>
        <w:t>po</w:t>
      </w:r>
      <w:r w:rsidR="00580880" w:rsidRPr="00E477E4">
        <w:rPr>
          <w:rFonts w:cstheme="minorHAnsi"/>
          <w:b/>
          <w:spacing w:val="-1"/>
          <w:u w:val="single"/>
        </w:rPr>
        <w:t xml:space="preserve"> </w:t>
      </w:r>
      <w:r w:rsidR="00580880" w:rsidRPr="00E477E4">
        <w:rPr>
          <w:rFonts w:cstheme="minorHAnsi"/>
          <w:b/>
          <w:u w:val="single"/>
        </w:rPr>
        <w:t>ZDCOPMD</w:t>
      </w:r>
      <w:r w:rsidR="00580880" w:rsidRPr="00E477E4">
        <w:rPr>
          <w:rFonts w:cstheme="minorHAnsi"/>
          <w:b/>
          <w:spacing w:val="-1"/>
          <w:u w:val="single"/>
        </w:rPr>
        <w:t xml:space="preserve"> </w:t>
      </w:r>
      <w:r w:rsidR="00580880" w:rsidRPr="00E477E4">
        <w:rPr>
          <w:rFonts w:cstheme="minorHAnsi"/>
          <w:b/>
          <w:u w:val="single"/>
        </w:rPr>
        <w:t>v letu</w:t>
      </w:r>
      <w:r w:rsidR="00580880" w:rsidRPr="00E477E4">
        <w:rPr>
          <w:rFonts w:cstheme="minorHAnsi"/>
          <w:b/>
          <w:spacing w:val="-1"/>
          <w:u w:val="single"/>
        </w:rPr>
        <w:t xml:space="preserve"> </w:t>
      </w:r>
      <w:r w:rsidR="00580880" w:rsidRPr="00E477E4">
        <w:rPr>
          <w:rFonts w:cstheme="minorHAnsi"/>
          <w:b/>
          <w:u w:val="single"/>
        </w:rPr>
        <w:t>2022</w:t>
      </w:r>
    </w:p>
    <w:p w14:paraId="120ED46D" w14:textId="77777777" w:rsidR="00580880" w:rsidRPr="00E477E4" w:rsidRDefault="00580880" w:rsidP="00CE6279">
      <w:pPr>
        <w:pStyle w:val="Telobesedila"/>
        <w:spacing w:after="0" w:line="300" w:lineRule="atLeast"/>
        <w:ind w:left="0"/>
        <w:jc w:val="both"/>
        <w:rPr>
          <w:rFonts w:asciiTheme="minorHAnsi" w:hAnsiTheme="minorHAnsi" w:cstheme="minorHAnsi"/>
          <w:b/>
          <w:sz w:val="22"/>
          <w:szCs w:val="22"/>
        </w:rPr>
      </w:pPr>
    </w:p>
    <w:p w14:paraId="132B2045" w14:textId="79EC8C20" w:rsidR="00580880" w:rsidRPr="00E477E4" w:rsidRDefault="00580880" w:rsidP="00CE6279">
      <w:pPr>
        <w:spacing w:after="0" w:line="300" w:lineRule="atLeast"/>
        <w:rPr>
          <w:rFonts w:cstheme="minorHAnsi"/>
        </w:rPr>
      </w:pPr>
      <w:r w:rsidRPr="00E477E4">
        <w:rPr>
          <w:rFonts w:cstheme="minorHAnsi"/>
        </w:rPr>
        <w:t>Stalni</w:t>
      </w:r>
      <w:r w:rsidRPr="00E477E4">
        <w:rPr>
          <w:rFonts w:cstheme="minorHAnsi"/>
          <w:spacing w:val="-14"/>
        </w:rPr>
        <w:t xml:space="preserve"> </w:t>
      </w:r>
      <w:r w:rsidRPr="00E477E4">
        <w:rPr>
          <w:rFonts w:cstheme="minorHAnsi"/>
        </w:rPr>
        <w:t>nadzor</w:t>
      </w:r>
      <w:r w:rsidRPr="00E477E4">
        <w:rPr>
          <w:rFonts w:cstheme="minorHAnsi"/>
          <w:spacing w:val="-14"/>
        </w:rPr>
        <w:t xml:space="preserve"> </w:t>
      </w:r>
      <w:r w:rsidRPr="00E477E4">
        <w:rPr>
          <w:rFonts w:cstheme="minorHAnsi"/>
        </w:rPr>
        <w:t>pripomore</w:t>
      </w:r>
      <w:r w:rsidRPr="00E477E4">
        <w:rPr>
          <w:rFonts w:cstheme="minorHAnsi"/>
          <w:spacing w:val="-14"/>
        </w:rPr>
        <w:t xml:space="preserve"> </w:t>
      </w:r>
      <w:r w:rsidRPr="00E477E4">
        <w:rPr>
          <w:rFonts w:cstheme="minorHAnsi"/>
        </w:rPr>
        <w:t>k</w:t>
      </w:r>
      <w:r w:rsidRPr="00E477E4">
        <w:rPr>
          <w:rFonts w:cstheme="minorHAnsi"/>
          <w:spacing w:val="-14"/>
        </w:rPr>
        <w:t xml:space="preserve"> </w:t>
      </w:r>
      <w:r w:rsidRPr="00E477E4">
        <w:rPr>
          <w:rFonts w:cstheme="minorHAnsi"/>
        </w:rPr>
        <w:t>večji</w:t>
      </w:r>
      <w:r w:rsidRPr="00E477E4">
        <w:rPr>
          <w:rFonts w:cstheme="minorHAnsi"/>
          <w:spacing w:val="-14"/>
        </w:rPr>
        <w:t xml:space="preserve"> </w:t>
      </w:r>
      <w:r w:rsidRPr="00E477E4">
        <w:rPr>
          <w:rFonts w:cstheme="minorHAnsi"/>
        </w:rPr>
        <w:t>varnosti</w:t>
      </w:r>
      <w:r w:rsidRPr="00E477E4">
        <w:rPr>
          <w:rFonts w:cstheme="minorHAnsi"/>
          <w:spacing w:val="-14"/>
        </w:rPr>
        <w:t xml:space="preserve"> </w:t>
      </w:r>
      <w:r w:rsidRPr="00E477E4">
        <w:rPr>
          <w:rFonts w:cstheme="minorHAnsi"/>
        </w:rPr>
        <w:t>tovornega</w:t>
      </w:r>
      <w:r w:rsidRPr="00E477E4">
        <w:rPr>
          <w:rFonts w:cstheme="minorHAnsi"/>
          <w:spacing w:val="-14"/>
        </w:rPr>
        <w:t xml:space="preserve"> </w:t>
      </w:r>
      <w:r w:rsidRPr="00E477E4">
        <w:rPr>
          <w:rFonts w:cstheme="minorHAnsi"/>
        </w:rPr>
        <w:t>in</w:t>
      </w:r>
      <w:r w:rsidRPr="00E477E4">
        <w:rPr>
          <w:rFonts w:cstheme="minorHAnsi"/>
          <w:spacing w:val="-14"/>
        </w:rPr>
        <w:t xml:space="preserve"> </w:t>
      </w:r>
      <w:r w:rsidRPr="00E477E4">
        <w:rPr>
          <w:rFonts w:cstheme="minorHAnsi"/>
        </w:rPr>
        <w:t>avtobusnega</w:t>
      </w:r>
      <w:r w:rsidRPr="00E477E4">
        <w:rPr>
          <w:rFonts w:cstheme="minorHAnsi"/>
          <w:spacing w:val="-14"/>
        </w:rPr>
        <w:t xml:space="preserve"> </w:t>
      </w:r>
      <w:r w:rsidRPr="00E477E4">
        <w:rPr>
          <w:rFonts w:cstheme="minorHAnsi"/>
        </w:rPr>
        <w:t>prometa</w:t>
      </w:r>
      <w:r w:rsidRPr="00E477E4">
        <w:rPr>
          <w:rFonts w:cstheme="minorHAnsi"/>
          <w:spacing w:val="-13"/>
        </w:rPr>
        <w:t xml:space="preserve"> </w:t>
      </w:r>
      <w:r w:rsidRPr="00E477E4">
        <w:rPr>
          <w:rFonts w:cstheme="minorHAnsi"/>
        </w:rPr>
        <w:t>na</w:t>
      </w:r>
      <w:r w:rsidRPr="00E477E4">
        <w:rPr>
          <w:rFonts w:cstheme="minorHAnsi"/>
          <w:spacing w:val="-14"/>
        </w:rPr>
        <w:t xml:space="preserve"> </w:t>
      </w:r>
      <w:r w:rsidRPr="00E477E4">
        <w:rPr>
          <w:rFonts w:cstheme="minorHAnsi"/>
        </w:rPr>
        <w:t>slovenskem</w:t>
      </w:r>
      <w:r w:rsidRPr="00E477E4">
        <w:rPr>
          <w:rFonts w:cstheme="minorHAnsi"/>
          <w:spacing w:val="-14"/>
        </w:rPr>
        <w:t xml:space="preserve"> </w:t>
      </w:r>
      <w:r w:rsidRPr="00E477E4">
        <w:rPr>
          <w:rFonts w:cstheme="minorHAnsi"/>
        </w:rPr>
        <w:t>avtocestnem križu ter zmanjšuje izkrivljanje konkurence v dejavnosti cestnega prevoza. Prevozniki, ki ne spoštujejo predpisanih</w:t>
      </w:r>
      <w:r w:rsidRPr="00E477E4">
        <w:rPr>
          <w:rFonts w:cstheme="minorHAnsi"/>
          <w:spacing w:val="-1"/>
        </w:rPr>
        <w:t xml:space="preserve"> </w:t>
      </w:r>
      <w:r w:rsidRPr="00E477E4">
        <w:rPr>
          <w:rFonts w:cstheme="minorHAnsi"/>
        </w:rPr>
        <w:t>časov</w:t>
      </w:r>
      <w:r w:rsidRPr="00E477E4">
        <w:rPr>
          <w:rFonts w:cstheme="minorHAnsi"/>
          <w:spacing w:val="-1"/>
        </w:rPr>
        <w:t xml:space="preserve"> </w:t>
      </w:r>
      <w:r w:rsidRPr="00E477E4">
        <w:rPr>
          <w:rFonts w:cstheme="minorHAnsi"/>
        </w:rPr>
        <w:t>vožnje,</w:t>
      </w:r>
      <w:r w:rsidRPr="00E477E4">
        <w:rPr>
          <w:rFonts w:cstheme="minorHAnsi"/>
          <w:spacing w:val="-1"/>
        </w:rPr>
        <w:t xml:space="preserve"> </w:t>
      </w:r>
      <w:r w:rsidRPr="00E477E4">
        <w:rPr>
          <w:rFonts w:cstheme="minorHAnsi"/>
        </w:rPr>
        <w:t>obveznih</w:t>
      </w:r>
      <w:r w:rsidRPr="00E477E4">
        <w:rPr>
          <w:rFonts w:cstheme="minorHAnsi"/>
          <w:spacing w:val="-1"/>
        </w:rPr>
        <w:t xml:space="preserve"> </w:t>
      </w:r>
      <w:r w:rsidRPr="00E477E4">
        <w:rPr>
          <w:rFonts w:cstheme="minorHAnsi"/>
        </w:rPr>
        <w:t>odmorov</w:t>
      </w:r>
      <w:r w:rsidRPr="00E477E4">
        <w:rPr>
          <w:rFonts w:cstheme="minorHAnsi"/>
          <w:spacing w:val="-1"/>
        </w:rPr>
        <w:t xml:space="preserve"> </w:t>
      </w:r>
      <w:r w:rsidRPr="00E477E4">
        <w:rPr>
          <w:rFonts w:cstheme="minorHAnsi"/>
        </w:rPr>
        <w:t>in</w:t>
      </w:r>
      <w:r w:rsidRPr="00E477E4">
        <w:rPr>
          <w:rFonts w:cstheme="minorHAnsi"/>
          <w:spacing w:val="-1"/>
        </w:rPr>
        <w:t xml:space="preserve"> </w:t>
      </w:r>
      <w:r w:rsidRPr="00E477E4">
        <w:rPr>
          <w:rFonts w:cstheme="minorHAnsi"/>
        </w:rPr>
        <w:t>počitkov,</w:t>
      </w:r>
      <w:r w:rsidRPr="00E477E4">
        <w:rPr>
          <w:rFonts w:cstheme="minorHAnsi"/>
          <w:spacing w:val="-1"/>
        </w:rPr>
        <w:t xml:space="preserve"> </w:t>
      </w:r>
      <w:r w:rsidRPr="00E477E4">
        <w:rPr>
          <w:rFonts w:cstheme="minorHAnsi"/>
        </w:rPr>
        <w:t>s</w:t>
      </w:r>
      <w:r w:rsidRPr="00E477E4">
        <w:rPr>
          <w:rFonts w:cstheme="minorHAnsi"/>
          <w:spacing w:val="-1"/>
        </w:rPr>
        <w:t xml:space="preserve"> </w:t>
      </w:r>
      <w:r w:rsidRPr="00E477E4">
        <w:rPr>
          <w:rFonts w:cstheme="minorHAnsi"/>
        </w:rPr>
        <w:t>tem</w:t>
      </w:r>
      <w:r w:rsidRPr="00E477E4">
        <w:rPr>
          <w:rFonts w:cstheme="minorHAnsi"/>
          <w:spacing w:val="-1"/>
        </w:rPr>
        <w:t xml:space="preserve"> </w:t>
      </w:r>
      <w:r w:rsidRPr="00E477E4">
        <w:rPr>
          <w:rFonts w:cstheme="minorHAnsi"/>
        </w:rPr>
        <w:t>spravljajo</w:t>
      </w:r>
      <w:r w:rsidRPr="00E477E4">
        <w:rPr>
          <w:rFonts w:cstheme="minorHAnsi"/>
          <w:spacing w:val="-1"/>
        </w:rPr>
        <w:t xml:space="preserve"> </w:t>
      </w:r>
      <w:r w:rsidRPr="00E477E4">
        <w:rPr>
          <w:rFonts w:cstheme="minorHAnsi"/>
        </w:rPr>
        <w:t>v</w:t>
      </w:r>
      <w:r w:rsidRPr="00E477E4">
        <w:rPr>
          <w:rFonts w:cstheme="minorHAnsi"/>
          <w:spacing w:val="-1"/>
        </w:rPr>
        <w:t xml:space="preserve"> </w:t>
      </w:r>
      <w:r w:rsidR="000721D1" w:rsidRPr="00E477E4">
        <w:rPr>
          <w:rFonts w:cstheme="minorHAnsi"/>
          <w:spacing w:val="-1"/>
        </w:rPr>
        <w:t>smrt</w:t>
      </w:r>
      <w:r w:rsidR="000721D1" w:rsidRPr="00E477E4">
        <w:rPr>
          <w:rFonts w:cstheme="minorHAnsi"/>
        </w:rPr>
        <w:t>n</w:t>
      </w:r>
      <w:r w:rsidRPr="00E477E4">
        <w:rPr>
          <w:rFonts w:cstheme="minorHAnsi"/>
        </w:rPr>
        <w:t>o</w:t>
      </w:r>
      <w:r w:rsidRPr="00E477E4">
        <w:rPr>
          <w:rFonts w:cstheme="minorHAnsi"/>
          <w:spacing w:val="-1"/>
        </w:rPr>
        <w:t xml:space="preserve"> </w:t>
      </w:r>
      <w:r w:rsidRPr="00E477E4">
        <w:rPr>
          <w:rFonts w:cstheme="minorHAnsi"/>
        </w:rPr>
        <w:t>nevarnost</w:t>
      </w:r>
      <w:r w:rsidRPr="00E477E4">
        <w:rPr>
          <w:rFonts w:cstheme="minorHAnsi"/>
          <w:spacing w:val="-1"/>
        </w:rPr>
        <w:t xml:space="preserve"> </w:t>
      </w:r>
      <w:r w:rsidRPr="00E477E4">
        <w:rPr>
          <w:rFonts w:cstheme="minorHAnsi"/>
        </w:rPr>
        <w:t>sebe in druge udeležence v prometu.</w:t>
      </w:r>
    </w:p>
    <w:p w14:paraId="224F623B" w14:textId="77777777" w:rsidR="00F47D50" w:rsidRPr="00E477E4" w:rsidRDefault="00F47D50" w:rsidP="00CE6279">
      <w:pPr>
        <w:spacing w:after="0" w:line="300" w:lineRule="atLeast"/>
        <w:rPr>
          <w:rFonts w:cstheme="minorHAnsi"/>
        </w:rPr>
      </w:pPr>
    </w:p>
    <w:p w14:paraId="2546DC54" w14:textId="2425D263" w:rsidR="00580880" w:rsidRPr="00E477E4" w:rsidRDefault="00580880" w:rsidP="00CE6279">
      <w:pPr>
        <w:spacing w:after="0" w:line="300" w:lineRule="atLeast"/>
        <w:rPr>
          <w:rFonts w:cstheme="minorHAnsi"/>
        </w:rPr>
      </w:pPr>
      <w:r w:rsidRPr="00E477E4">
        <w:rPr>
          <w:rFonts w:cstheme="minorHAnsi"/>
        </w:rPr>
        <w:t>V</w:t>
      </w:r>
      <w:r w:rsidRPr="00E477E4">
        <w:rPr>
          <w:rFonts w:cstheme="minorHAnsi"/>
          <w:spacing w:val="-8"/>
        </w:rPr>
        <w:t xml:space="preserve"> </w:t>
      </w:r>
      <w:r w:rsidRPr="00E477E4">
        <w:rPr>
          <w:rFonts w:cstheme="minorHAnsi"/>
        </w:rPr>
        <w:t>FURS</w:t>
      </w:r>
      <w:r w:rsidRPr="00E477E4">
        <w:rPr>
          <w:rFonts w:cstheme="minorHAnsi"/>
          <w:spacing w:val="-8"/>
        </w:rPr>
        <w:t xml:space="preserve"> </w:t>
      </w:r>
      <w:r w:rsidRPr="00E477E4">
        <w:rPr>
          <w:rFonts w:cstheme="minorHAnsi"/>
        </w:rPr>
        <w:t>ugotavljamo,</w:t>
      </w:r>
      <w:r w:rsidRPr="00E477E4">
        <w:rPr>
          <w:rFonts w:cstheme="minorHAnsi"/>
          <w:spacing w:val="-8"/>
        </w:rPr>
        <w:t xml:space="preserve"> </w:t>
      </w:r>
      <w:r w:rsidRPr="00E477E4">
        <w:rPr>
          <w:rFonts w:cstheme="minorHAnsi"/>
        </w:rPr>
        <w:t>da</w:t>
      </w:r>
      <w:r w:rsidRPr="00E477E4">
        <w:rPr>
          <w:rFonts w:cstheme="minorHAnsi"/>
          <w:spacing w:val="-8"/>
        </w:rPr>
        <w:t xml:space="preserve"> </w:t>
      </w:r>
      <w:r w:rsidRPr="00E477E4">
        <w:rPr>
          <w:rFonts w:cstheme="minorHAnsi"/>
        </w:rPr>
        <w:t>je</w:t>
      </w:r>
      <w:r w:rsidRPr="00E477E4">
        <w:rPr>
          <w:rFonts w:cstheme="minorHAnsi"/>
          <w:spacing w:val="-8"/>
        </w:rPr>
        <w:t xml:space="preserve"> </w:t>
      </w:r>
      <w:r w:rsidRPr="00E477E4">
        <w:rPr>
          <w:rFonts w:cstheme="minorHAnsi"/>
        </w:rPr>
        <w:t>največ</w:t>
      </w:r>
      <w:r w:rsidRPr="00E477E4">
        <w:rPr>
          <w:rFonts w:cstheme="minorHAnsi"/>
          <w:spacing w:val="-8"/>
        </w:rPr>
        <w:t xml:space="preserve"> </w:t>
      </w:r>
      <w:r w:rsidRPr="00E477E4">
        <w:rPr>
          <w:rFonts w:cstheme="minorHAnsi"/>
        </w:rPr>
        <w:t>kršitev</w:t>
      </w:r>
      <w:r w:rsidRPr="00E477E4">
        <w:rPr>
          <w:rFonts w:cstheme="minorHAnsi"/>
          <w:spacing w:val="-8"/>
        </w:rPr>
        <w:t xml:space="preserve"> </w:t>
      </w:r>
      <w:r w:rsidRPr="00E477E4">
        <w:rPr>
          <w:rFonts w:cstheme="minorHAnsi"/>
        </w:rPr>
        <w:t>zaradi</w:t>
      </w:r>
      <w:r w:rsidRPr="00E477E4">
        <w:rPr>
          <w:rFonts w:cstheme="minorHAnsi"/>
          <w:spacing w:val="-8"/>
        </w:rPr>
        <w:t xml:space="preserve"> </w:t>
      </w:r>
      <w:r w:rsidRPr="00E477E4">
        <w:rPr>
          <w:rFonts w:cstheme="minorHAnsi"/>
        </w:rPr>
        <w:t>nezadostnega</w:t>
      </w:r>
      <w:r w:rsidRPr="00E477E4">
        <w:rPr>
          <w:rFonts w:cstheme="minorHAnsi"/>
          <w:spacing w:val="-8"/>
        </w:rPr>
        <w:t xml:space="preserve"> </w:t>
      </w:r>
      <w:r w:rsidRPr="00E477E4">
        <w:rPr>
          <w:rFonts w:cstheme="minorHAnsi"/>
        </w:rPr>
        <w:t>dnevnega</w:t>
      </w:r>
      <w:r w:rsidRPr="00E477E4">
        <w:rPr>
          <w:rFonts w:cstheme="minorHAnsi"/>
          <w:spacing w:val="-8"/>
        </w:rPr>
        <w:t xml:space="preserve"> </w:t>
      </w:r>
      <w:r w:rsidRPr="00E477E4">
        <w:rPr>
          <w:rFonts w:cstheme="minorHAnsi"/>
        </w:rPr>
        <w:t>oziroma</w:t>
      </w:r>
      <w:r w:rsidRPr="00E477E4">
        <w:rPr>
          <w:rFonts w:cstheme="minorHAnsi"/>
          <w:spacing w:val="-8"/>
        </w:rPr>
        <w:t xml:space="preserve"> </w:t>
      </w:r>
      <w:r w:rsidRPr="00E477E4">
        <w:rPr>
          <w:rFonts w:cstheme="minorHAnsi"/>
        </w:rPr>
        <w:t>tedenskega</w:t>
      </w:r>
      <w:r w:rsidRPr="00E477E4">
        <w:rPr>
          <w:rFonts w:cstheme="minorHAnsi"/>
          <w:spacing w:val="-8"/>
        </w:rPr>
        <w:t xml:space="preserve"> </w:t>
      </w:r>
      <w:r w:rsidRPr="00E477E4">
        <w:rPr>
          <w:rFonts w:cstheme="minorHAnsi"/>
        </w:rPr>
        <w:t>počitka, nezadostnih odmorov, prekoračitve neprekinjenega časa vožnje, goljufij ter zaradi zlorab tahografa, tahografskega vložka ali voznikove kartice. Voznik pogosto ne more predložiti izpisov aktivnosti za tekoči d</w:t>
      </w:r>
      <w:r w:rsidR="00183D71" w:rsidRPr="00E477E4">
        <w:rPr>
          <w:rFonts w:cstheme="minorHAnsi"/>
        </w:rPr>
        <w:t>an oziroma za preteklih 28 dni.</w:t>
      </w:r>
    </w:p>
    <w:p w14:paraId="5A783192" w14:textId="77777777" w:rsidR="00F47D50" w:rsidRPr="00E477E4" w:rsidRDefault="00F47D50" w:rsidP="00CE6279">
      <w:pPr>
        <w:spacing w:after="0" w:line="300" w:lineRule="atLeast"/>
        <w:rPr>
          <w:rFonts w:cstheme="minorHAnsi"/>
        </w:rPr>
      </w:pPr>
    </w:p>
    <w:p w14:paraId="2A7F4C06" w14:textId="4F393626" w:rsidR="00586EEA" w:rsidRPr="00E477E4" w:rsidRDefault="00580880" w:rsidP="00CE6279">
      <w:pPr>
        <w:spacing w:after="0" w:line="300" w:lineRule="atLeast"/>
        <w:rPr>
          <w:rFonts w:cstheme="minorHAnsi"/>
        </w:rPr>
      </w:pPr>
      <w:r w:rsidRPr="00E477E4">
        <w:rPr>
          <w:rFonts w:cstheme="minorHAnsi"/>
        </w:rPr>
        <w:t>Ob ugotovljenih kršitvah, ko je to predpisano v ZDCOPMD, so bili izvedeni tudi upravni ukrepi, kot so odreditev</w:t>
      </w:r>
      <w:r w:rsidRPr="00E477E4">
        <w:rPr>
          <w:rFonts w:cstheme="minorHAnsi"/>
          <w:spacing w:val="-5"/>
        </w:rPr>
        <w:t xml:space="preserve"> </w:t>
      </w:r>
      <w:r w:rsidRPr="00E477E4">
        <w:rPr>
          <w:rFonts w:cstheme="minorHAnsi"/>
        </w:rPr>
        <w:t>izrednega</w:t>
      </w:r>
      <w:r w:rsidRPr="00E477E4">
        <w:rPr>
          <w:rFonts w:cstheme="minorHAnsi"/>
          <w:spacing w:val="-4"/>
        </w:rPr>
        <w:t xml:space="preserve"> </w:t>
      </w:r>
      <w:r w:rsidRPr="00E477E4">
        <w:rPr>
          <w:rFonts w:cstheme="minorHAnsi"/>
        </w:rPr>
        <w:t>pregleda</w:t>
      </w:r>
      <w:r w:rsidRPr="00E477E4">
        <w:rPr>
          <w:rFonts w:cstheme="minorHAnsi"/>
          <w:spacing w:val="-5"/>
        </w:rPr>
        <w:t xml:space="preserve"> </w:t>
      </w:r>
      <w:r w:rsidRPr="00E477E4">
        <w:rPr>
          <w:rFonts w:cstheme="minorHAnsi"/>
        </w:rPr>
        <w:t>zapisovalne</w:t>
      </w:r>
      <w:r w:rsidRPr="00E477E4">
        <w:rPr>
          <w:rFonts w:cstheme="minorHAnsi"/>
          <w:spacing w:val="-4"/>
        </w:rPr>
        <w:t xml:space="preserve"> </w:t>
      </w:r>
      <w:r w:rsidRPr="00E477E4">
        <w:rPr>
          <w:rFonts w:cstheme="minorHAnsi"/>
        </w:rPr>
        <w:t>naprave</w:t>
      </w:r>
      <w:r w:rsidRPr="00E477E4">
        <w:rPr>
          <w:rFonts w:cstheme="minorHAnsi"/>
          <w:spacing w:val="-4"/>
        </w:rPr>
        <w:t xml:space="preserve"> </w:t>
      </w:r>
      <w:r w:rsidRPr="00E477E4">
        <w:rPr>
          <w:rFonts w:cstheme="minorHAnsi"/>
        </w:rPr>
        <w:t>(tahografa),</w:t>
      </w:r>
      <w:r w:rsidRPr="00E477E4">
        <w:rPr>
          <w:rFonts w:cstheme="minorHAnsi"/>
          <w:spacing w:val="-5"/>
        </w:rPr>
        <w:t xml:space="preserve"> </w:t>
      </w:r>
      <w:r w:rsidRPr="00E477E4">
        <w:rPr>
          <w:rFonts w:cstheme="minorHAnsi"/>
        </w:rPr>
        <w:t>začasni</w:t>
      </w:r>
      <w:r w:rsidRPr="00E477E4">
        <w:rPr>
          <w:rFonts w:cstheme="minorHAnsi"/>
          <w:spacing w:val="-4"/>
        </w:rPr>
        <w:t xml:space="preserve"> </w:t>
      </w:r>
      <w:r w:rsidRPr="00E477E4">
        <w:rPr>
          <w:rFonts w:cstheme="minorHAnsi"/>
        </w:rPr>
        <w:t>odvzem</w:t>
      </w:r>
      <w:r w:rsidRPr="00E477E4">
        <w:rPr>
          <w:rFonts w:cstheme="minorHAnsi"/>
          <w:spacing w:val="-5"/>
        </w:rPr>
        <w:t xml:space="preserve"> </w:t>
      </w:r>
      <w:r w:rsidRPr="00E477E4">
        <w:rPr>
          <w:rFonts w:cstheme="minorHAnsi"/>
        </w:rPr>
        <w:t>vozniškega</w:t>
      </w:r>
      <w:r w:rsidRPr="00E477E4">
        <w:rPr>
          <w:rFonts w:cstheme="minorHAnsi"/>
          <w:spacing w:val="-4"/>
        </w:rPr>
        <w:t xml:space="preserve"> </w:t>
      </w:r>
      <w:r w:rsidRPr="00E477E4">
        <w:rPr>
          <w:rFonts w:cstheme="minorHAnsi"/>
        </w:rPr>
        <w:t>dovoljenja in registrskih oznak vozila, zaseg voznikove kartice ter izrek prepovedi vožnje do izpolnitve dnevnega oziroma tedenskega počitka.</w:t>
      </w:r>
    </w:p>
    <w:p w14:paraId="6FD5D231" w14:textId="77777777" w:rsidR="00586EEA" w:rsidRPr="00E477E4" w:rsidRDefault="00586EEA" w:rsidP="00CE6279">
      <w:pPr>
        <w:spacing w:after="0" w:line="300" w:lineRule="atLeast"/>
        <w:rPr>
          <w:rFonts w:cstheme="minorHAnsi"/>
        </w:rPr>
      </w:pPr>
    </w:p>
    <w:p w14:paraId="01F2132A" w14:textId="53E9562F" w:rsidR="00580880" w:rsidRPr="00E477E4" w:rsidRDefault="00580880" w:rsidP="00CE6279">
      <w:pPr>
        <w:spacing w:after="0" w:line="300" w:lineRule="atLeast"/>
        <w:rPr>
          <w:rFonts w:cstheme="minorHAnsi"/>
        </w:rPr>
      </w:pPr>
      <w:r w:rsidRPr="00E477E4">
        <w:rPr>
          <w:rFonts w:cstheme="minorHAnsi"/>
          <w:b/>
        </w:rPr>
        <w:t>Opravljeni</w:t>
      </w:r>
      <w:r w:rsidRPr="00E477E4">
        <w:rPr>
          <w:rFonts w:cstheme="minorHAnsi"/>
          <w:b/>
          <w:spacing w:val="-1"/>
        </w:rPr>
        <w:t xml:space="preserve"> </w:t>
      </w:r>
      <w:r w:rsidRPr="00E477E4">
        <w:rPr>
          <w:rFonts w:cstheme="minorHAnsi"/>
          <w:b/>
        </w:rPr>
        <w:t>nadzori v</w:t>
      </w:r>
      <w:r w:rsidRPr="00E477E4">
        <w:rPr>
          <w:rFonts w:cstheme="minorHAnsi"/>
          <w:b/>
          <w:spacing w:val="-1"/>
        </w:rPr>
        <w:t xml:space="preserve"> </w:t>
      </w:r>
      <w:r w:rsidRPr="00E477E4">
        <w:rPr>
          <w:rFonts w:cstheme="minorHAnsi"/>
          <w:b/>
        </w:rPr>
        <w:t xml:space="preserve">letu </w:t>
      </w:r>
      <w:r w:rsidRPr="00E477E4">
        <w:rPr>
          <w:rFonts w:cstheme="minorHAnsi"/>
          <w:b/>
          <w:spacing w:val="-2"/>
        </w:rPr>
        <w:t>2022</w:t>
      </w:r>
      <w:r w:rsidR="008839D8" w:rsidRPr="00E477E4">
        <w:rPr>
          <w:rFonts w:cstheme="minorHAnsi"/>
          <w:b/>
          <w:spacing w:val="-2"/>
        </w:rPr>
        <w:t>:</w:t>
      </w:r>
    </w:p>
    <w:p w14:paraId="03A723F7" w14:textId="02C89B65" w:rsidR="00580880" w:rsidRPr="00E477E4" w:rsidRDefault="00274C21" w:rsidP="00CE6279">
      <w:pPr>
        <w:pStyle w:val="Tabele"/>
        <w:spacing w:line="300" w:lineRule="atLeast"/>
        <w:rPr>
          <w:spacing w:val="-2"/>
        </w:rPr>
      </w:pPr>
      <w:bookmarkStart w:id="378" w:name="_Toc151034720"/>
      <w:r w:rsidRPr="00E477E4">
        <w:t>Preglednic</w:t>
      </w:r>
      <w:r w:rsidR="001C3519" w:rsidRPr="00E477E4">
        <w:t>a 22</w:t>
      </w:r>
      <w:r w:rsidR="00580880" w:rsidRPr="00E477E4">
        <w:t>: Število</w:t>
      </w:r>
      <w:r w:rsidR="00580880" w:rsidRPr="00E477E4">
        <w:rPr>
          <w:spacing w:val="-4"/>
        </w:rPr>
        <w:t xml:space="preserve"> </w:t>
      </w:r>
      <w:r w:rsidR="00580880" w:rsidRPr="00E477E4">
        <w:t>kontrolnih</w:t>
      </w:r>
      <w:r w:rsidR="00580880" w:rsidRPr="00E477E4">
        <w:rPr>
          <w:spacing w:val="-4"/>
        </w:rPr>
        <w:t xml:space="preserve"> </w:t>
      </w:r>
      <w:r w:rsidR="00580880" w:rsidRPr="00E477E4">
        <w:t>pregledov</w:t>
      </w:r>
      <w:r w:rsidR="00580880" w:rsidRPr="00E477E4">
        <w:rPr>
          <w:spacing w:val="-4"/>
        </w:rPr>
        <w:t xml:space="preserve"> </w:t>
      </w:r>
      <w:r w:rsidR="00580880" w:rsidRPr="00E477E4">
        <w:t>na</w:t>
      </w:r>
      <w:r w:rsidR="00580880" w:rsidRPr="00E477E4">
        <w:rPr>
          <w:spacing w:val="-3"/>
        </w:rPr>
        <w:t xml:space="preserve"> </w:t>
      </w:r>
      <w:r w:rsidR="00580880" w:rsidRPr="00E477E4">
        <w:rPr>
          <w:spacing w:val="-2"/>
        </w:rPr>
        <w:t>cesti</w:t>
      </w:r>
      <w:bookmarkEnd w:id="378"/>
    </w:p>
    <w:p w14:paraId="3E1B6870" w14:textId="77777777" w:rsidR="00580880" w:rsidRPr="00E477E4" w:rsidRDefault="00580880" w:rsidP="00CE6279">
      <w:pPr>
        <w:pStyle w:val="Telobesedila"/>
        <w:spacing w:after="0" w:line="300" w:lineRule="atLeast"/>
        <w:ind w:left="0"/>
        <w:jc w:val="both"/>
        <w:rPr>
          <w:rFonts w:asciiTheme="minorHAnsi" w:hAnsiTheme="minorHAnsi" w:cstheme="minorHAnsi"/>
          <w:spacing w:val="-2"/>
          <w:sz w:val="22"/>
          <w:szCs w:val="22"/>
        </w:rPr>
      </w:pPr>
    </w:p>
    <w:tbl>
      <w:tblPr>
        <w:tblStyle w:val="TableNormal1"/>
        <w:tblW w:w="0" w:type="auto"/>
        <w:tblInd w:w="8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598"/>
        <w:gridCol w:w="1296"/>
        <w:gridCol w:w="1441"/>
        <w:gridCol w:w="1063"/>
        <w:gridCol w:w="654"/>
      </w:tblGrid>
      <w:tr w:rsidR="00580880" w:rsidRPr="00E477E4" w14:paraId="106484B2" w14:textId="77777777" w:rsidTr="00580880">
        <w:trPr>
          <w:trHeight w:val="300"/>
        </w:trPr>
        <w:tc>
          <w:tcPr>
            <w:tcW w:w="4598" w:type="dxa"/>
            <w:vMerge w:val="restart"/>
            <w:tcBorders>
              <w:bottom w:val="single" w:sz="4" w:space="0" w:color="000000"/>
              <w:right w:val="single" w:sz="4" w:space="0" w:color="000000"/>
            </w:tcBorders>
            <w:shd w:val="clear" w:color="auto" w:fill="EBF1DD"/>
          </w:tcPr>
          <w:p w14:paraId="3C8262E2" w14:textId="77777777" w:rsidR="00580880" w:rsidRPr="00E477E4" w:rsidRDefault="00580880" w:rsidP="00CE6279">
            <w:pPr>
              <w:pStyle w:val="TableParagraph"/>
              <w:spacing w:line="300" w:lineRule="atLeast"/>
              <w:jc w:val="both"/>
              <w:rPr>
                <w:rFonts w:cstheme="minorHAnsi"/>
                <w:lang w:val="sl-SI"/>
              </w:rPr>
            </w:pPr>
          </w:p>
          <w:p w14:paraId="71185BE7"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 xml:space="preserve">VRSTA </w:t>
            </w:r>
            <w:r w:rsidRPr="00E477E4">
              <w:rPr>
                <w:rFonts w:cstheme="minorHAnsi"/>
                <w:b/>
                <w:spacing w:val="-2"/>
                <w:lang w:val="sl-SI"/>
              </w:rPr>
              <w:t>PREVOZA</w:t>
            </w:r>
          </w:p>
        </w:tc>
        <w:tc>
          <w:tcPr>
            <w:tcW w:w="2737" w:type="dxa"/>
            <w:gridSpan w:val="2"/>
            <w:tcBorders>
              <w:left w:val="single" w:sz="4" w:space="0" w:color="000000"/>
              <w:bottom w:val="single" w:sz="4" w:space="0" w:color="000000"/>
              <w:right w:val="single" w:sz="4" w:space="0" w:color="000000"/>
            </w:tcBorders>
            <w:shd w:val="clear" w:color="auto" w:fill="EBF1DD"/>
          </w:tcPr>
          <w:p w14:paraId="4E8AAB06" w14:textId="77777777" w:rsidR="00580880" w:rsidRPr="00E477E4" w:rsidRDefault="00580880" w:rsidP="00CE6279">
            <w:pPr>
              <w:pStyle w:val="TableParagraph"/>
              <w:spacing w:line="300" w:lineRule="atLeast"/>
              <w:jc w:val="both"/>
              <w:rPr>
                <w:rFonts w:cstheme="minorHAnsi"/>
                <w:lang w:val="sl-SI"/>
              </w:rPr>
            </w:pPr>
          </w:p>
        </w:tc>
        <w:tc>
          <w:tcPr>
            <w:tcW w:w="1063" w:type="dxa"/>
            <w:vMerge w:val="restart"/>
            <w:tcBorders>
              <w:left w:val="single" w:sz="4" w:space="0" w:color="000000"/>
              <w:bottom w:val="single" w:sz="4" w:space="0" w:color="000000"/>
            </w:tcBorders>
            <w:shd w:val="clear" w:color="auto" w:fill="EBF1DD"/>
          </w:tcPr>
          <w:p w14:paraId="38CFD3A1" w14:textId="77777777" w:rsidR="00580880" w:rsidRPr="00E477E4" w:rsidRDefault="00580880" w:rsidP="00CE6279">
            <w:pPr>
              <w:pStyle w:val="TableParagraph"/>
              <w:spacing w:line="300" w:lineRule="atLeast"/>
              <w:jc w:val="both"/>
              <w:rPr>
                <w:rFonts w:cstheme="minorHAnsi"/>
                <w:lang w:val="sl-SI"/>
              </w:rPr>
            </w:pPr>
          </w:p>
          <w:p w14:paraId="17F6A826"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Tretje države</w:t>
            </w:r>
          </w:p>
        </w:tc>
        <w:tc>
          <w:tcPr>
            <w:tcW w:w="654" w:type="dxa"/>
            <w:vMerge w:val="restart"/>
            <w:tcBorders>
              <w:bottom w:val="single" w:sz="4" w:space="0" w:color="000000"/>
            </w:tcBorders>
            <w:shd w:val="clear" w:color="auto" w:fill="EBF1DD"/>
            <w:textDirection w:val="btLr"/>
          </w:tcPr>
          <w:p w14:paraId="6C9D796B" w14:textId="77777777" w:rsidR="00580880" w:rsidRPr="00E477E4" w:rsidRDefault="00580880" w:rsidP="00CE6279">
            <w:pPr>
              <w:pStyle w:val="TableParagraph"/>
              <w:spacing w:line="300" w:lineRule="atLeast"/>
              <w:jc w:val="both"/>
              <w:rPr>
                <w:rFonts w:cstheme="minorHAnsi"/>
                <w:lang w:val="sl-SI"/>
              </w:rPr>
            </w:pPr>
          </w:p>
          <w:p w14:paraId="7047DFE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580880" w:rsidRPr="00E477E4" w14:paraId="01118D45" w14:textId="77777777" w:rsidTr="00580880">
        <w:trPr>
          <w:trHeight w:val="595"/>
        </w:trPr>
        <w:tc>
          <w:tcPr>
            <w:tcW w:w="4598" w:type="dxa"/>
            <w:vMerge/>
            <w:tcBorders>
              <w:top w:val="nil"/>
              <w:bottom w:val="single" w:sz="4" w:space="0" w:color="000000"/>
              <w:right w:val="single" w:sz="4" w:space="0" w:color="000000"/>
            </w:tcBorders>
            <w:shd w:val="clear" w:color="auto" w:fill="EBF1DD"/>
          </w:tcPr>
          <w:p w14:paraId="7B435EED" w14:textId="77777777" w:rsidR="00580880" w:rsidRPr="00E477E4" w:rsidRDefault="00580880" w:rsidP="00CE6279">
            <w:pPr>
              <w:spacing w:line="300" w:lineRule="atLeast"/>
              <w:rPr>
                <w:rFonts w:cstheme="minorHAnsi"/>
                <w:lang w:val="sl-SI"/>
              </w:rPr>
            </w:pPr>
          </w:p>
        </w:tc>
        <w:tc>
          <w:tcPr>
            <w:tcW w:w="1296" w:type="dxa"/>
            <w:tcBorders>
              <w:top w:val="single" w:sz="4" w:space="0" w:color="000000"/>
              <w:left w:val="single" w:sz="4" w:space="0" w:color="000000"/>
              <w:bottom w:val="single" w:sz="4" w:space="0" w:color="000000"/>
              <w:right w:val="single" w:sz="4" w:space="0" w:color="000000"/>
            </w:tcBorders>
            <w:shd w:val="clear" w:color="auto" w:fill="EBF1DD"/>
          </w:tcPr>
          <w:p w14:paraId="629DA82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Državljani</w:t>
            </w:r>
          </w:p>
        </w:tc>
        <w:tc>
          <w:tcPr>
            <w:tcW w:w="1441" w:type="dxa"/>
            <w:tcBorders>
              <w:top w:val="single" w:sz="4" w:space="0" w:color="000000"/>
              <w:left w:val="single" w:sz="4" w:space="0" w:color="000000"/>
              <w:bottom w:val="single" w:sz="4" w:space="0" w:color="000000"/>
              <w:right w:val="single" w:sz="4" w:space="0" w:color="000000"/>
            </w:tcBorders>
            <w:shd w:val="clear" w:color="auto" w:fill="EBF1DD"/>
          </w:tcPr>
          <w:p w14:paraId="5547C18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EU in</w:t>
            </w:r>
            <w:r w:rsidRPr="00E477E4">
              <w:rPr>
                <w:rFonts w:cstheme="minorHAnsi"/>
                <w:b/>
                <w:spacing w:val="-1"/>
                <w:lang w:val="sl-SI"/>
              </w:rPr>
              <w:t xml:space="preserve"> </w:t>
            </w:r>
            <w:r w:rsidRPr="00E477E4">
              <w:rPr>
                <w:rFonts w:cstheme="minorHAnsi"/>
                <w:b/>
                <w:spacing w:val="-5"/>
                <w:lang w:val="sl-SI"/>
              </w:rPr>
              <w:t>EGP</w:t>
            </w:r>
          </w:p>
        </w:tc>
        <w:tc>
          <w:tcPr>
            <w:tcW w:w="1063" w:type="dxa"/>
            <w:vMerge/>
            <w:tcBorders>
              <w:top w:val="nil"/>
              <w:left w:val="single" w:sz="4" w:space="0" w:color="000000"/>
              <w:bottom w:val="single" w:sz="4" w:space="0" w:color="000000"/>
            </w:tcBorders>
            <w:shd w:val="clear" w:color="auto" w:fill="EBF1DD"/>
          </w:tcPr>
          <w:p w14:paraId="3CD8DD3E" w14:textId="77777777" w:rsidR="00580880" w:rsidRPr="00E477E4" w:rsidRDefault="00580880" w:rsidP="00CE6279">
            <w:pPr>
              <w:spacing w:line="300" w:lineRule="atLeast"/>
              <w:rPr>
                <w:rFonts w:cstheme="minorHAnsi"/>
                <w:lang w:val="sl-SI"/>
              </w:rPr>
            </w:pPr>
          </w:p>
        </w:tc>
        <w:tc>
          <w:tcPr>
            <w:tcW w:w="654" w:type="dxa"/>
            <w:vMerge/>
            <w:tcBorders>
              <w:top w:val="nil"/>
              <w:bottom w:val="single" w:sz="4" w:space="0" w:color="000000"/>
            </w:tcBorders>
            <w:shd w:val="clear" w:color="auto" w:fill="EBF1DD"/>
            <w:textDirection w:val="btLr"/>
          </w:tcPr>
          <w:p w14:paraId="66AC7501" w14:textId="77777777" w:rsidR="00580880" w:rsidRPr="00E477E4" w:rsidRDefault="00580880" w:rsidP="00CE6279">
            <w:pPr>
              <w:spacing w:line="300" w:lineRule="atLeast"/>
              <w:rPr>
                <w:rFonts w:cstheme="minorHAnsi"/>
                <w:lang w:val="sl-SI"/>
              </w:rPr>
            </w:pPr>
          </w:p>
        </w:tc>
      </w:tr>
      <w:tr w:rsidR="00580880" w:rsidRPr="00E477E4" w14:paraId="68F90B42" w14:textId="77777777" w:rsidTr="00580880">
        <w:trPr>
          <w:trHeight w:val="300"/>
        </w:trPr>
        <w:tc>
          <w:tcPr>
            <w:tcW w:w="4598" w:type="dxa"/>
            <w:tcBorders>
              <w:top w:val="single" w:sz="4" w:space="0" w:color="000000"/>
              <w:bottom w:val="single" w:sz="4" w:space="0" w:color="000000"/>
              <w:right w:val="single" w:sz="4" w:space="0" w:color="000000"/>
            </w:tcBorders>
          </w:tcPr>
          <w:p w14:paraId="196544BE" w14:textId="5B752BC5"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potnikov</w:t>
            </w:r>
          </w:p>
        </w:tc>
        <w:tc>
          <w:tcPr>
            <w:tcW w:w="1296" w:type="dxa"/>
            <w:tcBorders>
              <w:top w:val="single" w:sz="4" w:space="0" w:color="000000"/>
              <w:left w:val="single" w:sz="4" w:space="0" w:color="000000"/>
              <w:bottom w:val="single" w:sz="4" w:space="0" w:color="000000"/>
              <w:right w:val="single" w:sz="4" w:space="0" w:color="000000"/>
            </w:tcBorders>
          </w:tcPr>
          <w:p w14:paraId="5D0AFB19"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9</w:t>
            </w:r>
          </w:p>
        </w:tc>
        <w:tc>
          <w:tcPr>
            <w:tcW w:w="1441" w:type="dxa"/>
            <w:tcBorders>
              <w:top w:val="single" w:sz="4" w:space="0" w:color="000000"/>
              <w:left w:val="single" w:sz="4" w:space="0" w:color="000000"/>
              <w:bottom w:val="single" w:sz="4" w:space="0" w:color="000000"/>
              <w:right w:val="single" w:sz="4" w:space="0" w:color="000000"/>
            </w:tcBorders>
          </w:tcPr>
          <w:p w14:paraId="094FDDC4"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51</w:t>
            </w:r>
          </w:p>
        </w:tc>
        <w:tc>
          <w:tcPr>
            <w:tcW w:w="1063" w:type="dxa"/>
            <w:tcBorders>
              <w:top w:val="single" w:sz="4" w:space="0" w:color="000000"/>
              <w:left w:val="single" w:sz="4" w:space="0" w:color="000000"/>
              <w:bottom w:val="single" w:sz="4" w:space="0" w:color="000000"/>
            </w:tcBorders>
          </w:tcPr>
          <w:p w14:paraId="57FB64BE"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104</w:t>
            </w:r>
          </w:p>
        </w:tc>
        <w:tc>
          <w:tcPr>
            <w:tcW w:w="654" w:type="dxa"/>
            <w:tcBorders>
              <w:top w:val="single" w:sz="4" w:space="0" w:color="000000"/>
              <w:bottom w:val="single" w:sz="4" w:space="0" w:color="000000"/>
            </w:tcBorders>
            <w:shd w:val="clear" w:color="auto" w:fill="EBF1DD"/>
          </w:tcPr>
          <w:p w14:paraId="6254C43C"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164</w:t>
            </w:r>
          </w:p>
        </w:tc>
      </w:tr>
      <w:tr w:rsidR="00580880" w:rsidRPr="00E477E4" w14:paraId="4DE0DA77" w14:textId="77777777" w:rsidTr="00580880">
        <w:trPr>
          <w:trHeight w:val="300"/>
        </w:trPr>
        <w:tc>
          <w:tcPr>
            <w:tcW w:w="4598" w:type="dxa"/>
            <w:tcBorders>
              <w:top w:val="single" w:sz="4" w:space="0" w:color="000000"/>
              <w:right w:val="single" w:sz="4" w:space="0" w:color="000000"/>
            </w:tcBorders>
          </w:tcPr>
          <w:p w14:paraId="3531DE89" w14:textId="2AABB2AF"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blaga</w:t>
            </w:r>
          </w:p>
        </w:tc>
        <w:tc>
          <w:tcPr>
            <w:tcW w:w="1296" w:type="dxa"/>
            <w:tcBorders>
              <w:top w:val="single" w:sz="4" w:space="0" w:color="000000"/>
              <w:left w:val="single" w:sz="4" w:space="0" w:color="000000"/>
              <w:right w:val="single" w:sz="4" w:space="0" w:color="000000"/>
            </w:tcBorders>
          </w:tcPr>
          <w:p w14:paraId="5532F566"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310</w:t>
            </w:r>
          </w:p>
        </w:tc>
        <w:tc>
          <w:tcPr>
            <w:tcW w:w="1441" w:type="dxa"/>
            <w:tcBorders>
              <w:top w:val="single" w:sz="4" w:space="0" w:color="000000"/>
              <w:left w:val="single" w:sz="4" w:space="0" w:color="000000"/>
              <w:right w:val="single" w:sz="4" w:space="0" w:color="000000"/>
            </w:tcBorders>
          </w:tcPr>
          <w:p w14:paraId="1EFD3CC6"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2.152</w:t>
            </w:r>
          </w:p>
        </w:tc>
        <w:tc>
          <w:tcPr>
            <w:tcW w:w="1063" w:type="dxa"/>
            <w:tcBorders>
              <w:top w:val="single" w:sz="4" w:space="0" w:color="000000"/>
              <w:left w:val="single" w:sz="4" w:space="0" w:color="000000"/>
            </w:tcBorders>
          </w:tcPr>
          <w:p w14:paraId="74112EED"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1.039</w:t>
            </w:r>
          </w:p>
        </w:tc>
        <w:tc>
          <w:tcPr>
            <w:tcW w:w="654" w:type="dxa"/>
            <w:tcBorders>
              <w:top w:val="single" w:sz="4" w:space="0" w:color="000000"/>
            </w:tcBorders>
            <w:shd w:val="clear" w:color="auto" w:fill="EBF1DD"/>
          </w:tcPr>
          <w:p w14:paraId="5242206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3.501</w:t>
            </w:r>
          </w:p>
        </w:tc>
      </w:tr>
      <w:tr w:rsidR="00580880" w:rsidRPr="00E477E4" w14:paraId="0CC1C17D" w14:textId="77777777" w:rsidTr="00580880">
        <w:trPr>
          <w:trHeight w:val="315"/>
        </w:trPr>
        <w:tc>
          <w:tcPr>
            <w:tcW w:w="4598" w:type="dxa"/>
            <w:tcBorders>
              <w:right w:val="single" w:sz="4" w:space="0" w:color="000000"/>
            </w:tcBorders>
            <w:shd w:val="clear" w:color="auto" w:fill="EBF1DD"/>
          </w:tcPr>
          <w:p w14:paraId="4629EE0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c>
          <w:tcPr>
            <w:tcW w:w="1296" w:type="dxa"/>
            <w:tcBorders>
              <w:left w:val="single" w:sz="4" w:space="0" w:color="000000"/>
              <w:right w:val="single" w:sz="4" w:space="0" w:color="000000"/>
            </w:tcBorders>
            <w:shd w:val="clear" w:color="auto" w:fill="EBF1DD"/>
          </w:tcPr>
          <w:p w14:paraId="519D8AD6"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319</w:t>
            </w:r>
          </w:p>
        </w:tc>
        <w:tc>
          <w:tcPr>
            <w:tcW w:w="1441" w:type="dxa"/>
            <w:tcBorders>
              <w:left w:val="single" w:sz="4" w:space="0" w:color="000000"/>
              <w:right w:val="single" w:sz="4" w:space="0" w:color="000000"/>
            </w:tcBorders>
            <w:shd w:val="clear" w:color="auto" w:fill="EBF1DD"/>
          </w:tcPr>
          <w:p w14:paraId="23E41D1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2.203</w:t>
            </w:r>
          </w:p>
        </w:tc>
        <w:tc>
          <w:tcPr>
            <w:tcW w:w="1063" w:type="dxa"/>
            <w:tcBorders>
              <w:left w:val="single" w:sz="4" w:space="0" w:color="000000"/>
            </w:tcBorders>
            <w:shd w:val="clear" w:color="auto" w:fill="EBF1DD"/>
          </w:tcPr>
          <w:p w14:paraId="013CE409"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1.143</w:t>
            </w:r>
          </w:p>
        </w:tc>
        <w:tc>
          <w:tcPr>
            <w:tcW w:w="654" w:type="dxa"/>
            <w:shd w:val="clear" w:color="auto" w:fill="EBF1DD"/>
          </w:tcPr>
          <w:p w14:paraId="1804D73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3.665</w:t>
            </w:r>
          </w:p>
        </w:tc>
      </w:tr>
    </w:tbl>
    <w:p w14:paraId="6EB71290" w14:textId="77777777" w:rsidR="00602490" w:rsidRDefault="00602490" w:rsidP="00CE6279">
      <w:pPr>
        <w:pStyle w:val="Tabele"/>
        <w:spacing w:line="300" w:lineRule="atLeast"/>
      </w:pPr>
      <w:bookmarkStart w:id="379" w:name="_Toc151034721"/>
    </w:p>
    <w:p w14:paraId="2BE22CF4" w14:textId="2E5ADC02" w:rsidR="001D3B98" w:rsidRPr="00E477E4" w:rsidRDefault="00274C21" w:rsidP="00CE6279">
      <w:pPr>
        <w:pStyle w:val="Tabele"/>
        <w:spacing w:line="300" w:lineRule="atLeast"/>
        <w:rPr>
          <w:spacing w:val="-2"/>
        </w:rPr>
      </w:pPr>
      <w:r w:rsidRPr="00E477E4">
        <w:t>Preglednic</w:t>
      </w:r>
      <w:r w:rsidR="001C3519" w:rsidRPr="00E477E4">
        <w:t>a 23</w:t>
      </w:r>
      <w:r w:rsidR="00580880" w:rsidRPr="00E477E4">
        <w:t>: Število</w:t>
      </w:r>
      <w:r w:rsidR="00580880" w:rsidRPr="00E477E4">
        <w:rPr>
          <w:spacing w:val="-3"/>
        </w:rPr>
        <w:t xml:space="preserve"> </w:t>
      </w:r>
      <w:r w:rsidR="00580880" w:rsidRPr="00E477E4">
        <w:t>delovnih</w:t>
      </w:r>
      <w:r w:rsidR="00580880" w:rsidRPr="00E477E4">
        <w:rPr>
          <w:spacing w:val="-2"/>
        </w:rPr>
        <w:t xml:space="preserve"> </w:t>
      </w:r>
      <w:r w:rsidR="00580880" w:rsidRPr="00E477E4">
        <w:t>dni,</w:t>
      </w:r>
      <w:r w:rsidR="00580880" w:rsidRPr="00E477E4">
        <w:rPr>
          <w:spacing w:val="-3"/>
        </w:rPr>
        <w:t xml:space="preserve"> </w:t>
      </w:r>
      <w:r w:rsidR="00580880" w:rsidRPr="00E477E4">
        <w:t>preverjenih</w:t>
      </w:r>
      <w:r w:rsidR="00580880" w:rsidRPr="00E477E4">
        <w:rPr>
          <w:spacing w:val="-3"/>
        </w:rPr>
        <w:t xml:space="preserve"> </w:t>
      </w:r>
      <w:r w:rsidR="00580880" w:rsidRPr="00E477E4">
        <w:t>na</w:t>
      </w:r>
      <w:r w:rsidR="00580880" w:rsidRPr="00E477E4">
        <w:rPr>
          <w:spacing w:val="-2"/>
        </w:rPr>
        <w:t xml:space="preserve"> cesti</w:t>
      </w:r>
      <w:bookmarkEnd w:id="379"/>
    </w:p>
    <w:p w14:paraId="5E70E1A1" w14:textId="1EE36163" w:rsidR="00580880" w:rsidRPr="00E477E4" w:rsidRDefault="00580880" w:rsidP="00CE6279">
      <w:pPr>
        <w:pStyle w:val="Telobesedila"/>
        <w:spacing w:after="0" w:line="300" w:lineRule="atLeast"/>
        <w:ind w:left="0"/>
        <w:jc w:val="both"/>
        <w:rPr>
          <w:rFonts w:asciiTheme="minorHAnsi" w:hAnsiTheme="minorHAnsi" w:cstheme="minorHAnsi"/>
          <w:sz w:val="22"/>
          <w:szCs w:val="22"/>
        </w:rPr>
      </w:pPr>
      <w:r w:rsidRPr="00E477E4">
        <w:rPr>
          <w:rFonts w:asciiTheme="minorHAnsi" w:hAnsiTheme="minorHAnsi" w:cstheme="minorHAnsi"/>
          <w:sz w:val="22"/>
          <w:szCs w:val="22"/>
        </w:rPr>
        <w:t xml:space="preserve">        </w:t>
      </w:r>
    </w:p>
    <w:tbl>
      <w:tblPr>
        <w:tblStyle w:val="TableNormal1"/>
        <w:tblW w:w="0" w:type="auto"/>
        <w:tblInd w:w="8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620"/>
        <w:gridCol w:w="1242"/>
        <w:gridCol w:w="1528"/>
        <w:gridCol w:w="786"/>
        <w:gridCol w:w="876"/>
      </w:tblGrid>
      <w:tr w:rsidR="00580880" w:rsidRPr="00E477E4" w14:paraId="2AE5D0D5" w14:textId="77777777" w:rsidTr="00580880">
        <w:trPr>
          <w:trHeight w:val="943"/>
        </w:trPr>
        <w:tc>
          <w:tcPr>
            <w:tcW w:w="4620" w:type="dxa"/>
            <w:tcBorders>
              <w:bottom w:val="single" w:sz="4" w:space="0" w:color="000000"/>
              <w:right w:val="single" w:sz="4" w:space="0" w:color="000000"/>
            </w:tcBorders>
            <w:shd w:val="clear" w:color="auto" w:fill="EBF1DD"/>
          </w:tcPr>
          <w:p w14:paraId="2B8CBDEC" w14:textId="77777777" w:rsidR="00580880" w:rsidRPr="00E477E4" w:rsidRDefault="00580880" w:rsidP="00CE6279">
            <w:pPr>
              <w:pStyle w:val="TableParagraph"/>
              <w:spacing w:line="300" w:lineRule="atLeast"/>
              <w:jc w:val="both"/>
              <w:rPr>
                <w:rFonts w:cstheme="minorHAnsi"/>
                <w:lang w:val="sl-SI"/>
              </w:rPr>
            </w:pPr>
          </w:p>
          <w:p w14:paraId="515ED7CE"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 xml:space="preserve">VRSTA </w:t>
            </w:r>
            <w:r w:rsidRPr="00E477E4">
              <w:rPr>
                <w:rFonts w:cstheme="minorHAnsi"/>
                <w:b/>
                <w:spacing w:val="-2"/>
                <w:lang w:val="sl-SI"/>
              </w:rPr>
              <w:t>PREVOZA</w:t>
            </w:r>
          </w:p>
        </w:tc>
        <w:tc>
          <w:tcPr>
            <w:tcW w:w="1242" w:type="dxa"/>
            <w:tcBorders>
              <w:left w:val="single" w:sz="4" w:space="0" w:color="000000"/>
              <w:bottom w:val="single" w:sz="4" w:space="0" w:color="000000"/>
              <w:right w:val="single" w:sz="4" w:space="0" w:color="000000"/>
            </w:tcBorders>
            <w:shd w:val="clear" w:color="auto" w:fill="EBF1DD"/>
          </w:tcPr>
          <w:p w14:paraId="3E89E835" w14:textId="77777777" w:rsidR="00580880" w:rsidRPr="00E477E4" w:rsidRDefault="00580880" w:rsidP="00CE6279">
            <w:pPr>
              <w:pStyle w:val="TableParagraph"/>
              <w:spacing w:line="300" w:lineRule="atLeast"/>
              <w:jc w:val="both"/>
              <w:rPr>
                <w:rFonts w:cstheme="minorHAnsi"/>
                <w:lang w:val="sl-SI"/>
              </w:rPr>
            </w:pPr>
          </w:p>
          <w:p w14:paraId="4B9E0215"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Državljani</w:t>
            </w:r>
          </w:p>
        </w:tc>
        <w:tc>
          <w:tcPr>
            <w:tcW w:w="1528" w:type="dxa"/>
            <w:tcBorders>
              <w:left w:val="single" w:sz="4" w:space="0" w:color="000000"/>
              <w:bottom w:val="single" w:sz="4" w:space="0" w:color="000000"/>
              <w:right w:val="single" w:sz="4" w:space="0" w:color="000000"/>
            </w:tcBorders>
            <w:shd w:val="clear" w:color="auto" w:fill="EBF1DD"/>
          </w:tcPr>
          <w:p w14:paraId="07C2CEC0" w14:textId="77777777" w:rsidR="00580880" w:rsidRPr="00E477E4" w:rsidRDefault="00580880" w:rsidP="00CE6279">
            <w:pPr>
              <w:pStyle w:val="TableParagraph"/>
              <w:spacing w:line="300" w:lineRule="atLeast"/>
              <w:jc w:val="both"/>
              <w:rPr>
                <w:rFonts w:cstheme="minorHAnsi"/>
                <w:lang w:val="sl-SI"/>
              </w:rPr>
            </w:pPr>
          </w:p>
          <w:p w14:paraId="57825D89"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EU in</w:t>
            </w:r>
            <w:r w:rsidRPr="00E477E4">
              <w:rPr>
                <w:rFonts w:cstheme="minorHAnsi"/>
                <w:b/>
                <w:spacing w:val="-1"/>
                <w:lang w:val="sl-SI"/>
              </w:rPr>
              <w:t xml:space="preserve"> </w:t>
            </w:r>
            <w:r w:rsidRPr="00E477E4">
              <w:rPr>
                <w:rFonts w:cstheme="minorHAnsi"/>
                <w:b/>
                <w:spacing w:val="-5"/>
                <w:lang w:val="sl-SI"/>
              </w:rPr>
              <w:t>EGP</w:t>
            </w:r>
          </w:p>
        </w:tc>
        <w:tc>
          <w:tcPr>
            <w:tcW w:w="786" w:type="dxa"/>
            <w:tcBorders>
              <w:left w:val="single" w:sz="4" w:space="0" w:color="000000"/>
              <w:bottom w:val="single" w:sz="4" w:space="0" w:color="000000"/>
            </w:tcBorders>
            <w:shd w:val="clear" w:color="auto" w:fill="EBF1DD"/>
          </w:tcPr>
          <w:p w14:paraId="3F4B3D0B" w14:textId="77777777" w:rsidR="00580880" w:rsidRPr="00E477E4" w:rsidRDefault="00580880" w:rsidP="00CE6279">
            <w:pPr>
              <w:pStyle w:val="TableParagraph"/>
              <w:spacing w:line="300" w:lineRule="atLeast"/>
              <w:jc w:val="both"/>
              <w:rPr>
                <w:rFonts w:cstheme="minorHAnsi"/>
                <w:lang w:val="sl-SI"/>
              </w:rPr>
            </w:pPr>
          </w:p>
          <w:p w14:paraId="4471948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Tretje države</w:t>
            </w:r>
          </w:p>
        </w:tc>
        <w:tc>
          <w:tcPr>
            <w:tcW w:w="876" w:type="dxa"/>
            <w:tcBorders>
              <w:bottom w:val="single" w:sz="4" w:space="0" w:color="000000"/>
            </w:tcBorders>
            <w:shd w:val="clear" w:color="auto" w:fill="EBF1DD"/>
            <w:textDirection w:val="btLr"/>
          </w:tcPr>
          <w:p w14:paraId="545BEE76" w14:textId="77777777" w:rsidR="00580880" w:rsidRPr="00E477E4" w:rsidRDefault="00580880" w:rsidP="00CE6279">
            <w:pPr>
              <w:pStyle w:val="TableParagraph"/>
              <w:spacing w:line="300" w:lineRule="atLeast"/>
              <w:jc w:val="both"/>
              <w:rPr>
                <w:rFonts w:cstheme="minorHAnsi"/>
                <w:lang w:val="sl-SI"/>
              </w:rPr>
            </w:pPr>
          </w:p>
          <w:p w14:paraId="65D80287"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580880" w:rsidRPr="00E477E4" w14:paraId="27E16055" w14:textId="77777777" w:rsidTr="00580880">
        <w:trPr>
          <w:trHeight w:val="509"/>
        </w:trPr>
        <w:tc>
          <w:tcPr>
            <w:tcW w:w="4620" w:type="dxa"/>
            <w:tcBorders>
              <w:top w:val="single" w:sz="4" w:space="0" w:color="000000"/>
              <w:bottom w:val="single" w:sz="4" w:space="0" w:color="000000"/>
              <w:right w:val="single" w:sz="4" w:space="0" w:color="000000"/>
            </w:tcBorders>
          </w:tcPr>
          <w:p w14:paraId="4D894269" w14:textId="031F510F"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potnikov</w:t>
            </w:r>
          </w:p>
        </w:tc>
        <w:tc>
          <w:tcPr>
            <w:tcW w:w="1242" w:type="dxa"/>
            <w:tcBorders>
              <w:top w:val="single" w:sz="4" w:space="0" w:color="000000"/>
              <w:left w:val="single" w:sz="4" w:space="0" w:color="000000"/>
              <w:bottom w:val="single" w:sz="4" w:space="0" w:color="000000"/>
              <w:right w:val="single" w:sz="4" w:space="0" w:color="000000"/>
            </w:tcBorders>
          </w:tcPr>
          <w:p w14:paraId="25C5977A"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261</w:t>
            </w:r>
          </w:p>
        </w:tc>
        <w:tc>
          <w:tcPr>
            <w:tcW w:w="1528" w:type="dxa"/>
            <w:tcBorders>
              <w:top w:val="single" w:sz="4" w:space="0" w:color="000000"/>
              <w:left w:val="single" w:sz="4" w:space="0" w:color="000000"/>
              <w:bottom w:val="single" w:sz="4" w:space="0" w:color="000000"/>
              <w:right w:val="single" w:sz="4" w:space="0" w:color="000000"/>
            </w:tcBorders>
          </w:tcPr>
          <w:p w14:paraId="2850FB4A"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1.479</w:t>
            </w:r>
          </w:p>
        </w:tc>
        <w:tc>
          <w:tcPr>
            <w:tcW w:w="786" w:type="dxa"/>
            <w:tcBorders>
              <w:top w:val="single" w:sz="4" w:space="0" w:color="000000"/>
              <w:left w:val="single" w:sz="4" w:space="0" w:color="000000"/>
              <w:bottom w:val="single" w:sz="4" w:space="0" w:color="000000"/>
            </w:tcBorders>
          </w:tcPr>
          <w:p w14:paraId="45C502CD"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3.016</w:t>
            </w:r>
          </w:p>
        </w:tc>
        <w:tc>
          <w:tcPr>
            <w:tcW w:w="876" w:type="dxa"/>
            <w:tcBorders>
              <w:top w:val="single" w:sz="4" w:space="0" w:color="000000"/>
              <w:bottom w:val="single" w:sz="4" w:space="0" w:color="000000"/>
            </w:tcBorders>
            <w:shd w:val="clear" w:color="auto" w:fill="EBF1DD"/>
          </w:tcPr>
          <w:p w14:paraId="32093FCD"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4.756</w:t>
            </w:r>
          </w:p>
        </w:tc>
      </w:tr>
      <w:tr w:rsidR="00580880" w:rsidRPr="00E477E4" w14:paraId="540651F6" w14:textId="77777777" w:rsidTr="00580880">
        <w:trPr>
          <w:trHeight w:val="486"/>
        </w:trPr>
        <w:tc>
          <w:tcPr>
            <w:tcW w:w="4620" w:type="dxa"/>
            <w:tcBorders>
              <w:top w:val="single" w:sz="4" w:space="0" w:color="000000"/>
              <w:right w:val="single" w:sz="4" w:space="0" w:color="000000"/>
            </w:tcBorders>
          </w:tcPr>
          <w:p w14:paraId="0C3973F3" w14:textId="2B915A62"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blaga</w:t>
            </w:r>
          </w:p>
        </w:tc>
        <w:tc>
          <w:tcPr>
            <w:tcW w:w="1242" w:type="dxa"/>
            <w:tcBorders>
              <w:top w:val="single" w:sz="4" w:space="0" w:color="000000"/>
              <w:left w:val="single" w:sz="4" w:space="0" w:color="000000"/>
              <w:right w:val="single" w:sz="4" w:space="0" w:color="000000"/>
            </w:tcBorders>
          </w:tcPr>
          <w:p w14:paraId="1321E74E"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8.990</w:t>
            </w:r>
          </w:p>
        </w:tc>
        <w:tc>
          <w:tcPr>
            <w:tcW w:w="1528" w:type="dxa"/>
            <w:tcBorders>
              <w:top w:val="single" w:sz="4" w:space="0" w:color="000000"/>
              <w:left w:val="single" w:sz="4" w:space="0" w:color="000000"/>
              <w:right w:val="single" w:sz="4" w:space="0" w:color="000000"/>
            </w:tcBorders>
          </w:tcPr>
          <w:p w14:paraId="16B34D64"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62.335</w:t>
            </w:r>
          </w:p>
        </w:tc>
        <w:tc>
          <w:tcPr>
            <w:tcW w:w="786" w:type="dxa"/>
            <w:tcBorders>
              <w:top w:val="single" w:sz="4" w:space="0" w:color="000000"/>
              <w:left w:val="single" w:sz="4" w:space="0" w:color="000000"/>
            </w:tcBorders>
          </w:tcPr>
          <w:p w14:paraId="77ACB5B0"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30.078</w:t>
            </w:r>
          </w:p>
        </w:tc>
        <w:tc>
          <w:tcPr>
            <w:tcW w:w="876" w:type="dxa"/>
            <w:tcBorders>
              <w:top w:val="single" w:sz="4" w:space="0" w:color="000000"/>
            </w:tcBorders>
            <w:shd w:val="clear" w:color="auto" w:fill="EBF1DD"/>
          </w:tcPr>
          <w:p w14:paraId="37C32244"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101.403</w:t>
            </w:r>
          </w:p>
        </w:tc>
      </w:tr>
      <w:tr w:rsidR="00580880" w:rsidRPr="00E477E4" w14:paraId="5640A383" w14:textId="77777777" w:rsidTr="00580880">
        <w:trPr>
          <w:trHeight w:val="515"/>
        </w:trPr>
        <w:tc>
          <w:tcPr>
            <w:tcW w:w="4620" w:type="dxa"/>
            <w:tcBorders>
              <w:right w:val="single" w:sz="4" w:space="0" w:color="000000"/>
            </w:tcBorders>
            <w:shd w:val="clear" w:color="auto" w:fill="EBF1DD"/>
          </w:tcPr>
          <w:p w14:paraId="11831A3E"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c>
          <w:tcPr>
            <w:tcW w:w="1242" w:type="dxa"/>
            <w:tcBorders>
              <w:left w:val="single" w:sz="4" w:space="0" w:color="000000"/>
              <w:right w:val="single" w:sz="4" w:space="0" w:color="000000"/>
            </w:tcBorders>
            <w:shd w:val="clear" w:color="auto" w:fill="EBF1DD"/>
          </w:tcPr>
          <w:p w14:paraId="6D92882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9.251</w:t>
            </w:r>
          </w:p>
        </w:tc>
        <w:tc>
          <w:tcPr>
            <w:tcW w:w="1528" w:type="dxa"/>
            <w:tcBorders>
              <w:left w:val="single" w:sz="4" w:space="0" w:color="000000"/>
              <w:right w:val="single" w:sz="4" w:space="0" w:color="000000"/>
            </w:tcBorders>
            <w:shd w:val="clear" w:color="auto" w:fill="EBF1DD"/>
          </w:tcPr>
          <w:p w14:paraId="297D180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63.814</w:t>
            </w:r>
          </w:p>
        </w:tc>
        <w:tc>
          <w:tcPr>
            <w:tcW w:w="786" w:type="dxa"/>
            <w:tcBorders>
              <w:left w:val="single" w:sz="4" w:space="0" w:color="000000"/>
            </w:tcBorders>
            <w:shd w:val="clear" w:color="auto" w:fill="EBF1DD"/>
          </w:tcPr>
          <w:p w14:paraId="3F0FADA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33.094</w:t>
            </w:r>
          </w:p>
        </w:tc>
        <w:tc>
          <w:tcPr>
            <w:tcW w:w="876" w:type="dxa"/>
            <w:shd w:val="clear" w:color="auto" w:fill="EBF1DD"/>
          </w:tcPr>
          <w:p w14:paraId="57864CE4"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106.159</w:t>
            </w:r>
          </w:p>
        </w:tc>
      </w:tr>
    </w:tbl>
    <w:p w14:paraId="713ADEA4" w14:textId="77777777" w:rsidR="00580880" w:rsidRPr="00E477E4" w:rsidRDefault="00580880" w:rsidP="00CE6279">
      <w:pPr>
        <w:spacing w:after="0" w:line="300" w:lineRule="atLeast"/>
        <w:rPr>
          <w:rFonts w:cstheme="minorHAnsi"/>
          <w:b/>
        </w:rPr>
      </w:pPr>
      <w:r w:rsidRPr="00E477E4">
        <w:rPr>
          <w:rFonts w:cstheme="minorHAnsi"/>
          <w:b/>
        </w:rPr>
        <w:lastRenderedPageBreak/>
        <w:t>Kršitve</w:t>
      </w:r>
      <w:r w:rsidRPr="00E477E4">
        <w:rPr>
          <w:rFonts w:cstheme="minorHAnsi"/>
          <w:b/>
          <w:spacing w:val="-2"/>
        </w:rPr>
        <w:t xml:space="preserve"> </w:t>
      </w:r>
      <w:r w:rsidRPr="00E477E4">
        <w:rPr>
          <w:rFonts w:cstheme="minorHAnsi"/>
          <w:b/>
        </w:rPr>
        <w:t>in</w:t>
      </w:r>
      <w:r w:rsidRPr="00E477E4">
        <w:rPr>
          <w:rFonts w:cstheme="minorHAnsi"/>
          <w:b/>
          <w:spacing w:val="-2"/>
        </w:rPr>
        <w:t xml:space="preserve"> </w:t>
      </w:r>
      <w:r w:rsidRPr="00E477E4">
        <w:rPr>
          <w:rFonts w:cstheme="minorHAnsi"/>
          <w:b/>
        </w:rPr>
        <w:t>izvedeni</w:t>
      </w:r>
      <w:r w:rsidRPr="00E477E4">
        <w:rPr>
          <w:rFonts w:cstheme="minorHAnsi"/>
          <w:b/>
          <w:spacing w:val="-2"/>
        </w:rPr>
        <w:t xml:space="preserve"> ukrepi:</w:t>
      </w:r>
    </w:p>
    <w:p w14:paraId="7A7C3F52" w14:textId="77777777" w:rsidR="00580880" w:rsidRPr="00E477E4" w:rsidRDefault="00580880" w:rsidP="00CE6279">
      <w:pPr>
        <w:pStyle w:val="Telobesedila"/>
        <w:spacing w:after="0" w:line="300" w:lineRule="atLeast"/>
        <w:ind w:left="0"/>
        <w:jc w:val="both"/>
        <w:rPr>
          <w:rFonts w:asciiTheme="minorHAnsi" w:hAnsiTheme="minorHAnsi" w:cstheme="minorHAnsi"/>
          <w:b/>
          <w:sz w:val="22"/>
          <w:szCs w:val="22"/>
        </w:rPr>
      </w:pPr>
    </w:p>
    <w:p w14:paraId="0B9635D6" w14:textId="02452245" w:rsidR="00580880" w:rsidRPr="00E477E4" w:rsidRDefault="00580880" w:rsidP="00CE6279">
      <w:pPr>
        <w:spacing w:after="0" w:line="300" w:lineRule="atLeast"/>
        <w:rPr>
          <w:rFonts w:cstheme="minorHAnsi"/>
        </w:rPr>
      </w:pPr>
      <w:r w:rsidRPr="00E477E4">
        <w:rPr>
          <w:rFonts w:cstheme="minorHAnsi"/>
        </w:rPr>
        <w:t>Pri izvajanju kontrolnih pregledov na cesti je bilo v obravnavanem obdobju ugotovljenih 5.889 vseh kršitev, od tega 248 (4,21</w:t>
      </w:r>
      <w:r w:rsidR="00126B0F" w:rsidRPr="00E477E4">
        <w:rPr>
          <w:rFonts w:cstheme="minorHAnsi"/>
        </w:rPr>
        <w:t xml:space="preserve"> </w:t>
      </w:r>
      <w:r w:rsidRPr="00E477E4">
        <w:rPr>
          <w:rFonts w:cstheme="minorHAnsi"/>
        </w:rPr>
        <w:t xml:space="preserve">%) opredeljenih kot najhujše kršitve. Spodnja </w:t>
      </w:r>
      <w:r w:rsidR="00D1042C" w:rsidRPr="00E477E4">
        <w:rPr>
          <w:rFonts w:cstheme="minorHAnsi"/>
        </w:rPr>
        <w:t>p</w:t>
      </w:r>
      <w:r w:rsidR="00274C21" w:rsidRPr="00E477E4">
        <w:rPr>
          <w:rFonts w:cstheme="minorHAnsi"/>
        </w:rPr>
        <w:t>reglednic</w:t>
      </w:r>
      <w:r w:rsidRPr="00E477E4">
        <w:rPr>
          <w:rFonts w:cstheme="minorHAnsi"/>
        </w:rPr>
        <w:t>a prikazuje ugotovljene kršitve pri prevozu potnikov in pri prevozu blaga, ločeno po državi prevoznika.</w:t>
      </w:r>
    </w:p>
    <w:p w14:paraId="1C9C0EC3" w14:textId="77777777" w:rsidR="00580880" w:rsidRPr="00E477E4" w:rsidRDefault="00580880" w:rsidP="00CE6279">
      <w:pPr>
        <w:pStyle w:val="Telobesedila"/>
        <w:spacing w:after="0" w:line="300" w:lineRule="atLeast"/>
        <w:ind w:left="0"/>
        <w:jc w:val="both"/>
        <w:rPr>
          <w:rFonts w:asciiTheme="minorHAnsi" w:hAnsiTheme="minorHAnsi" w:cstheme="minorHAnsi"/>
          <w:sz w:val="22"/>
          <w:szCs w:val="22"/>
        </w:rPr>
      </w:pPr>
    </w:p>
    <w:p w14:paraId="29EF1546" w14:textId="31405B2D" w:rsidR="00580880" w:rsidRPr="00E477E4" w:rsidRDefault="00274C21" w:rsidP="00CE6279">
      <w:pPr>
        <w:pStyle w:val="Tabele"/>
        <w:spacing w:line="300" w:lineRule="atLeast"/>
      </w:pPr>
      <w:bookmarkStart w:id="380" w:name="_Toc151034722"/>
      <w:r w:rsidRPr="00E477E4">
        <w:t>Preglednic</w:t>
      </w:r>
      <w:r w:rsidR="001C3519" w:rsidRPr="00E477E4">
        <w:t>a 24</w:t>
      </w:r>
      <w:r w:rsidR="00580880" w:rsidRPr="00E477E4">
        <w:t>: Ugotovljene kršitve</w:t>
      </w:r>
      <w:bookmarkEnd w:id="380"/>
    </w:p>
    <w:p w14:paraId="540FEE61" w14:textId="77777777" w:rsidR="00580880" w:rsidRPr="00E477E4" w:rsidRDefault="00580880" w:rsidP="00CE6279">
      <w:pPr>
        <w:pStyle w:val="Telobesedila"/>
        <w:spacing w:after="0" w:line="300" w:lineRule="atLeast"/>
        <w:ind w:left="0"/>
        <w:jc w:val="both"/>
        <w:rPr>
          <w:rFonts w:asciiTheme="minorHAnsi" w:hAnsiTheme="minorHAnsi" w:cstheme="minorHAnsi"/>
          <w:sz w:val="22"/>
          <w:szCs w:val="22"/>
        </w:rPr>
      </w:pPr>
    </w:p>
    <w:tbl>
      <w:tblPr>
        <w:tblStyle w:val="TableNormal1"/>
        <w:tblW w:w="0" w:type="auto"/>
        <w:tblInd w:w="8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620"/>
        <w:gridCol w:w="1242"/>
        <w:gridCol w:w="1528"/>
        <w:gridCol w:w="786"/>
        <w:gridCol w:w="876"/>
      </w:tblGrid>
      <w:tr w:rsidR="00580880" w:rsidRPr="00E477E4" w14:paraId="5388E8C9" w14:textId="77777777" w:rsidTr="00580880">
        <w:trPr>
          <w:trHeight w:val="300"/>
        </w:trPr>
        <w:tc>
          <w:tcPr>
            <w:tcW w:w="4620" w:type="dxa"/>
            <w:vMerge w:val="restart"/>
            <w:tcBorders>
              <w:bottom w:val="single" w:sz="4" w:space="0" w:color="000000"/>
              <w:right w:val="single" w:sz="4" w:space="0" w:color="000000"/>
            </w:tcBorders>
            <w:shd w:val="clear" w:color="auto" w:fill="EBF1DD"/>
          </w:tcPr>
          <w:p w14:paraId="0238D1D0" w14:textId="77777777" w:rsidR="00580880" w:rsidRPr="00E477E4" w:rsidRDefault="00580880" w:rsidP="00CE6279">
            <w:pPr>
              <w:pStyle w:val="TableParagraph"/>
              <w:spacing w:line="300" w:lineRule="atLeast"/>
              <w:jc w:val="both"/>
              <w:rPr>
                <w:rFonts w:cstheme="minorHAnsi"/>
                <w:lang w:val="sl-SI"/>
              </w:rPr>
            </w:pPr>
          </w:p>
          <w:p w14:paraId="58D5D27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UGOTOVLJENE</w:t>
            </w:r>
            <w:r w:rsidRPr="00E477E4">
              <w:rPr>
                <w:rFonts w:cstheme="minorHAnsi"/>
                <w:b/>
                <w:spacing w:val="-7"/>
                <w:lang w:val="sl-SI"/>
              </w:rPr>
              <w:t xml:space="preserve"> </w:t>
            </w:r>
            <w:r w:rsidRPr="00E477E4">
              <w:rPr>
                <w:rFonts w:cstheme="minorHAnsi"/>
                <w:b/>
                <w:spacing w:val="-2"/>
                <w:lang w:val="sl-SI"/>
              </w:rPr>
              <w:t>KRŠITVE</w:t>
            </w:r>
          </w:p>
        </w:tc>
        <w:tc>
          <w:tcPr>
            <w:tcW w:w="2770" w:type="dxa"/>
            <w:gridSpan w:val="2"/>
            <w:tcBorders>
              <w:left w:val="single" w:sz="4" w:space="0" w:color="000000"/>
              <w:bottom w:val="single" w:sz="4" w:space="0" w:color="000000"/>
              <w:right w:val="single" w:sz="4" w:space="0" w:color="000000"/>
            </w:tcBorders>
            <w:shd w:val="clear" w:color="auto" w:fill="EBF1DD"/>
          </w:tcPr>
          <w:p w14:paraId="1DF8A230" w14:textId="77777777" w:rsidR="00580880" w:rsidRPr="00E477E4" w:rsidRDefault="00580880" w:rsidP="00CE6279">
            <w:pPr>
              <w:pStyle w:val="TableParagraph"/>
              <w:spacing w:line="300" w:lineRule="atLeast"/>
              <w:jc w:val="both"/>
              <w:rPr>
                <w:rFonts w:cstheme="minorHAnsi"/>
                <w:lang w:val="sl-SI"/>
              </w:rPr>
            </w:pPr>
          </w:p>
        </w:tc>
        <w:tc>
          <w:tcPr>
            <w:tcW w:w="786" w:type="dxa"/>
            <w:vMerge w:val="restart"/>
            <w:tcBorders>
              <w:left w:val="single" w:sz="4" w:space="0" w:color="000000"/>
              <w:bottom w:val="single" w:sz="4" w:space="0" w:color="000000"/>
            </w:tcBorders>
            <w:shd w:val="clear" w:color="auto" w:fill="EBF1DD"/>
          </w:tcPr>
          <w:p w14:paraId="6672CC53" w14:textId="77777777" w:rsidR="00580880" w:rsidRPr="00E477E4" w:rsidRDefault="00580880" w:rsidP="00CE6279">
            <w:pPr>
              <w:pStyle w:val="TableParagraph"/>
              <w:spacing w:line="300" w:lineRule="atLeast"/>
              <w:jc w:val="both"/>
              <w:rPr>
                <w:rFonts w:cstheme="minorHAnsi"/>
                <w:lang w:val="sl-SI"/>
              </w:rPr>
            </w:pPr>
          </w:p>
          <w:p w14:paraId="5D157187"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Tretje države</w:t>
            </w:r>
          </w:p>
        </w:tc>
        <w:tc>
          <w:tcPr>
            <w:tcW w:w="876" w:type="dxa"/>
            <w:vMerge w:val="restart"/>
            <w:tcBorders>
              <w:bottom w:val="single" w:sz="4" w:space="0" w:color="000000"/>
            </w:tcBorders>
            <w:shd w:val="clear" w:color="auto" w:fill="EBF1DD"/>
            <w:textDirection w:val="btLr"/>
          </w:tcPr>
          <w:p w14:paraId="1AB13F08" w14:textId="77777777" w:rsidR="00580880" w:rsidRPr="00E477E4" w:rsidRDefault="00580880" w:rsidP="00CE6279">
            <w:pPr>
              <w:pStyle w:val="TableParagraph"/>
              <w:spacing w:line="300" w:lineRule="atLeast"/>
              <w:jc w:val="both"/>
              <w:rPr>
                <w:rFonts w:cstheme="minorHAnsi"/>
                <w:lang w:val="sl-SI"/>
              </w:rPr>
            </w:pPr>
          </w:p>
          <w:p w14:paraId="1CCBDA7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580880" w:rsidRPr="00E477E4" w14:paraId="1DF05FD0" w14:textId="77777777" w:rsidTr="00580880">
        <w:trPr>
          <w:trHeight w:val="640"/>
        </w:trPr>
        <w:tc>
          <w:tcPr>
            <w:tcW w:w="4620" w:type="dxa"/>
            <w:vMerge/>
            <w:tcBorders>
              <w:top w:val="nil"/>
              <w:bottom w:val="single" w:sz="4" w:space="0" w:color="000000"/>
              <w:right w:val="single" w:sz="4" w:space="0" w:color="000000"/>
            </w:tcBorders>
            <w:shd w:val="clear" w:color="auto" w:fill="EBF1DD"/>
          </w:tcPr>
          <w:p w14:paraId="465753E4" w14:textId="77777777" w:rsidR="00580880" w:rsidRPr="00E477E4" w:rsidRDefault="00580880" w:rsidP="00CE6279">
            <w:pPr>
              <w:spacing w:line="300" w:lineRule="atLeast"/>
              <w:rPr>
                <w:rFonts w:cstheme="minorHAnsi"/>
                <w:lang w:val="sl-SI"/>
              </w:rPr>
            </w:pPr>
          </w:p>
        </w:tc>
        <w:tc>
          <w:tcPr>
            <w:tcW w:w="1242" w:type="dxa"/>
            <w:tcBorders>
              <w:top w:val="single" w:sz="4" w:space="0" w:color="000000"/>
              <w:left w:val="single" w:sz="4" w:space="0" w:color="000000"/>
              <w:bottom w:val="single" w:sz="4" w:space="0" w:color="000000"/>
              <w:right w:val="single" w:sz="4" w:space="0" w:color="000000"/>
            </w:tcBorders>
            <w:shd w:val="clear" w:color="auto" w:fill="EBF1DD"/>
          </w:tcPr>
          <w:p w14:paraId="1F3A28BF" w14:textId="77777777" w:rsidR="00580880" w:rsidRPr="00E477E4" w:rsidRDefault="00580880" w:rsidP="00CE6279">
            <w:pPr>
              <w:pStyle w:val="TableParagraph"/>
              <w:spacing w:line="300" w:lineRule="atLeast"/>
              <w:jc w:val="both"/>
              <w:rPr>
                <w:rFonts w:cstheme="minorHAnsi"/>
                <w:lang w:val="sl-SI"/>
              </w:rPr>
            </w:pPr>
          </w:p>
          <w:p w14:paraId="1539F5D7"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Državljani</w:t>
            </w:r>
          </w:p>
        </w:tc>
        <w:tc>
          <w:tcPr>
            <w:tcW w:w="1528" w:type="dxa"/>
            <w:tcBorders>
              <w:top w:val="single" w:sz="4" w:space="0" w:color="000000"/>
              <w:left w:val="single" w:sz="4" w:space="0" w:color="000000"/>
              <w:bottom w:val="single" w:sz="4" w:space="0" w:color="000000"/>
              <w:right w:val="single" w:sz="4" w:space="0" w:color="000000"/>
            </w:tcBorders>
            <w:shd w:val="clear" w:color="auto" w:fill="EBF1DD"/>
          </w:tcPr>
          <w:p w14:paraId="6B98F366" w14:textId="77777777" w:rsidR="00580880" w:rsidRPr="00E477E4" w:rsidRDefault="00580880" w:rsidP="00CE6279">
            <w:pPr>
              <w:pStyle w:val="TableParagraph"/>
              <w:spacing w:line="300" w:lineRule="atLeast"/>
              <w:jc w:val="both"/>
              <w:rPr>
                <w:rFonts w:cstheme="minorHAnsi"/>
                <w:lang w:val="sl-SI"/>
              </w:rPr>
            </w:pPr>
          </w:p>
          <w:p w14:paraId="65BE7608"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lang w:val="sl-SI"/>
              </w:rPr>
              <w:t>EU in</w:t>
            </w:r>
            <w:r w:rsidRPr="00E477E4">
              <w:rPr>
                <w:rFonts w:cstheme="minorHAnsi"/>
                <w:b/>
                <w:spacing w:val="-1"/>
                <w:lang w:val="sl-SI"/>
              </w:rPr>
              <w:t xml:space="preserve"> </w:t>
            </w:r>
            <w:r w:rsidRPr="00E477E4">
              <w:rPr>
                <w:rFonts w:cstheme="minorHAnsi"/>
                <w:b/>
                <w:spacing w:val="-5"/>
                <w:lang w:val="sl-SI"/>
              </w:rPr>
              <w:t>EGP</w:t>
            </w:r>
          </w:p>
        </w:tc>
        <w:tc>
          <w:tcPr>
            <w:tcW w:w="786" w:type="dxa"/>
            <w:vMerge/>
            <w:tcBorders>
              <w:top w:val="nil"/>
              <w:left w:val="single" w:sz="4" w:space="0" w:color="000000"/>
              <w:bottom w:val="single" w:sz="4" w:space="0" w:color="000000"/>
            </w:tcBorders>
            <w:shd w:val="clear" w:color="auto" w:fill="EBF1DD"/>
          </w:tcPr>
          <w:p w14:paraId="56C2F2FC" w14:textId="77777777" w:rsidR="00580880" w:rsidRPr="00E477E4" w:rsidRDefault="00580880" w:rsidP="00CE6279">
            <w:pPr>
              <w:spacing w:line="300" w:lineRule="atLeast"/>
              <w:rPr>
                <w:rFonts w:cstheme="minorHAnsi"/>
                <w:lang w:val="sl-SI"/>
              </w:rPr>
            </w:pPr>
          </w:p>
        </w:tc>
        <w:tc>
          <w:tcPr>
            <w:tcW w:w="876" w:type="dxa"/>
            <w:vMerge/>
            <w:tcBorders>
              <w:top w:val="nil"/>
              <w:bottom w:val="single" w:sz="4" w:space="0" w:color="000000"/>
            </w:tcBorders>
            <w:shd w:val="clear" w:color="auto" w:fill="EBF1DD"/>
            <w:textDirection w:val="btLr"/>
          </w:tcPr>
          <w:p w14:paraId="0FF0A4D6" w14:textId="77777777" w:rsidR="00580880" w:rsidRPr="00E477E4" w:rsidRDefault="00580880" w:rsidP="00CE6279">
            <w:pPr>
              <w:spacing w:line="300" w:lineRule="atLeast"/>
              <w:rPr>
                <w:rFonts w:cstheme="minorHAnsi"/>
                <w:lang w:val="sl-SI"/>
              </w:rPr>
            </w:pPr>
          </w:p>
        </w:tc>
      </w:tr>
      <w:tr w:rsidR="00580880" w:rsidRPr="00E477E4" w14:paraId="2A062C2E" w14:textId="77777777" w:rsidTr="00580880">
        <w:trPr>
          <w:trHeight w:val="300"/>
        </w:trPr>
        <w:tc>
          <w:tcPr>
            <w:tcW w:w="4620" w:type="dxa"/>
            <w:tcBorders>
              <w:top w:val="single" w:sz="4" w:space="0" w:color="000000"/>
              <w:bottom w:val="single" w:sz="4" w:space="0" w:color="000000"/>
              <w:right w:val="single" w:sz="4" w:space="0" w:color="000000"/>
            </w:tcBorders>
          </w:tcPr>
          <w:p w14:paraId="29987FA3" w14:textId="2407834C" w:rsidR="00580880" w:rsidRPr="00E477E4" w:rsidRDefault="00580880" w:rsidP="00D1042C">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potnikov</w:t>
            </w:r>
          </w:p>
        </w:tc>
        <w:tc>
          <w:tcPr>
            <w:tcW w:w="1242" w:type="dxa"/>
            <w:tcBorders>
              <w:top w:val="single" w:sz="4" w:space="0" w:color="000000"/>
              <w:left w:val="single" w:sz="4" w:space="0" w:color="000000"/>
              <w:bottom w:val="single" w:sz="4" w:space="0" w:color="000000"/>
              <w:right w:val="single" w:sz="4" w:space="0" w:color="000000"/>
            </w:tcBorders>
          </w:tcPr>
          <w:p w14:paraId="5A655838" w14:textId="77777777"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6</w:t>
            </w:r>
          </w:p>
        </w:tc>
        <w:tc>
          <w:tcPr>
            <w:tcW w:w="1528" w:type="dxa"/>
            <w:tcBorders>
              <w:top w:val="single" w:sz="4" w:space="0" w:color="000000"/>
              <w:left w:val="single" w:sz="4" w:space="0" w:color="000000"/>
              <w:bottom w:val="single" w:sz="4" w:space="0" w:color="000000"/>
              <w:right w:val="single" w:sz="4" w:space="0" w:color="000000"/>
            </w:tcBorders>
          </w:tcPr>
          <w:p w14:paraId="7CF64B89"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61</w:t>
            </w:r>
          </w:p>
        </w:tc>
        <w:tc>
          <w:tcPr>
            <w:tcW w:w="786" w:type="dxa"/>
            <w:tcBorders>
              <w:top w:val="single" w:sz="4" w:space="0" w:color="000000"/>
              <w:left w:val="single" w:sz="4" w:space="0" w:color="000000"/>
              <w:bottom w:val="single" w:sz="4" w:space="0" w:color="000000"/>
            </w:tcBorders>
          </w:tcPr>
          <w:p w14:paraId="0FBCB5E4"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145</w:t>
            </w:r>
          </w:p>
        </w:tc>
        <w:tc>
          <w:tcPr>
            <w:tcW w:w="876" w:type="dxa"/>
            <w:tcBorders>
              <w:top w:val="single" w:sz="4" w:space="0" w:color="000000"/>
              <w:bottom w:val="single" w:sz="4" w:space="0" w:color="000000"/>
            </w:tcBorders>
            <w:shd w:val="clear" w:color="auto" w:fill="EBF1DD"/>
          </w:tcPr>
          <w:p w14:paraId="559AADB0"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212</w:t>
            </w:r>
          </w:p>
        </w:tc>
      </w:tr>
      <w:tr w:rsidR="00580880" w:rsidRPr="00E477E4" w14:paraId="078A020B" w14:textId="77777777" w:rsidTr="00580880">
        <w:trPr>
          <w:trHeight w:val="300"/>
        </w:trPr>
        <w:tc>
          <w:tcPr>
            <w:tcW w:w="4620" w:type="dxa"/>
            <w:tcBorders>
              <w:top w:val="single" w:sz="4" w:space="0" w:color="000000"/>
              <w:right w:val="single" w:sz="4" w:space="0" w:color="000000"/>
            </w:tcBorders>
          </w:tcPr>
          <w:p w14:paraId="49D9A220" w14:textId="1B7AD546" w:rsidR="00580880" w:rsidRPr="00E477E4" w:rsidRDefault="00580880" w:rsidP="00CE6279">
            <w:pPr>
              <w:pStyle w:val="TableParagraph"/>
              <w:spacing w:line="300" w:lineRule="atLeast"/>
              <w:jc w:val="both"/>
              <w:rPr>
                <w:rFonts w:cstheme="minorHAnsi"/>
                <w:lang w:val="sl-SI"/>
              </w:rPr>
            </w:pPr>
            <w:r w:rsidRPr="00E477E4">
              <w:rPr>
                <w:rFonts w:cstheme="minorHAnsi"/>
                <w:lang w:val="sl-SI"/>
              </w:rPr>
              <w:t>prevoz</w:t>
            </w:r>
            <w:r w:rsidRPr="00E477E4">
              <w:rPr>
                <w:rFonts w:cstheme="minorHAnsi"/>
                <w:spacing w:val="-2"/>
                <w:lang w:val="sl-SI"/>
              </w:rPr>
              <w:t xml:space="preserve"> blaga</w:t>
            </w:r>
          </w:p>
        </w:tc>
        <w:tc>
          <w:tcPr>
            <w:tcW w:w="1242" w:type="dxa"/>
            <w:tcBorders>
              <w:top w:val="single" w:sz="4" w:space="0" w:color="000000"/>
              <w:left w:val="single" w:sz="4" w:space="0" w:color="000000"/>
              <w:right w:val="single" w:sz="4" w:space="0" w:color="000000"/>
            </w:tcBorders>
          </w:tcPr>
          <w:p w14:paraId="3D2D6F0E"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5"/>
                <w:lang w:val="sl-SI"/>
              </w:rPr>
              <w:t>480</w:t>
            </w:r>
          </w:p>
        </w:tc>
        <w:tc>
          <w:tcPr>
            <w:tcW w:w="1528" w:type="dxa"/>
            <w:tcBorders>
              <w:top w:val="single" w:sz="4" w:space="0" w:color="000000"/>
              <w:left w:val="single" w:sz="4" w:space="0" w:color="000000"/>
              <w:right w:val="single" w:sz="4" w:space="0" w:color="000000"/>
            </w:tcBorders>
          </w:tcPr>
          <w:p w14:paraId="130A463A"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3.928</w:t>
            </w:r>
          </w:p>
        </w:tc>
        <w:tc>
          <w:tcPr>
            <w:tcW w:w="786" w:type="dxa"/>
            <w:tcBorders>
              <w:top w:val="single" w:sz="4" w:space="0" w:color="000000"/>
              <w:left w:val="single" w:sz="4" w:space="0" w:color="000000"/>
            </w:tcBorders>
          </w:tcPr>
          <w:p w14:paraId="0C34E641" w14:textId="77777777" w:rsidR="00580880" w:rsidRPr="00E477E4" w:rsidRDefault="00580880" w:rsidP="00CE6279">
            <w:pPr>
              <w:pStyle w:val="TableParagraph"/>
              <w:spacing w:line="300" w:lineRule="atLeast"/>
              <w:jc w:val="both"/>
              <w:rPr>
                <w:rFonts w:cstheme="minorHAnsi"/>
                <w:lang w:val="sl-SI"/>
              </w:rPr>
            </w:pPr>
            <w:r w:rsidRPr="00E477E4">
              <w:rPr>
                <w:rFonts w:cstheme="minorHAnsi"/>
                <w:spacing w:val="-2"/>
                <w:lang w:val="sl-SI"/>
              </w:rPr>
              <w:t>1.269</w:t>
            </w:r>
          </w:p>
        </w:tc>
        <w:tc>
          <w:tcPr>
            <w:tcW w:w="876" w:type="dxa"/>
            <w:tcBorders>
              <w:top w:val="single" w:sz="4" w:space="0" w:color="000000"/>
            </w:tcBorders>
            <w:shd w:val="clear" w:color="auto" w:fill="EBF1DD"/>
          </w:tcPr>
          <w:p w14:paraId="64721484"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5.677</w:t>
            </w:r>
          </w:p>
        </w:tc>
      </w:tr>
      <w:tr w:rsidR="00580880" w:rsidRPr="00E477E4" w14:paraId="5B05634C" w14:textId="77777777" w:rsidTr="00580880">
        <w:trPr>
          <w:trHeight w:val="315"/>
        </w:trPr>
        <w:tc>
          <w:tcPr>
            <w:tcW w:w="4620" w:type="dxa"/>
            <w:tcBorders>
              <w:right w:val="single" w:sz="4" w:space="0" w:color="000000"/>
            </w:tcBorders>
            <w:shd w:val="clear" w:color="auto" w:fill="EBF1DD"/>
          </w:tcPr>
          <w:p w14:paraId="547D1DA9"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SKUPAJ</w:t>
            </w:r>
          </w:p>
        </w:tc>
        <w:tc>
          <w:tcPr>
            <w:tcW w:w="1242" w:type="dxa"/>
            <w:tcBorders>
              <w:left w:val="single" w:sz="4" w:space="0" w:color="000000"/>
              <w:right w:val="single" w:sz="4" w:space="0" w:color="000000"/>
            </w:tcBorders>
            <w:shd w:val="clear" w:color="auto" w:fill="EBF1DD"/>
          </w:tcPr>
          <w:p w14:paraId="5EE7C90A"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5"/>
                <w:lang w:val="sl-SI"/>
              </w:rPr>
              <w:t>486</w:t>
            </w:r>
          </w:p>
        </w:tc>
        <w:tc>
          <w:tcPr>
            <w:tcW w:w="1528" w:type="dxa"/>
            <w:tcBorders>
              <w:left w:val="single" w:sz="4" w:space="0" w:color="000000"/>
              <w:right w:val="single" w:sz="4" w:space="0" w:color="000000"/>
            </w:tcBorders>
            <w:shd w:val="clear" w:color="auto" w:fill="EBF1DD"/>
          </w:tcPr>
          <w:p w14:paraId="7D186D01"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3.989</w:t>
            </w:r>
          </w:p>
        </w:tc>
        <w:tc>
          <w:tcPr>
            <w:tcW w:w="786" w:type="dxa"/>
            <w:tcBorders>
              <w:left w:val="single" w:sz="4" w:space="0" w:color="000000"/>
            </w:tcBorders>
            <w:shd w:val="clear" w:color="auto" w:fill="EBF1DD"/>
          </w:tcPr>
          <w:p w14:paraId="2D1AC08B"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1.414</w:t>
            </w:r>
          </w:p>
        </w:tc>
        <w:tc>
          <w:tcPr>
            <w:tcW w:w="876" w:type="dxa"/>
            <w:shd w:val="clear" w:color="auto" w:fill="EBF1DD"/>
          </w:tcPr>
          <w:p w14:paraId="76594DAA" w14:textId="77777777" w:rsidR="00580880" w:rsidRPr="00E477E4" w:rsidRDefault="00580880" w:rsidP="00CE6279">
            <w:pPr>
              <w:pStyle w:val="TableParagraph"/>
              <w:spacing w:line="300" w:lineRule="atLeast"/>
              <w:jc w:val="both"/>
              <w:rPr>
                <w:rFonts w:cstheme="minorHAnsi"/>
                <w:b/>
                <w:lang w:val="sl-SI"/>
              </w:rPr>
            </w:pPr>
            <w:r w:rsidRPr="00E477E4">
              <w:rPr>
                <w:rFonts w:cstheme="minorHAnsi"/>
                <w:b/>
                <w:spacing w:val="-2"/>
                <w:lang w:val="sl-SI"/>
              </w:rPr>
              <w:t>5.889</w:t>
            </w:r>
          </w:p>
        </w:tc>
      </w:tr>
    </w:tbl>
    <w:p w14:paraId="5F0EBA9D" w14:textId="6A591578" w:rsidR="00580880" w:rsidRDefault="00580880" w:rsidP="00CE6279">
      <w:pPr>
        <w:pStyle w:val="Telobesedila"/>
        <w:spacing w:after="0" w:line="300" w:lineRule="atLeast"/>
        <w:ind w:left="0"/>
        <w:jc w:val="both"/>
        <w:rPr>
          <w:rFonts w:asciiTheme="minorHAnsi" w:hAnsiTheme="minorHAnsi" w:cstheme="minorHAnsi"/>
          <w:sz w:val="22"/>
          <w:szCs w:val="22"/>
        </w:rPr>
      </w:pPr>
    </w:p>
    <w:p w14:paraId="76998EDB" w14:textId="77777777" w:rsidR="00602490" w:rsidRPr="00E477E4" w:rsidRDefault="00602490" w:rsidP="00CE6279">
      <w:pPr>
        <w:pStyle w:val="Telobesedila"/>
        <w:spacing w:after="0" w:line="300" w:lineRule="atLeast"/>
        <w:ind w:left="0"/>
        <w:jc w:val="both"/>
        <w:rPr>
          <w:rFonts w:asciiTheme="minorHAnsi" w:hAnsiTheme="minorHAnsi" w:cstheme="minorHAnsi"/>
          <w:sz w:val="22"/>
          <w:szCs w:val="22"/>
        </w:rPr>
      </w:pPr>
    </w:p>
    <w:p w14:paraId="531A03F5" w14:textId="74BC7456" w:rsidR="00580880" w:rsidRPr="00E477E4" w:rsidRDefault="00580880" w:rsidP="00F47D50">
      <w:pPr>
        <w:spacing w:after="0" w:line="300" w:lineRule="atLeast"/>
        <w:rPr>
          <w:rFonts w:eastAsia="Calibri" w:cstheme="minorHAnsi"/>
          <w:b/>
        </w:rPr>
      </w:pPr>
      <w:r w:rsidRPr="00E477E4">
        <w:rPr>
          <w:rFonts w:cstheme="minorHAnsi"/>
          <w:b/>
        </w:rPr>
        <w:t>Upravni</w:t>
      </w:r>
      <w:r w:rsidRPr="00E477E4">
        <w:rPr>
          <w:rFonts w:cstheme="minorHAnsi"/>
          <w:b/>
          <w:spacing w:val="-6"/>
        </w:rPr>
        <w:t xml:space="preserve"> </w:t>
      </w:r>
      <w:r w:rsidR="001C3519" w:rsidRPr="00E477E4">
        <w:rPr>
          <w:rFonts w:cstheme="minorHAnsi"/>
          <w:b/>
          <w:spacing w:val="-2"/>
        </w:rPr>
        <w:t>ukrepi</w:t>
      </w:r>
    </w:p>
    <w:p w14:paraId="2816AF90" w14:textId="77777777" w:rsidR="00580880" w:rsidRPr="00E477E4" w:rsidRDefault="00580880" w:rsidP="00CE6279">
      <w:pPr>
        <w:spacing w:after="0" w:line="300" w:lineRule="atLeast"/>
        <w:rPr>
          <w:rFonts w:cstheme="minorHAnsi"/>
        </w:rPr>
      </w:pPr>
    </w:p>
    <w:p w14:paraId="0959EDD3" w14:textId="15B571AF" w:rsidR="00580880" w:rsidRPr="00E477E4" w:rsidRDefault="00274C21" w:rsidP="00CE6279">
      <w:pPr>
        <w:spacing w:after="0" w:line="300" w:lineRule="atLeast"/>
        <w:rPr>
          <w:rFonts w:cstheme="minorHAnsi"/>
        </w:rPr>
      </w:pPr>
      <w:r w:rsidRPr="00E477E4">
        <w:rPr>
          <w:rFonts w:cstheme="minorHAnsi"/>
        </w:rPr>
        <w:t>Preglednic</w:t>
      </w:r>
      <w:r w:rsidR="00580880" w:rsidRPr="00E477E4">
        <w:rPr>
          <w:rFonts w:cstheme="minorHAnsi"/>
        </w:rPr>
        <w:t xml:space="preserve">a prikazuje število izrečenih upravnih ukrepov, ločeno za domače prevoznike, prevoznike skupnosti </w:t>
      </w:r>
      <w:r w:rsidR="00D1042C" w:rsidRPr="00E477E4">
        <w:rPr>
          <w:rFonts w:cstheme="minorHAnsi"/>
        </w:rPr>
        <w:t xml:space="preserve">in </w:t>
      </w:r>
      <w:r w:rsidR="00580880" w:rsidRPr="00E477E4">
        <w:rPr>
          <w:rFonts w:cstheme="minorHAnsi"/>
        </w:rPr>
        <w:t>prevoznike tretjih držav</w:t>
      </w:r>
      <w:r w:rsidR="001C3519" w:rsidRPr="00E477E4">
        <w:rPr>
          <w:rFonts w:cstheme="minorHAnsi"/>
        </w:rPr>
        <w:t>.</w:t>
      </w:r>
    </w:p>
    <w:p w14:paraId="67D4C839" w14:textId="77777777" w:rsidR="00602490" w:rsidRPr="00E477E4" w:rsidRDefault="00602490" w:rsidP="00CE6279">
      <w:pPr>
        <w:spacing w:after="0" w:line="300" w:lineRule="atLeast"/>
        <w:rPr>
          <w:rFonts w:cstheme="minorHAnsi"/>
        </w:rPr>
      </w:pPr>
    </w:p>
    <w:p w14:paraId="1C7B87B5" w14:textId="6CD6FC5F" w:rsidR="003610CB" w:rsidRPr="00E477E4" w:rsidRDefault="00274C21" w:rsidP="00CE6279">
      <w:pPr>
        <w:pStyle w:val="Tabele"/>
        <w:spacing w:line="300" w:lineRule="atLeast"/>
      </w:pPr>
      <w:bookmarkStart w:id="381" w:name="_Toc151034723"/>
      <w:r w:rsidRPr="00E477E4">
        <w:t>Preglednic</w:t>
      </w:r>
      <w:r w:rsidR="001C3519" w:rsidRPr="00E477E4">
        <w:t>a 25</w:t>
      </w:r>
      <w:r w:rsidR="00580880" w:rsidRPr="00E477E4">
        <w:t>: Izrečeni upravni ukrepi</w:t>
      </w:r>
      <w:bookmarkEnd w:id="381"/>
    </w:p>
    <w:p w14:paraId="4A11E50C" w14:textId="77777777" w:rsidR="00580880" w:rsidRPr="00E477E4" w:rsidRDefault="00580880" w:rsidP="00CE6279">
      <w:pPr>
        <w:spacing w:after="0" w:line="300" w:lineRule="atLeast"/>
        <w:rPr>
          <w:rFonts w:cstheme="minorHAnsi"/>
        </w:rPr>
      </w:pPr>
    </w:p>
    <w:tbl>
      <w:tblPr>
        <w:tblStyle w:val="TableNormal1"/>
        <w:tblW w:w="0" w:type="auto"/>
        <w:tblInd w:w="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89"/>
        <w:gridCol w:w="1154"/>
        <w:gridCol w:w="1440"/>
        <w:gridCol w:w="1010"/>
        <w:gridCol w:w="1006"/>
      </w:tblGrid>
      <w:tr w:rsidR="00F74EC0" w:rsidRPr="00E477E4" w14:paraId="73734ABF" w14:textId="77777777" w:rsidTr="000B5338">
        <w:trPr>
          <w:trHeight w:val="900"/>
        </w:trPr>
        <w:tc>
          <w:tcPr>
            <w:tcW w:w="4389" w:type="dxa"/>
            <w:shd w:val="clear" w:color="auto" w:fill="EAF1DD"/>
          </w:tcPr>
          <w:p w14:paraId="2B8CE357" w14:textId="77777777" w:rsidR="00F74EC0" w:rsidRPr="00E477E4" w:rsidRDefault="00F74EC0" w:rsidP="00CE6279">
            <w:pPr>
              <w:pStyle w:val="TableParagraph"/>
              <w:spacing w:line="300" w:lineRule="atLeast"/>
              <w:jc w:val="both"/>
              <w:rPr>
                <w:rFonts w:cstheme="minorHAnsi"/>
                <w:lang w:val="sl-SI"/>
              </w:rPr>
            </w:pPr>
          </w:p>
          <w:p w14:paraId="56FA3C3F"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lang w:val="sl-SI"/>
              </w:rPr>
              <w:t>IZREČENI</w:t>
            </w:r>
            <w:r w:rsidRPr="00E477E4">
              <w:rPr>
                <w:rFonts w:cstheme="minorHAnsi"/>
                <w:b/>
                <w:spacing w:val="-4"/>
                <w:lang w:val="sl-SI"/>
              </w:rPr>
              <w:t xml:space="preserve"> </w:t>
            </w:r>
            <w:r w:rsidRPr="00E477E4">
              <w:rPr>
                <w:rFonts w:cstheme="minorHAnsi"/>
                <w:b/>
                <w:lang w:val="sl-SI"/>
              </w:rPr>
              <w:t>UPRAVNI</w:t>
            </w:r>
            <w:r w:rsidRPr="00E477E4">
              <w:rPr>
                <w:rFonts w:cstheme="minorHAnsi"/>
                <w:b/>
                <w:spacing w:val="-3"/>
                <w:lang w:val="sl-SI"/>
              </w:rPr>
              <w:t xml:space="preserve"> </w:t>
            </w:r>
            <w:r w:rsidRPr="00E477E4">
              <w:rPr>
                <w:rFonts w:cstheme="minorHAnsi"/>
                <w:b/>
                <w:spacing w:val="-2"/>
                <w:lang w:val="sl-SI"/>
              </w:rPr>
              <w:t>UKREPI</w:t>
            </w:r>
          </w:p>
        </w:tc>
        <w:tc>
          <w:tcPr>
            <w:tcW w:w="1154" w:type="dxa"/>
            <w:shd w:val="clear" w:color="auto" w:fill="EAF1DD"/>
          </w:tcPr>
          <w:p w14:paraId="58E62D34" w14:textId="77777777" w:rsidR="00F74EC0" w:rsidRPr="00E477E4" w:rsidRDefault="00F74EC0" w:rsidP="00CE6279">
            <w:pPr>
              <w:pStyle w:val="TableParagraph"/>
              <w:spacing w:line="300" w:lineRule="atLeast"/>
              <w:jc w:val="both"/>
              <w:rPr>
                <w:rFonts w:cstheme="minorHAnsi"/>
                <w:lang w:val="sl-SI"/>
              </w:rPr>
            </w:pPr>
          </w:p>
          <w:p w14:paraId="11610873"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SI</w:t>
            </w:r>
          </w:p>
        </w:tc>
        <w:tc>
          <w:tcPr>
            <w:tcW w:w="1440" w:type="dxa"/>
            <w:shd w:val="clear" w:color="auto" w:fill="EAF1DD"/>
          </w:tcPr>
          <w:p w14:paraId="528DCE1C" w14:textId="77777777" w:rsidR="00F74EC0" w:rsidRPr="00E477E4" w:rsidRDefault="00F74EC0" w:rsidP="00CE6279">
            <w:pPr>
              <w:pStyle w:val="TableParagraph"/>
              <w:spacing w:line="300" w:lineRule="atLeast"/>
              <w:jc w:val="both"/>
              <w:rPr>
                <w:rFonts w:cstheme="minorHAnsi"/>
                <w:lang w:val="sl-SI"/>
              </w:rPr>
            </w:pPr>
          </w:p>
          <w:p w14:paraId="2528FA11"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lang w:val="sl-SI"/>
              </w:rPr>
              <w:t xml:space="preserve">EU in </w:t>
            </w:r>
            <w:r w:rsidRPr="00E477E4">
              <w:rPr>
                <w:rFonts w:cstheme="minorHAnsi"/>
                <w:b/>
                <w:spacing w:val="-5"/>
                <w:lang w:val="sl-SI"/>
              </w:rPr>
              <w:t>EGP</w:t>
            </w:r>
          </w:p>
        </w:tc>
        <w:tc>
          <w:tcPr>
            <w:tcW w:w="1010" w:type="dxa"/>
            <w:shd w:val="clear" w:color="auto" w:fill="EAF1DD"/>
          </w:tcPr>
          <w:p w14:paraId="300E1540" w14:textId="77777777" w:rsidR="00F74EC0" w:rsidRPr="00E477E4" w:rsidRDefault="00F74EC0" w:rsidP="00CE6279">
            <w:pPr>
              <w:pStyle w:val="TableParagraph"/>
              <w:spacing w:line="300" w:lineRule="atLeast"/>
              <w:jc w:val="both"/>
              <w:rPr>
                <w:rFonts w:cstheme="minorHAnsi"/>
                <w:lang w:val="sl-SI"/>
              </w:rPr>
            </w:pPr>
          </w:p>
          <w:p w14:paraId="2751FF22" w14:textId="77777777" w:rsidR="00F74EC0" w:rsidRPr="00E477E4" w:rsidRDefault="00F74EC0" w:rsidP="00CE6279">
            <w:pPr>
              <w:pStyle w:val="TableParagraph"/>
              <w:spacing w:line="300" w:lineRule="atLeast"/>
              <w:ind w:firstLine="44"/>
              <w:jc w:val="both"/>
              <w:rPr>
                <w:rFonts w:cstheme="minorHAnsi"/>
                <w:b/>
                <w:lang w:val="sl-SI"/>
              </w:rPr>
            </w:pPr>
            <w:r w:rsidRPr="00E477E4">
              <w:rPr>
                <w:rFonts w:cstheme="minorHAnsi"/>
                <w:b/>
                <w:spacing w:val="-2"/>
                <w:lang w:val="sl-SI"/>
              </w:rPr>
              <w:t>Tretje države</w:t>
            </w:r>
          </w:p>
        </w:tc>
        <w:tc>
          <w:tcPr>
            <w:tcW w:w="1006" w:type="dxa"/>
            <w:shd w:val="clear" w:color="auto" w:fill="EAF1DD"/>
            <w:textDirection w:val="btLr"/>
          </w:tcPr>
          <w:p w14:paraId="0FB58EC0" w14:textId="77777777" w:rsidR="00F74EC0" w:rsidRPr="00E477E4" w:rsidRDefault="00F74EC0" w:rsidP="00CE6279">
            <w:pPr>
              <w:pStyle w:val="TableParagraph"/>
              <w:spacing w:line="300" w:lineRule="atLeast"/>
              <w:jc w:val="both"/>
              <w:rPr>
                <w:rFonts w:cstheme="minorHAnsi"/>
                <w:lang w:val="sl-SI"/>
              </w:rPr>
            </w:pPr>
          </w:p>
          <w:p w14:paraId="43321598"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F74EC0" w:rsidRPr="00E477E4" w14:paraId="30346C5E" w14:textId="77777777" w:rsidTr="000B5338">
        <w:trPr>
          <w:trHeight w:val="300"/>
        </w:trPr>
        <w:tc>
          <w:tcPr>
            <w:tcW w:w="4389" w:type="dxa"/>
          </w:tcPr>
          <w:p w14:paraId="29077C1F"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Začasni</w:t>
            </w:r>
            <w:r w:rsidRPr="00E477E4">
              <w:rPr>
                <w:rFonts w:cstheme="minorHAnsi"/>
                <w:spacing w:val="-1"/>
                <w:lang w:val="sl-SI"/>
              </w:rPr>
              <w:t xml:space="preserve"> </w:t>
            </w:r>
            <w:r w:rsidRPr="00E477E4">
              <w:rPr>
                <w:rFonts w:cstheme="minorHAnsi"/>
                <w:lang w:val="sl-SI"/>
              </w:rPr>
              <w:t xml:space="preserve">odvzem vozniškega </w:t>
            </w:r>
            <w:r w:rsidRPr="00E477E4">
              <w:rPr>
                <w:rFonts w:cstheme="minorHAnsi"/>
                <w:spacing w:val="-2"/>
                <w:lang w:val="sl-SI"/>
              </w:rPr>
              <w:t>dovoljenja</w:t>
            </w:r>
          </w:p>
        </w:tc>
        <w:tc>
          <w:tcPr>
            <w:tcW w:w="1154" w:type="dxa"/>
          </w:tcPr>
          <w:p w14:paraId="1F31791F"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13</w:t>
            </w:r>
          </w:p>
        </w:tc>
        <w:tc>
          <w:tcPr>
            <w:tcW w:w="1440" w:type="dxa"/>
          </w:tcPr>
          <w:p w14:paraId="48005528"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54</w:t>
            </w:r>
          </w:p>
        </w:tc>
        <w:tc>
          <w:tcPr>
            <w:tcW w:w="1010" w:type="dxa"/>
          </w:tcPr>
          <w:p w14:paraId="4FCFB087"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62</w:t>
            </w:r>
          </w:p>
        </w:tc>
        <w:tc>
          <w:tcPr>
            <w:tcW w:w="1006" w:type="dxa"/>
            <w:shd w:val="clear" w:color="auto" w:fill="EAF1DD"/>
          </w:tcPr>
          <w:p w14:paraId="6DB41271"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129</w:t>
            </w:r>
          </w:p>
        </w:tc>
      </w:tr>
      <w:tr w:rsidR="00F74EC0" w:rsidRPr="00E477E4" w14:paraId="64B1D7EE" w14:textId="77777777" w:rsidTr="000B5338">
        <w:trPr>
          <w:trHeight w:val="300"/>
        </w:trPr>
        <w:tc>
          <w:tcPr>
            <w:tcW w:w="4389" w:type="dxa"/>
          </w:tcPr>
          <w:p w14:paraId="662E1A9A"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Začasni</w:t>
            </w:r>
            <w:r w:rsidRPr="00E477E4">
              <w:rPr>
                <w:rFonts w:cstheme="minorHAnsi"/>
                <w:spacing w:val="-4"/>
                <w:lang w:val="sl-SI"/>
              </w:rPr>
              <w:t xml:space="preserve"> </w:t>
            </w:r>
            <w:r w:rsidRPr="00E477E4">
              <w:rPr>
                <w:rFonts w:cstheme="minorHAnsi"/>
                <w:lang w:val="sl-SI"/>
              </w:rPr>
              <w:t>odvzem</w:t>
            </w:r>
            <w:r w:rsidRPr="00E477E4">
              <w:rPr>
                <w:rFonts w:cstheme="minorHAnsi"/>
                <w:spacing w:val="-3"/>
                <w:lang w:val="sl-SI"/>
              </w:rPr>
              <w:t xml:space="preserve"> </w:t>
            </w:r>
            <w:r w:rsidRPr="00E477E4">
              <w:rPr>
                <w:rFonts w:cstheme="minorHAnsi"/>
                <w:lang w:val="sl-SI"/>
              </w:rPr>
              <w:t>prometnega</w:t>
            </w:r>
            <w:r w:rsidRPr="00E477E4">
              <w:rPr>
                <w:rFonts w:cstheme="minorHAnsi"/>
                <w:spacing w:val="-3"/>
                <w:lang w:val="sl-SI"/>
              </w:rPr>
              <w:t xml:space="preserve"> </w:t>
            </w:r>
            <w:r w:rsidRPr="00E477E4">
              <w:rPr>
                <w:rFonts w:cstheme="minorHAnsi"/>
                <w:spacing w:val="-2"/>
                <w:lang w:val="sl-SI"/>
              </w:rPr>
              <w:t>dovoljenja</w:t>
            </w:r>
          </w:p>
        </w:tc>
        <w:tc>
          <w:tcPr>
            <w:tcW w:w="1154" w:type="dxa"/>
          </w:tcPr>
          <w:p w14:paraId="11BF7897"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2</w:t>
            </w:r>
          </w:p>
        </w:tc>
        <w:tc>
          <w:tcPr>
            <w:tcW w:w="1440" w:type="dxa"/>
          </w:tcPr>
          <w:p w14:paraId="7981E8E2"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110</w:t>
            </w:r>
          </w:p>
        </w:tc>
        <w:tc>
          <w:tcPr>
            <w:tcW w:w="1010" w:type="dxa"/>
          </w:tcPr>
          <w:p w14:paraId="07D01081"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51</w:t>
            </w:r>
          </w:p>
        </w:tc>
        <w:tc>
          <w:tcPr>
            <w:tcW w:w="1006" w:type="dxa"/>
            <w:shd w:val="clear" w:color="auto" w:fill="EAF1DD"/>
          </w:tcPr>
          <w:p w14:paraId="5415D5A4"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163</w:t>
            </w:r>
          </w:p>
        </w:tc>
      </w:tr>
      <w:tr w:rsidR="00F74EC0" w:rsidRPr="00E477E4" w14:paraId="7812BE12" w14:textId="77777777" w:rsidTr="000B5338">
        <w:trPr>
          <w:trHeight w:val="300"/>
        </w:trPr>
        <w:tc>
          <w:tcPr>
            <w:tcW w:w="4389" w:type="dxa"/>
          </w:tcPr>
          <w:p w14:paraId="15B5C01F"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 xml:space="preserve">Zaseg voznikove </w:t>
            </w:r>
            <w:r w:rsidRPr="00E477E4">
              <w:rPr>
                <w:rFonts w:cstheme="minorHAnsi"/>
                <w:spacing w:val="-2"/>
                <w:lang w:val="sl-SI"/>
              </w:rPr>
              <w:t>kartice</w:t>
            </w:r>
          </w:p>
        </w:tc>
        <w:tc>
          <w:tcPr>
            <w:tcW w:w="1154" w:type="dxa"/>
          </w:tcPr>
          <w:p w14:paraId="789825FF"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7</w:t>
            </w:r>
          </w:p>
        </w:tc>
        <w:tc>
          <w:tcPr>
            <w:tcW w:w="1440" w:type="dxa"/>
          </w:tcPr>
          <w:p w14:paraId="7FF6A570"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15</w:t>
            </w:r>
          </w:p>
        </w:tc>
        <w:tc>
          <w:tcPr>
            <w:tcW w:w="1010" w:type="dxa"/>
          </w:tcPr>
          <w:p w14:paraId="3435B8FE"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22</w:t>
            </w:r>
          </w:p>
        </w:tc>
        <w:tc>
          <w:tcPr>
            <w:tcW w:w="1006" w:type="dxa"/>
            <w:shd w:val="clear" w:color="auto" w:fill="EAF1DD"/>
          </w:tcPr>
          <w:p w14:paraId="0C06B321"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44</w:t>
            </w:r>
          </w:p>
        </w:tc>
      </w:tr>
      <w:tr w:rsidR="00F74EC0" w:rsidRPr="00E477E4" w14:paraId="40B7C7F8" w14:textId="77777777" w:rsidTr="000B5338">
        <w:trPr>
          <w:trHeight w:val="510"/>
        </w:trPr>
        <w:tc>
          <w:tcPr>
            <w:tcW w:w="4389" w:type="dxa"/>
          </w:tcPr>
          <w:p w14:paraId="0212A484"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Odredbe</w:t>
            </w:r>
            <w:r w:rsidRPr="00E477E4">
              <w:rPr>
                <w:rFonts w:cstheme="minorHAnsi"/>
                <w:spacing w:val="-10"/>
                <w:lang w:val="sl-SI"/>
              </w:rPr>
              <w:t xml:space="preserve"> </w:t>
            </w:r>
            <w:r w:rsidRPr="00E477E4">
              <w:rPr>
                <w:rFonts w:cstheme="minorHAnsi"/>
                <w:lang w:val="sl-SI"/>
              </w:rPr>
              <w:t>o</w:t>
            </w:r>
            <w:r w:rsidRPr="00E477E4">
              <w:rPr>
                <w:rFonts w:cstheme="minorHAnsi"/>
                <w:spacing w:val="-10"/>
                <w:lang w:val="sl-SI"/>
              </w:rPr>
              <w:t xml:space="preserve"> </w:t>
            </w:r>
            <w:r w:rsidRPr="00E477E4">
              <w:rPr>
                <w:rFonts w:cstheme="minorHAnsi"/>
                <w:lang w:val="sl-SI"/>
              </w:rPr>
              <w:t>izrednih</w:t>
            </w:r>
            <w:r w:rsidRPr="00E477E4">
              <w:rPr>
                <w:rFonts w:cstheme="minorHAnsi"/>
                <w:spacing w:val="-10"/>
                <w:lang w:val="sl-SI"/>
              </w:rPr>
              <w:t xml:space="preserve"> </w:t>
            </w:r>
            <w:r w:rsidRPr="00E477E4">
              <w:rPr>
                <w:rFonts w:cstheme="minorHAnsi"/>
                <w:lang w:val="sl-SI"/>
              </w:rPr>
              <w:t>pregledih</w:t>
            </w:r>
            <w:r w:rsidRPr="00E477E4">
              <w:rPr>
                <w:rFonts w:cstheme="minorHAnsi"/>
                <w:spacing w:val="-10"/>
                <w:lang w:val="sl-SI"/>
              </w:rPr>
              <w:t xml:space="preserve"> </w:t>
            </w:r>
            <w:r w:rsidRPr="00E477E4">
              <w:rPr>
                <w:rFonts w:cstheme="minorHAnsi"/>
                <w:lang w:val="sl-SI"/>
              </w:rPr>
              <w:t xml:space="preserve">zapisovalne </w:t>
            </w:r>
            <w:r w:rsidRPr="00E477E4">
              <w:rPr>
                <w:rFonts w:cstheme="minorHAnsi"/>
                <w:spacing w:val="-2"/>
                <w:lang w:val="sl-SI"/>
              </w:rPr>
              <w:t>opreme</w:t>
            </w:r>
          </w:p>
        </w:tc>
        <w:tc>
          <w:tcPr>
            <w:tcW w:w="1154" w:type="dxa"/>
          </w:tcPr>
          <w:p w14:paraId="203E05B1"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10</w:t>
            </w:r>
          </w:p>
        </w:tc>
        <w:tc>
          <w:tcPr>
            <w:tcW w:w="1440" w:type="dxa"/>
          </w:tcPr>
          <w:p w14:paraId="066D1174"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78</w:t>
            </w:r>
          </w:p>
        </w:tc>
        <w:tc>
          <w:tcPr>
            <w:tcW w:w="1010" w:type="dxa"/>
          </w:tcPr>
          <w:p w14:paraId="21433176"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70</w:t>
            </w:r>
          </w:p>
        </w:tc>
        <w:tc>
          <w:tcPr>
            <w:tcW w:w="1006" w:type="dxa"/>
            <w:shd w:val="clear" w:color="auto" w:fill="EAF1DD"/>
          </w:tcPr>
          <w:p w14:paraId="29CD36B0"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158</w:t>
            </w:r>
          </w:p>
        </w:tc>
      </w:tr>
      <w:tr w:rsidR="00F74EC0" w:rsidRPr="00E477E4" w14:paraId="19616A2B" w14:textId="77777777" w:rsidTr="000B5338">
        <w:trPr>
          <w:trHeight w:val="300"/>
        </w:trPr>
        <w:tc>
          <w:tcPr>
            <w:tcW w:w="4389" w:type="dxa"/>
            <w:shd w:val="clear" w:color="auto" w:fill="EAF1DD"/>
          </w:tcPr>
          <w:p w14:paraId="657F3A40"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SKUPAJ</w:t>
            </w:r>
          </w:p>
        </w:tc>
        <w:tc>
          <w:tcPr>
            <w:tcW w:w="1154" w:type="dxa"/>
            <w:shd w:val="clear" w:color="auto" w:fill="EAF1DD"/>
          </w:tcPr>
          <w:p w14:paraId="5CEA9C30"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32</w:t>
            </w:r>
          </w:p>
        </w:tc>
        <w:tc>
          <w:tcPr>
            <w:tcW w:w="1440" w:type="dxa"/>
            <w:shd w:val="clear" w:color="auto" w:fill="EAF1DD"/>
          </w:tcPr>
          <w:p w14:paraId="2F76CFB4"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257</w:t>
            </w:r>
          </w:p>
        </w:tc>
        <w:tc>
          <w:tcPr>
            <w:tcW w:w="1010" w:type="dxa"/>
            <w:shd w:val="clear" w:color="auto" w:fill="EAF1DD"/>
          </w:tcPr>
          <w:p w14:paraId="7C0B064D"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205</w:t>
            </w:r>
          </w:p>
        </w:tc>
        <w:tc>
          <w:tcPr>
            <w:tcW w:w="1006" w:type="dxa"/>
            <w:shd w:val="clear" w:color="auto" w:fill="EAF1DD"/>
          </w:tcPr>
          <w:p w14:paraId="4DFDB6FA"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494</w:t>
            </w:r>
          </w:p>
        </w:tc>
      </w:tr>
    </w:tbl>
    <w:p w14:paraId="398F584E" w14:textId="77777777" w:rsidR="00602490" w:rsidRDefault="00602490" w:rsidP="00CE6279">
      <w:pPr>
        <w:pStyle w:val="Tabele"/>
        <w:spacing w:line="300" w:lineRule="atLeast"/>
      </w:pPr>
      <w:bookmarkStart w:id="382" w:name="_Toc151034724"/>
    </w:p>
    <w:p w14:paraId="56CC4D37" w14:textId="77777777" w:rsidR="00602490" w:rsidRDefault="00602490" w:rsidP="00CE6279">
      <w:pPr>
        <w:pStyle w:val="Tabele"/>
        <w:spacing w:line="300" w:lineRule="atLeast"/>
      </w:pPr>
    </w:p>
    <w:p w14:paraId="7F23512B" w14:textId="19651B12" w:rsidR="00F74EC0" w:rsidRPr="00E477E4" w:rsidRDefault="00274C21" w:rsidP="00CE6279">
      <w:pPr>
        <w:pStyle w:val="Tabele"/>
        <w:spacing w:line="300" w:lineRule="atLeast"/>
      </w:pPr>
      <w:r w:rsidRPr="00E477E4">
        <w:t>Preglednic</w:t>
      </w:r>
      <w:r w:rsidR="001C3519" w:rsidRPr="00E477E4">
        <w:t>a 26</w:t>
      </w:r>
      <w:r w:rsidR="00F74EC0" w:rsidRPr="00E477E4">
        <w:t>: Izrečena opozorila</w:t>
      </w:r>
      <w:bookmarkEnd w:id="382"/>
    </w:p>
    <w:p w14:paraId="08EDEA24" w14:textId="77777777" w:rsidR="00F74EC0" w:rsidRPr="00E477E4" w:rsidRDefault="00F74EC0" w:rsidP="00CE6279">
      <w:pPr>
        <w:spacing w:after="0" w:line="300" w:lineRule="atLeast"/>
        <w:rPr>
          <w:rFonts w:cstheme="minorHAnsi"/>
        </w:rPr>
      </w:pPr>
    </w:p>
    <w:tbl>
      <w:tblPr>
        <w:tblStyle w:val="TableNormal1"/>
        <w:tblW w:w="0" w:type="auto"/>
        <w:tblInd w:w="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1"/>
        <w:gridCol w:w="1153"/>
        <w:gridCol w:w="1439"/>
        <w:gridCol w:w="1010"/>
        <w:gridCol w:w="1069"/>
      </w:tblGrid>
      <w:tr w:rsidR="00F74EC0" w:rsidRPr="00E477E4" w14:paraId="2945E9C5" w14:textId="77777777" w:rsidTr="000B5338">
        <w:trPr>
          <w:trHeight w:val="1129"/>
        </w:trPr>
        <w:tc>
          <w:tcPr>
            <w:tcW w:w="4391" w:type="dxa"/>
            <w:shd w:val="clear" w:color="auto" w:fill="EAF1DD"/>
          </w:tcPr>
          <w:p w14:paraId="2A3C22F3" w14:textId="77777777" w:rsidR="00F74EC0" w:rsidRPr="00E477E4" w:rsidRDefault="00F74EC0" w:rsidP="00CE6279">
            <w:pPr>
              <w:pStyle w:val="TableParagraph"/>
              <w:spacing w:line="300" w:lineRule="atLeast"/>
              <w:jc w:val="both"/>
              <w:rPr>
                <w:rFonts w:cstheme="minorHAnsi"/>
                <w:lang w:val="sl-SI"/>
              </w:rPr>
            </w:pPr>
          </w:p>
          <w:p w14:paraId="60157CC6"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lang w:val="sl-SI"/>
              </w:rPr>
              <w:t xml:space="preserve">IZREČENA </w:t>
            </w:r>
            <w:r w:rsidRPr="00E477E4">
              <w:rPr>
                <w:rFonts w:cstheme="minorHAnsi"/>
                <w:b/>
                <w:spacing w:val="-2"/>
                <w:lang w:val="sl-SI"/>
              </w:rPr>
              <w:t>OPOZORILA</w:t>
            </w:r>
          </w:p>
        </w:tc>
        <w:tc>
          <w:tcPr>
            <w:tcW w:w="1153" w:type="dxa"/>
            <w:shd w:val="clear" w:color="auto" w:fill="EAF1DD"/>
          </w:tcPr>
          <w:p w14:paraId="3360901F" w14:textId="77777777" w:rsidR="00F74EC0" w:rsidRPr="00E477E4" w:rsidRDefault="00F74EC0" w:rsidP="00CE6279">
            <w:pPr>
              <w:pStyle w:val="TableParagraph"/>
              <w:spacing w:line="300" w:lineRule="atLeast"/>
              <w:jc w:val="both"/>
              <w:rPr>
                <w:rFonts w:cstheme="minorHAnsi"/>
                <w:lang w:val="sl-SI"/>
              </w:rPr>
            </w:pPr>
          </w:p>
          <w:p w14:paraId="1A85C716"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SI</w:t>
            </w:r>
          </w:p>
        </w:tc>
        <w:tc>
          <w:tcPr>
            <w:tcW w:w="1439" w:type="dxa"/>
            <w:shd w:val="clear" w:color="auto" w:fill="EAF1DD"/>
          </w:tcPr>
          <w:p w14:paraId="193357F5" w14:textId="77777777" w:rsidR="00F74EC0" w:rsidRPr="00E477E4" w:rsidRDefault="00F74EC0" w:rsidP="00CE6279">
            <w:pPr>
              <w:pStyle w:val="TableParagraph"/>
              <w:spacing w:line="300" w:lineRule="atLeast"/>
              <w:jc w:val="both"/>
              <w:rPr>
                <w:rFonts w:cstheme="minorHAnsi"/>
                <w:lang w:val="sl-SI"/>
              </w:rPr>
            </w:pPr>
          </w:p>
          <w:p w14:paraId="61C217FC"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lang w:val="sl-SI"/>
              </w:rPr>
              <w:t>EU in</w:t>
            </w:r>
            <w:r w:rsidRPr="00E477E4">
              <w:rPr>
                <w:rFonts w:cstheme="minorHAnsi"/>
                <w:b/>
                <w:spacing w:val="-1"/>
                <w:lang w:val="sl-SI"/>
              </w:rPr>
              <w:t xml:space="preserve"> </w:t>
            </w:r>
            <w:r w:rsidRPr="00E477E4">
              <w:rPr>
                <w:rFonts w:cstheme="minorHAnsi"/>
                <w:b/>
                <w:spacing w:val="-5"/>
                <w:lang w:val="sl-SI"/>
              </w:rPr>
              <w:t>EGP</w:t>
            </w:r>
          </w:p>
        </w:tc>
        <w:tc>
          <w:tcPr>
            <w:tcW w:w="1010" w:type="dxa"/>
            <w:shd w:val="clear" w:color="auto" w:fill="EAF1DD"/>
          </w:tcPr>
          <w:p w14:paraId="6E1F1169" w14:textId="77777777" w:rsidR="00F74EC0" w:rsidRPr="00E477E4" w:rsidRDefault="00F74EC0" w:rsidP="00CE6279">
            <w:pPr>
              <w:pStyle w:val="TableParagraph"/>
              <w:spacing w:line="300" w:lineRule="atLeast"/>
              <w:jc w:val="both"/>
              <w:rPr>
                <w:rFonts w:cstheme="minorHAnsi"/>
                <w:lang w:val="sl-SI"/>
              </w:rPr>
            </w:pPr>
          </w:p>
          <w:p w14:paraId="38EBD471" w14:textId="77777777" w:rsidR="00F74EC0" w:rsidRPr="00E477E4" w:rsidRDefault="00F74EC0" w:rsidP="00CE6279">
            <w:pPr>
              <w:pStyle w:val="TableParagraph"/>
              <w:spacing w:line="300" w:lineRule="atLeast"/>
              <w:ind w:firstLine="44"/>
              <w:jc w:val="both"/>
              <w:rPr>
                <w:rFonts w:cstheme="minorHAnsi"/>
                <w:b/>
                <w:lang w:val="sl-SI"/>
              </w:rPr>
            </w:pPr>
            <w:r w:rsidRPr="00E477E4">
              <w:rPr>
                <w:rFonts w:cstheme="minorHAnsi"/>
                <w:b/>
                <w:spacing w:val="-2"/>
                <w:lang w:val="sl-SI"/>
              </w:rPr>
              <w:t>Tretje države</w:t>
            </w:r>
          </w:p>
        </w:tc>
        <w:tc>
          <w:tcPr>
            <w:tcW w:w="1069" w:type="dxa"/>
            <w:shd w:val="clear" w:color="auto" w:fill="EAF1DD"/>
            <w:textDirection w:val="btLr"/>
          </w:tcPr>
          <w:p w14:paraId="4A41D116" w14:textId="77777777" w:rsidR="00F74EC0" w:rsidRPr="00E477E4" w:rsidRDefault="00F74EC0" w:rsidP="00CE6279">
            <w:pPr>
              <w:pStyle w:val="TableParagraph"/>
              <w:spacing w:line="300" w:lineRule="atLeast"/>
              <w:jc w:val="both"/>
              <w:rPr>
                <w:rFonts w:cstheme="minorHAnsi"/>
                <w:lang w:val="sl-SI"/>
              </w:rPr>
            </w:pPr>
          </w:p>
          <w:p w14:paraId="59FF1142"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F74EC0" w:rsidRPr="00E477E4" w14:paraId="55355483" w14:textId="77777777" w:rsidTr="000B5338">
        <w:trPr>
          <w:trHeight w:val="299"/>
        </w:trPr>
        <w:tc>
          <w:tcPr>
            <w:tcW w:w="4391" w:type="dxa"/>
          </w:tcPr>
          <w:p w14:paraId="7A25E768"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Število</w:t>
            </w:r>
            <w:r w:rsidRPr="00E477E4">
              <w:rPr>
                <w:rFonts w:cstheme="minorHAnsi"/>
                <w:spacing w:val="-4"/>
                <w:lang w:val="sl-SI"/>
              </w:rPr>
              <w:t xml:space="preserve"> </w:t>
            </w:r>
            <w:r w:rsidRPr="00E477E4">
              <w:rPr>
                <w:rFonts w:cstheme="minorHAnsi"/>
                <w:lang w:val="sl-SI"/>
              </w:rPr>
              <w:t>izrečenih</w:t>
            </w:r>
            <w:r w:rsidRPr="00E477E4">
              <w:rPr>
                <w:rFonts w:cstheme="minorHAnsi"/>
                <w:spacing w:val="-1"/>
                <w:lang w:val="sl-SI"/>
              </w:rPr>
              <w:t xml:space="preserve"> </w:t>
            </w:r>
            <w:r w:rsidRPr="00E477E4">
              <w:rPr>
                <w:rFonts w:cstheme="minorHAnsi"/>
                <w:spacing w:val="-2"/>
                <w:lang w:val="sl-SI"/>
              </w:rPr>
              <w:t>opozoril</w:t>
            </w:r>
          </w:p>
        </w:tc>
        <w:tc>
          <w:tcPr>
            <w:tcW w:w="1153" w:type="dxa"/>
          </w:tcPr>
          <w:p w14:paraId="1B2B6D81"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135</w:t>
            </w:r>
          </w:p>
        </w:tc>
        <w:tc>
          <w:tcPr>
            <w:tcW w:w="1439" w:type="dxa"/>
          </w:tcPr>
          <w:p w14:paraId="6C14B6EA"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4"/>
                <w:lang w:val="sl-SI"/>
              </w:rPr>
              <w:t>1139</w:t>
            </w:r>
          </w:p>
        </w:tc>
        <w:tc>
          <w:tcPr>
            <w:tcW w:w="1010" w:type="dxa"/>
          </w:tcPr>
          <w:p w14:paraId="71BA3307"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284</w:t>
            </w:r>
          </w:p>
        </w:tc>
        <w:tc>
          <w:tcPr>
            <w:tcW w:w="1069" w:type="dxa"/>
            <w:shd w:val="clear" w:color="auto" w:fill="EAF1DD"/>
          </w:tcPr>
          <w:p w14:paraId="0F4495D9"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1.558</w:t>
            </w:r>
          </w:p>
        </w:tc>
      </w:tr>
    </w:tbl>
    <w:p w14:paraId="3AFD85E6" w14:textId="77777777" w:rsidR="00F74EC0" w:rsidRPr="00E477E4" w:rsidRDefault="00F74EC0" w:rsidP="00CE6279">
      <w:pPr>
        <w:spacing w:after="0" w:line="300" w:lineRule="atLeast"/>
        <w:rPr>
          <w:rFonts w:cstheme="minorHAnsi"/>
        </w:rPr>
      </w:pPr>
    </w:p>
    <w:p w14:paraId="581C3B8F" w14:textId="645E9348" w:rsidR="001C3519" w:rsidRPr="00E477E4" w:rsidRDefault="00F74EC0" w:rsidP="00BC19E6">
      <w:pPr>
        <w:spacing w:after="0" w:line="300" w:lineRule="atLeast"/>
        <w:rPr>
          <w:rFonts w:cstheme="minorHAnsi"/>
        </w:rPr>
      </w:pPr>
      <w:r w:rsidRPr="00E477E4">
        <w:rPr>
          <w:rFonts w:cstheme="minorHAnsi"/>
        </w:rPr>
        <w:t>FURS je v skup</w:t>
      </w:r>
      <w:r w:rsidR="00B0625D" w:rsidRPr="00E477E4">
        <w:rPr>
          <w:rFonts w:cstheme="minorHAnsi"/>
        </w:rPr>
        <w:t>no</w:t>
      </w:r>
      <w:r w:rsidRPr="00E477E4">
        <w:rPr>
          <w:rFonts w:cstheme="minorHAnsi"/>
        </w:rPr>
        <w:t xml:space="preserve"> 3.665 izvedenih nadzorih ugotovil kršitve zakonodaje v 2.822 primerih, le 843 (23</w:t>
      </w:r>
      <w:r w:rsidR="00126B0F" w:rsidRPr="00E477E4">
        <w:rPr>
          <w:rFonts w:cstheme="minorHAnsi"/>
        </w:rPr>
        <w:t xml:space="preserve"> </w:t>
      </w:r>
      <w:r w:rsidRPr="00E477E4">
        <w:rPr>
          <w:rFonts w:cstheme="minorHAnsi"/>
        </w:rPr>
        <w:t>%) vseh kontroliranih prevozov v cestnem prometu po</w:t>
      </w:r>
      <w:r w:rsidR="00BC19E6" w:rsidRPr="00E477E4">
        <w:rPr>
          <w:rFonts w:cstheme="minorHAnsi"/>
        </w:rPr>
        <w:t xml:space="preserve"> ZDCOPMD pa je bilo brezhibnih.</w:t>
      </w:r>
    </w:p>
    <w:p w14:paraId="04BD5706" w14:textId="6BD366EB" w:rsidR="00F74EC0" w:rsidRPr="00E477E4" w:rsidRDefault="00274C21" w:rsidP="00CE6279">
      <w:pPr>
        <w:pStyle w:val="Tabele"/>
        <w:spacing w:line="300" w:lineRule="atLeast"/>
      </w:pPr>
      <w:bookmarkStart w:id="383" w:name="_Toc151034725"/>
      <w:r w:rsidRPr="00E477E4">
        <w:lastRenderedPageBreak/>
        <w:t>Preglednic</w:t>
      </w:r>
      <w:r w:rsidR="001C3519" w:rsidRPr="00E477E4">
        <w:t>a 27:</w:t>
      </w:r>
      <w:r w:rsidR="00F74EC0" w:rsidRPr="00E477E4">
        <w:t xml:space="preserve"> K</w:t>
      </w:r>
      <w:r w:rsidR="00A23CEB" w:rsidRPr="00E477E4">
        <w:t>ontrole/ukrepi/brez ukrepa</w:t>
      </w:r>
      <w:bookmarkEnd w:id="383"/>
    </w:p>
    <w:p w14:paraId="6EC03746" w14:textId="77777777" w:rsidR="00F74EC0" w:rsidRPr="00E477E4" w:rsidRDefault="00F74EC0" w:rsidP="00CE6279">
      <w:pPr>
        <w:spacing w:after="0" w:line="300" w:lineRule="atLeast"/>
        <w:rPr>
          <w:rFonts w:cstheme="minorHAnsi"/>
        </w:rPr>
      </w:pPr>
    </w:p>
    <w:tbl>
      <w:tblPr>
        <w:tblStyle w:val="TableNormal1"/>
        <w:tblW w:w="0" w:type="auto"/>
        <w:tblInd w:w="7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58"/>
        <w:gridCol w:w="1072"/>
        <w:gridCol w:w="934"/>
        <w:gridCol w:w="936"/>
        <w:gridCol w:w="833"/>
      </w:tblGrid>
      <w:tr w:rsidR="00F74EC0" w:rsidRPr="00E477E4" w14:paraId="24D71237" w14:textId="77777777" w:rsidTr="000B5338">
        <w:trPr>
          <w:trHeight w:val="1093"/>
        </w:trPr>
        <w:tc>
          <w:tcPr>
            <w:tcW w:w="5158" w:type="dxa"/>
            <w:shd w:val="clear" w:color="auto" w:fill="EAF1DD"/>
          </w:tcPr>
          <w:p w14:paraId="5F157E2D" w14:textId="77777777" w:rsidR="00F74EC0" w:rsidRPr="00E477E4" w:rsidRDefault="00F74EC0" w:rsidP="00CE6279">
            <w:pPr>
              <w:pStyle w:val="TableParagraph"/>
              <w:spacing w:line="300" w:lineRule="atLeast"/>
              <w:jc w:val="both"/>
              <w:rPr>
                <w:rFonts w:cstheme="minorHAnsi"/>
                <w:lang w:val="sl-SI"/>
              </w:rPr>
            </w:pPr>
          </w:p>
          <w:p w14:paraId="56966707" w14:textId="336AEA05" w:rsidR="00F74EC0" w:rsidRPr="00E477E4" w:rsidRDefault="00F74EC0" w:rsidP="00B0625D">
            <w:pPr>
              <w:pStyle w:val="TableParagraph"/>
              <w:spacing w:line="300" w:lineRule="atLeast"/>
              <w:jc w:val="both"/>
              <w:rPr>
                <w:rFonts w:cstheme="minorHAnsi"/>
                <w:b/>
                <w:lang w:val="sl-SI"/>
              </w:rPr>
            </w:pPr>
            <w:r w:rsidRPr="00E477E4">
              <w:rPr>
                <w:rFonts w:cstheme="minorHAnsi"/>
                <w:b/>
                <w:lang w:val="sl-SI"/>
              </w:rPr>
              <w:t>KONTROLE/UKREPI/BREZ</w:t>
            </w:r>
            <w:r w:rsidRPr="00E477E4">
              <w:rPr>
                <w:rFonts w:cstheme="minorHAnsi"/>
                <w:b/>
                <w:spacing w:val="-3"/>
                <w:lang w:val="sl-SI"/>
              </w:rPr>
              <w:t xml:space="preserve"> </w:t>
            </w:r>
            <w:r w:rsidRPr="00E477E4">
              <w:rPr>
                <w:rFonts w:cstheme="minorHAnsi"/>
                <w:b/>
                <w:spacing w:val="-2"/>
                <w:lang w:val="sl-SI"/>
              </w:rPr>
              <w:t>UKREPA</w:t>
            </w:r>
          </w:p>
        </w:tc>
        <w:tc>
          <w:tcPr>
            <w:tcW w:w="1072" w:type="dxa"/>
            <w:shd w:val="clear" w:color="auto" w:fill="EAF1DD"/>
          </w:tcPr>
          <w:p w14:paraId="62FB59D9" w14:textId="77777777" w:rsidR="00F74EC0" w:rsidRPr="00E477E4" w:rsidRDefault="00F74EC0" w:rsidP="00CE6279">
            <w:pPr>
              <w:pStyle w:val="TableParagraph"/>
              <w:spacing w:line="300" w:lineRule="atLeast"/>
              <w:jc w:val="both"/>
              <w:rPr>
                <w:rFonts w:cstheme="minorHAnsi"/>
                <w:lang w:val="sl-SI"/>
              </w:rPr>
            </w:pPr>
          </w:p>
          <w:p w14:paraId="5FB2BFA8"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SI</w:t>
            </w:r>
          </w:p>
        </w:tc>
        <w:tc>
          <w:tcPr>
            <w:tcW w:w="934" w:type="dxa"/>
            <w:shd w:val="clear" w:color="auto" w:fill="EAF1DD"/>
          </w:tcPr>
          <w:p w14:paraId="676F8A76" w14:textId="77777777" w:rsidR="00F74EC0" w:rsidRPr="00E477E4" w:rsidRDefault="00F74EC0" w:rsidP="00CE6279">
            <w:pPr>
              <w:pStyle w:val="TableParagraph"/>
              <w:spacing w:line="300" w:lineRule="atLeast"/>
              <w:jc w:val="both"/>
              <w:rPr>
                <w:rFonts w:cstheme="minorHAnsi"/>
                <w:lang w:val="sl-SI"/>
              </w:rPr>
            </w:pPr>
          </w:p>
          <w:p w14:paraId="3D1FC96D" w14:textId="77777777" w:rsidR="00F74EC0" w:rsidRPr="00E477E4" w:rsidRDefault="00F74EC0" w:rsidP="00CE6279">
            <w:pPr>
              <w:pStyle w:val="TableParagraph"/>
              <w:spacing w:line="300" w:lineRule="atLeast"/>
              <w:ind w:hanging="45"/>
              <w:jc w:val="both"/>
              <w:rPr>
                <w:rFonts w:cstheme="minorHAnsi"/>
                <w:b/>
                <w:lang w:val="sl-SI"/>
              </w:rPr>
            </w:pPr>
            <w:r w:rsidRPr="00E477E4">
              <w:rPr>
                <w:rFonts w:cstheme="minorHAnsi"/>
                <w:b/>
                <w:lang w:val="sl-SI"/>
              </w:rPr>
              <w:t>EU</w:t>
            </w:r>
            <w:r w:rsidRPr="00E477E4">
              <w:rPr>
                <w:rFonts w:cstheme="minorHAnsi"/>
                <w:b/>
                <w:spacing w:val="-14"/>
                <w:lang w:val="sl-SI"/>
              </w:rPr>
              <w:t xml:space="preserve"> </w:t>
            </w:r>
            <w:r w:rsidRPr="00E477E4">
              <w:rPr>
                <w:rFonts w:cstheme="minorHAnsi"/>
                <w:b/>
                <w:lang w:val="sl-SI"/>
              </w:rPr>
              <w:t xml:space="preserve">in </w:t>
            </w:r>
            <w:r w:rsidRPr="00E477E4">
              <w:rPr>
                <w:rFonts w:cstheme="minorHAnsi"/>
                <w:b/>
                <w:spacing w:val="-5"/>
                <w:lang w:val="sl-SI"/>
              </w:rPr>
              <w:t>EGP</w:t>
            </w:r>
          </w:p>
        </w:tc>
        <w:tc>
          <w:tcPr>
            <w:tcW w:w="936" w:type="dxa"/>
            <w:shd w:val="clear" w:color="auto" w:fill="EAF1DD"/>
          </w:tcPr>
          <w:p w14:paraId="077F3E68" w14:textId="77777777" w:rsidR="00F74EC0" w:rsidRPr="00E477E4" w:rsidRDefault="00F74EC0" w:rsidP="00CE6279">
            <w:pPr>
              <w:pStyle w:val="TableParagraph"/>
              <w:spacing w:line="300" w:lineRule="atLeast"/>
              <w:jc w:val="both"/>
              <w:rPr>
                <w:rFonts w:cstheme="minorHAnsi"/>
                <w:lang w:val="sl-SI"/>
              </w:rPr>
            </w:pPr>
          </w:p>
          <w:p w14:paraId="3789CD29" w14:textId="77777777" w:rsidR="00F74EC0" w:rsidRPr="00E477E4" w:rsidRDefault="00F74EC0" w:rsidP="00CE6279">
            <w:pPr>
              <w:pStyle w:val="TableParagraph"/>
              <w:spacing w:line="300" w:lineRule="atLeast"/>
              <w:ind w:firstLine="44"/>
              <w:jc w:val="both"/>
              <w:rPr>
                <w:rFonts w:cstheme="minorHAnsi"/>
                <w:b/>
                <w:lang w:val="sl-SI"/>
              </w:rPr>
            </w:pPr>
            <w:r w:rsidRPr="00E477E4">
              <w:rPr>
                <w:rFonts w:cstheme="minorHAnsi"/>
                <w:b/>
                <w:spacing w:val="-2"/>
                <w:lang w:val="sl-SI"/>
              </w:rPr>
              <w:t>Tretje države</w:t>
            </w:r>
          </w:p>
        </w:tc>
        <w:tc>
          <w:tcPr>
            <w:tcW w:w="833" w:type="dxa"/>
            <w:shd w:val="clear" w:color="auto" w:fill="EAF1DD"/>
            <w:textDirection w:val="btLr"/>
          </w:tcPr>
          <w:p w14:paraId="3C906C45" w14:textId="77777777" w:rsidR="00F74EC0" w:rsidRPr="00E477E4" w:rsidRDefault="00F74EC0" w:rsidP="00CE6279">
            <w:pPr>
              <w:pStyle w:val="TableParagraph"/>
              <w:spacing w:line="300" w:lineRule="atLeast"/>
              <w:jc w:val="both"/>
              <w:rPr>
                <w:rFonts w:cstheme="minorHAnsi"/>
                <w:lang w:val="sl-SI"/>
              </w:rPr>
            </w:pPr>
          </w:p>
          <w:p w14:paraId="0B966CC2"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F74EC0" w:rsidRPr="00E477E4" w14:paraId="3EC35AAB" w14:textId="77777777" w:rsidTr="000B5338">
        <w:trPr>
          <w:trHeight w:val="260"/>
        </w:trPr>
        <w:tc>
          <w:tcPr>
            <w:tcW w:w="5158" w:type="dxa"/>
          </w:tcPr>
          <w:p w14:paraId="69E2833F" w14:textId="55F0BFAE"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Število</w:t>
            </w:r>
            <w:r w:rsidRPr="00E477E4">
              <w:rPr>
                <w:rFonts w:cstheme="minorHAnsi"/>
                <w:spacing w:val="-1"/>
                <w:lang w:val="sl-SI"/>
              </w:rPr>
              <w:t xml:space="preserve"> </w:t>
            </w:r>
            <w:r w:rsidRPr="00E477E4">
              <w:rPr>
                <w:rFonts w:cstheme="minorHAnsi"/>
                <w:lang w:val="sl-SI"/>
              </w:rPr>
              <w:t>kontrolnih</w:t>
            </w:r>
            <w:r w:rsidRPr="00E477E4">
              <w:rPr>
                <w:rFonts w:cstheme="minorHAnsi"/>
                <w:spacing w:val="-2"/>
                <w:lang w:val="sl-SI"/>
              </w:rPr>
              <w:t xml:space="preserve"> pregledov</w:t>
            </w:r>
          </w:p>
        </w:tc>
        <w:tc>
          <w:tcPr>
            <w:tcW w:w="1072" w:type="dxa"/>
          </w:tcPr>
          <w:p w14:paraId="31D1FBBA"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319</w:t>
            </w:r>
          </w:p>
        </w:tc>
        <w:tc>
          <w:tcPr>
            <w:tcW w:w="934" w:type="dxa"/>
          </w:tcPr>
          <w:p w14:paraId="5FB2E15D"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2"/>
                <w:lang w:val="sl-SI"/>
              </w:rPr>
              <w:t>2.203</w:t>
            </w:r>
          </w:p>
        </w:tc>
        <w:tc>
          <w:tcPr>
            <w:tcW w:w="936" w:type="dxa"/>
          </w:tcPr>
          <w:p w14:paraId="6C7CA1F8"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2"/>
                <w:lang w:val="sl-SI"/>
              </w:rPr>
              <w:t>1.143</w:t>
            </w:r>
          </w:p>
        </w:tc>
        <w:tc>
          <w:tcPr>
            <w:tcW w:w="833" w:type="dxa"/>
            <w:shd w:val="clear" w:color="auto" w:fill="EAF1DD"/>
          </w:tcPr>
          <w:p w14:paraId="045EAA99"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2"/>
                <w:lang w:val="sl-SI"/>
              </w:rPr>
              <w:t>3.665</w:t>
            </w:r>
          </w:p>
        </w:tc>
      </w:tr>
      <w:tr w:rsidR="00F74EC0" w:rsidRPr="00E477E4" w14:paraId="1F1AD36A" w14:textId="77777777" w:rsidTr="000B5338">
        <w:trPr>
          <w:trHeight w:val="260"/>
        </w:trPr>
        <w:tc>
          <w:tcPr>
            <w:tcW w:w="5158" w:type="dxa"/>
          </w:tcPr>
          <w:p w14:paraId="677A169A" w14:textId="0FF64CFB"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 xml:space="preserve">Kontrole s </w:t>
            </w:r>
            <w:r w:rsidRPr="00E477E4">
              <w:rPr>
                <w:rFonts w:cstheme="minorHAnsi"/>
                <w:spacing w:val="-2"/>
                <w:lang w:val="sl-SI"/>
              </w:rPr>
              <w:t>kršitvami</w:t>
            </w:r>
          </w:p>
        </w:tc>
        <w:tc>
          <w:tcPr>
            <w:tcW w:w="1072" w:type="dxa"/>
          </w:tcPr>
          <w:p w14:paraId="51C212E5"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224</w:t>
            </w:r>
          </w:p>
        </w:tc>
        <w:tc>
          <w:tcPr>
            <w:tcW w:w="934" w:type="dxa"/>
          </w:tcPr>
          <w:p w14:paraId="1D5BCC30"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2"/>
                <w:lang w:val="sl-SI"/>
              </w:rPr>
              <w:t>1.784</w:t>
            </w:r>
          </w:p>
        </w:tc>
        <w:tc>
          <w:tcPr>
            <w:tcW w:w="936" w:type="dxa"/>
          </w:tcPr>
          <w:p w14:paraId="65B4FD9D"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814</w:t>
            </w:r>
          </w:p>
        </w:tc>
        <w:tc>
          <w:tcPr>
            <w:tcW w:w="833" w:type="dxa"/>
            <w:shd w:val="clear" w:color="auto" w:fill="EAF1DD"/>
          </w:tcPr>
          <w:p w14:paraId="6B72685E" w14:textId="77777777" w:rsidR="00F74EC0" w:rsidRPr="00E477E4" w:rsidRDefault="00F74EC0" w:rsidP="00CE6279">
            <w:pPr>
              <w:pStyle w:val="TableParagraph"/>
              <w:spacing w:line="300" w:lineRule="atLeast"/>
              <w:jc w:val="both"/>
              <w:rPr>
                <w:rFonts w:cstheme="minorHAnsi"/>
                <w:lang w:val="sl-SI"/>
              </w:rPr>
            </w:pPr>
            <w:r w:rsidRPr="00E477E4">
              <w:rPr>
                <w:rFonts w:cstheme="minorHAnsi"/>
                <w:spacing w:val="-2"/>
                <w:lang w:val="sl-SI"/>
              </w:rPr>
              <w:t>2.822</w:t>
            </w:r>
          </w:p>
        </w:tc>
      </w:tr>
      <w:tr w:rsidR="00F74EC0" w:rsidRPr="00E477E4" w14:paraId="5D744B35" w14:textId="77777777" w:rsidTr="000B5338">
        <w:trPr>
          <w:trHeight w:val="260"/>
        </w:trPr>
        <w:tc>
          <w:tcPr>
            <w:tcW w:w="5158" w:type="dxa"/>
          </w:tcPr>
          <w:p w14:paraId="632D4752" w14:textId="08BF0A91"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Kontrole</w:t>
            </w:r>
            <w:r w:rsidRPr="00E477E4">
              <w:rPr>
                <w:rFonts w:cstheme="minorHAnsi"/>
                <w:spacing w:val="-1"/>
                <w:lang w:val="sl-SI"/>
              </w:rPr>
              <w:t xml:space="preserve"> </w:t>
            </w:r>
            <w:r w:rsidRPr="00E477E4">
              <w:rPr>
                <w:rFonts w:cstheme="minorHAnsi"/>
                <w:lang w:val="sl-SI"/>
              </w:rPr>
              <w:t>brez</w:t>
            </w:r>
            <w:r w:rsidRPr="00E477E4">
              <w:rPr>
                <w:rFonts w:cstheme="minorHAnsi"/>
                <w:spacing w:val="-2"/>
                <w:lang w:val="sl-SI"/>
              </w:rPr>
              <w:t xml:space="preserve"> </w:t>
            </w:r>
            <w:r w:rsidRPr="00E477E4">
              <w:rPr>
                <w:rFonts w:cstheme="minorHAnsi"/>
                <w:lang w:val="sl-SI"/>
              </w:rPr>
              <w:t>zaznanih</w:t>
            </w:r>
            <w:r w:rsidRPr="00E477E4">
              <w:rPr>
                <w:rFonts w:cstheme="minorHAnsi"/>
                <w:spacing w:val="-2"/>
                <w:lang w:val="sl-SI"/>
              </w:rPr>
              <w:t xml:space="preserve"> </w:t>
            </w:r>
            <w:r w:rsidRPr="00E477E4">
              <w:rPr>
                <w:rFonts w:cstheme="minorHAnsi"/>
                <w:lang w:val="sl-SI"/>
              </w:rPr>
              <w:t>kršitev</w:t>
            </w:r>
            <w:r w:rsidRPr="00E477E4">
              <w:rPr>
                <w:rFonts w:cstheme="minorHAnsi"/>
                <w:spacing w:val="-1"/>
                <w:lang w:val="sl-SI"/>
              </w:rPr>
              <w:t xml:space="preserve"> </w:t>
            </w:r>
            <w:r w:rsidRPr="00E477E4">
              <w:rPr>
                <w:rFonts w:cstheme="minorHAnsi"/>
                <w:lang w:val="sl-SI"/>
              </w:rPr>
              <w:t xml:space="preserve">(brez </w:t>
            </w:r>
            <w:r w:rsidRPr="00E477E4">
              <w:rPr>
                <w:rFonts w:cstheme="minorHAnsi"/>
                <w:spacing w:val="-2"/>
                <w:lang w:val="sl-SI"/>
              </w:rPr>
              <w:t>ukrepa)</w:t>
            </w:r>
          </w:p>
        </w:tc>
        <w:tc>
          <w:tcPr>
            <w:tcW w:w="1072" w:type="dxa"/>
          </w:tcPr>
          <w:p w14:paraId="5B160F5F"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95</w:t>
            </w:r>
          </w:p>
        </w:tc>
        <w:tc>
          <w:tcPr>
            <w:tcW w:w="934" w:type="dxa"/>
          </w:tcPr>
          <w:p w14:paraId="78588FA4"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419</w:t>
            </w:r>
          </w:p>
        </w:tc>
        <w:tc>
          <w:tcPr>
            <w:tcW w:w="936" w:type="dxa"/>
          </w:tcPr>
          <w:p w14:paraId="788B8880"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329</w:t>
            </w:r>
          </w:p>
        </w:tc>
        <w:tc>
          <w:tcPr>
            <w:tcW w:w="833" w:type="dxa"/>
            <w:shd w:val="clear" w:color="auto" w:fill="EAF1DD"/>
          </w:tcPr>
          <w:p w14:paraId="1C009582"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5"/>
                <w:lang w:val="sl-SI"/>
              </w:rPr>
              <w:t>843</w:t>
            </w:r>
          </w:p>
        </w:tc>
      </w:tr>
      <w:tr w:rsidR="00F74EC0" w:rsidRPr="00E477E4" w14:paraId="4C98078E" w14:textId="77777777" w:rsidTr="000B5338">
        <w:trPr>
          <w:trHeight w:val="260"/>
        </w:trPr>
        <w:tc>
          <w:tcPr>
            <w:tcW w:w="5158" w:type="dxa"/>
            <w:shd w:val="clear" w:color="auto" w:fill="EAF1DD"/>
          </w:tcPr>
          <w:p w14:paraId="517605D2" w14:textId="41D8EF7F" w:rsidR="00F74EC0" w:rsidRPr="00E477E4" w:rsidRDefault="00F74EC0" w:rsidP="00B0625D">
            <w:pPr>
              <w:pStyle w:val="TableParagraph"/>
              <w:spacing w:line="300" w:lineRule="atLeast"/>
              <w:jc w:val="both"/>
              <w:rPr>
                <w:rFonts w:cstheme="minorHAnsi"/>
                <w:lang w:val="sl-SI"/>
              </w:rPr>
            </w:pPr>
            <w:r w:rsidRPr="00E477E4">
              <w:rPr>
                <w:rFonts w:cstheme="minorHAnsi"/>
                <w:lang w:val="sl-SI"/>
              </w:rPr>
              <w:t>c/a</w:t>
            </w:r>
            <w:r w:rsidRPr="00E477E4">
              <w:rPr>
                <w:rFonts w:cstheme="minorHAnsi"/>
                <w:spacing w:val="-2"/>
                <w:lang w:val="sl-SI"/>
              </w:rPr>
              <w:t xml:space="preserve"> </w:t>
            </w:r>
            <w:r w:rsidRPr="00E477E4">
              <w:rPr>
                <w:rFonts w:cstheme="minorHAnsi"/>
                <w:lang w:val="sl-SI"/>
              </w:rPr>
              <w:t>(v</w:t>
            </w:r>
            <w:r w:rsidR="00126B0F" w:rsidRPr="00E477E4">
              <w:rPr>
                <w:rFonts w:cstheme="minorHAnsi"/>
                <w:lang w:val="sl-SI"/>
              </w:rPr>
              <w:t xml:space="preserve"> </w:t>
            </w:r>
            <w:r w:rsidRPr="00E477E4">
              <w:rPr>
                <w:rFonts w:cstheme="minorHAnsi"/>
                <w:lang w:val="sl-SI"/>
              </w:rPr>
              <w:t>%)</w:t>
            </w:r>
            <w:r w:rsidRPr="00E477E4">
              <w:rPr>
                <w:rFonts w:cstheme="minorHAnsi"/>
                <w:spacing w:val="-2"/>
                <w:lang w:val="sl-SI"/>
              </w:rPr>
              <w:t xml:space="preserve"> </w:t>
            </w:r>
            <w:r w:rsidRPr="00E477E4">
              <w:rPr>
                <w:rFonts w:cstheme="minorHAnsi"/>
                <w:lang w:val="sl-SI"/>
              </w:rPr>
              <w:t>Kontrole</w:t>
            </w:r>
            <w:r w:rsidRPr="00E477E4">
              <w:rPr>
                <w:rFonts w:cstheme="minorHAnsi"/>
                <w:spacing w:val="-1"/>
                <w:lang w:val="sl-SI"/>
              </w:rPr>
              <w:t xml:space="preserve"> </w:t>
            </w:r>
            <w:r w:rsidRPr="00E477E4">
              <w:rPr>
                <w:rFonts w:cstheme="minorHAnsi"/>
                <w:lang w:val="sl-SI"/>
              </w:rPr>
              <w:t>brez</w:t>
            </w:r>
            <w:r w:rsidRPr="00E477E4">
              <w:rPr>
                <w:rFonts w:cstheme="minorHAnsi"/>
                <w:spacing w:val="-2"/>
                <w:lang w:val="sl-SI"/>
              </w:rPr>
              <w:t xml:space="preserve"> </w:t>
            </w:r>
            <w:r w:rsidRPr="00E477E4">
              <w:rPr>
                <w:rFonts w:cstheme="minorHAnsi"/>
                <w:lang w:val="sl-SI"/>
              </w:rPr>
              <w:t>zaznanih</w:t>
            </w:r>
            <w:r w:rsidRPr="00E477E4">
              <w:rPr>
                <w:rFonts w:cstheme="minorHAnsi"/>
                <w:spacing w:val="-2"/>
                <w:lang w:val="sl-SI"/>
              </w:rPr>
              <w:t xml:space="preserve"> </w:t>
            </w:r>
            <w:r w:rsidRPr="00E477E4">
              <w:rPr>
                <w:rFonts w:cstheme="minorHAnsi"/>
                <w:lang w:val="sl-SI"/>
              </w:rPr>
              <w:t>kršitev</w:t>
            </w:r>
            <w:r w:rsidRPr="00E477E4">
              <w:rPr>
                <w:rFonts w:cstheme="minorHAnsi"/>
                <w:spacing w:val="-1"/>
                <w:lang w:val="sl-SI"/>
              </w:rPr>
              <w:t xml:space="preserve"> </w:t>
            </w:r>
          </w:p>
        </w:tc>
        <w:tc>
          <w:tcPr>
            <w:tcW w:w="1072" w:type="dxa"/>
            <w:shd w:val="clear" w:color="auto" w:fill="EAF1DD"/>
          </w:tcPr>
          <w:p w14:paraId="37CA33C3" w14:textId="225337B7"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30</w:t>
            </w:r>
            <w:r w:rsidR="00B0625D" w:rsidRPr="00E477E4">
              <w:rPr>
                <w:rFonts w:cstheme="minorHAnsi"/>
                <w:spacing w:val="-5"/>
                <w:lang w:val="sl-SI"/>
              </w:rPr>
              <w:t xml:space="preserve"> </w:t>
            </w:r>
            <w:r w:rsidRPr="00E477E4">
              <w:rPr>
                <w:rFonts w:cstheme="minorHAnsi"/>
                <w:spacing w:val="-5"/>
                <w:lang w:val="sl-SI"/>
              </w:rPr>
              <w:t>%</w:t>
            </w:r>
          </w:p>
        </w:tc>
        <w:tc>
          <w:tcPr>
            <w:tcW w:w="934" w:type="dxa"/>
            <w:shd w:val="clear" w:color="auto" w:fill="EAF1DD"/>
          </w:tcPr>
          <w:p w14:paraId="63309DF3" w14:textId="540CFB49"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19</w:t>
            </w:r>
            <w:r w:rsidR="00B0625D" w:rsidRPr="00E477E4">
              <w:rPr>
                <w:rFonts w:cstheme="minorHAnsi"/>
                <w:spacing w:val="-5"/>
                <w:lang w:val="sl-SI"/>
              </w:rPr>
              <w:t xml:space="preserve"> </w:t>
            </w:r>
            <w:r w:rsidRPr="00E477E4">
              <w:rPr>
                <w:rFonts w:cstheme="minorHAnsi"/>
                <w:spacing w:val="-5"/>
                <w:lang w:val="sl-SI"/>
              </w:rPr>
              <w:t>%</w:t>
            </w:r>
          </w:p>
        </w:tc>
        <w:tc>
          <w:tcPr>
            <w:tcW w:w="936" w:type="dxa"/>
            <w:shd w:val="clear" w:color="auto" w:fill="EAF1DD"/>
          </w:tcPr>
          <w:p w14:paraId="5B285283" w14:textId="4D403392" w:rsidR="00F74EC0" w:rsidRPr="00E477E4" w:rsidRDefault="00F74EC0" w:rsidP="00CE6279">
            <w:pPr>
              <w:pStyle w:val="TableParagraph"/>
              <w:spacing w:line="300" w:lineRule="atLeast"/>
              <w:jc w:val="both"/>
              <w:rPr>
                <w:rFonts w:cstheme="minorHAnsi"/>
                <w:lang w:val="sl-SI"/>
              </w:rPr>
            </w:pPr>
            <w:r w:rsidRPr="00E477E4">
              <w:rPr>
                <w:rFonts w:cstheme="minorHAnsi"/>
                <w:spacing w:val="-5"/>
                <w:lang w:val="sl-SI"/>
              </w:rPr>
              <w:t>29</w:t>
            </w:r>
            <w:r w:rsidR="00B0625D" w:rsidRPr="00E477E4">
              <w:rPr>
                <w:rFonts w:cstheme="minorHAnsi"/>
                <w:spacing w:val="-5"/>
                <w:lang w:val="sl-SI"/>
              </w:rPr>
              <w:t xml:space="preserve"> </w:t>
            </w:r>
            <w:r w:rsidRPr="00E477E4">
              <w:rPr>
                <w:rFonts w:cstheme="minorHAnsi"/>
                <w:spacing w:val="-5"/>
                <w:lang w:val="sl-SI"/>
              </w:rPr>
              <w:t>%</w:t>
            </w:r>
          </w:p>
        </w:tc>
        <w:tc>
          <w:tcPr>
            <w:tcW w:w="833" w:type="dxa"/>
            <w:shd w:val="clear" w:color="auto" w:fill="EAF1DD"/>
          </w:tcPr>
          <w:p w14:paraId="34F24043" w14:textId="078F6F3E"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23,0</w:t>
            </w:r>
            <w:r w:rsidR="00B0625D" w:rsidRPr="00E477E4">
              <w:rPr>
                <w:rFonts w:cstheme="minorHAnsi"/>
                <w:b/>
                <w:spacing w:val="-2"/>
                <w:lang w:val="sl-SI"/>
              </w:rPr>
              <w:t xml:space="preserve"> </w:t>
            </w:r>
            <w:r w:rsidRPr="00E477E4">
              <w:rPr>
                <w:rFonts w:cstheme="minorHAnsi"/>
                <w:b/>
                <w:spacing w:val="-2"/>
                <w:lang w:val="sl-SI"/>
              </w:rPr>
              <w:t>%</w:t>
            </w:r>
          </w:p>
        </w:tc>
      </w:tr>
    </w:tbl>
    <w:p w14:paraId="6B946DAC" w14:textId="77777777" w:rsidR="00DE5A1E" w:rsidRPr="00E477E4" w:rsidRDefault="00DE5A1E" w:rsidP="00CE6279">
      <w:pPr>
        <w:spacing w:after="0" w:line="300" w:lineRule="atLeast"/>
        <w:rPr>
          <w:rFonts w:cstheme="minorHAnsi"/>
        </w:rPr>
      </w:pPr>
    </w:p>
    <w:p w14:paraId="3F74331E" w14:textId="77777777" w:rsidR="00F74EC0" w:rsidRPr="00E477E4" w:rsidRDefault="00F74EC0" w:rsidP="00CE6279">
      <w:pPr>
        <w:spacing w:after="0" w:line="300" w:lineRule="atLeast"/>
        <w:rPr>
          <w:rFonts w:cstheme="minorHAnsi"/>
        </w:rPr>
      </w:pPr>
      <w:r w:rsidRPr="00E477E4">
        <w:rPr>
          <w:rFonts w:cstheme="minorHAnsi"/>
        </w:rPr>
        <w:t>Pri cestnih kontrolah so bile ugotovljene tudi hujše kršitve in goljufije, ki so jih prevozniki izvedli s pomočjo vgrajenih naprav in pripomočkov za manipuliranje s tahografom, prikrivanjem dejavnosti in aktivnosti</w:t>
      </w:r>
      <w:r w:rsidRPr="00E477E4">
        <w:rPr>
          <w:rFonts w:cstheme="minorHAnsi"/>
          <w:spacing w:val="-14"/>
        </w:rPr>
        <w:t xml:space="preserve"> </w:t>
      </w:r>
      <w:r w:rsidRPr="00E477E4">
        <w:rPr>
          <w:rFonts w:cstheme="minorHAnsi"/>
        </w:rPr>
        <w:t>vožnje,</w:t>
      </w:r>
      <w:r w:rsidRPr="00E477E4">
        <w:rPr>
          <w:rFonts w:cstheme="minorHAnsi"/>
          <w:spacing w:val="-14"/>
        </w:rPr>
        <w:t xml:space="preserve"> </w:t>
      </w:r>
      <w:r w:rsidRPr="00E477E4">
        <w:rPr>
          <w:rFonts w:cstheme="minorHAnsi"/>
        </w:rPr>
        <w:t>počitkov,</w:t>
      </w:r>
      <w:r w:rsidRPr="00E477E4">
        <w:rPr>
          <w:rFonts w:cstheme="minorHAnsi"/>
          <w:spacing w:val="-14"/>
        </w:rPr>
        <w:t xml:space="preserve"> </w:t>
      </w:r>
      <w:r w:rsidRPr="00E477E4">
        <w:rPr>
          <w:rFonts w:cstheme="minorHAnsi"/>
        </w:rPr>
        <w:t>odmorov,</w:t>
      </w:r>
      <w:r w:rsidRPr="00E477E4">
        <w:rPr>
          <w:rFonts w:cstheme="minorHAnsi"/>
          <w:spacing w:val="-14"/>
        </w:rPr>
        <w:t xml:space="preserve"> </w:t>
      </w:r>
      <w:r w:rsidRPr="00E477E4">
        <w:rPr>
          <w:rFonts w:cstheme="minorHAnsi"/>
        </w:rPr>
        <w:t>zlorabo</w:t>
      </w:r>
      <w:r w:rsidRPr="00E477E4">
        <w:rPr>
          <w:rFonts w:cstheme="minorHAnsi"/>
          <w:spacing w:val="-14"/>
        </w:rPr>
        <w:t xml:space="preserve"> </w:t>
      </w:r>
      <w:r w:rsidRPr="00E477E4">
        <w:rPr>
          <w:rFonts w:cstheme="minorHAnsi"/>
        </w:rPr>
        <w:t>tahografa</w:t>
      </w:r>
      <w:r w:rsidRPr="00E477E4">
        <w:rPr>
          <w:rFonts w:cstheme="minorHAnsi"/>
          <w:spacing w:val="-14"/>
        </w:rPr>
        <w:t xml:space="preserve"> </w:t>
      </w:r>
      <w:r w:rsidRPr="00E477E4">
        <w:rPr>
          <w:rFonts w:cstheme="minorHAnsi"/>
        </w:rPr>
        <w:t>oziroma</w:t>
      </w:r>
      <w:r w:rsidRPr="00E477E4">
        <w:rPr>
          <w:rFonts w:cstheme="minorHAnsi"/>
          <w:spacing w:val="-14"/>
        </w:rPr>
        <w:t xml:space="preserve"> </w:t>
      </w:r>
      <w:r w:rsidRPr="00E477E4">
        <w:rPr>
          <w:rFonts w:cstheme="minorHAnsi"/>
        </w:rPr>
        <w:t>s</w:t>
      </w:r>
      <w:r w:rsidRPr="00E477E4">
        <w:rPr>
          <w:rFonts w:cstheme="minorHAnsi"/>
          <w:spacing w:val="-14"/>
        </w:rPr>
        <w:t xml:space="preserve"> </w:t>
      </w:r>
      <w:r w:rsidRPr="00E477E4">
        <w:rPr>
          <w:rFonts w:cstheme="minorHAnsi"/>
        </w:rPr>
        <w:t>ponarejanjem,</w:t>
      </w:r>
      <w:r w:rsidRPr="00E477E4">
        <w:rPr>
          <w:rFonts w:cstheme="minorHAnsi"/>
          <w:spacing w:val="-14"/>
        </w:rPr>
        <w:t xml:space="preserve"> </w:t>
      </w:r>
      <w:r w:rsidRPr="00E477E4">
        <w:rPr>
          <w:rFonts w:cstheme="minorHAnsi"/>
        </w:rPr>
        <w:t>zatajitvijo</w:t>
      </w:r>
      <w:r w:rsidRPr="00E477E4">
        <w:rPr>
          <w:rFonts w:cstheme="minorHAnsi"/>
          <w:spacing w:val="-13"/>
        </w:rPr>
        <w:t xml:space="preserve"> </w:t>
      </w:r>
      <w:r w:rsidRPr="00E477E4">
        <w:rPr>
          <w:rFonts w:cstheme="minorHAnsi"/>
        </w:rPr>
        <w:t>ali</w:t>
      </w:r>
      <w:r w:rsidRPr="00E477E4">
        <w:rPr>
          <w:rFonts w:cstheme="minorHAnsi"/>
          <w:spacing w:val="-14"/>
        </w:rPr>
        <w:t xml:space="preserve"> </w:t>
      </w:r>
      <w:r w:rsidRPr="00E477E4">
        <w:rPr>
          <w:rFonts w:cstheme="minorHAnsi"/>
        </w:rPr>
        <w:t>uničenjem podatkov, tahografskega vložka ali voznikove kartice.</w:t>
      </w:r>
    </w:p>
    <w:p w14:paraId="67D9DB2A" w14:textId="678A5F49" w:rsidR="00F74EC0" w:rsidRDefault="00F74EC0" w:rsidP="00CE6279">
      <w:pPr>
        <w:pStyle w:val="Telobesedila"/>
        <w:spacing w:after="0" w:line="300" w:lineRule="atLeast"/>
        <w:ind w:left="0"/>
        <w:jc w:val="both"/>
        <w:rPr>
          <w:rFonts w:asciiTheme="minorHAnsi" w:hAnsiTheme="minorHAnsi" w:cstheme="minorHAnsi"/>
          <w:sz w:val="22"/>
          <w:szCs w:val="22"/>
        </w:rPr>
      </w:pPr>
    </w:p>
    <w:p w14:paraId="42766BA1" w14:textId="77777777" w:rsidR="00602490" w:rsidRPr="00E477E4" w:rsidRDefault="00602490" w:rsidP="00CE6279">
      <w:pPr>
        <w:pStyle w:val="Telobesedila"/>
        <w:spacing w:after="0" w:line="300" w:lineRule="atLeast"/>
        <w:ind w:left="0"/>
        <w:jc w:val="both"/>
        <w:rPr>
          <w:rFonts w:asciiTheme="minorHAnsi" w:hAnsiTheme="minorHAnsi" w:cstheme="minorHAnsi"/>
          <w:sz w:val="22"/>
          <w:szCs w:val="22"/>
        </w:rPr>
      </w:pPr>
    </w:p>
    <w:p w14:paraId="2BB9CF39" w14:textId="3A68B0C8" w:rsidR="00F74EC0" w:rsidRPr="00E477E4" w:rsidRDefault="00274C21" w:rsidP="00CE6279">
      <w:pPr>
        <w:pStyle w:val="Tabele"/>
        <w:spacing w:line="300" w:lineRule="atLeast"/>
      </w:pPr>
      <w:bookmarkStart w:id="384" w:name="_Toc151034726"/>
      <w:r w:rsidRPr="00E477E4">
        <w:t>Preglednic</w:t>
      </w:r>
      <w:r w:rsidR="001C3519" w:rsidRPr="00E477E4">
        <w:t>a 28</w:t>
      </w:r>
      <w:r w:rsidR="00F74EC0" w:rsidRPr="00E477E4">
        <w:t>: Izrečene globe po ZDCOPMD v letu 2022</w:t>
      </w:r>
      <w:bookmarkEnd w:id="384"/>
    </w:p>
    <w:p w14:paraId="124F85F1" w14:textId="77777777" w:rsidR="00F74EC0" w:rsidRPr="00E477E4" w:rsidRDefault="00F74EC0" w:rsidP="00CE6279">
      <w:pPr>
        <w:pStyle w:val="Telobesedila"/>
        <w:spacing w:after="0" w:line="300" w:lineRule="atLeast"/>
        <w:ind w:left="0"/>
        <w:jc w:val="both"/>
        <w:rPr>
          <w:rFonts w:asciiTheme="minorHAnsi" w:hAnsiTheme="minorHAnsi" w:cstheme="minorHAnsi"/>
          <w:sz w:val="22"/>
          <w:szCs w:val="22"/>
        </w:rPr>
      </w:pPr>
    </w:p>
    <w:tbl>
      <w:tblPr>
        <w:tblStyle w:val="TableNormal1"/>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93"/>
        <w:gridCol w:w="4036"/>
      </w:tblGrid>
      <w:tr w:rsidR="00F74EC0" w:rsidRPr="00E477E4" w14:paraId="5176F1AF" w14:textId="77777777" w:rsidTr="000B5338">
        <w:trPr>
          <w:trHeight w:val="460"/>
        </w:trPr>
        <w:tc>
          <w:tcPr>
            <w:tcW w:w="4693" w:type="dxa"/>
            <w:shd w:val="clear" w:color="auto" w:fill="EBF1DD"/>
          </w:tcPr>
          <w:p w14:paraId="0FD225ED"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Število</w:t>
            </w:r>
            <w:r w:rsidRPr="00E477E4">
              <w:rPr>
                <w:rFonts w:cstheme="minorHAnsi"/>
                <w:spacing w:val="-4"/>
                <w:lang w:val="sl-SI"/>
              </w:rPr>
              <w:t xml:space="preserve"> </w:t>
            </w:r>
            <w:r w:rsidRPr="00E477E4">
              <w:rPr>
                <w:rFonts w:cstheme="minorHAnsi"/>
                <w:lang w:val="sl-SI"/>
              </w:rPr>
              <w:t>izrečenih</w:t>
            </w:r>
            <w:r w:rsidRPr="00E477E4">
              <w:rPr>
                <w:rFonts w:cstheme="minorHAnsi"/>
                <w:spacing w:val="-1"/>
                <w:lang w:val="sl-SI"/>
              </w:rPr>
              <w:t xml:space="preserve"> </w:t>
            </w:r>
            <w:r w:rsidRPr="00E477E4">
              <w:rPr>
                <w:rFonts w:cstheme="minorHAnsi"/>
                <w:spacing w:val="-4"/>
                <w:lang w:val="sl-SI"/>
              </w:rPr>
              <w:t>glob</w:t>
            </w:r>
          </w:p>
        </w:tc>
        <w:tc>
          <w:tcPr>
            <w:tcW w:w="4036" w:type="dxa"/>
            <w:shd w:val="clear" w:color="auto" w:fill="EBF1DD"/>
          </w:tcPr>
          <w:p w14:paraId="0C05B17E" w14:textId="77777777" w:rsidR="00F74EC0" w:rsidRPr="00E477E4" w:rsidRDefault="00F74EC0" w:rsidP="00CE6279">
            <w:pPr>
              <w:pStyle w:val="TableParagraph"/>
              <w:spacing w:line="300" w:lineRule="atLeast"/>
              <w:jc w:val="both"/>
              <w:rPr>
                <w:rFonts w:cstheme="minorHAnsi"/>
                <w:lang w:val="sl-SI"/>
              </w:rPr>
            </w:pPr>
            <w:r w:rsidRPr="00E477E4">
              <w:rPr>
                <w:rFonts w:cstheme="minorHAnsi"/>
                <w:lang w:val="sl-SI"/>
              </w:rPr>
              <w:t>Znesek</w:t>
            </w:r>
            <w:r w:rsidRPr="00E477E4">
              <w:rPr>
                <w:rFonts w:cstheme="minorHAnsi"/>
                <w:spacing w:val="-4"/>
                <w:lang w:val="sl-SI"/>
              </w:rPr>
              <w:t xml:space="preserve"> </w:t>
            </w:r>
            <w:r w:rsidRPr="00E477E4">
              <w:rPr>
                <w:rFonts w:cstheme="minorHAnsi"/>
                <w:lang w:val="sl-SI"/>
              </w:rPr>
              <w:t>izrečenih</w:t>
            </w:r>
            <w:r w:rsidRPr="00E477E4">
              <w:rPr>
                <w:rFonts w:cstheme="minorHAnsi"/>
                <w:spacing w:val="-3"/>
                <w:lang w:val="sl-SI"/>
              </w:rPr>
              <w:t xml:space="preserve"> </w:t>
            </w:r>
            <w:r w:rsidRPr="00E477E4">
              <w:rPr>
                <w:rFonts w:cstheme="minorHAnsi"/>
                <w:spacing w:val="-4"/>
                <w:lang w:val="sl-SI"/>
              </w:rPr>
              <w:t>glob</w:t>
            </w:r>
          </w:p>
        </w:tc>
      </w:tr>
      <w:tr w:rsidR="00F74EC0" w:rsidRPr="00E477E4" w14:paraId="706A309E" w14:textId="77777777" w:rsidTr="000B5338">
        <w:trPr>
          <w:trHeight w:val="460"/>
        </w:trPr>
        <w:tc>
          <w:tcPr>
            <w:tcW w:w="4693" w:type="dxa"/>
          </w:tcPr>
          <w:p w14:paraId="5B22A848" w14:textId="77777777" w:rsidR="00F74EC0" w:rsidRPr="00E477E4" w:rsidRDefault="00F74EC0" w:rsidP="00CE6279">
            <w:pPr>
              <w:pStyle w:val="TableParagraph"/>
              <w:spacing w:line="300" w:lineRule="atLeast"/>
              <w:jc w:val="both"/>
              <w:rPr>
                <w:rFonts w:cstheme="minorHAnsi"/>
                <w:b/>
                <w:lang w:val="sl-SI"/>
              </w:rPr>
            </w:pPr>
            <w:r w:rsidRPr="00E477E4">
              <w:rPr>
                <w:rFonts w:cstheme="minorHAnsi"/>
                <w:b/>
                <w:spacing w:val="-2"/>
                <w:lang w:val="sl-SI"/>
              </w:rPr>
              <w:t>4.093</w:t>
            </w:r>
          </w:p>
        </w:tc>
        <w:tc>
          <w:tcPr>
            <w:tcW w:w="4036" w:type="dxa"/>
          </w:tcPr>
          <w:p w14:paraId="5B9EA699" w14:textId="628150EA" w:rsidR="00F74EC0" w:rsidRPr="00E477E4" w:rsidRDefault="00F74EC0" w:rsidP="00B0625D">
            <w:pPr>
              <w:pStyle w:val="TableParagraph"/>
              <w:spacing w:line="300" w:lineRule="atLeast"/>
              <w:jc w:val="both"/>
              <w:rPr>
                <w:rFonts w:cstheme="minorHAnsi"/>
                <w:b/>
                <w:lang w:val="sl-SI"/>
              </w:rPr>
            </w:pPr>
            <w:r w:rsidRPr="00E477E4">
              <w:rPr>
                <w:rFonts w:cstheme="minorHAnsi"/>
                <w:b/>
                <w:lang w:val="sl-SI"/>
              </w:rPr>
              <w:t>4.936.890</w:t>
            </w:r>
            <w:r w:rsidRPr="00E477E4">
              <w:rPr>
                <w:rFonts w:cstheme="minorHAnsi"/>
                <w:b/>
                <w:spacing w:val="-8"/>
                <w:lang w:val="sl-SI"/>
              </w:rPr>
              <w:t xml:space="preserve"> </w:t>
            </w:r>
            <w:r w:rsidR="00B0625D" w:rsidRPr="00E477E4">
              <w:rPr>
                <w:rFonts w:cstheme="minorHAnsi"/>
                <w:b/>
                <w:spacing w:val="-10"/>
                <w:lang w:val="sl-SI"/>
              </w:rPr>
              <w:t>EUR</w:t>
            </w:r>
          </w:p>
        </w:tc>
      </w:tr>
    </w:tbl>
    <w:p w14:paraId="605C410E" w14:textId="77777777" w:rsidR="00F74EC0" w:rsidRPr="00E477E4" w:rsidRDefault="00F74EC0" w:rsidP="00CE6279">
      <w:pPr>
        <w:spacing w:after="0" w:line="300" w:lineRule="atLeast"/>
        <w:rPr>
          <w:rFonts w:eastAsia="Calibri" w:cstheme="minorHAnsi"/>
        </w:rPr>
      </w:pPr>
    </w:p>
    <w:p w14:paraId="06A0D0E9" w14:textId="77777777" w:rsidR="00602490" w:rsidRDefault="00602490" w:rsidP="00CE6279">
      <w:pPr>
        <w:spacing w:after="0" w:line="300" w:lineRule="atLeast"/>
        <w:rPr>
          <w:rFonts w:eastAsia="Calibri" w:cstheme="minorHAnsi"/>
          <w:b/>
        </w:rPr>
      </w:pPr>
    </w:p>
    <w:p w14:paraId="4E38A02F" w14:textId="664F2DE6" w:rsidR="00F74EC0" w:rsidRPr="00E477E4" w:rsidRDefault="00F74EC0" w:rsidP="00CE6279">
      <w:pPr>
        <w:spacing w:after="0" w:line="300" w:lineRule="atLeast"/>
        <w:rPr>
          <w:rFonts w:cstheme="minorHAnsi"/>
          <w:b/>
        </w:rPr>
      </w:pPr>
      <w:r w:rsidRPr="00E477E4">
        <w:rPr>
          <w:rFonts w:eastAsia="Calibri" w:cstheme="minorHAnsi"/>
          <w:b/>
        </w:rPr>
        <w:t>Področje nadzorov po Zakonu o prevozu nevarnega blaga v letu 2022</w:t>
      </w:r>
    </w:p>
    <w:p w14:paraId="6D660CB4" w14:textId="77777777" w:rsidR="00F74EC0" w:rsidRPr="00E477E4" w:rsidRDefault="00F74EC0" w:rsidP="00CE6279">
      <w:pPr>
        <w:pStyle w:val="Telobesedila"/>
        <w:spacing w:after="0" w:line="300" w:lineRule="atLeast"/>
        <w:ind w:left="0"/>
        <w:jc w:val="both"/>
        <w:rPr>
          <w:rFonts w:asciiTheme="minorHAnsi" w:hAnsiTheme="minorHAnsi" w:cstheme="minorHAnsi"/>
          <w:b/>
          <w:sz w:val="22"/>
          <w:szCs w:val="22"/>
        </w:rPr>
      </w:pPr>
    </w:p>
    <w:p w14:paraId="6B244369" w14:textId="36FA6C59" w:rsidR="00A23CEB" w:rsidRPr="00E477E4" w:rsidRDefault="00F74EC0" w:rsidP="00CE6279">
      <w:pPr>
        <w:spacing w:after="0" w:line="300" w:lineRule="atLeast"/>
        <w:rPr>
          <w:rFonts w:cstheme="minorHAnsi"/>
        </w:rPr>
      </w:pPr>
      <w:r w:rsidRPr="00E477E4">
        <w:rPr>
          <w:rFonts w:cstheme="minorHAnsi"/>
        </w:rPr>
        <w:t>ZPNB skuša zagotoviti, da bi bil</w:t>
      </w:r>
      <w:r w:rsidR="00B0625D" w:rsidRPr="00E477E4">
        <w:rPr>
          <w:rFonts w:cstheme="minorHAnsi"/>
        </w:rPr>
        <w:t>a raven</w:t>
      </w:r>
      <w:r w:rsidRPr="00E477E4">
        <w:rPr>
          <w:rFonts w:cstheme="minorHAnsi"/>
        </w:rPr>
        <w:t xml:space="preserve"> nevarnosti pri prevozu zmanjšan</w:t>
      </w:r>
      <w:r w:rsidR="00B0625D" w:rsidRPr="00E477E4">
        <w:rPr>
          <w:rFonts w:cstheme="minorHAnsi"/>
        </w:rPr>
        <w:t>a</w:t>
      </w:r>
      <w:r w:rsidRPr="00E477E4">
        <w:rPr>
          <w:rFonts w:cstheme="minorHAnsi"/>
        </w:rPr>
        <w:t xml:space="preserve"> na sprejemljivo in sledi temeljnim načelom prevencije, načelu vzorčnosti in načelu sorazmernosti ter predpisuje obvezno upoštevanje varnostnih ukrepov v vseh fazah prevoza nevarnega blaga. Uradne osebe FURS nadzorujejo</w:t>
      </w:r>
      <w:r w:rsidRPr="00E477E4">
        <w:rPr>
          <w:rFonts w:cstheme="minorHAnsi"/>
          <w:spacing w:val="-12"/>
        </w:rPr>
        <w:t xml:space="preserve"> </w:t>
      </w:r>
      <w:r w:rsidRPr="00E477E4">
        <w:rPr>
          <w:rFonts w:cstheme="minorHAnsi"/>
        </w:rPr>
        <w:t>izvajanje</w:t>
      </w:r>
      <w:r w:rsidRPr="00E477E4">
        <w:rPr>
          <w:rFonts w:cstheme="minorHAnsi"/>
          <w:spacing w:val="-12"/>
        </w:rPr>
        <w:t xml:space="preserve"> </w:t>
      </w:r>
      <w:r w:rsidRPr="00E477E4">
        <w:rPr>
          <w:rFonts w:cstheme="minorHAnsi"/>
        </w:rPr>
        <w:t>ZPNB</w:t>
      </w:r>
      <w:r w:rsidRPr="00E477E4">
        <w:rPr>
          <w:rFonts w:cstheme="minorHAnsi"/>
          <w:spacing w:val="-12"/>
        </w:rPr>
        <w:t xml:space="preserve"> </w:t>
      </w:r>
      <w:r w:rsidRPr="00E477E4">
        <w:rPr>
          <w:rFonts w:cstheme="minorHAnsi"/>
        </w:rPr>
        <w:t>in</w:t>
      </w:r>
      <w:r w:rsidRPr="00E477E4">
        <w:rPr>
          <w:rFonts w:cstheme="minorHAnsi"/>
          <w:spacing w:val="-12"/>
        </w:rPr>
        <w:t xml:space="preserve"> </w:t>
      </w:r>
      <w:r w:rsidRPr="00E477E4">
        <w:rPr>
          <w:rFonts w:cstheme="minorHAnsi"/>
        </w:rPr>
        <w:t>na</w:t>
      </w:r>
      <w:r w:rsidRPr="00E477E4">
        <w:rPr>
          <w:rFonts w:cstheme="minorHAnsi"/>
          <w:spacing w:val="-12"/>
        </w:rPr>
        <w:t xml:space="preserve"> </w:t>
      </w:r>
      <w:r w:rsidRPr="00E477E4">
        <w:rPr>
          <w:rFonts w:cstheme="minorHAnsi"/>
        </w:rPr>
        <w:t>njegovi</w:t>
      </w:r>
      <w:r w:rsidRPr="00E477E4">
        <w:rPr>
          <w:rFonts w:cstheme="minorHAnsi"/>
          <w:spacing w:val="-12"/>
        </w:rPr>
        <w:t xml:space="preserve"> </w:t>
      </w:r>
      <w:r w:rsidRPr="00E477E4">
        <w:rPr>
          <w:rFonts w:cstheme="minorHAnsi"/>
        </w:rPr>
        <w:t>podlagi</w:t>
      </w:r>
      <w:r w:rsidRPr="00E477E4">
        <w:rPr>
          <w:rFonts w:cstheme="minorHAnsi"/>
          <w:spacing w:val="-12"/>
        </w:rPr>
        <w:t xml:space="preserve"> </w:t>
      </w:r>
      <w:r w:rsidRPr="00E477E4">
        <w:rPr>
          <w:rFonts w:cstheme="minorHAnsi"/>
        </w:rPr>
        <w:t>izdanih</w:t>
      </w:r>
      <w:r w:rsidRPr="00E477E4">
        <w:rPr>
          <w:rFonts w:cstheme="minorHAnsi"/>
          <w:spacing w:val="-12"/>
        </w:rPr>
        <w:t xml:space="preserve"> </w:t>
      </w:r>
      <w:r w:rsidRPr="00E477E4">
        <w:rPr>
          <w:rFonts w:cstheme="minorHAnsi"/>
        </w:rPr>
        <w:t>izvršilnih</w:t>
      </w:r>
      <w:r w:rsidRPr="00E477E4">
        <w:rPr>
          <w:rFonts w:cstheme="minorHAnsi"/>
          <w:spacing w:val="-12"/>
        </w:rPr>
        <w:t xml:space="preserve"> </w:t>
      </w:r>
      <w:r w:rsidRPr="00E477E4">
        <w:rPr>
          <w:rFonts w:cstheme="minorHAnsi"/>
        </w:rPr>
        <w:t>predpisov</w:t>
      </w:r>
      <w:r w:rsidRPr="00E477E4">
        <w:rPr>
          <w:rFonts w:cstheme="minorHAnsi"/>
          <w:spacing w:val="-12"/>
        </w:rPr>
        <w:t xml:space="preserve"> </w:t>
      </w:r>
      <w:r w:rsidRPr="00E477E4">
        <w:rPr>
          <w:rFonts w:cstheme="minorHAnsi"/>
        </w:rPr>
        <w:t>pri</w:t>
      </w:r>
      <w:r w:rsidRPr="00E477E4">
        <w:rPr>
          <w:rFonts w:cstheme="minorHAnsi"/>
          <w:spacing w:val="-12"/>
        </w:rPr>
        <w:t xml:space="preserve"> </w:t>
      </w:r>
      <w:r w:rsidRPr="00E477E4">
        <w:rPr>
          <w:rFonts w:cstheme="minorHAnsi"/>
        </w:rPr>
        <w:t>vnosu</w:t>
      </w:r>
      <w:r w:rsidRPr="00E477E4">
        <w:rPr>
          <w:rFonts w:cstheme="minorHAnsi"/>
          <w:spacing w:val="-12"/>
        </w:rPr>
        <w:t xml:space="preserve"> </w:t>
      </w:r>
      <w:r w:rsidRPr="00E477E4">
        <w:rPr>
          <w:rFonts w:cstheme="minorHAnsi"/>
        </w:rPr>
        <w:t>nevarnega</w:t>
      </w:r>
      <w:r w:rsidRPr="00E477E4">
        <w:rPr>
          <w:rFonts w:cstheme="minorHAnsi"/>
          <w:spacing w:val="-12"/>
        </w:rPr>
        <w:t xml:space="preserve"> </w:t>
      </w:r>
      <w:r w:rsidRPr="00E477E4">
        <w:rPr>
          <w:rFonts w:cstheme="minorHAnsi"/>
        </w:rPr>
        <w:t>blaga na carinsko območje Evropske unije ali iznosu z njega, pri postopkih za odobritev carinsko dovoljene rabe ali uporabe nevarnega blaga ter v okvi</w:t>
      </w:r>
      <w:r w:rsidR="00A23CEB" w:rsidRPr="00E477E4">
        <w:rPr>
          <w:rFonts w:cstheme="minorHAnsi"/>
        </w:rPr>
        <w:t>ru finančnega nadzora na cesti.</w:t>
      </w:r>
    </w:p>
    <w:p w14:paraId="27CFCFAD" w14:textId="77777777" w:rsidR="0086572B" w:rsidRPr="00E477E4" w:rsidRDefault="0086572B" w:rsidP="00CE6279">
      <w:pPr>
        <w:spacing w:after="0" w:line="300" w:lineRule="atLeast"/>
        <w:rPr>
          <w:rFonts w:cstheme="minorHAnsi"/>
        </w:rPr>
      </w:pPr>
    </w:p>
    <w:p w14:paraId="15019CDE" w14:textId="028E7DF3" w:rsidR="001C3519" w:rsidRPr="00E477E4" w:rsidRDefault="00F74EC0" w:rsidP="00CE6279">
      <w:pPr>
        <w:spacing w:after="0" w:line="300" w:lineRule="atLeast"/>
        <w:rPr>
          <w:rFonts w:cstheme="minorHAnsi"/>
          <w:spacing w:val="-2"/>
        </w:rPr>
      </w:pPr>
      <w:r w:rsidRPr="00E477E4">
        <w:rPr>
          <w:rFonts w:cstheme="minorHAnsi"/>
        </w:rPr>
        <w:t>V</w:t>
      </w:r>
      <w:r w:rsidRPr="00E477E4">
        <w:rPr>
          <w:rFonts w:cstheme="minorHAnsi"/>
          <w:spacing w:val="-7"/>
        </w:rPr>
        <w:t xml:space="preserve"> </w:t>
      </w:r>
      <w:r w:rsidRPr="00E477E4">
        <w:rPr>
          <w:rFonts w:cstheme="minorHAnsi"/>
        </w:rPr>
        <w:t>okviru</w:t>
      </w:r>
      <w:r w:rsidRPr="00E477E4">
        <w:rPr>
          <w:rFonts w:cstheme="minorHAnsi"/>
          <w:spacing w:val="-7"/>
        </w:rPr>
        <w:t xml:space="preserve"> </w:t>
      </w:r>
      <w:r w:rsidRPr="00E477E4">
        <w:rPr>
          <w:rFonts w:cstheme="minorHAnsi"/>
        </w:rPr>
        <w:t>izvajanja</w:t>
      </w:r>
      <w:r w:rsidRPr="00E477E4">
        <w:rPr>
          <w:rFonts w:cstheme="minorHAnsi"/>
          <w:spacing w:val="-7"/>
        </w:rPr>
        <w:t xml:space="preserve"> </w:t>
      </w:r>
      <w:r w:rsidRPr="00E477E4">
        <w:rPr>
          <w:rFonts w:cstheme="minorHAnsi"/>
        </w:rPr>
        <w:t>nadzora</w:t>
      </w:r>
      <w:r w:rsidRPr="00E477E4">
        <w:rPr>
          <w:rFonts w:cstheme="minorHAnsi"/>
          <w:spacing w:val="-7"/>
        </w:rPr>
        <w:t xml:space="preserve"> </w:t>
      </w:r>
      <w:r w:rsidRPr="00E477E4">
        <w:rPr>
          <w:rFonts w:cstheme="minorHAnsi"/>
        </w:rPr>
        <w:t>se</w:t>
      </w:r>
      <w:r w:rsidRPr="00E477E4">
        <w:rPr>
          <w:rFonts w:cstheme="minorHAnsi"/>
          <w:spacing w:val="-7"/>
        </w:rPr>
        <w:t xml:space="preserve"> </w:t>
      </w:r>
      <w:r w:rsidRPr="00E477E4">
        <w:rPr>
          <w:rFonts w:cstheme="minorHAnsi"/>
        </w:rPr>
        <w:t>preverja,</w:t>
      </w:r>
      <w:r w:rsidRPr="00E477E4">
        <w:rPr>
          <w:rFonts w:cstheme="minorHAnsi"/>
          <w:spacing w:val="-7"/>
        </w:rPr>
        <w:t xml:space="preserve"> </w:t>
      </w:r>
      <w:r w:rsidRPr="00E477E4">
        <w:rPr>
          <w:rFonts w:cstheme="minorHAnsi"/>
        </w:rPr>
        <w:t>ali</w:t>
      </w:r>
      <w:r w:rsidRPr="00E477E4">
        <w:rPr>
          <w:rFonts w:cstheme="minorHAnsi"/>
          <w:spacing w:val="-7"/>
        </w:rPr>
        <w:t xml:space="preserve"> </w:t>
      </w:r>
      <w:r w:rsidRPr="00E477E4">
        <w:rPr>
          <w:rFonts w:cstheme="minorHAnsi"/>
        </w:rPr>
        <w:t>prevoznik</w:t>
      </w:r>
      <w:r w:rsidRPr="00E477E4">
        <w:rPr>
          <w:rFonts w:cstheme="minorHAnsi"/>
          <w:spacing w:val="-7"/>
        </w:rPr>
        <w:t xml:space="preserve"> </w:t>
      </w:r>
      <w:r w:rsidRPr="00E477E4">
        <w:rPr>
          <w:rFonts w:cstheme="minorHAnsi"/>
        </w:rPr>
        <w:t>(voznik)</w:t>
      </w:r>
      <w:r w:rsidRPr="00E477E4">
        <w:rPr>
          <w:rFonts w:cstheme="minorHAnsi"/>
          <w:spacing w:val="-7"/>
        </w:rPr>
        <w:t xml:space="preserve"> </w:t>
      </w:r>
      <w:r w:rsidRPr="00E477E4">
        <w:rPr>
          <w:rFonts w:cstheme="minorHAnsi"/>
        </w:rPr>
        <w:t>in</w:t>
      </w:r>
      <w:r w:rsidRPr="00E477E4">
        <w:rPr>
          <w:rFonts w:cstheme="minorHAnsi"/>
          <w:spacing w:val="-8"/>
        </w:rPr>
        <w:t xml:space="preserve"> </w:t>
      </w:r>
      <w:r w:rsidRPr="00E477E4">
        <w:rPr>
          <w:rFonts w:cstheme="minorHAnsi"/>
        </w:rPr>
        <w:t>drugi</w:t>
      </w:r>
      <w:r w:rsidRPr="00E477E4">
        <w:rPr>
          <w:rFonts w:cstheme="minorHAnsi"/>
          <w:spacing w:val="-8"/>
        </w:rPr>
        <w:t xml:space="preserve"> </w:t>
      </w:r>
      <w:r w:rsidRPr="00E477E4">
        <w:rPr>
          <w:rFonts w:cstheme="minorHAnsi"/>
        </w:rPr>
        <w:t>udeleženci</w:t>
      </w:r>
      <w:r w:rsidRPr="00E477E4">
        <w:rPr>
          <w:rFonts w:cstheme="minorHAnsi"/>
          <w:spacing w:val="-7"/>
        </w:rPr>
        <w:t xml:space="preserve"> </w:t>
      </w:r>
      <w:r w:rsidRPr="00E477E4">
        <w:rPr>
          <w:rFonts w:cstheme="minorHAnsi"/>
        </w:rPr>
        <w:t>pri</w:t>
      </w:r>
      <w:r w:rsidRPr="00E477E4">
        <w:rPr>
          <w:rFonts w:cstheme="minorHAnsi"/>
          <w:spacing w:val="-8"/>
        </w:rPr>
        <w:t xml:space="preserve"> </w:t>
      </w:r>
      <w:r w:rsidRPr="00E477E4">
        <w:rPr>
          <w:rFonts w:cstheme="minorHAnsi"/>
        </w:rPr>
        <w:t>prevozu</w:t>
      </w:r>
      <w:r w:rsidRPr="00E477E4">
        <w:rPr>
          <w:rFonts w:cstheme="minorHAnsi"/>
          <w:spacing w:val="-7"/>
        </w:rPr>
        <w:t xml:space="preserve"> </w:t>
      </w:r>
      <w:r w:rsidRPr="00E477E4">
        <w:rPr>
          <w:rFonts w:cstheme="minorHAnsi"/>
        </w:rPr>
        <w:t>nevarnega blaga spoštujejo določila konvencije ADR (</w:t>
      </w:r>
      <w:r w:rsidRPr="00E477E4">
        <w:rPr>
          <w:rFonts w:cstheme="minorHAnsi"/>
          <w:i/>
        </w:rPr>
        <w:t>European Agreement concerning the International Carriage of Dangerous Goods by Road</w:t>
      </w:r>
      <w:r w:rsidRPr="00E477E4">
        <w:rPr>
          <w:rFonts w:cstheme="minorHAnsi"/>
        </w:rPr>
        <w:t>) o prevozu nevarnega blaga v mednarodnem cestnem prometu ter določila ZPNB. Preverja</w:t>
      </w:r>
      <w:r w:rsidR="00CD4DE8" w:rsidRPr="00E477E4">
        <w:rPr>
          <w:rFonts w:cstheme="minorHAnsi"/>
        </w:rPr>
        <w:t>ta</w:t>
      </w:r>
      <w:r w:rsidRPr="00E477E4">
        <w:rPr>
          <w:rFonts w:cstheme="minorHAnsi"/>
        </w:rPr>
        <w:t xml:space="preserve"> se veljavnost in ustreznost listin glede na vrsto nevarnega blaga, ki ga </w:t>
      </w:r>
      <w:r w:rsidR="00BA4CC6" w:rsidRPr="00E477E4">
        <w:rPr>
          <w:rFonts w:cstheme="minorHAnsi"/>
          <w:spacing w:val="-2"/>
        </w:rPr>
        <w:t>prevažajo:</w:t>
      </w:r>
    </w:p>
    <w:p w14:paraId="0CBFA9C5" w14:textId="77777777" w:rsidR="00F74EC0" w:rsidRPr="00E477E4" w:rsidRDefault="00F74EC0" w:rsidP="00CE6279">
      <w:pPr>
        <w:pStyle w:val="Odstavekseznama"/>
        <w:numPr>
          <w:ilvl w:val="0"/>
          <w:numId w:val="31"/>
        </w:numPr>
        <w:spacing w:after="0" w:line="300" w:lineRule="atLeast"/>
        <w:ind w:left="0"/>
        <w:rPr>
          <w:rFonts w:cstheme="minorHAnsi"/>
        </w:rPr>
      </w:pPr>
      <w:r w:rsidRPr="00E477E4">
        <w:rPr>
          <w:rFonts w:cstheme="minorHAnsi"/>
        </w:rPr>
        <w:t>prevozna</w:t>
      </w:r>
      <w:r w:rsidRPr="00E477E4">
        <w:rPr>
          <w:rFonts w:cstheme="minorHAnsi"/>
          <w:spacing w:val="-7"/>
        </w:rPr>
        <w:t xml:space="preserve"> </w:t>
      </w:r>
      <w:r w:rsidRPr="00E477E4">
        <w:rPr>
          <w:rFonts w:cstheme="minorHAnsi"/>
          <w:spacing w:val="-2"/>
        </w:rPr>
        <w:t>listina,</w:t>
      </w:r>
    </w:p>
    <w:p w14:paraId="2FE09234" w14:textId="77777777" w:rsidR="00F74EC0" w:rsidRPr="00E477E4" w:rsidRDefault="00F74EC0" w:rsidP="00CE6279">
      <w:pPr>
        <w:pStyle w:val="Odstavekseznama"/>
        <w:numPr>
          <w:ilvl w:val="0"/>
          <w:numId w:val="31"/>
        </w:numPr>
        <w:spacing w:after="0" w:line="300" w:lineRule="atLeast"/>
        <w:ind w:left="0"/>
        <w:rPr>
          <w:rFonts w:cstheme="minorHAnsi"/>
        </w:rPr>
      </w:pPr>
      <w:r w:rsidRPr="00E477E4">
        <w:rPr>
          <w:rFonts w:cstheme="minorHAnsi"/>
        </w:rPr>
        <w:t>navodilo</w:t>
      </w:r>
      <w:r w:rsidRPr="00E477E4">
        <w:rPr>
          <w:rFonts w:cstheme="minorHAnsi"/>
          <w:spacing w:val="-5"/>
        </w:rPr>
        <w:t xml:space="preserve"> </w:t>
      </w:r>
      <w:r w:rsidRPr="00E477E4">
        <w:rPr>
          <w:rFonts w:cstheme="minorHAnsi"/>
        </w:rPr>
        <w:t>za</w:t>
      </w:r>
      <w:r w:rsidRPr="00E477E4">
        <w:rPr>
          <w:rFonts w:cstheme="minorHAnsi"/>
          <w:spacing w:val="-4"/>
        </w:rPr>
        <w:t xml:space="preserve"> </w:t>
      </w:r>
      <w:r w:rsidRPr="00E477E4">
        <w:rPr>
          <w:rFonts w:cstheme="minorHAnsi"/>
        </w:rPr>
        <w:t>ukrepanje</w:t>
      </w:r>
      <w:r w:rsidRPr="00E477E4">
        <w:rPr>
          <w:rFonts w:cstheme="minorHAnsi"/>
          <w:spacing w:val="-4"/>
        </w:rPr>
        <w:t xml:space="preserve"> </w:t>
      </w:r>
      <w:r w:rsidRPr="00E477E4">
        <w:rPr>
          <w:rFonts w:cstheme="minorHAnsi"/>
        </w:rPr>
        <w:t>ob</w:t>
      </w:r>
      <w:r w:rsidRPr="00E477E4">
        <w:rPr>
          <w:rFonts w:cstheme="minorHAnsi"/>
          <w:spacing w:val="-4"/>
        </w:rPr>
        <w:t xml:space="preserve"> </w:t>
      </w:r>
      <w:r w:rsidRPr="00E477E4">
        <w:rPr>
          <w:rFonts w:cstheme="minorHAnsi"/>
          <w:spacing w:val="-2"/>
        </w:rPr>
        <w:t>nesreči,</w:t>
      </w:r>
    </w:p>
    <w:p w14:paraId="5555B21A" w14:textId="401B59E4" w:rsidR="00F74EC0" w:rsidRPr="00E477E4" w:rsidRDefault="00F74EC0" w:rsidP="00CE6279">
      <w:pPr>
        <w:pStyle w:val="Odstavekseznama"/>
        <w:numPr>
          <w:ilvl w:val="0"/>
          <w:numId w:val="31"/>
        </w:numPr>
        <w:spacing w:after="0" w:line="300" w:lineRule="atLeast"/>
        <w:ind w:left="0"/>
        <w:rPr>
          <w:rFonts w:cstheme="minorHAnsi"/>
        </w:rPr>
      </w:pPr>
      <w:r w:rsidRPr="00E477E4">
        <w:rPr>
          <w:rFonts w:cstheme="minorHAnsi"/>
        </w:rPr>
        <w:t>certifikat</w:t>
      </w:r>
      <w:r w:rsidRPr="00E477E4">
        <w:rPr>
          <w:rFonts w:cstheme="minorHAnsi"/>
          <w:spacing w:val="-4"/>
        </w:rPr>
        <w:t xml:space="preserve"> </w:t>
      </w:r>
      <w:r w:rsidRPr="00E477E4">
        <w:rPr>
          <w:rFonts w:cstheme="minorHAnsi"/>
        </w:rPr>
        <w:t>o</w:t>
      </w:r>
      <w:r w:rsidRPr="00E477E4">
        <w:rPr>
          <w:rFonts w:cstheme="minorHAnsi"/>
          <w:spacing w:val="-3"/>
        </w:rPr>
        <w:t xml:space="preserve"> </w:t>
      </w:r>
      <w:r w:rsidRPr="00E477E4">
        <w:rPr>
          <w:rFonts w:cstheme="minorHAnsi"/>
        </w:rPr>
        <w:t>strokovni</w:t>
      </w:r>
      <w:r w:rsidRPr="00E477E4">
        <w:rPr>
          <w:rFonts w:cstheme="minorHAnsi"/>
          <w:spacing w:val="-4"/>
        </w:rPr>
        <w:t xml:space="preserve"> </w:t>
      </w:r>
      <w:r w:rsidRPr="00E477E4">
        <w:rPr>
          <w:rFonts w:cstheme="minorHAnsi"/>
        </w:rPr>
        <w:t>usposobljenosti</w:t>
      </w:r>
      <w:r w:rsidRPr="00E477E4">
        <w:rPr>
          <w:rFonts w:cstheme="minorHAnsi"/>
          <w:spacing w:val="-10"/>
        </w:rPr>
        <w:t>,</w:t>
      </w:r>
    </w:p>
    <w:p w14:paraId="539E67C9" w14:textId="77777777" w:rsidR="00F74EC0" w:rsidRPr="00E477E4" w:rsidRDefault="00F74EC0" w:rsidP="00CE6279">
      <w:pPr>
        <w:pStyle w:val="Odstavekseznama"/>
        <w:numPr>
          <w:ilvl w:val="0"/>
          <w:numId w:val="31"/>
        </w:numPr>
        <w:spacing w:after="0" w:line="300" w:lineRule="atLeast"/>
        <w:ind w:left="0"/>
        <w:rPr>
          <w:rFonts w:cstheme="minorHAnsi"/>
        </w:rPr>
      </w:pPr>
      <w:r w:rsidRPr="00E477E4">
        <w:rPr>
          <w:rFonts w:cstheme="minorHAnsi"/>
        </w:rPr>
        <w:t>dovoljenje</w:t>
      </w:r>
      <w:r w:rsidRPr="00E477E4">
        <w:rPr>
          <w:rFonts w:cstheme="minorHAnsi"/>
          <w:spacing w:val="-6"/>
        </w:rPr>
        <w:t xml:space="preserve"> </w:t>
      </w:r>
      <w:r w:rsidRPr="00E477E4">
        <w:rPr>
          <w:rFonts w:cstheme="minorHAnsi"/>
        </w:rPr>
        <w:t>za</w:t>
      </w:r>
      <w:r w:rsidRPr="00E477E4">
        <w:rPr>
          <w:rFonts w:cstheme="minorHAnsi"/>
          <w:spacing w:val="-3"/>
        </w:rPr>
        <w:t xml:space="preserve"> </w:t>
      </w:r>
      <w:r w:rsidRPr="00E477E4">
        <w:rPr>
          <w:rFonts w:cstheme="minorHAnsi"/>
        </w:rPr>
        <w:t>prevoz</w:t>
      </w:r>
      <w:r w:rsidRPr="00E477E4">
        <w:rPr>
          <w:rFonts w:cstheme="minorHAnsi"/>
          <w:spacing w:val="49"/>
        </w:rPr>
        <w:t xml:space="preserve"> </w:t>
      </w:r>
      <w:r w:rsidRPr="00E477E4">
        <w:rPr>
          <w:rFonts w:cstheme="minorHAnsi"/>
        </w:rPr>
        <w:t>(eksplozivi,</w:t>
      </w:r>
      <w:r w:rsidRPr="00E477E4">
        <w:rPr>
          <w:rFonts w:cstheme="minorHAnsi"/>
          <w:spacing w:val="-3"/>
        </w:rPr>
        <w:t xml:space="preserve"> </w:t>
      </w:r>
      <w:r w:rsidRPr="00E477E4">
        <w:rPr>
          <w:rFonts w:cstheme="minorHAnsi"/>
        </w:rPr>
        <w:t>radioaktivne</w:t>
      </w:r>
      <w:r w:rsidRPr="00E477E4">
        <w:rPr>
          <w:rFonts w:cstheme="minorHAnsi"/>
          <w:spacing w:val="-3"/>
        </w:rPr>
        <w:t xml:space="preserve"> </w:t>
      </w:r>
      <w:r w:rsidRPr="00E477E4">
        <w:rPr>
          <w:rFonts w:cstheme="minorHAnsi"/>
          <w:spacing w:val="-2"/>
        </w:rPr>
        <w:t>snovi),</w:t>
      </w:r>
    </w:p>
    <w:p w14:paraId="21384090" w14:textId="77777777" w:rsidR="00B0625D" w:rsidRPr="00E477E4" w:rsidRDefault="00F74EC0" w:rsidP="00CE6279">
      <w:pPr>
        <w:pStyle w:val="Odstavekseznama"/>
        <w:numPr>
          <w:ilvl w:val="0"/>
          <w:numId w:val="31"/>
        </w:numPr>
        <w:spacing w:after="0" w:line="300" w:lineRule="atLeast"/>
        <w:ind w:left="0"/>
        <w:rPr>
          <w:rFonts w:cstheme="minorHAnsi"/>
        </w:rPr>
      </w:pPr>
      <w:r w:rsidRPr="00E477E4">
        <w:rPr>
          <w:rFonts w:cstheme="minorHAnsi"/>
        </w:rPr>
        <w:t>certifikat</w:t>
      </w:r>
      <w:r w:rsidRPr="00E477E4">
        <w:rPr>
          <w:rFonts w:cstheme="minorHAnsi"/>
          <w:spacing w:val="-3"/>
        </w:rPr>
        <w:t xml:space="preserve"> </w:t>
      </w:r>
      <w:r w:rsidRPr="00E477E4">
        <w:rPr>
          <w:rFonts w:cstheme="minorHAnsi"/>
        </w:rPr>
        <w:t>za</w:t>
      </w:r>
      <w:r w:rsidRPr="00E477E4">
        <w:rPr>
          <w:rFonts w:cstheme="minorHAnsi"/>
          <w:spacing w:val="-1"/>
        </w:rPr>
        <w:t xml:space="preserve"> </w:t>
      </w:r>
      <w:r w:rsidRPr="00E477E4">
        <w:rPr>
          <w:rFonts w:cstheme="minorHAnsi"/>
        </w:rPr>
        <w:t>vozilo</w:t>
      </w:r>
      <w:r w:rsidRPr="00E477E4">
        <w:rPr>
          <w:rFonts w:cstheme="minorHAnsi"/>
          <w:spacing w:val="-1"/>
        </w:rPr>
        <w:t xml:space="preserve"> </w:t>
      </w:r>
      <w:r w:rsidRPr="00E477E4">
        <w:rPr>
          <w:rFonts w:cstheme="minorHAnsi"/>
        </w:rPr>
        <w:t>(cisterne</w:t>
      </w:r>
      <w:r w:rsidRPr="00E477E4">
        <w:rPr>
          <w:rFonts w:cstheme="minorHAnsi"/>
          <w:spacing w:val="-2"/>
        </w:rPr>
        <w:t xml:space="preserve"> </w:t>
      </w:r>
      <w:r w:rsidRPr="00E477E4">
        <w:rPr>
          <w:rFonts w:cstheme="minorHAnsi"/>
        </w:rPr>
        <w:t>(AT,</w:t>
      </w:r>
      <w:r w:rsidRPr="00E477E4">
        <w:rPr>
          <w:rFonts w:cstheme="minorHAnsi"/>
          <w:spacing w:val="-1"/>
        </w:rPr>
        <w:t xml:space="preserve"> </w:t>
      </w:r>
      <w:r w:rsidRPr="00E477E4">
        <w:rPr>
          <w:rFonts w:cstheme="minorHAnsi"/>
        </w:rPr>
        <w:t>FL,</w:t>
      </w:r>
      <w:r w:rsidRPr="00E477E4">
        <w:rPr>
          <w:rFonts w:cstheme="minorHAnsi"/>
          <w:spacing w:val="-1"/>
        </w:rPr>
        <w:t xml:space="preserve"> </w:t>
      </w:r>
      <w:r w:rsidRPr="00E477E4">
        <w:rPr>
          <w:rFonts w:cstheme="minorHAnsi"/>
        </w:rPr>
        <w:t>OX),</w:t>
      </w:r>
      <w:r w:rsidRPr="00E477E4">
        <w:rPr>
          <w:rFonts w:cstheme="minorHAnsi"/>
          <w:spacing w:val="-2"/>
        </w:rPr>
        <w:t xml:space="preserve"> </w:t>
      </w:r>
      <w:r w:rsidRPr="00E477E4">
        <w:rPr>
          <w:rFonts w:cstheme="minorHAnsi"/>
        </w:rPr>
        <w:t>eksplozivi</w:t>
      </w:r>
      <w:r w:rsidRPr="00E477E4">
        <w:rPr>
          <w:rFonts w:cstheme="minorHAnsi"/>
          <w:spacing w:val="-2"/>
        </w:rPr>
        <w:t xml:space="preserve"> </w:t>
      </w:r>
      <w:r w:rsidRPr="00E477E4">
        <w:rPr>
          <w:rFonts w:cstheme="minorHAnsi"/>
        </w:rPr>
        <w:t>(EX</w:t>
      </w:r>
      <w:r w:rsidRPr="00E477E4">
        <w:rPr>
          <w:rFonts w:cstheme="minorHAnsi"/>
          <w:spacing w:val="-1"/>
        </w:rPr>
        <w:t xml:space="preserve"> </w:t>
      </w:r>
      <w:r w:rsidRPr="00E477E4">
        <w:rPr>
          <w:rFonts w:cstheme="minorHAnsi"/>
        </w:rPr>
        <w:t>II,</w:t>
      </w:r>
      <w:r w:rsidRPr="00E477E4">
        <w:rPr>
          <w:rFonts w:cstheme="minorHAnsi"/>
          <w:spacing w:val="-1"/>
        </w:rPr>
        <w:t xml:space="preserve"> </w:t>
      </w:r>
      <w:r w:rsidRPr="00E477E4">
        <w:rPr>
          <w:rFonts w:cstheme="minorHAnsi"/>
        </w:rPr>
        <w:t>EX</w:t>
      </w:r>
      <w:r w:rsidRPr="00E477E4">
        <w:rPr>
          <w:rFonts w:cstheme="minorHAnsi"/>
          <w:spacing w:val="-1"/>
        </w:rPr>
        <w:t xml:space="preserve"> </w:t>
      </w:r>
      <w:r w:rsidRPr="00E477E4">
        <w:rPr>
          <w:rFonts w:cstheme="minorHAnsi"/>
        </w:rPr>
        <w:t xml:space="preserve">III) </w:t>
      </w:r>
    </w:p>
    <w:p w14:paraId="4DE6D660" w14:textId="74544535" w:rsidR="00F74EC0" w:rsidRPr="00E477E4" w:rsidRDefault="00F74EC0" w:rsidP="00652728">
      <w:pPr>
        <w:pStyle w:val="Odstavekseznama"/>
        <w:spacing w:after="0" w:line="300" w:lineRule="atLeast"/>
        <w:ind w:left="0"/>
        <w:rPr>
          <w:rFonts w:cstheme="minorHAnsi"/>
        </w:rPr>
      </w:pPr>
      <w:r w:rsidRPr="00E477E4">
        <w:rPr>
          <w:rFonts w:cstheme="minorHAnsi"/>
          <w:spacing w:val="-5"/>
        </w:rPr>
        <w:t>in</w:t>
      </w:r>
      <w:r w:rsidR="00B0625D" w:rsidRPr="00E477E4">
        <w:rPr>
          <w:rFonts w:cstheme="minorHAnsi"/>
          <w:spacing w:val="-5"/>
        </w:rPr>
        <w:t xml:space="preserve"> </w:t>
      </w:r>
      <w:r w:rsidRPr="00E477E4">
        <w:rPr>
          <w:rFonts w:cstheme="minorHAnsi"/>
        </w:rPr>
        <w:t>ali</w:t>
      </w:r>
      <w:r w:rsidRPr="00E477E4">
        <w:rPr>
          <w:rFonts w:cstheme="minorHAnsi"/>
          <w:spacing w:val="-5"/>
        </w:rPr>
        <w:t xml:space="preserve"> </w:t>
      </w:r>
      <w:r w:rsidRPr="00E477E4">
        <w:rPr>
          <w:rFonts w:cstheme="minorHAnsi"/>
        </w:rPr>
        <w:t>se</w:t>
      </w:r>
      <w:r w:rsidRPr="00E477E4">
        <w:rPr>
          <w:rFonts w:cstheme="minorHAnsi"/>
          <w:spacing w:val="-2"/>
        </w:rPr>
        <w:t xml:space="preserve"> </w:t>
      </w:r>
      <w:r w:rsidRPr="00E477E4">
        <w:rPr>
          <w:rFonts w:cstheme="minorHAnsi"/>
        </w:rPr>
        <w:t>dejansko</w:t>
      </w:r>
      <w:r w:rsidRPr="00E477E4">
        <w:rPr>
          <w:rFonts w:cstheme="minorHAnsi"/>
          <w:spacing w:val="-3"/>
        </w:rPr>
        <w:t xml:space="preserve"> </w:t>
      </w:r>
      <w:r w:rsidRPr="00E477E4">
        <w:rPr>
          <w:rFonts w:cstheme="minorHAnsi"/>
        </w:rPr>
        <w:t>prevaža</w:t>
      </w:r>
      <w:r w:rsidRPr="00E477E4">
        <w:rPr>
          <w:rFonts w:cstheme="minorHAnsi"/>
          <w:spacing w:val="-2"/>
        </w:rPr>
        <w:t xml:space="preserve"> </w:t>
      </w:r>
      <w:r w:rsidRPr="00E477E4">
        <w:rPr>
          <w:rFonts w:cstheme="minorHAnsi"/>
        </w:rPr>
        <w:t>blago,</w:t>
      </w:r>
      <w:r w:rsidRPr="00E477E4">
        <w:rPr>
          <w:rFonts w:cstheme="minorHAnsi"/>
          <w:spacing w:val="-4"/>
        </w:rPr>
        <w:t xml:space="preserve"> </w:t>
      </w:r>
      <w:r w:rsidRPr="00E477E4">
        <w:rPr>
          <w:rFonts w:cstheme="minorHAnsi"/>
        </w:rPr>
        <w:t>ki</w:t>
      </w:r>
      <w:r w:rsidRPr="00E477E4">
        <w:rPr>
          <w:rFonts w:cstheme="minorHAnsi"/>
          <w:spacing w:val="-2"/>
        </w:rPr>
        <w:t xml:space="preserve"> </w:t>
      </w:r>
      <w:r w:rsidRPr="00E477E4">
        <w:rPr>
          <w:rFonts w:cstheme="minorHAnsi"/>
        </w:rPr>
        <w:t>je</w:t>
      </w:r>
      <w:r w:rsidRPr="00E477E4">
        <w:rPr>
          <w:rFonts w:cstheme="minorHAnsi"/>
          <w:spacing w:val="-3"/>
        </w:rPr>
        <w:t xml:space="preserve"> </w:t>
      </w:r>
      <w:r w:rsidRPr="00E477E4">
        <w:rPr>
          <w:rFonts w:cstheme="minorHAnsi"/>
        </w:rPr>
        <w:t>navedeno</w:t>
      </w:r>
      <w:r w:rsidRPr="00E477E4">
        <w:rPr>
          <w:rFonts w:cstheme="minorHAnsi"/>
          <w:spacing w:val="-3"/>
        </w:rPr>
        <w:t xml:space="preserve"> </w:t>
      </w:r>
      <w:r w:rsidRPr="00E477E4">
        <w:rPr>
          <w:rFonts w:cstheme="minorHAnsi"/>
        </w:rPr>
        <w:t>na</w:t>
      </w:r>
      <w:r w:rsidRPr="00E477E4">
        <w:rPr>
          <w:rFonts w:cstheme="minorHAnsi"/>
          <w:spacing w:val="-4"/>
        </w:rPr>
        <w:t xml:space="preserve"> </w:t>
      </w:r>
      <w:r w:rsidRPr="00E477E4">
        <w:rPr>
          <w:rFonts w:cstheme="minorHAnsi"/>
        </w:rPr>
        <w:t>tovornem</w:t>
      </w:r>
      <w:r w:rsidRPr="00E477E4">
        <w:rPr>
          <w:rFonts w:cstheme="minorHAnsi"/>
          <w:spacing w:val="-2"/>
        </w:rPr>
        <w:t xml:space="preserve"> </w:t>
      </w:r>
      <w:r w:rsidRPr="00E477E4">
        <w:rPr>
          <w:rFonts w:cstheme="minorHAnsi"/>
        </w:rPr>
        <w:t>listu</w:t>
      </w:r>
      <w:r w:rsidRPr="00E477E4">
        <w:rPr>
          <w:rFonts w:cstheme="minorHAnsi"/>
          <w:spacing w:val="-2"/>
        </w:rPr>
        <w:t xml:space="preserve"> </w:t>
      </w:r>
      <w:r w:rsidRPr="00E477E4">
        <w:rPr>
          <w:rFonts w:cstheme="minorHAnsi"/>
        </w:rPr>
        <w:t>in</w:t>
      </w:r>
      <w:r w:rsidRPr="00E477E4">
        <w:rPr>
          <w:rFonts w:cstheme="minorHAnsi"/>
          <w:spacing w:val="-2"/>
        </w:rPr>
        <w:t xml:space="preserve"> </w:t>
      </w:r>
      <w:r w:rsidRPr="00E477E4">
        <w:rPr>
          <w:rFonts w:cstheme="minorHAnsi"/>
        </w:rPr>
        <w:t>drugih</w:t>
      </w:r>
      <w:r w:rsidRPr="00E477E4">
        <w:rPr>
          <w:rFonts w:cstheme="minorHAnsi"/>
          <w:spacing w:val="-2"/>
        </w:rPr>
        <w:t xml:space="preserve"> listinah.</w:t>
      </w:r>
    </w:p>
    <w:p w14:paraId="2BBB0E0C" w14:textId="77777777" w:rsidR="00F74EC0" w:rsidRPr="00E477E4" w:rsidRDefault="00F74EC0" w:rsidP="00CE6279">
      <w:pPr>
        <w:pStyle w:val="Telobesedila"/>
        <w:spacing w:after="0" w:line="300" w:lineRule="atLeast"/>
        <w:ind w:left="0"/>
        <w:jc w:val="both"/>
        <w:rPr>
          <w:rFonts w:asciiTheme="minorHAnsi" w:hAnsiTheme="minorHAnsi" w:cstheme="minorHAnsi"/>
          <w:sz w:val="22"/>
          <w:szCs w:val="22"/>
        </w:rPr>
      </w:pPr>
    </w:p>
    <w:p w14:paraId="4DF3F541" w14:textId="16C04710" w:rsidR="00A23CEB" w:rsidRPr="00E477E4" w:rsidRDefault="00F74EC0" w:rsidP="00CE6279">
      <w:pPr>
        <w:spacing w:after="0" w:line="300" w:lineRule="atLeast"/>
        <w:rPr>
          <w:rFonts w:cstheme="minorHAnsi"/>
        </w:rPr>
      </w:pPr>
      <w:r w:rsidRPr="00E477E4">
        <w:rPr>
          <w:rFonts w:cstheme="minorHAnsi"/>
        </w:rPr>
        <w:lastRenderedPageBreak/>
        <w:t>V</w:t>
      </w:r>
      <w:r w:rsidRPr="00E477E4">
        <w:rPr>
          <w:rFonts w:cstheme="minorHAnsi"/>
          <w:spacing w:val="-1"/>
        </w:rPr>
        <w:t xml:space="preserve"> </w:t>
      </w:r>
      <w:r w:rsidRPr="00E477E4">
        <w:rPr>
          <w:rFonts w:cstheme="minorHAnsi"/>
        </w:rPr>
        <w:t>letu</w:t>
      </w:r>
      <w:r w:rsidRPr="00E477E4">
        <w:rPr>
          <w:rFonts w:cstheme="minorHAnsi"/>
          <w:spacing w:val="-1"/>
        </w:rPr>
        <w:t xml:space="preserve"> </w:t>
      </w:r>
      <w:r w:rsidRPr="00E477E4">
        <w:rPr>
          <w:rFonts w:cstheme="minorHAnsi"/>
        </w:rPr>
        <w:t>2022</w:t>
      </w:r>
      <w:r w:rsidRPr="00E477E4">
        <w:rPr>
          <w:rFonts w:cstheme="minorHAnsi"/>
          <w:spacing w:val="-1"/>
        </w:rPr>
        <w:t xml:space="preserve"> </w:t>
      </w:r>
      <w:r w:rsidRPr="00E477E4">
        <w:rPr>
          <w:rFonts w:cstheme="minorHAnsi"/>
        </w:rPr>
        <w:t>je</w:t>
      </w:r>
      <w:r w:rsidRPr="00E477E4">
        <w:rPr>
          <w:rFonts w:cstheme="minorHAnsi"/>
          <w:spacing w:val="-1"/>
        </w:rPr>
        <w:t xml:space="preserve"> </w:t>
      </w:r>
      <w:r w:rsidRPr="00E477E4">
        <w:rPr>
          <w:rFonts w:cstheme="minorHAnsi"/>
        </w:rPr>
        <w:t>Finančna</w:t>
      </w:r>
      <w:r w:rsidRPr="00E477E4">
        <w:rPr>
          <w:rFonts w:cstheme="minorHAnsi"/>
          <w:spacing w:val="-1"/>
        </w:rPr>
        <w:t xml:space="preserve"> </w:t>
      </w:r>
      <w:r w:rsidRPr="00E477E4">
        <w:rPr>
          <w:rFonts w:cstheme="minorHAnsi"/>
        </w:rPr>
        <w:t>uprava</w:t>
      </w:r>
      <w:r w:rsidRPr="00E477E4">
        <w:rPr>
          <w:rFonts w:cstheme="minorHAnsi"/>
          <w:spacing w:val="-1"/>
        </w:rPr>
        <w:t xml:space="preserve"> </w:t>
      </w:r>
      <w:r w:rsidRPr="00E477E4">
        <w:rPr>
          <w:rFonts w:cstheme="minorHAnsi"/>
        </w:rPr>
        <w:t>RS</w:t>
      </w:r>
      <w:r w:rsidRPr="00E477E4">
        <w:rPr>
          <w:rFonts w:cstheme="minorHAnsi"/>
          <w:spacing w:val="-1"/>
        </w:rPr>
        <w:t xml:space="preserve"> </w:t>
      </w:r>
      <w:r w:rsidRPr="00E477E4">
        <w:rPr>
          <w:rFonts w:cstheme="minorHAnsi"/>
        </w:rPr>
        <w:t>izvedla</w:t>
      </w:r>
      <w:r w:rsidRPr="00E477E4">
        <w:rPr>
          <w:rFonts w:cstheme="minorHAnsi"/>
          <w:spacing w:val="-1"/>
        </w:rPr>
        <w:t xml:space="preserve"> </w:t>
      </w:r>
      <w:r w:rsidRPr="00E477E4">
        <w:rPr>
          <w:rFonts w:cstheme="minorHAnsi"/>
          <w:b/>
        </w:rPr>
        <w:t>1.143</w:t>
      </w:r>
      <w:r w:rsidRPr="00E477E4">
        <w:rPr>
          <w:rFonts w:cstheme="minorHAnsi"/>
          <w:b/>
          <w:spacing w:val="-1"/>
        </w:rPr>
        <w:t xml:space="preserve"> </w:t>
      </w:r>
      <w:r w:rsidRPr="00E477E4">
        <w:rPr>
          <w:rFonts w:cstheme="minorHAnsi"/>
        </w:rPr>
        <w:t>nadzorov</w:t>
      </w:r>
      <w:r w:rsidRPr="00E477E4">
        <w:rPr>
          <w:rFonts w:cstheme="minorHAnsi"/>
          <w:spacing w:val="-1"/>
        </w:rPr>
        <w:t xml:space="preserve"> </w:t>
      </w:r>
      <w:r w:rsidRPr="00E477E4">
        <w:rPr>
          <w:rFonts w:cstheme="minorHAnsi"/>
        </w:rPr>
        <w:t>nad</w:t>
      </w:r>
      <w:r w:rsidRPr="00E477E4">
        <w:rPr>
          <w:rFonts w:cstheme="minorHAnsi"/>
          <w:spacing w:val="-1"/>
        </w:rPr>
        <w:t xml:space="preserve"> </w:t>
      </w:r>
      <w:r w:rsidRPr="00E477E4">
        <w:rPr>
          <w:rFonts w:cstheme="minorHAnsi"/>
        </w:rPr>
        <w:t>prevoz</w:t>
      </w:r>
      <w:r w:rsidR="00B0625D" w:rsidRPr="00E477E4">
        <w:rPr>
          <w:rFonts w:cstheme="minorHAnsi"/>
        </w:rPr>
        <w:t>om</w:t>
      </w:r>
      <w:r w:rsidRPr="00E477E4">
        <w:rPr>
          <w:rFonts w:cstheme="minorHAnsi"/>
          <w:spacing w:val="-1"/>
        </w:rPr>
        <w:t xml:space="preserve"> </w:t>
      </w:r>
      <w:r w:rsidRPr="00E477E4">
        <w:rPr>
          <w:rFonts w:cstheme="minorHAnsi"/>
        </w:rPr>
        <w:t>nevarnega</w:t>
      </w:r>
      <w:r w:rsidRPr="00E477E4">
        <w:rPr>
          <w:rFonts w:cstheme="minorHAnsi"/>
          <w:spacing w:val="-1"/>
        </w:rPr>
        <w:t xml:space="preserve"> </w:t>
      </w:r>
      <w:r w:rsidRPr="00E477E4">
        <w:rPr>
          <w:rFonts w:cstheme="minorHAnsi"/>
        </w:rPr>
        <w:t>blaga,</w:t>
      </w:r>
      <w:r w:rsidRPr="00E477E4">
        <w:rPr>
          <w:rFonts w:cstheme="minorHAnsi"/>
          <w:spacing w:val="-1"/>
        </w:rPr>
        <w:t xml:space="preserve"> </w:t>
      </w:r>
      <w:r w:rsidRPr="00E477E4">
        <w:rPr>
          <w:rFonts w:cstheme="minorHAnsi"/>
        </w:rPr>
        <w:t>pri</w:t>
      </w:r>
      <w:r w:rsidRPr="00E477E4">
        <w:rPr>
          <w:rFonts w:cstheme="minorHAnsi"/>
          <w:spacing w:val="-1"/>
        </w:rPr>
        <w:t xml:space="preserve"> </w:t>
      </w:r>
      <w:r w:rsidRPr="00E477E4">
        <w:rPr>
          <w:rFonts w:cstheme="minorHAnsi"/>
        </w:rPr>
        <w:t>katerih</w:t>
      </w:r>
      <w:r w:rsidRPr="00E477E4">
        <w:rPr>
          <w:rFonts w:cstheme="minorHAnsi"/>
          <w:spacing w:val="-1"/>
        </w:rPr>
        <w:t xml:space="preserve"> </w:t>
      </w:r>
      <w:r w:rsidRPr="00E477E4">
        <w:rPr>
          <w:rFonts w:cstheme="minorHAnsi"/>
        </w:rPr>
        <w:t>je bilo ugotovljen</w:t>
      </w:r>
      <w:r w:rsidR="00B0625D" w:rsidRPr="00E477E4">
        <w:rPr>
          <w:rFonts w:cstheme="minorHAnsi"/>
        </w:rPr>
        <w:t>ih</w:t>
      </w:r>
      <w:r w:rsidRPr="00E477E4">
        <w:rPr>
          <w:rFonts w:cstheme="minorHAnsi"/>
        </w:rPr>
        <w:t xml:space="preserve"> skupno </w:t>
      </w:r>
      <w:r w:rsidRPr="00E477E4">
        <w:rPr>
          <w:rFonts w:cstheme="minorHAnsi"/>
          <w:b/>
        </w:rPr>
        <w:t xml:space="preserve">358 </w:t>
      </w:r>
      <w:r w:rsidRPr="00E477E4">
        <w:rPr>
          <w:rFonts w:cstheme="minorHAnsi"/>
        </w:rPr>
        <w:t>kršitev. Pri 246 vozilih je bilo ugotovljeno, da ne ustrezajo določbam evropskega</w:t>
      </w:r>
      <w:r w:rsidRPr="00E477E4">
        <w:rPr>
          <w:rFonts w:cstheme="minorHAnsi"/>
          <w:spacing w:val="-10"/>
        </w:rPr>
        <w:t xml:space="preserve"> </w:t>
      </w:r>
      <w:r w:rsidRPr="00E477E4">
        <w:rPr>
          <w:rFonts w:cstheme="minorHAnsi"/>
        </w:rPr>
        <w:t>sporazuma</w:t>
      </w:r>
      <w:r w:rsidRPr="00E477E4">
        <w:rPr>
          <w:rFonts w:cstheme="minorHAnsi"/>
          <w:spacing w:val="-9"/>
        </w:rPr>
        <w:t xml:space="preserve"> </w:t>
      </w:r>
      <w:r w:rsidRPr="00E477E4">
        <w:rPr>
          <w:rFonts w:cstheme="minorHAnsi"/>
        </w:rPr>
        <w:t>o</w:t>
      </w:r>
      <w:r w:rsidRPr="00E477E4">
        <w:rPr>
          <w:rFonts w:cstheme="minorHAnsi"/>
          <w:spacing w:val="-9"/>
        </w:rPr>
        <w:t xml:space="preserve"> </w:t>
      </w:r>
      <w:r w:rsidRPr="00E477E4">
        <w:rPr>
          <w:rFonts w:cstheme="minorHAnsi"/>
        </w:rPr>
        <w:t>mednarodnem</w:t>
      </w:r>
      <w:r w:rsidRPr="00E477E4">
        <w:rPr>
          <w:rFonts w:cstheme="minorHAnsi"/>
          <w:spacing w:val="-10"/>
        </w:rPr>
        <w:t xml:space="preserve"> </w:t>
      </w:r>
      <w:r w:rsidRPr="00E477E4">
        <w:rPr>
          <w:rFonts w:cstheme="minorHAnsi"/>
        </w:rPr>
        <w:t>cestnem</w:t>
      </w:r>
      <w:r w:rsidRPr="00E477E4">
        <w:rPr>
          <w:rFonts w:cstheme="minorHAnsi"/>
          <w:spacing w:val="-9"/>
        </w:rPr>
        <w:t xml:space="preserve"> </w:t>
      </w:r>
      <w:r w:rsidRPr="00E477E4">
        <w:rPr>
          <w:rFonts w:cstheme="minorHAnsi"/>
        </w:rPr>
        <w:t>prevozu</w:t>
      </w:r>
      <w:r w:rsidRPr="00E477E4">
        <w:rPr>
          <w:rFonts w:cstheme="minorHAnsi"/>
          <w:spacing w:val="-9"/>
        </w:rPr>
        <w:t xml:space="preserve"> </w:t>
      </w:r>
      <w:r w:rsidRPr="00E477E4">
        <w:rPr>
          <w:rFonts w:cstheme="minorHAnsi"/>
        </w:rPr>
        <w:t>nevarnega</w:t>
      </w:r>
      <w:r w:rsidRPr="00E477E4">
        <w:rPr>
          <w:rFonts w:cstheme="minorHAnsi"/>
          <w:spacing w:val="-9"/>
        </w:rPr>
        <w:t xml:space="preserve"> </w:t>
      </w:r>
      <w:r w:rsidRPr="00E477E4">
        <w:rPr>
          <w:rFonts w:cstheme="minorHAnsi"/>
        </w:rPr>
        <w:t>blaga</w:t>
      </w:r>
      <w:r w:rsidRPr="00E477E4">
        <w:rPr>
          <w:rFonts w:cstheme="minorHAnsi"/>
          <w:spacing w:val="-9"/>
        </w:rPr>
        <w:t xml:space="preserve"> </w:t>
      </w:r>
      <w:r w:rsidRPr="00E477E4">
        <w:rPr>
          <w:rFonts w:cstheme="minorHAnsi"/>
        </w:rPr>
        <w:t>(ADR).</w:t>
      </w:r>
      <w:r w:rsidRPr="00E477E4">
        <w:rPr>
          <w:rFonts w:cstheme="minorHAnsi"/>
          <w:spacing w:val="-9"/>
        </w:rPr>
        <w:t xml:space="preserve"> </w:t>
      </w:r>
      <w:r w:rsidRPr="00E477E4">
        <w:rPr>
          <w:rFonts w:cstheme="minorHAnsi"/>
        </w:rPr>
        <w:t>V</w:t>
      </w:r>
      <w:r w:rsidRPr="00E477E4">
        <w:rPr>
          <w:rFonts w:cstheme="minorHAnsi"/>
          <w:spacing w:val="-9"/>
        </w:rPr>
        <w:t xml:space="preserve"> </w:t>
      </w:r>
      <w:r w:rsidRPr="00E477E4">
        <w:rPr>
          <w:rFonts w:cstheme="minorHAnsi"/>
        </w:rPr>
        <w:t>88</w:t>
      </w:r>
      <w:r w:rsidRPr="00E477E4">
        <w:rPr>
          <w:rFonts w:cstheme="minorHAnsi"/>
          <w:spacing w:val="-9"/>
        </w:rPr>
        <w:t xml:space="preserve"> </w:t>
      </w:r>
      <w:r w:rsidRPr="00E477E4">
        <w:rPr>
          <w:rFonts w:cstheme="minorHAnsi"/>
        </w:rPr>
        <w:t>primerih</w:t>
      </w:r>
      <w:r w:rsidRPr="00E477E4">
        <w:rPr>
          <w:rFonts w:cstheme="minorHAnsi"/>
          <w:spacing w:val="-9"/>
        </w:rPr>
        <w:t xml:space="preserve"> </w:t>
      </w:r>
      <w:r w:rsidRPr="00E477E4">
        <w:rPr>
          <w:rFonts w:cstheme="minorHAnsi"/>
        </w:rPr>
        <w:t>je</w:t>
      </w:r>
      <w:r w:rsidRPr="00E477E4">
        <w:rPr>
          <w:rFonts w:cstheme="minorHAnsi"/>
          <w:spacing w:val="-10"/>
        </w:rPr>
        <w:t xml:space="preserve"> </w:t>
      </w:r>
      <w:r w:rsidRPr="00E477E4">
        <w:rPr>
          <w:rFonts w:cstheme="minorHAnsi"/>
        </w:rPr>
        <w:t>šlo za</w:t>
      </w:r>
      <w:r w:rsidRPr="00E477E4">
        <w:rPr>
          <w:rFonts w:cstheme="minorHAnsi"/>
          <w:spacing w:val="-3"/>
        </w:rPr>
        <w:t xml:space="preserve"> </w:t>
      </w:r>
      <w:r w:rsidRPr="00E477E4">
        <w:rPr>
          <w:rFonts w:cstheme="minorHAnsi"/>
        </w:rPr>
        <w:t>kršitve</w:t>
      </w:r>
      <w:r w:rsidRPr="00E477E4">
        <w:rPr>
          <w:rFonts w:cstheme="minorHAnsi"/>
          <w:spacing w:val="-3"/>
        </w:rPr>
        <w:t xml:space="preserve"> </w:t>
      </w:r>
      <w:r w:rsidRPr="00E477E4">
        <w:rPr>
          <w:rFonts w:cstheme="minorHAnsi"/>
        </w:rPr>
        <w:t>kategorije</w:t>
      </w:r>
      <w:r w:rsidRPr="00E477E4">
        <w:rPr>
          <w:rFonts w:cstheme="minorHAnsi"/>
          <w:spacing w:val="-3"/>
        </w:rPr>
        <w:t xml:space="preserve"> </w:t>
      </w:r>
      <w:r w:rsidRPr="00E477E4">
        <w:rPr>
          <w:rFonts w:cstheme="minorHAnsi"/>
        </w:rPr>
        <w:t>tveganja</w:t>
      </w:r>
      <w:r w:rsidRPr="00E477E4">
        <w:rPr>
          <w:rFonts w:cstheme="minorHAnsi"/>
          <w:spacing w:val="-3"/>
        </w:rPr>
        <w:t xml:space="preserve"> </w:t>
      </w:r>
      <w:r w:rsidRPr="00E477E4">
        <w:rPr>
          <w:rFonts w:cstheme="minorHAnsi"/>
        </w:rPr>
        <w:t>I,</w:t>
      </w:r>
      <w:r w:rsidRPr="00E477E4">
        <w:rPr>
          <w:rFonts w:cstheme="minorHAnsi"/>
          <w:spacing w:val="-3"/>
        </w:rPr>
        <w:t xml:space="preserve"> </w:t>
      </w:r>
      <w:r w:rsidRPr="00E477E4">
        <w:rPr>
          <w:rFonts w:cstheme="minorHAnsi"/>
        </w:rPr>
        <w:t>v</w:t>
      </w:r>
      <w:r w:rsidRPr="00E477E4">
        <w:rPr>
          <w:rFonts w:cstheme="minorHAnsi"/>
          <w:spacing w:val="-3"/>
        </w:rPr>
        <w:t xml:space="preserve"> </w:t>
      </w:r>
      <w:r w:rsidRPr="00E477E4">
        <w:rPr>
          <w:rFonts w:cstheme="minorHAnsi"/>
        </w:rPr>
        <w:t>136</w:t>
      </w:r>
      <w:r w:rsidRPr="00E477E4">
        <w:rPr>
          <w:rFonts w:cstheme="minorHAnsi"/>
          <w:spacing w:val="-3"/>
        </w:rPr>
        <w:t xml:space="preserve"> </w:t>
      </w:r>
      <w:r w:rsidRPr="00E477E4">
        <w:rPr>
          <w:rFonts w:cstheme="minorHAnsi"/>
        </w:rPr>
        <w:t>primerih</w:t>
      </w:r>
      <w:r w:rsidRPr="00E477E4">
        <w:rPr>
          <w:rFonts w:cstheme="minorHAnsi"/>
          <w:spacing w:val="-3"/>
        </w:rPr>
        <w:t xml:space="preserve"> </w:t>
      </w:r>
      <w:r w:rsidRPr="00E477E4">
        <w:rPr>
          <w:rFonts w:cstheme="minorHAnsi"/>
        </w:rPr>
        <w:t>je</w:t>
      </w:r>
      <w:r w:rsidRPr="00E477E4">
        <w:rPr>
          <w:rFonts w:cstheme="minorHAnsi"/>
          <w:spacing w:val="-3"/>
        </w:rPr>
        <w:t xml:space="preserve"> </w:t>
      </w:r>
      <w:r w:rsidRPr="00E477E4">
        <w:rPr>
          <w:rFonts w:cstheme="minorHAnsi"/>
        </w:rPr>
        <w:t>šlo</w:t>
      </w:r>
      <w:r w:rsidRPr="00E477E4">
        <w:rPr>
          <w:rFonts w:cstheme="minorHAnsi"/>
          <w:spacing w:val="-3"/>
        </w:rPr>
        <w:t xml:space="preserve"> </w:t>
      </w:r>
      <w:r w:rsidRPr="00E477E4">
        <w:rPr>
          <w:rFonts w:cstheme="minorHAnsi"/>
        </w:rPr>
        <w:t>za</w:t>
      </w:r>
      <w:r w:rsidRPr="00E477E4">
        <w:rPr>
          <w:rFonts w:cstheme="minorHAnsi"/>
          <w:spacing w:val="-3"/>
        </w:rPr>
        <w:t xml:space="preserve"> </w:t>
      </w:r>
      <w:r w:rsidRPr="00E477E4">
        <w:rPr>
          <w:rFonts w:cstheme="minorHAnsi"/>
        </w:rPr>
        <w:t>kršitve</w:t>
      </w:r>
      <w:r w:rsidRPr="00E477E4">
        <w:rPr>
          <w:rFonts w:cstheme="minorHAnsi"/>
          <w:spacing w:val="-3"/>
        </w:rPr>
        <w:t xml:space="preserve"> </w:t>
      </w:r>
      <w:r w:rsidRPr="00E477E4">
        <w:rPr>
          <w:rFonts w:cstheme="minorHAnsi"/>
        </w:rPr>
        <w:t>kategorije</w:t>
      </w:r>
      <w:r w:rsidRPr="00E477E4">
        <w:rPr>
          <w:rFonts w:cstheme="minorHAnsi"/>
          <w:spacing w:val="-3"/>
        </w:rPr>
        <w:t xml:space="preserve"> </w:t>
      </w:r>
      <w:r w:rsidRPr="00E477E4">
        <w:rPr>
          <w:rFonts w:cstheme="minorHAnsi"/>
        </w:rPr>
        <w:t>tveganja</w:t>
      </w:r>
      <w:r w:rsidRPr="00E477E4">
        <w:rPr>
          <w:rFonts w:cstheme="minorHAnsi"/>
          <w:spacing w:val="-3"/>
        </w:rPr>
        <w:t xml:space="preserve"> </w:t>
      </w:r>
      <w:r w:rsidRPr="00E477E4">
        <w:rPr>
          <w:rFonts w:cstheme="minorHAnsi"/>
        </w:rPr>
        <w:t>II</w:t>
      </w:r>
      <w:r w:rsidRPr="00E477E4">
        <w:rPr>
          <w:rFonts w:cstheme="minorHAnsi"/>
          <w:spacing w:val="-3"/>
        </w:rPr>
        <w:t xml:space="preserve"> </w:t>
      </w:r>
      <w:r w:rsidRPr="00E477E4">
        <w:rPr>
          <w:rFonts w:cstheme="minorHAnsi"/>
        </w:rPr>
        <w:t>in</w:t>
      </w:r>
      <w:r w:rsidRPr="00E477E4">
        <w:rPr>
          <w:rFonts w:cstheme="minorHAnsi"/>
          <w:spacing w:val="-3"/>
        </w:rPr>
        <w:t xml:space="preserve"> </w:t>
      </w:r>
      <w:r w:rsidRPr="00E477E4">
        <w:rPr>
          <w:rFonts w:cstheme="minorHAnsi"/>
        </w:rPr>
        <w:t>v</w:t>
      </w:r>
      <w:r w:rsidRPr="00E477E4">
        <w:rPr>
          <w:rFonts w:cstheme="minorHAnsi"/>
          <w:spacing w:val="-3"/>
        </w:rPr>
        <w:t xml:space="preserve"> </w:t>
      </w:r>
      <w:r w:rsidRPr="00E477E4">
        <w:rPr>
          <w:rFonts w:cstheme="minorHAnsi"/>
        </w:rPr>
        <w:t>22</w:t>
      </w:r>
      <w:r w:rsidRPr="00E477E4">
        <w:rPr>
          <w:rFonts w:cstheme="minorHAnsi"/>
          <w:spacing w:val="-3"/>
        </w:rPr>
        <w:t xml:space="preserve"> </w:t>
      </w:r>
      <w:r w:rsidRPr="00E477E4">
        <w:rPr>
          <w:rFonts w:cstheme="minorHAnsi"/>
        </w:rPr>
        <w:t>primerih</w:t>
      </w:r>
      <w:r w:rsidRPr="00E477E4">
        <w:rPr>
          <w:rFonts w:cstheme="minorHAnsi"/>
          <w:spacing w:val="-3"/>
        </w:rPr>
        <w:t xml:space="preserve"> </w:t>
      </w:r>
      <w:r w:rsidRPr="00E477E4">
        <w:rPr>
          <w:rFonts w:cstheme="minorHAnsi"/>
        </w:rPr>
        <w:t xml:space="preserve">za kršitve kategorije tveganja III. </w:t>
      </w:r>
    </w:p>
    <w:p w14:paraId="6629C2D5" w14:textId="77777777" w:rsidR="00A23CEB" w:rsidRPr="00E477E4" w:rsidRDefault="00A23CEB" w:rsidP="00CE6279">
      <w:pPr>
        <w:spacing w:after="0" w:line="300" w:lineRule="atLeast"/>
        <w:rPr>
          <w:rFonts w:cstheme="minorHAnsi"/>
        </w:rPr>
      </w:pPr>
    </w:p>
    <w:p w14:paraId="6A62975E" w14:textId="589055E8" w:rsidR="00F47D50" w:rsidRPr="00E477E4" w:rsidRDefault="00F74EC0" w:rsidP="00BA4CC6">
      <w:pPr>
        <w:spacing w:after="0" w:line="300" w:lineRule="atLeast"/>
        <w:rPr>
          <w:rFonts w:cstheme="minorHAnsi"/>
        </w:rPr>
      </w:pPr>
      <w:r w:rsidRPr="00E477E4">
        <w:rPr>
          <w:rFonts w:cstheme="minorHAnsi"/>
        </w:rPr>
        <w:t>Pri kršitvah kategorije tveganja I so bile izvedene imobilizacije vozi</w:t>
      </w:r>
      <w:r w:rsidR="00BA4CC6" w:rsidRPr="00E477E4">
        <w:rPr>
          <w:rFonts w:cstheme="minorHAnsi"/>
        </w:rPr>
        <w:t>l (izločitev vozil iz prometa).</w:t>
      </w:r>
    </w:p>
    <w:p w14:paraId="6355DF37" w14:textId="506D0966" w:rsidR="00F47D50" w:rsidRDefault="00F47D50" w:rsidP="00CE6279">
      <w:pPr>
        <w:pStyle w:val="Tabele"/>
        <w:spacing w:line="300" w:lineRule="atLeast"/>
        <w:rPr>
          <w:rFonts w:eastAsia="Calibri"/>
          <w:b w:val="0"/>
          <w:lang w:eastAsia="en-US"/>
        </w:rPr>
      </w:pPr>
    </w:p>
    <w:p w14:paraId="020E64E7" w14:textId="77777777" w:rsidR="00602490" w:rsidRPr="00E477E4" w:rsidRDefault="00602490" w:rsidP="00CE6279">
      <w:pPr>
        <w:pStyle w:val="Tabele"/>
        <w:spacing w:line="300" w:lineRule="atLeast"/>
        <w:rPr>
          <w:rFonts w:eastAsia="Calibri"/>
          <w:b w:val="0"/>
          <w:lang w:eastAsia="en-US"/>
        </w:rPr>
      </w:pPr>
    </w:p>
    <w:p w14:paraId="5070ED7D" w14:textId="6972EC74" w:rsidR="00040D25" w:rsidRPr="00E477E4" w:rsidRDefault="00274C21" w:rsidP="00CE6279">
      <w:pPr>
        <w:pStyle w:val="Tabele"/>
        <w:spacing w:line="300" w:lineRule="atLeast"/>
      </w:pPr>
      <w:bookmarkStart w:id="385" w:name="_Toc151034727"/>
      <w:r w:rsidRPr="00E477E4">
        <w:t>Preglednic</w:t>
      </w:r>
      <w:r w:rsidR="001C3519" w:rsidRPr="00E477E4">
        <w:t>a 29</w:t>
      </w:r>
      <w:r w:rsidR="00040D25" w:rsidRPr="00E477E4">
        <w:t>: Število pregledanih prevoznih enot</w:t>
      </w:r>
      <w:bookmarkEnd w:id="385"/>
    </w:p>
    <w:p w14:paraId="1753AC74" w14:textId="77777777" w:rsidR="00040D25" w:rsidRPr="00E477E4" w:rsidRDefault="00040D25" w:rsidP="00CE6279">
      <w:pPr>
        <w:pStyle w:val="Telobesedila"/>
        <w:spacing w:after="0" w:line="300" w:lineRule="atLeast"/>
        <w:ind w:left="0"/>
        <w:jc w:val="both"/>
        <w:rPr>
          <w:rFonts w:asciiTheme="minorHAnsi" w:hAnsiTheme="minorHAnsi" w:cstheme="minorHAnsi"/>
          <w:sz w:val="22"/>
          <w:szCs w:val="22"/>
        </w:rPr>
      </w:pPr>
    </w:p>
    <w:tbl>
      <w:tblPr>
        <w:tblStyle w:val="TableNormal1"/>
        <w:tblW w:w="0" w:type="auto"/>
        <w:tblInd w:w="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36"/>
        <w:gridCol w:w="1890"/>
        <w:gridCol w:w="1874"/>
        <w:gridCol w:w="1566"/>
        <w:gridCol w:w="1955"/>
      </w:tblGrid>
      <w:tr w:rsidR="00040D25" w:rsidRPr="00E477E4" w14:paraId="53F330C2" w14:textId="77777777" w:rsidTr="000B5338">
        <w:trPr>
          <w:trHeight w:val="557"/>
        </w:trPr>
        <w:tc>
          <w:tcPr>
            <w:tcW w:w="1636" w:type="dxa"/>
            <w:shd w:val="clear" w:color="auto" w:fill="EBF1DE"/>
          </w:tcPr>
          <w:p w14:paraId="000BA208" w14:textId="77777777" w:rsidR="00040D25" w:rsidRPr="00E477E4" w:rsidRDefault="00040D25" w:rsidP="00CE6279">
            <w:pPr>
              <w:pStyle w:val="TableParagraph"/>
              <w:spacing w:line="300" w:lineRule="atLeast"/>
              <w:jc w:val="both"/>
              <w:rPr>
                <w:rFonts w:cstheme="minorHAnsi"/>
                <w:lang w:val="sl-SI"/>
              </w:rPr>
            </w:pPr>
          </w:p>
        </w:tc>
        <w:tc>
          <w:tcPr>
            <w:tcW w:w="1890" w:type="dxa"/>
            <w:shd w:val="clear" w:color="auto" w:fill="EBF1DE"/>
          </w:tcPr>
          <w:p w14:paraId="5953AFBF" w14:textId="77777777" w:rsidR="00040D25" w:rsidRPr="00E477E4" w:rsidRDefault="00040D25" w:rsidP="00CE6279">
            <w:pPr>
              <w:pStyle w:val="TableParagraph"/>
              <w:spacing w:line="300" w:lineRule="atLeast"/>
              <w:ind w:firstLine="83"/>
              <w:jc w:val="both"/>
              <w:rPr>
                <w:rFonts w:cstheme="minorHAnsi"/>
                <w:b/>
                <w:lang w:val="sl-SI"/>
              </w:rPr>
            </w:pPr>
            <w:r w:rsidRPr="00E477E4">
              <w:rPr>
                <w:rFonts w:cstheme="minorHAnsi"/>
                <w:b/>
                <w:spacing w:val="-2"/>
                <w:lang w:val="sl-SI"/>
              </w:rPr>
              <w:t>DRŽAVA NADZORA</w:t>
            </w:r>
          </w:p>
        </w:tc>
        <w:tc>
          <w:tcPr>
            <w:tcW w:w="1874" w:type="dxa"/>
            <w:shd w:val="clear" w:color="auto" w:fill="EBF1DE"/>
          </w:tcPr>
          <w:p w14:paraId="7A8A1DFB"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lang w:val="sl-SI"/>
              </w:rPr>
              <w:t xml:space="preserve">EU in </w:t>
            </w:r>
            <w:r w:rsidRPr="00E477E4">
              <w:rPr>
                <w:rFonts w:cstheme="minorHAnsi"/>
                <w:b/>
                <w:spacing w:val="-5"/>
                <w:lang w:val="sl-SI"/>
              </w:rPr>
              <w:t>EGP</w:t>
            </w:r>
          </w:p>
        </w:tc>
        <w:tc>
          <w:tcPr>
            <w:tcW w:w="1566" w:type="dxa"/>
            <w:shd w:val="clear" w:color="auto" w:fill="EBF1DE"/>
          </w:tcPr>
          <w:p w14:paraId="1FAD2DBB" w14:textId="77777777" w:rsidR="00040D25" w:rsidRPr="00E477E4" w:rsidRDefault="00040D25" w:rsidP="00CE6279">
            <w:pPr>
              <w:pStyle w:val="TableParagraph"/>
              <w:spacing w:line="300" w:lineRule="atLeast"/>
              <w:ind w:firstLine="27"/>
              <w:jc w:val="both"/>
              <w:rPr>
                <w:rFonts w:cstheme="minorHAnsi"/>
                <w:b/>
                <w:lang w:val="sl-SI"/>
              </w:rPr>
            </w:pPr>
            <w:r w:rsidRPr="00E477E4">
              <w:rPr>
                <w:rFonts w:cstheme="minorHAnsi"/>
                <w:b/>
                <w:spacing w:val="-2"/>
                <w:lang w:val="sl-SI"/>
              </w:rPr>
              <w:t>TRETJE DRŽAVE</w:t>
            </w:r>
          </w:p>
        </w:tc>
        <w:tc>
          <w:tcPr>
            <w:tcW w:w="1955" w:type="dxa"/>
            <w:shd w:val="clear" w:color="auto" w:fill="EBF1DE"/>
          </w:tcPr>
          <w:p w14:paraId="51C02909"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spacing w:val="-2"/>
                <w:lang w:val="sl-SI"/>
              </w:rPr>
              <w:t>SKUPAJ</w:t>
            </w:r>
          </w:p>
        </w:tc>
      </w:tr>
      <w:tr w:rsidR="00040D25" w:rsidRPr="00E477E4" w14:paraId="54A47FB0" w14:textId="77777777" w:rsidTr="000B5338">
        <w:trPr>
          <w:trHeight w:val="572"/>
        </w:trPr>
        <w:tc>
          <w:tcPr>
            <w:tcW w:w="1636" w:type="dxa"/>
            <w:tcBorders>
              <w:left w:val="single" w:sz="8" w:space="0" w:color="000000"/>
              <w:bottom w:val="single" w:sz="8" w:space="0" w:color="000000"/>
            </w:tcBorders>
            <w:shd w:val="clear" w:color="auto" w:fill="EBF1DE"/>
          </w:tcPr>
          <w:p w14:paraId="33A2714C" w14:textId="77777777" w:rsidR="00040D25" w:rsidRPr="00E477E4" w:rsidRDefault="00040D25" w:rsidP="00CE6279">
            <w:pPr>
              <w:pStyle w:val="TableParagraph"/>
              <w:tabs>
                <w:tab w:val="left" w:pos="520"/>
              </w:tabs>
              <w:spacing w:line="300" w:lineRule="atLeast"/>
              <w:jc w:val="both"/>
              <w:rPr>
                <w:rFonts w:cstheme="minorHAnsi"/>
                <w:lang w:val="sl-SI"/>
              </w:rPr>
            </w:pPr>
            <w:r w:rsidRPr="00E477E4">
              <w:rPr>
                <w:rFonts w:cstheme="minorHAnsi"/>
                <w:spacing w:val="-4"/>
                <w:lang w:val="sl-SI"/>
              </w:rPr>
              <w:t>Št.</w:t>
            </w:r>
            <w:r w:rsidRPr="00E477E4">
              <w:rPr>
                <w:rFonts w:cstheme="minorHAnsi"/>
                <w:lang w:val="sl-SI"/>
              </w:rPr>
              <w:tab/>
            </w:r>
            <w:r w:rsidRPr="00E477E4">
              <w:rPr>
                <w:rFonts w:cstheme="minorHAnsi"/>
                <w:spacing w:val="-2"/>
                <w:lang w:val="sl-SI"/>
              </w:rPr>
              <w:t xml:space="preserve">pregledanih </w:t>
            </w:r>
            <w:r w:rsidRPr="00E477E4">
              <w:rPr>
                <w:rFonts w:cstheme="minorHAnsi"/>
                <w:lang w:val="sl-SI"/>
              </w:rPr>
              <w:t>prevoznih enot</w:t>
            </w:r>
          </w:p>
        </w:tc>
        <w:tc>
          <w:tcPr>
            <w:tcW w:w="1890" w:type="dxa"/>
            <w:tcBorders>
              <w:bottom w:val="single" w:sz="8" w:space="0" w:color="000000"/>
            </w:tcBorders>
          </w:tcPr>
          <w:p w14:paraId="79E13CE2"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371</w:t>
            </w:r>
          </w:p>
        </w:tc>
        <w:tc>
          <w:tcPr>
            <w:tcW w:w="1874" w:type="dxa"/>
            <w:tcBorders>
              <w:bottom w:val="single" w:sz="8" w:space="0" w:color="000000"/>
            </w:tcBorders>
          </w:tcPr>
          <w:p w14:paraId="50E9A6DB"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552</w:t>
            </w:r>
          </w:p>
        </w:tc>
        <w:tc>
          <w:tcPr>
            <w:tcW w:w="1566" w:type="dxa"/>
            <w:tcBorders>
              <w:bottom w:val="single" w:sz="8" w:space="0" w:color="000000"/>
            </w:tcBorders>
          </w:tcPr>
          <w:p w14:paraId="2EB30A08"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220</w:t>
            </w:r>
          </w:p>
        </w:tc>
        <w:tc>
          <w:tcPr>
            <w:tcW w:w="1955" w:type="dxa"/>
            <w:tcBorders>
              <w:bottom w:val="single" w:sz="8" w:space="0" w:color="000000"/>
              <w:right w:val="single" w:sz="8" w:space="0" w:color="000000"/>
            </w:tcBorders>
          </w:tcPr>
          <w:p w14:paraId="2594B305"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spacing w:val="-2"/>
                <w:lang w:val="sl-SI"/>
              </w:rPr>
              <w:t>1.143</w:t>
            </w:r>
          </w:p>
        </w:tc>
      </w:tr>
    </w:tbl>
    <w:p w14:paraId="7204B8E3" w14:textId="77777777" w:rsidR="00040D25" w:rsidRPr="00E477E4" w:rsidRDefault="00040D25" w:rsidP="00CE6279">
      <w:pPr>
        <w:pStyle w:val="Telobesedila"/>
        <w:spacing w:after="0" w:line="300" w:lineRule="atLeast"/>
        <w:ind w:left="0"/>
        <w:jc w:val="both"/>
        <w:rPr>
          <w:rFonts w:asciiTheme="minorHAnsi" w:hAnsiTheme="minorHAnsi" w:cstheme="minorHAnsi"/>
          <w:sz w:val="22"/>
          <w:szCs w:val="22"/>
        </w:rPr>
      </w:pPr>
    </w:p>
    <w:p w14:paraId="3A35C5AA" w14:textId="02D442CA" w:rsidR="00040D25" w:rsidRPr="00E477E4" w:rsidRDefault="00040D25" w:rsidP="00CE6279">
      <w:pPr>
        <w:spacing w:after="0" w:line="300" w:lineRule="atLeast"/>
        <w:rPr>
          <w:rFonts w:cstheme="minorHAnsi"/>
        </w:rPr>
      </w:pPr>
      <w:r w:rsidRPr="00E477E4">
        <w:rPr>
          <w:rFonts w:cstheme="minorHAnsi"/>
        </w:rPr>
        <w:t xml:space="preserve">Nadzor </w:t>
      </w:r>
      <w:r w:rsidR="00B0625D" w:rsidRPr="00E477E4">
        <w:rPr>
          <w:rFonts w:cstheme="minorHAnsi"/>
        </w:rPr>
        <w:t xml:space="preserve">nad </w:t>
      </w:r>
      <w:r w:rsidRPr="00E477E4">
        <w:rPr>
          <w:rFonts w:cstheme="minorHAnsi"/>
        </w:rPr>
        <w:t>prevoz</w:t>
      </w:r>
      <w:r w:rsidR="00B0625D" w:rsidRPr="00E477E4">
        <w:rPr>
          <w:rFonts w:cstheme="minorHAnsi"/>
        </w:rPr>
        <w:t>om</w:t>
      </w:r>
      <w:r w:rsidRPr="00E477E4">
        <w:rPr>
          <w:rFonts w:cstheme="minorHAnsi"/>
        </w:rPr>
        <w:t xml:space="preserve"> nevarnega blaga se </w:t>
      </w:r>
      <w:r w:rsidR="00B0625D" w:rsidRPr="00E477E4">
        <w:rPr>
          <w:rFonts w:cstheme="minorHAnsi"/>
        </w:rPr>
        <w:t xml:space="preserve">izvaja </w:t>
      </w:r>
      <w:r w:rsidRPr="00E477E4">
        <w:rPr>
          <w:rFonts w:cstheme="minorHAnsi"/>
        </w:rPr>
        <w:t xml:space="preserve">s kontrolo listin v vozilu, kontrolo samega prevoza blaga in kontrolo opreme v vozilih. </w:t>
      </w:r>
      <w:r w:rsidR="00274C21" w:rsidRPr="00E477E4">
        <w:rPr>
          <w:rFonts w:cstheme="minorHAnsi"/>
        </w:rPr>
        <w:t>Preglednic</w:t>
      </w:r>
      <w:r w:rsidRPr="00E477E4">
        <w:rPr>
          <w:rFonts w:cstheme="minorHAnsi"/>
        </w:rPr>
        <w:t xml:space="preserve">a prikazuje vrste in število kršitev na posameznem področju nadzora </w:t>
      </w:r>
      <w:r w:rsidR="00B0625D" w:rsidRPr="00E477E4">
        <w:rPr>
          <w:rFonts w:cstheme="minorHAnsi"/>
        </w:rPr>
        <w:t xml:space="preserve">nad </w:t>
      </w:r>
      <w:r w:rsidRPr="00E477E4">
        <w:rPr>
          <w:rFonts w:cstheme="minorHAnsi"/>
        </w:rPr>
        <w:t>prevoz</w:t>
      </w:r>
      <w:r w:rsidR="00B0625D" w:rsidRPr="00E477E4">
        <w:rPr>
          <w:rFonts w:cstheme="minorHAnsi"/>
        </w:rPr>
        <w:t>om</w:t>
      </w:r>
      <w:r w:rsidRPr="00E477E4">
        <w:rPr>
          <w:rFonts w:cstheme="minorHAnsi"/>
          <w:spacing w:val="-2"/>
        </w:rPr>
        <w:t xml:space="preserve"> </w:t>
      </w:r>
      <w:r w:rsidRPr="00E477E4">
        <w:rPr>
          <w:rFonts w:cstheme="minorHAnsi"/>
        </w:rPr>
        <w:t>nevarnega</w:t>
      </w:r>
      <w:r w:rsidRPr="00E477E4">
        <w:rPr>
          <w:rFonts w:cstheme="minorHAnsi"/>
          <w:spacing w:val="-3"/>
        </w:rPr>
        <w:t xml:space="preserve"> </w:t>
      </w:r>
      <w:r w:rsidRPr="00E477E4">
        <w:rPr>
          <w:rFonts w:cstheme="minorHAnsi"/>
        </w:rPr>
        <w:t>blaga.</w:t>
      </w:r>
      <w:r w:rsidRPr="00E477E4">
        <w:rPr>
          <w:rFonts w:cstheme="minorHAnsi"/>
          <w:spacing w:val="-3"/>
        </w:rPr>
        <w:t xml:space="preserve"> </w:t>
      </w:r>
      <w:r w:rsidRPr="00E477E4">
        <w:rPr>
          <w:rFonts w:cstheme="minorHAnsi"/>
        </w:rPr>
        <w:t>Iz</w:t>
      </w:r>
      <w:r w:rsidRPr="00E477E4">
        <w:rPr>
          <w:rFonts w:cstheme="minorHAnsi"/>
          <w:spacing w:val="-2"/>
        </w:rPr>
        <w:t xml:space="preserve"> </w:t>
      </w:r>
      <w:r w:rsidRPr="00E477E4">
        <w:rPr>
          <w:rFonts w:cstheme="minorHAnsi"/>
        </w:rPr>
        <w:t>spremljajočega</w:t>
      </w:r>
      <w:r w:rsidRPr="00E477E4">
        <w:rPr>
          <w:rFonts w:cstheme="minorHAnsi"/>
          <w:spacing w:val="-2"/>
        </w:rPr>
        <w:t xml:space="preserve"> </w:t>
      </w:r>
      <w:r w:rsidRPr="00E477E4">
        <w:rPr>
          <w:rFonts w:cstheme="minorHAnsi"/>
        </w:rPr>
        <w:t>grafa</w:t>
      </w:r>
      <w:r w:rsidRPr="00E477E4">
        <w:rPr>
          <w:rFonts w:cstheme="minorHAnsi"/>
          <w:spacing w:val="-3"/>
        </w:rPr>
        <w:t xml:space="preserve"> </w:t>
      </w:r>
      <w:r w:rsidRPr="00E477E4">
        <w:rPr>
          <w:rFonts w:cstheme="minorHAnsi"/>
        </w:rPr>
        <w:t>je</w:t>
      </w:r>
      <w:r w:rsidRPr="00E477E4">
        <w:rPr>
          <w:rFonts w:cstheme="minorHAnsi"/>
          <w:spacing w:val="-3"/>
        </w:rPr>
        <w:t xml:space="preserve"> </w:t>
      </w:r>
      <w:r w:rsidRPr="00E477E4">
        <w:rPr>
          <w:rFonts w:cstheme="minorHAnsi"/>
        </w:rPr>
        <w:t>razvidno,</w:t>
      </w:r>
      <w:r w:rsidRPr="00E477E4">
        <w:rPr>
          <w:rFonts w:cstheme="minorHAnsi"/>
          <w:spacing w:val="-3"/>
        </w:rPr>
        <w:t xml:space="preserve"> </w:t>
      </w:r>
      <w:r w:rsidRPr="00E477E4">
        <w:rPr>
          <w:rFonts w:cstheme="minorHAnsi"/>
        </w:rPr>
        <w:t>da</w:t>
      </w:r>
      <w:r w:rsidRPr="00E477E4">
        <w:rPr>
          <w:rFonts w:cstheme="minorHAnsi"/>
          <w:spacing w:val="-3"/>
        </w:rPr>
        <w:t xml:space="preserve"> </w:t>
      </w:r>
      <w:r w:rsidRPr="00E477E4">
        <w:rPr>
          <w:rFonts w:cstheme="minorHAnsi"/>
        </w:rPr>
        <w:t>so</w:t>
      </w:r>
      <w:r w:rsidRPr="00E477E4">
        <w:rPr>
          <w:rFonts w:cstheme="minorHAnsi"/>
          <w:spacing w:val="-3"/>
        </w:rPr>
        <w:t xml:space="preserve"> </w:t>
      </w:r>
      <w:r w:rsidRPr="00E477E4">
        <w:rPr>
          <w:rFonts w:cstheme="minorHAnsi"/>
        </w:rPr>
        <w:t>kršitve</w:t>
      </w:r>
      <w:r w:rsidRPr="00E477E4">
        <w:rPr>
          <w:rFonts w:cstheme="minorHAnsi"/>
          <w:spacing w:val="-2"/>
        </w:rPr>
        <w:t xml:space="preserve"> </w:t>
      </w:r>
      <w:r w:rsidR="00B0625D" w:rsidRPr="00E477E4">
        <w:rPr>
          <w:rFonts w:cstheme="minorHAnsi"/>
        </w:rPr>
        <w:t>najpogosteje</w:t>
      </w:r>
      <w:r w:rsidR="00B0625D" w:rsidRPr="00E477E4">
        <w:rPr>
          <w:rFonts w:cstheme="minorHAnsi"/>
          <w:spacing w:val="-3"/>
        </w:rPr>
        <w:t xml:space="preserve"> </w:t>
      </w:r>
      <w:r w:rsidRPr="00E477E4">
        <w:rPr>
          <w:rFonts w:cstheme="minorHAnsi"/>
        </w:rPr>
        <w:t xml:space="preserve">ugotovljene pri prevoznih listinah, označitvah vozil, pisnih navodilih za ukrepanje ob nesrečah, gasilnikih, nakladanju, varovanju tovora in ravnanju s tovorom </w:t>
      </w:r>
      <w:r w:rsidR="00126B0F" w:rsidRPr="00E477E4">
        <w:rPr>
          <w:rFonts w:cstheme="minorHAnsi"/>
        </w:rPr>
        <w:t>ter</w:t>
      </w:r>
      <w:r w:rsidRPr="00E477E4">
        <w:rPr>
          <w:rFonts w:cstheme="minorHAnsi"/>
        </w:rPr>
        <w:t xml:space="preserve"> </w:t>
      </w:r>
      <w:r w:rsidR="00B0625D" w:rsidRPr="00E477E4">
        <w:rPr>
          <w:rFonts w:cstheme="minorHAnsi"/>
        </w:rPr>
        <w:t xml:space="preserve">pri </w:t>
      </w:r>
      <w:r w:rsidRPr="00E477E4">
        <w:rPr>
          <w:rFonts w:cstheme="minorHAnsi"/>
        </w:rPr>
        <w:t>dodatni opremi.</w:t>
      </w:r>
    </w:p>
    <w:p w14:paraId="3BECE57F" w14:textId="4C5388F5" w:rsidR="00040D25" w:rsidRDefault="00040D25" w:rsidP="00CE6279">
      <w:pPr>
        <w:pStyle w:val="Telobesedila"/>
        <w:spacing w:after="0" w:line="300" w:lineRule="atLeast"/>
        <w:ind w:left="0"/>
        <w:jc w:val="both"/>
        <w:rPr>
          <w:rFonts w:asciiTheme="minorHAnsi" w:hAnsiTheme="minorHAnsi" w:cstheme="minorHAnsi"/>
          <w:sz w:val="22"/>
          <w:szCs w:val="22"/>
        </w:rPr>
      </w:pPr>
    </w:p>
    <w:p w14:paraId="3BB9F4B9" w14:textId="77777777" w:rsidR="00602490" w:rsidRPr="00E477E4" w:rsidRDefault="00602490" w:rsidP="00CE6279">
      <w:pPr>
        <w:pStyle w:val="Telobesedila"/>
        <w:spacing w:after="0" w:line="300" w:lineRule="atLeast"/>
        <w:ind w:left="0"/>
        <w:jc w:val="both"/>
        <w:rPr>
          <w:rFonts w:asciiTheme="minorHAnsi" w:hAnsiTheme="minorHAnsi" w:cstheme="minorHAnsi"/>
          <w:sz w:val="22"/>
          <w:szCs w:val="22"/>
        </w:rPr>
      </w:pPr>
    </w:p>
    <w:p w14:paraId="0A2D11B5" w14:textId="4C02447E" w:rsidR="00040D25" w:rsidRPr="00E477E4" w:rsidRDefault="00274C21" w:rsidP="00CE6279">
      <w:pPr>
        <w:pStyle w:val="Tabele"/>
        <w:spacing w:line="300" w:lineRule="atLeast"/>
      </w:pPr>
      <w:bookmarkStart w:id="386" w:name="_Toc151034728"/>
      <w:r w:rsidRPr="00E477E4">
        <w:t>Preglednic</w:t>
      </w:r>
      <w:r w:rsidR="001C3519" w:rsidRPr="00E477E4">
        <w:t>a 30</w:t>
      </w:r>
      <w:r w:rsidR="00040D25" w:rsidRPr="00E477E4">
        <w:t xml:space="preserve">: </w:t>
      </w:r>
      <w:r w:rsidR="00B0625D" w:rsidRPr="00E477E4">
        <w:t>V</w:t>
      </w:r>
      <w:r w:rsidR="00040D25" w:rsidRPr="00E477E4">
        <w:t xml:space="preserve">rste kršitev na posameznem področju </w:t>
      </w:r>
      <w:r w:rsidR="001C3519" w:rsidRPr="00E477E4">
        <w:t xml:space="preserve">nadzora </w:t>
      </w:r>
      <w:r w:rsidR="00B0625D" w:rsidRPr="00E477E4">
        <w:t xml:space="preserve">nad </w:t>
      </w:r>
      <w:r w:rsidR="001C3519" w:rsidRPr="00E477E4">
        <w:t>prevoz</w:t>
      </w:r>
      <w:r w:rsidR="00B0625D" w:rsidRPr="00E477E4">
        <w:t>om</w:t>
      </w:r>
      <w:r w:rsidR="001C3519" w:rsidRPr="00E477E4">
        <w:t xml:space="preserve"> nevarnega blaga</w:t>
      </w:r>
      <w:bookmarkEnd w:id="386"/>
    </w:p>
    <w:p w14:paraId="1C946351" w14:textId="77777777" w:rsidR="001D3B98" w:rsidRPr="00E477E4" w:rsidRDefault="001D3B98" w:rsidP="00CE6279">
      <w:pPr>
        <w:pStyle w:val="Telobesedila"/>
        <w:spacing w:after="0" w:line="300" w:lineRule="atLeast"/>
        <w:ind w:left="0"/>
        <w:jc w:val="both"/>
        <w:rPr>
          <w:rFonts w:asciiTheme="minorHAnsi" w:hAnsiTheme="minorHAnsi" w:cstheme="minorHAnsi"/>
          <w:sz w:val="22"/>
          <w:szCs w:val="22"/>
        </w:rPr>
      </w:pPr>
    </w:p>
    <w:tbl>
      <w:tblPr>
        <w:tblStyle w:val="TableNormal1"/>
        <w:tblW w:w="0" w:type="auto"/>
        <w:tblInd w:w="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91"/>
        <w:gridCol w:w="2693"/>
      </w:tblGrid>
      <w:tr w:rsidR="00040D25" w:rsidRPr="00E477E4" w14:paraId="63DE9709" w14:textId="77777777" w:rsidTr="000B5338">
        <w:trPr>
          <w:trHeight w:val="300"/>
        </w:trPr>
        <w:tc>
          <w:tcPr>
            <w:tcW w:w="6091" w:type="dxa"/>
            <w:tcBorders>
              <w:right w:val="dashed" w:sz="4" w:space="0" w:color="000000"/>
            </w:tcBorders>
            <w:shd w:val="clear" w:color="auto" w:fill="D8E4BC"/>
          </w:tcPr>
          <w:p w14:paraId="7E0CF4B0"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lang w:val="sl-SI"/>
              </w:rPr>
              <w:t xml:space="preserve">VRSTE </w:t>
            </w:r>
            <w:r w:rsidRPr="00E477E4">
              <w:rPr>
                <w:rFonts w:cstheme="minorHAnsi"/>
                <w:b/>
                <w:spacing w:val="-2"/>
                <w:lang w:val="sl-SI"/>
              </w:rPr>
              <w:t>KRŠITEV</w:t>
            </w:r>
          </w:p>
        </w:tc>
        <w:tc>
          <w:tcPr>
            <w:tcW w:w="2693" w:type="dxa"/>
            <w:tcBorders>
              <w:left w:val="dashed" w:sz="4" w:space="0" w:color="000000"/>
            </w:tcBorders>
            <w:shd w:val="clear" w:color="auto" w:fill="D8E4BC"/>
          </w:tcPr>
          <w:p w14:paraId="5213FD05"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lang w:val="sl-SI"/>
              </w:rPr>
              <w:t>ŠTEVILO</w:t>
            </w:r>
            <w:r w:rsidRPr="00E477E4">
              <w:rPr>
                <w:rFonts w:cstheme="minorHAnsi"/>
                <w:b/>
                <w:spacing w:val="-1"/>
                <w:lang w:val="sl-SI"/>
              </w:rPr>
              <w:t xml:space="preserve"> </w:t>
            </w:r>
            <w:r w:rsidRPr="00E477E4">
              <w:rPr>
                <w:rFonts w:cstheme="minorHAnsi"/>
                <w:b/>
                <w:spacing w:val="-2"/>
                <w:lang w:val="sl-SI"/>
              </w:rPr>
              <w:t>KRŠITEV</w:t>
            </w:r>
          </w:p>
        </w:tc>
      </w:tr>
      <w:tr w:rsidR="00040D25" w:rsidRPr="00E477E4" w14:paraId="3126401C" w14:textId="77777777" w:rsidTr="000B5338">
        <w:trPr>
          <w:trHeight w:val="300"/>
        </w:trPr>
        <w:tc>
          <w:tcPr>
            <w:tcW w:w="6091" w:type="dxa"/>
            <w:tcBorders>
              <w:left w:val="single" w:sz="8" w:space="0" w:color="000000"/>
              <w:right w:val="dashed" w:sz="4" w:space="0" w:color="000000"/>
            </w:tcBorders>
          </w:tcPr>
          <w:p w14:paraId="6D551586"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Pisna</w:t>
            </w:r>
            <w:r w:rsidRPr="00E477E4">
              <w:rPr>
                <w:rFonts w:cstheme="minorHAnsi"/>
                <w:spacing w:val="-2"/>
                <w:lang w:val="sl-SI"/>
              </w:rPr>
              <w:t xml:space="preserve"> </w:t>
            </w:r>
            <w:r w:rsidRPr="00E477E4">
              <w:rPr>
                <w:rFonts w:cstheme="minorHAnsi"/>
                <w:lang w:val="sl-SI"/>
              </w:rPr>
              <w:t>navodila</w:t>
            </w:r>
            <w:r w:rsidRPr="00E477E4">
              <w:rPr>
                <w:rFonts w:cstheme="minorHAnsi"/>
                <w:spacing w:val="-2"/>
                <w:lang w:val="sl-SI"/>
              </w:rPr>
              <w:t xml:space="preserve"> </w:t>
            </w:r>
            <w:r w:rsidRPr="00E477E4">
              <w:rPr>
                <w:rFonts w:cstheme="minorHAnsi"/>
                <w:lang w:val="sl-SI"/>
              </w:rPr>
              <w:t>za</w:t>
            </w:r>
            <w:r w:rsidRPr="00E477E4">
              <w:rPr>
                <w:rFonts w:cstheme="minorHAnsi"/>
                <w:spacing w:val="-2"/>
                <w:lang w:val="sl-SI"/>
              </w:rPr>
              <w:t xml:space="preserve"> </w:t>
            </w:r>
            <w:r w:rsidRPr="00E477E4">
              <w:rPr>
                <w:rFonts w:cstheme="minorHAnsi"/>
                <w:lang w:val="sl-SI"/>
              </w:rPr>
              <w:t>ukrepanje</w:t>
            </w:r>
            <w:r w:rsidRPr="00E477E4">
              <w:rPr>
                <w:rFonts w:cstheme="minorHAnsi"/>
                <w:spacing w:val="-3"/>
                <w:lang w:val="sl-SI"/>
              </w:rPr>
              <w:t xml:space="preserve"> </w:t>
            </w:r>
            <w:r w:rsidRPr="00E477E4">
              <w:rPr>
                <w:rFonts w:cstheme="minorHAnsi"/>
                <w:lang w:val="sl-SI"/>
              </w:rPr>
              <w:t>ob</w:t>
            </w:r>
            <w:r w:rsidRPr="00E477E4">
              <w:rPr>
                <w:rFonts w:cstheme="minorHAnsi"/>
                <w:spacing w:val="-2"/>
                <w:lang w:val="sl-SI"/>
              </w:rPr>
              <w:t xml:space="preserve"> nesreči</w:t>
            </w:r>
          </w:p>
        </w:tc>
        <w:tc>
          <w:tcPr>
            <w:tcW w:w="2693" w:type="dxa"/>
            <w:tcBorders>
              <w:left w:val="dashed" w:sz="4" w:space="0" w:color="000000"/>
              <w:right w:val="single" w:sz="8" w:space="0" w:color="000000"/>
            </w:tcBorders>
          </w:tcPr>
          <w:p w14:paraId="7427AD0A"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66</w:t>
            </w:r>
          </w:p>
        </w:tc>
      </w:tr>
      <w:tr w:rsidR="00040D25" w:rsidRPr="00E477E4" w14:paraId="2F9D2EC2" w14:textId="77777777" w:rsidTr="000B5338">
        <w:trPr>
          <w:trHeight w:val="300"/>
        </w:trPr>
        <w:tc>
          <w:tcPr>
            <w:tcW w:w="6091" w:type="dxa"/>
            <w:tcBorders>
              <w:left w:val="single" w:sz="8" w:space="0" w:color="000000"/>
              <w:right w:val="dashed" w:sz="4" w:space="0" w:color="000000"/>
            </w:tcBorders>
          </w:tcPr>
          <w:p w14:paraId="2376462B"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Nakladanje,</w:t>
            </w:r>
            <w:r w:rsidRPr="00E477E4">
              <w:rPr>
                <w:rFonts w:cstheme="minorHAnsi"/>
                <w:spacing w:val="-5"/>
                <w:lang w:val="sl-SI"/>
              </w:rPr>
              <w:t xml:space="preserve"> </w:t>
            </w:r>
            <w:r w:rsidRPr="00E477E4">
              <w:rPr>
                <w:rFonts w:cstheme="minorHAnsi"/>
                <w:lang w:val="sl-SI"/>
              </w:rPr>
              <w:t>varovanje</w:t>
            </w:r>
            <w:r w:rsidRPr="00E477E4">
              <w:rPr>
                <w:rFonts w:cstheme="minorHAnsi"/>
                <w:spacing w:val="-3"/>
                <w:lang w:val="sl-SI"/>
              </w:rPr>
              <w:t xml:space="preserve"> </w:t>
            </w:r>
            <w:r w:rsidRPr="00E477E4">
              <w:rPr>
                <w:rFonts w:cstheme="minorHAnsi"/>
                <w:lang w:val="sl-SI"/>
              </w:rPr>
              <w:t>tovora</w:t>
            </w:r>
            <w:r w:rsidRPr="00E477E4">
              <w:rPr>
                <w:rFonts w:cstheme="minorHAnsi"/>
                <w:spacing w:val="-3"/>
                <w:lang w:val="sl-SI"/>
              </w:rPr>
              <w:t xml:space="preserve"> </w:t>
            </w:r>
            <w:r w:rsidRPr="00E477E4">
              <w:rPr>
                <w:rFonts w:cstheme="minorHAnsi"/>
                <w:lang w:val="sl-SI"/>
              </w:rPr>
              <w:t>in</w:t>
            </w:r>
            <w:r w:rsidRPr="00E477E4">
              <w:rPr>
                <w:rFonts w:cstheme="minorHAnsi"/>
                <w:spacing w:val="-3"/>
                <w:lang w:val="sl-SI"/>
              </w:rPr>
              <w:t xml:space="preserve"> </w:t>
            </w:r>
            <w:r w:rsidRPr="00E477E4">
              <w:rPr>
                <w:rFonts w:cstheme="minorHAnsi"/>
                <w:lang w:val="sl-SI"/>
              </w:rPr>
              <w:t>ravnanje</w:t>
            </w:r>
            <w:r w:rsidRPr="00E477E4">
              <w:rPr>
                <w:rFonts w:cstheme="minorHAnsi"/>
                <w:spacing w:val="-2"/>
                <w:lang w:val="sl-SI"/>
              </w:rPr>
              <w:t xml:space="preserve"> </w:t>
            </w:r>
            <w:r w:rsidRPr="00E477E4">
              <w:rPr>
                <w:rFonts w:cstheme="minorHAnsi"/>
                <w:lang w:val="sl-SI"/>
              </w:rPr>
              <w:t>s</w:t>
            </w:r>
            <w:r w:rsidRPr="00E477E4">
              <w:rPr>
                <w:rFonts w:cstheme="minorHAnsi"/>
                <w:spacing w:val="-3"/>
                <w:lang w:val="sl-SI"/>
              </w:rPr>
              <w:t xml:space="preserve"> </w:t>
            </w:r>
            <w:r w:rsidRPr="00E477E4">
              <w:rPr>
                <w:rFonts w:cstheme="minorHAnsi"/>
                <w:spacing w:val="-2"/>
                <w:lang w:val="sl-SI"/>
              </w:rPr>
              <w:t>tovorom</w:t>
            </w:r>
          </w:p>
        </w:tc>
        <w:tc>
          <w:tcPr>
            <w:tcW w:w="2693" w:type="dxa"/>
            <w:tcBorders>
              <w:left w:val="dashed" w:sz="4" w:space="0" w:color="000000"/>
              <w:right w:val="single" w:sz="8" w:space="0" w:color="000000"/>
            </w:tcBorders>
          </w:tcPr>
          <w:p w14:paraId="0B6EAADA"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58</w:t>
            </w:r>
          </w:p>
        </w:tc>
      </w:tr>
      <w:tr w:rsidR="00040D25" w:rsidRPr="00E477E4" w14:paraId="6F942514" w14:textId="77777777" w:rsidTr="000B5338">
        <w:trPr>
          <w:trHeight w:val="300"/>
        </w:trPr>
        <w:tc>
          <w:tcPr>
            <w:tcW w:w="6091" w:type="dxa"/>
            <w:tcBorders>
              <w:left w:val="single" w:sz="8" w:space="0" w:color="000000"/>
              <w:right w:val="dashed" w:sz="4" w:space="0" w:color="000000"/>
            </w:tcBorders>
          </w:tcPr>
          <w:p w14:paraId="3C179FD8" w14:textId="77BA3675" w:rsidR="00040D25" w:rsidRPr="00E477E4" w:rsidRDefault="00040D25" w:rsidP="00CD4DE8">
            <w:pPr>
              <w:pStyle w:val="TableParagraph"/>
              <w:spacing w:line="300" w:lineRule="atLeast"/>
              <w:jc w:val="both"/>
              <w:rPr>
                <w:rFonts w:cstheme="minorHAnsi"/>
                <w:lang w:val="sl-SI"/>
              </w:rPr>
            </w:pPr>
            <w:r w:rsidRPr="00E477E4">
              <w:rPr>
                <w:rFonts w:cstheme="minorHAnsi"/>
                <w:lang w:val="sl-SI"/>
              </w:rPr>
              <w:t>Oprema,</w:t>
            </w:r>
            <w:r w:rsidRPr="00E477E4">
              <w:rPr>
                <w:rFonts w:cstheme="minorHAnsi"/>
                <w:spacing w:val="-4"/>
                <w:lang w:val="sl-SI"/>
              </w:rPr>
              <w:t xml:space="preserve"> </w:t>
            </w:r>
            <w:r w:rsidRPr="00E477E4">
              <w:rPr>
                <w:rFonts w:cstheme="minorHAnsi"/>
                <w:lang w:val="sl-SI"/>
              </w:rPr>
              <w:t>ki</w:t>
            </w:r>
            <w:r w:rsidRPr="00E477E4">
              <w:rPr>
                <w:rFonts w:cstheme="minorHAnsi"/>
                <w:spacing w:val="-3"/>
                <w:lang w:val="sl-SI"/>
              </w:rPr>
              <w:t xml:space="preserve"> </w:t>
            </w:r>
            <w:r w:rsidRPr="00E477E4">
              <w:rPr>
                <w:rFonts w:cstheme="minorHAnsi"/>
                <w:lang w:val="sl-SI"/>
              </w:rPr>
              <w:t>ustreza</w:t>
            </w:r>
            <w:r w:rsidRPr="00E477E4">
              <w:rPr>
                <w:rFonts w:cstheme="minorHAnsi"/>
                <w:spacing w:val="-4"/>
                <w:lang w:val="sl-SI"/>
              </w:rPr>
              <w:t xml:space="preserve"> </w:t>
            </w:r>
            <w:r w:rsidRPr="00E477E4">
              <w:rPr>
                <w:rFonts w:cstheme="minorHAnsi"/>
                <w:lang w:val="sl-SI"/>
              </w:rPr>
              <w:t>razredu</w:t>
            </w:r>
            <w:r w:rsidRPr="00E477E4">
              <w:rPr>
                <w:rFonts w:cstheme="minorHAnsi"/>
                <w:spacing w:val="-3"/>
                <w:lang w:val="sl-SI"/>
              </w:rPr>
              <w:t xml:space="preserve"> </w:t>
            </w:r>
            <w:r w:rsidR="00CD4DE8" w:rsidRPr="00E477E4">
              <w:rPr>
                <w:rFonts w:cstheme="minorHAnsi"/>
                <w:lang w:val="sl-SI"/>
              </w:rPr>
              <w:t>prevažanega</w:t>
            </w:r>
            <w:r w:rsidR="00CD4DE8" w:rsidRPr="00E477E4">
              <w:rPr>
                <w:rFonts w:cstheme="minorHAnsi"/>
                <w:spacing w:val="-2"/>
                <w:lang w:val="sl-SI"/>
              </w:rPr>
              <w:t xml:space="preserve"> </w:t>
            </w:r>
            <w:r w:rsidRPr="00E477E4">
              <w:rPr>
                <w:rFonts w:cstheme="minorHAnsi"/>
                <w:spacing w:val="-2"/>
                <w:lang w:val="sl-SI"/>
              </w:rPr>
              <w:t>blaga</w:t>
            </w:r>
          </w:p>
        </w:tc>
        <w:tc>
          <w:tcPr>
            <w:tcW w:w="2693" w:type="dxa"/>
            <w:tcBorders>
              <w:left w:val="dashed" w:sz="4" w:space="0" w:color="000000"/>
              <w:right w:val="single" w:sz="8" w:space="0" w:color="000000"/>
            </w:tcBorders>
          </w:tcPr>
          <w:p w14:paraId="715BF35D"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51</w:t>
            </w:r>
          </w:p>
        </w:tc>
      </w:tr>
      <w:tr w:rsidR="00040D25" w:rsidRPr="00E477E4" w14:paraId="6952F5F3" w14:textId="77777777" w:rsidTr="000B5338">
        <w:trPr>
          <w:trHeight w:val="300"/>
        </w:trPr>
        <w:tc>
          <w:tcPr>
            <w:tcW w:w="6091" w:type="dxa"/>
            <w:tcBorders>
              <w:left w:val="single" w:sz="8" w:space="0" w:color="000000"/>
              <w:right w:val="dashed" w:sz="4" w:space="0" w:color="000000"/>
            </w:tcBorders>
          </w:tcPr>
          <w:p w14:paraId="215F587E"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Oprema</w:t>
            </w:r>
            <w:r w:rsidRPr="00E477E4">
              <w:rPr>
                <w:rFonts w:cstheme="minorHAnsi"/>
                <w:spacing w:val="-1"/>
                <w:lang w:val="sl-SI"/>
              </w:rPr>
              <w:t xml:space="preserve"> </w:t>
            </w:r>
            <w:r w:rsidRPr="00E477E4">
              <w:rPr>
                <w:rFonts w:cstheme="minorHAnsi"/>
                <w:lang w:val="sl-SI"/>
              </w:rPr>
              <w:t>za</w:t>
            </w:r>
            <w:r w:rsidRPr="00E477E4">
              <w:rPr>
                <w:rFonts w:cstheme="minorHAnsi"/>
                <w:spacing w:val="-1"/>
                <w:lang w:val="sl-SI"/>
              </w:rPr>
              <w:t xml:space="preserve"> </w:t>
            </w:r>
            <w:r w:rsidRPr="00E477E4">
              <w:rPr>
                <w:rFonts w:cstheme="minorHAnsi"/>
                <w:lang w:val="sl-SI"/>
              </w:rPr>
              <w:t>zagotavljanje</w:t>
            </w:r>
            <w:r w:rsidRPr="00E477E4">
              <w:rPr>
                <w:rFonts w:cstheme="minorHAnsi"/>
                <w:spacing w:val="-2"/>
                <w:lang w:val="sl-SI"/>
              </w:rPr>
              <w:t xml:space="preserve"> </w:t>
            </w:r>
            <w:r w:rsidRPr="00E477E4">
              <w:rPr>
                <w:rFonts w:cstheme="minorHAnsi"/>
                <w:lang w:val="sl-SI"/>
              </w:rPr>
              <w:t>splošne</w:t>
            </w:r>
            <w:r w:rsidRPr="00E477E4">
              <w:rPr>
                <w:rFonts w:cstheme="minorHAnsi"/>
                <w:spacing w:val="-1"/>
                <w:lang w:val="sl-SI"/>
              </w:rPr>
              <w:t xml:space="preserve"> </w:t>
            </w:r>
            <w:r w:rsidRPr="00E477E4">
              <w:rPr>
                <w:rFonts w:cstheme="minorHAnsi"/>
                <w:spacing w:val="-2"/>
                <w:lang w:val="sl-SI"/>
              </w:rPr>
              <w:t>varnosti</w:t>
            </w:r>
          </w:p>
        </w:tc>
        <w:tc>
          <w:tcPr>
            <w:tcW w:w="2693" w:type="dxa"/>
            <w:tcBorders>
              <w:left w:val="dashed" w:sz="4" w:space="0" w:color="000000"/>
              <w:right w:val="single" w:sz="8" w:space="0" w:color="000000"/>
            </w:tcBorders>
          </w:tcPr>
          <w:p w14:paraId="61D2A6B9"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50</w:t>
            </w:r>
          </w:p>
        </w:tc>
      </w:tr>
      <w:tr w:rsidR="00040D25" w:rsidRPr="00E477E4" w14:paraId="49AC6968" w14:textId="77777777" w:rsidTr="000B5338">
        <w:trPr>
          <w:trHeight w:val="300"/>
        </w:trPr>
        <w:tc>
          <w:tcPr>
            <w:tcW w:w="6091" w:type="dxa"/>
            <w:tcBorders>
              <w:left w:val="single" w:sz="8" w:space="0" w:color="000000"/>
              <w:right w:val="dashed" w:sz="4" w:space="0" w:color="000000"/>
            </w:tcBorders>
          </w:tcPr>
          <w:p w14:paraId="2EB256F3"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Označitev</w:t>
            </w:r>
            <w:r w:rsidRPr="00E477E4">
              <w:rPr>
                <w:rFonts w:cstheme="minorHAnsi"/>
                <w:spacing w:val="-6"/>
                <w:lang w:val="sl-SI"/>
              </w:rPr>
              <w:t xml:space="preserve"> </w:t>
            </w:r>
            <w:r w:rsidRPr="00E477E4">
              <w:rPr>
                <w:rFonts w:cstheme="minorHAnsi"/>
                <w:lang w:val="sl-SI"/>
              </w:rPr>
              <w:t>vozila/prevozne</w:t>
            </w:r>
            <w:r w:rsidRPr="00E477E4">
              <w:rPr>
                <w:rFonts w:cstheme="minorHAnsi"/>
                <w:spacing w:val="-4"/>
                <w:lang w:val="sl-SI"/>
              </w:rPr>
              <w:t xml:space="preserve"> </w:t>
            </w:r>
            <w:r w:rsidRPr="00E477E4">
              <w:rPr>
                <w:rFonts w:cstheme="minorHAnsi"/>
                <w:lang w:val="sl-SI"/>
              </w:rPr>
              <w:t>enote</w:t>
            </w:r>
            <w:r w:rsidRPr="00E477E4">
              <w:rPr>
                <w:rFonts w:cstheme="minorHAnsi"/>
                <w:spacing w:val="-4"/>
                <w:lang w:val="sl-SI"/>
              </w:rPr>
              <w:t xml:space="preserve"> </w:t>
            </w:r>
            <w:r w:rsidRPr="00E477E4">
              <w:rPr>
                <w:rFonts w:cstheme="minorHAnsi"/>
                <w:lang w:val="sl-SI"/>
              </w:rPr>
              <w:t>ADR</w:t>
            </w:r>
            <w:r w:rsidRPr="00E477E4">
              <w:rPr>
                <w:rFonts w:cstheme="minorHAnsi"/>
                <w:spacing w:val="-3"/>
                <w:lang w:val="sl-SI"/>
              </w:rPr>
              <w:t xml:space="preserve"> </w:t>
            </w:r>
            <w:r w:rsidRPr="00E477E4">
              <w:rPr>
                <w:rFonts w:cstheme="minorHAnsi"/>
                <w:lang w:val="sl-SI"/>
              </w:rPr>
              <w:t>5.3.2-</w:t>
            </w:r>
            <w:r w:rsidRPr="00E477E4">
              <w:rPr>
                <w:rFonts w:cstheme="minorHAnsi"/>
                <w:spacing w:val="-10"/>
                <w:lang w:val="sl-SI"/>
              </w:rPr>
              <w:t>3</w:t>
            </w:r>
          </w:p>
        </w:tc>
        <w:tc>
          <w:tcPr>
            <w:tcW w:w="2693" w:type="dxa"/>
            <w:tcBorders>
              <w:left w:val="dashed" w:sz="4" w:space="0" w:color="000000"/>
              <w:right w:val="single" w:sz="8" w:space="0" w:color="000000"/>
            </w:tcBorders>
          </w:tcPr>
          <w:p w14:paraId="0ABE82CB"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31</w:t>
            </w:r>
          </w:p>
        </w:tc>
      </w:tr>
      <w:tr w:rsidR="00040D25" w:rsidRPr="00E477E4" w14:paraId="6A9E2D95" w14:textId="77777777" w:rsidTr="000B5338">
        <w:trPr>
          <w:trHeight w:val="300"/>
        </w:trPr>
        <w:tc>
          <w:tcPr>
            <w:tcW w:w="6091" w:type="dxa"/>
            <w:tcBorders>
              <w:left w:val="single" w:sz="8" w:space="0" w:color="000000"/>
              <w:right w:val="dashed" w:sz="4" w:space="0" w:color="000000"/>
            </w:tcBorders>
          </w:tcPr>
          <w:p w14:paraId="76549571"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2"/>
                <w:lang w:val="sl-SI"/>
              </w:rPr>
              <w:t>Gasilniki</w:t>
            </w:r>
          </w:p>
        </w:tc>
        <w:tc>
          <w:tcPr>
            <w:tcW w:w="2693" w:type="dxa"/>
            <w:tcBorders>
              <w:left w:val="dashed" w:sz="4" w:space="0" w:color="000000"/>
              <w:right w:val="single" w:sz="8" w:space="0" w:color="000000"/>
            </w:tcBorders>
          </w:tcPr>
          <w:p w14:paraId="25F60803"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26</w:t>
            </w:r>
          </w:p>
        </w:tc>
      </w:tr>
      <w:tr w:rsidR="00040D25" w:rsidRPr="00E477E4" w14:paraId="09918062" w14:textId="77777777" w:rsidTr="000B5338">
        <w:trPr>
          <w:trHeight w:val="300"/>
        </w:trPr>
        <w:tc>
          <w:tcPr>
            <w:tcW w:w="6091" w:type="dxa"/>
            <w:tcBorders>
              <w:left w:val="single" w:sz="8" w:space="0" w:color="000000"/>
              <w:right w:val="dashed" w:sz="4" w:space="0" w:color="000000"/>
            </w:tcBorders>
          </w:tcPr>
          <w:p w14:paraId="5147ACCE"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 xml:space="preserve">Prevozna </w:t>
            </w:r>
            <w:r w:rsidRPr="00E477E4">
              <w:rPr>
                <w:rFonts w:cstheme="minorHAnsi"/>
                <w:spacing w:val="-2"/>
                <w:lang w:val="sl-SI"/>
              </w:rPr>
              <w:t>listina</w:t>
            </w:r>
          </w:p>
        </w:tc>
        <w:tc>
          <w:tcPr>
            <w:tcW w:w="2693" w:type="dxa"/>
            <w:tcBorders>
              <w:left w:val="dashed" w:sz="4" w:space="0" w:color="000000"/>
              <w:right w:val="single" w:sz="8" w:space="0" w:color="000000"/>
            </w:tcBorders>
          </w:tcPr>
          <w:p w14:paraId="45BD4875"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20</w:t>
            </w:r>
          </w:p>
        </w:tc>
      </w:tr>
      <w:tr w:rsidR="00040D25" w:rsidRPr="00E477E4" w14:paraId="29FC045A" w14:textId="77777777" w:rsidTr="000B5338">
        <w:trPr>
          <w:trHeight w:val="300"/>
        </w:trPr>
        <w:tc>
          <w:tcPr>
            <w:tcW w:w="6091" w:type="dxa"/>
            <w:tcBorders>
              <w:left w:val="single" w:sz="8" w:space="0" w:color="000000"/>
              <w:right w:val="dashed" w:sz="4" w:space="0" w:color="000000"/>
            </w:tcBorders>
          </w:tcPr>
          <w:p w14:paraId="2DF6D4D8"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Označitev</w:t>
            </w:r>
            <w:r w:rsidRPr="00E477E4">
              <w:rPr>
                <w:rFonts w:cstheme="minorHAnsi"/>
                <w:spacing w:val="-1"/>
                <w:lang w:val="sl-SI"/>
              </w:rPr>
              <w:t xml:space="preserve"> </w:t>
            </w:r>
            <w:r w:rsidRPr="00E477E4">
              <w:rPr>
                <w:rFonts w:cstheme="minorHAnsi"/>
                <w:lang w:val="sl-SI"/>
              </w:rPr>
              <w:t xml:space="preserve">cisterne/vozila ADR </w:t>
            </w:r>
            <w:r w:rsidRPr="00E477E4">
              <w:rPr>
                <w:rFonts w:cstheme="minorHAnsi"/>
                <w:spacing w:val="-2"/>
                <w:lang w:val="sl-SI"/>
              </w:rPr>
              <w:t>5.3.1</w:t>
            </w:r>
          </w:p>
        </w:tc>
        <w:tc>
          <w:tcPr>
            <w:tcW w:w="2693" w:type="dxa"/>
            <w:tcBorders>
              <w:left w:val="dashed" w:sz="4" w:space="0" w:color="000000"/>
              <w:right w:val="single" w:sz="8" w:space="0" w:color="000000"/>
            </w:tcBorders>
          </w:tcPr>
          <w:p w14:paraId="71502082"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12</w:t>
            </w:r>
          </w:p>
        </w:tc>
      </w:tr>
      <w:tr w:rsidR="00040D25" w:rsidRPr="00E477E4" w14:paraId="57A7A030" w14:textId="77777777" w:rsidTr="000B5338">
        <w:trPr>
          <w:trHeight w:val="300"/>
        </w:trPr>
        <w:tc>
          <w:tcPr>
            <w:tcW w:w="6091" w:type="dxa"/>
            <w:tcBorders>
              <w:left w:val="single" w:sz="8" w:space="0" w:color="000000"/>
              <w:right w:val="dashed" w:sz="4" w:space="0" w:color="000000"/>
            </w:tcBorders>
          </w:tcPr>
          <w:p w14:paraId="443FC48A"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UN</w:t>
            </w:r>
            <w:r w:rsidRPr="00E477E4">
              <w:rPr>
                <w:rFonts w:cstheme="minorHAnsi"/>
                <w:spacing w:val="-4"/>
                <w:lang w:val="sl-SI"/>
              </w:rPr>
              <w:t xml:space="preserve"> </w:t>
            </w:r>
            <w:r w:rsidRPr="00E477E4">
              <w:rPr>
                <w:rFonts w:cstheme="minorHAnsi"/>
                <w:lang w:val="sl-SI"/>
              </w:rPr>
              <w:t>oznaka</w:t>
            </w:r>
            <w:r w:rsidRPr="00E477E4">
              <w:rPr>
                <w:rFonts w:cstheme="minorHAnsi"/>
                <w:spacing w:val="-4"/>
                <w:lang w:val="sl-SI"/>
              </w:rPr>
              <w:t xml:space="preserve"> </w:t>
            </w:r>
            <w:r w:rsidRPr="00E477E4">
              <w:rPr>
                <w:rFonts w:cstheme="minorHAnsi"/>
                <w:lang w:val="sl-SI"/>
              </w:rPr>
              <w:t>na</w:t>
            </w:r>
            <w:r w:rsidRPr="00E477E4">
              <w:rPr>
                <w:rFonts w:cstheme="minorHAnsi"/>
                <w:spacing w:val="-4"/>
                <w:lang w:val="sl-SI"/>
              </w:rPr>
              <w:t xml:space="preserve"> </w:t>
            </w:r>
            <w:r w:rsidRPr="00E477E4">
              <w:rPr>
                <w:rFonts w:cstheme="minorHAnsi"/>
                <w:lang w:val="sl-SI"/>
              </w:rPr>
              <w:t>embalaži/označitev</w:t>
            </w:r>
            <w:r w:rsidRPr="00E477E4">
              <w:rPr>
                <w:rFonts w:cstheme="minorHAnsi"/>
                <w:spacing w:val="-3"/>
                <w:lang w:val="sl-SI"/>
              </w:rPr>
              <w:t xml:space="preserve"> </w:t>
            </w:r>
            <w:r w:rsidRPr="00E477E4">
              <w:rPr>
                <w:rFonts w:cstheme="minorHAnsi"/>
                <w:spacing w:val="-2"/>
                <w:lang w:val="sl-SI"/>
              </w:rPr>
              <w:t>cistern</w:t>
            </w:r>
          </w:p>
        </w:tc>
        <w:tc>
          <w:tcPr>
            <w:tcW w:w="2693" w:type="dxa"/>
            <w:tcBorders>
              <w:left w:val="dashed" w:sz="4" w:space="0" w:color="000000"/>
              <w:right w:val="single" w:sz="8" w:space="0" w:color="000000"/>
            </w:tcBorders>
          </w:tcPr>
          <w:p w14:paraId="5D63C5C9" w14:textId="77777777" w:rsidR="00040D25" w:rsidRPr="00E477E4" w:rsidRDefault="00040D25" w:rsidP="00CE6279">
            <w:pPr>
              <w:pStyle w:val="TableParagraph"/>
              <w:spacing w:line="300" w:lineRule="atLeast"/>
              <w:jc w:val="both"/>
              <w:rPr>
                <w:rFonts w:cstheme="minorHAnsi"/>
                <w:lang w:val="sl-SI"/>
              </w:rPr>
            </w:pPr>
            <w:r w:rsidRPr="00E477E4">
              <w:rPr>
                <w:rFonts w:cstheme="minorHAnsi"/>
                <w:spacing w:val="-5"/>
                <w:lang w:val="sl-SI"/>
              </w:rPr>
              <w:t>11</w:t>
            </w:r>
          </w:p>
        </w:tc>
      </w:tr>
      <w:tr w:rsidR="00040D25" w:rsidRPr="00E477E4" w14:paraId="37502952" w14:textId="77777777" w:rsidTr="000B5338">
        <w:trPr>
          <w:trHeight w:val="300"/>
        </w:trPr>
        <w:tc>
          <w:tcPr>
            <w:tcW w:w="6091" w:type="dxa"/>
            <w:tcBorders>
              <w:left w:val="single" w:sz="8" w:space="0" w:color="000000"/>
              <w:right w:val="dashed" w:sz="4" w:space="0" w:color="000000"/>
            </w:tcBorders>
          </w:tcPr>
          <w:p w14:paraId="54B9280E"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Certifikat</w:t>
            </w:r>
            <w:r w:rsidRPr="00E477E4">
              <w:rPr>
                <w:rFonts w:cstheme="minorHAnsi"/>
                <w:spacing w:val="-6"/>
                <w:lang w:val="sl-SI"/>
              </w:rPr>
              <w:t xml:space="preserve"> </w:t>
            </w:r>
            <w:r w:rsidRPr="00E477E4">
              <w:rPr>
                <w:rFonts w:cstheme="minorHAnsi"/>
                <w:lang w:val="sl-SI"/>
              </w:rPr>
              <w:t>o</w:t>
            </w:r>
            <w:r w:rsidRPr="00E477E4">
              <w:rPr>
                <w:rFonts w:cstheme="minorHAnsi"/>
                <w:spacing w:val="-6"/>
                <w:lang w:val="sl-SI"/>
              </w:rPr>
              <w:t xml:space="preserve"> </w:t>
            </w:r>
            <w:r w:rsidRPr="00E477E4">
              <w:rPr>
                <w:rFonts w:cstheme="minorHAnsi"/>
                <w:lang w:val="sl-SI"/>
              </w:rPr>
              <w:t>usposobljenosti</w:t>
            </w:r>
            <w:r w:rsidRPr="00E477E4">
              <w:rPr>
                <w:rFonts w:cstheme="minorHAnsi"/>
                <w:spacing w:val="-5"/>
                <w:lang w:val="sl-SI"/>
              </w:rPr>
              <w:t xml:space="preserve"> </w:t>
            </w:r>
            <w:r w:rsidRPr="00E477E4">
              <w:rPr>
                <w:rFonts w:cstheme="minorHAnsi"/>
                <w:spacing w:val="-2"/>
                <w:lang w:val="sl-SI"/>
              </w:rPr>
              <w:t>voznika</w:t>
            </w:r>
          </w:p>
        </w:tc>
        <w:tc>
          <w:tcPr>
            <w:tcW w:w="2693" w:type="dxa"/>
            <w:tcBorders>
              <w:left w:val="dashed" w:sz="4" w:space="0" w:color="000000"/>
              <w:right w:val="single" w:sz="8" w:space="0" w:color="000000"/>
            </w:tcBorders>
          </w:tcPr>
          <w:p w14:paraId="5E427A06"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9</w:t>
            </w:r>
          </w:p>
        </w:tc>
      </w:tr>
      <w:tr w:rsidR="00040D25" w:rsidRPr="00E477E4" w14:paraId="10A5ECC3" w14:textId="77777777" w:rsidTr="000B5338">
        <w:trPr>
          <w:trHeight w:val="300"/>
        </w:trPr>
        <w:tc>
          <w:tcPr>
            <w:tcW w:w="6091" w:type="dxa"/>
            <w:tcBorders>
              <w:left w:val="single" w:sz="8" w:space="0" w:color="000000"/>
              <w:right w:val="dashed" w:sz="4" w:space="0" w:color="000000"/>
            </w:tcBorders>
          </w:tcPr>
          <w:p w14:paraId="194E1345"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Certifikat</w:t>
            </w:r>
            <w:r w:rsidRPr="00E477E4">
              <w:rPr>
                <w:rFonts w:cstheme="minorHAnsi"/>
                <w:spacing w:val="-9"/>
                <w:lang w:val="sl-SI"/>
              </w:rPr>
              <w:t xml:space="preserve"> </w:t>
            </w:r>
            <w:r w:rsidRPr="00E477E4">
              <w:rPr>
                <w:rFonts w:cstheme="minorHAnsi"/>
                <w:lang w:val="sl-SI"/>
              </w:rPr>
              <w:t>o</w:t>
            </w:r>
            <w:r w:rsidRPr="00E477E4">
              <w:rPr>
                <w:rFonts w:cstheme="minorHAnsi"/>
                <w:spacing w:val="-7"/>
                <w:lang w:val="sl-SI"/>
              </w:rPr>
              <w:t xml:space="preserve"> </w:t>
            </w:r>
            <w:r w:rsidRPr="00E477E4">
              <w:rPr>
                <w:rFonts w:cstheme="minorHAnsi"/>
                <w:lang w:val="sl-SI"/>
              </w:rPr>
              <w:t>ustreznosti</w:t>
            </w:r>
            <w:r w:rsidRPr="00E477E4">
              <w:rPr>
                <w:rFonts w:cstheme="minorHAnsi"/>
                <w:spacing w:val="-5"/>
                <w:lang w:val="sl-SI"/>
              </w:rPr>
              <w:t xml:space="preserve"> </w:t>
            </w:r>
            <w:r w:rsidRPr="00E477E4">
              <w:rPr>
                <w:rFonts w:cstheme="minorHAnsi"/>
                <w:spacing w:val="-2"/>
                <w:lang w:val="sl-SI"/>
              </w:rPr>
              <w:t>vozila</w:t>
            </w:r>
          </w:p>
        </w:tc>
        <w:tc>
          <w:tcPr>
            <w:tcW w:w="2693" w:type="dxa"/>
            <w:tcBorders>
              <w:left w:val="dashed" w:sz="4" w:space="0" w:color="000000"/>
              <w:right w:val="single" w:sz="8" w:space="0" w:color="000000"/>
            </w:tcBorders>
          </w:tcPr>
          <w:p w14:paraId="634607CB"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7</w:t>
            </w:r>
          </w:p>
        </w:tc>
      </w:tr>
      <w:tr w:rsidR="00040D25" w:rsidRPr="00E477E4" w14:paraId="00174AC6" w14:textId="77777777" w:rsidTr="000B5338">
        <w:trPr>
          <w:trHeight w:val="300"/>
        </w:trPr>
        <w:tc>
          <w:tcPr>
            <w:tcW w:w="6091" w:type="dxa"/>
            <w:tcBorders>
              <w:left w:val="single" w:sz="8" w:space="0" w:color="000000"/>
              <w:right w:val="dashed" w:sz="4" w:space="0" w:color="000000"/>
            </w:tcBorders>
          </w:tcPr>
          <w:p w14:paraId="4878AB8A"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Označitev</w:t>
            </w:r>
            <w:r w:rsidRPr="00E477E4">
              <w:rPr>
                <w:rFonts w:cstheme="minorHAnsi"/>
                <w:spacing w:val="-5"/>
                <w:lang w:val="sl-SI"/>
              </w:rPr>
              <w:t xml:space="preserve"> </w:t>
            </w:r>
            <w:r w:rsidRPr="00E477E4">
              <w:rPr>
                <w:rFonts w:cstheme="minorHAnsi"/>
                <w:lang w:val="sl-SI"/>
              </w:rPr>
              <w:t>tovorkov</w:t>
            </w:r>
            <w:r w:rsidRPr="00E477E4">
              <w:rPr>
                <w:rFonts w:cstheme="minorHAnsi"/>
                <w:spacing w:val="-2"/>
                <w:lang w:val="sl-SI"/>
              </w:rPr>
              <w:t xml:space="preserve"> </w:t>
            </w:r>
            <w:r w:rsidRPr="00E477E4">
              <w:rPr>
                <w:rFonts w:cstheme="minorHAnsi"/>
                <w:lang w:val="sl-SI"/>
              </w:rPr>
              <w:t>in</w:t>
            </w:r>
            <w:r w:rsidRPr="00E477E4">
              <w:rPr>
                <w:rFonts w:cstheme="minorHAnsi"/>
                <w:spacing w:val="-3"/>
                <w:lang w:val="sl-SI"/>
              </w:rPr>
              <w:t xml:space="preserve"> </w:t>
            </w:r>
            <w:r w:rsidRPr="00E477E4">
              <w:rPr>
                <w:rFonts w:cstheme="minorHAnsi"/>
                <w:lang w:val="sl-SI"/>
              </w:rPr>
              <w:t>nalepka</w:t>
            </w:r>
            <w:r w:rsidRPr="00E477E4">
              <w:rPr>
                <w:rFonts w:cstheme="minorHAnsi"/>
                <w:spacing w:val="-3"/>
                <w:lang w:val="sl-SI"/>
              </w:rPr>
              <w:t xml:space="preserve"> </w:t>
            </w:r>
            <w:r w:rsidRPr="00E477E4">
              <w:rPr>
                <w:rFonts w:cstheme="minorHAnsi"/>
                <w:lang w:val="sl-SI"/>
              </w:rPr>
              <w:t>nevarnosti</w:t>
            </w:r>
            <w:r w:rsidRPr="00E477E4">
              <w:rPr>
                <w:rFonts w:cstheme="minorHAnsi"/>
                <w:spacing w:val="-3"/>
                <w:lang w:val="sl-SI"/>
              </w:rPr>
              <w:t xml:space="preserve"> </w:t>
            </w:r>
            <w:r w:rsidRPr="00E477E4">
              <w:rPr>
                <w:rFonts w:cstheme="minorHAnsi"/>
                <w:lang w:val="sl-SI"/>
              </w:rPr>
              <w:t>ADR</w:t>
            </w:r>
            <w:r w:rsidRPr="00E477E4">
              <w:rPr>
                <w:rFonts w:cstheme="minorHAnsi"/>
                <w:spacing w:val="-2"/>
                <w:lang w:val="sl-SI"/>
              </w:rPr>
              <w:t xml:space="preserve"> </w:t>
            </w:r>
            <w:r w:rsidRPr="00E477E4">
              <w:rPr>
                <w:rFonts w:cstheme="minorHAnsi"/>
                <w:spacing w:val="-5"/>
                <w:lang w:val="sl-SI"/>
              </w:rPr>
              <w:t>5.2</w:t>
            </w:r>
          </w:p>
        </w:tc>
        <w:tc>
          <w:tcPr>
            <w:tcW w:w="2693" w:type="dxa"/>
            <w:tcBorders>
              <w:left w:val="dashed" w:sz="4" w:space="0" w:color="000000"/>
              <w:right w:val="single" w:sz="8" w:space="0" w:color="000000"/>
            </w:tcBorders>
          </w:tcPr>
          <w:p w14:paraId="58599789"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7</w:t>
            </w:r>
          </w:p>
        </w:tc>
      </w:tr>
    </w:tbl>
    <w:tbl>
      <w:tblPr>
        <w:tblStyle w:val="TableNormal10"/>
        <w:tblW w:w="8784" w:type="dxa"/>
        <w:tblInd w:w="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091"/>
        <w:gridCol w:w="2693"/>
      </w:tblGrid>
      <w:tr w:rsidR="00040D25" w:rsidRPr="00E477E4" w14:paraId="31E68EA0" w14:textId="77777777" w:rsidTr="00040D25">
        <w:trPr>
          <w:trHeight w:val="300"/>
        </w:trPr>
        <w:tc>
          <w:tcPr>
            <w:tcW w:w="6091" w:type="dxa"/>
            <w:tcBorders>
              <w:top w:val="nil"/>
              <w:bottom w:val="single" w:sz="4" w:space="0" w:color="000000"/>
              <w:right w:val="single" w:sz="4" w:space="0" w:color="000000"/>
            </w:tcBorders>
          </w:tcPr>
          <w:p w14:paraId="189C45E7"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Druga</w:t>
            </w:r>
            <w:r w:rsidRPr="00E477E4">
              <w:rPr>
                <w:rFonts w:cstheme="minorHAnsi"/>
                <w:spacing w:val="-6"/>
                <w:lang w:val="sl-SI"/>
              </w:rPr>
              <w:t xml:space="preserve"> </w:t>
            </w:r>
            <w:r w:rsidRPr="00E477E4">
              <w:rPr>
                <w:rFonts w:cstheme="minorHAnsi"/>
                <w:lang w:val="sl-SI"/>
              </w:rPr>
              <w:t>oprema</w:t>
            </w:r>
            <w:r w:rsidRPr="00E477E4">
              <w:rPr>
                <w:rFonts w:cstheme="minorHAnsi"/>
                <w:spacing w:val="-5"/>
                <w:lang w:val="sl-SI"/>
              </w:rPr>
              <w:t xml:space="preserve"> </w:t>
            </w:r>
            <w:r w:rsidRPr="00E477E4">
              <w:rPr>
                <w:rFonts w:cstheme="minorHAnsi"/>
                <w:lang w:val="sl-SI"/>
              </w:rPr>
              <w:t>po</w:t>
            </w:r>
            <w:r w:rsidRPr="00E477E4">
              <w:rPr>
                <w:rFonts w:cstheme="minorHAnsi"/>
                <w:spacing w:val="-4"/>
                <w:lang w:val="sl-SI"/>
              </w:rPr>
              <w:t xml:space="preserve"> </w:t>
            </w:r>
            <w:r w:rsidRPr="00E477E4">
              <w:rPr>
                <w:rFonts w:cstheme="minorHAnsi"/>
                <w:lang w:val="sl-SI"/>
              </w:rPr>
              <w:t>pisnih</w:t>
            </w:r>
            <w:r w:rsidRPr="00E477E4">
              <w:rPr>
                <w:rFonts w:cstheme="minorHAnsi"/>
                <w:spacing w:val="-4"/>
                <w:lang w:val="sl-SI"/>
              </w:rPr>
              <w:t xml:space="preserve"> </w:t>
            </w:r>
            <w:r w:rsidRPr="00E477E4">
              <w:rPr>
                <w:rFonts w:cstheme="minorHAnsi"/>
                <w:lang w:val="sl-SI"/>
              </w:rPr>
              <w:t>navodilih</w:t>
            </w:r>
            <w:r w:rsidRPr="00E477E4">
              <w:rPr>
                <w:rFonts w:cstheme="minorHAnsi"/>
                <w:spacing w:val="-5"/>
                <w:lang w:val="sl-SI"/>
              </w:rPr>
              <w:t xml:space="preserve"> </w:t>
            </w:r>
            <w:r w:rsidRPr="00E477E4">
              <w:rPr>
                <w:rFonts w:cstheme="minorHAnsi"/>
                <w:lang w:val="sl-SI"/>
              </w:rPr>
              <w:t>za</w:t>
            </w:r>
            <w:r w:rsidRPr="00E477E4">
              <w:rPr>
                <w:rFonts w:cstheme="minorHAnsi"/>
                <w:spacing w:val="-4"/>
                <w:lang w:val="sl-SI"/>
              </w:rPr>
              <w:t xml:space="preserve"> </w:t>
            </w:r>
            <w:r w:rsidRPr="00E477E4">
              <w:rPr>
                <w:rFonts w:cstheme="minorHAnsi"/>
                <w:lang w:val="sl-SI"/>
              </w:rPr>
              <w:t>ukrepanje</w:t>
            </w:r>
            <w:r w:rsidRPr="00E477E4">
              <w:rPr>
                <w:rFonts w:cstheme="minorHAnsi"/>
                <w:spacing w:val="-4"/>
                <w:lang w:val="sl-SI"/>
              </w:rPr>
              <w:t xml:space="preserve"> </w:t>
            </w:r>
            <w:r w:rsidRPr="00E477E4">
              <w:rPr>
                <w:rFonts w:cstheme="minorHAnsi"/>
                <w:lang w:val="sl-SI"/>
              </w:rPr>
              <w:t>ob</w:t>
            </w:r>
            <w:r w:rsidRPr="00E477E4">
              <w:rPr>
                <w:rFonts w:cstheme="minorHAnsi"/>
                <w:spacing w:val="-4"/>
                <w:lang w:val="sl-SI"/>
              </w:rPr>
              <w:t xml:space="preserve"> </w:t>
            </w:r>
            <w:r w:rsidRPr="00E477E4">
              <w:rPr>
                <w:rFonts w:cstheme="minorHAnsi"/>
                <w:spacing w:val="-2"/>
                <w:lang w:val="sl-SI"/>
              </w:rPr>
              <w:t>nesreči</w:t>
            </w:r>
          </w:p>
        </w:tc>
        <w:tc>
          <w:tcPr>
            <w:tcW w:w="2693" w:type="dxa"/>
            <w:tcBorders>
              <w:top w:val="nil"/>
              <w:left w:val="single" w:sz="4" w:space="0" w:color="000000"/>
              <w:bottom w:val="single" w:sz="4" w:space="0" w:color="000000"/>
            </w:tcBorders>
          </w:tcPr>
          <w:p w14:paraId="3E327CB2"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7</w:t>
            </w:r>
          </w:p>
        </w:tc>
      </w:tr>
      <w:tr w:rsidR="00040D25" w:rsidRPr="00E477E4" w14:paraId="18370F28" w14:textId="77777777" w:rsidTr="00040D25">
        <w:trPr>
          <w:trHeight w:val="300"/>
        </w:trPr>
        <w:tc>
          <w:tcPr>
            <w:tcW w:w="6091" w:type="dxa"/>
            <w:tcBorders>
              <w:top w:val="single" w:sz="4" w:space="0" w:color="000000"/>
              <w:bottom w:val="single" w:sz="4" w:space="0" w:color="000000"/>
              <w:right w:val="single" w:sz="4" w:space="0" w:color="000000"/>
            </w:tcBorders>
          </w:tcPr>
          <w:p w14:paraId="74FA6F35"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Puščanje</w:t>
            </w:r>
            <w:r w:rsidRPr="00E477E4">
              <w:rPr>
                <w:rFonts w:cstheme="minorHAnsi"/>
                <w:spacing w:val="-6"/>
                <w:lang w:val="sl-SI"/>
              </w:rPr>
              <w:t xml:space="preserve"> </w:t>
            </w:r>
            <w:r w:rsidRPr="00E477E4">
              <w:rPr>
                <w:rFonts w:cstheme="minorHAnsi"/>
                <w:lang w:val="sl-SI"/>
              </w:rPr>
              <w:t>blaga</w:t>
            </w:r>
            <w:r w:rsidRPr="00E477E4">
              <w:rPr>
                <w:rFonts w:cstheme="minorHAnsi"/>
                <w:spacing w:val="-4"/>
                <w:lang w:val="sl-SI"/>
              </w:rPr>
              <w:t xml:space="preserve"> </w:t>
            </w:r>
            <w:r w:rsidRPr="00E477E4">
              <w:rPr>
                <w:rFonts w:cstheme="minorHAnsi"/>
                <w:lang w:val="sl-SI"/>
              </w:rPr>
              <w:t>ali</w:t>
            </w:r>
            <w:r w:rsidRPr="00E477E4">
              <w:rPr>
                <w:rFonts w:cstheme="minorHAnsi"/>
                <w:spacing w:val="-4"/>
                <w:lang w:val="sl-SI"/>
              </w:rPr>
              <w:t xml:space="preserve"> </w:t>
            </w:r>
            <w:r w:rsidRPr="00E477E4">
              <w:rPr>
                <w:rFonts w:cstheme="minorHAnsi"/>
                <w:lang w:val="sl-SI"/>
              </w:rPr>
              <w:t>poškodovani</w:t>
            </w:r>
            <w:r w:rsidRPr="00E477E4">
              <w:rPr>
                <w:rFonts w:cstheme="minorHAnsi"/>
                <w:spacing w:val="-4"/>
                <w:lang w:val="sl-SI"/>
              </w:rPr>
              <w:t xml:space="preserve"> </w:t>
            </w:r>
            <w:r w:rsidRPr="00E477E4">
              <w:rPr>
                <w:rFonts w:cstheme="minorHAnsi"/>
                <w:spacing w:val="-2"/>
                <w:lang w:val="sl-SI"/>
              </w:rPr>
              <w:t>tovorki</w:t>
            </w:r>
          </w:p>
        </w:tc>
        <w:tc>
          <w:tcPr>
            <w:tcW w:w="2693" w:type="dxa"/>
            <w:tcBorders>
              <w:top w:val="single" w:sz="4" w:space="0" w:color="000000"/>
              <w:left w:val="single" w:sz="4" w:space="0" w:color="000000"/>
              <w:bottom w:val="single" w:sz="4" w:space="0" w:color="000000"/>
            </w:tcBorders>
          </w:tcPr>
          <w:p w14:paraId="46893159"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2</w:t>
            </w:r>
          </w:p>
        </w:tc>
      </w:tr>
      <w:tr w:rsidR="00040D25" w:rsidRPr="00E477E4" w14:paraId="17D9BE20" w14:textId="77777777" w:rsidTr="00040D25">
        <w:trPr>
          <w:trHeight w:val="300"/>
        </w:trPr>
        <w:tc>
          <w:tcPr>
            <w:tcW w:w="6091" w:type="dxa"/>
            <w:tcBorders>
              <w:top w:val="single" w:sz="4" w:space="0" w:color="000000"/>
              <w:bottom w:val="single" w:sz="4" w:space="0" w:color="000000"/>
              <w:right w:val="single" w:sz="4" w:space="0" w:color="000000"/>
            </w:tcBorders>
          </w:tcPr>
          <w:p w14:paraId="134D339F"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Dovoljen</w:t>
            </w:r>
            <w:r w:rsidRPr="00E477E4">
              <w:rPr>
                <w:rFonts w:cstheme="minorHAnsi"/>
                <w:spacing w:val="-4"/>
                <w:lang w:val="sl-SI"/>
              </w:rPr>
              <w:t xml:space="preserve"> </w:t>
            </w:r>
            <w:r w:rsidRPr="00E477E4">
              <w:rPr>
                <w:rFonts w:cstheme="minorHAnsi"/>
                <w:lang w:val="sl-SI"/>
              </w:rPr>
              <w:t>prevoz</w:t>
            </w:r>
            <w:r w:rsidRPr="00E477E4">
              <w:rPr>
                <w:rFonts w:cstheme="minorHAnsi"/>
                <w:spacing w:val="-4"/>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določeni</w:t>
            </w:r>
            <w:r w:rsidRPr="00E477E4">
              <w:rPr>
                <w:rFonts w:cstheme="minorHAnsi"/>
                <w:spacing w:val="-3"/>
                <w:lang w:val="sl-SI"/>
              </w:rPr>
              <w:t xml:space="preserve"> </w:t>
            </w:r>
            <w:r w:rsidRPr="00E477E4">
              <w:rPr>
                <w:rFonts w:cstheme="minorHAnsi"/>
                <w:lang w:val="sl-SI"/>
              </w:rPr>
              <w:t>vrsti</w:t>
            </w:r>
            <w:r w:rsidRPr="00E477E4">
              <w:rPr>
                <w:rFonts w:cstheme="minorHAnsi"/>
                <w:spacing w:val="-2"/>
                <w:lang w:val="sl-SI"/>
              </w:rPr>
              <w:t xml:space="preserve"> vozila</w:t>
            </w:r>
          </w:p>
        </w:tc>
        <w:tc>
          <w:tcPr>
            <w:tcW w:w="2693" w:type="dxa"/>
            <w:tcBorders>
              <w:top w:val="single" w:sz="4" w:space="0" w:color="000000"/>
              <w:left w:val="single" w:sz="4" w:space="0" w:color="000000"/>
              <w:bottom w:val="single" w:sz="4" w:space="0" w:color="000000"/>
            </w:tcBorders>
          </w:tcPr>
          <w:p w14:paraId="13C2162F" w14:textId="77777777" w:rsidR="00040D25" w:rsidRPr="00E477E4" w:rsidRDefault="00040D25" w:rsidP="00CE6279">
            <w:pPr>
              <w:pStyle w:val="TableParagraph"/>
              <w:spacing w:line="300" w:lineRule="atLeast"/>
              <w:jc w:val="both"/>
              <w:rPr>
                <w:rFonts w:cstheme="minorHAnsi"/>
                <w:lang w:val="sl-SI"/>
              </w:rPr>
            </w:pPr>
            <w:r w:rsidRPr="00E477E4">
              <w:rPr>
                <w:rFonts w:cstheme="minorHAnsi"/>
                <w:lang w:val="sl-SI"/>
              </w:rPr>
              <w:t>1</w:t>
            </w:r>
          </w:p>
        </w:tc>
      </w:tr>
      <w:tr w:rsidR="00040D25" w:rsidRPr="00E477E4" w14:paraId="3235A69D" w14:textId="77777777" w:rsidTr="00040D25">
        <w:trPr>
          <w:trHeight w:val="229"/>
        </w:trPr>
        <w:tc>
          <w:tcPr>
            <w:tcW w:w="6091" w:type="dxa"/>
            <w:tcBorders>
              <w:top w:val="single" w:sz="4" w:space="0" w:color="000000"/>
              <w:left w:val="single" w:sz="4" w:space="0" w:color="000000"/>
              <w:bottom w:val="single" w:sz="4" w:space="0" w:color="000000"/>
              <w:right w:val="single" w:sz="4" w:space="0" w:color="000000"/>
            </w:tcBorders>
            <w:shd w:val="clear" w:color="auto" w:fill="D8E4BC"/>
          </w:tcPr>
          <w:p w14:paraId="175F9C2E"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lang w:val="sl-SI"/>
              </w:rPr>
              <w:t xml:space="preserve">Skupaj </w:t>
            </w:r>
            <w:r w:rsidRPr="00E477E4">
              <w:rPr>
                <w:rFonts w:cstheme="minorHAnsi"/>
                <w:b/>
                <w:spacing w:val="-2"/>
                <w:lang w:val="sl-SI"/>
              </w:rPr>
              <w:t>kršitve</w:t>
            </w:r>
          </w:p>
        </w:tc>
        <w:tc>
          <w:tcPr>
            <w:tcW w:w="2693" w:type="dxa"/>
            <w:tcBorders>
              <w:top w:val="single" w:sz="4" w:space="0" w:color="000000"/>
              <w:left w:val="single" w:sz="4" w:space="0" w:color="000000"/>
              <w:bottom w:val="single" w:sz="4" w:space="0" w:color="000000"/>
              <w:right w:val="single" w:sz="4" w:space="0" w:color="000000"/>
            </w:tcBorders>
            <w:shd w:val="clear" w:color="auto" w:fill="D8E4BC"/>
          </w:tcPr>
          <w:p w14:paraId="49F76049" w14:textId="77777777" w:rsidR="00040D25" w:rsidRPr="00E477E4" w:rsidRDefault="00040D25" w:rsidP="00CE6279">
            <w:pPr>
              <w:pStyle w:val="TableParagraph"/>
              <w:spacing w:line="300" w:lineRule="atLeast"/>
              <w:jc w:val="both"/>
              <w:rPr>
                <w:rFonts w:cstheme="minorHAnsi"/>
                <w:b/>
                <w:lang w:val="sl-SI"/>
              </w:rPr>
            </w:pPr>
            <w:r w:rsidRPr="00E477E4">
              <w:rPr>
                <w:rFonts w:cstheme="minorHAnsi"/>
                <w:b/>
                <w:spacing w:val="-5"/>
                <w:lang w:val="sl-SI"/>
              </w:rPr>
              <w:t>358</w:t>
            </w:r>
          </w:p>
        </w:tc>
      </w:tr>
    </w:tbl>
    <w:p w14:paraId="4F45A38F" w14:textId="22F7FE62" w:rsidR="00040D25" w:rsidRDefault="00040D25" w:rsidP="00CE6279">
      <w:pPr>
        <w:pStyle w:val="Telobesedila"/>
        <w:spacing w:after="0" w:line="300" w:lineRule="atLeast"/>
        <w:ind w:left="0"/>
        <w:jc w:val="both"/>
        <w:rPr>
          <w:rFonts w:asciiTheme="minorHAnsi" w:hAnsiTheme="minorHAnsi" w:cstheme="minorHAnsi"/>
          <w:sz w:val="22"/>
          <w:szCs w:val="22"/>
        </w:rPr>
      </w:pPr>
    </w:p>
    <w:p w14:paraId="1EE6C328" w14:textId="10F5411A" w:rsidR="00602490" w:rsidRDefault="00602490" w:rsidP="00CE6279">
      <w:pPr>
        <w:pStyle w:val="Telobesedila"/>
        <w:spacing w:after="0" w:line="300" w:lineRule="atLeast"/>
        <w:ind w:left="0"/>
        <w:jc w:val="both"/>
        <w:rPr>
          <w:rFonts w:asciiTheme="minorHAnsi" w:hAnsiTheme="minorHAnsi" w:cstheme="minorHAnsi"/>
          <w:sz w:val="22"/>
          <w:szCs w:val="22"/>
        </w:rPr>
      </w:pPr>
    </w:p>
    <w:p w14:paraId="2BCF2CB2" w14:textId="77777777" w:rsidR="00602490" w:rsidRPr="00E477E4" w:rsidRDefault="00602490" w:rsidP="00CE6279">
      <w:pPr>
        <w:pStyle w:val="Telobesedila"/>
        <w:spacing w:after="0" w:line="300" w:lineRule="atLeast"/>
        <w:ind w:left="0"/>
        <w:jc w:val="both"/>
        <w:rPr>
          <w:rFonts w:asciiTheme="minorHAnsi" w:hAnsiTheme="minorHAnsi" w:cstheme="minorHAnsi"/>
          <w:sz w:val="22"/>
          <w:szCs w:val="22"/>
        </w:rPr>
      </w:pPr>
    </w:p>
    <w:p w14:paraId="3DA08C93" w14:textId="1AFB68E8" w:rsidR="00040D25" w:rsidRPr="00E477E4" w:rsidRDefault="00040D25" w:rsidP="00CE6279">
      <w:pPr>
        <w:pStyle w:val="Telobesedila"/>
        <w:spacing w:after="0" w:line="300" w:lineRule="atLeast"/>
        <w:ind w:left="0"/>
        <w:jc w:val="both"/>
        <w:rPr>
          <w:rFonts w:asciiTheme="minorHAnsi" w:hAnsiTheme="minorHAnsi" w:cstheme="minorHAnsi"/>
          <w:b/>
          <w:spacing w:val="-2"/>
          <w:sz w:val="22"/>
          <w:szCs w:val="22"/>
        </w:rPr>
      </w:pPr>
      <w:r w:rsidRPr="00E477E4">
        <w:rPr>
          <w:rFonts w:asciiTheme="minorHAnsi" w:hAnsiTheme="minorHAnsi" w:cstheme="minorHAnsi"/>
          <w:b/>
          <w:sz w:val="22"/>
          <w:szCs w:val="22"/>
        </w:rPr>
        <w:lastRenderedPageBreak/>
        <w:t xml:space="preserve">Izrečene </w:t>
      </w:r>
      <w:r w:rsidR="001C3519" w:rsidRPr="00E477E4">
        <w:rPr>
          <w:rFonts w:asciiTheme="minorHAnsi" w:hAnsiTheme="minorHAnsi" w:cstheme="minorHAnsi"/>
          <w:b/>
          <w:spacing w:val="-2"/>
          <w:sz w:val="22"/>
          <w:szCs w:val="22"/>
        </w:rPr>
        <w:t>globe</w:t>
      </w:r>
    </w:p>
    <w:p w14:paraId="2D3D127F" w14:textId="77777777" w:rsidR="001C3519" w:rsidRPr="00E477E4" w:rsidRDefault="001C3519" w:rsidP="00CE6279">
      <w:pPr>
        <w:spacing w:after="0" w:line="300" w:lineRule="atLeast"/>
        <w:rPr>
          <w:rFonts w:cstheme="minorHAnsi"/>
        </w:rPr>
      </w:pPr>
    </w:p>
    <w:p w14:paraId="533DC542" w14:textId="3DC80F08" w:rsidR="00586EEA" w:rsidRPr="00E477E4" w:rsidRDefault="00040D25" w:rsidP="00CE6279">
      <w:pPr>
        <w:spacing w:after="0" w:line="300" w:lineRule="atLeast"/>
        <w:rPr>
          <w:rFonts w:cstheme="minorHAnsi"/>
          <w:b/>
        </w:rPr>
      </w:pPr>
      <w:r w:rsidRPr="00E477E4">
        <w:rPr>
          <w:rFonts w:cstheme="minorHAnsi"/>
        </w:rPr>
        <w:t xml:space="preserve">Za ugotovljene kršitve je bilo izrečenih </w:t>
      </w:r>
      <w:r w:rsidRPr="00E477E4">
        <w:rPr>
          <w:rFonts w:cstheme="minorHAnsi"/>
          <w:b/>
        </w:rPr>
        <w:t xml:space="preserve">363 </w:t>
      </w:r>
      <w:r w:rsidRPr="00E477E4">
        <w:rPr>
          <w:rFonts w:cstheme="minorHAnsi"/>
        </w:rPr>
        <w:t>glob, od tega pravnim osebam 70</w:t>
      </w:r>
      <w:r w:rsidR="00126B0F" w:rsidRPr="00E477E4">
        <w:rPr>
          <w:rFonts w:cstheme="minorHAnsi"/>
        </w:rPr>
        <w:t xml:space="preserve"> </w:t>
      </w:r>
      <w:r w:rsidRPr="00E477E4">
        <w:rPr>
          <w:rFonts w:cstheme="minorHAnsi"/>
        </w:rPr>
        <w:t>% glob, odgovornim osebam pravne osebe 13</w:t>
      </w:r>
      <w:r w:rsidR="00126B0F" w:rsidRPr="00E477E4">
        <w:rPr>
          <w:rFonts w:cstheme="minorHAnsi"/>
        </w:rPr>
        <w:t xml:space="preserve"> </w:t>
      </w:r>
      <w:r w:rsidRPr="00E477E4">
        <w:rPr>
          <w:rFonts w:cstheme="minorHAnsi"/>
        </w:rPr>
        <w:t>% glob ter voznikom 17</w:t>
      </w:r>
      <w:r w:rsidR="00126B0F" w:rsidRPr="00E477E4">
        <w:rPr>
          <w:rFonts w:cstheme="minorHAnsi"/>
        </w:rPr>
        <w:t xml:space="preserve"> </w:t>
      </w:r>
      <w:r w:rsidRPr="00E477E4">
        <w:rPr>
          <w:rFonts w:cstheme="minorHAnsi"/>
        </w:rPr>
        <w:t xml:space="preserve">% glob, v skupnem znesku </w:t>
      </w:r>
      <w:r w:rsidRPr="00E477E4">
        <w:rPr>
          <w:rFonts w:cstheme="minorHAnsi"/>
          <w:b/>
        </w:rPr>
        <w:t>490.300</w:t>
      </w:r>
      <w:r w:rsidR="00CA542A" w:rsidRPr="00E477E4">
        <w:rPr>
          <w:rFonts w:cstheme="minorHAnsi"/>
          <w:b/>
        </w:rPr>
        <w:t xml:space="preserve"> evrov</w:t>
      </w:r>
      <w:r w:rsidRPr="00E477E4">
        <w:rPr>
          <w:rFonts w:cstheme="minorHAnsi"/>
          <w:b/>
        </w:rPr>
        <w:t>.</w:t>
      </w:r>
    </w:p>
    <w:p w14:paraId="1D125D5C" w14:textId="77777777" w:rsidR="00F47D50" w:rsidRPr="00E477E4" w:rsidRDefault="00F47D50" w:rsidP="00CE6279">
      <w:pPr>
        <w:spacing w:after="0" w:line="300" w:lineRule="atLeast"/>
        <w:rPr>
          <w:rFonts w:cstheme="minorHAnsi"/>
          <w:b/>
        </w:rPr>
      </w:pPr>
    </w:p>
    <w:p w14:paraId="44B52ADB" w14:textId="67B1BC68" w:rsidR="00040D25" w:rsidRPr="00E477E4" w:rsidRDefault="00040D25" w:rsidP="00CE6279">
      <w:pPr>
        <w:spacing w:after="0" w:line="300" w:lineRule="atLeast"/>
        <w:rPr>
          <w:rFonts w:cstheme="minorHAnsi"/>
          <w:b/>
        </w:rPr>
      </w:pPr>
      <w:r w:rsidRPr="00E477E4">
        <w:rPr>
          <w:rFonts w:cstheme="minorHAnsi"/>
          <w:b/>
        </w:rPr>
        <w:t>Sodelovanje</w:t>
      </w:r>
      <w:r w:rsidRPr="00E477E4">
        <w:rPr>
          <w:rFonts w:cstheme="minorHAnsi"/>
          <w:b/>
          <w:spacing w:val="-5"/>
        </w:rPr>
        <w:t xml:space="preserve"> </w:t>
      </w:r>
      <w:r w:rsidRPr="00E477E4">
        <w:rPr>
          <w:rFonts w:cstheme="minorHAnsi"/>
          <w:b/>
        </w:rPr>
        <w:t>v</w:t>
      </w:r>
      <w:r w:rsidRPr="00E477E4">
        <w:rPr>
          <w:rFonts w:cstheme="minorHAnsi"/>
          <w:b/>
          <w:spacing w:val="-5"/>
        </w:rPr>
        <w:t xml:space="preserve"> </w:t>
      </w:r>
      <w:r w:rsidRPr="00E477E4">
        <w:rPr>
          <w:rFonts w:cstheme="minorHAnsi"/>
          <w:b/>
        </w:rPr>
        <w:t>koordiniranih</w:t>
      </w:r>
      <w:r w:rsidRPr="00E477E4">
        <w:rPr>
          <w:rFonts w:cstheme="minorHAnsi"/>
          <w:b/>
          <w:spacing w:val="-5"/>
        </w:rPr>
        <w:t xml:space="preserve"> </w:t>
      </w:r>
      <w:r w:rsidRPr="00E477E4">
        <w:rPr>
          <w:rFonts w:cstheme="minorHAnsi"/>
          <w:b/>
        </w:rPr>
        <w:t>akcijah</w:t>
      </w:r>
      <w:r w:rsidRPr="00E477E4">
        <w:rPr>
          <w:rFonts w:cstheme="minorHAnsi"/>
          <w:b/>
          <w:spacing w:val="-5"/>
        </w:rPr>
        <w:t xml:space="preserve"> </w:t>
      </w:r>
      <w:r w:rsidRPr="00E477E4">
        <w:rPr>
          <w:rFonts w:cstheme="minorHAnsi"/>
          <w:b/>
        </w:rPr>
        <w:t>nadzornih</w:t>
      </w:r>
      <w:r w:rsidRPr="00E477E4">
        <w:rPr>
          <w:rFonts w:cstheme="minorHAnsi"/>
          <w:b/>
          <w:spacing w:val="-5"/>
        </w:rPr>
        <w:t xml:space="preserve"> </w:t>
      </w:r>
      <w:r w:rsidRPr="00E477E4">
        <w:rPr>
          <w:rFonts w:cstheme="minorHAnsi"/>
          <w:b/>
        </w:rPr>
        <w:t>organov</w:t>
      </w:r>
      <w:r w:rsidRPr="00E477E4">
        <w:rPr>
          <w:rFonts w:cstheme="minorHAnsi"/>
          <w:b/>
          <w:spacing w:val="-5"/>
        </w:rPr>
        <w:t xml:space="preserve"> </w:t>
      </w:r>
      <w:r w:rsidR="00CA542A" w:rsidRPr="00E477E4">
        <w:rPr>
          <w:rFonts w:cstheme="minorHAnsi"/>
          <w:b/>
        </w:rPr>
        <w:t>in</w:t>
      </w:r>
      <w:r w:rsidR="00CA542A" w:rsidRPr="00E477E4">
        <w:rPr>
          <w:rFonts w:cstheme="minorHAnsi"/>
          <w:b/>
          <w:spacing w:val="-5"/>
        </w:rPr>
        <w:t xml:space="preserve"> </w:t>
      </w:r>
      <w:r w:rsidRPr="00E477E4">
        <w:rPr>
          <w:rFonts w:cstheme="minorHAnsi"/>
          <w:b/>
        </w:rPr>
        <w:t>v</w:t>
      </w:r>
      <w:r w:rsidRPr="00E477E4">
        <w:rPr>
          <w:rFonts w:cstheme="minorHAnsi"/>
          <w:b/>
          <w:spacing w:val="-5"/>
        </w:rPr>
        <w:t xml:space="preserve"> </w:t>
      </w:r>
      <w:r w:rsidRPr="00E477E4">
        <w:rPr>
          <w:rFonts w:cstheme="minorHAnsi"/>
          <w:b/>
        </w:rPr>
        <w:t>mednarodno</w:t>
      </w:r>
      <w:r w:rsidRPr="00E477E4">
        <w:rPr>
          <w:rFonts w:cstheme="minorHAnsi"/>
          <w:b/>
          <w:spacing w:val="-5"/>
        </w:rPr>
        <w:t xml:space="preserve"> </w:t>
      </w:r>
      <w:r w:rsidRPr="00E477E4">
        <w:rPr>
          <w:rFonts w:cstheme="minorHAnsi"/>
          <w:b/>
        </w:rPr>
        <w:t>koordiniranih</w:t>
      </w:r>
      <w:r w:rsidRPr="00E477E4">
        <w:rPr>
          <w:rFonts w:cstheme="minorHAnsi"/>
          <w:b/>
          <w:spacing w:val="-5"/>
        </w:rPr>
        <w:t xml:space="preserve"> </w:t>
      </w:r>
      <w:r w:rsidRPr="00E477E4">
        <w:rPr>
          <w:rFonts w:cstheme="minorHAnsi"/>
          <w:b/>
        </w:rPr>
        <w:t xml:space="preserve">akcijah (ECR) </w:t>
      </w:r>
      <w:r w:rsidR="00CA542A" w:rsidRPr="00E477E4">
        <w:rPr>
          <w:rFonts w:cstheme="minorHAnsi"/>
          <w:b/>
        </w:rPr>
        <w:t xml:space="preserve">s </w:t>
      </w:r>
      <w:r w:rsidRPr="00E477E4">
        <w:rPr>
          <w:rFonts w:cstheme="minorHAnsi"/>
          <w:b/>
        </w:rPr>
        <w:t>področja nadzorov nad prevozi v cestnem prometu</w:t>
      </w:r>
    </w:p>
    <w:p w14:paraId="7539E381" w14:textId="77777777" w:rsidR="00040D25" w:rsidRPr="00E477E4" w:rsidRDefault="00040D25" w:rsidP="00CE6279">
      <w:pPr>
        <w:pStyle w:val="Telobesedila"/>
        <w:spacing w:after="0" w:line="300" w:lineRule="atLeast"/>
        <w:ind w:left="0"/>
        <w:jc w:val="both"/>
        <w:rPr>
          <w:rFonts w:asciiTheme="minorHAnsi" w:hAnsiTheme="minorHAnsi" w:cstheme="minorHAnsi"/>
          <w:b/>
          <w:sz w:val="22"/>
          <w:szCs w:val="22"/>
        </w:rPr>
      </w:pPr>
    </w:p>
    <w:p w14:paraId="0480F00D" w14:textId="7880F780" w:rsidR="0011673E" w:rsidRPr="00E477E4" w:rsidRDefault="00040D25" w:rsidP="00CE6279">
      <w:pPr>
        <w:spacing w:after="0" w:line="300" w:lineRule="atLeast"/>
        <w:rPr>
          <w:rFonts w:cstheme="minorHAnsi"/>
        </w:rPr>
      </w:pPr>
      <w:r w:rsidRPr="00E477E4">
        <w:rPr>
          <w:rFonts w:cstheme="minorHAnsi"/>
        </w:rPr>
        <w:t>Pod temeljnim ciljem zagotavljanja varnih vozil v cestnem prometu v okviru izvajanja nadzorov nad prevozi blaga in potnikov v mednarodnem cestnem prometu FURS sodeluje v vsaj 20 koordiniranih akcijah</w:t>
      </w:r>
      <w:r w:rsidRPr="00E477E4">
        <w:rPr>
          <w:rFonts w:cstheme="minorHAnsi"/>
          <w:spacing w:val="-5"/>
        </w:rPr>
        <w:t xml:space="preserve"> </w:t>
      </w:r>
      <w:r w:rsidRPr="00E477E4">
        <w:rPr>
          <w:rFonts w:cstheme="minorHAnsi"/>
        </w:rPr>
        <w:t>pod</w:t>
      </w:r>
      <w:r w:rsidRPr="00E477E4">
        <w:rPr>
          <w:rFonts w:cstheme="minorHAnsi"/>
          <w:spacing w:val="-5"/>
        </w:rPr>
        <w:t xml:space="preserve"> </w:t>
      </w:r>
      <w:r w:rsidRPr="00E477E4">
        <w:rPr>
          <w:rFonts w:cstheme="minorHAnsi"/>
        </w:rPr>
        <w:t>okriljem</w:t>
      </w:r>
      <w:r w:rsidRPr="00E477E4">
        <w:rPr>
          <w:rFonts w:cstheme="minorHAnsi"/>
          <w:spacing w:val="-5"/>
        </w:rPr>
        <w:t xml:space="preserve"> </w:t>
      </w:r>
      <w:r w:rsidRPr="00E477E4">
        <w:rPr>
          <w:rFonts w:cstheme="minorHAnsi"/>
        </w:rPr>
        <w:t>IRSI</w:t>
      </w:r>
      <w:r w:rsidRPr="00E477E4">
        <w:rPr>
          <w:rFonts w:cstheme="minorHAnsi"/>
          <w:spacing w:val="-5"/>
        </w:rPr>
        <w:t xml:space="preserve"> </w:t>
      </w:r>
      <w:r w:rsidRPr="00E477E4">
        <w:rPr>
          <w:rFonts w:cstheme="minorHAnsi"/>
        </w:rPr>
        <w:t>ter</w:t>
      </w:r>
      <w:r w:rsidRPr="00E477E4">
        <w:rPr>
          <w:rFonts w:cstheme="minorHAnsi"/>
          <w:spacing w:val="-5"/>
        </w:rPr>
        <w:t xml:space="preserve"> </w:t>
      </w:r>
      <w:r w:rsidRPr="00E477E4">
        <w:rPr>
          <w:rFonts w:cstheme="minorHAnsi"/>
        </w:rPr>
        <w:t>mednarodno</w:t>
      </w:r>
      <w:r w:rsidRPr="00E477E4">
        <w:rPr>
          <w:rFonts w:cstheme="minorHAnsi"/>
          <w:spacing w:val="-5"/>
        </w:rPr>
        <w:t xml:space="preserve"> </w:t>
      </w:r>
      <w:r w:rsidRPr="00E477E4">
        <w:rPr>
          <w:rFonts w:cstheme="minorHAnsi"/>
        </w:rPr>
        <w:t>koordiniranih</w:t>
      </w:r>
      <w:r w:rsidRPr="00E477E4">
        <w:rPr>
          <w:rFonts w:cstheme="minorHAnsi"/>
          <w:spacing w:val="-5"/>
        </w:rPr>
        <w:t xml:space="preserve"> </w:t>
      </w:r>
      <w:r w:rsidRPr="00E477E4">
        <w:rPr>
          <w:rFonts w:cstheme="minorHAnsi"/>
        </w:rPr>
        <w:t>akcijah</w:t>
      </w:r>
      <w:r w:rsidRPr="00E477E4">
        <w:rPr>
          <w:rFonts w:cstheme="minorHAnsi"/>
          <w:spacing w:val="-5"/>
        </w:rPr>
        <w:t xml:space="preserve"> </w:t>
      </w:r>
      <w:r w:rsidRPr="00E477E4">
        <w:rPr>
          <w:rFonts w:cstheme="minorHAnsi"/>
        </w:rPr>
        <w:t>ECR</w:t>
      </w:r>
      <w:r w:rsidRPr="00E477E4">
        <w:rPr>
          <w:rFonts w:cstheme="minorHAnsi"/>
          <w:spacing w:val="-5"/>
        </w:rPr>
        <w:t xml:space="preserve"> </w:t>
      </w:r>
      <w:r w:rsidRPr="00E477E4">
        <w:rPr>
          <w:rFonts w:cstheme="minorHAnsi"/>
        </w:rPr>
        <w:t>(Euro</w:t>
      </w:r>
      <w:r w:rsidRPr="00E477E4">
        <w:rPr>
          <w:rFonts w:cstheme="minorHAnsi"/>
          <w:spacing w:val="-5"/>
        </w:rPr>
        <w:t xml:space="preserve"> </w:t>
      </w:r>
      <w:r w:rsidRPr="00E477E4">
        <w:rPr>
          <w:rFonts w:cstheme="minorHAnsi"/>
        </w:rPr>
        <w:t>Control</w:t>
      </w:r>
      <w:r w:rsidRPr="00E477E4">
        <w:rPr>
          <w:rFonts w:cstheme="minorHAnsi"/>
          <w:spacing w:val="-5"/>
        </w:rPr>
        <w:t xml:space="preserve"> </w:t>
      </w:r>
      <w:r w:rsidRPr="00E477E4">
        <w:rPr>
          <w:rFonts w:cstheme="minorHAnsi"/>
        </w:rPr>
        <w:t>Route)</w:t>
      </w:r>
      <w:r w:rsidRPr="00E477E4">
        <w:rPr>
          <w:rFonts w:cstheme="minorHAnsi"/>
          <w:spacing w:val="-5"/>
        </w:rPr>
        <w:t xml:space="preserve"> </w:t>
      </w:r>
      <w:r w:rsidRPr="00E477E4">
        <w:rPr>
          <w:rFonts w:cstheme="minorHAnsi"/>
        </w:rPr>
        <w:t>v</w:t>
      </w:r>
      <w:r w:rsidRPr="00E477E4">
        <w:rPr>
          <w:rFonts w:cstheme="minorHAnsi"/>
          <w:spacing w:val="-5"/>
        </w:rPr>
        <w:t xml:space="preserve"> </w:t>
      </w:r>
      <w:r w:rsidRPr="00E477E4">
        <w:rPr>
          <w:rFonts w:cstheme="minorHAnsi"/>
        </w:rPr>
        <w:t>povezavi z Resolucijo CEMT/CM(95)4 in nadzoruje tudi upoštevanje določil večstranskega kontingenta CEMT ter Sporazum</w:t>
      </w:r>
      <w:r w:rsidR="00CA542A" w:rsidRPr="00E477E4">
        <w:rPr>
          <w:rFonts w:cstheme="minorHAnsi"/>
        </w:rPr>
        <w:t>a</w:t>
      </w:r>
      <w:r w:rsidRPr="00E477E4">
        <w:rPr>
          <w:rFonts w:cstheme="minorHAnsi"/>
        </w:rPr>
        <w:t xml:space="preserve"> o mednarodnih občasnih avtobusnih prevozih potnikov (</w:t>
      </w:r>
      <w:r w:rsidR="00CA542A" w:rsidRPr="00E477E4">
        <w:rPr>
          <w:rFonts w:cstheme="minorHAnsi"/>
        </w:rPr>
        <w:t>s</w:t>
      </w:r>
      <w:r w:rsidRPr="00E477E4">
        <w:rPr>
          <w:rFonts w:cstheme="minorHAnsi"/>
        </w:rPr>
        <w:t>porazum INTERBU</w:t>
      </w:r>
      <w:r w:rsidR="0086572B" w:rsidRPr="00E477E4">
        <w:rPr>
          <w:rFonts w:cstheme="minorHAnsi"/>
        </w:rPr>
        <w:t>S) (Uradni list RS, št. 14/01).</w:t>
      </w:r>
    </w:p>
    <w:p w14:paraId="2B4D09D5" w14:textId="4A131B74" w:rsidR="00BA4CC6" w:rsidRDefault="00BA4CC6" w:rsidP="00CE6279">
      <w:pPr>
        <w:spacing w:after="0" w:line="300" w:lineRule="atLeast"/>
        <w:rPr>
          <w:rFonts w:cstheme="minorHAnsi"/>
          <w:color w:val="FF0000"/>
        </w:rPr>
      </w:pPr>
    </w:p>
    <w:p w14:paraId="5A1102A9" w14:textId="77777777" w:rsidR="00602490" w:rsidRPr="00E477E4" w:rsidRDefault="00602490" w:rsidP="00CE6279">
      <w:pPr>
        <w:spacing w:after="0" w:line="300" w:lineRule="atLeast"/>
        <w:rPr>
          <w:rFonts w:cstheme="minorHAnsi"/>
          <w:color w:val="FF0000"/>
        </w:rPr>
      </w:pPr>
    </w:p>
    <w:p w14:paraId="6185C530" w14:textId="77777777" w:rsidR="0011673E" w:rsidRPr="00E477E4" w:rsidRDefault="0011673E" w:rsidP="00CE6279">
      <w:pPr>
        <w:pStyle w:val="Naslov3"/>
        <w:spacing w:before="0" w:line="300" w:lineRule="atLeast"/>
        <w:rPr>
          <w:rFonts w:asciiTheme="minorHAnsi" w:hAnsiTheme="minorHAnsi" w:cstheme="minorHAnsi"/>
          <w:sz w:val="22"/>
          <w:szCs w:val="22"/>
        </w:rPr>
      </w:pPr>
      <w:bookmarkStart w:id="387" w:name="_Toc385511960"/>
      <w:bookmarkStart w:id="388" w:name="_Toc385512347"/>
      <w:bookmarkStart w:id="389" w:name="_Toc36627887"/>
      <w:bookmarkStart w:id="390" w:name="_Toc75728645"/>
      <w:bookmarkStart w:id="391" w:name="_Toc75728809"/>
      <w:bookmarkStart w:id="392" w:name="_Toc77743489"/>
      <w:bookmarkStart w:id="393" w:name="_Toc104901860"/>
      <w:bookmarkStart w:id="394" w:name="_Toc153877329"/>
      <w:r w:rsidRPr="00E477E4">
        <w:rPr>
          <w:rFonts w:asciiTheme="minorHAnsi" w:hAnsiTheme="minorHAnsi" w:cstheme="minorHAnsi"/>
          <w:sz w:val="22"/>
          <w:szCs w:val="22"/>
        </w:rPr>
        <w:t>4.5.5 ZAGOTOVITEV VEČJE VARNOSTI VOJAŠKIH VOZIL</w:t>
      </w:r>
      <w:bookmarkEnd w:id="387"/>
      <w:bookmarkEnd w:id="388"/>
      <w:bookmarkEnd w:id="389"/>
      <w:bookmarkEnd w:id="390"/>
      <w:bookmarkEnd w:id="391"/>
      <w:bookmarkEnd w:id="392"/>
      <w:bookmarkEnd w:id="393"/>
      <w:bookmarkEnd w:id="394"/>
    </w:p>
    <w:p w14:paraId="63EAB18E" w14:textId="77777777" w:rsidR="0011673E" w:rsidRPr="00E477E4" w:rsidRDefault="0011673E" w:rsidP="00CE6279">
      <w:pPr>
        <w:spacing w:after="0" w:line="300" w:lineRule="atLeast"/>
        <w:rPr>
          <w:rFonts w:cstheme="minorHAnsi"/>
        </w:rPr>
      </w:pPr>
    </w:p>
    <w:p w14:paraId="3DAA7CBD" w14:textId="77777777" w:rsidR="0011673E" w:rsidRPr="00E477E4" w:rsidRDefault="0011673E" w:rsidP="00CE6279">
      <w:pPr>
        <w:spacing w:after="0" w:line="300" w:lineRule="atLeast"/>
        <w:rPr>
          <w:rFonts w:cstheme="minorHAnsi"/>
          <w:b/>
          <w:lang w:eastAsia="sl-SI"/>
        </w:rPr>
      </w:pPr>
      <w:r w:rsidRPr="00E477E4">
        <w:rPr>
          <w:rFonts w:cstheme="minorHAnsi"/>
          <w:b/>
          <w:lang w:eastAsia="sl-SI"/>
        </w:rPr>
        <w:t>CILJ: izboljšanje nadzora vojaškega prometa, okrepitev preventivne dejavnosti</w:t>
      </w:r>
    </w:p>
    <w:p w14:paraId="50802491" w14:textId="77777777" w:rsidR="0011673E" w:rsidRPr="00E477E4" w:rsidRDefault="0011673E" w:rsidP="00CE6279">
      <w:pPr>
        <w:spacing w:after="0" w:line="300" w:lineRule="atLeast"/>
        <w:rPr>
          <w:rFonts w:cstheme="minorHAnsi"/>
          <w:b/>
          <w:i/>
          <w:color w:val="1F497D"/>
          <w:lang w:eastAsia="sl-SI"/>
        </w:rPr>
      </w:pPr>
    </w:p>
    <w:p w14:paraId="5F07BA92" w14:textId="5F2FB5F9" w:rsidR="0011673E" w:rsidRPr="00E477E4" w:rsidRDefault="0011673E" w:rsidP="00CE6279">
      <w:pPr>
        <w:spacing w:after="0" w:line="300" w:lineRule="atLeast"/>
        <w:rPr>
          <w:rFonts w:cstheme="minorHAnsi"/>
        </w:rPr>
      </w:pPr>
      <w:r w:rsidRPr="00E477E4">
        <w:rPr>
          <w:rFonts w:cstheme="minorHAnsi"/>
        </w:rPr>
        <w:t xml:space="preserve">Zaradi sodelovanja Slovenske vojske (SV) pri zagotavljanju večje stopnje varnosti bo ta še okrepila dejavnosti, ki so usmerjene v zagotavljanje večje prometne varnosti vseh udeležencev v prometu. </w:t>
      </w:r>
    </w:p>
    <w:p w14:paraId="39F44CCC" w14:textId="1709C96B" w:rsidR="001C3519" w:rsidRDefault="001C3519" w:rsidP="00CE6279">
      <w:pPr>
        <w:spacing w:after="0" w:line="300" w:lineRule="atLeast"/>
        <w:rPr>
          <w:rFonts w:eastAsiaTheme="minorHAnsi" w:cstheme="minorHAnsi"/>
          <w:b/>
        </w:rPr>
      </w:pPr>
    </w:p>
    <w:p w14:paraId="6D80C504" w14:textId="77777777" w:rsidR="00602490" w:rsidRPr="00E477E4" w:rsidRDefault="00602490" w:rsidP="00CE6279">
      <w:pPr>
        <w:spacing w:after="0" w:line="300" w:lineRule="atLeast"/>
        <w:rPr>
          <w:rFonts w:eastAsiaTheme="minorHAnsi" w:cstheme="minorHAnsi"/>
          <w:b/>
        </w:rPr>
      </w:pPr>
    </w:p>
    <w:p w14:paraId="407152F8" w14:textId="77777777" w:rsidR="001873F6" w:rsidRPr="00E477E4" w:rsidRDefault="001873F6" w:rsidP="00CE6279">
      <w:pPr>
        <w:pStyle w:val="Naslov3"/>
        <w:spacing w:before="0" w:line="300" w:lineRule="atLeast"/>
        <w:rPr>
          <w:rFonts w:asciiTheme="minorHAnsi" w:hAnsiTheme="minorHAnsi" w:cstheme="minorHAnsi"/>
        </w:rPr>
      </w:pPr>
      <w:bookmarkStart w:id="395" w:name="_Toc153877330"/>
      <w:r w:rsidRPr="00E477E4">
        <w:rPr>
          <w:rFonts w:asciiTheme="minorHAnsi" w:hAnsiTheme="minorHAnsi" w:cstheme="minorHAnsi"/>
        </w:rPr>
        <w:t>4.5.6 VZPOSTAVITEV USTREZNEGA STROKOVNEGA IN INŠPEKCIJSKEGA NADZORA NAD IZVAJANJEM PROGRAMOV USPOSABLJANJA</w:t>
      </w:r>
      <w:bookmarkEnd w:id="395"/>
    </w:p>
    <w:p w14:paraId="5688D919" w14:textId="77777777" w:rsidR="001873F6" w:rsidRPr="00E477E4" w:rsidRDefault="001873F6" w:rsidP="00CE6279">
      <w:pPr>
        <w:spacing w:after="0" w:line="300" w:lineRule="atLeast"/>
        <w:rPr>
          <w:rFonts w:cstheme="minorHAnsi"/>
        </w:rPr>
      </w:pPr>
    </w:p>
    <w:p w14:paraId="4694523C" w14:textId="2A765FF2" w:rsidR="001873F6" w:rsidRPr="00E477E4" w:rsidRDefault="001873F6" w:rsidP="00CE6279">
      <w:pPr>
        <w:spacing w:after="0" w:line="300" w:lineRule="atLeast"/>
        <w:rPr>
          <w:rFonts w:cstheme="minorHAnsi"/>
          <w:b/>
          <w:lang w:eastAsia="sl-SI"/>
        </w:rPr>
      </w:pPr>
      <w:r w:rsidRPr="00E477E4">
        <w:rPr>
          <w:rFonts w:cstheme="minorHAnsi"/>
          <w:b/>
          <w:lang w:eastAsia="sl-SI"/>
        </w:rPr>
        <w:t>CILJ: izboljšanje nadzora nad izvajanjem programa usposabljanja kandidatov za voznike motornih vozil, izboljšanje nadzora nad izvajanjem drugih programov usposabljanja voznikov (učitelj predpisov, učitelj vožnje,</w:t>
      </w:r>
      <w:r w:rsidR="001C3519" w:rsidRPr="00E477E4">
        <w:rPr>
          <w:rFonts w:cstheme="minorHAnsi"/>
          <w:b/>
          <w:lang w:eastAsia="sl-SI"/>
        </w:rPr>
        <w:t xml:space="preserve"> strokovni vodja avtošole </w:t>
      </w:r>
      <w:r w:rsidR="00CA542A" w:rsidRPr="00E477E4">
        <w:rPr>
          <w:rFonts w:cstheme="minorHAnsi"/>
          <w:b/>
          <w:lang w:eastAsia="sl-SI"/>
        </w:rPr>
        <w:t>in drugi</w:t>
      </w:r>
      <w:r w:rsidR="001C3519" w:rsidRPr="00E477E4">
        <w:rPr>
          <w:rFonts w:cstheme="minorHAnsi"/>
          <w:b/>
          <w:lang w:eastAsia="sl-SI"/>
        </w:rPr>
        <w:t>)</w:t>
      </w:r>
    </w:p>
    <w:p w14:paraId="24A0CC47" w14:textId="77777777" w:rsidR="001C3519" w:rsidRPr="00E477E4" w:rsidRDefault="001C3519" w:rsidP="00CE6279">
      <w:pPr>
        <w:spacing w:after="0" w:line="300" w:lineRule="atLeast"/>
        <w:rPr>
          <w:rFonts w:cstheme="minorHAnsi"/>
          <w:b/>
          <w:lang w:eastAsia="sl-SI"/>
        </w:rPr>
      </w:pPr>
    </w:p>
    <w:p w14:paraId="49DCF1CD" w14:textId="1A4B9C09" w:rsidR="001873F6" w:rsidRPr="00E477E4" w:rsidRDefault="001873F6" w:rsidP="00CE6279">
      <w:pPr>
        <w:spacing w:after="0" w:line="300" w:lineRule="atLeast"/>
        <w:rPr>
          <w:rFonts w:cstheme="minorHAnsi"/>
          <w:b/>
          <w:lang w:eastAsia="sl-SI"/>
        </w:rPr>
      </w:pPr>
      <w:r w:rsidRPr="00E477E4">
        <w:rPr>
          <w:rFonts w:cstheme="minorHAnsi"/>
          <w:b/>
          <w:lang w:eastAsia="sl-SI"/>
        </w:rPr>
        <w:t xml:space="preserve">Vodenje in </w:t>
      </w:r>
      <w:r w:rsidR="00E107BD" w:rsidRPr="00E477E4">
        <w:rPr>
          <w:rFonts w:cstheme="minorHAnsi"/>
          <w:b/>
          <w:lang w:eastAsia="sl-SI"/>
        </w:rPr>
        <w:t>posodablj</w:t>
      </w:r>
      <w:r w:rsidRPr="00E477E4">
        <w:rPr>
          <w:rFonts w:cstheme="minorHAnsi"/>
          <w:b/>
          <w:lang w:eastAsia="sl-SI"/>
        </w:rPr>
        <w:t>anje registra šol vož</w:t>
      </w:r>
      <w:r w:rsidR="001C3519" w:rsidRPr="00E477E4">
        <w:rPr>
          <w:rFonts w:cstheme="minorHAnsi"/>
          <w:b/>
          <w:lang w:eastAsia="sl-SI"/>
        </w:rPr>
        <w:t>nje in pooblaščenih organizacij</w:t>
      </w:r>
    </w:p>
    <w:p w14:paraId="3C351054" w14:textId="61ADC5EE" w:rsidR="001873F6" w:rsidRPr="00E477E4" w:rsidRDefault="001873F6" w:rsidP="00CE6279">
      <w:pPr>
        <w:spacing w:after="0" w:line="300" w:lineRule="atLeast"/>
        <w:rPr>
          <w:rFonts w:cstheme="minorHAnsi"/>
          <w:lang w:eastAsia="sl-SI"/>
        </w:rPr>
      </w:pPr>
      <w:r w:rsidRPr="00E477E4">
        <w:rPr>
          <w:rFonts w:cstheme="minorHAnsi"/>
          <w:lang w:eastAsia="sl-SI"/>
        </w:rPr>
        <w:t xml:space="preserve">Javna agencija RS za varnost prometa mora v skladu z Zakonom o voznikih </w:t>
      </w:r>
      <w:r w:rsidR="00E107BD" w:rsidRPr="00E477E4">
        <w:rPr>
          <w:rFonts w:cstheme="minorHAnsi"/>
          <w:lang w:eastAsia="sl-SI"/>
        </w:rPr>
        <w:t xml:space="preserve">(ZVoz-1) </w:t>
      </w:r>
      <w:r w:rsidRPr="00E477E4">
        <w:rPr>
          <w:rFonts w:cstheme="minorHAnsi"/>
          <w:lang w:eastAsia="sl-SI"/>
        </w:rPr>
        <w:t xml:space="preserve">voditi register šol vožnje. Spletna aplikacija Register šol vožnje in pooblaščenih organizacij (RPO) zahteva neprestano </w:t>
      </w:r>
      <w:r w:rsidR="00E107BD" w:rsidRPr="00E477E4">
        <w:rPr>
          <w:rFonts w:cstheme="minorHAnsi"/>
          <w:lang w:eastAsia="sl-SI"/>
        </w:rPr>
        <w:t>posodablj</w:t>
      </w:r>
      <w:r w:rsidRPr="00E477E4">
        <w:rPr>
          <w:rFonts w:cstheme="minorHAnsi"/>
          <w:lang w:eastAsia="sl-SI"/>
        </w:rPr>
        <w:t>anje in nadgrajevanje sistema, saj mora biti usklajena z vsemi statusnimi, organizacijskimi in zakonskimi spremembami šol voženj in pooblaščenih organizacij.</w:t>
      </w:r>
    </w:p>
    <w:p w14:paraId="1955788E" w14:textId="628F324C" w:rsidR="001873F6" w:rsidRPr="00E477E4" w:rsidRDefault="001873F6" w:rsidP="00CE6279">
      <w:pPr>
        <w:spacing w:after="0" w:line="300" w:lineRule="atLeast"/>
        <w:rPr>
          <w:rFonts w:cstheme="minorHAnsi"/>
          <w:lang w:eastAsia="sl-SI"/>
        </w:rPr>
      </w:pPr>
      <w:r w:rsidRPr="00E477E4">
        <w:rPr>
          <w:rFonts w:cstheme="minorHAnsi"/>
          <w:lang w:eastAsia="sl-SI"/>
        </w:rPr>
        <w:t xml:space="preserve">Šole vožnje morajo </w:t>
      </w:r>
      <w:r w:rsidR="008D681D" w:rsidRPr="00E477E4">
        <w:rPr>
          <w:rFonts w:cstheme="minorHAnsi"/>
          <w:lang w:eastAsia="sl-SI"/>
        </w:rPr>
        <w:t xml:space="preserve">v </w:t>
      </w:r>
      <w:r w:rsidRPr="00E477E4">
        <w:rPr>
          <w:rFonts w:cstheme="minorHAnsi"/>
          <w:lang w:eastAsia="sl-SI"/>
        </w:rPr>
        <w:t>sklad</w:t>
      </w:r>
      <w:r w:rsidR="008D681D" w:rsidRPr="00E477E4">
        <w:rPr>
          <w:rFonts w:cstheme="minorHAnsi"/>
          <w:lang w:eastAsia="sl-SI"/>
        </w:rPr>
        <w:t>u</w:t>
      </w:r>
      <w:r w:rsidRPr="00E477E4">
        <w:rPr>
          <w:rFonts w:cstheme="minorHAnsi"/>
          <w:lang w:eastAsia="sl-SI"/>
        </w:rPr>
        <w:t xml:space="preserve"> z ZVoz-1 redno obveščati javno agencijo o vsaki spremembi, ki je nastala po vpisu v register šol vožnje, vezano na podatke v registru šol vožnje ter o kraju in času izvajanja posameznega dela teoretičnega usposabljanja kandidatov za voznike, vključno s seznamom registrskih številk kandidatov za voznike, ki so bili prisotni na posameznem delu u</w:t>
      </w:r>
      <w:r w:rsidR="001C3519" w:rsidRPr="00E477E4">
        <w:rPr>
          <w:rFonts w:cstheme="minorHAnsi"/>
          <w:lang w:eastAsia="sl-SI"/>
        </w:rPr>
        <w:t xml:space="preserve">sposabljanja. </w:t>
      </w:r>
    </w:p>
    <w:p w14:paraId="7EFEAF9B" w14:textId="2A896A99" w:rsidR="001873F6" w:rsidRPr="00E477E4" w:rsidRDefault="001873F6" w:rsidP="00CE6279">
      <w:pPr>
        <w:spacing w:after="0" w:line="300" w:lineRule="atLeast"/>
        <w:rPr>
          <w:rFonts w:cstheme="minorHAnsi"/>
          <w:lang w:eastAsia="sl-SI"/>
        </w:rPr>
      </w:pPr>
      <w:r w:rsidRPr="00E477E4">
        <w:rPr>
          <w:rFonts w:cstheme="minorHAnsi"/>
          <w:lang w:eastAsia="sl-SI"/>
        </w:rPr>
        <w:t>Z rednim spremljanjem RPO je omogočeno tudi izvajanje učinkovitejšega strokovnega nadzora nad izvajanjem teoretičnega dela usposabljanja kandidatov za voznike v šolah vožnje.</w:t>
      </w:r>
    </w:p>
    <w:p w14:paraId="0BA3CD37" w14:textId="40F3A5DD" w:rsidR="00586EEA" w:rsidRPr="00E477E4" w:rsidRDefault="001873F6" w:rsidP="00CE6279">
      <w:pPr>
        <w:spacing w:after="0" w:line="300" w:lineRule="atLeast"/>
        <w:rPr>
          <w:rFonts w:cstheme="minorHAnsi"/>
          <w:lang w:eastAsia="sl-SI"/>
        </w:rPr>
      </w:pPr>
      <w:r w:rsidRPr="00E477E4">
        <w:rPr>
          <w:rFonts w:cstheme="minorHAnsi"/>
          <w:lang w:eastAsia="sl-SI"/>
        </w:rPr>
        <w:t>V letu 2022 so bile na podlagi izdanih odločb v RPO vpisane štiri (4) nove šole vožnje, izbrisanih pa pet (5) šol vožnje.</w:t>
      </w:r>
    </w:p>
    <w:p w14:paraId="279516DE" w14:textId="3234E97D" w:rsidR="00F47D50" w:rsidRDefault="00F47D50" w:rsidP="00CE6279">
      <w:pPr>
        <w:spacing w:after="0" w:line="300" w:lineRule="atLeast"/>
        <w:rPr>
          <w:rFonts w:cstheme="minorHAnsi"/>
          <w:lang w:eastAsia="sl-SI"/>
        </w:rPr>
      </w:pPr>
    </w:p>
    <w:p w14:paraId="32EE3E99" w14:textId="77777777" w:rsidR="00602490" w:rsidRPr="00E477E4" w:rsidRDefault="00602490" w:rsidP="00CE6279">
      <w:pPr>
        <w:spacing w:after="0" w:line="300" w:lineRule="atLeast"/>
        <w:rPr>
          <w:rFonts w:cstheme="minorHAnsi"/>
          <w:lang w:eastAsia="sl-SI"/>
        </w:rPr>
      </w:pPr>
    </w:p>
    <w:p w14:paraId="1D9AFD9F" w14:textId="5E006E5D" w:rsidR="00F47D50" w:rsidRPr="00E477E4" w:rsidRDefault="001873F6" w:rsidP="00CE6279">
      <w:pPr>
        <w:spacing w:after="0" w:line="300" w:lineRule="atLeast"/>
        <w:rPr>
          <w:rFonts w:cstheme="minorHAnsi"/>
          <w:b/>
          <w:lang w:eastAsia="sl-SI"/>
        </w:rPr>
      </w:pPr>
      <w:r w:rsidRPr="00E477E4">
        <w:rPr>
          <w:rFonts w:cstheme="minorHAnsi"/>
          <w:b/>
          <w:lang w:eastAsia="sl-SI"/>
        </w:rPr>
        <w:lastRenderedPageBreak/>
        <w:t>Izvajanje strokovnih nadzorov v šolah vožnje in pooblaščenih organizacijah</w:t>
      </w:r>
    </w:p>
    <w:p w14:paraId="2B67BE60" w14:textId="32710C93" w:rsidR="001873F6" w:rsidRPr="00E477E4" w:rsidRDefault="00E107BD" w:rsidP="00CE6279">
      <w:pPr>
        <w:spacing w:after="0" w:line="300" w:lineRule="atLeast"/>
        <w:rPr>
          <w:rFonts w:cstheme="minorHAnsi"/>
          <w:lang w:eastAsia="sl-SI"/>
        </w:rPr>
      </w:pPr>
      <w:r w:rsidRPr="00E477E4">
        <w:rPr>
          <w:rFonts w:cstheme="minorHAnsi"/>
          <w:lang w:eastAsia="sl-SI"/>
        </w:rPr>
        <w:t>A</w:t>
      </w:r>
      <w:r w:rsidR="001873F6" w:rsidRPr="00E477E4">
        <w:rPr>
          <w:rFonts w:cstheme="minorHAnsi"/>
          <w:lang w:eastAsia="sl-SI"/>
        </w:rPr>
        <w:t xml:space="preserve">gencija je v letu 2022 izvajala strokovne nadzore nad vsebino, obsegom, strokovnostjo in kakovostjo izvajanja dela v šolah vožnje </w:t>
      </w:r>
      <w:r w:rsidR="008D681D" w:rsidRPr="00E477E4">
        <w:rPr>
          <w:rFonts w:cstheme="minorHAnsi"/>
          <w:lang w:eastAsia="sl-SI"/>
        </w:rPr>
        <w:t xml:space="preserve">v </w:t>
      </w:r>
      <w:r w:rsidR="001873F6" w:rsidRPr="00E477E4">
        <w:rPr>
          <w:rFonts w:cstheme="minorHAnsi"/>
          <w:lang w:eastAsia="sl-SI"/>
        </w:rPr>
        <w:t>sklad</w:t>
      </w:r>
      <w:r w:rsidR="008D681D" w:rsidRPr="00E477E4">
        <w:rPr>
          <w:rFonts w:cstheme="minorHAnsi"/>
          <w:lang w:eastAsia="sl-SI"/>
        </w:rPr>
        <w:t>u</w:t>
      </w:r>
      <w:r w:rsidR="001873F6" w:rsidRPr="00E477E4">
        <w:rPr>
          <w:rFonts w:cstheme="minorHAnsi"/>
          <w:lang w:eastAsia="sl-SI"/>
        </w:rPr>
        <w:t xml:space="preserve"> z 20. členom ZVoz-1 in Pravilnikom o usposabljanju kandidatov za voznike motornih vozil (Uradni list RS, št. 95/21, 108/21 – popr. in 69/</w:t>
      </w:r>
      <w:r w:rsidR="001C3519" w:rsidRPr="00E477E4">
        <w:rPr>
          <w:rFonts w:cstheme="minorHAnsi"/>
          <w:lang w:eastAsia="sl-SI"/>
        </w:rPr>
        <w:t>22; v nadaljevanju: pravilnik).</w:t>
      </w:r>
    </w:p>
    <w:p w14:paraId="45FF3706" w14:textId="35FC4170" w:rsidR="001873F6" w:rsidRPr="00E477E4" w:rsidRDefault="001873F6" w:rsidP="00CE6279">
      <w:pPr>
        <w:spacing w:after="0" w:line="300" w:lineRule="atLeast"/>
        <w:rPr>
          <w:rFonts w:cstheme="minorHAnsi"/>
          <w:lang w:eastAsia="sl-SI"/>
        </w:rPr>
      </w:pPr>
      <w:r w:rsidRPr="00E477E4">
        <w:rPr>
          <w:rFonts w:cstheme="minorHAnsi"/>
          <w:lang w:eastAsia="sl-SI"/>
        </w:rPr>
        <w:t xml:space="preserve">Strokovni nadzori </w:t>
      </w:r>
      <w:r w:rsidR="00E107BD" w:rsidRPr="00E477E4">
        <w:rPr>
          <w:rFonts w:cstheme="minorHAnsi"/>
          <w:lang w:eastAsia="sl-SI"/>
        </w:rPr>
        <w:t>zajem</w:t>
      </w:r>
      <w:r w:rsidRPr="00E477E4">
        <w:rPr>
          <w:rFonts w:cstheme="minorHAnsi"/>
          <w:lang w:eastAsia="sl-SI"/>
        </w:rPr>
        <w:t>ajo:</w:t>
      </w:r>
    </w:p>
    <w:p w14:paraId="6AEECC53" w14:textId="77777777" w:rsidR="001873F6" w:rsidRPr="00E477E4" w:rsidRDefault="001873F6" w:rsidP="00CE6279">
      <w:pPr>
        <w:pStyle w:val="Odstavekseznama"/>
        <w:numPr>
          <w:ilvl w:val="0"/>
          <w:numId w:val="32"/>
        </w:numPr>
        <w:spacing w:after="0" w:line="300" w:lineRule="atLeast"/>
        <w:ind w:left="0"/>
        <w:rPr>
          <w:rFonts w:cstheme="minorHAnsi"/>
          <w:lang w:eastAsia="sl-SI"/>
        </w:rPr>
      </w:pPr>
      <w:r w:rsidRPr="00E477E4">
        <w:rPr>
          <w:rFonts w:cstheme="minorHAnsi"/>
          <w:lang w:eastAsia="sl-SI"/>
        </w:rPr>
        <w:t xml:space="preserve">pregled dokumentacije (registri kandidatov, dnevniki usposabljanja iz teorije, evidenčni kartoni vožnje in dnevni razvidi vožnje), </w:t>
      </w:r>
    </w:p>
    <w:p w14:paraId="6621829D" w14:textId="77777777" w:rsidR="001873F6" w:rsidRPr="00E477E4" w:rsidRDefault="001873F6" w:rsidP="00CE6279">
      <w:pPr>
        <w:pStyle w:val="Odstavekseznama"/>
        <w:numPr>
          <w:ilvl w:val="0"/>
          <w:numId w:val="32"/>
        </w:numPr>
        <w:spacing w:after="0" w:line="300" w:lineRule="atLeast"/>
        <w:ind w:left="0"/>
        <w:rPr>
          <w:rFonts w:cstheme="minorHAnsi"/>
          <w:lang w:eastAsia="sl-SI"/>
        </w:rPr>
      </w:pPr>
      <w:r w:rsidRPr="00E477E4">
        <w:rPr>
          <w:rFonts w:cstheme="minorHAnsi"/>
          <w:lang w:eastAsia="sl-SI"/>
        </w:rPr>
        <w:t xml:space="preserve">izpolnjevanje predpisanih kadrovskih pogojev (ustreznost dovoljenj za delo in oblike zaposlitve), </w:t>
      </w:r>
    </w:p>
    <w:p w14:paraId="2E9CA19E" w14:textId="77777777" w:rsidR="001873F6" w:rsidRPr="00E477E4" w:rsidRDefault="001873F6" w:rsidP="00CE6279">
      <w:pPr>
        <w:pStyle w:val="Odstavekseznama"/>
        <w:numPr>
          <w:ilvl w:val="0"/>
          <w:numId w:val="32"/>
        </w:numPr>
        <w:spacing w:after="0" w:line="300" w:lineRule="atLeast"/>
        <w:ind w:left="0"/>
        <w:rPr>
          <w:rFonts w:cstheme="minorHAnsi"/>
          <w:lang w:eastAsia="sl-SI"/>
        </w:rPr>
      </w:pPr>
      <w:r w:rsidRPr="00E477E4">
        <w:rPr>
          <w:rFonts w:cstheme="minorHAnsi"/>
          <w:lang w:eastAsia="sl-SI"/>
        </w:rPr>
        <w:t xml:space="preserve">izpolnjevanje predpisanih materialnih pogojev (poslovni prostori, učilnice, vadbene površine, ustrezna motorna vozila) ter </w:t>
      </w:r>
    </w:p>
    <w:p w14:paraId="49F10968" w14:textId="77777777" w:rsidR="001873F6" w:rsidRPr="00E477E4" w:rsidRDefault="001873F6" w:rsidP="00CE6279">
      <w:pPr>
        <w:pStyle w:val="Odstavekseznama"/>
        <w:numPr>
          <w:ilvl w:val="0"/>
          <w:numId w:val="32"/>
        </w:numPr>
        <w:spacing w:after="0" w:line="300" w:lineRule="atLeast"/>
        <w:ind w:left="0"/>
        <w:rPr>
          <w:rFonts w:cstheme="minorHAnsi"/>
          <w:lang w:eastAsia="sl-SI"/>
        </w:rPr>
      </w:pPr>
      <w:r w:rsidRPr="00E477E4">
        <w:rPr>
          <w:rFonts w:cstheme="minorHAnsi"/>
          <w:lang w:eastAsia="sl-SI"/>
        </w:rPr>
        <w:t xml:space="preserve">pregled ustreznosti izvajanja teoretičnega in praktičnega dela usposabljanja. </w:t>
      </w:r>
    </w:p>
    <w:p w14:paraId="3F02C0E9" w14:textId="77777777" w:rsidR="001873F6" w:rsidRPr="00E477E4" w:rsidRDefault="001873F6" w:rsidP="00CE6279">
      <w:pPr>
        <w:spacing w:after="0" w:line="300" w:lineRule="atLeast"/>
        <w:rPr>
          <w:rFonts w:cstheme="minorHAnsi"/>
          <w:lang w:eastAsia="sl-SI"/>
        </w:rPr>
      </w:pPr>
    </w:p>
    <w:p w14:paraId="510A96C8" w14:textId="29673DF4" w:rsidR="001873F6" w:rsidRPr="00E477E4" w:rsidRDefault="001873F6" w:rsidP="00CE6279">
      <w:pPr>
        <w:spacing w:after="0" w:line="300" w:lineRule="atLeast"/>
        <w:rPr>
          <w:rFonts w:cstheme="minorHAnsi"/>
          <w:lang w:eastAsia="sl-SI"/>
        </w:rPr>
      </w:pPr>
      <w:r w:rsidRPr="00E477E4">
        <w:rPr>
          <w:rFonts w:cstheme="minorHAnsi"/>
          <w:lang w:eastAsia="sl-SI"/>
        </w:rPr>
        <w:t xml:space="preserve">Strokovne nadzore izvaja javna agencija na podlagi izdelanega letnega načrta (redni strokovni nadzori) ter na podlagi prejetih prijav </w:t>
      </w:r>
      <w:r w:rsidR="00E107BD" w:rsidRPr="00E477E4">
        <w:rPr>
          <w:rFonts w:cstheme="minorHAnsi"/>
          <w:lang w:eastAsia="sl-SI"/>
        </w:rPr>
        <w:t>od</w:t>
      </w:r>
      <w:r w:rsidRPr="00E477E4">
        <w:rPr>
          <w:rFonts w:cstheme="minorHAnsi"/>
          <w:lang w:eastAsia="sl-SI"/>
        </w:rPr>
        <w:t xml:space="preserve"> policije, inšpektorata, drugih institucij in morebitnih anonimnih prijav v zvezi s sumom nepravilnosti pri delu šol vožn</w:t>
      </w:r>
      <w:r w:rsidR="001C3519" w:rsidRPr="00E477E4">
        <w:rPr>
          <w:rFonts w:cstheme="minorHAnsi"/>
          <w:lang w:eastAsia="sl-SI"/>
        </w:rPr>
        <w:t>je (izredni strokovni nadzori).</w:t>
      </w:r>
    </w:p>
    <w:p w14:paraId="5196C910" w14:textId="77777777" w:rsidR="00F47D50" w:rsidRPr="00E477E4" w:rsidRDefault="00F47D50" w:rsidP="00CE6279">
      <w:pPr>
        <w:spacing w:after="0" w:line="300" w:lineRule="atLeast"/>
        <w:rPr>
          <w:rFonts w:cstheme="minorHAnsi"/>
          <w:lang w:eastAsia="sl-SI"/>
        </w:rPr>
      </w:pPr>
    </w:p>
    <w:p w14:paraId="1E475BF6" w14:textId="77777777" w:rsidR="001873F6" w:rsidRPr="00E477E4" w:rsidRDefault="001873F6" w:rsidP="00CE6279">
      <w:pPr>
        <w:spacing w:after="0" w:line="300" w:lineRule="atLeast"/>
        <w:rPr>
          <w:rFonts w:cstheme="minorHAnsi"/>
          <w:lang w:eastAsia="sl-SI"/>
        </w:rPr>
      </w:pPr>
      <w:r w:rsidRPr="00E477E4">
        <w:rPr>
          <w:rFonts w:cstheme="minorHAnsi"/>
          <w:lang w:eastAsia="sl-SI"/>
        </w:rPr>
        <w:t xml:space="preserve">Poleg navedenega izvaja javna agencija tudi strokovni nadzor nad dodatnim usposabljanjem voznikov začetnikov in vadbo varne vožnje na podlagi drugega odstavka 20. člena ZVoz-1 in v skladu s Pravilnikom o programih dodatnega usposabljanja voznikov in programu usposabljanja izvajalcev programa (Uradni list RS, št. 48/11 in 85/16 – ZVoz-1) ter Pravilnikom o pogojih za izvajanje programov dodatnega usposabljanja voznikov začetnikov in dodatnega usposabljanja za varno vožnjo (Uradni list RS, št. 45/11 in 85/16 – ZVoz-1). </w:t>
      </w:r>
    </w:p>
    <w:p w14:paraId="329FB606" w14:textId="77777777" w:rsidR="001873F6" w:rsidRPr="00E477E4" w:rsidRDefault="001873F6" w:rsidP="00CE6279">
      <w:pPr>
        <w:spacing w:after="0" w:line="300" w:lineRule="atLeast"/>
        <w:rPr>
          <w:rFonts w:cstheme="minorHAnsi"/>
          <w:b/>
          <w:bCs/>
          <w:lang w:eastAsia="sl-SI"/>
        </w:rPr>
      </w:pPr>
      <w:r w:rsidRPr="00E477E4">
        <w:rPr>
          <w:rFonts w:cstheme="minorHAnsi"/>
          <w:b/>
          <w:bCs/>
          <w:lang w:eastAsia="sl-SI"/>
        </w:rPr>
        <w:br/>
        <w:t>Strokovni nadzori v šolah vožnje in ukrepanje javne agencije</w:t>
      </w:r>
    </w:p>
    <w:p w14:paraId="3416CCDC" w14:textId="0EBE692B" w:rsidR="001873F6" w:rsidRPr="00E477E4" w:rsidRDefault="001873F6" w:rsidP="00CE6279">
      <w:pPr>
        <w:spacing w:after="0" w:line="300" w:lineRule="atLeast"/>
        <w:rPr>
          <w:rFonts w:cstheme="minorHAnsi"/>
          <w:lang w:eastAsia="sl-SI"/>
        </w:rPr>
      </w:pPr>
      <w:r w:rsidRPr="00E477E4">
        <w:rPr>
          <w:rFonts w:cstheme="minorHAnsi"/>
          <w:lang w:eastAsia="sl-SI"/>
        </w:rPr>
        <w:t xml:space="preserve">V letu 2022 je javna agencija opravila 74 rednih strokovnih nadzorov v šolah vožnje, od teh je bilo 37 strokovnih nadzorov, ki so </w:t>
      </w:r>
      <w:r w:rsidR="00F44E37" w:rsidRPr="00E477E4">
        <w:rPr>
          <w:rFonts w:cstheme="minorHAnsi"/>
          <w:lang w:eastAsia="sl-SI"/>
        </w:rPr>
        <w:t>zajem</w:t>
      </w:r>
      <w:r w:rsidRPr="00E477E4">
        <w:rPr>
          <w:rFonts w:cstheme="minorHAnsi"/>
          <w:lang w:eastAsia="sl-SI"/>
        </w:rPr>
        <w:t xml:space="preserve">ali delovanje celotne šole vožnje, </w:t>
      </w:r>
      <w:r w:rsidR="00F44E37" w:rsidRPr="00E477E4">
        <w:rPr>
          <w:rFonts w:cstheme="minorHAnsi"/>
          <w:lang w:eastAsia="sl-SI"/>
        </w:rPr>
        <w:t xml:space="preserve">sedem </w:t>
      </w:r>
      <w:r w:rsidRPr="00E477E4">
        <w:rPr>
          <w:rFonts w:cstheme="minorHAnsi"/>
          <w:lang w:eastAsia="sl-SI"/>
        </w:rPr>
        <w:t xml:space="preserve">strokovnih nadzorov je bilo izvedenih na področju izvajanja teoretičnega usposabljanja kandidatov, 30 pa je bilo strokovnih nadzorov nad vadbenimi površinami. </w:t>
      </w:r>
    </w:p>
    <w:p w14:paraId="69BDF51A" w14:textId="4FFFFCD5" w:rsidR="001873F6" w:rsidRPr="00E477E4" w:rsidRDefault="001873F6" w:rsidP="00CE6279">
      <w:pPr>
        <w:spacing w:after="0" w:line="300" w:lineRule="atLeast"/>
        <w:rPr>
          <w:rFonts w:cstheme="minorHAnsi"/>
          <w:lang w:eastAsia="sl-SI"/>
        </w:rPr>
      </w:pPr>
      <w:r w:rsidRPr="00E477E4">
        <w:rPr>
          <w:rFonts w:cstheme="minorHAnsi"/>
          <w:lang w:eastAsia="sl-SI"/>
        </w:rPr>
        <w:t>Pri strokovnih nadzorih nad celotnim delovanjem šole vožnje je bilo ugotovljen</w:t>
      </w:r>
      <w:r w:rsidR="00F44E37" w:rsidRPr="00E477E4">
        <w:rPr>
          <w:rFonts w:cstheme="minorHAnsi"/>
          <w:lang w:eastAsia="sl-SI"/>
        </w:rPr>
        <w:t>ih</w:t>
      </w:r>
      <w:r w:rsidRPr="00E477E4">
        <w:rPr>
          <w:rFonts w:cstheme="minorHAnsi"/>
          <w:lang w:eastAsia="sl-SI"/>
        </w:rPr>
        <w:t xml:space="preserve"> največ kršitev po </w:t>
      </w:r>
      <w:r w:rsidR="00F44E37" w:rsidRPr="00E477E4">
        <w:rPr>
          <w:rFonts w:cstheme="minorHAnsi"/>
          <w:lang w:eastAsia="sl-SI"/>
        </w:rPr>
        <w:t>prvi</w:t>
      </w:r>
      <w:r w:rsidRPr="00E477E4">
        <w:rPr>
          <w:rFonts w:cstheme="minorHAnsi"/>
          <w:lang w:eastAsia="sl-SI"/>
        </w:rPr>
        <w:t xml:space="preserve">, </w:t>
      </w:r>
      <w:r w:rsidR="00F44E37" w:rsidRPr="00E477E4">
        <w:rPr>
          <w:rFonts w:cstheme="minorHAnsi"/>
          <w:lang w:eastAsia="sl-SI"/>
        </w:rPr>
        <w:t>drugi</w:t>
      </w:r>
      <w:r w:rsidRPr="00E477E4">
        <w:rPr>
          <w:rFonts w:cstheme="minorHAnsi"/>
          <w:lang w:eastAsia="sl-SI"/>
        </w:rPr>
        <w:t xml:space="preserve">, </w:t>
      </w:r>
      <w:r w:rsidR="00F44E37" w:rsidRPr="00E477E4">
        <w:rPr>
          <w:rFonts w:cstheme="minorHAnsi"/>
          <w:lang w:eastAsia="sl-SI"/>
        </w:rPr>
        <w:t>četrti</w:t>
      </w:r>
      <w:r w:rsidRPr="00E477E4">
        <w:rPr>
          <w:rFonts w:cstheme="minorHAnsi"/>
          <w:lang w:eastAsia="sl-SI"/>
        </w:rPr>
        <w:t xml:space="preserve"> in </w:t>
      </w:r>
      <w:r w:rsidR="00704085" w:rsidRPr="00E477E4">
        <w:rPr>
          <w:rFonts w:cstheme="minorHAnsi"/>
          <w:lang w:eastAsia="sl-SI"/>
        </w:rPr>
        <w:t>peti</w:t>
      </w:r>
      <w:r w:rsidRPr="00E477E4">
        <w:rPr>
          <w:rFonts w:cstheme="minorHAnsi"/>
          <w:lang w:eastAsia="sl-SI"/>
        </w:rPr>
        <w:t xml:space="preserve"> alineji 2. točke 20. člena ZVoz-1; šole vožnje ne izvajajo usposabljanj po predpisanem programu, ne </w:t>
      </w:r>
      <w:r w:rsidR="00704085" w:rsidRPr="00E477E4">
        <w:rPr>
          <w:rFonts w:cstheme="minorHAnsi"/>
          <w:lang w:eastAsia="sl-SI"/>
        </w:rPr>
        <w:t>sporoč</w:t>
      </w:r>
      <w:r w:rsidRPr="00E477E4">
        <w:rPr>
          <w:rFonts w:cstheme="minorHAnsi"/>
          <w:lang w:eastAsia="sl-SI"/>
        </w:rPr>
        <w:t>ajo sprememb prisotnosti kandidatov na usposabljanjih, na predpisan</w:t>
      </w:r>
      <w:r w:rsidR="00704085" w:rsidRPr="00E477E4">
        <w:rPr>
          <w:rFonts w:cstheme="minorHAnsi"/>
          <w:lang w:eastAsia="sl-SI"/>
        </w:rPr>
        <w:t>i</w:t>
      </w:r>
      <w:r w:rsidRPr="00E477E4">
        <w:rPr>
          <w:rFonts w:cstheme="minorHAnsi"/>
          <w:lang w:eastAsia="sl-SI"/>
        </w:rPr>
        <w:t xml:space="preserve"> način ne vodijo evidenc (evidenčnih kartonov vožnje, registra kandidatov, dnevnih razvidov vožnje), spreminja</w:t>
      </w:r>
      <w:r w:rsidR="00704085" w:rsidRPr="00E477E4">
        <w:rPr>
          <w:rFonts w:cstheme="minorHAnsi"/>
          <w:lang w:eastAsia="sl-SI"/>
        </w:rPr>
        <w:t>jo</w:t>
      </w:r>
      <w:r w:rsidRPr="00E477E4">
        <w:rPr>
          <w:rFonts w:cstheme="minorHAnsi"/>
          <w:lang w:eastAsia="sl-SI"/>
        </w:rPr>
        <w:t xml:space="preserve"> in popravlja</w:t>
      </w:r>
      <w:r w:rsidR="00704085" w:rsidRPr="00E477E4">
        <w:rPr>
          <w:rFonts w:cstheme="minorHAnsi"/>
          <w:lang w:eastAsia="sl-SI"/>
        </w:rPr>
        <w:t>jo</w:t>
      </w:r>
      <w:r w:rsidRPr="00E477E4">
        <w:rPr>
          <w:rFonts w:cstheme="minorHAnsi"/>
          <w:lang w:eastAsia="sl-SI"/>
        </w:rPr>
        <w:t xml:space="preserve"> se že vpisane evidence (</w:t>
      </w:r>
      <w:r w:rsidR="00704085" w:rsidRPr="00E477E4">
        <w:rPr>
          <w:rFonts w:cstheme="minorHAnsi"/>
          <w:lang w:eastAsia="sl-SI"/>
        </w:rPr>
        <w:t>s korekturno barvo</w:t>
      </w:r>
      <w:r w:rsidRPr="00E477E4">
        <w:rPr>
          <w:rFonts w:cstheme="minorHAnsi"/>
          <w:lang w:eastAsia="sl-SI"/>
        </w:rPr>
        <w:t>)</w:t>
      </w:r>
      <w:r w:rsidR="00704085" w:rsidRPr="00E477E4">
        <w:rPr>
          <w:rFonts w:cstheme="minorHAnsi"/>
          <w:lang w:eastAsia="sl-SI"/>
        </w:rPr>
        <w:t>,</w:t>
      </w:r>
      <w:r w:rsidRPr="00E477E4">
        <w:rPr>
          <w:rFonts w:cstheme="minorHAnsi"/>
          <w:lang w:eastAsia="sl-SI"/>
        </w:rPr>
        <w:t xml:space="preserve"> javn</w:t>
      </w:r>
      <w:r w:rsidR="00704085" w:rsidRPr="00E477E4">
        <w:rPr>
          <w:rFonts w:cstheme="minorHAnsi"/>
          <w:lang w:eastAsia="sl-SI"/>
        </w:rPr>
        <w:t>a</w:t>
      </w:r>
      <w:r w:rsidRPr="00E477E4">
        <w:rPr>
          <w:rFonts w:cstheme="minorHAnsi"/>
          <w:lang w:eastAsia="sl-SI"/>
        </w:rPr>
        <w:t xml:space="preserve"> agencij</w:t>
      </w:r>
      <w:r w:rsidR="00704085" w:rsidRPr="00E477E4">
        <w:rPr>
          <w:rFonts w:cstheme="minorHAnsi"/>
          <w:lang w:eastAsia="sl-SI"/>
        </w:rPr>
        <w:t>a se n</w:t>
      </w:r>
      <w:r w:rsidRPr="00E477E4">
        <w:rPr>
          <w:rFonts w:cstheme="minorHAnsi"/>
          <w:lang w:eastAsia="sl-SI"/>
        </w:rPr>
        <w:t xml:space="preserve">e </w:t>
      </w:r>
      <w:r w:rsidR="00704085" w:rsidRPr="00E477E4">
        <w:rPr>
          <w:rFonts w:cstheme="minorHAnsi"/>
          <w:lang w:eastAsia="sl-SI"/>
        </w:rPr>
        <w:t xml:space="preserve">obvešča </w:t>
      </w:r>
      <w:r w:rsidRPr="00E477E4">
        <w:rPr>
          <w:rFonts w:cstheme="minorHAnsi"/>
          <w:lang w:eastAsia="sl-SI"/>
        </w:rPr>
        <w:t xml:space="preserve">o izvajanju usposabljanj v skladu z ZVoz-1. </w:t>
      </w:r>
    </w:p>
    <w:p w14:paraId="7EEEBB43" w14:textId="1DB4F74D" w:rsidR="001873F6" w:rsidRDefault="001873F6" w:rsidP="00CE6279">
      <w:pPr>
        <w:spacing w:after="0" w:line="300" w:lineRule="atLeast"/>
        <w:rPr>
          <w:rFonts w:cstheme="minorHAnsi"/>
          <w:lang w:eastAsia="sl-SI"/>
        </w:rPr>
      </w:pPr>
      <w:r w:rsidRPr="00E477E4">
        <w:rPr>
          <w:rFonts w:cstheme="minorHAnsi"/>
          <w:lang w:eastAsia="sl-SI"/>
        </w:rPr>
        <w:t>Zaradi teh razlogov je bilo izdan</w:t>
      </w:r>
      <w:r w:rsidR="00704085" w:rsidRPr="00E477E4">
        <w:rPr>
          <w:rFonts w:cstheme="minorHAnsi"/>
          <w:lang w:eastAsia="sl-SI"/>
        </w:rPr>
        <w:t xml:space="preserve">ih </w:t>
      </w:r>
      <w:r w:rsidR="00704085" w:rsidRPr="00E477E4">
        <w:rPr>
          <w:rFonts w:cstheme="minorHAnsi"/>
          <w:b/>
          <w:lang w:eastAsia="sl-SI"/>
        </w:rPr>
        <w:t>osem</w:t>
      </w:r>
      <w:r w:rsidRPr="00E477E4">
        <w:rPr>
          <w:rFonts w:cstheme="minorHAnsi"/>
          <w:b/>
          <w:lang w:eastAsia="sl-SI"/>
        </w:rPr>
        <w:t xml:space="preserve"> pisnih opozoril</w:t>
      </w:r>
      <w:r w:rsidR="001C3519" w:rsidRPr="00E477E4">
        <w:rPr>
          <w:rFonts w:cstheme="minorHAnsi"/>
          <w:lang w:eastAsia="sl-SI"/>
        </w:rPr>
        <w:t xml:space="preserve">. </w:t>
      </w:r>
    </w:p>
    <w:p w14:paraId="427FF441" w14:textId="77777777" w:rsidR="00602490" w:rsidRPr="00E477E4" w:rsidRDefault="00602490" w:rsidP="00CE6279">
      <w:pPr>
        <w:spacing w:after="0" w:line="300" w:lineRule="atLeast"/>
        <w:rPr>
          <w:rFonts w:cstheme="minorHAnsi"/>
          <w:lang w:eastAsia="sl-SI"/>
        </w:rPr>
      </w:pPr>
    </w:p>
    <w:p w14:paraId="2792EC48" w14:textId="21781165" w:rsidR="001873F6" w:rsidRPr="00E477E4" w:rsidRDefault="001873F6" w:rsidP="00CE6279">
      <w:pPr>
        <w:spacing w:after="0" w:line="300" w:lineRule="atLeast"/>
        <w:rPr>
          <w:rFonts w:cstheme="minorHAnsi"/>
          <w:lang w:eastAsia="sl-SI"/>
        </w:rPr>
      </w:pPr>
      <w:r w:rsidRPr="00E477E4">
        <w:rPr>
          <w:rFonts w:cstheme="minorHAnsi"/>
          <w:lang w:eastAsia="sl-SI"/>
        </w:rPr>
        <w:t>Zaradi zaznavanja manjših odstopanj od določb zakona (površnost pri izpolnjevanju evidenc, neažurno vodenje evidenc, pogosto vidno popravljanje dnevnih razvidov vožnje in zelo nečitljivo pisanje le</w:t>
      </w:r>
      <w:r w:rsidR="00E24014" w:rsidRPr="00E477E4">
        <w:rPr>
          <w:rFonts w:cstheme="minorHAnsi"/>
          <w:lang w:eastAsia="sl-SI"/>
        </w:rPr>
        <w:t>-</w:t>
      </w:r>
      <w:r w:rsidRPr="00E477E4">
        <w:rPr>
          <w:rFonts w:cstheme="minorHAnsi"/>
          <w:lang w:eastAsia="sl-SI"/>
        </w:rPr>
        <w:t xml:space="preserve">teh) je bilo izdanih </w:t>
      </w:r>
      <w:r w:rsidR="00704085" w:rsidRPr="00E477E4">
        <w:rPr>
          <w:rFonts w:cstheme="minorHAnsi"/>
          <w:lang w:eastAsia="sl-SI"/>
        </w:rPr>
        <w:t xml:space="preserve">tudi </w:t>
      </w:r>
      <w:r w:rsidRPr="00E477E4">
        <w:rPr>
          <w:rFonts w:cstheme="minorHAnsi"/>
          <w:b/>
          <w:lang w:eastAsia="sl-SI"/>
        </w:rPr>
        <w:t>25 ustnih opozoril</w:t>
      </w:r>
      <w:r w:rsidRPr="00E477E4">
        <w:rPr>
          <w:rFonts w:cstheme="minorHAnsi"/>
          <w:lang w:eastAsia="sl-SI"/>
        </w:rPr>
        <w:t>.</w:t>
      </w:r>
    </w:p>
    <w:p w14:paraId="467395EA" w14:textId="3258C830" w:rsidR="001C3519" w:rsidRPr="00E477E4" w:rsidRDefault="001873F6" w:rsidP="00CE6279">
      <w:pPr>
        <w:spacing w:after="0" w:line="300" w:lineRule="atLeast"/>
        <w:rPr>
          <w:rFonts w:cstheme="minorHAnsi"/>
          <w:lang w:eastAsia="sl-SI"/>
        </w:rPr>
      </w:pPr>
      <w:r w:rsidRPr="00E477E4">
        <w:rPr>
          <w:rFonts w:cstheme="minorHAnsi"/>
          <w:lang w:eastAsia="sl-SI"/>
        </w:rPr>
        <w:t xml:space="preserve">Skupina za nadzor </w:t>
      </w:r>
      <w:r w:rsidR="00704085" w:rsidRPr="00E477E4">
        <w:rPr>
          <w:rFonts w:cstheme="minorHAnsi"/>
          <w:lang w:eastAsia="sl-SI"/>
        </w:rPr>
        <w:t xml:space="preserve">nad </w:t>
      </w:r>
      <w:r w:rsidRPr="00E477E4">
        <w:rPr>
          <w:rFonts w:cstheme="minorHAnsi"/>
          <w:lang w:eastAsia="sl-SI"/>
        </w:rPr>
        <w:t>vadbeni</w:t>
      </w:r>
      <w:r w:rsidR="00704085" w:rsidRPr="00E477E4">
        <w:rPr>
          <w:rFonts w:cstheme="minorHAnsi"/>
          <w:lang w:eastAsia="sl-SI"/>
        </w:rPr>
        <w:t>mi</w:t>
      </w:r>
      <w:r w:rsidRPr="00E477E4">
        <w:rPr>
          <w:rFonts w:cstheme="minorHAnsi"/>
          <w:lang w:eastAsia="sl-SI"/>
        </w:rPr>
        <w:t xml:space="preserve"> površin</w:t>
      </w:r>
      <w:r w:rsidR="00704085" w:rsidRPr="00E477E4">
        <w:rPr>
          <w:rFonts w:cstheme="minorHAnsi"/>
          <w:lang w:eastAsia="sl-SI"/>
        </w:rPr>
        <w:t>ami</w:t>
      </w:r>
      <w:r w:rsidRPr="00E477E4">
        <w:rPr>
          <w:rFonts w:cstheme="minorHAnsi"/>
          <w:lang w:eastAsia="sl-SI"/>
        </w:rPr>
        <w:t xml:space="preserve"> je opravila 30 strokovnih nadzorov. Ugotovljeno je bilo, da je:</w:t>
      </w:r>
    </w:p>
    <w:p w14:paraId="355B1335" w14:textId="1304B155" w:rsidR="001873F6" w:rsidRPr="00E477E4" w:rsidRDefault="001873F6" w:rsidP="00CE6279">
      <w:pPr>
        <w:pStyle w:val="Odstavekseznama"/>
        <w:numPr>
          <w:ilvl w:val="0"/>
          <w:numId w:val="33"/>
        </w:numPr>
        <w:spacing w:after="0" w:line="300" w:lineRule="atLeast"/>
        <w:ind w:left="0"/>
        <w:rPr>
          <w:rFonts w:cstheme="minorHAnsi"/>
          <w:b/>
          <w:lang w:eastAsia="sl-SI"/>
        </w:rPr>
      </w:pPr>
      <w:r w:rsidRPr="00E477E4">
        <w:rPr>
          <w:rFonts w:cstheme="minorHAnsi"/>
          <w:lang w:eastAsia="sl-SI"/>
        </w:rPr>
        <w:t xml:space="preserve">18 vadbenih površin neustreznih in niso v skladu </w:t>
      </w:r>
      <w:r w:rsidR="00E24014" w:rsidRPr="00E477E4">
        <w:rPr>
          <w:rFonts w:cstheme="minorHAnsi"/>
          <w:lang w:eastAsia="sl-SI"/>
        </w:rPr>
        <w:t>s</w:t>
      </w:r>
      <w:r w:rsidRPr="00E477E4">
        <w:rPr>
          <w:rFonts w:cstheme="minorHAnsi"/>
          <w:lang w:eastAsia="sl-SI"/>
        </w:rPr>
        <w:t xml:space="preserve"> 4. točko prvega odstavka 20. člena ZVoz-1 in 5. členom pravilnika (podlaga, zavarovanje med usposabljanjem, neustrezna velikost vadbene površine)</w:t>
      </w:r>
      <w:r w:rsidR="00B6091D" w:rsidRPr="00E477E4">
        <w:rPr>
          <w:rFonts w:cstheme="minorHAnsi"/>
          <w:lang w:eastAsia="sl-SI"/>
        </w:rPr>
        <w:t>,</w:t>
      </w:r>
      <w:r w:rsidRPr="00E477E4">
        <w:rPr>
          <w:rFonts w:cstheme="minorHAnsi"/>
          <w:lang w:eastAsia="sl-SI"/>
        </w:rPr>
        <w:t xml:space="preserve"> </w:t>
      </w:r>
      <w:r w:rsidR="00B6091D" w:rsidRPr="00E477E4">
        <w:rPr>
          <w:rFonts w:cstheme="minorHAnsi"/>
          <w:lang w:eastAsia="sl-SI"/>
        </w:rPr>
        <w:t xml:space="preserve">te površine </w:t>
      </w:r>
      <w:r w:rsidRPr="00E477E4">
        <w:rPr>
          <w:rFonts w:cstheme="minorHAnsi"/>
          <w:lang w:eastAsia="sl-SI"/>
        </w:rPr>
        <w:t xml:space="preserve">so bile na vlogo stranke ali po uradni dolžnosti že brisane iz RPO, </w:t>
      </w:r>
    </w:p>
    <w:p w14:paraId="01FCAE47" w14:textId="4E85F534" w:rsidR="001873F6" w:rsidRPr="00E477E4" w:rsidRDefault="001873F6" w:rsidP="00CE6279">
      <w:pPr>
        <w:pStyle w:val="Odstavekseznama"/>
        <w:numPr>
          <w:ilvl w:val="0"/>
          <w:numId w:val="33"/>
        </w:numPr>
        <w:spacing w:after="0" w:line="300" w:lineRule="atLeast"/>
        <w:ind w:left="0"/>
        <w:rPr>
          <w:rFonts w:cstheme="minorHAnsi"/>
          <w:b/>
          <w:lang w:eastAsia="sl-SI"/>
        </w:rPr>
      </w:pPr>
      <w:r w:rsidRPr="00E477E4">
        <w:rPr>
          <w:rFonts w:cstheme="minorHAnsi"/>
          <w:lang w:eastAsia="sl-SI"/>
        </w:rPr>
        <w:t xml:space="preserve">12 vadbenih površin ustreznih, od tega je bilo </w:t>
      </w:r>
      <w:r w:rsidR="00B6091D" w:rsidRPr="00E477E4">
        <w:rPr>
          <w:rFonts w:cstheme="minorHAnsi"/>
          <w:lang w:eastAsia="sl-SI"/>
        </w:rPr>
        <w:t xml:space="preserve">šest </w:t>
      </w:r>
      <w:r w:rsidRPr="00E477E4">
        <w:rPr>
          <w:rFonts w:cstheme="minorHAnsi"/>
          <w:lang w:eastAsia="sl-SI"/>
        </w:rPr>
        <w:t xml:space="preserve">vadbenih površin popolnoma ustreznih, pri </w:t>
      </w:r>
      <w:r w:rsidR="00B6091D" w:rsidRPr="00E477E4">
        <w:rPr>
          <w:rFonts w:cstheme="minorHAnsi"/>
          <w:lang w:eastAsia="sl-SI"/>
        </w:rPr>
        <w:t xml:space="preserve">dveh </w:t>
      </w:r>
      <w:r w:rsidRPr="00E477E4">
        <w:rPr>
          <w:rFonts w:cstheme="minorHAnsi"/>
          <w:lang w:eastAsia="sl-SI"/>
        </w:rPr>
        <w:t>površinah (Ribnica in Kočevje) je treb</w:t>
      </w:r>
      <w:r w:rsidR="00B6091D" w:rsidRPr="00E477E4">
        <w:rPr>
          <w:rFonts w:cstheme="minorHAnsi"/>
          <w:lang w:eastAsia="sl-SI"/>
        </w:rPr>
        <w:t>a</w:t>
      </w:r>
      <w:r w:rsidRPr="00E477E4">
        <w:rPr>
          <w:rFonts w:cstheme="minorHAnsi"/>
          <w:lang w:eastAsia="sl-SI"/>
        </w:rPr>
        <w:t xml:space="preserve"> urediti in zavarovati dostop ter opraviti razširitev (stranka ima 2</w:t>
      </w:r>
      <w:r w:rsidR="00B6091D" w:rsidRPr="00E477E4">
        <w:rPr>
          <w:rFonts w:cstheme="minorHAnsi"/>
          <w:lang w:eastAsia="sl-SI"/>
        </w:rPr>
        <w:t>–</w:t>
      </w:r>
      <w:r w:rsidRPr="00E477E4">
        <w:rPr>
          <w:rFonts w:cstheme="minorHAnsi"/>
          <w:lang w:eastAsia="sl-SI"/>
        </w:rPr>
        <w:t xml:space="preserve">6 mesecev časa za ureditev), </w:t>
      </w:r>
      <w:r w:rsidR="00B6091D" w:rsidRPr="00E477E4">
        <w:rPr>
          <w:rFonts w:cstheme="minorHAnsi"/>
          <w:lang w:eastAsia="sl-SI"/>
        </w:rPr>
        <w:t xml:space="preserve">štiri </w:t>
      </w:r>
      <w:r w:rsidRPr="00E477E4">
        <w:rPr>
          <w:rFonts w:cstheme="minorHAnsi"/>
          <w:lang w:eastAsia="sl-SI"/>
        </w:rPr>
        <w:t xml:space="preserve">vadbene površine pa zaradi svojih </w:t>
      </w:r>
      <w:r w:rsidR="00B6091D" w:rsidRPr="00E477E4">
        <w:rPr>
          <w:rFonts w:cstheme="minorHAnsi"/>
          <w:lang w:eastAsia="sl-SI"/>
        </w:rPr>
        <w:t>poseb</w:t>
      </w:r>
      <w:r w:rsidRPr="00E477E4">
        <w:rPr>
          <w:rFonts w:cstheme="minorHAnsi"/>
          <w:lang w:eastAsia="sl-SI"/>
        </w:rPr>
        <w:t xml:space="preserve">nosti ustrezajo za poučevanje tehnike vožnje samo za določene </w:t>
      </w:r>
      <w:r w:rsidR="00B6091D" w:rsidRPr="00E477E4">
        <w:rPr>
          <w:rFonts w:cstheme="minorHAnsi"/>
          <w:lang w:eastAsia="sl-SI"/>
        </w:rPr>
        <w:t>skupin</w:t>
      </w:r>
      <w:r w:rsidRPr="00E477E4">
        <w:rPr>
          <w:rFonts w:cstheme="minorHAnsi"/>
          <w:lang w:eastAsia="sl-SI"/>
        </w:rPr>
        <w:t>e (dolžina, širina).</w:t>
      </w:r>
    </w:p>
    <w:p w14:paraId="55B67AFC" w14:textId="77777777" w:rsidR="001873F6" w:rsidRPr="00E477E4" w:rsidRDefault="001873F6" w:rsidP="00CE6279">
      <w:pPr>
        <w:spacing w:after="0" w:line="300" w:lineRule="atLeast"/>
        <w:rPr>
          <w:rFonts w:cstheme="minorHAnsi"/>
          <w:b/>
          <w:lang w:eastAsia="sl-SI"/>
        </w:rPr>
      </w:pPr>
    </w:p>
    <w:p w14:paraId="5499014C" w14:textId="77777777" w:rsidR="001873F6" w:rsidRPr="00E477E4" w:rsidRDefault="001873F6" w:rsidP="00CE6279">
      <w:pPr>
        <w:spacing w:after="0" w:line="300" w:lineRule="atLeast"/>
        <w:rPr>
          <w:rFonts w:cstheme="minorHAnsi"/>
          <w:b/>
          <w:lang w:eastAsia="sl-SI"/>
        </w:rPr>
      </w:pPr>
      <w:r w:rsidRPr="00E477E4">
        <w:rPr>
          <w:rFonts w:cstheme="minorHAnsi"/>
          <w:b/>
          <w:lang w:eastAsia="sl-SI"/>
        </w:rPr>
        <w:lastRenderedPageBreak/>
        <w:t>Izvedeni strokovni nadzori po regijah</w:t>
      </w:r>
    </w:p>
    <w:p w14:paraId="0CD392BC" w14:textId="77777777"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GORENJSKA: 6 strokovnih nadzorov (Kranj, Jesenice, Železniki, Žiri)</w:t>
      </w:r>
    </w:p>
    <w:p w14:paraId="2BB0ECC5" w14:textId="041CABE1"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POMURSKA: 4 strokovni nadzori (Lendava, Murska Sobota)</w:t>
      </w:r>
    </w:p>
    <w:p w14:paraId="3D781D6E" w14:textId="77777777"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JV SLOVENIJA: 9 strokovnih nadzorov (Črnomelj, Ribnica, Kočevje, Metlika, Novo mesto)</w:t>
      </w:r>
    </w:p>
    <w:p w14:paraId="440DD2F6" w14:textId="5677516A"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GORIŠKA: 4 strokovni nadzori (Ajdovščina, Idrija, N</w:t>
      </w:r>
      <w:r w:rsidR="00B6091D" w:rsidRPr="00E477E4">
        <w:rPr>
          <w:rFonts w:cstheme="minorHAnsi"/>
          <w:lang w:eastAsia="sl-SI"/>
        </w:rPr>
        <w:t xml:space="preserve">ova </w:t>
      </w:r>
      <w:r w:rsidRPr="00E477E4">
        <w:rPr>
          <w:rFonts w:cstheme="minorHAnsi"/>
          <w:lang w:eastAsia="sl-SI"/>
        </w:rPr>
        <w:t>G</w:t>
      </w:r>
      <w:r w:rsidR="00B6091D" w:rsidRPr="00E477E4">
        <w:rPr>
          <w:rFonts w:cstheme="minorHAnsi"/>
          <w:lang w:eastAsia="sl-SI"/>
        </w:rPr>
        <w:t>orica</w:t>
      </w:r>
      <w:r w:rsidRPr="00E477E4">
        <w:rPr>
          <w:rFonts w:cstheme="minorHAnsi"/>
          <w:lang w:eastAsia="sl-SI"/>
        </w:rPr>
        <w:t>, Tolmin, Vipava)</w:t>
      </w:r>
    </w:p>
    <w:p w14:paraId="61630494" w14:textId="13F444C1" w:rsidR="001873F6" w:rsidRPr="00E477E4" w:rsidRDefault="001873F6" w:rsidP="00CE6279">
      <w:pPr>
        <w:pStyle w:val="Odstavekseznama"/>
        <w:numPr>
          <w:ilvl w:val="0"/>
          <w:numId w:val="34"/>
        </w:numPr>
        <w:spacing w:after="0" w:line="300" w:lineRule="atLeast"/>
        <w:ind w:left="0"/>
        <w:rPr>
          <w:rFonts w:cstheme="minorHAnsi"/>
          <w:u w:val="single"/>
          <w:lang w:eastAsia="sl-SI"/>
        </w:rPr>
      </w:pPr>
      <w:r w:rsidRPr="00E477E4">
        <w:rPr>
          <w:rFonts w:cstheme="minorHAnsi"/>
          <w:lang w:eastAsia="sl-SI"/>
        </w:rPr>
        <w:t>KOROŠKA: 3 strokovni nadzori (Muta, S</w:t>
      </w:r>
      <w:r w:rsidR="00B6091D" w:rsidRPr="00E477E4">
        <w:rPr>
          <w:rFonts w:cstheme="minorHAnsi"/>
          <w:lang w:eastAsia="sl-SI"/>
        </w:rPr>
        <w:t xml:space="preserve">lovenj </w:t>
      </w:r>
      <w:r w:rsidRPr="00E477E4">
        <w:rPr>
          <w:rFonts w:cstheme="minorHAnsi"/>
          <w:lang w:eastAsia="sl-SI"/>
        </w:rPr>
        <w:t>G</w:t>
      </w:r>
      <w:r w:rsidR="00B6091D" w:rsidRPr="00E477E4">
        <w:rPr>
          <w:rFonts w:cstheme="minorHAnsi"/>
          <w:lang w:eastAsia="sl-SI"/>
        </w:rPr>
        <w:t>radec</w:t>
      </w:r>
      <w:r w:rsidRPr="00E477E4">
        <w:rPr>
          <w:rFonts w:cstheme="minorHAnsi"/>
          <w:lang w:eastAsia="sl-SI"/>
        </w:rPr>
        <w:t>, Ravne na Koroškem)</w:t>
      </w:r>
    </w:p>
    <w:p w14:paraId="2EB37A1C" w14:textId="56C0A6BB"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NOTRANJSKO-KRAŠKA: 2 strokovna nadzora (Postojna, Ilirska Bistrica)</w:t>
      </w:r>
    </w:p>
    <w:p w14:paraId="36603D91" w14:textId="37C940E1"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OSREDNJESLOVENSKA</w:t>
      </w:r>
      <w:r w:rsidR="00B6091D" w:rsidRPr="00E477E4">
        <w:rPr>
          <w:rFonts w:cstheme="minorHAnsi"/>
          <w:lang w:eastAsia="sl-SI"/>
        </w:rPr>
        <w:t>:</w:t>
      </w:r>
      <w:r w:rsidRPr="00E477E4">
        <w:rPr>
          <w:rFonts w:cstheme="minorHAnsi"/>
          <w:lang w:eastAsia="sl-SI"/>
        </w:rPr>
        <w:t xml:space="preserve"> 18 strokovnih nadzorov (Ljubljana, Kamnik, Domžale, Vrhnika, Šmarje</w:t>
      </w:r>
      <w:r w:rsidR="00B6091D" w:rsidRPr="00E477E4">
        <w:rPr>
          <w:rFonts w:cstheme="minorHAnsi"/>
          <w:lang w:eastAsia="sl-SI"/>
        </w:rPr>
        <w:t xml:space="preserve"> </w:t>
      </w:r>
      <w:r w:rsidRPr="00E477E4">
        <w:rPr>
          <w:rFonts w:cstheme="minorHAnsi"/>
          <w:lang w:eastAsia="sl-SI"/>
        </w:rPr>
        <w:t>-</w:t>
      </w:r>
      <w:r w:rsidR="00B6091D" w:rsidRPr="00E477E4">
        <w:rPr>
          <w:rFonts w:cstheme="minorHAnsi"/>
          <w:lang w:eastAsia="sl-SI"/>
        </w:rPr>
        <w:t xml:space="preserve"> </w:t>
      </w:r>
      <w:r w:rsidRPr="00E477E4">
        <w:rPr>
          <w:rFonts w:cstheme="minorHAnsi"/>
          <w:lang w:eastAsia="sl-SI"/>
        </w:rPr>
        <w:t>Sap, Logatec, Velike Lašče)</w:t>
      </w:r>
    </w:p>
    <w:p w14:paraId="2526C2C3" w14:textId="3ECAD5A0"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SPODNJEPOSAVSKA</w:t>
      </w:r>
      <w:r w:rsidR="00B6091D" w:rsidRPr="00E477E4">
        <w:rPr>
          <w:rFonts w:cstheme="minorHAnsi"/>
          <w:lang w:eastAsia="sl-SI"/>
        </w:rPr>
        <w:t>:</w:t>
      </w:r>
      <w:r w:rsidRPr="00E477E4">
        <w:rPr>
          <w:rFonts w:cstheme="minorHAnsi"/>
          <w:lang w:eastAsia="sl-SI"/>
        </w:rPr>
        <w:t xml:space="preserve"> 5 strokovnih nadzorov (Sevnica, Brežice, Boštanj)</w:t>
      </w:r>
    </w:p>
    <w:p w14:paraId="5B0A7992" w14:textId="06722575"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OBALNO-KRAŠKA</w:t>
      </w:r>
      <w:r w:rsidR="00B6091D" w:rsidRPr="00E477E4">
        <w:rPr>
          <w:rFonts w:cstheme="minorHAnsi"/>
          <w:lang w:eastAsia="sl-SI"/>
        </w:rPr>
        <w:t>:</w:t>
      </w:r>
      <w:r w:rsidRPr="00E477E4">
        <w:rPr>
          <w:rFonts w:cstheme="minorHAnsi"/>
          <w:lang w:eastAsia="sl-SI"/>
        </w:rPr>
        <w:t xml:space="preserve"> 2 strokovna nadzora (Izola, Koper)</w:t>
      </w:r>
    </w:p>
    <w:p w14:paraId="3BE6C1DD" w14:textId="62F3DE70"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PODRAVSKA</w:t>
      </w:r>
      <w:r w:rsidR="00B6091D" w:rsidRPr="00E477E4">
        <w:rPr>
          <w:rFonts w:cstheme="minorHAnsi"/>
          <w:lang w:eastAsia="sl-SI"/>
        </w:rPr>
        <w:t>:</w:t>
      </w:r>
      <w:r w:rsidRPr="00E477E4">
        <w:rPr>
          <w:rFonts w:cstheme="minorHAnsi"/>
          <w:lang w:eastAsia="sl-SI"/>
        </w:rPr>
        <w:t xml:space="preserve"> 13 strokovnih nadzorov (M</w:t>
      </w:r>
      <w:r w:rsidR="00B6091D" w:rsidRPr="00E477E4">
        <w:rPr>
          <w:rFonts w:cstheme="minorHAnsi"/>
          <w:lang w:eastAsia="sl-SI"/>
        </w:rPr>
        <w:t>aribor</w:t>
      </w:r>
      <w:r w:rsidRPr="00E477E4">
        <w:rPr>
          <w:rFonts w:cstheme="minorHAnsi"/>
          <w:lang w:eastAsia="sl-SI"/>
        </w:rPr>
        <w:t>, Ormož, Ptuj, Slovenska Bistrica)</w:t>
      </w:r>
    </w:p>
    <w:p w14:paraId="1EA7FD60" w14:textId="602E480A"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SAVINJSKA</w:t>
      </w:r>
      <w:r w:rsidR="00B6091D" w:rsidRPr="00E477E4">
        <w:rPr>
          <w:rFonts w:cstheme="minorHAnsi"/>
          <w:lang w:eastAsia="sl-SI"/>
        </w:rPr>
        <w:t>:</w:t>
      </w:r>
      <w:r w:rsidRPr="00E477E4">
        <w:rPr>
          <w:rFonts w:cstheme="minorHAnsi"/>
          <w:lang w:eastAsia="sl-SI"/>
        </w:rPr>
        <w:t xml:space="preserve"> 8 strokovnih nadzorov (Celje, Rog</w:t>
      </w:r>
      <w:r w:rsidR="00B6091D" w:rsidRPr="00E477E4">
        <w:rPr>
          <w:rFonts w:cstheme="minorHAnsi"/>
          <w:lang w:eastAsia="sl-SI"/>
        </w:rPr>
        <w:t>aška</w:t>
      </w:r>
      <w:r w:rsidRPr="00E477E4">
        <w:rPr>
          <w:rFonts w:cstheme="minorHAnsi"/>
          <w:lang w:eastAsia="sl-SI"/>
        </w:rPr>
        <w:t xml:space="preserve"> Slatina, Slovenske </w:t>
      </w:r>
      <w:r w:rsidR="00B6091D" w:rsidRPr="00E477E4">
        <w:rPr>
          <w:rFonts w:cstheme="minorHAnsi"/>
          <w:lang w:eastAsia="sl-SI"/>
        </w:rPr>
        <w:t>K</w:t>
      </w:r>
      <w:r w:rsidRPr="00E477E4">
        <w:rPr>
          <w:rFonts w:cstheme="minorHAnsi"/>
          <w:lang w:eastAsia="sl-SI"/>
        </w:rPr>
        <w:t>onjice, Velenje, Šempeter v Savinjski dolini)</w:t>
      </w:r>
    </w:p>
    <w:p w14:paraId="2DB0074B" w14:textId="6A8E8464" w:rsidR="001873F6" w:rsidRPr="00E477E4" w:rsidRDefault="001873F6" w:rsidP="00CE6279">
      <w:pPr>
        <w:pStyle w:val="Odstavekseznama"/>
        <w:numPr>
          <w:ilvl w:val="0"/>
          <w:numId w:val="34"/>
        </w:numPr>
        <w:spacing w:after="0" w:line="300" w:lineRule="atLeast"/>
        <w:ind w:left="0"/>
        <w:rPr>
          <w:rFonts w:cstheme="minorHAnsi"/>
          <w:lang w:eastAsia="sl-SI"/>
        </w:rPr>
      </w:pPr>
      <w:r w:rsidRPr="00E477E4">
        <w:rPr>
          <w:rFonts w:cstheme="minorHAnsi"/>
          <w:lang w:eastAsia="sl-SI"/>
        </w:rPr>
        <w:t>ZASAVSKA</w:t>
      </w:r>
      <w:r w:rsidR="00B6091D" w:rsidRPr="00E477E4">
        <w:rPr>
          <w:rFonts w:cstheme="minorHAnsi"/>
          <w:lang w:eastAsia="sl-SI"/>
        </w:rPr>
        <w:t>:</w:t>
      </w:r>
      <w:r w:rsidRPr="00E477E4">
        <w:rPr>
          <w:rFonts w:cstheme="minorHAnsi"/>
          <w:lang w:eastAsia="sl-SI"/>
        </w:rPr>
        <w:t xml:space="preserve"> ni bilo strokovnih nadzorov (Hrastnik, Trbovlje)</w:t>
      </w:r>
    </w:p>
    <w:p w14:paraId="5514A3A8" w14:textId="77777777" w:rsidR="001873F6" w:rsidRPr="00E477E4" w:rsidRDefault="001873F6" w:rsidP="00CE6279">
      <w:pPr>
        <w:spacing w:after="0" w:line="300" w:lineRule="atLeast"/>
        <w:rPr>
          <w:rFonts w:cstheme="minorHAnsi"/>
          <w:b/>
          <w:lang w:eastAsia="sl-SI"/>
        </w:rPr>
      </w:pPr>
    </w:p>
    <w:p w14:paraId="46E2BDDA" w14:textId="6B33BF3E" w:rsidR="001873F6" w:rsidRPr="00E477E4" w:rsidRDefault="001873F6" w:rsidP="00CE6279">
      <w:pPr>
        <w:spacing w:after="0" w:line="300" w:lineRule="atLeast"/>
        <w:rPr>
          <w:rFonts w:cstheme="minorHAnsi"/>
          <w:lang w:eastAsia="sl-SI"/>
        </w:rPr>
      </w:pPr>
      <w:r w:rsidRPr="00E477E4">
        <w:rPr>
          <w:rFonts w:cstheme="minorHAnsi"/>
          <w:lang w:eastAsia="sl-SI"/>
        </w:rPr>
        <w:t xml:space="preserve">Na izvajanje strokovnih nadzorov so tudi v letu 2022 vplivali </w:t>
      </w:r>
      <w:r w:rsidR="00C75813" w:rsidRPr="00E477E4">
        <w:rPr>
          <w:rFonts w:cstheme="minorHAnsi"/>
          <w:lang w:eastAsia="sl-SI"/>
        </w:rPr>
        <w:t xml:space="preserve">vladni </w:t>
      </w:r>
      <w:r w:rsidRPr="00E477E4">
        <w:rPr>
          <w:rFonts w:cstheme="minorHAnsi"/>
          <w:lang w:eastAsia="sl-SI"/>
        </w:rPr>
        <w:t xml:space="preserve">ukrepi </w:t>
      </w:r>
      <w:r w:rsidR="00A44FA7" w:rsidRPr="00E477E4">
        <w:rPr>
          <w:rFonts w:cstheme="minorHAnsi"/>
          <w:lang w:eastAsia="sl-SI"/>
        </w:rPr>
        <w:t>oziroma</w:t>
      </w:r>
      <w:r w:rsidRPr="00E477E4">
        <w:rPr>
          <w:rFonts w:cstheme="minorHAnsi"/>
          <w:lang w:eastAsia="sl-SI"/>
        </w:rPr>
        <w:t xml:space="preserve"> priporočila za zajezitev širjenja bolezni </w:t>
      </w:r>
      <w:r w:rsidR="00C75813" w:rsidRPr="00E477E4">
        <w:rPr>
          <w:rFonts w:cstheme="minorHAnsi"/>
          <w:lang w:eastAsia="sl-SI"/>
        </w:rPr>
        <w:t>COVID</w:t>
      </w:r>
      <w:r w:rsidRPr="00E477E4">
        <w:rPr>
          <w:rFonts w:cstheme="minorHAnsi"/>
          <w:lang w:eastAsia="sl-SI"/>
        </w:rPr>
        <w:t xml:space="preserve">-19. Po rahljanju ukrepov pa se je zaradi zaostankov pri izvajanju izpitnih voženj na izpitnih centrih pojavila tudi kadrovska stiska pri izvajanju strokovnih nadzorov, saj je izvajanje izpitnih voženj ena </w:t>
      </w:r>
      <w:r w:rsidR="00C75813" w:rsidRPr="00E477E4">
        <w:rPr>
          <w:rFonts w:cstheme="minorHAnsi"/>
          <w:lang w:eastAsia="sl-SI"/>
        </w:rPr>
        <w:t>o</w:t>
      </w:r>
      <w:r w:rsidRPr="00E477E4">
        <w:rPr>
          <w:rFonts w:cstheme="minorHAnsi"/>
          <w:lang w:eastAsia="sl-SI"/>
        </w:rPr>
        <w:t xml:space="preserve">d </w:t>
      </w:r>
      <w:r w:rsidR="00C75813" w:rsidRPr="00E477E4">
        <w:rPr>
          <w:rFonts w:cstheme="minorHAnsi"/>
          <w:lang w:eastAsia="sl-SI"/>
        </w:rPr>
        <w:t>glav</w:t>
      </w:r>
      <w:r w:rsidRPr="00E477E4">
        <w:rPr>
          <w:rFonts w:cstheme="minorHAnsi"/>
          <w:lang w:eastAsia="sl-SI"/>
        </w:rPr>
        <w:t>nih nalog ocenjevalcev, ki iz</w:t>
      </w:r>
      <w:r w:rsidR="001C3519" w:rsidRPr="00E477E4">
        <w:rPr>
          <w:rFonts w:cstheme="minorHAnsi"/>
          <w:lang w:eastAsia="sl-SI"/>
        </w:rPr>
        <w:t xml:space="preserve">vajajo tudi strokovne nadzore. </w:t>
      </w:r>
    </w:p>
    <w:p w14:paraId="039A2A4B" w14:textId="15C402E1" w:rsidR="001873F6" w:rsidRPr="00E477E4" w:rsidRDefault="001873F6" w:rsidP="00CE6279">
      <w:pPr>
        <w:spacing w:after="0" w:line="300" w:lineRule="atLeast"/>
        <w:rPr>
          <w:rFonts w:cstheme="minorHAnsi"/>
          <w:lang w:eastAsia="sl-SI"/>
        </w:rPr>
      </w:pPr>
      <w:r w:rsidRPr="00E477E4">
        <w:rPr>
          <w:rFonts w:cstheme="minorHAnsi"/>
          <w:lang w:eastAsia="sl-SI"/>
        </w:rPr>
        <w:t xml:space="preserve">V letu 2022 se je pri izvajanju strokovnih nadzorov izkazala potreba po kadrovski okrepitvi tega področja. </w:t>
      </w:r>
      <w:r w:rsidR="008D681D" w:rsidRPr="00E477E4">
        <w:rPr>
          <w:rFonts w:cstheme="minorHAnsi"/>
          <w:lang w:eastAsia="sl-SI"/>
        </w:rPr>
        <w:t>V s</w:t>
      </w:r>
      <w:r w:rsidRPr="00E477E4">
        <w:rPr>
          <w:rFonts w:cstheme="minorHAnsi"/>
          <w:lang w:eastAsia="sl-SI"/>
        </w:rPr>
        <w:t>klad</w:t>
      </w:r>
      <w:r w:rsidR="008D681D" w:rsidRPr="00E477E4">
        <w:rPr>
          <w:rFonts w:cstheme="minorHAnsi"/>
          <w:lang w:eastAsia="sl-SI"/>
        </w:rPr>
        <w:t>u</w:t>
      </w:r>
      <w:r w:rsidRPr="00E477E4">
        <w:rPr>
          <w:rFonts w:cstheme="minorHAnsi"/>
          <w:lang w:eastAsia="sl-SI"/>
        </w:rPr>
        <w:t xml:space="preserve"> z navedenim se reorganizacija pri izvajanju strokovnih nadzorov kaže kot nujna, če želimo zagotoviti optimalno izvajanje strokovnih nadzorov, ki so ena </w:t>
      </w:r>
      <w:r w:rsidR="00C75813" w:rsidRPr="00E477E4">
        <w:rPr>
          <w:rFonts w:cstheme="minorHAnsi"/>
          <w:lang w:eastAsia="sl-SI"/>
        </w:rPr>
        <w:t>o</w:t>
      </w:r>
      <w:r w:rsidRPr="00E477E4">
        <w:rPr>
          <w:rFonts w:cstheme="minorHAnsi"/>
          <w:lang w:eastAsia="sl-SI"/>
        </w:rPr>
        <w:t xml:space="preserve">d zakonsko predpisanih nalog javne agencije. </w:t>
      </w:r>
    </w:p>
    <w:p w14:paraId="4C552768" w14:textId="14C8B282" w:rsidR="001873F6" w:rsidRDefault="001873F6" w:rsidP="00CE6279">
      <w:pPr>
        <w:spacing w:after="0" w:line="300" w:lineRule="atLeast"/>
        <w:rPr>
          <w:rFonts w:cstheme="minorHAnsi"/>
          <w:lang w:eastAsia="sl-SI"/>
        </w:rPr>
      </w:pPr>
    </w:p>
    <w:p w14:paraId="7274DE18" w14:textId="77777777" w:rsidR="00602490" w:rsidRPr="00E477E4" w:rsidRDefault="00602490" w:rsidP="00CE6279">
      <w:pPr>
        <w:spacing w:after="0" w:line="300" w:lineRule="atLeast"/>
        <w:rPr>
          <w:rFonts w:cstheme="minorHAnsi"/>
          <w:lang w:eastAsia="sl-SI"/>
        </w:rPr>
      </w:pPr>
    </w:p>
    <w:p w14:paraId="14AA7FA4" w14:textId="6A67CC5F" w:rsidR="001873F6" w:rsidRPr="00E477E4" w:rsidRDefault="001873F6" w:rsidP="00CE6279">
      <w:pPr>
        <w:spacing w:after="0" w:line="300" w:lineRule="atLeast"/>
        <w:rPr>
          <w:rFonts w:cstheme="minorHAnsi"/>
          <w:b/>
          <w:lang w:eastAsia="sl-SI"/>
        </w:rPr>
      </w:pPr>
      <w:r w:rsidRPr="00E477E4">
        <w:rPr>
          <w:rFonts w:cstheme="minorHAnsi"/>
          <w:b/>
          <w:lang w:eastAsia="sl-SI"/>
        </w:rPr>
        <w:t xml:space="preserve">Ukrepanje javne agencije na predlog </w:t>
      </w:r>
      <w:r w:rsidR="00AA16F2" w:rsidRPr="00E477E4">
        <w:rPr>
          <w:rFonts w:cstheme="minorHAnsi"/>
          <w:b/>
          <w:lang w:eastAsia="sl-SI"/>
        </w:rPr>
        <w:t xml:space="preserve">Specializirane enote za nadzor prometa </w:t>
      </w:r>
      <w:r w:rsidRPr="00E477E4">
        <w:rPr>
          <w:rFonts w:cstheme="minorHAnsi"/>
          <w:b/>
          <w:lang w:eastAsia="sl-SI"/>
        </w:rPr>
        <w:t>(SENP) in Inšpektorata RS za infra</w:t>
      </w:r>
      <w:r w:rsidR="00F47D50" w:rsidRPr="00E477E4">
        <w:rPr>
          <w:rFonts w:cstheme="minorHAnsi"/>
          <w:b/>
          <w:lang w:eastAsia="sl-SI"/>
        </w:rPr>
        <w:t>strukturo (IRSI)</w:t>
      </w:r>
    </w:p>
    <w:p w14:paraId="6BEF72BE" w14:textId="22FED297" w:rsidR="001873F6" w:rsidRPr="00E477E4" w:rsidRDefault="001873F6" w:rsidP="00CE6279">
      <w:pPr>
        <w:spacing w:after="0" w:line="300" w:lineRule="atLeast"/>
        <w:rPr>
          <w:rFonts w:cstheme="minorHAnsi"/>
          <w:lang w:eastAsia="sl-SI"/>
        </w:rPr>
      </w:pPr>
      <w:r w:rsidRPr="00E477E4">
        <w:rPr>
          <w:rFonts w:cstheme="minorHAnsi"/>
          <w:lang w:eastAsia="sl-SI"/>
        </w:rPr>
        <w:t>V letu 2022 s</w:t>
      </w:r>
      <w:r w:rsidR="00C75813" w:rsidRPr="00E477E4">
        <w:rPr>
          <w:rFonts w:cstheme="minorHAnsi"/>
          <w:lang w:eastAsia="sl-SI"/>
        </w:rPr>
        <w:t>e je</w:t>
      </w:r>
      <w:r w:rsidRPr="00E477E4">
        <w:rPr>
          <w:rFonts w:cstheme="minorHAnsi"/>
          <w:lang w:eastAsia="sl-SI"/>
        </w:rPr>
        <w:t xml:space="preserve"> v marcu in decembru ZVoz-1</w:t>
      </w:r>
      <w:r w:rsidR="00C75813" w:rsidRPr="00E477E4">
        <w:rPr>
          <w:rFonts w:cstheme="minorHAnsi"/>
          <w:lang w:eastAsia="sl-SI"/>
        </w:rPr>
        <w:t xml:space="preserve"> spremenil</w:t>
      </w:r>
      <w:r w:rsidR="00E24014" w:rsidRPr="00E477E4">
        <w:rPr>
          <w:rFonts w:cstheme="minorHAnsi"/>
          <w:lang w:eastAsia="sl-SI"/>
        </w:rPr>
        <w:t>.</w:t>
      </w:r>
      <w:r w:rsidRPr="00E477E4">
        <w:rPr>
          <w:rFonts w:cstheme="minorHAnsi"/>
          <w:lang w:eastAsia="sl-SI"/>
        </w:rPr>
        <w:t xml:space="preserve"> </w:t>
      </w:r>
      <w:r w:rsidR="00E24014" w:rsidRPr="00E477E4">
        <w:rPr>
          <w:rFonts w:cstheme="minorHAnsi"/>
          <w:lang w:eastAsia="sl-SI"/>
        </w:rPr>
        <w:t>V</w:t>
      </w:r>
      <w:r w:rsidRPr="00E477E4">
        <w:rPr>
          <w:rFonts w:cstheme="minorHAnsi"/>
          <w:lang w:eastAsia="sl-SI"/>
        </w:rPr>
        <w:t xml:space="preserve"> tem obdobju javna agencija ni imela pooblastil, da bi izdajala ukrepe na podlagi poročil SENP, z njimi se je lahko samo seznanila in izvajala izredne strokovne nadzore nad šolami vožnje. </w:t>
      </w:r>
    </w:p>
    <w:p w14:paraId="5C11DDC1" w14:textId="77777777" w:rsidR="001873F6" w:rsidRPr="00E477E4" w:rsidRDefault="001873F6" w:rsidP="00CE6279">
      <w:pPr>
        <w:spacing w:after="0" w:line="300" w:lineRule="atLeast"/>
        <w:rPr>
          <w:rFonts w:cstheme="minorHAnsi"/>
          <w:lang w:eastAsia="sl-SI"/>
        </w:rPr>
      </w:pPr>
    </w:p>
    <w:p w14:paraId="27524708" w14:textId="24E1A959" w:rsidR="00E24014" w:rsidRPr="00E477E4" w:rsidRDefault="001873F6" w:rsidP="00F5798E">
      <w:pPr>
        <w:spacing w:after="0" w:line="300" w:lineRule="atLeast"/>
        <w:rPr>
          <w:rFonts w:cstheme="minorHAnsi"/>
          <w:lang w:eastAsia="sl-SI"/>
        </w:rPr>
      </w:pPr>
      <w:r w:rsidRPr="00E477E4">
        <w:rPr>
          <w:rFonts w:cstheme="minorHAnsi"/>
          <w:lang w:eastAsia="sl-SI"/>
        </w:rPr>
        <w:t>Iz 14 poročil SENP so na strani šol voženj –</w:t>
      </w:r>
      <w:r w:rsidR="00E24014" w:rsidRPr="00E477E4">
        <w:rPr>
          <w:rFonts w:cstheme="minorHAnsi"/>
          <w:lang w:eastAsia="sl-SI"/>
        </w:rPr>
        <w:t xml:space="preserve"> </w:t>
      </w:r>
      <w:r w:rsidRPr="00E477E4">
        <w:rPr>
          <w:rFonts w:cstheme="minorHAnsi"/>
          <w:lang w:eastAsia="sl-SI"/>
        </w:rPr>
        <w:t>zaposlenih največkrat ugotovljene naslednje nepravilnosti:</w:t>
      </w:r>
    </w:p>
    <w:p w14:paraId="4A5B2653" w14:textId="77777777" w:rsidR="00E24014" w:rsidRPr="00E477E4" w:rsidRDefault="00E24014" w:rsidP="00E24014">
      <w:pPr>
        <w:pStyle w:val="Odstavekseznama"/>
        <w:numPr>
          <w:ilvl w:val="0"/>
          <w:numId w:val="35"/>
        </w:numPr>
        <w:spacing w:after="0" w:line="300" w:lineRule="atLeast"/>
        <w:ind w:left="0"/>
        <w:rPr>
          <w:rFonts w:cstheme="minorHAnsi"/>
          <w:lang w:eastAsia="sl-SI"/>
        </w:rPr>
      </w:pPr>
      <w:r w:rsidRPr="00E477E4">
        <w:rPr>
          <w:rFonts w:cstheme="minorHAnsi"/>
          <w:lang w:eastAsia="sl-SI"/>
        </w:rPr>
        <w:t>neuporaba vadbene površine glede na program praktičnega usposabljanja;</w:t>
      </w:r>
    </w:p>
    <w:p w14:paraId="3B2DC9DC" w14:textId="496888F6" w:rsidR="00E24014" w:rsidRPr="00E477E4" w:rsidRDefault="00E24014" w:rsidP="00E24014">
      <w:pPr>
        <w:pStyle w:val="Odstavekseznama"/>
        <w:numPr>
          <w:ilvl w:val="0"/>
          <w:numId w:val="35"/>
        </w:numPr>
        <w:spacing w:after="0" w:line="300" w:lineRule="atLeast"/>
        <w:ind w:left="0"/>
        <w:rPr>
          <w:rFonts w:cstheme="minorHAnsi"/>
          <w:lang w:eastAsia="sl-SI"/>
        </w:rPr>
      </w:pPr>
      <w:r w:rsidRPr="00E477E4">
        <w:rPr>
          <w:rFonts w:cstheme="minorHAnsi"/>
          <w:lang w:eastAsia="sl-SI"/>
        </w:rPr>
        <w:t>vinjenost učitelja vožnje;</w:t>
      </w:r>
    </w:p>
    <w:p w14:paraId="14565D85" w14:textId="002A818B" w:rsidR="001873F6" w:rsidRPr="00E477E4" w:rsidRDefault="001873F6" w:rsidP="00CE6279">
      <w:pPr>
        <w:pStyle w:val="Odstavekseznama"/>
        <w:numPr>
          <w:ilvl w:val="0"/>
          <w:numId w:val="35"/>
        </w:numPr>
        <w:spacing w:after="0" w:line="300" w:lineRule="atLeast"/>
        <w:ind w:left="0"/>
        <w:rPr>
          <w:rFonts w:cstheme="minorHAnsi"/>
          <w:lang w:eastAsia="sl-SI"/>
        </w:rPr>
      </w:pPr>
      <w:r w:rsidRPr="00E477E4">
        <w:rPr>
          <w:rFonts w:cstheme="minorHAnsi"/>
          <w:lang w:eastAsia="sl-SI"/>
        </w:rPr>
        <w:t>usposabljanje kategorije C, B</w:t>
      </w:r>
      <w:r w:rsidR="00E24014" w:rsidRPr="00E477E4">
        <w:rPr>
          <w:rFonts w:cstheme="minorHAnsi"/>
          <w:lang w:eastAsia="sl-SI"/>
        </w:rPr>
        <w:t xml:space="preserve"> </w:t>
      </w:r>
      <w:r w:rsidR="00C75813" w:rsidRPr="00E477E4">
        <w:rPr>
          <w:rFonts w:cstheme="minorHAnsi"/>
          <w:lang w:eastAsia="sl-SI"/>
        </w:rPr>
        <w:t xml:space="preserve">– </w:t>
      </w:r>
      <w:r w:rsidRPr="00E477E4">
        <w:rPr>
          <w:rFonts w:cstheme="minorHAnsi"/>
          <w:lang w:eastAsia="sl-SI"/>
        </w:rPr>
        <w:t>prazne evidence, neizpolnjeni dnevni razvidi in evidenčni kartoni vožnje;</w:t>
      </w:r>
    </w:p>
    <w:p w14:paraId="504E8444" w14:textId="77777777" w:rsidR="001873F6" w:rsidRPr="00E477E4" w:rsidRDefault="001873F6" w:rsidP="00CE6279">
      <w:pPr>
        <w:pStyle w:val="Odstavekseznama"/>
        <w:numPr>
          <w:ilvl w:val="0"/>
          <w:numId w:val="35"/>
        </w:numPr>
        <w:spacing w:after="0" w:line="300" w:lineRule="atLeast"/>
        <w:ind w:left="0"/>
        <w:rPr>
          <w:rFonts w:cstheme="minorHAnsi"/>
          <w:lang w:eastAsia="sl-SI"/>
        </w:rPr>
      </w:pPr>
      <w:r w:rsidRPr="00E477E4">
        <w:rPr>
          <w:rFonts w:cstheme="minorHAnsi"/>
          <w:lang w:eastAsia="sl-SI"/>
        </w:rPr>
        <w:t>različne pnevmatike na priklopnem vozilu, nedelovanje delovne zavore kategorija BE;</w:t>
      </w:r>
    </w:p>
    <w:p w14:paraId="6F351372" w14:textId="19559597" w:rsidR="001873F6" w:rsidRPr="00E477E4" w:rsidRDefault="001873F6" w:rsidP="00CE6279">
      <w:pPr>
        <w:pStyle w:val="Odstavekseznama"/>
        <w:numPr>
          <w:ilvl w:val="0"/>
          <w:numId w:val="35"/>
        </w:numPr>
        <w:spacing w:after="0" w:line="300" w:lineRule="atLeast"/>
        <w:ind w:left="0"/>
        <w:rPr>
          <w:rFonts w:cstheme="minorHAnsi"/>
          <w:lang w:eastAsia="sl-SI"/>
        </w:rPr>
      </w:pPr>
      <w:r w:rsidRPr="00E477E4">
        <w:rPr>
          <w:rFonts w:cstheme="minorHAnsi"/>
          <w:lang w:eastAsia="sl-SI"/>
        </w:rPr>
        <w:t>vnaprej pisane ure zaradi odmora, brez podpisov kandidatov.</w:t>
      </w:r>
    </w:p>
    <w:p w14:paraId="6237E816" w14:textId="243BD51B" w:rsidR="001873F6" w:rsidRDefault="001873F6" w:rsidP="00CE6279">
      <w:pPr>
        <w:spacing w:after="0" w:line="300" w:lineRule="atLeast"/>
        <w:rPr>
          <w:rFonts w:cstheme="minorHAnsi"/>
          <w:lang w:eastAsia="sl-SI"/>
        </w:rPr>
      </w:pPr>
    </w:p>
    <w:p w14:paraId="266B34AB" w14:textId="77777777" w:rsidR="00602490" w:rsidRPr="00E477E4" w:rsidRDefault="00602490" w:rsidP="00CE6279">
      <w:pPr>
        <w:spacing w:after="0" w:line="300" w:lineRule="atLeast"/>
        <w:rPr>
          <w:rFonts w:cstheme="minorHAnsi"/>
          <w:lang w:eastAsia="sl-SI"/>
        </w:rPr>
      </w:pPr>
    </w:p>
    <w:p w14:paraId="51D214C2" w14:textId="69F2F09F" w:rsidR="001873F6" w:rsidRPr="00E477E4" w:rsidRDefault="001873F6" w:rsidP="00CE6279">
      <w:pPr>
        <w:spacing w:after="0" w:line="300" w:lineRule="atLeast"/>
        <w:rPr>
          <w:rFonts w:cstheme="minorHAnsi"/>
          <w:b/>
          <w:bCs/>
          <w:iCs/>
          <w:lang w:eastAsia="sl-SI"/>
        </w:rPr>
      </w:pPr>
      <w:r w:rsidRPr="00E477E4">
        <w:rPr>
          <w:rFonts w:cstheme="minorHAnsi"/>
          <w:b/>
          <w:bCs/>
          <w:iCs/>
          <w:lang w:eastAsia="sl-SI"/>
        </w:rPr>
        <w:t>Strokovni nadzori v pooblaščenih organizacijah za izvajanje dodatnega usposabljanja voznikov z</w:t>
      </w:r>
      <w:r w:rsidR="00586EEA" w:rsidRPr="00E477E4">
        <w:rPr>
          <w:rFonts w:cstheme="minorHAnsi"/>
          <w:b/>
          <w:bCs/>
          <w:iCs/>
          <w:lang w:eastAsia="sl-SI"/>
        </w:rPr>
        <w:t>ačetnikov in vadbe varne vožnje</w:t>
      </w:r>
    </w:p>
    <w:p w14:paraId="43461648" w14:textId="6819FA37" w:rsidR="001873F6" w:rsidRPr="00E477E4" w:rsidRDefault="001873F6" w:rsidP="00CE6279">
      <w:pPr>
        <w:spacing w:after="0" w:line="300" w:lineRule="atLeast"/>
        <w:rPr>
          <w:rFonts w:cstheme="minorHAnsi"/>
          <w:lang w:eastAsia="sl-SI"/>
        </w:rPr>
      </w:pPr>
      <w:r w:rsidRPr="00E477E4">
        <w:rPr>
          <w:rFonts w:cstheme="minorHAnsi"/>
        </w:rPr>
        <w:t>V pooblaščenih organizacijah za izvajanje dodatnega usposabljanja za voznike začetnike in vadbo varne vožnje v letu 2022 zaradi prezasedenosti (do česar je prišlo zaradi posledic epidemije COVID-19) in bolniških odsotnosti ocenjevalcev na vozniških izpitih, ki izvajajo te strokovne nadzore, strokovnih nadzorov v teh organizacijah nismo izvedli</w:t>
      </w:r>
      <w:r w:rsidR="00586EEA" w:rsidRPr="00E477E4">
        <w:rPr>
          <w:rFonts w:cstheme="minorHAnsi"/>
          <w:lang w:eastAsia="sl-SI"/>
        </w:rPr>
        <w:t>.</w:t>
      </w:r>
    </w:p>
    <w:p w14:paraId="70CD3375" w14:textId="31A4CB02" w:rsidR="001873F6" w:rsidRPr="00E477E4" w:rsidRDefault="001873F6" w:rsidP="00CE6279">
      <w:pPr>
        <w:spacing w:after="0" w:line="300" w:lineRule="atLeast"/>
        <w:rPr>
          <w:rFonts w:cstheme="minorHAnsi"/>
          <w:b/>
          <w:lang w:eastAsia="sl-SI"/>
        </w:rPr>
      </w:pPr>
      <w:r w:rsidRPr="00E477E4">
        <w:rPr>
          <w:rFonts w:cstheme="minorHAnsi"/>
          <w:b/>
          <w:lang w:eastAsia="sl-SI"/>
        </w:rPr>
        <w:lastRenderedPageBreak/>
        <w:t>Podelitev pooblastil za izvajanje dodatnega usposabljanja voznikov začetnikov in programa dodatneg</w:t>
      </w:r>
      <w:r w:rsidR="001C3519" w:rsidRPr="00E477E4">
        <w:rPr>
          <w:rFonts w:cstheme="minorHAnsi"/>
          <w:b/>
          <w:lang w:eastAsia="sl-SI"/>
        </w:rPr>
        <w:t>a usposabljanja za varno vožnjo</w:t>
      </w:r>
    </w:p>
    <w:p w14:paraId="1B24D9A4" w14:textId="3328C912" w:rsidR="001873F6" w:rsidRPr="00E477E4" w:rsidRDefault="001873F6" w:rsidP="00CE6279">
      <w:pPr>
        <w:spacing w:after="0" w:line="300" w:lineRule="atLeast"/>
        <w:rPr>
          <w:rFonts w:cstheme="minorHAnsi"/>
          <w:lang w:eastAsia="sl-SI"/>
        </w:rPr>
      </w:pPr>
      <w:r w:rsidRPr="00E477E4">
        <w:rPr>
          <w:rFonts w:cstheme="minorHAnsi"/>
          <w:lang w:eastAsia="sl-SI"/>
        </w:rPr>
        <w:t>Prvi odstavek 45. člena ZVoz-1 določa, da program dodatnega usposabljanja voznikov začetnikov in programa dodatnega usposabljanja za varno vožnjo izvaja javna agencija. V nadaljevanju tega člena pa zakon opredeljuje, da programe lahko izvaja tudi na javnem razpisu izbrana pravna oseba ali samostojni podjetnik posameznik, če izpolnjuje pogoje glede poslovnih prostorov, vadbene proge, predpisane opreme, naprav ter kadrov, natančneje določene v podzakonskem predpisu, izdan</w:t>
      </w:r>
      <w:r w:rsidR="00DA4325" w:rsidRPr="00E477E4">
        <w:rPr>
          <w:rFonts w:cstheme="minorHAnsi"/>
          <w:lang w:eastAsia="sl-SI"/>
        </w:rPr>
        <w:t>e</w:t>
      </w:r>
      <w:r w:rsidRPr="00E477E4">
        <w:rPr>
          <w:rFonts w:cstheme="minorHAnsi"/>
          <w:lang w:eastAsia="sl-SI"/>
        </w:rPr>
        <w:t>m na podlagi ZVoz-1 (pooblaščena organizacija), pri čemer mora pooblaščena organizacija izpolnjevati pogoje ves čas trajanja pooblastila. Pooblastilo</w:t>
      </w:r>
      <w:r w:rsidR="001C3519" w:rsidRPr="00E477E4">
        <w:rPr>
          <w:rFonts w:cstheme="minorHAnsi"/>
          <w:lang w:eastAsia="sl-SI"/>
        </w:rPr>
        <w:t xml:space="preserve"> se izdaja za dobo štirih let.</w:t>
      </w:r>
    </w:p>
    <w:p w14:paraId="6FBE21AC" w14:textId="7A2B27FB" w:rsidR="001873F6" w:rsidRPr="00E477E4" w:rsidRDefault="001C3519" w:rsidP="00CE6279">
      <w:pPr>
        <w:spacing w:after="0" w:line="300" w:lineRule="atLeast"/>
        <w:rPr>
          <w:rFonts w:cstheme="minorHAnsi"/>
          <w:lang w:eastAsia="sl-SI"/>
        </w:rPr>
      </w:pPr>
      <w:r w:rsidRPr="00E477E4">
        <w:rPr>
          <w:rFonts w:cstheme="minorHAnsi"/>
          <w:lang w:eastAsia="sl-SI"/>
        </w:rPr>
        <w:t>Javna age</w:t>
      </w:r>
      <w:r w:rsidR="001873F6" w:rsidRPr="00E477E4">
        <w:rPr>
          <w:rFonts w:cstheme="minorHAnsi"/>
          <w:lang w:eastAsia="sl-SI"/>
        </w:rPr>
        <w:t>n</w:t>
      </w:r>
      <w:r w:rsidRPr="00E477E4">
        <w:rPr>
          <w:rFonts w:cstheme="minorHAnsi"/>
          <w:lang w:eastAsia="sl-SI"/>
        </w:rPr>
        <w:t>c</w:t>
      </w:r>
      <w:r w:rsidR="001873F6" w:rsidRPr="00E477E4">
        <w:rPr>
          <w:rFonts w:cstheme="minorHAnsi"/>
          <w:lang w:eastAsia="sl-SI"/>
        </w:rPr>
        <w:t xml:space="preserve">ija je 10. </w:t>
      </w:r>
      <w:r w:rsidR="00DA4325" w:rsidRPr="00E477E4">
        <w:rPr>
          <w:rFonts w:cstheme="minorHAnsi"/>
          <w:lang w:eastAsia="sl-SI"/>
        </w:rPr>
        <w:t>oktobra</w:t>
      </w:r>
      <w:r w:rsidR="001873F6" w:rsidRPr="00E477E4">
        <w:rPr>
          <w:rFonts w:cstheme="minorHAnsi"/>
          <w:lang w:eastAsia="sl-SI"/>
        </w:rPr>
        <w:t xml:space="preserve"> 2022 na svoji spletni strani objavila </w:t>
      </w:r>
      <w:r w:rsidR="00C75813" w:rsidRPr="00E477E4">
        <w:rPr>
          <w:rFonts w:cstheme="minorHAnsi"/>
          <w:lang w:eastAsia="sl-SI"/>
        </w:rPr>
        <w:t>j</w:t>
      </w:r>
      <w:r w:rsidR="001873F6" w:rsidRPr="00E477E4">
        <w:rPr>
          <w:rFonts w:cstheme="minorHAnsi"/>
          <w:lang w:eastAsia="sl-SI"/>
        </w:rPr>
        <w:t>avni razpis za podelitev pooblastil za izvajanje dodatnega usposabljanja voznikov začetnikov in programa dodatnega usposabljanja za varno vožnjo, ki ga je pripravil in vodil Sektor za voznike.</w:t>
      </w:r>
    </w:p>
    <w:p w14:paraId="1BB9CA58" w14:textId="77777777" w:rsidR="00F47D50" w:rsidRPr="00E477E4" w:rsidRDefault="00F47D50" w:rsidP="00CE6279">
      <w:pPr>
        <w:spacing w:after="0" w:line="300" w:lineRule="atLeast"/>
        <w:rPr>
          <w:rFonts w:cstheme="minorHAnsi"/>
          <w:lang w:eastAsia="sl-SI"/>
        </w:rPr>
      </w:pPr>
    </w:p>
    <w:p w14:paraId="6FE1EFBD" w14:textId="50B14240" w:rsidR="001873F6" w:rsidRPr="00E477E4" w:rsidRDefault="001873F6" w:rsidP="00CE6279">
      <w:pPr>
        <w:spacing w:after="0" w:line="300" w:lineRule="atLeast"/>
        <w:rPr>
          <w:rFonts w:cstheme="minorHAnsi"/>
          <w:lang w:eastAsia="sl-SI"/>
        </w:rPr>
      </w:pPr>
      <w:r w:rsidRPr="00E477E4">
        <w:rPr>
          <w:rFonts w:cstheme="minorHAnsi"/>
          <w:lang w:eastAsia="sl-SI"/>
        </w:rPr>
        <w:t>V roku, določenem za prijavo</w:t>
      </w:r>
      <w:r w:rsidR="00DA4325" w:rsidRPr="00E477E4">
        <w:rPr>
          <w:rFonts w:cstheme="minorHAnsi"/>
          <w:lang w:eastAsia="sl-SI"/>
        </w:rPr>
        <w:t>,</w:t>
      </w:r>
      <w:r w:rsidRPr="00E477E4">
        <w:rPr>
          <w:rFonts w:cstheme="minorHAnsi"/>
          <w:lang w:eastAsia="sl-SI"/>
        </w:rPr>
        <w:t xml:space="preserve"> je prispelo </w:t>
      </w:r>
      <w:r w:rsidR="00DA4325" w:rsidRPr="00E477E4">
        <w:rPr>
          <w:rFonts w:cstheme="minorHAnsi"/>
          <w:lang w:eastAsia="sl-SI"/>
        </w:rPr>
        <w:t xml:space="preserve">šest </w:t>
      </w:r>
      <w:r w:rsidRPr="00E477E4">
        <w:rPr>
          <w:rFonts w:cstheme="minorHAnsi"/>
          <w:lang w:eastAsia="sl-SI"/>
        </w:rPr>
        <w:t xml:space="preserve">vlog, ki jih je pregledala in ovrednotila strokovna komisija, </w:t>
      </w:r>
      <w:r w:rsidR="00DA4325" w:rsidRPr="00E477E4">
        <w:rPr>
          <w:rFonts w:cstheme="minorHAnsi"/>
          <w:lang w:eastAsia="sl-SI"/>
        </w:rPr>
        <w:t xml:space="preserve">ki jo je </w:t>
      </w:r>
      <w:r w:rsidRPr="00E477E4">
        <w:rPr>
          <w:rFonts w:cstheme="minorHAnsi"/>
          <w:lang w:eastAsia="sl-SI"/>
        </w:rPr>
        <w:t>ime</w:t>
      </w:r>
      <w:r w:rsidR="001C3519" w:rsidRPr="00E477E4">
        <w:rPr>
          <w:rFonts w:cstheme="minorHAnsi"/>
          <w:lang w:eastAsia="sl-SI"/>
        </w:rPr>
        <w:t>nova</w:t>
      </w:r>
      <w:r w:rsidR="00DA4325" w:rsidRPr="00E477E4">
        <w:rPr>
          <w:rFonts w:cstheme="minorHAnsi"/>
          <w:lang w:eastAsia="sl-SI"/>
        </w:rPr>
        <w:t>l</w:t>
      </w:r>
      <w:r w:rsidR="001C3519" w:rsidRPr="00E477E4">
        <w:rPr>
          <w:rFonts w:cstheme="minorHAnsi"/>
          <w:lang w:eastAsia="sl-SI"/>
        </w:rPr>
        <w:t xml:space="preserve"> direktor AVP.</w:t>
      </w:r>
    </w:p>
    <w:p w14:paraId="41945255" w14:textId="77777777" w:rsidR="00F47D50" w:rsidRPr="00E477E4" w:rsidRDefault="00F47D50" w:rsidP="00CE6279">
      <w:pPr>
        <w:spacing w:after="0" w:line="300" w:lineRule="atLeast"/>
        <w:rPr>
          <w:rFonts w:cstheme="minorHAnsi"/>
          <w:lang w:eastAsia="sl-SI"/>
        </w:rPr>
      </w:pPr>
    </w:p>
    <w:p w14:paraId="0FFB3AA4" w14:textId="61A6AF79" w:rsidR="001873F6" w:rsidRPr="00E477E4" w:rsidRDefault="001873F6" w:rsidP="00CE6279">
      <w:pPr>
        <w:spacing w:after="0" w:line="300" w:lineRule="atLeast"/>
        <w:rPr>
          <w:rFonts w:cstheme="minorHAnsi"/>
          <w:lang w:eastAsia="sl-SI"/>
        </w:rPr>
      </w:pPr>
      <w:r w:rsidRPr="00E477E4">
        <w:rPr>
          <w:rFonts w:cstheme="minorHAnsi"/>
          <w:lang w:eastAsia="sl-SI"/>
        </w:rPr>
        <w:t xml:space="preserve">Postopek podelitve javnih pooblastil je bil </w:t>
      </w:r>
      <w:r w:rsidR="00DA4325" w:rsidRPr="00E477E4">
        <w:rPr>
          <w:rFonts w:cstheme="minorHAnsi"/>
          <w:lang w:eastAsia="sl-SI"/>
        </w:rPr>
        <w:t>konča</w:t>
      </w:r>
      <w:r w:rsidRPr="00E477E4">
        <w:rPr>
          <w:rFonts w:cstheme="minorHAnsi"/>
          <w:lang w:eastAsia="sl-SI"/>
        </w:rPr>
        <w:t>n v decembru 2022, šestim organizacijam so bile izdane odločbe s pooblastilom za izvajanje programa dodatnega usposabljanja voznikov začetnikov in programa dodatnega usposabljanja za varno vo</w:t>
      </w:r>
      <w:r w:rsidR="001C3519" w:rsidRPr="00E477E4">
        <w:rPr>
          <w:rFonts w:cstheme="minorHAnsi"/>
          <w:lang w:eastAsia="sl-SI"/>
        </w:rPr>
        <w:t xml:space="preserve">žnjo od 2. </w:t>
      </w:r>
      <w:r w:rsidR="00DA4325" w:rsidRPr="00E477E4">
        <w:rPr>
          <w:rFonts w:cstheme="minorHAnsi"/>
          <w:lang w:eastAsia="sl-SI"/>
        </w:rPr>
        <w:t>januarja</w:t>
      </w:r>
      <w:r w:rsidR="001C3519" w:rsidRPr="00E477E4">
        <w:rPr>
          <w:rFonts w:cstheme="minorHAnsi"/>
          <w:lang w:eastAsia="sl-SI"/>
        </w:rPr>
        <w:t xml:space="preserve"> 2023 do 1.</w:t>
      </w:r>
      <w:r w:rsidR="00DA4325" w:rsidRPr="00E477E4">
        <w:rPr>
          <w:rFonts w:cstheme="minorHAnsi"/>
          <w:lang w:eastAsia="sl-SI"/>
        </w:rPr>
        <w:t xml:space="preserve"> januarja </w:t>
      </w:r>
      <w:r w:rsidR="001C3519" w:rsidRPr="00E477E4">
        <w:rPr>
          <w:rFonts w:cstheme="minorHAnsi"/>
          <w:lang w:eastAsia="sl-SI"/>
        </w:rPr>
        <w:t>2027.</w:t>
      </w:r>
    </w:p>
    <w:p w14:paraId="722761D7" w14:textId="77777777" w:rsidR="00F47D50" w:rsidRPr="00E477E4" w:rsidRDefault="00F47D50" w:rsidP="00CE6279">
      <w:pPr>
        <w:spacing w:after="0" w:line="300" w:lineRule="atLeast"/>
        <w:rPr>
          <w:rFonts w:cstheme="minorHAnsi"/>
          <w:lang w:eastAsia="sl-SI"/>
        </w:rPr>
      </w:pPr>
    </w:p>
    <w:p w14:paraId="340569EA" w14:textId="77777777" w:rsidR="001873F6" w:rsidRPr="00E477E4" w:rsidRDefault="001873F6" w:rsidP="00CE6279">
      <w:pPr>
        <w:spacing w:after="0" w:line="300" w:lineRule="atLeast"/>
        <w:rPr>
          <w:rFonts w:cstheme="minorHAnsi"/>
          <w:lang w:eastAsia="sl-SI"/>
        </w:rPr>
      </w:pPr>
      <w:r w:rsidRPr="00E477E4">
        <w:rPr>
          <w:rFonts w:cstheme="minorHAnsi"/>
          <w:lang w:eastAsia="sl-SI"/>
        </w:rPr>
        <w:t>Pooblastilo za izvajanje programa dodatnega usposabljanja voznikov začetnikov in programa dodatnega usposabljanja za varno vožnjo so prejele naslednje organizacije:</w:t>
      </w:r>
    </w:p>
    <w:p w14:paraId="4EBD02A9" w14:textId="52A6934A"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AMZS</w:t>
      </w:r>
      <w:r w:rsidR="00DA4325" w:rsidRPr="00E477E4">
        <w:rPr>
          <w:rFonts w:cstheme="minorHAnsi"/>
          <w:lang w:eastAsia="sl-SI"/>
        </w:rPr>
        <w:t>,</w:t>
      </w:r>
      <w:r w:rsidRPr="00E477E4">
        <w:rPr>
          <w:rFonts w:cstheme="minorHAnsi"/>
          <w:lang w:eastAsia="sl-SI"/>
        </w:rPr>
        <w:t xml:space="preserve"> </w:t>
      </w:r>
      <w:r w:rsidR="00DA4325" w:rsidRPr="00E477E4">
        <w:rPr>
          <w:rFonts w:cstheme="minorHAnsi"/>
          <w:lang w:eastAsia="sl-SI"/>
        </w:rPr>
        <w:t>d. d.</w:t>
      </w:r>
      <w:r w:rsidRPr="00E477E4">
        <w:rPr>
          <w:rFonts w:cstheme="minorHAnsi"/>
          <w:lang w:eastAsia="sl-SI"/>
        </w:rPr>
        <w:t>, Dunajska 128a, Ljubljana;</w:t>
      </w:r>
    </w:p>
    <w:p w14:paraId="441BE044" w14:textId="5B6D7205"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Blago-mix družba za proizvodnjo in trgovino</w:t>
      </w:r>
      <w:r w:rsidR="00DA4325" w:rsidRPr="00E477E4">
        <w:rPr>
          <w:rFonts w:cstheme="minorHAnsi"/>
          <w:lang w:eastAsia="sl-SI"/>
        </w:rPr>
        <w:t>,</w:t>
      </w:r>
      <w:r w:rsidRPr="00E477E4">
        <w:rPr>
          <w:rFonts w:cstheme="minorHAnsi"/>
          <w:lang w:eastAsia="sl-SI"/>
        </w:rPr>
        <w:t xml:space="preserve"> d.</w:t>
      </w:r>
      <w:r w:rsidR="00DA4325" w:rsidRPr="00E477E4">
        <w:rPr>
          <w:rFonts w:cstheme="minorHAnsi"/>
          <w:lang w:eastAsia="sl-SI"/>
        </w:rPr>
        <w:t xml:space="preserve"> </w:t>
      </w:r>
      <w:r w:rsidRPr="00E477E4">
        <w:rPr>
          <w:rFonts w:cstheme="minorHAnsi"/>
          <w:lang w:eastAsia="sl-SI"/>
        </w:rPr>
        <w:t>o.</w:t>
      </w:r>
      <w:r w:rsidR="00DA4325" w:rsidRPr="00E477E4">
        <w:rPr>
          <w:rFonts w:cstheme="minorHAnsi"/>
          <w:lang w:eastAsia="sl-SI"/>
        </w:rPr>
        <w:t> </w:t>
      </w:r>
      <w:r w:rsidRPr="00E477E4">
        <w:rPr>
          <w:rFonts w:cstheme="minorHAnsi"/>
          <w:lang w:eastAsia="sl-SI"/>
        </w:rPr>
        <w:t>o., Pod Hruševco 48 c,</w:t>
      </w:r>
      <w:r w:rsidR="00E24014" w:rsidRPr="00E477E4">
        <w:rPr>
          <w:rFonts w:cstheme="minorHAnsi"/>
          <w:lang w:eastAsia="sl-SI"/>
        </w:rPr>
        <w:t xml:space="preserve"> </w:t>
      </w:r>
      <w:r w:rsidRPr="00E477E4">
        <w:rPr>
          <w:rFonts w:cstheme="minorHAnsi"/>
          <w:lang w:eastAsia="sl-SI"/>
        </w:rPr>
        <w:t>Vrhnika;</w:t>
      </w:r>
    </w:p>
    <w:p w14:paraId="7C77667E" w14:textId="77777777"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Center varne vožnje Murska Sobota, Noršinska ulica 8, Murska Sobota;</w:t>
      </w:r>
    </w:p>
    <w:p w14:paraId="0BA3EF28" w14:textId="5B772FD0"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Pagrat</w:t>
      </w:r>
      <w:r w:rsidR="00DA4325" w:rsidRPr="00E477E4">
        <w:rPr>
          <w:rFonts w:cstheme="minorHAnsi"/>
          <w:lang w:eastAsia="sl-SI"/>
        </w:rPr>
        <w:t>,</w:t>
      </w:r>
      <w:r w:rsidRPr="00E477E4">
        <w:rPr>
          <w:rFonts w:cstheme="minorHAnsi"/>
          <w:lang w:eastAsia="sl-SI"/>
        </w:rPr>
        <w:t xml:space="preserve"> d.</w:t>
      </w:r>
      <w:r w:rsidR="00DA4325" w:rsidRPr="00E477E4">
        <w:rPr>
          <w:rFonts w:cstheme="minorHAnsi"/>
          <w:lang w:eastAsia="sl-SI"/>
        </w:rPr>
        <w:t> </w:t>
      </w:r>
      <w:r w:rsidRPr="00E477E4">
        <w:rPr>
          <w:rFonts w:cstheme="minorHAnsi"/>
          <w:lang w:eastAsia="sl-SI"/>
        </w:rPr>
        <w:t>o.</w:t>
      </w:r>
      <w:r w:rsidR="00DA4325" w:rsidRPr="00E477E4">
        <w:rPr>
          <w:rFonts w:cstheme="minorHAnsi"/>
          <w:lang w:eastAsia="sl-SI"/>
        </w:rPr>
        <w:t> </w:t>
      </w:r>
      <w:r w:rsidRPr="00E477E4">
        <w:rPr>
          <w:rFonts w:cstheme="minorHAnsi"/>
          <w:lang w:eastAsia="sl-SI"/>
        </w:rPr>
        <w:t>o., Gorica 26, Leskovec pri Krškem;</w:t>
      </w:r>
    </w:p>
    <w:p w14:paraId="2B1A7CEB" w14:textId="5F4F1535"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Posavc</w:t>
      </w:r>
      <w:r w:rsidR="00DA4325" w:rsidRPr="00E477E4">
        <w:rPr>
          <w:rFonts w:cstheme="minorHAnsi"/>
          <w:lang w:eastAsia="sl-SI"/>
        </w:rPr>
        <w:t>,</w:t>
      </w:r>
      <w:r w:rsidRPr="00E477E4">
        <w:rPr>
          <w:rFonts w:cstheme="minorHAnsi"/>
          <w:lang w:eastAsia="sl-SI"/>
        </w:rPr>
        <w:t xml:space="preserve"> d.</w:t>
      </w:r>
      <w:r w:rsidR="00DA4325" w:rsidRPr="00E477E4">
        <w:rPr>
          <w:rFonts w:cstheme="minorHAnsi"/>
          <w:lang w:eastAsia="sl-SI"/>
        </w:rPr>
        <w:t> </w:t>
      </w:r>
      <w:r w:rsidRPr="00E477E4">
        <w:rPr>
          <w:rFonts w:cstheme="minorHAnsi"/>
          <w:lang w:eastAsia="sl-SI"/>
        </w:rPr>
        <w:t>o.</w:t>
      </w:r>
      <w:r w:rsidR="00DA4325" w:rsidRPr="00E477E4">
        <w:rPr>
          <w:rFonts w:cstheme="minorHAnsi"/>
          <w:lang w:eastAsia="sl-SI"/>
        </w:rPr>
        <w:t> </w:t>
      </w:r>
      <w:r w:rsidRPr="00E477E4">
        <w:rPr>
          <w:rFonts w:cstheme="minorHAnsi"/>
          <w:lang w:eastAsia="sl-SI"/>
        </w:rPr>
        <w:t>o., Levstikova 2a, Brežice;</w:t>
      </w:r>
    </w:p>
    <w:p w14:paraId="3236FD5E" w14:textId="473954A2" w:rsidR="001873F6" w:rsidRPr="00E477E4" w:rsidRDefault="001873F6" w:rsidP="00CE6279">
      <w:pPr>
        <w:pStyle w:val="Odstavekseznama"/>
        <w:numPr>
          <w:ilvl w:val="0"/>
          <w:numId w:val="36"/>
        </w:numPr>
        <w:spacing w:after="0" w:line="300" w:lineRule="atLeast"/>
        <w:ind w:left="0"/>
        <w:rPr>
          <w:rFonts w:cstheme="minorHAnsi"/>
          <w:lang w:eastAsia="sl-SI"/>
        </w:rPr>
      </w:pPr>
      <w:r w:rsidRPr="00E477E4">
        <w:rPr>
          <w:rFonts w:cstheme="minorHAnsi"/>
          <w:lang w:eastAsia="sl-SI"/>
        </w:rPr>
        <w:t xml:space="preserve">Združenje šoferjev in avtomehanikov </w:t>
      </w:r>
      <w:r w:rsidR="00E24014" w:rsidRPr="00E477E4">
        <w:rPr>
          <w:rFonts w:cstheme="minorHAnsi"/>
          <w:lang w:eastAsia="sl-SI"/>
        </w:rPr>
        <w:t>C</w:t>
      </w:r>
      <w:r w:rsidRPr="00E477E4">
        <w:rPr>
          <w:rFonts w:cstheme="minorHAnsi"/>
          <w:lang w:eastAsia="sl-SI"/>
        </w:rPr>
        <w:t>elje (ZŠAM), Cesta v Celje 14, Ljubečna.</w:t>
      </w:r>
    </w:p>
    <w:p w14:paraId="3A0F8EBE" w14:textId="2EC5C13A" w:rsidR="001873F6" w:rsidRDefault="001873F6" w:rsidP="00CE6279">
      <w:pPr>
        <w:spacing w:after="0" w:line="300" w:lineRule="atLeast"/>
        <w:rPr>
          <w:rFonts w:cstheme="minorHAnsi"/>
          <w:color w:val="FF0000"/>
        </w:rPr>
      </w:pPr>
    </w:p>
    <w:p w14:paraId="01E3D77C" w14:textId="77777777" w:rsidR="001873F6" w:rsidRPr="00E477E4" w:rsidRDefault="001873F6" w:rsidP="00CE6279">
      <w:pPr>
        <w:spacing w:after="0" w:line="300" w:lineRule="atLeast"/>
        <w:rPr>
          <w:rFonts w:cstheme="minorHAnsi"/>
          <w:b/>
        </w:rPr>
      </w:pPr>
      <w:r w:rsidRPr="00E477E4">
        <w:rPr>
          <w:rFonts w:cstheme="minorHAnsi"/>
          <w:b/>
        </w:rPr>
        <w:t>Izvajanje programov izobraževanj v letu 2022</w:t>
      </w:r>
    </w:p>
    <w:p w14:paraId="1CCE6CF7" w14:textId="10BC187D" w:rsidR="001873F6" w:rsidRPr="00E477E4" w:rsidRDefault="001873F6" w:rsidP="00CE6279">
      <w:pPr>
        <w:spacing w:after="0" w:line="300" w:lineRule="atLeast"/>
        <w:rPr>
          <w:rFonts w:cstheme="minorHAnsi"/>
        </w:rPr>
      </w:pPr>
      <w:r w:rsidRPr="00E477E4">
        <w:rPr>
          <w:rFonts w:cstheme="minorHAnsi"/>
        </w:rPr>
        <w:t>Sektor za voznike je v letu 2022 izvajal programe izobraževanja za nove kadre šol vožnje in pooblaščenih organizacij, ki jih določa Zakon o voznikih. Vsi programi so se izvajali v skladu z veljavnimi predpisi, vendar so na njihovo izvajanje bistveno vplivale okoliščine, povezane z ukrepi za zajezitev in obvladovanje nalezljive bolezni COVID-19, ki so v dobršni meri zaznamovali že obseg izvedenih izobraževanj in usposabljanj v letih 2021 in 2020 ter prinesl</w:t>
      </w:r>
      <w:r w:rsidR="006849A2" w:rsidRPr="00E477E4">
        <w:rPr>
          <w:rFonts w:cstheme="minorHAnsi"/>
        </w:rPr>
        <w:t>i</w:t>
      </w:r>
      <w:r w:rsidRPr="00E477E4">
        <w:rPr>
          <w:rFonts w:cstheme="minorHAnsi"/>
        </w:rPr>
        <w:t xml:space="preserve"> časovni zamik izvedb v leto 2022. </w:t>
      </w:r>
    </w:p>
    <w:p w14:paraId="6BE16293" w14:textId="77777777" w:rsidR="00F47D50" w:rsidRPr="00E477E4" w:rsidRDefault="00F47D50" w:rsidP="00CE6279">
      <w:pPr>
        <w:spacing w:after="0" w:line="300" w:lineRule="atLeast"/>
        <w:rPr>
          <w:rFonts w:cstheme="minorHAnsi"/>
        </w:rPr>
      </w:pPr>
    </w:p>
    <w:p w14:paraId="36370D0F" w14:textId="77777777" w:rsidR="001873F6" w:rsidRPr="00E477E4" w:rsidRDefault="001873F6" w:rsidP="00CE6279">
      <w:pPr>
        <w:spacing w:after="0" w:line="300" w:lineRule="atLeast"/>
        <w:rPr>
          <w:rFonts w:cstheme="minorHAnsi"/>
        </w:rPr>
      </w:pPr>
      <w:r w:rsidRPr="00E477E4">
        <w:rPr>
          <w:rFonts w:cstheme="minorHAnsi"/>
        </w:rPr>
        <w:t>V letu 2022 smo tako izvedli:</w:t>
      </w:r>
    </w:p>
    <w:p w14:paraId="78FCD44F" w14:textId="7FF88E96" w:rsidR="001873F6" w:rsidRPr="00E477E4" w:rsidRDefault="00DA4325" w:rsidP="00CE6279">
      <w:pPr>
        <w:pStyle w:val="Odstavekseznama"/>
        <w:numPr>
          <w:ilvl w:val="0"/>
          <w:numId w:val="37"/>
        </w:numPr>
        <w:spacing w:after="0" w:line="300" w:lineRule="atLeast"/>
        <w:ind w:left="0"/>
        <w:rPr>
          <w:rFonts w:cstheme="minorHAnsi"/>
        </w:rPr>
      </w:pPr>
      <w:r w:rsidRPr="00E477E4">
        <w:rPr>
          <w:rFonts w:cstheme="minorHAnsi"/>
        </w:rPr>
        <w:t>r</w:t>
      </w:r>
      <w:r w:rsidR="001873F6" w:rsidRPr="00E477E4">
        <w:rPr>
          <w:rFonts w:cstheme="minorHAnsi"/>
        </w:rPr>
        <w:t xml:space="preserve">edno letno usposabljanje in dopolnjevanje znanja za učitelje vožnje in učitelje predpisov za leto 2021, ki smo ga zaključili 3. </w:t>
      </w:r>
      <w:r w:rsidRPr="00E477E4">
        <w:rPr>
          <w:rFonts w:cstheme="minorHAnsi"/>
        </w:rPr>
        <w:t>junija</w:t>
      </w:r>
      <w:r w:rsidR="001873F6" w:rsidRPr="00E477E4">
        <w:rPr>
          <w:rFonts w:cstheme="minorHAnsi"/>
        </w:rPr>
        <w:t xml:space="preserve"> 2022. </w:t>
      </w:r>
      <w:r w:rsidRPr="00E477E4">
        <w:rPr>
          <w:rFonts w:cstheme="minorHAnsi"/>
        </w:rPr>
        <w:t xml:space="preserve">Naslov </w:t>
      </w:r>
      <w:r w:rsidR="001873F6" w:rsidRPr="00E477E4">
        <w:rPr>
          <w:rFonts w:cstheme="minorHAnsi"/>
        </w:rPr>
        <w:t>usposabljanja za leto 2021 je bil »</w:t>
      </w:r>
      <w:r w:rsidR="001873F6" w:rsidRPr="00E477E4">
        <w:rPr>
          <w:rFonts w:cstheme="minorHAnsi"/>
          <w:b/>
        </w:rPr>
        <w:t>Nove pogonske tehnologije in njihov vpliv na poučevanje kandidatov v šolah vožnje</w:t>
      </w:r>
      <w:r w:rsidR="001873F6" w:rsidRPr="00E477E4">
        <w:rPr>
          <w:rFonts w:cstheme="minorHAnsi"/>
        </w:rPr>
        <w:t>«. Izvedli smo 39 delavnic, ki se jih je udeležilo skup</w:t>
      </w:r>
      <w:r w:rsidRPr="00E477E4">
        <w:rPr>
          <w:rFonts w:cstheme="minorHAnsi"/>
        </w:rPr>
        <w:t>no</w:t>
      </w:r>
      <w:r w:rsidR="001873F6" w:rsidRPr="00E477E4">
        <w:rPr>
          <w:rFonts w:cstheme="minorHAnsi"/>
        </w:rPr>
        <w:t xml:space="preserve"> 747 udeležencev</w:t>
      </w:r>
      <w:r w:rsidR="006849A2" w:rsidRPr="00E477E4">
        <w:rPr>
          <w:rFonts w:cstheme="minorHAnsi"/>
        </w:rPr>
        <w:t>,</w:t>
      </w:r>
      <w:r w:rsidR="001873F6" w:rsidRPr="00E477E4">
        <w:rPr>
          <w:rFonts w:cstheme="minorHAnsi"/>
        </w:rPr>
        <w:t xml:space="preserve"> in opravili 273 pedagoških ur</w:t>
      </w:r>
      <w:r w:rsidRPr="00E477E4">
        <w:rPr>
          <w:rFonts w:cstheme="minorHAnsi"/>
        </w:rPr>
        <w:t>;</w:t>
      </w:r>
    </w:p>
    <w:p w14:paraId="1669CF11" w14:textId="66FD2B20" w:rsidR="001873F6" w:rsidRPr="00E477E4" w:rsidRDefault="00DA4325" w:rsidP="00CE6279">
      <w:pPr>
        <w:pStyle w:val="Odstavekseznama"/>
        <w:numPr>
          <w:ilvl w:val="0"/>
          <w:numId w:val="37"/>
        </w:numPr>
        <w:spacing w:after="0" w:line="300" w:lineRule="atLeast"/>
        <w:ind w:left="0"/>
        <w:rPr>
          <w:rFonts w:cstheme="minorHAnsi"/>
        </w:rPr>
      </w:pPr>
      <w:r w:rsidRPr="00E477E4">
        <w:rPr>
          <w:rFonts w:cstheme="minorHAnsi"/>
        </w:rPr>
        <w:t>v</w:t>
      </w:r>
      <w:r w:rsidR="001873F6" w:rsidRPr="00E477E4">
        <w:rPr>
          <w:rFonts w:cstheme="minorHAnsi"/>
        </w:rPr>
        <w:t xml:space="preserve"> novembru 2022 smo začeli izvajati redno letno usposabljanje učiteljev vožnje za leto 2022 in do konca leta izvedli 12 delavnic, ki se jih je udeležilo skup</w:t>
      </w:r>
      <w:r w:rsidRPr="00E477E4">
        <w:rPr>
          <w:rFonts w:cstheme="minorHAnsi"/>
        </w:rPr>
        <w:t>no</w:t>
      </w:r>
      <w:r w:rsidR="001873F6" w:rsidRPr="00E477E4">
        <w:rPr>
          <w:rFonts w:cstheme="minorHAnsi"/>
        </w:rPr>
        <w:t xml:space="preserve"> 231 udeležencev, opravljenih pa je bilo 84 pedagoških ur izobraževanj. </w:t>
      </w:r>
      <w:r w:rsidRPr="00E477E4">
        <w:rPr>
          <w:rFonts w:cstheme="minorHAnsi"/>
        </w:rPr>
        <w:t xml:space="preserve">Naslov </w:t>
      </w:r>
      <w:r w:rsidR="001873F6" w:rsidRPr="00E477E4">
        <w:rPr>
          <w:rFonts w:cstheme="minorHAnsi"/>
        </w:rPr>
        <w:t>usposabljanja, katerega izvajanje se nadaljuje v letu 2023, je »</w:t>
      </w:r>
      <w:r w:rsidR="001873F6" w:rsidRPr="00E477E4">
        <w:rPr>
          <w:rFonts w:cstheme="minorHAnsi"/>
          <w:b/>
        </w:rPr>
        <w:t>Razumevanje različnih generacij kandidatov za voznike motornih vozil v šolah vožnje ter njim prilagojena komunikacija in poučevanje</w:t>
      </w:r>
      <w:r w:rsidR="001873F6" w:rsidRPr="00E477E4">
        <w:rPr>
          <w:rFonts w:cstheme="minorHAnsi"/>
        </w:rPr>
        <w:t>«.</w:t>
      </w:r>
    </w:p>
    <w:p w14:paraId="408F89C7" w14:textId="261513CE" w:rsidR="00F47D50" w:rsidRPr="00E477E4" w:rsidRDefault="00DA4325" w:rsidP="00CE6279">
      <w:pPr>
        <w:spacing w:after="0" w:line="300" w:lineRule="atLeast"/>
        <w:rPr>
          <w:rFonts w:cstheme="minorHAnsi"/>
        </w:rPr>
      </w:pPr>
      <w:r w:rsidRPr="00E477E4">
        <w:rPr>
          <w:rFonts w:cstheme="minorHAnsi"/>
        </w:rPr>
        <w:lastRenderedPageBreak/>
        <w:t>U</w:t>
      </w:r>
      <w:r w:rsidR="001873F6" w:rsidRPr="00E477E4">
        <w:rPr>
          <w:rFonts w:cstheme="minorHAnsi"/>
        </w:rPr>
        <w:t xml:space="preserve">spešno </w:t>
      </w:r>
      <w:r w:rsidRPr="00E477E4">
        <w:rPr>
          <w:rFonts w:cstheme="minorHAnsi"/>
        </w:rPr>
        <w:t xml:space="preserve">smo </w:t>
      </w:r>
      <w:r w:rsidR="001873F6" w:rsidRPr="00E477E4">
        <w:rPr>
          <w:rFonts w:cstheme="minorHAnsi"/>
        </w:rPr>
        <w:t xml:space="preserve">zaključili </w:t>
      </w:r>
      <w:r w:rsidRPr="00E477E4">
        <w:rPr>
          <w:rFonts w:cstheme="minorHAnsi"/>
        </w:rPr>
        <w:t xml:space="preserve">tudi </w:t>
      </w:r>
      <w:r w:rsidR="001873F6" w:rsidRPr="00E477E4">
        <w:rPr>
          <w:rFonts w:cstheme="minorHAnsi"/>
        </w:rPr>
        <w:t xml:space="preserve">leta 2021 začeti program usposabljanja novih učiteljev vožnje in začeli usposabljanje dveh novih skupin udeležencev na tem izobraževanju, eno v marcu in </w:t>
      </w:r>
      <w:r w:rsidRPr="00E477E4">
        <w:rPr>
          <w:rFonts w:cstheme="minorHAnsi"/>
        </w:rPr>
        <w:t>drugo v</w:t>
      </w:r>
      <w:r w:rsidR="001873F6" w:rsidRPr="00E477E4">
        <w:rPr>
          <w:rFonts w:cstheme="minorHAnsi"/>
        </w:rPr>
        <w:t xml:space="preserve"> oktobru. V ti dve skupini je bilo </w:t>
      </w:r>
      <w:r w:rsidR="008839D8" w:rsidRPr="00E477E4">
        <w:rPr>
          <w:rFonts w:cstheme="minorHAnsi"/>
        </w:rPr>
        <w:t xml:space="preserve">vključenih </w:t>
      </w:r>
      <w:r w:rsidRPr="00E477E4">
        <w:rPr>
          <w:rFonts w:cstheme="minorHAnsi"/>
        </w:rPr>
        <w:t xml:space="preserve">skupno </w:t>
      </w:r>
      <w:r w:rsidR="008839D8" w:rsidRPr="00E477E4">
        <w:rPr>
          <w:rFonts w:cstheme="minorHAnsi"/>
        </w:rPr>
        <w:t>75 kandidatov.</w:t>
      </w:r>
    </w:p>
    <w:p w14:paraId="1ED4E3F8" w14:textId="5DA5722E" w:rsidR="001873F6" w:rsidRPr="00E477E4" w:rsidRDefault="008839D8" w:rsidP="00CE6279">
      <w:pPr>
        <w:spacing w:after="0" w:line="300" w:lineRule="atLeast"/>
        <w:rPr>
          <w:rFonts w:cstheme="minorHAnsi"/>
        </w:rPr>
      </w:pPr>
      <w:r w:rsidRPr="00E477E4">
        <w:rPr>
          <w:rFonts w:cstheme="minorHAnsi"/>
        </w:rPr>
        <w:tab/>
      </w:r>
    </w:p>
    <w:p w14:paraId="21A2CD03" w14:textId="255044C5" w:rsidR="001873F6" w:rsidRPr="00E477E4" w:rsidRDefault="001873F6" w:rsidP="00CE6279">
      <w:pPr>
        <w:spacing w:after="0" w:line="300" w:lineRule="atLeast"/>
        <w:rPr>
          <w:rFonts w:cstheme="minorHAnsi"/>
        </w:rPr>
      </w:pPr>
      <w:r w:rsidRPr="00E477E4">
        <w:rPr>
          <w:rFonts w:cstheme="minorHAnsi"/>
        </w:rPr>
        <w:t>Uspešno smo izvedli program izobraževanja za no</w:t>
      </w:r>
      <w:r w:rsidR="008839D8" w:rsidRPr="00E477E4">
        <w:rPr>
          <w:rFonts w:cstheme="minorHAnsi"/>
        </w:rPr>
        <w:t xml:space="preserve">ve strokovne vodje šol vožnje. </w:t>
      </w:r>
    </w:p>
    <w:p w14:paraId="2F1A3537" w14:textId="77777777" w:rsidR="00F47D50" w:rsidRPr="00E477E4" w:rsidRDefault="00F47D50" w:rsidP="00CE6279">
      <w:pPr>
        <w:spacing w:after="0" w:line="300" w:lineRule="atLeast"/>
        <w:rPr>
          <w:rFonts w:cstheme="minorHAnsi"/>
        </w:rPr>
      </w:pPr>
    </w:p>
    <w:p w14:paraId="7D9FC34E" w14:textId="09A07D4B" w:rsidR="001873F6" w:rsidRPr="00E477E4" w:rsidRDefault="001873F6" w:rsidP="00CE6279">
      <w:pPr>
        <w:spacing w:after="0" w:line="300" w:lineRule="atLeast"/>
        <w:rPr>
          <w:rFonts w:cstheme="minorHAnsi"/>
        </w:rPr>
      </w:pPr>
      <w:r w:rsidRPr="00E477E4">
        <w:rPr>
          <w:rFonts w:cstheme="minorHAnsi"/>
        </w:rPr>
        <w:t xml:space="preserve">Razpisali smo začetek izobraževanja za izvajalce programov dodatnega usposabljanja voznikov začetnikov in za varno vožnjo (za kategoriji A in B) </w:t>
      </w:r>
      <w:r w:rsidR="00DA4325" w:rsidRPr="00E477E4">
        <w:rPr>
          <w:rFonts w:cstheme="minorHAnsi"/>
        </w:rPr>
        <w:t xml:space="preserve">ter </w:t>
      </w:r>
      <w:r w:rsidRPr="00E477E4">
        <w:rPr>
          <w:rFonts w:cstheme="minorHAnsi"/>
        </w:rPr>
        <w:t xml:space="preserve">izvajalce skupinskih delavnic o varnosti cestnega prometa in psihosocialnih odnosih med udeleženci cestnega prometa v avgustu, vendar se ni prijavilo </w:t>
      </w:r>
      <w:r w:rsidR="00F47D50" w:rsidRPr="00E477E4">
        <w:rPr>
          <w:rFonts w:cstheme="minorHAnsi"/>
        </w:rPr>
        <w:t>zadostno</w:t>
      </w:r>
      <w:r w:rsidRPr="00E477E4">
        <w:rPr>
          <w:rFonts w:cstheme="minorHAnsi"/>
        </w:rPr>
        <w:t xml:space="preserve"> število kandidatov, da bi </w:t>
      </w:r>
      <w:r w:rsidR="00F47D50" w:rsidRPr="00E477E4">
        <w:rPr>
          <w:rFonts w:cstheme="minorHAnsi"/>
        </w:rPr>
        <w:t>usposabljanje</w:t>
      </w:r>
      <w:r w:rsidRPr="00E477E4">
        <w:rPr>
          <w:rFonts w:cstheme="minorHAnsi"/>
        </w:rPr>
        <w:t xml:space="preserve"> izvedli. Ponovno smo kandidate povabili k prijavi v novembru, vendar neuspešno, zato načrtujemo, da bo to izobraževanje izvedeno </w:t>
      </w:r>
      <w:r w:rsidR="00553BC9" w:rsidRPr="00E477E4">
        <w:rPr>
          <w:rFonts w:cstheme="minorHAnsi"/>
        </w:rPr>
        <w:t>s</w:t>
      </w:r>
      <w:r w:rsidRPr="00E477E4">
        <w:rPr>
          <w:rFonts w:cstheme="minorHAnsi"/>
        </w:rPr>
        <w:t>pomlad</w:t>
      </w:r>
      <w:r w:rsidR="00DA4325" w:rsidRPr="00E477E4">
        <w:rPr>
          <w:rFonts w:cstheme="minorHAnsi"/>
        </w:rPr>
        <w:t>i</w:t>
      </w:r>
      <w:r w:rsidRPr="00E477E4">
        <w:rPr>
          <w:rFonts w:cstheme="minorHAnsi"/>
        </w:rPr>
        <w:t xml:space="preserve"> 2023. </w:t>
      </w:r>
    </w:p>
    <w:p w14:paraId="1B78450A" w14:textId="77777777" w:rsidR="00F47D50" w:rsidRPr="00E477E4" w:rsidRDefault="00F47D50" w:rsidP="00CE6279">
      <w:pPr>
        <w:spacing w:after="0" w:line="300" w:lineRule="atLeast"/>
        <w:rPr>
          <w:rFonts w:cstheme="minorHAnsi"/>
        </w:rPr>
      </w:pPr>
    </w:p>
    <w:p w14:paraId="2C5930A5" w14:textId="6CF360D6" w:rsidR="001873F6" w:rsidRPr="00E477E4" w:rsidRDefault="001873F6" w:rsidP="00CE6279">
      <w:pPr>
        <w:spacing w:after="0" w:line="300" w:lineRule="atLeast"/>
        <w:rPr>
          <w:rFonts w:cstheme="minorHAnsi"/>
        </w:rPr>
      </w:pPr>
      <w:r w:rsidRPr="00E477E4">
        <w:rPr>
          <w:rFonts w:cstheme="minorHAnsi"/>
        </w:rPr>
        <w:t xml:space="preserve">Redno </w:t>
      </w:r>
      <w:r w:rsidR="00F47D50" w:rsidRPr="00E477E4">
        <w:rPr>
          <w:rFonts w:cstheme="minorHAnsi"/>
        </w:rPr>
        <w:t>usposabljanje</w:t>
      </w:r>
      <w:r w:rsidRPr="00E477E4">
        <w:rPr>
          <w:rFonts w:cstheme="minorHAnsi"/>
        </w:rPr>
        <w:t xml:space="preserve"> za izvajalce skupinskih delavnic in vadbe varne vožnje za leto 2022 ni bilo izvedeno zaradi obsega zagotavljanja usposabljanj za učitelje vožnje, zl</w:t>
      </w:r>
      <w:r w:rsidR="008839D8" w:rsidRPr="00E477E4">
        <w:rPr>
          <w:rFonts w:cstheme="minorHAnsi"/>
        </w:rPr>
        <w:t xml:space="preserve">asti </w:t>
      </w:r>
      <w:r w:rsidR="00DA4325" w:rsidRPr="00E477E4">
        <w:rPr>
          <w:rFonts w:cstheme="minorHAnsi"/>
        </w:rPr>
        <w:t>stal</w:t>
      </w:r>
      <w:r w:rsidR="008839D8" w:rsidRPr="00E477E4">
        <w:rPr>
          <w:rFonts w:cstheme="minorHAnsi"/>
        </w:rPr>
        <w:t>nih usposabljanj.</w:t>
      </w:r>
    </w:p>
    <w:p w14:paraId="67AEC84D" w14:textId="77777777" w:rsidR="00F47D50" w:rsidRPr="00E477E4" w:rsidRDefault="00F47D50" w:rsidP="00CE6279">
      <w:pPr>
        <w:spacing w:after="0" w:line="300" w:lineRule="atLeast"/>
        <w:rPr>
          <w:rFonts w:cstheme="minorHAnsi"/>
        </w:rPr>
      </w:pPr>
    </w:p>
    <w:p w14:paraId="74ABF218" w14:textId="77777777" w:rsidR="001873F6" w:rsidRPr="00E477E4" w:rsidRDefault="001873F6" w:rsidP="00CE6279">
      <w:pPr>
        <w:spacing w:after="0" w:line="300" w:lineRule="atLeast"/>
        <w:rPr>
          <w:rFonts w:cstheme="minorHAnsi"/>
        </w:rPr>
      </w:pPr>
      <w:r w:rsidRPr="00E477E4">
        <w:rPr>
          <w:rFonts w:cstheme="minorHAnsi"/>
        </w:rPr>
        <w:t>V letu 2022 so bila izvedena in uspešno zaključena naslednja izobraževanja:</w:t>
      </w:r>
    </w:p>
    <w:p w14:paraId="03737FDA" w14:textId="4FD6F398" w:rsidR="001873F6" w:rsidRPr="00E477E4" w:rsidRDefault="00DA4325" w:rsidP="00CE6279">
      <w:pPr>
        <w:pStyle w:val="Odstavekseznama"/>
        <w:numPr>
          <w:ilvl w:val="0"/>
          <w:numId w:val="38"/>
        </w:numPr>
        <w:spacing w:after="0" w:line="300" w:lineRule="atLeast"/>
        <w:ind w:left="0"/>
        <w:rPr>
          <w:rFonts w:cstheme="minorHAnsi"/>
        </w:rPr>
      </w:pPr>
      <w:r w:rsidRPr="00E477E4">
        <w:rPr>
          <w:rFonts w:cstheme="minorHAnsi"/>
        </w:rPr>
        <w:t>i</w:t>
      </w:r>
      <w:r w:rsidR="001873F6" w:rsidRPr="00E477E4">
        <w:rPr>
          <w:rFonts w:cstheme="minorHAnsi"/>
        </w:rPr>
        <w:t>zobraževanje kandidatov za učitelje vožnje (za kategorijo B): v letu 2022 je izobraževanje uspešno zaključilo sedeminsedemdeset (77) udeležencev;</w:t>
      </w:r>
    </w:p>
    <w:p w14:paraId="00FC8EDD" w14:textId="4BB053AE" w:rsidR="001873F6" w:rsidRPr="00E477E4" w:rsidRDefault="00DA4325" w:rsidP="00CE6279">
      <w:pPr>
        <w:pStyle w:val="Odstavekseznama"/>
        <w:numPr>
          <w:ilvl w:val="0"/>
          <w:numId w:val="38"/>
        </w:numPr>
        <w:spacing w:after="0" w:line="300" w:lineRule="atLeast"/>
        <w:ind w:left="0"/>
        <w:rPr>
          <w:rFonts w:cstheme="minorHAnsi"/>
        </w:rPr>
      </w:pPr>
      <w:r w:rsidRPr="00E477E4">
        <w:rPr>
          <w:rFonts w:cstheme="minorHAnsi"/>
        </w:rPr>
        <w:t>i</w:t>
      </w:r>
      <w:r w:rsidR="001873F6" w:rsidRPr="00E477E4">
        <w:rPr>
          <w:rFonts w:cstheme="minorHAnsi"/>
        </w:rPr>
        <w:t xml:space="preserve">zobraževanje kandidatov za učitelje vožnje (kategorija A): v letu 2022 </w:t>
      </w:r>
      <w:r w:rsidRPr="00E477E4">
        <w:rPr>
          <w:rFonts w:cstheme="minorHAnsi"/>
        </w:rPr>
        <w:t xml:space="preserve">je izobraževanje </w:t>
      </w:r>
      <w:r w:rsidR="001873F6" w:rsidRPr="00E477E4">
        <w:rPr>
          <w:rFonts w:cstheme="minorHAnsi"/>
        </w:rPr>
        <w:t>uspešno zaključil</w:t>
      </w:r>
      <w:r w:rsidR="00553BC9" w:rsidRPr="00E477E4">
        <w:rPr>
          <w:rFonts w:cstheme="minorHAnsi"/>
        </w:rPr>
        <w:t>o</w:t>
      </w:r>
      <w:r w:rsidR="001873F6" w:rsidRPr="00E477E4">
        <w:rPr>
          <w:rFonts w:cstheme="minorHAnsi"/>
        </w:rPr>
        <w:t xml:space="preserve"> trinajst (13) udeležencev;</w:t>
      </w:r>
    </w:p>
    <w:p w14:paraId="74015E64" w14:textId="71947912" w:rsidR="001873F6" w:rsidRPr="00E477E4" w:rsidRDefault="00DA4325" w:rsidP="00CE6279">
      <w:pPr>
        <w:pStyle w:val="Odstavekseznama"/>
        <w:numPr>
          <w:ilvl w:val="0"/>
          <w:numId w:val="38"/>
        </w:numPr>
        <w:spacing w:after="0" w:line="300" w:lineRule="atLeast"/>
        <w:ind w:left="0"/>
        <w:rPr>
          <w:rFonts w:cstheme="minorHAnsi"/>
        </w:rPr>
      </w:pPr>
      <w:r w:rsidRPr="00E477E4">
        <w:rPr>
          <w:rFonts w:cstheme="minorHAnsi"/>
        </w:rPr>
        <w:t>i</w:t>
      </w:r>
      <w:r w:rsidR="001873F6" w:rsidRPr="00E477E4">
        <w:rPr>
          <w:rFonts w:cstheme="minorHAnsi"/>
        </w:rPr>
        <w:t xml:space="preserve">zobraževanje kandidatov za </w:t>
      </w:r>
      <w:r w:rsidRPr="00E477E4">
        <w:rPr>
          <w:rFonts w:cstheme="minorHAnsi"/>
        </w:rPr>
        <w:t>drug</w:t>
      </w:r>
      <w:r w:rsidR="001873F6" w:rsidRPr="00E477E4">
        <w:rPr>
          <w:rFonts w:cstheme="minorHAnsi"/>
        </w:rPr>
        <w:t xml:space="preserve">e kategorije vozil (kategorije C, CE in D): </w:t>
      </w:r>
      <w:r w:rsidRPr="00E477E4">
        <w:rPr>
          <w:rFonts w:cstheme="minorHAnsi"/>
        </w:rPr>
        <w:t xml:space="preserve">v letu 2022 je </w:t>
      </w:r>
      <w:r w:rsidR="001873F6" w:rsidRPr="00E477E4">
        <w:rPr>
          <w:rFonts w:cstheme="minorHAnsi"/>
        </w:rPr>
        <w:t>izobraževanje uspešno zaključilo devetinpetdeset (59) udeležencev;</w:t>
      </w:r>
    </w:p>
    <w:p w14:paraId="738F25AD" w14:textId="67F5A0EC" w:rsidR="001873F6" w:rsidRPr="00E477E4" w:rsidRDefault="00DA4325" w:rsidP="00CE6279">
      <w:pPr>
        <w:pStyle w:val="Odstavekseznama"/>
        <w:numPr>
          <w:ilvl w:val="0"/>
          <w:numId w:val="38"/>
        </w:numPr>
        <w:spacing w:after="0" w:line="300" w:lineRule="atLeast"/>
        <w:ind w:left="0"/>
        <w:rPr>
          <w:rFonts w:cstheme="minorHAnsi"/>
        </w:rPr>
      </w:pPr>
      <w:r w:rsidRPr="00E477E4">
        <w:rPr>
          <w:rFonts w:cstheme="minorHAnsi"/>
        </w:rPr>
        <w:t>i</w:t>
      </w:r>
      <w:r w:rsidR="001873F6" w:rsidRPr="00E477E4">
        <w:rPr>
          <w:rFonts w:cstheme="minorHAnsi"/>
        </w:rPr>
        <w:t>zobraževanje kandidatov za strokovne vodje šol vožnje: izobraževanje je uspešno zaključilo dvanajst (12) udeležencev.</w:t>
      </w:r>
    </w:p>
    <w:p w14:paraId="55A55342" w14:textId="77777777" w:rsidR="001873F6" w:rsidRPr="00E477E4" w:rsidRDefault="001873F6" w:rsidP="00CE6279">
      <w:pPr>
        <w:spacing w:after="0" w:line="300" w:lineRule="atLeast"/>
        <w:rPr>
          <w:rFonts w:cstheme="minorHAnsi"/>
          <w:b/>
        </w:rPr>
      </w:pPr>
    </w:p>
    <w:p w14:paraId="4277FD18" w14:textId="77777777" w:rsidR="001873F6" w:rsidRPr="00E477E4" w:rsidRDefault="001873F6" w:rsidP="00CE6279">
      <w:pPr>
        <w:spacing w:after="0" w:line="300" w:lineRule="atLeast"/>
        <w:rPr>
          <w:rFonts w:cstheme="minorHAnsi"/>
          <w:b/>
        </w:rPr>
      </w:pPr>
      <w:r w:rsidRPr="00E477E4">
        <w:rPr>
          <w:rFonts w:cstheme="minorHAnsi"/>
          <w:b/>
        </w:rPr>
        <w:t>Izvajanje programov dodatnih usposabljanj v letu 2022</w:t>
      </w:r>
    </w:p>
    <w:p w14:paraId="10354DB3" w14:textId="552B6177" w:rsidR="001873F6" w:rsidRPr="00E477E4" w:rsidRDefault="001873F6" w:rsidP="00CE6279">
      <w:pPr>
        <w:spacing w:after="0" w:line="300" w:lineRule="atLeast"/>
        <w:rPr>
          <w:rFonts w:cstheme="minorHAnsi"/>
        </w:rPr>
      </w:pPr>
      <w:r w:rsidRPr="00E477E4">
        <w:rPr>
          <w:rFonts w:cstheme="minorHAnsi"/>
        </w:rPr>
        <w:t xml:space="preserve">V letu 2022 smo razpisali </w:t>
      </w:r>
      <w:r w:rsidRPr="00E477E4">
        <w:rPr>
          <w:rFonts w:cstheme="minorHAnsi"/>
          <w:b/>
        </w:rPr>
        <w:t>redno dodatno usposabljanje za učitelje vožnje in učitelje predpisov za leto 2021 in leto 2022</w:t>
      </w:r>
      <w:r w:rsidRPr="00E477E4">
        <w:rPr>
          <w:rFonts w:cstheme="minorHAnsi"/>
        </w:rPr>
        <w:t xml:space="preserve">, pripravili terminski načrt usposabljanja </w:t>
      </w:r>
      <w:r w:rsidR="00DA4325" w:rsidRPr="00E477E4">
        <w:rPr>
          <w:rFonts w:cstheme="minorHAnsi"/>
        </w:rPr>
        <w:t xml:space="preserve">ter </w:t>
      </w:r>
      <w:r w:rsidRPr="00E477E4">
        <w:rPr>
          <w:rFonts w:cstheme="minorHAnsi"/>
        </w:rPr>
        <w:t xml:space="preserve">omogočili spletne prijave na usposabljanje. </w:t>
      </w:r>
    </w:p>
    <w:p w14:paraId="374718C6" w14:textId="77777777" w:rsidR="00F47D50" w:rsidRPr="00E477E4" w:rsidRDefault="00F47D50" w:rsidP="00CE6279">
      <w:pPr>
        <w:spacing w:after="0" w:line="300" w:lineRule="atLeast"/>
        <w:rPr>
          <w:rFonts w:cstheme="minorHAnsi"/>
        </w:rPr>
      </w:pPr>
    </w:p>
    <w:p w14:paraId="67F2868B" w14:textId="51946A31" w:rsidR="001873F6" w:rsidRPr="00E477E4" w:rsidRDefault="001873F6" w:rsidP="00CE6279">
      <w:pPr>
        <w:spacing w:after="0" w:line="300" w:lineRule="atLeast"/>
        <w:rPr>
          <w:rFonts w:cstheme="minorHAnsi"/>
        </w:rPr>
      </w:pPr>
      <w:r w:rsidRPr="00E477E4">
        <w:rPr>
          <w:rFonts w:cstheme="minorHAnsi"/>
        </w:rPr>
        <w:t xml:space="preserve">Redno dodatno usposabljanje za leto 2021 smo izvedli v letu 2022 </w:t>
      </w:r>
      <w:r w:rsidR="00DA4325" w:rsidRPr="00E477E4">
        <w:rPr>
          <w:rFonts w:cstheme="minorHAnsi"/>
        </w:rPr>
        <w:t>z za</w:t>
      </w:r>
      <w:r w:rsidRPr="00E477E4">
        <w:rPr>
          <w:rFonts w:cstheme="minorHAnsi"/>
        </w:rPr>
        <w:t xml:space="preserve">četkom v februarju. Minister za infrastrukturo je 27. </w:t>
      </w:r>
      <w:r w:rsidR="00DA4325" w:rsidRPr="00E477E4">
        <w:rPr>
          <w:rFonts w:cstheme="minorHAnsi"/>
        </w:rPr>
        <w:t>oktobra</w:t>
      </w:r>
      <w:r w:rsidRPr="00E477E4">
        <w:rPr>
          <w:rFonts w:cstheme="minorHAnsi"/>
        </w:rPr>
        <w:t xml:space="preserve"> 2021 podpisal Sklep o določitvi učnega načrta programa dodatnega usposabljanja učiteljev vožnje in učiteljev predpisov za leto 2021 z učno vsebino »Nove pogonske tehnologije in njihov vpliv na poučevanje kandidatov za voznike v šolah vožnje.« Organizacija, s katero smo izvajali usposabljanje, je bila Renault Nissan</w:t>
      </w:r>
      <w:r w:rsidR="00DA4325" w:rsidRPr="00E477E4">
        <w:rPr>
          <w:rFonts w:cstheme="minorHAnsi"/>
        </w:rPr>
        <w:t>,</w:t>
      </w:r>
      <w:r w:rsidRPr="00E477E4">
        <w:rPr>
          <w:rFonts w:cstheme="minorHAnsi"/>
        </w:rPr>
        <w:t xml:space="preserve"> d.</w:t>
      </w:r>
      <w:r w:rsidR="00DA4325" w:rsidRPr="00E477E4">
        <w:rPr>
          <w:rFonts w:cstheme="minorHAnsi"/>
        </w:rPr>
        <w:t xml:space="preserve"> </w:t>
      </w:r>
      <w:r w:rsidRPr="00E477E4">
        <w:rPr>
          <w:rFonts w:cstheme="minorHAnsi"/>
        </w:rPr>
        <w:t>o.</w:t>
      </w:r>
      <w:r w:rsidR="00DA4325" w:rsidRPr="00E477E4">
        <w:rPr>
          <w:rFonts w:cstheme="minorHAnsi"/>
        </w:rPr>
        <w:t xml:space="preserve"> </w:t>
      </w:r>
      <w:r w:rsidRPr="00E477E4">
        <w:rPr>
          <w:rFonts w:cstheme="minorHAnsi"/>
        </w:rPr>
        <w:t>o.</w:t>
      </w:r>
    </w:p>
    <w:p w14:paraId="3D8E45DD" w14:textId="77777777" w:rsidR="00F47D50" w:rsidRPr="00E477E4" w:rsidRDefault="00F47D50" w:rsidP="00CE6279">
      <w:pPr>
        <w:spacing w:after="0" w:line="300" w:lineRule="atLeast"/>
        <w:rPr>
          <w:rFonts w:cstheme="minorHAnsi"/>
        </w:rPr>
      </w:pPr>
    </w:p>
    <w:p w14:paraId="161AF246" w14:textId="45BABAAF" w:rsidR="00F47D50" w:rsidRPr="00E477E4" w:rsidRDefault="001873F6" w:rsidP="00CE6279">
      <w:pPr>
        <w:spacing w:after="0" w:line="300" w:lineRule="atLeast"/>
        <w:rPr>
          <w:rFonts w:cstheme="minorHAnsi"/>
        </w:rPr>
      </w:pPr>
      <w:r w:rsidRPr="00E477E4">
        <w:rPr>
          <w:rFonts w:cstheme="minorHAnsi"/>
        </w:rPr>
        <w:t>Redno letno usposabljanje za leto 2022 smo začeli izvajati v novembru 2022. Minister za infrastrukturo je Sklep o določitvi učnega načrta programa dodatnega usposabljanja učiteljev vožnje in učiteljev predpisov za leto 2022 podpisal 5. avgusta 2022. Organizacija, s katero smo izvajali usposabljanje</w:t>
      </w:r>
      <w:r w:rsidR="006849A2" w:rsidRPr="00E477E4">
        <w:rPr>
          <w:rFonts w:cstheme="minorHAnsi"/>
        </w:rPr>
        <w:t>,</w:t>
      </w:r>
      <w:r w:rsidRPr="00E477E4">
        <w:rPr>
          <w:rFonts w:cstheme="minorHAnsi"/>
        </w:rPr>
        <w:t xml:space="preserve"> </w:t>
      </w:r>
      <w:r w:rsidR="008839D8" w:rsidRPr="00E477E4">
        <w:rPr>
          <w:rFonts w:cstheme="minorHAnsi"/>
        </w:rPr>
        <w:t>je Andragoški center Slovenije.</w:t>
      </w:r>
    </w:p>
    <w:p w14:paraId="2ADEF42E" w14:textId="2798A018" w:rsidR="001873F6" w:rsidRPr="00E477E4" w:rsidRDefault="001873F6" w:rsidP="00CE6279">
      <w:pPr>
        <w:spacing w:after="0" w:line="300" w:lineRule="atLeast"/>
        <w:rPr>
          <w:rFonts w:cstheme="minorHAnsi"/>
        </w:rPr>
      </w:pPr>
      <w:r w:rsidRPr="00E477E4">
        <w:rPr>
          <w:rFonts w:cstheme="minorHAnsi"/>
        </w:rPr>
        <w:br/>
        <w:t xml:space="preserve">Glede na izkazano povpraševanje smo izvedli tudi </w:t>
      </w:r>
      <w:r w:rsidRPr="00E477E4">
        <w:rPr>
          <w:rFonts w:cstheme="minorHAnsi"/>
          <w:b/>
        </w:rPr>
        <w:t>posebna dodatna usposabljanja z vključevanjem predpisanih tem za obdobja preteklih let</w:t>
      </w:r>
      <w:r w:rsidR="00F47D50" w:rsidRPr="00E477E4">
        <w:rPr>
          <w:rFonts w:cstheme="minorHAnsi"/>
        </w:rPr>
        <w:t xml:space="preserve"> (od leta 2017 </w:t>
      </w:r>
      <w:r w:rsidRPr="00E477E4">
        <w:rPr>
          <w:rFonts w:cstheme="minorHAnsi"/>
        </w:rPr>
        <w:t>do 2021) tako za učitelje vožnje in učitelje predpisov kot tudi za izvajalce skupinskih delavnic in vadbe varne vožnje. Teh posebnih dodatnih usposabljanj se je udeležilo skup</w:t>
      </w:r>
      <w:r w:rsidR="00DA4325" w:rsidRPr="00E477E4">
        <w:rPr>
          <w:rFonts w:cstheme="minorHAnsi"/>
        </w:rPr>
        <w:t>no</w:t>
      </w:r>
      <w:r w:rsidR="008839D8" w:rsidRPr="00E477E4">
        <w:rPr>
          <w:rFonts w:cstheme="minorHAnsi"/>
        </w:rPr>
        <w:t xml:space="preserve"> dvaintrideset (32) kandidatov.</w:t>
      </w:r>
    </w:p>
    <w:p w14:paraId="5B720A47" w14:textId="77777777" w:rsidR="00F47D50" w:rsidRPr="00E477E4" w:rsidRDefault="00F47D50" w:rsidP="00CE6279">
      <w:pPr>
        <w:spacing w:after="0" w:line="300" w:lineRule="atLeast"/>
        <w:rPr>
          <w:rFonts w:cstheme="minorHAnsi"/>
        </w:rPr>
      </w:pPr>
    </w:p>
    <w:p w14:paraId="2EB94CA3" w14:textId="055C50DE" w:rsidR="001873F6" w:rsidRPr="00E477E4" w:rsidRDefault="00DA4325" w:rsidP="00CE6279">
      <w:pPr>
        <w:spacing w:after="0" w:line="300" w:lineRule="atLeast"/>
        <w:rPr>
          <w:rFonts w:cstheme="minorHAnsi"/>
        </w:rPr>
      </w:pPr>
      <w:r w:rsidRPr="00E477E4">
        <w:rPr>
          <w:rFonts w:cstheme="minorHAnsi"/>
        </w:rPr>
        <w:lastRenderedPageBreak/>
        <w:t>V</w:t>
      </w:r>
      <w:r w:rsidR="001873F6" w:rsidRPr="00E477E4">
        <w:rPr>
          <w:rFonts w:cstheme="minorHAnsi"/>
        </w:rPr>
        <w:t xml:space="preserve"> let</w:t>
      </w:r>
      <w:r w:rsidRPr="00E477E4">
        <w:rPr>
          <w:rFonts w:cstheme="minorHAnsi"/>
        </w:rPr>
        <w:t>u</w:t>
      </w:r>
      <w:r w:rsidR="001873F6" w:rsidRPr="00E477E4">
        <w:rPr>
          <w:rFonts w:cstheme="minorHAnsi"/>
        </w:rPr>
        <w:t xml:space="preserve"> 2022 </w:t>
      </w:r>
      <w:r w:rsidRPr="00E477E4">
        <w:rPr>
          <w:rFonts w:cstheme="minorHAnsi"/>
        </w:rPr>
        <w:t xml:space="preserve">smo </w:t>
      </w:r>
      <w:r w:rsidR="001873F6" w:rsidRPr="00E477E4">
        <w:rPr>
          <w:rFonts w:cstheme="minorHAnsi"/>
        </w:rPr>
        <w:t xml:space="preserve">omogočili opravljanje </w:t>
      </w:r>
      <w:r w:rsidR="001873F6" w:rsidRPr="00E477E4">
        <w:rPr>
          <w:rFonts w:cstheme="minorHAnsi"/>
          <w:b/>
        </w:rPr>
        <w:t>izpita pred komisijo</w:t>
      </w:r>
      <w:r w:rsidR="001873F6" w:rsidRPr="00E477E4">
        <w:rPr>
          <w:rFonts w:cstheme="minorHAnsi"/>
        </w:rPr>
        <w:t xml:space="preserve"> </w:t>
      </w:r>
      <w:r w:rsidR="001873F6" w:rsidRPr="00E477E4">
        <w:rPr>
          <w:rFonts w:cstheme="minorHAnsi"/>
          <w:b/>
        </w:rPr>
        <w:t>za učitelje vožnje in učitelje predpisov</w:t>
      </w:r>
      <w:r w:rsidR="001873F6" w:rsidRPr="00E477E4">
        <w:rPr>
          <w:rFonts w:cstheme="minorHAnsi"/>
        </w:rPr>
        <w:t xml:space="preserve"> </w:t>
      </w:r>
      <w:r w:rsidR="001873F6" w:rsidRPr="00E477E4">
        <w:rPr>
          <w:rFonts w:cstheme="minorHAnsi"/>
          <w:b/>
        </w:rPr>
        <w:t>enaindvajsetim</w:t>
      </w:r>
      <w:r w:rsidR="001873F6" w:rsidRPr="00E477E4">
        <w:rPr>
          <w:rFonts w:cstheme="minorHAnsi"/>
        </w:rPr>
        <w:t xml:space="preserve"> (21) kandidatom, ki so k izpitu pristo</w:t>
      </w:r>
      <w:r w:rsidR="008839D8" w:rsidRPr="00E477E4">
        <w:rPr>
          <w:rFonts w:cstheme="minorHAnsi"/>
        </w:rPr>
        <w:t>pili v dveh različnih terminih.</w:t>
      </w:r>
    </w:p>
    <w:p w14:paraId="41013151" w14:textId="77777777" w:rsidR="00F47D50" w:rsidRPr="00E477E4" w:rsidRDefault="00F47D50" w:rsidP="00CE6279">
      <w:pPr>
        <w:spacing w:after="0" w:line="300" w:lineRule="atLeast"/>
        <w:rPr>
          <w:rFonts w:cstheme="minorHAnsi"/>
        </w:rPr>
      </w:pPr>
    </w:p>
    <w:p w14:paraId="2F6EF0C3" w14:textId="557204A1" w:rsidR="001873F6" w:rsidRPr="00E477E4" w:rsidRDefault="001873F6" w:rsidP="00CE6279">
      <w:pPr>
        <w:spacing w:after="0" w:line="300" w:lineRule="atLeast"/>
        <w:rPr>
          <w:rFonts w:cstheme="minorHAnsi"/>
        </w:rPr>
      </w:pPr>
      <w:r w:rsidRPr="00E477E4">
        <w:rPr>
          <w:rFonts w:cstheme="minorHAnsi"/>
        </w:rPr>
        <w:t xml:space="preserve">V letu 2022 nalog s področja rednega </w:t>
      </w:r>
      <w:r w:rsidRPr="00E477E4">
        <w:rPr>
          <w:rFonts w:cstheme="minorHAnsi"/>
          <w:b/>
        </w:rPr>
        <w:t xml:space="preserve">dodatnega usposabljanja za izvajalce programov dodatnega usposabljanja voznikov začetnikov in za varno vožnjo (za kategoriji A in B) in </w:t>
      </w:r>
      <w:r w:rsidR="00146E49" w:rsidRPr="00E477E4">
        <w:rPr>
          <w:rFonts w:cstheme="minorHAnsi"/>
          <w:b/>
        </w:rPr>
        <w:t>izvajalcev skupinskih delavnic o varnosti cestnega prometa in psihosocialnih odnosih med udeleženci cestnega prometa zaradi skoraj podvojenega obsega usposabljanj na področju učiteljev vožnje</w:t>
      </w:r>
      <w:r w:rsidRPr="00E477E4">
        <w:rPr>
          <w:rFonts w:cstheme="minorHAnsi"/>
        </w:rPr>
        <w:t xml:space="preserve"> nismo izvajali </w:t>
      </w:r>
      <w:r w:rsidR="00DA4325" w:rsidRPr="00E477E4">
        <w:rPr>
          <w:rFonts w:cstheme="minorHAnsi"/>
        </w:rPr>
        <w:t xml:space="preserve">ter </w:t>
      </w:r>
      <w:r w:rsidRPr="00E477E4">
        <w:rPr>
          <w:rFonts w:cstheme="minorHAnsi"/>
        </w:rPr>
        <w:t>jih</w:t>
      </w:r>
      <w:r w:rsidR="008839D8" w:rsidRPr="00E477E4">
        <w:rPr>
          <w:rFonts w:cstheme="minorHAnsi"/>
        </w:rPr>
        <w:t xml:space="preserve"> bomo nadomestili v letu 2023. </w:t>
      </w:r>
    </w:p>
    <w:p w14:paraId="65CDBD00" w14:textId="77777777" w:rsidR="00F47D50" w:rsidRPr="00E477E4" w:rsidRDefault="00F47D50" w:rsidP="00CE6279">
      <w:pPr>
        <w:spacing w:after="0" w:line="300" w:lineRule="atLeast"/>
        <w:rPr>
          <w:rFonts w:cstheme="minorHAnsi"/>
        </w:rPr>
      </w:pPr>
    </w:p>
    <w:p w14:paraId="6A3B435A" w14:textId="733BD24D" w:rsidR="001873F6" w:rsidRPr="00E477E4" w:rsidRDefault="001873F6" w:rsidP="00CE6279">
      <w:pPr>
        <w:spacing w:after="0" w:line="300" w:lineRule="atLeast"/>
        <w:rPr>
          <w:rFonts w:cstheme="minorHAnsi"/>
        </w:rPr>
      </w:pPr>
      <w:r w:rsidRPr="00E477E4">
        <w:rPr>
          <w:rFonts w:cstheme="minorHAnsi"/>
        </w:rPr>
        <w:t>Za izvedbo vseh programov izobraževanj na sektorju skrbita ena polno zap</w:t>
      </w:r>
      <w:r w:rsidR="008839D8" w:rsidRPr="00E477E4">
        <w:rPr>
          <w:rFonts w:cstheme="minorHAnsi"/>
        </w:rPr>
        <w:t>oslena oseba in vodja sektorja.</w:t>
      </w:r>
    </w:p>
    <w:p w14:paraId="20D89B45" w14:textId="77777777" w:rsidR="00F47D50" w:rsidRPr="00E477E4" w:rsidRDefault="00F47D50" w:rsidP="00CE6279">
      <w:pPr>
        <w:spacing w:after="0" w:line="300" w:lineRule="atLeast"/>
        <w:rPr>
          <w:rFonts w:cstheme="minorHAnsi"/>
        </w:rPr>
      </w:pPr>
    </w:p>
    <w:p w14:paraId="7E93B852" w14:textId="12287F90" w:rsidR="001873F6" w:rsidRPr="00E477E4" w:rsidRDefault="00274C21" w:rsidP="00CE6279">
      <w:pPr>
        <w:pStyle w:val="Tabele"/>
        <w:spacing w:line="300" w:lineRule="atLeast"/>
      </w:pPr>
      <w:bookmarkStart w:id="396" w:name="_Toc151034729"/>
      <w:r w:rsidRPr="00E477E4">
        <w:t>Preglednic</w:t>
      </w:r>
      <w:r w:rsidR="008839D8" w:rsidRPr="00E477E4">
        <w:t xml:space="preserve">a 31: </w:t>
      </w:r>
      <w:r w:rsidR="001873F6" w:rsidRPr="00E477E4">
        <w:t>Statistika izvedenih izobraževalnih programov</w:t>
      </w:r>
      <w:bookmarkEnd w:id="396"/>
    </w:p>
    <w:p w14:paraId="04131FD3" w14:textId="77777777" w:rsidR="001873F6" w:rsidRPr="00E477E4" w:rsidRDefault="001873F6" w:rsidP="00CE6279">
      <w:pPr>
        <w:spacing w:after="0" w:line="300" w:lineRule="atLeast"/>
        <w:rPr>
          <w:rFonts w:cstheme="minorHAnsi"/>
          <w:b/>
          <w:i/>
        </w:rPr>
      </w:pPr>
    </w:p>
    <w:tbl>
      <w:tblPr>
        <w:tblW w:w="87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6"/>
        <w:gridCol w:w="2088"/>
        <w:gridCol w:w="1985"/>
        <w:gridCol w:w="2126"/>
      </w:tblGrid>
      <w:tr w:rsidR="001873F6" w:rsidRPr="00E477E4" w14:paraId="7EE8C341" w14:textId="77777777" w:rsidTr="008839D8">
        <w:trPr>
          <w:jc w:val="center"/>
        </w:trPr>
        <w:tc>
          <w:tcPr>
            <w:tcW w:w="2556" w:type="dxa"/>
            <w:shd w:val="clear" w:color="auto" w:fill="4472C4"/>
          </w:tcPr>
          <w:p w14:paraId="6CB882D8" w14:textId="77777777" w:rsidR="001873F6" w:rsidRPr="00E477E4" w:rsidRDefault="001873F6" w:rsidP="00CE6279">
            <w:pPr>
              <w:spacing w:after="0" w:line="300" w:lineRule="atLeast"/>
              <w:rPr>
                <w:rFonts w:cstheme="minorHAnsi"/>
                <w:b/>
              </w:rPr>
            </w:pPr>
            <w:r w:rsidRPr="00E477E4">
              <w:rPr>
                <w:rFonts w:cstheme="minorHAnsi"/>
                <w:b/>
              </w:rPr>
              <w:t>Izobraževanje</w:t>
            </w:r>
          </w:p>
        </w:tc>
        <w:tc>
          <w:tcPr>
            <w:tcW w:w="2088" w:type="dxa"/>
            <w:shd w:val="clear" w:color="auto" w:fill="4472C4"/>
          </w:tcPr>
          <w:p w14:paraId="7D808436" w14:textId="7032F7C7" w:rsidR="001873F6" w:rsidRPr="00E477E4" w:rsidRDefault="001873F6" w:rsidP="00DA4325">
            <w:pPr>
              <w:spacing w:after="0" w:line="300" w:lineRule="atLeast"/>
              <w:rPr>
                <w:rFonts w:cstheme="minorHAnsi"/>
                <w:b/>
              </w:rPr>
            </w:pPr>
            <w:r w:rsidRPr="00E477E4">
              <w:rPr>
                <w:rFonts w:cstheme="minorHAnsi"/>
                <w:b/>
              </w:rPr>
              <w:t xml:space="preserve">Število </w:t>
            </w:r>
            <w:r w:rsidR="00DA4325" w:rsidRPr="00E477E4">
              <w:rPr>
                <w:rFonts w:cstheme="minorHAnsi"/>
                <w:b/>
              </w:rPr>
              <w:t>za</w:t>
            </w:r>
            <w:r w:rsidRPr="00E477E4">
              <w:rPr>
                <w:rFonts w:cstheme="minorHAnsi"/>
                <w:b/>
              </w:rPr>
              <w:t xml:space="preserve">četih izvedb </w:t>
            </w:r>
          </w:p>
        </w:tc>
        <w:tc>
          <w:tcPr>
            <w:tcW w:w="1985" w:type="dxa"/>
            <w:shd w:val="clear" w:color="auto" w:fill="4472C4"/>
          </w:tcPr>
          <w:p w14:paraId="465D139D" w14:textId="77777777" w:rsidR="001873F6" w:rsidRPr="00E477E4" w:rsidRDefault="001873F6" w:rsidP="00CE6279">
            <w:pPr>
              <w:spacing w:after="0" w:line="300" w:lineRule="atLeast"/>
              <w:rPr>
                <w:rFonts w:cstheme="minorHAnsi"/>
                <w:b/>
              </w:rPr>
            </w:pPr>
            <w:r w:rsidRPr="00E477E4">
              <w:rPr>
                <w:rFonts w:cstheme="minorHAnsi"/>
                <w:b/>
              </w:rPr>
              <w:t>Število zaključenih izvedb</w:t>
            </w:r>
          </w:p>
        </w:tc>
        <w:tc>
          <w:tcPr>
            <w:tcW w:w="2126" w:type="dxa"/>
            <w:shd w:val="clear" w:color="auto" w:fill="4472C4"/>
          </w:tcPr>
          <w:p w14:paraId="7BC63B95" w14:textId="77777777" w:rsidR="001873F6" w:rsidRPr="00E477E4" w:rsidRDefault="001873F6" w:rsidP="00CE6279">
            <w:pPr>
              <w:spacing w:after="0" w:line="300" w:lineRule="atLeast"/>
              <w:rPr>
                <w:rFonts w:cstheme="minorHAnsi"/>
                <w:b/>
              </w:rPr>
            </w:pPr>
            <w:r w:rsidRPr="00E477E4">
              <w:rPr>
                <w:rFonts w:cstheme="minorHAnsi"/>
                <w:b/>
              </w:rPr>
              <w:t>Število udeležencev, ki so zaključili usposabljanje</w:t>
            </w:r>
          </w:p>
        </w:tc>
      </w:tr>
      <w:tr w:rsidR="001873F6" w:rsidRPr="00E477E4" w14:paraId="6B38F2CE" w14:textId="77777777" w:rsidTr="008839D8">
        <w:trPr>
          <w:jc w:val="center"/>
        </w:trPr>
        <w:tc>
          <w:tcPr>
            <w:tcW w:w="2556" w:type="dxa"/>
            <w:shd w:val="clear" w:color="auto" w:fill="auto"/>
          </w:tcPr>
          <w:p w14:paraId="429785D5" w14:textId="77777777" w:rsidR="001873F6" w:rsidRPr="00E477E4" w:rsidRDefault="001873F6" w:rsidP="00CE6279">
            <w:pPr>
              <w:spacing w:after="0" w:line="300" w:lineRule="atLeast"/>
              <w:rPr>
                <w:rFonts w:cstheme="minorHAnsi"/>
              </w:rPr>
            </w:pPr>
          </w:p>
        </w:tc>
        <w:tc>
          <w:tcPr>
            <w:tcW w:w="2088" w:type="dxa"/>
          </w:tcPr>
          <w:p w14:paraId="49F6018A" w14:textId="77777777" w:rsidR="001873F6" w:rsidRPr="00E477E4" w:rsidRDefault="001873F6" w:rsidP="00CE6279">
            <w:pPr>
              <w:spacing w:after="0" w:line="300" w:lineRule="atLeast"/>
              <w:rPr>
                <w:rFonts w:cstheme="minorHAnsi"/>
              </w:rPr>
            </w:pPr>
          </w:p>
        </w:tc>
        <w:tc>
          <w:tcPr>
            <w:tcW w:w="1985" w:type="dxa"/>
            <w:shd w:val="clear" w:color="auto" w:fill="auto"/>
          </w:tcPr>
          <w:p w14:paraId="7DA5D7B5" w14:textId="77777777" w:rsidR="001873F6" w:rsidRPr="00E477E4" w:rsidRDefault="001873F6" w:rsidP="00CE6279">
            <w:pPr>
              <w:spacing w:after="0" w:line="300" w:lineRule="atLeast"/>
              <w:rPr>
                <w:rFonts w:cstheme="minorHAnsi"/>
              </w:rPr>
            </w:pPr>
          </w:p>
        </w:tc>
        <w:tc>
          <w:tcPr>
            <w:tcW w:w="2126" w:type="dxa"/>
            <w:shd w:val="clear" w:color="auto" w:fill="auto"/>
          </w:tcPr>
          <w:p w14:paraId="5E512D05" w14:textId="77777777" w:rsidR="001873F6" w:rsidRPr="00E477E4" w:rsidRDefault="001873F6" w:rsidP="00CE6279">
            <w:pPr>
              <w:spacing w:after="0" w:line="300" w:lineRule="atLeast"/>
              <w:rPr>
                <w:rFonts w:cstheme="minorHAnsi"/>
              </w:rPr>
            </w:pPr>
          </w:p>
        </w:tc>
      </w:tr>
      <w:tr w:rsidR="001873F6" w:rsidRPr="00E477E4" w14:paraId="4095EE90" w14:textId="77777777" w:rsidTr="008839D8">
        <w:trPr>
          <w:jc w:val="center"/>
        </w:trPr>
        <w:tc>
          <w:tcPr>
            <w:tcW w:w="8755" w:type="dxa"/>
            <w:gridSpan w:val="4"/>
            <w:shd w:val="clear" w:color="auto" w:fill="F2F2F2"/>
          </w:tcPr>
          <w:p w14:paraId="02C7A873" w14:textId="77777777" w:rsidR="001873F6" w:rsidRPr="00E477E4" w:rsidRDefault="001873F6" w:rsidP="00CE6279">
            <w:pPr>
              <w:spacing w:after="0" w:line="300" w:lineRule="atLeast"/>
              <w:rPr>
                <w:rFonts w:cstheme="minorHAnsi"/>
                <w:i/>
              </w:rPr>
            </w:pPr>
            <w:r w:rsidRPr="00E477E4">
              <w:rPr>
                <w:rFonts w:cstheme="minorHAnsi"/>
                <w:i/>
              </w:rPr>
              <w:t>Usposabljanje NOVIH kandidatov</w:t>
            </w:r>
          </w:p>
        </w:tc>
      </w:tr>
      <w:tr w:rsidR="001873F6" w:rsidRPr="00E477E4" w14:paraId="419D31F5" w14:textId="77777777" w:rsidTr="008839D8">
        <w:trPr>
          <w:jc w:val="center"/>
        </w:trPr>
        <w:tc>
          <w:tcPr>
            <w:tcW w:w="2556" w:type="dxa"/>
            <w:shd w:val="clear" w:color="auto" w:fill="auto"/>
          </w:tcPr>
          <w:p w14:paraId="52EDD94A" w14:textId="77777777" w:rsidR="001873F6" w:rsidRPr="00E477E4" w:rsidRDefault="001873F6" w:rsidP="00CE6279">
            <w:pPr>
              <w:spacing w:after="0" w:line="300" w:lineRule="atLeast"/>
              <w:rPr>
                <w:rFonts w:cstheme="minorHAnsi"/>
              </w:rPr>
            </w:pPr>
            <w:r w:rsidRPr="00E477E4">
              <w:rPr>
                <w:rFonts w:cstheme="minorHAnsi"/>
              </w:rPr>
              <w:t xml:space="preserve">Izobraževanje za učitelja vožnje (kategorija B) in učitelja predpisov </w:t>
            </w:r>
          </w:p>
        </w:tc>
        <w:tc>
          <w:tcPr>
            <w:tcW w:w="2088" w:type="dxa"/>
          </w:tcPr>
          <w:p w14:paraId="09B5C799" w14:textId="77777777" w:rsidR="001873F6" w:rsidRPr="00E477E4" w:rsidRDefault="001873F6" w:rsidP="00CE6279">
            <w:pPr>
              <w:spacing w:after="0" w:line="300" w:lineRule="atLeast"/>
              <w:rPr>
                <w:rFonts w:cstheme="minorHAnsi"/>
              </w:rPr>
            </w:pPr>
            <w:r w:rsidRPr="00E477E4">
              <w:rPr>
                <w:rFonts w:cstheme="minorHAnsi"/>
              </w:rPr>
              <w:t>2 izvedbi</w:t>
            </w:r>
          </w:p>
        </w:tc>
        <w:tc>
          <w:tcPr>
            <w:tcW w:w="1985" w:type="dxa"/>
            <w:shd w:val="clear" w:color="auto" w:fill="auto"/>
          </w:tcPr>
          <w:p w14:paraId="1DB6F8A6" w14:textId="77777777" w:rsidR="001873F6" w:rsidRPr="00E477E4" w:rsidRDefault="001873F6" w:rsidP="00CE6279">
            <w:pPr>
              <w:spacing w:after="0" w:line="300" w:lineRule="atLeast"/>
              <w:rPr>
                <w:rFonts w:cstheme="minorHAnsi"/>
              </w:rPr>
            </w:pPr>
            <w:r w:rsidRPr="00E477E4">
              <w:rPr>
                <w:rFonts w:cstheme="minorHAnsi"/>
              </w:rPr>
              <w:t>2 izvedbi</w:t>
            </w:r>
          </w:p>
          <w:p w14:paraId="0F6DB766" w14:textId="77777777" w:rsidR="001873F6" w:rsidRPr="00E477E4" w:rsidRDefault="001873F6" w:rsidP="00CE6279">
            <w:pPr>
              <w:spacing w:after="0" w:line="300" w:lineRule="atLeast"/>
              <w:rPr>
                <w:rFonts w:cstheme="minorHAnsi"/>
              </w:rPr>
            </w:pPr>
          </w:p>
        </w:tc>
        <w:tc>
          <w:tcPr>
            <w:tcW w:w="2126" w:type="dxa"/>
            <w:shd w:val="clear" w:color="auto" w:fill="auto"/>
          </w:tcPr>
          <w:p w14:paraId="7F217547" w14:textId="77777777" w:rsidR="001873F6" w:rsidRPr="00E477E4" w:rsidRDefault="001873F6" w:rsidP="00CE6279">
            <w:pPr>
              <w:spacing w:after="0" w:line="300" w:lineRule="atLeast"/>
              <w:rPr>
                <w:rFonts w:cstheme="minorHAnsi"/>
              </w:rPr>
            </w:pPr>
            <w:r w:rsidRPr="00E477E4">
              <w:rPr>
                <w:rFonts w:cstheme="minorHAnsi"/>
              </w:rPr>
              <w:t>77 udeležencev</w:t>
            </w:r>
          </w:p>
        </w:tc>
      </w:tr>
      <w:tr w:rsidR="001873F6" w:rsidRPr="00E477E4" w14:paraId="54728FC3" w14:textId="77777777" w:rsidTr="008839D8">
        <w:trPr>
          <w:jc w:val="center"/>
        </w:trPr>
        <w:tc>
          <w:tcPr>
            <w:tcW w:w="2556" w:type="dxa"/>
            <w:shd w:val="clear" w:color="auto" w:fill="auto"/>
          </w:tcPr>
          <w:p w14:paraId="469265EF" w14:textId="77777777" w:rsidR="001873F6" w:rsidRPr="00E477E4" w:rsidRDefault="001873F6" w:rsidP="00CE6279">
            <w:pPr>
              <w:spacing w:after="0" w:line="300" w:lineRule="atLeast"/>
              <w:rPr>
                <w:rFonts w:cstheme="minorHAnsi"/>
              </w:rPr>
            </w:pPr>
            <w:r w:rsidRPr="00E477E4">
              <w:rPr>
                <w:rFonts w:cstheme="minorHAnsi"/>
              </w:rPr>
              <w:t>Izobraževanje za učitelja vožnje (A in višje kategorije)</w:t>
            </w:r>
          </w:p>
        </w:tc>
        <w:tc>
          <w:tcPr>
            <w:tcW w:w="2088" w:type="dxa"/>
          </w:tcPr>
          <w:p w14:paraId="795D6B2C" w14:textId="530017ED" w:rsidR="001873F6" w:rsidRPr="00E477E4" w:rsidRDefault="001873F6" w:rsidP="00DA4325">
            <w:pPr>
              <w:spacing w:after="0" w:line="300" w:lineRule="atLeast"/>
              <w:rPr>
                <w:rFonts w:cstheme="minorHAnsi"/>
              </w:rPr>
            </w:pPr>
            <w:r w:rsidRPr="00E477E4">
              <w:rPr>
                <w:rFonts w:cstheme="minorHAnsi"/>
              </w:rPr>
              <w:t>Individualn</w:t>
            </w:r>
            <w:r w:rsidR="00DA4325" w:rsidRPr="00E477E4">
              <w:rPr>
                <w:rFonts w:cstheme="minorHAnsi"/>
              </w:rPr>
              <w:t>i</w:t>
            </w:r>
            <w:r w:rsidRPr="00E477E4">
              <w:rPr>
                <w:rFonts w:cstheme="minorHAnsi"/>
              </w:rPr>
              <w:t xml:space="preserve"> </w:t>
            </w:r>
            <w:r w:rsidR="00DA4325" w:rsidRPr="00E477E4">
              <w:rPr>
                <w:rFonts w:cstheme="minorHAnsi"/>
              </w:rPr>
              <w:t xml:space="preserve">način </w:t>
            </w:r>
            <w:r w:rsidRPr="00E477E4">
              <w:rPr>
                <w:rFonts w:cstheme="minorHAnsi"/>
              </w:rPr>
              <w:t>izobraževanja</w:t>
            </w:r>
          </w:p>
        </w:tc>
        <w:tc>
          <w:tcPr>
            <w:tcW w:w="1985" w:type="dxa"/>
            <w:shd w:val="clear" w:color="auto" w:fill="auto"/>
          </w:tcPr>
          <w:p w14:paraId="0FE55FAA" w14:textId="0D952CC3" w:rsidR="001873F6" w:rsidRPr="00E477E4" w:rsidRDefault="001873F6" w:rsidP="00DA4325">
            <w:pPr>
              <w:spacing w:after="0" w:line="300" w:lineRule="atLeast"/>
              <w:rPr>
                <w:rFonts w:cstheme="minorHAnsi"/>
              </w:rPr>
            </w:pPr>
            <w:r w:rsidRPr="00E477E4">
              <w:rPr>
                <w:rFonts w:cstheme="minorHAnsi"/>
              </w:rPr>
              <w:t>Individualn</w:t>
            </w:r>
            <w:r w:rsidR="00DA4325" w:rsidRPr="00E477E4">
              <w:rPr>
                <w:rFonts w:cstheme="minorHAnsi"/>
              </w:rPr>
              <w:t>i</w:t>
            </w:r>
            <w:r w:rsidRPr="00E477E4">
              <w:rPr>
                <w:rFonts w:cstheme="minorHAnsi"/>
              </w:rPr>
              <w:t xml:space="preserve"> </w:t>
            </w:r>
            <w:r w:rsidR="00DA4325" w:rsidRPr="00E477E4">
              <w:rPr>
                <w:rFonts w:cstheme="minorHAnsi"/>
              </w:rPr>
              <w:t xml:space="preserve">način </w:t>
            </w:r>
            <w:r w:rsidRPr="00E477E4">
              <w:rPr>
                <w:rFonts w:cstheme="minorHAnsi"/>
              </w:rPr>
              <w:t>izobraževanja</w:t>
            </w:r>
          </w:p>
        </w:tc>
        <w:tc>
          <w:tcPr>
            <w:tcW w:w="2126" w:type="dxa"/>
            <w:shd w:val="clear" w:color="auto" w:fill="auto"/>
          </w:tcPr>
          <w:p w14:paraId="6D93A6CA" w14:textId="77777777" w:rsidR="001873F6" w:rsidRPr="00E477E4" w:rsidRDefault="001873F6" w:rsidP="00CE6279">
            <w:pPr>
              <w:spacing w:after="0" w:line="300" w:lineRule="atLeast"/>
              <w:rPr>
                <w:rFonts w:cstheme="minorHAnsi"/>
              </w:rPr>
            </w:pPr>
            <w:r w:rsidRPr="00E477E4">
              <w:rPr>
                <w:rFonts w:cstheme="minorHAnsi"/>
              </w:rPr>
              <w:t>16 udeležencev</w:t>
            </w:r>
          </w:p>
        </w:tc>
      </w:tr>
      <w:tr w:rsidR="001873F6" w:rsidRPr="00E477E4" w14:paraId="29656AA5" w14:textId="77777777" w:rsidTr="008839D8">
        <w:trPr>
          <w:jc w:val="center"/>
        </w:trPr>
        <w:tc>
          <w:tcPr>
            <w:tcW w:w="2556" w:type="dxa"/>
            <w:shd w:val="clear" w:color="auto" w:fill="auto"/>
          </w:tcPr>
          <w:p w14:paraId="4A0219C2" w14:textId="77777777" w:rsidR="001873F6" w:rsidRPr="00E477E4" w:rsidRDefault="001873F6" w:rsidP="00CE6279">
            <w:pPr>
              <w:spacing w:after="0" w:line="300" w:lineRule="atLeast"/>
              <w:rPr>
                <w:rFonts w:cstheme="minorHAnsi"/>
              </w:rPr>
            </w:pPr>
            <w:r w:rsidRPr="00E477E4">
              <w:rPr>
                <w:rFonts w:cstheme="minorHAnsi"/>
              </w:rPr>
              <w:t>Izobraževanje za strokovnega vodjo šole vožnje</w:t>
            </w:r>
          </w:p>
        </w:tc>
        <w:tc>
          <w:tcPr>
            <w:tcW w:w="2088" w:type="dxa"/>
          </w:tcPr>
          <w:p w14:paraId="4DA31339" w14:textId="77777777" w:rsidR="001873F6" w:rsidRPr="00E477E4" w:rsidRDefault="001873F6" w:rsidP="00CE6279">
            <w:pPr>
              <w:spacing w:after="0" w:line="300" w:lineRule="atLeast"/>
              <w:rPr>
                <w:rFonts w:cstheme="minorHAnsi"/>
              </w:rPr>
            </w:pPr>
            <w:r w:rsidRPr="00E477E4">
              <w:rPr>
                <w:rFonts w:cstheme="minorHAnsi"/>
              </w:rPr>
              <w:t>1 izvedba</w:t>
            </w:r>
          </w:p>
        </w:tc>
        <w:tc>
          <w:tcPr>
            <w:tcW w:w="1985" w:type="dxa"/>
            <w:shd w:val="clear" w:color="auto" w:fill="auto"/>
          </w:tcPr>
          <w:p w14:paraId="04255331" w14:textId="77777777" w:rsidR="001873F6" w:rsidRPr="00E477E4" w:rsidRDefault="001873F6" w:rsidP="00CE6279">
            <w:pPr>
              <w:spacing w:after="0" w:line="300" w:lineRule="atLeast"/>
              <w:rPr>
                <w:rFonts w:cstheme="minorHAnsi"/>
              </w:rPr>
            </w:pPr>
            <w:r w:rsidRPr="00E477E4">
              <w:rPr>
                <w:rFonts w:cstheme="minorHAnsi"/>
              </w:rPr>
              <w:t>1 izvedba</w:t>
            </w:r>
          </w:p>
        </w:tc>
        <w:tc>
          <w:tcPr>
            <w:tcW w:w="2126" w:type="dxa"/>
            <w:shd w:val="clear" w:color="auto" w:fill="auto"/>
          </w:tcPr>
          <w:p w14:paraId="26F53E58" w14:textId="77777777" w:rsidR="001873F6" w:rsidRPr="00E477E4" w:rsidRDefault="001873F6" w:rsidP="00CE6279">
            <w:pPr>
              <w:spacing w:after="0" w:line="300" w:lineRule="atLeast"/>
              <w:rPr>
                <w:rFonts w:cstheme="minorHAnsi"/>
              </w:rPr>
            </w:pPr>
            <w:r w:rsidRPr="00E477E4">
              <w:rPr>
                <w:rFonts w:cstheme="minorHAnsi"/>
              </w:rPr>
              <w:t>12 udeležencev</w:t>
            </w:r>
          </w:p>
        </w:tc>
      </w:tr>
      <w:tr w:rsidR="001873F6" w:rsidRPr="00E477E4" w14:paraId="7FC21FA1" w14:textId="77777777" w:rsidTr="008839D8">
        <w:trPr>
          <w:jc w:val="center"/>
        </w:trPr>
        <w:tc>
          <w:tcPr>
            <w:tcW w:w="8755" w:type="dxa"/>
            <w:gridSpan w:val="4"/>
            <w:shd w:val="clear" w:color="auto" w:fill="F2F2F2"/>
          </w:tcPr>
          <w:p w14:paraId="32B90A05" w14:textId="77777777" w:rsidR="001873F6" w:rsidRPr="00E477E4" w:rsidRDefault="001873F6" w:rsidP="00CE6279">
            <w:pPr>
              <w:spacing w:after="0" w:line="300" w:lineRule="atLeast"/>
              <w:rPr>
                <w:rFonts w:cstheme="minorHAnsi"/>
                <w:i/>
              </w:rPr>
            </w:pPr>
            <w:r w:rsidRPr="00E477E4">
              <w:rPr>
                <w:rFonts w:cstheme="minorHAnsi"/>
                <w:i/>
              </w:rPr>
              <w:t>Redna dodatna usposabljanja kandidatov</w:t>
            </w:r>
          </w:p>
        </w:tc>
      </w:tr>
      <w:tr w:rsidR="001873F6" w:rsidRPr="00E477E4" w14:paraId="36C6D087" w14:textId="77777777" w:rsidTr="008839D8">
        <w:trPr>
          <w:jc w:val="center"/>
        </w:trPr>
        <w:tc>
          <w:tcPr>
            <w:tcW w:w="2556" w:type="dxa"/>
            <w:shd w:val="clear" w:color="auto" w:fill="auto"/>
          </w:tcPr>
          <w:p w14:paraId="55445E12" w14:textId="77777777" w:rsidR="001873F6" w:rsidRPr="00E477E4" w:rsidRDefault="001873F6" w:rsidP="00CE6279">
            <w:pPr>
              <w:spacing w:after="0" w:line="300" w:lineRule="atLeast"/>
              <w:rPr>
                <w:rFonts w:cstheme="minorHAnsi"/>
              </w:rPr>
            </w:pPr>
            <w:r w:rsidRPr="00E477E4">
              <w:rPr>
                <w:rFonts w:cstheme="minorHAnsi"/>
              </w:rPr>
              <w:t>Redno dodatno usposabljanje za učitelja vožnje in učitelja predpisov za leto 2021</w:t>
            </w:r>
          </w:p>
        </w:tc>
        <w:tc>
          <w:tcPr>
            <w:tcW w:w="2088" w:type="dxa"/>
          </w:tcPr>
          <w:p w14:paraId="3AD9B8AC" w14:textId="77777777" w:rsidR="001873F6" w:rsidRPr="00E477E4" w:rsidRDefault="001873F6" w:rsidP="00CE6279">
            <w:pPr>
              <w:spacing w:after="0" w:line="300" w:lineRule="atLeast"/>
              <w:rPr>
                <w:rFonts w:cstheme="minorHAnsi"/>
              </w:rPr>
            </w:pPr>
            <w:r w:rsidRPr="00E477E4">
              <w:rPr>
                <w:rFonts w:cstheme="minorHAnsi"/>
              </w:rPr>
              <w:t>39 izvedb</w:t>
            </w:r>
          </w:p>
        </w:tc>
        <w:tc>
          <w:tcPr>
            <w:tcW w:w="1985" w:type="dxa"/>
            <w:shd w:val="clear" w:color="auto" w:fill="auto"/>
          </w:tcPr>
          <w:p w14:paraId="4D8E7A0C" w14:textId="77777777" w:rsidR="001873F6" w:rsidRPr="00E477E4" w:rsidRDefault="001873F6" w:rsidP="00CE6279">
            <w:pPr>
              <w:spacing w:after="0" w:line="300" w:lineRule="atLeast"/>
              <w:rPr>
                <w:rFonts w:cstheme="minorHAnsi"/>
              </w:rPr>
            </w:pPr>
            <w:r w:rsidRPr="00E477E4">
              <w:rPr>
                <w:rFonts w:cstheme="minorHAnsi"/>
              </w:rPr>
              <w:t>39 izvedb</w:t>
            </w:r>
          </w:p>
        </w:tc>
        <w:tc>
          <w:tcPr>
            <w:tcW w:w="2126" w:type="dxa"/>
            <w:shd w:val="clear" w:color="auto" w:fill="auto"/>
          </w:tcPr>
          <w:p w14:paraId="6DECF6D9" w14:textId="77777777" w:rsidR="001873F6" w:rsidRPr="00E477E4" w:rsidRDefault="001873F6" w:rsidP="00CE6279">
            <w:pPr>
              <w:spacing w:after="0" w:line="300" w:lineRule="atLeast"/>
              <w:rPr>
                <w:rFonts w:cstheme="minorHAnsi"/>
              </w:rPr>
            </w:pPr>
            <w:r w:rsidRPr="00E477E4">
              <w:rPr>
                <w:rFonts w:cstheme="minorHAnsi"/>
              </w:rPr>
              <w:t>749 udeležencev</w:t>
            </w:r>
          </w:p>
        </w:tc>
      </w:tr>
      <w:tr w:rsidR="001873F6" w:rsidRPr="00E477E4" w14:paraId="60AA3272" w14:textId="77777777" w:rsidTr="008839D8">
        <w:trPr>
          <w:jc w:val="center"/>
        </w:trPr>
        <w:tc>
          <w:tcPr>
            <w:tcW w:w="2556" w:type="dxa"/>
            <w:shd w:val="clear" w:color="auto" w:fill="auto"/>
          </w:tcPr>
          <w:p w14:paraId="043AA1E4" w14:textId="77777777" w:rsidR="001873F6" w:rsidRPr="00E477E4" w:rsidRDefault="001873F6" w:rsidP="00CE6279">
            <w:pPr>
              <w:spacing w:after="0" w:line="300" w:lineRule="atLeast"/>
              <w:rPr>
                <w:rFonts w:cstheme="minorHAnsi"/>
              </w:rPr>
            </w:pPr>
            <w:r w:rsidRPr="00E477E4">
              <w:rPr>
                <w:rFonts w:cstheme="minorHAnsi"/>
              </w:rPr>
              <w:t>Redno dodatno usposabljanje za učitelja vožnje in učitelja predpisov za leto 2022</w:t>
            </w:r>
          </w:p>
        </w:tc>
        <w:tc>
          <w:tcPr>
            <w:tcW w:w="2088" w:type="dxa"/>
          </w:tcPr>
          <w:p w14:paraId="586148F2" w14:textId="77777777" w:rsidR="001873F6" w:rsidRPr="00E477E4" w:rsidRDefault="001873F6" w:rsidP="00CE6279">
            <w:pPr>
              <w:spacing w:after="0" w:line="300" w:lineRule="atLeast"/>
              <w:rPr>
                <w:rFonts w:cstheme="minorHAnsi"/>
              </w:rPr>
            </w:pPr>
            <w:r w:rsidRPr="00E477E4">
              <w:rPr>
                <w:rFonts w:cstheme="minorHAnsi"/>
              </w:rPr>
              <w:t>12 izvedb</w:t>
            </w:r>
            <w:r w:rsidRPr="00E477E4">
              <w:rPr>
                <w:rFonts w:cstheme="minorHAnsi"/>
                <w:vertAlign w:val="superscript"/>
              </w:rPr>
              <w:footnoteReference w:id="1"/>
            </w:r>
          </w:p>
        </w:tc>
        <w:tc>
          <w:tcPr>
            <w:tcW w:w="1985" w:type="dxa"/>
            <w:shd w:val="clear" w:color="auto" w:fill="auto"/>
          </w:tcPr>
          <w:p w14:paraId="273850B2" w14:textId="77777777" w:rsidR="001873F6" w:rsidRPr="00E477E4" w:rsidRDefault="001873F6" w:rsidP="00CE6279">
            <w:pPr>
              <w:spacing w:after="0" w:line="300" w:lineRule="atLeast"/>
              <w:rPr>
                <w:rFonts w:cstheme="minorHAnsi"/>
              </w:rPr>
            </w:pPr>
            <w:r w:rsidRPr="00E477E4">
              <w:rPr>
                <w:rFonts w:cstheme="minorHAnsi"/>
              </w:rPr>
              <w:t>12 izvedb</w:t>
            </w:r>
          </w:p>
        </w:tc>
        <w:tc>
          <w:tcPr>
            <w:tcW w:w="2126" w:type="dxa"/>
            <w:shd w:val="clear" w:color="auto" w:fill="auto"/>
          </w:tcPr>
          <w:p w14:paraId="367C7BE8" w14:textId="77777777" w:rsidR="001873F6" w:rsidRPr="00E477E4" w:rsidRDefault="001873F6" w:rsidP="00CE6279">
            <w:pPr>
              <w:spacing w:after="0" w:line="300" w:lineRule="atLeast"/>
              <w:rPr>
                <w:rFonts w:cstheme="minorHAnsi"/>
              </w:rPr>
            </w:pPr>
            <w:r w:rsidRPr="00E477E4">
              <w:rPr>
                <w:rFonts w:cstheme="minorHAnsi"/>
              </w:rPr>
              <w:t>239 udeležencev</w:t>
            </w:r>
          </w:p>
        </w:tc>
      </w:tr>
      <w:tr w:rsidR="001873F6" w:rsidRPr="00E477E4" w14:paraId="41B0BC23" w14:textId="77777777" w:rsidTr="008839D8">
        <w:trPr>
          <w:jc w:val="center"/>
        </w:trPr>
        <w:tc>
          <w:tcPr>
            <w:tcW w:w="8755" w:type="dxa"/>
            <w:gridSpan w:val="4"/>
            <w:shd w:val="clear" w:color="auto" w:fill="F2F2F2"/>
          </w:tcPr>
          <w:p w14:paraId="7C5E1DF8" w14:textId="77777777" w:rsidR="001873F6" w:rsidRPr="00E477E4" w:rsidRDefault="001873F6" w:rsidP="00CE6279">
            <w:pPr>
              <w:spacing w:after="0" w:line="300" w:lineRule="atLeast"/>
              <w:rPr>
                <w:rFonts w:cstheme="minorHAnsi"/>
                <w:i/>
              </w:rPr>
            </w:pPr>
            <w:r w:rsidRPr="00E477E4">
              <w:rPr>
                <w:rFonts w:cstheme="minorHAnsi"/>
                <w:i/>
              </w:rPr>
              <w:t xml:space="preserve">Izredna dodatna usposabljanja in preverjanja znanja </w:t>
            </w:r>
          </w:p>
        </w:tc>
      </w:tr>
      <w:tr w:rsidR="001873F6" w:rsidRPr="00E477E4" w14:paraId="010C50A5" w14:textId="77777777" w:rsidTr="008839D8">
        <w:trPr>
          <w:jc w:val="center"/>
        </w:trPr>
        <w:tc>
          <w:tcPr>
            <w:tcW w:w="2556" w:type="dxa"/>
            <w:shd w:val="clear" w:color="auto" w:fill="auto"/>
          </w:tcPr>
          <w:p w14:paraId="342E6D19" w14:textId="77777777" w:rsidR="001873F6" w:rsidRPr="00E477E4" w:rsidRDefault="001873F6" w:rsidP="00CE6279">
            <w:pPr>
              <w:spacing w:after="0" w:line="300" w:lineRule="atLeast"/>
              <w:rPr>
                <w:rFonts w:cstheme="minorHAnsi"/>
              </w:rPr>
            </w:pPr>
            <w:r w:rsidRPr="00E477E4">
              <w:rPr>
                <w:rFonts w:cstheme="minorHAnsi"/>
              </w:rPr>
              <w:t>Izpit pred komisijo (UV/UP)</w:t>
            </w:r>
          </w:p>
        </w:tc>
        <w:tc>
          <w:tcPr>
            <w:tcW w:w="2088" w:type="dxa"/>
          </w:tcPr>
          <w:p w14:paraId="741C1E83" w14:textId="77777777" w:rsidR="001873F6" w:rsidRPr="00E477E4" w:rsidRDefault="001873F6" w:rsidP="00CE6279">
            <w:pPr>
              <w:spacing w:after="0" w:line="300" w:lineRule="atLeast"/>
              <w:rPr>
                <w:rFonts w:cstheme="minorHAnsi"/>
              </w:rPr>
            </w:pPr>
            <w:r w:rsidRPr="00E477E4">
              <w:rPr>
                <w:rFonts w:cstheme="minorHAnsi"/>
              </w:rPr>
              <w:t>2 izvedbi</w:t>
            </w:r>
          </w:p>
        </w:tc>
        <w:tc>
          <w:tcPr>
            <w:tcW w:w="1985" w:type="dxa"/>
            <w:shd w:val="clear" w:color="auto" w:fill="auto"/>
          </w:tcPr>
          <w:p w14:paraId="75CB7DE6" w14:textId="77777777" w:rsidR="001873F6" w:rsidRPr="00E477E4" w:rsidRDefault="001873F6" w:rsidP="00CE6279">
            <w:pPr>
              <w:spacing w:after="0" w:line="300" w:lineRule="atLeast"/>
              <w:rPr>
                <w:rFonts w:cstheme="minorHAnsi"/>
              </w:rPr>
            </w:pPr>
            <w:r w:rsidRPr="00E477E4">
              <w:rPr>
                <w:rFonts w:cstheme="minorHAnsi"/>
              </w:rPr>
              <w:t>2 izvedbi</w:t>
            </w:r>
          </w:p>
        </w:tc>
        <w:tc>
          <w:tcPr>
            <w:tcW w:w="2126" w:type="dxa"/>
            <w:shd w:val="clear" w:color="auto" w:fill="auto"/>
          </w:tcPr>
          <w:p w14:paraId="1AA9D991" w14:textId="77777777" w:rsidR="001873F6" w:rsidRPr="00E477E4" w:rsidRDefault="001873F6" w:rsidP="00CE6279">
            <w:pPr>
              <w:spacing w:after="0" w:line="300" w:lineRule="atLeast"/>
              <w:rPr>
                <w:rFonts w:cstheme="minorHAnsi"/>
              </w:rPr>
            </w:pPr>
            <w:r w:rsidRPr="00E477E4">
              <w:rPr>
                <w:rFonts w:cstheme="minorHAnsi"/>
              </w:rPr>
              <w:t>21 udeležencev</w:t>
            </w:r>
          </w:p>
        </w:tc>
      </w:tr>
      <w:tr w:rsidR="001873F6" w:rsidRPr="00E477E4" w14:paraId="3285188B" w14:textId="77777777" w:rsidTr="008839D8">
        <w:trPr>
          <w:jc w:val="center"/>
        </w:trPr>
        <w:tc>
          <w:tcPr>
            <w:tcW w:w="2556" w:type="dxa"/>
            <w:shd w:val="clear" w:color="auto" w:fill="auto"/>
          </w:tcPr>
          <w:p w14:paraId="507E698F" w14:textId="1C1C9617" w:rsidR="001873F6" w:rsidRPr="00E477E4" w:rsidRDefault="001873F6" w:rsidP="00CE6279">
            <w:pPr>
              <w:spacing w:after="0" w:line="300" w:lineRule="atLeast"/>
              <w:rPr>
                <w:rFonts w:cstheme="minorHAnsi"/>
              </w:rPr>
            </w:pPr>
            <w:r w:rsidRPr="00E477E4">
              <w:rPr>
                <w:rFonts w:cstheme="minorHAnsi"/>
              </w:rPr>
              <w:t xml:space="preserve">Usposabljanje za pretekla leta za učitelje vožnje in </w:t>
            </w:r>
            <w:r w:rsidRPr="00E477E4">
              <w:rPr>
                <w:rFonts w:cstheme="minorHAnsi"/>
              </w:rPr>
              <w:lastRenderedPageBreak/>
              <w:t>izvajalce skupinskih de</w:t>
            </w:r>
            <w:r w:rsidR="006849A2" w:rsidRPr="00E477E4">
              <w:rPr>
                <w:rFonts w:cstheme="minorHAnsi"/>
              </w:rPr>
              <w:t>l</w:t>
            </w:r>
            <w:r w:rsidRPr="00E477E4">
              <w:rPr>
                <w:rFonts w:cstheme="minorHAnsi"/>
              </w:rPr>
              <w:t>avnic</w:t>
            </w:r>
            <w:r w:rsidR="006849A2" w:rsidRPr="00E477E4">
              <w:rPr>
                <w:rFonts w:cstheme="minorHAnsi"/>
              </w:rPr>
              <w:t xml:space="preserve"> </w:t>
            </w:r>
            <w:r w:rsidRPr="00E477E4">
              <w:rPr>
                <w:rFonts w:cstheme="minorHAnsi"/>
              </w:rPr>
              <w:t>in vadbe varne vožnje</w:t>
            </w:r>
          </w:p>
        </w:tc>
        <w:tc>
          <w:tcPr>
            <w:tcW w:w="2088" w:type="dxa"/>
          </w:tcPr>
          <w:p w14:paraId="1CA485D1" w14:textId="77777777" w:rsidR="001873F6" w:rsidRPr="00E477E4" w:rsidRDefault="001873F6" w:rsidP="00CE6279">
            <w:pPr>
              <w:spacing w:after="0" w:line="300" w:lineRule="atLeast"/>
              <w:rPr>
                <w:rFonts w:cstheme="minorHAnsi"/>
              </w:rPr>
            </w:pPr>
            <w:r w:rsidRPr="00E477E4">
              <w:rPr>
                <w:rFonts w:cstheme="minorHAnsi"/>
              </w:rPr>
              <w:lastRenderedPageBreak/>
              <w:t>6 izvedb</w:t>
            </w:r>
          </w:p>
        </w:tc>
        <w:tc>
          <w:tcPr>
            <w:tcW w:w="1985" w:type="dxa"/>
            <w:shd w:val="clear" w:color="auto" w:fill="auto"/>
          </w:tcPr>
          <w:p w14:paraId="6EAE7352" w14:textId="77777777" w:rsidR="001873F6" w:rsidRPr="00E477E4" w:rsidRDefault="001873F6" w:rsidP="00CE6279">
            <w:pPr>
              <w:spacing w:after="0" w:line="300" w:lineRule="atLeast"/>
              <w:rPr>
                <w:rFonts w:cstheme="minorHAnsi"/>
              </w:rPr>
            </w:pPr>
            <w:r w:rsidRPr="00E477E4">
              <w:rPr>
                <w:rFonts w:cstheme="minorHAnsi"/>
              </w:rPr>
              <w:t>6 izvedb</w:t>
            </w:r>
          </w:p>
        </w:tc>
        <w:tc>
          <w:tcPr>
            <w:tcW w:w="2126" w:type="dxa"/>
            <w:shd w:val="clear" w:color="auto" w:fill="auto"/>
          </w:tcPr>
          <w:p w14:paraId="358B0D2C" w14:textId="77777777" w:rsidR="001873F6" w:rsidRPr="00E477E4" w:rsidRDefault="001873F6" w:rsidP="00CE6279">
            <w:pPr>
              <w:spacing w:after="0" w:line="300" w:lineRule="atLeast"/>
              <w:rPr>
                <w:rFonts w:cstheme="minorHAnsi"/>
              </w:rPr>
            </w:pPr>
            <w:r w:rsidRPr="00E477E4">
              <w:rPr>
                <w:rFonts w:cstheme="minorHAnsi"/>
              </w:rPr>
              <w:t>32 udeležencev</w:t>
            </w:r>
          </w:p>
        </w:tc>
      </w:tr>
      <w:tr w:rsidR="001873F6" w:rsidRPr="00E477E4" w14:paraId="1B09C92D" w14:textId="77777777" w:rsidTr="008839D8">
        <w:trPr>
          <w:jc w:val="center"/>
        </w:trPr>
        <w:tc>
          <w:tcPr>
            <w:tcW w:w="2556" w:type="dxa"/>
            <w:shd w:val="clear" w:color="auto" w:fill="DEEAF6"/>
          </w:tcPr>
          <w:p w14:paraId="370B51E1" w14:textId="77777777" w:rsidR="001873F6" w:rsidRPr="00E477E4" w:rsidRDefault="001873F6" w:rsidP="00CE6279">
            <w:pPr>
              <w:spacing w:after="0" w:line="300" w:lineRule="atLeast"/>
              <w:rPr>
                <w:rFonts w:cstheme="minorHAnsi"/>
                <w:b/>
              </w:rPr>
            </w:pPr>
            <w:r w:rsidRPr="00E477E4">
              <w:rPr>
                <w:rFonts w:cstheme="minorHAnsi"/>
                <w:b/>
              </w:rPr>
              <w:t>SKUPAJ UDELEŽENCEV</w:t>
            </w:r>
          </w:p>
        </w:tc>
        <w:tc>
          <w:tcPr>
            <w:tcW w:w="2088" w:type="dxa"/>
            <w:shd w:val="clear" w:color="auto" w:fill="DEEAF6"/>
          </w:tcPr>
          <w:p w14:paraId="48510638" w14:textId="77777777" w:rsidR="001873F6" w:rsidRPr="00E477E4" w:rsidRDefault="001873F6" w:rsidP="00CE6279">
            <w:pPr>
              <w:spacing w:after="0" w:line="300" w:lineRule="atLeast"/>
              <w:rPr>
                <w:rFonts w:cstheme="minorHAnsi"/>
                <w:b/>
              </w:rPr>
            </w:pPr>
          </w:p>
        </w:tc>
        <w:tc>
          <w:tcPr>
            <w:tcW w:w="1985" w:type="dxa"/>
            <w:shd w:val="clear" w:color="auto" w:fill="DEEAF6"/>
          </w:tcPr>
          <w:p w14:paraId="6768783F" w14:textId="77777777" w:rsidR="001873F6" w:rsidRPr="00E477E4" w:rsidRDefault="001873F6" w:rsidP="00CE6279">
            <w:pPr>
              <w:spacing w:after="0" w:line="300" w:lineRule="atLeast"/>
              <w:rPr>
                <w:rFonts w:cstheme="minorHAnsi"/>
                <w:b/>
              </w:rPr>
            </w:pPr>
          </w:p>
        </w:tc>
        <w:tc>
          <w:tcPr>
            <w:tcW w:w="2126" w:type="dxa"/>
            <w:shd w:val="clear" w:color="auto" w:fill="DEEAF6"/>
          </w:tcPr>
          <w:p w14:paraId="2DD9E3ED" w14:textId="77777777" w:rsidR="001873F6" w:rsidRPr="00E477E4" w:rsidRDefault="001873F6" w:rsidP="00CE6279">
            <w:pPr>
              <w:spacing w:after="0" w:line="300" w:lineRule="atLeast"/>
              <w:rPr>
                <w:rFonts w:cstheme="minorHAnsi"/>
                <w:b/>
              </w:rPr>
            </w:pPr>
            <w:r w:rsidRPr="00E477E4">
              <w:rPr>
                <w:rFonts w:cstheme="minorHAnsi"/>
                <w:b/>
              </w:rPr>
              <w:t>1.146 udeležencev</w:t>
            </w:r>
          </w:p>
        </w:tc>
      </w:tr>
    </w:tbl>
    <w:p w14:paraId="40A2FC7A" w14:textId="450190BC" w:rsidR="001873F6" w:rsidRDefault="001873F6" w:rsidP="00CE6279">
      <w:pPr>
        <w:spacing w:after="0" w:line="300" w:lineRule="atLeast"/>
        <w:rPr>
          <w:rFonts w:cstheme="minorHAnsi"/>
        </w:rPr>
      </w:pPr>
    </w:p>
    <w:p w14:paraId="681A6438" w14:textId="77777777" w:rsidR="00602490" w:rsidRPr="00E477E4" w:rsidRDefault="00602490" w:rsidP="00CE6279">
      <w:pPr>
        <w:spacing w:after="0" w:line="300" w:lineRule="atLeast"/>
        <w:rPr>
          <w:rFonts w:cstheme="minorHAnsi"/>
        </w:rPr>
      </w:pPr>
    </w:p>
    <w:p w14:paraId="47BCB474" w14:textId="77777777" w:rsidR="001873F6" w:rsidRPr="00E477E4" w:rsidRDefault="001873F6" w:rsidP="00CE6279">
      <w:pPr>
        <w:spacing w:after="0" w:line="300" w:lineRule="atLeast"/>
        <w:rPr>
          <w:rFonts w:cstheme="minorHAnsi"/>
          <w:b/>
        </w:rPr>
      </w:pPr>
      <w:r w:rsidRPr="00E477E4">
        <w:rPr>
          <w:rFonts w:cstheme="minorHAnsi"/>
          <w:b/>
        </w:rPr>
        <w:t>Izvajanje rehabilitacijskih programov v letu 2022</w:t>
      </w:r>
    </w:p>
    <w:p w14:paraId="2D63A1B4" w14:textId="77777777" w:rsidR="001873F6" w:rsidRPr="00E477E4" w:rsidRDefault="001873F6" w:rsidP="00CE6279">
      <w:pPr>
        <w:spacing w:after="0" w:line="300" w:lineRule="atLeast"/>
        <w:rPr>
          <w:rFonts w:cstheme="minorHAnsi"/>
        </w:rPr>
      </w:pPr>
      <w:r w:rsidRPr="00E477E4">
        <w:rPr>
          <w:rFonts w:cstheme="minorHAnsi"/>
        </w:rPr>
        <w:t xml:space="preserve">V letu 2022 je bila ena od prednostnih nalog Sektorja za voznike izvajanje rehabilitacijskih programov za voznike, ki so bili pravnomočno kaznovani zaradi vožnje pod vplivom alkohola, prepovedanih drog, psihoaktivnih zdravil ali drugih psihoaktivnih snovi. </w:t>
      </w:r>
    </w:p>
    <w:p w14:paraId="623F4EE1" w14:textId="77777777" w:rsidR="001873F6" w:rsidRPr="00E477E4" w:rsidRDefault="001873F6" w:rsidP="00CE6279">
      <w:pPr>
        <w:spacing w:after="0" w:line="300" w:lineRule="atLeast"/>
        <w:rPr>
          <w:rFonts w:cstheme="minorHAnsi"/>
        </w:rPr>
      </w:pPr>
    </w:p>
    <w:p w14:paraId="31C1FB6F" w14:textId="77777777" w:rsidR="001873F6" w:rsidRPr="00E477E4" w:rsidRDefault="001873F6" w:rsidP="00CE6279">
      <w:pPr>
        <w:spacing w:after="0" w:line="300" w:lineRule="atLeast"/>
        <w:rPr>
          <w:rFonts w:cstheme="minorHAnsi"/>
        </w:rPr>
      </w:pPr>
      <w:r w:rsidRPr="00E477E4">
        <w:rPr>
          <w:rFonts w:cstheme="minorHAnsi"/>
        </w:rPr>
        <w:t>V letu 2022 je bilo v devetih krajih po Sloveniji izvedenih:</w:t>
      </w:r>
    </w:p>
    <w:p w14:paraId="79D7A82A" w14:textId="77777777" w:rsidR="001873F6" w:rsidRPr="00E477E4" w:rsidRDefault="001873F6" w:rsidP="00F47D50">
      <w:pPr>
        <w:pStyle w:val="Odstavekseznama"/>
        <w:numPr>
          <w:ilvl w:val="0"/>
          <w:numId w:val="38"/>
        </w:numPr>
        <w:spacing w:after="0" w:line="300" w:lineRule="atLeast"/>
        <w:rPr>
          <w:rFonts w:cstheme="minorHAnsi"/>
        </w:rPr>
      </w:pPr>
      <w:r w:rsidRPr="00E477E4">
        <w:rPr>
          <w:rFonts w:cstheme="minorHAnsi"/>
        </w:rPr>
        <w:t>437 edukacijskih delavnic, ki se jih je udeležilo 4.795 udeležencev,</w:t>
      </w:r>
    </w:p>
    <w:p w14:paraId="615B411A" w14:textId="6BD185F3" w:rsidR="00586EEA" w:rsidRPr="00E477E4" w:rsidRDefault="001873F6" w:rsidP="00F47D50">
      <w:pPr>
        <w:pStyle w:val="Odstavekseznama"/>
        <w:numPr>
          <w:ilvl w:val="0"/>
          <w:numId w:val="38"/>
        </w:numPr>
        <w:spacing w:after="0" w:line="300" w:lineRule="atLeast"/>
        <w:rPr>
          <w:rFonts w:cstheme="minorHAnsi"/>
        </w:rPr>
      </w:pPr>
      <w:r w:rsidRPr="00E477E4">
        <w:rPr>
          <w:rFonts w:cstheme="minorHAnsi"/>
        </w:rPr>
        <w:t xml:space="preserve">87 psihosocialnih delavnic, ki se jih je udeležilo 811 udeležencev. </w:t>
      </w:r>
    </w:p>
    <w:p w14:paraId="28FD1568" w14:textId="77777777" w:rsidR="00602490" w:rsidRDefault="00602490" w:rsidP="00F47D50">
      <w:pPr>
        <w:spacing w:after="0" w:line="300" w:lineRule="atLeast"/>
        <w:rPr>
          <w:rFonts w:cstheme="minorHAnsi"/>
        </w:rPr>
      </w:pPr>
    </w:p>
    <w:p w14:paraId="3CD39B0D" w14:textId="43582E82" w:rsidR="001873F6" w:rsidRPr="00E477E4" w:rsidRDefault="00F47D50" w:rsidP="00F47D50">
      <w:pPr>
        <w:spacing w:after="0" w:line="300" w:lineRule="atLeast"/>
        <w:rPr>
          <w:rFonts w:cstheme="minorHAnsi"/>
          <w:b/>
        </w:rPr>
      </w:pPr>
      <w:r w:rsidRPr="00E477E4">
        <w:rPr>
          <w:rFonts w:cstheme="minorHAnsi"/>
        </w:rPr>
        <w:br/>
      </w:r>
      <w:r w:rsidR="00274C21" w:rsidRPr="00E477E4">
        <w:rPr>
          <w:rFonts w:cstheme="minorHAnsi"/>
          <w:b/>
        </w:rPr>
        <w:t>Preglednic</w:t>
      </w:r>
      <w:r w:rsidR="008839D8" w:rsidRPr="00E477E4">
        <w:rPr>
          <w:rFonts w:cstheme="minorHAnsi"/>
          <w:b/>
        </w:rPr>
        <w:t xml:space="preserve">a 32: </w:t>
      </w:r>
      <w:r w:rsidR="001873F6" w:rsidRPr="00E477E4">
        <w:rPr>
          <w:rFonts w:cstheme="minorHAnsi"/>
          <w:b/>
        </w:rPr>
        <w:t>Rehabilitacijski programi glede na tip delavnice in število udeležencev po krajih izvedbe</w:t>
      </w:r>
    </w:p>
    <w:p w14:paraId="70613AA9" w14:textId="77777777" w:rsidR="00F47D50" w:rsidRPr="00E477E4" w:rsidRDefault="00F47D50" w:rsidP="00F47D50">
      <w:pPr>
        <w:spacing w:after="0" w:line="300" w:lineRule="atLeast"/>
        <w:rPr>
          <w:rFonts w:cstheme="minorHAnsi"/>
          <w:b/>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463"/>
        <w:gridCol w:w="1701"/>
        <w:gridCol w:w="1560"/>
        <w:gridCol w:w="1622"/>
        <w:gridCol w:w="1921"/>
      </w:tblGrid>
      <w:tr w:rsidR="001873F6" w:rsidRPr="00E477E4" w14:paraId="4658723C" w14:textId="77777777" w:rsidTr="001873F6">
        <w:trPr>
          <w:trHeight w:val="300"/>
        </w:trPr>
        <w:tc>
          <w:tcPr>
            <w:tcW w:w="1480" w:type="dxa"/>
            <w:shd w:val="clear" w:color="auto" w:fill="auto"/>
            <w:noWrap/>
          </w:tcPr>
          <w:p w14:paraId="1CF01F03" w14:textId="77777777" w:rsidR="001873F6" w:rsidRPr="00E477E4" w:rsidRDefault="001873F6" w:rsidP="00CE6279">
            <w:pPr>
              <w:spacing w:after="0" w:line="300" w:lineRule="atLeast"/>
              <w:rPr>
                <w:rFonts w:cstheme="minorHAnsi"/>
                <w:b/>
              </w:rPr>
            </w:pPr>
          </w:p>
        </w:tc>
        <w:tc>
          <w:tcPr>
            <w:tcW w:w="3164" w:type="dxa"/>
            <w:gridSpan w:val="2"/>
            <w:shd w:val="clear" w:color="auto" w:fill="DEEAF6"/>
            <w:noWrap/>
          </w:tcPr>
          <w:p w14:paraId="42E26F09" w14:textId="77777777" w:rsidR="001873F6" w:rsidRPr="00E477E4" w:rsidRDefault="001873F6" w:rsidP="00CE6279">
            <w:pPr>
              <w:spacing w:after="0" w:line="300" w:lineRule="atLeast"/>
              <w:rPr>
                <w:rFonts w:cstheme="minorHAnsi"/>
                <w:b/>
              </w:rPr>
            </w:pPr>
            <w:r w:rsidRPr="00E477E4">
              <w:rPr>
                <w:rFonts w:cstheme="minorHAnsi"/>
                <w:b/>
              </w:rPr>
              <w:t>EDUKACIJSKE DELAVNICE</w:t>
            </w:r>
          </w:p>
        </w:tc>
        <w:tc>
          <w:tcPr>
            <w:tcW w:w="3182" w:type="dxa"/>
            <w:gridSpan w:val="2"/>
            <w:shd w:val="clear" w:color="auto" w:fill="E2EFD9"/>
          </w:tcPr>
          <w:p w14:paraId="03CA87E9" w14:textId="77777777" w:rsidR="001873F6" w:rsidRPr="00E477E4" w:rsidRDefault="001873F6" w:rsidP="00CE6279">
            <w:pPr>
              <w:spacing w:after="0" w:line="300" w:lineRule="atLeast"/>
              <w:rPr>
                <w:rFonts w:cstheme="minorHAnsi"/>
                <w:b/>
              </w:rPr>
            </w:pPr>
            <w:r w:rsidRPr="00E477E4">
              <w:rPr>
                <w:rFonts w:cstheme="minorHAnsi"/>
                <w:b/>
              </w:rPr>
              <w:t>PSIHOSOCIALNE DELAVNICE</w:t>
            </w:r>
          </w:p>
        </w:tc>
        <w:tc>
          <w:tcPr>
            <w:tcW w:w="1921" w:type="dxa"/>
            <w:shd w:val="clear" w:color="auto" w:fill="auto"/>
          </w:tcPr>
          <w:p w14:paraId="0BCCAEBE" w14:textId="77777777" w:rsidR="001873F6" w:rsidRPr="00E477E4" w:rsidRDefault="001873F6" w:rsidP="00CE6279">
            <w:pPr>
              <w:spacing w:after="0" w:line="300" w:lineRule="atLeast"/>
              <w:rPr>
                <w:rFonts w:cstheme="minorHAnsi"/>
                <w:b/>
              </w:rPr>
            </w:pPr>
          </w:p>
        </w:tc>
      </w:tr>
      <w:tr w:rsidR="001873F6" w:rsidRPr="00E477E4" w14:paraId="38719BC2" w14:textId="77777777" w:rsidTr="001873F6">
        <w:trPr>
          <w:trHeight w:val="300"/>
        </w:trPr>
        <w:tc>
          <w:tcPr>
            <w:tcW w:w="1480" w:type="dxa"/>
            <w:shd w:val="clear" w:color="auto" w:fill="auto"/>
            <w:noWrap/>
            <w:hideMark/>
          </w:tcPr>
          <w:p w14:paraId="4A233F03" w14:textId="77777777" w:rsidR="001873F6" w:rsidRPr="00E477E4" w:rsidRDefault="001873F6" w:rsidP="00CE6279">
            <w:pPr>
              <w:spacing w:after="0" w:line="300" w:lineRule="atLeast"/>
              <w:rPr>
                <w:rFonts w:cstheme="minorHAnsi"/>
              </w:rPr>
            </w:pPr>
            <w:r w:rsidRPr="00E477E4">
              <w:rPr>
                <w:rFonts w:cstheme="minorHAnsi"/>
              </w:rPr>
              <w:t>Kraj</w:t>
            </w:r>
          </w:p>
        </w:tc>
        <w:tc>
          <w:tcPr>
            <w:tcW w:w="1463" w:type="dxa"/>
            <w:shd w:val="clear" w:color="auto" w:fill="DEEAF6"/>
            <w:noWrap/>
            <w:hideMark/>
          </w:tcPr>
          <w:p w14:paraId="4535406A" w14:textId="77777777" w:rsidR="001873F6" w:rsidRPr="00E477E4" w:rsidRDefault="001873F6" w:rsidP="00CE6279">
            <w:pPr>
              <w:spacing w:after="0" w:line="300" w:lineRule="atLeast"/>
              <w:rPr>
                <w:rFonts w:cstheme="minorHAnsi"/>
              </w:rPr>
            </w:pPr>
            <w:r w:rsidRPr="00E477E4">
              <w:rPr>
                <w:rFonts w:cstheme="minorHAnsi"/>
              </w:rPr>
              <w:t>Število delavnic</w:t>
            </w:r>
          </w:p>
        </w:tc>
        <w:tc>
          <w:tcPr>
            <w:tcW w:w="1701" w:type="dxa"/>
            <w:shd w:val="clear" w:color="auto" w:fill="DEEAF6"/>
            <w:noWrap/>
            <w:hideMark/>
          </w:tcPr>
          <w:p w14:paraId="26F4F2AF" w14:textId="77777777" w:rsidR="001873F6" w:rsidRPr="00E477E4" w:rsidRDefault="001873F6" w:rsidP="00CE6279">
            <w:pPr>
              <w:spacing w:after="0" w:line="300" w:lineRule="atLeast"/>
              <w:rPr>
                <w:rFonts w:cstheme="minorHAnsi"/>
              </w:rPr>
            </w:pPr>
            <w:r w:rsidRPr="00E477E4">
              <w:rPr>
                <w:rFonts w:cstheme="minorHAnsi"/>
              </w:rPr>
              <w:t>Skupaj število udeležencev</w:t>
            </w:r>
          </w:p>
        </w:tc>
        <w:tc>
          <w:tcPr>
            <w:tcW w:w="1560" w:type="dxa"/>
            <w:shd w:val="clear" w:color="auto" w:fill="E2EFD9"/>
          </w:tcPr>
          <w:p w14:paraId="1E0EE4B0" w14:textId="77777777" w:rsidR="001873F6" w:rsidRPr="00E477E4" w:rsidRDefault="001873F6" w:rsidP="00CE6279">
            <w:pPr>
              <w:spacing w:after="0" w:line="300" w:lineRule="atLeast"/>
              <w:rPr>
                <w:rFonts w:cstheme="minorHAnsi"/>
              </w:rPr>
            </w:pPr>
            <w:r w:rsidRPr="00E477E4">
              <w:rPr>
                <w:rFonts w:cstheme="minorHAnsi"/>
              </w:rPr>
              <w:t>Število delavnic</w:t>
            </w:r>
          </w:p>
        </w:tc>
        <w:tc>
          <w:tcPr>
            <w:tcW w:w="1622" w:type="dxa"/>
            <w:shd w:val="clear" w:color="auto" w:fill="E2EFD9"/>
          </w:tcPr>
          <w:p w14:paraId="3C6807DC" w14:textId="77777777" w:rsidR="001873F6" w:rsidRPr="00E477E4" w:rsidRDefault="001873F6" w:rsidP="00CE6279">
            <w:pPr>
              <w:spacing w:after="0" w:line="300" w:lineRule="atLeast"/>
              <w:rPr>
                <w:rFonts w:cstheme="minorHAnsi"/>
              </w:rPr>
            </w:pPr>
            <w:r w:rsidRPr="00E477E4">
              <w:rPr>
                <w:rFonts w:cstheme="minorHAnsi"/>
              </w:rPr>
              <w:t>Skupaj število udeležencev</w:t>
            </w:r>
          </w:p>
        </w:tc>
        <w:tc>
          <w:tcPr>
            <w:tcW w:w="1921" w:type="dxa"/>
            <w:shd w:val="clear" w:color="auto" w:fill="auto"/>
          </w:tcPr>
          <w:p w14:paraId="7E02472E" w14:textId="77777777" w:rsidR="001873F6" w:rsidRPr="00E477E4" w:rsidRDefault="001873F6" w:rsidP="00CE6279">
            <w:pPr>
              <w:spacing w:after="0" w:line="300" w:lineRule="atLeast"/>
              <w:rPr>
                <w:rFonts w:cstheme="minorHAnsi"/>
              </w:rPr>
            </w:pPr>
            <w:r w:rsidRPr="00E477E4">
              <w:rPr>
                <w:rFonts w:cstheme="minorHAnsi"/>
              </w:rPr>
              <w:t>Število udeležencev v kraju skupaj</w:t>
            </w:r>
          </w:p>
        </w:tc>
      </w:tr>
      <w:tr w:rsidR="001873F6" w:rsidRPr="00E477E4" w14:paraId="237F4C56" w14:textId="77777777" w:rsidTr="001873F6">
        <w:trPr>
          <w:trHeight w:val="300"/>
        </w:trPr>
        <w:tc>
          <w:tcPr>
            <w:tcW w:w="1480" w:type="dxa"/>
            <w:shd w:val="clear" w:color="auto" w:fill="auto"/>
            <w:noWrap/>
          </w:tcPr>
          <w:p w14:paraId="7971389D" w14:textId="77777777" w:rsidR="001873F6" w:rsidRPr="00E477E4" w:rsidRDefault="001873F6" w:rsidP="00CE6279">
            <w:pPr>
              <w:spacing w:after="0" w:line="300" w:lineRule="atLeast"/>
              <w:rPr>
                <w:rFonts w:cstheme="minorHAnsi"/>
              </w:rPr>
            </w:pPr>
            <w:r w:rsidRPr="00E477E4">
              <w:rPr>
                <w:rFonts w:cstheme="minorHAnsi"/>
              </w:rPr>
              <w:t>Koper</w:t>
            </w:r>
          </w:p>
        </w:tc>
        <w:tc>
          <w:tcPr>
            <w:tcW w:w="1463" w:type="dxa"/>
            <w:shd w:val="clear" w:color="auto" w:fill="DEEAF6"/>
            <w:noWrap/>
          </w:tcPr>
          <w:p w14:paraId="0795E8C2" w14:textId="77777777" w:rsidR="001873F6" w:rsidRPr="00E477E4" w:rsidRDefault="001873F6" w:rsidP="00CE6279">
            <w:pPr>
              <w:spacing w:after="0" w:line="300" w:lineRule="atLeast"/>
              <w:rPr>
                <w:rFonts w:cstheme="minorHAnsi"/>
              </w:rPr>
            </w:pPr>
            <w:r w:rsidRPr="00E477E4">
              <w:rPr>
                <w:rFonts w:cstheme="minorHAnsi"/>
              </w:rPr>
              <w:t>29</w:t>
            </w:r>
          </w:p>
        </w:tc>
        <w:tc>
          <w:tcPr>
            <w:tcW w:w="1701" w:type="dxa"/>
            <w:shd w:val="clear" w:color="auto" w:fill="DEEAF6"/>
            <w:noWrap/>
          </w:tcPr>
          <w:p w14:paraId="1D0F088F" w14:textId="77777777" w:rsidR="001873F6" w:rsidRPr="00E477E4" w:rsidRDefault="001873F6" w:rsidP="00CE6279">
            <w:pPr>
              <w:spacing w:after="0" w:line="300" w:lineRule="atLeast"/>
              <w:rPr>
                <w:rFonts w:cstheme="minorHAnsi"/>
              </w:rPr>
            </w:pPr>
            <w:r w:rsidRPr="00E477E4">
              <w:rPr>
                <w:rFonts w:cstheme="minorHAnsi"/>
              </w:rPr>
              <w:t>323</w:t>
            </w:r>
          </w:p>
        </w:tc>
        <w:tc>
          <w:tcPr>
            <w:tcW w:w="1560" w:type="dxa"/>
            <w:shd w:val="clear" w:color="auto" w:fill="E2EFD9"/>
          </w:tcPr>
          <w:p w14:paraId="64C8249F" w14:textId="77777777" w:rsidR="001873F6" w:rsidRPr="00E477E4" w:rsidRDefault="001873F6" w:rsidP="00CE6279">
            <w:pPr>
              <w:spacing w:after="0" w:line="300" w:lineRule="atLeast"/>
              <w:rPr>
                <w:rFonts w:cstheme="minorHAnsi"/>
              </w:rPr>
            </w:pPr>
            <w:r w:rsidRPr="00E477E4">
              <w:rPr>
                <w:rFonts w:cstheme="minorHAnsi"/>
              </w:rPr>
              <w:t>6</w:t>
            </w:r>
          </w:p>
        </w:tc>
        <w:tc>
          <w:tcPr>
            <w:tcW w:w="1622" w:type="dxa"/>
            <w:shd w:val="clear" w:color="auto" w:fill="E2EFD9"/>
          </w:tcPr>
          <w:p w14:paraId="6D31DD52" w14:textId="77777777" w:rsidR="001873F6" w:rsidRPr="00E477E4" w:rsidRDefault="001873F6" w:rsidP="00CE6279">
            <w:pPr>
              <w:spacing w:after="0" w:line="300" w:lineRule="atLeast"/>
              <w:rPr>
                <w:rFonts w:cstheme="minorHAnsi"/>
              </w:rPr>
            </w:pPr>
            <w:r w:rsidRPr="00E477E4">
              <w:rPr>
                <w:rFonts w:cstheme="minorHAnsi"/>
              </w:rPr>
              <w:t>41</w:t>
            </w:r>
          </w:p>
        </w:tc>
        <w:tc>
          <w:tcPr>
            <w:tcW w:w="1921" w:type="dxa"/>
            <w:shd w:val="clear" w:color="auto" w:fill="auto"/>
          </w:tcPr>
          <w:p w14:paraId="2D0492C5" w14:textId="77777777" w:rsidR="001873F6" w:rsidRPr="00E477E4" w:rsidRDefault="001873F6" w:rsidP="00CE6279">
            <w:pPr>
              <w:spacing w:after="0" w:line="300" w:lineRule="atLeast"/>
              <w:rPr>
                <w:rFonts w:cstheme="minorHAnsi"/>
              </w:rPr>
            </w:pPr>
            <w:r w:rsidRPr="00E477E4">
              <w:rPr>
                <w:rFonts w:cstheme="minorHAnsi"/>
              </w:rPr>
              <w:t>364</w:t>
            </w:r>
          </w:p>
        </w:tc>
      </w:tr>
      <w:tr w:rsidR="001873F6" w:rsidRPr="00E477E4" w14:paraId="2D2E9484" w14:textId="77777777" w:rsidTr="001873F6">
        <w:trPr>
          <w:trHeight w:val="300"/>
        </w:trPr>
        <w:tc>
          <w:tcPr>
            <w:tcW w:w="1480" w:type="dxa"/>
            <w:shd w:val="clear" w:color="auto" w:fill="auto"/>
            <w:noWrap/>
            <w:hideMark/>
          </w:tcPr>
          <w:p w14:paraId="65A03EA1" w14:textId="77777777" w:rsidR="001873F6" w:rsidRPr="00E477E4" w:rsidRDefault="001873F6" w:rsidP="00CE6279">
            <w:pPr>
              <w:spacing w:after="0" w:line="300" w:lineRule="atLeast"/>
              <w:rPr>
                <w:rFonts w:cstheme="minorHAnsi"/>
              </w:rPr>
            </w:pPr>
            <w:r w:rsidRPr="00E477E4">
              <w:rPr>
                <w:rFonts w:cstheme="minorHAnsi"/>
              </w:rPr>
              <w:t>Kranj</w:t>
            </w:r>
          </w:p>
        </w:tc>
        <w:tc>
          <w:tcPr>
            <w:tcW w:w="1463" w:type="dxa"/>
            <w:shd w:val="clear" w:color="auto" w:fill="DEEAF6"/>
            <w:noWrap/>
            <w:hideMark/>
          </w:tcPr>
          <w:p w14:paraId="4F8F99F4" w14:textId="77777777" w:rsidR="001873F6" w:rsidRPr="00E477E4" w:rsidRDefault="001873F6" w:rsidP="00CE6279">
            <w:pPr>
              <w:spacing w:after="0" w:line="300" w:lineRule="atLeast"/>
              <w:rPr>
                <w:rFonts w:cstheme="minorHAnsi"/>
              </w:rPr>
            </w:pPr>
            <w:r w:rsidRPr="00E477E4">
              <w:rPr>
                <w:rFonts w:cstheme="minorHAnsi"/>
              </w:rPr>
              <w:t>37</w:t>
            </w:r>
          </w:p>
        </w:tc>
        <w:tc>
          <w:tcPr>
            <w:tcW w:w="1701" w:type="dxa"/>
            <w:shd w:val="clear" w:color="auto" w:fill="DEEAF6"/>
            <w:noWrap/>
            <w:hideMark/>
          </w:tcPr>
          <w:p w14:paraId="5311FBF5" w14:textId="77777777" w:rsidR="001873F6" w:rsidRPr="00E477E4" w:rsidRDefault="001873F6" w:rsidP="00CE6279">
            <w:pPr>
              <w:spacing w:after="0" w:line="300" w:lineRule="atLeast"/>
              <w:rPr>
                <w:rFonts w:cstheme="minorHAnsi"/>
              </w:rPr>
            </w:pPr>
            <w:r w:rsidRPr="00E477E4">
              <w:rPr>
                <w:rFonts w:cstheme="minorHAnsi"/>
              </w:rPr>
              <w:t>412</w:t>
            </w:r>
          </w:p>
        </w:tc>
        <w:tc>
          <w:tcPr>
            <w:tcW w:w="1560" w:type="dxa"/>
            <w:shd w:val="clear" w:color="auto" w:fill="E2EFD9"/>
          </w:tcPr>
          <w:p w14:paraId="73FBC96E" w14:textId="77777777" w:rsidR="001873F6" w:rsidRPr="00E477E4" w:rsidRDefault="001873F6" w:rsidP="00CE6279">
            <w:pPr>
              <w:spacing w:after="0" w:line="300" w:lineRule="atLeast"/>
              <w:rPr>
                <w:rFonts w:cstheme="minorHAnsi"/>
              </w:rPr>
            </w:pPr>
            <w:r w:rsidRPr="00E477E4">
              <w:rPr>
                <w:rFonts w:cstheme="minorHAnsi"/>
              </w:rPr>
              <w:t>10</w:t>
            </w:r>
          </w:p>
        </w:tc>
        <w:tc>
          <w:tcPr>
            <w:tcW w:w="1622" w:type="dxa"/>
            <w:shd w:val="clear" w:color="auto" w:fill="E2EFD9"/>
          </w:tcPr>
          <w:p w14:paraId="1D6B8297" w14:textId="77777777" w:rsidR="001873F6" w:rsidRPr="00E477E4" w:rsidRDefault="001873F6" w:rsidP="00CE6279">
            <w:pPr>
              <w:spacing w:after="0" w:line="300" w:lineRule="atLeast"/>
              <w:rPr>
                <w:rFonts w:cstheme="minorHAnsi"/>
              </w:rPr>
            </w:pPr>
            <w:r w:rsidRPr="00E477E4">
              <w:rPr>
                <w:rFonts w:cstheme="minorHAnsi"/>
              </w:rPr>
              <w:t>92</w:t>
            </w:r>
          </w:p>
        </w:tc>
        <w:tc>
          <w:tcPr>
            <w:tcW w:w="1921" w:type="dxa"/>
            <w:shd w:val="clear" w:color="auto" w:fill="auto"/>
          </w:tcPr>
          <w:p w14:paraId="407D979F" w14:textId="77777777" w:rsidR="001873F6" w:rsidRPr="00E477E4" w:rsidRDefault="001873F6" w:rsidP="00CE6279">
            <w:pPr>
              <w:spacing w:after="0" w:line="300" w:lineRule="atLeast"/>
              <w:rPr>
                <w:rFonts w:cstheme="minorHAnsi"/>
              </w:rPr>
            </w:pPr>
            <w:r w:rsidRPr="00E477E4">
              <w:rPr>
                <w:rFonts w:cstheme="minorHAnsi"/>
              </w:rPr>
              <w:t>504</w:t>
            </w:r>
          </w:p>
        </w:tc>
      </w:tr>
      <w:tr w:rsidR="001873F6" w:rsidRPr="00E477E4" w14:paraId="5D322298" w14:textId="77777777" w:rsidTr="001873F6">
        <w:trPr>
          <w:trHeight w:val="300"/>
        </w:trPr>
        <w:tc>
          <w:tcPr>
            <w:tcW w:w="1480" w:type="dxa"/>
            <w:shd w:val="clear" w:color="auto" w:fill="auto"/>
            <w:noWrap/>
            <w:hideMark/>
          </w:tcPr>
          <w:p w14:paraId="6F04590D" w14:textId="77777777" w:rsidR="001873F6" w:rsidRPr="00E477E4" w:rsidRDefault="001873F6" w:rsidP="00CE6279">
            <w:pPr>
              <w:spacing w:after="0" w:line="300" w:lineRule="atLeast"/>
              <w:rPr>
                <w:rFonts w:cstheme="minorHAnsi"/>
              </w:rPr>
            </w:pPr>
            <w:r w:rsidRPr="00E477E4">
              <w:rPr>
                <w:rFonts w:cstheme="minorHAnsi"/>
              </w:rPr>
              <w:t>Krško</w:t>
            </w:r>
          </w:p>
        </w:tc>
        <w:tc>
          <w:tcPr>
            <w:tcW w:w="1463" w:type="dxa"/>
            <w:shd w:val="clear" w:color="auto" w:fill="DEEAF6"/>
            <w:noWrap/>
            <w:hideMark/>
          </w:tcPr>
          <w:p w14:paraId="14D94468" w14:textId="77777777" w:rsidR="001873F6" w:rsidRPr="00E477E4" w:rsidRDefault="001873F6" w:rsidP="00CE6279">
            <w:pPr>
              <w:spacing w:after="0" w:line="300" w:lineRule="atLeast"/>
              <w:rPr>
                <w:rFonts w:cstheme="minorHAnsi"/>
              </w:rPr>
            </w:pPr>
            <w:r w:rsidRPr="00E477E4">
              <w:rPr>
                <w:rFonts w:cstheme="minorHAnsi"/>
              </w:rPr>
              <w:t>42</w:t>
            </w:r>
          </w:p>
        </w:tc>
        <w:tc>
          <w:tcPr>
            <w:tcW w:w="1701" w:type="dxa"/>
            <w:shd w:val="clear" w:color="auto" w:fill="DEEAF6"/>
            <w:noWrap/>
            <w:hideMark/>
          </w:tcPr>
          <w:p w14:paraId="6E2206D8" w14:textId="77777777" w:rsidR="001873F6" w:rsidRPr="00E477E4" w:rsidRDefault="001873F6" w:rsidP="00CE6279">
            <w:pPr>
              <w:spacing w:after="0" w:line="300" w:lineRule="atLeast"/>
              <w:rPr>
                <w:rFonts w:cstheme="minorHAnsi"/>
              </w:rPr>
            </w:pPr>
            <w:r w:rsidRPr="00E477E4">
              <w:rPr>
                <w:rFonts w:cstheme="minorHAnsi"/>
              </w:rPr>
              <w:t>450</w:t>
            </w:r>
          </w:p>
        </w:tc>
        <w:tc>
          <w:tcPr>
            <w:tcW w:w="1560" w:type="dxa"/>
            <w:shd w:val="clear" w:color="auto" w:fill="E2EFD9"/>
          </w:tcPr>
          <w:p w14:paraId="2A6D8E19" w14:textId="77777777" w:rsidR="001873F6" w:rsidRPr="00E477E4" w:rsidRDefault="001873F6" w:rsidP="00CE6279">
            <w:pPr>
              <w:spacing w:after="0" w:line="300" w:lineRule="atLeast"/>
              <w:rPr>
                <w:rFonts w:cstheme="minorHAnsi"/>
              </w:rPr>
            </w:pPr>
            <w:r w:rsidRPr="00E477E4">
              <w:rPr>
                <w:rFonts w:cstheme="minorHAnsi"/>
              </w:rPr>
              <w:t>7</w:t>
            </w:r>
          </w:p>
        </w:tc>
        <w:tc>
          <w:tcPr>
            <w:tcW w:w="1622" w:type="dxa"/>
            <w:shd w:val="clear" w:color="auto" w:fill="E2EFD9"/>
          </w:tcPr>
          <w:p w14:paraId="47F111D9" w14:textId="77777777" w:rsidR="001873F6" w:rsidRPr="00E477E4" w:rsidRDefault="001873F6" w:rsidP="00CE6279">
            <w:pPr>
              <w:spacing w:after="0" w:line="300" w:lineRule="atLeast"/>
              <w:rPr>
                <w:rFonts w:cstheme="minorHAnsi"/>
              </w:rPr>
            </w:pPr>
            <w:r w:rsidRPr="00E477E4">
              <w:rPr>
                <w:rFonts w:cstheme="minorHAnsi"/>
              </w:rPr>
              <w:t>68</w:t>
            </w:r>
          </w:p>
        </w:tc>
        <w:tc>
          <w:tcPr>
            <w:tcW w:w="1921" w:type="dxa"/>
            <w:shd w:val="clear" w:color="auto" w:fill="auto"/>
          </w:tcPr>
          <w:p w14:paraId="06469797" w14:textId="77777777" w:rsidR="001873F6" w:rsidRPr="00E477E4" w:rsidRDefault="001873F6" w:rsidP="00CE6279">
            <w:pPr>
              <w:spacing w:after="0" w:line="300" w:lineRule="atLeast"/>
              <w:rPr>
                <w:rFonts w:cstheme="minorHAnsi"/>
              </w:rPr>
            </w:pPr>
            <w:r w:rsidRPr="00E477E4">
              <w:rPr>
                <w:rFonts w:cstheme="minorHAnsi"/>
              </w:rPr>
              <w:t>518</w:t>
            </w:r>
          </w:p>
        </w:tc>
      </w:tr>
      <w:tr w:rsidR="001873F6" w:rsidRPr="00E477E4" w14:paraId="6AC07573" w14:textId="77777777" w:rsidTr="001873F6">
        <w:trPr>
          <w:trHeight w:val="300"/>
        </w:trPr>
        <w:tc>
          <w:tcPr>
            <w:tcW w:w="1480" w:type="dxa"/>
            <w:shd w:val="clear" w:color="auto" w:fill="auto"/>
            <w:noWrap/>
            <w:hideMark/>
          </w:tcPr>
          <w:p w14:paraId="6765F789" w14:textId="77777777" w:rsidR="001873F6" w:rsidRPr="00E477E4" w:rsidRDefault="001873F6" w:rsidP="00CE6279">
            <w:pPr>
              <w:spacing w:after="0" w:line="300" w:lineRule="atLeast"/>
              <w:rPr>
                <w:rFonts w:cstheme="minorHAnsi"/>
              </w:rPr>
            </w:pPr>
            <w:r w:rsidRPr="00E477E4">
              <w:rPr>
                <w:rFonts w:cstheme="minorHAnsi"/>
              </w:rPr>
              <w:t>Celje</w:t>
            </w:r>
          </w:p>
        </w:tc>
        <w:tc>
          <w:tcPr>
            <w:tcW w:w="1463" w:type="dxa"/>
            <w:shd w:val="clear" w:color="auto" w:fill="DEEAF6"/>
            <w:noWrap/>
            <w:hideMark/>
          </w:tcPr>
          <w:p w14:paraId="4DD62633" w14:textId="77777777" w:rsidR="001873F6" w:rsidRPr="00E477E4" w:rsidRDefault="001873F6" w:rsidP="00CE6279">
            <w:pPr>
              <w:spacing w:after="0" w:line="300" w:lineRule="atLeast"/>
              <w:rPr>
                <w:rFonts w:cstheme="minorHAnsi"/>
              </w:rPr>
            </w:pPr>
            <w:r w:rsidRPr="00E477E4">
              <w:rPr>
                <w:rFonts w:cstheme="minorHAnsi"/>
              </w:rPr>
              <w:t>67</w:t>
            </w:r>
          </w:p>
        </w:tc>
        <w:tc>
          <w:tcPr>
            <w:tcW w:w="1701" w:type="dxa"/>
            <w:shd w:val="clear" w:color="auto" w:fill="DEEAF6"/>
            <w:noWrap/>
            <w:hideMark/>
          </w:tcPr>
          <w:p w14:paraId="2B844DCB" w14:textId="77777777" w:rsidR="001873F6" w:rsidRPr="00E477E4" w:rsidRDefault="001873F6" w:rsidP="00CE6279">
            <w:pPr>
              <w:spacing w:after="0" w:line="300" w:lineRule="atLeast"/>
              <w:rPr>
                <w:rFonts w:cstheme="minorHAnsi"/>
              </w:rPr>
            </w:pPr>
            <w:r w:rsidRPr="00E477E4">
              <w:rPr>
                <w:rFonts w:cstheme="minorHAnsi"/>
              </w:rPr>
              <w:t>742</w:t>
            </w:r>
          </w:p>
        </w:tc>
        <w:tc>
          <w:tcPr>
            <w:tcW w:w="1560" w:type="dxa"/>
            <w:shd w:val="clear" w:color="auto" w:fill="E2EFD9"/>
          </w:tcPr>
          <w:p w14:paraId="0DA9215E" w14:textId="77777777" w:rsidR="001873F6" w:rsidRPr="00E477E4" w:rsidRDefault="001873F6" w:rsidP="00CE6279">
            <w:pPr>
              <w:spacing w:after="0" w:line="300" w:lineRule="atLeast"/>
              <w:rPr>
                <w:rFonts w:cstheme="minorHAnsi"/>
              </w:rPr>
            </w:pPr>
            <w:r w:rsidRPr="00E477E4">
              <w:rPr>
                <w:rFonts w:cstheme="minorHAnsi"/>
              </w:rPr>
              <w:t>9</w:t>
            </w:r>
          </w:p>
        </w:tc>
        <w:tc>
          <w:tcPr>
            <w:tcW w:w="1622" w:type="dxa"/>
            <w:shd w:val="clear" w:color="auto" w:fill="E2EFD9"/>
          </w:tcPr>
          <w:p w14:paraId="2C71C49A" w14:textId="77777777" w:rsidR="001873F6" w:rsidRPr="00E477E4" w:rsidRDefault="001873F6" w:rsidP="00CE6279">
            <w:pPr>
              <w:spacing w:after="0" w:line="300" w:lineRule="atLeast"/>
              <w:rPr>
                <w:rFonts w:cstheme="minorHAnsi"/>
              </w:rPr>
            </w:pPr>
            <w:r w:rsidRPr="00E477E4">
              <w:rPr>
                <w:rFonts w:cstheme="minorHAnsi"/>
              </w:rPr>
              <w:t>90</w:t>
            </w:r>
          </w:p>
        </w:tc>
        <w:tc>
          <w:tcPr>
            <w:tcW w:w="1921" w:type="dxa"/>
            <w:shd w:val="clear" w:color="auto" w:fill="auto"/>
          </w:tcPr>
          <w:p w14:paraId="23901D4A" w14:textId="77777777" w:rsidR="001873F6" w:rsidRPr="00E477E4" w:rsidRDefault="001873F6" w:rsidP="00CE6279">
            <w:pPr>
              <w:spacing w:after="0" w:line="300" w:lineRule="atLeast"/>
              <w:rPr>
                <w:rFonts w:cstheme="minorHAnsi"/>
              </w:rPr>
            </w:pPr>
            <w:r w:rsidRPr="00E477E4">
              <w:rPr>
                <w:rFonts w:cstheme="minorHAnsi"/>
              </w:rPr>
              <w:t>832</w:t>
            </w:r>
          </w:p>
        </w:tc>
      </w:tr>
      <w:tr w:rsidR="001873F6" w:rsidRPr="00E477E4" w14:paraId="484CBFF7" w14:textId="77777777" w:rsidTr="001873F6">
        <w:trPr>
          <w:trHeight w:val="300"/>
        </w:trPr>
        <w:tc>
          <w:tcPr>
            <w:tcW w:w="1480" w:type="dxa"/>
            <w:shd w:val="clear" w:color="auto" w:fill="auto"/>
            <w:noWrap/>
            <w:hideMark/>
          </w:tcPr>
          <w:p w14:paraId="7466A73F" w14:textId="77777777" w:rsidR="001873F6" w:rsidRPr="00E477E4" w:rsidRDefault="001873F6" w:rsidP="00CE6279">
            <w:pPr>
              <w:spacing w:after="0" w:line="300" w:lineRule="atLeast"/>
              <w:rPr>
                <w:rFonts w:cstheme="minorHAnsi"/>
              </w:rPr>
            </w:pPr>
            <w:r w:rsidRPr="00E477E4">
              <w:rPr>
                <w:rFonts w:cstheme="minorHAnsi"/>
              </w:rPr>
              <w:t>Ljubljana</w:t>
            </w:r>
          </w:p>
        </w:tc>
        <w:tc>
          <w:tcPr>
            <w:tcW w:w="1463" w:type="dxa"/>
            <w:shd w:val="clear" w:color="auto" w:fill="DEEAF6"/>
            <w:noWrap/>
            <w:hideMark/>
          </w:tcPr>
          <w:p w14:paraId="212B205D" w14:textId="77777777" w:rsidR="001873F6" w:rsidRPr="00E477E4" w:rsidRDefault="001873F6" w:rsidP="00CE6279">
            <w:pPr>
              <w:spacing w:after="0" w:line="300" w:lineRule="atLeast"/>
              <w:rPr>
                <w:rFonts w:cstheme="minorHAnsi"/>
              </w:rPr>
            </w:pPr>
            <w:r w:rsidRPr="00E477E4">
              <w:rPr>
                <w:rFonts w:cstheme="minorHAnsi"/>
              </w:rPr>
              <w:t>117</w:t>
            </w:r>
          </w:p>
        </w:tc>
        <w:tc>
          <w:tcPr>
            <w:tcW w:w="1701" w:type="dxa"/>
            <w:shd w:val="clear" w:color="auto" w:fill="DEEAF6"/>
            <w:noWrap/>
            <w:hideMark/>
          </w:tcPr>
          <w:p w14:paraId="0E8548A9" w14:textId="77777777" w:rsidR="001873F6" w:rsidRPr="00E477E4" w:rsidRDefault="001873F6" w:rsidP="00CE6279">
            <w:pPr>
              <w:spacing w:after="0" w:line="300" w:lineRule="atLeast"/>
              <w:rPr>
                <w:rFonts w:cstheme="minorHAnsi"/>
              </w:rPr>
            </w:pPr>
            <w:r w:rsidRPr="00E477E4">
              <w:rPr>
                <w:rFonts w:cstheme="minorHAnsi"/>
              </w:rPr>
              <w:t>1.282</w:t>
            </w:r>
          </w:p>
        </w:tc>
        <w:tc>
          <w:tcPr>
            <w:tcW w:w="1560" w:type="dxa"/>
            <w:shd w:val="clear" w:color="auto" w:fill="E2EFD9"/>
          </w:tcPr>
          <w:p w14:paraId="2A4129B4" w14:textId="77777777" w:rsidR="001873F6" w:rsidRPr="00E477E4" w:rsidRDefault="001873F6" w:rsidP="00CE6279">
            <w:pPr>
              <w:spacing w:after="0" w:line="300" w:lineRule="atLeast"/>
              <w:rPr>
                <w:rFonts w:cstheme="minorHAnsi"/>
              </w:rPr>
            </w:pPr>
            <w:r w:rsidRPr="00E477E4">
              <w:rPr>
                <w:rFonts w:cstheme="minorHAnsi"/>
              </w:rPr>
              <w:t>29</w:t>
            </w:r>
          </w:p>
        </w:tc>
        <w:tc>
          <w:tcPr>
            <w:tcW w:w="1622" w:type="dxa"/>
            <w:shd w:val="clear" w:color="auto" w:fill="E2EFD9"/>
          </w:tcPr>
          <w:p w14:paraId="20E99B9C" w14:textId="77777777" w:rsidR="001873F6" w:rsidRPr="00E477E4" w:rsidRDefault="001873F6" w:rsidP="00CE6279">
            <w:pPr>
              <w:spacing w:after="0" w:line="300" w:lineRule="atLeast"/>
              <w:rPr>
                <w:rFonts w:cstheme="minorHAnsi"/>
              </w:rPr>
            </w:pPr>
            <w:r w:rsidRPr="00E477E4">
              <w:rPr>
                <w:rFonts w:cstheme="minorHAnsi"/>
              </w:rPr>
              <w:t>274</w:t>
            </w:r>
          </w:p>
        </w:tc>
        <w:tc>
          <w:tcPr>
            <w:tcW w:w="1921" w:type="dxa"/>
            <w:shd w:val="clear" w:color="auto" w:fill="auto"/>
          </w:tcPr>
          <w:p w14:paraId="3D037282" w14:textId="77777777" w:rsidR="001873F6" w:rsidRPr="00E477E4" w:rsidRDefault="001873F6" w:rsidP="00CE6279">
            <w:pPr>
              <w:spacing w:after="0" w:line="300" w:lineRule="atLeast"/>
              <w:rPr>
                <w:rFonts w:cstheme="minorHAnsi"/>
              </w:rPr>
            </w:pPr>
            <w:r w:rsidRPr="00E477E4">
              <w:rPr>
                <w:rFonts w:cstheme="minorHAnsi"/>
              </w:rPr>
              <w:t>1.556</w:t>
            </w:r>
          </w:p>
        </w:tc>
      </w:tr>
      <w:tr w:rsidR="001873F6" w:rsidRPr="00E477E4" w14:paraId="3D6E33E1" w14:textId="77777777" w:rsidTr="001873F6">
        <w:trPr>
          <w:trHeight w:val="300"/>
        </w:trPr>
        <w:tc>
          <w:tcPr>
            <w:tcW w:w="1480" w:type="dxa"/>
            <w:shd w:val="clear" w:color="auto" w:fill="auto"/>
            <w:noWrap/>
            <w:hideMark/>
          </w:tcPr>
          <w:p w14:paraId="436D3F4C" w14:textId="77777777" w:rsidR="001873F6" w:rsidRPr="00E477E4" w:rsidRDefault="001873F6" w:rsidP="00CE6279">
            <w:pPr>
              <w:spacing w:after="0" w:line="300" w:lineRule="atLeast"/>
              <w:rPr>
                <w:rFonts w:cstheme="minorHAnsi"/>
              </w:rPr>
            </w:pPr>
            <w:r w:rsidRPr="00E477E4">
              <w:rPr>
                <w:rFonts w:cstheme="minorHAnsi"/>
              </w:rPr>
              <w:t>Maribor</w:t>
            </w:r>
          </w:p>
        </w:tc>
        <w:tc>
          <w:tcPr>
            <w:tcW w:w="1463" w:type="dxa"/>
            <w:shd w:val="clear" w:color="auto" w:fill="DEEAF6"/>
            <w:noWrap/>
            <w:hideMark/>
          </w:tcPr>
          <w:p w14:paraId="512214E9" w14:textId="77777777" w:rsidR="001873F6" w:rsidRPr="00E477E4" w:rsidRDefault="001873F6" w:rsidP="00CE6279">
            <w:pPr>
              <w:spacing w:after="0" w:line="300" w:lineRule="atLeast"/>
              <w:rPr>
                <w:rFonts w:cstheme="minorHAnsi"/>
              </w:rPr>
            </w:pPr>
            <w:r w:rsidRPr="00E477E4">
              <w:rPr>
                <w:rFonts w:cstheme="minorHAnsi"/>
              </w:rPr>
              <w:t>76</w:t>
            </w:r>
          </w:p>
        </w:tc>
        <w:tc>
          <w:tcPr>
            <w:tcW w:w="1701" w:type="dxa"/>
            <w:shd w:val="clear" w:color="auto" w:fill="DEEAF6"/>
            <w:noWrap/>
            <w:hideMark/>
          </w:tcPr>
          <w:p w14:paraId="2389015E" w14:textId="77777777" w:rsidR="001873F6" w:rsidRPr="00E477E4" w:rsidRDefault="001873F6" w:rsidP="00CE6279">
            <w:pPr>
              <w:spacing w:after="0" w:line="300" w:lineRule="atLeast"/>
              <w:rPr>
                <w:rFonts w:cstheme="minorHAnsi"/>
              </w:rPr>
            </w:pPr>
            <w:r w:rsidRPr="00E477E4">
              <w:rPr>
                <w:rFonts w:cstheme="minorHAnsi"/>
              </w:rPr>
              <w:t>847</w:t>
            </w:r>
          </w:p>
        </w:tc>
        <w:tc>
          <w:tcPr>
            <w:tcW w:w="1560" w:type="dxa"/>
            <w:shd w:val="clear" w:color="auto" w:fill="E2EFD9"/>
          </w:tcPr>
          <w:p w14:paraId="5A063B01" w14:textId="77777777" w:rsidR="001873F6" w:rsidRPr="00E477E4" w:rsidRDefault="001873F6" w:rsidP="00CE6279">
            <w:pPr>
              <w:spacing w:after="0" w:line="300" w:lineRule="atLeast"/>
              <w:rPr>
                <w:rFonts w:cstheme="minorHAnsi"/>
              </w:rPr>
            </w:pPr>
            <w:r w:rsidRPr="00E477E4">
              <w:rPr>
                <w:rFonts w:cstheme="minorHAnsi"/>
              </w:rPr>
              <w:t>9</w:t>
            </w:r>
          </w:p>
        </w:tc>
        <w:tc>
          <w:tcPr>
            <w:tcW w:w="1622" w:type="dxa"/>
            <w:shd w:val="clear" w:color="auto" w:fill="E2EFD9"/>
          </w:tcPr>
          <w:p w14:paraId="3C12769F" w14:textId="77777777" w:rsidR="001873F6" w:rsidRPr="00E477E4" w:rsidRDefault="001873F6" w:rsidP="00CE6279">
            <w:pPr>
              <w:spacing w:after="0" w:line="300" w:lineRule="atLeast"/>
              <w:rPr>
                <w:rFonts w:cstheme="minorHAnsi"/>
              </w:rPr>
            </w:pPr>
            <w:r w:rsidRPr="00E477E4">
              <w:rPr>
                <w:rFonts w:cstheme="minorHAnsi"/>
              </w:rPr>
              <w:t>83</w:t>
            </w:r>
          </w:p>
        </w:tc>
        <w:tc>
          <w:tcPr>
            <w:tcW w:w="1921" w:type="dxa"/>
            <w:shd w:val="clear" w:color="auto" w:fill="auto"/>
          </w:tcPr>
          <w:p w14:paraId="2B5D82C3" w14:textId="77777777" w:rsidR="001873F6" w:rsidRPr="00E477E4" w:rsidRDefault="001873F6" w:rsidP="00CE6279">
            <w:pPr>
              <w:spacing w:after="0" w:line="300" w:lineRule="atLeast"/>
              <w:rPr>
                <w:rFonts w:cstheme="minorHAnsi"/>
              </w:rPr>
            </w:pPr>
            <w:r w:rsidRPr="00E477E4">
              <w:rPr>
                <w:rFonts w:cstheme="minorHAnsi"/>
              </w:rPr>
              <w:t>930</w:t>
            </w:r>
          </w:p>
        </w:tc>
      </w:tr>
      <w:tr w:rsidR="001873F6" w:rsidRPr="00E477E4" w14:paraId="15619449" w14:textId="77777777" w:rsidTr="001873F6">
        <w:trPr>
          <w:trHeight w:val="300"/>
        </w:trPr>
        <w:tc>
          <w:tcPr>
            <w:tcW w:w="1480" w:type="dxa"/>
            <w:shd w:val="clear" w:color="auto" w:fill="auto"/>
            <w:noWrap/>
            <w:hideMark/>
          </w:tcPr>
          <w:p w14:paraId="47C90BB1" w14:textId="77777777" w:rsidR="001873F6" w:rsidRPr="00E477E4" w:rsidRDefault="001873F6" w:rsidP="00CE6279">
            <w:pPr>
              <w:spacing w:after="0" w:line="300" w:lineRule="atLeast"/>
              <w:rPr>
                <w:rFonts w:cstheme="minorHAnsi"/>
              </w:rPr>
            </w:pPr>
            <w:r w:rsidRPr="00E477E4">
              <w:rPr>
                <w:rFonts w:cstheme="minorHAnsi"/>
              </w:rPr>
              <w:t>Murska Sobota</w:t>
            </w:r>
          </w:p>
        </w:tc>
        <w:tc>
          <w:tcPr>
            <w:tcW w:w="1463" w:type="dxa"/>
            <w:shd w:val="clear" w:color="auto" w:fill="DEEAF6"/>
            <w:noWrap/>
            <w:hideMark/>
          </w:tcPr>
          <w:p w14:paraId="06D24DAF" w14:textId="77777777" w:rsidR="001873F6" w:rsidRPr="00E477E4" w:rsidRDefault="001873F6" w:rsidP="00CE6279">
            <w:pPr>
              <w:spacing w:after="0" w:line="300" w:lineRule="atLeast"/>
              <w:rPr>
                <w:rFonts w:cstheme="minorHAnsi"/>
              </w:rPr>
            </w:pPr>
            <w:r w:rsidRPr="00E477E4">
              <w:rPr>
                <w:rFonts w:cstheme="minorHAnsi"/>
              </w:rPr>
              <w:t>28</w:t>
            </w:r>
          </w:p>
        </w:tc>
        <w:tc>
          <w:tcPr>
            <w:tcW w:w="1701" w:type="dxa"/>
            <w:shd w:val="clear" w:color="auto" w:fill="DEEAF6"/>
            <w:noWrap/>
            <w:hideMark/>
          </w:tcPr>
          <w:p w14:paraId="4CFAF7E2" w14:textId="77777777" w:rsidR="001873F6" w:rsidRPr="00E477E4" w:rsidRDefault="001873F6" w:rsidP="00CE6279">
            <w:pPr>
              <w:spacing w:after="0" w:line="300" w:lineRule="atLeast"/>
              <w:rPr>
                <w:rFonts w:cstheme="minorHAnsi"/>
              </w:rPr>
            </w:pPr>
            <w:r w:rsidRPr="00E477E4">
              <w:rPr>
                <w:rFonts w:cstheme="minorHAnsi"/>
              </w:rPr>
              <w:t>303</w:t>
            </w:r>
          </w:p>
        </w:tc>
        <w:tc>
          <w:tcPr>
            <w:tcW w:w="1560" w:type="dxa"/>
            <w:shd w:val="clear" w:color="auto" w:fill="E2EFD9"/>
          </w:tcPr>
          <w:p w14:paraId="5304739D" w14:textId="77777777" w:rsidR="001873F6" w:rsidRPr="00E477E4" w:rsidRDefault="001873F6" w:rsidP="00CE6279">
            <w:pPr>
              <w:spacing w:after="0" w:line="300" w:lineRule="atLeast"/>
              <w:rPr>
                <w:rFonts w:cstheme="minorHAnsi"/>
              </w:rPr>
            </w:pPr>
            <w:r w:rsidRPr="00E477E4">
              <w:rPr>
                <w:rFonts w:cstheme="minorHAnsi"/>
              </w:rPr>
              <w:t>8</w:t>
            </w:r>
          </w:p>
        </w:tc>
        <w:tc>
          <w:tcPr>
            <w:tcW w:w="1622" w:type="dxa"/>
            <w:shd w:val="clear" w:color="auto" w:fill="E2EFD9"/>
          </w:tcPr>
          <w:p w14:paraId="6CD4380E" w14:textId="77777777" w:rsidR="001873F6" w:rsidRPr="00E477E4" w:rsidRDefault="001873F6" w:rsidP="00CE6279">
            <w:pPr>
              <w:spacing w:after="0" w:line="300" w:lineRule="atLeast"/>
              <w:rPr>
                <w:rFonts w:cstheme="minorHAnsi"/>
              </w:rPr>
            </w:pPr>
            <w:r w:rsidRPr="00E477E4">
              <w:rPr>
                <w:rFonts w:cstheme="minorHAnsi"/>
              </w:rPr>
              <w:t>80</w:t>
            </w:r>
          </w:p>
        </w:tc>
        <w:tc>
          <w:tcPr>
            <w:tcW w:w="1921" w:type="dxa"/>
            <w:shd w:val="clear" w:color="auto" w:fill="auto"/>
          </w:tcPr>
          <w:p w14:paraId="2477721D" w14:textId="77777777" w:rsidR="001873F6" w:rsidRPr="00E477E4" w:rsidRDefault="001873F6" w:rsidP="00CE6279">
            <w:pPr>
              <w:spacing w:after="0" w:line="300" w:lineRule="atLeast"/>
              <w:rPr>
                <w:rFonts w:cstheme="minorHAnsi"/>
              </w:rPr>
            </w:pPr>
            <w:r w:rsidRPr="00E477E4">
              <w:rPr>
                <w:rFonts w:cstheme="minorHAnsi"/>
              </w:rPr>
              <w:t>383</w:t>
            </w:r>
          </w:p>
        </w:tc>
      </w:tr>
      <w:tr w:rsidR="001873F6" w:rsidRPr="00E477E4" w14:paraId="230925E2" w14:textId="77777777" w:rsidTr="001873F6">
        <w:trPr>
          <w:trHeight w:val="300"/>
        </w:trPr>
        <w:tc>
          <w:tcPr>
            <w:tcW w:w="1480" w:type="dxa"/>
            <w:shd w:val="clear" w:color="auto" w:fill="auto"/>
            <w:noWrap/>
            <w:hideMark/>
          </w:tcPr>
          <w:p w14:paraId="5B826E83" w14:textId="77777777" w:rsidR="001873F6" w:rsidRPr="00E477E4" w:rsidRDefault="001873F6" w:rsidP="00CE6279">
            <w:pPr>
              <w:spacing w:after="0" w:line="300" w:lineRule="atLeast"/>
              <w:rPr>
                <w:rFonts w:cstheme="minorHAnsi"/>
              </w:rPr>
            </w:pPr>
            <w:r w:rsidRPr="00E477E4">
              <w:rPr>
                <w:rFonts w:cstheme="minorHAnsi"/>
              </w:rPr>
              <w:t>Nova Gorica</w:t>
            </w:r>
          </w:p>
        </w:tc>
        <w:tc>
          <w:tcPr>
            <w:tcW w:w="1463" w:type="dxa"/>
            <w:shd w:val="clear" w:color="auto" w:fill="DEEAF6"/>
            <w:noWrap/>
            <w:hideMark/>
          </w:tcPr>
          <w:p w14:paraId="35D6880F" w14:textId="77777777" w:rsidR="001873F6" w:rsidRPr="00E477E4" w:rsidRDefault="001873F6" w:rsidP="00CE6279">
            <w:pPr>
              <w:spacing w:after="0" w:line="300" w:lineRule="atLeast"/>
              <w:rPr>
                <w:rFonts w:cstheme="minorHAnsi"/>
              </w:rPr>
            </w:pPr>
            <w:r w:rsidRPr="00E477E4">
              <w:rPr>
                <w:rFonts w:cstheme="minorHAnsi"/>
              </w:rPr>
              <w:t>23</w:t>
            </w:r>
          </w:p>
        </w:tc>
        <w:tc>
          <w:tcPr>
            <w:tcW w:w="1701" w:type="dxa"/>
            <w:shd w:val="clear" w:color="auto" w:fill="DEEAF6"/>
            <w:noWrap/>
            <w:hideMark/>
          </w:tcPr>
          <w:p w14:paraId="022E7395" w14:textId="77777777" w:rsidR="001873F6" w:rsidRPr="00E477E4" w:rsidRDefault="001873F6" w:rsidP="00CE6279">
            <w:pPr>
              <w:spacing w:after="0" w:line="300" w:lineRule="atLeast"/>
              <w:rPr>
                <w:rFonts w:cstheme="minorHAnsi"/>
              </w:rPr>
            </w:pPr>
            <w:r w:rsidRPr="00E477E4">
              <w:rPr>
                <w:rFonts w:cstheme="minorHAnsi"/>
              </w:rPr>
              <w:t>251</w:t>
            </w:r>
          </w:p>
        </w:tc>
        <w:tc>
          <w:tcPr>
            <w:tcW w:w="1560" w:type="dxa"/>
            <w:shd w:val="clear" w:color="auto" w:fill="E2EFD9"/>
          </w:tcPr>
          <w:p w14:paraId="4B14BD39" w14:textId="77777777" w:rsidR="001873F6" w:rsidRPr="00E477E4" w:rsidRDefault="001873F6" w:rsidP="00CE6279">
            <w:pPr>
              <w:spacing w:after="0" w:line="300" w:lineRule="atLeast"/>
              <w:rPr>
                <w:rFonts w:cstheme="minorHAnsi"/>
              </w:rPr>
            </w:pPr>
            <w:r w:rsidRPr="00E477E4">
              <w:rPr>
                <w:rFonts w:cstheme="minorHAnsi"/>
              </w:rPr>
              <w:t>3</w:t>
            </w:r>
          </w:p>
        </w:tc>
        <w:tc>
          <w:tcPr>
            <w:tcW w:w="1622" w:type="dxa"/>
            <w:shd w:val="clear" w:color="auto" w:fill="E2EFD9"/>
          </w:tcPr>
          <w:p w14:paraId="75ABFFFC" w14:textId="77777777" w:rsidR="001873F6" w:rsidRPr="00E477E4" w:rsidRDefault="001873F6" w:rsidP="00CE6279">
            <w:pPr>
              <w:spacing w:after="0" w:line="300" w:lineRule="atLeast"/>
              <w:rPr>
                <w:rFonts w:cstheme="minorHAnsi"/>
              </w:rPr>
            </w:pPr>
            <w:r w:rsidRPr="00E477E4">
              <w:rPr>
                <w:rFonts w:cstheme="minorHAnsi"/>
              </w:rPr>
              <w:t>28</w:t>
            </w:r>
          </w:p>
        </w:tc>
        <w:tc>
          <w:tcPr>
            <w:tcW w:w="1921" w:type="dxa"/>
            <w:shd w:val="clear" w:color="auto" w:fill="auto"/>
          </w:tcPr>
          <w:p w14:paraId="628853F1" w14:textId="77777777" w:rsidR="001873F6" w:rsidRPr="00E477E4" w:rsidRDefault="001873F6" w:rsidP="00CE6279">
            <w:pPr>
              <w:spacing w:after="0" w:line="300" w:lineRule="atLeast"/>
              <w:rPr>
                <w:rFonts w:cstheme="minorHAnsi"/>
              </w:rPr>
            </w:pPr>
            <w:r w:rsidRPr="00E477E4">
              <w:rPr>
                <w:rFonts w:cstheme="minorHAnsi"/>
              </w:rPr>
              <w:t>279</w:t>
            </w:r>
          </w:p>
        </w:tc>
      </w:tr>
      <w:tr w:rsidR="001873F6" w:rsidRPr="00E477E4" w14:paraId="123013EC" w14:textId="77777777" w:rsidTr="001873F6">
        <w:trPr>
          <w:trHeight w:val="300"/>
        </w:trPr>
        <w:tc>
          <w:tcPr>
            <w:tcW w:w="1480" w:type="dxa"/>
            <w:shd w:val="clear" w:color="auto" w:fill="auto"/>
            <w:noWrap/>
            <w:hideMark/>
          </w:tcPr>
          <w:p w14:paraId="30FF2712" w14:textId="77777777" w:rsidR="001873F6" w:rsidRPr="00E477E4" w:rsidRDefault="001873F6" w:rsidP="00CE6279">
            <w:pPr>
              <w:spacing w:after="0" w:line="300" w:lineRule="atLeast"/>
              <w:rPr>
                <w:rFonts w:cstheme="minorHAnsi"/>
              </w:rPr>
            </w:pPr>
            <w:r w:rsidRPr="00E477E4">
              <w:rPr>
                <w:rFonts w:cstheme="minorHAnsi"/>
              </w:rPr>
              <w:t>Slovenj Gradec</w:t>
            </w:r>
          </w:p>
        </w:tc>
        <w:tc>
          <w:tcPr>
            <w:tcW w:w="1463" w:type="dxa"/>
            <w:shd w:val="clear" w:color="auto" w:fill="DEEAF6"/>
            <w:noWrap/>
            <w:hideMark/>
          </w:tcPr>
          <w:p w14:paraId="478A9A75" w14:textId="77777777" w:rsidR="001873F6" w:rsidRPr="00E477E4" w:rsidRDefault="001873F6" w:rsidP="00CE6279">
            <w:pPr>
              <w:spacing w:after="0" w:line="300" w:lineRule="atLeast"/>
              <w:rPr>
                <w:rFonts w:cstheme="minorHAnsi"/>
              </w:rPr>
            </w:pPr>
            <w:r w:rsidRPr="00E477E4">
              <w:rPr>
                <w:rFonts w:cstheme="minorHAnsi"/>
              </w:rPr>
              <w:t>18</w:t>
            </w:r>
          </w:p>
        </w:tc>
        <w:tc>
          <w:tcPr>
            <w:tcW w:w="1701" w:type="dxa"/>
            <w:shd w:val="clear" w:color="auto" w:fill="DEEAF6"/>
            <w:noWrap/>
            <w:hideMark/>
          </w:tcPr>
          <w:p w14:paraId="2B5447D5" w14:textId="77777777" w:rsidR="001873F6" w:rsidRPr="00E477E4" w:rsidRDefault="001873F6" w:rsidP="00CE6279">
            <w:pPr>
              <w:spacing w:after="0" w:line="300" w:lineRule="atLeast"/>
              <w:rPr>
                <w:rFonts w:cstheme="minorHAnsi"/>
              </w:rPr>
            </w:pPr>
            <w:r w:rsidRPr="00E477E4">
              <w:rPr>
                <w:rFonts w:cstheme="minorHAnsi"/>
              </w:rPr>
              <w:t>185</w:t>
            </w:r>
          </w:p>
        </w:tc>
        <w:tc>
          <w:tcPr>
            <w:tcW w:w="1560" w:type="dxa"/>
            <w:shd w:val="clear" w:color="auto" w:fill="E2EFD9"/>
          </w:tcPr>
          <w:p w14:paraId="5B547B3D" w14:textId="77777777" w:rsidR="001873F6" w:rsidRPr="00E477E4" w:rsidRDefault="001873F6" w:rsidP="00CE6279">
            <w:pPr>
              <w:spacing w:after="0" w:line="300" w:lineRule="atLeast"/>
              <w:rPr>
                <w:rFonts w:cstheme="minorHAnsi"/>
              </w:rPr>
            </w:pPr>
            <w:r w:rsidRPr="00E477E4">
              <w:rPr>
                <w:rFonts w:cstheme="minorHAnsi"/>
              </w:rPr>
              <w:t>6</w:t>
            </w:r>
          </w:p>
        </w:tc>
        <w:tc>
          <w:tcPr>
            <w:tcW w:w="1622" w:type="dxa"/>
            <w:shd w:val="clear" w:color="auto" w:fill="E2EFD9"/>
          </w:tcPr>
          <w:p w14:paraId="5308AA3A" w14:textId="77777777" w:rsidR="001873F6" w:rsidRPr="00E477E4" w:rsidRDefault="001873F6" w:rsidP="00CE6279">
            <w:pPr>
              <w:spacing w:after="0" w:line="300" w:lineRule="atLeast"/>
              <w:rPr>
                <w:rFonts w:cstheme="minorHAnsi"/>
              </w:rPr>
            </w:pPr>
            <w:r w:rsidRPr="00E477E4">
              <w:rPr>
                <w:rFonts w:cstheme="minorHAnsi"/>
              </w:rPr>
              <w:t>55</w:t>
            </w:r>
          </w:p>
        </w:tc>
        <w:tc>
          <w:tcPr>
            <w:tcW w:w="1921" w:type="dxa"/>
            <w:shd w:val="clear" w:color="auto" w:fill="auto"/>
          </w:tcPr>
          <w:p w14:paraId="0E774F76" w14:textId="77777777" w:rsidR="001873F6" w:rsidRPr="00E477E4" w:rsidRDefault="001873F6" w:rsidP="00CE6279">
            <w:pPr>
              <w:spacing w:after="0" w:line="300" w:lineRule="atLeast"/>
              <w:rPr>
                <w:rFonts w:cstheme="minorHAnsi"/>
              </w:rPr>
            </w:pPr>
            <w:r w:rsidRPr="00E477E4">
              <w:rPr>
                <w:rFonts w:cstheme="minorHAnsi"/>
              </w:rPr>
              <w:t>240</w:t>
            </w:r>
          </w:p>
        </w:tc>
      </w:tr>
      <w:tr w:rsidR="001873F6" w:rsidRPr="00E477E4" w14:paraId="60512008" w14:textId="77777777" w:rsidTr="001873F6">
        <w:trPr>
          <w:trHeight w:val="300"/>
        </w:trPr>
        <w:tc>
          <w:tcPr>
            <w:tcW w:w="1480" w:type="dxa"/>
            <w:shd w:val="clear" w:color="auto" w:fill="auto"/>
            <w:noWrap/>
            <w:hideMark/>
          </w:tcPr>
          <w:p w14:paraId="59790519" w14:textId="77777777" w:rsidR="001873F6" w:rsidRPr="00E477E4" w:rsidRDefault="001873F6" w:rsidP="00CE6279">
            <w:pPr>
              <w:spacing w:after="0" w:line="300" w:lineRule="atLeast"/>
              <w:rPr>
                <w:rFonts w:cstheme="minorHAnsi"/>
                <w:b/>
              </w:rPr>
            </w:pPr>
            <w:r w:rsidRPr="00E477E4">
              <w:rPr>
                <w:rFonts w:cstheme="minorHAnsi"/>
                <w:b/>
              </w:rPr>
              <w:t>Skupaj</w:t>
            </w:r>
          </w:p>
        </w:tc>
        <w:tc>
          <w:tcPr>
            <w:tcW w:w="1463" w:type="dxa"/>
            <w:shd w:val="clear" w:color="auto" w:fill="auto"/>
            <w:noWrap/>
            <w:hideMark/>
          </w:tcPr>
          <w:p w14:paraId="12C56B0C" w14:textId="77777777" w:rsidR="001873F6" w:rsidRPr="00E477E4" w:rsidRDefault="001873F6" w:rsidP="00CE6279">
            <w:pPr>
              <w:spacing w:after="0" w:line="300" w:lineRule="atLeast"/>
              <w:rPr>
                <w:rFonts w:cstheme="minorHAnsi"/>
                <w:b/>
              </w:rPr>
            </w:pPr>
            <w:r w:rsidRPr="00E477E4">
              <w:rPr>
                <w:rFonts w:cstheme="minorHAnsi"/>
                <w:b/>
              </w:rPr>
              <w:t>437</w:t>
            </w:r>
          </w:p>
        </w:tc>
        <w:tc>
          <w:tcPr>
            <w:tcW w:w="1701" w:type="dxa"/>
            <w:shd w:val="clear" w:color="auto" w:fill="auto"/>
            <w:noWrap/>
            <w:hideMark/>
          </w:tcPr>
          <w:p w14:paraId="3AA87278" w14:textId="77777777" w:rsidR="001873F6" w:rsidRPr="00E477E4" w:rsidRDefault="001873F6" w:rsidP="00CE6279">
            <w:pPr>
              <w:spacing w:after="0" w:line="300" w:lineRule="atLeast"/>
              <w:rPr>
                <w:rFonts w:cstheme="minorHAnsi"/>
                <w:b/>
              </w:rPr>
            </w:pPr>
            <w:r w:rsidRPr="00E477E4">
              <w:rPr>
                <w:rFonts w:cstheme="minorHAnsi"/>
                <w:b/>
              </w:rPr>
              <w:t>4.795</w:t>
            </w:r>
          </w:p>
        </w:tc>
        <w:tc>
          <w:tcPr>
            <w:tcW w:w="1560" w:type="dxa"/>
            <w:shd w:val="clear" w:color="auto" w:fill="auto"/>
          </w:tcPr>
          <w:p w14:paraId="6B3C2787" w14:textId="77777777" w:rsidR="001873F6" w:rsidRPr="00E477E4" w:rsidRDefault="001873F6" w:rsidP="00CE6279">
            <w:pPr>
              <w:spacing w:after="0" w:line="300" w:lineRule="atLeast"/>
              <w:rPr>
                <w:rFonts w:cstheme="minorHAnsi"/>
                <w:b/>
              </w:rPr>
            </w:pPr>
            <w:r w:rsidRPr="00E477E4">
              <w:rPr>
                <w:rFonts w:cstheme="minorHAnsi"/>
                <w:b/>
              </w:rPr>
              <w:t>87</w:t>
            </w:r>
          </w:p>
        </w:tc>
        <w:tc>
          <w:tcPr>
            <w:tcW w:w="1622" w:type="dxa"/>
            <w:shd w:val="clear" w:color="auto" w:fill="auto"/>
          </w:tcPr>
          <w:p w14:paraId="7DC5603F" w14:textId="77777777" w:rsidR="001873F6" w:rsidRPr="00E477E4" w:rsidRDefault="001873F6" w:rsidP="00CE6279">
            <w:pPr>
              <w:spacing w:after="0" w:line="300" w:lineRule="atLeast"/>
              <w:rPr>
                <w:rFonts w:cstheme="minorHAnsi"/>
                <w:b/>
              </w:rPr>
            </w:pPr>
            <w:r w:rsidRPr="00E477E4">
              <w:rPr>
                <w:rFonts w:cstheme="minorHAnsi"/>
                <w:b/>
              </w:rPr>
              <w:t>811</w:t>
            </w:r>
          </w:p>
        </w:tc>
        <w:tc>
          <w:tcPr>
            <w:tcW w:w="1921" w:type="dxa"/>
            <w:shd w:val="clear" w:color="auto" w:fill="auto"/>
          </w:tcPr>
          <w:p w14:paraId="180A5AFB" w14:textId="77777777" w:rsidR="001873F6" w:rsidRPr="00E477E4" w:rsidRDefault="001873F6" w:rsidP="00CE6279">
            <w:pPr>
              <w:spacing w:after="0" w:line="300" w:lineRule="atLeast"/>
              <w:rPr>
                <w:rFonts w:cstheme="minorHAnsi"/>
                <w:b/>
              </w:rPr>
            </w:pPr>
            <w:r w:rsidRPr="00E477E4">
              <w:rPr>
                <w:rFonts w:cstheme="minorHAnsi"/>
                <w:b/>
              </w:rPr>
              <w:t>5.606</w:t>
            </w:r>
          </w:p>
        </w:tc>
      </w:tr>
    </w:tbl>
    <w:p w14:paraId="694F8DB4" w14:textId="64A66AD1" w:rsidR="001873F6" w:rsidRDefault="001873F6" w:rsidP="00CE6279">
      <w:pPr>
        <w:spacing w:after="0" w:line="300" w:lineRule="atLeast"/>
        <w:rPr>
          <w:rFonts w:cstheme="minorHAnsi"/>
        </w:rPr>
      </w:pPr>
    </w:p>
    <w:p w14:paraId="5F5CB149" w14:textId="6335845B" w:rsidR="00602490" w:rsidRDefault="00602490" w:rsidP="00CE6279">
      <w:pPr>
        <w:spacing w:after="0" w:line="300" w:lineRule="atLeast"/>
        <w:rPr>
          <w:rFonts w:cstheme="minorHAnsi"/>
        </w:rPr>
      </w:pPr>
    </w:p>
    <w:p w14:paraId="17238415" w14:textId="77777777" w:rsidR="00602490" w:rsidRPr="00E477E4" w:rsidRDefault="00602490" w:rsidP="00CE6279">
      <w:pPr>
        <w:spacing w:after="0" w:line="300" w:lineRule="atLeast"/>
        <w:rPr>
          <w:rFonts w:cstheme="minorHAnsi"/>
        </w:rPr>
      </w:pPr>
    </w:p>
    <w:p w14:paraId="5BBEB6B4" w14:textId="77777777" w:rsidR="001873F6" w:rsidRPr="00E477E4" w:rsidRDefault="001873F6" w:rsidP="00CE6279">
      <w:pPr>
        <w:pStyle w:val="Naslov2"/>
        <w:spacing w:line="300" w:lineRule="atLeast"/>
      </w:pPr>
      <w:bookmarkStart w:id="397" w:name="_Toc385511962"/>
      <w:bookmarkStart w:id="398" w:name="_Toc385512349"/>
      <w:bookmarkStart w:id="399" w:name="_Toc36627889"/>
      <w:bookmarkStart w:id="400" w:name="_Toc75728647"/>
      <w:bookmarkStart w:id="401" w:name="_Toc75728811"/>
      <w:bookmarkStart w:id="402" w:name="_Toc77743491"/>
      <w:bookmarkStart w:id="403" w:name="_Toc104901862"/>
      <w:bookmarkStart w:id="404" w:name="_Toc153877331"/>
      <w:r w:rsidRPr="00E477E4">
        <w:t>4.6 VARNOST IN ZDRAVJE PRI DELU</w:t>
      </w:r>
      <w:bookmarkEnd w:id="397"/>
      <w:bookmarkEnd w:id="398"/>
      <w:bookmarkEnd w:id="399"/>
      <w:bookmarkEnd w:id="400"/>
      <w:bookmarkEnd w:id="401"/>
      <w:bookmarkEnd w:id="402"/>
      <w:bookmarkEnd w:id="403"/>
      <w:bookmarkEnd w:id="404"/>
    </w:p>
    <w:p w14:paraId="3E7404F0" w14:textId="77777777" w:rsidR="001873F6" w:rsidRPr="00E477E4" w:rsidRDefault="001873F6" w:rsidP="00CE6279">
      <w:pPr>
        <w:spacing w:after="0" w:line="300" w:lineRule="atLeast"/>
        <w:rPr>
          <w:rFonts w:cstheme="minorHAnsi"/>
        </w:rPr>
      </w:pPr>
    </w:p>
    <w:p w14:paraId="03EE3419" w14:textId="175D08A3" w:rsidR="001873F6" w:rsidRPr="00E477E4" w:rsidRDefault="001873F6" w:rsidP="00CE6279">
      <w:pPr>
        <w:pStyle w:val="SlogObojestransko"/>
        <w:spacing w:after="0" w:line="300" w:lineRule="atLeast"/>
        <w:rPr>
          <w:rFonts w:asciiTheme="minorHAnsi" w:hAnsiTheme="minorHAnsi" w:cstheme="minorHAnsi"/>
          <w:b/>
          <w:szCs w:val="22"/>
        </w:rPr>
      </w:pPr>
      <w:r w:rsidRPr="00E477E4">
        <w:rPr>
          <w:rFonts w:asciiTheme="minorHAnsi" w:hAnsiTheme="minorHAnsi" w:cstheme="minorHAnsi"/>
          <w:b/>
          <w:szCs w:val="22"/>
        </w:rPr>
        <w:t>TEMELJNI CILJ: tesnejša povezava varnosti in zdravja pri delu z varnostjo v cestnem prometu</w:t>
      </w:r>
    </w:p>
    <w:p w14:paraId="67210BB0" w14:textId="77777777" w:rsidR="00EF77B4" w:rsidRPr="00E477E4" w:rsidRDefault="00EF77B4" w:rsidP="00CE6279">
      <w:pPr>
        <w:pStyle w:val="SlogObojestransko"/>
        <w:spacing w:after="0" w:line="300" w:lineRule="atLeast"/>
        <w:rPr>
          <w:rFonts w:asciiTheme="minorHAnsi" w:hAnsiTheme="minorHAnsi" w:cstheme="minorHAnsi"/>
          <w:b/>
          <w:szCs w:val="22"/>
        </w:rPr>
      </w:pPr>
    </w:p>
    <w:p w14:paraId="26025906" w14:textId="3CF2EB3B" w:rsidR="001873F6" w:rsidRPr="00E477E4" w:rsidRDefault="001873F6" w:rsidP="00CE6279">
      <w:pPr>
        <w:spacing w:after="0" w:line="300" w:lineRule="atLeast"/>
        <w:rPr>
          <w:rFonts w:cstheme="minorHAnsi"/>
        </w:rPr>
      </w:pPr>
      <w:r w:rsidRPr="00E477E4">
        <w:rPr>
          <w:rFonts w:cstheme="minorHAnsi"/>
        </w:rPr>
        <w:t>V letu 2022 je M</w:t>
      </w:r>
      <w:r w:rsidR="00AA16F2" w:rsidRPr="00E477E4">
        <w:rPr>
          <w:rFonts w:cstheme="minorHAnsi"/>
        </w:rPr>
        <w:t>inistrstvo za delo, družino, socialno delo in enake možnosti</w:t>
      </w:r>
      <w:r w:rsidRPr="00E477E4">
        <w:rPr>
          <w:rFonts w:cstheme="minorHAnsi"/>
        </w:rPr>
        <w:t xml:space="preserve"> izvedlo javni razpis za sofinanciranje socialnovarstvenih programov in razpisalo tudi vsebino: druga področja, ki so namenjena odpravljanju socialnih stisk ljudi, kot so prosilci za mednarodno zaščito, begunci, ekonomski migranti in njihovi družinski člani, osebe </w:t>
      </w:r>
      <w:r w:rsidRPr="00E477E4">
        <w:rPr>
          <w:rFonts w:cstheme="minorHAnsi"/>
        </w:rPr>
        <w:lastRenderedPageBreak/>
        <w:t xml:space="preserve">v postopku deložacije, ter tudi podpora žalujočim odraslim, otrokom in mladostnikom in njihovim svojcem, </w:t>
      </w:r>
      <w:r w:rsidRPr="00E477E4">
        <w:rPr>
          <w:rFonts w:cstheme="minorHAnsi"/>
          <w:b/>
          <w:bCs/>
        </w:rPr>
        <w:t>žrtvam prometnih nesreč</w:t>
      </w:r>
      <w:r w:rsidR="006849A2" w:rsidRPr="00E477E4">
        <w:rPr>
          <w:rFonts w:cstheme="minorHAnsi"/>
        </w:rPr>
        <w:t>.</w:t>
      </w:r>
      <w:r w:rsidRPr="00E477E4">
        <w:rPr>
          <w:rFonts w:cstheme="minorHAnsi"/>
        </w:rPr>
        <w:t xml:space="preserve"> </w:t>
      </w:r>
      <w:r w:rsidR="006849A2" w:rsidRPr="00E477E4">
        <w:rPr>
          <w:rFonts w:cstheme="minorHAnsi"/>
        </w:rPr>
        <w:t>T</w:t>
      </w:r>
      <w:r w:rsidRPr="00E477E4">
        <w:rPr>
          <w:rFonts w:cstheme="minorHAnsi"/>
        </w:rPr>
        <w:t xml:space="preserve">i programi vključujejo informiranje in svetovanje, koordinacijo, podporo ter izvajanje pomoči in samopomoči. </w:t>
      </w:r>
    </w:p>
    <w:p w14:paraId="431DEFA1" w14:textId="77777777" w:rsidR="001873F6" w:rsidRPr="00E477E4" w:rsidRDefault="001873F6" w:rsidP="00CE6279">
      <w:pPr>
        <w:spacing w:after="0" w:line="300" w:lineRule="atLeast"/>
        <w:rPr>
          <w:rFonts w:cstheme="minorHAnsi"/>
        </w:rPr>
      </w:pPr>
    </w:p>
    <w:p w14:paraId="6E7ED305" w14:textId="487F264E" w:rsidR="001873F6" w:rsidRPr="00E477E4" w:rsidRDefault="001873F6" w:rsidP="00CE6279">
      <w:pPr>
        <w:spacing w:after="0" w:line="300" w:lineRule="atLeast"/>
        <w:rPr>
          <w:rFonts w:cstheme="minorHAnsi"/>
        </w:rPr>
      </w:pPr>
      <w:r w:rsidRPr="00E477E4">
        <w:rPr>
          <w:rFonts w:cstheme="minorHAnsi"/>
        </w:rPr>
        <w:t>Na javni razpis se pod vsebino</w:t>
      </w:r>
      <w:r w:rsidR="00EF77B4" w:rsidRPr="00E477E4">
        <w:rPr>
          <w:rFonts w:cstheme="minorHAnsi"/>
        </w:rPr>
        <w:t>,</w:t>
      </w:r>
      <w:r w:rsidRPr="00E477E4">
        <w:rPr>
          <w:rFonts w:cstheme="minorHAnsi"/>
        </w:rPr>
        <w:t xml:space="preserve"> namenjeno podpori žrtvam prometnih nesreč</w:t>
      </w:r>
      <w:r w:rsidR="00EF77B4" w:rsidRPr="00E477E4">
        <w:rPr>
          <w:rFonts w:cstheme="minorHAnsi"/>
        </w:rPr>
        <w:t>,</w:t>
      </w:r>
      <w:r w:rsidRPr="00E477E4">
        <w:rPr>
          <w:rFonts w:cstheme="minorHAnsi"/>
        </w:rPr>
        <w:t xml:space="preserve"> ni javil noben izvajalec, tako da MDDSZ v preteklem letu ni sofinanciralo programa </w:t>
      </w:r>
      <w:r w:rsidR="00EF77B4" w:rsidRPr="00E477E4">
        <w:rPr>
          <w:rFonts w:cstheme="minorHAnsi"/>
        </w:rPr>
        <w:t xml:space="preserve">s </w:t>
      </w:r>
      <w:r w:rsidRPr="00E477E4">
        <w:rPr>
          <w:rFonts w:cstheme="minorHAnsi"/>
        </w:rPr>
        <w:t>tega področja.</w:t>
      </w:r>
    </w:p>
    <w:p w14:paraId="1272575D" w14:textId="77777777" w:rsidR="001873F6" w:rsidRPr="00E477E4" w:rsidRDefault="001873F6" w:rsidP="00CE6279">
      <w:pPr>
        <w:spacing w:after="0" w:line="300" w:lineRule="atLeast"/>
        <w:rPr>
          <w:rFonts w:cstheme="minorHAnsi"/>
        </w:rPr>
      </w:pPr>
    </w:p>
    <w:p w14:paraId="478E37AB" w14:textId="27459701" w:rsidR="001873F6" w:rsidRPr="00E477E4" w:rsidRDefault="001873F6" w:rsidP="00CE6279">
      <w:pPr>
        <w:spacing w:after="0" w:line="300" w:lineRule="atLeast"/>
        <w:rPr>
          <w:rFonts w:cstheme="minorHAnsi"/>
          <w:b/>
        </w:rPr>
      </w:pPr>
      <w:r w:rsidRPr="00E477E4">
        <w:rPr>
          <w:rFonts w:cstheme="minorHAnsi"/>
          <w:b/>
        </w:rPr>
        <w:t>CILJ: zmanjšanje števila mrtvih in hudo telesno poškodovani</w:t>
      </w:r>
      <w:r w:rsidR="008839D8" w:rsidRPr="00E477E4">
        <w:rPr>
          <w:rFonts w:cstheme="minorHAnsi"/>
          <w:b/>
        </w:rPr>
        <w:t>h v ciljnih skupinah zaposlenih</w:t>
      </w:r>
    </w:p>
    <w:p w14:paraId="00C5B297" w14:textId="77777777" w:rsidR="00F47D50" w:rsidRPr="00E477E4" w:rsidRDefault="00F47D50" w:rsidP="00CE6279">
      <w:pPr>
        <w:spacing w:after="0" w:line="300" w:lineRule="atLeast"/>
        <w:rPr>
          <w:rFonts w:cstheme="minorHAnsi"/>
          <w:b/>
        </w:rPr>
      </w:pPr>
    </w:p>
    <w:p w14:paraId="28FA7F33" w14:textId="0D8AC064" w:rsidR="001873F6" w:rsidRPr="00E477E4" w:rsidRDefault="001873F6" w:rsidP="00CE6279">
      <w:pPr>
        <w:spacing w:after="0" w:line="300" w:lineRule="atLeast"/>
        <w:rPr>
          <w:rFonts w:cstheme="minorHAnsi"/>
        </w:rPr>
      </w:pPr>
      <w:r w:rsidRPr="00E477E4">
        <w:rPr>
          <w:rFonts w:cstheme="minorHAnsi"/>
        </w:rPr>
        <w:t>Na področju varnosti in zdravja pri delu v povezavi z varnostjo v cestnem prometu Ministrstvo za delo, družino, socialne zadeve in enake možnosti izvaja aktivnosti za dvig varnosti in zdravja p</w:t>
      </w:r>
      <w:r w:rsidR="00EF77B4" w:rsidRPr="00E477E4">
        <w:rPr>
          <w:rFonts w:cstheme="minorHAnsi"/>
        </w:rPr>
        <w:t>oklic</w:t>
      </w:r>
      <w:r w:rsidRPr="00E477E4">
        <w:rPr>
          <w:rFonts w:cstheme="minorHAnsi"/>
        </w:rPr>
        <w:t xml:space="preserve">nih voznikov, ki so izpostavljeni nevarnostim v cestnem prometu. Ocena tveganja za varnost in zdravje pri delu </w:t>
      </w:r>
      <w:r w:rsidR="00EF77B4" w:rsidRPr="00E477E4">
        <w:rPr>
          <w:rFonts w:cstheme="minorHAnsi"/>
        </w:rPr>
        <w:t xml:space="preserve">je </w:t>
      </w:r>
      <w:r w:rsidRPr="00E477E4">
        <w:rPr>
          <w:rFonts w:cstheme="minorHAnsi"/>
        </w:rPr>
        <w:t>eno najpomembnejših orodij za učinkovito zagotavljanje varnosti in zdravja pri delu. Ministrstvo za delo, družino, socialne zadeve in enake možnosti želi omogočiti čim lažjo izvedbo ocenjevanja tveganja, zato je skupaj z Evropsko agencijo za varnost in zdravje pri delu pripravilo in dalo v uporabo spletno orodje za ocenjevanje tveganja OiRA (</w:t>
      </w:r>
      <w:r w:rsidRPr="00E477E4">
        <w:rPr>
          <w:rFonts w:cstheme="minorHAnsi"/>
          <w:i/>
        </w:rPr>
        <w:t>On-line Interactive Risk Assessment</w:t>
      </w:r>
      <w:r w:rsidRPr="00E477E4">
        <w:rPr>
          <w:rFonts w:cstheme="minorHAnsi"/>
        </w:rPr>
        <w:t xml:space="preserve">) za posamezne gospodarske dejavnosti, med drugim v letu 2015 tudi za področje cestnega transporta. Orodja so brezplačno na voljo uporabnikom na spletnem naslovu </w:t>
      </w:r>
      <w:hyperlink r:id="rId137" w:history="1">
        <w:r w:rsidRPr="00E477E4">
          <w:rPr>
            <w:rFonts w:cstheme="minorHAnsi"/>
            <w:color w:val="0082BF"/>
            <w:u w:val="single"/>
          </w:rPr>
          <w:t>www.OiRA.si</w:t>
        </w:r>
      </w:hyperlink>
      <w:r w:rsidRPr="00E477E4">
        <w:rPr>
          <w:rFonts w:cstheme="minorHAnsi"/>
        </w:rPr>
        <w:t xml:space="preserve">. Na področju cestnega </w:t>
      </w:r>
      <w:r w:rsidR="00EF77B4" w:rsidRPr="00E477E4">
        <w:rPr>
          <w:rFonts w:cstheme="minorHAnsi"/>
        </w:rPr>
        <w:t>prome</w:t>
      </w:r>
      <w:r w:rsidRPr="00E477E4">
        <w:rPr>
          <w:rFonts w:cstheme="minorHAnsi"/>
        </w:rPr>
        <w:t xml:space="preserve">ta je bilo s pomočjo orodja OiRA do </w:t>
      </w:r>
      <w:r w:rsidR="00EF77B4" w:rsidRPr="00E477E4">
        <w:rPr>
          <w:rFonts w:cstheme="minorHAnsi"/>
        </w:rPr>
        <w:t>z</w:t>
      </w:r>
      <w:r w:rsidRPr="00E477E4">
        <w:rPr>
          <w:rFonts w:cstheme="minorHAnsi"/>
        </w:rPr>
        <w:t>daj izdelanih 350 ocen tveganja.</w:t>
      </w:r>
    </w:p>
    <w:p w14:paraId="2CEE84AC" w14:textId="77777777" w:rsidR="001873F6" w:rsidRPr="00E477E4" w:rsidRDefault="001873F6" w:rsidP="00CE6279">
      <w:pPr>
        <w:spacing w:after="0" w:line="300" w:lineRule="atLeast"/>
        <w:rPr>
          <w:rFonts w:cstheme="minorHAnsi"/>
        </w:rPr>
      </w:pPr>
    </w:p>
    <w:p w14:paraId="275FBDC0" w14:textId="02D79AD5" w:rsidR="001873F6" w:rsidRPr="00E477E4" w:rsidRDefault="001873F6" w:rsidP="00CE6279">
      <w:pPr>
        <w:spacing w:after="0" w:line="300" w:lineRule="atLeast"/>
        <w:rPr>
          <w:rFonts w:cstheme="minorHAnsi"/>
        </w:rPr>
      </w:pPr>
      <w:r w:rsidRPr="00E477E4">
        <w:rPr>
          <w:rFonts w:cstheme="minorHAnsi"/>
        </w:rPr>
        <w:t>Poleg tega Ministrstvo za delo, družino, socialne zadeve in enake možnosti za namene promocije in ozaveščanja na področju varnosti in zdravja pri delu v sodelovanju z Evropsko agencijo za varnost in zdravje pri delu izvaja različne aktivnosti, namenjene delavcem in delodajalcem tudi na področju cestnega prometa, ter s tem prispeva k</w:t>
      </w:r>
      <w:r w:rsidR="00F47D50" w:rsidRPr="00E477E4">
        <w:rPr>
          <w:rFonts w:cstheme="minorHAnsi"/>
        </w:rPr>
        <w:t xml:space="preserve"> bolj varnemu in zdravemu delu.</w:t>
      </w:r>
    </w:p>
    <w:p w14:paraId="3029A40B" w14:textId="6FB175EC" w:rsidR="001873F6" w:rsidRDefault="001873F6" w:rsidP="00CE6279">
      <w:pPr>
        <w:spacing w:after="0" w:line="300" w:lineRule="atLeast"/>
        <w:rPr>
          <w:rFonts w:cstheme="minorHAnsi"/>
          <w:color w:val="FF0000"/>
        </w:rPr>
      </w:pPr>
    </w:p>
    <w:p w14:paraId="0605CEAE" w14:textId="77777777" w:rsidR="00602490" w:rsidRPr="00E477E4" w:rsidRDefault="00602490" w:rsidP="00CE6279">
      <w:pPr>
        <w:spacing w:after="0" w:line="300" w:lineRule="atLeast"/>
        <w:rPr>
          <w:rFonts w:cstheme="minorHAnsi"/>
          <w:color w:val="FF0000"/>
        </w:rPr>
      </w:pPr>
    </w:p>
    <w:p w14:paraId="00A94F13" w14:textId="77777777" w:rsidR="001873F6" w:rsidRPr="00E477E4" w:rsidRDefault="001873F6" w:rsidP="00CE6279">
      <w:pPr>
        <w:pStyle w:val="Naslov2"/>
        <w:spacing w:line="300" w:lineRule="atLeast"/>
      </w:pPr>
      <w:bookmarkStart w:id="405" w:name="_Toc385511963"/>
      <w:bookmarkStart w:id="406" w:name="_Toc385512350"/>
      <w:bookmarkStart w:id="407" w:name="_Toc36627890"/>
      <w:bookmarkStart w:id="408" w:name="_Toc75728648"/>
      <w:bookmarkStart w:id="409" w:name="_Toc75728812"/>
      <w:bookmarkStart w:id="410" w:name="_Toc77743492"/>
      <w:bookmarkStart w:id="411" w:name="_Toc104901863"/>
      <w:bookmarkStart w:id="412" w:name="_Toc153877332"/>
      <w:r w:rsidRPr="00E477E4">
        <w:t>4.7 POMOČ ŽRTVAM IN SVOJCEM ŽRTEV PROMETNIH NESREČ</w:t>
      </w:r>
      <w:bookmarkEnd w:id="405"/>
      <w:bookmarkEnd w:id="406"/>
      <w:bookmarkEnd w:id="407"/>
      <w:bookmarkEnd w:id="408"/>
      <w:bookmarkEnd w:id="409"/>
      <w:bookmarkEnd w:id="410"/>
      <w:bookmarkEnd w:id="411"/>
      <w:bookmarkEnd w:id="412"/>
    </w:p>
    <w:p w14:paraId="7A4B39D5" w14:textId="77777777" w:rsidR="001873F6" w:rsidRPr="00E477E4" w:rsidRDefault="001873F6" w:rsidP="00CE6279">
      <w:pPr>
        <w:pStyle w:val="SlogObojestransko"/>
        <w:spacing w:after="0" w:line="300" w:lineRule="atLeast"/>
        <w:rPr>
          <w:rFonts w:asciiTheme="minorHAnsi" w:hAnsiTheme="minorHAnsi" w:cstheme="minorHAnsi"/>
          <w:b/>
          <w:i/>
          <w:color w:val="1F497D"/>
          <w:szCs w:val="22"/>
        </w:rPr>
      </w:pPr>
    </w:p>
    <w:p w14:paraId="32F6877C" w14:textId="77777777" w:rsidR="001873F6" w:rsidRPr="00E477E4" w:rsidRDefault="001873F6" w:rsidP="00CE6279">
      <w:pPr>
        <w:pStyle w:val="SlogObojestransko"/>
        <w:spacing w:after="0" w:line="300" w:lineRule="atLeast"/>
        <w:rPr>
          <w:rFonts w:asciiTheme="minorHAnsi" w:hAnsiTheme="minorHAnsi" w:cstheme="minorHAnsi"/>
          <w:b/>
          <w:szCs w:val="22"/>
        </w:rPr>
      </w:pPr>
      <w:r w:rsidRPr="00E477E4">
        <w:rPr>
          <w:rFonts w:asciiTheme="minorHAnsi" w:hAnsiTheme="minorHAnsi" w:cstheme="minorHAnsi"/>
          <w:b/>
          <w:szCs w:val="22"/>
        </w:rPr>
        <w:t>TEMELJNI CILJ: povezava socialnega varstva z varnostjo v cestnem prometu</w:t>
      </w:r>
    </w:p>
    <w:p w14:paraId="36B85CAA" w14:textId="77777777" w:rsidR="001873F6" w:rsidRPr="00E477E4" w:rsidRDefault="001873F6" w:rsidP="00CE6279">
      <w:pPr>
        <w:pStyle w:val="SlogObojestransko"/>
        <w:spacing w:after="0" w:line="300" w:lineRule="atLeast"/>
        <w:rPr>
          <w:rFonts w:asciiTheme="minorHAnsi" w:hAnsiTheme="minorHAnsi" w:cstheme="minorHAnsi"/>
          <w:color w:val="1F497D"/>
          <w:szCs w:val="22"/>
          <w:highlight w:val="yellow"/>
        </w:rPr>
      </w:pPr>
    </w:p>
    <w:p w14:paraId="59C7BD93" w14:textId="5D987BF0" w:rsidR="001873F6" w:rsidRPr="00E477E4" w:rsidRDefault="001873F6" w:rsidP="00CE6279">
      <w:pPr>
        <w:spacing w:after="0" w:line="300" w:lineRule="atLeast"/>
        <w:rPr>
          <w:rFonts w:cstheme="minorHAnsi"/>
          <w:color w:val="C00000"/>
        </w:rPr>
      </w:pPr>
      <w:r w:rsidRPr="00E477E4">
        <w:rPr>
          <w:rFonts w:cstheme="minorHAnsi"/>
        </w:rPr>
        <w:t xml:space="preserve">Socialno varstvo lahko k večji varnosti v cestnem prometu prispeva s svojimi preventivnimi in podpornimi programi in storitvami, ki jih izvajajo različne strokovne organizacije in </w:t>
      </w:r>
      <w:r w:rsidR="00EB3886" w:rsidRPr="00E477E4">
        <w:rPr>
          <w:rFonts w:cstheme="minorHAnsi"/>
        </w:rPr>
        <w:t xml:space="preserve">civilna </w:t>
      </w:r>
      <w:r w:rsidRPr="00E477E4">
        <w:rPr>
          <w:rFonts w:cstheme="minorHAnsi"/>
        </w:rPr>
        <w:t>društva v sodelovanju z javnimi službami in drugimi zainteresiranimi organizacijami ter so namenjeni naslednjim ciljnim skupinam: 1.</w:t>
      </w:r>
      <w:r w:rsidR="00EB3886" w:rsidRPr="00E477E4">
        <w:rPr>
          <w:rFonts w:cstheme="minorHAnsi"/>
        </w:rPr>
        <w:t> </w:t>
      </w:r>
      <w:r w:rsidRPr="00E477E4">
        <w:rPr>
          <w:rFonts w:cstheme="minorHAnsi"/>
        </w:rPr>
        <w:t>povzročiteljem prometnih nesreč/nezgod; 2. posameznikom, ki so v prometni nesreči/nezgodi utrpeli poškodbe, in 3. svojcem poškodovanih in/ali umrlih v prometnih nesrečah/nezgodah. Gre za programe in storitve informiranja in ozaveščanja, psihosocialne pomoči, svetovanja in terapije</w:t>
      </w:r>
      <w:r w:rsidRPr="00E477E4">
        <w:rPr>
          <w:rFonts w:cstheme="minorHAnsi"/>
          <w:color w:val="C00000"/>
        </w:rPr>
        <w:t xml:space="preserve">. </w:t>
      </w:r>
    </w:p>
    <w:p w14:paraId="5EC085BE" w14:textId="4BC90370" w:rsidR="001873F6" w:rsidRDefault="001873F6" w:rsidP="00CE6279">
      <w:pPr>
        <w:spacing w:after="0" w:line="300" w:lineRule="atLeast"/>
        <w:rPr>
          <w:rFonts w:cstheme="minorHAnsi"/>
          <w:color w:val="C00000"/>
        </w:rPr>
      </w:pPr>
    </w:p>
    <w:p w14:paraId="7995C8BC" w14:textId="77777777" w:rsidR="00602490" w:rsidRPr="00E477E4" w:rsidRDefault="00602490" w:rsidP="00CE6279">
      <w:pPr>
        <w:spacing w:after="0" w:line="300" w:lineRule="atLeast"/>
        <w:rPr>
          <w:rFonts w:cstheme="minorHAnsi"/>
          <w:color w:val="C00000"/>
        </w:rPr>
      </w:pPr>
    </w:p>
    <w:p w14:paraId="62D20C1D" w14:textId="77777777" w:rsidR="001873F6" w:rsidRPr="00E477E4" w:rsidRDefault="001873F6" w:rsidP="00CE6279">
      <w:pPr>
        <w:pStyle w:val="Naslov2"/>
        <w:spacing w:line="300" w:lineRule="atLeast"/>
      </w:pPr>
      <w:bookmarkStart w:id="413" w:name="_Toc385511964"/>
      <w:bookmarkStart w:id="414" w:name="_Toc385512351"/>
      <w:bookmarkStart w:id="415" w:name="_Toc36627891"/>
      <w:bookmarkStart w:id="416" w:name="_Toc75728649"/>
      <w:bookmarkStart w:id="417" w:name="_Toc75728813"/>
      <w:bookmarkStart w:id="418" w:name="_Toc77743493"/>
      <w:bookmarkStart w:id="419" w:name="_Toc104901864"/>
      <w:bookmarkStart w:id="420" w:name="_Toc153877333"/>
      <w:r w:rsidRPr="00E477E4">
        <w:t>4.8 DELNA PODROČJA VARNOSTI CESTNEGA PROMETA</w:t>
      </w:r>
      <w:bookmarkEnd w:id="413"/>
      <w:bookmarkEnd w:id="414"/>
      <w:bookmarkEnd w:id="415"/>
      <w:bookmarkEnd w:id="416"/>
      <w:bookmarkEnd w:id="417"/>
      <w:bookmarkEnd w:id="418"/>
      <w:bookmarkEnd w:id="419"/>
      <w:bookmarkEnd w:id="420"/>
    </w:p>
    <w:p w14:paraId="2F2792A5" w14:textId="77777777" w:rsidR="001873F6" w:rsidRPr="00E477E4" w:rsidRDefault="001873F6" w:rsidP="00CE6279">
      <w:pPr>
        <w:spacing w:after="0" w:line="300" w:lineRule="atLeast"/>
        <w:rPr>
          <w:rFonts w:cstheme="minorHAnsi"/>
        </w:rPr>
      </w:pPr>
    </w:p>
    <w:p w14:paraId="1C31A32E" w14:textId="77777777" w:rsidR="001873F6" w:rsidRPr="00E477E4" w:rsidRDefault="001873F6" w:rsidP="00CE6279">
      <w:pPr>
        <w:spacing w:after="0" w:line="300" w:lineRule="atLeast"/>
        <w:rPr>
          <w:rFonts w:cstheme="minorHAnsi"/>
        </w:rPr>
      </w:pPr>
      <w:r w:rsidRPr="00E477E4">
        <w:rPr>
          <w:rFonts w:cstheme="minorHAnsi"/>
        </w:rPr>
        <w:t>Nacionalni program navaja najpogostejše dejavnike tveganja, najranljivejše skupine udeležencev in ukrepe za spreminjanje ravnanja. Področja so bila izbrana na podlagi analize stanja in poznavanja prometnovarnostne problematike. Z vidika obsega posamezne problematike ter vidika ocene stroškov in koristi so opredeljena delna področja s cilji, dejavnostmi in kazalniki, ki so usmerjena v:</w:t>
      </w:r>
    </w:p>
    <w:p w14:paraId="374DCA04"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 xml:space="preserve">hitrost kot najpogostejši vzrok najhujših prometnih nesreč, </w:t>
      </w:r>
    </w:p>
    <w:p w14:paraId="3E4BDF09"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alkohol, prepovedane droge in druge psihoaktivne snovi,</w:t>
      </w:r>
    </w:p>
    <w:p w14:paraId="7FB81F1A"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lastRenderedPageBreak/>
        <w:t>voznike enoslednih motornih dvokoles,</w:t>
      </w:r>
    </w:p>
    <w:p w14:paraId="558E298C"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kolesarje,</w:t>
      </w:r>
    </w:p>
    <w:p w14:paraId="49DCB880"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voznike traktorjev,</w:t>
      </w:r>
    </w:p>
    <w:p w14:paraId="339EDBC5"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pešce,</w:t>
      </w:r>
    </w:p>
    <w:p w14:paraId="7061E32A"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uporabo varnostnega pasu,</w:t>
      </w:r>
    </w:p>
    <w:p w14:paraId="7654B0D9"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mlade voznike,</w:t>
      </w:r>
    </w:p>
    <w:p w14:paraId="2A1178EF" w14:textId="77777777" w:rsidR="001873F6"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starejše voznike,</w:t>
      </w:r>
    </w:p>
    <w:p w14:paraId="1C517826" w14:textId="77777777" w:rsidR="00704CAA" w:rsidRPr="00E477E4" w:rsidRDefault="001873F6" w:rsidP="00CE6279">
      <w:pPr>
        <w:pStyle w:val="Odstavekseznama"/>
        <w:numPr>
          <w:ilvl w:val="0"/>
          <w:numId w:val="39"/>
        </w:numPr>
        <w:spacing w:after="0" w:line="300" w:lineRule="atLeast"/>
        <w:ind w:left="0"/>
        <w:rPr>
          <w:rFonts w:cstheme="minorHAnsi"/>
        </w:rPr>
      </w:pPr>
      <w:r w:rsidRPr="00E477E4">
        <w:rPr>
          <w:rFonts w:cstheme="minorHAnsi"/>
        </w:rPr>
        <w:t>nivojske prehode ceste čez železniško progo.</w:t>
      </w:r>
      <w:bookmarkStart w:id="421" w:name="_Toc75728651"/>
      <w:bookmarkStart w:id="422" w:name="_Toc75728815"/>
      <w:bookmarkStart w:id="423" w:name="_Toc77743495"/>
      <w:bookmarkStart w:id="424" w:name="_Toc104901866"/>
    </w:p>
    <w:p w14:paraId="438DEE85" w14:textId="6D84EC4D" w:rsidR="00704CAA" w:rsidRDefault="00704CAA" w:rsidP="00CE6279">
      <w:pPr>
        <w:pStyle w:val="Noga"/>
        <w:tabs>
          <w:tab w:val="clear" w:pos="4536"/>
          <w:tab w:val="clear" w:pos="9072"/>
        </w:tabs>
        <w:spacing w:after="0" w:line="300" w:lineRule="atLeast"/>
        <w:jc w:val="both"/>
        <w:rPr>
          <w:rFonts w:asciiTheme="minorHAnsi" w:hAnsiTheme="minorHAnsi" w:cstheme="minorHAnsi"/>
          <w:b/>
          <w:i/>
        </w:rPr>
      </w:pPr>
    </w:p>
    <w:p w14:paraId="1F6A3133" w14:textId="77777777" w:rsidR="00602490" w:rsidRPr="00602490" w:rsidRDefault="00602490" w:rsidP="00CE6279">
      <w:pPr>
        <w:pStyle w:val="Noga"/>
        <w:tabs>
          <w:tab w:val="clear" w:pos="4536"/>
          <w:tab w:val="clear" w:pos="9072"/>
        </w:tabs>
        <w:spacing w:after="0" w:line="300" w:lineRule="atLeast"/>
        <w:jc w:val="both"/>
        <w:rPr>
          <w:rFonts w:asciiTheme="minorHAnsi" w:hAnsiTheme="minorHAnsi" w:cstheme="minorHAnsi"/>
          <w:b/>
        </w:rPr>
      </w:pPr>
    </w:p>
    <w:p w14:paraId="5D46D62E" w14:textId="2AF31F50" w:rsidR="00704CAA" w:rsidRPr="00E477E4" w:rsidRDefault="00F53E5B" w:rsidP="00CE6279">
      <w:pPr>
        <w:pStyle w:val="Naslov3"/>
        <w:spacing w:before="0" w:line="300" w:lineRule="atLeast"/>
        <w:rPr>
          <w:rFonts w:asciiTheme="minorHAnsi" w:hAnsiTheme="minorHAnsi" w:cstheme="minorHAnsi"/>
        </w:rPr>
      </w:pPr>
      <w:bookmarkStart w:id="425" w:name="_Toc153877334"/>
      <w:r w:rsidRPr="00E477E4">
        <w:rPr>
          <w:rFonts w:asciiTheme="minorHAnsi" w:hAnsiTheme="minorHAnsi" w:cstheme="minorHAnsi"/>
        </w:rPr>
        <w:t>4.8.1 H</w:t>
      </w:r>
      <w:r w:rsidR="008839D8" w:rsidRPr="00E477E4">
        <w:rPr>
          <w:rFonts w:asciiTheme="minorHAnsi" w:hAnsiTheme="minorHAnsi" w:cstheme="minorHAnsi"/>
        </w:rPr>
        <w:t>ITROST</w:t>
      </w:r>
      <w:bookmarkEnd w:id="425"/>
    </w:p>
    <w:p w14:paraId="4F1E6372" w14:textId="77777777" w:rsidR="00F53E5B" w:rsidRPr="00E477E4" w:rsidRDefault="00F53E5B" w:rsidP="00CE6279">
      <w:pPr>
        <w:pStyle w:val="Noga"/>
        <w:tabs>
          <w:tab w:val="clear" w:pos="4536"/>
          <w:tab w:val="clear" w:pos="9072"/>
        </w:tabs>
        <w:spacing w:after="0" w:line="300" w:lineRule="atLeast"/>
        <w:jc w:val="both"/>
        <w:rPr>
          <w:rFonts w:asciiTheme="minorHAnsi" w:hAnsiTheme="minorHAnsi" w:cstheme="minorHAnsi"/>
        </w:rPr>
      </w:pPr>
    </w:p>
    <w:p w14:paraId="5BDF0E67" w14:textId="0623970D" w:rsidR="008B74FC" w:rsidRPr="00E477E4" w:rsidRDefault="008B74FC" w:rsidP="00CE6279">
      <w:pPr>
        <w:spacing w:after="0" w:line="300" w:lineRule="atLeast"/>
        <w:rPr>
          <w:rFonts w:eastAsiaTheme="minorHAnsi" w:cstheme="minorHAnsi"/>
        </w:rPr>
      </w:pPr>
      <w:r w:rsidRPr="00E477E4">
        <w:rPr>
          <w:rFonts w:eastAsiaTheme="minorHAnsi" w:cstheme="minorHAnsi"/>
        </w:rPr>
        <w:t>Vrsto let najpogost</w:t>
      </w:r>
      <w:r w:rsidR="006D43F6" w:rsidRPr="00E477E4">
        <w:rPr>
          <w:rFonts w:eastAsiaTheme="minorHAnsi" w:cstheme="minorHAnsi"/>
        </w:rPr>
        <w:t>ejši</w:t>
      </w:r>
      <w:r w:rsidRPr="00E477E4">
        <w:rPr>
          <w:rFonts w:eastAsiaTheme="minorHAnsi" w:cstheme="minorHAnsi"/>
        </w:rPr>
        <w:t xml:space="preserve"> vzrok za nastanek prometnih nesreč s smrtnim izidom je v </w:t>
      </w:r>
      <w:r w:rsidR="00B42509" w:rsidRPr="00E477E4">
        <w:rPr>
          <w:rFonts w:eastAsiaTheme="minorHAnsi" w:cstheme="minorHAnsi"/>
        </w:rPr>
        <w:t xml:space="preserve">ReNPVCP13-22 </w:t>
      </w:r>
      <w:r w:rsidRPr="00E477E4">
        <w:rPr>
          <w:rFonts w:eastAsiaTheme="minorHAnsi" w:cstheme="minorHAnsi"/>
        </w:rPr>
        <w:t xml:space="preserve">določil zmanjšanje števila umrlih </w:t>
      </w:r>
      <w:r w:rsidR="006D43F6" w:rsidRPr="00E477E4">
        <w:rPr>
          <w:rFonts w:eastAsiaTheme="minorHAnsi" w:cstheme="minorHAnsi"/>
        </w:rPr>
        <w:t xml:space="preserve">s </w:t>
      </w:r>
      <w:r w:rsidRPr="00E477E4">
        <w:rPr>
          <w:rFonts w:eastAsiaTheme="minorHAnsi" w:cstheme="minorHAnsi"/>
        </w:rPr>
        <w:t>57 v letu 2011 na največ 29 v letu 2022. V letu 2022 je bil cilj dosežen, saj je umrlo manj udeležencev, kot je bilo določeno kritično število – umrlo je 26 udeležencev. Kljub doseženemu cilju je bilo kritično število umrlih v zadnjih letih krepko preseženo (2019 in 2021).</w:t>
      </w:r>
    </w:p>
    <w:p w14:paraId="3ED817AF" w14:textId="77777777" w:rsidR="00BC19E6" w:rsidRPr="00E477E4" w:rsidRDefault="00BC19E6" w:rsidP="00CE6279">
      <w:pPr>
        <w:spacing w:after="0" w:line="300" w:lineRule="atLeast"/>
        <w:rPr>
          <w:rFonts w:eastAsiaTheme="minorHAnsi" w:cstheme="minorHAnsi"/>
        </w:rPr>
      </w:pPr>
    </w:p>
    <w:p w14:paraId="2FB6ED98" w14:textId="77777777" w:rsidR="00F47D50" w:rsidRPr="00E477E4" w:rsidRDefault="00F47D50" w:rsidP="00CE6279">
      <w:pPr>
        <w:spacing w:after="0" w:line="300" w:lineRule="atLeast"/>
        <w:rPr>
          <w:rFonts w:eastAsiaTheme="minorHAnsi" w:cstheme="minorHAnsi"/>
        </w:rPr>
      </w:pPr>
    </w:p>
    <w:p w14:paraId="7583DEA4" w14:textId="5D51F4E1" w:rsidR="008839D8" w:rsidRPr="00E477E4" w:rsidRDefault="008839D8" w:rsidP="00CE6279">
      <w:pPr>
        <w:pStyle w:val="grafi"/>
        <w:spacing w:line="300" w:lineRule="atLeast"/>
        <w:rPr>
          <w:rFonts w:eastAsiaTheme="minorHAnsi" w:cstheme="minorHAnsi"/>
          <w:noProof w:val="0"/>
        </w:rPr>
      </w:pPr>
      <w:bookmarkStart w:id="426" w:name="_Toc151034761"/>
      <w:r w:rsidRPr="00E477E4">
        <w:rPr>
          <w:rFonts w:eastAsiaTheme="minorHAnsi" w:cstheme="minorHAnsi"/>
          <w:noProof w:val="0"/>
        </w:rPr>
        <w:t>Graf 23: Število umrlih v prometnih nesrečah</w:t>
      </w:r>
      <w:r w:rsidR="006849A2" w:rsidRPr="00E477E4">
        <w:rPr>
          <w:rFonts w:eastAsiaTheme="minorHAnsi" w:cstheme="minorHAnsi"/>
          <w:noProof w:val="0"/>
        </w:rPr>
        <w:t xml:space="preserve"> </w:t>
      </w:r>
      <w:r w:rsidR="006D43F6" w:rsidRPr="00E477E4">
        <w:rPr>
          <w:rFonts w:eastAsiaTheme="minorHAnsi" w:cstheme="minorHAnsi"/>
          <w:noProof w:val="0"/>
        </w:rPr>
        <w:t xml:space="preserve">– </w:t>
      </w:r>
      <w:r w:rsidRPr="00E477E4">
        <w:rPr>
          <w:rFonts w:eastAsiaTheme="minorHAnsi" w:cstheme="minorHAnsi"/>
          <w:noProof w:val="0"/>
        </w:rPr>
        <w:t xml:space="preserve">vzrok neprilagojena hitrost do leta 2022 </w:t>
      </w:r>
      <w:r w:rsidR="006D43F6" w:rsidRPr="00E477E4">
        <w:rPr>
          <w:rFonts w:eastAsiaTheme="minorHAnsi" w:cstheme="minorHAnsi"/>
          <w:noProof w:val="0"/>
        </w:rPr>
        <w:t xml:space="preserve">in </w:t>
      </w:r>
      <w:r w:rsidRPr="00E477E4">
        <w:rPr>
          <w:rFonts w:eastAsiaTheme="minorHAnsi" w:cstheme="minorHAnsi"/>
          <w:noProof w:val="0"/>
        </w:rPr>
        <w:t>kritična meja umrlih do leta 2022</w:t>
      </w:r>
      <w:bookmarkEnd w:id="426"/>
    </w:p>
    <w:p w14:paraId="23DE7D37" w14:textId="77777777" w:rsidR="008839D8" w:rsidRPr="00E477E4" w:rsidRDefault="008839D8" w:rsidP="00CE6279">
      <w:pPr>
        <w:pStyle w:val="grafi"/>
        <w:spacing w:line="300" w:lineRule="atLeast"/>
        <w:rPr>
          <w:rFonts w:eastAsiaTheme="minorHAnsi" w:cstheme="minorHAnsi"/>
          <w:noProof w:val="0"/>
        </w:rPr>
      </w:pPr>
    </w:p>
    <w:p w14:paraId="17386C5F" w14:textId="77777777" w:rsidR="008B74FC" w:rsidRPr="00E477E4" w:rsidRDefault="008B74FC" w:rsidP="00CE6279">
      <w:pPr>
        <w:spacing w:after="0" w:line="300" w:lineRule="atLeast"/>
        <w:jc w:val="center"/>
        <w:rPr>
          <w:rFonts w:eastAsiaTheme="minorHAnsi" w:cstheme="minorHAnsi"/>
        </w:rPr>
      </w:pPr>
      <w:r w:rsidRPr="00E477E4">
        <w:rPr>
          <w:rFonts w:eastAsiaTheme="minorHAnsi" w:cstheme="minorHAnsi"/>
          <w:noProof/>
          <w:lang w:eastAsia="sl-SI"/>
        </w:rPr>
        <w:drawing>
          <wp:inline distT="0" distB="0" distL="0" distR="0" wp14:anchorId="52286156" wp14:editId="16DA50DD">
            <wp:extent cx="5700156" cy="3322847"/>
            <wp:effectExtent l="0" t="0" r="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1088" cy="3335049"/>
                    </a:xfrm>
                    <a:prstGeom prst="rect">
                      <a:avLst/>
                    </a:prstGeom>
                    <a:noFill/>
                  </pic:spPr>
                </pic:pic>
              </a:graphicData>
            </a:graphic>
          </wp:inline>
        </w:drawing>
      </w:r>
    </w:p>
    <w:p w14:paraId="6AA24204" w14:textId="77777777" w:rsidR="008B74FC" w:rsidRPr="00E477E4" w:rsidRDefault="008B74FC" w:rsidP="00CE6279">
      <w:pPr>
        <w:tabs>
          <w:tab w:val="center" w:pos="4536"/>
          <w:tab w:val="right" w:pos="9072"/>
        </w:tabs>
        <w:spacing w:after="0" w:line="300" w:lineRule="atLeast"/>
        <w:rPr>
          <w:rFonts w:eastAsiaTheme="minorHAnsi" w:cstheme="minorHAnsi"/>
        </w:rPr>
      </w:pPr>
    </w:p>
    <w:p w14:paraId="6DCB748F" w14:textId="70405437"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okviru akcije Hitrost smo pripravili pregled in delavnico na temo </w:t>
      </w:r>
      <w:r w:rsidR="006D43F6" w:rsidRPr="00E477E4">
        <w:rPr>
          <w:rFonts w:eastAsiaTheme="minorHAnsi" w:cstheme="minorHAnsi"/>
        </w:rPr>
        <w:t>s</w:t>
      </w:r>
      <w:r w:rsidRPr="00E477E4">
        <w:rPr>
          <w:rFonts w:eastAsiaTheme="minorHAnsi" w:cstheme="minorHAnsi"/>
        </w:rPr>
        <w:t>podbujanja izvajanj</w:t>
      </w:r>
      <w:r w:rsidR="006D43F6" w:rsidRPr="00E477E4">
        <w:rPr>
          <w:rFonts w:eastAsiaTheme="minorHAnsi" w:cstheme="minorHAnsi"/>
        </w:rPr>
        <w:t>a</w:t>
      </w:r>
      <w:r w:rsidRPr="00E477E4">
        <w:rPr>
          <w:rFonts w:eastAsiaTheme="minorHAnsi" w:cstheme="minorHAnsi"/>
        </w:rPr>
        <w:t xml:space="preserve"> ukrepov umirjanja hitrosti na lokalni ravni, ki je bila namenjena predstavnikom občinskih SPV. </w:t>
      </w:r>
      <w:r w:rsidR="006D43F6" w:rsidRPr="00E477E4">
        <w:rPr>
          <w:rFonts w:eastAsiaTheme="minorHAnsi" w:cstheme="minorHAnsi"/>
        </w:rPr>
        <w:t>P</w:t>
      </w:r>
      <w:r w:rsidRPr="00E477E4">
        <w:rPr>
          <w:rFonts w:eastAsiaTheme="minorHAnsi" w:cstheme="minorHAnsi"/>
        </w:rPr>
        <w:t xml:space="preserve">ripravili </w:t>
      </w:r>
      <w:r w:rsidR="006D43F6" w:rsidRPr="00E477E4">
        <w:rPr>
          <w:rFonts w:eastAsiaTheme="minorHAnsi" w:cstheme="minorHAnsi"/>
        </w:rPr>
        <w:t xml:space="preserve">smo tudi </w:t>
      </w:r>
      <w:r w:rsidRPr="00E477E4">
        <w:rPr>
          <w:rFonts w:eastAsiaTheme="minorHAnsi" w:cstheme="minorHAnsi"/>
        </w:rPr>
        <w:t xml:space="preserve">pregled in skupna izhodišča smernic </w:t>
      </w:r>
      <w:r w:rsidR="006D43F6" w:rsidRPr="00E477E4">
        <w:rPr>
          <w:rFonts w:eastAsiaTheme="minorHAnsi" w:cstheme="minorHAnsi"/>
        </w:rPr>
        <w:t xml:space="preserve">glede </w:t>
      </w:r>
      <w:r w:rsidRPr="00E477E4">
        <w:rPr>
          <w:rFonts w:eastAsiaTheme="minorHAnsi" w:cstheme="minorHAnsi"/>
        </w:rPr>
        <w:t xml:space="preserve">raziskovanja dejavnikov smrtnih prometnih nesreč s strani presojevalcev ter s tem seznanili občinske SPV glede najpogostejših pomanjkljivosti urejanja cestne infrastrukture, kjer je kot glavni vzrok prometne nesreče neprilagojena hitrost vožnje.  </w:t>
      </w:r>
    </w:p>
    <w:p w14:paraId="31437B60" w14:textId="7871B1AD" w:rsidR="008B74FC" w:rsidRDefault="008B74FC" w:rsidP="00CE6279">
      <w:pPr>
        <w:spacing w:after="0" w:line="300" w:lineRule="atLeast"/>
        <w:rPr>
          <w:rFonts w:eastAsiaTheme="minorHAnsi" w:cstheme="minorHAnsi"/>
        </w:rPr>
      </w:pPr>
      <w:r w:rsidRPr="00E477E4">
        <w:rPr>
          <w:rFonts w:eastAsiaTheme="minorHAnsi" w:cstheme="minorHAnsi"/>
        </w:rPr>
        <w:lastRenderedPageBreak/>
        <w:t xml:space="preserve">Za potrebe medijskih aktivnosti smo pripravili analizo podatkov o prometnih nesrečah, informacijo glede prikazovalnikov hitrosti ter obveščali o aktivnostih občine in šole. </w:t>
      </w:r>
    </w:p>
    <w:p w14:paraId="3CBA23CC" w14:textId="77777777" w:rsidR="00602490" w:rsidRPr="00E477E4" w:rsidRDefault="00602490" w:rsidP="00CE6279">
      <w:pPr>
        <w:spacing w:after="0" w:line="300" w:lineRule="atLeast"/>
        <w:rPr>
          <w:rFonts w:eastAsiaTheme="minorHAnsi" w:cstheme="minorHAnsi"/>
        </w:rPr>
      </w:pPr>
    </w:p>
    <w:p w14:paraId="04E0DB3C" w14:textId="1B89CAC7"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okviru akcije Hitrost smo sofinancirali </w:t>
      </w:r>
      <w:r w:rsidR="006D43F6" w:rsidRPr="00E477E4">
        <w:rPr>
          <w:rFonts w:eastAsiaTheme="minorHAnsi" w:cstheme="minorHAnsi"/>
        </w:rPr>
        <w:t xml:space="preserve">dva </w:t>
      </w:r>
      <w:r w:rsidRPr="00E477E4">
        <w:rPr>
          <w:rFonts w:eastAsiaTheme="minorHAnsi" w:cstheme="minorHAnsi"/>
        </w:rPr>
        <w:t xml:space="preserve">projekta nevladnih organizacij v skupni vrednosti 15.100 </w:t>
      </w:r>
      <w:r w:rsidR="006D43F6" w:rsidRPr="00E477E4">
        <w:rPr>
          <w:rFonts w:eastAsiaTheme="minorHAnsi" w:cstheme="minorHAnsi"/>
        </w:rPr>
        <w:t xml:space="preserve">evrov in </w:t>
      </w:r>
      <w:r w:rsidRPr="00E477E4">
        <w:rPr>
          <w:rFonts w:eastAsiaTheme="minorHAnsi" w:cstheme="minorHAnsi"/>
        </w:rPr>
        <w:t xml:space="preserve">poseben večji preventivni dogodek </w:t>
      </w:r>
      <w:r w:rsidR="006D43F6" w:rsidRPr="00E477E4">
        <w:rPr>
          <w:rFonts w:eastAsiaTheme="minorHAnsi" w:cstheme="minorHAnsi"/>
        </w:rPr>
        <w:t>g</w:t>
      </w:r>
      <w:r w:rsidRPr="00E477E4">
        <w:rPr>
          <w:rFonts w:eastAsiaTheme="minorHAnsi" w:cstheme="minorHAnsi"/>
        </w:rPr>
        <w:t xml:space="preserve">orskega </w:t>
      </w:r>
      <w:r w:rsidR="007230A3" w:rsidRPr="00E477E4">
        <w:rPr>
          <w:rFonts w:eastAsiaTheme="minorHAnsi" w:cstheme="minorHAnsi"/>
        </w:rPr>
        <w:t>relija</w:t>
      </w:r>
      <w:r w:rsidRPr="00E477E4">
        <w:rPr>
          <w:rFonts w:eastAsiaTheme="minorHAnsi" w:cstheme="minorHAnsi"/>
        </w:rPr>
        <w:t xml:space="preserve"> v Ilirski Bistrici v izvedbi</w:t>
      </w:r>
      <w:r w:rsidR="00602490">
        <w:rPr>
          <w:rFonts w:eastAsiaTheme="minorHAnsi" w:cstheme="minorHAnsi"/>
        </w:rPr>
        <w:t xml:space="preserve"> Zveze za avto šport Slovenije.</w:t>
      </w:r>
    </w:p>
    <w:p w14:paraId="0462720D" w14:textId="77777777" w:rsidR="00F47D50" w:rsidRPr="00E477E4" w:rsidRDefault="00F47D50" w:rsidP="00CE6279">
      <w:pPr>
        <w:spacing w:after="0" w:line="300" w:lineRule="atLeast"/>
        <w:rPr>
          <w:rFonts w:eastAsiaTheme="minorHAnsi" w:cstheme="minorHAnsi"/>
          <w:color w:val="FF0000"/>
        </w:rPr>
      </w:pPr>
    </w:p>
    <w:p w14:paraId="4147399B" w14:textId="799771B0" w:rsidR="008B74FC" w:rsidRPr="00E477E4" w:rsidRDefault="008B74FC" w:rsidP="00CE6279">
      <w:pPr>
        <w:spacing w:after="0" w:line="300" w:lineRule="atLeast"/>
        <w:rPr>
          <w:rFonts w:eastAsiaTheme="minorHAnsi" w:cstheme="minorHAnsi"/>
          <w:b/>
          <w:color w:val="000000"/>
        </w:rPr>
      </w:pPr>
      <w:r w:rsidRPr="00E477E4">
        <w:rPr>
          <w:rFonts w:eastAsiaTheme="minorHAnsi" w:cstheme="minorHAnsi"/>
          <w:b/>
          <w:color w:val="000000"/>
        </w:rPr>
        <w:t>Razpis za podelitev 15 prikazovalnikov hitrosti slovenskim občinam</w:t>
      </w:r>
    </w:p>
    <w:p w14:paraId="6479BA9C" w14:textId="4359430C"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letu 2022 smo ponovno pripravili razpis </w:t>
      </w:r>
      <w:r w:rsidR="006849A2" w:rsidRPr="00E477E4">
        <w:rPr>
          <w:rFonts w:eastAsiaTheme="minorHAnsi" w:cstheme="minorHAnsi"/>
        </w:rPr>
        <w:t>(</w:t>
      </w:r>
      <w:r w:rsidR="00F73431" w:rsidRPr="00E477E4">
        <w:rPr>
          <w:rFonts w:eastAsiaTheme="minorHAnsi" w:cstheme="minorHAnsi"/>
        </w:rPr>
        <w:t>j</w:t>
      </w:r>
      <w:r w:rsidRPr="00E477E4">
        <w:rPr>
          <w:rFonts w:eastAsiaTheme="minorHAnsi" w:cstheme="minorHAnsi"/>
        </w:rPr>
        <w:t>avni poziv z dne 8.</w:t>
      </w:r>
      <w:r w:rsidR="00F73431" w:rsidRPr="00E477E4">
        <w:rPr>
          <w:rFonts w:eastAsiaTheme="minorHAnsi" w:cstheme="minorHAnsi"/>
        </w:rPr>
        <w:t xml:space="preserve"> novembra </w:t>
      </w:r>
      <w:r w:rsidRPr="00E477E4">
        <w:rPr>
          <w:rFonts w:eastAsiaTheme="minorHAnsi" w:cstheme="minorHAnsi"/>
        </w:rPr>
        <w:t>2022) za brezplačni enoletni najem 15 prikazovalnikov hitrosti</w:t>
      </w:r>
      <w:r w:rsidR="0020014A" w:rsidRPr="00E477E4">
        <w:rPr>
          <w:rFonts w:eastAsiaTheme="minorHAnsi" w:cstheme="minorHAnsi"/>
        </w:rPr>
        <w:t>, na katerem so izbrali 15 občin</w:t>
      </w:r>
      <w:r w:rsidRPr="00E477E4">
        <w:rPr>
          <w:rFonts w:eastAsiaTheme="minorHAnsi" w:cstheme="minorHAnsi"/>
        </w:rPr>
        <w:t xml:space="preserve">. Strokovna komisija je obravnavala 23 prejetih vlog. Občine, ki so </w:t>
      </w:r>
      <w:r w:rsidR="008D681D" w:rsidRPr="00E477E4">
        <w:rPr>
          <w:rFonts w:eastAsiaTheme="minorHAnsi" w:cstheme="minorHAnsi"/>
        </w:rPr>
        <w:t xml:space="preserve">v </w:t>
      </w:r>
      <w:r w:rsidRPr="00E477E4">
        <w:rPr>
          <w:rFonts w:eastAsiaTheme="minorHAnsi" w:cstheme="minorHAnsi"/>
        </w:rPr>
        <w:t>sklad</w:t>
      </w:r>
      <w:r w:rsidR="008D681D" w:rsidRPr="00E477E4">
        <w:rPr>
          <w:rFonts w:eastAsiaTheme="minorHAnsi" w:cstheme="minorHAnsi"/>
        </w:rPr>
        <w:t>u</w:t>
      </w:r>
      <w:r w:rsidRPr="00E477E4">
        <w:rPr>
          <w:rFonts w:eastAsiaTheme="minorHAnsi" w:cstheme="minorHAnsi"/>
        </w:rPr>
        <w:t xml:space="preserve"> </w:t>
      </w:r>
      <w:r w:rsidR="00553BC9" w:rsidRPr="00E477E4">
        <w:rPr>
          <w:rFonts w:eastAsiaTheme="minorHAnsi" w:cstheme="minorHAnsi"/>
        </w:rPr>
        <w:t xml:space="preserve">z </w:t>
      </w:r>
      <w:r w:rsidR="008D681D" w:rsidRPr="00E477E4">
        <w:rPr>
          <w:rFonts w:eastAsiaTheme="minorHAnsi" w:cstheme="minorHAnsi"/>
        </w:rPr>
        <w:t>meril</w:t>
      </w:r>
      <w:r w:rsidRPr="00E477E4">
        <w:rPr>
          <w:rFonts w:eastAsiaTheme="minorHAnsi" w:cstheme="minorHAnsi"/>
        </w:rPr>
        <w:t xml:space="preserve">i iz javnega poziva prejele prikazovalnike hitrosti </w:t>
      </w:r>
      <w:r w:rsidR="00F73431" w:rsidRPr="00E477E4">
        <w:rPr>
          <w:rFonts w:eastAsiaTheme="minorHAnsi" w:cstheme="minorHAnsi"/>
        </w:rPr>
        <w:t xml:space="preserve">v uporabo </w:t>
      </w:r>
      <w:r w:rsidRPr="00E477E4">
        <w:rPr>
          <w:rFonts w:eastAsiaTheme="minorHAnsi" w:cstheme="minorHAnsi"/>
        </w:rPr>
        <w:t>do 30.</w:t>
      </w:r>
      <w:r w:rsidR="00F73431" w:rsidRPr="00E477E4">
        <w:rPr>
          <w:rFonts w:eastAsiaTheme="minorHAnsi" w:cstheme="minorHAnsi"/>
        </w:rPr>
        <w:t> junija</w:t>
      </w:r>
      <w:r w:rsidRPr="00E477E4">
        <w:rPr>
          <w:rFonts w:eastAsiaTheme="minorHAnsi" w:cstheme="minorHAnsi"/>
        </w:rPr>
        <w:t>2023</w:t>
      </w:r>
      <w:r w:rsidR="006849A2" w:rsidRPr="00E477E4">
        <w:rPr>
          <w:rFonts w:eastAsiaTheme="minorHAnsi" w:cstheme="minorHAnsi"/>
        </w:rPr>
        <w:t>,</w:t>
      </w:r>
      <w:r w:rsidRPr="00E477E4">
        <w:rPr>
          <w:rFonts w:eastAsiaTheme="minorHAnsi" w:cstheme="minorHAnsi"/>
        </w:rPr>
        <w:t xml:space="preserve"> so: Poljčane, Kamnik, Mislinja, Pivka, Kozje, Trnovska vas, Žužemberk, Hoče</w:t>
      </w:r>
      <w:r w:rsidR="00F73431" w:rsidRPr="00E477E4">
        <w:rPr>
          <w:rFonts w:eastAsiaTheme="minorHAnsi" w:cstheme="minorHAnsi"/>
        </w:rPr>
        <w:t> </w:t>
      </w:r>
      <w:r w:rsidRPr="00E477E4">
        <w:rPr>
          <w:rFonts w:eastAsiaTheme="minorHAnsi" w:cstheme="minorHAnsi"/>
        </w:rPr>
        <w:t>-</w:t>
      </w:r>
      <w:r w:rsidR="00F73431" w:rsidRPr="00E477E4">
        <w:rPr>
          <w:rFonts w:eastAsiaTheme="minorHAnsi" w:cstheme="minorHAnsi"/>
        </w:rPr>
        <w:t> </w:t>
      </w:r>
      <w:r w:rsidRPr="00E477E4">
        <w:rPr>
          <w:rFonts w:eastAsiaTheme="minorHAnsi" w:cstheme="minorHAnsi"/>
        </w:rPr>
        <w:t>Slivnica, Makole, Kočevje, Šmarje pri Jelšah, Šentjur, Moravče, Polzela in Razkrižje.</w:t>
      </w:r>
    </w:p>
    <w:p w14:paraId="4FBE222E" w14:textId="77777777" w:rsidR="00F47D50" w:rsidRPr="00E477E4" w:rsidRDefault="00F47D50" w:rsidP="00CE6279">
      <w:pPr>
        <w:spacing w:after="0" w:line="300" w:lineRule="atLeast"/>
        <w:rPr>
          <w:rFonts w:eastAsiaTheme="minorHAnsi" w:cstheme="minorHAnsi"/>
          <w:b/>
          <w:i/>
        </w:rPr>
      </w:pPr>
    </w:p>
    <w:p w14:paraId="1002C9EC" w14:textId="44817139" w:rsidR="00CA643B" w:rsidRDefault="008B74FC" w:rsidP="00CE6279">
      <w:pPr>
        <w:spacing w:after="0" w:line="300" w:lineRule="atLeast"/>
        <w:rPr>
          <w:rFonts w:eastAsiaTheme="minorHAnsi" w:cstheme="minorHAnsi"/>
        </w:rPr>
      </w:pPr>
      <w:r w:rsidRPr="00E477E4">
        <w:rPr>
          <w:rFonts w:eastAsiaTheme="minorHAnsi" w:cstheme="minorHAnsi"/>
        </w:rPr>
        <w:t xml:space="preserve">Namen razpisov je opozoriti voznike </w:t>
      </w:r>
      <w:r w:rsidR="00F73431" w:rsidRPr="00E477E4">
        <w:rPr>
          <w:rFonts w:eastAsiaTheme="minorHAnsi" w:cstheme="minorHAnsi"/>
        </w:rPr>
        <w:t xml:space="preserve">na </w:t>
      </w:r>
      <w:r w:rsidRPr="00E477E4">
        <w:rPr>
          <w:rFonts w:eastAsiaTheme="minorHAnsi" w:cstheme="minorHAnsi"/>
        </w:rPr>
        <w:t>strpnejš</w:t>
      </w:r>
      <w:r w:rsidR="00F73431" w:rsidRPr="00E477E4">
        <w:rPr>
          <w:rFonts w:eastAsiaTheme="minorHAnsi" w:cstheme="minorHAnsi"/>
        </w:rPr>
        <w:t>o</w:t>
      </w:r>
      <w:r w:rsidRPr="00E477E4">
        <w:rPr>
          <w:rFonts w:eastAsiaTheme="minorHAnsi" w:cstheme="minorHAnsi"/>
        </w:rPr>
        <w:t xml:space="preserve"> vožnj</w:t>
      </w:r>
      <w:r w:rsidR="00F73431" w:rsidRPr="00E477E4">
        <w:rPr>
          <w:rFonts w:eastAsiaTheme="minorHAnsi" w:cstheme="minorHAnsi"/>
        </w:rPr>
        <w:t>o</w:t>
      </w:r>
      <w:r w:rsidRPr="00E477E4">
        <w:rPr>
          <w:rFonts w:eastAsiaTheme="minorHAnsi" w:cstheme="minorHAnsi"/>
        </w:rPr>
        <w:t xml:space="preserve"> in s tem prispevati k večji varnosti vseh udeležencev v cestnem prometu. P</w:t>
      </w:r>
      <w:r w:rsidR="00F73431" w:rsidRPr="00E477E4">
        <w:rPr>
          <w:rFonts w:eastAsiaTheme="minorHAnsi" w:cstheme="minorHAnsi"/>
        </w:rPr>
        <w:t>oleg tega</w:t>
      </w:r>
      <w:r w:rsidRPr="00E477E4">
        <w:rPr>
          <w:rFonts w:eastAsiaTheme="minorHAnsi" w:cstheme="minorHAnsi"/>
        </w:rPr>
        <w:t xml:space="preserve"> želimo občine </w:t>
      </w:r>
      <w:r w:rsidR="00F73431" w:rsidRPr="00E477E4">
        <w:rPr>
          <w:rFonts w:eastAsiaTheme="minorHAnsi" w:cstheme="minorHAnsi"/>
        </w:rPr>
        <w:t>s</w:t>
      </w:r>
      <w:r w:rsidRPr="00E477E4">
        <w:rPr>
          <w:rFonts w:eastAsiaTheme="minorHAnsi" w:cstheme="minorHAnsi"/>
        </w:rPr>
        <w:t xml:space="preserve">podbuditi </w:t>
      </w:r>
      <w:r w:rsidR="006849A2" w:rsidRPr="00E477E4">
        <w:rPr>
          <w:rFonts w:eastAsiaTheme="minorHAnsi" w:cstheme="minorHAnsi"/>
        </w:rPr>
        <w:t xml:space="preserve">k </w:t>
      </w:r>
      <w:r w:rsidRPr="00E477E4">
        <w:rPr>
          <w:rFonts w:eastAsiaTheme="minorHAnsi" w:cstheme="minorHAnsi"/>
        </w:rPr>
        <w:t>uporab</w:t>
      </w:r>
      <w:r w:rsidR="006849A2" w:rsidRPr="00E477E4">
        <w:rPr>
          <w:rFonts w:eastAsiaTheme="minorHAnsi" w:cstheme="minorHAnsi"/>
        </w:rPr>
        <w:t>i</w:t>
      </w:r>
      <w:r w:rsidRPr="00E477E4">
        <w:rPr>
          <w:rFonts w:eastAsiaTheme="minorHAnsi" w:cstheme="minorHAnsi"/>
        </w:rPr>
        <w:t xml:space="preserve"> prikazovalnikov, saj so dokazano učinkovit kratkoročni ukrep za zmanjšanje povprečnih hitrosti v naselj</w:t>
      </w:r>
      <w:r w:rsidR="00F73431" w:rsidRPr="00E477E4">
        <w:rPr>
          <w:rFonts w:eastAsiaTheme="minorHAnsi" w:cstheme="minorHAnsi"/>
        </w:rPr>
        <w:t>u in zunaj njega</w:t>
      </w:r>
      <w:r w:rsidRPr="00E477E4">
        <w:rPr>
          <w:rFonts w:eastAsiaTheme="minorHAnsi" w:cstheme="minorHAnsi"/>
        </w:rPr>
        <w:t>. Prikazovalniki imajo tudi dostop do spletne aplikacije Vi vozite, ki omogoča upravljanje prikazovalnik</w:t>
      </w:r>
      <w:r w:rsidR="00F73431" w:rsidRPr="00E477E4">
        <w:rPr>
          <w:rFonts w:eastAsiaTheme="minorHAnsi" w:cstheme="minorHAnsi"/>
        </w:rPr>
        <w:t>a</w:t>
      </w:r>
      <w:r w:rsidRPr="00E477E4">
        <w:rPr>
          <w:rFonts w:eastAsiaTheme="minorHAnsi" w:cstheme="minorHAnsi"/>
        </w:rPr>
        <w:t xml:space="preserve"> na daljavo </w:t>
      </w:r>
      <w:r w:rsidR="006638DA" w:rsidRPr="00E477E4">
        <w:rPr>
          <w:rFonts w:eastAsiaTheme="minorHAnsi" w:cstheme="minorHAnsi"/>
        </w:rPr>
        <w:t xml:space="preserve">in </w:t>
      </w:r>
      <w:r w:rsidRPr="00E477E4">
        <w:rPr>
          <w:rFonts w:eastAsiaTheme="minorHAnsi" w:cstheme="minorHAnsi"/>
        </w:rPr>
        <w:t xml:space="preserve">izdelavo različnih analiz. Tako lahko zainteresirani tudi </w:t>
      </w:r>
      <w:r w:rsidR="006638DA" w:rsidRPr="00E477E4">
        <w:rPr>
          <w:rFonts w:eastAsiaTheme="minorHAnsi" w:cstheme="minorHAnsi"/>
        </w:rPr>
        <w:t xml:space="preserve">na </w:t>
      </w:r>
      <w:r w:rsidRPr="00E477E4">
        <w:rPr>
          <w:rFonts w:eastAsiaTheme="minorHAnsi" w:cstheme="minorHAnsi"/>
        </w:rPr>
        <w:t xml:space="preserve">naši spletni strani spremljajo gibanje hitrosti vožnje po posameznih časovnih obdobjih na </w:t>
      </w:r>
      <w:r w:rsidR="006638DA" w:rsidRPr="00E477E4">
        <w:rPr>
          <w:rFonts w:eastAsiaTheme="minorHAnsi" w:cstheme="minorHAnsi"/>
        </w:rPr>
        <w:t>posamez</w:t>
      </w:r>
      <w:r w:rsidRPr="00E477E4">
        <w:rPr>
          <w:rFonts w:eastAsiaTheme="minorHAnsi" w:cstheme="minorHAnsi"/>
        </w:rPr>
        <w:t>ni</w:t>
      </w:r>
      <w:r w:rsidR="006849A2" w:rsidRPr="00E477E4">
        <w:rPr>
          <w:rFonts w:eastAsiaTheme="minorHAnsi" w:cstheme="minorHAnsi"/>
        </w:rPr>
        <w:t>h</w:t>
      </w:r>
      <w:r w:rsidRPr="00E477E4">
        <w:rPr>
          <w:rFonts w:eastAsiaTheme="minorHAnsi" w:cstheme="minorHAnsi"/>
        </w:rPr>
        <w:t xml:space="preserve"> lokacijah, kjer so prikazovalniki nameščeni. </w:t>
      </w:r>
    </w:p>
    <w:p w14:paraId="34E1621D" w14:textId="13CD8522" w:rsidR="00602490" w:rsidRDefault="00602490" w:rsidP="00CE6279">
      <w:pPr>
        <w:spacing w:after="0" w:line="300" w:lineRule="atLeast"/>
        <w:rPr>
          <w:rFonts w:eastAsiaTheme="minorHAnsi" w:cstheme="minorHAnsi"/>
        </w:rPr>
      </w:pPr>
    </w:p>
    <w:p w14:paraId="4E791555" w14:textId="77777777" w:rsidR="00602490" w:rsidRPr="00E477E4" w:rsidRDefault="00602490" w:rsidP="00CE6279">
      <w:pPr>
        <w:spacing w:after="0" w:line="300" w:lineRule="atLeast"/>
        <w:rPr>
          <w:rFonts w:eastAsiaTheme="minorHAnsi" w:cstheme="minorHAnsi"/>
        </w:rPr>
      </w:pPr>
    </w:p>
    <w:p w14:paraId="56092EB6" w14:textId="54396D4A" w:rsidR="00CA643B" w:rsidRPr="00E477E4" w:rsidRDefault="00953D24" w:rsidP="00CE6279">
      <w:pPr>
        <w:pStyle w:val="Slike"/>
        <w:spacing w:line="300" w:lineRule="atLeast"/>
      </w:pPr>
      <w:bookmarkStart w:id="427" w:name="_Toc151034687"/>
      <w:r w:rsidRPr="00E477E4">
        <w:t>Slika</w:t>
      </w:r>
      <w:r w:rsidR="00DE3313">
        <w:t xml:space="preserve"> 104</w:t>
      </w:r>
      <w:r w:rsidR="00CA643B" w:rsidRPr="00E477E4">
        <w:t>: Prikazovalnik Vi vozite</w:t>
      </w:r>
      <w:bookmarkEnd w:id="427"/>
    </w:p>
    <w:p w14:paraId="297D3B28" w14:textId="77777777" w:rsidR="00F47D50" w:rsidRPr="00E477E4" w:rsidRDefault="00F47D50" w:rsidP="00CE6279">
      <w:pPr>
        <w:pStyle w:val="Slike"/>
        <w:spacing w:line="300" w:lineRule="atLeast"/>
      </w:pPr>
    </w:p>
    <w:p w14:paraId="62F24AEB" w14:textId="77777777" w:rsidR="008B74FC" w:rsidRPr="00E477E4" w:rsidRDefault="008B74FC" w:rsidP="00CE6279">
      <w:pPr>
        <w:spacing w:after="0" w:line="300" w:lineRule="atLeast"/>
        <w:jc w:val="center"/>
        <w:rPr>
          <w:rFonts w:eastAsiaTheme="minorHAnsi" w:cstheme="minorHAnsi"/>
          <w:color w:val="000000"/>
        </w:rPr>
      </w:pPr>
      <w:r w:rsidRPr="00E477E4">
        <w:rPr>
          <w:rFonts w:eastAsiaTheme="minorHAnsi" w:cstheme="minorHAnsi"/>
          <w:noProof/>
          <w:lang w:eastAsia="sl-SI"/>
        </w:rPr>
        <w:drawing>
          <wp:inline distT="0" distB="0" distL="0" distR="0" wp14:anchorId="741F5C70" wp14:editId="64C57137">
            <wp:extent cx="3546684" cy="2660073"/>
            <wp:effectExtent l="0" t="0" r="0" b="6985"/>
            <wp:docPr id="119" name="Slika 119" descr="Prikazovalnik hitrosti Vi voz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ikazovalnik hitrosti Vi vozit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556113" cy="2667145"/>
                    </a:xfrm>
                    <a:prstGeom prst="rect">
                      <a:avLst/>
                    </a:prstGeom>
                    <a:noFill/>
                    <a:ln>
                      <a:noFill/>
                    </a:ln>
                  </pic:spPr>
                </pic:pic>
              </a:graphicData>
            </a:graphic>
          </wp:inline>
        </w:drawing>
      </w:r>
    </w:p>
    <w:p w14:paraId="3B1531AD" w14:textId="77777777" w:rsidR="00F47D50" w:rsidRPr="00E477E4" w:rsidRDefault="00F47D50" w:rsidP="00CE6279">
      <w:pPr>
        <w:spacing w:after="0" w:line="300" w:lineRule="atLeast"/>
        <w:jc w:val="center"/>
        <w:rPr>
          <w:rFonts w:eastAsiaTheme="minorHAnsi" w:cstheme="minorHAnsi"/>
          <w:color w:val="000000"/>
        </w:rPr>
      </w:pPr>
    </w:p>
    <w:p w14:paraId="04311202" w14:textId="4F38EBA4" w:rsidR="008B74FC" w:rsidRDefault="008B74FC" w:rsidP="00CE6279">
      <w:pPr>
        <w:spacing w:after="0" w:line="300" w:lineRule="atLeast"/>
        <w:rPr>
          <w:rFonts w:eastAsiaTheme="minorHAnsi" w:cstheme="minorHAnsi"/>
        </w:rPr>
      </w:pPr>
      <w:r w:rsidRPr="00E477E4">
        <w:rPr>
          <w:rFonts w:eastAsiaTheme="minorHAnsi" w:cstheme="minorHAnsi"/>
        </w:rPr>
        <w:t>Za nacionalne akcije smo pripravljali analize podatkov o prometnih nesrečah za posamezni dejavnik, zagotavljali preventivn</w:t>
      </w:r>
      <w:r w:rsidR="009C5034" w:rsidRPr="00E477E4">
        <w:rPr>
          <w:rFonts w:eastAsiaTheme="minorHAnsi" w:cstheme="minorHAnsi"/>
        </w:rPr>
        <w:t>o</w:t>
      </w:r>
      <w:r w:rsidRPr="00E477E4">
        <w:rPr>
          <w:rFonts w:eastAsiaTheme="minorHAnsi" w:cstheme="minorHAnsi"/>
        </w:rPr>
        <w:t xml:space="preserve"> gradiv</w:t>
      </w:r>
      <w:r w:rsidR="009C5034" w:rsidRPr="00E477E4">
        <w:rPr>
          <w:rFonts w:eastAsiaTheme="minorHAnsi" w:cstheme="minorHAnsi"/>
        </w:rPr>
        <w:t>o</w:t>
      </w:r>
      <w:r w:rsidRPr="00E477E4">
        <w:rPr>
          <w:rFonts w:eastAsiaTheme="minorHAnsi" w:cstheme="minorHAnsi"/>
        </w:rPr>
        <w:t xml:space="preserve"> za potrebe občinskih SPV (mobilni telefoni, motoristi, e-skiroji, ETM, tovorna vozila), obveščali sodelujoče predstavnike občinskih SPV, šol in NVO</w:t>
      </w:r>
      <w:r w:rsidR="006849A2" w:rsidRPr="00E477E4">
        <w:rPr>
          <w:rFonts w:eastAsiaTheme="minorHAnsi" w:cstheme="minorHAnsi"/>
        </w:rPr>
        <w:t xml:space="preserve"> ter</w:t>
      </w:r>
      <w:r w:rsidRPr="00E477E4">
        <w:rPr>
          <w:rFonts w:eastAsiaTheme="minorHAnsi" w:cstheme="minorHAnsi"/>
        </w:rPr>
        <w:t xml:space="preserve"> sodelovali pri pripravi gradiv</w:t>
      </w:r>
      <w:r w:rsidR="009C5034" w:rsidRPr="00E477E4">
        <w:rPr>
          <w:rFonts w:eastAsiaTheme="minorHAnsi" w:cstheme="minorHAnsi"/>
        </w:rPr>
        <w:t>a</w:t>
      </w:r>
      <w:r w:rsidRPr="00E477E4">
        <w:rPr>
          <w:rFonts w:eastAsiaTheme="minorHAnsi" w:cstheme="minorHAnsi"/>
        </w:rPr>
        <w:t xml:space="preserve"> in sporočil za javnost. </w:t>
      </w:r>
    </w:p>
    <w:p w14:paraId="55B4D52F" w14:textId="77777777" w:rsidR="00602490" w:rsidRPr="00E477E4" w:rsidRDefault="00602490" w:rsidP="00CE6279">
      <w:pPr>
        <w:spacing w:after="0" w:line="300" w:lineRule="atLeast"/>
        <w:rPr>
          <w:rFonts w:eastAsiaTheme="minorHAnsi" w:cstheme="minorHAnsi"/>
        </w:rPr>
      </w:pPr>
    </w:p>
    <w:p w14:paraId="6C744F3C" w14:textId="013E1AEB" w:rsidR="00CA643B" w:rsidRPr="00E477E4" w:rsidRDefault="008B74FC" w:rsidP="00CE6279">
      <w:pPr>
        <w:spacing w:after="0" w:line="300" w:lineRule="atLeast"/>
        <w:rPr>
          <w:rFonts w:eastAsiaTheme="minorHAnsi" w:cstheme="minorHAnsi"/>
        </w:rPr>
      </w:pPr>
      <w:r w:rsidRPr="00E477E4">
        <w:rPr>
          <w:rFonts w:eastAsiaTheme="minorHAnsi" w:cstheme="minorHAnsi"/>
        </w:rPr>
        <w:t xml:space="preserve">V okviru nacionalne akcije Motoristi smo tudi sofinancirali </w:t>
      </w:r>
      <w:r w:rsidR="009C5034" w:rsidRPr="00E477E4">
        <w:rPr>
          <w:rFonts w:eastAsiaTheme="minorHAnsi" w:cstheme="minorHAnsi"/>
        </w:rPr>
        <w:t xml:space="preserve">en </w:t>
      </w:r>
      <w:r w:rsidRPr="00E477E4">
        <w:rPr>
          <w:rFonts w:eastAsiaTheme="minorHAnsi" w:cstheme="minorHAnsi"/>
        </w:rPr>
        <w:t xml:space="preserve">večji in </w:t>
      </w:r>
      <w:r w:rsidR="009C5034" w:rsidRPr="00E477E4">
        <w:rPr>
          <w:rFonts w:eastAsiaTheme="minorHAnsi" w:cstheme="minorHAnsi"/>
        </w:rPr>
        <w:t xml:space="preserve">dva </w:t>
      </w:r>
      <w:r w:rsidRPr="00E477E4">
        <w:rPr>
          <w:rFonts w:eastAsiaTheme="minorHAnsi" w:cstheme="minorHAnsi"/>
        </w:rPr>
        <w:t xml:space="preserve">manjša projekta nevladnih organizacij v skupni vrednosti 6.000 </w:t>
      </w:r>
      <w:r w:rsidR="009C5034" w:rsidRPr="00E477E4">
        <w:rPr>
          <w:rFonts w:eastAsiaTheme="minorHAnsi" w:cstheme="minorHAnsi"/>
        </w:rPr>
        <w:t xml:space="preserve">evrov </w:t>
      </w:r>
      <w:r w:rsidRPr="00E477E4">
        <w:rPr>
          <w:rFonts w:eastAsiaTheme="minorHAnsi" w:cstheme="minorHAnsi"/>
        </w:rPr>
        <w:t xml:space="preserve">ter </w:t>
      </w:r>
      <w:r w:rsidR="009C5034" w:rsidRPr="00E477E4">
        <w:rPr>
          <w:rFonts w:eastAsiaTheme="minorHAnsi" w:cstheme="minorHAnsi"/>
        </w:rPr>
        <w:t xml:space="preserve">en </w:t>
      </w:r>
      <w:r w:rsidRPr="00E477E4">
        <w:rPr>
          <w:rFonts w:eastAsiaTheme="minorHAnsi" w:cstheme="minorHAnsi"/>
        </w:rPr>
        <w:t>dogodek V</w:t>
      </w:r>
      <w:r w:rsidR="00CA643B" w:rsidRPr="00E477E4">
        <w:rPr>
          <w:rFonts w:eastAsiaTheme="minorHAnsi" w:cstheme="minorHAnsi"/>
        </w:rPr>
        <w:t>ozi 125 z glavo v izvedbi AMZS.</w:t>
      </w:r>
    </w:p>
    <w:p w14:paraId="19BF21C5" w14:textId="1EA1B2C6" w:rsidR="00F47D50" w:rsidRPr="00E477E4" w:rsidRDefault="00603963" w:rsidP="00CE6279">
      <w:pPr>
        <w:spacing w:after="0" w:line="300" w:lineRule="atLeast"/>
        <w:rPr>
          <w:rFonts w:cstheme="minorHAnsi"/>
          <w:b/>
        </w:rPr>
      </w:pPr>
      <w:r w:rsidRPr="00E477E4">
        <w:rPr>
          <w:rFonts w:cstheme="minorHAnsi"/>
          <w:b/>
        </w:rPr>
        <w:lastRenderedPageBreak/>
        <w:t xml:space="preserve">Nacionalna preventivna akcija VARNO DO CILJA </w:t>
      </w:r>
      <w:r w:rsidR="00F47D50" w:rsidRPr="00E477E4">
        <w:rPr>
          <w:rFonts w:cstheme="minorHAnsi"/>
          <w:b/>
        </w:rPr>
        <w:t>–</w:t>
      </w:r>
      <w:r w:rsidRPr="00E477E4">
        <w:rPr>
          <w:rFonts w:cstheme="minorHAnsi"/>
          <w:b/>
        </w:rPr>
        <w:t xml:space="preserve"> HITROST</w:t>
      </w:r>
    </w:p>
    <w:p w14:paraId="24F3DAF6" w14:textId="469B6490" w:rsidR="00603963" w:rsidRPr="00E477E4" w:rsidRDefault="00603963" w:rsidP="00CE6279">
      <w:pPr>
        <w:spacing w:after="0" w:line="300" w:lineRule="atLeast"/>
        <w:rPr>
          <w:rFonts w:cstheme="minorHAnsi"/>
        </w:rPr>
      </w:pPr>
      <w:r w:rsidRPr="00E477E4">
        <w:rPr>
          <w:rFonts w:cstheme="minorHAnsi"/>
        </w:rPr>
        <w:t xml:space="preserve">Agencija za varnost prometa je v sodelovanju s </w:t>
      </w:r>
      <w:r w:rsidR="009C5034" w:rsidRPr="00E477E4">
        <w:rPr>
          <w:rFonts w:cstheme="minorHAnsi"/>
        </w:rPr>
        <w:t>p</w:t>
      </w:r>
      <w:r w:rsidRPr="00E477E4">
        <w:rPr>
          <w:rFonts w:cstheme="minorHAnsi"/>
        </w:rPr>
        <w:t>olicijo od 21. do 27. marca 2022 izvajala evropsko usklajeno nacionalno preventivno akcijo Hitrost. Maraton nadzora hitrosti je potekal v skorajda vseh državah Evropske unije</w:t>
      </w:r>
      <w:r w:rsidR="009C5034" w:rsidRPr="00E477E4">
        <w:rPr>
          <w:rFonts w:cstheme="minorHAnsi"/>
        </w:rPr>
        <w:t>,</w:t>
      </w:r>
      <w:r w:rsidRPr="00E477E4">
        <w:rPr>
          <w:rFonts w:cstheme="minorHAnsi"/>
        </w:rPr>
        <w:t xml:space="preserve"> in sicer v četrtek, 24. marca 2022.</w:t>
      </w:r>
    </w:p>
    <w:p w14:paraId="18106BFB" w14:textId="77777777" w:rsidR="00F47D50" w:rsidRPr="00E477E4" w:rsidRDefault="00F47D50" w:rsidP="00CE6279">
      <w:pPr>
        <w:spacing w:after="0" w:line="300" w:lineRule="atLeast"/>
        <w:rPr>
          <w:rFonts w:cstheme="minorHAnsi"/>
        </w:rPr>
      </w:pPr>
    </w:p>
    <w:p w14:paraId="75DF1314" w14:textId="77777777" w:rsidR="00CA643B" w:rsidRPr="00E477E4" w:rsidRDefault="00603963" w:rsidP="00CE6279">
      <w:pPr>
        <w:spacing w:after="0" w:line="300" w:lineRule="atLeast"/>
        <w:rPr>
          <w:rFonts w:cstheme="minorHAnsi"/>
        </w:rPr>
      </w:pPr>
      <w:r w:rsidRPr="00E477E4">
        <w:rPr>
          <w:rFonts w:cstheme="minorHAnsi"/>
        </w:rPr>
        <w:t>Neprilagojena hitrost je še vedno med najpogostejšimi vzroki za prometne nesreče z najhujšimi posledicami, zato smo v letu 2022 pripravili novo široko medijsko kampanjo »NAJHITREJŠI VČASIH NE PRIDEJO NA CILJ«, s katero želimo javnost opozoriti na pomen prilagojene hitrosti voznim razmeram, na ustrezno varno</w:t>
      </w:r>
      <w:r w:rsidR="00CA643B" w:rsidRPr="00E477E4">
        <w:rPr>
          <w:rFonts w:cstheme="minorHAnsi"/>
        </w:rPr>
        <w:t>stno razdaljo in zaviralno pot.</w:t>
      </w:r>
    </w:p>
    <w:p w14:paraId="490B37AD" w14:textId="77777777" w:rsidR="00F47D50" w:rsidRPr="00E477E4" w:rsidRDefault="00F47D50" w:rsidP="00CE6279">
      <w:pPr>
        <w:spacing w:after="0" w:line="300" w:lineRule="atLeast"/>
        <w:rPr>
          <w:rFonts w:cstheme="minorHAnsi"/>
        </w:rPr>
      </w:pPr>
    </w:p>
    <w:p w14:paraId="3A23D487" w14:textId="09EBCB33" w:rsidR="00603963" w:rsidRPr="00E477E4" w:rsidRDefault="00603963" w:rsidP="00CE6279">
      <w:pPr>
        <w:spacing w:after="0" w:line="300" w:lineRule="atLeast"/>
        <w:rPr>
          <w:rFonts w:cstheme="minorHAnsi"/>
        </w:rPr>
      </w:pPr>
      <w:r w:rsidRPr="00E477E4">
        <w:rPr>
          <w:rFonts w:cstheme="minorHAnsi"/>
        </w:rPr>
        <w:t xml:space="preserve">V ta namen smo izvedli tudi novinarsko konferenco, po njej pa izvedli preizkuse s preventivno napravo, ki ponazarja trk. </w:t>
      </w:r>
    </w:p>
    <w:p w14:paraId="4E63CA3A" w14:textId="77777777" w:rsidR="00F47D50" w:rsidRPr="00E477E4" w:rsidRDefault="00F47D50" w:rsidP="00CE6279">
      <w:pPr>
        <w:spacing w:after="0" w:line="300" w:lineRule="atLeast"/>
        <w:rPr>
          <w:rFonts w:cstheme="minorHAnsi"/>
        </w:rPr>
      </w:pPr>
    </w:p>
    <w:p w14:paraId="0B9D0BA0" w14:textId="77777777" w:rsidR="00603963" w:rsidRPr="00E477E4" w:rsidRDefault="00603963" w:rsidP="00CE6279">
      <w:pPr>
        <w:spacing w:after="0" w:line="300" w:lineRule="atLeast"/>
        <w:rPr>
          <w:rFonts w:eastAsia="Batang" w:cstheme="minorHAnsi"/>
        </w:rPr>
      </w:pPr>
      <w:r w:rsidRPr="00E477E4">
        <w:rPr>
          <w:rFonts w:cstheme="minorHAnsi"/>
        </w:rPr>
        <w:t>V okviru kampanje je bil posnet tudi novi preventivni video</w:t>
      </w:r>
      <w:r w:rsidRPr="00E477E4">
        <w:rPr>
          <w:rFonts w:eastAsia="Batang" w:cstheme="minorHAnsi"/>
        </w:rPr>
        <w:t>:</w:t>
      </w:r>
    </w:p>
    <w:p w14:paraId="752101C9" w14:textId="505CF10C" w:rsidR="00BC19E6" w:rsidRPr="00E477E4" w:rsidRDefault="00F437BC" w:rsidP="0086572B">
      <w:pPr>
        <w:spacing w:after="0" w:line="300" w:lineRule="atLeast"/>
        <w:rPr>
          <w:rFonts w:eastAsia="Batang" w:cstheme="minorHAnsi"/>
        </w:rPr>
      </w:pPr>
      <w:hyperlink r:id="rId139" w:history="1">
        <w:r w:rsidR="00603963" w:rsidRPr="00E477E4">
          <w:rPr>
            <w:rStyle w:val="Hiperpovezava"/>
            <w:rFonts w:eastAsia="Batang" w:cstheme="minorHAnsi"/>
          </w:rPr>
          <w:t>https://www.youtube.com/watch?v=wOGlJUCnclo&amp;t=2s</w:t>
        </w:r>
      </w:hyperlink>
      <w:r w:rsidR="00586EEA" w:rsidRPr="00E477E4">
        <w:rPr>
          <w:rFonts w:eastAsia="Batang" w:cstheme="minorHAnsi"/>
        </w:rPr>
        <w:t xml:space="preserve"> </w:t>
      </w:r>
    </w:p>
    <w:p w14:paraId="65559D53" w14:textId="635B7F5D" w:rsidR="006849A2" w:rsidRDefault="006849A2" w:rsidP="0086572B">
      <w:pPr>
        <w:spacing w:after="0" w:line="300" w:lineRule="atLeast"/>
        <w:rPr>
          <w:rFonts w:eastAsia="Batang" w:cstheme="minorHAnsi"/>
        </w:rPr>
      </w:pPr>
    </w:p>
    <w:p w14:paraId="4831EBBA" w14:textId="77777777" w:rsidR="00602490" w:rsidRPr="00E477E4" w:rsidRDefault="00602490" w:rsidP="0086572B">
      <w:pPr>
        <w:spacing w:after="0" w:line="300" w:lineRule="atLeast"/>
        <w:rPr>
          <w:rFonts w:eastAsia="Batang" w:cstheme="minorHAnsi"/>
        </w:rPr>
      </w:pPr>
    </w:p>
    <w:p w14:paraId="26E2DE0B" w14:textId="37411795" w:rsidR="00CA643B" w:rsidRPr="00E477E4" w:rsidRDefault="00953D24" w:rsidP="00CE6279">
      <w:pPr>
        <w:pStyle w:val="Slike"/>
        <w:spacing w:line="300" w:lineRule="atLeast"/>
      </w:pPr>
      <w:bookmarkStart w:id="428" w:name="_Toc151034688"/>
      <w:r w:rsidRPr="00E477E4">
        <w:t>Slika</w:t>
      </w:r>
      <w:r w:rsidR="00DE3313">
        <w:t xml:space="preserve"> 105</w:t>
      </w:r>
      <w:r w:rsidR="00CA643B" w:rsidRPr="00E477E4">
        <w:t xml:space="preserve">: Novinarska konferenca ob </w:t>
      </w:r>
      <w:r w:rsidR="00BB58A7" w:rsidRPr="00E477E4">
        <w:t>za</w:t>
      </w:r>
      <w:r w:rsidR="00CA643B" w:rsidRPr="00E477E4">
        <w:t xml:space="preserve">četku </w:t>
      </w:r>
      <w:r w:rsidR="00BB58A7" w:rsidRPr="00E477E4">
        <w:t>n</w:t>
      </w:r>
      <w:r w:rsidR="00CA643B" w:rsidRPr="00E477E4">
        <w:t xml:space="preserve">acionalne preventivne akcije VARNO DO CILJA </w:t>
      </w:r>
      <w:r w:rsidR="00F47D50" w:rsidRPr="00E477E4">
        <w:t>–</w:t>
      </w:r>
      <w:r w:rsidR="00CA643B" w:rsidRPr="00E477E4">
        <w:t xml:space="preserve"> HITROST</w:t>
      </w:r>
      <w:bookmarkEnd w:id="428"/>
    </w:p>
    <w:p w14:paraId="7E0FE996" w14:textId="77777777" w:rsidR="00F47D50" w:rsidRPr="00E477E4" w:rsidRDefault="00F47D50" w:rsidP="00CE6279">
      <w:pPr>
        <w:pStyle w:val="Slike"/>
        <w:spacing w:line="300" w:lineRule="atLeast"/>
      </w:pPr>
    </w:p>
    <w:p w14:paraId="1E31D420" w14:textId="7CCA2785" w:rsidR="00603963" w:rsidRPr="00E477E4" w:rsidRDefault="00603963" w:rsidP="00CE6279">
      <w:pPr>
        <w:spacing w:after="0" w:line="300" w:lineRule="atLeast"/>
        <w:jc w:val="center"/>
        <w:rPr>
          <w:rFonts w:eastAsia="Batang" w:cstheme="minorHAnsi"/>
        </w:rPr>
      </w:pPr>
      <w:r w:rsidRPr="00E477E4">
        <w:rPr>
          <w:rFonts w:cstheme="minorHAnsi"/>
          <w:noProof/>
          <w:lang w:eastAsia="sl-SI"/>
        </w:rPr>
        <w:drawing>
          <wp:inline distT="0" distB="0" distL="0" distR="0" wp14:anchorId="3405F4E5" wp14:editId="60F77686">
            <wp:extent cx="2937372" cy="2208811"/>
            <wp:effectExtent l="0" t="0" r="0" b="1270"/>
            <wp:docPr id="115" name="Slika 115" descr="https://www.avp-rs.si/wp-content/uploads/2022/03/pxl_20220321_111858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https://www.avp-rs.si/wp-content/uploads/2022/03/pxl_20220321_11185819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40219" cy="2210952"/>
                    </a:xfrm>
                    <a:prstGeom prst="rect">
                      <a:avLst/>
                    </a:prstGeom>
                    <a:noFill/>
                    <a:ln>
                      <a:noFill/>
                    </a:ln>
                  </pic:spPr>
                </pic:pic>
              </a:graphicData>
            </a:graphic>
          </wp:inline>
        </w:drawing>
      </w:r>
    </w:p>
    <w:p w14:paraId="15D1B79A" w14:textId="77777777" w:rsidR="00F47D50" w:rsidRPr="00E477E4" w:rsidRDefault="00F47D50" w:rsidP="00CE6279">
      <w:pPr>
        <w:spacing w:after="0" w:line="300" w:lineRule="atLeast"/>
        <w:rPr>
          <w:rFonts w:cstheme="minorHAnsi"/>
        </w:rPr>
      </w:pPr>
    </w:p>
    <w:p w14:paraId="0BE8C796" w14:textId="39F25B23" w:rsidR="00CA643B" w:rsidRPr="00E477E4" w:rsidRDefault="00603963" w:rsidP="00CE6279">
      <w:pPr>
        <w:spacing w:after="0" w:line="300" w:lineRule="atLeast"/>
        <w:rPr>
          <w:rFonts w:cstheme="minorHAnsi"/>
        </w:rPr>
      </w:pPr>
      <w:r w:rsidRPr="00E477E4">
        <w:rPr>
          <w:rFonts w:cstheme="minorHAnsi"/>
        </w:rPr>
        <w:t xml:space="preserve">Tretji del nacionalne preventivne akcije je potekal od </w:t>
      </w:r>
      <w:r w:rsidR="00CA643B" w:rsidRPr="00E477E4">
        <w:rPr>
          <w:rFonts w:cstheme="minorHAnsi"/>
        </w:rPr>
        <w:t>8. avgusta do 14. avgusta 2022.</w:t>
      </w:r>
    </w:p>
    <w:p w14:paraId="108AEE77" w14:textId="77777777" w:rsidR="00F47D50" w:rsidRPr="00E477E4" w:rsidRDefault="00F47D50" w:rsidP="00CE6279">
      <w:pPr>
        <w:spacing w:after="0" w:line="300" w:lineRule="atLeast"/>
        <w:rPr>
          <w:rFonts w:cstheme="minorHAnsi"/>
        </w:rPr>
      </w:pPr>
    </w:p>
    <w:p w14:paraId="54CFA0D4" w14:textId="3C4251F9" w:rsidR="00CA643B" w:rsidRPr="00E477E4" w:rsidRDefault="00603963" w:rsidP="00CE6279">
      <w:pPr>
        <w:spacing w:after="0" w:line="300" w:lineRule="atLeast"/>
        <w:rPr>
          <w:rFonts w:cstheme="minorHAnsi"/>
        </w:rPr>
      </w:pPr>
      <w:r w:rsidRPr="00E477E4">
        <w:rPr>
          <w:rFonts w:cstheme="minorHAnsi"/>
        </w:rPr>
        <w:t xml:space="preserve">Agencija za varnost prometa je v sodelovanju s </w:t>
      </w:r>
      <w:r w:rsidR="00BB58A7" w:rsidRPr="00E477E4">
        <w:rPr>
          <w:rFonts w:cstheme="minorHAnsi"/>
        </w:rPr>
        <w:t>p</w:t>
      </w:r>
      <w:r w:rsidRPr="00E477E4">
        <w:rPr>
          <w:rFonts w:cstheme="minorHAnsi"/>
        </w:rPr>
        <w:t>olicijo izvajala akcijo, ki je evropsko usklajena. Let</w:t>
      </w:r>
      <w:r w:rsidR="00BB58A7" w:rsidRPr="00E477E4">
        <w:rPr>
          <w:rFonts w:cstheme="minorHAnsi"/>
        </w:rPr>
        <w:t>a 2022 je</w:t>
      </w:r>
      <w:r w:rsidRPr="00E477E4">
        <w:rPr>
          <w:rFonts w:cstheme="minorHAnsi"/>
        </w:rPr>
        <w:t xml:space="preserve"> poteka</w:t>
      </w:r>
      <w:r w:rsidR="00BB58A7" w:rsidRPr="00E477E4">
        <w:rPr>
          <w:rFonts w:cstheme="minorHAnsi"/>
        </w:rPr>
        <w:t>la</w:t>
      </w:r>
      <w:r w:rsidRPr="00E477E4">
        <w:rPr>
          <w:rFonts w:cstheme="minorHAnsi"/>
        </w:rPr>
        <w:t xml:space="preserve"> nova široka kampanja, s katero smo javnost že od marca </w:t>
      </w:r>
      <w:r w:rsidR="00BB58A7" w:rsidRPr="00E477E4">
        <w:rPr>
          <w:rFonts w:cstheme="minorHAnsi"/>
        </w:rPr>
        <w:t>nepretrgoma</w:t>
      </w:r>
      <w:r w:rsidRPr="00E477E4">
        <w:rPr>
          <w:rFonts w:cstheme="minorHAnsi"/>
        </w:rPr>
        <w:t xml:space="preserve"> opozarjali na pomen prilagojene hitrosti voznim razmeram, na ustrezno varno</w:t>
      </w:r>
      <w:r w:rsidR="00CA643B" w:rsidRPr="00E477E4">
        <w:rPr>
          <w:rFonts w:cstheme="minorHAnsi"/>
        </w:rPr>
        <w:t>stno razdaljo in zaviralno pot.</w:t>
      </w:r>
    </w:p>
    <w:p w14:paraId="3CEB0167" w14:textId="77777777" w:rsidR="00F47D50" w:rsidRPr="00E477E4" w:rsidRDefault="00F47D50" w:rsidP="00CE6279">
      <w:pPr>
        <w:spacing w:after="0" w:line="300" w:lineRule="atLeast"/>
        <w:rPr>
          <w:rFonts w:cstheme="minorHAnsi"/>
        </w:rPr>
      </w:pPr>
    </w:p>
    <w:p w14:paraId="06955A6A" w14:textId="574F8DB4" w:rsidR="00CA643B" w:rsidRPr="00E477E4" w:rsidRDefault="00603963" w:rsidP="00CE6279">
      <w:pPr>
        <w:spacing w:after="0" w:line="300" w:lineRule="atLeast"/>
        <w:rPr>
          <w:rFonts w:cstheme="minorHAnsi"/>
        </w:rPr>
      </w:pPr>
      <w:r w:rsidRPr="00E477E4">
        <w:rPr>
          <w:rFonts w:cstheme="minorHAnsi"/>
        </w:rPr>
        <w:t xml:space="preserve">V sodelovanju z občinami Celje, Kranj, Krško, Maribor, Murska Sobota, Novo mesto in Ptuj s talnimi označbami na parkirnih mestih ozaveščamo voznike, da lahko zaradi neprilagojene vožnje ne pridejo na cilj, saj povzročijo nesrečo, ki njihovo pot predčasno </w:t>
      </w:r>
      <w:r w:rsidR="00BB58A7" w:rsidRPr="00E477E4">
        <w:rPr>
          <w:rFonts w:cstheme="minorHAnsi"/>
        </w:rPr>
        <w:t>konča</w:t>
      </w:r>
      <w:r w:rsidRPr="00E477E4">
        <w:rPr>
          <w:rFonts w:cstheme="minorHAnsi"/>
        </w:rPr>
        <w:t>. Napis »NAJHITREJŠI VČASIH NE PRIDEJO NA CILJ« voznike in mimoidoče že vse poletje opozarja na posled</w:t>
      </w:r>
      <w:r w:rsidR="00CA643B" w:rsidRPr="00E477E4">
        <w:rPr>
          <w:rFonts w:cstheme="minorHAnsi"/>
        </w:rPr>
        <w:t>ice objestne in tvegane vožnje.</w:t>
      </w:r>
    </w:p>
    <w:p w14:paraId="78A3A4E4" w14:textId="2ABA546C" w:rsidR="00603963" w:rsidRPr="00E477E4" w:rsidRDefault="00603963" w:rsidP="00CE6279">
      <w:pPr>
        <w:spacing w:after="0" w:line="300" w:lineRule="atLeast"/>
        <w:rPr>
          <w:rFonts w:cstheme="minorHAnsi"/>
        </w:rPr>
      </w:pPr>
      <w:r w:rsidRPr="00E477E4">
        <w:rPr>
          <w:rFonts w:cstheme="minorHAnsi"/>
        </w:rPr>
        <w:t>Voznikom sporoča, da z divjanjem ne pridobijo ničesar, lahko pa povzročijo hudo prometno nesrečo, s katero zaznamujejo mnoga življenja.</w:t>
      </w:r>
    </w:p>
    <w:p w14:paraId="2063935D" w14:textId="739BCCE7" w:rsidR="00953D24" w:rsidRPr="00E477E4" w:rsidRDefault="00BA4CC6" w:rsidP="00CE6279">
      <w:pPr>
        <w:spacing w:after="0" w:line="300" w:lineRule="atLeast"/>
        <w:rPr>
          <w:rFonts w:eastAsia="Times New Roman" w:cstheme="minorHAnsi"/>
          <w:lang w:eastAsia="sl-SI"/>
        </w:rPr>
      </w:pPr>
      <w:r w:rsidRPr="00E477E4">
        <w:rPr>
          <w:rFonts w:eastAsia="Times New Roman" w:cstheme="minorHAnsi"/>
          <w:lang w:eastAsia="sl-SI"/>
        </w:rPr>
        <w:t xml:space="preserve">  </w:t>
      </w:r>
    </w:p>
    <w:p w14:paraId="38F9B3CB" w14:textId="5D1638D5" w:rsidR="00603963" w:rsidRPr="00E477E4" w:rsidRDefault="00953D24" w:rsidP="00CE6279">
      <w:pPr>
        <w:pStyle w:val="Slike"/>
        <w:spacing w:line="300" w:lineRule="atLeast"/>
      </w:pPr>
      <w:bookmarkStart w:id="429" w:name="_Toc151034689"/>
      <w:r w:rsidRPr="00E477E4">
        <w:lastRenderedPageBreak/>
        <w:t xml:space="preserve">Slika </w:t>
      </w:r>
      <w:r w:rsidR="0001562D">
        <w:t>106</w:t>
      </w:r>
      <w:r w:rsidR="00CA643B" w:rsidRPr="00E477E4">
        <w:t xml:space="preserve">: Prikaz oglasa </w:t>
      </w:r>
      <w:r w:rsidR="00BB58A7" w:rsidRPr="00E477E4">
        <w:t>»</w:t>
      </w:r>
      <w:r w:rsidR="00CA643B" w:rsidRPr="00E477E4">
        <w:t>Najhitrejši včasih ne pridejo na cilj</w:t>
      </w:r>
      <w:r w:rsidR="00BB58A7" w:rsidRPr="00E477E4">
        <w:t>«</w:t>
      </w:r>
      <w:r w:rsidR="00CA643B" w:rsidRPr="00E477E4">
        <w:t xml:space="preserve"> na parkirnem mestu</w:t>
      </w:r>
      <w:bookmarkEnd w:id="429"/>
    </w:p>
    <w:p w14:paraId="4FFCB2D5" w14:textId="77777777" w:rsidR="00CA643B" w:rsidRPr="00E477E4" w:rsidRDefault="00CA643B" w:rsidP="00CE6279">
      <w:pPr>
        <w:pStyle w:val="Slike"/>
        <w:spacing w:line="300" w:lineRule="atLeast"/>
      </w:pPr>
    </w:p>
    <w:p w14:paraId="5E733B0D" w14:textId="04A980D3" w:rsidR="00603963" w:rsidRPr="00E477E4" w:rsidRDefault="00603963" w:rsidP="00CE6279">
      <w:pPr>
        <w:spacing w:after="0" w:line="300" w:lineRule="atLeast"/>
        <w:jc w:val="center"/>
        <w:rPr>
          <w:rFonts w:eastAsia="Calibri" w:cstheme="minorHAnsi"/>
        </w:rPr>
      </w:pPr>
      <w:r w:rsidRPr="00E477E4">
        <w:rPr>
          <w:rFonts w:eastAsia="Calibri" w:cstheme="minorHAnsi"/>
          <w:noProof/>
          <w:lang w:eastAsia="sl-SI"/>
        </w:rPr>
        <w:drawing>
          <wp:inline distT="0" distB="0" distL="0" distR="0" wp14:anchorId="6390BED8" wp14:editId="1D319787">
            <wp:extent cx="2551529" cy="2481942"/>
            <wp:effectExtent l="0" t="0" r="1270" b="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41" cstate="print">
                      <a:extLst>
                        <a:ext uri="{28A0092B-C50C-407E-A947-70E740481C1C}">
                          <a14:useLocalDpi xmlns:a14="http://schemas.microsoft.com/office/drawing/2010/main" val="0"/>
                        </a:ext>
                      </a:extLst>
                    </a:blip>
                    <a:srcRect b="26938"/>
                    <a:stretch>
                      <a:fillRect/>
                    </a:stretch>
                  </pic:blipFill>
                  <pic:spPr bwMode="auto">
                    <a:xfrm>
                      <a:off x="0" y="0"/>
                      <a:ext cx="2572510" cy="2502351"/>
                    </a:xfrm>
                    <a:prstGeom prst="rect">
                      <a:avLst/>
                    </a:prstGeom>
                    <a:noFill/>
                    <a:ln>
                      <a:noFill/>
                    </a:ln>
                  </pic:spPr>
                </pic:pic>
              </a:graphicData>
            </a:graphic>
          </wp:inline>
        </w:drawing>
      </w:r>
    </w:p>
    <w:p w14:paraId="2144E26B" w14:textId="77777777" w:rsidR="00602490" w:rsidRDefault="00602490" w:rsidP="00CE6279">
      <w:pPr>
        <w:spacing w:after="0" w:line="300" w:lineRule="atLeast"/>
        <w:rPr>
          <w:rFonts w:cstheme="minorHAnsi"/>
        </w:rPr>
      </w:pPr>
    </w:p>
    <w:p w14:paraId="6373A23B" w14:textId="23983563" w:rsidR="00603963" w:rsidRPr="00E477E4" w:rsidRDefault="00603963" w:rsidP="00CE6279">
      <w:pPr>
        <w:spacing w:after="0" w:line="300" w:lineRule="atLeast"/>
        <w:rPr>
          <w:rFonts w:eastAsia="Times New Roman" w:cstheme="minorHAnsi"/>
          <w:lang w:eastAsia="sl-SI"/>
        </w:rPr>
      </w:pPr>
      <w:r w:rsidRPr="00E477E4">
        <w:rPr>
          <w:rFonts w:cstheme="minorHAnsi"/>
        </w:rPr>
        <w:t>V okviru nacionalne akcije Hitrost ozaveščamo in informiramo javnost, da lahko za lastno varnost in varnost drugih udeležencev v prometu največ storimo z odgovornim ravnanjem v prometu. Hitrost kot dejavnik tveganja ostaja med glavni</w:t>
      </w:r>
      <w:r w:rsidR="00BB58A7" w:rsidRPr="00E477E4">
        <w:rPr>
          <w:rFonts w:cstheme="minorHAnsi"/>
        </w:rPr>
        <w:t>mi</w:t>
      </w:r>
      <w:r w:rsidRPr="00E477E4">
        <w:rPr>
          <w:rFonts w:cstheme="minorHAnsi"/>
        </w:rPr>
        <w:t xml:space="preserve"> vzrok</w:t>
      </w:r>
      <w:r w:rsidR="00BB58A7" w:rsidRPr="00E477E4">
        <w:rPr>
          <w:rFonts w:cstheme="minorHAnsi"/>
        </w:rPr>
        <w:t>i</w:t>
      </w:r>
      <w:r w:rsidRPr="00E477E4">
        <w:rPr>
          <w:rFonts w:cstheme="minorHAnsi"/>
        </w:rPr>
        <w:t xml:space="preserve"> prometnih nesreč</w:t>
      </w:r>
      <w:r w:rsidR="009E0382" w:rsidRPr="00E477E4">
        <w:rPr>
          <w:rFonts w:cstheme="minorHAnsi"/>
        </w:rPr>
        <w:t>,</w:t>
      </w:r>
      <w:r w:rsidRPr="00E477E4">
        <w:rPr>
          <w:rFonts w:cstheme="minorHAnsi"/>
        </w:rPr>
        <w:t xml:space="preserve"> </w:t>
      </w:r>
      <w:r w:rsidR="00BB58A7" w:rsidRPr="00E477E4">
        <w:rPr>
          <w:rFonts w:cstheme="minorHAnsi"/>
        </w:rPr>
        <w:t xml:space="preserve">ki </w:t>
      </w:r>
      <w:r w:rsidRPr="00E477E4">
        <w:rPr>
          <w:rFonts w:cstheme="minorHAnsi"/>
        </w:rPr>
        <w:t>pomembno prispeva k teži posledic prometnih nesreč, številu hudo in smrtno poškodovanih.</w:t>
      </w:r>
    </w:p>
    <w:p w14:paraId="66239B15" w14:textId="77777777" w:rsidR="00603963" w:rsidRPr="00E477E4" w:rsidRDefault="00603963" w:rsidP="00CE6279">
      <w:pPr>
        <w:spacing w:after="0" w:line="300" w:lineRule="atLeast"/>
        <w:contextualSpacing/>
        <w:rPr>
          <w:rFonts w:cstheme="minorHAnsi"/>
        </w:rPr>
      </w:pPr>
    </w:p>
    <w:p w14:paraId="70D2DBC3" w14:textId="13AD6258" w:rsidR="00603963" w:rsidRPr="00E477E4" w:rsidRDefault="00CA643B" w:rsidP="00CE6279">
      <w:pPr>
        <w:spacing w:after="0" w:line="300" w:lineRule="atLeast"/>
        <w:rPr>
          <w:rFonts w:cstheme="minorHAnsi"/>
        </w:rPr>
      </w:pPr>
      <w:r w:rsidRPr="00E477E4">
        <w:rPr>
          <w:rFonts w:cstheme="minorHAnsi"/>
        </w:rPr>
        <w:t xml:space="preserve">CILJNA SKUPINA </w:t>
      </w:r>
      <w:r w:rsidR="00BB58A7" w:rsidRPr="00E477E4">
        <w:rPr>
          <w:rFonts w:cstheme="minorHAnsi"/>
        </w:rPr>
        <w:t xml:space="preserve">– </w:t>
      </w:r>
      <w:r w:rsidRPr="00E477E4">
        <w:rPr>
          <w:rFonts w:cstheme="minorHAnsi"/>
        </w:rPr>
        <w:t>v</w:t>
      </w:r>
      <w:r w:rsidR="00603963" w:rsidRPr="00E477E4">
        <w:rPr>
          <w:rFonts w:cstheme="minorHAnsi"/>
        </w:rPr>
        <w:t xml:space="preserve">si udeleženci v prometu: </w:t>
      </w:r>
    </w:p>
    <w:p w14:paraId="6445BEC0" w14:textId="7DA27AE5" w:rsidR="00603963" w:rsidRPr="00E477E4" w:rsidRDefault="00BB58A7" w:rsidP="00CE6279">
      <w:pPr>
        <w:pStyle w:val="Odstavekseznama"/>
        <w:numPr>
          <w:ilvl w:val="0"/>
          <w:numId w:val="40"/>
        </w:numPr>
        <w:spacing w:after="0" w:line="300" w:lineRule="atLeast"/>
        <w:ind w:left="0"/>
        <w:rPr>
          <w:rFonts w:cstheme="minorHAnsi"/>
        </w:rPr>
      </w:pPr>
      <w:r w:rsidRPr="00E477E4">
        <w:rPr>
          <w:rFonts w:cstheme="minorHAnsi"/>
        </w:rPr>
        <w:t>v</w:t>
      </w:r>
      <w:r w:rsidR="00603963" w:rsidRPr="00E477E4">
        <w:rPr>
          <w:rFonts w:cstheme="minorHAnsi"/>
        </w:rPr>
        <w:t>ozniki motornih vozil (tudi motoristi),</w:t>
      </w:r>
    </w:p>
    <w:p w14:paraId="62B3AFC7" w14:textId="5D51947B" w:rsidR="00603963" w:rsidRPr="00E477E4" w:rsidRDefault="00BB58A7" w:rsidP="00CE6279">
      <w:pPr>
        <w:pStyle w:val="Odstavekseznama"/>
        <w:numPr>
          <w:ilvl w:val="0"/>
          <w:numId w:val="40"/>
        </w:numPr>
        <w:spacing w:after="0" w:line="300" w:lineRule="atLeast"/>
        <w:ind w:left="0"/>
        <w:rPr>
          <w:rFonts w:cstheme="minorHAnsi"/>
        </w:rPr>
      </w:pPr>
      <w:r w:rsidRPr="00E477E4">
        <w:rPr>
          <w:rFonts w:cstheme="minorHAnsi"/>
        </w:rPr>
        <w:t>k</w:t>
      </w:r>
      <w:r w:rsidR="00603963" w:rsidRPr="00E477E4">
        <w:rPr>
          <w:rFonts w:cstheme="minorHAnsi"/>
        </w:rPr>
        <w:t>olesarji, e-kolesarji,</w:t>
      </w:r>
    </w:p>
    <w:p w14:paraId="226B51F1" w14:textId="1DBA251A" w:rsidR="00603963" w:rsidRPr="00E477E4" w:rsidRDefault="00BB58A7" w:rsidP="00CE6279">
      <w:pPr>
        <w:pStyle w:val="Odstavekseznama"/>
        <w:numPr>
          <w:ilvl w:val="0"/>
          <w:numId w:val="40"/>
        </w:numPr>
        <w:spacing w:after="0" w:line="300" w:lineRule="atLeast"/>
        <w:ind w:left="0"/>
        <w:rPr>
          <w:rFonts w:cstheme="minorHAnsi"/>
        </w:rPr>
      </w:pPr>
      <w:r w:rsidRPr="00E477E4">
        <w:rPr>
          <w:rFonts w:cstheme="minorHAnsi"/>
        </w:rPr>
        <w:t>p</w:t>
      </w:r>
      <w:r w:rsidR="00603963" w:rsidRPr="00E477E4">
        <w:rPr>
          <w:rFonts w:cstheme="minorHAnsi"/>
        </w:rPr>
        <w:t>ešci,</w:t>
      </w:r>
    </w:p>
    <w:p w14:paraId="0A334C91" w14:textId="092E17F0" w:rsidR="00603963" w:rsidRPr="00E477E4" w:rsidRDefault="00BB58A7" w:rsidP="00CE6279">
      <w:pPr>
        <w:pStyle w:val="Odstavekseznama"/>
        <w:numPr>
          <w:ilvl w:val="0"/>
          <w:numId w:val="40"/>
        </w:numPr>
        <w:spacing w:after="0" w:line="300" w:lineRule="atLeast"/>
        <w:ind w:left="0"/>
        <w:rPr>
          <w:rFonts w:cstheme="minorHAnsi"/>
        </w:rPr>
      </w:pPr>
      <w:r w:rsidRPr="00E477E4">
        <w:rPr>
          <w:rFonts w:cstheme="minorHAnsi"/>
        </w:rPr>
        <w:t>v</w:t>
      </w:r>
      <w:r w:rsidR="00603963" w:rsidRPr="00E477E4">
        <w:rPr>
          <w:rFonts w:cstheme="minorHAnsi"/>
        </w:rPr>
        <w:t>ozniki e-skirojev,</w:t>
      </w:r>
    </w:p>
    <w:p w14:paraId="6D0D0B20" w14:textId="4858FC39" w:rsidR="00603963" w:rsidRPr="00E477E4" w:rsidRDefault="00BB58A7" w:rsidP="00CE6279">
      <w:pPr>
        <w:pStyle w:val="Odstavekseznama"/>
        <w:numPr>
          <w:ilvl w:val="0"/>
          <w:numId w:val="40"/>
        </w:numPr>
        <w:spacing w:after="0" w:line="300" w:lineRule="atLeast"/>
        <w:ind w:left="0"/>
        <w:rPr>
          <w:rFonts w:cstheme="minorHAnsi"/>
        </w:rPr>
      </w:pPr>
      <w:r w:rsidRPr="00E477E4">
        <w:rPr>
          <w:rFonts w:cstheme="minorHAnsi"/>
        </w:rPr>
        <w:t>v</w:t>
      </w:r>
      <w:r w:rsidR="00603963" w:rsidRPr="00E477E4">
        <w:rPr>
          <w:rFonts w:cstheme="minorHAnsi"/>
        </w:rPr>
        <w:t>zgojitelji, učitelji, učitelji vožnje.</w:t>
      </w:r>
    </w:p>
    <w:p w14:paraId="2870AA29" w14:textId="77777777" w:rsidR="00603963" w:rsidRPr="00E477E4" w:rsidRDefault="00603963" w:rsidP="00CE6279">
      <w:pPr>
        <w:spacing w:after="0" w:line="300" w:lineRule="atLeast"/>
        <w:rPr>
          <w:rFonts w:cstheme="minorHAnsi"/>
        </w:rPr>
      </w:pPr>
    </w:p>
    <w:p w14:paraId="16C4095B" w14:textId="22166321" w:rsidR="00704CAA" w:rsidRPr="00E477E4" w:rsidRDefault="00603963" w:rsidP="00CE6279">
      <w:pPr>
        <w:spacing w:after="0" w:line="300" w:lineRule="atLeast"/>
        <w:rPr>
          <w:rFonts w:cstheme="minorHAnsi"/>
        </w:rPr>
      </w:pPr>
      <w:r w:rsidRPr="00E477E4">
        <w:rPr>
          <w:rFonts w:cstheme="minorHAnsi"/>
        </w:rPr>
        <w:t xml:space="preserve">CILJ AKCIJE: </w:t>
      </w:r>
      <w:r w:rsidR="00BB58A7" w:rsidRPr="00E477E4">
        <w:rPr>
          <w:rFonts w:cstheme="minorHAnsi"/>
        </w:rPr>
        <w:t>o</w:t>
      </w:r>
      <w:r w:rsidRPr="00E477E4">
        <w:rPr>
          <w:rFonts w:cstheme="minorHAnsi"/>
        </w:rPr>
        <w:t>zaveščanje vseh ključnih deležnikov ciljnih skupin o previdni in strpni vožnji ter upoštevanju hitrostnih omejitev.</w:t>
      </w:r>
    </w:p>
    <w:p w14:paraId="7FABE46E" w14:textId="69FD025D" w:rsidR="00F47D50" w:rsidRDefault="00F47D50" w:rsidP="00CE6279">
      <w:pPr>
        <w:spacing w:after="0" w:line="300" w:lineRule="atLeast"/>
        <w:rPr>
          <w:rFonts w:cstheme="minorHAnsi"/>
        </w:rPr>
      </w:pPr>
    </w:p>
    <w:p w14:paraId="2A50A186" w14:textId="77777777" w:rsidR="00602490" w:rsidRPr="00E477E4" w:rsidRDefault="00602490" w:rsidP="00CE6279">
      <w:pPr>
        <w:spacing w:after="0" w:line="300" w:lineRule="atLeast"/>
        <w:rPr>
          <w:rFonts w:cstheme="minorHAnsi"/>
        </w:rPr>
      </w:pPr>
    </w:p>
    <w:p w14:paraId="1F8FF31A" w14:textId="7C7B0332" w:rsidR="00704CAA" w:rsidRPr="00E477E4" w:rsidRDefault="00704CAA" w:rsidP="00CE6279">
      <w:pPr>
        <w:pStyle w:val="Naslov3"/>
        <w:spacing w:before="0" w:line="300" w:lineRule="atLeast"/>
        <w:rPr>
          <w:rFonts w:asciiTheme="minorHAnsi" w:hAnsiTheme="minorHAnsi" w:cstheme="minorHAnsi"/>
          <w:b/>
          <w:i/>
        </w:rPr>
      </w:pPr>
      <w:bookmarkStart w:id="430" w:name="_Toc153877335"/>
      <w:r w:rsidRPr="00E477E4">
        <w:rPr>
          <w:rFonts w:asciiTheme="minorHAnsi" w:hAnsiTheme="minorHAnsi" w:cstheme="minorHAnsi"/>
        </w:rPr>
        <w:t>4.8.2 ALKOHOL, PREPOVEDANE DROGE IN DRUGE PSIHOAKTIVNE SNOVI</w:t>
      </w:r>
      <w:bookmarkEnd w:id="421"/>
      <w:bookmarkEnd w:id="422"/>
      <w:bookmarkEnd w:id="423"/>
      <w:bookmarkEnd w:id="424"/>
      <w:bookmarkEnd w:id="430"/>
    </w:p>
    <w:p w14:paraId="706DE490" w14:textId="77777777" w:rsidR="00704CAA" w:rsidRPr="00E477E4" w:rsidRDefault="00704CAA" w:rsidP="00CE6279">
      <w:pPr>
        <w:pStyle w:val="Odstavekseznama"/>
        <w:spacing w:after="0" w:line="300" w:lineRule="atLeast"/>
        <w:ind w:left="0"/>
        <w:rPr>
          <w:rFonts w:cstheme="minorHAnsi"/>
        </w:rPr>
      </w:pPr>
    </w:p>
    <w:p w14:paraId="42E66A63" w14:textId="77777777" w:rsidR="00704CAA" w:rsidRPr="00E477E4" w:rsidRDefault="00704CAA" w:rsidP="00CE6279">
      <w:pPr>
        <w:spacing w:after="0" w:line="300" w:lineRule="atLeast"/>
        <w:rPr>
          <w:rFonts w:cstheme="minorHAnsi"/>
          <w:b/>
          <w:lang w:eastAsia="zh-CN"/>
        </w:rPr>
      </w:pPr>
      <w:r w:rsidRPr="00E477E4">
        <w:rPr>
          <w:rFonts w:cstheme="minorHAnsi"/>
          <w:b/>
          <w:lang w:eastAsia="zh-CN"/>
        </w:rPr>
        <w:t>TEMELJNI CILJ: zmanjšanje števila prometnih nesreč, pri katerih so kot sekundarni dejavnik prisotni alkohol, prepovedane droge ali druge psihoaktivne snovi, za 50 % oziroma v letu 2022 ne sme umreti več kot 17 udeležencev</w:t>
      </w:r>
    </w:p>
    <w:p w14:paraId="3C79B555" w14:textId="77777777" w:rsidR="00704CAA" w:rsidRPr="00E477E4" w:rsidRDefault="00704CAA" w:rsidP="00CE6279">
      <w:pPr>
        <w:spacing w:after="0" w:line="300" w:lineRule="atLeast"/>
        <w:rPr>
          <w:rFonts w:cstheme="minorHAnsi"/>
          <w:b/>
          <w:color w:val="1F497D"/>
          <w:lang w:eastAsia="zh-CN"/>
        </w:rPr>
      </w:pPr>
    </w:p>
    <w:p w14:paraId="675BD267" w14:textId="77777777" w:rsidR="00841FF3" w:rsidRPr="00E477E4" w:rsidRDefault="00841FF3" w:rsidP="00CE6279">
      <w:pPr>
        <w:spacing w:after="0" w:line="300" w:lineRule="atLeast"/>
        <w:rPr>
          <w:rFonts w:cstheme="minorHAnsi"/>
        </w:rPr>
      </w:pPr>
      <w:r w:rsidRPr="00E477E4">
        <w:rPr>
          <w:rFonts w:cstheme="minorHAnsi"/>
          <w:b/>
          <w:bCs/>
          <w:lang w:eastAsia="sl-SI"/>
        </w:rPr>
        <w:t>ALKOHOLNA POLITIKA</w:t>
      </w:r>
    </w:p>
    <w:p w14:paraId="556403DD" w14:textId="00FE6669" w:rsidR="00841FF3" w:rsidRPr="00E477E4" w:rsidRDefault="00841FF3" w:rsidP="00CE6279">
      <w:pPr>
        <w:spacing w:after="0" w:line="300" w:lineRule="atLeast"/>
        <w:rPr>
          <w:rFonts w:cstheme="minorHAnsi"/>
          <w:lang w:eastAsia="sl-SI"/>
        </w:rPr>
      </w:pPr>
      <w:r w:rsidRPr="00E477E4">
        <w:rPr>
          <w:rFonts w:cstheme="minorHAnsi"/>
          <w:lang w:eastAsia="sl-SI"/>
        </w:rPr>
        <w:t xml:space="preserve">V Sloveniji se vztrajno približujemo državam, ki so že ozavestile, da je alkohol </w:t>
      </w:r>
      <w:r w:rsidR="004308A7" w:rsidRPr="00E477E4">
        <w:rPr>
          <w:rFonts w:cstheme="minorHAnsi"/>
          <w:lang w:eastAsia="sl-SI"/>
        </w:rPr>
        <w:t>m</w:t>
      </w:r>
      <w:r w:rsidRPr="00E477E4">
        <w:rPr>
          <w:rFonts w:cstheme="minorHAnsi"/>
          <w:lang w:eastAsia="sl-SI"/>
        </w:rPr>
        <w:t>e</w:t>
      </w:r>
      <w:r w:rsidR="004308A7" w:rsidRPr="00E477E4">
        <w:rPr>
          <w:rFonts w:cstheme="minorHAnsi"/>
          <w:lang w:eastAsia="sl-SI"/>
        </w:rPr>
        <w:t>d</w:t>
      </w:r>
      <w:r w:rsidRPr="00E477E4">
        <w:rPr>
          <w:rFonts w:cstheme="minorHAnsi"/>
          <w:lang w:eastAsia="sl-SI"/>
        </w:rPr>
        <w:t xml:space="preserve"> ključni</w:t>
      </w:r>
      <w:r w:rsidR="004308A7" w:rsidRPr="00E477E4">
        <w:rPr>
          <w:rFonts w:cstheme="minorHAnsi"/>
          <w:lang w:eastAsia="sl-SI"/>
        </w:rPr>
        <w:t>mi</w:t>
      </w:r>
      <w:r w:rsidRPr="00E477E4">
        <w:rPr>
          <w:rFonts w:cstheme="minorHAnsi"/>
          <w:lang w:eastAsia="sl-SI"/>
        </w:rPr>
        <w:t xml:space="preserve"> dejavnik</w:t>
      </w:r>
      <w:r w:rsidR="004308A7" w:rsidRPr="00E477E4">
        <w:rPr>
          <w:rFonts w:cstheme="minorHAnsi"/>
          <w:lang w:eastAsia="sl-SI"/>
        </w:rPr>
        <w:t>i</w:t>
      </w:r>
      <w:r w:rsidRPr="00E477E4">
        <w:rPr>
          <w:rFonts w:cstheme="minorHAnsi"/>
          <w:lang w:eastAsia="sl-SI"/>
        </w:rPr>
        <w:t xml:space="preserve"> tveganja za namerne in nenamerne poškodbe, duševne bolezni, kronične nenalezljive bolezni, za veliko število rakavih obolenj in tudi za spolno prenosljive bolezni. Je eden pogostejših dejavnikov tveganja za motnje v razvoju še nerojenega otroka</w:t>
      </w:r>
      <w:r w:rsidR="00FD7AC0" w:rsidRPr="00E477E4">
        <w:rPr>
          <w:rFonts w:cstheme="minorHAnsi"/>
          <w:lang w:eastAsia="sl-SI"/>
        </w:rPr>
        <w:t>.</w:t>
      </w:r>
      <w:r w:rsidRPr="00E477E4">
        <w:rPr>
          <w:rFonts w:cstheme="minorHAnsi"/>
          <w:lang w:eastAsia="sl-SI"/>
        </w:rPr>
        <w:t xml:space="preserve"> </w:t>
      </w:r>
      <w:r w:rsidR="00FD7AC0" w:rsidRPr="00E477E4">
        <w:rPr>
          <w:rFonts w:cstheme="minorHAnsi"/>
          <w:lang w:eastAsia="sl-SI"/>
        </w:rPr>
        <w:t>T</w:t>
      </w:r>
      <w:r w:rsidRPr="00E477E4">
        <w:rPr>
          <w:rFonts w:cstheme="minorHAnsi"/>
          <w:lang w:eastAsia="sl-SI"/>
        </w:rPr>
        <w:t xml:space="preserve">udi nasilje, ki ima lahko veliko oblik, je pogosto povezano z alkoholom. </w:t>
      </w:r>
    </w:p>
    <w:p w14:paraId="46DD068E" w14:textId="77777777" w:rsidR="00F47D50" w:rsidRPr="00E477E4" w:rsidRDefault="00F47D50" w:rsidP="00CE6279">
      <w:pPr>
        <w:spacing w:after="0" w:line="300" w:lineRule="atLeast"/>
        <w:rPr>
          <w:rFonts w:cstheme="minorHAnsi"/>
          <w:lang w:eastAsia="sl-SI"/>
        </w:rPr>
      </w:pPr>
    </w:p>
    <w:p w14:paraId="5A436A8F" w14:textId="17FFE571" w:rsidR="00841FF3" w:rsidRPr="00E477E4" w:rsidRDefault="00841FF3" w:rsidP="00CE6279">
      <w:pPr>
        <w:spacing w:after="0" w:line="300" w:lineRule="atLeast"/>
        <w:rPr>
          <w:rFonts w:cstheme="minorHAnsi"/>
        </w:rPr>
      </w:pPr>
      <w:r w:rsidRPr="00E477E4">
        <w:rPr>
          <w:rFonts w:cstheme="minorHAnsi"/>
          <w:lang w:eastAsia="sl-SI"/>
        </w:rPr>
        <w:lastRenderedPageBreak/>
        <w:t>Škodljiva raba alkohola pomembno prispeva k slabši produktivnosti, večjim stroškom v zdravstvu in socialnem varstvu, predvsem zaradi posledic prometnih nesreč, zavira družben</w:t>
      </w:r>
      <w:r w:rsidR="0048261E" w:rsidRPr="00E477E4">
        <w:rPr>
          <w:rFonts w:cstheme="minorHAnsi"/>
          <w:lang w:eastAsia="sl-SI"/>
        </w:rPr>
        <w:t>ogospodar</w:t>
      </w:r>
      <w:r w:rsidRPr="00E477E4">
        <w:rPr>
          <w:rFonts w:cstheme="minorHAnsi"/>
          <w:lang w:eastAsia="sl-SI"/>
        </w:rPr>
        <w:t xml:space="preserve">ski in socialni razvoj ter ogroža blaginjo ljudi. Zato </w:t>
      </w:r>
      <w:r w:rsidR="0048261E" w:rsidRPr="00E477E4">
        <w:rPr>
          <w:rFonts w:cstheme="minorHAnsi"/>
          <w:lang w:eastAsia="sl-SI"/>
        </w:rPr>
        <w:t xml:space="preserve">je Ministrstvo za zdravje </w:t>
      </w:r>
      <w:r w:rsidRPr="00E477E4">
        <w:rPr>
          <w:rFonts w:cstheme="minorHAnsi"/>
          <w:lang w:eastAsia="sl-SI"/>
        </w:rPr>
        <w:t>v letu 2022 nadaljeval</w:t>
      </w:r>
      <w:r w:rsidR="0048261E" w:rsidRPr="00E477E4">
        <w:rPr>
          <w:rFonts w:cstheme="minorHAnsi"/>
          <w:lang w:eastAsia="sl-SI"/>
        </w:rPr>
        <w:t>o</w:t>
      </w:r>
      <w:r w:rsidRPr="00E477E4">
        <w:rPr>
          <w:rFonts w:cstheme="minorHAnsi"/>
          <w:lang w:eastAsia="sl-SI"/>
        </w:rPr>
        <w:t xml:space="preserve"> delo na v letu prej vzpostavljeni platformi za učinkovit</w:t>
      </w:r>
      <w:r w:rsidR="0048261E" w:rsidRPr="00E477E4">
        <w:rPr>
          <w:rFonts w:cstheme="minorHAnsi"/>
          <w:lang w:eastAsia="sl-SI"/>
        </w:rPr>
        <w:t>ejše</w:t>
      </w:r>
      <w:r w:rsidRPr="00E477E4">
        <w:rPr>
          <w:rFonts w:cstheme="minorHAnsi"/>
          <w:lang w:eastAsia="sl-SI"/>
        </w:rPr>
        <w:t xml:space="preserve"> oblikovanje in vodenje celovite medresorsko usklajene alkoholne politike, katere pomemben del so tudi prizadevanja na področju večje varnosti v cestnem prometu. </w:t>
      </w:r>
    </w:p>
    <w:p w14:paraId="22A10EBE" w14:textId="77777777" w:rsidR="00CA643B" w:rsidRPr="00E477E4" w:rsidRDefault="00CA643B" w:rsidP="00CE6279">
      <w:pPr>
        <w:spacing w:after="0" w:line="300" w:lineRule="atLeast"/>
        <w:rPr>
          <w:rFonts w:cstheme="minorHAnsi"/>
          <w:szCs w:val="20"/>
        </w:rPr>
      </w:pPr>
    </w:p>
    <w:p w14:paraId="2518C9A8" w14:textId="77777777" w:rsidR="00704CAA" w:rsidRPr="00E477E4" w:rsidRDefault="00704CAA"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40 dni brez alkohola in natečaj za šole</w:t>
      </w:r>
    </w:p>
    <w:p w14:paraId="42FD073A" w14:textId="1302B9AC" w:rsidR="00704CAA" w:rsidRPr="00E477E4" w:rsidRDefault="00704CAA" w:rsidP="00CE6279">
      <w:pPr>
        <w:spacing w:after="0" w:line="300" w:lineRule="atLeast"/>
        <w:rPr>
          <w:rFonts w:eastAsiaTheme="minorHAnsi" w:cstheme="minorHAnsi"/>
        </w:rPr>
      </w:pPr>
      <w:r w:rsidRPr="00E477E4">
        <w:rPr>
          <w:rFonts w:eastAsiaTheme="minorHAnsi" w:cstheme="minorHAnsi"/>
        </w:rPr>
        <w:t xml:space="preserve">Na Javni agenciji RS za varnost prometa že od samega začetka podpiramo </w:t>
      </w:r>
      <w:r w:rsidR="0048261E" w:rsidRPr="00E477E4">
        <w:rPr>
          <w:rFonts w:eastAsiaTheme="minorHAnsi" w:cstheme="minorHAnsi"/>
        </w:rPr>
        <w:t xml:space="preserve">akcijo 40 dni brez alkohola ter </w:t>
      </w:r>
      <w:r w:rsidRPr="00E477E4">
        <w:rPr>
          <w:rFonts w:eastAsiaTheme="minorHAnsi" w:cstheme="minorHAnsi"/>
        </w:rPr>
        <w:t xml:space="preserve">sodelujemo s Slovensko </w:t>
      </w:r>
      <w:r w:rsidR="00715065" w:rsidRPr="00E477E4">
        <w:rPr>
          <w:rFonts w:eastAsiaTheme="minorHAnsi" w:cstheme="minorHAnsi"/>
        </w:rPr>
        <w:t>k</w:t>
      </w:r>
      <w:r w:rsidRPr="00E477E4">
        <w:rPr>
          <w:rFonts w:eastAsiaTheme="minorHAnsi" w:cstheme="minorHAnsi"/>
        </w:rPr>
        <w:t xml:space="preserve">aritas </w:t>
      </w:r>
      <w:r w:rsidR="0048261E" w:rsidRPr="00E477E4">
        <w:rPr>
          <w:rFonts w:eastAsiaTheme="minorHAnsi" w:cstheme="minorHAnsi"/>
        </w:rPr>
        <w:t xml:space="preserve">in </w:t>
      </w:r>
      <w:r w:rsidRPr="00E477E4">
        <w:rPr>
          <w:rFonts w:eastAsiaTheme="minorHAnsi" w:cstheme="minorHAnsi"/>
        </w:rPr>
        <w:t xml:space="preserve">Zavodom Med.Over.Net </w:t>
      </w:r>
      <w:r w:rsidR="0048261E" w:rsidRPr="00E477E4">
        <w:rPr>
          <w:rFonts w:eastAsiaTheme="minorHAnsi" w:cstheme="minorHAnsi"/>
        </w:rPr>
        <w:t>pri tej akciji</w:t>
      </w:r>
      <w:r w:rsidRPr="00E477E4">
        <w:rPr>
          <w:rFonts w:eastAsiaTheme="minorHAnsi" w:cstheme="minorHAnsi"/>
        </w:rPr>
        <w:t>, ki smo jo pred leti nadgradili z natečajem za učence in dijake. Akcija 40 dni brez alkohola je potekala v obdobju od 2.</w:t>
      </w:r>
      <w:r w:rsidR="0048261E" w:rsidRPr="00E477E4">
        <w:rPr>
          <w:rFonts w:eastAsiaTheme="minorHAnsi" w:cstheme="minorHAnsi"/>
        </w:rPr>
        <w:t xml:space="preserve"> marca</w:t>
      </w:r>
      <w:r w:rsidRPr="00E477E4">
        <w:rPr>
          <w:rFonts w:eastAsiaTheme="minorHAnsi" w:cstheme="minorHAnsi"/>
        </w:rPr>
        <w:t xml:space="preserve"> do 16.</w:t>
      </w:r>
      <w:r w:rsidR="0048261E" w:rsidRPr="00E477E4">
        <w:rPr>
          <w:rFonts w:eastAsiaTheme="minorHAnsi" w:cstheme="minorHAnsi"/>
        </w:rPr>
        <w:t xml:space="preserve"> aprila </w:t>
      </w:r>
      <w:r w:rsidRPr="00E477E4">
        <w:rPr>
          <w:rFonts w:eastAsiaTheme="minorHAnsi" w:cstheme="minorHAnsi"/>
        </w:rPr>
        <w:t xml:space="preserve">2022 s skupnim sloganom Smej se! Alkohol v prometu </w:t>
      </w:r>
      <w:r w:rsidR="0048261E" w:rsidRPr="00E477E4">
        <w:rPr>
          <w:rFonts w:eastAsiaTheme="minorHAnsi" w:cstheme="minorHAnsi"/>
        </w:rPr>
        <w:t>je med</w:t>
      </w:r>
      <w:r w:rsidRPr="00E477E4">
        <w:rPr>
          <w:rFonts w:eastAsiaTheme="minorHAnsi" w:cstheme="minorHAnsi"/>
        </w:rPr>
        <w:t xml:space="preserve"> najbolj problematični</w:t>
      </w:r>
      <w:r w:rsidR="0048261E" w:rsidRPr="00E477E4">
        <w:rPr>
          <w:rFonts w:eastAsiaTheme="minorHAnsi" w:cstheme="minorHAnsi"/>
        </w:rPr>
        <w:t>mi</w:t>
      </w:r>
      <w:r w:rsidRPr="00E477E4">
        <w:rPr>
          <w:rFonts w:eastAsiaTheme="minorHAnsi" w:cstheme="minorHAnsi"/>
        </w:rPr>
        <w:t xml:space="preserve"> dejavnik</w:t>
      </w:r>
      <w:r w:rsidR="0048261E" w:rsidRPr="00E477E4">
        <w:rPr>
          <w:rFonts w:eastAsiaTheme="minorHAnsi" w:cstheme="minorHAnsi"/>
        </w:rPr>
        <w:t>i</w:t>
      </w:r>
      <w:r w:rsidRPr="00E477E4">
        <w:rPr>
          <w:rFonts w:eastAsiaTheme="minorHAnsi" w:cstheme="minorHAnsi"/>
        </w:rPr>
        <w:t xml:space="preserve"> tveganja za nastanek najhujših prometnih nesreč, zato </w:t>
      </w:r>
      <w:r w:rsidR="0048261E" w:rsidRPr="00E477E4">
        <w:rPr>
          <w:rFonts w:eastAsiaTheme="minorHAnsi" w:cstheme="minorHAnsi"/>
        </w:rPr>
        <w:t xml:space="preserve">so </w:t>
      </w:r>
      <w:r w:rsidRPr="00E477E4">
        <w:rPr>
          <w:rFonts w:eastAsiaTheme="minorHAnsi" w:cstheme="minorHAnsi"/>
        </w:rPr>
        <w:t>vsako o</w:t>
      </w:r>
      <w:r w:rsidR="0048261E" w:rsidRPr="00E477E4">
        <w:rPr>
          <w:rFonts w:eastAsiaTheme="minorHAnsi" w:cstheme="minorHAnsi"/>
        </w:rPr>
        <w:t>za</w:t>
      </w:r>
      <w:r w:rsidRPr="00E477E4">
        <w:rPr>
          <w:rFonts w:eastAsiaTheme="minorHAnsi" w:cstheme="minorHAnsi"/>
        </w:rPr>
        <w:t>veščanje, razmislek in aktivnost v smeri zmanjševanja problematike alkohola zelo dobrodošl</w:t>
      </w:r>
      <w:r w:rsidR="0048261E" w:rsidRPr="00E477E4">
        <w:rPr>
          <w:rFonts w:eastAsiaTheme="minorHAnsi" w:cstheme="minorHAnsi"/>
        </w:rPr>
        <w:t>i</w:t>
      </w:r>
      <w:r w:rsidRPr="00E477E4">
        <w:rPr>
          <w:rFonts w:eastAsiaTheme="minorHAnsi" w:cstheme="minorHAnsi"/>
        </w:rPr>
        <w:t xml:space="preserve">. </w:t>
      </w:r>
      <w:r w:rsidR="0048261E" w:rsidRPr="00E477E4">
        <w:rPr>
          <w:rFonts w:eastAsiaTheme="minorHAnsi" w:cstheme="minorHAnsi"/>
        </w:rPr>
        <w:t>A</w:t>
      </w:r>
      <w:r w:rsidRPr="00E477E4">
        <w:rPr>
          <w:rFonts w:eastAsiaTheme="minorHAnsi" w:cstheme="minorHAnsi"/>
        </w:rPr>
        <w:t xml:space="preserve">mbasadorja akcije </w:t>
      </w:r>
      <w:r w:rsidR="0048261E" w:rsidRPr="00E477E4">
        <w:rPr>
          <w:rFonts w:eastAsiaTheme="minorHAnsi" w:cstheme="minorHAnsi"/>
        </w:rPr>
        <w:t xml:space="preserve">v letu 2022 </w:t>
      </w:r>
      <w:r w:rsidRPr="00E477E4">
        <w:rPr>
          <w:rFonts w:eastAsiaTheme="minorHAnsi" w:cstheme="minorHAnsi"/>
        </w:rPr>
        <w:t xml:space="preserve">sta bila tudi stand-up komika Uroš Kuzman </w:t>
      </w:r>
      <w:r w:rsidR="0048261E" w:rsidRPr="00E477E4">
        <w:rPr>
          <w:rFonts w:eastAsiaTheme="minorHAnsi" w:cstheme="minorHAnsi"/>
        </w:rPr>
        <w:t xml:space="preserve">in </w:t>
      </w:r>
      <w:r w:rsidRPr="00E477E4">
        <w:rPr>
          <w:rFonts w:eastAsiaTheme="minorHAnsi" w:cstheme="minorHAnsi"/>
        </w:rPr>
        <w:t xml:space="preserve">Aleš Novak. Na AVP smo podprli aktivnosti na lokalni ravni, kjer smo zagotovili plakate in letake, medijske aktivnosti in prispevke, sodelovali smo na novinarski konferenci ob začetku akcije ter spodbujali odgovoren odnos do alkohola ter 0,0 </w:t>
      </w:r>
      <w:r w:rsidR="0048261E" w:rsidRPr="00E477E4">
        <w:rPr>
          <w:rFonts w:eastAsiaTheme="minorHAnsi" w:cstheme="minorHAnsi"/>
        </w:rPr>
        <w:t xml:space="preserve">promila </w:t>
      </w:r>
      <w:r w:rsidRPr="00E477E4">
        <w:rPr>
          <w:rFonts w:eastAsiaTheme="minorHAnsi" w:cstheme="minorHAnsi"/>
        </w:rPr>
        <w:t xml:space="preserve">v prometu tudi po izvedeni akciji. </w:t>
      </w:r>
    </w:p>
    <w:p w14:paraId="31CBB6BF" w14:textId="77777777" w:rsidR="00F47D50" w:rsidRPr="00E477E4" w:rsidRDefault="00F47D50" w:rsidP="00CE6279">
      <w:pPr>
        <w:spacing w:after="0" w:line="300" w:lineRule="atLeast"/>
        <w:rPr>
          <w:rFonts w:eastAsiaTheme="minorHAnsi" w:cstheme="minorHAnsi"/>
        </w:rPr>
      </w:pPr>
    </w:p>
    <w:p w14:paraId="242E607D" w14:textId="24023F22" w:rsidR="00704CAA" w:rsidRPr="00E477E4" w:rsidRDefault="00704CAA" w:rsidP="00CE6279">
      <w:pPr>
        <w:spacing w:after="0" w:line="300" w:lineRule="atLeast"/>
        <w:rPr>
          <w:rFonts w:eastAsiaTheme="minorHAnsi" w:cstheme="minorHAnsi"/>
        </w:rPr>
      </w:pPr>
      <w:r w:rsidRPr="00E477E4">
        <w:rPr>
          <w:rFonts w:eastAsiaTheme="minorHAnsi" w:cstheme="minorHAnsi"/>
        </w:rPr>
        <w:t xml:space="preserve">V okviru akcije je potekal tudi literarni natečaj 40 dni brez alkohola. Slovenska </w:t>
      </w:r>
      <w:r w:rsidR="00715065" w:rsidRPr="00E477E4">
        <w:rPr>
          <w:rFonts w:eastAsiaTheme="minorHAnsi" w:cstheme="minorHAnsi"/>
        </w:rPr>
        <w:t>k</w:t>
      </w:r>
      <w:r w:rsidRPr="00E477E4">
        <w:rPr>
          <w:rFonts w:eastAsiaTheme="minorHAnsi" w:cstheme="minorHAnsi"/>
        </w:rPr>
        <w:t>aritas je v sodelovanju z AVP, o čemer smo tudi obvestil</w:t>
      </w:r>
      <w:r w:rsidR="0048261E" w:rsidRPr="00E477E4">
        <w:rPr>
          <w:rFonts w:eastAsiaTheme="minorHAnsi" w:cstheme="minorHAnsi"/>
        </w:rPr>
        <w:t>i</w:t>
      </w:r>
      <w:r w:rsidRPr="00E477E4">
        <w:rPr>
          <w:rFonts w:eastAsiaTheme="minorHAnsi" w:cstheme="minorHAnsi"/>
        </w:rPr>
        <w:t xml:space="preserve"> OŠ in SŠ po e</w:t>
      </w:r>
      <w:r w:rsidR="0048261E" w:rsidRPr="00E477E4">
        <w:rPr>
          <w:rFonts w:eastAsiaTheme="minorHAnsi" w:cstheme="minorHAnsi"/>
        </w:rPr>
        <w:t>-pošti</w:t>
      </w:r>
      <w:r w:rsidRPr="00E477E4">
        <w:rPr>
          <w:rFonts w:eastAsiaTheme="minorHAnsi" w:cstheme="minorHAnsi"/>
        </w:rPr>
        <w:t xml:space="preserve">, povabila vse učence od 6. do 9. razreda slovenskih osnovnih šol in srednješolce, da s svojimi razmišljanji in izdelki prispevajo k uresničevanju življenjskega sloga brez alkohola. Sodelovali so lahko s samostojno avtorsko vsebino v slovenskem jeziku, namenjeno sovrstnikom: PESEM, ZGODBA, ESEJ ali STRIP. Tema natečaja je </w:t>
      </w:r>
      <w:r w:rsidR="0048261E" w:rsidRPr="00E477E4">
        <w:rPr>
          <w:rFonts w:eastAsiaTheme="minorHAnsi" w:cstheme="minorHAnsi"/>
        </w:rPr>
        <w:t xml:space="preserve">bila </w:t>
      </w:r>
      <w:r w:rsidRPr="00E477E4">
        <w:rPr>
          <w:rFonts w:eastAsiaTheme="minorHAnsi" w:cstheme="minorHAnsi"/>
        </w:rPr>
        <w:t xml:space="preserve">razmišljanje mladostnikov o družbi brez alkohola in o tem, kako lahko življenje brez njega vpliva na naša življenja. Pri izdelkih so bile v ospredju vrednote, navade in prepričanja, ki gredo v smer odpovedi pitja alkohola pri njih osebno ali v njihovi družini, med sošolci in prijatelji; razlogi, zakaj menijo, da ni dobro piti alkoholnih pijač; utemeljitve, katere so pozitivne posledice odpovedi alkoholu; razloge, zakaj je odločitev odpovedi alkoholu dobra; pomisleke in predstavitev negativnih posledic pitja alkohola. Strokovna komisija je pregledala in ocenila vse prejete izdelke literarnega natečaja </w:t>
      </w:r>
      <w:r w:rsidR="0048261E" w:rsidRPr="00E477E4">
        <w:rPr>
          <w:rFonts w:eastAsiaTheme="minorHAnsi" w:cstheme="minorHAnsi"/>
        </w:rPr>
        <w:t>–</w:t>
      </w:r>
      <w:r w:rsidRPr="00E477E4">
        <w:rPr>
          <w:rFonts w:eastAsiaTheme="minorHAnsi" w:cstheme="minorHAnsi"/>
        </w:rPr>
        <w:t>- 172 odličnih prispevkov. Avtorji najboljših 15 prispevkov in njihovi mentorji so prejeli nagrade in bili povabljeni na podelitev, ki je potekala po videokonferenc</w:t>
      </w:r>
      <w:r w:rsidR="0048261E" w:rsidRPr="00E477E4">
        <w:rPr>
          <w:rFonts w:eastAsiaTheme="minorHAnsi" w:cstheme="minorHAnsi"/>
        </w:rPr>
        <w:t>i</w:t>
      </w:r>
      <w:r w:rsidRPr="00E477E4">
        <w:rPr>
          <w:rFonts w:eastAsiaTheme="minorHAnsi" w:cstheme="minorHAnsi"/>
        </w:rPr>
        <w:t xml:space="preserve"> v sredo, 18. maja 2022. Letošnji slogan »Smej se« je pokazal, da je treb</w:t>
      </w:r>
      <w:r w:rsidR="0048261E" w:rsidRPr="00E477E4">
        <w:rPr>
          <w:rFonts w:eastAsiaTheme="minorHAnsi" w:cstheme="minorHAnsi"/>
        </w:rPr>
        <w:t>a</w:t>
      </w:r>
      <w:r w:rsidRPr="00E477E4">
        <w:rPr>
          <w:rFonts w:eastAsiaTheme="minorHAnsi" w:cstheme="minorHAnsi"/>
        </w:rPr>
        <w:t xml:space="preserve"> iskati vedno pozitivne izhode in možnosti izboljšanja, pa če je to na ravni posameznika, družine, razreda in šole</w:t>
      </w:r>
      <w:r w:rsidR="00CA643B" w:rsidRPr="00E477E4">
        <w:rPr>
          <w:rFonts w:eastAsiaTheme="minorHAnsi" w:cstheme="minorHAnsi"/>
        </w:rPr>
        <w:t>, občine ali družbe kot celote.</w:t>
      </w:r>
    </w:p>
    <w:p w14:paraId="28515725" w14:textId="77777777" w:rsidR="00F47D50" w:rsidRPr="00E477E4" w:rsidRDefault="00F47D50" w:rsidP="00CE6279">
      <w:pPr>
        <w:spacing w:after="0" w:line="300" w:lineRule="atLeast"/>
        <w:rPr>
          <w:rFonts w:eastAsiaTheme="minorHAnsi" w:cstheme="minorHAnsi"/>
        </w:rPr>
      </w:pPr>
    </w:p>
    <w:p w14:paraId="37332EB5" w14:textId="7427601B" w:rsidR="00704CAA" w:rsidRPr="00E477E4" w:rsidRDefault="00704CAA" w:rsidP="00953D24">
      <w:pPr>
        <w:spacing w:after="0" w:line="280" w:lineRule="atLeast"/>
        <w:rPr>
          <w:rFonts w:cstheme="minorHAnsi"/>
        </w:rPr>
      </w:pPr>
      <w:r w:rsidRPr="00E477E4">
        <w:rPr>
          <w:rFonts w:cstheme="minorHAnsi"/>
        </w:rPr>
        <w:t>Nacionalni</w:t>
      </w:r>
      <w:r w:rsidRPr="00E477E4">
        <w:rPr>
          <w:rFonts w:cstheme="minorHAnsi"/>
          <w:spacing w:val="32"/>
        </w:rPr>
        <w:t xml:space="preserve"> </w:t>
      </w:r>
      <w:r w:rsidRPr="00E477E4">
        <w:rPr>
          <w:rFonts w:cstheme="minorHAnsi"/>
        </w:rPr>
        <w:t>inštitut</w:t>
      </w:r>
      <w:r w:rsidRPr="00E477E4">
        <w:rPr>
          <w:rFonts w:cstheme="minorHAnsi"/>
          <w:spacing w:val="37"/>
        </w:rPr>
        <w:t xml:space="preserve"> </w:t>
      </w:r>
      <w:r w:rsidRPr="00E477E4">
        <w:rPr>
          <w:rFonts w:cstheme="minorHAnsi"/>
        </w:rPr>
        <w:t>za</w:t>
      </w:r>
      <w:r w:rsidRPr="00E477E4">
        <w:rPr>
          <w:rFonts w:cstheme="minorHAnsi"/>
          <w:spacing w:val="19"/>
        </w:rPr>
        <w:t xml:space="preserve"> </w:t>
      </w:r>
      <w:r w:rsidRPr="00E477E4">
        <w:rPr>
          <w:rFonts w:cstheme="minorHAnsi"/>
        </w:rPr>
        <w:t>javno</w:t>
      </w:r>
      <w:r w:rsidRPr="00E477E4">
        <w:rPr>
          <w:rFonts w:cstheme="minorHAnsi"/>
          <w:spacing w:val="56"/>
        </w:rPr>
        <w:t xml:space="preserve"> </w:t>
      </w:r>
      <w:r w:rsidRPr="00E477E4">
        <w:rPr>
          <w:rFonts w:cstheme="minorHAnsi"/>
        </w:rPr>
        <w:t>zdravje</w:t>
      </w:r>
      <w:r w:rsidRPr="00E477E4">
        <w:rPr>
          <w:rFonts w:cstheme="minorHAnsi"/>
          <w:spacing w:val="56"/>
        </w:rPr>
        <w:t xml:space="preserve"> </w:t>
      </w:r>
      <w:r w:rsidRPr="00E477E4">
        <w:rPr>
          <w:rFonts w:cstheme="minorHAnsi"/>
        </w:rPr>
        <w:t>(NIJZ)</w:t>
      </w:r>
      <w:r w:rsidRPr="00E477E4">
        <w:rPr>
          <w:rFonts w:cstheme="minorHAnsi"/>
          <w:spacing w:val="21"/>
        </w:rPr>
        <w:t xml:space="preserve"> </w:t>
      </w:r>
      <w:r w:rsidRPr="00E477E4">
        <w:rPr>
          <w:rFonts w:cstheme="minorHAnsi"/>
        </w:rPr>
        <w:t>je</w:t>
      </w:r>
      <w:r w:rsidRPr="00E477E4">
        <w:rPr>
          <w:rFonts w:cstheme="minorHAnsi"/>
          <w:spacing w:val="40"/>
        </w:rPr>
        <w:t xml:space="preserve"> </w:t>
      </w:r>
      <w:r w:rsidRPr="00E477E4">
        <w:rPr>
          <w:rFonts w:cstheme="minorHAnsi"/>
        </w:rPr>
        <w:t>v</w:t>
      </w:r>
      <w:r w:rsidRPr="00E477E4">
        <w:rPr>
          <w:rFonts w:cstheme="minorHAnsi"/>
          <w:spacing w:val="32"/>
        </w:rPr>
        <w:t xml:space="preserve"> </w:t>
      </w:r>
      <w:r w:rsidRPr="00E477E4">
        <w:rPr>
          <w:rFonts w:cstheme="minorHAnsi"/>
        </w:rPr>
        <w:t>letu</w:t>
      </w:r>
      <w:r w:rsidRPr="00E477E4">
        <w:rPr>
          <w:rFonts w:cstheme="minorHAnsi"/>
          <w:spacing w:val="20"/>
        </w:rPr>
        <w:t xml:space="preserve"> </w:t>
      </w:r>
      <w:r w:rsidRPr="00E477E4">
        <w:rPr>
          <w:rFonts w:eastAsia="Times New Roman" w:cstheme="minorHAnsi"/>
        </w:rPr>
        <w:t>2022</w:t>
      </w:r>
      <w:r w:rsidRPr="00E477E4">
        <w:rPr>
          <w:rFonts w:eastAsia="Times New Roman" w:cstheme="minorHAnsi"/>
          <w:spacing w:val="32"/>
        </w:rPr>
        <w:t xml:space="preserve"> </w:t>
      </w:r>
      <w:r w:rsidRPr="00E477E4">
        <w:rPr>
          <w:rFonts w:cstheme="minorHAnsi"/>
        </w:rPr>
        <w:t>nadaljeval</w:t>
      </w:r>
      <w:r w:rsidRPr="00E477E4">
        <w:rPr>
          <w:rFonts w:cstheme="minorHAnsi"/>
          <w:spacing w:val="24"/>
        </w:rPr>
        <w:t xml:space="preserve"> </w:t>
      </w:r>
      <w:r w:rsidRPr="00E477E4">
        <w:rPr>
          <w:rFonts w:cstheme="minorHAnsi"/>
          <w:b/>
        </w:rPr>
        <w:t>spremljanje</w:t>
      </w:r>
      <w:r w:rsidRPr="00E477E4">
        <w:rPr>
          <w:rFonts w:cstheme="minorHAnsi"/>
          <w:b/>
          <w:spacing w:val="45"/>
        </w:rPr>
        <w:t xml:space="preserve"> </w:t>
      </w:r>
      <w:r w:rsidRPr="00E477E4">
        <w:rPr>
          <w:rFonts w:cstheme="minorHAnsi"/>
          <w:b/>
        </w:rPr>
        <w:t>stanja</w:t>
      </w:r>
      <w:r w:rsidRPr="00E477E4">
        <w:rPr>
          <w:rFonts w:cstheme="minorHAnsi"/>
          <w:b/>
          <w:spacing w:val="38"/>
        </w:rPr>
        <w:t xml:space="preserve"> </w:t>
      </w:r>
      <w:r w:rsidRPr="00E477E4">
        <w:rPr>
          <w:rFonts w:cstheme="minorHAnsi"/>
          <w:b/>
        </w:rPr>
        <w:t>na</w:t>
      </w:r>
      <w:r w:rsidRPr="00E477E4">
        <w:rPr>
          <w:rFonts w:cstheme="minorHAnsi"/>
          <w:b/>
          <w:w w:val="103"/>
        </w:rPr>
        <w:t xml:space="preserve"> </w:t>
      </w:r>
      <w:r w:rsidRPr="00E477E4">
        <w:rPr>
          <w:rFonts w:cstheme="minorHAnsi"/>
          <w:b/>
        </w:rPr>
        <w:t>področju registrirane porabe čistega alkohola na prebivalca ter epidemiološk</w:t>
      </w:r>
      <w:r w:rsidR="0048261E" w:rsidRPr="00E477E4">
        <w:rPr>
          <w:rFonts w:cstheme="minorHAnsi"/>
          <w:b/>
        </w:rPr>
        <w:t>o</w:t>
      </w:r>
      <w:r w:rsidRPr="00E477E4">
        <w:rPr>
          <w:rFonts w:cstheme="minorHAnsi"/>
          <w:b/>
        </w:rPr>
        <w:t xml:space="preserve"> spremljanj</w:t>
      </w:r>
      <w:r w:rsidR="0048261E" w:rsidRPr="00E477E4">
        <w:rPr>
          <w:rFonts w:cstheme="minorHAnsi"/>
          <w:b/>
        </w:rPr>
        <w:t>e</w:t>
      </w:r>
      <w:r w:rsidRPr="00E477E4">
        <w:rPr>
          <w:rFonts w:cstheme="minorHAnsi"/>
          <w:b/>
        </w:rPr>
        <w:t xml:space="preserve"> zdravstvenih</w:t>
      </w:r>
      <w:r w:rsidRPr="00E477E4">
        <w:rPr>
          <w:rFonts w:cstheme="minorHAnsi"/>
          <w:b/>
          <w:w w:val="105"/>
        </w:rPr>
        <w:t xml:space="preserve"> </w:t>
      </w:r>
      <w:r w:rsidRPr="00E477E4">
        <w:rPr>
          <w:rFonts w:cstheme="minorHAnsi"/>
          <w:b/>
        </w:rPr>
        <w:t>posledic zaradi tvegane in</w:t>
      </w:r>
      <w:r w:rsidRPr="00E477E4">
        <w:rPr>
          <w:rFonts w:cstheme="minorHAnsi"/>
          <w:b/>
          <w:spacing w:val="58"/>
        </w:rPr>
        <w:t xml:space="preserve"> </w:t>
      </w:r>
      <w:r w:rsidRPr="00E477E4">
        <w:rPr>
          <w:rFonts w:cstheme="minorHAnsi"/>
          <w:b/>
        </w:rPr>
        <w:t xml:space="preserve">škodljive rabe alkohola. </w:t>
      </w:r>
      <w:r w:rsidRPr="00E477E4">
        <w:rPr>
          <w:rFonts w:cstheme="minorHAnsi"/>
        </w:rPr>
        <w:t>Podatke o tem</w:t>
      </w:r>
      <w:r w:rsidRPr="00E477E4">
        <w:rPr>
          <w:rFonts w:cstheme="minorHAnsi"/>
          <w:w w:val="108"/>
        </w:rPr>
        <w:t xml:space="preserve"> </w:t>
      </w:r>
      <w:r w:rsidRPr="00E477E4">
        <w:rPr>
          <w:rFonts w:cstheme="minorHAnsi"/>
        </w:rPr>
        <w:t>NIJZ</w:t>
      </w:r>
      <w:r w:rsidRPr="00E477E4">
        <w:rPr>
          <w:rFonts w:cstheme="minorHAnsi"/>
          <w:spacing w:val="36"/>
        </w:rPr>
        <w:t xml:space="preserve"> </w:t>
      </w:r>
      <w:r w:rsidRPr="00E477E4">
        <w:rPr>
          <w:rFonts w:cstheme="minorHAnsi"/>
        </w:rPr>
        <w:t>redno</w:t>
      </w:r>
      <w:r w:rsidRPr="00E477E4">
        <w:rPr>
          <w:rFonts w:cstheme="minorHAnsi"/>
          <w:spacing w:val="42"/>
        </w:rPr>
        <w:t xml:space="preserve"> </w:t>
      </w:r>
      <w:r w:rsidR="00873ECC" w:rsidRPr="00E477E4">
        <w:rPr>
          <w:rFonts w:cstheme="minorHAnsi"/>
          <w:spacing w:val="42"/>
        </w:rPr>
        <w:t>pošilj</w:t>
      </w:r>
      <w:r w:rsidRPr="00E477E4">
        <w:rPr>
          <w:rFonts w:cstheme="minorHAnsi"/>
        </w:rPr>
        <w:t>a</w:t>
      </w:r>
      <w:r w:rsidRPr="00E477E4">
        <w:rPr>
          <w:rFonts w:cstheme="minorHAnsi"/>
          <w:spacing w:val="51"/>
        </w:rPr>
        <w:t xml:space="preserve"> </w:t>
      </w:r>
      <w:r w:rsidRPr="00E477E4">
        <w:rPr>
          <w:rFonts w:cstheme="minorHAnsi"/>
        </w:rPr>
        <w:t>mednarodnim institucijam. Spremljanje področja je pomembno za uspešno načrtovanje učinkovitih ukrepov</w:t>
      </w:r>
      <w:r w:rsidR="0048261E" w:rsidRPr="00E477E4">
        <w:rPr>
          <w:rFonts w:cstheme="minorHAnsi"/>
        </w:rPr>
        <w:t xml:space="preserve"> za</w:t>
      </w:r>
      <w:r w:rsidRPr="00E477E4">
        <w:rPr>
          <w:rFonts w:cstheme="minorHAnsi"/>
        </w:rPr>
        <w:t xml:space="preserve"> zmanjševanje negativnih</w:t>
      </w:r>
      <w:r w:rsidRPr="00E477E4">
        <w:rPr>
          <w:rFonts w:cstheme="minorHAnsi"/>
          <w:spacing w:val="36"/>
        </w:rPr>
        <w:t xml:space="preserve"> </w:t>
      </w:r>
      <w:r w:rsidRPr="00E477E4">
        <w:rPr>
          <w:rFonts w:cstheme="minorHAnsi"/>
        </w:rPr>
        <w:t>posledic,</w:t>
      </w:r>
      <w:r w:rsidRPr="00E477E4">
        <w:rPr>
          <w:rFonts w:cstheme="minorHAnsi"/>
          <w:spacing w:val="13"/>
        </w:rPr>
        <w:t xml:space="preserve"> </w:t>
      </w:r>
      <w:r w:rsidRPr="00E477E4">
        <w:rPr>
          <w:rFonts w:cstheme="minorHAnsi"/>
        </w:rPr>
        <w:t>ki</w:t>
      </w:r>
      <w:r w:rsidRPr="00E477E4">
        <w:rPr>
          <w:rFonts w:cstheme="minorHAnsi"/>
          <w:spacing w:val="-13"/>
        </w:rPr>
        <w:t xml:space="preserve"> </w:t>
      </w:r>
      <w:r w:rsidRPr="00E477E4">
        <w:rPr>
          <w:rFonts w:cstheme="minorHAnsi"/>
        </w:rPr>
        <w:t>jih</w:t>
      </w:r>
      <w:r w:rsidRPr="00E477E4">
        <w:rPr>
          <w:rFonts w:cstheme="minorHAnsi"/>
          <w:spacing w:val="47"/>
        </w:rPr>
        <w:t xml:space="preserve"> </w:t>
      </w:r>
      <w:r w:rsidRPr="00E477E4">
        <w:rPr>
          <w:rFonts w:cstheme="minorHAnsi"/>
        </w:rPr>
        <w:t>utrpijo</w:t>
      </w:r>
      <w:r w:rsidRPr="00E477E4">
        <w:rPr>
          <w:rFonts w:cstheme="minorHAnsi"/>
          <w:spacing w:val="27"/>
        </w:rPr>
        <w:t xml:space="preserve"> </w:t>
      </w:r>
      <w:r w:rsidRPr="00E477E4">
        <w:rPr>
          <w:rFonts w:cstheme="minorHAnsi"/>
        </w:rPr>
        <w:t>prebivalci</w:t>
      </w:r>
      <w:r w:rsidRPr="00E477E4">
        <w:rPr>
          <w:rFonts w:cstheme="minorHAnsi"/>
          <w:spacing w:val="21"/>
        </w:rPr>
        <w:t xml:space="preserve"> </w:t>
      </w:r>
      <w:r w:rsidRPr="00E477E4">
        <w:rPr>
          <w:rFonts w:cstheme="minorHAnsi"/>
        </w:rPr>
        <w:t>Slovenije</w:t>
      </w:r>
      <w:r w:rsidRPr="00E477E4">
        <w:rPr>
          <w:rFonts w:cstheme="minorHAnsi"/>
          <w:spacing w:val="31"/>
        </w:rPr>
        <w:t xml:space="preserve"> </w:t>
      </w:r>
      <w:r w:rsidRPr="00E477E4">
        <w:rPr>
          <w:rFonts w:cstheme="minorHAnsi"/>
        </w:rPr>
        <w:t>in</w:t>
      </w:r>
      <w:r w:rsidRPr="00E477E4">
        <w:rPr>
          <w:rFonts w:cstheme="minorHAnsi"/>
          <w:spacing w:val="7"/>
        </w:rPr>
        <w:t xml:space="preserve"> </w:t>
      </w:r>
      <w:r w:rsidRPr="00E477E4">
        <w:rPr>
          <w:rFonts w:cstheme="minorHAnsi"/>
        </w:rPr>
        <w:t>so</w:t>
      </w:r>
      <w:r w:rsidRPr="00E477E4">
        <w:rPr>
          <w:rFonts w:cstheme="minorHAnsi"/>
          <w:spacing w:val="27"/>
        </w:rPr>
        <w:t xml:space="preserve"> </w:t>
      </w:r>
      <w:r w:rsidRPr="00E477E4">
        <w:rPr>
          <w:rFonts w:cstheme="minorHAnsi"/>
        </w:rPr>
        <w:t>povezane</w:t>
      </w:r>
      <w:r w:rsidRPr="00E477E4">
        <w:rPr>
          <w:rFonts w:cstheme="minorHAnsi"/>
          <w:spacing w:val="24"/>
        </w:rPr>
        <w:t xml:space="preserve"> </w:t>
      </w:r>
      <w:r w:rsidRPr="00E477E4">
        <w:rPr>
          <w:rFonts w:cstheme="minorHAnsi"/>
        </w:rPr>
        <w:t>s pitjem alkohola.</w:t>
      </w:r>
      <w:r w:rsidRPr="00E477E4">
        <w:rPr>
          <w:rFonts w:cstheme="minorHAnsi"/>
          <w:spacing w:val="43"/>
        </w:rPr>
        <w:t xml:space="preserve"> </w:t>
      </w:r>
      <w:r w:rsidRPr="00E477E4">
        <w:rPr>
          <w:rFonts w:cstheme="minorHAnsi"/>
        </w:rPr>
        <w:t>NIJZ</w:t>
      </w:r>
      <w:r w:rsidRPr="00E477E4">
        <w:rPr>
          <w:rFonts w:cstheme="minorHAnsi"/>
          <w:spacing w:val="34"/>
        </w:rPr>
        <w:t xml:space="preserve"> </w:t>
      </w:r>
      <w:r w:rsidRPr="00E477E4">
        <w:rPr>
          <w:rFonts w:cstheme="minorHAnsi"/>
        </w:rPr>
        <w:t>omogoča</w:t>
      </w:r>
      <w:r w:rsidRPr="00E477E4">
        <w:rPr>
          <w:rFonts w:cstheme="minorHAnsi"/>
          <w:spacing w:val="44"/>
        </w:rPr>
        <w:t xml:space="preserve"> </w:t>
      </w:r>
      <w:r w:rsidRPr="00E477E4">
        <w:rPr>
          <w:rFonts w:cstheme="minorHAnsi"/>
        </w:rPr>
        <w:t>javnosti interaktivn</w:t>
      </w:r>
      <w:r w:rsidR="00873ECC" w:rsidRPr="00E477E4">
        <w:rPr>
          <w:rFonts w:cstheme="minorHAnsi"/>
        </w:rPr>
        <w:t>i</w:t>
      </w:r>
      <w:r w:rsidRPr="00E477E4">
        <w:rPr>
          <w:rFonts w:cstheme="minorHAnsi"/>
        </w:rPr>
        <w:t xml:space="preserve"> vpogled v podatke</w:t>
      </w:r>
      <w:r w:rsidRPr="00E477E4">
        <w:rPr>
          <w:rFonts w:cstheme="minorHAnsi"/>
          <w:spacing w:val="50"/>
        </w:rPr>
        <w:t xml:space="preserve"> </w:t>
      </w:r>
      <w:r w:rsidRPr="00E477E4">
        <w:rPr>
          <w:rFonts w:cstheme="minorHAnsi"/>
        </w:rPr>
        <w:t>s</w:t>
      </w:r>
      <w:r w:rsidRPr="00E477E4">
        <w:rPr>
          <w:rFonts w:cstheme="minorHAnsi"/>
          <w:spacing w:val="51"/>
        </w:rPr>
        <w:t xml:space="preserve"> </w:t>
      </w:r>
      <w:r w:rsidRPr="00E477E4">
        <w:rPr>
          <w:rFonts w:cstheme="minorHAnsi"/>
        </w:rPr>
        <w:t>področja</w:t>
      </w:r>
      <w:r w:rsidRPr="00E477E4">
        <w:rPr>
          <w:rFonts w:cstheme="minorHAnsi"/>
          <w:spacing w:val="51"/>
        </w:rPr>
        <w:t xml:space="preserve"> </w:t>
      </w:r>
      <w:r w:rsidRPr="00E477E4">
        <w:rPr>
          <w:rFonts w:cstheme="minorHAnsi"/>
        </w:rPr>
        <w:t>alkohola</w:t>
      </w:r>
      <w:r w:rsidRPr="00E477E4">
        <w:rPr>
          <w:rFonts w:cstheme="minorHAnsi"/>
          <w:spacing w:val="55"/>
        </w:rPr>
        <w:t xml:space="preserve"> </w:t>
      </w:r>
      <w:r w:rsidRPr="00E477E4">
        <w:rPr>
          <w:rFonts w:cstheme="minorHAnsi"/>
        </w:rPr>
        <w:t xml:space="preserve">na </w:t>
      </w:r>
      <w:r w:rsidRPr="00E477E4">
        <w:rPr>
          <w:rFonts w:cstheme="minorHAnsi"/>
          <w:b/>
        </w:rPr>
        <w:t>podatkovnem portalu</w:t>
      </w:r>
      <w:r w:rsidR="00873ECC" w:rsidRPr="00E477E4">
        <w:rPr>
          <w:rFonts w:cstheme="minorHAnsi"/>
          <w:b/>
        </w:rPr>
        <w:t xml:space="preserve"> NIJZ</w:t>
      </w:r>
      <w:r w:rsidR="00FD7AC0" w:rsidRPr="00E477E4">
        <w:rPr>
          <w:rFonts w:cstheme="minorHAnsi"/>
        </w:rPr>
        <w:t>.</w:t>
      </w:r>
      <w:r w:rsidRPr="00E477E4">
        <w:rPr>
          <w:rStyle w:val="Sprotnaopomba-sklic"/>
          <w:rFonts w:cstheme="minorHAnsi"/>
        </w:rPr>
        <w:footnoteReference w:id="2"/>
      </w:r>
      <w:r w:rsidRPr="00E477E4">
        <w:rPr>
          <w:rFonts w:eastAsia="Times New Roman" w:cstheme="minorHAnsi"/>
        </w:rPr>
        <w:t xml:space="preserve"> </w:t>
      </w:r>
      <w:r w:rsidRPr="00E477E4">
        <w:rPr>
          <w:rFonts w:cstheme="minorHAnsi"/>
        </w:rPr>
        <w:t>NIJZ</w:t>
      </w:r>
      <w:r w:rsidRPr="00E477E4">
        <w:rPr>
          <w:rFonts w:cstheme="minorHAnsi"/>
          <w:spacing w:val="25"/>
        </w:rPr>
        <w:t xml:space="preserve"> </w:t>
      </w:r>
      <w:r w:rsidRPr="00E477E4">
        <w:rPr>
          <w:rFonts w:cstheme="minorHAnsi"/>
        </w:rPr>
        <w:t>je s področja</w:t>
      </w:r>
      <w:r w:rsidRPr="00E477E4">
        <w:rPr>
          <w:rFonts w:cstheme="minorHAnsi"/>
          <w:spacing w:val="53"/>
        </w:rPr>
        <w:t xml:space="preserve"> </w:t>
      </w:r>
      <w:r w:rsidRPr="00E477E4">
        <w:rPr>
          <w:rFonts w:cstheme="minorHAnsi"/>
        </w:rPr>
        <w:t>alkohola</w:t>
      </w:r>
      <w:r w:rsidRPr="00E477E4">
        <w:rPr>
          <w:rFonts w:cstheme="minorHAnsi"/>
          <w:spacing w:val="49"/>
        </w:rPr>
        <w:t xml:space="preserve"> </w:t>
      </w:r>
      <w:r w:rsidRPr="00E477E4">
        <w:rPr>
          <w:rFonts w:cstheme="minorHAnsi"/>
        </w:rPr>
        <w:t>objavljal</w:t>
      </w:r>
      <w:r w:rsidRPr="00E477E4">
        <w:rPr>
          <w:rFonts w:cstheme="minorHAnsi"/>
          <w:spacing w:val="31"/>
        </w:rPr>
        <w:t xml:space="preserve"> </w:t>
      </w:r>
      <w:r w:rsidRPr="00E477E4">
        <w:rPr>
          <w:rFonts w:cstheme="minorHAnsi"/>
        </w:rPr>
        <w:t>tudi</w:t>
      </w:r>
      <w:r w:rsidRPr="00E477E4">
        <w:rPr>
          <w:rFonts w:cstheme="minorHAnsi"/>
          <w:spacing w:val="34"/>
        </w:rPr>
        <w:t xml:space="preserve"> </w:t>
      </w:r>
      <w:r w:rsidRPr="00E477E4">
        <w:rPr>
          <w:rFonts w:cstheme="minorHAnsi"/>
        </w:rPr>
        <w:t>v</w:t>
      </w:r>
      <w:r w:rsidRPr="00E477E4">
        <w:rPr>
          <w:rFonts w:cstheme="minorHAnsi"/>
          <w:spacing w:val="36"/>
        </w:rPr>
        <w:t xml:space="preserve"> </w:t>
      </w:r>
      <w:r w:rsidRPr="00E477E4">
        <w:rPr>
          <w:rFonts w:cstheme="minorHAnsi"/>
        </w:rPr>
        <w:t>drugih</w:t>
      </w:r>
      <w:r w:rsidRPr="00E477E4">
        <w:rPr>
          <w:rFonts w:cstheme="minorHAnsi"/>
          <w:spacing w:val="53"/>
        </w:rPr>
        <w:t xml:space="preserve"> </w:t>
      </w:r>
      <w:r w:rsidRPr="00E477E4">
        <w:rPr>
          <w:rFonts w:cstheme="minorHAnsi"/>
        </w:rPr>
        <w:t>publikacijah,</w:t>
      </w:r>
      <w:r w:rsidRPr="00E477E4">
        <w:rPr>
          <w:rFonts w:cstheme="minorHAnsi"/>
          <w:spacing w:val="39"/>
        </w:rPr>
        <w:t xml:space="preserve"> </w:t>
      </w:r>
      <w:r w:rsidRPr="00E477E4">
        <w:rPr>
          <w:rFonts w:cstheme="minorHAnsi"/>
        </w:rPr>
        <w:t>n</w:t>
      </w:r>
      <w:r w:rsidR="00873ECC" w:rsidRPr="00E477E4">
        <w:rPr>
          <w:rFonts w:cstheme="minorHAnsi"/>
        </w:rPr>
        <w:t xml:space="preserve">a </w:t>
      </w:r>
      <w:r w:rsidRPr="00E477E4">
        <w:rPr>
          <w:rFonts w:cstheme="minorHAnsi"/>
        </w:rPr>
        <w:t>pr</w:t>
      </w:r>
      <w:r w:rsidR="00873ECC" w:rsidRPr="00E477E4">
        <w:rPr>
          <w:rFonts w:cstheme="minorHAnsi"/>
        </w:rPr>
        <w:t>imer</w:t>
      </w:r>
      <w:r w:rsidRPr="00E477E4">
        <w:rPr>
          <w:rFonts w:cstheme="minorHAnsi"/>
          <w:spacing w:val="19"/>
        </w:rPr>
        <w:t xml:space="preserve"> v </w:t>
      </w:r>
      <w:r w:rsidRPr="00E477E4">
        <w:rPr>
          <w:rFonts w:cstheme="minorHAnsi"/>
          <w:b/>
        </w:rPr>
        <w:t>Zdravstvenem</w:t>
      </w:r>
      <w:r w:rsidRPr="00E477E4">
        <w:rPr>
          <w:rFonts w:cstheme="minorHAnsi"/>
          <w:b/>
          <w:w w:val="104"/>
        </w:rPr>
        <w:t xml:space="preserve"> </w:t>
      </w:r>
      <w:r w:rsidRPr="00E477E4">
        <w:rPr>
          <w:rFonts w:cstheme="minorHAnsi"/>
          <w:b/>
        </w:rPr>
        <w:t>statističnem letopisu</w:t>
      </w:r>
      <w:r w:rsidR="00FD7AC0" w:rsidRPr="00E477E4">
        <w:rPr>
          <w:rFonts w:cstheme="minorHAnsi"/>
        </w:rPr>
        <w:t>.</w:t>
      </w:r>
      <w:r w:rsidRPr="00E477E4">
        <w:rPr>
          <w:rStyle w:val="Sprotnaopomba-sklic"/>
          <w:rFonts w:cstheme="minorHAnsi"/>
          <w:b/>
        </w:rPr>
        <w:footnoteReference w:id="3"/>
      </w:r>
      <w:r w:rsidRPr="00E477E4">
        <w:rPr>
          <w:rFonts w:eastAsia="Times New Roman" w:cstheme="minorHAnsi"/>
        </w:rPr>
        <w:t xml:space="preserve"> </w:t>
      </w:r>
      <w:r w:rsidRPr="00E477E4">
        <w:rPr>
          <w:rFonts w:cstheme="minorHAnsi"/>
        </w:rPr>
        <w:t xml:space="preserve">Izdali so monografijo </w:t>
      </w:r>
      <w:r w:rsidRPr="00E477E4">
        <w:rPr>
          <w:rFonts w:cstheme="minorHAnsi"/>
          <w:b/>
        </w:rPr>
        <w:t xml:space="preserve">Poraba </w:t>
      </w:r>
      <w:r w:rsidRPr="00E477E4">
        <w:rPr>
          <w:rFonts w:cstheme="minorHAnsi"/>
          <w:b/>
        </w:rPr>
        <w:lastRenderedPageBreak/>
        <w:t>alkohola in zdravstvene posledice rabe alkohola v Sloveniji v obdobju 2013–2018</w:t>
      </w:r>
      <w:r w:rsidR="00FD7AC0" w:rsidRPr="00E477E4">
        <w:rPr>
          <w:rFonts w:cstheme="minorHAnsi"/>
        </w:rPr>
        <w:t>,</w:t>
      </w:r>
      <w:r w:rsidRPr="00E477E4">
        <w:rPr>
          <w:rStyle w:val="Sprotnaopomba-sklic"/>
          <w:rFonts w:cstheme="minorHAnsi"/>
        </w:rPr>
        <w:footnoteReference w:id="4"/>
      </w:r>
      <w:r w:rsidRPr="00E477E4">
        <w:rPr>
          <w:rFonts w:cstheme="minorHAnsi"/>
        </w:rPr>
        <w:t xml:space="preserve"> ki združuje podatke o registrirani porabi čistega alkohola na prebivalca Slovenije</w:t>
      </w:r>
      <w:r w:rsidR="00873ECC" w:rsidRPr="00E477E4">
        <w:rPr>
          <w:rFonts w:cstheme="minorHAnsi"/>
        </w:rPr>
        <w:t>,</w:t>
      </w:r>
      <w:r w:rsidRPr="00E477E4">
        <w:rPr>
          <w:rFonts w:cstheme="minorHAnsi"/>
        </w:rPr>
        <w:t xml:space="preserve"> starega 15 let</w:t>
      </w:r>
      <w:r w:rsidR="00873ECC" w:rsidRPr="00E477E4">
        <w:rPr>
          <w:rFonts w:cstheme="minorHAnsi"/>
        </w:rPr>
        <w:t xml:space="preserve"> in več</w:t>
      </w:r>
      <w:r w:rsidRPr="00E477E4">
        <w:rPr>
          <w:rFonts w:cstheme="minorHAnsi"/>
        </w:rPr>
        <w:t xml:space="preserve">, podatke o umrljivosti, vključno s prezgodnjo umrljivostjo, ter </w:t>
      </w:r>
      <w:r w:rsidR="00873ECC" w:rsidRPr="00E477E4">
        <w:rPr>
          <w:rFonts w:cstheme="minorHAnsi"/>
        </w:rPr>
        <w:t xml:space="preserve">o </w:t>
      </w:r>
      <w:r w:rsidRPr="00E477E4">
        <w:rPr>
          <w:rFonts w:cstheme="minorHAnsi"/>
        </w:rPr>
        <w:t>hospitalizacijah zaradi vzrokov, ki jih neposredno pripisujemo alkoholu</w:t>
      </w:r>
      <w:r w:rsidR="00873ECC" w:rsidRPr="00E477E4">
        <w:rPr>
          <w:rFonts w:cstheme="minorHAnsi"/>
        </w:rPr>
        <w:t>, pa</w:t>
      </w:r>
      <w:r w:rsidRPr="00E477E4">
        <w:rPr>
          <w:rFonts w:cstheme="minorHAnsi"/>
        </w:rPr>
        <w:t xml:space="preserve"> tudi umestitev Slovenije na področju porabe alkohola in nekaterih posledic rabe alkohola. V letu 2022 so izvedli raziskavo </w:t>
      </w:r>
      <w:r w:rsidRPr="00E477E4">
        <w:rPr>
          <w:rFonts w:cstheme="minorHAnsi"/>
          <w:b/>
        </w:rPr>
        <w:t>Z zdravjem povezana vedenja v šolskem obdobju – HBSC raziskava</w:t>
      </w:r>
      <w:r w:rsidRPr="00E477E4">
        <w:rPr>
          <w:rFonts w:cstheme="minorHAnsi"/>
        </w:rPr>
        <w:t>, v kateri 11-,</w:t>
      </w:r>
      <w:r w:rsidR="00184008" w:rsidRPr="00E477E4">
        <w:rPr>
          <w:rFonts w:cstheme="minorHAnsi"/>
        </w:rPr>
        <w:t xml:space="preserve"> 13-</w:t>
      </w:r>
      <w:r w:rsidRPr="00E477E4">
        <w:rPr>
          <w:rFonts w:cstheme="minorHAnsi"/>
        </w:rPr>
        <w:t xml:space="preserve">, 15- in 17-letniki odgovarjajo tudi na vprašanja o pogostosti pitja alkohola. </w:t>
      </w:r>
    </w:p>
    <w:p w14:paraId="5388ECF3" w14:textId="77777777" w:rsidR="00F47D50" w:rsidRPr="00E477E4" w:rsidRDefault="00F47D50" w:rsidP="00953D24">
      <w:pPr>
        <w:spacing w:after="0" w:line="280" w:lineRule="atLeast"/>
        <w:rPr>
          <w:rFonts w:cstheme="minorHAnsi"/>
        </w:rPr>
      </w:pPr>
    </w:p>
    <w:p w14:paraId="575D0791" w14:textId="1DD79F24" w:rsidR="00704CAA" w:rsidRPr="00E477E4" w:rsidRDefault="00704CAA" w:rsidP="00953D24">
      <w:pPr>
        <w:spacing w:after="0" w:line="280" w:lineRule="atLeast"/>
        <w:rPr>
          <w:rFonts w:eastAsia="Arial" w:cstheme="minorHAnsi"/>
          <w:bCs/>
        </w:rPr>
      </w:pPr>
      <w:r w:rsidRPr="00E477E4">
        <w:rPr>
          <w:rFonts w:eastAsia="Arial Narrow" w:cstheme="minorHAnsi"/>
          <w:bCs/>
        </w:rPr>
        <w:t xml:space="preserve">Delovali so tudi na področju </w:t>
      </w:r>
      <w:r w:rsidRPr="00E477E4">
        <w:rPr>
          <w:rFonts w:eastAsia="Arial Narrow" w:cstheme="minorHAnsi"/>
          <w:b/>
          <w:bCs/>
        </w:rPr>
        <w:t>informiranja in ozaveščanja</w:t>
      </w:r>
      <w:r w:rsidRPr="00E477E4">
        <w:rPr>
          <w:rFonts w:eastAsia="Arial Narrow" w:cstheme="minorHAnsi"/>
          <w:bCs/>
        </w:rPr>
        <w:t xml:space="preserve"> različnih skupin prebivalstva (mladostnikov in mladih odraslih, staršev, prebivalcev v rodni dobi, predstavnikov šolstva, lokalnih skupnosti, NVO i</w:t>
      </w:r>
      <w:r w:rsidR="00873ECC" w:rsidRPr="00E477E4">
        <w:rPr>
          <w:rFonts w:eastAsia="Arial Narrow" w:cstheme="minorHAnsi"/>
          <w:bCs/>
        </w:rPr>
        <w:t>n drugih</w:t>
      </w:r>
      <w:r w:rsidRPr="00E477E4">
        <w:rPr>
          <w:rFonts w:eastAsia="Arial Narrow" w:cstheme="minorHAnsi"/>
          <w:bCs/>
        </w:rPr>
        <w:t xml:space="preserve">) o tveganosti pitja alkohola. Kot vsako leto so tudi v letu 2022 </w:t>
      </w:r>
      <w:r w:rsidR="00873ECC" w:rsidRPr="00E477E4">
        <w:rPr>
          <w:rFonts w:eastAsia="Arial Narrow" w:cstheme="minorHAnsi"/>
          <w:bCs/>
        </w:rPr>
        <w:t>zaznamova</w:t>
      </w:r>
      <w:r w:rsidRPr="00E477E4">
        <w:rPr>
          <w:rFonts w:eastAsia="Arial Narrow" w:cstheme="minorHAnsi"/>
          <w:bCs/>
        </w:rPr>
        <w:t xml:space="preserve">li </w:t>
      </w:r>
      <w:r w:rsidR="00873ECC" w:rsidRPr="00E477E4">
        <w:rPr>
          <w:rFonts w:eastAsia="Arial Narrow" w:cstheme="minorHAnsi"/>
          <w:b/>
          <w:bCs/>
        </w:rPr>
        <w:t>d</w:t>
      </w:r>
      <w:r w:rsidRPr="00E477E4">
        <w:rPr>
          <w:rFonts w:eastAsia="Arial Narrow" w:cstheme="minorHAnsi"/>
          <w:b/>
          <w:bCs/>
        </w:rPr>
        <w:t>an FAS – Mladi vrstnikom sporočajo, naj se v dobro svojih potomcev že pred nosečnostjo odpovedo pitju alkohola</w:t>
      </w:r>
      <w:r w:rsidRPr="00E477E4">
        <w:rPr>
          <w:rFonts w:eastAsia="Arial Narrow" w:cstheme="minorHAnsi"/>
          <w:bCs/>
        </w:rPr>
        <w:t xml:space="preserve">. Objavili so nacionalno </w:t>
      </w:r>
      <w:r w:rsidR="00873ECC" w:rsidRPr="00E477E4">
        <w:rPr>
          <w:rFonts w:eastAsia="Arial Narrow" w:cstheme="minorHAnsi"/>
          <w:bCs/>
        </w:rPr>
        <w:t xml:space="preserve">sporočilo </w:t>
      </w:r>
      <w:r w:rsidRPr="00E477E4">
        <w:rPr>
          <w:rFonts w:eastAsia="Arial Narrow" w:cstheme="minorHAnsi"/>
          <w:bCs/>
        </w:rPr>
        <w:t xml:space="preserve">in regionalna sporočila za medije ter pripravili in objavili infografiko o razmišljanju dijakov na temo alkohola in nosečnosti. Območne enote so o nezdružljivosti pitja alkohola in nosečnosti dodatno </w:t>
      </w:r>
      <w:r w:rsidR="00873ECC" w:rsidRPr="00E477E4">
        <w:rPr>
          <w:rFonts w:eastAsia="Arial Narrow" w:cstheme="minorHAnsi"/>
          <w:bCs/>
        </w:rPr>
        <w:t>obveščalo tudi</w:t>
      </w:r>
      <w:r w:rsidRPr="00E477E4">
        <w:rPr>
          <w:rFonts w:eastAsia="Arial Narrow" w:cstheme="minorHAnsi"/>
          <w:bCs/>
        </w:rPr>
        <w:t xml:space="preserve"> strokovn</w:t>
      </w:r>
      <w:r w:rsidR="00873ECC" w:rsidRPr="00E477E4">
        <w:rPr>
          <w:rFonts w:eastAsia="Arial Narrow" w:cstheme="minorHAnsi"/>
          <w:bCs/>
        </w:rPr>
        <w:t>o javnost</w:t>
      </w:r>
      <w:r w:rsidRPr="00E477E4">
        <w:rPr>
          <w:rFonts w:eastAsia="Arial Narrow" w:cstheme="minorHAnsi"/>
          <w:bCs/>
        </w:rPr>
        <w:t xml:space="preserve"> in </w:t>
      </w:r>
      <w:r w:rsidRPr="00E477E4">
        <w:rPr>
          <w:rFonts w:cstheme="minorHAnsi"/>
          <w:bCs/>
        </w:rPr>
        <w:t>druge javnosti v regijah.</w:t>
      </w:r>
      <w:r w:rsidRPr="00E477E4">
        <w:rPr>
          <w:rFonts w:eastAsia="Arial Narrow" w:cstheme="minorHAnsi"/>
          <w:bCs/>
        </w:rPr>
        <w:t xml:space="preserve"> Na 7. kongresu preventivne medicine so predstavili poster o razširjenosti tveganega ali škodljivega pitja alkohola med prebivalci v rodni dobi.</w:t>
      </w:r>
      <w:r w:rsidR="00CA643B" w:rsidRPr="00E477E4">
        <w:rPr>
          <w:rFonts w:eastAsia="Arial" w:cstheme="minorHAnsi"/>
          <w:bCs/>
        </w:rPr>
        <w:t xml:space="preserve"> </w:t>
      </w:r>
    </w:p>
    <w:p w14:paraId="46F6FD32" w14:textId="77777777" w:rsidR="00F47D50" w:rsidRPr="00E477E4" w:rsidRDefault="00F47D50" w:rsidP="00953D24">
      <w:pPr>
        <w:spacing w:after="0" w:line="280" w:lineRule="atLeast"/>
        <w:rPr>
          <w:rFonts w:eastAsia="Arial" w:cstheme="minorHAnsi"/>
          <w:bCs/>
        </w:rPr>
      </w:pPr>
    </w:p>
    <w:p w14:paraId="17BB5E2E" w14:textId="66C20934" w:rsidR="00704CAA" w:rsidRPr="00E477E4" w:rsidRDefault="00704CAA" w:rsidP="00953D24">
      <w:pPr>
        <w:spacing w:after="0" w:line="280" w:lineRule="atLeast"/>
        <w:rPr>
          <w:rFonts w:cstheme="minorHAnsi"/>
        </w:rPr>
      </w:pPr>
      <w:r w:rsidRPr="00E477E4">
        <w:rPr>
          <w:rFonts w:cstheme="minorHAnsi"/>
        </w:rPr>
        <w:t xml:space="preserve">V okviru evropskega </w:t>
      </w:r>
      <w:r w:rsidRPr="00E477E4">
        <w:rPr>
          <w:rFonts w:cstheme="minorHAnsi"/>
          <w:b/>
        </w:rPr>
        <w:t>projekta</w:t>
      </w:r>
      <w:r w:rsidRPr="00E477E4">
        <w:rPr>
          <w:rFonts w:cstheme="minorHAnsi"/>
        </w:rPr>
        <w:t xml:space="preserve"> </w:t>
      </w:r>
      <w:r w:rsidRPr="00E477E4">
        <w:rPr>
          <w:rFonts w:cstheme="minorHAnsi"/>
          <w:b/>
        </w:rPr>
        <w:t>AlHaMBRA</w:t>
      </w:r>
      <w:r w:rsidRPr="00E477E4">
        <w:rPr>
          <w:rFonts w:cstheme="minorHAnsi"/>
        </w:rPr>
        <w:t xml:space="preserve"> (</w:t>
      </w:r>
      <w:r w:rsidRPr="00E477E4">
        <w:rPr>
          <w:rFonts w:cstheme="minorHAnsi"/>
          <w:i/>
        </w:rPr>
        <w:t>Alcohol Harm - Measuring and Building Capacity for Policy Response and Action</w:t>
      </w:r>
      <w:r w:rsidRPr="00E477E4">
        <w:rPr>
          <w:rFonts w:cstheme="minorHAnsi"/>
        </w:rPr>
        <w:t>) s</w:t>
      </w:r>
      <w:r w:rsidR="00BF1D5C" w:rsidRPr="00E477E4">
        <w:rPr>
          <w:rFonts w:cstheme="minorHAnsi"/>
        </w:rPr>
        <w:t xml:space="preserve">e je </w:t>
      </w:r>
      <w:r w:rsidRPr="00E477E4">
        <w:rPr>
          <w:rFonts w:cstheme="minorHAnsi"/>
        </w:rPr>
        <w:t>nadaljeval</w:t>
      </w:r>
      <w:r w:rsidR="00BF1D5C" w:rsidRPr="00E477E4">
        <w:rPr>
          <w:rFonts w:cstheme="minorHAnsi"/>
        </w:rPr>
        <w:t>o</w:t>
      </w:r>
      <w:r w:rsidRPr="00E477E4">
        <w:rPr>
          <w:rFonts w:cstheme="minorHAnsi"/>
        </w:rPr>
        <w:t xml:space="preserve"> znanstvenoraziskovaln</w:t>
      </w:r>
      <w:r w:rsidR="00BF1D5C" w:rsidRPr="00E477E4">
        <w:rPr>
          <w:rFonts w:cstheme="minorHAnsi"/>
        </w:rPr>
        <w:t>o</w:t>
      </w:r>
      <w:r w:rsidRPr="00E477E4">
        <w:rPr>
          <w:rFonts w:cstheme="minorHAnsi"/>
        </w:rPr>
        <w:t xml:space="preserve"> delo na področju </w:t>
      </w:r>
      <w:r w:rsidRPr="00E477E4">
        <w:rPr>
          <w:rFonts w:cstheme="minorHAnsi"/>
          <w:b/>
        </w:rPr>
        <w:t>omejevanja digitalnega trženja alkoholnih pijač</w:t>
      </w:r>
      <w:r w:rsidRPr="00E477E4">
        <w:rPr>
          <w:rFonts w:cstheme="minorHAnsi"/>
        </w:rPr>
        <w:t xml:space="preserve">. </w:t>
      </w:r>
      <w:r w:rsidR="00BF1D5C" w:rsidRPr="00E477E4">
        <w:rPr>
          <w:rFonts w:cstheme="minorHAnsi"/>
        </w:rPr>
        <w:t>Končal se je</w:t>
      </w:r>
      <w:r w:rsidRPr="00E477E4">
        <w:rPr>
          <w:rFonts w:cstheme="minorHAnsi"/>
        </w:rPr>
        <w:t xml:space="preserve"> sistematičn</w:t>
      </w:r>
      <w:r w:rsidR="00BF1D5C" w:rsidRPr="00E477E4">
        <w:rPr>
          <w:rFonts w:cstheme="minorHAnsi"/>
        </w:rPr>
        <w:t>i</w:t>
      </w:r>
      <w:r w:rsidRPr="00E477E4">
        <w:rPr>
          <w:rFonts w:cstheme="minorHAnsi"/>
        </w:rPr>
        <w:t xml:space="preserve"> pregled literature o učinkovitosti </w:t>
      </w:r>
      <w:r w:rsidR="00BF1D5C" w:rsidRPr="00E477E4">
        <w:rPr>
          <w:rFonts w:cstheme="minorHAnsi"/>
        </w:rPr>
        <w:t>veljavn</w:t>
      </w:r>
      <w:r w:rsidRPr="00E477E4">
        <w:rPr>
          <w:rFonts w:cstheme="minorHAnsi"/>
        </w:rPr>
        <w:t>e zakonodaje in industrijskih samo</w:t>
      </w:r>
      <w:r w:rsidR="00D30E80" w:rsidRPr="00E477E4">
        <w:rPr>
          <w:rFonts w:cstheme="minorHAnsi"/>
        </w:rPr>
        <w:t>u</w:t>
      </w:r>
      <w:r w:rsidR="00BF1D5C" w:rsidRPr="00E477E4">
        <w:rPr>
          <w:rFonts w:cstheme="minorHAnsi"/>
        </w:rPr>
        <w:t>rejeval</w:t>
      </w:r>
      <w:r w:rsidRPr="00E477E4">
        <w:rPr>
          <w:rFonts w:cstheme="minorHAnsi"/>
        </w:rPr>
        <w:t>nih kodeksov digitalnega trženja alkoholnih pijač s poudarkom na družbenih omrežjih</w:t>
      </w:r>
      <w:r w:rsidR="00BF1D5C" w:rsidRPr="00E477E4">
        <w:rPr>
          <w:rFonts w:cstheme="minorHAnsi"/>
        </w:rPr>
        <w:t xml:space="preserve">, </w:t>
      </w:r>
      <w:r w:rsidRPr="00E477E4">
        <w:rPr>
          <w:rFonts w:cstheme="minorHAnsi"/>
        </w:rPr>
        <w:t xml:space="preserve">na to temo </w:t>
      </w:r>
      <w:r w:rsidR="00BF1D5C" w:rsidRPr="00E477E4">
        <w:rPr>
          <w:rFonts w:cstheme="minorHAnsi"/>
        </w:rPr>
        <w:t xml:space="preserve">se bil </w:t>
      </w:r>
      <w:r w:rsidRPr="00E477E4">
        <w:rPr>
          <w:rFonts w:cstheme="minorHAnsi"/>
        </w:rPr>
        <w:t>uspešno objav</w:t>
      </w:r>
      <w:r w:rsidR="00BF1D5C" w:rsidRPr="00E477E4">
        <w:rPr>
          <w:rFonts w:cstheme="minorHAnsi"/>
        </w:rPr>
        <w:t>ljen</w:t>
      </w:r>
      <w:r w:rsidRPr="00E477E4">
        <w:rPr>
          <w:rFonts w:cstheme="minorHAnsi"/>
        </w:rPr>
        <w:t xml:space="preserve"> izvirni pregledni znanstveni članek</w:t>
      </w:r>
      <w:r w:rsidR="00FD7AC0" w:rsidRPr="00E477E4">
        <w:rPr>
          <w:rFonts w:cstheme="minorHAnsi"/>
        </w:rPr>
        <w:t>.</w:t>
      </w:r>
      <w:r w:rsidRPr="00E477E4">
        <w:rPr>
          <w:rStyle w:val="Sprotnaopomba-sklic"/>
          <w:rFonts w:cstheme="minorHAnsi"/>
        </w:rPr>
        <w:footnoteReference w:id="5"/>
      </w:r>
      <w:r w:rsidRPr="00E477E4">
        <w:rPr>
          <w:rFonts w:cstheme="minorHAnsi"/>
        </w:rPr>
        <w:t xml:space="preserve"> V drugi fazi projekta so </w:t>
      </w:r>
      <w:r w:rsidR="00BF1D5C" w:rsidRPr="00E477E4">
        <w:rPr>
          <w:rFonts w:cstheme="minorHAnsi"/>
        </w:rPr>
        <w:t xml:space="preserve">na NIJZ </w:t>
      </w:r>
      <w:r w:rsidRPr="00E477E4">
        <w:rPr>
          <w:rFonts w:cstheme="minorHAnsi"/>
        </w:rPr>
        <w:t>analizirali rezultate vprašalnikov na temo</w:t>
      </w:r>
      <w:r w:rsidR="00BF1D5C" w:rsidRPr="00E477E4">
        <w:rPr>
          <w:rFonts w:cstheme="minorHAnsi"/>
        </w:rPr>
        <w:t xml:space="preserve"> zakonsk</w:t>
      </w:r>
      <w:r w:rsidRPr="00E477E4">
        <w:rPr>
          <w:rFonts w:cstheme="minorHAnsi"/>
        </w:rPr>
        <w:t xml:space="preserve">e ureditve trženja alkoholnih pijač v </w:t>
      </w:r>
      <w:r w:rsidR="00C074E2" w:rsidRPr="00E477E4">
        <w:rPr>
          <w:rFonts w:cstheme="minorHAnsi"/>
        </w:rPr>
        <w:t>digitalnih</w:t>
      </w:r>
      <w:r w:rsidRPr="00E477E4">
        <w:rPr>
          <w:rFonts w:cstheme="minorHAnsi"/>
        </w:rPr>
        <w:t xml:space="preserve"> medijih v dvanajstih evropskih državah</w:t>
      </w:r>
      <w:r w:rsidR="00BF1D5C" w:rsidRPr="00E477E4">
        <w:rPr>
          <w:rFonts w:cstheme="minorHAnsi"/>
        </w:rPr>
        <w:t>,</w:t>
      </w:r>
      <w:r w:rsidRPr="00E477E4">
        <w:rPr>
          <w:rFonts w:cstheme="minorHAnsi"/>
        </w:rPr>
        <w:t xml:space="preserve"> vključno s Slovenijo</w:t>
      </w:r>
      <w:r w:rsidR="00BF1D5C" w:rsidRPr="00E477E4">
        <w:rPr>
          <w:rFonts w:cstheme="minorHAnsi"/>
        </w:rPr>
        <w:t>,</w:t>
      </w:r>
      <w:r w:rsidRPr="00E477E4">
        <w:rPr>
          <w:rFonts w:cstheme="minorHAnsi"/>
        </w:rPr>
        <w:t xml:space="preserve"> ter izvedli intervjuje s ključnimi deležniki izbranih držav iz različnih sektorjev (ministrstva, raziskovalne </w:t>
      </w:r>
      <w:r w:rsidR="00BF1D5C" w:rsidRPr="00E477E4">
        <w:rPr>
          <w:rFonts w:cstheme="minorHAnsi"/>
        </w:rPr>
        <w:t>ustanov</w:t>
      </w:r>
      <w:r w:rsidRPr="00E477E4">
        <w:rPr>
          <w:rFonts w:cstheme="minorHAnsi"/>
        </w:rPr>
        <w:t xml:space="preserve">e, nevladne organizacije, oglaševalska/alkoholna industrija). </w:t>
      </w:r>
      <w:r w:rsidR="00BF1D5C" w:rsidRPr="00E477E4">
        <w:rPr>
          <w:rFonts w:cstheme="minorHAnsi"/>
        </w:rPr>
        <w:t>I</w:t>
      </w:r>
      <w:r w:rsidRPr="00E477E4">
        <w:rPr>
          <w:rFonts w:cstheme="minorHAnsi"/>
        </w:rPr>
        <w:t xml:space="preserve">zsledke so predstavili na 9. </w:t>
      </w:r>
      <w:r w:rsidR="00BF1D5C" w:rsidRPr="00E477E4">
        <w:rPr>
          <w:rFonts w:cstheme="minorHAnsi"/>
        </w:rPr>
        <w:t>e</w:t>
      </w:r>
      <w:r w:rsidRPr="00E477E4">
        <w:rPr>
          <w:rFonts w:cstheme="minorHAnsi"/>
        </w:rPr>
        <w:t xml:space="preserve">vropski konferenci o alkoholni politiki ter </w:t>
      </w:r>
      <w:r w:rsidR="00BF1D5C" w:rsidRPr="00E477E4">
        <w:rPr>
          <w:rFonts w:cstheme="minorHAnsi"/>
        </w:rPr>
        <w:t>na e</w:t>
      </w:r>
      <w:r w:rsidRPr="00E477E4">
        <w:rPr>
          <w:rFonts w:cstheme="minorHAnsi"/>
        </w:rPr>
        <w:t>vropski konferenci o zasvojenostih in odvi</w:t>
      </w:r>
      <w:r w:rsidR="00CA643B" w:rsidRPr="00E477E4">
        <w:rPr>
          <w:rFonts w:cstheme="minorHAnsi"/>
        </w:rPr>
        <w:t>snostih Lisbon Addictions 2022.</w:t>
      </w:r>
    </w:p>
    <w:p w14:paraId="0C5C359E" w14:textId="77777777" w:rsidR="00F47D50" w:rsidRPr="00E477E4" w:rsidRDefault="00F47D50" w:rsidP="00953D24">
      <w:pPr>
        <w:spacing w:after="0" w:line="280" w:lineRule="atLeast"/>
        <w:rPr>
          <w:rFonts w:cstheme="minorHAnsi"/>
        </w:rPr>
      </w:pPr>
    </w:p>
    <w:p w14:paraId="73DD36BE" w14:textId="52F75D88" w:rsidR="00704CAA" w:rsidRPr="00E477E4" w:rsidRDefault="00704CAA" w:rsidP="00953D24">
      <w:pPr>
        <w:spacing w:after="0" w:line="280" w:lineRule="atLeast"/>
        <w:rPr>
          <w:rFonts w:cstheme="minorHAnsi"/>
        </w:rPr>
      </w:pPr>
      <w:r w:rsidRPr="00E477E4">
        <w:rPr>
          <w:rFonts w:cstheme="minorHAnsi"/>
        </w:rPr>
        <w:t>V letu 2022 s</w:t>
      </w:r>
      <w:r w:rsidR="0048578A" w:rsidRPr="00E477E4">
        <w:rPr>
          <w:rFonts w:cstheme="minorHAnsi"/>
        </w:rPr>
        <w:t xml:space="preserve">e je </w:t>
      </w:r>
      <w:r w:rsidRPr="00E477E4">
        <w:rPr>
          <w:rFonts w:cstheme="minorHAnsi"/>
        </w:rPr>
        <w:t>nadaljeval</w:t>
      </w:r>
      <w:r w:rsidR="0048578A" w:rsidRPr="00E477E4">
        <w:rPr>
          <w:rFonts w:cstheme="minorHAnsi"/>
        </w:rPr>
        <w:t>o</w:t>
      </w:r>
      <w:r w:rsidRPr="00E477E4">
        <w:rPr>
          <w:rFonts w:cstheme="minorHAnsi"/>
        </w:rPr>
        <w:t xml:space="preserve"> vrednotenje intervencij z uporabo </w:t>
      </w:r>
      <w:r w:rsidR="00D30E80" w:rsidRPr="00E477E4">
        <w:rPr>
          <w:rFonts w:cstheme="minorHAnsi"/>
        </w:rPr>
        <w:t>m</w:t>
      </w:r>
      <w:r w:rsidRPr="00E477E4">
        <w:rPr>
          <w:rFonts w:cstheme="minorHAnsi"/>
        </w:rPr>
        <w:t xml:space="preserve">eril za </w:t>
      </w:r>
      <w:r w:rsidRPr="00E477E4">
        <w:rPr>
          <w:rFonts w:cstheme="minorHAnsi"/>
          <w:b/>
        </w:rPr>
        <w:t>vrednotenje intervencij na področju javnega zdravja</w:t>
      </w:r>
      <w:r w:rsidR="00D30E80" w:rsidRPr="00E477E4">
        <w:rPr>
          <w:rFonts w:cstheme="minorHAnsi"/>
          <w:b/>
        </w:rPr>
        <w:t>,</w:t>
      </w:r>
      <w:r w:rsidRPr="00E477E4">
        <w:rPr>
          <w:rFonts w:cstheme="minorHAnsi"/>
        </w:rPr>
        <w:t xml:space="preserve"> in sicer intervencij nevladnih organizacij: </w:t>
      </w:r>
      <w:r w:rsidR="00D30E80" w:rsidRPr="00E477E4">
        <w:rPr>
          <w:rFonts w:cstheme="minorHAnsi"/>
        </w:rPr>
        <w:t>z</w:t>
      </w:r>
      <w:r w:rsidRPr="00E477E4">
        <w:rPr>
          <w:rFonts w:cstheme="minorHAnsi"/>
        </w:rPr>
        <w:t>avoda Vozim »Alkohol je sprememba življenja«, »Še vedno vozim, vendar ne hodim«</w:t>
      </w:r>
      <w:r w:rsidR="00DC2C4C" w:rsidRPr="00E477E4">
        <w:rPr>
          <w:rFonts w:cstheme="minorHAnsi"/>
        </w:rPr>
        <w:t xml:space="preserve"> </w:t>
      </w:r>
      <w:r w:rsidRPr="00E477E4">
        <w:rPr>
          <w:rFonts w:cstheme="minorHAnsi"/>
        </w:rPr>
        <w:t xml:space="preserve">in »Heroji furajo v pižamah« ter </w:t>
      </w:r>
      <w:r w:rsidR="00D30E80" w:rsidRPr="00E477E4">
        <w:rPr>
          <w:rFonts w:cstheme="minorHAnsi"/>
        </w:rPr>
        <w:t>m</w:t>
      </w:r>
      <w:r w:rsidRPr="00E477E4">
        <w:rPr>
          <w:rFonts w:cstheme="minorHAnsi"/>
        </w:rPr>
        <w:t xml:space="preserve">ladinske zveze Brez izgovora </w:t>
      </w:r>
      <w:r w:rsidR="00D30E80" w:rsidRPr="00E477E4">
        <w:rPr>
          <w:rFonts w:cstheme="minorHAnsi"/>
        </w:rPr>
        <w:t xml:space="preserve">Slovenija </w:t>
      </w:r>
      <w:r w:rsidRPr="00E477E4">
        <w:rPr>
          <w:rFonts w:cstheme="minorHAnsi"/>
        </w:rPr>
        <w:t xml:space="preserve">»Aktivisti brez izgovora« in »Martin Krpan«. Po vzoru evropskih portalov DG-SANTE, EMCDDA </w:t>
      </w:r>
      <w:r w:rsidR="00D30E80" w:rsidRPr="00E477E4">
        <w:rPr>
          <w:rFonts w:cstheme="minorHAnsi"/>
        </w:rPr>
        <w:t>in</w:t>
      </w:r>
      <w:r w:rsidRPr="00E477E4">
        <w:rPr>
          <w:rFonts w:cstheme="minorHAnsi"/>
        </w:rPr>
        <w:t xml:space="preserve"> drugih portalov </w:t>
      </w:r>
      <w:r w:rsidR="00D30E80" w:rsidRPr="00E477E4">
        <w:rPr>
          <w:rFonts w:cstheme="minorHAnsi"/>
        </w:rPr>
        <w:t>nekater</w:t>
      </w:r>
      <w:r w:rsidRPr="00E477E4">
        <w:rPr>
          <w:rFonts w:cstheme="minorHAnsi"/>
        </w:rPr>
        <w:t xml:space="preserve">ih držav članic EU smo </w:t>
      </w:r>
      <w:r w:rsidR="00D30E80" w:rsidRPr="00E477E4">
        <w:rPr>
          <w:rFonts w:cstheme="minorHAnsi"/>
        </w:rPr>
        <w:t>za</w:t>
      </w:r>
      <w:r w:rsidRPr="00E477E4">
        <w:rPr>
          <w:rFonts w:cstheme="minorHAnsi"/>
        </w:rPr>
        <w:t>čeli razvijati platformo za izmenjavo dobrih praks na področju javnega zdravja. Ob tem smo začeli priprav</w:t>
      </w:r>
      <w:r w:rsidR="00D30E80" w:rsidRPr="00E477E4">
        <w:rPr>
          <w:rFonts w:cstheme="minorHAnsi"/>
        </w:rPr>
        <w:t>ljati</w:t>
      </w:r>
      <w:r w:rsidRPr="00E477E4">
        <w:rPr>
          <w:rFonts w:cstheme="minorHAnsi"/>
        </w:rPr>
        <w:t xml:space="preserve"> nov</w:t>
      </w:r>
      <w:r w:rsidR="00D30E80" w:rsidRPr="00E477E4">
        <w:rPr>
          <w:rFonts w:cstheme="minorHAnsi"/>
        </w:rPr>
        <w:t>o</w:t>
      </w:r>
      <w:r w:rsidRPr="00E477E4">
        <w:rPr>
          <w:rFonts w:cstheme="minorHAnsi"/>
        </w:rPr>
        <w:t xml:space="preserve"> </w:t>
      </w:r>
      <w:bookmarkStart w:id="431" w:name="_Hlk129766803"/>
      <w:r w:rsidRPr="00E477E4">
        <w:rPr>
          <w:rFonts w:cstheme="minorHAnsi"/>
        </w:rPr>
        <w:t>znanstven</w:t>
      </w:r>
      <w:r w:rsidR="00D30E80" w:rsidRPr="00E477E4">
        <w:rPr>
          <w:rFonts w:cstheme="minorHAnsi"/>
        </w:rPr>
        <w:t>o</w:t>
      </w:r>
      <w:r w:rsidRPr="00E477E4">
        <w:rPr>
          <w:rFonts w:cstheme="minorHAnsi"/>
        </w:rPr>
        <w:t xml:space="preserve"> monografij</w:t>
      </w:r>
      <w:r w:rsidR="00D30E80" w:rsidRPr="00E477E4">
        <w:rPr>
          <w:rFonts w:cstheme="minorHAnsi"/>
        </w:rPr>
        <w:t>o</w:t>
      </w:r>
      <w:r w:rsidRPr="00E477E4">
        <w:rPr>
          <w:rFonts w:cstheme="minorHAnsi"/>
        </w:rPr>
        <w:t xml:space="preserve"> </w:t>
      </w:r>
      <w:bookmarkEnd w:id="431"/>
      <w:r w:rsidRPr="00E477E4">
        <w:rPr>
          <w:rFonts w:cstheme="minorHAnsi"/>
        </w:rPr>
        <w:t xml:space="preserve">o celostnem vrednotenju do zdaj vrednotenih javnozdravstvenih intervencij na področju preprečevanja in zmanjševanja škode zaradi alkohola s pilotnim testiranjem meril </w:t>
      </w:r>
      <w:r w:rsidR="00D30E80" w:rsidRPr="00E477E4">
        <w:rPr>
          <w:rFonts w:cstheme="minorHAnsi"/>
        </w:rPr>
        <w:t>ter</w:t>
      </w:r>
      <w:r w:rsidRPr="00E477E4">
        <w:rPr>
          <w:rFonts w:cstheme="minorHAnsi"/>
        </w:rPr>
        <w:t xml:space="preserve"> prv</w:t>
      </w:r>
      <w:r w:rsidR="00D30E80" w:rsidRPr="00E477E4">
        <w:rPr>
          <w:rFonts w:cstheme="minorHAnsi"/>
        </w:rPr>
        <w:t>i</w:t>
      </w:r>
      <w:r w:rsidRPr="00E477E4">
        <w:rPr>
          <w:rFonts w:cstheme="minorHAnsi"/>
        </w:rPr>
        <w:t xml:space="preserve"> slovensk</w:t>
      </w:r>
      <w:r w:rsidR="00D30E80" w:rsidRPr="00E477E4">
        <w:rPr>
          <w:rFonts w:cstheme="minorHAnsi"/>
        </w:rPr>
        <w:t>i</w:t>
      </w:r>
      <w:r w:rsidRPr="00E477E4">
        <w:rPr>
          <w:rFonts w:cstheme="minorHAnsi"/>
        </w:rPr>
        <w:t xml:space="preserve"> izvirn</w:t>
      </w:r>
      <w:r w:rsidR="00D30E80" w:rsidRPr="00E477E4">
        <w:rPr>
          <w:rFonts w:cstheme="minorHAnsi"/>
        </w:rPr>
        <w:t>i</w:t>
      </w:r>
      <w:r w:rsidRPr="00E477E4">
        <w:rPr>
          <w:rFonts w:cstheme="minorHAnsi"/>
        </w:rPr>
        <w:t xml:space="preserve"> znanstven</w:t>
      </w:r>
      <w:r w:rsidR="00D30E80" w:rsidRPr="00E477E4">
        <w:rPr>
          <w:rFonts w:cstheme="minorHAnsi"/>
        </w:rPr>
        <w:t>i</w:t>
      </w:r>
      <w:r w:rsidRPr="00E477E4">
        <w:rPr>
          <w:rFonts w:cstheme="minorHAnsi"/>
        </w:rPr>
        <w:t xml:space="preserve"> član</w:t>
      </w:r>
      <w:r w:rsidR="00D30E80" w:rsidRPr="00E477E4">
        <w:rPr>
          <w:rFonts w:cstheme="minorHAnsi"/>
        </w:rPr>
        <w:t>e</w:t>
      </w:r>
      <w:r w:rsidRPr="00E477E4">
        <w:rPr>
          <w:rFonts w:cstheme="minorHAnsi"/>
        </w:rPr>
        <w:t>k na tem področju. Nadaljevali smo tudi delo v mednarodni EuroHealthNet tematski delovni skupini 'TWIG Best Practice', namenjeni izmenjavi izkušenj pri razvoju portalov dobrih praks na področju javnega zdravja.</w:t>
      </w:r>
    </w:p>
    <w:p w14:paraId="4881A8B1" w14:textId="77777777" w:rsidR="00F47D50" w:rsidRPr="00E477E4" w:rsidRDefault="00F47D50" w:rsidP="00953D24">
      <w:pPr>
        <w:spacing w:after="0" w:line="280" w:lineRule="atLeast"/>
        <w:rPr>
          <w:rFonts w:cstheme="minorHAnsi"/>
        </w:rPr>
      </w:pPr>
    </w:p>
    <w:p w14:paraId="3322EF68" w14:textId="0BC54C60" w:rsidR="00704CAA" w:rsidRPr="00E477E4" w:rsidRDefault="00704CAA" w:rsidP="00953D24">
      <w:pPr>
        <w:spacing w:after="0" w:line="280" w:lineRule="atLeast"/>
        <w:rPr>
          <w:rFonts w:cstheme="minorHAnsi"/>
        </w:rPr>
      </w:pPr>
      <w:r w:rsidRPr="00E477E4">
        <w:rPr>
          <w:rFonts w:cstheme="minorHAnsi"/>
        </w:rPr>
        <w:lastRenderedPageBreak/>
        <w:t>Na spletni strani</w:t>
      </w:r>
      <w:r w:rsidRPr="00E477E4">
        <w:rPr>
          <w:rFonts w:cstheme="minorHAnsi"/>
          <w:spacing w:val="9"/>
        </w:rPr>
        <w:t xml:space="preserve"> in </w:t>
      </w:r>
      <w:r w:rsidR="00E055A4" w:rsidRPr="00E477E4">
        <w:rPr>
          <w:rFonts w:cstheme="minorHAnsi"/>
          <w:spacing w:val="9"/>
        </w:rPr>
        <w:t xml:space="preserve">v </w:t>
      </w:r>
      <w:r w:rsidRPr="00E477E4">
        <w:rPr>
          <w:rFonts w:cstheme="minorHAnsi"/>
          <w:spacing w:val="9"/>
        </w:rPr>
        <w:t xml:space="preserve">publikacijah </w:t>
      </w:r>
      <w:r w:rsidRPr="00E477E4">
        <w:rPr>
          <w:rFonts w:cstheme="minorHAnsi"/>
          <w:b/>
          <w:bCs/>
        </w:rPr>
        <w:t>Zdravje</w:t>
      </w:r>
      <w:r w:rsidRPr="00E477E4">
        <w:rPr>
          <w:rFonts w:cstheme="minorHAnsi"/>
          <w:b/>
          <w:bCs/>
          <w:spacing w:val="24"/>
        </w:rPr>
        <w:t xml:space="preserve"> </w:t>
      </w:r>
      <w:r w:rsidRPr="00E477E4">
        <w:rPr>
          <w:rFonts w:cstheme="minorHAnsi"/>
          <w:b/>
          <w:bCs/>
        </w:rPr>
        <w:t>v</w:t>
      </w:r>
      <w:r w:rsidRPr="00E477E4">
        <w:rPr>
          <w:rFonts w:cstheme="minorHAnsi"/>
          <w:b/>
          <w:bCs/>
          <w:spacing w:val="12"/>
        </w:rPr>
        <w:t xml:space="preserve"> </w:t>
      </w:r>
      <w:r w:rsidRPr="00E477E4">
        <w:rPr>
          <w:rFonts w:cstheme="minorHAnsi"/>
          <w:b/>
          <w:bCs/>
        </w:rPr>
        <w:t>občini</w:t>
      </w:r>
      <w:r w:rsidRPr="00E477E4">
        <w:rPr>
          <w:rStyle w:val="Sprotnaopomba-sklic"/>
          <w:rFonts w:cstheme="minorHAnsi"/>
          <w:bCs/>
        </w:rPr>
        <w:footnoteReference w:id="6"/>
      </w:r>
      <w:r w:rsidRPr="00E477E4">
        <w:rPr>
          <w:rFonts w:cstheme="minorHAnsi"/>
          <w:bCs/>
        </w:rPr>
        <w:t xml:space="preserve"> smo v letu 2022 </w:t>
      </w:r>
      <w:r w:rsidRPr="00E477E4">
        <w:rPr>
          <w:rFonts w:cstheme="minorHAnsi"/>
        </w:rPr>
        <w:t>objavili</w:t>
      </w:r>
      <w:r w:rsidRPr="00E477E4">
        <w:rPr>
          <w:rFonts w:cstheme="minorHAnsi"/>
          <w:spacing w:val="5"/>
        </w:rPr>
        <w:t xml:space="preserve"> kazalnike o</w:t>
      </w:r>
      <w:r w:rsidRPr="00E477E4">
        <w:rPr>
          <w:rFonts w:cstheme="minorHAnsi"/>
          <w:spacing w:val="39"/>
        </w:rPr>
        <w:t xml:space="preserve"> </w:t>
      </w:r>
      <w:r w:rsidRPr="00E477E4">
        <w:rPr>
          <w:rFonts w:cstheme="minorHAnsi"/>
        </w:rPr>
        <w:t>boleznih,</w:t>
      </w:r>
      <w:r w:rsidRPr="00E477E4">
        <w:rPr>
          <w:rFonts w:cstheme="minorHAnsi"/>
          <w:spacing w:val="1"/>
        </w:rPr>
        <w:t xml:space="preserve"> </w:t>
      </w:r>
      <w:r w:rsidRPr="00E477E4">
        <w:rPr>
          <w:rFonts w:cstheme="minorHAnsi"/>
        </w:rPr>
        <w:t>ki</w:t>
      </w:r>
      <w:r w:rsidRPr="00E477E4">
        <w:rPr>
          <w:rFonts w:cstheme="minorHAnsi"/>
          <w:spacing w:val="36"/>
        </w:rPr>
        <w:t xml:space="preserve"> </w:t>
      </w:r>
      <w:r w:rsidRPr="00E477E4">
        <w:rPr>
          <w:rFonts w:cstheme="minorHAnsi"/>
        </w:rPr>
        <w:t>so</w:t>
      </w:r>
      <w:r w:rsidRPr="00E477E4">
        <w:rPr>
          <w:rFonts w:cstheme="minorHAnsi"/>
          <w:spacing w:val="1"/>
        </w:rPr>
        <w:t xml:space="preserve"> </w:t>
      </w:r>
      <w:r w:rsidRPr="00E477E4">
        <w:rPr>
          <w:rFonts w:cstheme="minorHAnsi"/>
        </w:rPr>
        <w:t>neposredno</w:t>
      </w:r>
      <w:r w:rsidRPr="00E477E4">
        <w:rPr>
          <w:rFonts w:cstheme="minorHAnsi"/>
          <w:spacing w:val="12"/>
        </w:rPr>
        <w:t xml:space="preserve"> </w:t>
      </w:r>
      <w:r w:rsidRPr="00E477E4">
        <w:rPr>
          <w:rFonts w:cstheme="minorHAnsi"/>
        </w:rPr>
        <w:t>pripisljive</w:t>
      </w:r>
      <w:r w:rsidRPr="00E477E4">
        <w:rPr>
          <w:rFonts w:cstheme="minorHAnsi"/>
          <w:spacing w:val="3"/>
        </w:rPr>
        <w:t xml:space="preserve"> </w:t>
      </w:r>
      <w:r w:rsidRPr="00E477E4">
        <w:rPr>
          <w:rFonts w:cstheme="minorHAnsi"/>
        </w:rPr>
        <w:t>alkoholu</w:t>
      </w:r>
      <w:r w:rsidR="00E055A4" w:rsidRPr="00E477E4">
        <w:rPr>
          <w:rFonts w:cstheme="minorHAnsi"/>
        </w:rPr>
        <w:t>,</w:t>
      </w:r>
      <w:r w:rsidRPr="00E477E4">
        <w:rPr>
          <w:rFonts w:cstheme="minorHAnsi"/>
          <w:spacing w:val="9"/>
        </w:rPr>
        <w:t xml:space="preserve"> </w:t>
      </w:r>
      <w:r w:rsidRPr="00E477E4">
        <w:rPr>
          <w:rFonts w:cstheme="minorHAnsi"/>
        </w:rPr>
        <w:t>in</w:t>
      </w:r>
      <w:r w:rsidRPr="00E477E4">
        <w:rPr>
          <w:rFonts w:cstheme="minorHAnsi"/>
          <w:spacing w:val="39"/>
        </w:rPr>
        <w:t xml:space="preserve"> </w:t>
      </w:r>
      <w:r w:rsidR="00E055A4" w:rsidRPr="00E477E4">
        <w:rPr>
          <w:rFonts w:cstheme="minorHAnsi"/>
          <w:spacing w:val="39"/>
        </w:rPr>
        <w:t xml:space="preserve">o </w:t>
      </w:r>
      <w:r w:rsidRPr="00E477E4">
        <w:rPr>
          <w:rFonts w:cstheme="minorHAnsi"/>
        </w:rPr>
        <w:t>prometnih</w:t>
      </w:r>
      <w:r w:rsidRPr="00E477E4">
        <w:rPr>
          <w:rFonts w:cstheme="minorHAnsi"/>
          <w:w w:val="107"/>
        </w:rPr>
        <w:t xml:space="preserve"> </w:t>
      </w:r>
      <w:r w:rsidRPr="00E477E4">
        <w:rPr>
          <w:rFonts w:cstheme="minorHAnsi"/>
        </w:rPr>
        <w:t>nezgodah</w:t>
      </w:r>
      <w:r w:rsidRPr="00E477E4">
        <w:rPr>
          <w:rFonts w:cstheme="minorHAnsi"/>
          <w:spacing w:val="45"/>
        </w:rPr>
        <w:t xml:space="preserve"> </w:t>
      </w:r>
      <w:r w:rsidRPr="00E477E4">
        <w:rPr>
          <w:rFonts w:cstheme="minorHAnsi"/>
        </w:rPr>
        <w:t>z</w:t>
      </w:r>
      <w:r w:rsidRPr="00E477E4">
        <w:rPr>
          <w:rFonts w:cstheme="minorHAnsi"/>
          <w:spacing w:val="52"/>
        </w:rPr>
        <w:t xml:space="preserve"> </w:t>
      </w:r>
      <w:r w:rsidRPr="00E477E4">
        <w:rPr>
          <w:rFonts w:cstheme="minorHAnsi"/>
        </w:rPr>
        <w:t>alkoholiziranimi</w:t>
      </w:r>
      <w:r w:rsidRPr="00E477E4">
        <w:rPr>
          <w:rFonts w:cstheme="minorHAnsi"/>
          <w:spacing w:val="12"/>
        </w:rPr>
        <w:t xml:space="preserve"> </w:t>
      </w:r>
      <w:r w:rsidRPr="00E477E4">
        <w:rPr>
          <w:rFonts w:cstheme="minorHAnsi"/>
        </w:rPr>
        <w:t xml:space="preserve">povzročitelji na </w:t>
      </w:r>
      <w:r w:rsidR="00E055A4" w:rsidRPr="00E477E4">
        <w:rPr>
          <w:rFonts w:cstheme="minorHAnsi"/>
        </w:rPr>
        <w:t xml:space="preserve">ravni </w:t>
      </w:r>
      <w:r w:rsidRPr="00E477E4">
        <w:rPr>
          <w:rFonts w:cstheme="minorHAnsi"/>
        </w:rPr>
        <w:t xml:space="preserve">občin. V sporočilu za medije ob objavi posodobljenih vrednosti kazalnikov smo </w:t>
      </w:r>
      <w:r w:rsidR="00E055A4" w:rsidRPr="00E477E4">
        <w:rPr>
          <w:rFonts w:cstheme="minorHAnsi"/>
        </w:rPr>
        <w:t>opozor</w:t>
      </w:r>
      <w:r w:rsidRPr="00E477E4">
        <w:rPr>
          <w:rFonts w:cstheme="minorHAnsi"/>
        </w:rPr>
        <w:t xml:space="preserve">ili </w:t>
      </w:r>
      <w:r w:rsidR="00E055A4" w:rsidRPr="00E477E4">
        <w:rPr>
          <w:rFonts w:cstheme="minorHAnsi"/>
        </w:rPr>
        <w:t xml:space="preserve">na </w:t>
      </w:r>
      <w:r w:rsidRPr="00E477E4">
        <w:rPr>
          <w:rFonts w:cstheme="minorHAnsi"/>
        </w:rPr>
        <w:t xml:space="preserve">stalni trend zmanjševanja števila bolezni, neposredno pripisljivih alkoholu, ter na ponovno rahlo povečanje števila prometnih nezgod z alkoholiziranimi povzročitelji na </w:t>
      </w:r>
      <w:r w:rsidR="00E055A4" w:rsidRPr="00E477E4">
        <w:rPr>
          <w:rFonts w:cstheme="minorHAnsi"/>
        </w:rPr>
        <w:t xml:space="preserve">ravni </w:t>
      </w:r>
      <w:r w:rsidRPr="00E477E4">
        <w:rPr>
          <w:rFonts w:cstheme="minorHAnsi"/>
        </w:rPr>
        <w:t xml:space="preserve">celotne Slovenije. Informacije o izbranih vrednostih </w:t>
      </w:r>
      <w:r w:rsidR="00E055A4" w:rsidRPr="00E477E4">
        <w:rPr>
          <w:rFonts w:cstheme="minorHAnsi"/>
        </w:rPr>
        <w:t>naved</w:t>
      </w:r>
      <w:r w:rsidRPr="00E477E4">
        <w:rPr>
          <w:rFonts w:cstheme="minorHAnsi"/>
        </w:rPr>
        <w:t xml:space="preserve">enih kazalnikov so bile večkrat povzete na številnih spletiščih </w:t>
      </w:r>
      <w:r w:rsidR="00802C14" w:rsidRPr="00E477E4">
        <w:rPr>
          <w:rFonts w:cstheme="minorHAnsi"/>
        </w:rPr>
        <w:t xml:space="preserve">in </w:t>
      </w:r>
      <w:r w:rsidRPr="00E477E4">
        <w:rPr>
          <w:rFonts w:cstheme="minorHAnsi"/>
        </w:rPr>
        <w:t>v lokalnih glasnikih občin. Publikacije</w:t>
      </w:r>
      <w:r w:rsidRPr="00E477E4">
        <w:rPr>
          <w:rFonts w:cstheme="minorHAnsi"/>
          <w:spacing w:val="31"/>
        </w:rPr>
        <w:t xml:space="preserve"> </w:t>
      </w:r>
      <w:r w:rsidRPr="00E477E4">
        <w:rPr>
          <w:rFonts w:cstheme="minorHAnsi"/>
        </w:rPr>
        <w:t>Zdravje</w:t>
      </w:r>
      <w:r w:rsidRPr="00E477E4">
        <w:rPr>
          <w:rFonts w:cstheme="minorHAnsi"/>
          <w:spacing w:val="50"/>
        </w:rPr>
        <w:t xml:space="preserve"> </w:t>
      </w:r>
      <w:r w:rsidRPr="00E477E4">
        <w:rPr>
          <w:rFonts w:cstheme="minorHAnsi"/>
        </w:rPr>
        <w:t>v</w:t>
      </w:r>
      <w:r w:rsidRPr="00E477E4">
        <w:rPr>
          <w:rFonts w:cstheme="minorHAnsi"/>
          <w:spacing w:val="43"/>
        </w:rPr>
        <w:t xml:space="preserve"> </w:t>
      </w:r>
      <w:r w:rsidRPr="00E477E4">
        <w:rPr>
          <w:rFonts w:cstheme="minorHAnsi"/>
        </w:rPr>
        <w:t>občini</w:t>
      </w:r>
      <w:r w:rsidRPr="00E477E4">
        <w:rPr>
          <w:rFonts w:cstheme="minorHAnsi"/>
          <w:spacing w:val="47"/>
        </w:rPr>
        <w:t xml:space="preserve"> </w:t>
      </w:r>
      <w:r w:rsidR="00802C14" w:rsidRPr="00E477E4">
        <w:rPr>
          <w:rFonts w:cstheme="minorHAnsi"/>
        </w:rPr>
        <w:t>s</w:t>
      </w:r>
      <w:r w:rsidRPr="00E477E4">
        <w:rPr>
          <w:rFonts w:cstheme="minorHAnsi"/>
        </w:rPr>
        <w:t>o za vsako od 212 občin</w:t>
      </w:r>
      <w:r w:rsidRPr="00E477E4">
        <w:rPr>
          <w:rFonts w:cstheme="minorHAnsi"/>
          <w:spacing w:val="1"/>
        </w:rPr>
        <w:t xml:space="preserve"> </w:t>
      </w:r>
      <w:r w:rsidRPr="00E477E4">
        <w:rPr>
          <w:rFonts w:cstheme="minorHAnsi"/>
        </w:rPr>
        <w:t>vir informacij</w:t>
      </w:r>
      <w:r w:rsidRPr="00E477E4">
        <w:rPr>
          <w:rFonts w:cstheme="minorHAnsi"/>
          <w:spacing w:val="39"/>
        </w:rPr>
        <w:t xml:space="preserve"> </w:t>
      </w:r>
      <w:r w:rsidRPr="00E477E4">
        <w:rPr>
          <w:rFonts w:cstheme="minorHAnsi"/>
        </w:rPr>
        <w:t>o</w:t>
      </w:r>
      <w:r w:rsidRPr="00E477E4">
        <w:rPr>
          <w:rFonts w:cstheme="minorHAnsi"/>
          <w:w w:val="101"/>
        </w:rPr>
        <w:t xml:space="preserve"> </w:t>
      </w:r>
      <w:r w:rsidRPr="00E477E4">
        <w:rPr>
          <w:rFonts w:cstheme="minorHAnsi"/>
        </w:rPr>
        <w:t>ključnih</w:t>
      </w:r>
      <w:r w:rsidRPr="00E477E4">
        <w:rPr>
          <w:rFonts w:cstheme="minorHAnsi"/>
          <w:spacing w:val="35"/>
        </w:rPr>
        <w:t xml:space="preserve"> </w:t>
      </w:r>
      <w:r w:rsidRPr="00E477E4">
        <w:rPr>
          <w:rFonts w:cstheme="minorHAnsi"/>
        </w:rPr>
        <w:t>kazalnikih</w:t>
      </w:r>
      <w:r w:rsidRPr="00E477E4">
        <w:rPr>
          <w:rFonts w:cstheme="minorHAnsi"/>
          <w:spacing w:val="21"/>
        </w:rPr>
        <w:t xml:space="preserve"> </w:t>
      </w:r>
      <w:r w:rsidRPr="00E477E4">
        <w:rPr>
          <w:rFonts w:cstheme="minorHAnsi"/>
        </w:rPr>
        <w:t xml:space="preserve">zdravja. Informacije o zdravju prebivalstva so predstavljene na ravni Slovenije, statističnih regij, upravnih enot in občin. S tem je omogočen prikaz stanja posameznih območij in primerjave med njimi, kar </w:t>
      </w:r>
      <w:r w:rsidR="00802C14" w:rsidRPr="00E477E4">
        <w:rPr>
          <w:rFonts w:cstheme="minorHAnsi"/>
        </w:rPr>
        <w:t xml:space="preserve">je </w:t>
      </w:r>
      <w:r w:rsidRPr="00E477E4">
        <w:rPr>
          <w:rFonts w:cstheme="minorHAnsi"/>
        </w:rPr>
        <w:t xml:space="preserve">izjemen vir informacij za oblikovanje zdravju naklonjenih politik na lokalnih ravneh. </w:t>
      </w:r>
    </w:p>
    <w:p w14:paraId="31317448" w14:textId="77777777" w:rsidR="00F47D50" w:rsidRPr="00E477E4" w:rsidRDefault="00F47D50" w:rsidP="00953D24">
      <w:pPr>
        <w:spacing w:after="0" w:line="280" w:lineRule="atLeast"/>
        <w:rPr>
          <w:rFonts w:eastAsia="Arial Narrow" w:cstheme="minorHAnsi"/>
        </w:rPr>
      </w:pPr>
    </w:p>
    <w:p w14:paraId="6D8ECE0C" w14:textId="126B2D31" w:rsidR="00704CAA" w:rsidRPr="00E477E4" w:rsidRDefault="00704CAA" w:rsidP="00953D24">
      <w:pPr>
        <w:spacing w:after="0" w:line="280" w:lineRule="atLeast"/>
        <w:rPr>
          <w:rFonts w:cstheme="minorHAnsi"/>
          <w:bCs/>
        </w:rPr>
      </w:pPr>
      <w:r w:rsidRPr="00E477E4">
        <w:rPr>
          <w:rFonts w:cstheme="minorHAnsi"/>
        </w:rPr>
        <w:t xml:space="preserve">NIJZ je tudi v letu 2022 nadaljeval </w:t>
      </w:r>
      <w:r w:rsidR="00802C14" w:rsidRPr="00E477E4">
        <w:rPr>
          <w:rFonts w:cstheme="minorHAnsi"/>
        </w:rPr>
        <w:t>vodenje izvajanja</w:t>
      </w:r>
      <w:r w:rsidRPr="00E477E4">
        <w:rPr>
          <w:rFonts w:cstheme="minorHAnsi"/>
        </w:rPr>
        <w:t xml:space="preserve"> </w:t>
      </w:r>
      <w:r w:rsidRPr="00E477E4">
        <w:rPr>
          <w:rFonts w:cstheme="minorHAnsi"/>
          <w:b/>
        </w:rPr>
        <w:t>Nacionalnega programa duševnega zdravja, MIRA</w:t>
      </w:r>
      <w:r w:rsidR="00DC2C4C" w:rsidRPr="00E477E4">
        <w:rPr>
          <w:rFonts w:cstheme="minorHAnsi"/>
        </w:rPr>
        <w:t>,</w:t>
      </w:r>
      <w:r w:rsidRPr="00E477E4">
        <w:rPr>
          <w:rStyle w:val="Sprotnaopomba-sklic"/>
          <w:rFonts w:cstheme="minorHAnsi"/>
        </w:rPr>
        <w:footnoteReference w:id="7"/>
      </w:r>
      <w:r w:rsidRPr="00E477E4">
        <w:rPr>
          <w:rFonts w:cstheme="minorHAnsi"/>
          <w:b/>
        </w:rPr>
        <w:t xml:space="preserve"> </w:t>
      </w:r>
      <w:r w:rsidRPr="00E477E4">
        <w:rPr>
          <w:rFonts w:cstheme="minorHAnsi"/>
          <w:bCs/>
        </w:rPr>
        <w:t xml:space="preserve">ki kot prednostno področje obravnava tudi problematiko tvegane in škodljive rabe alkohola ter odvisnosti od alkohola. V ožji delovni skupini je bil narejen kratek pregled stanja in potreb na področju obravnave oseb s težavami zaradi alkohola v </w:t>
      </w:r>
      <w:r w:rsidR="00802C14" w:rsidRPr="00E477E4">
        <w:rPr>
          <w:rFonts w:cstheme="minorHAnsi"/>
          <w:bCs/>
        </w:rPr>
        <w:t>c</w:t>
      </w:r>
      <w:r w:rsidRPr="00E477E4">
        <w:rPr>
          <w:rFonts w:cstheme="minorHAnsi"/>
          <w:bCs/>
        </w:rPr>
        <w:t>entrih za duševno zdravje odraslih (CDZO) in pripravljen osnutek kliničnega obrazca kot pomoč pri obravnavi oseb s težavami zaradi alkohola, ki vstopajo v obravnavo v CDZO.</w:t>
      </w:r>
    </w:p>
    <w:p w14:paraId="0E7D5FC4" w14:textId="7ED1A10D" w:rsidR="00CA643B" w:rsidRPr="00E477E4" w:rsidRDefault="00704CAA" w:rsidP="00953D24">
      <w:pPr>
        <w:spacing w:after="0" w:line="280" w:lineRule="atLeast"/>
        <w:rPr>
          <w:rFonts w:cstheme="minorHAnsi"/>
        </w:rPr>
      </w:pPr>
      <w:r w:rsidRPr="00E477E4">
        <w:rPr>
          <w:rFonts w:cstheme="minorHAnsi"/>
          <w:spacing w:val="4"/>
        </w:rPr>
        <w:t>NIJZ je tudi v letu 2022, izhajajoč iz projekta SOPA – Skupaj za odgovoren odnos do pitja alkohola</w:t>
      </w:r>
      <w:r w:rsidR="00DC2C4C" w:rsidRPr="00E477E4">
        <w:rPr>
          <w:rFonts w:cstheme="minorHAnsi"/>
          <w:spacing w:val="4"/>
        </w:rPr>
        <w:t>,</w:t>
      </w:r>
      <w:r w:rsidRPr="00E477E4">
        <w:rPr>
          <w:rStyle w:val="Sprotnaopomba-sklic"/>
          <w:rFonts w:cstheme="minorHAnsi"/>
          <w:spacing w:val="4"/>
        </w:rPr>
        <w:footnoteReference w:id="8"/>
      </w:r>
      <w:r w:rsidRPr="00E477E4">
        <w:rPr>
          <w:rFonts w:cstheme="minorHAnsi"/>
          <w:spacing w:val="4"/>
        </w:rPr>
        <w:t xml:space="preserve"> ki se je zaključil s koncem januarja, izvajal aktivnosti </w:t>
      </w:r>
      <w:r w:rsidR="00802C14" w:rsidRPr="00E477E4">
        <w:rPr>
          <w:rFonts w:cstheme="minorHAnsi"/>
          <w:spacing w:val="4"/>
        </w:rPr>
        <w:t>za</w:t>
      </w:r>
      <w:r w:rsidRPr="00E477E4">
        <w:rPr>
          <w:rFonts w:cstheme="minorHAnsi"/>
          <w:spacing w:val="4"/>
        </w:rPr>
        <w:t xml:space="preserve"> zmanjšanj</w:t>
      </w:r>
      <w:r w:rsidR="00802C14" w:rsidRPr="00E477E4">
        <w:rPr>
          <w:rFonts w:cstheme="minorHAnsi"/>
          <w:spacing w:val="4"/>
        </w:rPr>
        <w:t>e</w:t>
      </w:r>
      <w:r w:rsidRPr="00E477E4">
        <w:rPr>
          <w:rFonts w:cstheme="minorHAnsi"/>
          <w:spacing w:val="4"/>
        </w:rPr>
        <w:t xml:space="preserve"> čezmernega pitja alkohola pri prebivalcih Slovenije in posledično zmanjšanje negativnih posledic, povezanih s pitjem alkohola. Na podlagi sprejetega predloga za uvedbo </w:t>
      </w:r>
      <w:r w:rsidR="00802C14" w:rsidRPr="00E477E4">
        <w:rPr>
          <w:rFonts w:cstheme="minorHAnsi"/>
          <w:spacing w:val="4"/>
        </w:rPr>
        <w:t xml:space="preserve">načina delovanja iz </w:t>
      </w:r>
      <w:r w:rsidRPr="00E477E4">
        <w:rPr>
          <w:rFonts w:cstheme="minorHAnsi"/>
          <w:spacing w:val="4"/>
        </w:rPr>
        <w:t xml:space="preserve">SOPA na sistemski ravni so se v letu 2022 v zdravstvenovzgojne centre in centre za krepitev zdravja vpeljale </w:t>
      </w:r>
      <w:r w:rsidRPr="00E477E4">
        <w:rPr>
          <w:rFonts w:cstheme="minorHAnsi"/>
          <w:b/>
          <w:spacing w:val="4"/>
        </w:rPr>
        <w:t>delavnici za opuščanje tveganega in škodljivega pitja alkohola</w:t>
      </w:r>
      <w:r w:rsidRPr="00E477E4">
        <w:rPr>
          <w:rFonts w:cstheme="minorHAnsi"/>
          <w:spacing w:val="4"/>
        </w:rPr>
        <w:t>, ki zajema</w:t>
      </w:r>
      <w:r w:rsidR="00122BBA" w:rsidRPr="00E477E4">
        <w:rPr>
          <w:rFonts w:cstheme="minorHAnsi"/>
          <w:spacing w:val="4"/>
        </w:rPr>
        <w:t>ta</w:t>
      </w:r>
      <w:r w:rsidRPr="00E477E4">
        <w:rPr>
          <w:rFonts w:cstheme="minorHAnsi"/>
          <w:spacing w:val="4"/>
        </w:rPr>
        <w:t xml:space="preserve"> temeljni in vzdrževalni del, </w:t>
      </w:r>
      <w:r w:rsidR="00802C14" w:rsidRPr="00E477E4">
        <w:rPr>
          <w:rFonts w:cstheme="minorHAnsi"/>
          <w:spacing w:val="4"/>
        </w:rPr>
        <w:t xml:space="preserve">ter </w:t>
      </w:r>
      <w:r w:rsidRPr="00E477E4">
        <w:rPr>
          <w:rFonts w:cstheme="minorHAnsi"/>
          <w:b/>
          <w:spacing w:val="4"/>
        </w:rPr>
        <w:t>delavnica Zdravi odnosi</w:t>
      </w:r>
      <w:r w:rsidRPr="00E477E4">
        <w:rPr>
          <w:rFonts w:cstheme="minorHAnsi"/>
          <w:spacing w:val="4"/>
        </w:rPr>
        <w:t>, ki poteka v obliki štirih srečanj</w:t>
      </w:r>
      <w:r w:rsidR="00DC2C4C" w:rsidRPr="00E477E4">
        <w:rPr>
          <w:rFonts w:cstheme="minorHAnsi"/>
          <w:spacing w:val="4"/>
        </w:rPr>
        <w:t>.</w:t>
      </w:r>
      <w:r w:rsidRPr="00E477E4">
        <w:rPr>
          <w:rFonts w:cstheme="minorHAnsi"/>
          <w:spacing w:val="4"/>
        </w:rPr>
        <w:t xml:space="preserve"> </w:t>
      </w:r>
      <w:r w:rsidR="00DC2C4C" w:rsidRPr="00E477E4">
        <w:rPr>
          <w:rFonts w:cstheme="minorHAnsi"/>
          <w:spacing w:val="4"/>
        </w:rPr>
        <w:t>Vse tri</w:t>
      </w:r>
      <w:r w:rsidRPr="00E477E4">
        <w:rPr>
          <w:rFonts w:cstheme="minorHAnsi"/>
          <w:spacing w:val="4"/>
        </w:rPr>
        <w:t xml:space="preserve"> </w:t>
      </w:r>
      <w:r w:rsidR="00C074E2" w:rsidRPr="00E477E4">
        <w:rPr>
          <w:rFonts w:cstheme="minorHAnsi"/>
          <w:spacing w:val="4"/>
        </w:rPr>
        <w:t>temeljijo</w:t>
      </w:r>
      <w:r w:rsidRPr="00E477E4">
        <w:rPr>
          <w:rFonts w:cstheme="minorHAnsi"/>
          <w:spacing w:val="4"/>
        </w:rPr>
        <w:t xml:space="preserve"> na krepitvi medosebnih odnosov in odnosa do sebe kot varovalnih dejavnikov tudi pred čezmernim pitjem alkohola. Za izvedbo delavnic so se usposobile diplomirane medicinske sestre/diplomirani zdravstveniki in </w:t>
      </w:r>
      <w:r w:rsidR="00C074E2" w:rsidRPr="00E477E4">
        <w:rPr>
          <w:rFonts w:cstheme="minorHAnsi"/>
          <w:spacing w:val="4"/>
        </w:rPr>
        <w:t>psihologinje</w:t>
      </w:r>
      <w:r w:rsidRPr="00E477E4">
        <w:rPr>
          <w:rFonts w:cstheme="minorHAnsi"/>
          <w:spacing w:val="4"/>
        </w:rPr>
        <w:t xml:space="preserve"> v okviru izobraževalnih modulov, ki smo jih izvedli po 4-krat za vsako delavnico. V letu 2022 je izšel tudi </w:t>
      </w:r>
      <w:r w:rsidRPr="00E477E4">
        <w:rPr>
          <w:rFonts w:cstheme="minorHAnsi"/>
          <w:b/>
          <w:spacing w:val="4"/>
        </w:rPr>
        <w:t>Priročnik za izvajanje pristopa SOPA</w:t>
      </w:r>
      <w:r w:rsidRPr="00E477E4">
        <w:rPr>
          <w:rFonts w:cstheme="minorHAnsi"/>
          <w:spacing w:val="4"/>
        </w:rPr>
        <w:t xml:space="preserve">, ki je namenjen predvsem strokovnjakom, ki izvajajo delavnice, in drugim strokovnjakom, ki se pri svojem vsakdanjem delu srečujejo s tveganim in škodljivim pitjem alkohola. Priročnik zajema pomembne informacije o vseh ključnih vsebinah na področju zamejevanja alkoholne problematike in </w:t>
      </w:r>
      <w:r w:rsidR="00802C14" w:rsidRPr="00E477E4">
        <w:rPr>
          <w:rFonts w:cstheme="minorHAnsi"/>
          <w:spacing w:val="4"/>
        </w:rPr>
        <w:t xml:space="preserve">o </w:t>
      </w:r>
      <w:r w:rsidRPr="00E477E4">
        <w:rPr>
          <w:rFonts w:cstheme="minorHAnsi"/>
          <w:spacing w:val="4"/>
        </w:rPr>
        <w:t xml:space="preserve">kratkih ukrepih za zmanjšanje čezmernega pitja, ki so bili pilotirani v okviru projekta SOPA. </w:t>
      </w:r>
      <w:r w:rsidRPr="00E477E4">
        <w:rPr>
          <w:rFonts w:cstheme="minorHAnsi"/>
          <w:spacing w:val="2"/>
        </w:rPr>
        <w:t xml:space="preserve">Potekalo je </w:t>
      </w:r>
      <w:r w:rsidRPr="00E477E4">
        <w:rPr>
          <w:rFonts w:cstheme="minorHAnsi"/>
          <w:b/>
          <w:spacing w:val="2"/>
        </w:rPr>
        <w:t>ozaveščanje o alkoholni problematiki in virih pomoči</w:t>
      </w:r>
      <w:r w:rsidRPr="00E477E4">
        <w:rPr>
          <w:rFonts w:cstheme="minorHAnsi"/>
          <w:spacing w:val="2"/>
        </w:rPr>
        <w:t xml:space="preserve"> v lokalnih skupnostih in regijah </w:t>
      </w:r>
      <w:r w:rsidR="00802C14" w:rsidRPr="00E477E4">
        <w:rPr>
          <w:rFonts w:cstheme="minorHAnsi"/>
          <w:spacing w:val="2"/>
        </w:rPr>
        <w:t>z razširjanjem</w:t>
      </w:r>
      <w:r w:rsidRPr="00E477E4">
        <w:rPr>
          <w:rFonts w:cstheme="minorHAnsi"/>
          <w:spacing w:val="2"/>
        </w:rPr>
        <w:t xml:space="preserve"> novopripravljen</w:t>
      </w:r>
      <w:r w:rsidR="00802C14" w:rsidRPr="00E477E4">
        <w:rPr>
          <w:rFonts w:cstheme="minorHAnsi"/>
          <w:spacing w:val="2"/>
        </w:rPr>
        <w:t>ega</w:t>
      </w:r>
      <w:r w:rsidRPr="00E477E4">
        <w:rPr>
          <w:rFonts w:cstheme="minorHAnsi"/>
          <w:spacing w:val="2"/>
        </w:rPr>
        <w:t xml:space="preserve"> gradiv</w:t>
      </w:r>
      <w:r w:rsidR="00802C14" w:rsidRPr="00E477E4">
        <w:rPr>
          <w:rFonts w:cstheme="minorHAnsi"/>
          <w:spacing w:val="2"/>
        </w:rPr>
        <w:t>a</w:t>
      </w:r>
      <w:r w:rsidRPr="00E477E4">
        <w:rPr>
          <w:rFonts w:cstheme="minorHAnsi"/>
          <w:spacing w:val="2"/>
        </w:rPr>
        <w:t xml:space="preserve"> na temo virov pomoči in zdravih alternativ pitju alkohola</w:t>
      </w:r>
      <w:r w:rsidR="00802C14" w:rsidRPr="00E477E4">
        <w:rPr>
          <w:rFonts w:cstheme="minorHAnsi"/>
          <w:spacing w:val="2"/>
        </w:rPr>
        <w:t xml:space="preserve"> ter</w:t>
      </w:r>
      <w:r w:rsidRPr="00E477E4">
        <w:rPr>
          <w:rFonts w:cstheme="minorHAnsi"/>
          <w:spacing w:val="2"/>
        </w:rPr>
        <w:t xml:space="preserve"> </w:t>
      </w:r>
      <w:r w:rsidR="00802C14" w:rsidRPr="00E477E4">
        <w:rPr>
          <w:rFonts w:cstheme="minorHAnsi"/>
          <w:spacing w:val="2"/>
        </w:rPr>
        <w:t>s</w:t>
      </w:r>
      <w:r w:rsidRPr="00E477E4">
        <w:rPr>
          <w:rFonts w:cstheme="minorHAnsi"/>
          <w:spacing w:val="2"/>
        </w:rPr>
        <w:t xml:space="preserve"> proaktivn</w:t>
      </w:r>
      <w:r w:rsidR="00802C14" w:rsidRPr="00E477E4">
        <w:rPr>
          <w:rFonts w:cstheme="minorHAnsi"/>
          <w:spacing w:val="2"/>
        </w:rPr>
        <w:t>im</w:t>
      </w:r>
      <w:r w:rsidRPr="00E477E4">
        <w:rPr>
          <w:rFonts w:cstheme="minorHAnsi"/>
          <w:spacing w:val="2"/>
        </w:rPr>
        <w:t xml:space="preserve"> in reaktivn</w:t>
      </w:r>
      <w:r w:rsidR="00802C14" w:rsidRPr="00E477E4">
        <w:rPr>
          <w:rFonts w:cstheme="minorHAnsi"/>
          <w:spacing w:val="2"/>
        </w:rPr>
        <w:t>im</w:t>
      </w:r>
      <w:r w:rsidRPr="00E477E4">
        <w:rPr>
          <w:rFonts w:cstheme="minorHAnsi"/>
          <w:spacing w:val="2"/>
        </w:rPr>
        <w:t xml:space="preserve"> sodelovanj</w:t>
      </w:r>
      <w:r w:rsidR="00802C14" w:rsidRPr="00E477E4">
        <w:rPr>
          <w:rFonts w:cstheme="minorHAnsi"/>
          <w:spacing w:val="2"/>
        </w:rPr>
        <w:t>em</w:t>
      </w:r>
      <w:r w:rsidRPr="00E477E4">
        <w:rPr>
          <w:rFonts w:cstheme="minorHAnsi"/>
          <w:spacing w:val="2"/>
        </w:rPr>
        <w:t xml:space="preserve"> z lokalnimi in nacionalnimi mediji</w:t>
      </w:r>
      <w:r w:rsidR="00DC2C4C" w:rsidRPr="00E477E4">
        <w:rPr>
          <w:rFonts w:cstheme="minorHAnsi"/>
          <w:spacing w:val="2"/>
        </w:rPr>
        <w:t xml:space="preserve"> </w:t>
      </w:r>
      <w:r w:rsidRPr="00E477E4">
        <w:rPr>
          <w:rFonts w:cstheme="minorHAnsi"/>
          <w:spacing w:val="2"/>
        </w:rPr>
        <w:t xml:space="preserve">v okviru </w:t>
      </w:r>
      <w:r w:rsidR="00802C14" w:rsidRPr="00E477E4">
        <w:rPr>
          <w:rFonts w:cstheme="minorHAnsi"/>
          <w:spacing w:val="2"/>
        </w:rPr>
        <w:t>zaznamovanja d</w:t>
      </w:r>
      <w:r w:rsidRPr="00E477E4">
        <w:rPr>
          <w:rFonts w:cstheme="minorHAnsi"/>
          <w:spacing w:val="2"/>
        </w:rPr>
        <w:t xml:space="preserve">neva brez alkohola in </w:t>
      </w:r>
      <w:r w:rsidR="00802C14" w:rsidRPr="00E477E4">
        <w:rPr>
          <w:rFonts w:cstheme="minorHAnsi"/>
          <w:spacing w:val="2"/>
        </w:rPr>
        <w:t xml:space="preserve">akcije </w:t>
      </w:r>
      <w:r w:rsidRPr="00E477E4">
        <w:rPr>
          <w:rFonts w:cstheme="minorHAnsi"/>
          <w:spacing w:val="2"/>
        </w:rPr>
        <w:t xml:space="preserve">40 dni brez alkohola. Izvedla se je tudi </w:t>
      </w:r>
      <w:r w:rsidRPr="00E477E4">
        <w:rPr>
          <w:rFonts w:cstheme="minorHAnsi"/>
          <w:b/>
          <w:spacing w:val="2"/>
        </w:rPr>
        <w:t>medijska kampanja</w:t>
      </w:r>
      <w:r w:rsidRPr="00E477E4">
        <w:rPr>
          <w:rFonts w:cstheme="minorHAnsi"/>
          <w:spacing w:val="2"/>
        </w:rPr>
        <w:t xml:space="preserve">, ki je promovirala zgoraj </w:t>
      </w:r>
      <w:r w:rsidR="00802C14" w:rsidRPr="00E477E4">
        <w:rPr>
          <w:rFonts w:cstheme="minorHAnsi"/>
          <w:spacing w:val="2"/>
        </w:rPr>
        <w:t>naved</w:t>
      </w:r>
      <w:r w:rsidRPr="00E477E4">
        <w:rPr>
          <w:rFonts w:cstheme="minorHAnsi"/>
          <w:spacing w:val="2"/>
        </w:rPr>
        <w:t xml:space="preserve">ene delavnice v okviru programa Skupaj za zdravje. </w:t>
      </w:r>
      <w:r w:rsidRPr="00E477E4">
        <w:rPr>
          <w:rFonts w:cstheme="minorHAnsi"/>
        </w:rPr>
        <w:t xml:space="preserve">V uporabi je tudi anonimizirana oblika spletne aplikacije, namenjene podpori pri opuščanju (čezmernega) pitja alkohola </w:t>
      </w:r>
      <w:r w:rsidRPr="00E477E4">
        <w:rPr>
          <w:rFonts w:cstheme="minorHAnsi"/>
          <w:b/>
        </w:rPr>
        <w:t>Spletni svetovalec SOPA</w:t>
      </w:r>
      <w:r w:rsidR="00DC2C4C" w:rsidRPr="00E477E4">
        <w:rPr>
          <w:rFonts w:cstheme="minorHAnsi"/>
        </w:rPr>
        <w:t>.</w:t>
      </w:r>
      <w:r w:rsidRPr="00E477E4">
        <w:rPr>
          <w:rStyle w:val="Sprotnaopomba-sklic"/>
          <w:rFonts w:cstheme="minorHAnsi"/>
        </w:rPr>
        <w:footnoteReference w:id="9"/>
      </w:r>
    </w:p>
    <w:p w14:paraId="62B09ACF" w14:textId="2CB4043C" w:rsidR="00704CAA" w:rsidRPr="00E477E4" w:rsidRDefault="00704CAA" w:rsidP="00953D24">
      <w:pPr>
        <w:spacing w:after="0" w:line="280" w:lineRule="atLeast"/>
        <w:rPr>
          <w:rFonts w:cstheme="minorHAnsi"/>
        </w:rPr>
      </w:pPr>
      <w:r w:rsidRPr="00E477E4">
        <w:rPr>
          <w:rFonts w:cstheme="minorHAnsi"/>
        </w:rPr>
        <w:br/>
        <w:t>NIJZ</w:t>
      </w:r>
      <w:r w:rsidRPr="00E477E4">
        <w:rPr>
          <w:rFonts w:cstheme="minorHAnsi"/>
          <w:spacing w:val="10"/>
        </w:rPr>
        <w:t xml:space="preserve"> </w:t>
      </w:r>
      <w:r w:rsidRPr="00E477E4">
        <w:rPr>
          <w:rFonts w:cstheme="minorHAnsi"/>
        </w:rPr>
        <w:t>je</w:t>
      </w:r>
      <w:r w:rsidRPr="00E477E4">
        <w:rPr>
          <w:rFonts w:cstheme="minorHAnsi"/>
          <w:spacing w:val="41"/>
        </w:rPr>
        <w:t xml:space="preserve"> </w:t>
      </w:r>
      <w:r w:rsidRPr="00E477E4">
        <w:rPr>
          <w:rFonts w:cstheme="minorHAnsi"/>
        </w:rPr>
        <w:t>tudi</w:t>
      </w:r>
      <w:r w:rsidRPr="00E477E4">
        <w:rPr>
          <w:rFonts w:cstheme="minorHAnsi"/>
          <w:spacing w:val="31"/>
        </w:rPr>
        <w:t xml:space="preserve"> </w:t>
      </w:r>
      <w:r w:rsidRPr="00E477E4">
        <w:rPr>
          <w:rFonts w:cstheme="minorHAnsi"/>
        </w:rPr>
        <w:t>v</w:t>
      </w:r>
      <w:r w:rsidRPr="00E477E4">
        <w:rPr>
          <w:rFonts w:cstheme="minorHAnsi"/>
          <w:spacing w:val="34"/>
        </w:rPr>
        <w:t xml:space="preserve"> </w:t>
      </w:r>
      <w:r w:rsidRPr="00E477E4">
        <w:rPr>
          <w:rFonts w:cstheme="minorHAnsi"/>
        </w:rPr>
        <w:t>letu</w:t>
      </w:r>
      <w:r w:rsidRPr="00E477E4">
        <w:rPr>
          <w:rFonts w:cstheme="minorHAnsi"/>
          <w:spacing w:val="34"/>
        </w:rPr>
        <w:t xml:space="preserve"> </w:t>
      </w:r>
      <w:r w:rsidRPr="00E477E4">
        <w:rPr>
          <w:rFonts w:cstheme="minorHAnsi"/>
        </w:rPr>
        <w:t>2022</w:t>
      </w:r>
      <w:r w:rsidRPr="00E477E4">
        <w:rPr>
          <w:rFonts w:cstheme="minorHAnsi"/>
          <w:spacing w:val="40"/>
        </w:rPr>
        <w:t xml:space="preserve"> </w:t>
      </w:r>
      <w:r w:rsidRPr="00E477E4">
        <w:rPr>
          <w:rFonts w:cstheme="minorHAnsi"/>
        </w:rPr>
        <w:t>soustvarjal</w:t>
      </w:r>
      <w:r w:rsidRPr="00E477E4">
        <w:rPr>
          <w:rFonts w:cstheme="minorHAnsi"/>
          <w:spacing w:val="40"/>
        </w:rPr>
        <w:t xml:space="preserve"> </w:t>
      </w:r>
      <w:r w:rsidRPr="00E477E4">
        <w:rPr>
          <w:rFonts w:cstheme="minorHAnsi"/>
        </w:rPr>
        <w:t>spletni</w:t>
      </w:r>
      <w:r w:rsidRPr="00E477E4">
        <w:rPr>
          <w:rFonts w:cstheme="minorHAnsi"/>
          <w:spacing w:val="48"/>
        </w:rPr>
        <w:t xml:space="preserve"> </w:t>
      </w:r>
      <w:r w:rsidRPr="00E477E4">
        <w:rPr>
          <w:rFonts w:cstheme="minorHAnsi"/>
        </w:rPr>
        <w:t>portal</w:t>
      </w:r>
      <w:r w:rsidRPr="00E477E4">
        <w:rPr>
          <w:rFonts w:cstheme="minorHAnsi"/>
          <w:spacing w:val="35"/>
        </w:rPr>
        <w:t xml:space="preserve"> </w:t>
      </w:r>
      <w:r w:rsidRPr="00E477E4">
        <w:rPr>
          <w:rFonts w:cstheme="minorHAnsi"/>
          <w:b/>
          <w:bCs/>
        </w:rPr>
        <w:t>MOSA</w:t>
      </w:r>
      <w:r w:rsidRPr="00E477E4">
        <w:rPr>
          <w:rFonts w:cstheme="minorHAnsi"/>
          <w:b/>
          <w:bCs/>
          <w:spacing w:val="25"/>
        </w:rPr>
        <w:t xml:space="preserve"> </w:t>
      </w:r>
      <w:r w:rsidRPr="00E477E4">
        <w:rPr>
          <w:rFonts w:cstheme="minorHAnsi"/>
          <w:b/>
          <w:bCs/>
          <w:w w:val="190"/>
        </w:rPr>
        <w:t>-</w:t>
      </w:r>
      <w:r w:rsidRPr="00E477E4">
        <w:rPr>
          <w:rFonts w:cstheme="minorHAnsi"/>
          <w:b/>
          <w:bCs/>
          <w:spacing w:val="25"/>
          <w:w w:val="190"/>
        </w:rPr>
        <w:t xml:space="preserve"> </w:t>
      </w:r>
      <w:r w:rsidRPr="00E477E4">
        <w:rPr>
          <w:rFonts w:cstheme="minorHAnsi"/>
          <w:b/>
          <w:bCs/>
        </w:rPr>
        <w:t>Mobilizacija</w:t>
      </w:r>
      <w:r w:rsidRPr="00E477E4">
        <w:rPr>
          <w:rFonts w:cstheme="minorHAnsi"/>
          <w:b/>
          <w:bCs/>
          <w:spacing w:val="53"/>
        </w:rPr>
        <w:t xml:space="preserve"> </w:t>
      </w:r>
      <w:r w:rsidRPr="00E477E4">
        <w:rPr>
          <w:rFonts w:cstheme="minorHAnsi"/>
          <w:b/>
          <w:bCs/>
        </w:rPr>
        <w:t>skupnosti</w:t>
      </w:r>
      <w:r w:rsidRPr="00E477E4">
        <w:rPr>
          <w:rFonts w:cstheme="minorHAnsi"/>
          <w:b/>
          <w:bCs/>
          <w:spacing w:val="49"/>
        </w:rPr>
        <w:t xml:space="preserve"> </w:t>
      </w:r>
      <w:r w:rsidRPr="00E477E4">
        <w:rPr>
          <w:rFonts w:cstheme="minorHAnsi"/>
          <w:b/>
          <w:bCs/>
        </w:rPr>
        <w:t>za</w:t>
      </w:r>
      <w:r w:rsidRPr="00E477E4">
        <w:rPr>
          <w:rFonts w:cstheme="minorHAnsi"/>
          <w:b/>
          <w:bCs/>
          <w:w w:val="93"/>
        </w:rPr>
        <w:t xml:space="preserve"> </w:t>
      </w:r>
      <w:r w:rsidRPr="00E477E4">
        <w:rPr>
          <w:rFonts w:cstheme="minorHAnsi"/>
          <w:b/>
          <w:bCs/>
        </w:rPr>
        <w:t>odgovornejši</w:t>
      </w:r>
      <w:r w:rsidRPr="00E477E4">
        <w:rPr>
          <w:rFonts w:cstheme="minorHAnsi"/>
          <w:b/>
          <w:bCs/>
          <w:spacing w:val="15"/>
        </w:rPr>
        <w:t xml:space="preserve"> </w:t>
      </w:r>
      <w:r w:rsidRPr="00E477E4">
        <w:rPr>
          <w:rFonts w:cstheme="minorHAnsi"/>
          <w:b/>
          <w:bCs/>
        </w:rPr>
        <w:t>odnos</w:t>
      </w:r>
      <w:r w:rsidRPr="00E477E4">
        <w:rPr>
          <w:rFonts w:cstheme="minorHAnsi"/>
          <w:b/>
          <w:bCs/>
          <w:spacing w:val="3"/>
        </w:rPr>
        <w:t xml:space="preserve"> </w:t>
      </w:r>
      <w:r w:rsidRPr="00E477E4">
        <w:rPr>
          <w:rFonts w:cstheme="minorHAnsi"/>
          <w:b/>
          <w:bCs/>
        </w:rPr>
        <w:t>do</w:t>
      </w:r>
      <w:r w:rsidRPr="00E477E4">
        <w:rPr>
          <w:rFonts w:cstheme="minorHAnsi"/>
          <w:b/>
          <w:bCs/>
          <w:spacing w:val="48"/>
        </w:rPr>
        <w:t xml:space="preserve"> </w:t>
      </w:r>
      <w:r w:rsidRPr="00E477E4">
        <w:rPr>
          <w:rFonts w:cstheme="minorHAnsi"/>
          <w:b/>
          <w:bCs/>
        </w:rPr>
        <w:t>alkohola</w:t>
      </w:r>
      <w:r w:rsidRPr="00E477E4">
        <w:rPr>
          <w:rFonts w:eastAsia="Times New Roman" w:cstheme="minorHAnsi"/>
          <w:bCs/>
        </w:rPr>
        <w:t>.</w:t>
      </w:r>
      <w:r w:rsidRPr="00E477E4">
        <w:rPr>
          <w:rFonts w:eastAsia="Times New Roman" w:cstheme="minorHAnsi"/>
          <w:b/>
          <w:bCs/>
          <w:spacing w:val="15"/>
        </w:rPr>
        <w:t xml:space="preserve"> </w:t>
      </w:r>
      <w:r w:rsidRPr="00E477E4">
        <w:rPr>
          <w:rFonts w:cstheme="minorHAnsi"/>
        </w:rPr>
        <w:t>MOSA s povezovanjem</w:t>
      </w:r>
      <w:r w:rsidRPr="00E477E4">
        <w:rPr>
          <w:rFonts w:cstheme="minorHAnsi"/>
          <w:w w:val="102"/>
        </w:rPr>
        <w:t xml:space="preserve"> </w:t>
      </w:r>
      <w:r w:rsidR="00802C14" w:rsidRPr="00E477E4">
        <w:rPr>
          <w:rFonts w:cstheme="minorHAnsi"/>
          <w:w w:val="102"/>
        </w:rPr>
        <w:t>sodelujočih</w:t>
      </w:r>
      <w:r w:rsidRPr="00E477E4">
        <w:rPr>
          <w:rFonts w:cstheme="minorHAnsi"/>
          <w:spacing w:val="22"/>
        </w:rPr>
        <w:t xml:space="preserve"> </w:t>
      </w:r>
      <w:r w:rsidRPr="00E477E4">
        <w:rPr>
          <w:rFonts w:cstheme="minorHAnsi"/>
        </w:rPr>
        <w:t>in</w:t>
      </w:r>
      <w:r w:rsidRPr="00E477E4">
        <w:rPr>
          <w:rFonts w:cstheme="minorHAnsi"/>
          <w:spacing w:val="50"/>
        </w:rPr>
        <w:t xml:space="preserve"> </w:t>
      </w:r>
      <w:r w:rsidRPr="00E477E4">
        <w:rPr>
          <w:rFonts w:cstheme="minorHAnsi"/>
        </w:rPr>
        <w:t>njihovim</w:t>
      </w:r>
      <w:r w:rsidRPr="00E477E4">
        <w:rPr>
          <w:rFonts w:cstheme="minorHAnsi"/>
          <w:spacing w:val="13"/>
        </w:rPr>
        <w:t xml:space="preserve"> </w:t>
      </w:r>
      <w:r w:rsidRPr="00E477E4">
        <w:rPr>
          <w:rFonts w:cstheme="minorHAnsi"/>
        </w:rPr>
        <w:t>informiranjem</w:t>
      </w:r>
      <w:r w:rsidRPr="00E477E4">
        <w:rPr>
          <w:rFonts w:cstheme="minorHAnsi"/>
          <w:spacing w:val="33"/>
        </w:rPr>
        <w:t xml:space="preserve"> </w:t>
      </w:r>
      <w:r w:rsidRPr="00E477E4">
        <w:rPr>
          <w:rFonts w:cstheme="minorHAnsi"/>
        </w:rPr>
        <w:t>prispeva</w:t>
      </w:r>
      <w:r w:rsidRPr="00E477E4">
        <w:rPr>
          <w:rFonts w:cstheme="minorHAnsi"/>
          <w:spacing w:val="31"/>
        </w:rPr>
        <w:t xml:space="preserve"> </w:t>
      </w:r>
      <w:r w:rsidRPr="00E477E4">
        <w:rPr>
          <w:rFonts w:cstheme="minorHAnsi"/>
        </w:rPr>
        <w:t>k</w:t>
      </w:r>
      <w:r w:rsidRPr="00E477E4">
        <w:rPr>
          <w:rFonts w:cstheme="minorHAnsi"/>
          <w:spacing w:val="50"/>
        </w:rPr>
        <w:t xml:space="preserve"> </w:t>
      </w:r>
      <w:r w:rsidRPr="00E477E4">
        <w:rPr>
          <w:rFonts w:cstheme="minorHAnsi"/>
        </w:rPr>
        <w:t>celostni</w:t>
      </w:r>
      <w:r w:rsidRPr="00E477E4">
        <w:rPr>
          <w:rFonts w:cstheme="minorHAnsi"/>
          <w:spacing w:val="1"/>
        </w:rPr>
        <w:t xml:space="preserve"> </w:t>
      </w:r>
      <w:r w:rsidRPr="00E477E4">
        <w:rPr>
          <w:rFonts w:cstheme="minorHAnsi"/>
        </w:rPr>
        <w:t>obravnavi</w:t>
      </w:r>
      <w:r w:rsidRPr="00E477E4">
        <w:rPr>
          <w:rFonts w:cstheme="minorHAnsi"/>
          <w:spacing w:val="13"/>
        </w:rPr>
        <w:t xml:space="preserve"> </w:t>
      </w:r>
      <w:r w:rsidRPr="00E477E4">
        <w:rPr>
          <w:rFonts w:cstheme="minorHAnsi"/>
        </w:rPr>
        <w:t>alkoholne</w:t>
      </w:r>
      <w:r w:rsidRPr="00E477E4">
        <w:rPr>
          <w:rFonts w:cstheme="minorHAnsi"/>
          <w:spacing w:val="24"/>
        </w:rPr>
        <w:t xml:space="preserve"> </w:t>
      </w:r>
      <w:r w:rsidRPr="00E477E4">
        <w:rPr>
          <w:rFonts w:cstheme="minorHAnsi"/>
        </w:rPr>
        <w:t>problematike</w:t>
      </w:r>
      <w:r w:rsidRPr="00E477E4">
        <w:rPr>
          <w:rFonts w:cstheme="minorHAnsi"/>
          <w:spacing w:val="16"/>
        </w:rPr>
        <w:t xml:space="preserve"> </w:t>
      </w:r>
      <w:r w:rsidRPr="00E477E4">
        <w:rPr>
          <w:rFonts w:cstheme="minorHAnsi"/>
        </w:rPr>
        <w:t>v</w:t>
      </w:r>
      <w:r w:rsidRPr="00E477E4">
        <w:rPr>
          <w:rFonts w:cstheme="minorHAnsi"/>
          <w:w w:val="99"/>
        </w:rPr>
        <w:t xml:space="preserve"> </w:t>
      </w:r>
      <w:r w:rsidRPr="00E477E4">
        <w:rPr>
          <w:rFonts w:cstheme="minorHAnsi"/>
        </w:rPr>
        <w:t>Sloveniji.</w:t>
      </w:r>
      <w:r w:rsidRPr="00E477E4">
        <w:rPr>
          <w:rFonts w:cstheme="minorHAnsi"/>
          <w:spacing w:val="10"/>
        </w:rPr>
        <w:t xml:space="preserve"> </w:t>
      </w:r>
      <w:r w:rsidRPr="00E477E4">
        <w:rPr>
          <w:rFonts w:cstheme="minorHAnsi"/>
        </w:rPr>
        <w:t>Med</w:t>
      </w:r>
      <w:r w:rsidRPr="00E477E4">
        <w:rPr>
          <w:rFonts w:cstheme="minorHAnsi"/>
          <w:spacing w:val="47"/>
        </w:rPr>
        <w:t xml:space="preserve"> </w:t>
      </w:r>
      <w:r w:rsidRPr="00E477E4">
        <w:rPr>
          <w:rFonts w:cstheme="minorHAnsi"/>
        </w:rPr>
        <w:t>svojimi</w:t>
      </w:r>
      <w:r w:rsidRPr="00E477E4">
        <w:rPr>
          <w:rFonts w:cstheme="minorHAnsi"/>
          <w:spacing w:val="21"/>
        </w:rPr>
        <w:t xml:space="preserve"> </w:t>
      </w:r>
      <w:r w:rsidRPr="00E477E4">
        <w:rPr>
          <w:rFonts w:cstheme="minorHAnsi"/>
        </w:rPr>
        <w:t>uporabniki</w:t>
      </w:r>
      <w:r w:rsidRPr="00E477E4">
        <w:rPr>
          <w:rFonts w:cstheme="minorHAnsi"/>
          <w:spacing w:val="54"/>
        </w:rPr>
        <w:t xml:space="preserve"> </w:t>
      </w:r>
      <w:r w:rsidRPr="00E477E4">
        <w:rPr>
          <w:rFonts w:cstheme="minorHAnsi"/>
        </w:rPr>
        <w:t>se</w:t>
      </w:r>
      <w:r w:rsidRPr="00E477E4">
        <w:rPr>
          <w:rFonts w:cstheme="minorHAnsi"/>
          <w:spacing w:val="35"/>
        </w:rPr>
        <w:t xml:space="preserve"> </w:t>
      </w:r>
      <w:r w:rsidRPr="00E477E4">
        <w:rPr>
          <w:rFonts w:cstheme="minorHAnsi"/>
        </w:rPr>
        <w:t>je</w:t>
      </w:r>
      <w:r w:rsidRPr="00E477E4">
        <w:rPr>
          <w:rFonts w:cstheme="minorHAnsi"/>
          <w:spacing w:val="24"/>
        </w:rPr>
        <w:t xml:space="preserve"> </w:t>
      </w:r>
      <w:r w:rsidRPr="00E477E4">
        <w:rPr>
          <w:rFonts w:cstheme="minorHAnsi"/>
        </w:rPr>
        <w:t>uveljavila</w:t>
      </w:r>
      <w:r w:rsidRPr="00E477E4">
        <w:rPr>
          <w:rFonts w:cstheme="minorHAnsi"/>
          <w:spacing w:val="18"/>
        </w:rPr>
        <w:t xml:space="preserve"> </w:t>
      </w:r>
      <w:r w:rsidRPr="00E477E4">
        <w:rPr>
          <w:rFonts w:cstheme="minorHAnsi"/>
        </w:rPr>
        <w:t>kot</w:t>
      </w:r>
      <w:r w:rsidRPr="00E477E4">
        <w:rPr>
          <w:rFonts w:cstheme="minorHAnsi"/>
          <w:spacing w:val="50"/>
        </w:rPr>
        <w:t xml:space="preserve"> </w:t>
      </w:r>
      <w:r w:rsidRPr="00E477E4">
        <w:rPr>
          <w:rFonts w:cstheme="minorHAnsi"/>
        </w:rPr>
        <w:t>zbirališče</w:t>
      </w:r>
      <w:r w:rsidRPr="00E477E4">
        <w:rPr>
          <w:rFonts w:cstheme="minorHAnsi"/>
          <w:spacing w:val="26"/>
        </w:rPr>
        <w:t xml:space="preserve"> </w:t>
      </w:r>
      <w:r w:rsidRPr="00E477E4">
        <w:rPr>
          <w:rFonts w:cstheme="minorHAnsi"/>
        </w:rPr>
        <w:t>kredibilnih</w:t>
      </w:r>
      <w:r w:rsidRPr="00E477E4">
        <w:rPr>
          <w:rFonts w:cstheme="minorHAnsi"/>
          <w:spacing w:val="21"/>
        </w:rPr>
        <w:t xml:space="preserve"> </w:t>
      </w:r>
      <w:r w:rsidRPr="00E477E4">
        <w:rPr>
          <w:rFonts w:cstheme="minorHAnsi"/>
        </w:rPr>
        <w:t>informacij,</w:t>
      </w:r>
      <w:r w:rsidRPr="00E477E4">
        <w:rPr>
          <w:rFonts w:cstheme="minorHAnsi"/>
          <w:spacing w:val="6"/>
        </w:rPr>
        <w:t xml:space="preserve"> </w:t>
      </w:r>
      <w:r w:rsidRPr="00E477E4">
        <w:rPr>
          <w:rFonts w:cstheme="minorHAnsi"/>
        </w:rPr>
        <w:t>ki</w:t>
      </w:r>
      <w:r w:rsidRPr="00E477E4">
        <w:rPr>
          <w:rFonts w:cstheme="minorHAnsi"/>
          <w:spacing w:val="44"/>
        </w:rPr>
        <w:t xml:space="preserve"> </w:t>
      </w:r>
      <w:r w:rsidRPr="00E477E4">
        <w:rPr>
          <w:rFonts w:cstheme="minorHAnsi"/>
        </w:rPr>
        <w:t>so</w:t>
      </w:r>
      <w:r w:rsidRPr="00E477E4">
        <w:rPr>
          <w:rFonts w:cstheme="minorHAnsi"/>
          <w:w w:val="93"/>
        </w:rPr>
        <w:t xml:space="preserve"> </w:t>
      </w:r>
      <w:r w:rsidRPr="00E477E4">
        <w:rPr>
          <w:rFonts w:cstheme="minorHAnsi"/>
        </w:rPr>
        <w:t>vsem</w:t>
      </w:r>
      <w:r w:rsidRPr="00E477E4">
        <w:rPr>
          <w:rFonts w:cstheme="minorHAnsi"/>
          <w:spacing w:val="2"/>
        </w:rPr>
        <w:t xml:space="preserve"> </w:t>
      </w:r>
      <w:r w:rsidRPr="00E477E4">
        <w:rPr>
          <w:rFonts w:cstheme="minorHAnsi"/>
        </w:rPr>
        <w:t>javno</w:t>
      </w:r>
      <w:r w:rsidRPr="00E477E4">
        <w:rPr>
          <w:rFonts w:cstheme="minorHAnsi"/>
          <w:spacing w:val="29"/>
        </w:rPr>
        <w:t xml:space="preserve"> </w:t>
      </w:r>
      <w:r w:rsidRPr="00E477E4">
        <w:rPr>
          <w:rFonts w:cstheme="minorHAnsi"/>
        </w:rPr>
        <w:t>dostopne.</w:t>
      </w:r>
      <w:r w:rsidRPr="00E477E4">
        <w:rPr>
          <w:rFonts w:cstheme="minorHAnsi"/>
          <w:spacing w:val="25"/>
        </w:rPr>
        <w:t xml:space="preserve"> </w:t>
      </w:r>
      <w:r w:rsidRPr="00E477E4">
        <w:rPr>
          <w:rFonts w:cstheme="minorHAnsi"/>
        </w:rPr>
        <w:t>Namen</w:t>
      </w:r>
      <w:r w:rsidRPr="00E477E4">
        <w:rPr>
          <w:rFonts w:cstheme="minorHAnsi"/>
          <w:spacing w:val="15"/>
        </w:rPr>
        <w:t xml:space="preserve"> </w:t>
      </w:r>
      <w:r w:rsidRPr="00E477E4">
        <w:rPr>
          <w:rFonts w:cstheme="minorHAnsi"/>
        </w:rPr>
        <w:t>MOSE</w:t>
      </w:r>
      <w:r w:rsidRPr="00E477E4">
        <w:rPr>
          <w:rFonts w:cstheme="minorHAnsi"/>
          <w:spacing w:val="9"/>
        </w:rPr>
        <w:t xml:space="preserve"> </w:t>
      </w:r>
      <w:r w:rsidRPr="00E477E4">
        <w:rPr>
          <w:rFonts w:cstheme="minorHAnsi"/>
        </w:rPr>
        <w:t>pa</w:t>
      </w:r>
      <w:r w:rsidRPr="00E477E4">
        <w:rPr>
          <w:rFonts w:cstheme="minorHAnsi"/>
          <w:spacing w:val="46"/>
        </w:rPr>
        <w:t xml:space="preserve"> </w:t>
      </w:r>
      <w:r w:rsidRPr="00E477E4">
        <w:rPr>
          <w:rFonts w:cstheme="minorHAnsi"/>
        </w:rPr>
        <w:t>je</w:t>
      </w:r>
      <w:r w:rsidRPr="00E477E4">
        <w:rPr>
          <w:rFonts w:cstheme="minorHAnsi"/>
          <w:spacing w:val="15"/>
        </w:rPr>
        <w:t xml:space="preserve"> </w:t>
      </w:r>
      <w:r w:rsidRPr="00E477E4">
        <w:rPr>
          <w:rFonts w:cstheme="minorHAnsi"/>
        </w:rPr>
        <w:t>tudi</w:t>
      </w:r>
      <w:r w:rsidRPr="00E477E4">
        <w:rPr>
          <w:rFonts w:cstheme="minorHAnsi"/>
          <w:spacing w:val="13"/>
        </w:rPr>
        <w:t xml:space="preserve"> </w:t>
      </w:r>
      <w:r w:rsidRPr="00E477E4">
        <w:rPr>
          <w:rFonts w:cstheme="minorHAnsi"/>
        </w:rPr>
        <w:t>opozarjanje</w:t>
      </w:r>
      <w:r w:rsidRPr="00E477E4">
        <w:rPr>
          <w:rFonts w:cstheme="minorHAnsi"/>
          <w:spacing w:val="33"/>
        </w:rPr>
        <w:t xml:space="preserve"> </w:t>
      </w:r>
      <w:r w:rsidRPr="00E477E4">
        <w:rPr>
          <w:rFonts w:cstheme="minorHAnsi"/>
        </w:rPr>
        <w:t>na</w:t>
      </w:r>
      <w:r w:rsidRPr="00E477E4">
        <w:rPr>
          <w:rFonts w:cstheme="minorHAnsi"/>
          <w:spacing w:val="8"/>
        </w:rPr>
        <w:t xml:space="preserve"> </w:t>
      </w:r>
      <w:r w:rsidRPr="00E477E4">
        <w:rPr>
          <w:rFonts w:cstheme="minorHAnsi"/>
        </w:rPr>
        <w:t>izstopajoče</w:t>
      </w:r>
      <w:r w:rsidRPr="00E477E4">
        <w:rPr>
          <w:rFonts w:cstheme="minorHAnsi"/>
          <w:spacing w:val="27"/>
        </w:rPr>
        <w:t xml:space="preserve"> </w:t>
      </w:r>
      <w:r w:rsidR="00A552C0" w:rsidRPr="00E477E4">
        <w:rPr>
          <w:rFonts w:cstheme="minorHAnsi"/>
        </w:rPr>
        <w:t>težav</w:t>
      </w:r>
      <w:r w:rsidRPr="00E477E4">
        <w:rPr>
          <w:rFonts w:cstheme="minorHAnsi"/>
        </w:rPr>
        <w:t>e</w:t>
      </w:r>
      <w:r w:rsidRPr="00E477E4">
        <w:rPr>
          <w:rFonts w:cstheme="minorHAnsi"/>
          <w:spacing w:val="15"/>
        </w:rPr>
        <w:t xml:space="preserve"> </w:t>
      </w:r>
      <w:r w:rsidRPr="00E477E4">
        <w:rPr>
          <w:rFonts w:cstheme="minorHAnsi"/>
        </w:rPr>
        <w:t>na</w:t>
      </w:r>
      <w:r w:rsidRPr="00E477E4">
        <w:rPr>
          <w:rFonts w:cstheme="minorHAnsi"/>
          <w:w w:val="98"/>
        </w:rPr>
        <w:t xml:space="preserve"> </w:t>
      </w:r>
      <w:r w:rsidRPr="00E477E4">
        <w:rPr>
          <w:rFonts w:cstheme="minorHAnsi"/>
        </w:rPr>
        <w:t>področju</w:t>
      </w:r>
      <w:r w:rsidRPr="00E477E4">
        <w:rPr>
          <w:rFonts w:cstheme="minorHAnsi"/>
          <w:spacing w:val="44"/>
        </w:rPr>
        <w:t xml:space="preserve"> </w:t>
      </w:r>
      <w:r w:rsidRPr="00E477E4">
        <w:rPr>
          <w:rFonts w:cstheme="minorHAnsi"/>
        </w:rPr>
        <w:lastRenderedPageBreak/>
        <w:t>alkoholne</w:t>
      </w:r>
      <w:r w:rsidRPr="00E477E4">
        <w:rPr>
          <w:rFonts w:cstheme="minorHAnsi"/>
          <w:spacing w:val="44"/>
        </w:rPr>
        <w:t xml:space="preserve"> </w:t>
      </w:r>
      <w:r w:rsidRPr="00E477E4">
        <w:rPr>
          <w:rFonts w:cstheme="minorHAnsi"/>
        </w:rPr>
        <w:t>tematike</w:t>
      </w:r>
      <w:r w:rsidRPr="00E477E4">
        <w:rPr>
          <w:rFonts w:cstheme="minorHAnsi"/>
          <w:spacing w:val="3"/>
        </w:rPr>
        <w:t xml:space="preserve"> </w:t>
      </w:r>
      <w:r w:rsidRPr="00E477E4">
        <w:rPr>
          <w:rFonts w:cstheme="minorHAnsi"/>
        </w:rPr>
        <w:t>in</w:t>
      </w:r>
      <w:r w:rsidRPr="00E477E4">
        <w:rPr>
          <w:rFonts w:cstheme="minorHAnsi"/>
          <w:spacing w:val="19"/>
        </w:rPr>
        <w:t xml:space="preserve"> </w:t>
      </w:r>
      <w:r w:rsidRPr="00E477E4">
        <w:rPr>
          <w:rFonts w:cstheme="minorHAnsi"/>
        </w:rPr>
        <w:t>spodbujanje</w:t>
      </w:r>
      <w:r w:rsidRPr="00E477E4">
        <w:rPr>
          <w:rFonts w:cstheme="minorHAnsi"/>
          <w:spacing w:val="1"/>
        </w:rPr>
        <w:t xml:space="preserve"> </w:t>
      </w:r>
      <w:r w:rsidRPr="00E477E4">
        <w:rPr>
          <w:rFonts w:cstheme="minorHAnsi"/>
        </w:rPr>
        <w:t>k delovanju. Na spletnem portalu</w:t>
      </w:r>
      <w:r w:rsidRPr="00E477E4">
        <w:rPr>
          <w:rFonts w:cstheme="minorHAnsi"/>
          <w:w w:val="106"/>
        </w:rPr>
        <w:t xml:space="preserve"> </w:t>
      </w:r>
      <w:r w:rsidRPr="00E477E4">
        <w:rPr>
          <w:rFonts w:cstheme="minorHAnsi"/>
        </w:rPr>
        <w:t>MOSA</w:t>
      </w:r>
      <w:r w:rsidRPr="00E477E4">
        <w:rPr>
          <w:rFonts w:cstheme="minorHAnsi"/>
          <w:spacing w:val="41"/>
        </w:rPr>
        <w:t xml:space="preserve"> </w:t>
      </w:r>
      <w:r w:rsidRPr="00E477E4">
        <w:rPr>
          <w:rFonts w:cstheme="minorHAnsi"/>
        </w:rPr>
        <w:t>so</w:t>
      </w:r>
      <w:r w:rsidRPr="00E477E4">
        <w:rPr>
          <w:rFonts w:cstheme="minorHAnsi"/>
          <w:spacing w:val="48"/>
        </w:rPr>
        <w:t xml:space="preserve"> </w:t>
      </w:r>
      <w:r w:rsidRPr="00E477E4">
        <w:rPr>
          <w:rFonts w:cstheme="minorHAnsi"/>
        </w:rPr>
        <w:t>dostopni</w:t>
      </w:r>
      <w:r w:rsidRPr="00E477E4">
        <w:rPr>
          <w:rFonts w:cstheme="minorHAnsi"/>
          <w:spacing w:val="58"/>
        </w:rPr>
        <w:t xml:space="preserve"> </w:t>
      </w:r>
      <w:r w:rsidRPr="00E477E4">
        <w:rPr>
          <w:rFonts w:cstheme="minorHAnsi"/>
        </w:rPr>
        <w:t>najrazličnejši podatki o alkoholni problematiki v Sloveniji (n</w:t>
      </w:r>
      <w:r w:rsidR="00A552C0" w:rsidRPr="00E477E4">
        <w:rPr>
          <w:rFonts w:cstheme="minorHAnsi"/>
        </w:rPr>
        <w:t xml:space="preserve">a </w:t>
      </w:r>
      <w:r w:rsidRPr="00E477E4">
        <w:rPr>
          <w:rFonts w:cstheme="minorHAnsi"/>
        </w:rPr>
        <w:t>pr</w:t>
      </w:r>
      <w:r w:rsidR="00A552C0" w:rsidRPr="00E477E4">
        <w:rPr>
          <w:rFonts w:cstheme="minorHAnsi"/>
        </w:rPr>
        <w:t>imer</w:t>
      </w:r>
      <w:r w:rsidRPr="00E477E4">
        <w:rPr>
          <w:rFonts w:cstheme="minorHAnsi"/>
        </w:rPr>
        <w:t xml:space="preserve"> podatki o raziskavah, preventivno</w:t>
      </w:r>
      <w:r w:rsidR="00A552C0" w:rsidRPr="00E477E4">
        <w:rPr>
          <w:rFonts w:cstheme="minorHAnsi"/>
        </w:rPr>
        <w:t>-</w:t>
      </w:r>
      <w:r w:rsidRPr="00E477E4">
        <w:rPr>
          <w:rFonts w:cstheme="minorHAnsi"/>
        </w:rPr>
        <w:t>promocijskih programih, virih pomoči, publikacijah, razpisih i</w:t>
      </w:r>
      <w:r w:rsidR="00A552C0" w:rsidRPr="00E477E4">
        <w:rPr>
          <w:rFonts w:cstheme="minorHAnsi"/>
        </w:rPr>
        <w:t>n podobno</w:t>
      </w:r>
      <w:r w:rsidRPr="00E477E4">
        <w:rPr>
          <w:rFonts w:cstheme="minorHAnsi"/>
        </w:rPr>
        <w:t xml:space="preserve">) in tujini. V letu 2022 so bili posodobljeni viri pomoči in objavljenih </w:t>
      </w:r>
      <w:r w:rsidR="00A552C0" w:rsidRPr="00E477E4">
        <w:rPr>
          <w:rFonts w:cstheme="minorHAnsi"/>
        </w:rPr>
        <w:t xml:space="preserve">je bilo </w:t>
      </w:r>
      <w:r w:rsidRPr="00E477E4">
        <w:rPr>
          <w:rFonts w:cstheme="minorHAnsi"/>
        </w:rPr>
        <w:t xml:space="preserve">več novic in e-novičnikov. </w:t>
      </w:r>
    </w:p>
    <w:p w14:paraId="1EECE76E" w14:textId="77777777" w:rsidR="00F47D50" w:rsidRPr="00E477E4" w:rsidRDefault="00F47D50" w:rsidP="00953D24">
      <w:pPr>
        <w:spacing w:after="0" w:line="280" w:lineRule="atLeast"/>
        <w:rPr>
          <w:rFonts w:cstheme="minorHAnsi"/>
        </w:rPr>
      </w:pPr>
    </w:p>
    <w:p w14:paraId="2C2FDDC7" w14:textId="627099AC" w:rsidR="00704CAA" w:rsidRPr="00E477E4" w:rsidRDefault="00704CAA" w:rsidP="00953D24">
      <w:pPr>
        <w:spacing w:after="0" w:line="280" w:lineRule="atLeast"/>
        <w:rPr>
          <w:rFonts w:cstheme="minorHAnsi"/>
          <w:bCs/>
        </w:rPr>
      </w:pPr>
      <w:r w:rsidRPr="00E477E4">
        <w:rPr>
          <w:rFonts w:cstheme="minorHAnsi"/>
          <w:bCs/>
        </w:rPr>
        <w:t>Na področju proučevanja bremena zaradi poškodb je NIJZ v letu 2022 pripravil znanstveno monografijo »</w:t>
      </w:r>
      <w:r w:rsidRPr="00E477E4">
        <w:rPr>
          <w:rFonts w:cstheme="minorHAnsi"/>
          <w:b/>
          <w:bCs/>
        </w:rPr>
        <w:t>Pandemija covida-19 in trendi hospitalizacij zaradi nezgod v Sloveniji</w:t>
      </w:r>
      <w:r w:rsidRPr="00E477E4">
        <w:rPr>
          <w:rFonts w:cstheme="minorHAnsi"/>
          <w:bCs/>
        </w:rPr>
        <w:t xml:space="preserve">« (trenutno je v oblikovanju). V njej so med drugim prikazane spremembe obolevnosti zaradi nezgod v prometu v prvem valu pandemije covida-19 v Sloveniji marca in aprila 2020 v primerjavi z </w:t>
      </w:r>
      <w:r w:rsidR="00AB38C4" w:rsidRPr="00E477E4">
        <w:rPr>
          <w:rFonts w:cstheme="minorHAnsi"/>
          <w:bCs/>
        </w:rPr>
        <w:t>ist</w:t>
      </w:r>
      <w:r w:rsidRPr="00E477E4">
        <w:rPr>
          <w:rFonts w:cstheme="minorHAnsi"/>
          <w:bCs/>
        </w:rPr>
        <w:t xml:space="preserve">im obdobjem prejšnjih let. Ugotovitve </w:t>
      </w:r>
      <w:r w:rsidR="00A552C0" w:rsidRPr="00E477E4">
        <w:rPr>
          <w:rFonts w:cstheme="minorHAnsi"/>
          <w:bCs/>
        </w:rPr>
        <w:t xml:space="preserve">se </w:t>
      </w:r>
      <w:r w:rsidRPr="00E477E4">
        <w:rPr>
          <w:rFonts w:cstheme="minorHAnsi"/>
          <w:bCs/>
        </w:rPr>
        <w:t xml:space="preserve">lahko </w:t>
      </w:r>
      <w:r w:rsidR="00A552C0" w:rsidRPr="00E477E4">
        <w:rPr>
          <w:rFonts w:cstheme="minorHAnsi"/>
          <w:bCs/>
        </w:rPr>
        <w:t>uporab</w:t>
      </w:r>
      <w:r w:rsidRPr="00E477E4">
        <w:rPr>
          <w:rFonts w:cstheme="minorHAnsi"/>
          <w:bCs/>
        </w:rPr>
        <w:t xml:space="preserve">ijo kot </w:t>
      </w:r>
      <w:r w:rsidR="00A552C0" w:rsidRPr="00E477E4">
        <w:rPr>
          <w:rFonts w:cstheme="minorHAnsi"/>
          <w:bCs/>
        </w:rPr>
        <w:t>podlag</w:t>
      </w:r>
      <w:r w:rsidRPr="00E477E4">
        <w:rPr>
          <w:rFonts w:cstheme="minorHAnsi"/>
          <w:bCs/>
        </w:rPr>
        <w:t xml:space="preserve">a za učinkovito preprečevanje poškodb v morebitnih prihodnjih pandemijah in drugih katastrofah. Na področju promocije varnosti v prometu so bili na </w:t>
      </w:r>
      <w:r w:rsidRPr="00E477E4">
        <w:rPr>
          <w:rFonts w:cstheme="minorHAnsi"/>
          <w:b/>
          <w:bCs/>
        </w:rPr>
        <w:t>ZDAJ.net</w:t>
      </w:r>
      <w:r w:rsidRPr="00E477E4">
        <w:rPr>
          <w:rFonts w:cstheme="minorHAnsi"/>
          <w:bCs/>
        </w:rPr>
        <w:t xml:space="preserve"> in prenovljeni spletni strani NIJZ objavljeni novi prispevki: Rolanje in kotalkanje; Rolkanje; Vožnja s skirojem, Vožnja s poganjalčkom, Kolesarjenje, Otrok na kolesu, Otroški kolesarski sedež in prikolica, Otrok pešec, Na domačem dovozu, Otrok v avtomobilu (https://nijz.si/zivljenjski-slog/preprecevanje-poskodb/, https://zdaj.net/izpostavljeno/otrok-na-kolesu-rolerjih-skiroju-in-rolki/). V okviru izgradnje mreže strokovnjakov in opolnomočenja na področju preprečevanja poškodb smo objavili videovsebino »</w:t>
      </w:r>
      <w:r w:rsidRPr="00E477E4">
        <w:rPr>
          <w:rFonts w:cstheme="minorHAnsi"/>
          <w:b/>
          <w:bCs/>
        </w:rPr>
        <w:t>Poskrbimo za varnost otroka v prvih mesecih življenja (0</w:t>
      </w:r>
      <w:r w:rsidR="00A552C0" w:rsidRPr="00E477E4">
        <w:rPr>
          <w:rFonts w:cstheme="minorHAnsi"/>
          <w:b/>
          <w:bCs/>
        </w:rPr>
        <w:t>–</w:t>
      </w:r>
      <w:r w:rsidRPr="00E477E4">
        <w:rPr>
          <w:rFonts w:cstheme="minorHAnsi"/>
          <w:b/>
          <w:bCs/>
        </w:rPr>
        <w:t>5 mes.)</w:t>
      </w:r>
      <w:r w:rsidRPr="00E477E4">
        <w:rPr>
          <w:rFonts w:cstheme="minorHAnsi"/>
          <w:bCs/>
        </w:rPr>
        <w:t xml:space="preserve">« (recenzija doc. dr. M. Grošelj Grenc in dr. M. Vintar Spreitzer) za pediatrične ambulante na </w:t>
      </w:r>
      <w:r w:rsidR="00A552C0" w:rsidRPr="00E477E4">
        <w:rPr>
          <w:rFonts w:cstheme="minorHAnsi"/>
          <w:bCs/>
        </w:rPr>
        <w:t xml:space="preserve">kanalu </w:t>
      </w:r>
      <w:r w:rsidRPr="00E477E4">
        <w:rPr>
          <w:rFonts w:cstheme="minorHAnsi"/>
          <w:bCs/>
        </w:rPr>
        <w:t>You</w:t>
      </w:r>
      <w:r w:rsidR="00F71FB7" w:rsidRPr="00E477E4">
        <w:rPr>
          <w:rFonts w:cstheme="minorHAnsi"/>
          <w:bCs/>
        </w:rPr>
        <w:t>T</w:t>
      </w:r>
      <w:r w:rsidRPr="00E477E4">
        <w:rPr>
          <w:rFonts w:cstheme="minorHAnsi"/>
          <w:bCs/>
        </w:rPr>
        <w:t>ube NIJZ</w:t>
      </w:r>
      <w:r w:rsidR="00DC2C4C" w:rsidRPr="00E477E4">
        <w:rPr>
          <w:rFonts w:cstheme="minorHAnsi"/>
          <w:bCs/>
        </w:rPr>
        <w:t>,</w:t>
      </w:r>
      <w:r w:rsidRPr="00E477E4">
        <w:rPr>
          <w:rStyle w:val="Sprotnaopomba-sklic"/>
          <w:rFonts w:cstheme="minorHAnsi"/>
          <w:bCs/>
        </w:rPr>
        <w:footnoteReference w:id="10"/>
      </w:r>
      <w:r w:rsidRPr="00E477E4">
        <w:rPr>
          <w:rFonts w:cstheme="minorHAnsi"/>
          <w:bCs/>
        </w:rPr>
        <w:t xml:space="preserve"> spletni strani NIJZ</w:t>
      </w:r>
      <w:r w:rsidRPr="00E477E4">
        <w:rPr>
          <w:rStyle w:val="Sprotnaopomba-sklic"/>
          <w:rFonts w:cstheme="minorHAnsi"/>
          <w:bCs/>
        </w:rPr>
        <w:footnoteReference w:id="11"/>
      </w:r>
      <w:r w:rsidRPr="00E477E4">
        <w:rPr>
          <w:rFonts w:cstheme="minorHAnsi"/>
          <w:bCs/>
        </w:rPr>
        <w:t xml:space="preserve"> in spletnem portalu za starše ZDAJ</w:t>
      </w:r>
      <w:r w:rsidR="00DC2C4C" w:rsidRPr="00E477E4">
        <w:rPr>
          <w:rFonts w:cstheme="minorHAnsi"/>
          <w:bCs/>
        </w:rPr>
        <w:t>.</w:t>
      </w:r>
      <w:r w:rsidRPr="00E477E4">
        <w:rPr>
          <w:rStyle w:val="Sprotnaopomba-sklic"/>
          <w:rFonts w:cstheme="minorHAnsi"/>
          <w:bCs/>
        </w:rPr>
        <w:footnoteReference w:id="12"/>
      </w:r>
      <w:r w:rsidRPr="00E477E4">
        <w:rPr>
          <w:rFonts w:cstheme="minorHAnsi"/>
          <w:bCs/>
        </w:rPr>
        <w:t xml:space="preserve"> Nadaljevali smo tudi distribucijo brošure za vse nosečnice »Izberimo varno opremo za dojenčka« v ginekoloških ambulantah. Objavili smo dve publikaciji za strokovne delavce v vrtcu: posodobljeno </w:t>
      </w:r>
      <w:r w:rsidR="00A552C0" w:rsidRPr="00E477E4">
        <w:rPr>
          <w:rFonts w:cstheme="minorHAnsi"/>
          <w:bCs/>
        </w:rPr>
        <w:t>različic</w:t>
      </w:r>
      <w:r w:rsidRPr="00E477E4">
        <w:rPr>
          <w:rFonts w:cstheme="minorHAnsi"/>
          <w:bCs/>
        </w:rPr>
        <w:t>o »</w:t>
      </w:r>
      <w:r w:rsidRPr="00E477E4">
        <w:rPr>
          <w:rFonts w:cstheme="minorHAnsi"/>
          <w:b/>
          <w:bCs/>
        </w:rPr>
        <w:t>Priporočil</w:t>
      </w:r>
      <w:r w:rsidR="00A552C0" w:rsidRPr="00E477E4">
        <w:rPr>
          <w:rFonts w:cstheme="minorHAnsi"/>
          <w:b/>
          <w:bCs/>
        </w:rPr>
        <w:t>a</w:t>
      </w:r>
      <w:r w:rsidRPr="00E477E4">
        <w:rPr>
          <w:rFonts w:cstheme="minorHAnsi"/>
          <w:b/>
          <w:bCs/>
        </w:rPr>
        <w:t xml:space="preserve"> za ukrepanj</w:t>
      </w:r>
      <w:r w:rsidR="00122BBA" w:rsidRPr="00E477E4">
        <w:rPr>
          <w:rFonts w:cstheme="minorHAnsi"/>
          <w:b/>
          <w:bCs/>
        </w:rPr>
        <w:t>e</w:t>
      </w:r>
      <w:r w:rsidRPr="00E477E4">
        <w:rPr>
          <w:rFonts w:cstheme="minorHAnsi"/>
          <w:b/>
          <w:bCs/>
        </w:rPr>
        <w:t xml:space="preserve"> v vrtcu ob nujnih stanjih in nenadno nastalih bolezenskih znakih</w:t>
      </w:r>
      <w:r w:rsidRPr="00E477E4">
        <w:rPr>
          <w:rFonts w:cstheme="minorHAnsi"/>
          <w:bCs/>
        </w:rPr>
        <w:t>«</w:t>
      </w:r>
      <w:r w:rsidRPr="00E477E4">
        <w:rPr>
          <w:rStyle w:val="Sprotnaopomba-sklic"/>
          <w:rFonts w:cstheme="minorHAnsi"/>
          <w:bCs/>
        </w:rPr>
        <w:footnoteReference w:id="13"/>
      </w:r>
      <w:r w:rsidRPr="00E477E4">
        <w:rPr>
          <w:rFonts w:cstheme="minorHAnsi"/>
          <w:bCs/>
        </w:rPr>
        <w:t xml:space="preserve"> in monografijo »</w:t>
      </w:r>
      <w:r w:rsidRPr="00E477E4">
        <w:rPr>
          <w:rFonts w:cstheme="minorHAnsi"/>
          <w:b/>
          <w:bCs/>
        </w:rPr>
        <w:t>Poškodbe otrok v vrtcu in zagotavljanje varnosti</w:t>
      </w:r>
      <w:r w:rsidRPr="00E477E4">
        <w:rPr>
          <w:rFonts w:cstheme="minorHAnsi"/>
          <w:bCs/>
        </w:rPr>
        <w:t>«</w:t>
      </w:r>
      <w:r w:rsidR="00DC2C4C" w:rsidRPr="00E477E4">
        <w:rPr>
          <w:rFonts w:cstheme="minorHAnsi"/>
          <w:bCs/>
        </w:rPr>
        <w:t>,</w:t>
      </w:r>
      <w:r w:rsidRPr="00E477E4">
        <w:rPr>
          <w:rStyle w:val="Sprotnaopomba-sklic"/>
          <w:rFonts w:cstheme="minorHAnsi"/>
          <w:bCs/>
        </w:rPr>
        <w:footnoteReference w:id="14"/>
      </w:r>
      <w:r w:rsidRPr="00E477E4">
        <w:rPr>
          <w:rFonts w:cstheme="minorHAnsi"/>
          <w:bCs/>
        </w:rPr>
        <w:t xml:space="preserve"> ki vključuje tudi varnost v prometu.</w:t>
      </w:r>
    </w:p>
    <w:p w14:paraId="435BE852" w14:textId="77777777" w:rsidR="00704CAA" w:rsidRPr="00E477E4" w:rsidRDefault="00704CAA" w:rsidP="00953D24">
      <w:pPr>
        <w:spacing w:after="0" w:line="280" w:lineRule="atLeast"/>
        <w:rPr>
          <w:rFonts w:cstheme="minorHAnsi"/>
          <w:bCs/>
        </w:rPr>
      </w:pPr>
    </w:p>
    <w:p w14:paraId="37EC6124" w14:textId="4B4928C2" w:rsidR="00704CAA" w:rsidRPr="00E477E4" w:rsidRDefault="00704CAA" w:rsidP="00953D24">
      <w:pPr>
        <w:spacing w:after="0" w:line="280" w:lineRule="atLeast"/>
        <w:rPr>
          <w:rFonts w:cstheme="minorHAnsi"/>
        </w:rPr>
      </w:pPr>
      <w:r w:rsidRPr="00E477E4">
        <w:rPr>
          <w:rFonts w:cstheme="minorHAnsi"/>
        </w:rPr>
        <w:t>Tudi v letu 2022 smo delovali na področju zagovorništva in dajanja strokovnih mnenj ter sodelovali z več nevladnimi organizacijami s področja alkohola. V okviru sodelovanj</w:t>
      </w:r>
      <w:r w:rsidR="00DC2C4C" w:rsidRPr="00E477E4">
        <w:rPr>
          <w:rFonts w:cstheme="minorHAnsi"/>
        </w:rPr>
        <w:t>a</w:t>
      </w:r>
      <w:r w:rsidRPr="00E477E4">
        <w:rPr>
          <w:rFonts w:cstheme="minorHAnsi"/>
        </w:rPr>
        <w:t xml:space="preserve"> z nevladnimi organizacijami (razpis Ministrstva za zdravje) smo </w:t>
      </w:r>
      <w:r w:rsidR="00A552C0" w:rsidRPr="00E477E4">
        <w:rPr>
          <w:rFonts w:cstheme="minorHAnsi"/>
        </w:rPr>
        <w:t>izvedli te aktivnosti</w:t>
      </w:r>
      <w:r w:rsidRPr="00E477E4">
        <w:rPr>
          <w:rFonts w:cstheme="minorHAnsi"/>
        </w:rPr>
        <w:t xml:space="preserve">: </w:t>
      </w:r>
    </w:p>
    <w:p w14:paraId="02576345" w14:textId="27ECC944" w:rsidR="00704CAA" w:rsidRPr="00E477E4" w:rsidRDefault="00A552C0" w:rsidP="00953D24">
      <w:pPr>
        <w:spacing w:after="0" w:line="280" w:lineRule="atLeast"/>
        <w:rPr>
          <w:rFonts w:eastAsia="Arial Narrow" w:cstheme="minorHAnsi"/>
        </w:rPr>
      </w:pPr>
      <w:r w:rsidRPr="00E477E4">
        <w:rPr>
          <w:rFonts w:eastAsia="Arial Narrow" w:cstheme="minorHAnsi"/>
        </w:rPr>
        <w:t>Z</w:t>
      </w:r>
      <w:r w:rsidRPr="00E477E4">
        <w:rPr>
          <w:rFonts w:eastAsia="Arial Narrow" w:cstheme="minorHAnsi"/>
          <w:b/>
        </w:rPr>
        <w:t xml:space="preserve"> </w:t>
      </w:r>
      <w:r w:rsidR="00704CAA" w:rsidRPr="00E477E4">
        <w:rPr>
          <w:rFonts w:eastAsia="Arial Narrow" w:cstheme="minorHAnsi"/>
          <w:b/>
        </w:rPr>
        <w:t xml:space="preserve">Zavodom Vozim, </w:t>
      </w:r>
      <w:r w:rsidR="00704CAA" w:rsidRPr="00E477E4">
        <w:rPr>
          <w:rFonts w:eastAsia="Arial Narrow" w:cstheme="minorHAnsi"/>
          <w:b/>
          <w:i/>
        </w:rPr>
        <w:t>projekt Heroji furajo v pižamah</w:t>
      </w:r>
      <w:r w:rsidRPr="00E477E4">
        <w:rPr>
          <w:rFonts w:eastAsia="Arial Narrow" w:cstheme="minorHAnsi"/>
          <w:b/>
          <w:i/>
        </w:rPr>
        <w:t>,</w:t>
      </w:r>
      <w:r w:rsidR="00704CAA" w:rsidRPr="00E477E4">
        <w:rPr>
          <w:rFonts w:eastAsia="Arial Narrow" w:cstheme="minorHAnsi"/>
        </w:rPr>
        <w:t xml:space="preserve"> </w:t>
      </w:r>
      <w:r w:rsidR="00ED3211" w:rsidRPr="00E477E4">
        <w:rPr>
          <w:rFonts w:eastAsia="Arial Narrow" w:cstheme="minorHAnsi"/>
        </w:rPr>
        <w:t xml:space="preserve">smo </w:t>
      </w:r>
      <w:r w:rsidR="00704CAA" w:rsidRPr="00E477E4">
        <w:rPr>
          <w:rFonts w:eastAsia="Arial Narrow" w:cstheme="minorHAnsi"/>
        </w:rPr>
        <w:t>aktivno sodelovali na lokalno</w:t>
      </w:r>
      <w:r w:rsidRPr="00E477E4">
        <w:rPr>
          <w:rFonts w:eastAsia="Arial Narrow" w:cstheme="minorHAnsi"/>
        </w:rPr>
        <w:t>-</w:t>
      </w:r>
      <w:r w:rsidR="00704CAA" w:rsidRPr="00E477E4">
        <w:rPr>
          <w:rFonts w:eastAsia="Arial Narrow" w:cstheme="minorHAnsi"/>
        </w:rPr>
        <w:t xml:space="preserve">regionalnih posvetih z mladimi, izvajali delavnice za starše Pogovoriti se moramo o alkoholu in konoplji. V sklopu dejavnosti </w:t>
      </w:r>
      <w:r w:rsidR="00704CAA" w:rsidRPr="00E477E4">
        <w:rPr>
          <w:rFonts w:eastAsia="Arial Narrow" w:cstheme="minorHAnsi"/>
          <w:i/>
        </w:rPr>
        <w:t>Zdrava</w:t>
      </w:r>
      <w:r w:rsidRPr="00E477E4">
        <w:rPr>
          <w:rFonts w:eastAsia="Arial Narrow" w:cstheme="minorHAnsi"/>
          <w:i/>
        </w:rPr>
        <w:t> </w:t>
      </w:r>
      <w:r w:rsidR="00704CAA" w:rsidRPr="00E477E4">
        <w:rPr>
          <w:rFonts w:eastAsia="Arial Narrow" w:cstheme="minorHAnsi"/>
          <w:i/>
        </w:rPr>
        <w:t>=</w:t>
      </w:r>
      <w:r w:rsidRPr="00E477E4">
        <w:rPr>
          <w:rFonts w:eastAsia="Arial Narrow" w:cstheme="minorHAnsi"/>
          <w:i/>
        </w:rPr>
        <w:t> </w:t>
      </w:r>
      <w:r w:rsidR="00704CAA" w:rsidRPr="00E477E4">
        <w:rPr>
          <w:rFonts w:eastAsia="Arial Narrow" w:cstheme="minorHAnsi"/>
          <w:i/>
        </w:rPr>
        <w:t>prava odločitev</w:t>
      </w:r>
      <w:r w:rsidR="00704CAA" w:rsidRPr="00E477E4">
        <w:rPr>
          <w:rFonts w:eastAsia="Arial Narrow" w:cstheme="minorHAnsi"/>
        </w:rPr>
        <w:t>, predstavitev smernic kakovostne ter učinkovite preventive za lokalne odločevalce, učitelje, mladinske delavce in vodje društev i</w:t>
      </w:r>
      <w:r w:rsidRPr="00E477E4">
        <w:rPr>
          <w:rFonts w:eastAsia="Arial Narrow" w:cstheme="minorHAnsi"/>
        </w:rPr>
        <w:t>n druge,</w:t>
      </w:r>
      <w:r w:rsidR="00704CAA" w:rsidRPr="00E477E4">
        <w:rPr>
          <w:rFonts w:eastAsia="Arial Narrow" w:cstheme="minorHAnsi"/>
        </w:rPr>
        <w:t xml:space="preserve"> smo razvili in izvedli več posvetov na temo učinkovite preventive alkohola in konoplje. </w:t>
      </w:r>
    </w:p>
    <w:p w14:paraId="6D880297" w14:textId="398C8BC1" w:rsidR="00704CAA" w:rsidRPr="00E477E4" w:rsidRDefault="00A552C0" w:rsidP="00953D24">
      <w:pPr>
        <w:spacing w:after="0" w:line="280" w:lineRule="atLeast"/>
        <w:rPr>
          <w:rFonts w:eastAsia="Arial Narrow" w:cstheme="minorHAnsi"/>
        </w:rPr>
      </w:pPr>
      <w:r w:rsidRPr="00E477E4">
        <w:rPr>
          <w:rFonts w:eastAsia="Arial Narrow" w:cstheme="minorHAnsi"/>
        </w:rPr>
        <w:t>Z društvom</w:t>
      </w:r>
      <w:r w:rsidRPr="00E477E4">
        <w:rPr>
          <w:rFonts w:eastAsia="Arial Narrow" w:cstheme="minorHAnsi"/>
          <w:b/>
        </w:rPr>
        <w:t xml:space="preserve"> </w:t>
      </w:r>
      <w:r w:rsidR="00704CAA" w:rsidRPr="00E477E4">
        <w:rPr>
          <w:rFonts w:eastAsia="Arial Narrow" w:cstheme="minorHAnsi"/>
          <w:b/>
        </w:rPr>
        <w:t>Žarek upanja, projekt Življenje brez omame</w:t>
      </w:r>
      <w:r w:rsidRPr="00E477E4">
        <w:rPr>
          <w:rFonts w:eastAsia="Arial Narrow" w:cstheme="minorHAnsi"/>
          <w:b/>
        </w:rPr>
        <w:t>,</w:t>
      </w:r>
      <w:r w:rsidR="00704CAA" w:rsidRPr="00E477E4">
        <w:rPr>
          <w:rFonts w:eastAsia="Arial Narrow" w:cstheme="minorHAnsi"/>
        </w:rPr>
        <w:t xml:space="preserve"> </w:t>
      </w:r>
      <w:r w:rsidR="00ED3211" w:rsidRPr="00E477E4">
        <w:rPr>
          <w:rFonts w:eastAsia="Arial Narrow" w:cstheme="minorHAnsi"/>
        </w:rPr>
        <w:t xml:space="preserve">smo </w:t>
      </w:r>
      <w:r w:rsidR="00704CAA" w:rsidRPr="00E477E4">
        <w:rPr>
          <w:rFonts w:eastAsia="Arial Narrow" w:cstheme="minorHAnsi"/>
        </w:rPr>
        <w:t>posodobili vire pomoči v primeru tveganega in škodljivega pitja alkohola ter pripravili in izvedeli več izobraževanj na temo alkoholne problematike in s tem povezanih težav v duševnem zdravju za dolgoletne abstinente in strokovne delavce društva.</w:t>
      </w:r>
    </w:p>
    <w:p w14:paraId="15D8415D" w14:textId="483FA51E" w:rsidR="00704CAA" w:rsidRPr="00E477E4" w:rsidRDefault="00704CAA" w:rsidP="00953D24">
      <w:pPr>
        <w:spacing w:after="0" w:line="280" w:lineRule="atLeast"/>
        <w:rPr>
          <w:rFonts w:eastAsia="Arial Narrow" w:cstheme="minorHAnsi"/>
        </w:rPr>
      </w:pPr>
      <w:r w:rsidRPr="00E477E4">
        <w:rPr>
          <w:rFonts w:eastAsia="Arial Narrow" w:cstheme="minorHAnsi"/>
        </w:rPr>
        <w:t xml:space="preserve">Skupaj z </w:t>
      </w:r>
      <w:r w:rsidRPr="00E477E4">
        <w:rPr>
          <w:rFonts w:eastAsia="Arial Narrow" w:cstheme="minorHAnsi"/>
          <w:b/>
        </w:rPr>
        <w:t>Inštitutom za nutricionistiko in drugimi partnerji projekta Veš</w:t>
      </w:r>
      <w:r w:rsidR="00795A83" w:rsidRPr="00E477E4">
        <w:rPr>
          <w:rFonts w:eastAsia="Arial Narrow" w:cstheme="minorHAnsi"/>
          <w:b/>
        </w:rPr>
        <w:t>,</w:t>
      </w:r>
      <w:r w:rsidRPr="00E477E4">
        <w:rPr>
          <w:rFonts w:eastAsia="Arial Narrow" w:cstheme="minorHAnsi"/>
          <w:b/>
        </w:rPr>
        <w:t xml:space="preserve"> kaj piješ</w:t>
      </w:r>
      <w:r w:rsidR="00146E49" w:rsidRPr="00E477E4">
        <w:rPr>
          <w:rFonts w:eastAsia="Arial Narrow" w:cstheme="minorHAnsi"/>
        </w:rPr>
        <w:t>, smo</w:t>
      </w:r>
      <w:r w:rsidRPr="00E477E4">
        <w:rPr>
          <w:rFonts w:eastAsia="Arial Narrow" w:cstheme="minorHAnsi"/>
        </w:rPr>
        <w:t xml:space="preserve"> pripravili več besedil za objavo na spletnem portalu prehrana.si in v reviji ZPS (Alkohol in dojenje, Alkohol in rak, Ali moj bližnji pije preveč alkohola? Kako mu lahko pomagam?, Alkoholna politika </w:t>
      </w:r>
      <w:r w:rsidR="00ED3211" w:rsidRPr="00E477E4">
        <w:rPr>
          <w:rFonts w:eastAsia="Arial Narrow" w:cstheme="minorHAnsi"/>
        </w:rPr>
        <w:t xml:space="preserve">– </w:t>
      </w:r>
      <w:r w:rsidRPr="00E477E4">
        <w:rPr>
          <w:rFonts w:eastAsia="Arial Narrow" w:cstheme="minorHAnsi"/>
        </w:rPr>
        <w:t>kaj je to?, Suhi januar)</w:t>
      </w:r>
      <w:r w:rsidR="00795A83" w:rsidRPr="00E477E4">
        <w:rPr>
          <w:rFonts w:eastAsia="Arial Narrow" w:cstheme="minorHAnsi"/>
        </w:rPr>
        <w:t>,</w:t>
      </w:r>
      <w:r w:rsidRPr="00E477E4">
        <w:rPr>
          <w:rFonts w:eastAsia="Arial Narrow" w:cstheme="minorHAnsi"/>
        </w:rPr>
        <w:t xml:space="preserve"> več različnih sporočil in izjav za javnost </w:t>
      </w:r>
      <w:r w:rsidR="00795A83" w:rsidRPr="00E477E4">
        <w:rPr>
          <w:rFonts w:eastAsia="Arial Narrow" w:cstheme="minorHAnsi"/>
        </w:rPr>
        <w:t xml:space="preserve">ter </w:t>
      </w:r>
      <w:r w:rsidRPr="00E477E4">
        <w:rPr>
          <w:rFonts w:eastAsia="Arial Narrow" w:cstheme="minorHAnsi"/>
        </w:rPr>
        <w:t>izvedli intervju za Radio Slovenija.</w:t>
      </w:r>
      <w:r w:rsidRPr="00E477E4" w:rsidDel="00F51BB7">
        <w:rPr>
          <w:rFonts w:eastAsia="Arial Narrow" w:cstheme="minorHAnsi"/>
        </w:rPr>
        <w:t xml:space="preserve"> </w:t>
      </w:r>
      <w:r w:rsidRPr="00E477E4">
        <w:rPr>
          <w:rFonts w:eastAsia="Arial Narrow" w:cstheme="minorHAnsi"/>
        </w:rPr>
        <w:t xml:space="preserve">Pripravili smo načrt promocije programa VKP ter poskrbeli za več objav </w:t>
      </w:r>
      <w:r w:rsidR="00795A83" w:rsidRPr="00E477E4">
        <w:rPr>
          <w:rFonts w:eastAsia="Arial Narrow" w:cstheme="minorHAnsi"/>
        </w:rPr>
        <w:t xml:space="preserve">na </w:t>
      </w:r>
      <w:r w:rsidRPr="00E477E4">
        <w:rPr>
          <w:rFonts w:eastAsia="Arial Narrow" w:cstheme="minorHAnsi"/>
        </w:rPr>
        <w:t>spletn</w:t>
      </w:r>
      <w:r w:rsidR="00795A83" w:rsidRPr="00E477E4">
        <w:rPr>
          <w:rFonts w:eastAsia="Arial Narrow" w:cstheme="minorHAnsi"/>
        </w:rPr>
        <w:t>i</w:t>
      </w:r>
      <w:r w:rsidRPr="00E477E4">
        <w:rPr>
          <w:rFonts w:eastAsia="Arial Narrow" w:cstheme="minorHAnsi"/>
        </w:rPr>
        <w:t xml:space="preserve"> strani MOSA in </w:t>
      </w:r>
      <w:r w:rsidR="00795A83" w:rsidRPr="00E477E4">
        <w:rPr>
          <w:rFonts w:eastAsia="Arial Narrow" w:cstheme="minorHAnsi"/>
        </w:rPr>
        <w:t xml:space="preserve">profilih </w:t>
      </w:r>
      <w:r w:rsidRPr="00E477E4">
        <w:rPr>
          <w:rFonts w:eastAsia="Arial Narrow" w:cstheme="minorHAnsi"/>
        </w:rPr>
        <w:t xml:space="preserve">NIJZ </w:t>
      </w:r>
      <w:r w:rsidR="00795A83" w:rsidRPr="00E477E4">
        <w:rPr>
          <w:rFonts w:eastAsia="Arial Narrow" w:cstheme="minorHAnsi"/>
        </w:rPr>
        <w:t xml:space="preserve">na </w:t>
      </w:r>
      <w:r w:rsidRPr="00E477E4">
        <w:rPr>
          <w:rFonts w:eastAsia="Arial Narrow" w:cstheme="minorHAnsi"/>
        </w:rPr>
        <w:t>družbenih omrežj</w:t>
      </w:r>
      <w:r w:rsidR="00795A83" w:rsidRPr="00E477E4">
        <w:rPr>
          <w:rFonts w:eastAsia="Arial Narrow" w:cstheme="minorHAnsi"/>
        </w:rPr>
        <w:t>ih</w:t>
      </w:r>
      <w:r w:rsidRPr="00E477E4">
        <w:rPr>
          <w:rFonts w:eastAsia="Arial Narrow" w:cstheme="minorHAnsi"/>
        </w:rPr>
        <w:t xml:space="preserve">. Sodelovali smo pri pripravi </w:t>
      </w:r>
      <w:r w:rsidRPr="00E477E4">
        <w:rPr>
          <w:rFonts w:eastAsia="Arial Narrow" w:cstheme="minorHAnsi"/>
        </w:rPr>
        <w:lastRenderedPageBreak/>
        <w:t xml:space="preserve">in izvedbi </w:t>
      </w:r>
      <w:r w:rsidR="00795A83" w:rsidRPr="00E477E4">
        <w:rPr>
          <w:rFonts w:eastAsia="Arial Narrow" w:cstheme="minorHAnsi"/>
        </w:rPr>
        <w:t>a</w:t>
      </w:r>
      <w:r w:rsidRPr="00E477E4">
        <w:rPr>
          <w:rFonts w:eastAsia="Arial Narrow" w:cstheme="minorHAnsi"/>
        </w:rPr>
        <w:t>nkete o pismenosti potrošnikov glede nekaterih tveganj</w:t>
      </w:r>
      <w:r w:rsidR="00795A83" w:rsidRPr="00E477E4">
        <w:rPr>
          <w:rFonts w:eastAsia="Arial Narrow" w:cstheme="minorHAnsi"/>
        </w:rPr>
        <w:t>,</w:t>
      </w:r>
      <w:r w:rsidRPr="00E477E4">
        <w:rPr>
          <w:rFonts w:eastAsia="Arial Narrow" w:cstheme="minorHAnsi"/>
        </w:rPr>
        <w:t xml:space="preserve"> povezanih s pitjem alkoholnih pijač</w:t>
      </w:r>
      <w:r w:rsidR="00795A83" w:rsidRPr="00E477E4">
        <w:rPr>
          <w:rFonts w:eastAsia="Arial Narrow" w:cstheme="minorHAnsi"/>
        </w:rPr>
        <w:t>,</w:t>
      </w:r>
      <w:r w:rsidRPr="00E477E4">
        <w:rPr>
          <w:rFonts w:eastAsia="Arial Narrow" w:cstheme="minorHAnsi"/>
        </w:rPr>
        <w:t xml:space="preserve"> ter </w:t>
      </w:r>
      <w:r w:rsidR="00795A83" w:rsidRPr="00E477E4">
        <w:rPr>
          <w:rFonts w:eastAsia="Arial Narrow" w:cstheme="minorHAnsi"/>
        </w:rPr>
        <w:t xml:space="preserve">pri </w:t>
      </w:r>
      <w:r w:rsidRPr="00E477E4">
        <w:rPr>
          <w:rFonts w:eastAsia="Arial Narrow" w:cstheme="minorHAnsi"/>
        </w:rPr>
        <w:t xml:space="preserve">pripravi znanstvenega članka. </w:t>
      </w:r>
    </w:p>
    <w:p w14:paraId="2450438F" w14:textId="77777777" w:rsidR="00704CAA" w:rsidRPr="00E477E4" w:rsidRDefault="00704CAA" w:rsidP="00953D24">
      <w:pPr>
        <w:spacing w:after="0" w:line="280" w:lineRule="atLeast"/>
        <w:rPr>
          <w:rFonts w:cstheme="minorHAnsi"/>
          <w:w w:val="105"/>
        </w:rPr>
      </w:pPr>
    </w:p>
    <w:p w14:paraId="4D5FABAB" w14:textId="4CAE5700" w:rsidR="00704CAA" w:rsidRPr="00E477E4" w:rsidRDefault="00704CAA" w:rsidP="00953D24">
      <w:pPr>
        <w:spacing w:after="0" w:line="280" w:lineRule="atLeast"/>
        <w:rPr>
          <w:rFonts w:cstheme="minorHAnsi"/>
          <w:w w:val="105"/>
        </w:rPr>
      </w:pPr>
      <w:r w:rsidRPr="00E477E4">
        <w:rPr>
          <w:rFonts w:cstheme="minorHAnsi"/>
          <w:w w:val="105"/>
        </w:rPr>
        <w:t xml:space="preserve">Na področju prepovedanih drog je NIJZ pripravil </w:t>
      </w:r>
      <w:r w:rsidRPr="00E477E4">
        <w:rPr>
          <w:rFonts w:cstheme="minorHAnsi"/>
          <w:b/>
          <w:w w:val="105"/>
        </w:rPr>
        <w:t>Nacionalno poročilo 2022 o stanju na področju prepovedanih drog</w:t>
      </w:r>
      <w:r w:rsidRPr="00E477E4">
        <w:rPr>
          <w:rFonts w:cstheme="minorHAnsi"/>
          <w:w w:val="105"/>
        </w:rPr>
        <w:t xml:space="preserve"> v angleškem jeziku. Poleg tega je NIJZ pripravil in izdal tudi strokovno monografijo z naslovom </w:t>
      </w:r>
      <w:r w:rsidRPr="00E477E4">
        <w:rPr>
          <w:rFonts w:cstheme="minorHAnsi"/>
          <w:b/>
          <w:w w:val="105"/>
        </w:rPr>
        <w:t xml:space="preserve">Konoplja in mladostniki. Razširjenost in posledice uporabe, preventiva pred uporabo. </w:t>
      </w:r>
      <w:r w:rsidRPr="00E477E4">
        <w:rPr>
          <w:rFonts w:cstheme="minorHAnsi"/>
          <w:w w:val="105"/>
        </w:rPr>
        <w:t>V monografiji</w:t>
      </w:r>
      <w:r w:rsidRPr="00E477E4">
        <w:rPr>
          <w:rFonts w:cstheme="minorHAnsi"/>
          <w:b/>
          <w:w w:val="105"/>
        </w:rPr>
        <w:t xml:space="preserve"> </w:t>
      </w:r>
      <w:r w:rsidRPr="00E477E4">
        <w:rPr>
          <w:rFonts w:cstheme="minorHAnsi"/>
          <w:w w:val="105"/>
        </w:rPr>
        <w:t xml:space="preserve">so v prvem delu predstavljeni podatki o razširjenosti uporabe konoplje med mladostniki v Sloveniji in opisana tveganja, povezana z uporabo konoplje. V drugem delu monografije so opisani varovalni dejavniki pred uporabo konoplje ter dejavniki tveganja za uporabo konoplje, pomen učinkovitih preventivnih aktivnosti </w:t>
      </w:r>
      <w:r w:rsidR="00795A83" w:rsidRPr="00E477E4">
        <w:rPr>
          <w:rFonts w:cstheme="minorHAnsi"/>
          <w:w w:val="105"/>
        </w:rPr>
        <w:t xml:space="preserve">in </w:t>
      </w:r>
      <w:r w:rsidRPr="00E477E4">
        <w:rPr>
          <w:rFonts w:cstheme="minorHAnsi"/>
          <w:w w:val="105"/>
        </w:rPr>
        <w:t xml:space="preserve">značilnosti učinkovite preventive v različnih okoljih. </w:t>
      </w:r>
      <w:r w:rsidRPr="00E477E4">
        <w:rPr>
          <w:rFonts w:cstheme="minorHAnsi"/>
          <w:b/>
          <w:w w:val="105"/>
        </w:rPr>
        <w:t>26. junija</w:t>
      </w:r>
      <w:r w:rsidR="00795A83" w:rsidRPr="00E477E4">
        <w:rPr>
          <w:rFonts w:cstheme="minorHAnsi"/>
          <w:b/>
          <w:w w:val="105"/>
        </w:rPr>
        <w:t>,</w:t>
      </w:r>
      <w:r w:rsidRPr="00E477E4">
        <w:rPr>
          <w:rFonts w:cstheme="minorHAnsi"/>
          <w:b/>
          <w:w w:val="105"/>
        </w:rPr>
        <w:t xml:space="preserve"> ob mednarodnem dnevu boja proti zlorabi drog in nezakonitemu prometu s prepovedanimi drogami</w:t>
      </w:r>
      <w:r w:rsidR="00795A83" w:rsidRPr="00E477E4">
        <w:rPr>
          <w:rFonts w:cstheme="minorHAnsi"/>
          <w:b/>
          <w:w w:val="105"/>
        </w:rPr>
        <w:t>,</w:t>
      </w:r>
      <w:r w:rsidRPr="00E477E4">
        <w:rPr>
          <w:rFonts w:cstheme="minorHAnsi"/>
          <w:w w:val="105"/>
        </w:rPr>
        <w:t xml:space="preserve"> pa je bilo pripravljeno sporočilo za javnost s sloganom »Reševanje izzivov na področju drog v zdravstvenih in humanitarnih krizah«, s čimer smo želeli opozoriti, da imajo v času krize pravico do zdravja in pomoči tudi ranljive skupine prebivalcev, kot so uporabniki drog.</w:t>
      </w:r>
      <w:r w:rsidR="00CA643B" w:rsidRPr="00E477E4">
        <w:rPr>
          <w:rFonts w:cstheme="minorHAnsi"/>
          <w:w w:val="105"/>
        </w:rPr>
        <w:t xml:space="preserve"> </w:t>
      </w:r>
    </w:p>
    <w:p w14:paraId="2538BEA3" w14:textId="494BA70B" w:rsidR="00704CAA" w:rsidRPr="00E477E4" w:rsidRDefault="00704CAA" w:rsidP="00953D24">
      <w:pPr>
        <w:spacing w:after="0" w:line="280" w:lineRule="atLeast"/>
        <w:rPr>
          <w:rFonts w:cstheme="minorHAnsi"/>
          <w:w w:val="105"/>
        </w:rPr>
      </w:pPr>
      <w:r w:rsidRPr="00E477E4">
        <w:rPr>
          <w:rFonts w:cstheme="minorHAnsi"/>
        </w:rPr>
        <w:t xml:space="preserve">NIJZ je v letu 2022 organiziral </w:t>
      </w:r>
      <w:r w:rsidRPr="00E477E4">
        <w:rPr>
          <w:rFonts w:cstheme="minorHAnsi"/>
          <w:b/>
          <w:bCs/>
        </w:rPr>
        <w:t>16.</w:t>
      </w:r>
      <w:r w:rsidRPr="00E477E4">
        <w:rPr>
          <w:rFonts w:cstheme="minorHAnsi"/>
        </w:rPr>
        <w:t xml:space="preserve"> </w:t>
      </w:r>
      <w:r w:rsidR="00795A83" w:rsidRPr="00E477E4">
        <w:rPr>
          <w:rFonts w:cstheme="minorHAnsi"/>
          <w:b/>
        </w:rPr>
        <w:t>n</w:t>
      </w:r>
      <w:r w:rsidRPr="00E477E4">
        <w:rPr>
          <w:rFonts w:cstheme="minorHAnsi"/>
          <w:b/>
          <w:bCs/>
        </w:rPr>
        <w:t>acionalno konferenco ob mesecu preprečevanja zasvojenosti z naslovom »Skupaj zmoremo več</w:t>
      </w:r>
      <w:r w:rsidRPr="00E477E4">
        <w:rPr>
          <w:rFonts w:cstheme="minorHAnsi"/>
          <w:b/>
          <w:bCs/>
          <w:spacing w:val="47"/>
        </w:rPr>
        <w:t xml:space="preserve"> </w:t>
      </w:r>
      <w:r w:rsidRPr="00E477E4">
        <w:rPr>
          <w:rFonts w:cstheme="minorHAnsi"/>
          <w:b/>
          <w:bCs/>
        </w:rPr>
        <w:t xml:space="preserve">– </w:t>
      </w:r>
      <w:r w:rsidR="00795A83" w:rsidRPr="00E477E4">
        <w:rPr>
          <w:rFonts w:cstheme="minorHAnsi"/>
          <w:b/>
          <w:bCs/>
        </w:rPr>
        <w:t>k</w:t>
      </w:r>
      <w:r w:rsidRPr="00E477E4">
        <w:rPr>
          <w:rFonts w:cstheme="minorHAnsi"/>
          <w:b/>
          <w:bCs/>
        </w:rPr>
        <w:t xml:space="preserve">aj družba daje mladim«, </w:t>
      </w:r>
      <w:r w:rsidRPr="00E477E4">
        <w:rPr>
          <w:rFonts w:cstheme="minorHAnsi"/>
        </w:rPr>
        <w:t>ki</w:t>
      </w:r>
      <w:r w:rsidRPr="00E477E4">
        <w:rPr>
          <w:rFonts w:cstheme="minorHAnsi"/>
          <w:spacing w:val="20"/>
        </w:rPr>
        <w:t xml:space="preserve"> </w:t>
      </w:r>
      <w:r w:rsidRPr="00E477E4">
        <w:rPr>
          <w:rFonts w:cstheme="minorHAnsi"/>
          <w:w w:val="105"/>
        </w:rPr>
        <w:t>je bila namenjena opozarjanju na družbene vplive, ki so jim izpostavljeni mladi, na stiske, ki se ob tem porajajo</w:t>
      </w:r>
      <w:r w:rsidR="00795A83" w:rsidRPr="00E477E4">
        <w:rPr>
          <w:rFonts w:cstheme="minorHAnsi"/>
          <w:w w:val="105"/>
        </w:rPr>
        <w:t>,</w:t>
      </w:r>
      <w:r w:rsidRPr="00E477E4">
        <w:rPr>
          <w:rFonts w:cstheme="minorHAnsi"/>
          <w:w w:val="105"/>
        </w:rPr>
        <w:t xml:space="preserve"> in </w:t>
      </w:r>
      <w:r w:rsidR="00795A83" w:rsidRPr="00E477E4">
        <w:rPr>
          <w:rFonts w:cstheme="minorHAnsi"/>
          <w:w w:val="105"/>
        </w:rPr>
        <w:t xml:space="preserve">na </w:t>
      </w:r>
      <w:r w:rsidRPr="00E477E4">
        <w:rPr>
          <w:rFonts w:cstheme="minorHAnsi"/>
          <w:w w:val="105"/>
        </w:rPr>
        <w:t xml:space="preserve">različne oblike </w:t>
      </w:r>
      <w:r w:rsidR="00795A83" w:rsidRPr="00E477E4">
        <w:rPr>
          <w:rFonts w:cstheme="minorHAnsi"/>
          <w:w w:val="105"/>
        </w:rPr>
        <w:t>obravnave</w:t>
      </w:r>
      <w:r w:rsidRPr="00E477E4">
        <w:rPr>
          <w:rFonts w:cstheme="minorHAnsi"/>
          <w:w w:val="105"/>
        </w:rPr>
        <w:t xml:space="preserve"> stisk. Pandemija covida-19 je otroke in mladostnike prikrajšala za socialne stike z vrstniki in prijatelji, spremenila način šolanja, način komuniciranja z vrstniki ter preživljanje prostega časa. K</w:t>
      </w:r>
      <w:r w:rsidRPr="00E477E4">
        <w:rPr>
          <w:rFonts w:cstheme="minorHAnsi"/>
        </w:rPr>
        <w:t>onferenco smo v duhu gesla »Nič o nas brez nas« o</w:t>
      </w:r>
      <w:r w:rsidR="00795A83" w:rsidRPr="00E477E4">
        <w:rPr>
          <w:rFonts w:cstheme="minorHAnsi"/>
        </w:rPr>
        <w:t>dpr</w:t>
      </w:r>
      <w:r w:rsidRPr="00E477E4">
        <w:rPr>
          <w:rFonts w:cstheme="minorHAnsi"/>
        </w:rPr>
        <w:t xml:space="preserve">li z mladimi iz Gledališkega krožka Gimnazije Poljane Ljubljana in </w:t>
      </w:r>
      <w:r w:rsidR="00795A83" w:rsidRPr="00E477E4">
        <w:rPr>
          <w:rFonts w:cstheme="minorHAnsi"/>
        </w:rPr>
        <w:t xml:space="preserve">z </w:t>
      </w:r>
      <w:r w:rsidRPr="00E477E4">
        <w:rPr>
          <w:rFonts w:eastAsia="Times New Roman" w:cstheme="minorHAnsi"/>
          <w:color w:val="000000"/>
          <w:lang w:eastAsia="sl-SI"/>
        </w:rPr>
        <w:t>njihovim pogledom na vrnitev v šolske klopi v obdobju po covidu-19</w:t>
      </w:r>
      <w:r w:rsidRPr="00E477E4">
        <w:rPr>
          <w:rFonts w:cstheme="minorHAnsi"/>
        </w:rPr>
        <w:t xml:space="preserve">. V nadaljevanju konference je etnologinja prof. dr. Mojca Ramšak spregovorila o alkoholnem marketingu v digitalnem okolju kot nenadzorovani nevarnosti, ki so ji izpostavljeni posamezniki in še posebej mladostniki. Vodja enote za otroško in mladostniško psihiatrijo v UKC Maribor izr. prof. dr. Hojka Gregorič Kumperščak pa je opozorila na epidemijo duševnih motenj zaradi </w:t>
      </w:r>
      <w:r w:rsidR="0026567C" w:rsidRPr="00E477E4">
        <w:rPr>
          <w:rFonts w:cstheme="minorHAnsi"/>
        </w:rPr>
        <w:t xml:space="preserve">epidemije </w:t>
      </w:r>
      <w:r w:rsidRPr="00E477E4">
        <w:rPr>
          <w:rFonts w:cstheme="minorHAnsi"/>
        </w:rPr>
        <w:t>covida-19, ki se porajajo med otro</w:t>
      </w:r>
      <w:r w:rsidR="00122BBA" w:rsidRPr="00E477E4">
        <w:rPr>
          <w:rFonts w:cstheme="minorHAnsi"/>
        </w:rPr>
        <w:t>k</w:t>
      </w:r>
      <w:r w:rsidRPr="00E477E4">
        <w:rPr>
          <w:rFonts w:cstheme="minorHAnsi"/>
        </w:rPr>
        <w:t xml:space="preserve">i in mladostniki. </w:t>
      </w:r>
      <w:r w:rsidRPr="00E477E4">
        <w:rPr>
          <w:rFonts w:eastAsia="Times New Roman" w:cstheme="minorHAnsi"/>
          <w:color w:val="000000"/>
          <w:lang w:eastAsia="sl-SI"/>
        </w:rPr>
        <w:t>Konferenco smo zaključili s primeri dobr</w:t>
      </w:r>
      <w:r w:rsidR="0026567C" w:rsidRPr="00E477E4">
        <w:rPr>
          <w:rFonts w:eastAsia="Times New Roman" w:cstheme="minorHAnsi"/>
          <w:color w:val="000000"/>
          <w:lang w:eastAsia="sl-SI"/>
        </w:rPr>
        <w:t>e</w:t>
      </w:r>
      <w:r w:rsidRPr="00E477E4">
        <w:rPr>
          <w:rFonts w:eastAsia="Times New Roman" w:cstheme="minorHAnsi"/>
          <w:color w:val="000000"/>
          <w:lang w:eastAsia="sl-SI"/>
        </w:rPr>
        <w:t xml:space="preserve"> praks</w:t>
      </w:r>
      <w:r w:rsidR="0026567C" w:rsidRPr="00E477E4">
        <w:rPr>
          <w:rFonts w:eastAsia="Times New Roman" w:cstheme="minorHAnsi"/>
          <w:color w:val="000000"/>
          <w:lang w:eastAsia="sl-SI"/>
        </w:rPr>
        <w:t>e</w:t>
      </w:r>
      <w:r w:rsidRPr="00E477E4">
        <w:rPr>
          <w:rFonts w:eastAsia="Times New Roman" w:cstheme="minorHAnsi"/>
          <w:color w:val="000000"/>
          <w:lang w:eastAsia="sl-SI"/>
        </w:rPr>
        <w:t xml:space="preserve">, povezanimi s preprečevanjem in zmanjševanjem tveganih vedenj in najrazličnejših stisk: s primeroma s področij alkohola in šolske preventivne prakse ter s primeri virov pomoči, ki delujejo v okviru Nacionalnega programa duševnega zdravja, programa Mira. </w:t>
      </w:r>
      <w:r w:rsidRPr="00E477E4">
        <w:rPr>
          <w:rFonts w:cstheme="minorHAnsi"/>
          <w:w w:val="105"/>
        </w:rPr>
        <w:t xml:space="preserve">Konference se je udeležilo 220 udeležencev s področja zdravstva, sociale, vzgoje in izobraževanja in nevladnih organizacij. </w:t>
      </w:r>
    </w:p>
    <w:p w14:paraId="52D919DD" w14:textId="77777777" w:rsidR="00F47D50" w:rsidRPr="00E477E4" w:rsidRDefault="00F47D50" w:rsidP="00953D24">
      <w:pPr>
        <w:spacing w:after="0" w:line="280" w:lineRule="atLeast"/>
        <w:rPr>
          <w:rFonts w:cstheme="minorHAnsi"/>
          <w:w w:val="105"/>
        </w:rPr>
      </w:pPr>
    </w:p>
    <w:p w14:paraId="5A3FC595" w14:textId="44E66793" w:rsidR="00704CAA" w:rsidRPr="00E477E4" w:rsidRDefault="00704CAA" w:rsidP="00953D24">
      <w:pPr>
        <w:spacing w:after="0" w:line="280" w:lineRule="atLeast"/>
        <w:rPr>
          <w:rFonts w:cstheme="minorHAnsi"/>
        </w:rPr>
      </w:pPr>
      <w:r w:rsidRPr="00E477E4">
        <w:rPr>
          <w:rFonts w:cstheme="minorHAnsi"/>
        </w:rPr>
        <w:t xml:space="preserve">Na Nacionalnem inštitutu za javno zdravje OE Ravne na Koroškem že trinajst let sodelujejo v projektu </w:t>
      </w:r>
      <w:r w:rsidRPr="00E477E4">
        <w:rPr>
          <w:rFonts w:cstheme="minorHAnsi"/>
          <w:b/>
        </w:rPr>
        <w:t xml:space="preserve">Preprečevanje zasvojenosti v Občini Ravne na Koroškem. </w:t>
      </w:r>
      <w:r w:rsidRPr="00E477E4">
        <w:rPr>
          <w:rFonts w:cstheme="minorHAnsi"/>
        </w:rPr>
        <w:t>V sklopu projekta pripravijo preventivne programe s področja preprečevanja zasvojenosti, tveganih vedenj in krepitve duševnega zdravja, ki so strokovno prilagojeni različnim ciljnim skupinam otrok, mladostnikov, staršev, strokovnih delavcev in splošne javnosti. V letu 2022 so na Ravnah za vse učence ravenskih osnovnih šol od 6. do 9. razreda ter dijake prvih letnikov Šolskega centra Ravne na Kor</w:t>
      </w:r>
      <w:r w:rsidR="0026567C" w:rsidRPr="00E477E4">
        <w:rPr>
          <w:rFonts w:cstheme="minorHAnsi"/>
        </w:rPr>
        <w:t>oškem</w:t>
      </w:r>
      <w:r w:rsidRPr="00E477E4">
        <w:rPr>
          <w:rFonts w:cstheme="minorHAnsi"/>
        </w:rPr>
        <w:t xml:space="preserve"> v sodelovanju s Centrom pomoči za zdravljenje odvisnosti od interneta Logout izpeljali interaktivne delavnice na temo varnosti na spletu. Ker skušajo v projektu ciljano </w:t>
      </w:r>
      <w:r w:rsidR="00122BBA" w:rsidRPr="00E477E4">
        <w:rPr>
          <w:rFonts w:cstheme="minorHAnsi"/>
        </w:rPr>
        <w:t>doseč</w:t>
      </w:r>
      <w:r w:rsidRPr="00E477E4">
        <w:rPr>
          <w:rFonts w:cstheme="minorHAnsi"/>
        </w:rPr>
        <w:t xml:space="preserve">i čim več ključnih </w:t>
      </w:r>
      <w:r w:rsidR="00122BBA" w:rsidRPr="00E477E4">
        <w:rPr>
          <w:rFonts w:cstheme="minorHAnsi"/>
        </w:rPr>
        <w:t>skupin prebivalstva</w:t>
      </w:r>
      <w:r w:rsidRPr="00E477E4">
        <w:rPr>
          <w:rFonts w:cstheme="minorHAnsi"/>
        </w:rPr>
        <w:t>, so za pedagoške delavce ravenskih vrtcev in šol ter starše pripravili spletno predavanje z naslovom Za vzgojo otroka je potrebna cela vas (pomen odnosnih kompetenc odraslih in njihova odgovornost za kakovost odnosa, kako socialna izključenost povečuje ranljivost). Posebno pozornost na področju preprečevanja tveganih vedenj vsako leto namenjajo tudi pedagoškim delavcem osnovne šole s prilagojenim programom, v preteklem letu pa so se v dogovoru s šolo odločili, da ponudijo izkustvene preventivne de</w:t>
      </w:r>
      <w:r w:rsidR="00CA643B" w:rsidRPr="00E477E4">
        <w:rPr>
          <w:rFonts w:cstheme="minorHAnsi"/>
        </w:rPr>
        <w:t xml:space="preserve">lavnice tudi njihovim učencem. </w:t>
      </w:r>
    </w:p>
    <w:p w14:paraId="6DC2252D" w14:textId="77777777" w:rsidR="00F47D50" w:rsidRPr="00E477E4" w:rsidRDefault="00F47D50" w:rsidP="00953D24">
      <w:pPr>
        <w:spacing w:after="0" w:line="280" w:lineRule="atLeast"/>
        <w:rPr>
          <w:rFonts w:cstheme="minorHAnsi"/>
        </w:rPr>
      </w:pPr>
    </w:p>
    <w:p w14:paraId="5B8BD884" w14:textId="470BC3D5" w:rsidR="00704CAA" w:rsidRDefault="00704CAA" w:rsidP="00953D24">
      <w:pPr>
        <w:spacing w:after="0" w:line="280" w:lineRule="atLeast"/>
        <w:rPr>
          <w:rFonts w:cstheme="minorHAnsi"/>
          <w:bCs/>
        </w:rPr>
      </w:pPr>
      <w:r w:rsidRPr="00E477E4">
        <w:rPr>
          <w:rFonts w:cstheme="minorHAnsi"/>
          <w:noProof/>
          <w:lang w:eastAsia="sl-SI"/>
        </w:rPr>
        <mc:AlternateContent>
          <mc:Choice Requires="wps">
            <w:drawing>
              <wp:anchor distT="0" distB="0" distL="114300" distR="114300" simplePos="0" relativeHeight="251671552" behindDoc="1" locked="0" layoutInCell="1" allowOverlap="1" wp14:anchorId="171C4902" wp14:editId="33299384">
                <wp:simplePos x="0" y="0"/>
                <wp:positionH relativeFrom="page">
                  <wp:posOffset>1715770</wp:posOffset>
                </wp:positionH>
                <wp:positionV relativeFrom="paragraph">
                  <wp:posOffset>611505</wp:posOffset>
                </wp:positionV>
                <wp:extent cx="34925" cy="88900"/>
                <wp:effectExtent l="1270" t="1905" r="1905" b="4445"/>
                <wp:wrapNone/>
                <wp:docPr id="11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B3F6D" w14:textId="77777777" w:rsidR="000A2263" w:rsidRDefault="000A2263" w:rsidP="00704CAA">
                            <w:pPr>
                              <w:spacing w:line="140" w:lineRule="exact"/>
                              <w:rPr>
                                <w:rFonts w:ascii="Times New Roman" w:eastAsia="Times New Roman" w:hAnsi="Times New Roman" w:cs="Times New Roman"/>
                                <w:sz w:val="14"/>
                                <w:szCs w:val="14"/>
                              </w:rPr>
                            </w:pPr>
                            <w:r>
                              <w:rPr>
                                <w:rFonts w:ascii="Times New Roman" w:eastAsia="Times New Roman" w:hAnsi="Times New Roman" w:cs="Times New Roman"/>
                                <w:color w:val="131313"/>
                                <w:w w:val="155"/>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C4902" id="Text Box 58" o:spid="_x0000_s1027" type="#_x0000_t202" style="position:absolute;left:0;text-align:left;margin-left:135.1pt;margin-top:48.15pt;width:2.75pt;height:7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s0FsQIAALA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" filled="f" stroked="f">
                <v:textbox inset="0,0,0,0">
                  <w:txbxContent>
                    <w:p w14:paraId="269B3F6D" w14:textId="77777777" w:rsidR="000A2263" w:rsidRDefault="000A2263" w:rsidP="00704CAA">
                      <w:pPr>
                        <w:spacing w:line="140" w:lineRule="exact"/>
                        <w:rPr>
                          <w:rFonts w:ascii="Times New Roman" w:eastAsia="Times New Roman" w:hAnsi="Times New Roman" w:cs="Times New Roman"/>
                          <w:sz w:val="14"/>
                          <w:szCs w:val="14"/>
                        </w:rPr>
                      </w:pPr>
                      <w:r>
                        <w:rPr>
                          <w:rFonts w:ascii="Times New Roman" w:eastAsia="Times New Roman" w:hAnsi="Times New Roman" w:cs="Times New Roman"/>
                          <w:color w:val="131313"/>
                          <w:w w:val="155"/>
                          <w:sz w:val="14"/>
                          <w:szCs w:val="14"/>
                        </w:rPr>
                        <w:t>.</w:t>
                      </w:r>
                    </w:p>
                  </w:txbxContent>
                </v:textbox>
                <w10:wrap anchorx="page"/>
              </v:shape>
            </w:pict>
          </mc:Fallback>
        </mc:AlternateContent>
      </w:r>
      <w:r w:rsidRPr="00E477E4">
        <w:rPr>
          <w:rFonts w:cstheme="minorHAnsi"/>
          <w:bCs/>
        </w:rPr>
        <w:t xml:space="preserve">Tudi v letu 2022 je NIJZ OE Kranj z izvedbo predavanja za študente Višje strokovne šole za gostinstvo, velnes in turizem Bled nadaljeval </w:t>
      </w:r>
      <w:r w:rsidRPr="00E477E4">
        <w:rPr>
          <w:rFonts w:cstheme="minorHAnsi"/>
          <w:b/>
        </w:rPr>
        <w:t>o</w:t>
      </w:r>
      <w:r w:rsidR="0026567C" w:rsidRPr="00E477E4">
        <w:rPr>
          <w:rFonts w:cstheme="minorHAnsi"/>
          <w:b/>
        </w:rPr>
        <w:t>za</w:t>
      </w:r>
      <w:r w:rsidRPr="00E477E4">
        <w:rPr>
          <w:rFonts w:cstheme="minorHAnsi"/>
          <w:b/>
        </w:rPr>
        <w:t xml:space="preserve">veščanje </w:t>
      </w:r>
      <w:r w:rsidR="0026567C" w:rsidRPr="00E477E4">
        <w:rPr>
          <w:rFonts w:cstheme="minorHAnsi"/>
          <w:b/>
        </w:rPr>
        <w:t>prihodnj</w:t>
      </w:r>
      <w:r w:rsidRPr="00E477E4">
        <w:rPr>
          <w:rFonts w:cstheme="minorHAnsi"/>
          <w:b/>
        </w:rPr>
        <w:t>ih delavcev v gostinstvu o posledicah tveganega in škodljivega pitja alkohola, tudi v prometu</w:t>
      </w:r>
      <w:r w:rsidRPr="00E477E4">
        <w:rPr>
          <w:rFonts w:cstheme="minorHAnsi"/>
          <w:bCs/>
        </w:rPr>
        <w:t xml:space="preserve">. Za njihove študente, ki so pomembni deležniki pri zmanjševanju škode zaradi </w:t>
      </w:r>
      <w:r w:rsidRPr="00E477E4">
        <w:rPr>
          <w:rFonts w:cstheme="minorHAnsi"/>
          <w:bCs/>
        </w:rPr>
        <w:lastRenderedPageBreak/>
        <w:t>alkohola, so izvedli predavanje o odgovorni strežbi alkohola</w:t>
      </w:r>
      <w:r w:rsidR="00DD7CE2" w:rsidRPr="00E477E4">
        <w:rPr>
          <w:rFonts w:cstheme="minorHAnsi"/>
          <w:bCs/>
        </w:rPr>
        <w:t>.</w:t>
      </w:r>
      <w:r w:rsidRPr="00E477E4">
        <w:rPr>
          <w:rFonts w:cstheme="minorHAnsi"/>
          <w:bCs/>
          <w:vertAlign w:val="superscript"/>
        </w:rPr>
        <w:footnoteReference w:id="15"/>
      </w:r>
      <w:r w:rsidRPr="00E477E4">
        <w:rPr>
          <w:rFonts w:cstheme="minorHAnsi"/>
          <w:bCs/>
        </w:rPr>
        <w:t xml:space="preserve"> O tveganjih, povezanih s pitjem alkoholnih pijač, pa so o</w:t>
      </w:r>
      <w:r w:rsidR="0026567C" w:rsidRPr="00E477E4">
        <w:rPr>
          <w:rFonts w:cstheme="minorHAnsi"/>
          <w:bCs/>
        </w:rPr>
        <w:t>za</w:t>
      </w:r>
      <w:r w:rsidRPr="00E477E4">
        <w:rPr>
          <w:rFonts w:cstheme="minorHAnsi"/>
          <w:bCs/>
        </w:rPr>
        <w:t xml:space="preserve">veščali tudi študente Fakultete za zdravstvo Angele Boškin na Jesenicah in s to temo sodelovali na </w:t>
      </w:r>
      <w:r w:rsidR="0026567C" w:rsidRPr="00E477E4">
        <w:rPr>
          <w:rFonts w:cstheme="minorHAnsi"/>
          <w:bCs/>
        </w:rPr>
        <w:t>zaznamovanju d</w:t>
      </w:r>
      <w:r w:rsidRPr="00E477E4">
        <w:rPr>
          <w:rFonts w:cstheme="minorHAnsi"/>
          <w:bCs/>
        </w:rPr>
        <w:t>nev</w:t>
      </w:r>
      <w:r w:rsidR="0026567C" w:rsidRPr="00E477E4">
        <w:rPr>
          <w:rFonts w:cstheme="minorHAnsi"/>
          <w:bCs/>
        </w:rPr>
        <w:t>a</w:t>
      </w:r>
      <w:r w:rsidRPr="00E477E4">
        <w:rPr>
          <w:rFonts w:cstheme="minorHAnsi"/>
          <w:bCs/>
        </w:rPr>
        <w:t xml:space="preserve"> zdravja na Jesenicah. Ob </w:t>
      </w:r>
      <w:r w:rsidR="0026567C" w:rsidRPr="00E477E4">
        <w:rPr>
          <w:rFonts w:cstheme="minorHAnsi"/>
          <w:bCs/>
        </w:rPr>
        <w:t>d</w:t>
      </w:r>
      <w:r w:rsidRPr="00E477E4">
        <w:rPr>
          <w:rFonts w:cstheme="minorHAnsi"/>
          <w:bCs/>
        </w:rPr>
        <w:t xml:space="preserve">nevu FAS so za promocijo nosečnosti brez alkohola nagovarjali študentske klube, patronažne medicinske sestre, skupaj z dijaki Srednje zdravstvene šole Jesenice pa so pripravili stojnico. </w:t>
      </w:r>
    </w:p>
    <w:p w14:paraId="2964976D" w14:textId="77777777" w:rsidR="00602490" w:rsidRPr="00E477E4" w:rsidRDefault="00602490" w:rsidP="00953D24">
      <w:pPr>
        <w:spacing w:after="0" w:line="280" w:lineRule="atLeast"/>
        <w:rPr>
          <w:rFonts w:cstheme="minorHAnsi"/>
          <w:bCs/>
        </w:rPr>
      </w:pPr>
    </w:p>
    <w:p w14:paraId="38288B97" w14:textId="3C1205D5" w:rsidR="00704CAA" w:rsidRPr="00E477E4" w:rsidRDefault="00704CAA" w:rsidP="00953D24">
      <w:pPr>
        <w:spacing w:after="0" w:line="280" w:lineRule="atLeast"/>
        <w:rPr>
          <w:rFonts w:cstheme="minorHAnsi"/>
        </w:rPr>
      </w:pPr>
      <w:r w:rsidRPr="00E477E4">
        <w:rPr>
          <w:rFonts w:cstheme="minorHAnsi"/>
        </w:rPr>
        <w:t>NIJZ, OE Maribor</w:t>
      </w:r>
      <w:r w:rsidR="0026567C" w:rsidRPr="00E477E4">
        <w:rPr>
          <w:rFonts w:cstheme="minorHAnsi"/>
        </w:rPr>
        <w:t>,</w:t>
      </w:r>
      <w:r w:rsidRPr="00E477E4">
        <w:rPr>
          <w:rFonts w:cstheme="minorHAnsi"/>
        </w:rPr>
        <w:t xml:space="preserve"> je v okviru </w:t>
      </w:r>
      <w:r w:rsidRPr="00E477E4">
        <w:rPr>
          <w:rFonts w:cstheme="minorHAnsi"/>
          <w:b/>
        </w:rPr>
        <w:t>Centra za preprečevanje odvisnosti</w:t>
      </w:r>
      <w:r w:rsidRPr="00E477E4">
        <w:rPr>
          <w:rFonts w:cstheme="minorHAnsi"/>
        </w:rPr>
        <w:t xml:space="preserve"> (CPO) v letu 2022 nadaljeval </w:t>
      </w:r>
      <w:r w:rsidR="0026567C" w:rsidRPr="00E477E4">
        <w:rPr>
          <w:rFonts w:cstheme="minorHAnsi"/>
        </w:rPr>
        <w:t>i</w:t>
      </w:r>
      <w:r w:rsidRPr="00E477E4">
        <w:rPr>
          <w:rFonts w:cstheme="minorHAnsi"/>
        </w:rPr>
        <w:t>z</w:t>
      </w:r>
      <w:r w:rsidR="0026567C" w:rsidRPr="00E477E4">
        <w:rPr>
          <w:rFonts w:cstheme="minorHAnsi"/>
        </w:rPr>
        <w:t>vajanje</w:t>
      </w:r>
      <w:r w:rsidRPr="00E477E4">
        <w:rPr>
          <w:rFonts w:cstheme="minorHAnsi"/>
        </w:rPr>
        <w:t xml:space="preserve"> aktivnosti povezovanja s strokovnimi delavci pod naslovom </w:t>
      </w:r>
      <w:r w:rsidRPr="00E477E4">
        <w:rPr>
          <w:rFonts w:cstheme="minorHAnsi"/>
          <w:b/>
        </w:rPr>
        <w:t>»Povezovalen pristop do mladostništva brez drog«</w:t>
      </w:r>
      <w:r w:rsidRPr="00E477E4">
        <w:rPr>
          <w:rFonts w:cstheme="minorHAnsi"/>
        </w:rPr>
        <w:t xml:space="preserve">, katerega cilji so promocija učinkovite preventive na področju drog in zgodnje odkrivanje ter pomoč mladostnikom, ki so z drogo začeli eksperimentirati. V septembru 2022 smo k sodelovanju povabili </w:t>
      </w:r>
      <w:r w:rsidRPr="00E477E4">
        <w:rPr>
          <w:rFonts w:cstheme="minorHAnsi"/>
          <w:b/>
        </w:rPr>
        <w:t>vse enote Centra za socialno delo Maribor</w:t>
      </w:r>
      <w:r w:rsidRPr="00E477E4">
        <w:rPr>
          <w:rFonts w:cstheme="minorHAnsi"/>
        </w:rPr>
        <w:t xml:space="preserve"> (enoto Lenart, Pesnica, Ruše, Slovenska Bistrica ter enoti Maribor center in Maribor Tezno), saj se </w:t>
      </w:r>
      <w:r w:rsidR="00090B0A" w:rsidRPr="00E477E4">
        <w:rPr>
          <w:rFonts w:cstheme="minorHAnsi"/>
        </w:rPr>
        <w:t>tam</w:t>
      </w:r>
      <w:r w:rsidRPr="00E477E4">
        <w:rPr>
          <w:rFonts w:cstheme="minorHAnsi"/>
        </w:rPr>
        <w:t xml:space="preserve"> pri svojem delu pogosto srečujejo s problematiko zasvojenosti, bodisi pri mladostnikih ali odraslih osebah</w:t>
      </w:r>
      <w:r w:rsidR="00090B0A" w:rsidRPr="00E477E4">
        <w:rPr>
          <w:rFonts w:cstheme="minorHAnsi"/>
        </w:rPr>
        <w:t>,</w:t>
      </w:r>
      <w:r w:rsidRPr="00E477E4">
        <w:rPr>
          <w:rFonts w:cstheme="minorHAnsi"/>
        </w:rPr>
        <w:t xml:space="preserve"> in so izkazali </w:t>
      </w:r>
      <w:r w:rsidR="00090B0A" w:rsidRPr="00E477E4">
        <w:rPr>
          <w:rFonts w:cstheme="minorHAnsi"/>
        </w:rPr>
        <w:t xml:space="preserve">zanimanje </w:t>
      </w:r>
      <w:r w:rsidRPr="00E477E4">
        <w:rPr>
          <w:rFonts w:cstheme="minorHAnsi"/>
        </w:rPr>
        <w:t xml:space="preserve">po edukaciji na tem področju. Cilji dela s strokovnimi delavci CSD so pridobitev specifičnih znanj s področja adiktologije za delo z uporabniki drog in njihovimi svojci, oblikovanje ustreznih stališč </w:t>
      </w:r>
      <w:r w:rsidR="00090B0A" w:rsidRPr="00E477E4">
        <w:rPr>
          <w:rFonts w:cstheme="minorHAnsi"/>
        </w:rPr>
        <w:t xml:space="preserve">glede </w:t>
      </w:r>
      <w:r w:rsidRPr="00E477E4">
        <w:rPr>
          <w:rFonts w:cstheme="minorHAnsi"/>
        </w:rPr>
        <w:t>mladostništv</w:t>
      </w:r>
      <w:r w:rsidR="00090B0A" w:rsidRPr="00E477E4">
        <w:rPr>
          <w:rFonts w:cstheme="minorHAnsi"/>
        </w:rPr>
        <w:t>a</w:t>
      </w:r>
      <w:r w:rsidRPr="00E477E4">
        <w:rPr>
          <w:rFonts w:cstheme="minorHAnsi"/>
        </w:rPr>
        <w:t>, vlog</w:t>
      </w:r>
      <w:r w:rsidR="00090B0A" w:rsidRPr="00E477E4">
        <w:rPr>
          <w:rFonts w:cstheme="minorHAnsi"/>
        </w:rPr>
        <w:t>e</w:t>
      </w:r>
      <w:r w:rsidRPr="00E477E4">
        <w:rPr>
          <w:rFonts w:cstheme="minorHAnsi"/>
        </w:rPr>
        <w:t xml:space="preserve"> staršev </w:t>
      </w:r>
      <w:r w:rsidR="00090B0A" w:rsidRPr="00E477E4">
        <w:rPr>
          <w:rFonts w:cstheme="minorHAnsi"/>
        </w:rPr>
        <w:t xml:space="preserve">in </w:t>
      </w:r>
      <w:r w:rsidRPr="00E477E4">
        <w:rPr>
          <w:rFonts w:cstheme="minorHAnsi"/>
        </w:rPr>
        <w:t>psihoaktivni</w:t>
      </w:r>
      <w:r w:rsidR="00090B0A" w:rsidRPr="00E477E4">
        <w:rPr>
          <w:rFonts w:cstheme="minorHAnsi"/>
        </w:rPr>
        <w:t>h</w:t>
      </w:r>
      <w:r w:rsidRPr="00E477E4">
        <w:rPr>
          <w:rFonts w:cstheme="minorHAnsi"/>
        </w:rPr>
        <w:t xml:space="preserve"> </w:t>
      </w:r>
      <w:r w:rsidR="00122BBA" w:rsidRPr="00E477E4">
        <w:rPr>
          <w:rFonts w:cstheme="minorHAnsi"/>
        </w:rPr>
        <w:t>snovi</w:t>
      </w:r>
      <w:r w:rsidRPr="00E477E4">
        <w:rPr>
          <w:rFonts w:cstheme="minorHAnsi"/>
        </w:rPr>
        <w:t xml:space="preserve"> ter skozi interaktivno obliko dela </w:t>
      </w:r>
      <w:r w:rsidR="00090B0A" w:rsidRPr="00E477E4">
        <w:rPr>
          <w:rFonts w:cstheme="minorHAnsi"/>
        </w:rPr>
        <w:t xml:space="preserve">obravnava </w:t>
      </w:r>
      <w:r w:rsidRPr="00E477E4">
        <w:rPr>
          <w:rFonts w:cstheme="minorHAnsi"/>
        </w:rPr>
        <w:t xml:space="preserve">in razrešitev dilem in strahov, ki jih imajo strokovni delavci pri delovanju na področju zasvojenosti in poseganja po drogah. Odziv na vabilo je bil zelo dober, saj se je na izobraževanje prijavilo 43 strokovnih delavcev. Zaradi </w:t>
      </w:r>
      <w:r w:rsidR="00090B0A" w:rsidRPr="00E477E4">
        <w:rPr>
          <w:rFonts w:cstheme="minorHAnsi"/>
        </w:rPr>
        <w:t>velikega zanimanj</w:t>
      </w:r>
      <w:r w:rsidR="00122BBA" w:rsidRPr="00E477E4">
        <w:rPr>
          <w:rFonts w:cstheme="minorHAnsi"/>
        </w:rPr>
        <w:t>a</w:t>
      </w:r>
      <w:r w:rsidRPr="00E477E4">
        <w:rPr>
          <w:rFonts w:cstheme="minorHAnsi"/>
        </w:rPr>
        <w:t xml:space="preserve">, a hkrati želje po interaktivnem delu smo udeležence razvrstili v </w:t>
      </w:r>
      <w:r w:rsidR="00090B0A" w:rsidRPr="00E477E4">
        <w:rPr>
          <w:rFonts w:cstheme="minorHAnsi"/>
        </w:rPr>
        <w:t xml:space="preserve">štiri </w:t>
      </w:r>
      <w:r w:rsidRPr="00E477E4">
        <w:rPr>
          <w:rFonts w:cstheme="minorHAnsi"/>
        </w:rPr>
        <w:t>skupine. Konec leta so potekala zadnja usklajevanja in določitev terminov vseh srečanj. Prva srečanja vseh štirih skupin bodo izvedena v januarju in februarju leta 2023</w:t>
      </w:r>
      <w:r w:rsidR="00090B0A" w:rsidRPr="00E477E4">
        <w:rPr>
          <w:rFonts w:cstheme="minorHAnsi"/>
        </w:rPr>
        <w:t>,</w:t>
      </w:r>
      <w:r w:rsidRPr="00E477E4">
        <w:rPr>
          <w:rFonts w:cstheme="minorHAnsi"/>
        </w:rPr>
        <w:t xml:space="preserve"> nadaljn</w:t>
      </w:r>
      <w:r w:rsidR="00DD7CE2" w:rsidRPr="00E477E4">
        <w:rPr>
          <w:rFonts w:cstheme="minorHAnsi"/>
        </w:rPr>
        <w:t>j</w:t>
      </w:r>
      <w:r w:rsidRPr="00E477E4">
        <w:rPr>
          <w:rFonts w:cstheme="minorHAnsi"/>
        </w:rPr>
        <w:t xml:space="preserve">a srečanja za vse skupine v marcu/aprilu ter tretje, zadnje srečanje v maju/juniju v letu 2023. </w:t>
      </w:r>
    </w:p>
    <w:p w14:paraId="4C19183F" w14:textId="77777777" w:rsidR="00F47D50" w:rsidRPr="00E477E4" w:rsidRDefault="00F47D50" w:rsidP="00953D24">
      <w:pPr>
        <w:spacing w:after="0" w:line="280" w:lineRule="atLeast"/>
        <w:rPr>
          <w:rFonts w:cstheme="minorHAnsi"/>
        </w:rPr>
      </w:pPr>
    </w:p>
    <w:p w14:paraId="72C0FFB1" w14:textId="6D94A66E" w:rsidR="00704CAA" w:rsidRPr="00E477E4" w:rsidRDefault="00704CAA" w:rsidP="00953D24">
      <w:pPr>
        <w:spacing w:after="0" w:line="280" w:lineRule="atLeast"/>
        <w:rPr>
          <w:rFonts w:cstheme="minorHAnsi"/>
        </w:rPr>
      </w:pPr>
      <w:r w:rsidRPr="00E477E4">
        <w:rPr>
          <w:rFonts w:cstheme="minorHAnsi"/>
        </w:rPr>
        <w:t>V letu 2022 smo na NIJZ, OE Maribor</w:t>
      </w:r>
      <w:r w:rsidR="00090B0A" w:rsidRPr="00E477E4">
        <w:rPr>
          <w:rFonts w:cstheme="minorHAnsi"/>
        </w:rPr>
        <w:t>,</w:t>
      </w:r>
      <w:r w:rsidRPr="00E477E4">
        <w:rPr>
          <w:rFonts w:cstheme="minorHAnsi"/>
        </w:rPr>
        <w:t xml:space="preserve"> v okviru CPO </w:t>
      </w:r>
      <w:r w:rsidRPr="00E477E4">
        <w:rPr>
          <w:rFonts w:cstheme="minorHAnsi"/>
          <w:b/>
        </w:rPr>
        <w:t>preoblikovali strukturirano edukacijo v krajšo obliko intervencije za zainteresirano strokovno javnost</w:t>
      </w:r>
      <w:r w:rsidRPr="00E477E4">
        <w:rPr>
          <w:rFonts w:cstheme="minorHAnsi"/>
        </w:rPr>
        <w:t xml:space="preserve">. V maju 2022 smo izvedli edukacijo </w:t>
      </w:r>
      <w:r w:rsidR="00090B0A" w:rsidRPr="00E477E4">
        <w:rPr>
          <w:rFonts w:cstheme="minorHAnsi"/>
        </w:rPr>
        <w:t>prihodnj</w:t>
      </w:r>
      <w:r w:rsidRPr="00E477E4">
        <w:rPr>
          <w:rFonts w:cstheme="minorHAnsi"/>
        </w:rPr>
        <w:t xml:space="preserve">ih strokovnih delavcev šol, in sicer za študente 1. letnika 2. stopnje študijskega programa Pedagogika </w:t>
      </w:r>
      <w:r w:rsidRPr="00E477E4">
        <w:rPr>
          <w:rFonts w:cstheme="minorHAnsi"/>
          <w:b/>
        </w:rPr>
        <w:t>Pedagoške fakultete Univerze v Mariboru</w:t>
      </w:r>
      <w:r w:rsidR="00090B0A" w:rsidRPr="00E477E4">
        <w:rPr>
          <w:rFonts w:cstheme="minorHAnsi"/>
          <w:b/>
        </w:rPr>
        <w:t>,</w:t>
      </w:r>
      <w:r w:rsidRPr="00E477E4">
        <w:rPr>
          <w:rFonts w:cstheme="minorHAnsi"/>
        </w:rPr>
        <w:t xml:space="preserve"> z naslovom »Zgodnje identificiranje mladostnikov, ki posegajo po drogah</w:t>
      </w:r>
      <w:r w:rsidR="00090B0A" w:rsidRPr="00E477E4">
        <w:rPr>
          <w:rFonts w:cstheme="minorHAnsi"/>
        </w:rPr>
        <w:t>,</w:t>
      </w:r>
      <w:r w:rsidRPr="00E477E4">
        <w:rPr>
          <w:rFonts w:cstheme="minorHAnsi"/>
        </w:rPr>
        <w:t xml:space="preserve"> in ustrezna pomoč«. Delavnice se je udeležilo 20 študentov. V sklopu izobraževanj za izvajalce </w:t>
      </w:r>
      <w:r w:rsidR="00090B0A" w:rsidRPr="00E477E4">
        <w:rPr>
          <w:rFonts w:cstheme="minorHAnsi"/>
          <w:b/>
        </w:rPr>
        <w:t>v</w:t>
      </w:r>
      <w:r w:rsidRPr="00E477E4">
        <w:rPr>
          <w:rFonts w:cstheme="minorHAnsi"/>
          <w:b/>
        </w:rPr>
        <w:t xml:space="preserve">zgoje za zdravje </w:t>
      </w:r>
      <w:r w:rsidRPr="00E477E4">
        <w:rPr>
          <w:rFonts w:cstheme="minorHAnsi"/>
        </w:rPr>
        <w:t>otrok in mladostnikov, ki jih organizira Nacionalni inštitut za javno zdravje</w:t>
      </w:r>
      <w:r w:rsidR="00DD7CE2" w:rsidRPr="00E477E4">
        <w:rPr>
          <w:rFonts w:cstheme="minorHAnsi"/>
        </w:rPr>
        <w:t>,</w:t>
      </w:r>
      <w:r w:rsidRPr="00E477E4">
        <w:rPr>
          <w:rFonts w:cstheme="minorHAnsi"/>
        </w:rPr>
        <w:t xml:space="preserve"> je OE Maribor v decembru sodelovala pri izvedbi strokovnega srečanja za izvajalce delavnic po srednjih šolah, in sicer s prispevkom »Ustrezna preventiva na področju drog ter izzivi/dileme izvajalcev preventivnih delavnic pri delu z dijaki</w:t>
      </w:r>
      <w:r w:rsidR="00090B0A" w:rsidRPr="00E477E4">
        <w:rPr>
          <w:rFonts w:cstheme="minorHAnsi"/>
        </w:rPr>
        <w:t>«</w:t>
      </w:r>
      <w:r w:rsidRPr="00E477E4">
        <w:rPr>
          <w:rFonts w:cstheme="minorHAnsi"/>
        </w:rPr>
        <w:t>. Srečanja se je udeležilo 100 udeležencev.</w:t>
      </w:r>
      <w:r w:rsidR="00CA643B" w:rsidRPr="00E477E4">
        <w:rPr>
          <w:rFonts w:cstheme="minorHAnsi"/>
        </w:rPr>
        <w:t xml:space="preserve">  </w:t>
      </w:r>
    </w:p>
    <w:p w14:paraId="79C40E1D" w14:textId="77777777" w:rsidR="00F47D50" w:rsidRPr="00E477E4" w:rsidRDefault="00F47D50" w:rsidP="00953D24">
      <w:pPr>
        <w:spacing w:after="0" w:line="280" w:lineRule="atLeast"/>
        <w:rPr>
          <w:rFonts w:cstheme="minorHAnsi"/>
        </w:rPr>
      </w:pPr>
    </w:p>
    <w:p w14:paraId="2C36B6AE" w14:textId="69FF2221" w:rsidR="00704CAA" w:rsidRPr="00E477E4" w:rsidRDefault="00704CAA" w:rsidP="00953D24">
      <w:pPr>
        <w:spacing w:after="0" w:line="280" w:lineRule="atLeast"/>
        <w:rPr>
          <w:rFonts w:cstheme="minorHAnsi"/>
        </w:rPr>
      </w:pPr>
      <w:r w:rsidRPr="00E477E4">
        <w:rPr>
          <w:rFonts w:cstheme="minorHAnsi"/>
        </w:rPr>
        <w:t xml:space="preserve">Nacionalni inštitut za javno zdravje – Območna enota Maribor je v letu 2021 </w:t>
      </w:r>
      <w:r w:rsidR="00090B0A" w:rsidRPr="00E477E4">
        <w:rPr>
          <w:rFonts w:cstheme="minorHAnsi"/>
        </w:rPr>
        <w:t>za</w:t>
      </w:r>
      <w:r w:rsidRPr="00E477E4">
        <w:rPr>
          <w:rFonts w:cstheme="minorHAnsi"/>
        </w:rPr>
        <w:t xml:space="preserve">čel </w:t>
      </w:r>
      <w:r w:rsidR="00090B0A" w:rsidRPr="00E477E4">
        <w:rPr>
          <w:rFonts w:cstheme="minorHAnsi"/>
        </w:rPr>
        <w:t>izvajati</w:t>
      </w:r>
      <w:r w:rsidRPr="00E477E4">
        <w:rPr>
          <w:rFonts w:cstheme="minorHAnsi"/>
        </w:rPr>
        <w:t xml:space="preserve"> mednarodni projekt </w:t>
      </w:r>
      <w:r w:rsidRPr="00E477E4">
        <w:rPr>
          <w:rFonts w:cstheme="minorHAnsi"/>
          <w:b/>
        </w:rPr>
        <w:t xml:space="preserve">»Make the difference« </w:t>
      </w:r>
      <w:r w:rsidRPr="00E477E4">
        <w:rPr>
          <w:rFonts w:cstheme="minorHAnsi"/>
        </w:rPr>
        <w:t xml:space="preserve">(MTD). Projekt koordinira LWL – Coordinarion Office for Drug Related Issues (Münster, Nemčija). Projekt poteka v 12 državah </w:t>
      </w:r>
      <w:r w:rsidR="00090B0A" w:rsidRPr="00E477E4">
        <w:rPr>
          <w:rFonts w:cstheme="minorHAnsi"/>
        </w:rPr>
        <w:t xml:space="preserve">članicah </w:t>
      </w:r>
      <w:r w:rsidRPr="00E477E4">
        <w:rPr>
          <w:rFonts w:cstheme="minorHAnsi"/>
        </w:rPr>
        <w:t xml:space="preserve">Evropske </w:t>
      </w:r>
      <w:r w:rsidR="00090B0A" w:rsidRPr="00E477E4">
        <w:rPr>
          <w:rFonts w:cstheme="minorHAnsi"/>
        </w:rPr>
        <w:t>u</w:t>
      </w:r>
      <w:r w:rsidRPr="00E477E4">
        <w:rPr>
          <w:rFonts w:cstheme="minorHAnsi"/>
        </w:rPr>
        <w:t>nije s ciljem preprečevanj</w:t>
      </w:r>
      <w:r w:rsidR="00DD7CE2" w:rsidRPr="00E477E4">
        <w:rPr>
          <w:rFonts w:cstheme="minorHAnsi"/>
        </w:rPr>
        <w:t>a</w:t>
      </w:r>
      <w:r w:rsidRPr="00E477E4">
        <w:rPr>
          <w:rFonts w:cstheme="minorHAnsi"/>
        </w:rPr>
        <w:t>, odkrivanj</w:t>
      </w:r>
      <w:r w:rsidR="00DD7CE2" w:rsidRPr="00E477E4">
        <w:rPr>
          <w:rFonts w:cstheme="minorHAnsi"/>
        </w:rPr>
        <w:t>a</w:t>
      </w:r>
      <w:r w:rsidRPr="00E477E4">
        <w:rPr>
          <w:rFonts w:cstheme="minorHAnsi"/>
        </w:rPr>
        <w:t>, prepoznavanj</w:t>
      </w:r>
      <w:r w:rsidR="00DD7CE2" w:rsidRPr="00E477E4">
        <w:rPr>
          <w:rFonts w:cstheme="minorHAnsi"/>
        </w:rPr>
        <w:t>a</w:t>
      </w:r>
      <w:r w:rsidRPr="00E477E4">
        <w:rPr>
          <w:rFonts w:cstheme="minorHAnsi"/>
        </w:rPr>
        <w:t xml:space="preserve"> neugodn</w:t>
      </w:r>
      <w:r w:rsidR="00090B0A" w:rsidRPr="00E477E4">
        <w:rPr>
          <w:rFonts w:cstheme="minorHAnsi"/>
        </w:rPr>
        <w:t>ih</w:t>
      </w:r>
      <w:r w:rsidRPr="00E477E4">
        <w:rPr>
          <w:rFonts w:cstheme="minorHAnsi"/>
        </w:rPr>
        <w:t xml:space="preserve"> izkuš</w:t>
      </w:r>
      <w:r w:rsidR="00090B0A" w:rsidRPr="00E477E4">
        <w:rPr>
          <w:rFonts w:cstheme="minorHAnsi"/>
        </w:rPr>
        <w:t>e</w:t>
      </w:r>
      <w:r w:rsidRPr="00E477E4">
        <w:rPr>
          <w:rFonts w:cstheme="minorHAnsi"/>
        </w:rPr>
        <w:t xml:space="preserve">nj </w:t>
      </w:r>
      <w:r w:rsidR="00090B0A" w:rsidRPr="00E477E4">
        <w:rPr>
          <w:rFonts w:cstheme="minorHAnsi"/>
        </w:rPr>
        <w:t>v</w:t>
      </w:r>
      <w:r w:rsidRPr="00E477E4">
        <w:rPr>
          <w:rFonts w:cstheme="minorHAnsi"/>
        </w:rPr>
        <w:t xml:space="preserve"> otroštv</w:t>
      </w:r>
      <w:r w:rsidR="00090B0A" w:rsidRPr="00E477E4">
        <w:rPr>
          <w:rFonts w:cstheme="minorHAnsi"/>
        </w:rPr>
        <w:t>u</w:t>
      </w:r>
      <w:r w:rsidRPr="00E477E4">
        <w:rPr>
          <w:rFonts w:cstheme="minorHAnsi"/>
        </w:rPr>
        <w:t xml:space="preserve"> (predvsem zaradi življenja s starši, ki so uporabniki drog ali tudi že zasvojeni) in </w:t>
      </w:r>
      <w:r w:rsidR="00090B0A" w:rsidRPr="00E477E4">
        <w:rPr>
          <w:rFonts w:cstheme="minorHAnsi"/>
        </w:rPr>
        <w:t xml:space="preserve">odzivanja nanje ter </w:t>
      </w:r>
      <w:r w:rsidRPr="00E477E4">
        <w:rPr>
          <w:rFonts w:cstheme="minorHAnsi"/>
        </w:rPr>
        <w:t xml:space="preserve">kasnejšega učenja veščin in strategij za boljšo psihično odpornost otrok. V prvi fazi, ki je bila izpeljana v letu 2022, projekt </w:t>
      </w:r>
      <w:r w:rsidR="00090B0A" w:rsidRPr="00E477E4">
        <w:rPr>
          <w:rFonts w:cstheme="minorHAnsi"/>
        </w:rPr>
        <w:t xml:space="preserve">obravnava </w:t>
      </w:r>
      <w:r w:rsidRPr="00E477E4">
        <w:rPr>
          <w:rFonts w:cstheme="minorHAnsi"/>
        </w:rPr>
        <w:t>predvsem pomen sodelovanja institucij, ki obravnavajo zasvojenosti</w:t>
      </w:r>
      <w:r w:rsidR="00DD7CE2" w:rsidRPr="00E477E4">
        <w:rPr>
          <w:rFonts w:cstheme="minorHAnsi"/>
        </w:rPr>
        <w:t>,</w:t>
      </w:r>
      <w:r w:rsidRPr="00E477E4">
        <w:rPr>
          <w:rFonts w:cstheme="minorHAnsi"/>
        </w:rPr>
        <w:t xml:space="preserve"> ter institucij zaščite otroka z namenom vzpostavitve sistema pomoči otrokom, ki prihajajo iz družin, kjer je prisotna zasvojenost. NIJZ, OE Maribor</w:t>
      </w:r>
      <w:r w:rsidR="00DE1E95" w:rsidRPr="00E477E4">
        <w:rPr>
          <w:rFonts w:cstheme="minorHAnsi"/>
        </w:rPr>
        <w:t>,</w:t>
      </w:r>
      <w:r w:rsidRPr="00E477E4">
        <w:rPr>
          <w:rFonts w:cstheme="minorHAnsi"/>
        </w:rPr>
        <w:t xml:space="preserve"> je s Centrom za socialno delo Maribor maja 2022 podpisal </w:t>
      </w:r>
      <w:r w:rsidR="00DE1E95" w:rsidRPr="00E477E4">
        <w:rPr>
          <w:rFonts w:cstheme="minorHAnsi"/>
        </w:rPr>
        <w:t>d</w:t>
      </w:r>
      <w:r w:rsidRPr="00E477E4">
        <w:rPr>
          <w:rFonts w:cstheme="minorHAnsi"/>
        </w:rPr>
        <w:t xml:space="preserve">ogovor o sodelovanju z naslovom »Družina in zasvojenost – preventivni program za otroke«. Po vzpostavitvi struktur sodelovanja med </w:t>
      </w:r>
      <w:r w:rsidR="00DE1E95" w:rsidRPr="00E477E4">
        <w:rPr>
          <w:rFonts w:cstheme="minorHAnsi"/>
        </w:rPr>
        <w:t>naved</w:t>
      </w:r>
      <w:r w:rsidRPr="00E477E4">
        <w:rPr>
          <w:rFonts w:cstheme="minorHAnsi"/>
        </w:rPr>
        <w:t xml:space="preserve">enimi institucijami bo otrokom omogočena tudi dodatna pomoč v obliki nizkopražnega preventivnega ukrepa </w:t>
      </w:r>
      <w:r w:rsidR="00DE1E95" w:rsidRPr="00E477E4">
        <w:rPr>
          <w:rFonts w:cstheme="minorHAnsi"/>
        </w:rPr>
        <w:t>»</w:t>
      </w:r>
      <w:r w:rsidRPr="00E477E4">
        <w:rPr>
          <w:rFonts w:cstheme="minorHAnsi"/>
        </w:rPr>
        <w:t>Jaz in ti, MI</w:t>
      </w:r>
      <w:r w:rsidR="00DE1E95" w:rsidRPr="00E477E4">
        <w:rPr>
          <w:rFonts w:cstheme="minorHAnsi"/>
        </w:rPr>
        <w:t>«</w:t>
      </w:r>
      <w:r w:rsidRPr="00E477E4">
        <w:rPr>
          <w:rFonts w:cstheme="minorHAnsi"/>
        </w:rPr>
        <w:t xml:space="preserve">. Gre za mentorski </w:t>
      </w:r>
      <w:r w:rsidR="00DE1E95" w:rsidRPr="00E477E4">
        <w:rPr>
          <w:rFonts w:cstheme="minorHAnsi"/>
        </w:rPr>
        <w:t>način delovanja</w:t>
      </w:r>
      <w:r w:rsidRPr="00E477E4">
        <w:rPr>
          <w:rFonts w:cstheme="minorHAnsi"/>
        </w:rPr>
        <w:t>, kjer skozi druženj</w:t>
      </w:r>
      <w:r w:rsidR="00DE1E95" w:rsidRPr="00E477E4">
        <w:rPr>
          <w:rFonts w:cstheme="minorHAnsi"/>
        </w:rPr>
        <w:t>e</w:t>
      </w:r>
      <w:r w:rsidRPr="00E477E4">
        <w:rPr>
          <w:rFonts w:cstheme="minorHAnsi"/>
        </w:rPr>
        <w:t xml:space="preserve"> mentorja in otroka le-ta razvija pozitiven, stabilen, naklonjen odnos, ki skozi krepitev njegove psihične odpornosti deluje kot varovalni dejavnik </w:t>
      </w:r>
      <w:r w:rsidR="00DE1E95" w:rsidRPr="00E477E4">
        <w:rPr>
          <w:rFonts w:cstheme="minorHAnsi"/>
        </w:rPr>
        <w:t xml:space="preserve">glede </w:t>
      </w:r>
      <w:r w:rsidRPr="00E477E4">
        <w:rPr>
          <w:rFonts w:cstheme="minorHAnsi"/>
        </w:rPr>
        <w:t>njegovi</w:t>
      </w:r>
      <w:r w:rsidR="00DE1E95" w:rsidRPr="00E477E4">
        <w:rPr>
          <w:rFonts w:cstheme="minorHAnsi"/>
        </w:rPr>
        <w:t>h</w:t>
      </w:r>
      <w:r w:rsidRPr="00E477E4">
        <w:rPr>
          <w:rFonts w:cstheme="minorHAnsi"/>
        </w:rPr>
        <w:t xml:space="preserve"> obremenjujoči</w:t>
      </w:r>
      <w:r w:rsidR="00DE1E95" w:rsidRPr="00E477E4">
        <w:rPr>
          <w:rFonts w:cstheme="minorHAnsi"/>
        </w:rPr>
        <w:t>h</w:t>
      </w:r>
      <w:r w:rsidRPr="00E477E4">
        <w:rPr>
          <w:rFonts w:cstheme="minorHAnsi"/>
        </w:rPr>
        <w:t xml:space="preserve"> izkuš</w:t>
      </w:r>
      <w:r w:rsidR="00DE1E95" w:rsidRPr="00E477E4">
        <w:rPr>
          <w:rFonts w:cstheme="minorHAnsi"/>
        </w:rPr>
        <w:t>e</w:t>
      </w:r>
      <w:r w:rsidRPr="00E477E4">
        <w:rPr>
          <w:rFonts w:cstheme="minorHAnsi"/>
        </w:rPr>
        <w:t xml:space="preserve">nj iz otroštva. Mentorski program </w:t>
      </w:r>
      <w:r w:rsidRPr="00E477E4">
        <w:rPr>
          <w:rFonts w:cstheme="minorHAnsi"/>
        </w:rPr>
        <w:lastRenderedPageBreak/>
        <w:t xml:space="preserve">»Jaz in ti, MI« </w:t>
      </w:r>
      <w:r w:rsidR="00DE1E95" w:rsidRPr="00E477E4">
        <w:rPr>
          <w:rFonts w:cstheme="minorHAnsi"/>
        </w:rPr>
        <w:t xml:space="preserve">obravnava </w:t>
      </w:r>
      <w:r w:rsidRPr="00E477E4">
        <w:rPr>
          <w:rFonts w:cstheme="minorHAnsi"/>
        </w:rPr>
        <w:t>prav ta stabiln</w:t>
      </w:r>
      <w:r w:rsidR="00DE1E95" w:rsidRPr="00E477E4">
        <w:rPr>
          <w:rFonts w:cstheme="minorHAnsi"/>
        </w:rPr>
        <w:t>i</w:t>
      </w:r>
      <w:r w:rsidRPr="00E477E4">
        <w:rPr>
          <w:rFonts w:cstheme="minorHAnsi"/>
        </w:rPr>
        <w:t>, varn</w:t>
      </w:r>
      <w:r w:rsidR="00DE1E95" w:rsidRPr="00E477E4">
        <w:rPr>
          <w:rFonts w:cstheme="minorHAnsi"/>
        </w:rPr>
        <w:t>i</w:t>
      </w:r>
      <w:r w:rsidRPr="00E477E4">
        <w:rPr>
          <w:rFonts w:cstheme="minorHAnsi"/>
        </w:rPr>
        <w:t xml:space="preserve"> odnos, ki ga otrok dobi z mentorjem in ima zanj pomembno vlogo pri razumevanju </w:t>
      </w:r>
      <w:r w:rsidR="00DE1E95" w:rsidRPr="00E477E4">
        <w:rPr>
          <w:rFonts w:cstheme="minorHAnsi"/>
        </w:rPr>
        <w:t>položaja</w:t>
      </w:r>
      <w:r w:rsidRPr="00E477E4">
        <w:rPr>
          <w:rFonts w:cstheme="minorHAnsi"/>
        </w:rPr>
        <w:t>, krepitvi samopodobe, učenju veščin spoprijemanja</w:t>
      </w:r>
      <w:r w:rsidR="00DE1E95" w:rsidRPr="00E477E4">
        <w:rPr>
          <w:rFonts w:cstheme="minorHAnsi"/>
        </w:rPr>
        <w:t xml:space="preserve"> s težavami</w:t>
      </w:r>
      <w:r w:rsidRPr="00E477E4">
        <w:rPr>
          <w:rFonts w:cstheme="minorHAnsi"/>
        </w:rPr>
        <w:t xml:space="preserve">. Ciljna skupina mentorskega </w:t>
      </w:r>
      <w:r w:rsidR="00DE1E95" w:rsidRPr="00E477E4">
        <w:rPr>
          <w:rFonts w:cstheme="minorHAnsi"/>
        </w:rPr>
        <w:t xml:space="preserve">načina delovanja </w:t>
      </w:r>
      <w:r w:rsidRPr="00E477E4">
        <w:rPr>
          <w:rFonts w:cstheme="minorHAnsi"/>
        </w:rPr>
        <w:t>so otroci v starosti 6</w:t>
      </w:r>
      <w:r w:rsidR="00DE1E95" w:rsidRPr="00E477E4">
        <w:rPr>
          <w:rFonts w:cstheme="minorHAnsi"/>
        </w:rPr>
        <w:t>–</w:t>
      </w:r>
      <w:r w:rsidRPr="00E477E4">
        <w:rPr>
          <w:rFonts w:cstheme="minorHAnsi"/>
        </w:rPr>
        <w:t xml:space="preserve">15 let oziroma otroci, ki obiskujejo osnovno šolo in so bili </w:t>
      </w:r>
      <w:r w:rsidR="00DE1E95" w:rsidRPr="00E477E4">
        <w:rPr>
          <w:rFonts w:cstheme="minorHAnsi"/>
        </w:rPr>
        <w:t xml:space="preserve">ugotovljeni </w:t>
      </w:r>
      <w:r w:rsidRPr="00E477E4">
        <w:rPr>
          <w:rFonts w:cstheme="minorHAnsi"/>
        </w:rPr>
        <w:t xml:space="preserve">kot ranljiva skupina, ker odraščajo v družinah, kjer starši zlorabljajo droge ali se zdravijo zaradi poseganja po drogah, zlorabljajo alkohol ali se zdravijo zaradi poseganja po alkoholu </w:t>
      </w:r>
      <w:r w:rsidR="00DE1E95" w:rsidRPr="00E477E4">
        <w:rPr>
          <w:rFonts w:cstheme="minorHAnsi"/>
        </w:rPr>
        <w:t xml:space="preserve">ali </w:t>
      </w:r>
      <w:r w:rsidRPr="00E477E4">
        <w:rPr>
          <w:rFonts w:cstheme="minorHAnsi"/>
        </w:rPr>
        <w:t xml:space="preserve">zlorabljajo zdravila ali se zdravijo zaradi zlorabe zdravil. </w:t>
      </w:r>
      <w:r w:rsidR="00DE1E95" w:rsidRPr="00E477E4">
        <w:rPr>
          <w:rFonts w:cstheme="minorHAnsi"/>
        </w:rPr>
        <w:t>Ta program smo oblikovali v</w:t>
      </w:r>
      <w:r w:rsidRPr="00E477E4">
        <w:rPr>
          <w:rFonts w:cstheme="minorHAnsi"/>
        </w:rPr>
        <w:t xml:space="preserve"> letu 2022</w:t>
      </w:r>
      <w:r w:rsidR="00DE1E95" w:rsidRPr="00E477E4">
        <w:rPr>
          <w:rFonts w:cstheme="minorHAnsi"/>
        </w:rPr>
        <w:t>,</w:t>
      </w:r>
      <w:r w:rsidRPr="00E477E4">
        <w:rPr>
          <w:rFonts w:cstheme="minorHAnsi"/>
        </w:rPr>
        <w:t xml:space="preserve"> v letu 2023 </w:t>
      </w:r>
      <w:r w:rsidR="00DE1E95" w:rsidRPr="00E477E4">
        <w:rPr>
          <w:rFonts w:cstheme="minorHAnsi"/>
        </w:rPr>
        <w:t>se za</w:t>
      </w:r>
      <w:r w:rsidRPr="00E477E4">
        <w:rPr>
          <w:rFonts w:cstheme="minorHAnsi"/>
        </w:rPr>
        <w:t>čne izvaja</w:t>
      </w:r>
      <w:r w:rsidR="00DE1E95" w:rsidRPr="00E477E4">
        <w:rPr>
          <w:rFonts w:cstheme="minorHAnsi"/>
        </w:rPr>
        <w:t>ti</w:t>
      </w:r>
      <w:r w:rsidRPr="00E477E4">
        <w:rPr>
          <w:rFonts w:cstheme="minorHAnsi"/>
        </w:rPr>
        <w:t>.</w:t>
      </w:r>
    </w:p>
    <w:p w14:paraId="715E5795" w14:textId="77777777" w:rsidR="00F47D50" w:rsidRPr="00E477E4" w:rsidRDefault="00F47D50" w:rsidP="00953D24">
      <w:pPr>
        <w:spacing w:after="0" w:line="280" w:lineRule="atLeast"/>
        <w:rPr>
          <w:rFonts w:cstheme="minorHAnsi"/>
        </w:rPr>
      </w:pPr>
    </w:p>
    <w:p w14:paraId="21BCE58A" w14:textId="66968FC3" w:rsidR="00704CAA" w:rsidRDefault="00704CAA" w:rsidP="00953D24">
      <w:pPr>
        <w:spacing w:after="0" w:line="280" w:lineRule="atLeast"/>
        <w:rPr>
          <w:rFonts w:cstheme="minorHAnsi"/>
        </w:rPr>
      </w:pPr>
      <w:r w:rsidRPr="00E477E4">
        <w:rPr>
          <w:rFonts w:cstheme="minorHAnsi"/>
        </w:rPr>
        <w:t>Na NIJZ, OE Maribor</w:t>
      </w:r>
      <w:r w:rsidR="00DE1E95" w:rsidRPr="00E477E4">
        <w:rPr>
          <w:rFonts w:cstheme="minorHAnsi"/>
        </w:rPr>
        <w:t>,</w:t>
      </w:r>
      <w:r w:rsidRPr="00E477E4">
        <w:rPr>
          <w:rFonts w:cstheme="minorHAnsi"/>
        </w:rPr>
        <w:t xml:space="preserve"> smo v juniju pripravili </w:t>
      </w:r>
      <w:r w:rsidR="00DE1E95" w:rsidRPr="00E477E4">
        <w:rPr>
          <w:rFonts w:cstheme="minorHAnsi"/>
          <w:b/>
        </w:rPr>
        <w:t>d</w:t>
      </w:r>
      <w:r w:rsidRPr="00E477E4">
        <w:rPr>
          <w:rFonts w:cstheme="minorHAnsi"/>
          <w:b/>
        </w:rPr>
        <w:t>an odprtih vrat</w:t>
      </w:r>
      <w:r w:rsidRPr="00E477E4">
        <w:rPr>
          <w:rFonts w:cstheme="minorHAnsi"/>
        </w:rPr>
        <w:t xml:space="preserve"> na področju preprečevanja različnih oblik zasvojenosti (tudi na področju alkohola), ki je bil medijsko dobro obiskan. Sodelovali smo tudi v pogovorni oddaji Reporter na tematiko odvisnosti in pomoči pri zdravljenju odvisnosti. Predstavili smo obravnavo tveganega in škodljivega pitja alkohola v okviru programa Skupaj za zdravje v okviru regijskega strokovnega srečanja CKZ/ZVC timov v ambulantah družinske medicine ter patronažnega varstva v Podravju, kjer smo poudarili, da lahko vsakdo prispeva k prizadevanjem za zmanjšanje škode, </w:t>
      </w:r>
      <w:r w:rsidR="00CA643B" w:rsidRPr="00E477E4">
        <w:rPr>
          <w:rFonts w:cstheme="minorHAnsi"/>
        </w:rPr>
        <w:t xml:space="preserve">ki jo povzroči pitje alkohola. </w:t>
      </w:r>
    </w:p>
    <w:p w14:paraId="391626B9" w14:textId="77777777" w:rsidR="00602490" w:rsidRPr="00E477E4" w:rsidRDefault="00602490" w:rsidP="00953D24">
      <w:pPr>
        <w:spacing w:after="0" w:line="280" w:lineRule="atLeast"/>
        <w:rPr>
          <w:rFonts w:cstheme="minorHAnsi"/>
        </w:rPr>
      </w:pPr>
    </w:p>
    <w:p w14:paraId="3A0AE553" w14:textId="4AC545EA" w:rsidR="00704CAA" w:rsidRPr="00E477E4" w:rsidRDefault="00704CAA" w:rsidP="00953D24">
      <w:pPr>
        <w:spacing w:after="0" w:line="280" w:lineRule="atLeast"/>
        <w:rPr>
          <w:rFonts w:cstheme="minorHAnsi"/>
        </w:rPr>
      </w:pPr>
      <w:r w:rsidRPr="00E477E4">
        <w:rPr>
          <w:rFonts w:cstheme="minorHAnsi"/>
        </w:rPr>
        <w:t xml:space="preserve">NIJZ nudi strokovno </w:t>
      </w:r>
      <w:r w:rsidRPr="00E477E4">
        <w:rPr>
          <w:rFonts w:cstheme="minorHAnsi"/>
          <w:b/>
        </w:rPr>
        <w:t>podporo izvajalcem vzgoje za zdravje</w:t>
      </w:r>
      <w:r w:rsidRPr="00E477E4">
        <w:rPr>
          <w:rFonts w:cstheme="minorHAnsi"/>
        </w:rPr>
        <w:t>, ki delujejo v okviru zdravstvenovzgojnih centrov oziroma centrov za krepitev zdravja v zdravstvenih domovih po celotni Sloveniji. Izvajalci vzgoje za zdravje namreč z otroki in mladostniki v vrtcih, osnovnih in srednjih šolah izvajajo načrtovane preventivne delavnice na temo psihoaktivnih snovi, zasvojenosti, tveganih vedenj in zdravega življenjskega sloga. Z izbranimi dejavnostmi izvajalci obiščejo večino osnovnih šol</w:t>
      </w:r>
      <w:r w:rsidR="00DE1E95" w:rsidRPr="00E477E4">
        <w:rPr>
          <w:rFonts w:cstheme="minorHAnsi"/>
        </w:rPr>
        <w:t xml:space="preserve"> ter</w:t>
      </w:r>
      <w:r w:rsidRPr="00E477E4">
        <w:rPr>
          <w:rFonts w:cstheme="minorHAnsi"/>
        </w:rPr>
        <w:t xml:space="preserve"> </w:t>
      </w:r>
      <w:r w:rsidR="00DE1E95" w:rsidRPr="00E477E4">
        <w:rPr>
          <w:rFonts w:cstheme="minorHAnsi"/>
        </w:rPr>
        <w:t xml:space="preserve">nekaj </w:t>
      </w:r>
      <w:r w:rsidRPr="00E477E4">
        <w:rPr>
          <w:rFonts w:cstheme="minorHAnsi"/>
        </w:rPr>
        <w:t>srednjih šol in vrtcev. V program vzgoje za zdravje sodi tudi vzgoja za zdravje bodočih staršev (Priprava na porod in starševstvo), kjer se med drugimi vsebinami</w:t>
      </w:r>
      <w:r w:rsidR="00DD7CE2" w:rsidRPr="00E477E4">
        <w:rPr>
          <w:rFonts w:cstheme="minorHAnsi"/>
        </w:rPr>
        <w:t>,</w:t>
      </w:r>
      <w:r w:rsidRPr="00E477E4">
        <w:rPr>
          <w:rFonts w:cstheme="minorHAnsi"/>
        </w:rPr>
        <w:t xml:space="preserve"> povezani</w:t>
      </w:r>
      <w:r w:rsidR="00DD7CE2" w:rsidRPr="00E477E4">
        <w:rPr>
          <w:rFonts w:cstheme="minorHAnsi"/>
        </w:rPr>
        <w:t>mi</w:t>
      </w:r>
      <w:r w:rsidRPr="00E477E4">
        <w:rPr>
          <w:rFonts w:cstheme="minorHAnsi"/>
        </w:rPr>
        <w:t xml:space="preserve"> z zdravjem</w:t>
      </w:r>
      <w:r w:rsidR="00DD7CE2" w:rsidRPr="00E477E4">
        <w:rPr>
          <w:rFonts w:cstheme="minorHAnsi"/>
        </w:rPr>
        <w:t>,</w:t>
      </w:r>
      <w:r w:rsidRPr="00E477E4">
        <w:rPr>
          <w:rFonts w:cstheme="minorHAnsi"/>
        </w:rPr>
        <w:t xml:space="preserve"> obravnava</w:t>
      </w:r>
      <w:r w:rsidR="00DE1E95" w:rsidRPr="00E477E4">
        <w:rPr>
          <w:rFonts w:cstheme="minorHAnsi"/>
        </w:rPr>
        <w:t>jo</w:t>
      </w:r>
      <w:r w:rsidRPr="00E477E4">
        <w:rPr>
          <w:rFonts w:cstheme="minorHAnsi"/>
        </w:rPr>
        <w:t xml:space="preserve"> tudi teme prometne varnosti (n</w:t>
      </w:r>
      <w:r w:rsidR="00DE1E95" w:rsidRPr="00E477E4">
        <w:rPr>
          <w:rFonts w:cstheme="minorHAnsi"/>
        </w:rPr>
        <w:t xml:space="preserve">a </w:t>
      </w:r>
      <w:r w:rsidRPr="00E477E4">
        <w:rPr>
          <w:rFonts w:cstheme="minorHAnsi"/>
        </w:rPr>
        <w:t>pr</w:t>
      </w:r>
      <w:r w:rsidR="00DE1E95" w:rsidRPr="00E477E4">
        <w:rPr>
          <w:rFonts w:cstheme="minorHAnsi"/>
        </w:rPr>
        <w:t>imer</w:t>
      </w:r>
      <w:r w:rsidRPr="00E477E4">
        <w:rPr>
          <w:rFonts w:cstheme="minorHAnsi"/>
        </w:rPr>
        <w:t xml:space="preserve"> pravilna uporaba varnostnega pasu v času nosečnosti, uporaba otroških avtosedežev i</w:t>
      </w:r>
      <w:r w:rsidR="00DE1E95" w:rsidRPr="00E477E4">
        <w:rPr>
          <w:rFonts w:cstheme="minorHAnsi"/>
        </w:rPr>
        <w:t>n podobno</w:t>
      </w:r>
      <w:r w:rsidRPr="00E477E4">
        <w:rPr>
          <w:rFonts w:cstheme="minorHAnsi"/>
        </w:rPr>
        <w:t xml:space="preserve">). NIJZ </w:t>
      </w:r>
      <w:r w:rsidR="00DE1E95" w:rsidRPr="00E477E4">
        <w:rPr>
          <w:rFonts w:cstheme="minorHAnsi"/>
        </w:rPr>
        <w:t xml:space="preserve">je </w:t>
      </w:r>
      <w:r w:rsidRPr="00E477E4">
        <w:rPr>
          <w:rFonts w:cstheme="minorHAnsi"/>
        </w:rPr>
        <w:t>tudi v letu 2021 izvaja</w:t>
      </w:r>
      <w:r w:rsidR="00DE1E95" w:rsidRPr="00E477E4">
        <w:rPr>
          <w:rFonts w:cstheme="minorHAnsi"/>
        </w:rPr>
        <w:t>l</w:t>
      </w:r>
      <w:r w:rsidRPr="00E477E4">
        <w:rPr>
          <w:rFonts w:cstheme="minorHAnsi"/>
        </w:rPr>
        <w:t xml:space="preserve"> številne druge preventivne programe, kot so program </w:t>
      </w:r>
      <w:r w:rsidRPr="00E477E4">
        <w:rPr>
          <w:rFonts w:cstheme="minorHAnsi"/>
          <w:b/>
        </w:rPr>
        <w:t>Slovenska mreža zdravih šol, Slovenska mreža zdravih mest, Preventivni program »To sem jaz«, program »Zdravje v vrtcu«</w:t>
      </w:r>
      <w:r w:rsidRPr="00E477E4">
        <w:rPr>
          <w:rFonts w:cstheme="minorHAnsi"/>
        </w:rPr>
        <w:t xml:space="preserve"> i</w:t>
      </w:r>
      <w:r w:rsidR="00DE1E95" w:rsidRPr="00E477E4">
        <w:rPr>
          <w:rFonts w:cstheme="minorHAnsi"/>
        </w:rPr>
        <w:t>n drugi</w:t>
      </w:r>
      <w:r w:rsidRPr="00E477E4">
        <w:rPr>
          <w:rFonts w:cstheme="minorHAnsi"/>
        </w:rPr>
        <w:t>.</w:t>
      </w:r>
      <w:r w:rsidR="00CA643B" w:rsidRPr="00E477E4">
        <w:rPr>
          <w:rFonts w:cstheme="minorHAnsi"/>
        </w:rPr>
        <w:t xml:space="preserve"> </w:t>
      </w:r>
    </w:p>
    <w:p w14:paraId="45C5F7DF" w14:textId="77777777" w:rsidR="00F47D50" w:rsidRPr="00E477E4" w:rsidRDefault="00F47D50" w:rsidP="00953D24">
      <w:pPr>
        <w:spacing w:after="0" w:line="280" w:lineRule="atLeast"/>
        <w:rPr>
          <w:rFonts w:cstheme="minorHAnsi"/>
        </w:rPr>
      </w:pPr>
    </w:p>
    <w:p w14:paraId="2C13BCBE" w14:textId="7FF47183" w:rsidR="00704CAA" w:rsidRPr="00E477E4" w:rsidRDefault="00704CAA" w:rsidP="00953D24">
      <w:pPr>
        <w:spacing w:after="0" w:line="280" w:lineRule="atLeast"/>
        <w:rPr>
          <w:rFonts w:cstheme="minorHAnsi"/>
        </w:rPr>
      </w:pPr>
      <w:r w:rsidRPr="00E477E4">
        <w:rPr>
          <w:rFonts w:cstheme="minorHAnsi"/>
          <w:b/>
        </w:rPr>
        <w:t>Slovenska mreža zdravih šol</w:t>
      </w:r>
      <w:r w:rsidRPr="00E477E4">
        <w:rPr>
          <w:rStyle w:val="Sprotnaopomba-sklic"/>
          <w:rFonts w:cstheme="minorHAnsi"/>
          <w:b/>
        </w:rPr>
        <w:footnoteReference w:id="16"/>
      </w:r>
      <w:r w:rsidRPr="00E477E4">
        <w:rPr>
          <w:rFonts w:cstheme="minorHAnsi"/>
        </w:rPr>
        <w:t xml:space="preserve"> šteje 398 ustanov, 323 osnovnih šol (70 % vseh slovenskih OŠ), 62 srednjih šol (34 % vseh slovenskih SRŠ), </w:t>
      </w:r>
      <w:r w:rsidR="00DE1E95" w:rsidRPr="00E477E4">
        <w:rPr>
          <w:rFonts w:cstheme="minorHAnsi"/>
        </w:rPr>
        <w:t xml:space="preserve">deset </w:t>
      </w:r>
      <w:r w:rsidRPr="00E477E4">
        <w:rPr>
          <w:rFonts w:cstheme="minorHAnsi"/>
        </w:rPr>
        <w:t xml:space="preserve">dijaških domov (28 % vseh DD) in </w:t>
      </w:r>
      <w:r w:rsidR="00DE1E95" w:rsidRPr="00E477E4">
        <w:rPr>
          <w:rFonts w:cstheme="minorHAnsi"/>
        </w:rPr>
        <w:t xml:space="preserve">tri </w:t>
      </w:r>
      <w:r w:rsidRPr="00E477E4">
        <w:rPr>
          <w:rFonts w:cstheme="minorHAnsi"/>
        </w:rPr>
        <w:t xml:space="preserve">zavode za otroke s posebnimi potrebami. Težišče dela so izobraževanja za vodje timov in njihove sodelavce </w:t>
      </w:r>
      <w:r w:rsidR="00DE1E95" w:rsidRPr="00E477E4">
        <w:rPr>
          <w:rFonts w:cstheme="minorHAnsi"/>
        </w:rPr>
        <w:t>pri izvajanju programa z</w:t>
      </w:r>
      <w:r w:rsidRPr="00E477E4">
        <w:rPr>
          <w:rFonts w:cstheme="minorHAnsi"/>
        </w:rPr>
        <w:t>dravih šol. Na srečanjih in izobraževanjih obravnavamo aktualne zdravstvenovzgojne tematike</w:t>
      </w:r>
      <w:r w:rsidR="00DD7CE2" w:rsidRPr="00E477E4">
        <w:rPr>
          <w:rFonts w:cstheme="minorHAnsi"/>
        </w:rPr>
        <w:t>.</w:t>
      </w:r>
      <w:r w:rsidRPr="00E477E4">
        <w:rPr>
          <w:rFonts w:cstheme="minorHAnsi"/>
        </w:rPr>
        <w:t xml:space="preserve"> </w:t>
      </w:r>
      <w:r w:rsidR="00DD7CE2" w:rsidRPr="00E477E4">
        <w:rPr>
          <w:rFonts w:cstheme="minorHAnsi"/>
        </w:rPr>
        <w:t>Z</w:t>
      </w:r>
      <w:r w:rsidRPr="00E477E4">
        <w:rPr>
          <w:rFonts w:cstheme="minorHAnsi"/>
        </w:rPr>
        <w:t>adnja leta smo se še posebej osredotočali na vsebine v zvezi z duševnim zdravjem, zdrav</w:t>
      </w:r>
      <w:r w:rsidR="007E1822" w:rsidRPr="00E477E4">
        <w:rPr>
          <w:rFonts w:cstheme="minorHAnsi"/>
        </w:rPr>
        <w:t>im</w:t>
      </w:r>
      <w:r w:rsidRPr="00E477E4">
        <w:rPr>
          <w:rFonts w:cstheme="minorHAnsi"/>
        </w:rPr>
        <w:t xml:space="preserve"> prehranjevanj</w:t>
      </w:r>
      <w:r w:rsidR="007E1822" w:rsidRPr="00E477E4">
        <w:rPr>
          <w:rFonts w:cstheme="minorHAnsi"/>
        </w:rPr>
        <w:t>em</w:t>
      </w:r>
      <w:r w:rsidRPr="00E477E4">
        <w:rPr>
          <w:rFonts w:cstheme="minorHAnsi"/>
        </w:rPr>
        <w:t xml:space="preserve"> otrok in mladostnikov ter spodbujanj</w:t>
      </w:r>
      <w:r w:rsidR="007E1822" w:rsidRPr="00E477E4">
        <w:rPr>
          <w:rFonts w:cstheme="minorHAnsi"/>
        </w:rPr>
        <w:t>em</w:t>
      </w:r>
      <w:r w:rsidRPr="00E477E4">
        <w:rPr>
          <w:rFonts w:cstheme="minorHAnsi"/>
        </w:rPr>
        <w:t xml:space="preserve"> gibanja v šoli. V šolskem letu 2021/2022 smo izvedli vsa načrtovana regijska izobraževanja (za vsako od </w:t>
      </w:r>
      <w:r w:rsidR="0009496A" w:rsidRPr="00E477E4">
        <w:rPr>
          <w:rFonts w:cstheme="minorHAnsi"/>
        </w:rPr>
        <w:t xml:space="preserve">desetih </w:t>
      </w:r>
      <w:r w:rsidRPr="00E477E4">
        <w:rPr>
          <w:rFonts w:cstheme="minorHAnsi"/>
        </w:rPr>
        <w:t>regij po 3</w:t>
      </w:r>
      <w:r w:rsidR="0009496A" w:rsidRPr="00E477E4">
        <w:rPr>
          <w:rFonts w:cstheme="minorHAnsi"/>
        </w:rPr>
        <w:t>–</w:t>
      </w:r>
      <w:r w:rsidRPr="00E477E4">
        <w:rPr>
          <w:rFonts w:cstheme="minorHAnsi"/>
        </w:rPr>
        <w:t>5 srečanj). Pri dejavnostih v šolah so prevladovala vsebinska področja duševnega zdravja, spodbujanja telesne dejavnosti, zdravega načina življenja in zdravih prehranskih navad. Šole smo intenzivno obveščali o aktualnih tematikah.</w:t>
      </w:r>
      <w:r w:rsidR="00CA643B" w:rsidRPr="00E477E4">
        <w:rPr>
          <w:rFonts w:cstheme="minorHAnsi"/>
        </w:rPr>
        <w:t xml:space="preserve"> </w:t>
      </w:r>
    </w:p>
    <w:p w14:paraId="56C2F24A" w14:textId="77777777" w:rsidR="00F47D50" w:rsidRPr="00E477E4" w:rsidRDefault="00F47D50" w:rsidP="00953D24">
      <w:pPr>
        <w:spacing w:after="0" w:line="280" w:lineRule="atLeast"/>
        <w:rPr>
          <w:rFonts w:cstheme="minorHAnsi"/>
        </w:rPr>
      </w:pPr>
    </w:p>
    <w:p w14:paraId="0896C4C7" w14:textId="48257292" w:rsidR="00704CAA" w:rsidRPr="00E477E4" w:rsidRDefault="00704CAA" w:rsidP="00953D24">
      <w:pPr>
        <w:spacing w:after="0" w:line="280" w:lineRule="atLeast"/>
        <w:rPr>
          <w:rFonts w:eastAsia="Arial" w:cstheme="minorHAnsi"/>
        </w:rPr>
      </w:pPr>
      <w:r w:rsidRPr="00E477E4">
        <w:rPr>
          <w:rFonts w:eastAsia="Arial" w:cstheme="minorHAnsi"/>
          <w:w w:val="105"/>
        </w:rPr>
        <w:t xml:space="preserve">NIJZ vodi tudi nacionalno koordinacijo </w:t>
      </w:r>
      <w:r w:rsidRPr="00E477E4">
        <w:rPr>
          <w:rFonts w:eastAsia="Arial" w:cstheme="minorHAnsi"/>
          <w:b/>
          <w:w w:val="105"/>
        </w:rPr>
        <w:t>Slovenske mreže zdravih mest</w:t>
      </w:r>
      <w:r w:rsidRPr="00E477E4">
        <w:rPr>
          <w:rFonts w:eastAsia="Arial" w:cstheme="minorHAnsi"/>
          <w:w w:val="105"/>
        </w:rPr>
        <w:t>. Zdrava mesta so dolgoročn</w:t>
      </w:r>
      <w:r w:rsidR="0009496A" w:rsidRPr="00E477E4">
        <w:rPr>
          <w:rFonts w:eastAsia="Arial" w:cstheme="minorHAnsi"/>
          <w:w w:val="105"/>
        </w:rPr>
        <w:t>i</w:t>
      </w:r>
      <w:r w:rsidRPr="00E477E4">
        <w:rPr>
          <w:rFonts w:eastAsia="Arial" w:cstheme="minorHAnsi"/>
          <w:w w:val="105"/>
        </w:rPr>
        <w:t xml:space="preserve"> mednarodni program, ki deluje že več kot tri desetletja in je zaživel leta 1988 pod okriljem Regionalnega urada Svetovne zdravstvene organizacije (SZO) za Evropo. </w:t>
      </w:r>
      <w:r w:rsidRPr="00E477E4">
        <w:rPr>
          <w:rFonts w:cstheme="minorHAnsi"/>
        </w:rPr>
        <w:t xml:space="preserve">Značilnost </w:t>
      </w:r>
      <w:r w:rsidR="0009496A" w:rsidRPr="00E477E4">
        <w:rPr>
          <w:rFonts w:cstheme="minorHAnsi"/>
        </w:rPr>
        <w:t>z</w:t>
      </w:r>
      <w:r w:rsidRPr="00E477E4">
        <w:rPr>
          <w:rFonts w:cstheme="minorHAnsi"/>
        </w:rPr>
        <w:t xml:space="preserve">dravih mest SZO je, da gre za </w:t>
      </w:r>
      <w:r w:rsidR="0009496A" w:rsidRPr="00E477E4">
        <w:rPr>
          <w:rFonts w:cstheme="minorHAnsi"/>
        </w:rPr>
        <w:t>svetov</w:t>
      </w:r>
      <w:r w:rsidRPr="00E477E4">
        <w:rPr>
          <w:rFonts w:cstheme="minorHAnsi"/>
        </w:rPr>
        <w:t xml:space="preserve">no gibanje, ki postavlja zdravje v središče </w:t>
      </w:r>
      <w:r w:rsidR="0009496A" w:rsidRPr="00E477E4">
        <w:rPr>
          <w:rFonts w:cstheme="minorHAnsi"/>
        </w:rPr>
        <w:t>družbe</w:t>
      </w:r>
      <w:r w:rsidRPr="00E477E4">
        <w:rPr>
          <w:rFonts w:cstheme="minorHAnsi"/>
        </w:rPr>
        <w:t xml:space="preserve">ne, </w:t>
      </w:r>
      <w:r w:rsidR="0009496A" w:rsidRPr="00E477E4">
        <w:rPr>
          <w:rFonts w:cstheme="minorHAnsi"/>
        </w:rPr>
        <w:t>gospodar</w:t>
      </w:r>
      <w:r w:rsidRPr="00E477E4">
        <w:rPr>
          <w:rFonts w:cstheme="minorHAnsi"/>
        </w:rPr>
        <w:t xml:space="preserve">ske in politične agende v lokalnih skupnostih. Delovanje in strateško načrtovanje nacionalne mreže je razdeljeno v faze s trajanjem </w:t>
      </w:r>
      <w:r w:rsidR="0009496A" w:rsidRPr="00E477E4">
        <w:rPr>
          <w:rFonts w:cstheme="minorHAnsi"/>
        </w:rPr>
        <w:t xml:space="preserve">pet </w:t>
      </w:r>
      <w:r w:rsidRPr="00E477E4">
        <w:rPr>
          <w:rFonts w:cstheme="minorHAnsi"/>
        </w:rPr>
        <w:t xml:space="preserve">let. </w:t>
      </w:r>
      <w:r w:rsidRPr="00E477E4">
        <w:rPr>
          <w:rFonts w:eastAsia="Arial" w:cstheme="minorHAnsi"/>
        </w:rPr>
        <w:t>Z letom 2019 smo vstopili v VII. fazo programa zdravih mest</w:t>
      </w:r>
      <w:r w:rsidR="007E1822" w:rsidRPr="00E477E4">
        <w:rPr>
          <w:rFonts w:eastAsia="Arial" w:cstheme="minorHAnsi"/>
        </w:rPr>
        <w:t>.</w:t>
      </w:r>
      <w:r w:rsidRPr="00E477E4">
        <w:rPr>
          <w:rStyle w:val="Sprotnaopomba-sklic"/>
          <w:rFonts w:eastAsia="Arial" w:cstheme="minorHAnsi"/>
        </w:rPr>
        <w:footnoteReference w:id="17"/>
      </w:r>
      <w:r w:rsidRPr="00E477E4">
        <w:rPr>
          <w:rFonts w:eastAsia="Arial" w:cstheme="minorHAnsi"/>
        </w:rPr>
        <w:t xml:space="preserve"> V letu 2022 smo sodelovali z 41 mesti/občinami. </w:t>
      </w:r>
      <w:r w:rsidRPr="00E477E4">
        <w:rPr>
          <w:rFonts w:cstheme="minorHAnsi"/>
        </w:rPr>
        <w:t xml:space="preserve">Program </w:t>
      </w:r>
      <w:r w:rsidR="0009496A" w:rsidRPr="00E477E4">
        <w:rPr>
          <w:rFonts w:cstheme="minorHAnsi"/>
        </w:rPr>
        <w:t>z</w:t>
      </w:r>
      <w:r w:rsidRPr="00E477E4">
        <w:rPr>
          <w:rFonts w:cstheme="minorHAnsi"/>
        </w:rPr>
        <w:t xml:space="preserve">dravih </w:t>
      </w:r>
      <w:r w:rsidRPr="00E477E4">
        <w:rPr>
          <w:rFonts w:cstheme="minorHAnsi"/>
        </w:rPr>
        <w:lastRenderedPageBreak/>
        <w:t xml:space="preserve">mest v VII. fazi s </w:t>
      </w:r>
      <w:r w:rsidR="0009496A" w:rsidRPr="00E477E4">
        <w:rPr>
          <w:rFonts w:cstheme="minorHAnsi"/>
        </w:rPr>
        <w:t xml:space="preserve">soglasjem </w:t>
      </w:r>
      <w:r w:rsidRPr="00E477E4">
        <w:rPr>
          <w:rFonts w:cstheme="minorHAnsi"/>
        </w:rPr>
        <w:t>županov</w:t>
      </w:r>
      <w:r w:rsidR="0009496A" w:rsidRPr="00E477E4">
        <w:rPr>
          <w:rFonts w:cstheme="minorHAnsi"/>
        </w:rPr>
        <w:t>, doseženim</w:t>
      </w:r>
      <w:r w:rsidRPr="00E477E4">
        <w:rPr>
          <w:rFonts w:cstheme="minorHAnsi"/>
        </w:rPr>
        <w:t xml:space="preserve"> na konferenci v </w:t>
      </w:r>
      <w:r w:rsidR="00B62C5D" w:rsidRPr="00E477E4">
        <w:rPr>
          <w:rFonts w:cstheme="minorHAnsi"/>
        </w:rPr>
        <w:t>Köbenhavnu</w:t>
      </w:r>
      <w:r w:rsidRPr="00E477E4">
        <w:rPr>
          <w:rFonts w:cstheme="minorHAnsi"/>
        </w:rPr>
        <w:t xml:space="preserve"> (13. februarja 2018), s svojimi prednostnimi nalogami pokriva </w:t>
      </w:r>
      <w:r w:rsidR="0009496A" w:rsidRPr="00E477E4">
        <w:rPr>
          <w:rFonts w:cstheme="minorHAnsi"/>
        </w:rPr>
        <w:t xml:space="preserve">šest </w:t>
      </w:r>
      <w:r w:rsidRPr="00E477E4">
        <w:rPr>
          <w:rFonts w:cstheme="minorHAnsi"/>
        </w:rPr>
        <w:t>velikih področij, ki so v nadaljevanju podrobneje predstavljena: I. investicija v človeka; II. okolje/načrtovanje naselij za zdravje in dobro počutje; III. večja participacija in partnerstva za zdravje in boljšo kakovost življenja; IV. dvig blaginje za vse občane; V. promocija miru; VI. zaščita planeta. Tudi v</w:t>
      </w:r>
      <w:r w:rsidRPr="00E477E4">
        <w:rPr>
          <w:rFonts w:eastAsia="Arial" w:cstheme="minorHAnsi"/>
        </w:rPr>
        <w:t xml:space="preserve"> letu 2022 smo v Slovenski mreži zdravih mest največ aktivnosti usmerjali v prvi dve temeljni področji</w:t>
      </w:r>
      <w:r w:rsidR="0009496A" w:rsidRPr="00E477E4">
        <w:rPr>
          <w:rFonts w:eastAsia="Arial" w:cstheme="minorHAnsi"/>
        </w:rPr>
        <w:t>,</w:t>
      </w:r>
      <w:r w:rsidRPr="00E477E4">
        <w:rPr>
          <w:rFonts w:eastAsia="Arial" w:cstheme="minorHAnsi"/>
        </w:rPr>
        <w:t xml:space="preserve"> in sicer: 1. investiranje v človeka ter 2. investicije v okolje. Tako smo v </w:t>
      </w:r>
      <w:r w:rsidR="0009496A" w:rsidRPr="00E477E4">
        <w:rPr>
          <w:rFonts w:eastAsia="Arial" w:cstheme="minorHAnsi"/>
        </w:rPr>
        <w:t>prvo</w:t>
      </w:r>
      <w:r w:rsidRPr="00E477E4">
        <w:rPr>
          <w:rFonts w:eastAsia="Arial" w:cstheme="minorHAnsi"/>
        </w:rPr>
        <w:t xml:space="preserve"> skupino umeščali tudi tematike s področja </w:t>
      </w:r>
      <w:r w:rsidRPr="00E477E4">
        <w:rPr>
          <w:rFonts w:cstheme="minorHAnsi"/>
        </w:rPr>
        <w:t>preprečevanja uporabe alkohola, tobaka in drugih drog.</w:t>
      </w:r>
      <w:r w:rsidRPr="00E477E4">
        <w:rPr>
          <w:rFonts w:eastAsia="Arial" w:cstheme="minorHAnsi"/>
        </w:rPr>
        <w:t xml:space="preserve"> Vsaka občina članica glede na lokalno problematiko naredi načrt letnih aktivnosti</w:t>
      </w:r>
      <w:r w:rsidR="007E1822" w:rsidRPr="00E477E4">
        <w:rPr>
          <w:rFonts w:eastAsia="Arial" w:cstheme="minorHAnsi"/>
        </w:rPr>
        <w:t xml:space="preserve"> t</w:t>
      </w:r>
      <w:r w:rsidRPr="00E477E4">
        <w:rPr>
          <w:rFonts w:eastAsia="Arial" w:cstheme="minorHAnsi"/>
        </w:rPr>
        <w:t xml:space="preserve">er v skladu s postavljenimi cilji izvaja potrebne aktivnosti. Pri tem jim nacionalna koordinacija nudi podporo v smislu opolnomočenja </w:t>
      </w:r>
      <w:r w:rsidR="0009496A" w:rsidRPr="00E477E4">
        <w:rPr>
          <w:rFonts w:eastAsia="Arial" w:cstheme="minorHAnsi"/>
        </w:rPr>
        <w:t xml:space="preserve">z izvajanjem </w:t>
      </w:r>
      <w:r w:rsidRPr="00E477E4">
        <w:rPr>
          <w:rFonts w:eastAsia="Arial" w:cstheme="minorHAnsi"/>
        </w:rPr>
        <w:t>mesečnih sestankov, letne konference, mednarodne šole javnega zdravja, drugih svetovanj, mreženj i</w:t>
      </w:r>
      <w:r w:rsidR="0009496A" w:rsidRPr="00E477E4">
        <w:rPr>
          <w:rFonts w:eastAsia="Arial" w:cstheme="minorHAnsi"/>
        </w:rPr>
        <w:t>n podobno</w:t>
      </w:r>
      <w:r w:rsidRPr="00E477E4">
        <w:rPr>
          <w:rFonts w:eastAsia="Arial" w:cstheme="minorHAnsi"/>
        </w:rPr>
        <w:t>. Iz evalvacijskih vprašalnikov smo lahko razbrali, da se občine aktivno spopadajo s tovrstno problematiko. V svoje aktivnosti na področju zdravih mest so vključevale različne aktivnosti, ki so jih poimenovale: »Psihoaktivne snovi v prometu«, »Alkoholizem«, »Psihične težave zaradi alkoholizma«, »Problematika zaradi prekomernega pitja alkoholnih pijač«, »Brezplačni prevozi za vse generacije«, »Dokument zdravja«, »Zdrav življenjski slog«, »Šola zdravja«, »Dnevi za zdravje«, »Zagovorništvo za strožjo alkoholno politiko«, »Ozaveščanje javnosti o škodljivih vidikih rabe alkohola«, »Škodljivi vplivi vožnje pod vplivom alkohola«, »Zagovorništvo za odgovornejši odnos do konoplje«, »</w:t>
      </w:r>
      <w:r w:rsidR="007E1822" w:rsidRPr="00E477E4">
        <w:rPr>
          <w:rFonts w:eastAsia="Arial" w:cstheme="minorHAnsi"/>
        </w:rPr>
        <w:t>I</w:t>
      </w:r>
      <w:r w:rsidRPr="00E477E4">
        <w:rPr>
          <w:rFonts w:eastAsia="Arial" w:cstheme="minorHAnsi"/>
        </w:rPr>
        <w:t xml:space="preserve">zvajanje izobraževanj in usposabljanj strokovnih delavcev na področju psihoaktivni snovi«, »Informiranje in ozaveščanje glede negativnih učinkov alkohola, tobaka in drugih drog na epidemijo </w:t>
      </w:r>
      <w:r w:rsidRPr="00E477E4">
        <w:rPr>
          <w:rFonts w:cstheme="minorHAnsi"/>
        </w:rPr>
        <w:t>COVID-19</w:t>
      </w:r>
      <w:r w:rsidRPr="00E477E4">
        <w:rPr>
          <w:rFonts w:eastAsia="Arial" w:cstheme="minorHAnsi"/>
        </w:rPr>
        <w:t>« in še veliko več. Te aktivnosti so se izvajale v različnih oblikah, kot so predavanja, delavnice, terapevtska svetovanja, redn</w:t>
      </w:r>
      <w:r w:rsidR="007E1822" w:rsidRPr="00E477E4">
        <w:rPr>
          <w:rFonts w:eastAsia="Arial" w:cstheme="minorHAnsi"/>
        </w:rPr>
        <w:t>o</w:t>
      </w:r>
      <w:r w:rsidRPr="00E477E4">
        <w:rPr>
          <w:rFonts w:eastAsia="Arial" w:cstheme="minorHAnsi"/>
        </w:rPr>
        <w:t xml:space="preserve"> del</w:t>
      </w:r>
      <w:r w:rsidR="007E1822" w:rsidRPr="00E477E4">
        <w:rPr>
          <w:rFonts w:eastAsia="Arial" w:cstheme="minorHAnsi"/>
        </w:rPr>
        <w:t>o</w:t>
      </w:r>
      <w:r w:rsidRPr="00E477E4">
        <w:rPr>
          <w:rFonts w:eastAsia="Arial" w:cstheme="minorHAnsi"/>
        </w:rPr>
        <w:t xml:space="preserve"> zdravstvenih domov, lokaln</w:t>
      </w:r>
      <w:r w:rsidR="007E1822" w:rsidRPr="00E477E4">
        <w:rPr>
          <w:rFonts w:eastAsia="Arial" w:cstheme="minorHAnsi"/>
        </w:rPr>
        <w:t>e</w:t>
      </w:r>
      <w:r w:rsidRPr="00E477E4">
        <w:rPr>
          <w:rFonts w:eastAsia="Arial" w:cstheme="minorHAnsi"/>
        </w:rPr>
        <w:t xml:space="preserve"> strategij</w:t>
      </w:r>
      <w:r w:rsidR="007E1822" w:rsidRPr="00E477E4">
        <w:rPr>
          <w:rFonts w:eastAsia="Arial" w:cstheme="minorHAnsi"/>
        </w:rPr>
        <w:t>e</w:t>
      </w:r>
      <w:r w:rsidRPr="00E477E4">
        <w:rPr>
          <w:rFonts w:eastAsia="Arial" w:cstheme="minorHAnsi"/>
        </w:rPr>
        <w:t>, izvajanje kakovostnih preventivnih programov po šolah i</w:t>
      </w:r>
      <w:r w:rsidR="0009496A" w:rsidRPr="00E477E4">
        <w:rPr>
          <w:rFonts w:eastAsia="Arial" w:cstheme="minorHAnsi"/>
        </w:rPr>
        <w:t>n podobno</w:t>
      </w:r>
      <w:r w:rsidRPr="00E477E4">
        <w:rPr>
          <w:rFonts w:eastAsia="Arial" w:cstheme="minorHAnsi"/>
        </w:rPr>
        <w:t xml:space="preserve">. </w:t>
      </w:r>
    </w:p>
    <w:p w14:paraId="0FD5D747" w14:textId="77777777" w:rsidR="00F47D50" w:rsidRPr="00E477E4" w:rsidRDefault="00F47D50" w:rsidP="00953D24">
      <w:pPr>
        <w:spacing w:after="0" w:line="280" w:lineRule="atLeast"/>
        <w:rPr>
          <w:rFonts w:eastAsia="Arial" w:cstheme="minorHAnsi"/>
        </w:rPr>
      </w:pPr>
    </w:p>
    <w:p w14:paraId="1B07B4FA" w14:textId="683C863D" w:rsidR="00704CAA" w:rsidRPr="00E477E4" w:rsidRDefault="00704CAA" w:rsidP="00953D24">
      <w:pPr>
        <w:spacing w:after="0" w:line="280" w:lineRule="atLeast"/>
        <w:rPr>
          <w:rFonts w:cstheme="minorHAnsi"/>
        </w:rPr>
      </w:pPr>
      <w:r w:rsidRPr="00E477E4">
        <w:rPr>
          <w:rFonts w:cstheme="minorHAnsi"/>
        </w:rPr>
        <w:t xml:space="preserve">V septembru 2022 </w:t>
      </w:r>
      <w:r w:rsidR="0009496A" w:rsidRPr="00E477E4">
        <w:rPr>
          <w:rFonts w:cstheme="minorHAnsi"/>
        </w:rPr>
        <w:t>je c</w:t>
      </w:r>
      <w:r w:rsidRPr="00E477E4">
        <w:rPr>
          <w:rFonts w:cstheme="minorHAnsi"/>
        </w:rPr>
        <w:t>entr</w:t>
      </w:r>
      <w:r w:rsidR="0009496A" w:rsidRPr="00E477E4">
        <w:rPr>
          <w:rFonts w:cstheme="minorHAnsi"/>
        </w:rPr>
        <w:t>om</w:t>
      </w:r>
      <w:r w:rsidRPr="00E477E4">
        <w:rPr>
          <w:rFonts w:cstheme="minorHAnsi"/>
        </w:rPr>
        <w:t xml:space="preserve"> za krepitev zdravja in </w:t>
      </w:r>
      <w:r w:rsidR="0009496A" w:rsidRPr="00E477E4">
        <w:rPr>
          <w:rFonts w:cstheme="minorHAnsi"/>
        </w:rPr>
        <w:t>z</w:t>
      </w:r>
      <w:r w:rsidRPr="00E477E4">
        <w:rPr>
          <w:rFonts w:cstheme="minorHAnsi"/>
        </w:rPr>
        <w:t>dravstvenovzgojni</w:t>
      </w:r>
      <w:r w:rsidR="0009496A" w:rsidRPr="00E477E4">
        <w:rPr>
          <w:rFonts w:cstheme="minorHAnsi"/>
        </w:rPr>
        <w:t>m</w:t>
      </w:r>
      <w:r w:rsidRPr="00E477E4">
        <w:rPr>
          <w:rFonts w:cstheme="minorHAnsi"/>
        </w:rPr>
        <w:t xml:space="preserve"> centr</w:t>
      </w:r>
      <w:r w:rsidR="0009496A" w:rsidRPr="00E477E4">
        <w:rPr>
          <w:rFonts w:cstheme="minorHAnsi"/>
        </w:rPr>
        <w:t>om</w:t>
      </w:r>
      <w:r w:rsidRPr="00E477E4">
        <w:rPr>
          <w:rFonts w:cstheme="minorHAnsi"/>
        </w:rPr>
        <w:t xml:space="preserve"> uspel</w:t>
      </w:r>
      <w:r w:rsidR="0009496A" w:rsidRPr="00E477E4">
        <w:rPr>
          <w:rFonts w:cstheme="minorHAnsi"/>
        </w:rPr>
        <w:t>o</w:t>
      </w:r>
      <w:r w:rsidRPr="00E477E4">
        <w:rPr>
          <w:rFonts w:cstheme="minorHAnsi"/>
        </w:rPr>
        <w:t xml:space="preserve"> izvesti načrtovane aktivnosti v okviru </w:t>
      </w:r>
      <w:r w:rsidR="0009496A" w:rsidRPr="00E477E4">
        <w:rPr>
          <w:rFonts w:cstheme="minorHAnsi"/>
          <w:b/>
        </w:rPr>
        <w:t>e</w:t>
      </w:r>
      <w:r w:rsidRPr="00E477E4">
        <w:rPr>
          <w:rFonts w:cstheme="minorHAnsi"/>
          <w:b/>
        </w:rPr>
        <w:t>vropskega tedna mobilnosti</w:t>
      </w:r>
      <w:r w:rsidRPr="00E477E4">
        <w:rPr>
          <w:rFonts w:cstheme="minorHAnsi"/>
        </w:rPr>
        <w:t xml:space="preserve">. Slogan ETM v letu 2022, katerega nacionalni koordinator je Ministrstvo za infrastrukturo, je bil »trajnostno povezani«. Večina aktivnosti je bila osredotočena na organizacijo in izvedbo občinskih preizkusov hoje na 2 km in drugih terenskih aerobnih testov, </w:t>
      </w:r>
      <w:r w:rsidR="0009496A" w:rsidRPr="00E477E4">
        <w:rPr>
          <w:rFonts w:cstheme="minorHAnsi"/>
        </w:rPr>
        <w:t>prikaz</w:t>
      </w:r>
      <w:r w:rsidRPr="00E477E4">
        <w:rPr>
          <w:rFonts w:cstheme="minorHAnsi"/>
        </w:rPr>
        <w:t xml:space="preserve"> nordijske hoje in </w:t>
      </w:r>
      <w:r w:rsidR="0009496A" w:rsidRPr="00E477E4">
        <w:rPr>
          <w:rFonts w:cstheme="minorHAnsi"/>
        </w:rPr>
        <w:t>prikaz</w:t>
      </w:r>
      <w:r w:rsidRPr="00E477E4">
        <w:rPr>
          <w:rFonts w:cstheme="minorHAnsi"/>
        </w:rPr>
        <w:t xml:space="preserve"> drugih zdravju prijaznih obli</w:t>
      </w:r>
      <w:r w:rsidR="0009496A" w:rsidRPr="00E477E4">
        <w:rPr>
          <w:rFonts w:cstheme="minorHAnsi"/>
        </w:rPr>
        <w:t>k</w:t>
      </w:r>
      <w:r w:rsidRPr="00E477E4">
        <w:rPr>
          <w:rFonts w:cstheme="minorHAnsi"/>
        </w:rPr>
        <w:t xml:space="preserve"> telesne vadbe. Nekateri centri so v svojih okoljih promovirali tudi izvedbo igre »Človek</w:t>
      </w:r>
      <w:r w:rsidR="0009496A" w:rsidRPr="00E477E4">
        <w:rPr>
          <w:rFonts w:cstheme="minorHAnsi"/>
        </w:rPr>
        <w:t>,</w:t>
      </w:r>
      <w:r w:rsidRPr="00E477E4">
        <w:rPr>
          <w:rFonts w:cstheme="minorHAnsi"/>
        </w:rPr>
        <w:t xml:space="preserve"> razgibaj se« po idejni zasnovi OE NIJZ Novo </w:t>
      </w:r>
      <w:r w:rsidR="0009496A" w:rsidRPr="00E477E4">
        <w:rPr>
          <w:rFonts w:cstheme="minorHAnsi"/>
        </w:rPr>
        <w:t>m</w:t>
      </w:r>
      <w:r w:rsidRPr="00E477E4">
        <w:rPr>
          <w:rFonts w:cstheme="minorHAnsi"/>
        </w:rPr>
        <w:t xml:space="preserve">esto. Gre za igro, ki je v </w:t>
      </w:r>
      <w:r w:rsidR="00B62C5D" w:rsidRPr="00E477E4">
        <w:rPr>
          <w:rFonts w:cstheme="minorHAnsi"/>
        </w:rPr>
        <w:t>zasnovi</w:t>
      </w:r>
      <w:r w:rsidRPr="00E477E4">
        <w:rPr>
          <w:rFonts w:cstheme="minorHAnsi"/>
        </w:rPr>
        <w:t xml:space="preserve"> podobna igri »Človek</w:t>
      </w:r>
      <w:r w:rsidR="00EE3FDC" w:rsidRPr="00E477E4">
        <w:rPr>
          <w:rFonts w:cstheme="minorHAnsi"/>
        </w:rPr>
        <w:t>,</w:t>
      </w:r>
      <w:r w:rsidRPr="00E477E4">
        <w:rPr>
          <w:rFonts w:cstheme="minorHAnsi"/>
        </w:rPr>
        <w:t xml:space="preserve"> ne jezi se« in so ji dodana polja z nalogami </w:t>
      </w:r>
      <w:r w:rsidR="007E1822" w:rsidRPr="00E477E4">
        <w:rPr>
          <w:rFonts w:cstheme="minorHAnsi"/>
        </w:rPr>
        <w:t>s</w:t>
      </w:r>
      <w:r w:rsidRPr="00E477E4">
        <w:rPr>
          <w:rFonts w:cstheme="minorHAnsi"/>
        </w:rPr>
        <w:t xml:space="preserve"> področja telesne dejavnosti. Za dobro opravljeno nalogo je posameznik nagrajen (preskoči polje, meče še enkrat i</w:t>
      </w:r>
      <w:r w:rsidR="00EE3FDC" w:rsidRPr="00E477E4">
        <w:rPr>
          <w:rFonts w:cstheme="minorHAnsi"/>
        </w:rPr>
        <w:t>n podobno</w:t>
      </w:r>
      <w:r w:rsidRPr="00E477E4">
        <w:rPr>
          <w:rFonts w:cstheme="minorHAnsi"/>
        </w:rPr>
        <w:t xml:space="preserve">). Cilj igre je, da med zabavo in druženjem razgibamo telo in prvi spravimo vse štiri figure </w:t>
      </w:r>
      <w:r w:rsidR="007E1822" w:rsidRPr="00E477E4">
        <w:rPr>
          <w:rFonts w:cstheme="minorHAnsi"/>
        </w:rPr>
        <w:t xml:space="preserve">v </w:t>
      </w:r>
      <w:r w:rsidRPr="00E477E4">
        <w:rPr>
          <w:rFonts w:cstheme="minorHAnsi"/>
        </w:rPr>
        <w:t xml:space="preserve">telovadnico </w:t>
      </w:r>
      <w:r w:rsidR="00A44FA7" w:rsidRPr="00E477E4">
        <w:rPr>
          <w:rFonts w:cstheme="minorHAnsi"/>
        </w:rPr>
        <w:t>oziroma</w:t>
      </w:r>
      <w:r w:rsidRPr="00E477E4">
        <w:rPr>
          <w:rFonts w:cstheme="minorHAnsi"/>
        </w:rPr>
        <w:t xml:space="preserve"> hišico. Igra je primerna za osnovnošolce (predvsem za prvi dve triadi, lahko pa tudi višje razrede). Igra »Človek</w:t>
      </w:r>
      <w:r w:rsidR="00EE3FDC" w:rsidRPr="00E477E4">
        <w:rPr>
          <w:rFonts w:cstheme="minorHAnsi"/>
        </w:rPr>
        <w:t>,</w:t>
      </w:r>
      <w:r w:rsidRPr="00E477E4">
        <w:rPr>
          <w:rFonts w:cstheme="minorHAnsi"/>
        </w:rPr>
        <w:t xml:space="preserve"> razgibaj se« je skupaj z navodili v PDF obliki dostopna na: </w:t>
      </w:r>
      <w:hyperlink r:id="rId142" w:history="1">
        <w:r w:rsidRPr="00E477E4">
          <w:rPr>
            <w:rFonts w:cstheme="minorHAnsi"/>
          </w:rPr>
          <w:t>https://www.nijz.si/sl/igra-clovek-razgibaj-se</w:t>
        </w:r>
      </w:hyperlink>
      <w:r w:rsidRPr="00E477E4">
        <w:rPr>
          <w:rFonts w:cstheme="minorHAnsi"/>
        </w:rPr>
        <w:t>.</w:t>
      </w:r>
    </w:p>
    <w:p w14:paraId="11B69485" w14:textId="77777777" w:rsidR="00704CAA" w:rsidRPr="00E477E4" w:rsidRDefault="00704CAA" w:rsidP="00953D24">
      <w:pPr>
        <w:pStyle w:val="Telobesedila"/>
        <w:spacing w:after="0" w:line="280" w:lineRule="atLeast"/>
        <w:ind w:left="0" w:firstLine="9"/>
        <w:jc w:val="both"/>
        <w:rPr>
          <w:rFonts w:asciiTheme="minorHAnsi" w:hAnsiTheme="minorHAnsi" w:cstheme="minorHAnsi"/>
          <w:sz w:val="22"/>
          <w:szCs w:val="22"/>
        </w:rPr>
      </w:pPr>
    </w:p>
    <w:p w14:paraId="6CC0B778" w14:textId="2397D629" w:rsidR="00704CAA" w:rsidRPr="00E477E4" w:rsidRDefault="00704CAA" w:rsidP="00953D24">
      <w:pPr>
        <w:spacing w:after="0" w:line="280" w:lineRule="atLeast"/>
        <w:rPr>
          <w:rFonts w:eastAsia="Arial" w:cstheme="minorHAnsi"/>
        </w:rPr>
      </w:pPr>
      <w:r w:rsidRPr="00E477E4">
        <w:rPr>
          <w:rFonts w:eastAsia="Arial" w:cstheme="minorHAnsi"/>
          <w:b/>
          <w:bCs/>
        </w:rPr>
        <w:t>Poročilo</w:t>
      </w:r>
      <w:r w:rsidRPr="00E477E4">
        <w:rPr>
          <w:rFonts w:eastAsia="Arial" w:cstheme="minorHAnsi"/>
          <w:b/>
          <w:bCs/>
          <w:spacing w:val="8"/>
        </w:rPr>
        <w:t xml:space="preserve"> </w:t>
      </w:r>
      <w:r w:rsidRPr="00E477E4">
        <w:rPr>
          <w:rFonts w:eastAsia="Arial" w:cstheme="minorHAnsi"/>
          <w:b/>
          <w:bCs/>
        </w:rPr>
        <w:t>akcije</w:t>
      </w:r>
      <w:r w:rsidRPr="00E477E4">
        <w:rPr>
          <w:rFonts w:eastAsia="Arial" w:cstheme="minorHAnsi"/>
          <w:b/>
          <w:bCs/>
          <w:spacing w:val="27"/>
        </w:rPr>
        <w:t xml:space="preserve"> </w:t>
      </w:r>
      <w:r w:rsidRPr="00E477E4">
        <w:rPr>
          <w:rFonts w:eastAsia="Arial" w:cstheme="minorHAnsi"/>
          <w:b/>
          <w:bCs/>
        </w:rPr>
        <w:t>»Otroci</w:t>
      </w:r>
      <w:r w:rsidRPr="00E477E4">
        <w:rPr>
          <w:rFonts w:eastAsia="Arial" w:cstheme="minorHAnsi"/>
          <w:b/>
          <w:bCs/>
          <w:spacing w:val="16"/>
        </w:rPr>
        <w:t xml:space="preserve"> </w:t>
      </w:r>
      <w:r w:rsidRPr="00E477E4">
        <w:rPr>
          <w:rFonts w:eastAsia="Arial" w:cstheme="minorHAnsi"/>
          <w:b/>
          <w:bCs/>
        </w:rPr>
        <w:t>za</w:t>
      </w:r>
      <w:r w:rsidRPr="00E477E4">
        <w:rPr>
          <w:rFonts w:eastAsia="Arial" w:cstheme="minorHAnsi"/>
          <w:b/>
          <w:bCs/>
          <w:spacing w:val="16"/>
        </w:rPr>
        <w:t xml:space="preserve"> </w:t>
      </w:r>
      <w:r w:rsidRPr="00E477E4">
        <w:rPr>
          <w:rFonts w:eastAsia="Arial" w:cstheme="minorHAnsi"/>
          <w:b/>
          <w:bCs/>
        </w:rPr>
        <w:t>varnost</w:t>
      </w:r>
      <w:r w:rsidRPr="00E477E4">
        <w:rPr>
          <w:rFonts w:eastAsia="Arial" w:cstheme="minorHAnsi"/>
          <w:b/>
          <w:bCs/>
          <w:spacing w:val="30"/>
        </w:rPr>
        <w:t xml:space="preserve"> </w:t>
      </w:r>
      <w:r w:rsidRPr="00E477E4">
        <w:rPr>
          <w:rFonts w:eastAsia="Arial" w:cstheme="minorHAnsi"/>
          <w:b/>
          <w:bCs/>
        </w:rPr>
        <w:t>v</w:t>
      </w:r>
      <w:r w:rsidRPr="00E477E4">
        <w:rPr>
          <w:rFonts w:eastAsia="Arial" w:cstheme="minorHAnsi"/>
          <w:b/>
          <w:bCs/>
          <w:spacing w:val="15"/>
        </w:rPr>
        <w:t xml:space="preserve"> </w:t>
      </w:r>
      <w:r w:rsidR="00F47D50" w:rsidRPr="00E477E4">
        <w:rPr>
          <w:rFonts w:eastAsia="Arial" w:cstheme="minorHAnsi"/>
          <w:b/>
          <w:bCs/>
        </w:rPr>
        <w:t>prometu</w:t>
      </w:r>
      <w:r w:rsidRPr="00E477E4">
        <w:rPr>
          <w:rFonts w:eastAsia="Arial" w:cstheme="minorHAnsi"/>
          <w:b/>
          <w:bCs/>
        </w:rPr>
        <w:t xml:space="preserve"> 2022«</w:t>
      </w:r>
    </w:p>
    <w:p w14:paraId="384B63EA" w14:textId="77777777" w:rsidR="00704CAA" w:rsidRPr="00E477E4" w:rsidRDefault="00704CAA" w:rsidP="00953D24">
      <w:pPr>
        <w:spacing w:after="0" w:line="280" w:lineRule="atLeast"/>
        <w:rPr>
          <w:rFonts w:eastAsia="Arial" w:cstheme="minorHAnsi"/>
        </w:rPr>
      </w:pPr>
      <w:r w:rsidRPr="00E477E4">
        <w:rPr>
          <w:rFonts w:eastAsia="Arial" w:cstheme="minorHAnsi"/>
        </w:rPr>
        <w:t>Izvajalec:</w:t>
      </w:r>
      <w:r w:rsidRPr="00E477E4">
        <w:rPr>
          <w:rFonts w:eastAsia="Arial" w:cstheme="minorHAnsi"/>
          <w:spacing w:val="20"/>
        </w:rPr>
        <w:t xml:space="preserve"> </w:t>
      </w:r>
      <w:r w:rsidRPr="00E477E4">
        <w:rPr>
          <w:rFonts w:eastAsia="Arial" w:cstheme="minorHAnsi"/>
        </w:rPr>
        <w:t>Nacionalni</w:t>
      </w:r>
      <w:r w:rsidRPr="00E477E4">
        <w:rPr>
          <w:rFonts w:eastAsia="Arial" w:cstheme="minorHAnsi"/>
          <w:spacing w:val="33"/>
        </w:rPr>
        <w:t xml:space="preserve"> </w:t>
      </w:r>
      <w:r w:rsidRPr="00E477E4">
        <w:rPr>
          <w:rFonts w:eastAsia="Arial" w:cstheme="minorHAnsi"/>
        </w:rPr>
        <w:t>inštitut</w:t>
      </w:r>
      <w:r w:rsidRPr="00E477E4">
        <w:rPr>
          <w:rFonts w:eastAsia="Arial" w:cstheme="minorHAnsi"/>
          <w:spacing w:val="20"/>
        </w:rPr>
        <w:t xml:space="preserve"> </w:t>
      </w:r>
      <w:r w:rsidRPr="00E477E4">
        <w:rPr>
          <w:rFonts w:eastAsia="Arial" w:cstheme="minorHAnsi"/>
        </w:rPr>
        <w:t>za</w:t>
      </w:r>
      <w:r w:rsidRPr="00E477E4">
        <w:rPr>
          <w:rFonts w:eastAsia="Arial" w:cstheme="minorHAnsi"/>
          <w:spacing w:val="10"/>
        </w:rPr>
        <w:t xml:space="preserve"> </w:t>
      </w:r>
      <w:r w:rsidRPr="00E477E4">
        <w:rPr>
          <w:rFonts w:eastAsia="Arial" w:cstheme="minorHAnsi"/>
        </w:rPr>
        <w:t>javno</w:t>
      </w:r>
      <w:r w:rsidRPr="00E477E4">
        <w:rPr>
          <w:rFonts w:eastAsia="Arial" w:cstheme="minorHAnsi"/>
          <w:spacing w:val="49"/>
        </w:rPr>
        <w:t xml:space="preserve"> </w:t>
      </w:r>
      <w:r w:rsidRPr="00E477E4">
        <w:rPr>
          <w:rFonts w:eastAsia="Arial" w:cstheme="minorHAnsi"/>
        </w:rPr>
        <w:t>zdravje</w:t>
      </w:r>
      <w:r w:rsidRPr="00E477E4">
        <w:rPr>
          <w:rFonts w:eastAsia="Arial" w:cstheme="minorHAnsi"/>
          <w:spacing w:val="27"/>
        </w:rPr>
        <w:t xml:space="preserve"> </w:t>
      </w:r>
      <w:r w:rsidRPr="00E477E4">
        <w:rPr>
          <w:rFonts w:eastAsia="Arial" w:cstheme="minorHAnsi"/>
        </w:rPr>
        <w:t>z</w:t>
      </w:r>
      <w:r w:rsidRPr="00E477E4">
        <w:rPr>
          <w:rFonts w:eastAsia="Arial" w:cstheme="minorHAnsi"/>
          <w:spacing w:val="16"/>
        </w:rPr>
        <w:t xml:space="preserve"> </w:t>
      </w:r>
      <w:r w:rsidRPr="00E477E4">
        <w:rPr>
          <w:rFonts w:eastAsia="Arial" w:cstheme="minorHAnsi"/>
        </w:rPr>
        <w:t>območnimi</w:t>
      </w:r>
      <w:r w:rsidRPr="00E477E4">
        <w:rPr>
          <w:rFonts w:eastAsia="Arial" w:cstheme="minorHAnsi"/>
          <w:spacing w:val="41"/>
        </w:rPr>
        <w:t xml:space="preserve"> </w:t>
      </w:r>
      <w:r w:rsidRPr="00E477E4">
        <w:rPr>
          <w:rFonts w:eastAsia="Arial" w:cstheme="minorHAnsi"/>
        </w:rPr>
        <w:t>enotami</w:t>
      </w:r>
    </w:p>
    <w:p w14:paraId="3F44E272" w14:textId="74F6AEFE" w:rsidR="00704CAA" w:rsidRPr="00E477E4" w:rsidRDefault="00704CAA" w:rsidP="00953D24">
      <w:pPr>
        <w:spacing w:after="0" w:line="280" w:lineRule="atLeast"/>
        <w:rPr>
          <w:rFonts w:eastAsia="Arial" w:cstheme="minorHAnsi"/>
          <w:w w:val="103"/>
        </w:rPr>
      </w:pPr>
      <w:r w:rsidRPr="00E477E4">
        <w:rPr>
          <w:rFonts w:eastAsia="Arial" w:cstheme="minorHAnsi"/>
        </w:rPr>
        <w:t>Čas</w:t>
      </w:r>
      <w:r w:rsidRPr="00E477E4">
        <w:rPr>
          <w:rFonts w:eastAsia="Arial" w:cstheme="minorHAnsi"/>
          <w:spacing w:val="13"/>
        </w:rPr>
        <w:t xml:space="preserve"> </w:t>
      </w:r>
      <w:r w:rsidRPr="00E477E4">
        <w:rPr>
          <w:rFonts w:eastAsia="Arial" w:cstheme="minorHAnsi"/>
        </w:rPr>
        <w:t>trajanja:</w:t>
      </w:r>
      <w:r w:rsidRPr="00E477E4">
        <w:rPr>
          <w:rFonts w:eastAsia="Arial" w:cstheme="minorHAnsi"/>
          <w:spacing w:val="22"/>
        </w:rPr>
        <w:t xml:space="preserve"> </w:t>
      </w:r>
      <w:r w:rsidRPr="00E477E4">
        <w:rPr>
          <w:rFonts w:eastAsia="Arial" w:cstheme="minorHAnsi"/>
        </w:rPr>
        <w:t>od</w:t>
      </w:r>
      <w:r w:rsidRPr="00E477E4">
        <w:rPr>
          <w:rFonts w:eastAsia="Arial" w:cstheme="minorHAnsi"/>
          <w:spacing w:val="19"/>
        </w:rPr>
        <w:t xml:space="preserve"> </w:t>
      </w:r>
      <w:r w:rsidRPr="00E477E4">
        <w:rPr>
          <w:rFonts w:eastAsia="Arial" w:cstheme="minorHAnsi"/>
        </w:rPr>
        <w:t>leta</w:t>
      </w:r>
      <w:r w:rsidRPr="00E477E4">
        <w:rPr>
          <w:rFonts w:eastAsia="Arial" w:cstheme="minorHAnsi"/>
          <w:spacing w:val="17"/>
        </w:rPr>
        <w:t xml:space="preserve"> </w:t>
      </w:r>
      <w:r w:rsidRPr="00E477E4">
        <w:rPr>
          <w:rFonts w:eastAsia="Arial" w:cstheme="minorHAnsi"/>
        </w:rPr>
        <w:t>2002</w:t>
      </w:r>
      <w:r w:rsidRPr="00E477E4">
        <w:rPr>
          <w:rFonts w:eastAsia="Arial" w:cstheme="minorHAnsi"/>
          <w:spacing w:val="12"/>
        </w:rPr>
        <w:t xml:space="preserve"> </w:t>
      </w:r>
      <w:r w:rsidRPr="00E477E4">
        <w:rPr>
          <w:rFonts w:eastAsia="Arial" w:cstheme="minorHAnsi"/>
        </w:rPr>
        <w:t>v</w:t>
      </w:r>
      <w:r w:rsidRPr="00E477E4">
        <w:rPr>
          <w:rFonts w:eastAsia="Arial" w:cstheme="minorHAnsi"/>
          <w:spacing w:val="27"/>
        </w:rPr>
        <w:t xml:space="preserve"> </w:t>
      </w:r>
      <w:r w:rsidR="00EE3FDC" w:rsidRPr="00E477E4">
        <w:rPr>
          <w:rFonts w:eastAsia="Arial" w:cstheme="minorHAnsi"/>
          <w:spacing w:val="27"/>
        </w:rPr>
        <w:t>p</w:t>
      </w:r>
      <w:r w:rsidRPr="00E477E4">
        <w:rPr>
          <w:rFonts w:eastAsia="Arial" w:cstheme="minorHAnsi"/>
        </w:rPr>
        <w:t>omurski</w:t>
      </w:r>
      <w:r w:rsidRPr="00E477E4">
        <w:rPr>
          <w:rFonts w:eastAsia="Arial" w:cstheme="minorHAnsi"/>
          <w:spacing w:val="29"/>
        </w:rPr>
        <w:t xml:space="preserve"> </w:t>
      </w:r>
      <w:r w:rsidRPr="00E477E4">
        <w:rPr>
          <w:rFonts w:eastAsia="Arial" w:cstheme="minorHAnsi"/>
        </w:rPr>
        <w:t>regiji,</w:t>
      </w:r>
      <w:r w:rsidRPr="00E477E4">
        <w:rPr>
          <w:rFonts w:eastAsia="Arial" w:cstheme="minorHAnsi"/>
          <w:spacing w:val="10"/>
        </w:rPr>
        <w:t xml:space="preserve"> </w:t>
      </w:r>
      <w:r w:rsidRPr="00E477E4">
        <w:rPr>
          <w:rFonts w:eastAsia="Arial" w:cstheme="minorHAnsi"/>
        </w:rPr>
        <w:t>od</w:t>
      </w:r>
      <w:r w:rsidRPr="00E477E4">
        <w:rPr>
          <w:rFonts w:eastAsia="Arial" w:cstheme="minorHAnsi"/>
          <w:spacing w:val="24"/>
        </w:rPr>
        <w:t xml:space="preserve"> </w:t>
      </w:r>
      <w:r w:rsidRPr="00E477E4">
        <w:rPr>
          <w:rFonts w:eastAsia="Arial" w:cstheme="minorHAnsi"/>
        </w:rPr>
        <w:t>leta</w:t>
      </w:r>
      <w:r w:rsidRPr="00E477E4">
        <w:rPr>
          <w:rFonts w:eastAsia="Arial" w:cstheme="minorHAnsi"/>
          <w:spacing w:val="24"/>
        </w:rPr>
        <w:t xml:space="preserve"> </w:t>
      </w:r>
      <w:r w:rsidRPr="00E477E4">
        <w:rPr>
          <w:rFonts w:eastAsia="Arial" w:cstheme="minorHAnsi"/>
        </w:rPr>
        <w:t>2014</w:t>
      </w:r>
      <w:r w:rsidRPr="00E477E4">
        <w:rPr>
          <w:rFonts w:eastAsia="Arial" w:cstheme="minorHAnsi"/>
          <w:spacing w:val="6"/>
        </w:rPr>
        <w:t xml:space="preserve"> </w:t>
      </w:r>
      <w:r w:rsidRPr="00E477E4">
        <w:rPr>
          <w:rFonts w:eastAsia="Arial" w:cstheme="minorHAnsi"/>
        </w:rPr>
        <w:t>tudi</w:t>
      </w:r>
      <w:r w:rsidRPr="00E477E4">
        <w:rPr>
          <w:rFonts w:eastAsia="Arial" w:cstheme="minorHAnsi"/>
          <w:spacing w:val="9"/>
        </w:rPr>
        <w:t xml:space="preserve"> </w:t>
      </w:r>
      <w:r w:rsidRPr="00E477E4">
        <w:rPr>
          <w:rFonts w:eastAsia="Arial" w:cstheme="minorHAnsi"/>
        </w:rPr>
        <w:t>v</w:t>
      </w:r>
      <w:r w:rsidRPr="00E477E4">
        <w:rPr>
          <w:rFonts w:eastAsia="Arial" w:cstheme="minorHAnsi"/>
          <w:spacing w:val="21"/>
        </w:rPr>
        <w:t xml:space="preserve"> </w:t>
      </w:r>
      <w:r w:rsidRPr="00E477E4">
        <w:rPr>
          <w:rFonts w:eastAsia="Arial" w:cstheme="minorHAnsi"/>
        </w:rPr>
        <w:t>preostalih</w:t>
      </w:r>
      <w:r w:rsidRPr="00E477E4">
        <w:rPr>
          <w:rFonts w:eastAsia="Arial" w:cstheme="minorHAnsi"/>
          <w:spacing w:val="15"/>
        </w:rPr>
        <w:t xml:space="preserve"> </w:t>
      </w:r>
      <w:r w:rsidRPr="00E477E4">
        <w:rPr>
          <w:rFonts w:eastAsia="Arial" w:cstheme="minorHAnsi"/>
        </w:rPr>
        <w:t>slovenskih</w:t>
      </w:r>
      <w:r w:rsidRPr="00E477E4">
        <w:rPr>
          <w:rFonts w:eastAsia="Arial" w:cstheme="minorHAnsi"/>
          <w:spacing w:val="28"/>
        </w:rPr>
        <w:t xml:space="preserve"> </w:t>
      </w:r>
      <w:r w:rsidRPr="00E477E4">
        <w:rPr>
          <w:rFonts w:eastAsia="Arial" w:cstheme="minorHAnsi"/>
        </w:rPr>
        <w:t>regijah</w:t>
      </w:r>
      <w:r w:rsidRPr="00E477E4">
        <w:rPr>
          <w:rFonts w:eastAsia="Arial" w:cstheme="minorHAnsi"/>
          <w:w w:val="103"/>
        </w:rPr>
        <w:t xml:space="preserve"> </w:t>
      </w:r>
    </w:p>
    <w:p w14:paraId="50B01278" w14:textId="77777777" w:rsidR="00704CAA" w:rsidRPr="00E477E4" w:rsidRDefault="00704CAA" w:rsidP="00953D24">
      <w:pPr>
        <w:spacing w:after="0" w:line="280" w:lineRule="atLeast"/>
        <w:rPr>
          <w:rFonts w:eastAsia="Arial" w:cstheme="minorHAnsi"/>
        </w:rPr>
      </w:pPr>
      <w:r w:rsidRPr="00E477E4">
        <w:rPr>
          <w:rFonts w:eastAsia="Arial" w:cstheme="minorHAnsi"/>
        </w:rPr>
        <w:t>Ciljna</w:t>
      </w:r>
      <w:r w:rsidRPr="00E477E4">
        <w:rPr>
          <w:rFonts w:eastAsia="Arial" w:cstheme="minorHAnsi"/>
          <w:spacing w:val="42"/>
        </w:rPr>
        <w:t xml:space="preserve"> </w:t>
      </w:r>
      <w:r w:rsidRPr="00E477E4">
        <w:rPr>
          <w:rFonts w:eastAsia="Arial" w:cstheme="minorHAnsi"/>
        </w:rPr>
        <w:t>skupina programa:</w:t>
      </w:r>
      <w:r w:rsidRPr="00E477E4">
        <w:rPr>
          <w:rFonts w:eastAsia="Arial" w:cstheme="minorHAnsi"/>
          <w:spacing w:val="48"/>
        </w:rPr>
        <w:t xml:space="preserve"> </w:t>
      </w:r>
      <w:r w:rsidRPr="00E477E4">
        <w:rPr>
          <w:rFonts w:eastAsia="Arial" w:cstheme="minorHAnsi"/>
        </w:rPr>
        <w:t>učenci</w:t>
      </w:r>
      <w:r w:rsidRPr="00E477E4">
        <w:rPr>
          <w:rFonts w:eastAsia="Arial" w:cstheme="minorHAnsi"/>
          <w:spacing w:val="46"/>
        </w:rPr>
        <w:t xml:space="preserve"> </w:t>
      </w:r>
      <w:r w:rsidRPr="00E477E4">
        <w:rPr>
          <w:rFonts w:eastAsia="Arial" w:cstheme="minorHAnsi"/>
        </w:rPr>
        <w:t>nižjih</w:t>
      </w:r>
      <w:r w:rsidRPr="00E477E4">
        <w:rPr>
          <w:rFonts w:eastAsia="Arial" w:cstheme="minorHAnsi"/>
          <w:spacing w:val="39"/>
        </w:rPr>
        <w:t xml:space="preserve"> </w:t>
      </w:r>
      <w:r w:rsidRPr="00E477E4">
        <w:rPr>
          <w:rFonts w:eastAsia="Arial" w:cstheme="minorHAnsi"/>
        </w:rPr>
        <w:t>razredov</w:t>
      </w:r>
      <w:r w:rsidRPr="00E477E4">
        <w:rPr>
          <w:rFonts w:eastAsia="Arial" w:cstheme="minorHAnsi"/>
          <w:spacing w:val="52"/>
        </w:rPr>
        <w:t xml:space="preserve"> </w:t>
      </w:r>
      <w:r w:rsidRPr="00E477E4">
        <w:rPr>
          <w:rFonts w:eastAsia="Arial" w:cstheme="minorHAnsi"/>
        </w:rPr>
        <w:t>osnovnih</w:t>
      </w:r>
      <w:r w:rsidRPr="00E477E4">
        <w:rPr>
          <w:rFonts w:eastAsia="Arial" w:cstheme="minorHAnsi"/>
          <w:spacing w:val="51"/>
        </w:rPr>
        <w:t xml:space="preserve"> </w:t>
      </w:r>
      <w:r w:rsidRPr="00E477E4">
        <w:rPr>
          <w:rFonts w:eastAsia="Arial" w:cstheme="minorHAnsi"/>
        </w:rPr>
        <w:t>šol,</w:t>
      </w:r>
      <w:r w:rsidRPr="00E477E4">
        <w:rPr>
          <w:rFonts w:eastAsia="Arial" w:cstheme="minorHAnsi"/>
          <w:spacing w:val="38"/>
        </w:rPr>
        <w:t xml:space="preserve"> </w:t>
      </w:r>
      <w:r w:rsidRPr="00E477E4">
        <w:rPr>
          <w:rFonts w:eastAsia="Arial" w:cstheme="minorHAnsi"/>
        </w:rPr>
        <w:t>starejši</w:t>
      </w:r>
      <w:r w:rsidRPr="00E477E4">
        <w:rPr>
          <w:rFonts w:eastAsia="Arial" w:cstheme="minorHAnsi"/>
          <w:spacing w:val="47"/>
        </w:rPr>
        <w:t xml:space="preserve"> </w:t>
      </w:r>
      <w:r w:rsidRPr="00E477E4">
        <w:rPr>
          <w:rFonts w:eastAsia="Arial" w:cstheme="minorHAnsi"/>
        </w:rPr>
        <w:t>otroci</w:t>
      </w:r>
      <w:r w:rsidRPr="00E477E4">
        <w:rPr>
          <w:rFonts w:eastAsia="Arial" w:cstheme="minorHAnsi"/>
          <w:spacing w:val="40"/>
        </w:rPr>
        <w:t xml:space="preserve"> </w:t>
      </w:r>
      <w:r w:rsidRPr="00E477E4">
        <w:rPr>
          <w:rFonts w:eastAsia="Arial" w:cstheme="minorHAnsi"/>
        </w:rPr>
        <w:t>v</w:t>
      </w:r>
      <w:r w:rsidRPr="00E477E4">
        <w:rPr>
          <w:rFonts w:eastAsia="Arial" w:cstheme="minorHAnsi"/>
          <w:spacing w:val="35"/>
        </w:rPr>
        <w:t xml:space="preserve"> </w:t>
      </w:r>
      <w:r w:rsidRPr="00E477E4">
        <w:rPr>
          <w:rFonts w:eastAsia="Arial" w:cstheme="minorHAnsi"/>
        </w:rPr>
        <w:t>vrtcih,</w:t>
      </w:r>
      <w:r w:rsidRPr="00E477E4">
        <w:rPr>
          <w:rFonts w:eastAsia="Arial" w:cstheme="minorHAnsi"/>
          <w:spacing w:val="54"/>
        </w:rPr>
        <w:t xml:space="preserve"> </w:t>
      </w:r>
      <w:r w:rsidRPr="00E477E4">
        <w:rPr>
          <w:rFonts w:eastAsia="Arial" w:cstheme="minorHAnsi"/>
        </w:rPr>
        <w:t>njihovi</w:t>
      </w:r>
    </w:p>
    <w:p w14:paraId="0DC16462" w14:textId="77777777" w:rsidR="00704CAA" w:rsidRPr="00E477E4" w:rsidRDefault="00704CAA" w:rsidP="00953D24">
      <w:pPr>
        <w:spacing w:after="0" w:line="280" w:lineRule="atLeast"/>
        <w:rPr>
          <w:rFonts w:eastAsia="Arial" w:cstheme="minorHAnsi"/>
        </w:rPr>
      </w:pPr>
      <w:r w:rsidRPr="00E477E4">
        <w:rPr>
          <w:rFonts w:eastAsia="Arial" w:cstheme="minorHAnsi"/>
        </w:rPr>
        <w:t>starši,</w:t>
      </w:r>
      <w:r w:rsidRPr="00E477E4">
        <w:rPr>
          <w:rFonts w:eastAsia="Arial" w:cstheme="minorHAnsi"/>
          <w:spacing w:val="35"/>
        </w:rPr>
        <w:t xml:space="preserve"> </w:t>
      </w:r>
      <w:r w:rsidRPr="00E477E4">
        <w:rPr>
          <w:rFonts w:eastAsia="Arial" w:cstheme="minorHAnsi"/>
        </w:rPr>
        <w:t>udeleženci</w:t>
      </w:r>
      <w:r w:rsidRPr="00E477E4">
        <w:rPr>
          <w:rFonts w:eastAsia="Arial" w:cstheme="minorHAnsi"/>
          <w:spacing w:val="27"/>
        </w:rPr>
        <w:t xml:space="preserve"> </w:t>
      </w:r>
      <w:r w:rsidRPr="00E477E4">
        <w:rPr>
          <w:rFonts w:eastAsia="Arial" w:cstheme="minorHAnsi"/>
        </w:rPr>
        <w:t>v</w:t>
      </w:r>
      <w:r w:rsidRPr="00E477E4">
        <w:rPr>
          <w:rFonts w:eastAsia="Arial" w:cstheme="minorHAnsi"/>
          <w:spacing w:val="36"/>
        </w:rPr>
        <w:t xml:space="preserve"> </w:t>
      </w:r>
      <w:r w:rsidRPr="00E477E4">
        <w:rPr>
          <w:rFonts w:eastAsia="Arial" w:cstheme="minorHAnsi"/>
        </w:rPr>
        <w:t>prometu</w:t>
      </w:r>
    </w:p>
    <w:p w14:paraId="5AE524D3" w14:textId="36A44880" w:rsidR="00EE3FDC" w:rsidRPr="00E477E4" w:rsidRDefault="00704CAA" w:rsidP="00953D24">
      <w:pPr>
        <w:spacing w:after="0" w:line="280" w:lineRule="atLeast"/>
        <w:rPr>
          <w:rFonts w:eastAsia="Arial" w:cstheme="minorHAnsi"/>
        </w:rPr>
      </w:pPr>
      <w:r w:rsidRPr="00E477E4">
        <w:rPr>
          <w:rFonts w:eastAsia="Arial" w:cstheme="minorHAnsi"/>
        </w:rPr>
        <w:t>Komunikacijski</w:t>
      </w:r>
      <w:r w:rsidRPr="00E477E4">
        <w:rPr>
          <w:rFonts w:eastAsia="Arial" w:cstheme="minorHAnsi"/>
          <w:spacing w:val="39"/>
        </w:rPr>
        <w:t xml:space="preserve"> </w:t>
      </w:r>
      <w:r w:rsidRPr="00E477E4">
        <w:rPr>
          <w:rFonts w:eastAsia="Arial" w:cstheme="minorHAnsi"/>
        </w:rPr>
        <w:t>cilji:</w:t>
      </w:r>
      <w:r w:rsidRPr="00E477E4">
        <w:rPr>
          <w:rFonts w:eastAsia="Arial" w:cstheme="minorHAnsi"/>
          <w:spacing w:val="15"/>
        </w:rPr>
        <w:t xml:space="preserve"> </w:t>
      </w:r>
      <w:r w:rsidRPr="00E477E4">
        <w:rPr>
          <w:rFonts w:eastAsia="Arial" w:cstheme="minorHAnsi"/>
        </w:rPr>
        <w:t>dvig</w:t>
      </w:r>
      <w:r w:rsidRPr="00E477E4">
        <w:rPr>
          <w:rFonts w:eastAsia="Arial" w:cstheme="minorHAnsi"/>
          <w:spacing w:val="-2"/>
        </w:rPr>
        <w:t xml:space="preserve"> </w:t>
      </w:r>
      <w:r w:rsidRPr="00E477E4">
        <w:rPr>
          <w:rFonts w:eastAsia="Arial" w:cstheme="minorHAnsi"/>
        </w:rPr>
        <w:t>ozaveščenosti</w:t>
      </w:r>
      <w:r w:rsidRPr="00E477E4">
        <w:rPr>
          <w:rFonts w:eastAsia="Arial" w:cstheme="minorHAnsi"/>
          <w:spacing w:val="44"/>
        </w:rPr>
        <w:t xml:space="preserve"> </w:t>
      </w:r>
      <w:r w:rsidRPr="00E477E4">
        <w:rPr>
          <w:rFonts w:eastAsia="Arial" w:cstheme="minorHAnsi"/>
        </w:rPr>
        <w:t>o</w:t>
      </w:r>
      <w:r w:rsidRPr="00E477E4">
        <w:rPr>
          <w:rFonts w:eastAsia="Arial" w:cstheme="minorHAnsi"/>
          <w:spacing w:val="24"/>
        </w:rPr>
        <w:t xml:space="preserve"> </w:t>
      </w:r>
      <w:r w:rsidRPr="00E477E4">
        <w:rPr>
          <w:rFonts w:eastAsia="Arial" w:cstheme="minorHAnsi"/>
        </w:rPr>
        <w:t>posledicah</w:t>
      </w:r>
      <w:r w:rsidRPr="00E477E4">
        <w:rPr>
          <w:rFonts w:eastAsia="Arial" w:cstheme="minorHAnsi"/>
          <w:spacing w:val="38"/>
        </w:rPr>
        <w:t xml:space="preserve"> </w:t>
      </w:r>
      <w:r w:rsidRPr="00E477E4">
        <w:rPr>
          <w:rFonts w:eastAsia="Arial" w:cstheme="minorHAnsi"/>
        </w:rPr>
        <w:t>pitja</w:t>
      </w:r>
      <w:r w:rsidRPr="00E477E4">
        <w:rPr>
          <w:rFonts w:eastAsia="Arial" w:cstheme="minorHAnsi"/>
          <w:spacing w:val="18"/>
        </w:rPr>
        <w:t xml:space="preserve"> </w:t>
      </w:r>
      <w:r w:rsidRPr="00E477E4">
        <w:rPr>
          <w:rFonts w:eastAsia="Arial" w:cstheme="minorHAnsi"/>
        </w:rPr>
        <w:t>alkohola</w:t>
      </w:r>
      <w:r w:rsidRPr="00E477E4">
        <w:rPr>
          <w:rFonts w:eastAsia="Arial" w:cstheme="minorHAnsi"/>
          <w:spacing w:val="37"/>
        </w:rPr>
        <w:t xml:space="preserve"> </w:t>
      </w:r>
      <w:r w:rsidRPr="00E477E4">
        <w:rPr>
          <w:rFonts w:eastAsia="Arial" w:cstheme="minorHAnsi"/>
        </w:rPr>
        <w:t>v</w:t>
      </w:r>
      <w:r w:rsidRPr="00E477E4">
        <w:rPr>
          <w:rFonts w:eastAsia="Arial" w:cstheme="minorHAnsi"/>
          <w:spacing w:val="30"/>
        </w:rPr>
        <w:t xml:space="preserve"> </w:t>
      </w:r>
      <w:r w:rsidRPr="00E477E4">
        <w:rPr>
          <w:rFonts w:eastAsia="Arial" w:cstheme="minorHAnsi"/>
        </w:rPr>
        <w:t>prometu</w:t>
      </w:r>
    </w:p>
    <w:p w14:paraId="4F34AE76" w14:textId="577E24A6" w:rsidR="00704CAA" w:rsidRPr="00E477E4" w:rsidRDefault="00704CAA" w:rsidP="00953D24">
      <w:pPr>
        <w:spacing w:after="0" w:line="280" w:lineRule="atLeast"/>
        <w:rPr>
          <w:rFonts w:eastAsia="Arial" w:cstheme="minorHAnsi"/>
        </w:rPr>
      </w:pPr>
      <w:r w:rsidRPr="00E477E4">
        <w:rPr>
          <w:rFonts w:eastAsia="Arial" w:cstheme="minorHAnsi"/>
        </w:rPr>
        <w:t>Temeljno</w:t>
      </w:r>
      <w:r w:rsidRPr="00E477E4">
        <w:rPr>
          <w:rFonts w:eastAsia="Arial" w:cstheme="minorHAnsi"/>
          <w:spacing w:val="49"/>
        </w:rPr>
        <w:t xml:space="preserve"> </w:t>
      </w:r>
      <w:r w:rsidRPr="00E477E4">
        <w:rPr>
          <w:rFonts w:eastAsia="Arial" w:cstheme="minorHAnsi"/>
        </w:rPr>
        <w:t>sporočilo:</w:t>
      </w:r>
      <w:r w:rsidRPr="00E477E4">
        <w:rPr>
          <w:rFonts w:eastAsia="Arial" w:cstheme="minorHAnsi"/>
          <w:spacing w:val="42"/>
        </w:rPr>
        <w:t xml:space="preserve"> </w:t>
      </w:r>
      <w:r w:rsidRPr="00E477E4">
        <w:rPr>
          <w:rFonts w:eastAsia="Arial" w:cstheme="minorHAnsi"/>
        </w:rPr>
        <w:t>Udeleženci</w:t>
      </w:r>
      <w:r w:rsidRPr="00E477E4">
        <w:rPr>
          <w:rFonts w:eastAsia="Arial" w:cstheme="minorHAnsi"/>
          <w:spacing w:val="24"/>
        </w:rPr>
        <w:t xml:space="preserve"> </w:t>
      </w:r>
      <w:r w:rsidRPr="00E477E4">
        <w:rPr>
          <w:rFonts w:eastAsia="Arial" w:cstheme="minorHAnsi"/>
        </w:rPr>
        <w:t>v</w:t>
      </w:r>
      <w:r w:rsidRPr="00E477E4">
        <w:rPr>
          <w:rFonts w:eastAsia="Arial" w:cstheme="minorHAnsi"/>
          <w:spacing w:val="41"/>
        </w:rPr>
        <w:t xml:space="preserve"> </w:t>
      </w:r>
      <w:r w:rsidRPr="00E477E4">
        <w:rPr>
          <w:rFonts w:eastAsia="Arial" w:cstheme="minorHAnsi"/>
        </w:rPr>
        <w:t>prometu</w:t>
      </w:r>
      <w:r w:rsidRPr="00E477E4">
        <w:rPr>
          <w:rFonts w:eastAsia="Arial" w:cstheme="minorHAnsi"/>
          <w:spacing w:val="31"/>
        </w:rPr>
        <w:t xml:space="preserve"> </w:t>
      </w:r>
      <w:r w:rsidRPr="00E477E4">
        <w:rPr>
          <w:rFonts w:eastAsia="Arial" w:cstheme="minorHAnsi"/>
        </w:rPr>
        <w:t>naj</w:t>
      </w:r>
      <w:r w:rsidRPr="00E477E4">
        <w:rPr>
          <w:rFonts w:eastAsia="Arial" w:cstheme="minorHAnsi"/>
          <w:spacing w:val="22"/>
        </w:rPr>
        <w:t xml:space="preserve"> </w:t>
      </w:r>
      <w:r w:rsidRPr="00E477E4">
        <w:rPr>
          <w:rFonts w:eastAsia="Arial" w:cstheme="minorHAnsi"/>
        </w:rPr>
        <w:t>ne</w:t>
      </w:r>
      <w:r w:rsidRPr="00E477E4">
        <w:rPr>
          <w:rFonts w:eastAsia="Arial" w:cstheme="minorHAnsi"/>
          <w:spacing w:val="18"/>
        </w:rPr>
        <w:t xml:space="preserve"> </w:t>
      </w:r>
      <w:r w:rsidRPr="00E477E4">
        <w:rPr>
          <w:rFonts w:eastAsia="Arial" w:cstheme="minorHAnsi"/>
        </w:rPr>
        <w:t>pijejo</w:t>
      </w:r>
      <w:r w:rsidRPr="00E477E4">
        <w:rPr>
          <w:rFonts w:eastAsia="Arial" w:cstheme="minorHAnsi"/>
          <w:spacing w:val="23"/>
        </w:rPr>
        <w:t xml:space="preserve"> </w:t>
      </w:r>
      <w:r w:rsidRPr="00E477E4">
        <w:rPr>
          <w:rFonts w:eastAsia="Arial" w:cstheme="minorHAnsi"/>
        </w:rPr>
        <w:t>alkohola</w:t>
      </w:r>
      <w:r w:rsidR="00EE3FDC" w:rsidRPr="00E477E4">
        <w:rPr>
          <w:rFonts w:eastAsia="Arial" w:cstheme="minorHAnsi"/>
        </w:rPr>
        <w:t>!</w:t>
      </w:r>
    </w:p>
    <w:p w14:paraId="63AC7E26" w14:textId="1442C9C7" w:rsidR="00704CAA" w:rsidRPr="00E477E4" w:rsidRDefault="00704CAA" w:rsidP="00953D24">
      <w:pPr>
        <w:spacing w:after="0" w:line="280" w:lineRule="atLeast"/>
        <w:rPr>
          <w:rFonts w:eastAsia="Arial" w:cstheme="minorHAnsi"/>
        </w:rPr>
      </w:pPr>
      <w:r w:rsidRPr="00E477E4">
        <w:rPr>
          <w:rFonts w:eastAsia="Arial" w:cstheme="minorHAnsi"/>
        </w:rPr>
        <w:t>Slogan:</w:t>
      </w:r>
      <w:r w:rsidRPr="00E477E4">
        <w:rPr>
          <w:rFonts w:eastAsia="Arial" w:cstheme="minorHAnsi"/>
          <w:spacing w:val="2"/>
        </w:rPr>
        <w:t xml:space="preserve"> </w:t>
      </w:r>
      <w:r w:rsidRPr="00E477E4">
        <w:rPr>
          <w:rFonts w:eastAsia="Arial" w:cstheme="minorHAnsi"/>
        </w:rPr>
        <w:t>Varen</w:t>
      </w:r>
      <w:r w:rsidRPr="00E477E4">
        <w:rPr>
          <w:rFonts w:eastAsia="Arial" w:cstheme="minorHAnsi"/>
          <w:spacing w:val="15"/>
        </w:rPr>
        <w:t xml:space="preserve"> </w:t>
      </w:r>
      <w:r w:rsidRPr="00E477E4">
        <w:rPr>
          <w:rFonts w:eastAsia="Arial" w:cstheme="minorHAnsi"/>
        </w:rPr>
        <w:t>voznik</w:t>
      </w:r>
      <w:r w:rsidRPr="00E477E4">
        <w:rPr>
          <w:rFonts w:eastAsia="Arial" w:cstheme="minorHAnsi"/>
          <w:spacing w:val="2"/>
        </w:rPr>
        <w:t xml:space="preserve"> </w:t>
      </w:r>
      <w:r w:rsidRPr="00E477E4">
        <w:rPr>
          <w:rFonts w:eastAsia="Arial" w:cstheme="minorHAnsi"/>
        </w:rPr>
        <w:t>je</w:t>
      </w:r>
      <w:r w:rsidRPr="00E477E4">
        <w:rPr>
          <w:rFonts w:eastAsia="Arial" w:cstheme="minorHAnsi"/>
          <w:spacing w:val="13"/>
        </w:rPr>
        <w:t xml:space="preserve"> </w:t>
      </w:r>
      <w:r w:rsidRPr="00E477E4">
        <w:rPr>
          <w:rFonts w:eastAsia="Arial" w:cstheme="minorHAnsi"/>
        </w:rPr>
        <w:t>trezen</w:t>
      </w:r>
      <w:r w:rsidRPr="00E477E4">
        <w:rPr>
          <w:rFonts w:eastAsia="Arial" w:cstheme="minorHAnsi"/>
          <w:spacing w:val="12"/>
        </w:rPr>
        <w:t xml:space="preserve"> </w:t>
      </w:r>
      <w:r w:rsidRPr="00E477E4">
        <w:rPr>
          <w:rFonts w:eastAsia="Arial" w:cstheme="minorHAnsi"/>
        </w:rPr>
        <w:t>voznik.</w:t>
      </w:r>
      <w:r w:rsidRPr="00E477E4">
        <w:rPr>
          <w:rFonts w:eastAsia="Arial" w:cstheme="minorHAnsi"/>
          <w:spacing w:val="27"/>
        </w:rPr>
        <w:t xml:space="preserve"> </w:t>
      </w:r>
      <w:r w:rsidRPr="00E477E4">
        <w:rPr>
          <w:rFonts w:eastAsia="Arial" w:cstheme="minorHAnsi"/>
        </w:rPr>
        <w:t>Ko piješ</w:t>
      </w:r>
      <w:r w:rsidR="00EE3FDC" w:rsidRPr="00E477E4">
        <w:rPr>
          <w:rFonts w:eastAsia="Arial" w:cstheme="minorHAnsi"/>
        </w:rPr>
        <w:t>,</w:t>
      </w:r>
      <w:r w:rsidRPr="00E477E4">
        <w:rPr>
          <w:rFonts w:eastAsia="Arial" w:cstheme="minorHAnsi"/>
          <w:spacing w:val="5"/>
        </w:rPr>
        <w:t xml:space="preserve"> </w:t>
      </w:r>
      <w:r w:rsidRPr="00E477E4">
        <w:rPr>
          <w:rFonts w:eastAsia="Arial" w:cstheme="minorHAnsi"/>
        </w:rPr>
        <w:t>ne</w:t>
      </w:r>
      <w:r w:rsidRPr="00E477E4">
        <w:rPr>
          <w:rFonts w:eastAsia="Arial" w:cstheme="minorHAnsi"/>
          <w:spacing w:val="-11"/>
        </w:rPr>
        <w:t xml:space="preserve"> </w:t>
      </w:r>
      <w:r w:rsidRPr="00E477E4">
        <w:rPr>
          <w:rFonts w:eastAsia="Arial" w:cstheme="minorHAnsi"/>
        </w:rPr>
        <w:t>vozi,</w:t>
      </w:r>
      <w:r w:rsidRPr="00E477E4">
        <w:rPr>
          <w:rFonts w:eastAsia="Arial" w:cstheme="minorHAnsi"/>
          <w:spacing w:val="9"/>
        </w:rPr>
        <w:t xml:space="preserve"> </w:t>
      </w:r>
      <w:r w:rsidRPr="00E477E4">
        <w:rPr>
          <w:rFonts w:eastAsia="Arial" w:cstheme="minorHAnsi"/>
        </w:rPr>
        <w:t>če</w:t>
      </w:r>
      <w:r w:rsidRPr="00E477E4">
        <w:rPr>
          <w:rFonts w:eastAsia="Arial" w:cstheme="minorHAnsi"/>
          <w:spacing w:val="1"/>
        </w:rPr>
        <w:t xml:space="preserve"> </w:t>
      </w:r>
      <w:r w:rsidRPr="00E477E4">
        <w:rPr>
          <w:rFonts w:eastAsia="Arial" w:cstheme="minorHAnsi"/>
        </w:rPr>
        <w:t>voziš</w:t>
      </w:r>
      <w:r w:rsidR="00EE3FDC" w:rsidRPr="00E477E4">
        <w:rPr>
          <w:rFonts w:eastAsia="Arial" w:cstheme="minorHAnsi"/>
        </w:rPr>
        <w:t>,</w:t>
      </w:r>
      <w:r w:rsidRPr="00E477E4">
        <w:rPr>
          <w:rFonts w:eastAsia="Arial" w:cstheme="minorHAnsi"/>
          <w:spacing w:val="19"/>
        </w:rPr>
        <w:t xml:space="preserve"> </w:t>
      </w:r>
      <w:r w:rsidRPr="00E477E4">
        <w:rPr>
          <w:rFonts w:eastAsia="Arial" w:cstheme="minorHAnsi"/>
        </w:rPr>
        <w:t>ne</w:t>
      </w:r>
      <w:r w:rsidRPr="00E477E4">
        <w:rPr>
          <w:rFonts w:eastAsia="Arial" w:cstheme="minorHAnsi"/>
          <w:spacing w:val="-2"/>
        </w:rPr>
        <w:t xml:space="preserve"> </w:t>
      </w:r>
      <w:r w:rsidR="00CA643B" w:rsidRPr="00E477E4">
        <w:rPr>
          <w:rFonts w:eastAsia="Arial" w:cstheme="minorHAnsi"/>
        </w:rPr>
        <w:t>pij!</w:t>
      </w:r>
    </w:p>
    <w:p w14:paraId="12FF9FE4" w14:textId="77777777" w:rsidR="00F47D50" w:rsidRPr="00E477E4" w:rsidRDefault="00F47D50" w:rsidP="00953D24">
      <w:pPr>
        <w:spacing w:after="0" w:line="280" w:lineRule="atLeast"/>
        <w:rPr>
          <w:rFonts w:eastAsia="Arial" w:cstheme="minorHAnsi"/>
        </w:rPr>
      </w:pPr>
    </w:p>
    <w:p w14:paraId="52461297" w14:textId="51147EE8" w:rsidR="00704CAA" w:rsidRPr="00E477E4" w:rsidRDefault="00704CAA" w:rsidP="00953D24">
      <w:pPr>
        <w:spacing w:after="0" w:line="280" w:lineRule="atLeast"/>
        <w:rPr>
          <w:rFonts w:eastAsia="Arial" w:cstheme="minorHAnsi"/>
        </w:rPr>
      </w:pPr>
      <w:r w:rsidRPr="00E477E4">
        <w:rPr>
          <w:rFonts w:eastAsia="Arial" w:cstheme="minorHAnsi"/>
        </w:rPr>
        <w:lastRenderedPageBreak/>
        <w:t>Opis</w:t>
      </w:r>
      <w:r w:rsidRPr="00E477E4">
        <w:rPr>
          <w:rFonts w:eastAsia="Arial" w:cstheme="minorHAnsi"/>
          <w:spacing w:val="20"/>
        </w:rPr>
        <w:t xml:space="preserve"> </w:t>
      </w:r>
      <w:r w:rsidRPr="00E477E4">
        <w:rPr>
          <w:rFonts w:eastAsia="Arial" w:cstheme="minorHAnsi"/>
        </w:rPr>
        <w:t>programa:</w:t>
      </w:r>
      <w:r w:rsidRPr="00E477E4">
        <w:rPr>
          <w:rFonts w:eastAsia="Arial" w:cstheme="minorHAnsi"/>
          <w:spacing w:val="14"/>
        </w:rPr>
        <w:t xml:space="preserve"> </w:t>
      </w:r>
      <w:r w:rsidRPr="00E477E4">
        <w:rPr>
          <w:rFonts w:eastAsia="Arial" w:cstheme="minorHAnsi"/>
        </w:rPr>
        <w:t>Območne</w:t>
      </w:r>
      <w:r w:rsidRPr="00E477E4">
        <w:rPr>
          <w:rFonts w:eastAsia="Arial" w:cstheme="minorHAnsi"/>
          <w:spacing w:val="45"/>
        </w:rPr>
        <w:t xml:space="preserve"> </w:t>
      </w:r>
      <w:r w:rsidRPr="00E477E4">
        <w:rPr>
          <w:rFonts w:eastAsia="Arial" w:cstheme="minorHAnsi"/>
        </w:rPr>
        <w:t>enote</w:t>
      </w:r>
      <w:r w:rsidRPr="00E477E4">
        <w:rPr>
          <w:rFonts w:eastAsia="Arial" w:cstheme="minorHAnsi"/>
          <w:spacing w:val="41"/>
        </w:rPr>
        <w:t xml:space="preserve"> </w:t>
      </w:r>
      <w:r w:rsidRPr="00E477E4">
        <w:rPr>
          <w:rFonts w:eastAsia="Arial" w:cstheme="minorHAnsi"/>
        </w:rPr>
        <w:t>Nacionalnega</w:t>
      </w:r>
      <w:r w:rsidRPr="00E477E4">
        <w:rPr>
          <w:rFonts w:eastAsia="Arial" w:cstheme="minorHAnsi"/>
          <w:spacing w:val="55"/>
        </w:rPr>
        <w:t xml:space="preserve"> </w:t>
      </w:r>
      <w:r w:rsidRPr="00E477E4">
        <w:rPr>
          <w:rFonts w:eastAsia="Arial" w:cstheme="minorHAnsi"/>
        </w:rPr>
        <w:t>inštituta</w:t>
      </w:r>
      <w:r w:rsidRPr="00E477E4">
        <w:rPr>
          <w:rFonts w:eastAsia="Arial" w:cstheme="minorHAnsi"/>
          <w:spacing w:val="34"/>
        </w:rPr>
        <w:t xml:space="preserve"> </w:t>
      </w:r>
      <w:r w:rsidRPr="00E477E4">
        <w:rPr>
          <w:rFonts w:eastAsia="Arial" w:cstheme="minorHAnsi"/>
        </w:rPr>
        <w:t>za</w:t>
      </w:r>
      <w:r w:rsidRPr="00E477E4">
        <w:rPr>
          <w:rFonts w:eastAsia="Arial" w:cstheme="minorHAnsi"/>
          <w:spacing w:val="21"/>
        </w:rPr>
        <w:t xml:space="preserve"> </w:t>
      </w:r>
      <w:r w:rsidRPr="00E477E4">
        <w:rPr>
          <w:rFonts w:eastAsia="Arial" w:cstheme="minorHAnsi"/>
        </w:rPr>
        <w:t>javno zdravje</w:t>
      </w:r>
      <w:r w:rsidRPr="00E477E4">
        <w:rPr>
          <w:rFonts w:eastAsia="Arial" w:cstheme="minorHAnsi"/>
          <w:spacing w:val="44"/>
        </w:rPr>
        <w:t xml:space="preserve"> </w:t>
      </w:r>
      <w:r w:rsidRPr="00E477E4">
        <w:rPr>
          <w:rFonts w:eastAsia="Arial" w:cstheme="minorHAnsi"/>
        </w:rPr>
        <w:t>že</w:t>
      </w:r>
      <w:r w:rsidRPr="00E477E4">
        <w:rPr>
          <w:rFonts w:eastAsia="Arial" w:cstheme="minorHAnsi"/>
          <w:spacing w:val="28"/>
        </w:rPr>
        <w:t xml:space="preserve"> </w:t>
      </w:r>
      <w:r w:rsidRPr="00E477E4">
        <w:rPr>
          <w:rFonts w:eastAsia="Arial" w:cstheme="minorHAnsi"/>
        </w:rPr>
        <w:t>vrsto</w:t>
      </w:r>
      <w:r w:rsidRPr="00E477E4">
        <w:rPr>
          <w:rFonts w:eastAsia="Arial" w:cstheme="minorHAnsi"/>
          <w:spacing w:val="49"/>
        </w:rPr>
        <w:t xml:space="preserve"> </w:t>
      </w:r>
      <w:r w:rsidRPr="00E477E4">
        <w:rPr>
          <w:rFonts w:eastAsia="Arial" w:cstheme="minorHAnsi"/>
        </w:rPr>
        <w:t>let</w:t>
      </w:r>
      <w:r w:rsidRPr="00E477E4">
        <w:rPr>
          <w:rFonts w:eastAsia="Arial" w:cstheme="minorHAnsi"/>
          <w:w w:val="106"/>
        </w:rPr>
        <w:t xml:space="preserve"> </w:t>
      </w:r>
      <w:r w:rsidRPr="00E477E4">
        <w:rPr>
          <w:rFonts w:eastAsia="Arial" w:cstheme="minorHAnsi"/>
        </w:rPr>
        <w:t>v</w:t>
      </w:r>
      <w:r w:rsidRPr="00E477E4">
        <w:rPr>
          <w:rFonts w:eastAsia="Arial" w:cstheme="minorHAnsi"/>
          <w:spacing w:val="25"/>
        </w:rPr>
        <w:t xml:space="preserve"> </w:t>
      </w:r>
      <w:r w:rsidRPr="00E477E4">
        <w:rPr>
          <w:rFonts w:eastAsia="Arial" w:cstheme="minorHAnsi"/>
        </w:rPr>
        <w:t>začetku</w:t>
      </w:r>
      <w:r w:rsidRPr="00E477E4">
        <w:rPr>
          <w:rFonts w:eastAsia="Arial" w:cstheme="minorHAnsi"/>
          <w:spacing w:val="37"/>
        </w:rPr>
        <w:t xml:space="preserve"> </w:t>
      </w:r>
      <w:r w:rsidRPr="00E477E4">
        <w:rPr>
          <w:rFonts w:eastAsia="Arial" w:cstheme="minorHAnsi"/>
        </w:rPr>
        <w:t>šolskega</w:t>
      </w:r>
      <w:r w:rsidRPr="00E477E4">
        <w:rPr>
          <w:rFonts w:eastAsia="Arial" w:cstheme="minorHAnsi"/>
          <w:spacing w:val="46"/>
        </w:rPr>
        <w:t xml:space="preserve"> </w:t>
      </w:r>
      <w:r w:rsidRPr="00E477E4">
        <w:rPr>
          <w:rFonts w:eastAsia="Arial" w:cstheme="minorHAnsi"/>
        </w:rPr>
        <w:t>leta</w:t>
      </w:r>
      <w:r w:rsidRPr="00E477E4">
        <w:rPr>
          <w:rFonts w:eastAsia="Arial" w:cstheme="minorHAnsi"/>
          <w:spacing w:val="26"/>
        </w:rPr>
        <w:t xml:space="preserve"> </w:t>
      </w:r>
      <w:r w:rsidRPr="00E477E4">
        <w:rPr>
          <w:rFonts w:eastAsia="Arial" w:cstheme="minorHAnsi"/>
        </w:rPr>
        <w:t>pripravijo</w:t>
      </w:r>
      <w:r w:rsidRPr="00E477E4">
        <w:rPr>
          <w:rFonts w:eastAsia="Arial" w:cstheme="minorHAnsi"/>
          <w:spacing w:val="34"/>
        </w:rPr>
        <w:t xml:space="preserve"> </w:t>
      </w:r>
      <w:r w:rsidRPr="00E477E4">
        <w:rPr>
          <w:rFonts w:eastAsia="Arial" w:cstheme="minorHAnsi"/>
        </w:rPr>
        <w:t>likovni</w:t>
      </w:r>
      <w:r w:rsidRPr="00E477E4">
        <w:rPr>
          <w:rFonts w:eastAsia="Arial" w:cstheme="minorHAnsi"/>
          <w:spacing w:val="24"/>
        </w:rPr>
        <w:t xml:space="preserve"> </w:t>
      </w:r>
      <w:r w:rsidRPr="00E477E4">
        <w:rPr>
          <w:rFonts w:eastAsia="Arial" w:cstheme="minorHAnsi"/>
        </w:rPr>
        <w:t>natečaj</w:t>
      </w:r>
      <w:r w:rsidRPr="00E477E4">
        <w:rPr>
          <w:rFonts w:eastAsia="Arial" w:cstheme="minorHAnsi"/>
          <w:spacing w:val="26"/>
        </w:rPr>
        <w:t xml:space="preserve"> </w:t>
      </w:r>
      <w:r w:rsidRPr="00E477E4">
        <w:rPr>
          <w:rFonts w:eastAsia="Arial" w:cstheme="minorHAnsi"/>
        </w:rPr>
        <w:t>za</w:t>
      </w:r>
      <w:r w:rsidRPr="00E477E4">
        <w:rPr>
          <w:rFonts w:eastAsia="Arial" w:cstheme="minorHAnsi"/>
          <w:spacing w:val="37"/>
        </w:rPr>
        <w:t xml:space="preserve"> </w:t>
      </w:r>
      <w:r w:rsidRPr="00E477E4">
        <w:rPr>
          <w:rFonts w:eastAsia="Arial" w:cstheme="minorHAnsi"/>
        </w:rPr>
        <w:t>osnovne</w:t>
      </w:r>
      <w:r w:rsidRPr="00E477E4">
        <w:rPr>
          <w:rFonts w:eastAsia="Arial" w:cstheme="minorHAnsi"/>
          <w:spacing w:val="42"/>
        </w:rPr>
        <w:t xml:space="preserve"> </w:t>
      </w:r>
      <w:r w:rsidRPr="00E477E4">
        <w:rPr>
          <w:rFonts w:eastAsia="Arial" w:cstheme="minorHAnsi"/>
        </w:rPr>
        <w:t>šole</w:t>
      </w:r>
      <w:r w:rsidRPr="00E477E4">
        <w:rPr>
          <w:rFonts w:eastAsia="Arial" w:cstheme="minorHAnsi"/>
          <w:spacing w:val="35"/>
        </w:rPr>
        <w:t xml:space="preserve"> </w:t>
      </w:r>
      <w:r w:rsidRPr="00E477E4">
        <w:rPr>
          <w:rFonts w:eastAsia="Arial" w:cstheme="minorHAnsi"/>
        </w:rPr>
        <w:t>in</w:t>
      </w:r>
      <w:r w:rsidRPr="00E477E4">
        <w:rPr>
          <w:rFonts w:eastAsia="Arial" w:cstheme="minorHAnsi"/>
          <w:spacing w:val="9"/>
        </w:rPr>
        <w:t xml:space="preserve"> </w:t>
      </w:r>
      <w:r w:rsidRPr="00E477E4">
        <w:rPr>
          <w:rFonts w:eastAsia="Arial" w:cstheme="minorHAnsi"/>
        </w:rPr>
        <w:t>vrtce.</w:t>
      </w:r>
      <w:r w:rsidRPr="00E477E4">
        <w:rPr>
          <w:rFonts w:eastAsia="Arial" w:cstheme="minorHAnsi"/>
          <w:spacing w:val="32"/>
        </w:rPr>
        <w:t xml:space="preserve"> </w:t>
      </w:r>
      <w:r w:rsidRPr="00E477E4">
        <w:rPr>
          <w:rFonts w:eastAsia="Arial" w:cstheme="minorHAnsi"/>
        </w:rPr>
        <w:t>Cilj</w:t>
      </w:r>
      <w:r w:rsidRPr="00E477E4">
        <w:rPr>
          <w:rFonts w:eastAsia="Arial" w:cstheme="minorHAnsi"/>
          <w:spacing w:val="7"/>
        </w:rPr>
        <w:t xml:space="preserve"> </w:t>
      </w:r>
      <w:r w:rsidRPr="00E477E4">
        <w:rPr>
          <w:rFonts w:eastAsia="Arial" w:cstheme="minorHAnsi"/>
        </w:rPr>
        <w:t>aktivnosti</w:t>
      </w:r>
      <w:r w:rsidRPr="00E477E4">
        <w:rPr>
          <w:rFonts w:eastAsia="Arial" w:cstheme="minorHAnsi"/>
          <w:spacing w:val="9"/>
        </w:rPr>
        <w:t xml:space="preserve"> </w:t>
      </w:r>
      <w:r w:rsidRPr="00E477E4">
        <w:rPr>
          <w:rFonts w:eastAsia="Arial" w:cstheme="minorHAnsi"/>
        </w:rPr>
        <w:t>je</w:t>
      </w:r>
      <w:r w:rsidRPr="00E477E4">
        <w:rPr>
          <w:rFonts w:eastAsia="Arial" w:cstheme="minorHAnsi"/>
          <w:spacing w:val="34"/>
        </w:rPr>
        <w:t xml:space="preserve"> </w:t>
      </w:r>
      <w:r w:rsidRPr="00E477E4">
        <w:rPr>
          <w:rFonts w:eastAsia="Arial" w:cstheme="minorHAnsi"/>
        </w:rPr>
        <w:t>dvig</w:t>
      </w:r>
      <w:r w:rsidRPr="00E477E4">
        <w:rPr>
          <w:rFonts w:eastAsia="Arial" w:cstheme="minorHAnsi"/>
          <w:spacing w:val="6"/>
        </w:rPr>
        <w:t xml:space="preserve"> </w:t>
      </w:r>
      <w:r w:rsidRPr="00E477E4">
        <w:rPr>
          <w:rFonts w:eastAsia="Arial" w:cstheme="minorHAnsi"/>
        </w:rPr>
        <w:t>ozaveščenosti</w:t>
      </w:r>
      <w:r w:rsidRPr="00E477E4">
        <w:rPr>
          <w:rFonts w:eastAsia="Arial" w:cstheme="minorHAnsi"/>
          <w:spacing w:val="27"/>
        </w:rPr>
        <w:t xml:space="preserve"> </w:t>
      </w:r>
      <w:r w:rsidRPr="00E477E4">
        <w:rPr>
          <w:rFonts w:eastAsia="Arial" w:cstheme="minorHAnsi"/>
        </w:rPr>
        <w:t>o</w:t>
      </w:r>
      <w:r w:rsidRPr="00E477E4">
        <w:rPr>
          <w:rFonts w:eastAsia="Arial" w:cstheme="minorHAnsi"/>
          <w:spacing w:val="26"/>
        </w:rPr>
        <w:t xml:space="preserve"> </w:t>
      </w:r>
      <w:r w:rsidRPr="00E477E4">
        <w:rPr>
          <w:rFonts w:eastAsia="Arial" w:cstheme="minorHAnsi"/>
        </w:rPr>
        <w:t>posledicah</w:t>
      </w:r>
      <w:r w:rsidRPr="00E477E4">
        <w:rPr>
          <w:rFonts w:eastAsia="Arial" w:cstheme="minorHAnsi"/>
          <w:spacing w:val="38"/>
        </w:rPr>
        <w:t xml:space="preserve"> </w:t>
      </w:r>
      <w:r w:rsidRPr="00E477E4">
        <w:rPr>
          <w:rFonts w:eastAsia="Arial" w:cstheme="minorHAnsi"/>
        </w:rPr>
        <w:t>pitja</w:t>
      </w:r>
      <w:r w:rsidRPr="00E477E4">
        <w:rPr>
          <w:rFonts w:eastAsia="Arial" w:cstheme="minorHAnsi"/>
          <w:spacing w:val="17"/>
        </w:rPr>
        <w:t xml:space="preserve"> </w:t>
      </w:r>
      <w:r w:rsidRPr="00E477E4">
        <w:rPr>
          <w:rFonts w:eastAsia="Arial" w:cstheme="minorHAnsi"/>
        </w:rPr>
        <w:t>alkohola</w:t>
      </w:r>
      <w:r w:rsidRPr="00E477E4">
        <w:rPr>
          <w:rFonts w:eastAsia="Arial" w:cstheme="minorHAnsi"/>
          <w:spacing w:val="33"/>
        </w:rPr>
        <w:t xml:space="preserve"> </w:t>
      </w:r>
      <w:r w:rsidRPr="00E477E4">
        <w:rPr>
          <w:rFonts w:eastAsia="Arial" w:cstheme="minorHAnsi"/>
        </w:rPr>
        <w:t xml:space="preserve">pri udeležencih v prometu. Šole in </w:t>
      </w:r>
      <w:r w:rsidRPr="00E477E4">
        <w:rPr>
          <w:rFonts w:cstheme="minorHAnsi"/>
        </w:rPr>
        <w:t>vrtci, ki se vključijo, obravnavajo problematiko alkohola in prometa na otrokom prilagojen</w:t>
      </w:r>
      <w:r w:rsidR="00EE3FDC" w:rsidRPr="00E477E4">
        <w:rPr>
          <w:rFonts w:cstheme="minorHAnsi"/>
        </w:rPr>
        <w:t>i</w:t>
      </w:r>
      <w:r w:rsidRPr="00E477E4">
        <w:rPr>
          <w:rFonts w:cstheme="minorHAnsi"/>
        </w:rPr>
        <w:t xml:space="preserve"> način. Pod vodstvom mentorjev otroci izdelajo likovne izdelke s sporočili na tematiko varnosti v prometu. Ulična aktivnost ob martinovem poteka tako, da policisti ustavijo voznika, opravijo kontrolo dokumentov, potem pa pristopijo otroci in vozniku podarijo svoj izdelek, zloženko o alkoholu in mu zaželijo varno vožnjo brez alkohola.</w:t>
      </w:r>
      <w:r w:rsidRPr="00E477E4">
        <w:rPr>
          <w:rFonts w:eastAsia="Arial" w:cstheme="minorHAnsi"/>
        </w:rPr>
        <w:t xml:space="preserve"> </w:t>
      </w:r>
    </w:p>
    <w:p w14:paraId="73A59BC2" w14:textId="77777777" w:rsidR="00F47D50" w:rsidRPr="00E477E4" w:rsidRDefault="00F47D50" w:rsidP="00953D24">
      <w:pPr>
        <w:spacing w:after="0" w:line="280" w:lineRule="atLeast"/>
        <w:rPr>
          <w:rFonts w:eastAsia="Arial" w:cstheme="minorHAnsi"/>
        </w:rPr>
      </w:pPr>
    </w:p>
    <w:p w14:paraId="7FCAD76F" w14:textId="5C7FD424" w:rsidR="00704CAA" w:rsidRPr="00E477E4" w:rsidRDefault="00704CAA" w:rsidP="00953D24">
      <w:pPr>
        <w:spacing w:after="0" w:line="280" w:lineRule="atLeast"/>
        <w:rPr>
          <w:rFonts w:eastAsia="Arial" w:cstheme="minorHAnsi"/>
        </w:rPr>
      </w:pPr>
      <w:r w:rsidRPr="00E477E4">
        <w:rPr>
          <w:rFonts w:eastAsia="Arial" w:cstheme="minorHAnsi"/>
        </w:rPr>
        <w:t xml:space="preserve">Škodljiva raba alkohola prispeva k slabši varnosti v prometu, </w:t>
      </w:r>
      <w:r w:rsidR="00EE3FDC" w:rsidRPr="00E477E4">
        <w:rPr>
          <w:rFonts w:eastAsia="Arial" w:cstheme="minorHAnsi"/>
        </w:rPr>
        <w:t xml:space="preserve">saj </w:t>
      </w:r>
      <w:r w:rsidRPr="00E477E4">
        <w:rPr>
          <w:rFonts w:eastAsia="Arial" w:cstheme="minorHAnsi"/>
        </w:rPr>
        <w:t xml:space="preserve">pri udeležencu v prometu ohromi možgane, vpliva na njegovo presojo, zmanjša samokritičnost, vodi v precenjevanje lastnih sposobnosti, poveča pripravljenost za tveganje, podaljša odzivni čas in zmanjšuje sposobnost usklajenega gibanja, na koncu </w:t>
      </w:r>
      <w:r w:rsidR="007E1822" w:rsidRPr="00E477E4">
        <w:rPr>
          <w:rFonts w:eastAsia="Arial" w:cstheme="minorHAnsi"/>
        </w:rPr>
        <w:t xml:space="preserve">pa </w:t>
      </w:r>
      <w:r w:rsidRPr="00E477E4">
        <w:rPr>
          <w:rFonts w:eastAsia="Arial" w:cstheme="minorHAnsi"/>
        </w:rPr>
        <w:t>skupek vsega naštetega prispeva k večjemu tveganju za nastanek prometne nezgode. Te so zelo pogoste: vsako tretjo nezgodo so povzročili udeleženci v prometu, k</w:t>
      </w:r>
      <w:r w:rsidR="00CA643B" w:rsidRPr="00E477E4">
        <w:rPr>
          <w:rFonts w:eastAsia="Arial" w:cstheme="minorHAnsi"/>
        </w:rPr>
        <w:t>i so bili pod vplivom alkohola.</w:t>
      </w:r>
    </w:p>
    <w:p w14:paraId="23B7AFE4" w14:textId="2D7BFCFE" w:rsidR="00704CAA" w:rsidRPr="00E477E4" w:rsidRDefault="00704CAA" w:rsidP="00953D24">
      <w:pPr>
        <w:spacing w:after="0" w:line="280" w:lineRule="atLeast"/>
        <w:rPr>
          <w:rFonts w:eastAsia="Arial" w:cstheme="minorHAnsi"/>
        </w:rPr>
      </w:pPr>
      <w:r w:rsidRPr="00E477E4">
        <w:rPr>
          <w:rFonts w:eastAsia="Arial" w:cstheme="minorHAnsi"/>
        </w:rPr>
        <w:t xml:space="preserve">Ena </w:t>
      </w:r>
      <w:r w:rsidR="00EE3FDC" w:rsidRPr="00E477E4">
        <w:rPr>
          <w:rFonts w:eastAsia="Arial" w:cstheme="minorHAnsi"/>
        </w:rPr>
        <w:t>o</w:t>
      </w:r>
      <w:r w:rsidRPr="00E477E4">
        <w:rPr>
          <w:rFonts w:eastAsia="Arial" w:cstheme="minorHAnsi"/>
        </w:rPr>
        <w:t>d tradicij, ki je globoko zakoreninjena v slovenskem kulturnem prostoru, je tudi martinovanje s številnimi dogodki, katerih ključn</w:t>
      </w:r>
      <w:r w:rsidR="00B62C5D" w:rsidRPr="00E477E4">
        <w:rPr>
          <w:rFonts w:eastAsia="Arial" w:cstheme="minorHAnsi"/>
        </w:rPr>
        <w:t>i</w:t>
      </w:r>
      <w:r w:rsidRPr="00E477E4">
        <w:rPr>
          <w:rFonts w:eastAsia="Arial" w:cstheme="minorHAnsi"/>
        </w:rPr>
        <w:t xml:space="preserve"> del je nazdravljanje z (mladim) vinom. Zato v dneh okoli </w:t>
      </w:r>
      <w:r w:rsidR="00EE3FDC" w:rsidRPr="00E477E4">
        <w:rPr>
          <w:rFonts w:eastAsia="Arial" w:cstheme="minorHAnsi"/>
        </w:rPr>
        <w:t>m</w:t>
      </w:r>
      <w:r w:rsidRPr="00E477E4">
        <w:rPr>
          <w:rFonts w:eastAsia="Arial" w:cstheme="minorHAnsi"/>
        </w:rPr>
        <w:t xml:space="preserve">artinovega območne enote NIJZ, skupaj s šolami in policijskimi postajami, organiziramo ulične akcije, s katerimi nagovarjamo udeležence v prometu in jih ozaveščamo o škodljivih učinkih alkohola ter o tem, da je varen udeleženec v prometu samo trezen udeleženec (brez prisotnosti alkohola in </w:t>
      </w:r>
      <w:r w:rsidR="00EE3FDC" w:rsidRPr="00E477E4">
        <w:rPr>
          <w:rFonts w:eastAsia="Arial" w:cstheme="minorHAnsi"/>
        </w:rPr>
        <w:t>drug</w:t>
      </w:r>
      <w:r w:rsidRPr="00E477E4">
        <w:rPr>
          <w:rFonts w:eastAsia="Arial" w:cstheme="minorHAnsi"/>
        </w:rPr>
        <w:t xml:space="preserve">ih psihoaktivnih snovi). </w:t>
      </w:r>
    </w:p>
    <w:p w14:paraId="69CE2D34" w14:textId="77777777" w:rsidR="00F47D50" w:rsidRPr="00E477E4" w:rsidRDefault="00F47D50" w:rsidP="00953D24">
      <w:pPr>
        <w:spacing w:after="0" w:line="280" w:lineRule="atLeast"/>
        <w:rPr>
          <w:rFonts w:eastAsia="Arial" w:cstheme="minorHAnsi"/>
        </w:rPr>
      </w:pPr>
    </w:p>
    <w:p w14:paraId="58E38D53" w14:textId="6AC801C4" w:rsidR="00704CAA" w:rsidRPr="00E477E4" w:rsidRDefault="00704CAA" w:rsidP="00953D24">
      <w:pPr>
        <w:spacing w:after="0" w:line="280" w:lineRule="atLeast"/>
        <w:rPr>
          <w:rFonts w:eastAsia="Calibri" w:cstheme="minorHAnsi"/>
        </w:rPr>
      </w:pPr>
      <w:r w:rsidRPr="00E477E4">
        <w:rPr>
          <w:rFonts w:eastAsia="Arial" w:cstheme="minorHAnsi"/>
        </w:rPr>
        <w:t xml:space="preserve">V letu 2022 smo izvedli 22 uličnih akcij v šestih slovenskih regijah. </w:t>
      </w:r>
      <w:r w:rsidRPr="00E477E4">
        <w:rPr>
          <w:rFonts w:eastAsia="Calibri" w:cstheme="minorHAnsi"/>
        </w:rPr>
        <w:t xml:space="preserve">V skupnih aktivnostih v organizaciji NIJZ je </w:t>
      </w:r>
      <w:r w:rsidR="00EE3FDC" w:rsidRPr="00E477E4">
        <w:rPr>
          <w:rFonts w:eastAsia="Calibri" w:cstheme="minorHAnsi"/>
        </w:rPr>
        <w:t>sodelova</w:t>
      </w:r>
      <w:r w:rsidRPr="00E477E4">
        <w:rPr>
          <w:rFonts w:eastAsia="Calibri" w:cstheme="minorHAnsi"/>
        </w:rPr>
        <w:t>lo 5</w:t>
      </w:r>
      <w:r w:rsidR="007E1822" w:rsidRPr="00E477E4">
        <w:rPr>
          <w:rFonts w:eastAsia="Calibri" w:cstheme="minorHAnsi"/>
        </w:rPr>
        <w:t>.</w:t>
      </w:r>
      <w:r w:rsidRPr="00E477E4">
        <w:rPr>
          <w:rFonts w:eastAsia="Calibri" w:cstheme="minorHAnsi"/>
        </w:rPr>
        <w:t>435 otrok in učencev ter 318 mentorjev iz 101 šol</w:t>
      </w:r>
      <w:r w:rsidR="00EE3FDC" w:rsidRPr="00E477E4">
        <w:rPr>
          <w:rFonts w:eastAsia="Calibri" w:cstheme="minorHAnsi"/>
        </w:rPr>
        <w:t>e</w:t>
      </w:r>
      <w:r w:rsidRPr="00E477E4">
        <w:rPr>
          <w:rFonts w:eastAsia="Calibri" w:cstheme="minorHAnsi"/>
        </w:rPr>
        <w:t xml:space="preserve"> in vrtc</w:t>
      </w:r>
      <w:r w:rsidR="00EE3FDC" w:rsidRPr="00E477E4">
        <w:rPr>
          <w:rFonts w:eastAsia="Calibri" w:cstheme="minorHAnsi"/>
        </w:rPr>
        <w:t>a</w:t>
      </w:r>
      <w:r w:rsidRPr="00E477E4">
        <w:rPr>
          <w:rFonts w:eastAsia="Calibri" w:cstheme="minorHAnsi"/>
        </w:rPr>
        <w:t xml:space="preserve">.   </w:t>
      </w:r>
    </w:p>
    <w:p w14:paraId="33E4916B" w14:textId="77777777" w:rsidR="00BA4CC6" w:rsidRPr="00E477E4" w:rsidRDefault="00BA4CC6" w:rsidP="00953D24">
      <w:pPr>
        <w:pStyle w:val="Tabele"/>
        <w:spacing w:line="280" w:lineRule="atLeast"/>
        <w:jc w:val="both"/>
      </w:pPr>
    </w:p>
    <w:p w14:paraId="0D1CD815" w14:textId="15F8B3CB" w:rsidR="00CA643B" w:rsidRPr="00E477E4" w:rsidRDefault="00274C21" w:rsidP="00953D24">
      <w:pPr>
        <w:pStyle w:val="Tabele"/>
        <w:spacing w:line="280" w:lineRule="atLeast"/>
        <w:jc w:val="both"/>
      </w:pPr>
      <w:bookmarkStart w:id="432" w:name="_Toc151034730"/>
      <w:r w:rsidRPr="00E477E4">
        <w:t>Preglednic</w:t>
      </w:r>
      <w:r w:rsidR="00CA643B" w:rsidRPr="00E477E4">
        <w:t>a 33: Sodelujoči v aktivnosti Otroci za varnost v prometu v letu 2022</w:t>
      </w:r>
      <w:bookmarkEnd w:id="432"/>
    </w:p>
    <w:p w14:paraId="25A9231F" w14:textId="77777777" w:rsidR="00F47D50" w:rsidRPr="00E477E4" w:rsidRDefault="00F47D50" w:rsidP="00953D24">
      <w:pPr>
        <w:pStyle w:val="Tabele"/>
        <w:spacing w:line="280" w:lineRule="atLeast"/>
        <w:jc w:val="both"/>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1"/>
        <w:gridCol w:w="1315"/>
        <w:gridCol w:w="1590"/>
        <w:gridCol w:w="1529"/>
        <w:gridCol w:w="1842"/>
      </w:tblGrid>
      <w:tr w:rsidR="00704CAA" w:rsidRPr="00E477E4" w14:paraId="2A848F05" w14:textId="77777777" w:rsidTr="00CA643B">
        <w:trPr>
          <w:trHeight w:val="446"/>
          <w:jc w:val="center"/>
        </w:trPr>
        <w:tc>
          <w:tcPr>
            <w:tcW w:w="2371" w:type="dxa"/>
            <w:shd w:val="clear" w:color="auto" w:fill="auto"/>
          </w:tcPr>
          <w:p w14:paraId="1FEA8DF6" w14:textId="77777777" w:rsidR="00704CAA" w:rsidRPr="00E477E4" w:rsidRDefault="00704CAA" w:rsidP="00953D24">
            <w:pPr>
              <w:spacing w:after="0" w:line="280" w:lineRule="atLeast"/>
              <w:rPr>
                <w:rFonts w:eastAsia="Calibri" w:cstheme="minorHAnsi"/>
              </w:rPr>
            </w:pPr>
            <w:r w:rsidRPr="00E477E4">
              <w:rPr>
                <w:rFonts w:eastAsia="Calibri" w:cstheme="minorHAnsi"/>
              </w:rPr>
              <w:t>Regija</w:t>
            </w:r>
          </w:p>
        </w:tc>
        <w:tc>
          <w:tcPr>
            <w:tcW w:w="1315" w:type="dxa"/>
            <w:shd w:val="clear" w:color="auto" w:fill="auto"/>
          </w:tcPr>
          <w:p w14:paraId="0454D563" w14:textId="77777777" w:rsidR="00704CAA" w:rsidRPr="00E477E4" w:rsidRDefault="00704CAA" w:rsidP="00953D24">
            <w:pPr>
              <w:spacing w:after="0" w:line="280" w:lineRule="atLeast"/>
              <w:rPr>
                <w:rFonts w:eastAsia="Calibri" w:cstheme="minorHAnsi"/>
              </w:rPr>
            </w:pPr>
            <w:r w:rsidRPr="00E477E4">
              <w:rPr>
                <w:rFonts w:eastAsia="Calibri" w:cstheme="minorHAnsi"/>
              </w:rPr>
              <w:t>Šole/vrtci</w:t>
            </w:r>
          </w:p>
        </w:tc>
        <w:tc>
          <w:tcPr>
            <w:tcW w:w="1590" w:type="dxa"/>
            <w:shd w:val="clear" w:color="auto" w:fill="auto"/>
          </w:tcPr>
          <w:p w14:paraId="458AE139" w14:textId="77777777" w:rsidR="00704CAA" w:rsidRPr="00E477E4" w:rsidRDefault="00704CAA" w:rsidP="00953D24">
            <w:pPr>
              <w:spacing w:after="0" w:line="280" w:lineRule="atLeast"/>
              <w:rPr>
                <w:rFonts w:eastAsia="Calibri" w:cstheme="minorHAnsi"/>
              </w:rPr>
            </w:pPr>
            <w:r w:rsidRPr="00E477E4">
              <w:rPr>
                <w:rFonts w:eastAsia="Calibri" w:cstheme="minorHAnsi"/>
              </w:rPr>
              <w:t>Izdelki otrok/učencev</w:t>
            </w:r>
          </w:p>
        </w:tc>
        <w:tc>
          <w:tcPr>
            <w:tcW w:w="1529" w:type="dxa"/>
            <w:shd w:val="clear" w:color="auto" w:fill="auto"/>
          </w:tcPr>
          <w:p w14:paraId="7BEF32A0" w14:textId="77777777" w:rsidR="00704CAA" w:rsidRPr="00E477E4" w:rsidRDefault="00704CAA" w:rsidP="00953D24">
            <w:pPr>
              <w:spacing w:after="0" w:line="280" w:lineRule="atLeast"/>
              <w:rPr>
                <w:rFonts w:eastAsia="Calibri" w:cstheme="minorHAnsi"/>
              </w:rPr>
            </w:pPr>
            <w:r w:rsidRPr="00E477E4">
              <w:rPr>
                <w:rFonts w:eastAsia="Calibri" w:cstheme="minorHAnsi"/>
              </w:rPr>
              <w:t>Mentorji</w:t>
            </w:r>
          </w:p>
        </w:tc>
        <w:tc>
          <w:tcPr>
            <w:tcW w:w="1842" w:type="dxa"/>
            <w:shd w:val="clear" w:color="auto" w:fill="auto"/>
          </w:tcPr>
          <w:p w14:paraId="22762C0C" w14:textId="0786C75C" w:rsidR="00704CAA" w:rsidRPr="00E477E4" w:rsidRDefault="00EE3FDC" w:rsidP="00EE3FDC">
            <w:pPr>
              <w:spacing w:after="0" w:line="280" w:lineRule="atLeast"/>
              <w:rPr>
                <w:rFonts w:eastAsia="Calibri" w:cstheme="minorHAnsi"/>
              </w:rPr>
            </w:pPr>
            <w:r w:rsidRPr="00E477E4">
              <w:rPr>
                <w:rFonts w:eastAsia="Calibri" w:cstheme="minorHAnsi"/>
              </w:rPr>
              <w:t>U</w:t>
            </w:r>
            <w:r w:rsidR="00704CAA" w:rsidRPr="00E477E4">
              <w:rPr>
                <w:rFonts w:eastAsia="Calibri" w:cstheme="minorHAnsi"/>
              </w:rPr>
              <w:t>lične akcije</w:t>
            </w:r>
          </w:p>
        </w:tc>
      </w:tr>
      <w:tr w:rsidR="00704CAA" w:rsidRPr="00E477E4" w14:paraId="6A4F27AF" w14:textId="77777777" w:rsidTr="00CA643B">
        <w:trPr>
          <w:jc w:val="center"/>
        </w:trPr>
        <w:tc>
          <w:tcPr>
            <w:tcW w:w="2371" w:type="dxa"/>
            <w:shd w:val="clear" w:color="auto" w:fill="auto"/>
          </w:tcPr>
          <w:p w14:paraId="3A6F714F" w14:textId="77777777" w:rsidR="00704CAA" w:rsidRPr="00E477E4" w:rsidRDefault="00704CAA" w:rsidP="00953D24">
            <w:pPr>
              <w:spacing w:after="0" w:line="280" w:lineRule="atLeast"/>
              <w:rPr>
                <w:rFonts w:eastAsia="Calibri" w:cstheme="minorHAnsi"/>
              </w:rPr>
            </w:pPr>
            <w:r w:rsidRPr="00E477E4">
              <w:rPr>
                <w:rFonts w:eastAsia="Calibri" w:cstheme="minorHAnsi"/>
              </w:rPr>
              <w:t>NIJZ OE Celje</w:t>
            </w:r>
          </w:p>
        </w:tc>
        <w:tc>
          <w:tcPr>
            <w:tcW w:w="1315" w:type="dxa"/>
            <w:shd w:val="clear" w:color="auto" w:fill="auto"/>
          </w:tcPr>
          <w:p w14:paraId="605AA9E8" w14:textId="77777777" w:rsidR="00704CAA" w:rsidRPr="00E477E4" w:rsidRDefault="00704CAA" w:rsidP="00953D24">
            <w:pPr>
              <w:spacing w:after="0" w:line="280" w:lineRule="atLeast"/>
              <w:rPr>
                <w:rFonts w:eastAsia="Calibri" w:cstheme="minorHAnsi"/>
              </w:rPr>
            </w:pPr>
            <w:r w:rsidRPr="00E477E4">
              <w:rPr>
                <w:rFonts w:eastAsia="Calibri" w:cstheme="minorHAnsi"/>
              </w:rPr>
              <w:t>14</w:t>
            </w:r>
          </w:p>
        </w:tc>
        <w:tc>
          <w:tcPr>
            <w:tcW w:w="1590" w:type="dxa"/>
            <w:shd w:val="clear" w:color="auto" w:fill="auto"/>
          </w:tcPr>
          <w:p w14:paraId="11350AB1" w14:textId="77777777" w:rsidR="00704CAA" w:rsidRPr="00E477E4" w:rsidRDefault="00704CAA" w:rsidP="00953D24">
            <w:pPr>
              <w:spacing w:after="0" w:line="280" w:lineRule="atLeast"/>
              <w:rPr>
                <w:rFonts w:eastAsia="Calibri" w:cstheme="minorHAnsi"/>
              </w:rPr>
            </w:pPr>
            <w:r w:rsidRPr="00E477E4">
              <w:rPr>
                <w:rFonts w:eastAsia="Calibri" w:cstheme="minorHAnsi"/>
              </w:rPr>
              <w:t>415</w:t>
            </w:r>
          </w:p>
        </w:tc>
        <w:tc>
          <w:tcPr>
            <w:tcW w:w="1529" w:type="dxa"/>
            <w:shd w:val="clear" w:color="auto" w:fill="auto"/>
          </w:tcPr>
          <w:p w14:paraId="3AE7E0DF" w14:textId="77777777" w:rsidR="00704CAA" w:rsidRPr="00E477E4" w:rsidRDefault="00704CAA" w:rsidP="00953D24">
            <w:pPr>
              <w:spacing w:after="0" w:line="280" w:lineRule="atLeast"/>
              <w:rPr>
                <w:rFonts w:eastAsia="Calibri" w:cstheme="minorHAnsi"/>
              </w:rPr>
            </w:pPr>
            <w:r w:rsidRPr="00E477E4">
              <w:rPr>
                <w:rFonts w:eastAsia="Calibri" w:cstheme="minorHAnsi"/>
              </w:rPr>
              <w:t>20</w:t>
            </w:r>
          </w:p>
        </w:tc>
        <w:tc>
          <w:tcPr>
            <w:tcW w:w="1842" w:type="dxa"/>
            <w:shd w:val="clear" w:color="auto" w:fill="auto"/>
          </w:tcPr>
          <w:p w14:paraId="6CAAAA2B" w14:textId="77777777" w:rsidR="00704CAA" w:rsidRPr="00E477E4" w:rsidRDefault="00704CAA" w:rsidP="00953D24">
            <w:pPr>
              <w:spacing w:after="0" w:line="280" w:lineRule="atLeast"/>
              <w:rPr>
                <w:rFonts w:eastAsia="Calibri" w:cstheme="minorHAnsi"/>
              </w:rPr>
            </w:pPr>
            <w:r w:rsidRPr="00E477E4">
              <w:rPr>
                <w:rFonts w:eastAsia="Calibri" w:cstheme="minorHAnsi"/>
              </w:rPr>
              <w:t>5</w:t>
            </w:r>
          </w:p>
        </w:tc>
      </w:tr>
      <w:tr w:rsidR="00704CAA" w:rsidRPr="00E477E4" w14:paraId="5D8E31BC" w14:textId="77777777" w:rsidTr="00CA643B">
        <w:trPr>
          <w:jc w:val="center"/>
        </w:trPr>
        <w:tc>
          <w:tcPr>
            <w:tcW w:w="2371" w:type="dxa"/>
            <w:shd w:val="clear" w:color="auto" w:fill="auto"/>
          </w:tcPr>
          <w:p w14:paraId="79B24C59" w14:textId="77777777" w:rsidR="00704CAA" w:rsidRPr="00E477E4" w:rsidRDefault="00704CAA" w:rsidP="00953D24">
            <w:pPr>
              <w:spacing w:after="0" w:line="280" w:lineRule="atLeast"/>
              <w:rPr>
                <w:rFonts w:eastAsia="Calibri" w:cstheme="minorHAnsi"/>
              </w:rPr>
            </w:pPr>
            <w:r w:rsidRPr="00E477E4">
              <w:rPr>
                <w:rFonts w:eastAsia="Calibri" w:cstheme="minorHAnsi"/>
              </w:rPr>
              <w:t>NIJZ OE Kranj</w:t>
            </w:r>
          </w:p>
        </w:tc>
        <w:tc>
          <w:tcPr>
            <w:tcW w:w="1315" w:type="dxa"/>
            <w:shd w:val="clear" w:color="auto" w:fill="auto"/>
          </w:tcPr>
          <w:p w14:paraId="4827E220" w14:textId="77777777" w:rsidR="00704CAA" w:rsidRPr="00E477E4" w:rsidRDefault="00704CAA" w:rsidP="00953D24">
            <w:pPr>
              <w:spacing w:after="0" w:line="280" w:lineRule="atLeast"/>
              <w:rPr>
                <w:rFonts w:eastAsia="Calibri" w:cstheme="minorHAnsi"/>
              </w:rPr>
            </w:pPr>
            <w:r w:rsidRPr="00E477E4">
              <w:rPr>
                <w:rFonts w:eastAsia="Calibri" w:cstheme="minorHAnsi"/>
              </w:rPr>
              <w:t>5</w:t>
            </w:r>
          </w:p>
        </w:tc>
        <w:tc>
          <w:tcPr>
            <w:tcW w:w="1590" w:type="dxa"/>
            <w:shd w:val="clear" w:color="auto" w:fill="auto"/>
          </w:tcPr>
          <w:p w14:paraId="3D1ABFC4" w14:textId="77777777" w:rsidR="00704CAA" w:rsidRPr="00E477E4" w:rsidRDefault="00704CAA" w:rsidP="00953D24">
            <w:pPr>
              <w:spacing w:after="0" w:line="280" w:lineRule="atLeast"/>
              <w:rPr>
                <w:rFonts w:eastAsia="Calibri" w:cstheme="minorHAnsi"/>
              </w:rPr>
            </w:pPr>
            <w:r w:rsidRPr="00E477E4">
              <w:rPr>
                <w:rFonts w:eastAsia="Calibri" w:cstheme="minorHAnsi"/>
              </w:rPr>
              <w:t>431</w:t>
            </w:r>
          </w:p>
        </w:tc>
        <w:tc>
          <w:tcPr>
            <w:tcW w:w="1529" w:type="dxa"/>
            <w:shd w:val="clear" w:color="auto" w:fill="auto"/>
          </w:tcPr>
          <w:p w14:paraId="463B8963" w14:textId="77777777" w:rsidR="00704CAA" w:rsidRPr="00E477E4" w:rsidRDefault="00704CAA" w:rsidP="00953D24">
            <w:pPr>
              <w:spacing w:after="0" w:line="280" w:lineRule="atLeast"/>
              <w:rPr>
                <w:rFonts w:eastAsia="Calibri" w:cstheme="minorHAnsi"/>
              </w:rPr>
            </w:pPr>
            <w:r w:rsidRPr="00E477E4">
              <w:rPr>
                <w:rFonts w:eastAsia="Calibri" w:cstheme="minorHAnsi"/>
              </w:rPr>
              <w:t>19</w:t>
            </w:r>
          </w:p>
        </w:tc>
        <w:tc>
          <w:tcPr>
            <w:tcW w:w="1842" w:type="dxa"/>
            <w:shd w:val="clear" w:color="auto" w:fill="auto"/>
          </w:tcPr>
          <w:p w14:paraId="751263DE" w14:textId="77777777" w:rsidR="00704CAA" w:rsidRPr="00E477E4" w:rsidRDefault="00704CAA" w:rsidP="00953D24">
            <w:pPr>
              <w:spacing w:after="0" w:line="280" w:lineRule="atLeast"/>
              <w:rPr>
                <w:rFonts w:eastAsia="Calibri" w:cstheme="minorHAnsi"/>
              </w:rPr>
            </w:pPr>
            <w:r w:rsidRPr="00E477E4">
              <w:rPr>
                <w:rFonts w:eastAsia="Calibri" w:cstheme="minorHAnsi"/>
              </w:rPr>
              <w:t>4</w:t>
            </w:r>
          </w:p>
        </w:tc>
      </w:tr>
      <w:tr w:rsidR="00704CAA" w:rsidRPr="00E477E4" w14:paraId="47A8ABAF" w14:textId="77777777" w:rsidTr="00CA643B">
        <w:trPr>
          <w:jc w:val="center"/>
        </w:trPr>
        <w:tc>
          <w:tcPr>
            <w:tcW w:w="2371" w:type="dxa"/>
            <w:shd w:val="clear" w:color="auto" w:fill="auto"/>
          </w:tcPr>
          <w:p w14:paraId="3316DD54" w14:textId="77777777" w:rsidR="00704CAA" w:rsidRPr="00E477E4" w:rsidRDefault="00704CAA" w:rsidP="00953D24">
            <w:pPr>
              <w:spacing w:after="0" w:line="280" w:lineRule="atLeast"/>
              <w:rPr>
                <w:rFonts w:eastAsia="Calibri" w:cstheme="minorHAnsi"/>
              </w:rPr>
            </w:pPr>
            <w:r w:rsidRPr="00E477E4">
              <w:rPr>
                <w:rFonts w:eastAsia="Calibri" w:cstheme="minorHAnsi"/>
              </w:rPr>
              <w:t>NIJZ OE Ljubljana</w:t>
            </w:r>
          </w:p>
        </w:tc>
        <w:tc>
          <w:tcPr>
            <w:tcW w:w="1315" w:type="dxa"/>
            <w:shd w:val="clear" w:color="auto" w:fill="auto"/>
          </w:tcPr>
          <w:p w14:paraId="0F35A5CD" w14:textId="77777777" w:rsidR="00704CAA" w:rsidRPr="00E477E4" w:rsidRDefault="00704CAA" w:rsidP="00953D24">
            <w:pPr>
              <w:spacing w:after="0" w:line="280" w:lineRule="atLeast"/>
              <w:rPr>
                <w:rFonts w:eastAsia="Calibri" w:cstheme="minorHAnsi"/>
              </w:rPr>
            </w:pPr>
            <w:r w:rsidRPr="00E477E4">
              <w:rPr>
                <w:rFonts w:eastAsia="Calibri" w:cstheme="minorHAnsi"/>
              </w:rPr>
              <w:t>31</w:t>
            </w:r>
          </w:p>
        </w:tc>
        <w:tc>
          <w:tcPr>
            <w:tcW w:w="1590" w:type="dxa"/>
            <w:shd w:val="clear" w:color="auto" w:fill="auto"/>
          </w:tcPr>
          <w:p w14:paraId="18266B7D" w14:textId="77777777" w:rsidR="00704CAA" w:rsidRPr="00E477E4" w:rsidRDefault="00704CAA" w:rsidP="00953D24">
            <w:pPr>
              <w:spacing w:after="0" w:line="280" w:lineRule="atLeast"/>
              <w:rPr>
                <w:rFonts w:eastAsia="Calibri" w:cstheme="minorHAnsi"/>
              </w:rPr>
            </w:pPr>
            <w:r w:rsidRPr="00E477E4">
              <w:rPr>
                <w:rFonts w:eastAsia="Calibri" w:cstheme="minorHAnsi"/>
              </w:rPr>
              <w:t>2178</w:t>
            </w:r>
          </w:p>
        </w:tc>
        <w:tc>
          <w:tcPr>
            <w:tcW w:w="1529" w:type="dxa"/>
            <w:shd w:val="clear" w:color="auto" w:fill="auto"/>
          </w:tcPr>
          <w:p w14:paraId="14F64EDD" w14:textId="77777777" w:rsidR="00704CAA" w:rsidRPr="00E477E4" w:rsidRDefault="00704CAA" w:rsidP="00953D24">
            <w:pPr>
              <w:spacing w:after="0" w:line="280" w:lineRule="atLeast"/>
              <w:rPr>
                <w:rFonts w:eastAsia="Calibri" w:cstheme="minorHAnsi"/>
              </w:rPr>
            </w:pPr>
            <w:r w:rsidRPr="00E477E4">
              <w:rPr>
                <w:rFonts w:eastAsia="Calibri" w:cstheme="minorHAnsi"/>
              </w:rPr>
              <w:t>127</w:t>
            </w:r>
          </w:p>
        </w:tc>
        <w:tc>
          <w:tcPr>
            <w:tcW w:w="1842" w:type="dxa"/>
            <w:shd w:val="clear" w:color="auto" w:fill="auto"/>
          </w:tcPr>
          <w:p w14:paraId="483C2D75" w14:textId="77777777" w:rsidR="00704CAA" w:rsidRPr="00E477E4" w:rsidRDefault="00704CAA" w:rsidP="00953D24">
            <w:pPr>
              <w:spacing w:after="0" w:line="280" w:lineRule="atLeast"/>
              <w:rPr>
                <w:rFonts w:eastAsia="Calibri" w:cstheme="minorHAnsi"/>
              </w:rPr>
            </w:pPr>
            <w:r w:rsidRPr="00E477E4">
              <w:rPr>
                <w:rFonts w:eastAsia="Calibri" w:cstheme="minorHAnsi"/>
              </w:rPr>
              <w:t>1</w:t>
            </w:r>
          </w:p>
        </w:tc>
      </w:tr>
      <w:tr w:rsidR="00704CAA" w:rsidRPr="00E477E4" w14:paraId="3C4BF3A2" w14:textId="77777777" w:rsidTr="00CA643B">
        <w:trPr>
          <w:jc w:val="center"/>
        </w:trPr>
        <w:tc>
          <w:tcPr>
            <w:tcW w:w="2371" w:type="dxa"/>
            <w:shd w:val="clear" w:color="auto" w:fill="auto"/>
          </w:tcPr>
          <w:p w14:paraId="2CCF2BAC" w14:textId="77777777" w:rsidR="00704CAA" w:rsidRPr="00E477E4" w:rsidRDefault="00704CAA" w:rsidP="00953D24">
            <w:pPr>
              <w:spacing w:after="0" w:line="280" w:lineRule="atLeast"/>
              <w:rPr>
                <w:rFonts w:eastAsia="Calibri" w:cstheme="minorHAnsi"/>
              </w:rPr>
            </w:pPr>
            <w:r w:rsidRPr="00E477E4">
              <w:rPr>
                <w:rFonts w:eastAsia="Calibri" w:cstheme="minorHAnsi"/>
              </w:rPr>
              <w:t>NIJZ OE Maribor</w:t>
            </w:r>
          </w:p>
        </w:tc>
        <w:tc>
          <w:tcPr>
            <w:tcW w:w="1315" w:type="dxa"/>
            <w:shd w:val="clear" w:color="auto" w:fill="auto"/>
          </w:tcPr>
          <w:p w14:paraId="22CB29D2" w14:textId="77777777" w:rsidR="00704CAA" w:rsidRPr="00E477E4" w:rsidRDefault="00704CAA" w:rsidP="00953D24">
            <w:pPr>
              <w:spacing w:after="0" w:line="280" w:lineRule="atLeast"/>
              <w:rPr>
                <w:rFonts w:eastAsia="Calibri" w:cstheme="minorHAnsi"/>
              </w:rPr>
            </w:pPr>
            <w:r w:rsidRPr="00E477E4">
              <w:rPr>
                <w:rFonts w:eastAsia="Calibri" w:cstheme="minorHAnsi"/>
              </w:rPr>
              <w:t>1</w:t>
            </w:r>
          </w:p>
        </w:tc>
        <w:tc>
          <w:tcPr>
            <w:tcW w:w="1590" w:type="dxa"/>
            <w:shd w:val="clear" w:color="auto" w:fill="auto"/>
          </w:tcPr>
          <w:p w14:paraId="671029F0" w14:textId="77777777" w:rsidR="00704CAA" w:rsidRPr="00E477E4" w:rsidRDefault="00704CAA" w:rsidP="00953D24">
            <w:pPr>
              <w:spacing w:after="0" w:line="280" w:lineRule="atLeast"/>
              <w:rPr>
                <w:rFonts w:eastAsia="Calibri" w:cstheme="minorHAnsi"/>
              </w:rPr>
            </w:pPr>
            <w:r w:rsidRPr="00E477E4">
              <w:rPr>
                <w:rFonts w:eastAsia="Calibri" w:cstheme="minorHAnsi"/>
              </w:rPr>
              <w:t>Ni podatka</w:t>
            </w:r>
          </w:p>
        </w:tc>
        <w:tc>
          <w:tcPr>
            <w:tcW w:w="1529" w:type="dxa"/>
            <w:shd w:val="clear" w:color="auto" w:fill="auto"/>
          </w:tcPr>
          <w:p w14:paraId="7225D56B" w14:textId="77777777" w:rsidR="00704CAA" w:rsidRPr="00E477E4" w:rsidRDefault="00704CAA" w:rsidP="00953D24">
            <w:pPr>
              <w:spacing w:after="0" w:line="280" w:lineRule="atLeast"/>
              <w:rPr>
                <w:rFonts w:eastAsia="Calibri" w:cstheme="minorHAnsi"/>
              </w:rPr>
            </w:pPr>
            <w:r w:rsidRPr="00E477E4">
              <w:rPr>
                <w:rFonts w:eastAsia="Calibri" w:cstheme="minorHAnsi"/>
              </w:rPr>
              <w:t>Ni podatka</w:t>
            </w:r>
          </w:p>
        </w:tc>
        <w:tc>
          <w:tcPr>
            <w:tcW w:w="1842" w:type="dxa"/>
            <w:shd w:val="clear" w:color="auto" w:fill="auto"/>
          </w:tcPr>
          <w:p w14:paraId="30796607" w14:textId="77777777" w:rsidR="00704CAA" w:rsidRPr="00E477E4" w:rsidRDefault="00704CAA" w:rsidP="00953D24">
            <w:pPr>
              <w:spacing w:after="0" w:line="280" w:lineRule="atLeast"/>
              <w:rPr>
                <w:rFonts w:eastAsia="Calibri" w:cstheme="minorHAnsi"/>
              </w:rPr>
            </w:pPr>
            <w:r w:rsidRPr="00E477E4">
              <w:rPr>
                <w:rFonts w:eastAsia="Calibri" w:cstheme="minorHAnsi"/>
              </w:rPr>
              <w:t>1</w:t>
            </w:r>
          </w:p>
        </w:tc>
      </w:tr>
      <w:tr w:rsidR="00704CAA" w:rsidRPr="00E477E4" w14:paraId="05E80446" w14:textId="77777777" w:rsidTr="00CA643B">
        <w:trPr>
          <w:trHeight w:val="71"/>
          <w:jc w:val="center"/>
        </w:trPr>
        <w:tc>
          <w:tcPr>
            <w:tcW w:w="2371" w:type="dxa"/>
            <w:shd w:val="clear" w:color="auto" w:fill="auto"/>
          </w:tcPr>
          <w:p w14:paraId="48CE6691" w14:textId="589AC93F" w:rsidR="00704CAA" w:rsidRPr="00E477E4" w:rsidRDefault="00704CAA" w:rsidP="00B62C5D">
            <w:pPr>
              <w:spacing w:after="0" w:line="280" w:lineRule="atLeast"/>
              <w:rPr>
                <w:rFonts w:eastAsia="Calibri" w:cstheme="minorHAnsi"/>
              </w:rPr>
            </w:pPr>
            <w:r w:rsidRPr="00E477E4">
              <w:rPr>
                <w:rFonts w:eastAsia="Calibri" w:cstheme="minorHAnsi"/>
              </w:rPr>
              <w:t>NIJZ OE Murska Sobota</w:t>
            </w:r>
          </w:p>
        </w:tc>
        <w:tc>
          <w:tcPr>
            <w:tcW w:w="1315" w:type="dxa"/>
            <w:shd w:val="clear" w:color="auto" w:fill="auto"/>
          </w:tcPr>
          <w:p w14:paraId="3141A4EA" w14:textId="77777777" w:rsidR="00704CAA" w:rsidRPr="00E477E4" w:rsidRDefault="00704CAA" w:rsidP="00953D24">
            <w:pPr>
              <w:spacing w:after="0" w:line="280" w:lineRule="atLeast"/>
              <w:rPr>
                <w:rFonts w:eastAsia="Calibri" w:cstheme="minorHAnsi"/>
              </w:rPr>
            </w:pPr>
            <w:r w:rsidRPr="00E477E4">
              <w:rPr>
                <w:rFonts w:eastAsia="Calibri" w:cstheme="minorHAnsi"/>
              </w:rPr>
              <w:t>32</w:t>
            </w:r>
          </w:p>
        </w:tc>
        <w:tc>
          <w:tcPr>
            <w:tcW w:w="1590" w:type="dxa"/>
            <w:shd w:val="clear" w:color="auto" w:fill="auto"/>
          </w:tcPr>
          <w:p w14:paraId="3E606F7D" w14:textId="77777777" w:rsidR="00704CAA" w:rsidRPr="00E477E4" w:rsidRDefault="00704CAA" w:rsidP="00953D24">
            <w:pPr>
              <w:spacing w:after="0" w:line="280" w:lineRule="atLeast"/>
              <w:rPr>
                <w:rFonts w:eastAsia="Calibri" w:cstheme="minorHAnsi"/>
              </w:rPr>
            </w:pPr>
            <w:r w:rsidRPr="00E477E4">
              <w:rPr>
                <w:rFonts w:eastAsia="Calibri" w:cstheme="minorHAnsi"/>
              </w:rPr>
              <w:t>1415</w:t>
            </w:r>
          </w:p>
        </w:tc>
        <w:tc>
          <w:tcPr>
            <w:tcW w:w="1529" w:type="dxa"/>
            <w:shd w:val="clear" w:color="auto" w:fill="auto"/>
          </w:tcPr>
          <w:p w14:paraId="14A1D705" w14:textId="77777777" w:rsidR="00704CAA" w:rsidRPr="00E477E4" w:rsidRDefault="00704CAA" w:rsidP="00953D24">
            <w:pPr>
              <w:spacing w:after="0" w:line="280" w:lineRule="atLeast"/>
              <w:rPr>
                <w:rFonts w:eastAsia="Calibri" w:cstheme="minorHAnsi"/>
              </w:rPr>
            </w:pPr>
            <w:r w:rsidRPr="00E477E4">
              <w:rPr>
                <w:rFonts w:eastAsia="Calibri" w:cstheme="minorHAnsi"/>
              </w:rPr>
              <w:t>98</w:t>
            </w:r>
          </w:p>
        </w:tc>
        <w:tc>
          <w:tcPr>
            <w:tcW w:w="1842" w:type="dxa"/>
            <w:shd w:val="clear" w:color="auto" w:fill="auto"/>
          </w:tcPr>
          <w:p w14:paraId="1FC28EAB" w14:textId="77777777" w:rsidR="00704CAA" w:rsidRPr="00E477E4" w:rsidRDefault="00704CAA" w:rsidP="00953D24">
            <w:pPr>
              <w:spacing w:after="0" w:line="280" w:lineRule="atLeast"/>
              <w:rPr>
                <w:rFonts w:eastAsia="Calibri" w:cstheme="minorHAnsi"/>
              </w:rPr>
            </w:pPr>
            <w:r w:rsidRPr="00E477E4">
              <w:rPr>
                <w:rFonts w:eastAsia="Calibri" w:cstheme="minorHAnsi"/>
              </w:rPr>
              <w:t>7</w:t>
            </w:r>
          </w:p>
        </w:tc>
      </w:tr>
      <w:tr w:rsidR="00704CAA" w:rsidRPr="00E477E4" w14:paraId="1EA03F0C" w14:textId="77777777" w:rsidTr="00CA643B">
        <w:trPr>
          <w:trHeight w:val="537"/>
          <w:jc w:val="center"/>
        </w:trPr>
        <w:tc>
          <w:tcPr>
            <w:tcW w:w="2371" w:type="dxa"/>
            <w:shd w:val="clear" w:color="auto" w:fill="auto"/>
          </w:tcPr>
          <w:p w14:paraId="30F8B637" w14:textId="77777777" w:rsidR="00704CAA" w:rsidRPr="00E477E4" w:rsidRDefault="00704CAA" w:rsidP="00953D24">
            <w:pPr>
              <w:spacing w:after="0" w:line="280" w:lineRule="atLeast"/>
              <w:rPr>
                <w:rFonts w:eastAsia="Calibri" w:cstheme="minorHAnsi"/>
              </w:rPr>
            </w:pPr>
            <w:r w:rsidRPr="00E477E4">
              <w:rPr>
                <w:rFonts w:eastAsia="Calibri" w:cstheme="minorHAnsi"/>
              </w:rPr>
              <w:t>NIJZ OE Ravne na Koroškem</w:t>
            </w:r>
          </w:p>
        </w:tc>
        <w:tc>
          <w:tcPr>
            <w:tcW w:w="1315" w:type="dxa"/>
            <w:shd w:val="clear" w:color="auto" w:fill="auto"/>
          </w:tcPr>
          <w:p w14:paraId="50732C14" w14:textId="77777777" w:rsidR="00704CAA" w:rsidRPr="00E477E4" w:rsidRDefault="00704CAA" w:rsidP="00953D24">
            <w:pPr>
              <w:spacing w:after="0" w:line="280" w:lineRule="atLeast"/>
              <w:rPr>
                <w:rFonts w:eastAsia="Calibri" w:cstheme="minorHAnsi"/>
              </w:rPr>
            </w:pPr>
            <w:r w:rsidRPr="00E477E4">
              <w:rPr>
                <w:rFonts w:eastAsia="Calibri" w:cstheme="minorHAnsi"/>
              </w:rPr>
              <w:t>18</w:t>
            </w:r>
          </w:p>
        </w:tc>
        <w:tc>
          <w:tcPr>
            <w:tcW w:w="1590" w:type="dxa"/>
            <w:shd w:val="clear" w:color="auto" w:fill="auto"/>
          </w:tcPr>
          <w:p w14:paraId="6D6EDBC5" w14:textId="77777777" w:rsidR="00704CAA" w:rsidRPr="00E477E4" w:rsidRDefault="00704CAA" w:rsidP="00953D24">
            <w:pPr>
              <w:spacing w:after="0" w:line="280" w:lineRule="atLeast"/>
              <w:rPr>
                <w:rFonts w:eastAsia="Calibri" w:cstheme="minorHAnsi"/>
              </w:rPr>
            </w:pPr>
            <w:r w:rsidRPr="00E477E4">
              <w:rPr>
                <w:rFonts w:eastAsia="Calibri" w:cstheme="minorHAnsi"/>
              </w:rPr>
              <w:t>1100</w:t>
            </w:r>
          </w:p>
        </w:tc>
        <w:tc>
          <w:tcPr>
            <w:tcW w:w="1529" w:type="dxa"/>
            <w:shd w:val="clear" w:color="auto" w:fill="auto"/>
          </w:tcPr>
          <w:p w14:paraId="50F212F8" w14:textId="77777777" w:rsidR="00704CAA" w:rsidRPr="00E477E4" w:rsidRDefault="00704CAA" w:rsidP="00953D24">
            <w:pPr>
              <w:spacing w:after="0" w:line="280" w:lineRule="atLeast"/>
              <w:rPr>
                <w:rFonts w:eastAsia="Calibri" w:cstheme="minorHAnsi"/>
              </w:rPr>
            </w:pPr>
            <w:r w:rsidRPr="00E477E4">
              <w:rPr>
                <w:rFonts w:eastAsia="Calibri" w:cstheme="minorHAnsi"/>
              </w:rPr>
              <w:t>55</w:t>
            </w:r>
          </w:p>
        </w:tc>
        <w:tc>
          <w:tcPr>
            <w:tcW w:w="1842" w:type="dxa"/>
            <w:shd w:val="clear" w:color="auto" w:fill="auto"/>
          </w:tcPr>
          <w:p w14:paraId="71CE9E6A" w14:textId="77777777" w:rsidR="00704CAA" w:rsidRPr="00E477E4" w:rsidRDefault="00704CAA" w:rsidP="00953D24">
            <w:pPr>
              <w:spacing w:after="0" w:line="280" w:lineRule="atLeast"/>
              <w:rPr>
                <w:rFonts w:eastAsia="Calibri" w:cstheme="minorHAnsi"/>
              </w:rPr>
            </w:pPr>
            <w:r w:rsidRPr="00E477E4">
              <w:rPr>
                <w:rFonts w:eastAsia="Calibri" w:cstheme="minorHAnsi"/>
              </w:rPr>
              <w:t>4</w:t>
            </w:r>
          </w:p>
        </w:tc>
      </w:tr>
      <w:tr w:rsidR="00704CAA" w:rsidRPr="00E477E4" w14:paraId="2CBA1DCD" w14:textId="77777777" w:rsidTr="00CA643B">
        <w:trPr>
          <w:trHeight w:val="296"/>
          <w:jc w:val="center"/>
        </w:trPr>
        <w:tc>
          <w:tcPr>
            <w:tcW w:w="2371" w:type="dxa"/>
            <w:shd w:val="clear" w:color="auto" w:fill="auto"/>
          </w:tcPr>
          <w:p w14:paraId="049F70A0" w14:textId="77777777" w:rsidR="00704CAA" w:rsidRPr="00E477E4" w:rsidRDefault="00704CAA" w:rsidP="00953D24">
            <w:pPr>
              <w:spacing w:after="0" w:line="280" w:lineRule="atLeast"/>
              <w:rPr>
                <w:rFonts w:eastAsia="Calibri" w:cstheme="minorHAnsi"/>
                <w:b/>
              </w:rPr>
            </w:pPr>
            <w:r w:rsidRPr="00E477E4">
              <w:rPr>
                <w:rFonts w:eastAsia="Calibri" w:cstheme="minorHAnsi"/>
                <w:b/>
              </w:rPr>
              <w:t>SKUPAJ</w:t>
            </w:r>
          </w:p>
        </w:tc>
        <w:tc>
          <w:tcPr>
            <w:tcW w:w="1315" w:type="dxa"/>
            <w:shd w:val="clear" w:color="auto" w:fill="auto"/>
          </w:tcPr>
          <w:p w14:paraId="73B0659E" w14:textId="77777777" w:rsidR="00704CAA" w:rsidRPr="00E477E4" w:rsidRDefault="00704CAA" w:rsidP="00953D24">
            <w:pPr>
              <w:spacing w:after="0" w:line="280" w:lineRule="atLeast"/>
              <w:rPr>
                <w:rFonts w:eastAsia="Calibri" w:cstheme="minorHAnsi"/>
                <w:b/>
              </w:rPr>
            </w:pPr>
            <w:r w:rsidRPr="00E477E4">
              <w:rPr>
                <w:rFonts w:eastAsia="Calibri" w:cstheme="minorHAnsi"/>
                <w:b/>
              </w:rPr>
              <w:t>101</w:t>
            </w:r>
          </w:p>
        </w:tc>
        <w:tc>
          <w:tcPr>
            <w:tcW w:w="1590" w:type="dxa"/>
            <w:shd w:val="clear" w:color="auto" w:fill="auto"/>
          </w:tcPr>
          <w:p w14:paraId="513740C7" w14:textId="66D37B05" w:rsidR="00704CAA" w:rsidRPr="00E477E4" w:rsidRDefault="00704CAA" w:rsidP="00953D24">
            <w:pPr>
              <w:spacing w:after="0" w:line="280" w:lineRule="atLeast"/>
              <w:rPr>
                <w:rFonts w:eastAsia="Calibri" w:cstheme="minorHAnsi"/>
                <w:b/>
              </w:rPr>
            </w:pPr>
            <w:r w:rsidRPr="00E477E4">
              <w:rPr>
                <w:rFonts w:eastAsia="Calibri" w:cstheme="minorHAnsi"/>
                <w:b/>
              </w:rPr>
              <w:t>5</w:t>
            </w:r>
            <w:r w:rsidR="007E1822" w:rsidRPr="00E477E4">
              <w:rPr>
                <w:rFonts w:eastAsia="Calibri" w:cstheme="minorHAnsi"/>
                <w:b/>
              </w:rPr>
              <w:t>.</w:t>
            </w:r>
            <w:r w:rsidRPr="00E477E4">
              <w:rPr>
                <w:rFonts w:eastAsia="Calibri" w:cstheme="minorHAnsi"/>
                <w:b/>
              </w:rPr>
              <w:t>435</w:t>
            </w:r>
          </w:p>
        </w:tc>
        <w:tc>
          <w:tcPr>
            <w:tcW w:w="1529" w:type="dxa"/>
            <w:shd w:val="clear" w:color="auto" w:fill="auto"/>
          </w:tcPr>
          <w:p w14:paraId="4FBCFF2A" w14:textId="77777777" w:rsidR="00704CAA" w:rsidRPr="00E477E4" w:rsidRDefault="00704CAA" w:rsidP="00953D24">
            <w:pPr>
              <w:spacing w:after="0" w:line="280" w:lineRule="atLeast"/>
              <w:rPr>
                <w:rFonts w:eastAsia="Calibri" w:cstheme="minorHAnsi"/>
                <w:b/>
              </w:rPr>
            </w:pPr>
            <w:r w:rsidRPr="00E477E4">
              <w:rPr>
                <w:rFonts w:eastAsia="Calibri" w:cstheme="minorHAnsi"/>
                <w:b/>
              </w:rPr>
              <w:t>318</w:t>
            </w:r>
          </w:p>
        </w:tc>
        <w:tc>
          <w:tcPr>
            <w:tcW w:w="1842" w:type="dxa"/>
            <w:shd w:val="clear" w:color="auto" w:fill="auto"/>
          </w:tcPr>
          <w:p w14:paraId="2095C52D" w14:textId="77777777" w:rsidR="00704CAA" w:rsidRPr="00E477E4" w:rsidRDefault="00704CAA" w:rsidP="00953D24">
            <w:pPr>
              <w:spacing w:after="0" w:line="280" w:lineRule="atLeast"/>
              <w:rPr>
                <w:rFonts w:eastAsia="Calibri" w:cstheme="minorHAnsi"/>
                <w:b/>
              </w:rPr>
            </w:pPr>
            <w:r w:rsidRPr="00E477E4">
              <w:rPr>
                <w:rFonts w:eastAsia="Calibri" w:cstheme="minorHAnsi"/>
                <w:b/>
              </w:rPr>
              <w:t>22</w:t>
            </w:r>
          </w:p>
        </w:tc>
      </w:tr>
    </w:tbl>
    <w:p w14:paraId="2907B328" w14:textId="77777777" w:rsidR="00C074E2" w:rsidRPr="00E477E4" w:rsidRDefault="00C074E2" w:rsidP="00953D24">
      <w:pPr>
        <w:spacing w:after="0" w:line="280" w:lineRule="atLeast"/>
        <w:rPr>
          <w:rFonts w:cstheme="minorHAnsi"/>
          <w:b/>
        </w:rPr>
      </w:pPr>
    </w:p>
    <w:p w14:paraId="0912257A" w14:textId="77777777" w:rsidR="00841FF3" w:rsidRPr="00E477E4" w:rsidRDefault="00841FF3" w:rsidP="00953D24">
      <w:pPr>
        <w:spacing w:after="0" w:line="280" w:lineRule="atLeast"/>
        <w:rPr>
          <w:rFonts w:cstheme="minorHAnsi"/>
          <w:b/>
        </w:rPr>
      </w:pPr>
      <w:r w:rsidRPr="00E477E4">
        <w:rPr>
          <w:rFonts w:cstheme="minorHAnsi"/>
          <w:b/>
        </w:rPr>
        <w:t>MOSA</w:t>
      </w:r>
    </w:p>
    <w:p w14:paraId="183465FB" w14:textId="452751E6" w:rsidR="00841FF3" w:rsidRPr="00E477E4" w:rsidRDefault="00841FF3" w:rsidP="00953D24">
      <w:pPr>
        <w:spacing w:after="0" w:line="280" w:lineRule="atLeast"/>
        <w:rPr>
          <w:rFonts w:cstheme="minorHAnsi"/>
        </w:rPr>
      </w:pPr>
      <w:r w:rsidRPr="00E477E4">
        <w:rPr>
          <w:rFonts w:cstheme="minorHAnsi"/>
        </w:rPr>
        <w:t xml:space="preserve">K boljšemu povezovanju vseh ključnih </w:t>
      </w:r>
      <w:r w:rsidR="00EE3FDC" w:rsidRPr="00E477E4">
        <w:rPr>
          <w:rFonts w:cstheme="minorHAnsi"/>
        </w:rPr>
        <w:t>deležniko</w:t>
      </w:r>
      <w:r w:rsidRPr="00E477E4">
        <w:rPr>
          <w:rFonts w:cstheme="minorHAnsi"/>
        </w:rPr>
        <w:t>v na področju alkohola v Sloveniji so pripomogla vlaganja države v spletni portal MOSA – Mobilizacija skupnosti za odgovornejši odnos do alkohola (</w:t>
      </w:r>
      <w:hyperlink r:id="rId143" w:history="1">
        <w:r w:rsidRPr="00E477E4">
          <w:rPr>
            <w:rFonts w:cstheme="minorHAnsi"/>
            <w:color w:val="0000FF"/>
            <w:u w:val="single"/>
          </w:rPr>
          <w:t>www.infomosa.si</w:t>
        </w:r>
      </w:hyperlink>
      <w:r w:rsidRPr="00E477E4">
        <w:rPr>
          <w:rFonts w:cstheme="minorHAnsi"/>
        </w:rPr>
        <w:t xml:space="preserve">). </w:t>
      </w:r>
    </w:p>
    <w:p w14:paraId="2D390B8D" w14:textId="77777777" w:rsidR="00841FF3" w:rsidRPr="00E477E4" w:rsidRDefault="00841FF3" w:rsidP="00953D24">
      <w:pPr>
        <w:spacing w:after="0" w:line="280" w:lineRule="atLeast"/>
        <w:rPr>
          <w:rFonts w:cstheme="minorHAnsi"/>
        </w:rPr>
      </w:pPr>
    </w:p>
    <w:p w14:paraId="007CF100" w14:textId="77777777" w:rsidR="00841FF3" w:rsidRPr="00E477E4" w:rsidRDefault="00841FF3" w:rsidP="00953D24">
      <w:pPr>
        <w:spacing w:after="0" w:line="280" w:lineRule="atLeast"/>
        <w:rPr>
          <w:rFonts w:cstheme="minorHAnsi"/>
          <w:b/>
          <w:bCs/>
        </w:rPr>
      </w:pPr>
      <w:r w:rsidRPr="00E477E4">
        <w:rPr>
          <w:rFonts w:cstheme="minorHAnsi"/>
          <w:b/>
          <w:bCs/>
        </w:rPr>
        <w:t>Sodelovanje z nevladnimi organizacijami</w:t>
      </w:r>
    </w:p>
    <w:p w14:paraId="54363922" w14:textId="6AF8A13F" w:rsidR="00841FF3" w:rsidRPr="00E477E4" w:rsidRDefault="00841FF3" w:rsidP="00953D24">
      <w:pPr>
        <w:spacing w:after="0" w:line="280" w:lineRule="atLeast"/>
        <w:rPr>
          <w:rFonts w:cstheme="minorHAnsi"/>
        </w:rPr>
      </w:pPr>
      <w:r w:rsidRPr="00E477E4">
        <w:rPr>
          <w:rFonts w:cstheme="minorHAnsi"/>
        </w:rPr>
        <w:t xml:space="preserve">V okviru </w:t>
      </w:r>
      <w:r w:rsidR="00744DD3" w:rsidRPr="00E477E4">
        <w:rPr>
          <w:rFonts w:cstheme="minorHAnsi"/>
        </w:rPr>
        <w:t>j</w:t>
      </w:r>
      <w:r w:rsidRPr="00E477E4">
        <w:rPr>
          <w:rFonts w:cstheme="minorHAnsi"/>
        </w:rPr>
        <w:t xml:space="preserve">avnega razpisa za sofinanciranje programov varovanja in krepitve zdravja do leta 2022 sofinanciramo programe zmanjševanja tvegane in škodljive rabe alkohola. Programe izvajajo nevladne organizacije v sodelovanju s strokovnimi institucijami v lokalnih okoljih in vključujejo tako preventivne aktivnosti kot programe pomoči. Usmerjeni so k povezovanju različnih pomembnih </w:t>
      </w:r>
      <w:r w:rsidR="00744DD3" w:rsidRPr="00E477E4">
        <w:rPr>
          <w:rFonts w:cstheme="minorHAnsi"/>
        </w:rPr>
        <w:t>deležniko</w:t>
      </w:r>
      <w:r w:rsidRPr="00E477E4">
        <w:rPr>
          <w:rFonts w:cstheme="minorHAnsi"/>
        </w:rPr>
        <w:t xml:space="preserve">v na področju alkoholne politike in prispevajo k zmanjšanju tveganega in škodljivega pitja alkohola. V letu 2022 smo v okviru </w:t>
      </w:r>
      <w:r w:rsidR="00744DD3" w:rsidRPr="00E477E4">
        <w:rPr>
          <w:rFonts w:cstheme="minorHAnsi"/>
        </w:rPr>
        <w:t>naved</w:t>
      </w:r>
      <w:r w:rsidRPr="00E477E4">
        <w:rPr>
          <w:rFonts w:cstheme="minorHAnsi"/>
        </w:rPr>
        <w:t xml:space="preserve">enega javnega razpisa za programe, ki poleg alkoholne </w:t>
      </w:r>
      <w:r w:rsidR="00744DD3" w:rsidRPr="00E477E4">
        <w:rPr>
          <w:rFonts w:cstheme="minorHAnsi"/>
        </w:rPr>
        <w:t xml:space="preserve">problematike </w:t>
      </w:r>
      <w:r w:rsidRPr="00E477E4">
        <w:rPr>
          <w:rFonts w:cstheme="minorHAnsi"/>
        </w:rPr>
        <w:t xml:space="preserve">vključujejo tudi tobačno problematiko, namenili približno 840.000 </w:t>
      </w:r>
      <w:r w:rsidR="00744DD3" w:rsidRPr="00E477E4">
        <w:rPr>
          <w:rFonts w:cstheme="minorHAnsi"/>
        </w:rPr>
        <w:t>evrov</w:t>
      </w:r>
      <w:r w:rsidRPr="00E477E4">
        <w:rPr>
          <w:rFonts w:cstheme="minorHAnsi"/>
        </w:rPr>
        <w:t>.</w:t>
      </w:r>
    </w:p>
    <w:p w14:paraId="3F3AA6AB" w14:textId="77777777" w:rsidR="00841FF3" w:rsidRPr="00E477E4" w:rsidRDefault="00841FF3" w:rsidP="00953D24">
      <w:pPr>
        <w:spacing w:after="0" w:line="280" w:lineRule="atLeast"/>
        <w:rPr>
          <w:rFonts w:cstheme="minorHAnsi"/>
        </w:rPr>
      </w:pPr>
    </w:p>
    <w:p w14:paraId="78AAE652" w14:textId="78236E72" w:rsidR="00841FF3" w:rsidRPr="00E477E4" w:rsidRDefault="00586EEA" w:rsidP="00953D24">
      <w:pPr>
        <w:spacing w:after="0" w:line="280" w:lineRule="atLeast"/>
        <w:rPr>
          <w:rFonts w:eastAsia="Calibri" w:cstheme="minorHAnsi"/>
          <w:b/>
          <w:bCs/>
          <w:lang w:eastAsia="sl-SI"/>
        </w:rPr>
      </w:pPr>
      <w:r w:rsidRPr="00E477E4">
        <w:rPr>
          <w:rFonts w:eastAsia="Calibri" w:cstheme="minorHAnsi"/>
          <w:b/>
          <w:bCs/>
          <w:lang w:eastAsia="sl-SI"/>
        </w:rPr>
        <w:lastRenderedPageBreak/>
        <w:t>PODROČJE DROG</w:t>
      </w:r>
    </w:p>
    <w:p w14:paraId="3951904B" w14:textId="7F5CEC39" w:rsidR="00841FF3" w:rsidRPr="00E477E4" w:rsidRDefault="00744DD3" w:rsidP="00953D24">
      <w:pPr>
        <w:spacing w:after="0" w:line="280" w:lineRule="atLeast"/>
        <w:rPr>
          <w:rFonts w:cstheme="minorHAnsi"/>
          <w:lang w:eastAsia="sl-SI"/>
        </w:rPr>
      </w:pPr>
      <w:r w:rsidRPr="00E477E4">
        <w:rPr>
          <w:rFonts w:cstheme="minorHAnsi"/>
          <w:lang w:eastAsia="sl-SI"/>
        </w:rPr>
        <w:t>Glede na</w:t>
      </w:r>
      <w:r w:rsidR="00841FF3" w:rsidRPr="00E477E4">
        <w:rPr>
          <w:rFonts w:cstheme="minorHAnsi"/>
          <w:lang w:eastAsia="sl-SI"/>
        </w:rPr>
        <w:t xml:space="preserve"> </w:t>
      </w:r>
      <w:r w:rsidRPr="00E477E4">
        <w:rPr>
          <w:rFonts w:cstheme="minorHAnsi"/>
          <w:lang w:eastAsia="sl-SI"/>
        </w:rPr>
        <w:t>n</w:t>
      </w:r>
      <w:r w:rsidR="00841FF3" w:rsidRPr="00E477E4">
        <w:rPr>
          <w:rFonts w:cstheme="minorHAnsi"/>
          <w:lang w:eastAsia="sl-SI"/>
        </w:rPr>
        <w:t>acionaln</w:t>
      </w:r>
      <w:r w:rsidRPr="00E477E4">
        <w:rPr>
          <w:rFonts w:cstheme="minorHAnsi"/>
          <w:lang w:eastAsia="sl-SI"/>
        </w:rPr>
        <w:t>o</w:t>
      </w:r>
      <w:r w:rsidR="00841FF3" w:rsidRPr="00E477E4">
        <w:rPr>
          <w:rFonts w:cstheme="minorHAnsi"/>
          <w:lang w:eastAsia="sl-SI"/>
        </w:rPr>
        <w:t xml:space="preserve"> poročil</w:t>
      </w:r>
      <w:r w:rsidRPr="00E477E4">
        <w:rPr>
          <w:rFonts w:cstheme="minorHAnsi"/>
          <w:lang w:eastAsia="sl-SI"/>
        </w:rPr>
        <w:t>o</w:t>
      </w:r>
      <w:r w:rsidR="00841FF3" w:rsidRPr="00E477E4">
        <w:rPr>
          <w:rFonts w:cstheme="minorHAnsi"/>
          <w:lang w:eastAsia="sl-SI"/>
        </w:rPr>
        <w:t xml:space="preserve"> o stanju na področju prepovedanih drog za zadnje leto droge ostajajo relativno lahko dostopne, zlasti konoplja, njihovi uporabniki pa ostajajo zelo raznoliki. Glede razširjenosti prepovedanih drog med prebivalci Slovenije konoplji sledijo ekstazi, kokain, amfetamin, LSD in drugi halucinogeni ter heroin. Slovenija se po razširjenosti uporabe prepovedanih drog kadar</w:t>
      </w:r>
      <w:r w:rsidRPr="00E477E4">
        <w:rPr>
          <w:rFonts w:cstheme="minorHAnsi"/>
          <w:lang w:eastAsia="sl-SI"/>
        </w:rPr>
        <w:t xml:space="preserve"> </w:t>
      </w:r>
      <w:r w:rsidR="00841FF3" w:rsidRPr="00E477E4">
        <w:rPr>
          <w:rFonts w:cstheme="minorHAnsi"/>
          <w:lang w:eastAsia="sl-SI"/>
        </w:rPr>
        <w:t>koli v živ</w:t>
      </w:r>
      <w:r w:rsidR="00CA643B" w:rsidRPr="00E477E4">
        <w:rPr>
          <w:rFonts w:cstheme="minorHAnsi"/>
          <w:lang w:eastAsia="sl-SI"/>
        </w:rPr>
        <w:t>ljenju uvršča pod povprečje EU.</w:t>
      </w:r>
    </w:p>
    <w:p w14:paraId="2CF3BB6B" w14:textId="2ADF4C75" w:rsidR="00841FF3" w:rsidRPr="00E477E4" w:rsidRDefault="00841FF3" w:rsidP="00953D24">
      <w:pPr>
        <w:spacing w:after="0" w:line="280" w:lineRule="atLeast"/>
        <w:rPr>
          <w:rFonts w:cstheme="minorHAnsi"/>
          <w:lang w:eastAsia="sl-SI"/>
        </w:rPr>
      </w:pPr>
      <w:r w:rsidRPr="00E477E4">
        <w:rPr>
          <w:rFonts w:cstheme="minorHAnsi"/>
          <w:lang w:eastAsia="sl-SI"/>
        </w:rPr>
        <w:t>Raziskava Z zdravjem povezana vedenja med udeleženci programa Projektno učenje mlajših odraslih, ki jo je leta 2020 izvedel NIJZ, je pokazala, da je kdaj v življenju konopljo že uporabilo 59,3 % uporabnikov programa PUMO; med fanti (67,7 %) je bila razširjenost uporabe v</w:t>
      </w:r>
      <w:r w:rsidR="00744DD3" w:rsidRPr="00E477E4">
        <w:rPr>
          <w:rFonts w:cstheme="minorHAnsi"/>
          <w:lang w:eastAsia="sl-SI"/>
        </w:rPr>
        <w:t>eč</w:t>
      </w:r>
      <w:r w:rsidRPr="00E477E4">
        <w:rPr>
          <w:rFonts w:cstheme="minorHAnsi"/>
          <w:lang w:eastAsia="sl-SI"/>
        </w:rPr>
        <w:t xml:space="preserve">ja kot med dekleti (49 %). V zadnjem letu je konopljo uporabilo 42 % uporabnikov programa PUMO, v zadnjem mesecu pa 31,8 %. Približno 18 % uporabnikov programa PUMO je poročalo o dnevni uporabi konoplje, kar 70 % pa jih je poročalo, da bi v naslednjih 24 urah do konoplje </w:t>
      </w:r>
      <w:r w:rsidR="00CA643B" w:rsidRPr="00E477E4">
        <w:rPr>
          <w:rFonts w:cstheme="minorHAnsi"/>
          <w:lang w:eastAsia="sl-SI"/>
        </w:rPr>
        <w:t>dostopali lahko ali zelo lahko.</w:t>
      </w:r>
    </w:p>
    <w:p w14:paraId="139C3B24" w14:textId="77777777" w:rsidR="00F47D50" w:rsidRPr="00E477E4" w:rsidRDefault="00F47D50" w:rsidP="00953D24">
      <w:pPr>
        <w:spacing w:after="0" w:line="280" w:lineRule="atLeast"/>
        <w:rPr>
          <w:rFonts w:cstheme="minorHAnsi"/>
          <w:lang w:eastAsia="sl-SI"/>
        </w:rPr>
      </w:pPr>
    </w:p>
    <w:p w14:paraId="7D1E01A0" w14:textId="16CAD1D2" w:rsidR="00841FF3" w:rsidRPr="00E477E4" w:rsidRDefault="00841FF3" w:rsidP="00953D24">
      <w:pPr>
        <w:spacing w:after="0" w:line="280" w:lineRule="atLeast"/>
        <w:rPr>
          <w:rFonts w:cstheme="minorHAnsi"/>
          <w:lang w:eastAsia="sl-SI"/>
        </w:rPr>
      </w:pPr>
      <w:r w:rsidRPr="00E477E4">
        <w:rPr>
          <w:rFonts w:cstheme="minorHAnsi"/>
          <w:lang w:eastAsia="sl-SI"/>
        </w:rPr>
        <w:t>Fakulteta za farmacijo je od aprila do junija 2021 izvajala raziskavo o uporabi novih psihoaktivnih snovi, v kateri je sodelovalo 319 študentov slovenskih univerz. Da so že kdaj v življenju uporabili katerega od sintetičnih kanabinoidov</w:t>
      </w:r>
      <w:r w:rsidR="007E1822" w:rsidRPr="00E477E4">
        <w:rPr>
          <w:rFonts w:cstheme="minorHAnsi"/>
          <w:lang w:eastAsia="sl-SI"/>
        </w:rPr>
        <w:t>,</w:t>
      </w:r>
      <w:r w:rsidRPr="00E477E4">
        <w:rPr>
          <w:rFonts w:cstheme="minorHAnsi"/>
          <w:lang w:eastAsia="sl-SI"/>
        </w:rPr>
        <w:t xml:space="preserve"> je poročalo 7,9 % anketiranih, najpogosteje uporabljena sintetična kanabinoida sta bila AM-2210 in MDMB4en-PINACA. 1,6 % anketiranih je poročalo, da so že kdaj v življenju uporabili katerega od sintetičnih katinonov, najbolj razširjena katinona sta 3-MMC in 4-MMC. O uporabi drugih novih psihoaktivnih snovi je poročalo 5,3 % anketiranih, najpogosteje s</w:t>
      </w:r>
      <w:r w:rsidR="00CA643B" w:rsidRPr="00E477E4">
        <w:rPr>
          <w:rFonts w:cstheme="minorHAnsi"/>
          <w:lang w:eastAsia="sl-SI"/>
        </w:rPr>
        <w:t xml:space="preserve">o poročali o uporabi ketamina. </w:t>
      </w:r>
    </w:p>
    <w:p w14:paraId="6B959D6E" w14:textId="77777777" w:rsidR="00F47D50" w:rsidRPr="00E477E4" w:rsidRDefault="00F47D50" w:rsidP="00953D24">
      <w:pPr>
        <w:spacing w:after="0" w:line="280" w:lineRule="atLeast"/>
        <w:rPr>
          <w:rFonts w:cstheme="minorHAnsi"/>
          <w:lang w:eastAsia="sl-SI"/>
        </w:rPr>
      </w:pPr>
    </w:p>
    <w:p w14:paraId="03315529" w14:textId="5ABA5F49" w:rsidR="00841FF3" w:rsidRPr="00E477E4" w:rsidRDefault="00841FF3" w:rsidP="00953D24">
      <w:pPr>
        <w:spacing w:after="0" w:line="280" w:lineRule="atLeast"/>
        <w:rPr>
          <w:rFonts w:cstheme="minorHAnsi"/>
          <w:lang w:eastAsia="sl-SI"/>
        </w:rPr>
      </w:pPr>
      <w:r w:rsidRPr="00E477E4">
        <w:rPr>
          <w:rFonts w:cstheme="minorHAnsi"/>
          <w:lang w:eastAsia="sl-SI"/>
        </w:rPr>
        <w:t xml:space="preserve">Število uporabnikov, ki prvič ali ponovno vstopajo v program zdravljenja, je stabilno oziroma se ponekod celo zmanjšuje. Takšen trend opažamo v zadnjih letih pri tistih, ki v program zdravljenja vstopajo zaradi težav z opioidi, medtem ko se število vstopov v zadnjih letih viša pri tistih, ki v program zdravljenja vstopajo zaradi težav </w:t>
      </w:r>
      <w:r w:rsidR="007E1822" w:rsidRPr="00E477E4">
        <w:rPr>
          <w:rFonts w:cstheme="minorHAnsi"/>
          <w:lang w:eastAsia="sl-SI"/>
        </w:rPr>
        <w:t>s</w:t>
      </w:r>
      <w:r w:rsidRPr="00E477E4">
        <w:rPr>
          <w:rFonts w:cstheme="minorHAnsi"/>
          <w:lang w:eastAsia="sl-SI"/>
        </w:rPr>
        <w:t xml:space="preserve"> kokainom, konopljo in opioidnimi zdravili.</w:t>
      </w:r>
    </w:p>
    <w:p w14:paraId="169CA717" w14:textId="77777777" w:rsidR="00841FF3" w:rsidRPr="00E477E4" w:rsidRDefault="00841FF3" w:rsidP="00CE6279">
      <w:pPr>
        <w:spacing w:after="0" w:line="300" w:lineRule="atLeast"/>
        <w:rPr>
          <w:rFonts w:cstheme="minorHAnsi"/>
          <w:szCs w:val="20"/>
          <w:lang w:eastAsia="sl-SI"/>
        </w:rPr>
      </w:pPr>
    </w:p>
    <w:p w14:paraId="12C2E2BF" w14:textId="77777777" w:rsidR="00841FF3" w:rsidRPr="00E477E4" w:rsidRDefault="00841FF3" w:rsidP="00CE6279">
      <w:pPr>
        <w:spacing w:after="0" w:line="300" w:lineRule="atLeast"/>
        <w:rPr>
          <w:rFonts w:cstheme="minorHAnsi"/>
          <w:b/>
          <w:bCs/>
          <w:szCs w:val="20"/>
          <w:lang w:eastAsia="sl-SI"/>
        </w:rPr>
      </w:pPr>
      <w:r w:rsidRPr="00E477E4">
        <w:rPr>
          <w:rFonts w:cstheme="minorHAnsi"/>
          <w:b/>
          <w:bCs/>
          <w:szCs w:val="20"/>
          <w:lang w:eastAsia="sl-SI"/>
        </w:rPr>
        <w:t>Mreža programov zmanjševanje škode</w:t>
      </w:r>
    </w:p>
    <w:p w14:paraId="54121947" w14:textId="5384E0D2" w:rsidR="00841FF3" w:rsidRPr="00E477E4" w:rsidRDefault="00841FF3" w:rsidP="00CE6279">
      <w:pPr>
        <w:spacing w:after="0" w:line="300" w:lineRule="atLeast"/>
        <w:rPr>
          <w:rFonts w:cstheme="minorHAnsi"/>
          <w:lang w:eastAsia="sl-SI"/>
        </w:rPr>
      </w:pPr>
      <w:r w:rsidRPr="00E477E4">
        <w:rPr>
          <w:rFonts w:cstheme="minorHAnsi"/>
          <w:lang w:eastAsia="sl-SI"/>
        </w:rPr>
        <w:t xml:space="preserve">Zmanjševanje škode zaradi uporabe drog spada med ključna področja delovanja države pri reševanju problematike prepovedanih drog. Sloni na dobro organizirani mreži programov zmanjševanja škode, s katerimi se pomembno prispeva k varovanju javnega zdravja in preprečevanju širjenja okužb z virusi nalezljivih bolezni, smrti in zastrupitev s prepovedanimi drogami </w:t>
      </w:r>
      <w:r w:rsidR="001A4141" w:rsidRPr="00E477E4">
        <w:rPr>
          <w:rFonts w:cstheme="minorHAnsi"/>
          <w:lang w:eastAsia="sl-SI"/>
        </w:rPr>
        <w:t xml:space="preserve">ter k </w:t>
      </w:r>
      <w:r w:rsidRPr="00E477E4">
        <w:rPr>
          <w:rFonts w:cstheme="minorHAnsi"/>
          <w:lang w:eastAsia="sl-SI"/>
        </w:rPr>
        <w:t>zmanjšanju kriminalitete.</w:t>
      </w:r>
      <w:r w:rsidR="00CA643B" w:rsidRPr="00E477E4">
        <w:rPr>
          <w:rFonts w:cstheme="minorHAnsi"/>
          <w:lang w:eastAsia="sl-SI"/>
        </w:rPr>
        <w:t xml:space="preserve">  </w:t>
      </w:r>
    </w:p>
    <w:p w14:paraId="7533BF07" w14:textId="5C503F0B" w:rsidR="00841FF3" w:rsidRPr="00E477E4" w:rsidRDefault="00841FF3" w:rsidP="00CE6279">
      <w:pPr>
        <w:spacing w:after="0" w:line="300" w:lineRule="atLeast"/>
        <w:rPr>
          <w:rFonts w:cstheme="minorHAnsi"/>
          <w:lang w:eastAsia="sl-SI"/>
        </w:rPr>
      </w:pPr>
      <w:r w:rsidRPr="00E477E4">
        <w:rPr>
          <w:rFonts w:cstheme="minorHAnsi"/>
          <w:lang w:eastAsia="sl-SI"/>
        </w:rPr>
        <w:t xml:space="preserve">Ocenjujemo, da je bilo v letu 2022 v Sloveniji 4.125 visoko tveganih uporabnikov opioidov, kar </w:t>
      </w:r>
      <w:r w:rsidR="001A4141" w:rsidRPr="00E477E4">
        <w:rPr>
          <w:rFonts w:cstheme="minorHAnsi"/>
          <w:lang w:eastAsia="sl-SI"/>
        </w:rPr>
        <w:t xml:space="preserve">je </w:t>
      </w:r>
      <w:r w:rsidRPr="00E477E4">
        <w:rPr>
          <w:rFonts w:cstheme="minorHAnsi"/>
          <w:lang w:eastAsia="sl-SI"/>
        </w:rPr>
        <w:t>3 uporabnike na 1</w:t>
      </w:r>
      <w:r w:rsidR="007E1822" w:rsidRPr="00E477E4">
        <w:rPr>
          <w:rFonts w:cstheme="minorHAnsi"/>
          <w:lang w:eastAsia="sl-SI"/>
        </w:rPr>
        <w:t>.</w:t>
      </w:r>
      <w:r w:rsidRPr="00E477E4">
        <w:rPr>
          <w:rFonts w:cstheme="minorHAnsi"/>
          <w:lang w:eastAsia="sl-SI"/>
        </w:rPr>
        <w:t>000 prebivalcev v starostni skupini 15−64 let. Razširjenost visoko tvegane uporabe opioid</w:t>
      </w:r>
      <w:r w:rsidR="00CA643B" w:rsidRPr="00E477E4">
        <w:rPr>
          <w:rFonts w:cstheme="minorHAnsi"/>
          <w:lang w:eastAsia="sl-SI"/>
        </w:rPr>
        <w:t>ov je v zadnjih letih stabilna.</w:t>
      </w:r>
    </w:p>
    <w:p w14:paraId="71651352" w14:textId="77777777" w:rsidR="00184008" w:rsidRPr="00E477E4" w:rsidRDefault="00184008" w:rsidP="00CE6279">
      <w:pPr>
        <w:spacing w:after="0" w:line="300" w:lineRule="atLeast"/>
        <w:rPr>
          <w:rFonts w:cstheme="minorHAnsi"/>
          <w:lang w:eastAsia="sl-SI"/>
        </w:rPr>
      </w:pPr>
    </w:p>
    <w:p w14:paraId="5D34731E" w14:textId="0B2360F6" w:rsidR="00586EEA" w:rsidRPr="00E477E4" w:rsidRDefault="00841FF3" w:rsidP="00CE6279">
      <w:pPr>
        <w:spacing w:after="0" w:line="300" w:lineRule="atLeast"/>
        <w:rPr>
          <w:rFonts w:cstheme="minorHAnsi"/>
          <w:lang w:eastAsia="sl-SI"/>
        </w:rPr>
      </w:pPr>
      <w:r w:rsidRPr="00E477E4">
        <w:rPr>
          <w:rFonts w:cstheme="minorHAnsi"/>
          <w:lang w:eastAsia="sl-SI"/>
        </w:rPr>
        <w:t>Od leta 2017 se v okviru operativnega projekta »Razvoj in nadgradnja mreže mobilnih enot za izvajanje preventivnih programov in programov zmanjševanja škode na področju prepovedanih drog« program</w:t>
      </w:r>
      <w:r w:rsidR="001A4141" w:rsidRPr="00E477E4">
        <w:rPr>
          <w:rFonts w:cstheme="minorHAnsi"/>
          <w:lang w:eastAsia="sl-SI"/>
        </w:rPr>
        <w:t>i</w:t>
      </w:r>
      <w:r w:rsidRPr="00E477E4">
        <w:rPr>
          <w:rFonts w:cstheme="minorHAnsi"/>
          <w:lang w:eastAsia="sl-SI"/>
        </w:rPr>
        <w:t xml:space="preserve"> ZŠ, ki izvajajo terensko delo, nadgra</w:t>
      </w:r>
      <w:r w:rsidR="001A4141" w:rsidRPr="00E477E4">
        <w:rPr>
          <w:rFonts w:cstheme="minorHAnsi"/>
          <w:lang w:eastAsia="sl-SI"/>
        </w:rPr>
        <w:t>jujejo</w:t>
      </w:r>
      <w:r w:rsidRPr="00E477E4">
        <w:rPr>
          <w:rFonts w:cstheme="minorHAnsi"/>
          <w:lang w:eastAsia="sl-SI"/>
        </w:rPr>
        <w:t xml:space="preserve"> z novimi mobilnimi enotami in zaposlitvijo zdravstvenega kadra. </w:t>
      </w:r>
      <w:r w:rsidR="001A4141" w:rsidRPr="00E477E4">
        <w:rPr>
          <w:rFonts w:cstheme="minorHAnsi"/>
          <w:lang w:eastAsia="sl-SI"/>
        </w:rPr>
        <w:t>V okviru p</w:t>
      </w:r>
      <w:r w:rsidRPr="00E477E4">
        <w:rPr>
          <w:rFonts w:cstheme="minorHAnsi"/>
          <w:lang w:eastAsia="sl-SI"/>
        </w:rPr>
        <w:t>rogram</w:t>
      </w:r>
      <w:r w:rsidR="001A4141" w:rsidRPr="00E477E4">
        <w:rPr>
          <w:rFonts w:cstheme="minorHAnsi"/>
          <w:lang w:eastAsia="sl-SI"/>
        </w:rPr>
        <w:t>a</w:t>
      </w:r>
      <w:r w:rsidRPr="00E477E4">
        <w:rPr>
          <w:rFonts w:cstheme="minorHAnsi"/>
          <w:lang w:eastAsia="sl-SI"/>
        </w:rPr>
        <w:t xml:space="preserve">, ki je namenjen rekreativnim uporabnikom drog, pa se je dodatno </w:t>
      </w:r>
      <w:r w:rsidR="001A4141" w:rsidRPr="00E477E4">
        <w:rPr>
          <w:rFonts w:cstheme="minorHAnsi"/>
          <w:lang w:eastAsia="sl-SI"/>
        </w:rPr>
        <w:t>nabavil</w:t>
      </w:r>
      <w:r w:rsidRPr="00E477E4">
        <w:rPr>
          <w:rFonts w:cstheme="minorHAnsi"/>
          <w:lang w:eastAsia="sl-SI"/>
        </w:rPr>
        <w:t xml:space="preserve"> mobilni laboratorij za testiranje psihoaktivnih snovi in </w:t>
      </w:r>
      <w:r w:rsidR="001A4141" w:rsidRPr="00E477E4">
        <w:rPr>
          <w:rFonts w:cstheme="minorHAnsi"/>
          <w:lang w:eastAsia="sl-SI"/>
        </w:rPr>
        <w:t xml:space="preserve">izvedla </w:t>
      </w:r>
      <w:r w:rsidRPr="00E477E4">
        <w:rPr>
          <w:rFonts w:cstheme="minorHAnsi"/>
          <w:lang w:eastAsia="sl-SI"/>
        </w:rPr>
        <w:t>zaposlit</w:t>
      </w:r>
      <w:r w:rsidR="001A4141" w:rsidRPr="00E477E4">
        <w:rPr>
          <w:rFonts w:cstheme="minorHAnsi"/>
          <w:lang w:eastAsia="sl-SI"/>
        </w:rPr>
        <w:t>e</w:t>
      </w:r>
      <w:r w:rsidRPr="00E477E4">
        <w:rPr>
          <w:rFonts w:cstheme="minorHAnsi"/>
          <w:lang w:eastAsia="sl-SI"/>
        </w:rPr>
        <w:t>v diplomiranega kemika. V letu 2022 je Ministrstvo za zdravje v sodelovanju z Zavodom za zdravstveno zavarovanje Slovenije za zdravstveni kader zagotovilo sistemsko financiranje njihovega delovanja v okviru mreže mobilnih enot terenskega dela z uporabniki prepovedanih drog.</w:t>
      </w:r>
    </w:p>
    <w:p w14:paraId="64929996" w14:textId="77777777" w:rsidR="00F47D50" w:rsidRPr="00E477E4" w:rsidRDefault="00F47D50" w:rsidP="00CE6279">
      <w:pPr>
        <w:spacing w:after="0" w:line="300" w:lineRule="atLeast"/>
        <w:rPr>
          <w:rFonts w:cstheme="minorHAnsi"/>
          <w:lang w:eastAsia="sl-SI"/>
        </w:rPr>
      </w:pPr>
    </w:p>
    <w:p w14:paraId="6C438701" w14:textId="77777777" w:rsidR="00C074E2" w:rsidRPr="00E477E4" w:rsidRDefault="00C074E2" w:rsidP="00CE6279">
      <w:pPr>
        <w:spacing w:after="0" w:line="300" w:lineRule="atLeast"/>
        <w:rPr>
          <w:rFonts w:cstheme="minorHAnsi"/>
          <w:lang w:eastAsia="sl-SI"/>
        </w:rPr>
      </w:pPr>
    </w:p>
    <w:p w14:paraId="3761E9EB" w14:textId="674B6A3F" w:rsidR="00841FF3" w:rsidRPr="00E477E4" w:rsidRDefault="00841FF3" w:rsidP="00CE6279">
      <w:pPr>
        <w:spacing w:after="0" w:line="300" w:lineRule="atLeast"/>
        <w:rPr>
          <w:rFonts w:cstheme="minorHAnsi"/>
          <w:lang w:eastAsia="sl-SI"/>
        </w:rPr>
      </w:pPr>
      <w:r w:rsidRPr="00E477E4">
        <w:rPr>
          <w:rFonts w:cstheme="minorHAnsi"/>
          <w:b/>
          <w:bCs/>
          <w:szCs w:val="20"/>
          <w:lang w:eastAsia="sl-SI"/>
        </w:rPr>
        <w:t xml:space="preserve">Zakonodaja: </w:t>
      </w:r>
      <w:r w:rsidR="001A4141" w:rsidRPr="00E477E4">
        <w:rPr>
          <w:rFonts w:cstheme="minorHAnsi"/>
          <w:b/>
          <w:bCs/>
          <w:szCs w:val="20"/>
          <w:lang w:eastAsia="sl-SI"/>
        </w:rPr>
        <w:t>zakonsko urejanje</w:t>
      </w:r>
      <w:r w:rsidRPr="00E477E4">
        <w:rPr>
          <w:rFonts w:cstheme="minorHAnsi"/>
          <w:b/>
          <w:bCs/>
          <w:szCs w:val="20"/>
          <w:lang w:eastAsia="sl-SI"/>
        </w:rPr>
        <w:t xml:space="preserve"> novih psihoaktivnih snovi</w:t>
      </w:r>
    </w:p>
    <w:p w14:paraId="4257BB75" w14:textId="4A9B9DFA" w:rsidR="00841FF3" w:rsidRPr="00E477E4" w:rsidRDefault="00841FF3" w:rsidP="00CE6279">
      <w:pPr>
        <w:spacing w:after="0" w:line="300" w:lineRule="atLeast"/>
        <w:rPr>
          <w:rFonts w:cstheme="minorHAnsi"/>
          <w:lang w:eastAsia="sl-SI"/>
        </w:rPr>
      </w:pPr>
      <w:r w:rsidRPr="00E477E4">
        <w:rPr>
          <w:rFonts w:cstheme="minorHAnsi"/>
          <w:lang w:eastAsia="sl-SI"/>
        </w:rPr>
        <w:t xml:space="preserve">S spremembami in dopolnitvami Uredbe o razvrstitvi prepovedanih drog je bilo na seznam skupine I dodanih </w:t>
      </w:r>
      <w:r w:rsidR="001A4141" w:rsidRPr="00E477E4">
        <w:rPr>
          <w:rFonts w:cstheme="minorHAnsi"/>
          <w:lang w:eastAsia="sl-SI"/>
        </w:rPr>
        <w:t xml:space="preserve">devet </w:t>
      </w:r>
      <w:r w:rsidRPr="00E477E4">
        <w:rPr>
          <w:rFonts w:cstheme="minorHAnsi"/>
          <w:lang w:eastAsia="sl-SI"/>
        </w:rPr>
        <w:t xml:space="preserve">novih snovi: MDMB-4en-PINACA, 4F-MDMB-BICA, DIFREDIN, FLUBROMAZOLAM, DIKLAZEPAM, </w:t>
      </w:r>
      <w:r w:rsidRPr="00E477E4">
        <w:rPr>
          <w:rFonts w:cstheme="minorHAnsi"/>
          <w:lang w:eastAsia="sl-SI"/>
        </w:rPr>
        <w:lastRenderedPageBreak/>
        <w:t>KLONAZOLAM, CUMYL-PEGACLONE, 5-METOKSI-N,</w:t>
      </w:r>
      <w:r w:rsidR="00B62C5D" w:rsidRPr="00E477E4">
        <w:rPr>
          <w:rFonts w:cstheme="minorHAnsi"/>
          <w:lang w:eastAsia="sl-SI"/>
        </w:rPr>
        <w:t xml:space="preserve"> </w:t>
      </w:r>
      <w:r w:rsidRPr="00E477E4">
        <w:rPr>
          <w:rFonts w:cstheme="minorHAnsi"/>
          <w:lang w:eastAsia="sl-SI"/>
        </w:rPr>
        <w:t xml:space="preserve">N-DIALILTRIPTAMIN, 3-FLUOROFENMETRAZIN. Vse </w:t>
      </w:r>
      <w:r w:rsidR="001A4141" w:rsidRPr="00E477E4">
        <w:rPr>
          <w:rFonts w:cstheme="minorHAnsi"/>
          <w:lang w:eastAsia="sl-SI"/>
        </w:rPr>
        <w:t>naved</w:t>
      </w:r>
      <w:r w:rsidRPr="00E477E4">
        <w:rPr>
          <w:rFonts w:cstheme="minorHAnsi"/>
          <w:lang w:eastAsia="sl-SI"/>
        </w:rPr>
        <w:t>ene snovi lahko p</w:t>
      </w:r>
      <w:r w:rsidR="001A4141" w:rsidRPr="00E477E4">
        <w:rPr>
          <w:rFonts w:cstheme="minorHAnsi"/>
          <w:lang w:eastAsia="sl-SI"/>
        </w:rPr>
        <w:t>omeni</w:t>
      </w:r>
      <w:r w:rsidRPr="00E477E4">
        <w:rPr>
          <w:rFonts w:cstheme="minorHAnsi"/>
          <w:lang w:eastAsia="sl-SI"/>
        </w:rPr>
        <w:t>jo resno tveganje za zdravje ljudi.</w:t>
      </w:r>
    </w:p>
    <w:p w14:paraId="3ABF3E3D" w14:textId="77777777" w:rsidR="00841FF3" w:rsidRPr="00E477E4" w:rsidRDefault="00841FF3" w:rsidP="00CE6279">
      <w:pPr>
        <w:spacing w:after="0" w:line="300" w:lineRule="atLeast"/>
        <w:rPr>
          <w:rFonts w:cstheme="minorHAnsi"/>
          <w:szCs w:val="20"/>
          <w:lang w:eastAsia="sl-SI"/>
        </w:rPr>
      </w:pPr>
    </w:p>
    <w:p w14:paraId="55C36F9E" w14:textId="77777777" w:rsidR="00841FF3" w:rsidRPr="00E477E4" w:rsidRDefault="00841FF3" w:rsidP="00CE6279">
      <w:pPr>
        <w:spacing w:after="0" w:line="300" w:lineRule="atLeast"/>
        <w:rPr>
          <w:rFonts w:cstheme="minorHAnsi"/>
          <w:b/>
          <w:bCs/>
          <w:szCs w:val="20"/>
          <w:lang w:eastAsia="sl-SI"/>
        </w:rPr>
      </w:pPr>
      <w:r w:rsidRPr="00E477E4">
        <w:rPr>
          <w:rFonts w:cstheme="minorHAnsi"/>
          <w:b/>
          <w:bCs/>
          <w:szCs w:val="20"/>
          <w:lang w:eastAsia="sl-SI"/>
        </w:rPr>
        <w:t xml:space="preserve">Nacionalni program na področju prepovedanih drog </w:t>
      </w:r>
    </w:p>
    <w:p w14:paraId="459DE8D9" w14:textId="518FA5E4" w:rsidR="00841FF3" w:rsidRPr="00E477E4" w:rsidRDefault="00841FF3" w:rsidP="00CE6279">
      <w:pPr>
        <w:spacing w:after="0" w:line="300" w:lineRule="atLeast"/>
        <w:rPr>
          <w:rFonts w:cstheme="minorHAnsi"/>
          <w:lang w:eastAsia="sl-SI"/>
        </w:rPr>
      </w:pPr>
      <w:r w:rsidRPr="00E477E4">
        <w:rPr>
          <w:rFonts w:cstheme="minorHAnsi"/>
          <w:lang w:eastAsia="sl-SI"/>
        </w:rPr>
        <w:t xml:space="preserve">Ministrstvo za zdravje </w:t>
      </w:r>
      <w:r w:rsidR="007E1822" w:rsidRPr="00E477E4">
        <w:rPr>
          <w:rFonts w:cstheme="minorHAnsi"/>
          <w:lang w:eastAsia="sl-SI"/>
        </w:rPr>
        <w:t xml:space="preserve">je </w:t>
      </w:r>
      <w:r w:rsidRPr="00E477E4">
        <w:rPr>
          <w:rFonts w:cstheme="minorHAnsi"/>
          <w:lang w:eastAsia="sl-SI"/>
        </w:rPr>
        <w:t xml:space="preserve">v letu 2022 pripravilo predlog novega Nacionalnega programa na področju prepovedanih drog za obdobje 2023–2030. Glavni poudarek predloga novega </w:t>
      </w:r>
      <w:r w:rsidR="001A4141" w:rsidRPr="00E477E4">
        <w:rPr>
          <w:rFonts w:cstheme="minorHAnsi"/>
          <w:lang w:eastAsia="sl-SI"/>
        </w:rPr>
        <w:t>n</w:t>
      </w:r>
      <w:r w:rsidRPr="00E477E4">
        <w:rPr>
          <w:rFonts w:cstheme="minorHAnsi"/>
          <w:lang w:eastAsia="sl-SI"/>
        </w:rPr>
        <w:t xml:space="preserve">acionalnega programa je </w:t>
      </w:r>
      <w:r w:rsidR="001A4141" w:rsidRPr="00E477E4">
        <w:rPr>
          <w:rFonts w:cstheme="minorHAnsi"/>
          <w:lang w:eastAsia="sl-SI"/>
        </w:rPr>
        <w:t xml:space="preserve">na </w:t>
      </w:r>
      <w:r w:rsidRPr="00E477E4">
        <w:rPr>
          <w:rFonts w:cstheme="minorHAnsi"/>
          <w:lang w:eastAsia="sl-SI"/>
        </w:rPr>
        <w:t>zmanjševanju in omejevanju tveganja in škode, ki jo za posameznika, družino in družbo p</w:t>
      </w:r>
      <w:r w:rsidR="001A4141" w:rsidRPr="00E477E4">
        <w:rPr>
          <w:rFonts w:cstheme="minorHAnsi"/>
          <w:lang w:eastAsia="sl-SI"/>
        </w:rPr>
        <w:t>omeni</w:t>
      </w:r>
      <w:r w:rsidRPr="00E477E4">
        <w:rPr>
          <w:rFonts w:cstheme="minorHAnsi"/>
          <w:lang w:eastAsia="sl-SI"/>
        </w:rPr>
        <w:t xml:space="preserve"> raba prepovedanih drog. Ker je problematika prepovedanih drog izrazito medresorsko in multidisciplinarno obravnavana, rešitve, ki jih ta programa navaja, segajo na področja preprečevanja ponudbe prepovedanih drog, preventive, zdravljenja, socialne obravnave, zmanjševanje škode, vključevanje posameznika v življenje in skupnost ter digitalizaciji področij.</w:t>
      </w:r>
    </w:p>
    <w:p w14:paraId="55FAAE9D" w14:textId="77777777" w:rsidR="00841FF3" w:rsidRPr="00E477E4" w:rsidRDefault="00841FF3" w:rsidP="00CE6279">
      <w:pPr>
        <w:spacing w:after="0" w:line="300" w:lineRule="atLeast"/>
        <w:rPr>
          <w:rFonts w:cstheme="minorHAnsi"/>
          <w:lang w:eastAsia="sl-SI"/>
        </w:rPr>
      </w:pPr>
    </w:p>
    <w:p w14:paraId="442A3E55" w14:textId="0EDBFE10" w:rsidR="00841FF3" w:rsidRPr="00E477E4" w:rsidRDefault="00841FF3" w:rsidP="00CE6279">
      <w:pPr>
        <w:spacing w:after="0" w:line="300" w:lineRule="atLeast"/>
        <w:rPr>
          <w:rFonts w:cstheme="minorHAnsi"/>
          <w:lang w:eastAsia="sl-SI"/>
        </w:rPr>
      </w:pPr>
      <w:r w:rsidRPr="00E477E4">
        <w:rPr>
          <w:rFonts w:cstheme="minorHAnsi"/>
          <w:lang w:eastAsia="sl-SI"/>
        </w:rPr>
        <w:t xml:space="preserve">Med cilji in nalogami </w:t>
      </w:r>
      <w:r w:rsidR="001A4141" w:rsidRPr="00E477E4">
        <w:rPr>
          <w:rFonts w:cstheme="minorHAnsi"/>
          <w:lang w:eastAsia="sl-SI"/>
        </w:rPr>
        <w:t xml:space="preserve">iz </w:t>
      </w:r>
      <w:r w:rsidRPr="00E477E4">
        <w:rPr>
          <w:rFonts w:cstheme="minorHAnsi"/>
          <w:lang w:eastAsia="sl-SI"/>
        </w:rPr>
        <w:t>Nacionalnega programa na področju drog za o</w:t>
      </w:r>
      <w:r w:rsidR="00CA643B" w:rsidRPr="00E477E4">
        <w:rPr>
          <w:rFonts w:cstheme="minorHAnsi"/>
          <w:lang w:eastAsia="sl-SI"/>
        </w:rPr>
        <w:t xml:space="preserve">bdobje 2023–2030 </w:t>
      </w:r>
      <w:r w:rsidR="001A4141" w:rsidRPr="00E477E4">
        <w:rPr>
          <w:rFonts w:cstheme="minorHAnsi"/>
          <w:lang w:eastAsia="sl-SI"/>
        </w:rPr>
        <w:t>poudar</w:t>
      </w:r>
      <w:r w:rsidR="00CA643B" w:rsidRPr="00E477E4">
        <w:rPr>
          <w:rFonts w:cstheme="minorHAnsi"/>
          <w:lang w:eastAsia="sl-SI"/>
        </w:rPr>
        <w:t>jamo:</w:t>
      </w:r>
    </w:p>
    <w:p w14:paraId="23A61274" w14:textId="77777777"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krepitev preventivne dejavnosti in zgodnje intervencije, da bi zmanjšali število novih uporabnikov drog med mlajšo generacijo ter število prekrškov in kaznivih dejanj, povezanih s prepovedanimi drogami;</w:t>
      </w:r>
    </w:p>
    <w:p w14:paraId="351EC23C" w14:textId="77777777"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 xml:space="preserve">podpora razvoju programov, ki bi pomagali ohraniti ali znižati število okuženih s HIV in hepatitisoma B in C ter smrtnih primerov zaradi prevelikih odmerkov; </w:t>
      </w:r>
    </w:p>
    <w:p w14:paraId="780E4652" w14:textId="3327C5F2"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zagotavljanje razvoja programov zdravljenja in psihosocialne obravnave uporabnikov drog s poudarkom na nadgradnji in širitvi programov zdravljenja in programov, ki prispevajo k zmanjšanju socialne izključenosti uporabnikov drog;</w:t>
      </w:r>
    </w:p>
    <w:p w14:paraId="56AC9F6A" w14:textId="77777777"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razvijanje specifičnih programov za ranljive skupine in nadgradnja programov za uporabnike drog v zavodih za prestajanje kazni zapora;</w:t>
      </w:r>
    </w:p>
    <w:p w14:paraId="376C8771" w14:textId="454B02E4"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 xml:space="preserve">zagotavljanje sodelovanja različnih </w:t>
      </w:r>
      <w:r w:rsidR="001A4141" w:rsidRPr="00E477E4">
        <w:rPr>
          <w:rFonts w:cstheme="minorHAnsi"/>
          <w:lang w:eastAsia="sl-SI"/>
        </w:rPr>
        <w:t>deležniko</w:t>
      </w:r>
      <w:r w:rsidRPr="00E477E4">
        <w:rPr>
          <w:rFonts w:cstheme="minorHAnsi"/>
          <w:lang w:eastAsia="sl-SI"/>
        </w:rPr>
        <w:t>v, zlasti civilne družbe, na vseh področjih usklajevanja in odločanja ter krepitev mednarodnega sodelovanja za zagotavljanje mednarodnih standardov;</w:t>
      </w:r>
    </w:p>
    <w:p w14:paraId="5994BD09" w14:textId="69BAB6A6"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zagotavljanje povezav in integracije zbirk podatkov državnih institucij in javnih zavodov (zdravstveni, socialni, kriminološki podatki i</w:t>
      </w:r>
      <w:r w:rsidR="001A4141" w:rsidRPr="00E477E4">
        <w:rPr>
          <w:rFonts w:cstheme="minorHAnsi"/>
          <w:lang w:eastAsia="sl-SI"/>
        </w:rPr>
        <w:t>n drugi</w:t>
      </w:r>
      <w:r w:rsidRPr="00E477E4">
        <w:rPr>
          <w:rFonts w:cstheme="minorHAnsi"/>
          <w:lang w:eastAsia="sl-SI"/>
        </w:rPr>
        <w:t>) ter nadgradnje informacijskega sistema na področju zbiranja, urejanja, obdelovanja in dajanja podatkov s področja drog in sistema zgodnjega odkrivanja novih drog ter obveščanja;</w:t>
      </w:r>
    </w:p>
    <w:p w14:paraId="3A24EAF2" w14:textId="77777777" w:rsidR="00841FF3" w:rsidRPr="00E477E4" w:rsidRDefault="00841FF3" w:rsidP="00CE6279">
      <w:pPr>
        <w:pStyle w:val="Odstavekseznama"/>
        <w:numPr>
          <w:ilvl w:val="0"/>
          <w:numId w:val="41"/>
        </w:numPr>
        <w:spacing w:after="0" w:line="300" w:lineRule="atLeast"/>
        <w:ind w:left="0"/>
        <w:rPr>
          <w:rFonts w:cstheme="minorHAnsi"/>
          <w:lang w:eastAsia="sl-SI"/>
        </w:rPr>
      </w:pPr>
      <w:r w:rsidRPr="00E477E4">
        <w:rPr>
          <w:rFonts w:cstheme="minorHAnsi"/>
          <w:lang w:eastAsia="sl-SI"/>
        </w:rPr>
        <w:t>krepitev dejavnosti proti organiziranemu kriminalu, prepovedanemu prometu z drogami, pranju denarja in drugim oblikam kriminala, povezanega z drogami.</w:t>
      </w:r>
    </w:p>
    <w:p w14:paraId="3556163D" w14:textId="77777777" w:rsidR="00841FF3" w:rsidRPr="00E477E4" w:rsidRDefault="00841FF3" w:rsidP="00CE6279">
      <w:pPr>
        <w:spacing w:after="0" w:line="300" w:lineRule="atLeast"/>
        <w:rPr>
          <w:rFonts w:cstheme="minorHAnsi"/>
          <w:szCs w:val="20"/>
          <w:lang w:eastAsia="sl-SI"/>
        </w:rPr>
      </w:pPr>
    </w:p>
    <w:p w14:paraId="429FF136" w14:textId="395F3DD6" w:rsidR="00841FF3" w:rsidRPr="00E477E4" w:rsidRDefault="00841FF3" w:rsidP="00CE6279">
      <w:pPr>
        <w:spacing w:after="0" w:line="300" w:lineRule="atLeast"/>
        <w:rPr>
          <w:rFonts w:cstheme="minorHAnsi"/>
          <w:lang w:eastAsia="sl-SI"/>
        </w:rPr>
      </w:pPr>
      <w:r w:rsidRPr="00E477E4">
        <w:rPr>
          <w:rFonts w:cstheme="minorHAnsi"/>
          <w:lang w:eastAsia="sl-SI"/>
        </w:rPr>
        <w:t xml:space="preserve">V prvi polovici leta 2023 je predvidena obravnava in potrditev </w:t>
      </w:r>
      <w:r w:rsidR="001A4141" w:rsidRPr="00E477E4">
        <w:rPr>
          <w:rFonts w:cstheme="minorHAnsi"/>
          <w:lang w:eastAsia="sl-SI"/>
        </w:rPr>
        <w:t>n</w:t>
      </w:r>
      <w:r w:rsidRPr="00E477E4">
        <w:rPr>
          <w:rFonts w:cstheme="minorHAnsi"/>
          <w:lang w:eastAsia="sl-SI"/>
        </w:rPr>
        <w:t xml:space="preserve">acionalnega programa na področju drog v </w:t>
      </w:r>
      <w:r w:rsidR="001A4141" w:rsidRPr="00E477E4">
        <w:rPr>
          <w:rFonts w:cstheme="minorHAnsi"/>
          <w:lang w:eastAsia="sl-SI"/>
        </w:rPr>
        <w:t>d</w:t>
      </w:r>
      <w:r w:rsidRPr="00E477E4">
        <w:rPr>
          <w:rFonts w:cstheme="minorHAnsi"/>
          <w:lang w:eastAsia="sl-SI"/>
        </w:rPr>
        <w:t>ržavnem zboru.</w:t>
      </w:r>
    </w:p>
    <w:p w14:paraId="3EE1D89E" w14:textId="77777777" w:rsidR="00841FF3" w:rsidRPr="00E477E4" w:rsidRDefault="00841FF3" w:rsidP="00CE6279">
      <w:pPr>
        <w:spacing w:after="0" w:line="300" w:lineRule="atLeast"/>
        <w:rPr>
          <w:rFonts w:cstheme="minorHAnsi"/>
          <w:b/>
          <w:bCs/>
          <w:szCs w:val="20"/>
          <w:lang w:eastAsia="sl-SI"/>
        </w:rPr>
      </w:pPr>
    </w:p>
    <w:p w14:paraId="79400A66" w14:textId="77777777" w:rsidR="00841FF3" w:rsidRPr="00E477E4" w:rsidRDefault="00841FF3" w:rsidP="00CE6279">
      <w:pPr>
        <w:spacing w:after="0" w:line="300" w:lineRule="atLeast"/>
        <w:rPr>
          <w:rFonts w:cstheme="minorHAnsi"/>
          <w:b/>
          <w:bCs/>
          <w:szCs w:val="20"/>
          <w:lang w:eastAsia="sl-SI"/>
        </w:rPr>
      </w:pPr>
      <w:r w:rsidRPr="00E477E4">
        <w:rPr>
          <w:rFonts w:cstheme="minorHAnsi"/>
          <w:b/>
          <w:bCs/>
          <w:szCs w:val="20"/>
          <w:lang w:eastAsia="sl-SI"/>
        </w:rPr>
        <w:t>Resolucija o zgodnji preventivi</w:t>
      </w:r>
    </w:p>
    <w:p w14:paraId="28DBE590" w14:textId="23C01653" w:rsidR="00841FF3" w:rsidRPr="00E477E4" w:rsidRDefault="00841FF3" w:rsidP="00CE6279">
      <w:pPr>
        <w:spacing w:after="0" w:line="300" w:lineRule="atLeast"/>
        <w:rPr>
          <w:rFonts w:cstheme="minorHAnsi"/>
          <w:lang w:eastAsia="sl-SI"/>
        </w:rPr>
      </w:pPr>
      <w:r w:rsidRPr="00E477E4">
        <w:rPr>
          <w:rFonts w:cstheme="minorHAnsi"/>
          <w:lang w:eastAsia="sl-SI"/>
        </w:rPr>
        <w:t xml:space="preserve">Na 65. zasedanju </w:t>
      </w:r>
      <w:r w:rsidR="001A4141" w:rsidRPr="00E477E4">
        <w:rPr>
          <w:rFonts w:cstheme="minorHAnsi"/>
          <w:lang w:eastAsia="sl-SI"/>
        </w:rPr>
        <w:t>k</w:t>
      </w:r>
      <w:r w:rsidRPr="00E477E4">
        <w:rPr>
          <w:rFonts w:cstheme="minorHAnsi"/>
          <w:lang w:eastAsia="sl-SI"/>
        </w:rPr>
        <w:t xml:space="preserve">omisije OZN za droge, ki je leta 2022 potekalo na Dunaju, je Slovenija v obravnavo predlagala resolucijo »Promocija celovite in na znanstvenih podlagah utemeljene preventive«. Resolucija, ki so jo </w:t>
      </w:r>
      <w:r w:rsidR="001A4141" w:rsidRPr="00E477E4">
        <w:rPr>
          <w:rFonts w:cstheme="minorHAnsi"/>
          <w:lang w:eastAsia="sl-SI"/>
        </w:rPr>
        <w:t>soglasno</w:t>
      </w:r>
      <w:r w:rsidRPr="00E477E4">
        <w:rPr>
          <w:rFonts w:cstheme="minorHAnsi"/>
          <w:lang w:eastAsia="sl-SI"/>
        </w:rPr>
        <w:t xml:space="preserve"> podprle vse prisotne članice </w:t>
      </w:r>
      <w:r w:rsidR="001A4141" w:rsidRPr="00E477E4">
        <w:rPr>
          <w:rFonts w:cstheme="minorHAnsi"/>
          <w:lang w:eastAsia="sl-SI"/>
        </w:rPr>
        <w:t>k</w:t>
      </w:r>
      <w:r w:rsidRPr="00E477E4">
        <w:rPr>
          <w:rFonts w:cstheme="minorHAnsi"/>
          <w:lang w:eastAsia="sl-SI"/>
        </w:rPr>
        <w:t>omisije OZN za droge, mednarodno skupnost poziva k nadaljnjim prizadevanjem za preprečevanje uporabe prepovedanih drog, zlasti med otroki in mladino. Resolucija poziva k razvoju ukrepov in aktivnosti, ki so namenjene zgodnjemu preprečevanju uporabe prepovedanih drog v obdobju otroštva ter zgodnjega odraščanja.</w:t>
      </w:r>
    </w:p>
    <w:p w14:paraId="17029E8E" w14:textId="77777777" w:rsidR="00841FF3" w:rsidRPr="00E477E4" w:rsidRDefault="00841FF3" w:rsidP="00CE6279">
      <w:pPr>
        <w:spacing w:after="0" w:line="300" w:lineRule="atLeast"/>
        <w:rPr>
          <w:rFonts w:cstheme="minorHAnsi"/>
          <w:szCs w:val="20"/>
          <w:lang w:eastAsia="sl-SI"/>
        </w:rPr>
      </w:pPr>
    </w:p>
    <w:p w14:paraId="5A896DE0" w14:textId="77777777" w:rsidR="00841FF3" w:rsidRPr="00E477E4" w:rsidRDefault="00841FF3" w:rsidP="00CE6279">
      <w:pPr>
        <w:spacing w:after="0" w:line="300" w:lineRule="atLeast"/>
        <w:rPr>
          <w:rFonts w:cstheme="minorHAnsi"/>
          <w:b/>
          <w:bCs/>
          <w:szCs w:val="20"/>
          <w:lang w:eastAsia="sl-SI"/>
        </w:rPr>
      </w:pPr>
      <w:r w:rsidRPr="00E477E4">
        <w:rPr>
          <w:rFonts w:cstheme="minorHAnsi"/>
          <w:b/>
          <w:bCs/>
          <w:szCs w:val="20"/>
          <w:lang w:eastAsia="sl-SI"/>
        </w:rPr>
        <w:t xml:space="preserve">Javni izdatki na področju drog </w:t>
      </w:r>
    </w:p>
    <w:p w14:paraId="3C534DBE" w14:textId="1B25466C" w:rsidR="00841FF3" w:rsidRPr="00E477E4" w:rsidRDefault="00841FF3" w:rsidP="00CE6279">
      <w:pPr>
        <w:spacing w:after="0" w:line="300" w:lineRule="atLeast"/>
        <w:rPr>
          <w:rFonts w:cstheme="minorHAnsi"/>
          <w:lang w:eastAsia="sl-SI"/>
        </w:rPr>
      </w:pPr>
      <w:r w:rsidRPr="00E477E4">
        <w:rPr>
          <w:rFonts w:cstheme="minorHAnsi"/>
          <w:lang w:eastAsia="sl-SI"/>
        </w:rPr>
        <w:t xml:space="preserve">Večina delovanja na področju prepovedanih drog je v Sloveniji financirana iz državnega proračuna in Zavoda za zdravstveno zavarovanje Slovenije. Finančna sredstva se pridobivajo tudi iz različnih fundacij, prispevajo pa jih </w:t>
      </w:r>
      <w:r w:rsidRPr="00E477E4">
        <w:rPr>
          <w:rFonts w:cstheme="minorHAnsi"/>
          <w:lang w:eastAsia="sl-SI"/>
        </w:rPr>
        <w:lastRenderedPageBreak/>
        <w:t>tudi slovenske občine, ki izvajalcem pomagajo pridobiti ustrezne prostore za izvajanje programov. Podatki o zneskih so bi</w:t>
      </w:r>
      <w:r w:rsidR="00CA643B" w:rsidRPr="00E477E4">
        <w:rPr>
          <w:rFonts w:cstheme="minorHAnsi"/>
          <w:lang w:eastAsia="sl-SI"/>
        </w:rPr>
        <w:t xml:space="preserve">li pridobljeni od financerjev. </w:t>
      </w:r>
    </w:p>
    <w:p w14:paraId="67F9D8DB" w14:textId="506E61E5" w:rsidR="00841FF3" w:rsidRPr="00E477E4" w:rsidRDefault="00841FF3" w:rsidP="00CE6279">
      <w:pPr>
        <w:spacing w:after="0" w:line="300" w:lineRule="atLeast"/>
        <w:rPr>
          <w:rFonts w:cstheme="minorHAnsi"/>
          <w:lang w:eastAsia="sl-SI"/>
        </w:rPr>
      </w:pPr>
      <w:r w:rsidRPr="00E477E4">
        <w:rPr>
          <w:rFonts w:cstheme="minorHAnsi"/>
          <w:lang w:eastAsia="sl-SI"/>
        </w:rPr>
        <w:t>Iz poročil sofinancerjev je bilo razbrano, da sofinancirajo različne programe oziroma organizacije kot celoto in ni mogoče oceniti, koliko od teh sredstev se je znotraj organizacije namenilo izključno za aktivnosti na področju prepovedanih drog. Poleg tega so podatki o financiranju pridobljeni samo iz dostopnih poročil, zato je skupni znesek okvirna ocena. Ocenimo lahko, da je skupn</w:t>
      </w:r>
      <w:r w:rsidR="001A4141" w:rsidRPr="00E477E4">
        <w:rPr>
          <w:rFonts w:cstheme="minorHAnsi"/>
          <w:lang w:eastAsia="sl-SI"/>
        </w:rPr>
        <w:t>i</w:t>
      </w:r>
      <w:r w:rsidRPr="00E477E4">
        <w:rPr>
          <w:rFonts w:cstheme="minorHAnsi"/>
          <w:lang w:eastAsia="sl-SI"/>
        </w:rPr>
        <w:t xml:space="preserve"> znesek za reševanje problematike drog v Sloveniji v letu 2022 znašal 14.983.291,02 evr</w:t>
      </w:r>
      <w:r w:rsidR="001A4141" w:rsidRPr="00E477E4">
        <w:rPr>
          <w:rFonts w:cstheme="minorHAnsi"/>
          <w:lang w:eastAsia="sl-SI"/>
        </w:rPr>
        <w:t>a</w:t>
      </w:r>
      <w:r w:rsidRPr="00E477E4">
        <w:rPr>
          <w:rFonts w:cstheme="minorHAnsi"/>
          <w:lang w:eastAsia="sl-SI"/>
        </w:rPr>
        <w:t>.</w:t>
      </w:r>
    </w:p>
    <w:p w14:paraId="6DD9E1F4" w14:textId="77777777" w:rsidR="00CA643B" w:rsidRPr="00E477E4" w:rsidRDefault="00CA643B" w:rsidP="00CE6279">
      <w:pPr>
        <w:spacing w:after="0" w:line="300" w:lineRule="atLeast"/>
        <w:rPr>
          <w:rFonts w:cstheme="minorHAnsi"/>
          <w:szCs w:val="20"/>
          <w:lang w:eastAsia="sl-SI"/>
        </w:rPr>
      </w:pPr>
    </w:p>
    <w:p w14:paraId="770141D1" w14:textId="77777777" w:rsidR="00841FF3" w:rsidRPr="00E477E4" w:rsidRDefault="00841FF3" w:rsidP="00CE6279">
      <w:pPr>
        <w:spacing w:after="0" w:line="300" w:lineRule="atLeast"/>
        <w:rPr>
          <w:rFonts w:cstheme="minorHAnsi"/>
          <w:b/>
          <w:szCs w:val="20"/>
        </w:rPr>
      </w:pPr>
      <w:r w:rsidRPr="00E477E4">
        <w:rPr>
          <w:rFonts w:cstheme="minorHAnsi"/>
          <w:b/>
          <w:szCs w:val="20"/>
        </w:rPr>
        <w:t xml:space="preserve">Sofinanciranje javne službe Nacionalnega inštituta za javno zdravje </w:t>
      </w:r>
    </w:p>
    <w:p w14:paraId="0646DD39" w14:textId="0D6051D5" w:rsidR="00841FF3" w:rsidRPr="00E477E4" w:rsidRDefault="00841FF3" w:rsidP="00CE6279">
      <w:pPr>
        <w:spacing w:after="0" w:line="300" w:lineRule="atLeast"/>
        <w:rPr>
          <w:rFonts w:cstheme="minorHAnsi"/>
        </w:rPr>
      </w:pPr>
      <w:r w:rsidRPr="00E477E4">
        <w:rPr>
          <w:rFonts w:cstheme="minorHAnsi"/>
        </w:rPr>
        <w:t xml:space="preserve">Ministrstvo za zdravje sofinancira tudi opravljanje javne službe Nacionalnega inštituta za javno zdravje. Med njihove naloge poleg vodenja celotnega informacijskega sistema sodijo tudi naloge s področja preprečevanja škodljive rabe alkohola in prepovedanih drog. </w:t>
      </w:r>
    </w:p>
    <w:p w14:paraId="3CF3CEEA" w14:textId="5508F01A" w:rsidR="00841FF3" w:rsidRDefault="00841FF3" w:rsidP="00CE6279">
      <w:pPr>
        <w:spacing w:after="0" w:line="300" w:lineRule="atLeast"/>
        <w:rPr>
          <w:rFonts w:cstheme="minorHAnsi"/>
          <w:b/>
          <w:bCs/>
          <w:szCs w:val="20"/>
        </w:rPr>
      </w:pPr>
    </w:p>
    <w:p w14:paraId="52EFFD98" w14:textId="77777777" w:rsidR="00602490" w:rsidRPr="00E477E4" w:rsidRDefault="00602490" w:rsidP="00CE6279">
      <w:pPr>
        <w:spacing w:after="0" w:line="300" w:lineRule="atLeast"/>
        <w:rPr>
          <w:rFonts w:cstheme="minorHAnsi"/>
          <w:b/>
          <w:bCs/>
          <w:szCs w:val="20"/>
        </w:rPr>
      </w:pPr>
    </w:p>
    <w:p w14:paraId="26EABE73" w14:textId="01CDD835" w:rsidR="00841FF3" w:rsidRPr="00E477E4" w:rsidRDefault="00841FF3" w:rsidP="00CE6279">
      <w:pPr>
        <w:spacing w:after="0" w:line="300" w:lineRule="atLeast"/>
        <w:rPr>
          <w:rFonts w:cstheme="minorHAnsi"/>
          <w:b/>
          <w:bCs/>
        </w:rPr>
      </w:pPr>
      <w:r w:rsidRPr="00E477E4">
        <w:rPr>
          <w:rFonts w:cstheme="minorHAnsi"/>
          <w:b/>
          <w:bCs/>
        </w:rPr>
        <w:t>PROMOCIJA, O</w:t>
      </w:r>
      <w:r w:rsidR="001A4141" w:rsidRPr="00E477E4">
        <w:rPr>
          <w:rFonts w:cstheme="minorHAnsi"/>
          <w:b/>
          <w:bCs/>
        </w:rPr>
        <w:t>ZA</w:t>
      </w:r>
      <w:r w:rsidRPr="00E477E4">
        <w:rPr>
          <w:rFonts w:cstheme="minorHAnsi"/>
          <w:b/>
          <w:bCs/>
        </w:rPr>
        <w:t>VEŠČANJE IN VZGOJA UDELEŽENCEV V CESTNEM PROM</w:t>
      </w:r>
      <w:r w:rsidR="00CA643B" w:rsidRPr="00E477E4">
        <w:rPr>
          <w:rFonts w:cstheme="minorHAnsi"/>
          <w:b/>
          <w:bCs/>
        </w:rPr>
        <w:t>ETU – ALKOHOL, DROGE IN KAJENJE</w:t>
      </w:r>
    </w:p>
    <w:p w14:paraId="16991BEB" w14:textId="77777777" w:rsidR="00841FF3" w:rsidRPr="00E477E4" w:rsidRDefault="00841FF3" w:rsidP="00CE6279">
      <w:pPr>
        <w:spacing w:after="0" w:line="300" w:lineRule="atLeast"/>
        <w:rPr>
          <w:rFonts w:cstheme="minorHAnsi"/>
          <w:b/>
          <w:szCs w:val="20"/>
          <w:lang w:eastAsia="sl-SI"/>
        </w:rPr>
      </w:pPr>
      <w:r w:rsidRPr="00E477E4">
        <w:rPr>
          <w:rFonts w:cstheme="minorHAnsi"/>
          <w:b/>
          <w:szCs w:val="20"/>
          <w:lang w:eastAsia="sl-SI"/>
        </w:rPr>
        <w:t xml:space="preserve">Slovenija piha 0,0 – proti alkoholu na cestah </w:t>
      </w:r>
    </w:p>
    <w:p w14:paraId="0AD0CD8E" w14:textId="50EC14DD" w:rsidR="00841FF3" w:rsidRPr="00E477E4" w:rsidRDefault="00841FF3" w:rsidP="00CE6279">
      <w:pPr>
        <w:spacing w:after="0" w:line="300" w:lineRule="atLeast"/>
        <w:rPr>
          <w:rFonts w:cstheme="minorHAnsi"/>
        </w:rPr>
      </w:pPr>
      <w:r w:rsidRPr="00E477E4">
        <w:rPr>
          <w:rFonts w:cstheme="minorHAnsi"/>
        </w:rPr>
        <w:t xml:space="preserve">Namen akcij pod skupnim sloganom </w:t>
      </w:r>
      <w:r w:rsidR="00C627E4" w:rsidRPr="00E477E4">
        <w:rPr>
          <w:rFonts w:cstheme="minorHAnsi"/>
        </w:rPr>
        <w:t>»</w:t>
      </w:r>
      <w:r w:rsidRPr="00E477E4">
        <w:rPr>
          <w:rFonts w:cstheme="minorHAnsi"/>
        </w:rPr>
        <w:t>Slovenija piha 0,0</w:t>
      </w:r>
      <w:r w:rsidR="00C627E4" w:rsidRPr="00E477E4">
        <w:rPr>
          <w:rFonts w:cstheme="minorHAnsi"/>
        </w:rPr>
        <w:t>«</w:t>
      </w:r>
      <w:r w:rsidRPr="00E477E4">
        <w:rPr>
          <w:rFonts w:cstheme="minorHAnsi"/>
        </w:rPr>
        <w:t xml:space="preserve"> je zmanjšati škodljivo in tvegano rabo alkohola, prepovedanih drog in drugih psihoaktivnih snovi pri udeležencih v prometu in na zabavah, </w:t>
      </w:r>
      <w:r w:rsidR="001A4141" w:rsidRPr="00E477E4">
        <w:rPr>
          <w:rFonts w:cstheme="minorHAnsi"/>
        </w:rPr>
        <w:t xml:space="preserve">pri </w:t>
      </w:r>
      <w:r w:rsidRPr="00E477E4">
        <w:rPr>
          <w:rFonts w:cstheme="minorHAnsi"/>
        </w:rPr>
        <w:t xml:space="preserve">tem pa celovito opozarjati na druge škodljive učinke teh snovi za posameznika in družbo. </w:t>
      </w:r>
    </w:p>
    <w:p w14:paraId="13B49729" w14:textId="77777777" w:rsidR="00F47D50" w:rsidRPr="00E477E4" w:rsidRDefault="00F47D50" w:rsidP="00CE6279">
      <w:pPr>
        <w:spacing w:after="0" w:line="300" w:lineRule="atLeast"/>
        <w:rPr>
          <w:rFonts w:cstheme="minorHAnsi"/>
        </w:rPr>
      </w:pPr>
    </w:p>
    <w:p w14:paraId="076A897F" w14:textId="7B8B6458" w:rsidR="00841FF3" w:rsidRPr="00E477E4" w:rsidRDefault="00841FF3" w:rsidP="00CE6279">
      <w:pPr>
        <w:spacing w:after="0" w:line="300" w:lineRule="atLeast"/>
        <w:rPr>
          <w:rFonts w:cstheme="minorHAnsi"/>
          <w:bCs/>
          <w:lang w:eastAsia="sl-SI"/>
        </w:rPr>
      </w:pPr>
      <w:r w:rsidRPr="00E477E4">
        <w:rPr>
          <w:rFonts w:cstheme="minorHAnsi"/>
          <w:bCs/>
          <w:lang w:eastAsia="sl-SI"/>
        </w:rPr>
        <w:t>Po koncu epidemije covid</w:t>
      </w:r>
      <w:r w:rsidR="001A4141" w:rsidRPr="00E477E4">
        <w:rPr>
          <w:rFonts w:cstheme="minorHAnsi"/>
          <w:bCs/>
          <w:lang w:eastAsia="sl-SI"/>
        </w:rPr>
        <w:t>a</w:t>
      </w:r>
      <w:r w:rsidRPr="00E477E4">
        <w:rPr>
          <w:rFonts w:cstheme="minorHAnsi"/>
          <w:bCs/>
          <w:lang w:eastAsia="sl-SI"/>
        </w:rPr>
        <w:t xml:space="preserve">-19 je Ministrstvo za zdravje ponovno na terenu in z zaključkom v živo izvedlo novembrsko akcijo Slovenija piha 0,0 – proti alkoholu med vozniki na slovenskih cestah. </w:t>
      </w:r>
    </w:p>
    <w:p w14:paraId="1217AC8E" w14:textId="77777777" w:rsidR="00F47D50" w:rsidRPr="00E477E4" w:rsidRDefault="00F47D50" w:rsidP="00CE6279">
      <w:pPr>
        <w:spacing w:after="0" w:line="300" w:lineRule="atLeast"/>
        <w:rPr>
          <w:rFonts w:cstheme="minorHAnsi"/>
          <w:bCs/>
          <w:lang w:eastAsia="sl-SI"/>
        </w:rPr>
      </w:pPr>
    </w:p>
    <w:p w14:paraId="1D297680" w14:textId="4BDE1CE1" w:rsidR="00841FF3" w:rsidRPr="00E477E4" w:rsidRDefault="00841FF3" w:rsidP="00CE6279">
      <w:pPr>
        <w:spacing w:after="0" w:line="300" w:lineRule="atLeast"/>
        <w:rPr>
          <w:rFonts w:cstheme="minorHAnsi"/>
          <w:bCs/>
        </w:rPr>
      </w:pPr>
      <w:r w:rsidRPr="00E477E4">
        <w:rPr>
          <w:rFonts w:cstheme="minorHAnsi"/>
          <w:bCs/>
          <w:lang w:eastAsia="sl-SI"/>
        </w:rPr>
        <w:t xml:space="preserve">Akcijo z zaključnim tradicionalnim koncertom Policijskega orkestra in posebnih glasbenih gostov </w:t>
      </w:r>
      <w:r w:rsidRPr="00E477E4">
        <w:rPr>
          <w:rFonts w:cstheme="minorHAnsi"/>
          <w:color w:val="222222"/>
          <w:lang w:eastAsia="sl-SI"/>
        </w:rPr>
        <w:t>iz skupine Mi2 (Tone Kregar -</w:t>
      </w:r>
      <w:r w:rsidR="00C627E4" w:rsidRPr="00E477E4">
        <w:rPr>
          <w:rFonts w:cstheme="minorHAnsi"/>
          <w:color w:val="222222"/>
          <w:lang w:eastAsia="sl-SI"/>
        </w:rPr>
        <w:t xml:space="preserve"> </w:t>
      </w:r>
      <w:r w:rsidRPr="00E477E4">
        <w:rPr>
          <w:rFonts w:cstheme="minorHAnsi"/>
          <w:color w:val="222222"/>
          <w:lang w:eastAsia="sl-SI"/>
        </w:rPr>
        <w:t xml:space="preserve">Tonč in Jernej Dirnbek </w:t>
      </w:r>
      <w:r w:rsidR="001A4141" w:rsidRPr="00E477E4">
        <w:rPr>
          <w:rFonts w:cstheme="minorHAnsi"/>
          <w:color w:val="222222"/>
          <w:lang w:eastAsia="sl-SI"/>
        </w:rPr>
        <w:t xml:space="preserve">- </w:t>
      </w:r>
      <w:r w:rsidRPr="00E477E4">
        <w:rPr>
          <w:rFonts w:cstheme="minorHAnsi"/>
          <w:color w:val="222222"/>
          <w:lang w:eastAsia="sl-SI"/>
        </w:rPr>
        <w:t xml:space="preserve">Dimek) </w:t>
      </w:r>
      <w:r w:rsidRPr="00E477E4">
        <w:rPr>
          <w:rFonts w:cstheme="minorHAnsi"/>
          <w:bCs/>
          <w:lang w:eastAsia="sl-SI"/>
        </w:rPr>
        <w:t xml:space="preserve">smo izvajali v sodelovanju s </w:t>
      </w:r>
      <w:r w:rsidR="00084921" w:rsidRPr="00E477E4">
        <w:rPr>
          <w:rFonts w:cstheme="minorHAnsi"/>
          <w:bCs/>
          <w:lang w:eastAsia="sl-SI"/>
        </w:rPr>
        <w:t>p</w:t>
      </w:r>
      <w:r w:rsidRPr="00E477E4">
        <w:rPr>
          <w:rFonts w:cstheme="minorHAnsi"/>
          <w:bCs/>
          <w:lang w:eastAsia="sl-SI"/>
        </w:rPr>
        <w:t xml:space="preserve">olicijo od 7. do 13. novembra 2022, saj je čas okoli </w:t>
      </w:r>
      <w:r w:rsidR="001A4141" w:rsidRPr="00E477E4">
        <w:rPr>
          <w:rFonts w:cstheme="minorHAnsi"/>
          <w:bCs/>
          <w:lang w:eastAsia="sl-SI"/>
        </w:rPr>
        <w:t>m</w:t>
      </w:r>
      <w:r w:rsidRPr="00E477E4">
        <w:rPr>
          <w:rFonts w:cstheme="minorHAnsi"/>
          <w:bCs/>
          <w:lang w:eastAsia="sl-SI"/>
        </w:rPr>
        <w:t xml:space="preserve">artinovega </w:t>
      </w:r>
      <w:r w:rsidRPr="00E477E4">
        <w:rPr>
          <w:rFonts w:eastAsia="Calibri" w:cstheme="minorHAnsi"/>
          <w:bCs/>
        </w:rPr>
        <w:t xml:space="preserve">znan po številnih prometnih nesrečah, ki jih povzročajo opiti vozniki. Policisti so poostreno nadzirali psihofizično stanje voznikov </w:t>
      </w:r>
      <w:r w:rsidR="00A44FA7" w:rsidRPr="00E477E4">
        <w:rPr>
          <w:rFonts w:eastAsia="Calibri" w:cstheme="minorHAnsi"/>
          <w:bCs/>
        </w:rPr>
        <w:t>oziroma</w:t>
      </w:r>
      <w:r w:rsidRPr="00E477E4">
        <w:rPr>
          <w:rFonts w:eastAsia="Calibri" w:cstheme="minorHAnsi"/>
          <w:bCs/>
        </w:rPr>
        <w:t xml:space="preserve"> preverjali vsebnost alkohola v izdihanem zraku. Vozniki, ki so »napihali 0,0«, so prejeli letak s kodo z možnostjo prijave za žreb vstopnic za ogled tradicionalnega koncerta Policijskega orkestra z gostoma. Razdeljenih je bilo okoli 10.000 letakov. </w:t>
      </w:r>
      <w:r w:rsidRPr="00E477E4">
        <w:rPr>
          <w:rFonts w:cstheme="minorHAnsi"/>
          <w:bCs/>
        </w:rPr>
        <w:t xml:space="preserve">Akcijo smo predstavljali na radijskih valovih in intenzivneje na </w:t>
      </w:r>
      <w:r w:rsidR="001A4141" w:rsidRPr="00E477E4">
        <w:rPr>
          <w:rFonts w:cstheme="minorHAnsi"/>
          <w:bCs/>
        </w:rPr>
        <w:t>družbe</w:t>
      </w:r>
      <w:r w:rsidRPr="00E477E4">
        <w:rPr>
          <w:rFonts w:cstheme="minorHAnsi"/>
          <w:bCs/>
        </w:rPr>
        <w:t>nih omrežjih (FB Slovenija piha 0,0 in FB Ministrstva za zdravje, Twitter MZ), strokovnjaki: antropolog Dan Podjed, psihiatrinja dr. Mirjana Radovanovič, zdravljen</w:t>
      </w:r>
      <w:r w:rsidR="001A4141" w:rsidRPr="00E477E4">
        <w:rPr>
          <w:rFonts w:cstheme="minorHAnsi"/>
          <w:bCs/>
        </w:rPr>
        <w:t>i</w:t>
      </w:r>
      <w:r w:rsidRPr="00E477E4">
        <w:rPr>
          <w:rFonts w:cstheme="minorHAnsi"/>
          <w:bCs/>
        </w:rPr>
        <w:t xml:space="preserve"> alkoholik i</w:t>
      </w:r>
      <w:r w:rsidR="001A4141" w:rsidRPr="00E477E4">
        <w:rPr>
          <w:rFonts w:cstheme="minorHAnsi"/>
          <w:bCs/>
        </w:rPr>
        <w:t>n drugi</w:t>
      </w:r>
      <w:r w:rsidRPr="00E477E4">
        <w:rPr>
          <w:rFonts w:cstheme="minorHAnsi"/>
          <w:bCs/>
        </w:rPr>
        <w:t xml:space="preserve"> pa so se pogovarjali o </w:t>
      </w:r>
      <w:r w:rsidR="001A4141" w:rsidRPr="00E477E4">
        <w:rPr>
          <w:rFonts w:cstheme="minorHAnsi"/>
          <w:bCs/>
        </w:rPr>
        <w:t>čez</w:t>
      </w:r>
      <w:r w:rsidRPr="00E477E4">
        <w:rPr>
          <w:rFonts w:cstheme="minorHAnsi"/>
          <w:bCs/>
        </w:rPr>
        <w:t>mernem pitju alkohola in o pasteh odvisnosti od alkohola v podcastih Vala 202.</w:t>
      </w:r>
    </w:p>
    <w:p w14:paraId="314380F4" w14:textId="77777777" w:rsidR="00F47D50" w:rsidRPr="00E477E4" w:rsidRDefault="00F47D50" w:rsidP="00CE6279">
      <w:pPr>
        <w:spacing w:after="0" w:line="300" w:lineRule="atLeast"/>
        <w:rPr>
          <w:rFonts w:cstheme="minorHAnsi"/>
          <w:bCs/>
        </w:rPr>
      </w:pPr>
    </w:p>
    <w:p w14:paraId="5AB3CA2A" w14:textId="060FE487" w:rsidR="00841FF3" w:rsidRPr="00E477E4" w:rsidRDefault="00841FF3" w:rsidP="00CE6279">
      <w:pPr>
        <w:spacing w:after="0" w:line="300" w:lineRule="atLeast"/>
        <w:rPr>
          <w:rFonts w:eastAsia="Calibri" w:cstheme="minorHAnsi"/>
          <w:bCs/>
        </w:rPr>
      </w:pPr>
      <w:r w:rsidRPr="00E477E4">
        <w:rPr>
          <w:rFonts w:eastAsia="Calibri" w:cstheme="minorHAnsi"/>
          <w:bCs/>
        </w:rPr>
        <w:t>Koncert Policijskega orkestra in gostov, ki ga je na humoren način povezoval Saš</w:t>
      </w:r>
      <w:r w:rsidR="001A4141" w:rsidRPr="00E477E4">
        <w:rPr>
          <w:rFonts w:eastAsia="Calibri" w:cstheme="minorHAnsi"/>
          <w:bCs/>
        </w:rPr>
        <w:t>o</w:t>
      </w:r>
      <w:r w:rsidRPr="00E477E4">
        <w:rPr>
          <w:rFonts w:eastAsia="Calibri" w:cstheme="minorHAnsi"/>
          <w:bCs/>
        </w:rPr>
        <w:t xml:space="preserve"> Stare, je izpolnil pričakovanja po dobri glasbi in pozitivnem humorju </w:t>
      </w:r>
      <w:r w:rsidR="001A4141" w:rsidRPr="00E477E4">
        <w:rPr>
          <w:rFonts w:eastAsia="Calibri" w:cstheme="minorHAnsi"/>
          <w:bCs/>
        </w:rPr>
        <w:t xml:space="preserve">ter </w:t>
      </w:r>
      <w:r w:rsidRPr="00E477E4">
        <w:rPr>
          <w:rFonts w:eastAsia="Calibri" w:cstheme="minorHAnsi"/>
          <w:bCs/>
        </w:rPr>
        <w:t xml:space="preserve">je bil prijazen poklon vsem, ki se za volanom obnašajo odgovorno, trezno in vozijo 0,0. Odvijal se je v torek, 22. novembra 2022, </w:t>
      </w:r>
      <w:r w:rsidR="00BD7DD6" w:rsidRPr="00E477E4">
        <w:rPr>
          <w:rFonts w:eastAsia="Calibri" w:cstheme="minorHAnsi"/>
          <w:bCs/>
        </w:rPr>
        <w:t>zvečer</w:t>
      </w:r>
      <w:r w:rsidRPr="00E477E4">
        <w:rPr>
          <w:rFonts w:eastAsia="Calibri" w:cstheme="minorHAnsi"/>
          <w:bCs/>
        </w:rPr>
        <w:t xml:space="preserve"> v Kin</w:t>
      </w:r>
      <w:r w:rsidR="00BD7DD6" w:rsidRPr="00E477E4">
        <w:rPr>
          <w:rFonts w:eastAsia="Calibri" w:cstheme="minorHAnsi"/>
          <w:bCs/>
        </w:rPr>
        <w:t>u</w:t>
      </w:r>
      <w:r w:rsidRPr="00E477E4">
        <w:rPr>
          <w:rFonts w:eastAsia="Calibri" w:cstheme="minorHAnsi"/>
          <w:bCs/>
        </w:rPr>
        <w:t xml:space="preserve"> Šiška v Ljubljani. Utrinke s koncerta smo strnili v vid</w:t>
      </w:r>
      <w:r w:rsidR="00BD7DD6" w:rsidRPr="00E477E4">
        <w:rPr>
          <w:rFonts w:eastAsia="Calibri" w:cstheme="minorHAnsi"/>
          <w:bCs/>
        </w:rPr>
        <w:t>eoposnetk</w:t>
      </w:r>
      <w:r w:rsidRPr="00E477E4">
        <w:rPr>
          <w:rFonts w:eastAsia="Calibri" w:cstheme="minorHAnsi"/>
          <w:bCs/>
        </w:rPr>
        <w:t xml:space="preserve">u, ki je viden na </w:t>
      </w:r>
      <w:r w:rsidR="00BD7DD6" w:rsidRPr="00E477E4">
        <w:rPr>
          <w:rFonts w:eastAsia="Calibri" w:cstheme="minorHAnsi"/>
          <w:bCs/>
        </w:rPr>
        <w:t xml:space="preserve">kanalu </w:t>
      </w:r>
      <w:r w:rsidRPr="00E477E4">
        <w:rPr>
          <w:rFonts w:eastAsia="Calibri" w:cstheme="minorHAnsi"/>
          <w:bCs/>
        </w:rPr>
        <w:t>You</w:t>
      </w:r>
      <w:r w:rsidR="00F71FB7" w:rsidRPr="00E477E4">
        <w:rPr>
          <w:rFonts w:eastAsia="Calibri" w:cstheme="minorHAnsi"/>
          <w:bCs/>
        </w:rPr>
        <w:t>T</w:t>
      </w:r>
      <w:r w:rsidRPr="00E477E4">
        <w:rPr>
          <w:rFonts w:eastAsia="Calibri" w:cstheme="minorHAnsi"/>
          <w:bCs/>
        </w:rPr>
        <w:t xml:space="preserve">ube Ministrstva za zdravje: </w:t>
      </w:r>
      <w:hyperlink r:id="rId144" w:history="1">
        <w:r w:rsidRPr="00E477E4">
          <w:rPr>
            <w:rStyle w:val="Hiperpovezava"/>
            <w:rFonts w:eastAsia="Calibri" w:cstheme="minorHAnsi"/>
            <w:bCs/>
            <w:szCs w:val="20"/>
          </w:rPr>
          <w:t>https://www.youtube.com/watch?v=sXWxyv2wD3s</w:t>
        </w:r>
      </w:hyperlink>
      <w:r w:rsidR="00BD7DD6" w:rsidRPr="00E477E4">
        <w:rPr>
          <w:rStyle w:val="Hiperpovezava"/>
          <w:rFonts w:eastAsia="Calibri" w:cstheme="minorHAnsi"/>
          <w:bCs/>
          <w:color w:val="auto"/>
          <w:szCs w:val="20"/>
          <w:u w:val="none"/>
        </w:rPr>
        <w:t>.</w:t>
      </w:r>
    </w:p>
    <w:p w14:paraId="3E5F99E7" w14:textId="32158151" w:rsidR="00841FF3" w:rsidRDefault="00841FF3" w:rsidP="00CE6279">
      <w:pPr>
        <w:spacing w:after="0" w:line="300" w:lineRule="atLeast"/>
        <w:rPr>
          <w:rFonts w:eastAsia="Calibri" w:cstheme="minorHAnsi"/>
          <w:bCs/>
          <w:szCs w:val="20"/>
        </w:rPr>
      </w:pPr>
    </w:p>
    <w:p w14:paraId="7E0EDB9C" w14:textId="139D399A" w:rsidR="00602490" w:rsidRDefault="00602490" w:rsidP="00CE6279">
      <w:pPr>
        <w:spacing w:after="0" w:line="300" w:lineRule="atLeast"/>
        <w:rPr>
          <w:rFonts w:eastAsia="Calibri" w:cstheme="minorHAnsi"/>
          <w:bCs/>
          <w:szCs w:val="20"/>
        </w:rPr>
      </w:pPr>
    </w:p>
    <w:p w14:paraId="11B7918E" w14:textId="0C9F2682" w:rsidR="00602490" w:rsidRDefault="00602490" w:rsidP="00CE6279">
      <w:pPr>
        <w:spacing w:after="0" w:line="300" w:lineRule="atLeast"/>
        <w:rPr>
          <w:rFonts w:eastAsia="Calibri" w:cstheme="minorHAnsi"/>
          <w:bCs/>
          <w:szCs w:val="20"/>
        </w:rPr>
      </w:pPr>
    </w:p>
    <w:p w14:paraId="5095041F" w14:textId="25345390" w:rsidR="00602490" w:rsidRDefault="00602490" w:rsidP="00CE6279">
      <w:pPr>
        <w:spacing w:after="0" w:line="300" w:lineRule="atLeast"/>
        <w:rPr>
          <w:rFonts w:eastAsia="Calibri" w:cstheme="minorHAnsi"/>
          <w:bCs/>
          <w:szCs w:val="20"/>
        </w:rPr>
      </w:pPr>
    </w:p>
    <w:p w14:paraId="63766F9C" w14:textId="37F6B1C6" w:rsidR="00602490" w:rsidRDefault="00602490" w:rsidP="00CE6279">
      <w:pPr>
        <w:spacing w:after="0" w:line="300" w:lineRule="atLeast"/>
        <w:rPr>
          <w:rFonts w:eastAsia="Calibri" w:cstheme="minorHAnsi"/>
          <w:bCs/>
          <w:szCs w:val="20"/>
        </w:rPr>
      </w:pPr>
    </w:p>
    <w:p w14:paraId="0E0ECA88" w14:textId="2DBE23B7" w:rsidR="00602490" w:rsidRDefault="00602490" w:rsidP="00CE6279">
      <w:pPr>
        <w:spacing w:after="0" w:line="300" w:lineRule="atLeast"/>
        <w:rPr>
          <w:rFonts w:eastAsia="Calibri" w:cstheme="minorHAnsi"/>
          <w:bCs/>
          <w:szCs w:val="20"/>
        </w:rPr>
      </w:pPr>
    </w:p>
    <w:p w14:paraId="726CE650" w14:textId="77777777" w:rsidR="00602490" w:rsidRPr="00E477E4" w:rsidRDefault="00602490" w:rsidP="00CE6279">
      <w:pPr>
        <w:spacing w:after="0" w:line="300" w:lineRule="atLeast"/>
        <w:rPr>
          <w:rFonts w:eastAsia="Calibri" w:cstheme="minorHAnsi"/>
          <w:bCs/>
          <w:szCs w:val="20"/>
        </w:rPr>
      </w:pPr>
    </w:p>
    <w:p w14:paraId="7C201019" w14:textId="3FDA6ECB" w:rsidR="00463E29" w:rsidRPr="00E477E4" w:rsidRDefault="00184008" w:rsidP="00CE6279">
      <w:pPr>
        <w:pStyle w:val="Slike"/>
        <w:spacing w:line="300" w:lineRule="atLeast"/>
      </w:pPr>
      <w:bookmarkStart w:id="433" w:name="_Toc151034690"/>
      <w:r w:rsidRPr="00E477E4">
        <w:lastRenderedPageBreak/>
        <w:t>Slika</w:t>
      </w:r>
      <w:r w:rsidR="0001562D">
        <w:t xml:space="preserve"> 107</w:t>
      </w:r>
      <w:r w:rsidR="00463E29" w:rsidRPr="00E477E4">
        <w:t>: Oglas za akcijo Slovenija piha 0,0</w:t>
      </w:r>
      <w:bookmarkEnd w:id="433"/>
    </w:p>
    <w:p w14:paraId="6DEAF2C0" w14:textId="77777777" w:rsidR="00BA4CC6" w:rsidRPr="00E477E4" w:rsidRDefault="00BA4CC6" w:rsidP="00CE6279">
      <w:pPr>
        <w:pStyle w:val="Slike"/>
        <w:spacing w:line="300" w:lineRule="atLeast"/>
      </w:pPr>
    </w:p>
    <w:p w14:paraId="74A01B4A" w14:textId="06E85152" w:rsidR="00841FF3" w:rsidRPr="00E477E4" w:rsidRDefault="00841FF3" w:rsidP="00CE6279">
      <w:pPr>
        <w:spacing w:after="0" w:line="300" w:lineRule="atLeast"/>
        <w:jc w:val="center"/>
        <w:rPr>
          <w:rFonts w:eastAsia="Calibri" w:cstheme="minorHAnsi"/>
          <w:bCs/>
          <w:szCs w:val="20"/>
        </w:rPr>
      </w:pPr>
      <w:r w:rsidRPr="00E477E4">
        <w:rPr>
          <w:rFonts w:cstheme="minorHAnsi"/>
        </w:rPr>
        <w:fldChar w:fldCharType="begin"/>
      </w:r>
      <w:r w:rsidRPr="00E477E4">
        <w:rPr>
          <w:rFonts w:cstheme="minorHAnsi"/>
        </w:rPr>
        <w:instrText xml:space="preserve"> INCLUDEPICTURE "https://www.gov.si/assets/ministrstva/MZ/DOKUMENTI/DJZ-Preventiva-in-skrb-za-zdravje/akcija-Slo-piha-2022/slovenijapiha_mail_banner-1.jpg" \* MERGEFORMATINET </w:instrText>
      </w:r>
      <w:r w:rsidRPr="00E477E4">
        <w:rPr>
          <w:rFonts w:cstheme="minorHAnsi"/>
        </w:rPr>
        <w:fldChar w:fldCharType="separate"/>
      </w:r>
      <w:r w:rsidR="00662942" w:rsidRPr="00E477E4">
        <w:rPr>
          <w:rFonts w:cstheme="minorHAnsi"/>
        </w:rPr>
        <w:fldChar w:fldCharType="begin"/>
      </w:r>
      <w:r w:rsidR="00662942" w:rsidRPr="00E477E4">
        <w:rPr>
          <w:rFonts w:cstheme="minorHAnsi"/>
        </w:rPr>
        <w:instrText xml:space="preserve"> INCLUDEPICTURE  "https://www.gov.si/assets/ministrstva/MZ/DOKUMENTI/DJZ-Preventiva-in-skrb-za-zdravje/akcija-Slo-piha-2022/slovenijapiha_mail_banner-1.jpg" \* MERGEFORMATINET </w:instrText>
      </w:r>
      <w:r w:rsidR="00662942" w:rsidRPr="00E477E4">
        <w:rPr>
          <w:rFonts w:cstheme="minorHAnsi"/>
        </w:rPr>
        <w:fldChar w:fldCharType="separate"/>
      </w:r>
      <w:r w:rsidR="00BE7724" w:rsidRPr="00E477E4">
        <w:rPr>
          <w:rFonts w:cstheme="minorHAnsi"/>
        </w:rPr>
        <w:fldChar w:fldCharType="begin"/>
      </w:r>
      <w:r w:rsidR="00BE7724" w:rsidRPr="00E477E4">
        <w:rPr>
          <w:rFonts w:cstheme="minorHAnsi"/>
        </w:rPr>
        <w:instrText xml:space="preserve"> INCLUDEPICTURE  "https://www.gov.si/assets/ministrstva/MZ/DOKUMENTI/DJZ-Preventiva-in-skrb-za-zdravje/akcija-Slo-piha-2022/slovenijapiha_mail_banner-1.jpg" \* MERGEFORMATINET </w:instrText>
      </w:r>
      <w:r w:rsidR="00BE7724" w:rsidRPr="00E477E4">
        <w:rPr>
          <w:rFonts w:cstheme="minorHAnsi"/>
        </w:rPr>
        <w:fldChar w:fldCharType="separate"/>
      </w:r>
      <w:r w:rsidR="007A6FD3" w:rsidRPr="00E477E4">
        <w:rPr>
          <w:rFonts w:cstheme="minorHAnsi"/>
        </w:rPr>
        <w:fldChar w:fldCharType="begin"/>
      </w:r>
      <w:r w:rsidR="007A6FD3" w:rsidRPr="00E477E4">
        <w:rPr>
          <w:rFonts w:cstheme="minorHAnsi"/>
        </w:rPr>
        <w:instrText xml:space="preserve"> INCLUDEPICTURE  "https://www.gov.si/assets/ministrstva/MZ/DOKUMENTI/DJZ-Preventiva-in-skrb-za-zdravje/akcija-Slo-piha-2022/slovenijapiha_mail_banner-1.jpg" \* MERGEFORMATINET </w:instrText>
      </w:r>
      <w:r w:rsidR="007A6FD3" w:rsidRPr="00E477E4">
        <w:rPr>
          <w:rFonts w:cstheme="minorHAnsi"/>
        </w:rPr>
        <w:fldChar w:fldCharType="separate"/>
      </w:r>
      <w:r w:rsidR="00D4522E" w:rsidRPr="00E477E4">
        <w:rPr>
          <w:rFonts w:cstheme="minorHAnsi"/>
        </w:rPr>
        <w:fldChar w:fldCharType="begin"/>
      </w:r>
      <w:r w:rsidR="00D4522E" w:rsidRPr="00E477E4">
        <w:rPr>
          <w:rFonts w:cstheme="minorHAnsi"/>
        </w:rPr>
        <w:instrText xml:space="preserve"> INCLUDEPICTURE  "https://www.gov.si/assets/ministrstva/MZ/DOKUMENTI/DJZ-Preventiva-in-skrb-za-zdravje/akcija-Slo-piha-2022/slovenijapiha_mail_banner-1.jpg" \* MERGEFORMATINET </w:instrText>
      </w:r>
      <w:r w:rsidR="00D4522E" w:rsidRPr="00E477E4">
        <w:rPr>
          <w:rFonts w:cstheme="minorHAnsi"/>
        </w:rPr>
        <w:fldChar w:fldCharType="separate"/>
      </w:r>
      <w:r w:rsidR="0044358E" w:rsidRPr="00E477E4">
        <w:rPr>
          <w:rFonts w:cstheme="minorHAnsi"/>
        </w:rPr>
        <w:fldChar w:fldCharType="begin"/>
      </w:r>
      <w:r w:rsidR="0044358E" w:rsidRPr="00E477E4">
        <w:rPr>
          <w:rFonts w:cstheme="minorHAnsi"/>
        </w:rPr>
        <w:instrText xml:space="preserve"> INCLUDEPICTURE  "https://www.gov.si/assets/ministrstva/MZ/DOKUMENTI/DJZ-Preventiva-in-skrb-za-zdravje/akcija-Slo-piha-2022/slovenijapiha_mail_banner-1.jpg" \* MERGEFORMATINET </w:instrText>
      </w:r>
      <w:r w:rsidR="0044358E" w:rsidRPr="00E477E4">
        <w:rPr>
          <w:rFonts w:cstheme="minorHAnsi"/>
        </w:rPr>
        <w:fldChar w:fldCharType="separate"/>
      </w:r>
      <w:r w:rsidR="00246D7D" w:rsidRPr="00E477E4">
        <w:rPr>
          <w:rFonts w:cstheme="minorHAnsi"/>
        </w:rPr>
        <w:fldChar w:fldCharType="begin"/>
      </w:r>
      <w:r w:rsidR="00246D7D" w:rsidRPr="00E477E4">
        <w:rPr>
          <w:rFonts w:cstheme="minorHAnsi"/>
        </w:rPr>
        <w:instrText xml:space="preserve"> INCLUDEPICTURE  "https://www.gov.si/assets/ministrstva/MZ/DOKUMENTI/DJZ-Preventiva-in-skrb-za-zdravje/akcija-Slo-piha-2022/slovenijapiha_mail_banner-1.jpg" \* MERGEFORMATINET </w:instrText>
      </w:r>
      <w:r w:rsidR="00246D7D" w:rsidRPr="00E477E4">
        <w:rPr>
          <w:rFonts w:cstheme="minorHAnsi"/>
        </w:rPr>
        <w:fldChar w:fldCharType="separate"/>
      </w:r>
      <w:r w:rsidR="00C06D3E" w:rsidRPr="00E477E4">
        <w:rPr>
          <w:rFonts w:cstheme="minorHAnsi"/>
        </w:rPr>
        <w:fldChar w:fldCharType="begin"/>
      </w:r>
      <w:r w:rsidR="00C06D3E" w:rsidRPr="00E477E4">
        <w:rPr>
          <w:rFonts w:cstheme="minorHAnsi"/>
        </w:rPr>
        <w:instrText xml:space="preserve"> INCLUDEPICTURE  "https://www.gov.si/assets/ministrstva/MZ/DOKUMENTI/DJZ-Preventiva-in-skrb-za-zdravje/akcija-Slo-piha-2022/slovenijapiha_mail_banner-1.jpg" \* MERGEFORMATINET </w:instrText>
      </w:r>
      <w:r w:rsidR="00C06D3E" w:rsidRPr="00E477E4">
        <w:rPr>
          <w:rFonts w:cstheme="minorHAnsi"/>
        </w:rPr>
        <w:fldChar w:fldCharType="separate"/>
      </w:r>
      <w:r w:rsidR="006B4AD5" w:rsidRPr="00E477E4">
        <w:rPr>
          <w:rFonts w:cstheme="minorHAnsi"/>
        </w:rPr>
        <w:fldChar w:fldCharType="begin"/>
      </w:r>
      <w:r w:rsidR="006B4AD5" w:rsidRPr="00E477E4">
        <w:rPr>
          <w:rFonts w:cstheme="minorHAnsi"/>
        </w:rPr>
        <w:instrText xml:space="preserve"> INCLUDEPICTURE  "https://www.gov.si/assets/ministrstva/MZ/DOKUMENTI/DJZ-Preventiva-in-skrb-za-zdravje/akcija-Slo-piha-2022/slovenijapiha_mail_banner-1.jpg" \* MERGEFORMATINET </w:instrText>
      </w:r>
      <w:r w:rsidR="006B4AD5" w:rsidRPr="00E477E4">
        <w:rPr>
          <w:rFonts w:cstheme="minorHAnsi"/>
        </w:rPr>
        <w:fldChar w:fldCharType="separate"/>
      </w:r>
      <w:r w:rsidR="00F9663A" w:rsidRPr="00E477E4">
        <w:rPr>
          <w:rFonts w:cstheme="minorHAnsi"/>
        </w:rPr>
        <w:fldChar w:fldCharType="begin"/>
      </w:r>
      <w:r w:rsidR="00F9663A" w:rsidRPr="00E477E4">
        <w:rPr>
          <w:rFonts w:cstheme="minorHAnsi"/>
        </w:rPr>
        <w:instrText xml:space="preserve"> INCLUDEPICTURE  "https://www.gov.si/assets/ministrstva/MZ/DOKUMENTI/DJZ-Preventiva-in-skrb-za-zdravje/akcija-Slo-piha-2022/slovenijapiha_mail_banner-1.jpg" \* MERGEFORMATINET </w:instrText>
      </w:r>
      <w:r w:rsidR="00F9663A" w:rsidRPr="00E477E4">
        <w:rPr>
          <w:rFonts w:cstheme="minorHAnsi"/>
        </w:rPr>
        <w:fldChar w:fldCharType="separate"/>
      </w:r>
      <w:r w:rsidR="00BE0DAE" w:rsidRPr="00E477E4">
        <w:rPr>
          <w:rFonts w:cstheme="minorHAnsi"/>
        </w:rPr>
        <w:fldChar w:fldCharType="begin"/>
      </w:r>
      <w:r w:rsidR="00BE0DAE" w:rsidRPr="00E477E4">
        <w:rPr>
          <w:rFonts w:cstheme="minorHAnsi"/>
        </w:rPr>
        <w:instrText xml:space="preserve"> INCLUDEPICTURE  "https://www.gov.si/assets/ministrstva/MZ/DOKUMENTI/DJZ-Preventiva-in-skrb-za-zdravje/akcija-Slo-piha-2022/slovenijapiha_mail_banner-1.jpg" \* MERGEFORMATINET </w:instrText>
      </w:r>
      <w:r w:rsidR="00BE0DAE" w:rsidRPr="00E477E4">
        <w:rPr>
          <w:rFonts w:cstheme="minorHAnsi"/>
        </w:rPr>
        <w:fldChar w:fldCharType="separate"/>
      </w:r>
      <w:r w:rsidR="00633B62" w:rsidRPr="00E477E4">
        <w:rPr>
          <w:rFonts w:cstheme="minorHAnsi"/>
        </w:rPr>
        <w:fldChar w:fldCharType="begin"/>
      </w:r>
      <w:r w:rsidR="00633B62" w:rsidRPr="00E477E4">
        <w:rPr>
          <w:rFonts w:cstheme="minorHAnsi"/>
        </w:rPr>
        <w:instrText xml:space="preserve"> INCLUDEPICTURE  "https://www.gov.si/assets/ministrstva/MZ/DOKUMENTI/DJZ-Preventiva-in-skrb-za-zdravje/akcija-Slo-piha-2022/slovenijapiha_mail_banner-1.jpg" \* MERGEFORMATINET </w:instrText>
      </w:r>
      <w:r w:rsidR="00633B62" w:rsidRPr="00E477E4">
        <w:rPr>
          <w:rFonts w:cstheme="minorHAnsi"/>
        </w:rPr>
        <w:fldChar w:fldCharType="separate"/>
      </w:r>
      <w:r w:rsidR="00BD551D" w:rsidRPr="00E477E4">
        <w:rPr>
          <w:rFonts w:cstheme="minorHAnsi"/>
        </w:rPr>
        <w:fldChar w:fldCharType="begin"/>
      </w:r>
      <w:r w:rsidR="00BD551D" w:rsidRPr="00E477E4">
        <w:rPr>
          <w:rFonts w:cstheme="minorHAnsi"/>
        </w:rPr>
        <w:instrText xml:space="preserve"> INCLUDEPICTURE  "https://www.gov.si/assets/ministrstva/MZ/DOKUMENTI/DJZ-Preventiva-in-skrb-za-zdravje/akcija-Slo-piha-2022/slovenijapiha_mail_banner-1.jpg" \* MERGEFORMATINET </w:instrText>
      </w:r>
      <w:r w:rsidR="00BD551D" w:rsidRPr="00E477E4">
        <w:rPr>
          <w:rFonts w:cstheme="minorHAnsi"/>
        </w:rPr>
        <w:fldChar w:fldCharType="separate"/>
      </w:r>
      <w:r w:rsidR="00A265E0" w:rsidRPr="00E477E4">
        <w:rPr>
          <w:rFonts w:cstheme="minorHAnsi"/>
        </w:rPr>
        <w:fldChar w:fldCharType="begin"/>
      </w:r>
      <w:r w:rsidR="00A265E0" w:rsidRPr="00E477E4">
        <w:rPr>
          <w:rFonts w:cstheme="minorHAnsi"/>
        </w:rPr>
        <w:instrText xml:space="preserve"> INCLUDEPICTURE  "https://www.gov.si/assets/ministrstva/MZ/DOKUMENTI/DJZ-Preventiva-in-skrb-za-zdravje/akcija-Slo-piha-2022/slovenijapiha_mail_banner-1.jpg" \* MERGEFORMATINET </w:instrText>
      </w:r>
      <w:r w:rsidR="00A265E0" w:rsidRPr="00E477E4">
        <w:rPr>
          <w:rFonts w:cstheme="minorHAnsi"/>
        </w:rPr>
        <w:fldChar w:fldCharType="separate"/>
      </w:r>
      <w:r w:rsidR="007E7E01" w:rsidRPr="00E477E4">
        <w:rPr>
          <w:rFonts w:cstheme="minorHAnsi"/>
        </w:rPr>
        <w:fldChar w:fldCharType="begin"/>
      </w:r>
      <w:r w:rsidR="007E7E01" w:rsidRPr="00E477E4">
        <w:rPr>
          <w:rFonts w:cstheme="minorHAnsi"/>
        </w:rPr>
        <w:instrText xml:space="preserve"> INCLUDEPICTURE  "https://www.gov.si/assets/ministrstva/MZ/DOKUMENTI/DJZ-Preventiva-in-skrb-za-zdravje/akcija-Slo-piha-2022/slovenijapiha_mail_banner-1.jpg" \* MERGEFORMATINET </w:instrText>
      </w:r>
      <w:r w:rsidR="007E7E01" w:rsidRPr="00E477E4">
        <w:rPr>
          <w:rFonts w:cstheme="minorHAnsi"/>
        </w:rPr>
        <w:fldChar w:fldCharType="separate"/>
      </w:r>
      <w:r w:rsidR="00EB038F" w:rsidRPr="00E477E4">
        <w:rPr>
          <w:rFonts w:cstheme="minorHAnsi"/>
        </w:rPr>
        <w:fldChar w:fldCharType="begin"/>
      </w:r>
      <w:r w:rsidR="00EB038F" w:rsidRPr="00E477E4">
        <w:rPr>
          <w:rFonts w:cstheme="minorHAnsi"/>
        </w:rPr>
        <w:instrText xml:space="preserve"> INCLUDEPICTURE  "https://www.gov.si/assets/ministrstva/MZ/DOKUMENTI/DJZ-Preventiva-in-skrb-za-zdravje/akcija-Slo-piha-2022/slovenijapiha_mail_banner-1.jpg" \* MERGEFORMATINET </w:instrText>
      </w:r>
      <w:r w:rsidR="00EB038F" w:rsidRPr="00E477E4">
        <w:rPr>
          <w:rFonts w:cstheme="minorHAnsi"/>
        </w:rPr>
        <w:fldChar w:fldCharType="separate"/>
      </w:r>
      <w:r w:rsidR="007230A3" w:rsidRPr="00E477E4">
        <w:rPr>
          <w:rFonts w:cstheme="minorHAnsi"/>
        </w:rPr>
        <w:fldChar w:fldCharType="begin"/>
      </w:r>
      <w:r w:rsidR="007230A3" w:rsidRPr="00E477E4">
        <w:rPr>
          <w:rFonts w:cstheme="minorHAnsi"/>
        </w:rPr>
        <w:instrText xml:space="preserve"> INCLUDEPICTURE  "https://www.gov.si/assets/ministrstva/MZ/DOKUMENTI/DJZ-Preventiva-in-skrb-za-zdravje/akcija-Slo-piha-2022/slovenijapiha_mail_banner-1.jpg" \* MERGEFORMATINET </w:instrText>
      </w:r>
      <w:r w:rsidR="007230A3" w:rsidRPr="00E477E4">
        <w:rPr>
          <w:rFonts w:cstheme="minorHAnsi"/>
        </w:rPr>
        <w:fldChar w:fldCharType="separate"/>
      </w:r>
      <w:r w:rsidR="00800034" w:rsidRPr="00E477E4">
        <w:rPr>
          <w:rFonts w:cstheme="minorHAnsi"/>
        </w:rPr>
        <w:fldChar w:fldCharType="begin"/>
      </w:r>
      <w:r w:rsidR="00800034" w:rsidRPr="00E477E4">
        <w:rPr>
          <w:rFonts w:cstheme="minorHAnsi"/>
        </w:rPr>
        <w:instrText xml:space="preserve"> INCLUDEPICTURE  "https://www.gov.si/assets/ministrstva/MZ/DOKUMENTI/DJZ-Preventiva-in-skrb-za-zdravje/akcija-Slo-piha-2022/slovenijapiha_mail_banner-1.jpg" \* MERGEFORMATINET </w:instrText>
      </w:r>
      <w:r w:rsidR="00800034" w:rsidRPr="00E477E4">
        <w:rPr>
          <w:rFonts w:cstheme="minorHAnsi"/>
        </w:rPr>
        <w:fldChar w:fldCharType="separate"/>
      </w:r>
      <w:r w:rsidR="005350DA" w:rsidRPr="00E477E4">
        <w:rPr>
          <w:rFonts w:cstheme="minorHAnsi"/>
        </w:rPr>
        <w:fldChar w:fldCharType="begin"/>
      </w:r>
      <w:r w:rsidR="005350DA" w:rsidRPr="00E477E4">
        <w:rPr>
          <w:rFonts w:cstheme="minorHAnsi"/>
        </w:rPr>
        <w:instrText xml:space="preserve"> INCLUDEPICTURE  "https://www.gov.si/assets/ministrstva/MZ/DOKUMENTI/DJZ-Preventiva-in-skrb-za-zdravje/akcija-Slo-piha-2022/slovenijapiha_mail_banner-1.jpg" \* MERGEFORMATINET </w:instrText>
      </w:r>
      <w:r w:rsidR="005350DA" w:rsidRPr="00E477E4">
        <w:rPr>
          <w:rFonts w:cstheme="minorHAnsi"/>
        </w:rPr>
        <w:fldChar w:fldCharType="separate"/>
      </w:r>
      <w:r w:rsidR="00E866D9" w:rsidRPr="00E477E4">
        <w:rPr>
          <w:rFonts w:cstheme="minorHAnsi"/>
        </w:rPr>
        <w:fldChar w:fldCharType="begin"/>
      </w:r>
      <w:r w:rsidR="00E866D9" w:rsidRPr="00E477E4">
        <w:rPr>
          <w:rFonts w:cstheme="minorHAnsi"/>
        </w:rPr>
        <w:instrText xml:space="preserve"> INCLUDEPICTURE  "https://www.gov.si/assets/ministrstva/MZ/DOKUMENTI/DJZ-Preventiva-in-skrb-za-zdravje/akcija-Slo-piha-2022/slovenijapiha_mail_banner-1.jpg" \* MERGEFORMATINET </w:instrText>
      </w:r>
      <w:r w:rsidR="00E866D9" w:rsidRPr="00E477E4">
        <w:rPr>
          <w:rFonts w:cstheme="minorHAnsi"/>
        </w:rPr>
        <w:fldChar w:fldCharType="separate"/>
      </w:r>
      <w:r w:rsidR="001B5557" w:rsidRPr="00E477E4">
        <w:rPr>
          <w:rFonts w:cstheme="minorHAnsi"/>
        </w:rPr>
        <w:fldChar w:fldCharType="begin"/>
      </w:r>
      <w:r w:rsidR="001B5557" w:rsidRPr="00E477E4">
        <w:rPr>
          <w:rFonts w:cstheme="minorHAnsi"/>
        </w:rPr>
        <w:instrText xml:space="preserve"> INCLUDEPICTURE  "https://www.gov.si/assets/ministrstva/MZ/DOKUMENTI/DJZ-Preventiva-in-skrb-za-zdravje/akcija-Slo-piha-2022/slovenijapiha_mail_banner-1.jpg" \* MERGEFORMATINET </w:instrText>
      </w:r>
      <w:r w:rsidR="001B5557" w:rsidRPr="00E477E4">
        <w:rPr>
          <w:rFonts w:cstheme="minorHAnsi"/>
        </w:rPr>
        <w:fldChar w:fldCharType="separate"/>
      </w:r>
      <w:r w:rsidR="0071539A" w:rsidRPr="00E477E4">
        <w:rPr>
          <w:rFonts w:cstheme="minorHAnsi"/>
        </w:rPr>
        <w:fldChar w:fldCharType="begin"/>
      </w:r>
      <w:r w:rsidR="0071539A" w:rsidRPr="00E477E4">
        <w:rPr>
          <w:rFonts w:cstheme="minorHAnsi"/>
        </w:rPr>
        <w:instrText xml:space="preserve"> INCLUDEPICTURE  "https://www.gov.si/assets/ministrstva/MZ/DOKUMENTI/DJZ-Preventiva-in-skrb-za-zdravje/akcija-Slo-piha-2022/slovenijapiha_mail_banner-1.jpg" \* MERGEFORMATINET </w:instrText>
      </w:r>
      <w:r w:rsidR="0071539A" w:rsidRPr="00E477E4">
        <w:rPr>
          <w:rFonts w:cstheme="minorHAnsi"/>
        </w:rPr>
        <w:fldChar w:fldCharType="separate"/>
      </w:r>
      <w:r w:rsidR="00436BC9" w:rsidRPr="00E477E4">
        <w:rPr>
          <w:rFonts w:cstheme="minorHAnsi"/>
        </w:rPr>
        <w:fldChar w:fldCharType="begin"/>
      </w:r>
      <w:r w:rsidR="00436BC9" w:rsidRPr="00E477E4">
        <w:rPr>
          <w:rFonts w:cstheme="minorHAnsi"/>
        </w:rPr>
        <w:instrText xml:space="preserve"> INCLUDEPICTURE  "https://www.gov.si/assets/ministrstva/MZ/DOKUMENTI/DJZ-Preventiva-in-skrb-za-zdravje/akcija-Slo-piha-2022/slovenijapiha_mail_banner-1.jpg" \* MERGEFORMATINET </w:instrText>
      </w:r>
      <w:r w:rsidR="00436BC9" w:rsidRPr="00E477E4">
        <w:rPr>
          <w:rFonts w:cstheme="minorHAnsi"/>
        </w:rPr>
        <w:fldChar w:fldCharType="separate"/>
      </w:r>
      <w:r w:rsidR="000E2086" w:rsidRPr="00E477E4">
        <w:rPr>
          <w:rFonts w:cstheme="minorHAnsi"/>
        </w:rPr>
        <w:fldChar w:fldCharType="begin"/>
      </w:r>
      <w:r w:rsidR="000E2086" w:rsidRPr="00E477E4">
        <w:rPr>
          <w:rFonts w:cstheme="minorHAnsi"/>
        </w:rPr>
        <w:instrText xml:space="preserve"> INCLUDEPICTURE  "https://www.gov.si/assets/ministrstva/MZ/DOKUMENTI/DJZ-Preventiva-in-skrb-za-zdravje/akcija-Slo-piha-2022/slovenijapiha_mail_banner-1.jpg" \* MERGEFORMATINET </w:instrText>
      </w:r>
      <w:r w:rsidR="000E2086" w:rsidRPr="00E477E4">
        <w:rPr>
          <w:rFonts w:cstheme="minorHAnsi"/>
        </w:rPr>
        <w:fldChar w:fldCharType="separate"/>
      </w:r>
      <w:r w:rsidR="00D95315" w:rsidRPr="00E477E4">
        <w:rPr>
          <w:rFonts w:cstheme="minorHAnsi"/>
        </w:rPr>
        <w:fldChar w:fldCharType="begin"/>
      </w:r>
      <w:r w:rsidR="00D95315" w:rsidRPr="00E477E4">
        <w:rPr>
          <w:rFonts w:cstheme="minorHAnsi"/>
        </w:rPr>
        <w:instrText xml:space="preserve"> INCLUDEPICTURE  "https://www.gov.si/assets/ministrstva/MZ/DOKUMENTI/DJZ-Preventiva-in-skrb-za-zdravje/akcija-Slo-piha-2022/slovenijapiha_mail_banner-1.jpg" \* MERGEFORMATINET </w:instrText>
      </w:r>
      <w:r w:rsidR="00D95315" w:rsidRPr="00E477E4">
        <w:rPr>
          <w:rFonts w:cstheme="minorHAnsi"/>
        </w:rPr>
        <w:fldChar w:fldCharType="separate"/>
      </w:r>
      <w:r w:rsidR="00FD6A38" w:rsidRPr="00E477E4">
        <w:rPr>
          <w:rFonts w:cstheme="minorHAnsi"/>
        </w:rPr>
        <w:fldChar w:fldCharType="begin"/>
      </w:r>
      <w:r w:rsidR="00FD6A38" w:rsidRPr="00E477E4">
        <w:rPr>
          <w:rFonts w:cstheme="minorHAnsi"/>
        </w:rPr>
        <w:instrText xml:space="preserve"> INCLUDEPICTURE  "https://www.gov.si/assets/ministrstva/MZ/DOKUMENTI/DJZ-Preventiva-in-skrb-za-zdravje/akcija-Slo-piha-2022/slovenijapiha_mail_banner-1.jpg" \* MERGEFORMATINET </w:instrText>
      </w:r>
      <w:r w:rsidR="00FD6A38" w:rsidRPr="00E477E4">
        <w:rPr>
          <w:rFonts w:cstheme="minorHAnsi"/>
        </w:rPr>
        <w:fldChar w:fldCharType="separate"/>
      </w:r>
      <w:r w:rsidR="00CB103E" w:rsidRPr="00E477E4">
        <w:rPr>
          <w:rFonts w:cstheme="minorHAnsi"/>
        </w:rPr>
        <w:fldChar w:fldCharType="begin"/>
      </w:r>
      <w:r w:rsidR="00CB103E" w:rsidRPr="00E477E4">
        <w:rPr>
          <w:rFonts w:cstheme="minorHAnsi"/>
        </w:rPr>
        <w:instrText xml:space="preserve"> INCLUDEPICTURE  "https://www.gov.si/assets/ministrstva/MZ/DOKUMENTI/DJZ-Preventiva-in-skrb-za-zdravje/akcija-Slo-piha-2022/slovenijapiha_mail_banner-1.jpg" \* MERGEFORMATINET </w:instrText>
      </w:r>
      <w:r w:rsidR="00CB103E" w:rsidRPr="00E477E4">
        <w:rPr>
          <w:rFonts w:cstheme="minorHAnsi"/>
        </w:rPr>
        <w:fldChar w:fldCharType="separate"/>
      </w:r>
      <w:r w:rsidR="00BA1B49" w:rsidRPr="00E477E4">
        <w:rPr>
          <w:rFonts w:cstheme="minorHAnsi"/>
        </w:rPr>
        <w:fldChar w:fldCharType="begin"/>
      </w:r>
      <w:r w:rsidR="00BA1B49" w:rsidRPr="00E477E4">
        <w:rPr>
          <w:rFonts w:cstheme="minorHAnsi"/>
        </w:rPr>
        <w:instrText xml:space="preserve"> INCLUDEPICTURE  "https://www.gov.si/assets/ministrstva/MZ/DOKUMENTI/DJZ-Preventiva-in-skrb-za-zdravje/akcija-Slo-piha-2022/slovenijapiha_mail_banner-1.jpg" \* MERGEFORMATINET </w:instrText>
      </w:r>
      <w:r w:rsidR="00BA1B49" w:rsidRPr="00E477E4">
        <w:rPr>
          <w:rFonts w:cstheme="minorHAnsi"/>
        </w:rPr>
        <w:fldChar w:fldCharType="separate"/>
      </w:r>
      <w:r w:rsidR="00F5798E" w:rsidRPr="00E477E4">
        <w:rPr>
          <w:rFonts w:cstheme="minorHAnsi"/>
        </w:rPr>
        <w:fldChar w:fldCharType="begin"/>
      </w:r>
      <w:r w:rsidR="00F5798E" w:rsidRPr="00E477E4">
        <w:rPr>
          <w:rFonts w:cstheme="minorHAnsi"/>
        </w:rPr>
        <w:instrText xml:space="preserve"> INCLUDEPICTURE  "https://www.gov.si/assets/ministrstva/MZ/DOKUMENTI/DJZ-Preventiva-in-skrb-za-zdravje/akcija-Slo-piha-2022/slovenijapiha_mail_banner-1.jpg" \* MERGEFORMATINET </w:instrText>
      </w:r>
      <w:r w:rsidR="00F5798E" w:rsidRPr="00E477E4">
        <w:rPr>
          <w:rFonts w:cstheme="minorHAnsi"/>
        </w:rPr>
        <w:fldChar w:fldCharType="separate"/>
      </w:r>
      <w:r w:rsidR="00C749D3" w:rsidRPr="00E477E4">
        <w:rPr>
          <w:rFonts w:cstheme="minorHAnsi"/>
        </w:rPr>
        <w:fldChar w:fldCharType="begin"/>
      </w:r>
      <w:r w:rsidR="00C749D3" w:rsidRPr="00E477E4">
        <w:rPr>
          <w:rFonts w:cstheme="minorHAnsi"/>
        </w:rPr>
        <w:instrText xml:space="preserve"> INCLUDEPICTURE  "https://www.gov.si/assets/ministrstva/MZ/DOKUMENTI/DJZ-Preventiva-in-skrb-za-zdravje/akcija-Slo-piha-2022/slovenijapiha_mail_banner-1.jpg" \* MERGEFORMATINET </w:instrText>
      </w:r>
      <w:r w:rsidR="00C749D3" w:rsidRPr="00E477E4">
        <w:rPr>
          <w:rFonts w:cstheme="minorHAnsi"/>
        </w:rPr>
        <w:fldChar w:fldCharType="separate"/>
      </w:r>
      <w:r w:rsidR="001527BD" w:rsidRPr="00E477E4">
        <w:rPr>
          <w:rFonts w:cstheme="minorHAnsi"/>
        </w:rPr>
        <w:fldChar w:fldCharType="begin"/>
      </w:r>
      <w:r w:rsidR="001527BD" w:rsidRPr="00E477E4">
        <w:rPr>
          <w:rFonts w:cstheme="minorHAnsi"/>
        </w:rPr>
        <w:instrText xml:space="preserve"> INCLUDEPICTURE  "https://www.gov.si/assets/ministrstva/MZ/DOKUMENTI/DJZ-Preventiva-in-skrb-za-zdravje/akcija-Slo-piha-2022/slovenijapiha_mail_banner-1.jpg" \* MERGEFORMATINET </w:instrText>
      </w:r>
      <w:r w:rsidR="001527BD" w:rsidRPr="00E477E4">
        <w:rPr>
          <w:rFonts w:cstheme="minorHAnsi"/>
        </w:rPr>
        <w:fldChar w:fldCharType="separate"/>
      </w:r>
      <w:r w:rsidR="008D681D" w:rsidRPr="00E477E4">
        <w:rPr>
          <w:rFonts w:cstheme="minorHAnsi"/>
        </w:rPr>
        <w:fldChar w:fldCharType="begin"/>
      </w:r>
      <w:r w:rsidR="008D681D" w:rsidRPr="00E477E4">
        <w:rPr>
          <w:rFonts w:cstheme="minorHAnsi"/>
        </w:rPr>
        <w:instrText xml:space="preserve"> INCLUDEPICTURE  "https://www.gov.si/assets/ministrstva/MZ/DOKUMENTI/DJZ-Preventiva-in-skrb-za-zdravje/akcija-Slo-piha-2022/slovenijapiha_mail_banner-1.jpg" \* MERGEFORMATINET </w:instrText>
      </w:r>
      <w:r w:rsidR="008D681D" w:rsidRPr="00E477E4">
        <w:rPr>
          <w:rFonts w:cstheme="minorHAnsi"/>
        </w:rPr>
        <w:fldChar w:fldCharType="separate"/>
      </w:r>
      <w:r w:rsidR="00CA7873" w:rsidRPr="00E477E4">
        <w:rPr>
          <w:rFonts w:cstheme="minorHAnsi"/>
        </w:rPr>
        <w:fldChar w:fldCharType="begin"/>
      </w:r>
      <w:r w:rsidR="00CA7873" w:rsidRPr="00E477E4">
        <w:rPr>
          <w:rFonts w:cstheme="minorHAnsi"/>
        </w:rPr>
        <w:instrText xml:space="preserve"> INCLUDEPICTURE  "https://www.gov.si/assets/ministrstva/MZ/DOKUMENTI/DJZ-Preventiva-in-skrb-za-zdravje/akcija-Slo-piha-2022/slovenijapiha_mail_banner-1.jpg" \* MERGEFORMATINET </w:instrText>
      </w:r>
      <w:r w:rsidR="00CA7873" w:rsidRPr="00E477E4">
        <w:rPr>
          <w:rFonts w:cstheme="minorHAnsi"/>
        </w:rPr>
        <w:fldChar w:fldCharType="separate"/>
      </w:r>
      <w:r w:rsidR="00C72114" w:rsidRPr="00E477E4">
        <w:rPr>
          <w:rFonts w:cstheme="minorHAnsi"/>
        </w:rPr>
        <w:fldChar w:fldCharType="begin"/>
      </w:r>
      <w:r w:rsidR="00C72114" w:rsidRPr="00E477E4">
        <w:rPr>
          <w:rFonts w:cstheme="minorHAnsi"/>
        </w:rPr>
        <w:instrText xml:space="preserve"> INCLUDEPICTURE  "https://www.gov.si/assets/ministrstva/MZ/DOKUMENTI/DJZ-Preventiva-in-skrb-za-zdravje/akcija-Slo-piha-2022/slovenijapiha_mail_banner-1.jpg" \* MERGEFORMATINET </w:instrText>
      </w:r>
      <w:r w:rsidR="00C72114" w:rsidRPr="00E477E4">
        <w:rPr>
          <w:rFonts w:cstheme="minorHAnsi"/>
        </w:rPr>
        <w:fldChar w:fldCharType="separate"/>
      </w:r>
      <w:r w:rsidR="00381794" w:rsidRPr="00E477E4">
        <w:rPr>
          <w:rFonts w:cstheme="minorHAnsi"/>
        </w:rPr>
        <w:fldChar w:fldCharType="begin"/>
      </w:r>
      <w:r w:rsidR="00381794" w:rsidRPr="00E477E4">
        <w:rPr>
          <w:rFonts w:cstheme="minorHAnsi"/>
        </w:rPr>
        <w:instrText xml:space="preserve"> INCLUDEPICTURE  "https://www.gov.si/assets/ministrstva/MZ/DOKUMENTI/DJZ-Preventiva-in-skrb-za-zdravje/akcija-Slo-piha-2022/slovenijapiha_mail_banner-1.jpg" \* MERGEFORMATINET </w:instrText>
      </w:r>
      <w:r w:rsidR="00381794" w:rsidRPr="00E477E4">
        <w:rPr>
          <w:rFonts w:cstheme="minorHAnsi"/>
        </w:rPr>
        <w:fldChar w:fldCharType="separate"/>
      </w:r>
      <w:r w:rsidR="008B073B" w:rsidRPr="00E477E4">
        <w:rPr>
          <w:rFonts w:cstheme="minorHAnsi"/>
        </w:rPr>
        <w:fldChar w:fldCharType="begin"/>
      </w:r>
      <w:r w:rsidR="008B073B" w:rsidRPr="00E477E4">
        <w:rPr>
          <w:rFonts w:cstheme="minorHAnsi"/>
        </w:rPr>
        <w:instrText xml:space="preserve"> INCLUDEPICTURE  "https://www.gov.si/assets/ministrstva/MZ/DOKUMENTI/DJZ-Preventiva-in-skrb-za-zdravje/akcija-Slo-piha-2022/slovenijapiha_mail_banner-1.jpg" \* MERGEFORMATINET </w:instrText>
      </w:r>
      <w:r w:rsidR="008B073B" w:rsidRPr="00E477E4">
        <w:rPr>
          <w:rFonts w:cstheme="minorHAnsi"/>
        </w:rPr>
        <w:fldChar w:fldCharType="separate"/>
      </w:r>
      <w:r w:rsidR="001B762E" w:rsidRPr="00E477E4">
        <w:rPr>
          <w:rFonts w:cstheme="minorHAnsi"/>
        </w:rPr>
        <w:fldChar w:fldCharType="begin"/>
      </w:r>
      <w:r w:rsidR="001B762E" w:rsidRPr="00E477E4">
        <w:rPr>
          <w:rFonts w:cstheme="minorHAnsi"/>
        </w:rPr>
        <w:instrText xml:space="preserve"> INCLUDEPICTURE  "https://www.gov.si/assets/ministrstva/MZ/DOKUMENTI/DJZ-Preventiva-in-skrb-za-zdravje/akcija-Slo-piha-2022/slovenijapiha_mail_banner-1.jpg" \* MERGEFORMATINET </w:instrText>
      </w:r>
      <w:r w:rsidR="001B762E" w:rsidRPr="00E477E4">
        <w:rPr>
          <w:rFonts w:cstheme="minorHAnsi"/>
        </w:rPr>
        <w:fldChar w:fldCharType="separate"/>
      </w:r>
      <w:r w:rsidR="002F2D5A" w:rsidRPr="00E477E4">
        <w:rPr>
          <w:rFonts w:cstheme="minorHAnsi"/>
        </w:rPr>
        <w:fldChar w:fldCharType="begin"/>
      </w:r>
      <w:r w:rsidR="002F2D5A" w:rsidRPr="00E477E4">
        <w:rPr>
          <w:rFonts w:cstheme="minorHAnsi"/>
        </w:rPr>
        <w:instrText xml:space="preserve"> INCLUDEPICTURE  "https://www.gov.si/assets/ministrstva/MZ/DOKUMENTI/DJZ-Preventiva-in-skrb-za-zdravje/akcija-Slo-piha-2022/slovenijapiha_mail_banner-1.jpg" \* MERGEFORMATINET </w:instrText>
      </w:r>
      <w:r w:rsidR="002F2D5A" w:rsidRPr="00E477E4">
        <w:rPr>
          <w:rFonts w:cstheme="minorHAnsi"/>
        </w:rPr>
        <w:fldChar w:fldCharType="separate"/>
      </w:r>
      <w:r w:rsidR="00E055A4" w:rsidRPr="00E477E4">
        <w:rPr>
          <w:rFonts w:cstheme="minorHAnsi"/>
        </w:rPr>
        <w:fldChar w:fldCharType="begin"/>
      </w:r>
      <w:r w:rsidR="00E055A4" w:rsidRPr="00E477E4">
        <w:rPr>
          <w:rFonts w:cstheme="minorHAnsi"/>
        </w:rPr>
        <w:instrText xml:space="preserve"> INCLUDEPICTURE  "https://www.gov.si/assets/ministrstva/MZ/DOKUMENTI/DJZ-Preventiva-in-skrb-za-zdravje/akcija-Slo-piha-2022/slovenijapiha_mail_banner-1.jpg" \* MERGEFORMATINET </w:instrText>
      </w:r>
      <w:r w:rsidR="00E055A4" w:rsidRPr="00E477E4">
        <w:rPr>
          <w:rFonts w:cstheme="minorHAnsi"/>
        </w:rPr>
        <w:fldChar w:fldCharType="separate"/>
      </w:r>
      <w:r w:rsidR="00A56E8C" w:rsidRPr="00E477E4">
        <w:rPr>
          <w:rFonts w:cstheme="minorHAnsi"/>
        </w:rPr>
        <w:fldChar w:fldCharType="begin"/>
      </w:r>
      <w:r w:rsidR="00A56E8C" w:rsidRPr="00E477E4">
        <w:rPr>
          <w:rFonts w:cstheme="minorHAnsi"/>
        </w:rPr>
        <w:instrText xml:space="preserve"> INCLUDEPICTURE  "https://www.gov.si/assets/ministrstva/MZ/DOKUMENTI/DJZ-Preventiva-in-skrb-za-zdravje/akcija-Slo-piha-2022/slovenijapiha_mail_banner-1.jpg" \* MERGEFORMATINET </w:instrText>
      </w:r>
      <w:r w:rsidR="00A56E8C" w:rsidRPr="00E477E4">
        <w:rPr>
          <w:rFonts w:cstheme="minorHAnsi"/>
        </w:rPr>
        <w:fldChar w:fldCharType="separate"/>
      </w:r>
      <w:r w:rsidR="005D7DE4" w:rsidRPr="00E477E4">
        <w:rPr>
          <w:rFonts w:cstheme="minorHAnsi"/>
        </w:rPr>
        <w:fldChar w:fldCharType="begin"/>
      </w:r>
      <w:r w:rsidR="005D7DE4" w:rsidRPr="00E477E4">
        <w:rPr>
          <w:rFonts w:cstheme="minorHAnsi"/>
        </w:rPr>
        <w:instrText xml:space="preserve"> INCLUDEPICTURE  "https://www.gov.si/assets/ministrstva/MZ/DOKUMENTI/DJZ-Preventiva-in-skrb-za-zdravje/akcija-Slo-piha-2022/slovenijapiha_mail_banner-1.jpg" \* MERGEFORMATINET </w:instrText>
      </w:r>
      <w:r w:rsidR="005D7DE4" w:rsidRPr="00E477E4">
        <w:rPr>
          <w:rFonts w:cstheme="minorHAnsi"/>
        </w:rPr>
        <w:fldChar w:fldCharType="separate"/>
      </w:r>
      <w:r w:rsidR="003D3D3F" w:rsidRPr="00E477E4">
        <w:rPr>
          <w:rFonts w:cstheme="minorHAnsi"/>
        </w:rPr>
        <w:fldChar w:fldCharType="begin"/>
      </w:r>
      <w:r w:rsidR="003D3D3F" w:rsidRPr="00E477E4">
        <w:rPr>
          <w:rFonts w:cstheme="minorHAnsi"/>
        </w:rPr>
        <w:instrText xml:space="preserve"> INCLUDEPICTURE  "https://www.gov.si/assets/ministrstva/MZ/DOKUMENTI/DJZ-Preventiva-in-skrb-za-zdravje/akcija-Slo-piha-2022/slovenijapiha_mail_banner-1.jpg" \* MERGEFORMATINET </w:instrText>
      </w:r>
      <w:r w:rsidR="003D3D3F" w:rsidRPr="00E477E4">
        <w:rPr>
          <w:rFonts w:cstheme="minorHAnsi"/>
        </w:rPr>
        <w:fldChar w:fldCharType="separate"/>
      </w:r>
      <w:r w:rsidR="00B70F31" w:rsidRPr="00E477E4">
        <w:rPr>
          <w:rFonts w:cstheme="minorHAnsi"/>
        </w:rPr>
        <w:fldChar w:fldCharType="begin"/>
      </w:r>
      <w:r w:rsidR="00B70F31" w:rsidRPr="00E477E4">
        <w:rPr>
          <w:rFonts w:cstheme="minorHAnsi"/>
        </w:rPr>
        <w:instrText xml:space="preserve"> INCLUDEPICTURE  "https://www.gov.si/assets/ministrstva/MZ/DOKUMENTI/DJZ-Preventiva-in-skrb-za-zdravje/akcija-Slo-piha-2022/slovenijapiha_mail_banner-1.jpg" \* MERGEFORMATINET </w:instrText>
      </w:r>
      <w:r w:rsidR="00B70F31" w:rsidRPr="00E477E4">
        <w:rPr>
          <w:rFonts w:cstheme="minorHAnsi"/>
        </w:rPr>
        <w:fldChar w:fldCharType="separate"/>
      </w:r>
      <w:r w:rsidRPr="00E477E4">
        <w:rPr>
          <w:rFonts w:cstheme="minorHAnsi"/>
        </w:rPr>
        <w:fldChar w:fldCharType="begin"/>
      </w:r>
      <w:r w:rsidRPr="00E477E4">
        <w:rPr>
          <w:rFonts w:cstheme="minorHAnsi"/>
        </w:rPr>
        <w:instrText xml:space="preserve"> INCLUDEPICTURE  "https://www.gov.si/assets/ministrstva/MZ/DOKUMENTI/DJZ-Preventiva-in-skrb-za-zdravje/akcija-Slo-piha-2022/slovenijapiha_mail_banner-1.jpg" \* MERGEFORMATINET </w:instrText>
      </w:r>
      <w:r w:rsidRPr="00E477E4">
        <w:rPr>
          <w:rFonts w:cstheme="minorHAnsi"/>
        </w:rPr>
        <w:fldChar w:fldCharType="separate"/>
      </w:r>
      <w:r w:rsidR="00041C13" w:rsidRPr="00E477E4">
        <w:rPr>
          <w:rFonts w:cstheme="minorHAnsi"/>
        </w:rPr>
        <w:fldChar w:fldCharType="begin"/>
      </w:r>
      <w:r w:rsidR="00041C13" w:rsidRPr="00E477E4">
        <w:rPr>
          <w:rFonts w:cstheme="minorHAnsi"/>
        </w:rPr>
        <w:instrText xml:space="preserve"> INCLUDEPICTURE  "https://www.gov.si/assets/ministrstva/MZ/DOKUMENTI/DJZ-Preventiva-in-skrb-za-zdravje/akcija-Slo-piha-2022/slovenijapiha_mail_banner-1.jpg" \* MERGEFORMATINET </w:instrText>
      </w:r>
      <w:r w:rsidR="00041C13" w:rsidRPr="00E477E4">
        <w:rPr>
          <w:rFonts w:cstheme="minorHAnsi"/>
        </w:rPr>
        <w:fldChar w:fldCharType="separate"/>
      </w:r>
      <w:r w:rsidR="00323456">
        <w:rPr>
          <w:rFonts w:cstheme="minorHAnsi"/>
        </w:rPr>
        <w:fldChar w:fldCharType="begin"/>
      </w:r>
      <w:r w:rsidR="00323456">
        <w:rPr>
          <w:rFonts w:cstheme="minorHAnsi"/>
        </w:rPr>
        <w:instrText xml:space="preserve"> INCLUDEPICTURE  "https://www.gov.si/assets/ministrstva/MZ/DOKUMENTI/DJZ-Preventiva-in-skrb-za-zdravje/akcija-Slo-piha-2022/slovenijapiha_mail_banner-1.jpg" \* MERGEFORMATINET </w:instrText>
      </w:r>
      <w:r w:rsidR="00323456">
        <w:rPr>
          <w:rFonts w:cstheme="minorHAnsi"/>
        </w:rPr>
        <w:fldChar w:fldCharType="separate"/>
      </w:r>
      <w:r w:rsidR="000A2263">
        <w:rPr>
          <w:rFonts w:cstheme="minorHAnsi"/>
        </w:rPr>
        <w:fldChar w:fldCharType="begin"/>
      </w:r>
      <w:r w:rsidR="000A2263">
        <w:rPr>
          <w:rFonts w:cstheme="minorHAnsi"/>
        </w:rPr>
        <w:instrText xml:space="preserve"> INCLUDEPICTURE  "https://www.gov.si/assets/ministrstva/MZ/DOKUMENTI/DJZ-Preventiva-in-skrb-za-zdravje/akcija-Slo-piha-2022/slovenijapiha_mail_banner-1.jpg" \* MERGEFORMATINET </w:instrText>
      </w:r>
      <w:r w:rsidR="000A2263">
        <w:rPr>
          <w:rFonts w:cstheme="minorHAnsi"/>
        </w:rPr>
        <w:fldChar w:fldCharType="separate"/>
      </w:r>
      <w:r w:rsidR="00353528">
        <w:rPr>
          <w:rFonts w:cstheme="minorHAnsi"/>
        </w:rPr>
        <w:fldChar w:fldCharType="begin"/>
      </w:r>
      <w:r w:rsidR="00353528">
        <w:rPr>
          <w:rFonts w:cstheme="minorHAnsi"/>
        </w:rPr>
        <w:instrText xml:space="preserve"> INCLUDEPICTURE  "https://www.gov.si/assets/ministrstva/MZ/DOKUMENTI/DJZ-Preventiva-in-skrb-za-zdravje/akcija-Slo-piha-2022/slovenijapiha_mail_banner-1.jpg" \* MERGEFORMATINET </w:instrText>
      </w:r>
      <w:r w:rsidR="00353528">
        <w:rPr>
          <w:rFonts w:cstheme="minorHAnsi"/>
        </w:rPr>
        <w:fldChar w:fldCharType="separate"/>
      </w:r>
      <w:r w:rsidR="00D75DF9">
        <w:rPr>
          <w:rFonts w:cstheme="minorHAnsi"/>
        </w:rPr>
        <w:fldChar w:fldCharType="begin"/>
      </w:r>
      <w:r w:rsidR="00D75DF9">
        <w:rPr>
          <w:rFonts w:cstheme="minorHAnsi"/>
        </w:rPr>
        <w:instrText xml:space="preserve"> INCLUDEPICTURE  "https://www.gov.si/assets/ministrstva/MZ/DOKUMENTI/DJZ-Preventiva-in-skrb-za-zdravje/akcija-Slo-piha-2022/slovenijapiha_mail_banner-1.jpg" \* MERGEFORMATINET </w:instrText>
      </w:r>
      <w:r w:rsidR="00D75DF9">
        <w:rPr>
          <w:rFonts w:cstheme="minorHAnsi"/>
        </w:rPr>
        <w:fldChar w:fldCharType="separate"/>
      </w:r>
      <w:r w:rsidR="00F67619">
        <w:rPr>
          <w:rFonts w:cstheme="minorHAnsi"/>
        </w:rPr>
        <w:fldChar w:fldCharType="begin"/>
      </w:r>
      <w:r w:rsidR="00F67619">
        <w:rPr>
          <w:rFonts w:cstheme="minorHAnsi"/>
        </w:rPr>
        <w:instrText xml:space="preserve"> INCLUDEPICTURE  "https://www.gov.si/assets/ministrstva/MZ/DOKUMENTI/DJZ-Preventiva-in-skrb-za-zdravje/akcija-Slo-piha-2022/slovenijapiha_mail_banner-1.jpg" \* MERGEFORMATINET </w:instrText>
      </w:r>
      <w:r w:rsidR="00F67619">
        <w:rPr>
          <w:rFonts w:cstheme="minorHAnsi"/>
        </w:rPr>
        <w:fldChar w:fldCharType="separate"/>
      </w:r>
      <w:r w:rsidR="00F437BC">
        <w:rPr>
          <w:rFonts w:cstheme="minorHAnsi"/>
        </w:rPr>
        <w:fldChar w:fldCharType="begin"/>
      </w:r>
      <w:r w:rsidR="00F437BC">
        <w:rPr>
          <w:rFonts w:cstheme="minorHAnsi"/>
        </w:rPr>
        <w:instrText xml:space="preserve"> </w:instrText>
      </w:r>
      <w:r w:rsidR="00F437BC">
        <w:rPr>
          <w:rFonts w:cstheme="minorHAnsi"/>
        </w:rPr>
        <w:instrText>INCLUDEPICTURE  "https://www.gov.si/assets/ministrstva/MZ/DOKUMENTI/DJZ-Preventiva-in-skrb-za-zdravje/akcija-Slo-piha-2022/slovenijapiha_mail_banner-1.jpg" \* MERGEFORMATINET</w:instrText>
      </w:r>
      <w:r w:rsidR="00F437BC">
        <w:rPr>
          <w:rFonts w:cstheme="minorHAnsi"/>
        </w:rPr>
        <w:instrText xml:space="preserve"> </w:instrText>
      </w:r>
      <w:r w:rsidR="00F437BC">
        <w:rPr>
          <w:rFonts w:cstheme="minorHAnsi"/>
        </w:rPr>
        <w:fldChar w:fldCharType="separate"/>
      </w:r>
      <w:r w:rsidR="00F437BC">
        <w:rPr>
          <w:rFonts w:cstheme="minorHAnsi"/>
        </w:rPr>
        <w:pict w14:anchorId="55B12CD7">
          <v:shape id="_x0000_i1025" type="#_x0000_t75" alt="slika napovedi zaključka akcije Slovenija piha 00" style="width:236.25pt;height:177pt">
            <v:imagedata r:id="rId145" r:href="rId146"/>
          </v:shape>
        </w:pict>
      </w:r>
      <w:r w:rsidR="00F437BC">
        <w:rPr>
          <w:rFonts w:cstheme="minorHAnsi"/>
        </w:rPr>
        <w:fldChar w:fldCharType="end"/>
      </w:r>
      <w:r w:rsidR="00F67619">
        <w:rPr>
          <w:rFonts w:cstheme="minorHAnsi"/>
        </w:rPr>
        <w:fldChar w:fldCharType="end"/>
      </w:r>
      <w:r w:rsidR="00D75DF9">
        <w:rPr>
          <w:rFonts w:cstheme="minorHAnsi"/>
        </w:rPr>
        <w:fldChar w:fldCharType="end"/>
      </w:r>
      <w:r w:rsidR="00353528">
        <w:rPr>
          <w:rFonts w:cstheme="minorHAnsi"/>
        </w:rPr>
        <w:fldChar w:fldCharType="end"/>
      </w:r>
      <w:r w:rsidR="000A2263">
        <w:rPr>
          <w:rFonts w:cstheme="minorHAnsi"/>
        </w:rPr>
        <w:fldChar w:fldCharType="end"/>
      </w:r>
      <w:r w:rsidR="00323456">
        <w:rPr>
          <w:rFonts w:cstheme="minorHAnsi"/>
        </w:rPr>
        <w:fldChar w:fldCharType="end"/>
      </w:r>
      <w:r w:rsidR="00041C13" w:rsidRPr="00E477E4">
        <w:rPr>
          <w:rFonts w:cstheme="minorHAnsi"/>
        </w:rPr>
        <w:fldChar w:fldCharType="end"/>
      </w:r>
      <w:r w:rsidRPr="00E477E4">
        <w:rPr>
          <w:rFonts w:cstheme="minorHAnsi"/>
        </w:rPr>
        <w:fldChar w:fldCharType="end"/>
      </w:r>
      <w:r w:rsidR="00B70F31" w:rsidRPr="00E477E4">
        <w:rPr>
          <w:rFonts w:cstheme="minorHAnsi"/>
        </w:rPr>
        <w:fldChar w:fldCharType="end"/>
      </w:r>
      <w:r w:rsidR="003D3D3F" w:rsidRPr="00E477E4">
        <w:rPr>
          <w:rFonts w:cstheme="minorHAnsi"/>
        </w:rPr>
        <w:fldChar w:fldCharType="end"/>
      </w:r>
      <w:r w:rsidR="005D7DE4" w:rsidRPr="00E477E4">
        <w:rPr>
          <w:rFonts w:cstheme="minorHAnsi"/>
        </w:rPr>
        <w:fldChar w:fldCharType="end"/>
      </w:r>
      <w:r w:rsidR="00A56E8C" w:rsidRPr="00E477E4">
        <w:rPr>
          <w:rFonts w:cstheme="minorHAnsi"/>
        </w:rPr>
        <w:fldChar w:fldCharType="end"/>
      </w:r>
      <w:r w:rsidR="00E055A4" w:rsidRPr="00E477E4">
        <w:rPr>
          <w:rFonts w:cstheme="minorHAnsi"/>
        </w:rPr>
        <w:fldChar w:fldCharType="end"/>
      </w:r>
      <w:r w:rsidR="002F2D5A" w:rsidRPr="00E477E4">
        <w:rPr>
          <w:rFonts w:cstheme="minorHAnsi"/>
        </w:rPr>
        <w:fldChar w:fldCharType="end"/>
      </w:r>
      <w:r w:rsidR="001B762E" w:rsidRPr="00E477E4">
        <w:rPr>
          <w:rFonts w:cstheme="minorHAnsi"/>
        </w:rPr>
        <w:fldChar w:fldCharType="end"/>
      </w:r>
      <w:r w:rsidR="008B073B" w:rsidRPr="00E477E4">
        <w:rPr>
          <w:rFonts w:cstheme="minorHAnsi"/>
        </w:rPr>
        <w:fldChar w:fldCharType="end"/>
      </w:r>
      <w:r w:rsidR="00381794" w:rsidRPr="00E477E4">
        <w:rPr>
          <w:rFonts w:cstheme="minorHAnsi"/>
        </w:rPr>
        <w:fldChar w:fldCharType="end"/>
      </w:r>
      <w:r w:rsidR="00C72114" w:rsidRPr="00E477E4">
        <w:rPr>
          <w:rFonts w:cstheme="minorHAnsi"/>
        </w:rPr>
        <w:fldChar w:fldCharType="end"/>
      </w:r>
      <w:r w:rsidR="00CA7873" w:rsidRPr="00E477E4">
        <w:rPr>
          <w:rFonts w:cstheme="minorHAnsi"/>
        </w:rPr>
        <w:fldChar w:fldCharType="end"/>
      </w:r>
      <w:r w:rsidR="008D681D" w:rsidRPr="00E477E4">
        <w:rPr>
          <w:rFonts w:cstheme="minorHAnsi"/>
        </w:rPr>
        <w:fldChar w:fldCharType="end"/>
      </w:r>
      <w:r w:rsidR="001527BD" w:rsidRPr="00E477E4">
        <w:rPr>
          <w:rFonts w:cstheme="minorHAnsi"/>
        </w:rPr>
        <w:fldChar w:fldCharType="end"/>
      </w:r>
      <w:r w:rsidR="00C749D3" w:rsidRPr="00E477E4">
        <w:rPr>
          <w:rFonts w:cstheme="minorHAnsi"/>
        </w:rPr>
        <w:fldChar w:fldCharType="end"/>
      </w:r>
      <w:r w:rsidR="00F5798E" w:rsidRPr="00E477E4">
        <w:rPr>
          <w:rFonts w:cstheme="minorHAnsi"/>
        </w:rPr>
        <w:fldChar w:fldCharType="end"/>
      </w:r>
      <w:r w:rsidR="00BA1B49" w:rsidRPr="00E477E4">
        <w:rPr>
          <w:rFonts w:cstheme="minorHAnsi"/>
        </w:rPr>
        <w:fldChar w:fldCharType="end"/>
      </w:r>
      <w:r w:rsidR="00CB103E" w:rsidRPr="00E477E4">
        <w:rPr>
          <w:rFonts w:cstheme="minorHAnsi"/>
        </w:rPr>
        <w:fldChar w:fldCharType="end"/>
      </w:r>
      <w:r w:rsidR="00FD6A38" w:rsidRPr="00E477E4">
        <w:rPr>
          <w:rFonts w:cstheme="minorHAnsi"/>
        </w:rPr>
        <w:fldChar w:fldCharType="end"/>
      </w:r>
      <w:r w:rsidR="00D95315" w:rsidRPr="00E477E4">
        <w:rPr>
          <w:rFonts w:cstheme="minorHAnsi"/>
        </w:rPr>
        <w:fldChar w:fldCharType="end"/>
      </w:r>
      <w:r w:rsidR="000E2086" w:rsidRPr="00E477E4">
        <w:rPr>
          <w:rFonts w:cstheme="minorHAnsi"/>
        </w:rPr>
        <w:fldChar w:fldCharType="end"/>
      </w:r>
      <w:r w:rsidR="00436BC9" w:rsidRPr="00E477E4">
        <w:rPr>
          <w:rFonts w:cstheme="minorHAnsi"/>
        </w:rPr>
        <w:fldChar w:fldCharType="end"/>
      </w:r>
      <w:r w:rsidR="0071539A" w:rsidRPr="00E477E4">
        <w:rPr>
          <w:rFonts w:cstheme="minorHAnsi"/>
        </w:rPr>
        <w:fldChar w:fldCharType="end"/>
      </w:r>
      <w:r w:rsidR="001B5557" w:rsidRPr="00E477E4">
        <w:rPr>
          <w:rFonts w:cstheme="minorHAnsi"/>
        </w:rPr>
        <w:fldChar w:fldCharType="end"/>
      </w:r>
      <w:r w:rsidR="00E866D9" w:rsidRPr="00E477E4">
        <w:rPr>
          <w:rFonts w:cstheme="minorHAnsi"/>
        </w:rPr>
        <w:fldChar w:fldCharType="end"/>
      </w:r>
      <w:r w:rsidR="005350DA" w:rsidRPr="00E477E4">
        <w:rPr>
          <w:rFonts w:cstheme="minorHAnsi"/>
        </w:rPr>
        <w:fldChar w:fldCharType="end"/>
      </w:r>
      <w:r w:rsidR="00800034" w:rsidRPr="00E477E4">
        <w:rPr>
          <w:rFonts w:cstheme="minorHAnsi"/>
        </w:rPr>
        <w:fldChar w:fldCharType="end"/>
      </w:r>
      <w:r w:rsidR="007230A3" w:rsidRPr="00E477E4">
        <w:rPr>
          <w:rFonts w:cstheme="minorHAnsi"/>
        </w:rPr>
        <w:fldChar w:fldCharType="end"/>
      </w:r>
      <w:r w:rsidR="00EB038F" w:rsidRPr="00E477E4">
        <w:rPr>
          <w:rFonts w:cstheme="minorHAnsi"/>
        </w:rPr>
        <w:fldChar w:fldCharType="end"/>
      </w:r>
      <w:r w:rsidR="007E7E01" w:rsidRPr="00E477E4">
        <w:rPr>
          <w:rFonts w:cstheme="minorHAnsi"/>
        </w:rPr>
        <w:fldChar w:fldCharType="end"/>
      </w:r>
      <w:r w:rsidR="00A265E0" w:rsidRPr="00E477E4">
        <w:rPr>
          <w:rFonts w:cstheme="minorHAnsi"/>
        </w:rPr>
        <w:fldChar w:fldCharType="end"/>
      </w:r>
      <w:r w:rsidR="00BD551D" w:rsidRPr="00E477E4">
        <w:rPr>
          <w:rFonts w:cstheme="minorHAnsi"/>
        </w:rPr>
        <w:fldChar w:fldCharType="end"/>
      </w:r>
      <w:r w:rsidR="00633B62" w:rsidRPr="00E477E4">
        <w:rPr>
          <w:rFonts w:cstheme="minorHAnsi"/>
        </w:rPr>
        <w:fldChar w:fldCharType="end"/>
      </w:r>
      <w:r w:rsidR="00BE0DAE" w:rsidRPr="00E477E4">
        <w:rPr>
          <w:rFonts w:cstheme="minorHAnsi"/>
        </w:rPr>
        <w:fldChar w:fldCharType="end"/>
      </w:r>
      <w:r w:rsidR="00F9663A" w:rsidRPr="00E477E4">
        <w:rPr>
          <w:rFonts w:cstheme="minorHAnsi"/>
        </w:rPr>
        <w:fldChar w:fldCharType="end"/>
      </w:r>
      <w:r w:rsidR="006B4AD5" w:rsidRPr="00E477E4">
        <w:rPr>
          <w:rFonts w:cstheme="minorHAnsi"/>
        </w:rPr>
        <w:fldChar w:fldCharType="end"/>
      </w:r>
      <w:r w:rsidR="00C06D3E" w:rsidRPr="00E477E4">
        <w:rPr>
          <w:rFonts w:cstheme="minorHAnsi"/>
        </w:rPr>
        <w:fldChar w:fldCharType="end"/>
      </w:r>
      <w:r w:rsidR="00246D7D" w:rsidRPr="00E477E4">
        <w:rPr>
          <w:rFonts w:cstheme="minorHAnsi"/>
        </w:rPr>
        <w:fldChar w:fldCharType="end"/>
      </w:r>
      <w:r w:rsidR="0044358E" w:rsidRPr="00E477E4">
        <w:rPr>
          <w:rFonts w:cstheme="minorHAnsi"/>
        </w:rPr>
        <w:fldChar w:fldCharType="end"/>
      </w:r>
      <w:r w:rsidR="00D4522E" w:rsidRPr="00E477E4">
        <w:rPr>
          <w:rFonts w:cstheme="minorHAnsi"/>
        </w:rPr>
        <w:fldChar w:fldCharType="end"/>
      </w:r>
      <w:r w:rsidR="007A6FD3" w:rsidRPr="00E477E4">
        <w:rPr>
          <w:rFonts w:cstheme="minorHAnsi"/>
        </w:rPr>
        <w:fldChar w:fldCharType="end"/>
      </w:r>
      <w:r w:rsidR="00BE7724" w:rsidRPr="00E477E4">
        <w:rPr>
          <w:rFonts w:cstheme="minorHAnsi"/>
        </w:rPr>
        <w:fldChar w:fldCharType="end"/>
      </w:r>
      <w:r w:rsidR="00662942" w:rsidRPr="00E477E4">
        <w:rPr>
          <w:rFonts w:cstheme="minorHAnsi"/>
        </w:rPr>
        <w:fldChar w:fldCharType="end"/>
      </w:r>
      <w:r w:rsidRPr="00E477E4">
        <w:rPr>
          <w:rFonts w:cstheme="minorHAnsi"/>
        </w:rPr>
        <w:fldChar w:fldCharType="end"/>
      </w:r>
    </w:p>
    <w:p w14:paraId="4DA32813" w14:textId="77777777" w:rsidR="00184008" w:rsidRPr="00E477E4" w:rsidRDefault="00184008" w:rsidP="00CE6279">
      <w:pPr>
        <w:spacing w:after="0" w:line="300" w:lineRule="atLeast"/>
        <w:rPr>
          <w:rFonts w:cstheme="minorHAnsi"/>
          <w:lang w:eastAsia="sl-SI"/>
        </w:rPr>
      </w:pPr>
    </w:p>
    <w:p w14:paraId="3D43E70F" w14:textId="0A4FCC97" w:rsidR="00841FF3" w:rsidRPr="00E477E4" w:rsidRDefault="00841FF3" w:rsidP="00CE6279">
      <w:pPr>
        <w:spacing w:after="0" w:line="300" w:lineRule="atLeast"/>
        <w:rPr>
          <w:rFonts w:cstheme="minorHAnsi"/>
          <w:lang w:eastAsia="sl-SI"/>
        </w:rPr>
      </w:pPr>
      <w:r w:rsidRPr="00E477E4">
        <w:rPr>
          <w:rFonts w:cstheme="minorHAnsi"/>
          <w:lang w:eastAsia="sl-SI"/>
        </w:rPr>
        <w:t xml:space="preserve">Ministrstvo za zdravje vsebine o alkoholu na cesti in obnašanju v prometu vse leto redno </w:t>
      </w:r>
      <w:r w:rsidR="00BD7DD6" w:rsidRPr="00E477E4">
        <w:rPr>
          <w:rFonts w:cstheme="minorHAnsi"/>
          <w:lang w:eastAsia="sl-SI"/>
        </w:rPr>
        <w:t>objavlj</w:t>
      </w:r>
      <w:r w:rsidRPr="00E477E4">
        <w:rPr>
          <w:rFonts w:cstheme="minorHAnsi"/>
          <w:lang w:eastAsia="sl-SI"/>
        </w:rPr>
        <w:t xml:space="preserve">a na spletnih straneh ministrstva in </w:t>
      </w:r>
      <w:r w:rsidR="00B62C5D" w:rsidRPr="00E477E4">
        <w:rPr>
          <w:rFonts w:cstheme="minorHAnsi"/>
          <w:lang w:eastAsia="sl-SI"/>
        </w:rPr>
        <w:t>družbe</w:t>
      </w:r>
      <w:r w:rsidRPr="00E477E4">
        <w:rPr>
          <w:rFonts w:cstheme="minorHAnsi"/>
          <w:lang w:eastAsia="sl-SI"/>
        </w:rPr>
        <w:t>nih omrežjih – na Facebooku in Twitterju, FB Slovenija piha 0,0</w:t>
      </w:r>
      <w:r w:rsidR="00BD7DD6" w:rsidRPr="00E477E4">
        <w:rPr>
          <w:rFonts w:cstheme="minorHAnsi"/>
          <w:lang w:eastAsia="sl-SI"/>
        </w:rPr>
        <w:t>, ter na profilih</w:t>
      </w:r>
      <w:r w:rsidRPr="00E477E4">
        <w:rPr>
          <w:rFonts w:cstheme="minorHAnsi"/>
          <w:lang w:eastAsia="sl-SI"/>
        </w:rPr>
        <w:t xml:space="preserve"> nevladnih organizacij, k</w:t>
      </w:r>
      <w:r w:rsidR="00BD7DD6" w:rsidRPr="00E477E4">
        <w:rPr>
          <w:rFonts w:cstheme="minorHAnsi"/>
          <w:lang w:eastAsia="sl-SI"/>
        </w:rPr>
        <w:t>i j</w:t>
      </w:r>
      <w:r w:rsidRPr="00E477E4">
        <w:rPr>
          <w:rFonts w:cstheme="minorHAnsi"/>
          <w:lang w:eastAsia="sl-SI"/>
        </w:rPr>
        <w:t xml:space="preserve">im ministrstvo sofinancira projekte s področja alkohola in prepovedanih drog.  </w:t>
      </w:r>
    </w:p>
    <w:p w14:paraId="710409FB" w14:textId="77777777" w:rsidR="00841FF3" w:rsidRPr="00E477E4" w:rsidRDefault="00841FF3" w:rsidP="00CE6279">
      <w:pPr>
        <w:spacing w:after="0" w:line="300" w:lineRule="atLeast"/>
        <w:rPr>
          <w:rFonts w:cstheme="minorHAnsi"/>
          <w:bCs/>
          <w:szCs w:val="20"/>
          <w:lang w:eastAsia="sl-SI"/>
        </w:rPr>
      </w:pPr>
    </w:p>
    <w:p w14:paraId="42FFD2BA" w14:textId="6ED1FA35" w:rsidR="00841FF3" w:rsidRPr="00E477E4" w:rsidRDefault="00841FF3" w:rsidP="00CE6279">
      <w:pPr>
        <w:spacing w:after="0" w:line="300" w:lineRule="atLeast"/>
        <w:rPr>
          <w:rFonts w:cstheme="minorHAnsi"/>
          <w:b/>
          <w:lang w:eastAsia="sl-SI"/>
        </w:rPr>
      </w:pPr>
      <w:r w:rsidRPr="00E477E4">
        <w:rPr>
          <w:rFonts w:cstheme="minorHAnsi"/>
          <w:b/>
          <w:lang w:eastAsia="sl-SI"/>
        </w:rPr>
        <w:t xml:space="preserve">Akcija </w:t>
      </w:r>
      <w:r w:rsidR="00BD7DD6" w:rsidRPr="00E477E4">
        <w:rPr>
          <w:rFonts w:cstheme="minorHAnsi"/>
          <w:b/>
          <w:lang w:eastAsia="sl-SI"/>
        </w:rPr>
        <w:t>»</w:t>
      </w:r>
      <w:r w:rsidRPr="00E477E4">
        <w:rPr>
          <w:rFonts w:cstheme="minorHAnsi"/>
          <w:b/>
          <w:lang w:eastAsia="sl-SI"/>
        </w:rPr>
        <w:t>Otroci in kajenje v avtomobilu</w:t>
      </w:r>
      <w:r w:rsidR="00BD7DD6" w:rsidRPr="00E477E4">
        <w:rPr>
          <w:rFonts w:cstheme="minorHAnsi"/>
          <w:b/>
          <w:lang w:eastAsia="sl-SI"/>
        </w:rPr>
        <w:t>«</w:t>
      </w:r>
      <w:r w:rsidRPr="00E477E4">
        <w:rPr>
          <w:rFonts w:cstheme="minorHAnsi"/>
          <w:b/>
          <w:lang w:eastAsia="sl-SI"/>
        </w:rPr>
        <w:t xml:space="preserve"> </w:t>
      </w:r>
    </w:p>
    <w:p w14:paraId="614EF54B" w14:textId="77777777" w:rsidR="00841FF3" w:rsidRPr="00E477E4" w:rsidRDefault="00841FF3" w:rsidP="00CE6279">
      <w:pPr>
        <w:pStyle w:val="Telobesedila"/>
        <w:spacing w:after="0" w:line="300" w:lineRule="atLeast"/>
        <w:ind w:left="0"/>
        <w:jc w:val="both"/>
        <w:rPr>
          <w:rFonts w:asciiTheme="minorHAnsi" w:hAnsiTheme="minorHAnsi" w:cstheme="minorHAnsi"/>
          <w:b/>
          <w:sz w:val="22"/>
          <w:szCs w:val="22"/>
        </w:rPr>
      </w:pPr>
      <w:r w:rsidRPr="00E477E4">
        <w:rPr>
          <w:rFonts w:asciiTheme="minorHAnsi" w:hAnsiTheme="minorHAnsi" w:cstheme="minorHAnsi"/>
          <w:b/>
          <w:sz w:val="22"/>
          <w:szCs w:val="22"/>
        </w:rPr>
        <w:t>Nacionalna kampanja V AVTOMOBILU NE KADIMO, september 2022</w:t>
      </w:r>
    </w:p>
    <w:p w14:paraId="05671B28" w14:textId="0878BBE4" w:rsidR="00841FF3" w:rsidRPr="00E477E4" w:rsidRDefault="00841FF3" w:rsidP="00CE6279">
      <w:pPr>
        <w:spacing w:after="0" w:line="300" w:lineRule="atLeast"/>
        <w:rPr>
          <w:rFonts w:cstheme="minorHAnsi"/>
        </w:rPr>
      </w:pPr>
      <w:r w:rsidRPr="00E477E4">
        <w:rPr>
          <w:rFonts w:cstheme="minorHAnsi"/>
        </w:rPr>
        <w:t>V začetku šolskega leta 2022/2023 je Ministrstvo za zdravje vodilo aktivnosti za o</w:t>
      </w:r>
      <w:r w:rsidR="00BD7DD6" w:rsidRPr="00E477E4">
        <w:rPr>
          <w:rFonts w:cstheme="minorHAnsi"/>
        </w:rPr>
        <w:t>za</w:t>
      </w:r>
      <w:r w:rsidRPr="00E477E4">
        <w:rPr>
          <w:rFonts w:cstheme="minorHAnsi"/>
        </w:rPr>
        <w:t xml:space="preserve">veščanje javnosti o prepovedi kajenja v vozilih ob prisotnosti mladoletnih oseb, o pasivnem kajenju ter o škodljivih posledicah izpostavljenosti tobačnemu dimu. </w:t>
      </w:r>
    </w:p>
    <w:p w14:paraId="50755C7F" w14:textId="67D2E4E2" w:rsidR="00463E29" w:rsidRPr="00E477E4" w:rsidRDefault="00841FF3" w:rsidP="00CE6279">
      <w:pPr>
        <w:spacing w:after="0" w:line="300" w:lineRule="atLeast"/>
        <w:rPr>
          <w:rFonts w:cstheme="minorHAnsi"/>
          <w:bCs/>
          <w:lang w:eastAsia="sl-SI"/>
        </w:rPr>
      </w:pPr>
      <w:r w:rsidRPr="00E477E4">
        <w:rPr>
          <w:rFonts w:cstheme="minorHAnsi"/>
          <w:bCs/>
          <w:lang w:eastAsia="sl-SI"/>
        </w:rPr>
        <w:t xml:space="preserve">V okviru Zakona o omejevanju uporabe tobačnih in povezanih izdelkov, ki prepoveduje kajenje v vseh vozilih v navzočnosti oseb, mlajših od 18 let, smo ob </w:t>
      </w:r>
      <w:r w:rsidR="00BD7DD6" w:rsidRPr="00E477E4">
        <w:rPr>
          <w:rFonts w:cstheme="minorHAnsi"/>
          <w:bCs/>
          <w:lang w:eastAsia="sl-SI"/>
        </w:rPr>
        <w:t>za</w:t>
      </w:r>
      <w:r w:rsidRPr="00E477E4">
        <w:rPr>
          <w:rFonts w:cstheme="minorHAnsi"/>
          <w:bCs/>
          <w:lang w:eastAsia="sl-SI"/>
        </w:rPr>
        <w:t>četku novega šolskega leta</w:t>
      </w:r>
      <w:r w:rsidR="00BD7DD6" w:rsidRPr="00E477E4">
        <w:rPr>
          <w:rFonts w:cstheme="minorHAnsi"/>
          <w:bCs/>
          <w:lang w:eastAsia="sl-SI"/>
        </w:rPr>
        <w:t>,</w:t>
      </w:r>
      <w:r w:rsidRPr="00E477E4">
        <w:rPr>
          <w:rFonts w:cstheme="minorHAnsi"/>
          <w:bCs/>
          <w:lang w:eastAsia="sl-SI"/>
        </w:rPr>
        <w:t xml:space="preserve"> </w:t>
      </w:r>
      <w:r w:rsidR="00BD7DD6" w:rsidRPr="00E477E4">
        <w:rPr>
          <w:rFonts w:cstheme="minorHAnsi"/>
          <w:bCs/>
          <w:lang w:eastAsia="sl-SI"/>
        </w:rPr>
        <w:t>o</w:t>
      </w:r>
      <w:r w:rsidRPr="00E477E4">
        <w:rPr>
          <w:rFonts w:cstheme="minorHAnsi"/>
          <w:bCs/>
          <w:lang w:eastAsia="sl-SI"/>
        </w:rPr>
        <w:t xml:space="preserve">d 10. </w:t>
      </w:r>
      <w:r w:rsidR="00BD7DD6" w:rsidRPr="00E477E4">
        <w:rPr>
          <w:rFonts w:cstheme="minorHAnsi"/>
          <w:bCs/>
          <w:lang w:eastAsia="sl-SI"/>
        </w:rPr>
        <w:t>do</w:t>
      </w:r>
      <w:r w:rsidRPr="00E477E4">
        <w:rPr>
          <w:rFonts w:cstheme="minorHAnsi"/>
          <w:bCs/>
          <w:lang w:eastAsia="sl-SI"/>
        </w:rPr>
        <w:t xml:space="preserve"> 30. septembr</w:t>
      </w:r>
      <w:r w:rsidR="00BD7DD6" w:rsidRPr="00E477E4">
        <w:rPr>
          <w:rFonts w:cstheme="minorHAnsi"/>
          <w:bCs/>
          <w:lang w:eastAsia="sl-SI"/>
        </w:rPr>
        <w:t>a</w:t>
      </w:r>
      <w:r w:rsidRPr="00E477E4">
        <w:rPr>
          <w:rFonts w:cstheme="minorHAnsi"/>
          <w:bCs/>
          <w:lang w:eastAsia="sl-SI"/>
        </w:rPr>
        <w:t xml:space="preserve"> 2022</w:t>
      </w:r>
      <w:r w:rsidR="00BD7DD6" w:rsidRPr="00E477E4">
        <w:rPr>
          <w:rFonts w:cstheme="minorHAnsi"/>
          <w:bCs/>
          <w:lang w:eastAsia="sl-SI"/>
        </w:rPr>
        <w:t>,</w:t>
      </w:r>
      <w:r w:rsidRPr="00E477E4">
        <w:rPr>
          <w:rFonts w:cstheme="minorHAnsi"/>
          <w:bCs/>
          <w:lang w:eastAsia="sl-SI"/>
        </w:rPr>
        <w:t xml:space="preserve"> v sodelovanju s </w:t>
      </w:r>
      <w:r w:rsidR="00BD7DD6" w:rsidRPr="00E477E4">
        <w:rPr>
          <w:rFonts w:cstheme="minorHAnsi"/>
          <w:bCs/>
          <w:lang w:eastAsia="sl-SI"/>
        </w:rPr>
        <w:t>p</w:t>
      </w:r>
      <w:r w:rsidRPr="00E477E4">
        <w:rPr>
          <w:rFonts w:cstheme="minorHAnsi"/>
          <w:bCs/>
          <w:lang w:eastAsia="sl-SI"/>
        </w:rPr>
        <w:t>olicijo in stroko z Nacionalnega inštituta za javno zdra</w:t>
      </w:r>
      <w:r w:rsidR="00463E29" w:rsidRPr="00E477E4">
        <w:rPr>
          <w:rFonts w:cstheme="minorHAnsi"/>
          <w:bCs/>
          <w:lang w:eastAsia="sl-SI"/>
        </w:rPr>
        <w:t>vje ponovili akcijo o</w:t>
      </w:r>
      <w:r w:rsidR="00BD7DD6" w:rsidRPr="00E477E4">
        <w:rPr>
          <w:rFonts w:cstheme="minorHAnsi"/>
          <w:bCs/>
          <w:lang w:eastAsia="sl-SI"/>
        </w:rPr>
        <w:t>za</w:t>
      </w:r>
      <w:r w:rsidR="00463E29" w:rsidRPr="00E477E4">
        <w:rPr>
          <w:rFonts w:cstheme="minorHAnsi"/>
          <w:bCs/>
          <w:lang w:eastAsia="sl-SI"/>
        </w:rPr>
        <w:t>veščanja.</w:t>
      </w:r>
    </w:p>
    <w:p w14:paraId="3E576784" w14:textId="416A44FC" w:rsidR="00463E29" w:rsidRPr="00E477E4" w:rsidRDefault="00841FF3" w:rsidP="00CE6279">
      <w:pPr>
        <w:spacing w:after="0" w:line="300" w:lineRule="atLeast"/>
        <w:rPr>
          <w:rFonts w:cstheme="minorHAnsi"/>
          <w:bCs/>
          <w:lang w:eastAsia="sl-SI"/>
        </w:rPr>
      </w:pPr>
      <w:r w:rsidRPr="00E477E4">
        <w:rPr>
          <w:rFonts w:cstheme="minorHAnsi"/>
          <w:bCs/>
          <w:lang w:eastAsia="sl-SI"/>
        </w:rPr>
        <w:t>Policisti so na terenu poostreno preverjali izvajanje zakona, pa tudi opominjali glede kajenj</w:t>
      </w:r>
      <w:r w:rsidR="00463E29" w:rsidRPr="00E477E4">
        <w:rPr>
          <w:rFonts w:cstheme="minorHAnsi"/>
          <w:bCs/>
          <w:lang w:eastAsia="sl-SI"/>
        </w:rPr>
        <w:t>a v avtomobilu.</w:t>
      </w:r>
    </w:p>
    <w:p w14:paraId="6B43FCD0" w14:textId="20A3983B" w:rsidR="00D57207" w:rsidRPr="00E477E4" w:rsidRDefault="00841FF3" w:rsidP="00CE6279">
      <w:pPr>
        <w:spacing w:after="0" w:line="300" w:lineRule="atLeast"/>
        <w:rPr>
          <w:rFonts w:cstheme="minorHAnsi"/>
          <w:bCs/>
          <w:lang w:eastAsia="sl-SI"/>
        </w:rPr>
      </w:pPr>
      <w:r w:rsidRPr="00E477E4">
        <w:rPr>
          <w:rFonts w:cstheme="minorHAnsi"/>
          <w:bCs/>
          <w:lang w:eastAsia="sl-SI"/>
        </w:rPr>
        <w:t xml:space="preserve">Akcijo smo intenzivno izvajali na </w:t>
      </w:r>
      <w:r w:rsidR="00BD7DD6" w:rsidRPr="00E477E4">
        <w:rPr>
          <w:rFonts w:cstheme="minorHAnsi"/>
          <w:bCs/>
          <w:lang w:eastAsia="sl-SI"/>
        </w:rPr>
        <w:t>družbe</w:t>
      </w:r>
      <w:r w:rsidRPr="00E477E4">
        <w:rPr>
          <w:rFonts w:cstheme="minorHAnsi"/>
          <w:bCs/>
          <w:lang w:eastAsia="sl-SI"/>
        </w:rPr>
        <w:t>nih omrežjih, s stroko NIJZ na področju kajenja smo govorili na Radiu 1, na Valu 202 pa izvedli oddaje o pasivnem kajenju, o kajenju v avtomobilu in z napotki o možnostih, ki jih kadilcem nudimo v okviru zdravstvenega sistema za prenehanje kajenja</w:t>
      </w:r>
      <w:r w:rsidR="00C627E4" w:rsidRPr="00E477E4">
        <w:rPr>
          <w:rFonts w:cstheme="minorHAnsi"/>
          <w:bCs/>
          <w:lang w:eastAsia="sl-SI"/>
        </w:rPr>
        <w:t>,</w:t>
      </w:r>
      <w:r w:rsidRPr="00E477E4">
        <w:rPr>
          <w:rFonts w:cstheme="minorHAnsi"/>
          <w:bCs/>
          <w:lang w:eastAsia="sl-SI"/>
        </w:rPr>
        <w:t xml:space="preserve"> ozaveščali splošno javnost. </w:t>
      </w:r>
    </w:p>
    <w:p w14:paraId="341EDC0E" w14:textId="77777777" w:rsidR="006A4C5F" w:rsidRPr="00E477E4" w:rsidRDefault="006A4C5F" w:rsidP="00CE6279">
      <w:pPr>
        <w:spacing w:after="0" w:line="300" w:lineRule="atLeast"/>
        <w:rPr>
          <w:rFonts w:cstheme="minorHAnsi"/>
          <w:bCs/>
          <w:lang w:eastAsia="sl-SI"/>
        </w:rPr>
      </w:pPr>
    </w:p>
    <w:p w14:paraId="74E25915" w14:textId="05BCB956" w:rsidR="00841FF3" w:rsidRPr="00E477E4" w:rsidRDefault="00841FF3" w:rsidP="00CE6279">
      <w:pPr>
        <w:spacing w:after="0" w:line="300" w:lineRule="atLeast"/>
        <w:rPr>
          <w:rFonts w:cstheme="minorHAnsi"/>
          <w:bCs/>
          <w:lang w:eastAsia="sl-SI"/>
        </w:rPr>
      </w:pPr>
      <w:r w:rsidRPr="00E477E4">
        <w:rPr>
          <w:rFonts w:cstheme="minorHAnsi"/>
          <w:b/>
          <w:bCs/>
        </w:rPr>
        <w:t>K</w:t>
      </w:r>
      <w:r w:rsidR="00463E29" w:rsidRPr="00E477E4">
        <w:rPr>
          <w:rFonts w:cstheme="minorHAnsi"/>
          <w:b/>
          <w:bCs/>
        </w:rPr>
        <w:t>ontrolni pregledi voznikov</w:t>
      </w:r>
      <w:r w:rsidRPr="00E477E4">
        <w:rPr>
          <w:rFonts w:cstheme="minorHAnsi"/>
          <w:b/>
          <w:bCs/>
        </w:rPr>
        <w:t xml:space="preserve"> </w:t>
      </w:r>
    </w:p>
    <w:p w14:paraId="2A80828D" w14:textId="3F13D903" w:rsidR="00841FF3" w:rsidRPr="00E477E4" w:rsidRDefault="00841FF3" w:rsidP="00CE6279">
      <w:pPr>
        <w:spacing w:after="0" w:line="300" w:lineRule="atLeast"/>
        <w:rPr>
          <w:rFonts w:cstheme="minorHAnsi"/>
        </w:rPr>
      </w:pPr>
      <w:r w:rsidRPr="00E477E4">
        <w:rPr>
          <w:rFonts w:cstheme="minorHAnsi"/>
        </w:rPr>
        <w:t xml:space="preserve">V okviru zakonodaje s področja cestnega prometa Ministrstvo za zdravje vodi seznam izvajalcev pregledov kandidatov in voznikov motornih vozil in seznam izvajalcev kontrolnih zdravstvenih pregledov voznikov motornih vozil. V skladu s Pravilnikom o zdravstvenih pogojih voznikov motornih vozil ministrstvo vodi tudi seznam zdravnikov specialistov epileptologov in specialistov za obravnavo voznikov z boleznimi, katerih posledica je </w:t>
      </w:r>
      <w:r w:rsidR="00BD7DD6" w:rsidRPr="00E477E4">
        <w:rPr>
          <w:rFonts w:cstheme="minorHAnsi"/>
        </w:rPr>
        <w:t>čez</w:t>
      </w:r>
      <w:r w:rsidRPr="00E477E4">
        <w:rPr>
          <w:rFonts w:cstheme="minorHAnsi"/>
        </w:rPr>
        <w:t>merna dnevna zaspanost.</w:t>
      </w:r>
    </w:p>
    <w:p w14:paraId="3BA99998" w14:textId="5B12B30B" w:rsidR="00841FF3" w:rsidRDefault="00841FF3" w:rsidP="00CE6279">
      <w:pPr>
        <w:shd w:val="clear" w:color="auto" w:fill="FFFFFF"/>
        <w:autoSpaceDE w:val="0"/>
        <w:autoSpaceDN w:val="0"/>
        <w:adjustRightInd w:val="0"/>
        <w:spacing w:after="0" w:line="300" w:lineRule="atLeast"/>
        <w:rPr>
          <w:rFonts w:cstheme="minorHAnsi"/>
          <w:szCs w:val="20"/>
        </w:rPr>
      </w:pPr>
      <w:r w:rsidRPr="00E477E4">
        <w:rPr>
          <w:rFonts w:cstheme="minorHAnsi"/>
          <w:szCs w:val="20"/>
        </w:rPr>
        <w:tab/>
      </w:r>
      <w:r w:rsidRPr="00E477E4">
        <w:rPr>
          <w:rFonts w:cstheme="minorHAnsi"/>
          <w:szCs w:val="20"/>
        </w:rPr>
        <w:tab/>
      </w:r>
    </w:p>
    <w:p w14:paraId="776B913F" w14:textId="77777777" w:rsidR="00602490" w:rsidRPr="00E477E4" w:rsidRDefault="00602490" w:rsidP="00CE6279">
      <w:pPr>
        <w:shd w:val="clear" w:color="auto" w:fill="FFFFFF"/>
        <w:autoSpaceDE w:val="0"/>
        <w:autoSpaceDN w:val="0"/>
        <w:adjustRightInd w:val="0"/>
        <w:spacing w:after="0" w:line="300" w:lineRule="atLeast"/>
        <w:rPr>
          <w:rFonts w:cstheme="minorHAnsi"/>
          <w:szCs w:val="20"/>
        </w:rPr>
      </w:pPr>
    </w:p>
    <w:p w14:paraId="7476226C" w14:textId="7779302A" w:rsidR="00841FF3" w:rsidRPr="00E477E4" w:rsidRDefault="00841FF3" w:rsidP="00CE6279">
      <w:pPr>
        <w:pStyle w:val="Naslov3"/>
        <w:spacing w:before="0" w:line="300" w:lineRule="atLeast"/>
        <w:rPr>
          <w:rFonts w:asciiTheme="minorHAnsi" w:hAnsiTheme="minorHAnsi" w:cstheme="minorHAnsi"/>
        </w:rPr>
      </w:pPr>
      <w:bookmarkStart w:id="434" w:name="_Toc153877336"/>
      <w:r w:rsidRPr="00E477E4">
        <w:rPr>
          <w:rFonts w:asciiTheme="minorHAnsi" w:hAnsiTheme="minorHAnsi" w:cstheme="minorHAnsi"/>
        </w:rPr>
        <w:t>4.8.3 VOZNIKI ENOSLEDNIH MOTORNIH VOZIL</w:t>
      </w:r>
      <w:bookmarkEnd w:id="434"/>
    </w:p>
    <w:p w14:paraId="080660AE" w14:textId="77777777" w:rsidR="00463E29" w:rsidRPr="00E477E4" w:rsidRDefault="00463E29" w:rsidP="00CE6279">
      <w:pPr>
        <w:widowControl w:val="0"/>
        <w:spacing w:after="0" w:line="300" w:lineRule="atLeast"/>
        <w:rPr>
          <w:rFonts w:cstheme="minorHAnsi"/>
          <w:b/>
          <w:i/>
          <w:color w:val="1F497D"/>
        </w:rPr>
      </w:pPr>
    </w:p>
    <w:p w14:paraId="5BF25A54" w14:textId="77777777" w:rsidR="006A77B1" w:rsidRPr="00E477E4" w:rsidRDefault="006A77B1" w:rsidP="00CE6279">
      <w:pPr>
        <w:widowControl w:val="0"/>
        <w:spacing w:after="0" w:line="300" w:lineRule="atLeast"/>
        <w:rPr>
          <w:rFonts w:cstheme="minorHAnsi"/>
          <w:b/>
        </w:rPr>
      </w:pPr>
      <w:r w:rsidRPr="00E477E4">
        <w:rPr>
          <w:rFonts w:cstheme="minorHAnsi"/>
          <w:b/>
        </w:rPr>
        <w:t xml:space="preserve">TEMELJNI CILJ: zmanjšanje števila mrtvih in hudo telesno poškodovanih voznikov enoslednih motornih vozil za 50 % oziroma v letu 2022 ne sme umreti več kot 15 voznikov enoslednih motornih vozil, hudo telesno poškodovanih jih ne sme biti več kot 108 </w:t>
      </w:r>
    </w:p>
    <w:p w14:paraId="66747328" w14:textId="1E451785" w:rsidR="00463E29" w:rsidRPr="00E477E4" w:rsidRDefault="00662942" w:rsidP="00CE6279">
      <w:pPr>
        <w:spacing w:after="0" w:line="300" w:lineRule="atLeast"/>
        <w:rPr>
          <w:rFonts w:cstheme="minorHAnsi"/>
        </w:rPr>
      </w:pPr>
      <w:r w:rsidRPr="00E477E4">
        <w:rPr>
          <w:rFonts w:cstheme="minorHAnsi"/>
        </w:rPr>
        <w:lastRenderedPageBreak/>
        <w:t>Vozniki enoslednih motornih vozil (mopedisti in motoristi) so najpogostejše žrtve med ranljivimi skupinami udeležencev cestnega prometa. Cilj, ki je bil določen za leto 2022</w:t>
      </w:r>
      <w:r w:rsidR="00C627E4" w:rsidRPr="00E477E4">
        <w:rPr>
          <w:rFonts w:cstheme="minorHAnsi"/>
        </w:rPr>
        <w:t>,</w:t>
      </w:r>
      <w:r w:rsidRPr="00E477E4">
        <w:rPr>
          <w:rFonts w:cstheme="minorHAnsi"/>
        </w:rPr>
        <w:t xml:space="preserve"> je bil dosežen, saj je umrlo manj oseb, kot je bil</w:t>
      </w:r>
      <w:r w:rsidR="00C627E4" w:rsidRPr="00E477E4">
        <w:rPr>
          <w:rFonts w:cstheme="minorHAnsi"/>
        </w:rPr>
        <w:t>a</w:t>
      </w:r>
      <w:r w:rsidRPr="00E477E4">
        <w:rPr>
          <w:rFonts w:cstheme="minorHAnsi"/>
        </w:rPr>
        <w:t xml:space="preserve"> določena kritična meja (umrlih 14</w:t>
      </w:r>
      <w:r w:rsidR="00463E29" w:rsidRPr="00E477E4">
        <w:rPr>
          <w:rFonts w:cstheme="minorHAnsi"/>
        </w:rPr>
        <w:t>, kritična meja pri 15 umrlih).</w:t>
      </w:r>
    </w:p>
    <w:p w14:paraId="7CA78481" w14:textId="77777777" w:rsidR="006A4C5F" w:rsidRPr="00E477E4" w:rsidRDefault="006A4C5F" w:rsidP="00CE6279">
      <w:pPr>
        <w:spacing w:after="0" w:line="300" w:lineRule="atLeast"/>
        <w:rPr>
          <w:rFonts w:cstheme="minorHAnsi"/>
        </w:rPr>
      </w:pPr>
    </w:p>
    <w:p w14:paraId="686B34F4" w14:textId="00329457" w:rsidR="00662942" w:rsidRPr="00E477E4" w:rsidRDefault="00662942" w:rsidP="00CE6279">
      <w:pPr>
        <w:spacing w:after="0" w:line="300" w:lineRule="atLeast"/>
        <w:rPr>
          <w:rFonts w:cstheme="minorHAnsi"/>
        </w:rPr>
      </w:pPr>
      <w:r w:rsidRPr="00E477E4">
        <w:rPr>
          <w:rFonts w:cstheme="minorHAnsi"/>
        </w:rPr>
        <w:t>Kljub doseženemu cilju pa je bilo število umrlih v zadnjih letih vedno nad kritično mejo (od leta 2015 samo v letu 2018 in 2022 pod mejo), v letu 2021 je bilo celo največje v obravnavanem obdobju</w:t>
      </w:r>
      <w:r w:rsidR="00C627E4" w:rsidRPr="00E477E4">
        <w:rPr>
          <w:rFonts w:cstheme="minorHAnsi"/>
        </w:rPr>
        <w:t>.</w:t>
      </w:r>
    </w:p>
    <w:p w14:paraId="67468D24" w14:textId="77777777" w:rsidR="006A4C5F" w:rsidRPr="00E477E4" w:rsidRDefault="006A4C5F" w:rsidP="00CE6279">
      <w:pPr>
        <w:spacing w:after="0" w:line="300" w:lineRule="atLeast"/>
        <w:rPr>
          <w:rFonts w:cstheme="minorHAnsi"/>
          <w:b/>
          <w:i/>
          <w:color w:val="1F497D"/>
        </w:rPr>
      </w:pPr>
    </w:p>
    <w:p w14:paraId="73DB5346" w14:textId="3FE86BC1" w:rsidR="00662942" w:rsidRPr="00E477E4" w:rsidRDefault="00463E29" w:rsidP="00650A3E">
      <w:pPr>
        <w:pStyle w:val="grafi"/>
        <w:rPr>
          <w:noProof w:val="0"/>
        </w:rPr>
      </w:pPr>
      <w:bookmarkStart w:id="435" w:name="_Toc151034762"/>
      <w:r w:rsidRPr="00E477E4">
        <w:rPr>
          <w:noProof w:val="0"/>
        </w:rPr>
        <w:t>Graf 24: Število umrlih voznikov enoslednih motornih vozil do leta 2022 in kritična meja umrlih do leta 2022</w:t>
      </w:r>
      <w:bookmarkEnd w:id="435"/>
    </w:p>
    <w:p w14:paraId="3B904645" w14:textId="77777777" w:rsidR="00463E29" w:rsidRPr="00E477E4" w:rsidRDefault="00463E29" w:rsidP="00CE6279">
      <w:pPr>
        <w:pStyle w:val="grafi"/>
        <w:spacing w:line="300" w:lineRule="atLeast"/>
        <w:rPr>
          <w:rFonts w:cstheme="minorHAnsi"/>
          <w:noProof w:val="0"/>
        </w:rPr>
      </w:pPr>
    </w:p>
    <w:p w14:paraId="7B803F6C" w14:textId="3ECA0D40" w:rsidR="006A77B1" w:rsidRPr="00E477E4" w:rsidRDefault="00662942" w:rsidP="00CE6279">
      <w:pPr>
        <w:spacing w:after="0" w:line="300" w:lineRule="atLeast"/>
        <w:jc w:val="center"/>
        <w:rPr>
          <w:rFonts w:cstheme="minorHAnsi"/>
          <w:iCs/>
        </w:rPr>
      </w:pPr>
      <w:r w:rsidRPr="00E477E4">
        <w:rPr>
          <w:rFonts w:cstheme="minorHAnsi"/>
          <w:b/>
          <w:noProof/>
          <w:lang w:eastAsia="sl-SI"/>
        </w:rPr>
        <w:drawing>
          <wp:inline distT="0" distB="0" distL="0" distR="0" wp14:anchorId="6930242C" wp14:editId="38DE12D8">
            <wp:extent cx="5525545" cy="3021571"/>
            <wp:effectExtent l="0" t="0" r="0" b="762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43543" cy="3031413"/>
                    </a:xfrm>
                    <a:prstGeom prst="rect">
                      <a:avLst/>
                    </a:prstGeom>
                    <a:noFill/>
                  </pic:spPr>
                </pic:pic>
              </a:graphicData>
            </a:graphic>
          </wp:inline>
        </w:drawing>
      </w:r>
    </w:p>
    <w:p w14:paraId="2C3ADCAA" w14:textId="291B2102" w:rsidR="00662942" w:rsidRPr="00602490" w:rsidRDefault="006A4C5F" w:rsidP="00CE6279">
      <w:pPr>
        <w:spacing w:after="0" w:line="300" w:lineRule="atLeast"/>
        <w:rPr>
          <w:rFonts w:cstheme="minorHAnsi"/>
          <w:i/>
          <w:iCs/>
        </w:rPr>
      </w:pPr>
      <w:r w:rsidRPr="00602490">
        <w:rPr>
          <w:rFonts w:cstheme="minorHAnsi"/>
          <w:i/>
          <w:iCs/>
        </w:rPr>
        <w:t xml:space="preserve">Vir: Policija in </w:t>
      </w:r>
      <w:r w:rsidR="00B42509" w:rsidRPr="00602490">
        <w:rPr>
          <w:rFonts w:cstheme="minorHAnsi"/>
          <w:i/>
          <w:iCs/>
        </w:rPr>
        <w:t>ReNPVCP13-22</w:t>
      </w:r>
    </w:p>
    <w:p w14:paraId="303F3BA5" w14:textId="77777777" w:rsidR="006A4C5F" w:rsidRPr="00E477E4" w:rsidRDefault="006A4C5F" w:rsidP="00CE6279">
      <w:pPr>
        <w:spacing w:after="0" w:line="300" w:lineRule="atLeast"/>
        <w:rPr>
          <w:rFonts w:cstheme="minorHAnsi"/>
          <w:iCs/>
        </w:rPr>
      </w:pPr>
    </w:p>
    <w:p w14:paraId="7846E3EB" w14:textId="77777777" w:rsidR="00463E29" w:rsidRPr="00E477E4" w:rsidRDefault="006A77B1" w:rsidP="00CE6279">
      <w:pPr>
        <w:spacing w:after="0" w:line="300" w:lineRule="atLeast"/>
        <w:rPr>
          <w:rFonts w:cstheme="minorHAnsi"/>
        </w:rPr>
      </w:pPr>
      <w:r w:rsidRPr="00E477E4">
        <w:rPr>
          <w:rFonts w:cstheme="minorHAnsi"/>
        </w:rPr>
        <w:t xml:space="preserve">Zagotavljanju večje varnosti voznikov enoslednih motornih vozil (motoristov) je treba nameniti več pozornosti. </w:t>
      </w:r>
    </w:p>
    <w:p w14:paraId="0B50F747" w14:textId="77777777" w:rsidR="00463E29" w:rsidRPr="00E477E4" w:rsidRDefault="006A77B1" w:rsidP="00CE6279">
      <w:pPr>
        <w:spacing w:after="0" w:line="300" w:lineRule="atLeast"/>
        <w:rPr>
          <w:rFonts w:eastAsia="Arial" w:cstheme="minorHAnsi"/>
        </w:rPr>
      </w:pPr>
      <w:r w:rsidRPr="00E477E4">
        <w:rPr>
          <w:rFonts w:cstheme="minorHAnsi"/>
        </w:rPr>
        <w:t xml:space="preserve">Dejavnosti morajo biti usmerjene v preventivno in represivno delo nadzornih organov ter s tem v ozaveščanje glede medsebojnega opozarjanja motoristov na </w:t>
      </w:r>
      <w:r w:rsidRPr="00E477E4">
        <w:rPr>
          <w:rFonts w:eastAsia="Arial" w:cstheme="minorHAnsi"/>
        </w:rPr>
        <w:t>agresivno in nevarno vožnjo oziroma vožnjo v nasprotju s prometnimi pravili.</w:t>
      </w:r>
    </w:p>
    <w:p w14:paraId="22BFC2A2" w14:textId="77777777" w:rsidR="006A4C5F" w:rsidRPr="00E477E4" w:rsidRDefault="006A4C5F" w:rsidP="00CE6279">
      <w:pPr>
        <w:spacing w:after="0" w:line="300" w:lineRule="atLeast"/>
        <w:rPr>
          <w:rFonts w:cstheme="minorHAnsi"/>
          <w:bCs/>
        </w:rPr>
      </w:pPr>
    </w:p>
    <w:p w14:paraId="726A330C" w14:textId="64FB6971" w:rsidR="006A77B1" w:rsidRPr="00E477E4" w:rsidRDefault="006A77B1" w:rsidP="00CE6279">
      <w:pPr>
        <w:spacing w:after="0" w:line="300" w:lineRule="atLeast"/>
        <w:rPr>
          <w:rFonts w:cstheme="minorHAnsi"/>
          <w:bCs/>
        </w:rPr>
      </w:pPr>
      <w:r w:rsidRPr="00E477E4">
        <w:rPr>
          <w:rFonts w:cstheme="minorHAnsi"/>
          <w:bCs/>
        </w:rPr>
        <w:t>Po končani akciji se izdela končno poročilo</w:t>
      </w:r>
      <w:r w:rsidR="006A4C5F" w:rsidRPr="00E477E4">
        <w:rPr>
          <w:rFonts w:cstheme="minorHAnsi"/>
          <w:bCs/>
        </w:rPr>
        <w:t xml:space="preserve"> s predlogi nadaljnjih ukrepov.</w:t>
      </w:r>
    </w:p>
    <w:p w14:paraId="214E6C1F" w14:textId="77777777" w:rsidR="00A374E5" w:rsidRPr="00E477E4" w:rsidRDefault="00A374E5" w:rsidP="00CE6279">
      <w:pPr>
        <w:spacing w:after="0" w:line="300" w:lineRule="atLeast"/>
        <w:rPr>
          <w:rFonts w:cstheme="minorHAnsi"/>
          <w:bCs/>
        </w:rPr>
      </w:pPr>
    </w:p>
    <w:p w14:paraId="4509B32C" w14:textId="77777777" w:rsidR="0086572B" w:rsidRPr="00E477E4" w:rsidRDefault="0086572B" w:rsidP="00CE6279">
      <w:pPr>
        <w:spacing w:after="0" w:line="300" w:lineRule="atLeast"/>
        <w:rPr>
          <w:rFonts w:cstheme="minorHAnsi"/>
          <w:bCs/>
        </w:rPr>
      </w:pPr>
    </w:p>
    <w:p w14:paraId="1C0908CB" w14:textId="3F2BA3CC" w:rsidR="006A4C5F" w:rsidRPr="00E477E4" w:rsidRDefault="006A77B1" w:rsidP="00CE6279">
      <w:pPr>
        <w:pStyle w:val="Odstavekseznama"/>
        <w:spacing w:after="0" w:line="300" w:lineRule="atLeast"/>
        <w:ind w:left="0"/>
        <w:rPr>
          <w:rFonts w:cstheme="minorHAnsi"/>
          <w:b/>
          <w:color w:val="000000"/>
        </w:rPr>
      </w:pPr>
      <w:r w:rsidRPr="00E477E4">
        <w:rPr>
          <w:rFonts w:cstheme="minorHAnsi"/>
          <w:b/>
          <w:color w:val="000000"/>
        </w:rPr>
        <w:t>Nacionalna preventivna akcija za večjo varnost VOZ</w:t>
      </w:r>
      <w:r w:rsidR="0086572B" w:rsidRPr="00E477E4">
        <w:rPr>
          <w:rFonts w:cstheme="minorHAnsi"/>
          <w:b/>
          <w:color w:val="000000"/>
        </w:rPr>
        <w:t>NIKOV ENOSLEDNIH MOTORNIH VOZIL</w:t>
      </w:r>
    </w:p>
    <w:p w14:paraId="6D4AFA4D" w14:textId="4E70EC45" w:rsidR="00463E29" w:rsidRPr="00E477E4" w:rsidRDefault="006A77B1" w:rsidP="00CE6279">
      <w:pPr>
        <w:spacing w:after="0" w:line="300" w:lineRule="atLeast"/>
        <w:rPr>
          <w:rFonts w:cstheme="minorHAnsi"/>
        </w:rPr>
      </w:pPr>
      <w:r w:rsidRPr="00E477E4">
        <w:rPr>
          <w:rFonts w:cstheme="minorHAnsi"/>
        </w:rPr>
        <w:t xml:space="preserve">Ob začetku nacionalne preventivne akcije Varno z motorjem in v okviru priprav na začetek motoristične sezone je </w:t>
      </w:r>
      <w:r w:rsidR="00B22372" w:rsidRPr="00E477E4">
        <w:rPr>
          <w:rFonts w:cstheme="minorHAnsi"/>
        </w:rPr>
        <w:t>a</w:t>
      </w:r>
      <w:r w:rsidRPr="00E477E4">
        <w:rPr>
          <w:rFonts w:cstheme="minorHAnsi"/>
        </w:rPr>
        <w:t>gencija izvedla webinar, zasnovan</w:t>
      </w:r>
      <w:r w:rsidR="00463E29" w:rsidRPr="00E477E4">
        <w:rPr>
          <w:rFonts w:cstheme="minorHAnsi"/>
        </w:rPr>
        <w:t xml:space="preserve"> posebej za varnost motoristov.</w:t>
      </w:r>
    </w:p>
    <w:p w14:paraId="21A30713" w14:textId="77777777" w:rsidR="006A4C5F" w:rsidRPr="00E477E4" w:rsidRDefault="006A4C5F" w:rsidP="00CE6279">
      <w:pPr>
        <w:spacing w:after="0" w:line="300" w:lineRule="atLeast"/>
        <w:rPr>
          <w:rFonts w:cstheme="minorHAnsi"/>
        </w:rPr>
      </w:pPr>
    </w:p>
    <w:p w14:paraId="7563474E" w14:textId="5D24FC44" w:rsidR="006A4C5F" w:rsidRPr="00E477E4" w:rsidRDefault="006A77B1" w:rsidP="00CE6279">
      <w:pPr>
        <w:spacing w:after="0" w:line="300" w:lineRule="atLeast"/>
        <w:rPr>
          <w:rFonts w:cstheme="minorHAnsi"/>
        </w:rPr>
      </w:pPr>
      <w:r w:rsidRPr="00E477E4">
        <w:rPr>
          <w:rFonts w:cstheme="minorHAnsi"/>
        </w:rPr>
        <w:t>Obvladovanje motornega kolesa, tehnike vožnje in zaviranja ter pomen ustreznih pnevmatik so bili elementi, o katerih so strokovnjaki, motoristi z dolgoletnim stažem, predavali udeležencem webinarja. Webinarja Varno z motorjem se je udeležilo več kot 220 motoristov in smo ga zaradi velikega zanimanja ponovili v aprilu. Dogodka se je udeležilo 200 motoristov. Od konca aprila do konca maja smo v soorganizaciji z DARS, d. d.</w:t>
      </w:r>
      <w:r w:rsidR="00B22372" w:rsidRPr="00E477E4">
        <w:rPr>
          <w:rFonts w:cstheme="minorHAnsi"/>
        </w:rPr>
        <w:t>,</w:t>
      </w:r>
      <w:r w:rsidRPr="00E477E4">
        <w:rPr>
          <w:rFonts w:cstheme="minorHAnsi"/>
        </w:rPr>
        <w:t xml:space="preserve"> zagotavljali brezplačne treninge varne vožnje za voznike enoslednih motornih vozil na lokaci</w:t>
      </w:r>
      <w:r w:rsidR="00965C7E" w:rsidRPr="00E477E4">
        <w:rPr>
          <w:rFonts w:cstheme="minorHAnsi"/>
        </w:rPr>
        <w:t xml:space="preserve">ji avtocestne baze Novo mesto. </w:t>
      </w:r>
    </w:p>
    <w:p w14:paraId="7CB3747E" w14:textId="77777777" w:rsidR="006A4C5F" w:rsidRPr="00E477E4" w:rsidRDefault="006A4C5F" w:rsidP="00CE6279">
      <w:pPr>
        <w:spacing w:after="0" w:line="300" w:lineRule="atLeast"/>
        <w:rPr>
          <w:rFonts w:cstheme="minorHAnsi"/>
        </w:rPr>
      </w:pPr>
    </w:p>
    <w:p w14:paraId="6472D852" w14:textId="546B8A02" w:rsidR="006A77B1" w:rsidRPr="00E477E4" w:rsidRDefault="00965C7E" w:rsidP="00CE6279">
      <w:pPr>
        <w:pStyle w:val="Slike"/>
        <w:spacing w:line="300" w:lineRule="atLeast"/>
      </w:pPr>
      <w:bookmarkStart w:id="436" w:name="_Toc151034691"/>
      <w:r w:rsidRPr="00E477E4">
        <w:lastRenderedPageBreak/>
        <w:t xml:space="preserve">Slika </w:t>
      </w:r>
      <w:r w:rsidR="00463E29" w:rsidRPr="00E477E4">
        <w:t>10</w:t>
      </w:r>
      <w:r w:rsidR="0001562D">
        <w:t>8</w:t>
      </w:r>
      <w:r w:rsidR="00463E29" w:rsidRPr="00E477E4">
        <w:t xml:space="preserve">: Novinarska konferenca ob </w:t>
      </w:r>
      <w:r w:rsidR="00B22372" w:rsidRPr="00E477E4">
        <w:t>za</w:t>
      </w:r>
      <w:r w:rsidR="00463E29" w:rsidRPr="00E477E4">
        <w:t>četku nacionalne preventivne akcije za večjo varnost voznikov enoslednih vozil</w:t>
      </w:r>
      <w:bookmarkEnd w:id="436"/>
    </w:p>
    <w:p w14:paraId="500CC62B" w14:textId="77777777" w:rsidR="006A4C5F" w:rsidRPr="00E477E4" w:rsidRDefault="006A4C5F" w:rsidP="00CE6279">
      <w:pPr>
        <w:pStyle w:val="Slike"/>
        <w:spacing w:line="300" w:lineRule="atLeast"/>
      </w:pPr>
    </w:p>
    <w:p w14:paraId="24E1BA20" w14:textId="19E813CA" w:rsidR="006A77B1" w:rsidRPr="00E477E4" w:rsidRDefault="006A77B1" w:rsidP="00CE6279">
      <w:pPr>
        <w:spacing w:after="0" w:line="300" w:lineRule="atLeast"/>
        <w:jc w:val="center"/>
        <w:rPr>
          <w:rFonts w:cstheme="minorHAnsi"/>
        </w:rPr>
      </w:pPr>
      <w:r w:rsidRPr="00E477E4">
        <w:rPr>
          <w:rFonts w:cstheme="minorHAnsi"/>
          <w:noProof/>
          <w:lang w:eastAsia="sl-SI"/>
        </w:rPr>
        <w:drawing>
          <wp:inline distT="0" distB="0" distL="0" distR="0" wp14:anchorId="495D95E5" wp14:editId="6B2C0917">
            <wp:extent cx="3829227" cy="2933065"/>
            <wp:effectExtent l="0" t="0" r="0" b="635"/>
            <wp:docPr id="117" name="Slika 117" descr="https://www.avp-rs.si/wp-content/uploads/2022/03/webinar-motoristi-14_ma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https://www.avp-rs.si/wp-content/uploads/2022/03/webinar-motoristi-14_marec.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845790" cy="2945752"/>
                    </a:xfrm>
                    <a:prstGeom prst="rect">
                      <a:avLst/>
                    </a:prstGeom>
                    <a:noFill/>
                    <a:ln>
                      <a:noFill/>
                    </a:ln>
                  </pic:spPr>
                </pic:pic>
              </a:graphicData>
            </a:graphic>
          </wp:inline>
        </w:drawing>
      </w:r>
    </w:p>
    <w:p w14:paraId="298D2180" w14:textId="77777777" w:rsidR="006A4C5F" w:rsidRPr="00E477E4" w:rsidRDefault="006A4C5F" w:rsidP="00CE6279">
      <w:pPr>
        <w:spacing w:after="0" w:line="300" w:lineRule="atLeast"/>
        <w:jc w:val="center"/>
        <w:rPr>
          <w:rFonts w:cstheme="minorHAnsi"/>
        </w:rPr>
      </w:pPr>
    </w:p>
    <w:p w14:paraId="02976995" w14:textId="0A34E9B6" w:rsidR="00463E29" w:rsidRPr="00E477E4" w:rsidRDefault="006A77B1" w:rsidP="00CE6279">
      <w:pPr>
        <w:spacing w:after="0" w:line="300" w:lineRule="atLeast"/>
        <w:rPr>
          <w:rFonts w:cstheme="minorHAnsi"/>
        </w:rPr>
      </w:pPr>
      <w:r w:rsidRPr="00E477E4">
        <w:rPr>
          <w:rFonts w:cstheme="minorHAnsi"/>
        </w:rPr>
        <w:t>Ob začetku nacionalne preventivne akcije v marcu smo na novinarski konferenci predstavili novo kampanjo »Na cesti nisi nep</w:t>
      </w:r>
      <w:r w:rsidR="00463E29" w:rsidRPr="00E477E4">
        <w:rPr>
          <w:rFonts w:cstheme="minorHAnsi"/>
        </w:rPr>
        <w:t>remagljiv. Si najbolj ranljiv</w:t>
      </w:r>
      <w:r w:rsidR="00C0142A" w:rsidRPr="00E477E4">
        <w:rPr>
          <w:rFonts w:cstheme="minorHAnsi"/>
        </w:rPr>
        <w:t>.</w:t>
      </w:r>
      <w:r w:rsidR="00463E29" w:rsidRPr="00E477E4">
        <w:rPr>
          <w:rFonts w:cstheme="minorHAnsi"/>
        </w:rPr>
        <w:t>«.</w:t>
      </w:r>
    </w:p>
    <w:p w14:paraId="1365B59D" w14:textId="77777777" w:rsidR="006A4C5F" w:rsidRPr="00E477E4" w:rsidRDefault="006A4C5F" w:rsidP="00CE6279">
      <w:pPr>
        <w:spacing w:after="0" w:line="300" w:lineRule="atLeast"/>
        <w:rPr>
          <w:rFonts w:cstheme="minorHAnsi"/>
        </w:rPr>
      </w:pPr>
    </w:p>
    <w:p w14:paraId="26C521EF" w14:textId="2AF69CCC" w:rsidR="00463E29" w:rsidRPr="00E477E4" w:rsidRDefault="006A77B1" w:rsidP="00CE6279">
      <w:pPr>
        <w:spacing w:after="0" w:line="300" w:lineRule="atLeast"/>
        <w:rPr>
          <w:rFonts w:cstheme="minorHAnsi"/>
        </w:rPr>
      </w:pPr>
      <w:r w:rsidRPr="00E477E4">
        <w:rPr>
          <w:rFonts w:cstheme="minorHAnsi"/>
        </w:rPr>
        <w:t xml:space="preserve">V sodelovanju s </w:t>
      </w:r>
      <w:r w:rsidR="00B22372" w:rsidRPr="00E477E4">
        <w:rPr>
          <w:rFonts w:cstheme="minorHAnsi"/>
        </w:rPr>
        <w:t>p</w:t>
      </w:r>
      <w:r w:rsidRPr="00E477E4">
        <w:rPr>
          <w:rFonts w:cstheme="minorHAnsi"/>
        </w:rPr>
        <w:t>olicijo in UKC Ljubljana smo izvedli praktične prikaze varnostnih elementov in vse voznike pozvali k spoštovanju predpisov, motoriste pa tudi k udele</w:t>
      </w:r>
      <w:r w:rsidR="00463E29" w:rsidRPr="00E477E4">
        <w:rPr>
          <w:rFonts w:cstheme="minorHAnsi"/>
        </w:rPr>
        <w:t>žbi na delavnicah varne vožnje.</w:t>
      </w:r>
    </w:p>
    <w:p w14:paraId="02AE2C87" w14:textId="27548F68" w:rsidR="006A77B1" w:rsidRPr="00E477E4" w:rsidRDefault="006A77B1" w:rsidP="00CE6279">
      <w:pPr>
        <w:spacing w:after="0" w:line="300" w:lineRule="atLeast"/>
        <w:rPr>
          <w:rFonts w:cstheme="minorHAnsi"/>
        </w:rPr>
      </w:pPr>
      <w:r w:rsidRPr="00E477E4">
        <w:rPr>
          <w:rFonts w:cstheme="minorHAnsi"/>
        </w:rPr>
        <w:t>V letu</w:t>
      </w:r>
      <w:r w:rsidR="0020014A" w:rsidRPr="00E477E4">
        <w:rPr>
          <w:rFonts w:cstheme="minorHAnsi"/>
        </w:rPr>
        <w:t xml:space="preserve"> 2022</w:t>
      </w:r>
      <w:r w:rsidRPr="00E477E4">
        <w:rPr>
          <w:rFonts w:cstheme="minorHAnsi"/>
        </w:rPr>
        <w:t xml:space="preserve"> je bilo na slovenskih cestah že 136.150 enoslednih motornih vozil (EMV), skoraj 20.000 več kot pred petimi leti.  </w:t>
      </w:r>
    </w:p>
    <w:p w14:paraId="3FF4FE0F" w14:textId="77777777" w:rsidR="006A4C5F" w:rsidRPr="00E477E4" w:rsidRDefault="006A4C5F" w:rsidP="00CE6279">
      <w:pPr>
        <w:spacing w:after="0" w:line="300" w:lineRule="atLeast"/>
        <w:rPr>
          <w:rFonts w:cstheme="minorHAnsi"/>
        </w:rPr>
      </w:pPr>
    </w:p>
    <w:p w14:paraId="6EEEF4C8" w14:textId="77777777" w:rsidR="006A77B1" w:rsidRPr="00E477E4" w:rsidRDefault="006A77B1" w:rsidP="00CE6279">
      <w:pPr>
        <w:spacing w:after="0" w:line="300" w:lineRule="atLeast"/>
        <w:rPr>
          <w:rFonts w:cstheme="minorHAnsi"/>
        </w:rPr>
      </w:pPr>
      <w:r w:rsidRPr="00E477E4">
        <w:rPr>
          <w:rFonts w:cstheme="minorHAnsi"/>
        </w:rPr>
        <w:t>Za kampanjo smo pripravili nov videospot:</w:t>
      </w:r>
    </w:p>
    <w:p w14:paraId="60319045" w14:textId="77777777" w:rsidR="006A77B1" w:rsidRPr="00E477E4" w:rsidRDefault="00F437BC" w:rsidP="00CE6279">
      <w:pPr>
        <w:spacing w:after="0" w:line="300" w:lineRule="atLeast"/>
        <w:rPr>
          <w:rFonts w:cstheme="minorHAnsi"/>
        </w:rPr>
      </w:pPr>
      <w:hyperlink r:id="rId148" w:history="1">
        <w:r w:rsidR="006A77B1" w:rsidRPr="00E477E4">
          <w:rPr>
            <w:rStyle w:val="Hiperpovezava"/>
            <w:rFonts w:cstheme="minorHAnsi"/>
          </w:rPr>
          <w:t>https://www.youtube.com/watch?v=XchOuwsRzyg&amp;t=8s</w:t>
        </w:r>
      </w:hyperlink>
      <w:r w:rsidR="006A77B1" w:rsidRPr="00E477E4">
        <w:rPr>
          <w:rFonts w:cstheme="minorHAnsi"/>
        </w:rPr>
        <w:t xml:space="preserve">  </w:t>
      </w:r>
    </w:p>
    <w:p w14:paraId="34C35DDE" w14:textId="77777777" w:rsidR="006A4C5F" w:rsidRPr="00E477E4" w:rsidRDefault="006A4C5F" w:rsidP="00CE6279">
      <w:pPr>
        <w:spacing w:after="0" w:line="300" w:lineRule="atLeast"/>
        <w:rPr>
          <w:rFonts w:cstheme="minorHAnsi"/>
        </w:rPr>
      </w:pPr>
    </w:p>
    <w:p w14:paraId="6DE6AEDE" w14:textId="77777777" w:rsidR="00463E29" w:rsidRPr="00E477E4" w:rsidRDefault="006A77B1" w:rsidP="00CE6279">
      <w:pPr>
        <w:spacing w:after="0" w:line="300" w:lineRule="atLeast"/>
        <w:rPr>
          <w:rFonts w:cstheme="minorHAnsi"/>
        </w:rPr>
      </w:pPr>
      <w:r w:rsidRPr="00E477E4">
        <w:rPr>
          <w:rFonts w:cstheme="minorHAnsi"/>
        </w:rPr>
        <w:t>V drugem delu nacionalne preventivne akcije smo pripravili posebno trimesečno kampanjo na m</w:t>
      </w:r>
      <w:r w:rsidR="00463E29" w:rsidRPr="00E477E4">
        <w:rPr>
          <w:rFonts w:cstheme="minorHAnsi"/>
        </w:rPr>
        <w:t>edkrajevnih avtobusnih linijah.</w:t>
      </w:r>
    </w:p>
    <w:p w14:paraId="45F4CE03" w14:textId="77777777" w:rsidR="006A4C5F" w:rsidRPr="00E477E4" w:rsidRDefault="006A4C5F" w:rsidP="00CE6279">
      <w:pPr>
        <w:spacing w:after="0" w:line="300" w:lineRule="atLeast"/>
        <w:rPr>
          <w:rFonts w:cstheme="minorHAnsi"/>
        </w:rPr>
      </w:pPr>
    </w:p>
    <w:p w14:paraId="6878A252" w14:textId="66DDBE36" w:rsidR="006A77B1" w:rsidRPr="00E477E4" w:rsidRDefault="006A77B1" w:rsidP="00CE6279">
      <w:pPr>
        <w:spacing w:after="0" w:line="300" w:lineRule="atLeast"/>
        <w:rPr>
          <w:rFonts w:cstheme="minorHAnsi"/>
        </w:rPr>
      </w:pPr>
      <w:r w:rsidRPr="00E477E4">
        <w:rPr>
          <w:rFonts w:cstheme="minorHAnsi"/>
        </w:rPr>
        <w:t>Zadnje strani avtobusov smo opremili s sloganom kampanje »Na cesti nisi nepremagljiv. Si najbolj ranljiv.«, ki je ključen v letošnji akciji za varnost motoristov in mopedistov.</w:t>
      </w:r>
    </w:p>
    <w:p w14:paraId="56D4A916" w14:textId="1D99E1C5" w:rsidR="00965C7E" w:rsidRDefault="00965C7E" w:rsidP="00965C7E">
      <w:pPr>
        <w:spacing w:after="0" w:line="300" w:lineRule="atLeast"/>
        <w:rPr>
          <w:rFonts w:cstheme="minorHAnsi"/>
        </w:rPr>
      </w:pPr>
    </w:p>
    <w:p w14:paraId="33770747" w14:textId="0B224532" w:rsidR="00602490" w:rsidRDefault="00602490" w:rsidP="00965C7E">
      <w:pPr>
        <w:spacing w:after="0" w:line="300" w:lineRule="atLeast"/>
        <w:rPr>
          <w:rFonts w:cstheme="minorHAnsi"/>
        </w:rPr>
      </w:pPr>
    </w:p>
    <w:p w14:paraId="3CC5591E" w14:textId="48AEBD29" w:rsidR="00602490" w:rsidRDefault="00602490" w:rsidP="00965C7E">
      <w:pPr>
        <w:spacing w:after="0" w:line="300" w:lineRule="atLeast"/>
        <w:rPr>
          <w:rFonts w:cstheme="minorHAnsi"/>
        </w:rPr>
      </w:pPr>
    </w:p>
    <w:p w14:paraId="729B9BE4" w14:textId="7663DA61" w:rsidR="00602490" w:rsidRDefault="00602490" w:rsidP="00965C7E">
      <w:pPr>
        <w:spacing w:after="0" w:line="300" w:lineRule="atLeast"/>
        <w:rPr>
          <w:rFonts w:cstheme="minorHAnsi"/>
        </w:rPr>
      </w:pPr>
    </w:p>
    <w:p w14:paraId="6FBDBC56" w14:textId="2B0F8AD1" w:rsidR="00602490" w:rsidRDefault="00602490" w:rsidP="00965C7E">
      <w:pPr>
        <w:spacing w:after="0" w:line="300" w:lineRule="atLeast"/>
        <w:rPr>
          <w:rFonts w:cstheme="minorHAnsi"/>
        </w:rPr>
      </w:pPr>
    </w:p>
    <w:p w14:paraId="0E4D3125" w14:textId="2C816215" w:rsidR="00602490" w:rsidRDefault="00602490" w:rsidP="00965C7E">
      <w:pPr>
        <w:spacing w:after="0" w:line="300" w:lineRule="atLeast"/>
        <w:rPr>
          <w:rFonts w:cstheme="minorHAnsi"/>
        </w:rPr>
      </w:pPr>
    </w:p>
    <w:p w14:paraId="7A9C884E" w14:textId="53855FC4" w:rsidR="00602490" w:rsidRDefault="00602490" w:rsidP="00965C7E">
      <w:pPr>
        <w:spacing w:after="0" w:line="300" w:lineRule="atLeast"/>
        <w:rPr>
          <w:rFonts w:cstheme="minorHAnsi"/>
        </w:rPr>
      </w:pPr>
    </w:p>
    <w:p w14:paraId="3EB7B958" w14:textId="1C5A2CFA" w:rsidR="00602490" w:rsidRDefault="00602490" w:rsidP="00965C7E">
      <w:pPr>
        <w:spacing w:after="0" w:line="300" w:lineRule="atLeast"/>
        <w:rPr>
          <w:rFonts w:cstheme="minorHAnsi"/>
        </w:rPr>
      </w:pPr>
    </w:p>
    <w:p w14:paraId="4A7C2D30" w14:textId="4351F81F" w:rsidR="00602490" w:rsidRDefault="00602490" w:rsidP="00965C7E">
      <w:pPr>
        <w:spacing w:after="0" w:line="300" w:lineRule="atLeast"/>
        <w:rPr>
          <w:rFonts w:cstheme="minorHAnsi"/>
        </w:rPr>
      </w:pPr>
    </w:p>
    <w:p w14:paraId="1C001756" w14:textId="43B1A8DC" w:rsidR="00463E29" w:rsidRPr="00E477E4" w:rsidRDefault="00965C7E" w:rsidP="00965C7E">
      <w:pPr>
        <w:pStyle w:val="Slike"/>
      </w:pPr>
      <w:bookmarkStart w:id="437" w:name="_Toc151034692"/>
      <w:r w:rsidRPr="00E477E4">
        <w:lastRenderedPageBreak/>
        <w:t>Slika</w:t>
      </w:r>
      <w:r w:rsidR="00463E29" w:rsidRPr="00E477E4">
        <w:t xml:space="preserve"> 10</w:t>
      </w:r>
      <w:r w:rsidR="0001562D">
        <w:t>9</w:t>
      </w:r>
      <w:r w:rsidR="00463E29" w:rsidRPr="00E477E4">
        <w:t>: Oglas kampanje za večjo varnost voznikov enoslednih vozil na zadnjem delu avtobusa</w:t>
      </w:r>
      <w:bookmarkEnd w:id="437"/>
    </w:p>
    <w:p w14:paraId="3D811499" w14:textId="77777777" w:rsidR="00463E29" w:rsidRPr="00E477E4" w:rsidRDefault="00463E29" w:rsidP="00CE6279">
      <w:pPr>
        <w:spacing w:after="0" w:line="300" w:lineRule="atLeast"/>
        <w:rPr>
          <w:rFonts w:cstheme="minorHAnsi"/>
        </w:rPr>
      </w:pPr>
    </w:p>
    <w:p w14:paraId="76F81C45" w14:textId="38E4F59C" w:rsidR="006A77B1" w:rsidRPr="00E477E4" w:rsidRDefault="006A77B1" w:rsidP="00CE6279">
      <w:pPr>
        <w:shd w:val="clear" w:color="auto" w:fill="FFFFFF"/>
        <w:spacing w:after="0" w:line="300" w:lineRule="atLeast"/>
        <w:jc w:val="center"/>
        <w:rPr>
          <w:rFonts w:cstheme="minorHAnsi"/>
        </w:rPr>
      </w:pPr>
      <w:r w:rsidRPr="00E477E4">
        <w:rPr>
          <w:rFonts w:cstheme="minorHAnsi"/>
          <w:noProof/>
          <w:lang w:eastAsia="sl-SI"/>
        </w:rPr>
        <w:drawing>
          <wp:inline distT="0" distB="0" distL="0" distR="0" wp14:anchorId="264C4E81" wp14:editId="7A76C15D">
            <wp:extent cx="4010025" cy="1943100"/>
            <wp:effectExtent l="0" t="0" r="9525" b="0"/>
            <wp:docPr id="116" name="Slika 116" descr="https://www.avp-rs.si/wp-content/uploads/2022/06/motor_postoj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https://www.avp-rs.si/wp-content/uploads/2022/06/motor_postojna.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010025" cy="1943100"/>
                    </a:xfrm>
                    <a:prstGeom prst="rect">
                      <a:avLst/>
                    </a:prstGeom>
                    <a:noFill/>
                    <a:ln>
                      <a:noFill/>
                    </a:ln>
                  </pic:spPr>
                </pic:pic>
              </a:graphicData>
            </a:graphic>
          </wp:inline>
        </w:drawing>
      </w:r>
    </w:p>
    <w:p w14:paraId="43C3F431" w14:textId="77777777" w:rsidR="006A4C5F" w:rsidRPr="00E477E4" w:rsidRDefault="006A4C5F" w:rsidP="00CE6279">
      <w:pPr>
        <w:spacing w:after="0" w:line="300" w:lineRule="atLeast"/>
        <w:rPr>
          <w:rFonts w:cstheme="minorHAnsi"/>
        </w:rPr>
      </w:pPr>
    </w:p>
    <w:p w14:paraId="27618645" w14:textId="51EA01FE" w:rsidR="006A77B1" w:rsidRPr="00E477E4" w:rsidRDefault="006A77B1" w:rsidP="00CE6279">
      <w:pPr>
        <w:spacing w:after="0" w:line="300" w:lineRule="atLeast"/>
        <w:rPr>
          <w:rFonts w:cstheme="minorHAnsi"/>
        </w:rPr>
      </w:pPr>
      <w:r w:rsidRPr="00E477E4">
        <w:rPr>
          <w:rFonts w:cstheme="minorHAnsi"/>
        </w:rPr>
        <w:t xml:space="preserve">Do sredine septembra so lahko motoristi in vozniki </w:t>
      </w:r>
      <w:r w:rsidR="00C0142A" w:rsidRPr="00E477E4">
        <w:rPr>
          <w:rFonts w:cstheme="minorHAnsi"/>
        </w:rPr>
        <w:t xml:space="preserve">drugih </w:t>
      </w:r>
      <w:r w:rsidRPr="00E477E4">
        <w:rPr>
          <w:rFonts w:cstheme="minorHAnsi"/>
        </w:rPr>
        <w:t>motornih vozil medkrajevne avtobuse srečali na naslednjih cestnih povezavah:</w:t>
      </w:r>
    </w:p>
    <w:p w14:paraId="6368BAA3" w14:textId="4B1736DF" w:rsidR="006A77B1" w:rsidRPr="00E477E4" w:rsidRDefault="00C0142A" w:rsidP="00CE6279">
      <w:pPr>
        <w:pStyle w:val="Odstavekseznama"/>
        <w:numPr>
          <w:ilvl w:val="0"/>
          <w:numId w:val="42"/>
        </w:numPr>
        <w:spacing w:after="0" w:line="300" w:lineRule="atLeast"/>
        <w:ind w:left="0"/>
        <w:rPr>
          <w:rFonts w:cstheme="minorHAnsi"/>
        </w:rPr>
      </w:pPr>
      <w:r w:rsidRPr="00E477E4">
        <w:rPr>
          <w:rFonts w:cstheme="minorHAnsi"/>
        </w:rPr>
        <w:t>g</w:t>
      </w:r>
      <w:r w:rsidR="006A77B1" w:rsidRPr="00E477E4">
        <w:rPr>
          <w:rFonts w:cstheme="minorHAnsi"/>
        </w:rPr>
        <w:t>orenjska smer: Ljubljana</w:t>
      </w:r>
      <w:r w:rsidRPr="00E477E4">
        <w:rPr>
          <w:rFonts w:cstheme="minorHAnsi"/>
        </w:rPr>
        <w:t>–</w:t>
      </w:r>
      <w:r w:rsidR="006A77B1" w:rsidRPr="00E477E4">
        <w:rPr>
          <w:rFonts w:cstheme="minorHAnsi"/>
        </w:rPr>
        <w:t>Škofja Loka</w:t>
      </w:r>
      <w:r w:rsidRPr="00E477E4">
        <w:rPr>
          <w:rFonts w:cstheme="minorHAnsi"/>
        </w:rPr>
        <w:t>–</w:t>
      </w:r>
      <w:r w:rsidR="006A77B1" w:rsidRPr="00E477E4">
        <w:rPr>
          <w:rFonts w:cstheme="minorHAnsi"/>
        </w:rPr>
        <w:t>Kranj</w:t>
      </w:r>
      <w:r w:rsidRPr="00E477E4">
        <w:rPr>
          <w:rFonts w:cstheme="minorHAnsi"/>
        </w:rPr>
        <w:t>–</w:t>
      </w:r>
      <w:r w:rsidR="006A77B1" w:rsidRPr="00E477E4">
        <w:rPr>
          <w:rFonts w:cstheme="minorHAnsi"/>
        </w:rPr>
        <w:t>Radovljica</w:t>
      </w:r>
      <w:r w:rsidRPr="00E477E4">
        <w:rPr>
          <w:rFonts w:cstheme="minorHAnsi"/>
        </w:rPr>
        <w:t>–</w:t>
      </w:r>
      <w:r w:rsidR="006A77B1" w:rsidRPr="00E477E4">
        <w:rPr>
          <w:rFonts w:cstheme="minorHAnsi"/>
        </w:rPr>
        <w:t>Lesce</w:t>
      </w:r>
      <w:r w:rsidRPr="00E477E4">
        <w:rPr>
          <w:rFonts w:cstheme="minorHAnsi"/>
        </w:rPr>
        <w:t>–</w:t>
      </w:r>
      <w:r w:rsidR="006A77B1" w:rsidRPr="00E477E4">
        <w:rPr>
          <w:rFonts w:cstheme="minorHAnsi"/>
        </w:rPr>
        <w:t>Bled</w:t>
      </w:r>
      <w:r w:rsidRPr="00E477E4">
        <w:rPr>
          <w:rFonts w:cstheme="minorHAnsi"/>
        </w:rPr>
        <w:t>–</w:t>
      </w:r>
      <w:r w:rsidR="006A77B1" w:rsidRPr="00E477E4">
        <w:rPr>
          <w:rFonts w:cstheme="minorHAnsi"/>
        </w:rPr>
        <w:t>Bohinj in nazaj</w:t>
      </w:r>
      <w:r w:rsidR="00FD6A38" w:rsidRPr="00E477E4">
        <w:rPr>
          <w:rFonts w:cstheme="minorHAnsi"/>
        </w:rPr>
        <w:t>,</w:t>
      </w:r>
    </w:p>
    <w:p w14:paraId="43CCFA8C" w14:textId="6EAA0F8C" w:rsidR="006A77B1" w:rsidRPr="00E477E4" w:rsidRDefault="006A77B1" w:rsidP="00CE6279">
      <w:pPr>
        <w:pStyle w:val="Odstavekseznama"/>
        <w:numPr>
          <w:ilvl w:val="0"/>
          <w:numId w:val="42"/>
        </w:numPr>
        <w:spacing w:after="0" w:line="300" w:lineRule="atLeast"/>
        <w:ind w:left="0"/>
        <w:rPr>
          <w:rFonts w:cstheme="minorHAnsi"/>
        </w:rPr>
      </w:pPr>
      <w:r w:rsidRPr="00E477E4">
        <w:rPr>
          <w:rFonts w:cstheme="minorHAnsi"/>
        </w:rPr>
        <w:t>Obala: Koper</w:t>
      </w:r>
      <w:r w:rsidR="00C0142A" w:rsidRPr="00E477E4">
        <w:rPr>
          <w:rFonts w:cstheme="minorHAnsi"/>
        </w:rPr>
        <w:t>–</w:t>
      </w:r>
      <w:r w:rsidRPr="00E477E4">
        <w:rPr>
          <w:rFonts w:cstheme="minorHAnsi"/>
        </w:rPr>
        <w:t>Izola</w:t>
      </w:r>
      <w:r w:rsidR="00C0142A" w:rsidRPr="00E477E4">
        <w:rPr>
          <w:rFonts w:cstheme="minorHAnsi"/>
        </w:rPr>
        <w:t>–</w:t>
      </w:r>
      <w:r w:rsidRPr="00E477E4">
        <w:rPr>
          <w:rFonts w:cstheme="minorHAnsi"/>
        </w:rPr>
        <w:t>Strunjan</w:t>
      </w:r>
      <w:r w:rsidR="00C0142A" w:rsidRPr="00E477E4">
        <w:rPr>
          <w:rFonts w:cstheme="minorHAnsi"/>
        </w:rPr>
        <w:t>–</w:t>
      </w:r>
      <w:r w:rsidRPr="00E477E4">
        <w:rPr>
          <w:rFonts w:cstheme="minorHAnsi"/>
        </w:rPr>
        <w:t>Lucija</w:t>
      </w:r>
      <w:r w:rsidR="00C0142A" w:rsidRPr="00E477E4">
        <w:rPr>
          <w:rFonts w:cstheme="minorHAnsi"/>
        </w:rPr>
        <w:t>–</w:t>
      </w:r>
      <w:r w:rsidRPr="00E477E4">
        <w:rPr>
          <w:rFonts w:cstheme="minorHAnsi"/>
        </w:rPr>
        <w:t>Portorož</w:t>
      </w:r>
      <w:r w:rsidR="00C0142A" w:rsidRPr="00E477E4">
        <w:rPr>
          <w:rFonts w:cstheme="minorHAnsi"/>
        </w:rPr>
        <w:t>–</w:t>
      </w:r>
      <w:r w:rsidRPr="00E477E4">
        <w:rPr>
          <w:rFonts w:cstheme="minorHAnsi"/>
        </w:rPr>
        <w:t>Piran in nazaj do Kopra</w:t>
      </w:r>
      <w:r w:rsidR="00FD6A38" w:rsidRPr="00E477E4">
        <w:rPr>
          <w:rFonts w:cstheme="minorHAnsi"/>
        </w:rPr>
        <w:t>,</w:t>
      </w:r>
    </w:p>
    <w:p w14:paraId="29B4A5F3" w14:textId="21FA7C4E" w:rsidR="006A77B1" w:rsidRPr="00E477E4" w:rsidRDefault="006A77B1" w:rsidP="00CE6279">
      <w:pPr>
        <w:pStyle w:val="Odstavekseznama"/>
        <w:numPr>
          <w:ilvl w:val="0"/>
          <w:numId w:val="42"/>
        </w:numPr>
        <w:spacing w:after="0" w:line="300" w:lineRule="atLeast"/>
        <w:ind w:left="0"/>
        <w:rPr>
          <w:rFonts w:cstheme="minorHAnsi"/>
        </w:rPr>
      </w:pPr>
      <w:r w:rsidRPr="00E477E4">
        <w:rPr>
          <w:rFonts w:cstheme="minorHAnsi"/>
        </w:rPr>
        <w:t>Notranjska: Logatec</w:t>
      </w:r>
      <w:r w:rsidR="00C0142A" w:rsidRPr="00E477E4">
        <w:rPr>
          <w:rFonts w:cstheme="minorHAnsi"/>
        </w:rPr>
        <w:t>–</w:t>
      </w:r>
      <w:r w:rsidRPr="00E477E4">
        <w:rPr>
          <w:rFonts w:cstheme="minorHAnsi"/>
        </w:rPr>
        <w:t>Kalce</w:t>
      </w:r>
      <w:r w:rsidR="00C0142A" w:rsidRPr="00E477E4">
        <w:rPr>
          <w:rFonts w:cstheme="minorHAnsi"/>
        </w:rPr>
        <w:t>–</w:t>
      </w:r>
      <w:r w:rsidRPr="00E477E4">
        <w:rPr>
          <w:rFonts w:cstheme="minorHAnsi"/>
        </w:rPr>
        <w:t>Postojna in nazaj</w:t>
      </w:r>
      <w:r w:rsidR="00FD6A38" w:rsidRPr="00E477E4">
        <w:rPr>
          <w:rFonts w:cstheme="minorHAnsi"/>
        </w:rPr>
        <w:t>,</w:t>
      </w:r>
    </w:p>
    <w:p w14:paraId="124F33FF" w14:textId="33F3A5DA" w:rsidR="006A77B1" w:rsidRPr="00E477E4" w:rsidRDefault="006A77B1" w:rsidP="00CE6279">
      <w:pPr>
        <w:pStyle w:val="Odstavekseznama"/>
        <w:numPr>
          <w:ilvl w:val="0"/>
          <w:numId w:val="42"/>
        </w:numPr>
        <w:spacing w:after="0" w:line="300" w:lineRule="atLeast"/>
        <w:ind w:left="0"/>
        <w:rPr>
          <w:rFonts w:cstheme="minorHAnsi"/>
        </w:rPr>
      </w:pPr>
      <w:r w:rsidRPr="00E477E4">
        <w:rPr>
          <w:rFonts w:cstheme="minorHAnsi"/>
        </w:rPr>
        <w:t>Goriška: Nova Gorica</w:t>
      </w:r>
      <w:r w:rsidR="00C0142A" w:rsidRPr="00E477E4">
        <w:rPr>
          <w:rFonts w:cstheme="minorHAnsi"/>
        </w:rPr>
        <w:t>–</w:t>
      </w:r>
      <w:r w:rsidRPr="00E477E4">
        <w:rPr>
          <w:rFonts w:cstheme="minorHAnsi"/>
        </w:rPr>
        <w:t>Kanal</w:t>
      </w:r>
      <w:r w:rsidR="00C0142A" w:rsidRPr="00E477E4">
        <w:rPr>
          <w:rFonts w:cstheme="minorHAnsi"/>
        </w:rPr>
        <w:t>–</w:t>
      </w:r>
      <w:r w:rsidRPr="00E477E4">
        <w:rPr>
          <w:rFonts w:cstheme="minorHAnsi"/>
        </w:rPr>
        <w:t>Tolmin</w:t>
      </w:r>
      <w:r w:rsidR="00C0142A" w:rsidRPr="00E477E4">
        <w:rPr>
          <w:rFonts w:cstheme="minorHAnsi"/>
        </w:rPr>
        <w:t>–</w:t>
      </w:r>
      <w:r w:rsidRPr="00E477E4">
        <w:rPr>
          <w:rFonts w:cstheme="minorHAnsi"/>
        </w:rPr>
        <w:t>Kobarid</w:t>
      </w:r>
      <w:r w:rsidR="00C0142A" w:rsidRPr="00E477E4">
        <w:rPr>
          <w:rFonts w:cstheme="minorHAnsi"/>
        </w:rPr>
        <w:t>–</w:t>
      </w:r>
      <w:r w:rsidRPr="00E477E4">
        <w:rPr>
          <w:rFonts w:cstheme="minorHAnsi"/>
        </w:rPr>
        <w:t>Bovec in nazaj</w:t>
      </w:r>
      <w:r w:rsidR="00FD6A38" w:rsidRPr="00E477E4">
        <w:rPr>
          <w:rFonts w:cstheme="minorHAnsi"/>
        </w:rPr>
        <w:t>,</w:t>
      </w:r>
    </w:p>
    <w:p w14:paraId="032E7D47" w14:textId="29B83E5A" w:rsidR="00FD6A38" w:rsidRPr="00E477E4" w:rsidRDefault="006A77B1" w:rsidP="00FD6A38">
      <w:pPr>
        <w:pStyle w:val="Odstavekseznama"/>
        <w:numPr>
          <w:ilvl w:val="0"/>
          <w:numId w:val="42"/>
        </w:numPr>
        <w:spacing w:after="0" w:line="300" w:lineRule="atLeast"/>
        <w:ind w:left="0"/>
        <w:rPr>
          <w:rFonts w:cstheme="minorHAnsi"/>
        </w:rPr>
      </w:pPr>
      <w:r w:rsidRPr="00E477E4">
        <w:rPr>
          <w:rFonts w:cstheme="minorHAnsi"/>
        </w:rPr>
        <w:t>Kras: Ljubljana</w:t>
      </w:r>
      <w:r w:rsidR="00C0142A" w:rsidRPr="00E477E4">
        <w:rPr>
          <w:rFonts w:cstheme="minorHAnsi"/>
        </w:rPr>
        <w:t>–</w:t>
      </w:r>
      <w:r w:rsidRPr="00E477E4">
        <w:rPr>
          <w:rFonts w:cstheme="minorHAnsi"/>
        </w:rPr>
        <w:t>Postojna</w:t>
      </w:r>
      <w:r w:rsidR="00C0142A" w:rsidRPr="00E477E4">
        <w:rPr>
          <w:rFonts w:cstheme="minorHAnsi"/>
        </w:rPr>
        <w:t>–</w:t>
      </w:r>
      <w:r w:rsidRPr="00E477E4">
        <w:rPr>
          <w:rFonts w:cstheme="minorHAnsi"/>
        </w:rPr>
        <w:t>Divača</w:t>
      </w:r>
      <w:r w:rsidR="00C0142A" w:rsidRPr="00E477E4">
        <w:rPr>
          <w:rFonts w:cstheme="minorHAnsi"/>
        </w:rPr>
        <w:t>–</w:t>
      </w:r>
      <w:r w:rsidRPr="00E477E4">
        <w:rPr>
          <w:rFonts w:cstheme="minorHAnsi"/>
        </w:rPr>
        <w:t>Črni Kal in nazaj</w:t>
      </w:r>
      <w:r w:rsidR="00FD6A38" w:rsidRPr="00E477E4">
        <w:rPr>
          <w:rFonts w:cstheme="minorHAnsi"/>
        </w:rPr>
        <w:t>,</w:t>
      </w:r>
    </w:p>
    <w:p w14:paraId="1F0075F2" w14:textId="161B91F4" w:rsidR="00FD6A38" w:rsidRPr="00E477E4" w:rsidRDefault="00C0142A" w:rsidP="00F5798E">
      <w:pPr>
        <w:pStyle w:val="Odstavekseznama"/>
        <w:numPr>
          <w:ilvl w:val="0"/>
          <w:numId w:val="42"/>
        </w:numPr>
        <w:spacing w:after="0" w:line="300" w:lineRule="atLeast"/>
        <w:ind w:left="0"/>
        <w:rPr>
          <w:rFonts w:cstheme="minorHAnsi"/>
        </w:rPr>
      </w:pPr>
      <w:r w:rsidRPr="00E477E4">
        <w:rPr>
          <w:rFonts w:cstheme="minorHAnsi"/>
        </w:rPr>
        <w:t>n</w:t>
      </w:r>
      <w:r w:rsidR="00FD6A38" w:rsidRPr="00E477E4">
        <w:rPr>
          <w:rFonts w:cstheme="minorHAnsi"/>
        </w:rPr>
        <w:t>otranjsko-cerkljansko-tolminska smer: Ljubljana</w:t>
      </w:r>
      <w:r w:rsidRPr="00E477E4">
        <w:rPr>
          <w:rFonts w:cstheme="minorHAnsi"/>
        </w:rPr>
        <w:t>–</w:t>
      </w:r>
      <w:r w:rsidR="00FD6A38" w:rsidRPr="00E477E4">
        <w:rPr>
          <w:rFonts w:cstheme="minorHAnsi"/>
        </w:rPr>
        <w:t>Logatec</w:t>
      </w:r>
      <w:r w:rsidRPr="00E477E4">
        <w:rPr>
          <w:rFonts w:cstheme="minorHAnsi"/>
        </w:rPr>
        <w:t>–</w:t>
      </w:r>
      <w:r w:rsidR="00FD6A38" w:rsidRPr="00E477E4">
        <w:rPr>
          <w:rFonts w:cstheme="minorHAnsi"/>
        </w:rPr>
        <w:t>Idrija</w:t>
      </w:r>
      <w:r w:rsidRPr="00E477E4">
        <w:rPr>
          <w:rFonts w:cstheme="minorHAnsi"/>
        </w:rPr>
        <w:t>–</w:t>
      </w:r>
      <w:r w:rsidR="00FD6A38" w:rsidRPr="00E477E4">
        <w:rPr>
          <w:rFonts w:cstheme="minorHAnsi"/>
        </w:rPr>
        <w:t>Cerkno</w:t>
      </w:r>
      <w:r w:rsidRPr="00E477E4">
        <w:rPr>
          <w:rFonts w:cstheme="minorHAnsi"/>
        </w:rPr>
        <w:t>–</w:t>
      </w:r>
      <w:r w:rsidR="00FD6A38" w:rsidRPr="00E477E4">
        <w:rPr>
          <w:rFonts w:cstheme="minorHAnsi"/>
        </w:rPr>
        <w:t>Tolmin in nazaj</w:t>
      </w:r>
      <w:r w:rsidRPr="00E477E4">
        <w:rPr>
          <w:rFonts w:cstheme="minorHAnsi"/>
        </w:rPr>
        <w:t>.</w:t>
      </w:r>
    </w:p>
    <w:p w14:paraId="5EEA8D4A" w14:textId="77777777" w:rsidR="006A4C5F" w:rsidRPr="00E477E4" w:rsidRDefault="006A4C5F" w:rsidP="00CE6279">
      <w:pPr>
        <w:spacing w:after="0" w:line="300" w:lineRule="atLeast"/>
        <w:rPr>
          <w:rFonts w:cstheme="minorHAnsi"/>
        </w:rPr>
      </w:pPr>
    </w:p>
    <w:p w14:paraId="10B11FBC" w14:textId="77777777" w:rsidR="006A77B1" w:rsidRPr="00E477E4" w:rsidRDefault="006A77B1" w:rsidP="00CE6279">
      <w:pPr>
        <w:spacing w:after="0" w:line="300" w:lineRule="atLeast"/>
        <w:rPr>
          <w:rFonts w:cstheme="minorHAnsi"/>
        </w:rPr>
      </w:pPr>
      <w:r w:rsidRPr="00E477E4">
        <w:rPr>
          <w:rFonts w:cstheme="minorHAnsi"/>
        </w:rPr>
        <w:t xml:space="preserve">Agencija si z aktivnostmi na terenu, delavnicami in treningi vožnje prizadeva za kar največjo varnost voznikov enoslednih motornih vozil. </w:t>
      </w:r>
    </w:p>
    <w:p w14:paraId="4F7BE41A" w14:textId="77777777" w:rsidR="006A4C5F" w:rsidRPr="00E477E4" w:rsidRDefault="006A4C5F" w:rsidP="00CE6279">
      <w:pPr>
        <w:spacing w:after="0" w:line="300" w:lineRule="atLeast"/>
        <w:contextualSpacing/>
        <w:rPr>
          <w:rFonts w:cstheme="minorHAnsi"/>
          <w:b/>
        </w:rPr>
      </w:pPr>
    </w:p>
    <w:p w14:paraId="095CBFC1" w14:textId="31AC92F7" w:rsidR="006A77B1" w:rsidRPr="00E477E4" w:rsidRDefault="00463E29" w:rsidP="00CE6279">
      <w:pPr>
        <w:spacing w:after="0" w:line="300" w:lineRule="atLeast"/>
        <w:contextualSpacing/>
        <w:rPr>
          <w:rFonts w:cstheme="minorHAnsi"/>
          <w:b/>
        </w:rPr>
      </w:pPr>
      <w:r w:rsidRPr="00E477E4">
        <w:rPr>
          <w:rFonts w:cstheme="minorHAnsi"/>
          <w:b/>
        </w:rPr>
        <w:t xml:space="preserve">CILJNA SKUPINA </w:t>
      </w:r>
      <w:r w:rsidR="00C0142A" w:rsidRPr="00E477E4">
        <w:rPr>
          <w:rFonts w:cstheme="minorHAnsi"/>
          <w:b/>
        </w:rPr>
        <w:t>– v</w:t>
      </w:r>
      <w:r w:rsidR="006A77B1" w:rsidRPr="00E477E4">
        <w:rPr>
          <w:rFonts w:cstheme="minorHAnsi"/>
          <w:b/>
        </w:rPr>
        <w:t>ozniki enoslednih motornih vozil (motoristi, mopedisti)</w:t>
      </w:r>
    </w:p>
    <w:p w14:paraId="794CBC8F" w14:textId="77777777" w:rsidR="006A77B1" w:rsidRPr="00E477E4" w:rsidRDefault="006A77B1" w:rsidP="00CE6279">
      <w:pPr>
        <w:spacing w:after="0" w:line="300" w:lineRule="atLeast"/>
        <w:contextualSpacing/>
        <w:rPr>
          <w:rFonts w:cstheme="minorHAnsi"/>
        </w:rPr>
      </w:pPr>
    </w:p>
    <w:p w14:paraId="673B3389" w14:textId="753A46C8" w:rsidR="006A4C5F" w:rsidRDefault="006A77B1" w:rsidP="00CE6279">
      <w:pPr>
        <w:spacing w:after="0" w:line="300" w:lineRule="atLeast"/>
        <w:rPr>
          <w:rFonts w:cstheme="minorHAnsi"/>
          <w:b/>
        </w:rPr>
      </w:pPr>
      <w:r w:rsidRPr="00E477E4">
        <w:rPr>
          <w:rFonts w:cstheme="minorHAnsi"/>
          <w:b/>
        </w:rPr>
        <w:t xml:space="preserve">CILJI AKCIJE: </w:t>
      </w:r>
      <w:r w:rsidR="00C0142A" w:rsidRPr="00E477E4">
        <w:rPr>
          <w:rFonts w:cstheme="minorHAnsi"/>
          <w:b/>
        </w:rPr>
        <w:t>v</w:t>
      </w:r>
      <w:r w:rsidRPr="00E477E4">
        <w:rPr>
          <w:rFonts w:cstheme="minorHAnsi"/>
          <w:b/>
        </w:rPr>
        <w:t>ečja varnost voz</w:t>
      </w:r>
      <w:r w:rsidR="002D0AFD" w:rsidRPr="00E477E4">
        <w:rPr>
          <w:rFonts w:cstheme="minorHAnsi"/>
          <w:b/>
        </w:rPr>
        <w:t>nikov enoslednih motornih vozil</w:t>
      </w:r>
    </w:p>
    <w:p w14:paraId="57BA52A0" w14:textId="0C84E05F" w:rsidR="00602490" w:rsidRDefault="00602490" w:rsidP="00CE6279">
      <w:pPr>
        <w:spacing w:after="0" w:line="300" w:lineRule="atLeast"/>
        <w:rPr>
          <w:rFonts w:cstheme="minorHAnsi"/>
          <w:b/>
        </w:rPr>
      </w:pPr>
    </w:p>
    <w:p w14:paraId="60A0644B" w14:textId="3E04CA0E" w:rsidR="00602490" w:rsidRDefault="00602490" w:rsidP="00CE6279">
      <w:pPr>
        <w:spacing w:after="0" w:line="300" w:lineRule="atLeast"/>
        <w:rPr>
          <w:rFonts w:cstheme="minorHAnsi"/>
          <w:b/>
        </w:rPr>
      </w:pPr>
    </w:p>
    <w:p w14:paraId="58C85BD1" w14:textId="77777777" w:rsidR="00602490" w:rsidRPr="00E477E4" w:rsidRDefault="00602490" w:rsidP="00CE6279">
      <w:pPr>
        <w:spacing w:after="0" w:line="300" w:lineRule="atLeast"/>
        <w:rPr>
          <w:rFonts w:cstheme="minorHAnsi"/>
          <w:b/>
        </w:rPr>
      </w:pPr>
    </w:p>
    <w:p w14:paraId="3CBA677B" w14:textId="3A5F11D0" w:rsidR="006A77B1" w:rsidRPr="00E477E4" w:rsidRDefault="008B74FC" w:rsidP="00CE6279">
      <w:pPr>
        <w:pStyle w:val="Naslov3"/>
        <w:spacing w:before="0" w:line="300" w:lineRule="atLeast"/>
        <w:rPr>
          <w:rFonts w:asciiTheme="minorHAnsi" w:hAnsiTheme="minorHAnsi" w:cstheme="minorHAnsi"/>
        </w:rPr>
      </w:pPr>
      <w:bookmarkStart w:id="438" w:name="_Toc153877337"/>
      <w:r w:rsidRPr="00E477E4">
        <w:rPr>
          <w:rFonts w:asciiTheme="minorHAnsi" w:hAnsiTheme="minorHAnsi" w:cstheme="minorHAnsi"/>
        </w:rPr>
        <w:t>4.8.4 KOLESARJI</w:t>
      </w:r>
      <w:bookmarkEnd w:id="438"/>
    </w:p>
    <w:p w14:paraId="37AE6280" w14:textId="77777777" w:rsidR="00463E29" w:rsidRPr="00E477E4" w:rsidRDefault="00463E29" w:rsidP="00CE6279">
      <w:pPr>
        <w:spacing w:after="0" w:line="300" w:lineRule="atLeast"/>
        <w:rPr>
          <w:rFonts w:cstheme="minorHAnsi"/>
        </w:rPr>
      </w:pPr>
    </w:p>
    <w:p w14:paraId="70607917" w14:textId="7B251178" w:rsidR="008B74FC" w:rsidRPr="00E477E4" w:rsidRDefault="008B74FC"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N</w:t>
      </w:r>
      <w:r w:rsidR="00463E29" w:rsidRPr="00E477E4">
        <w:rPr>
          <w:rFonts w:eastAsiaTheme="minorHAnsi" w:cstheme="minorHAnsi"/>
          <w:b/>
        </w:rPr>
        <w:t>acionalna</w:t>
      </w:r>
      <w:r w:rsidR="003307A3" w:rsidRPr="00E477E4">
        <w:rPr>
          <w:rFonts w:eastAsiaTheme="minorHAnsi" w:cstheme="minorHAnsi"/>
          <w:b/>
        </w:rPr>
        <w:t xml:space="preserve"> </w:t>
      </w:r>
      <w:r w:rsidR="00463E29" w:rsidRPr="00E477E4">
        <w:rPr>
          <w:rFonts w:eastAsiaTheme="minorHAnsi" w:cstheme="minorHAnsi"/>
          <w:b/>
        </w:rPr>
        <w:t>akcija Kolesarji</w:t>
      </w:r>
    </w:p>
    <w:p w14:paraId="7A302D81" w14:textId="69A345FA" w:rsidR="006A4C5F" w:rsidRPr="00E477E4" w:rsidRDefault="008B74FC" w:rsidP="00CE6279">
      <w:pPr>
        <w:spacing w:after="0" w:line="300" w:lineRule="atLeast"/>
        <w:rPr>
          <w:rFonts w:eastAsiaTheme="minorHAnsi" w:cstheme="minorHAnsi"/>
        </w:rPr>
      </w:pPr>
      <w:r w:rsidRPr="00E477E4">
        <w:rPr>
          <w:rFonts w:eastAsiaTheme="minorHAnsi" w:cstheme="minorHAnsi"/>
        </w:rPr>
        <w:t xml:space="preserve">Cilj na področju kolesarjev </w:t>
      </w:r>
      <w:r w:rsidR="00C0142A" w:rsidRPr="00E477E4">
        <w:rPr>
          <w:rFonts w:eastAsiaTheme="minorHAnsi" w:cstheme="minorHAnsi"/>
        </w:rPr>
        <w:t xml:space="preserve">iz </w:t>
      </w:r>
      <w:r w:rsidR="00B42509" w:rsidRPr="00E477E4">
        <w:rPr>
          <w:rFonts w:eastAsiaTheme="minorHAnsi" w:cstheme="minorHAnsi"/>
        </w:rPr>
        <w:t>ReNPVCP13-22</w:t>
      </w:r>
      <w:r w:rsidRPr="00E477E4">
        <w:rPr>
          <w:rFonts w:eastAsiaTheme="minorHAnsi" w:cstheme="minorHAnsi"/>
        </w:rPr>
        <w:t xml:space="preserve"> ni bil dosežen. </w:t>
      </w:r>
      <w:r w:rsidR="00C0142A" w:rsidRPr="00E477E4">
        <w:rPr>
          <w:rFonts w:eastAsiaTheme="minorHAnsi" w:cstheme="minorHAnsi"/>
        </w:rPr>
        <w:t>V ReNPVCP13-22</w:t>
      </w:r>
      <w:r w:rsidRPr="00E477E4">
        <w:rPr>
          <w:rFonts w:eastAsiaTheme="minorHAnsi" w:cstheme="minorHAnsi"/>
        </w:rPr>
        <w:t xml:space="preserve"> je </w:t>
      </w:r>
      <w:r w:rsidR="00C0142A" w:rsidRPr="00E477E4">
        <w:rPr>
          <w:rFonts w:eastAsiaTheme="minorHAnsi" w:cstheme="minorHAnsi"/>
        </w:rPr>
        <w:t xml:space="preserve">bilo </w:t>
      </w:r>
      <w:r w:rsidRPr="00E477E4">
        <w:rPr>
          <w:rFonts w:eastAsiaTheme="minorHAnsi" w:cstheme="minorHAnsi"/>
        </w:rPr>
        <w:t>v letu 2022 predvide</w:t>
      </w:r>
      <w:r w:rsidR="00C0142A" w:rsidRPr="00E477E4">
        <w:rPr>
          <w:rFonts w:eastAsiaTheme="minorHAnsi" w:cstheme="minorHAnsi"/>
        </w:rPr>
        <w:t>no</w:t>
      </w:r>
      <w:r w:rsidRPr="00E477E4">
        <w:rPr>
          <w:rFonts w:eastAsiaTheme="minorHAnsi" w:cstheme="minorHAnsi"/>
        </w:rPr>
        <w:t xml:space="preserve"> kritično število </w:t>
      </w:r>
      <w:r w:rsidR="00C0142A" w:rsidRPr="00E477E4">
        <w:rPr>
          <w:rFonts w:eastAsiaTheme="minorHAnsi" w:cstheme="minorHAnsi"/>
        </w:rPr>
        <w:t>sedem</w:t>
      </w:r>
      <w:r w:rsidRPr="00E477E4">
        <w:rPr>
          <w:rFonts w:eastAsiaTheme="minorHAnsi" w:cstheme="minorHAnsi"/>
        </w:rPr>
        <w:t xml:space="preserve"> umrlih kolesarj</w:t>
      </w:r>
      <w:r w:rsidR="00C0142A" w:rsidRPr="00E477E4">
        <w:rPr>
          <w:rFonts w:eastAsiaTheme="minorHAnsi" w:cstheme="minorHAnsi"/>
        </w:rPr>
        <w:t>ev</w:t>
      </w:r>
      <w:r w:rsidRPr="00E477E4">
        <w:rPr>
          <w:rFonts w:eastAsiaTheme="minorHAnsi" w:cstheme="minorHAnsi"/>
        </w:rPr>
        <w:t xml:space="preserve">, umrlo pa jih je 11. Število umrlih kolesarjev je bilo do leta 2017 vedno nad kritičnim številom, vendar se je v obdobju 2018–2020 zmanjšalo pod </w:t>
      </w:r>
      <w:r w:rsidR="00A44FA7" w:rsidRPr="00E477E4">
        <w:rPr>
          <w:rFonts w:eastAsiaTheme="minorHAnsi" w:cstheme="minorHAnsi"/>
        </w:rPr>
        <w:t>oziroma</w:t>
      </w:r>
      <w:r w:rsidRPr="00E477E4">
        <w:rPr>
          <w:rFonts w:eastAsiaTheme="minorHAnsi" w:cstheme="minorHAnsi"/>
        </w:rPr>
        <w:t xml:space="preserve"> na kritično vrednost. V zadnjih dveh letih </w:t>
      </w:r>
      <w:r w:rsidR="00C0142A" w:rsidRPr="00E477E4">
        <w:rPr>
          <w:rFonts w:eastAsiaTheme="minorHAnsi" w:cstheme="minorHAnsi"/>
        </w:rPr>
        <w:t xml:space="preserve">veljavnosti ReNPVCP13-22 </w:t>
      </w:r>
      <w:r w:rsidRPr="00E477E4">
        <w:rPr>
          <w:rFonts w:eastAsiaTheme="minorHAnsi" w:cstheme="minorHAnsi"/>
        </w:rPr>
        <w:t xml:space="preserve">se število umrlih kolesarjev ni več zmanjševalo, temveč </w:t>
      </w:r>
      <w:r w:rsidR="00C0142A" w:rsidRPr="00E477E4">
        <w:rPr>
          <w:rFonts w:eastAsiaTheme="minorHAnsi" w:cstheme="minorHAnsi"/>
        </w:rPr>
        <w:t xml:space="preserve">je </w:t>
      </w:r>
      <w:r w:rsidRPr="00E477E4">
        <w:rPr>
          <w:rFonts w:eastAsiaTheme="minorHAnsi" w:cstheme="minorHAnsi"/>
        </w:rPr>
        <w:t>naraslo in pon</w:t>
      </w:r>
      <w:r w:rsidR="002D0AFD" w:rsidRPr="00E477E4">
        <w:rPr>
          <w:rFonts w:eastAsiaTheme="minorHAnsi" w:cstheme="minorHAnsi"/>
        </w:rPr>
        <w:t>ovno preseglo kritično število.</w:t>
      </w:r>
    </w:p>
    <w:p w14:paraId="452EFE28" w14:textId="77777777" w:rsidR="002D0AFD" w:rsidRPr="00E477E4" w:rsidRDefault="002D0AFD" w:rsidP="00CE6279">
      <w:pPr>
        <w:spacing w:after="0" w:line="300" w:lineRule="atLeast"/>
        <w:rPr>
          <w:rFonts w:eastAsiaTheme="minorHAnsi" w:cstheme="minorHAnsi"/>
        </w:rPr>
      </w:pPr>
    </w:p>
    <w:p w14:paraId="759F3276" w14:textId="7BAAF358" w:rsidR="00C074E2" w:rsidRDefault="00C074E2" w:rsidP="00CE6279">
      <w:pPr>
        <w:spacing w:after="0" w:line="300" w:lineRule="atLeast"/>
        <w:rPr>
          <w:rFonts w:eastAsiaTheme="minorHAnsi" w:cstheme="minorHAnsi"/>
        </w:rPr>
      </w:pPr>
    </w:p>
    <w:p w14:paraId="68467BBD" w14:textId="37A09FB7" w:rsidR="00602490" w:rsidRDefault="00602490" w:rsidP="00CE6279">
      <w:pPr>
        <w:spacing w:after="0" w:line="300" w:lineRule="atLeast"/>
        <w:rPr>
          <w:rFonts w:eastAsiaTheme="minorHAnsi" w:cstheme="minorHAnsi"/>
        </w:rPr>
      </w:pPr>
    </w:p>
    <w:p w14:paraId="281C0E7E" w14:textId="77777777" w:rsidR="00602490" w:rsidRPr="00E477E4" w:rsidRDefault="00602490" w:rsidP="00CE6279">
      <w:pPr>
        <w:spacing w:after="0" w:line="300" w:lineRule="atLeast"/>
        <w:rPr>
          <w:rFonts w:eastAsiaTheme="minorHAnsi" w:cstheme="minorHAnsi"/>
        </w:rPr>
      </w:pPr>
    </w:p>
    <w:p w14:paraId="775FD7DE" w14:textId="77777777" w:rsidR="00C074E2" w:rsidRPr="00E477E4" w:rsidRDefault="00C074E2" w:rsidP="00CE6279">
      <w:pPr>
        <w:spacing w:after="0" w:line="300" w:lineRule="atLeast"/>
        <w:rPr>
          <w:rFonts w:eastAsiaTheme="minorHAnsi" w:cstheme="minorHAnsi"/>
        </w:rPr>
      </w:pPr>
    </w:p>
    <w:p w14:paraId="6F91F059" w14:textId="254EB14A" w:rsidR="003307A3" w:rsidRPr="00E477E4" w:rsidRDefault="003307A3" w:rsidP="006A4C5F">
      <w:pPr>
        <w:pStyle w:val="grafi"/>
        <w:spacing w:line="300" w:lineRule="atLeast"/>
        <w:rPr>
          <w:rFonts w:cstheme="minorHAnsi"/>
          <w:noProof w:val="0"/>
        </w:rPr>
      </w:pPr>
      <w:bookmarkStart w:id="439" w:name="_Toc151034763"/>
      <w:r w:rsidRPr="00E477E4">
        <w:rPr>
          <w:rFonts w:cstheme="minorHAnsi"/>
          <w:noProof w:val="0"/>
        </w:rPr>
        <w:lastRenderedPageBreak/>
        <w:t>Graf 25: Število umrlih kolesarjev do leta 2022 in kritična meja umrlih do leta 2022</w:t>
      </w:r>
      <w:bookmarkEnd w:id="439"/>
    </w:p>
    <w:p w14:paraId="0C958984" w14:textId="77777777" w:rsidR="00662942" w:rsidRPr="00E477E4" w:rsidRDefault="00662942" w:rsidP="00CE6279">
      <w:pPr>
        <w:spacing w:after="0" w:line="300" w:lineRule="atLeast"/>
        <w:rPr>
          <w:rFonts w:eastAsiaTheme="minorHAnsi" w:cstheme="minorHAnsi"/>
        </w:rPr>
      </w:pPr>
    </w:p>
    <w:p w14:paraId="199AE9FA" w14:textId="77777777" w:rsidR="008B74FC" w:rsidRPr="00E477E4" w:rsidRDefault="008B74FC" w:rsidP="00CE6279">
      <w:pPr>
        <w:spacing w:after="0" w:line="300" w:lineRule="atLeast"/>
        <w:jc w:val="center"/>
        <w:rPr>
          <w:rFonts w:eastAsiaTheme="minorHAnsi" w:cstheme="minorHAnsi"/>
          <w:b/>
        </w:rPr>
      </w:pPr>
      <w:r w:rsidRPr="00E477E4">
        <w:rPr>
          <w:rFonts w:eastAsiaTheme="minorHAnsi" w:cstheme="minorHAnsi"/>
          <w:b/>
          <w:noProof/>
          <w:lang w:eastAsia="sl-SI"/>
        </w:rPr>
        <w:drawing>
          <wp:inline distT="0" distB="0" distL="0" distR="0" wp14:anchorId="6C69E93B" wp14:editId="3B773848">
            <wp:extent cx="6102070" cy="2935289"/>
            <wp:effectExtent l="0" t="0" r="0" b="0"/>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3092" cy="2950212"/>
                    </a:xfrm>
                    <a:prstGeom prst="rect">
                      <a:avLst/>
                    </a:prstGeom>
                    <a:noFill/>
                  </pic:spPr>
                </pic:pic>
              </a:graphicData>
            </a:graphic>
          </wp:inline>
        </w:drawing>
      </w:r>
    </w:p>
    <w:p w14:paraId="4570503C" w14:textId="08792AC7" w:rsidR="003C386B" w:rsidRPr="00602490" w:rsidRDefault="006A4C5F" w:rsidP="00CE6279">
      <w:pPr>
        <w:spacing w:after="0" w:line="300" w:lineRule="atLeast"/>
        <w:rPr>
          <w:rFonts w:eastAsiaTheme="minorHAnsi" w:cstheme="minorHAnsi"/>
          <w:i/>
        </w:rPr>
      </w:pPr>
      <w:r w:rsidRPr="00602490">
        <w:rPr>
          <w:rFonts w:eastAsiaTheme="minorHAnsi" w:cstheme="minorHAnsi"/>
          <w:i/>
        </w:rPr>
        <w:t xml:space="preserve">Vir: Policija in </w:t>
      </w:r>
      <w:r w:rsidR="00B42509" w:rsidRPr="00602490">
        <w:rPr>
          <w:rFonts w:eastAsiaTheme="minorHAnsi" w:cstheme="minorHAnsi"/>
          <w:i/>
        </w:rPr>
        <w:t>ReNPVCP13-22</w:t>
      </w:r>
    </w:p>
    <w:p w14:paraId="0EA85FA4" w14:textId="77777777" w:rsidR="006A4C5F" w:rsidRPr="00E477E4" w:rsidRDefault="006A4C5F" w:rsidP="00CE6279">
      <w:pPr>
        <w:spacing w:after="0" w:line="300" w:lineRule="atLeast"/>
        <w:rPr>
          <w:rFonts w:eastAsiaTheme="minorHAnsi" w:cstheme="minorHAnsi"/>
        </w:rPr>
      </w:pPr>
    </w:p>
    <w:p w14:paraId="670ED98F" w14:textId="2B6ADC87"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Akcija Kolesarji je potekala od 15. </w:t>
      </w:r>
      <w:r w:rsidR="00C0142A" w:rsidRPr="00E477E4">
        <w:rPr>
          <w:rFonts w:eastAsiaTheme="minorHAnsi" w:cstheme="minorHAnsi"/>
        </w:rPr>
        <w:t xml:space="preserve">maja </w:t>
      </w:r>
      <w:r w:rsidRPr="00E477E4">
        <w:rPr>
          <w:rFonts w:eastAsiaTheme="minorHAnsi" w:cstheme="minorHAnsi"/>
        </w:rPr>
        <w:t xml:space="preserve">do 3. junija 2022 </w:t>
      </w:r>
      <w:r w:rsidR="00C0142A" w:rsidRPr="00E477E4">
        <w:rPr>
          <w:rFonts w:eastAsiaTheme="minorHAnsi" w:cstheme="minorHAnsi"/>
        </w:rPr>
        <w:t xml:space="preserve">in od </w:t>
      </w:r>
      <w:r w:rsidRPr="00E477E4">
        <w:rPr>
          <w:rFonts w:eastAsiaTheme="minorHAnsi" w:cstheme="minorHAnsi"/>
        </w:rPr>
        <w:t xml:space="preserve">29. julija do 4. avgusta 2022. V okviru akcije so bile pripravljene naslednje skupne aktivnosti: </w:t>
      </w:r>
    </w:p>
    <w:p w14:paraId="3FBD3690" w14:textId="37216FEF"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p</w:t>
      </w:r>
      <w:r w:rsidR="008B74FC" w:rsidRPr="00E477E4">
        <w:rPr>
          <w:rFonts w:eastAsia="Times New Roman" w:cstheme="minorHAnsi"/>
          <w:lang w:eastAsia="sl-SI"/>
        </w:rPr>
        <w:t>riprava akcijskega načrta za izvajanje akcije #Varno s kolesom</w:t>
      </w:r>
      <w:r w:rsidRPr="00E477E4">
        <w:rPr>
          <w:rFonts w:eastAsia="Times New Roman" w:cstheme="minorHAnsi"/>
          <w:lang w:eastAsia="sl-SI"/>
        </w:rPr>
        <w:t>,</w:t>
      </w:r>
    </w:p>
    <w:p w14:paraId="58E31691" w14:textId="07DFBE2E" w:rsidR="008B74FC" w:rsidRPr="00E477E4" w:rsidRDefault="008B74FC"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priprava analize podatkov o prometnih nesrečah kolesarjev</w:t>
      </w:r>
      <w:r w:rsidR="00FD6A38" w:rsidRPr="00E477E4">
        <w:rPr>
          <w:rFonts w:eastAsia="Times New Roman" w:cstheme="minorHAnsi"/>
          <w:lang w:eastAsia="sl-SI"/>
        </w:rPr>
        <w:t>,</w:t>
      </w:r>
    </w:p>
    <w:p w14:paraId="1AE593DE" w14:textId="4FEDC9DA"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r</w:t>
      </w:r>
      <w:r w:rsidR="008B74FC" w:rsidRPr="00E477E4">
        <w:rPr>
          <w:rFonts w:eastAsia="Times New Roman" w:cstheme="minorHAnsi"/>
          <w:lang w:eastAsia="sl-SI"/>
        </w:rPr>
        <w:t>azlične medijske in strokovne vsebine in prispevki</w:t>
      </w:r>
      <w:r w:rsidRPr="00E477E4">
        <w:rPr>
          <w:rFonts w:eastAsia="Times New Roman" w:cstheme="minorHAnsi"/>
          <w:lang w:eastAsia="sl-SI"/>
        </w:rPr>
        <w:t>,</w:t>
      </w:r>
    </w:p>
    <w:p w14:paraId="7466614B" w14:textId="79536B43"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o</w:t>
      </w:r>
      <w:r w:rsidR="008B74FC" w:rsidRPr="00E477E4">
        <w:rPr>
          <w:rFonts w:eastAsia="Times New Roman" w:cstheme="minorHAnsi"/>
          <w:lang w:eastAsia="sl-SI"/>
        </w:rPr>
        <w:t xml:space="preserve">bveščanje občinskih SPV in šol, sodelujočih 62 občin v akciji ter še 84 občin </w:t>
      </w:r>
      <w:r w:rsidR="00C0142A" w:rsidRPr="00E477E4">
        <w:rPr>
          <w:rFonts w:eastAsia="Times New Roman" w:cstheme="minorHAnsi"/>
          <w:lang w:eastAsia="sl-SI"/>
        </w:rPr>
        <w:t xml:space="preserve">o </w:t>
      </w:r>
      <w:r w:rsidR="008B74FC" w:rsidRPr="00E477E4">
        <w:rPr>
          <w:rFonts w:eastAsia="Times New Roman" w:cstheme="minorHAnsi"/>
          <w:lang w:eastAsia="sl-SI"/>
        </w:rPr>
        <w:t>izvajanj</w:t>
      </w:r>
      <w:r w:rsidR="00C0142A" w:rsidRPr="00E477E4">
        <w:rPr>
          <w:rFonts w:eastAsia="Times New Roman" w:cstheme="minorHAnsi"/>
          <w:lang w:eastAsia="sl-SI"/>
        </w:rPr>
        <w:t>u</w:t>
      </w:r>
      <w:r w:rsidR="008B74FC" w:rsidRPr="00E477E4">
        <w:rPr>
          <w:rFonts w:eastAsia="Times New Roman" w:cstheme="minorHAnsi"/>
          <w:lang w:eastAsia="sl-SI"/>
        </w:rPr>
        <w:t xml:space="preserve"> kolesarskih izpitov in tekmovanj</w:t>
      </w:r>
      <w:r w:rsidR="00C0142A" w:rsidRPr="00E477E4">
        <w:rPr>
          <w:rFonts w:eastAsia="Times New Roman" w:cstheme="minorHAnsi"/>
          <w:lang w:eastAsia="sl-SI"/>
        </w:rPr>
        <w:t>ih</w:t>
      </w:r>
      <w:r w:rsidRPr="00E477E4">
        <w:rPr>
          <w:rFonts w:eastAsia="Times New Roman" w:cstheme="minorHAnsi"/>
          <w:lang w:eastAsia="sl-SI"/>
        </w:rPr>
        <w:t>,</w:t>
      </w:r>
    </w:p>
    <w:p w14:paraId="16AF7C8D" w14:textId="080AB2D2"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p</w:t>
      </w:r>
      <w:r w:rsidR="008B74FC" w:rsidRPr="00E477E4">
        <w:rPr>
          <w:rFonts w:eastAsia="Times New Roman" w:cstheme="minorHAnsi"/>
          <w:lang w:eastAsia="sl-SI"/>
        </w:rPr>
        <w:t>renova preventivn</w:t>
      </w:r>
      <w:r w:rsidR="00C0142A" w:rsidRPr="00E477E4">
        <w:rPr>
          <w:rFonts w:eastAsia="Times New Roman" w:cstheme="minorHAnsi"/>
          <w:lang w:eastAsia="sl-SI"/>
        </w:rPr>
        <w:t>ega</w:t>
      </w:r>
      <w:r w:rsidR="008B74FC" w:rsidRPr="00E477E4">
        <w:rPr>
          <w:rFonts w:eastAsia="Times New Roman" w:cstheme="minorHAnsi"/>
          <w:lang w:eastAsia="sl-SI"/>
        </w:rPr>
        <w:t xml:space="preserve"> gradiv</w:t>
      </w:r>
      <w:r w:rsidR="00C0142A" w:rsidRPr="00E477E4">
        <w:rPr>
          <w:rFonts w:eastAsia="Times New Roman" w:cstheme="minorHAnsi"/>
          <w:lang w:eastAsia="sl-SI"/>
        </w:rPr>
        <w:t>a</w:t>
      </w:r>
      <w:r w:rsidR="008B74FC" w:rsidRPr="00E477E4">
        <w:rPr>
          <w:rFonts w:eastAsia="Times New Roman" w:cstheme="minorHAnsi"/>
          <w:lang w:eastAsia="sl-SI"/>
        </w:rPr>
        <w:t>, zagotavljanje in distribucija preventivn</w:t>
      </w:r>
      <w:r w:rsidR="00C0142A" w:rsidRPr="00E477E4">
        <w:rPr>
          <w:rFonts w:eastAsia="Times New Roman" w:cstheme="minorHAnsi"/>
          <w:lang w:eastAsia="sl-SI"/>
        </w:rPr>
        <w:t>ega</w:t>
      </w:r>
      <w:r w:rsidR="008B74FC" w:rsidRPr="00E477E4">
        <w:rPr>
          <w:rFonts w:eastAsia="Times New Roman" w:cstheme="minorHAnsi"/>
          <w:lang w:eastAsia="sl-SI"/>
        </w:rPr>
        <w:t xml:space="preserve"> gradiv</w:t>
      </w:r>
      <w:r w:rsidR="00C0142A" w:rsidRPr="00E477E4">
        <w:rPr>
          <w:rFonts w:eastAsia="Times New Roman" w:cstheme="minorHAnsi"/>
          <w:lang w:eastAsia="sl-SI"/>
        </w:rPr>
        <w:t>a</w:t>
      </w:r>
      <w:r w:rsidR="008B74FC" w:rsidRPr="00E477E4">
        <w:rPr>
          <w:rFonts w:eastAsia="Times New Roman" w:cstheme="minorHAnsi"/>
          <w:lang w:eastAsia="sl-SI"/>
        </w:rPr>
        <w:t xml:space="preserve"> za potrebe aktivnosti na lokalni ravni</w:t>
      </w:r>
      <w:r w:rsidRPr="00E477E4">
        <w:rPr>
          <w:rFonts w:eastAsia="Times New Roman" w:cstheme="minorHAnsi"/>
          <w:lang w:eastAsia="sl-SI"/>
        </w:rPr>
        <w:t>,</w:t>
      </w:r>
    </w:p>
    <w:p w14:paraId="6549DBE7" w14:textId="0CA3EF2A"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s</w:t>
      </w:r>
      <w:r w:rsidR="008B74FC" w:rsidRPr="00E477E4">
        <w:rPr>
          <w:rFonts w:eastAsia="Times New Roman" w:cstheme="minorHAnsi"/>
          <w:lang w:eastAsia="sl-SI"/>
        </w:rPr>
        <w:t>trokovna podpora za izvajanje kolesarskih izpitov z gradiv</w:t>
      </w:r>
      <w:r w:rsidR="00C0142A" w:rsidRPr="00E477E4">
        <w:rPr>
          <w:rFonts w:eastAsia="Times New Roman" w:cstheme="minorHAnsi"/>
          <w:lang w:eastAsia="sl-SI"/>
        </w:rPr>
        <w:t>om</w:t>
      </w:r>
      <w:r w:rsidR="008B74FC" w:rsidRPr="00E477E4">
        <w:rPr>
          <w:rFonts w:eastAsia="Times New Roman" w:cstheme="minorHAnsi"/>
          <w:lang w:eastAsia="sl-SI"/>
        </w:rPr>
        <w:t xml:space="preserve"> in spletno učilnico</w:t>
      </w:r>
      <w:r w:rsidR="00C0142A" w:rsidRPr="00E477E4">
        <w:rPr>
          <w:rFonts w:eastAsia="Times New Roman" w:cstheme="minorHAnsi"/>
          <w:lang w:eastAsia="sl-SI"/>
        </w:rPr>
        <w:t xml:space="preserve"> SIO</w:t>
      </w:r>
      <w:r w:rsidRPr="00E477E4">
        <w:rPr>
          <w:rFonts w:eastAsia="Times New Roman" w:cstheme="minorHAnsi"/>
          <w:lang w:eastAsia="sl-SI"/>
        </w:rPr>
        <w:t>,</w:t>
      </w:r>
    </w:p>
    <w:p w14:paraId="5D860CF9" w14:textId="06631CB1"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i</w:t>
      </w:r>
      <w:r w:rsidR="008B74FC" w:rsidRPr="00E477E4">
        <w:rPr>
          <w:rFonts w:eastAsia="Times New Roman" w:cstheme="minorHAnsi"/>
          <w:lang w:eastAsia="sl-SI"/>
        </w:rPr>
        <w:t xml:space="preserve">zvajanje in podpora za tekmovanja </w:t>
      </w:r>
      <w:r w:rsidR="00C0142A" w:rsidRPr="00E477E4">
        <w:rPr>
          <w:rFonts w:eastAsia="Times New Roman" w:cstheme="minorHAnsi"/>
          <w:lang w:eastAsia="sl-SI"/>
        </w:rPr>
        <w:t>»K</w:t>
      </w:r>
      <w:r w:rsidR="008B74FC" w:rsidRPr="00E477E4">
        <w:rPr>
          <w:rFonts w:eastAsia="Times New Roman" w:cstheme="minorHAnsi"/>
          <w:lang w:eastAsia="sl-SI"/>
        </w:rPr>
        <w:t>aj veš o prometu</w:t>
      </w:r>
      <w:r w:rsidR="00C0142A" w:rsidRPr="00E477E4">
        <w:rPr>
          <w:rFonts w:eastAsia="Times New Roman" w:cstheme="minorHAnsi"/>
          <w:lang w:eastAsia="sl-SI"/>
        </w:rPr>
        <w:t>«</w:t>
      </w:r>
      <w:r w:rsidR="008B74FC" w:rsidRPr="00E477E4">
        <w:rPr>
          <w:rFonts w:eastAsia="Times New Roman" w:cstheme="minorHAnsi"/>
          <w:lang w:eastAsia="sl-SI"/>
        </w:rPr>
        <w:t xml:space="preserve"> na občinski ravni ter izvedba </w:t>
      </w:r>
      <w:r w:rsidR="00C0142A" w:rsidRPr="00E477E4">
        <w:rPr>
          <w:rFonts w:eastAsia="Times New Roman" w:cstheme="minorHAnsi"/>
          <w:lang w:eastAsia="sl-SI"/>
        </w:rPr>
        <w:t>d</w:t>
      </w:r>
      <w:r w:rsidR="008B74FC" w:rsidRPr="00E477E4">
        <w:rPr>
          <w:rFonts w:eastAsia="Times New Roman" w:cstheme="minorHAnsi"/>
          <w:lang w:eastAsia="sl-SI"/>
        </w:rPr>
        <w:t>ržavnega tekmovanja</w:t>
      </w:r>
      <w:r w:rsidRPr="00E477E4">
        <w:rPr>
          <w:rFonts w:eastAsia="Times New Roman" w:cstheme="minorHAnsi"/>
          <w:lang w:eastAsia="sl-SI"/>
        </w:rPr>
        <w:t>,</w:t>
      </w:r>
    </w:p>
    <w:p w14:paraId="7AACA769" w14:textId="1B7F304F"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s</w:t>
      </w:r>
      <w:r w:rsidR="008B74FC" w:rsidRPr="00E477E4">
        <w:rPr>
          <w:rFonts w:eastAsia="Times New Roman" w:cstheme="minorHAnsi"/>
          <w:lang w:eastAsia="sl-SI"/>
        </w:rPr>
        <w:t>pletna anketa glede varnosti kolesarjev</w:t>
      </w:r>
      <w:r w:rsidRPr="00E477E4">
        <w:rPr>
          <w:rFonts w:eastAsia="Times New Roman" w:cstheme="minorHAnsi"/>
          <w:lang w:eastAsia="sl-SI"/>
        </w:rPr>
        <w:t>,</w:t>
      </w:r>
    </w:p>
    <w:p w14:paraId="4C9F6A1E" w14:textId="5CAB487E" w:rsidR="008B74FC" w:rsidRPr="00E477E4" w:rsidRDefault="00FD6A38" w:rsidP="00CE6279">
      <w:pPr>
        <w:pStyle w:val="Odstavekseznama"/>
        <w:numPr>
          <w:ilvl w:val="0"/>
          <w:numId w:val="43"/>
        </w:numPr>
        <w:spacing w:after="0" w:line="300" w:lineRule="atLeast"/>
        <w:ind w:left="0"/>
        <w:rPr>
          <w:rFonts w:eastAsia="Times New Roman" w:cstheme="minorHAnsi"/>
          <w:lang w:eastAsia="sl-SI"/>
        </w:rPr>
      </w:pPr>
      <w:r w:rsidRPr="00E477E4">
        <w:rPr>
          <w:rFonts w:eastAsia="Times New Roman" w:cstheme="minorHAnsi"/>
          <w:lang w:eastAsia="sl-SI"/>
        </w:rPr>
        <w:t>s</w:t>
      </w:r>
      <w:r w:rsidR="008B74FC" w:rsidRPr="00E477E4">
        <w:rPr>
          <w:rFonts w:eastAsia="Times New Roman" w:cstheme="minorHAnsi"/>
          <w:lang w:eastAsia="sl-SI"/>
        </w:rPr>
        <w:t xml:space="preserve">ofinanciranje </w:t>
      </w:r>
      <w:r w:rsidR="00C0142A" w:rsidRPr="00E477E4">
        <w:rPr>
          <w:rFonts w:eastAsia="Times New Roman" w:cstheme="minorHAnsi"/>
          <w:lang w:eastAsia="sl-SI"/>
        </w:rPr>
        <w:t xml:space="preserve">šestih </w:t>
      </w:r>
      <w:r w:rsidR="008B74FC" w:rsidRPr="00E477E4">
        <w:rPr>
          <w:rFonts w:eastAsia="Times New Roman" w:cstheme="minorHAnsi"/>
          <w:lang w:eastAsia="sl-SI"/>
        </w:rPr>
        <w:t xml:space="preserve">večjih in manjših projektov nevladnih organizacij za spodbujanje varnega kolesarjenja v skupni vrednosti 24.000 </w:t>
      </w:r>
      <w:r w:rsidR="00C0142A" w:rsidRPr="00E477E4">
        <w:rPr>
          <w:rFonts w:eastAsia="Times New Roman" w:cstheme="minorHAnsi"/>
          <w:lang w:eastAsia="sl-SI"/>
        </w:rPr>
        <w:t>evrov</w:t>
      </w:r>
      <w:r w:rsidR="008B74FC" w:rsidRPr="00E477E4">
        <w:rPr>
          <w:rFonts w:eastAsia="Times New Roman" w:cstheme="minorHAnsi"/>
          <w:lang w:eastAsia="sl-SI"/>
        </w:rPr>
        <w:t>.</w:t>
      </w:r>
    </w:p>
    <w:p w14:paraId="1AB6EE39" w14:textId="77777777" w:rsidR="008B74FC" w:rsidRPr="00E477E4" w:rsidRDefault="008B74FC" w:rsidP="00CE6279">
      <w:pPr>
        <w:spacing w:after="0" w:line="300" w:lineRule="atLeast"/>
        <w:rPr>
          <w:rFonts w:eastAsiaTheme="minorHAnsi" w:cstheme="minorHAnsi"/>
        </w:rPr>
      </w:pPr>
    </w:p>
    <w:p w14:paraId="76DDB4B4" w14:textId="77777777"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okviru medijskih vsebin in oddaje Dobro jutro na RTV smo sodelovali z aktivno predstavitvijo tematike na temo varnosti kolesarjev. </w:t>
      </w:r>
    </w:p>
    <w:p w14:paraId="32A71F2E" w14:textId="77777777" w:rsidR="006A4C5F" w:rsidRPr="00E477E4" w:rsidRDefault="006A4C5F" w:rsidP="00CE6279">
      <w:pPr>
        <w:spacing w:after="0" w:line="300" w:lineRule="atLeast"/>
        <w:rPr>
          <w:rFonts w:eastAsiaTheme="minorHAnsi" w:cstheme="minorHAnsi"/>
        </w:rPr>
      </w:pPr>
    </w:p>
    <w:p w14:paraId="326A5FD8" w14:textId="296B6E72" w:rsidR="008B74FC" w:rsidRPr="00E477E4" w:rsidRDefault="008B74FC" w:rsidP="00CE6279">
      <w:pPr>
        <w:spacing w:after="0" w:line="300" w:lineRule="atLeast"/>
        <w:rPr>
          <w:rFonts w:eastAsiaTheme="minorHAnsi" w:cstheme="minorHAnsi"/>
          <w:iCs/>
        </w:rPr>
      </w:pPr>
      <w:r w:rsidRPr="00E477E4">
        <w:rPr>
          <w:rFonts w:eastAsiaTheme="minorHAnsi" w:cstheme="minorHAnsi"/>
          <w:iCs/>
        </w:rPr>
        <w:t>AVP je sodelovala tudi v medresorski skupini za pripravo strategije razvoja kolesarskega omrežja. S konstruktivnimi predlogi in iskanj</w:t>
      </w:r>
      <w:r w:rsidR="00C0142A" w:rsidRPr="00E477E4">
        <w:rPr>
          <w:rFonts w:eastAsiaTheme="minorHAnsi" w:cstheme="minorHAnsi"/>
          <w:iCs/>
        </w:rPr>
        <w:t>em</w:t>
      </w:r>
      <w:r w:rsidRPr="00E477E4">
        <w:rPr>
          <w:rFonts w:eastAsiaTheme="minorHAnsi" w:cstheme="minorHAnsi"/>
          <w:iCs/>
        </w:rPr>
        <w:t xml:space="preserve"> rešitev smo prispevali k pripravi strategije za razvoj koles</w:t>
      </w:r>
      <w:r w:rsidR="00C0142A" w:rsidRPr="00E477E4">
        <w:rPr>
          <w:rFonts w:eastAsiaTheme="minorHAnsi" w:cstheme="minorHAnsi"/>
          <w:iCs/>
        </w:rPr>
        <w:t>arskega</w:t>
      </w:r>
      <w:r w:rsidRPr="00E477E4">
        <w:rPr>
          <w:rFonts w:eastAsiaTheme="minorHAnsi" w:cstheme="minorHAnsi"/>
          <w:iCs/>
        </w:rPr>
        <w:t xml:space="preserve"> omrežja. AVP bo še naprej prispeval</w:t>
      </w:r>
      <w:r w:rsidR="00C0142A" w:rsidRPr="00E477E4">
        <w:rPr>
          <w:rFonts w:eastAsiaTheme="minorHAnsi" w:cstheme="minorHAnsi"/>
          <w:iCs/>
        </w:rPr>
        <w:t>a</w:t>
      </w:r>
      <w:r w:rsidRPr="00E477E4">
        <w:rPr>
          <w:rFonts w:eastAsiaTheme="minorHAnsi" w:cstheme="minorHAnsi"/>
          <w:iCs/>
        </w:rPr>
        <w:t xml:space="preserve"> k ozaveščanju udeležencev v prometu za večjo varnost kolesarjev.  </w:t>
      </w:r>
    </w:p>
    <w:p w14:paraId="5063F676" w14:textId="77777777" w:rsidR="006A4C5F" w:rsidRPr="00E477E4" w:rsidRDefault="006A4C5F" w:rsidP="00CE6279">
      <w:pPr>
        <w:spacing w:after="0" w:line="300" w:lineRule="atLeast"/>
        <w:rPr>
          <w:rFonts w:eastAsiaTheme="minorHAnsi" w:cstheme="minorHAnsi"/>
          <w:iCs/>
        </w:rPr>
      </w:pPr>
    </w:p>
    <w:p w14:paraId="35EB9E16" w14:textId="0B31F058" w:rsidR="00D57207" w:rsidRPr="00E477E4" w:rsidRDefault="008B74FC" w:rsidP="00CE6279">
      <w:pPr>
        <w:spacing w:after="0" w:line="300" w:lineRule="atLeast"/>
        <w:rPr>
          <w:rFonts w:eastAsiaTheme="minorHAnsi" w:cstheme="minorHAnsi"/>
        </w:rPr>
      </w:pPr>
      <w:r w:rsidRPr="00E477E4">
        <w:rPr>
          <w:rFonts w:eastAsiaTheme="minorHAnsi" w:cstheme="minorHAnsi"/>
        </w:rPr>
        <w:t>V maju in juniju smo izvedli opazovanje vedenja kolesarjev in uporab</w:t>
      </w:r>
      <w:r w:rsidR="00C0142A" w:rsidRPr="00E477E4">
        <w:rPr>
          <w:rFonts w:eastAsiaTheme="minorHAnsi" w:cstheme="minorHAnsi"/>
        </w:rPr>
        <w:t>e</w:t>
      </w:r>
      <w:r w:rsidRPr="00E477E4">
        <w:rPr>
          <w:rFonts w:eastAsiaTheme="minorHAnsi" w:cstheme="minorHAnsi"/>
        </w:rPr>
        <w:t xml:space="preserve"> zaščitne čelade med kolesarji. Po že določeni metodologiji smo opazovanje izvajali skupaj s študenti na različnih lokacija</w:t>
      </w:r>
      <w:r w:rsidR="00FD6A38" w:rsidRPr="00E477E4">
        <w:rPr>
          <w:rFonts w:eastAsiaTheme="minorHAnsi" w:cstheme="minorHAnsi"/>
        </w:rPr>
        <w:t>h</w:t>
      </w:r>
      <w:r w:rsidRPr="00E477E4">
        <w:rPr>
          <w:rFonts w:eastAsiaTheme="minorHAnsi" w:cstheme="minorHAnsi"/>
        </w:rPr>
        <w:t xml:space="preserve"> po Sloveniji, </w:t>
      </w:r>
      <w:r w:rsidR="00C0142A" w:rsidRPr="00E477E4">
        <w:rPr>
          <w:rFonts w:eastAsiaTheme="minorHAnsi" w:cstheme="minorHAnsi"/>
        </w:rPr>
        <w:t>ob tem</w:t>
      </w:r>
      <w:r w:rsidRPr="00E477E4">
        <w:rPr>
          <w:rFonts w:eastAsiaTheme="minorHAnsi" w:cstheme="minorHAnsi"/>
        </w:rPr>
        <w:t xml:space="preserve"> smo zajeli vse vrste cest. </w:t>
      </w:r>
    </w:p>
    <w:p w14:paraId="00DF9F8C" w14:textId="6FD6BC68" w:rsidR="008B74FC" w:rsidRPr="00E477E4" w:rsidRDefault="008B74FC" w:rsidP="00CE6279">
      <w:pPr>
        <w:spacing w:after="0" w:line="300" w:lineRule="atLeast"/>
        <w:rPr>
          <w:rFonts w:eastAsiaTheme="minorHAnsi" w:cstheme="minorHAnsi"/>
        </w:rPr>
      </w:pPr>
      <w:r w:rsidRPr="00E477E4">
        <w:rPr>
          <w:rFonts w:eastAsiaTheme="minorHAnsi" w:cstheme="minorHAnsi"/>
          <w:b/>
        </w:rPr>
        <w:lastRenderedPageBreak/>
        <w:t xml:space="preserve">Spletna anketa </w:t>
      </w:r>
      <w:r w:rsidR="00C0142A" w:rsidRPr="00E477E4">
        <w:rPr>
          <w:rFonts w:eastAsiaTheme="minorHAnsi" w:cstheme="minorHAnsi"/>
          <w:b/>
        </w:rPr>
        <w:t>»</w:t>
      </w:r>
      <w:r w:rsidRPr="00E477E4">
        <w:rPr>
          <w:rFonts w:eastAsiaTheme="minorHAnsi" w:cstheme="minorHAnsi"/>
          <w:b/>
        </w:rPr>
        <w:t>Kolesarji in opazovanje kolesarjev</w:t>
      </w:r>
      <w:r w:rsidR="00C0142A" w:rsidRPr="00E477E4">
        <w:rPr>
          <w:rFonts w:eastAsiaTheme="minorHAnsi" w:cstheme="minorHAnsi"/>
          <w:b/>
        </w:rPr>
        <w:t>«</w:t>
      </w:r>
    </w:p>
    <w:p w14:paraId="1DF86D11" w14:textId="32688507"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okviru </w:t>
      </w:r>
      <w:r w:rsidR="00C0142A" w:rsidRPr="00E477E4">
        <w:rPr>
          <w:rFonts w:eastAsiaTheme="minorHAnsi" w:cstheme="minorHAnsi"/>
        </w:rPr>
        <w:t>n</w:t>
      </w:r>
      <w:r w:rsidRPr="00E477E4">
        <w:rPr>
          <w:rFonts w:eastAsiaTheme="minorHAnsi" w:cstheme="minorHAnsi"/>
        </w:rPr>
        <w:t xml:space="preserve">acionalne akcije Kolesarji smo na AVP izvedli tudi spletno anketo, v kateri smo prejeli 1.533 odgovorov z vseh koncev Slovenije, največ pa iz </w:t>
      </w:r>
      <w:r w:rsidR="00C0142A" w:rsidRPr="00E477E4">
        <w:rPr>
          <w:rFonts w:eastAsiaTheme="minorHAnsi" w:cstheme="minorHAnsi"/>
        </w:rPr>
        <w:t>o</w:t>
      </w:r>
      <w:r w:rsidRPr="00E477E4">
        <w:rPr>
          <w:rFonts w:eastAsiaTheme="minorHAnsi" w:cstheme="minorHAnsi"/>
        </w:rPr>
        <w:t>srednjeslovenske regije</w:t>
      </w:r>
      <w:r w:rsidR="00FD6A38" w:rsidRPr="00E477E4">
        <w:rPr>
          <w:rFonts w:eastAsiaTheme="minorHAnsi" w:cstheme="minorHAnsi"/>
        </w:rPr>
        <w:t>.</w:t>
      </w:r>
      <w:r w:rsidRPr="00E477E4">
        <w:rPr>
          <w:rFonts w:eastAsiaTheme="minorHAnsi" w:cstheme="minorHAnsi"/>
        </w:rPr>
        <w:t xml:space="preserve"> </w:t>
      </w:r>
      <w:r w:rsidR="00FD6A38" w:rsidRPr="00E477E4">
        <w:rPr>
          <w:rFonts w:eastAsiaTheme="minorHAnsi" w:cstheme="minorHAnsi"/>
        </w:rPr>
        <w:t>O</w:t>
      </w:r>
      <w:r w:rsidRPr="00E477E4">
        <w:rPr>
          <w:rFonts w:eastAsiaTheme="minorHAnsi" w:cstheme="minorHAnsi"/>
        </w:rPr>
        <w:t xml:space="preserve">d tega je bilo kar 64 % žensk, večinoma </w:t>
      </w:r>
      <w:r w:rsidR="00670FF4" w:rsidRPr="00E477E4">
        <w:rPr>
          <w:rFonts w:eastAsiaTheme="minorHAnsi" w:cstheme="minorHAnsi"/>
        </w:rPr>
        <w:t>o</w:t>
      </w:r>
      <w:r w:rsidRPr="00E477E4">
        <w:rPr>
          <w:rFonts w:eastAsiaTheme="minorHAnsi" w:cstheme="minorHAnsi"/>
        </w:rPr>
        <w:t xml:space="preserve">d 36 do 60 let starosti, 46 % jih prihaja </w:t>
      </w:r>
      <w:r w:rsidR="00FD6A38" w:rsidRPr="00E477E4">
        <w:rPr>
          <w:rFonts w:eastAsiaTheme="minorHAnsi" w:cstheme="minorHAnsi"/>
        </w:rPr>
        <w:t>s</w:t>
      </w:r>
      <w:r w:rsidRPr="00E477E4">
        <w:rPr>
          <w:rFonts w:eastAsiaTheme="minorHAnsi" w:cstheme="minorHAnsi"/>
        </w:rPr>
        <w:t xml:space="preserve"> podeželja, 30 % iz srednje velikih krajev ter 24 % iz večjih mest. Glede pogostosti kolesarjenja jih je 27 % poročalo, da kolesarijo zelo pogosto, dodatnih 24 %</w:t>
      </w:r>
      <w:r w:rsidR="00670FF4" w:rsidRPr="00E477E4">
        <w:rPr>
          <w:rFonts w:eastAsiaTheme="minorHAnsi" w:cstheme="minorHAnsi"/>
        </w:rPr>
        <w:t>, da</w:t>
      </w:r>
      <w:r w:rsidRPr="00E477E4">
        <w:rPr>
          <w:rFonts w:eastAsiaTheme="minorHAnsi" w:cstheme="minorHAnsi"/>
        </w:rPr>
        <w:t xml:space="preserve"> pogosto, zelo redko in nikoli pa skup</w:t>
      </w:r>
      <w:r w:rsidR="00670FF4" w:rsidRPr="00E477E4">
        <w:rPr>
          <w:rFonts w:eastAsiaTheme="minorHAnsi" w:cstheme="minorHAnsi"/>
        </w:rPr>
        <w:t>no</w:t>
      </w:r>
      <w:r w:rsidRPr="00E477E4">
        <w:rPr>
          <w:rFonts w:eastAsiaTheme="minorHAnsi" w:cstheme="minorHAnsi"/>
        </w:rPr>
        <w:t xml:space="preserve"> 21 % anketiranih. Najpogosteje anketiranci kolesarijo za rekreacijo kot športno aktivnost </w:t>
      </w:r>
      <w:r w:rsidR="00670FF4" w:rsidRPr="00E477E4">
        <w:rPr>
          <w:rFonts w:eastAsiaTheme="minorHAnsi" w:cstheme="minorHAnsi"/>
        </w:rPr>
        <w:t xml:space="preserve">in </w:t>
      </w:r>
      <w:r w:rsidRPr="00E477E4">
        <w:rPr>
          <w:rFonts w:eastAsiaTheme="minorHAnsi" w:cstheme="minorHAnsi"/>
        </w:rPr>
        <w:t xml:space="preserve">družinsko, včasih po dnevnih opravkih, za prevoz na delo ali v šolo ter v turistične namene. Bolj redko pa kolesarijo tekmovalno za trening ali iz zdravstvenih razlogov. Glede kršitev anketiranci poročajo, da so v zadnjih 30 dneh včasih kolesarili brez zaščitne čelade </w:t>
      </w:r>
      <w:r w:rsidR="00670FF4" w:rsidRPr="00E477E4">
        <w:rPr>
          <w:rFonts w:eastAsiaTheme="minorHAnsi" w:cstheme="minorHAnsi"/>
        </w:rPr>
        <w:t xml:space="preserve">in </w:t>
      </w:r>
      <w:r w:rsidRPr="00E477E4">
        <w:rPr>
          <w:rFonts w:eastAsiaTheme="minorHAnsi" w:cstheme="minorHAnsi"/>
        </w:rPr>
        <w:t xml:space="preserve">po površinah za pešce, večinoma pa ocenjujejo, da zelo redko vozijo v nasprotni smeri, skozi rdečo luč na semaforju ali pod vplivom alkohola, </w:t>
      </w:r>
      <w:r w:rsidR="00670FF4" w:rsidRPr="00E477E4">
        <w:rPr>
          <w:rFonts w:eastAsiaTheme="minorHAnsi" w:cstheme="minorHAnsi"/>
        </w:rPr>
        <w:t xml:space="preserve">med </w:t>
      </w:r>
      <w:r w:rsidRPr="00E477E4">
        <w:rPr>
          <w:rFonts w:eastAsiaTheme="minorHAnsi" w:cstheme="minorHAnsi"/>
        </w:rPr>
        <w:t>uporab</w:t>
      </w:r>
      <w:r w:rsidR="00670FF4" w:rsidRPr="00E477E4">
        <w:rPr>
          <w:rFonts w:eastAsiaTheme="minorHAnsi" w:cstheme="minorHAnsi"/>
        </w:rPr>
        <w:t>o</w:t>
      </w:r>
      <w:r w:rsidRPr="00E477E4">
        <w:rPr>
          <w:rFonts w:eastAsiaTheme="minorHAnsi" w:cstheme="minorHAnsi"/>
        </w:rPr>
        <w:t xml:space="preserve"> mob</w:t>
      </w:r>
      <w:r w:rsidR="00670FF4" w:rsidRPr="00E477E4">
        <w:rPr>
          <w:rFonts w:eastAsiaTheme="minorHAnsi" w:cstheme="minorHAnsi"/>
        </w:rPr>
        <w:t>ilnega telefona</w:t>
      </w:r>
      <w:r w:rsidRPr="00E477E4">
        <w:rPr>
          <w:rFonts w:eastAsiaTheme="minorHAnsi" w:cstheme="minorHAnsi"/>
        </w:rPr>
        <w:t xml:space="preserve"> ali slušalk med vožnjo kolesa. </w:t>
      </w:r>
    </w:p>
    <w:p w14:paraId="25F2E309" w14:textId="77777777" w:rsidR="006A4C5F" w:rsidRPr="00E477E4" w:rsidRDefault="006A4C5F" w:rsidP="00CE6279">
      <w:pPr>
        <w:spacing w:after="0" w:line="300" w:lineRule="atLeast"/>
        <w:rPr>
          <w:rFonts w:eastAsiaTheme="minorHAnsi" w:cstheme="minorHAnsi"/>
        </w:rPr>
      </w:pPr>
    </w:p>
    <w:p w14:paraId="5E7CE949" w14:textId="48AD7DAD" w:rsidR="008B74FC" w:rsidRPr="00E477E4" w:rsidRDefault="008B74FC" w:rsidP="00CE6279">
      <w:pPr>
        <w:spacing w:after="0" w:line="300" w:lineRule="atLeast"/>
        <w:rPr>
          <w:rFonts w:eastAsiaTheme="minorHAnsi" w:cstheme="minorHAnsi"/>
        </w:rPr>
      </w:pPr>
      <w:r w:rsidRPr="00E477E4">
        <w:rPr>
          <w:rFonts w:eastAsiaTheme="minorHAnsi" w:cstheme="minorHAnsi"/>
        </w:rPr>
        <w:t>Glede uporabe zaščitne kolesarske čelade jih 41 % poroča, da uporabljajo čelado zelo pogosto</w:t>
      </w:r>
      <w:r w:rsidR="00670FF4" w:rsidRPr="00E477E4">
        <w:rPr>
          <w:rFonts w:eastAsiaTheme="minorHAnsi" w:cstheme="minorHAnsi"/>
        </w:rPr>
        <w:t>,</w:t>
      </w:r>
      <w:r w:rsidRPr="00E477E4">
        <w:rPr>
          <w:rFonts w:eastAsiaTheme="minorHAnsi" w:cstheme="minorHAnsi"/>
        </w:rPr>
        <w:t xml:space="preserve"> 13 %</w:t>
      </w:r>
      <w:r w:rsidR="00670FF4" w:rsidRPr="00E477E4">
        <w:rPr>
          <w:rFonts w:eastAsiaTheme="minorHAnsi" w:cstheme="minorHAnsi"/>
        </w:rPr>
        <w:t>, da</w:t>
      </w:r>
      <w:r w:rsidRPr="00E477E4">
        <w:rPr>
          <w:rFonts w:eastAsiaTheme="minorHAnsi" w:cstheme="minorHAnsi"/>
        </w:rPr>
        <w:t xml:space="preserve"> pogosto, 20 % nikoli ne uporablja čelade, 10 % pa zelo redko. Pri uporabi luči na kolesu so rezultati nekoliko višji, in sicer jih 61 % poroča, da vedno </w:t>
      </w:r>
      <w:r w:rsidR="00A44FA7" w:rsidRPr="00E477E4">
        <w:rPr>
          <w:rFonts w:eastAsiaTheme="minorHAnsi" w:cstheme="minorHAnsi"/>
        </w:rPr>
        <w:t>oziroma</w:t>
      </w:r>
      <w:r w:rsidRPr="00E477E4">
        <w:rPr>
          <w:rFonts w:eastAsiaTheme="minorHAnsi" w:cstheme="minorHAnsi"/>
        </w:rPr>
        <w:t xml:space="preserve"> zelo pogosto uporabljajo kolesar</w:t>
      </w:r>
      <w:r w:rsidR="00670FF4" w:rsidRPr="00E477E4">
        <w:rPr>
          <w:rFonts w:eastAsiaTheme="minorHAnsi" w:cstheme="minorHAnsi"/>
        </w:rPr>
        <w:t>s</w:t>
      </w:r>
      <w:r w:rsidRPr="00E477E4">
        <w:rPr>
          <w:rFonts w:eastAsiaTheme="minorHAnsi" w:cstheme="minorHAnsi"/>
        </w:rPr>
        <w:t>ko luč v mraku ali temi, 15 % pogosto, le 8</w:t>
      </w:r>
      <w:r w:rsidR="00670FF4" w:rsidRPr="00E477E4">
        <w:rPr>
          <w:rFonts w:eastAsiaTheme="minorHAnsi" w:cstheme="minorHAnsi"/>
        </w:rPr>
        <w:t> </w:t>
      </w:r>
      <w:r w:rsidRPr="00E477E4">
        <w:rPr>
          <w:rFonts w:eastAsiaTheme="minorHAnsi" w:cstheme="minorHAnsi"/>
        </w:rPr>
        <w:t xml:space="preserve">% pa nikoli </w:t>
      </w:r>
      <w:r w:rsidR="00A44FA7" w:rsidRPr="00E477E4">
        <w:rPr>
          <w:rFonts w:eastAsiaTheme="minorHAnsi" w:cstheme="minorHAnsi"/>
        </w:rPr>
        <w:t>oziroma</w:t>
      </w:r>
      <w:r w:rsidRPr="00E477E4">
        <w:rPr>
          <w:rFonts w:eastAsiaTheme="minorHAnsi" w:cstheme="minorHAnsi"/>
        </w:rPr>
        <w:t xml:space="preserve"> zelo redko. 11 %</w:t>
      </w:r>
      <w:r w:rsidR="00670FF4" w:rsidRPr="00E477E4">
        <w:rPr>
          <w:rFonts w:eastAsiaTheme="minorHAnsi" w:cstheme="minorHAnsi"/>
        </w:rPr>
        <w:t xml:space="preserve"> jih</w:t>
      </w:r>
      <w:r w:rsidRPr="00E477E4">
        <w:rPr>
          <w:rFonts w:eastAsiaTheme="minorHAnsi" w:cstheme="minorHAnsi"/>
        </w:rPr>
        <w:t xml:space="preserve"> poroča, da v mraku ali temi ne kolesari</w:t>
      </w:r>
      <w:r w:rsidR="00670FF4" w:rsidRPr="00E477E4">
        <w:rPr>
          <w:rFonts w:eastAsiaTheme="minorHAnsi" w:cstheme="minorHAnsi"/>
        </w:rPr>
        <w:t>jo</w:t>
      </w:r>
      <w:r w:rsidRPr="00E477E4">
        <w:rPr>
          <w:rFonts w:eastAsiaTheme="minorHAnsi" w:cstheme="minorHAnsi"/>
        </w:rPr>
        <w:t xml:space="preserve">. </w:t>
      </w:r>
    </w:p>
    <w:p w14:paraId="5EAEDA45" w14:textId="77777777" w:rsidR="00043104" w:rsidRPr="00E477E4" w:rsidRDefault="00043104" w:rsidP="00CE6279">
      <w:pPr>
        <w:spacing w:after="0" w:line="300" w:lineRule="atLeast"/>
        <w:rPr>
          <w:rFonts w:eastAsiaTheme="minorHAnsi" w:cstheme="minorHAnsi"/>
          <w:iCs/>
        </w:rPr>
      </w:pPr>
    </w:p>
    <w:p w14:paraId="1FEBB379" w14:textId="34003AE9" w:rsidR="003C386B" w:rsidRPr="00E477E4" w:rsidRDefault="003C386B" w:rsidP="00CE6279">
      <w:pPr>
        <w:pStyle w:val="grafi"/>
        <w:spacing w:line="300" w:lineRule="atLeast"/>
        <w:rPr>
          <w:rFonts w:eastAsiaTheme="minorHAnsi" w:cstheme="minorHAnsi"/>
          <w:noProof w:val="0"/>
        </w:rPr>
      </w:pPr>
      <w:bookmarkStart w:id="440" w:name="_Toc151034764"/>
      <w:r w:rsidRPr="00E477E4">
        <w:rPr>
          <w:rFonts w:eastAsiaTheme="minorHAnsi" w:cstheme="minorHAnsi"/>
          <w:noProof w:val="0"/>
        </w:rPr>
        <w:t xml:space="preserve">Graf 26: Spletna anketa </w:t>
      </w:r>
      <w:r w:rsidR="00670FF4" w:rsidRPr="00E477E4">
        <w:rPr>
          <w:rFonts w:eastAsiaTheme="minorHAnsi" w:cstheme="minorHAnsi"/>
          <w:noProof w:val="0"/>
        </w:rPr>
        <w:t>»</w:t>
      </w:r>
      <w:r w:rsidRPr="00E477E4">
        <w:rPr>
          <w:rFonts w:eastAsiaTheme="minorHAnsi" w:cstheme="minorHAnsi"/>
          <w:noProof w:val="0"/>
        </w:rPr>
        <w:t>Kolesarji in opazovanje kolesarjev</w:t>
      </w:r>
      <w:r w:rsidR="00670FF4" w:rsidRPr="00E477E4">
        <w:rPr>
          <w:rFonts w:eastAsiaTheme="minorHAnsi" w:cstheme="minorHAnsi"/>
          <w:noProof w:val="0"/>
        </w:rPr>
        <w:t>«</w:t>
      </w:r>
      <w:bookmarkEnd w:id="440"/>
    </w:p>
    <w:p w14:paraId="19098496" w14:textId="77777777" w:rsidR="003C386B" w:rsidRPr="00E477E4" w:rsidRDefault="003C386B" w:rsidP="00CE6279">
      <w:pPr>
        <w:pStyle w:val="grafi"/>
        <w:spacing w:line="300" w:lineRule="atLeast"/>
        <w:rPr>
          <w:rFonts w:eastAsiaTheme="minorHAnsi" w:cstheme="minorHAnsi"/>
          <w:noProof w:val="0"/>
        </w:rPr>
      </w:pPr>
    </w:p>
    <w:p w14:paraId="6987F5C0" w14:textId="214231F3" w:rsidR="003C386B" w:rsidRPr="00E477E4" w:rsidRDefault="003C386B" w:rsidP="00CE6279">
      <w:pPr>
        <w:spacing w:after="0" w:line="300" w:lineRule="atLeast"/>
        <w:jc w:val="center"/>
        <w:rPr>
          <w:rFonts w:eastAsiaTheme="minorHAnsi" w:cstheme="minorHAnsi"/>
          <w:iCs/>
        </w:rPr>
      </w:pPr>
      <w:r w:rsidRPr="00E477E4">
        <w:rPr>
          <w:rFonts w:eastAsiaTheme="minorHAnsi" w:cstheme="minorHAnsi"/>
          <w:noProof/>
          <w:lang w:eastAsia="sl-SI"/>
        </w:rPr>
        <w:drawing>
          <wp:inline distT="0" distB="0" distL="0" distR="0" wp14:anchorId="0382FE9D" wp14:editId="3DE81857">
            <wp:extent cx="4069579" cy="3584669"/>
            <wp:effectExtent l="0" t="0" r="7620" b="0"/>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106552" cy="3617236"/>
                    </a:xfrm>
                    <a:prstGeom prst="rect">
                      <a:avLst/>
                    </a:prstGeom>
                    <a:noFill/>
                    <a:ln>
                      <a:noFill/>
                    </a:ln>
                  </pic:spPr>
                </pic:pic>
              </a:graphicData>
            </a:graphic>
          </wp:inline>
        </w:drawing>
      </w:r>
    </w:p>
    <w:p w14:paraId="0A582B8B" w14:textId="77777777" w:rsidR="00602490" w:rsidRDefault="00602490" w:rsidP="00CE6279">
      <w:pPr>
        <w:spacing w:after="0" w:line="300" w:lineRule="atLeast"/>
        <w:rPr>
          <w:rFonts w:eastAsiaTheme="minorHAnsi" w:cstheme="minorHAnsi"/>
        </w:rPr>
      </w:pPr>
    </w:p>
    <w:p w14:paraId="3C3002D5" w14:textId="01BEA8A3" w:rsidR="008B74FC" w:rsidRPr="00E477E4" w:rsidRDefault="008B74FC" w:rsidP="00CE6279">
      <w:pPr>
        <w:spacing w:after="0" w:line="300" w:lineRule="atLeast"/>
        <w:rPr>
          <w:rFonts w:eastAsiaTheme="minorHAnsi" w:cstheme="minorHAnsi"/>
        </w:rPr>
      </w:pPr>
      <w:r w:rsidRPr="00E477E4">
        <w:rPr>
          <w:rFonts w:eastAsiaTheme="minorHAnsi" w:cstheme="minorHAnsi"/>
        </w:rPr>
        <w:t xml:space="preserve">V juniju 2022 smo izvedli tudi opazovanje ravnanja kolesarjev na več lokacijah in različnih vrstah cest. V analizo je bilo vključenih 11.698 vpisov kolesarjev. Rezultati opazovanj kažejo, da so kolesarji v 84 % ustrezno ravnali v prometu </w:t>
      </w:r>
      <w:r w:rsidR="00A44FA7" w:rsidRPr="00E477E4">
        <w:rPr>
          <w:rFonts w:eastAsiaTheme="minorHAnsi" w:cstheme="minorHAnsi"/>
        </w:rPr>
        <w:t>oziroma</w:t>
      </w:r>
      <w:r w:rsidRPr="00E477E4">
        <w:rPr>
          <w:rFonts w:eastAsiaTheme="minorHAnsi" w:cstheme="minorHAnsi"/>
        </w:rPr>
        <w:t xml:space="preserve"> z manjšimi kršitvami, 16 % pa jih je izvedlo resnejše kršitve. Za primerjavo, v letu 2017 je pravilno ravnalo 71 % kolesarjev. Med kršitvami so bile najpogostejše vožnja po napačni površini (44 %), vožnja v napačno smer (27 %) ter uporaba mobilnega telefona </w:t>
      </w:r>
      <w:r w:rsidR="00A44FA7" w:rsidRPr="00E477E4">
        <w:rPr>
          <w:rFonts w:eastAsiaTheme="minorHAnsi" w:cstheme="minorHAnsi"/>
        </w:rPr>
        <w:t>oziroma</w:t>
      </w:r>
      <w:r w:rsidRPr="00E477E4">
        <w:rPr>
          <w:rFonts w:eastAsiaTheme="minorHAnsi" w:cstheme="minorHAnsi"/>
        </w:rPr>
        <w:t xml:space="preserve"> slušalk (13 %).</w:t>
      </w:r>
    </w:p>
    <w:p w14:paraId="51DDCAD5" w14:textId="6FCB38FD" w:rsidR="00043104" w:rsidRPr="00E477E4" w:rsidRDefault="008B74FC" w:rsidP="00CE6279">
      <w:pPr>
        <w:spacing w:after="0" w:line="300" w:lineRule="atLeast"/>
        <w:rPr>
          <w:rFonts w:eastAsiaTheme="minorHAnsi" w:cstheme="minorHAnsi"/>
        </w:rPr>
      </w:pPr>
      <w:r w:rsidRPr="00E477E4">
        <w:rPr>
          <w:rFonts w:eastAsiaTheme="minorHAnsi" w:cstheme="minorHAnsi"/>
        </w:rPr>
        <w:lastRenderedPageBreak/>
        <w:t>Delež kolesarjev, ki so uporabljali zaščitno čelad</w:t>
      </w:r>
      <w:r w:rsidR="00FD6A38" w:rsidRPr="00E477E4">
        <w:rPr>
          <w:rFonts w:eastAsiaTheme="minorHAnsi" w:cstheme="minorHAnsi"/>
        </w:rPr>
        <w:t>o,</w:t>
      </w:r>
      <w:r w:rsidRPr="00E477E4">
        <w:rPr>
          <w:rFonts w:eastAsiaTheme="minorHAnsi" w:cstheme="minorHAnsi"/>
        </w:rPr>
        <w:t xml:space="preserve"> je bil 21</w:t>
      </w:r>
      <w:r w:rsidR="00670FF4" w:rsidRPr="00E477E4">
        <w:rPr>
          <w:rFonts w:eastAsiaTheme="minorHAnsi" w:cstheme="minorHAnsi"/>
        </w:rPr>
        <w:t>-odstoten</w:t>
      </w:r>
      <w:r w:rsidRPr="00E477E4">
        <w:rPr>
          <w:rFonts w:eastAsiaTheme="minorHAnsi" w:cstheme="minorHAnsi"/>
        </w:rPr>
        <w:t xml:space="preserve"> (2.456 kolesarjev), delež kolesarjev, ki niso uporabljali zaščite čelade</w:t>
      </w:r>
      <w:r w:rsidR="00FD6A38" w:rsidRPr="00E477E4">
        <w:rPr>
          <w:rFonts w:eastAsiaTheme="minorHAnsi" w:cstheme="minorHAnsi"/>
        </w:rPr>
        <w:t>,</w:t>
      </w:r>
      <w:r w:rsidRPr="00E477E4">
        <w:rPr>
          <w:rFonts w:eastAsiaTheme="minorHAnsi" w:cstheme="minorHAnsi"/>
        </w:rPr>
        <w:t xml:space="preserve"> pa </w:t>
      </w:r>
      <w:r w:rsidR="00FD6A38" w:rsidRPr="00E477E4">
        <w:rPr>
          <w:rFonts w:eastAsiaTheme="minorHAnsi" w:cstheme="minorHAnsi"/>
        </w:rPr>
        <w:t xml:space="preserve">je </w:t>
      </w:r>
      <w:r w:rsidRPr="00E477E4">
        <w:rPr>
          <w:rFonts w:eastAsiaTheme="minorHAnsi" w:cstheme="minorHAnsi"/>
        </w:rPr>
        <w:t xml:space="preserve">znašal 79 % (9.242 kolesarjev). Delež uporabe čelade je bil na cestah </w:t>
      </w:r>
      <w:r w:rsidR="00670FF4" w:rsidRPr="00E477E4">
        <w:rPr>
          <w:rFonts w:eastAsiaTheme="minorHAnsi" w:cstheme="minorHAnsi"/>
        </w:rPr>
        <w:t xml:space="preserve">zunaj </w:t>
      </w:r>
      <w:r w:rsidRPr="00E477E4">
        <w:rPr>
          <w:rFonts w:eastAsiaTheme="minorHAnsi" w:cstheme="minorHAnsi"/>
        </w:rPr>
        <w:t>naselja veliko v</w:t>
      </w:r>
      <w:r w:rsidR="00670FF4" w:rsidRPr="00E477E4">
        <w:rPr>
          <w:rFonts w:eastAsiaTheme="minorHAnsi" w:cstheme="minorHAnsi"/>
        </w:rPr>
        <w:t>eč</w:t>
      </w:r>
      <w:r w:rsidRPr="00E477E4">
        <w:rPr>
          <w:rFonts w:eastAsiaTheme="minorHAnsi" w:cstheme="minorHAnsi"/>
        </w:rPr>
        <w:t xml:space="preserve">ji </w:t>
      </w:r>
      <w:r w:rsidR="00FD6A38" w:rsidRPr="00E477E4">
        <w:rPr>
          <w:rFonts w:eastAsiaTheme="minorHAnsi" w:cstheme="minorHAnsi"/>
        </w:rPr>
        <w:t xml:space="preserve">kot </w:t>
      </w:r>
      <w:r w:rsidRPr="00E477E4">
        <w:rPr>
          <w:rFonts w:eastAsiaTheme="minorHAnsi" w:cstheme="minorHAnsi"/>
        </w:rPr>
        <w:t xml:space="preserve">znotraj naselja. </w:t>
      </w:r>
      <w:r w:rsidR="00670FF4" w:rsidRPr="00E477E4">
        <w:rPr>
          <w:rFonts w:eastAsiaTheme="minorHAnsi" w:cstheme="minorHAnsi"/>
        </w:rPr>
        <w:t>V</w:t>
      </w:r>
      <w:r w:rsidRPr="00E477E4">
        <w:rPr>
          <w:rFonts w:eastAsiaTheme="minorHAnsi" w:cstheme="minorHAnsi"/>
        </w:rPr>
        <w:t xml:space="preserve">elike razlike </w:t>
      </w:r>
      <w:r w:rsidR="00670FF4" w:rsidRPr="00E477E4">
        <w:rPr>
          <w:rFonts w:eastAsiaTheme="minorHAnsi" w:cstheme="minorHAnsi"/>
        </w:rPr>
        <w:t xml:space="preserve">so tudi </w:t>
      </w:r>
      <w:r w:rsidRPr="00E477E4">
        <w:rPr>
          <w:rFonts w:eastAsiaTheme="minorHAnsi" w:cstheme="minorHAnsi"/>
        </w:rPr>
        <w:t>med starostnimi skupinami. Najv</w:t>
      </w:r>
      <w:r w:rsidR="00670FF4" w:rsidRPr="00E477E4">
        <w:rPr>
          <w:rFonts w:eastAsiaTheme="minorHAnsi" w:cstheme="minorHAnsi"/>
        </w:rPr>
        <w:t>eč</w:t>
      </w:r>
      <w:r w:rsidRPr="00E477E4">
        <w:rPr>
          <w:rFonts w:eastAsiaTheme="minorHAnsi" w:cstheme="minorHAnsi"/>
        </w:rPr>
        <w:t xml:space="preserve">ji je delež pri otrocih – </w:t>
      </w:r>
      <w:r w:rsidR="00670FF4" w:rsidRPr="00E477E4">
        <w:rPr>
          <w:rFonts w:eastAsiaTheme="minorHAnsi" w:cstheme="minorHAnsi"/>
        </w:rPr>
        <w:t xml:space="preserve">več kot </w:t>
      </w:r>
      <w:r w:rsidRPr="00E477E4">
        <w:rPr>
          <w:rFonts w:eastAsiaTheme="minorHAnsi" w:cstheme="minorHAnsi"/>
        </w:rPr>
        <w:t>67 %, pri mladostnikih v zadnjih letih narašča (skladno tudi s spremembo zakonodaje), z leti pa narašča tudi delež me</w:t>
      </w:r>
      <w:r w:rsidR="00C074E2" w:rsidRPr="00E477E4">
        <w:rPr>
          <w:rFonts w:eastAsiaTheme="minorHAnsi" w:cstheme="minorHAnsi"/>
        </w:rPr>
        <w:t>d odraslimi – v povprečju 19 %.</w:t>
      </w:r>
    </w:p>
    <w:p w14:paraId="44BB402B" w14:textId="77777777" w:rsidR="00043104" w:rsidRPr="00E477E4" w:rsidRDefault="00043104" w:rsidP="00CE6279">
      <w:pPr>
        <w:spacing w:after="0" w:line="300" w:lineRule="atLeast"/>
        <w:rPr>
          <w:rFonts w:eastAsiaTheme="minorHAnsi" w:cstheme="minorHAnsi"/>
        </w:rPr>
      </w:pPr>
    </w:p>
    <w:p w14:paraId="012CD251" w14:textId="0ED28808" w:rsidR="003C386B" w:rsidRPr="00E477E4" w:rsidRDefault="003C386B" w:rsidP="00CE6279">
      <w:pPr>
        <w:pStyle w:val="grafi"/>
        <w:spacing w:line="300" w:lineRule="atLeast"/>
        <w:rPr>
          <w:rFonts w:eastAsiaTheme="minorHAnsi" w:cstheme="minorHAnsi"/>
          <w:noProof w:val="0"/>
        </w:rPr>
      </w:pPr>
      <w:bookmarkStart w:id="441" w:name="_Toc151034765"/>
      <w:r w:rsidRPr="00E477E4">
        <w:rPr>
          <w:rFonts w:eastAsiaTheme="minorHAnsi" w:cstheme="minorHAnsi"/>
          <w:noProof w:val="0"/>
        </w:rPr>
        <w:t xml:space="preserve">Grafa 27 </w:t>
      </w:r>
      <w:r w:rsidR="00670FF4" w:rsidRPr="00E477E4">
        <w:rPr>
          <w:rFonts w:eastAsiaTheme="minorHAnsi" w:cstheme="minorHAnsi"/>
          <w:noProof w:val="0"/>
        </w:rPr>
        <w:t xml:space="preserve">in </w:t>
      </w:r>
      <w:r w:rsidRPr="00E477E4">
        <w:rPr>
          <w:rFonts w:eastAsiaTheme="minorHAnsi" w:cstheme="minorHAnsi"/>
          <w:noProof w:val="0"/>
        </w:rPr>
        <w:t>28: Uporaba zaščitne čelade v</w:t>
      </w:r>
      <w:r w:rsidR="00670FF4" w:rsidRPr="00E477E4">
        <w:rPr>
          <w:rFonts w:eastAsiaTheme="minorHAnsi" w:cstheme="minorHAnsi"/>
          <w:noProof w:val="0"/>
        </w:rPr>
        <w:t xml:space="preserve"> naselju</w:t>
      </w:r>
      <w:r w:rsidRPr="00E477E4">
        <w:rPr>
          <w:rFonts w:eastAsiaTheme="minorHAnsi" w:cstheme="minorHAnsi"/>
          <w:noProof w:val="0"/>
        </w:rPr>
        <w:t>/</w:t>
      </w:r>
      <w:r w:rsidR="00670FF4" w:rsidRPr="00E477E4">
        <w:rPr>
          <w:rFonts w:eastAsiaTheme="minorHAnsi" w:cstheme="minorHAnsi"/>
          <w:noProof w:val="0"/>
        </w:rPr>
        <w:t>zunaj</w:t>
      </w:r>
      <w:r w:rsidRPr="00E477E4">
        <w:rPr>
          <w:rFonts w:eastAsiaTheme="minorHAnsi" w:cstheme="minorHAnsi"/>
          <w:noProof w:val="0"/>
        </w:rPr>
        <w:t xml:space="preserve"> naselja, uporaba zaščitne čelade glede na starost</w:t>
      </w:r>
      <w:bookmarkEnd w:id="441"/>
    </w:p>
    <w:p w14:paraId="4A678A2E" w14:textId="77777777" w:rsidR="003C386B" w:rsidRPr="00E477E4" w:rsidRDefault="003C386B" w:rsidP="00CE6279">
      <w:pPr>
        <w:spacing w:after="0" w:line="300" w:lineRule="atLeast"/>
        <w:rPr>
          <w:rFonts w:eastAsiaTheme="minorHAnsi" w:cstheme="minorHAnsi"/>
        </w:rPr>
      </w:pPr>
    </w:p>
    <w:tbl>
      <w:tblPr>
        <w:tblStyle w:val="Tabelamrea2"/>
        <w:tblW w:w="123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3290"/>
      </w:tblGrid>
      <w:tr w:rsidR="008B74FC" w:rsidRPr="00E477E4" w14:paraId="2166D5B5" w14:textId="77777777" w:rsidTr="00602490">
        <w:tc>
          <w:tcPr>
            <w:tcW w:w="9072" w:type="dxa"/>
          </w:tcPr>
          <w:p w14:paraId="526BC5E0" w14:textId="77777777" w:rsidR="008B74FC" w:rsidRPr="00E477E4" w:rsidRDefault="008B74FC" w:rsidP="00602490">
            <w:pPr>
              <w:spacing w:line="300" w:lineRule="atLeast"/>
              <w:jc w:val="center"/>
              <w:rPr>
                <w:rFonts w:cstheme="minorHAnsi"/>
              </w:rPr>
            </w:pPr>
            <w:r w:rsidRPr="00E477E4">
              <w:rPr>
                <w:rFonts w:cstheme="minorHAnsi"/>
                <w:noProof/>
                <w:lang w:eastAsia="sl-SI"/>
              </w:rPr>
              <w:drawing>
                <wp:inline distT="0" distB="0" distL="0" distR="0" wp14:anchorId="2AAF1B61" wp14:editId="561BA755">
                  <wp:extent cx="3538847" cy="2660288"/>
                  <wp:effectExtent l="0" t="0" r="5080" b="6985"/>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93787" cy="2701588"/>
                          </a:xfrm>
                          <a:prstGeom prst="rect">
                            <a:avLst/>
                          </a:prstGeom>
                          <a:noFill/>
                        </pic:spPr>
                      </pic:pic>
                    </a:graphicData>
                  </a:graphic>
                </wp:inline>
              </w:drawing>
            </w:r>
          </w:p>
        </w:tc>
        <w:tc>
          <w:tcPr>
            <w:tcW w:w="3290" w:type="dxa"/>
          </w:tcPr>
          <w:p w14:paraId="246D9180" w14:textId="77777777" w:rsidR="008B74FC" w:rsidRDefault="008B74FC" w:rsidP="00CE6279">
            <w:pPr>
              <w:spacing w:line="300" w:lineRule="atLeast"/>
              <w:rPr>
                <w:rFonts w:cstheme="minorHAnsi"/>
              </w:rPr>
            </w:pPr>
          </w:p>
          <w:p w14:paraId="66308ED6" w14:textId="77777777" w:rsidR="00602490" w:rsidRDefault="00602490" w:rsidP="00CE6279">
            <w:pPr>
              <w:spacing w:line="300" w:lineRule="atLeast"/>
              <w:rPr>
                <w:rFonts w:cstheme="minorHAnsi"/>
              </w:rPr>
            </w:pPr>
          </w:p>
          <w:p w14:paraId="3493B664" w14:textId="77777777" w:rsidR="00602490" w:rsidRDefault="00602490" w:rsidP="00CE6279">
            <w:pPr>
              <w:spacing w:line="300" w:lineRule="atLeast"/>
              <w:rPr>
                <w:rFonts w:cstheme="minorHAnsi"/>
              </w:rPr>
            </w:pPr>
          </w:p>
          <w:p w14:paraId="2C0460D9" w14:textId="77777777" w:rsidR="00602490" w:rsidRDefault="00602490" w:rsidP="00CE6279">
            <w:pPr>
              <w:spacing w:line="300" w:lineRule="atLeast"/>
              <w:rPr>
                <w:rFonts w:cstheme="minorHAnsi"/>
              </w:rPr>
            </w:pPr>
          </w:p>
          <w:p w14:paraId="3A7578FA" w14:textId="77777777" w:rsidR="00602490" w:rsidRDefault="00602490" w:rsidP="00CE6279">
            <w:pPr>
              <w:spacing w:line="300" w:lineRule="atLeast"/>
              <w:rPr>
                <w:rFonts w:cstheme="minorHAnsi"/>
              </w:rPr>
            </w:pPr>
          </w:p>
          <w:p w14:paraId="7FD275AB" w14:textId="77777777" w:rsidR="00602490" w:rsidRDefault="00602490" w:rsidP="00CE6279">
            <w:pPr>
              <w:spacing w:line="300" w:lineRule="atLeast"/>
              <w:rPr>
                <w:rFonts w:cstheme="minorHAnsi"/>
              </w:rPr>
            </w:pPr>
          </w:p>
          <w:p w14:paraId="768119F0" w14:textId="77777777" w:rsidR="00602490" w:rsidRDefault="00602490" w:rsidP="00CE6279">
            <w:pPr>
              <w:spacing w:line="300" w:lineRule="atLeast"/>
              <w:rPr>
                <w:rFonts w:cstheme="minorHAnsi"/>
              </w:rPr>
            </w:pPr>
          </w:p>
          <w:p w14:paraId="32707B86" w14:textId="77777777" w:rsidR="00602490" w:rsidRDefault="00602490" w:rsidP="00CE6279">
            <w:pPr>
              <w:spacing w:line="300" w:lineRule="atLeast"/>
              <w:rPr>
                <w:rFonts w:cstheme="minorHAnsi"/>
              </w:rPr>
            </w:pPr>
          </w:p>
          <w:p w14:paraId="5030ECB4" w14:textId="77777777" w:rsidR="00602490" w:rsidRDefault="00602490" w:rsidP="00CE6279">
            <w:pPr>
              <w:spacing w:line="300" w:lineRule="atLeast"/>
              <w:rPr>
                <w:rFonts w:cstheme="minorHAnsi"/>
              </w:rPr>
            </w:pPr>
          </w:p>
          <w:p w14:paraId="717E604F" w14:textId="77777777" w:rsidR="00602490" w:rsidRDefault="00602490" w:rsidP="00CE6279">
            <w:pPr>
              <w:spacing w:line="300" w:lineRule="atLeast"/>
              <w:rPr>
                <w:rFonts w:cstheme="minorHAnsi"/>
              </w:rPr>
            </w:pPr>
          </w:p>
          <w:p w14:paraId="24DE6A70" w14:textId="77777777" w:rsidR="00602490" w:rsidRDefault="00602490" w:rsidP="00CE6279">
            <w:pPr>
              <w:spacing w:line="300" w:lineRule="atLeast"/>
              <w:rPr>
                <w:rFonts w:cstheme="minorHAnsi"/>
              </w:rPr>
            </w:pPr>
          </w:p>
          <w:p w14:paraId="555CBB8E" w14:textId="77777777" w:rsidR="00602490" w:rsidRDefault="00602490" w:rsidP="00CE6279">
            <w:pPr>
              <w:spacing w:line="300" w:lineRule="atLeast"/>
              <w:rPr>
                <w:rFonts w:cstheme="minorHAnsi"/>
              </w:rPr>
            </w:pPr>
          </w:p>
          <w:p w14:paraId="0DD85F99" w14:textId="77777777" w:rsidR="00602490" w:rsidRDefault="00602490" w:rsidP="00CE6279">
            <w:pPr>
              <w:spacing w:line="300" w:lineRule="atLeast"/>
              <w:rPr>
                <w:rFonts w:cstheme="minorHAnsi"/>
              </w:rPr>
            </w:pPr>
          </w:p>
          <w:p w14:paraId="54A9B1A1" w14:textId="77777777" w:rsidR="00602490" w:rsidRDefault="00602490" w:rsidP="00CE6279">
            <w:pPr>
              <w:spacing w:line="300" w:lineRule="atLeast"/>
              <w:rPr>
                <w:rFonts w:cstheme="minorHAnsi"/>
              </w:rPr>
            </w:pPr>
          </w:p>
          <w:p w14:paraId="0B92FFAA" w14:textId="17B34D50" w:rsidR="00602490" w:rsidRPr="00E477E4" w:rsidRDefault="00602490" w:rsidP="00CE6279">
            <w:pPr>
              <w:spacing w:line="300" w:lineRule="atLeast"/>
              <w:rPr>
                <w:rFonts w:cstheme="minorHAnsi"/>
              </w:rPr>
            </w:pPr>
          </w:p>
        </w:tc>
      </w:tr>
    </w:tbl>
    <w:p w14:paraId="78611DD8" w14:textId="362A2914" w:rsidR="00043104" w:rsidRDefault="006A4C5F" w:rsidP="00CE6279">
      <w:pPr>
        <w:spacing w:after="0" w:line="300" w:lineRule="atLeast"/>
        <w:rPr>
          <w:rFonts w:eastAsiaTheme="minorHAnsi" w:cstheme="minorHAnsi"/>
          <w:iCs/>
        </w:rPr>
      </w:pPr>
      <w:r w:rsidRPr="00E477E4">
        <w:rPr>
          <w:rFonts w:cstheme="minorHAnsi"/>
          <w:noProof/>
          <w:lang w:eastAsia="sl-SI"/>
        </w:rPr>
        <w:drawing>
          <wp:inline distT="0" distB="0" distL="0" distR="0" wp14:anchorId="35E06BEA" wp14:editId="736EAFF4">
            <wp:extent cx="5286375" cy="2828925"/>
            <wp:effectExtent l="0" t="0" r="9525" b="9525"/>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39832" cy="2911045"/>
                    </a:xfrm>
                    <a:prstGeom prst="rect">
                      <a:avLst/>
                    </a:prstGeom>
                    <a:noFill/>
                  </pic:spPr>
                </pic:pic>
              </a:graphicData>
            </a:graphic>
          </wp:inline>
        </w:drawing>
      </w:r>
    </w:p>
    <w:p w14:paraId="0A76A588" w14:textId="67563941" w:rsidR="00602490" w:rsidRDefault="00602490" w:rsidP="00CE6279">
      <w:pPr>
        <w:spacing w:after="0" w:line="300" w:lineRule="atLeast"/>
        <w:rPr>
          <w:rFonts w:eastAsiaTheme="minorHAnsi" w:cstheme="minorHAnsi"/>
          <w:iCs/>
        </w:rPr>
      </w:pPr>
    </w:p>
    <w:p w14:paraId="71DF6E04" w14:textId="352D22BA" w:rsidR="00602490" w:rsidRDefault="00602490" w:rsidP="00CE6279">
      <w:pPr>
        <w:spacing w:after="0" w:line="300" w:lineRule="atLeast"/>
        <w:rPr>
          <w:rFonts w:eastAsiaTheme="minorHAnsi" w:cstheme="minorHAnsi"/>
          <w:iCs/>
        </w:rPr>
      </w:pPr>
    </w:p>
    <w:p w14:paraId="1F9A0A6C" w14:textId="40626FFB" w:rsidR="00602490" w:rsidRDefault="00602490" w:rsidP="00CE6279">
      <w:pPr>
        <w:spacing w:after="0" w:line="300" w:lineRule="atLeast"/>
        <w:rPr>
          <w:rFonts w:eastAsiaTheme="minorHAnsi" w:cstheme="minorHAnsi"/>
          <w:iCs/>
        </w:rPr>
      </w:pPr>
    </w:p>
    <w:p w14:paraId="565CEB52" w14:textId="488244BA" w:rsidR="00AD62B9" w:rsidRPr="00E477E4" w:rsidRDefault="00AD62B9" w:rsidP="00CE6279">
      <w:pPr>
        <w:pStyle w:val="Naslov3"/>
        <w:spacing w:before="0" w:line="300" w:lineRule="atLeast"/>
        <w:rPr>
          <w:rFonts w:asciiTheme="minorHAnsi" w:eastAsiaTheme="minorHAnsi" w:hAnsiTheme="minorHAnsi" w:cstheme="minorHAnsi"/>
        </w:rPr>
      </w:pPr>
      <w:bookmarkStart w:id="442" w:name="_Toc153877338"/>
      <w:r w:rsidRPr="00E477E4">
        <w:rPr>
          <w:rFonts w:asciiTheme="minorHAnsi" w:eastAsiaTheme="minorHAnsi" w:hAnsiTheme="minorHAnsi" w:cstheme="minorHAnsi"/>
        </w:rPr>
        <w:t>4.8.5 VOZNIKI TRAKTORJEV</w:t>
      </w:r>
      <w:bookmarkEnd w:id="442"/>
    </w:p>
    <w:p w14:paraId="2E5359CA" w14:textId="77777777" w:rsidR="003C386B" w:rsidRPr="00E477E4" w:rsidRDefault="003C386B" w:rsidP="00CE6279">
      <w:pPr>
        <w:spacing w:after="0" w:line="300" w:lineRule="atLeast"/>
        <w:rPr>
          <w:rFonts w:cstheme="minorHAnsi"/>
          <w:b/>
          <w:i/>
          <w:color w:val="1F497D"/>
        </w:rPr>
      </w:pPr>
    </w:p>
    <w:p w14:paraId="0CC526B0" w14:textId="77777777" w:rsidR="00AD62B9" w:rsidRPr="00E477E4" w:rsidRDefault="00AD62B9" w:rsidP="00CE6279">
      <w:pPr>
        <w:spacing w:after="0" w:line="300" w:lineRule="atLeast"/>
        <w:rPr>
          <w:rFonts w:cstheme="minorHAnsi"/>
          <w:b/>
        </w:rPr>
      </w:pPr>
      <w:r w:rsidRPr="00E477E4">
        <w:rPr>
          <w:rFonts w:cstheme="minorHAnsi"/>
          <w:b/>
        </w:rPr>
        <w:t>TEMELJNI CILJ: zmanjšanje števila umrlih voznikov traktorjev za 50 % oziroma v letu 2022 ne smejo umreti več kot štirje vozniki traktorjev</w:t>
      </w:r>
    </w:p>
    <w:p w14:paraId="6913E6FC" w14:textId="53E83FCD" w:rsidR="00AD62B9" w:rsidRPr="00E477E4" w:rsidRDefault="00AD62B9" w:rsidP="00CE6279">
      <w:pPr>
        <w:spacing w:after="0" w:line="300" w:lineRule="atLeast"/>
        <w:rPr>
          <w:rFonts w:cstheme="minorHAnsi"/>
        </w:rPr>
      </w:pPr>
      <w:r w:rsidRPr="00E477E4">
        <w:rPr>
          <w:rFonts w:cstheme="minorHAnsi"/>
        </w:rPr>
        <w:lastRenderedPageBreak/>
        <w:t>Cilj je zmanjšanje števila voznikov traktorjev, ki umrejo ali so hudo poškodovani v prometnih nesrečah na cestah ter pri izvajanju kmetijskih in gozdarskih del zunaj cestnega prometa.</w:t>
      </w:r>
    </w:p>
    <w:p w14:paraId="7C15B8A6" w14:textId="77777777" w:rsidR="006A4C5F" w:rsidRPr="00E477E4" w:rsidRDefault="006A4C5F" w:rsidP="00CE6279">
      <w:pPr>
        <w:spacing w:after="0" w:line="300" w:lineRule="atLeast"/>
        <w:rPr>
          <w:rFonts w:cstheme="minorHAnsi"/>
        </w:rPr>
      </w:pPr>
    </w:p>
    <w:p w14:paraId="6C6D182B" w14:textId="52F35FA2" w:rsidR="002B11DF" w:rsidRPr="00E477E4" w:rsidRDefault="00AD62B9" w:rsidP="00CE6279">
      <w:pPr>
        <w:spacing w:after="0" w:line="300" w:lineRule="atLeast"/>
        <w:rPr>
          <w:rFonts w:cstheme="minorHAnsi"/>
          <w:b/>
          <w:bCs/>
        </w:rPr>
      </w:pPr>
      <w:r w:rsidRPr="00E477E4">
        <w:rPr>
          <w:rFonts w:cstheme="minorHAnsi"/>
          <w:b/>
          <w:bCs/>
        </w:rPr>
        <w:t xml:space="preserve">PODCILJ: zmanjšanje števila hudo in lahko telesno poškodovanih voznikov traktorjev za 50 % </w:t>
      </w:r>
      <w:r w:rsidR="00056290" w:rsidRPr="00E477E4">
        <w:rPr>
          <w:rFonts w:cstheme="minorHAnsi"/>
          <w:b/>
          <w:bCs/>
        </w:rPr>
        <w:t xml:space="preserve">ter </w:t>
      </w:r>
      <w:r w:rsidRPr="00E477E4">
        <w:rPr>
          <w:rFonts w:cstheme="minorHAnsi"/>
          <w:b/>
          <w:bCs/>
        </w:rPr>
        <w:t xml:space="preserve">uveljavitev minimalne zahteve za opremo traktorjev, ki se uporabljajo za kmetijska in gozdarska </w:t>
      </w:r>
      <w:r w:rsidR="00D57207" w:rsidRPr="00E477E4">
        <w:rPr>
          <w:rFonts w:cstheme="minorHAnsi"/>
          <w:b/>
          <w:bCs/>
        </w:rPr>
        <w:t>dela zunaj cestnega prometa</w:t>
      </w:r>
    </w:p>
    <w:p w14:paraId="6859AE17" w14:textId="77777777" w:rsidR="006A4C5F" w:rsidRPr="00E477E4" w:rsidRDefault="006A4C5F" w:rsidP="00CE6279">
      <w:pPr>
        <w:spacing w:after="0" w:line="300" w:lineRule="atLeast"/>
        <w:rPr>
          <w:rFonts w:cstheme="minorHAnsi"/>
          <w:b/>
          <w:bCs/>
        </w:rPr>
      </w:pPr>
    </w:p>
    <w:p w14:paraId="304511C6" w14:textId="3B203E6D" w:rsidR="00D57207" w:rsidRPr="00E477E4" w:rsidRDefault="00FD6A38" w:rsidP="00CE6279">
      <w:pPr>
        <w:spacing w:after="0" w:line="300" w:lineRule="atLeast"/>
        <w:rPr>
          <w:rFonts w:cstheme="minorHAnsi"/>
          <w:color w:val="000000"/>
        </w:rPr>
      </w:pPr>
      <w:r w:rsidRPr="00E477E4">
        <w:rPr>
          <w:rFonts w:cstheme="minorHAnsi"/>
          <w:color w:val="000000"/>
        </w:rPr>
        <w:t>V</w:t>
      </w:r>
      <w:r w:rsidR="002B11DF" w:rsidRPr="00E477E4">
        <w:rPr>
          <w:rFonts w:cstheme="minorHAnsi"/>
          <w:color w:val="000000"/>
        </w:rPr>
        <w:t xml:space="preserve"> letu 2022 so bili vozniki traktorjev udeleženi v 146 prometnih nesrečah. </w:t>
      </w:r>
      <w:r w:rsidR="00056290" w:rsidRPr="00E477E4">
        <w:rPr>
          <w:rFonts w:cstheme="minorHAnsi"/>
          <w:color w:val="000000"/>
        </w:rPr>
        <w:t>Dva</w:t>
      </w:r>
      <w:r w:rsidR="002B11DF" w:rsidRPr="00E477E4">
        <w:rPr>
          <w:rFonts w:cstheme="minorHAnsi"/>
          <w:color w:val="000000"/>
        </w:rPr>
        <w:t xml:space="preserve"> sta umrla, </w:t>
      </w:r>
      <w:r w:rsidR="00056290" w:rsidRPr="00E477E4">
        <w:rPr>
          <w:rFonts w:cstheme="minorHAnsi"/>
          <w:color w:val="000000"/>
        </w:rPr>
        <w:t xml:space="preserve">pet </w:t>
      </w:r>
      <w:r w:rsidR="002B11DF" w:rsidRPr="00E477E4">
        <w:rPr>
          <w:rFonts w:cstheme="minorHAnsi"/>
          <w:color w:val="000000"/>
        </w:rPr>
        <w:t>je bilo hudo tel</w:t>
      </w:r>
      <w:r w:rsidR="00056290" w:rsidRPr="00E477E4">
        <w:rPr>
          <w:rFonts w:cstheme="minorHAnsi"/>
          <w:color w:val="000000"/>
        </w:rPr>
        <w:t>esno</w:t>
      </w:r>
      <w:r w:rsidR="002B11DF" w:rsidRPr="00E477E4">
        <w:rPr>
          <w:rFonts w:cstheme="minorHAnsi"/>
          <w:color w:val="000000"/>
        </w:rPr>
        <w:t xml:space="preserve"> poškodovanih, 19 pa lažje tel</w:t>
      </w:r>
      <w:r w:rsidR="00056290" w:rsidRPr="00E477E4">
        <w:rPr>
          <w:rFonts w:cstheme="minorHAnsi"/>
          <w:color w:val="000000"/>
        </w:rPr>
        <w:t>esno</w:t>
      </w:r>
      <w:r w:rsidR="002B11DF" w:rsidRPr="00E477E4">
        <w:rPr>
          <w:rFonts w:cstheme="minorHAnsi"/>
          <w:color w:val="000000"/>
        </w:rPr>
        <w:t xml:space="preserve"> poškodovanih. Delovnih nesreč s traktorji je bilo 38, umrl</w:t>
      </w:r>
      <w:r w:rsidR="00056290" w:rsidRPr="00E477E4">
        <w:rPr>
          <w:rFonts w:cstheme="minorHAnsi"/>
          <w:color w:val="000000"/>
        </w:rPr>
        <w:t>i sta</w:t>
      </w:r>
      <w:r w:rsidR="002B11DF" w:rsidRPr="00E477E4">
        <w:rPr>
          <w:rFonts w:cstheme="minorHAnsi"/>
          <w:color w:val="000000"/>
        </w:rPr>
        <w:t xml:space="preserve"> </w:t>
      </w:r>
      <w:r w:rsidR="00056290" w:rsidRPr="00E477E4">
        <w:rPr>
          <w:rFonts w:cstheme="minorHAnsi"/>
          <w:color w:val="000000"/>
        </w:rPr>
        <w:t>dve</w:t>
      </w:r>
      <w:r w:rsidR="002B11DF" w:rsidRPr="00E477E4">
        <w:rPr>
          <w:rFonts w:cstheme="minorHAnsi"/>
          <w:color w:val="000000"/>
        </w:rPr>
        <w:t xml:space="preserve"> oseb</w:t>
      </w:r>
      <w:r w:rsidR="00056290" w:rsidRPr="00E477E4">
        <w:rPr>
          <w:rFonts w:cstheme="minorHAnsi"/>
          <w:color w:val="000000"/>
        </w:rPr>
        <w:t>i</w:t>
      </w:r>
      <w:r w:rsidR="002B11DF" w:rsidRPr="00E477E4">
        <w:rPr>
          <w:rFonts w:cstheme="minorHAnsi"/>
          <w:color w:val="000000"/>
        </w:rPr>
        <w:t>, 13 je bilo hudo telesno poškodovanih, 20 pa lažje telesno poškodovanih.</w:t>
      </w:r>
    </w:p>
    <w:p w14:paraId="52051846" w14:textId="5440E624" w:rsidR="003C386B" w:rsidRPr="00E477E4" w:rsidRDefault="003C386B" w:rsidP="006A4C5F">
      <w:pPr>
        <w:spacing w:after="0" w:line="300" w:lineRule="atLeast"/>
        <w:rPr>
          <w:rFonts w:cstheme="minorHAnsi"/>
          <w:color w:val="000000"/>
        </w:rPr>
      </w:pPr>
    </w:p>
    <w:p w14:paraId="7ACBF4E1" w14:textId="5F07A912" w:rsidR="003C386B" w:rsidRPr="00E477E4" w:rsidRDefault="003C386B" w:rsidP="00CE6279">
      <w:pPr>
        <w:pStyle w:val="grafi"/>
        <w:spacing w:line="300" w:lineRule="atLeast"/>
        <w:rPr>
          <w:rFonts w:eastAsiaTheme="minorHAnsi" w:cstheme="minorHAnsi"/>
          <w:noProof w:val="0"/>
        </w:rPr>
      </w:pPr>
      <w:bookmarkStart w:id="443" w:name="_Toc151034766"/>
      <w:r w:rsidRPr="00E477E4">
        <w:rPr>
          <w:rFonts w:eastAsiaTheme="minorHAnsi" w:cstheme="minorHAnsi"/>
          <w:noProof w:val="0"/>
        </w:rPr>
        <w:t>Graf 29: Število umrlih voznikov traktorjev (prometne in delovne nesreče) od leta 2011 do leta 2022 in kritično število</w:t>
      </w:r>
      <w:r w:rsidR="00056290" w:rsidRPr="00E477E4">
        <w:rPr>
          <w:rFonts w:eastAsiaTheme="minorHAnsi" w:cstheme="minorHAnsi"/>
          <w:noProof w:val="0"/>
        </w:rPr>
        <w:t>,</w:t>
      </w:r>
      <w:r w:rsidRPr="00E477E4">
        <w:rPr>
          <w:rFonts w:eastAsiaTheme="minorHAnsi" w:cstheme="minorHAnsi"/>
          <w:noProof w:val="0"/>
        </w:rPr>
        <w:t xml:space="preserve"> določeno za posam</w:t>
      </w:r>
      <w:r w:rsidR="00056290" w:rsidRPr="00E477E4">
        <w:rPr>
          <w:rFonts w:eastAsiaTheme="minorHAnsi" w:cstheme="minorHAnsi"/>
          <w:noProof w:val="0"/>
        </w:rPr>
        <w:t>ez</w:t>
      </w:r>
      <w:r w:rsidRPr="00E477E4">
        <w:rPr>
          <w:rFonts w:eastAsiaTheme="minorHAnsi" w:cstheme="minorHAnsi"/>
          <w:noProof w:val="0"/>
        </w:rPr>
        <w:t>no leto</w:t>
      </w:r>
      <w:bookmarkEnd w:id="443"/>
    </w:p>
    <w:p w14:paraId="2881133E" w14:textId="77777777" w:rsidR="003C386B" w:rsidRPr="00E477E4" w:rsidRDefault="003C386B" w:rsidP="00CE6279">
      <w:pPr>
        <w:autoSpaceDE w:val="0"/>
        <w:autoSpaceDN w:val="0"/>
        <w:adjustRightInd w:val="0"/>
        <w:spacing w:after="0" w:line="300" w:lineRule="atLeast"/>
        <w:rPr>
          <w:rFonts w:cstheme="minorHAnsi"/>
          <w:color w:val="000000"/>
        </w:rPr>
      </w:pPr>
    </w:p>
    <w:p w14:paraId="64C79EFC" w14:textId="77777777" w:rsidR="002B11DF" w:rsidRPr="00E477E4" w:rsidRDefault="002B11DF" w:rsidP="00CE6279">
      <w:pPr>
        <w:autoSpaceDE w:val="0"/>
        <w:autoSpaceDN w:val="0"/>
        <w:adjustRightInd w:val="0"/>
        <w:spacing w:after="0" w:line="300" w:lineRule="atLeast"/>
        <w:jc w:val="left"/>
        <w:rPr>
          <w:rFonts w:cstheme="minorHAnsi"/>
          <w:color w:val="000000"/>
        </w:rPr>
      </w:pPr>
    </w:p>
    <w:p w14:paraId="3D55184C" w14:textId="33894494" w:rsidR="00AD62B9" w:rsidRPr="00E477E4" w:rsidRDefault="002B11DF" w:rsidP="00CE6279">
      <w:pPr>
        <w:spacing w:after="0" w:line="300" w:lineRule="atLeast"/>
        <w:jc w:val="center"/>
        <w:rPr>
          <w:rFonts w:eastAsiaTheme="minorHAnsi" w:cstheme="minorHAnsi"/>
          <w:iCs/>
        </w:rPr>
      </w:pPr>
      <w:r w:rsidRPr="00E477E4">
        <w:rPr>
          <w:rFonts w:cstheme="minorHAnsi"/>
          <w:noProof/>
          <w:color w:val="000000"/>
          <w:lang w:eastAsia="sl-SI"/>
        </w:rPr>
        <w:drawing>
          <wp:inline distT="0" distB="0" distL="0" distR="0" wp14:anchorId="2FE48272" wp14:editId="36DB7741">
            <wp:extent cx="6358433" cy="3705101"/>
            <wp:effectExtent l="0" t="0" r="4445" b="0"/>
            <wp:docPr id="15404" name="Slika 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71675" cy="3712817"/>
                    </a:xfrm>
                    <a:prstGeom prst="rect">
                      <a:avLst/>
                    </a:prstGeom>
                    <a:noFill/>
                    <a:ln>
                      <a:noFill/>
                    </a:ln>
                  </pic:spPr>
                </pic:pic>
              </a:graphicData>
            </a:graphic>
          </wp:inline>
        </w:drawing>
      </w:r>
    </w:p>
    <w:p w14:paraId="72228A00" w14:textId="75877116" w:rsidR="008B74FC" w:rsidRPr="00602490" w:rsidRDefault="006A4C5F" w:rsidP="00CE6279">
      <w:pPr>
        <w:spacing w:after="0" w:line="300" w:lineRule="atLeast"/>
        <w:rPr>
          <w:rFonts w:eastAsiaTheme="minorHAnsi" w:cstheme="minorHAnsi"/>
          <w:i/>
          <w:iCs/>
        </w:rPr>
      </w:pPr>
      <w:r w:rsidRPr="00602490">
        <w:rPr>
          <w:rFonts w:eastAsiaTheme="minorHAnsi" w:cstheme="minorHAnsi"/>
          <w:i/>
          <w:iCs/>
        </w:rPr>
        <w:t xml:space="preserve">Vir: Policija in </w:t>
      </w:r>
      <w:r w:rsidR="00B42509" w:rsidRPr="00602490">
        <w:rPr>
          <w:rFonts w:eastAsiaTheme="minorHAnsi" w:cstheme="minorHAnsi"/>
          <w:i/>
          <w:iCs/>
        </w:rPr>
        <w:t>ReNPVCP13-22</w:t>
      </w:r>
    </w:p>
    <w:p w14:paraId="58C9D9F4" w14:textId="7FE2C11B" w:rsidR="006A4C5F" w:rsidRDefault="006A4C5F" w:rsidP="00CE6279">
      <w:pPr>
        <w:spacing w:after="0" w:line="300" w:lineRule="atLeast"/>
        <w:rPr>
          <w:rFonts w:eastAsiaTheme="minorHAnsi" w:cstheme="minorHAnsi"/>
          <w:iCs/>
        </w:rPr>
      </w:pPr>
    </w:p>
    <w:p w14:paraId="391734C6" w14:textId="4F5657A0" w:rsidR="00602490" w:rsidRDefault="00602490" w:rsidP="00CE6279">
      <w:pPr>
        <w:spacing w:after="0" w:line="300" w:lineRule="atLeast"/>
        <w:rPr>
          <w:rFonts w:eastAsiaTheme="minorHAnsi" w:cstheme="minorHAnsi"/>
          <w:iCs/>
        </w:rPr>
      </w:pPr>
    </w:p>
    <w:p w14:paraId="3E6C6A3E" w14:textId="256711C8" w:rsidR="00602490" w:rsidRDefault="00602490" w:rsidP="00CE6279">
      <w:pPr>
        <w:spacing w:after="0" w:line="300" w:lineRule="atLeast"/>
        <w:rPr>
          <w:rFonts w:eastAsiaTheme="minorHAnsi" w:cstheme="minorHAnsi"/>
          <w:iCs/>
        </w:rPr>
      </w:pPr>
    </w:p>
    <w:p w14:paraId="32150B94" w14:textId="2F726C89" w:rsidR="008B74FC" w:rsidRPr="00E477E4" w:rsidRDefault="00AD62B9" w:rsidP="00CE6279">
      <w:pPr>
        <w:pStyle w:val="Naslov3"/>
        <w:spacing w:before="0" w:line="300" w:lineRule="atLeast"/>
        <w:rPr>
          <w:rFonts w:asciiTheme="minorHAnsi" w:eastAsiaTheme="minorHAnsi" w:hAnsiTheme="minorHAnsi" w:cstheme="minorHAnsi"/>
        </w:rPr>
      </w:pPr>
      <w:bookmarkStart w:id="444" w:name="_Toc153877339"/>
      <w:r w:rsidRPr="00E477E4">
        <w:rPr>
          <w:rFonts w:asciiTheme="minorHAnsi" w:eastAsiaTheme="minorHAnsi" w:hAnsiTheme="minorHAnsi" w:cstheme="minorHAnsi"/>
        </w:rPr>
        <w:t>4.8.6 PEŠCI</w:t>
      </w:r>
      <w:bookmarkEnd w:id="444"/>
    </w:p>
    <w:p w14:paraId="74674984" w14:textId="77777777" w:rsidR="003C386B" w:rsidRPr="00E477E4" w:rsidRDefault="003C386B" w:rsidP="00CE6279">
      <w:pPr>
        <w:spacing w:after="0" w:line="300" w:lineRule="atLeast"/>
        <w:rPr>
          <w:rFonts w:cstheme="minorHAnsi"/>
          <w:b/>
          <w:i/>
          <w:color w:val="1F497D"/>
        </w:rPr>
      </w:pPr>
    </w:p>
    <w:p w14:paraId="6E84937B" w14:textId="77777777" w:rsidR="00DC064F" w:rsidRPr="00E477E4" w:rsidRDefault="00DC064F" w:rsidP="00CE6279">
      <w:pPr>
        <w:spacing w:after="0" w:line="300" w:lineRule="atLeast"/>
        <w:rPr>
          <w:rFonts w:cstheme="minorHAnsi"/>
          <w:b/>
        </w:rPr>
      </w:pPr>
      <w:r w:rsidRPr="00E477E4">
        <w:rPr>
          <w:rFonts w:cstheme="minorHAnsi"/>
          <w:b/>
        </w:rPr>
        <w:t>TEMELJNI CILJ: zmanjšanje števila prometnih nesreč, v katerih so udeleženi pešci, in zmanjšanje teže posledic teh prometnih nesreč za 50 % oziroma v letu 2022 ne sme umreti več kot 11 pešcev</w:t>
      </w:r>
    </w:p>
    <w:p w14:paraId="6F1ABFEE" w14:textId="77777777" w:rsidR="00DC064F" w:rsidRPr="00E477E4" w:rsidRDefault="00DC064F" w:rsidP="00CE6279">
      <w:pPr>
        <w:spacing w:after="0" w:line="300" w:lineRule="atLeast"/>
        <w:rPr>
          <w:rFonts w:cstheme="minorHAnsi"/>
          <w:b/>
          <w:i/>
          <w:color w:val="1F497D"/>
        </w:rPr>
      </w:pPr>
    </w:p>
    <w:p w14:paraId="3B78ADFF" w14:textId="680A5B97" w:rsidR="00DC064F" w:rsidRPr="00E477E4" w:rsidRDefault="00DC064F" w:rsidP="00CE6279">
      <w:pPr>
        <w:spacing w:after="0" w:line="300" w:lineRule="atLeast"/>
        <w:rPr>
          <w:rFonts w:cstheme="minorHAnsi"/>
          <w:bCs/>
        </w:rPr>
      </w:pPr>
      <w:r w:rsidRPr="00E477E4">
        <w:rPr>
          <w:rFonts w:cstheme="minorHAnsi"/>
        </w:rPr>
        <w:lastRenderedPageBreak/>
        <w:t xml:space="preserve">Pešci so med najbolj ogroženimi v cestnem prometu, saj je delež mrtvih na 100 poškodovanih med največjimi glede na druge skupine udeležencev. Najbolj ogroženi so starejši pešci, predvsem zaradi slabšanja psihofizičnih sposobnosti, neustrezne barve oblačil in neuporabe odsevnih izdelkov. </w:t>
      </w:r>
      <w:r w:rsidRPr="00E477E4">
        <w:rPr>
          <w:rFonts w:cstheme="minorHAnsi"/>
          <w:bCs/>
        </w:rPr>
        <w:t xml:space="preserve">Ukrepi za nadzor nad ravnanjem pešcev v prometu se izvedejo enkrat letno, nosilec oziroma koordinator </w:t>
      </w:r>
      <w:r w:rsidR="00B01D46" w:rsidRPr="00E477E4">
        <w:rPr>
          <w:rFonts w:cstheme="minorHAnsi"/>
          <w:bCs/>
        </w:rPr>
        <w:t xml:space="preserve">pa </w:t>
      </w:r>
      <w:r w:rsidRPr="00E477E4">
        <w:rPr>
          <w:rFonts w:cstheme="minorHAnsi"/>
          <w:bCs/>
        </w:rPr>
        <w:t>izdela podrobn</w:t>
      </w:r>
      <w:r w:rsidR="000F410E" w:rsidRPr="00E477E4">
        <w:rPr>
          <w:rFonts w:cstheme="minorHAnsi"/>
          <w:bCs/>
        </w:rPr>
        <w:t>i</w:t>
      </w:r>
      <w:r w:rsidRPr="00E477E4">
        <w:rPr>
          <w:rFonts w:cstheme="minorHAnsi"/>
          <w:bCs/>
        </w:rPr>
        <w:t xml:space="preserve"> načrt dela za izvedbo preventivne akcije. Po končani akciji se izdela končno poročilo </w:t>
      </w:r>
      <w:r w:rsidR="00055FA6" w:rsidRPr="00E477E4">
        <w:rPr>
          <w:rFonts w:cstheme="minorHAnsi"/>
          <w:bCs/>
        </w:rPr>
        <w:t xml:space="preserve">s predlogi nadaljnjih ukrepov. </w:t>
      </w:r>
    </w:p>
    <w:p w14:paraId="6AB989E8" w14:textId="77777777" w:rsidR="006A4C5F" w:rsidRPr="00E477E4" w:rsidRDefault="006A4C5F" w:rsidP="00CE6279">
      <w:pPr>
        <w:spacing w:after="0" w:line="300" w:lineRule="atLeast"/>
        <w:rPr>
          <w:rFonts w:cstheme="minorHAnsi"/>
          <w:bCs/>
        </w:rPr>
      </w:pPr>
    </w:p>
    <w:p w14:paraId="135A818E" w14:textId="0C25B047" w:rsidR="00DC064F" w:rsidRPr="00E477E4" w:rsidRDefault="00DC064F" w:rsidP="00CE6279">
      <w:pPr>
        <w:spacing w:after="0" w:line="300" w:lineRule="atLeast"/>
        <w:rPr>
          <w:rFonts w:cstheme="minorHAnsi"/>
        </w:rPr>
      </w:pPr>
      <w:r w:rsidRPr="00E477E4">
        <w:rPr>
          <w:rFonts w:cstheme="minorHAnsi"/>
        </w:rPr>
        <w:t xml:space="preserve">Tudi cilj pri najbolj ranljivih udeležencih v cestnem prometu ni bil dosežen. </w:t>
      </w:r>
      <w:r w:rsidR="000F410E" w:rsidRPr="00E477E4">
        <w:rPr>
          <w:rFonts w:cstheme="minorHAnsi"/>
        </w:rPr>
        <w:t>V ReNPVCP13-22</w:t>
      </w:r>
      <w:r w:rsidRPr="00E477E4">
        <w:rPr>
          <w:rFonts w:cstheme="minorHAnsi"/>
        </w:rPr>
        <w:t xml:space="preserve"> je </w:t>
      </w:r>
      <w:r w:rsidR="000F410E" w:rsidRPr="00E477E4">
        <w:rPr>
          <w:rFonts w:cstheme="minorHAnsi"/>
        </w:rPr>
        <w:t xml:space="preserve">bilo </w:t>
      </w:r>
      <w:r w:rsidRPr="00E477E4">
        <w:rPr>
          <w:rFonts w:cstheme="minorHAnsi"/>
        </w:rPr>
        <w:t>pre</w:t>
      </w:r>
      <w:r w:rsidR="004841E9" w:rsidRPr="00E477E4">
        <w:rPr>
          <w:rFonts w:cstheme="minorHAnsi"/>
        </w:rPr>
        <w:t>d</w:t>
      </w:r>
      <w:r w:rsidRPr="00E477E4">
        <w:rPr>
          <w:rFonts w:cstheme="minorHAnsi"/>
        </w:rPr>
        <w:t>vide</w:t>
      </w:r>
      <w:r w:rsidR="000F410E" w:rsidRPr="00E477E4">
        <w:rPr>
          <w:rFonts w:cstheme="minorHAnsi"/>
        </w:rPr>
        <w:t>no</w:t>
      </w:r>
      <w:r w:rsidRPr="00E477E4">
        <w:rPr>
          <w:rFonts w:cstheme="minorHAnsi"/>
        </w:rPr>
        <w:t xml:space="preserve">, da kritično število v letu 2022 ne sme preseči 11, v zadnjem letu </w:t>
      </w:r>
      <w:r w:rsidR="00B42509" w:rsidRPr="00E477E4">
        <w:rPr>
          <w:rFonts w:cstheme="minorHAnsi"/>
        </w:rPr>
        <w:t xml:space="preserve">izvajanja ReNPVCP13-22 </w:t>
      </w:r>
      <w:r w:rsidRPr="00E477E4">
        <w:rPr>
          <w:rFonts w:cstheme="minorHAnsi"/>
        </w:rPr>
        <w:t xml:space="preserve"> pa je umrlo </w:t>
      </w:r>
      <w:r w:rsidR="00D34FDD" w:rsidRPr="00E477E4">
        <w:rPr>
          <w:rFonts w:cstheme="minorHAnsi"/>
        </w:rPr>
        <w:t xml:space="preserve">skupno </w:t>
      </w:r>
      <w:r w:rsidRPr="00E477E4">
        <w:rPr>
          <w:rFonts w:cstheme="minorHAnsi"/>
        </w:rPr>
        <w:t xml:space="preserve">15 pešcev. </w:t>
      </w:r>
      <w:r w:rsidR="004841E9" w:rsidRPr="00E477E4">
        <w:rPr>
          <w:rFonts w:cstheme="minorHAnsi"/>
        </w:rPr>
        <w:t>C</w:t>
      </w:r>
      <w:r w:rsidRPr="00E477E4">
        <w:rPr>
          <w:rFonts w:cstheme="minorHAnsi"/>
        </w:rPr>
        <w:t xml:space="preserve">elotno obdobje je bilo število umrlih večinoma pod kritično mejo in </w:t>
      </w:r>
      <w:r w:rsidR="00B01D46" w:rsidRPr="00E477E4">
        <w:rPr>
          <w:rFonts w:cstheme="minorHAnsi"/>
        </w:rPr>
        <w:t xml:space="preserve">je </w:t>
      </w:r>
      <w:r w:rsidRPr="00E477E4">
        <w:rPr>
          <w:rFonts w:cstheme="minorHAnsi"/>
        </w:rPr>
        <w:t xml:space="preserve">sledilo cilju proti letu 2022. Po najbolj uspešnem letu 2020, ko je umrlo najmanj pešcev, se je število pešcev v letih 2021 in 2022 ponovno povečalo </w:t>
      </w:r>
      <w:r w:rsidR="00D34FDD" w:rsidRPr="00E477E4">
        <w:rPr>
          <w:rFonts w:cstheme="minorHAnsi"/>
        </w:rPr>
        <w:t xml:space="preserve">ter </w:t>
      </w:r>
      <w:r w:rsidRPr="00E477E4">
        <w:rPr>
          <w:rFonts w:cstheme="minorHAnsi"/>
        </w:rPr>
        <w:t>preseglo kritično mejo.</w:t>
      </w:r>
    </w:p>
    <w:p w14:paraId="6AEC7806" w14:textId="77777777" w:rsidR="006A4C5F" w:rsidRPr="00E477E4" w:rsidRDefault="006A4C5F" w:rsidP="00CE6279">
      <w:pPr>
        <w:spacing w:after="0" w:line="300" w:lineRule="atLeast"/>
        <w:rPr>
          <w:rFonts w:cstheme="minorHAnsi"/>
        </w:rPr>
      </w:pPr>
    </w:p>
    <w:p w14:paraId="447429CB" w14:textId="77777777" w:rsidR="00DC064F" w:rsidRPr="00E477E4" w:rsidRDefault="00DC064F" w:rsidP="00CE6279">
      <w:pPr>
        <w:spacing w:after="0" w:line="300" w:lineRule="atLeast"/>
        <w:rPr>
          <w:rFonts w:cstheme="minorHAnsi"/>
          <w:b/>
        </w:rPr>
      </w:pPr>
      <w:r w:rsidRPr="00E477E4">
        <w:rPr>
          <w:rFonts w:cstheme="minorHAnsi"/>
          <w:b/>
          <w:bCs/>
        </w:rPr>
        <w:t xml:space="preserve">PODCILJ: </w:t>
      </w:r>
      <w:r w:rsidRPr="00E477E4">
        <w:rPr>
          <w:rFonts w:cstheme="minorHAnsi"/>
          <w:b/>
        </w:rPr>
        <w:t xml:space="preserve">povečanje uporabe odsevnih teles pešcev ob slabši vidljivosti, še posebej pri otrocih in starejših, na 50 %, zmanjšanje povprečnih hitrosti vozil v naseljih na </w:t>
      </w:r>
      <w:smartTag w:uri="urn:schemas-microsoft-com:office:smarttags" w:element="metricconverter">
        <w:smartTagPr>
          <w:attr w:name="ProductID" w:val="47 km/h"/>
        </w:smartTagPr>
        <w:r w:rsidRPr="00E477E4">
          <w:rPr>
            <w:rFonts w:cstheme="minorHAnsi"/>
            <w:b/>
          </w:rPr>
          <w:t>47 km/h</w:t>
        </w:r>
      </w:smartTag>
    </w:p>
    <w:p w14:paraId="377434A0" w14:textId="1BF288A1" w:rsidR="00DC064F" w:rsidRDefault="00DC064F" w:rsidP="00CE6279">
      <w:pPr>
        <w:spacing w:after="0" w:line="300" w:lineRule="atLeast"/>
        <w:rPr>
          <w:rFonts w:cstheme="minorHAnsi"/>
          <w:color w:val="000000" w:themeColor="text1"/>
        </w:rPr>
      </w:pPr>
    </w:p>
    <w:p w14:paraId="42703705" w14:textId="77777777" w:rsidR="00602490" w:rsidRPr="00E477E4" w:rsidRDefault="00602490" w:rsidP="00CE6279">
      <w:pPr>
        <w:spacing w:after="0" w:line="300" w:lineRule="atLeast"/>
        <w:rPr>
          <w:rFonts w:cstheme="minorHAnsi"/>
          <w:color w:val="000000" w:themeColor="text1"/>
        </w:rPr>
      </w:pPr>
    </w:p>
    <w:p w14:paraId="0013BCD7" w14:textId="412EDE41" w:rsidR="00DC064F" w:rsidRPr="00E477E4" w:rsidRDefault="003C386B" w:rsidP="00CE6279">
      <w:pPr>
        <w:pStyle w:val="grafi"/>
        <w:spacing w:line="300" w:lineRule="atLeast"/>
        <w:rPr>
          <w:rFonts w:cstheme="minorHAnsi"/>
          <w:noProof w:val="0"/>
        </w:rPr>
      </w:pPr>
      <w:bookmarkStart w:id="445" w:name="_Toc104028456"/>
      <w:bookmarkStart w:id="446" w:name="_Toc151034767"/>
      <w:r w:rsidRPr="00E477E4">
        <w:rPr>
          <w:rFonts w:cstheme="minorHAnsi"/>
          <w:noProof w:val="0"/>
        </w:rPr>
        <w:t>Graf 30</w:t>
      </w:r>
      <w:r w:rsidR="00DC064F" w:rsidRPr="00E477E4">
        <w:rPr>
          <w:rFonts w:cstheme="minorHAnsi"/>
          <w:noProof w:val="0"/>
        </w:rPr>
        <w:t>: Število umrlih pešcev v obdobju 2011–2021 in cilj do leta 2022</w:t>
      </w:r>
      <w:bookmarkEnd w:id="445"/>
      <w:bookmarkEnd w:id="446"/>
    </w:p>
    <w:p w14:paraId="1228DB5D" w14:textId="77777777" w:rsidR="00DC064F" w:rsidRPr="00E477E4" w:rsidRDefault="00DC064F" w:rsidP="00CE6279">
      <w:pPr>
        <w:spacing w:after="0" w:line="300" w:lineRule="atLeast"/>
        <w:contextualSpacing/>
        <w:rPr>
          <w:rFonts w:cstheme="minorHAnsi"/>
        </w:rPr>
      </w:pPr>
    </w:p>
    <w:p w14:paraId="558E3EF3" w14:textId="3BD2A712" w:rsidR="008B74FC" w:rsidRPr="00E477E4" w:rsidRDefault="00DC064F" w:rsidP="00CE6279">
      <w:pPr>
        <w:spacing w:after="0" w:line="300" w:lineRule="atLeast"/>
        <w:jc w:val="center"/>
        <w:rPr>
          <w:rFonts w:eastAsiaTheme="minorHAnsi" w:cstheme="minorHAnsi"/>
          <w:iCs/>
        </w:rPr>
      </w:pPr>
      <w:r w:rsidRPr="00E477E4">
        <w:rPr>
          <w:rFonts w:cstheme="minorHAnsi"/>
          <w:b/>
          <w:noProof/>
          <w:lang w:eastAsia="sl-SI"/>
        </w:rPr>
        <w:drawing>
          <wp:inline distT="0" distB="0" distL="0" distR="0" wp14:anchorId="11FF7C87" wp14:editId="490FA507">
            <wp:extent cx="6209647" cy="3016333"/>
            <wp:effectExtent l="0" t="0" r="1270" b="0"/>
            <wp:docPr id="12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1381" cy="3022033"/>
                    </a:xfrm>
                    <a:prstGeom prst="rect">
                      <a:avLst/>
                    </a:prstGeom>
                    <a:noFill/>
                  </pic:spPr>
                </pic:pic>
              </a:graphicData>
            </a:graphic>
          </wp:inline>
        </w:drawing>
      </w:r>
    </w:p>
    <w:p w14:paraId="04D924B0" w14:textId="37E2F9B1" w:rsidR="006A4C5F" w:rsidRPr="00602490" w:rsidRDefault="006A4C5F" w:rsidP="006A4C5F">
      <w:pPr>
        <w:spacing w:after="0" w:line="300" w:lineRule="atLeast"/>
        <w:jc w:val="left"/>
        <w:rPr>
          <w:rFonts w:eastAsiaTheme="minorHAnsi" w:cstheme="minorHAnsi"/>
          <w:i/>
          <w:iCs/>
        </w:rPr>
      </w:pPr>
      <w:r w:rsidRPr="00602490">
        <w:rPr>
          <w:rFonts w:eastAsiaTheme="minorHAnsi" w:cstheme="minorHAnsi"/>
          <w:i/>
          <w:iCs/>
        </w:rPr>
        <w:t xml:space="preserve">Vir: Policija in </w:t>
      </w:r>
      <w:r w:rsidR="00B42509" w:rsidRPr="00602490">
        <w:rPr>
          <w:rFonts w:eastAsiaTheme="minorHAnsi" w:cstheme="minorHAnsi"/>
          <w:i/>
          <w:iCs/>
        </w:rPr>
        <w:t xml:space="preserve">ReNPVCP13-22 </w:t>
      </w:r>
    </w:p>
    <w:p w14:paraId="31F051BC" w14:textId="73A1444C" w:rsidR="0040435F" w:rsidRDefault="0040435F" w:rsidP="00CE6279">
      <w:pPr>
        <w:autoSpaceDE w:val="0"/>
        <w:autoSpaceDN w:val="0"/>
        <w:adjustRightInd w:val="0"/>
        <w:spacing w:after="0" w:line="300" w:lineRule="atLeast"/>
        <w:rPr>
          <w:rFonts w:eastAsiaTheme="minorHAnsi" w:cstheme="minorHAnsi"/>
        </w:rPr>
      </w:pPr>
    </w:p>
    <w:p w14:paraId="0CC60AA1" w14:textId="77777777" w:rsidR="00602490" w:rsidRPr="00E477E4" w:rsidRDefault="00602490" w:rsidP="00CE6279">
      <w:pPr>
        <w:autoSpaceDE w:val="0"/>
        <w:autoSpaceDN w:val="0"/>
        <w:adjustRightInd w:val="0"/>
        <w:spacing w:after="0" w:line="300" w:lineRule="atLeast"/>
        <w:rPr>
          <w:rFonts w:eastAsiaTheme="minorHAnsi" w:cstheme="minorHAnsi"/>
        </w:rPr>
      </w:pPr>
    </w:p>
    <w:p w14:paraId="1A2E0FE6" w14:textId="1991BFA3" w:rsidR="0040435F" w:rsidRPr="00E477E4" w:rsidRDefault="00DE0967"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 xml:space="preserve">Nacionalna akcija </w:t>
      </w:r>
      <w:r w:rsidR="00D70FF2" w:rsidRPr="00E477E4">
        <w:rPr>
          <w:rFonts w:eastAsiaTheme="minorHAnsi" w:cstheme="minorHAnsi"/>
          <w:b/>
        </w:rPr>
        <w:t xml:space="preserve">za varnost </w:t>
      </w:r>
      <w:r w:rsidRPr="00E477E4">
        <w:rPr>
          <w:rFonts w:eastAsiaTheme="minorHAnsi" w:cstheme="minorHAnsi"/>
          <w:b/>
        </w:rPr>
        <w:t>pešc</w:t>
      </w:r>
      <w:r w:rsidR="00D70FF2" w:rsidRPr="00E477E4">
        <w:rPr>
          <w:rFonts w:eastAsiaTheme="minorHAnsi" w:cstheme="minorHAnsi"/>
          <w:b/>
        </w:rPr>
        <w:t>ev</w:t>
      </w:r>
    </w:p>
    <w:p w14:paraId="51E2D5E2" w14:textId="17AEAC6F" w:rsidR="0040435F" w:rsidRPr="00E477E4" w:rsidRDefault="0040435F" w:rsidP="00CE6279">
      <w:pPr>
        <w:spacing w:after="0" w:line="300" w:lineRule="atLeast"/>
        <w:rPr>
          <w:rFonts w:eastAsiaTheme="minorHAnsi" w:cstheme="minorHAnsi"/>
        </w:rPr>
      </w:pPr>
      <w:r w:rsidRPr="00E477E4">
        <w:rPr>
          <w:rFonts w:eastAsiaTheme="minorHAnsi" w:cstheme="minorHAnsi"/>
        </w:rPr>
        <w:t xml:space="preserve">Tudi cilj pri najbolj ranljivih udeležencih v cestnem prometu ni bil dosežen. </w:t>
      </w:r>
      <w:r w:rsidR="00D70FF2" w:rsidRPr="00E477E4">
        <w:rPr>
          <w:rFonts w:eastAsiaTheme="minorHAnsi" w:cstheme="minorHAnsi"/>
        </w:rPr>
        <w:t xml:space="preserve">V </w:t>
      </w:r>
      <w:r w:rsidR="00B42509" w:rsidRPr="00E477E4">
        <w:rPr>
          <w:rFonts w:eastAsiaTheme="minorHAnsi" w:cstheme="minorHAnsi"/>
        </w:rPr>
        <w:t xml:space="preserve">ReNPVCP13-22 </w:t>
      </w:r>
      <w:r w:rsidRPr="00E477E4">
        <w:rPr>
          <w:rFonts w:eastAsiaTheme="minorHAnsi" w:cstheme="minorHAnsi"/>
        </w:rPr>
        <w:t xml:space="preserve">je </w:t>
      </w:r>
      <w:r w:rsidR="00D70FF2" w:rsidRPr="00E477E4">
        <w:rPr>
          <w:rFonts w:eastAsiaTheme="minorHAnsi" w:cstheme="minorHAnsi"/>
        </w:rPr>
        <w:t xml:space="preserve">bilo </w:t>
      </w:r>
      <w:r w:rsidRPr="00E477E4">
        <w:rPr>
          <w:rFonts w:eastAsiaTheme="minorHAnsi" w:cstheme="minorHAnsi"/>
        </w:rPr>
        <w:t>pre</w:t>
      </w:r>
      <w:r w:rsidR="004841E9" w:rsidRPr="00E477E4">
        <w:rPr>
          <w:rFonts w:eastAsiaTheme="minorHAnsi" w:cstheme="minorHAnsi"/>
        </w:rPr>
        <w:t>d</w:t>
      </w:r>
      <w:r w:rsidRPr="00E477E4">
        <w:rPr>
          <w:rFonts w:eastAsiaTheme="minorHAnsi" w:cstheme="minorHAnsi"/>
        </w:rPr>
        <w:t>vide</w:t>
      </w:r>
      <w:r w:rsidR="00D70FF2" w:rsidRPr="00E477E4">
        <w:rPr>
          <w:rFonts w:eastAsiaTheme="minorHAnsi" w:cstheme="minorHAnsi"/>
        </w:rPr>
        <w:t>no</w:t>
      </w:r>
      <w:r w:rsidRPr="00E477E4">
        <w:rPr>
          <w:rFonts w:eastAsiaTheme="minorHAnsi" w:cstheme="minorHAnsi"/>
        </w:rPr>
        <w:t xml:space="preserve">, da kritično število v letu 2022 ne sme preseči 11, v zadnjem letu </w:t>
      </w:r>
      <w:r w:rsidR="00B42509" w:rsidRPr="00E477E4">
        <w:rPr>
          <w:rFonts w:eastAsiaTheme="minorHAnsi" w:cstheme="minorHAnsi"/>
        </w:rPr>
        <w:t>izvajanja ReNPVCP13-22</w:t>
      </w:r>
      <w:r w:rsidRPr="00E477E4">
        <w:rPr>
          <w:rFonts w:eastAsiaTheme="minorHAnsi" w:cstheme="minorHAnsi"/>
        </w:rPr>
        <w:t xml:space="preserve"> pa je umrlo </w:t>
      </w:r>
      <w:r w:rsidR="00D70FF2" w:rsidRPr="00E477E4">
        <w:rPr>
          <w:rFonts w:eastAsiaTheme="minorHAnsi" w:cstheme="minorHAnsi"/>
        </w:rPr>
        <w:t xml:space="preserve">skupno </w:t>
      </w:r>
      <w:r w:rsidRPr="00E477E4">
        <w:rPr>
          <w:rFonts w:eastAsiaTheme="minorHAnsi" w:cstheme="minorHAnsi"/>
        </w:rPr>
        <w:t xml:space="preserve">15 pešcev. </w:t>
      </w:r>
      <w:r w:rsidR="004841E9" w:rsidRPr="00E477E4">
        <w:rPr>
          <w:rFonts w:eastAsiaTheme="minorHAnsi" w:cstheme="minorHAnsi"/>
        </w:rPr>
        <w:t>C</w:t>
      </w:r>
      <w:r w:rsidRPr="00E477E4">
        <w:rPr>
          <w:rFonts w:eastAsiaTheme="minorHAnsi" w:cstheme="minorHAnsi"/>
        </w:rPr>
        <w:t xml:space="preserve">elotno obdobje je bilo število umrlih večinoma pod kritično mejo in </w:t>
      </w:r>
      <w:r w:rsidR="00B01D46" w:rsidRPr="00E477E4">
        <w:rPr>
          <w:rFonts w:eastAsiaTheme="minorHAnsi" w:cstheme="minorHAnsi"/>
        </w:rPr>
        <w:t xml:space="preserve">je </w:t>
      </w:r>
      <w:r w:rsidRPr="00E477E4">
        <w:rPr>
          <w:rFonts w:eastAsiaTheme="minorHAnsi" w:cstheme="minorHAnsi"/>
        </w:rPr>
        <w:t>sledilo cilju proti letu 2022. Po najbolj uspešnem letu 2020, ko je umrlo najmanj pešcev, se je število pešcev v letih 2021 in 2022 ponovno povečalo in preseglo kritično mejo.</w:t>
      </w:r>
    </w:p>
    <w:p w14:paraId="62720496" w14:textId="77777777" w:rsidR="006A4C5F" w:rsidRPr="00E477E4" w:rsidRDefault="006A4C5F" w:rsidP="00CE6279">
      <w:pPr>
        <w:spacing w:after="0" w:line="300" w:lineRule="atLeast"/>
        <w:rPr>
          <w:rFonts w:eastAsiaTheme="minorHAnsi" w:cstheme="minorHAnsi"/>
        </w:rPr>
      </w:pPr>
    </w:p>
    <w:p w14:paraId="06342BC0" w14:textId="77777777" w:rsidR="0040435F" w:rsidRPr="00E477E4" w:rsidRDefault="0040435F" w:rsidP="00CE6279">
      <w:pPr>
        <w:spacing w:after="0" w:line="300" w:lineRule="atLeast"/>
        <w:rPr>
          <w:rFonts w:eastAsiaTheme="minorHAnsi" w:cstheme="minorHAnsi"/>
        </w:rPr>
      </w:pPr>
      <w:r w:rsidRPr="00E477E4">
        <w:rPr>
          <w:rFonts w:eastAsiaTheme="minorHAnsi" w:cstheme="minorHAnsi"/>
        </w:rPr>
        <w:lastRenderedPageBreak/>
        <w:t xml:space="preserve">V okviru nacionalne preventivne akcije Pešec, ki je potekala v oktobru 2022, so bile izvedene naslednje aktivnosti: </w:t>
      </w:r>
    </w:p>
    <w:p w14:paraId="1A7F26C4" w14:textId="2319E895"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novinarska konferenca ob </w:t>
      </w:r>
      <w:r w:rsidR="00D70FF2" w:rsidRPr="00E477E4">
        <w:rPr>
          <w:rFonts w:eastAsiaTheme="minorHAnsi" w:cstheme="minorHAnsi"/>
        </w:rPr>
        <w:t>za</w:t>
      </w:r>
      <w:r w:rsidRPr="00E477E4">
        <w:rPr>
          <w:rFonts w:eastAsiaTheme="minorHAnsi" w:cstheme="minorHAnsi"/>
        </w:rPr>
        <w:t>četku akcije</w:t>
      </w:r>
      <w:r w:rsidR="00D70FF2" w:rsidRPr="00E477E4">
        <w:rPr>
          <w:rFonts w:eastAsiaTheme="minorHAnsi" w:cstheme="minorHAnsi"/>
        </w:rPr>
        <w:t>,</w:t>
      </w:r>
      <w:r w:rsidRPr="00E477E4">
        <w:rPr>
          <w:rFonts w:eastAsiaTheme="minorHAnsi" w:cstheme="minorHAnsi"/>
        </w:rPr>
        <w:t xml:space="preserve"> 3. oktober 2022 v Minicity</w:t>
      </w:r>
      <w:r w:rsidR="00B01D46" w:rsidRPr="00E477E4">
        <w:rPr>
          <w:rFonts w:eastAsiaTheme="minorHAnsi" w:cstheme="minorHAnsi"/>
        </w:rPr>
        <w:t>ju,</w:t>
      </w:r>
    </w:p>
    <w:p w14:paraId="1AFEE1A8" w14:textId="33FC4FD5"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priprava akcijskega načrta za izvajanje akcije Peš</w:t>
      </w:r>
      <w:r w:rsidR="00D70FF2" w:rsidRPr="00E477E4">
        <w:rPr>
          <w:rFonts w:eastAsiaTheme="minorHAnsi" w:cstheme="minorHAnsi"/>
        </w:rPr>
        <w:t>e</w:t>
      </w:r>
      <w:r w:rsidRPr="00E477E4">
        <w:rPr>
          <w:rFonts w:eastAsiaTheme="minorHAnsi" w:cstheme="minorHAnsi"/>
        </w:rPr>
        <w:t>c in analiza podatkov o prometnih nesrečah pešcev</w:t>
      </w:r>
      <w:r w:rsidR="00B01D46" w:rsidRPr="00E477E4">
        <w:rPr>
          <w:rFonts w:eastAsiaTheme="minorHAnsi" w:cstheme="minorHAnsi"/>
        </w:rPr>
        <w:t>,</w:t>
      </w:r>
    </w:p>
    <w:p w14:paraId="3F23A334" w14:textId="718F5E97"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preventivni dogodek ob </w:t>
      </w:r>
      <w:r w:rsidR="00D70FF2" w:rsidRPr="00E477E4">
        <w:rPr>
          <w:rFonts w:eastAsiaTheme="minorHAnsi" w:cstheme="minorHAnsi"/>
        </w:rPr>
        <w:t>za</w:t>
      </w:r>
      <w:r w:rsidRPr="00E477E4">
        <w:rPr>
          <w:rFonts w:eastAsiaTheme="minorHAnsi" w:cstheme="minorHAnsi"/>
        </w:rPr>
        <w:t>četku akcije za 160 sodelujočih otrok v Minicity</w:t>
      </w:r>
      <w:r w:rsidR="00B01D46" w:rsidRPr="00E477E4">
        <w:rPr>
          <w:rFonts w:eastAsiaTheme="minorHAnsi" w:cstheme="minorHAnsi"/>
        </w:rPr>
        <w:t>ju</w:t>
      </w:r>
      <w:r w:rsidRPr="00E477E4">
        <w:rPr>
          <w:rFonts w:eastAsiaTheme="minorHAnsi" w:cstheme="minorHAnsi"/>
        </w:rPr>
        <w:t xml:space="preserve"> s preventivnimi aktivnostmi in predstavitvijo učnega gradiva Učenec – pešec</w:t>
      </w:r>
      <w:r w:rsidR="00B01D46" w:rsidRPr="00E477E4">
        <w:rPr>
          <w:rFonts w:eastAsiaTheme="minorHAnsi" w:cstheme="minorHAnsi"/>
        </w:rPr>
        <w:t>,</w:t>
      </w:r>
    </w:p>
    <w:p w14:paraId="5538CC12" w14:textId="242CBA3F"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sodelujočih 109 občinskih SPV z obveščanjem glede izvajanja preventivne akcije in zagotavljanjem preventivn</w:t>
      </w:r>
      <w:r w:rsidR="00D70FF2" w:rsidRPr="00E477E4">
        <w:rPr>
          <w:rFonts w:eastAsiaTheme="minorHAnsi" w:cstheme="minorHAnsi"/>
        </w:rPr>
        <w:t>ega</w:t>
      </w:r>
      <w:r w:rsidRPr="00E477E4">
        <w:rPr>
          <w:rFonts w:eastAsiaTheme="minorHAnsi" w:cstheme="minorHAnsi"/>
        </w:rPr>
        <w:t xml:space="preserve"> gradiv</w:t>
      </w:r>
      <w:r w:rsidR="00D70FF2" w:rsidRPr="00E477E4">
        <w:rPr>
          <w:rFonts w:eastAsiaTheme="minorHAnsi" w:cstheme="minorHAnsi"/>
        </w:rPr>
        <w:t>a</w:t>
      </w:r>
      <w:r w:rsidR="00B01D46" w:rsidRPr="00E477E4">
        <w:rPr>
          <w:rFonts w:eastAsiaTheme="minorHAnsi" w:cstheme="minorHAnsi"/>
        </w:rPr>
        <w:t>,</w:t>
      </w:r>
    </w:p>
    <w:p w14:paraId="7EF9A1A2" w14:textId="62F1D23C" w:rsidR="0040435F" w:rsidRPr="00E477E4" w:rsidRDefault="00B01D46"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r</w:t>
      </w:r>
      <w:r w:rsidR="0040435F" w:rsidRPr="00E477E4">
        <w:rPr>
          <w:rFonts w:eastAsiaTheme="minorHAnsi" w:cstheme="minorHAnsi"/>
        </w:rPr>
        <w:t xml:space="preserve">azdeljevanje 6.000 odsevnikov za potrebe lokalnih terenskih aktivnosti ter </w:t>
      </w:r>
      <w:r w:rsidR="00D70FF2" w:rsidRPr="00E477E4">
        <w:rPr>
          <w:rFonts w:eastAsiaTheme="minorHAnsi" w:cstheme="minorHAnsi"/>
        </w:rPr>
        <w:t>p</w:t>
      </w:r>
      <w:r w:rsidR="0040435F" w:rsidRPr="00E477E4">
        <w:rPr>
          <w:rFonts w:eastAsiaTheme="minorHAnsi" w:cstheme="minorHAnsi"/>
        </w:rPr>
        <w:t>olicije, ZŠA</w:t>
      </w:r>
      <w:r w:rsidRPr="00E477E4">
        <w:rPr>
          <w:rFonts w:eastAsiaTheme="minorHAnsi" w:cstheme="minorHAnsi"/>
        </w:rPr>
        <w:t>M,</w:t>
      </w:r>
    </w:p>
    <w:p w14:paraId="49BAAE8D" w14:textId="715DF110"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obveščanje šol in vrtcev o aktivnostih </w:t>
      </w:r>
      <w:r w:rsidR="00D70FF2" w:rsidRPr="00E477E4">
        <w:rPr>
          <w:rFonts w:eastAsiaTheme="minorHAnsi" w:cstheme="minorHAnsi"/>
        </w:rPr>
        <w:t xml:space="preserve">ter </w:t>
      </w:r>
      <w:r w:rsidRPr="00E477E4">
        <w:rPr>
          <w:rFonts w:eastAsiaTheme="minorHAnsi" w:cstheme="minorHAnsi"/>
        </w:rPr>
        <w:t>spodbujanj</w:t>
      </w:r>
      <w:r w:rsidR="00D70FF2" w:rsidRPr="00E477E4">
        <w:rPr>
          <w:rFonts w:eastAsiaTheme="minorHAnsi" w:cstheme="minorHAnsi"/>
        </w:rPr>
        <w:t>e</w:t>
      </w:r>
      <w:r w:rsidRPr="00E477E4">
        <w:rPr>
          <w:rFonts w:eastAsiaTheme="minorHAnsi" w:cstheme="minorHAnsi"/>
        </w:rPr>
        <w:t xml:space="preserve"> izvedb</w:t>
      </w:r>
      <w:r w:rsidR="00D70FF2" w:rsidRPr="00E477E4">
        <w:rPr>
          <w:rFonts w:eastAsiaTheme="minorHAnsi" w:cstheme="minorHAnsi"/>
        </w:rPr>
        <w:t>e</w:t>
      </w:r>
      <w:r w:rsidRPr="00E477E4">
        <w:rPr>
          <w:rFonts w:eastAsiaTheme="minorHAnsi" w:cstheme="minorHAnsi"/>
        </w:rPr>
        <w:t xml:space="preserve"> učne ure s pomočjo spletn</w:t>
      </w:r>
      <w:r w:rsidR="00D70FF2" w:rsidRPr="00E477E4">
        <w:rPr>
          <w:rFonts w:eastAsiaTheme="minorHAnsi" w:cstheme="minorHAnsi"/>
        </w:rPr>
        <w:t>ega</w:t>
      </w:r>
      <w:r w:rsidRPr="00E477E4">
        <w:rPr>
          <w:rFonts w:eastAsiaTheme="minorHAnsi" w:cstheme="minorHAnsi"/>
        </w:rPr>
        <w:t xml:space="preserve"> gradiv</w:t>
      </w:r>
      <w:r w:rsidR="00D70FF2" w:rsidRPr="00E477E4">
        <w:rPr>
          <w:rFonts w:eastAsiaTheme="minorHAnsi" w:cstheme="minorHAnsi"/>
        </w:rPr>
        <w:t>a</w:t>
      </w:r>
      <w:r w:rsidRPr="00E477E4">
        <w:rPr>
          <w:rFonts w:eastAsiaTheme="minorHAnsi" w:cstheme="minorHAnsi"/>
        </w:rPr>
        <w:t xml:space="preserve"> </w:t>
      </w:r>
      <w:r w:rsidR="00D70FF2" w:rsidRPr="00E477E4">
        <w:rPr>
          <w:rFonts w:eastAsiaTheme="minorHAnsi" w:cstheme="minorHAnsi"/>
        </w:rPr>
        <w:t>(u</w:t>
      </w:r>
      <w:r w:rsidRPr="00E477E4">
        <w:rPr>
          <w:rFonts w:eastAsiaTheme="minorHAnsi" w:cstheme="minorHAnsi"/>
        </w:rPr>
        <w:t>čenj</w:t>
      </w:r>
      <w:r w:rsidR="00D70FF2" w:rsidRPr="00E477E4">
        <w:rPr>
          <w:rFonts w:eastAsiaTheme="minorHAnsi" w:cstheme="minorHAnsi"/>
        </w:rPr>
        <w:t>e</w:t>
      </w:r>
      <w:r w:rsidRPr="00E477E4">
        <w:rPr>
          <w:rFonts w:eastAsiaTheme="minorHAnsi" w:cstheme="minorHAnsi"/>
        </w:rPr>
        <w:t xml:space="preserve"> na daljavo</w:t>
      </w:r>
      <w:r w:rsidR="00D70FF2" w:rsidRPr="00E477E4">
        <w:rPr>
          <w:rFonts w:eastAsiaTheme="minorHAnsi" w:cstheme="minorHAnsi"/>
        </w:rPr>
        <w:t>)</w:t>
      </w:r>
      <w:r w:rsidR="00B01D46" w:rsidRPr="00E477E4">
        <w:rPr>
          <w:rFonts w:eastAsiaTheme="minorHAnsi" w:cstheme="minorHAnsi"/>
        </w:rPr>
        <w:t>,</w:t>
      </w:r>
      <w:r w:rsidRPr="00E477E4">
        <w:rPr>
          <w:rFonts w:eastAsiaTheme="minorHAnsi" w:cstheme="minorHAnsi"/>
        </w:rPr>
        <w:t xml:space="preserve"> </w:t>
      </w:r>
    </w:p>
    <w:p w14:paraId="19C723E1" w14:textId="60EC86A6"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izvajanje spletnih delavnic Bodi preViden: izvedene delavnice na </w:t>
      </w:r>
      <w:r w:rsidR="00D70FF2" w:rsidRPr="00E477E4">
        <w:rPr>
          <w:rFonts w:eastAsiaTheme="minorHAnsi" w:cstheme="minorHAnsi"/>
        </w:rPr>
        <w:t xml:space="preserve">štirih </w:t>
      </w:r>
      <w:r w:rsidRPr="00E477E4">
        <w:rPr>
          <w:rFonts w:eastAsiaTheme="minorHAnsi" w:cstheme="minorHAnsi"/>
        </w:rPr>
        <w:t>osnovnih šolah</w:t>
      </w:r>
      <w:r w:rsidR="00D70FF2" w:rsidRPr="00E477E4">
        <w:rPr>
          <w:rFonts w:eastAsiaTheme="minorHAnsi" w:cstheme="minorHAnsi"/>
        </w:rPr>
        <w:t>:</w:t>
      </w:r>
      <w:r w:rsidRPr="00E477E4">
        <w:rPr>
          <w:rFonts w:eastAsiaTheme="minorHAnsi" w:cstheme="minorHAnsi"/>
        </w:rPr>
        <w:t xml:space="preserve"> </w:t>
      </w:r>
      <w:r w:rsidRPr="00E477E4">
        <w:rPr>
          <w:rFonts w:eastAsiaTheme="minorHAnsi" w:cstheme="minorHAnsi"/>
          <w:shd w:val="clear" w:color="auto" w:fill="FFFFFF"/>
        </w:rPr>
        <w:t>OŠ Puconci, OŠ Koroški jeklarji, OŠ Glazija in OŠ Cirkulane</w:t>
      </w:r>
      <w:r w:rsidR="00D70FF2" w:rsidRPr="00E477E4">
        <w:rPr>
          <w:rFonts w:eastAsiaTheme="minorHAnsi" w:cstheme="minorHAnsi"/>
          <w:shd w:val="clear" w:color="auto" w:fill="FFFFFF"/>
        </w:rPr>
        <w:t>-</w:t>
      </w:r>
      <w:r w:rsidRPr="00E477E4">
        <w:rPr>
          <w:rFonts w:eastAsiaTheme="minorHAnsi" w:cstheme="minorHAnsi"/>
          <w:shd w:val="clear" w:color="auto" w:fill="FFFFFF"/>
        </w:rPr>
        <w:t>Zavrč</w:t>
      </w:r>
      <w:r w:rsidR="00B01D46" w:rsidRPr="00E477E4">
        <w:rPr>
          <w:rFonts w:eastAsiaTheme="minorHAnsi" w:cstheme="minorHAnsi"/>
          <w:shd w:val="clear" w:color="auto" w:fill="FFFFFF"/>
        </w:rPr>
        <w:t>,</w:t>
      </w:r>
    </w:p>
    <w:p w14:paraId="07B81B40" w14:textId="558A3900"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sofinanciranje </w:t>
      </w:r>
      <w:r w:rsidR="00D70FF2" w:rsidRPr="00E477E4">
        <w:rPr>
          <w:rFonts w:eastAsiaTheme="minorHAnsi" w:cstheme="minorHAnsi"/>
        </w:rPr>
        <w:t xml:space="preserve">šestih </w:t>
      </w:r>
      <w:r w:rsidRPr="00E477E4">
        <w:rPr>
          <w:rFonts w:eastAsiaTheme="minorHAnsi" w:cstheme="minorHAnsi"/>
        </w:rPr>
        <w:t xml:space="preserve">večjih in </w:t>
      </w:r>
      <w:r w:rsidR="00D70FF2" w:rsidRPr="00E477E4">
        <w:rPr>
          <w:rFonts w:eastAsiaTheme="minorHAnsi" w:cstheme="minorHAnsi"/>
        </w:rPr>
        <w:t xml:space="preserve">petih </w:t>
      </w:r>
      <w:r w:rsidRPr="00E477E4">
        <w:rPr>
          <w:rFonts w:eastAsiaTheme="minorHAnsi" w:cstheme="minorHAnsi"/>
        </w:rPr>
        <w:t>manjših projektov nevladnih organizacij s področja varnosti pešcev v okviru javnih pozivov za sofinanciranje projektov nevladnih organizacij, skupna vrednost 34.500</w:t>
      </w:r>
      <w:r w:rsidR="00D70FF2" w:rsidRPr="00E477E4">
        <w:rPr>
          <w:rFonts w:eastAsiaTheme="minorHAnsi" w:cstheme="minorHAnsi"/>
        </w:rPr>
        <w:t xml:space="preserve"> evrov</w:t>
      </w:r>
      <w:r w:rsidR="00B01D46" w:rsidRPr="00E477E4">
        <w:rPr>
          <w:rFonts w:eastAsiaTheme="minorHAnsi" w:cstheme="minorHAnsi"/>
        </w:rPr>
        <w:t>,</w:t>
      </w:r>
      <w:r w:rsidRPr="00E477E4">
        <w:rPr>
          <w:rFonts w:eastAsiaTheme="minorHAnsi" w:cstheme="minorHAnsi"/>
        </w:rPr>
        <w:t xml:space="preserve"> </w:t>
      </w:r>
    </w:p>
    <w:p w14:paraId="3CFA15AE" w14:textId="32B99536"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sodelovanje pri medijskih aktivnostih in vsebinskih strokovnih prispevkih (oddaja Dobro jutro, Svetovalnica, radio Ognjišče </w:t>
      </w:r>
      <w:r w:rsidR="00D70FF2" w:rsidRPr="00E477E4">
        <w:rPr>
          <w:rFonts w:eastAsiaTheme="minorHAnsi" w:cstheme="minorHAnsi"/>
        </w:rPr>
        <w:t>in drugi</w:t>
      </w:r>
      <w:r w:rsidRPr="00E477E4">
        <w:rPr>
          <w:rFonts w:eastAsiaTheme="minorHAnsi" w:cstheme="minorHAnsi"/>
        </w:rPr>
        <w:t>)</w:t>
      </w:r>
      <w:r w:rsidR="00B01D46" w:rsidRPr="00E477E4">
        <w:rPr>
          <w:rFonts w:eastAsiaTheme="minorHAnsi" w:cstheme="minorHAnsi"/>
        </w:rPr>
        <w:t>,</w:t>
      </w:r>
    </w:p>
    <w:p w14:paraId="611E8D39" w14:textId="5411EF97" w:rsidR="0040435F" w:rsidRPr="00E477E4" w:rsidRDefault="0040435F" w:rsidP="00CE6279">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 xml:space="preserve">sodelovanje na dogodku Festival za </w:t>
      </w:r>
      <w:r w:rsidR="00D70FF2" w:rsidRPr="00E477E4">
        <w:rPr>
          <w:rFonts w:eastAsiaTheme="minorHAnsi" w:cstheme="minorHAnsi"/>
        </w:rPr>
        <w:t>tretje</w:t>
      </w:r>
      <w:r w:rsidRPr="00E477E4">
        <w:rPr>
          <w:rFonts w:eastAsiaTheme="minorHAnsi" w:cstheme="minorHAnsi"/>
        </w:rPr>
        <w:t xml:space="preserve"> življenjsko obdobje, ki je potekal v Ljubljani, kjer smo s šotorom Vidko in delitvijo preventivnih materialov o</w:t>
      </w:r>
      <w:r w:rsidR="00D70FF2" w:rsidRPr="00E477E4">
        <w:rPr>
          <w:rFonts w:eastAsiaTheme="minorHAnsi" w:cstheme="minorHAnsi"/>
        </w:rPr>
        <w:t>za</w:t>
      </w:r>
      <w:r w:rsidRPr="00E477E4">
        <w:rPr>
          <w:rFonts w:eastAsiaTheme="minorHAnsi" w:cstheme="minorHAnsi"/>
        </w:rPr>
        <w:t>veščali starejše udeležence v prometu</w:t>
      </w:r>
      <w:r w:rsidR="00B01D46" w:rsidRPr="00E477E4">
        <w:rPr>
          <w:rFonts w:eastAsiaTheme="minorHAnsi" w:cstheme="minorHAnsi"/>
        </w:rPr>
        <w:t>,</w:t>
      </w:r>
    </w:p>
    <w:p w14:paraId="3CC30A83" w14:textId="2F26E061" w:rsidR="0044358E" w:rsidRPr="00E477E4" w:rsidRDefault="0040435F" w:rsidP="00EC37B5">
      <w:pPr>
        <w:pStyle w:val="Odstavekseznama"/>
        <w:numPr>
          <w:ilvl w:val="0"/>
          <w:numId w:val="44"/>
        </w:numPr>
        <w:spacing w:after="0" w:line="300" w:lineRule="atLeast"/>
        <w:ind w:left="0"/>
        <w:rPr>
          <w:rFonts w:eastAsiaTheme="minorHAnsi" w:cstheme="minorHAnsi"/>
        </w:rPr>
      </w:pPr>
      <w:r w:rsidRPr="00E477E4">
        <w:rPr>
          <w:rFonts w:eastAsiaTheme="minorHAnsi" w:cstheme="minorHAnsi"/>
        </w:rPr>
        <w:t>izvajanje prometnih dni in preventivnih dogodkov na šolah (OŠ Griže, OŠ Metlika, OŠ Brinje Grosuplje).</w:t>
      </w:r>
    </w:p>
    <w:p w14:paraId="0108BF44" w14:textId="3E61726D" w:rsidR="00BA4CC6" w:rsidRDefault="00BA4CC6" w:rsidP="00CE6279">
      <w:pPr>
        <w:shd w:val="clear" w:color="auto" w:fill="FFFFFF"/>
        <w:spacing w:after="0" w:line="300" w:lineRule="atLeast"/>
        <w:rPr>
          <w:rFonts w:cstheme="minorHAnsi"/>
        </w:rPr>
      </w:pPr>
    </w:p>
    <w:p w14:paraId="3B6F946B" w14:textId="74E8C501" w:rsidR="00602490" w:rsidRDefault="00602490" w:rsidP="00CE6279">
      <w:pPr>
        <w:shd w:val="clear" w:color="auto" w:fill="FFFFFF"/>
        <w:spacing w:after="0" w:line="300" w:lineRule="atLeast"/>
        <w:rPr>
          <w:rFonts w:cstheme="minorHAnsi"/>
        </w:rPr>
      </w:pPr>
    </w:p>
    <w:p w14:paraId="20DABD56" w14:textId="77777777" w:rsidR="00602490" w:rsidRPr="00E477E4" w:rsidRDefault="00602490" w:rsidP="00CE6279">
      <w:pPr>
        <w:shd w:val="clear" w:color="auto" w:fill="FFFFFF"/>
        <w:spacing w:after="0" w:line="300" w:lineRule="atLeast"/>
        <w:rPr>
          <w:rFonts w:cstheme="minorHAnsi"/>
        </w:rPr>
      </w:pPr>
    </w:p>
    <w:p w14:paraId="17D2A0A3" w14:textId="4F214D18" w:rsidR="008B74FC" w:rsidRPr="00E477E4" w:rsidRDefault="0040435F" w:rsidP="00CE6279">
      <w:pPr>
        <w:pStyle w:val="Naslov3"/>
        <w:spacing w:before="0" w:line="300" w:lineRule="atLeast"/>
        <w:rPr>
          <w:rFonts w:asciiTheme="minorHAnsi" w:hAnsiTheme="minorHAnsi" w:cstheme="minorHAnsi"/>
        </w:rPr>
      </w:pPr>
      <w:bookmarkStart w:id="447" w:name="_Toc153877340"/>
      <w:r w:rsidRPr="00E477E4">
        <w:rPr>
          <w:rFonts w:asciiTheme="minorHAnsi" w:hAnsiTheme="minorHAnsi" w:cstheme="minorHAnsi"/>
        </w:rPr>
        <w:t>4.8.7 VARNOSTNI PAS IN OTROŠKI VARNOSTNI SEDEŽI</w:t>
      </w:r>
      <w:bookmarkEnd w:id="447"/>
    </w:p>
    <w:p w14:paraId="3730B4AB" w14:textId="77777777" w:rsidR="00DE0967" w:rsidRPr="00E477E4" w:rsidRDefault="00DE0967" w:rsidP="00CE6279">
      <w:pPr>
        <w:spacing w:after="0" w:line="300" w:lineRule="atLeast"/>
        <w:rPr>
          <w:rFonts w:cstheme="minorHAnsi"/>
          <w:b/>
          <w:i/>
          <w:color w:val="1F497D"/>
        </w:rPr>
      </w:pPr>
    </w:p>
    <w:p w14:paraId="4C8A3ECA" w14:textId="4517AE78" w:rsidR="0040435F" w:rsidRPr="00E477E4" w:rsidRDefault="0040435F" w:rsidP="00CE6279">
      <w:pPr>
        <w:spacing w:after="0" w:line="300" w:lineRule="atLeast"/>
        <w:rPr>
          <w:rFonts w:cstheme="minorHAnsi"/>
          <w:b/>
        </w:rPr>
      </w:pPr>
      <w:r w:rsidRPr="00E477E4">
        <w:rPr>
          <w:rFonts w:cstheme="minorHAnsi"/>
          <w:b/>
        </w:rPr>
        <w:t>TEMELJNI CILJ: dvig stopnje uporabe varnostnega pasu med vozniki i</w:t>
      </w:r>
      <w:r w:rsidR="00DE0967" w:rsidRPr="00E477E4">
        <w:rPr>
          <w:rFonts w:cstheme="minorHAnsi"/>
          <w:b/>
        </w:rPr>
        <w:t>n potniki osebnih vozil na 98 %</w:t>
      </w:r>
    </w:p>
    <w:p w14:paraId="4B26D10F" w14:textId="77777777" w:rsidR="006A4C5F" w:rsidRPr="00E477E4" w:rsidRDefault="006A4C5F" w:rsidP="00CE6279">
      <w:pPr>
        <w:spacing w:after="0" w:line="300" w:lineRule="atLeast"/>
        <w:rPr>
          <w:rFonts w:cstheme="minorHAnsi"/>
          <w:b/>
        </w:rPr>
      </w:pPr>
    </w:p>
    <w:p w14:paraId="6E97B5EE" w14:textId="5DE25DFC" w:rsidR="0040435F" w:rsidRPr="00E477E4" w:rsidRDefault="0040435F" w:rsidP="00CE6279">
      <w:pPr>
        <w:spacing w:after="0" w:line="300" w:lineRule="atLeast"/>
        <w:rPr>
          <w:rFonts w:cstheme="minorHAnsi"/>
          <w:lang w:eastAsia="sl-SI"/>
        </w:rPr>
      </w:pPr>
      <w:r w:rsidRPr="00E477E4">
        <w:rPr>
          <w:rFonts w:cstheme="minorHAnsi"/>
        </w:rPr>
        <w:t>Varnostni pas je v primeru prometne nesreče najučinkovitejši pripomoček za zaščito potnikov v osebnih in lahkih dostavnih vozilih. Uvajanje varnostnih pasov v vozila je v vseh letih obstoja avtomobilske industrije pomenilo do zdaj največji korak k izboljšanju pasivne varnosti potnikov med trčenjem. Manjša stopnja pripetosti ob trčenju nedvomno pomeni večjo verjetnost nastanka hudih telesnih poškodb ali smrti. Preventivna akcija</w:t>
      </w:r>
      <w:r w:rsidRPr="00E477E4">
        <w:rPr>
          <w:rFonts w:cstheme="minorHAnsi"/>
          <w:bCs/>
        </w:rPr>
        <w:t xml:space="preserve"> za večjo uporabo varnostnih pasov se izvede enkrat letno, nosilec oziroma koordinator pa izdela podrobn</w:t>
      </w:r>
      <w:r w:rsidR="00D70FF2" w:rsidRPr="00E477E4">
        <w:rPr>
          <w:rFonts w:cstheme="minorHAnsi"/>
          <w:bCs/>
        </w:rPr>
        <w:t>i</w:t>
      </w:r>
      <w:r w:rsidRPr="00E477E4">
        <w:rPr>
          <w:rFonts w:cstheme="minorHAnsi"/>
          <w:bCs/>
        </w:rPr>
        <w:t xml:space="preserve"> načrt dela. Po končani akciji se izdela končno poročilo s predlogi nadaljnjih ukrepov. </w:t>
      </w:r>
      <w:r w:rsidRPr="00E477E4">
        <w:rPr>
          <w:rFonts w:cstheme="minorHAnsi"/>
          <w:lang w:eastAsia="sl-SI"/>
        </w:rPr>
        <w:t xml:space="preserve">Namen akcije je vplivati na vedenje voznikov in potnikov v vozilih </w:t>
      </w:r>
      <w:r w:rsidR="00D70FF2" w:rsidRPr="00E477E4">
        <w:rPr>
          <w:rFonts w:cstheme="minorHAnsi"/>
          <w:lang w:eastAsia="sl-SI"/>
        </w:rPr>
        <w:t xml:space="preserve">ter </w:t>
      </w:r>
      <w:r w:rsidRPr="00E477E4">
        <w:rPr>
          <w:rFonts w:cstheme="minorHAnsi"/>
          <w:lang w:eastAsia="sl-SI"/>
        </w:rPr>
        <w:t>s tem zmanjšati najhujše posledice prometnih nesreč.</w:t>
      </w:r>
    </w:p>
    <w:p w14:paraId="2B2F1773" w14:textId="77777777" w:rsidR="006A4C5F" w:rsidRPr="00E477E4" w:rsidRDefault="006A4C5F" w:rsidP="00CE6279">
      <w:pPr>
        <w:spacing w:after="0" w:line="300" w:lineRule="atLeast"/>
        <w:rPr>
          <w:rFonts w:cstheme="minorHAnsi"/>
          <w:lang w:eastAsia="sl-SI"/>
        </w:rPr>
      </w:pPr>
    </w:p>
    <w:p w14:paraId="64A084BE" w14:textId="3D2A1C59" w:rsidR="00DE0967" w:rsidRPr="00E477E4" w:rsidRDefault="00273D1C" w:rsidP="00CE6279">
      <w:pPr>
        <w:spacing w:after="0" w:line="300" w:lineRule="atLeast"/>
        <w:rPr>
          <w:rFonts w:cstheme="minorHAnsi"/>
        </w:rPr>
      </w:pPr>
      <w:r w:rsidRPr="00E477E4">
        <w:rPr>
          <w:rFonts w:cstheme="minorHAnsi"/>
        </w:rPr>
        <w:t xml:space="preserve">Stopnja uporabe varnostnega pasu v letu 2022 je pri umrlih voznikih osebnih avtomobilov znašala 71 % </w:t>
      </w:r>
      <w:r w:rsidR="00A44FA7" w:rsidRPr="00E477E4">
        <w:rPr>
          <w:rFonts w:cstheme="minorHAnsi"/>
        </w:rPr>
        <w:t>oziroma</w:t>
      </w:r>
      <w:r w:rsidRPr="00E477E4">
        <w:rPr>
          <w:rFonts w:cstheme="minorHAnsi"/>
        </w:rPr>
        <w:t xml:space="preserve"> največ v zadnjem 5</w:t>
      </w:r>
      <w:r w:rsidR="00B01D46" w:rsidRPr="00E477E4">
        <w:rPr>
          <w:rFonts w:cstheme="minorHAnsi"/>
        </w:rPr>
        <w:t>-</w:t>
      </w:r>
      <w:r w:rsidRPr="00E477E4">
        <w:rPr>
          <w:rFonts w:cstheme="minorHAnsi"/>
        </w:rPr>
        <w:t>letnem obdobju. Od skupno 21 umrlih voznikih osebnih avtomobilov (daleč najmanj v zadnjih letih) jih je 15 uporabljalo varnostni pas. Delež neuporabe v</w:t>
      </w:r>
      <w:r w:rsidR="00DE0967" w:rsidRPr="00E477E4">
        <w:rPr>
          <w:rFonts w:cstheme="minorHAnsi"/>
        </w:rPr>
        <w:t>arnostnega pasu je znašal 29 %.</w:t>
      </w:r>
    </w:p>
    <w:p w14:paraId="48A358F0" w14:textId="77777777" w:rsidR="006A4C5F" w:rsidRPr="00E477E4" w:rsidRDefault="006A4C5F" w:rsidP="00CE6279">
      <w:pPr>
        <w:spacing w:after="0" w:line="300" w:lineRule="atLeast"/>
        <w:rPr>
          <w:rFonts w:cstheme="minorHAnsi"/>
        </w:rPr>
      </w:pPr>
    </w:p>
    <w:p w14:paraId="2C7F85F7" w14:textId="54005D5C" w:rsidR="00DE0967" w:rsidRPr="00E477E4" w:rsidRDefault="00273D1C" w:rsidP="00CE6279">
      <w:pPr>
        <w:spacing w:after="0" w:line="300" w:lineRule="atLeast"/>
        <w:rPr>
          <w:rFonts w:cstheme="minorHAnsi"/>
        </w:rPr>
      </w:pPr>
      <w:r w:rsidRPr="00E477E4">
        <w:rPr>
          <w:rFonts w:cstheme="minorHAnsi"/>
        </w:rPr>
        <w:t>Od skup</w:t>
      </w:r>
      <w:r w:rsidR="00D70FF2" w:rsidRPr="00E477E4">
        <w:rPr>
          <w:rFonts w:cstheme="minorHAnsi"/>
        </w:rPr>
        <w:t>no</w:t>
      </w:r>
      <w:r w:rsidRPr="00E477E4">
        <w:rPr>
          <w:rFonts w:cstheme="minorHAnsi"/>
        </w:rPr>
        <w:t xml:space="preserve"> 136 hudo poškodovanih voznikov osebnih avtomobilov jih je 115 </w:t>
      </w:r>
      <w:r w:rsidR="00A44FA7" w:rsidRPr="00E477E4">
        <w:rPr>
          <w:rFonts w:cstheme="minorHAnsi"/>
        </w:rPr>
        <w:t>oziroma</w:t>
      </w:r>
      <w:r w:rsidRPr="00E477E4">
        <w:rPr>
          <w:rFonts w:cstheme="minorHAnsi"/>
        </w:rPr>
        <w:t xml:space="preserve"> 85 % uporabljalo varnost</w:t>
      </w:r>
      <w:r w:rsidR="00D70FF2" w:rsidRPr="00E477E4">
        <w:rPr>
          <w:rFonts w:cstheme="minorHAnsi"/>
        </w:rPr>
        <w:t>n</w:t>
      </w:r>
      <w:r w:rsidRPr="00E477E4">
        <w:rPr>
          <w:rFonts w:cstheme="minorHAnsi"/>
        </w:rPr>
        <w:t>i pas, kar je prav tako naj</w:t>
      </w:r>
      <w:r w:rsidR="00DE0967" w:rsidRPr="00E477E4">
        <w:rPr>
          <w:rFonts w:cstheme="minorHAnsi"/>
        </w:rPr>
        <w:t>višji odstotek v zadnjih letih.</w:t>
      </w:r>
    </w:p>
    <w:p w14:paraId="3D97D7F0" w14:textId="77777777" w:rsidR="006A4C5F" w:rsidRPr="00E477E4" w:rsidRDefault="006A4C5F" w:rsidP="00CE6279">
      <w:pPr>
        <w:spacing w:after="0" w:line="300" w:lineRule="atLeast"/>
        <w:rPr>
          <w:rFonts w:cstheme="minorHAnsi"/>
        </w:rPr>
      </w:pPr>
    </w:p>
    <w:p w14:paraId="4FC06B0B" w14:textId="2D0A6AFD" w:rsidR="00273D1C" w:rsidRPr="00E477E4" w:rsidRDefault="00273D1C" w:rsidP="00CE6279">
      <w:pPr>
        <w:spacing w:after="0" w:line="300" w:lineRule="atLeast"/>
        <w:rPr>
          <w:rFonts w:cstheme="minorHAnsi"/>
        </w:rPr>
      </w:pPr>
      <w:r w:rsidRPr="00E477E4">
        <w:rPr>
          <w:rFonts w:cstheme="minorHAnsi"/>
        </w:rPr>
        <w:t xml:space="preserve">Stopnja uporabe je bila največja pri lažje telesno poškodovanih voznikih osebnih avtomobilov, saj je varnostni pas uporabljalo 93 % </w:t>
      </w:r>
      <w:r w:rsidR="00A44FA7" w:rsidRPr="00E477E4">
        <w:rPr>
          <w:rFonts w:cstheme="minorHAnsi"/>
        </w:rPr>
        <w:t>oziroma</w:t>
      </w:r>
      <w:r w:rsidRPr="00E477E4">
        <w:rPr>
          <w:rFonts w:cstheme="minorHAnsi"/>
        </w:rPr>
        <w:t xml:space="preserve"> 2.513 voznikov.</w:t>
      </w:r>
    </w:p>
    <w:p w14:paraId="5A13127C" w14:textId="271BB882" w:rsidR="00DE0967" w:rsidRPr="00E477E4" w:rsidRDefault="00273D1C" w:rsidP="00CE6279">
      <w:pPr>
        <w:spacing w:after="0" w:line="300" w:lineRule="atLeast"/>
        <w:rPr>
          <w:rFonts w:cstheme="minorHAnsi"/>
          <w:color w:val="000000"/>
        </w:rPr>
      </w:pPr>
      <w:r w:rsidRPr="00E477E4">
        <w:rPr>
          <w:rFonts w:cstheme="minorHAnsi"/>
          <w:color w:val="000000"/>
        </w:rPr>
        <w:lastRenderedPageBreak/>
        <w:t xml:space="preserve">Pri </w:t>
      </w:r>
      <w:r w:rsidR="00D70FF2" w:rsidRPr="00E477E4">
        <w:rPr>
          <w:rFonts w:cstheme="minorHAnsi"/>
          <w:color w:val="000000"/>
        </w:rPr>
        <w:t xml:space="preserve">šestih </w:t>
      </w:r>
      <w:r w:rsidRPr="00E477E4">
        <w:rPr>
          <w:rFonts w:cstheme="minorHAnsi"/>
          <w:color w:val="000000"/>
        </w:rPr>
        <w:t>umrlih potnikih v osebnih vozilih je stopnja uporabe 67</w:t>
      </w:r>
      <w:r w:rsidR="00D70FF2" w:rsidRPr="00E477E4">
        <w:rPr>
          <w:rFonts w:cstheme="minorHAnsi"/>
          <w:color w:val="000000"/>
        </w:rPr>
        <w:t>-odstotna</w:t>
      </w:r>
      <w:r w:rsidRPr="00E477E4">
        <w:rPr>
          <w:rFonts w:cstheme="minorHAnsi"/>
          <w:color w:val="000000"/>
        </w:rPr>
        <w:t xml:space="preserve"> </w:t>
      </w:r>
      <w:r w:rsidR="00D70FF2" w:rsidRPr="00E477E4">
        <w:rPr>
          <w:rFonts w:cstheme="minorHAnsi"/>
          <w:color w:val="000000"/>
        </w:rPr>
        <w:t xml:space="preserve">– štirje </w:t>
      </w:r>
      <w:r w:rsidRPr="00E477E4">
        <w:rPr>
          <w:rFonts w:cstheme="minorHAnsi"/>
          <w:color w:val="000000"/>
        </w:rPr>
        <w:t xml:space="preserve">so ga uporabljali, </w:t>
      </w:r>
      <w:r w:rsidR="00D70FF2" w:rsidRPr="00E477E4">
        <w:rPr>
          <w:rFonts w:cstheme="minorHAnsi"/>
          <w:color w:val="000000"/>
        </w:rPr>
        <w:t xml:space="preserve">en </w:t>
      </w:r>
      <w:r w:rsidRPr="00E477E4">
        <w:rPr>
          <w:rFonts w:cstheme="minorHAnsi"/>
          <w:color w:val="000000"/>
        </w:rPr>
        <w:t xml:space="preserve">umrli ga ni uporabljal, pri drugem umrlem pa je uporaba neznana (stopnja uporabe v </w:t>
      </w:r>
      <w:r w:rsidR="00D70FF2" w:rsidRPr="00E477E4">
        <w:rPr>
          <w:rFonts w:cstheme="minorHAnsi"/>
          <w:color w:val="000000"/>
        </w:rPr>
        <w:t xml:space="preserve">letu </w:t>
      </w:r>
      <w:r w:rsidRPr="00E477E4">
        <w:rPr>
          <w:rFonts w:cstheme="minorHAnsi"/>
          <w:color w:val="000000"/>
        </w:rPr>
        <w:t>2021 je bila 46</w:t>
      </w:r>
      <w:r w:rsidR="00D70FF2" w:rsidRPr="00E477E4">
        <w:rPr>
          <w:rFonts w:cstheme="minorHAnsi"/>
          <w:color w:val="000000"/>
        </w:rPr>
        <w:t>-odstotna</w:t>
      </w:r>
      <w:r w:rsidRPr="00E477E4">
        <w:rPr>
          <w:rFonts w:cstheme="minorHAnsi"/>
          <w:color w:val="000000"/>
        </w:rPr>
        <w:t xml:space="preserve">, v </w:t>
      </w:r>
      <w:r w:rsidR="00D70FF2" w:rsidRPr="00E477E4">
        <w:rPr>
          <w:rFonts w:cstheme="minorHAnsi"/>
          <w:color w:val="000000"/>
        </w:rPr>
        <w:t xml:space="preserve">letu </w:t>
      </w:r>
      <w:r w:rsidRPr="00E477E4">
        <w:rPr>
          <w:rFonts w:cstheme="minorHAnsi"/>
          <w:color w:val="000000"/>
        </w:rPr>
        <w:t>2020 pa 78</w:t>
      </w:r>
      <w:r w:rsidR="00D70FF2" w:rsidRPr="00E477E4">
        <w:rPr>
          <w:rFonts w:cstheme="minorHAnsi"/>
          <w:color w:val="000000"/>
        </w:rPr>
        <w:t>-odstotna</w:t>
      </w:r>
      <w:r w:rsidRPr="00E477E4">
        <w:rPr>
          <w:rFonts w:cstheme="minorHAnsi"/>
          <w:color w:val="000000"/>
        </w:rPr>
        <w:t>).</w:t>
      </w:r>
    </w:p>
    <w:p w14:paraId="1960DE9D" w14:textId="77777777" w:rsidR="006A4C5F" w:rsidRPr="00E477E4" w:rsidRDefault="006A4C5F" w:rsidP="00CE6279">
      <w:pPr>
        <w:spacing w:after="0" w:line="300" w:lineRule="atLeast"/>
        <w:rPr>
          <w:rFonts w:cstheme="minorHAnsi"/>
          <w:color w:val="000000"/>
        </w:rPr>
      </w:pPr>
    </w:p>
    <w:p w14:paraId="3448F917" w14:textId="6D8227EE" w:rsidR="006A4C5F" w:rsidRPr="00E477E4" w:rsidRDefault="00273D1C" w:rsidP="00CE6279">
      <w:pPr>
        <w:spacing w:after="0" w:line="300" w:lineRule="atLeast"/>
        <w:rPr>
          <w:rFonts w:cstheme="minorHAnsi"/>
        </w:rPr>
      </w:pPr>
      <w:r w:rsidRPr="00E477E4">
        <w:rPr>
          <w:rFonts w:cstheme="minorHAnsi"/>
        </w:rPr>
        <w:t>Pri umrlih vozniki</w:t>
      </w:r>
      <w:r w:rsidR="00D70FF2" w:rsidRPr="00E477E4">
        <w:rPr>
          <w:rFonts w:cstheme="minorHAnsi"/>
        </w:rPr>
        <w:t>h</w:t>
      </w:r>
      <w:r w:rsidRPr="00E477E4">
        <w:rPr>
          <w:rFonts w:cstheme="minorHAnsi"/>
        </w:rPr>
        <w:t xml:space="preserve"> tovornih vozil je bila uporaba varnostnega pasu 50 % </w:t>
      </w:r>
      <w:r w:rsidR="00D70FF2" w:rsidRPr="00E477E4">
        <w:rPr>
          <w:rFonts w:cstheme="minorHAnsi"/>
        </w:rPr>
        <w:t xml:space="preserve">– </w:t>
      </w:r>
      <w:r w:rsidRPr="00E477E4">
        <w:rPr>
          <w:rFonts w:cstheme="minorHAnsi"/>
        </w:rPr>
        <w:t>trije umrli vozniki so uporabljali varnostni pas, pri dveh je uporaba neznana, pri enem pa je bilo ugotovljeno, da varnostnega pasu ni uporabljal. Umrli potnik v tovornem vozilu varnostnega pasu ni upora</w:t>
      </w:r>
      <w:r w:rsidR="00BA4CC6" w:rsidRPr="00E477E4">
        <w:rPr>
          <w:rFonts w:cstheme="minorHAnsi"/>
        </w:rPr>
        <w:t xml:space="preserve">bljal (ilegalni prevoz ljudi). </w:t>
      </w:r>
    </w:p>
    <w:p w14:paraId="4F0D6A22" w14:textId="77777777" w:rsidR="005B70FA" w:rsidRPr="00E477E4" w:rsidRDefault="005B70FA" w:rsidP="00CE6279">
      <w:pPr>
        <w:spacing w:after="0" w:line="300" w:lineRule="atLeast"/>
        <w:rPr>
          <w:rFonts w:cstheme="minorHAnsi"/>
        </w:rPr>
      </w:pPr>
    </w:p>
    <w:p w14:paraId="7A1D43D6" w14:textId="3542BB97" w:rsidR="00273D1C" w:rsidRPr="00E477E4" w:rsidRDefault="00274C21" w:rsidP="00CE6279">
      <w:pPr>
        <w:pStyle w:val="Tabele"/>
        <w:spacing w:line="300" w:lineRule="atLeast"/>
      </w:pPr>
      <w:bookmarkStart w:id="448" w:name="_Toc151034731"/>
      <w:r w:rsidRPr="00E477E4">
        <w:t>Preglednic</w:t>
      </w:r>
      <w:r w:rsidR="00DE0967" w:rsidRPr="00E477E4">
        <w:t>a 35: Uporaba varnostnega pasu med vozniki osebnih avtomobilov</w:t>
      </w:r>
      <w:bookmarkEnd w:id="448"/>
    </w:p>
    <w:p w14:paraId="23D53B00" w14:textId="77777777" w:rsidR="00DE0967" w:rsidRPr="00E477E4" w:rsidRDefault="00DE0967" w:rsidP="00CE6279">
      <w:pPr>
        <w:pStyle w:val="Tabele"/>
        <w:spacing w:line="300" w:lineRule="atLeast"/>
      </w:pPr>
    </w:p>
    <w:tbl>
      <w:tblPr>
        <w:tblW w:w="8548" w:type="dxa"/>
        <w:jc w:val="center"/>
        <w:tblCellMar>
          <w:left w:w="70" w:type="dxa"/>
          <w:right w:w="70" w:type="dxa"/>
        </w:tblCellMar>
        <w:tblLook w:val="04A0" w:firstRow="1" w:lastRow="0" w:firstColumn="1" w:lastColumn="0" w:noHBand="0" w:noVBand="1"/>
      </w:tblPr>
      <w:tblGrid>
        <w:gridCol w:w="1276"/>
        <w:gridCol w:w="1134"/>
        <w:gridCol w:w="1044"/>
        <w:gridCol w:w="1105"/>
        <w:gridCol w:w="1027"/>
        <w:gridCol w:w="735"/>
        <w:gridCol w:w="1107"/>
        <w:gridCol w:w="1120"/>
      </w:tblGrid>
      <w:tr w:rsidR="00273D1C" w:rsidRPr="00E477E4" w14:paraId="6FEB70AC" w14:textId="77777777" w:rsidTr="007434E2">
        <w:trPr>
          <w:trHeight w:val="240"/>
          <w:jc w:val="center"/>
        </w:trPr>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0562C8"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Uporaba varnostnega pasu med vozniki osebnih avtomobilov</w:t>
            </w:r>
          </w:p>
        </w:tc>
        <w:tc>
          <w:tcPr>
            <w:tcW w:w="1044" w:type="dxa"/>
            <w:tcBorders>
              <w:top w:val="single" w:sz="4" w:space="0" w:color="auto"/>
              <w:left w:val="nil"/>
              <w:bottom w:val="single" w:sz="4" w:space="0" w:color="auto"/>
              <w:right w:val="single" w:sz="4" w:space="0" w:color="auto"/>
            </w:tcBorders>
            <w:shd w:val="clear" w:color="auto" w:fill="auto"/>
            <w:noWrap/>
            <w:vAlign w:val="center"/>
            <w:hideMark/>
          </w:tcPr>
          <w:p w14:paraId="37AB5CFC" w14:textId="77777777" w:rsidR="00273D1C" w:rsidRPr="00E477E4" w:rsidRDefault="00273D1C" w:rsidP="00CE6279">
            <w:pPr>
              <w:spacing w:after="0" w:line="300" w:lineRule="atLeast"/>
              <w:rPr>
                <w:rFonts w:eastAsia="Times New Roman" w:cstheme="minorHAnsi"/>
                <w:color w:val="000000"/>
              </w:rPr>
            </w:pPr>
            <w:r w:rsidRPr="00E477E4">
              <w:rPr>
                <w:rFonts w:eastAsia="Times New Roman" w:cstheme="minorHAnsi"/>
                <w:color w:val="000000"/>
              </w:rPr>
              <w:t>uporabljal</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14:paraId="441B1094"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ni uporabljal</w:t>
            </w:r>
          </w:p>
        </w:tc>
        <w:tc>
          <w:tcPr>
            <w:tcW w:w="1027" w:type="dxa"/>
            <w:tcBorders>
              <w:top w:val="single" w:sz="4" w:space="0" w:color="auto"/>
              <w:left w:val="nil"/>
              <w:bottom w:val="single" w:sz="4" w:space="0" w:color="auto"/>
              <w:right w:val="single" w:sz="4" w:space="0" w:color="auto"/>
            </w:tcBorders>
            <w:shd w:val="clear" w:color="auto" w:fill="auto"/>
            <w:noWrap/>
            <w:vAlign w:val="center"/>
            <w:hideMark/>
          </w:tcPr>
          <w:p w14:paraId="5D57E038" w14:textId="77777777" w:rsidR="00273D1C" w:rsidRPr="00E477E4" w:rsidRDefault="00273D1C" w:rsidP="00CE6279">
            <w:pPr>
              <w:spacing w:after="0" w:line="300" w:lineRule="atLeast"/>
              <w:rPr>
                <w:rFonts w:eastAsia="Times New Roman" w:cstheme="minorHAnsi"/>
                <w:color w:val="000000"/>
              </w:rPr>
            </w:pPr>
            <w:r w:rsidRPr="00E477E4">
              <w:rPr>
                <w:rFonts w:eastAsia="Times New Roman" w:cstheme="minorHAnsi"/>
                <w:color w:val="000000"/>
              </w:rPr>
              <w:t>neznano</w:t>
            </w:r>
          </w:p>
        </w:tc>
        <w:tc>
          <w:tcPr>
            <w:tcW w:w="735" w:type="dxa"/>
            <w:tcBorders>
              <w:top w:val="single" w:sz="4" w:space="0" w:color="auto"/>
              <w:left w:val="nil"/>
              <w:bottom w:val="single" w:sz="4" w:space="0" w:color="auto"/>
              <w:right w:val="single" w:sz="4" w:space="0" w:color="auto"/>
            </w:tcBorders>
            <w:shd w:val="clear" w:color="auto" w:fill="auto"/>
            <w:noWrap/>
            <w:vAlign w:val="center"/>
            <w:hideMark/>
          </w:tcPr>
          <w:p w14:paraId="0F41B81C" w14:textId="77777777" w:rsidR="00273D1C" w:rsidRPr="00E477E4" w:rsidRDefault="00273D1C" w:rsidP="00CE6279">
            <w:pPr>
              <w:spacing w:after="0" w:line="300" w:lineRule="atLeast"/>
              <w:rPr>
                <w:rFonts w:eastAsia="Times New Roman" w:cstheme="minorHAnsi"/>
                <w:b/>
                <w:bCs/>
                <w:color w:val="000000"/>
              </w:rPr>
            </w:pPr>
            <w:r w:rsidRPr="00E477E4">
              <w:rPr>
                <w:rFonts w:eastAsia="Times New Roman" w:cstheme="minorHAnsi"/>
                <w:b/>
                <w:bCs/>
                <w:color w:val="000000"/>
              </w:rPr>
              <w:t>skupaj</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6740D5FF" w14:textId="77777777" w:rsidR="00273D1C" w:rsidRPr="00E477E4" w:rsidRDefault="00273D1C" w:rsidP="00CE6279">
            <w:pPr>
              <w:spacing w:after="0" w:line="300" w:lineRule="atLeast"/>
              <w:rPr>
                <w:rFonts w:eastAsia="Times New Roman" w:cstheme="minorHAnsi"/>
                <w:color w:val="000000"/>
              </w:rPr>
            </w:pPr>
            <w:r w:rsidRPr="00E477E4">
              <w:rPr>
                <w:rFonts w:eastAsia="Times New Roman" w:cstheme="minorHAnsi"/>
                <w:color w:val="000000"/>
              </w:rPr>
              <w:t>% uporabe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3D5E90F2"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 neuporabe</w:t>
            </w:r>
          </w:p>
        </w:tc>
      </w:tr>
      <w:tr w:rsidR="00273D1C" w:rsidRPr="00E477E4" w14:paraId="66780E9E" w14:textId="77777777" w:rsidTr="007434E2">
        <w:trPr>
          <w:trHeight w:val="270"/>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4E71BE"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Umrli</w:t>
            </w:r>
          </w:p>
        </w:tc>
        <w:tc>
          <w:tcPr>
            <w:tcW w:w="1134" w:type="dxa"/>
            <w:tcBorders>
              <w:top w:val="nil"/>
              <w:left w:val="nil"/>
              <w:bottom w:val="single" w:sz="4" w:space="0" w:color="auto"/>
              <w:right w:val="single" w:sz="4" w:space="0" w:color="auto"/>
            </w:tcBorders>
            <w:shd w:val="clear" w:color="auto" w:fill="auto"/>
            <w:noWrap/>
            <w:vAlign w:val="center"/>
            <w:hideMark/>
          </w:tcPr>
          <w:p w14:paraId="7A6E5837"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763B4025"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23</w:t>
            </w:r>
          </w:p>
        </w:tc>
        <w:tc>
          <w:tcPr>
            <w:tcW w:w="1105" w:type="dxa"/>
            <w:tcBorders>
              <w:top w:val="nil"/>
              <w:left w:val="nil"/>
              <w:bottom w:val="single" w:sz="4" w:space="0" w:color="auto"/>
              <w:right w:val="single" w:sz="4" w:space="0" w:color="auto"/>
            </w:tcBorders>
            <w:shd w:val="clear" w:color="auto" w:fill="auto"/>
            <w:noWrap/>
            <w:vAlign w:val="center"/>
            <w:hideMark/>
          </w:tcPr>
          <w:p w14:paraId="5A18C98B"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9</w:t>
            </w:r>
          </w:p>
        </w:tc>
        <w:tc>
          <w:tcPr>
            <w:tcW w:w="1027" w:type="dxa"/>
            <w:tcBorders>
              <w:top w:val="nil"/>
              <w:left w:val="nil"/>
              <w:bottom w:val="single" w:sz="4" w:space="0" w:color="auto"/>
              <w:right w:val="single" w:sz="4" w:space="0" w:color="auto"/>
            </w:tcBorders>
            <w:shd w:val="clear" w:color="auto" w:fill="auto"/>
            <w:noWrap/>
            <w:vAlign w:val="center"/>
            <w:hideMark/>
          </w:tcPr>
          <w:p w14:paraId="03F8CE50"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7B0F8D5A"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33</w:t>
            </w:r>
          </w:p>
        </w:tc>
        <w:tc>
          <w:tcPr>
            <w:tcW w:w="1107" w:type="dxa"/>
            <w:tcBorders>
              <w:top w:val="nil"/>
              <w:left w:val="nil"/>
              <w:bottom w:val="single" w:sz="4" w:space="0" w:color="auto"/>
              <w:right w:val="single" w:sz="4" w:space="0" w:color="auto"/>
            </w:tcBorders>
            <w:shd w:val="clear" w:color="auto" w:fill="auto"/>
            <w:noWrap/>
            <w:vAlign w:val="center"/>
            <w:hideMark/>
          </w:tcPr>
          <w:p w14:paraId="1EAEC20A" w14:textId="0441FD6F"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70</w:t>
            </w:r>
            <w:r w:rsidR="004B57AC" w:rsidRPr="00E477E4">
              <w:rPr>
                <w:rFonts w:eastAsia="Times New Roman" w:cstheme="minorHAnsi"/>
                <w:color w:val="000000"/>
              </w:rPr>
              <w:t xml:space="preserve"> </w:t>
            </w:r>
            <w:r w:rsidRPr="00E477E4">
              <w:rPr>
                <w:rFonts w:eastAsia="Times New Roman" w:cstheme="minorHAnsi"/>
                <w:color w:val="000000"/>
              </w:rPr>
              <w:t>%</w:t>
            </w:r>
          </w:p>
        </w:tc>
        <w:tc>
          <w:tcPr>
            <w:tcW w:w="1120" w:type="dxa"/>
            <w:tcBorders>
              <w:top w:val="nil"/>
              <w:left w:val="nil"/>
              <w:bottom w:val="single" w:sz="4" w:space="0" w:color="auto"/>
              <w:right w:val="single" w:sz="4" w:space="0" w:color="auto"/>
            </w:tcBorders>
            <w:shd w:val="clear" w:color="auto" w:fill="auto"/>
            <w:noWrap/>
            <w:vAlign w:val="center"/>
            <w:hideMark/>
          </w:tcPr>
          <w:p w14:paraId="3156B55A" w14:textId="5D76DBBF"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27</w:t>
            </w:r>
            <w:r w:rsidR="004B57AC" w:rsidRPr="00E477E4">
              <w:rPr>
                <w:rFonts w:eastAsia="Times New Roman" w:cstheme="minorHAnsi"/>
                <w:color w:val="000000"/>
              </w:rPr>
              <w:t xml:space="preserve"> </w:t>
            </w:r>
            <w:r w:rsidRPr="00E477E4">
              <w:rPr>
                <w:rFonts w:eastAsia="Times New Roman" w:cstheme="minorHAnsi"/>
                <w:color w:val="000000"/>
              </w:rPr>
              <w:t>%</w:t>
            </w:r>
          </w:p>
        </w:tc>
      </w:tr>
      <w:tr w:rsidR="00273D1C" w:rsidRPr="00E477E4" w14:paraId="53393845"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6D5A3D5"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6CFAF373" w14:textId="7777777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725A7125" w14:textId="7777777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19</w:t>
            </w:r>
          </w:p>
        </w:tc>
        <w:tc>
          <w:tcPr>
            <w:tcW w:w="1105" w:type="dxa"/>
            <w:tcBorders>
              <w:top w:val="nil"/>
              <w:left w:val="nil"/>
              <w:bottom w:val="single" w:sz="4" w:space="0" w:color="auto"/>
              <w:right w:val="single" w:sz="4" w:space="0" w:color="auto"/>
            </w:tcBorders>
            <w:shd w:val="clear" w:color="auto" w:fill="auto"/>
            <w:noWrap/>
            <w:vAlign w:val="center"/>
            <w:hideMark/>
          </w:tcPr>
          <w:p w14:paraId="12B387B7" w14:textId="7777777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10</w:t>
            </w:r>
          </w:p>
        </w:tc>
        <w:tc>
          <w:tcPr>
            <w:tcW w:w="1027" w:type="dxa"/>
            <w:tcBorders>
              <w:top w:val="nil"/>
              <w:left w:val="nil"/>
              <w:bottom w:val="single" w:sz="4" w:space="0" w:color="auto"/>
              <w:right w:val="single" w:sz="4" w:space="0" w:color="auto"/>
            </w:tcBorders>
            <w:shd w:val="clear" w:color="auto" w:fill="auto"/>
            <w:noWrap/>
            <w:vAlign w:val="center"/>
            <w:hideMark/>
          </w:tcPr>
          <w:p w14:paraId="0C6A20EB" w14:textId="7777777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0</w:t>
            </w:r>
          </w:p>
        </w:tc>
        <w:tc>
          <w:tcPr>
            <w:tcW w:w="735" w:type="dxa"/>
            <w:tcBorders>
              <w:top w:val="nil"/>
              <w:left w:val="nil"/>
              <w:bottom w:val="single" w:sz="4" w:space="0" w:color="auto"/>
              <w:right w:val="single" w:sz="4" w:space="0" w:color="auto"/>
            </w:tcBorders>
            <w:shd w:val="clear" w:color="auto" w:fill="auto"/>
            <w:noWrap/>
            <w:vAlign w:val="center"/>
            <w:hideMark/>
          </w:tcPr>
          <w:p w14:paraId="5E7D9C01"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29</w:t>
            </w:r>
          </w:p>
        </w:tc>
        <w:tc>
          <w:tcPr>
            <w:tcW w:w="1107" w:type="dxa"/>
            <w:tcBorders>
              <w:top w:val="nil"/>
              <w:left w:val="nil"/>
              <w:bottom w:val="single" w:sz="4" w:space="0" w:color="auto"/>
              <w:right w:val="single" w:sz="4" w:space="0" w:color="auto"/>
            </w:tcBorders>
            <w:shd w:val="clear" w:color="auto" w:fill="auto"/>
            <w:noWrap/>
            <w:vAlign w:val="center"/>
            <w:hideMark/>
          </w:tcPr>
          <w:p w14:paraId="13D6BAE4" w14:textId="0B572C05"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66</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2FCC7F37" w14:textId="1102E8DD"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34</w:t>
            </w:r>
            <w:r w:rsidR="004B57AC" w:rsidRPr="00E477E4">
              <w:rPr>
                <w:rFonts w:eastAsia="Times New Roman" w:cstheme="minorHAnsi"/>
              </w:rPr>
              <w:t xml:space="preserve"> </w:t>
            </w:r>
            <w:r w:rsidRPr="00E477E4">
              <w:rPr>
                <w:rFonts w:eastAsia="Times New Roman" w:cstheme="minorHAnsi"/>
              </w:rPr>
              <w:t>%</w:t>
            </w:r>
          </w:p>
        </w:tc>
      </w:tr>
      <w:tr w:rsidR="00273D1C" w:rsidRPr="00E477E4" w14:paraId="6F51950C"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5530A05B"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4584B579"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0F32CAD0"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w:t>
            </w:r>
          </w:p>
        </w:tc>
        <w:tc>
          <w:tcPr>
            <w:tcW w:w="1105" w:type="dxa"/>
            <w:tcBorders>
              <w:top w:val="nil"/>
              <w:left w:val="nil"/>
              <w:bottom w:val="single" w:sz="4" w:space="0" w:color="auto"/>
              <w:right w:val="single" w:sz="4" w:space="0" w:color="auto"/>
            </w:tcBorders>
            <w:shd w:val="clear" w:color="auto" w:fill="auto"/>
            <w:noWrap/>
            <w:vAlign w:val="center"/>
            <w:hideMark/>
          </w:tcPr>
          <w:p w14:paraId="2A9B3799"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8</w:t>
            </w:r>
          </w:p>
        </w:tc>
        <w:tc>
          <w:tcPr>
            <w:tcW w:w="1027" w:type="dxa"/>
            <w:tcBorders>
              <w:top w:val="nil"/>
              <w:left w:val="nil"/>
              <w:bottom w:val="single" w:sz="4" w:space="0" w:color="auto"/>
              <w:right w:val="single" w:sz="4" w:space="0" w:color="auto"/>
            </w:tcBorders>
            <w:shd w:val="clear" w:color="auto" w:fill="auto"/>
            <w:noWrap/>
            <w:vAlign w:val="center"/>
            <w:hideMark/>
          </w:tcPr>
          <w:p w14:paraId="1FB0BE9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5A8CE180"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29</w:t>
            </w:r>
          </w:p>
        </w:tc>
        <w:tc>
          <w:tcPr>
            <w:tcW w:w="1107" w:type="dxa"/>
            <w:tcBorders>
              <w:top w:val="nil"/>
              <w:left w:val="nil"/>
              <w:bottom w:val="single" w:sz="4" w:space="0" w:color="auto"/>
              <w:right w:val="single" w:sz="4" w:space="0" w:color="auto"/>
            </w:tcBorders>
            <w:shd w:val="clear" w:color="auto" w:fill="auto"/>
            <w:noWrap/>
            <w:vAlign w:val="center"/>
            <w:hideMark/>
          </w:tcPr>
          <w:p w14:paraId="69B3D73F" w14:textId="2C827B51"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69</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33556D5F" w14:textId="3086DBE0"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28</w:t>
            </w:r>
            <w:r w:rsidR="004B57AC" w:rsidRPr="00E477E4">
              <w:rPr>
                <w:rFonts w:eastAsia="Times New Roman" w:cstheme="minorHAnsi"/>
              </w:rPr>
              <w:t xml:space="preserve"> </w:t>
            </w:r>
            <w:r w:rsidRPr="00E477E4">
              <w:rPr>
                <w:rFonts w:eastAsia="Times New Roman" w:cstheme="minorHAnsi"/>
              </w:rPr>
              <w:t>%</w:t>
            </w:r>
          </w:p>
        </w:tc>
      </w:tr>
      <w:tr w:rsidR="00273D1C" w:rsidRPr="00E477E4" w14:paraId="50FB3B7D"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7CFEEC3"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6F077CFD"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0D52E110"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18</w:t>
            </w:r>
          </w:p>
        </w:tc>
        <w:tc>
          <w:tcPr>
            <w:tcW w:w="1105" w:type="dxa"/>
            <w:tcBorders>
              <w:top w:val="nil"/>
              <w:left w:val="nil"/>
              <w:bottom w:val="single" w:sz="4" w:space="0" w:color="auto"/>
              <w:right w:val="single" w:sz="4" w:space="0" w:color="auto"/>
            </w:tcBorders>
            <w:shd w:val="clear" w:color="auto" w:fill="auto"/>
            <w:noWrap/>
            <w:vAlign w:val="center"/>
            <w:hideMark/>
          </w:tcPr>
          <w:p w14:paraId="3F90CCB3"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13</w:t>
            </w:r>
          </w:p>
        </w:tc>
        <w:tc>
          <w:tcPr>
            <w:tcW w:w="1027" w:type="dxa"/>
            <w:tcBorders>
              <w:top w:val="nil"/>
              <w:left w:val="nil"/>
              <w:bottom w:val="single" w:sz="4" w:space="0" w:color="auto"/>
              <w:right w:val="single" w:sz="4" w:space="0" w:color="auto"/>
            </w:tcBorders>
            <w:shd w:val="clear" w:color="auto" w:fill="auto"/>
            <w:noWrap/>
            <w:vAlign w:val="center"/>
            <w:hideMark/>
          </w:tcPr>
          <w:p w14:paraId="3109B71C"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w:t>
            </w:r>
          </w:p>
        </w:tc>
        <w:tc>
          <w:tcPr>
            <w:tcW w:w="735" w:type="dxa"/>
            <w:tcBorders>
              <w:top w:val="nil"/>
              <w:left w:val="nil"/>
              <w:bottom w:val="single" w:sz="4" w:space="0" w:color="auto"/>
              <w:right w:val="single" w:sz="4" w:space="0" w:color="auto"/>
            </w:tcBorders>
            <w:shd w:val="clear" w:color="auto" w:fill="auto"/>
            <w:noWrap/>
            <w:vAlign w:val="center"/>
            <w:hideMark/>
          </w:tcPr>
          <w:p w14:paraId="5CC27CF8"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32</w:t>
            </w:r>
          </w:p>
        </w:tc>
        <w:tc>
          <w:tcPr>
            <w:tcW w:w="1107" w:type="dxa"/>
            <w:tcBorders>
              <w:top w:val="nil"/>
              <w:left w:val="nil"/>
              <w:bottom w:val="single" w:sz="4" w:space="0" w:color="auto"/>
              <w:right w:val="single" w:sz="4" w:space="0" w:color="auto"/>
            </w:tcBorders>
            <w:shd w:val="clear" w:color="auto" w:fill="auto"/>
            <w:noWrap/>
            <w:vAlign w:val="center"/>
            <w:hideMark/>
          </w:tcPr>
          <w:p w14:paraId="2C412118" w14:textId="566A5141"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56</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599F57E1" w14:textId="24B15A85"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41</w:t>
            </w:r>
            <w:r w:rsidR="004B57AC" w:rsidRPr="00E477E4">
              <w:rPr>
                <w:rFonts w:eastAsia="Times New Roman" w:cstheme="minorHAnsi"/>
              </w:rPr>
              <w:t xml:space="preserve"> </w:t>
            </w:r>
            <w:r w:rsidRPr="00E477E4">
              <w:rPr>
                <w:rFonts w:eastAsia="Times New Roman" w:cstheme="minorHAnsi"/>
              </w:rPr>
              <w:t>%</w:t>
            </w:r>
          </w:p>
        </w:tc>
      </w:tr>
      <w:tr w:rsidR="00273D1C" w:rsidRPr="00E477E4" w14:paraId="0875CB6C"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512601B3"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3A1C2152"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643712D7"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15</w:t>
            </w:r>
          </w:p>
        </w:tc>
        <w:tc>
          <w:tcPr>
            <w:tcW w:w="1105" w:type="dxa"/>
            <w:tcBorders>
              <w:top w:val="nil"/>
              <w:left w:val="nil"/>
              <w:bottom w:val="single" w:sz="4" w:space="0" w:color="auto"/>
              <w:right w:val="single" w:sz="4" w:space="0" w:color="auto"/>
            </w:tcBorders>
            <w:shd w:val="clear" w:color="auto" w:fill="auto"/>
            <w:noWrap/>
            <w:vAlign w:val="center"/>
            <w:hideMark/>
          </w:tcPr>
          <w:p w14:paraId="2FDAA9F5"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6</w:t>
            </w:r>
          </w:p>
        </w:tc>
        <w:tc>
          <w:tcPr>
            <w:tcW w:w="1027" w:type="dxa"/>
            <w:tcBorders>
              <w:top w:val="nil"/>
              <w:left w:val="nil"/>
              <w:bottom w:val="single" w:sz="4" w:space="0" w:color="auto"/>
              <w:right w:val="single" w:sz="4" w:space="0" w:color="auto"/>
            </w:tcBorders>
            <w:shd w:val="clear" w:color="auto" w:fill="auto"/>
            <w:noWrap/>
            <w:vAlign w:val="center"/>
            <w:hideMark/>
          </w:tcPr>
          <w:p w14:paraId="72B6EC66"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0</w:t>
            </w:r>
          </w:p>
        </w:tc>
        <w:tc>
          <w:tcPr>
            <w:tcW w:w="735" w:type="dxa"/>
            <w:tcBorders>
              <w:top w:val="nil"/>
              <w:left w:val="nil"/>
              <w:bottom w:val="single" w:sz="4" w:space="0" w:color="auto"/>
              <w:right w:val="single" w:sz="4" w:space="0" w:color="auto"/>
            </w:tcBorders>
            <w:shd w:val="clear" w:color="auto" w:fill="auto"/>
            <w:noWrap/>
            <w:vAlign w:val="center"/>
            <w:hideMark/>
          </w:tcPr>
          <w:p w14:paraId="6E98016F" w14:textId="77777777" w:rsidR="00273D1C" w:rsidRPr="00E477E4" w:rsidRDefault="00273D1C" w:rsidP="00CE6279">
            <w:pPr>
              <w:spacing w:after="0" w:line="300" w:lineRule="atLeast"/>
              <w:jc w:val="center"/>
              <w:rPr>
                <w:rFonts w:eastAsia="Times New Roman" w:cstheme="minorHAnsi"/>
                <w:b/>
                <w:bCs/>
                <w:highlight w:val="yellow"/>
              </w:rPr>
            </w:pPr>
            <w:r w:rsidRPr="00E477E4">
              <w:rPr>
                <w:rFonts w:eastAsia="Times New Roman" w:cstheme="minorHAnsi"/>
                <w:b/>
                <w:bCs/>
                <w:highlight w:val="yellow"/>
              </w:rPr>
              <w:t>21</w:t>
            </w:r>
          </w:p>
        </w:tc>
        <w:tc>
          <w:tcPr>
            <w:tcW w:w="1107" w:type="dxa"/>
            <w:tcBorders>
              <w:top w:val="nil"/>
              <w:left w:val="nil"/>
              <w:bottom w:val="single" w:sz="4" w:space="0" w:color="auto"/>
              <w:right w:val="single" w:sz="4" w:space="0" w:color="auto"/>
            </w:tcBorders>
            <w:shd w:val="clear" w:color="auto" w:fill="auto"/>
            <w:noWrap/>
            <w:vAlign w:val="center"/>
            <w:hideMark/>
          </w:tcPr>
          <w:p w14:paraId="587BED3E" w14:textId="5027879A"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71</w:t>
            </w:r>
            <w:r w:rsidR="004B57AC" w:rsidRPr="00E477E4">
              <w:rPr>
                <w:rFonts w:eastAsia="Times New Roman" w:cstheme="minorHAnsi"/>
                <w:highlight w:val="yellow"/>
              </w:rPr>
              <w:t xml:space="preserve"> </w:t>
            </w:r>
            <w:r w:rsidRPr="00E477E4">
              <w:rPr>
                <w:rFonts w:eastAsia="Times New Roman"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25494F59" w14:textId="43372BC8"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29</w:t>
            </w:r>
            <w:r w:rsidR="004B57AC" w:rsidRPr="00E477E4">
              <w:rPr>
                <w:rFonts w:eastAsia="Times New Roman" w:cstheme="minorHAnsi"/>
                <w:highlight w:val="yellow"/>
              </w:rPr>
              <w:t xml:space="preserve"> </w:t>
            </w:r>
            <w:r w:rsidRPr="00E477E4">
              <w:rPr>
                <w:rFonts w:eastAsia="Times New Roman" w:cstheme="minorHAnsi"/>
                <w:highlight w:val="yellow"/>
              </w:rPr>
              <w:t>%</w:t>
            </w:r>
          </w:p>
        </w:tc>
      </w:tr>
      <w:tr w:rsidR="00273D1C" w:rsidRPr="00E477E4" w14:paraId="574B0E53" w14:textId="77777777" w:rsidTr="007434E2">
        <w:trPr>
          <w:trHeight w:val="255"/>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09A9A7"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Huje tel. poškod.</w:t>
            </w:r>
          </w:p>
        </w:tc>
        <w:tc>
          <w:tcPr>
            <w:tcW w:w="1134" w:type="dxa"/>
            <w:tcBorders>
              <w:top w:val="nil"/>
              <w:left w:val="nil"/>
              <w:bottom w:val="single" w:sz="4" w:space="0" w:color="auto"/>
              <w:right w:val="single" w:sz="4" w:space="0" w:color="auto"/>
            </w:tcBorders>
            <w:shd w:val="clear" w:color="auto" w:fill="auto"/>
            <w:noWrap/>
            <w:vAlign w:val="center"/>
            <w:hideMark/>
          </w:tcPr>
          <w:p w14:paraId="4FBE4714"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51B9BB2F"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139</w:t>
            </w:r>
          </w:p>
        </w:tc>
        <w:tc>
          <w:tcPr>
            <w:tcW w:w="1105" w:type="dxa"/>
            <w:tcBorders>
              <w:top w:val="nil"/>
              <w:left w:val="nil"/>
              <w:bottom w:val="single" w:sz="4" w:space="0" w:color="auto"/>
              <w:right w:val="single" w:sz="4" w:space="0" w:color="auto"/>
            </w:tcBorders>
            <w:shd w:val="clear" w:color="auto" w:fill="auto"/>
            <w:noWrap/>
            <w:vAlign w:val="center"/>
            <w:hideMark/>
          </w:tcPr>
          <w:p w14:paraId="5D4EC9A6"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28</w:t>
            </w:r>
          </w:p>
        </w:tc>
        <w:tc>
          <w:tcPr>
            <w:tcW w:w="1027" w:type="dxa"/>
            <w:tcBorders>
              <w:top w:val="nil"/>
              <w:left w:val="nil"/>
              <w:bottom w:val="single" w:sz="4" w:space="0" w:color="auto"/>
              <w:right w:val="single" w:sz="4" w:space="0" w:color="auto"/>
            </w:tcBorders>
            <w:shd w:val="clear" w:color="auto" w:fill="auto"/>
            <w:noWrap/>
            <w:vAlign w:val="center"/>
            <w:hideMark/>
          </w:tcPr>
          <w:p w14:paraId="329ABB66"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9</w:t>
            </w:r>
          </w:p>
        </w:tc>
        <w:tc>
          <w:tcPr>
            <w:tcW w:w="735" w:type="dxa"/>
            <w:tcBorders>
              <w:top w:val="nil"/>
              <w:left w:val="nil"/>
              <w:bottom w:val="single" w:sz="4" w:space="0" w:color="auto"/>
              <w:right w:val="single" w:sz="4" w:space="0" w:color="auto"/>
            </w:tcBorders>
            <w:shd w:val="clear" w:color="auto" w:fill="auto"/>
            <w:noWrap/>
            <w:vAlign w:val="center"/>
            <w:hideMark/>
          </w:tcPr>
          <w:p w14:paraId="75140694"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176</w:t>
            </w:r>
          </w:p>
        </w:tc>
        <w:tc>
          <w:tcPr>
            <w:tcW w:w="1107" w:type="dxa"/>
            <w:tcBorders>
              <w:top w:val="nil"/>
              <w:left w:val="nil"/>
              <w:bottom w:val="single" w:sz="4" w:space="0" w:color="auto"/>
              <w:right w:val="single" w:sz="4" w:space="0" w:color="auto"/>
            </w:tcBorders>
            <w:shd w:val="clear" w:color="auto" w:fill="auto"/>
            <w:noWrap/>
            <w:vAlign w:val="center"/>
            <w:hideMark/>
          </w:tcPr>
          <w:p w14:paraId="1C4D4365" w14:textId="54406643"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79</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5B1F3542" w14:textId="0D62B073"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16</w:t>
            </w:r>
            <w:r w:rsidR="004B57AC" w:rsidRPr="00E477E4">
              <w:rPr>
                <w:rFonts w:eastAsia="Times New Roman" w:cstheme="minorHAnsi"/>
              </w:rPr>
              <w:t xml:space="preserve"> </w:t>
            </w:r>
            <w:r w:rsidRPr="00E477E4">
              <w:rPr>
                <w:rFonts w:eastAsia="Times New Roman" w:cstheme="minorHAnsi"/>
              </w:rPr>
              <w:t>%</w:t>
            </w:r>
          </w:p>
        </w:tc>
      </w:tr>
      <w:tr w:rsidR="00273D1C" w:rsidRPr="00E477E4" w14:paraId="6C7E2F22"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5716ED3"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1BB58B57"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1EAF57A8"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133</w:t>
            </w:r>
          </w:p>
        </w:tc>
        <w:tc>
          <w:tcPr>
            <w:tcW w:w="1105" w:type="dxa"/>
            <w:tcBorders>
              <w:top w:val="nil"/>
              <w:left w:val="nil"/>
              <w:bottom w:val="single" w:sz="4" w:space="0" w:color="auto"/>
              <w:right w:val="single" w:sz="4" w:space="0" w:color="auto"/>
            </w:tcBorders>
            <w:shd w:val="clear" w:color="auto" w:fill="auto"/>
            <w:noWrap/>
            <w:vAlign w:val="center"/>
            <w:hideMark/>
          </w:tcPr>
          <w:p w14:paraId="47C293B5"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23</w:t>
            </w:r>
          </w:p>
        </w:tc>
        <w:tc>
          <w:tcPr>
            <w:tcW w:w="1027" w:type="dxa"/>
            <w:tcBorders>
              <w:top w:val="nil"/>
              <w:left w:val="nil"/>
              <w:bottom w:val="single" w:sz="4" w:space="0" w:color="auto"/>
              <w:right w:val="single" w:sz="4" w:space="0" w:color="auto"/>
            </w:tcBorders>
            <w:shd w:val="clear" w:color="auto" w:fill="auto"/>
            <w:noWrap/>
            <w:vAlign w:val="center"/>
            <w:hideMark/>
          </w:tcPr>
          <w:p w14:paraId="0EA97221"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7</w:t>
            </w:r>
          </w:p>
        </w:tc>
        <w:tc>
          <w:tcPr>
            <w:tcW w:w="735" w:type="dxa"/>
            <w:tcBorders>
              <w:top w:val="nil"/>
              <w:left w:val="nil"/>
              <w:bottom w:val="single" w:sz="4" w:space="0" w:color="auto"/>
              <w:right w:val="single" w:sz="4" w:space="0" w:color="auto"/>
            </w:tcBorders>
            <w:shd w:val="clear" w:color="auto" w:fill="auto"/>
            <w:noWrap/>
            <w:vAlign w:val="center"/>
            <w:hideMark/>
          </w:tcPr>
          <w:p w14:paraId="158C1AA2"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163</w:t>
            </w:r>
          </w:p>
        </w:tc>
        <w:tc>
          <w:tcPr>
            <w:tcW w:w="1107" w:type="dxa"/>
            <w:tcBorders>
              <w:top w:val="nil"/>
              <w:left w:val="nil"/>
              <w:bottom w:val="single" w:sz="4" w:space="0" w:color="auto"/>
              <w:right w:val="single" w:sz="4" w:space="0" w:color="auto"/>
            </w:tcBorders>
            <w:shd w:val="clear" w:color="auto" w:fill="auto"/>
            <w:noWrap/>
            <w:vAlign w:val="center"/>
            <w:hideMark/>
          </w:tcPr>
          <w:p w14:paraId="3AE666A2" w14:textId="6EA4893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82</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33FC2E04" w14:textId="3478534D"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14</w:t>
            </w:r>
            <w:r w:rsidR="004B57AC" w:rsidRPr="00E477E4">
              <w:rPr>
                <w:rFonts w:eastAsia="Times New Roman" w:cstheme="minorHAnsi"/>
              </w:rPr>
              <w:t xml:space="preserve"> </w:t>
            </w:r>
            <w:r w:rsidRPr="00E477E4">
              <w:rPr>
                <w:rFonts w:eastAsia="Times New Roman" w:cstheme="minorHAnsi"/>
              </w:rPr>
              <w:t>%</w:t>
            </w:r>
          </w:p>
        </w:tc>
      </w:tr>
      <w:tr w:rsidR="00273D1C" w:rsidRPr="00E477E4" w14:paraId="6EB4131E"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3FE329D5"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08C89B3C"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12F811E2"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87</w:t>
            </w:r>
          </w:p>
        </w:tc>
        <w:tc>
          <w:tcPr>
            <w:tcW w:w="1105" w:type="dxa"/>
            <w:tcBorders>
              <w:top w:val="nil"/>
              <w:left w:val="nil"/>
              <w:bottom w:val="single" w:sz="4" w:space="0" w:color="auto"/>
              <w:right w:val="single" w:sz="4" w:space="0" w:color="auto"/>
            </w:tcBorders>
            <w:shd w:val="clear" w:color="auto" w:fill="auto"/>
            <w:noWrap/>
            <w:vAlign w:val="center"/>
            <w:hideMark/>
          </w:tcPr>
          <w:p w14:paraId="51D2D0B6"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w:t>
            </w:r>
          </w:p>
        </w:tc>
        <w:tc>
          <w:tcPr>
            <w:tcW w:w="1027" w:type="dxa"/>
            <w:tcBorders>
              <w:top w:val="nil"/>
              <w:left w:val="nil"/>
              <w:bottom w:val="single" w:sz="4" w:space="0" w:color="auto"/>
              <w:right w:val="single" w:sz="4" w:space="0" w:color="auto"/>
            </w:tcBorders>
            <w:shd w:val="clear" w:color="auto" w:fill="auto"/>
            <w:noWrap/>
            <w:vAlign w:val="center"/>
            <w:hideMark/>
          </w:tcPr>
          <w:p w14:paraId="1F9DA625"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7</w:t>
            </w:r>
          </w:p>
        </w:tc>
        <w:tc>
          <w:tcPr>
            <w:tcW w:w="735" w:type="dxa"/>
            <w:tcBorders>
              <w:top w:val="nil"/>
              <w:left w:val="nil"/>
              <w:bottom w:val="single" w:sz="4" w:space="0" w:color="auto"/>
              <w:right w:val="single" w:sz="4" w:space="0" w:color="auto"/>
            </w:tcBorders>
            <w:shd w:val="clear" w:color="auto" w:fill="auto"/>
            <w:noWrap/>
            <w:vAlign w:val="center"/>
            <w:hideMark/>
          </w:tcPr>
          <w:p w14:paraId="7DFB8C9D"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114</w:t>
            </w:r>
          </w:p>
        </w:tc>
        <w:tc>
          <w:tcPr>
            <w:tcW w:w="1107" w:type="dxa"/>
            <w:tcBorders>
              <w:top w:val="nil"/>
              <w:left w:val="nil"/>
              <w:bottom w:val="single" w:sz="4" w:space="0" w:color="auto"/>
              <w:right w:val="single" w:sz="4" w:space="0" w:color="auto"/>
            </w:tcBorders>
            <w:shd w:val="clear" w:color="auto" w:fill="auto"/>
            <w:noWrap/>
            <w:vAlign w:val="center"/>
            <w:hideMark/>
          </w:tcPr>
          <w:p w14:paraId="364E6590" w14:textId="20FBE707"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76</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789B08F8" w14:textId="3C00B64F"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18</w:t>
            </w:r>
            <w:r w:rsidR="004B57AC" w:rsidRPr="00E477E4">
              <w:rPr>
                <w:rFonts w:eastAsia="Times New Roman" w:cstheme="minorHAnsi"/>
              </w:rPr>
              <w:t xml:space="preserve"> </w:t>
            </w:r>
            <w:r w:rsidRPr="00E477E4">
              <w:rPr>
                <w:rFonts w:eastAsia="Times New Roman" w:cstheme="minorHAnsi"/>
              </w:rPr>
              <w:t>%</w:t>
            </w:r>
          </w:p>
        </w:tc>
      </w:tr>
      <w:tr w:rsidR="00273D1C" w:rsidRPr="00E477E4" w14:paraId="1D8F8CB5"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0D4E5E03"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1279532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53781CF7"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111</w:t>
            </w:r>
          </w:p>
        </w:tc>
        <w:tc>
          <w:tcPr>
            <w:tcW w:w="1105" w:type="dxa"/>
            <w:tcBorders>
              <w:top w:val="nil"/>
              <w:left w:val="nil"/>
              <w:bottom w:val="single" w:sz="4" w:space="0" w:color="auto"/>
              <w:right w:val="single" w:sz="4" w:space="0" w:color="auto"/>
            </w:tcBorders>
            <w:shd w:val="clear" w:color="auto" w:fill="auto"/>
            <w:noWrap/>
            <w:vAlign w:val="center"/>
            <w:hideMark/>
          </w:tcPr>
          <w:p w14:paraId="41FC1E1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17</w:t>
            </w:r>
          </w:p>
        </w:tc>
        <w:tc>
          <w:tcPr>
            <w:tcW w:w="1027" w:type="dxa"/>
            <w:tcBorders>
              <w:top w:val="nil"/>
              <w:left w:val="nil"/>
              <w:bottom w:val="single" w:sz="4" w:space="0" w:color="auto"/>
              <w:right w:val="single" w:sz="4" w:space="0" w:color="auto"/>
            </w:tcBorders>
            <w:shd w:val="clear" w:color="auto" w:fill="auto"/>
            <w:noWrap/>
            <w:vAlign w:val="center"/>
            <w:hideMark/>
          </w:tcPr>
          <w:p w14:paraId="001B9448"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11</w:t>
            </w:r>
          </w:p>
        </w:tc>
        <w:tc>
          <w:tcPr>
            <w:tcW w:w="735" w:type="dxa"/>
            <w:tcBorders>
              <w:top w:val="nil"/>
              <w:left w:val="nil"/>
              <w:bottom w:val="single" w:sz="4" w:space="0" w:color="auto"/>
              <w:right w:val="single" w:sz="4" w:space="0" w:color="auto"/>
            </w:tcBorders>
            <w:shd w:val="clear" w:color="auto" w:fill="auto"/>
            <w:noWrap/>
            <w:vAlign w:val="center"/>
            <w:hideMark/>
          </w:tcPr>
          <w:p w14:paraId="3D14308D"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139</w:t>
            </w:r>
          </w:p>
        </w:tc>
        <w:tc>
          <w:tcPr>
            <w:tcW w:w="1107" w:type="dxa"/>
            <w:tcBorders>
              <w:top w:val="nil"/>
              <w:left w:val="nil"/>
              <w:bottom w:val="single" w:sz="4" w:space="0" w:color="auto"/>
              <w:right w:val="single" w:sz="4" w:space="0" w:color="auto"/>
            </w:tcBorders>
            <w:shd w:val="clear" w:color="auto" w:fill="auto"/>
            <w:noWrap/>
            <w:vAlign w:val="center"/>
            <w:hideMark/>
          </w:tcPr>
          <w:p w14:paraId="4A975303" w14:textId="4FF473C6"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80</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2A586E63" w14:textId="6094E9A9"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12</w:t>
            </w:r>
            <w:r w:rsidR="004B57AC" w:rsidRPr="00E477E4">
              <w:rPr>
                <w:rFonts w:eastAsia="Times New Roman" w:cstheme="minorHAnsi"/>
              </w:rPr>
              <w:t xml:space="preserve"> </w:t>
            </w:r>
            <w:r w:rsidRPr="00E477E4">
              <w:rPr>
                <w:rFonts w:eastAsia="Times New Roman" w:cstheme="minorHAnsi"/>
              </w:rPr>
              <w:t>%</w:t>
            </w:r>
          </w:p>
        </w:tc>
      </w:tr>
      <w:tr w:rsidR="00273D1C" w:rsidRPr="00E477E4" w14:paraId="2FFAE63F"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715ACD5"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noWrap/>
            <w:vAlign w:val="center"/>
            <w:hideMark/>
          </w:tcPr>
          <w:p w14:paraId="0594403F"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237174B3"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115</w:t>
            </w:r>
          </w:p>
        </w:tc>
        <w:tc>
          <w:tcPr>
            <w:tcW w:w="1105" w:type="dxa"/>
            <w:tcBorders>
              <w:top w:val="nil"/>
              <w:left w:val="nil"/>
              <w:bottom w:val="single" w:sz="4" w:space="0" w:color="auto"/>
              <w:right w:val="single" w:sz="4" w:space="0" w:color="auto"/>
            </w:tcBorders>
            <w:shd w:val="clear" w:color="auto" w:fill="auto"/>
            <w:noWrap/>
            <w:vAlign w:val="center"/>
            <w:hideMark/>
          </w:tcPr>
          <w:p w14:paraId="5296B943"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13</w:t>
            </w:r>
          </w:p>
        </w:tc>
        <w:tc>
          <w:tcPr>
            <w:tcW w:w="1027" w:type="dxa"/>
            <w:tcBorders>
              <w:top w:val="nil"/>
              <w:left w:val="nil"/>
              <w:bottom w:val="single" w:sz="4" w:space="0" w:color="auto"/>
              <w:right w:val="single" w:sz="4" w:space="0" w:color="auto"/>
            </w:tcBorders>
            <w:shd w:val="clear" w:color="auto" w:fill="auto"/>
            <w:noWrap/>
            <w:vAlign w:val="center"/>
            <w:hideMark/>
          </w:tcPr>
          <w:p w14:paraId="7B4E2F0E"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7</w:t>
            </w:r>
          </w:p>
        </w:tc>
        <w:tc>
          <w:tcPr>
            <w:tcW w:w="735" w:type="dxa"/>
            <w:tcBorders>
              <w:top w:val="nil"/>
              <w:left w:val="nil"/>
              <w:bottom w:val="single" w:sz="4" w:space="0" w:color="auto"/>
              <w:right w:val="single" w:sz="4" w:space="0" w:color="auto"/>
            </w:tcBorders>
            <w:shd w:val="clear" w:color="auto" w:fill="auto"/>
            <w:noWrap/>
            <w:vAlign w:val="center"/>
            <w:hideMark/>
          </w:tcPr>
          <w:p w14:paraId="017025A0" w14:textId="77777777" w:rsidR="00273D1C" w:rsidRPr="00E477E4" w:rsidRDefault="00273D1C" w:rsidP="00CE6279">
            <w:pPr>
              <w:spacing w:after="0" w:line="300" w:lineRule="atLeast"/>
              <w:jc w:val="center"/>
              <w:rPr>
                <w:rFonts w:eastAsia="Times New Roman" w:cstheme="minorHAnsi"/>
                <w:b/>
                <w:bCs/>
                <w:highlight w:val="yellow"/>
              </w:rPr>
            </w:pPr>
            <w:r w:rsidRPr="00E477E4">
              <w:rPr>
                <w:rFonts w:eastAsia="Times New Roman" w:cstheme="minorHAnsi"/>
                <w:b/>
                <w:bCs/>
                <w:highlight w:val="yellow"/>
              </w:rPr>
              <w:t>136</w:t>
            </w:r>
          </w:p>
        </w:tc>
        <w:tc>
          <w:tcPr>
            <w:tcW w:w="1107" w:type="dxa"/>
            <w:tcBorders>
              <w:top w:val="nil"/>
              <w:left w:val="nil"/>
              <w:bottom w:val="single" w:sz="4" w:space="0" w:color="auto"/>
              <w:right w:val="single" w:sz="4" w:space="0" w:color="auto"/>
            </w:tcBorders>
            <w:shd w:val="clear" w:color="auto" w:fill="auto"/>
            <w:noWrap/>
            <w:vAlign w:val="center"/>
            <w:hideMark/>
          </w:tcPr>
          <w:p w14:paraId="46601037" w14:textId="5A7F522F"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85</w:t>
            </w:r>
            <w:r w:rsidR="004B57AC" w:rsidRPr="00E477E4">
              <w:rPr>
                <w:rFonts w:eastAsia="Times New Roman" w:cstheme="minorHAnsi"/>
                <w:highlight w:val="yellow"/>
              </w:rPr>
              <w:t xml:space="preserve"> </w:t>
            </w:r>
            <w:r w:rsidRPr="00E477E4">
              <w:rPr>
                <w:rFonts w:eastAsia="Times New Roman"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6E5AE472" w14:textId="478ECE85"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10</w:t>
            </w:r>
            <w:r w:rsidR="004B57AC" w:rsidRPr="00E477E4">
              <w:rPr>
                <w:rFonts w:eastAsia="Times New Roman" w:cstheme="minorHAnsi"/>
                <w:highlight w:val="yellow"/>
              </w:rPr>
              <w:t xml:space="preserve"> </w:t>
            </w:r>
            <w:r w:rsidRPr="00E477E4">
              <w:rPr>
                <w:rFonts w:eastAsia="Times New Roman" w:cstheme="minorHAnsi"/>
                <w:highlight w:val="yellow"/>
              </w:rPr>
              <w:t>%</w:t>
            </w:r>
          </w:p>
        </w:tc>
      </w:tr>
      <w:tr w:rsidR="00273D1C" w:rsidRPr="00E477E4" w14:paraId="6B0B20F8" w14:textId="77777777" w:rsidTr="007434E2">
        <w:trPr>
          <w:trHeight w:val="255"/>
          <w:jc w:val="center"/>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5FCA0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Lažje tel. poškod.</w:t>
            </w:r>
          </w:p>
        </w:tc>
        <w:tc>
          <w:tcPr>
            <w:tcW w:w="1134" w:type="dxa"/>
            <w:tcBorders>
              <w:top w:val="nil"/>
              <w:left w:val="nil"/>
              <w:bottom w:val="single" w:sz="4" w:space="0" w:color="auto"/>
              <w:right w:val="single" w:sz="4" w:space="0" w:color="auto"/>
            </w:tcBorders>
            <w:shd w:val="clear" w:color="auto" w:fill="auto"/>
            <w:vAlign w:val="center"/>
            <w:hideMark/>
          </w:tcPr>
          <w:p w14:paraId="40D6C297"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2018</w:t>
            </w:r>
          </w:p>
        </w:tc>
        <w:tc>
          <w:tcPr>
            <w:tcW w:w="1044" w:type="dxa"/>
            <w:tcBorders>
              <w:top w:val="nil"/>
              <w:left w:val="nil"/>
              <w:bottom w:val="single" w:sz="4" w:space="0" w:color="auto"/>
              <w:right w:val="single" w:sz="4" w:space="0" w:color="auto"/>
            </w:tcBorders>
            <w:shd w:val="clear" w:color="auto" w:fill="auto"/>
            <w:noWrap/>
            <w:vAlign w:val="center"/>
            <w:hideMark/>
          </w:tcPr>
          <w:p w14:paraId="09F3F659"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3100</w:t>
            </w:r>
          </w:p>
        </w:tc>
        <w:tc>
          <w:tcPr>
            <w:tcW w:w="1105" w:type="dxa"/>
            <w:tcBorders>
              <w:top w:val="nil"/>
              <w:left w:val="nil"/>
              <w:bottom w:val="single" w:sz="4" w:space="0" w:color="auto"/>
              <w:right w:val="single" w:sz="4" w:space="0" w:color="auto"/>
            </w:tcBorders>
            <w:shd w:val="clear" w:color="auto" w:fill="auto"/>
            <w:noWrap/>
            <w:vAlign w:val="center"/>
            <w:hideMark/>
          </w:tcPr>
          <w:p w14:paraId="6F3E5F7D"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141</w:t>
            </w:r>
          </w:p>
        </w:tc>
        <w:tc>
          <w:tcPr>
            <w:tcW w:w="1027" w:type="dxa"/>
            <w:tcBorders>
              <w:top w:val="nil"/>
              <w:left w:val="nil"/>
              <w:bottom w:val="single" w:sz="4" w:space="0" w:color="auto"/>
              <w:right w:val="single" w:sz="4" w:space="0" w:color="auto"/>
            </w:tcBorders>
            <w:shd w:val="clear" w:color="auto" w:fill="auto"/>
            <w:noWrap/>
            <w:vAlign w:val="center"/>
            <w:hideMark/>
          </w:tcPr>
          <w:p w14:paraId="46E2303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59</w:t>
            </w:r>
          </w:p>
        </w:tc>
        <w:tc>
          <w:tcPr>
            <w:tcW w:w="735" w:type="dxa"/>
            <w:tcBorders>
              <w:top w:val="nil"/>
              <w:left w:val="nil"/>
              <w:bottom w:val="single" w:sz="4" w:space="0" w:color="auto"/>
              <w:right w:val="single" w:sz="4" w:space="0" w:color="auto"/>
            </w:tcBorders>
            <w:shd w:val="clear" w:color="auto" w:fill="auto"/>
            <w:noWrap/>
            <w:vAlign w:val="center"/>
            <w:hideMark/>
          </w:tcPr>
          <w:p w14:paraId="6E60F79C"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3300</w:t>
            </w:r>
          </w:p>
        </w:tc>
        <w:tc>
          <w:tcPr>
            <w:tcW w:w="1107" w:type="dxa"/>
            <w:tcBorders>
              <w:top w:val="nil"/>
              <w:left w:val="nil"/>
              <w:bottom w:val="single" w:sz="4" w:space="0" w:color="auto"/>
              <w:right w:val="single" w:sz="4" w:space="0" w:color="auto"/>
            </w:tcBorders>
            <w:shd w:val="clear" w:color="auto" w:fill="auto"/>
            <w:noWrap/>
            <w:vAlign w:val="center"/>
            <w:hideMark/>
          </w:tcPr>
          <w:p w14:paraId="19081402" w14:textId="75F2FE81"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94</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5F45FC6" w14:textId="0911F4DB"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4</w:t>
            </w:r>
            <w:r w:rsidR="004B57AC" w:rsidRPr="00E477E4">
              <w:rPr>
                <w:rFonts w:eastAsia="Times New Roman" w:cstheme="minorHAnsi"/>
              </w:rPr>
              <w:t xml:space="preserve"> </w:t>
            </w:r>
            <w:r w:rsidRPr="00E477E4">
              <w:rPr>
                <w:rFonts w:eastAsia="Times New Roman" w:cstheme="minorHAnsi"/>
              </w:rPr>
              <w:t>%</w:t>
            </w:r>
          </w:p>
        </w:tc>
      </w:tr>
      <w:tr w:rsidR="00273D1C" w:rsidRPr="00E477E4" w14:paraId="5A503F6C"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24FCB578"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0DCA7B50"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2019</w:t>
            </w:r>
          </w:p>
        </w:tc>
        <w:tc>
          <w:tcPr>
            <w:tcW w:w="1044" w:type="dxa"/>
            <w:tcBorders>
              <w:top w:val="nil"/>
              <w:left w:val="nil"/>
              <w:bottom w:val="single" w:sz="4" w:space="0" w:color="auto"/>
              <w:right w:val="single" w:sz="4" w:space="0" w:color="auto"/>
            </w:tcBorders>
            <w:shd w:val="clear" w:color="auto" w:fill="auto"/>
            <w:noWrap/>
            <w:vAlign w:val="center"/>
            <w:hideMark/>
          </w:tcPr>
          <w:p w14:paraId="2BE960D0"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2999</w:t>
            </w:r>
          </w:p>
        </w:tc>
        <w:tc>
          <w:tcPr>
            <w:tcW w:w="1105" w:type="dxa"/>
            <w:tcBorders>
              <w:top w:val="nil"/>
              <w:left w:val="nil"/>
              <w:bottom w:val="single" w:sz="4" w:space="0" w:color="auto"/>
              <w:right w:val="single" w:sz="4" w:space="0" w:color="auto"/>
            </w:tcBorders>
            <w:shd w:val="clear" w:color="auto" w:fill="auto"/>
            <w:noWrap/>
            <w:vAlign w:val="center"/>
            <w:hideMark/>
          </w:tcPr>
          <w:p w14:paraId="3333E09B"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88</w:t>
            </w:r>
          </w:p>
        </w:tc>
        <w:tc>
          <w:tcPr>
            <w:tcW w:w="1027" w:type="dxa"/>
            <w:tcBorders>
              <w:top w:val="nil"/>
              <w:left w:val="nil"/>
              <w:bottom w:val="single" w:sz="4" w:space="0" w:color="auto"/>
              <w:right w:val="single" w:sz="4" w:space="0" w:color="auto"/>
            </w:tcBorders>
            <w:shd w:val="clear" w:color="auto" w:fill="auto"/>
            <w:noWrap/>
            <w:vAlign w:val="center"/>
            <w:hideMark/>
          </w:tcPr>
          <w:p w14:paraId="683C7A5D"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129</w:t>
            </w:r>
          </w:p>
        </w:tc>
        <w:tc>
          <w:tcPr>
            <w:tcW w:w="735" w:type="dxa"/>
            <w:tcBorders>
              <w:top w:val="nil"/>
              <w:left w:val="nil"/>
              <w:bottom w:val="single" w:sz="4" w:space="0" w:color="auto"/>
              <w:right w:val="single" w:sz="4" w:space="0" w:color="auto"/>
            </w:tcBorders>
            <w:shd w:val="clear" w:color="auto" w:fill="auto"/>
            <w:noWrap/>
            <w:vAlign w:val="center"/>
            <w:hideMark/>
          </w:tcPr>
          <w:p w14:paraId="732F3CBD"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3216</w:t>
            </w:r>
          </w:p>
        </w:tc>
        <w:tc>
          <w:tcPr>
            <w:tcW w:w="1107" w:type="dxa"/>
            <w:tcBorders>
              <w:top w:val="nil"/>
              <w:left w:val="nil"/>
              <w:bottom w:val="single" w:sz="4" w:space="0" w:color="auto"/>
              <w:right w:val="single" w:sz="4" w:space="0" w:color="auto"/>
            </w:tcBorders>
            <w:shd w:val="clear" w:color="auto" w:fill="auto"/>
            <w:noWrap/>
            <w:vAlign w:val="center"/>
            <w:hideMark/>
          </w:tcPr>
          <w:p w14:paraId="763A21A2" w14:textId="4F7EABAE"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93</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2F29312C" w14:textId="454ECC9A"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3</w:t>
            </w:r>
            <w:r w:rsidR="004B57AC" w:rsidRPr="00E477E4">
              <w:rPr>
                <w:rFonts w:eastAsia="Times New Roman" w:cstheme="minorHAnsi"/>
              </w:rPr>
              <w:t xml:space="preserve"> </w:t>
            </w:r>
            <w:r w:rsidRPr="00E477E4">
              <w:rPr>
                <w:rFonts w:eastAsia="Times New Roman" w:cstheme="minorHAnsi"/>
              </w:rPr>
              <w:t>%</w:t>
            </w:r>
          </w:p>
        </w:tc>
      </w:tr>
      <w:tr w:rsidR="00273D1C" w:rsidRPr="00E477E4" w14:paraId="46101766"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539DF54A"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6DD7F6AA"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2020</w:t>
            </w:r>
          </w:p>
        </w:tc>
        <w:tc>
          <w:tcPr>
            <w:tcW w:w="1044" w:type="dxa"/>
            <w:tcBorders>
              <w:top w:val="nil"/>
              <w:left w:val="nil"/>
              <w:bottom w:val="single" w:sz="4" w:space="0" w:color="auto"/>
              <w:right w:val="single" w:sz="4" w:space="0" w:color="auto"/>
            </w:tcBorders>
            <w:shd w:val="clear" w:color="auto" w:fill="auto"/>
            <w:noWrap/>
            <w:vAlign w:val="center"/>
            <w:hideMark/>
          </w:tcPr>
          <w:p w14:paraId="111ECF59"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2039</w:t>
            </w:r>
          </w:p>
        </w:tc>
        <w:tc>
          <w:tcPr>
            <w:tcW w:w="1105" w:type="dxa"/>
            <w:tcBorders>
              <w:top w:val="nil"/>
              <w:left w:val="nil"/>
              <w:bottom w:val="single" w:sz="4" w:space="0" w:color="auto"/>
              <w:right w:val="single" w:sz="4" w:space="0" w:color="auto"/>
            </w:tcBorders>
            <w:shd w:val="clear" w:color="auto" w:fill="auto"/>
            <w:noWrap/>
            <w:vAlign w:val="center"/>
            <w:hideMark/>
          </w:tcPr>
          <w:p w14:paraId="660538E9"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58</w:t>
            </w:r>
          </w:p>
        </w:tc>
        <w:tc>
          <w:tcPr>
            <w:tcW w:w="1027" w:type="dxa"/>
            <w:tcBorders>
              <w:top w:val="nil"/>
              <w:left w:val="nil"/>
              <w:bottom w:val="single" w:sz="4" w:space="0" w:color="auto"/>
              <w:right w:val="single" w:sz="4" w:space="0" w:color="auto"/>
            </w:tcBorders>
            <w:shd w:val="clear" w:color="auto" w:fill="auto"/>
            <w:noWrap/>
            <w:vAlign w:val="center"/>
            <w:hideMark/>
          </w:tcPr>
          <w:p w14:paraId="71652998"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75</w:t>
            </w:r>
          </w:p>
        </w:tc>
        <w:tc>
          <w:tcPr>
            <w:tcW w:w="735" w:type="dxa"/>
            <w:tcBorders>
              <w:top w:val="nil"/>
              <w:left w:val="nil"/>
              <w:bottom w:val="single" w:sz="4" w:space="0" w:color="auto"/>
              <w:right w:val="single" w:sz="4" w:space="0" w:color="auto"/>
            </w:tcBorders>
            <w:shd w:val="clear" w:color="auto" w:fill="auto"/>
            <w:noWrap/>
            <w:vAlign w:val="center"/>
            <w:hideMark/>
          </w:tcPr>
          <w:p w14:paraId="50F99C16" w14:textId="77777777" w:rsidR="00273D1C" w:rsidRPr="00E477E4" w:rsidRDefault="00273D1C" w:rsidP="00CE6279">
            <w:pPr>
              <w:spacing w:after="0" w:line="300" w:lineRule="atLeast"/>
              <w:jc w:val="center"/>
              <w:rPr>
                <w:rFonts w:eastAsia="Times New Roman" w:cstheme="minorHAnsi"/>
                <w:b/>
                <w:bCs/>
                <w:color w:val="000000"/>
              </w:rPr>
            </w:pPr>
            <w:r w:rsidRPr="00E477E4">
              <w:rPr>
                <w:rFonts w:eastAsia="Times New Roman" w:cstheme="minorHAnsi"/>
                <w:b/>
                <w:bCs/>
                <w:color w:val="000000"/>
              </w:rPr>
              <w:t>2172</w:t>
            </w:r>
          </w:p>
        </w:tc>
        <w:tc>
          <w:tcPr>
            <w:tcW w:w="1107" w:type="dxa"/>
            <w:tcBorders>
              <w:top w:val="nil"/>
              <w:left w:val="nil"/>
              <w:bottom w:val="single" w:sz="4" w:space="0" w:color="auto"/>
              <w:right w:val="single" w:sz="4" w:space="0" w:color="auto"/>
            </w:tcBorders>
            <w:shd w:val="clear" w:color="auto" w:fill="auto"/>
            <w:noWrap/>
            <w:vAlign w:val="center"/>
            <w:hideMark/>
          </w:tcPr>
          <w:p w14:paraId="12E5D92D" w14:textId="005EE862"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94</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16C95D61" w14:textId="3F0AE14C"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3</w:t>
            </w:r>
            <w:r w:rsidR="004B57AC" w:rsidRPr="00E477E4">
              <w:rPr>
                <w:rFonts w:eastAsia="Times New Roman" w:cstheme="minorHAnsi"/>
              </w:rPr>
              <w:t xml:space="preserve"> </w:t>
            </w:r>
            <w:r w:rsidRPr="00E477E4">
              <w:rPr>
                <w:rFonts w:eastAsia="Times New Roman" w:cstheme="minorHAnsi"/>
              </w:rPr>
              <w:t>%</w:t>
            </w:r>
          </w:p>
        </w:tc>
      </w:tr>
      <w:tr w:rsidR="00273D1C" w:rsidRPr="00E477E4" w14:paraId="38280762"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25E70A1"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2C13C2C1"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2021</w:t>
            </w:r>
          </w:p>
        </w:tc>
        <w:tc>
          <w:tcPr>
            <w:tcW w:w="1044" w:type="dxa"/>
            <w:tcBorders>
              <w:top w:val="nil"/>
              <w:left w:val="nil"/>
              <w:bottom w:val="single" w:sz="4" w:space="0" w:color="auto"/>
              <w:right w:val="single" w:sz="4" w:space="0" w:color="auto"/>
            </w:tcBorders>
            <w:shd w:val="clear" w:color="auto" w:fill="auto"/>
            <w:noWrap/>
            <w:vAlign w:val="center"/>
            <w:hideMark/>
          </w:tcPr>
          <w:p w14:paraId="0D23401B"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2239</w:t>
            </w:r>
          </w:p>
        </w:tc>
        <w:tc>
          <w:tcPr>
            <w:tcW w:w="1105" w:type="dxa"/>
            <w:tcBorders>
              <w:top w:val="nil"/>
              <w:left w:val="nil"/>
              <w:bottom w:val="single" w:sz="4" w:space="0" w:color="auto"/>
              <w:right w:val="single" w:sz="4" w:space="0" w:color="auto"/>
            </w:tcBorders>
            <w:shd w:val="clear" w:color="auto" w:fill="auto"/>
            <w:noWrap/>
            <w:vAlign w:val="center"/>
            <w:hideMark/>
          </w:tcPr>
          <w:p w14:paraId="1C5F050E"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45</w:t>
            </w:r>
          </w:p>
        </w:tc>
        <w:tc>
          <w:tcPr>
            <w:tcW w:w="1027" w:type="dxa"/>
            <w:tcBorders>
              <w:top w:val="nil"/>
              <w:left w:val="nil"/>
              <w:bottom w:val="single" w:sz="4" w:space="0" w:color="auto"/>
              <w:right w:val="single" w:sz="4" w:space="0" w:color="auto"/>
            </w:tcBorders>
            <w:shd w:val="clear" w:color="auto" w:fill="auto"/>
            <w:noWrap/>
            <w:vAlign w:val="center"/>
            <w:hideMark/>
          </w:tcPr>
          <w:p w14:paraId="0451BB3D" w14:textId="77777777" w:rsidR="00273D1C" w:rsidRPr="00E477E4" w:rsidRDefault="00273D1C" w:rsidP="00CE6279">
            <w:pPr>
              <w:spacing w:after="0" w:line="300" w:lineRule="atLeast"/>
              <w:jc w:val="center"/>
              <w:rPr>
                <w:rFonts w:eastAsia="Times New Roman" w:cstheme="minorHAnsi"/>
                <w:color w:val="000000"/>
              </w:rPr>
            </w:pPr>
            <w:r w:rsidRPr="00E477E4">
              <w:rPr>
                <w:rFonts w:eastAsia="Times New Roman" w:cstheme="minorHAnsi"/>
                <w:color w:val="000000"/>
              </w:rPr>
              <w:t>109</w:t>
            </w:r>
          </w:p>
        </w:tc>
        <w:tc>
          <w:tcPr>
            <w:tcW w:w="735" w:type="dxa"/>
            <w:tcBorders>
              <w:top w:val="nil"/>
              <w:left w:val="nil"/>
              <w:bottom w:val="single" w:sz="4" w:space="0" w:color="auto"/>
              <w:right w:val="single" w:sz="4" w:space="0" w:color="auto"/>
            </w:tcBorders>
            <w:shd w:val="clear" w:color="auto" w:fill="auto"/>
            <w:noWrap/>
            <w:vAlign w:val="center"/>
            <w:hideMark/>
          </w:tcPr>
          <w:p w14:paraId="4E88BBC5" w14:textId="77777777" w:rsidR="00273D1C" w:rsidRPr="00E477E4" w:rsidRDefault="00273D1C" w:rsidP="00CE6279">
            <w:pPr>
              <w:spacing w:after="0" w:line="300" w:lineRule="atLeast"/>
              <w:jc w:val="center"/>
              <w:rPr>
                <w:rFonts w:eastAsia="Times New Roman" w:cstheme="minorHAnsi"/>
                <w:b/>
                <w:bCs/>
              </w:rPr>
            </w:pPr>
            <w:r w:rsidRPr="00E477E4">
              <w:rPr>
                <w:rFonts w:eastAsia="Times New Roman" w:cstheme="minorHAnsi"/>
                <w:b/>
                <w:bCs/>
              </w:rPr>
              <w:t>2393</w:t>
            </w:r>
          </w:p>
        </w:tc>
        <w:tc>
          <w:tcPr>
            <w:tcW w:w="1107" w:type="dxa"/>
            <w:tcBorders>
              <w:top w:val="nil"/>
              <w:left w:val="nil"/>
              <w:bottom w:val="single" w:sz="4" w:space="0" w:color="auto"/>
              <w:right w:val="single" w:sz="4" w:space="0" w:color="auto"/>
            </w:tcBorders>
            <w:shd w:val="clear" w:color="auto" w:fill="auto"/>
            <w:noWrap/>
            <w:vAlign w:val="center"/>
            <w:hideMark/>
          </w:tcPr>
          <w:p w14:paraId="6E985FA3" w14:textId="6D3AB5FD"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94</w:t>
            </w:r>
            <w:r w:rsidR="004B57AC" w:rsidRPr="00E477E4">
              <w:rPr>
                <w:rFonts w:eastAsia="Times New Roman" w:cstheme="minorHAnsi"/>
              </w:rPr>
              <w:t xml:space="preserve"> </w:t>
            </w:r>
            <w:r w:rsidRPr="00E477E4">
              <w:rPr>
                <w:rFonts w:eastAsia="Times New Roman" w:cstheme="minorHAnsi"/>
              </w:rPr>
              <w:t>%</w:t>
            </w:r>
          </w:p>
        </w:tc>
        <w:tc>
          <w:tcPr>
            <w:tcW w:w="1120" w:type="dxa"/>
            <w:tcBorders>
              <w:top w:val="nil"/>
              <w:left w:val="nil"/>
              <w:bottom w:val="single" w:sz="4" w:space="0" w:color="auto"/>
              <w:right w:val="single" w:sz="4" w:space="0" w:color="auto"/>
            </w:tcBorders>
            <w:shd w:val="clear" w:color="auto" w:fill="auto"/>
            <w:noWrap/>
            <w:vAlign w:val="center"/>
            <w:hideMark/>
          </w:tcPr>
          <w:p w14:paraId="6699DFB5" w14:textId="0C7867F5" w:rsidR="00273D1C" w:rsidRPr="00E477E4" w:rsidRDefault="00273D1C" w:rsidP="00CE6279">
            <w:pPr>
              <w:spacing w:after="0" w:line="300" w:lineRule="atLeast"/>
              <w:jc w:val="center"/>
              <w:rPr>
                <w:rFonts w:eastAsia="Times New Roman" w:cstheme="minorHAnsi"/>
              </w:rPr>
            </w:pPr>
            <w:r w:rsidRPr="00E477E4">
              <w:rPr>
                <w:rFonts w:eastAsia="Times New Roman" w:cstheme="minorHAnsi"/>
              </w:rPr>
              <w:t>2</w:t>
            </w:r>
            <w:r w:rsidR="004B57AC" w:rsidRPr="00E477E4">
              <w:rPr>
                <w:rFonts w:eastAsia="Times New Roman" w:cstheme="minorHAnsi"/>
              </w:rPr>
              <w:t xml:space="preserve"> </w:t>
            </w:r>
            <w:r w:rsidRPr="00E477E4">
              <w:rPr>
                <w:rFonts w:eastAsia="Times New Roman" w:cstheme="minorHAnsi"/>
              </w:rPr>
              <w:t>%</w:t>
            </w:r>
          </w:p>
        </w:tc>
      </w:tr>
      <w:tr w:rsidR="00273D1C" w:rsidRPr="00E477E4" w14:paraId="22DEAF83" w14:textId="77777777" w:rsidTr="007434E2">
        <w:trPr>
          <w:trHeight w:val="255"/>
          <w:jc w:val="center"/>
        </w:trPr>
        <w:tc>
          <w:tcPr>
            <w:tcW w:w="1276" w:type="dxa"/>
            <w:vMerge/>
            <w:tcBorders>
              <w:top w:val="nil"/>
              <w:left w:val="single" w:sz="4" w:space="0" w:color="auto"/>
              <w:bottom w:val="single" w:sz="4" w:space="0" w:color="auto"/>
              <w:right w:val="single" w:sz="4" w:space="0" w:color="auto"/>
            </w:tcBorders>
            <w:vAlign w:val="center"/>
            <w:hideMark/>
          </w:tcPr>
          <w:p w14:paraId="72B01244" w14:textId="77777777" w:rsidR="00273D1C" w:rsidRPr="00E477E4" w:rsidRDefault="00273D1C" w:rsidP="00CE6279">
            <w:pPr>
              <w:spacing w:after="0" w:line="300" w:lineRule="atLeast"/>
              <w:rPr>
                <w:rFonts w:eastAsia="Times New Roman" w:cstheme="minorHAnsi"/>
                <w:color w:val="000000"/>
              </w:rPr>
            </w:pPr>
          </w:p>
        </w:tc>
        <w:tc>
          <w:tcPr>
            <w:tcW w:w="1134" w:type="dxa"/>
            <w:tcBorders>
              <w:top w:val="nil"/>
              <w:left w:val="nil"/>
              <w:bottom w:val="single" w:sz="4" w:space="0" w:color="auto"/>
              <w:right w:val="single" w:sz="4" w:space="0" w:color="auto"/>
            </w:tcBorders>
            <w:shd w:val="clear" w:color="auto" w:fill="auto"/>
            <w:vAlign w:val="center"/>
            <w:hideMark/>
          </w:tcPr>
          <w:p w14:paraId="67B9A879"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2022</w:t>
            </w:r>
          </w:p>
        </w:tc>
        <w:tc>
          <w:tcPr>
            <w:tcW w:w="1044" w:type="dxa"/>
            <w:tcBorders>
              <w:top w:val="nil"/>
              <w:left w:val="nil"/>
              <w:bottom w:val="single" w:sz="4" w:space="0" w:color="auto"/>
              <w:right w:val="single" w:sz="4" w:space="0" w:color="auto"/>
            </w:tcBorders>
            <w:shd w:val="clear" w:color="auto" w:fill="auto"/>
            <w:noWrap/>
            <w:vAlign w:val="center"/>
            <w:hideMark/>
          </w:tcPr>
          <w:p w14:paraId="588107D7"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2513</w:t>
            </w:r>
          </w:p>
        </w:tc>
        <w:tc>
          <w:tcPr>
            <w:tcW w:w="1105" w:type="dxa"/>
            <w:tcBorders>
              <w:top w:val="nil"/>
              <w:left w:val="nil"/>
              <w:bottom w:val="single" w:sz="4" w:space="0" w:color="auto"/>
              <w:right w:val="single" w:sz="4" w:space="0" w:color="auto"/>
            </w:tcBorders>
            <w:shd w:val="clear" w:color="auto" w:fill="auto"/>
            <w:noWrap/>
            <w:vAlign w:val="center"/>
            <w:hideMark/>
          </w:tcPr>
          <w:p w14:paraId="6916B3CC"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44</w:t>
            </w:r>
          </w:p>
        </w:tc>
        <w:tc>
          <w:tcPr>
            <w:tcW w:w="1027" w:type="dxa"/>
            <w:tcBorders>
              <w:top w:val="nil"/>
              <w:left w:val="nil"/>
              <w:bottom w:val="single" w:sz="4" w:space="0" w:color="auto"/>
              <w:right w:val="single" w:sz="4" w:space="0" w:color="auto"/>
            </w:tcBorders>
            <w:shd w:val="clear" w:color="auto" w:fill="auto"/>
            <w:noWrap/>
            <w:vAlign w:val="center"/>
            <w:hideMark/>
          </w:tcPr>
          <w:p w14:paraId="26FC7A25" w14:textId="77777777" w:rsidR="00273D1C" w:rsidRPr="00E477E4" w:rsidRDefault="00273D1C" w:rsidP="00CE6279">
            <w:pPr>
              <w:spacing w:after="0" w:line="300" w:lineRule="atLeast"/>
              <w:jc w:val="center"/>
              <w:rPr>
                <w:rFonts w:eastAsia="Times New Roman" w:cstheme="minorHAnsi"/>
                <w:color w:val="000000"/>
                <w:highlight w:val="yellow"/>
              </w:rPr>
            </w:pPr>
            <w:r w:rsidRPr="00E477E4">
              <w:rPr>
                <w:rFonts w:eastAsia="Times New Roman" w:cstheme="minorHAnsi"/>
                <w:color w:val="000000"/>
                <w:highlight w:val="yellow"/>
              </w:rPr>
              <w:t>154</w:t>
            </w:r>
          </w:p>
        </w:tc>
        <w:tc>
          <w:tcPr>
            <w:tcW w:w="735" w:type="dxa"/>
            <w:tcBorders>
              <w:top w:val="nil"/>
              <w:left w:val="nil"/>
              <w:bottom w:val="single" w:sz="4" w:space="0" w:color="auto"/>
              <w:right w:val="single" w:sz="4" w:space="0" w:color="auto"/>
            </w:tcBorders>
            <w:shd w:val="clear" w:color="auto" w:fill="auto"/>
            <w:noWrap/>
            <w:vAlign w:val="center"/>
            <w:hideMark/>
          </w:tcPr>
          <w:p w14:paraId="3EE69989" w14:textId="77777777" w:rsidR="00273D1C" w:rsidRPr="00E477E4" w:rsidRDefault="00273D1C" w:rsidP="00CE6279">
            <w:pPr>
              <w:spacing w:after="0" w:line="300" w:lineRule="atLeast"/>
              <w:jc w:val="center"/>
              <w:rPr>
                <w:rFonts w:eastAsia="Times New Roman" w:cstheme="minorHAnsi"/>
                <w:b/>
                <w:bCs/>
                <w:highlight w:val="yellow"/>
              </w:rPr>
            </w:pPr>
            <w:r w:rsidRPr="00E477E4">
              <w:rPr>
                <w:rFonts w:eastAsia="Times New Roman" w:cstheme="minorHAnsi"/>
                <w:b/>
                <w:bCs/>
                <w:highlight w:val="yellow"/>
              </w:rPr>
              <w:t>2711</w:t>
            </w:r>
          </w:p>
        </w:tc>
        <w:tc>
          <w:tcPr>
            <w:tcW w:w="1107" w:type="dxa"/>
            <w:tcBorders>
              <w:top w:val="nil"/>
              <w:left w:val="nil"/>
              <w:bottom w:val="single" w:sz="4" w:space="0" w:color="auto"/>
              <w:right w:val="single" w:sz="4" w:space="0" w:color="auto"/>
            </w:tcBorders>
            <w:shd w:val="clear" w:color="auto" w:fill="auto"/>
            <w:noWrap/>
            <w:vAlign w:val="center"/>
            <w:hideMark/>
          </w:tcPr>
          <w:p w14:paraId="2F9CEA2C" w14:textId="6A59B9A3"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93</w:t>
            </w:r>
            <w:r w:rsidR="004B57AC" w:rsidRPr="00E477E4">
              <w:rPr>
                <w:rFonts w:eastAsia="Times New Roman" w:cstheme="minorHAnsi"/>
                <w:highlight w:val="yellow"/>
              </w:rPr>
              <w:t xml:space="preserve"> </w:t>
            </w:r>
            <w:r w:rsidRPr="00E477E4">
              <w:rPr>
                <w:rFonts w:eastAsia="Times New Roman" w:cstheme="minorHAnsi"/>
                <w:highlight w:val="yellow"/>
              </w:rPr>
              <w:t>%</w:t>
            </w:r>
          </w:p>
        </w:tc>
        <w:tc>
          <w:tcPr>
            <w:tcW w:w="1120" w:type="dxa"/>
            <w:tcBorders>
              <w:top w:val="nil"/>
              <w:left w:val="nil"/>
              <w:bottom w:val="single" w:sz="4" w:space="0" w:color="auto"/>
              <w:right w:val="single" w:sz="4" w:space="0" w:color="auto"/>
            </w:tcBorders>
            <w:shd w:val="clear" w:color="auto" w:fill="auto"/>
            <w:noWrap/>
            <w:vAlign w:val="center"/>
            <w:hideMark/>
          </w:tcPr>
          <w:p w14:paraId="31D065D0" w14:textId="497426EF" w:rsidR="00273D1C" w:rsidRPr="00E477E4" w:rsidRDefault="00273D1C" w:rsidP="00CE6279">
            <w:pPr>
              <w:spacing w:after="0" w:line="300" w:lineRule="atLeast"/>
              <w:jc w:val="center"/>
              <w:rPr>
                <w:rFonts w:eastAsia="Times New Roman" w:cstheme="minorHAnsi"/>
                <w:highlight w:val="yellow"/>
              </w:rPr>
            </w:pPr>
            <w:r w:rsidRPr="00E477E4">
              <w:rPr>
                <w:rFonts w:eastAsia="Times New Roman" w:cstheme="minorHAnsi"/>
                <w:highlight w:val="yellow"/>
              </w:rPr>
              <w:t>2</w:t>
            </w:r>
            <w:r w:rsidR="004B57AC" w:rsidRPr="00E477E4">
              <w:rPr>
                <w:rFonts w:eastAsia="Times New Roman" w:cstheme="minorHAnsi"/>
                <w:highlight w:val="yellow"/>
              </w:rPr>
              <w:t xml:space="preserve"> </w:t>
            </w:r>
            <w:r w:rsidRPr="00E477E4">
              <w:rPr>
                <w:rFonts w:eastAsia="Times New Roman" w:cstheme="minorHAnsi"/>
                <w:highlight w:val="yellow"/>
              </w:rPr>
              <w:t>%</w:t>
            </w:r>
          </w:p>
        </w:tc>
      </w:tr>
    </w:tbl>
    <w:p w14:paraId="4D2B508A" w14:textId="1C65BEAC" w:rsidR="0040435F" w:rsidRPr="00602490" w:rsidRDefault="006A4C5F" w:rsidP="00CE6279">
      <w:pPr>
        <w:autoSpaceDE w:val="0"/>
        <w:autoSpaceDN w:val="0"/>
        <w:adjustRightInd w:val="0"/>
        <w:spacing w:after="0" w:line="300" w:lineRule="atLeast"/>
        <w:rPr>
          <w:rFonts w:cstheme="minorHAnsi"/>
          <w:i/>
          <w:lang w:eastAsia="sl-SI"/>
        </w:rPr>
      </w:pPr>
      <w:r w:rsidRPr="00602490">
        <w:rPr>
          <w:rFonts w:cstheme="minorHAnsi"/>
          <w:i/>
          <w:lang w:eastAsia="sl-SI"/>
        </w:rPr>
        <w:t>Vir: Policija</w:t>
      </w:r>
    </w:p>
    <w:p w14:paraId="12D8A605" w14:textId="77777777" w:rsidR="006A4C5F" w:rsidRPr="00E477E4" w:rsidRDefault="006A4C5F" w:rsidP="00CE6279">
      <w:pPr>
        <w:autoSpaceDE w:val="0"/>
        <w:autoSpaceDN w:val="0"/>
        <w:adjustRightInd w:val="0"/>
        <w:spacing w:after="0" w:line="300" w:lineRule="atLeast"/>
        <w:rPr>
          <w:rFonts w:cstheme="minorHAnsi"/>
          <w:b/>
          <w:i/>
          <w:color w:val="1F497D"/>
          <w:lang w:eastAsia="sl-SI"/>
        </w:rPr>
      </w:pPr>
    </w:p>
    <w:p w14:paraId="2A178937" w14:textId="17B4BF44" w:rsidR="00EC37B5" w:rsidRPr="00E477E4" w:rsidRDefault="0040435F" w:rsidP="00CE6279">
      <w:pPr>
        <w:autoSpaceDE w:val="0"/>
        <w:autoSpaceDN w:val="0"/>
        <w:adjustRightInd w:val="0"/>
        <w:spacing w:after="0" w:line="300" w:lineRule="atLeast"/>
        <w:rPr>
          <w:rFonts w:cstheme="minorHAnsi"/>
          <w:b/>
        </w:rPr>
      </w:pPr>
      <w:r w:rsidRPr="00E477E4">
        <w:rPr>
          <w:rFonts w:cstheme="minorHAnsi"/>
          <w:b/>
          <w:lang w:eastAsia="sl-SI"/>
        </w:rPr>
        <w:t xml:space="preserve">PODCILJ: </w:t>
      </w:r>
      <w:r w:rsidRPr="00E477E4">
        <w:rPr>
          <w:rFonts w:cstheme="minorHAnsi"/>
          <w:b/>
        </w:rPr>
        <w:t>dvig stopnje uporabe varnostnega pasu na avtobusih, ki prevažajo otroke, na 100 %,</w:t>
      </w:r>
      <w:r w:rsidRPr="00E477E4">
        <w:rPr>
          <w:rFonts w:cstheme="minorHAnsi"/>
          <w:b/>
          <w:lang w:eastAsia="sl-SI"/>
        </w:rPr>
        <w:t xml:space="preserve"> </w:t>
      </w:r>
      <w:r w:rsidRPr="00E477E4">
        <w:rPr>
          <w:rFonts w:cstheme="minorHAnsi"/>
          <w:b/>
        </w:rPr>
        <w:t>dvig stopnje uporabe varnostnega pasu med vozniki avtobusov in tovornih vozil na 100 %</w:t>
      </w:r>
    </w:p>
    <w:p w14:paraId="63F7DCAB" w14:textId="01F839FA" w:rsidR="00EC37B5" w:rsidRDefault="00EC37B5" w:rsidP="00CE6279">
      <w:pPr>
        <w:autoSpaceDE w:val="0"/>
        <w:autoSpaceDN w:val="0"/>
        <w:adjustRightInd w:val="0"/>
        <w:spacing w:after="0" w:line="300" w:lineRule="atLeast"/>
        <w:rPr>
          <w:rFonts w:cstheme="minorHAnsi"/>
          <w:b/>
        </w:rPr>
      </w:pPr>
    </w:p>
    <w:p w14:paraId="2AD4DEB3" w14:textId="37037B30" w:rsidR="00602490" w:rsidRDefault="00602490" w:rsidP="00CE6279">
      <w:pPr>
        <w:autoSpaceDE w:val="0"/>
        <w:autoSpaceDN w:val="0"/>
        <w:adjustRightInd w:val="0"/>
        <w:spacing w:after="0" w:line="300" w:lineRule="atLeast"/>
        <w:rPr>
          <w:rFonts w:cstheme="minorHAnsi"/>
          <w:b/>
        </w:rPr>
      </w:pPr>
    </w:p>
    <w:p w14:paraId="1B999EB5" w14:textId="30A0A1E6" w:rsidR="00602490" w:rsidRDefault="00602490" w:rsidP="00CE6279">
      <w:pPr>
        <w:autoSpaceDE w:val="0"/>
        <w:autoSpaceDN w:val="0"/>
        <w:adjustRightInd w:val="0"/>
        <w:spacing w:after="0" w:line="300" w:lineRule="atLeast"/>
        <w:rPr>
          <w:rFonts w:cstheme="minorHAnsi"/>
          <w:b/>
        </w:rPr>
      </w:pPr>
    </w:p>
    <w:p w14:paraId="1D6FC062" w14:textId="4FD9F612" w:rsidR="00602490" w:rsidRDefault="00602490" w:rsidP="00CE6279">
      <w:pPr>
        <w:autoSpaceDE w:val="0"/>
        <w:autoSpaceDN w:val="0"/>
        <w:adjustRightInd w:val="0"/>
        <w:spacing w:after="0" w:line="300" w:lineRule="atLeast"/>
        <w:rPr>
          <w:rFonts w:cstheme="minorHAnsi"/>
          <w:b/>
        </w:rPr>
      </w:pPr>
    </w:p>
    <w:p w14:paraId="77C1EDBF" w14:textId="261A68B4" w:rsidR="00602490" w:rsidRDefault="00602490" w:rsidP="00CE6279">
      <w:pPr>
        <w:autoSpaceDE w:val="0"/>
        <w:autoSpaceDN w:val="0"/>
        <w:adjustRightInd w:val="0"/>
        <w:spacing w:after="0" w:line="300" w:lineRule="atLeast"/>
        <w:rPr>
          <w:rFonts w:cstheme="minorHAnsi"/>
          <w:b/>
        </w:rPr>
      </w:pPr>
    </w:p>
    <w:p w14:paraId="5E2F78B0" w14:textId="2A04B8B2" w:rsidR="00602490" w:rsidRDefault="00602490" w:rsidP="00CE6279">
      <w:pPr>
        <w:autoSpaceDE w:val="0"/>
        <w:autoSpaceDN w:val="0"/>
        <w:adjustRightInd w:val="0"/>
        <w:spacing w:after="0" w:line="300" w:lineRule="atLeast"/>
        <w:rPr>
          <w:rFonts w:cstheme="minorHAnsi"/>
          <w:b/>
        </w:rPr>
      </w:pPr>
    </w:p>
    <w:p w14:paraId="122E5BBC" w14:textId="3A700F09" w:rsidR="00602490" w:rsidRDefault="00602490" w:rsidP="00CE6279">
      <w:pPr>
        <w:autoSpaceDE w:val="0"/>
        <w:autoSpaceDN w:val="0"/>
        <w:adjustRightInd w:val="0"/>
        <w:spacing w:after="0" w:line="300" w:lineRule="atLeast"/>
        <w:rPr>
          <w:rFonts w:cstheme="minorHAnsi"/>
          <w:b/>
        </w:rPr>
      </w:pPr>
    </w:p>
    <w:p w14:paraId="77FDAC66" w14:textId="3ED807F1" w:rsidR="00602490" w:rsidRDefault="00602490" w:rsidP="00CE6279">
      <w:pPr>
        <w:autoSpaceDE w:val="0"/>
        <w:autoSpaceDN w:val="0"/>
        <w:adjustRightInd w:val="0"/>
        <w:spacing w:after="0" w:line="300" w:lineRule="atLeast"/>
        <w:rPr>
          <w:rFonts w:cstheme="minorHAnsi"/>
          <w:b/>
        </w:rPr>
      </w:pPr>
    </w:p>
    <w:p w14:paraId="00B580BF" w14:textId="6FF9A4AD" w:rsidR="00602490" w:rsidRDefault="00602490" w:rsidP="00CE6279">
      <w:pPr>
        <w:autoSpaceDE w:val="0"/>
        <w:autoSpaceDN w:val="0"/>
        <w:adjustRightInd w:val="0"/>
        <w:spacing w:after="0" w:line="300" w:lineRule="atLeast"/>
        <w:rPr>
          <w:rFonts w:cstheme="minorHAnsi"/>
          <w:b/>
        </w:rPr>
      </w:pPr>
    </w:p>
    <w:p w14:paraId="572F64F3" w14:textId="76D9B724" w:rsidR="00602490" w:rsidRDefault="00602490" w:rsidP="00CE6279">
      <w:pPr>
        <w:autoSpaceDE w:val="0"/>
        <w:autoSpaceDN w:val="0"/>
        <w:adjustRightInd w:val="0"/>
        <w:spacing w:after="0" w:line="300" w:lineRule="atLeast"/>
        <w:rPr>
          <w:rFonts w:cstheme="minorHAnsi"/>
          <w:b/>
        </w:rPr>
      </w:pPr>
    </w:p>
    <w:p w14:paraId="1953CC81" w14:textId="77777777" w:rsidR="00602490" w:rsidRPr="00E477E4" w:rsidRDefault="00602490" w:rsidP="00CE6279">
      <w:pPr>
        <w:autoSpaceDE w:val="0"/>
        <w:autoSpaceDN w:val="0"/>
        <w:adjustRightInd w:val="0"/>
        <w:spacing w:after="0" w:line="300" w:lineRule="atLeast"/>
        <w:rPr>
          <w:rFonts w:cstheme="minorHAnsi"/>
          <w:b/>
        </w:rPr>
      </w:pPr>
    </w:p>
    <w:p w14:paraId="70BB8704" w14:textId="6348AD38" w:rsidR="006A159D" w:rsidRPr="00E477E4" w:rsidRDefault="00DE0967" w:rsidP="008435F9">
      <w:pPr>
        <w:pStyle w:val="grafi"/>
        <w:rPr>
          <w:noProof w:val="0"/>
        </w:rPr>
      </w:pPr>
      <w:bookmarkStart w:id="449" w:name="_Toc151034768"/>
      <w:r w:rsidRPr="00E477E4">
        <w:rPr>
          <w:noProof w:val="0"/>
        </w:rPr>
        <w:lastRenderedPageBreak/>
        <w:t>Graf 3</w:t>
      </w:r>
      <w:r w:rsidR="00AF42E2" w:rsidRPr="00E477E4">
        <w:rPr>
          <w:noProof w:val="0"/>
        </w:rPr>
        <w:t>1</w:t>
      </w:r>
      <w:r w:rsidRPr="00E477E4">
        <w:rPr>
          <w:noProof w:val="0"/>
        </w:rPr>
        <w:t>: Odstotek umrlih voznikov in potnikov v osebnih in tovornih vozilih, ki med vožnjo s</w:t>
      </w:r>
      <w:r w:rsidR="004B57AC" w:rsidRPr="00E477E4">
        <w:rPr>
          <w:noProof w:val="0"/>
        </w:rPr>
        <w:t>o</w:t>
      </w:r>
      <w:r w:rsidRPr="00E477E4">
        <w:rPr>
          <w:noProof w:val="0"/>
        </w:rPr>
        <w:t xml:space="preserve"> uporabljali varnostni pas</w:t>
      </w:r>
      <w:r w:rsidR="00D70FF2" w:rsidRPr="00E477E4">
        <w:rPr>
          <w:noProof w:val="0"/>
        </w:rPr>
        <w:t>/niso</w:t>
      </w:r>
      <w:r w:rsidRPr="00E477E4">
        <w:rPr>
          <w:noProof w:val="0"/>
        </w:rPr>
        <w:t xml:space="preserve"> </w:t>
      </w:r>
      <w:r w:rsidR="00D70FF2" w:rsidRPr="00E477E4">
        <w:rPr>
          <w:noProof w:val="0"/>
        </w:rPr>
        <w:t>uporabljali varnostnega pasu</w:t>
      </w:r>
      <w:r w:rsidRPr="00E477E4">
        <w:rPr>
          <w:noProof w:val="0"/>
        </w:rPr>
        <w:t>(obdobje 2018–2022)</w:t>
      </w:r>
      <w:bookmarkEnd w:id="449"/>
    </w:p>
    <w:p w14:paraId="3B4CE7E7" w14:textId="77777777" w:rsidR="006A4C5F" w:rsidRPr="00E477E4" w:rsidRDefault="006A4C5F" w:rsidP="00CE6279">
      <w:pPr>
        <w:autoSpaceDE w:val="0"/>
        <w:autoSpaceDN w:val="0"/>
        <w:adjustRightInd w:val="0"/>
        <w:spacing w:after="0" w:line="300" w:lineRule="atLeast"/>
        <w:rPr>
          <w:rFonts w:cstheme="minorHAnsi"/>
          <w:b/>
        </w:rPr>
      </w:pPr>
    </w:p>
    <w:p w14:paraId="31AFBACD" w14:textId="2D5E72B8" w:rsidR="0040435F" w:rsidRPr="00E477E4" w:rsidRDefault="0044358E" w:rsidP="00602490">
      <w:pPr>
        <w:spacing w:after="0" w:line="300" w:lineRule="atLeast"/>
        <w:jc w:val="center"/>
        <w:rPr>
          <w:rFonts w:cstheme="minorHAnsi"/>
          <w:color w:val="70AD47" w:themeColor="accent6"/>
        </w:rPr>
      </w:pPr>
      <w:r w:rsidRPr="00E477E4">
        <w:rPr>
          <w:rFonts w:cstheme="minorHAnsi"/>
          <w:noProof/>
          <w:lang w:eastAsia="sl-SI"/>
        </w:rPr>
        <w:drawing>
          <wp:inline distT="0" distB="0" distL="0" distR="0" wp14:anchorId="1B63D782" wp14:editId="7E4776B2">
            <wp:extent cx="4700377" cy="2449774"/>
            <wp:effectExtent l="0" t="0" r="5080" b="8255"/>
            <wp:docPr id="15407" name="Slika 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81991" cy="2492310"/>
                    </a:xfrm>
                    <a:prstGeom prst="rect">
                      <a:avLst/>
                    </a:prstGeom>
                    <a:noFill/>
                    <a:ln>
                      <a:noFill/>
                    </a:ln>
                  </pic:spPr>
                </pic:pic>
              </a:graphicData>
            </a:graphic>
          </wp:inline>
        </w:drawing>
      </w:r>
    </w:p>
    <w:p w14:paraId="2F045A31" w14:textId="6762E46C" w:rsidR="00AF42E2" w:rsidRDefault="00AF42E2" w:rsidP="00CE6279">
      <w:pPr>
        <w:spacing w:after="0" w:line="300" w:lineRule="atLeast"/>
        <w:rPr>
          <w:rFonts w:cstheme="minorHAnsi"/>
          <w:color w:val="70AD47" w:themeColor="accent6"/>
        </w:rPr>
      </w:pPr>
    </w:p>
    <w:p w14:paraId="57E1E0F8" w14:textId="77777777" w:rsidR="00602490" w:rsidRPr="00E477E4" w:rsidRDefault="00602490" w:rsidP="00CE6279">
      <w:pPr>
        <w:spacing w:after="0" w:line="300" w:lineRule="atLeast"/>
        <w:rPr>
          <w:rFonts w:cstheme="minorHAnsi"/>
          <w:color w:val="70AD47" w:themeColor="accent6"/>
        </w:rPr>
      </w:pPr>
    </w:p>
    <w:p w14:paraId="2E671044" w14:textId="71A175CE" w:rsidR="0044358E" w:rsidRPr="00E477E4" w:rsidRDefault="00274C21" w:rsidP="00CE6279">
      <w:pPr>
        <w:pStyle w:val="Tabele"/>
        <w:spacing w:line="300" w:lineRule="atLeast"/>
      </w:pPr>
      <w:bookmarkStart w:id="450" w:name="_Toc151034732"/>
      <w:r w:rsidRPr="00E477E4">
        <w:t>Preglednic</w:t>
      </w:r>
      <w:r w:rsidR="00AF42E2" w:rsidRPr="00E477E4">
        <w:t>a 36: Opazovanje uporabe in pripetosti varnostnih pasov</w:t>
      </w:r>
      <w:bookmarkEnd w:id="450"/>
    </w:p>
    <w:p w14:paraId="479E4096" w14:textId="77777777" w:rsidR="00BA4CC6" w:rsidRPr="00E477E4" w:rsidRDefault="00BA4CC6" w:rsidP="00CE6279">
      <w:pPr>
        <w:pStyle w:val="Tabele"/>
        <w:spacing w:line="300" w:lineRule="atLeast"/>
      </w:pPr>
    </w:p>
    <w:tbl>
      <w:tblPr>
        <w:tblW w:w="9073" w:type="dxa"/>
        <w:jc w:val="center"/>
        <w:tblCellMar>
          <w:left w:w="70" w:type="dxa"/>
          <w:right w:w="70" w:type="dxa"/>
        </w:tblCellMar>
        <w:tblLook w:val="04A0" w:firstRow="1" w:lastRow="0" w:firstColumn="1" w:lastColumn="0" w:noHBand="0" w:noVBand="1"/>
      </w:tblPr>
      <w:tblGrid>
        <w:gridCol w:w="1187"/>
        <w:gridCol w:w="1218"/>
        <w:gridCol w:w="1276"/>
        <w:gridCol w:w="1559"/>
        <w:gridCol w:w="1985"/>
        <w:gridCol w:w="1848"/>
      </w:tblGrid>
      <w:tr w:rsidR="0044358E" w:rsidRPr="00E477E4" w14:paraId="479851F0" w14:textId="77777777" w:rsidTr="00246D7D">
        <w:trPr>
          <w:trHeight w:val="250"/>
          <w:jc w:val="center"/>
        </w:trPr>
        <w:tc>
          <w:tcPr>
            <w:tcW w:w="1187" w:type="dxa"/>
            <w:vMerge w:val="restart"/>
            <w:tcBorders>
              <w:top w:val="single" w:sz="4" w:space="0" w:color="auto"/>
              <w:left w:val="single" w:sz="4" w:space="0" w:color="auto"/>
              <w:right w:val="single" w:sz="4" w:space="0" w:color="auto"/>
            </w:tcBorders>
            <w:shd w:val="clear" w:color="auto" w:fill="auto"/>
            <w:vAlign w:val="center"/>
            <w:hideMark/>
          </w:tcPr>
          <w:p w14:paraId="364C8E82"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Leto</w:t>
            </w:r>
          </w:p>
          <w:p w14:paraId="3203D018"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opazovanja</w:t>
            </w:r>
          </w:p>
        </w:tc>
        <w:tc>
          <w:tcPr>
            <w:tcW w:w="1218" w:type="dxa"/>
            <w:vMerge w:val="restart"/>
            <w:tcBorders>
              <w:top w:val="single" w:sz="4" w:space="0" w:color="auto"/>
              <w:left w:val="nil"/>
              <w:right w:val="single" w:sz="4" w:space="0" w:color="auto"/>
            </w:tcBorders>
            <w:shd w:val="clear" w:color="auto" w:fill="auto"/>
            <w:vAlign w:val="center"/>
            <w:hideMark/>
          </w:tcPr>
          <w:p w14:paraId="5752EB67"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Voznik</w:t>
            </w:r>
          </w:p>
        </w:tc>
        <w:tc>
          <w:tcPr>
            <w:tcW w:w="6668" w:type="dxa"/>
            <w:gridSpan w:val="4"/>
            <w:tcBorders>
              <w:top w:val="single" w:sz="4" w:space="0" w:color="auto"/>
              <w:left w:val="nil"/>
              <w:bottom w:val="single" w:sz="4" w:space="0" w:color="auto"/>
              <w:right w:val="single" w:sz="4" w:space="0" w:color="auto"/>
            </w:tcBorders>
            <w:shd w:val="clear" w:color="auto" w:fill="auto"/>
            <w:vAlign w:val="center"/>
            <w:hideMark/>
          </w:tcPr>
          <w:p w14:paraId="231DC196"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Sopotniki</w:t>
            </w:r>
          </w:p>
        </w:tc>
      </w:tr>
      <w:tr w:rsidR="0044358E" w:rsidRPr="00E477E4" w14:paraId="3142AD99" w14:textId="77777777" w:rsidTr="00246D7D">
        <w:trPr>
          <w:trHeight w:val="70"/>
          <w:jc w:val="center"/>
        </w:trPr>
        <w:tc>
          <w:tcPr>
            <w:tcW w:w="1187" w:type="dxa"/>
            <w:vMerge/>
            <w:tcBorders>
              <w:left w:val="single" w:sz="4" w:space="0" w:color="auto"/>
              <w:bottom w:val="single" w:sz="4" w:space="0" w:color="auto"/>
              <w:right w:val="single" w:sz="4" w:space="0" w:color="auto"/>
            </w:tcBorders>
            <w:shd w:val="clear" w:color="auto" w:fill="auto"/>
            <w:vAlign w:val="center"/>
          </w:tcPr>
          <w:p w14:paraId="398C31BD" w14:textId="77777777" w:rsidR="0044358E" w:rsidRPr="00E477E4" w:rsidRDefault="0044358E" w:rsidP="00CE6279">
            <w:pPr>
              <w:spacing w:after="0" w:line="300" w:lineRule="atLeast"/>
              <w:jc w:val="center"/>
              <w:rPr>
                <w:rFonts w:eastAsiaTheme="minorHAnsi" w:cstheme="minorHAnsi"/>
                <w:b/>
                <w:bCs/>
                <w:color w:val="000000"/>
              </w:rPr>
            </w:pPr>
          </w:p>
        </w:tc>
        <w:tc>
          <w:tcPr>
            <w:tcW w:w="1218" w:type="dxa"/>
            <w:vMerge/>
            <w:tcBorders>
              <w:left w:val="nil"/>
              <w:bottom w:val="single" w:sz="4" w:space="0" w:color="auto"/>
              <w:right w:val="single" w:sz="4" w:space="0" w:color="auto"/>
            </w:tcBorders>
            <w:shd w:val="clear" w:color="auto" w:fill="auto"/>
            <w:vAlign w:val="center"/>
          </w:tcPr>
          <w:p w14:paraId="525CF96C" w14:textId="77777777" w:rsidR="0044358E" w:rsidRPr="00E477E4" w:rsidRDefault="0044358E" w:rsidP="00CE6279">
            <w:pPr>
              <w:spacing w:after="0" w:line="300" w:lineRule="atLeast"/>
              <w:jc w:val="center"/>
              <w:rPr>
                <w:rFonts w:eastAsiaTheme="minorHAnsi" w:cstheme="minorHAnsi"/>
                <w:b/>
                <w:bCs/>
                <w:color w:val="000000"/>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53D9954D"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spredaj</w:t>
            </w:r>
          </w:p>
        </w:tc>
        <w:tc>
          <w:tcPr>
            <w:tcW w:w="1559" w:type="dxa"/>
            <w:tcBorders>
              <w:top w:val="single" w:sz="4" w:space="0" w:color="auto"/>
              <w:left w:val="nil"/>
              <w:bottom w:val="single" w:sz="4" w:space="0" w:color="auto"/>
              <w:right w:val="single" w:sz="4" w:space="0" w:color="auto"/>
            </w:tcBorders>
            <w:shd w:val="clear" w:color="auto" w:fill="auto"/>
            <w:vAlign w:val="center"/>
          </w:tcPr>
          <w:p w14:paraId="5D41887B"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zadaj (odrasli)</w:t>
            </w:r>
          </w:p>
        </w:tc>
        <w:tc>
          <w:tcPr>
            <w:tcW w:w="1985" w:type="dxa"/>
            <w:tcBorders>
              <w:top w:val="single" w:sz="4" w:space="0" w:color="auto"/>
              <w:left w:val="nil"/>
              <w:bottom w:val="single" w:sz="4" w:space="0" w:color="auto"/>
              <w:right w:val="single" w:sz="4" w:space="0" w:color="auto"/>
            </w:tcBorders>
            <w:shd w:val="clear" w:color="auto" w:fill="auto"/>
            <w:vAlign w:val="center"/>
          </w:tcPr>
          <w:p w14:paraId="361DCAE6"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starejši otroci zadaj</w:t>
            </w:r>
          </w:p>
        </w:tc>
        <w:tc>
          <w:tcPr>
            <w:tcW w:w="1848" w:type="dxa"/>
            <w:tcBorders>
              <w:top w:val="single" w:sz="4" w:space="0" w:color="auto"/>
              <w:left w:val="nil"/>
              <w:bottom w:val="single" w:sz="4" w:space="0" w:color="auto"/>
              <w:right w:val="single" w:sz="4" w:space="0" w:color="auto"/>
            </w:tcBorders>
            <w:shd w:val="clear" w:color="auto" w:fill="auto"/>
            <w:vAlign w:val="center"/>
          </w:tcPr>
          <w:p w14:paraId="2FFDA8D5" w14:textId="77777777" w:rsidR="0044358E" w:rsidRPr="00E477E4" w:rsidRDefault="0044358E"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mlajši otroci zadaj</w:t>
            </w:r>
          </w:p>
        </w:tc>
      </w:tr>
      <w:tr w:rsidR="0044358E" w:rsidRPr="00E477E4" w14:paraId="59E83D73" w14:textId="77777777" w:rsidTr="00246D7D">
        <w:trPr>
          <w:trHeight w:val="70"/>
          <w:jc w:val="center"/>
        </w:trPr>
        <w:tc>
          <w:tcPr>
            <w:tcW w:w="1187" w:type="dxa"/>
            <w:tcBorders>
              <w:top w:val="nil"/>
              <w:left w:val="single" w:sz="4" w:space="0" w:color="auto"/>
              <w:bottom w:val="single" w:sz="4" w:space="0" w:color="auto"/>
              <w:right w:val="single" w:sz="4" w:space="0" w:color="auto"/>
            </w:tcBorders>
            <w:shd w:val="clear" w:color="auto" w:fill="auto"/>
            <w:vAlign w:val="center"/>
            <w:hideMark/>
          </w:tcPr>
          <w:p w14:paraId="660AA597"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2022</w:t>
            </w:r>
          </w:p>
        </w:tc>
        <w:tc>
          <w:tcPr>
            <w:tcW w:w="1218" w:type="dxa"/>
            <w:tcBorders>
              <w:top w:val="nil"/>
              <w:left w:val="nil"/>
              <w:bottom w:val="single" w:sz="4" w:space="0" w:color="auto"/>
              <w:right w:val="single" w:sz="4" w:space="0" w:color="auto"/>
            </w:tcBorders>
            <w:shd w:val="clear" w:color="auto" w:fill="auto"/>
            <w:vAlign w:val="bottom"/>
            <w:hideMark/>
          </w:tcPr>
          <w:p w14:paraId="417F77FC"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96,3 %</w:t>
            </w:r>
          </w:p>
        </w:tc>
        <w:tc>
          <w:tcPr>
            <w:tcW w:w="1276" w:type="dxa"/>
            <w:tcBorders>
              <w:top w:val="nil"/>
              <w:left w:val="nil"/>
              <w:bottom w:val="single" w:sz="4" w:space="0" w:color="auto"/>
              <w:right w:val="single" w:sz="4" w:space="0" w:color="auto"/>
            </w:tcBorders>
            <w:shd w:val="clear" w:color="auto" w:fill="auto"/>
            <w:vAlign w:val="bottom"/>
            <w:hideMark/>
          </w:tcPr>
          <w:p w14:paraId="522AC820"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94,4 %</w:t>
            </w:r>
          </w:p>
        </w:tc>
        <w:tc>
          <w:tcPr>
            <w:tcW w:w="1559" w:type="dxa"/>
            <w:tcBorders>
              <w:top w:val="nil"/>
              <w:left w:val="nil"/>
              <w:bottom w:val="single" w:sz="4" w:space="0" w:color="auto"/>
              <w:right w:val="single" w:sz="4" w:space="0" w:color="auto"/>
            </w:tcBorders>
            <w:shd w:val="clear" w:color="auto" w:fill="auto"/>
            <w:noWrap/>
            <w:vAlign w:val="bottom"/>
            <w:hideMark/>
          </w:tcPr>
          <w:p w14:paraId="4E4C5BB3"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72,5 %</w:t>
            </w:r>
          </w:p>
        </w:tc>
        <w:tc>
          <w:tcPr>
            <w:tcW w:w="1985" w:type="dxa"/>
            <w:tcBorders>
              <w:top w:val="nil"/>
              <w:left w:val="nil"/>
              <w:bottom w:val="single" w:sz="4" w:space="0" w:color="auto"/>
              <w:right w:val="single" w:sz="4" w:space="0" w:color="auto"/>
            </w:tcBorders>
            <w:shd w:val="clear" w:color="auto" w:fill="auto"/>
            <w:noWrap/>
            <w:vAlign w:val="bottom"/>
            <w:hideMark/>
          </w:tcPr>
          <w:p w14:paraId="6266C754"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90,4 %</w:t>
            </w:r>
          </w:p>
        </w:tc>
        <w:tc>
          <w:tcPr>
            <w:tcW w:w="1848" w:type="dxa"/>
            <w:tcBorders>
              <w:top w:val="nil"/>
              <w:left w:val="nil"/>
              <w:bottom w:val="single" w:sz="4" w:space="0" w:color="auto"/>
              <w:right w:val="single" w:sz="4" w:space="0" w:color="auto"/>
            </w:tcBorders>
            <w:shd w:val="clear" w:color="auto" w:fill="auto"/>
            <w:noWrap/>
            <w:vAlign w:val="bottom"/>
            <w:hideMark/>
          </w:tcPr>
          <w:p w14:paraId="1BF9D189" w14:textId="77777777" w:rsidR="0044358E" w:rsidRPr="00E477E4" w:rsidRDefault="0044358E" w:rsidP="00CE6279">
            <w:pPr>
              <w:spacing w:after="0" w:line="300" w:lineRule="atLeast"/>
              <w:jc w:val="center"/>
              <w:rPr>
                <w:rFonts w:eastAsiaTheme="minorHAnsi" w:cstheme="minorHAnsi"/>
                <w:color w:val="000000"/>
              </w:rPr>
            </w:pPr>
            <w:r w:rsidRPr="00E477E4">
              <w:rPr>
                <w:rFonts w:eastAsiaTheme="minorHAnsi" w:cstheme="minorHAnsi"/>
                <w:b/>
                <w:color w:val="000000"/>
              </w:rPr>
              <w:t>88,6 %</w:t>
            </w:r>
          </w:p>
        </w:tc>
      </w:tr>
    </w:tbl>
    <w:p w14:paraId="1AC4AAA0" w14:textId="7ACD315A" w:rsidR="006A4C5F" w:rsidRDefault="006A4C5F" w:rsidP="00CE6279">
      <w:pPr>
        <w:spacing w:after="0" w:line="300" w:lineRule="atLeast"/>
        <w:rPr>
          <w:rFonts w:eastAsiaTheme="minorHAnsi" w:cstheme="minorHAnsi"/>
        </w:rPr>
      </w:pPr>
    </w:p>
    <w:p w14:paraId="2CEB50DE" w14:textId="4E9D4D70" w:rsidR="00602490" w:rsidRDefault="00602490" w:rsidP="00CE6279">
      <w:pPr>
        <w:spacing w:after="0" w:line="300" w:lineRule="atLeast"/>
        <w:rPr>
          <w:rFonts w:eastAsiaTheme="minorHAnsi" w:cstheme="minorHAnsi"/>
        </w:rPr>
      </w:pPr>
    </w:p>
    <w:p w14:paraId="03B0B0F6" w14:textId="77777777" w:rsidR="00602490" w:rsidRPr="00E477E4" w:rsidRDefault="00602490" w:rsidP="00CE6279">
      <w:pPr>
        <w:spacing w:after="0" w:line="300" w:lineRule="atLeast"/>
        <w:rPr>
          <w:rFonts w:eastAsiaTheme="minorHAnsi" w:cstheme="minorHAnsi"/>
        </w:rPr>
      </w:pPr>
    </w:p>
    <w:p w14:paraId="7328321A" w14:textId="28026B9E" w:rsidR="00C71162" w:rsidRPr="00E477E4" w:rsidRDefault="002C3496" w:rsidP="00CE6279">
      <w:pPr>
        <w:tabs>
          <w:tab w:val="center" w:pos="4536"/>
          <w:tab w:val="right" w:pos="9072"/>
        </w:tabs>
        <w:spacing w:after="0" w:line="300" w:lineRule="atLeast"/>
        <w:rPr>
          <w:rFonts w:eastAsiaTheme="minorHAnsi" w:cstheme="minorHAnsi"/>
          <w:b/>
        </w:rPr>
      </w:pPr>
      <w:r w:rsidRPr="00E477E4">
        <w:rPr>
          <w:rFonts w:eastAsiaTheme="minorHAnsi" w:cstheme="minorHAnsi"/>
          <w:b/>
        </w:rPr>
        <w:t xml:space="preserve">Nacionalna akcija </w:t>
      </w:r>
      <w:r w:rsidR="00D70FF2" w:rsidRPr="00E477E4">
        <w:rPr>
          <w:rFonts w:eastAsiaTheme="minorHAnsi" w:cstheme="minorHAnsi"/>
          <w:b/>
        </w:rPr>
        <w:t xml:space="preserve">za uporabo </w:t>
      </w:r>
      <w:r w:rsidRPr="00E477E4">
        <w:rPr>
          <w:rFonts w:eastAsiaTheme="minorHAnsi" w:cstheme="minorHAnsi"/>
          <w:b/>
        </w:rPr>
        <w:t>varnostn</w:t>
      </w:r>
      <w:r w:rsidR="00D70FF2" w:rsidRPr="00E477E4">
        <w:rPr>
          <w:rFonts w:eastAsiaTheme="minorHAnsi" w:cstheme="minorHAnsi"/>
          <w:b/>
        </w:rPr>
        <w:t>ega</w:t>
      </w:r>
      <w:r w:rsidRPr="00E477E4">
        <w:rPr>
          <w:rFonts w:eastAsiaTheme="minorHAnsi" w:cstheme="minorHAnsi"/>
          <w:b/>
        </w:rPr>
        <w:t xml:space="preserve"> pas</w:t>
      </w:r>
      <w:r w:rsidR="00D70FF2" w:rsidRPr="00E477E4">
        <w:rPr>
          <w:rFonts w:eastAsiaTheme="minorHAnsi" w:cstheme="minorHAnsi"/>
          <w:b/>
        </w:rPr>
        <w:t>u</w:t>
      </w:r>
    </w:p>
    <w:p w14:paraId="68171078" w14:textId="7FE74664" w:rsidR="00C71162" w:rsidRPr="00E477E4" w:rsidRDefault="00C71162" w:rsidP="00CE6279">
      <w:pPr>
        <w:spacing w:after="0" w:line="300" w:lineRule="atLeast"/>
        <w:rPr>
          <w:rFonts w:eastAsiaTheme="minorHAnsi" w:cstheme="minorHAnsi"/>
        </w:rPr>
      </w:pPr>
      <w:r w:rsidRPr="00E477E4">
        <w:rPr>
          <w:rFonts w:eastAsiaTheme="minorHAnsi" w:cstheme="minorHAnsi"/>
        </w:rPr>
        <w:t>Delež nepripetih voznikov in potnikov v osebnih avtomobilih, ki so utrpeli hujše ali smrtne poškodbe</w:t>
      </w:r>
      <w:r w:rsidR="004B57AC" w:rsidRPr="00E477E4">
        <w:rPr>
          <w:rFonts w:eastAsiaTheme="minorHAnsi" w:cstheme="minorHAnsi"/>
        </w:rPr>
        <w:t>,</w:t>
      </w:r>
      <w:r w:rsidRPr="00E477E4">
        <w:rPr>
          <w:rFonts w:eastAsiaTheme="minorHAnsi" w:cstheme="minorHAnsi"/>
        </w:rPr>
        <w:t xml:space="preserve"> skozi daljše časovno obdobje znaša v povprečju 35 %. V letu 2022 je bil delež nepripetih voznikov osebnih avtomobilov, ki so umrli v prometni nesreči, naj</w:t>
      </w:r>
      <w:r w:rsidR="00D70FF2" w:rsidRPr="00E477E4">
        <w:rPr>
          <w:rFonts w:eastAsiaTheme="minorHAnsi" w:cstheme="minorHAnsi"/>
        </w:rPr>
        <w:t>manjš</w:t>
      </w:r>
      <w:r w:rsidRPr="00E477E4">
        <w:rPr>
          <w:rFonts w:eastAsiaTheme="minorHAnsi" w:cstheme="minorHAnsi"/>
        </w:rPr>
        <w:t>i v zadnjih nekaj letih</w:t>
      </w:r>
      <w:r w:rsidR="004B57AC" w:rsidRPr="00E477E4">
        <w:rPr>
          <w:rFonts w:eastAsiaTheme="minorHAnsi" w:cstheme="minorHAnsi"/>
        </w:rPr>
        <w:t>,</w:t>
      </w:r>
      <w:r w:rsidRPr="00E477E4">
        <w:rPr>
          <w:rFonts w:eastAsiaTheme="minorHAnsi" w:cstheme="minorHAnsi"/>
        </w:rPr>
        <w:t xml:space="preserve"> in sicer je bilo pripetih 71 % umrlih voznikov</w:t>
      </w:r>
      <w:r w:rsidR="002E098E" w:rsidRPr="00E477E4">
        <w:rPr>
          <w:rFonts w:eastAsiaTheme="minorHAnsi" w:cstheme="minorHAnsi"/>
        </w:rPr>
        <w:t>.</w:t>
      </w:r>
      <w:r w:rsidRPr="00E477E4">
        <w:rPr>
          <w:rFonts w:eastAsiaTheme="minorHAnsi" w:cstheme="minorHAnsi"/>
        </w:rPr>
        <w:t xml:space="preserve">  </w:t>
      </w:r>
    </w:p>
    <w:p w14:paraId="67E1AECA" w14:textId="77777777" w:rsidR="00EC37B5" w:rsidRPr="00E477E4" w:rsidRDefault="00EC37B5" w:rsidP="00CE6279">
      <w:pPr>
        <w:tabs>
          <w:tab w:val="center" w:pos="4536"/>
          <w:tab w:val="right" w:pos="9072"/>
        </w:tabs>
        <w:spacing w:after="0" w:line="300" w:lineRule="atLeast"/>
        <w:rPr>
          <w:rFonts w:eastAsiaTheme="minorHAnsi" w:cstheme="minorHAnsi"/>
        </w:rPr>
      </w:pPr>
    </w:p>
    <w:p w14:paraId="4D06AF38" w14:textId="56DE90CD" w:rsidR="002E098E" w:rsidRPr="00E477E4" w:rsidRDefault="002E098E" w:rsidP="00CE6279">
      <w:pPr>
        <w:pStyle w:val="grafi"/>
        <w:spacing w:line="300" w:lineRule="atLeast"/>
        <w:rPr>
          <w:rFonts w:cstheme="minorHAnsi"/>
          <w:noProof w:val="0"/>
        </w:rPr>
      </w:pPr>
      <w:bookmarkStart w:id="451" w:name="_Toc151034769"/>
      <w:r w:rsidRPr="00E477E4">
        <w:rPr>
          <w:rFonts w:cstheme="minorHAnsi"/>
          <w:noProof w:val="0"/>
        </w:rPr>
        <w:t>Graf 32: Delež neuporabe varnostnega pasu v PN med umrlimi vozniki OA</w:t>
      </w:r>
      <w:bookmarkEnd w:id="451"/>
    </w:p>
    <w:p w14:paraId="097E4AC2" w14:textId="77777777" w:rsidR="002E098E" w:rsidRPr="00E477E4" w:rsidRDefault="002E098E" w:rsidP="00CE6279">
      <w:pPr>
        <w:tabs>
          <w:tab w:val="center" w:pos="4536"/>
          <w:tab w:val="right" w:pos="9072"/>
        </w:tabs>
        <w:spacing w:after="0" w:line="300" w:lineRule="atLeast"/>
        <w:rPr>
          <w:rFonts w:eastAsiaTheme="minorHAnsi" w:cstheme="minorHAnsi"/>
        </w:rPr>
      </w:pPr>
    </w:p>
    <w:p w14:paraId="57DFC3B4" w14:textId="77777777" w:rsidR="00C71162" w:rsidRPr="00E477E4" w:rsidRDefault="00C71162" w:rsidP="00CE6279">
      <w:pPr>
        <w:tabs>
          <w:tab w:val="center" w:pos="4536"/>
          <w:tab w:val="right" w:pos="9072"/>
        </w:tabs>
        <w:spacing w:after="0" w:line="300" w:lineRule="atLeast"/>
        <w:jc w:val="center"/>
        <w:rPr>
          <w:rFonts w:eastAsiaTheme="minorHAnsi" w:cstheme="minorHAnsi"/>
        </w:rPr>
      </w:pPr>
      <w:r w:rsidRPr="00E477E4">
        <w:rPr>
          <w:rFonts w:eastAsiaTheme="minorHAnsi" w:cstheme="minorHAnsi"/>
          <w:noProof/>
          <w:lang w:eastAsia="sl-SI"/>
        </w:rPr>
        <w:drawing>
          <wp:inline distT="0" distB="0" distL="0" distR="0" wp14:anchorId="014DF581" wp14:editId="2E52AEAE">
            <wp:extent cx="5302041" cy="2361063"/>
            <wp:effectExtent l="0" t="0" r="13335" b="1270"/>
            <wp:docPr id="15377" name="Grafikon 153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1807FDB" w14:textId="31C22F91" w:rsidR="00C71162" w:rsidRPr="00E477E4" w:rsidRDefault="00C71162" w:rsidP="00CE6279">
      <w:pPr>
        <w:spacing w:after="0" w:line="300" w:lineRule="atLeast"/>
        <w:rPr>
          <w:rFonts w:eastAsiaTheme="minorHAnsi" w:cstheme="minorHAnsi"/>
        </w:rPr>
      </w:pPr>
      <w:r w:rsidRPr="00E477E4">
        <w:rPr>
          <w:rFonts w:eastAsiaTheme="minorHAnsi" w:cstheme="minorHAnsi"/>
        </w:rPr>
        <w:lastRenderedPageBreak/>
        <w:t xml:space="preserve">Nacionalna preventivna akcija Varnostni pas je potekala od 4. do 10. aprila 2022 ter v juliju pod skupnim sloganom: #Varnostni pas varuje vas. Cilj akcije je bil povečati delež pripetih voznikov in potnikov med vožnjo, </w:t>
      </w:r>
      <w:r w:rsidR="004B57AC" w:rsidRPr="00E477E4">
        <w:rPr>
          <w:rFonts w:eastAsiaTheme="minorHAnsi" w:cstheme="minorHAnsi"/>
        </w:rPr>
        <w:t xml:space="preserve">in sicer </w:t>
      </w:r>
      <w:r w:rsidRPr="00E477E4">
        <w:rPr>
          <w:rFonts w:eastAsiaTheme="minorHAnsi" w:cstheme="minorHAnsi"/>
        </w:rPr>
        <w:t>tako odraslih kot tudi otrok, informirati</w:t>
      </w:r>
      <w:r w:rsidR="004B57AC" w:rsidRPr="00E477E4">
        <w:rPr>
          <w:rFonts w:eastAsiaTheme="minorHAnsi" w:cstheme="minorHAnsi"/>
        </w:rPr>
        <w:t>,</w:t>
      </w:r>
      <w:r w:rsidRPr="00E477E4">
        <w:rPr>
          <w:rFonts w:eastAsiaTheme="minorHAnsi" w:cstheme="minorHAnsi"/>
        </w:rPr>
        <w:t xml:space="preserve"> kako se pravilno pripeti</w:t>
      </w:r>
      <w:r w:rsidR="00CC51B4" w:rsidRPr="00E477E4">
        <w:rPr>
          <w:rFonts w:eastAsiaTheme="minorHAnsi" w:cstheme="minorHAnsi"/>
        </w:rPr>
        <w:t>,</w:t>
      </w:r>
      <w:r w:rsidRPr="00E477E4">
        <w:rPr>
          <w:rFonts w:eastAsiaTheme="minorHAnsi" w:cstheme="minorHAnsi"/>
        </w:rPr>
        <w:t xml:space="preserve"> ter povečati zavedanje </w:t>
      </w:r>
      <w:r w:rsidR="00CC51B4" w:rsidRPr="00E477E4">
        <w:rPr>
          <w:rFonts w:eastAsiaTheme="minorHAnsi" w:cstheme="minorHAnsi"/>
        </w:rPr>
        <w:t xml:space="preserve">o </w:t>
      </w:r>
      <w:r w:rsidRPr="00E477E4">
        <w:rPr>
          <w:rFonts w:eastAsiaTheme="minorHAnsi" w:cstheme="minorHAnsi"/>
        </w:rPr>
        <w:t xml:space="preserve">pomembnosti uporabe varnostnega pasu prav na vseh vožnjah. V akciji je sodelovalo 75 občinskih SPV, razdeljenih je bilo </w:t>
      </w:r>
      <w:r w:rsidR="00CC51B4" w:rsidRPr="00E477E4">
        <w:rPr>
          <w:rFonts w:eastAsiaTheme="minorHAnsi" w:cstheme="minorHAnsi"/>
        </w:rPr>
        <w:t xml:space="preserve">več koto </w:t>
      </w:r>
      <w:r w:rsidRPr="00E477E4">
        <w:rPr>
          <w:rFonts w:eastAsiaTheme="minorHAnsi" w:cstheme="minorHAnsi"/>
        </w:rPr>
        <w:t xml:space="preserve">10.000 </w:t>
      </w:r>
      <w:r w:rsidR="00CC51B4" w:rsidRPr="00E477E4">
        <w:rPr>
          <w:rFonts w:eastAsiaTheme="minorHAnsi" w:cstheme="minorHAnsi"/>
        </w:rPr>
        <w:t xml:space="preserve">kosov </w:t>
      </w:r>
      <w:r w:rsidRPr="00E477E4">
        <w:rPr>
          <w:rFonts w:eastAsiaTheme="minorHAnsi" w:cstheme="minorHAnsi"/>
        </w:rPr>
        <w:t>preventivn</w:t>
      </w:r>
      <w:r w:rsidR="00CC51B4" w:rsidRPr="00E477E4">
        <w:rPr>
          <w:rFonts w:eastAsiaTheme="minorHAnsi" w:cstheme="minorHAnsi"/>
        </w:rPr>
        <w:t>ega</w:t>
      </w:r>
      <w:r w:rsidRPr="00E477E4">
        <w:rPr>
          <w:rFonts w:eastAsiaTheme="minorHAnsi" w:cstheme="minorHAnsi"/>
        </w:rPr>
        <w:t xml:space="preserve"> gradiv</w:t>
      </w:r>
      <w:r w:rsidR="00CC51B4" w:rsidRPr="00E477E4">
        <w:rPr>
          <w:rFonts w:eastAsiaTheme="minorHAnsi" w:cstheme="minorHAnsi"/>
        </w:rPr>
        <w:t>a</w:t>
      </w:r>
      <w:r w:rsidRPr="00E477E4">
        <w:rPr>
          <w:rFonts w:eastAsiaTheme="minorHAnsi" w:cstheme="minorHAnsi"/>
        </w:rPr>
        <w:t>, spremljal</w:t>
      </w:r>
      <w:r w:rsidR="00CC51B4" w:rsidRPr="00E477E4">
        <w:rPr>
          <w:rFonts w:eastAsiaTheme="minorHAnsi" w:cstheme="minorHAnsi"/>
        </w:rPr>
        <w:t>a</w:t>
      </w:r>
      <w:r w:rsidRPr="00E477E4">
        <w:rPr>
          <w:rFonts w:eastAsiaTheme="minorHAnsi" w:cstheme="minorHAnsi"/>
        </w:rPr>
        <w:t xml:space="preserve"> se je pripetost voznikov in potnikov v vozilih, otroci so kot ambasadorji sporočila spremljali pripetost ter opozarjali starše in odrasle, potekalo je oglaševanje v medijih. Tematiko uporabe varnostnih pasov smo predstavili tudi v okviru oddaje Dobro jutro na RTV Slovenija. Izvedli smo tudi </w:t>
      </w:r>
      <w:r w:rsidR="00CC51B4" w:rsidRPr="00E477E4">
        <w:rPr>
          <w:rFonts w:eastAsiaTheme="minorHAnsi" w:cstheme="minorHAnsi"/>
        </w:rPr>
        <w:t xml:space="preserve">dva </w:t>
      </w:r>
      <w:r w:rsidRPr="00E477E4">
        <w:rPr>
          <w:rFonts w:eastAsiaTheme="minorHAnsi" w:cstheme="minorHAnsi"/>
        </w:rPr>
        <w:t xml:space="preserve">večja preventivna dogodka. </w:t>
      </w:r>
    </w:p>
    <w:p w14:paraId="05D288DB" w14:textId="77777777" w:rsidR="006A4C5F" w:rsidRPr="00E477E4" w:rsidRDefault="006A4C5F" w:rsidP="00CE6279">
      <w:pPr>
        <w:spacing w:after="0" w:line="300" w:lineRule="atLeast"/>
        <w:rPr>
          <w:rFonts w:eastAsiaTheme="minorHAnsi" w:cstheme="minorHAnsi"/>
          <w:b/>
        </w:rPr>
      </w:pPr>
    </w:p>
    <w:p w14:paraId="09B5C0B0" w14:textId="4F5891FF" w:rsidR="00C71162" w:rsidRPr="00E477E4" w:rsidRDefault="00C71162" w:rsidP="00CE6279">
      <w:pPr>
        <w:spacing w:after="0" w:line="300" w:lineRule="atLeast"/>
        <w:rPr>
          <w:rFonts w:eastAsiaTheme="minorHAnsi" w:cstheme="minorHAnsi"/>
        </w:rPr>
      </w:pPr>
      <w:r w:rsidRPr="00E477E4">
        <w:rPr>
          <w:rFonts w:eastAsiaTheme="minorHAnsi" w:cstheme="minorHAnsi"/>
        </w:rPr>
        <w:t>V okviru akcije so bile izveden</w:t>
      </w:r>
      <w:r w:rsidR="004B57AC" w:rsidRPr="00E477E4">
        <w:rPr>
          <w:rFonts w:eastAsiaTheme="minorHAnsi" w:cstheme="minorHAnsi"/>
        </w:rPr>
        <w:t>e</w:t>
      </w:r>
      <w:r w:rsidRPr="00E477E4">
        <w:rPr>
          <w:rFonts w:eastAsiaTheme="minorHAnsi" w:cstheme="minorHAnsi"/>
        </w:rPr>
        <w:t xml:space="preserve"> dodatne aktivnosti v okviru projekta Pasavček </w:t>
      </w:r>
      <w:r w:rsidR="00CC51B4" w:rsidRPr="00E477E4">
        <w:rPr>
          <w:rFonts w:eastAsiaTheme="minorHAnsi" w:cstheme="minorHAnsi"/>
        </w:rPr>
        <w:t xml:space="preserve">s </w:t>
      </w:r>
      <w:r w:rsidRPr="00E477E4">
        <w:rPr>
          <w:rFonts w:eastAsiaTheme="minorHAnsi" w:cstheme="minorHAnsi"/>
        </w:rPr>
        <w:t>sodelujoči</w:t>
      </w:r>
      <w:r w:rsidR="00CC51B4" w:rsidRPr="00E477E4">
        <w:rPr>
          <w:rFonts w:eastAsiaTheme="minorHAnsi" w:cstheme="minorHAnsi"/>
        </w:rPr>
        <w:t>mi</w:t>
      </w:r>
      <w:r w:rsidRPr="00E477E4">
        <w:rPr>
          <w:rFonts w:eastAsiaTheme="minorHAnsi" w:cstheme="minorHAnsi"/>
        </w:rPr>
        <w:t xml:space="preserve"> vrtcev in šol</w:t>
      </w:r>
      <w:r w:rsidR="00CC51B4" w:rsidRPr="00E477E4">
        <w:rPr>
          <w:rFonts w:eastAsiaTheme="minorHAnsi" w:cstheme="minorHAnsi"/>
        </w:rPr>
        <w:t>ami, in sicer</w:t>
      </w:r>
      <w:r w:rsidRPr="00E477E4">
        <w:rPr>
          <w:rFonts w:eastAsiaTheme="minorHAnsi" w:cstheme="minorHAnsi"/>
        </w:rPr>
        <w:t xml:space="preserve"> s spremljanjem pripetosti in nagrajevanje</w:t>
      </w:r>
      <w:r w:rsidR="004B57AC" w:rsidRPr="00E477E4">
        <w:rPr>
          <w:rFonts w:eastAsiaTheme="minorHAnsi" w:cstheme="minorHAnsi"/>
        </w:rPr>
        <w:t>m</w:t>
      </w:r>
      <w:r w:rsidRPr="00E477E4">
        <w:rPr>
          <w:rFonts w:eastAsiaTheme="minorHAnsi" w:cstheme="minorHAnsi"/>
        </w:rPr>
        <w:t xml:space="preserve"> s strani otrok. </w:t>
      </w:r>
    </w:p>
    <w:p w14:paraId="78D8ED08" w14:textId="77777777" w:rsidR="006A4C5F" w:rsidRPr="00E477E4" w:rsidRDefault="006A4C5F" w:rsidP="00CE6279">
      <w:pPr>
        <w:spacing w:after="0" w:line="300" w:lineRule="atLeast"/>
        <w:rPr>
          <w:rFonts w:eastAsiaTheme="minorHAnsi" w:cstheme="minorHAnsi"/>
        </w:rPr>
      </w:pPr>
    </w:p>
    <w:p w14:paraId="1CADE865" w14:textId="1AC08464" w:rsidR="00C71162" w:rsidRPr="00E477E4" w:rsidRDefault="00C71162" w:rsidP="00CE6279">
      <w:pPr>
        <w:spacing w:after="0" w:line="300" w:lineRule="atLeast"/>
        <w:rPr>
          <w:rFonts w:eastAsiaTheme="minorHAnsi" w:cstheme="minorHAnsi"/>
        </w:rPr>
      </w:pPr>
      <w:r w:rsidRPr="00E477E4">
        <w:rPr>
          <w:rFonts w:eastAsia="Calibri" w:cstheme="minorHAnsi"/>
        </w:rPr>
        <w:t xml:space="preserve">V obdobju </w:t>
      </w:r>
      <w:r w:rsidR="00CC51B4" w:rsidRPr="00E477E4">
        <w:rPr>
          <w:rFonts w:eastAsia="Calibri" w:cstheme="minorHAnsi"/>
        </w:rPr>
        <w:t>o</w:t>
      </w:r>
      <w:r w:rsidRPr="00E477E4">
        <w:rPr>
          <w:rFonts w:eastAsia="Calibri" w:cstheme="minorHAnsi"/>
        </w:rPr>
        <w:t>d 16. maj</w:t>
      </w:r>
      <w:r w:rsidR="00CC51B4" w:rsidRPr="00E477E4">
        <w:rPr>
          <w:rFonts w:eastAsia="Calibri" w:cstheme="minorHAnsi"/>
        </w:rPr>
        <w:t>a</w:t>
      </w:r>
      <w:r w:rsidRPr="00E477E4">
        <w:rPr>
          <w:rFonts w:eastAsia="Calibri" w:cstheme="minorHAnsi"/>
        </w:rPr>
        <w:t xml:space="preserve"> </w:t>
      </w:r>
      <w:r w:rsidR="00CC51B4" w:rsidRPr="00E477E4">
        <w:rPr>
          <w:rFonts w:eastAsia="Calibri" w:cstheme="minorHAnsi"/>
        </w:rPr>
        <w:t>do</w:t>
      </w:r>
      <w:r w:rsidRPr="00E477E4">
        <w:rPr>
          <w:rFonts w:eastAsia="Calibri" w:cstheme="minorHAnsi"/>
        </w:rPr>
        <w:t xml:space="preserve"> 1. junij</w:t>
      </w:r>
      <w:r w:rsidR="00CC51B4" w:rsidRPr="00E477E4">
        <w:rPr>
          <w:rFonts w:eastAsia="Calibri" w:cstheme="minorHAnsi"/>
        </w:rPr>
        <w:t>a</w:t>
      </w:r>
      <w:r w:rsidRPr="00E477E4">
        <w:rPr>
          <w:rFonts w:eastAsia="Calibri" w:cstheme="minorHAnsi"/>
        </w:rPr>
        <w:t xml:space="preserve"> 2022 je potekalo opazovanje pripetosti voznikov in potnikov motornih vozil z varnostnim pasom. </w:t>
      </w:r>
      <w:r w:rsidRPr="00E477E4">
        <w:rPr>
          <w:rFonts w:eastAsiaTheme="minorHAnsi" w:cstheme="minorHAnsi"/>
        </w:rPr>
        <w:t>Po že določeni metodologiji smo opazovanje izvajali skupaj s študenti na različnih lokacija</w:t>
      </w:r>
      <w:r w:rsidR="004B57AC" w:rsidRPr="00E477E4">
        <w:rPr>
          <w:rFonts w:eastAsiaTheme="minorHAnsi" w:cstheme="minorHAnsi"/>
        </w:rPr>
        <w:t>h</w:t>
      </w:r>
      <w:r w:rsidRPr="00E477E4">
        <w:rPr>
          <w:rFonts w:eastAsiaTheme="minorHAnsi" w:cstheme="minorHAnsi"/>
        </w:rPr>
        <w:t xml:space="preserve"> po Sloveniji, zajeli </w:t>
      </w:r>
      <w:r w:rsidR="00CC51B4" w:rsidRPr="00E477E4">
        <w:rPr>
          <w:rFonts w:eastAsiaTheme="minorHAnsi" w:cstheme="minorHAnsi"/>
        </w:rPr>
        <w:t xml:space="preserve">smo </w:t>
      </w:r>
      <w:r w:rsidRPr="00E477E4">
        <w:rPr>
          <w:rFonts w:eastAsiaTheme="minorHAnsi" w:cstheme="minorHAnsi"/>
        </w:rPr>
        <w:t xml:space="preserve">vse vrste cest. </w:t>
      </w:r>
      <w:r w:rsidRPr="00E477E4">
        <w:rPr>
          <w:rFonts w:eastAsia="Calibri" w:cstheme="minorHAnsi"/>
        </w:rPr>
        <w:t xml:space="preserve">Opazovanje je potekalo v prostem prometnem toku na različnih vrstah slovenskih cest. V opazovanju je bilo </w:t>
      </w:r>
      <w:r w:rsidRPr="00E477E4">
        <w:rPr>
          <w:rFonts w:eastAsiaTheme="minorHAnsi" w:cstheme="minorHAnsi"/>
        </w:rPr>
        <w:t xml:space="preserve">skupaj zajetih 92.105 vozil, od tega je bilo 79.938 osebnih avtomobilov, 6.854 kombiniranih vozil, 3.917 tovornih vozil, 789 avtobusov </w:t>
      </w:r>
      <w:r w:rsidR="00CC51B4" w:rsidRPr="00E477E4">
        <w:rPr>
          <w:rFonts w:eastAsiaTheme="minorHAnsi" w:cstheme="minorHAnsi"/>
        </w:rPr>
        <w:t xml:space="preserve">in </w:t>
      </w:r>
      <w:r w:rsidRPr="00E477E4">
        <w:rPr>
          <w:rFonts w:eastAsiaTheme="minorHAnsi" w:cstheme="minorHAnsi"/>
        </w:rPr>
        <w:t>562 taksijev. Število opazovanih vozil je več kot dovolj za zagotovitev reprezentativnega vzorca.</w:t>
      </w:r>
    </w:p>
    <w:p w14:paraId="350A43F1" w14:textId="77777777" w:rsidR="006A4C5F" w:rsidRPr="00E477E4" w:rsidRDefault="006A4C5F" w:rsidP="00CE6279">
      <w:pPr>
        <w:spacing w:after="0" w:line="300" w:lineRule="atLeast"/>
        <w:rPr>
          <w:rFonts w:eastAsiaTheme="minorHAnsi" w:cstheme="minorHAnsi"/>
        </w:rPr>
      </w:pPr>
    </w:p>
    <w:p w14:paraId="56B936F8" w14:textId="39875A54" w:rsidR="00C71162" w:rsidRPr="00E477E4" w:rsidRDefault="00C71162" w:rsidP="00CE6279">
      <w:pPr>
        <w:spacing w:after="0" w:line="300" w:lineRule="atLeast"/>
        <w:rPr>
          <w:rFonts w:eastAsiaTheme="minorHAnsi" w:cstheme="minorHAnsi"/>
        </w:rPr>
      </w:pPr>
      <w:r w:rsidRPr="00E477E4">
        <w:rPr>
          <w:rFonts w:eastAsiaTheme="minorHAnsi" w:cstheme="minorHAnsi"/>
        </w:rPr>
        <w:t>Rezultati kažejo</w:t>
      </w:r>
      <w:r w:rsidR="00CC51B4" w:rsidRPr="00E477E4">
        <w:rPr>
          <w:rFonts w:eastAsiaTheme="minorHAnsi" w:cstheme="minorHAnsi"/>
        </w:rPr>
        <w:t>,</w:t>
      </w:r>
      <w:r w:rsidRPr="00E477E4">
        <w:rPr>
          <w:rFonts w:eastAsiaTheme="minorHAnsi" w:cstheme="minorHAnsi"/>
        </w:rPr>
        <w:t xml:space="preserve"> primerjalno, da je uporaba varnostnih pasov med vožnjo na podobni ravni kot v preteklih letih, in </w:t>
      </w:r>
      <w:r w:rsidRPr="00E477E4">
        <w:rPr>
          <w:rFonts w:cstheme="minorHAnsi"/>
        </w:rPr>
        <w:t>sicer v povprečju pri voznikih 96 %, pri odraslih potnikih na sprednjih sedežih je nekoliko upadla, podobno pri odraslih na zadnjih sedežih. Najbolj je upadla pripetost pri mlajših otrocih na zadnjih sedežih, razlogi pa niso povsem jasni: ali gre za napako v opazovanju</w:t>
      </w:r>
      <w:r w:rsidR="00CC51B4" w:rsidRPr="00E477E4">
        <w:rPr>
          <w:rFonts w:cstheme="minorHAnsi"/>
        </w:rPr>
        <w:t>,</w:t>
      </w:r>
      <w:r w:rsidRPr="00E477E4">
        <w:rPr>
          <w:rFonts w:cstheme="minorHAnsi"/>
        </w:rPr>
        <w:t xml:space="preserve"> n</w:t>
      </w:r>
      <w:r w:rsidR="00CC51B4" w:rsidRPr="00E477E4">
        <w:rPr>
          <w:rFonts w:cstheme="minorHAnsi"/>
        </w:rPr>
        <w:t xml:space="preserve">a </w:t>
      </w:r>
      <w:r w:rsidRPr="00E477E4">
        <w:rPr>
          <w:rFonts w:cstheme="minorHAnsi"/>
        </w:rPr>
        <w:t>pr</w:t>
      </w:r>
      <w:r w:rsidR="00CC51B4" w:rsidRPr="00E477E4">
        <w:rPr>
          <w:rFonts w:cstheme="minorHAnsi"/>
        </w:rPr>
        <w:t>imer</w:t>
      </w:r>
      <w:r w:rsidRPr="00E477E4">
        <w:rPr>
          <w:rFonts w:cstheme="minorHAnsi"/>
        </w:rPr>
        <w:t xml:space="preserve"> pri izbiri lokacij, manjšega števila opazovanih</w:t>
      </w:r>
      <w:r w:rsidR="004841E9" w:rsidRPr="00E477E4">
        <w:rPr>
          <w:rFonts w:cstheme="minorHAnsi"/>
        </w:rPr>
        <w:t>,</w:t>
      </w:r>
      <w:r w:rsidRPr="00E477E4">
        <w:rPr>
          <w:rFonts w:cstheme="minorHAnsi"/>
        </w:rPr>
        <w:t xml:space="preserve"> ali za dejanski upad na cestah znotraj naselja, kjer je zato potrebno dodatno izvajanje aktivnosti.</w:t>
      </w:r>
      <w:r w:rsidRPr="00E477E4">
        <w:rPr>
          <w:rFonts w:eastAsiaTheme="minorHAnsi" w:cstheme="minorHAnsi"/>
        </w:rPr>
        <w:t xml:space="preserve"> </w:t>
      </w:r>
    </w:p>
    <w:p w14:paraId="65DD4E17" w14:textId="77777777" w:rsidR="006A4C5F" w:rsidRPr="00E477E4" w:rsidRDefault="006A4C5F" w:rsidP="00CE6279">
      <w:pPr>
        <w:spacing w:after="0" w:line="300" w:lineRule="atLeast"/>
        <w:rPr>
          <w:rFonts w:eastAsiaTheme="minorHAnsi" w:cstheme="minorHAnsi"/>
        </w:rPr>
      </w:pPr>
    </w:p>
    <w:p w14:paraId="5464EF4D" w14:textId="77681D78" w:rsidR="00C71162" w:rsidRPr="00E477E4" w:rsidRDefault="00274C21" w:rsidP="00CE6279">
      <w:pPr>
        <w:pStyle w:val="Tabele"/>
        <w:spacing w:line="300" w:lineRule="atLeast"/>
      </w:pPr>
      <w:bookmarkStart w:id="452" w:name="_Toc151034733"/>
      <w:r w:rsidRPr="00E477E4">
        <w:rPr>
          <w:rFonts w:eastAsiaTheme="minorHAnsi"/>
        </w:rPr>
        <w:t>Preglednic</w:t>
      </w:r>
      <w:r w:rsidR="002E098E" w:rsidRPr="00E477E4">
        <w:rPr>
          <w:rFonts w:eastAsiaTheme="minorHAnsi"/>
        </w:rPr>
        <w:t xml:space="preserve">a 38: </w:t>
      </w:r>
      <w:r w:rsidR="002E098E" w:rsidRPr="00E477E4">
        <w:t>Pripetost voznikov in potnikov motornih vozil z varnostnim pasom</w:t>
      </w:r>
      <w:bookmarkEnd w:id="452"/>
    </w:p>
    <w:p w14:paraId="7609A484" w14:textId="77777777" w:rsidR="006A4C5F" w:rsidRPr="00E477E4" w:rsidRDefault="006A4C5F" w:rsidP="00CE6279">
      <w:pPr>
        <w:pStyle w:val="Tabele"/>
        <w:spacing w:line="300" w:lineRule="atLeast"/>
        <w:rPr>
          <w:rFonts w:eastAsiaTheme="minorHAnsi"/>
        </w:rPr>
      </w:pPr>
    </w:p>
    <w:tbl>
      <w:tblPr>
        <w:tblW w:w="6799" w:type="dxa"/>
        <w:jc w:val="center"/>
        <w:tblCellMar>
          <w:left w:w="70" w:type="dxa"/>
          <w:right w:w="70" w:type="dxa"/>
        </w:tblCellMar>
        <w:tblLook w:val="04A0" w:firstRow="1" w:lastRow="0" w:firstColumn="1" w:lastColumn="0" w:noHBand="0" w:noVBand="1"/>
      </w:tblPr>
      <w:tblGrid>
        <w:gridCol w:w="704"/>
        <w:gridCol w:w="1134"/>
        <w:gridCol w:w="1276"/>
        <w:gridCol w:w="1139"/>
        <w:gridCol w:w="1244"/>
        <w:gridCol w:w="1302"/>
      </w:tblGrid>
      <w:tr w:rsidR="00C71162" w:rsidRPr="00E477E4" w14:paraId="1D33817C" w14:textId="77777777" w:rsidTr="00C71162">
        <w:trPr>
          <w:trHeight w:val="510"/>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E9E7D"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Leto</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692E573"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Voznik</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C791D8E"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spredaj</w:t>
            </w:r>
          </w:p>
        </w:tc>
        <w:tc>
          <w:tcPr>
            <w:tcW w:w="1139" w:type="dxa"/>
            <w:tcBorders>
              <w:top w:val="single" w:sz="4" w:space="0" w:color="auto"/>
              <w:left w:val="nil"/>
              <w:bottom w:val="single" w:sz="4" w:space="0" w:color="auto"/>
              <w:right w:val="single" w:sz="4" w:space="0" w:color="auto"/>
            </w:tcBorders>
            <w:shd w:val="clear" w:color="auto" w:fill="auto"/>
            <w:vAlign w:val="center"/>
            <w:hideMark/>
          </w:tcPr>
          <w:p w14:paraId="5D6FB3F0"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zadaj (odrasli)</w:t>
            </w:r>
          </w:p>
        </w:tc>
        <w:tc>
          <w:tcPr>
            <w:tcW w:w="1244" w:type="dxa"/>
            <w:tcBorders>
              <w:top w:val="single" w:sz="4" w:space="0" w:color="auto"/>
              <w:left w:val="nil"/>
              <w:bottom w:val="single" w:sz="4" w:space="0" w:color="auto"/>
              <w:right w:val="single" w:sz="4" w:space="0" w:color="auto"/>
            </w:tcBorders>
            <w:shd w:val="clear" w:color="auto" w:fill="auto"/>
            <w:vAlign w:val="center"/>
            <w:hideMark/>
          </w:tcPr>
          <w:p w14:paraId="2156F8D9"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starejši otroci zadaj</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20955D93" w14:textId="77777777" w:rsidR="00C71162" w:rsidRPr="00E477E4" w:rsidRDefault="00C71162" w:rsidP="00CE6279">
            <w:pPr>
              <w:spacing w:after="0" w:line="300" w:lineRule="atLeast"/>
              <w:jc w:val="center"/>
              <w:rPr>
                <w:rFonts w:eastAsiaTheme="minorHAnsi" w:cstheme="minorHAnsi"/>
                <w:b/>
                <w:bCs/>
                <w:color w:val="000000"/>
              </w:rPr>
            </w:pPr>
            <w:r w:rsidRPr="00E477E4">
              <w:rPr>
                <w:rFonts w:eastAsiaTheme="minorHAnsi" w:cstheme="minorHAnsi"/>
                <w:b/>
                <w:bCs/>
                <w:color w:val="000000"/>
              </w:rPr>
              <w:t>mlajši otroci zadaj</w:t>
            </w:r>
          </w:p>
        </w:tc>
      </w:tr>
      <w:tr w:rsidR="00C71162" w:rsidRPr="00E477E4" w14:paraId="2AAD3A5E"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BFB248C"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2005</w:t>
            </w:r>
          </w:p>
        </w:tc>
        <w:tc>
          <w:tcPr>
            <w:tcW w:w="1134" w:type="dxa"/>
            <w:tcBorders>
              <w:top w:val="nil"/>
              <w:left w:val="nil"/>
              <w:bottom w:val="single" w:sz="4" w:space="0" w:color="auto"/>
              <w:right w:val="single" w:sz="4" w:space="0" w:color="auto"/>
            </w:tcBorders>
            <w:shd w:val="clear" w:color="000000" w:fill="FFFFFF"/>
            <w:vAlign w:val="center"/>
            <w:hideMark/>
          </w:tcPr>
          <w:p w14:paraId="4CB5F90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85,5</w:t>
            </w:r>
          </w:p>
        </w:tc>
        <w:tc>
          <w:tcPr>
            <w:tcW w:w="1276" w:type="dxa"/>
            <w:tcBorders>
              <w:top w:val="nil"/>
              <w:left w:val="nil"/>
              <w:bottom w:val="single" w:sz="4" w:space="0" w:color="auto"/>
              <w:right w:val="single" w:sz="4" w:space="0" w:color="auto"/>
            </w:tcBorders>
            <w:shd w:val="clear" w:color="auto" w:fill="auto"/>
            <w:vAlign w:val="center"/>
            <w:hideMark/>
          </w:tcPr>
          <w:p w14:paraId="7C1F9081"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86,6</w:t>
            </w:r>
          </w:p>
        </w:tc>
        <w:tc>
          <w:tcPr>
            <w:tcW w:w="1139" w:type="dxa"/>
            <w:tcBorders>
              <w:top w:val="nil"/>
              <w:left w:val="nil"/>
              <w:bottom w:val="single" w:sz="4" w:space="0" w:color="auto"/>
              <w:right w:val="single" w:sz="4" w:space="0" w:color="auto"/>
            </w:tcBorders>
            <w:shd w:val="clear" w:color="auto" w:fill="auto"/>
            <w:noWrap/>
            <w:vAlign w:val="center"/>
            <w:hideMark/>
          </w:tcPr>
          <w:p w14:paraId="61F79494"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28,4</w:t>
            </w:r>
          </w:p>
        </w:tc>
        <w:tc>
          <w:tcPr>
            <w:tcW w:w="1244" w:type="dxa"/>
            <w:tcBorders>
              <w:top w:val="nil"/>
              <w:left w:val="nil"/>
              <w:bottom w:val="single" w:sz="4" w:space="0" w:color="auto"/>
              <w:right w:val="single" w:sz="4" w:space="0" w:color="auto"/>
            </w:tcBorders>
            <w:shd w:val="clear" w:color="auto" w:fill="auto"/>
            <w:noWrap/>
            <w:vAlign w:val="center"/>
            <w:hideMark/>
          </w:tcPr>
          <w:p w14:paraId="720BEB5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47,1</w:t>
            </w:r>
          </w:p>
        </w:tc>
        <w:tc>
          <w:tcPr>
            <w:tcW w:w="1302" w:type="dxa"/>
            <w:tcBorders>
              <w:top w:val="nil"/>
              <w:left w:val="nil"/>
              <w:bottom w:val="single" w:sz="4" w:space="0" w:color="auto"/>
              <w:right w:val="single" w:sz="4" w:space="0" w:color="auto"/>
            </w:tcBorders>
            <w:shd w:val="clear" w:color="auto" w:fill="auto"/>
            <w:noWrap/>
            <w:vAlign w:val="center"/>
            <w:hideMark/>
          </w:tcPr>
          <w:p w14:paraId="4E519425"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57,5</w:t>
            </w:r>
          </w:p>
        </w:tc>
      </w:tr>
      <w:tr w:rsidR="00C71162" w:rsidRPr="00E477E4" w14:paraId="4FD7CAC7"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2A4E357"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2007</w:t>
            </w:r>
          </w:p>
        </w:tc>
        <w:tc>
          <w:tcPr>
            <w:tcW w:w="1134" w:type="dxa"/>
            <w:tcBorders>
              <w:top w:val="nil"/>
              <w:left w:val="nil"/>
              <w:bottom w:val="single" w:sz="4" w:space="0" w:color="auto"/>
              <w:right w:val="single" w:sz="4" w:space="0" w:color="auto"/>
            </w:tcBorders>
            <w:shd w:val="clear" w:color="auto" w:fill="auto"/>
            <w:vAlign w:val="center"/>
            <w:hideMark/>
          </w:tcPr>
          <w:p w14:paraId="1AB26D7B"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79,3</w:t>
            </w:r>
          </w:p>
        </w:tc>
        <w:tc>
          <w:tcPr>
            <w:tcW w:w="1276" w:type="dxa"/>
            <w:tcBorders>
              <w:top w:val="nil"/>
              <w:left w:val="nil"/>
              <w:bottom w:val="single" w:sz="4" w:space="0" w:color="auto"/>
              <w:right w:val="single" w:sz="4" w:space="0" w:color="auto"/>
            </w:tcBorders>
            <w:shd w:val="clear" w:color="auto" w:fill="auto"/>
            <w:vAlign w:val="center"/>
            <w:hideMark/>
          </w:tcPr>
          <w:p w14:paraId="4A1EB83D"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83</w:t>
            </w:r>
          </w:p>
        </w:tc>
        <w:tc>
          <w:tcPr>
            <w:tcW w:w="1139" w:type="dxa"/>
            <w:tcBorders>
              <w:top w:val="nil"/>
              <w:left w:val="nil"/>
              <w:bottom w:val="single" w:sz="4" w:space="0" w:color="auto"/>
              <w:right w:val="single" w:sz="4" w:space="0" w:color="auto"/>
            </w:tcBorders>
            <w:shd w:val="clear" w:color="auto" w:fill="auto"/>
            <w:noWrap/>
            <w:vAlign w:val="center"/>
            <w:hideMark/>
          </w:tcPr>
          <w:p w14:paraId="178ECA9D"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38,4</w:t>
            </w:r>
          </w:p>
        </w:tc>
        <w:tc>
          <w:tcPr>
            <w:tcW w:w="1244" w:type="dxa"/>
            <w:tcBorders>
              <w:top w:val="nil"/>
              <w:left w:val="nil"/>
              <w:bottom w:val="single" w:sz="4" w:space="0" w:color="auto"/>
              <w:right w:val="single" w:sz="4" w:space="0" w:color="auto"/>
            </w:tcBorders>
            <w:shd w:val="clear" w:color="auto" w:fill="auto"/>
            <w:noWrap/>
            <w:vAlign w:val="center"/>
            <w:hideMark/>
          </w:tcPr>
          <w:p w14:paraId="5BFFA354"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53,3</w:t>
            </w:r>
          </w:p>
        </w:tc>
        <w:tc>
          <w:tcPr>
            <w:tcW w:w="1302" w:type="dxa"/>
            <w:tcBorders>
              <w:top w:val="nil"/>
              <w:left w:val="nil"/>
              <w:bottom w:val="single" w:sz="4" w:space="0" w:color="auto"/>
              <w:right w:val="single" w:sz="4" w:space="0" w:color="auto"/>
            </w:tcBorders>
            <w:shd w:val="clear" w:color="auto" w:fill="auto"/>
            <w:noWrap/>
            <w:vAlign w:val="center"/>
            <w:hideMark/>
          </w:tcPr>
          <w:p w14:paraId="7929B37D"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70,6</w:t>
            </w:r>
          </w:p>
        </w:tc>
      </w:tr>
      <w:tr w:rsidR="00C71162" w:rsidRPr="00E477E4" w14:paraId="64DE37E7"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48B249D"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2008</w:t>
            </w:r>
          </w:p>
        </w:tc>
        <w:tc>
          <w:tcPr>
            <w:tcW w:w="1134" w:type="dxa"/>
            <w:tcBorders>
              <w:top w:val="nil"/>
              <w:left w:val="nil"/>
              <w:bottom w:val="single" w:sz="4" w:space="0" w:color="auto"/>
              <w:right w:val="single" w:sz="4" w:space="0" w:color="auto"/>
            </w:tcBorders>
            <w:shd w:val="clear" w:color="auto" w:fill="auto"/>
            <w:noWrap/>
            <w:vAlign w:val="center"/>
            <w:hideMark/>
          </w:tcPr>
          <w:p w14:paraId="0908593B"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86,8</w:t>
            </w:r>
          </w:p>
        </w:tc>
        <w:tc>
          <w:tcPr>
            <w:tcW w:w="1276" w:type="dxa"/>
            <w:tcBorders>
              <w:top w:val="nil"/>
              <w:left w:val="nil"/>
              <w:bottom w:val="single" w:sz="4" w:space="0" w:color="auto"/>
              <w:right w:val="single" w:sz="4" w:space="0" w:color="auto"/>
            </w:tcBorders>
            <w:shd w:val="clear" w:color="auto" w:fill="auto"/>
            <w:noWrap/>
            <w:vAlign w:val="center"/>
            <w:hideMark/>
          </w:tcPr>
          <w:p w14:paraId="2053D6C5"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88,7</w:t>
            </w:r>
          </w:p>
        </w:tc>
        <w:tc>
          <w:tcPr>
            <w:tcW w:w="1139" w:type="dxa"/>
            <w:tcBorders>
              <w:top w:val="nil"/>
              <w:left w:val="nil"/>
              <w:bottom w:val="single" w:sz="4" w:space="0" w:color="auto"/>
              <w:right w:val="single" w:sz="4" w:space="0" w:color="auto"/>
            </w:tcBorders>
            <w:shd w:val="clear" w:color="auto" w:fill="auto"/>
            <w:noWrap/>
            <w:vAlign w:val="center"/>
            <w:hideMark/>
          </w:tcPr>
          <w:p w14:paraId="4B630F1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50,1</w:t>
            </w:r>
          </w:p>
        </w:tc>
        <w:tc>
          <w:tcPr>
            <w:tcW w:w="1244" w:type="dxa"/>
            <w:tcBorders>
              <w:top w:val="nil"/>
              <w:left w:val="nil"/>
              <w:bottom w:val="single" w:sz="4" w:space="0" w:color="auto"/>
              <w:right w:val="single" w:sz="4" w:space="0" w:color="auto"/>
            </w:tcBorders>
            <w:shd w:val="clear" w:color="auto" w:fill="auto"/>
            <w:noWrap/>
            <w:vAlign w:val="center"/>
            <w:hideMark/>
          </w:tcPr>
          <w:p w14:paraId="3246E92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66,8</w:t>
            </w:r>
          </w:p>
        </w:tc>
        <w:tc>
          <w:tcPr>
            <w:tcW w:w="1302" w:type="dxa"/>
            <w:tcBorders>
              <w:top w:val="nil"/>
              <w:left w:val="nil"/>
              <w:bottom w:val="single" w:sz="4" w:space="0" w:color="auto"/>
              <w:right w:val="single" w:sz="4" w:space="0" w:color="auto"/>
            </w:tcBorders>
            <w:shd w:val="clear" w:color="auto" w:fill="auto"/>
            <w:noWrap/>
            <w:vAlign w:val="center"/>
            <w:hideMark/>
          </w:tcPr>
          <w:p w14:paraId="656B6A69"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70,9</w:t>
            </w:r>
          </w:p>
        </w:tc>
      </w:tr>
      <w:tr w:rsidR="00C71162" w:rsidRPr="00E477E4" w14:paraId="6BA4AA51"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137920"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2009</w:t>
            </w:r>
          </w:p>
        </w:tc>
        <w:tc>
          <w:tcPr>
            <w:tcW w:w="1134" w:type="dxa"/>
            <w:tcBorders>
              <w:top w:val="nil"/>
              <w:left w:val="nil"/>
              <w:bottom w:val="single" w:sz="4" w:space="0" w:color="auto"/>
              <w:right w:val="single" w:sz="4" w:space="0" w:color="auto"/>
            </w:tcBorders>
            <w:shd w:val="clear" w:color="auto" w:fill="auto"/>
            <w:noWrap/>
            <w:vAlign w:val="center"/>
            <w:hideMark/>
          </w:tcPr>
          <w:p w14:paraId="521AA32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92,3</w:t>
            </w:r>
          </w:p>
        </w:tc>
        <w:tc>
          <w:tcPr>
            <w:tcW w:w="1276" w:type="dxa"/>
            <w:tcBorders>
              <w:top w:val="nil"/>
              <w:left w:val="nil"/>
              <w:bottom w:val="single" w:sz="4" w:space="0" w:color="auto"/>
              <w:right w:val="single" w:sz="4" w:space="0" w:color="auto"/>
            </w:tcBorders>
            <w:shd w:val="clear" w:color="auto" w:fill="auto"/>
            <w:noWrap/>
            <w:vAlign w:val="center"/>
            <w:hideMark/>
          </w:tcPr>
          <w:p w14:paraId="62F209E6"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86,6</w:t>
            </w:r>
          </w:p>
        </w:tc>
        <w:tc>
          <w:tcPr>
            <w:tcW w:w="1139" w:type="dxa"/>
            <w:tcBorders>
              <w:top w:val="nil"/>
              <w:left w:val="nil"/>
              <w:bottom w:val="single" w:sz="4" w:space="0" w:color="auto"/>
              <w:right w:val="single" w:sz="4" w:space="0" w:color="auto"/>
            </w:tcBorders>
            <w:shd w:val="clear" w:color="auto" w:fill="auto"/>
            <w:noWrap/>
            <w:vAlign w:val="center"/>
            <w:hideMark/>
          </w:tcPr>
          <w:p w14:paraId="7A72AA9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60,1</w:t>
            </w:r>
          </w:p>
        </w:tc>
        <w:tc>
          <w:tcPr>
            <w:tcW w:w="1244" w:type="dxa"/>
            <w:tcBorders>
              <w:top w:val="nil"/>
              <w:left w:val="nil"/>
              <w:bottom w:val="single" w:sz="4" w:space="0" w:color="auto"/>
              <w:right w:val="single" w:sz="4" w:space="0" w:color="auto"/>
            </w:tcBorders>
            <w:shd w:val="clear" w:color="auto" w:fill="auto"/>
            <w:noWrap/>
            <w:vAlign w:val="center"/>
            <w:hideMark/>
          </w:tcPr>
          <w:p w14:paraId="1C088F7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63,2</w:t>
            </w:r>
          </w:p>
        </w:tc>
        <w:tc>
          <w:tcPr>
            <w:tcW w:w="1302" w:type="dxa"/>
            <w:tcBorders>
              <w:top w:val="nil"/>
              <w:left w:val="nil"/>
              <w:bottom w:val="single" w:sz="4" w:space="0" w:color="auto"/>
              <w:right w:val="single" w:sz="4" w:space="0" w:color="auto"/>
            </w:tcBorders>
            <w:shd w:val="clear" w:color="auto" w:fill="auto"/>
            <w:noWrap/>
            <w:vAlign w:val="center"/>
            <w:hideMark/>
          </w:tcPr>
          <w:p w14:paraId="0F73E1A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80,2</w:t>
            </w:r>
          </w:p>
        </w:tc>
      </w:tr>
      <w:tr w:rsidR="00C71162" w:rsidRPr="00E477E4" w14:paraId="79EAFBD3"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726DFC9"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2010</w:t>
            </w:r>
          </w:p>
        </w:tc>
        <w:tc>
          <w:tcPr>
            <w:tcW w:w="1134" w:type="dxa"/>
            <w:tcBorders>
              <w:top w:val="nil"/>
              <w:left w:val="nil"/>
              <w:bottom w:val="single" w:sz="4" w:space="0" w:color="auto"/>
              <w:right w:val="single" w:sz="4" w:space="0" w:color="auto"/>
            </w:tcBorders>
            <w:shd w:val="clear" w:color="auto" w:fill="auto"/>
            <w:noWrap/>
            <w:vAlign w:val="center"/>
            <w:hideMark/>
          </w:tcPr>
          <w:p w14:paraId="1963ED5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91,6</w:t>
            </w:r>
          </w:p>
        </w:tc>
        <w:tc>
          <w:tcPr>
            <w:tcW w:w="1276" w:type="dxa"/>
            <w:tcBorders>
              <w:top w:val="nil"/>
              <w:left w:val="nil"/>
              <w:bottom w:val="single" w:sz="4" w:space="0" w:color="auto"/>
              <w:right w:val="single" w:sz="4" w:space="0" w:color="auto"/>
            </w:tcBorders>
            <w:shd w:val="clear" w:color="auto" w:fill="auto"/>
            <w:noWrap/>
            <w:vAlign w:val="center"/>
            <w:hideMark/>
          </w:tcPr>
          <w:p w14:paraId="299451A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92,9</w:t>
            </w:r>
          </w:p>
        </w:tc>
        <w:tc>
          <w:tcPr>
            <w:tcW w:w="1139" w:type="dxa"/>
            <w:tcBorders>
              <w:top w:val="nil"/>
              <w:left w:val="nil"/>
              <w:bottom w:val="single" w:sz="4" w:space="0" w:color="auto"/>
              <w:right w:val="single" w:sz="4" w:space="0" w:color="auto"/>
            </w:tcBorders>
            <w:shd w:val="clear" w:color="auto" w:fill="auto"/>
            <w:noWrap/>
            <w:vAlign w:val="center"/>
            <w:hideMark/>
          </w:tcPr>
          <w:p w14:paraId="3A0E79D2"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50,4</w:t>
            </w:r>
          </w:p>
        </w:tc>
        <w:tc>
          <w:tcPr>
            <w:tcW w:w="1244" w:type="dxa"/>
            <w:tcBorders>
              <w:top w:val="nil"/>
              <w:left w:val="nil"/>
              <w:bottom w:val="single" w:sz="4" w:space="0" w:color="auto"/>
              <w:right w:val="single" w:sz="4" w:space="0" w:color="auto"/>
            </w:tcBorders>
            <w:shd w:val="clear" w:color="auto" w:fill="auto"/>
            <w:noWrap/>
            <w:vAlign w:val="center"/>
            <w:hideMark/>
          </w:tcPr>
          <w:p w14:paraId="58643F8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69,8</w:t>
            </w:r>
          </w:p>
        </w:tc>
        <w:tc>
          <w:tcPr>
            <w:tcW w:w="1302" w:type="dxa"/>
            <w:tcBorders>
              <w:top w:val="nil"/>
              <w:left w:val="nil"/>
              <w:bottom w:val="single" w:sz="4" w:space="0" w:color="auto"/>
              <w:right w:val="single" w:sz="4" w:space="0" w:color="auto"/>
            </w:tcBorders>
            <w:shd w:val="clear" w:color="auto" w:fill="auto"/>
            <w:noWrap/>
            <w:vAlign w:val="center"/>
            <w:hideMark/>
          </w:tcPr>
          <w:p w14:paraId="18E73BBA"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91,7</w:t>
            </w:r>
          </w:p>
        </w:tc>
      </w:tr>
      <w:tr w:rsidR="00C71162" w:rsidRPr="00E477E4" w14:paraId="3270A892"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6CBC2C4"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2011</w:t>
            </w:r>
          </w:p>
        </w:tc>
        <w:tc>
          <w:tcPr>
            <w:tcW w:w="1134" w:type="dxa"/>
            <w:tcBorders>
              <w:top w:val="nil"/>
              <w:left w:val="nil"/>
              <w:bottom w:val="single" w:sz="4" w:space="0" w:color="auto"/>
              <w:right w:val="single" w:sz="4" w:space="0" w:color="auto"/>
            </w:tcBorders>
            <w:shd w:val="clear" w:color="auto" w:fill="auto"/>
            <w:noWrap/>
            <w:vAlign w:val="center"/>
            <w:hideMark/>
          </w:tcPr>
          <w:p w14:paraId="11FBAF7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93,1</w:t>
            </w:r>
          </w:p>
        </w:tc>
        <w:tc>
          <w:tcPr>
            <w:tcW w:w="1276" w:type="dxa"/>
            <w:tcBorders>
              <w:top w:val="nil"/>
              <w:left w:val="nil"/>
              <w:bottom w:val="single" w:sz="4" w:space="0" w:color="auto"/>
              <w:right w:val="single" w:sz="4" w:space="0" w:color="auto"/>
            </w:tcBorders>
            <w:shd w:val="clear" w:color="auto" w:fill="auto"/>
            <w:noWrap/>
            <w:vAlign w:val="center"/>
            <w:hideMark/>
          </w:tcPr>
          <w:p w14:paraId="7F8684D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94,5</w:t>
            </w:r>
          </w:p>
        </w:tc>
        <w:tc>
          <w:tcPr>
            <w:tcW w:w="1139" w:type="dxa"/>
            <w:tcBorders>
              <w:top w:val="nil"/>
              <w:left w:val="nil"/>
              <w:bottom w:val="single" w:sz="4" w:space="0" w:color="auto"/>
              <w:right w:val="single" w:sz="4" w:space="0" w:color="auto"/>
            </w:tcBorders>
            <w:shd w:val="clear" w:color="auto" w:fill="auto"/>
            <w:noWrap/>
            <w:vAlign w:val="center"/>
            <w:hideMark/>
          </w:tcPr>
          <w:p w14:paraId="66A464C2"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66,2</w:t>
            </w:r>
          </w:p>
        </w:tc>
        <w:tc>
          <w:tcPr>
            <w:tcW w:w="1244" w:type="dxa"/>
            <w:tcBorders>
              <w:top w:val="nil"/>
              <w:left w:val="nil"/>
              <w:bottom w:val="single" w:sz="4" w:space="0" w:color="auto"/>
              <w:right w:val="single" w:sz="4" w:space="0" w:color="auto"/>
            </w:tcBorders>
            <w:shd w:val="clear" w:color="auto" w:fill="auto"/>
            <w:noWrap/>
            <w:vAlign w:val="center"/>
            <w:hideMark/>
          </w:tcPr>
          <w:p w14:paraId="4BBA492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87,0</w:t>
            </w:r>
          </w:p>
        </w:tc>
        <w:tc>
          <w:tcPr>
            <w:tcW w:w="1302" w:type="dxa"/>
            <w:tcBorders>
              <w:top w:val="nil"/>
              <w:left w:val="nil"/>
              <w:bottom w:val="single" w:sz="4" w:space="0" w:color="auto"/>
              <w:right w:val="single" w:sz="4" w:space="0" w:color="auto"/>
            </w:tcBorders>
            <w:shd w:val="clear" w:color="auto" w:fill="auto"/>
            <w:noWrap/>
            <w:vAlign w:val="center"/>
            <w:hideMark/>
          </w:tcPr>
          <w:p w14:paraId="449565D6"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94,0</w:t>
            </w:r>
          </w:p>
        </w:tc>
      </w:tr>
      <w:tr w:rsidR="00C71162" w:rsidRPr="00E477E4" w14:paraId="4ECB1453"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FFBD1C"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2016</w:t>
            </w:r>
          </w:p>
        </w:tc>
        <w:tc>
          <w:tcPr>
            <w:tcW w:w="1134" w:type="dxa"/>
            <w:tcBorders>
              <w:top w:val="nil"/>
              <w:left w:val="nil"/>
              <w:bottom w:val="single" w:sz="4" w:space="0" w:color="auto"/>
              <w:right w:val="single" w:sz="4" w:space="0" w:color="auto"/>
            </w:tcBorders>
            <w:shd w:val="clear" w:color="auto" w:fill="auto"/>
            <w:noWrap/>
            <w:vAlign w:val="bottom"/>
            <w:hideMark/>
          </w:tcPr>
          <w:p w14:paraId="3C06AD5E"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90,4</w:t>
            </w:r>
          </w:p>
        </w:tc>
        <w:tc>
          <w:tcPr>
            <w:tcW w:w="1276" w:type="dxa"/>
            <w:tcBorders>
              <w:top w:val="nil"/>
              <w:left w:val="nil"/>
              <w:bottom w:val="single" w:sz="4" w:space="0" w:color="auto"/>
              <w:right w:val="single" w:sz="4" w:space="0" w:color="auto"/>
            </w:tcBorders>
            <w:shd w:val="clear" w:color="auto" w:fill="auto"/>
            <w:noWrap/>
            <w:vAlign w:val="bottom"/>
            <w:hideMark/>
          </w:tcPr>
          <w:p w14:paraId="6735D2F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91,8</w:t>
            </w:r>
          </w:p>
        </w:tc>
        <w:tc>
          <w:tcPr>
            <w:tcW w:w="1139" w:type="dxa"/>
            <w:tcBorders>
              <w:top w:val="nil"/>
              <w:left w:val="nil"/>
              <w:bottom w:val="single" w:sz="4" w:space="0" w:color="auto"/>
              <w:right w:val="single" w:sz="4" w:space="0" w:color="auto"/>
            </w:tcBorders>
            <w:shd w:val="clear" w:color="auto" w:fill="auto"/>
            <w:noWrap/>
            <w:vAlign w:val="bottom"/>
            <w:hideMark/>
          </w:tcPr>
          <w:p w14:paraId="16EAB262"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68,6</w:t>
            </w:r>
          </w:p>
        </w:tc>
        <w:tc>
          <w:tcPr>
            <w:tcW w:w="1244" w:type="dxa"/>
            <w:tcBorders>
              <w:top w:val="nil"/>
              <w:left w:val="nil"/>
              <w:bottom w:val="single" w:sz="4" w:space="0" w:color="auto"/>
              <w:right w:val="single" w:sz="4" w:space="0" w:color="auto"/>
            </w:tcBorders>
            <w:shd w:val="clear" w:color="auto" w:fill="auto"/>
            <w:noWrap/>
            <w:vAlign w:val="bottom"/>
            <w:hideMark/>
          </w:tcPr>
          <w:p w14:paraId="44CA27FA"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88,3</w:t>
            </w:r>
          </w:p>
        </w:tc>
        <w:tc>
          <w:tcPr>
            <w:tcW w:w="1302" w:type="dxa"/>
            <w:tcBorders>
              <w:top w:val="nil"/>
              <w:left w:val="nil"/>
              <w:bottom w:val="single" w:sz="4" w:space="0" w:color="auto"/>
              <w:right w:val="single" w:sz="4" w:space="0" w:color="auto"/>
            </w:tcBorders>
            <w:shd w:val="clear" w:color="auto" w:fill="auto"/>
            <w:noWrap/>
            <w:vAlign w:val="bottom"/>
            <w:hideMark/>
          </w:tcPr>
          <w:p w14:paraId="1A6C7B8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93,3</w:t>
            </w:r>
          </w:p>
        </w:tc>
      </w:tr>
      <w:tr w:rsidR="00C71162" w:rsidRPr="00E477E4" w14:paraId="4A351035"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FD795C8"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2018</w:t>
            </w:r>
          </w:p>
        </w:tc>
        <w:tc>
          <w:tcPr>
            <w:tcW w:w="1134" w:type="dxa"/>
            <w:tcBorders>
              <w:top w:val="nil"/>
              <w:left w:val="nil"/>
              <w:bottom w:val="single" w:sz="4" w:space="0" w:color="auto"/>
              <w:right w:val="single" w:sz="4" w:space="0" w:color="auto"/>
            </w:tcBorders>
            <w:shd w:val="clear" w:color="auto" w:fill="auto"/>
            <w:noWrap/>
            <w:vAlign w:val="bottom"/>
            <w:hideMark/>
          </w:tcPr>
          <w:p w14:paraId="6C9A0D7E"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94,8</w:t>
            </w:r>
          </w:p>
        </w:tc>
        <w:tc>
          <w:tcPr>
            <w:tcW w:w="1276" w:type="dxa"/>
            <w:tcBorders>
              <w:top w:val="nil"/>
              <w:left w:val="nil"/>
              <w:bottom w:val="single" w:sz="4" w:space="0" w:color="auto"/>
              <w:right w:val="single" w:sz="4" w:space="0" w:color="auto"/>
            </w:tcBorders>
            <w:shd w:val="clear" w:color="auto" w:fill="auto"/>
            <w:noWrap/>
            <w:vAlign w:val="bottom"/>
            <w:hideMark/>
          </w:tcPr>
          <w:p w14:paraId="6D0493EE"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95,6</w:t>
            </w:r>
          </w:p>
        </w:tc>
        <w:tc>
          <w:tcPr>
            <w:tcW w:w="1139" w:type="dxa"/>
            <w:tcBorders>
              <w:top w:val="nil"/>
              <w:left w:val="nil"/>
              <w:bottom w:val="single" w:sz="4" w:space="0" w:color="auto"/>
              <w:right w:val="single" w:sz="4" w:space="0" w:color="auto"/>
            </w:tcBorders>
            <w:shd w:val="clear" w:color="auto" w:fill="auto"/>
            <w:noWrap/>
            <w:vAlign w:val="bottom"/>
            <w:hideMark/>
          </w:tcPr>
          <w:p w14:paraId="63AC06B9"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77,5</w:t>
            </w:r>
          </w:p>
        </w:tc>
        <w:tc>
          <w:tcPr>
            <w:tcW w:w="1244" w:type="dxa"/>
            <w:tcBorders>
              <w:top w:val="nil"/>
              <w:left w:val="nil"/>
              <w:bottom w:val="single" w:sz="4" w:space="0" w:color="auto"/>
              <w:right w:val="single" w:sz="4" w:space="0" w:color="auto"/>
            </w:tcBorders>
            <w:shd w:val="clear" w:color="auto" w:fill="auto"/>
            <w:noWrap/>
            <w:vAlign w:val="bottom"/>
            <w:hideMark/>
          </w:tcPr>
          <w:p w14:paraId="598ACB63"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90,1</w:t>
            </w:r>
          </w:p>
        </w:tc>
        <w:tc>
          <w:tcPr>
            <w:tcW w:w="1302" w:type="dxa"/>
            <w:tcBorders>
              <w:top w:val="nil"/>
              <w:left w:val="nil"/>
              <w:bottom w:val="single" w:sz="4" w:space="0" w:color="auto"/>
              <w:right w:val="single" w:sz="4" w:space="0" w:color="auto"/>
            </w:tcBorders>
            <w:shd w:val="clear" w:color="auto" w:fill="auto"/>
            <w:noWrap/>
            <w:vAlign w:val="bottom"/>
            <w:hideMark/>
          </w:tcPr>
          <w:p w14:paraId="3CA9692F" w14:textId="77777777" w:rsidR="00C71162" w:rsidRPr="00E477E4" w:rsidRDefault="00C71162" w:rsidP="00CE6279">
            <w:pPr>
              <w:spacing w:after="0" w:line="300" w:lineRule="atLeast"/>
              <w:jc w:val="center"/>
              <w:rPr>
                <w:rFonts w:eastAsiaTheme="minorHAnsi" w:cstheme="minorHAnsi"/>
                <w:color w:val="000000"/>
              </w:rPr>
            </w:pPr>
            <w:r w:rsidRPr="00E477E4">
              <w:rPr>
                <w:rFonts w:eastAsiaTheme="minorHAnsi" w:cstheme="minorHAnsi"/>
                <w:color w:val="000000"/>
              </w:rPr>
              <w:t>94,3</w:t>
            </w:r>
          </w:p>
        </w:tc>
      </w:tr>
      <w:tr w:rsidR="00C71162" w:rsidRPr="00E477E4" w14:paraId="651EC882" w14:textId="77777777" w:rsidTr="00C71162">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BB9CD0"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2022</w:t>
            </w:r>
          </w:p>
        </w:tc>
        <w:tc>
          <w:tcPr>
            <w:tcW w:w="1134" w:type="dxa"/>
            <w:tcBorders>
              <w:top w:val="nil"/>
              <w:left w:val="nil"/>
              <w:bottom w:val="single" w:sz="4" w:space="0" w:color="auto"/>
              <w:right w:val="single" w:sz="4" w:space="0" w:color="auto"/>
            </w:tcBorders>
            <w:shd w:val="clear" w:color="auto" w:fill="auto"/>
            <w:noWrap/>
            <w:vAlign w:val="bottom"/>
            <w:hideMark/>
          </w:tcPr>
          <w:p w14:paraId="687BD66A"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96,3</w:t>
            </w:r>
          </w:p>
        </w:tc>
        <w:tc>
          <w:tcPr>
            <w:tcW w:w="1276" w:type="dxa"/>
            <w:tcBorders>
              <w:top w:val="nil"/>
              <w:left w:val="nil"/>
              <w:bottom w:val="single" w:sz="4" w:space="0" w:color="auto"/>
              <w:right w:val="single" w:sz="4" w:space="0" w:color="auto"/>
            </w:tcBorders>
            <w:shd w:val="clear" w:color="auto" w:fill="auto"/>
            <w:noWrap/>
            <w:vAlign w:val="bottom"/>
            <w:hideMark/>
          </w:tcPr>
          <w:p w14:paraId="71DD8E46"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94,4</w:t>
            </w:r>
          </w:p>
        </w:tc>
        <w:tc>
          <w:tcPr>
            <w:tcW w:w="1139" w:type="dxa"/>
            <w:tcBorders>
              <w:top w:val="nil"/>
              <w:left w:val="nil"/>
              <w:bottom w:val="single" w:sz="4" w:space="0" w:color="auto"/>
              <w:right w:val="single" w:sz="4" w:space="0" w:color="auto"/>
            </w:tcBorders>
            <w:shd w:val="clear" w:color="auto" w:fill="auto"/>
            <w:noWrap/>
            <w:vAlign w:val="bottom"/>
            <w:hideMark/>
          </w:tcPr>
          <w:p w14:paraId="5BA8179A"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72,5</w:t>
            </w:r>
          </w:p>
        </w:tc>
        <w:tc>
          <w:tcPr>
            <w:tcW w:w="1244" w:type="dxa"/>
            <w:tcBorders>
              <w:top w:val="nil"/>
              <w:left w:val="nil"/>
              <w:bottom w:val="single" w:sz="4" w:space="0" w:color="auto"/>
              <w:right w:val="single" w:sz="4" w:space="0" w:color="auto"/>
            </w:tcBorders>
            <w:shd w:val="clear" w:color="auto" w:fill="auto"/>
            <w:noWrap/>
            <w:vAlign w:val="bottom"/>
            <w:hideMark/>
          </w:tcPr>
          <w:p w14:paraId="5A9E58AB"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90,6</w:t>
            </w:r>
          </w:p>
        </w:tc>
        <w:tc>
          <w:tcPr>
            <w:tcW w:w="1302" w:type="dxa"/>
            <w:tcBorders>
              <w:top w:val="nil"/>
              <w:left w:val="nil"/>
              <w:bottom w:val="single" w:sz="4" w:space="0" w:color="auto"/>
              <w:right w:val="single" w:sz="4" w:space="0" w:color="auto"/>
            </w:tcBorders>
            <w:shd w:val="clear" w:color="auto" w:fill="auto"/>
            <w:noWrap/>
            <w:vAlign w:val="bottom"/>
            <w:hideMark/>
          </w:tcPr>
          <w:p w14:paraId="07BC7D47" w14:textId="77777777" w:rsidR="00C71162" w:rsidRPr="00E477E4" w:rsidRDefault="00C71162" w:rsidP="00CE6279">
            <w:pPr>
              <w:spacing w:after="0" w:line="300" w:lineRule="atLeast"/>
              <w:jc w:val="center"/>
              <w:rPr>
                <w:rFonts w:eastAsiaTheme="minorHAnsi" w:cstheme="minorHAnsi"/>
                <w:b/>
                <w:color w:val="000000"/>
              </w:rPr>
            </w:pPr>
            <w:r w:rsidRPr="00E477E4">
              <w:rPr>
                <w:rFonts w:eastAsiaTheme="minorHAnsi" w:cstheme="minorHAnsi"/>
                <w:b/>
                <w:color w:val="000000"/>
              </w:rPr>
              <w:t>88,6</w:t>
            </w:r>
          </w:p>
        </w:tc>
      </w:tr>
    </w:tbl>
    <w:p w14:paraId="68FF1A83" w14:textId="77777777" w:rsidR="00C71162" w:rsidRPr="00E477E4" w:rsidRDefault="00C71162" w:rsidP="00CE6279">
      <w:pPr>
        <w:autoSpaceDE w:val="0"/>
        <w:autoSpaceDN w:val="0"/>
        <w:adjustRightInd w:val="0"/>
        <w:spacing w:after="0" w:line="300" w:lineRule="atLeast"/>
        <w:rPr>
          <w:rFonts w:eastAsiaTheme="minorHAnsi" w:cstheme="minorHAnsi"/>
        </w:rPr>
      </w:pPr>
    </w:p>
    <w:p w14:paraId="37939C2E" w14:textId="52C37D1B" w:rsidR="00C074E2" w:rsidRDefault="00C074E2" w:rsidP="00CE6279">
      <w:pPr>
        <w:autoSpaceDE w:val="0"/>
        <w:autoSpaceDN w:val="0"/>
        <w:adjustRightInd w:val="0"/>
        <w:spacing w:after="0" w:line="300" w:lineRule="atLeast"/>
        <w:rPr>
          <w:rFonts w:eastAsiaTheme="minorHAnsi" w:cstheme="minorHAnsi"/>
        </w:rPr>
      </w:pPr>
    </w:p>
    <w:p w14:paraId="30A36188" w14:textId="16F258BD" w:rsidR="00602490" w:rsidRDefault="00602490" w:rsidP="00CE6279">
      <w:pPr>
        <w:autoSpaceDE w:val="0"/>
        <w:autoSpaceDN w:val="0"/>
        <w:adjustRightInd w:val="0"/>
        <w:spacing w:after="0" w:line="300" w:lineRule="atLeast"/>
        <w:rPr>
          <w:rFonts w:eastAsiaTheme="minorHAnsi" w:cstheme="minorHAnsi"/>
        </w:rPr>
      </w:pPr>
    </w:p>
    <w:p w14:paraId="6A430327" w14:textId="4A5AA7DA" w:rsidR="00602490" w:rsidRDefault="00602490" w:rsidP="00CE6279">
      <w:pPr>
        <w:autoSpaceDE w:val="0"/>
        <w:autoSpaceDN w:val="0"/>
        <w:adjustRightInd w:val="0"/>
        <w:spacing w:after="0" w:line="300" w:lineRule="atLeast"/>
        <w:rPr>
          <w:rFonts w:eastAsiaTheme="minorHAnsi" w:cstheme="minorHAnsi"/>
        </w:rPr>
      </w:pPr>
    </w:p>
    <w:p w14:paraId="34DB5EF0" w14:textId="77777777" w:rsidR="00C074E2" w:rsidRPr="00E477E4" w:rsidRDefault="00C074E2" w:rsidP="00CE6279">
      <w:pPr>
        <w:autoSpaceDE w:val="0"/>
        <w:autoSpaceDN w:val="0"/>
        <w:adjustRightInd w:val="0"/>
        <w:spacing w:after="0" w:line="300" w:lineRule="atLeast"/>
        <w:rPr>
          <w:rFonts w:eastAsiaTheme="minorHAnsi" w:cstheme="minorHAnsi"/>
        </w:rPr>
      </w:pPr>
    </w:p>
    <w:p w14:paraId="5ED5E8F0" w14:textId="77777777" w:rsidR="00C074E2" w:rsidRPr="00E477E4" w:rsidRDefault="00C074E2" w:rsidP="00CE6279">
      <w:pPr>
        <w:autoSpaceDE w:val="0"/>
        <w:autoSpaceDN w:val="0"/>
        <w:adjustRightInd w:val="0"/>
        <w:spacing w:after="0" w:line="300" w:lineRule="atLeast"/>
        <w:rPr>
          <w:rFonts w:eastAsiaTheme="minorHAnsi" w:cstheme="minorHAnsi"/>
        </w:rPr>
      </w:pPr>
    </w:p>
    <w:p w14:paraId="783988C4" w14:textId="1F1CBAA0" w:rsidR="002E098E" w:rsidRPr="00E477E4" w:rsidRDefault="002E098E" w:rsidP="00CE6279">
      <w:pPr>
        <w:pStyle w:val="grafi"/>
        <w:spacing w:line="300" w:lineRule="atLeast"/>
        <w:rPr>
          <w:rFonts w:eastAsiaTheme="minorHAnsi" w:cstheme="minorHAnsi"/>
          <w:noProof w:val="0"/>
        </w:rPr>
      </w:pPr>
      <w:bookmarkStart w:id="453" w:name="_Toc151034770"/>
      <w:r w:rsidRPr="00E477E4">
        <w:rPr>
          <w:rFonts w:eastAsiaTheme="minorHAnsi" w:cstheme="minorHAnsi"/>
          <w:noProof w:val="0"/>
        </w:rPr>
        <w:lastRenderedPageBreak/>
        <w:t>Graf 33: Odstotek uporabe varnostnega pasu med mlajšimi in starejšimi otroki</w:t>
      </w:r>
      <w:bookmarkEnd w:id="453"/>
    </w:p>
    <w:p w14:paraId="696A6DA1" w14:textId="77777777" w:rsidR="002E098E" w:rsidRPr="00E477E4" w:rsidRDefault="002E098E" w:rsidP="00CE6279">
      <w:pPr>
        <w:pStyle w:val="grafi"/>
        <w:spacing w:line="300" w:lineRule="atLeast"/>
        <w:rPr>
          <w:rFonts w:eastAsiaTheme="minorHAnsi" w:cstheme="minorHAnsi"/>
          <w:noProof w:val="0"/>
        </w:rPr>
      </w:pPr>
    </w:p>
    <w:p w14:paraId="1DA8F406" w14:textId="77777777" w:rsidR="00C71162" w:rsidRPr="00E477E4" w:rsidRDefault="00C71162" w:rsidP="00CE6279">
      <w:pPr>
        <w:autoSpaceDE w:val="0"/>
        <w:autoSpaceDN w:val="0"/>
        <w:adjustRightInd w:val="0"/>
        <w:spacing w:after="0" w:line="300" w:lineRule="atLeast"/>
        <w:rPr>
          <w:rFonts w:eastAsiaTheme="minorHAnsi" w:cstheme="minorHAnsi"/>
        </w:rPr>
      </w:pPr>
      <w:r w:rsidRPr="00E477E4">
        <w:rPr>
          <w:rFonts w:eastAsiaTheme="minorHAnsi" w:cstheme="minorHAnsi"/>
          <w:noProof/>
          <w:lang w:eastAsia="sl-SI"/>
        </w:rPr>
        <w:drawing>
          <wp:inline distT="0" distB="0" distL="0" distR="0" wp14:anchorId="1314E209" wp14:editId="35FA43FC">
            <wp:extent cx="6210300" cy="2247900"/>
            <wp:effectExtent l="0" t="0" r="0" b="0"/>
            <wp:docPr id="15378" name="Grafikon 153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88B0CD0" w14:textId="77777777" w:rsidR="006A4C5F" w:rsidRPr="00E477E4" w:rsidRDefault="006A4C5F" w:rsidP="00CE6279">
      <w:pPr>
        <w:spacing w:after="0" w:line="300" w:lineRule="atLeast"/>
        <w:rPr>
          <w:rFonts w:eastAsiaTheme="minorHAnsi" w:cstheme="minorHAnsi"/>
        </w:rPr>
      </w:pPr>
    </w:p>
    <w:p w14:paraId="75A65B40" w14:textId="45D5F730" w:rsidR="00C71162" w:rsidRPr="00E477E4" w:rsidRDefault="00C71162" w:rsidP="00CE6279">
      <w:pPr>
        <w:spacing w:after="0" w:line="300" w:lineRule="atLeast"/>
        <w:rPr>
          <w:rFonts w:eastAsiaTheme="minorHAnsi" w:cstheme="minorHAnsi"/>
        </w:rPr>
      </w:pPr>
      <w:r w:rsidRPr="00E477E4">
        <w:rPr>
          <w:rFonts w:eastAsiaTheme="minorHAnsi" w:cstheme="minorHAnsi"/>
        </w:rPr>
        <w:t>Primerjava pripetosti glede na vrsto cest in položaj sedeža v vozilih kaže v vseh obravnavanih letih približno enake ugotovitve. Delež pripetih voznikov in voznic se v vseh obravnavanih letih stopnjuje od lokalnih cest v naselju, kjer je delež pripetosti najmanjši, prek glavnih cest v naselju, regionalnih cest in avtocest, kjer je delež pripetosti voznikov in voznic najv</w:t>
      </w:r>
      <w:r w:rsidR="00DD5DF2" w:rsidRPr="00E477E4">
        <w:rPr>
          <w:rFonts w:eastAsiaTheme="minorHAnsi" w:cstheme="minorHAnsi"/>
        </w:rPr>
        <w:t>eč</w:t>
      </w:r>
      <w:r w:rsidRPr="00E477E4">
        <w:rPr>
          <w:rFonts w:eastAsiaTheme="minorHAnsi" w:cstheme="minorHAnsi"/>
        </w:rPr>
        <w:t xml:space="preserve">ji. Podobno velja tudi za pripetost sopotnika na sprednjem sedežu. Delež pripetih sopotnikov na zadnjih sedežih je </w:t>
      </w:r>
      <w:r w:rsidR="00DD5DF2" w:rsidRPr="00E477E4">
        <w:rPr>
          <w:rFonts w:eastAsiaTheme="minorHAnsi" w:cstheme="minorHAnsi"/>
        </w:rPr>
        <w:t>manjš</w:t>
      </w:r>
      <w:r w:rsidRPr="00E477E4">
        <w:rPr>
          <w:rFonts w:eastAsiaTheme="minorHAnsi" w:cstheme="minorHAnsi"/>
        </w:rPr>
        <w:t>i kot na sprednjih sedežih, prav tako pa je najv</w:t>
      </w:r>
      <w:r w:rsidR="00DD5DF2" w:rsidRPr="00E477E4">
        <w:rPr>
          <w:rFonts w:eastAsiaTheme="minorHAnsi" w:cstheme="minorHAnsi"/>
        </w:rPr>
        <w:t>eč</w:t>
      </w:r>
      <w:r w:rsidRPr="00E477E4">
        <w:rPr>
          <w:rFonts w:eastAsiaTheme="minorHAnsi" w:cstheme="minorHAnsi"/>
        </w:rPr>
        <w:t>ji na avtocesti.</w:t>
      </w:r>
    </w:p>
    <w:p w14:paraId="297735CC" w14:textId="77777777" w:rsidR="006A4C5F" w:rsidRPr="00E477E4" w:rsidRDefault="006A4C5F" w:rsidP="00CE6279">
      <w:pPr>
        <w:spacing w:after="0" w:line="300" w:lineRule="atLeast"/>
        <w:rPr>
          <w:rFonts w:eastAsiaTheme="minorHAnsi" w:cstheme="minorHAnsi"/>
        </w:rPr>
      </w:pPr>
    </w:p>
    <w:p w14:paraId="0A07949F" w14:textId="1339516D" w:rsidR="00C71162" w:rsidRPr="00E477E4" w:rsidRDefault="00C71162" w:rsidP="00CE6279">
      <w:pPr>
        <w:spacing w:after="0" w:line="300" w:lineRule="atLeast"/>
        <w:rPr>
          <w:rFonts w:eastAsiaTheme="minorHAnsi" w:cstheme="minorHAnsi"/>
        </w:rPr>
      </w:pPr>
      <w:r w:rsidRPr="00E477E4">
        <w:rPr>
          <w:rFonts w:eastAsiaTheme="minorHAnsi" w:cstheme="minorHAnsi"/>
        </w:rPr>
        <w:t>Pripetost voznikov tovornih vozil</w:t>
      </w:r>
      <w:r w:rsidR="00DD5DF2" w:rsidRPr="00E477E4">
        <w:rPr>
          <w:rFonts w:eastAsiaTheme="minorHAnsi" w:cstheme="minorHAnsi"/>
        </w:rPr>
        <w:t>, težkih</w:t>
      </w:r>
      <w:r w:rsidRPr="00E477E4">
        <w:rPr>
          <w:rFonts w:eastAsiaTheme="minorHAnsi" w:cstheme="minorHAnsi"/>
        </w:rPr>
        <w:t xml:space="preserve"> do 3,5 t (kombinirana vozila)</w:t>
      </w:r>
      <w:r w:rsidR="00DD5DF2" w:rsidRPr="00E477E4">
        <w:rPr>
          <w:rFonts w:eastAsiaTheme="minorHAnsi" w:cstheme="minorHAnsi"/>
        </w:rPr>
        <w:t>,</w:t>
      </w:r>
      <w:r w:rsidRPr="00E477E4">
        <w:rPr>
          <w:rFonts w:eastAsiaTheme="minorHAnsi" w:cstheme="minorHAnsi"/>
        </w:rPr>
        <w:t xml:space="preserve"> je v opazovanju leta 2022 znašala 90,4 %. V primerjavi z opazovanjem v letu 2018 je stopnja narasla za 5,4 odstotne točke. Prav tako je narasla stopnja pri potnikih, ki so sedeli na sprednjem sedežu. Delež pripetih potnikov je tako znašal 82 % </w:t>
      </w:r>
      <w:r w:rsidR="00A44FA7" w:rsidRPr="00E477E4">
        <w:rPr>
          <w:rFonts w:eastAsiaTheme="minorHAnsi" w:cstheme="minorHAnsi"/>
        </w:rPr>
        <w:t>oziroma</w:t>
      </w:r>
      <w:r w:rsidRPr="00E477E4">
        <w:rPr>
          <w:rFonts w:eastAsiaTheme="minorHAnsi" w:cstheme="minorHAnsi"/>
        </w:rPr>
        <w:t xml:space="preserve"> 3,8 odstotne točke več kot v letu 2018. Podobno se je tudi pripetost voznikov tovornih vozil</w:t>
      </w:r>
      <w:r w:rsidR="00DD5DF2" w:rsidRPr="00E477E4">
        <w:rPr>
          <w:rFonts w:eastAsiaTheme="minorHAnsi" w:cstheme="minorHAnsi"/>
        </w:rPr>
        <w:t>, težjih od</w:t>
      </w:r>
      <w:r w:rsidRPr="00E477E4">
        <w:rPr>
          <w:rFonts w:eastAsiaTheme="minorHAnsi" w:cstheme="minorHAnsi"/>
        </w:rPr>
        <w:t xml:space="preserve"> 3,5 t</w:t>
      </w:r>
      <w:r w:rsidR="00DD5DF2" w:rsidRPr="00E477E4">
        <w:rPr>
          <w:rFonts w:eastAsiaTheme="minorHAnsi" w:cstheme="minorHAnsi"/>
        </w:rPr>
        <w:t>,</w:t>
      </w:r>
      <w:r w:rsidRPr="00E477E4">
        <w:rPr>
          <w:rFonts w:eastAsiaTheme="minorHAnsi" w:cstheme="minorHAnsi"/>
        </w:rPr>
        <w:t xml:space="preserve"> v lanskem opazovanju povečala v primerjavi z opazovanjem v letu 2018 za 3 odstotne točke na 74,4 %. Pripetost sopotnikov na sprednjih sedežih se je zmanjšala za 2 odstotn</w:t>
      </w:r>
      <w:r w:rsidR="00DD5DF2" w:rsidRPr="00E477E4">
        <w:rPr>
          <w:rFonts w:eastAsiaTheme="minorHAnsi" w:cstheme="minorHAnsi"/>
        </w:rPr>
        <w:t>i</w:t>
      </w:r>
      <w:r w:rsidRPr="00E477E4">
        <w:rPr>
          <w:rFonts w:eastAsiaTheme="minorHAnsi" w:cstheme="minorHAnsi"/>
        </w:rPr>
        <w:t xml:space="preserve"> točk</w:t>
      </w:r>
      <w:r w:rsidR="00DD5DF2" w:rsidRPr="00E477E4">
        <w:rPr>
          <w:rFonts w:eastAsiaTheme="minorHAnsi" w:cstheme="minorHAnsi"/>
        </w:rPr>
        <w:t>i</w:t>
      </w:r>
      <w:r w:rsidRPr="00E477E4">
        <w:rPr>
          <w:rFonts w:eastAsiaTheme="minorHAnsi" w:cstheme="minorHAnsi"/>
        </w:rPr>
        <w:t xml:space="preserve"> na 62,2 %.</w:t>
      </w:r>
    </w:p>
    <w:p w14:paraId="5D57895B" w14:textId="77777777" w:rsidR="006A4C5F" w:rsidRPr="00E477E4" w:rsidRDefault="006A4C5F" w:rsidP="00CE6279">
      <w:pPr>
        <w:spacing w:after="0" w:line="300" w:lineRule="atLeast"/>
        <w:rPr>
          <w:rFonts w:eastAsiaTheme="minorHAnsi" w:cstheme="minorHAnsi"/>
        </w:rPr>
      </w:pPr>
    </w:p>
    <w:p w14:paraId="4AD24FD8" w14:textId="5E14E006" w:rsidR="00C71162" w:rsidRPr="00E477E4" w:rsidRDefault="00C71162" w:rsidP="00CE6279">
      <w:pPr>
        <w:spacing w:after="0" w:line="300" w:lineRule="atLeast"/>
        <w:rPr>
          <w:rFonts w:eastAsiaTheme="minorHAnsi" w:cstheme="minorHAnsi"/>
        </w:rPr>
      </w:pPr>
      <w:r w:rsidRPr="00E477E4">
        <w:rPr>
          <w:rFonts w:eastAsiaTheme="minorHAnsi" w:cstheme="minorHAnsi"/>
        </w:rPr>
        <w:t xml:space="preserve">Pripetost voznikov avtobusov ostaja nizka, saj je na podlagi opazovanja v letu 2022 uporaba varnostnega pasu med vozniki avtobusov le 37,8 %. V primerjavi z opazovanjem </w:t>
      </w:r>
      <w:r w:rsidR="00DD5DF2" w:rsidRPr="00E477E4">
        <w:rPr>
          <w:rFonts w:eastAsiaTheme="minorHAnsi" w:cstheme="minorHAnsi"/>
        </w:rPr>
        <w:t xml:space="preserve">leta </w:t>
      </w:r>
      <w:r w:rsidRPr="00E477E4">
        <w:rPr>
          <w:rFonts w:eastAsiaTheme="minorHAnsi" w:cstheme="minorHAnsi"/>
        </w:rPr>
        <w:t>2018 je stopnja večja za 1,7 odstotne točke</w:t>
      </w:r>
      <w:r w:rsidR="006A4C5F" w:rsidRPr="00E477E4">
        <w:rPr>
          <w:rFonts w:eastAsiaTheme="minorHAnsi" w:cstheme="minorHAnsi"/>
        </w:rPr>
        <w:t>.</w:t>
      </w:r>
    </w:p>
    <w:p w14:paraId="79B1A408" w14:textId="673CFF1B" w:rsidR="006A4C5F" w:rsidRDefault="006A4C5F" w:rsidP="00CE6279">
      <w:pPr>
        <w:spacing w:after="0" w:line="300" w:lineRule="atLeast"/>
        <w:rPr>
          <w:rFonts w:eastAsiaTheme="minorHAnsi" w:cstheme="minorHAnsi"/>
        </w:rPr>
      </w:pPr>
    </w:p>
    <w:p w14:paraId="2A13A592" w14:textId="7BCA45E9" w:rsidR="00602490" w:rsidRDefault="00602490" w:rsidP="00CE6279">
      <w:pPr>
        <w:spacing w:after="0" w:line="300" w:lineRule="atLeast"/>
        <w:rPr>
          <w:rFonts w:eastAsiaTheme="minorHAnsi" w:cstheme="minorHAnsi"/>
        </w:rPr>
      </w:pPr>
    </w:p>
    <w:p w14:paraId="19E8FCF9" w14:textId="77777777" w:rsidR="00602490" w:rsidRPr="00E477E4" w:rsidRDefault="00602490" w:rsidP="00CE6279">
      <w:pPr>
        <w:spacing w:after="0" w:line="300" w:lineRule="atLeast"/>
        <w:rPr>
          <w:rFonts w:eastAsiaTheme="minorHAnsi" w:cstheme="minorHAnsi"/>
        </w:rPr>
      </w:pPr>
    </w:p>
    <w:p w14:paraId="60AED64B" w14:textId="18F57E2B" w:rsidR="0040435F" w:rsidRPr="00E477E4" w:rsidRDefault="00C71162" w:rsidP="00CE6279">
      <w:pPr>
        <w:pStyle w:val="Naslov3"/>
        <w:spacing w:before="0" w:line="300" w:lineRule="atLeast"/>
        <w:rPr>
          <w:rFonts w:asciiTheme="minorHAnsi" w:hAnsiTheme="minorHAnsi" w:cstheme="minorHAnsi"/>
        </w:rPr>
      </w:pPr>
      <w:bookmarkStart w:id="454" w:name="_Toc153877341"/>
      <w:r w:rsidRPr="00E477E4">
        <w:rPr>
          <w:rFonts w:asciiTheme="minorHAnsi" w:hAnsiTheme="minorHAnsi" w:cstheme="minorHAnsi"/>
        </w:rPr>
        <w:t>4.8.8 MLADI VOZNIKI</w:t>
      </w:r>
      <w:bookmarkEnd w:id="454"/>
    </w:p>
    <w:p w14:paraId="29429DC9" w14:textId="77777777" w:rsidR="002E098E" w:rsidRPr="00E477E4" w:rsidRDefault="002E098E" w:rsidP="00CE6279">
      <w:pPr>
        <w:spacing w:after="0" w:line="300" w:lineRule="atLeast"/>
        <w:rPr>
          <w:rFonts w:cstheme="minorHAnsi"/>
          <w:b/>
          <w:i/>
          <w:color w:val="1F497D"/>
        </w:rPr>
      </w:pPr>
    </w:p>
    <w:p w14:paraId="3BD884B3" w14:textId="7BABEDA0" w:rsidR="00C71162" w:rsidRPr="00E477E4" w:rsidRDefault="00C71162" w:rsidP="00CE6279">
      <w:pPr>
        <w:spacing w:after="0" w:line="300" w:lineRule="atLeast"/>
        <w:rPr>
          <w:rFonts w:cstheme="minorHAnsi"/>
          <w:b/>
        </w:rPr>
      </w:pPr>
      <w:r w:rsidRPr="00E477E4">
        <w:rPr>
          <w:rFonts w:cstheme="minorHAnsi"/>
          <w:b/>
        </w:rPr>
        <w:t>TEMELJNI CILJ: zmanjšanje števila umrlih mladih voznikov za 50 % oziroma v letu 2022 ne sme umreti več kot osem mladih voznikov</w:t>
      </w:r>
    </w:p>
    <w:p w14:paraId="2EEEC0CE" w14:textId="77777777" w:rsidR="006A4C5F" w:rsidRPr="00E477E4" w:rsidRDefault="006A4C5F" w:rsidP="00CE6279">
      <w:pPr>
        <w:spacing w:after="0" w:line="300" w:lineRule="atLeast"/>
        <w:rPr>
          <w:rFonts w:cstheme="minorHAnsi"/>
          <w:b/>
        </w:rPr>
      </w:pPr>
    </w:p>
    <w:p w14:paraId="17F12646" w14:textId="19560CC5" w:rsidR="006A4C5F" w:rsidRPr="00E477E4" w:rsidRDefault="00C71162" w:rsidP="00CE6279">
      <w:pPr>
        <w:widowControl w:val="0"/>
        <w:spacing w:after="0" w:line="300" w:lineRule="atLeast"/>
        <w:rPr>
          <w:rFonts w:cstheme="minorHAnsi"/>
          <w:b/>
        </w:rPr>
      </w:pPr>
      <w:r w:rsidRPr="00E477E4">
        <w:rPr>
          <w:rFonts w:cstheme="minorHAnsi"/>
          <w:b/>
          <w:lang w:eastAsia="sl-SI"/>
        </w:rPr>
        <w:t xml:space="preserve">CILJ: </w:t>
      </w:r>
      <w:r w:rsidRPr="00E477E4">
        <w:rPr>
          <w:rFonts w:cstheme="minorHAnsi"/>
          <w:b/>
        </w:rPr>
        <w:t>zmanjšanje števila hudo in lahko telesno poškodovanih mladih voznikov za 50 %</w:t>
      </w:r>
    </w:p>
    <w:p w14:paraId="394E0FE9" w14:textId="633E791D" w:rsidR="00C060B1" w:rsidRPr="00E477E4" w:rsidRDefault="00C71162" w:rsidP="00CE6279">
      <w:pPr>
        <w:spacing w:after="0" w:line="300" w:lineRule="atLeast"/>
        <w:rPr>
          <w:rFonts w:eastAsiaTheme="minorHAnsi" w:cstheme="minorHAnsi"/>
        </w:rPr>
      </w:pPr>
      <w:r w:rsidRPr="00E477E4">
        <w:rPr>
          <w:rFonts w:eastAsiaTheme="minorHAnsi" w:cstheme="minorHAnsi"/>
        </w:rPr>
        <w:t xml:space="preserve">Na področju mladih voznikov motornih vozil v starosti 15–24 let je bil cilj v letu 2022 dosežen. V letu 2022 je bila kritična meja določena na </w:t>
      </w:r>
      <w:r w:rsidR="00DD3677" w:rsidRPr="00E477E4">
        <w:rPr>
          <w:rFonts w:eastAsiaTheme="minorHAnsi" w:cstheme="minorHAnsi"/>
        </w:rPr>
        <w:t>osem</w:t>
      </w:r>
      <w:r w:rsidRPr="00E477E4">
        <w:rPr>
          <w:rFonts w:eastAsiaTheme="minorHAnsi" w:cstheme="minorHAnsi"/>
        </w:rPr>
        <w:t xml:space="preserve">, umrli pa so </w:t>
      </w:r>
      <w:r w:rsidR="00DD3677" w:rsidRPr="00E477E4">
        <w:rPr>
          <w:rFonts w:eastAsiaTheme="minorHAnsi" w:cstheme="minorHAnsi"/>
        </w:rPr>
        <w:t xml:space="preserve">trije </w:t>
      </w:r>
      <w:r w:rsidRPr="00E477E4">
        <w:rPr>
          <w:rFonts w:eastAsiaTheme="minorHAnsi" w:cstheme="minorHAnsi"/>
        </w:rPr>
        <w:t xml:space="preserve">mladi vozniki. </w:t>
      </w:r>
      <w:r w:rsidR="00DD3677" w:rsidRPr="00E477E4">
        <w:rPr>
          <w:rFonts w:eastAsiaTheme="minorHAnsi" w:cstheme="minorHAnsi"/>
        </w:rPr>
        <w:t>Š</w:t>
      </w:r>
      <w:r w:rsidRPr="00E477E4">
        <w:rPr>
          <w:rFonts w:eastAsiaTheme="minorHAnsi" w:cstheme="minorHAnsi"/>
        </w:rPr>
        <w:t xml:space="preserve">tevilo umrlih </w:t>
      </w:r>
      <w:r w:rsidR="00DD3677" w:rsidRPr="00E477E4">
        <w:rPr>
          <w:rFonts w:eastAsiaTheme="minorHAnsi" w:cstheme="minorHAnsi"/>
        </w:rPr>
        <w:t xml:space="preserve">mladih voznikov je bilo </w:t>
      </w:r>
      <w:r w:rsidRPr="00E477E4">
        <w:rPr>
          <w:rFonts w:eastAsiaTheme="minorHAnsi" w:cstheme="minorHAnsi"/>
        </w:rPr>
        <w:t xml:space="preserve">v času izvajanja </w:t>
      </w:r>
      <w:r w:rsidR="00B42509" w:rsidRPr="00E477E4">
        <w:rPr>
          <w:rFonts w:eastAsiaTheme="minorHAnsi" w:cstheme="minorHAnsi"/>
        </w:rPr>
        <w:t xml:space="preserve">ReNPVCP13-22 </w:t>
      </w:r>
      <w:r w:rsidRPr="00E477E4">
        <w:rPr>
          <w:rFonts w:eastAsiaTheme="minorHAnsi" w:cstheme="minorHAnsi"/>
        </w:rPr>
        <w:t xml:space="preserve"> večino let pod kritično mejo umrlih. </w:t>
      </w:r>
      <w:r w:rsidR="00DD3677" w:rsidRPr="00E477E4">
        <w:rPr>
          <w:rFonts w:eastAsiaTheme="minorHAnsi" w:cstheme="minorHAnsi"/>
        </w:rPr>
        <w:t>U</w:t>
      </w:r>
      <w:r w:rsidRPr="00E477E4">
        <w:rPr>
          <w:rFonts w:eastAsiaTheme="minorHAnsi" w:cstheme="minorHAnsi"/>
        </w:rPr>
        <w:t>pošteva</w:t>
      </w:r>
      <w:r w:rsidR="00DD3677" w:rsidRPr="00E477E4">
        <w:rPr>
          <w:rFonts w:eastAsiaTheme="minorHAnsi" w:cstheme="minorHAnsi"/>
        </w:rPr>
        <w:t>ti pa je treba</w:t>
      </w:r>
      <w:r w:rsidRPr="00E477E4">
        <w:rPr>
          <w:rFonts w:eastAsiaTheme="minorHAnsi" w:cstheme="minorHAnsi"/>
        </w:rPr>
        <w:t xml:space="preserve"> dejstv</w:t>
      </w:r>
      <w:r w:rsidR="00DD3677" w:rsidRPr="00E477E4">
        <w:rPr>
          <w:rFonts w:eastAsiaTheme="minorHAnsi" w:cstheme="minorHAnsi"/>
        </w:rPr>
        <w:t>o</w:t>
      </w:r>
      <w:r w:rsidRPr="00E477E4">
        <w:rPr>
          <w:rFonts w:eastAsiaTheme="minorHAnsi" w:cstheme="minorHAnsi"/>
        </w:rPr>
        <w:t>, da se je v obdobju 2013</w:t>
      </w:r>
      <w:r w:rsidR="00DD3677" w:rsidRPr="00E477E4">
        <w:rPr>
          <w:rFonts w:eastAsiaTheme="minorHAnsi" w:cstheme="minorHAnsi"/>
        </w:rPr>
        <w:t>–</w:t>
      </w:r>
      <w:r w:rsidRPr="00E477E4">
        <w:rPr>
          <w:rFonts w:eastAsiaTheme="minorHAnsi" w:cstheme="minorHAnsi"/>
        </w:rPr>
        <w:t>2022 število imetnikov veljavnih vozniških dovoljenj v starosti 15–24 let zmanjšalo za 33 %. P</w:t>
      </w:r>
      <w:r w:rsidR="00DD3677" w:rsidRPr="00E477E4">
        <w:rPr>
          <w:rFonts w:eastAsiaTheme="minorHAnsi" w:cstheme="minorHAnsi"/>
        </w:rPr>
        <w:t>oleg tega</w:t>
      </w:r>
      <w:r w:rsidRPr="00E477E4">
        <w:rPr>
          <w:rFonts w:eastAsiaTheme="minorHAnsi" w:cstheme="minorHAnsi"/>
        </w:rPr>
        <w:t xml:space="preserve"> področje vključuje samo umrle mlade voznike motornih vozil, ne vključuje </w:t>
      </w:r>
      <w:r w:rsidR="004B57AC" w:rsidRPr="00E477E4">
        <w:rPr>
          <w:rFonts w:eastAsiaTheme="minorHAnsi" w:cstheme="minorHAnsi"/>
        </w:rPr>
        <w:t xml:space="preserve">pa </w:t>
      </w:r>
      <w:r w:rsidRPr="00E477E4">
        <w:rPr>
          <w:rFonts w:eastAsiaTheme="minorHAnsi" w:cstheme="minorHAnsi"/>
        </w:rPr>
        <w:t>oseb, ki so v umrle v prometnih nesrečah, ki so jih povzročili mladi vozniki motornih vozil.</w:t>
      </w:r>
    </w:p>
    <w:p w14:paraId="02C53949" w14:textId="6EB9438B" w:rsidR="00C060B1" w:rsidRPr="00E477E4" w:rsidRDefault="00C060B1" w:rsidP="00CE6279">
      <w:pPr>
        <w:pStyle w:val="grafi"/>
        <w:spacing w:line="300" w:lineRule="atLeast"/>
        <w:rPr>
          <w:rFonts w:eastAsiaTheme="minorHAnsi" w:cstheme="minorHAnsi"/>
          <w:noProof w:val="0"/>
        </w:rPr>
      </w:pPr>
      <w:bookmarkStart w:id="455" w:name="_Toc151034771"/>
      <w:r w:rsidRPr="00E477E4">
        <w:rPr>
          <w:rFonts w:eastAsiaTheme="minorHAnsi" w:cstheme="minorHAnsi"/>
          <w:noProof w:val="0"/>
        </w:rPr>
        <w:lastRenderedPageBreak/>
        <w:t>Graf 34: Število umrlih mladih voznikov (15</w:t>
      </w:r>
      <w:r w:rsidR="00DD3677" w:rsidRPr="00E477E4">
        <w:rPr>
          <w:rFonts w:eastAsiaTheme="minorHAnsi" w:cstheme="minorHAnsi"/>
          <w:noProof w:val="0"/>
        </w:rPr>
        <w:t>–</w:t>
      </w:r>
      <w:r w:rsidRPr="00E477E4">
        <w:rPr>
          <w:rFonts w:eastAsiaTheme="minorHAnsi" w:cstheme="minorHAnsi"/>
          <w:noProof w:val="0"/>
        </w:rPr>
        <w:t>24</w:t>
      </w:r>
      <w:r w:rsidR="00DD3677" w:rsidRPr="00E477E4">
        <w:rPr>
          <w:rFonts w:eastAsiaTheme="minorHAnsi" w:cstheme="minorHAnsi"/>
          <w:noProof w:val="0"/>
        </w:rPr>
        <w:t xml:space="preserve"> let</w:t>
      </w:r>
      <w:r w:rsidRPr="00E477E4">
        <w:rPr>
          <w:rFonts w:eastAsiaTheme="minorHAnsi" w:cstheme="minorHAnsi"/>
          <w:noProof w:val="0"/>
        </w:rPr>
        <w:t>) do leta 2022 in kritična meja umrlih do leta 2022</w:t>
      </w:r>
      <w:bookmarkEnd w:id="455"/>
    </w:p>
    <w:p w14:paraId="796E784F" w14:textId="77777777" w:rsidR="00C060B1" w:rsidRPr="00E477E4" w:rsidRDefault="00C060B1" w:rsidP="00CE6279">
      <w:pPr>
        <w:spacing w:after="0" w:line="300" w:lineRule="atLeast"/>
        <w:rPr>
          <w:rFonts w:eastAsiaTheme="minorHAnsi" w:cstheme="minorHAnsi"/>
        </w:rPr>
      </w:pPr>
    </w:p>
    <w:p w14:paraId="4E8E60FA" w14:textId="0F05DFD9" w:rsidR="00C71162" w:rsidRPr="00E477E4" w:rsidRDefault="00C71162" w:rsidP="00CE6279">
      <w:pPr>
        <w:spacing w:after="0" w:line="300" w:lineRule="atLeast"/>
        <w:jc w:val="center"/>
        <w:rPr>
          <w:rFonts w:eastAsiaTheme="minorHAnsi" w:cstheme="minorHAnsi"/>
          <w:b/>
        </w:rPr>
      </w:pPr>
      <w:r w:rsidRPr="00E477E4">
        <w:rPr>
          <w:rFonts w:eastAsiaTheme="minorHAnsi" w:cstheme="minorHAnsi"/>
          <w:b/>
          <w:noProof/>
          <w:lang w:eastAsia="sl-SI"/>
        </w:rPr>
        <w:drawing>
          <wp:inline distT="0" distB="0" distL="0" distR="0" wp14:anchorId="100BDBFB" wp14:editId="7BF390B6">
            <wp:extent cx="5738884" cy="3200956"/>
            <wp:effectExtent l="0" t="0" r="0" b="0"/>
            <wp:docPr id="15379" name="Slika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92236" cy="3230714"/>
                    </a:xfrm>
                    <a:prstGeom prst="rect">
                      <a:avLst/>
                    </a:prstGeom>
                    <a:noFill/>
                  </pic:spPr>
                </pic:pic>
              </a:graphicData>
            </a:graphic>
          </wp:inline>
        </w:drawing>
      </w:r>
    </w:p>
    <w:p w14:paraId="65B55AF2" w14:textId="2810CBBD" w:rsidR="006F4F65" w:rsidRPr="00602490" w:rsidRDefault="00961A2A" w:rsidP="00EC37B5">
      <w:pPr>
        <w:spacing w:after="0" w:line="300" w:lineRule="atLeast"/>
        <w:jc w:val="left"/>
        <w:rPr>
          <w:rFonts w:eastAsiaTheme="minorHAnsi" w:cstheme="minorHAnsi"/>
          <w:i/>
        </w:rPr>
      </w:pPr>
      <w:r w:rsidRPr="00602490">
        <w:rPr>
          <w:rFonts w:eastAsiaTheme="minorHAnsi" w:cstheme="minorHAnsi"/>
          <w:i/>
        </w:rPr>
        <w:t xml:space="preserve">Vir: Policija in </w:t>
      </w:r>
      <w:r w:rsidR="00B42509" w:rsidRPr="00602490">
        <w:rPr>
          <w:rFonts w:eastAsiaTheme="minorHAnsi" w:cstheme="minorHAnsi"/>
          <w:i/>
        </w:rPr>
        <w:t>ReNPVCP13-22</w:t>
      </w:r>
    </w:p>
    <w:p w14:paraId="2FC585A0" w14:textId="61CD978D" w:rsidR="004B57AC" w:rsidRDefault="004B57AC" w:rsidP="00EC37B5">
      <w:pPr>
        <w:spacing w:after="0" w:line="300" w:lineRule="atLeast"/>
        <w:jc w:val="left"/>
        <w:rPr>
          <w:rFonts w:eastAsiaTheme="minorHAnsi" w:cstheme="minorHAnsi"/>
        </w:rPr>
      </w:pPr>
    </w:p>
    <w:p w14:paraId="273BE918" w14:textId="77777777" w:rsidR="00602490" w:rsidRPr="00E477E4" w:rsidRDefault="00602490" w:rsidP="00EC37B5">
      <w:pPr>
        <w:spacing w:after="0" w:line="300" w:lineRule="atLeast"/>
        <w:jc w:val="left"/>
        <w:rPr>
          <w:rFonts w:eastAsiaTheme="minorHAnsi" w:cstheme="minorHAnsi"/>
        </w:rPr>
      </w:pPr>
    </w:p>
    <w:p w14:paraId="472B48ED" w14:textId="39B06C9B" w:rsidR="00C71162" w:rsidRPr="00E477E4" w:rsidRDefault="00C71162" w:rsidP="00CE6279">
      <w:pPr>
        <w:spacing w:after="0" w:line="300" w:lineRule="atLeast"/>
        <w:rPr>
          <w:rFonts w:eastAsiaTheme="minorHAnsi" w:cstheme="minorHAnsi"/>
        </w:rPr>
      </w:pPr>
      <w:r w:rsidRPr="00E477E4">
        <w:rPr>
          <w:rFonts w:eastAsiaTheme="minorHAnsi" w:cstheme="minorHAnsi"/>
        </w:rPr>
        <w:t>Dodatne aktivnosti v sodelovanju z NVO so se izvajale v okviru</w:t>
      </w:r>
      <w:r w:rsidR="00DD3677" w:rsidRPr="00E477E4">
        <w:rPr>
          <w:rFonts w:eastAsiaTheme="minorHAnsi" w:cstheme="minorHAnsi"/>
        </w:rPr>
        <w:t xml:space="preserve"> sodelovanja z naslednjimi organizacijami</w:t>
      </w:r>
      <w:r w:rsidRPr="00E477E4">
        <w:rPr>
          <w:rFonts w:eastAsiaTheme="minorHAnsi" w:cstheme="minorHAnsi"/>
        </w:rPr>
        <w:t xml:space="preserve">: </w:t>
      </w:r>
    </w:p>
    <w:p w14:paraId="62998F27" w14:textId="60673BD3" w:rsidR="00C71162" w:rsidRPr="00E477E4" w:rsidRDefault="00C71162" w:rsidP="00CE6279">
      <w:pPr>
        <w:spacing w:after="0" w:line="300" w:lineRule="atLeast"/>
        <w:rPr>
          <w:rFonts w:eastAsia="Times New Roman" w:cstheme="minorHAnsi"/>
          <w:lang w:eastAsia="sl-SI"/>
        </w:rPr>
      </w:pPr>
      <w:r w:rsidRPr="00E477E4">
        <w:rPr>
          <w:rFonts w:eastAsia="Times New Roman" w:cstheme="minorHAnsi"/>
          <w:lang w:eastAsia="sl-SI"/>
        </w:rPr>
        <w:t xml:space="preserve">Zavod Vozim: akcija Alkohol </w:t>
      </w:r>
      <w:r w:rsidR="00DD3677" w:rsidRPr="00E477E4">
        <w:rPr>
          <w:rFonts w:eastAsia="Times New Roman" w:cstheme="minorHAnsi"/>
          <w:lang w:eastAsia="sl-SI"/>
        </w:rPr>
        <w:t xml:space="preserve">– pobuda </w:t>
      </w:r>
      <w:r w:rsidRPr="00E477E4">
        <w:rPr>
          <w:rFonts w:eastAsia="Times New Roman" w:cstheme="minorHAnsi"/>
          <w:lang w:eastAsia="sl-SI"/>
        </w:rPr>
        <w:t xml:space="preserve">Heroji furajo v pižamah s sodelovanjem na dogodkih: </w:t>
      </w:r>
    </w:p>
    <w:p w14:paraId="3815A9F4" w14:textId="02D2E602"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16</w:t>
      </w:r>
      <w:r w:rsidR="00DD3677" w:rsidRPr="00E477E4">
        <w:rPr>
          <w:rFonts w:eastAsia="Times New Roman" w:cstheme="minorHAnsi"/>
          <w:lang w:eastAsia="sl-SI"/>
        </w:rPr>
        <w:t>. </w:t>
      </w:r>
      <w:r w:rsidRPr="00E477E4">
        <w:rPr>
          <w:rFonts w:eastAsia="Times New Roman" w:cstheme="minorHAnsi"/>
          <w:lang w:eastAsia="sl-SI"/>
        </w:rPr>
        <w:t>3</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Brežice projekt BE A HERO</w:t>
      </w:r>
      <w:r w:rsidR="004B57AC" w:rsidRPr="00E477E4">
        <w:rPr>
          <w:rFonts w:eastAsia="Times New Roman" w:cstheme="minorHAnsi"/>
          <w:lang w:eastAsia="sl-SI"/>
        </w:rPr>
        <w:t>,</w:t>
      </w:r>
    </w:p>
    <w:p w14:paraId="3225C6DD" w14:textId="60664741"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14</w:t>
      </w:r>
      <w:r w:rsidR="00DD3677" w:rsidRPr="00E477E4">
        <w:rPr>
          <w:rFonts w:eastAsia="Times New Roman" w:cstheme="minorHAnsi"/>
          <w:lang w:eastAsia="sl-SI"/>
        </w:rPr>
        <w:t>. </w:t>
      </w:r>
      <w:r w:rsidRPr="00E477E4">
        <w:rPr>
          <w:rFonts w:eastAsia="Times New Roman" w:cstheme="minorHAnsi"/>
          <w:lang w:eastAsia="sl-SI"/>
        </w:rPr>
        <w:t>4</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herojski posvet na lokalni ravni Slovenske Konjice</w:t>
      </w:r>
      <w:r w:rsidR="004B57AC" w:rsidRPr="00E477E4">
        <w:rPr>
          <w:rFonts w:eastAsia="Times New Roman" w:cstheme="minorHAnsi"/>
          <w:lang w:eastAsia="sl-SI"/>
        </w:rPr>
        <w:t>,</w:t>
      </w:r>
    </w:p>
    <w:p w14:paraId="6E4AE23A" w14:textId="7CEDDA56"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24</w:t>
      </w:r>
      <w:r w:rsidR="00DD3677" w:rsidRPr="00E477E4">
        <w:rPr>
          <w:rFonts w:eastAsia="Times New Roman" w:cstheme="minorHAnsi"/>
          <w:lang w:eastAsia="sl-SI"/>
        </w:rPr>
        <w:t>. </w:t>
      </w:r>
      <w:r w:rsidRPr="00E477E4">
        <w:rPr>
          <w:rFonts w:eastAsia="Times New Roman" w:cstheme="minorHAnsi"/>
          <w:lang w:eastAsia="sl-SI"/>
        </w:rPr>
        <w:t>5</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herojski posvet na lokalni ravni Piran</w:t>
      </w:r>
      <w:r w:rsidR="004B57AC" w:rsidRPr="00E477E4">
        <w:rPr>
          <w:rFonts w:eastAsia="Times New Roman" w:cstheme="minorHAnsi"/>
          <w:lang w:eastAsia="sl-SI"/>
        </w:rPr>
        <w:t>,</w:t>
      </w:r>
    </w:p>
    <w:p w14:paraId="49D5B206" w14:textId="234278A5"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14</w:t>
      </w:r>
      <w:r w:rsidR="00DD3677" w:rsidRPr="00E477E4">
        <w:rPr>
          <w:rFonts w:eastAsia="Times New Roman" w:cstheme="minorHAnsi"/>
          <w:lang w:eastAsia="sl-SI"/>
        </w:rPr>
        <w:t>. </w:t>
      </w:r>
      <w:r w:rsidRPr="00E477E4">
        <w:rPr>
          <w:rFonts w:eastAsia="Times New Roman" w:cstheme="minorHAnsi"/>
          <w:lang w:eastAsia="sl-SI"/>
        </w:rPr>
        <w:t>6</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herojski posvet na lokalni ravni Idrija</w:t>
      </w:r>
      <w:r w:rsidR="004B57AC" w:rsidRPr="00E477E4">
        <w:rPr>
          <w:rFonts w:eastAsia="Times New Roman" w:cstheme="minorHAnsi"/>
          <w:lang w:eastAsia="sl-SI"/>
        </w:rPr>
        <w:t>,</w:t>
      </w:r>
    </w:p>
    <w:p w14:paraId="261B59D6" w14:textId="5146B90C"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5</w:t>
      </w:r>
      <w:r w:rsidR="00DD3677" w:rsidRPr="00E477E4">
        <w:rPr>
          <w:rFonts w:eastAsia="Times New Roman" w:cstheme="minorHAnsi"/>
          <w:lang w:eastAsia="sl-SI"/>
        </w:rPr>
        <w:t>. </w:t>
      </w:r>
      <w:r w:rsidRPr="00E477E4">
        <w:rPr>
          <w:rFonts w:eastAsia="Times New Roman" w:cstheme="minorHAnsi"/>
          <w:lang w:eastAsia="sl-SI"/>
        </w:rPr>
        <w:t>10</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herojski posvet na lokalni ravni Ormož</w:t>
      </w:r>
      <w:r w:rsidR="004B57AC" w:rsidRPr="00E477E4">
        <w:rPr>
          <w:rFonts w:eastAsia="Times New Roman" w:cstheme="minorHAnsi"/>
          <w:lang w:eastAsia="sl-SI"/>
        </w:rPr>
        <w:t>,</w:t>
      </w:r>
    </w:p>
    <w:p w14:paraId="02522F6D" w14:textId="7C4A15D1" w:rsidR="00C71162" w:rsidRPr="00E477E4" w:rsidRDefault="00C71162" w:rsidP="00CE6279">
      <w:pPr>
        <w:pStyle w:val="Odstavekseznama"/>
        <w:numPr>
          <w:ilvl w:val="0"/>
          <w:numId w:val="45"/>
        </w:numPr>
        <w:spacing w:after="0" w:line="300" w:lineRule="atLeast"/>
        <w:ind w:left="0"/>
        <w:rPr>
          <w:rFonts w:eastAsia="Times New Roman" w:cstheme="minorHAnsi"/>
          <w:lang w:eastAsia="sl-SI"/>
        </w:rPr>
      </w:pPr>
      <w:r w:rsidRPr="00E477E4">
        <w:rPr>
          <w:rFonts w:eastAsia="Times New Roman" w:cstheme="minorHAnsi"/>
          <w:lang w:eastAsia="sl-SI"/>
        </w:rPr>
        <w:t>9</w:t>
      </w:r>
      <w:r w:rsidR="00DD3677" w:rsidRPr="00E477E4">
        <w:rPr>
          <w:rFonts w:eastAsia="Times New Roman" w:cstheme="minorHAnsi"/>
          <w:lang w:eastAsia="sl-SI"/>
        </w:rPr>
        <w:t>. </w:t>
      </w:r>
      <w:r w:rsidRPr="00E477E4">
        <w:rPr>
          <w:rFonts w:eastAsia="Times New Roman" w:cstheme="minorHAnsi"/>
          <w:lang w:eastAsia="sl-SI"/>
        </w:rPr>
        <w:t>11</w:t>
      </w:r>
      <w:r w:rsidR="00DD3677" w:rsidRPr="00E477E4">
        <w:rPr>
          <w:rFonts w:eastAsia="Times New Roman" w:cstheme="minorHAnsi"/>
          <w:lang w:eastAsia="sl-SI"/>
        </w:rPr>
        <w:t>. </w:t>
      </w:r>
      <w:r w:rsidRPr="00E477E4">
        <w:rPr>
          <w:rFonts w:eastAsia="Times New Roman" w:cstheme="minorHAnsi"/>
          <w:lang w:eastAsia="sl-SI"/>
        </w:rPr>
        <w:t>2022</w:t>
      </w:r>
      <w:r w:rsidR="00DD3677" w:rsidRPr="00E477E4">
        <w:rPr>
          <w:rFonts w:eastAsia="Times New Roman" w:cstheme="minorHAnsi"/>
          <w:lang w:eastAsia="sl-SI"/>
        </w:rPr>
        <w:t>:</w:t>
      </w:r>
      <w:r w:rsidRPr="00E477E4">
        <w:rPr>
          <w:rFonts w:eastAsia="Times New Roman" w:cstheme="minorHAnsi"/>
          <w:lang w:eastAsia="sl-SI"/>
        </w:rPr>
        <w:t xml:space="preserve"> herojski posvet na lokalni ravni Krško</w:t>
      </w:r>
      <w:r w:rsidR="00DD3677" w:rsidRPr="00E477E4">
        <w:rPr>
          <w:rFonts w:eastAsia="Times New Roman" w:cstheme="minorHAnsi"/>
          <w:lang w:eastAsia="sl-SI"/>
        </w:rPr>
        <w:t>;</w:t>
      </w:r>
    </w:p>
    <w:p w14:paraId="25F2236B" w14:textId="74F93BB2" w:rsidR="00C71162" w:rsidRPr="00E477E4" w:rsidRDefault="00C71162" w:rsidP="00CE6279">
      <w:pPr>
        <w:spacing w:after="0" w:line="300" w:lineRule="atLeast"/>
        <w:rPr>
          <w:rFonts w:eastAsia="Times New Roman" w:cstheme="minorHAnsi"/>
          <w:lang w:eastAsia="sl-SI"/>
        </w:rPr>
      </w:pPr>
      <w:r w:rsidRPr="00E477E4">
        <w:rPr>
          <w:rFonts w:eastAsia="Times New Roman" w:cstheme="minorHAnsi"/>
          <w:lang w:eastAsia="sl-SI"/>
        </w:rPr>
        <w:t xml:space="preserve">Zavod Varna pot: </w:t>
      </w:r>
      <w:r w:rsidR="00DD3677" w:rsidRPr="00E477E4">
        <w:rPr>
          <w:rFonts w:eastAsia="Times New Roman" w:cstheme="minorHAnsi"/>
          <w:lang w:eastAsia="sl-SI"/>
        </w:rPr>
        <w:t>a</w:t>
      </w:r>
      <w:r w:rsidRPr="00E477E4">
        <w:rPr>
          <w:rFonts w:eastAsia="Times New Roman" w:cstheme="minorHAnsi"/>
          <w:lang w:eastAsia="sl-SI"/>
        </w:rPr>
        <w:t xml:space="preserve">kcija Alkohol </w:t>
      </w:r>
      <w:r w:rsidR="00DD3677" w:rsidRPr="00E477E4">
        <w:rPr>
          <w:rFonts w:eastAsia="Times New Roman" w:cstheme="minorHAnsi"/>
          <w:lang w:eastAsia="sl-SI"/>
        </w:rPr>
        <w:t xml:space="preserve">– </w:t>
      </w:r>
      <w:r w:rsidRPr="00E477E4">
        <w:rPr>
          <w:rFonts w:eastAsia="Times New Roman" w:cstheme="minorHAnsi"/>
          <w:lang w:eastAsia="sl-SI"/>
        </w:rPr>
        <w:t>terenska akcija Čista nula čista vest</w:t>
      </w:r>
      <w:r w:rsidR="00DD3677" w:rsidRPr="00E477E4">
        <w:rPr>
          <w:rFonts w:eastAsia="Times New Roman" w:cstheme="minorHAnsi"/>
          <w:lang w:eastAsia="sl-SI"/>
        </w:rPr>
        <w:t>,</w:t>
      </w:r>
      <w:r w:rsidRPr="00E477E4">
        <w:rPr>
          <w:rFonts w:eastAsia="Times New Roman" w:cstheme="minorHAnsi"/>
          <w:lang w:eastAsia="sl-SI"/>
        </w:rPr>
        <w:t xml:space="preserve"> 6</w:t>
      </w:r>
      <w:r w:rsidR="00DD3677" w:rsidRPr="00E477E4">
        <w:rPr>
          <w:rFonts w:eastAsia="Times New Roman" w:cstheme="minorHAnsi"/>
          <w:lang w:eastAsia="sl-SI"/>
        </w:rPr>
        <w:t>-krat;</w:t>
      </w:r>
    </w:p>
    <w:p w14:paraId="554589E7" w14:textId="187417C0" w:rsidR="00C71162" w:rsidRPr="00E477E4" w:rsidRDefault="00C71162" w:rsidP="00CE6279">
      <w:pPr>
        <w:spacing w:after="0" w:line="300" w:lineRule="atLeast"/>
        <w:rPr>
          <w:rFonts w:eastAsia="Times New Roman" w:cstheme="minorHAnsi"/>
          <w:lang w:eastAsia="sl-SI"/>
        </w:rPr>
      </w:pPr>
      <w:r w:rsidRPr="00E477E4">
        <w:rPr>
          <w:rFonts w:eastAsia="Times New Roman" w:cstheme="minorHAnsi"/>
          <w:lang w:eastAsia="sl-SI"/>
        </w:rPr>
        <w:t>DrogArt: sodelovanje na dogodkih v Ljubljani in Mariboru</w:t>
      </w:r>
      <w:r w:rsidR="00DD3677" w:rsidRPr="00E477E4">
        <w:rPr>
          <w:rFonts w:eastAsia="Times New Roman" w:cstheme="minorHAnsi"/>
          <w:lang w:eastAsia="sl-SI"/>
        </w:rPr>
        <w:t>;</w:t>
      </w:r>
    </w:p>
    <w:p w14:paraId="67C83F14" w14:textId="30CBFBC9" w:rsidR="00C71162" w:rsidRPr="00E477E4" w:rsidRDefault="00C71162" w:rsidP="00CE6279">
      <w:pPr>
        <w:spacing w:after="0" w:line="300" w:lineRule="atLeast"/>
        <w:rPr>
          <w:rFonts w:eastAsia="Times New Roman" w:cstheme="minorHAnsi"/>
          <w:lang w:eastAsia="sl-SI"/>
        </w:rPr>
      </w:pPr>
      <w:r w:rsidRPr="00E477E4">
        <w:rPr>
          <w:rFonts w:eastAsia="Times New Roman" w:cstheme="minorHAnsi"/>
          <w:lang w:eastAsia="sl-SI"/>
        </w:rPr>
        <w:t xml:space="preserve">Slovenska </w:t>
      </w:r>
      <w:r w:rsidR="00715065" w:rsidRPr="00E477E4">
        <w:rPr>
          <w:rFonts w:eastAsia="Times New Roman" w:cstheme="minorHAnsi"/>
          <w:lang w:eastAsia="sl-SI"/>
        </w:rPr>
        <w:t>k</w:t>
      </w:r>
      <w:r w:rsidRPr="00E477E4">
        <w:rPr>
          <w:rFonts w:eastAsia="Times New Roman" w:cstheme="minorHAnsi"/>
          <w:lang w:eastAsia="sl-SI"/>
        </w:rPr>
        <w:t xml:space="preserve">aritas: </w:t>
      </w:r>
      <w:r w:rsidR="00DD3677" w:rsidRPr="00E477E4">
        <w:rPr>
          <w:rFonts w:eastAsia="Times New Roman" w:cstheme="minorHAnsi"/>
          <w:lang w:eastAsia="sl-SI"/>
        </w:rPr>
        <w:t>a</w:t>
      </w:r>
      <w:r w:rsidRPr="00E477E4">
        <w:rPr>
          <w:rFonts w:eastAsia="Times New Roman" w:cstheme="minorHAnsi"/>
          <w:lang w:eastAsia="sl-SI"/>
        </w:rPr>
        <w:t xml:space="preserve">kcija Alkohol </w:t>
      </w:r>
      <w:r w:rsidR="00DD3677" w:rsidRPr="00E477E4">
        <w:rPr>
          <w:rFonts w:eastAsia="Times New Roman" w:cstheme="minorHAnsi"/>
          <w:lang w:eastAsia="sl-SI"/>
        </w:rPr>
        <w:t xml:space="preserve">– </w:t>
      </w:r>
      <w:r w:rsidRPr="00E477E4">
        <w:rPr>
          <w:rFonts w:eastAsia="Times New Roman" w:cstheme="minorHAnsi"/>
          <w:lang w:eastAsia="sl-SI"/>
        </w:rPr>
        <w:t>40 dni brez alkohola in literarni natečaj</w:t>
      </w:r>
      <w:r w:rsidR="004B57AC" w:rsidRPr="00E477E4">
        <w:rPr>
          <w:rFonts w:eastAsia="Times New Roman" w:cstheme="minorHAnsi"/>
          <w:lang w:eastAsia="sl-SI"/>
        </w:rPr>
        <w:t>.</w:t>
      </w:r>
    </w:p>
    <w:p w14:paraId="0828CC25" w14:textId="796E8B30" w:rsidR="00C71162" w:rsidRDefault="00C71162" w:rsidP="00CE6279">
      <w:pPr>
        <w:tabs>
          <w:tab w:val="center" w:pos="4536"/>
          <w:tab w:val="right" w:pos="9072"/>
        </w:tabs>
        <w:spacing w:after="0" w:line="300" w:lineRule="atLeast"/>
        <w:rPr>
          <w:rFonts w:eastAsia="Times New Roman" w:cstheme="minorHAnsi"/>
          <w:lang w:eastAsia="sl-SI"/>
        </w:rPr>
      </w:pPr>
    </w:p>
    <w:p w14:paraId="20DEB6F0" w14:textId="77777777" w:rsidR="00602490" w:rsidRPr="00E477E4" w:rsidRDefault="00602490" w:rsidP="00CE6279">
      <w:pPr>
        <w:tabs>
          <w:tab w:val="center" w:pos="4536"/>
          <w:tab w:val="right" w:pos="9072"/>
        </w:tabs>
        <w:spacing w:after="0" w:line="300" w:lineRule="atLeast"/>
        <w:rPr>
          <w:rFonts w:eastAsia="Times New Roman" w:cstheme="minorHAnsi"/>
          <w:lang w:eastAsia="sl-SI"/>
        </w:rPr>
      </w:pPr>
    </w:p>
    <w:p w14:paraId="2F2F7336" w14:textId="502FE3C6" w:rsidR="00C060B1" w:rsidRPr="00E477E4" w:rsidRDefault="0001562D" w:rsidP="00CE6279">
      <w:pPr>
        <w:pStyle w:val="Slike"/>
        <w:spacing w:line="300" w:lineRule="atLeast"/>
      </w:pPr>
      <w:bookmarkStart w:id="456" w:name="_Toc151034693"/>
      <w:r>
        <w:t>Slika 110</w:t>
      </w:r>
      <w:r w:rsidR="00C060B1" w:rsidRPr="00E477E4">
        <w:t xml:space="preserve">: Akcija Alkohol </w:t>
      </w:r>
      <w:r w:rsidR="00DD3677" w:rsidRPr="00E477E4">
        <w:t>– pobud</w:t>
      </w:r>
      <w:r w:rsidR="00C060B1" w:rsidRPr="00E477E4">
        <w:t>a Heroji furajo v pižamah s sodelovanjem AVP</w:t>
      </w:r>
      <w:bookmarkEnd w:id="456"/>
    </w:p>
    <w:p w14:paraId="28A094B8" w14:textId="77777777" w:rsidR="00C060B1" w:rsidRPr="00E477E4" w:rsidRDefault="00C060B1" w:rsidP="00CE6279">
      <w:pPr>
        <w:tabs>
          <w:tab w:val="center" w:pos="4536"/>
          <w:tab w:val="right" w:pos="9072"/>
        </w:tabs>
        <w:spacing w:after="0" w:line="300" w:lineRule="atLeast"/>
        <w:rPr>
          <w:rFonts w:eastAsia="Times New Roman" w:cstheme="minorHAnsi"/>
          <w:lang w:eastAsia="sl-SI"/>
        </w:rPr>
      </w:pPr>
    </w:p>
    <w:p w14:paraId="61FA0B85" w14:textId="1C7AD53A" w:rsidR="00C71162" w:rsidRPr="00E477E4" w:rsidRDefault="00C71162" w:rsidP="0086572B">
      <w:pPr>
        <w:tabs>
          <w:tab w:val="center" w:pos="4536"/>
          <w:tab w:val="right" w:pos="9072"/>
        </w:tabs>
        <w:spacing w:after="0" w:line="300" w:lineRule="atLeast"/>
        <w:jc w:val="center"/>
        <w:rPr>
          <w:rFonts w:eastAsia="Times New Roman" w:cstheme="minorHAnsi"/>
          <w:lang w:eastAsia="sl-SI"/>
        </w:rPr>
      </w:pPr>
      <w:r w:rsidRPr="00E477E4">
        <w:rPr>
          <w:rFonts w:eastAsia="Times New Roman" w:cstheme="minorHAnsi"/>
          <w:noProof/>
          <w:sz w:val="24"/>
          <w:szCs w:val="24"/>
          <w:lang w:eastAsia="sl-SI"/>
        </w:rPr>
        <w:drawing>
          <wp:inline distT="0" distB="0" distL="0" distR="0" wp14:anchorId="36EE7E2A" wp14:editId="35058107">
            <wp:extent cx="3590703" cy="1589964"/>
            <wp:effectExtent l="0" t="0" r="0" b="0"/>
            <wp:docPr id="15380" name="Slika 15380" descr="https://www.vozim.si/cache/thumbs/59fc168e294b911fd80153fd/0x0-none/Posvet_Idrij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vozim.si/cache/thumbs/59fc168e294b911fd80153fd/0x0-none/Posvet_Idrija_0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81561" cy="1630196"/>
                    </a:xfrm>
                    <a:prstGeom prst="rect">
                      <a:avLst/>
                    </a:prstGeom>
                    <a:noFill/>
                    <a:ln>
                      <a:noFill/>
                    </a:ln>
                  </pic:spPr>
                </pic:pic>
              </a:graphicData>
            </a:graphic>
          </wp:inline>
        </w:drawing>
      </w:r>
    </w:p>
    <w:p w14:paraId="328DAE66" w14:textId="77777777" w:rsidR="00D57207" w:rsidRPr="00E477E4" w:rsidRDefault="00807029" w:rsidP="00CE6279">
      <w:pPr>
        <w:pStyle w:val="SlogObojestransko"/>
        <w:spacing w:after="0" w:line="300" w:lineRule="atLeast"/>
        <w:rPr>
          <w:rFonts w:asciiTheme="minorHAnsi" w:hAnsiTheme="minorHAnsi" w:cstheme="minorHAnsi"/>
          <w:b/>
          <w:szCs w:val="24"/>
        </w:rPr>
      </w:pPr>
      <w:r w:rsidRPr="00E477E4">
        <w:rPr>
          <w:rFonts w:asciiTheme="minorHAnsi" w:hAnsiTheme="minorHAnsi" w:cstheme="minorHAnsi"/>
          <w:b/>
          <w:szCs w:val="24"/>
        </w:rPr>
        <w:lastRenderedPageBreak/>
        <w:t>Delavnice »V</w:t>
      </w:r>
      <w:r w:rsidR="00D57207" w:rsidRPr="00E477E4">
        <w:rPr>
          <w:rFonts w:asciiTheme="minorHAnsi" w:hAnsiTheme="minorHAnsi" w:cstheme="minorHAnsi"/>
          <w:b/>
          <w:szCs w:val="24"/>
        </w:rPr>
        <w:t>ozimo pametno« v srednjih šolah</w:t>
      </w:r>
    </w:p>
    <w:p w14:paraId="5A547BF0" w14:textId="5131E501" w:rsidR="00D57207" w:rsidRPr="00E477E4" w:rsidRDefault="00807029" w:rsidP="00CE6279">
      <w:pPr>
        <w:pStyle w:val="SlogObojestransko"/>
        <w:spacing w:after="0" w:line="300" w:lineRule="atLeast"/>
        <w:rPr>
          <w:rFonts w:asciiTheme="minorHAnsi" w:hAnsiTheme="minorHAnsi" w:cstheme="minorHAnsi"/>
        </w:rPr>
      </w:pPr>
      <w:r w:rsidRPr="00E477E4">
        <w:rPr>
          <w:rFonts w:asciiTheme="minorHAnsi" w:hAnsiTheme="minorHAnsi" w:cstheme="minorHAnsi"/>
        </w:rPr>
        <w:t xml:space="preserve">Sektor za razvoj in koordinacijo varnosti cestnega prometa v okviru svojih preventivnih dejavnosti izvaja preventivne delavnice, ki so namenjene srednješolcem. Cilj delavnic »Vozimo pametno« je povečanje </w:t>
      </w:r>
      <w:r w:rsidR="00DD3677" w:rsidRPr="00E477E4">
        <w:rPr>
          <w:rFonts w:asciiTheme="minorHAnsi" w:hAnsiTheme="minorHAnsi" w:cstheme="minorHAnsi"/>
        </w:rPr>
        <w:t xml:space="preserve">zanimanja </w:t>
      </w:r>
      <w:r w:rsidRPr="00E477E4">
        <w:rPr>
          <w:rFonts w:asciiTheme="minorHAnsi" w:hAnsiTheme="minorHAnsi" w:cstheme="minorHAnsi"/>
        </w:rPr>
        <w:t xml:space="preserve">za problematiko prometne varnosti pri mladih ter prek tega zmanjšanje števila prometnih nesreč mladih voznikov. Mlade želimo opomniti na veliko odgovornost, ki jo sprejemajo, ko sedejo za volan. Mladi vozniki in še posebej vozniki začetniki so pogosto povzročitelji prometnih nesreč </w:t>
      </w:r>
      <w:r w:rsidR="00DD3677" w:rsidRPr="00E477E4">
        <w:rPr>
          <w:rFonts w:asciiTheme="minorHAnsi" w:hAnsiTheme="minorHAnsi" w:cstheme="minorHAnsi"/>
        </w:rPr>
        <w:t xml:space="preserve">ter </w:t>
      </w:r>
      <w:r w:rsidRPr="00E477E4">
        <w:rPr>
          <w:rFonts w:asciiTheme="minorHAnsi" w:hAnsiTheme="minorHAnsi" w:cstheme="minorHAnsi"/>
        </w:rPr>
        <w:t xml:space="preserve">skupaj s potniki v osebnih avtomobilih tudi v velikem številu primerov tudi žrtve. Pri problematiki varnosti mladih v prometu največkrat </w:t>
      </w:r>
      <w:r w:rsidR="00DD3677" w:rsidRPr="00E477E4">
        <w:rPr>
          <w:rFonts w:asciiTheme="minorHAnsi" w:hAnsiTheme="minorHAnsi" w:cstheme="minorHAnsi"/>
        </w:rPr>
        <w:t>težava ni</w:t>
      </w:r>
      <w:r w:rsidRPr="00E477E4">
        <w:rPr>
          <w:rFonts w:asciiTheme="minorHAnsi" w:hAnsiTheme="minorHAnsi" w:cstheme="minorHAnsi"/>
        </w:rPr>
        <w:t xml:space="preserve"> </w:t>
      </w:r>
      <w:r w:rsidR="00DD3677" w:rsidRPr="00E477E4">
        <w:rPr>
          <w:rFonts w:asciiTheme="minorHAnsi" w:hAnsiTheme="minorHAnsi" w:cstheme="minorHAnsi"/>
        </w:rPr>
        <w:t>(ne)</w:t>
      </w:r>
      <w:r w:rsidRPr="00E477E4">
        <w:rPr>
          <w:rFonts w:asciiTheme="minorHAnsi" w:hAnsiTheme="minorHAnsi" w:cstheme="minorHAnsi"/>
        </w:rPr>
        <w:t>poznavanje prometnih predpisov, temveč gre pogost</w:t>
      </w:r>
      <w:r w:rsidR="00DD3677" w:rsidRPr="00E477E4">
        <w:rPr>
          <w:rFonts w:asciiTheme="minorHAnsi" w:hAnsiTheme="minorHAnsi" w:cstheme="minorHAnsi"/>
        </w:rPr>
        <w:t>eje</w:t>
      </w:r>
      <w:r w:rsidRPr="00E477E4">
        <w:rPr>
          <w:rFonts w:asciiTheme="minorHAnsi" w:hAnsiTheme="minorHAnsi" w:cstheme="minorHAnsi"/>
        </w:rPr>
        <w:t xml:space="preserve"> za stališča do varnosti, motiv ugajati vrstnikom, preizkuša</w:t>
      </w:r>
      <w:r w:rsidR="00DD3677" w:rsidRPr="00E477E4">
        <w:rPr>
          <w:rFonts w:asciiTheme="minorHAnsi" w:hAnsiTheme="minorHAnsi" w:cstheme="minorHAnsi"/>
        </w:rPr>
        <w:t>nje</w:t>
      </w:r>
      <w:r w:rsidRPr="00E477E4">
        <w:rPr>
          <w:rFonts w:asciiTheme="minorHAnsi" w:hAnsiTheme="minorHAnsi" w:cstheme="minorHAnsi"/>
        </w:rPr>
        <w:t xml:space="preserve"> mej. Z delavnicami želimo doseči, da mladi začnejo razmišljati, kako lahko njihova dejanja vplivajo na varnost prometa. Program je primeren za dijake vseh letnikov, saj se v tej starosti prvič srečujejo tudi z opravljanjem vozniškega izpita in samostojno udeležbo na cestah kot vozniki. V letu 2022 je bilo vključenih več kot 1</w:t>
      </w:r>
      <w:r w:rsidR="004B57AC" w:rsidRPr="00E477E4">
        <w:rPr>
          <w:rFonts w:asciiTheme="minorHAnsi" w:hAnsiTheme="minorHAnsi" w:cstheme="minorHAnsi"/>
        </w:rPr>
        <w:t>.</w:t>
      </w:r>
      <w:r w:rsidRPr="00E477E4">
        <w:rPr>
          <w:rFonts w:asciiTheme="minorHAnsi" w:hAnsiTheme="minorHAnsi" w:cstheme="minorHAnsi"/>
        </w:rPr>
        <w:t>000 dijakov, ki bodo s temi izkušnjami lahko v prometu sodelovali varneje.</w:t>
      </w:r>
    </w:p>
    <w:p w14:paraId="56B8D72C" w14:textId="77777777" w:rsidR="00C074E2" w:rsidRPr="00E477E4" w:rsidRDefault="00C074E2" w:rsidP="00C074E2">
      <w:pPr>
        <w:spacing w:after="0" w:line="300" w:lineRule="atLeast"/>
        <w:rPr>
          <w:rFonts w:cstheme="minorHAnsi"/>
        </w:rPr>
      </w:pPr>
    </w:p>
    <w:p w14:paraId="550DB001" w14:textId="5CD34ACD" w:rsidR="00C060B1" w:rsidRPr="00E477E4" w:rsidRDefault="0001562D" w:rsidP="00C074E2">
      <w:pPr>
        <w:pStyle w:val="Slike"/>
        <w:rPr>
          <w:szCs w:val="20"/>
        </w:rPr>
      </w:pPr>
      <w:bookmarkStart w:id="457" w:name="_Toc151034694"/>
      <w:r>
        <w:t>Slike 111</w:t>
      </w:r>
      <w:r w:rsidR="00DD3677" w:rsidRPr="00E477E4">
        <w:t>–</w:t>
      </w:r>
      <w:r>
        <w:t>113</w:t>
      </w:r>
      <w:r w:rsidR="00C060B1" w:rsidRPr="00E477E4">
        <w:t>: Fotografije z dogodka Vozimo pametno</w:t>
      </w:r>
      <w:bookmarkEnd w:id="457"/>
    </w:p>
    <w:p w14:paraId="51AA4579" w14:textId="77777777" w:rsidR="00961A2A" w:rsidRPr="00E477E4" w:rsidRDefault="00961A2A" w:rsidP="00CE6279">
      <w:pPr>
        <w:pStyle w:val="Slike"/>
        <w:spacing w:line="300" w:lineRule="atLeast"/>
        <w:rPr>
          <w:szCs w:val="24"/>
        </w:rPr>
      </w:pPr>
    </w:p>
    <w:p w14:paraId="1B2300A3" w14:textId="28DC2E67" w:rsidR="00C060B1" w:rsidRPr="00E477E4" w:rsidRDefault="00807029" w:rsidP="00CE6279">
      <w:pPr>
        <w:autoSpaceDE w:val="0"/>
        <w:autoSpaceDN w:val="0"/>
        <w:adjustRightInd w:val="0"/>
        <w:spacing w:after="0" w:line="300" w:lineRule="atLeast"/>
        <w:jc w:val="center"/>
        <w:rPr>
          <w:rFonts w:cstheme="minorHAnsi"/>
        </w:rPr>
      </w:pPr>
      <w:r w:rsidRPr="00E477E4">
        <w:rPr>
          <w:rFonts w:cstheme="minorHAnsi"/>
          <w:noProof/>
          <w:lang w:eastAsia="sl-SI"/>
        </w:rPr>
        <w:drawing>
          <wp:inline distT="0" distB="0" distL="0" distR="0" wp14:anchorId="3024C964" wp14:editId="2E7CBC74">
            <wp:extent cx="1845487" cy="2457648"/>
            <wp:effectExtent l="0" t="0" r="2540" b="0"/>
            <wp:docPr id="15382" name="Slika 15382" descr="vozimo-pametno_ses-april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8" descr="vozimo-pametno_ses-april202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52859" cy="2467465"/>
                    </a:xfrm>
                    <a:prstGeom prst="rect">
                      <a:avLst/>
                    </a:prstGeom>
                    <a:noFill/>
                    <a:ln>
                      <a:noFill/>
                    </a:ln>
                  </pic:spPr>
                </pic:pic>
              </a:graphicData>
            </a:graphic>
          </wp:inline>
        </w:drawing>
      </w:r>
      <w:r w:rsidRPr="00E477E4">
        <w:rPr>
          <w:rFonts w:cstheme="minorHAnsi"/>
          <w:b/>
          <w:noProof/>
          <w:lang w:eastAsia="sl-SI"/>
        </w:rPr>
        <w:drawing>
          <wp:inline distT="0" distB="0" distL="0" distR="0" wp14:anchorId="0E4EC990" wp14:editId="6D4F6CF0">
            <wp:extent cx="2434442" cy="2443360"/>
            <wp:effectExtent l="0" t="0" r="4445" b="0"/>
            <wp:docPr id="15381" name="Slika 15381" descr="IMG-20211110-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descr="IMG-20211110-WA000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flipH="1">
                      <a:off x="0" y="0"/>
                      <a:ext cx="2449523" cy="2458496"/>
                    </a:xfrm>
                    <a:prstGeom prst="rect">
                      <a:avLst/>
                    </a:prstGeom>
                    <a:noFill/>
                    <a:ln>
                      <a:noFill/>
                    </a:ln>
                  </pic:spPr>
                </pic:pic>
              </a:graphicData>
            </a:graphic>
          </wp:inline>
        </w:drawing>
      </w:r>
    </w:p>
    <w:p w14:paraId="3D9C788B" w14:textId="77777777" w:rsidR="00C060B1" w:rsidRPr="00E477E4" w:rsidRDefault="00C060B1" w:rsidP="00CE6279">
      <w:pPr>
        <w:autoSpaceDE w:val="0"/>
        <w:autoSpaceDN w:val="0"/>
        <w:adjustRightInd w:val="0"/>
        <w:spacing w:after="0" w:line="300" w:lineRule="atLeast"/>
        <w:jc w:val="center"/>
        <w:rPr>
          <w:rFonts w:cstheme="minorHAnsi"/>
        </w:rPr>
      </w:pPr>
    </w:p>
    <w:p w14:paraId="1ED74B3F" w14:textId="09E5437D" w:rsidR="00C060B1" w:rsidRPr="00E477E4" w:rsidRDefault="00C060B1" w:rsidP="00CE6279">
      <w:pPr>
        <w:autoSpaceDE w:val="0"/>
        <w:autoSpaceDN w:val="0"/>
        <w:adjustRightInd w:val="0"/>
        <w:spacing w:after="0" w:line="300" w:lineRule="atLeast"/>
        <w:jc w:val="center"/>
        <w:rPr>
          <w:rFonts w:cstheme="minorHAnsi"/>
        </w:rPr>
      </w:pPr>
      <w:r w:rsidRPr="00E477E4">
        <w:rPr>
          <w:rFonts w:cstheme="minorHAnsi"/>
          <w:noProof/>
          <w:lang w:eastAsia="sl-SI"/>
        </w:rPr>
        <w:drawing>
          <wp:inline distT="0" distB="0" distL="0" distR="0" wp14:anchorId="70780F61" wp14:editId="1F058981">
            <wp:extent cx="1736164" cy="2314885"/>
            <wp:effectExtent l="0" t="0" r="0" b="9525"/>
            <wp:docPr id="15405" name="Slika 15405" descr="I:\SARK\Dragica Sternad Pražnikar\Foto, 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ARK\Dragica Sternad Pražnikar\Foto, SIC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50780" cy="2334373"/>
                    </a:xfrm>
                    <a:prstGeom prst="rect">
                      <a:avLst/>
                    </a:prstGeom>
                    <a:noFill/>
                    <a:ln>
                      <a:noFill/>
                    </a:ln>
                  </pic:spPr>
                </pic:pic>
              </a:graphicData>
            </a:graphic>
          </wp:inline>
        </w:drawing>
      </w:r>
      <w:r w:rsidRPr="00E477E4">
        <w:rPr>
          <w:rFonts w:cstheme="minorHAnsi"/>
          <w:noProof/>
          <w:lang w:eastAsia="sl-SI"/>
        </w:rPr>
        <w:drawing>
          <wp:inline distT="0" distB="0" distL="0" distR="0" wp14:anchorId="3B5AD52C" wp14:editId="08495329">
            <wp:extent cx="3086100" cy="2314123"/>
            <wp:effectExtent l="0" t="0" r="0" b="0"/>
            <wp:docPr id="15406" name="Slika 15406" descr="I:\SARK\Dragica Sternad Pražnikar\Foto, Jese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ARK\Dragica Sternad Pražnikar\Foto, Jesenice.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97516" cy="2322684"/>
                    </a:xfrm>
                    <a:prstGeom prst="rect">
                      <a:avLst/>
                    </a:prstGeom>
                    <a:noFill/>
                    <a:ln>
                      <a:noFill/>
                    </a:ln>
                  </pic:spPr>
                </pic:pic>
              </a:graphicData>
            </a:graphic>
          </wp:inline>
        </w:drawing>
      </w:r>
    </w:p>
    <w:p w14:paraId="4DF9D437" w14:textId="77777777" w:rsidR="00961A2A" w:rsidRPr="00E477E4" w:rsidRDefault="00961A2A" w:rsidP="00CE6279">
      <w:pPr>
        <w:spacing w:after="0" w:line="300" w:lineRule="atLeast"/>
        <w:rPr>
          <w:rFonts w:cstheme="minorHAnsi"/>
        </w:rPr>
      </w:pPr>
    </w:p>
    <w:p w14:paraId="3ED2E41A" w14:textId="7C192946" w:rsidR="00807029" w:rsidRPr="00E477E4" w:rsidRDefault="00961A2A" w:rsidP="00CE6279">
      <w:pPr>
        <w:spacing w:after="0" w:line="300" w:lineRule="atLeast"/>
        <w:rPr>
          <w:rFonts w:cstheme="minorHAnsi"/>
        </w:rPr>
      </w:pPr>
      <w:r w:rsidRPr="00E477E4">
        <w:rPr>
          <w:rFonts w:cstheme="minorHAnsi"/>
        </w:rPr>
        <w:lastRenderedPageBreak/>
        <w:t xml:space="preserve">Program zajema </w:t>
      </w:r>
      <w:r w:rsidR="00DD3677" w:rsidRPr="00E477E4">
        <w:rPr>
          <w:rFonts w:cstheme="minorHAnsi"/>
        </w:rPr>
        <w:t>t</w:t>
      </w:r>
      <w:r w:rsidRPr="00E477E4">
        <w:rPr>
          <w:rFonts w:cstheme="minorHAnsi"/>
        </w:rPr>
        <w:t xml:space="preserve">e vsebine: </w:t>
      </w:r>
      <w:r w:rsidR="00807029" w:rsidRPr="00E477E4">
        <w:rPr>
          <w:rFonts w:cstheme="minorHAnsi"/>
        </w:rPr>
        <w:t>ključni dejavniki tveganja med mladimi za nastanek prometnih nesreč: alkohol in d</w:t>
      </w:r>
      <w:r w:rsidRPr="00E477E4">
        <w:rPr>
          <w:rFonts w:cstheme="minorHAnsi"/>
        </w:rPr>
        <w:t xml:space="preserve">roge, hitrost, mobilni telefon, statistika prometnih nesreč, </w:t>
      </w:r>
      <w:r w:rsidR="00807029" w:rsidRPr="00E477E4">
        <w:rPr>
          <w:rFonts w:cstheme="minorHAnsi"/>
        </w:rPr>
        <w:t>posledice prometnih n</w:t>
      </w:r>
      <w:r w:rsidRPr="00E477E4">
        <w:rPr>
          <w:rFonts w:cstheme="minorHAnsi"/>
        </w:rPr>
        <w:t xml:space="preserve">esreč in </w:t>
      </w:r>
      <w:r w:rsidR="00807029" w:rsidRPr="00E477E4">
        <w:rPr>
          <w:rFonts w:cstheme="minorHAnsi"/>
        </w:rPr>
        <w:t>praktični preizkus naletnih teh</w:t>
      </w:r>
      <w:r w:rsidR="0029070B" w:rsidRPr="00E477E4">
        <w:rPr>
          <w:rFonts w:cstheme="minorHAnsi"/>
        </w:rPr>
        <w:t>t</w:t>
      </w:r>
      <w:r w:rsidR="00807029" w:rsidRPr="00E477E4">
        <w:rPr>
          <w:rFonts w:cstheme="minorHAnsi"/>
        </w:rPr>
        <w:t>nic in očal, ki ponazarjajo različne stopnje alkoholiziranosti.</w:t>
      </w:r>
    </w:p>
    <w:p w14:paraId="7C252F1A" w14:textId="77777777" w:rsidR="00961A2A" w:rsidRPr="00E477E4" w:rsidRDefault="00961A2A" w:rsidP="00CE6279">
      <w:pPr>
        <w:spacing w:after="0" w:line="300" w:lineRule="atLeast"/>
        <w:rPr>
          <w:rFonts w:cstheme="minorHAnsi"/>
        </w:rPr>
      </w:pPr>
    </w:p>
    <w:p w14:paraId="49C42798" w14:textId="77777777" w:rsidR="00BE0DAE" w:rsidRPr="00E477E4" w:rsidRDefault="00807029" w:rsidP="00CE6279">
      <w:pPr>
        <w:spacing w:after="0" w:line="300" w:lineRule="atLeast"/>
        <w:rPr>
          <w:rFonts w:cstheme="minorHAnsi"/>
        </w:rPr>
      </w:pPr>
      <w:r w:rsidRPr="00E477E4">
        <w:rPr>
          <w:rFonts w:cstheme="minorHAnsi"/>
        </w:rPr>
        <w:t>Nekatere delavnice smo izvedli skupaj s Policijsko upravo Ljubljana, sicer pa smo jih izvajali sam</w:t>
      </w:r>
      <w:r w:rsidR="00BE0DAE" w:rsidRPr="00E477E4">
        <w:rPr>
          <w:rFonts w:cstheme="minorHAnsi"/>
        </w:rPr>
        <w:t>ostojno.</w:t>
      </w:r>
    </w:p>
    <w:p w14:paraId="029DBBAA" w14:textId="6C516E3E" w:rsidR="00BE0DAE" w:rsidRPr="00E477E4" w:rsidRDefault="00807029" w:rsidP="00CE6279">
      <w:pPr>
        <w:spacing w:after="0" w:line="300" w:lineRule="atLeast"/>
        <w:rPr>
          <w:rFonts w:cstheme="minorHAnsi"/>
        </w:rPr>
      </w:pPr>
      <w:r w:rsidRPr="00E477E4">
        <w:rPr>
          <w:rFonts w:cstheme="minorHAnsi"/>
        </w:rPr>
        <w:t xml:space="preserve">Vse udeležene dijake je </w:t>
      </w:r>
      <w:r w:rsidR="0029070B" w:rsidRPr="00E477E4">
        <w:rPr>
          <w:rFonts w:cstheme="minorHAnsi"/>
        </w:rPr>
        <w:t>a</w:t>
      </w:r>
      <w:r w:rsidRPr="00E477E4">
        <w:rPr>
          <w:rFonts w:cstheme="minorHAnsi"/>
        </w:rPr>
        <w:t>gencija opremila z odsevnimi trakovi, da bodo v prometu bolje vidni.</w:t>
      </w:r>
    </w:p>
    <w:p w14:paraId="398CF248" w14:textId="77777777" w:rsidR="00961A2A" w:rsidRPr="00E477E4" w:rsidRDefault="00961A2A" w:rsidP="00CE6279">
      <w:pPr>
        <w:spacing w:after="0" w:line="300" w:lineRule="atLeast"/>
        <w:rPr>
          <w:rFonts w:cstheme="minorHAnsi"/>
        </w:rPr>
      </w:pPr>
    </w:p>
    <w:p w14:paraId="2BEBE1F2" w14:textId="0AFF3EA2" w:rsidR="00BE0DAE" w:rsidRPr="00E477E4" w:rsidRDefault="00807029" w:rsidP="00CE6279">
      <w:pPr>
        <w:spacing w:after="0" w:line="300" w:lineRule="atLeast"/>
        <w:rPr>
          <w:rFonts w:cstheme="minorHAnsi"/>
        </w:rPr>
      </w:pPr>
      <w:r w:rsidRPr="00E477E4">
        <w:rPr>
          <w:rFonts w:cstheme="minorHAnsi"/>
        </w:rPr>
        <w:t xml:space="preserve">Zadani cilji so bili </w:t>
      </w:r>
      <w:r w:rsidR="0029070B" w:rsidRPr="00E477E4">
        <w:rPr>
          <w:rFonts w:cstheme="minorHAnsi"/>
        </w:rPr>
        <w:t>doseže</w:t>
      </w:r>
      <w:r w:rsidRPr="00E477E4">
        <w:rPr>
          <w:rFonts w:cstheme="minorHAnsi"/>
        </w:rPr>
        <w:t>ni. Delavnic se je u</w:t>
      </w:r>
      <w:r w:rsidR="00BE0DAE" w:rsidRPr="00E477E4">
        <w:rPr>
          <w:rFonts w:cstheme="minorHAnsi"/>
        </w:rPr>
        <w:t>deležilo veliko število mladih.</w:t>
      </w:r>
    </w:p>
    <w:p w14:paraId="6F37751E" w14:textId="77777777" w:rsidR="00961A2A" w:rsidRPr="00E477E4" w:rsidRDefault="00961A2A" w:rsidP="00CE6279">
      <w:pPr>
        <w:spacing w:after="0" w:line="300" w:lineRule="atLeast"/>
        <w:rPr>
          <w:rFonts w:cstheme="minorHAnsi"/>
        </w:rPr>
      </w:pPr>
    </w:p>
    <w:p w14:paraId="511901E6" w14:textId="1347C58D" w:rsidR="00C060B1" w:rsidRPr="00E477E4" w:rsidRDefault="00807029" w:rsidP="00CE6279">
      <w:pPr>
        <w:spacing w:after="0" w:line="300" w:lineRule="atLeast"/>
        <w:rPr>
          <w:rFonts w:cstheme="minorHAnsi"/>
        </w:rPr>
      </w:pPr>
      <w:r w:rsidRPr="00E477E4">
        <w:rPr>
          <w:rFonts w:cstheme="minorHAnsi"/>
        </w:rPr>
        <w:t>Šole izkazujejo svoje zadovoljstvo s pisnimi zahvalami in pohvalami. Delavnice so dobro medijsko pokrite, tudi v lokalnih medijih.</w:t>
      </w:r>
      <w:r w:rsidR="00BE0DAE" w:rsidRPr="00E477E4">
        <w:rPr>
          <w:rFonts w:cstheme="minorHAnsi"/>
        </w:rPr>
        <w:t xml:space="preserve"> </w:t>
      </w:r>
      <w:r w:rsidRPr="00E477E4">
        <w:rPr>
          <w:rFonts w:cstheme="minorHAnsi"/>
        </w:rPr>
        <w:t>Poleg delavnic za srednje šole smo izvedli tudi delavnico, namenjeno podjet</w:t>
      </w:r>
      <w:r w:rsidR="00C060B1" w:rsidRPr="00E477E4">
        <w:rPr>
          <w:rFonts w:cstheme="minorHAnsi"/>
        </w:rPr>
        <w:t>jem, za zaposlene v Luki Koper.</w:t>
      </w:r>
    </w:p>
    <w:p w14:paraId="58A3EF7A" w14:textId="77777777" w:rsidR="004B57AC" w:rsidRPr="00E477E4" w:rsidRDefault="004B57AC" w:rsidP="00CE6279">
      <w:pPr>
        <w:spacing w:after="0" w:line="300" w:lineRule="atLeast"/>
        <w:rPr>
          <w:rFonts w:cstheme="minorHAnsi"/>
        </w:rPr>
      </w:pPr>
    </w:p>
    <w:p w14:paraId="353D8967" w14:textId="7D1274EF" w:rsidR="00704CAA" w:rsidRPr="00E477E4" w:rsidRDefault="00807029" w:rsidP="00961A2A">
      <w:pPr>
        <w:pStyle w:val="Telobesedila"/>
        <w:spacing w:after="0" w:line="300" w:lineRule="atLeast"/>
        <w:ind w:left="0"/>
        <w:jc w:val="both"/>
        <w:rPr>
          <w:rFonts w:asciiTheme="minorHAnsi" w:hAnsiTheme="minorHAnsi" w:cstheme="minorHAnsi"/>
          <w:b/>
          <w:sz w:val="22"/>
          <w:szCs w:val="22"/>
        </w:rPr>
      </w:pPr>
      <w:r w:rsidRPr="00E477E4">
        <w:rPr>
          <w:rFonts w:asciiTheme="minorHAnsi" w:hAnsiTheme="minorHAnsi" w:cstheme="minorHAnsi"/>
          <w:b/>
          <w:sz w:val="22"/>
          <w:szCs w:val="22"/>
        </w:rPr>
        <w:t xml:space="preserve">Sodelovanje s policijo za večjo varnost </w:t>
      </w:r>
      <w:r w:rsidR="0029070B" w:rsidRPr="00E477E4">
        <w:rPr>
          <w:rFonts w:asciiTheme="minorHAnsi" w:hAnsiTheme="minorHAnsi" w:cstheme="minorHAnsi"/>
          <w:b/>
          <w:sz w:val="22"/>
          <w:szCs w:val="22"/>
        </w:rPr>
        <w:t xml:space="preserve">pri uporabi </w:t>
      </w:r>
      <w:r w:rsidRPr="00E477E4">
        <w:rPr>
          <w:rFonts w:asciiTheme="minorHAnsi" w:hAnsiTheme="minorHAnsi" w:cstheme="minorHAnsi"/>
          <w:b/>
          <w:sz w:val="22"/>
          <w:szCs w:val="22"/>
        </w:rPr>
        <w:t>e</w:t>
      </w:r>
      <w:r w:rsidR="0029070B" w:rsidRPr="00E477E4">
        <w:rPr>
          <w:rFonts w:asciiTheme="minorHAnsi" w:hAnsiTheme="minorHAnsi" w:cstheme="minorHAnsi"/>
          <w:b/>
          <w:sz w:val="22"/>
          <w:szCs w:val="22"/>
        </w:rPr>
        <w:t>-</w:t>
      </w:r>
      <w:r w:rsidRPr="00E477E4">
        <w:rPr>
          <w:rFonts w:asciiTheme="minorHAnsi" w:hAnsiTheme="minorHAnsi" w:cstheme="minorHAnsi"/>
          <w:b/>
          <w:sz w:val="22"/>
          <w:szCs w:val="22"/>
        </w:rPr>
        <w:t>skirojev</w:t>
      </w:r>
    </w:p>
    <w:p w14:paraId="3D94EC3F" w14:textId="77777777" w:rsidR="00961A2A" w:rsidRPr="00E477E4" w:rsidRDefault="00961A2A" w:rsidP="00CE6279">
      <w:pPr>
        <w:spacing w:after="0" w:line="300" w:lineRule="atLeast"/>
        <w:rPr>
          <w:rFonts w:cstheme="minorHAnsi"/>
          <w:b/>
          <w:color w:val="000000"/>
        </w:rPr>
      </w:pPr>
    </w:p>
    <w:p w14:paraId="363D4483" w14:textId="77777777" w:rsidR="00807029" w:rsidRPr="00E477E4" w:rsidRDefault="00807029" w:rsidP="00CE6279">
      <w:pPr>
        <w:spacing w:after="0" w:line="300" w:lineRule="atLeast"/>
        <w:rPr>
          <w:rFonts w:cstheme="minorHAnsi"/>
          <w:b/>
          <w:color w:val="000000"/>
        </w:rPr>
      </w:pPr>
      <w:r w:rsidRPr="00E477E4">
        <w:rPr>
          <w:rFonts w:cstheme="minorHAnsi"/>
          <w:b/>
          <w:color w:val="000000"/>
        </w:rPr>
        <w:t>Nacionalna preventivna akcija za večjo varnost VOZNIKOV E-SKIROJEV</w:t>
      </w:r>
    </w:p>
    <w:p w14:paraId="18E7BC5B" w14:textId="7F7C4794" w:rsidR="00BE0DAE" w:rsidRPr="00E477E4" w:rsidRDefault="00807029" w:rsidP="00CE6279">
      <w:pPr>
        <w:spacing w:after="0" w:line="300" w:lineRule="atLeast"/>
        <w:rPr>
          <w:rFonts w:cstheme="minorHAnsi"/>
        </w:rPr>
      </w:pPr>
      <w:r w:rsidRPr="00E477E4">
        <w:rPr>
          <w:rFonts w:cstheme="minorHAnsi"/>
        </w:rPr>
        <w:t xml:space="preserve">Nacionalna preventivna akcija Varnost z e-skirojem je v sodelovanju s </w:t>
      </w:r>
      <w:r w:rsidR="00A56E8C" w:rsidRPr="00E477E4">
        <w:rPr>
          <w:rFonts w:cstheme="minorHAnsi"/>
        </w:rPr>
        <w:t>p</w:t>
      </w:r>
      <w:r w:rsidRPr="00E477E4">
        <w:rPr>
          <w:rFonts w:cstheme="minorHAnsi"/>
        </w:rPr>
        <w:t xml:space="preserve">olicijo potekala od 18. do 24. aprila 2022. Prometnih nesreč z udeležbo e-skirojev je namreč vse več, najpogosteje pa so povzročitelji prav vozniki e-skirojev sami. V letu 2021 je bilo </w:t>
      </w:r>
      <w:r w:rsidR="00A56E8C" w:rsidRPr="00E477E4">
        <w:rPr>
          <w:rFonts w:cstheme="minorHAnsi"/>
        </w:rPr>
        <w:t>evidentira</w:t>
      </w:r>
      <w:r w:rsidRPr="00E477E4">
        <w:rPr>
          <w:rFonts w:cstheme="minorHAnsi"/>
        </w:rPr>
        <w:t>nih 109 prometnih nesreč, vozniki e-skirojev so jih sami povzročili</w:t>
      </w:r>
      <w:r w:rsidR="00032EC7" w:rsidRPr="00E477E4">
        <w:rPr>
          <w:rFonts w:cstheme="minorHAnsi"/>
        </w:rPr>
        <w:t>, kar</w:t>
      </w:r>
      <w:r w:rsidRPr="00E477E4">
        <w:rPr>
          <w:rFonts w:cstheme="minorHAnsi"/>
        </w:rPr>
        <w:t xml:space="preserve"> 68 (62,4 %). Največ nesreč se je zgodilo v mestih, med vzroki prevladuje neprilagojena hitrost. Vse težje so tudi posledice, v letu 2022 </w:t>
      </w:r>
      <w:r w:rsidR="00A56E8C" w:rsidRPr="00E477E4">
        <w:rPr>
          <w:rFonts w:cstheme="minorHAnsi"/>
        </w:rPr>
        <w:t>sta bili tudi</w:t>
      </w:r>
      <w:r w:rsidR="00BE0DAE" w:rsidRPr="00E477E4">
        <w:rPr>
          <w:rFonts w:cstheme="minorHAnsi"/>
        </w:rPr>
        <w:t xml:space="preserve"> dve smrtni žrtvi.</w:t>
      </w:r>
    </w:p>
    <w:p w14:paraId="1537F98B" w14:textId="77777777" w:rsidR="00961A2A" w:rsidRPr="00E477E4" w:rsidRDefault="00961A2A" w:rsidP="00CE6279">
      <w:pPr>
        <w:spacing w:after="0" w:line="300" w:lineRule="atLeast"/>
        <w:rPr>
          <w:rFonts w:cstheme="minorHAnsi"/>
        </w:rPr>
      </w:pPr>
    </w:p>
    <w:p w14:paraId="22A93F29" w14:textId="5DD2E3B0" w:rsidR="00BE0DAE" w:rsidRPr="00E477E4" w:rsidRDefault="00807029" w:rsidP="00CE6279">
      <w:pPr>
        <w:spacing w:after="0" w:line="300" w:lineRule="atLeast"/>
        <w:rPr>
          <w:rFonts w:cstheme="minorHAnsi"/>
        </w:rPr>
      </w:pPr>
      <w:r w:rsidRPr="00E477E4">
        <w:rPr>
          <w:rFonts w:cstheme="minorHAnsi"/>
        </w:rPr>
        <w:t>Zaradi naraščanja uporabe e-skirojev in posledično naraščanja števila prometnih nesreč smo letos prvič uvedli novo preventivno akcijo, ki smo jo predstavili na novinarski konferenci. Po novinarski konferenci smo na poligonskem delu predstavili vožnjo z e-skirojem in seznanili jav</w:t>
      </w:r>
      <w:r w:rsidR="00BE0DAE" w:rsidRPr="00E477E4">
        <w:rPr>
          <w:rFonts w:cstheme="minorHAnsi"/>
        </w:rPr>
        <w:t>nost z najpogostejšim</w:t>
      </w:r>
      <w:r w:rsidR="004841E9" w:rsidRPr="00E477E4">
        <w:rPr>
          <w:rFonts w:cstheme="minorHAnsi"/>
        </w:rPr>
        <w:t>i</w:t>
      </w:r>
      <w:r w:rsidR="00BE0DAE" w:rsidRPr="00E477E4">
        <w:rPr>
          <w:rFonts w:cstheme="minorHAnsi"/>
        </w:rPr>
        <w:t xml:space="preserve"> tveganji.</w:t>
      </w:r>
    </w:p>
    <w:p w14:paraId="1F6CF601" w14:textId="77777777" w:rsidR="00961A2A" w:rsidRPr="00E477E4" w:rsidRDefault="00961A2A" w:rsidP="00CE6279">
      <w:pPr>
        <w:spacing w:after="0" w:line="300" w:lineRule="atLeast"/>
        <w:rPr>
          <w:rFonts w:cstheme="minorHAnsi"/>
        </w:rPr>
      </w:pPr>
    </w:p>
    <w:p w14:paraId="525B4496" w14:textId="1FA07C51" w:rsidR="00807029" w:rsidRPr="00E477E4" w:rsidRDefault="00807029" w:rsidP="00CE6279">
      <w:pPr>
        <w:spacing w:after="0" w:line="300" w:lineRule="atLeast"/>
        <w:rPr>
          <w:rFonts w:cstheme="minorHAnsi"/>
        </w:rPr>
      </w:pPr>
      <w:r w:rsidRPr="00E477E4">
        <w:rPr>
          <w:rFonts w:cstheme="minorHAnsi"/>
        </w:rPr>
        <w:t>Z medijsko akcijo in po družbenih omrežj</w:t>
      </w:r>
      <w:r w:rsidR="00A56E8C" w:rsidRPr="00E477E4">
        <w:rPr>
          <w:rFonts w:cstheme="minorHAnsi"/>
        </w:rPr>
        <w:t>ih</w:t>
      </w:r>
      <w:r w:rsidRPr="00E477E4">
        <w:rPr>
          <w:rFonts w:cstheme="minorHAnsi"/>
        </w:rPr>
        <w:t xml:space="preserve"> smo z novimi videovsebinami vse leto ozaveščali o tveganjih pri vožnji e-skiroja. Policija je v tednu akcije poostreno nadzirala voznike e-skirojev. Pozorni so bili na uporabo ustreznih površin za njihovo vožnjo, uporabo ustrezne čelade pri mladostnikih, vožnjo po pravi strani, hitrost, morebitno predelavo teh vozil in uporabo mobi</w:t>
      </w:r>
      <w:r w:rsidR="004841E9" w:rsidRPr="00E477E4">
        <w:rPr>
          <w:rFonts w:cstheme="minorHAnsi"/>
        </w:rPr>
        <w:t xml:space="preserve">lnega </w:t>
      </w:r>
      <w:r w:rsidRPr="00E477E4">
        <w:rPr>
          <w:rFonts w:cstheme="minorHAnsi"/>
        </w:rPr>
        <w:t>tel</w:t>
      </w:r>
      <w:r w:rsidR="004841E9" w:rsidRPr="00E477E4">
        <w:rPr>
          <w:rFonts w:cstheme="minorHAnsi"/>
        </w:rPr>
        <w:t>efon</w:t>
      </w:r>
      <w:r w:rsidRPr="00E477E4">
        <w:rPr>
          <w:rFonts w:cstheme="minorHAnsi"/>
        </w:rPr>
        <w:t>a ter slušalk. Videovsebine so na naslednjih povezavah:</w:t>
      </w:r>
    </w:p>
    <w:p w14:paraId="126302A4" w14:textId="77777777" w:rsidR="00807029" w:rsidRPr="00E477E4" w:rsidRDefault="00F437BC" w:rsidP="00CE6279">
      <w:pPr>
        <w:spacing w:after="0" w:line="300" w:lineRule="atLeast"/>
        <w:rPr>
          <w:rFonts w:cstheme="minorHAnsi"/>
        </w:rPr>
      </w:pPr>
      <w:hyperlink r:id="rId162" w:history="1">
        <w:r w:rsidR="00807029" w:rsidRPr="00E477E4">
          <w:rPr>
            <w:rStyle w:val="Hiperpovezava"/>
            <w:rFonts w:cstheme="minorHAnsi"/>
          </w:rPr>
          <w:t>https://www.youtube.com/watch?v=LUT6gh0l3zM&amp;t=2s</w:t>
        </w:r>
      </w:hyperlink>
      <w:r w:rsidR="00807029" w:rsidRPr="00E477E4">
        <w:rPr>
          <w:rFonts w:cstheme="minorHAnsi"/>
        </w:rPr>
        <w:t xml:space="preserve"> </w:t>
      </w:r>
    </w:p>
    <w:p w14:paraId="7B690060" w14:textId="77777777" w:rsidR="00807029" w:rsidRPr="00E477E4" w:rsidRDefault="00F437BC" w:rsidP="00CE6279">
      <w:pPr>
        <w:spacing w:after="0" w:line="300" w:lineRule="atLeast"/>
        <w:rPr>
          <w:rFonts w:cstheme="minorHAnsi"/>
        </w:rPr>
      </w:pPr>
      <w:hyperlink r:id="rId163" w:history="1">
        <w:r w:rsidR="00807029" w:rsidRPr="00E477E4">
          <w:rPr>
            <w:rStyle w:val="Hiperpovezava"/>
            <w:rFonts w:cstheme="minorHAnsi"/>
          </w:rPr>
          <w:t>https://www.youtube.com/watch?v=78hJem5zODI</w:t>
        </w:r>
      </w:hyperlink>
      <w:r w:rsidR="00807029" w:rsidRPr="00E477E4">
        <w:rPr>
          <w:rFonts w:cstheme="minorHAnsi"/>
        </w:rPr>
        <w:t xml:space="preserve"> </w:t>
      </w:r>
    </w:p>
    <w:p w14:paraId="064068ED" w14:textId="77777777" w:rsidR="00807029" w:rsidRPr="00E477E4" w:rsidRDefault="00F437BC" w:rsidP="00CE6279">
      <w:pPr>
        <w:spacing w:after="0" w:line="300" w:lineRule="atLeast"/>
        <w:rPr>
          <w:rFonts w:cstheme="minorHAnsi"/>
        </w:rPr>
      </w:pPr>
      <w:hyperlink r:id="rId164" w:history="1">
        <w:r w:rsidR="00807029" w:rsidRPr="00E477E4">
          <w:rPr>
            <w:rStyle w:val="Hiperpovezava"/>
            <w:rFonts w:cstheme="minorHAnsi"/>
          </w:rPr>
          <w:t>https://www.youtube.com/watch?v=ui3dHQ-ph5g&amp;t=2s</w:t>
        </w:r>
      </w:hyperlink>
      <w:r w:rsidR="00807029" w:rsidRPr="00E477E4">
        <w:rPr>
          <w:rFonts w:cstheme="minorHAnsi"/>
        </w:rPr>
        <w:t xml:space="preserve"> </w:t>
      </w:r>
    </w:p>
    <w:p w14:paraId="2C1F54FE" w14:textId="77777777" w:rsidR="00C074E2" w:rsidRPr="00E477E4" w:rsidRDefault="00C074E2" w:rsidP="00CE6279">
      <w:pPr>
        <w:spacing w:after="0" w:line="300" w:lineRule="atLeast"/>
        <w:rPr>
          <w:rFonts w:cstheme="minorHAnsi"/>
        </w:rPr>
      </w:pPr>
    </w:p>
    <w:p w14:paraId="32265A28" w14:textId="19B86DBC" w:rsidR="00961A2A" w:rsidRDefault="0001562D" w:rsidP="00CE6279">
      <w:pPr>
        <w:pStyle w:val="Slike"/>
        <w:spacing w:line="300" w:lineRule="atLeast"/>
      </w:pPr>
      <w:bookmarkStart w:id="458" w:name="_Toc151034695"/>
      <w:r>
        <w:t>Sliki 114</w:t>
      </w:r>
      <w:r w:rsidR="00E55640" w:rsidRPr="00E477E4">
        <w:t xml:space="preserve"> </w:t>
      </w:r>
      <w:r w:rsidR="00A56E8C" w:rsidRPr="00E477E4">
        <w:t xml:space="preserve">in </w:t>
      </w:r>
      <w:r>
        <w:t>115</w:t>
      </w:r>
      <w:r w:rsidR="00BE0DAE" w:rsidRPr="00E477E4">
        <w:t>: NPA za večjo varnost e-skirojev</w:t>
      </w:r>
      <w:bookmarkEnd w:id="458"/>
    </w:p>
    <w:p w14:paraId="53569073" w14:textId="77777777" w:rsidR="00ED4103" w:rsidRPr="00E477E4" w:rsidRDefault="00ED4103" w:rsidP="00CE6279">
      <w:pPr>
        <w:pStyle w:val="Slike"/>
        <w:spacing w:line="300" w:lineRule="atLeast"/>
      </w:pPr>
    </w:p>
    <w:p w14:paraId="30EB3EEC" w14:textId="2460A443" w:rsidR="00807029" w:rsidRPr="00E477E4" w:rsidRDefault="00807029" w:rsidP="00CE6279">
      <w:pPr>
        <w:spacing w:after="0" w:line="300" w:lineRule="atLeast"/>
        <w:jc w:val="center"/>
        <w:rPr>
          <w:rFonts w:cstheme="minorHAnsi"/>
        </w:rPr>
      </w:pPr>
      <w:r w:rsidRPr="00E477E4">
        <w:rPr>
          <w:rFonts w:cstheme="minorHAnsi"/>
          <w:noProof/>
          <w:lang w:eastAsia="sl-SI"/>
        </w:rPr>
        <w:drawing>
          <wp:inline distT="0" distB="0" distL="0" distR="0" wp14:anchorId="6D1AF6FC" wp14:editId="038D6F50">
            <wp:extent cx="2058473" cy="1549021"/>
            <wp:effectExtent l="0" t="0" r="0" b="0"/>
            <wp:docPr id="15387" name="Slika 15387" descr="https://www.avp-rs.si/wp-content/uploads/2022/04/z-leve_robeznik-hodnik-kapun-hri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https://www.avp-rs.si/wp-content/uploads/2022/04/z-leve_robeznik-hodnik-kapun-hribar.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00370" cy="1580549"/>
                    </a:xfrm>
                    <a:prstGeom prst="rect">
                      <a:avLst/>
                    </a:prstGeom>
                    <a:noFill/>
                    <a:ln>
                      <a:noFill/>
                    </a:ln>
                  </pic:spPr>
                </pic:pic>
              </a:graphicData>
            </a:graphic>
          </wp:inline>
        </w:drawing>
      </w:r>
      <w:r w:rsidRPr="00E477E4">
        <w:rPr>
          <w:rFonts w:cstheme="minorHAnsi"/>
          <w:noProof/>
          <w:lang w:eastAsia="sl-SI"/>
        </w:rPr>
        <w:drawing>
          <wp:inline distT="0" distB="0" distL="0" distR="0" wp14:anchorId="3E82183C" wp14:editId="5B72EF86">
            <wp:extent cx="2060812" cy="1550778"/>
            <wp:effectExtent l="0" t="0" r="0" b="0"/>
            <wp:docPr id="15386" name="Slika 15386" descr="https://www.avp-rs.si/wp-content/uploads/2022/04/maribor-stoj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https://www.avp-rs.si/wp-content/uploads/2022/04/maribor-stojnic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96311" cy="1577491"/>
                    </a:xfrm>
                    <a:prstGeom prst="rect">
                      <a:avLst/>
                    </a:prstGeom>
                    <a:noFill/>
                    <a:ln>
                      <a:noFill/>
                    </a:ln>
                  </pic:spPr>
                </pic:pic>
              </a:graphicData>
            </a:graphic>
          </wp:inline>
        </w:drawing>
      </w:r>
    </w:p>
    <w:p w14:paraId="4BD9A4B2" w14:textId="74D70CE4" w:rsidR="00807029" w:rsidRPr="00E477E4" w:rsidRDefault="00A56E8C" w:rsidP="00CE6279">
      <w:pPr>
        <w:spacing w:after="0" w:line="300" w:lineRule="atLeast"/>
        <w:rPr>
          <w:rFonts w:cstheme="minorHAnsi"/>
        </w:rPr>
      </w:pPr>
      <w:r w:rsidRPr="00E477E4">
        <w:rPr>
          <w:rFonts w:cstheme="minorHAnsi"/>
        </w:rPr>
        <w:lastRenderedPageBreak/>
        <w:t>Za</w:t>
      </w:r>
      <w:r w:rsidR="00807029" w:rsidRPr="00E477E4">
        <w:rPr>
          <w:rFonts w:cstheme="minorHAnsi"/>
        </w:rPr>
        <w:t xml:space="preserve"> ozaveščanj</w:t>
      </w:r>
      <w:r w:rsidRPr="00E477E4">
        <w:rPr>
          <w:rFonts w:cstheme="minorHAnsi"/>
        </w:rPr>
        <w:t>e</w:t>
      </w:r>
      <w:r w:rsidR="00807029" w:rsidRPr="00E477E4">
        <w:rPr>
          <w:rFonts w:cstheme="minorHAnsi"/>
        </w:rPr>
        <w:t xml:space="preserve"> smo izdelali nov letak za uporabnike e-skirojev s petimi preprostimi nasveti za varno vožnjo in pravilno uporabo. V petih mestnih občinah, Ljubljani, Kranju, Mariboru, Kopru in Novem mestu</w:t>
      </w:r>
      <w:r w:rsidRPr="00E477E4">
        <w:rPr>
          <w:rFonts w:cstheme="minorHAnsi"/>
        </w:rPr>
        <w:t>,</w:t>
      </w:r>
      <w:r w:rsidR="00807029" w:rsidRPr="00E477E4">
        <w:rPr>
          <w:rFonts w:cstheme="minorHAnsi"/>
        </w:rPr>
        <w:t xml:space="preserve"> smo aprila izvajali tudi obširno terensko akcijo, s katero smo voznike z novim letakom ozaveščali o pravilih vožnje z e-skirojem in omogočali preizkus varne vožnje.</w:t>
      </w:r>
    </w:p>
    <w:p w14:paraId="44834CEC" w14:textId="77777777" w:rsidR="00961A2A" w:rsidRPr="00E477E4" w:rsidRDefault="00961A2A" w:rsidP="00CE6279">
      <w:pPr>
        <w:pStyle w:val="Slike"/>
        <w:spacing w:line="300" w:lineRule="atLeast"/>
      </w:pPr>
    </w:p>
    <w:p w14:paraId="78A4EF77" w14:textId="0F8D7725" w:rsidR="00FC47F6" w:rsidRPr="00E477E4" w:rsidRDefault="0001562D" w:rsidP="00CE6279">
      <w:pPr>
        <w:pStyle w:val="Slike"/>
        <w:spacing w:line="300" w:lineRule="atLeast"/>
      </w:pPr>
      <w:bookmarkStart w:id="459" w:name="_Toc151034696"/>
      <w:r>
        <w:t>Slika 116</w:t>
      </w:r>
      <w:r w:rsidR="00A56E8C" w:rsidRPr="00E477E4">
        <w:t>: L</w:t>
      </w:r>
      <w:r w:rsidR="00FC47F6" w:rsidRPr="00E477E4">
        <w:t>etak za uporabnike e-skirojev</w:t>
      </w:r>
      <w:bookmarkEnd w:id="459"/>
    </w:p>
    <w:p w14:paraId="7C2AD751" w14:textId="77777777" w:rsidR="00961A2A" w:rsidRPr="00E477E4" w:rsidRDefault="00961A2A" w:rsidP="00CE6279">
      <w:pPr>
        <w:pStyle w:val="Slike"/>
        <w:spacing w:line="300" w:lineRule="atLeast"/>
      </w:pPr>
    </w:p>
    <w:p w14:paraId="40827770" w14:textId="145E5081" w:rsidR="00961A2A" w:rsidRPr="00E477E4" w:rsidRDefault="00807029" w:rsidP="00C074E2">
      <w:pPr>
        <w:spacing w:after="0" w:line="300" w:lineRule="atLeast"/>
        <w:jc w:val="center"/>
        <w:rPr>
          <w:rFonts w:cstheme="minorHAnsi"/>
        </w:rPr>
      </w:pPr>
      <w:r w:rsidRPr="00E477E4">
        <w:rPr>
          <w:rFonts w:cstheme="minorHAnsi"/>
          <w:noProof/>
          <w:lang w:eastAsia="sl-SI"/>
        </w:rPr>
        <w:drawing>
          <wp:inline distT="0" distB="0" distL="0" distR="0" wp14:anchorId="1FE884D9" wp14:editId="107A736C">
            <wp:extent cx="3852061" cy="5368934"/>
            <wp:effectExtent l="0" t="0" r="0" b="3175"/>
            <wp:docPr id="15385" name="Slika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9"/>
                    <pic:cNvPicPr>
                      <a:picLocks noChangeAspect="1" noChangeArrowheads="1"/>
                    </pic:cNvPicPr>
                  </pic:nvPicPr>
                  <pic:blipFill>
                    <a:blip r:embed="rId167" cstate="print">
                      <a:extLst>
                        <a:ext uri="{28A0092B-C50C-407E-A947-70E740481C1C}">
                          <a14:useLocalDpi xmlns:a14="http://schemas.microsoft.com/office/drawing/2010/main" val="0"/>
                        </a:ext>
                      </a:extLst>
                    </a:blip>
                    <a:srcRect l="33942" t="10083" r="34140" b="8308"/>
                    <a:stretch>
                      <a:fillRect/>
                    </a:stretch>
                  </pic:blipFill>
                  <pic:spPr bwMode="auto">
                    <a:xfrm>
                      <a:off x="0" y="0"/>
                      <a:ext cx="3915830" cy="5457815"/>
                    </a:xfrm>
                    <a:prstGeom prst="rect">
                      <a:avLst/>
                    </a:prstGeom>
                    <a:noFill/>
                    <a:ln>
                      <a:noFill/>
                    </a:ln>
                  </pic:spPr>
                </pic:pic>
              </a:graphicData>
            </a:graphic>
          </wp:inline>
        </w:drawing>
      </w:r>
    </w:p>
    <w:p w14:paraId="26FC31DC" w14:textId="77777777" w:rsidR="0086572B" w:rsidRPr="00E477E4" w:rsidRDefault="0086572B" w:rsidP="00CE6279">
      <w:pPr>
        <w:spacing w:after="0" w:line="300" w:lineRule="atLeast"/>
        <w:contextualSpacing/>
        <w:rPr>
          <w:rFonts w:cstheme="minorHAnsi"/>
          <w:b/>
        </w:rPr>
      </w:pPr>
    </w:p>
    <w:p w14:paraId="72268269" w14:textId="0F800881" w:rsidR="00807029" w:rsidRPr="00E477E4" w:rsidRDefault="00FC47F6" w:rsidP="00CE6279">
      <w:pPr>
        <w:spacing w:after="0" w:line="300" w:lineRule="atLeast"/>
        <w:contextualSpacing/>
        <w:rPr>
          <w:rFonts w:cstheme="minorHAnsi"/>
          <w:b/>
        </w:rPr>
      </w:pPr>
      <w:r w:rsidRPr="00E477E4">
        <w:rPr>
          <w:rFonts w:cstheme="minorHAnsi"/>
          <w:b/>
        </w:rPr>
        <w:t xml:space="preserve">CILJNA SKUPINA </w:t>
      </w:r>
      <w:r w:rsidR="00A56E8C" w:rsidRPr="00E477E4">
        <w:rPr>
          <w:rFonts w:cstheme="minorHAnsi"/>
          <w:b/>
        </w:rPr>
        <w:t>– v</w:t>
      </w:r>
      <w:r w:rsidR="007E7450" w:rsidRPr="00E477E4">
        <w:rPr>
          <w:rFonts w:cstheme="minorHAnsi"/>
          <w:b/>
        </w:rPr>
        <w:t>ozniki e-skirojev</w:t>
      </w:r>
    </w:p>
    <w:p w14:paraId="44AABD7E" w14:textId="77777777" w:rsidR="0086572B" w:rsidRPr="00E477E4" w:rsidRDefault="0086572B" w:rsidP="00CE6279">
      <w:pPr>
        <w:spacing w:after="0" w:line="300" w:lineRule="atLeast"/>
        <w:rPr>
          <w:rFonts w:cstheme="minorHAnsi"/>
        </w:rPr>
      </w:pPr>
    </w:p>
    <w:p w14:paraId="27973A9F" w14:textId="56EEBE58" w:rsidR="00246D7D" w:rsidRPr="00E477E4" w:rsidRDefault="00807029" w:rsidP="00CE6279">
      <w:pPr>
        <w:spacing w:after="0" w:line="300" w:lineRule="atLeast"/>
        <w:rPr>
          <w:rFonts w:cstheme="minorHAnsi"/>
        </w:rPr>
      </w:pPr>
      <w:r w:rsidRPr="00E477E4">
        <w:rPr>
          <w:rFonts w:cstheme="minorHAnsi"/>
        </w:rPr>
        <w:t xml:space="preserve">CILJI AKCIJE: Ozaveščanje o varni vožnji z e-skirojem in </w:t>
      </w:r>
      <w:r w:rsidR="00A56E8C" w:rsidRPr="00E477E4">
        <w:rPr>
          <w:rFonts w:cstheme="minorHAnsi"/>
        </w:rPr>
        <w:t xml:space="preserve">o </w:t>
      </w:r>
      <w:r w:rsidRPr="00E477E4">
        <w:rPr>
          <w:rFonts w:cstheme="minorHAnsi"/>
        </w:rPr>
        <w:t>spoštovanju cestnoprometnih predpisov ter s tem izboljšanje va</w:t>
      </w:r>
      <w:r w:rsidR="007E7450" w:rsidRPr="00E477E4">
        <w:rPr>
          <w:rFonts w:cstheme="minorHAnsi"/>
        </w:rPr>
        <w:t>rnosti cestnega prometa za vse.</w:t>
      </w:r>
    </w:p>
    <w:p w14:paraId="2D589AC1" w14:textId="00D823ED" w:rsidR="007E7E01" w:rsidRDefault="007E7E01" w:rsidP="00CE6279">
      <w:pPr>
        <w:spacing w:after="0" w:line="300" w:lineRule="atLeast"/>
        <w:rPr>
          <w:rFonts w:cstheme="minorHAnsi"/>
        </w:rPr>
      </w:pPr>
    </w:p>
    <w:p w14:paraId="7EE6EC52" w14:textId="4BE555B4" w:rsidR="00ED4103" w:rsidRDefault="00ED4103" w:rsidP="00CE6279">
      <w:pPr>
        <w:spacing w:after="0" w:line="300" w:lineRule="atLeast"/>
        <w:rPr>
          <w:rFonts w:cstheme="minorHAnsi"/>
        </w:rPr>
      </w:pPr>
    </w:p>
    <w:p w14:paraId="3815ADF0" w14:textId="127994A6" w:rsidR="00ED4103" w:rsidRDefault="00ED4103" w:rsidP="00CE6279">
      <w:pPr>
        <w:spacing w:after="0" w:line="300" w:lineRule="atLeast"/>
        <w:rPr>
          <w:rFonts w:cstheme="minorHAnsi"/>
        </w:rPr>
      </w:pPr>
    </w:p>
    <w:p w14:paraId="5D4858FA" w14:textId="77777777" w:rsidR="00ED4103" w:rsidRPr="00E477E4" w:rsidRDefault="00ED4103" w:rsidP="00CE6279">
      <w:pPr>
        <w:spacing w:after="0" w:line="300" w:lineRule="atLeast"/>
        <w:rPr>
          <w:rFonts w:cstheme="minorHAnsi"/>
        </w:rPr>
      </w:pPr>
    </w:p>
    <w:p w14:paraId="45971B6B" w14:textId="3DD2FFED" w:rsidR="00807029" w:rsidRPr="00E477E4" w:rsidRDefault="00807029" w:rsidP="00CE6279">
      <w:pPr>
        <w:pStyle w:val="Naslov3"/>
        <w:spacing w:before="0" w:line="300" w:lineRule="atLeast"/>
        <w:rPr>
          <w:rFonts w:asciiTheme="minorHAnsi" w:hAnsiTheme="minorHAnsi" w:cstheme="minorHAnsi"/>
        </w:rPr>
      </w:pPr>
      <w:bookmarkStart w:id="460" w:name="_Toc153877342"/>
      <w:r w:rsidRPr="00E477E4">
        <w:rPr>
          <w:rFonts w:asciiTheme="minorHAnsi" w:hAnsiTheme="minorHAnsi" w:cstheme="minorHAnsi"/>
        </w:rPr>
        <w:lastRenderedPageBreak/>
        <w:t>4.8.9 STAREJŠI VOZNIKI</w:t>
      </w:r>
      <w:bookmarkEnd w:id="460"/>
    </w:p>
    <w:p w14:paraId="1319EAFE" w14:textId="77777777" w:rsidR="00FC47F6" w:rsidRPr="00E477E4" w:rsidRDefault="00FC47F6" w:rsidP="00CE6279">
      <w:pPr>
        <w:widowControl w:val="0"/>
        <w:spacing w:after="0" w:line="300" w:lineRule="atLeast"/>
        <w:rPr>
          <w:rFonts w:cstheme="minorHAnsi"/>
          <w:b/>
          <w:i/>
          <w:color w:val="1F497D"/>
        </w:rPr>
      </w:pPr>
    </w:p>
    <w:p w14:paraId="5996AC6F" w14:textId="1FC437E0" w:rsidR="00807029" w:rsidRPr="00E477E4" w:rsidRDefault="00807029" w:rsidP="00CE6279">
      <w:pPr>
        <w:widowControl w:val="0"/>
        <w:spacing w:after="0" w:line="300" w:lineRule="atLeast"/>
        <w:rPr>
          <w:rFonts w:cstheme="minorHAnsi"/>
          <w:b/>
          <w:bCs/>
        </w:rPr>
      </w:pPr>
      <w:r w:rsidRPr="00E477E4">
        <w:rPr>
          <w:rFonts w:cstheme="minorHAnsi"/>
          <w:b/>
        </w:rPr>
        <w:t>TEMELJNI CILJ: zagotovitev večje mobilnosti in varnosti starejših</w:t>
      </w:r>
    </w:p>
    <w:p w14:paraId="4737BA80" w14:textId="77777777" w:rsidR="00961A2A" w:rsidRPr="00E477E4" w:rsidRDefault="00961A2A" w:rsidP="00CE6279">
      <w:pPr>
        <w:widowControl w:val="0"/>
        <w:spacing w:after="0" w:line="300" w:lineRule="atLeast"/>
        <w:rPr>
          <w:rFonts w:cstheme="minorHAnsi"/>
          <w:b/>
          <w:lang w:eastAsia="sl-SI"/>
        </w:rPr>
      </w:pPr>
    </w:p>
    <w:p w14:paraId="04620235" w14:textId="77777777" w:rsidR="00807029" w:rsidRPr="00E477E4" w:rsidRDefault="00807029" w:rsidP="00CE6279">
      <w:pPr>
        <w:widowControl w:val="0"/>
        <w:spacing w:after="0" w:line="300" w:lineRule="atLeast"/>
        <w:rPr>
          <w:rFonts w:cstheme="minorHAnsi"/>
          <w:b/>
          <w:lang w:eastAsia="sl-SI"/>
        </w:rPr>
      </w:pPr>
      <w:r w:rsidRPr="00E477E4">
        <w:rPr>
          <w:rFonts w:cstheme="minorHAnsi"/>
          <w:b/>
          <w:lang w:eastAsia="sl-SI"/>
        </w:rPr>
        <w:t>CILJI:</w:t>
      </w:r>
    </w:p>
    <w:p w14:paraId="3EFB639A" w14:textId="77777777" w:rsidR="00807029" w:rsidRPr="00E477E4" w:rsidRDefault="00807029" w:rsidP="00CE6279">
      <w:pPr>
        <w:pStyle w:val="Odstavekseznama"/>
        <w:numPr>
          <w:ilvl w:val="0"/>
          <w:numId w:val="46"/>
        </w:numPr>
        <w:spacing w:after="0" w:line="300" w:lineRule="atLeast"/>
        <w:ind w:left="0"/>
        <w:rPr>
          <w:rFonts w:cstheme="minorHAnsi"/>
        </w:rPr>
      </w:pPr>
      <w:r w:rsidRPr="00E477E4">
        <w:rPr>
          <w:rFonts w:cstheme="minorHAnsi"/>
        </w:rPr>
        <w:t xml:space="preserve">kar najbolj prispevati k mobilnosti starejših ob sočasni skrbi za njihovo varnost; </w:t>
      </w:r>
    </w:p>
    <w:p w14:paraId="4D28D533" w14:textId="77777777" w:rsidR="00807029" w:rsidRPr="00E477E4" w:rsidRDefault="00807029" w:rsidP="00CE6279">
      <w:pPr>
        <w:pStyle w:val="Odstavekseznama"/>
        <w:numPr>
          <w:ilvl w:val="0"/>
          <w:numId w:val="46"/>
        </w:numPr>
        <w:spacing w:after="0" w:line="300" w:lineRule="atLeast"/>
        <w:ind w:left="0"/>
        <w:rPr>
          <w:rFonts w:cstheme="minorHAnsi"/>
        </w:rPr>
      </w:pPr>
      <w:r w:rsidRPr="00E477E4">
        <w:rPr>
          <w:rFonts w:cstheme="minorHAnsi"/>
        </w:rPr>
        <w:t xml:space="preserve">prispevati k oblikovanju pozitivnega stališča do starejših ljudi, še posebej starejših voznikov; </w:t>
      </w:r>
    </w:p>
    <w:p w14:paraId="3287DF98" w14:textId="77777777" w:rsidR="00807029" w:rsidRPr="00E477E4" w:rsidRDefault="00807029" w:rsidP="00CE6279">
      <w:pPr>
        <w:pStyle w:val="Odstavekseznama"/>
        <w:numPr>
          <w:ilvl w:val="0"/>
          <w:numId w:val="46"/>
        </w:numPr>
        <w:spacing w:after="0" w:line="300" w:lineRule="atLeast"/>
        <w:ind w:left="0"/>
        <w:rPr>
          <w:rFonts w:cstheme="minorHAnsi"/>
        </w:rPr>
      </w:pPr>
      <w:r w:rsidRPr="00E477E4">
        <w:rPr>
          <w:rFonts w:cstheme="minorHAnsi"/>
        </w:rPr>
        <w:t xml:space="preserve">prispevati k večji umirjenosti prometa in strpnosti med udeleženci v cestnem prometu; </w:t>
      </w:r>
    </w:p>
    <w:p w14:paraId="21998A6F" w14:textId="77777777" w:rsidR="00807029" w:rsidRPr="00E477E4" w:rsidRDefault="00807029" w:rsidP="00CE6279">
      <w:pPr>
        <w:pStyle w:val="Odstavekseznama"/>
        <w:numPr>
          <w:ilvl w:val="0"/>
          <w:numId w:val="46"/>
        </w:numPr>
        <w:spacing w:after="0" w:line="300" w:lineRule="atLeast"/>
        <w:ind w:left="0"/>
        <w:rPr>
          <w:rFonts w:cstheme="minorHAnsi"/>
          <w:bCs/>
          <w:i/>
          <w:color w:val="1F497D"/>
        </w:rPr>
      </w:pPr>
      <w:r w:rsidRPr="00E477E4">
        <w:rPr>
          <w:rFonts w:cstheme="minorHAnsi"/>
        </w:rPr>
        <w:t>poglobitev medgeneracijskega razumevanja ter pripravljenost na produktivno komuniciranje in pomoč.</w:t>
      </w:r>
    </w:p>
    <w:p w14:paraId="1A60915A" w14:textId="77777777" w:rsidR="00807029" w:rsidRPr="00E477E4" w:rsidRDefault="00807029" w:rsidP="00CE6279">
      <w:pPr>
        <w:spacing w:after="0" w:line="300" w:lineRule="atLeast"/>
        <w:rPr>
          <w:rFonts w:cstheme="minorHAnsi"/>
        </w:rPr>
      </w:pPr>
    </w:p>
    <w:p w14:paraId="05B4F90C" w14:textId="52F5F676" w:rsidR="00807029" w:rsidRPr="00E477E4" w:rsidRDefault="00807029" w:rsidP="00CE6279">
      <w:pPr>
        <w:spacing w:after="0" w:line="300" w:lineRule="atLeast"/>
        <w:rPr>
          <w:rFonts w:cstheme="minorHAnsi"/>
          <w:lang w:eastAsia="sl-SI"/>
        </w:rPr>
      </w:pPr>
      <w:r w:rsidRPr="00E477E4">
        <w:rPr>
          <w:rFonts w:cstheme="minorHAnsi"/>
        </w:rPr>
        <w:t>Z dejavnostmi za večjo varnost starejših voznikov v cestnem prometu je treba povečati njihovo prometno varnost ter hkrati dvigniti njihovo stopnjo ozaveščenosti in usposobljenosti glede na posebne nevarnosti pri vožnji, ki izvirajo iz njihovih osebnostnih lastnosti. Ker s staranjem prebivalstva narašča tudi število starejših voznikov in se podaljšuje obdobje nujne aktivne udeležbe v prometu, je namen akcije spodbujati starejše, da so čim dlje samostojni in mobilni ter obenem tudi varni v cestnem prometu.</w:t>
      </w:r>
      <w:r w:rsidRPr="00E477E4">
        <w:rPr>
          <w:rFonts w:cstheme="minorHAnsi"/>
          <w:lang w:eastAsia="sl-SI"/>
        </w:rPr>
        <w:t xml:space="preserve"> </w:t>
      </w:r>
    </w:p>
    <w:p w14:paraId="3FFAA9ED" w14:textId="77777777" w:rsidR="00961A2A" w:rsidRPr="00E477E4" w:rsidRDefault="00961A2A" w:rsidP="00CE6279">
      <w:pPr>
        <w:spacing w:after="0" w:line="300" w:lineRule="atLeast"/>
        <w:rPr>
          <w:rFonts w:cstheme="minorHAnsi"/>
          <w:lang w:eastAsia="sl-SI"/>
        </w:rPr>
      </w:pPr>
    </w:p>
    <w:p w14:paraId="6C207E93" w14:textId="50B65916" w:rsidR="00FC47F6" w:rsidRPr="00E477E4" w:rsidRDefault="00807029" w:rsidP="00CE6279">
      <w:pPr>
        <w:spacing w:after="0" w:line="300" w:lineRule="atLeast"/>
        <w:rPr>
          <w:rFonts w:cstheme="minorHAnsi"/>
        </w:rPr>
      </w:pPr>
      <w:r w:rsidRPr="00E477E4">
        <w:rPr>
          <w:rFonts w:cstheme="minorHAnsi"/>
        </w:rPr>
        <w:t>Področje starejših voznikov motornih vozil (65 let</w:t>
      </w:r>
      <w:r w:rsidR="00A56E8C" w:rsidRPr="00E477E4">
        <w:rPr>
          <w:rFonts w:cstheme="minorHAnsi"/>
        </w:rPr>
        <w:t xml:space="preserve"> in več</w:t>
      </w:r>
      <w:r w:rsidRPr="00E477E4">
        <w:rPr>
          <w:rFonts w:cstheme="minorHAnsi"/>
        </w:rPr>
        <w:t xml:space="preserve">) je med vsemi parcialnimi področji, ki so bila obravnavana v </w:t>
      </w:r>
      <w:r w:rsidR="00B42509" w:rsidRPr="00E477E4">
        <w:rPr>
          <w:rFonts w:cstheme="minorHAnsi"/>
        </w:rPr>
        <w:t>ReNPVCP13-22</w:t>
      </w:r>
      <w:r w:rsidRPr="00E477E4">
        <w:rPr>
          <w:rFonts w:cstheme="minorHAnsi"/>
        </w:rPr>
        <w:t>, dosegl</w:t>
      </w:r>
      <w:r w:rsidR="00A56E8C" w:rsidRPr="00E477E4">
        <w:rPr>
          <w:rFonts w:cstheme="minorHAnsi"/>
        </w:rPr>
        <w:t>o</w:t>
      </w:r>
      <w:r w:rsidRPr="00E477E4">
        <w:rPr>
          <w:rFonts w:cstheme="minorHAnsi"/>
        </w:rPr>
        <w:t xml:space="preserve"> daleč najslabše rezultate. Število umrlih starejših voznikov motornih vozil je bilo v zadnjih dveh letih </w:t>
      </w:r>
      <w:r w:rsidR="00D727AF" w:rsidRPr="00E477E4">
        <w:rPr>
          <w:rFonts w:cstheme="minorHAnsi"/>
        </w:rPr>
        <w:t xml:space="preserve">izvajanja </w:t>
      </w:r>
      <w:r w:rsidR="00B42509" w:rsidRPr="00E477E4">
        <w:rPr>
          <w:rFonts w:cstheme="minorHAnsi"/>
        </w:rPr>
        <w:t>ReNPVCP13-22</w:t>
      </w:r>
      <w:r w:rsidRPr="00E477E4">
        <w:rPr>
          <w:rFonts w:cstheme="minorHAnsi"/>
        </w:rPr>
        <w:t xml:space="preserve"> največje v obravnavanem obdobju in precej višje od kritične meje umrlih. V letu 2022 je bila kritična meja določena na </w:t>
      </w:r>
      <w:r w:rsidR="00D727AF" w:rsidRPr="00E477E4">
        <w:rPr>
          <w:rFonts w:cstheme="minorHAnsi"/>
        </w:rPr>
        <w:t xml:space="preserve">pet </w:t>
      </w:r>
      <w:r w:rsidRPr="00E477E4">
        <w:rPr>
          <w:rFonts w:cstheme="minorHAnsi"/>
        </w:rPr>
        <w:t xml:space="preserve">umrlih, dejansko število umrlih pa je bilo precej večje – 14 umrlih. Tudi pri tej </w:t>
      </w:r>
      <w:r w:rsidR="00D727AF" w:rsidRPr="00E477E4">
        <w:rPr>
          <w:rFonts w:cstheme="minorHAnsi"/>
        </w:rPr>
        <w:t>skup</w:t>
      </w:r>
      <w:r w:rsidRPr="00E477E4">
        <w:rPr>
          <w:rFonts w:cstheme="minorHAnsi"/>
        </w:rPr>
        <w:t>i</w:t>
      </w:r>
      <w:r w:rsidR="00D727AF" w:rsidRPr="00E477E4">
        <w:rPr>
          <w:rFonts w:cstheme="minorHAnsi"/>
        </w:rPr>
        <w:t>n</w:t>
      </w:r>
      <w:r w:rsidRPr="00E477E4">
        <w:rPr>
          <w:rFonts w:cstheme="minorHAnsi"/>
        </w:rPr>
        <w:t>i je treb</w:t>
      </w:r>
      <w:r w:rsidR="00D727AF" w:rsidRPr="00E477E4">
        <w:rPr>
          <w:rFonts w:cstheme="minorHAnsi"/>
        </w:rPr>
        <w:t>a</w:t>
      </w:r>
      <w:r w:rsidRPr="00E477E4">
        <w:rPr>
          <w:rFonts w:cstheme="minorHAnsi"/>
        </w:rPr>
        <w:t xml:space="preserve"> upoštevati demografijo, saj se je število imetnikov veljavnih vozniških dovoljenj voznikov motornih vozil starih 65 let </w:t>
      </w:r>
      <w:r w:rsidR="00D727AF" w:rsidRPr="00E477E4">
        <w:rPr>
          <w:rFonts w:cstheme="minorHAnsi"/>
        </w:rPr>
        <w:t xml:space="preserve">in več, </w:t>
      </w:r>
      <w:r w:rsidRPr="00E477E4">
        <w:rPr>
          <w:rFonts w:cstheme="minorHAnsi"/>
        </w:rPr>
        <w:t>v obdobju 2011</w:t>
      </w:r>
      <w:r w:rsidR="00D727AF" w:rsidRPr="00E477E4">
        <w:rPr>
          <w:rFonts w:cstheme="minorHAnsi"/>
        </w:rPr>
        <w:t>–</w:t>
      </w:r>
      <w:r w:rsidRPr="00E477E4">
        <w:rPr>
          <w:rFonts w:cstheme="minorHAnsi"/>
        </w:rPr>
        <w:t>2022 povečalo za 82 %. P</w:t>
      </w:r>
      <w:r w:rsidR="00D727AF" w:rsidRPr="00E477E4">
        <w:rPr>
          <w:rFonts w:cstheme="minorHAnsi"/>
        </w:rPr>
        <w:t>oleg tega</w:t>
      </w:r>
      <w:r w:rsidRPr="00E477E4">
        <w:rPr>
          <w:rFonts w:cstheme="minorHAnsi"/>
        </w:rPr>
        <w:t xml:space="preserve"> področje vključuje samo umrle starejše voznike motornih vozil, ne</w:t>
      </w:r>
      <w:r w:rsidR="004B57AC" w:rsidRPr="00E477E4">
        <w:rPr>
          <w:rFonts w:cstheme="minorHAnsi"/>
        </w:rPr>
        <w:t xml:space="preserve"> pa</w:t>
      </w:r>
      <w:r w:rsidRPr="00E477E4">
        <w:rPr>
          <w:rFonts w:cstheme="minorHAnsi"/>
        </w:rPr>
        <w:t xml:space="preserve"> vključuje oseb, ki so v umrle v prometnih nesrečah, ki so jih povzročili starejši vozniki motornih vozil.</w:t>
      </w:r>
    </w:p>
    <w:p w14:paraId="0E55B262" w14:textId="5693B6A3" w:rsidR="00961A2A" w:rsidRDefault="00961A2A" w:rsidP="00CE6279">
      <w:pPr>
        <w:spacing w:after="0" w:line="300" w:lineRule="atLeast"/>
        <w:rPr>
          <w:rFonts w:cstheme="minorHAnsi"/>
        </w:rPr>
      </w:pPr>
    </w:p>
    <w:p w14:paraId="7BD2656D" w14:textId="77777777" w:rsidR="00ED4103" w:rsidRPr="00E477E4" w:rsidRDefault="00ED4103" w:rsidP="00CE6279">
      <w:pPr>
        <w:spacing w:after="0" w:line="300" w:lineRule="atLeast"/>
        <w:rPr>
          <w:rFonts w:cstheme="minorHAnsi"/>
        </w:rPr>
      </w:pPr>
    </w:p>
    <w:p w14:paraId="76458FBF" w14:textId="6AA819F9" w:rsidR="00807029" w:rsidRPr="00E477E4" w:rsidRDefault="00FC47F6" w:rsidP="00CE6279">
      <w:pPr>
        <w:pStyle w:val="grafi"/>
        <w:spacing w:line="300" w:lineRule="atLeast"/>
        <w:rPr>
          <w:rFonts w:cstheme="minorHAnsi"/>
          <w:noProof w:val="0"/>
          <w:lang w:eastAsia="sl-SI"/>
        </w:rPr>
      </w:pPr>
      <w:bookmarkStart w:id="461" w:name="_Toc151034772"/>
      <w:r w:rsidRPr="00E477E4">
        <w:rPr>
          <w:rFonts w:cstheme="minorHAnsi"/>
          <w:noProof w:val="0"/>
          <w:lang w:eastAsia="sl-SI"/>
        </w:rPr>
        <w:t>Graf 35: Število umrlih starejših voznikov (65+) do leta 2022 in kritična meja umrlih do leta 2022</w:t>
      </w:r>
      <w:bookmarkEnd w:id="461"/>
    </w:p>
    <w:p w14:paraId="5C448B79" w14:textId="77777777" w:rsidR="00FC47F6" w:rsidRPr="00E477E4" w:rsidRDefault="00FC47F6" w:rsidP="00CE6279">
      <w:pPr>
        <w:pStyle w:val="grafi"/>
        <w:spacing w:line="300" w:lineRule="atLeast"/>
        <w:rPr>
          <w:rFonts w:cstheme="minorHAnsi"/>
          <w:noProof w:val="0"/>
          <w:lang w:eastAsia="sl-SI"/>
        </w:rPr>
      </w:pPr>
    </w:p>
    <w:p w14:paraId="0AC3028D" w14:textId="48266892" w:rsidR="00807029" w:rsidRPr="00E477E4" w:rsidRDefault="00807029" w:rsidP="00CE6279">
      <w:pPr>
        <w:widowControl w:val="0"/>
        <w:spacing w:after="0" w:line="300" w:lineRule="atLeast"/>
        <w:jc w:val="center"/>
        <w:rPr>
          <w:rFonts w:cstheme="minorHAnsi"/>
          <w:lang w:eastAsia="sl-SI"/>
        </w:rPr>
      </w:pPr>
      <w:r w:rsidRPr="00E477E4">
        <w:rPr>
          <w:rFonts w:cstheme="minorHAnsi"/>
          <w:b/>
          <w:noProof/>
          <w:lang w:eastAsia="sl-SI"/>
        </w:rPr>
        <w:drawing>
          <wp:inline distT="0" distB="0" distL="0" distR="0" wp14:anchorId="2409A267" wp14:editId="62EA31CF">
            <wp:extent cx="4155885" cy="2256763"/>
            <wp:effectExtent l="0" t="0" r="0" b="0"/>
            <wp:docPr id="15388" name="Slika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90574" cy="2275600"/>
                    </a:xfrm>
                    <a:prstGeom prst="rect">
                      <a:avLst/>
                    </a:prstGeom>
                    <a:noFill/>
                  </pic:spPr>
                </pic:pic>
              </a:graphicData>
            </a:graphic>
          </wp:inline>
        </w:drawing>
      </w:r>
    </w:p>
    <w:p w14:paraId="08A8FF72" w14:textId="77777777" w:rsidR="00961A2A" w:rsidRPr="00E477E4" w:rsidRDefault="00961A2A" w:rsidP="00CE6279">
      <w:pPr>
        <w:spacing w:after="0" w:line="300" w:lineRule="atLeast"/>
        <w:rPr>
          <w:rFonts w:cstheme="minorHAnsi"/>
        </w:rPr>
      </w:pPr>
    </w:p>
    <w:p w14:paraId="5173EE06" w14:textId="50F08C57" w:rsidR="00807029" w:rsidRPr="00E477E4" w:rsidRDefault="00807029" w:rsidP="00CE6279">
      <w:pPr>
        <w:spacing w:after="0" w:line="300" w:lineRule="atLeast"/>
        <w:rPr>
          <w:rFonts w:cstheme="minorHAnsi"/>
          <w:b/>
        </w:rPr>
      </w:pPr>
      <w:r w:rsidRPr="00E477E4">
        <w:rPr>
          <w:rFonts w:cstheme="minorHAnsi"/>
          <w:b/>
        </w:rPr>
        <w:t>Program »Sožitje« za</w:t>
      </w:r>
      <w:r w:rsidR="00FC47F6" w:rsidRPr="00E477E4">
        <w:rPr>
          <w:rFonts w:cstheme="minorHAnsi"/>
          <w:b/>
        </w:rPr>
        <w:t xml:space="preserve"> večjo varnost cestnega prometa</w:t>
      </w:r>
    </w:p>
    <w:p w14:paraId="318F0D6C" w14:textId="38CE4539" w:rsidR="00FC47F6" w:rsidRPr="00E477E4" w:rsidRDefault="00807029" w:rsidP="00CE6279">
      <w:pPr>
        <w:spacing w:after="0" w:line="300" w:lineRule="atLeast"/>
        <w:rPr>
          <w:rFonts w:cstheme="minorHAnsi"/>
        </w:rPr>
      </w:pPr>
      <w:r w:rsidRPr="00E477E4">
        <w:rPr>
          <w:rFonts w:cstheme="minorHAnsi"/>
        </w:rPr>
        <w:t xml:space="preserve">Z namenom, da bi se starejši vozniki in voznice na naših cestah čim dlje počutili varne in da bi čim dlje ostali mobilni, smo na Javni agenciji Republike Slovenije za varnost prometa v sodelovanju z Generalno policijsko upravo, DARS, Zvezo društev upokojencev Slovenije, Rdečim križem Slovenije, Združenjem Fortox in drugimi </w:t>
      </w:r>
      <w:r w:rsidRPr="00E477E4">
        <w:rPr>
          <w:rFonts w:cstheme="minorHAnsi"/>
        </w:rPr>
        <w:lastRenderedPageBreak/>
        <w:t xml:space="preserve">pripravili projekt »SOŽITJE ZA VEČJO VARNOST V CESTNEM PROMETU«, s katerim izvajamo celovite preventivne dogodke </w:t>
      </w:r>
      <w:r w:rsidR="00A44FA7" w:rsidRPr="00E477E4">
        <w:rPr>
          <w:rFonts w:cstheme="minorHAnsi"/>
        </w:rPr>
        <w:t>oziroma</w:t>
      </w:r>
      <w:r w:rsidRPr="00E477E4">
        <w:rPr>
          <w:rFonts w:cstheme="minorHAnsi"/>
        </w:rPr>
        <w:t xml:space="preserve"> usposabljanja za seniorje i</w:t>
      </w:r>
      <w:r w:rsidR="00FC47F6" w:rsidRPr="00E477E4">
        <w:rPr>
          <w:rFonts w:cstheme="minorHAnsi"/>
        </w:rPr>
        <w:t>n upokojence po cel</w:t>
      </w:r>
      <w:r w:rsidR="00D727AF" w:rsidRPr="00E477E4">
        <w:rPr>
          <w:rFonts w:cstheme="minorHAnsi"/>
        </w:rPr>
        <w:t>otn</w:t>
      </w:r>
      <w:r w:rsidR="00FC47F6" w:rsidRPr="00E477E4">
        <w:rPr>
          <w:rFonts w:cstheme="minorHAnsi"/>
        </w:rPr>
        <w:t>i Sloveniji.</w:t>
      </w:r>
    </w:p>
    <w:p w14:paraId="565C6179" w14:textId="77777777" w:rsidR="00961A2A" w:rsidRPr="00E477E4" w:rsidRDefault="00961A2A" w:rsidP="00CE6279">
      <w:pPr>
        <w:spacing w:after="0" w:line="300" w:lineRule="atLeast"/>
        <w:rPr>
          <w:rFonts w:cstheme="minorHAnsi"/>
        </w:rPr>
      </w:pPr>
    </w:p>
    <w:p w14:paraId="186A56EB" w14:textId="5C426A15" w:rsidR="00807029" w:rsidRPr="00E477E4" w:rsidRDefault="00807029" w:rsidP="00CE6279">
      <w:pPr>
        <w:spacing w:after="0" w:line="300" w:lineRule="atLeast"/>
        <w:rPr>
          <w:rFonts w:cstheme="minorHAnsi"/>
        </w:rPr>
      </w:pPr>
      <w:r w:rsidRPr="00E477E4">
        <w:rPr>
          <w:rFonts w:cstheme="minorHAnsi"/>
        </w:rPr>
        <w:t xml:space="preserve">Na dan 31. </w:t>
      </w:r>
      <w:r w:rsidR="00D727AF" w:rsidRPr="00E477E4">
        <w:rPr>
          <w:rFonts w:cstheme="minorHAnsi"/>
        </w:rPr>
        <w:t>oktobra</w:t>
      </w:r>
      <w:r w:rsidRPr="00E477E4">
        <w:rPr>
          <w:rFonts w:cstheme="minorHAnsi"/>
        </w:rPr>
        <w:t xml:space="preserve"> 2022 je bilo v Sloveniji 386.184 imetnikov vozniških dovoljenj, ki so starejši od 61 let, kar pomeni tretjina vseh voznikov, od tega je bilo 830 starejših od 90 let. </w:t>
      </w:r>
    </w:p>
    <w:p w14:paraId="729FB838" w14:textId="434BACA8" w:rsidR="00807029" w:rsidRPr="00E477E4" w:rsidRDefault="00D727AF" w:rsidP="00CE6279">
      <w:pPr>
        <w:spacing w:after="0" w:line="300" w:lineRule="atLeast"/>
        <w:rPr>
          <w:rFonts w:cstheme="minorHAnsi"/>
        </w:rPr>
      </w:pPr>
      <w:r w:rsidRPr="00E477E4">
        <w:rPr>
          <w:rFonts w:cstheme="minorHAnsi"/>
        </w:rPr>
        <w:t xml:space="preserve">Projekt </w:t>
      </w:r>
      <w:r w:rsidR="00807029" w:rsidRPr="00E477E4">
        <w:rPr>
          <w:rFonts w:cstheme="minorHAnsi"/>
        </w:rPr>
        <w:t>»</w:t>
      </w:r>
      <w:hyperlink r:id="rId168" w:history="1">
        <w:r w:rsidR="00807029" w:rsidRPr="00E477E4">
          <w:rPr>
            <w:rStyle w:val="Hiperpovezava"/>
            <w:rFonts w:cstheme="minorHAnsi"/>
          </w:rPr>
          <w:t>SOŽITJE ZA VEČJO VARNOST V CESTNEM PROMETU</w:t>
        </w:r>
      </w:hyperlink>
      <w:r w:rsidR="00807029" w:rsidRPr="00E477E4">
        <w:rPr>
          <w:rFonts w:cstheme="minorHAnsi"/>
        </w:rPr>
        <w:t xml:space="preserve">« smo zaradi </w:t>
      </w:r>
      <w:r w:rsidRPr="00E477E4">
        <w:rPr>
          <w:rFonts w:cstheme="minorHAnsi"/>
        </w:rPr>
        <w:t xml:space="preserve">razmer v epidemiji </w:t>
      </w:r>
      <w:r w:rsidR="00807029" w:rsidRPr="00E477E4">
        <w:rPr>
          <w:rFonts w:cstheme="minorHAnsi"/>
        </w:rPr>
        <w:t xml:space="preserve">COVID-19 na terenu ponovno </w:t>
      </w:r>
      <w:r w:rsidRPr="00E477E4">
        <w:rPr>
          <w:rFonts w:cstheme="minorHAnsi"/>
        </w:rPr>
        <w:t>za</w:t>
      </w:r>
      <w:r w:rsidR="00807029" w:rsidRPr="00E477E4">
        <w:rPr>
          <w:rFonts w:cstheme="minorHAnsi"/>
        </w:rPr>
        <w:t>čeli</w:t>
      </w:r>
      <w:r w:rsidRPr="00E477E4">
        <w:rPr>
          <w:rFonts w:cstheme="minorHAnsi"/>
        </w:rPr>
        <w:t xml:space="preserve"> izvajati</w:t>
      </w:r>
      <w:r w:rsidR="00807029" w:rsidRPr="00E477E4">
        <w:rPr>
          <w:rFonts w:cstheme="minorHAnsi"/>
        </w:rPr>
        <w:t xml:space="preserve"> 14. </w:t>
      </w:r>
      <w:r w:rsidRPr="00E477E4">
        <w:rPr>
          <w:rFonts w:cstheme="minorHAnsi"/>
        </w:rPr>
        <w:t>aprila</w:t>
      </w:r>
      <w:r w:rsidR="00807029" w:rsidRPr="00E477E4">
        <w:rPr>
          <w:rFonts w:cstheme="minorHAnsi"/>
        </w:rPr>
        <w:t xml:space="preserve"> 2022. Od sredine aprila do konca leta 2022 je bilo izvedenih 27 dogodkov, na katerih je bilo pr</w:t>
      </w:r>
      <w:r w:rsidR="00FC47F6" w:rsidRPr="00E477E4">
        <w:rPr>
          <w:rFonts w:cstheme="minorHAnsi"/>
        </w:rPr>
        <w:t xml:space="preserve">isotnih </w:t>
      </w:r>
      <w:r w:rsidRPr="00E477E4">
        <w:rPr>
          <w:rFonts w:cstheme="minorHAnsi"/>
        </w:rPr>
        <w:t xml:space="preserve">skupno </w:t>
      </w:r>
      <w:r w:rsidR="00FC47F6" w:rsidRPr="00E477E4">
        <w:rPr>
          <w:rFonts w:cstheme="minorHAnsi"/>
        </w:rPr>
        <w:t xml:space="preserve">799 starejših voznikov. </w:t>
      </w:r>
      <w:r w:rsidR="00807029" w:rsidRPr="00E477E4">
        <w:rPr>
          <w:rFonts w:cstheme="minorHAnsi"/>
        </w:rPr>
        <w:t>O</w:t>
      </w:r>
      <w:r w:rsidRPr="00E477E4">
        <w:rPr>
          <w:rFonts w:cstheme="minorHAnsi"/>
        </w:rPr>
        <w:t>pravlje</w:t>
      </w:r>
      <w:r w:rsidR="00807029" w:rsidRPr="00E477E4">
        <w:rPr>
          <w:rFonts w:cstheme="minorHAnsi"/>
        </w:rPr>
        <w:t>nih</w:t>
      </w:r>
      <w:r w:rsidR="00FC47F6" w:rsidRPr="00E477E4">
        <w:rPr>
          <w:rFonts w:cstheme="minorHAnsi"/>
        </w:rPr>
        <w:t xml:space="preserve"> je bilo 86 svetovalnih voženj.</w:t>
      </w:r>
    </w:p>
    <w:p w14:paraId="31144D7A" w14:textId="77777777" w:rsidR="00961A2A" w:rsidRPr="00E477E4" w:rsidRDefault="00961A2A" w:rsidP="00CE6279">
      <w:pPr>
        <w:spacing w:after="0" w:line="300" w:lineRule="atLeast"/>
        <w:rPr>
          <w:rFonts w:cstheme="minorHAnsi"/>
        </w:rPr>
      </w:pPr>
    </w:p>
    <w:p w14:paraId="746B43E3" w14:textId="77777777" w:rsidR="00807029" w:rsidRPr="00E477E4" w:rsidRDefault="00807029" w:rsidP="00CE6279">
      <w:pPr>
        <w:spacing w:after="0" w:line="300" w:lineRule="atLeast"/>
        <w:rPr>
          <w:rFonts w:cstheme="minorHAnsi"/>
        </w:rPr>
      </w:pPr>
      <w:r w:rsidRPr="00E477E4">
        <w:rPr>
          <w:rFonts w:cstheme="minorHAnsi"/>
        </w:rPr>
        <w:t>V okviru enodnevnih preventivnih dogodkov so se udeleženci lahko izobraževali iz petih vsebinskih sklopov:</w:t>
      </w:r>
    </w:p>
    <w:p w14:paraId="52184BEE" w14:textId="2403A54D" w:rsidR="00807029" w:rsidRPr="00E477E4" w:rsidRDefault="00D727AF" w:rsidP="00CE6279">
      <w:pPr>
        <w:pStyle w:val="Odstavekseznama"/>
        <w:numPr>
          <w:ilvl w:val="0"/>
          <w:numId w:val="47"/>
        </w:numPr>
        <w:spacing w:after="0" w:line="300" w:lineRule="atLeast"/>
        <w:ind w:left="0"/>
        <w:rPr>
          <w:rFonts w:cstheme="minorHAnsi"/>
        </w:rPr>
      </w:pPr>
      <w:r w:rsidRPr="00E477E4">
        <w:rPr>
          <w:rFonts w:cstheme="minorHAnsi"/>
        </w:rPr>
        <w:t>o</w:t>
      </w:r>
      <w:r w:rsidR="00807029" w:rsidRPr="00E477E4">
        <w:rPr>
          <w:rFonts w:cstheme="minorHAnsi"/>
        </w:rPr>
        <w:t xml:space="preserve">svežitev znanja CPP </w:t>
      </w:r>
      <w:r w:rsidRPr="00E477E4">
        <w:rPr>
          <w:rFonts w:cstheme="minorHAnsi"/>
        </w:rPr>
        <w:t xml:space="preserve">– </w:t>
      </w:r>
      <w:r w:rsidR="00807029" w:rsidRPr="00E477E4">
        <w:rPr>
          <w:rFonts w:cstheme="minorHAnsi"/>
        </w:rPr>
        <w:t>najpogostejše napake voznikov</w:t>
      </w:r>
      <w:r w:rsidR="000C5721" w:rsidRPr="00E477E4">
        <w:rPr>
          <w:rFonts w:cstheme="minorHAnsi"/>
        </w:rPr>
        <w:t>,</w:t>
      </w:r>
    </w:p>
    <w:p w14:paraId="0925DC08" w14:textId="3AE93352" w:rsidR="00807029" w:rsidRPr="00E477E4" w:rsidRDefault="00D727AF" w:rsidP="00CE6279">
      <w:pPr>
        <w:pStyle w:val="Odstavekseznama"/>
        <w:numPr>
          <w:ilvl w:val="0"/>
          <w:numId w:val="47"/>
        </w:numPr>
        <w:spacing w:after="0" w:line="300" w:lineRule="atLeast"/>
        <w:ind w:left="0"/>
        <w:rPr>
          <w:rFonts w:cstheme="minorHAnsi"/>
        </w:rPr>
      </w:pPr>
      <w:r w:rsidRPr="00E477E4">
        <w:rPr>
          <w:rFonts w:cstheme="minorHAnsi"/>
        </w:rPr>
        <w:t>v</w:t>
      </w:r>
      <w:r w:rsidR="00807029" w:rsidRPr="00E477E4">
        <w:rPr>
          <w:rFonts w:cstheme="minorHAnsi"/>
        </w:rPr>
        <w:t>arna vožnja po avtocesti in hitri cesti</w:t>
      </w:r>
      <w:r w:rsidR="000C5721" w:rsidRPr="00E477E4">
        <w:rPr>
          <w:rFonts w:cstheme="minorHAnsi"/>
        </w:rPr>
        <w:t>,</w:t>
      </w:r>
    </w:p>
    <w:p w14:paraId="0C76C7F8" w14:textId="24E2CF10" w:rsidR="00807029" w:rsidRPr="00E477E4" w:rsidRDefault="00D727AF" w:rsidP="00CE6279">
      <w:pPr>
        <w:pStyle w:val="Odstavekseznama"/>
        <w:numPr>
          <w:ilvl w:val="0"/>
          <w:numId w:val="47"/>
        </w:numPr>
        <w:spacing w:after="0" w:line="300" w:lineRule="atLeast"/>
        <w:ind w:left="0"/>
        <w:rPr>
          <w:rFonts w:cstheme="minorHAnsi"/>
        </w:rPr>
      </w:pPr>
      <w:r w:rsidRPr="00E477E4">
        <w:rPr>
          <w:rFonts w:cstheme="minorHAnsi"/>
        </w:rPr>
        <w:t>p</w:t>
      </w:r>
      <w:r w:rsidR="00807029" w:rsidRPr="00E477E4">
        <w:rPr>
          <w:rFonts w:cstheme="minorHAnsi"/>
        </w:rPr>
        <w:t xml:space="preserve">raktično svetovanje o zdravstvenih </w:t>
      </w:r>
      <w:r w:rsidR="008D681D" w:rsidRPr="00E477E4">
        <w:rPr>
          <w:rFonts w:cstheme="minorHAnsi"/>
        </w:rPr>
        <w:t>meril</w:t>
      </w:r>
      <w:r w:rsidR="00807029" w:rsidRPr="00E477E4">
        <w:rPr>
          <w:rFonts w:cstheme="minorHAnsi"/>
        </w:rPr>
        <w:t>ih</w:t>
      </w:r>
      <w:r w:rsidR="000C5721" w:rsidRPr="00E477E4">
        <w:rPr>
          <w:rFonts w:cstheme="minorHAnsi"/>
        </w:rPr>
        <w:t>,</w:t>
      </w:r>
    </w:p>
    <w:p w14:paraId="43E23D40" w14:textId="2C2E5907" w:rsidR="00807029" w:rsidRPr="00E477E4" w:rsidRDefault="00D727AF" w:rsidP="00CE6279">
      <w:pPr>
        <w:pStyle w:val="Odstavekseznama"/>
        <w:numPr>
          <w:ilvl w:val="0"/>
          <w:numId w:val="47"/>
        </w:numPr>
        <w:spacing w:after="0" w:line="300" w:lineRule="atLeast"/>
        <w:ind w:left="0"/>
        <w:rPr>
          <w:rFonts w:cstheme="minorHAnsi"/>
        </w:rPr>
      </w:pPr>
      <w:r w:rsidRPr="00E477E4">
        <w:rPr>
          <w:rFonts w:cstheme="minorHAnsi"/>
        </w:rPr>
        <w:t>t</w:t>
      </w:r>
      <w:r w:rsidR="00807029" w:rsidRPr="00E477E4">
        <w:rPr>
          <w:rFonts w:cstheme="minorHAnsi"/>
        </w:rPr>
        <w:t>emeljni postopki oživljanja</w:t>
      </w:r>
      <w:r w:rsidR="000C5721" w:rsidRPr="00E477E4">
        <w:rPr>
          <w:rFonts w:cstheme="minorHAnsi"/>
        </w:rPr>
        <w:t>,</w:t>
      </w:r>
    </w:p>
    <w:p w14:paraId="59549704" w14:textId="091A2E93" w:rsidR="00807029" w:rsidRPr="00E477E4" w:rsidRDefault="00D727AF" w:rsidP="00CE6279">
      <w:pPr>
        <w:pStyle w:val="Odstavekseznama"/>
        <w:numPr>
          <w:ilvl w:val="0"/>
          <w:numId w:val="47"/>
        </w:numPr>
        <w:spacing w:after="0" w:line="300" w:lineRule="atLeast"/>
        <w:ind w:left="0"/>
        <w:rPr>
          <w:rFonts w:cstheme="minorHAnsi"/>
        </w:rPr>
      </w:pPr>
      <w:r w:rsidRPr="00E477E4">
        <w:rPr>
          <w:rFonts w:cstheme="minorHAnsi"/>
        </w:rPr>
        <w:t>s</w:t>
      </w:r>
      <w:r w:rsidR="00807029" w:rsidRPr="00E477E4">
        <w:rPr>
          <w:rFonts w:cstheme="minorHAnsi"/>
        </w:rPr>
        <w:t>vetovalne vožnje z ocenjevalcem na vozniškem izpitu</w:t>
      </w:r>
      <w:r w:rsidR="00807029" w:rsidRPr="00E477E4">
        <w:rPr>
          <w:rFonts w:cstheme="minorHAnsi"/>
          <w:b/>
        </w:rPr>
        <w:t>.</w:t>
      </w:r>
    </w:p>
    <w:p w14:paraId="4A849B21" w14:textId="364B003A" w:rsidR="007E7450" w:rsidRDefault="007E7450" w:rsidP="00CE6279">
      <w:pPr>
        <w:pStyle w:val="Brezrazmikov"/>
        <w:spacing w:line="300" w:lineRule="atLeast"/>
        <w:rPr>
          <w:rFonts w:cstheme="minorHAnsi"/>
        </w:rPr>
      </w:pPr>
    </w:p>
    <w:p w14:paraId="76548237" w14:textId="77777777" w:rsidR="00ED4103" w:rsidRPr="00E477E4" w:rsidRDefault="00ED4103" w:rsidP="00CE6279">
      <w:pPr>
        <w:pStyle w:val="Brezrazmikov"/>
        <w:spacing w:line="300" w:lineRule="atLeast"/>
        <w:rPr>
          <w:rFonts w:cstheme="minorHAnsi"/>
        </w:rPr>
      </w:pPr>
    </w:p>
    <w:p w14:paraId="28A484D0" w14:textId="77777777" w:rsidR="00ED4103" w:rsidRPr="00E477E4" w:rsidRDefault="00ED4103" w:rsidP="00CE6279">
      <w:pPr>
        <w:autoSpaceDE w:val="0"/>
        <w:autoSpaceDN w:val="0"/>
        <w:adjustRightInd w:val="0"/>
        <w:spacing w:after="0" w:line="300" w:lineRule="atLeast"/>
        <w:rPr>
          <w:rFonts w:cstheme="minorHAnsi"/>
          <w:color w:val="000000"/>
        </w:rPr>
      </w:pPr>
    </w:p>
    <w:p w14:paraId="298174D2" w14:textId="6AD4E9B4" w:rsidR="00807029" w:rsidRPr="00E477E4" w:rsidRDefault="00823ECA" w:rsidP="00CE6279">
      <w:pPr>
        <w:pStyle w:val="Naslov3"/>
        <w:spacing w:before="0" w:line="300" w:lineRule="atLeast"/>
        <w:rPr>
          <w:rFonts w:asciiTheme="minorHAnsi" w:hAnsiTheme="minorHAnsi" w:cstheme="minorHAnsi"/>
        </w:rPr>
      </w:pPr>
      <w:bookmarkStart w:id="462" w:name="_Toc153877343"/>
      <w:r w:rsidRPr="00E477E4">
        <w:rPr>
          <w:rFonts w:asciiTheme="minorHAnsi" w:hAnsiTheme="minorHAnsi" w:cstheme="minorHAnsi"/>
        </w:rPr>
        <w:t>4.8.10 VARNOST NA ŽELEZNIŠKIH PREHODIH</w:t>
      </w:r>
      <w:bookmarkEnd w:id="462"/>
    </w:p>
    <w:p w14:paraId="66CD39B6" w14:textId="77777777" w:rsidR="00FC47F6" w:rsidRPr="00E477E4" w:rsidRDefault="00FC47F6" w:rsidP="00CE6279">
      <w:pPr>
        <w:spacing w:after="0" w:line="300" w:lineRule="atLeast"/>
        <w:rPr>
          <w:rFonts w:cstheme="minorHAnsi"/>
        </w:rPr>
      </w:pPr>
    </w:p>
    <w:p w14:paraId="07268B4C" w14:textId="77777777" w:rsidR="00F37BAD" w:rsidRPr="00E477E4" w:rsidRDefault="00F37BAD" w:rsidP="00CE6279">
      <w:pPr>
        <w:spacing w:after="0" w:line="300" w:lineRule="atLeast"/>
        <w:rPr>
          <w:rFonts w:cstheme="minorHAnsi"/>
        </w:rPr>
      </w:pPr>
      <w:r w:rsidRPr="00E477E4">
        <w:rPr>
          <w:rFonts w:cstheme="minorHAnsi"/>
        </w:rPr>
        <w:t xml:space="preserve">Dejavnosti so usmerjene na problematiko, ki je povezana z varnostjo cestnega prometa na nivojskih prehodih ceste čez železniško progo, z neupoštevanjem prometnih pravil in v nekaterih primerih z nizko kulturo udeležencev v cestnem prometu. </w:t>
      </w:r>
    </w:p>
    <w:p w14:paraId="6CBA8EE4" w14:textId="77777777" w:rsidR="00F37BAD" w:rsidRPr="00E477E4" w:rsidRDefault="00F37BAD" w:rsidP="00CE6279">
      <w:pPr>
        <w:pStyle w:val="SlogObojestransko"/>
        <w:spacing w:after="0" w:line="300" w:lineRule="atLeast"/>
        <w:rPr>
          <w:rFonts w:asciiTheme="minorHAnsi" w:hAnsiTheme="minorHAnsi" w:cstheme="minorHAnsi"/>
          <w:szCs w:val="22"/>
        </w:rPr>
      </w:pPr>
    </w:p>
    <w:p w14:paraId="4C08A814" w14:textId="77777777" w:rsidR="00F37BAD" w:rsidRPr="00E477E4" w:rsidRDefault="00F37BAD" w:rsidP="00CE6279">
      <w:pPr>
        <w:autoSpaceDE w:val="0"/>
        <w:autoSpaceDN w:val="0"/>
        <w:adjustRightInd w:val="0"/>
        <w:spacing w:after="0" w:line="300" w:lineRule="atLeast"/>
        <w:rPr>
          <w:rFonts w:cstheme="minorHAnsi"/>
          <w:b/>
        </w:rPr>
      </w:pPr>
      <w:r w:rsidRPr="00E477E4">
        <w:rPr>
          <w:rFonts w:cstheme="minorHAnsi"/>
          <w:b/>
        </w:rPr>
        <w:t>TEMELJNI CILJ: 50-odstotno zmanjšanje števila smrtnih žrtev in hudo poškodovanih na nivojskih prehodih ceste čez železniško progo oziroma v letu 2022 ne sme umreti noben udeleženec, telesno poškodovanih pa ne sme biti več kot pet udeležencev</w:t>
      </w:r>
    </w:p>
    <w:p w14:paraId="3A9D064E" w14:textId="77777777" w:rsidR="00F37BAD" w:rsidRPr="00E477E4" w:rsidRDefault="00F37BAD" w:rsidP="00CE6279">
      <w:pPr>
        <w:spacing w:after="0" w:line="300" w:lineRule="atLeast"/>
        <w:rPr>
          <w:rFonts w:cstheme="minorHAnsi"/>
          <w:b/>
          <w:bCs/>
        </w:rPr>
      </w:pPr>
      <w:r w:rsidRPr="00E477E4">
        <w:rPr>
          <w:rFonts w:cstheme="minorHAnsi"/>
          <w:b/>
          <w:bCs/>
        </w:rPr>
        <w:t>CILJI:</w:t>
      </w:r>
    </w:p>
    <w:p w14:paraId="3507C105" w14:textId="77A45FD4" w:rsidR="00F37BAD" w:rsidRPr="00E477E4" w:rsidRDefault="00F37BAD" w:rsidP="00CE6279">
      <w:pPr>
        <w:numPr>
          <w:ilvl w:val="0"/>
          <w:numId w:val="2"/>
        </w:numPr>
        <w:spacing w:after="0" w:line="300" w:lineRule="atLeast"/>
        <w:ind w:left="0"/>
        <w:rPr>
          <w:rFonts w:cstheme="minorHAnsi"/>
          <w:b/>
        </w:rPr>
      </w:pPr>
      <w:r w:rsidRPr="00E477E4">
        <w:rPr>
          <w:rFonts w:cstheme="minorHAnsi"/>
          <w:b/>
        </w:rPr>
        <w:t>50-odstotno zmanjšanje števila prometnih nesreč na nivojskih prehodih ceste čez železniško progo</w:t>
      </w:r>
      <w:r w:rsidR="000C5721" w:rsidRPr="00E477E4">
        <w:rPr>
          <w:rFonts w:cstheme="minorHAnsi"/>
          <w:b/>
        </w:rPr>
        <w:t>,</w:t>
      </w:r>
    </w:p>
    <w:p w14:paraId="0584AFC4" w14:textId="29F7D246" w:rsidR="00F37BAD" w:rsidRPr="00E477E4" w:rsidRDefault="00F37BAD" w:rsidP="00CE6279">
      <w:pPr>
        <w:numPr>
          <w:ilvl w:val="0"/>
          <w:numId w:val="2"/>
        </w:numPr>
        <w:spacing w:after="0" w:line="300" w:lineRule="atLeast"/>
        <w:ind w:left="0"/>
        <w:rPr>
          <w:rFonts w:cstheme="minorHAnsi"/>
          <w:b/>
        </w:rPr>
      </w:pPr>
      <w:r w:rsidRPr="00E477E4">
        <w:rPr>
          <w:rFonts w:cstheme="minorHAnsi"/>
          <w:b/>
        </w:rPr>
        <w:t>ureditev in zavarovanje vseh nivojskih prehodov</w:t>
      </w:r>
      <w:r w:rsidR="000C5721" w:rsidRPr="00E477E4">
        <w:rPr>
          <w:rFonts w:cstheme="minorHAnsi"/>
          <w:b/>
        </w:rPr>
        <w:t>,</w:t>
      </w:r>
    </w:p>
    <w:p w14:paraId="4E57A89A" w14:textId="77777777" w:rsidR="00F37BAD" w:rsidRPr="00E477E4" w:rsidRDefault="00F37BAD" w:rsidP="00CE6279">
      <w:pPr>
        <w:numPr>
          <w:ilvl w:val="0"/>
          <w:numId w:val="2"/>
        </w:numPr>
        <w:spacing w:after="0" w:line="300" w:lineRule="atLeast"/>
        <w:ind w:left="0"/>
        <w:rPr>
          <w:rFonts w:cstheme="minorHAnsi"/>
          <w:b/>
          <w:bCs/>
        </w:rPr>
      </w:pPr>
      <w:r w:rsidRPr="00E477E4">
        <w:rPr>
          <w:rFonts w:cstheme="minorHAnsi"/>
          <w:b/>
        </w:rPr>
        <w:t>zmanjšanje števila pasivno zavarovanih nivojskih prehodov za deset prehodov na leto in ureditev vsaj petih (s tem povezana tudi gradnja zunajnivojskih prehodov).</w:t>
      </w:r>
    </w:p>
    <w:p w14:paraId="13EBF0D8" w14:textId="77777777" w:rsidR="00F37BAD" w:rsidRPr="00E477E4" w:rsidRDefault="00F37BAD" w:rsidP="00CE6279">
      <w:pPr>
        <w:spacing w:after="0" w:line="300" w:lineRule="atLeast"/>
        <w:rPr>
          <w:rFonts w:cstheme="minorHAnsi"/>
          <w:color w:val="C00000"/>
        </w:rPr>
      </w:pPr>
    </w:p>
    <w:p w14:paraId="61685D16" w14:textId="19A6A87A" w:rsidR="00443C22" w:rsidRPr="00E477E4" w:rsidRDefault="00274C21" w:rsidP="00CE6279">
      <w:pPr>
        <w:pStyle w:val="Tabele"/>
        <w:spacing w:line="300" w:lineRule="atLeast"/>
      </w:pPr>
      <w:bookmarkStart w:id="463" w:name="_Toc151034734"/>
      <w:r w:rsidRPr="00E477E4">
        <w:t>Preglednic</w:t>
      </w:r>
      <w:r w:rsidR="00443C22" w:rsidRPr="00E477E4">
        <w:t>a</w:t>
      </w:r>
      <w:r w:rsidR="00207BD4" w:rsidRPr="00E477E4">
        <w:t xml:space="preserve"> 39</w:t>
      </w:r>
      <w:r w:rsidR="00443C22" w:rsidRPr="00E477E4">
        <w:t xml:space="preserve">: Analiza </w:t>
      </w:r>
      <w:r w:rsidR="005D7DE4" w:rsidRPr="00E477E4">
        <w:t>– n</w:t>
      </w:r>
      <w:r w:rsidR="00443C22" w:rsidRPr="00E477E4">
        <w:t>ivojski železniški prehodi</w:t>
      </w:r>
      <w:bookmarkEnd w:id="463"/>
    </w:p>
    <w:p w14:paraId="75FDAD9F" w14:textId="77777777" w:rsidR="00E66302" w:rsidRPr="00E477E4" w:rsidRDefault="00E66302" w:rsidP="00CE6279">
      <w:pPr>
        <w:pStyle w:val="Tabele"/>
        <w:spacing w:line="300" w:lineRule="atLeast"/>
      </w:pPr>
    </w:p>
    <w:tbl>
      <w:tblPr>
        <w:tblW w:w="9815" w:type="dxa"/>
        <w:tblCellMar>
          <w:left w:w="70" w:type="dxa"/>
          <w:right w:w="70" w:type="dxa"/>
        </w:tblCellMar>
        <w:tblLook w:val="04A0" w:firstRow="1" w:lastRow="0" w:firstColumn="1" w:lastColumn="0" w:noHBand="0" w:noVBand="1"/>
      </w:tblPr>
      <w:tblGrid>
        <w:gridCol w:w="1838"/>
        <w:gridCol w:w="1418"/>
        <w:gridCol w:w="1275"/>
        <w:gridCol w:w="1212"/>
        <w:gridCol w:w="1420"/>
        <w:gridCol w:w="1349"/>
        <w:gridCol w:w="1303"/>
      </w:tblGrid>
      <w:tr w:rsidR="00443C22" w:rsidRPr="00E477E4" w14:paraId="5DAF6BA4" w14:textId="77777777" w:rsidTr="00246D7D">
        <w:trPr>
          <w:trHeight w:val="255"/>
        </w:trPr>
        <w:tc>
          <w:tcPr>
            <w:tcW w:w="1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AC4215"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Leto</w:t>
            </w:r>
          </w:p>
        </w:tc>
        <w:tc>
          <w:tcPr>
            <w:tcW w:w="3905" w:type="dxa"/>
            <w:gridSpan w:val="3"/>
            <w:tcBorders>
              <w:top w:val="single" w:sz="4" w:space="0" w:color="auto"/>
              <w:left w:val="nil"/>
              <w:bottom w:val="single" w:sz="4" w:space="0" w:color="auto"/>
              <w:right w:val="single" w:sz="4" w:space="0" w:color="auto"/>
            </w:tcBorders>
            <w:shd w:val="clear" w:color="000000" w:fill="E2EFDA"/>
            <w:noWrap/>
            <w:vAlign w:val="bottom"/>
            <w:hideMark/>
          </w:tcPr>
          <w:p w14:paraId="126FFDE4"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Podatki SŽ</w:t>
            </w:r>
          </w:p>
        </w:tc>
        <w:tc>
          <w:tcPr>
            <w:tcW w:w="4072" w:type="dxa"/>
            <w:gridSpan w:val="3"/>
            <w:tcBorders>
              <w:top w:val="single" w:sz="4" w:space="0" w:color="auto"/>
              <w:left w:val="nil"/>
              <w:bottom w:val="single" w:sz="4" w:space="0" w:color="auto"/>
              <w:right w:val="single" w:sz="4" w:space="0" w:color="auto"/>
            </w:tcBorders>
            <w:shd w:val="clear" w:color="000000" w:fill="BDD7EE"/>
            <w:noWrap/>
            <w:vAlign w:val="bottom"/>
            <w:hideMark/>
          </w:tcPr>
          <w:p w14:paraId="6D6BDAA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Podatki policije</w:t>
            </w:r>
          </w:p>
        </w:tc>
      </w:tr>
      <w:tr w:rsidR="00443C22" w:rsidRPr="00E477E4" w14:paraId="7C06D485" w14:textId="77777777" w:rsidTr="00246D7D">
        <w:trPr>
          <w:trHeight w:val="255"/>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DC156E9" w14:textId="77777777" w:rsidR="00443C22" w:rsidRPr="00E477E4" w:rsidRDefault="00443C22" w:rsidP="00CE6279">
            <w:pPr>
              <w:spacing w:after="0" w:line="300" w:lineRule="atLeast"/>
              <w:jc w:val="left"/>
              <w:rPr>
                <w:rFonts w:eastAsia="Times New Roman" w:cstheme="minorHAnsi"/>
                <w:b/>
                <w:bCs/>
                <w:i/>
                <w:iCs/>
                <w:lang w:eastAsia="sl-SI"/>
              </w:rPr>
            </w:pPr>
          </w:p>
        </w:tc>
        <w:tc>
          <w:tcPr>
            <w:tcW w:w="2693" w:type="dxa"/>
            <w:gridSpan w:val="2"/>
            <w:tcBorders>
              <w:top w:val="single" w:sz="4" w:space="0" w:color="auto"/>
              <w:left w:val="nil"/>
              <w:bottom w:val="single" w:sz="4" w:space="0" w:color="auto"/>
              <w:right w:val="single" w:sz="4" w:space="0" w:color="auto"/>
            </w:tcBorders>
            <w:shd w:val="clear" w:color="000000" w:fill="E2EFDA"/>
            <w:vAlign w:val="center"/>
            <w:hideMark/>
          </w:tcPr>
          <w:p w14:paraId="6D2FE46F"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Št. zavarovanih prehodov</w:t>
            </w:r>
          </w:p>
        </w:tc>
        <w:tc>
          <w:tcPr>
            <w:tcW w:w="1212" w:type="dxa"/>
            <w:vMerge w:val="restart"/>
            <w:tcBorders>
              <w:top w:val="nil"/>
              <w:left w:val="single" w:sz="4" w:space="0" w:color="auto"/>
              <w:bottom w:val="single" w:sz="4" w:space="0" w:color="auto"/>
              <w:right w:val="single" w:sz="4" w:space="0" w:color="auto"/>
            </w:tcBorders>
            <w:shd w:val="clear" w:color="000000" w:fill="E2EFDA"/>
            <w:vAlign w:val="center"/>
            <w:hideMark/>
          </w:tcPr>
          <w:p w14:paraId="615B7494"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Št. izrednih dogodkov</w:t>
            </w:r>
          </w:p>
        </w:tc>
        <w:tc>
          <w:tcPr>
            <w:tcW w:w="1420" w:type="dxa"/>
            <w:vMerge w:val="restart"/>
            <w:tcBorders>
              <w:top w:val="nil"/>
              <w:left w:val="single" w:sz="4" w:space="0" w:color="auto"/>
              <w:bottom w:val="single" w:sz="4" w:space="0" w:color="auto"/>
              <w:right w:val="single" w:sz="4" w:space="0" w:color="auto"/>
            </w:tcBorders>
            <w:shd w:val="clear" w:color="000000" w:fill="BDD7EE"/>
            <w:vAlign w:val="center"/>
            <w:hideMark/>
          </w:tcPr>
          <w:p w14:paraId="0C942E28"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Število prometnih nesreč</w:t>
            </w:r>
          </w:p>
        </w:tc>
        <w:tc>
          <w:tcPr>
            <w:tcW w:w="1349" w:type="dxa"/>
            <w:vMerge w:val="restart"/>
            <w:tcBorders>
              <w:top w:val="nil"/>
              <w:left w:val="single" w:sz="4" w:space="0" w:color="auto"/>
              <w:bottom w:val="single" w:sz="4" w:space="0" w:color="auto"/>
              <w:right w:val="single" w:sz="4" w:space="0" w:color="auto"/>
            </w:tcBorders>
            <w:shd w:val="clear" w:color="000000" w:fill="BDD7EE"/>
            <w:vAlign w:val="center"/>
            <w:hideMark/>
          </w:tcPr>
          <w:p w14:paraId="2BBB6696"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Umrli v prometnih nesrečah</w:t>
            </w:r>
          </w:p>
        </w:tc>
        <w:tc>
          <w:tcPr>
            <w:tcW w:w="1303" w:type="dxa"/>
            <w:vMerge w:val="restart"/>
            <w:tcBorders>
              <w:top w:val="nil"/>
              <w:left w:val="single" w:sz="4" w:space="0" w:color="auto"/>
              <w:bottom w:val="single" w:sz="4" w:space="0" w:color="auto"/>
              <w:right w:val="single" w:sz="4" w:space="0" w:color="auto"/>
            </w:tcBorders>
            <w:shd w:val="clear" w:color="000000" w:fill="BDD7EE"/>
            <w:vAlign w:val="center"/>
            <w:hideMark/>
          </w:tcPr>
          <w:p w14:paraId="4F5B48DB" w14:textId="77777777" w:rsidR="00443C22" w:rsidRPr="00E477E4" w:rsidRDefault="00443C22"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Poškodovani v prometnih nesrečah</w:t>
            </w:r>
          </w:p>
        </w:tc>
      </w:tr>
      <w:tr w:rsidR="00443C22" w:rsidRPr="00E477E4" w14:paraId="71AFFEB1" w14:textId="77777777" w:rsidTr="00246D7D">
        <w:trPr>
          <w:trHeight w:val="51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2D13DFCA" w14:textId="77777777" w:rsidR="00443C22" w:rsidRPr="00E477E4" w:rsidRDefault="00443C22" w:rsidP="00CE6279">
            <w:pPr>
              <w:spacing w:after="0" w:line="300" w:lineRule="atLeast"/>
              <w:jc w:val="left"/>
              <w:rPr>
                <w:rFonts w:eastAsia="Times New Roman" w:cstheme="minorHAnsi"/>
                <w:b/>
                <w:bCs/>
                <w:i/>
                <w:iCs/>
                <w:lang w:eastAsia="sl-SI"/>
              </w:rPr>
            </w:pPr>
          </w:p>
        </w:tc>
        <w:tc>
          <w:tcPr>
            <w:tcW w:w="1418" w:type="dxa"/>
            <w:tcBorders>
              <w:top w:val="nil"/>
              <w:left w:val="nil"/>
              <w:bottom w:val="single" w:sz="4" w:space="0" w:color="auto"/>
              <w:right w:val="single" w:sz="4" w:space="0" w:color="auto"/>
            </w:tcBorders>
            <w:shd w:val="clear" w:color="000000" w:fill="E2EFDA"/>
            <w:vAlign w:val="center"/>
            <w:hideMark/>
          </w:tcPr>
          <w:p w14:paraId="6E7D0A64" w14:textId="55B03781" w:rsidR="00443C22" w:rsidRPr="00E477E4" w:rsidRDefault="00032EC7"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Pasivno</w:t>
            </w:r>
            <w:r w:rsidR="00443C22" w:rsidRPr="00E477E4">
              <w:rPr>
                <w:rFonts w:eastAsia="Times New Roman" w:cstheme="minorHAnsi"/>
                <w:b/>
                <w:bCs/>
                <w:i/>
                <w:iCs/>
                <w:lang w:eastAsia="sl-SI"/>
              </w:rPr>
              <w:t xml:space="preserve"> (Andrejev križ)</w:t>
            </w:r>
          </w:p>
        </w:tc>
        <w:tc>
          <w:tcPr>
            <w:tcW w:w="1275" w:type="dxa"/>
            <w:tcBorders>
              <w:top w:val="nil"/>
              <w:left w:val="nil"/>
              <w:bottom w:val="single" w:sz="4" w:space="0" w:color="auto"/>
              <w:right w:val="single" w:sz="4" w:space="0" w:color="auto"/>
            </w:tcBorders>
            <w:shd w:val="clear" w:color="000000" w:fill="E2EFDA"/>
            <w:vAlign w:val="center"/>
            <w:hideMark/>
          </w:tcPr>
          <w:p w14:paraId="4E049F81" w14:textId="644E3CE2" w:rsidR="00443C22" w:rsidRPr="00E477E4" w:rsidRDefault="00032EC7" w:rsidP="00CE6279">
            <w:pPr>
              <w:spacing w:after="0" w:line="300" w:lineRule="atLeast"/>
              <w:jc w:val="center"/>
              <w:rPr>
                <w:rFonts w:eastAsia="Times New Roman" w:cstheme="minorHAnsi"/>
                <w:b/>
                <w:bCs/>
                <w:i/>
                <w:iCs/>
                <w:lang w:eastAsia="sl-SI"/>
              </w:rPr>
            </w:pPr>
            <w:r w:rsidRPr="00E477E4">
              <w:rPr>
                <w:rFonts w:eastAsia="Times New Roman" w:cstheme="minorHAnsi"/>
                <w:b/>
                <w:bCs/>
                <w:i/>
                <w:iCs/>
                <w:lang w:eastAsia="sl-SI"/>
              </w:rPr>
              <w:t>Aktivno</w:t>
            </w:r>
            <w:r w:rsidR="00443C22" w:rsidRPr="00E477E4">
              <w:rPr>
                <w:rFonts w:eastAsia="Times New Roman" w:cstheme="minorHAnsi"/>
                <w:b/>
                <w:bCs/>
                <w:i/>
                <w:iCs/>
                <w:lang w:eastAsia="sl-SI"/>
              </w:rPr>
              <w:t xml:space="preserve"> (zapornice)</w:t>
            </w:r>
          </w:p>
        </w:tc>
        <w:tc>
          <w:tcPr>
            <w:tcW w:w="1212" w:type="dxa"/>
            <w:vMerge/>
            <w:tcBorders>
              <w:top w:val="nil"/>
              <w:left w:val="single" w:sz="4" w:space="0" w:color="auto"/>
              <w:bottom w:val="single" w:sz="4" w:space="0" w:color="auto"/>
              <w:right w:val="single" w:sz="4" w:space="0" w:color="auto"/>
            </w:tcBorders>
            <w:vAlign w:val="center"/>
            <w:hideMark/>
          </w:tcPr>
          <w:p w14:paraId="2267F766" w14:textId="77777777" w:rsidR="00443C22" w:rsidRPr="00E477E4" w:rsidRDefault="00443C22" w:rsidP="00CE6279">
            <w:pPr>
              <w:spacing w:after="0" w:line="300" w:lineRule="atLeast"/>
              <w:jc w:val="left"/>
              <w:rPr>
                <w:rFonts w:eastAsia="Times New Roman" w:cstheme="minorHAnsi"/>
                <w:b/>
                <w:bCs/>
                <w:i/>
                <w:iCs/>
                <w:lang w:eastAsia="sl-SI"/>
              </w:rPr>
            </w:pPr>
          </w:p>
        </w:tc>
        <w:tc>
          <w:tcPr>
            <w:tcW w:w="1420" w:type="dxa"/>
            <w:vMerge/>
            <w:tcBorders>
              <w:top w:val="nil"/>
              <w:left w:val="single" w:sz="4" w:space="0" w:color="auto"/>
              <w:bottom w:val="single" w:sz="4" w:space="0" w:color="auto"/>
              <w:right w:val="single" w:sz="4" w:space="0" w:color="auto"/>
            </w:tcBorders>
            <w:vAlign w:val="center"/>
            <w:hideMark/>
          </w:tcPr>
          <w:p w14:paraId="098ACE3D" w14:textId="77777777" w:rsidR="00443C22" w:rsidRPr="00E477E4" w:rsidRDefault="00443C22" w:rsidP="00CE6279">
            <w:pPr>
              <w:spacing w:after="0" w:line="300" w:lineRule="atLeast"/>
              <w:jc w:val="left"/>
              <w:rPr>
                <w:rFonts w:eastAsia="Times New Roman" w:cstheme="minorHAnsi"/>
                <w:b/>
                <w:bCs/>
                <w:i/>
                <w:iCs/>
                <w:lang w:eastAsia="sl-SI"/>
              </w:rPr>
            </w:pPr>
          </w:p>
        </w:tc>
        <w:tc>
          <w:tcPr>
            <w:tcW w:w="1349" w:type="dxa"/>
            <w:vMerge/>
            <w:tcBorders>
              <w:top w:val="nil"/>
              <w:left w:val="single" w:sz="4" w:space="0" w:color="auto"/>
              <w:bottom w:val="single" w:sz="4" w:space="0" w:color="auto"/>
              <w:right w:val="single" w:sz="4" w:space="0" w:color="auto"/>
            </w:tcBorders>
            <w:vAlign w:val="center"/>
            <w:hideMark/>
          </w:tcPr>
          <w:p w14:paraId="2D16A6E5" w14:textId="77777777" w:rsidR="00443C22" w:rsidRPr="00E477E4" w:rsidRDefault="00443C22" w:rsidP="00CE6279">
            <w:pPr>
              <w:spacing w:after="0" w:line="300" w:lineRule="atLeast"/>
              <w:jc w:val="left"/>
              <w:rPr>
                <w:rFonts w:eastAsia="Times New Roman" w:cstheme="minorHAnsi"/>
                <w:b/>
                <w:bCs/>
                <w:i/>
                <w:iCs/>
                <w:lang w:eastAsia="sl-SI"/>
              </w:rPr>
            </w:pPr>
          </w:p>
        </w:tc>
        <w:tc>
          <w:tcPr>
            <w:tcW w:w="1303" w:type="dxa"/>
            <w:vMerge/>
            <w:tcBorders>
              <w:top w:val="nil"/>
              <w:left w:val="single" w:sz="4" w:space="0" w:color="auto"/>
              <w:bottom w:val="single" w:sz="4" w:space="0" w:color="auto"/>
              <w:right w:val="single" w:sz="4" w:space="0" w:color="auto"/>
            </w:tcBorders>
            <w:vAlign w:val="center"/>
            <w:hideMark/>
          </w:tcPr>
          <w:p w14:paraId="590D6386" w14:textId="77777777" w:rsidR="00443C22" w:rsidRPr="00E477E4" w:rsidRDefault="00443C22" w:rsidP="00CE6279">
            <w:pPr>
              <w:spacing w:after="0" w:line="300" w:lineRule="atLeast"/>
              <w:jc w:val="left"/>
              <w:rPr>
                <w:rFonts w:eastAsia="Times New Roman" w:cstheme="minorHAnsi"/>
                <w:b/>
                <w:bCs/>
                <w:i/>
                <w:iCs/>
                <w:lang w:eastAsia="sl-SI"/>
              </w:rPr>
            </w:pPr>
          </w:p>
        </w:tc>
      </w:tr>
      <w:tr w:rsidR="00443C22" w:rsidRPr="00E477E4" w14:paraId="2DA67174" w14:textId="77777777" w:rsidTr="00246D7D">
        <w:trPr>
          <w:trHeight w:val="2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07CAC58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2015</w:t>
            </w:r>
          </w:p>
        </w:tc>
        <w:tc>
          <w:tcPr>
            <w:tcW w:w="1418" w:type="dxa"/>
            <w:tcBorders>
              <w:top w:val="nil"/>
              <w:left w:val="nil"/>
              <w:bottom w:val="single" w:sz="4" w:space="0" w:color="auto"/>
              <w:right w:val="single" w:sz="4" w:space="0" w:color="auto"/>
            </w:tcBorders>
            <w:shd w:val="clear" w:color="auto" w:fill="auto"/>
            <w:vAlign w:val="center"/>
            <w:hideMark/>
          </w:tcPr>
          <w:p w14:paraId="0908EEB7"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437</w:t>
            </w:r>
          </w:p>
        </w:tc>
        <w:tc>
          <w:tcPr>
            <w:tcW w:w="1275" w:type="dxa"/>
            <w:tcBorders>
              <w:top w:val="nil"/>
              <w:left w:val="nil"/>
              <w:bottom w:val="single" w:sz="4" w:space="0" w:color="auto"/>
              <w:right w:val="single" w:sz="4" w:space="0" w:color="auto"/>
            </w:tcBorders>
            <w:shd w:val="clear" w:color="auto" w:fill="auto"/>
            <w:vAlign w:val="center"/>
            <w:hideMark/>
          </w:tcPr>
          <w:p w14:paraId="36BAA31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322</w:t>
            </w:r>
          </w:p>
        </w:tc>
        <w:tc>
          <w:tcPr>
            <w:tcW w:w="1212" w:type="dxa"/>
            <w:tcBorders>
              <w:top w:val="nil"/>
              <w:left w:val="nil"/>
              <w:bottom w:val="single" w:sz="4" w:space="0" w:color="auto"/>
              <w:right w:val="single" w:sz="4" w:space="0" w:color="auto"/>
            </w:tcBorders>
            <w:shd w:val="clear" w:color="auto" w:fill="auto"/>
            <w:vAlign w:val="center"/>
            <w:hideMark/>
          </w:tcPr>
          <w:p w14:paraId="310EB30C"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14</w:t>
            </w:r>
          </w:p>
        </w:tc>
        <w:tc>
          <w:tcPr>
            <w:tcW w:w="1420" w:type="dxa"/>
            <w:tcBorders>
              <w:top w:val="nil"/>
              <w:left w:val="nil"/>
              <w:bottom w:val="single" w:sz="4" w:space="0" w:color="auto"/>
              <w:right w:val="single" w:sz="4" w:space="0" w:color="auto"/>
            </w:tcBorders>
            <w:shd w:val="clear" w:color="auto" w:fill="auto"/>
            <w:vAlign w:val="center"/>
            <w:hideMark/>
          </w:tcPr>
          <w:p w14:paraId="1BF78E1B"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w:t>
            </w:r>
          </w:p>
        </w:tc>
        <w:tc>
          <w:tcPr>
            <w:tcW w:w="1349" w:type="dxa"/>
            <w:tcBorders>
              <w:top w:val="nil"/>
              <w:left w:val="nil"/>
              <w:bottom w:val="single" w:sz="4" w:space="0" w:color="auto"/>
              <w:right w:val="single" w:sz="4" w:space="0" w:color="auto"/>
            </w:tcBorders>
            <w:shd w:val="clear" w:color="auto" w:fill="auto"/>
            <w:vAlign w:val="center"/>
            <w:hideMark/>
          </w:tcPr>
          <w:p w14:paraId="031364E0"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w:t>
            </w:r>
          </w:p>
        </w:tc>
        <w:tc>
          <w:tcPr>
            <w:tcW w:w="1303" w:type="dxa"/>
            <w:tcBorders>
              <w:top w:val="nil"/>
              <w:left w:val="nil"/>
              <w:bottom w:val="single" w:sz="4" w:space="0" w:color="auto"/>
              <w:right w:val="single" w:sz="4" w:space="0" w:color="auto"/>
            </w:tcBorders>
            <w:shd w:val="clear" w:color="auto" w:fill="auto"/>
            <w:vAlign w:val="center"/>
            <w:hideMark/>
          </w:tcPr>
          <w:p w14:paraId="1A11884B"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5</w:t>
            </w:r>
          </w:p>
        </w:tc>
      </w:tr>
      <w:tr w:rsidR="00443C22" w:rsidRPr="00E477E4" w14:paraId="334F6905" w14:textId="77777777" w:rsidTr="00246D7D">
        <w:trPr>
          <w:trHeight w:val="255"/>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55B2F34"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2016</w:t>
            </w:r>
          </w:p>
        </w:tc>
        <w:tc>
          <w:tcPr>
            <w:tcW w:w="1418" w:type="dxa"/>
            <w:tcBorders>
              <w:top w:val="nil"/>
              <w:left w:val="nil"/>
              <w:bottom w:val="single" w:sz="4" w:space="0" w:color="auto"/>
              <w:right w:val="single" w:sz="4" w:space="0" w:color="auto"/>
            </w:tcBorders>
            <w:shd w:val="clear" w:color="auto" w:fill="auto"/>
            <w:vAlign w:val="center"/>
            <w:hideMark/>
          </w:tcPr>
          <w:p w14:paraId="762EC357"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434</w:t>
            </w:r>
          </w:p>
        </w:tc>
        <w:tc>
          <w:tcPr>
            <w:tcW w:w="1275" w:type="dxa"/>
            <w:tcBorders>
              <w:top w:val="nil"/>
              <w:left w:val="nil"/>
              <w:bottom w:val="single" w:sz="4" w:space="0" w:color="auto"/>
              <w:right w:val="single" w:sz="4" w:space="0" w:color="auto"/>
            </w:tcBorders>
            <w:shd w:val="clear" w:color="auto" w:fill="auto"/>
            <w:vAlign w:val="center"/>
            <w:hideMark/>
          </w:tcPr>
          <w:p w14:paraId="7B08DE8F"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273</w:t>
            </w:r>
          </w:p>
        </w:tc>
        <w:tc>
          <w:tcPr>
            <w:tcW w:w="1212" w:type="dxa"/>
            <w:tcBorders>
              <w:top w:val="nil"/>
              <w:left w:val="nil"/>
              <w:bottom w:val="single" w:sz="4" w:space="0" w:color="auto"/>
              <w:right w:val="single" w:sz="4" w:space="0" w:color="auto"/>
            </w:tcBorders>
            <w:shd w:val="clear" w:color="auto" w:fill="auto"/>
            <w:vAlign w:val="center"/>
            <w:hideMark/>
          </w:tcPr>
          <w:p w14:paraId="1E4EFAD4"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24</w:t>
            </w:r>
          </w:p>
        </w:tc>
        <w:tc>
          <w:tcPr>
            <w:tcW w:w="1420" w:type="dxa"/>
            <w:tcBorders>
              <w:top w:val="nil"/>
              <w:left w:val="nil"/>
              <w:bottom w:val="single" w:sz="4" w:space="0" w:color="auto"/>
              <w:right w:val="single" w:sz="4" w:space="0" w:color="auto"/>
            </w:tcBorders>
            <w:shd w:val="clear" w:color="auto" w:fill="auto"/>
            <w:vAlign w:val="center"/>
            <w:hideMark/>
          </w:tcPr>
          <w:p w14:paraId="56F959A0"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27</w:t>
            </w:r>
          </w:p>
        </w:tc>
        <w:tc>
          <w:tcPr>
            <w:tcW w:w="1349" w:type="dxa"/>
            <w:tcBorders>
              <w:top w:val="nil"/>
              <w:left w:val="nil"/>
              <w:bottom w:val="single" w:sz="4" w:space="0" w:color="auto"/>
              <w:right w:val="single" w:sz="4" w:space="0" w:color="auto"/>
            </w:tcBorders>
            <w:shd w:val="clear" w:color="auto" w:fill="auto"/>
            <w:vAlign w:val="center"/>
            <w:hideMark/>
          </w:tcPr>
          <w:p w14:paraId="36F03B53"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w:t>
            </w:r>
          </w:p>
        </w:tc>
        <w:tc>
          <w:tcPr>
            <w:tcW w:w="1303" w:type="dxa"/>
            <w:tcBorders>
              <w:top w:val="nil"/>
              <w:left w:val="nil"/>
              <w:bottom w:val="single" w:sz="4" w:space="0" w:color="auto"/>
              <w:right w:val="single" w:sz="4" w:space="0" w:color="auto"/>
            </w:tcBorders>
            <w:shd w:val="clear" w:color="auto" w:fill="auto"/>
            <w:vAlign w:val="center"/>
            <w:hideMark/>
          </w:tcPr>
          <w:p w14:paraId="39209DB8"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w:t>
            </w:r>
          </w:p>
        </w:tc>
      </w:tr>
      <w:tr w:rsidR="00443C22" w:rsidRPr="00E477E4" w14:paraId="4A6B5C0E"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087CC21B"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2017</w:t>
            </w:r>
          </w:p>
        </w:tc>
        <w:tc>
          <w:tcPr>
            <w:tcW w:w="1418" w:type="dxa"/>
            <w:tcBorders>
              <w:top w:val="nil"/>
              <w:left w:val="nil"/>
              <w:bottom w:val="single" w:sz="4" w:space="0" w:color="auto"/>
              <w:right w:val="single" w:sz="4" w:space="0" w:color="auto"/>
            </w:tcBorders>
            <w:shd w:val="clear" w:color="000000" w:fill="FFFFFF"/>
            <w:vAlign w:val="center"/>
            <w:hideMark/>
          </w:tcPr>
          <w:p w14:paraId="352F3EC1"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426</w:t>
            </w:r>
          </w:p>
        </w:tc>
        <w:tc>
          <w:tcPr>
            <w:tcW w:w="1275" w:type="dxa"/>
            <w:tcBorders>
              <w:top w:val="nil"/>
              <w:left w:val="nil"/>
              <w:bottom w:val="single" w:sz="4" w:space="0" w:color="auto"/>
              <w:right w:val="single" w:sz="4" w:space="0" w:color="auto"/>
            </w:tcBorders>
            <w:shd w:val="clear" w:color="000000" w:fill="FFFFFF"/>
            <w:vAlign w:val="center"/>
            <w:hideMark/>
          </w:tcPr>
          <w:p w14:paraId="70874DBF"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272</w:t>
            </w:r>
          </w:p>
        </w:tc>
        <w:tc>
          <w:tcPr>
            <w:tcW w:w="1212" w:type="dxa"/>
            <w:tcBorders>
              <w:top w:val="nil"/>
              <w:left w:val="nil"/>
              <w:bottom w:val="single" w:sz="4" w:space="0" w:color="auto"/>
              <w:right w:val="single" w:sz="4" w:space="0" w:color="auto"/>
            </w:tcBorders>
            <w:shd w:val="clear" w:color="auto" w:fill="auto"/>
            <w:vAlign w:val="center"/>
            <w:hideMark/>
          </w:tcPr>
          <w:p w14:paraId="11BE9E36"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14</w:t>
            </w:r>
          </w:p>
        </w:tc>
        <w:tc>
          <w:tcPr>
            <w:tcW w:w="1420" w:type="dxa"/>
            <w:tcBorders>
              <w:top w:val="nil"/>
              <w:left w:val="nil"/>
              <w:bottom w:val="single" w:sz="4" w:space="0" w:color="auto"/>
              <w:right w:val="single" w:sz="4" w:space="0" w:color="auto"/>
            </w:tcBorders>
            <w:shd w:val="clear" w:color="000000" w:fill="FFFFFF"/>
            <w:vAlign w:val="center"/>
            <w:hideMark/>
          </w:tcPr>
          <w:p w14:paraId="58C840F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23</w:t>
            </w:r>
          </w:p>
        </w:tc>
        <w:tc>
          <w:tcPr>
            <w:tcW w:w="1349" w:type="dxa"/>
            <w:tcBorders>
              <w:top w:val="nil"/>
              <w:left w:val="nil"/>
              <w:bottom w:val="single" w:sz="4" w:space="0" w:color="auto"/>
              <w:right w:val="single" w:sz="4" w:space="0" w:color="auto"/>
            </w:tcBorders>
            <w:shd w:val="clear" w:color="000000" w:fill="FFFFFF"/>
            <w:vAlign w:val="center"/>
            <w:hideMark/>
          </w:tcPr>
          <w:p w14:paraId="15719BF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w:t>
            </w:r>
          </w:p>
        </w:tc>
        <w:tc>
          <w:tcPr>
            <w:tcW w:w="1303" w:type="dxa"/>
            <w:tcBorders>
              <w:top w:val="nil"/>
              <w:left w:val="nil"/>
              <w:bottom w:val="single" w:sz="4" w:space="0" w:color="auto"/>
              <w:right w:val="single" w:sz="4" w:space="0" w:color="auto"/>
            </w:tcBorders>
            <w:shd w:val="clear" w:color="000000" w:fill="FFFFFF"/>
            <w:vAlign w:val="center"/>
            <w:hideMark/>
          </w:tcPr>
          <w:p w14:paraId="4279818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8</w:t>
            </w:r>
          </w:p>
        </w:tc>
      </w:tr>
      <w:tr w:rsidR="00443C22" w:rsidRPr="00E477E4" w14:paraId="4DCA6273"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13B76586"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2018</w:t>
            </w:r>
          </w:p>
        </w:tc>
        <w:tc>
          <w:tcPr>
            <w:tcW w:w="1418" w:type="dxa"/>
            <w:tcBorders>
              <w:top w:val="nil"/>
              <w:left w:val="nil"/>
              <w:bottom w:val="single" w:sz="4" w:space="0" w:color="auto"/>
              <w:right w:val="single" w:sz="4" w:space="0" w:color="auto"/>
            </w:tcBorders>
            <w:shd w:val="clear" w:color="000000" w:fill="FFFFFF"/>
            <w:vAlign w:val="center"/>
            <w:hideMark/>
          </w:tcPr>
          <w:p w14:paraId="7DBE7063"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421</w:t>
            </w:r>
          </w:p>
        </w:tc>
        <w:tc>
          <w:tcPr>
            <w:tcW w:w="1275" w:type="dxa"/>
            <w:tcBorders>
              <w:top w:val="nil"/>
              <w:left w:val="nil"/>
              <w:bottom w:val="single" w:sz="4" w:space="0" w:color="auto"/>
              <w:right w:val="single" w:sz="4" w:space="0" w:color="auto"/>
            </w:tcBorders>
            <w:shd w:val="clear" w:color="000000" w:fill="FFFFFF"/>
            <w:vAlign w:val="center"/>
            <w:hideMark/>
          </w:tcPr>
          <w:p w14:paraId="0DEA7456"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273</w:t>
            </w:r>
          </w:p>
        </w:tc>
        <w:tc>
          <w:tcPr>
            <w:tcW w:w="1212" w:type="dxa"/>
            <w:tcBorders>
              <w:top w:val="nil"/>
              <w:left w:val="nil"/>
              <w:bottom w:val="single" w:sz="4" w:space="0" w:color="auto"/>
              <w:right w:val="single" w:sz="4" w:space="0" w:color="auto"/>
            </w:tcBorders>
            <w:shd w:val="clear" w:color="auto" w:fill="auto"/>
            <w:vAlign w:val="center"/>
            <w:hideMark/>
          </w:tcPr>
          <w:p w14:paraId="767DD025"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29</w:t>
            </w:r>
          </w:p>
        </w:tc>
        <w:tc>
          <w:tcPr>
            <w:tcW w:w="1420" w:type="dxa"/>
            <w:tcBorders>
              <w:top w:val="nil"/>
              <w:left w:val="nil"/>
              <w:bottom w:val="single" w:sz="4" w:space="0" w:color="auto"/>
              <w:right w:val="single" w:sz="4" w:space="0" w:color="auto"/>
            </w:tcBorders>
            <w:shd w:val="clear" w:color="000000" w:fill="FFFFFF"/>
            <w:vAlign w:val="center"/>
            <w:hideMark/>
          </w:tcPr>
          <w:p w14:paraId="53A71187"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26</w:t>
            </w:r>
          </w:p>
        </w:tc>
        <w:tc>
          <w:tcPr>
            <w:tcW w:w="1349" w:type="dxa"/>
            <w:tcBorders>
              <w:top w:val="nil"/>
              <w:left w:val="nil"/>
              <w:bottom w:val="single" w:sz="4" w:space="0" w:color="auto"/>
              <w:right w:val="single" w:sz="4" w:space="0" w:color="auto"/>
            </w:tcBorders>
            <w:shd w:val="clear" w:color="000000" w:fill="FFFFFF"/>
            <w:vAlign w:val="center"/>
            <w:hideMark/>
          </w:tcPr>
          <w:p w14:paraId="4B584C1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0</w:t>
            </w:r>
          </w:p>
        </w:tc>
        <w:tc>
          <w:tcPr>
            <w:tcW w:w="1303" w:type="dxa"/>
            <w:tcBorders>
              <w:top w:val="nil"/>
              <w:left w:val="nil"/>
              <w:bottom w:val="single" w:sz="4" w:space="0" w:color="auto"/>
              <w:right w:val="single" w:sz="4" w:space="0" w:color="auto"/>
            </w:tcBorders>
            <w:shd w:val="clear" w:color="000000" w:fill="FFFFFF"/>
            <w:vAlign w:val="center"/>
            <w:hideMark/>
          </w:tcPr>
          <w:p w14:paraId="156B3B30"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6</w:t>
            </w:r>
          </w:p>
        </w:tc>
      </w:tr>
      <w:tr w:rsidR="00443C22" w:rsidRPr="00E477E4" w14:paraId="09D71F85"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682FB097"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lastRenderedPageBreak/>
              <w:t>2019</w:t>
            </w:r>
          </w:p>
        </w:tc>
        <w:tc>
          <w:tcPr>
            <w:tcW w:w="1418" w:type="dxa"/>
            <w:tcBorders>
              <w:top w:val="nil"/>
              <w:left w:val="nil"/>
              <w:bottom w:val="single" w:sz="4" w:space="0" w:color="auto"/>
              <w:right w:val="single" w:sz="4" w:space="0" w:color="auto"/>
            </w:tcBorders>
            <w:shd w:val="clear" w:color="000000" w:fill="FFFFFF"/>
            <w:vAlign w:val="center"/>
            <w:hideMark/>
          </w:tcPr>
          <w:p w14:paraId="08967065"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408</w:t>
            </w:r>
          </w:p>
        </w:tc>
        <w:tc>
          <w:tcPr>
            <w:tcW w:w="1275" w:type="dxa"/>
            <w:tcBorders>
              <w:top w:val="nil"/>
              <w:left w:val="nil"/>
              <w:bottom w:val="single" w:sz="4" w:space="0" w:color="auto"/>
              <w:right w:val="single" w:sz="4" w:space="0" w:color="auto"/>
            </w:tcBorders>
            <w:shd w:val="clear" w:color="000000" w:fill="FFFFFF"/>
            <w:vAlign w:val="center"/>
            <w:hideMark/>
          </w:tcPr>
          <w:p w14:paraId="0E627683"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273</w:t>
            </w:r>
          </w:p>
        </w:tc>
        <w:tc>
          <w:tcPr>
            <w:tcW w:w="1212" w:type="dxa"/>
            <w:tcBorders>
              <w:top w:val="nil"/>
              <w:left w:val="nil"/>
              <w:bottom w:val="single" w:sz="4" w:space="0" w:color="auto"/>
              <w:right w:val="single" w:sz="4" w:space="0" w:color="auto"/>
            </w:tcBorders>
            <w:shd w:val="clear" w:color="auto" w:fill="auto"/>
            <w:vAlign w:val="center"/>
            <w:hideMark/>
          </w:tcPr>
          <w:p w14:paraId="72692C5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15</w:t>
            </w:r>
          </w:p>
        </w:tc>
        <w:tc>
          <w:tcPr>
            <w:tcW w:w="1420" w:type="dxa"/>
            <w:tcBorders>
              <w:top w:val="nil"/>
              <w:left w:val="nil"/>
              <w:bottom w:val="single" w:sz="4" w:space="0" w:color="auto"/>
              <w:right w:val="single" w:sz="4" w:space="0" w:color="auto"/>
            </w:tcBorders>
            <w:shd w:val="clear" w:color="000000" w:fill="FFFFFF"/>
            <w:vAlign w:val="center"/>
            <w:hideMark/>
          </w:tcPr>
          <w:p w14:paraId="47D6307D"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26</w:t>
            </w:r>
          </w:p>
        </w:tc>
        <w:tc>
          <w:tcPr>
            <w:tcW w:w="1349" w:type="dxa"/>
            <w:tcBorders>
              <w:top w:val="nil"/>
              <w:left w:val="nil"/>
              <w:bottom w:val="single" w:sz="4" w:space="0" w:color="auto"/>
              <w:right w:val="single" w:sz="4" w:space="0" w:color="auto"/>
            </w:tcBorders>
            <w:shd w:val="clear" w:color="000000" w:fill="FFFFFF"/>
            <w:vAlign w:val="center"/>
            <w:hideMark/>
          </w:tcPr>
          <w:p w14:paraId="7F0EF80F"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w:t>
            </w:r>
          </w:p>
        </w:tc>
        <w:tc>
          <w:tcPr>
            <w:tcW w:w="1303" w:type="dxa"/>
            <w:tcBorders>
              <w:top w:val="nil"/>
              <w:left w:val="nil"/>
              <w:bottom w:val="single" w:sz="4" w:space="0" w:color="auto"/>
              <w:right w:val="single" w:sz="4" w:space="0" w:color="auto"/>
            </w:tcBorders>
            <w:shd w:val="clear" w:color="000000" w:fill="FFFFFF"/>
            <w:vAlign w:val="center"/>
            <w:hideMark/>
          </w:tcPr>
          <w:p w14:paraId="7C4F50AE"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13</w:t>
            </w:r>
          </w:p>
        </w:tc>
      </w:tr>
      <w:tr w:rsidR="00443C22" w:rsidRPr="00E477E4" w14:paraId="28E550E6"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1CE0F1FB"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2020</w:t>
            </w:r>
          </w:p>
        </w:tc>
        <w:tc>
          <w:tcPr>
            <w:tcW w:w="1418" w:type="dxa"/>
            <w:tcBorders>
              <w:top w:val="nil"/>
              <w:left w:val="nil"/>
              <w:bottom w:val="single" w:sz="4" w:space="0" w:color="auto"/>
              <w:right w:val="single" w:sz="4" w:space="0" w:color="auto"/>
            </w:tcBorders>
            <w:shd w:val="clear" w:color="000000" w:fill="FFFFFF"/>
            <w:vAlign w:val="center"/>
            <w:hideMark/>
          </w:tcPr>
          <w:p w14:paraId="7CAFFAA7"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375</w:t>
            </w:r>
          </w:p>
        </w:tc>
        <w:tc>
          <w:tcPr>
            <w:tcW w:w="1275" w:type="dxa"/>
            <w:tcBorders>
              <w:top w:val="nil"/>
              <w:left w:val="nil"/>
              <w:bottom w:val="single" w:sz="4" w:space="0" w:color="auto"/>
              <w:right w:val="single" w:sz="4" w:space="0" w:color="auto"/>
            </w:tcBorders>
            <w:shd w:val="clear" w:color="000000" w:fill="FFFFFF"/>
            <w:vAlign w:val="center"/>
            <w:hideMark/>
          </w:tcPr>
          <w:p w14:paraId="062FDC05"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297</w:t>
            </w:r>
          </w:p>
        </w:tc>
        <w:tc>
          <w:tcPr>
            <w:tcW w:w="1212" w:type="dxa"/>
            <w:tcBorders>
              <w:top w:val="nil"/>
              <w:left w:val="nil"/>
              <w:bottom w:val="single" w:sz="4" w:space="0" w:color="auto"/>
              <w:right w:val="single" w:sz="4" w:space="0" w:color="auto"/>
            </w:tcBorders>
            <w:shd w:val="clear" w:color="auto" w:fill="auto"/>
            <w:vAlign w:val="center"/>
            <w:hideMark/>
          </w:tcPr>
          <w:p w14:paraId="75186F53"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18</w:t>
            </w:r>
          </w:p>
        </w:tc>
        <w:tc>
          <w:tcPr>
            <w:tcW w:w="1420" w:type="dxa"/>
            <w:tcBorders>
              <w:top w:val="nil"/>
              <w:left w:val="nil"/>
              <w:bottom w:val="single" w:sz="4" w:space="0" w:color="auto"/>
              <w:right w:val="single" w:sz="4" w:space="0" w:color="auto"/>
            </w:tcBorders>
            <w:shd w:val="clear" w:color="000000" w:fill="FFFFFF"/>
            <w:vAlign w:val="center"/>
            <w:hideMark/>
          </w:tcPr>
          <w:p w14:paraId="4573B63E"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w:t>
            </w:r>
          </w:p>
        </w:tc>
        <w:tc>
          <w:tcPr>
            <w:tcW w:w="1349" w:type="dxa"/>
            <w:tcBorders>
              <w:top w:val="nil"/>
              <w:left w:val="nil"/>
              <w:bottom w:val="single" w:sz="4" w:space="0" w:color="auto"/>
              <w:right w:val="single" w:sz="4" w:space="0" w:color="auto"/>
            </w:tcBorders>
            <w:shd w:val="clear" w:color="000000" w:fill="FFFFFF"/>
            <w:vAlign w:val="center"/>
            <w:hideMark/>
          </w:tcPr>
          <w:p w14:paraId="0323425E"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w:t>
            </w:r>
          </w:p>
        </w:tc>
        <w:tc>
          <w:tcPr>
            <w:tcW w:w="1303" w:type="dxa"/>
            <w:tcBorders>
              <w:top w:val="nil"/>
              <w:left w:val="nil"/>
              <w:bottom w:val="single" w:sz="4" w:space="0" w:color="auto"/>
              <w:right w:val="single" w:sz="4" w:space="0" w:color="auto"/>
            </w:tcBorders>
            <w:shd w:val="clear" w:color="000000" w:fill="FFFFFF"/>
            <w:vAlign w:val="center"/>
            <w:hideMark/>
          </w:tcPr>
          <w:p w14:paraId="7AB5BB74"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w:t>
            </w:r>
          </w:p>
        </w:tc>
      </w:tr>
      <w:tr w:rsidR="00443C22" w:rsidRPr="00E477E4" w14:paraId="5BE88E6E"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005D466C"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2021</w:t>
            </w:r>
          </w:p>
        </w:tc>
        <w:tc>
          <w:tcPr>
            <w:tcW w:w="1418" w:type="dxa"/>
            <w:tcBorders>
              <w:top w:val="nil"/>
              <w:left w:val="nil"/>
              <w:bottom w:val="single" w:sz="4" w:space="0" w:color="auto"/>
              <w:right w:val="single" w:sz="4" w:space="0" w:color="auto"/>
            </w:tcBorders>
            <w:shd w:val="clear" w:color="000000" w:fill="FFFFFF"/>
            <w:vAlign w:val="center"/>
            <w:hideMark/>
          </w:tcPr>
          <w:p w14:paraId="15635FEC"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349</w:t>
            </w:r>
          </w:p>
        </w:tc>
        <w:tc>
          <w:tcPr>
            <w:tcW w:w="1275" w:type="dxa"/>
            <w:tcBorders>
              <w:top w:val="nil"/>
              <w:left w:val="nil"/>
              <w:bottom w:val="single" w:sz="4" w:space="0" w:color="auto"/>
              <w:right w:val="single" w:sz="4" w:space="0" w:color="auto"/>
            </w:tcBorders>
            <w:shd w:val="clear" w:color="000000" w:fill="FFFFFF"/>
            <w:vAlign w:val="center"/>
            <w:hideMark/>
          </w:tcPr>
          <w:p w14:paraId="2063AD8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341</w:t>
            </w:r>
          </w:p>
        </w:tc>
        <w:tc>
          <w:tcPr>
            <w:tcW w:w="1212" w:type="dxa"/>
            <w:tcBorders>
              <w:top w:val="nil"/>
              <w:left w:val="nil"/>
              <w:bottom w:val="single" w:sz="4" w:space="0" w:color="auto"/>
              <w:right w:val="single" w:sz="4" w:space="0" w:color="auto"/>
            </w:tcBorders>
            <w:shd w:val="clear" w:color="auto" w:fill="auto"/>
            <w:vAlign w:val="center"/>
            <w:hideMark/>
          </w:tcPr>
          <w:p w14:paraId="2B054FF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15</w:t>
            </w:r>
          </w:p>
        </w:tc>
        <w:tc>
          <w:tcPr>
            <w:tcW w:w="1420" w:type="dxa"/>
            <w:tcBorders>
              <w:top w:val="nil"/>
              <w:left w:val="nil"/>
              <w:bottom w:val="single" w:sz="4" w:space="0" w:color="auto"/>
              <w:right w:val="single" w:sz="4" w:space="0" w:color="auto"/>
            </w:tcBorders>
            <w:shd w:val="clear" w:color="000000" w:fill="FFFFFF"/>
            <w:vAlign w:val="center"/>
            <w:hideMark/>
          </w:tcPr>
          <w:p w14:paraId="05D8C78A"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31</w:t>
            </w:r>
          </w:p>
        </w:tc>
        <w:tc>
          <w:tcPr>
            <w:tcW w:w="1349" w:type="dxa"/>
            <w:tcBorders>
              <w:top w:val="nil"/>
              <w:left w:val="nil"/>
              <w:bottom w:val="single" w:sz="4" w:space="0" w:color="auto"/>
              <w:right w:val="single" w:sz="4" w:space="0" w:color="auto"/>
            </w:tcBorders>
            <w:shd w:val="clear" w:color="000000" w:fill="FFFFFF"/>
            <w:vAlign w:val="center"/>
            <w:hideMark/>
          </w:tcPr>
          <w:p w14:paraId="686BBDB1"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0</w:t>
            </w:r>
          </w:p>
        </w:tc>
        <w:tc>
          <w:tcPr>
            <w:tcW w:w="1303" w:type="dxa"/>
            <w:tcBorders>
              <w:top w:val="nil"/>
              <w:left w:val="nil"/>
              <w:bottom w:val="single" w:sz="4" w:space="0" w:color="auto"/>
              <w:right w:val="single" w:sz="4" w:space="0" w:color="auto"/>
            </w:tcBorders>
            <w:shd w:val="clear" w:color="000000" w:fill="FFFFFF"/>
            <w:vAlign w:val="center"/>
            <w:hideMark/>
          </w:tcPr>
          <w:p w14:paraId="085910DC"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5</w:t>
            </w:r>
          </w:p>
        </w:tc>
      </w:tr>
      <w:tr w:rsidR="00443C22" w:rsidRPr="00E477E4" w14:paraId="50007038" w14:textId="77777777" w:rsidTr="00246D7D">
        <w:trPr>
          <w:trHeight w:val="255"/>
        </w:trPr>
        <w:tc>
          <w:tcPr>
            <w:tcW w:w="1838" w:type="dxa"/>
            <w:tcBorders>
              <w:top w:val="nil"/>
              <w:left w:val="single" w:sz="4" w:space="0" w:color="auto"/>
              <w:bottom w:val="single" w:sz="4" w:space="0" w:color="auto"/>
              <w:right w:val="single" w:sz="4" w:space="0" w:color="auto"/>
            </w:tcBorders>
            <w:shd w:val="clear" w:color="000000" w:fill="FFFFFF"/>
            <w:vAlign w:val="center"/>
            <w:hideMark/>
          </w:tcPr>
          <w:p w14:paraId="03ACE8E2"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2022</w:t>
            </w:r>
          </w:p>
        </w:tc>
        <w:tc>
          <w:tcPr>
            <w:tcW w:w="1418" w:type="dxa"/>
            <w:tcBorders>
              <w:top w:val="nil"/>
              <w:left w:val="nil"/>
              <w:bottom w:val="single" w:sz="4" w:space="0" w:color="auto"/>
              <w:right w:val="single" w:sz="4" w:space="0" w:color="auto"/>
            </w:tcBorders>
            <w:shd w:val="clear" w:color="auto" w:fill="auto"/>
            <w:noWrap/>
            <w:vAlign w:val="bottom"/>
            <w:hideMark/>
          </w:tcPr>
          <w:p w14:paraId="1B6ECE31"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347</w:t>
            </w:r>
          </w:p>
        </w:tc>
        <w:tc>
          <w:tcPr>
            <w:tcW w:w="1275" w:type="dxa"/>
            <w:tcBorders>
              <w:top w:val="nil"/>
              <w:left w:val="nil"/>
              <w:bottom w:val="single" w:sz="4" w:space="0" w:color="auto"/>
              <w:right w:val="single" w:sz="4" w:space="0" w:color="auto"/>
            </w:tcBorders>
            <w:shd w:val="clear" w:color="auto" w:fill="auto"/>
            <w:noWrap/>
            <w:vAlign w:val="bottom"/>
            <w:hideMark/>
          </w:tcPr>
          <w:p w14:paraId="04E8E819"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341</w:t>
            </w:r>
          </w:p>
        </w:tc>
        <w:tc>
          <w:tcPr>
            <w:tcW w:w="1212" w:type="dxa"/>
            <w:tcBorders>
              <w:top w:val="nil"/>
              <w:left w:val="nil"/>
              <w:bottom w:val="single" w:sz="4" w:space="0" w:color="auto"/>
              <w:right w:val="single" w:sz="4" w:space="0" w:color="auto"/>
            </w:tcBorders>
            <w:shd w:val="clear" w:color="auto" w:fill="auto"/>
            <w:vAlign w:val="center"/>
            <w:hideMark/>
          </w:tcPr>
          <w:p w14:paraId="761CC6B1"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20</w:t>
            </w:r>
          </w:p>
        </w:tc>
        <w:tc>
          <w:tcPr>
            <w:tcW w:w="1420" w:type="dxa"/>
            <w:tcBorders>
              <w:top w:val="nil"/>
              <w:left w:val="nil"/>
              <w:bottom w:val="single" w:sz="4" w:space="0" w:color="auto"/>
              <w:right w:val="single" w:sz="4" w:space="0" w:color="auto"/>
            </w:tcBorders>
            <w:shd w:val="clear" w:color="auto" w:fill="auto"/>
            <w:noWrap/>
            <w:vAlign w:val="bottom"/>
            <w:hideMark/>
          </w:tcPr>
          <w:p w14:paraId="48FF7CAC"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41</w:t>
            </w:r>
          </w:p>
        </w:tc>
        <w:tc>
          <w:tcPr>
            <w:tcW w:w="1349" w:type="dxa"/>
            <w:tcBorders>
              <w:top w:val="nil"/>
              <w:left w:val="nil"/>
              <w:bottom w:val="single" w:sz="4" w:space="0" w:color="auto"/>
              <w:right w:val="single" w:sz="4" w:space="0" w:color="auto"/>
            </w:tcBorders>
            <w:shd w:val="clear" w:color="auto" w:fill="auto"/>
            <w:noWrap/>
            <w:vAlign w:val="bottom"/>
            <w:hideMark/>
          </w:tcPr>
          <w:p w14:paraId="0C5E9C71"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2</w:t>
            </w:r>
          </w:p>
        </w:tc>
        <w:tc>
          <w:tcPr>
            <w:tcW w:w="1303" w:type="dxa"/>
            <w:tcBorders>
              <w:top w:val="nil"/>
              <w:left w:val="nil"/>
              <w:bottom w:val="single" w:sz="4" w:space="0" w:color="auto"/>
              <w:right w:val="single" w:sz="4" w:space="0" w:color="auto"/>
            </w:tcBorders>
            <w:shd w:val="clear" w:color="auto" w:fill="auto"/>
            <w:noWrap/>
            <w:vAlign w:val="bottom"/>
            <w:hideMark/>
          </w:tcPr>
          <w:p w14:paraId="24A4593E" w14:textId="77777777"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10</w:t>
            </w:r>
          </w:p>
        </w:tc>
      </w:tr>
      <w:tr w:rsidR="00443C22" w:rsidRPr="00E477E4" w14:paraId="7CCD0C93" w14:textId="77777777" w:rsidTr="00246D7D">
        <w:trPr>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D0EDD51" w14:textId="77777777" w:rsidR="005D7DE4" w:rsidRPr="00E477E4" w:rsidRDefault="00443C22" w:rsidP="005D7DE4">
            <w:pPr>
              <w:spacing w:after="0" w:line="300" w:lineRule="atLeast"/>
              <w:jc w:val="left"/>
              <w:rPr>
                <w:rFonts w:eastAsia="Times New Roman" w:cstheme="minorHAnsi"/>
                <w:lang w:eastAsia="sl-SI"/>
              </w:rPr>
            </w:pPr>
            <w:r w:rsidRPr="00E477E4">
              <w:rPr>
                <w:rFonts w:eastAsia="Times New Roman" w:cstheme="minorHAnsi"/>
                <w:lang w:eastAsia="sl-SI"/>
              </w:rPr>
              <w:t xml:space="preserve">Primerjava </w:t>
            </w:r>
          </w:p>
          <w:p w14:paraId="3BDE063C" w14:textId="28828EF5" w:rsidR="00443C22" w:rsidRPr="00E477E4" w:rsidRDefault="005D7DE4" w:rsidP="005D7DE4">
            <w:pPr>
              <w:spacing w:after="0" w:line="300" w:lineRule="atLeast"/>
              <w:jc w:val="left"/>
              <w:rPr>
                <w:rFonts w:eastAsia="Times New Roman" w:cstheme="minorHAnsi"/>
                <w:lang w:eastAsia="sl-SI"/>
              </w:rPr>
            </w:pPr>
            <w:r w:rsidRPr="00E477E4">
              <w:rPr>
                <w:rFonts w:eastAsia="Times New Roman" w:cstheme="minorHAnsi"/>
                <w:lang w:eastAsia="sl-SI"/>
              </w:rPr>
              <w:t>20</w:t>
            </w:r>
            <w:r w:rsidR="00443C22" w:rsidRPr="00E477E4">
              <w:rPr>
                <w:rFonts w:eastAsia="Times New Roman" w:cstheme="minorHAnsi"/>
                <w:lang w:eastAsia="sl-SI"/>
              </w:rPr>
              <w:t>15</w:t>
            </w:r>
            <w:r w:rsidRPr="00E477E4">
              <w:rPr>
                <w:rFonts w:eastAsia="Times New Roman" w:cstheme="minorHAnsi"/>
                <w:lang w:eastAsia="sl-SI"/>
              </w:rPr>
              <w:t xml:space="preserve"> in 20</w:t>
            </w:r>
            <w:r w:rsidR="00443C22" w:rsidRPr="00E477E4">
              <w:rPr>
                <w:rFonts w:eastAsia="Times New Roman" w:cstheme="minorHAnsi"/>
                <w:lang w:eastAsia="sl-SI"/>
              </w:rPr>
              <w:t>22</w:t>
            </w:r>
          </w:p>
        </w:tc>
        <w:tc>
          <w:tcPr>
            <w:tcW w:w="1418" w:type="dxa"/>
            <w:tcBorders>
              <w:top w:val="nil"/>
              <w:left w:val="nil"/>
              <w:bottom w:val="single" w:sz="4" w:space="0" w:color="auto"/>
              <w:right w:val="single" w:sz="4" w:space="0" w:color="auto"/>
            </w:tcBorders>
            <w:shd w:val="clear" w:color="auto" w:fill="auto"/>
            <w:noWrap/>
            <w:vAlign w:val="bottom"/>
            <w:hideMark/>
          </w:tcPr>
          <w:p w14:paraId="4FA2093B" w14:textId="33B31336" w:rsidR="00443C22" w:rsidRPr="00E477E4" w:rsidRDefault="005D7DE4" w:rsidP="005D7DE4">
            <w:pPr>
              <w:spacing w:after="0" w:line="300" w:lineRule="atLeast"/>
              <w:jc w:val="center"/>
              <w:rPr>
                <w:rFonts w:eastAsia="Times New Roman" w:cstheme="minorHAnsi"/>
                <w:lang w:eastAsia="sl-SI"/>
              </w:rPr>
            </w:pPr>
            <w:r w:rsidRPr="00E477E4">
              <w:rPr>
                <w:rFonts w:eastAsia="Times New Roman" w:cstheme="minorHAnsi"/>
                <w:lang w:eastAsia="sl-SI"/>
              </w:rPr>
              <w:t>–</w:t>
            </w:r>
            <w:r w:rsidR="00443C22" w:rsidRPr="00E477E4">
              <w:rPr>
                <w:rFonts w:eastAsia="Times New Roman" w:cstheme="minorHAnsi"/>
                <w:lang w:eastAsia="sl-SI"/>
              </w:rPr>
              <w:t>21</w:t>
            </w:r>
            <w:r w:rsidR="000C5721" w:rsidRPr="00E477E4">
              <w:rPr>
                <w:rFonts w:eastAsia="Times New Roman" w:cstheme="minorHAnsi"/>
                <w:lang w:eastAsia="sl-SI"/>
              </w:rPr>
              <w:t xml:space="preserve"> </w:t>
            </w:r>
            <w:r w:rsidR="00443C22" w:rsidRPr="00E477E4">
              <w:rPr>
                <w:rFonts w:eastAsia="Times New Roman" w:cstheme="minorHAnsi"/>
                <w:lang w:eastAsia="sl-SI"/>
              </w:rPr>
              <w:t>%</w:t>
            </w:r>
          </w:p>
        </w:tc>
        <w:tc>
          <w:tcPr>
            <w:tcW w:w="1275" w:type="dxa"/>
            <w:tcBorders>
              <w:top w:val="nil"/>
              <w:left w:val="nil"/>
              <w:bottom w:val="single" w:sz="4" w:space="0" w:color="auto"/>
              <w:right w:val="single" w:sz="4" w:space="0" w:color="auto"/>
            </w:tcBorders>
            <w:shd w:val="clear" w:color="auto" w:fill="auto"/>
            <w:noWrap/>
            <w:vAlign w:val="bottom"/>
            <w:hideMark/>
          </w:tcPr>
          <w:p w14:paraId="164909AF" w14:textId="1E9F118A"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6</w:t>
            </w:r>
            <w:r w:rsidR="000C5721" w:rsidRPr="00E477E4">
              <w:rPr>
                <w:rFonts w:eastAsia="Times New Roman" w:cstheme="minorHAnsi"/>
                <w:lang w:eastAsia="sl-SI"/>
              </w:rPr>
              <w:t xml:space="preserve"> </w:t>
            </w:r>
            <w:r w:rsidRPr="00E477E4">
              <w:rPr>
                <w:rFonts w:eastAsia="Times New Roman" w:cstheme="minorHAnsi"/>
                <w:lang w:eastAsia="sl-SI"/>
              </w:rPr>
              <w:t>%</w:t>
            </w:r>
          </w:p>
        </w:tc>
        <w:tc>
          <w:tcPr>
            <w:tcW w:w="1212" w:type="dxa"/>
            <w:tcBorders>
              <w:top w:val="nil"/>
              <w:left w:val="nil"/>
              <w:bottom w:val="single" w:sz="4" w:space="0" w:color="auto"/>
              <w:right w:val="single" w:sz="4" w:space="0" w:color="auto"/>
            </w:tcBorders>
            <w:shd w:val="clear" w:color="auto" w:fill="auto"/>
            <w:noWrap/>
            <w:vAlign w:val="bottom"/>
            <w:hideMark/>
          </w:tcPr>
          <w:p w14:paraId="0B052B9C" w14:textId="46065F42"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43</w:t>
            </w:r>
            <w:r w:rsidR="000C5721" w:rsidRPr="00E477E4">
              <w:rPr>
                <w:rFonts w:eastAsia="Times New Roman" w:cstheme="minorHAnsi"/>
                <w:lang w:eastAsia="sl-SI"/>
              </w:rPr>
              <w:t xml:space="preserve"> </w:t>
            </w:r>
            <w:r w:rsidRPr="00E477E4">
              <w:rPr>
                <w:rFonts w:eastAsia="Times New Roman" w:cstheme="minorHAnsi"/>
                <w:lang w:eastAsia="sl-SI"/>
              </w:rPr>
              <w:t>%</w:t>
            </w:r>
          </w:p>
        </w:tc>
        <w:tc>
          <w:tcPr>
            <w:tcW w:w="1420" w:type="dxa"/>
            <w:tcBorders>
              <w:top w:val="nil"/>
              <w:left w:val="nil"/>
              <w:bottom w:val="single" w:sz="4" w:space="0" w:color="auto"/>
              <w:right w:val="single" w:sz="4" w:space="0" w:color="auto"/>
            </w:tcBorders>
            <w:shd w:val="clear" w:color="auto" w:fill="auto"/>
            <w:noWrap/>
            <w:vAlign w:val="bottom"/>
            <w:hideMark/>
          </w:tcPr>
          <w:p w14:paraId="6066B984" w14:textId="38C7EB85"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105</w:t>
            </w:r>
            <w:r w:rsidR="000C5721" w:rsidRPr="00E477E4">
              <w:rPr>
                <w:rFonts w:eastAsia="Times New Roman" w:cstheme="minorHAnsi"/>
                <w:lang w:eastAsia="sl-SI"/>
              </w:rPr>
              <w:t xml:space="preserve"> </w:t>
            </w:r>
            <w:r w:rsidRPr="00E477E4">
              <w:rPr>
                <w:rFonts w:eastAsia="Times New Roman" w:cstheme="minorHAnsi"/>
                <w:lang w:eastAsia="sl-SI"/>
              </w:rPr>
              <w:t>%</w:t>
            </w:r>
          </w:p>
        </w:tc>
        <w:tc>
          <w:tcPr>
            <w:tcW w:w="1349" w:type="dxa"/>
            <w:tcBorders>
              <w:top w:val="nil"/>
              <w:left w:val="nil"/>
              <w:bottom w:val="single" w:sz="4" w:space="0" w:color="auto"/>
              <w:right w:val="single" w:sz="4" w:space="0" w:color="auto"/>
            </w:tcBorders>
            <w:shd w:val="clear" w:color="auto" w:fill="auto"/>
            <w:noWrap/>
            <w:vAlign w:val="bottom"/>
            <w:hideMark/>
          </w:tcPr>
          <w:p w14:paraId="5FE7DF7B" w14:textId="16A3B38D"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100</w:t>
            </w:r>
            <w:r w:rsidR="000C5721" w:rsidRPr="00E477E4">
              <w:rPr>
                <w:rFonts w:eastAsia="Times New Roman" w:cstheme="minorHAnsi"/>
                <w:lang w:eastAsia="sl-SI"/>
              </w:rPr>
              <w:t xml:space="preserve"> </w:t>
            </w:r>
            <w:r w:rsidRPr="00E477E4">
              <w:rPr>
                <w:rFonts w:eastAsia="Times New Roman" w:cstheme="minorHAnsi"/>
                <w:lang w:eastAsia="sl-SI"/>
              </w:rPr>
              <w:t>%</w:t>
            </w:r>
          </w:p>
        </w:tc>
        <w:tc>
          <w:tcPr>
            <w:tcW w:w="1303" w:type="dxa"/>
            <w:tcBorders>
              <w:top w:val="nil"/>
              <w:left w:val="nil"/>
              <w:bottom w:val="single" w:sz="4" w:space="0" w:color="auto"/>
              <w:right w:val="single" w:sz="4" w:space="0" w:color="auto"/>
            </w:tcBorders>
            <w:shd w:val="clear" w:color="auto" w:fill="auto"/>
            <w:noWrap/>
            <w:vAlign w:val="bottom"/>
            <w:hideMark/>
          </w:tcPr>
          <w:p w14:paraId="5D756C6A" w14:textId="6A3ED421" w:rsidR="00443C22" w:rsidRPr="00E477E4" w:rsidRDefault="00443C22" w:rsidP="00CE6279">
            <w:pPr>
              <w:spacing w:after="0" w:line="300" w:lineRule="atLeast"/>
              <w:jc w:val="center"/>
              <w:rPr>
                <w:rFonts w:eastAsia="Times New Roman" w:cstheme="minorHAnsi"/>
                <w:lang w:eastAsia="sl-SI"/>
              </w:rPr>
            </w:pPr>
            <w:r w:rsidRPr="00E477E4">
              <w:rPr>
                <w:rFonts w:eastAsia="Times New Roman" w:cstheme="minorHAnsi"/>
                <w:lang w:eastAsia="sl-SI"/>
              </w:rPr>
              <w:t>100</w:t>
            </w:r>
            <w:r w:rsidR="000C5721" w:rsidRPr="00E477E4">
              <w:rPr>
                <w:rFonts w:eastAsia="Times New Roman" w:cstheme="minorHAnsi"/>
                <w:lang w:eastAsia="sl-SI"/>
              </w:rPr>
              <w:t xml:space="preserve"> </w:t>
            </w:r>
            <w:r w:rsidRPr="00E477E4">
              <w:rPr>
                <w:rFonts w:eastAsia="Times New Roman" w:cstheme="minorHAnsi"/>
                <w:lang w:eastAsia="sl-SI"/>
              </w:rPr>
              <w:t>%</w:t>
            </w:r>
          </w:p>
        </w:tc>
      </w:tr>
    </w:tbl>
    <w:p w14:paraId="77D30898" w14:textId="77777777" w:rsidR="00E66302" w:rsidRPr="00E477E4" w:rsidRDefault="00E66302" w:rsidP="00CE6279">
      <w:pPr>
        <w:spacing w:after="0" w:line="300" w:lineRule="atLeast"/>
        <w:rPr>
          <w:rFonts w:cstheme="minorHAnsi"/>
          <w:color w:val="C00000"/>
        </w:rPr>
      </w:pPr>
    </w:p>
    <w:p w14:paraId="2896E60E" w14:textId="1474089C" w:rsidR="00E66302" w:rsidRPr="00E477E4" w:rsidRDefault="00F37BAD" w:rsidP="00CE6279">
      <w:pPr>
        <w:spacing w:after="0" w:line="300" w:lineRule="atLeast"/>
        <w:rPr>
          <w:rFonts w:cstheme="minorHAnsi"/>
        </w:rPr>
      </w:pPr>
      <w:r w:rsidRPr="00E477E4">
        <w:rPr>
          <w:rFonts w:cstheme="minorHAnsi"/>
        </w:rPr>
        <w:t xml:space="preserve">Problematika varnosti na nivojskih prehodih ceste čez železniško progo je povezana predvsem z neupoštevanjem prometnih pravil, pogosto tudi </w:t>
      </w:r>
      <w:r w:rsidR="000C5721" w:rsidRPr="00E477E4">
        <w:rPr>
          <w:rFonts w:cstheme="minorHAnsi"/>
        </w:rPr>
        <w:t xml:space="preserve">z </w:t>
      </w:r>
      <w:r w:rsidRPr="00E477E4">
        <w:rPr>
          <w:rFonts w:cstheme="minorHAnsi"/>
        </w:rPr>
        <w:t>nepazljivost</w:t>
      </w:r>
      <w:r w:rsidR="000C5721" w:rsidRPr="00E477E4">
        <w:rPr>
          <w:rFonts w:cstheme="minorHAnsi"/>
        </w:rPr>
        <w:t>jo</w:t>
      </w:r>
      <w:r w:rsidRPr="00E477E4">
        <w:rPr>
          <w:rFonts w:cstheme="minorHAnsi"/>
        </w:rPr>
        <w:t xml:space="preserve"> ali odsotnost</w:t>
      </w:r>
      <w:r w:rsidR="000C5721" w:rsidRPr="00E477E4">
        <w:rPr>
          <w:rFonts w:cstheme="minorHAnsi"/>
        </w:rPr>
        <w:t>jo</w:t>
      </w:r>
      <w:r w:rsidRPr="00E477E4">
        <w:rPr>
          <w:rFonts w:cstheme="minorHAnsi"/>
        </w:rPr>
        <w:t xml:space="preserve"> posameznika</w:t>
      </w:r>
      <w:r w:rsidR="000C5721" w:rsidRPr="00E477E4">
        <w:rPr>
          <w:rFonts w:cstheme="minorHAnsi"/>
        </w:rPr>
        <w:t>,</w:t>
      </w:r>
      <w:r w:rsidRPr="00E477E4">
        <w:rPr>
          <w:rFonts w:cstheme="minorHAnsi"/>
        </w:rPr>
        <w:t xml:space="preserve"> v nekaterih primerih pa tudi s predrznostjo</w:t>
      </w:r>
      <w:r w:rsidR="00E66302" w:rsidRPr="00E477E4">
        <w:rPr>
          <w:rFonts w:cstheme="minorHAnsi"/>
        </w:rPr>
        <w:t xml:space="preserve"> udeležencev v cestnem prometu.</w:t>
      </w:r>
    </w:p>
    <w:p w14:paraId="0CC1EADF" w14:textId="77777777" w:rsidR="00961A2A" w:rsidRPr="00E477E4" w:rsidRDefault="00961A2A" w:rsidP="00CE6279">
      <w:pPr>
        <w:spacing w:after="0" w:line="300" w:lineRule="atLeast"/>
        <w:rPr>
          <w:rFonts w:cstheme="minorHAnsi"/>
        </w:rPr>
      </w:pPr>
    </w:p>
    <w:p w14:paraId="6B02B82F" w14:textId="4004753D" w:rsidR="00F37BAD" w:rsidRPr="00E477E4" w:rsidRDefault="00F37BAD" w:rsidP="00CE6279">
      <w:pPr>
        <w:spacing w:after="0" w:line="300" w:lineRule="atLeast"/>
        <w:rPr>
          <w:rFonts w:cstheme="minorHAnsi"/>
        </w:rPr>
      </w:pPr>
      <w:r w:rsidRPr="00E477E4">
        <w:rPr>
          <w:rFonts w:cstheme="minorHAnsi"/>
        </w:rPr>
        <w:t>Za varno prečkanje železniške proge moramo biti zbrani, pozorni, pazljivi in upoštevati prometna pravila ter signalizacijo – še posebej prometni znak Andrejev križ, svetlobni znak in spuščene zapornice ali polzapornice. Vlak se namreč zaradi svoje hitrosti in teže ne more hitro us</w:t>
      </w:r>
      <w:r w:rsidR="00E66302" w:rsidRPr="00E477E4">
        <w:rPr>
          <w:rFonts w:cstheme="minorHAnsi"/>
        </w:rPr>
        <w:t>taviti, mi pa se lahko.</w:t>
      </w:r>
    </w:p>
    <w:p w14:paraId="065C2FA0" w14:textId="77777777" w:rsidR="00961A2A" w:rsidRPr="00E477E4" w:rsidRDefault="00961A2A" w:rsidP="00CE6279">
      <w:pPr>
        <w:spacing w:after="0" w:line="300" w:lineRule="atLeast"/>
        <w:rPr>
          <w:rFonts w:cstheme="minorHAnsi"/>
        </w:rPr>
      </w:pPr>
    </w:p>
    <w:p w14:paraId="0899C8F9" w14:textId="77F4E005" w:rsidR="00F37BAD" w:rsidRPr="00E477E4" w:rsidRDefault="00F37BAD" w:rsidP="00CE6279">
      <w:pPr>
        <w:spacing w:after="0" w:line="300" w:lineRule="atLeast"/>
        <w:rPr>
          <w:rFonts w:cstheme="minorHAnsi"/>
        </w:rPr>
      </w:pPr>
      <w:r w:rsidRPr="00E477E4">
        <w:rPr>
          <w:rFonts w:cstheme="minorHAnsi"/>
        </w:rPr>
        <w:t>Kot redna naloga inšpektorjev za ceste se je izvajal inšpekcijski nadzor državnih cest s pripadajočo prometno signalizacijo in preglednost</w:t>
      </w:r>
      <w:r w:rsidR="005D7DE4" w:rsidRPr="00E477E4">
        <w:rPr>
          <w:rFonts w:cstheme="minorHAnsi"/>
        </w:rPr>
        <w:t>n</w:t>
      </w:r>
      <w:r w:rsidRPr="00E477E4">
        <w:rPr>
          <w:rFonts w:cstheme="minorHAnsi"/>
        </w:rPr>
        <w:t xml:space="preserve">i prostor </w:t>
      </w:r>
      <w:r w:rsidR="005D7DE4" w:rsidRPr="00E477E4">
        <w:rPr>
          <w:rFonts w:cstheme="minorHAnsi"/>
        </w:rPr>
        <w:t xml:space="preserve">zunaj </w:t>
      </w:r>
      <w:r w:rsidRPr="00E477E4">
        <w:rPr>
          <w:rFonts w:cstheme="minorHAnsi"/>
        </w:rPr>
        <w:t>pragovnega pasu na nezavarovanih nivojskih prehodih</w:t>
      </w:r>
      <w:r w:rsidR="000C5721" w:rsidRPr="00E477E4">
        <w:rPr>
          <w:rFonts w:cstheme="minorHAnsi"/>
        </w:rPr>
        <w:t>,</w:t>
      </w:r>
      <w:r w:rsidRPr="00E477E4">
        <w:rPr>
          <w:rFonts w:cstheme="minorHAnsi"/>
        </w:rPr>
        <w:t xml:space="preserve"> pri čemer so bili ob ugotovljenih pomanjkljivostih in nepravilnostih upravljavcem in vzdrževalcem cest odrejeni ustrezni inšpekcijski </w:t>
      </w:r>
      <w:r w:rsidR="00E66302" w:rsidRPr="00E477E4">
        <w:rPr>
          <w:rFonts w:cstheme="minorHAnsi"/>
        </w:rPr>
        <w:t xml:space="preserve">ukrepi za odpravo le-teh. </w:t>
      </w:r>
    </w:p>
    <w:p w14:paraId="199BD2F6" w14:textId="77777777" w:rsidR="00961A2A" w:rsidRPr="00E477E4" w:rsidRDefault="00961A2A" w:rsidP="00CE6279">
      <w:pPr>
        <w:spacing w:after="0" w:line="300" w:lineRule="atLeast"/>
        <w:rPr>
          <w:rFonts w:cstheme="minorHAnsi"/>
        </w:rPr>
      </w:pPr>
    </w:p>
    <w:p w14:paraId="061269F3" w14:textId="0843251E" w:rsidR="00E66302" w:rsidRPr="00E477E4" w:rsidRDefault="00F37BAD" w:rsidP="00CE6279">
      <w:pPr>
        <w:spacing w:after="0" w:line="300" w:lineRule="atLeast"/>
        <w:rPr>
          <w:rFonts w:cstheme="minorHAnsi"/>
        </w:rPr>
      </w:pPr>
      <w:r w:rsidRPr="00E477E4">
        <w:rPr>
          <w:rFonts w:cstheme="minorHAnsi"/>
        </w:rPr>
        <w:t>Inšpektorji za železniški promet so izvajali redni in poostren inšpekcijski nadzor na nivojskih prehodih. Pri tem so opravili nadzore nad vzdrževanjem in delovanjem naprav za zavarovanje prometa (SVN), vzdrževanjem infrastrukture nivojskih prehodov, obveščanj</w:t>
      </w:r>
      <w:r w:rsidR="005D7DE4" w:rsidRPr="00E477E4">
        <w:rPr>
          <w:rFonts w:cstheme="minorHAnsi"/>
        </w:rPr>
        <w:t>em</w:t>
      </w:r>
      <w:r w:rsidRPr="00E477E4">
        <w:rPr>
          <w:rFonts w:cstheme="minorHAnsi"/>
        </w:rPr>
        <w:t xml:space="preserve"> vlakovnega osebja o napakah na nivojskih prehodih s strani prometnikov ter </w:t>
      </w:r>
      <w:r w:rsidR="005D7DE4" w:rsidRPr="00E477E4">
        <w:rPr>
          <w:rFonts w:cstheme="minorHAnsi"/>
        </w:rPr>
        <w:t xml:space="preserve">nad </w:t>
      </w:r>
      <w:r w:rsidRPr="00E477E4">
        <w:rPr>
          <w:rFonts w:cstheme="minorHAnsi"/>
        </w:rPr>
        <w:t>evidentiranje okvar kontrolnih signalov na nivojskih prehodih in ukrepanje</w:t>
      </w:r>
      <w:r w:rsidR="005D7DE4" w:rsidRPr="00E477E4">
        <w:rPr>
          <w:rFonts w:cstheme="minorHAnsi"/>
        </w:rPr>
        <w:t>m</w:t>
      </w:r>
      <w:r w:rsidRPr="00E477E4">
        <w:rPr>
          <w:rFonts w:cstheme="minorHAnsi"/>
        </w:rPr>
        <w:t xml:space="preserve"> strojnega osebja. </w:t>
      </w:r>
    </w:p>
    <w:p w14:paraId="2C99CF00" w14:textId="77777777" w:rsidR="00961A2A" w:rsidRPr="00E477E4" w:rsidRDefault="00961A2A" w:rsidP="00CE6279">
      <w:pPr>
        <w:spacing w:after="0" w:line="300" w:lineRule="atLeast"/>
        <w:rPr>
          <w:rFonts w:cstheme="minorHAnsi"/>
        </w:rPr>
      </w:pPr>
    </w:p>
    <w:p w14:paraId="0E5D9FE9" w14:textId="12F3A8C6" w:rsidR="00F37BAD" w:rsidRPr="00E477E4" w:rsidRDefault="00F37BAD" w:rsidP="00CE6279">
      <w:pPr>
        <w:spacing w:after="0" w:line="300" w:lineRule="atLeast"/>
        <w:rPr>
          <w:rFonts w:cstheme="minorHAnsi"/>
        </w:rPr>
      </w:pPr>
      <w:r w:rsidRPr="00E477E4">
        <w:rPr>
          <w:rFonts w:cstheme="minorHAnsi"/>
        </w:rPr>
        <w:t xml:space="preserve">Po ugotovljenih pomanjkljivostih in nepravilnostih so bili upravljavcu javne železniške infrastrukture ali </w:t>
      </w:r>
      <w:r w:rsidR="005D7DE4" w:rsidRPr="00E477E4">
        <w:rPr>
          <w:rFonts w:cstheme="minorHAnsi"/>
        </w:rPr>
        <w:t>drug</w:t>
      </w:r>
      <w:r w:rsidRPr="00E477E4">
        <w:rPr>
          <w:rFonts w:cstheme="minorHAnsi"/>
        </w:rPr>
        <w:t>im zavezancem (lastnikom različnih nepremičnin) odrejeni in izrečeni ustrezni inšpekcijski ter prekrškovni ukrepi.</w:t>
      </w:r>
    </w:p>
    <w:p w14:paraId="09F8E5F0" w14:textId="53018397" w:rsidR="00961A2A" w:rsidRDefault="00961A2A" w:rsidP="00CE6279">
      <w:pPr>
        <w:spacing w:after="0" w:line="300" w:lineRule="atLeast"/>
        <w:rPr>
          <w:rFonts w:cstheme="minorHAnsi"/>
        </w:rPr>
      </w:pPr>
    </w:p>
    <w:p w14:paraId="7C2212F7" w14:textId="7A179A26" w:rsidR="00ED4103" w:rsidRDefault="00ED4103" w:rsidP="00CE6279">
      <w:pPr>
        <w:spacing w:after="0" w:line="300" w:lineRule="atLeast"/>
        <w:rPr>
          <w:rFonts w:cstheme="minorHAnsi"/>
        </w:rPr>
      </w:pPr>
    </w:p>
    <w:p w14:paraId="7681ADD2" w14:textId="77777777" w:rsidR="00ED4103" w:rsidRPr="00E477E4" w:rsidRDefault="00ED4103" w:rsidP="00CE6279">
      <w:pPr>
        <w:spacing w:after="0" w:line="300" w:lineRule="atLeast"/>
        <w:rPr>
          <w:rFonts w:cstheme="minorHAnsi"/>
        </w:rPr>
      </w:pPr>
    </w:p>
    <w:p w14:paraId="39432079" w14:textId="5F2B7B60" w:rsidR="006A146B" w:rsidRPr="00E477E4" w:rsidRDefault="006A146B" w:rsidP="00CE6279">
      <w:pPr>
        <w:pStyle w:val="Naslov2"/>
        <w:spacing w:line="300" w:lineRule="atLeast"/>
      </w:pPr>
      <w:bookmarkStart w:id="464" w:name="_Toc153877344"/>
      <w:bookmarkStart w:id="465" w:name="_Toc77743504"/>
      <w:bookmarkStart w:id="466" w:name="_Toc75728824"/>
      <w:bookmarkStart w:id="467" w:name="_Toc75728660"/>
      <w:bookmarkStart w:id="468" w:name="_Toc36627902"/>
      <w:bookmarkStart w:id="469" w:name="_Toc104901875"/>
      <w:r w:rsidRPr="00E477E4">
        <w:t xml:space="preserve">4.9 </w:t>
      </w:r>
      <w:r w:rsidR="005D7DE4" w:rsidRPr="00E477E4">
        <w:t>IZVAJANJE</w:t>
      </w:r>
      <w:r w:rsidRPr="00E477E4">
        <w:t xml:space="preserve"> NALOG NA DRUGIH PODROČJIH, KI </w:t>
      </w:r>
      <w:r w:rsidR="005D7DE4" w:rsidRPr="00E477E4">
        <w:t xml:space="preserve">NISO ZAJETE </w:t>
      </w:r>
      <w:r w:rsidRPr="00E477E4">
        <w:t>V ReNPVCP13-22</w:t>
      </w:r>
      <w:bookmarkEnd w:id="464"/>
      <w:r w:rsidRPr="00E477E4">
        <w:t xml:space="preserve"> </w:t>
      </w:r>
      <w:bookmarkEnd w:id="465"/>
      <w:bookmarkEnd w:id="466"/>
      <w:bookmarkEnd w:id="467"/>
      <w:bookmarkEnd w:id="468"/>
      <w:bookmarkEnd w:id="469"/>
    </w:p>
    <w:p w14:paraId="5F41817F" w14:textId="6BA9C791" w:rsidR="006A146B" w:rsidRDefault="006A146B" w:rsidP="00CE6279">
      <w:pPr>
        <w:spacing w:after="0" w:line="300" w:lineRule="atLeast"/>
        <w:rPr>
          <w:rFonts w:cstheme="minorHAnsi"/>
          <w:color w:val="000000" w:themeColor="text1"/>
        </w:rPr>
      </w:pPr>
    </w:p>
    <w:p w14:paraId="6B59FC96" w14:textId="77777777" w:rsidR="00ED4103" w:rsidRPr="00E477E4" w:rsidRDefault="00ED4103" w:rsidP="00CE6279">
      <w:pPr>
        <w:spacing w:after="0" w:line="300" w:lineRule="atLeast"/>
        <w:rPr>
          <w:rFonts w:cstheme="minorHAnsi"/>
          <w:color w:val="000000" w:themeColor="text1"/>
        </w:rPr>
      </w:pPr>
    </w:p>
    <w:p w14:paraId="17064C6D" w14:textId="5C402791" w:rsidR="006A146B" w:rsidRPr="00E477E4" w:rsidRDefault="006A146B" w:rsidP="00CE6279">
      <w:pPr>
        <w:pStyle w:val="Naslov3"/>
        <w:spacing w:before="0" w:line="300" w:lineRule="atLeast"/>
        <w:rPr>
          <w:rFonts w:asciiTheme="minorHAnsi" w:hAnsiTheme="minorHAnsi" w:cstheme="minorHAnsi"/>
        </w:rPr>
      </w:pPr>
      <w:bookmarkStart w:id="470" w:name="_Toc77743505"/>
      <w:bookmarkStart w:id="471" w:name="_Toc75728825"/>
      <w:bookmarkStart w:id="472" w:name="_Toc75728661"/>
      <w:bookmarkStart w:id="473" w:name="_Toc104901876"/>
      <w:bookmarkStart w:id="474" w:name="_Toc153877345"/>
      <w:r w:rsidRPr="00E477E4">
        <w:rPr>
          <w:rFonts w:asciiTheme="minorHAnsi" w:hAnsiTheme="minorHAnsi" w:cstheme="minorHAnsi"/>
        </w:rPr>
        <w:t>4.9.1 UPORABA MOBILNIH TELEFONOV</w:t>
      </w:r>
      <w:bookmarkEnd w:id="470"/>
      <w:bookmarkEnd w:id="471"/>
      <w:bookmarkEnd w:id="472"/>
      <w:bookmarkEnd w:id="473"/>
      <w:bookmarkEnd w:id="474"/>
    </w:p>
    <w:p w14:paraId="0908D254" w14:textId="77777777" w:rsidR="0057343D" w:rsidRPr="00E477E4" w:rsidRDefault="0057343D" w:rsidP="00CE6279">
      <w:pPr>
        <w:spacing w:after="0" w:line="300" w:lineRule="atLeast"/>
        <w:rPr>
          <w:rFonts w:cstheme="minorHAnsi"/>
        </w:rPr>
      </w:pPr>
    </w:p>
    <w:p w14:paraId="52DC3EB8" w14:textId="48D979D6" w:rsidR="003158E6" w:rsidRPr="00E477E4" w:rsidRDefault="003158E6" w:rsidP="00CE6279">
      <w:pPr>
        <w:spacing w:after="0" w:line="300" w:lineRule="atLeast"/>
        <w:rPr>
          <w:rFonts w:cstheme="minorHAnsi"/>
          <w:b/>
        </w:rPr>
      </w:pPr>
      <w:r w:rsidRPr="00E477E4">
        <w:rPr>
          <w:rFonts w:cstheme="minorHAnsi"/>
          <w:b/>
        </w:rPr>
        <w:t xml:space="preserve">Nacionalna akcija o tveganjih </w:t>
      </w:r>
      <w:r w:rsidR="00C0137E" w:rsidRPr="00E477E4">
        <w:rPr>
          <w:rFonts w:cstheme="minorHAnsi"/>
          <w:b/>
        </w:rPr>
        <w:t xml:space="preserve">zaradi </w:t>
      </w:r>
      <w:r w:rsidRPr="00E477E4">
        <w:rPr>
          <w:rFonts w:cstheme="minorHAnsi"/>
          <w:b/>
        </w:rPr>
        <w:t>upora</w:t>
      </w:r>
      <w:r w:rsidR="00E66302" w:rsidRPr="00E477E4">
        <w:rPr>
          <w:rFonts w:cstheme="minorHAnsi"/>
          <w:b/>
        </w:rPr>
        <w:t>be MOBILNIH TELEFONOV v prometu</w:t>
      </w:r>
    </w:p>
    <w:p w14:paraId="665EF980" w14:textId="55F4E2E9" w:rsidR="003158E6" w:rsidRPr="00E477E4" w:rsidRDefault="00C0137E" w:rsidP="00CE6279">
      <w:pPr>
        <w:spacing w:after="0" w:line="300" w:lineRule="atLeast"/>
        <w:rPr>
          <w:rFonts w:cstheme="minorHAnsi"/>
        </w:rPr>
      </w:pPr>
      <w:r w:rsidRPr="00E477E4">
        <w:rPr>
          <w:rFonts w:cstheme="minorHAnsi"/>
        </w:rPr>
        <w:t>O</w:t>
      </w:r>
      <w:r w:rsidR="003158E6" w:rsidRPr="00E477E4">
        <w:rPr>
          <w:rFonts w:cstheme="minorHAnsi"/>
        </w:rPr>
        <w:t xml:space="preserve">d 10. </w:t>
      </w:r>
      <w:r w:rsidRPr="00E477E4">
        <w:rPr>
          <w:rFonts w:cstheme="minorHAnsi"/>
        </w:rPr>
        <w:t>do</w:t>
      </w:r>
      <w:r w:rsidR="003158E6" w:rsidRPr="00E477E4">
        <w:rPr>
          <w:rFonts w:cstheme="minorHAnsi"/>
        </w:rPr>
        <w:t xml:space="preserve"> 23. januarj</w:t>
      </w:r>
      <w:r w:rsidRPr="00E477E4">
        <w:rPr>
          <w:rFonts w:cstheme="minorHAnsi"/>
        </w:rPr>
        <w:t>a</w:t>
      </w:r>
      <w:r w:rsidR="003158E6" w:rsidRPr="00E477E4">
        <w:rPr>
          <w:rFonts w:cstheme="minorHAnsi"/>
        </w:rPr>
        <w:t xml:space="preserve"> 2022 je potekala prva nacionalna preventivna akcija Varno brez telefona. V tem času so policisti poostreno preverjali, ali vozniki med vožnjo telefonirajo oziroma uporabljajo druge naprave </w:t>
      </w:r>
      <w:r w:rsidRPr="00E477E4">
        <w:rPr>
          <w:rFonts w:cstheme="minorHAnsi"/>
        </w:rPr>
        <w:t xml:space="preserve">in </w:t>
      </w:r>
      <w:r w:rsidR="003158E6" w:rsidRPr="00E477E4">
        <w:rPr>
          <w:rFonts w:cstheme="minorHAnsi"/>
        </w:rPr>
        <w:t>oprem</w:t>
      </w:r>
      <w:r w:rsidRPr="00E477E4">
        <w:rPr>
          <w:rFonts w:cstheme="minorHAnsi"/>
        </w:rPr>
        <w:t>o</w:t>
      </w:r>
      <w:r w:rsidR="003158E6" w:rsidRPr="00E477E4">
        <w:rPr>
          <w:rFonts w:cstheme="minorHAnsi"/>
        </w:rPr>
        <w:t xml:space="preserve"> (tablice, prenosne računalnike, slušalke), ki motijo voznikovo vidno in slušno zaznavanje ali možnost obvladovanja vozila, in ugotovili kar 2.658 kršitev, od tega so v 340 primerih izrekli zgolj opozorilo. Agencija za varnost prometa je v tem času na terenu razdelila 15.000 letakov in 900 plakatov v široki akciji za ozaveščanje. Namen akcije, ki jo je tudi letos koordinirala </w:t>
      </w:r>
      <w:r w:rsidRPr="00E477E4">
        <w:rPr>
          <w:rFonts w:cstheme="minorHAnsi"/>
        </w:rPr>
        <w:t>a</w:t>
      </w:r>
      <w:r w:rsidR="003158E6" w:rsidRPr="00E477E4">
        <w:rPr>
          <w:rFonts w:cstheme="minorHAnsi"/>
        </w:rPr>
        <w:t>gencija za varnost prometa, je bil opozoriti na nevarnost uporabe telefonov in drugih naprav v prometu.</w:t>
      </w:r>
    </w:p>
    <w:p w14:paraId="31F8FC09" w14:textId="279BC3FA" w:rsidR="0057343D" w:rsidRDefault="0057343D" w:rsidP="00CE6279">
      <w:pPr>
        <w:spacing w:after="0" w:line="300" w:lineRule="atLeast"/>
        <w:rPr>
          <w:rFonts w:cstheme="minorHAnsi"/>
        </w:rPr>
      </w:pPr>
    </w:p>
    <w:p w14:paraId="1DBA184D" w14:textId="77777777" w:rsidR="00ED4103" w:rsidRPr="00E477E4" w:rsidRDefault="00ED4103" w:rsidP="00CE6279">
      <w:pPr>
        <w:spacing w:after="0" w:line="300" w:lineRule="atLeast"/>
        <w:rPr>
          <w:rFonts w:cstheme="minorHAnsi"/>
        </w:rPr>
      </w:pPr>
    </w:p>
    <w:p w14:paraId="6496897A" w14:textId="16C7598A" w:rsidR="003158E6" w:rsidRDefault="0001562D" w:rsidP="00CE6279">
      <w:pPr>
        <w:pStyle w:val="Slike"/>
        <w:spacing w:line="300" w:lineRule="atLeast"/>
      </w:pPr>
      <w:bookmarkStart w:id="475" w:name="_Toc151034697"/>
      <w:r>
        <w:t>Sliki 117</w:t>
      </w:r>
      <w:r w:rsidR="005D7DE4" w:rsidRPr="00E477E4">
        <w:t xml:space="preserve"> in </w:t>
      </w:r>
      <w:r>
        <w:t>118</w:t>
      </w:r>
      <w:r w:rsidR="00E66302" w:rsidRPr="00E477E4">
        <w:t>: #Oglasa Varno brez telefona</w:t>
      </w:r>
      <w:bookmarkEnd w:id="475"/>
    </w:p>
    <w:p w14:paraId="78C2CC1C" w14:textId="77777777" w:rsidR="00ED4103" w:rsidRPr="00E477E4" w:rsidRDefault="00ED4103" w:rsidP="00CE6279">
      <w:pPr>
        <w:pStyle w:val="Slike"/>
        <w:spacing w:line="300" w:lineRule="atLeast"/>
      </w:pPr>
    </w:p>
    <w:p w14:paraId="7E24EF53" w14:textId="772ECCEE" w:rsidR="003158E6" w:rsidRPr="00E477E4" w:rsidRDefault="003158E6" w:rsidP="00CE6279">
      <w:pPr>
        <w:spacing w:after="0" w:line="300" w:lineRule="atLeast"/>
        <w:jc w:val="center"/>
        <w:rPr>
          <w:rFonts w:cstheme="minorHAnsi"/>
        </w:rPr>
      </w:pPr>
      <w:r w:rsidRPr="00E477E4">
        <w:rPr>
          <w:rFonts w:cstheme="minorHAnsi"/>
          <w:noProof/>
          <w:lang w:eastAsia="sl-SI"/>
        </w:rPr>
        <w:drawing>
          <wp:inline distT="0" distB="0" distL="0" distR="0" wp14:anchorId="6C1ECF5E" wp14:editId="632306B2">
            <wp:extent cx="2611120" cy="2497803"/>
            <wp:effectExtent l="0" t="0" r="0" b="0"/>
            <wp:docPr id="15396" name="Slika 15396" descr="https://www.avp-rs.si/wp-content/uploads/2022/11/telefon_300x2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https://www.avp-rs.si/wp-content/uploads/2022/11/telefon_300x250_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15483" cy="2501977"/>
                    </a:xfrm>
                    <a:prstGeom prst="rect">
                      <a:avLst/>
                    </a:prstGeom>
                    <a:noFill/>
                    <a:ln>
                      <a:noFill/>
                    </a:ln>
                  </pic:spPr>
                </pic:pic>
              </a:graphicData>
            </a:graphic>
          </wp:inline>
        </w:drawing>
      </w:r>
      <w:r w:rsidRPr="00E477E4">
        <w:rPr>
          <w:rFonts w:cstheme="minorHAnsi"/>
          <w:noProof/>
          <w:lang w:eastAsia="sl-SI"/>
        </w:rPr>
        <w:drawing>
          <wp:inline distT="0" distB="0" distL="0" distR="0" wp14:anchorId="75062DC6" wp14:editId="187AA588">
            <wp:extent cx="1609725" cy="2857500"/>
            <wp:effectExtent l="0" t="0" r="9525" b="0"/>
            <wp:docPr id="15395" name="Slika 15395" descr="https://www.avp-rs.si/wp-content/uploads/2022/11/telefon_1080x1920-169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https://www.avp-rs.si/wp-content/uploads/2022/11/telefon_1080x1920-169x300.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14:paraId="65345AA5" w14:textId="77777777" w:rsidR="0086572B" w:rsidRPr="00E477E4" w:rsidRDefault="0086572B" w:rsidP="00CE6279">
      <w:pPr>
        <w:spacing w:after="0" w:line="300" w:lineRule="atLeast"/>
        <w:rPr>
          <w:rFonts w:cstheme="minorHAnsi"/>
        </w:rPr>
      </w:pPr>
    </w:p>
    <w:p w14:paraId="58096739" w14:textId="59114B1A" w:rsidR="003158E6" w:rsidRPr="00E477E4" w:rsidRDefault="003158E6" w:rsidP="00CE6279">
      <w:pPr>
        <w:spacing w:after="0" w:line="300" w:lineRule="atLeast"/>
        <w:rPr>
          <w:rFonts w:cstheme="minorHAnsi"/>
        </w:rPr>
      </w:pPr>
      <w:r w:rsidRPr="00E477E4">
        <w:rPr>
          <w:rFonts w:cstheme="minorHAnsi"/>
        </w:rPr>
        <w:t xml:space="preserve">Drugi del akcije sta </w:t>
      </w:r>
      <w:r w:rsidR="00C0137E" w:rsidRPr="00E477E4">
        <w:rPr>
          <w:rFonts w:cstheme="minorHAnsi"/>
        </w:rPr>
        <w:t>a</w:t>
      </w:r>
      <w:r w:rsidRPr="00E477E4">
        <w:rPr>
          <w:rFonts w:cstheme="minorHAnsi"/>
        </w:rPr>
        <w:t xml:space="preserve">gencija za varnost prometa in </w:t>
      </w:r>
      <w:r w:rsidR="00C0137E" w:rsidRPr="00E477E4">
        <w:rPr>
          <w:rFonts w:cstheme="minorHAnsi"/>
        </w:rPr>
        <w:t>p</w:t>
      </w:r>
      <w:r w:rsidRPr="00E477E4">
        <w:rPr>
          <w:rFonts w:cstheme="minorHAnsi"/>
        </w:rPr>
        <w:t xml:space="preserve">olicija izvajali v času od 21. do 27. novembra 2022. </w:t>
      </w:r>
    </w:p>
    <w:p w14:paraId="408863A7" w14:textId="77777777" w:rsidR="00961A2A" w:rsidRPr="00E477E4" w:rsidRDefault="00961A2A" w:rsidP="00CE6279">
      <w:pPr>
        <w:spacing w:after="0" w:line="300" w:lineRule="atLeast"/>
        <w:rPr>
          <w:rFonts w:cstheme="minorHAnsi"/>
        </w:rPr>
      </w:pPr>
    </w:p>
    <w:p w14:paraId="7BC9CD5F" w14:textId="38DE9DBE" w:rsidR="003158E6" w:rsidRPr="00E477E4" w:rsidRDefault="003158E6" w:rsidP="00CE6279">
      <w:pPr>
        <w:spacing w:after="0" w:line="300" w:lineRule="atLeast"/>
        <w:rPr>
          <w:rFonts w:cstheme="minorHAnsi"/>
        </w:rPr>
      </w:pPr>
      <w:r w:rsidRPr="00E477E4">
        <w:rPr>
          <w:rFonts w:cstheme="minorHAnsi"/>
        </w:rPr>
        <w:t>Mobilni telefoni so zadnje desetletje med večji</w:t>
      </w:r>
      <w:r w:rsidR="00C0137E" w:rsidRPr="00E477E4">
        <w:rPr>
          <w:rFonts w:cstheme="minorHAnsi"/>
        </w:rPr>
        <w:t>mi</w:t>
      </w:r>
      <w:r w:rsidRPr="00E477E4">
        <w:rPr>
          <w:rFonts w:cstheme="minorHAnsi"/>
        </w:rPr>
        <w:t xml:space="preserve"> motilc</w:t>
      </w:r>
      <w:r w:rsidR="00C0137E" w:rsidRPr="00E477E4">
        <w:rPr>
          <w:rFonts w:cstheme="minorHAnsi"/>
        </w:rPr>
        <w:t>i</w:t>
      </w:r>
      <w:r w:rsidRPr="00E477E4">
        <w:rPr>
          <w:rFonts w:cstheme="minorHAnsi"/>
        </w:rPr>
        <w:t xml:space="preserve"> pozornosti v prometu, ki dokazano povečujejo tveganje za nastanek prometnih nesreč. Vozniki ob uporabi mobilnih telefonov pogosto povzročajo zastoje v prometu. V </w:t>
      </w:r>
      <w:r w:rsidRPr="00E477E4">
        <w:rPr>
          <w:rFonts w:eastAsia="Batang" w:cstheme="minorHAnsi"/>
        </w:rPr>
        <w:t xml:space="preserve">tej nacionalni preventivni akciji smo začeli sodelovati s </w:t>
      </w:r>
      <w:r w:rsidRPr="00E477E4">
        <w:rPr>
          <w:rFonts w:eastAsia="Batang" w:cstheme="minorHAnsi"/>
          <w:b/>
        </w:rPr>
        <w:t>Fakulteto za logistiko Univerze v Mariboru</w:t>
      </w:r>
      <w:r w:rsidRPr="00E477E4">
        <w:rPr>
          <w:rFonts w:eastAsia="Batang" w:cstheme="minorHAnsi"/>
        </w:rPr>
        <w:t xml:space="preserve"> na področju ozaveščanja o </w:t>
      </w:r>
      <w:r w:rsidRPr="00E477E4">
        <w:rPr>
          <w:rFonts w:eastAsia="Batang" w:cstheme="minorHAnsi"/>
          <w:b/>
        </w:rPr>
        <w:t xml:space="preserve">tveganjih </w:t>
      </w:r>
      <w:r w:rsidR="00C0137E" w:rsidRPr="00E477E4">
        <w:rPr>
          <w:rFonts w:eastAsia="Batang" w:cstheme="minorHAnsi"/>
          <w:b/>
        </w:rPr>
        <w:t xml:space="preserve">zaradi </w:t>
      </w:r>
      <w:r w:rsidRPr="00E477E4">
        <w:rPr>
          <w:rFonts w:eastAsia="Batang" w:cstheme="minorHAnsi"/>
          <w:b/>
        </w:rPr>
        <w:t>uporabe mobilnega telefona</w:t>
      </w:r>
      <w:r w:rsidRPr="00E477E4">
        <w:rPr>
          <w:rFonts w:eastAsia="Batang" w:cstheme="minorHAnsi"/>
        </w:rPr>
        <w:t xml:space="preserve"> </w:t>
      </w:r>
      <w:r w:rsidR="00C0137E" w:rsidRPr="00E477E4">
        <w:rPr>
          <w:rFonts w:eastAsia="Batang" w:cstheme="minorHAnsi"/>
        </w:rPr>
        <w:t xml:space="preserve">in </w:t>
      </w:r>
      <w:r w:rsidRPr="00E477E4">
        <w:rPr>
          <w:rFonts w:eastAsia="Batang" w:cstheme="minorHAnsi"/>
        </w:rPr>
        <w:t xml:space="preserve">drugih </w:t>
      </w:r>
      <w:r w:rsidR="00C0137E" w:rsidRPr="00E477E4">
        <w:rPr>
          <w:rFonts w:eastAsia="Batang" w:cstheme="minorHAnsi"/>
        </w:rPr>
        <w:t>naprav</w:t>
      </w:r>
      <w:r w:rsidRPr="00E477E4">
        <w:rPr>
          <w:rFonts w:eastAsia="Batang" w:cstheme="minorHAnsi"/>
        </w:rPr>
        <w:t xml:space="preserve">, ki odvračajo pozornost v prometu. Izsledke doktorske disertacije </w:t>
      </w:r>
      <w:r w:rsidR="00C0137E" w:rsidRPr="00E477E4">
        <w:rPr>
          <w:rFonts w:eastAsia="Batang" w:cstheme="minorHAnsi"/>
        </w:rPr>
        <w:t xml:space="preserve">in </w:t>
      </w:r>
      <w:r w:rsidRPr="00E477E4">
        <w:rPr>
          <w:rFonts w:eastAsia="Batang" w:cstheme="minorHAnsi"/>
        </w:rPr>
        <w:t>terenskega preizkusa smo uporabili za nov</w:t>
      </w:r>
      <w:r w:rsidR="00C0137E" w:rsidRPr="00E477E4">
        <w:rPr>
          <w:rFonts w:eastAsia="Batang" w:cstheme="minorHAnsi"/>
        </w:rPr>
        <w:t xml:space="preserve"> način oblikovanja</w:t>
      </w:r>
      <w:r w:rsidRPr="00E477E4">
        <w:rPr>
          <w:rFonts w:eastAsia="Batang" w:cstheme="minorHAnsi"/>
        </w:rPr>
        <w:t xml:space="preserve"> vsebin</w:t>
      </w:r>
      <w:r w:rsidR="00C0137E" w:rsidRPr="00E477E4">
        <w:rPr>
          <w:rFonts w:eastAsia="Batang" w:cstheme="minorHAnsi"/>
        </w:rPr>
        <w:t>e</w:t>
      </w:r>
      <w:r w:rsidRPr="00E477E4">
        <w:rPr>
          <w:rFonts w:eastAsia="Batang" w:cstheme="minorHAnsi"/>
        </w:rPr>
        <w:t xml:space="preserve"> sporočila za medije in oddaje Dobro jutro, pri čemer je </w:t>
      </w:r>
      <w:r w:rsidR="00C0137E" w:rsidRPr="00E477E4">
        <w:rPr>
          <w:rFonts w:eastAsia="Batang" w:cstheme="minorHAnsi"/>
        </w:rPr>
        <w:t>f</w:t>
      </w:r>
      <w:r w:rsidRPr="00E477E4">
        <w:rPr>
          <w:rFonts w:eastAsia="Batang" w:cstheme="minorHAnsi"/>
        </w:rPr>
        <w:t xml:space="preserve">akulteta izdelala tudi tri nove videovsebine. </w:t>
      </w:r>
      <w:r w:rsidRPr="00E477E4">
        <w:rPr>
          <w:rFonts w:cstheme="minorHAnsi"/>
        </w:rPr>
        <w:t xml:space="preserve">V času te akcije je </w:t>
      </w:r>
      <w:r w:rsidR="00C0137E" w:rsidRPr="00E477E4">
        <w:rPr>
          <w:rFonts w:cstheme="minorHAnsi"/>
        </w:rPr>
        <w:t>p</w:t>
      </w:r>
      <w:r w:rsidRPr="00E477E4">
        <w:rPr>
          <w:rFonts w:cstheme="minorHAnsi"/>
        </w:rPr>
        <w:t>olicija nadzirala uporabo mobilnih telefonov in drugih naprav ter opreme (tablic, prenosnih računalnikov, slušalk), ki motijo voznikovo vidno in slušno zaznavanje ali možnost obvladovanja vozila. Poleg tega so bili pozorni tudi na druge prekrške, predvsem tiste, povezane z izpostavljenimi udeleženci v prometu, pešci, kolesarji</w:t>
      </w:r>
      <w:r w:rsidR="000C5721" w:rsidRPr="00E477E4">
        <w:rPr>
          <w:rFonts w:cstheme="minorHAnsi"/>
        </w:rPr>
        <w:t xml:space="preserve"> in</w:t>
      </w:r>
      <w:r w:rsidRPr="00E477E4">
        <w:rPr>
          <w:rFonts w:cstheme="minorHAnsi"/>
        </w:rPr>
        <w:t xml:space="preserve"> vozniki e-skirojev. Agencija je v tem času izvajala medijske aktivnosti </w:t>
      </w:r>
      <w:r w:rsidR="00C0137E" w:rsidRPr="00E477E4">
        <w:rPr>
          <w:rFonts w:cstheme="minorHAnsi"/>
        </w:rPr>
        <w:t xml:space="preserve">in </w:t>
      </w:r>
      <w:r w:rsidRPr="00E477E4">
        <w:rPr>
          <w:rFonts w:cstheme="minorHAnsi"/>
        </w:rPr>
        <w:t>v sodelovanju s SPV Mestne občine Ljubljana z nadcestnimi transparenti opozarjala na tveganja, ki jih prinaša uporaba mobilnega telefona v prometu. Slogan akcije: »Klic, sporočilo, všeček ali objava na družbenih omrežjih naj počakajo. Za volanom ne bodite za ekranom, v prometu ne bodite na spletu!«</w:t>
      </w:r>
    </w:p>
    <w:p w14:paraId="07D8A349" w14:textId="1BD4378A" w:rsidR="003158E6" w:rsidRDefault="003158E6" w:rsidP="00CE6279">
      <w:pPr>
        <w:spacing w:after="0" w:line="300" w:lineRule="atLeast"/>
        <w:rPr>
          <w:rFonts w:cstheme="minorHAnsi"/>
        </w:rPr>
      </w:pPr>
    </w:p>
    <w:p w14:paraId="376375C9" w14:textId="77777777" w:rsidR="00ED4103" w:rsidRPr="00E477E4" w:rsidRDefault="00ED4103" w:rsidP="00CE6279">
      <w:pPr>
        <w:spacing w:after="0" w:line="300" w:lineRule="atLeast"/>
        <w:rPr>
          <w:rFonts w:cstheme="minorHAnsi"/>
        </w:rPr>
      </w:pPr>
    </w:p>
    <w:p w14:paraId="15BF0DD0" w14:textId="77777777" w:rsidR="003158E6" w:rsidRPr="00E477E4" w:rsidRDefault="003158E6" w:rsidP="00CE6279">
      <w:pPr>
        <w:pStyle w:val="Naslov3"/>
        <w:spacing w:before="0" w:line="300" w:lineRule="atLeast"/>
        <w:rPr>
          <w:rFonts w:asciiTheme="minorHAnsi" w:hAnsiTheme="minorHAnsi" w:cstheme="minorHAnsi"/>
        </w:rPr>
      </w:pPr>
      <w:bookmarkStart w:id="476" w:name="_Toc77743506"/>
      <w:bookmarkStart w:id="477" w:name="_Toc75728826"/>
      <w:bookmarkStart w:id="478" w:name="_Toc75728662"/>
      <w:bookmarkStart w:id="479" w:name="_Toc36627906"/>
      <w:bookmarkStart w:id="480" w:name="_Toc104901877"/>
      <w:bookmarkStart w:id="481" w:name="_Toc153877346"/>
      <w:r w:rsidRPr="00E477E4">
        <w:rPr>
          <w:rFonts w:asciiTheme="minorHAnsi" w:hAnsiTheme="minorHAnsi" w:cstheme="minorHAnsi"/>
        </w:rPr>
        <w:t>4.9.2 PREVENTIVNA AKCIJA ZA VEČJO VARNOST TOVORNIH VOZIL IN AVTOBUSOV</w:t>
      </w:r>
      <w:bookmarkEnd w:id="476"/>
      <w:bookmarkEnd w:id="477"/>
      <w:bookmarkEnd w:id="478"/>
      <w:bookmarkEnd w:id="479"/>
      <w:bookmarkEnd w:id="480"/>
      <w:bookmarkEnd w:id="481"/>
      <w:r w:rsidRPr="00E477E4">
        <w:rPr>
          <w:rFonts w:asciiTheme="minorHAnsi" w:hAnsiTheme="minorHAnsi" w:cstheme="minorHAnsi"/>
        </w:rPr>
        <w:t xml:space="preserve"> </w:t>
      </w:r>
    </w:p>
    <w:p w14:paraId="36ED6273" w14:textId="77777777" w:rsidR="003158E6" w:rsidRPr="00E477E4" w:rsidRDefault="003158E6" w:rsidP="00CE6279">
      <w:pPr>
        <w:spacing w:after="0" w:line="300" w:lineRule="atLeast"/>
        <w:rPr>
          <w:rFonts w:cstheme="minorHAnsi"/>
          <w:color w:val="000000"/>
        </w:rPr>
      </w:pPr>
    </w:p>
    <w:p w14:paraId="7EAEFA97" w14:textId="494B5689" w:rsidR="003158E6" w:rsidRPr="00E477E4" w:rsidRDefault="003158E6" w:rsidP="00CE6279">
      <w:pPr>
        <w:spacing w:after="0" w:line="300" w:lineRule="atLeast"/>
        <w:rPr>
          <w:rFonts w:cstheme="minorHAnsi"/>
          <w:b/>
          <w:color w:val="000000"/>
        </w:rPr>
      </w:pPr>
      <w:r w:rsidRPr="00E477E4">
        <w:rPr>
          <w:rFonts w:cstheme="minorHAnsi"/>
          <w:b/>
          <w:color w:val="000000"/>
        </w:rPr>
        <w:t>Nacionalna preventivna akcija za večjo varnost TOVORNIH VOZIL IN AVTOBUSOV</w:t>
      </w:r>
      <w:r w:rsidR="00E66302" w:rsidRPr="00E477E4">
        <w:rPr>
          <w:rFonts w:cstheme="minorHAnsi"/>
          <w:b/>
          <w:color w:val="000000"/>
        </w:rPr>
        <w:t xml:space="preserve"> </w:t>
      </w:r>
    </w:p>
    <w:p w14:paraId="19D06905" w14:textId="4BFC929F" w:rsidR="003158E6" w:rsidRPr="00E477E4" w:rsidRDefault="003158E6" w:rsidP="00CE6279">
      <w:pPr>
        <w:spacing w:after="0" w:line="300" w:lineRule="atLeast"/>
        <w:rPr>
          <w:rFonts w:cstheme="minorHAnsi"/>
        </w:rPr>
      </w:pPr>
      <w:r w:rsidRPr="00E477E4">
        <w:rPr>
          <w:rFonts w:cstheme="minorHAnsi"/>
        </w:rPr>
        <w:t xml:space="preserve">Sektor za razvoj in koordinacijo varnosti cestnega prometa je skupaj s </w:t>
      </w:r>
      <w:r w:rsidR="00A722BF" w:rsidRPr="00E477E4">
        <w:rPr>
          <w:rFonts w:cstheme="minorHAnsi"/>
        </w:rPr>
        <w:t>p</w:t>
      </w:r>
      <w:r w:rsidRPr="00E477E4">
        <w:rPr>
          <w:rFonts w:cstheme="minorHAnsi"/>
        </w:rPr>
        <w:t xml:space="preserve">olicijo v letu 2022 v treh različnih terminih vodil evropsko usklajeno preventivno akcijo z namenom </w:t>
      </w:r>
      <w:r w:rsidR="00A722BF" w:rsidRPr="00E477E4">
        <w:rPr>
          <w:rFonts w:cstheme="minorHAnsi"/>
        </w:rPr>
        <w:t>s</w:t>
      </w:r>
      <w:r w:rsidRPr="00E477E4">
        <w:rPr>
          <w:rFonts w:cstheme="minorHAnsi"/>
        </w:rPr>
        <w:t xml:space="preserve">podbuditi voznike tovornih vozil in avtobusov k doslednejšemu spoštovanju prometnih predpisov. Na podlagi ugotovitev </w:t>
      </w:r>
      <w:r w:rsidR="00A722BF" w:rsidRPr="00E477E4">
        <w:rPr>
          <w:rFonts w:cstheme="minorHAnsi"/>
        </w:rPr>
        <w:t>p</w:t>
      </w:r>
      <w:r w:rsidRPr="00E477E4">
        <w:rPr>
          <w:rFonts w:cstheme="minorHAnsi"/>
        </w:rPr>
        <w:t xml:space="preserve">olicije v ugotovljenem poostrenem nadzoru cestnega prometa je AVP Gospodarsko zbornico Slovenije – Sekcijo strokovnih in registracijskih organizacij motornih in priklopnih vozil pozvala k sklicu nujnega sestanka z namenom oblikovanja ukrepov za odpravo nastalih težav. Ugotovljeno je bilo, da vozniki tovornih vozil in avtobusov pogosto ne pritrdijo tovora </w:t>
      </w:r>
      <w:r w:rsidRPr="00E477E4">
        <w:rPr>
          <w:rFonts w:cstheme="minorHAnsi"/>
        </w:rPr>
        <w:lastRenderedPageBreak/>
        <w:t xml:space="preserve">na pravilen način </w:t>
      </w:r>
      <w:r w:rsidR="00A44FA7" w:rsidRPr="00E477E4">
        <w:rPr>
          <w:rFonts w:cstheme="minorHAnsi"/>
        </w:rPr>
        <w:t>oziroma</w:t>
      </w:r>
      <w:r w:rsidRPr="00E477E4">
        <w:rPr>
          <w:rFonts w:cstheme="minorHAnsi"/>
        </w:rPr>
        <w:t xml:space="preserve"> vozijo preobremenjeni ter da vozijo na prekratki razdalji, zaradi česar voznik ne more videti dogajanja v prometu pred vozilom, za katerim vozi. To privede do prometnih nesreč z naletom, ki imajo pogosto hude posledice, povzročijo veliko gospodarsko škodo in zahtevajo veliko časa za odpravo posledic. Navedeno povzroča prometne zastoje in dodatno zmanjšuje prometno varnost za </w:t>
      </w:r>
      <w:r w:rsidR="00A722BF" w:rsidRPr="00E477E4">
        <w:rPr>
          <w:rFonts w:cstheme="minorHAnsi"/>
        </w:rPr>
        <w:t>drug</w:t>
      </w:r>
      <w:r w:rsidRPr="00E477E4">
        <w:rPr>
          <w:rFonts w:cstheme="minorHAnsi"/>
        </w:rPr>
        <w:t>e udeležence</w:t>
      </w:r>
      <w:r w:rsidR="000C5721" w:rsidRPr="00E477E4">
        <w:rPr>
          <w:rFonts w:cstheme="minorHAnsi"/>
        </w:rPr>
        <w:t xml:space="preserve"> </w:t>
      </w:r>
      <w:r w:rsidRPr="00E477E4">
        <w:rPr>
          <w:rFonts w:cstheme="minorHAnsi"/>
        </w:rPr>
        <w:t>v prometu. Pri nadzor</w:t>
      </w:r>
      <w:r w:rsidR="00A722BF" w:rsidRPr="00E477E4">
        <w:rPr>
          <w:rFonts w:cstheme="minorHAnsi"/>
        </w:rPr>
        <w:t>u</w:t>
      </w:r>
      <w:r w:rsidRPr="00E477E4">
        <w:rPr>
          <w:rFonts w:cstheme="minorHAnsi"/>
        </w:rPr>
        <w:t xml:space="preserve"> </w:t>
      </w:r>
      <w:r w:rsidR="00A722BF" w:rsidRPr="00E477E4">
        <w:rPr>
          <w:rFonts w:cstheme="minorHAnsi"/>
        </w:rPr>
        <w:t xml:space="preserve">nad </w:t>
      </w:r>
      <w:r w:rsidRPr="00E477E4">
        <w:rPr>
          <w:rFonts w:cstheme="minorHAnsi"/>
        </w:rPr>
        <w:t>tovorni</w:t>
      </w:r>
      <w:r w:rsidR="00A722BF" w:rsidRPr="00E477E4">
        <w:rPr>
          <w:rFonts w:cstheme="minorHAnsi"/>
        </w:rPr>
        <w:t>mi</w:t>
      </w:r>
      <w:r w:rsidRPr="00E477E4">
        <w:rPr>
          <w:rFonts w:cstheme="minorHAnsi"/>
        </w:rPr>
        <w:t xml:space="preserve"> vozil</w:t>
      </w:r>
      <w:r w:rsidR="00A722BF" w:rsidRPr="00E477E4">
        <w:rPr>
          <w:rFonts w:cstheme="minorHAnsi"/>
        </w:rPr>
        <w:t>i</w:t>
      </w:r>
      <w:r w:rsidRPr="00E477E4">
        <w:rPr>
          <w:rFonts w:cstheme="minorHAnsi"/>
        </w:rPr>
        <w:t xml:space="preserve"> se pogosto ugotavlja</w:t>
      </w:r>
      <w:r w:rsidR="00A722BF" w:rsidRPr="00E477E4">
        <w:rPr>
          <w:rFonts w:cstheme="minorHAnsi"/>
        </w:rPr>
        <w:t>jo</w:t>
      </w:r>
      <w:r w:rsidRPr="00E477E4">
        <w:rPr>
          <w:rFonts w:cstheme="minorHAnsi"/>
        </w:rPr>
        <w:t xml:space="preserve"> tudi številne hujše tehnične pomanjkljivosti na vozilih, od izrabljenih pnevmatik do nedelujočih zavor, močne korozije in podobno. Tehnično nebrezhibna vozila ogrožajo prometno varnost vseh udeležencev v prometu. Če zaradi slabega tehničnega stanja pride do njihove okvare na cesti, pa </w:t>
      </w:r>
      <w:r w:rsidR="00A722BF" w:rsidRPr="00E477E4">
        <w:rPr>
          <w:rFonts w:cstheme="minorHAnsi"/>
        </w:rPr>
        <w:t>so</w:t>
      </w:r>
      <w:r w:rsidRPr="00E477E4">
        <w:rPr>
          <w:rFonts w:cstheme="minorHAnsi"/>
        </w:rPr>
        <w:t xml:space="preserve"> ovir</w:t>
      </w:r>
      <w:r w:rsidR="00A722BF" w:rsidRPr="00E477E4">
        <w:rPr>
          <w:rFonts w:cstheme="minorHAnsi"/>
        </w:rPr>
        <w:t>a</w:t>
      </w:r>
      <w:r w:rsidRPr="00E477E4">
        <w:rPr>
          <w:rFonts w:cstheme="minorHAnsi"/>
        </w:rPr>
        <w:t xml:space="preserve"> v prometu in </w:t>
      </w:r>
      <w:r w:rsidR="00A722BF" w:rsidRPr="00E477E4">
        <w:rPr>
          <w:rFonts w:cstheme="minorHAnsi"/>
        </w:rPr>
        <w:t xml:space="preserve">pomenijo </w:t>
      </w:r>
      <w:r w:rsidRPr="00E477E4">
        <w:rPr>
          <w:rFonts w:cstheme="minorHAnsi"/>
        </w:rPr>
        <w:t xml:space="preserve">veliko nevarnost. AVP je poleg navedenega zaprosila </w:t>
      </w:r>
      <w:r w:rsidR="00A722BF" w:rsidRPr="00E477E4">
        <w:rPr>
          <w:rFonts w:cstheme="minorHAnsi"/>
        </w:rPr>
        <w:t>p</w:t>
      </w:r>
      <w:r w:rsidRPr="00E477E4">
        <w:rPr>
          <w:rFonts w:cstheme="minorHAnsi"/>
        </w:rPr>
        <w:t xml:space="preserve">olicijo in </w:t>
      </w:r>
      <w:r w:rsidR="00A722BF" w:rsidRPr="00E477E4">
        <w:rPr>
          <w:rFonts w:cstheme="minorHAnsi"/>
        </w:rPr>
        <w:t>i</w:t>
      </w:r>
      <w:r w:rsidRPr="00E477E4">
        <w:rPr>
          <w:rFonts w:cstheme="minorHAnsi"/>
        </w:rPr>
        <w:t>nšpektorat za infrastrukturo za natančnejše podatke o ugotovitvah iz postopkov poostrenega nadzora z namenom nadaljevanja lastnih postopkov.</w:t>
      </w:r>
    </w:p>
    <w:p w14:paraId="4B63DD20" w14:textId="77777777" w:rsidR="00961A2A" w:rsidRPr="00E477E4" w:rsidRDefault="00961A2A" w:rsidP="00CE6279">
      <w:pPr>
        <w:spacing w:after="0" w:line="300" w:lineRule="atLeast"/>
        <w:rPr>
          <w:rFonts w:cstheme="minorHAnsi"/>
        </w:rPr>
      </w:pPr>
    </w:p>
    <w:p w14:paraId="6B59A986" w14:textId="7A6267EA" w:rsidR="003158E6" w:rsidRPr="00E477E4" w:rsidRDefault="00A722BF" w:rsidP="00CE6279">
      <w:pPr>
        <w:spacing w:after="0" w:line="300" w:lineRule="atLeast"/>
        <w:rPr>
          <w:rFonts w:cstheme="minorHAnsi"/>
        </w:rPr>
      </w:pPr>
      <w:r w:rsidRPr="00E477E4">
        <w:rPr>
          <w:rFonts w:cstheme="minorHAnsi"/>
        </w:rPr>
        <w:t>Da se ne bi več pojavljala ravnanja</w:t>
      </w:r>
      <w:r w:rsidR="003158E6" w:rsidRPr="00E477E4">
        <w:rPr>
          <w:rFonts w:cstheme="minorHAnsi"/>
        </w:rPr>
        <w:t xml:space="preserve">, kot so jih policisti ugotovili v času poostrenega nadzora med nacionalno preventivno akcijo, je AVP v februarju 2022 pripravila webinar z naslovom Vozniki gospodarskih vozil – varni in odgovorni na cestah. </w:t>
      </w:r>
    </w:p>
    <w:p w14:paraId="5126FE33" w14:textId="77777777" w:rsidR="00961A2A" w:rsidRPr="00E477E4" w:rsidRDefault="00961A2A" w:rsidP="00CE6279">
      <w:pPr>
        <w:spacing w:after="0" w:line="300" w:lineRule="atLeast"/>
        <w:rPr>
          <w:rFonts w:cstheme="minorHAnsi"/>
        </w:rPr>
      </w:pPr>
    </w:p>
    <w:p w14:paraId="06CB5380" w14:textId="09B873DD" w:rsidR="001677DF" w:rsidRPr="00E477E4" w:rsidRDefault="003158E6" w:rsidP="00CE6279">
      <w:pPr>
        <w:spacing w:after="0" w:line="300" w:lineRule="atLeast"/>
        <w:rPr>
          <w:rFonts w:cstheme="minorHAnsi"/>
        </w:rPr>
      </w:pPr>
      <w:r w:rsidRPr="00E477E4">
        <w:rPr>
          <w:rFonts w:cstheme="minorHAnsi"/>
        </w:rPr>
        <w:t xml:space="preserve">Spletni dogodek je združil strokovnjake s področja gospodarskih vozil. Na webinarju so poleg predstavnikov agencije sodelovali: predsednik Sekcije za promet pri Obrtni zbornici Slovenije Peter Pišek, vodja Sektorja prometne policije mag. Ivan Kapun in zunanji strokovni sodelavec </w:t>
      </w:r>
      <w:r w:rsidR="00A722BF" w:rsidRPr="00E477E4">
        <w:rPr>
          <w:rFonts w:cstheme="minorHAnsi"/>
        </w:rPr>
        <w:t>a</w:t>
      </w:r>
      <w:r w:rsidRPr="00E477E4">
        <w:rPr>
          <w:rFonts w:cstheme="minorHAnsi"/>
        </w:rPr>
        <w:t xml:space="preserve">gencije za varnost prometa Boštjan Paušer. Cilji webinarja so bili doseženi z nadpovprečno medijsko pojavnostjo nacionalne akcije. </w:t>
      </w:r>
      <w:r w:rsidR="00A722BF" w:rsidRPr="00E477E4">
        <w:rPr>
          <w:rFonts w:cstheme="minorHAnsi"/>
        </w:rPr>
        <w:t>Opozorjeno je</w:t>
      </w:r>
      <w:r w:rsidRPr="00E477E4">
        <w:rPr>
          <w:rFonts w:cstheme="minorHAnsi"/>
        </w:rPr>
        <w:t xml:space="preserve"> bil</w:t>
      </w:r>
      <w:r w:rsidR="00A722BF" w:rsidRPr="00E477E4">
        <w:rPr>
          <w:rFonts w:cstheme="minorHAnsi"/>
        </w:rPr>
        <w:t>o na</w:t>
      </w:r>
      <w:r w:rsidRPr="00E477E4">
        <w:rPr>
          <w:rFonts w:cstheme="minorHAnsi"/>
        </w:rPr>
        <w:t xml:space="preserve"> vs</w:t>
      </w:r>
      <w:r w:rsidR="00A722BF" w:rsidRPr="00E477E4">
        <w:rPr>
          <w:rFonts w:cstheme="minorHAnsi"/>
        </w:rPr>
        <w:t>e</w:t>
      </w:r>
      <w:r w:rsidRPr="00E477E4">
        <w:rPr>
          <w:rFonts w:cstheme="minorHAnsi"/>
        </w:rPr>
        <w:t xml:space="preserve"> ključn</w:t>
      </w:r>
      <w:r w:rsidR="00A722BF" w:rsidRPr="00E477E4">
        <w:rPr>
          <w:rFonts w:cstheme="minorHAnsi"/>
        </w:rPr>
        <w:t>e dele</w:t>
      </w:r>
      <w:r w:rsidRPr="00E477E4">
        <w:rPr>
          <w:rFonts w:cstheme="minorHAnsi"/>
        </w:rPr>
        <w:t xml:space="preserve"> področja.</w:t>
      </w:r>
    </w:p>
    <w:p w14:paraId="24865DE9" w14:textId="77777777" w:rsidR="0086572B" w:rsidRPr="00E477E4" w:rsidRDefault="0086572B" w:rsidP="00CE6279">
      <w:pPr>
        <w:spacing w:after="0" w:line="300" w:lineRule="atLeast"/>
        <w:rPr>
          <w:rFonts w:cstheme="minorHAnsi"/>
        </w:rPr>
      </w:pPr>
    </w:p>
    <w:p w14:paraId="4985C5F9" w14:textId="13F51AB2" w:rsidR="00ED4103" w:rsidRDefault="00ED4103" w:rsidP="00CE6279">
      <w:pPr>
        <w:spacing w:after="0" w:line="300" w:lineRule="atLeast"/>
        <w:rPr>
          <w:rFonts w:cstheme="minorHAnsi"/>
        </w:rPr>
      </w:pPr>
    </w:p>
    <w:p w14:paraId="3D0DDC41" w14:textId="77777777" w:rsidR="00ED4103" w:rsidRPr="00E477E4" w:rsidRDefault="00ED4103" w:rsidP="00CE6279">
      <w:pPr>
        <w:spacing w:after="0" w:line="300" w:lineRule="atLeast"/>
        <w:rPr>
          <w:rFonts w:cstheme="minorHAnsi"/>
        </w:rPr>
      </w:pPr>
    </w:p>
    <w:p w14:paraId="6A439365" w14:textId="3EA981DD" w:rsidR="00E66302" w:rsidRPr="00E477E4" w:rsidRDefault="0001562D" w:rsidP="00CE6279">
      <w:pPr>
        <w:pStyle w:val="Slike"/>
        <w:spacing w:line="300" w:lineRule="atLeast"/>
      </w:pPr>
      <w:bookmarkStart w:id="482" w:name="_Toc151034698"/>
      <w:r>
        <w:t>Slika 119</w:t>
      </w:r>
      <w:r w:rsidR="00E66302" w:rsidRPr="00E477E4">
        <w:t>: Webinar Vozniki gospodarskih vozil – varni in odgovorni na cestah</w:t>
      </w:r>
      <w:bookmarkEnd w:id="482"/>
    </w:p>
    <w:p w14:paraId="7EFF8058" w14:textId="77777777" w:rsidR="00961A2A" w:rsidRPr="00E477E4" w:rsidRDefault="00961A2A" w:rsidP="00CE6279">
      <w:pPr>
        <w:pStyle w:val="Slike"/>
        <w:spacing w:line="300" w:lineRule="atLeast"/>
      </w:pPr>
    </w:p>
    <w:p w14:paraId="6ED4A19C" w14:textId="5E712D8D" w:rsidR="003158E6" w:rsidRPr="00E477E4" w:rsidRDefault="003158E6" w:rsidP="00CE6279">
      <w:pPr>
        <w:autoSpaceDE w:val="0"/>
        <w:autoSpaceDN w:val="0"/>
        <w:adjustRightInd w:val="0"/>
        <w:spacing w:after="0" w:line="300" w:lineRule="atLeast"/>
        <w:jc w:val="center"/>
        <w:rPr>
          <w:rFonts w:cstheme="minorHAnsi"/>
        </w:rPr>
      </w:pPr>
      <w:r w:rsidRPr="00E477E4">
        <w:rPr>
          <w:rFonts w:eastAsia="Batang" w:cstheme="minorHAnsi"/>
          <w:noProof/>
          <w:lang w:eastAsia="sl-SI"/>
        </w:rPr>
        <w:drawing>
          <wp:inline distT="0" distB="0" distL="0" distR="0" wp14:anchorId="4607306B" wp14:editId="6DA47636">
            <wp:extent cx="5670086" cy="3384468"/>
            <wp:effectExtent l="0" t="0" r="6985" b="6985"/>
            <wp:docPr id="15399" name="Slika 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7242" cy="3424554"/>
                    </a:xfrm>
                    <a:prstGeom prst="rect">
                      <a:avLst/>
                    </a:prstGeom>
                    <a:noFill/>
                    <a:ln>
                      <a:noFill/>
                    </a:ln>
                  </pic:spPr>
                </pic:pic>
              </a:graphicData>
            </a:graphic>
          </wp:inline>
        </w:drawing>
      </w:r>
    </w:p>
    <w:p w14:paraId="2AEBA682" w14:textId="77777777" w:rsidR="00961A2A" w:rsidRPr="00E477E4" w:rsidRDefault="00961A2A" w:rsidP="00CE6279">
      <w:pPr>
        <w:autoSpaceDE w:val="0"/>
        <w:autoSpaceDN w:val="0"/>
        <w:adjustRightInd w:val="0"/>
        <w:spacing w:after="0" w:line="300" w:lineRule="atLeast"/>
        <w:jc w:val="center"/>
        <w:rPr>
          <w:rFonts w:cstheme="minorHAnsi"/>
        </w:rPr>
      </w:pPr>
    </w:p>
    <w:p w14:paraId="51A7CFBB" w14:textId="77777777" w:rsidR="00ED4103" w:rsidRDefault="003158E6" w:rsidP="00CE6279">
      <w:pPr>
        <w:spacing w:after="0" w:line="300" w:lineRule="atLeast"/>
        <w:rPr>
          <w:rFonts w:cstheme="minorHAnsi"/>
        </w:rPr>
      </w:pPr>
      <w:r w:rsidRPr="00E477E4">
        <w:rPr>
          <w:rFonts w:cstheme="minorHAnsi"/>
        </w:rPr>
        <w:lastRenderedPageBreak/>
        <w:t xml:space="preserve">V juliju 2022 smo izvedli tudi konferenco z naslovom Vozniki gospodarskih vozil – varni v prometu, kjer so skoraj 100 udeležencev iz vse Slovenije nagovorili direktor </w:t>
      </w:r>
      <w:r w:rsidR="00533EF1" w:rsidRPr="00E477E4">
        <w:rPr>
          <w:rFonts w:cstheme="minorHAnsi"/>
        </w:rPr>
        <w:t>a</w:t>
      </w:r>
      <w:r w:rsidRPr="00E477E4">
        <w:rPr>
          <w:rFonts w:cstheme="minorHAnsi"/>
        </w:rPr>
        <w:t xml:space="preserve">gencije za varnost prometa Jože Hribar, predsednik Sekcije za promet pri Obrtni zbornici Slovenije Peter Pišek, predsednik Sekcije za prevoz blaga v cestnem prometu pri Gospodarski zbornici Slovenije Milan Slokar in vodja Sektorja prometne policije na Generalni policijski upravi mag. Ivan Kapun. </w:t>
      </w:r>
    </w:p>
    <w:p w14:paraId="61F3068F" w14:textId="77777777" w:rsidR="00ED4103" w:rsidRDefault="00ED4103" w:rsidP="00CE6279">
      <w:pPr>
        <w:spacing w:after="0" w:line="300" w:lineRule="atLeast"/>
        <w:rPr>
          <w:rFonts w:cstheme="minorHAnsi"/>
        </w:rPr>
      </w:pPr>
    </w:p>
    <w:p w14:paraId="7E7AC440" w14:textId="77777777" w:rsidR="00ED4103" w:rsidRDefault="003158E6" w:rsidP="00CE6279">
      <w:pPr>
        <w:spacing w:after="0" w:line="300" w:lineRule="atLeast"/>
        <w:rPr>
          <w:rFonts w:cstheme="minorHAnsi"/>
        </w:rPr>
      </w:pPr>
      <w:r w:rsidRPr="00E477E4">
        <w:rPr>
          <w:rFonts w:cstheme="minorHAnsi"/>
        </w:rPr>
        <w:t>Udeleženci so se poglobljeno seznanili z novimi tehničnimi rešitvami, ki zmanjšujejo tveganja zaradi mrtvih kotov velikih vozil, z najsodobnejšimi sistemi vzvratnih kamer, zavornimi potmi različnih tipov vozil</w:t>
      </w:r>
      <w:r w:rsidR="000C5721" w:rsidRPr="00E477E4">
        <w:rPr>
          <w:rFonts w:cstheme="minorHAnsi"/>
        </w:rPr>
        <w:t xml:space="preserve"> ter z</w:t>
      </w:r>
      <w:r w:rsidRPr="00E477E4">
        <w:rPr>
          <w:rFonts w:cstheme="minorHAnsi"/>
        </w:rPr>
        <w:t xml:space="preserve"> umikanjem nenadni oviri in vzvratni vožnji. Teoretični poudarek je bil namenjen varnemu pritrjevanju tovora in vplivu preobremenjenih tovornih vozil na varnost v prometu. Praktično in teoretično izobraževanje je bilo namenjeno dvigu varnosti za vse udeležence v prometu, saj v Sloveniji cestni tovorni promet narašča, </w:t>
      </w:r>
      <w:r w:rsidR="004841E9" w:rsidRPr="00E477E4">
        <w:rPr>
          <w:rFonts w:cstheme="minorHAnsi"/>
        </w:rPr>
        <w:t>s</w:t>
      </w:r>
      <w:r w:rsidRPr="00E477E4">
        <w:rPr>
          <w:rFonts w:cstheme="minorHAnsi"/>
        </w:rPr>
        <w:t xml:space="preserve"> </w:t>
      </w:r>
      <w:r w:rsidR="00533EF1" w:rsidRPr="00E477E4">
        <w:rPr>
          <w:rFonts w:cstheme="minorHAnsi"/>
        </w:rPr>
        <w:t>po</w:t>
      </w:r>
      <w:r w:rsidRPr="00E477E4">
        <w:rPr>
          <w:rFonts w:cstheme="minorHAnsi"/>
        </w:rPr>
        <w:t>več</w:t>
      </w:r>
      <w:r w:rsidR="00533EF1" w:rsidRPr="00E477E4">
        <w:rPr>
          <w:rFonts w:cstheme="minorHAnsi"/>
        </w:rPr>
        <w:t>ev</w:t>
      </w:r>
      <w:r w:rsidRPr="00E477E4">
        <w:rPr>
          <w:rFonts w:cstheme="minorHAnsi"/>
        </w:rPr>
        <w:t xml:space="preserve">anjem njegovega obsega </w:t>
      </w:r>
      <w:r w:rsidR="000C5721" w:rsidRPr="00E477E4">
        <w:rPr>
          <w:rFonts w:cstheme="minorHAnsi"/>
        </w:rPr>
        <w:t xml:space="preserve">pa </w:t>
      </w:r>
      <w:r w:rsidRPr="00E477E4">
        <w:rPr>
          <w:rFonts w:cstheme="minorHAnsi"/>
        </w:rPr>
        <w:t>se povečujejo tudi možnost</w:t>
      </w:r>
      <w:r w:rsidR="00744546" w:rsidRPr="00E477E4">
        <w:rPr>
          <w:rFonts w:cstheme="minorHAnsi"/>
        </w:rPr>
        <w:t xml:space="preserve">i za nastanek prometnih nesreč. </w:t>
      </w:r>
    </w:p>
    <w:p w14:paraId="62B38442" w14:textId="77777777" w:rsidR="00ED4103" w:rsidRDefault="00ED4103" w:rsidP="00CE6279">
      <w:pPr>
        <w:spacing w:after="0" w:line="300" w:lineRule="atLeast"/>
        <w:rPr>
          <w:rFonts w:cstheme="minorHAnsi"/>
        </w:rPr>
      </w:pPr>
    </w:p>
    <w:p w14:paraId="7C214FF2" w14:textId="66B256A9" w:rsidR="003158E6" w:rsidRPr="00E477E4" w:rsidRDefault="003158E6" w:rsidP="00CE6279">
      <w:pPr>
        <w:spacing w:after="0" w:line="300" w:lineRule="atLeast"/>
        <w:rPr>
          <w:rFonts w:cstheme="minorHAnsi"/>
        </w:rPr>
      </w:pPr>
      <w:r w:rsidRPr="00E477E4">
        <w:rPr>
          <w:rFonts w:cstheme="minorHAnsi"/>
        </w:rPr>
        <w:t xml:space="preserve">O poteku nacionalne preventivne akcije je bila obveščena tudi širša javnost </w:t>
      </w:r>
      <w:r w:rsidR="00533EF1" w:rsidRPr="00E477E4">
        <w:rPr>
          <w:rFonts w:cstheme="minorHAnsi"/>
        </w:rPr>
        <w:t xml:space="preserve">na </w:t>
      </w:r>
      <w:r w:rsidRPr="00E477E4">
        <w:rPr>
          <w:rFonts w:cstheme="minorHAnsi"/>
        </w:rPr>
        <w:t>novinarsk</w:t>
      </w:r>
      <w:r w:rsidR="00533EF1" w:rsidRPr="00E477E4">
        <w:rPr>
          <w:rFonts w:cstheme="minorHAnsi"/>
        </w:rPr>
        <w:t>i</w:t>
      </w:r>
      <w:r w:rsidRPr="00E477E4">
        <w:rPr>
          <w:rFonts w:cstheme="minorHAnsi"/>
        </w:rPr>
        <w:t xml:space="preserve"> konferenc</w:t>
      </w:r>
      <w:r w:rsidR="00533EF1" w:rsidRPr="00E477E4">
        <w:rPr>
          <w:rFonts w:cstheme="minorHAnsi"/>
        </w:rPr>
        <w:t>i</w:t>
      </w:r>
      <w:r w:rsidRPr="00E477E4">
        <w:rPr>
          <w:rFonts w:cstheme="minorHAnsi"/>
        </w:rPr>
        <w:t xml:space="preserve">, </w:t>
      </w:r>
      <w:r w:rsidR="00533EF1" w:rsidRPr="00E477E4">
        <w:rPr>
          <w:rFonts w:cstheme="minorHAnsi"/>
        </w:rPr>
        <w:t xml:space="preserve">po </w:t>
      </w:r>
      <w:r w:rsidRPr="00E477E4">
        <w:rPr>
          <w:rFonts w:cstheme="minorHAnsi"/>
        </w:rPr>
        <w:t>družbenih medij</w:t>
      </w:r>
      <w:r w:rsidR="00533EF1" w:rsidRPr="00E477E4">
        <w:rPr>
          <w:rFonts w:cstheme="minorHAnsi"/>
        </w:rPr>
        <w:t>ih</w:t>
      </w:r>
      <w:r w:rsidRPr="00E477E4">
        <w:rPr>
          <w:rFonts w:cstheme="minorHAnsi"/>
        </w:rPr>
        <w:t xml:space="preserve"> in </w:t>
      </w:r>
      <w:r w:rsidR="00533EF1" w:rsidRPr="00E477E4">
        <w:rPr>
          <w:rFonts w:cstheme="minorHAnsi"/>
        </w:rPr>
        <w:t xml:space="preserve">v </w:t>
      </w:r>
      <w:r w:rsidRPr="00E477E4">
        <w:rPr>
          <w:rFonts w:cstheme="minorHAnsi"/>
        </w:rPr>
        <w:t>revij</w:t>
      </w:r>
      <w:r w:rsidR="00533EF1" w:rsidRPr="00E477E4">
        <w:rPr>
          <w:rFonts w:cstheme="minorHAnsi"/>
        </w:rPr>
        <w:t>i</w:t>
      </w:r>
      <w:r w:rsidRPr="00E477E4">
        <w:rPr>
          <w:rFonts w:cstheme="minorHAnsi"/>
        </w:rPr>
        <w:t xml:space="preserve"> Transport &amp; Logistika, ki smo ji priložili nov pripomoček za pravilno pripenjanje tovora.</w:t>
      </w:r>
    </w:p>
    <w:p w14:paraId="1B634A3C" w14:textId="77777777" w:rsidR="00961A2A" w:rsidRPr="00E477E4" w:rsidRDefault="00961A2A" w:rsidP="00CE6279">
      <w:pPr>
        <w:spacing w:after="0" w:line="300" w:lineRule="atLeast"/>
        <w:rPr>
          <w:rFonts w:cstheme="minorHAnsi"/>
        </w:rPr>
      </w:pPr>
    </w:p>
    <w:p w14:paraId="4AF7B326" w14:textId="2D7649C2" w:rsidR="00ED4103" w:rsidRDefault="00ED4103" w:rsidP="00CE6279">
      <w:pPr>
        <w:pStyle w:val="Slike"/>
        <w:spacing w:line="300" w:lineRule="atLeast"/>
      </w:pPr>
      <w:bookmarkStart w:id="483" w:name="_Toc151034699"/>
    </w:p>
    <w:p w14:paraId="2504E2BD" w14:textId="6B7A395E" w:rsidR="003158E6" w:rsidRPr="00E477E4" w:rsidRDefault="0001562D" w:rsidP="00CE6279">
      <w:pPr>
        <w:pStyle w:val="Slike"/>
        <w:spacing w:line="300" w:lineRule="atLeast"/>
      </w:pPr>
      <w:r>
        <w:t>Sliki 120</w:t>
      </w:r>
      <w:r w:rsidR="00533EF1" w:rsidRPr="00E477E4">
        <w:t xml:space="preserve"> in </w:t>
      </w:r>
      <w:r>
        <w:t>121</w:t>
      </w:r>
      <w:r w:rsidR="00E66302" w:rsidRPr="00E477E4">
        <w:t>: Dogodek na Vranskem</w:t>
      </w:r>
      <w:r w:rsidR="00533EF1" w:rsidRPr="00E477E4">
        <w:t>;</w:t>
      </w:r>
      <w:r w:rsidR="00E66302" w:rsidRPr="00E477E4">
        <w:t xml:space="preserve"> Vozniki gospodarskih vozil</w:t>
      </w:r>
      <w:r w:rsidR="00744546" w:rsidRPr="00E477E4">
        <w:t xml:space="preserve"> – varni in odgovorni na cestah</w:t>
      </w:r>
      <w:bookmarkEnd w:id="483"/>
    </w:p>
    <w:p w14:paraId="63766669" w14:textId="77777777" w:rsidR="00961A2A" w:rsidRPr="00E477E4" w:rsidRDefault="00961A2A" w:rsidP="00CE6279">
      <w:pPr>
        <w:pStyle w:val="Slike"/>
        <w:spacing w:line="300" w:lineRule="atLeast"/>
      </w:pPr>
    </w:p>
    <w:p w14:paraId="477B2ED2" w14:textId="7031E978" w:rsidR="003158E6" w:rsidRPr="00E477E4" w:rsidRDefault="003158E6" w:rsidP="00CE6279">
      <w:pPr>
        <w:autoSpaceDE w:val="0"/>
        <w:autoSpaceDN w:val="0"/>
        <w:adjustRightInd w:val="0"/>
        <w:spacing w:after="0" w:line="300" w:lineRule="atLeast"/>
        <w:jc w:val="center"/>
        <w:rPr>
          <w:rFonts w:cstheme="minorHAnsi"/>
        </w:rPr>
      </w:pPr>
      <w:r w:rsidRPr="00E477E4">
        <w:rPr>
          <w:rFonts w:eastAsia="Batang" w:cstheme="minorHAnsi"/>
          <w:noProof/>
          <w:lang w:eastAsia="sl-SI"/>
        </w:rPr>
        <w:drawing>
          <wp:inline distT="0" distB="0" distL="0" distR="0" wp14:anchorId="1CD95928" wp14:editId="428C0738">
            <wp:extent cx="2810993" cy="2122396"/>
            <wp:effectExtent l="0" t="0" r="8890" b="0"/>
            <wp:docPr id="15398" name="Slika 1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00708" cy="2190134"/>
                    </a:xfrm>
                    <a:prstGeom prst="rect">
                      <a:avLst/>
                    </a:prstGeom>
                    <a:noFill/>
                    <a:ln>
                      <a:noFill/>
                    </a:ln>
                  </pic:spPr>
                </pic:pic>
              </a:graphicData>
            </a:graphic>
          </wp:inline>
        </w:drawing>
      </w:r>
      <w:r w:rsidRPr="00E477E4">
        <w:rPr>
          <w:rFonts w:cstheme="minorHAnsi"/>
          <w:noProof/>
          <w:lang w:eastAsia="sl-SI"/>
        </w:rPr>
        <w:drawing>
          <wp:inline distT="0" distB="0" distL="0" distR="0" wp14:anchorId="593E16AA" wp14:editId="0C008A77">
            <wp:extent cx="2824694" cy="2118521"/>
            <wp:effectExtent l="0" t="0" r="0" b="0"/>
            <wp:docPr id="15397" name="Slika 15397" descr="https://www.avp-rs.si/wp-content/uploads/2022/07/udelezenci-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descr="https://www.avp-rs.si/wp-content/uploads/2022/07/udelezenci-300x225.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30607" cy="2197956"/>
                    </a:xfrm>
                    <a:prstGeom prst="rect">
                      <a:avLst/>
                    </a:prstGeom>
                    <a:noFill/>
                    <a:ln>
                      <a:noFill/>
                    </a:ln>
                  </pic:spPr>
                </pic:pic>
              </a:graphicData>
            </a:graphic>
          </wp:inline>
        </w:drawing>
      </w:r>
    </w:p>
    <w:p w14:paraId="7C07883C" w14:textId="77777777" w:rsidR="00961A2A" w:rsidRPr="00E477E4" w:rsidRDefault="00961A2A" w:rsidP="00CE6279">
      <w:pPr>
        <w:spacing w:after="0" w:line="300" w:lineRule="atLeast"/>
        <w:rPr>
          <w:rFonts w:cstheme="minorHAnsi"/>
        </w:rPr>
      </w:pPr>
    </w:p>
    <w:p w14:paraId="5BC0170A" w14:textId="29CB1563" w:rsidR="003158E6" w:rsidRPr="00E477E4" w:rsidRDefault="003158E6" w:rsidP="00CE6279">
      <w:pPr>
        <w:spacing w:after="0" w:line="300" w:lineRule="atLeast"/>
        <w:rPr>
          <w:rFonts w:cstheme="minorHAnsi"/>
        </w:rPr>
      </w:pPr>
      <w:r w:rsidRPr="00E477E4">
        <w:rPr>
          <w:rFonts w:cstheme="minorHAnsi"/>
        </w:rPr>
        <w:t>Poleg tega smo pred začetkom akcije v novembru 2022 vse</w:t>
      </w:r>
      <w:r w:rsidR="004841E9" w:rsidRPr="00E477E4">
        <w:rPr>
          <w:rFonts w:cstheme="minorHAnsi"/>
        </w:rPr>
        <w:t>m</w:t>
      </w:r>
      <w:r w:rsidRPr="00E477E4">
        <w:rPr>
          <w:rFonts w:cstheme="minorHAnsi"/>
        </w:rPr>
        <w:t xml:space="preserve"> šol</w:t>
      </w:r>
      <w:r w:rsidR="004841E9" w:rsidRPr="00E477E4">
        <w:rPr>
          <w:rFonts w:cstheme="minorHAnsi"/>
        </w:rPr>
        <w:t>am</w:t>
      </w:r>
      <w:r w:rsidRPr="00E477E4">
        <w:rPr>
          <w:rFonts w:cstheme="minorHAnsi"/>
        </w:rPr>
        <w:t xml:space="preserve"> vožnje </w:t>
      </w:r>
      <w:r w:rsidR="004841E9" w:rsidRPr="00E477E4">
        <w:rPr>
          <w:rFonts w:cstheme="minorHAnsi"/>
        </w:rPr>
        <w:t>posla</w:t>
      </w:r>
      <w:r w:rsidRPr="00E477E4">
        <w:rPr>
          <w:rFonts w:cstheme="minorHAnsi"/>
        </w:rPr>
        <w:t>li dopis s pozivom, naj kandidate za voznike, ki opravljajo usposabljanje za pridobitev vozniškega izpita C, C1, D in D1 kategorije, še posebej opozorijo na vse elemente, potrebne za njihovo varno udeležbo v prometu</w:t>
      </w:r>
      <w:r w:rsidR="004841E9" w:rsidRPr="00E477E4">
        <w:rPr>
          <w:rFonts w:cstheme="minorHAnsi"/>
        </w:rPr>
        <w:t>,</w:t>
      </w:r>
      <w:r w:rsidRPr="00E477E4">
        <w:rPr>
          <w:rFonts w:cstheme="minorHAnsi"/>
        </w:rPr>
        <w:t xml:space="preserve"> ter jih seznanijo s knjižico </w:t>
      </w:r>
      <w:hyperlink r:id="rId173" w:history="1">
        <w:r w:rsidRPr="00E477E4">
          <w:rPr>
            <w:rStyle w:val="Hiperpovezava"/>
            <w:rFonts w:cstheme="minorHAnsi"/>
          </w:rPr>
          <w:t>Varen prevoz tovora</w:t>
        </w:r>
      </w:hyperlink>
      <w:r w:rsidRPr="00E477E4">
        <w:rPr>
          <w:rFonts w:cstheme="minorHAnsi"/>
        </w:rPr>
        <w:t xml:space="preserve"> in novimi videovsebinami (</w:t>
      </w:r>
      <w:hyperlink r:id="rId174" w:history="1">
        <w:r w:rsidRPr="00E477E4">
          <w:rPr>
            <w:rStyle w:val="Hiperpovezava"/>
            <w:rFonts w:cstheme="minorHAnsi"/>
          </w:rPr>
          <w:t>mrtvi koti velikih vozil</w:t>
        </w:r>
      </w:hyperlink>
      <w:r w:rsidRPr="00E477E4">
        <w:rPr>
          <w:rFonts w:cstheme="minorHAnsi"/>
        </w:rPr>
        <w:t xml:space="preserve">, </w:t>
      </w:r>
      <w:hyperlink r:id="rId175" w:history="1">
        <w:r w:rsidRPr="00E477E4">
          <w:rPr>
            <w:rStyle w:val="Hiperpovezava"/>
            <w:rFonts w:cstheme="minorHAnsi"/>
          </w:rPr>
          <w:t>dolžina zavornih poti</w:t>
        </w:r>
      </w:hyperlink>
      <w:r w:rsidRPr="00E477E4">
        <w:rPr>
          <w:rFonts w:cstheme="minorHAnsi"/>
        </w:rPr>
        <w:t>).</w:t>
      </w:r>
    </w:p>
    <w:p w14:paraId="48026FF7" w14:textId="77777777" w:rsidR="00961A2A" w:rsidRPr="00E477E4" w:rsidRDefault="00961A2A" w:rsidP="00CE6279">
      <w:pPr>
        <w:spacing w:after="0" w:line="300" w:lineRule="atLeast"/>
        <w:contextualSpacing/>
        <w:rPr>
          <w:rFonts w:cstheme="minorHAnsi"/>
          <w:b/>
        </w:rPr>
      </w:pPr>
    </w:p>
    <w:p w14:paraId="13F69C07" w14:textId="77E9DA5F" w:rsidR="003158E6" w:rsidRPr="00E477E4" w:rsidRDefault="00E66302" w:rsidP="00CE6279">
      <w:pPr>
        <w:spacing w:after="0" w:line="300" w:lineRule="atLeast"/>
        <w:contextualSpacing/>
        <w:rPr>
          <w:rFonts w:cstheme="minorHAnsi"/>
          <w:b/>
        </w:rPr>
      </w:pPr>
      <w:r w:rsidRPr="00E477E4">
        <w:rPr>
          <w:rFonts w:cstheme="minorHAnsi"/>
          <w:b/>
        </w:rPr>
        <w:t xml:space="preserve">CILJNA SKUPINA </w:t>
      </w:r>
      <w:r w:rsidR="00533EF1" w:rsidRPr="00E477E4">
        <w:rPr>
          <w:rFonts w:cstheme="minorHAnsi"/>
          <w:b/>
        </w:rPr>
        <w:t>– v</w:t>
      </w:r>
      <w:r w:rsidR="003158E6" w:rsidRPr="00E477E4">
        <w:rPr>
          <w:rFonts w:cstheme="minorHAnsi"/>
          <w:b/>
        </w:rPr>
        <w:t>ozniki tovornih vozil in avtobusov</w:t>
      </w:r>
    </w:p>
    <w:p w14:paraId="76CC8498" w14:textId="77777777" w:rsidR="003158E6" w:rsidRPr="00E477E4" w:rsidRDefault="003158E6" w:rsidP="00CE6279">
      <w:pPr>
        <w:spacing w:after="0" w:line="300" w:lineRule="atLeast"/>
        <w:contextualSpacing/>
        <w:rPr>
          <w:rFonts w:cstheme="minorHAnsi"/>
        </w:rPr>
      </w:pPr>
    </w:p>
    <w:p w14:paraId="1F07A312" w14:textId="5FC09ABB" w:rsidR="003158E6" w:rsidRPr="00E477E4" w:rsidRDefault="003158E6" w:rsidP="00CE6279">
      <w:pPr>
        <w:spacing w:after="0" w:line="300" w:lineRule="atLeast"/>
        <w:rPr>
          <w:rFonts w:cstheme="minorHAnsi"/>
          <w:b/>
        </w:rPr>
      </w:pPr>
      <w:r w:rsidRPr="00E477E4">
        <w:rPr>
          <w:rFonts w:cstheme="minorHAnsi"/>
          <w:b/>
        </w:rPr>
        <w:t xml:space="preserve">CILJI AKCIJE: Ozaveščanje </w:t>
      </w:r>
      <w:r w:rsidR="00E0655C" w:rsidRPr="00E477E4">
        <w:rPr>
          <w:rFonts w:cstheme="minorHAnsi"/>
          <w:b/>
        </w:rPr>
        <w:t xml:space="preserve">o </w:t>
      </w:r>
      <w:r w:rsidRPr="00E477E4">
        <w:rPr>
          <w:rFonts w:cstheme="minorHAnsi"/>
          <w:b/>
        </w:rPr>
        <w:t>pomen</w:t>
      </w:r>
      <w:r w:rsidR="00E0655C" w:rsidRPr="00E477E4">
        <w:rPr>
          <w:rFonts w:cstheme="minorHAnsi"/>
          <w:b/>
        </w:rPr>
        <w:t>u</w:t>
      </w:r>
      <w:r w:rsidRPr="00E477E4">
        <w:rPr>
          <w:rFonts w:cstheme="minorHAnsi"/>
          <w:b/>
        </w:rPr>
        <w:t xml:space="preserve"> pravilnega pritrjevanja in nalaganja tovora, varne udeležbe v prometu z upoštevanjem predpisov, </w:t>
      </w:r>
      <w:r w:rsidR="00E0655C" w:rsidRPr="00E477E4">
        <w:rPr>
          <w:rFonts w:cstheme="minorHAnsi"/>
          <w:b/>
        </w:rPr>
        <w:t xml:space="preserve">o </w:t>
      </w:r>
      <w:r w:rsidRPr="00E477E4">
        <w:rPr>
          <w:rFonts w:cstheme="minorHAnsi"/>
          <w:b/>
        </w:rPr>
        <w:t>spoštovanju upoštevanja hitrosti, počitkov in zavedanj</w:t>
      </w:r>
      <w:r w:rsidR="00E0655C" w:rsidRPr="00E477E4">
        <w:rPr>
          <w:rFonts w:cstheme="minorHAnsi"/>
          <w:b/>
        </w:rPr>
        <w:t>u</w:t>
      </w:r>
      <w:r w:rsidRPr="00E477E4">
        <w:rPr>
          <w:rFonts w:cstheme="minorHAnsi"/>
          <w:b/>
        </w:rPr>
        <w:t xml:space="preserve"> tveganj, ki jih prinašajo </w:t>
      </w:r>
      <w:r w:rsidR="00E0655C" w:rsidRPr="00E477E4">
        <w:rPr>
          <w:rFonts w:cstheme="minorHAnsi"/>
          <w:b/>
        </w:rPr>
        <w:t>motn</w:t>
      </w:r>
      <w:r w:rsidRPr="00E477E4">
        <w:rPr>
          <w:rFonts w:cstheme="minorHAnsi"/>
          <w:b/>
        </w:rPr>
        <w:t xml:space="preserve">je med vožnjo. </w:t>
      </w:r>
    </w:p>
    <w:p w14:paraId="4BE6A2A7" w14:textId="7E6A7A8A" w:rsidR="003158E6" w:rsidRDefault="003158E6" w:rsidP="00CE6279">
      <w:pPr>
        <w:spacing w:after="0" w:line="300" w:lineRule="atLeast"/>
        <w:rPr>
          <w:rFonts w:cstheme="minorHAnsi"/>
        </w:rPr>
      </w:pPr>
    </w:p>
    <w:p w14:paraId="55EC037B" w14:textId="30F33E10" w:rsidR="00ED4103" w:rsidRDefault="00ED4103" w:rsidP="00CE6279">
      <w:pPr>
        <w:spacing w:after="0" w:line="300" w:lineRule="atLeast"/>
        <w:rPr>
          <w:rFonts w:cstheme="minorHAnsi"/>
        </w:rPr>
      </w:pPr>
    </w:p>
    <w:p w14:paraId="7EA0BA09" w14:textId="77777777" w:rsidR="00ED4103" w:rsidRPr="00E477E4" w:rsidRDefault="00ED4103" w:rsidP="00CE6279">
      <w:pPr>
        <w:spacing w:after="0" w:line="300" w:lineRule="atLeast"/>
        <w:rPr>
          <w:rFonts w:cstheme="minorHAnsi"/>
        </w:rPr>
      </w:pPr>
    </w:p>
    <w:p w14:paraId="0ED2BB16" w14:textId="77777777" w:rsidR="003158E6" w:rsidRPr="00E477E4" w:rsidRDefault="003158E6" w:rsidP="00CE6279">
      <w:pPr>
        <w:pStyle w:val="Naslov2"/>
        <w:spacing w:line="300" w:lineRule="atLeast"/>
      </w:pPr>
      <w:bookmarkStart w:id="484" w:name="_Toc77743507"/>
      <w:bookmarkStart w:id="485" w:name="_Toc75728827"/>
      <w:bookmarkStart w:id="486" w:name="_Toc75728663"/>
      <w:bookmarkStart w:id="487" w:name="_Toc36627907"/>
      <w:bookmarkStart w:id="488" w:name="_Toc104901878"/>
      <w:bookmarkStart w:id="489" w:name="_Toc153877347"/>
      <w:r w:rsidRPr="00E477E4">
        <w:lastRenderedPageBreak/>
        <w:t>4.10 NEVLADNE ORGANIZACIJE</w:t>
      </w:r>
      <w:bookmarkEnd w:id="484"/>
      <w:bookmarkEnd w:id="485"/>
      <w:bookmarkEnd w:id="486"/>
      <w:bookmarkEnd w:id="487"/>
      <w:bookmarkEnd w:id="488"/>
      <w:bookmarkEnd w:id="489"/>
    </w:p>
    <w:p w14:paraId="455FED7E" w14:textId="77777777" w:rsidR="003158E6" w:rsidRPr="00E477E4" w:rsidRDefault="003158E6" w:rsidP="00CE6279">
      <w:pPr>
        <w:spacing w:after="0" w:line="300" w:lineRule="atLeast"/>
        <w:rPr>
          <w:rFonts w:cstheme="minorHAnsi"/>
        </w:rPr>
      </w:pPr>
    </w:p>
    <w:p w14:paraId="0C26E4F3" w14:textId="77777777" w:rsidR="003158E6" w:rsidRPr="00E477E4" w:rsidRDefault="003158E6" w:rsidP="00CE6279">
      <w:pPr>
        <w:widowControl w:val="0"/>
        <w:spacing w:after="0" w:line="300" w:lineRule="atLeast"/>
        <w:rPr>
          <w:rFonts w:cstheme="minorHAnsi"/>
          <w:b/>
          <w:bCs/>
        </w:rPr>
      </w:pPr>
      <w:r w:rsidRPr="00E477E4">
        <w:rPr>
          <w:rFonts w:cstheme="minorHAnsi"/>
          <w:b/>
          <w:bCs/>
        </w:rPr>
        <w:t xml:space="preserve">CILJI: </w:t>
      </w:r>
    </w:p>
    <w:p w14:paraId="4B2A0083" w14:textId="77777777" w:rsidR="003158E6" w:rsidRPr="00E477E4" w:rsidRDefault="003158E6" w:rsidP="00CE6279">
      <w:pPr>
        <w:numPr>
          <w:ilvl w:val="0"/>
          <w:numId w:val="2"/>
        </w:numPr>
        <w:tabs>
          <w:tab w:val="num" w:pos="426"/>
        </w:tabs>
        <w:spacing w:after="0" w:line="300" w:lineRule="atLeast"/>
        <w:ind w:left="0" w:hanging="284"/>
        <w:rPr>
          <w:rFonts w:cstheme="minorHAnsi"/>
          <w:b/>
        </w:rPr>
      </w:pPr>
      <w:r w:rsidRPr="00E477E4">
        <w:rPr>
          <w:rFonts w:cstheme="minorHAnsi"/>
          <w:b/>
        </w:rPr>
        <w:t>povečevanje množičnosti pri vključevanju prostovoljcev v dejavnosti za večjo prometno varnost;</w:t>
      </w:r>
    </w:p>
    <w:p w14:paraId="2562914F" w14:textId="77777777" w:rsidR="003158E6" w:rsidRPr="00E477E4" w:rsidRDefault="003158E6" w:rsidP="00CE6279">
      <w:pPr>
        <w:numPr>
          <w:ilvl w:val="0"/>
          <w:numId w:val="2"/>
        </w:numPr>
        <w:tabs>
          <w:tab w:val="num" w:pos="426"/>
        </w:tabs>
        <w:spacing w:after="0" w:line="300" w:lineRule="atLeast"/>
        <w:ind w:left="0" w:hanging="284"/>
        <w:rPr>
          <w:rFonts w:cstheme="minorHAnsi"/>
          <w:b/>
        </w:rPr>
      </w:pPr>
      <w:r w:rsidRPr="00E477E4">
        <w:rPr>
          <w:rFonts w:cstheme="minorHAnsi"/>
          <w:b/>
        </w:rPr>
        <w:t>dvig stopnje uspešnosti vseh preventivnih dejavnosti (pešci, kolesarji, varnostni pas, hitrost in druge);</w:t>
      </w:r>
    </w:p>
    <w:p w14:paraId="516D56DE" w14:textId="77777777" w:rsidR="003158E6" w:rsidRPr="00E477E4" w:rsidRDefault="003158E6" w:rsidP="00CE6279">
      <w:pPr>
        <w:numPr>
          <w:ilvl w:val="0"/>
          <w:numId w:val="2"/>
        </w:numPr>
        <w:tabs>
          <w:tab w:val="num" w:pos="426"/>
        </w:tabs>
        <w:spacing w:after="0" w:line="300" w:lineRule="atLeast"/>
        <w:ind w:left="0" w:hanging="284"/>
        <w:rPr>
          <w:rFonts w:cstheme="minorHAnsi"/>
          <w:b/>
        </w:rPr>
      </w:pPr>
      <w:r w:rsidRPr="00E477E4">
        <w:rPr>
          <w:rFonts w:cstheme="minorHAnsi"/>
          <w:b/>
        </w:rPr>
        <w:t>množično vključevanje in strokovno usposabljanje prostovoljcev za izvajanje preventivnih dejavnosti;</w:t>
      </w:r>
    </w:p>
    <w:p w14:paraId="6AAA7450" w14:textId="77777777" w:rsidR="003158E6" w:rsidRPr="00E477E4" w:rsidRDefault="003158E6" w:rsidP="00CE6279">
      <w:pPr>
        <w:numPr>
          <w:ilvl w:val="0"/>
          <w:numId w:val="2"/>
        </w:numPr>
        <w:tabs>
          <w:tab w:val="num" w:pos="426"/>
        </w:tabs>
        <w:spacing w:after="0" w:line="300" w:lineRule="atLeast"/>
        <w:ind w:left="0" w:hanging="284"/>
        <w:rPr>
          <w:rFonts w:cstheme="minorHAnsi"/>
          <w:b/>
        </w:rPr>
      </w:pPr>
      <w:r w:rsidRPr="00E477E4">
        <w:rPr>
          <w:rFonts w:cstheme="minorHAnsi"/>
          <w:b/>
        </w:rPr>
        <w:t>oblikovanje družbene mreže za preventivo;</w:t>
      </w:r>
    </w:p>
    <w:p w14:paraId="283D0FF5" w14:textId="77777777" w:rsidR="003158E6" w:rsidRPr="00E477E4" w:rsidRDefault="003158E6" w:rsidP="00CE6279">
      <w:pPr>
        <w:widowControl w:val="0"/>
        <w:numPr>
          <w:ilvl w:val="0"/>
          <w:numId w:val="2"/>
        </w:numPr>
        <w:tabs>
          <w:tab w:val="num" w:pos="426"/>
        </w:tabs>
        <w:spacing w:after="0" w:line="300" w:lineRule="atLeast"/>
        <w:ind w:left="0" w:hanging="284"/>
        <w:rPr>
          <w:rFonts w:cstheme="minorHAnsi"/>
          <w:b/>
          <w:bCs/>
        </w:rPr>
      </w:pPr>
      <w:r w:rsidRPr="00E477E4">
        <w:rPr>
          <w:rFonts w:cstheme="minorHAnsi"/>
          <w:b/>
        </w:rPr>
        <w:t>doseg in ohranjanje dolgoročnega sistema sofinanciranja NVO, ki delujejo neposredno pri izvajanju preventivnih dejavnosti iz nacionalnega programa.</w:t>
      </w:r>
    </w:p>
    <w:p w14:paraId="4999FD40" w14:textId="7AD7146F" w:rsidR="003158E6" w:rsidRDefault="003158E6" w:rsidP="00CE6279">
      <w:pPr>
        <w:spacing w:after="0" w:line="300" w:lineRule="atLeast"/>
        <w:rPr>
          <w:rFonts w:cstheme="minorHAnsi"/>
          <w:color w:val="000000" w:themeColor="text1"/>
        </w:rPr>
      </w:pPr>
    </w:p>
    <w:p w14:paraId="2837E568" w14:textId="6F8E828B" w:rsidR="00ED4103" w:rsidRDefault="00ED4103" w:rsidP="00CE6279">
      <w:pPr>
        <w:spacing w:after="0" w:line="300" w:lineRule="atLeast"/>
        <w:rPr>
          <w:rFonts w:cstheme="minorHAnsi"/>
          <w:color w:val="000000" w:themeColor="text1"/>
        </w:rPr>
      </w:pPr>
    </w:p>
    <w:p w14:paraId="493311B2" w14:textId="77777777" w:rsidR="00BF4B9D" w:rsidRPr="00E477E4" w:rsidRDefault="00BF4B9D" w:rsidP="00CE6279">
      <w:pPr>
        <w:spacing w:after="0" w:line="300" w:lineRule="atLeast"/>
        <w:rPr>
          <w:rFonts w:cstheme="minorHAnsi"/>
          <w:color w:val="000000" w:themeColor="text1"/>
        </w:rPr>
      </w:pPr>
    </w:p>
    <w:p w14:paraId="33955286" w14:textId="77777777" w:rsidR="003158E6" w:rsidRPr="00E477E4" w:rsidRDefault="003158E6" w:rsidP="00CE6279">
      <w:pPr>
        <w:pStyle w:val="Naslov3"/>
        <w:spacing w:before="0" w:line="300" w:lineRule="atLeast"/>
        <w:rPr>
          <w:rFonts w:asciiTheme="minorHAnsi" w:hAnsiTheme="minorHAnsi" w:cstheme="minorHAnsi"/>
        </w:rPr>
      </w:pPr>
      <w:bookmarkStart w:id="490" w:name="_Toc77743508"/>
      <w:bookmarkStart w:id="491" w:name="_Toc75728828"/>
      <w:bookmarkStart w:id="492" w:name="_Toc75728664"/>
      <w:bookmarkStart w:id="493" w:name="_Toc104901879"/>
      <w:bookmarkStart w:id="494" w:name="_Toc153877348"/>
      <w:r w:rsidRPr="00E477E4">
        <w:rPr>
          <w:rFonts w:asciiTheme="minorHAnsi" w:hAnsiTheme="minorHAnsi" w:cstheme="minorHAnsi"/>
        </w:rPr>
        <w:t>4.10.1 AKTIVNOSTI NA LOKALNI RAVNI</w:t>
      </w:r>
      <w:bookmarkEnd w:id="490"/>
      <w:bookmarkEnd w:id="491"/>
      <w:bookmarkEnd w:id="492"/>
      <w:bookmarkEnd w:id="493"/>
      <w:bookmarkEnd w:id="494"/>
    </w:p>
    <w:p w14:paraId="028BA318" w14:textId="77777777" w:rsidR="003158E6" w:rsidRPr="00E477E4" w:rsidRDefault="003158E6" w:rsidP="00CE6279">
      <w:pPr>
        <w:spacing w:after="0" w:line="300" w:lineRule="atLeast"/>
        <w:rPr>
          <w:rFonts w:cstheme="minorHAnsi"/>
        </w:rPr>
      </w:pPr>
    </w:p>
    <w:p w14:paraId="30C59C69" w14:textId="0F0B35E0" w:rsidR="00643C6A" w:rsidRPr="00E477E4" w:rsidRDefault="00643C6A" w:rsidP="00643C6A">
      <w:pPr>
        <w:spacing w:after="0" w:line="300" w:lineRule="atLeast"/>
        <w:rPr>
          <w:rFonts w:cstheme="minorHAnsi"/>
        </w:rPr>
      </w:pPr>
      <w:r w:rsidRPr="00E477E4">
        <w:rPr>
          <w:rFonts w:cstheme="minorHAnsi"/>
        </w:rPr>
        <w:t xml:space="preserve">Ena </w:t>
      </w:r>
      <w:r w:rsidR="003D3D3F" w:rsidRPr="00E477E4">
        <w:rPr>
          <w:rFonts w:cstheme="minorHAnsi"/>
        </w:rPr>
        <w:t>o</w:t>
      </w:r>
      <w:r w:rsidRPr="00E477E4">
        <w:rPr>
          <w:rFonts w:cstheme="minorHAnsi"/>
        </w:rPr>
        <w:t>d ključnih in tradicionalnih aktivnosti Sektorja za preventivo in vzgojo v cestnem prometu je podpora občinski</w:t>
      </w:r>
      <w:r w:rsidR="003D3D3F" w:rsidRPr="00E477E4">
        <w:rPr>
          <w:rFonts w:cstheme="minorHAnsi"/>
        </w:rPr>
        <w:t>m</w:t>
      </w:r>
      <w:r w:rsidRPr="00E477E4">
        <w:rPr>
          <w:rFonts w:cstheme="minorHAnsi"/>
        </w:rPr>
        <w:t xml:space="preserve"> </w:t>
      </w:r>
      <w:r w:rsidR="003D3D3F" w:rsidRPr="00E477E4">
        <w:rPr>
          <w:rFonts w:cstheme="minorHAnsi"/>
        </w:rPr>
        <w:t>s</w:t>
      </w:r>
      <w:r w:rsidRPr="00E477E4">
        <w:rPr>
          <w:rFonts w:cstheme="minorHAnsi"/>
        </w:rPr>
        <w:t>vetom za preventivo in vzgojo v cestnem prometu, ki imajo že več kot 50</w:t>
      </w:r>
      <w:r w:rsidR="00A14154" w:rsidRPr="00E477E4">
        <w:rPr>
          <w:rFonts w:cstheme="minorHAnsi"/>
        </w:rPr>
        <w:t>-</w:t>
      </w:r>
      <w:r w:rsidRPr="00E477E4">
        <w:rPr>
          <w:rFonts w:cstheme="minorHAnsi"/>
        </w:rPr>
        <w:t>letno tradicijo v slovenskem prostoru</w:t>
      </w:r>
      <w:r w:rsidR="003D3D3F" w:rsidRPr="00E477E4">
        <w:rPr>
          <w:rFonts w:cstheme="minorHAnsi"/>
        </w:rPr>
        <w:t>,</w:t>
      </w:r>
      <w:r w:rsidRPr="00E477E4">
        <w:rPr>
          <w:rFonts w:cstheme="minorHAnsi"/>
        </w:rPr>
        <w:t xml:space="preserve"> </w:t>
      </w:r>
      <w:r w:rsidR="003D3D3F" w:rsidRPr="00E477E4">
        <w:rPr>
          <w:rFonts w:cstheme="minorHAnsi"/>
        </w:rPr>
        <w:t xml:space="preserve">in sodelovanje z njimi. </w:t>
      </w:r>
      <w:r w:rsidRPr="00E477E4">
        <w:rPr>
          <w:rFonts w:cstheme="minorHAnsi"/>
        </w:rPr>
        <w:t xml:space="preserve">Občinske SPV smo sproti obveščali po </w:t>
      </w:r>
      <w:hyperlink r:id="rId176" w:history="1">
        <w:r w:rsidRPr="00E477E4">
          <w:rPr>
            <w:rStyle w:val="Hiperpovezava"/>
            <w:rFonts w:cstheme="minorHAnsi"/>
          </w:rPr>
          <w:t>spv@avp-rs.si</w:t>
        </w:r>
      </w:hyperlink>
      <w:r w:rsidRPr="00E477E4">
        <w:rPr>
          <w:rFonts w:cstheme="minorHAnsi"/>
        </w:rPr>
        <w:t xml:space="preserve"> </w:t>
      </w:r>
      <w:r w:rsidR="003D3D3F" w:rsidRPr="00E477E4">
        <w:rPr>
          <w:rFonts w:cstheme="minorHAnsi"/>
        </w:rPr>
        <w:t>in na p</w:t>
      </w:r>
      <w:r w:rsidRPr="00E477E4">
        <w:rPr>
          <w:rFonts w:cstheme="minorHAnsi"/>
        </w:rPr>
        <w:t>ortal</w:t>
      </w:r>
      <w:r w:rsidR="003D3D3F" w:rsidRPr="00E477E4">
        <w:rPr>
          <w:rFonts w:cstheme="minorHAnsi"/>
        </w:rPr>
        <w:t>u</w:t>
      </w:r>
      <w:r w:rsidRPr="00E477E4">
        <w:rPr>
          <w:rFonts w:cstheme="minorHAnsi"/>
        </w:rPr>
        <w:t xml:space="preserve"> SPV o vseh aktualnih zadevah ter po</w:t>
      </w:r>
      <w:r w:rsidR="003D3D3F" w:rsidRPr="00E477E4">
        <w:rPr>
          <w:rFonts w:cstheme="minorHAnsi"/>
        </w:rPr>
        <w:t>šilj</w:t>
      </w:r>
      <w:r w:rsidRPr="00E477E4">
        <w:rPr>
          <w:rFonts w:cstheme="minorHAnsi"/>
        </w:rPr>
        <w:t xml:space="preserve">ali in objavljali informacije. Ob zaključku leta 2022 smo za predstavnike občinskih SPV za vse občine zagotovili letne stenske koledarje nacionalnih preventivnih akcij za potrebe občinskih SPV, priročnik Dober voznik in traktorski koledar na tematiko </w:t>
      </w:r>
      <w:r w:rsidR="003D3D3F" w:rsidRPr="00E477E4">
        <w:rPr>
          <w:rFonts w:cstheme="minorHAnsi"/>
        </w:rPr>
        <w:t>a</w:t>
      </w:r>
      <w:r w:rsidRPr="00E477E4">
        <w:rPr>
          <w:rFonts w:cstheme="minorHAnsi"/>
        </w:rPr>
        <w:t>lkohola.</w:t>
      </w:r>
    </w:p>
    <w:p w14:paraId="280E2570" w14:textId="7A4F6A5F" w:rsidR="00643C6A" w:rsidRPr="00E477E4" w:rsidRDefault="00643C6A" w:rsidP="00643C6A">
      <w:pPr>
        <w:spacing w:after="0" w:line="300" w:lineRule="atLeast"/>
        <w:rPr>
          <w:rFonts w:cstheme="minorHAnsi"/>
        </w:rPr>
      </w:pPr>
      <w:r w:rsidRPr="00E477E4">
        <w:rPr>
          <w:rFonts w:cstheme="minorHAnsi"/>
        </w:rPr>
        <w:t>Občine se vključujejo v izvajanje aktivnosti v podporo nacionalnemu programu varnosti cestnega prometa</w:t>
      </w:r>
      <w:r w:rsidR="00A14154" w:rsidRPr="00E477E4">
        <w:rPr>
          <w:rFonts w:cstheme="minorHAnsi"/>
        </w:rPr>
        <w:t>,</w:t>
      </w:r>
      <w:r w:rsidRPr="00E477E4">
        <w:rPr>
          <w:rFonts w:cstheme="minorHAnsi"/>
        </w:rPr>
        <w:t xml:space="preserve"> in sicer je v posameznih akcijah sodelovalo različno število občin, ki smo ji</w:t>
      </w:r>
      <w:r w:rsidR="00A14154" w:rsidRPr="00E477E4">
        <w:rPr>
          <w:rFonts w:cstheme="minorHAnsi"/>
        </w:rPr>
        <w:t>m</w:t>
      </w:r>
      <w:r w:rsidRPr="00E477E4">
        <w:rPr>
          <w:rFonts w:cstheme="minorHAnsi"/>
        </w:rPr>
        <w:t xml:space="preserve"> v okviru AVP zagotovili tudi preventivn</w:t>
      </w:r>
      <w:r w:rsidR="003D3D3F" w:rsidRPr="00E477E4">
        <w:rPr>
          <w:rFonts w:cstheme="minorHAnsi"/>
        </w:rPr>
        <w:t>o</w:t>
      </w:r>
      <w:r w:rsidRPr="00E477E4">
        <w:rPr>
          <w:rFonts w:cstheme="minorHAnsi"/>
        </w:rPr>
        <w:t xml:space="preserve"> gradiv</w:t>
      </w:r>
      <w:r w:rsidR="003D3D3F" w:rsidRPr="00E477E4">
        <w:rPr>
          <w:rFonts w:cstheme="minorHAnsi"/>
        </w:rPr>
        <w:t>o</w:t>
      </w:r>
      <w:r w:rsidRPr="00E477E4">
        <w:rPr>
          <w:rFonts w:cstheme="minorHAnsi"/>
        </w:rPr>
        <w:t xml:space="preserve">. </w:t>
      </w:r>
    </w:p>
    <w:p w14:paraId="41BF037E" w14:textId="77777777" w:rsidR="00643C6A" w:rsidRPr="00E477E4" w:rsidRDefault="00643C6A" w:rsidP="00643C6A">
      <w:pPr>
        <w:spacing w:after="0" w:line="300" w:lineRule="atLeast"/>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2412"/>
        <w:gridCol w:w="4531"/>
      </w:tblGrid>
      <w:tr w:rsidR="00643C6A" w:rsidRPr="00E477E4" w14:paraId="001A87F4" w14:textId="77777777" w:rsidTr="007230A3">
        <w:tc>
          <w:tcPr>
            <w:tcW w:w="2119" w:type="dxa"/>
            <w:shd w:val="clear" w:color="auto" w:fill="auto"/>
          </w:tcPr>
          <w:p w14:paraId="57F5CF64" w14:textId="485102A3" w:rsidR="00643C6A" w:rsidRPr="00E477E4" w:rsidRDefault="00643C6A" w:rsidP="003D3D3F">
            <w:pPr>
              <w:spacing w:after="0" w:line="300" w:lineRule="atLeast"/>
              <w:rPr>
                <w:rFonts w:cstheme="minorHAnsi"/>
                <w:bCs/>
              </w:rPr>
            </w:pPr>
            <w:r w:rsidRPr="00E477E4">
              <w:rPr>
                <w:rFonts w:cstheme="minorHAnsi"/>
                <w:bCs/>
              </w:rPr>
              <w:t>Akcija/</w:t>
            </w:r>
            <w:r w:rsidR="003D3D3F" w:rsidRPr="00E477E4">
              <w:rPr>
                <w:rFonts w:cstheme="minorHAnsi"/>
                <w:bCs/>
              </w:rPr>
              <w:t>p</w:t>
            </w:r>
            <w:r w:rsidRPr="00E477E4">
              <w:rPr>
                <w:rFonts w:cstheme="minorHAnsi"/>
                <w:bCs/>
              </w:rPr>
              <w:t>rogram prometne vzgoje</w:t>
            </w:r>
          </w:p>
        </w:tc>
        <w:tc>
          <w:tcPr>
            <w:tcW w:w="2412" w:type="dxa"/>
          </w:tcPr>
          <w:p w14:paraId="0C220846" w14:textId="77777777" w:rsidR="00643C6A" w:rsidRPr="00E477E4" w:rsidRDefault="00643C6A" w:rsidP="00643C6A">
            <w:pPr>
              <w:spacing w:after="0" w:line="300" w:lineRule="atLeast"/>
              <w:rPr>
                <w:rFonts w:cstheme="minorHAnsi"/>
                <w:bCs/>
              </w:rPr>
            </w:pPr>
            <w:r w:rsidRPr="00E477E4">
              <w:rPr>
                <w:rFonts w:cstheme="minorHAnsi"/>
                <w:bCs/>
              </w:rPr>
              <w:t>Število občin</w:t>
            </w:r>
          </w:p>
        </w:tc>
        <w:tc>
          <w:tcPr>
            <w:tcW w:w="4531" w:type="dxa"/>
            <w:shd w:val="clear" w:color="auto" w:fill="auto"/>
          </w:tcPr>
          <w:p w14:paraId="10A409D9" w14:textId="77777777" w:rsidR="00643C6A" w:rsidRPr="00E477E4" w:rsidRDefault="00643C6A" w:rsidP="00643C6A">
            <w:pPr>
              <w:spacing w:after="0" w:line="300" w:lineRule="atLeast"/>
              <w:rPr>
                <w:rFonts w:cstheme="minorHAnsi"/>
                <w:bCs/>
              </w:rPr>
            </w:pPr>
            <w:r w:rsidRPr="00E477E4">
              <w:rPr>
                <w:rFonts w:cstheme="minorHAnsi"/>
                <w:bCs/>
              </w:rPr>
              <w:t>Gradivo</w:t>
            </w:r>
          </w:p>
        </w:tc>
      </w:tr>
      <w:tr w:rsidR="00643C6A" w:rsidRPr="00E477E4" w14:paraId="471E0AD0" w14:textId="77777777" w:rsidTr="007230A3">
        <w:tc>
          <w:tcPr>
            <w:tcW w:w="2119" w:type="dxa"/>
            <w:shd w:val="clear" w:color="auto" w:fill="auto"/>
          </w:tcPr>
          <w:p w14:paraId="14DE3F02" w14:textId="07765AF9" w:rsidR="00643C6A" w:rsidRPr="00E477E4" w:rsidRDefault="00643C6A" w:rsidP="00643C6A">
            <w:pPr>
              <w:spacing w:after="0" w:line="300" w:lineRule="atLeast"/>
              <w:rPr>
                <w:rFonts w:cstheme="minorHAnsi"/>
                <w:bCs/>
              </w:rPr>
            </w:pPr>
            <w:r w:rsidRPr="00E477E4">
              <w:rPr>
                <w:rFonts w:cstheme="minorHAnsi"/>
              </w:rPr>
              <w:t>Mobi</w:t>
            </w:r>
            <w:r w:rsidR="004841E9" w:rsidRPr="00E477E4">
              <w:rPr>
                <w:rFonts w:cstheme="minorHAnsi"/>
              </w:rPr>
              <w:t xml:space="preserve">lni </w:t>
            </w:r>
            <w:r w:rsidRPr="00E477E4">
              <w:rPr>
                <w:rFonts w:cstheme="minorHAnsi"/>
              </w:rPr>
              <w:t>tel</w:t>
            </w:r>
            <w:r w:rsidR="004841E9" w:rsidRPr="00E477E4">
              <w:rPr>
                <w:rFonts w:cstheme="minorHAnsi"/>
              </w:rPr>
              <w:t>efon</w:t>
            </w:r>
          </w:p>
        </w:tc>
        <w:tc>
          <w:tcPr>
            <w:tcW w:w="2412" w:type="dxa"/>
          </w:tcPr>
          <w:p w14:paraId="2D23FF61" w14:textId="77777777" w:rsidR="00643C6A" w:rsidRPr="00E477E4" w:rsidRDefault="00643C6A" w:rsidP="00643C6A">
            <w:pPr>
              <w:spacing w:after="0" w:line="300" w:lineRule="atLeast"/>
              <w:rPr>
                <w:rFonts w:cstheme="minorHAnsi"/>
              </w:rPr>
            </w:pPr>
            <w:r w:rsidRPr="00E477E4">
              <w:rPr>
                <w:rFonts w:cstheme="minorHAnsi"/>
              </w:rPr>
              <w:t>72 občin</w:t>
            </w:r>
          </w:p>
        </w:tc>
        <w:tc>
          <w:tcPr>
            <w:tcW w:w="4531" w:type="dxa"/>
            <w:shd w:val="clear" w:color="auto" w:fill="auto"/>
          </w:tcPr>
          <w:p w14:paraId="5908F14D" w14:textId="50C03BDE" w:rsidR="00643C6A" w:rsidRPr="00E477E4" w:rsidRDefault="00643C6A" w:rsidP="00643C6A">
            <w:pPr>
              <w:spacing w:after="0" w:line="300" w:lineRule="atLeast"/>
              <w:rPr>
                <w:rFonts w:cstheme="minorHAnsi"/>
                <w:bCs/>
              </w:rPr>
            </w:pPr>
            <w:r w:rsidRPr="00E477E4">
              <w:rPr>
                <w:rFonts w:cstheme="minorHAnsi"/>
              </w:rPr>
              <w:t>8.527 letakov; 880 plakatov</w:t>
            </w:r>
          </w:p>
        </w:tc>
      </w:tr>
      <w:tr w:rsidR="00643C6A" w:rsidRPr="00E477E4" w14:paraId="39AD85A1" w14:textId="77777777" w:rsidTr="007230A3">
        <w:tc>
          <w:tcPr>
            <w:tcW w:w="2119" w:type="dxa"/>
            <w:shd w:val="clear" w:color="auto" w:fill="auto"/>
          </w:tcPr>
          <w:p w14:paraId="6691A05B" w14:textId="77777777" w:rsidR="00643C6A" w:rsidRPr="00E477E4" w:rsidRDefault="00643C6A" w:rsidP="00643C6A">
            <w:pPr>
              <w:spacing w:after="0" w:line="300" w:lineRule="atLeast"/>
              <w:rPr>
                <w:rFonts w:cstheme="minorHAnsi"/>
                <w:bCs/>
              </w:rPr>
            </w:pPr>
            <w:r w:rsidRPr="00E477E4">
              <w:rPr>
                <w:rFonts w:cstheme="minorHAnsi"/>
                <w:bCs/>
              </w:rPr>
              <w:t>Motoristi</w:t>
            </w:r>
          </w:p>
        </w:tc>
        <w:tc>
          <w:tcPr>
            <w:tcW w:w="2412" w:type="dxa"/>
          </w:tcPr>
          <w:p w14:paraId="7BC1B83E" w14:textId="77777777" w:rsidR="00643C6A" w:rsidRPr="00E477E4" w:rsidRDefault="00643C6A" w:rsidP="00643C6A">
            <w:pPr>
              <w:spacing w:after="0" w:line="300" w:lineRule="atLeast"/>
              <w:rPr>
                <w:rFonts w:cstheme="minorHAnsi"/>
              </w:rPr>
            </w:pPr>
            <w:r w:rsidRPr="00E477E4">
              <w:rPr>
                <w:rFonts w:cstheme="minorHAnsi"/>
              </w:rPr>
              <w:t>66 občin</w:t>
            </w:r>
          </w:p>
        </w:tc>
        <w:tc>
          <w:tcPr>
            <w:tcW w:w="4531" w:type="dxa"/>
            <w:shd w:val="clear" w:color="auto" w:fill="auto"/>
          </w:tcPr>
          <w:p w14:paraId="51C62606" w14:textId="7D0D0B37" w:rsidR="00643C6A" w:rsidRPr="00E477E4" w:rsidRDefault="00643C6A" w:rsidP="00643C6A">
            <w:pPr>
              <w:spacing w:after="0" w:line="300" w:lineRule="atLeast"/>
              <w:rPr>
                <w:rFonts w:cstheme="minorHAnsi"/>
              </w:rPr>
            </w:pPr>
            <w:r w:rsidRPr="00E477E4">
              <w:rPr>
                <w:rFonts w:cstheme="minorHAnsi"/>
              </w:rPr>
              <w:t>5.370 letakov, 3.128 knjižic, 5.106 kolutkov, 2</w:t>
            </w:r>
            <w:r w:rsidR="00A14154" w:rsidRPr="00E477E4">
              <w:rPr>
                <w:rFonts w:cstheme="minorHAnsi"/>
              </w:rPr>
              <w:t>.</w:t>
            </w:r>
            <w:r w:rsidRPr="00E477E4">
              <w:rPr>
                <w:rFonts w:cstheme="minorHAnsi"/>
              </w:rPr>
              <w:t>000 plakatov, 50 prvih pomoči za motoriste, 50 podstavkov</w:t>
            </w:r>
          </w:p>
        </w:tc>
      </w:tr>
      <w:tr w:rsidR="00643C6A" w:rsidRPr="00E477E4" w14:paraId="5FEB0A73" w14:textId="77777777" w:rsidTr="007230A3">
        <w:tc>
          <w:tcPr>
            <w:tcW w:w="2119" w:type="dxa"/>
            <w:shd w:val="clear" w:color="auto" w:fill="auto"/>
          </w:tcPr>
          <w:p w14:paraId="50EC35F9" w14:textId="77777777" w:rsidR="00643C6A" w:rsidRPr="00E477E4" w:rsidRDefault="00643C6A" w:rsidP="00643C6A">
            <w:pPr>
              <w:spacing w:after="0" w:line="300" w:lineRule="atLeast"/>
              <w:rPr>
                <w:rFonts w:cstheme="minorHAnsi"/>
                <w:bCs/>
              </w:rPr>
            </w:pPr>
            <w:r w:rsidRPr="00E477E4">
              <w:rPr>
                <w:rFonts w:cstheme="minorHAnsi"/>
                <w:bCs/>
              </w:rPr>
              <w:t>Varnostni pas</w:t>
            </w:r>
          </w:p>
        </w:tc>
        <w:tc>
          <w:tcPr>
            <w:tcW w:w="2412" w:type="dxa"/>
          </w:tcPr>
          <w:p w14:paraId="10DF6C0C" w14:textId="77777777" w:rsidR="00643C6A" w:rsidRPr="00E477E4" w:rsidRDefault="00643C6A" w:rsidP="00643C6A">
            <w:pPr>
              <w:spacing w:after="0" w:line="300" w:lineRule="atLeast"/>
              <w:rPr>
                <w:rFonts w:cstheme="minorHAnsi"/>
                <w:bCs/>
              </w:rPr>
            </w:pPr>
            <w:r w:rsidRPr="00E477E4">
              <w:rPr>
                <w:rFonts w:cstheme="minorHAnsi"/>
                <w:bCs/>
              </w:rPr>
              <w:t>75 občin</w:t>
            </w:r>
          </w:p>
        </w:tc>
        <w:tc>
          <w:tcPr>
            <w:tcW w:w="4531" w:type="dxa"/>
            <w:shd w:val="clear" w:color="auto" w:fill="auto"/>
          </w:tcPr>
          <w:p w14:paraId="6640D2FC" w14:textId="78E77064" w:rsidR="00643C6A" w:rsidRPr="00E477E4" w:rsidRDefault="00643C6A" w:rsidP="00643C6A">
            <w:pPr>
              <w:spacing w:after="0" w:line="300" w:lineRule="atLeast"/>
              <w:rPr>
                <w:rFonts w:cstheme="minorHAnsi"/>
                <w:bCs/>
              </w:rPr>
            </w:pPr>
            <w:r w:rsidRPr="00E477E4">
              <w:rPr>
                <w:rFonts w:cstheme="minorHAnsi"/>
                <w:bCs/>
              </w:rPr>
              <w:t>9.035 letakov; 948 plakatov</w:t>
            </w:r>
          </w:p>
        </w:tc>
      </w:tr>
      <w:tr w:rsidR="00643C6A" w:rsidRPr="00E477E4" w14:paraId="761DC436" w14:textId="77777777" w:rsidTr="007230A3">
        <w:tc>
          <w:tcPr>
            <w:tcW w:w="2119" w:type="dxa"/>
            <w:shd w:val="clear" w:color="auto" w:fill="auto"/>
          </w:tcPr>
          <w:p w14:paraId="56FCD61C" w14:textId="77777777" w:rsidR="00643C6A" w:rsidRPr="00E477E4" w:rsidRDefault="00643C6A" w:rsidP="00643C6A">
            <w:pPr>
              <w:spacing w:after="0" w:line="300" w:lineRule="atLeast"/>
              <w:rPr>
                <w:rFonts w:cstheme="minorHAnsi"/>
                <w:bCs/>
              </w:rPr>
            </w:pPr>
            <w:r w:rsidRPr="00E477E4">
              <w:rPr>
                <w:rFonts w:cstheme="minorHAnsi"/>
                <w:bCs/>
              </w:rPr>
              <w:t>Kolesarji</w:t>
            </w:r>
          </w:p>
        </w:tc>
        <w:tc>
          <w:tcPr>
            <w:tcW w:w="2412" w:type="dxa"/>
          </w:tcPr>
          <w:p w14:paraId="3CAEE56F" w14:textId="77777777" w:rsidR="00643C6A" w:rsidRPr="00E477E4" w:rsidRDefault="00643C6A" w:rsidP="00643C6A">
            <w:pPr>
              <w:spacing w:after="0" w:line="300" w:lineRule="atLeast"/>
              <w:rPr>
                <w:rFonts w:cstheme="minorHAnsi"/>
                <w:bCs/>
              </w:rPr>
            </w:pPr>
            <w:r w:rsidRPr="00E477E4">
              <w:rPr>
                <w:rFonts w:cstheme="minorHAnsi"/>
                <w:bCs/>
              </w:rPr>
              <w:t>62 občin</w:t>
            </w:r>
          </w:p>
        </w:tc>
        <w:tc>
          <w:tcPr>
            <w:tcW w:w="4531" w:type="dxa"/>
            <w:shd w:val="clear" w:color="auto" w:fill="auto"/>
          </w:tcPr>
          <w:p w14:paraId="1CA4B76E" w14:textId="66DF064C" w:rsidR="00643C6A" w:rsidRPr="00E477E4" w:rsidRDefault="00643C6A" w:rsidP="003D3D3F">
            <w:pPr>
              <w:spacing w:after="0" w:line="300" w:lineRule="atLeast"/>
              <w:rPr>
                <w:rFonts w:cstheme="minorHAnsi"/>
                <w:bCs/>
              </w:rPr>
            </w:pPr>
            <w:r w:rsidRPr="00E477E4">
              <w:rPr>
                <w:rFonts w:cstheme="minorHAnsi"/>
                <w:bCs/>
              </w:rPr>
              <w:t>6.983 zloženk, 751 plakatov, 1</w:t>
            </w:r>
            <w:r w:rsidR="00A14154" w:rsidRPr="00E477E4">
              <w:rPr>
                <w:rFonts w:cstheme="minorHAnsi"/>
                <w:bCs/>
              </w:rPr>
              <w:t>.</w:t>
            </w:r>
            <w:r w:rsidRPr="00E477E4">
              <w:rPr>
                <w:rFonts w:cstheme="minorHAnsi"/>
                <w:bCs/>
              </w:rPr>
              <w:t xml:space="preserve">500 </w:t>
            </w:r>
            <w:r w:rsidR="003D3D3F" w:rsidRPr="00E477E4">
              <w:rPr>
                <w:rFonts w:cstheme="minorHAnsi"/>
                <w:bCs/>
              </w:rPr>
              <w:t>utripajočih luči (</w:t>
            </w:r>
            <w:r w:rsidRPr="00E477E4">
              <w:rPr>
                <w:rFonts w:cstheme="minorHAnsi"/>
                <w:bCs/>
                <w:i/>
              </w:rPr>
              <w:t>blink</w:t>
            </w:r>
            <w:r w:rsidR="003D3D3F" w:rsidRPr="00E477E4">
              <w:rPr>
                <w:rFonts w:cstheme="minorHAnsi"/>
                <w:bCs/>
              </w:rPr>
              <w:t>)</w:t>
            </w:r>
          </w:p>
        </w:tc>
      </w:tr>
      <w:tr w:rsidR="00643C6A" w:rsidRPr="00E477E4" w14:paraId="48D09EB9" w14:textId="77777777" w:rsidTr="007230A3">
        <w:tc>
          <w:tcPr>
            <w:tcW w:w="2119" w:type="dxa"/>
            <w:shd w:val="clear" w:color="auto" w:fill="auto"/>
          </w:tcPr>
          <w:p w14:paraId="6EFD2FDE" w14:textId="77777777" w:rsidR="00643C6A" w:rsidRPr="00E477E4" w:rsidRDefault="00643C6A" w:rsidP="00643C6A">
            <w:pPr>
              <w:spacing w:after="0" w:line="300" w:lineRule="atLeast"/>
              <w:rPr>
                <w:rFonts w:cstheme="minorHAnsi"/>
                <w:bCs/>
              </w:rPr>
            </w:pPr>
            <w:r w:rsidRPr="00E477E4">
              <w:rPr>
                <w:rFonts w:cstheme="minorHAnsi"/>
                <w:bCs/>
              </w:rPr>
              <w:t>Kolesarski izpiti in tekmovanja Kaj veš o prometu</w:t>
            </w:r>
          </w:p>
        </w:tc>
        <w:tc>
          <w:tcPr>
            <w:tcW w:w="2412" w:type="dxa"/>
          </w:tcPr>
          <w:p w14:paraId="0222595A" w14:textId="77777777" w:rsidR="00643C6A" w:rsidRPr="00E477E4" w:rsidRDefault="00643C6A" w:rsidP="00643C6A">
            <w:pPr>
              <w:spacing w:after="0" w:line="300" w:lineRule="atLeast"/>
              <w:rPr>
                <w:rFonts w:cstheme="minorHAnsi"/>
                <w:bCs/>
              </w:rPr>
            </w:pPr>
            <w:r w:rsidRPr="00E477E4">
              <w:rPr>
                <w:rFonts w:cstheme="minorHAnsi"/>
                <w:bCs/>
              </w:rPr>
              <w:t>84 občin</w:t>
            </w:r>
          </w:p>
        </w:tc>
        <w:tc>
          <w:tcPr>
            <w:tcW w:w="4531" w:type="dxa"/>
            <w:shd w:val="clear" w:color="auto" w:fill="auto"/>
          </w:tcPr>
          <w:p w14:paraId="7ACA955A" w14:textId="15D7C6A4" w:rsidR="00643C6A" w:rsidRPr="00E477E4" w:rsidRDefault="00643C6A" w:rsidP="00643C6A">
            <w:pPr>
              <w:spacing w:after="0" w:line="300" w:lineRule="atLeast"/>
              <w:rPr>
                <w:rFonts w:cstheme="minorHAnsi"/>
                <w:bCs/>
              </w:rPr>
            </w:pPr>
            <w:r w:rsidRPr="00E477E4">
              <w:rPr>
                <w:rFonts w:cstheme="minorHAnsi"/>
                <w:bCs/>
              </w:rPr>
              <w:t xml:space="preserve">14.012 nalepk Varno kolo, 19.900 zapisnikov o pregledu kolesa, (398 blokov), 108 medalj, </w:t>
            </w:r>
            <w:r w:rsidRPr="00E477E4">
              <w:rPr>
                <w:rFonts w:cstheme="minorHAnsi"/>
              </w:rPr>
              <w:t>130 priročnikov Varno kolesarjenje (usposabljanje za učitelje kolesarskih izpitov), 350 knjižic Kolesar sem, 250 kolesarskih čelad</w:t>
            </w:r>
          </w:p>
        </w:tc>
      </w:tr>
      <w:tr w:rsidR="00643C6A" w:rsidRPr="00E477E4" w14:paraId="02A680FD" w14:textId="77777777" w:rsidTr="007230A3">
        <w:tc>
          <w:tcPr>
            <w:tcW w:w="2119" w:type="dxa"/>
            <w:shd w:val="clear" w:color="auto" w:fill="auto"/>
          </w:tcPr>
          <w:p w14:paraId="066607E3" w14:textId="77777777" w:rsidR="00643C6A" w:rsidRPr="00E477E4" w:rsidRDefault="00643C6A" w:rsidP="00643C6A">
            <w:pPr>
              <w:spacing w:after="0" w:line="300" w:lineRule="atLeast"/>
              <w:rPr>
                <w:rFonts w:cstheme="minorHAnsi"/>
                <w:bCs/>
              </w:rPr>
            </w:pPr>
            <w:r w:rsidRPr="00E477E4">
              <w:rPr>
                <w:rFonts w:cstheme="minorHAnsi"/>
                <w:bCs/>
              </w:rPr>
              <w:t>Začetek šolskega leta</w:t>
            </w:r>
          </w:p>
        </w:tc>
        <w:tc>
          <w:tcPr>
            <w:tcW w:w="2412" w:type="dxa"/>
          </w:tcPr>
          <w:p w14:paraId="1349396E" w14:textId="77777777" w:rsidR="00643C6A" w:rsidRPr="00E477E4" w:rsidRDefault="00643C6A" w:rsidP="00643C6A">
            <w:pPr>
              <w:spacing w:after="0" w:line="300" w:lineRule="atLeast"/>
              <w:rPr>
                <w:rFonts w:cstheme="minorHAnsi"/>
                <w:bCs/>
              </w:rPr>
            </w:pPr>
            <w:r w:rsidRPr="00E477E4">
              <w:rPr>
                <w:rFonts w:cstheme="minorHAnsi"/>
                <w:bCs/>
              </w:rPr>
              <w:t>176 občin</w:t>
            </w:r>
          </w:p>
        </w:tc>
        <w:tc>
          <w:tcPr>
            <w:tcW w:w="4531" w:type="dxa"/>
            <w:shd w:val="clear" w:color="auto" w:fill="auto"/>
          </w:tcPr>
          <w:p w14:paraId="7B2CD9A5" w14:textId="5006E556" w:rsidR="00643C6A" w:rsidRPr="00E477E4" w:rsidRDefault="00643C6A" w:rsidP="00643C6A">
            <w:pPr>
              <w:spacing w:after="0" w:line="300" w:lineRule="atLeast"/>
              <w:rPr>
                <w:rFonts w:cstheme="minorHAnsi"/>
              </w:rPr>
            </w:pPr>
            <w:r w:rsidRPr="00E477E4">
              <w:rPr>
                <w:rFonts w:cstheme="minorHAnsi"/>
                <w:bCs/>
              </w:rPr>
              <w:t>20.419 knjižic Prvi koraki v svetu prometa</w:t>
            </w:r>
            <w:r w:rsidR="00A14154" w:rsidRPr="00E477E4">
              <w:rPr>
                <w:rFonts w:cstheme="minorHAnsi"/>
                <w:bCs/>
              </w:rPr>
              <w:t>,</w:t>
            </w:r>
            <w:r w:rsidRPr="00E477E4">
              <w:rPr>
                <w:rFonts w:cstheme="minorHAnsi"/>
                <w:bCs/>
              </w:rPr>
              <w:t xml:space="preserve"> 1.971 trikotnih plakatov Šolska pot, 8.471 letakov Šolska pot, 1.969 plakatov Varno v šolo, 11.987 zloženk Varno v šolo, 1.500 rumenih rutic, 7.165 kresničk</w:t>
            </w:r>
          </w:p>
        </w:tc>
      </w:tr>
      <w:tr w:rsidR="00643C6A" w:rsidRPr="00E477E4" w14:paraId="625326DE" w14:textId="77777777" w:rsidTr="007230A3">
        <w:tc>
          <w:tcPr>
            <w:tcW w:w="2119" w:type="dxa"/>
            <w:shd w:val="clear" w:color="auto" w:fill="auto"/>
          </w:tcPr>
          <w:p w14:paraId="48AF08B5" w14:textId="77777777" w:rsidR="00643C6A" w:rsidRPr="00E477E4" w:rsidRDefault="00643C6A" w:rsidP="00643C6A">
            <w:pPr>
              <w:spacing w:after="0" w:line="300" w:lineRule="atLeast"/>
              <w:rPr>
                <w:rFonts w:cstheme="minorHAnsi"/>
                <w:bCs/>
              </w:rPr>
            </w:pPr>
            <w:r w:rsidRPr="00E477E4">
              <w:rPr>
                <w:rFonts w:cstheme="minorHAnsi"/>
                <w:bCs/>
              </w:rPr>
              <w:lastRenderedPageBreak/>
              <w:t>Pasavček</w:t>
            </w:r>
          </w:p>
        </w:tc>
        <w:tc>
          <w:tcPr>
            <w:tcW w:w="2412" w:type="dxa"/>
          </w:tcPr>
          <w:p w14:paraId="7DEDD454" w14:textId="77777777" w:rsidR="00643C6A" w:rsidRPr="00E477E4" w:rsidRDefault="00643C6A" w:rsidP="00643C6A">
            <w:pPr>
              <w:spacing w:after="0" w:line="300" w:lineRule="atLeast"/>
              <w:rPr>
                <w:rFonts w:cstheme="minorHAnsi"/>
              </w:rPr>
            </w:pPr>
            <w:r w:rsidRPr="00E477E4">
              <w:rPr>
                <w:rFonts w:cstheme="minorHAnsi"/>
              </w:rPr>
              <w:t>1.316 skupin/oddelkov, 138 občin</w:t>
            </w:r>
          </w:p>
        </w:tc>
        <w:tc>
          <w:tcPr>
            <w:tcW w:w="4531" w:type="dxa"/>
            <w:shd w:val="clear" w:color="auto" w:fill="auto"/>
          </w:tcPr>
          <w:p w14:paraId="27F7A3C9" w14:textId="15017EB5" w:rsidR="00643C6A" w:rsidRPr="00E477E4" w:rsidRDefault="00643C6A" w:rsidP="00791D96">
            <w:pPr>
              <w:spacing w:after="0" w:line="300" w:lineRule="atLeast"/>
              <w:rPr>
                <w:rFonts w:cstheme="minorHAnsi"/>
                <w:bCs/>
              </w:rPr>
            </w:pPr>
            <w:r w:rsidRPr="00E477E4">
              <w:rPr>
                <w:rFonts w:cstheme="minorHAnsi"/>
              </w:rPr>
              <w:t xml:space="preserve">2.000 knjižic Red je vedno pas pripet, 1.300 metrov, 1.300 žigov, 30.000 kartončkov, 19.500 priznanj, 1.600 potrdil o sodelovanju, 30 družabnih iger, 100 plišastih pasavčkov, 25.000 </w:t>
            </w:r>
            <w:r w:rsidR="00791D96" w:rsidRPr="00E477E4">
              <w:rPr>
                <w:rFonts w:cstheme="minorHAnsi"/>
              </w:rPr>
              <w:t>sestavljank</w:t>
            </w:r>
            <w:r w:rsidRPr="00E477E4">
              <w:rPr>
                <w:rFonts w:cstheme="minorHAnsi"/>
              </w:rPr>
              <w:t>, 2</w:t>
            </w:r>
            <w:r w:rsidR="00A14154" w:rsidRPr="00E477E4">
              <w:rPr>
                <w:rFonts w:cstheme="minorHAnsi"/>
              </w:rPr>
              <w:t>.</w:t>
            </w:r>
            <w:r w:rsidRPr="00E477E4">
              <w:rPr>
                <w:rFonts w:cstheme="minorHAnsi"/>
              </w:rPr>
              <w:t>500 mikrokrpic</w:t>
            </w:r>
          </w:p>
        </w:tc>
      </w:tr>
      <w:tr w:rsidR="00643C6A" w:rsidRPr="00E477E4" w14:paraId="4C9AF107" w14:textId="77777777" w:rsidTr="007230A3">
        <w:tc>
          <w:tcPr>
            <w:tcW w:w="2119" w:type="dxa"/>
            <w:shd w:val="clear" w:color="auto" w:fill="auto"/>
          </w:tcPr>
          <w:p w14:paraId="2B06EC1D" w14:textId="77777777" w:rsidR="00643C6A" w:rsidRPr="00E477E4" w:rsidRDefault="00643C6A" w:rsidP="00643C6A">
            <w:pPr>
              <w:spacing w:after="0" w:line="300" w:lineRule="atLeast"/>
              <w:rPr>
                <w:rFonts w:cstheme="minorHAnsi"/>
                <w:bCs/>
              </w:rPr>
            </w:pPr>
            <w:r w:rsidRPr="00E477E4">
              <w:rPr>
                <w:rFonts w:cstheme="minorHAnsi"/>
                <w:bCs/>
              </w:rPr>
              <w:t>Pešec</w:t>
            </w:r>
          </w:p>
        </w:tc>
        <w:tc>
          <w:tcPr>
            <w:tcW w:w="2412" w:type="dxa"/>
          </w:tcPr>
          <w:p w14:paraId="439CE9BB" w14:textId="77777777" w:rsidR="00643C6A" w:rsidRPr="00E477E4" w:rsidRDefault="00643C6A" w:rsidP="00643C6A">
            <w:pPr>
              <w:spacing w:after="0" w:line="300" w:lineRule="atLeast"/>
              <w:rPr>
                <w:rFonts w:cstheme="minorHAnsi"/>
              </w:rPr>
            </w:pPr>
            <w:r w:rsidRPr="00E477E4">
              <w:rPr>
                <w:rFonts w:cstheme="minorHAnsi"/>
              </w:rPr>
              <w:t>109 občin</w:t>
            </w:r>
          </w:p>
        </w:tc>
        <w:tc>
          <w:tcPr>
            <w:tcW w:w="4531" w:type="dxa"/>
            <w:shd w:val="clear" w:color="auto" w:fill="auto"/>
          </w:tcPr>
          <w:p w14:paraId="75BF7290" w14:textId="707F1A39" w:rsidR="00643C6A" w:rsidRPr="00E477E4" w:rsidRDefault="00643C6A" w:rsidP="00643C6A">
            <w:pPr>
              <w:spacing w:after="0" w:line="300" w:lineRule="atLeast"/>
              <w:rPr>
                <w:rFonts w:cstheme="minorHAnsi"/>
              </w:rPr>
            </w:pPr>
            <w:r w:rsidRPr="00E477E4">
              <w:rPr>
                <w:rFonts w:cstheme="minorHAnsi"/>
              </w:rPr>
              <w:t xml:space="preserve">4.500 zloženk, 466 plakatov, 3.170 kresničk, 1.020 odsevnih trakov, 2980 odsevnikov </w:t>
            </w:r>
          </w:p>
        </w:tc>
      </w:tr>
      <w:tr w:rsidR="00643C6A" w:rsidRPr="00E477E4" w14:paraId="53FFD5FD" w14:textId="77777777" w:rsidTr="007230A3">
        <w:tc>
          <w:tcPr>
            <w:tcW w:w="2119" w:type="dxa"/>
            <w:shd w:val="clear" w:color="auto" w:fill="auto"/>
          </w:tcPr>
          <w:p w14:paraId="6F1D76FA" w14:textId="77777777" w:rsidR="00643C6A" w:rsidRPr="00E477E4" w:rsidRDefault="00643C6A" w:rsidP="00643C6A">
            <w:pPr>
              <w:spacing w:after="0" w:line="300" w:lineRule="atLeast"/>
              <w:rPr>
                <w:rFonts w:cstheme="minorHAnsi"/>
                <w:bCs/>
              </w:rPr>
            </w:pPr>
            <w:r w:rsidRPr="00E477E4">
              <w:rPr>
                <w:rFonts w:cstheme="minorHAnsi"/>
                <w:bCs/>
              </w:rPr>
              <w:t>Alkohol</w:t>
            </w:r>
          </w:p>
        </w:tc>
        <w:tc>
          <w:tcPr>
            <w:tcW w:w="2412" w:type="dxa"/>
          </w:tcPr>
          <w:p w14:paraId="586A4211" w14:textId="77777777" w:rsidR="00643C6A" w:rsidRPr="00E477E4" w:rsidRDefault="00643C6A" w:rsidP="00643C6A">
            <w:pPr>
              <w:spacing w:after="0" w:line="300" w:lineRule="atLeast"/>
              <w:rPr>
                <w:rFonts w:cstheme="minorHAnsi"/>
              </w:rPr>
            </w:pPr>
            <w:r w:rsidRPr="00E477E4">
              <w:rPr>
                <w:rFonts w:cstheme="minorHAnsi"/>
              </w:rPr>
              <w:t>52 občin</w:t>
            </w:r>
          </w:p>
        </w:tc>
        <w:tc>
          <w:tcPr>
            <w:tcW w:w="4531" w:type="dxa"/>
            <w:shd w:val="clear" w:color="auto" w:fill="auto"/>
          </w:tcPr>
          <w:p w14:paraId="7F7559B8" w14:textId="70029E62" w:rsidR="00643C6A" w:rsidRPr="00E477E4" w:rsidRDefault="00643C6A" w:rsidP="00643C6A">
            <w:pPr>
              <w:spacing w:after="0" w:line="300" w:lineRule="atLeast"/>
              <w:rPr>
                <w:rFonts w:cstheme="minorHAnsi"/>
              </w:rPr>
            </w:pPr>
            <w:r w:rsidRPr="00E477E4">
              <w:rPr>
                <w:rFonts w:cstheme="minorHAnsi"/>
              </w:rPr>
              <w:t>5.582 zloženk Brez Alkohola, 639 plakatov, 1.500 alkotesterjev za enkratno uporabo</w:t>
            </w:r>
          </w:p>
        </w:tc>
      </w:tr>
      <w:tr w:rsidR="00643C6A" w:rsidRPr="00E477E4" w14:paraId="1B4B74FA" w14:textId="77777777" w:rsidTr="007230A3">
        <w:tc>
          <w:tcPr>
            <w:tcW w:w="2119" w:type="dxa"/>
            <w:shd w:val="clear" w:color="auto" w:fill="auto"/>
          </w:tcPr>
          <w:p w14:paraId="18C1255A" w14:textId="77777777" w:rsidR="00643C6A" w:rsidRPr="00E477E4" w:rsidRDefault="00643C6A" w:rsidP="00643C6A">
            <w:pPr>
              <w:spacing w:after="0" w:line="300" w:lineRule="atLeast"/>
              <w:rPr>
                <w:rFonts w:cstheme="minorHAnsi"/>
                <w:bCs/>
              </w:rPr>
            </w:pPr>
            <w:r w:rsidRPr="00E477E4">
              <w:rPr>
                <w:rFonts w:cstheme="minorHAnsi"/>
                <w:bCs/>
              </w:rPr>
              <w:t>40 dni brez alkohola</w:t>
            </w:r>
          </w:p>
        </w:tc>
        <w:tc>
          <w:tcPr>
            <w:tcW w:w="2412" w:type="dxa"/>
          </w:tcPr>
          <w:p w14:paraId="44C2AA63" w14:textId="77777777" w:rsidR="00643C6A" w:rsidRPr="00E477E4" w:rsidRDefault="00643C6A" w:rsidP="00643C6A">
            <w:pPr>
              <w:spacing w:after="0" w:line="300" w:lineRule="atLeast"/>
              <w:rPr>
                <w:rFonts w:cstheme="minorHAnsi"/>
              </w:rPr>
            </w:pPr>
          </w:p>
        </w:tc>
        <w:tc>
          <w:tcPr>
            <w:tcW w:w="4531" w:type="dxa"/>
            <w:shd w:val="clear" w:color="auto" w:fill="auto"/>
          </w:tcPr>
          <w:p w14:paraId="7B0F76BF" w14:textId="77777777" w:rsidR="00643C6A" w:rsidRPr="00E477E4" w:rsidRDefault="00643C6A" w:rsidP="00643C6A">
            <w:pPr>
              <w:spacing w:after="0" w:line="300" w:lineRule="atLeast"/>
              <w:rPr>
                <w:rFonts w:cstheme="minorHAnsi"/>
              </w:rPr>
            </w:pPr>
            <w:r w:rsidRPr="00E477E4">
              <w:rPr>
                <w:rFonts w:cstheme="minorHAnsi"/>
              </w:rPr>
              <w:t>4.419 zgibank, 4.419 solzic, 753 plakatov 40 dni</w:t>
            </w:r>
          </w:p>
        </w:tc>
      </w:tr>
      <w:tr w:rsidR="00643C6A" w:rsidRPr="00E477E4" w14:paraId="749CD88A" w14:textId="77777777" w:rsidTr="007230A3">
        <w:tc>
          <w:tcPr>
            <w:tcW w:w="2119" w:type="dxa"/>
            <w:shd w:val="clear" w:color="auto" w:fill="auto"/>
          </w:tcPr>
          <w:p w14:paraId="38D34A67" w14:textId="77777777" w:rsidR="00643C6A" w:rsidRPr="00E477E4" w:rsidRDefault="00643C6A" w:rsidP="00643C6A">
            <w:pPr>
              <w:spacing w:after="0" w:line="300" w:lineRule="atLeast"/>
              <w:rPr>
                <w:rFonts w:cstheme="minorHAnsi"/>
                <w:bCs/>
              </w:rPr>
            </w:pPr>
            <w:r w:rsidRPr="00E477E4">
              <w:rPr>
                <w:rFonts w:cstheme="minorHAnsi"/>
                <w:bCs/>
              </w:rPr>
              <w:t>Hitrost</w:t>
            </w:r>
          </w:p>
        </w:tc>
        <w:tc>
          <w:tcPr>
            <w:tcW w:w="2412" w:type="dxa"/>
          </w:tcPr>
          <w:p w14:paraId="1CDA1202" w14:textId="77777777" w:rsidR="00643C6A" w:rsidRPr="00E477E4" w:rsidRDefault="00643C6A" w:rsidP="00643C6A">
            <w:pPr>
              <w:spacing w:after="0" w:line="300" w:lineRule="atLeast"/>
              <w:rPr>
                <w:rFonts w:cstheme="minorHAnsi"/>
              </w:rPr>
            </w:pPr>
          </w:p>
        </w:tc>
        <w:tc>
          <w:tcPr>
            <w:tcW w:w="4531" w:type="dxa"/>
            <w:shd w:val="clear" w:color="auto" w:fill="auto"/>
          </w:tcPr>
          <w:p w14:paraId="74F1A03A" w14:textId="7566AB36" w:rsidR="00643C6A" w:rsidRPr="00E477E4" w:rsidRDefault="00643C6A" w:rsidP="00791D96">
            <w:pPr>
              <w:spacing w:after="0" w:line="300" w:lineRule="atLeast"/>
              <w:rPr>
                <w:rFonts w:cstheme="minorHAnsi"/>
              </w:rPr>
            </w:pPr>
            <w:r w:rsidRPr="00E477E4">
              <w:rPr>
                <w:rFonts w:cstheme="minorHAnsi"/>
              </w:rPr>
              <w:t xml:space="preserve">250 </w:t>
            </w:r>
            <w:r w:rsidR="00A14154" w:rsidRPr="00E477E4">
              <w:rPr>
                <w:rFonts w:cstheme="minorHAnsi"/>
              </w:rPr>
              <w:t>p</w:t>
            </w:r>
            <w:r w:rsidRPr="00E477E4">
              <w:rPr>
                <w:rFonts w:cstheme="minorHAnsi"/>
              </w:rPr>
              <w:t>riročnik</w:t>
            </w:r>
            <w:r w:rsidR="00A14154" w:rsidRPr="00E477E4">
              <w:rPr>
                <w:rFonts w:cstheme="minorHAnsi"/>
              </w:rPr>
              <w:t>ov</w:t>
            </w:r>
            <w:r w:rsidRPr="00E477E4">
              <w:rPr>
                <w:rFonts w:cstheme="minorHAnsi"/>
              </w:rPr>
              <w:t xml:space="preserve"> Dober voznik, 1.500 kolutk</w:t>
            </w:r>
            <w:r w:rsidR="00791D96" w:rsidRPr="00E477E4">
              <w:rPr>
                <w:rFonts w:cstheme="minorHAnsi"/>
              </w:rPr>
              <w:t>ov</w:t>
            </w:r>
            <w:r w:rsidRPr="00E477E4">
              <w:rPr>
                <w:rFonts w:cstheme="minorHAnsi"/>
              </w:rPr>
              <w:t xml:space="preserve"> Hitrost, 500 knjižic Kdo ima prednost</w:t>
            </w:r>
          </w:p>
        </w:tc>
      </w:tr>
      <w:tr w:rsidR="00643C6A" w:rsidRPr="00E477E4" w14:paraId="398657AE" w14:textId="77777777" w:rsidTr="007230A3">
        <w:tc>
          <w:tcPr>
            <w:tcW w:w="2119" w:type="dxa"/>
            <w:shd w:val="clear" w:color="auto" w:fill="auto"/>
          </w:tcPr>
          <w:p w14:paraId="402C0F8F" w14:textId="1E8BB11C" w:rsidR="00643C6A" w:rsidRPr="00E477E4" w:rsidRDefault="00643C6A" w:rsidP="003D3D3F">
            <w:pPr>
              <w:spacing w:after="0" w:line="300" w:lineRule="atLeast"/>
              <w:rPr>
                <w:rFonts w:cstheme="minorHAnsi"/>
                <w:bCs/>
              </w:rPr>
            </w:pPr>
            <w:r w:rsidRPr="00E477E4">
              <w:rPr>
                <w:rFonts w:cstheme="minorHAnsi"/>
                <w:bCs/>
              </w:rPr>
              <w:t>Drug</w:t>
            </w:r>
            <w:r w:rsidR="003D3D3F" w:rsidRPr="00E477E4">
              <w:rPr>
                <w:rFonts w:cstheme="minorHAnsi"/>
                <w:bCs/>
              </w:rPr>
              <w:t>o</w:t>
            </w:r>
            <w:r w:rsidRPr="00E477E4">
              <w:rPr>
                <w:rFonts w:cstheme="minorHAnsi"/>
                <w:bCs/>
              </w:rPr>
              <w:t xml:space="preserve"> gradiv</w:t>
            </w:r>
            <w:r w:rsidR="003D3D3F" w:rsidRPr="00E477E4">
              <w:rPr>
                <w:rFonts w:cstheme="minorHAnsi"/>
                <w:bCs/>
              </w:rPr>
              <w:t>o</w:t>
            </w:r>
          </w:p>
        </w:tc>
        <w:tc>
          <w:tcPr>
            <w:tcW w:w="2412" w:type="dxa"/>
          </w:tcPr>
          <w:p w14:paraId="755DAA4D" w14:textId="77777777" w:rsidR="00643C6A" w:rsidRPr="00E477E4" w:rsidRDefault="00643C6A" w:rsidP="00643C6A">
            <w:pPr>
              <w:spacing w:after="0" w:line="300" w:lineRule="atLeast"/>
              <w:rPr>
                <w:rFonts w:cstheme="minorHAnsi"/>
              </w:rPr>
            </w:pPr>
          </w:p>
        </w:tc>
        <w:tc>
          <w:tcPr>
            <w:tcW w:w="4531" w:type="dxa"/>
            <w:shd w:val="clear" w:color="auto" w:fill="auto"/>
          </w:tcPr>
          <w:p w14:paraId="255B4582" w14:textId="77777777" w:rsidR="00643C6A" w:rsidRPr="00E477E4" w:rsidRDefault="00643C6A" w:rsidP="00643C6A">
            <w:pPr>
              <w:spacing w:after="0" w:line="300" w:lineRule="atLeast"/>
              <w:rPr>
                <w:rFonts w:cstheme="minorHAnsi"/>
              </w:rPr>
            </w:pPr>
            <w:r w:rsidRPr="00E477E4">
              <w:rPr>
                <w:rFonts w:cstheme="minorHAnsi"/>
              </w:rPr>
              <w:t>210 koledarjev strojnih krožkov, 250 koledarjev NPA</w:t>
            </w:r>
          </w:p>
        </w:tc>
      </w:tr>
    </w:tbl>
    <w:p w14:paraId="0094D238" w14:textId="174943EB" w:rsidR="00643C6A" w:rsidRDefault="00643C6A" w:rsidP="00643C6A">
      <w:pPr>
        <w:spacing w:after="0" w:line="300" w:lineRule="atLeast"/>
        <w:rPr>
          <w:rFonts w:cstheme="minorHAnsi"/>
        </w:rPr>
      </w:pPr>
    </w:p>
    <w:p w14:paraId="70BF40F2" w14:textId="2C27D322" w:rsidR="00BF4B9D" w:rsidRDefault="00BF4B9D" w:rsidP="00643C6A">
      <w:pPr>
        <w:spacing w:after="0" w:line="300" w:lineRule="atLeast"/>
        <w:rPr>
          <w:rFonts w:cstheme="minorHAnsi"/>
        </w:rPr>
      </w:pPr>
    </w:p>
    <w:p w14:paraId="0EDB7A19" w14:textId="77777777" w:rsidR="00BF4B9D" w:rsidRPr="00E477E4" w:rsidRDefault="00BF4B9D" w:rsidP="00643C6A">
      <w:pPr>
        <w:spacing w:after="0" w:line="300" w:lineRule="atLeast"/>
        <w:rPr>
          <w:rFonts w:cstheme="minorHAnsi"/>
        </w:rPr>
      </w:pPr>
    </w:p>
    <w:p w14:paraId="67AF2FBD" w14:textId="77777777" w:rsidR="00643C6A" w:rsidRPr="00E477E4" w:rsidRDefault="00643C6A" w:rsidP="00643C6A">
      <w:pPr>
        <w:spacing w:after="0" w:line="300" w:lineRule="atLeast"/>
        <w:rPr>
          <w:rFonts w:cstheme="minorHAnsi"/>
          <w:b/>
        </w:rPr>
      </w:pPr>
      <w:r w:rsidRPr="00E477E4">
        <w:rPr>
          <w:rFonts w:cstheme="minorHAnsi"/>
          <w:b/>
        </w:rPr>
        <w:t xml:space="preserve">Portal SPV </w:t>
      </w:r>
    </w:p>
    <w:p w14:paraId="46C75561" w14:textId="54A8959B" w:rsidR="00643C6A" w:rsidRPr="00E477E4" w:rsidRDefault="00643C6A" w:rsidP="00643C6A">
      <w:pPr>
        <w:spacing w:after="0" w:line="300" w:lineRule="atLeast"/>
        <w:rPr>
          <w:rFonts w:cstheme="minorHAnsi"/>
        </w:rPr>
      </w:pPr>
      <w:r w:rsidRPr="00E477E4">
        <w:rPr>
          <w:rFonts w:cstheme="minorHAnsi"/>
        </w:rPr>
        <w:t>Portal SPV je spletna platforma, namenjena informiranju občinskih SPV o aktivnostih na nacionalni ravni, naročanju gradiv</w:t>
      </w:r>
      <w:r w:rsidR="00016E2D" w:rsidRPr="00E477E4">
        <w:rPr>
          <w:rFonts w:cstheme="minorHAnsi"/>
        </w:rPr>
        <w:t>a</w:t>
      </w:r>
      <w:r w:rsidRPr="00E477E4">
        <w:rPr>
          <w:rFonts w:cstheme="minorHAnsi"/>
        </w:rPr>
        <w:t xml:space="preserve"> ob nacionalnih preventivnih akcijah ter tudi horizontalnemu informiranju občinskih SPV o izvedenih aktivnostih v lokalnih skupnostih. Prek portala potekajo vse funkcije upravljanja in komunikacije, sproti se informira o vseh aktivnostih in akcijah, naročanj</w:t>
      </w:r>
      <w:r w:rsidR="00016E2D" w:rsidRPr="00E477E4">
        <w:rPr>
          <w:rFonts w:cstheme="minorHAnsi"/>
        </w:rPr>
        <w:t>u</w:t>
      </w:r>
      <w:r w:rsidRPr="00E477E4">
        <w:rPr>
          <w:rFonts w:cstheme="minorHAnsi"/>
        </w:rPr>
        <w:t xml:space="preserve"> gradiv</w:t>
      </w:r>
      <w:r w:rsidR="00016E2D" w:rsidRPr="00E477E4">
        <w:rPr>
          <w:rFonts w:cstheme="minorHAnsi"/>
        </w:rPr>
        <w:t>a</w:t>
      </w:r>
      <w:r w:rsidRPr="00E477E4">
        <w:rPr>
          <w:rFonts w:cstheme="minorHAnsi"/>
        </w:rPr>
        <w:t>, sprememba</w:t>
      </w:r>
      <w:r w:rsidR="00016E2D" w:rsidRPr="00E477E4">
        <w:rPr>
          <w:rFonts w:cstheme="minorHAnsi"/>
        </w:rPr>
        <w:t>h</w:t>
      </w:r>
      <w:r w:rsidRPr="00E477E4">
        <w:rPr>
          <w:rFonts w:cstheme="minorHAnsi"/>
        </w:rPr>
        <w:t xml:space="preserve"> zakonodaje, primeri</w:t>
      </w:r>
      <w:r w:rsidR="00016E2D" w:rsidRPr="00E477E4">
        <w:rPr>
          <w:rFonts w:cstheme="minorHAnsi"/>
        </w:rPr>
        <w:t>h</w:t>
      </w:r>
      <w:r w:rsidRPr="00E477E4">
        <w:rPr>
          <w:rFonts w:cstheme="minorHAnsi"/>
        </w:rPr>
        <w:t xml:space="preserve"> dobre prakse, opredelitv</w:t>
      </w:r>
      <w:r w:rsidR="00016E2D" w:rsidRPr="00E477E4">
        <w:rPr>
          <w:rFonts w:cstheme="minorHAnsi"/>
        </w:rPr>
        <w:t>i</w:t>
      </w:r>
      <w:r w:rsidRPr="00E477E4">
        <w:rPr>
          <w:rFonts w:cstheme="minorHAnsi"/>
        </w:rPr>
        <w:t xml:space="preserve"> projektov i</w:t>
      </w:r>
      <w:r w:rsidR="00016E2D" w:rsidRPr="00E477E4">
        <w:rPr>
          <w:rFonts w:cstheme="minorHAnsi"/>
        </w:rPr>
        <w:t>n drugem</w:t>
      </w:r>
      <w:r w:rsidRPr="00E477E4">
        <w:rPr>
          <w:rFonts w:cstheme="minorHAnsi"/>
        </w:rPr>
        <w:t>. Portal SPV</w:t>
      </w:r>
      <w:r w:rsidR="00016E2D" w:rsidRPr="00E477E4">
        <w:rPr>
          <w:rFonts w:cstheme="minorHAnsi"/>
        </w:rPr>
        <w:t xml:space="preserve"> je nadgrajen tudi za uporabo</w:t>
      </w:r>
      <w:r w:rsidRPr="00E477E4">
        <w:rPr>
          <w:rFonts w:cstheme="minorHAnsi"/>
        </w:rPr>
        <w:t xml:space="preserve"> za predstavnike osnovnih šol </w:t>
      </w:r>
      <w:r w:rsidR="00016E2D" w:rsidRPr="00E477E4">
        <w:rPr>
          <w:rFonts w:cstheme="minorHAnsi"/>
        </w:rPr>
        <w:t xml:space="preserve">in </w:t>
      </w:r>
      <w:r w:rsidRPr="00E477E4">
        <w:rPr>
          <w:rFonts w:cstheme="minorHAnsi"/>
        </w:rPr>
        <w:t>nevladnih organizacij.</w:t>
      </w:r>
    </w:p>
    <w:p w14:paraId="74180F42" w14:textId="77777777" w:rsidR="00643C6A" w:rsidRPr="00E477E4" w:rsidRDefault="00643C6A" w:rsidP="00643C6A">
      <w:pPr>
        <w:spacing w:after="0" w:line="300" w:lineRule="atLeast"/>
        <w:rPr>
          <w:rFonts w:cstheme="minorHAnsi"/>
        </w:rPr>
      </w:pPr>
    </w:p>
    <w:p w14:paraId="68233D68" w14:textId="5A252970" w:rsidR="00643C6A" w:rsidRPr="00E477E4" w:rsidRDefault="00643C6A" w:rsidP="00643C6A">
      <w:pPr>
        <w:spacing w:after="0" w:line="300" w:lineRule="atLeast"/>
        <w:rPr>
          <w:rFonts w:cstheme="minorHAnsi"/>
        </w:rPr>
      </w:pPr>
      <w:r w:rsidRPr="00E477E4">
        <w:rPr>
          <w:rFonts w:cstheme="minorHAnsi"/>
        </w:rPr>
        <w:t xml:space="preserve">V letu 2022 smo </w:t>
      </w:r>
      <w:r w:rsidR="00016E2D" w:rsidRPr="00E477E4">
        <w:rPr>
          <w:rFonts w:cstheme="minorHAnsi"/>
        </w:rPr>
        <w:t>p</w:t>
      </w:r>
      <w:r w:rsidRPr="00E477E4">
        <w:rPr>
          <w:rFonts w:cstheme="minorHAnsi"/>
        </w:rPr>
        <w:t>ortal nadgradili</w:t>
      </w:r>
      <w:r w:rsidR="00016E2D" w:rsidRPr="00E477E4">
        <w:rPr>
          <w:rFonts w:cstheme="minorHAnsi"/>
        </w:rPr>
        <w:t>,</w:t>
      </w:r>
      <w:r w:rsidRPr="00E477E4">
        <w:rPr>
          <w:rFonts w:cstheme="minorHAnsi"/>
        </w:rPr>
        <w:t xml:space="preserve"> in sicer z novo in predvidoma zadnjo skupino uporabnikov –</w:t>
      </w:r>
      <w:r w:rsidR="00A14154" w:rsidRPr="00E477E4">
        <w:rPr>
          <w:rFonts w:cstheme="minorHAnsi"/>
        </w:rPr>
        <w:t xml:space="preserve"> </w:t>
      </w:r>
      <w:r w:rsidRPr="00E477E4">
        <w:rPr>
          <w:rFonts w:cstheme="minorHAnsi"/>
        </w:rPr>
        <w:t xml:space="preserve">vrtci. Portal je </w:t>
      </w:r>
      <w:r w:rsidR="00A14154" w:rsidRPr="00E477E4">
        <w:rPr>
          <w:rFonts w:cstheme="minorHAnsi"/>
        </w:rPr>
        <w:t>z</w:t>
      </w:r>
      <w:r w:rsidRPr="00E477E4">
        <w:rPr>
          <w:rFonts w:cstheme="minorHAnsi"/>
        </w:rPr>
        <w:t xml:space="preserve">daj namenjen štirim različnim skupinam uporabnikov (SPV, NVO, </w:t>
      </w:r>
      <w:r w:rsidR="00016E2D" w:rsidRPr="00E477E4">
        <w:rPr>
          <w:rFonts w:cstheme="minorHAnsi"/>
        </w:rPr>
        <w:t>š</w:t>
      </w:r>
      <w:r w:rsidRPr="00E477E4">
        <w:rPr>
          <w:rFonts w:cstheme="minorHAnsi"/>
        </w:rPr>
        <w:t xml:space="preserve">ole, </w:t>
      </w:r>
      <w:r w:rsidR="00016E2D" w:rsidRPr="00E477E4">
        <w:rPr>
          <w:rFonts w:cstheme="minorHAnsi"/>
        </w:rPr>
        <w:t>v</w:t>
      </w:r>
      <w:r w:rsidRPr="00E477E4">
        <w:rPr>
          <w:rFonts w:cstheme="minorHAnsi"/>
        </w:rPr>
        <w:t xml:space="preserve">rtci), s čimer </w:t>
      </w:r>
      <w:r w:rsidR="00A14154" w:rsidRPr="00E477E4">
        <w:rPr>
          <w:rFonts w:cstheme="minorHAnsi"/>
        </w:rPr>
        <w:t>z</w:t>
      </w:r>
      <w:r w:rsidRPr="00E477E4">
        <w:rPr>
          <w:rFonts w:cstheme="minorHAnsi"/>
        </w:rPr>
        <w:t>daj dejansko celostno pokriva področje preventive.</w:t>
      </w:r>
    </w:p>
    <w:p w14:paraId="5DFD0770" w14:textId="79F8C5F2" w:rsidR="005A2829" w:rsidRDefault="005A2829" w:rsidP="00CE6279">
      <w:pPr>
        <w:spacing w:after="0" w:line="300" w:lineRule="atLeast"/>
        <w:rPr>
          <w:rFonts w:cstheme="minorHAnsi"/>
        </w:rPr>
      </w:pPr>
    </w:p>
    <w:p w14:paraId="57CEE081" w14:textId="77777777" w:rsidR="00ED4103" w:rsidRPr="00E477E4" w:rsidRDefault="00ED4103" w:rsidP="00CE6279">
      <w:pPr>
        <w:spacing w:after="0" w:line="300" w:lineRule="atLeast"/>
        <w:rPr>
          <w:rFonts w:cstheme="minorHAnsi"/>
        </w:rPr>
      </w:pPr>
    </w:p>
    <w:p w14:paraId="3B5181D7" w14:textId="66E08CC6" w:rsidR="00E66302" w:rsidRPr="00E477E4" w:rsidRDefault="0086572B" w:rsidP="00CE6279">
      <w:pPr>
        <w:pStyle w:val="Slike"/>
        <w:spacing w:line="300" w:lineRule="atLeast"/>
      </w:pPr>
      <w:bookmarkStart w:id="495" w:name="_Toc151034700"/>
      <w:r w:rsidRPr="00E477E4">
        <w:t>Slika</w:t>
      </w:r>
      <w:r w:rsidR="0001562D">
        <w:t xml:space="preserve"> 122</w:t>
      </w:r>
      <w:r w:rsidR="00E66302" w:rsidRPr="00E477E4">
        <w:t xml:space="preserve">: </w:t>
      </w:r>
      <w:r w:rsidR="00F35DC4" w:rsidRPr="00E477E4">
        <w:t>Portal SPV</w:t>
      </w:r>
      <w:bookmarkEnd w:id="495"/>
      <w:r w:rsidR="00F35DC4" w:rsidRPr="00E477E4">
        <w:t xml:space="preserve"> </w:t>
      </w:r>
    </w:p>
    <w:p w14:paraId="29238DA8" w14:textId="77777777" w:rsidR="00E66302" w:rsidRPr="00E477E4" w:rsidRDefault="00E66302" w:rsidP="00CE6279">
      <w:pPr>
        <w:pStyle w:val="Slike"/>
        <w:spacing w:line="300" w:lineRule="atLeast"/>
      </w:pPr>
    </w:p>
    <w:p w14:paraId="50504F20" w14:textId="33F86235" w:rsidR="00F35DC4" w:rsidRPr="00E477E4" w:rsidRDefault="00F35DC4" w:rsidP="00CE6279">
      <w:pPr>
        <w:tabs>
          <w:tab w:val="center" w:pos="4536"/>
          <w:tab w:val="right" w:pos="9072"/>
        </w:tabs>
        <w:spacing w:after="0" w:line="300" w:lineRule="atLeast"/>
        <w:jc w:val="center"/>
        <w:rPr>
          <w:rFonts w:eastAsiaTheme="minorHAnsi" w:cstheme="minorHAnsi"/>
          <w:b/>
          <w:color w:val="000000"/>
        </w:rPr>
      </w:pPr>
      <w:r w:rsidRPr="00E477E4">
        <w:rPr>
          <w:rFonts w:cstheme="minorHAnsi"/>
          <w:noProof/>
          <w:color w:val="000000"/>
          <w:lang w:eastAsia="sl-SI"/>
        </w:rPr>
        <w:drawing>
          <wp:inline distT="0" distB="0" distL="0" distR="0" wp14:anchorId="5ADC4E17" wp14:editId="5E49D451">
            <wp:extent cx="6002986" cy="1709420"/>
            <wp:effectExtent l="0" t="0" r="0" b="5080"/>
            <wp:docPr id="15401" name="Slika 1540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0" descr="Slika, ki vsebuje besede besedilo&#10;&#10;Opis je samodejno ustvarjen"/>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19179" cy="1742507"/>
                    </a:xfrm>
                    <a:prstGeom prst="rect">
                      <a:avLst/>
                    </a:prstGeom>
                    <a:noFill/>
                    <a:ln>
                      <a:noFill/>
                    </a:ln>
                  </pic:spPr>
                </pic:pic>
              </a:graphicData>
            </a:graphic>
          </wp:inline>
        </w:drawing>
      </w:r>
    </w:p>
    <w:p w14:paraId="75E0CB22" w14:textId="77777777" w:rsidR="00961A2A" w:rsidRPr="00E477E4" w:rsidRDefault="00961A2A" w:rsidP="00CE6279">
      <w:pPr>
        <w:spacing w:after="0" w:line="300" w:lineRule="atLeast"/>
        <w:rPr>
          <w:rFonts w:eastAsiaTheme="minorHAnsi" w:cstheme="minorHAnsi"/>
        </w:rPr>
      </w:pPr>
    </w:p>
    <w:p w14:paraId="6E4B0B48" w14:textId="05858977" w:rsidR="00BF4B9D" w:rsidRDefault="00BF4B9D" w:rsidP="00CE6279">
      <w:pPr>
        <w:tabs>
          <w:tab w:val="center" w:pos="4536"/>
          <w:tab w:val="right" w:pos="9072"/>
        </w:tabs>
        <w:spacing w:after="0" w:line="300" w:lineRule="atLeast"/>
        <w:rPr>
          <w:rFonts w:eastAsiaTheme="minorHAnsi" w:cstheme="minorHAnsi"/>
          <w:i/>
          <w:color w:val="000000"/>
          <w:u w:val="single"/>
        </w:rPr>
      </w:pPr>
    </w:p>
    <w:p w14:paraId="6EF75379" w14:textId="664EE395" w:rsidR="00BF4B9D" w:rsidRDefault="00BF4B9D" w:rsidP="00CE6279">
      <w:pPr>
        <w:tabs>
          <w:tab w:val="center" w:pos="4536"/>
          <w:tab w:val="right" w:pos="9072"/>
        </w:tabs>
        <w:spacing w:after="0" w:line="300" w:lineRule="atLeast"/>
        <w:rPr>
          <w:rFonts w:eastAsiaTheme="minorHAnsi" w:cstheme="minorHAnsi"/>
          <w:i/>
          <w:color w:val="000000"/>
          <w:u w:val="single"/>
        </w:rPr>
      </w:pPr>
    </w:p>
    <w:p w14:paraId="7B7DAF61" w14:textId="77777777" w:rsidR="00BF4B9D" w:rsidRDefault="00BF4B9D" w:rsidP="00CE6279">
      <w:pPr>
        <w:tabs>
          <w:tab w:val="center" w:pos="4536"/>
          <w:tab w:val="right" w:pos="9072"/>
        </w:tabs>
        <w:spacing w:after="0" w:line="300" w:lineRule="atLeast"/>
        <w:rPr>
          <w:rFonts w:eastAsiaTheme="minorHAnsi" w:cstheme="minorHAnsi"/>
          <w:i/>
          <w:color w:val="000000"/>
          <w:u w:val="single"/>
        </w:rPr>
      </w:pPr>
    </w:p>
    <w:p w14:paraId="2E3E185A" w14:textId="66F208DE" w:rsidR="00F35DC4" w:rsidRPr="00E477E4" w:rsidRDefault="00F35DC4" w:rsidP="00CE6279">
      <w:pPr>
        <w:tabs>
          <w:tab w:val="center" w:pos="4536"/>
          <w:tab w:val="right" w:pos="9072"/>
        </w:tabs>
        <w:spacing w:after="0" w:line="300" w:lineRule="atLeast"/>
        <w:rPr>
          <w:rFonts w:eastAsiaTheme="minorHAnsi" w:cstheme="minorHAnsi"/>
          <w:i/>
          <w:color w:val="000000"/>
          <w:u w:val="single"/>
        </w:rPr>
      </w:pPr>
      <w:r w:rsidRPr="00E477E4">
        <w:rPr>
          <w:rFonts w:eastAsiaTheme="minorHAnsi" w:cstheme="minorHAnsi"/>
          <w:i/>
          <w:color w:val="000000"/>
          <w:u w:val="single"/>
        </w:rPr>
        <w:lastRenderedPageBreak/>
        <w:t>Statistik</w:t>
      </w:r>
      <w:r w:rsidR="00016E2D" w:rsidRPr="00E477E4">
        <w:rPr>
          <w:rFonts w:eastAsiaTheme="minorHAnsi" w:cstheme="minorHAnsi"/>
          <w:i/>
          <w:color w:val="000000"/>
          <w:u w:val="single"/>
        </w:rPr>
        <w:t>a</w:t>
      </w:r>
      <w:r w:rsidRPr="00E477E4">
        <w:rPr>
          <w:rFonts w:eastAsiaTheme="minorHAnsi" w:cstheme="minorHAnsi"/>
          <w:i/>
          <w:color w:val="000000"/>
          <w:u w:val="single"/>
        </w:rPr>
        <w:t xml:space="preserve"> uporabe portala SPV v </w:t>
      </w:r>
      <w:r w:rsidR="00016E2D" w:rsidRPr="00E477E4">
        <w:rPr>
          <w:rFonts w:eastAsiaTheme="minorHAnsi" w:cstheme="minorHAnsi"/>
          <w:i/>
          <w:color w:val="000000"/>
          <w:u w:val="single"/>
        </w:rPr>
        <w:t xml:space="preserve">letu </w:t>
      </w:r>
      <w:r w:rsidRPr="00E477E4">
        <w:rPr>
          <w:rFonts w:eastAsiaTheme="minorHAnsi" w:cstheme="minorHAnsi"/>
          <w:i/>
          <w:color w:val="000000"/>
          <w:u w:val="single"/>
        </w:rPr>
        <w:t>2022:</w:t>
      </w:r>
    </w:p>
    <w:p w14:paraId="1F38F79C" w14:textId="4BB2A350" w:rsidR="00F35DC4" w:rsidRPr="00E477E4" w:rsidRDefault="00F35DC4" w:rsidP="00CE6279">
      <w:pPr>
        <w:pStyle w:val="Odstavekseznama"/>
        <w:numPr>
          <w:ilvl w:val="0"/>
          <w:numId w:val="48"/>
        </w:numPr>
        <w:spacing w:after="0" w:line="300" w:lineRule="atLeast"/>
        <w:ind w:left="0"/>
        <w:rPr>
          <w:rFonts w:eastAsiaTheme="minorHAnsi" w:cstheme="minorHAnsi"/>
        </w:rPr>
      </w:pPr>
      <w:r w:rsidRPr="00E477E4">
        <w:rPr>
          <w:rFonts w:eastAsiaTheme="minorHAnsi" w:cstheme="minorHAnsi"/>
        </w:rPr>
        <w:t>registriranih je 298 registriranih uporabnikov predstavnikov občinskih SPV,</w:t>
      </w:r>
    </w:p>
    <w:p w14:paraId="677FD703" w14:textId="1F6C54C0" w:rsidR="00F35DC4" w:rsidRPr="00E477E4" w:rsidRDefault="00F35DC4" w:rsidP="00CE6279">
      <w:pPr>
        <w:pStyle w:val="Odstavekseznama"/>
        <w:numPr>
          <w:ilvl w:val="0"/>
          <w:numId w:val="48"/>
        </w:numPr>
        <w:spacing w:after="0" w:line="300" w:lineRule="atLeast"/>
        <w:ind w:left="0"/>
        <w:rPr>
          <w:rFonts w:eastAsiaTheme="minorHAnsi" w:cstheme="minorHAnsi"/>
          <w:bCs/>
        </w:rPr>
      </w:pPr>
      <w:r w:rsidRPr="00E477E4">
        <w:rPr>
          <w:rFonts w:eastAsiaTheme="minorHAnsi" w:cstheme="minorHAnsi"/>
        </w:rPr>
        <w:t xml:space="preserve">registriranih je </w:t>
      </w:r>
      <w:r w:rsidRPr="00E477E4">
        <w:rPr>
          <w:rFonts w:eastAsiaTheme="minorHAnsi" w:cstheme="minorHAnsi"/>
          <w:bCs/>
        </w:rPr>
        <w:t>205 občin,</w:t>
      </w:r>
    </w:p>
    <w:p w14:paraId="2E6888E6" w14:textId="19900B74" w:rsidR="00F35DC4" w:rsidRPr="00E477E4" w:rsidRDefault="00F35DC4" w:rsidP="00CE6279">
      <w:pPr>
        <w:pStyle w:val="Odstavekseznama"/>
        <w:numPr>
          <w:ilvl w:val="0"/>
          <w:numId w:val="48"/>
        </w:numPr>
        <w:spacing w:after="0" w:line="300" w:lineRule="atLeast"/>
        <w:ind w:left="0"/>
        <w:rPr>
          <w:rFonts w:eastAsiaTheme="minorHAnsi" w:cstheme="minorHAnsi"/>
        </w:rPr>
      </w:pPr>
      <w:r w:rsidRPr="00E477E4">
        <w:rPr>
          <w:rFonts w:eastAsiaTheme="minorHAnsi" w:cstheme="minorHAnsi"/>
        </w:rPr>
        <w:t>prejeli smo 770</w:t>
      </w:r>
      <w:r w:rsidRPr="00E477E4">
        <w:rPr>
          <w:rFonts w:eastAsiaTheme="minorHAnsi" w:cstheme="minorHAnsi"/>
          <w:bCs/>
        </w:rPr>
        <w:t xml:space="preserve"> naročil preventivn</w:t>
      </w:r>
      <w:r w:rsidR="00016E2D" w:rsidRPr="00E477E4">
        <w:rPr>
          <w:rFonts w:eastAsiaTheme="minorHAnsi" w:cstheme="minorHAnsi"/>
          <w:bCs/>
        </w:rPr>
        <w:t>ega</w:t>
      </w:r>
      <w:r w:rsidRPr="00E477E4">
        <w:rPr>
          <w:rFonts w:eastAsiaTheme="minorHAnsi" w:cstheme="minorHAnsi"/>
          <w:bCs/>
        </w:rPr>
        <w:t xml:space="preserve"> gradiv</w:t>
      </w:r>
      <w:r w:rsidR="00016E2D" w:rsidRPr="00E477E4">
        <w:rPr>
          <w:rFonts w:eastAsiaTheme="minorHAnsi" w:cstheme="minorHAnsi"/>
          <w:bCs/>
        </w:rPr>
        <w:t>a</w:t>
      </w:r>
      <w:r w:rsidRPr="00E477E4">
        <w:rPr>
          <w:rFonts w:eastAsiaTheme="minorHAnsi" w:cstheme="minorHAnsi"/>
          <w:bCs/>
        </w:rPr>
        <w:t xml:space="preserve">, </w:t>
      </w:r>
      <w:r w:rsidRPr="00E477E4">
        <w:rPr>
          <w:rFonts w:eastAsiaTheme="minorHAnsi" w:cstheme="minorHAnsi"/>
        </w:rPr>
        <w:t xml:space="preserve"> </w:t>
      </w:r>
    </w:p>
    <w:p w14:paraId="7B58AE3A" w14:textId="46140FD2" w:rsidR="00F35DC4" w:rsidRPr="00E477E4" w:rsidRDefault="00F35DC4" w:rsidP="00CE6279">
      <w:pPr>
        <w:pStyle w:val="Odstavekseznama"/>
        <w:numPr>
          <w:ilvl w:val="0"/>
          <w:numId w:val="48"/>
        </w:numPr>
        <w:spacing w:after="0" w:line="300" w:lineRule="atLeast"/>
        <w:ind w:left="0"/>
        <w:rPr>
          <w:rFonts w:eastAsiaTheme="minorHAnsi" w:cstheme="minorHAnsi"/>
        </w:rPr>
      </w:pPr>
      <w:r w:rsidRPr="00E477E4">
        <w:rPr>
          <w:rFonts w:eastAsiaTheme="minorHAnsi" w:cstheme="minorHAnsi"/>
          <w:bCs/>
        </w:rPr>
        <w:t>občinski SPV so vpisali 170 opisov lastnih preventivnih aktivnosti</w:t>
      </w:r>
      <w:r w:rsidRPr="00E477E4">
        <w:rPr>
          <w:rFonts w:eastAsiaTheme="minorHAnsi" w:cstheme="minorHAnsi"/>
        </w:rPr>
        <w:t>,</w:t>
      </w:r>
    </w:p>
    <w:p w14:paraId="1420DCA3" w14:textId="0AAFCB5A" w:rsidR="00F35DC4" w:rsidRPr="00E477E4" w:rsidRDefault="00F35DC4" w:rsidP="00CE6279">
      <w:pPr>
        <w:pStyle w:val="Odstavekseznama"/>
        <w:numPr>
          <w:ilvl w:val="0"/>
          <w:numId w:val="48"/>
        </w:numPr>
        <w:spacing w:after="0" w:line="300" w:lineRule="atLeast"/>
        <w:ind w:left="0"/>
        <w:rPr>
          <w:rFonts w:eastAsiaTheme="minorHAnsi" w:cstheme="minorHAnsi"/>
        </w:rPr>
      </w:pPr>
      <w:r w:rsidRPr="00E477E4">
        <w:rPr>
          <w:rFonts w:eastAsiaTheme="minorHAnsi" w:cstheme="minorHAnsi"/>
          <w:bCs/>
        </w:rPr>
        <w:t>občinski SPV so vnesli 89 novic</w:t>
      </w:r>
      <w:r w:rsidRPr="00E477E4">
        <w:rPr>
          <w:rFonts w:eastAsiaTheme="minorHAnsi" w:cstheme="minorHAnsi"/>
        </w:rPr>
        <w:t xml:space="preserve">. </w:t>
      </w:r>
    </w:p>
    <w:p w14:paraId="4BBD0C8A" w14:textId="758EDE12" w:rsidR="00F35DC4" w:rsidRPr="00E477E4" w:rsidRDefault="00016E2D" w:rsidP="00CE6279">
      <w:pPr>
        <w:spacing w:after="0" w:line="300" w:lineRule="atLeast"/>
        <w:rPr>
          <w:rFonts w:eastAsiaTheme="minorHAnsi" w:cstheme="minorHAnsi"/>
        </w:rPr>
      </w:pPr>
      <w:r w:rsidRPr="00E477E4">
        <w:rPr>
          <w:rFonts w:eastAsiaTheme="minorHAnsi" w:cstheme="minorHAnsi"/>
        </w:rPr>
        <w:t>N</w:t>
      </w:r>
      <w:r w:rsidR="00F35DC4" w:rsidRPr="00E477E4">
        <w:rPr>
          <w:rFonts w:eastAsiaTheme="minorHAnsi" w:cstheme="minorHAnsi"/>
        </w:rPr>
        <w:t xml:space="preserve">a Portalu SPV </w:t>
      </w:r>
      <w:r w:rsidRPr="00E477E4">
        <w:rPr>
          <w:rFonts w:eastAsiaTheme="minorHAnsi" w:cstheme="minorHAnsi"/>
        </w:rPr>
        <w:t xml:space="preserve">je </w:t>
      </w:r>
      <w:r w:rsidR="00F35DC4" w:rsidRPr="00E477E4">
        <w:rPr>
          <w:rFonts w:eastAsiaTheme="minorHAnsi" w:cstheme="minorHAnsi"/>
        </w:rPr>
        <w:t>registriranih tudi 927 uporabnikov iz šol, od tega 169 učiteljev</w:t>
      </w:r>
      <w:r w:rsidRPr="00E477E4">
        <w:rPr>
          <w:rFonts w:eastAsiaTheme="minorHAnsi" w:cstheme="minorHAnsi"/>
        </w:rPr>
        <w:t>,</w:t>
      </w:r>
      <w:r w:rsidR="00F35DC4" w:rsidRPr="00E477E4">
        <w:rPr>
          <w:rFonts w:eastAsiaTheme="minorHAnsi" w:cstheme="minorHAnsi"/>
        </w:rPr>
        <w:t xml:space="preserve"> in 37 uporabnikov vrtc</w:t>
      </w:r>
      <w:r w:rsidR="00A14154" w:rsidRPr="00E477E4">
        <w:rPr>
          <w:rFonts w:eastAsiaTheme="minorHAnsi" w:cstheme="minorHAnsi"/>
        </w:rPr>
        <w:t>ev</w:t>
      </w:r>
      <w:r w:rsidR="00F35DC4" w:rsidRPr="00E477E4">
        <w:rPr>
          <w:rFonts w:eastAsiaTheme="minorHAnsi" w:cstheme="minorHAnsi"/>
        </w:rPr>
        <w:t xml:space="preserve"> ter 23 predstavnikov nevladnih organizacij. </w:t>
      </w:r>
    </w:p>
    <w:p w14:paraId="0F6BD9E5" w14:textId="77777777" w:rsidR="00961A2A" w:rsidRPr="00E477E4" w:rsidRDefault="00961A2A" w:rsidP="00CE6279">
      <w:pPr>
        <w:spacing w:after="0" w:line="300" w:lineRule="atLeast"/>
        <w:rPr>
          <w:rFonts w:eastAsiaTheme="minorHAnsi" w:cstheme="minorHAnsi"/>
        </w:rPr>
      </w:pPr>
    </w:p>
    <w:p w14:paraId="137D69D3" w14:textId="04EA5958" w:rsidR="00744546" w:rsidRPr="00E477E4" w:rsidRDefault="00F35DC4" w:rsidP="00CE6279">
      <w:pPr>
        <w:spacing w:after="0" w:line="300" w:lineRule="atLeast"/>
        <w:rPr>
          <w:rFonts w:eastAsiaTheme="minorHAnsi" w:cstheme="minorHAnsi"/>
        </w:rPr>
      </w:pPr>
      <w:r w:rsidRPr="00E477E4">
        <w:rPr>
          <w:rFonts w:eastAsiaTheme="minorHAnsi" w:cstheme="minorHAnsi"/>
        </w:rPr>
        <w:t xml:space="preserve">Na podlagi informacij </w:t>
      </w:r>
      <w:r w:rsidR="00016E2D" w:rsidRPr="00E477E4">
        <w:rPr>
          <w:rFonts w:eastAsiaTheme="minorHAnsi" w:cstheme="minorHAnsi"/>
        </w:rPr>
        <w:t xml:space="preserve">s </w:t>
      </w:r>
      <w:r w:rsidRPr="00E477E4">
        <w:rPr>
          <w:rFonts w:eastAsiaTheme="minorHAnsi" w:cstheme="minorHAnsi"/>
        </w:rPr>
        <w:t>Portala SPV lahko spremljamo</w:t>
      </w:r>
      <w:r w:rsidR="00744546" w:rsidRPr="00E477E4">
        <w:rPr>
          <w:rFonts w:eastAsiaTheme="minorHAnsi" w:cstheme="minorHAnsi"/>
        </w:rPr>
        <w:t xml:space="preserve"> tudi aktivnosti občinskih SPV.</w:t>
      </w:r>
    </w:p>
    <w:p w14:paraId="5A0E48B7" w14:textId="77777777" w:rsidR="00643C6A" w:rsidRPr="00E477E4" w:rsidRDefault="00643C6A" w:rsidP="00CE6279">
      <w:pPr>
        <w:spacing w:after="0" w:line="300" w:lineRule="atLeast"/>
        <w:rPr>
          <w:rFonts w:eastAsiaTheme="minorHAnsi" w:cstheme="minorHAnsi"/>
        </w:rPr>
      </w:pPr>
    </w:p>
    <w:p w14:paraId="2E96F43C" w14:textId="6C6E3EF8" w:rsidR="0057343D" w:rsidRPr="00E477E4" w:rsidRDefault="00A14154" w:rsidP="00CE6279">
      <w:pPr>
        <w:spacing w:after="0" w:line="300" w:lineRule="atLeast"/>
        <w:rPr>
          <w:rFonts w:eastAsiaTheme="minorHAnsi" w:cstheme="minorHAnsi"/>
        </w:rPr>
      </w:pPr>
      <w:r w:rsidRPr="00E477E4">
        <w:rPr>
          <w:rFonts w:eastAsiaTheme="minorHAnsi" w:cstheme="minorHAnsi"/>
        </w:rPr>
        <w:t>R</w:t>
      </w:r>
      <w:r w:rsidR="00F35DC4" w:rsidRPr="00E477E4">
        <w:rPr>
          <w:rFonts w:eastAsiaTheme="minorHAnsi" w:cstheme="minorHAnsi"/>
        </w:rPr>
        <w:t xml:space="preserve">ezultati kažejo, da je bilo v </w:t>
      </w:r>
      <w:r w:rsidR="00016E2D" w:rsidRPr="00E477E4">
        <w:rPr>
          <w:rFonts w:eastAsiaTheme="minorHAnsi" w:cstheme="minorHAnsi"/>
        </w:rPr>
        <w:t xml:space="preserve">letu </w:t>
      </w:r>
      <w:r w:rsidR="00F35DC4" w:rsidRPr="00E477E4">
        <w:rPr>
          <w:rFonts w:eastAsiaTheme="minorHAnsi" w:cstheme="minorHAnsi"/>
        </w:rPr>
        <w:t xml:space="preserve">2022 </w:t>
      </w:r>
      <w:r w:rsidR="00016E2D" w:rsidRPr="00E477E4">
        <w:rPr>
          <w:rFonts w:eastAsiaTheme="minorHAnsi" w:cstheme="minorHAnsi"/>
        </w:rPr>
        <w:t xml:space="preserve">sedem </w:t>
      </w:r>
      <w:r w:rsidR="00F35DC4" w:rsidRPr="00E477E4">
        <w:rPr>
          <w:rFonts w:eastAsiaTheme="minorHAnsi" w:cstheme="minorHAnsi"/>
        </w:rPr>
        <w:t xml:space="preserve">manjših občin neaktivnih, 33 občin je zelo dobro aktivnih z več kot </w:t>
      </w:r>
      <w:r w:rsidR="00016E2D" w:rsidRPr="00E477E4">
        <w:rPr>
          <w:rFonts w:eastAsiaTheme="minorHAnsi" w:cstheme="minorHAnsi"/>
        </w:rPr>
        <w:t xml:space="preserve">desetimi </w:t>
      </w:r>
      <w:r w:rsidR="00F35DC4" w:rsidRPr="00E477E4">
        <w:rPr>
          <w:rFonts w:eastAsiaTheme="minorHAnsi" w:cstheme="minorHAnsi"/>
        </w:rPr>
        <w:t xml:space="preserve">aktivnostmi (približno 15 %), velik delež pa srednje (38 %) </w:t>
      </w:r>
      <w:r w:rsidR="00A44FA7" w:rsidRPr="00E477E4">
        <w:rPr>
          <w:rFonts w:eastAsiaTheme="minorHAnsi" w:cstheme="minorHAnsi"/>
        </w:rPr>
        <w:t>oziroma</w:t>
      </w:r>
      <w:r w:rsidR="00F35DC4" w:rsidRPr="00E477E4">
        <w:rPr>
          <w:rFonts w:eastAsiaTheme="minorHAnsi" w:cstheme="minorHAnsi"/>
        </w:rPr>
        <w:t xml:space="preserve"> manj aktivnih (43 %).  </w:t>
      </w:r>
    </w:p>
    <w:p w14:paraId="3F38FF42" w14:textId="355A4E81" w:rsidR="00643C6A" w:rsidRDefault="00643C6A" w:rsidP="00650A3E">
      <w:pPr>
        <w:pStyle w:val="grafi"/>
        <w:rPr>
          <w:rFonts w:eastAsiaTheme="minorHAnsi" w:cstheme="minorHAnsi"/>
          <w:b w:val="0"/>
          <w:noProof w:val="0"/>
          <w:color w:val="auto"/>
        </w:rPr>
      </w:pPr>
    </w:p>
    <w:p w14:paraId="6482711B" w14:textId="547C4D13" w:rsidR="00ED4103" w:rsidRDefault="00ED4103" w:rsidP="00650A3E">
      <w:pPr>
        <w:pStyle w:val="grafi"/>
        <w:rPr>
          <w:rFonts w:eastAsiaTheme="minorHAnsi" w:cstheme="minorHAnsi"/>
          <w:b w:val="0"/>
          <w:noProof w:val="0"/>
          <w:color w:val="auto"/>
        </w:rPr>
      </w:pPr>
    </w:p>
    <w:p w14:paraId="70245D10" w14:textId="0BB81409" w:rsidR="00F35DC4" w:rsidRPr="00E477E4" w:rsidRDefault="0099088E" w:rsidP="00650A3E">
      <w:pPr>
        <w:pStyle w:val="grafi"/>
        <w:rPr>
          <w:rFonts w:eastAsiaTheme="minorHAnsi"/>
          <w:noProof w:val="0"/>
        </w:rPr>
      </w:pPr>
      <w:bookmarkStart w:id="496" w:name="_Toc151034773"/>
      <w:r w:rsidRPr="00E477E4">
        <w:rPr>
          <w:rFonts w:eastAsiaTheme="minorHAnsi"/>
          <w:noProof w:val="0"/>
        </w:rPr>
        <w:t>Graf 36: Aktivnosti občinskih SPV</w:t>
      </w:r>
      <w:bookmarkEnd w:id="496"/>
    </w:p>
    <w:p w14:paraId="4250A6AF" w14:textId="06A7D349" w:rsidR="0099088E" w:rsidRPr="00E477E4" w:rsidRDefault="00961A2A" w:rsidP="00CE6279">
      <w:pPr>
        <w:pStyle w:val="grafi"/>
        <w:spacing w:line="300" w:lineRule="atLeast"/>
        <w:rPr>
          <w:rFonts w:eastAsiaTheme="minorHAnsi" w:cstheme="minorHAnsi"/>
          <w:noProof w:val="0"/>
        </w:rPr>
      </w:pPr>
      <w:bookmarkStart w:id="497" w:name="_Toc132792499"/>
      <w:bookmarkStart w:id="498" w:name="_Toc132792536"/>
      <w:bookmarkStart w:id="499" w:name="_Toc132792572"/>
      <w:bookmarkStart w:id="500" w:name="_Toc132795554"/>
      <w:bookmarkStart w:id="501" w:name="_Toc132796372"/>
      <w:bookmarkStart w:id="502" w:name="_Toc132804217"/>
      <w:bookmarkStart w:id="503" w:name="_Toc151034774"/>
      <w:r w:rsidRPr="00E477E4">
        <w:rPr>
          <w:rFonts w:eastAsiaTheme="minorHAnsi" w:cstheme="minorHAnsi"/>
          <w:b w:val="0"/>
          <w:color w:val="000000"/>
          <w:lang w:eastAsia="sl-SI"/>
        </w:rPr>
        <w:drawing>
          <wp:anchor distT="0" distB="0" distL="114300" distR="114300" simplePos="0" relativeHeight="251678720" behindDoc="1" locked="0" layoutInCell="1" allowOverlap="1" wp14:anchorId="204D97CB" wp14:editId="087EF336">
            <wp:simplePos x="0" y="0"/>
            <wp:positionH relativeFrom="column">
              <wp:posOffset>560885</wp:posOffset>
            </wp:positionH>
            <wp:positionV relativeFrom="paragraph">
              <wp:posOffset>189457</wp:posOffset>
            </wp:positionV>
            <wp:extent cx="5085744" cy="3281943"/>
            <wp:effectExtent l="0" t="0" r="635" b="0"/>
            <wp:wrapSquare wrapText="bothSides"/>
            <wp:docPr id="15400" name="Slika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89473" cy="3284350"/>
                    </a:xfrm>
                    <a:prstGeom prst="rect">
                      <a:avLst/>
                    </a:prstGeom>
                    <a:noFill/>
                  </pic:spPr>
                </pic:pic>
              </a:graphicData>
            </a:graphic>
            <wp14:sizeRelH relativeFrom="margin">
              <wp14:pctWidth>0</wp14:pctWidth>
            </wp14:sizeRelH>
            <wp14:sizeRelV relativeFrom="margin">
              <wp14:pctHeight>0</wp14:pctHeight>
            </wp14:sizeRelV>
          </wp:anchor>
        </w:drawing>
      </w:r>
      <w:bookmarkEnd w:id="497"/>
      <w:bookmarkEnd w:id="498"/>
      <w:bookmarkEnd w:id="499"/>
      <w:bookmarkEnd w:id="500"/>
      <w:bookmarkEnd w:id="501"/>
      <w:bookmarkEnd w:id="502"/>
      <w:bookmarkEnd w:id="503"/>
    </w:p>
    <w:p w14:paraId="6F2CB9F7" w14:textId="770B46CB"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21E727B4"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3BEAD851"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3B79708C"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3CDF6B86"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17ABBB85"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32458AA6"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30E4D806"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65CFF961" w14:textId="77777777" w:rsidR="0099088E" w:rsidRPr="00E477E4" w:rsidRDefault="0099088E" w:rsidP="00CE6279">
      <w:pPr>
        <w:tabs>
          <w:tab w:val="center" w:pos="4536"/>
          <w:tab w:val="right" w:pos="9072"/>
        </w:tabs>
        <w:spacing w:after="0" w:line="300" w:lineRule="atLeast"/>
        <w:rPr>
          <w:rFonts w:eastAsiaTheme="minorHAnsi" w:cstheme="minorHAnsi"/>
          <w:b/>
          <w:color w:val="000000"/>
        </w:rPr>
      </w:pPr>
    </w:p>
    <w:p w14:paraId="699C4D4A"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2C4E03F3"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47FA429D"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66DA69DC"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641BFB2E"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208000E2"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75BE7964"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2743D85B" w14:textId="77777777" w:rsidR="00961A2A" w:rsidRPr="00E477E4" w:rsidRDefault="00961A2A" w:rsidP="00CE6279">
      <w:pPr>
        <w:tabs>
          <w:tab w:val="center" w:pos="4536"/>
          <w:tab w:val="right" w:pos="9072"/>
        </w:tabs>
        <w:spacing w:after="0" w:line="300" w:lineRule="atLeast"/>
        <w:rPr>
          <w:rFonts w:eastAsiaTheme="minorHAnsi" w:cstheme="minorHAnsi"/>
          <w:b/>
          <w:color w:val="000000"/>
        </w:rPr>
      </w:pPr>
    </w:p>
    <w:p w14:paraId="711C350A" w14:textId="77777777" w:rsidR="00ED4103" w:rsidRDefault="00ED4103" w:rsidP="00CE6279">
      <w:pPr>
        <w:tabs>
          <w:tab w:val="center" w:pos="4536"/>
          <w:tab w:val="right" w:pos="9072"/>
        </w:tabs>
        <w:spacing w:after="0" w:line="300" w:lineRule="atLeast"/>
        <w:rPr>
          <w:rFonts w:eastAsiaTheme="minorHAnsi" w:cstheme="minorHAnsi"/>
          <w:b/>
          <w:color w:val="000000"/>
        </w:rPr>
      </w:pPr>
    </w:p>
    <w:p w14:paraId="679E2FB7" w14:textId="77777777" w:rsidR="00ED4103" w:rsidRDefault="00ED4103" w:rsidP="00CE6279">
      <w:pPr>
        <w:tabs>
          <w:tab w:val="center" w:pos="4536"/>
          <w:tab w:val="right" w:pos="9072"/>
        </w:tabs>
        <w:spacing w:after="0" w:line="300" w:lineRule="atLeast"/>
        <w:rPr>
          <w:rFonts w:eastAsiaTheme="minorHAnsi" w:cstheme="minorHAnsi"/>
          <w:b/>
          <w:color w:val="000000"/>
        </w:rPr>
      </w:pPr>
    </w:p>
    <w:p w14:paraId="3E1322A7" w14:textId="6A15F67E" w:rsidR="00F35DC4" w:rsidRPr="00E477E4" w:rsidRDefault="00F35DC4" w:rsidP="00CE6279">
      <w:pPr>
        <w:tabs>
          <w:tab w:val="center" w:pos="4536"/>
          <w:tab w:val="right" w:pos="9072"/>
        </w:tabs>
        <w:spacing w:after="0" w:line="300" w:lineRule="atLeast"/>
        <w:rPr>
          <w:rFonts w:eastAsiaTheme="minorHAnsi" w:cstheme="minorHAnsi"/>
          <w:b/>
          <w:color w:val="000000"/>
        </w:rPr>
      </w:pPr>
      <w:r w:rsidRPr="00E477E4">
        <w:rPr>
          <w:rFonts w:eastAsiaTheme="minorHAnsi" w:cstheme="minorHAnsi"/>
          <w:b/>
          <w:color w:val="000000"/>
        </w:rPr>
        <w:t>Javni poziv za podporo občinskim SPV</w:t>
      </w:r>
    </w:p>
    <w:p w14:paraId="7F25339C" w14:textId="0BE302A8" w:rsidR="00F35DC4" w:rsidRPr="00E477E4" w:rsidRDefault="00F35DC4" w:rsidP="00CE6279">
      <w:pPr>
        <w:spacing w:after="0" w:line="300" w:lineRule="atLeast"/>
        <w:rPr>
          <w:rFonts w:eastAsiaTheme="minorHAnsi" w:cstheme="minorHAnsi"/>
        </w:rPr>
      </w:pPr>
      <w:r w:rsidRPr="00E477E4">
        <w:rPr>
          <w:rFonts w:eastAsiaTheme="minorHAnsi" w:cstheme="minorHAnsi"/>
        </w:rPr>
        <w:t xml:space="preserve">Javna agencija Republike Slovenije za varnost prometa je tudi v </w:t>
      </w:r>
      <w:r w:rsidR="00016E2D" w:rsidRPr="00E477E4">
        <w:rPr>
          <w:rFonts w:eastAsiaTheme="minorHAnsi" w:cstheme="minorHAnsi"/>
        </w:rPr>
        <w:t xml:space="preserve">letu </w:t>
      </w:r>
      <w:r w:rsidRPr="00E477E4">
        <w:rPr>
          <w:rFonts w:eastAsiaTheme="minorHAnsi" w:cstheme="minorHAnsi"/>
        </w:rPr>
        <w:t>2022 objavila javni poziv lokalnim skupnostim za sodelovanje pri razvijanju in pospeševanje preventivnih programov ter izvajanju nacionalnih akcij na lokalni ravni v letu 2022.</w:t>
      </w:r>
    </w:p>
    <w:p w14:paraId="11CD425F" w14:textId="77777777" w:rsidR="00F0231F" w:rsidRPr="00E477E4" w:rsidRDefault="00F0231F" w:rsidP="00CE6279">
      <w:pPr>
        <w:spacing w:after="0" w:line="300" w:lineRule="atLeast"/>
        <w:rPr>
          <w:rFonts w:eastAsiaTheme="minorHAnsi" w:cstheme="minorHAnsi"/>
        </w:rPr>
      </w:pPr>
    </w:p>
    <w:p w14:paraId="6B84382B" w14:textId="77777777" w:rsidR="00744546" w:rsidRPr="00E477E4" w:rsidRDefault="00F35DC4" w:rsidP="00CE6279">
      <w:pPr>
        <w:spacing w:after="0" w:line="300" w:lineRule="atLeast"/>
        <w:rPr>
          <w:rFonts w:eastAsiaTheme="minorHAnsi" w:cstheme="minorHAnsi"/>
        </w:rPr>
      </w:pPr>
      <w:r w:rsidRPr="00E477E4">
        <w:rPr>
          <w:rFonts w:eastAsiaTheme="minorHAnsi" w:cstheme="minorHAnsi"/>
        </w:rPr>
        <w:t>Namen javnega poziva, ki je bil namenjen vsem slovenskim lokalnim skupnostim, je bil izbor lokalnih skupnosti, ki so se z izvajanjem aktivnosti vključile v nacionalne preventivne akcije AVP s posebnim poudarkom na ranljivejših skupinah udeležencev v prometu (otroci, kolesarj</w:t>
      </w:r>
      <w:r w:rsidR="00744546" w:rsidRPr="00E477E4">
        <w:rPr>
          <w:rFonts w:eastAsiaTheme="minorHAnsi" w:cstheme="minorHAnsi"/>
        </w:rPr>
        <w:t>i).</w:t>
      </w:r>
    </w:p>
    <w:p w14:paraId="0A77F0F6" w14:textId="77777777" w:rsidR="00F0231F" w:rsidRPr="00E477E4" w:rsidRDefault="00F0231F" w:rsidP="00CE6279">
      <w:pPr>
        <w:spacing w:after="0" w:line="300" w:lineRule="atLeast"/>
        <w:rPr>
          <w:rFonts w:eastAsiaTheme="minorHAnsi" w:cstheme="minorHAnsi"/>
        </w:rPr>
      </w:pPr>
    </w:p>
    <w:p w14:paraId="5139EACC" w14:textId="1EE9981D" w:rsidR="00F35DC4" w:rsidRPr="00E477E4" w:rsidRDefault="00F35DC4" w:rsidP="00CE6279">
      <w:pPr>
        <w:spacing w:after="0" w:line="300" w:lineRule="atLeast"/>
        <w:rPr>
          <w:rFonts w:eastAsiaTheme="minorHAnsi" w:cstheme="minorHAnsi"/>
        </w:rPr>
      </w:pPr>
      <w:r w:rsidRPr="00E477E4">
        <w:rPr>
          <w:rFonts w:eastAsiaTheme="minorHAnsi" w:cstheme="minorHAnsi"/>
        </w:rPr>
        <w:lastRenderedPageBreak/>
        <w:t xml:space="preserve">Občine so lahko sodelovale v treh </w:t>
      </w:r>
      <w:r w:rsidR="00E83DEA" w:rsidRPr="00E477E4">
        <w:rPr>
          <w:rFonts w:eastAsiaTheme="minorHAnsi" w:cstheme="minorHAnsi"/>
        </w:rPr>
        <w:t>skupin</w:t>
      </w:r>
      <w:r w:rsidRPr="00E477E4">
        <w:rPr>
          <w:rFonts w:eastAsiaTheme="minorHAnsi" w:cstheme="minorHAnsi"/>
        </w:rPr>
        <w:t>ah</w:t>
      </w:r>
      <w:r w:rsidR="00A14154" w:rsidRPr="00E477E4">
        <w:rPr>
          <w:rFonts w:eastAsiaTheme="minorHAnsi" w:cstheme="minorHAnsi"/>
        </w:rPr>
        <w:t>,</w:t>
      </w:r>
      <w:r w:rsidRPr="00E477E4">
        <w:rPr>
          <w:rFonts w:eastAsiaTheme="minorHAnsi" w:cstheme="minorHAnsi"/>
        </w:rPr>
        <w:t xml:space="preserve"> in sicer mestne občine, srednje velike občin</w:t>
      </w:r>
      <w:r w:rsidR="00A14154" w:rsidRPr="00E477E4">
        <w:rPr>
          <w:rFonts w:eastAsiaTheme="minorHAnsi" w:cstheme="minorHAnsi"/>
        </w:rPr>
        <w:t>e</w:t>
      </w:r>
      <w:r w:rsidRPr="00E477E4">
        <w:rPr>
          <w:rFonts w:eastAsiaTheme="minorHAnsi" w:cstheme="minorHAnsi"/>
        </w:rPr>
        <w:t>, manjše občin</w:t>
      </w:r>
      <w:r w:rsidR="00A14154" w:rsidRPr="00E477E4">
        <w:rPr>
          <w:rFonts w:eastAsiaTheme="minorHAnsi" w:cstheme="minorHAnsi"/>
        </w:rPr>
        <w:t>e</w:t>
      </w:r>
      <w:r w:rsidRPr="00E477E4">
        <w:rPr>
          <w:rFonts w:eastAsiaTheme="minorHAnsi" w:cstheme="minorHAnsi"/>
        </w:rPr>
        <w:t>.</w:t>
      </w:r>
    </w:p>
    <w:p w14:paraId="35F16927" w14:textId="027D430A" w:rsidR="00F35DC4" w:rsidRPr="00E477E4" w:rsidRDefault="00F35DC4" w:rsidP="00CE6279">
      <w:pPr>
        <w:spacing w:after="0" w:line="300" w:lineRule="atLeast"/>
        <w:rPr>
          <w:rFonts w:eastAsiaTheme="minorHAnsi" w:cstheme="minorHAnsi"/>
          <w:color w:val="000000"/>
        </w:rPr>
      </w:pPr>
      <w:r w:rsidRPr="00E477E4">
        <w:rPr>
          <w:rFonts w:eastAsiaTheme="minorHAnsi" w:cstheme="minorHAnsi"/>
          <w:color w:val="000000"/>
        </w:rPr>
        <w:t>V sklopu javnega poziva je različna sredstva in storitve prejelo 19 lokalnih skupnosti (SPV): SPV MIKLAVŽ NA DRAVSKEM POLJU, SPV MO MARIBOR, SPV JURŠINCI, SPV ŠKOCJAN, SPV RAZKRIŽJE, SPV MO NOVO MESTO, SPV LOVRENC NA POHORJU, SPV PIVKA, SPV DOBJE, SPV PESNICA, SPV POLZELA, SPV LUKOVICA, SPV ŽELEZNIKI, SPV ŠENČUR, SPV DORNAVA, SPV METLIKA, SPV SLOVENSKE KONJICE, SPV ŠENTRUPERT</w:t>
      </w:r>
      <w:r w:rsidR="00A14154" w:rsidRPr="00E477E4">
        <w:rPr>
          <w:rFonts w:eastAsiaTheme="minorHAnsi" w:cstheme="minorHAnsi"/>
          <w:color w:val="000000"/>
        </w:rPr>
        <w:t xml:space="preserve"> in</w:t>
      </w:r>
      <w:r w:rsidRPr="00E477E4">
        <w:rPr>
          <w:rFonts w:eastAsiaTheme="minorHAnsi" w:cstheme="minorHAnsi"/>
          <w:color w:val="000000"/>
        </w:rPr>
        <w:t xml:space="preserve"> SPV MISLINJA.</w:t>
      </w:r>
    </w:p>
    <w:p w14:paraId="23929867" w14:textId="77777777" w:rsidR="00F0231F" w:rsidRPr="00E477E4" w:rsidRDefault="00F0231F" w:rsidP="00CE6279">
      <w:pPr>
        <w:spacing w:after="0" w:line="300" w:lineRule="atLeast"/>
        <w:rPr>
          <w:rFonts w:eastAsiaTheme="minorHAnsi" w:cstheme="minorHAnsi"/>
          <w:color w:val="000000"/>
        </w:rPr>
      </w:pPr>
    </w:p>
    <w:p w14:paraId="095BDD3B" w14:textId="1A819A72" w:rsidR="00F35DC4" w:rsidRPr="00E477E4" w:rsidRDefault="00F35DC4" w:rsidP="00CE6279">
      <w:pPr>
        <w:spacing w:after="0" w:line="300" w:lineRule="atLeast"/>
        <w:rPr>
          <w:rFonts w:eastAsiaTheme="minorHAnsi" w:cstheme="minorHAnsi"/>
          <w:color w:val="000000"/>
        </w:rPr>
      </w:pPr>
      <w:r w:rsidRPr="00E477E4">
        <w:rPr>
          <w:rFonts w:eastAsiaTheme="minorHAnsi" w:cstheme="minorHAnsi"/>
          <w:color w:val="000000"/>
        </w:rPr>
        <w:t>Skup</w:t>
      </w:r>
      <w:r w:rsidR="00E83DEA" w:rsidRPr="00E477E4">
        <w:rPr>
          <w:rFonts w:eastAsiaTheme="minorHAnsi" w:cstheme="minorHAnsi"/>
          <w:color w:val="000000"/>
        </w:rPr>
        <w:t>no</w:t>
      </w:r>
      <w:r w:rsidRPr="00E477E4">
        <w:rPr>
          <w:rFonts w:eastAsiaTheme="minorHAnsi" w:cstheme="minorHAnsi"/>
          <w:color w:val="000000"/>
        </w:rPr>
        <w:t xml:space="preserve"> so prejeli:</w:t>
      </w:r>
    </w:p>
    <w:p w14:paraId="2442CEAB" w14:textId="77777777"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108 kolesarskih čelad,</w:t>
      </w:r>
    </w:p>
    <w:p w14:paraId="31FF2C5F" w14:textId="255A660E"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216 odsevnih brezrokavnikov</w:t>
      </w:r>
      <w:r w:rsidR="00A14154" w:rsidRPr="00E477E4">
        <w:rPr>
          <w:rFonts w:eastAsia="Times New Roman" w:cstheme="minorHAnsi"/>
          <w:lang w:eastAsia="sl-SI"/>
        </w:rPr>
        <w:t>,</w:t>
      </w:r>
    </w:p>
    <w:p w14:paraId="2555FF79" w14:textId="1CB44EE3"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26 profesionalnih digitalnih alkotesterjev za terenske akcije</w:t>
      </w:r>
      <w:r w:rsidR="00A14154" w:rsidRPr="00E477E4">
        <w:rPr>
          <w:rFonts w:eastAsia="Times New Roman" w:cstheme="minorHAnsi"/>
          <w:lang w:eastAsia="sl-SI"/>
        </w:rPr>
        <w:t>,</w:t>
      </w:r>
    </w:p>
    <w:p w14:paraId="6F3678F4" w14:textId="77777777"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500 alkotesterjev za enkratno uporabo,</w:t>
      </w:r>
    </w:p>
    <w:p w14:paraId="17CB2B18" w14:textId="0F3B6DA3"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5</w:t>
      </w:r>
      <w:r w:rsidR="00A14154" w:rsidRPr="00E477E4">
        <w:rPr>
          <w:rFonts w:eastAsia="Times New Roman" w:cstheme="minorHAnsi"/>
          <w:lang w:eastAsia="sl-SI"/>
        </w:rPr>
        <w:t>.</w:t>
      </w:r>
      <w:r w:rsidRPr="00E477E4">
        <w:rPr>
          <w:rFonts w:eastAsia="Times New Roman" w:cstheme="minorHAnsi"/>
          <w:lang w:eastAsia="sl-SI"/>
        </w:rPr>
        <w:t>000 odsevnikov</w:t>
      </w:r>
      <w:r w:rsidR="00A14154" w:rsidRPr="00E477E4">
        <w:rPr>
          <w:rFonts w:eastAsia="Times New Roman" w:cstheme="minorHAnsi"/>
          <w:lang w:eastAsia="sl-SI"/>
        </w:rPr>
        <w:t>,</w:t>
      </w:r>
    </w:p>
    <w:p w14:paraId="6840F455" w14:textId="77777777" w:rsidR="00F35DC4" w:rsidRPr="00E477E4" w:rsidRDefault="00F35DC4"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4 storitve Jumicar dogodkov in</w:t>
      </w:r>
    </w:p>
    <w:p w14:paraId="69FAC871" w14:textId="5ADAF256" w:rsidR="0057343D" w:rsidRPr="00E477E4" w:rsidRDefault="00643C6A" w:rsidP="00CE6279">
      <w:pPr>
        <w:pStyle w:val="Odstavekseznama"/>
        <w:numPr>
          <w:ilvl w:val="0"/>
          <w:numId w:val="49"/>
        </w:numPr>
        <w:spacing w:after="0" w:line="300" w:lineRule="atLeast"/>
        <w:ind w:left="0"/>
        <w:rPr>
          <w:rFonts w:eastAsia="Times New Roman" w:cstheme="minorHAnsi"/>
          <w:lang w:eastAsia="sl-SI"/>
        </w:rPr>
      </w:pPr>
      <w:r w:rsidRPr="00E477E4">
        <w:rPr>
          <w:rFonts w:eastAsia="Times New Roman" w:cstheme="minorHAnsi"/>
          <w:lang w:eastAsia="sl-SI"/>
        </w:rPr>
        <w:t>2 storitvi presoje</w:t>
      </w:r>
      <w:r w:rsidR="00F35DC4" w:rsidRPr="00E477E4">
        <w:rPr>
          <w:rFonts w:eastAsia="Times New Roman" w:cstheme="minorHAnsi"/>
          <w:lang w:eastAsia="sl-SI"/>
        </w:rPr>
        <w:t xml:space="preserve"> varnosti cestne infrastrukture (licencirani presojevalec)</w:t>
      </w:r>
      <w:r w:rsidR="00A14154" w:rsidRPr="00E477E4">
        <w:rPr>
          <w:rFonts w:eastAsia="Times New Roman" w:cstheme="minorHAnsi"/>
          <w:lang w:eastAsia="sl-SI"/>
        </w:rPr>
        <w:t>.</w:t>
      </w:r>
    </w:p>
    <w:p w14:paraId="7A55C05C" w14:textId="77777777" w:rsidR="005A2829" w:rsidRPr="00E477E4" w:rsidRDefault="005A2829" w:rsidP="00CE6279">
      <w:pPr>
        <w:spacing w:after="0" w:line="300" w:lineRule="atLeast"/>
        <w:rPr>
          <w:rFonts w:eastAsia="Times New Roman" w:cstheme="minorHAnsi"/>
          <w:lang w:eastAsia="sl-SI"/>
        </w:rPr>
      </w:pPr>
    </w:p>
    <w:p w14:paraId="5C954CD6" w14:textId="09075BB4" w:rsidR="00C339D3" w:rsidRPr="00E477E4" w:rsidRDefault="00C339D3" w:rsidP="00CE6279">
      <w:pPr>
        <w:spacing w:after="0" w:line="300" w:lineRule="atLeast"/>
        <w:rPr>
          <w:rFonts w:eastAsia="Times New Roman" w:cstheme="minorHAnsi"/>
          <w:lang w:eastAsia="sl-SI"/>
        </w:rPr>
      </w:pPr>
      <w:r w:rsidRPr="00E477E4">
        <w:rPr>
          <w:rFonts w:cstheme="minorHAnsi"/>
          <w:b/>
        </w:rPr>
        <w:t>P</w:t>
      </w:r>
      <w:r w:rsidR="0099088E" w:rsidRPr="00E477E4">
        <w:rPr>
          <w:rFonts w:cstheme="minorHAnsi"/>
          <w:b/>
        </w:rPr>
        <w:t>riznanj</w:t>
      </w:r>
      <w:r w:rsidR="00744546" w:rsidRPr="00E477E4">
        <w:rPr>
          <w:rFonts w:cstheme="minorHAnsi"/>
          <w:b/>
        </w:rPr>
        <w:t>a</w:t>
      </w:r>
      <w:r w:rsidR="0099088E" w:rsidRPr="00E477E4">
        <w:rPr>
          <w:rFonts w:cstheme="minorHAnsi"/>
          <w:b/>
        </w:rPr>
        <w:t xml:space="preserve"> AVP in nagrajevanje organizacij in posameznikov</w:t>
      </w:r>
    </w:p>
    <w:p w14:paraId="66B1A806" w14:textId="3795762D" w:rsidR="00C339D3" w:rsidRPr="00E477E4" w:rsidRDefault="00C339D3" w:rsidP="00CE6279">
      <w:pPr>
        <w:spacing w:after="0" w:line="300" w:lineRule="atLeast"/>
        <w:rPr>
          <w:rFonts w:cstheme="minorHAnsi"/>
        </w:rPr>
      </w:pPr>
      <w:r w:rsidRPr="00E477E4">
        <w:rPr>
          <w:rFonts w:cstheme="minorHAnsi"/>
        </w:rPr>
        <w:t xml:space="preserve">AVP podeljuje </w:t>
      </w:r>
      <w:r w:rsidR="00E83DEA" w:rsidRPr="00E477E4">
        <w:rPr>
          <w:rFonts w:cstheme="minorHAnsi"/>
        </w:rPr>
        <w:t>z</w:t>
      </w:r>
      <w:r w:rsidRPr="00E477E4">
        <w:rPr>
          <w:rFonts w:cstheme="minorHAnsi"/>
        </w:rPr>
        <w:t xml:space="preserve">nake AVP in </w:t>
      </w:r>
      <w:r w:rsidR="00E83DEA" w:rsidRPr="00E477E4">
        <w:rPr>
          <w:rFonts w:cstheme="minorHAnsi"/>
        </w:rPr>
        <w:t>s</w:t>
      </w:r>
      <w:r w:rsidRPr="00E477E4">
        <w:rPr>
          <w:rFonts w:cstheme="minorHAnsi"/>
        </w:rPr>
        <w:t>večano listino AVP kot priznanje posameznikom in organizacijam za delovanje na področju preventive v prometu ter za izredni prispevek in življenjsko delo na področju prometne varnosti. Prejemnike priznanj predlagajo občinski SPV in in</w:t>
      </w:r>
      <w:r w:rsidR="00E83DEA" w:rsidRPr="00E477E4">
        <w:rPr>
          <w:rFonts w:cstheme="minorHAnsi"/>
        </w:rPr>
        <w:t>s</w:t>
      </w:r>
      <w:r w:rsidRPr="00E477E4">
        <w:rPr>
          <w:rFonts w:cstheme="minorHAnsi"/>
        </w:rPr>
        <w:t xml:space="preserve">titucije s področja prometne varnosti, o nagrajencih pa na podlagi predlaganih utemeljitev odloča tričlanska komisija; predlog nagrajencev potrdi </w:t>
      </w:r>
      <w:r w:rsidR="00E83DEA" w:rsidRPr="00E477E4">
        <w:rPr>
          <w:rFonts w:cstheme="minorHAnsi"/>
        </w:rPr>
        <w:t>s</w:t>
      </w:r>
      <w:r w:rsidRPr="00E477E4">
        <w:rPr>
          <w:rFonts w:cstheme="minorHAnsi"/>
        </w:rPr>
        <w:t xml:space="preserve">vet agencije. </w:t>
      </w:r>
    </w:p>
    <w:p w14:paraId="4887D8CD" w14:textId="4E47DE1C" w:rsidR="00C339D3" w:rsidRPr="00E477E4" w:rsidRDefault="00C339D3" w:rsidP="00CE6279">
      <w:pPr>
        <w:spacing w:after="0" w:line="300" w:lineRule="atLeast"/>
        <w:rPr>
          <w:rFonts w:cstheme="minorHAnsi"/>
        </w:rPr>
      </w:pPr>
      <w:r w:rsidRPr="00E477E4">
        <w:rPr>
          <w:rFonts w:cstheme="minorHAnsi"/>
        </w:rPr>
        <w:t xml:space="preserve">Skladno s Pravilnikom o priznanjih je bil </w:t>
      </w:r>
      <w:r w:rsidR="00E83DEA" w:rsidRPr="00E477E4">
        <w:rPr>
          <w:rFonts w:cstheme="minorHAnsi"/>
        </w:rPr>
        <w:t>j</w:t>
      </w:r>
      <w:r w:rsidRPr="00E477E4">
        <w:rPr>
          <w:rFonts w:cstheme="minorHAnsi"/>
        </w:rPr>
        <w:t>avni poziv za po</w:t>
      </w:r>
      <w:r w:rsidR="00E83DEA" w:rsidRPr="00E477E4">
        <w:rPr>
          <w:rFonts w:cstheme="minorHAnsi"/>
        </w:rPr>
        <w:t>šilj</w:t>
      </w:r>
      <w:r w:rsidRPr="00E477E4">
        <w:rPr>
          <w:rFonts w:cstheme="minorHAnsi"/>
        </w:rPr>
        <w:t xml:space="preserve">anje predlogov priznanj za </w:t>
      </w:r>
      <w:r w:rsidR="00E83DEA" w:rsidRPr="00E477E4">
        <w:rPr>
          <w:rFonts w:cstheme="minorHAnsi"/>
        </w:rPr>
        <w:t>z</w:t>
      </w:r>
      <w:r w:rsidRPr="00E477E4">
        <w:rPr>
          <w:rFonts w:cstheme="minorHAnsi"/>
        </w:rPr>
        <w:t>nake AVP</w:t>
      </w:r>
      <w:r w:rsidR="008E5508" w:rsidRPr="00E477E4">
        <w:rPr>
          <w:rFonts w:cstheme="minorHAnsi"/>
        </w:rPr>
        <w:t>, objavljen</w:t>
      </w:r>
      <w:r w:rsidRPr="00E477E4">
        <w:rPr>
          <w:rFonts w:cstheme="minorHAnsi"/>
        </w:rPr>
        <w:t xml:space="preserve"> 21.</w:t>
      </w:r>
      <w:r w:rsidR="00E83DEA" w:rsidRPr="00E477E4">
        <w:rPr>
          <w:rFonts w:cstheme="minorHAnsi"/>
        </w:rPr>
        <w:t xml:space="preserve"> septembra </w:t>
      </w:r>
      <w:r w:rsidRPr="00E477E4">
        <w:rPr>
          <w:rFonts w:cstheme="minorHAnsi"/>
        </w:rPr>
        <w:t xml:space="preserve">2022, za </w:t>
      </w:r>
      <w:r w:rsidR="00E83DEA" w:rsidRPr="00E477E4">
        <w:rPr>
          <w:rFonts w:cstheme="minorHAnsi"/>
        </w:rPr>
        <w:t>s</w:t>
      </w:r>
      <w:r w:rsidRPr="00E477E4">
        <w:rPr>
          <w:rFonts w:cstheme="minorHAnsi"/>
        </w:rPr>
        <w:t>večano listino pa 14.</w:t>
      </w:r>
      <w:r w:rsidR="00E83DEA" w:rsidRPr="00E477E4">
        <w:rPr>
          <w:rFonts w:cstheme="minorHAnsi"/>
        </w:rPr>
        <w:t xml:space="preserve"> novembra </w:t>
      </w:r>
      <w:r w:rsidRPr="00E477E4">
        <w:rPr>
          <w:rFonts w:cstheme="minorHAnsi"/>
        </w:rPr>
        <w:t xml:space="preserve">2022.  </w:t>
      </w:r>
    </w:p>
    <w:p w14:paraId="1E951C86" w14:textId="77777777" w:rsidR="00C339D3" w:rsidRPr="00E477E4" w:rsidRDefault="00C339D3" w:rsidP="00CE6279">
      <w:pPr>
        <w:spacing w:after="0" w:line="300" w:lineRule="atLeast"/>
        <w:rPr>
          <w:rFonts w:cstheme="minorHAnsi"/>
          <w:color w:val="000000"/>
        </w:rPr>
      </w:pPr>
      <w:r w:rsidRPr="00E477E4">
        <w:rPr>
          <w:rFonts w:cstheme="minorHAnsi"/>
          <w:color w:val="000000"/>
        </w:rPr>
        <w:t>Na podlagi objavljenih razpisov smo prejeli:</w:t>
      </w:r>
    </w:p>
    <w:p w14:paraId="1ACD72E2" w14:textId="77777777" w:rsidR="0099088E" w:rsidRPr="00E477E4" w:rsidRDefault="0099088E" w:rsidP="00CE6279">
      <w:pPr>
        <w:autoSpaceDE w:val="0"/>
        <w:autoSpaceDN w:val="0"/>
        <w:adjustRightInd w:val="0"/>
        <w:spacing w:after="0" w:line="300" w:lineRule="atLeast"/>
        <w:rPr>
          <w:rFonts w:cstheme="minorHAnsi"/>
          <w:color w:val="000000"/>
        </w:rPr>
      </w:pPr>
    </w:p>
    <w:p w14:paraId="5973F14F" w14:textId="77777777" w:rsidR="00C339D3" w:rsidRPr="00E477E4" w:rsidRDefault="00C339D3" w:rsidP="00CE6279">
      <w:pPr>
        <w:spacing w:after="0" w:line="300" w:lineRule="atLeast"/>
        <w:rPr>
          <w:rFonts w:cstheme="minorHAnsi"/>
        </w:rPr>
      </w:pPr>
      <w:r w:rsidRPr="00E477E4">
        <w:rPr>
          <w:rFonts w:cstheme="minorHAnsi"/>
        </w:rPr>
        <w:t>a) 29 predlogov za podelitev priznanj v obliki bronastega, srebrnega in zlatega znaka AVP za leto 2021.</w:t>
      </w:r>
    </w:p>
    <w:p w14:paraId="4FFD391E" w14:textId="3620ABA5" w:rsidR="00C339D3" w:rsidRPr="00E477E4" w:rsidRDefault="00C339D3" w:rsidP="00CE6279">
      <w:pPr>
        <w:spacing w:after="0" w:line="300" w:lineRule="atLeast"/>
        <w:rPr>
          <w:rFonts w:cstheme="minorHAnsi"/>
        </w:rPr>
      </w:pPr>
      <w:r w:rsidRPr="00E477E4">
        <w:rPr>
          <w:rFonts w:cstheme="minorHAnsi"/>
        </w:rPr>
        <w:t xml:space="preserve">Komisija je sprejela in potrdila prejemnike priznanj </w:t>
      </w:r>
      <w:r w:rsidR="00E83DEA" w:rsidRPr="00E477E4">
        <w:rPr>
          <w:rFonts w:cstheme="minorHAnsi"/>
        </w:rPr>
        <w:t>z</w:t>
      </w:r>
      <w:r w:rsidRPr="00E477E4">
        <w:rPr>
          <w:rFonts w:cstheme="minorHAnsi"/>
        </w:rPr>
        <w:t>nak AVP</w:t>
      </w:r>
      <w:r w:rsidR="00E83DEA" w:rsidRPr="00E477E4">
        <w:rPr>
          <w:rFonts w:cstheme="minorHAnsi"/>
        </w:rPr>
        <w:t>,</w:t>
      </w:r>
      <w:r w:rsidRPr="00E477E4">
        <w:rPr>
          <w:rFonts w:cstheme="minorHAnsi"/>
        </w:rPr>
        <w:t xml:space="preserve"> in sicer skupno 22, od tega:</w:t>
      </w:r>
    </w:p>
    <w:p w14:paraId="4085106F" w14:textId="1E6599C2" w:rsidR="00C339D3" w:rsidRPr="00E477E4" w:rsidRDefault="00C339D3" w:rsidP="00CE6279">
      <w:pPr>
        <w:pStyle w:val="Odstavekseznama"/>
        <w:numPr>
          <w:ilvl w:val="0"/>
          <w:numId w:val="50"/>
        </w:numPr>
        <w:spacing w:after="0" w:line="300" w:lineRule="atLeast"/>
        <w:ind w:left="0"/>
        <w:rPr>
          <w:rFonts w:cstheme="minorHAnsi"/>
        </w:rPr>
      </w:pPr>
      <w:r w:rsidRPr="00E477E4">
        <w:rPr>
          <w:rFonts w:cstheme="minorHAnsi"/>
        </w:rPr>
        <w:t xml:space="preserve">7 priznanj </w:t>
      </w:r>
      <w:r w:rsidR="00E83DEA" w:rsidRPr="00E477E4">
        <w:rPr>
          <w:rFonts w:cstheme="minorHAnsi"/>
        </w:rPr>
        <w:t>z</w:t>
      </w:r>
      <w:r w:rsidRPr="00E477E4">
        <w:rPr>
          <w:rFonts w:cstheme="minorHAnsi"/>
        </w:rPr>
        <w:t>lati znak AVP</w:t>
      </w:r>
      <w:r w:rsidR="00A14154" w:rsidRPr="00E477E4">
        <w:rPr>
          <w:rFonts w:cstheme="minorHAnsi"/>
        </w:rPr>
        <w:t>,</w:t>
      </w:r>
    </w:p>
    <w:p w14:paraId="4BD458AD" w14:textId="3AC85F86" w:rsidR="00C339D3" w:rsidRPr="00E477E4" w:rsidRDefault="00C339D3" w:rsidP="00CE6279">
      <w:pPr>
        <w:pStyle w:val="Odstavekseznama"/>
        <w:numPr>
          <w:ilvl w:val="0"/>
          <w:numId w:val="50"/>
        </w:numPr>
        <w:spacing w:after="0" w:line="300" w:lineRule="atLeast"/>
        <w:ind w:left="0"/>
        <w:rPr>
          <w:rFonts w:cstheme="minorHAnsi"/>
        </w:rPr>
      </w:pPr>
      <w:r w:rsidRPr="00E477E4">
        <w:rPr>
          <w:rFonts w:cstheme="minorHAnsi"/>
        </w:rPr>
        <w:t xml:space="preserve">7 priznanj </w:t>
      </w:r>
      <w:r w:rsidR="00E83DEA" w:rsidRPr="00E477E4">
        <w:rPr>
          <w:rFonts w:cstheme="minorHAnsi"/>
        </w:rPr>
        <w:t>s</w:t>
      </w:r>
      <w:r w:rsidRPr="00E477E4">
        <w:rPr>
          <w:rFonts w:cstheme="minorHAnsi"/>
        </w:rPr>
        <w:t>rebrni znak AVP</w:t>
      </w:r>
      <w:r w:rsidR="00A14154" w:rsidRPr="00E477E4">
        <w:rPr>
          <w:rFonts w:cstheme="minorHAnsi"/>
        </w:rPr>
        <w:t>,</w:t>
      </w:r>
    </w:p>
    <w:p w14:paraId="2C5AC355" w14:textId="4F1D55C8" w:rsidR="00C339D3" w:rsidRPr="00E477E4" w:rsidRDefault="00C339D3" w:rsidP="00CE6279">
      <w:pPr>
        <w:pStyle w:val="Odstavekseznama"/>
        <w:numPr>
          <w:ilvl w:val="0"/>
          <w:numId w:val="50"/>
        </w:numPr>
        <w:spacing w:after="0" w:line="300" w:lineRule="atLeast"/>
        <w:ind w:left="0"/>
        <w:rPr>
          <w:rFonts w:cstheme="minorHAnsi"/>
        </w:rPr>
      </w:pPr>
      <w:r w:rsidRPr="00E477E4">
        <w:rPr>
          <w:rFonts w:cstheme="minorHAnsi"/>
        </w:rPr>
        <w:t xml:space="preserve">8 priznanj </w:t>
      </w:r>
      <w:r w:rsidR="00E83DEA" w:rsidRPr="00E477E4">
        <w:rPr>
          <w:rFonts w:cstheme="minorHAnsi"/>
        </w:rPr>
        <w:t>b</w:t>
      </w:r>
      <w:r w:rsidRPr="00E477E4">
        <w:rPr>
          <w:rFonts w:cstheme="minorHAnsi"/>
        </w:rPr>
        <w:t>ronasti znak AVP</w:t>
      </w:r>
      <w:r w:rsidR="00E83DEA" w:rsidRPr="00E477E4">
        <w:rPr>
          <w:rFonts w:cstheme="minorHAnsi"/>
        </w:rPr>
        <w:t>;</w:t>
      </w:r>
    </w:p>
    <w:p w14:paraId="31046F98" w14:textId="77777777" w:rsidR="00C339D3" w:rsidRPr="00E477E4" w:rsidRDefault="00C339D3" w:rsidP="00CE6279">
      <w:pPr>
        <w:spacing w:after="0" w:line="300" w:lineRule="atLeast"/>
        <w:rPr>
          <w:rFonts w:cstheme="minorHAnsi"/>
        </w:rPr>
      </w:pPr>
    </w:p>
    <w:p w14:paraId="1239DA49" w14:textId="77777777" w:rsidR="00C339D3" w:rsidRPr="00E477E4" w:rsidRDefault="00C339D3" w:rsidP="00CE6279">
      <w:pPr>
        <w:spacing w:after="0" w:line="300" w:lineRule="atLeast"/>
        <w:rPr>
          <w:rFonts w:cstheme="minorHAnsi"/>
        </w:rPr>
      </w:pPr>
      <w:r w:rsidRPr="00E477E4">
        <w:rPr>
          <w:rFonts w:cstheme="minorHAnsi"/>
        </w:rPr>
        <w:t>b) 17 predlogov za podelitev svečane listine za leto 2021.</w:t>
      </w:r>
    </w:p>
    <w:p w14:paraId="5077E19C" w14:textId="07520D6A" w:rsidR="00C339D3" w:rsidRPr="00E477E4" w:rsidRDefault="00C339D3" w:rsidP="00CE6279">
      <w:pPr>
        <w:spacing w:after="0" w:line="300" w:lineRule="atLeast"/>
        <w:rPr>
          <w:rFonts w:cstheme="minorHAnsi"/>
        </w:rPr>
      </w:pPr>
      <w:r w:rsidRPr="00E477E4">
        <w:rPr>
          <w:rFonts w:cstheme="minorHAnsi"/>
        </w:rPr>
        <w:t xml:space="preserve">Komisija je predlagala </w:t>
      </w:r>
      <w:r w:rsidR="00E83DEA" w:rsidRPr="00E477E4">
        <w:rPr>
          <w:rFonts w:cstheme="minorHAnsi"/>
        </w:rPr>
        <w:t>s</w:t>
      </w:r>
      <w:r w:rsidRPr="00E477E4">
        <w:rPr>
          <w:rFonts w:cstheme="minorHAnsi"/>
        </w:rPr>
        <w:t xml:space="preserve">vetu AVP 10 kandidatov za prejem </w:t>
      </w:r>
      <w:r w:rsidR="00E83DEA" w:rsidRPr="00E477E4">
        <w:rPr>
          <w:rFonts w:cstheme="minorHAnsi"/>
        </w:rPr>
        <w:t>s</w:t>
      </w:r>
      <w:r w:rsidRPr="00E477E4">
        <w:rPr>
          <w:rFonts w:cstheme="minorHAnsi"/>
        </w:rPr>
        <w:t xml:space="preserve">večane listine. Postopek še ni zaključen. </w:t>
      </w:r>
    </w:p>
    <w:p w14:paraId="7C8D3B35" w14:textId="7099B9AF" w:rsidR="0099088E" w:rsidRDefault="0099088E" w:rsidP="00CE6279">
      <w:pPr>
        <w:autoSpaceDE w:val="0"/>
        <w:autoSpaceDN w:val="0"/>
        <w:adjustRightInd w:val="0"/>
        <w:spacing w:after="0" w:line="300" w:lineRule="atLeast"/>
        <w:rPr>
          <w:rFonts w:eastAsiaTheme="minorHAnsi" w:cstheme="minorHAnsi"/>
        </w:rPr>
      </w:pPr>
    </w:p>
    <w:p w14:paraId="54755CF1" w14:textId="4E792911" w:rsidR="00ED4103" w:rsidRDefault="00ED4103" w:rsidP="00CE6279">
      <w:pPr>
        <w:autoSpaceDE w:val="0"/>
        <w:autoSpaceDN w:val="0"/>
        <w:adjustRightInd w:val="0"/>
        <w:spacing w:after="0" w:line="300" w:lineRule="atLeast"/>
        <w:rPr>
          <w:rFonts w:eastAsiaTheme="minorHAnsi" w:cstheme="minorHAnsi"/>
        </w:rPr>
      </w:pPr>
    </w:p>
    <w:p w14:paraId="680473D6" w14:textId="77777777" w:rsidR="00ED4103" w:rsidRDefault="00ED4103" w:rsidP="00CE6279">
      <w:pPr>
        <w:pStyle w:val="Naslov3"/>
        <w:spacing w:before="0" w:line="300" w:lineRule="atLeast"/>
        <w:rPr>
          <w:rFonts w:asciiTheme="minorHAnsi" w:hAnsiTheme="minorHAnsi" w:cstheme="minorHAnsi"/>
        </w:rPr>
      </w:pPr>
      <w:bookmarkStart w:id="504" w:name="_Toc77743509"/>
      <w:bookmarkStart w:id="505" w:name="_Toc75728829"/>
      <w:bookmarkStart w:id="506" w:name="_Toc75728665"/>
      <w:bookmarkStart w:id="507" w:name="_Toc104901880"/>
    </w:p>
    <w:p w14:paraId="2F20D943" w14:textId="486BBB7D" w:rsidR="00F35DC4" w:rsidRPr="00E477E4" w:rsidRDefault="00F35DC4" w:rsidP="00CE6279">
      <w:pPr>
        <w:pStyle w:val="Naslov3"/>
        <w:spacing w:before="0" w:line="300" w:lineRule="atLeast"/>
        <w:rPr>
          <w:rFonts w:asciiTheme="minorHAnsi" w:hAnsiTheme="minorHAnsi" w:cstheme="minorHAnsi"/>
        </w:rPr>
      </w:pPr>
      <w:bookmarkStart w:id="508" w:name="_Toc153877349"/>
      <w:r w:rsidRPr="00E477E4">
        <w:rPr>
          <w:rFonts w:asciiTheme="minorHAnsi" w:hAnsiTheme="minorHAnsi" w:cstheme="minorHAnsi"/>
        </w:rPr>
        <w:t>4.10.2 PODPORA NEVLADNIM ORGANIZACIJAM</w:t>
      </w:r>
      <w:bookmarkEnd w:id="504"/>
      <w:bookmarkEnd w:id="505"/>
      <w:bookmarkEnd w:id="506"/>
      <w:bookmarkEnd w:id="507"/>
      <w:bookmarkEnd w:id="508"/>
    </w:p>
    <w:p w14:paraId="1A3BA94C" w14:textId="77777777" w:rsidR="00F35DC4" w:rsidRPr="00E477E4" w:rsidRDefault="00F35DC4" w:rsidP="00CE6279">
      <w:pPr>
        <w:spacing w:after="0" w:line="300" w:lineRule="atLeast"/>
        <w:rPr>
          <w:rFonts w:cstheme="minorHAnsi"/>
        </w:rPr>
      </w:pPr>
    </w:p>
    <w:p w14:paraId="4DC89F9D" w14:textId="71D94A2F" w:rsidR="00744546" w:rsidRPr="00E477E4" w:rsidRDefault="007434E2" w:rsidP="00CE6279">
      <w:pPr>
        <w:spacing w:after="0" w:line="300" w:lineRule="atLeast"/>
        <w:rPr>
          <w:rFonts w:eastAsia="Times New Roman" w:cstheme="minorHAnsi"/>
          <w:lang w:eastAsia="sl-SI"/>
        </w:rPr>
      </w:pPr>
      <w:r w:rsidRPr="00E477E4">
        <w:rPr>
          <w:rFonts w:eastAsia="Times New Roman" w:cstheme="minorHAnsi"/>
          <w:lang w:eastAsia="sl-SI"/>
        </w:rPr>
        <w:t xml:space="preserve">V okviru sodelovanja z nevladnimi organizacijami smo </w:t>
      </w:r>
      <w:r w:rsidR="008D681D" w:rsidRPr="00E477E4">
        <w:rPr>
          <w:rFonts w:eastAsia="Times New Roman" w:cstheme="minorHAnsi"/>
          <w:lang w:eastAsia="sl-SI"/>
        </w:rPr>
        <w:t xml:space="preserve">v </w:t>
      </w:r>
      <w:r w:rsidRPr="00E477E4">
        <w:rPr>
          <w:rFonts w:eastAsia="Times New Roman" w:cstheme="minorHAnsi"/>
          <w:lang w:eastAsia="sl-SI"/>
        </w:rPr>
        <w:t>sklad</w:t>
      </w:r>
      <w:r w:rsidR="008D681D" w:rsidRPr="00E477E4">
        <w:rPr>
          <w:rFonts w:eastAsia="Times New Roman" w:cstheme="minorHAnsi"/>
          <w:lang w:eastAsia="sl-SI"/>
        </w:rPr>
        <w:t>u</w:t>
      </w:r>
      <w:r w:rsidRPr="00E477E4">
        <w:rPr>
          <w:rFonts w:eastAsia="Times New Roman" w:cstheme="minorHAnsi"/>
          <w:lang w:eastAsia="sl-SI"/>
        </w:rPr>
        <w:t xml:space="preserve"> s programom dela izvajali sofinanciranje projektov nevladnih organizacij v okviru javnih pozivov, ki s</w:t>
      </w:r>
      <w:r w:rsidR="00744546" w:rsidRPr="00E477E4">
        <w:rPr>
          <w:rFonts w:eastAsia="Times New Roman" w:cstheme="minorHAnsi"/>
          <w:lang w:eastAsia="sl-SI"/>
        </w:rPr>
        <w:t>o predstavljeni v nadaljevanju.</w:t>
      </w:r>
    </w:p>
    <w:p w14:paraId="307B83CE" w14:textId="77777777" w:rsidR="00744546" w:rsidRPr="00E477E4" w:rsidRDefault="00744546" w:rsidP="00CE6279">
      <w:pPr>
        <w:spacing w:after="0" w:line="300" w:lineRule="atLeast"/>
        <w:rPr>
          <w:rFonts w:eastAsia="Times New Roman" w:cstheme="minorHAnsi"/>
          <w:lang w:eastAsia="sl-SI"/>
        </w:rPr>
      </w:pPr>
    </w:p>
    <w:p w14:paraId="2CD056E7" w14:textId="6BC65949" w:rsidR="00744546" w:rsidRPr="00E477E4" w:rsidRDefault="00E83DEA" w:rsidP="00CE6279">
      <w:pPr>
        <w:spacing w:after="0" w:line="300" w:lineRule="atLeast"/>
        <w:rPr>
          <w:rFonts w:eastAsia="Times New Roman" w:cstheme="minorHAnsi"/>
          <w:lang w:eastAsia="sl-SI"/>
        </w:rPr>
      </w:pPr>
      <w:r w:rsidRPr="00E477E4">
        <w:rPr>
          <w:rFonts w:eastAsia="Times New Roman" w:cstheme="minorHAnsi"/>
          <w:lang w:eastAsia="sl-SI"/>
        </w:rPr>
        <w:t>V</w:t>
      </w:r>
      <w:r w:rsidR="007434E2" w:rsidRPr="00E477E4">
        <w:rPr>
          <w:rFonts w:eastAsia="Times New Roman" w:cstheme="minorHAnsi"/>
          <w:lang w:eastAsia="sl-SI"/>
        </w:rPr>
        <w:t xml:space="preserve"> okviru nadgradnje </w:t>
      </w:r>
      <w:r w:rsidRPr="00E477E4">
        <w:rPr>
          <w:rFonts w:eastAsia="Times New Roman" w:cstheme="minorHAnsi"/>
          <w:lang w:eastAsia="sl-SI"/>
        </w:rPr>
        <w:t>p</w:t>
      </w:r>
      <w:r w:rsidR="007434E2" w:rsidRPr="00E477E4">
        <w:rPr>
          <w:rFonts w:eastAsia="Times New Roman" w:cstheme="minorHAnsi"/>
          <w:lang w:eastAsia="sl-SI"/>
        </w:rPr>
        <w:t xml:space="preserve">ortala SPV </w:t>
      </w:r>
      <w:r w:rsidRPr="00E477E4">
        <w:rPr>
          <w:rFonts w:eastAsia="Times New Roman" w:cstheme="minorHAnsi"/>
          <w:lang w:eastAsia="sl-SI"/>
        </w:rPr>
        <w:t xml:space="preserve">je tudi </w:t>
      </w:r>
      <w:r w:rsidR="007434E2" w:rsidRPr="00E477E4">
        <w:rPr>
          <w:rFonts w:eastAsia="Times New Roman" w:cstheme="minorHAnsi"/>
          <w:lang w:eastAsia="sl-SI"/>
        </w:rPr>
        <w:t>pripravljena posebna rubrika</w:t>
      </w:r>
      <w:r w:rsidR="00A14154" w:rsidRPr="00E477E4">
        <w:rPr>
          <w:rFonts w:eastAsia="Times New Roman" w:cstheme="minorHAnsi"/>
          <w:lang w:eastAsia="sl-SI"/>
        </w:rPr>
        <w:t>,</w:t>
      </w:r>
      <w:r w:rsidR="007434E2" w:rsidRPr="00E477E4">
        <w:rPr>
          <w:rFonts w:eastAsia="Times New Roman" w:cstheme="minorHAnsi"/>
          <w:lang w:eastAsia="sl-SI"/>
        </w:rPr>
        <w:t xml:space="preserve"> namenjen</w:t>
      </w:r>
      <w:r w:rsidR="00A14154" w:rsidRPr="00E477E4">
        <w:rPr>
          <w:rFonts w:eastAsia="Times New Roman" w:cstheme="minorHAnsi"/>
          <w:lang w:eastAsia="sl-SI"/>
        </w:rPr>
        <w:t>a</w:t>
      </w:r>
      <w:r w:rsidR="007434E2" w:rsidRPr="00E477E4">
        <w:rPr>
          <w:rFonts w:eastAsia="Times New Roman" w:cstheme="minorHAnsi"/>
          <w:lang w:eastAsia="sl-SI"/>
        </w:rPr>
        <w:t xml:space="preserve"> predstavnikom nevladnih organizacij, kjer so dostopne kontaktne in osnovne informacije, zakonodaja, novice</w:t>
      </w:r>
      <w:r w:rsidR="00A14154" w:rsidRPr="00E477E4">
        <w:rPr>
          <w:rFonts w:eastAsia="Times New Roman" w:cstheme="minorHAnsi"/>
          <w:lang w:eastAsia="sl-SI"/>
        </w:rPr>
        <w:t>, hkrati pa tam</w:t>
      </w:r>
      <w:r w:rsidR="007434E2" w:rsidRPr="00E477E4">
        <w:rPr>
          <w:rFonts w:eastAsia="Times New Roman" w:cstheme="minorHAnsi"/>
          <w:lang w:eastAsia="sl-SI"/>
        </w:rPr>
        <w:t xml:space="preserve"> objavljamo primere dobre prakse po</w:t>
      </w:r>
      <w:r w:rsidR="00744546" w:rsidRPr="00E477E4">
        <w:rPr>
          <w:rFonts w:eastAsia="Times New Roman" w:cstheme="minorHAnsi"/>
          <w:lang w:eastAsia="sl-SI"/>
        </w:rPr>
        <w:t>sameznih nevladnih organizacij.</w:t>
      </w:r>
    </w:p>
    <w:p w14:paraId="2CFEC95C" w14:textId="77777777" w:rsidR="00744546" w:rsidRPr="00E477E4" w:rsidRDefault="00744546" w:rsidP="00CE6279">
      <w:pPr>
        <w:spacing w:after="0" w:line="300" w:lineRule="atLeast"/>
        <w:rPr>
          <w:rFonts w:eastAsia="Times New Roman" w:cstheme="minorHAnsi"/>
          <w:lang w:eastAsia="sl-SI"/>
        </w:rPr>
      </w:pPr>
    </w:p>
    <w:p w14:paraId="12CB47C4" w14:textId="5BE3C142" w:rsidR="007434E2" w:rsidRPr="00E477E4" w:rsidRDefault="007434E2" w:rsidP="00CE6279">
      <w:pPr>
        <w:spacing w:after="0" w:line="300" w:lineRule="atLeast"/>
        <w:rPr>
          <w:rFonts w:eastAsia="Times New Roman" w:cstheme="minorHAnsi"/>
          <w:lang w:eastAsia="sl-SI"/>
        </w:rPr>
      </w:pPr>
      <w:r w:rsidRPr="00E477E4">
        <w:rPr>
          <w:rFonts w:eastAsia="Times New Roman" w:cstheme="minorHAnsi"/>
          <w:lang w:eastAsia="sl-SI"/>
        </w:rPr>
        <w:lastRenderedPageBreak/>
        <w:t xml:space="preserve">Registriranih je 23 nevladnih organizacij. </w:t>
      </w:r>
      <w:r w:rsidR="00E83DEA" w:rsidRPr="00E477E4">
        <w:rPr>
          <w:rFonts w:eastAsia="Times New Roman" w:cstheme="minorHAnsi"/>
          <w:lang w:eastAsia="sl-SI"/>
        </w:rPr>
        <w:t>Tudi njim</w:t>
      </w:r>
      <w:r w:rsidRPr="00E477E4">
        <w:rPr>
          <w:rFonts w:eastAsia="Times New Roman" w:cstheme="minorHAnsi"/>
          <w:lang w:eastAsia="sl-SI"/>
        </w:rPr>
        <w:t xml:space="preserve"> zagotavljamo </w:t>
      </w:r>
      <w:r w:rsidR="00E83DEA" w:rsidRPr="00E477E4">
        <w:rPr>
          <w:rFonts w:eastAsia="Times New Roman" w:cstheme="minorHAnsi"/>
          <w:lang w:eastAsia="sl-SI"/>
        </w:rPr>
        <w:t xml:space="preserve">nekaj vrst </w:t>
      </w:r>
      <w:r w:rsidRPr="00E477E4">
        <w:rPr>
          <w:rFonts w:eastAsia="Times New Roman" w:cstheme="minorHAnsi"/>
          <w:lang w:eastAsia="sl-SI"/>
        </w:rPr>
        <w:t>preventivn</w:t>
      </w:r>
      <w:r w:rsidR="00E83DEA" w:rsidRPr="00E477E4">
        <w:rPr>
          <w:rFonts w:eastAsia="Times New Roman" w:cstheme="minorHAnsi"/>
          <w:lang w:eastAsia="sl-SI"/>
        </w:rPr>
        <w:t>ega</w:t>
      </w:r>
      <w:r w:rsidRPr="00E477E4">
        <w:rPr>
          <w:rFonts w:eastAsia="Times New Roman" w:cstheme="minorHAnsi"/>
          <w:lang w:eastAsia="sl-SI"/>
        </w:rPr>
        <w:t xml:space="preserve"> gradiva, spremljamo aktivnosti in sodelujemo v širšem smislu z nevladnimi organizacijami področju prometa in prometne varnosti. </w:t>
      </w:r>
    </w:p>
    <w:p w14:paraId="4764A546" w14:textId="77777777" w:rsidR="00744546" w:rsidRPr="00E477E4" w:rsidRDefault="00744546" w:rsidP="00CE6279">
      <w:pPr>
        <w:spacing w:after="0" w:line="300" w:lineRule="atLeast"/>
        <w:rPr>
          <w:rFonts w:eastAsia="Times New Roman" w:cstheme="minorHAnsi"/>
          <w:lang w:eastAsia="sl-SI"/>
        </w:rPr>
      </w:pPr>
    </w:p>
    <w:p w14:paraId="1B8CE2ED" w14:textId="77777777" w:rsidR="007434E2" w:rsidRPr="00E477E4" w:rsidRDefault="007434E2" w:rsidP="00CE6279">
      <w:pPr>
        <w:spacing w:after="0" w:line="300" w:lineRule="atLeast"/>
        <w:rPr>
          <w:rFonts w:eastAsia="Times New Roman" w:cstheme="minorHAnsi"/>
          <w:lang w:eastAsia="sl-SI"/>
        </w:rPr>
      </w:pPr>
      <w:r w:rsidRPr="00E477E4">
        <w:rPr>
          <w:rFonts w:eastAsia="Times New Roman" w:cstheme="minorHAnsi"/>
          <w:lang w:eastAsia="sl-SI"/>
        </w:rPr>
        <w:t xml:space="preserve">V sodelovanju z MZI smo tudi podprli nevladne organizacije, ki delujejo v javnem interesu. </w:t>
      </w:r>
    </w:p>
    <w:p w14:paraId="06EA64D5" w14:textId="77777777" w:rsidR="007434E2" w:rsidRPr="00E477E4" w:rsidRDefault="007434E2" w:rsidP="00CE6279">
      <w:pPr>
        <w:tabs>
          <w:tab w:val="center" w:pos="4536"/>
          <w:tab w:val="right" w:pos="9072"/>
        </w:tabs>
        <w:spacing w:after="0" w:line="300" w:lineRule="atLeast"/>
        <w:jc w:val="left"/>
        <w:rPr>
          <w:rFonts w:eastAsia="Times New Roman" w:cstheme="minorHAnsi"/>
          <w:color w:val="FF0000"/>
          <w:lang w:eastAsia="sl-SI"/>
        </w:rPr>
      </w:pPr>
    </w:p>
    <w:p w14:paraId="74796A61" w14:textId="33254C9A" w:rsidR="0022017B" w:rsidRPr="00E477E4" w:rsidRDefault="007434E2" w:rsidP="00CE6279">
      <w:pPr>
        <w:spacing w:after="0" w:line="300" w:lineRule="atLeast"/>
        <w:jc w:val="left"/>
        <w:rPr>
          <w:rFonts w:eastAsiaTheme="minorHAnsi" w:cstheme="minorHAnsi"/>
          <w:b/>
        </w:rPr>
      </w:pPr>
      <w:r w:rsidRPr="00E477E4">
        <w:rPr>
          <w:rFonts w:eastAsiaTheme="minorHAnsi" w:cstheme="minorHAnsi"/>
          <w:b/>
        </w:rPr>
        <w:t>Sofinanciranje projektov NVO</w:t>
      </w:r>
    </w:p>
    <w:p w14:paraId="32656E32" w14:textId="77777777" w:rsidR="007434E2" w:rsidRPr="00E477E4" w:rsidRDefault="007434E2" w:rsidP="00CE6279">
      <w:pPr>
        <w:spacing w:after="0" w:line="300" w:lineRule="atLeast"/>
        <w:jc w:val="left"/>
        <w:rPr>
          <w:rFonts w:eastAsiaTheme="minorHAnsi" w:cstheme="minorHAnsi"/>
          <w:b/>
          <w:color w:val="000000"/>
        </w:rPr>
      </w:pPr>
      <w:r w:rsidRPr="00E477E4">
        <w:rPr>
          <w:rFonts w:eastAsiaTheme="minorHAnsi" w:cstheme="minorHAnsi"/>
          <w:b/>
          <w:color w:val="000000"/>
        </w:rPr>
        <w:t>Javni poziv za sofinanciranje posameznih preventivnih dogodkov, prireditev in promocijskih aktivnosti nacionalnega pomena na področju varnosti v prometu v letu 2022</w:t>
      </w:r>
    </w:p>
    <w:p w14:paraId="78412F94" w14:textId="77777777"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PRISPELO 5 PRIJAV</w:t>
      </w:r>
    </w:p>
    <w:p w14:paraId="77CB428A" w14:textId="17AEB395"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SOFINA</w:t>
      </w:r>
      <w:r w:rsidR="00963165" w:rsidRPr="00E477E4">
        <w:rPr>
          <w:rFonts w:eastAsiaTheme="minorHAnsi" w:cstheme="minorHAnsi"/>
          <w:color w:val="000000"/>
        </w:rPr>
        <w:t>N</w:t>
      </w:r>
      <w:r w:rsidRPr="00E477E4">
        <w:rPr>
          <w:rFonts w:eastAsiaTheme="minorHAnsi" w:cstheme="minorHAnsi"/>
          <w:color w:val="000000"/>
        </w:rPr>
        <w:t>CIRALI 4 PRIREDITVE</w:t>
      </w:r>
    </w:p>
    <w:p w14:paraId="70F2F170" w14:textId="4B79DCD7" w:rsidR="0022017B"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 xml:space="preserve">SOFINANCIRANO: </w:t>
      </w:r>
      <w:r w:rsidRPr="00E477E4">
        <w:rPr>
          <w:rFonts w:eastAsiaTheme="minorHAnsi" w:cstheme="minorHAnsi"/>
          <w:b/>
          <w:color w:val="000000"/>
        </w:rPr>
        <w:t>24.900,00</w:t>
      </w:r>
      <w:r w:rsidRPr="00E477E4">
        <w:rPr>
          <w:rFonts w:eastAsiaTheme="minorHAnsi" w:cstheme="minorHAnsi"/>
          <w:color w:val="000000"/>
        </w:rPr>
        <w:t xml:space="preserve"> EUR</w:t>
      </w:r>
    </w:p>
    <w:p w14:paraId="419098EC" w14:textId="77777777" w:rsidR="00D14D90" w:rsidRPr="00E477E4" w:rsidRDefault="00D14D90" w:rsidP="00CE6279">
      <w:pPr>
        <w:pStyle w:val="Tabele"/>
        <w:spacing w:line="300" w:lineRule="atLeast"/>
      </w:pPr>
    </w:p>
    <w:p w14:paraId="634766A8" w14:textId="46EDA4A4" w:rsidR="00D14D90" w:rsidRDefault="00D14D90" w:rsidP="00CE6279">
      <w:pPr>
        <w:pStyle w:val="Tabele"/>
        <w:spacing w:line="300" w:lineRule="atLeast"/>
      </w:pPr>
    </w:p>
    <w:p w14:paraId="0D7C3CF2" w14:textId="1D19F21C" w:rsidR="00744546" w:rsidRPr="00E477E4" w:rsidRDefault="00274C21" w:rsidP="00CE6279">
      <w:pPr>
        <w:pStyle w:val="Tabele"/>
        <w:spacing w:line="300" w:lineRule="atLeast"/>
      </w:pPr>
      <w:bookmarkStart w:id="509" w:name="_Toc151034735"/>
      <w:r w:rsidRPr="00E477E4">
        <w:t>Preglednic</w:t>
      </w:r>
      <w:r w:rsidR="003C109B" w:rsidRPr="00E477E4">
        <w:t>a 40</w:t>
      </w:r>
      <w:r w:rsidR="00744546" w:rsidRPr="00E477E4">
        <w:t>: Izbrani v javnem pozivu</w:t>
      </w:r>
      <w:bookmarkEnd w:id="509"/>
    </w:p>
    <w:p w14:paraId="43422849" w14:textId="77777777" w:rsidR="0022017B" w:rsidRPr="00E477E4" w:rsidRDefault="0022017B" w:rsidP="00CE6279">
      <w:pPr>
        <w:pStyle w:val="Tabele"/>
        <w:spacing w:line="300" w:lineRule="atLeast"/>
      </w:pPr>
    </w:p>
    <w:tbl>
      <w:tblPr>
        <w:tblW w:w="8000" w:type="dxa"/>
        <w:jc w:val="center"/>
        <w:tblCellMar>
          <w:left w:w="70" w:type="dxa"/>
          <w:right w:w="70" w:type="dxa"/>
        </w:tblCellMar>
        <w:tblLook w:val="04A0" w:firstRow="1" w:lastRow="0" w:firstColumn="1" w:lastColumn="0" w:noHBand="0" w:noVBand="1"/>
      </w:tblPr>
      <w:tblGrid>
        <w:gridCol w:w="3980"/>
        <w:gridCol w:w="4020"/>
      </w:tblGrid>
      <w:tr w:rsidR="007434E2" w:rsidRPr="00E477E4" w14:paraId="08E035CF" w14:textId="77777777" w:rsidTr="00744546">
        <w:trPr>
          <w:trHeight w:val="300"/>
          <w:jc w:val="center"/>
        </w:trPr>
        <w:tc>
          <w:tcPr>
            <w:tcW w:w="3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0575F" w14:textId="77777777" w:rsidR="007434E2" w:rsidRPr="00E477E4" w:rsidRDefault="007434E2" w:rsidP="00CE6279">
            <w:pPr>
              <w:spacing w:after="0" w:line="300" w:lineRule="atLeast"/>
              <w:jc w:val="left"/>
              <w:rPr>
                <w:rFonts w:eastAsia="Times New Roman" w:cstheme="minorHAnsi"/>
                <w:b/>
                <w:bCs/>
                <w:lang w:eastAsia="sl-SI"/>
              </w:rPr>
            </w:pPr>
            <w:r w:rsidRPr="00E477E4">
              <w:rPr>
                <w:rFonts w:eastAsia="Times New Roman" w:cstheme="minorHAnsi"/>
                <w:b/>
                <w:bCs/>
                <w:lang w:eastAsia="sl-SI"/>
              </w:rPr>
              <w:t>NVO</w:t>
            </w:r>
          </w:p>
        </w:tc>
        <w:tc>
          <w:tcPr>
            <w:tcW w:w="4020" w:type="dxa"/>
            <w:tcBorders>
              <w:top w:val="single" w:sz="4" w:space="0" w:color="auto"/>
              <w:left w:val="nil"/>
              <w:bottom w:val="single" w:sz="4" w:space="0" w:color="auto"/>
              <w:right w:val="single" w:sz="4" w:space="0" w:color="auto"/>
            </w:tcBorders>
            <w:shd w:val="clear" w:color="auto" w:fill="auto"/>
            <w:noWrap/>
            <w:vAlign w:val="bottom"/>
            <w:hideMark/>
          </w:tcPr>
          <w:p w14:paraId="6994B492" w14:textId="77777777" w:rsidR="007434E2" w:rsidRPr="00E477E4" w:rsidRDefault="007434E2" w:rsidP="00CE6279">
            <w:pPr>
              <w:spacing w:after="0" w:line="300" w:lineRule="atLeast"/>
              <w:jc w:val="left"/>
              <w:rPr>
                <w:rFonts w:eastAsia="Times New Roman" w:cstheme="minorHAnsi"/>
                <w:b/>
                <w:bCs/>
                <w:lang w:eastAsia="sl-SI"/>
              </w:rPr>
            </w:pPr>
            <w:r w:rsidRPr="00E477E4">
              <w:rPr>
                <w:rFonts w:eastAsia="Times New Roman" w:cstheme="minorHAnsi"/>
                <w:b/>
                <w:bCs/>
                <w:lang w:eastAsia="sl-SI"/>
              </w:rPr>
              <w:t>Ime projekta</w:t>
            </w:r>
          </w:p>
        </w:tc>
      </w:tr>
      <w:tr w:rsidR="007434E2" w:rsidRPr="00E477E4" w14:paraId="0B587C0B" w14:textId="77777777" w:rsidTr="00744546">
        <w:trPr>
          <w:trHeight w:val="300"/>
          <w:jc w:val="center"/>
        </w:trPr>
        <w:tc>
          <w:tcPr>
            <w:tcW w:w="3980" w:type="dxa"/>
            <w:tcBorders>
              <w:top w:val="nil"/>
              <w:left w:val="single" w:sz="4" w:space="0" w:color="auto"/>
              <w:bottom w:val="single" w:sz="4" w:space="0" w:color="auto"/>
              <w:right w:val="single" w:sz="4" w:space="0" w:color="auto"/>
            </w:tcBorders>
            <w:shd w:val="clear" w:color="auto" w:fill="auto"/>
            <w:noWrap/>
            <w:vAlign w:val="bottom"/>
            <w:hideMark/>
          </w:tcPr>
          <w:p w14:paraId="1C7D07D7" w14:textId="77777777" w:rsidR="007434E2" w:rsidRPr="00E477E4" w:rsidRDefault="007434E2" w:rsidP="00CE6279">
            <w:pPr>
              <w:spacing w:after="0" w:line="300" w:lineRule="atLeast"/>
              <w:jc w:val="left"/>
              <w:rPr>
                <w:rFonts w:eastAsia="Times New Roman" w:cstheme="minorHAnsi"/>
                <w:lang w:eastAsia="sl-SI"/>
              </w:rPr>
            </w:pPr>
            <w:r w:rsidRPr="00E477E4">
              <w:rPr>
                <w:rFonts w:eastAsia="Times New Roman" w:cstheme="minorHAnsi"/>
                <w:lang w:eastAsia="sl-SI"/>
              </w:rPr>
              <w:t>ZŠAM Zreče</w:t>
            </w:r>
          </w:p>
        </w:tc>
        <w:tc>
          <w:tcPr>
            <w:tcW w:w="4020" w:type="dxa"/>
            <w:tcBorders>
              <w:top w:val="nil"/>
              <w:left w:val="nil"/>
              <w:bottom w:val="single" w:sz="4" w:space="0" w:color="auto"/>
              <w:right w:val="single" w:sz="4" w:space="0" w:color="auto"/>
            </w:tcBorders>
            <w:shd w:val="clear" w:color="auto" w:fill="auto"/>
            <w:noWrap/>
            <w:vAlign w:val="bottom"/>
            <w:hideMark/>
          </w:tcPr>
          <w:p w14:paraId="03A27B15" w14:textId="77777777" w:rsidR="007434E2" w:rsidRPr="00E477E4" w:rsidRDefault="007434E2" w:rsidP="00CE6279">
            <w:pPr>
              <w:spacing w:after="0" w:line="300" w:lineRule="atLeast"/>
              <w:jc w:val="left"/>
              <w:rPr>
                <w:rFonts w:eastAsia="Times New Roman" w:cstheme="minorHAnsi"/>
                <w:lang w:eastAsia="sl-SI"/>
              </w:rPr>
            </w:pPr>
            <w:r w:rsidRPr="00E477E4">
              <w:rPr>
                <w:rFonts w:eastAsia="Times New Roman" w:cstheme="minorHAnsi"/>
                <w:lang w:eastAsia="sl-SI"/>
              </w:rPr>
              <w:t>Šoferska nedelja na Rogli</w:t>
            </w:r>
          </w:p>
        </w:tc>
      </w:tr>
      <w:tr w:rsidR="007434E2" w:rsidRPr="00E477E4" w14:paraId="187F8B7C" w14:textId="77777777" w:rsidTr="00744546">
        <w:trPr>
          <w:trHeight w:val="300"/>
          <w:jc w:val="center"/>
        </w:trPr>
        <w:tc>
          <w:tcPr>
            <w:tcW w:w="3980" w:type="dxa"/>
            <w:tcBorders>
              <w:top w:val="nil"/>
              <w:left w:val="single" w:sz="4" w:space="0" w:color="auto"/>
              <w:bottom w:val="single" w:sz="4" w:space="0" w:color="auto"/>
              <w:right w:val="single" w:sz="4" w:space="0" w:color="auto"/>
            </w:tcBorders>
            <w:shd w:val="clear" w:color="auto" w:fill="auto"/>
            <w:noWrap/>
            <w:vAlign w:val="bottom"/>
            <w:hideMark/>
          </w:tcPr>
          <w:p w14:paraId="5C9B7A4D" w14:textId="1736D7CA" w:rsidR="007434E2" w:rsidRPr="00E477E4" w:rsidRDefault="007434E2" w:rsidP="00E83DEA">
            <w:pPr>
              <w:spacing w:after="0" w:line="300" w:lineRule="atLeast"/>
              <w:jc w:val="left"/>
              <w:rPr>
                <w:rFonts w:eastAsia="Times New Roman" w:cstheme="minorHAnsi"/>
                <w:lang w:eastAsia="sl-SI"/>
              </w:rPr>
            </w:pPr>
            <w:r w:rsidRPr="00E477E4">
              <w:rPr>
                <w:rFonts w:eastAsia="Times New Roman" w:cstheme="minorHAnsi"/>
                <w:lang w:eastAsia="sl-SI"/>
              </w:rPr>
              <w:t>Zveza za avtošport Slovenije</w:t>
            </w:r>
            <w:r w:rsidR="00E83DEA" w:rsidRPr="00E477E4">
              <w:rPr>
                <w:rFonts w:eastAsia="Times New Roman" w:cstheme="minorHAnsi"/>
                <w:lang w:eastAsia="sl-SI"/>
              </w:rPr>
              <w:t xml:space="preserve"> – </w:t>
            </w:r>
            <w:r w:rsidRPr="00E477E4">
              <w:rPr>
                <w:rFonts w:eastAsia="Times New Roman" w:cstheme="minorHAnsi"/>
                <w:lang w:eastAsia="sl-SI"/>
              </w:rPr>
              <w:t>AŠ 2005</w:t>
            </w:r>
          </w:p>
        </w:tc>
        <w:tc>
          <w:tcPr>
            <w:tcW w:w="4020" w:type="dxa"/>
            <w:tcBorders>
              <w:top w:val="nil"/>
              <w:left w:val="nil"/>
              <w:bottom w:val="single" w:sz="4" w:space="0" w:color="auto"/>
              <w:right w:val="single" w:sz="4" w:space="0" w:color="auto"/>
            </w:tcBorders>
            <w:shd w:val="clear" w:color="auto" w:fill="auto"/>
            <w:noWrap/>
            <w:vAlign w:val="bottom"/>
            <w:hideMark/>
          </w:tcPr>
          <w:p w14:paraId="53AFC0AD" w14:textId="7828C250" w:rsidR="007434E2" w:rsidRPr="00E477E4" w:rsidRDefault="007434E2" w:rsidP="00CE6279">
            <w:pPr>
              <w:spacing w:after="0" w:line="300" w:lineRule="atLeast"/>
              <w:jc w:val="left"/>
              <w:rPr>
                <w:rFonts w:eastAsia="Times New Roman" w:cstheme="minorHAnsi"/>
                <w:lang w:eastAsia="sl-SI"/>
              </w:rPr>
            </w:pPr>
            <w:r w:rsidRPr="00E477E4">
              <w:rPr>
                <w:rFonts w:eastAsia="Times New Roman" w:cstheme="minorHAnsi"/>
                <w:lang w:eastAsia="sl-SI"/>
              </w:rPr>
              <w:t xml:space="preserve">28. GHD Ilirska </w:t>
            </w:r>
            <w:r w:rsidR="00A14154" w:rsidRPr="00E477E4">
              <w:rPr>
                <w:rFonts w:eastAsia="Times New Roman" w:cstheme="minorHAnsi"/>
                <w:lang w:eastAsia="sl-SI"/>
              </w:rPr>
              <w:t>B</w:t>
            </w:r>
            <w:r w:rsidRPr="00E477E4">
              <w:rPr>
                <w:rFonts w:eastAsia="Times New Roman" w:cstheme="minorHAnsi"/>
                <w:lang w:eastAsia="sl-SI"/>
              </w:rPr>
              <w:t>istrica 2022</w:t>
            </w:r>
          </w:p>
        </w:tc>
      </w:tr>
      <w:tr w:rsidR="007434E2" w:rsidRPr="00E477E4" w14:paraId="08086A18" w14:textId="77777777" w:rsidTr="00744546">
        <w:trPr>
          <w:trHeight w:val="300"/>
          <w:jc w:val="center"/>
        </w:trPr>
        <w:tc>
          <w:tcPr>
            <w:tcW w:w="3980" w:type="dxa"/>
            <w:tcBorders>
              <w:top w:val="nil"/>
              <w:left w:val="single" w:sz="4" w:space="0" w:color="auto"/>
              <w:bottom w:val="single" w:sz="4" w:space="0" w:color="auto"/>
              <w:right w:val="single" w:sz="4" w:space="0" w:color="auto"/>
            </w:tcBorders>
            <w:shd w:val="clear" w:color="auto" w:fill="auto"/>
            <w:noWrap/>
            <w:vAlign w:val="bottom"/>
            <w:hideMark/>
          </w:tcPr>
          <w:p w14:paraId="7016D754" w14:textId="2E012D30" w:rsidR="007434E2" w:rsidRPr="00E477E4" w:rsidRDefault="007434E2" w:rsidP="00E83DEA">
            <w:pPr>
              <w:spacing w:after="0" w:line="300" w:lineRule="atLeast"/>
              <w:jc w:val="left"/>
              <w:rPr>
                <w:rFonts w:eastAsia="Times New Roman" w:cstheme="minorHAnsi"/>
                <w:lang w:eastAsia="sl-SI"/>
              </w:rPr>
            </w:pPr>
            <w:r w:rsidRPr="00E477E4">
              <w:rPr>
                <w:rFonts w:eastAsia="Times New Roman" w:cstheme="minorHAnsi"/>
                <w:lang w:eastAsia="sl-SI"/>
              </w:rPr>
              <w:t>Avto</w:t>
            </w:r>
            <w:r w:rsidR="00E83DEA" w:rsidRPr="00E477E4">
              <w:rPr>
                <w:rFonts w:eastAsia="Times New Roman" w:cstheme="minorHAnsi"/>
                <w:lang w:eastAsia="sl-SI"/>
              </w:rPr>
              <w:t>-</w:t>
            </w:r>
            <w:r w:rsidRPr="00E477E4">
              <w:rPr>
                <w:rFonts w:eastAsia="Times New Roman" w:cstheme="minorHAnsi"/>
                <w:lang w:eastAsia="sl-SI"/>
              </w:rPr>
              <w:t>moto zveza Slovenije</w:t>
            </w:r>
          </w:p>
        </w:tc>
        <w:tc>
          <w:tcPr>
            <w:tcW w:w="4020" w:type="dxa"/>
            <w:tcBorders>
              <w:top w:val="nil"/>
              <w:left w:val="nil"/>
              <w:bottom w:val="single" w:sz="4" w:space="0" w:color="auto"/>
              <w:right w:val="single" w:sz="4" w:space="0" w:color="auto"/>
            </w:tcBorders>
            <w:shd w:val="clear" w:color="auto" w:fill="auto"/>
            <w:noWrap/>
            <w:vAlign w:val="bottom"/>
            <w:hideMark/>
          </w:tcPr>
          <w:p w14:paraId="374FB611" w14:textId="77777777" w:rsidR="007434E2" w:rsidRPr="00E477E4" w:rsidRDefault="007434E2" w:rsidP="00CE6279">
            <w:pPr>
              <w:spacing w:after="0" w:line="300" w:lineRule="atLeast"/>
              <w:jc w:val="left"/>
              <w:rPr>
                <w:rFonts w:eastAsia="Times New Roman" w:cstheme="minorHAnsi"/>
                <w:lang w:eastAsia="sl-SI"/>
              </w:rPr>
            </w:pPr>
            <w:r w:rsidRPr="00E477E4">
              <w:rPr>
                <w:rFonts w:eastAsia="Times New Roman" w:cstheme="minorHAnsi"/>
                <w:lang w:eastAsia="sl-SI"/>
              </w:rPr>
              <w:t>Vozi 125 z glavo</w:t>
            </w:r>
          </w:p>
        </w:tc>
      </w:tr>
      <w:tr w:rsidR="007434E2" w:rsidRPr="00E477E4" w14:paraId="2FA28986" w14:textId="77777777" w:rsidTr="00744546">
        <w:trPr>
          <w:trHeight w:val="300"/>
          <w:jc w:val="center"/>
        </w:trPr>
        <w:tc>
          <w:tcPr>
            <w:tcW w:w="3980" w:type="dxa"/>
            <w:tcBorders>
              <w:top w:val="nil"/>
              <w:left w:val="single" w:sz="4" w:space="0" w:color="auto"/>
              <w:bottom w:val="single" w:sz="4" w:space="0" w:color="auto"/>
              <w:right w:val="single" w:sz="4" w:space="0" w:color="auto"/>
            </w:tcBorders>
            <w:shd w:val="clear" w:color="auto" w:fill="auto"/>
            <w:noWrap/>
            <w:vAlign w:val="bottom"/>
            <w:hideMark/>
          </w:tcPr>
          <w:p w14:paraId="45DACBDF" w14:textId="76725FA6" w:rsidR="007434E2" w:rsidRPr="00E477E4" w:rsidRDefault="007434E2" w:rsidP="00E83DEA">
            <w:pPr>
              <w:spacing w:after="0" w:line="300" w:lineRule="atLeast"/>
              <w:jc w:val="left"/>
              <w:rPr>
                <w:rFonts w:eastAsia="Times New Roman" w:cstheme="minorHAnsi"/>
                <w:lang w:eastAsia="sl-SI"/>
              </w:rPr>
            </w:pPr>
            <w:r w:rsidRPr="00E477E4">
              <w:rPr>
                <w:rFonts w:eastAsia="Times New Roman" w:cstheme="minorHAnsi"/>
                <w:lang w:eastAsia="sl-SI"/>
              </w:rPr>
              <w:t>Avto</w:t>
            </w:r>
            <w:r w:rsidR="00E83DEA" w:rsidRPr="00E477E4">
              <w:rPr>
                <w:rFonts w:eastAsia="Times New Roman" w:cstheme="minorHAnsi"/>
                <w:lang w:eastAsia="sl-SI"/>
              </w:rPr>
              <w:t>-</w:t>
            </w:r>
            <w:r w:rsidRPr="00E477E4">
              <w:rPr>
                <w:rFonts w:eastAsia="Times New Roman" w:cstheme="minorHAnsi"/>
                <w:lang w:eastAsia="sl-SI"/>
              </w:rPr>
              <w:t xml:space="preserve">moto društvo Ravne na </w:t>
            </w:r>
            <w:r w:rsidR="00963165" w:rsidRPr="00E477E4">
              <w:rPr>
                <w:rFonts w:eastAsia="Times New Roman" w:cstheme="minorHAnsi"/>
                <w:lang w:eastAsia="sl-SI"/>
              </w:rPr>
              <w:t>K</w:t>
            </w:r>
            <w:r w:rsidRPr="00E477E4">
              <w:rPr>
                <w:rFonts w:eastAsia="Times New Roman" w:cstheme="minorHAnsi"/>
                <w:lang w:eastAsia="sl-SI"/>
              </w:rPr>
              <w:t>oroškem</w:t>
            </w:r>
          </w:p>
        </w:tc>
        <w:tc>
          <w:tcPr>
            <w:tcW w:w="4020" w:type="dxa"/>
            <w:tcBorders>
              <w:top w:val="nil"/>
              <w:left w:val="nil"/>
              <w:bottom w:val="single" w:sz="4" w:space="0" w:color="auto"/>
              <w:right w:val="single" w:sz="4" w:space="0" w:color="auto"/>
            </w:tcBorders>
            <w:shd w:val="clear" w:color="auto" w:fill="auto"/>
            <w:noWrap/>
            <w:vAlign w:val="bottom"/>
            <w:hideMark/>
          </w:tcPr>
          <w:p w14:paraId="75CC09D8" w14:textId="1CCC6382" w:rsidR="007434E2" w:rsidRPr="00E477E4" w:rsidRDefault="007434E2" w:rsidP="00CE6279">
            <w:pPr>
              <w:spacing w:after="0" w:line="300" w:lineRule="atLeast"/>
              <w:jc w:val="left"/>
              <w:rPr>
                <w:rFonts w:eastAsia="Times New Roman" w:cstheme="minorHAnsi"/>
                <w:lang w:eastAsia="sl-SI"/>
              </w:rPr>
            </w:pPr>
            <w:r w:rsidRPr="00E477E4">
              <w:rPr>
                <w:rFonts w:eastAsia="Times New Roman" w:cstheme="minorHAnsi"/>
                <w:lang w:eastAsia="sl-SI"/>
              </w:rPr>
              <w:t>Avtoslalom Ivarčko 2022</w:t>
            </w:r>
          </w:p>
        </w:tc>
      </w:tr>
    </w:tbl>
    <w:p w14:paraId="09829C72" w14:textId="77777777" w:rsidR="007434E2" w:rsidRPr="00E477E4" w:rsidRDefault="007434E2" w:rsidP="00CE6279">
      <w:pPr>
        <w:spacing w:after="0" w:line="300" w:lineRule="atLeast"/>
        <w:jc w:val="left"/>
        <w:rPr>
          <w:rFonts w:eastAsiaTheme="minorHAnsi" w:cstheme="minorHAnsi"/>
          <w:color w:val="000000"/>
        </w:rPr>
      </w:pPr>
    </w:p>
    <w:p w14:paraId="0D290261" w14:textId="77777777" w:rsidR="00ED4103" w:rsidRDefault="00ED4103" w:rsidP="0022017B">
      <w:pPr>
        <w:spacing w:after="0" w:line="300" w:lineRule="atLeast"/>
        <w:jc w:val="left"/>
        <w:rPr>
          <w:rFonts w:eastAsiaTheme="minorHAnsi" w:cstheme="minorHAnsi"/>
          <w:b/>
        </w:rPr>
      </w:pPr>
    </w:p>
    <w:p w14:paraId="01822E5D" w14:textId="77777777" w:rsidR="00BF4B9D" w:rsidRDefault="00BF4B9D" w:rsidP="0022017B">
      <w:pPr>
        <w:spacing w:after="0" w:line="300" w:lineRule="atLeast"/>
        <w:jc w:val="left"/>
        <w:rPr>
          <w:rFonts w:eastAsiaTheme="minorHAnsi" w:cstheme="minorHAnsi"/>
          <w:b/>
        </w:rPr>
      </w:pPr>
    </w:p>
    <w:p w14:paraId="28804AFA" w14:textId="6D4169BB" w:rsidR="007434E2" w:rsidRPr="00E477E4" w:rsidRDefault="007434E2" w:rsidP="0022017B">
      <w:pPr>
        <w:spacing w:after="0" w:line="300" w:lineRule="atLeast"/>
        <w:jc w:val="left"/>
        <w:rPr>
          <w:rFonts w:eastAsiaTheme="minorHAnsi" w:cstheme="minorHAnsi"/>
          <w:b/>
        </w:rPr>
      </w:pPr>
      <w:r w:rsidRPr="00E477E4">
        <w:rPr>
          <w:rFonts w:eastAsiaTheme="minorHAnsi" w:cstheme="minorHAnsi"/>
          <w:b/>
        </w:rPr>
        <w:t>Javni poziv za sofinanciranje posameznih aktivnosti nev</w:t>
      </w:r>
      <w:r w:rsidR="0022017B" w:rsidRPr="00E477E4">
        <w:rPr>
          <w:rFonts w:eastAsiaTheme="minorHAnsi" w:cstheme="minorHAnsi"/>
          <w:b/>
        </w:rPr>
        <w:t xml:space="preserve">ladnih organizacij na področju </w:t>
      </w:r>
      <w:r w:rsidRPr="00E477E4">
        <w:rPr>
          <w:rFonts w:eastAsiaTheme="minorHAnsi" w:cstheme="minorHAnsi"/>
          <w:b/>
        </w:rPr>
        <w:t>varnosti v prometu v letu 2022</w:t>
      </w:r>
    </w:p>
    <w:p w14:paraId="6F7A19D8" w14:textId="681243F9" w:rsidR="00744546" w:rsidRPr="00E477E4" w:rsidRDefault="007434E2" w:rsidP="00CE6279">
      <w:pPr>
        <w:spacing w:after="0" w:line="300" w:lineRule="atLeast"/>
        <w:rPr>
          <w:rFonts w:eastAsiaTheme="minorHAnsi" w:cstheme="minorHAnsi"/>
        </w:rPr>
      </w:pPr>
      <w:r w:rsidRPr="00E477E4">
        <w:rPr>
          <w:rFonts w:eastAsiaTheme="minorHAnsi" w:cstheme="minorHAnsi"/>
        </w:rPr>
        <w:t>Prispelo je skup</w:t>
      </w:r>
      <w:r w:rsidR="00E83DEA" w:rsidRPr="00E477E4">
        <w:rPr>
          <w:rFonts w:eastAsiaTheme="minorHAnsi" w:cstheme="minorHAnsi"/>
        </w:rPr>
        <w:t>no</w:t>
      </w:r>
      <w:r w:rsidRPr="00E477E4">
        <w:rPr>
          <w:rFonts w:eastAsiaTheme="minorHAnsi" w:cstheme="minorHAnsi"/>
        </w:rPr>
        <w:t xml:space="preserve"> 21 prijav za so</w:t>
      </w:r>
      <w:r w:rsidR="00744546" w:rsidRPr="00E477E4">
        <w:rPr>
          <w:rFonts w:eastAsiaTheme="minorHAnsi" w:cstheme="minorHAnsi"/>
        </w:rPr>
        <w:t>financiranje manjših projektov.</w:t>
      </w:r>
    </w:p>
    <w:p w14:paraId="5CC926D2" w14:textId="43C72A09" w:rsidR="007434E2" w:rsidRPr="00E477E4" w:rsidRDefault="007434E2" w:rsidP="00CE6279">
      <w:pPr>
        <w:spacing w:after="0" w:line="300" w:lineRule="atLeast"/>
        <w:rPr>
          <w:rFonts w:eastAsiaTheme="minorHAnsi" w:cstheme="minorHAnsi"/>
        </w:rPr>
      </w:pPr>
      <w:r w:rsidRPr="00E477E4">
        <w:rPr>
          <w:rFonts w:eastAsiaTheme="minorHAnsi" w:cstheme="minorHAnsi"/>
        </w:rPr>
        <w:t xml:space="preserve">Skladno </w:t>
      </w:r>
      <w:r w:rsidR="00963165" w:rsidRPr="00E477E4">
        <w:rPr>
          <w:rFonts w:eastAsiaTheme="minorHAnsi" w:cstheme="minorHAnsi"/>
        </w:rPr>
        <w:t>z</w:t>
      </w:r>
      <w:r w:rsidRPr="00E477E4">
        <w:rPr>
          <w:rFonts w:eastAsiaTheme="minorHAnsi" w:cstheme="minorHAnsi"/>
        </w:rPr>
        <w:t xml:space="preserve"> </w:t>
      </w:r>
      <w:r w:rsidR="008D681D" w:rsidRPr="00E477E4">
        <w:rPr>
          <w:rFonts w:eastAsiaTheme="minorHAnsi" w:cstheme="minorHAnsi"/>
        </w:rPr>
        <w:t>meril</w:t>
      </w:r>
      <w:r w:rsidRPr="00E477E4">
        <w:rPr>
          <w:rFonts w:eastAsiaTheme="minorHAnsi" w:cstheme="minorHAnsi"/>
        </w:rPr>
        <w:t>i je bilo izbranih 13 projektov. Javni poziv se je zaključil 30.</w:t>
      </w:r>
      <w:r w:rsidR="00E83DEA" w:rsidRPr="00E477E4">
        <w:rPr>
          <w:rFonts w:eastAsiaTheme="minorHAnsi" w:cstheme="minorHAnsi"/>
        </w:rPr>
        <w:t xml:space="preserve"> novembra </w:t>
      </w:r>
      <w:r w:rsidRPr="00E477E4">
        <w:rPr>
          <w:rFonts w:eastAsiaTheme="minorHAnsi" w:cstheme="minorHAnsi"/>
        </w:rPr>
        <w:t xml:space="preserve">2022. </w:t>
      </w:r>
    </w:p>
    <w:p w14:paraId="5C10580D" w14:textId="2A1AD989" w:rsidR="0022017B" w:rsidRDefault="0022017B" w:rsidP="00CE6279">
      <w:pPr>
        <w:spacing w:after="0" w:line="300" w:lineRule="atLeast"/>
        <w:rPr>
          <w:rFonts w:eastAsiaTheme="minorHAnsi" w:cstheme="minorHAnsi"/>
        </w:rPr>
      </w:pPr>
    </w:p>
    <w:p w14:paraId="3CBE0573" w14:textId="4AA463BA" w:rsidR="00744546" w:rsidRPr="00E477E4" w:rsidRDefault="00274C21" w:rsidP="00CE6279">
      <w:pPr>
        <w:pStyle w:val="Tabele"/>
        <w:spacing w:line="300" w:lineRule="atLeast"/>
      </w:pPr>
      <w:bookmarkStart w:id="510" w:name="_Toc151034736"/>
      <w:r w:rsidRPr="00E477E4">
        <w:t>Preglednic</w:t>
      </w:r>
      <w:r w:rsidR="00744546" w:rsidRPr="00E477E4">
        <w:t>a 4</w:t>
      </w:r>
      <w:r w:rsidR="003C109B" w:rsidRPr="00E477E4">
        <w:t>1</w:t>
      </w:r>
      <w:r w:rsidR="00744546" w:rsidRPr="00E477E4">
        <w:t>: Izbrani v javnem pozivu</w:t>
      </w:r>
      <w:bookmarkEnd w:id="510"/>
    </w:p>
    <w:p w14:paraId="7A0EDB43" w14:textId="77777777" w:rsidR="0022017B" w:rsidRPr="00E477E4" w:rsidRDefault="0022017B" w:rsidP="00CE6279">
      <w:pPr>
        <w:pStyle w:val="Tabele"/>
        <w:spacing w:line="300" w:lineRule="atLeast"/>
      </w:pPr>
    </w:p>
    <w:tbl>
      <w:tblPr>
        <w:tblW w:w="6516" w:type="dxa"/>
        <w:jc w:val="center"/>
        <w:tblCellMar>
          <w:left w:w="70" w:type="dxa"/>
          <w:right w:w="70" w:type="dxa"/>
        </w:tblCellMar>
        <w:tblLook w:val="04A0" w:firstRow="1" w:lastRow="0" w:firstColumn="1" w:lastColumn="0" w:noHBand="0" w:noVBand="1"/>
      </w:tblPr>
      <w:tblGrid>
        <w:gridCol w:w="1129"/>
        <w:gridCol w:w="3686"/>
        <w:gridCol w:w="1701"/>
      </w:tblGrid>
      <w:tr w:rsidR="007434E2" w:rsidRPr="00E477E4" w14:paraId="3E53BD5F" w14:textId="77777777" w:rsidTr="00744546">
        <w:trPr>
          <w:trHeight w:val="300"/>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E32380"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Število projektov</w:t>
            </w:r>
          </w:p>
        </w:tc>
        <w:tc>
          <w:tcPr>
            <w:tcW w:w="3686" w:type="dxa"/>
            <w:tcBorders>
              <w:top w:val="single" w:sz="4" w:space="0" w:color="auto"/>
              <w:left w:val="nil"/>
              <w:bottom w:val="single" w:sz="4" w:space="0" w:color="auto"/>
              <w:right w:val="single" w:sz="4" w:space="0" w:color="auto"/>
            </w:tcBorders>
            <w:shd w:val="clear" w:color="auto" w:fill="auto"/>
            <w:noWrap/>
            <w:vAlign w:val="bottom"/>
          </w:tcPr>
          <w:p w14:paraId="43D5BDD7"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Sklop</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B26B7E8" w14:textId="77777777" w:rsidR="00E83DEA"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Sofinancirano</w:t>
            </w:r>
            <w:r w:rsidR="00E83DEA" w:rsidRPr="00E477E4">
              <w:rPr>
                <w:rFonts w:eastAsiaTheme="minorHAnsi" w:cstheme="minorHAnsi"/>
                <w:color w:val="000000"/>
              </w:rPr>
              <w:t xml:space="preserve"> </w:t>
            </w:r>
          </w:p>
          <w:p w14:paraId="79E0C0DC" w14:textId="0149113B" w:rsidR="007434E2" w:rsidRPr="00E477E4" w:rsidRDefault="00E83DEA" w:rsidP="00CE6279">
            <w:pPr>
              <w:spacing w:after="0" w:line="300" w:lineRule="atLeast"/>
              <w:jc w:val="center"/>
              <w:rPr>
                <w:rFonts w:eastAsiaTheme="minorHAnsi" w:cstheme="minorHAnsi"/>
                <w:color w:val="000000"/>
              </w:rPr>
            </w:pPr>
            <w:r w:rsidRPr="00E477E4">
              <w:rPr>
                <w:rFonts w:eastAsiaTheme="minorHAnsi" w:cstheme="minorHAnsi"/>
                <w:color w:val="000000"/>
              </w:rPr>
              <w:t>(v EUR)</w:t>
            </w:r>
          </w:p>
        </w:tc>
      </w:tr>
      <w:tr w:rsidR="007434E2" w:rsidRPr="00E477E4" w14:paraId="1909B4DC" w14:textId="77777777" w:rsidTr="00744546">
        <w:trPr>
          <w:trHeight w:val="300"/>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94AC52"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5</w:t>
            </w:r>
          </w:p>
        </w:tc>
        <w:tc>
          <w:tcPr>
            <w:tcW w:w="3686" w:type="dxa"/>
            <w:tcBorders>
              <w:top w:val="single" w:sz="4" w:space="0" w:color="auto"/>
              <w:left w:val="nil"/>
              <w:bottom w:val="single" w:sz="4" w:space="0" w:color="auto"/>
              <w:right w:val="single" w:sz="4" w:space="0" w:color="auto"/>
            </w:tcBorders>
            <w:shd w:val="clear" w:color="auto" w:fill="auto"/>
            <w:noWrap/>
            <w:vAlign w:val="bottom"/>
            <w:hideMark/>
          </w:tcPr>
          <w:p w14:paraId="3BA39237" w14:textId="77777777"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Pomoč ranljivim skupinam v prometu</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D2D2C50" w14:textId="6198F3D1"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7</w:t>
            </w:r>
            <w:r w:rsidR="00A14154" w:rsidRPr="00E477E4">
              <w:rPr>
                <w:rFonts w:eastAsiaTheme="minorHAnsi" w:cstheme="minorHAnsi"/>
                <w:color w:val="000000"/>
              </w:rPr>
              <w:t>.</w:t>
            </w:r>
            <w:r w:rsidRPr="00E477E4">
              <w:rPr>
                <w:rFonts w:eastAsiaTheme="minorHAnsi" w:cstheme="minorHAnsi"/>
                <w:color w:val="000000"/>
              </w:rPr>
              <w:t>500</w:t>
            </w:r>
          </w:p>
        </w:tc>
      </w:tr>
      <w:tr w:rsidR="007434E2" w:rsidRPr="00E477E4" w14:paraId="1BA31353" w14:textId="77777777" w:rsidTr="0074454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46C0D74"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1</w:t>
            </w:r>
          </w:p>
        </w:tc>
        <w:tc>
          <w:tcPr>
            <w:tcW w:w="3686" w:type="dxa"/>
            <w:tcBorders>
              <w:top w:val="nil"/>
              <w:left w:val="nil"/>
              <w:bottom w:val="single" w:sz="4" w:space="0" w:color="auto"/>
              <w:right w:val="single" w:sz="4" w:space="0" w:color="auto"/>
            </w:tcBorders>
            <w:shd w:val="clear" w:color="auto" w:fill="auto"/>
            <w:noWrap/>
            <w:vAlign w:val="bottom"/>
            <w:hideMark/>
          </w:tcPr>
          <w:p w14:paraId="604CD116" w14:textId="77777777"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Alkohol, droge in psihoaktivne snovi</w:t>
            </w:r>
          </w:p>
        </w:tc>
        <w:tc>
          <w:tcPr>
            <w:tcW w:w="1701" w:type="dxa"/>
            <w:tcBorders>
              <w:top w:val="nil"/>
              <w:left w:val="nil"/>
              <w:bottom w:val="single" w:sz="4" w:space="0" w:color="auto"/>
              <w:right w:val="single" w:sz="4" w:space="0" w:color="auto"/>
            </w:tcBorders>
            <w:shd w:val="clear" w:color="auto" w:fill="auto"/>
            <w:noWrap/>
            <w:vAlign w:val="bottom"/>
            <w:hideMark/>
          </w:tcPr>
          <w:p w14:paraId="7DFE30CD" w14:textId="6B3F59BD"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1</w:t>
            </w:r>
            <w:r w:rsidR="00A14154" w:rsidRPr="00E477E4">
              <w:rPr>
                <w:rFonts w:eastAsiaTheme="minorHAnsi" w:cstheme="minorHAnsi"/>
                <w:color w:val="000000"/>
              </w:rPr>
              <w:t>.</w:t>
            </w:r>
            <w:r w:rsidRPr="00E477E4">
              <w:rPr>
                <w:rFonts w:eastAsiaTheme="minorHAnsi" w:cstheme="minorHAnsi"/>
                <w:color w:val="000000"/>
              </w:rPr>
              <w:t>500</w:t>
            </w:r>
          </w:p>
        </w:tc>
      </w:tr>
      <w:tr w:rsidR="007434E2" w:rsidRPr="00E477E4" w14:paraId="1F8EFB41" w14:textId="77777777" w:rsidTr="0074454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A290B87"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w:t>
            </w:r>
          </w:p>
        </w:tc>
        <w:tc>
          <w:tcPr>
            <w:tcW w:w="3686" w:type="dxa"/>
            <w:tcBorders>
              <w:top w:val="nil"/>
              <w:left w:val="nil"/>
              <w:bottom w:val="single" w:sz="4" w:space="0" w:color="auto"/>
              <w:right w:val="single" w:sz="4" w:space="0" w:color="auto"/>
            </w:tcBorders>
            <w:shd w:val="clear" w:color="auto" w:fill="auto"/>
            <w:noWrap/>
            <w:vAlign w:val="bottom"/>
            <w:hideMark/>
          </w:tcPr>
          <w:p w14:paraId="73AC129B" w14:textId="77777777"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Varnost kolesarjev in voznikov skirojev</w:t>
            </w:r>
          </w:p>
        </w:tc>
        <w:tc>
          <w:tcPr>
            <w:tcW w:w="1701" w:type="dxa"/>
            <w:tcBorders>
              <w:top w:val="nil"/>
              <w:left w:val="nil"/>
              <w:bottom w:val="single" w:sz="4" w:space="0" w:color="auto"/>
              <w:right w:val="single" w:sz="4" w:space="0" w:color="auto"/>
            </w:tcBorders>
            <w:shd w:val="clear" w:color="auto" w:fill="auto"/>
            <w:noWrap/>
            <w:vAlign w:val="bottom"/>
            <w:hideMark/>
          </w:tcPr>
          <w:p w14:paraId="2B52B8F9" w14:textId="5FF60141"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3</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0E72AE10" w14:textId="77777777" w:rsidTr="0074454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B49BB70"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5</w:t>
            </w:r>
          </w:p>
        </w:tc>
        <w:tc>
          <w:tcPr>
            <w:tcW w:w="3686" w:type="dxa"/>
            <w:tcBorders>
              <w:top w:val="nil"/>
              <w:left w:val="nil"/>
              <w:bottom w:val="single" w:sz="4" w:space="0" w:color="auto"/>
              <w:right w:val="single" w:sz="4" w:space="0" w:color="auto"/>
            </w:tcBorders>
            <w:shd w:val="clear" w:color="auto" w:fill="auto"/>
            <w:noWrap/>
            <w:vAlign w:val="bottom"/>
            <w:hideMark/>
          </w:tcPr>
          <w:p w14:paraId="66A894D2" w14:textId="77777777" w:rsidR="007434E2" w:rsidRPr="00E477E4" w:rsidRDefault="007434E2" w:rsidP="00CE6279">
            <w:pPr>
              <w:spacing w:after="0" w:line="300" w:lineRule="atLeast"/>
              <w:jc w:val="left"/>
              <w:rPr>
                <w:rFonts w:eastAsiaTheme="minorHAnsi" w:cstheme="minorHAnsi"/>
                <w:color w:val="000000"/>
              </w:rPr>
            </w:pPr>
            <w:r w:rsidRPr="00E477E4">
              <w:rPr>
                <w:rFonts w:eastAsiaTheme="minorHAnsi" w:cstheme="minorHAnsi"/>
                <w:color w:val="000000"/>
              </w:rPr>
              <w:t>Varnost pešcev</w:t>
            </w:r>
          </w:p>
        </w:tc>
        <w:tc>
          <w:tcPr>
            <w:tcW w:w="1701" w:type="dxa"/>
            <w:tcBorders>
              <w:top w:val="nil"/>
              <w:left w:val="nil"/>
              <w:bottom w:val="single" w:sz="4" w:space="0" w:color="auto"/>
              <w:right w:val="single" w:sz="4" w:space="0" w:color="auto"/>
            </w:tcBorders>
            <w:shd w:val="clear" w:color="auto" w:fill="auto"/>
            <w:noWrap/>
            <w:vAlign w:val="bottom"/>
            <w:hideMark/>
          </w:tcPr>
          <w:p w14:paraId="6C623406" w14:textId="456FA8E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7</w:t>
            </w:r>
            <w:r w:rsidR="00A14154" w:rsidRPr="00E477E4">
              <w:rPr>
                <w:rFonts w:eastAsiaTheme="minorHAnsi" w:cstheme="minorHAnsi"/>
                <w:color w:val="000000"/>
              </w:rPr>
              <w:t>.</w:t>
            </w:r>
            <w:r w:rsidRPr="00E477E4">
              <w:rPr>
                <w:rFonts w:eastAsiaTheme="minorHAnsi" w:cstheme="minorHAnsi"/>
                <w:color w:val="000000"/>
              </w:rPr>
              <w:t>500</w:t>
            </w:r>
          </w:p>
        </w:tc>
      </w:tr>
      <w:tr w:rsidR="007434E2" w:rsidRPr="00E477E4" w14:paraId="0287456F" w14:textId="77777777" w:rsidTr="00744546">
        <w:trPr>
          <w:trHeight w:val="30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608C543B" w14:textId="77777777" w:rsidR="007434E2" w:rsidRPr="00E477E4" w:rsidRDefault="007434E2" w:rsidP="00CE6279">
            <w:pPr>
              <w:spacing w:after="0" w:line="300" w:lineRule="atLeast"/>
              <w:jc w:val="right"/>
              <w:rPr>
                <w:rFonts w:eastAsiaTheme="minorHAnsi" w:cstheme="minorHAnsi"/>
                <w:b/>
                <w:color w:val="000000"/>
              </w:rPr>
            </w:pPr>
            <w:r w:rsidRPr="00E477E4">
              <w:rPr>
                <w:rFonts w:eastAsiaTheme="minorHAnsi" w:cstheme="minorHAnsi"/>
                <w:b/>
                <w:color w:val="000000"/>
              </w:rPr>
              <w:t>SKUPAJ 13</w:t>
            </w:r>
          </w:p>
        </w:tc>
        <w:tc>
          <w:tcPr>
            <w:tcW w:w="3686" w:type="dxa"/>
            <w:tcBorders>
              <w:top w:val="nil"/>
              <w:left w:val="nil"/>
              <w:bottom w:val="single" w:sz="4" w:space="0" w:color="auto"/>
              <w:right w:val="single" w:sz="4" w:space="0" w:color="auto"/>
            </w:tcBorders>
            <w:shd w:val="clear" w:color="auto" w:fill="auto"/>
            <w:noWrap/>
            <w:vAlign w:val="bottom"/>
            <w:hideMark/>
          </w:tcPr>
          <w:p w14:paraId="02885306" w14:textId="77777777" w:rsidR="007434E2" w:rsidRPr="00E477E4" w:rsidRDefault="007434E2" w:rsidP="00CE6279">
            <w:pPr>
              <w:spacing w:after="0" w:line="300" w:lineRule="atLeast"/>
              <w:jc w:val="left"/>
              <w:rPr>
                <w:rFonts w:eastAsiaTheme="minorHAnsi" w:cstheme="minorHAnsi"/>
                <w:b/>
                <w:color w:val="000000"/>
              </w:rPr>
            </w:pPr>
            <w:r w:rsidRPr="00E477E4">
              <w:rPr>
                <w:rFonts w:eastAsiaTheme="minorHAnsi" w:cstheme="minorHAnsi"/>
                <w:b/>
                <w:color w:val="000000"/>
              </w:rPr>
              <w:t> </w:t>
            </w:r>
          </w:p>
        </w:tc>
        <w:tc>
          <w:tcPr>
            <w:tcW w:w="1701" w:type="dxa"/>
            <w:tcBorders>
              <w:top w:val="nil"/>
              <w:left w:val="nil"/>
              <w:bottom w:val="single" w:sz="4" w:space="0" w:color="auto"/>
              <w:right w:val="single" w:sz="4" w:space="0" w:color="auto"/>
            </w:tcBorders>
            <w:shd w:val="clear" w:color="auto" w:fill="auto"/>
            <w:noWrap/>
            <w:vAlign w:val="bottom"/>
            <w:hideMark/>
          </w:tcPr>
          <w:p w14:paraId="42E5BCC2" w14:textId="77777777" w:rsidR="007434E2" w:rsidRPr="00E477E4" w:rsidRDefault="007434E2" w:rsidP="00CE6279">
            <w:pPr>
              <w:spacing w:after="0" w:line="300" w:lineRule="atLeast"/>
              <w:jc w:val="center"/>
              <w:rPr>
                <w:rFonts w:eastAsiaTheme="minorHAnsi" w:cstheme="minorHAnsi"/>
                <w:b/>
                <w:color w:val="000000"/>
              </w:rPr>
            </w:pPr>
            <w:r w:rsidRPr="00E477E4">
              <w:rPr>
                <w:rFonts w:eastAsiaTheme="minorHAnsi" w:cstheme="minorHAnsi"/>
                <w:b/>
                <w:color w:val="000000"/>
              </w:rPr>
              <w:t>19.500,00</w:t>
            </w:r>
          </w:p>
        </w:tc>
      </w:tr>
    </w:tbl>
    <w:p w14:paraId="1A7F6D79" w14:textId="77777777" w:rsidR="007434E2" w:rsidRPr="00E477E4" w:rsidRDefault="007434E2" w:rsidP="00CE6279">
      <w:pPr>
        <w:spacing w:after="0" w:line="300" w:lineRule="atLeast"/>
        <w:jc w:val="left"/>
        <w:rPr>
          <w:rFonts w:eastAsiaTheme="minorHAnsi" w:cstheme="minorHAnsi"/>
          <w:b/>
        </w:rPr>
      </w:pPr>
    </w:p>
    <w:p w14:paraId="67563A76" w14:textId="77777777" w:rsidR="00ED4103" w:rsidRDefault="00ED4103" w:rsidP="00CE6279">
      <w:pPr>
        <w:spacing w:after="0" w:line="300" w:lineRule="atLeast"/>
        <w:rPr>
          <w:rFonts w:eastAsiaTheme="minorHAnsi" w:cstheme="minorHAnsi"/>
          <w:b/>
        </w:rPr>
      </w:pPr>
    </w:p>
    <w:p w14:paraId="4DB8CDD0" w14:textId="77777777" w:rsidR="00BF4B9D" w:rsidRDefault="00BF4B9D" w:rsidP="00CE6279">
      <w:pPr>
        <w:spacing w:after="0" w:line="300" w:lineRule="atLeast"/>
        <w:rPr>
          <w:rFonts w:eastAsiaTheme="minorHAnsi" w:cstheme="minorHAnsi"/>
          <w:b/>
        </w:rPr>
      </w:pPr>
    </w:p>
    <w:p w14:paraId="25976CA4" w14:textId="1737AB71" w:rsidR="007434E2" w:rsidRPr="00E477E4" w:rsidRDefault="007434E2" w:rsidP="00CE6279">
      <w:pPr>
        <w:spacing w:after="0" w:line="300" w:lineRule="atLeast"/>
        <w:rPr>
          <w:rFonts w:eastAsiaTheme="minorHAnsi" w:cstheme="minorHAnsi"/>
          <w:b/>
          <w:bCs/>
        </w:rPr>
      </w:pPr>
      <w:r w:rsidRPr="00E477E4">
        <w:rPr>
          <w:rFonts w:eastAsiaTheme="minorHAnsi" w:cstheme="minorHAnsi"/>
          <w:b/>
        </w:rPr>
        <w:t>Javni poziv za sofinanciranje preventivnih projektov nevladnih organizacij za leto 2022</w:t>
      </w:r>
    </w:p>
    <w:p w14:paraId="3E9C1B09" w14:textId="47A6BCAD" w:rsidR="00744546" w:rsidRPr="00E477E4" w:rsidRDefault="007434E2" w:rsidP="00CE6279">
      <w:pPr>
        <w:spacing w:after="0" w:line="300" w:lineRule="atLeast"/>
        <w:rPr>
          <w:rFonts w:eastAsiaTheme="minorHAnsi" w:cstheme="minorHAnsi"/>
        </w:rPr>
      </w:pPr>
      <w:r w:rsidRPr="00E477E4">
        <w:rPr>
          <w:rFonts w:eastAsiaTheme="minorHAnsi" w:cstheme="minorHAnsi"/>
        </w:rPr>
        <w:t>Prispelo je skup</w:t>
      </w:r>
      <w:r w:rsidR="00E83DEA" w:rsidRPr="00E477E4">
        <w:rPr>
          <w:rFonts w:eastAsiaTheme="minorHAnsi" w:cstheme="minorHAnsi"/>
        </w:rPr>
        <w:t>no</w:t>
      </w:r>
      <w:r w:rsidRPr="00E477E4">
        <w:rPr>
          <w:rFonts w:eastAsiaTheme="minorHAnsi" w:cstheme="minorHAnsi"/>
        </w:rPr>
        <w:t xml:space="preserve"> 34 prij</w:t>
      </w:r>
      <w:r w:rsidR="00744546" w:rsidRPr="00E477E4">
        <w:rPr>
          <w:rFonts w:eastAsiaTheme="minorHAnsi" w:cstheme="minorHAnsi"/>
        </w:rPr>
        <w:t>av za sofinanciranje projektov.</w:t>
      </w:r>
    </w:p>
    <w:p w14:paraId="1AE56159" w14:textId="5A5C2454" w:rsidR="00744546" w:rsidRPr="00E477E4" w:rsidRDefault="007434E2" w:rsidP="00CE6279">
      <w:pPr>
        <w:spacing w:after="0" w:line="300" w:lineRule="atLeast"/>
        <w:rPr>
          <w:rFonts w:eastAsiaTheme="minorHAnsi" w:cstheme="minorHAnsi"/>
        </w:rPr>
      </w:pPr>
      <w:r w:rsidRPr="00E477E4">
        <w:rPr>
          <w:rFonts w:eastAsiaTheme="minorHAnsi" w:cstheme="minorHAnsi"/>
        </w:rPr>
        <w:t xml:space="preserve">Skladno </w:t>
      </w:r>
      <w:r w:rsidR="00963165" w:rsidRPr="00E477E4">
        <w:rPr>
          <w:rFonts w:eastAsiaTheme="minorHAnsi" w:cstheme="minorHAnsi"/>
        </w:rPr>
        <w:t>z</w:t>
      </w:r>
      <w:r w:rsidRPr="00E477E4">
        <w:rPr>
          <w:rFonts w:eastAsiaTheme="minorHAnsi" w:cstheme="minorHAnsi"/>
        </w:rPr>
        <w:t xml:space="preserve"> </w:t>
      </w:r>
      <w:r w:rsidR="008D681D" w:rsidRPr="00E477E4">
        <w:rPr>
          <w:rFonts w:eastAsiaTheme="minorHAnsi" w:cstheme="minorHAnsi"/>
        </w:rPr>
        <w:t>meril</w:t>
      </w:r>
      <w:r w:rsidRPr="00E477E4">
        <w:rPr>
          <w:rFonts w:eastAsiaTheme="minorHAnsi" w:cstheme="minorHAnsi"/>
        </w:rPr>
        <w:t xml:space="preserve">i je bilo izbranih 29 projektov 17 nevladnih organizacij za podporo nacionalnim aktivnostim. </w:t>
      </w:r>
    </w:p>
    <w:p w14:paraId="6C0D5FB8" w14:textId="77777777" w:rsidR="0022017B" w:rsidRPr="00E477E4" w:rsidRDefault="0022017B" w:rsidP="00CE6279">
      <w:pPr>
        <w:pStyle w:val="Tabele"/>
        <w:spacing w:line="300" w:lineRule="atLeast"/>
      </w:pPr>
    </w:p>
    <w:p w14:paraId="73D759BB" w14:textId="1BEA9D62" w:rsidR="00744546" w:rsidRPr="00E477E4" w:rsidRDefault="00274C21" w:rsidP="00CE6279">
      <w:pPr>
        <w:pStyle w:val="Tabele"/>
        <w:spacing w:line="300" w:lineRule="atLeast"/>
      </w:pPr>
      <w:bookmarkStart w:id="511" w:name="_Toc151034737"/>
      <w:r w:rsidRPr="00E477E4">
        <w:lastRenderedPageBreak/>
        <w:t>Preglednic</w:t>
      </w:r>
      <w:r w:rsidR="00744546" w:rsidRPr="00E477E4">
        <w:t>a 4</w:t>
      </w:r>
      <w:r w:rsidR="003C109B" w:rsidRPr="00E477E4">
        <w:t>2</w:t>
      </w:r>
      <w:r w:rsidR="00744546" w:rsidRPr="00E477E4">
        <w:t>: Izbrani v javnem pozivu</w:t>
      </w:r>
      <w:bookmarkEnd w:id="511"/>
    </w:p>
    <w:p w14:paraId="0C249E3E" w14:textId="77777777" w:rsidR="00744546" w:rsidRPr="00E477E4" w:rsidRDefault="00744546" w:rsidP="00CE6279">
      <w:pPr>
        <w:spacing w:after="0" w:line="300" w:lineRule="atLeast"/>
        <w:jc w:val="left"/>
        <w:rPr>
          <w:rFonts w:eastAsiaTheme="minorHAnsi" w:cstheme="minorHAnsi"/>
        </w:rPr>
      </w:pPr>
    </w:p>
    <w:tbl>
      <w:tblPr>
        <w:tblW w:w="6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37"/>
        <w:gridCol w:w="3431"/>
        <w:gridCol w:w="1623"/>
      </w:tblGrid>
      <w:tr w:rsidR="007434E2" w:rsidRPr="00E477E4" w14:paraId="4764B64B" w14:textId="77777777" w:rsidTr="00744546">
        <w:trPr>
          <w:trHeight w:val="300"/>
          <w:jc w:val="center"/>
        </w:trPr>
        <w:tc>
          <w:tcPr>
            <w:tcW w:w="1037" w:type="dxa"/>
            <w:shd w:val="clear" w:color="auto" w:fill="auto"/>
            <w:noWrap/>
            <w:vAlign w:val="bottom"/>
          </w:tcPr>
          <w:p w14:paraId="62EBBFF2"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Število projektov</w:t>
            </w:r>
          </w:p>
        </w:tc>
        <w:tc>
          <w:tcPr>
            <w:tcW w:w="3431" w:type="dxa"/>
            <w:shd w:val="clear" w:color="auto" w:fill="auto"/>
            <w:noWrap/>
            <w:vAlign w:val="bottom"/>
          </w:tcPr>
          <w:p w14:paraId="092F9357"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Sklop</w:t>
            </w:r>
          </w:p>
        </w:tc>
        <w:tc>
          <w:tcPr>
            <w:tcW w:w="1623" w:type="dxa"/>
            <w:shd w:val="clear" w:color="auto" w:fill="auto"/>
            <w:noWrap/>
            <w:vAlign w:val="bottom"/>
          </w:tcPr>
          <w:p w14:paraId="0E1D2AB2" w14:textId="77777777" w:rsidR="00E83DEA"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Sofinancirano</w:t>
            </w:r>
            <w:r w:rsidR="00E83DEA" w:rsidRPr="00E477E4">
              <w:rPr>
                <w:rFonts w:eastAsiaTheme="minorHAnsi" w:cstheme="minorHAnsi"/>
                <w:color w:val="000000"/>
              </w:rPr>
              <w:t xml:space="preserve"> </w:t>
            </w:r>
          </w:p>
          <w:p w14:paraId="01341DB7" w14:textId="2CF35553" w:rsidR="007434E2" w:rsidRPr="00E477E4" w:rsidRDefault="00E83DEA" w:rsidP="00CE6279">
            <w:pPr>
              <w:spacing w:after="0" w:line="300" w:lineRule="atLeast"/>
              <w:jc w:val="center"/>
              <w:rPr>
                <w:rFonts w:eastAsiaTheme="minorHAnsi" w:cstheme="minorHAnsi"/>
                <w:color w:val="000000"/>
              </w:rPr>
            </w:pPr>
            <w:r w:rsidRPr="00E477E4">
              <w:rPr>
                <w:rFonts w:eastAsiaTheme="minorHAnsi" w:cstheme="minorHAnsi"/>
                <w:color w:val="000000"/>
              </w:rPr>
              <w:t>(v EUR)</w:t>
            </w:r>
          </w:p>
        </w:tc>
      </w:tr>
      <w:tr w:rsidR="007434E2" w:rsidRPr="00E477E4" w14:paraId="7E87DAAB" w14:textId="77777777" w:rsidTr="00744546">
        <w:trPr>
          <w:trHeight w:val="300"/>
          <w:jc w:val="center"/>
        </w:trPr>
        <w:tc>
          <w:tcPr>
            <w:tcW w:w="1037" w:type="dxa"/>
            <w:shd w:val="clear" w:color="auto" w:fill="auto"/>
            <w:noWrap/>
            <w:vAlign w:val="bottom"/>
            <w:hideMark/>
          </w:tcPr>
          <w:p w14:paraId="7DB239A7"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1</w:t>
            </w:r>
          </w:p>
        </w:tc>
        <w:tc>
          <w:tcPr>
            <w:tcW w:w="3431" w:type="dxa"/>
            <w:shd w:val="clear" w:color="auto" w:fill="auto"/>
            <w:noWrap/>
            <w:vAlign w:val="bottom"/>
            <w:hideMark/>
          </w:tcPr>
          <w:p w14:paraId="395AC23D"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Varnost motoristov</w:t>
            </w:r>
          </w:p>
        </w:tc>
        <w:tc>
          <w:tcPr>
            <w:tcW w:w="1623" w:type="dxa"/>
            <w:shd w:val="clear" w:color="auto" w:fill="auto"/>
            <w:noWrap/>
            <w:vAlign w:val="bottom"/>
            <w:hideMark/>
          </w:tcPr>
          <w:p w14:paraId="69DA80B0" w14:textId="53CEE68B"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3</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1959C80C" w14:textId="77777777" w:rsidTr="00744546">
        <w:trPr>
          <w:trHeight w:val="300"/>
          <w:jc w:val="center"/>
        </w:trPr>
        <w:tc>
          <w:tcPr>
            <w:tcW w:w="1037" w:type="dxa"/>
            <w:shd w:val="clear" w:color="auto" w:fill="auto"/>
            <w:noWrap/>
            <w:vAlign w:val="bottom"/>
            <w:hideMark/>
          </w:tcPr>
          <w:p w14:paraId="3CDCC031"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8</w:t>
            </w:r>
          </w:p>
        </w:tc>
        <w:tc>
          <w:tcPr>
            <w:tcW w:w="3431" w:type="dxa"/>
            <w:shd w:val="clear" w:color="auto" w:fill="auto"/>
            <w:noWrap/>
            <w:vAlign w:val="bottom"/>
            <w:hideMark/>
          </w:tcPr>
          <w:p w14:paraId="7BC5EB31"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Alkohol, droge in psihoaktivne snovi</w:t>
            </w:r>
          </w:p>
        </w:tc>
        <w:tc>
          <w:tcPr>
            <w:tcW w:w="1623" w:type="dxa"/>
            <w:shd w:val="clear" w:color="auto" w:fill="auto"/>
            <w:noWrap/>
            <w:vAlign w:val="bottom"/>
            <w:hideMark/>
          </w:tcPr>
          <w:p w14:paraId="72DCBD5F" w14:textId="7B45C6FD"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35</w:t>
            </w:r>
            <w:r w:rsidR="00A14154" w:rsidRPr="00E477E4">
              <w:rPr>
                <w:rFonts w:eastAsiaTheme="minorHAnsi" w:cstheme="minorHAnsi"/>
                <w:color w:val="000000"/>
              </w:rPr>
              <w:t>.</w:t>
            </w:r>
            <w:r w:rsidRPr="00E477E4">
              <w:rPr>
                <w:rFonts w:eastAsiaTheme="minorHAnsi" w:cstheme="minorHAnsi"/>
                <w:color w:val="000000"/>
              </w:rPr>
              <w:t>900</w:t>
            </w:r>
          </w:p>
        </w:tc>
      </w:tr>
      <w:tr w:rsidR="007434E2" w:rsidRPr="00E477E4" w14:paraId="7B04A441" w14:textId="77777777" w:rsidTr="00744546">
        <w:trPr>
          <w:trHeight w:val="300"/>
          <w:jc w:val="center"/>
        </w:trPr>
        <w:tc>
          <w:tcPr>
            <w:tcW w:w="1037" w:type="dxa"/>
            <w:shd w:val="clear" w:color="auto" w:fill="auto"/>
            <w:noWrap/>
            <w:vAlign w:val="bottom"/>
            <w:hideMark/>
          </w:tcPr>
          <w:p w14:paraId="245C2271"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6</w:t>
            </w:r>
          </w:p>
        </w:tc>
        <w:tc>
          <w:tcPr>
            <w:tcW w:w="3431" w:type="dxa"/>
            <w:shd w:val="clear" w:color="auto" w:fill="auto"/>
            <w:noWrap/>
            <w:vAlign w:val="bottom"/>
            <w:hideMark/>
          </w:tcPr>
          <w:p w14:paraId="7DA217B9"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Varnost pešcev</w:t>
            </w:r>
          </w:p>
        </w:tc>
        <w:tc>
          <w:tcPr>
            <w:tcW w:w="1623" w:type="dxa"/>
            <w:shd w:val="clear" w:color="auto" w:fill="auto"/>
            <w:noWrap/>
            <w:vAlign w:val="bottom"/>
            <w:hideMark/>
          </w:tcPr>
          <w:p w14:paraId="4E7509C5" w14:textId="47CD05BC"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27</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610590BC" w14:textId="77777777" w:rsidTr="00744546">
        <w:trPr>
          <w:trHeight w:val="300"/>
          <w:jc w:val="center"/>
        </w:trPr>
        <w:tc>
          <w:tcPr>
            <w:tcW w:w="1037" w:type="dxa"/>
            <w:shd w:val="clear" w:color="auto" w:fill="auto"/>
            <w:noWrap/>
            <w:vAlign w:val="bottom"/>
            <w:hideMark/>
          </w:tcPr>
          <w:p w14:paraId="7C1E3BB5"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3</w:t>
            </w:r>
          </w:p>
        </w:tc>
        <w:tc>
          <w:tcPr>
            <w:tcW w:w="3431" w:type="dxa"/>
            <w:shd w:val="clear" w:color="auto" w:fill="auto"/>
            <w:noWrap/>
            <w:vAlign w:val="bottom"/>
            <w:hideMark/>
          </w:tcPr>
          <w:p w14:paraId="2EE596C0"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Psihosocialna podpora žrtvam in svojcem</w:t>
            </w:r>
          </w:p>
        </w:tc>
        <w:tc>
          <w:tcPr>
            <w:tcW w:w="1623" w:type="dxa"/>
            <w:shd w:val="clear" w:color="auto" w:fill="auto"/>
            <w:noWrap/>
            <w:vAlign w:val="bottom"/>
            <w:hideMark/>
          </w:tcPr>
          <w:p w14:paraId="38D5114D" w14:textId="2AFC4A1C"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22</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0E826125" w14:textId="77777777" w:rsidTr="00744546">
        <w:trPr>
          <w:trHeight w:val="300"/>
          <w:jc w:val="center"/>
        </w:trPr>
        <w:tc>
          <w:tcPr>
            <w:tcW w:w="1037" w:type="dxa"/>
            <w:shd w:val="clear" w:color="auto" w:fill="auto"/>
            <w:noWrap/>
            <w:vAlign w:val="bottom"/>
            <w:hideMark/>
          </w:tcPr>
          <w:p w14:paraId="2D8E6D5D"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5</w:t>
            </w:r>
          </w:p>
        </w:tc>
        <w:tc>
          <w:tcPr>
            <w:tcW w:w="3431" w:type="dxa"/>
            <w:shd w:val="clear" w:color="auto" w:fill="auto"/>
            <w:noWrap/>
            <w:vAlign w:val="bottom"/>
            <w:hideMark/>
          </w:tcPr>
          <w:p w14:paraId="4C06664C"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Začetek šole, varnost otrok in mladih</w:t>
            </w:r>
          </w:p>
        </w:tc>
        <w:tc>
          <w:tcPr>
            <w:tcW w:w="1623" w:type="dxa"/>
            <w:shd w:val="clear" w:color="auto" w:fill="auto"/>
            <w:noWrap/>
            <w:vAlign w:val="bottom"/>
            <w:hideMark/>
          </w:tcPr>
          <w:p w14:paraId="2C8F3F76" w14:textId="2EA09AE2"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26</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14AD7171" w14:textId="77777777" w:rsidTr="00744546">
        <w:trPr>
          <w:trHeight w:val="300"/>
          <w:jc w:val="center"/>
        </w:trPr>
        <w:tc>
          <w:tcPr>
            <w:tcW w:w="1037" w:type="dxa"/>
            <w:shd w:val="clear" w:color="auto" w:fill="auto"/>
            <w:noWrap/>
            <w:vAlign w:val="bottom"/>
            <w:hideMark/>
          </w:tcPr>
          <w:p w14:paraId="3AD582A9"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w:t>
            </w:r>
          </w:p>
        </w:tc>
        <w:tc>
          <w:tcPr>
            <w:tcW w:w="3431" w:type="dxa"/>
            <w:shd w:val="clear" w:color="auto" w:fill="auto"/>
            <w:noWrap/>
            <w:vAlign w:val="bottom"/>
            <w:hideMark/>
          </w:tcPr>
          <w:p w14:paraId="2C026C68"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Hitrost kot dejavnik tveganja</w:t>
            </w:r>
          </w:p>
        </w:tc>
        <w:tc>
          <w:tcPr>
            <w:tcW w:w="1623" w:type="dxa"/>
            <w:shd w:val="clear" w:color="auto" w:fill="auto"/>
            <w:noWrap/>
            <w:vAlign w:val="bottom"/>
            <w:hideMark/>
          </w:tcPr>
          <w:p w14:paraId="7405918B" w14:textId="525E963E"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15</w:t>
            </w:r>
            <w:r w:rsidR="00A14154" w:rsidRPr="00E477E4">
              <w:rPr>
                <w:rFonts w:eastAsiaTheme="minorHAnsi" w:cstheme="minorHAnsi"/>
                <w:color w:val="000000"/>
              </w:rPr>
              <w:t>.</w:t>
            </w:r>
            <w:r w:rsidRPr="00E477E4">
              <w:rPr>
                <w:rFonts w:eastAsiaTheme="minorHAnsi" w:cstheme="minorHAnsi"/>
                <w:color w:val="000000"/>
              </w:rPr>
              <w:t>100</w:t>
            </w:r>
          </w:p>
        </w:tc>
      </w:tr>
      <w:tr w:rsidR="007434E2" w:rsidRPr="00E477E4" w14:paraId="114C483F" w14:textId="77777777" w:rsidTr="00744546">
        <w:trPr>
          <w:trHeight w:val="300"/>
          <w:jc w:val="center"/>
        </w:trPr>
        <w:tc>
          <w:tcPr>
            <w:tcW w:w="1037" w:type="dxa"/>
            <w:shd w:val="clear" w:color="auto" w:fill="auto"/>
            <w:noWrap/>
            <w:vAlign w:val="bottom"/>
            <w:hideMark/>
          </w:tcPr>
          <w:p w14:paraId="5CE5BDE9"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4</w:t>
            </w:r>
          </w:p>
        </w:tc>
        <w:tc>
          <w:tcPr>
            <w:tcW w:w="3431" w:type="dxa"/>
            <w:shd w:val="clear" w:color="auto" w:fill="auto"/>
            <w:noWrap/>
            <w:vAlign w:val="bottom"/>
            <w:hideMark/>
          </w:tcPr>
          <w:p w14:paraId="74B386E2" w14:textId="77777777"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Varnost kolesarjev in voznikov skirojev</w:t>
            </w:r>
          </w:p>
        </w:tc>
        <w:tc>
          <w:tcPr>
            <w:tcW w:w="1623" w:type="dxa"/>
            <w:shd w:val="clear" w:color="auto" w:fill="auto"/>
            <w:noWrap/>
            <w:vAlign w:val="bottom"/>
            <w:hideMark/>
          </w:tcPr>
          <w:p w14:paraId="264A73E1" w14:textId="72B1A71C" w:rsidR="007434E2" w:rsidRPr="00E477E4" w:rsidRDefault="007434E2" w:rsidP="00CE6279">
            <w:pPr>
              <w:spacing w:after="0" w:line="300" w:lineRule="atLeast"/>
              <w:jc w:val="center"/>
              <w:rPr>
                <w:rFonts w:eastAsiaTheme="minorHAnsi" w:cstheme="minorHAnsi"/>
                <w:color w:val="000000"/>
              </w:rPr>
            </w:pPr>
            <w:r w:rsidRPr="00E477E4">
              <w:rPr>
                <w:rFonts w:eastAsiaTheme="minorHAnsi" w:cstheme="minorHAnsi"/>
                <w:color w:val="000000"/>
              </w:rPr>
              <w:t>21</w:t>
            </w:r>
            <w:r w:rsidR="00A14154" w:rsidRPr="00E477E4">
              <w:rPr>
                <w:rFonts w:eastAsiaTheme="minorHAnsi" w:cstheme="minorHAnsi"/>
                <w:color w:val="000000"/>
              </w:rPr>
              <w:t>.</w:t>
            </w:r>
            <w:r w:rsidRPr="00E477E4">
              <w:rPr>
                <w:rFonts w:eastAsiaTheme="minorHAnsi" w:cstheme="minorHAnsi"/>
                <w:color w:val="000000"/>
              </w:rPr>
              <w:t>000</w:t>
            </w:r>
          </w:p>
        </w:tc>
      </w:tr>
      <w:tr w:rsidR="007434E2" w:rsidRPr="00E477E4" w14:paraId="0ED4C517" w14:textId="77777777" w:rsidTr="00744546">
        <w:trPr>
          <w:trHeight w:val="300"/>
          <w:jc w:val="center"/>
        </w:trPr>
        <w:tc>
          <w:tcPr>
            <w:tcW w:w="1037" w:type="dxa"/>
            <w:shd w:val="clear" w:color="auto" w:fill="auto"/>
            <w:noWrap/>
            <w:vAlign w:val="bottom"/>
            <w:hideMark/>
          </w:tcPr>
          <w:p w14:paraId="367C53A2" w14:textId="77777777" w:rsidR="007434E2" w:rsidRPr="00E477E4" w:rsidRDefault="007434E2" w:rsidP="00CE6279">
            <w:pPr>
              <w:spacing w:after="0" w:line="300" w:lineRule="atLeast"/>
              <w:jc w:val="right"/>
              <w:rPr>
                <w:rFonts w:eastAsiaTheme="minorHAnsi" w:cstheme="minorHAnsi"/>
                <w:b/>
                <w:color w:val="000000"/>
              </w:rPr>
            </w:pPr>
            <w:r w:rsidRPr="00E477E4">
              <w:rPr>
                <w:rFonts w:eastAsiaTheme="minorHAnsi" w:cstheme="minorHAnsi"/>
                <w:b/>
                <w:color w:val="000000"/>
              </w:rPr>
              <w:t>Skupaj 29</w:t>
            </w:r>
          </w:p>
        </w:tc>
        <w:tc>
          <w:tcPr>
            <w:tcW w:w="3431" w:type="dxa"/>
            <w:shd w:val="clear" w:color="auto" w:fill="auto"/>
            <w:noWrap/>
            <w:vAlign w:val="bottom"/>
            <w:hideMark/>
          </w:tcPr>
          <w:p w14:paraId="5AA130E9" w14:textId="77777777" w:rsidR="007434E2" w:rsidRPr="00E477E4" w:rsidRDefault="007434E2" w:rsidP="00CE6279">
            <w:pPr>
              <w:spacing w:after="0" w:line="300" w:lineRule="atLeast"/>
              <w:jc w:val="right"/>
              <w:rPr>
                <w:rFonts w:eastAsiaTheme="minorHAnsi" w:cstheme="minorHAnsi"/>
                <w:b/>
                <w:color w:val="000000"/>
              </w:rPr>
            </w:pPr>
          </w:p>
        </w:tc>
        <w:tc>
          <w:tcPr>
            <w:tcW w:w="1623" w:type="dxa"/>
            <w:shd w:val="clear" w:color="auto" w:fill="auto"/>
            <w:noWrap/>
            <w:vAlign w:val="bottom"/>
            <w:hideMark/>
          </w:tcPr>
          <w:p w14:paraId="74DE4A49" w14:textId="77777777" w:rsidR="007434E2" w:rsidRPr="00E477E4" w:rsidRDefault="007434E2" w:rsidP="00CE6279">
            <w:pPr>
              <w:spacing w:after="0" w:line="300" w:lineRule="atLeast"/>
              <w:jc w:val="center"/>
              <w:rPr>
                <w:rFonts w:eastAsiaTheme="minorHAnsi" w:cstheme="minorHAnsi"/>
                <w:b/>
                <w:color w:val="000000"/>
              </w:rPr>
            </w:pPr>
            <w:r w:rsidRPr="00E477E4">
              <w:rPr>
                <w:rFonts w:eastAsiaTheme="minorHAnsi" w:cstheme="minorHAnsi"/>
                <w:b/>
                <w:color w:val="000000"/>
              </w:rPr>
              <w:t>150.000,00</w:t>
            </w:r>
          </w:p>
        </w:tc>
      </w:tr>
    </w:tbl>
    <w:p w14:paraId="41B8B952" w14:textId="77777777" w:rsidR="00BF4B9D" w:rsidRDefault="00BF4B9D" w:rsidP="00CE6279">
      <w:pPr>
        <w:pStyle w:val="Tabele"/>
        <w:spacing w:line="300" w:lineRule="atLeast"/>
      </w:pPr>
      <w:bookmarkStart w:id="512" w:name="_Toc151034738"/>
    </w:p>
    <w:p w14:paraId="097B2CE7" w14:textId="57786B49" w:rsidR="007434E2" w:rsidRPr="00E477E4" w:rsidRDefault="00274C21" w:rsidP="00CE6279">
      <w:pPr>
        <w:pStyle w:val="Tabele"/>
        <w:spacing w:line="300" w:lineRule="atLeast"/>
      </w:pPr>
      <w:r w:rsidRPr="00E477E4">
        <w:t>Preglednic</w:t>
      </w:r>
      <w:r w:rsidR="003C109B" w:rsidRPr="00E477E4">
        <w:t>a 43</w:t>
      </w:r>
      <w:r w:rsidR="00744546" w:rsidRPr="00E477E4">
        <w:t xml:space="preserve">: </w:t>
      </w:r>
      <w:r w:rsidR="007434E2" w:rsidRPr="00E477E4">
        <w:t>Sofinanciranje projektov po nevladnih organizacijah</w:t>
      </w:r>
      <w:bookmarkEnd w:id="512"/>
    </w:p>
    <w:p w14:paraId="581E0AF5" w14:textId="77777777" w:rsidR="0022017B" w:rsidRPr="00E477E4" w:rsidRDefault="0022017B" w:rsidP="00CE6279">
      <w:pPr>
        <w:pStyle w:val="Tabele"/>
        <w:spacing w:line="300" w:lineRule="atLeast"/>
      </w:pPr>
    </w:p>
    <w:tbl>
      <w:tblPr>
        <w:tblW w:w="8364" w:type="dxa"/>
        <w:jc w:val="center"/>
        <w:tblCellMar>
          <w:left w:w="70" w:type="dxa"/>
          <w:right w:w="70" w:type="dxa"/>
        </w:tblCellMar>
        <w:tblLook w:val="04A0" w:firstRow="1" w:lastRow="0" w:firstColumn="1" w:lastColumn="0" w:noHBand="0" w:noVBand="1"/>
      </w:tblPr>
      <w:tblGrid>
        <w:gridCol w:w="738"/>
        <w:gridCol w:w="2976"/>
        <w:gridCol w:w="4650"/>
      </w:tblGrid>
      <w:tr w:rsidR="007434E2" w:rsidRPr="00E477E4" w14:paraId="3794931C" w14:textId="77777777" w:rsidTr="00744546">
        <w:trPr>
          <w:trHeight w:val="300"/>
          <w:jc w:val="center"/>
        </w:trPr>
        <w:tc>
          <w:tcPr>
            <w:tcW w:w="738" w:type="dxa"/>
            <w:tcBorders>
              <w:top w:val="single" w:sz="4" w:space="0" w:color="auto"/>
              <w:left w:val="single" w:sz="4" w:space="0" w:color="auto"/>
              <w:bottom w:val="single" w:sz="4" w:space="0" w:color="auto"/>
              <w:right w:val="single" w:sz="4" w:space="0" w:color="auto"/>
            </w:tcBorders>
          </w:tcPr>
          <w:p w14:paraId="5576463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FF9C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Moto klub Rak Raka</w:t>
            </w:r>
          </w:p>
        </w:tc>
        <w:tc>
          <w:tcPr>
            <w:tcW w:w="4650" w:type="dxa"/>
            <w:tcBorders>
              <w:top w:val="single" w:sz="4" w:space="0" w:color="auto"/>
              <w:left w:val="nil"/>
              <w:bottom w:val="single" w:sz="4" w:space="0" w:color="auto"/>
              <w:right w:val="single" w:sz="4" w:space="0" w:color="auto"/>
            </w:tcBorders>
            <w:shd w:val="clear" w:color="auto" w:fill="auto"/>
            <w:noWrap/>
            <w:vAlign w:val="bottom"/>
            <w:hideMark/>
          </w:tcPr>
          <w:p w14:paraId="23CE2CA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motoristov</w:t>
            </w:r>
          </w:p>
        </w:tc>
      </w:tr>
      <w:tr w:rsidR="007434E2" w:rsidRPr="00E477E4" w14:paraId="1825D927"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59DC5DBB"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7604B07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Varna pot</w:t>
            </w:r>
          </w:p>
        </w:tc>
        <w:tc>
          <w:tcPr>
            <w:tcW w:w="4650" w:type="dxa"/>
            <w:tcBorders>
              <w:top w:val="nil"/>
              <w:left w:val="nil"/>
              <w:bottom w:val="single" w:sz="4" w:space="0" w:color="auto"/>
              <w:right w:val="single" w:sz="4" w:space="0" w:color="auto"/>
            </w:tcBorders>
            <w:shd w:val="clear" w:color="auto" w:fill="auto"/>
            <w:noWrap/>
            <w:vAlign w:val="bottom"/>
            <w:hideMark/>
          </w:tcPr>
          <w:p w14:paraId="2CF3984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7E436ACD"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7F085C3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3</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7EC6D33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Varna pot</w:t>
            </w:r>
          </w:p>
        </w:tc>
        <w:tc>
          <w:tcPr>
            <w:tcW w:w="4650" w:type="dxa"/>
            <w:tcBorders>
              <w:top w:val="nil"/>
              <w:left w:val="nil"/>
              <w:bottom w:val="single" w:sz="4" w:space="0" w:color="auto"/>
              <w:right w:val="single" w:sz="4" w:space="0" w:color="auto"/>
            </w:tcBorders>
            <w:shd w:val="clear" w:color="auto" w:fill="auto"/>
            <w:noWrap/>
            <w:vAlign w:val="bottom"/>
            <w:hideMark/>
          </w:tcPr>
          <w:p w14:paraId="2CA2D7F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79ECF97A"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7B653F6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4</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763DE88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Varna pot</w:t>
            </w:r>
          </w:p>
        </w:tc>
        <w:tc>
          <w:tcPr>
            <w:tcW w:w="4650" w:type="dxa"/>
            <w:tcBorders>
              <w:top w:val="nil"/>
              <w:left w:val="nil"/>
              <w:bottom w:val="single" w:sz="4" w:space="0" w:color="auto"/>
              <w:right w:val="single" w:sz="4" w:space="0" w:color="auto"/>
            </w:tcBorders>
            <w:shd w:val="clear" w:color="auto" w:fill="auto"/>
            <w:noWrap/>
            <w:vAlign w:val="bottom"/>
            <w:hideMark/>
          </w:tcPr>
          <w:p w14:paraId="400E26A2"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Psihosocialna podpora žrtvam in svojcem</w:t>
            </w:r>
          </w:p>
        </w:tc>
      </w:tr>
      <w:tr w:rsidR="007434E2" w:rsidRPr="00E477E4" w14:paraId="5C725D1E"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132BBB5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5</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0FBF3341" w14:textId="3EAE7297" w:rsidR="007434E2" w:rsidRPr="00E477E4" w:rsidRDefault="007434E2" w:rsidP="00E83DEA">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Sobivanje</w:t>
            </w:r>
            <w:r w:rsidR="00A14154" w:rsidRPr="00E477E4">
              <w:rPr>
                <w:rFonts w:eastAsia="Times New Roman" w:cstheme="minorHAnsi"/>
                <w:color w:val="000000"/>
                <w:lang w:eastAsia="sl-SI"/>
              </w:rPr>
              <w:t xml:space="preserve"> </w:t>
            </w:r>
            <w:r w:rsidR="00E83DEA" w:rsidRPr="00E477E4">
              <w:rPr>
                <w:rFonts w:eastAsia="Times New Roman" w:cstheme="minorHAnsi"/>
                <w:color w:val="000000"/>
                <w:lang w:eastAsia="sl-SI"/>
              </w:rPr>
              <w:t xml:space="preserve">– </w:t>
            </w:r>
            <w:r w:rsidRPr="00E477E4">
              <w:rPr>
                <w:rFonts w:eastAsia="Times New Roman" w:cstheme="minorHAnsi"/>
                <w:color w:val="000000"/>
                <w:lang w:eastAsia="sl-SI"/>
              </w:rPr>
              <w:t>društvo za trajnostni razvoj</w:t>
            </w:r>
          </w:p>
        </w:tc>
        <w:tc>
          <w:tcPr>
            <w:tcW w:w="4650" w:type="dxa"/>
            <w:tcBorders>
              <w:top w:val="nil"/>
              <w:left w:val="nil"/>
              <w:bottom w:val="single" w:sz="4" w:space="0" w:color="auto"/>
              <w:right w:val="single" w:sz="4" w:space="0" w:color="auto"/>
            </w:tcBorders>
            <w:shd w:val="clear" w:color="auto" w:fill="auto"/>
            <w:noWrap/>
            <w:vAlign w:val="bottom"/>
            <w:hideMark/>
          </w:tcPr>
          <w:p w14:paraId="351E09FF"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1A65FD17"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2A6B2DC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6</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6CC8EC82" w14:textId="49E0D6FE" w:rsidR="007434E2" w:rsidRPr="00E477E4" w:rsidRDefault="007434E2" w:rsidP="00E83DEA">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Sobivanje</w:t>
            </w:r>
            <w:r w:rsidR="00A14154" w:rsidRPr="00E477E4">
              <w:rPr>
                <w:rFonts w:eastAsia="Times New Roman" w:cstheme="minorHAnsi"/>
                <w:color w:val="000000"/>
                <w:lang w:eastAsia="sl-SI"/>
              </w:rPr>
              <w:t xml:space="preserve"> </w:t>
            </w:r>
            <w:r w:rsidR="00E83DEA" w:rsidRPr="00E477E4">
              <w:rPr>
                <w:rFonts w:eastAsia="Times New Roman" w:cstheme="minorHAnsi"/>
                <w:color w:val="000000"/>
                <w:lang w:eastAsia="sl-SI"/>
              </w:rPr>
              <w:t xml:space="preserve">– </w:t>
            </w:r>
            <w:r w:rsidRPr="00E477E4">
              <w:rPr>
                <w:rFonts w:eastAsia="Times New Roman" w:cstheme="minorHAnsi"/>
                <w:color w:val="000000"/>
                <w:lang w:eastAsia="sl-SI"/>
              </w:rPr>
              <w:t>društvo za trajnostni razvoj</w:t>
            </w:r>
          </w:p>
        </w:tc>
        <w:tc>
          <w:tcPr>
            <w:tcW w:w="4650" w:type="dxa"/>
            <w:tcBorders>
              <w:top w:val="nil"/>
              <w:left w:val="nil"/>
              <w:bottom w:val="single" w:sz="4" w:space="0" w:color="auto"/>
              <w:right w:val="single" w:sz="4" w:space="0" w:color="auto"/>
            </w:tcBorders>
            <w:shd w:val="clear" w:color="auto" w:fill="auto"/>
            <w:noWrap/>
            <w:vAlign w:val="bottom"/>
            <w:hideMark/>
          </w:tcPr>
          <w:p w14:paraId="73262BA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Začetek šole, varnost otrok in mladih</w:t>
            </w:r>
          </w:p>
        </w:tc>
      </w:tr>
      <w:tr w:rsidR="007434E2" w:rsidRPr="00E477E4" w14:paraId="4D0D0478"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55AB173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7</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1FA6C492"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ZNZLM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5BCFC6D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08E7C745"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077156E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8</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22061B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ZNZLM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4F519C5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kolesarjev in voznikov skirojev</w:t>
            </w:r>
          </w:p>
        </w:tc>
      </w:tr>
      <w:tr w:rsidR="007434E2" w:rsidRPr="00E477E4" w14:paraId="316A0ABF"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3ED459B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9</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73837FE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ZNZLM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16CF7FE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Začetek šole, varnost otrok in mladih</w:t>
            </w:r>
          </w:p>
        </w:tc>
      </w:tr>
      <w:tr w:rsidR="007434E2" w:rsidRPr="00E477E4" w14:paraId="024FC1E0"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C2B0EB6"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10</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AE04757" w14:textId="72741CB6"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AMZS</w:t>
            </w:r>
          </w:p>
        </w:tc>
        <w:tc>
          <w:tcPr>
            <w:tcW w:w="4650" w:type="dxa"/>
            <w:tcBorders>
              <w:top w:val="nil"/>
              <w:left w:val="nil"/>
              <w:bottom w:val="single" w:sz="4" w:space="0" w:color="auto"/>
              <w:right w:val="single" w:sz="4" w:space="0" w:color="auto"/>
            </w:tcBorders>
            <w:shd w:val="clear" w:color="auto" w:fill="auto"/>
            <w:noWrap/>
            <w:vAlign w:val="bottom"/>
            <w:hideMark/>
          </w:tcPr>
          <w:p w14:paraId="791DABAB"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Hitrost kot dejavnik tveganja</w:t>
            </w:r>
          </w:p>
        </w:tc>
      </w:tr>
      <w:tr w:rsidR="007434E2" w:rsidRPr="00E477E4" w14:paraId="5D654981"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8CD6080"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11</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09FBFC3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Zveza klubov zdravljenih alkoholikov Slovenije</w:t>
            </w:r>
          </w:p>
        </w:tc>
        <w:tc>
          <w:tcPr>
            <w:tcW w:w="4650" w:type="dxa"/>
            <w:tcBorders>
              <w:top w:val="nil"/>
              <w:left w:val="nil"/>
              <w:bottom w:val="single" w:sz="4" w:space="0" w:color="auto"/>
              <w:right w:val="single" w:sz="4" w:space="0" w:color="auto"/>
            </w:tcBorders>
            <w:shd w:val="clear" w:color="auto" w:fill="auto"/>
            <w:noWrap/>
            <w:vAlign w:val="bottom"/>
            <w:hideMark/>
          </w:tcPr>
          <w:p w14:paraId="2306F80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16838DF4"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11C1BF7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12</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50DB1DC2"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Zveza strojnih krožkov Slovenije</w:t>
            </w:r>
          </w:p>
        </w:tc>
        <w:tc>
          <w:tcPr>
            <w:tcW w:w="4650" w:type="dxa"/>
            <w:tcBorders>
              <w:top w:val="nil"/>
              <w:left w:val="nil"/>
              <w:bottom w:val="single" w:sz="4" w:space="0" w:color="auto"/>
              <w:right w:val="single" w:sz="4" w:space="0" w:color="auto"/>
            </w:tcBorders>
            <w:shd w:val="clear" w:color="auto" w:fill="auto"/>
            <w:noWrap/>
            <w:vAlign w:val="bottom"/>
            <w:hideMark/>
          </w:tcPr>
          <w:p w14:paraId="01117A0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6B1F7240"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FE9859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13</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4CB69675" w14:textId="51A4A291" w:rsidR="007434E2" w:rsidRPr="00E477E4" w:rsidRDefault="007434E2" w:rsidP="00715065">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 xml:space="preserve">Slovenska </w:t>
            </w:r>
            <w:r w:rsidR="00715065" w:rsidRPr="00E477E4">
              <w:rPr>
                <w:rFonts w:eastAsia="Times New Roman" w:cstheme="minorHAnsi"/>
                <w:color w:val="000000"/>
                <w:lang w:eastAsia="sl-SI"/>
              </w:rPr>
              <w:t>k</w:t>
            </w:r>
            <w:r w:rsidRPr="00E477E4">
              <w:rPr>
                <w:rFonts w:eastAsia="Times New Roman" w:cstheme="minorHAnsi"/>
                <w:color w:val="000000"/>
                <w:lang w:eastAsia="sl-SI"/>
              </w:rPr>
              <w:t>aritas</w:t>
            </w:r>
          </w:p>
        </w:tc>
        <w:tc>
          <w:tcPr>
            <w:tcW w:w="4650" w:type="dxa"/>
            <w:tcBorders>
              <w:top w:val="nil"/>
              <w:left w:val="nil"/>
              <w:bottom w:val="single" w:sz="4" w:space="0" w:color="auto"/>
              <w:right w:val="single" w:sz="4" w:space="0" w:color="auto"/>
            </w:tcBorders>
            <w:shd w:val="clear" w:color="auto" w:fill="auto"/>
            <w:noWrap/>
            <w:vAlign w:val="bottom"/>
            <w:hideMark/>
          </w:tcPr>
          <w:p w14:paraId="13B6E94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65C36056"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306EE2F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14</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905A573" w14:textId="33FD7BC7" w:rsidR="007434E2" w:rsidRPr="00E477E4" w:rsidRDefault="007434E2" w:rsidP="00715065">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 xml:space="preserve">Slovenska </w:t>
            </w:r>
            <w:r w:rsidR="00715065" w:rsidRPr="00E477E4">
              <w:rPr>
                <w:rFonts w:eastAsia="Times New Roman" w:cstheme="minorHAnsi"/>
                <w:color w:val="000000"/>
                <w:lang w:eastAsia="sl-SI"/>
              </w:rPr>
              <w:t>k</w:t>
            </w:r>
            <w:r w:rsidRPr="00E477E4">
              <w:rPr>
                <w:rFonts w:eastAsia="Times New Roman" w:cstheme="minorHAnsi"/>
                <w:color w:val="000000"/>
                <w:lang w:eastAsia="sl-SI"/>
              </w:rPr>
              <w:t>aritas</w:t>
            </w:r>
          </w:p>
        </w:tc>
        <w:tc>
          <w:tcPr>
            <w:tcW w:w="4650" w:type="dxa"/>
            <w:tcBorders>
              <w:top w:val="nil"/>
              <w:left w:val="nil"/>
              <w:bottom w:val="single" w:sz="4" w:space="0" w:color="auto"/>
              <w:right w:val="single" w:sz="4" w:space="0" w:color="auto"/>
            </w:tcBorders>
            <w:shd w:val="clear" w:color="auto" w:fill="auto"/>
            <w:noWrap/>
            <w:vAlign w:val="bottom"/>
            <w:hideMark/>
          </w:tcPr>
          <w:p w14:paraId="58A8FB7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0C922C39"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1353C33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15</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0F751E7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Vozim</w:t>
            </w:r>
          </w:p>
        </w:tc>
        <w:tc>
          <w:tcPr>
            <w:tcW w:w="4650" w:type="dxa"/>
            <w:tcBorders>
              <w:top w:val="nil"/>
              <w:left w:val="nil"/>
              <w:bottom w:val="single" w:sz="4" w:space="0" w:color="auto"/>
              <w:right w:val="single" w:sz="4" w:space="0" w:color="auto"/>
            </w:tcBorders>
            <w:shd w:val="clear" w:color="auto" w:fill="auto"/>
            <w:noWrap/>
            <w:vAlign w:val="bottom"/>
            <w:hideMark/>
          </w:tcPr>
          <w:p w14:paraId="1B1EEDB6"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Psihosocialna podpora žrtvam in svojcem</w:t>
            </w:r>
          </w:p>
        </w:tc>
      </w:tr>
      <w:tr w:rsidR="007434E2" w:rsidRPr="00E477E4" w14:paraId="62F05CFC"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5EB736A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16</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35B8D4D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Vozim</w:t>
            </w:r>
          </w:p>
        </w:tc>
        <w:tc>
          <w:tcPr>
            <w:tcW w:w="4650" w:type="dxa"/>
            <w:tcBorders>
              <w:top w:val="nil"/>
              <w:left w:val="nil"/>
              <w:bottom w:val="single" w:sz="4" w:space="0" w:color="auto"/>
              <w:right w:val="single" w:sz="4" w:space="0" w:color="auto"/>
            </w:tcBorders>
            <w:shd w:val="clear" w:color="auto" w:fill="auto"/>
            <w:noWrap/>
            <w:vAlign w:val="bottom"/>
            <w:hideMark/>
          </w:tcPr>
          <w:p w14:paraId="0EC97DEB"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Hitrost kot dejavnik tveganja</w:t>
            </w:r>
          </w:p>
        </w:tc>
      </w:tr>
      <w:tr w:rsidR="007434E2" w:rsidRPr="00E477E4" w14:paraId="008BB4E1"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3A2C2DB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17</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4BE30DE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Vozim</w:t>
            </w:r>
          </w:p>
        </w:tc>
        <w:tc>
          <w:tcPr>
            <w:tcW w:w="4650" w:type="dxa"/>
            <w:tcBorders>
              <w:top w:val="nil"/>
              <w:left w:val="nil"/>
              <w:bottom w:val="single" w:sz="4" w:space="0" w:color="auto"/>
              <w:right w:val="single" w:sz="4" w:space="0" w:color="auto"/>
            </w:tcBorders>
            <w:shd w:val="clear" w:color="auto" w:fill="auto"/>
            <w:noWrap/>
            <w:vAlign w:val="bottom"/>
            <w:hideMark/>
          </w:tcPr>
          <w:p w14:paraId="60999F9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795E5757"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0AA6D37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18</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3D0C1B4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Društvo MEDIA ŠPORT</w:t>
            </w:r>
          </w:p>
        </w:tc>
        <w:tc>
          <w:tcPr>
            <w:tcW w:w="4650" w:type="dxa"/>
            <w:tcBorders>
              <w:top w:val="nil"/>
              <w:left w:val="nil"/>
              <w:bottom w:val="single" w:sz="4" w:space="0" w:color="auto"/>
              <w:right w:val="single" w:sz="4" w:space="0" w:color="auto"/>
            </w:tcBorders>
            <w:shd w:val="clear" w:color="auto" w:fill="auto"/>
            <w:noWrap/>
            <w:vAlign w:val="bottom"/>
            <w:hideMark/>
          </w:tcPr>
          <w:p w14:paraId="147F795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kolesarjev in voznikov skirojev</w:t>
            </w:r>
          </w:p>
        </w:tc>
      </w:tr>
      <w:tr w:rsidR="007434E2" w:rsidRPr="00E477E4" w14:paraId="28D5C2E2"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33499DE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19</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A3BF6D8"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Paraplegiki ljubljanske pokrajine</w:t>
            </w:r>
          </w:p>
        </w:tc>
        <w:tc>
          <w:tcPr>
            <w:tcW w:w="4650" w:type="dxa"/>
            <w:tcBorders>
              <w:top w:val="nil"/>
              <w:left w:val="nil"/>
              <w:bottom w:val="single" w:sz="4" w:space="0" w:color="auto"/>
              <w:right w:val="single" w:sz="4" w:space="0" w:color="auto"/>
            </w:tcBorders>
            <w:shd w:val="clear" w:color="auto" w:fill="auto"/>
            <w:noWrap/>
            <w:vAlign w:val="bottom"/>
            <w:hideMark/>
          </w:tcPr>
          <w:p w14:paraId="5979985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Začetek šole, varnost otrok in mladih</w:t>
            </w:r>
          </w:p>
        </w:tc>
      </w:tr>
      <w:tr w:rsidR="007434E2" w:rsidRPr="00E477E4" w14:paraId="58C92E9E"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2BA20EF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20</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0324589F"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ZŠAM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2468852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1413606A"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390E4122"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21</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72E5981B"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ZŠAM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6D092D1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kolesarjev in voznikov skirojev</w:t>
            </w:r>
          </w:p>
        </w:tc>
      </w:tr>
      <w:tr w:rsidR="007434E2" w:rsidRPr="00E477E4" w14:paraId="199D4DFC"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66677A2"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lastRenderedPageBreak/>
              <w:t>22</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6408535F"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ZŠAM Slovenije</w:t>
            </w:r>
          </w:p>
        </w:tc>
        <w:tc>
          <w:tcPr>
            <w:tcW w:w="4650" w:type="dxa"/>
            <w:tcBorders>
              <w:top w:val="nil"/>
              <w:left w:val="nil"/>
              <w:bottom w:val="single" w:sz="4" w:space="0" w:color="auto"/>
              <w:right w:val="single" w:sz="4" w:space="0" w:color="auto"/>
            </w:tcBorders>
            <w:shd w:val="clear" w:color="auto" w:fill="auto"/>
            <w:noWrap/>
            <w:vAlign w:val="bottom"/>
            <w:hideMark/>
          </w:tcPr>
          <w:p w14:paraId="2E73555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Začetek šole, varnost otrok in mladih</w:t>
            </w:r>
          </w:p>
        </w:tc>
      </w:tr>
      <w:tr w:rsidR="007434E2" w:rsidRPr="00E477E4" w14:paraId="0C197B64"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2C5878D"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23</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EEDFF3F"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Paraplegiki ljubljanske pokrajine</w:t>
            </w:r>
          </w:p>
        </w:tc>
        <w:tc>
          <w:tcPr>
            <w:tcW w:w="4650" w:type="dxa"/>
            <w:tcBorders>
              <w:top w:val="nil"/>
              <w:left w:val="nil"/>
              <w:bottom w:val="single" w:sz="4" w:space="0" w:color="auto"/>
              <w:right w:val="single" w:sz="4" w:space="0" w:color="auto"/>
            </w:tcBorders>
            <w:shd w:val="clear" w:color="auto" w:fill="auto"/>
            <w:noWrap/>
            <w:vAlign w:val="bottom"/>
            <w:hideMark/>
          </w:tcPr>
          <w:p w14:paraId="7B65D140"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Psihosocialna podpora žrtvam in svojcem</w:t>
            </w:r>
          </w:p>
        </w:tc>
      </w:tr>
      <w:tr w:rsidR="007434E2" w:rsidRPr="00E477E4" w14:paraId="5286F228"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489F579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24</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23F0E2ED" w14:textId="1E8258BD" w:rsidR="007434E2" w:rsidRPr="00E477E4" w:rsidRDefault="007434E2" w:rsidP="00E83DEA">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DROGART</w:t>
            </w:r>
          </w:p>
        </w:tc>
        <w:tc>
          <w:tcPr>
            <w:tcW w:w="4650" w:type="dxa"/>
            <w:tcBorders>
              <w:top w:val="nil"/>
              <w:left w:val="nil"/>
              <w:bottom w:val="single" w:sz="4" w:space="0" w:color="auto"/>
              <w:right w:val="single" w:sz="4" w:space="0" w:color="auto"/>
            </w:tcBorders>
            <w:shd w:val="clear" w:color="auto" w:fill="auto"/>
            <w:noWrap/>
            <w:vAlign w:val="bottom"/>
            <w:hideMark/>
          </w:tcPr>
          <w:p w14:paraId="6B3E5D1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3C63ADB0"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1E04D37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25</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3A30EAB3" w14:textId="0992FD2A" w:rsidR="007434E2" w:rsidRPr="00E477E4" w:rsidRDefault="007434E2" w:rsidP="00E83DEA">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DROGART</w:t>
            </w:r>
          </w:p>
        </w:tc>
        <w:tc>
          <w:tcPr>
            <w:tcW w:w="4650" w:type="dxa"/>
            <w:tcBorders>
              <w:top w:val="nil"/>
              <w:left w:val="nil"/>
              <w:bottom w:val="single" w:sz="4" w:space="0" w:color="auto"/>
              <w:right w:val="single" w:sz="4" w:space="0" w:color="auto"/>
            </w:tcBorders>
            <w:shd w:val="clear" w:color="auto" w:fill="auto"/>
            <w:noWrap/>
            <w:vAlign w:val="bottom"/>
            <w:hideMark/>
          </w:tcPr>
          <w:p w14:paraId="01A89B8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kolesarjev in voznikov skirojev</w:t>
            </w:r>
          </w:p>
        </w:tc>
      </w:tr>
      <w:tr w:rsidR="007434E2" w:rsidRPr="00E477E4" w14:paraId="70DABBEF"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570B076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26</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5D274D16"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Društvo VITA</w:t>
            </w:r>
          </w:p>
        </w:tc>
        <w:tc>
          <w:tcPr>
            <w:tcW w:w="4650" w:type="dxa"/>
            <w:tcBorders>
              <w:top w:val="nil"/>
              <w:left w:val="nil"/>
              <w:bottom w:val="single" w:sz="4" w:space="0" w:color="auto"/>
              <w:right w:val="single" w:sz="4" w:space="0" w:color="auto"/>
            </w:tcBorders>
            <w:shd w:val="clear" w:color="auto" w:fill="auto"/>
            <w:noWrap/>
            <w:vAlign w:val="bottom"/>
            <w:hideMark/>
          </w:tcPr>
          <w:p w14:paraId="47C522F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293C4C0D"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1268C31A"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27</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581178E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Zavod EKOPREN</w:t>
            </w:r>
          </w:p>
        </w:tc>
        <w:tc>
          <w:tcPr>
            <w:tcW w:w="4650" w:type="dxa"/>
            <w:tcBorders>
              <w:top w:val="nil"/>
              <w:left w:val="nil"/>
              <w:bottom w:val="single" w:sz="4" w:space="0" w:color="auto"/>
              <w:right w:val="single" w:sz="4" w:space="0" w:color="auto"/>
            </w:tcBorders>
            <w:shd w:val="clear" w:color="auto" w:fill="auto"/>
            <w:noWrap/>
            <w:vAlign w:val="bottom"/>
            <w:hideMark/>
          </w:tcPr>
          <w:p w14:paraId="315872E3"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Varnost pešcev</w:t>
            </w:r>
          </w:p>
        </w:tc>
      </w:tr>
      <w:tr w:rsidR="007434E2" w:rsidRPr="00E477E4" w14:paraId="57CCC8D3" w14:textId="77777777" w:rsidTr="00744546">
        <w:trPr>
          <w:trHeight w:val="300"/>
          <w:jc w:val="center"/>
        </w:trPr>
        <w:tc>
          <w:tcPr>
            <w:tcW w:w="738" w:type="dxa"/>
            <w:tcBorders>
              <w:top w:val="nil"/>
              <w:left w:val="single" w:sz="4" w:space="0" w:color="auto"/>
              <w:bottom w:val="single" w:sz="4" w:space="0" w:color="auto"/>
              <w:right w:val="single" w:sz="4" w:space="0" w:color="auto"/>
            </w:tcBorders>
          </w:tcPr>
          <w:p w14:paraId="093E638C"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28</w:t>
            </w:r>
          </w:p>
        </w:tc>
        <w:tc>
          <w:tcPr>
            <w:tcW w:w="2976" w:type="dxa"/>
            <w:tcBorders>
              <w:top w:val="nil"/>
              <w:left w:val="single" w:sz="4" w:space="0" w:color="auto"/>
              <w:bottom w:val="single" w:sz="4" w:space="0" w:color="auto"/>
              <w:right w:val="single" w:sz="4" w:space="0" w:color="auto"/>
            </w:tcBorders>
            <w:shd w:val="clear" w:color="auto" w:fill="auto"/>
            <w:noWrap/>
            <w:vAlign w:val="bottom"/>
            <w:hideMark/>
          </w:tcPr>
          <w:p w14:paraId="397D96A6"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FORTOX</w:t>
            </w:r>
          </w:p>
        </w:tc>
        <w:tc>
          <w:tcPr>
            <w:tcW w:w="4650" w:type="dxa"/>
            <w:tcBorders>
              <w:top w:val="nil"/>
              <w:left w:val="nil"/>
              <w:bottom w:val="single" w:sz="4" w:space="0" w:color="auto"/>
              <w:right w:val="single" w:sz="4" w:space="0" w:color="auto"/>
            </w:tcBorders>
            <w:shd w:val="clear" w:color="auto" w:fill="auto"/>
            <w:noWrap/>
            <w:vAlign w:val="bottom"/>
            <w:hideMark/>
          </w:tcPr>
          <w:p w14:paraId="22093F44"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Alkohol, droge in psihoaktivne snovi</w:t>
            </w:r>
          </w:p>
        </w:tc>
      </w:tr>
      <w:tr w:rsidR="007434E2" w:rsidRPr="00E477E4" w14:paraId="1138EF86" w14:textId="77777777" w:rsidTr="00744546">
        <w:trPr>
          <w:trHeight w:val="300"/>
          <w:jc w:val="center"/>
        </w:trPr>
        <w:tc>
          <w:tcPr>
            <w:tcW w:w="738" w:type="dxa"/>
            <w:tcBorders>
              <w:top w:val="nil"/>
              <w:left w:val="single" w:sz="4" w:space="0" w:color="auto"/>
              <w:bottom w:val="single" w:sz="4" w:space="0" w:color="auto"/>
              <w:right w:val="single" w:sz="4" w:space="0" w:color="auto"/>
            </w:tcBorders>
            <w:shd w:val="clear" w:color="auto" w:fill="F2F2F2" w:themeFill="background1" w:themeFillShade="F2"/>
          </w:tcPr>
          <w:p w14:paraId="66413E89"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29</w:t>
            </w:r>
          </w:p>
        </w:tc>
        <w:tc>
          <w:tcPr>
            <w:tcW w:w="2976" w:type="dxa"/>
            <w:tcBorders>
              <w:top w:val="nil"/>
              <w:left w:val="single" w:sz="4" w:space="0" w:color="auto"/>
              <w:bottom w:val="single" w:sz="4" w:space="0" w:color="auto"/>
              <w:right w:val="single" w:sz="4" w:space="0" w:color="auto"/>
            </w:tcBorders>
            <w:shd w:val="clear" w:color="auto" w:fill="F2F2F2" w:themeFill="background1" w:themeFillShade="F2"/>
            <w:noWrap/>
            <w:vAlign w:val="bottom"/>
          </w:tcPr>
          <w:p w14:paraId="7008FF95"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 xml:space="preserve">EKOLOŠKO DRUŠTVO BOLJŠI SVET – ODSTOPIL </w:t>
            </w:r>
          </w:p>
        </w:tc>
        <w:tc>
          <w:tcPr>
            <w:tcW w:w="4650" w:type="dxa"/>
            <w:tcBorders>
              <w:top w:val="nil"/>
              <w:left w:val="nil"/>
              <w:bottom w:val="single" w:sz="4" w:space="0" w:color="auto"/>
              <w:right w:val="single" w:sz="4" w:space="0" w:color="auto"/>
            </w:tcBorders>
            <w:shd w:val="clear" w:color="auto" w:fill="F2F2F2" w:themeFill="background1" w:themeFillShade="F2"/>
            <w:noWrap/>
            <w:vAlign w:val="bottom"/>
          </w:tcPr>
          <w:p w14:paraId="2441F3F6" w14:textId="77777777" w:rsidR="007434E2" w:rsidRPr="00E477E4" w:rsidRDefault="007434E2" w:rsidP="00CE6279">
            <w:pPr>
              <w:spacing w:after="0" w:line="300" w:lineRule="atLeast"/>
              <w:jc w:val="left"/>
              <w:rPr>
                <w:rFonts w:eastAsia="Times New Roman" w:cstheme="minorHAnsi"/>
                <w:color w:val="000000"/>
                <w:lang w:eastAsia="sl-SI"/>
              </w:rPr>
            </w:pPr>
            <w:r w:rsidRPr="00E477E4">
              <w:rPr>
                <w:rFonts w:eastAsia="Times New Roman" w:cstheme="minorHAnsi"/>
                <w:color w:val="000000"/>
                <w:lang w:eastAsia="sl-SI"/>
              </w:rPr>
              <w:t>Začetek šole, varnost otrok in mladih</w:t>
            </w:r>
          </w:p>
        </w:tc>
      </w:tr>
    </w:tbl>
    <w:p w14:paraId="5049A246" w14:textId="77777777" w:rsidR="007434E2" w:rsidRPr="00E477E4" w:rsidRDefault="007434E2" w:rsidP="00CE6279">
      <w:pPr>
        <w:spacing w:after="0" w:line="300" w:lineRule="atLeast"/>
        <w:jc w:val="left"/>
        <w:rPr>
          <w:rFonts w:eastAsiaTheme="minorHAnsi" w:cstheme="minorHAnsi"/>
          <w:b/>
        </w:rPr>
      </w:pPr>
    </w:p>
    <w:p w14:paraId="33E332EB" w14:textId="6706F811" w:rsidR="007434E2" w:rsidRPr="00E477E4" w:rsidRDefault="007434E2" w:rsidP="00CE6279">
      <w:pPr>
        <w:spacing w:after="0" w:line="300" w:lineRule="atLeast"/>
        <w:rPr>
          <w:rFonts w:eastAsiaTheme="minorHAnsi" w:cstheme="minorHAnsi"/>
        </w:rPr>
      </w:pPr>
      <w:r w:rsidRPr="00E477E4">
        <w:rPr>
          <w:rFonts w:eastAsiaTheme="minorHAnsi" w:cstheme="minorHAnsi"/>
        </w:rPr>
        <w:t>Poleg zgoraj navedenih aktivnosti smo aktivno sodelovali pri izvajanju nekaterih projektov</w:t>
      </w:r>
      <w:r w:rsidR="00A14154" w:rsidRPr="00E477E4">
        <w:rPr>
          <w:rFonts w:eastAsiaTheme="minorHAnsi" w:cstheme="minorHAnsi"/>
        </w:rPr>
        <w:t xml:space="preserve"> in</w:t>
      </w:r>
      <w:r w:rsidRPr="00E477E4">
        <w:rPr>
          <w:rFonts w:eastAsiaTheme="minorHAnsi" w:cstheme="minorHAnsi"/>
        </w:rPr>
        <w:t xml:space="preserve"> izvedli več terenskih obiskov NVO pri izvajanju prijavljenih projektov. Nevladnim organizacijam se je zagotavljal</w:t>
      </w:r>
      <w:r w:rsidR="00A14154" w:rsidRPr="00E477E4">
        <w:rPr>
          <w:rFonts w:eastAsiaTheme="minorHAnsi" w:cstheme="minorHAnsi"/>
        </w:rPr>
        <w:t>o,</w:t>
      </w:r>
      <w:r w:rsidRPr="00E477E4">
        <w:rPr>
          <w:rFonts w:eastAsiaTheme="minorHAnsi" w:cstheme="minorHAnsi"/>
        </w:rPr>
        <w:t xml:space="preserve"> glede na izraženo potrebo</w:t>
      </w:r>
      <w:r w:rsidR="00A14154" w:rsidRPr="00E477E4">
        <w:rPr>
          <w:rFonts w:eastAsiaTheme="minorHAnsi" w:cstheme="minorHAnsi"/>
        </w:rPr>
        <w:t>,</w:t>
      </w:r>
      <w:r w:rsidRPr="00E477E4">
        <w:rPr>
          <w:rFonts w:eastAsiaTheme="minorHAnsi" w:cstheme="minorHAnsi"/>
        </w:rPr>
        <w:t xml:space="preserve"> preventivno gradivo za dopolnitev dejavnosti. </w:t>
      </w:r>
      <w:r w:rsidR="00E83DEA" w:rsidRPr="00E477E4">
        <w:rPr>
          <w:rFonts w:eastAsiaTheme="minorHAnsi" w:cstheme="minorHAnsi"/>
        </w:rPr>
        <w:t>Izvajalo se je tudi</w:t>
      </w:r>
      <w:r w:rsidRPr="00E477E4">
        <w:rPr>
          <w:rFonts w:eastAsiaTheme="minorHAnsi" w:cstheme="minorHAnsi"/>
        </w:rPr>
        <w:t xml:space="preserve"> spremljanje aktivnosti na terenu.  </w:t>
      </w:r>
    </w:p>
    <w:p w14:paraId="13972F40" w14:textId="77777777" w:rsidR="0022017B" w:rsidRPr="00E477E4" w:rsidRDefault="0022017B" w:rsidP="00CE6279">
      <w:pPr>
        <w:spacing w:after="0" w:line="300" w:lineRule="atLeast"/>
        <w:rPr>
          <w:rFonts w:eastAsiaTheme="minorHAnsi" w:cstheme="minorHAnsi"/>
        </w:rPr>
      </w:pPr>
    </w:p>
    <w:p w14:paraId="45F955F5" w14:textId="11678CC7" w:rsidR="007434E2" w:rsidRPr="00E477E4" w:rsidRDefault="007434E2" w:rsidP="00CE6279">
      <w:pPr>
        <w:spacing w:after="0" w:line="300" w:lineRule="atLeast"/>
        <w:rPr>
          <w:rFonts w:eastAsiaTheme="minorHAnsi" w:cstheme="minorHAnsi"/>
          <w:b/>
          <w:bCs/>
        </w:rPr>
      </w:pPr>
      <w:r w:rsidRPr="00E477E4">
        <w:rPr>
          <w:rFonts w:eastAsiaTheme="minorHAnsi" w:cstheme="minorHAnsi"/>
          <w:b/>
          <w:bCs/>
        </w:rPr>
        <w:t>Avto</w:t>
      </w:r>
      <w:r w:rsidR="00E83DEA" w:rsidRPr="00E477E4">
        <w:rPr>
          <w:rFonts w:eastAsiaTheme="minorHAnsi" w:cstheme="minorHAnsi"/>
          <w:b/>
          <w:bCs/>
        </w:rPr>
        <w:t>-</w:t>
      </w:r>
      <w:r w:rsidRPr="00E477E4">
        <w:rPr>
          <w:rFonts w:eastAsiaTheme="minorHAnsi" w:cstheme="minorHAnsi"/>
          <w:b/>
          <w:bCs/>
        </w:rPr>
        <w:t>moto zveza Slovenije (AMZS)</w:t>
      </w:r>
    </w:p>
    <w:p w14:paraId="433A3160" w14:textId="5D4AEE79" w:rsidR="00744546" w:rsidRPr="00E477E4" w:rsidRDefault="007434E2" w:rsidP="00CE6279">
      <w:pPr>
        <w:spacing w:after="0" w:line="300" w:lineRule="atLeast"/>
        <w:rPr>
          <w:rFonts w:cstheme="minorHAnsi"/>
        </w:rPr>
      </w:pPr>
      <w:r w:rsidRPr="00E477E4">
        <w:rPr>
          <w:rFonts w:cstheme="minorHAnsi"/>
        </w:rPr>
        <w:t>Avto-moto zveza Slovenije izvaja aktivnosti s področja varne mobilnosti, ki so v največji možni meri zasnovane tako, da sl</w:t>
      </w:r>
      <w:r w:rsidR="00744546" w:rsidRPr="00E477E4">
        <w:rPr>
          <w:rFonts w:cstheme="minorHAnsi"/>
        </w:rPr>
        <w:t xml:space="preserve">edijo ciljem </w:t>
      </w:r>
      <w:r w:rsidR="00E83DEA" w:rsidRPr="00E477E4">
        <w:rPr>
          <w:rFonts w:cstheme="minorHAnsi"/>
        </w:rPr>
        <w:t xml:space="preserve">iz </w:t>
      </w:r>
      <w:r w:rsidR="00744546" w:rsidRPr="00E477E4">
        <w:rPr>
          <w:rFonts w:cstheme="minorHAnsi"/>
        </w:rPr>
        <w:t>ReNPVCP13-22.</w:t>
      </w:r>
    </w:p>
    <w:p w14:paraId="29FC605A" w14:textId="77777777" w:rsidR="0022017B" w:rsidRPr="00E477E4" w:rsidRDefault="0022017B" w:rsidP="00CE6279">
      <w:pPr>
        <w:spacing w:after="0" w:line="300" w:lineRule="atLeast"/>
        <w:rPr>
          <w:rFonts w:cstheme="minorHAnsi"/>
        </w:rPr>
      </w:pPr>
    </w:p>
    <w:p w14:paraId="004592E2" w14:textId="3D115755" w:rsidR="001677DF" w:rsidRPr="00E477E4" w:rsidRDefault="0022017B" w:rsidP="00CE6279">
      <w:pPr>
        <w:spacing w:after="0" w:line="300" w:lineRule="atLeast"/>
        <w:rPr>
          <w:rFonts w:cstheme="minorHAnsi"/>
        </w:rPr>
      </w:pPr>
      <w:r w:rsidRPr="00E477E4">
        <w:rPr>
          <w:rFonts w:cstheme="minorHAnsi"/>
        </w:rPr>
        <w:t>Spodaj je navedeno</w:t>
      </w:r>
      <w:r w:rsidR="007434E2" w:rsidRPr="00E477E4">
        <w:rPr>
          <w:rFonts w:cstheme="minorHAnsi"/>
        </w:rPr>
        <w:t xml:space="preserve"> poročilo o aktivnostih na posameznih vsebinskih sklopih, ki jih je izvajala Avto–moto z</w:t>
      </w:r>
      <w:r w:rsidR="007003D9" w:rsidRPr="00E477E4">
        <w:rPr>
          <w:rFonts w:cstheme="minorHAnsi"/>
        </w:rPr>
        <w:t>veza Slovenije v letu 2022.</w:t>
      </w:r>
    </w:p>
    <w:p w14:paraId="1DF7708C" w14:textId="77777777" w:rsidR="003E4FA6" w:rsidRPr="00E477E4" w:rsidRDefault="003E4FA6" w:rsidP="00CE6279">
      <w:pPr>
        <w:spacing w:after="0" w:line="300" w:lineRule="atLeast"/>
        <w:rPr>
          <w:rFonts w:cstheme="minorHAnsi"/>
        </w:rPr>
      </w:pPr>
    </w:p>
    <w:p w14:paraId="41D62390" w14:textId="0C4714D9" w:rsidR="007003D9" w:rsidRPr="00E477E4" w:rsidRDefault="007003D9" w:rsidP="00CE6279">
      <w:pPr>
        <w:spacing w:after="0" w:line="300" w:lineRule="atLeast"/>
        <w:rPr>
          <w:rFonts w:cstheme="minorHAnsi"/>
        </w:rPr>
      </w:pPr>
      <w:r w:rsidRPr="00E477E4">
        <w:rPr>
          <w:rFonts w:cstheme="minorHAnsi"/>
          <w:b/>
        </w:rPr>
        <w:t>Izbor Najboljši za volanom</w:t>
      </w:r>
    </w:p>
    <w:p w14:paraId="468B0087" w14:textId="35CB87A8" w:rsidR="00744546" w:rsidRPr="00E477E4" w:rsidRDefault="007434E2" w:rsidP="00CE6279">
      <w:pPr>
        <w:spacing w:after="0" w:line="300" w:lineRule="atLeast"/>
        <w:rPr>
          <w:rFonts w:cstheme="minorHAnsi"/>
        </w:rPr>
      </w:pPr>
      <w:r w:rsidRPr="00E477E4">
        <w:rPr>
          <w:rFonts w:cstheme="minorHAnsi"/>
        </w:rPr>
        <w:t xml:space="preserve">Izbor Najboljši za volanom je bil izveden šesto leto zapored. Izbor je potekal ločeno za dekleta in fante. Spletni test, ki zajema vprašanja </w:t>
      </w:r>
      <w:r w:rsidR="00683D76" w:rsidRPr="00E477E4">
        <w:rPr>
          <w:rFonts w:cstheme="minorHAnsi"/>
        </w:rPr>
        <w:t xml:space="preserve">s </w:t>
      </w:r>
      <w:r w:rsidRPr="00E477E4">
        <w:rPr>
          <w:rFonts w:cstheme="minorHAnsi"/>
        </w:rPr>
        <w:t>področja poznavanja cestnoprometnih predpisov, varne vožnje, prve pomoči, motoroznanstva in avtomobilizm</w:t>
      </w:r>
      <w:r w:rsidR="00744546" w:rsidRPr="00E477E4">
        <w:rPr>
          <w:rFonts w:cstheme="minorHAnsi"/>
        </w:rPr>
        <w:t>a, je rešilo 2.716 uporabnikov.</w:t>
      </w:r>
    </w:p>
    <w:p w14:paraId="5D501B76" w14:textId="77777777" w:rsidR="0022017B" w:rsidRPr="00E477E4" w:rsidRDefault="0022017B" w:rsidP="00CE6279">
      <w:pPr>
        <w:spacing w:after="0" w:line="300" w:lineRule="atLeast"/>
        <w:rPr>
          <w:rFonts w:cstheme="minorHAnsi"/>
        </w:rPr>
      </w:pPr>
    </w:p>
    <w:p w14:paraId="2C645108" w14:textId="2060D196" w:rsidR="00744546" w:rsidRPr="00E477E4" w:rsidRDefault="007434E2" w:rsidP="00CE6279">
      <w:pPr>
        <w:spacing w:after="0" w:line="300" w:lineRule="atLeast"/>
        <w:rPr>
          <w:rFonts w:cstheme="minorHAnsi"/>
        </w:rPr>
      </w:pPr>
      <w:r w:rsidRPr="00E477E4">
        <w:rPr>
          <w:rFonts w:cstheme="minorHAnsi"/>
        </w:rPr>
        <w:t>50 najuspešnejših fantov in 50 deklet se je uvrstilo v polfinale, ki je bil izveden v AMZS Centru varne vožnje na Vranskem, kje</w:t>
      </w:r>
      <w:r w:rsidR="00744546" w:rsidRPr="00E477E4">
        <w:rPr>
          <w:rFonts w:cstheme="minorHAnsi"/>
        </w:rPr>
        <w:t>r je bil izveden tudi finale.</w:t>
      </w:r>
    </w:p>
    <w:p w14:paraId="653A77EC" w14:textId="77777777" w:rsidR="0022017B" w:rsidRPr="00E477E4" w:rsidRDefault="0022017B" w:rsidP="00CE6279">
      <w:pPr>
        <w:spacing w:after="0" w:line="300" w:lineRule="atLeast"/>
        <w:rPr>
          <w:rFonts w:cstheme="minorHAnsi"/>
        </w:rPr>
      </w:pPr>
    </w:p>
    <w:p w14:paraId="55F9F1B5" w14:textId="3D553B1D" w:rsidR="007003D9" w:rsidRPr="00E477E4" w:rsidRDefault="007434E2" w:rsidP="00CE6279">
      <w:pPr>
        <w:spacing w:after="0" w:line="300" w:lineRule="atLeast"/>
        <w:rPr>
          <w:rFonts w:cstheme="minorHAnsi"/>
        </w:rPr>
      </w:pPr>
      <w:r w:rsidRPr="00E477E4">
        <w:rPr>
          <w:rFonts w:cstheme="minorHAnsi"/>
        </w:rPr>
        <w:t>Med dekleti je zmagala Anja Kren, med fanti pa Urban Ostrež. Zmagovalca sta se udeležila tudi mednarodnega izbora FIA Best Young Driver v Madridu, kjer je Urban Ostrež osvojil 2. mesto med 17 t</w:t>
      </w:r>
      <w:r w:rsidR="007003D9" w:rsidRPr="00E477E4">
        <w:rPr>
          <w:rFonts w:cstheme="minorHAnsi"/>
        </w:rPr>
        <w:t xml:space="preserve">ekmovalci iz </w:t>
      </w:r>
      <w:r w:rsidR="00683D76" w:rsidRPr="00E477E4">
        <w:rPr>
          <w:rFonts w:cstheme="minorHAnsi"/>
        </w:rPr>
        <w:t xml:space="preserve">devetih </w:t>
      </w:r>
      <w:r w:rsidR="007003D9" w:rsidRPr="00E477E4">
        <w:rPr>
          <w:rFonts w:cstheme="minorHAnsi"/>
        </w:rPr>
        <w:t>evropskih držav.</w:t>
      </w:r>
    </w:p>
    <w:p w14:paraId="0F1794D2" w14:textId="77777777" w:rsidR="0022017B" w:rsidRPr="00E477E4" w:rsidRDefault="0022017B" w:rsidP="00CE6279">
      <w:pPr>
        <w:spacing w:after="0" w:line="300" w:lineRule="atLeast"/>
        <w:rPr>
          <w:rFonts w:cstheme="minorHAnsi"/>
        </w:rPr>
      </w:pPr>
    </w:p>
    <w:p w14:paraId="3D3311DF" w14:textId="6356F9D0" w:rsidR="007003D9" w:rsidRPr="00E477E4" w:rsidRDefault="007434E2" w:rsidP="00CE6279">
      <w:pPr>
        <w:spacing w:after="0" w:line="300" w:lineRule="atLeast"/>
        <w:rPr>
          <w:rFonts w:cstheme="minorHAnsi"/>
        </w:rPr>
      </w:pPr>
      <w:r w:rsidRPr="00E477E4">
        <w:rPr>
          <w:rFonts w:cstheme="minorHAnsi"/>
        </w:rPr>
        <w:t>Podrobnejše informacije so dostopne na spletni s</w:t>
      </w:r>
      <w:r w:rsidR="007003D9" w:rsidRPr="00E477E4">
        <w:rPr>
          <w:rFonts w:cstheme="minorHAnsi"/>
        </w:rPr>
        <w:t xml:space="preserve">trani </w:t>
      </w:r>
      <w:hyperlink r:id="rId179" w:history="1">
        <w:r w:rsidR="007003D9" w:rsidRPr="00E477E4">
          <w:rPr>
            <w:rStyle w:val="Hiperpovezava"/>
            <w:rFonts w:cstheme="minorHAnsi"/>
          </w:rPr>
          <w:t>www.najboljsizavolanom.si</w:t>
        </w:r>
      </w:hyperlink>
      <w:r w:rsidR="00A14154" w:rsidRPr="00E477E4">
        <w:rPr>
          <w:rStyle w:val="Hiperpovezava"/>
          <w:rFonts w:cstheme="minorHAnsi"/>
          <w:color w:val="auto"/>
          <w:u w:val="none"/>
        </w:rPr>
        <w:t>.</w:t>
      </w:r>
    </w:p>
    <w:p w14:paraId="0AA1AD06" w14:textId="2A8D10FD" w:rsidR="007003D9" w:rsidRPr="00E477E4" w:rsidRDefault="007434E2" w:rsidP="00CE6279">
      <w:pPr>
        <w:spacing w:after="0" w:line="300" w:lineRule="atLeast"/>
        <w:rPr>
          <w:rFonts w:cstheme="minorHAnsi"/>
        </w:rPr>
      </w:pPr>
      <w:r w:rsidRPr="00E477E4">
        <w:rPr>
          <w:rFonts w:cstheme="minorHAnsi"/>
        </w:rPr>
        <w:t xml:space="preserve">Video: </w:t>
      </w:r>
      <w:hyperlink r:id="rId180" w:history="1">
        <w:r w:rsidR="007003D9" w:rsidRPr="00E477E4">
          <w:rPr>
            <w:rStyle w:val="Hiperpovezava"/>
            <w:rFonts w:cstheme="minorHAnsi"/>
          </w:rPr>
          <w:t>https://www.facebook.com/AMZS.si/videos/549331129899425</w:t>
        </w:r>
      </w:hyperlink>
    </w:p>
    <w:p w14:paraId="16B4E7FA" w14:textId="77777777" w:rsidR="0022017B" w:rsidRPr="00E477E4" w:rsidRDefault="0022017B" w:rsidP="00CE6279">
      <w:pPr>
        <w:spacing w:after="0" w:line="300" w:lineRule="atLeast"/>
        <w:rPr>
          <w:rFonts w:cstheme="minorHAnsi"/>
          <w:b/>
        </w:rPr>
      </w:pPr>
    </w:p>
    <w:p w14:paraId="44323BBF" w14:textId="09C9964A" w:rsidR="007003D9" w:rsidRPr="00E477E4" w:rsidRDefault="00683D76" w:rsidP="00CE6279">
      <w:pPr>
        <w:spacing w:after="0" w:line="300" w:lineRule="atLeast"/>
        <w:rPr>
          <w:rFonts w:cstheme="minorHAnsi"/>
        </w:rPr>
      </w:pPr>
      <w:r w:rsidRPr="00E477E4">
        <w:rPr>
          <w:rFonts w:cstheme="minorHAnsi"/>
          <w:b/>
        </w:rPr>
        <w:t xml:space="preserve">Akcija </w:t>
      </w:r>
      <w:r w:rsidR="007434E2" w:rsidRPr="00E477E4">
        <w:rPr>
          <w:rFonts w:cstheme="minorHAnsi"/>
          <w:b/>
        </w:rPr>
        <w:t xml:space="preserve">Še 365 dni </w:t>
      </w:r>
    </w:p>
    <w:p w14:paraId="7EA33B68" w14:textId="44E22B76" w:rsidR="007003D9" w:rsidRPr="00E477E4" w:rsidRDefault="003B38C1" w:rsidP="00CE6279">
      <w:pPr>
        <w:spacing w:after="0" w:line="300" w:lineRule="atLeast"/>
        <w:rPr>
          <w:rFonts w:cstheme="minorHAnsi"/>
        </w:rPr>
      </w:pPr>
      <w:r w:rsidRPr="00E477E4">
        <w:rPr>
          <w:rFonts w:cstheme="minorHAnsi"/>
        </w:rPr>
        <w:t xml:space="preserve">Akcija </w:t>
      </w:r>
      <w:r w:rsidR="007434E2" w:rsidRPr="00E477E4">
        <w:rPr>
          <w:rFonts w:cstheme="minorHAnsi"/>
        </w:rPr>
        <w:t xml:space="preserve">»Še 356 dni« je bila v letu 2022 izvedena sedmo leto zapored. Akcija poteka v sodelovanju z avto-moto društvi po Sloveniji, s </w:t>
      </w:r>
      <w:r w:rsidRPr="00E477E4">
        <w:rPr>
          <w:rFonts w:cstheme="minorHAnsi"/>
        </w:rPr>
        <w:t>p</w:t>
      </w:r>
      <w:r w:rsidR="007434E2" w:rsidRPr="00E477E4">
        <w:rPr>
          <w:rFonts w:cstheme="minorHAnsi"/>
        </w:rPr>
        <w:t xml:space="preserve">olicijo in peto leto tudi z Zavarovalnico Sava. Namen akcije je pred začetkom novega šolskega leta ozaveščati in opominjati voznike, da se otroci vračajo na šolske poti, hkrati pa se v akciji </w:t>
      </w:r>
      <w:r w:rsidRPr="00E477E4">
        <w:rPr>
          <w:rFonts w:cstheme="minorHAnsi"/>
        </w:rPr>
        <w:t>poudar</w:t>
      </w:r>
      <w:r w:rsidR="007434E2" w:rsidRPr="00E477E4">
        <w:rPr>
          <w:rFonts w:cstheme="minorHAnsi"/>
        </w:rPr>
        <w:t>ja, da je treb</w:t>
      </w:r>
      <w:r w:rsidRPr="00E477E4">
        <w:rPr>
          <w:rFonts w:cstheme="minorHAnsi"/>
        </w:rPr>
        <w:t>a</w:t>
      </w:r>
      <w:r w:rsidR="007434E2" w:rsidRPr="00E477E4">
        <w:rPr>
          <w:rFonts w:cstheme="minorHAnsi"/>
        </w:rPr>
        <w:t xml:space="preserve"> za varnost otrok in pešcev skrbeti vse dni v letu, ne le ob začetku novega šolskega leta. Akcija je bila izv</w:t>
      </w:r>
      <w:r w:rsidR="007003D9" w:rsidRPr="00E477E4">
        <w:rPr>
          <w:rFonts w:cstheme="minorHAnsi"/>
        </w:rPr>
        <w:t>edena v 25 krajih po Sloveniji.</w:t>
      </w:r>
    </w:p>
    <w:p w14:paraId="29897D23" w14:textId="77777777" w:rsidR="0022017B" w:rsidRPr="00E477E4" w:rsidRDefault="0022017B" w:rsidP="00CE6279">
      <w:pPr>
        <w:spacing w:after="0" w:line="300" w:lineRule="atLeast"/>
        <w:rPr>
          <w:rFonts w:cstheme="minorHAnsi"/>
        </w:rPr>
      </w:pPr>
    </w:p>
    <w:p w14:paraId="1D7AD0B1" w14:textId="3AC40858" w:rsidR="007003D9" w:rsidRPr="00E477E4" w:rsidRDefault="007434E2" w:rsidP="00CE6279">
      <w:pPr>
        <w:spacing w:after="0" w:line="300" w:lineRule="atLeast"/>
        <w:rPr>
          <w:rFonts w:cstheme="minorHAnsi"/>
        </w:rPr>
      </w:pPr>
      <w:r w:rsidRPr="00E477E4">
        <w:rPr>
          <w:rFonts w:cstheme="minorHAnsi"/>
        </w:rPr>
        <w:lastRenderedPageBreak/>
        <w:t xml:space="preserve">Podrobnejše poročilo je dostopno na spletni strani </w:t>
      </w:r>
      <w:hyperlink r:id="rId181" w:history="1">
        <w:r w:rsidR="007003D9" w:rsidRPr="00E477E4">
          <w:rPr>
            <w:rStyle w:val="Hiperpovezava"/>
            <w:rFonts w:cstheme="minorHAnsi"/>
          </w:rPr>
          <w:t>https://www.amzs.si/novice/aktualneinformacije/2021-08-24-otroci-v-prometu-zacenja-se-odstevanje-do-novega-solskega-leta</w:t>
        </w:r>
      </w:hyperlink>
      <w:r w:rsidR="004266E2" w:rsidRPr="00E477E4">
        <w:rPr>
          <w:rStyle w:val="Hiperpovezava"/>
          <w:rFonts w:cstheme="minorHAnsi"/>
          <w:color w:val="auto"/>
          <w:u w:val="none"/>
        </w:rPr>
        <w:t>.</w:t>
      </w:r>
    </w:p>
    <w:p w14:paraId="35341153" w14:textId="77777777" w:rsidR="0022017B" w:rsidRPr="00E477E4" w:rsidRDefault="0022017B" w:rsidP="00CE6279">
      <w:pPr>
        <w:spacing w:after="0" w:line="300" w:lineRule="atLeast"/>
        <w:rPr>
          <w:rFonts w:cstheme="minorHAnsi"/>
          <w:b/>
        </w:rPr>
      </w:pPr>
    </w:p>
    <w:p w14:paraId="7F04127A" w14:textId="33AA2CBA" w:rsidR="007003D9" w:rsidRPr="00E477E4" w:rsidRDefault="007434E2" w:rsidP="00CE6279">
      <w:pPr>
        <w:spacing w:after="0" w:line="300" w:lineRule="atLeast"/>
        <w:rPr>
          <w:rFonts w:cstheme="minorHAnsi"/>
        </w:rPr>
      </w:pPr>
      <w:r w:rsidRPr="00E477E4">
        <w:rPr>
          <w:rFonts w:cstheme="minorHAnsi"/>
          <w:b/>
        </w:rPr>
        <w:t>Prometnovarnostni dan</w:t>
      </w:r>
    </w:p>
    <w:p w14:paraId="4785750E" w14:textId="5AAD67B8" w:rsidR="007003D9" w:rsidRPr="00E477E4" w:rsidRDefault="007434E2" w:rsidP="00CE6279">
      <w:pPr>
        <w:spacing w:after="0" w:line="300" w:lineRule="atLeast"/>
        <w:rPr>
          <w:rFonts w:cstheme="minorHAnsi"/>
        </w:rPr>
      </w:pPr>
      <w:r w:rsidRPr="00E477E4">
        <w:rPr>
          <w:rFonts w:cstheme="minorHAnsi"/>
        </w:rPr>
        <w:t xml:space="preserve">V AMZS Centru varne vožnje na Vranskem je bil 17. avgusta izveden prometnovarnostni dan. V sodelovanju z ZPM Ljubljana Moste-Polje se ga je udeležilo 20 otrok, ki so sestavljali vozila iz </w:t>
      </w:r>
      <w:r w:rsidR="003B38C1" w:rsidRPr="00E477E4">
        <w:rPr>
          <w:rFonts w:cstheme="minorHAnsi"/>
        </w:rPr>
        <w:t>l</w:t>
      </w:r>
      <w:r w:rsidRPr="00E477E4">
        <w:rPr>
          <w:rFonts w:cstheme="minorHAnsi"/>
        </w:rPr>
        <w:t xml:space="preserve">ego kock z uporabo krmiljenj BuWizz. Ta omogočajo upravljanje izdelanih vozil s pomočjo pametnih telefonov. Kasneje so otroci to tudi preizkusili. </w:t>
      </w:r>
      <w:r w:rsidR="003B38C1" w:rsidRPr="00E477E4">
        <w:rPr>
          <w:rFonts w:cstheme="minorHAnsi"/>
        </w:rPr>
        <w:t>N</w:t>
      </w:r>
      <w:r w:rsidRPr="00E477E4">
        <w:rPr>
          <w:rFonts w:cstheme="minorHAnsi"/>
        </w:rPr>
        <w:t xml:space="preserve">a postavljenem poligonu </w:t>
      </w:r>
      <w:r w:rsidR="003B38C1" w:rsidRPr="00E477E4">
        <w:rPr>
          <w:rFonts w:cstheme="minorHAnsi"/>
        </w:rPr>
        <w:t xml:space="preserve">so se </w:t>
      </w:r>
      <w:r w:rsidRPr="00E477E4">
        <w:rPr>
          <w:rFonts w:cstheme="minorHAnsi"/>
        </w:rPr>
        <w:t>učili pravil vožnje s kolesi in skiroji, spoznavali pomen uporabe varnostnega pasu, inštruktorji pa so jih zapeljali tudi po poligonu in jim prikazali, kako varnostni pas varuje v primeru sunkovitega zaviranja ali zanašanja. Podrobnejše poročilo je dostopno na spletni strani https://www.amzs.si/novice/aktualneinformacije/2022-08-22-na-prometnovarnostnem-dnevu-na-vranskem-vozili-lego-avtomobilcke Video: ht</w:t>
      </w:r>
      <w:r w:rsidR="007003D9" w:rsidRPr="00E477E4">
        <w:rPr>
          <w:rFonts w:cstheme="minorHAnsi"/>
        </w:rPr>
        <w:t>tps://youtu.be/-WM8ipzhd4I</w:t>
      </w:r>
      <w:r w:rsidR="004266E2" w:rsidRPr="00E477E4">
        <w:rPr>
          <w:rFonts w:cstheme="minorHAnsi"/>
        </w:rPr>
        <w:t>.</w:t>
      </w:r>
      <w:r w:rsidR="007003D9" w:rsidRPr="00E477E4">
        <w:rPr>
          <w:rFonts w:cstheme="minorHAnsi"/>
        </w:rPr>
        <w:t xml:space="preserve"> </w:t>
      </w:r>
    </w:p>
    <w:p w14:paraId="1A927558" w14:textId="77777777" w:rsidR="0022017B" w:rsidRPr="00E477E4" w:rsidRDefault="0022017B" w:rsidP="00CE6279">
      <w:pPr>
        <w:spacing w:after="0" w:line="300" w:lineRule="atLeast"/>
        <w:rPr>
          <w:rFonts w:cstheme="minorHAnsi"/>
          <w:b/>
        </w:rPr>
      </w:pPr>
    </w:p>
    <w:p w14:paraId="3971F164" w14:textId="77777777" w:rsidR="007003D9" w:rsidRPr="00E477E4" w:rsidRDefault="007434E2" w:rsidP="00CE6279">
      <w:pPr>
        <w:spacing w:after="0" w:line="300" w:lineRule="atLeast"/>
        <w:rPr>
          <w:rFonts w:cstheme="minorHAnsi"/>
        </w:rPr>
      </w:pPr>
      <w:r w:rsidRPr="00E477E4">
        <w:rPr>
          <w:rFonts w:cstheme="minorHAnsi"/>
          <w:b/>
        </w:rPr>
        <w:t>Obnovitveni tečaji prve pomoči</w:t>
      </w:r>
    </w:p>
    <w:p w14:paraId="5842E93B" w14:textId="0B2B4346" w:rsidR="000C1D24" w:rsidRPr="00E477E4" w:rsidRDefault="007434E2" w:rsidP="00CE6279">
      <w:pPr>
        <w:spacing w:after="0" w:line="300" w:lineRule="atLeast"/>
        <w:rPr>
          <w:rFonts w:cstheme="minorHAnsi"/>
        </w:rPr>
      </w:pPr>
      <w:r w:rsidRPr="00E477E4">
        <w:rPr>
          <w:rFonts w:cstheme="minorHAnsi"/>
        </w:rPr>
        <w:t xml:space="preserve">V 23 krajih po Sloveniji smo v sodelovanju z Rdečim križem Slovenije izvedli obnovitvene tečaje prve pomoči. Izbrane so bile lokacije, ki so bolj oddaljene od urgentnih centrov. Tečajev se je udeležilo </w:t>
      </w:r>
      <w:r w:rsidR="003B38C1" w:rsidRPr="00E477E4">
        <w:rPr>
          <w:rFonts w:cstheme="minorHAnsi"/>
        </w:rPr>
        <w:t xml:space="preserve">skupno </w:t>
      </w:r>
      <w:r w:rsidRPr="00E477E4">
        <w:rPr>
          <w:rFonts w:cstheme="minorHAnsi"/>
        </w:rPr>
        <w:t xml:space="preserve">več kot 500 </w:t>
      </w:r>
      <w:r w:rsidR="003B38C1" w:rsidRPr="00E477E4">
        <w:rPr>
          <w:rFonts w:cstheme="minorHAnsi"/>
        </w:rPr>
        <w:t>ljudi</w:t>
      </w:r>
      <w:r w:rsidRPr="00E477E4">
        <w:rPr>
          <w:rFonts w:cstheme="minorHAnsi"/>
        </w:rPr>
        <w:t xml:space="preserve"> in vsi so izkazali veliko zadovoljstvo nad izvedbo. Izvedbo je finančno podprla mednarodna avtomobilistična zveza FIA, ki je sredstva za izvedbo odobrila prek razpisa. Podrobnejše poročilo je dostopno na spletni strani https://www.amzs.si/novice/aktualneinformacije/2022-06-01-na-brezplacnih-obnovitvenih-tecajih-prve-pomoci-v-22-slovenskih-krajihvec-kot-500-udelezencev</w:t>
      </w:r>
      <w:r w:rsidR="003B38C1" w:rsidRPr="00E477E4">
        <w:rPr>
          <w:rFonts w:cstheme="minorHAnsi"/>
        </w:rPr>
        <w:t>.</w:t>
      </w:r>
      <w:r w:rsidRPr="00E477E4">
        <w:rPr>
          <w:rFonts w:cstheme="minorHAnsi"/>
        </w:rPr>
        <w:t xml:space="preserve"> Video: </w:t>
      </w:r>
      <w:hyperlink r:id="rId182" w:history="1">
        <w:r w:rsidR="000C1D24" w:rsidRPr="00E477E4">
          <w:rPr>
            <w:rStyle w:val="Hiperpovezava"/>
            <w:rFonts w:cstheme="minorHAnsi"/>
          </w:rPr>
          <w:t>https://youtu.be/sz0BrABlyUU 5</w:t>
        </w:r>
      </w:hyperlink>
      <w:r w:rsidRPr="00E477E4">
        <w:rPr>
          <w:rFonts w:cstheme="minorHAnsi"/>
        </w:rPr>
        <w:t xml:space="preserve">. </w:t>
      </w:r>
    </w:p>
    <w:p w14:paraId="7D2B2F3D" w14:textId="77777777" w:rsidR="00C95012" w:rsidRPr="00E477E4" w:rsidRDefault="00C95012" w:rsidP="00CE6279">
      <w:pPr>
        <w:spacing w:after="0" w:line="300" w:lineRule="atLeast"/>
        <w:rPr>
          <w:rFonts w:cstheme="minorHAnsi"/>
          <w:b/>
        </w:rPr>
      </w:pPr>
    </w:p>
    <w:p w14:paraId="178A272A" w14:textId="19FA6DBA" w:rsidR="000C1D24" w:rsidRPr="00E477E4" w:rsidRDefault="007434E2" w:rsidP="00CE6279">
      <w:pPr>
        <w:spacing w:after="0" w:line="300" w:lineRule="atLeast"/>
        <w:rPr>
          <w:rFonts w:cstheme="minorHAnsi"/>
          <w:b/>
        </w:rPr>
      </w:pPr>
      <w:r w:rsidRPr="00E477E4">
        <w:rPr>
          <w:rFonts w:cstheme="minorHAnsi"/>
          <w:b/>
        </w:rPr>
        <w:t>Prometno izobraževal</w:t>
      </w:r>
      <w:r w:rsidR="000C1D24" w:rsidRPr="00E477E4">
        <w:rPr>
          <w:rFonts w:cstheme="minorHAnsi"/>
          <w:b/>
        </w:rPr>
        <w:t>no tekmovanje mladih kolesarjev</w:t>
      </w:r>
    </w:p>
    <w:p w14:paraId="7D66344F" w14:textId="1BD4B3E9" w:rsidR="00744546" w:rsidRPr="00E477E4" w:rsidRDefault="007434E2" w:rsidP="00CE6279">
      <w:pPr>
        <w:spacing w:after="0" w:line="300" w:lineRule="atLeast"/>
        <w:rPr>
          <w:rFonts w:cstheme="minorHAnsi"/>
        </w:rPr>
      </w:pPr>
      <w:r w:rsidRPr="00E477E4">
        <w:rPr>
          <w:rFonts w:cstheme="minorHAnsi"/>
        </w:rPr>
        <w:t>V AMZS Centru varne vožnje na Vranskem je bilo izvedeno prometno izobraževalno tekmovanje za mlade kolesarje – AMZS ETEC. Tekmovanja se je udeležilo 11 ekip iz 7 različnih avto-moto društev, skup</w:t>
      </w:r>
      <w:r w:rsidR="003B38C1" w:rsidRPr="00E477E4">
        <w:rPr>
          <w:rFonts w:cstheme="minorHAnsi"/>
        </w:rPr>
        <w:t>no</w:t>
      </w:r>
      <w:r w:rsidRPr="00E477E4">
        <w:rPr>
          <w:rFonts w:cstheme="minorHAnsi"/>
        </w:rPr>
        <w:t xml:space="preserve"> 44 mladih kolesarjev. Tekmovalci so morali rešiti spletni test o cestnoprometnih predpisih, s čim manj napakami prevoziti spretnostni kolesarski poligon, novost pa je bila praktična izvedba vožnje skozi »labirint«, kjer so morali mladi kolesarji poiskati, ob upoštevanju prometne signalizacije, pravo pot od </w:t>
      </w:r>
      <w:r w:rsidR="003B38C1" w:rsidRPr="00E477E4">
        <w:rPr>
          <w:rFonts w:cstheme="minorHAnsi"/>
        </w:rPr>
        <w:t>s</w:t>
      </w:r>
      <w:r w:rsidRPr="00E477E4">
        <w:rPr>
          <w:rFonts w:cstheme="minorHAnsi"/>
        </w:rPr>
        <w:t xml:space="preserve">tarta do cilja. Glede na končni seštevek točk posameznih vaj je bila </w:t>
      </w:r>
      <w:r w:rsidR="00744546" w:rsidRPr="00E477E4">
        <w:rPr>
          <w:rFonts w:cstheme="minorHAnsi"/>
        </w:rPr>
        <w:t>najboljša prva ekipa AMD Moste.</w:t>
      </w:r>
    </w:p>
    <w:p w14:paraId="7FAC6B56" w14:textId="77777777" w:rsidR="0022017B" w:rsidRPr="00E477E4" w:rsidRDefault="0022017B" w:rsidP="00CE6279">
      <w:pPr>
        <w:spacing w:after="0" w:line="300" w:lineRule="atLeast"/>
        <w:rPr>
          <w:rFonts w:cstheme="minorHAnsi"/>
        </w:rPr>
      </w:pPr>
    </w:p>
    <w:p w14:paraId="7FE5B83F" w14:textId="54F1B6DB" w:rsidR="00744546" w:rsidRPr="00E477E4" w:rsidRDefault="007434E2" w:rsidP="00CE6279">
      <w:pPr>
        <w:spacing w:after="0" w:line="300" w:lineRule="atLeast"/>
        <w:rPr>
          <w:rFonts w:cstheme="minorHAnsi"/>
        </w:rPr>
      </w:pPr>
      <w:r w:rsidRPr="00E477E4">
        <w:rPr>
          <w:rFonts w:cstheme="minorHAnsi"/>
        </w:rPr>
        <w:t>Najboljši dve dekleti in dva fanta so se zatem udeležili mednarodnega tekmovanja 35. FIA European Traffic Education Contest, ki je potekalo v Zadru. Ekipa je osvojila skupno 9. mesto med 19</w:t>
      </w:r>
      <w:r w:rsidR="00744546" w:rsidRPr="00E477E4">
        <w:rPr>
          <w:rFonts w:cstheme="minorHAnsi"/>
        </w:rPr>
        <w:t xml:space="preserve"> ekipami iz 18 evropskih držav.</w:t>
      </w:r>
    </w:p>
    <w:p w14:paraId="149EAF31" w14:textId="77777777" w:rsidR="0022017B" w:rsidRPr="00E477E4" w:rsidRDefault="0022017B" w:rsidP="00CE6279">
      <w:pPr>
        <w:spacing w:after="0" w:line="300" w:lineRule="atLeast"/>
        <w:rPr>
          <w:rFonts w:cstheme="minorHAnsi"/>
        </w:rPr>
      </w:pPr>
    </w:p>
    <w:p w14:paraId="2795ECC0" w14:textId="4A06AE7C" w:rsidR="000C1D24" w:rsidRPr="00E477E4" w:rsidRDefault="007434E2" w:rsidP="00CE6279">
      <w:pPr>
        <w:spacing w:after="0" w:line="300" w:lineRule="atLeast"/>
        <w:rPr>
          <w:rStyle w:val="Hiperpovezava"/>
          <w:rFonts w:cstheme="minorHAnsi"/>
        </w:rPr>
      </w:pPr>
      <w:r w:rsidRPr="00E477E4">
        <w:rPr>
          <w:rFonts w:cstheme="minorHAnsi"/>
        </w:rPr>
        <w:t>Podrobnejše poročilo je dostopno na spletni</w:t>
      </w:r>
      <w:r w:rsidR="003B38C1" w:rsidRPr="00E477E4">
        <w:rPr>
          <w:rFonts w:cstheme="minorHAnsi"/>
        </w:rPr>
        <w:t>h</w:t>
      </w:r>
      <w:r w:rsidRPr="00E477E4">
        <w:rPr>
          <w:rFonts w:cstheme="minorHAnsi"/>
        </w:rPr>
        <w:t xml:space="preserve"> stran</w:t>
      </w:r>
      <w:r w:rsidR="003B38C1" w:rsidRPr="00E477E4">
        <w:rPr>
          <w:rFonts w:cstheme="minorHAnsi"/>
        </w:rPr>
        <w:t>eh:</w:t>
      </w:r>
      <w:r w:rsidRPr="00E477E4">
        <w:rPr>
          <w:rFonts w:cstheme="minorHAnsi"/>
        </w:rPr>
        <w:t xml:space="preserve"> https://www.amzs.si/novice/aktualneinformacije/2022-05-13-najboljsi-mladi-kolesarji-potujejo-na-etec-tekmovanje-v-zadar in </w:t>
      </w:r>
      <w:hyperlink r:id="rId183" w:history="1">
        <w:r w:rsidR="000C1D24" w:rsidRPr="00E477E4">
          <w:rPr>
            <w:rStyle w:val="Hiperpovezava"/>
            <w:rFonts w:cstheme="minorHAnsi"/>
          </w:rPr>
          <w:t>https://www.amzs.si/novice/aktualne-informacije/2022-09-25-mladi-amzs-kolesarji-na-evropskemtekmovanju-deveti</w:t>
        </w:r>
      </w:hyperlink>
      <w:r w:rsidR="004266E2" w:rsidRPr="00E477E4">
        <w:rPr>
          <w:rStyle w:val="Hiperpovezava"/>
          <w:rFonts w:cstheme="minorHAnsi"/>
          <w:color w:val="auto"/>
          <w:u w:val="none"/>
        </w:rPr>
        <w:t>.</w:t>
      </w:r>
    </w:p>
    <w:p w14:paraId="26B3A279" w14:textId="77777777" w:rsidR="0022017B" w:rsidRPr="00E477E4" w:rsidRDefault="0022017B" w:rsidP="00CE6279">
      <w:pPr>
        <w:spacing w:after="0" w:line="300" w:lineRule="atLeast"/>
        <w:rPr>
          <w:rFonts w:cstheme="minorHAnsi"/>
        </w:rPr>
      </w:pPr>
    </w:p>
    <w:p w14:paraId="4E27F491" w14:textId="77777777" w:rsidR="000C1D24" w:rsidRPr="00E477E4" w:rsidRDefault="000C1D24" w:rsidP="00CE6279">
      <w:pPr>
        <w:spacing w:after="0" w:line="300" w:lineRule="atLeast"/>
        <w:rPr>
          <w:rFonts w:cstheme="minorHAnsi"/>
          <w:b/>
        </w:rPr>
      </w:pPr>
      <w:r w:rsidRPr="00E477E4">
        <w:rPr>
          <w:rFonts w:cstheme="minorHAnsi"/>
          <w:b/>
        </w:rPr>
        <w:t>Pred kolesarsko sezono</w:t>
      </w:r>
    </w:p>
    <w:p w14:paraId="418EBEC6" w14:textId="6CEA4448" w:rsidR="000C1D24" w:rsidRPr="00E477E4" w:rsidRDefault="007434E2" w:rsidP="00CE6279">
      <w:pPr>
        <w:spacing w:after="0" w:line="300" w:lineRule="atLeast"/>
        <w:rPr>
          <w:rFonts w:cstheme="minorHAnsi"/>
        </w:rPr>
      </w:pPr>
      <w:r w:rsidRPr="00E477E4">
        <w:rPr>
          <w:rFonts w:cstheme="minorHAnsi"/>
        </w:rPr>
        <w:t>Pred začetkom kolesarske sezone je bila v začetku marca v AMZS Centru varne vožnje na Vranskem izvedena novinarska konferenca, kjer so bili dani in prikazani nasveti glede varne udeležbe kolesarjev v prometu. Poudarek je bil na sobivanju, torej pravilnem ravnanju tako voznikov motornih vozil kot tudi kolesarjev. V sodelovanju s kolesarsko ekipo Pogi team so bil</w:t>
      </w:r>
      <w:r w:rsidR="003B38C1" w:rsidRPr="00E477E4">
        <w:rPr>
          <w:rFonts w:cstheme="minorHAnsi"/>
        </w:rPr>
        <w:t>i</w:t>
      </w:r>
      <w:r w:rsidRPr="00E477E4">
        <w:rPr>
          <w:rFonts w:cstheme="minorHAnsi"/>
        </w:rPr>
        <w:t xml:space="preserve"> prikazan</w:t>
      </w:r>
      <w:r w:rsidR="003B38C1" w:rsidRPr="00E477E4">
        <w:rPr>
          <w:rFonts w:cstheme="minorHAnsi"/>
        </w:rPr>
        <w:t>i</w:t>
      </w:r>
      <w:r w:rsidRPr="00E477E4">
        <w:rPr>
          <w:rFonts w:cstheme="minorHAnsi"/>
        </w:rPr>
        <w:t xml:space="preserve"> tudi nevarn</w:t>
      </w:r>
      <w:r w:rsidR="003B38C1" w:rsidRPr="00E477E4">
        <w:rPr>
          <w:rFonts w:cstheme="minorHAnsi"/>
        </w:rPr>
        <w:t xml:space="preserve">i položaji, ki lahko nastanejo </w:t>
      </w:r>
      <w:r w:rsidRPr="00E477E4">
        <w:rPr>
          <w:rFonts w:cstheme="minorHAnsi"/>
        </w:rPr>
        <w:t>na cest</w:t>
      </w:r>
      <w:r w:rsidR="003B38C1" w:rsidRPr="00E477E4">
        <w:rPr>
          <w:rFonts w:cstheme="minorHAnsi"/>
        </w:rPr>
        <w:t>i</w:t>
      </w:r>
      <w:r w:rsidRPr="00E477E4">
        <w:rPr>
          <w:rFonts w:cstheme="minorHAnsi"/>
        </w:rPr>
        <w:t xml:space="preserve">. Dogodek je finančno podprla blagovna znamka Peugeot in tudi ta dogodek je bil medijsko zelo dobro podprt. Pri izvedbi sta sodelovala tudi Javna agencija RS za varnost prometa in </w:t>
      </w:r>
      <w:r w:rsidR="003B38C1" w:rsidRPr="00E477E4">
        <w:rPr>
          <w:rFonts w:cstheme="minorHAnsi"/>
        </w:rPr>
        <w:t>p</w:t>
      </w:r>
      <w:r w:rsidRPr="00E477E4">
        <w:rPr>
          <w:rFonts w:cstheme="minorHAnsi"/>
        </w:rPr>
        <w:t xml:space="preserve">olicija. Podrobnejše poročilo je </w:t>
      </w:r>
      <w:r w:rsidRPr="00E477E4">
        <w:rPr>
          <w:rFonts w:cstheme="minorHAnsi"/>
        </w:rPr>
        <w:lastRenderedPageBreak/>
        <w:t>dostopno na spletni strani</w:t>
      </w:r>
      <w:r w:rsidR="003B38C1" w:rsidRPr="00E477E4">
        <w:rPr>
          <w:rFonts w:cstheme="minorHAnsi"/>
        </w:rPr>
        <w:t>:</w:t>
      </w:r>
      <w:r w:rsidRPr="00E477E4">
        <w:rPr>
          <w:rFonts w:cstheme="minorHAnsi"/>
        </w:rPr>
        <w:t xml:space="preserve"> </w:t>
      </w:r>
      <w:hyperlink r:id="rId184" w:history="1">
        <w:r w:rsidR="000C1D24" w:rsidRPr="00E477E4">
          <w:rPr>
            <w:rStyle w:val="Hiperpovezava"/>
            <w:rFonts w:cstheme="minorHAnsi"/>
          </w:rPr>
          <w:t>https://www.amzs.si/novice/aktualneinformacije/2022-03-09-kolesarji-varno-v-novo-sezono</w:t>
        </w:r>
      </w:hyperlink>
      <w:r w:rsidR="004266E2" w:rsidRPr="00E477E4">
        <w:rPr>
          <w:rStyle w:val="Hiperpovezava"/>
          <w:rFonts w:cstheme="minorHAnsi"/>
          <w:color w:val="auto"/>
          <w:u w:val="none"/>
        </w:rPr>
        <w:t>.</w:t>
      </w:r>
    </w:p>
    <w:p w14:paraId="546CD439" w14:textId="77777777" w:rsidR="0022017B" w:rsidRPr="00E477E4" w:rsidRDefault="0022017B" w:rsidP="00CE6279">
      <w:pPr>
        <w:spacing w:after="0" w:line="300" w:lineRule="atLeast"/>
        <w:rPr>
          <w:rFonts w:cstheme="minorHAnsi"/>
        </w:rPr>
      </w:pPr>
    </w:p>
    <w:p w14:paraId="0B3E6ADE" w14:textId="77777777" w:rsidR="000C1D24" w:rsidRPr="00E477E4" w:rsidRDefault="000C1D24" w:rsidP="00CE6279">
      <w:pPr>
        <w:spacing w:after="0" w:line="300" w:lineRule="atLeast"/>
        <w:rPr>
          <w:rFonts w:cstheme="minorHAnsi"/>
          <w:b/>
        </w:rPr>
      </w:pPr>
      <w:r w:rsidRPr="00E477E4">
        <w:rPr>
          <w:rFonts w:cstheme="minorHAnsi"/>
          <w:b/>
        </w:rPr>
        <w:t>Koda 125</w:t>
      </w:r>
    </w:p>
    <w:p w14:paraId="67A1447C" w14:textId="49A3FE33" w:rsidR="000C1D24" w:rsidRPr="00E477E4" w:rsidRDefault="007434E2" w:rsidP="00CE6279">
      <w:pPr>
        <w:spacing w:after="0" w:line="300" w:lineRule="atLeast"/>
        <w:rPr>
          <w:rStyle w:val="Hiperpovezava"/>
          <w:rFonts w:cstheme="minorHAnsi"/>
        </w:rPr>
      </w:pPr>
      <w:r w:rsidRPr="00E477E4">
        <w:rPr>
          <w:rFonts w:cstheme="minorHAnsi"/>
        </w:rPr>
        <w:t>Ker spremembe Zakona o voznikih voznikom, imetnikom vozniškega dovoljenja kategorije</w:t>
      </w:r>
      <w:r w:rsidR="003B38C1" w:rsidRPr="00E477E4">
        <w:rPr>
          <w:rFonts w:cstheme="minorHAnsi"/>
        </w:rPr>
        <w:t xml:space="preserve"> B</w:t>
      </w:r>
      <w:r w:rsidRPr="00E477E4">
        <w:rPr>
          <w:rFonts w:cstheme="minorHAnsi"/>
        </w:rPr>
        <w:t>, omogočajo lažji postopek pridobivanja dovoljenja za vožnjo motornih vozil do prostornine 125 kubičnih centimetrov, tako imenovana »</w:t>
      </w:r>
      <w:r w:rsidR="003B38C1" w:rsidRPr="00E477E4">
        <w:rPr>
          <w:rFonts w:cstheme="minorHAnsi"/>
        </w:rPr>
        <w:t>k</w:t>
      </w:r>
      <w:r w:rsidRPr="00E477E4">
        <w:rPr>
          <w:rFonts w:cstheme="minorHAnsi"/>
        </w:rPr>
        <w:t xml:space="preserve">oda 125«, smo, ob podpori podjetij AS Domžale in Zavarovalnice Triglav ter </w:t>
      </w:r>
      <w:r w:rsidR="003B38C1" w:rsidRPr="00E477E4">
        <w:rPr>
          <w:rFonts w:cstheme="minorHAnsi"/>
        </w:rPr>
        <w:t xml:space="preserve">s </w:t>
      </w:r>
      <w:r w:rsidRPr="00E477E4">
        <w:rPr>
          <w:rFonts w:cstheme="minorHAnsi"/>
        </w:rPr>
        <w:t>sredstv</w:t>
      </w:r>
      <w:r w:rsidR="003B38C1" w:rsidRPr="00E477E4">
        <w:rPr>
          <w:rFonts w:cstheme="minorHAnsi"/>
        </w:rPr>
        <w:t>i</w:t>
      </w:r>
      <w:r w:rsidRPr="00E477E4">
        <w:rPr>
          <w:rFonts w:cstheme="minorHAnsi"/>
        </w:rPr>
        <w:t>, pridobljen</w:t>
      </w:r>
      <w:r w:rsidR="003B38C1" w:rsidRPr="00E477E4">
        <w:rPr>
          <w:rFonts w:cstheme="minorHAnsi"/>
        </w:rPr>
        <w:t>imi</w:t>
      </w:r>
      <w:r w:rsidRPr="00E477E4">
        <w:rPr>
          <w:rFonts w:cstheme="minorHAnsi"/>
        </w:rPr>
        <w:t xml:space="preserve"> prek razpisa Javne agencije RS za varnost prometa, v AMZS Centru varne vožnje na Vranskem izvedli dogodek »Koda 125«, kjer je bil predstavljen postopek pridobivanja te kode, obenem pa so bil</w:t>
      </w:r>
      <w:r w:rsidR="003B38C1" w:rsidRPr="00E477E4">
        <w:rPr>
          <w:rFonts w:cstheme="minorHAnsi"/>
        </w:rPr>
        <w:t>i</w:t>
      </w:r>
      <w:r w:rsidRPr="00E477E4">
        <w:rPr>
          <w:rFonts w:cstheme="minorHAnsi"/>
        </w:rPr>
        <w:t xml:space="preserve"> prikazan</w:t>
      </w:r>
      <w:r w:rsidR="003B38C1" w:rsidRPr="00E477E4">
        <w:rPr>
          <w:rFonts w:cstheme="minorHAnsi"/>
        </w:rPr>
        <w:t>i</w:t>
      </w:r>
      <w:r w:rsidRPr="00E477E4">
        <w:rPr>
          <w:rFonts w:cstheme="minorHAnsi"/>
        </w:rPr>
        <w:t xml:space="preserve"> nevarn</w:t>
      </w:r>
      <w:r w:rsidR="003B38C1" w:rsidRPr="00E477E4">
        <w:rPr>
          <w:rFonts w:cstheme="minorHAnsi"/>
        </w:rPr>
        <w:t>i položaji</w:t>
      </w:r>
      <w:r w:rsidRPr="00E477E4">
        <w:rPr>
          <w:rFonts w:cstheme="minorHAnsi"/>
        </w:rPr>
        <w:t xml:space="preserve">, </w:t>
      </w:r>
      <w:r w:rsidR="003B38C1" w:rsidRPr="00E477E4">
        <w:rPr>
          <w:rFonts w:cstheme="minorHAnsi"/>
        </w:rPr>
        <w:t xml:space="preserve">ki </w:t>
      </w:r>
      <w:r w:rsidRPr="00E477E4">
        <w:rPr>
          <w:rFonts w:cstheme="minorHAnsi"/>
        </w:rPr>
        <w:t xml:space="preserve">lahko </w:t>
      </w:r>
      <w:r w:rsidR="003B38C1" w:rsidRPr="00E477E4">
        <w:rPr>
          <w:rFonts w:cstheme="minorHAnsi"/>
        </w:rPr>
        <w:t xml:space="preserve">nastanejo </w:t>
      </w:r>
      <w:r w:rsidRPr="00E477E4">
        <w:rPr>
          <w:rFonts w:cstheme="minorHAnsi"/>
        </w:rPr>
        <w:t>na cest</w:t>
      </w:r>
      <w:r w:rsidR="003B38C1" w:rsidRPr="00E477E4">
        <w:rPr>
          <w:rFonts w:cstheme="minorHAnsi"/>
        </w:rPr>
        <w:t>i</w:t>
      </w:r>
      <w:r w:rsidRPr="00E477E4">
        <w:rPr>
          <w:rFonts w:cstheme="minorHAnsi"/>
        </w:rPr>
        <w:t>. Poudarek je bil na ustrezni varnostni razdalji, poti zaustavljanja in prikazom razlik med motocikli, opremljenimi z ABS sistem</w:t>
      </w:r>
      <w:r w:rsidR="00F05E1E" w:rsidRPr="00E477E4">
        <w:rPr>
          <w:rFonts w:cstheme="minorHAnsi"/>
        </w:rPr>
        <w:t>om</w:t>
      </w:r>
      <w:r w:rsidRPr="00E477E4">
        <w:rPr>
          <w:rFonts w:cstheme="minorHAnsi"/>
        </w:rPr>
        <w:t>a</w:t>
      </w:r>
      <w:r w:rsidR="00F05E1E" w:rsidRPr="00E477E4">
        <w:rPr>
          <w:rFonts w:cstheme="minorHAnsi"/>
        </w:rPr>
        <w:t>,</w:t>
      </w:r>
      <w:r w:rsidR="003B38C1" w:rsidRPr="00E477E4">
        <w:rPr>
          <w:rFonts w:cstheme="minorHAnsi"/>
        </w:rPr>
        <w:t xml:space="preserve"> in </w:t>
      </w:r>
      <w:r w:rsidR="00F05E1E" w:rsidRPr="00E477E4">
        <w:rPr>
          <w:rFonts w:cstheme="minorHAnsi"/>
        </w:rPr>
        <w:t xml:space="preserve">motocikli </w:t>
      </w:r>
      <w:r w:rsidR="003B38C1" w:rsidRPr="00E477E4">
        <w:rPr>
          <w:rFonts w:cstheme="minorHAnsi"/>
        </w:rPr>
        <w:t>brez</w:t>
      </w:r>
      <w:r w:rsidR="00F05E1E" w:rsidRPr="00E477E4">
        <w:rPr>
          <w:rFonts w:cstheme="minorHAnsi"/>
        </w:rPr>
        <w:t xml:space="preserve"> njega</w:t>
      </w:r>
      <w:r w:rsidRPr="00E477E4">
        <w:rPr>
          <w:rFonts w:cstheme="minorHAnsi"/>
        </w:rPr>
        <w:t>. Podrobnejše poročilo je dostopno na spletni strani</w:t>
      </w:r>
      <w:r w:rsidR="00F05E1E" w:rsidRPr="00E477E4">
        <w:rPr>
          <w:rFonts w:cstheme="minorHAnsi"/>
        </w:rPr>
        <w:t>:</w:t>
      </w:r>
      <w:r w:rsidRPr="00E477E4">
        <w:rPr>
          <w:rFonts w:cstheme="minorHAnsi"/>
        </w:rPr>
        <w:t xml:space="preserve"> </w:t>
      </w:r>
      <w:hyperlink r:id="rId185" w:history="1">
        <w:r w:rsidR="000C1D24" w:rsidRPr="00E477E4">
          <w:rPr>
            <w:rStyle w:val="Hiperpovezava"/>
            <w:rFonts w:cstheme="minorHAnsi"/>
          </w:rPr>
          <w:t>https://www.amzs.si/novice/aktualneinformacije/2022-10-06-zanimanje-za-kodo-125-veliko-toliko-pa-je-tudi-prednosti-in-pasti-za-novemotoriste</w:t>
        </w:r>
      </w:hyperlink>
      <w:r w:rsidR="004266E2" w:rsidRPr="00E477E4">
        <w:rPr>
          <w:rStyle w:val="Hiperpovezava"/>
          <w:rFonts w:cstheme="minorHAnsi"/>
          <w:color w:val="auto"/>
          <w:u w:val="none"/>
        </w:rPr>
        <w:t>.</w:t>
      </w:r>
    </w:p>
    <w:p w14:paraId="6E16677F" w14:textId="77777777" w:rsidR="0022017B" w:rsidRPr="00E477E4" w:rsidRDefault="0022017B" w:rsidP="00CE6279">
      <w:pPr>
        <w:spacing w:after="0" w:line="300" w:lineRule="atLeast"/>
        <w:rPr>
          <w:rFonts w:cstheme="minorHAnsi"/>
        </w:rPr>
      </w:pPr>
    </w:p>
    <w:p w14:paraId="737E538D" w14:textId="6E11098B" w:rsidR="000C1D24" w:rsidRPr="00E477E4" w:rsidRDefault="007434E2" w:rsidP="00CE6279">
      <w:pPr>
        <w:spacing w:after="0" w:line="300" w:lineRule="atLeast"/>
        <w:rPr>
          <w:rFonts w:cstheme="minorHAnsi"/>
          <w:b/>
        </w:rPr>
      </w:pPr>
      <w:r w:rsidRPr="00E477E4">
        <w:rPr>
          <w:rFonts w:cstheme="minorHAnsi"/>
          <w:b/>
        </w:rPr>
        <w:t>Srečanje s kandidati za predsednika R</w:t>
      </w:r>
      <w:r w:rsidR="00F05E1E" w:rsidRPr="00E477E4">
        <w:rPr>
          <w:rFonts w:cstheme="minorHAnsi"/>
          <w:b/>
        </w:rPr>
        <w:t xml:space="preserve">epublike </w:t>
      </w:r>
      <w:r w:rsidR="000C1D24" w:rsidRPr="00E477E4">
        <w:rPr>
          <w:rFonts w:cstheme="minorHAnsi"/>
          <w:b/>
        </w:rPr>
        <w:t>S</w:t>
      </w:r>
      <w:r w:rsidR="00F05E1E" w:rsidRPr="00E477E4">
        <w:rPr>
          <w:rFonts w:cstheme="minorHAnsi"/>
          <w:b/>
        </w:rPr>
        <w:t>lovenije</w:t>
      </w:r>
      <w:r w:rsidR="000C1D24" w:rsidRPr="00E477E4">
        <w:rPr>
          <w:rFonts w:cstheme="minorHAnsi"/>
          <w:b/>
        </w:rPr>
        <w:t xml:space="preserve"> in njihov pogled na mobilnost</w:t>
      </w:r>
    </w:p>
    <w:p w14:paraId="023D2516" w14:textId="078621CD" w:rsidR="0075515A" w:rsidRPr="00E477E4" w:rsidRDefault="007434E2" w:rsidP="00CE6279">
      <w:pPr>
        <w:spacing w:after="0" w:line="300" w:lineRule="atLeast"/>
        <w:rPr>
          <w:rFonts w:cstheme="minorHAnsi"/>
        </w:rPr>
      </w:pPr>
      <w:r w:rsidRPr="00E477E4">
        <w:rPr>
          <w:rFonts w:cstheme="minorHAnsi"/>
        </w:rPr>
        <w:t xml:space="preserve">Ker so v letu 2022 potekale volitve za predsednika Republike Slovenije, je bil v AMZS Centru varne vožnje na Vranskem izveden dogodek s predsedniškimi kandidati. Udeležilo se ga je pet </w:t>
      </w:r>
      <w:r w:rsidR="00402E62" w:rsidRPr="00E477E4">
        <w:rPr>
          <w:rFonts w:cstheme="minorHAnsi"/>
        </w:rPr>
        <w:t xml:space="preserve">kandidatov </w:t>
      </w:r>
      <w:r w:rsidRPr="00E477E4">
        <w:rPr>
          <w:rFonts w:cstheme="minorHAnsi"/>
        </w:rPr>
        <w:t>od sedmih, ki so p</w:t>
      </w:r>
      <w:r w:rsidR="00402E62" w:rsidRPr="00E477E4">
        <w:rPr>
          <w:rFonts w:cstheme="minorHAnsi"/>
        </w:rPr>
        <w:t>redstavi</w:t>
      </w:r>
      <w:r w:rsidRPr="00E477E4">
        <w:rPr>
          <w:rFonts w:cstheme="minorHAnsi"/>
        </w:rPr>
        <w:t>li svoj pogled na razvoj mobilnosti v prihodnosti, ob tem pa na samem poligonu tudi odpeljali t</w:t>
      </w:r>
      <w:r w:rsidR="00402E62" w:rsidRPr="00E477E4">
        <w:rPr>
          <w:rFonts w:cstheme="minorHAnsi"/>
        </w:rPr>
        <w:t>ako imenovani</w:t>
      </w:r>
      <w:r w:rsidRPr="00E477E4">
        <w:rPr>
          <w:rFonts w:cstheme="minorHAnsi"/>
        </w:rPr>
        <w:t xml:space="preserve"> predsedniški krog, kjer so spoznavali zakonitosti varne vožnje, napredne sisteme, imeli pa so tudi možnost preizkusa sodobnih avtomobilov. Na dogodek so bili povabljeni tudi predsedniki avto-moto društev. Podrobnejše poročilo je dostopno na spletni strani</w:t>
      </w:r>
      <w:r w:rsidR="00402E62" w:rsidRPr="00E477E4">
        <w:rPr>
          <w:rFonts w:cstheme="minorHAnsi"/>
        </w:rPr>
        <w:t>:</w:t>
      </w:r>
      <w:r w:rsidRPr="00E477E4">
        <w:rPr>
          <w:rFonts w:cstheme="minorHAnsi"/>
        </w:rPr>
        <w:t xml:space="preserve"> </w:t>
      </w:r>
      <w:hyperlink r:id="rId186" w:history="1">
        <w:r w:rsidR="0075515A" w:rsidRPr="00E477E4">
          <w:rPr>
            <w:rStyle w:val="Hiperpovezava"/>
            <w:rFonts w:cstheme="minorHAnsi"/>
          </w:rPr>
          <w:t>https://www.amzs.si/novice/aktualneinformacije/2022-10-17-amzs-s-kandidati-za-predsednika-republike-o-trajnostni-mobilnosti</w:t>
        </w:r>
      </w:hyperlink>
      <w:r w:rsidR="004266E2" w:rsidRPr="00E477E4">
        <w:rPr>
          <w:rStyle w:val="Hiperpovezava"/>
          <w:rFonts w:cstheme="minorHAnsi"/>
          <w:color w:val="auto"/>
          <w:u w:val="none"/>
        </w:rPr>
        <w:t>.</w:t>
      </w:r>
      <w:r w:rsidR="0075515A" w:rsidRPr="00E477E4">
        <w:rPr>
          <w:rFonts w:cstheme="minorHAnsi"/>
        </w:rPr>
        <w:t xml:space="preserve"> </w:t>
      </w:r>
    </w:p>
    <w:p w14:paraId="6C8D5657" w14:textId="77777777" w:rsidR="0022017B" w:rsidRPr="00E477E4" w:rsidRDefault="0022017B" w:rsidP="00CE6279">
      <w:pPr>
        <w:spacing w:after="0" w:line="300" w:lineRule="atLeast"/>
        <w:rPr>
          <w:rFonts w:cstheme="minorHAnsi"/>
        </w:rPr>
      </w:pPr>
    </w:p>
    <w:p w14:paraId="14A9B9C7" w14:textId="770220EA" w:rsidR="0075515A" w:rsidRPr="00E477E4" w:rsidRDefault="0075515A" w:rsidP="00CE6279">
      <w:pPr>
        <w:spacing w:after="0" w:line="300" w:lineRule="atLeast"/>
        <w:rPr>
          <w:rFonts w:cstheme="minorHAnsi"/>
          <w:b/>
        </w:rPr>
      </w:pPr>
      <w:r w:rsidRPr="00E477E4">
        <w:rPr>
          <w:rFonts w:cstheme="minorHAnsi"/>
          <w:b/>
        </w:rPr>
        <w:t>DARS</w:t>
      </w:r>
      <w:r w:rsidR="00402E62" w:rsidRPr="00E477E4">
        <w:rPr>
          <w:rFonts w:cstheme="minorHAnsi"/>
          <w:b/>
        </w:rPr>
        <w:t>-ovih</w:t>
      </w:r>
      <w:r w:rsidRPr="00E477E4">
        <w:rPr>
          <w:rFonts w:cstheme="minorHAnsi"/>
          <w:b/>
        </w:rPr>
        <w:t xml:space="preserve"> 10 let</w:t>
      </w:r>
      <w:r w:rsidR="00402E62" w:rsidRPr="00E477E4">
        <w:rPr>
          <w:rFonts w:cstheme="minorHAnsi"/>
          <w:b/>
        </w:rPr>
        <w:t>,</w:t>
      </w:r>
      <w:r w:rsidRPr="00E477E4">
        <w:rPr>
          <w:rFonts w:cstheme="minorHAnsi"/>
          <w:b/>
        </w:rPr>
        <w:t xml:space="preserve"> reševalni pas</w:t>
      </w:r>
    </w:p>
    <w:p w14:paraId="473DFFE2" w14:textId="27B5B329" w:rsidR="0057343D" w:rsidRPr="00E477E4" w:rsidRDefault="007434E2" w:rsidP="00CE6279">
      <w:pPr>
        <w:spacing w:after="0" w:line="300" w:lineRule="atLeast"/>
        <w:rPr>
          <w:rStyle w:val="Hiperpovezava"/>
          <w:rFonts w:cstheme="minorHAnsi"/>
        </w:rPr>
      </w:pPr>
      <w:r w:rsidRPr="00E477E4">
        <w:rPr>
          <w:rFonts w:cstheme="minorHAnsi"/>
        </w:rPr>
        <w:t>V sodelovanju z DARS</w:t>
      </w:r>
      <w:r w:rsidR="00402E62" w:rsidRPr="00E477E4">
        <w:rPr>
          <w:rFonts w:cstheme="minorHAnsi"/>
        </w:rPr>
        <w:t>,</w:t>
      </w:r>
      <w:r w:rsidRPr="00E477E4">
        <w:rPr>
          <w:rFonts w:cstheme="minorHAnsi"/>
        </w:rPr>
        <w:t xml:space="preserve"> d.</w:t>
      </w:r>
      <w:r w:rsidR="00402E62" w:rsidRPr="00E477E4">
        <w:rPr>
          <w:rFonts w:cstheme="minorHAnsi"/>
        </w:rPr>
        <w:t> </w:t>
      </w:r>
      <w:r w:rsidRPr="00E477E4">
        <w:rPr>
          <w:rFonts w:cstheme="minorHAnsi"/>
        </w:rPr>
        <w:t>d.</w:t>
      </w:r>
      <w:r w:rsidR="00402E62" w:rsidRPr="00E477E4">
        <w:rPr>
          <w:rFonts w:cstheme="minorHAnsi"/>
        </w:rPr>
        <w:t>,</w:t>
      </w:r>
      <w:r w:rsidRPr="00E477E4">
        <w:rPr>
          <w:rFonts w:cstheme="minorHAnsi"/>
        </w:rPr>
        <w:t xml:space="preserve"> je bil v AMZS Centru varne vožnje na Vranskem ob deseti obletnici akcije »Reši življenje« izveden dogodek oziroma prikaz vzpostavitve reševalnega pasu na avtocestah in hitrih cestah. Dogodek je omogočil DARS</w:t>
      </w:r>
      <w:r w:rsidR="00402E62" w:rsidRPr="00E477E4">
        <w:rPr>
          <w:rFonts w:cstheme="minorHAnsi"/>
        </w:rPr>
        <w:t>,</w:t>
      </w:r>
      <w:r w:rsidRPr="00E477E4">
        <w:rPr>
          <w:rFonts w:cstheme="minorHAnsi"/>
        </w:rPr>
        <w:t xml:space="preserve"> d.</w:t>
      </w:r>
      <w:r w:rsidR="00402E62" w:rsidRPr="00E477E4">
        <w:rPr>
          <w:rFonts w:cstheme="minorHAnsi"/>
        </w:rPr>
        <w:t> </w:t>
      </w:r>
      <w:r w:rsidRPr="00E477E4">
        <w:rPr>
          <w:rFonts w:cstheme="minorHAnsi"/>
        </w:rPr>
        <w:t xml:space="preserve">d., udeležili pa so se ga predstavniki Javne agencije RS za varnost prometa, </w:t>
      </w:r>
      <w:r w:rsidR="00084921" w:rsidRPr="00E477E4">
        <w:rPr>
          <w:rFonts w:cstheme="minorHAnsi"/>
        </w:rPr>
        <w:t>z</w:t>
      </w:r>
      <w:r w:rsidRPr="00E477E4">
        <w:rPr>
          <w:rFonts w:cstheme="minorHAnsi"/>
        </w:rPr>
        <w:t>avoda Reševalni pas, Policije, reševalnih služb ter drugi. Podrobnejše poročilo je dostopno na spletni strani</w:t>
      </w:r>
      <w:r w:rsidR="00402E62" w:rsidRPr="00E477E4">
        <w:rPr>
          <w:rFonts w:cstheme="minorHAnsi"/>
        </w:rPr>
        <w:t>:</w:t>
      </w:r>
      <w:r w:rsidRPr="00E477E4">
        <w:rPr>
          <w:rFonts w:cstheme="minorHAnsi"/>
        </w:rPr>
        <w:t xml:space="preserve"> </w:t>
      </w:r>
      <w:hyperlink r:id="rId187" w:history="1">
        <w:r w:rsidR="000C1D24" w:rsidRPr="00E477E4">
          <w:rPr>
            <w:rStyle w:val="Hiperpovezava"/>
            <w:rFonts w:cstheme="minorHAnsi"/>
          </w:rPr>
          <w:t>https://www.amzs.si/novice/aktualneinformacije/2022-10-19-na-vranskem-obelezili-desetletje-akcije-resi-zivljenje</w:t>
        </w:r>
      </w:hyperlink>
      <w:r w:rsidR="004266E2" w:rsidRPr="00E477E4">
        <w:rPr>
          <w:rStyle w:val="Hiperpovezava"/>
          <w:rFonts w:cstheme="minorHAnsi"/>
          <w:color w:val="auto"/>
          <w:u w:val="none"/>
        </w:rPr>
        <w:t>.</w:t>
      </w:r>
    </w:p>
    <w:p w14:paraId="49DACBF5" w14:textId="77777777" w:rsidR="0022017B" w:rsidRPr="00E477E4" w:rsidRDefault="0022017B" w:rsidP="00CE6279">
      <w:pPr>
        <w:spacing w:after="0" w:line="300" w:lineRule="atLeast"/>
        <w:rPr>
          <w:rStyle w:val="Hiperpovezava"/>
          <w:rFonts w:cstheme="minorHAnsi"/>
        </w:rPr>
      </w:pPr>
    </w:p>
    <w:p w14:paraId="56404DDD" w14:textId="50B84FD0" w:rsidR="000C1D24" w:rsidRPr="00E477E4" w:rsidRDefault="007434E2" w:rsidP="00CE6279">
      <w:pPr>
        <w:spacing w:after="0" w:line="300" w:lineRule="atLeast"/>
        <w:rPr>
          <w:rFonts w:cstheme="minorHAnsi"/>
          <w:b/>
          <w:color w:val="0563C1" w:themeColor="hyperlink"/>
          <w:u w:val="single"/>
        </w:rPr>
      </w:pPr>
      <w:r w:rsidRPr="00E477E4">
        <w:rPr>
          <w:rFonts w:cstheme="minorHAnsi"/>
          <w:b/>
        </w:rPr>
        <w:t>Sodel</w:t>
      </w:r>
      <w:r w:rsidR="000C1D24" w:rsidRPr="00E477E4">
        <w:rPr>
          <w:rFonts w:cstheme="minorHAnsi"/>
          <w:b/>
        </w:rPr>
        <w:t>ovanje z AMD/AMD članicami AMZS</w:t>
      </w:r>
    </w:p>
    <w:p w14:paraId="513E3237" w14:textId="2FB2FE3D" w:rsidR="000C1D24" w:rsidRPr="00E477E4" w:rsidRDefault="007434E2" w:rsidP="00CE6279">
      <w:pPr>
        <w:spacing w:after="0" w:line="300" w:lineRule="atLeast"/>
        <w:rPr>
          <w:rFonts w:cstheme="minorHAnsi"/>
        </w:rPr>
      </w:pPr>
      <w:r w:rsidRPr="00E477E4">
        <w:rPr>
          <w:rFonts w:cstheme="minorHAnsi"/>
        </w:rPr>
        <w:t>V sodelovanju z društvi, članicami AMZS, se izvajajo preventivni dogodki</w:t>
      </w:r>
      <w:r w:rsidR="00402E62" w:rsidRPr="00E477E4">
        <w:rPr>
          <w:rFonts w:cstheme="minorHAnsi"/>
        </w:rPr>
        <w:t>, na katerih</w:t>
      </w:r>
      <w:r w:rsidRPr="00E477E4">
        <w:rPr>
          <w:rFonts w:cstheme="minorHAnsi"/>
        </w:rPr>
        <w:t xml:space="preserve"> </w:t>
      </w:r>
      <w:r w:rsidR="004266E2" w:rsidRPr="00E477E4">
        <w:rPr>
          <w:rFonts w:cstheme="minorHAnsi"/>
        </w:rPr>
        <w:t xml:space="preserve">se </w:t>
      </w:r>
      <w:r w:rsidRPr="00E477E4">
        <w:rPr>
          <w:rFonts w:cstheme="minorHAnsi"/>
        </w:rPr>
        <w:t xml:space="preserve">ob uporabi </w:t>
      </w:r>
      <w:r w:rsidR="00402E62" w:rsidRPr="00E477E4">
        <w:rPr>
          <w:rFonts w:cstheme="minorHAnsi"/>
        </w:rPr>
        <w:t xml:space="preserve">preventivne opreme </w:t>
      </w:r>
      <w:r w:rsidRPr="00E477E4">
        <w:rPr>
          <w:rFonts w:cstheme="minorHAnsi"/>
        </w:rPr>
        <w:t xml:space="preserve">AMZS (prevračalnik, pijana olala, otroški prometni poligon </w:t>
      </w:r>
      <w:r w:rsidR="00402E62" w:rsidRPr="00E477E4">
        <w:rPr>
          <w:rFonts w:cstheme="minorHAnsi"/>
        </w:rPr>
        <w:t>in drugo</w:t>
      </w:r>
      <w:r w:rsidRPr="00E477E4">
        <w:rPr>
          <w:rFonts w:cstheme="minorHAnsi"/>
        </w:rPr>
        <w:t xml:space="preserve">) ter z usposobljenimi inštruktorji </w:t>
      </w:r>
      <w:r w:rsidR="00402E62" w:rsidRPr="00E477E4">
        <w:rPr>
          <w:rFonts w:cstheme="minorHAnsi"/>
        </w:rPr>
        <w:t xml:space="preserve">in </w:t>
      </w:r>
      <w:r w:rsidRPr="00E477E4">
        <w:rPr>
          <w:rFonts w:cstheme="minorHAnsi"/>
        </w:rPr>
        <w:t>promotorji udeleženc</w:t>
      </w:r>
      <w:r w:rsidR="00402E62" w:rsidRPr="00E477E4">
        <w:rPr>
          <w:rFonts w:cstheme="minorHAnsi"/>
        </w:rPr>
        <w:t>i učijo</w:t>
      </w:r>
      <w:r w:rsidRPr="00E477E4">
        <w:rPr>
          <w:rFonts w:cstheme="minorHAnsi"/>
        </w:rPr>
        <w:t xml:space="preserve"> </w:t>
      </w:r>
      <w:r w:rsidR="00402E62" w:rsidRPr="00E477E4">
        <w:rPr>
          <w:rFonts w:cstheme="minorHAnsi"/>
        </w:rPr>
        <w:t>o</w:t>
      </w:r>
      <w:r w:rsidRPr="00E477E4">
        <w:rPr>
          <w:rFonts w:cstheme="minorHAnsi"/>
        </w:rPr>
        <w:t xml:space="preserve"> pomen</w:t>
      </w:r>
      <w:r w:rsidR="00402E62" w:rsidRPr="00E477E4">
        <w:rPr>
          <w:rFonts w:cstheme="minorHAnsi"/>
        </w:rPr>
        <w:t>u</w:t>
      </w:r>
      <w:r w:rsidRPr="00E477E4">
        <w:rPr>
          <w:rFonts w:cstheme="minorHAnsi"/>
        </w:rPr>
        <w:t xml:space="preserve"> varne udeležbe v prometu. V letu 2022 smo izvedli predavanja</w:t>
      </w:r>
      <w:r w:rsidR="004266E2" w:rsidRPr="00E477E4">
        <w:rPr>
          <w:rFonts w:cstheme="minorHAnsi"/>
        </w:rPr>
        <w:t>,</w:t>
      </w:r>
      <w:r w:rsidRPr="00E477E4">
        <w:rPr>
          <w:rFonts w:cstheme="minorHAnsi"/>
        </w:rPr>
        <w:t xml:space="preserve"> namenjen</w:t>
      </w:r>
      <w:r w:rsidR="004266E2" w:rsidRPr="00E477E4">
        <w:rPr>
          <w:rFonts w:cstheme="minorHAnsi"/>
        </w:rPr>
        <w:t>a</w:t>
      </w:r>
      <w:r w:rsidRPr="00E477E4">
        <w:rPr>
          <w:rFonts w:cstheme="minorHAnsi"/>
        </w:rPr>
        <w:t xml:space="preserve"> starejšim voznikom, </w:t>
      </w:r>
      <w:r w:rsidR="00402E62" w:rsidRPr="00E477E4">
        <w:rPr>
          <w:rFonts w:cstheme="minorHAnsi"/>
        </w:rPr>
        <w:t xml:space="preserve">po osem </w:t>
      </w:r>
      <w:r w:rsidRPr="00E477E4">
        <w:rPr>
          <w:rFonts w:cstheme="minorHAnsi"/>
        </w:rPr>
        <w:t xml:space="preserve">udeležencev </w:t>
      </w:r>
      <w:r w:rsidR="00402E62" w:rsidRPr="00E477E4">
        <w:rPr>
          <w:rFonts w:cstheme="minorHAnsi"/>
        </w:rPr>
        <w:t xml:space="preserve">vsakega predavanja se je </w:t>
      </w:r>
      <w:r w:rsidRPr="00E477E4">
        <w:rPr>
          <w:rFonts w:cstheme="minorHAnsi"/>
        </w:rPr>
        <w:t>udeležilo tudi brezplačnega tečaja varne vožnje za starejše voznike. AMZS je društvom financirala tudi nakup dveh kolesarskih poligonov</w:t>
      </w:r>
      <w:r w:rsidR="00D6671D" w:rsidRPr="00E477E4">
        <w:rPr>
          <w:rFonts w:cstheme="minorHAnsi"/>
        </w:rPr>
        <w:t xml:space="preserve"> za</w:t>
      </w:r>
      <w:r w:rsidRPr="00E477E4">
        <w:rPr>
          <w:rFonts w:cstheme="minorHAnsi"/>
        </w:rPr>
        <w:t xml:space="preserve"> uporabo </w:t>
      </w:r>
      <w:r w:rsidR="00D6671D" w:rsidRPr="00E477E4">
        <w:rPr>
          <w:rFonts w:cstheme="minorHAnsi"/>
        </w:rPr>
        <w:t xml:space="preserve">na </w:t>
      </w:r>
      <w:r w:rsidRPr="00E477E4">
        <w:rPr>
          <w:rFonts w:cstheme="minorHAnsi"/>
        </w:rPr>
        <w:t>osnovni</w:t>
      </w:r>
      <w:r w:rsidR="00D6671D" w:rsidRPr="00E477E4">
        <w:rPr>
          <w:rFonts w:cstheme="minorHAnsi"/>
        </w:rPr>
        <w:t>h</w:t>
      </w:r>
      <w:r w:rsidRPr="00E477E4">
        <w:rPr>
          <w:rFonts w:cstheme="minorHAnsi"/>
        </w:rPr>
        <w:t xml:space="preserve"> šola</w:t>
      </w:r>
      <w:r w:rsidR="00D6671D" w:rsidRPr="00E477E4">
        <w:rPr>
          <w:rFonts w:cstheme="minorHAnsi"/>
        </w:rPr>
        <w:t>h</w:t>
      </w:r>
      <w:r w:rsidRPr="00E477E4">
        <w:rPr>
          <w:rFonts w:cstheme="minorHAnsi"/>
        </w:rPr>
        <w:t xml:space="preserve"> za pripravo otrok na opr</w:t>
      </w:r>
      <w:r w:rsidR="000C1D24" w:rsidRPr="00E477E4">
        <w:rPr>
          <w:rFonts w:cstheme="minorHAnsi"/>
        </w:rPr>
        <w:t xml:space="preserve">avljanje kolesarskega izpita. </w:t>
      </w:r>
    </w:p>
    <w:p w14:paraId="69CF5755" w14:textId="77777777" w:rsidR="0022017B" w:rsidRPr="00E477E4" w:rsidRDefault="0022017B" w:rsidP="00CE6279">
      <w:pPr>
        <w:spacing w:after="0" w:line="300" w:lineRule="atLeast"/>
        <w:rPr>
          <w:rFonts w:cstheme="minorHAnsi"/>
        </w:rPr>
      </w:pPr>
    </w:p>
    <w:p w14:paraId="48865A61" w14:textId="00D034F1" w:rsidR="000C1D24" w:rsidRPr="00E477E4" w:rsidRDefault="000C1D24" w:rsidP="00CE6279">
      <w:pPr>
        <w:spacing w:after="0" w:line="300" w:lineRule="atLeast"/>
        <w:rPr>
          <w:rFonts w:cstheme="minorHAnsi"/>
          <w:b/>
        </w:rPr>
      </w:pPr>
      <w:r w:rsidRPr="00E477E4">
        <w:rPr>
          <w:rFonts w:cstheme="minorHAnsi"/>
          <w:b/>
        </w:rPr>
        <w:t>EuroRAP</w:t>
      </w:r>
    </w:p>
    <w:p w14:paraId="009E31BE" w14:textId="1002D4C1" w:rsidR="00C074E2" w:rsidRPr="00E477E4" w:rsidRDefault="007434E2" w:rsidP="00CE6279">
      <w:pPr>
        <w:spacing w:after="0" w:line="300" w:lineRule="atLeast"/>
        <w:rPr>
          <w:rFonts w:eastAsiaTheme="minorHAnsi" w:cstheme="minorHAnsi"/>
          <w:bCs/>
        </w:rPr>
      </w:pPr>
      <w:r w:rsidRPr="00E477E4">
        <w:rPr>
          <w:rFonts w:cstheme="minorHAnsi"/>
        </w:rPr>
        <w:t xml:space="preserve">Avto-moto zveza Slovenije je že od leta 2008 aktivna članica konzorcija EuroRAP in sodeluje z domačimi upravljavci cest, pristojnim ministrstvom ter </w:t>
      </w:r>
      <w:r w:rsidR="00D6671D" w:rsidRPr="00E477E4">
        <w:rPr>
          <w:rFonts w:cstheme="minorHAnsi"/>
        </w:rPr>
        <w:t>drug</w:t>
      </w:r>
      <w:r w:rsidRPr="00E477E4">
        <w:rPr>
          <w:rFonts w:cstheme="minorHAnsi"/>
        </w:rPr>
        <w:t>imi člani nacionalnega konzorcija. V letu 2022 je nadaljevala izvajanje pogodbe za obdobje 2019–2023 za izvajanje ocen in strokovnih analiz po p</w:t>
      </w:r>
      <w:r w:rsidR="00D6671D" w:rsidRPr="00E477E4">
        <w:rPr>
          <w:rFonts w:cstheme="minorHAnsi"/>
        </w:rPr>
        <w:t>ostopki</w:t>
      </w:r>
      <w:r w:rsidRPr="00E477E4">
        <w:rPr>
          <w:rFonts w:cstheme="minorHAnsi"/>
        </w:rPr>
        <w:t>h EuroRAP »Risk Rating« in »Star Rating« z naborom ukrepov »Safer Roads Investment Plan«, ki jo je v letu 2019 sklenila z upravljavcem slovenskih avtocest in hitrih cest DARS</w:t>
      </w:r>
      <w:r w:rsidR="00D6671D" w:rsidRPr="00E477E4">
        <w:rPr>
          <w:rFonts w:cstheme="minorHAnsi"/>
        </w:rPr>
        <w:t>,</w:t>
      </w:r>
      <w:r w:rsidRPr="00E477E4">
        <w:rPr>
          <w:rFonts w:cstheme="minorHAnsi"/>
        </w:rPr>
        <w:t xml:space="preserve"> d.</w:t>
      </w:r>
      <w:r w:rsidR="00D6671D" w:rsidRPr="00E477E4">
        <w:rPr>
          <w:rFonts w:cstheme="minorHAnsi"/>
        </w:rPr>
        <w:t xml:space="preserve"> </w:t>
      </w:r>
      <w:r w:rsidRPr="00E477E4">
        <w:rPr>
          <w:rFonts w:cstheme="minorHAnsi"/>
        </w:rPr>
        <w:t xml:space="preserve">d. </w:t>
      </w:r>
      <w:r w:rsidR="004266E2" w:rsidRPr="00E477E4">
        <w:rPr>
          <w:rFonts w:cstheme="minorHAnsi"/>
        </w:rPr>
        <w:t>V</w:t>
      </w:r>
      <w:r w:rsidRPr="00E477E4">
        <w:rPr>
          <w:rFonts w:cstheme="minorHAnsi"/>
        </w:rPr>
        <w:t xml:space="preserve"> letu 2022 je bilo ocenjenih 213 km cest. Leto 2022 </w:t>
      </w:r>
      <w:r w:rsidRPr="00E477E4">
        <w:rPr>
          <w:rFonts w:cstheme="minorHAnsi"/>
        </w:rPr>
        <w:lastRenderedPageBreak/>
        <w:t xml:space="preserve">je bilo zadnje leto izvajanja </w:t>
      </w:r>
      <w:r w:rsidR="00D6671D" w:rsidRPr="00E477E4">
        <w:rPr>
          <w:rFonts w:cstheme="minorHAnsi"/>
        </w:rPr>
        <w:t xml:space="preserve">projekta </w:t>
      </w:r>
      <w:r w:rsidRPr="00E477E4">
        <w:rPr>
          <w:rFonts w:cstheme="minorHAnsi"/>
        </w:rPr>
        <w:t xml:space="preserve">Horizon 2020 D2tF (Drive to the future), </w:t>
      </w:r>
      <w:r w:rsidR="00D6671D" w:rsidRPr="00E477E4">
        <w:rPr>
          <w:rFonts w:cstheme="minorHAnsi"/>
        </w:rPr>
        <w:t xml:space="preserve">pri katerem </w:t>
      </w:r>
      <w:r w:rsidRPr="00E477E4">
        <w:rPr>
          <w:rFonts w:cstheme="minorHAnsi"/>
        </w:rPr>
        <w:t xml:space="preserve">je </w:t>
      </w:r>
      <w:r w:rsidR="00D6671D" w:rsidRPr="00E477E4">
        <w:rPr>
          <w:rFonts w:cstheme="minorHAnsi"/>
        </w:rPr>
        <w:t xml:space="preserve">bila </w:t>
      </w:r>
      <w:r w:rsidRPr="00E477E4">
        <w:rPr>
          <w:rFonts w:cstheme="minorHAnsi"/>
        </w:rPr>
        <w:t>Avto</w:t>
      </w:r>
      <w:r w:rsidR="00D6671D" w:rsidRPr="00E477E4">
        <w:rPr>
          <w:rFonts w:cstheme="minorHAnsi"/>
        </w:rPr>
        <w:t>-</w:t>
      </w:r>
      <w:r w:rsidRPr="00E477E4">
        <w:rPr>
          <w:rFonts w:cstheme="minorHAnsi"/>
        </w:rPr>
        <w:t xml:space="preserve">moto zveza Slovenije pogodbena partnerica mednarodne avtomobilistične zveze FIA, ki je partnerica v projektu. Cilj projekta je bil pripraviti voznike, potnike in upravljavce vozil prihodnosti, da sprejmejo in uporabljajo povezane, sodelovalne in avtomatizirane načine prevoza, ter pripraviti industrijo teh tehnologij na razumevanje in zadovoljevanje potreb in želja uporabnikov. Avto-moto zveza Slovenije je sodelovala pri podpori projektnemu partnerju FIA </w:t>
      </w:r>
      <w:r w:rsidR="00D6671D" w:rsidRPr="00E477E4">
        <w:rPr>
          <w:rFonts w:cstheme="minorHAnsi"/>
        </w:rPr>
        <w:t xml:space="preserve">in </w:t>
      </w:r>
      <w:r w:rsidRPr="00E477E4">
        <w:rPr>
          <w:rFonts w:cstheme="minorHAnsi"/>
        </w:rPr>
        <w:t xml:space="preserve">uspešno izkoristila vsa </w:t>
      </w:r>
      <w:r w:rsidR="00D6671D" w:rsidRPr="00E477E4">
        <w:rPr>
          <w:rFonts w:cstheme="minorHAnsi"/>
        </w:rPr>
        <w:t>dodelj</w:t>
      </w:r>
      <w:r w:rsidRPr="00E477E4">
        <w:rPr>
          <w:rFonts w:cstheme="minorHAnsi"/>
        </w:rPr>
        <w:t>ena sredstva.</w:t>
      </w:r>
    </w:p>
    <w:p w14:paraId="7CC03928" w14:textId="77777777" w:rsidR="00C95012" w:rsidRPr="00E477E4" w:rsidRDefault="00C95012" w:rsidP="00CE6279">
      <w:pPr>
        <w:spacing w:after="0" w:line="300" w:lineRule="atLeast"/>
        <w:rPr>
          <w:rFonts w:eastAsiaTheme="minorHAnsi" w:cstheme="minorHAnsi"/>
          <w:b/>
          <w:bCs/>
        </w:rPr>
      </w:pPr>
    </w:p>
    <w:p w14:paraId="276C35AA" w14:textId="4FE700EB" w:rsidR="007434E2" w:rsidRPr="00E477E4" w:rsidRDefault="007434E2" w:rsidP="00CE6279">
      <w:pPr>
        <w:spacing w:after="0" w:line="300" w:lineRule="atLeast"/>
        <w:rPr>
          <w:rFonts w:eastAsiaTheme="minorHAnsi" w:cstheme="minorHAnsi"/>
          <w:bCs/>
        </w:rPr>
      </w:pPr>
      <w:r w:rsidRPr="00E477E4">
        <w:rPr>
          <w:rFonts w:eastAsiaTheme="minorHAnsi" w:cstheme="minorHAnsi"/>
          <w:b/>
          <w:bCs/>
        </w:rPr>
        <w:t>Zveza ZŠAM Slovenije</w:t>
      </w:r>
    </w:p>
    <w:p w14:paraId="3E683A6B" w14:textId="7379B5EE" w:rsidR="007003D9" w:rsidRPr="00E477E4" w:rsidRDefault="007003D9" w:rsidP="00CE6279">
      <w:pPr>
        <w:spacing w:after="0" w:line="300" w:lineRule="atLeast"/>
        <w:rPr>
          <w:rFonts w:cstheme="minorHAnsi"/>
          <w:w w:val="105"/>
        </w:rPr>
      </w:pPr>
      <w:r w:rsidRPr="00E477E4">
        <w:rPr>
          <w:rFonts w:cstheme="minorHAnsi"/>
          <w:spacing w:val="-2"/>
          <w:w w:val="105"/>
        </w:rPr>
        <w:t>Zveza</w:t>
      </w:r>
      <w:r w:rsidRPr="00E477E4">
        <w:rPr>
          <w:rFonts w:cstheme="minorHAnsi"/>
          <w:spacing w:val="-12"/>
          <w:w w:val="105"/>
        </w:rPr>
        <w:t xml:space="preserve"> </w:t>
      </w:r>
      <w:r w:rsidRPr="00E477E4">
        <w:rPr>
          <w:rFonts w:cstheme="minorHAnsi"/>
          <w:spacing w:val="-2"/>
          <w:w w:val="105"/>
        </w:rPr>
        <w:t>ZŠAM</w:t>
      </w:r>
      <w:r w:rsidRPr="00E477E4">
        <w:rPr>
          <w:rFonts w:cstheme="minorHAnsi"/>
          <w:spacing w:val="-11"/>
          <w:w w:val="105"/>
        </w:rPr>
        <w:t xml:space="preserve"> </w:t>
      </w:r>
      <w:r w:rsidRPr="00E477E4">
        <w:rPr>
          <w:rFonts w:cstheme="minorHAnsi"/>
          <w:spacing w:val="-2"/>
          <w:w w:val="105"/>
        </w:rPr>
        <w:t>Slovenije</w:t>
      </w:r>
      <w:r w:rsidRPr="00E477E4">
        <w:rPr>
          <w:rFonts w:cstheme="minorHAnsi"/>
          <w:spacing w:val="-11"/>
          <w:w w:val="105"/>
        </w:rPr>
        <w:t xml:space="preserve"> </w:t>
      </w:r>
      <w:r w:rsidRPr="00E477E4">
        <w:rPr>
          <w:rFonts w:cstheme="minorHAnsi"/>
          <w:spacing w:val="-2"/>
          <w:w w:val="105"/>
        </w:rPr>
        <w:t>(</w:t>
      </w:r>
      <w:r w:rsidR="00D6671D" w:rsidRPr="00E477E4">
        <w:rPr>
          <w:rFonts w:cstheme="minorHAnsi"/>
          <w:spacing w:val="-2"/>
          <w:w w:val="105"/>
        </w:rPr>
        <w:t>z</w:t>
      </w:r>
      <w:r w:rsidRPr="00E477E4">
        <w:rPr>
          <w:rFonts w:cstheme="minorHAnsi"/>
          <w:spacing w:val="-2"/>
          <w:w w:val="105"/>
        </w:rPr>
        <w:t>veza)</w:t>
      </w:r>
      <w:r w:rsidRPr="00E477E4">
        <w:rPr>
          <w:rFonts w:cstheme="minorHAnsi"/>
          <w:spacing w:val="-11"/>
          <w:w w:val="105"/>
        </w:rPr>
        <w:t xml:space="preserve"> </w:t>
      </w:r>
      <w:r w:rsidRPr="00E477E4">
        <w:rPr>
          <w:rFonts w:cstheme="minorHAnsi"/>
          <w:spacing w:val="-2"/>
          <w:w w:val="105"/>
        </w:rPr>
        <w:t>je</w:t>
      </w:r>
      <w:r w:rsidRPr="00E477E4">
        <w:rPr>
          <w:rFonts w:cstheme="minorHAnsi"/>
          <w:spacing w:val="-11"/>
          <w:w w:val="105"/>
        </w:rPr>
        <w:t xml:space="preserve"> </w:t>
      </w:r>
      <w:r w:rsidRPr="00E477E4">
        <w:rPr>
          <w:rFonts w:cstheme="minorHAnsi"/>
          <w:spacing w:val="-2"/>
          <w:w w:val="105"/>
        </w:rPr>
        <w:t>v</w:t>
      </w:r>
      <w:r w:rsidRPr="00E477E4">
        <w:rPr>
          <w:rFonts w:cstheme="minorHAnsi"/>
          <w:spacing w:val="-11"/>
          <w:w w:val="105"/>
        </w:rPr>
        <w:t xml:space="preserve"> </w:t>
      </w:r>
      <w:r w:rsidRPr="00E477E4">
        <w:rPr>
          <w:rFonts w:cstheme="minorHAnsi"/>
          <w:spacing w:val="-2"/>
          <w:w w:val="105"/>
        </w:rPr>
        <w:t>letu</w:t>
      </w:r>
      <w:r w:rsidRPr="00E477E4">
        <w:rPr>
          <w:rFonts w:cstheme="minorHAnsi"/>
          <w:spacing w:val="-11"/>
          <w:w w:val="105"/>
        </w:rPr>
        <w:t xml:space="preserve"> </w:t>
      </w:r>
      <w:r w:rsidRPr="00E477E4">
        <w:rPr>
          <w:rFonts w:cstheme="minorHAnsi"/>
          <w:spacing w:val="-2"/>
          <w:w w:val="105"/>
        </w:rPr>
        <w:t>2020</w:t>
      </w:r>
      <w:r w:rsidRPr="00E477E4">
        <w:rPr>
          <w:rFonts w:cstheme="minorHAnsi"/>
          <w:spacing w:val="-12"/>
          <w:w w:val="105"/>
        </w:rPr>
        <w:t xml:space="preserve"> </w:t>
      </w:r>
      <w:r w:rsidRPr="00E477E4">
        <w:rPr>
          <w:rFonts w:cstheme="minorHAnsi"/>
          <w:spacing w:val="-2"/>
          <w:w w:val="105"/>
        </w:rPr>
        <w:t>praznoval</w:t>
      </w:r>
      <w:r w:rsidR="00D6671D" w:rsidRPr="00E477E4">
        <w:rPr>
          <w:rFonts w:cstheme="minorHAnsi"/>
          <w:spacing w:val="-2"/>
          <w:w w:val="105"/>
        </w:rPr>
        <w:t>a</w:t>
      </w:r>
      <w:r w:rsidRPr="00E477E4">
        <w:rPr>
          <w:rFonts w:cstheme="minorHAnsi"/>
          <w:spacing w:val="-11"/>
          <w:w w:val="105"/>
        </w:rPr>
        <w:t xml:space="preserve"> </w:t>
      </w:r>
      <w:r w:rsidRPr="00E477E4">
        <w:rPr>
          <w:rFonts w:cstheme="minorHAnsi"/>
          <w:spacing w:val="-2"/>
          <w:w w:val="105"/>
        </w:rPr>
        <w:t>100</w:t>
      </w:r>
      <w:r w:rsidR="004266E2" w:rsidRPr="00E477E4">
        <w:rPr>
          <w:rFonts w:cstheme="minorHAnsi"/>
          <w:spacing w:val="-11"/>
          <w:w w:val="105"/>
        </w:rPr>
        <w:t>-</w:t>
      </w:r>
      <w:r w:rsidRPr="00E477E4">
        <w:rPr>
          <w:rFonts w:cstheme="minorHAnsi"/>
          <w:spacing w:val="-2"/>
          <w:w w:val="105"/>
        </w:rPr>
        <w:t>letnico</w:t>
      </w:r>
      <w:r w:rsidRPr="00E477E4">
        <w:rPr>
          <w:rFonts w:cstheme="minorHAnsi"/>
          <w:spacing w:val="-11"/>
          <w:w w:val="105"/>
        </w:rPr>
        <w:t xml:space="preserve"> </w:t>
      </w:r>
      <w:r w:rsidRPr="00E477E4">
        <w:rPr>
          <w:rFonts w:cstheme="minorHAnsi"/>
          <w:spacing w:val="-2"/>
          <w:w w:val="105"/>
        </w:rPr>
        <w:t>obstoja.</w:t>
      </w:r>
      <w:r w:rsidRPr="00E477E4">
        <w:rPr>
          <w:rFonts w:cstheme="minorHAnsi"/>
          <w:spacing w:val="-11"/>
          <w:w w:val="105"/>
        </w:rPr>
        <w:t xml:space="preserve"> </w:t>
      </w:r>
      <w:r w:rsidRPr="00E477E4">
        <w:rPr>
          <w:rFonts w:cstheme="minorHAnsi"/>
          <w:spacing w:val="-2"/>
          <w:w w:val="105"/>
        </w:rPr>
        <w:t>Zveza</w:t>
      </w:r>
      <w:r w:rsidRPr="00E477E4">
        <w:rPr>
          <w:rFonts w:cstheme="minorHAnsi"/>
          <w:spacing w:val="-11"/>
          <w:w w:val="105"/>
        </w:rPr>
        <w:t xml:space="preserve"> </w:t>
      </w:r>
      <w:r w:rsidRPr="00E477E4">
        <w:rPr>
          <w:rFonts w:cstheme="minorHAnsi"/>
          <w:spacing w:val="-2"/>
          <w:w w:val="105"/>
        </w:rPr>
        <w:t>kot</w:t>
      </w:r>
      <w:r w:rsidRPr="00E477E4">
        <w:rPr>
          <w:rFonts w:cstheme="minorHAnsi"/>
          <w:spacing w:val="26"/>
          <w:w w:val="105"/>
        </w:rPr>
        <w:t xml:space="preserve"> </w:t>
      </w:r>
      <w:r w:rsidRPr="00E477E4">
        <w:rPr>
          <w:rFonts w:cstheme="minorHAnsi"/>
          <w:spacing w:val="-2"/>
          <w:w w:val="105"/>
        </w:rPr>
        <w:t>organizacija</w:t>
      </w:r>
      <w:r w:rsidRPr="00E477E4">
        <w:rPr>
          <w:rFonts w:cstheme="minorHAnsi"/>
          <w:spacing w:val="40"/>
          <w:w w:val="105"/>
        </w:rPr>
        <w:t xml:space="preserve"> </w:t>
      </w:r>
      <w:r w:rsidRPr="00E477E4">
        <w:rPr>
          <w:rFonts w:cstheme="minorHAnsi"/>
          <w:spacing w:val="-2"/>
          <w:w w:val="105"/>
        </w:rPr>
        <w:t>povezuje</w:t>
      </w:r>
      <w:r w:rsidRPr="00E477E4">
        <w:rPr>
          <w:rFonts w:cstheme="minorHAnsi"/>
          <w:spacing w:val="-9"/>
          <w:w w:val="105"/>
        </w:rPr>
        <w:t xml:space="preserve"> </w:t>
      </w:r>
      <w:r w:rsidRPr="00E477E4">
        <w:rPr>
          <w:rFonts w:cstheme="minorHAnsi"/>
          <w:spacing w:val="-2"/>
          <w:w w:val="105"/>
        </w:rPr>
        <w:t xml:space="preserve">37 </w:t>
      </w:r>
      <w:r w:rsidRPr="00E477E4">
        <w:rPr>
          <w:rFonts w:cstheme="minorHAnsi"/>
          <w:w w:val="105"/>
        </w:rPr>
        <w:t>združenj</w:t>
      </w:r>
      <w:r w:rsidRPr="00E477E4">
        <w:rPr>
          <w:rFonts w:cstheme="minorHAnsi"/>
          <w:spacing w:val="-14"/>
          <w:w w:val="105"/>
        </w:rPr>
        <w:t xml:space="preserve"> </w:t>
      </w:r>
      <w:r w:rsidRPr="00E477E4">
        <w:rPr>
          <w:rFonts w:cstheme="minorHAnsi"/>
          <w:w w:val="105"/>
        </w:rPr>
        <w:t>v</w:t>
      </w:r>
      <w:r w:rsidRPr="00E477E4">
        <w:rPr>
          <w:rFonts w:cstheme="minorHAnsi"/>
          <w:spacing w:val="-13"/>
          <w:w w:val="105"/>
        </w:rPr>
        <w:t xml:space="preserve"> </w:t>
      </w:r>
      <w:r w:rsidRPr="00E477E4">
        <w:rPr>
          <w:rFonts w:cstheme="minorHAnsi"/>
          <w:w w:val="105"/>
        </w:rPr>
        <w:t>Sloveniji</w:t>
      </w:r>
      <w:r w:rsidRPr="00E477E4">
        <w:rPr>
          <w:rFonts w:cstheme="minorHAnsi"/>
          <w:spacing w:val="-13"/>
          <w:w w:val="105"/>
        </w:rPr>
        <w:t xml:space="preserve"> </w:t>
      </w:r>
      <w:r w:rsidRPr="00E477E4">
        <w:rPr>
          <w:rFonts w:cstheme="minorHAnsi"/>
          <w:w w:val="105"/>
        </w:rPr>
        <w:t>in</w:t>
      </w:r>
      <w:r w:rsidRPr="00E477E4">
        <w:rPr>
          <w:rFonts w:cstheme="minorHAnsi"/>
          <w:spacing w:val="-13"/>
          <w:w w:val="105"/>
        </w:rPr>
        <w:t xml:space="preserve"> </w:t>
      </w:r>
      <w:r w:rsidRPr="00E477E4">
        <w:rPr>
          <w:rFonts w:cstheme="minorHAnsi"/>
          <w:w w:val="105"/>
        </w:rPr>
        <w:t>je</w:t>
      </w:r>
      <w:r w:rsidRPr="00E477E4">
        <w:rPr>
          <w:rFonts w:cstheme="minorHAnsi"/>
          <w:spacing w:val="-13"/>
          <w:w w:val="105"/>
        </w:rPr>
        <w:t xml:space="preserve"> </w:t>
      </w:r>
      <w:r w:rsidR="004266E2" w:rsidRPr="00E477E4">
        <w:rPr>
          <w:rFonts w:cstheme="minorHAnsi"/>
          <w:w w:val="105"/>
        </w:rPr>
        <w:t>š</w:t>
      </w:r>
      <w:r w:rsidRPr="00E477E4">
        <w:rPr>
          <w:rFonts w:cstheme="minorHAnsi"/>
          <w:w w:val="105"/>
        </w:rPr>
        <w:t>e</w:t>
      </w:r>
      <w:r w:rsidRPr="00E477E4">
        <w:rPr>
          <w:rFonts w:cstheme="minorHAnsi"/>
          <w:spacing w:val="-13"/>
          <w:w w:val="105"/>
        </w:rPr>
        <w:t xml:space="preserve"> </w:t>
      </w:r>
      <w:r w:rsidRPr="00E477E4">
        <w:rPr>
          <w:rFonts w:cstheme="minorHAnsi"/>
          <w:w w:val="105"/>
        </w:rPr>
        <w:t>edina</w:t>
      </w:r>
      <w:r w:rsidRPr="00E477E4">
        <w:rPr>
          <w:rFonts w:cstheme="minorHAnsi"/>
          <w:spacing w:val="-13"/>
          <w:w w:val="105"/>
        </w:rPr>
        <w:t xml:space="preserve"> </w:t>
      </w:r>
      <w:r w:rsidRPr="00E477E4">
        <w:rPr>
          <w:rFonts w:cstheme="minorHAnsi"/>
          <w:w w:val="105"/>
        </w:rPr>
        <w:t>NVO,</w:t>
      </w:r>
      <w:r w:rsidRPr="00E477E4">
        <w:rPr>
          <w:rFonts w:cstheme="minorHAnsi"/>
          <w:spacing w:val="-14"/>
          <w:w w:val="105"/>
        </w:rPr>
        <w:t xml:space="preserve"> </w:t>
      </w:r>
      <w:r w:rsidRPr="00E477E4">
        <w:rPr>
          <w:rFonts w:cstheme="minorHAnsi"/>
          <w:w w:val="105"/>
        </w:rPr>
        <w:t>ki</w:t>
      </w:r>
      <w:r w:rsidRPr="00E477E4">
        <w:rPr>
          <w:rFonts w:cstheme="minorHAnsi"/>
          <w:spacing w:val="-13"/>
          <w:w w:val="105"/>
        </w:rPr>
        <w:t xml:space="preserve"> </w:t>
      </w:r>
      <w:r w:rsidRPr="00E477E4">
        <w:rPr>
          <w:rFonts w:cstheme="minorHAnsi"/>
          <w:w w:val="105"/>
        </w:rPr>
        <w:t>aktivnosti</w:t>
      </w:r>
      <w:r w:rsidRPr="00E477E4">
        <w:rPr>
          <w:rFonts w:cstheme="minorHAnsi"/>
          <w:spacing w:val="-13"/>
          <w:w w:val="105"/>
        </w:rPr>
        <w:t xml:space="preserve"> </w:t>
      </w:r>
      <w:r w:rsidRPr="00E477E4">
        <w:rPr>
          <w:rFonts w:cstheme="minorHAnsi"/>
          <w:w w:val="105"/>
        </w:rPr>
        <w:t>na</w:t>
      </w:r>
      <w:r w:rsidRPr="00E477E4">
        <w:rPr>
          <w:rFonts w:cstheme="minorHAnsi"/>
          <w:spacing w:val="-13"/>
          <w:w w:val="105"/>
        </w:rPr>
        <w:t xml:space="preserve"> </w:t>
      </w:r>
      <w:r w:rsidRPr="00E477E4">
        <w:rPr>
          <w:rFonts w:cstheme="minorHAnsi"/>
          <w:w w:val="105"/>
        </w:rPr>
        <w:t>področju</w:t>
      </w:r>
      <w:r w:rsidRPr="00E477E4">
        <w:rPr>
          <w:rFonts w:cstheme="minorHAnsi"/>
          <w:spacing w:val="-13"/>
          <w:w w:val="105"/>
        </w:rPr>
        <w:t xml:space="preserve"> </w:t>
      </w:r>
      <w:r w:rsidRPr="00E477E4">
        <w:rPr>
          <w:rFonts w:cstheme="minorHAnsi"/>
          <w:w w:val="105"/>
        </w:rPr>
        <w:t>varnosti</w:t>
      </w:r>
      <w:r w:rsidRPr="00E477E4">
        <w:rPr>
          <w:rFonts w:cstheme="minorHAnsi"/>
          <w:spacing w:val="-13"/>
          <w:w w:val="105"/>
        </w:rPr>
        <w:t xml:space="preserve"> </w:t>
      </w:r>
      <w:r w:rsidRPr="00E477E4">
        <w:rPr>
          <w:rFonts w:cstheme="minorHAnsi"/>
          <w:w w:val="105"/>
        </w:rPr>
        <w:t>v</w:t>
      </w:r>
      <w:r w:rsidRPr="00E477E4">
        <w:rPr>
          <w:rFonts w:cstheme="minorHAnsi"/>
          <w:spacing w:val="-13"/>
          <w:w w:val="105"/>
        </w:rPr>
        <w:t xml:space="preserve"> </w:t>
      </w:r>
      <w:r w:rsidRPr="00E477E4">
        <w:rPr>
          <w:rFonts w:cstheme="minorHAnsi"/>
          <w:w w:val="105"/>
        </w:rPr>
        <w:t>prometu</w:t>
      </w:r>
      <w:r w:rsidRPr="00E477E4">
        <w:rPr>
          <w:rFonts w:cstheme="minorHAnsi"/>
          <w:spacing w:val="-13"/>
          <w:w w:val="105"/>
        </w:rPr>
        <w:t xml:space="preserve"> </w:t>
      </w:r>
      <w:r w:rsidRPr="00E477E4">
        <w:rPr>
          <w:rFonts w:cstheme="minorHAnsi"/>
          <w:w w:val="105"/>
        </w:rPr>
        <w:t>izvaja</w:t>
      </w:r>
      <w:r w:rsidRPr="00E477E4">
        <w:rPr>
          <w:rFonts w:cstheme="minorHAnsi"/>
          <w:spacing w:val="-14"/>
          <w:w w:val="105"/>
        </w:rPr>
        <w:t xml:space="preserve"> </w:t>
      </w:r>
      <w:r w:rsidRPr="00E477E4">
        <w:rPr>
          <w:rFonts w:cstheme="minorHAnsi"/>
          <w:w w:val="105"/>
        </w:rPr>
        <w:t>neposredno</w:t>
      </w:r>
      <w:r w:rsidRPr="00E477E4">
        <w:rPr>
          <w:rFonts w:cstheme="minorHAnsi"/>
          <w:spacing w:val="-13"/>
          <w:w w:val="105"/>
        </w:rPr>
        <w:t xml:space="preserve"> </w:t>
      </w:r>
      <w:r w:rsidRPr="00E477E4">
        <w:rPr>
          <w:rFonts w:cstheme="minorHAnsi"/>
          <w:w w:val="105"/>
        </w:rPr>
        <w:t>s</w:t>
      </w:r>
      <w:r w:rsidRPr="00E477E4">
        <w:rPr>
          <w:rFonts w:cstheme="minorHAnsi"/>
          <w:spacing w:val="-13"/>
          <w:w w:val="105"/>
        </w:rPr>
        <w:t xml:space="preserve"> </w:t>
      </w:r>
      <w:r w:rsidRPr="00E477E4">
        <w:rPr>
          <w:rFonts w:cstheme="minorHAnsi"/>
          <w:w w:val="105"/>
        </w:rPr>
        <w:t>svojimi člani.</w:t>
      </w:r>
      <w:r w:rsidRPr="00E477E4">
        <w:rPr>
          <w:rFonts w:cstheme="minorHAnsi"/>
          <w:spacing w:val="-14"/>
          <w:w w:val="105"/>
        </w:rPr>
        <w:t xml:space="preserve"> </w:t>
      </w:r>
      <w:r w:rsidRPr="00E477E4">
        <w:rPr>
          <w:rFonts w:cstheme="minorHAnsi"/>
          <w:w w:val="105"/>
        </w:rPr>
        <w:t>Primarna</w:t>
      </w:r>
      <w:r w:rsidRPr="00E477E4">
        <w:rPr>
          <w:rFonts w:cstheme="minorHAnsi"/>
          <w:spacing w:val="-12"/>
          <w:w w:val="105"/>
        </w:rPr>
        <w:t xml:space="preserve"> </w:t>
      </w:r>
      <w:r w:rsidRPr="00E477E4">
        <w:rPr>
          <w:rFonts w:cstheme="minorHAnsi"/>
          <w:w w:val="105"/>
        </w:rPr>
        <w:t>aktivnost članov</w:t>
      </w:r>
      <w:r w:rsidRPr="00E477E4">
        <w:rPr>
          <w:rFonts w:cstheme="minorHAnsi"/>
          <w:spacing w:val="-11"/>
          <w:w w:val="105"/>
        </w:rPr>
        <w:t xml:space="preserve"> </w:t>
      </w:r>
      <w:r w:rsidRPr="00E477E4">
        <w:rPr>
          <w:rFonts w:cstheme="minorHAnsi"/>
          <w:w w:val="105"/>
        </w:rPr>
        <w:t>je</w:t>
      </w:r>
      <w:r w:rsidRPr="00E477E4">
        <w:rPr>
          <w:rFonts w:cstheme="minorHAnsi"/>
          <w:spacing w:val="-6"/>
          <w:w w:val="105"/>
        </w:rPr>
        <w:t xml:space="preserve"> </w:t>
      </w:r>
      <w:r w:rsidRPr="00E477E4">
        <w:rPr>
          <w:rFonts w:cstheme="minorHAnsi"/>
          <w:w w:val="105"/>
        </w:rPr>
        <w:t>vzgoja</w:t>
      </w:r>
      <w:r w:rsidRPr="00E477E4">
        <w:rPr>
          <w:rFonts w:cstheme="minorHAnsi"/>
          <w:spacing w:val="-9"/>
          <w:w w:val="105"/>
        </w:rPr>
        <w:t xml:space="preserve"> </w:t>
      </w:r>
      <w:r w:rsidRPr="00E477E4">
        <w:rPr>
          <w:rFonts w:cstheme="minorHAnsi"/>
          <w:w w:val="105"/>
        </w:rPr>
        <w:t>in izobraževanje</w:t>
      </w:r>
      <w:r w:rsidRPr="00E477E4">
        <w:rPr>
          <w:rFonts w:cstheme="minorHAnsi"/>
          <w:spacing w:val="-1"/>
          <w:w w:val="105"/>
        </w:rPr>
        <w:t xml:space="preserve"> </w:t>
      </w:r>
      <w:r w:rsidRPr="00E477E4">
        <w:rPr>
          <w:rFonts w:cstheme="minorHAnsi"/>
          <w:w w:val="105"/>
        </w:rPr>
        <w:t>mladih</w:t>
      </w:r>
      <w:r w:rsidRPr="00E477E4">
        <w:rPr>
          <w:rFonts w:cstheme="minorHAnsi"/>
          <w:spacing w:val="-10"/>
          <w:w w:val="105"/>
        </w:rPr>
        <w:t xml:space="preserve"> </w:t>
      </w:r>
      <w:r w:rsidRPr="00E477E4">
        <w:rPr>
          <w:rFonts w:cstheme="minorHAnsi"/>
          <w:w w:val="105"/>
        </w:rPr>
        <w:t>v</w:t>
      </w:r>
      <w:r w:rsidRPr="00E477E4">
        <w:rPr>
          <w:rFonts w:cstheme="minorHAnsi"/>
          <w:spacing w:val="-10"/>
          <w:w w:val="105"/>
        </w:rPr>
        <w:t xml:space="preserve"> </w:t>
      </w:r>
      <w:r w:rsidRPr="00E477E4">
        <w:rPr>
          <w:rFonts w:cstheme="minorHAnsi"/>
          <w:w w:val="105"/>
        </w:rPr>
        <w:t>prometu</w:t>
      </w:r>
      <w:r w:rsidRPr="00E477E4">
        <w:rPr>
          <w:rFonts w:cstheme="minorHAnsi"/>
          <w:spacing w:val="-5"/>
          <w:w w:val="105"/>
        </w:rPr>
        <w:t xml:space="preserve"> </w:t>
      </w:r>
      <w:r w:rsidRPr="00E477E4">
        <w:rPr>
          <w:rFonts w:cstheme="minorHAnsi"/>
          <w:w w:val="105"/>
        </w:rPr>
        <w:t>ter</w:t>
      </w:r>
      <w:r w:rsidRPr="00E477E4">
        <w:rPr>
          <w:rFonts w:cstheme="minorHAnsi"/>
          <w:spacing w:val="-2"/>
          <w:w w:val="105"/>
        </w:rPr>
        <w:t xml:space="preserve"> </w:t>
      </w:r>
      <w:r w:rsidRPr="00E477E4">
        <w:rPr>
          <w:rFonts w:cstheme="minorHAnsi"/>
          <w:w w:val="105"/>
        </w:rPr>
        <w:t>skrb</w:t>
      </w:r>
      <w:r w:rsidRPr="00E477E4">
        <w:rPr>
          <w:rFonts w:cstheme="minorHAnsi"/>
          <w:spacing w:val="-5"/>
          <w:w w:val="105"/>
        </w:rPr>
        <w:t xml:space="preserve"> </w:t>
      </w:r>
      <w:r w:rsidRPr="00E477E4">
        <w:rPr>
          <w:rFonts w:cstheme="minorHAnsi"/>
          <w:w w:val="105"/>
        </w:rPr>
        <w:t>za</w:t>
      </w:r>
      <w:r w:rsidRPr="00E477E4">
        <w:rPr>
          <w:rFonts w:cstheme="minorHAnsi"/>
          <w:spacing w:val="-7"/>
          <w:w w:val="105"/>
        </w:rPr>
        <w:t xml:space="preserve"> </w:t>
      </w:r>
      <w:r w:rsidRPr="00E477E4">
        <w:rPr>
          <w:rFonts w:cstheme="minorHAnsi"/>
          <w:w w:val="105"/>
        </w:rPr>
        <w:t>njihovo</w:t>
      </w:r>
      <w:r w:rsidRPr="00E477E4">
        <w:rPr>
          <w:rFonts w:cstheme="minorHAnsi"/>
          <w:spacing w:val="-9"/>
          <w:w w:val="105"/>
        </w:rPr>
        <w:t xml:space="preserve"> </w:t>
      </w:r>
      <w:r w:rsidRPr="00E477E4">
        <w:rPr>
          <w:rFonts w:cstheme="minorHAnsi"/>
          <w:w w:val="105"/>
        </w:rPr>
        <w:t>varnost.</w:t>
      </w:r>
      <w:r w:rsidRPr="00E477E4">
        <w:rPr>
          <w:rFonts w:cstheme="minorHAnsi"/>
          <w:spacing w:val="-7"/>
          <w:w w:val="105"/>
        </w:rPr>
        <w:t xml:space="preserve"> </w:t>
      </w:r>
      <w:r w:rsidRPr="00E477E4">
        <w:rPr>
          <w:rFonts w:cstheme="minorHAnsi"/>
          <w:w w:val="105"/>
        </w:rPr>
        <w:t>Da</w:t>
      </w:r>
      <w:r w:rsidRPr="00E477E4">
        <w:rPr>
          <w:rFonts w:cstheme="minorHAnsi"/>
          <w:spacing w:val="-7"/>
          <w:w w:val="105"/>
        </w:rPr>
        <w:t xml:space="preserve"> </w:t>
      </w:r>
      <w:r w:rsidRPr="00E477E4">
        <w:rPr>
          <w:rFonts w:cstheme="minorHAnsi"/>
          <w:w w:val="105"/>
        </w:rPr>
        <w:t xml:space="preserve">je </w:t>
      </w:r>
      <w:r w:rsidR="00D6671D" w:rsidRPr="00E477E4">
        <w:rPr>
          <w:rFonts w:cstheme="minorHAnsi"/>
          <w:w w:val="105"/>
        </w:rPr>
        <w:t>z</w:t>
      </w:r>
      <w:r w:rsidRPr="00E477E4">
        <w:rPr>
          <w:rFonts w:cstheme="minorHAnsi"/>
          <w:w w:val="105"/>
        </w:rPr>
        <w:t>veza organizacija</w:t>
      </w:r>
      <w:r w:rsidRPr="00E477E4">
        <w:rPr>
          <w:rFonts w:cstheme="minorHAnsi"/>
          <w:spacing w:val="18"/>
          <w:w w:val="105"/>
        </w:rPr>
        <w:t xml:space="preserve"> </w:t>
      </w:r>
      <w:r w:rsidRPr="00E477E4">
        <w:rPr>
          <w:rFonts w:cstheme="minorHAnsi"/>
          <w:w w:val="105"/>
        </w:rPr>
        <w:t>s</w:t>
      </w:r>
      <w:r w:rsidRPr="00E477E4">
        <w:rPr>
          <w:rFonts w:cstheme="minorHAnsi"/>
          <w:spacing w:val="-10"/>
          <w:w w:val="105"/>
        </w:rPr>
        <w:t xml:space="preserve"> </w:t>
      </w:r>
      <w:r w:rsidRPr="00E477E4">
        <w:rPr>
          <w:rFonts w:cstheme="minorHAnsi"/>
          <w:w w:val="105"/>
        </w:rPr>
        <w:t>tradicijo</w:t>
      </w:r>
      <w:r w:rsidRPr="00E477E4">
        <w:rPr>
          <w:rFonts w:cstheme="minorHAnsi"/>
          <w:spacing w:val="-4"/>
          <w:w w:val="105"/>
        </w:rPr>
        <w:t xml:space="preserve"> </w:t>
      </w:r>
      <w:r w:rsidRPr="00E477E4">
        <w:rPr>
          <w:rFonts w:cstheme="minorHAnsi"/>
          <w:w w:val="105"/>
        </w:rPr>
        <w:t>in</w:t>
      </w:r>
      <w:r w:rsidRPr="00E477E4">
        <w:rPr>
          <w:rFonts w:cstheme="minorHAnsi"/>
          <w:spacing w:val="-2"/>
          <w:w w:val="105"/>
        </w:rPr>
        <w:t xml:space="preserve"> </w:t>
      </w:r>
      <w:r w:rsidRPr="00E477E4">
        <w:rPr>
          <w:rFonts w:cstheme="minorHAnsi"/>
          <w:w w:val="105"/>
        </w:rPr>
        <w:t>utemeljitelj aktivnosti</w:t>
      </w:r>
      <w:r w:rsidRPr="00E477E4">
        <w:rPr>
          <w:rFonts w:cstheme="minorHAnsi"/>
          <w:spacing w:val="-1"/>
          <w:w w:val="105"/>
        </w:rPr>
        <w:t xml:space="preserve"> »</w:t>
      </w:r>
      <w:r w:rsidRPr="00E477E4">
        <w:rPr>
          <w:rFonts w:cstheme="minorHAnsi"/>
          <w:w w:val="105"/>
        </w:rPr>
        <w:t>Varna</w:t>
      </w:r>
      <w:r w:rsidRPr="00E477E4">
        <w:rPr>
          <w:rFonts w:cstheme="minorHAnsi"/>
          <w:spacing w:val="-4"/>
          <w:w w:val="105"/>
        </w:rPr>
        <w:t xml:space="preserve"> </w:t>
      </w:r>
      <w:r w:rsidRPr="00E477E4">
        <w:rPr>
          <w:rFonts w:cstheme="minorHAnsi"/>
          <w:w w:val="105"/>
        </w:rPr>
        <w:t>pot</w:t>
      </w:r>
      <w:r w:rsidRPr="00E477E4">
        <w:rPr>
          <w:rFonts w:cstheme="minorHAnsi"/>
          <w:spacing w:val="33"/>
          <w:w w:val="105"/>
        </w:rPr>
        <w:t xml:space="preserve"> </w:t>
      </w:r>
      <w:r w:rsidRPr="00E477E4">
        <w:rPr>
          <w:rFonts w:cstheme="minorHAnsi"/>
          <w:w w:val="105"/>
        </w:rPr>
        <w:t>v</w:t>
      </w:r>
      <w:r w:rsidRPr="00E477E4">
        <w:rPr>
          <w:rFonts w:cstheme="minorHAnsi"/>
          <w:spacing w:val="-14"/>
          <w:w w:val="105"/>
        </w:rPr>
        <w:t xml:space="preserve"> </w:t>
      </w:r>
      <w:r w:rsidRPr="00E477E4">
        <w:rPr>
          <w:rFonts w:cstheme="minorHAnsi"/>
          <w:w w:val="105"/>
        </w:rPr>
        <w:t>šolo«</w:t>
      </w:r>
      <w:r w:rsidR="00D6671D" w:rsidRPr="00E477E4">
        <w:rPr>
          <w:rFonts w:cstheme="minorHAnsi"/>
          <w:w w:val="105"/>
        </w:rPr>
        <w:t>,</w:t>
      </w:r>
      <w:r w:rsidRPr="00E477E4">
        <w:rPr>
          <w:rFonts w:cstheme="minorHAnsi"/>
          <w:spacing w:val="-6"/>
          <w:w w:val="105"/>
        </w:rPr>
        <w:t xml:space="preserve"> </w:t>
      </w:r>
      <w:r w:rsidRPr="00E477E4">
        <w:rPr>
          <w:rFonts w:cstheme="minorHAnsi"/>
          <w:w w:val="105"/>
        </w:rPr>
        <w:t>izkazuje tudi</w:t>
      </w:r>
      <w:r w:rsidRPr="00E477E4">
        <w:rPr>
          <w:rFonts w:cstheme="minorHAnsi"/>
          <w:spacing w:val="-6"/>
          <w:w w:val="105"/>
        </w:rPr>
        <w:t xml:space="preserve"> </w:t>
      </w:r>
      <w:r w:rsidRPr="00E477E4">
        <w:rPr>
          <w:rFonts w:cstheme="minorHAnsi"/>
          <w:w w:val="105"/>
        </w:rPr>
        <w:t>to,</w:t>
      </w:r>
      <w:r w:rsidRPr="00E477E4">
        <w:rPr>
          <w:rFonts w:cstheme="minorHAnsi"/>
          <w:spacing w:val="-8"/>
          <w:w w:val="105"/>
        </w:rPr>
        <w:t xml:space="preserve"> </w:t>
      </w:r>
      <w:r w:rsidRPr="00E477E4">
        <w:rPr>
          <w:rFonts w:cstheme="minorHAnsi"/>
          <w:w w:val="105"/>
        </w:rPr>
        <w:t>da</w:t>
      </w:r>
      <w:r w:rsidRPr="00E477E4">
        <w:rPr>
          <w:rFonts w:cstheme="minorHAnsi"/>
          <w:spacing w:val="-6"/>
          <w:w w:val="105"/>
        </w:rPr>
        <w:t xml:space="preserve"> </w:t>
      </w:r>
      <w:r w:rsidRPr="00E477E4">
        <w:rPr>
          <w:rFonts w:cstheme="minorHAnsi"/>
          <w:w w:val="105"/>
        </w:rPr>
        <w:t>so</w:t>
      </w:r>
      <w:r w:rsidRPr="00E477E4">
        <w:rPr>
          <w:rFonts w:cstheme="minorHAnsi"/>
          <w:spacing w:val="-2"/>
          <w:w w:val="105"/>
        </w:rPr>
        <w:t xml:space="preserve"> </w:t>
      </w:r>
      <w:r w:rsidRPr="00E477E4">
        <w:rPr>
          <w:rFonts w:cstheme="minorHAnsi"/>
          <w:w w:val="105"/>
        </w:rPr>
        <w:t>prvi</w:t>
      </w:r>
      <w:r w:rsidRPr="00E477E4">
        <w:rPr>
          <w:rFonts w:cstheme="minorHAnsi"/>
          <w:spacing w:val="-11"/>
          <w:w w:val="105"/>
        </w:rPr>
        <w:t xml:space="preserve"> </w:t>
      </w:r>
      <w:r w:rsidRPr="00E477E4">
        <w:rPr>
          <w:rFonts w:cstheme="minorHAnsi"/>
          <w:w w:val="105"/>
        </w:rPr>
        <w:t>šolski</w:t>
      </w:r>
      <w:r w:rsidRPr="00E477E4">
        <w:rPr>
          <w:rFonts w:cstheme="minorHAnsi"/>
          <w:spacing w:val="-7"/>
          <w:w w:val="105"/>
        </w:rPr>
        <w:t xml:space="preserve"> </w:t>
      </w:r>
      <w:r w:rsidRPr="00E477E4">
        <w:rPr>
          <w:rFonts w:cstheme="minorHAnsi"/>
          <w:w w:val="105"/>
        </w:rPr>
        <w:t>dnevi postali</w:t>
      </w:r>
      <w:r w:rsidRPr="00E477E4">
        <w:rPr>
          <w:rFonts w:cstheme="minorHAnsi"/>
          <w:spacing w:val="-14"/>
          <w:w w:val="105"/>
        </w:rPr>
        <w:t xml:space="preserve"> </w:t>
      </w:r>
      <w:r w:rsidRPr="00E477E4">
        <w:rPr>
          <w:rFonts w:cstheme="minorHAnsi"/>
          <w:w w:val="105"/>
        </w:rPr>
        <w:t>nacionalna</w:t>
      </w:r>
      <w:r w:rsidRPr="00E477E4">
        <w:rPr>
          <w:rFonts w:cstheme="minorHAnsi"/>
          <w:spacing w:val="-13"/>
          <w:w w:val="105"/>
        </w:rPr>
        <w:t xml:space="preserve"> </w:t>
      </w:r>
      <w:r w:rsidRPr="00E477E4">
        <w:rPr>
          <w:rFonts w:cstheme="minorHAnsi"/>
          <w:w w:val="105"/>
        </w:rPr>
        <w:t>preventivna</w:t>
      </w:r>
      <w:r w:rsidRPr="00E477E4">
        <w:rPr>
          <w:rFonts w:cstheme="minorHAnsi"/>
          <w:spacing w:val="-13"/>
          <w:w w:val="105"/>
        </w:rPr>
        <w:t xml:space="preserve"> </w:t>
      </w:r>
      <w:r w:rsidRPr="00E477E4">
        <w:rPr>
          <w:rFonts w:cstheme="minorHAnsi"/>
          <w:w w:val="105"/>
        </w:rPr>
        <w:t>akcija.</w:t>
      </w:r>
      <w:r w:rsidRPr="00E477E4">
        <w:rPr>
          <w:rFonts w:cstheme="minorHAnsi"/>
          <w:spacing w:val="-13"/>
          <w:w w:val="105"/>
        </w:rPr>
        <w:t xml:space="preserve"> </w:t>
      </w:r>
      <w:r w:rsidRPr="00E477E4">
        <w:rPr>
          <w:rFonts w:cstheme="minorHAnsi"/>
          <w:w w:val="105"/>
        </w:rPr>
        <w:t>Druga</w:t>
      </w:r>
      <w:r w:rsidRPr="00E477E4">
        <w:rPr>
          <w:rFonts w:cstheme="minorHAnsi"/>
          <w:spacing w:val="-13"/>
          <w:w w:val="105"/>
        </w:rPr>
        <w:t xml:space="preserve"> </w:t>
      </w:r>
      <w:r w:rsidRPr="00E477E4">
        <w:rPr>
          <w:rFonts w:cstheme="minorHAnsi"/>
          <w:w w:val="105"/>
        </w:rPr>
        <w:t>primarna</w:t>
      </w:r>
      <w:r w:rsidRPr="00E477E4">
        <w:rPr>
          <w:rFonts w:cstheme="minorHAnsi"/>
          <w:spacing w:val="-11"/>
          <w:w w:val="105"/>
        </w:rPr>
        <w:t xml:space="preserve"> </w:t>
      </w:r>
      <w:r w:rsidRPr="00E477E4">
        <w:rPr>
          <w:rFonts w:cstheme="minorHAnsi"/>
          <w:w w:val="105"/>
        </w:rPr>
        <w:t>dejavnost</w:t>
      </w:r>
      <w:r w:rsidRPr="00E477E4">
        <w:rPr>
          <w:rFonts w:cstheme="minorHAnsi"/>
          <w:spacing w:val="-6"/>
          <w:w w:val="105"/>
        </w:rPr>
        <w:t xml:space="preserve"> </w:t>
      </w:r>
      <w:r w:rsidRPr="00E477E4">
        <w:rPr>
          <w:rFonts w:cstheme="minorHAnsi"/>
          <w:w w:val="105"/>
        </w:rPr>
        <w:t>je</w:t>
      </w:r>
      <w:r w:rsidRPr="00E477E4">
        <w:rPr>
          <w:rFonts w:cstheme="minorHAnsi"/>
          <w:spacing w:val="-10"/>
          <w:w w:val="105"/>
        </w:rPr>
        <w:t xml:space="preserve"> </w:t>
      </w:r>
      <w:r w:rsidRPr="00E477E4">
        <w:rPr>
          <w:rFonts w:cstheme="minorHAnsi"/>
          <w:w w:val="105"/>
        </w:rPr>
        <w:t>skrb</w:t>
      </w:r>
      <w:r w:rsidRPr="00E477E4">
        <w:rPr>
          <w:rFonts w:cstheme="minorHAnsi"/>
          <w:spacing w:val="-14"/>
          <w:w w:val="105"/>
        </w:rPr>
        <w:t xml:space="preserve"> </w:t>
      </w:r>
      <w:r w:rsidRPr="00E477E4">
        <w:rPr>
          <w:rFonts w:cstheme="minorHAnsi"/>
          <w:w w:val="105"/>
        </w:rPr>
        <w:t>za</w:t>
      </w:r>
      <w:r w:rsidRPr="00E477E4">
        <w:rPr>
          <w:rFonts w:cstheme="minorHAnsi"/>
          <w:spacing w:val="-13"/>
          <w:w w:val="105"/>
        </w:rPr>
        <w:t xml:space="preserve"> </w:t>
      </w:r>
      <w:r w:rsidRPr="00E477E4">
        <w:rPr>
          <w:rFonts w:cstheme="minorHAnsi"/>
          <w:w w:val="105"/>
        </w:rPr>
        <w:t>poklicne</w:t>
      </w:r>
      <w:r w:rsidRPr="00E477E4">
        <w:rPr>
          <w:rFonts w:cstheme="minorHAnsi"/>
          <w:spacing w:val="-13"/>
          <w:w w:val="105"/>
        </w:rPr>
        <w:t xml:space="preserve"> </w:t>
      </w:r>
      <w:r w:rsidRPr="00E477E4">
        <w:rPr>
          <w:rFonts w:cstheme="minorHAnsi"/>
          <w:w w:val="105"/>
        </w:rPr>
        <w:t>voznike</w:t>
      </w:r>
      <w:r w:rsidRPr="00E477E4">
        <w:rPr>
          <w:rFonts w:cstheme="minorHAnsi"/>
          <w:spacing w:val="-13"/>
          <w:w w:val="105"/>
        </w:rPr>
        <w:t xml:space="preserve"> </w:t>
      </w:r>
      <w:r w:rsidRPr="00E477E4">
        <w:rPr>
          <w:rFonts w:cstheme="minorHAnsi"/>
          <w:w w:val="105"/>
        </w:rPr>
        <w:t>in</w:t>
      </w:r>
      <w:r w:rsidRPr="00E477E4">
        <w:rPr>
          <w:rFonts w:cstheme="minorHAnsi"/>
          <w:spacing w:val="-5"/>
          <w:w w:val="105"/>
        </w:rPr>
        <w:t xml:space="preserve"> </w:t>
      </w:r>
      <w:r w:rsidRPr="00E477E4">
        <w:rPr>
          <w:rFonts w:cstheme="minorHAnsi"/>
          <w:w w:val="105"/>
        </w:rPr>
        <w:t>avtomehanike</w:t>
      </w:r>
      <w:r w:rsidRPr="00E477E4">
        <w:rPr>
          <w:rFonts w:cstheme="minorHAnsi"/>
          <w:spacing w:val="-4"/>
          <w:w w:val="105"/>
        </w:rPr>
        <w:t xml:space="preserve"> </w:t>
      </w:r>
      <w:r w:rsidRPr="00E477E4">
        <w:rPr>
          <w:rFonts w:cstheme="minorHAnsi"/>
          <w:w w:val="105"/>
        </w:rPr>
        <w:t>v sklopu aktivnosti »</w:t>
      </w:r>
      <w:r w:rsidR="00D6671D" w:rsidRPr="00E477E4">
        <w:rPr>
          <w:rFonts w:cstheme="minorHAnsi"/>
          <w:w w:val="105"/>
        </w:rPr>
        <w:t>N</w:t>
      </w:r>
      <w:r w:rsidRPr="00E477E4">
        <w:rPr>
          <w:rFonts w:cstheme="minorHAnsi"/>
          <w:w w:val="105"/>
        </w:rPr>
        <w:t>isem sam«.</w:t>
      </w:r>
    </w:p>
    <w:p w14:paraId="55361288" w14:textId="77777777" w:rsidR="0022017B" w:rsidRPr="00E477E4" w:rsidRDefault="0022017B" w:rsidP="00CE6279">
      <w:pPr>
        <w:spacing w:after="0" w:line="300" w:lineRule="atLeast"/>
        <w:rPr>
          <w:rFonts w:cstheme="minorHAnsi"/>
        </w:rPr>
      </w:pPr>
    </w:p>
    <w:p w14:paraId="6311847C" w14:textId="235125EB" w:rsidR="007003D9" w:rsidRPr="00E477E4" w:rsidRDefault="007003D9" w:rsidP="00CE6279">
      <w:pPr>
        <w:spacing w:after="0" w:line="300" w:lineRule="atLeast"/>
        <w:rPr>
          <w:rFonts w:cstheme="minorHAnsi"/>
        </w:rPr>
      </w:pPr>
      <w:r w:rsidRPr="00E477E4">
        <w:rPr>
          <w:rFonts w:cstheme="minorHAnsi"/>
        </w:rPr>
        <w:t>Zveza od</w:t>
      </w:r>
      <w:r w:rsidRPr="00E477E4">
        <w:rPr>
          <w:rFonts w:cstheme="minorHAnsi"/>
          <w:spacing w:val="33"/>
        </w:rPr>
        <w:t xml:space="preserve"> </w:t>
      </w:r>
      <w:r w:rsidRPr="00E477E4">
        <w:rPr>
          <w:rFonts w:cstheme="minorHAnsi"/>
        </w:rPr>
        <w:t>leta</w:t>
      </w:r>
      <w:r w:rsidRPr="00E477E4">
        <w:rPr>
          <w:rFonts w:cstheme="minorHAnsi"/>
          <w:spacing w:val="-10"/>
        </w:rPr>
        <w:t xml:space="preserve"> </w:t>
      </w:r>
      <w:r w:rsidRPr="00E477E4">
        <w:rPr>
          <w:rFonts w:cstheme="minorHAnsi"/>
        </w:rPr>
        <w:t>2017</w:t>
      </w:r>
      <w:r w:rsidRPr="00E477E4">
        <w:rPr>
          <w:rFonts w:cstheme="minorHAnsi"/>
          <w:spacing w:val="-5"/>
        </w:rPr>
        <w:t xml:space="preserve"> </w:t>
      </w:r>
      <w:r w:rsidRPr="00E477E4">
        <w:rPr>
          <w:rFonts w:cstheme="minorHAnsi"/>
        </w:rPr>
        <w:t>kontinuirano uvaja projekt</w:t>
      </w:r>
      <w:r w:rsidRPr="00E477E4">
        <w:rPr>
          <w:rFonts w:cstheme="minorHAnsi"/>
          <w:spacing w:val="-2"/>
        </w:rPr>
        <w:t xml:space="preserve"> </w:t>
      </w:r>
      <w:r w:rsidRPr="00E477E4">
        <w:rPr>
          <w:rFonts w:cstheme="minorHAnsi"/>
        </w:rPr>
        <w:t>Šolske</w:t>
      </w:r>
      <w:r w:rsidRPr="00E477E4">
        <w:rPr>
          <w:rFonts w:cstheme="minorHAnsi"/>
          <w:spacing w:val="-3"/>
        </w:rPr>
        <w:t xml:space="preserve"> </w:t>
      </w:r>
      <w:r w:rsidRPr="00E477E4">
        <w:rPr>
          <w:rFonts w:cstheme="minorHAnsi"/>
        </w:rPr>
        <w:t>prometne službe</w:t>
      </w:r>
      <w:r w:rsidRPr="00E477E4">
        <w:rPr>
          <w:rFonts w:cstheme="minorHAnsi"/>
          <w:spacing w:val="-2"/>
        </w:rPr>
        <w:t xml:space="preserve"> </w:t>
      </w:r>
      <w:r w:rsidRPr="00E477E4">
        <w:rPr>
          <w:rFonts w:cstheme="minorHAnsi"/>
        </w:rPr>
        <w:t>(SPS). Pomen in vlogo SPS je</w:t>
      </w:r>
      <w:r w:rsidRPr="00E477E4">
        <w:rPr>
          <w:rFonts w:cstheme="minorHAnsi"/>
          <w:spacing w:val="32"/>
        </w:rPr>
        <w:t xml:space="preserve"> </w:t>
      </w:r>
      <w:r w:rsidRPr="00E477E4">
        <w:rPr>
          <w:rFonts w:cstheme="minorHAnsi"/>
        </w:rPr>
        <w:t>treb</w:t>
      </w:r>
      <w:r w:rsidR="00D6671D" w:rsidRPr="00E477E4">
        <w:rPr>
          <w:rFonts w:cstheme="minorHAnsi"/>
        </w:rPr>
        <w:t>a</w:t>
      </w:r>
      <w:r w:rsidRPr="00E477E4">
        <w:rPr>
          <w:rFonts w:cstheme="minorHAnsi"/>
        </w:rPr>
        <w:t xml:space="preserve"> v povezovanju in </w:t>
      </w:r>
      <w:r w:rsidR="00D6671D" w:rsidRPr="00E477E4">
        <w:rPr>
          <w:rFonts w:cstheme="minorHAnsi"/>
        </w:rPr>
        <w:t xml:space="preserve">s </w:t>
      </w:r>
      <w:r w:rsidRPr="00E477E4">
        <w:rPr>
          <w:rFonts w:cstheme="minorHAnsi"/>
        </w:rPr>
        <w:t>članstvom osnovnih šol krepiti. Poslanstvo SPS je krepiti vlogo in pomen prometnovarnostne kulture med mladimi. SPS</w:t>
      </w:r>
      <w:r w:rsidRPr="00E477E4">
        <w:rPr>
          <w:rFonts w:cstheme="minorHAnsi"/>
          <w:spacing w:val="14"/>
        </w:rPr>
        <w:t xml:space="preserve"> </w:t>
      </w:r>
      <w:r w:rsidRPr="00E477E4">
        <w:rPr>
          <w:rFonts w:cstheme="minorHAnsi"/>
        </w:rPr>
        <w:t>je</w:t>
      </w:r>
      <w:r w:rsidRPr="00E477E4">
        <w:rPr>
          <w:rFonts w:cstheme="minorHAnsi"/>
          <w:spacing w:val="40"/>
        </w:rPr>
        <w:t xml:space="preserve"> </w:t>
      </w:r>
      <w:r w:rsidRPr="00E477E4">
        <w:rPr>
          <w:rFonts w:cstheme="minorHAnsi"/>
        </w:rPr>
        <w:t>projekt</w:t>
      </w:r>
      <w:r w:rsidR="004266E2" w:rsidRPr="00E477E4">
        <w:rPr>
          <w:rFonts w:cstheme="minorHAnsi"/>
        </w:rPr>
        <w:t>,</w:t>
      </w:r>
      <w:r w:rsidRPr="00E477E4">
        <w:rPr>
          <w:rFonts w:cstheme="minorHAnsi"/>
          <w:spacing w:val="15"/>
        </w:rPr>
        <w:t xml:space="preserve"> </w:t>
      </w:r>
      <w:r w:rsidRPr="00E477E4">
        <w:rPr>
          <w:rFonts w:cstheme="minorHAnsi"/>
        </w:rPr>
        <w:t>za</w:t>
      </w:r>
      <w:r w:rsidRPr="00E477E4">
        <w:rPr>
          <w:rFonts w:cstheme="minorHAnsi"/>
          <w:spacing w:val="20"/>
        </w:rPr>
        <w:t xml:space="preserve"> </w:t>
      </w:r>
      <w:r w:rsidRPr="00E477E4">
        <w:rPr>
          <w:rFonts w:cstheme="minorHAnsi"/>
        </w:rPr>
        <w:t>katerega</w:t>
      </w:r>
      <w:r w:rsidRPr="00E477E4">
        <w:rPr>
          <w:rFonts w:cstheme="minorHAnsi"/>
          <w:spacing w:val="17"/>
        </w:rPr>
        <w:t xml:space="preserve"> </w:t>
      </w:r>
      <w:r w:rsidRPr="00E477E4">
        <w:rPr>
          <w:rFonts w:cstheme="minorHAnsi"/>
        </w:rPr>
        <w:t>se</w:t>
      </w:r>
      <w:r w:rsidRPr="00E477E4">
        <w:rPr>
          <w:rFonts w:cstheme="minorHAnsi"/>
          <w:spacing w:val="-2"/>
        </w:rPr>
        <w:t xml:space="preserve"> </w:t>
      </w:r>
      <w:r w:rsidRPr="00E477E4">
        <w:rPr>
          <w:rFonts w:cstheme="minorHAnsi"/>
        </w:rPr>
        <w:t>pričakuje</w:t>
      </w:r>
      <w:r w:rsidRPr="00E477E4">
        <w:rPr>
          <w:rFonts w:cstheme="minorHAnsi"/>
          <w:spacing w:val="13"/>
        </w:rPr>
        <w:t xml:space="preserve"> </w:t>
      </w:r>
      <w:r w:rsidRPr="00E477E4">
        <w:rPr>
          <w:rFonts w:cstheme="minorHAnsi"/>
        </w:rPr>
        <w:t>tudi večj</w:t>
      </w:r>
      <w:r w:rsidR="00D6671D" w:rsidRPr="00E477E4">
        <w:rPr>
          <w:rFonts w:cstheme="minorHAnsi"/>
        </w:rPr>
        <w:t>a</w:t>
      </w:r>
      <w:r w:rsidRPr="00E477E4">
        <w:rPr>
          <w:rFonts w:cstheme="minorHAnsi"/>
        </w:rPr>
        <w:t xml:space="preserve"> prizadevnost</w:t>
      </w:r>
      <w:r w:rsidRPr="00E477E4">
        <w:rPr>
          <w:rFonts w:cstheme="minorHAnsi"/>
          <w:spacing w:val="26"/>
        </w:rPr>
        <w:t xml:space="preserve"> </w:t>
      </w:r>
      <w:r w:rsidRPr="00E477E4">
        <w:rPr>
          <w:rFonts w:cstheme="minorHAnsi"/>
        </w:rPr>
        <w:t>državnih</w:t>
      </w:r>
      <w:r w:rsidRPr="00E477E4">
        <w:rPr>
          <w:rFonts w:cstheme="minorHAnsi"/>
          <w:spacing w:val="23"/>
        </w:rPr>
        <w:t xml:space="preserve"> </w:t>
      </w:r>
      <w:r w:rsidRPr="00E477E4">
        <w:rPr>
          <w:rFonts w:cstheme="minorHAnsi"/>
        </w:rPr>
        <w:t xml:space="preserve">organov, ki so zadolženi in odgovorni za vzgojo in razvoj mladih in mladostnikov. Podpora in izvajanje SPS </w:t>
      </w:r>
      <w:r w:rsidR="004266E2" w:rsidRPr="00E477E4">
        <w:rPr>
          <w:rFonts w:cstheme="minorHAnsi"/>
        </w:rPr>
        <w:t xml:space="preserve">sta </w:t>
      </w:r>
      <w:r w:rsidRPr="00E477E4">
        <w:rPr>
          <w:rFonts w:cstheme="minorHAnsi"/>
        </w:rPr>
        <w:t>nujno potrebn</w:t>
      </w:r>
      <w:r w:rsidR="004266E2" w:rsidRPr="00E477E4">
        <w:rPr>
          <w:rFonts w:cstheme="minorHAnsi"/>
        </w:rPr>
        <w:t>a</w:t>
      </w:r>
      <w:r w:rsidRPr="00E477E4">
        <w:rPr>
          <w:rFonts w:cstheme="minorHAnsi"/>
        </w:rPr>
        <w:t xml:space="preserve">, </w:t>
      </w:r>
      <w:r w:rsidR="004266E2" w:rsidRPr="00E477E4">
        <w:rPr>
          <w:rFonts w:cstheme="minorHAnsi"/>
        </w:rPr>
        <w:t>š</w:t>
      </w:r>
      <w:r w:rsidRPr="00E477E4">
        <w:rPr>
          <w:rFonts w:cstheme="minorHAnsi"/>
        </w:rPr>
        <w:t xml:space="preserve">e posebno v </w:t>
      </w:r>
      <w:r w:rsidR="00D6671D" w:rsidRPr="00E477E4">
        <w:rPr>
          <w:rFonts w:cstheme="minorHAnsi"/>
        </w:rPr>
        <w:t xml:space="preserve">zdajšnjem </w:t>
      </w:r>
      <w:r w:rsidRPr="00E477E4">
        <w:rPr>
          <w:rFonts w:cstheme="minorHAnsi"/>
        </w:rPr>
        <w:t>času.</w:t>
      </w:r>
    </w:p>
    <w:p w14:paraId="1671DF19" w14:textId="77777777" w:rsidR="0022017B" w:rsidRPr="00E477E4" w:rsidRDefault="0022017B" w:rsidP="00CE6279">
      <w:pPr>
        <w:spacing w:after="0" w:line="300" w:lineRule="atLeast"/>
        <w:rPr>
          <w:rFonts w:cstheme="minorHAnsi"/>
        </w:rPr>
      </w:pPr>
    </w:p>
    <w:p w14:paraId="23620F3E" w14:textId="2587EBF0" w:rsidR="007003D9" w:rsidRPr="00E477E4" w:rsidRDefault="007003D9" w:rsidP="00CE6279">
      <w:pPr>
        <w:spacing w:after="0" w:line="300" w:lineRule="atLeast"/>
        <w:rPr>
          <w:rFonts w:cstheme="minorHAnsi"/>
          <w:spacing w:val="-3"/>
        </w:rPr>
      </w:pPr>
      <w:r w:rsidRPr="00E477E4">
        <w:rPr>
          <w:rFonts w:cstheme="minorHAnsi"/>
        </w:rPr>
        <w:t>Združenja svoje</w:t>
      </w:r>
      <w:r w:rsidRPr="00E477E4">
        <w:rPr>
          <w:rFonts w:cstheme="minorHAnsi"/>
          <w:spacing w:val="-3"/>
        </w:rPr>
        <w:t xml:space="preserve"> </w:t>
      </w:r>
      <w:r w:rsidRPr="00E477E4">
        <w:rPr>
          <w:rFonts w:cstheme="minorHAnsi"/>
        </w:rPr>
        <w:t>člane</w:t>
      </w:r>
      <w:r w:rsidRPr="00E477E4">
        <w:rPr>
          <w:rFonts w:cstheme="minorHAnsi"/>
          <w:spacing w:val="-6"/>
        </w:rPr>
        <w:t xml:space="preserve"> </w:t>
      </w:r>
      <w:r w:rsidRPr="00E477E4">
        <w:rPr>
          <w:rFonts w:cstheme="minorHAnsi"/>
        </w:rPr>
        <w:t>usposabljajo na</w:t>
      </w:r>
      <w:r w:rsidRPr="00E477E4">
        <w:rPr>
          <w:rFonts w:cstheme="minorHAnsi"/>
          <w:spacing w:val="-6"/>
        </w:rPr>
        <w:t xml:space="preserve"> </w:t>
      </w:r>
      <w:r w:rsidRPr="00E477E4">
        <w:rPr>
          <w:rFonts w:cstheme="minorHAnsi"/>
        </w:rPr>
        <w:t xml:space="preserve">posameznih delavnicah, ki jih organizira </w:t>
      </w:r>
      <w:r w:rsidR="00D6671D" w:rsidRPr="00E477E4">
        <w:rPr>
          <w:rFonts w:cstheme="minorHAnsi"/>
        </w:rPr>
        <w:t>z</w:t>
      </w:r>
      <w:r w:rsidRPr="00E477E4">
        <w:rPr>
          <w:rFonts w:cstheme="minorHAnsi"/>
        </w:rPr>
        <w:t>veza ali posamezno</w:t>
      </w:r>
      <w:r w:rsidRPr="00E477E4">
        <w:rPr>
          <w:rFonts w:cstheme="minorHAnsi"/>
          <w:spacing w:val="25"/>
        </w:rPr>
        <w:t xml:space="preserve"> </w:t>
      </w:r>
      <w:r w:rsidRPr="00E477E4">
        <w:rPr>
          <w:rFonts w:cstheme="minorHAnsi"/>
        </w:rPr>
        <w:t>združenje. Prostovoljci</w:t>
      </w:r>
      <w:r w:rsidRPr="00E477E4">
        <w:rPr>
          <w:rFonts w:cstheme="minorHAnsi"/>
          <w:spacing w:val="22"/>
        </w:rPr>
        <w:t xml:space="preserve"> </w:t>
      </w:r>
      <w:r w:rsidRPr="00E477E4">
        <w:rPr>
          <w:rFonts w:cstheme="minorHAnsi"/>
        </w:rPr>
        <w:t>znanj</w:t>
      </w:r>
      <w:r w:rsidR="00D6671D" w:rsidRPr="00E477E4">
        <w:rPr>
          <w:rFonts w:cstheme="minorHAnsi"/>
        </w:rPr>
        <w:t>e</w:t>
      </w:r>
      <w:r w:rsidRPr="00E477E4">
        <w:rPr>
          <w:rFonts w:cstheme="minorHAnsi"/>
          <w:spacing w:val="17"/>
        </w:rPr>
        <w:t xml:space="preserve"> </w:t>
      </w:r>
      <w:r w:rsidRPr="00E477E4">
        <w:rPr>
          <w:rFonts w:cstheme="minorHAnsi"/>
        </w:rPr>
        <w:t>in</w:t>
      </w:r>
      <w:r w:rsidRPr="00E477E4">
        <w:rPr>
          <w:rFonts w:cstheme="minorHAnsi"/>
          <w:spacing w:val="38"/>
        </w:rPr>
        <w:t xml:space="preserve"> </w:t>
      </w:r>
      <w:r w:rsidRPr="00E477E4">
        <w:rPr>
          <w:rFonts w:cstheme="minorHAnsi"/>
        </w:rPr>
        <w:t xml:space="preserve">izkušnje </w:t>
      </w:r>
      <w:r w:rsidR="00D6671D" w:rsidRPr="00E477E4">
        <w:rPr>
          <w:rFonts w:cstheme="minorHAnsi"/>
        </w:rPr>
        <w:t xml:space="preserve">aktivno </w:t>
      </w:r>
      <w:r w:rsidRPr="00E477E4">
        <w:rPr>
          <w:rFonts w:cstheme="minorHAnsi"/>
        </w:rPr>
        <w:t>prenašajo na mlade</w:t>
      </w:r>
      <w:r w:rsidRPr="00E477E4">
        <w:rPr>
          <w:rFonts w:cstheme="minorHAnsi"/>
          <w:spacing w:val="-2"/>
        </w:rPr>
        <w:t xml:space="preserve"> </w:t>
      </w:r>
      <w:r w:rsidR="00D6671D" w:rsidRPr="00E477E4">
        <w:rPr>
          <w:rFonts w:cstheme="minorHAnsi"/>
        </w:rPr>
        <w:t>ter</w:t>
      </w:r>
      <w:r w:rsidR="00D6671D" w:rsidRPr="00E477E4">
        <w:rPr>
          <w:rFonts w:cstheme="minorHAnsi"/>
          <w:spacing w:val="20"/>
        </w:rPr>
        <w:t xml:space="preserve"> </w:t>
      </w:r>
      <w:r w:rsidRPr="00E477E4">
        <w:rPr>
          <w:rFonts w:cstheme="minorHAnsi"/>
        </w:rPr>
        <w:t>skrbijo</w:t>
      </w:r>
      <w:r w:rsidRPr="00E477E4">
        <w:rPr>
          <w:rFonts w:cstheme="minorHAnsi"/>
          <w:spacing w:val="17"/>
        </w:rPr>
        <w:t xml:space="preserve"> </w:t>
      </w:r>
      <w:r w:rsidRPr="00E477E4">
        <w:rPr>
          <w:rFonts w:cstheme="minorHAnsi"/>
        </w:rPr>
        <w:t>za njihov pozitivno</w:t>
      </w:r>
      <w:r w:rsidRPr="00E477E4">
        <w:rPr>
          <w:rFonts w:cstheme="minorHAnsi"/>
          <w:spacing w:val="20"/>
        </w:rPr>
        <w:t xml:space="preserve"> </w:t>
      </w:r>
      <w:r w:rsidRPr="00E477E4">
        <w:rPr>
          <w:rFonts w:cstheme="minorHAnsi"/>
        </w:rPr>
        <w:t>naravnan</w:t>
      </w:r>
      <w:r w:rsidR="00D6671D" w:rsidRPr="00E477E4">
        <w:rPr>
          <w:rFonts w:cstheme="minorHAnsi"/>
        </w:rPr>
        <w:t>i</w:t>
      </w:r>
      <w:r w:rsidRPr="00E477E4">
        <w:rPr>
          <w:rFonts w:cstheme="minorHAnsi"/>
          <w:spacing w:val="21"/>
        </w:rPr>
        <w:t xml:space="preserve"> </w:t>
      </w:r>
      <w:r w:rsidRPr="00E477E4">
        <w:rPr>
          <w:rFonts w:cstheme="minorHAnsi"/>
        </w:rPr>
        <w:t>odnos do prometa in prometne</w:t>
      </w:r>
      <w:r w:rsidRPr="00E477E4">
        <w:rPr>
          <w:rFonts w:cstheme="minorHAnsi"/>
          <w:spacing w:val="28"/>
        </w:rPr>
        <w:t xml:space="preserve"> </w:t>
      </w:r>
      <w:r w:rsidRPr="00E477E4">
        <w:rPr>
          <w:rFonts w:cstheme="minorHAnsi"/>
        </w:rPr>
        <w:t xml:space="preserve">kulture. </w:t>
      </w:r>
      <w:r w:rsidR="00D6671D" w:rsidRPr="00E477E4">
        <w:rPr>
          <w:rFonts w:cstheme="minorHAnsi"/>
        </w:rPr>
        <w:t>Informacije o v</w:t>
      </w:r>
      <w:r w:rsidRPr="00E477E4">
        <w:rPr>
          <w:rFonts w:cstheme="minorHAnsi"/>
        </w:rPr>
        <w:t>se</w:t>
      </w:r>
      <w:r w:rsidR="00D6671D" w:rsidRPr="00E477E4">
        <w:rPr>
          <w:rFonts w:cstheme="minorHAnsi"/>
        </w:rPr>
        <w:t>h</w:t>
      </w:r>
      <w:r w:rsidRPr="00E477E4">
        <w:rPr>
          <w:rFonts w:cstheme="minorHAnsi"/>
        </w:rPr>
        <w:t xml:space="preserve"> aktivnosti</w:t>
      </w:r>
      <w:r w:rsidR="00D6671D" w:rsidRPr="00E477E4">
        <w:rPr>
          <w:rFonts w:cstheme="minorHAnsi"/>
        </w:rPr>
        <w:t>h</w:t>
      </w:r>
      <w:r w:rsidRPr="00E477E4">
        <w:rPr>
          <w:rFonts w:cstheme="minorHAnsi"/>
        </w:rPr>
        <w:t xml:space="preserve"> se objavljajo na spletni strani </w:t>
      </w:r>
      <w:r w:rsidR="00D6671D" w:rsidRPr="00E477E4">
        <w:rPr>
          <w:rFonts w:cstheme="minorHAnsi"/>
        </w:rPr>
        <w:t>z</w:t>
      </w:r>
      <w:r w:rsidRPr="00E477E4">
        <w:rPr>
          <w:rFonts w:cstheme="minorHAnsi"/>
        </w:rPr>
        <w:t xml:space="preserve">veze, portalu NVO-AVP in </w:t>
      </w:r>
      <w:r w:rsidR="00D6671D" w:rsidRPr="00E477E4">
        <w:rPr>
          <w:rFonts w:cstheme="minorHAnsi"/>
        </w:rPr>
        <w:t xml:space="preserve">v </w:t>
      </w:r>
      <w:r w:rsidRPr="00E477E4">
        <w:rPr>
          <w:rFonts w:cstheme="minorHAnsi"/>
        </w:rPr>
        <w:t>stanovski</w:t>
      </w:r>
      <w:r w:rsidRPr="00E477E4">
        <w:rPr>
          <w:rFonts w:cstheme="minorHAnsi"/>
          <w:spacing w:val="27"/>
        </w:rPr>
        <w:t xml:space="preserve"> </w:t>
      </w:r>
      <w:r w:rsidRPr="00E477E4">
        <w:rPr>
          <w:rFonts w:cstheme="minorHAnsi"/>
        </w:rPr>
        <w:t>reviji</w:t>
      </w:r>
      <w:r w:rsidRPr="00E477E4">
        <w:rPr>
          <w:rFonts w:cstheme="minorHAnsi"/>
          <w:spacing w:val="-6"/>
        </w:rPr>
        <w:t xml:space="preserve"> </w:t>
      </w:r>
      <w:r w:rsidR="00B13217" w:rsidRPr="00E477E4">
        <w:rPr>
          <w:rFonts w:cstheme="minorHAnsi"/>
        </w:rPr>
        <w:t>Prometnovarnostni</w:t>
      </w:r>
      <w:r w:rsidRPr="00E477E4">
        <w:rPr>
          <w:rFonts w:cstheme="minorHAnsi"/>
        </w:rPr>
        <w:t xml:space="preserve"> vestnik.</w:t>
      </w:r>
      <w:r w:rsidR="00C074E2" w:rsidRPr="00E477E4">
        <w:rPr>
          <w:rFonts w:cstheme="minorHAnsi"/>
          <w:spacing w:val="80"/>
        </w:rPr>
        <w:t xml:space="preserve"> </w:t>
      </w:r>
      <w:r w:rsidRPr="00E477E4">
        <w:rPr>
          <w:rFonts w:cstheme="minorHAnsi"/>
        </w:rPr>
        <w:t>Zveza</w:t>
      </w:r>
      <w:r w:rsidRPr="00E477E4">
        <w:rPr>
          <w:rFonts w:cstheme="minorHAnsi"/>
          <w:spacing w:val="38"/>
        </w:rPr>
        <w:t xml:space="preserve"> </w:t>
      </w:r>
      <w:r w:rsidRPr="00E477E4">
        <w:rPr>
          <w:rFonts w:cstheme="minorHAnsi"/>
        </w:rPr>
        <w:t>in</w:t>
      </w:r>
      <w:r w:rsidRPr="00E477E4">
        <w:rPr>
          <w:rFonts w:cstheme="minorHAnsi"/>
          <w:spacing w:val="40"/>
        </w:rPr>
        <w:t xml:space="preserve"> </w:t>
      </w:r>
      <w:r w:rsidRPr="00E477E4">
        <w:rPr>
          <w:rFonts w:cstheme="minorHAnsi"/>
        </w:rPr>
        <w:t>njene članice sodelujejo s pooblaščenimi organi na področju varnosti</w:t>
      </w:r>
      <w:r w:rsidRPr="00E477E4">
        <w:rPr>
          <w:rFonts w:cstheme="minorHAnsi"/>
          <w:spacing w:val="26"/>
        </w:rPr>
        <w:t xml:space="preserve"> </w:t>
      </w:r>
      <w:r w:rsidRPr="00E477E4">
        <w:rPr>
          <w:rFonts w:cstheme="minorHAnsi"/>
        </w:rPr>
        <w:t>v</w:t>
      </w:r>
      <w:r w:rsidRPr="00E477E4">
        <w:rPr>
          <w:rFonts w:cstheme="minorHAnsi"/>
          <w:spacing w:val="-5"/>
        </w:rPr>
        <w:t xml:space="preserve"> </w:t>
      </w:r>
      <w:r w:rsidRPr="00E477E4">
        <w:rPr>
          <w:rFonts w:cstheme="minorHAnsi"/>
        </w:rPr>
        <w:t>prometu in pri</w:t>
      </w:r>
      <w:r w:rsidRPr="00E477E4">
        <w:rPr>
          <w:rFonts w:cstheme="minorHAnsi"/>
          <w:spacing w:val="35"/>
        </w:rPr>
        <w:t xml:space="preserve"> </w:t>
      </w:r>
      <w:r w:rsidRPr="00E477E4">
        <w:rPr>
          <w:rFonts w:cstheme="minorHAnsi"/>
        </w:rPr>
        <w:t>oblikovanju</w:t>
      </w:r>
      <w:r w:rsidRPr="00E477E4">
        <w:rPr>
          <w:rFonts w:cstheme="minorHAnsi"/>
          <w:spacing w:val="34"/>
        </w:rPr>
        <w:t xml:space="preserve"> </w:t>
      </w:r>
      <w:r w:rsidRPr="00E477E4">
        <w:rPr>
          <w:rFonts w:cstheme="minorHAnsi"/>
        </w:rPr>
        <w:t>varnostnih programov</w:t>
      </w:r>
      <w:r w:rsidRPr="00E477E4">
        <w:rPr>
          <w:rFonts w:cstheme="minorHAnsi"/>
          <w:spacing w:val="26"/>
        </w:rPr>
        <w:t xml:space="preserve"> </w:t>
      </w:r>
      <w:r w:rsidRPr="00E477E4">
        <w:rPr>
          <w:rFonts w:cstheme="minorHAnsi"/>
        </w:rPr>
        <w:t xml:space="preserve">na področju cestnega prometa. Dosledno izvaja poslanstvo </w:t>
      </w:r>
      <w:r w:rsidR="00D6671D" w:rsidRPr="00E477E4">
        <w:rPr>
          <w:rFonts w:cstheme="minorHAnsi"/>
        </w:rPr>
        <w:t xml:space="preserve">na podlagi </w:t>
      </w:r>
      <w:r w:rsidRPr="00E477E4">
        <w:rPr>
          <w:rFonts w:cstheme="minorHAnsi"/>
        </w:rPr>
        <w:t xml:space="preserve">nacionalne strategije in </w:t>
      </w:r>
      <w:r w:rsidR="00010161" w:rsidRPr="00E477E4">
        <w:rPr>
          <w:rFonts w:cstheme="minorHAnsi"/>
        </w:rPr>
        <w:t>ReNPVCP13-22</w:t>
      </w:r>
      <w:r w:rsidR="00C074E2" w:rsidRPr="00E477E4">
        <w:rPr>
          <w:rFonts w:cstheme="minorHAnsi"/>
        </w:rPr>
        <w:t xml:space="preserve">. </w:t>
      </w:r>
      <w:r w:rsidR="00D6671D" w:rsidRPr="00E477E4">
        <w:rPr>
          <w:rFonts w:cstheme="minorHAnsi"/>
        </w:rPr>
        <w:t>P</w:t>
      </w:r>
      <w:r w:rsidRPr="00E477E4">
        <w:rPr>
          <w:rFonts w:cstheme="minorHAnsi"/>
        </w:rPr>
        <w:t xml:space="preserve">ovezuje </w:t>
      </w:r>
      <w:r w:rsidR="00D6671D" w:rsidRPr="00E477E4">
        <w:rPr>
          <w:rFonts w:cstheme="minorHAnsi"/>
        </w:rPr>
        <w:t xml:space="preserve">se </w:t>
      </w:r>
      <w:r w:rsidRPr="00E477E4">
        <w:rPr>
          <w:rFonts w:cstheme="minorHAnsi"/>
        </w:rPr>
        <w:t>v</w:t>
      </w:r>
      <w:r w:rsidRPr="00E477E4">
        <w:rPr>
          <w:rFonts w:cstheme="minorHAnsi"/>
          <w:spacing w:val="-5"/>
        </w:rPr>
        <w:t xml:space="preserve"> </w:t>
      </w:r>
      <w:r w:rsidRPr="00E477E4">
        <w:rPr>
          <w:rFonts w:cstheme="minorHAnsi"/>
        </w:rPr>
        <w:t>mednarodne organizacije</w:t>
      </w:r>
      <w:r w:rsidR="00D6671D" w:rsidRPr="00E477E4">
        <w:rPr>
          <w:rFonts w:cstheme="minorHAnsi"/>
        </w:rPr>
        <w:t>,</w:t>
      </w:r>
      <w:r w:rsidRPr="00E477E4">
        <w:rPr>
          <w:rFonts w:cstheme="minorHAnsi"/>
        </w:rPr>
        <w:t xml:space="preserve"> kot</w:t>
      </w:r>
      <w:r w:rsidRPr="00E477E4">
        <w:rPr>
          <w:rFonts w:cstheme="minorHAnsi"/>
          <w:spacing w:val="37"/>
        </w:rPr>
        <w:t xml:space="preserve"> </w:t>
      </w:r>
      <w:r w:rsidRPr="00E477E4">
        <w:rPr>
          <w:rFonts w:cstheme="minorHAnsi"/>
        </w:rPr>
        <w:t>je</w:t>
      </w:r>
      <w:r w:rsidRPr="00E477E4">
        <w:rPr>
          <w:rFonts w:cstheme="minorHAnsi"/>
          <w:spacing w:val="-1"/>
        </w:rPr>
        <w:t xml:space="preserve"> </w:t>
      </w:r>
      <w:r w:rsidRPr="00E477E4">
        <w:rPr>
          <w:rFonts w:cstheme="minorHAnsi"/>
        </w:rPr>
        <w:t>Svetovno združenje poklicnih voznikov, v sklopu katerega vsako leto kot</w:t>
      </w:r>
      <w:r w:rsidRPr="00E477E4">
        <w:rPr>
          <w:rFonts w:cstheme="minorHAnsi"/>
          <w:spacing w:val="40"/>
        </w:rPr>
        <w:t xml:space="preserve"> </w:t>
      </w:r>
      <w:r w:rsidRPr="00E477E4">
        <w:rPr>
          <w:rFonts w:cstheme="minorHAnsi"/>
        </w:rPr>
        <w:t>edina</w:t>
      </w:r>
      <w:r w:rsidRPr="00E477E4">
        <w:rPr>
          <w:rFonts w:cstheme="minorHAnsi"/>
          <w:spacing w:val="22"/>
        </w:rPr>
        <w:t xml:space="preserve"> </w:t>
      </w:r>
      <w:r w:rsidRPr="00E477E4">
        <w:rPr>
          <w:rFonts w:cstheme="minorHAnsi"/>
        </w:rPr>
        <w:t>nosilka in pooblaščenka</w:t>
      </w:r>
      <w:r w:rsidRPr="00E477E4">
        <w:rPr>
          <w:rFonts w:cstheme="minorHAnsi"/>
          <w:spacing w:val="33"/>
        </w:rPr>
        <w:t xml:space="preserve"> </w:t>
      </w:r>
      <w:r w:rsidRPr="00E477E4">
        <w:rPr>
          <w:rFonts w:cstheme="minorHAnsi"/>
        </w:rPr>
        <w:t>organizira</w:t>
      </w:r>
      <w:r w:rsidRPr="00E477E4">
        <w:rPr>
          <w:rFonts w:cstheme="minorHAnsi"/>
          <w:spacing w:val="29"/>
        </w:rPr>
        <w:t xml:space="preserve"> </w:t>
      </w:r>
      <w:r w:rsidRPr="00E477E4">
        <w:rPr>
          <w:rFonts w:cstheme="minorHAnsi"/>
        </w:rPr>
        <w:t>državno prvenstvo poklicnih voznikov.</w:t>
      </w:r>
      <w:r w:rsidRPr="00E477E4">
        <w:rPr>
          <w:rFonts w:cstheme="minorHAnsi"/>
          <w:spacing w:val="-3"/>
        </w:rPr>
        <w:t xml:space="preserve"> </w:t>
      </w:r>
      <w:r w:rsidRPr="00E477E4">
        <w:rPr>
          <w:rFonts w:cstheme="minorHAnsi"/>
        </w:rPr>
        <w:t>V</w:t>
      </w:r>
      <w:r w:rsidRPr="00E477E4">
        <w:rPr>
          <w:rFonts w:cstheme="minorHAnsi"/>
          <w:spacing w:val="-6"/>
        </w:rPr>
        <w:t xml:space="preserve"> </w:t>
      </w:r>
      <w:r w:rsidRPr="00E477E4">
        <w:rPr>
          <w:rFonts w:cstheme="minorHAnsi"/>
        </w:rPr>
        <w:t>letu</w:t>
      </w:r>
      <w:r w:rsidRPr="00E477E4">
        <w:rPr>
          <w:rFonts w:cstheme="minorHAnsi"/>
          <w:spacing w:val="-4"/>
        </w:rPr>
        <w:t xml:space="preserve"> </w:t>
      </w:r>
      <w:r w:rsidRPr="00E477E4">
        <w:rPr>
          <w:rFonts w:cstheme="minorHAnsi"/>
        </w:rPr>
        <w:t>2022</w:t>
      </w:r>
      <w:r w:rsidRPr="00E477E4">
        <w:rPr>
          <w:rFonts w:cstheme="minorHAnsi"/>
          <w:spacing w:val="-4"/>
        </w:rPr>
        <w:t xml:space="preserve"> </w:t>
      </w:r>
      <w:r w:rsidRPr="00E477E4">
        <w:rPr>
          <w:rFonts w:cstheme="minorHAnsi"/>
        </w:rPr>
        <w:t>se</w:t>
      </w:r>
      <w:r w:rsidRPr="00E477E4">
        <w:rPr>
          <w:rFonts w:cstheme="minorHAnsi"/>
          <w:spacing w:val="-5"/>
        </w:rPr>
        <w:t xml:space="preserve"> </w:t>
      </w:r>
      <w:r w:rsidRPr="00E477E4">
        <w:rPr>
          <w:rFonts w:cstheme="minorHAnsi"/>
        </w:rPr>
        <w:t xml:space="preserve">je </w:t>
      </w:r>
      <w:r w:rsidR="00D6671D" w:rsidRPr="00E477E4">
        <w:rPr>
          <w:rFonts w:cstheme="minorHAnsi"/>
        </w:rPr>
        <w:t>z</w:t>
      </w:r>
      <w:r w:rsidRPr="00E477E4">
        <w:rPr>
          <w:rFonts w:cstheme="minorHAnsi"/>
        </w:rPr>
        <w:t>veza s</w:t>
      </w:r>
      <w:r w:rsidRPr="00E477E4">
        <w:rPr>
          <w:rFonts w:cstheme="minorHAnsi"/>
          <w:spacing w:val="-14"/>
        </w:rPr>
        <w:t xml:space="preserve"> </w:t>
      </w:r>
      <w:r w:rsidRPr="00E477E4">
        <w:rPr>
          <w:rFonts w:cstheme="minorHAnsi"/>
        </w:rPr>
        <w:t>svojo</w:t>
      </w:r>
      <w:r w:rsidRPr="00E477E4">
        <w:rPr>
          <w:rFonts w:cstheme="minorHAnsi"/>
          <w:spacing w:val="-9"/>
        </w:rPr>
        <w:t xml:space="preserve"> </w:t>
      </w:r>
      <w:r w:rsidRPr="00E477E4">
        <w:rPr>
          <w:rFonts w:cstheme="minorHAnsi"/>
        </w:rPr>
        <w:t xml:space="preserve">ekipo udeležila </w:t>
      </w:r>
      <w:r w:rsidR="00D6671D" w:rsidRPr="00E477E4">
        <w:rPr>
          <w:rFonts w:cstheme="minorHAnsi"/>
        </w:rPr>
        <w:t>s</w:t>
      </w:r>
      <w:r w:rsidRPr="00E477E4">
        <w:rPr>
          <w:rFonts w:cstheme="minorHAnsi"/>
        </w:rPr>
        <w:t>vetovnega prvenstva poklicnih voznikov na Hrvaškem, kjer je v</w:t>
      </w:r>
      <w:r w:rsidRPr="00E477E4">
        <w:rPr>
          <w:rFonts w:cstheme="minorHAnsi"/>
          <w:spacing w:val="-4"/>
        </w:rPr>
        <w:t xml:space="preserve"> </w:t>
      </w:r>
      <w:r w:rsidRPr="00E477E4">
        <w:rPr>
          <w:rFonts w:cstheme="minorHAnsi"/>
        </w:rPr>
        <w:t>skupini voznikov avt</w:t>
      </w:r>
      <w:r w:rsidR="00C074E2" w:rsidRPr="00E477E4">
        <w:rPr>
          <w:rFonts w:cstheme="minorHAnsi"/>
        </w:rPr>
        <w:t xml:space="preserve">obusa ekipno zasedla 3. mesto. </w:t>
      </w:r>
      <w:r w:rsidRPr="00E477E4">
        <w:rPr>
          <w:rFonts w:cstheme="minorHAnsi"/>
        </w:rPr>
        <w:t>Člani</w:t>
      </w:r>
      <w:r w:rsidRPr="00E477E4">
        <w:rPr>
          <w:rFonts w:cstheme="minorHAnsi"/>
          <w:spacing w:val="-9"/>
        </w:rPr>
        <w:t xml:space="preserve"> </w:t>
      </w:r>
      <w:r w:rsidR="003201BD" w:rsidRPr="00E477E4">
        <w:rPr>
          <w:rFonts w:cstheme="minorHAnsi"/>
          <w:spacing w:val="-9"/>
        </w:rPr>
        <w:t>z</w:t>
      </w:r>
      <w:r w:rsidRPr="00E477E4">
        <w:rPr>
          <w:rFonts w:cstheme="minorHAnsi"/>
        </w:rPr>
        <w:t xml:space="preserve">veze so aktivni </w:t>
      </w:r>
      <w:r w:rsidR="00010161" w:rsidRPr="00E477E4">
        <w:rPr>
          <w:rFonts w:cstheme="minorHAnsi"/>
        </w:rPr>
        <w:t>tudi</w:t>
      </w:r>
      <w:r w:rsidR="00010161" w:rsidRPr="00E477E4">
        <w:rPr>
          <w:rFonts w:cstheme="minorHAnsi"/>
          <w:spacing w:val="-2"/>
        </w:rPr>
        <w:t xml:space="preserve"> </w:t>
      </w:r>
      <w:r w:rsidRPr="00E477E4">
        <w:rPr>
          <w:rFonts w:cstheme="minorHAnsi"/>
        </w:rPr>
        <w:t>pri izvajanju kolesarskih izpitov, izvajanju</w:t>
      </w:r>
      <w:r w:rsidRPr="00E477E4">
        <w:rPr>
          <w:rFonts w:cstheme="minorHAnsi"/>
          <w:spacing w:val="18"/>
        </w:rPr>
        <w:t xml:space="preserve"> </w:t>
      </w:r>
      <w:r w:rsidRPr="00E477E4">
        <w:rPr>
          <w:rFonts w:cstheme="minorHAnsi"/>
        </w:rPr>
        <w:t>varnostnih</w:t>
      </w:r>
      <w:r w:rsidRPr="00E477E4">
        <w:rPr>
          <w:rFonts w:cstheme="minorHAnsi"/>
          <w:spacing w:val="15"/>
        </w:rPr>
        <w:t xml:space="preserve"> </w:t>
      </w:r>
      <w:r w:rsidRPr="00E477E4">
        <w:rPr>
          <w:rFonts w:cstheme="minorHAnsi"/>
        </w:rPr>
        <w:t>poligonov</w:t>
      </w:r>
      <w:r w:rsidRPr="00E477E4">
        <w:rPr>
          <w:rFonts w:cstheme="minorHAnsi"/>
          <w:spacing w:val="16"/>
        </w:rPr>
        <w:t xml:space="preserve"> </w:t>
      </w:r>
      <w:r w:rsidRPr="00E477E4">
        <w:rPr>
          <w:rFonts w:cstheme="minorHAnsi"/>
        </w:rPr>
        <w:t>za enosledna</w:t>
      </w:r>
      <w:r w:rsidRPr="00E477E4">
        <w:rPr>
          <w:rFonts w:cstheme="minorHAnsi"/>
          <w:spacing w:val="38"/>
        </w:rPr>
        <w:t xml:space="preserve"> </w:t>
      </w:r>
      <w:r w:rsidRPr="00E477E4">
        <w:rPr>
          <w:rFonts w:cstheme="minorHAnsi"/>
        </w:rPr>
        <w:t>vozila in</w:t>
      </w:r>
      <w:r w:rsidRPr="00E477E4">
        <w:rPr>
          <w:rFonts w:cstheme="minorHAnsi"/>
          <w:spacing w:val="25"/>
        </w:rPr>
        <w:t xml:space="preserve"> </w:t>
      </w:r>
      <w:r w:rsidRPr="00E477E4">
        <w:rPr>
          <w:rFonts w:cstheme="minorHAnsi"/>
        </w:rPr>
        <w:t>aktivno</w:t>
      </w:r>
      <w:r w:rsidRPr="00E477E4">
        <w:rPr>
          <w:rFonts w:cstheme="minorHAnsi"/>
          <w:spacing w:val="-9"/>
        </w:rPr>
        <w:t xml:space="preserve"> </w:t>
      </w:r>
      <w:r w:rsidRPr="00E477E4">
        <w:rPr>
          <w:rFonts w:cstheme="minorHAnsi"/>
        </w:rPr>
        <w:t>sodeluje</w:t>
      </w:r>
      <w:r w:rsidR="004266E2" w:rsidRPr="00E477E4">
        <w:rPr>
          <w:rFonts w:cstheme="minorHAnsi"/>
        </w:rPr>
        <w:t>jo</w:t>
      </w:r>
      <w:r w:rsidRPr="00E477E4">
        <w:rPr>
          <w:rFonts w:cstheme="minorHAnsi"/>
        </w:rPr>
        <w:t xml:space="preserve"> pri prevozu starejših</w:t>
      </w:r>
      <w:r w:rsidRPr="00E477E4">
        <w:rPr>
          <w:rFonts w:cstheme="minorHAnsi"/>
          <w:spacing w:val="-1"/>
        </w:rPr>
        <w:t xml:space="preserve"> </w:t>
      </w:r>
      <w:r w:rsidRPr="00E477E4">
        <w:rPr>
          <w:rFonts w:cstheme="minorHAnsi"/>
        </w:rPr>
        <w:t>oseb v</w:t>
      </w:r>
      <w:r w:rsidRPr="00E477E4">
        <w:rPr>
          <w:rFonts w:cstheme="minorHAnsi"/>
          <w:spacing w:val="-2"/>
        </w:rPr>
        <w:t xml:space="preserve"> </w:t>
      </w:r>
      <w:r w:rsidRPr="00E477E4">
        <w:rPr>
          <w:rFonts w:cstheme="minorHAnsi"/>
        </w:rPr>
        <w:t>okviru</w:t>
      </w:r>
      <w:r w:rsidRPr="00E477E4">
        <w:rPr>
          <w:rFonts w:cstheme="minorHAnsi"/>
          <w:spacing w:val="-5"/>
        </w:rPr>
        <w:t xml:space="preserve"> </w:t>
      </w:r>
      <w:r w:rsidRPr="00E477E4">
        <w:rPr>
          <w:rFonts w:cstheme="minorHAnsi"/>
        </w:rPr>
        <w:t xml:space="preserve">projektov Prostofer, Sožitje, Pozitivna energija </w:t>
      </w:r>
      <w:r w:rsidR="0075515A" w:rsidRPr="00E477E4">
        <w:rPr>
          <w:rFonts w:cstheme="minorHAnsi"/>
          <w:spacing w:val="-4"/>
        </w:rPr>
        <w:t>i</w:t>
      </w:r>
      <w:r w:rsidR="00010161" w:rsidRPr="00E477E4">
        <w:rPr>
          <w:rFonts w:cstheme="minorHAnsi"/>
          <w:spacing w:val="-4"/>
        </w:rPr>
        <w:t>n drugih</w:t>
      </w:r>
      <w:r w:rsidR="0075515A" w:rsidRPr="00E477E4">
        <w:rPr>
          <w:rFonts w:cstheme="minorHAnsi"/>
          <w:spacing w:val="-4"/>
        </w:rPr>
        <w:t>.</w:t>
      </w:r>
    </w:p>
    <w:p w14:paraId="214463CA" w14:textId="77777777" w:rsidR="0022017B" w:rsidRPr="00E477E4" w:rsidRDefault="0022017B" w:rsidP="00CE6279">
      <w:pPr>
        <w:spacing w:after="0" w:line="300" w:lineRule="atLeast"/>
        <w:rPr>
          <w:rFonts w:cstheme="minorHAnsi"/>
        </w:rPr>
      </w:pPr>
    </w:p>
    <w:p w14:paraId="281C985D" w14:textId="4F9244AA" w:rsidR="007003D9" w:rsidRPr="00E477E4" w:rsidRDefault="007003D9" w:rsidP="00CE6279">
      <w:pPr>
        <w:spacing w:after="0" w:line="300" w:lineRule="atLeast"/>
        <w:rPr>
          <w:rFonts w:cstheme="minorHAnsi"/>
          <w:spacing w:val="-2"/>
        </w:rPr>
      </w:pPr>
      <w:r w:rsidRPr="00E477E4">
        <w:rPr>
          <w:rFonts w:cstheme="minorHAnsi"/>
        </w:rPr>
        <w:t>Zveza</w:t>
      </w:r>
      <w:r w:rsidRPr="00E477E4">
        <w:rPr>
          <w:rFonts w:cstheme="minorHAnsi"/>
          <w:spacing w:val="-11"/>
        </w:rPr>
        <w:t xml:space="preserve"> </w:t>
      </w:r>
      <w:r w:rsidRPr="00E477E4">
        <w:rPr>
          <w:rFonts w:cstheme="minorHAnsi"/>
        </w:rPr>
        <w:t>s</w:t>
      </w:r>
      <w:r w:rsidRPr="00E477E4">
        <w:rPr>
          <w:rFonts w:cstheme="minorHAnsi"/>
          <w:spacing w:val="-9"/>
        </w:rPr>
        <w:t xml:space="preserve"> </w:t>
      </w:r>
      <w:r w:rsidRPr="00E477E4">
        <w:rPr>
          <w:rFonts w:cstheme="minorHAnsi"/>
        </w:rPr>
        <w:t>svojimi aktivnostmi in</w:t>
      </w:r>
      <w:r w:rsidRPr="00E477E4">
        <w:rPr>
          <w:rFonts w:cstheme="minorHAnsi"/>
          <w:spacing w:val="-5"/>
        </w:rPr>
        <w:t xml:space="preserve"> </w:t>
      </w:r>
      <w:r w:rsidRPr="00E477E4">
        <w:rPr>
          <w:rFonts w:cstheme="minorHAnsi"/>
        </w:rPr>
        <w:t>dejavnostjo sledi</w:t>
      </w:r>
      <w:r w:rsidRPr="00E477E4">
        <w:rPr>
          <w:rFonts w:cstheme="minorHAnsi"/>
          <w:spacing w:val="-11"/>
        </w:rPr>
        <w:t xml:space="preserve"> </w:t>
      </w:r>
      <w:r w:rsidRPr="00E477E4">
        <w:rPr>
          <w:rFonts w:cstheme="minorHAnsi"/>
        </w:rPr>
        <w:t>ciljem iz</w:t>
      </w:r>
      <w:r w:rsidRPr="00E477E4">
        <w:rPr>
          <w:rFonts w:cstheme="minorHAnsi"/>
          <w:spacing w:val="-3"/>
        </w:rPr>
        <w:t xml:space="preserve"> </w:t>
      </w:r>
      <w:r w:rsidR="00010161" w:rsidRPr="00E477E4">
        <w:rPr>
          <w:rFonts w:cstheme="minorHAnsi"/>
        </w:rPr>
        <w:t>ReNPVCP13-22</w:t>
      </w:r>
      <w:r w:rsidRPr="00E477E4">
        <w:rPr>
          <w:rFonts w:cstheme="minorHAnsi"/>
        </w:rPr>
        <w:t xml:space="preserve"> glede dela NVO</w:t>
      </w:r>
      <w:r w:rsidR="0022017B" w:rsidRPr="00E477E4">
        <w:rPr>
          <w:rFonts w:cstheme="minorHAnsi"/>
        </w:rPr>
        <w:t>, in sicer v</w:t>
      </w:r>
      <w:r w:rsidRPr="00E477E4">
        <w:rPr>
          <w:rFonts w:cstheme="minorHAnsi"/>
        </w:rPr>
        <w:t>se</w:t>
      </w:r>
      <w:r w:rsidRPr="00E477E4">
        <w:rPr>
          <w:rFonts w:cstheme="minorHAnsi"/>
          <w:spacing w:val="-6"/>
        </w:rPr>
        <w:t xml:space="preserve"> </w:t>
      </w:r>
      <w:r w:rsidRPr="00E477E4">
        <w:rPr>
          <w:rFonts w:cstheme="minorHAnsi"/>
        </w:rPr>
        <w:t>svoje</w:t>
      </w:r>
      <w:r w:rsidRPr="00E477E4">
        <w:rPr>
          <w:rFonts w:cstheme="minorHAnsi"/>
          <w:spacing w:val="4"/>
        </w:rPr>
        <w:t xml:space="preserve"> </w:t>
      </w:r>
      <w:r w:rsidRPr="00E477E4">
        <w:rPr>
          <w:rFonts w:cstheme="minorHAnsi"/>
        </w:rPr>
        <w:t>aktivnosti</w:t>
      </w:r>
      <w:r w:rsidRPr="00E477E4">
        <w:rPr>
          <w:rFonts w:cstheme="minorHAnsi"/>
          <w:spacing w:val="15"/>
        </w:rPr>
        <w:t xml:space="preserve"> </w:t>
      </w:r>
      <w:r w:rsidRPr="00E477E4">
        <w:rPr>
          <w:rFonts w:cstheme="minorHAnsi"/>
        </w:rPr>
        <w:t>izvaja</w:t>
      </w:r>
      <w:r w:rsidRPr="00E477E4">
        <w:rPr>
          <w:rFonts w:cstheme="minorHAnsi"/>
          <w:spacing w:val="-4"/>
        </w:rPr>
        <w:t xml:space="preserve"> </w:t>
      </w:r>
      <w:r w:rsidRPr="00E477E4">
        <w:rPr>
          <w:rFonts w:cstheme="minorHAnsi"/>
        </w:rPr>
        <w:t>s</w:t>
      </w:r>
      <w:r w:rsidRPr="00E477E4">
        <w:rPr>
          <w:rFonts w:cstheme="minorHAnsi"/>
          <w:spacing w:val="-13"/>
        </w:rPr>
        <w:t xml:space="preserve"> </w:t>
      </w:r>
      <w:r w:rsidRPr="00E477E4">
        <w:rPr>
          <w:rFonts w:cstheme="minorHAnsi"/>
        </w:rPr>
        <w:t>prostovoljci.</w:t>
      </w:r>
      <w:r w:rsidRPr="00E477E4">
        <w:rPr>
          <w:rFonts w:cstheme="minorHAnsi"/>
          <w:spacing w:val="-6"/>
        </w:rPr>
        <w:t xml:space="preserve"> </w:t>
      </w:r>
      <w:r w:rsidRPr="00E477E4">
        <w:rPr>
          <w:rFonts w:cstheme="minorHAnsi"/>
        </w:rPr>
        <w:t>Te</w:t>
      </w:r>
      <w:r w:rsidRPr="00E477E4">
        <w:rPr>
          <w:rFonts w:cstheme="minorHAnsi"/>
          <w:spacing w:val="-7"/>
        </w:rPr>
        <w:t xml:space="preserve"> </w:t>
      </w:r>
      <w:r w:rsidRPr="00E477E4">
        <w:rPr>
          <w:rFonts w:cstheme="minorHAnsi"/>
        </w:rPr>
        <w:t>posku</w:t>
      </w:r>
      <w:r w:rsidR="004266E2" w:rsidRPr="00E477E4">
        <w:rPr>
          <w:rFonts w:cstheme="minorHAnsi"/>
        </w:rPr>
        <w:t>š</w:t>
      </w:r>
      <w:r w:rsidRPr="00E477E4">
        <w:rPr>
          <w:rFonts w:cstheme="minorHAnsi"/>
        </w:rPr>
        <w:t>a</w:t>
      </w:r>
      <w:r w:rsidRPr="00E477E4">
        <w:rPr>
          <w:rFonts w:cstheme="minorHAnsi"/>
          <w:spacing w:val="-4"/>
        </w:rPr>
        <w:t xml:space="preserve"> </w:t>
      </w:r>
      <w:r w:rsidRPr="00E477E4">
        <w:rPr>
          <w:rFonts w:cstheme="minorHAnsi"/>
        </w:rPr>
        <w:t>vključevati</w:t>
      </w:r>
      <w:r w:rsidRPr="00E477E4">
        <w:rPr>
          <w:rFonts w:cstheme="minorHAnsi"/>
          <w:spacing w:val="-1"/>
        </w:rPr>
        <w:t xml:space="preserve"> </w:t>
      </w:r>
      <w:r w:rsidRPr="00E477E4">
        <w:rPr>
          <w:rFonts w:cstheme="minorHAnsi"/>
        </w:rPr>
        <w:t>v</w:t>
      </w:r>
      <w:r w:rsidRPr="00E477E4">
        <w:rPr>
          <w:rFonts w:cstheme="minorHAnsi"/>
          <w:spacing w:val="-7"/>
        </w:rPr>
        <w:t xml:space="preserve"> </w:t>
      </w:r>
      <w:r w:rsidR="004266E2" w:rsidRPr="00E477E4">
        <w:rPr>
          <w:rFonts w:cstheme="minorHAnsi"/>
        </w:rPr>
        <w:t>č</w:t>
      </w:r>
      <w:r w:rsidRPr="00E477E4">
        <w:rPr>
          <w:rFonts w:cstheme="minorHAnsi"/>
        </w:rPr>
        <w:t>im</w:t>
      </w:r>
      <w:r w:rsidRPr="00E477E4">
        <w:rPr>
          <w:rFonts w:cstheme="minorHAnsi"/>
          <w:spacing w:val="1"/>
        </w:rPr>
        <w:t xml:space="preserve"> </w:t>
      </w:r>
      <w:r w:rsidRPr="00E477E4">
        <w:rPr>
          <w:rFonts w:cstheme="minorHAnsi"/>
        </w:rPr>
        <w:t>večjem</w:t>
      </w:r>
      <w:r w:rsidRPr="00E477E4">
        <w:rPr>
          <w:rFonts w:cstheme="minorHAnsi"/>
          <w:spacing w:val="-11"/>
        </w:rPr>
        <w:t xml:space="preserve"> </w:t>
      </w:r>
      <w:r w:rsidRPr="00E477E4">
        <w:rPr>
          <w:rFonts w:cstheme="minorHAnsi"/>
          <w:spacing w:val="-2"/>
        </w:rPr>
        <w:t>številu.</w:t>
      </w:r>
    </w:p>
    <w:p w14:paraId="44B295D6" w14:textId="77777777" w:rsidR="0022017B" w:rsidRPr="00E477E4" w:rsidRDefault="0022017B" w:rsidP="00CE6279">
      <w:pPr>
        <w:spacing w:after="0" w:line="300" w:lineRule="atLeast"/>
        <w:rPr>
          <w:rFonts w:cstheme="minorHAnsi"/>
        </w:rPr>
      </w:pPr>
    </w:p>
    <w:p w14:paraId="6CE05125" w14:textId="32D4DA70" w:rsidR="007003D9" w:rsidRPr="00E477E4" w:rsidRDefault="007003D9" w:rsidP="00CE6279">
      <w:pPr>
        <w:spacing w:after="0" w:line="300" w:lineRule="atLeast"/>
        <w:rPr>
          <w:rFonts w:cstheme="minorHAnsi"/>
          <w:w w:val="105"/>
        </w:rPr>
      </w:pPr>
      <w:r w:rsidRPr="00E477E4">
        <w:rPr>
          <w:rFonts w:cstheme="minorHAnsi"/>
        </w:rPr>
        <w:t>Prostovoljci so s svojimi aktivnostmi uspešni pri izvajanju NPA,</w:t>
      </w:r>
      <w:r w:rsidRPr="00E477E4">
        <w:rPr>
          <w:rFonts w:cstheme="minorHAnsi"/>
          <w:spacing w:val="-1"/>
        </w:rPr>
        <w:t xml:space="preserve"> </w:t>
      </w:r>
      <w:r w:rsidRPr="00E477E4">
        <w:rPr>
          <w:rFonts w:cstheme="minorHAnsi"/>
        </w:rPr>
        <w:t xml:space="preserve">predvsem pri aktivnostih glede varnosti </w:t>
      </w:r>
      <w:r w:rsidRPr="00E477E4">
        <w:rPr>
          <w:rFonts w:cstheme="minorHAnsi"/>
          <w:w w:val="105"/>
        </w:rPr>
        <w:t>kolesarjev,</w:t>
      </w:r>
      <w:r w:rsidR="0022017B" w:rsidRPr="00E477E4">
        <w:rPr>
          <w:rFonts w:cstheme="minorHAnsi"/>
          <w:w w:val="105"/>
        </w:rPr>
        <w:t xml:space="preserve"> </w:t>
      </w:r>
      <w:r w:rsidRPr="00E477E4">
        <w:rPr>
          <w:rFonts w:cstheme="minorHAnsi"/>
          <w:w w:val="105"/>
        </w:rPr>
        <w:t>pešcev,</w:t>
      </w:r>
      <w:r w:rsidRPr="00E477E4">
        <w:rPr>
          <w:rFonts w:cstheme="minorHAnsi"/>
          <w:spacing w:val="-3"/>
          <w:w w:val="105"/>
        </w:rPr>
        <w:t xml:space="preserve"> </w:t>
      </w:r>
      <w:r w:rsidRPr="00E477E4">
        <w:rPr>
          <w:rFonts w:cstheme="minorHAnsi"/>
          <w:w w:val="105"/>
        </w:rPr>
        <w:t>otrok in</w:t>
      </w:r>
      <w:r w:rsidRPr="00E477E4">
        <w:rPr>
          <w:rFonts w:cstheme="minorHAnsi"/>
          <w:spacing w:val="-4"/>
          <w:w w:val="105"/>
        </w:rPr>
        <w:t xml:space="preserve"> </w:t>
      </w:r>
      <w:r w:rsidR="0022017B" w:rsidRPr="00E477E4">
        <w:rPr>
          <w:rFonts w:cstheme="minorHAnsi"/>
          <w:w w:val="105"/>
        </w:rPr>
        <w:t>mladih v prometu.</w:t>
      </w:r>
    </w:p>
    <w:p w14:paraId="70AC5D51" w14:textId="77777777" w:rsidR="0022017B" w:rsidRPr="00E477E4" w:rsidRDefault="0022017B" w:rsidP="00CE6279">
      <w:pPr>
        <w:spacing w:after="0" w:line="300" w:lineRule="atLeast"/>
        <w:rPr>
          <w:rFonts w:cstheme="minorHAnsi"/>
        </w:rPr>
      </w:pPr>
    </w:p>
    <w:p w14:paraId="46F43AEC" w14:textId="51D79BCD" w:rsidR="007003D9" w:rsidRPr="00E477E4" w:rsidRDefault="007003D9" w:rsidP="00CE6279">
      <w:pPr>
        <w:spacing w:after="0" w:line="300" w:lineRule="atLeast"/>
        <w:rPr>
          <w:rFonts w:cstheme="minorHAnsi"/>
          <w:w w:val="105"/>
        </w:rPr>
      </w:pPr>
      <w:r w:rsidRPr="00E477E4">
        <w:rPr>
          <w:rFonts w:cstheme="minorHAnsi"/>
        </w:rPr>
        <w:t>Zveza</w:t>
      </w:r>
      <w:r w:rsidRPr="00E477E4">
        <w:rPr>
          <w:rFonts w:cstheme="minorHAnsi"/>
          <w:spacing w:val="-4"/>
        </w:rPr>
        <w:t xml:space="preserve"> </w:t>
      </w:r>
      <w:r w:rsidR="00010161" w:rsidRPr="00E477E4">
        <w:rPr>
          <w:rFonts w:cstheme="minorHAnsi"/>
          <w:spacing w:val="-4"/>
        </w:rPr>
        <w:t>en</w:t>
      </w:r>
      <w:r w:rsidR="004266E2" w:rsidRPr="00E477E4">
        <w:rPr>
          <w:rFonts w:cstheme="minorHAnsi"/>
        </w:rPr>
        <w:t>krat</w:t>
      </w:r>
      <w:r w:rsidR="00063A46" w:rsidRPr="00E477E4">
        <w:rPr>
          <w:rFonts w:cstheme="minorHAnsi"/>
        </w:rPr>
        <w:t xml:space="preserve"> </w:t>
      </w:r>
      <w:r w:rsidRPr="00E477E4">
        <w:rPr>
          <w:rFonts w:cstheme="minorHAnsi"/>
        </w:rPr>
        <w:t>letno v</w:t>
      </w:r>
      <w:r w:rsidRPr="00E477E4">
        <w:rPr>
          <w:rFonts w:cstheme="minorHAnsi"/>
          <w:spacing w:val="-4"/>
        </w:rPr>
        <w:t xml:space="preserve"> </w:t>
      </w:r>
      <w:r w:rsidRPr="00E477E4">
        <w:rPr>
          <w:rFonts w:cstheme="minorHAnsi"/>
        </w:rPr>
        <w:t>sodelovanju z</w:t>
      </w:r>
      <w:r w:rsidRPr="00E477E4">
        <w:rPr>
          <w:rFonts w:cstheme="minorHAnsi"/>
          <w:spacing w:val="-8"/>
        </w:rPr>
        <w:t xml:space="preserve"> </w:t>
      </w:r>
      <w:r w:rsidRPr="00E477E4">
        <w:rPr>
          <w:rFonts w:cstheme="minorHAnsi"/>
        </w:rPr>
        <w:t>drugimi institucijami v</w:t>
      </w:r>
      <w:r w:rsidRPr="00E477E4">
        <w:rPr>
          <w:rFonts w:cstheme="minorHAnsi"/>
          <w:spacing w:val="-12"/>
        </w:rPr>
        <w:t xml:space="preserve"> </w:t>
      </w:r>
      <w:r w:rsidRPr="00E477E4">
        <w:rPr>
          <w:rFonts w:cstheme="minorHAnsi"/>
        </w:rPr>
        <w:t>sklopu</w:t>
      </w:r>
      <w:r w:rsidRPr="00E477E4">
        <w:rPr>
          <w:rFonts w:cstheme="minorHAnsi"/>
          <w:spacing w:val="-8"/>
        </w:rPr>
        <w:t xml:space="preserve"> </w:t>
      </w:r>
      <w:r w:rsidRPr="00E477E4">
        <w:rPr>
          <w:rFonts w:cstheme="minorHAnsi"/>
        </w:rPr>
        <w:t>srečanj članov</w:t>
      </w:r>
      <w:r w:rsidRPr="00E477E4">
        <w:rPr>
          <w:rFonts w:cstheme="minorHAnsi"/>
          <w:spacing w:val="-2"/>
        </w:rPr>
        <w:t xml:space="preserve"> </w:t>
      </w:r>
      <w:r w:rsidRPr="00E477E4">
        <w:rPr>
          <w:rFonts w:cstheme="minorHAnsi"/>
        </w:rPr>
        <w:t>izvede tudi</w:t>
      </w:r>
      <w:r w:rsidRPr="00E477E4">
        <w:rPr>
          <w:rFonts w:cstheme="minorHAnsi"/>
          <w:spacing w:val="-5"/>
        </w:rPr>
        <w:t xml:space="preserve"> </w:t>
      </w:r>
      <w:r w:rsidRPr="00E477E4">
        <w:rPr>
          <w:rFonts w:cstheme="minorHAnsi"/>
        </w:rPr>
        <w:t xml:space="preserve">usposabljanje </w:t>
      </w:r>
      <w:r w:rsidR="005C279F" w:rsidRPr="00E477E4">
        <w:rPr>
          <w:rFonts w:cstheme="minorHAnsi"/>
          <w:w w:val="105"/>
        </w:rPr>
        <w:t xml:space="preserve">prostovoljcev. </w:t>
      </w:r>
      <w:r w:rsidRPr="00E477E4">
        <w:rPr>
          <w:rFonts w:cstheme="minorHAnsi"/>
        </w:rPr>
        <w:t>Prostovoljci Zveze</w:t>
      </w:r>
      <w:r w:rsidRPr="00E477E4">
        <w:rPr>
          <w:rFonts w:cstheme="minorHAnsi"/>
          <w:spacing w:val="-11"/>
        </w:rPr>
        <w:t xml:space="preserve"> </w:t>
      </w:r>
      <w:r w:rsidRPr="00E477E4">
        <w:rPr>
          <w:rFonts w:cstheme="minorHAnsi"/>
        </w:rPr>
        <w:t>ZŠAM Slovenije sodelujejo tudi z</w:t>
      </w:r>
      <w:r w:rsidRPr="00E477E4">
        <w:rPr>
          <w:rFonts w:cstheme="minorHAnsi"/>
          <w:spacing w:val="-2"/>
        </w:rPr>
        <w:t xml:space="preserve"> </w:t>
      </w:r>
      <w:r w:rsidRPr="00E477E4">
        <w:rPr>
          <w:rFonts w:cstheme="minorHAnsi"/>
        </w:rPr>
        <w:t>drugimi</w:t>
      </w:r>
      <w:r w:rsidRPr="00E477E4">
        <w:rPr>
          <w:rFonts w:cstheme="minorHAnsi"/>
          <w:spacing w:val="-1"/>
        </w:rPr>
        <w:t xml:space="preserve"> </w:t>
      </w:r>
      <w:r w:rsidRPr="00E477E4">
        <w:rPr>
          <w:rFonts w:cstheme="minorHAnsi"/>
        </w:rPr>
        <w:t>sorodnimi nevladnimi organizacijami</w:t>
      </w:r>
      <w:r w:rsidRPr="00E477E4">
        <w:rPr>
          <w:rFonts w:cstheme="minorHAnsi"/>
          <w:spacing w:val="-9"/>
        </w:rPr>
        <w:t xml:space="preserve"> </w:t>
      </w:r>
      <w:r w:rsidRPr="00E477E4">
        <w:rPr>
          <w:rFonts w:cstheme="minorHAnsi"/>
        </w:rPr>
        <w:t xml:space="preserve">in na </w:t>
      </w:r>
      <w:r w:rsidRPr="00E477E4">
        <w:rPr>
          <w:rFonts w:cstheme="minorHAnsi"/>
          <w:w w:val="105"/>
        </w:rPr>
        <w:t>tak</w:t>
      </w:r>
      <w:r w:rsidRPr="00E477E4">
        <w:rPr>
          <w:rFonts w:cstheme="minorHAnsi"/>
          <w:spacing w:val="-9"/>
          <w:w w:val="105"/>
        </w:rPr>
        <w:t xml:space="preserve"> </w:t>
      </w:r>
      <w:r w:rsidRPr="00E477E4">
        <w:rPr>
          <w:rFonts w:cstheme="minorHAnsi"/>
          <w:w w:val="105"/>
        </w:rPr>
        <w:t>način</w:t>
      </w:r>
      <w:r w:rsidRPr="00E477E4">
        <w:rPr>
          <w:rFonts w:cstheme="minorHAnsi"/>
          <w:spacing w:val="-5"/>
          <w:w w:val="105"/>
        </w:rPr>
        <w:t xml:space="preserve"> </w:t>
      </w:r>
      <w:r w:rsidRPr="00E477E4">
        <w:rPr>
          <w:rFonts w:cstheme="minorHAnsi"/>
          <w:w w:val="105"/>
        </w:rPr>
        <w:t>prispevajo</w:t>
      </w:r>
      <w:r w:rsidRPr="00E477E4">
        <w:rPr>
          <w:rFonts w:cstheme="minorHAnsi"/>
          <w:spacing w:val="-4"/>
          <w:w w:val="105"/>
        </w:rPr>
        <w:t xml:space="preserve"> </w:t>
      </w:r>
      <w:r w:rsidRPr="00E477E4">
        <w:rPr>
          <w:rFonts w:cstheme="minorHAnsi"/>
          <w:w w:val="105"/>
        </w:rPr>
        <w:t>k</w:t>
      </w:r>
      <w:r w:rsidRPr="00E477E4">
        <w:rPr>
          <w:rFonts w:cstheme="minorHAnsi"/>
          <w:spacing w:val="-7"/>
          <w:w w:val="105"/>
        </w:rPr>
        <w:t xml:space="preserve"> </w:t>
      </w:r>
      <w:r w:rsidRPr="00E477E4">
        <w:rPr>
          <w:rFonts w:cstheme="minorHAnsi"/>
          <w:w w:val="105"/>
        </w:rPr>
        <w:t>oblikovanju</w:t>
      </w:r>
      <w:r w:rsidRPr="00E477E4">
        <w:rPr>
          <w:rFonts w:cstheme="minorHAnsi"/>
          <w:spacing w:val="-1"/>
          <w:w w:val="105"/>
        </w:rPr>
        <w:t xml:space="preserve"> </w:t>
      </w:r>
      <w:r w:rsidRPr="00E477E4">
        <w:rPr>
          <w:rFonts w:cstheme="minorHAnsi"/>
          <w:w w:val="105"/>
        </w:rPr>
        <w:t>čim</w:t>
      </w:r>
      <w:r w:rsidRPr="00E477E4">
        <w:rPr>
          <w:rFonts w:cstheme="minorHAnsi"/>
          <w:spacing w:val="-16"/>
          <w:w w:val="105"/>
        </w:rPr>
        <w:t xml:space="preserve"> </w:t>
      </w:r>
      <w:r w:rsidRPr="00E477E4">
        <w:rPr>
          <w:rFonts w:cstheme="minorHAnsi"/>
          <w:w w:val="105"/>
        </w:rPr>
        <w:t>večje</w:t>
      </w:r>
      <w:r w:rsidRPr="00E477E4">
        <w:rPr>
          <w:rFonts w:cstheme="minorHAnsi"/>
          <w:spacing w:val="-14"/>
          <w:w w:val="105"/>
        </w:rPr>
        <w:t xml:space="preserve"> </w:t>
      </w:r>
      <w:r w:rsidRPr="00E477E4">
        <w:rPr>
          <w:rFonts w:cstheme="minorHAnsi"/>
          <w:w w:val="105"/>
        </w:rPr>
        <w:t>družbene</w:t>
      </w:r>
      <w:r w:rsidRPr="00E477E4">
        <w:rPr>
          <w:rFonts w:cstheme="minorHAnsi"/>
          <w:spacing w:val="-14"/>
          <w:w w:val="105"/>
        </w:rPr>
        <w:t xml:space="preserve"> </w:t>
      </w:r>
      <w:r w:rsidRPr="00E477E4">
        <w:rPr>
          <w:rFonts w:cstheme="minorHAnsi"/>
          <w:w w:val="105"/>
        </w:rPr>
        <w:t>mreže</w:t>
      </w:r>
      <w:r w:rsidRPr="00E477E4">
        <w:rPr>
          <w:rFonts w:cstheme="minorHAnsi"/>
          <w:spacing w:val="-19"/>
          <w:w w:val="105"/>
        </w:rPr>
        <w:t xml:space="preserve"> </w:t>
      </w:r>
      <w:r w:rsidRPr="00E477E4">
        <w:rPr>
          <w:rFonts w:cstheme="minorHAnsi"/>
          <w:w w:val="105"/>
        </w:rPr>
        <w:t>za</w:t>
      </w:r>
      <w:r w:rsidRPr="00E477E4">
        <w:rPr>
          <w:rFonts w:cstheme="minorHAnsi"/>
          <w:spacing w:val="-18"/>
          <w:w w:val="105"/>
        </w:rPr>
        <w:t xml:space="preserve"> </w:t>
      </w:r>
      <w:r w:rsidRPr="00E477E4">
        <w:rPr>
          <w:rFonts w:cstheme="minorHAnsi"/>
          <w:w w:val="105"/>
        </w:rPr>
        <w:t>preventivo n</w:t>
      </w:r>
      <w:r w:rsidR="004266E2" w:rsidRPr="00E477E4">
        <w:rPr>
          <w:rFonts w:cstheme="minorHAnsi"/>
          <w:w w:val="105"/>
        </w:rPr>
        <w:t>a</w:t>
      </w:r>
      <w:r w:rsidRPr="00E477E4">
        <w:rPr>
          <w:rFonts w:cstheme="minorHAnsi"/>
          <w:spacing w:val="-26"/>
          <w:w w:val="105"/>
        </w:rPr>
        <w:t xml:space="preserve"> </w:t>
      </w:r>
      <w:r w:rsidRPr="00E477E4">
        <w:rPr>
          <w:rFonts w:cstheme="minorHAnsi"/>
          <w:w w:val="105"/>
        </w:rPr>
        <w:t>območju</w:t>
      </w:r>
      <w:r w:rsidRPr="00E477E4">
        <w:rPr>
          <w:rFonts w:cstheme="minorHAnsi"/>
          <w:spacing w:val="-5"/>
          <w:w w:val="105"/>
        </w:rPr>
        <w:t xml:space="preserve"> </w:t>
      </w:r>
      <w:r w:rsidRPr="00E477E4">
        <w:rPr>
          <w:rFonts w:cstheme="minorHAnsi"/>
          <w:w w:val="105"/>
        </w:rPr>
        <w:t>R</w:t>
      </w:r>
      <w:r w:rsidR="00010161" w:rsidRPr="00E477E4">
        <w:rPr>
          <w:rFonts w:cstheme="minorHAnsi"/>
          <w:w w:val="105"/>
        </w:rPr>
        <w:t xml:space="preserve">epublike </w:t>
      </w:r>
      <w:r w:rsidRPr="00E477E4">
        <w:rPr>
          <w:rFonts w:cstheme="minorHAnsi"/>
          <w:w w:val="105"/>
        </w:rPr>
        <w:t>S</w:t>
      </w:r>
      <w:r w:rsidR="00010161" w:rsidRPr="00E477E4">
        <w:rPr>
          <w:rFonts w:cstheme="minorHAnsi"/>
          <w:w w:val="105"/>
        </w:rPr>
        <w:t>lovenije</w:t>
      </w:r>
      <w:r w:rsidRPr="00E477E4">
        <w:rPr>
          <w:rFonts w:cstheme="minorHAnsi"/>
          <w:w w:val="105"/>
        </w:rPr>
        <w:t>.</w:t>
      </w:r>
    </w:p>
    <w:p w14:paraId="702D6982" w14:textId="14FD9966" w:rsidR="007003D9" w:rsidRPr="00E477E4" w:rsidRDefault="007003D9" w:rsidP="00CE6279">
      <w:pPr>
        <w:spacing w:after="0" w:line="300" w:lineRule="atLeast"/>
        <w:rPr>
          <w:rFonts w:cstheme="minorHAnsi"/>
        </w:rPr>
        <w:sectPr w:rsidR="007003D9" w:rsidRPr="00E477E4" w:rsidSect="006B14E1">
          <w:headerReference w:type="default" r:id="rId188"/>
          <w:footerReference w:type="default" r:id="rId189"/>
          <w:pgSz w:w="11920" w:h="16840"/>
          <w:pgMar w:top="1276" w:right="880" w:bottom="1276" w:left="1180" w:header="1013" w:footer="1294" w:gutter="0"/>
          <w:cols w:space="708"/>
        </w:sectPr>
      </w:pPr>
      <w:r w:rsidRPr="00E477E4">
        <w:rPr>
          <w:rFonts w:cstheme="minorHAnsi"/>
        </w:rPr>
        <w:t>Zveza</w:t>
      </w:r>
      <w:r w:rsidRPr="00E477E4">
        <w:rPr>
          <w:rFonts w:cstheme="minorHAnsi"/>
          <w:spacing w:val="1"/>
        </w:rPr>
        <w:t xml:space="preserve"> </w:t>
      </w:r>
      <w:r w:rsidRPr="00E477E4">
        <w:rPr>
          <w:rFonts w:cstheme="minorHAnsi"/>
        </w:rPr>
        <w:t>se</w:t>
      </w:r>
      <w:r w:rsidR="00010161" w:rsidRPr="00E477E4">
        <w:rPr>
          <w:rFonts w:cstheme="minorHAnsi"/>
        </w:rPr>
        <w:t xml:space="preserve"> uspešno</w:t>
      </w:r>
      <w:r w:rsidRPr="00E477E4">
        <w:rPr>
          <w:rFonts w:cstheme="minorHAnsi"/>
          <w:spacing w:val="-17"/>
        </w:rPr>
        <w:t xml:space="preserve"> </w:t>
      </w:r>
      <w:r w:rsidRPr="00E477E4">
        <w:rPr>
          <w:rFonts w:cstheme="minorHAnsi"/>
        </w:rPr>
        <w:t>prijavlja</w:t>
      </w:r>
      <w:r w:rsidRPr="00E477E4">
        <w:rPr>
          <w:rFonts w:cstheme="minorHAnsi"/>
          <w:spacing w:val="4"/>
        </w:rPr>
        <w:t xml:space="preserve"> </w:t>
      </w:r>
      <w:r w:rsidRPr="00E477E4">
        <w:rPr>
          <w:rFonts w:cstheme="minorHAnsi"/>
        </w:rPr>
        <w:t>na</w:t>
      </w:r>
      <w:r w:rsidRPr="00E477E4">
        <w:rPr>
          <w:rFonts w:cstheme="minorHAnsi"/>
          <w:spacing w:val="-11"/>
        </w:rPr>
        <w:t xml:space="preserve"> </w:t>
      </w:r>
      <w:r w:rsidRPr="00E477E4">
        <w:rPr>
          <w:rFonts w:cstheme="minorHAnsi"/>
        </w:rPr>
        <w:t>razpise</w:t>
      </w:r>
      <w:r w:rsidRPr="00E477E4">
        <w:rPr>
          <w:rFonts w:cstheme="minorHAnsi"/>
          <w:spacing w:val="-2"/>
        </w:rPr>
        <w:t xml:space="preserve"> </w:t>
      </w:r>
      <w:r w:rsidRPr="00E477E4">
        <w:rPr>
          <w:rFonts w:cstheme="minorHAnsi"/>
        </w:rPr>
        <w:t>AVP glede</w:t>
      </w:r>
      <w:r w:rsidRPr="00E477E4">
        <w:rPr>
          <w:rFonts w:cstheme="minorHAnsi"/>
          <w:spacing w:val="-19"/>
        </w:rPr>
        <w:t xml:space="preserve"> </w:t>
      </w:r>
      <w:r w:rsidRPr="00E477E4">
        <w:rPr>
          <w:rFonts w:cstheme="minorHAnsi"/>
        </w:rPr>
        <w:t>sofinanciranja</w:t>
      </w:r>
      <w:r w:rsidRPr="00E477E4">
        <w:rPr>
          <w:rFonts w:cstheme="minorHAnsi"/>
          <w:spacing w:val="-19"/>
        </w:rPr>
        <w:t xml:space="preserve"> </w:t>
      </w:r>
      <w:r w:rsidRPr="00E477E4">
        <w:rPr>
          <w:rFonts w:cstheme="minorHAnsi"/>
          <w:spacing w:val="-2"/>
        </w:rPr>
        <w:t>projektov</w:t>
      </w:r>
      <w:r w:rsidR="00AB5E68" w:rsidRPr="00E477E4">
        <w:rPr>
          <w:rFonts w:cstheme="minorHAnsi"/>
          <w:spacing w:val="-2"/>
        </w:rPr>
        <w:t>.</w:t>
      </w:r>
    </w:p>
    <w:p w14:paraId="25E10029" w14:textId="032B811E" w:rsidR="007003D9" w:rsidRPr="00E477E4" w:rsidRDefault="007003D9" w:rsidP="006F4F65">
      <w:pPr>
        <w:pStyle w:val="Telobesedila"/>
        <w:spacing w:after="0" w:line="300" w:lineRule="atLeast"/>
        <w:ind w:left="0"/>
        <w:rPr>
          <w:rFonts w:asciiTheme="minorHAnsi" w:hAnsiTheme="minorHAnsi" w:cstheme="minorHAnsi"/>
          <w:b/>
          <w:sz w:val="22"/>
          <w:szCs w:val="22"/>
        </w:rPr>
      </w:pPr>
      <w:r w:rsidRPr="00E477E4">
        <w:rPr>
          <w:rFonts w:asciiTheme="minorHAnsi" w:hAnsiTheme="minorHAnsi" w:cstheme="minorHAnsi"/>
          <w:b/>
          <w:noProof/>
          <w:sz w:val="22"/>
          <w:szCs w:val="22"/>
          <w:lang w:eastAsia="sl-SI"/>
        </w:rPr>
        <w:lastRenderedPageBreak/>
        <mc:AlternateContent>
          <mc:Choice Requires="wps">
            <w:drawing>
              <wp:anchor distT="0" distB="0" distL="114300" distR="114300" simplePos="0" relativeHeight="251688960" behindDoc="0" locked="0" layoutInCell="1" allowOverlap="1" wp14:anchorId="7D07E959" wp14:editId="338FFAB6">
                <wp:simplePos x="0" y="0"/>
                <wp:positionH relativeFrom="page">
                  <wp:posOffset>7557770</wp:posOffset>
                </wp:positionH>
                <wp:positionV relativeFrom="page">
                  <wp:posOffset>6333490</wp:posOffset>
                </wp:positionV>
                <wp:extent cx="0" cy="0"/>
                <wp:effectExtent l="0" t="0" r="0" b="0"/>
                <wp:wrapNone/>
                <wp:docPr id="14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686675" id="Line 7" o:spid="_x0000_s1026" style="position:absolute;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1pt,498.7pt" to="595.1pt,4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" strokeweight=".25461mm">
                <w10:wrap anchorx="page" anchory="page"/>
              </v:line>
            </w:pict>
          </mc:Fallback>
        </mc:AlternateContent>
      </w:r>
      <w:r w:rsidRPr="00E477E4">
        <w:rPr>
          <w:rFonts w:asciiTheme="minorHAnsi" w:hAnsiTheme="minorHAnsi" w:cstheme="minorHAnsi"/>
          <w:b/>
          <w:noProof/>
          <w:sz w:val="22"/>
          <w:szCs w:val="22"/>
          <w:lang w:eastAsia="sl-SI"/>
        </w:rPr>
        <mc:AlternateContent>
          <mc:Choice Requires="wps">
            <w:drawing>
              <wp:anchor distT="0" distB="0" distL="114300" distR="114300" simplePos="0" relativeHeight="251689984" behindDoc="0" locked="0" layoutInCell="1" allowOverlap="1" wp14:anchorId="3591E9DD" wp14:editId="39C5A3A5">
                <wp:simplePos x="0" y="0"/>
                <wp:positionH relativeFrom="page">
                  <wp:posOffset>7548245</wp:posOffset>
                </wp:positionH>
                <wp:positionV relativeFrom="page">
                  <wp:posOffset>9987915</wp:posOffset>
                </wp:positionV>
                <wp:extent cx="0" cy="0"/>
                <wp:effectExtent l="0" t="0" r="0" b="0"/>
                <wp:wrapNone/>
                <wp:docPr id="14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1A93DD" id="Line 6" o:spid="_x0000_s1026" style="position:absolute;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4.35pt,786.45pt" to="594.35pt,7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" strokeweight=".25461mm">
                <w10:wrap anchorx="page" anchory="page"/>
              </v:line>
            </w:pict>
          </mc:Fallback>
        </mc:AlternateContent>
      </w:r>
      <w:r w:rsidR="00274C21" w:rsidRPr="00E477E4">
        <w:rPr>
          <w:b/>
          <w:w w:val="105"/>
          <w:sz w:val="22"/>
          <w:szCs w:val="22"/>
        </w:rPr>
        <w:t>Preglednic</w:t>
      </w:r>
      <w:r w:rsidRPr="00E477E4">
        <w:rPr>
          <w:b/>
          <w:w w:val="105"/>
          <w:sz w:val="22"/>
          <w:szCs w:val="22"/>
        </w:rPr>
        <w:t>a</w:t>
      </w:r>
      <w:r w:rsidR="00744546" w:rsidRPr="00E477E4">
        <w:rPr>
          <w:b/>
          <w:w w:val="105"/>
          <w:sz w:val="22"/>
          <w:szCs w:val="22"/>
        </w:rPr>
        <w:t xml:space="preserve"> 45</w:t>
      </w:r>
      <w:r w:rsidRPr="00E477E4">
        <w:rPr>
          <w:b/>
          <w:w w:val="105"/>
          <w:sz w:val="22"/>
          <w:szCs w:val="22"/>
        </w:rPr>
        <w:t>: Aktivnosti</w:t>
      </w:r>
      <w:r w:rsidRPr="00E477E4">
        <w:rPr>
          <w:b/>
          <w:spacing w:val="-1"/>
          <w:w w:val="105"/>
          <w:sz w:val="22"/>
          <w:szCs w:val="22"/>
        </w:rPr>
        <w:t xml:space="preserve"> </w:t>
      </w:r>
      <w:r w:rsidRPr="00E477E4">
        <w:rPr>
          <w:b/>
          <w:w w:val="105"/>
          <w:sz w:val="22"/>
          <w:szCs w:val="22"/>
        </w:rPr>
        <w:t>Zveze</w:t>
      </w:r>
      <w:r w:rsidRPr="00E477E4">
        <w:rPr>
          <w:b/>
          <w:spacing w:val="-12"/>
          <w:w w:val="105"/>
          <w:sz w:val="22"/>
          <w:szCs w:val="22"/>
        </w:rPr>
        <w:t xml:space="preserve"> </w:t>
      </w:r>
      <w:r w:rsidRPr="00E477E4">
        <w:rPr>
          <w:b/>
          <w:w w:val="105"/>
          <w:sz w:val="22"/>
          <w:szCs w:val="22"/>
        </w:rPr>
        <w:t>ZŠAM</w:t>
      </w:r>
      <w:r w:rsidRPr="00E477E4">
        <w:rPr>
          <w:b/>
          <w:spacing w:val="-2"/>
          <w:w w:val="105"/>
          <w:sz w:val="22"/>
          <w:szCs w:val="22"/>
        </w:rPr>
        <w:t xml:space="preserve"> </w:t>
      </w:r>
      <w:r w:rsidRPr="00E477E4">
        <w:rPr>
          <w:b/>
          <w:w w:val="105"/>
          <w:sz w:val="22"/>
          <w:szCs w:val="22"/>
        </w:rPr>
        <w:t>Slovenije</w:t>
      </w:r>
      <w:r w:rsidRPr="00E477E4">
        <w:rPr>
          <w:b/>
          <w:spacing w:val="-1"/>
          <w:w w:val="105"/>
          <w:sz w:val="22"/>
          <w:szCs w:val="22"/>
        </w:rPr>
        <w:t xml:space="preserve"> </w:t>
      </w:r>
      <w:r w:rsidRPr="00E477E4">
        <w:rPr>
          <w:b/>
          <w:w w:val="105"/>
          <w:sz w:val="22"/>
          <w:szCs w:val="22"/>
        </w:rPr>
        <w:t>po</w:t>
      </w:r>
      <w:r w:rsidRPr="00E477E4">
        <w:rPr>
          <w:b/>
          <w:spacing w:val="-13"/>
          <w:w w:val="105"/>
          <w:sz w:val="22"/>
          <w:szCs w:val="22"/>
        </w:rPr>
        <w:t xml:space="preserve"> </w:t>
      </w:r>
      <w:r w:rsidRPr="00E477E4">
        <w:rPr>
          <w:b/>
          <w:spacing w:val="-4"/>
          <w:w w:val="105"/>
          <w:sz w:val="22"/>
          <w:szCs w:val="22"/>
        </w:rPr>
        <w:t>NPA</w:t>
      </w:r>
    </w:p>
    <w:p w14:paraId="43CFFA3D" w14:textId="77777777" w:rsidR="007003D9" w:rsidRPr="00E477E4" w:rsidRDefault="007003D9" w:rsidP="00CE6279">
      <w:pPr>
        <w:pStyle w:val="Telobesedila"/>
        <w:spacing w:after="0" w:line="300" w:lineRule="atLeast"/>
        <w:ind w:left="0"/>
        <w:rPr>
          <w:rFonts w:asciiTheme="minorHAnsi" w:hAnsiTheme="minorHAnsi" w:cstheme="minorHAnsi"/>
          <w:b/>
          <w:sz w:val="22"/>
          <w:szCs w:val="22"/>
        </w:rPr>
      </w:pPr>
    </w:p>
    <w:tbl>
      <w:tblPr>
        <w:tblStyle w:val="TableNormal1"/>
        <w:tblW w:w="0" w:type="auto"/>
        <w:tblInd w:w="2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0"/>
        <w:gridCol w:w="1798"/>
        <w:gridCol w:w="1440"/>
        <w:gridCol w:w="1871"/>
      </w:tblGrid>
      <w:tr w:rsidR="007003D9" w:rsidRPr="00ED4103" w14:paraId="76F5ADA7" w14:textId="77777777" w:rsidTr="006F4F65">
        <w:trPr>
          <w:trHeight w:val="809"/>
        </w:trPr>
        <w:tc>
          <w:tcPr>
            <w:tcW w:w="3750" w:type="dxa"/>
          </w:tcPr>
          <w:p w14:paraId="1CBFD73B" w14:textId="77777777" w:rsidR="007003D9" w:rsidRPr="00ED4103" w:rsidRDefault="007003D9" w:rsidP="00CE6279">
            <w:pPr>
              <w:pStyle w:val="TableParagraph"/>
              <w:spacing w:line="300" w:lineRule="atLeast"/>
              <w:rPr>
                <w:rFonts w:eastAsiaTheme="minorEastAsia" w:cstheme="minorHAnsi"/>
                <w:lang w:val="sl-SI"/>
              </w:rPr>
            </w:pPr>
          </w:p>
          <w:p w14:paraId="06B0C529" w14:textId="77777777" w:rsidR="007003D9" w:rsidRPr="00ED4103" w:rsidRDefault="007003D9" w:rsidP="00CE6279">
            <w:pPr>
              <w:pStyle w:val="TableParagraph"/>
              <w:spacing w:line="300" w:lineRule="atLeast"/>
              <w:rPr>
                <w:rFonts w:eastAsiaTheme="minorEastAsia" w:cstheme="minorHAnsi"/>
                <w:lang w:val="sl-SI"/>
              </w:rPr>
            </w:pPr>
          </w:p>
          <w:p w14:paraId="46885763"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AKCIJA</w:t>
            </w:r>
          </w:p>
        </w:tc>
        <w:tc>
          <w:tcPr>
            <w:tcW w:w="1798" w:type="dxa"/>
          </w:tcPr>
          <w:p w14:paraId="778D5238" w14:textId="77777777" w:rsidR="007003D9" w:rsidRPr="00ED4103" w:rsidRDefault="007003D9" w:rsidP="00CE6279">
            <w:pPr>
              <w:pStyle w:val="TableParagraph"/>
              <w:spacing w:line="300" w:lineRule="atLeast"/>
              <w:rPr>
                <w:rFonts w:eastAsiaTheme="minorEastAsia" w:cstheme="minorHAnsi"/>
                <w:lang w:val="sl-SI"/>
              </w:rPr>
            </w:pPr>
          </w:p>
          <w:p w14:paraId="039825B5" w14:textId="77777777" w:rsidR="007003D9" w:rsidRPr="00ED4103" w:rsidRDefault="007003D9" w:rsidP="00CE6279">
            <w:pPr>
              <w:pStyle w:val="TableParagraph"/>
              <w:spacing w:line="300" w:lineRule="atLeast"/>
              <w:ind w:firstLine="1"/>
              <w:rPr>
                <w:rFonts w:eastAsiaTheme="minorEastAsia" w:cstheme="minorHAnsi"/>
                <w:lang w:val="sl-SI"/>
              </w:rPr>
            </w:pPr>
            <w:r w:rsidRPr="00ED4103">
              <w:rPr>
                <w:rFonts w:eastAsiaTheme="minorEastAsia" w:cstheme="minorHAnsi"/>
                <w:lang w:val="sl-SI"/>
              </w:rPr>
              <w:t>TERMIN IZVAJANJA</w:t>
            </w:r>
          </w:p>
        </w:tc>
        <w:tc>
          <w:tcPr>
            <w:tcW w:w="1440" w:type="dxa"/>
            <w:tcBorders>
              <w:top w:val="single" w:sz="12" w:space="0" w:color="000000"/>
            </w:tcBorders>
          </w:tcPr>
          <w:p w14:paraId="7EEB51DD" w14:textId="25ECE58E" w:rsidR="007003D9" w:rsidRPr="00ED4103" w:rsidRDefault="007003D9" w:rsidP="00CE6279">
            <w:pPr>
              <w:pStyle w:val="TableParagraph"/>
              <w:spacing w:line="300" w:lineRule="atLeast"/>
              <w:ind w:firstLine="7"/>
              <w:rPr>
                <w:rFonts w:eastAsiaTheme="minorEastAsia" w:cstheme="minorHAnsi"/>
                <w:lang w:val="sl-SI"/>
              </w:rPr>
            </w:pPr>
            <w:r w:rsidRPr="00ED4103">
              <w:rPr>
                <w:rFonts w:eastAsiaTheme="minorEastAsia" w:cstheme="minorHAnsi"/>
                <w:lang w:val="sl-SI"/>
              </w:rPr>
              <w:t>ŠTEVILO OPRAV</w:t>
            </w:r>
            <w:r w:rsidR="004266E2" w:rsidRPr="00ED4103">
              <w:rPr>
                <w:rFonts w:eastAsiaTheme="minorEastAsia" w:cstheme="minorHAnsi"/>
                <w:lang w:val="sl-SI"/>
              </w:rPr>
              <w:t>LJ</w:t>
            </w:r>
            <w:r w:rsidRPr="00ED4103">
              <w:rPr>
                <w:rFonts w:eastAsiaTheme="minorEastAsia" w:cstheme="minorHAnsi"/>
                <w:lang w:val="sl-SI"/>
              </w:rPr>
              <w:t>ENIH UR</w:t>
            </w:r>
          </w:p>
        </w:tc>
        <w:tc>
          <w:tcPr>
            <w:tcW w:w="1871" w:type="dxa"/>
          </w:tcPr>
          <w:p w14:paraId="24B08592" w14:textId="77777777" w:rsidR="007003D9" w:rsidRPr="00ED4103" w:rsidRDefault="007003D9" w:rsidP="00CE6279">
            <w:pPr>
              <w:pStyle w:val="TableParagraph"/>
              <w:spacing w:line="300" w:lineRule="atLeast"/>
              <w:rPr>
                <w:rFonts w:eastAsiaTheme="minorEastAsia" w:cstheme="minorHAnsi"/>
                <w:lang w:val="sl-SI"/>
              </w:rPr>
            </w:pPr>
          </w:p>
          <w:p w14:paraId="2300F64D" w14:textId="7C9D326E" w:rsidR="007003D9" w:rsidRPr="00ED4103" w:rsidRDefault="007003D9" w:rsidP="00CE6279">
            <w:pPr>
              <w:pStyle w:val="TableParagraph"/>
              <w:spacing w:line="300" w:lineRule="atLeast"/>
              <w:ind w:firstLine="1"/>
              <w:rPr>
                <w:rFonts w:eastAsiaTheme="minorEastAsia" w:cstheme="minorHAnsi"/>
                <w:lang w:val="sl-SI"/>
              </w:rPr>
            </w:pPr>
            <w:r w:rsidRPr="00ED4103">
              <w:rPr>
                <w:rFonts w:eastAsiaTheme="minorEastAsia" w:cstheme="minorHAnsi"/>
                <w:lang w:val="sl-SI"/>
              </w:rPr>
              <w:t>ŠTEVILO OPRAV</w:t>
            </w:r>
            <w:r w:rsidR="004266E2" w:rsidRPr="00ED4103">
              <w:rPr>
                <w:rFonts w:eastAsiaTheme="minorEastAsia" w:cstheme="minorHAnsi"/>
                <w:lang w:val="sl-SI"/>
              </w:rPr>
              <w:t>LJ</w:t>
            </w:r>
            <w:r w:rsidRPr="00ED4103">
              <w:rPr>
                <w:rFonts w:eastAsiaTheme="minorEastAsia" w:cstheme="minorHAnsi"/>
                <w:lang w:val="sl-SI"/>
              </w:rPr>
              <w:t>ENIH KM</w:t>
            </w:r>
          </w:p>
        </w:tc>
      </w:tr>
      <w:tr w:rsidR="007003D9" w:rsidRPr="00ED4103" w14:paraId="0CEB50A6" w14:textId="77777777" w:rsidTr="006F4F65">
        <w:trPr>
          <w:trHeight w:val="552"/>
        </w:trPr>
        <w:tc>
          <w:tcPr>
            <w:tcW w:w="3750" w:type="dxa"/>
          </w:tcPr>
          <w:p w14:paraId="4A13DD06" w14:textId="77777777" w:rsidR="007003D9" w:rsidRPr="00ED4103" w:rsidRDefault="007003D9" w:rsidP="00CE6279">
            <w:pPr>
              <w:pStyle w:val="TableParagraph"/>
              <w:spacing w:line="300" w:lineRule="atLeast"/>
              <w:rPr>
                <w:rFonts w:eastAsiaTheme="minorEastAsia" w:cstheme="minorHAnsi"/>
                <w:lang w:val="sl-SI"/>
              </w:rPr>
            </w:pPr>
          </w:p>
          <w:p w14:paraId="771304AB"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KOLESAR</w:t>
            </w:r>
          </w:p>
        </w:tc>
        <w:tc>
          <w:tcPr>
            <w:tcW w:w="1798" w:type="dxa"/>
          </w:tcPr>
          <w:p w14:paraId="2FA71DFE" w14:textId="3705173E"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APRIL</w:t>
            </w:r>
            <w:r w:rsidR="00010161" w:rsidRPr="00ED4103">
              <w:rPr>
                <w:rFonts w:eastAsiaTheme="minorEastAsia" w:cstheme="minorHAnsi"/>
                <w:lang w:val="sl-SI"/>
              </w:rPr>
              <w:t>–</w:t>
            </w:r>
            <w:r w:rsidRPr="00ED4103">
              <w:rPr>
                <w:rFonts w:eastAsiaTheme="minorEastAsia" w:cstheme="minorHAnsi"/>
                <w:lang w:val="sl-SI"/>
              </w:rPr>
              <w:t>NOVEMBER 2022</w:t>
            </w:r>
          </w:p>
        </w:tc>
        <w:tc>
          <w:tcPr>
            <w:tcW w:w="1440" w:type="dxa"/>
          </w:tcPr>
          <w:p w14:paraId="39365524" w14:textId="77777777" w:rsidR="007003D9" w:rsidRPr="00ED4103" w:rsidRDefault="007003D9" w:rsidP="00CE6279">
            <w:pPr>
              <w:pStyle w:val="TableParagraph"/>
              <w:spacing w:line="300" w:lineRule="atLeast"/>
              <w:rPr>
                <w:rFonts w:eastAsiaTheme="minorEastAsia" w:cstheme="minorHAnsi"/>
                <w:lang w:val="sl-SI"/>
              </w:rPr>
            </w:pPr>
          </w:p>
          <w:p w14:paraId="746D24EF" w14:textId="19CCC660"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w:t>
            </w:r>
            <w:r w:rsidR="004266E2" w:rsidRPr="00ED4103">
              <w:rPr>
                <w:rFonts w:eastAsiaTheme="minorEastAsia" w:cstheme="minorHAnsi"/>
                <w:lang w:val="sl-SI"/>
              </w:rPr>
              <w:t>.</w:t>
            </w:r>
            <w:r w:rsidRPr="00ED4103">
              <w:rPr>
                <w:rFonts w:eastAsiaTheme="minorEastAsia" w:cstheme="minorHAnsi"/>
                <w:lang w:val="sl-SI"/>
              </w:rPr>
              <w:t>404</w:t>
            </w:r>
          </w:p>
        </w:tc>
        <w:tc>
          <w:tcPr>
            <w:tcW w:w="1871" w:type="dxa"/>
          </w:tcPr>
          <w:p w14:paraId="1A2EE361" w14:textId="77777777" w:rsidR="007003D9" w:rsidRPr="00ED4103" w:rsidRDefault="007003D9" w:rsidP="00CE6279">
            <w:pPr>
              <w:pStyle w:val="TableParagraph"/>
              <w:spacing w:line="300" w:lineRule="atLeast"/>
              <w:rPr>
                <w:rFonts w:eastAsiaTheme="minorEastAsia" w:cstheme="minorHAnsi"/>
                <w:lang w:val="sl-SI"/>
              </w:rPr>
            </w:pPr>
          </w:p>
          <w:p w14:paraId="13D5D223" w14:textId="28ED5EBF"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3</w:t>
            </w:r>
            <w:r w:rsidR="004266E2" w:rsidRPr="00ED4103">
              <w:rPr>
                <w:rFonts w:eastAsiaTheme="minorEastAsia" w:cstheme="minorHAnsi"/>
                <w:lang w:val="sl-SI"/>
              </w:rPr>
              <w:t>.</w:t>
            </w:r>
            <w:r w:rsidRPr="00ED4103">
              <w:rPr>
                <w:rFonts w:eastAsiaTheme="minorEastAsia" w:cstheme="minorHAnsi"/>
                <w:lang w:val="sl-SI"/>
              </w:rPr>
              <w:t>545</w:t>
            </w:r>
          </w:p>
        </w:tc>
      </w:tr>
      <w:tr w:rsidR="007003D9" w:rsidRPr="00ED4103" w14:paraId="09F7DE64" w14:textId="77777777" w:rsidTr="006F4F65">
        <w:trPr>
          <w:trHeight w:val="529"/>
        </w:trPr>
        <w:tc>
          <w:tcPr>
            <w:tcW w:w="3750" w:type="dxa"/>
          </w:tcPr>
          <w:p w14:paraId="3A81B22B" w14:textId="77777777" w:rsidR="007003D9" w:rsidRPr="00ED4103" w:rsidRDefault="007003D9" w:rsidP="00CE6279">
            <w:pPr>
              <w:pStyle w:val="TableParagraph"/>
              <w:spacing w:line="300" w:lineRule="atLeast"/>
              <w:rPr>
                <w:rFonts w:eastAsiaTheme="minorEastAsia" w:cstheme="minorHAnsi"/>
                <w:lang w:val="sl-SI"/>
              </w:rPr>
            </w:pPr>
          </w:p>
          <w:p w14:paraId="1C9CE880"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MOTORIST</w:t>
            </w:r>
          </w:p>
        </w:tc>
        <w:tc>
          <w:tcPr>
            <w:tcW w:w="1798" w:type="dxa"/>
          </w:tcPr>
          <w:p w14:paraId="4A9037E9"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MAREC, APRIL IN</w:t>
            </w:r>
          </w:p>
          <w:p w14:paraId="19BDD571"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MAJ 2022</w:t>
            </w:r>
          </w:p>
        </w:tc>
        <w:tc>
          <w:tcPr>
            <w:tcW w:w="1440" w:type="dxa"/>
          </w:tcPr>
          <w:p w14:paraId="22B203D4" w14:textId="77777777" w:rsidR="007003D9" w:rsidRPr="00ED4103" w:rsidRDefault="007003D9" w:rsidP="00CE6279">
            <w:pPr>
              <w:pStyle w:val="TableParagraph"/>
              <w:spacing w:line="300" w:lineRule="atLeast"/>
              <w:rPr>
                <w:rFonts w:eastAsiaTheme="minorEastAsia" w:cstheme="minorHAnsi"/>
                <w:lang w:val="sl-SI"/>
              </w:rPr>
            </w:pPr>
          </w:p>
          <w:p w14:paraId="2249A333"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127</w:t>
            </w:r>
          </w:p>
        </w:tc>
        <w:tc>
          <w:tcPr>
            <w:tcW w:w="1871" w:type="dxa"/>
          </w:tcPr>
          <w:p w14:paraId="7E06A46E" w14:textId="77777777" w:rsidR="007003D9" w:rsidRPr="00ED4103" w:rsidRDefault="007003D9" w:rsidP="00CE6279">
            <w:pPr>
              <w:pStyle w:val="TableParagraph"/>
              <w:spacing w:line="300" w:lineRule="atLeast"/>
              <w:rPr>
                <w:rFonts w:eastAsiaTheme="minorEastAsia" w:cstheme="minorHAnsi"/>
                <w:lang w:val="sl-SI"/>
              </w:rPr>
            </w:pPr>
          </w:p>
          <w:p w14:paraId="5FDF060C"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170</w:t>
            </w:r>
          </w:p>
        </w:tc>
      </w:tr>
      <w:tr w:rsidR="007003D9" w:rsidRPr="00ED4103" w14:paraId="32075501" w14:textId="77777777" w:rsidTr="006F4F65">
        <w:trPr>
          <w:trHeight w:val="552"/>
        </w:trPr>
        <w:tc>
          <w:tcPr>
            <w:tcW w:w="3750" w:type="dxa"/>
          </w:tcPr>
          <w:p w14:paraId="051B689D" w14:textId="77777777" w:rsidR="007003D9" w:rsidRPr="00ED4103" w:rsidRDefault="007003D9" w:rsidP="00CE6279">
            <w:pPr>
              <w:pStyle w:val="TableParagraph"/>
              <w:spacing w:line="300" w:lineRule="atLeast"/>
              <w:rPr>
                <w:rFonts w:eastAsiaTheme="minorEastAsia" w:cstheme="minorHAnsi"/>
                <w:lang w:val="sl-SI"/>
              </w:rPr>
            </w:pPr>
          </w:p>
          <w:p w14:paraId="0789110D"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MOBITEL</w:t>
            </w:r>
          </w:p>
        </w:tc>
        <w:tc>
          <w:tcPr>
            <w:tcW w:w="1798" w:type="dxa"/>
          </w:tcPr>
          <w:p w14:paraId="305FD42C"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JANUAR IN FEBRUAR 2022</w:t>
            </w:r>
          </w:p>
        </w:tc>
        <w:tc>
          <w:tcPr>
            <w:tcW w:w="1440" w:type="dxa"/>
          </w:tcPr>
          <w:p w14:paraId="675B7B84" w14:textId="77777777" w:rsidR="007003D9" w:rsidRPr="00ED4103" w:rsidRDefault="007003D9" w:rsidP="00CE6279">
            <w:pPr>
              <w:pStyle w:val="TableParagraph"/>
              <w:spacing w:line="300" w:lineRule="atLeast"/>
              <w:rPr>
                <w:rFonts w:eastAsiaTheme="minorEastAsia" w:cstheme="minorHAnsi"/>
                <w:lang w:val="sl-SI"/>
              </w:rPr>
            </w:pPr>
          </w:p>
          <w:p w14:paraId="3B9E677F"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48</w:t>
            </w:r>
          </w:p>
        </w:tc>
        <w:tc>
          <w:tcPr>
            <w:tcW w:w="1871" w:type="dxa"/>
          </w:tcPr>
          <w:p w14:paraId="46F5463B" w14:textId="77777777" w:rsidR="007003D9" w:rsidRPr="00ED4103" w:rsidRDefault="007003D9" w:rsidP="00CE6279">
            <w:pPr>
              <w:pStyle w:val="TableParagraph"/>
              <w:spacing w:line="300" w:lineRule="atLeast"/>
              <w:rPr>
                <w:rFonts w:eastAsiaTheme="minorEastAsia" w:cstheme="minorHAnsi"/>
                <w:lang w:val="sl-SI"/>
              </w:rPr>
            </w:pPr>
          </w:p>
          <w:p w14:paraId="4A943022"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201</w:t>
            </w:r>
          </w:p>
        </w:tc>
      </w:tr>
      <w:tr w:rsidR="007003D9" w:rsidRPr="00ED4103" w14:paraId="024DD8D7" w14:textId="77777777" w:rsidTr="006F4F65">
        <w:trPr>
          <w:trHeight w:val="301"/>
        </w:trPr>
        <w:tc>
          <w:tcPr>
            <w:tcW w:w="3750" w:type="dxa"/>
          </w:tcPr>
          <w:p w14:paraId="5E54DA3C" w14:textId="595979F8" w:rsidR="007003D9" w:rsidRPr="00ED4103" w:rsidRDefault="007003D9" w:rsidP="00010161">
            <w:pPr>
              <w:pStyle w:val="TableParagraph"/>
              <w:spacing w:line="300" w:lineRule="atLeast"/>
              <w:rPr>
                <w:rFonts w:eastAsiaTheme="minorEastAsia" w:cstheme="minorHAnsi"/>
                <w:lang w:val="sl-SI"/>
              </w:rPr>
            </w:pPr>
            <w:r w:rsidRPr="00ED4103">
              <w:rPr>
                <w:rFonts w:eastAsiaTheme="minorEastAsia" w:cstheme="minorHAnsi"/>
                <w:lang w:val="sl-SI"/>
              </w:rPr>
              <w:t>PASAVČEK</w:t>
            </w:r>
            <w:r w:rsidR="00010161" w:rsidRPr="00ED4103">
              <w:rPr>
                <w:rFonts w:eastAsiaTheme="minorEastAsia" w:cstheme="minorHAnsi"/>
                <w:lang w:val="sl-SI"/>
              </w:rPr>
              <w:t xml:space="preserve"> – </w:t>
            </w:r>
            <w:r w:rsidRPr="00ED4103">
              <w:rPr>
                <w:rFonts w:eastAsiaTheme="minorEastAsia" w:cstheme="minorHAnsi"/>
                <w:lang w:val="sl-SI"/>
              </w:rPr>
              <w:t>VARNOSTNI PAS</w:t>
            </w:r>
          </w:p>
        </w:tc>
        <w:tc>
          <w:tcPr>
            <w:tcW w:w="1798" w:type="dxa"/>
          </w:tcPr>
          <w:p w14:paraId="78450596" w14:textId="58A904C5"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8.</w:t>
            </w:r>
            <w:r w:rsidR="00010161" w:rsidRPr="00ED4103">
              <w:rPr>
                <w:rFonts w:eastAsiaTheme="minorEastAsia" w:cstheme="minorHAnsi"/>
                <w:lang w:val="sl-SI"/>
              </w:rPr>
              <w:t xml:space="preserve"> </w:t>
            </w:r>
            <w:r w:rsidRPr="00ED4103">
              <w:rPr>
                <w:rFonts w:eastAsiaTheme="minorEastAsia" w:cstheme="minorHAnsi"/>
                <w:lang w:val="sl-SI"/>
              </w:rPr>
              <w:t>4.</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0AF44AE0"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16</w:t>
            </w:r>
          </w:p>
        </w:tc>
        <w:tc>
          <w:tcPr>
            <w:tcW w:w="1871" w:type="dxa"/>
          </w:tcPr>
          <w:p w14:paraId="58E91EC2"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47</w:t>
            </w:r>
          </w:p>
        </w:tc>
      </w:tr>
      <w:tr w:rsidR="007003D9" w:rsidRPr="00ED4103" w14:paraId="33FEAFD9" w14:textId="77777777" w:rsidTr="006F4F65">
        <w:trPr>
          <w:trHeight w:val="825"/>
        </w:trPr>
        <w:tc>
          <w:tcPr>
            <w:tcW w:w="3750" w:type="dxa"/>
          </w:tcPr>
          <w:p w14:paraId="7F8453D8" w14:textId="77777777" w:rsidR="007003D9" w:rsidRPr="00ED4103" w:rsidRDefault="007003D9" w:rsidP="00CE6279">
            <w:pPr>
              <w:pStyle w:val="TableParagraph"/>
              <w:spacing w:line="300" w:lineRule="atLeast"/>
              <w:rPr>
                <w:rFonts w:eastAsiaTheme="minorEastAsia" w:cstheme="minorHAnsi"/>
                <w:lang w:val="sl-SI"/>
              </w:rPr>
            </w:pPr>
          </w:p>
          <w:p w14:paraId="129177F7" w14:textId="77777777" w:rsidR="007003D9" w:rsidRPr="00ED4103" w:rsidRDefault="007003D9" w:rsidP="00CE6279">
            <w:pPr>
              <w:pStyle w:val="TableParagraph"/>
              <w:spacing w:line="300" w:lineRule="atLeast"/>
              <w:rPr>
                <w:rFonts w:eastAsiaTheme="minorEastAsia" w:cstheme="minorHAnsi"/>
                <w:lang w:val="sl-SI"/>
              </w:rPr>
            </w:pPr>
          </w:p>
          <w:p w14:paraId="71B3F7E6"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PEŠEC</w:t>
            </w:r>
          </w:p>
        </w:tc>
        <w:tc>
          <w:tcPr>
            <w:tcW w:w="1798" w:type="dxa"/>
          </w:tcPr>
          <w:p w14:paraId="203A2319" w14:textId="6728E60F"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SEPTEMBER</w:t>
            </w:r>
            <w:r w:rsidR="00010161" w:rsidRPr="00ED4103">
              <w:rPr>
                <w:rFonts w:eastAsiaTheme="minorEastAsia" w:cstheme="minorHAnsi"/>
                <w:lang w:val="sl-SI"/>
              </w:rPr>
              <w:t>–</w:t>
            </w:r>
            <w:r w:rsidRPr="00ED4103">
              <w:rPr>
                <w:rFonts w:eastAsiaTheme="minorEastAsia" w:cstheme="minorHAnsi"/>
                <w:lang w:val="sl-SI"/>
              </w:rPr>
              <w:t>NOVEMBER</w:t>
            </w:r>
          </w:p>
          <w:p w14:paraId="71614953"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2022</w:t>
            </w:r>
          </w:p>
        </w:tc>
        <w:tc>
          <w:tcPr>
            <w:tcW w:w="1440" w:type="dxa"/>
          </w:tcPr>
          <w:p w14:paraId="3C46EDCA" w14:textId="77777777" w:rsidR="007003D9" w:rsidRPr="00ED4103" w:rsidRDefault="007003D9" w:rsidP="00CE6279">
            <w:pPr>
              <w:pStyle w:val="TableParagraph"/>
              <w:spacing w:line="300" w:lineRule="atLeast"/>
              <w:rPr>
                <w:rFonts w:eastAsiaTheme="minorEastAsia" w:cstheme="minorHAnsi"/>
                <w:lang w:val="sl-SI"/>
              </w:rPr>
            </w:pPr>
          </w:p>
          <w:p w14:paraId="081D22F2" w14:textId="77777777" w:rsidR="007003D9" w:rsidRPr="00ED4103" w:rsidRDefault="007003D9" w:rsidP="00CE6279">
            <w:pPr>
              <w:pStyle w:val="TableParagraph"/>
              <w:spacing w:line="300" w:lineRule="atLeast"/>
              <w:rPr>
                <w:rFonts w:eastAsiaTheme="minorEastAsia" w:cstheme="minorHAnsi"/>
                <w:lang w:val="sl-SI"/>
              </w:rPr>
            </w:pPr>
          </w:p>
          <w:p w14:paraId="60D2591B"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848</w:t>
            </w:r>
          </w:p>
        </w:tc>
        <w:tc>
          <w:tcPr>
            <w:tcW w:w="1871" w:type="dxa"/>
          </w:tcPr>
          <w:p w14:paraId="00B14DAF" w14:textId="77777777" w:rsidR="007003D9" w:rsidRPr="00ED4103" w:rsidRDefault="007003D9" w:rsidP="00CE6279">
            <w:pPr>
              <w:pStyle w:val="TableParagraph"/>
              <w:spacing w:line="300" w:lineRule="atLeast"/>
              <w:rPr>
                <w:rFonts w:eastAsiaTheme="minorEastAsia" w:cstheme="minorHAnsi"/>
                <w:lang w:val="sl-SI"/>
              </w:rPr>
            </w:pPr>
          </w:p>
          <w:p w14:paraId="2CFDE321" w14:textId="77777777" w:rsidR="007003D9" w:rsidRPr="00ED4103" w:rsidRDefault="007003D9" w:rsidP="00CE6279">
            <w:pPr>
              <w:pStyle w:val="TableParagraph"/>
              <w:spacing w:line="300" w:lineRule="atLeast"/>
              <w:rPr>
                <w:rFonts w:eastAsiaTheme="minorEastAsia" w:cstheme="minorHAnsi"/>
                <w:lang w:val="sl-SI"/>
              </w:rPr>
            </w:pPr>
          </w:p>
          <w:p w14:paraId="22FF3771" w14:textId="547BF925"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w:t>
            </w:r>
            <w:r w:rsidR="004266E2" w:rsidRPr="00ED4103">
              <w:rPr>
                <w:rFonts w:eastAsiaTheme="minorEastAsia" w:cstheme="minorHAnsi"/>
                <w:lang w:val="sl-SI"/>
              </w:rPr>
              <w:t>.</w:t>
            </w:r>
            <w:r w:rsidRPr="00ED4103">
              <w:rPr>
                <w:rFonts w:eastAsiaTheme="minorEastAsia" w:cstheme="minorHAnsi"/>
                <w:lang w:val="sl-SI"/>
              </w:rPr>
              <w:t>286</w:t>
            </w:r>
          </w:p>
        </w:tc>
      </w:tr>
      <w:tr w:rsidR="007003D9" w:rsidRPr="00ED4103" w14:paraId="430CA0AA" w14:textId="77777777" w:rsidTr="006F4F65">
        <w:trPr>
          <w:trHeight w:val="293"/>
        </w:trPr>
        <w:tc>
          <w:tcPr>
            <w:tcW w:w="3750" w:type="dxa"/>
          </w:tcPr>
          <w:p w14:paraId="4CACE618"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PRVI ŠOLSKI DAN</w:t>
            </w:r>
          </w:p>
        </w:tc>
        <w:tc>
          <w:tcPr>
            <w:tcW w:w="1798" w:type="dxa"/>
          </w:tcPr>
          <w:p w14:paraId="0CCDA574" w14:textId="270ECE41" w:rsidR="00010161" w:rsidRPr="00ED4103" w:rsidRDefault="00010161" w:rsidP="00652728">
            <w:pPr>
              <w:pStyle w:val="TableParagraph"/>
              <w:spacing w:line="300" w:lineRule="atLeast"/>
              <w:rPr>
                <w:rFonts w:eastAsiaTheme="minorEastAsia" w:cstheme="minorHAnsi"/>
                <w:lang w:val="sl-SI"/>
              </w:rPr>
            </w:pPr>
            <w:r w:rsidRPr="00ED4103">
              <w:rPr>
                <w:rFonts w:eastAsiaTheme="minorEastAsia" w:cstheme="minorHAnsi"/>
                <w:lang w:val="sl-SI"/>
              </w:rPr>
              <w:t xml:space="preserve">Od </w:t>
            </w:r>
            <w:r w:rsidR="007003D9" w:rsidRPr="00ED4103">
              <w:rPr>
                <w:rFonts w:eastAsiaTheme="minorEastAsia" w:cstheme="minorHAnsi"/>
                <w:lang w:val="sl-SI"/>
              </w:rPr>
              <w:t>28.</w:t>
            </w:r>
            <w:r w:rsidRPr="00ED4103">
              <w:rPr>
                <w:rFonts w:eastAsiaTheme="minorEastAsia" w:cstheme="minorHAnsi"/>
                <w:lang w:val="sl-SI"/>
              </w:rPr>
              <w:t xml:space="preserve"> </w:t>
            </w:r>
            <w:r w:rsidR="007003D9" w:rsidRPr="00ED4103">
              <w:rPr>
                <w:rFonts w:eastAsiaTheme="minorEastAsia" w:cstheme="minorHAnsi"/>
                <w:lang w:val="sl-SI"/>
              </w:rPr>
              <w:t>8.</w:t>
            </w:r>
            <w:r w:rsidRPr="00ED4103">
              <w:rPr>
                <w:rFonts w:eastAsiaTheme="minorEastAsia" w:cstheme="minorHAnsi"/>
                <w:lang w:val="sl-SI"/>
              </w:rPr>
              <w:t xml:space="preserve"> do </w:t>
            </w:r>
          </w:p>
          <w:p w14:paraId="20040924" w14:textId="1F9AB2E4"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9.</w:t>
            </w:r>
            <w:r w:rsidR="00010161" w:rsidRPr="00ED4103">
              <w:rPr>
                <w:rFonts w:eastAsiaTheme="minorEastAsia" w:cstheme="minorHAnsi"/>
                <w:lang w:val="sl-SI"/>
              </w:rPr>
              <w:t xml:space="preserve"> </w:t>
            </w:r>
            <w:r w:rsidRPr="00ED4103">
              <w:rPr>
                <w:rFonts w:eastAsiaTheme="minorEastAsia" w:cstheme="minorHAnsi"/>
                <w:lang w:val="sl-SI"/>
              </w:rPr>
              <w:t>9.</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55DF60C6" w14:textId="2272ACC4"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w:t>
            </w:r>
            <w:r w:rsidR="004266E2" w:rsidRPr="00ED4103">
              <w:rPr>
                <w:rFonts w:eastAsiaTheme="minorEastAsia" w:cstheme="minorHAnsi"/>
                <w:lang w:val="sl-SI"/>
              </w:rPr>
              <w:t>.</w:t>
            </w:r>
            <w:r w:rsidRPr="00ED4103">
              <w:rPr>
                <w:rFonts w:eastAsiaTheme="minorEastAsia" w:cstheme="minorHAnsi"/>
                <w:lang w:val="sl-SI"/>
              </w:rPr>
              <w:t>014</w:t>
            </w:r>
          </w:p>
        </w:tc>
        <w:tc>
          <w:tcPr>
            <w:tcW w:w="1871" w:type="dxa"/>
          </w:tcPr>
          <w:p w14:paraId="75907CB2" w14:textId="4980AA4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19</w:t>
            </w:r>
            <w:r w:rsidR="004266E2" w:rsidRPr="00ED4103">
              <w:rPr>
                <w:rFonts w:eastAsiaTheme="minorEastAsia" w:cstheme="minorHAnsi"/>
                <w:lang w:val="sl-SI"/>
              </w:rPr>
              <w:t>.</w:t>
            </w:r>
            <w:r w:rsidRPr="00ED4103">
              <w:rPr>
                <w:rFonts w:eastAsiaTheme="minorEastAsia" w:cstheme="minorHAnsi"/>
                <w:lang w:val="sl-SI"/>
              </w:rPr>
              <w:t>792</w:t>
            </w:r>
          </w:p>
        </w:tc>
      </w:tr>
      <w:tr w:rsidR="007003D9" w:rsidRPr="00ED4103" w14:paraId="7552D37F" w14:textId="77777777" w:rsidTr="006F4F65">
        <w:trPr>
          <w:trHeight w:val="545"/>
        </w:trPr>
        <w:tc>
          <w:tcPr>
            <w:tcW w:w="3750" w:type="dxa"/>
          </w:tcPr>
          <w:p w14:paraId="567C7817" w14:textId="77777777" w:rsidR="007003D9" w:rsidRPr="00ED4103" w:rsidRDefault="007003D9" w:rsidP="00CE6279">
            <w:pPr>
              <w:pStyle w:val="TableParagraph"/>
              <w:spacing w:line="300" w:lineRule="atLeast"/>
              <w:ind w:hanging="6"/>
              <w:rPr>
                <w:rFonts w:eastAsiaTheme="minorEastAsia" w:cstheme="minorHAnsi"/>
                <w:lang w:val="sl-SI"/>
              </w:rPr>
            </w:pPr>
            <w:r w:rsidRPr="00ED4103">
              <w:rPr>
                <w:rFonts w:eastAsiaTheme="minorEastAsia" w:cstheme="minorHAnsi"/>
                <w:lang w:val="sl-SI"/>
              </w:rPr>
              <w:t>DELAVNICE IN TEKMOVANJE NA TEMO OCPP</w:t>
            </w:r>
          </w:p>
        </w:tc>
        <w:tc>
          <w:tcPr>
            <w:tcW w:w="1798" w:type="dxa"/>
          </w:tcPr>
          <w:p w14:paraId="0017FE80"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MAJ IN NOVEMBER 2022</w:t>
            </w:r>
          </w:p>
        </w:tc>
        <w:tc>
          <w:tcPr>
            <w:tcW w:w="1440" w:type="dxa"/>
          </w:tcPr>
          <w:p w14:paraId="338B1672" w14:textId="77777777" w:rsidR="007003D9" w:rsidRPr="00ED4103" w:rsidRDefault="007003D9" w:rsidP="00CE6279">
            <w:pPr>
              <w:pStyle w:val="TableParagraph"/>
              <w:spacing w:line="300" w:lineRule="atLeast"/>
              <w:rPr>
                <w:rFonts w:eastAsiaTheme="minorEastAsia" w:cstheme="minorHAnsi"/>
                <w:lang w:val="sl-SI"/>
              </w:rPr>
            </w:pPr>
          </w:p>
          <w:p w14:paraId="79E8D1C1"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61</w:t>
            </w:r>
          </w:p>
        </w:tc>
        <w:tc>
          <w:tcPr>
            <w:tcW w:w="1871" w:type="dxa"/>
          </w:tcPr>
          <w:p w14:paraId="73C3C562" w14:textId="77777777" w:rsidR="007003D9" w:rsidRPr="00ED4103" w:rsidRDefault="007003D9" w:rsidP="00CE6279">
            <w:pPr>
              <w:pStyle w:val="TableParagraph"/>
              <w:spacing w:line="300" w:lineRule="atLeast"/>
              <w:rPr>
                <w:rFonts w:eastAsiaTheme="minorEastAsia" w:cstheme="minorHAnsi"/>
                <w:lang w:val="sl-SI"/>
              </w:rPr>
            </w:pPr>
          </w:p>
          <w:p w14:paraId="38782C93"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121</w:t>
            </w:r>
          </w:p>
        </w:tc>
      </w:tr>
      <w:tr w:rsidR="007003D9" w:rsidRPr="00ED4103" w14:paraId="20C840CB" w14:textId="77777777" w:rsidTr="006F4F65">
        <w:trPr>
          <w:trHeight w:val="545"/>
        </w:trPr>
        <w:tc>
          <w:tcPr>
            <w:tcW w:w="3750" w:type="dxa"/>
          </w:tcPr>
          <w:p w14:paraId="0588B603"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DAN SPOMINA NA ŽRTVE PROMETNIH NESREČ</w:t>
            </w:r>
          </w:p>
        </w:tc>
        <w:tc>
          <w:tcPr>
            <w:tcW w:w="1798" w:type="dxa"/>
          </w:tcPr>
          <w:p w14:paraId="68BB42C4" w14:textId="78E24F9A"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18.</w:t>
            </w:r>
            <w:r w:rsidR="00010161" w:rsidRPr="00ED4103">
              <w:rPr>
                <w:rFonts w:eastAsiaTheme="minorEastAsia" w:cstheme="minorHAnsi"/>
                <w:lang w:val="sl-SI"/>
              </w:rPr>
              <w:t xml:space="preserve"> </w:t>
            </w:r>
            <w:r w:rsidRPr="00ED4103">
              <w:rPr>
                <w:rFonts w:eastAsiaTheme="minorEastAsia" w:cstheme="minorHAnsi"/>
                <w:lang w:val="sl-SI"/>
              </w:rPr>
              <w:t>11.</w:t>
            </w:r>
            <w:r w:rsidR="00010161" w:rsidRPr="00ED4103">
              <w:rPr>
                <w:rFonts w:eastAsiaTheme="minorEastAsia" w:cstheme="minorHAnsi"/>
                <w:lang w:val="sl-SI"/>
              </w:rPr>
              <w:t xml:space="preserve"> </w:t>
            </w:r>
            <w:r w:rsidRPr="00ED4103">
              <w:rPr>
                <w:rFonts w:eastAsiaTheme="minorEastAsia" w:cstheme="minorHAnsi"/>
                <w:lang w:val="sl-SI"/>
              </w:rPr>
              <w:t>IN</w:t>
            </w:r>
          </w:p>
          <w:p w14:paraId="72FD4373" w14:textId="3DA5171B"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20.</w:t>
            </w:r>
            <w:r w:rsidR="00010161" w:rsidRPr="00ED4103">
              <w:rPr>
                <w:rFonts w:eastAsiaTheme="minorEastAsia" w:cstheme="minorHAnsi"/>
                <w:lang w:val="sl-SI"/>
              </w:rPr>
              <w:t xml:space="preserve"> </w:t>
            </w:r>
            <w:r w:rsidRPr="00ED4103">
              <w:rPr>
                <w:rFonts w:eastAsiaTheme="minorEastAsia" w:cstheme="minorHAnsi"/>
                <w:lang w:val="sl-SI"/>
              </w:rPr>
              <w:t>11.</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79118258" w14:textId="77777777" w:rsidR="007003D9" w:rsidRPr="00ED4103" w:rsidRDefault="007003D9" w:rsidP="00CE6279">
            <w:pPr>
              <w:pStyle w:val="TableParagraph"/>
              <w:spacing w:line="300" w:lineRule="atLeast"/>
              <w:rPr>
                <w:rFonts w:eastAsiaTheme="minorEastAsia" w:cstheme="minorHAnsi"/>
                <w:lang w:val="sl-SI"/>
              </w:rPr>
            </w:pPr>
          </w:p>
          <w:p w14:paraId="2FC255A4"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69</w:t>
            </w:r>
          </w:p>
        </w:tc>
        <w:tc>
          <w:tcPr>
            <w:tcW w:w="1871" w:type="dxa"/>
          </w:tcPr>
          <w:p w14:paraId="4D5C4F2A" w14:textId="77777777" w:rsidR="007003D9" w:rsidRPr="00ED4103" w:rsidRDefault="007003D9" w:rsidP="00CE6279">
            <w:pPr>
              <w:pStyle w:val="TableParagraph"/>
              <w:spacing w:line="300" w:lineRule="atLeast"/>
              <w:rPr>
                <w:rFonts w:eastAsiaTheme="minorEastAsia" w:cstheme="minorHAnsi"/>
                <w:lang w:val="sl-SI"/>
              </w:rPr>
            </w:pPr>
          </w:p>
          <w:p w14:paraId="6955EF3F"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234</w:t>
            </w:r>
          </w:p>
        </w:tc>
      </w:tr>
      <w:tr w:rsidR="007003D9" w:rsidRPr="00ED4103" w14:paraId="75D26269" w14:textId="77777777" w:rsidTr="006F4F65">
        <w:trPr>
          <w:trHeight w:val="301"/>
        </w:trPr>
        <w:tc>
          <w:tcPr>
            <w:tcW w:w="3750" w:type="dxa"/>
          </w:tcPr>
          <w:p w14:paraId="3D6A7DB8"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TEDEN MOBILNOSTI</w:t>
            </w:r>
          </w:p>
        </w:tc>
        <w:tc>
          <w:tcPr>
            <w:tcW w:w="1798" w:type="dxa"/>
          </w:tcPr>
          <w:p w14:paraId="3965CABE"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SEPTEMBER 2022</w:t>
            </w:r>
          </w:p>
        </w:tc>
        <w:tc>
          <w:tcPr>
            <w:tcW w:w="1440" w:type="dxa"/>
          </w:tcPr>
          <w:p w14:paraId="111FBF21"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166</w:t>
            </w:r>
          </w:p>
        </w:tc>
        <w:tc>
          <w:tcPr>
            <w:tcW w:w="1871" w:type="dxa"/>
          </w:tcPr>
          <w:p w14:paraId="09F4223E"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552</w:t>
            </w:r>
          </w:p>
        </w:tc>
      </w:tr>
      <w:tr w:rsidR="007003D9" w:rsidRPr="00ED4103" w14:paraId="2C13A02A" w14:textId="77777777" w:rsidTr="006F4F65">
        <w:trPr>
          <w:trHeight w:val="552"/>
        </w:trPr>
        <w:tc>
          <w:tcPr>
            <w:tcW w:w="3750" w:type="dxa"/>
          </w:tcPr>
          <w:p w14:paraId="231657B3" w14:textId="77777777" w:rsidR="007003D9" w:rsidRPr="00ED4103" w:rsidRDefault="007003D9" w:rsidP="00CE6279">
            <w:pPr>
              <w:pStyle w:val="TableParagraph"/>
              <w:spacing w:line="300" w:lineRule="atLeast"/>
              <w:rPr>
                <w:rFonts w:eastAsiaTheme="minorEastAsia" w:cstheme="minorHAnsi"/>
                <w:lang w:val="sl-SI"/>
              </w:rPr>
            </w:pPr>
          </w:p>
          <w:p w14:paraId="2B2F23C1"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TOVORNA VOZILA</w:t>
            </w:r>
          </w:p>
        </w:tc>
        <w:tc>
          <w:tcPr>
            <w:tcW w:w="1798" w:type="dxa"/>
          </w:tcPr>
          <w:p w14:paraId="4A7B5FA8" w14:textId="77777777" w:rsidR="007003D9" w:rsidRPr="00ED4103" w:rsidRDefault="007003D9" w:rsidP="00010161">
            <w:pPr>
              <w:pStyle w:val="TableParagraph"/>
              <w:spacing w:line="300" w:lineRule="atLeast"/>
              <w:rPr>
                <w:rFonts w:eastAsiaTheme="minorEastAsia" w:cstheme="minorHAnsi"/>
                <w:lang w:val="sl-SI"/>
              </w:rPr>
            </w:pPr>
            <w:r w:rsidRPr="00ED4103">
              <w:rPr>
                <w:rFonts w:eastAsiaTheme="minorEastAsia" w:cstheme="minorHAnsi"/>
                <w:lang w:val="sl-SI"/>
              </w:rPr>
              <w:t>FEBRUAR IN JULIJ</w:t>
            </w:r>
          </w:p>
          <w:p w14:paraId="7A1180E0"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2022</w:t>
            </w:r>
          </w:p>
        </w:tc>
        <w:tc>
          <w:tcPr>
            <w:tcW w:w="1440" w:type="dxa"/>
          </w:tcPr>
          <w:p w14:paraId="0C8A1135" w14:textId="77777777" w:rsidR="007003D9" w:rsidRPr="00ED4103" w:rsidRDefault="007003D9" w:rsidP="00CE6279">
            <w:pPr>
              <w:pStyle w:val="TableParagraph"/>
              <w:spacing w:line="300" w:lineRule="atLeast"/>
              <w:rPr>
                <w:rFonts w:eastAsiaTheme="minorEastAsia" w:cstheme="minorHAnsi"/>
                <w:lang w:val="sl-SI"/>
              </w:rPr>
            </w:pPr>
          </w:p>
          <w:p w14:paraId="27C2CD3C"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35</w:t>
            </w:r>
          </w:p>
        </w:tc>
        <w:tc>
          <w:tcPr>
            <w:tcW w:w="1871" w:type="dxa"/>
          </w:tcPr>
          <w:p w14:paraId="77484C5D" w14:textId="77777777" w:rsidR="007003D9" w:rsidRPr="00ED4103" w:rsidRDefault="007003D9" w:rsidP="00CE6279">
            <w:pPr>
              <w:pStyle w:val="TableParagraph"/>
              <w:spacing w:line="300" w:lineRule="atLeast"/>
              <w:rPr>
                <w:rFonts w:eastAsiaTheme="minorEastAsia" w:cstheme="minorHAnsi"/>
                <w:lang w:val="sl-SI"/>
              </w:rPr>
            </w:pPr>
          </w:p>
          <w:p w14:paraId="2BA67643"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157</w:t>
            </w:r>
          </w:p>
        </w:tc>
      </w:tr>
      <w:tr w:rsidR="007003D9" w:rsidRPr="00ED4103" w14:paraId="7229DA24" w14:textId="77777777" w:rsidTr="006F4F65">
        <w:trPr>
          <w:trHeight w:val="293"/>
        </w:trPr>
        <w:tc>
          <w:tcPr>
            <w:tcW w:w="3750" w:type="dxa"/>
          </w:tcPr>
          <w:p w14:paraId="07F42B1A"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VARNO VOZILO</w:t>
            </w:r>
          </w:p>
        </w:tc>
        <w:tc>
          <w:tcPr>
            <w:tcW w:w="1798" w:type="dxa"/>
          </w:tcPr>
          <w:p w14:paraId="3D262EA1" w14:textId="16EF524B"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12.</w:t>
            </w:r>
            <w:r w:rsidR="00010161" w:rsidRPr="00ED4103">
              <w:rPr>
                <w:rFonts w:eastAsiaTheme="minorEastAsia" w:cstheme="minorHAnsi"/>
                <w:lang w:val="sl-SI"/>
              </w:rPr>
              <w:t xml:space="preserve"> </w:t>
            </w:r>
            <w:r w:rsidRPr="00ED4103">
              <w:rPr>
                <w:rFonts w:eastAsiaTheme="minorEastAsia" w:cstheme="minorHAnsi"/>
                <w:lang w:val="sl-SI"/>
              </w:rPr>
              <w:t>11.</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7CD7BA70"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24</w:t>
            </w:r>
          </w:p>
        </w:tc>
        <w:tc>
          <w:tcPr>
            <w:tcW w:w="1871" w:type="dxa"/>
          </w:tcPr>
          <w:p w14:paraId="7B1866BA" w14:textId="77777777" w:rsidR="007003D9" w:rsidRPr="00ED4103" w:rsidRDefault="007003D9" w:rsidP="00CE6279">
            <w:pPr>
              <w:pStyle w:val="TableParagraph"/>
              <w:spacing w:line="300" w:lineRule="atLeast"/>
              <w:rPr>
                <w:rFonts w:eastAsiaTheme="minorEastAsia" w:cstheme="minorHAnsi"/>
                <w:lang w:val="sl-SI"/>
              </w:rPr>
            </w:pPr>
          </w:p>
        </w:tc>
      </w:tr>
      <w:tr w:rsidR="007003D9" w:rsidRPr="00ED4103" w14:paraId="24404C85" w14:textId="77777777" w:rsidTr="006F4F65">
        <w:trPr>
          <w:trHeight w:val="536"/>
        </w:trPr>
        <w:tc>
          <w:tcPr>
            <w:tcW w:w="3750" w:type="dxa"/>
          </w:tcPr>
          <w:p w14:paraId="4AA2788F" w14:textId="77777777" w:rsidR="007003D9" w:rsidRPr="00ED4103" w:rsidRDefault="007003D9" w:rsidP="00CE6279">
            <w:pPr>
              <w:pStyle w:val="TableParagraph"/>
              <w:spacing w:line="300" w:lineRule="atLeast"/>
              <w:rPr>
                <w:rFonts w:eastAsiaTheme="minorEastAsia" w:cstheme="minorHAnsi"/>
                <w:lang w:val="sl-SI"/>
              </w:rPr>
            </w:pPr>
          </w:p>
          <w:p w14:paraId="55F7EBED"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VARNO NA ŽELEZNISKIH PREHODIH</w:t>
            </w:r>
          </w:p>
        </w:tc>
        <w:tc>
          <w:tcPr>
            <w:tcW w:w="1798" w:type="dxa"/>
          </w:tcPr>
          <w:p w14:paraId="2322C51B"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SEPTEMBER IN</w:t>
            </w:r>
          </w:p>
          <w:p w14:paraId="07F066C4"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NOVEMBER 2022</w:t>
            </w:r>
          </w:p>
        </w:tc>
        <w:tc>
          <w:tcPr>
            <w:tcW w:w="1440" w:type="dxa"/>
          </w:tcPr>
          <w:p w14:paraId="2CA32B65" w14:textId="77777777" w:rsidR="007003D9" w:rsidRPr="00ED4103" w:rsidRDefault="007003D9" w:rsidP="00CE6279">
            <w:pPr>
              <w:pStyle w:val="TableParagraph"/>
              <w:spacing w:line="300" w:lineRule="atLeast"/>
              <w:rPr>
                <w:rFonts w:eastAsiaTheme="minorEastAsia" w:cstheme="minorHAnsi"/>
                <w:lang w:val="sl-SI"/>
              </w:rPr>
            </w:pPr>
          </w:p>
          <w:p w14:paraId="0AC49265"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35</w:t>
            </w:r>
          </w:p>
        </w:tc>
        <w:tc>
          <w:tcPr>
            <w:tcW w:w="1871" w:type="dxa"/>
          </w:tcPr>
          <w:p w14:paraId="3230D1DB" w14:textId="77777777" w:rsidR="007003D9" w:rsidRPr="00ED4103" w:rsidRDefault="007003D9" w:rsidP="00CE6279">
            <w:pPr>
              <w:pStyle w:val="TableParagraph"/>
              <w:spacing w:line="300" w:lineRule="atLeast"/>
              <w:rPr>
                <w:rFonts w:eastAsiaTheme="minorEastAsia" w:cstheme="minorHAnsi"/>
                <w:lang w:val="sl-SI"/>
              </w:rPr>
            </w:pPr>
          </w:p>
          <w:p w14:paraId="15EF9BFF"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43</w:t>
            </w:r>
          </w:p>
        </w:tc>
      </w:tr>
      <w:tr w:rsidR="007003D9" w:rsidRPr="00ED4103" w14:paraId="04F0B192" w14:textId="77777777" w:rsidTr="006F4F65">
        <w:trPr>
          <w:trHeight w:val="308"/>
        </w:trPr>
        <w:tc>
          <w:tcPr>
            <w:tcW w:w="3750" w:type="dxa"/>
          </w:tcPr>
          <w:p w14:paraId="51C45DB6"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ŠOLSKA PROMETNA SLUZBA</w:t>
            </w:r>
          </w:p>
        </w:tc>
        <w:tc>
          <w:tcPr>
            <w:tcW w:w="1798" w:type="dxa"/>
          </w:tcPr>
          <w:p w14:paraId="754BEF52" w14:textId="13149F20"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VSE LETO</w:t>
            </w:r>
          </w:p>
        </w:tc>
        <w:tc>
          <w:tcPr>
            <w:tcW w:w="1440" w:type="dxa"/>
          </w:tcPr>
          <w:p w14:paraId="7D2925AE"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784</w:t>
            </w:r>
          </w:p>
        </w:tc>
        <w:tc>
          <w:tcPr>
            <w:tcW w:w="1871" w:type="dxa"/>
          </w:tcPr>
          <w:p w14:paraId="2E977F05" w14:textId="33A24E39"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w:t>
            </w:r>
            <w:r w:rsidR="004266E2" w:rsidRPr="00ED4103">
              <w:rPr>
                <w:rFonts w:eastAsiaTheme="minorEastAsia" w:cstheme="minorHAnsi"/>
                <w:lang w:val="sl-SI"/>
              </w:rPr>
              <w:t>.</w:t>
            </w:r>
            <w:r w:rsidRPr="00ED4103">
              <w:rPr>
                <w:rFonts w:eastAsiaTheme="minorEastAsia" w:cstheme="minorHAnsi"/>
                <w:lang w:val="sl-SI"/>
              </w:rPr>
              <w:t>588</w:t>
            </w:r>
          </w:p>
        </w:tc>
      </w:tr>
      <w:tr w:rsidR="007003D9" w:rsidRPr="00ED4103" w14:paraId="41D74E75" w14:textId="77777777" w:rsidTr="006F4F65">
        <w:trPr>
          <w:trHeight w:val="286"/>
        </w:trPr>
        <w:tc>
          <w:tcPr>
            <w:tcW w:w="3750" w:type="dxa"/>
          </w:tcPr>
          <w:p w14:paraId="20D8DDD8"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VARNO V POLETJE</w:t>
            </w:r>
          </w:p>
        </w:tc>
        <w:tc>
          <w:tcPr>
            <w:tcW w:w="1798" w:type="dxa"/>
          </w:tcPr>
          <w:p w14:paraId="3AC37CF6"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JULIJ 2022</w:t>
            </w:r>
          </w:p>
        </w:tc>
        <w:tc>
          <w:tcPr>
            <w:tcW w:w="1440" w:type="dxa"/>
          </w:tcPr>
          <w:p w14:paraId="789DCCDE"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10</w:t>
            </w:r>
          </w:p>
        </w:tc>
        <w:tc>
          <w:tcPr>
            <w:tcW w:w="1871" w:type="dxa"/>
          </w:tcPr>
          <w:p w14:paraId="58C9693E"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40</w:t>
            </w:r>
          </w:p>
        </w:tc>
      </w:tr>
      <w:tr w:rsidR="007003D9" w:rsidRPr="00ED4103" w14:paraId="0F315BA2" w14:textId="77777777" w:rsidTr="006F4F65">
        <w:trPr>
          <w:trHeight w:val="301"/>
        </w:trPr>
        <w:tc>
          <w:tcPr>
            <w:tcW w:w="3750" w:type="dxa"/>
          </w:tcPr>
          <w:p w14:paraId="7BE9BDA9"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DP POKLICNIH VOZNIKOV</w:t>
            </w:r>
          </w:p>
        </w:tc>
        <w:tc>
          <w:tcPr>
            <w:tcW w:w="1798" w:type="dxa"/>
          </w:tcPr>
          <w:p w14:paraId="511DF075" w14:textId="19293990"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28.</w:t>
            </w:r>
            <w:r w:rsidR="00010161" w:rsidRPr="00ED4103">
              <w:rPr>
                <w:rFonts w:eastAsiaTheme="minorEastAsia" w:cstheme="minorHAnsi"/>
                <w:lang w:val="sl-SI"/>
              </w:rPr>
              <w:t xml:space="preserve"> </w:t>
            </w:r>
            <w:r w:rsidRPr="00ED4103">
              <w:rPr>
                <w:rFonts w:eastAsiaTheme="minorEastAsia" w:cstheme="minorHAnsi"/>
                <w:lang w:val="sl-SI"/>
              </w:rPr>
              <w:t>5.</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049EA049"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43</w:t>
            </w:r>
          </w:p>
        </w:tc>
        <w:tc>
          <w:tcPr>
            <w:tcW w:w="1871" w:type="dxa"/>
          </w:tcPr>
          <w:p w14:paraId="5477B396"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126</w:t>
            </w:r>
          </w:p>
        </w:tc>
      </w:tr>
      <w:tr w:rsidR="007003D9" w:rsidRPr="00ED4103" w14:paraId="461D93C0" w14:textId="77777777" w:rsidTr="006F4F65">
        <w:trPr>
          <w:trHeight w:val="552"/>
        </w:trPr>
        <w:tc>
          <w:tcPr>
            <w:tcW w:w="3750" w:type="dxa"/>
          </w:tcPr>
          <w:p w14:paraId="73951D08"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SVETOVNO PRVENSTVO POKLICNIH</w:t>
            </w:r>
          </w:p>
          <w:p w14:paraId="3A87AB2D" w14:textId="305E960A"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VOZNIKO</w:t>
            </w:r>
            <w:r w:rsidR="004266E2" w:rsidRPr="00ED4103">
              <w:rPr>
                <w:rFonts w:eastAsiaTheme="minorEastAsia" w:cstheme="minorHAnsi"/>
                <w:lang w:val="sl-SI"/>
              </w:rPr>
              <w:t>V</w:t>
            </w:r>
            <w:r w:rsidRPr="00ED4103">
              <w:rPr>
                <w:rFonts w:eastAsiaTheme="minorEastAsia" w:cstheme="minorHAnsi"/>
                <w:lang w:val="sl-SI"/>
              </w:rPr>
              <w:t xml:space="preserve"> CRO 2022</w:t>
            </w:r>
          </w:p>
        </w:tc>
        <w:tc>
          <w:tcPr>
            <w:tcW w:w="1798" w:type="dxa"/>
          </w:tcPr>
          <w:p w14:paraId="01BEAD27" w14:textId="77777777" w:rsidR="007003D9" w:rsidRPr="00ED4103" w:rsidRDefault="007003D9" w:rsidP="00010161">
            <w:pPr>
              <w:pStyle w:val="TableParagraph"/>
              <w:spacing w:line="300" w:lineRule="atLeast"/>
              <w:rPr>
                <w:rFonts w:eastAsiaTheme="minorEastAsia" w:cstheme="minorHAnsi"/>
                <w:lang w:val="sl-SI"/>
              </w:rPr>
            </w:pPr>
          </w:p>
          <w:p w14:paraId="0B054F71"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SEPTEMBER 2022</w:t>
            </w:r>
          </w:p>
        </w:tc>
        <w:tc>
          <w:tcPr>
            <w:tcW w:w="1440" w:type="dxa"/>
          </w:tcPr>
          <w:p w14:paraId="65C56436" w14:textId="77777777" w:rsidR="007003D9" w:rsidRPr="00ED4103" w:rsidRDefault="007003D9" w:rsidP="00CE6279">
            <w:pPr>
              <w:pStyle w:val="TableParagraph"/>
              <w:spacing w:line="300" w:lineRule="atLeast"/>
              <w:rPr>
                <w:rFonts w:eastAsiaTheme="minorEastAsia" w:cstheme="minorHAnsi"/>
                <w:lang w:val="sl-SI"/>
              </w:rPr>
            </w:pPr>
          </w:p>
          <w:p w14:paraId="60A26B5C"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65</w:t>
            </w:r>
          </w:p>
        </w:tc>
        <w:tc>
          <w:tcPr>
            <w:tcW w:w="1871" w:type="dxa"/>
          </w:tcPr>
          <w:p w14:paraId="51FD8DB9" w14:textId="77777777" w:rsidR="007003D9" w:rsidRPr="00ED4103" w:rsidRDefault="007003D9" w:rsidP="00CE6279">
            <w:pPr>
              <w:pStyle w:val="TableParagraph"/>
              <w:spacing w:line="300" w:lineRule="atLeast"/>
              <w:rPr>
                <w:rFonts w:eastAsiaTheme="minorEastAsia" w:cstheme="minorHAnsi"/>
                <w:lang w:val="sl-SI"/>
              </w:rPr>
            </w:pPr>
          </w:p>
          <w:p w14:paraId="0732E23B"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430</w:t>
            </w:r>
          </w:p>
        </w:tc>
      </w:tr>
      <w:tr w:rsidR="007003D9" w:rsidRPr="00ED4103" w14:paraId="07CCE324" w14:textId="77777777" w:rsidTr="006F4F65">
        <w:trPr>
          <w:trHeight w:val="308"/>
        </w:trPr>
        <w:tc>
          <w:tcPr>
            <w:tcW w:w="3750" w:type="dxa"/>
          </w:tcPr>
          <w:p w14:paraId="77BA0DEE"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HITROST</w:t>
            </w:r>
          </w:p>
        </w:tc>
        <w:tc>
          <w:tcPr>
            <w:tcW w:w="1798" w:type="dxa"/>
          </w:tcPr>
          <w:p w14:paraId="37B553DB" w14:textId="5D91FFDC"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22.</w:t>
            </w:r>
            <w:r w:rsidR="00010161" w:rsidRPr="00ED4103">
              <w:rPr>
                <w:rFonts w:eastAsiaTheme="minorEastAsia" w:cstheme="minorHAnsi"/>
                <w:lang w:val="sl-SI"/>
              </w:rPr>
              <w:t xml:space="preserve"> </w:t>
            </w:r>
            <w:r w:rsidRPr="00ED4103">
              <w:rPr>
                <w:rFonts w:eastAsiaTheme="minorEastAsia" w:cstheme="minorHAnsi"/>
                <w:lang w:val="sl-SI"/>
              </w:rPr>
              <w:t>4.</w:t>
            </w:r>
            <w:r w:rsidR="00010161" w:rsidRPr="00ED4103">
              <w:rPr>
                <w:rFonts w:eastAsiaTheme="minorEastAsia" w:cstheme="minorHAnsi"/>
                <w:lang w:val="sl-SI"/>
              </w:rPr>
              <w:t xml:space="preserve"> </w:t>
            </w:r>
            <w:r w:rsidRPr="00ED4103">
              <w:rPr>
                <w:rFonts w:eastAsiaTheme="minorEastAsia" w:cstheme="minorHAnsi"/>
                <w:lang w:val="sl-SI"/>
              </w:rPr>
              <w:t>2022</w:t>
            </w:r>
          </w:p>
        </w:tc>
        <w:tc>
          <w:tcPr>
            <w:tcW w:w="1440" w:type="dxa"/>
          </w:tcPr>
          <w:p w14:paraId="425EBDB8"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8</w:t>
            </w:r>
          </w:p>
        </w:tc>
        <w:tc>
          <w:tcPr>
            <w:tcW w:w="1871" w:type="dxa"/>
          </w:tcPr>
          <w:p w14:paraId="47A1086C"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26</w:t>
            </w:r>
          </w:p>
        </w:tc>
      </w:tr>
      <w:tr w:rsidR="007003D9" w:rsidRPr="00ED4103" w14:paraId="2ABE7B00" w14:textId="77777777" w:rsidTr="006F4F65">
        <w:trPr>
          <w:trHeight w:val="293"/>
        </w:trPr>
        <w:tc>
          <w:tcPr>
            <w:tcW w:w="3750" w:type="dxa"/>
          </w:tcPr>
          <w:p w14:paraId="5A328FA1" w14:textId="77777777" w:rsidR="007003D9" w:rsidRPr="00ED4103" w:rsidRDefault="007003D9" w:rsidP="00CE6279">
            <w:pPr>
              <w:pStyle w:val="TableParagraph"/>
              <w:spacing w:line="300" w:lineRule="atLeast"/>
              <w:rPr>
                <w:rFonts w:eastAsiaTheme="minorEastAsia" w:cstheme="minorHAnsi"/>
                <w:lang w:val="sl-SI"/>
              </w:rPr>
            </w:pPr>
            <w:r w:rsidRPr="00ED4103">
              <w:rPr>
                <w:rFonts w:eastAsiaTheme="minorEastAsia" w:cstheme="minorHAnsi"/>
                <w:lang w:val="sl-SI"/>
              </w:rPr>
              <w:t>IZOBRAŽEVANJE STAREJŠIH VOZNIKOV</w:t>
            </w:r>
          </w:p>
        </w:tc>
        <w:tc>
          <w:tcPr>
            <w:tcW w:w="1798" w:type="dxa"/>
          </w:tcPr>
          <w:p w14:paraId="60BCEC20"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OKTOBER 2022</w:t>
            </w:r>
          </w:p>
        </w:tc>
        <w:tc>
          <w:tcPr>
            <w:tcW w:w="1440" w:type="dxa"/>
          </w:tcPr>
          <w:p w14:paraId="4ABB8342"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86</w:t>
            </w:r>
          </w:p>
        </w:tc>
        <w:tc>
          <w:tcPr>
            <w:tcW w:w="1871" w:type="dxa"/>
          </w:tcPr>
          <w:p w14:paraId="16A74994"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196</w:t>
            </w:r>
          </w:p>
        </w:tc>
      </w:tr>
      <w:tr w:rsidR="007003D9" w:rsidRPr="00ED4103" w14:paraId="47C950A3" w14:textId="77777777" w:rsidTr="006F4F65">
        <w:trPr>
          <w:trHeight w:val="545"/>
        </w:trPr>
        <w:tc>
          <w:tcPr>
            <w:tcW w:w="3750" w:type="dxa"/>
          </w:tcPr>
          <w:p w14:paraId="6881665F" w14:textId="4B121EFE" w:rsidR="007003D9" w:rsidRPr="00ED4103" w:rsidRDefault="00010161" w:rsidP="00CE6279">
            <w:pPr>
              <w:pStyle w:val="TableParagraph"/>
              <w:spacing w:line="300" w:lineRule="atLeast"/>
              <w:rPr>
                <w:rFonts w:eastAsiaTheme="minorEastAsia" w:cstheme="minorHAnsi"/>
                <w:lang w:val="sl-SI"/>
              </w:rPr>
            </w:pPr>
            <w:r w:rsidRPr="00ED4103">
              <w:rPr>
                <w:rFonts w:eastAsiaTheme="minorEastAsia" w:cstheme="minorHAnsi"/>
                <w:lang w:val="sl-SI"/>
              </w:rPr>
              <w:t xml:space="preserve">DRUGO: </w:t>
            </w:r>
            <w:r w:rsidR="007003D9" w:rsidRPr="00ED4103">
              <w:rPr>
                <w:rFonts w:eastAsiaTheme="minorEastAsia" w:cstheme="minorHAnsi"/>
                <w:lang w:val="sl-SI"/>
              </w:rPr>
              <w:t>VAROVANJE</w:t>
            </w:r>
            <w:r w:rsidRPr="00ED4103">
              <w:rPr>
                <w:rFonts w:eastAsiaTheme="minorEastAsia" w:cstheme="minorHAnsi"/>
                <w:lang w:val="sl-SI"/>
              </w:rPr>
              <w:t>,</w:t>
            </w:r>
            <w:r w:rsidR="007003D9" w:rsidRPr="00ED4103">
              <w:rPr>
                <w:rFonts w:eastAsiaTheme="minorEastAsia" w:cstheme="minorHAnsi"/>
                <w:lang w:val="sl-SI"/>
              </w:rPr>
              <w:t xml:space="preserve"> REDARSKA</w:t>
            </w:r>
          </w:p>
          <w:p w14:paraId="47412D44" w14:textId="113BD3DD" w:rsidR="007003D9" w:rsidRPr="00ED4103" w:rsidRDefault="007003D9" w:rsidP="00010161">
            <w:pPr>
              <w:pStyle w:val="TableParagraph"/>
              <w:spacing w:line="300" w:lineRule="atLeast"/>
              <w:rPr>
                <w:rFonts w:eastAsiaTheme="minorEastAsia" w:cstheme="minorHAnsi"/>
                <w:lang w:val="sl-SI"/>
              </w:rPr>
            </w:pPr>
            <w:r w:rsidRPr="00ED4103">
              <w:rPr>
                <w:rFonts w:eastAsiaTheme="minorEastAsia" w:cstheme="minorHAnsi"/>
                <w:lang w:val="sl-SI"/>
              </w:rPr>
              <w:t>SLUŽBA</w:t>
            </w:r>
          </w:p>
        </w:tc>
        <w:tc>
          <w:tcPr>
            <w:tcW w:w="1798" w:type="dxa"/>
          </w:tcPr>
          <w:p w14:paraId="2A7272FB" w14:textId="6FBD9E4D" w:rsidR="007003D9" w:rsidRPr="00ED4103" w:rsidRDefault="007003D9" w:rsidP="00010161">
            <w:pPr>
              <w:pStyle w:val="TableParagraph"/>
              <w:spacing w:line="300" w:lineRule="atLeast"/>
              <w:rPr>
                <w:rFonts w:eastAsiaTheme="minorEastAsia" w:cstheme="minorHAnsi"/>
                <w:lang w:val="sl-SI"/>
              </w:rPr>
            </w:pPr>
            <w:r w:rsidRPr="00ED4103">
              <w:rPr>
                <w:rFonts w:eastAsiaTheme="minorEastAsia" w:cstheme="minorHAnsi"/>
                <w:lang w:val="sl-SI"/>
              </w:rPr>
              <w:t>APRIL</w:t>
            </w:r>
            <w:r w:rsidR="00010161" w:rsidRPr="00ED4103">
              <w:rPr>
                <w:rFonts w:eastAsiaTheme="minorEastAsia" w:cstheme="minorHAnsi"/>
                <w:lang w:val="sl-SI"/>
              </w:rPr>
              <w:t>–</w:t>
            </w:r>
            <w:r w:rsidRPr="00ED4103">
              <w:rPr>
                <w:rFonts w:eastAsiaTheme="minorEastAsia" w:cstheme="minorHAnsi"/>
                <w:lang w:val="sl-SI"/>
              </w:rPr>
              <w:t>AVGUST</w:t>
            </w:r>
          </w:p>
          <w:p w14:paraId="03B1C288" w14:textId="77777777" w:rsidR="007003D9" w:rsidRPr="00ED4103" w:rsidRDefault="007003D9" w:rsidP="00652728">
            <w:pPr>
              <w:pStyle w:val="TableParagraph"/>
              <w:spacing w:line="300" w:lineRule="atLeast"/>
              <w:rPr>
                <w:rFonts w:eastAsiaTheme="minorEastAsia" w:cstheme="minorHAnsi"/>
                <w:lang w:val="sl-SI"/>
              </w:rPr>
            </w:pPr>
            <w:r w:rsidRPr="00ED4103">
              <w:rPr>
                <w:rFonts w:eastAsiaTheme="minorEastAsia" w:cstheme="minorHAnsi"/>
                <w:lang w:val="sl-SI"/>
              </w:rPr>
              <w:t>2022</w:t>
            </w:r>
          </w:p>
        </w:tc>
        <w:tc>
          <w:tcPr>
            <w:tcW w:w="1440" w:type="dxa"/>
          </w:tcPr>
          <w:p w14:paraId="5580897C" w14:textId="77777777" w:rsidR="007003D9" w:rsidRPr="00ED4103" w:rsidRDefault="007003D9" w:rsidP="00CE6279">
            <w:pPr>
              <w:pStyle w:val="TableParagraph"/>
              <w:spacing w:line="300" w:lineRule="atLeast"/>
              <w:rPr>
                <w:rFonts w:eastAsiaTheme="minorEastAsia" w:cstheme="minorHAnsi"/>
                <w:lang w:val="sl-SI"/>
              </w:rPr>
            </w:pPr>
          </w:p>
          <w:p w14:paraId="3F274F16"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294</w:t>
            </w:r>
          </w:p>
        </w:tc>
        <w:tc>
          <w:tcPr>
            <w:tcW w:w="1871" w:type="dxa"/>
          </w:tcPr>
          <w:p w14:paraId="6211CE31" w14:textId="77777777" w:rsidR="007003D9" w:rsidRPr="00ED4103" w:rsidRDefault="007003D9" w:rsidP="00CE6279">
            <w:pPr>
              <w:pStyle w:val="TableParagraph"/>
              <w:spacing w:line="300" w:lineRule="atLeast"/>
              <w:rPr>
                <w:rFonts w:eastAsiaTheme="minorEastAsia" w:cstheme="minorHAnsi"/>
                <w:lang w:val="sl-SI"/>
              </w:rPr>
            </w:pPr>
          </w:p>
          <w:p w14:paraId="6020076A" w14:textId="77777777" w:rsidR="007003D9" w:rsidRPr="00ED4103" w:rsidRDefault="007003D9" w:rsidP="00CE6279">
            <w:pPr>
              <w:pStyle w:val="TableParagraph"/>
              <w:spacing w:line="300" w:lineRule="atLeast"/>
              <w:jc w:val="right"/>
              <w:rPr>
                <w:rFonts w:eastAsiaTheme="minorEastAsia" w:cstheme="minorHAnsi"/>
                <w:lang w:val="sl-SI"/>
              </w:rPr>
            </w:pPr>
            <w:r w:rsidRPr="00ED4103">
              <w:rPr>
                <w:rFonts w:eastAsiaTheme="minorEastAsia" w:cstheme="minorHAnsi"/>
                <w:lang w:val="sl-SI"/>
              </w:rPr>
              <w:t>1090</w:t>
            </w:r>
          </w:p>
        </w:tc>
      </w:tr>
      <w:tr w:rsidR="006F4F65" w:rsidRPr="00ED4103" w14:paraId="3FE60F46" w14:textId="77777777" w:rsidTr="006F4F65">
        <w:trPr>
          <w:trHeight w:val="545"/>
        </w:trPr>
        <w:tc>
          <w:tcPr>
            <w:tcW w:w="3750" w:type="dxa"/>
          </w:tcPr>
          <w:p w14:paraId="22876EDB" w14:textId="586EF1D2" w:rsidR="006F4F65" w:rsidRPr="00ED4103" w:rsidRDefault="006F4F65" w:rsidP="00010161">
            <w:pPr>
              <w:pStyle w:val="TableParagraph"/>
              <w:spacing w:line="300" w:lineRule="atLeast"/>
              <w:rPr>
                <w:rFonts w:eastAsiaTheme="minorEastAsia" w:cstheme="minorHAnsi"/>
                <w:lang w:val="sl-SI"/>
              </w:rPr>
            </w:pPr>
            <w:r w:rsidRPr="00ED4103">
              <w:rPr>
                <w:rFonts w:eastAsiaTheme="minorEastAsia" w:cstheme="minorHAnsi"/>
                <w:lang w:val="sl-SI"/>
              </w:rPr>
              <w:t>SKUPAJ</w:t>
            </w:r>
          </w:p>
        </w:tc>
        <w:tc>
          <w:tcPr>
            <w:tcW w:w="1798" w:type="dxa"/>
          </w:tcPr>
          <w:p w14:paraId="40B48886" w14:textId="77777777" w:rsidR="006F4F65" w:rsidRPr="00ED4103" w:rsidRDefault="006F4F65" w:rsidP="006F4F65">
            <w:pPr>
              <w:pStyle w:val="TableParagraph"/>
              <w:spacing w:line="300" w:lineRule="atLeast"/>
              <w:jc w:val="right"/>
              <w:rPr>
                <w:rFonts w:eastAsiaTheme="minorEastAsia" w:cstheme="minorHAnsi"/>
                <w:lang w:val="sl-SI"/>
              </w:rPr>
            </w:pPr>
          </w:p>
        </w:tc>
        <w:tc>
          <w:tcPr>
            <w:tcW w:w="1440" w:type="dxa"/>
          </w:tcPr>
          <w:p w14:paraId="68E642A9" w14:textId="244E77F1" w:rsidR="006F4F65" w:rsidRPr="00ED4103" w:rsidRDefault="006F4F65" w:rsidP="006F4F65">
            <w:pPr>
              <w:pStyle w:val="TableParagraph"/>
              <w:spacing w:line="300" w:lineRule="atLeast"/>
              <w:jc w:val="right"/>
              <w:rPr>
                <w:rFonts w:eastAsiaTheme="minorEastAsia" w:cstheme="minorHAnsi"/>
                <w:lang w:val="sl-SI"/>
              </w:rPr>
            </w:pPr>
            <w:r w:rsidRPr="00ED4103">
              <w:rPr>
                <w:rFonts w:eastAsiaTheme="minorEastAsia" w:cstheme="minorHAnsi"/>
                <w:lang w:val="sl-SI"/>
              </w:rPr>
              <w:t>8</w:t>
            </w:r>
            <w:r w:rsidR="004266E2" w:rsidRPr="00ED4103">
              <w:rPr>
                <w:rFonts w:eastAsiaTheme="minorEastAsia" w:cstheme="minorHAnsi"/>
                <w:lang w:val="sl-SI"/>
              </w:rPr>
              <w:t>.</w:t>
            </w:r>
            <w:r w:rsidRPr="00ED4103">
              <w:rPr>
                <w:rFonts w:eastAsiaTheme="minorEastAsia" w:cstheme="minorHAnsi"/>
                <w:lang w:val="sl-SI"/>
              </w:rPr>
              <w:t>137</w:t>
            </w:r>
          </w:p>
        </w:tc>
        <w:tc>
          <w:tcPr>
            <w:tcW w:w="1871" w:type="dxa"/>
          </w:tcPr>
          <w:p w14:paraId="64984042" w14:textId="6D510D86" w:rsidR="006F4F65" w:rsidRPr="00ED4103" w:rsidRDefault="006F4F65" w:rsidP="006F4F65">
            <w:pPr>
              <w:pStyle w:val="TableParagraph"/>
              <w:spacing w:line="300" w:lineRule="atLeast"/>
              <w:jc w:val="right"/>
              <w:rPr>
                <w:rFonts w:eastAsiaTheme="minorEastAsia" w:cstheme="minorHAnsi"/>
                <w:lang w:val="sl-SI"/>
              </w:rPr>
            </w:pPr>
            <w:r w:rsidRPr="00ED4103">
              <w:rPr>
                <w:rFonts w:eastAsiaTheme="minorEastAsia" w:cstheme="minorHAnsi"/>
                <w:lang w:val="sl-SI"/>
              </w:rPr>
              <w:t>31</w:t>
            </w:r>
            <w:r w:rsidR="004266E2" w:rsidRPr="00ED4103">
              <w:rPr>
                <w:rFonts w:eastAsiaTheme="minorEastAsia" w:cstheme="minorHAnsi"/>
                <w:lang w:val="sl-SI"/>
              </w:rPr>
              <w:t>.</w:t>
            </w:r>
            <w:r w:rsidRPr="00ED4103">
              <w:rPr>
                <w:rFonts w:eastAsiaTheme="minorEastAsia" w:cstheme="minorHAnsi"/>
                <w:lang w:val="sl-SI"/>
              </w:rPr>
              <w:t>644</w:t>
            </w:r>
          </w:p>
        </w:tc>
      </w:tr>
    </w:tbl>
    <w:p w14:paraId="2F0C9132" w14:textId="171C8589" w:rsidR="007003D9" w:rsidRPr="00ED4103" w:rsidRDefault="007003D9" w:rsidP="00CE6279">
      <w:pPr>
        <w:pStyle w:val="Telobesedila"/>
        <w:tabs>
          <w:tab w:val="left" w:pos="6607"/>
          <w:tab w:val="left" w:pos="8339"/>
        </w:tabs>
        <w:spacing w:after="0" w:line="300" w:lineRule="atLeast"/>
        <w:ind w:left="0"/>
        <w:rPr>
          <w:rFonts w:asciiTheme="minorHAnsi" w:eastAsiaTheme="minorEastAsia" w:hAnsiTheme="minorHAnsi" w:cstheme="minorHAnsi"/>
          <w:sz w:val="22"/>
          <w:szCs w:val="22"/>
        </w:rPr>
        <w:sectPr w:rsidR="007003D9" w:rsidRPr="00ED4103" w:rsidSect="00ED4103">
          <w:headerReference w:type="default" r:id="rId190"/>
          <w:footerReference w:type="default" r:id="rId191"/>
          <w:pgSz w:w="11920" w:h="16840"/>
          <w:pgMar w:top="1276" w:right="880" w:bottom="1480" w:left="1180" w:header="1028" w:footer="1286" w:gutter="0"/>
          <w:cols w:space="708"/>
        </w:sectPr>
      </w:pPr>
      <w:r w:rsidRPr="00ED4103">
        <w:rPr>
          <w:rFonts w:asciiTheme="minorHAnsi" w:eastAsiaTheme="minorEastAsia" w:hAnsiTheme="minorHAnsi" w:cstheme="minorHAnsi"/>
          <w:sz w:val="22"/>
          <w:szCs w:val="22"/>
        </w:rPr>
        <w:tab/>
      </w:r>
      <w:r w:rsidRPr="00ED4103">
        <w:rPr>
          <w:rFonts w:asciiTheme="minorHAnsi" w:eastAsiaTheme="minorEastAsia" w:hAnsiTheme="minorHAnsi" w:cstheme="minorHAnsi"/>
          <w:sz w:val="22"/>
          <w:szCs w:val="22"/>
        </w:rPr>
        <w:tab/>
      </w:r>
    </w:p>
    <w:p w14:paraId="49C40A54" w14:textId="505E08AA" w:rsidR="007003D9" w:rsidRPr="00ED4103" w:rsidRDefault="007003D9" w:rsidP="005C279F">
      <w:pPr>
        <w:spacing w:after="0" w:line="280" w:lineRule="atLeast"/>
        <w:rPr>
          <w:rFonts w:cstheme="minorHAnsi"/>
        </w:rPr>
      </w:pPr>
      <w:r w:rsidRPr="00E477E4">
        <w:rPr>
          <w:rFonts w:cstheme="minorHAnsi"/>
          <w:noProof/>
          <w:lang w:eastAsia="sl-SI"/>
        </w:rPr>
        <w:lastRenderedPageBreak/>
        <mc:AlternateContent>
          <mc:Choice Requires="wpg">
            <w:drawing>
              <wp:anchor distT="0" distB="0" distL="114300" distR="114300" simplePos="0" relativeHeight="251691008" behindDoc="0" locked="0" layoutInCell="1" allowOverlap="1" wp14:anchorId="6E23BB0B" wp14:editId="6BCB877C">
                <wp:simplePos x="0" y="0"/>
                <wp:positionH relativeFrom="page">
                  <wp:posOffset>7552690</wp:posOffset>
                </wp:positionH>
                <wp:positionV relativeFrom="page">
                  <wp:posOffset>4102735</wp:posOffset>
                </wp:positionV>
                <wp:extent cx="9525" cy="1030605"/>
                <wp:effectExtent l="0" t="0" r="0" b="0"/>
                <wp:wrapNone/>
                <wp:docPr id="143"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030605"/>
                          <a:chOff x="11894" y="6461"/>
                          <a:chExt cx="15" cy="1623"/>
                        </a:xfrm>
                      </wpg:grpSpPr>
                      <pic:pic xmlns:pic="http://schemas.openxmlformats.org/drawingml/2006/picture">
                        <pic:nvPicPr>
                          <pic:cNvPr id="144" name="docshape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1901" y="6461"/>
                            <a:ext cx="8" cy="1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Line 4"/>
                        <wps:cNvCnPr>
                          <a:cxnSpLocks noChangeShapeType="1"/>
                        </wps:cNvCnPr>
                        <wps:spPr bwMode="auto">
                          <a:xfrm>
                            <a:off x="11902" y="7219"/>
                            <a:ext cx="0" cy="0"/>
                          </a:xfrm>
                          <a:prstGeom prst="line">
                            <a:avLst/>
                          </a:prstGeom>
                          <a:noFill/>
                          <a:ln w="916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EC808D" id="docshapegroup9" o:spid="_x0000_s1026" style="position:absolute;margin-left:594.7pt;margin-top:323.05pt;width:.75pt;height:81.15pt;z-index:251691008;mso-position-horizontal-relative:page;mso-position-vertical-relative:page" coordorigin="11894,6461" coordsize="15,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">
                <v:shape id="docshape10" o:spid="_x0000_s1027" type="#_x0000_t75" style="position:absolute;left:11901;top:6461;width:8;height: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">
                  <v:imagedata r:id="rId196" o:title=""/>
                </v:shape>
                <v:line id="Line 4" o:spid="_x0000_s1028" style="position:absolute;visibility:visible;mso-wrap-style:square" from="11902,7219" to="11902,7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" strokeweight=".25461mm"/>
                <w10:wrap anchorx="page" anchory="page"/>
              </v:group>
            </w:pict>
          </mc:Fallback>
        </mc:AlternateContent>
      </w:r>
      <w:r w:rsidRPr="00E477E4">
        <w:rPr>
          <w:rFonts w:cstheme="minorHAnsi"/>
          <w:noProof/>
          <w:lang w:eastAsia="sl-SI"/>
        </w:rPr>
        <mc:AlternateContent>
          <mc:Choice Requires="wps">
            <w:drawing>
              <wp:anchor distT="0" distB="0" distL="114300" distR="114300" simplePos="0" relativeHeight="251692032" behindDoc="0" locked="0" layoutInCell="1" allowOverlap="1" wp14:anchorId="7A198EDD" wp14:editId="418AA700">
                <wp:simplePos x="0" y="0"/>
                <wp:positionH relativeFrom="page">
                  <wp:posOffset>7543800</wp:posOffset>
                </wp:positionH>
                <wp:positionV relativeFrom="page">
                  <wp:posOffset>6681470</wp:posOffset>
                </wp:positionV>
                <wp:extent cx="0" cy="0"/>
                <wp:effectExtent l="0" t="0" r="0" b="0"/>
                <wp:wrapNone/>
                <wp:docPr id="14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4E0117" id="Line 2" o:spid="_x0000_s1026" style="position:absolute;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4pt,526.1pt" to="594pt,5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" strokeweight=".25461mm">
                <w10:wrap anchorx="page" anchory="page"/>
              </v:line>
            </w:pict>
          </mc:Fallback>
        </mc:AlternateContent>
      </w:r>
      <w:r w:rsidR="00ED4103">
        <w:rPr>
          <w:rFonts w:cstheme="minorHAnsi"/>
        </w:rPr>
        <w:t>Iz</w:t>
      </w:r>
      <w:r w:rsidRPr="00ED4103">
        <w:rPr>
          <w:rFonts w:cstheme="minorHAnsi"/>
        </w:rPr>
        <w:t xml:space="preserve"> </w:t>
      </w:r>
      <w:r w:rsidR="00010161" w:rsidRPr="00ED4103">
        <w:rPr>
          <w:rFonts w:cstheme="minorHAnsi"/>
        </w:rPr>
        <w:t>p</w:t>
      </w:r>
      <w:r w:rsidR="00274C21" w:rsidRPr="00ED4103">
        <w:rPr>
          <w:rFonts w:cstheme="minorHAnsi"/>
        </w:rPr>
        <w:t>reglednic</w:t>
      </w:r>
      <w:r w:rsidRPr="00ED4103">
        <w:rPr>
          <w:rFonts w:cstheme="minorHAnsi"/>
        </w:rPr>
        <w:t xml:space="preserve">e je razvidno, da so prostovoljci </w:t>
      </w:r>
      <w:r w:rsidR="00010161" w:rsidRPr="00ED4103">
        <w:rPr>
          <w:rFonts w:cstheme="minorHAnsi"/>
        </w:rPr>
        <w:t>z</w:t>
      </w:r>
      <w:r w:rsidRPr="00ED4103">
        <w:rPr>
          <w:rFonts w:cstheme="minorHAnsi"/>
        </w:rPr>
        <w:t>veze v letu 2022 opravil</w:t>
      </w:r>
      <w:r w:rsidR="004266E2" w:rsidRPr="00ED4103">
        <w:rPr>
          <w:rFonts w:cstheme="minorHAnsi"/>
        </w:rPr>
        <w:t>i</w:t>
      </w:r>
      <w:r w:rsidRPr="00ED4103">
        <w:rPr>
          <w:rFonts w:cstheme="minorHAnsi"/>
        </w:rPr>
        <w:t xml:space="preserve"> 8</w:t>
      </w:r>
      <w:r w:rsidR="004266E2" w:rsidRPr="00ED4103">
        <w:rPr>
          <w:rFonts w:cstheme="minorHAnsi"/>
        </w:rPr>
        <w:t>.</w:t>
      </w:r>
      <w:r w:rsidRPr="00ED4103">
        <w:rPr>
          <w:rFonts w:cstheme="minorHAnsi"/>
        </w:rPr>
        <w:t>137 ur dela in prevozili 31</w:t>
      </w:r>
      <w:r w:rsidR="004266E2" w:rsidRPr="00ED4103">
        <w:rPr>
          <w:rFonts w:cstheme="minorHAnsi"/>
        </w:rPr>
        <w:t>.</w:t>
      </w:r>
      <w:r w:rsidRPr="00ED4103">
        <w:rPr>
          <w:rFonts w:cstheme="minorHAnsi"/>
        </w:rPr>
        <w:t>644</w:t>
      </w:r>
      <w:r w:rsidR="00010161" w:rsidRPr="00ED4103">
        <w:rPr>
          <w:rFonts w:cstheme="minorHAnsi"/>
        </w:rPr>
        <w:t> </w:t>
      </w:r>
      <w:r w:rsidRPr="00ED4103">
        <w:rPr>
          <w:rFonts w:cstheme="minorHAnsi"/>
        </w:rPr>
        <w:t>km.</w:t>
      </w:r>
      <w:r w:rsidR="00ED4103">
        <w:rPr>
          <w:rFonts w:cstheme="minorHAnsi"/>
        </w:rPr>
        <w:t xml:space="preserve"> </w:t>
      </w:r>
      <w:r w:rsidRPr="00ED4103">
        <w:rPr>
          <w:rFonts w:cstheme="minorHAnsi"/>
        </w:rPr>
        <w:t>Zveza ZŠAM v sklopu svojih aktivnosti izvaja tudi projekt »</w:t>
      </w:r>
      <w:r w:rsidR="00010161" w:rsidRPr="00ED4103">
        <w:rPr>
          <w:rFonts w:cstheme="minorHAnsi"/>
        </w:rPr>
        <w:t>N</w:t>
      </w:r>
      <w:r w:rsidRPr="00ED4103">
        <w:rPr>
          <w:rFonts w:cstheme="minorHAnsi"/>
        </w:rPr>
        <w:t>isem sam«, ki je namenj</w:t>
      </w:r>
      <w:r w:rsidR="004266E2" w:rsidRPr="00ED4103">
        <w:rPr>
          <w:rFonts w:cstheme="minorHAnsi"/>
        </w:rPr>
        <w:t>e</w:t>
      </w:r>
      <w:r w:rsidRPr="00ED4103">
        <w:rPr>
          <w:rFonts w:cstheme="minorHAnsi"/>
        </w:rPr>
        <w:t>n</w:t>
      </w:r>
      <w:r w:rsidR="004266E2" w:rsidRPr="00ED4103">
        <w:rPr>
          <w:rFonts w:cstheme="minorHAnsi"/>
        </w:rPr>
        <w:t xml:space="preserve"> izključno</w:t>
      </w:r>
      <w:r w:rsidRPr="00ED4103">
        <w:rPr>
          <w:rFonts w:cstheme="minorHAnsi"/>
        </w:rPr>
        <w:t xml:space="preserve"> poklicnim voznikom</w:t>
      </w:r>
      <w:r w:rsidR="004266E2" w:rsidRPr="00ED4103">
        <w:rPr>
          <w:rFonts w:cstheme="minorHAnsi"/>
        </w:rPr>
        <w:t xml:space="preserve"> in</w:t>
      </w:r>
      <w:r w:rsidRPr="00ED4103">
        <w:rPr>
          <w:rFonts w:cstheme="minorHAnsi"/>
        </w:rPr>
        <w:t xml:space="preserve"> jim omogoča pravno pomoč in nadzor nad njihovim delom. Zveza aktivno sodeluje pri zagotavljanju pravic iz dela za poklicne voznike v sodelovanju s sindikati.</w:t>
      </w:r>
    </w:p>
    <w:p w14:paraId="47DE8099" w14:textId="77777777" w:rsidR="0022017B" w:rsidRPr="00E477E4" w:rsidRDefault="0022017B" w:rsidP="005C279F">
      <w:pPr>
        <w:spacing w:after="0" w:line="280" w:lineRule="atLeast"/>
        <w:rPr>
          <w:rFonts w:cstheme="minorHAnsi"/>
        </w:rPr>
      </w:pPr>
    </w:p>
    <w:p w14:paraId="55A2261A" w14:textId="2CC312FE" w:rsidR="007003D9" w:rsidRPr="00ED4103" w:rsidRDefault="007003D9" w:rsidP="005C279F">
      <w:pPr>
        <w:spacing w:after="0" w:line="280" w:lineRule="atLeast"/>
        <w:rPr>
          <w:rFonts w:cstheme="minorHAnsi"/>
        </w:rPr>
      </w:pPr>
      <w:r w:rsidRPr="00ED4103">
        <w:rPr>
          <w:rFonts w:cstheme="minorHAnsi"/>
        </w:rPr>
        <w:t xml:space="preserve">Od leta 2018 v sodelovanju s Slovenskimi železnicami </w:t>
      </w:r>
      <w:r w:rsidR="00010161" w:rsidRPr="00ED4103">
        <w:rPr>
          <w:rFonts w:cstheme="minorHAnsi"/>
        </w:rPr>
        <w:t>z</w:t>
      </w:r>
      <w:r w:rsidRPr="00ED4103">
        <w:rPr>
          <w:rFonts w:cstheme="minorHAnsi"/>
        </w:rPr>
        <w:t>veza izvaja projekt Osveščanje mladih in odraslih o prometni kulturi. Z različnimi skupnimi akcijami in objavami želi opozarjati mlade in odrasle osebe</w:t>
      </w:r>
      <w:r w:rsidR="001204EF" w:rsidRPr="00ED4103">
        <w:rPr>
          <w:rFonts w:cstheme="minorHAnsi"/>
        </w:rPr>
        <w:t>,</w:t>
      </w:r>
      <w:r w:rsidRPr="00ED4103">
        <w:rPr>
          <w:rFonts w:cstheme="minorHAnsi"/>
        </w:rPr>
        <w:t xml:space="preserve"> kako pomembno se je pri udeležbi v katerem koli prometu držati pravil in spoštovati samega sebe in tako tudi druge. </w:t>
      </w:r>
      <w:r w:rsidR="00010161" w:rsidRPr="00ED4103">
        <w:rPr>
          <w:rFonts w:cstheme="minorHAnsi"/>
        </w:rPr>
        <w:t>P</w:t>
      </w:r>
      <w:r w:rsidRPr="00ED4103">
        <w:rPr>
          <w:rFonts w:cstheme="minorHAnsi"/>
        </w:rPr>
        <w:t>odobn</w:t>
      </w:r>
      <w:r w:rsidR="00010161" w:rsidRPr="00ED4103">
        <w:rPr>
          <w:rFonts w:cstheme="minorHAnsi"/>
        </w:rPr>
        <w:t>e</w:t>
      </w:r>
      <w:r w:rsidRPr="00ED4103">
        <w:rPr>
          <w:rFonts w:cstheme="minorHAnsi"/>
        </w:rPr>
        <w:t xml:space="preserve"> aktivnosti bo nadaljeval</w:t>
      </w:r>
      <w:r w:rsidR="00010161" w:rsidRPr="00ED4103">
        <w:rPr>
          <w:rFonts w:cstheme="minorHAnsi"/>
        </w:rPr>
        <w:t>a</w:t>
      </w:r>
      <w:r w:rsidRPr="00ED4103">
        <w:rPr>
          <w:rFonts w:cstheme="minorHAnsi"/>
        </w:rPr>
        <w:t xml:space="preserve"> tudi v letu 2023.</w:t>
      </w:r>
    </w:p>
    <w:p w14:paraId="3DF857AE" w14:textId="77777777" w:rsidR="0022017B" w:rsidRPr="00E477E4" w:rsidRDefault="0022017B" w:rsidP="005C279F">
      <w:pPr>
        <w:spacing w:after="0" w:line="280" w:lineRule="atLeast"/>
        <w:rPr>
          <w:rFonts w:cstheme="minorHAnsi"/>
        </w:rPr>
      </w:pPr>
    </w:p>
    <w:p w14:paraId="489C918E" w14:textId="6186F67D" w:rsidR="007003D9" w:rsidRPr="00E477E4" w:rsidRDefault="007003D9" w:rsidP="005C279F">
      <w:pPr>
        <w:spacing w:after="0" w:line="280" w:lineRule="atLeast"/>
        <w:rPr>
          <w:rFonts w:cstheme="minorHAnsi"/>
        </w:rPr>
      </w:pPr>
      <w:r w:rsidRPr="00ED4103">
        <w:rPr>
          <w:rFonts w:cstheme="minorHAnsi"/>
        </w:rPr>
        <w:t xml:space="preserve">Kakovostno vzgajanje in izobraževanje mladih in mladostnikov v prometu temelji na dobro organiziranem delu </w:t>
      </w:r>
      <w:r w:rsidR="00010161" w:rsidRPr="00ED4103">
        <w:rPr>
          <w:rFonts w:cstheme="minorHAnsi"/>
        </w:rPr>
        <w:t>z</w:t>
      </w:r>
      <w:r w:rsidRPr="00ED4103">
        <w:rPr>
          <w:rFonts w:cstheme="minorHAnsi"/>
        </w:rPr>
        <w:t xml:space="preserve">veze in njenih članic. Skupaj ohranjajo tradicijo in sledijo svojemu poslanstvu »Aktivni za varnost v prometu« in viziji nič udeleženih otrok in mladih v prometu. Zveza skupaj s svojimi podporniki na podlagi lastnih kompetenc in izkušenj članov prepoznava in vključuje nove </w:t>
      </w:r>
      <w:r w:rsidR="00010161" w:rsidRPr="00ED4103">
        <w:rPr>
          <w:rFonts w:cstheme="minorHAnsi"/>
        </w:rPr>
        <w:t xml:space="preserve">zamisli </w:t>
      </w:r>
      <w:r w:rsidRPr="00ED4103">
        <w:rPr>
          <w:rFonts w:cstheme="minorHAnsi"/>
        </w:rPr>
        <w:t xml:space="preserve">in smernice pri širjenju prometne kulture tako med mladimi kot odraslimi. </w:t>
      </w:r>
      <w:r w:rsidR="00010161" w:rsidRPr="00ED4103">
        <w:rPr>
          <w:rFonts w:cstheme="minorHAnsi"/>
        </w:rPr>
        <w:t>D</w:t>
      </w:r>
      <w:r w:rsidRPr="00ED4103">
        <w:rPr>
          <w:rFonts w:cstheme="minorHAnsi"/>
        </w:rPr>
        <w:t xml:space="preserve">elo </w:t>
      </w:r>
      <w:r w:rsidR="00010161" w:rsidRPr="00ED4103">
        <w:rPr>
          <w:rFonts w:cstheme="minorHAnsi"/>
        </w:rPr>
        <w:t xml:space="preserve">članov </w:t>
      </w:r>
      <w:r w:rsidRPr="00ED4103">
        <w:rPr>
          <w:rFonts w:cstheme="minorHAnsi"/>
        </w:rPr>
        <w:t xml:space="preserve">je usmerjeno v aktivno vzgojno delo in učenje otrok o pomenu spoštovanja prometnih pravil in širjenju varnostne kulture na splošno. Zveza se trudi za povezovanje z okoljem in </w:t>
      </w:r>
      <w:r w:rsidR="00010161" w:rsidRPr="00ED4103">
        <w:rPr>
          <w:rFonts w:cstheme="minorHAnsi"/>
        </w:rPr>
        <w:t xml:space="preserve">za </w:t>
      </w:r>
      <w:r w:rsidRPr="00ED4103">
        <w:rPr>
          <w:rFonts w:cstheme="minorHAnsi"/>
        </w:rPr>
        <w:t xml:space="preserve">prepoznavnost v okolju s svojo tradicijo, kompetencami, strokovnostjo in pozitivnim odnosom. Za dobro opravljanje poslanstva in za dosego ciljev so zaslužni vsi člani </w:t>
      </w:r>
      <w:r w:rsidR="00010161" w:rsidRPr="00ED4103">
        <w:rPr>
          <w:rFonts w:cstheme="minorHAnsi"/>
        </w:rPr>
        <w:t>z</w:t>
      </w:r>
      <w:r w:rsidRPr="00ED4103">
        <w:rPr>
          <w:rFonts w:cstheme="minorHAnsi"/>
        </w:rPr>
        <w:t>veze.</w:t>
      </w:r>
    </w:p>
    <w:p w14:paraId="3988DF49" w14:textId="77777777" w:rsidR="007003D9" w:rsidRPr="00ED4103" w:rsidRDefault="007003D9" w:rsidP="00CE6279">
      <w:pPr>
        <w:pStyle w:val="Telobesedila"/>
        <w:spacing w:after="0" w:line="300" w:lineRule="atLeast"/>
        <w:ind w:left="0"/>
        <w:rPr>
          <w:rFonts w:asciiTheme="minorHAnsi" w:eastAsiaTheme="minorEastAsia" w:hAnsiTheme="minorHAnsi" w:cstheme="minorHAnsi"/>
          <w:sz w:val="22"/>
          <w:szCs w:val="22"/>
        </w:rPr>
      </w:pPr>
    </w:p>
    <w:p w14:paraId="52EAC02C" w14:textId="77777777" w:rsidR="007003D9" w:rsidRPr="00E477E4" w:rsidRDefault="007003D9" w:rsidP="00CE6279">
      <w:pPr>
        <w:pStyle w:val="Telobesedila"/>
        <w:spacing w:after="0" w:line="300" w:lineRule="atLeast"/>
        <w:ind w:left="0"/>
        <w:rPr>
          <w:rFonts w:asciiTheme="minorHAnsi" w:hAnsiTheme="minorHAnsi" w:cstheme="minorHAnsi"/>
          <w:sz w:val="22"/>
          <w:szCs w:val="22"/>
        </w:rPr>
      </w:pPr>
    </w:p>
    <w:p w14:paraId="12DB2ADC" w14:textId="77777777" w:rsidR="007003D9" w:rsidRPr="00E477E4" w:rsidRDefault="007003D9" w:rsidP="00CE6279">
      <w:pPr>
        <w:pStyle w:val="Telobesedila"/>
        <w:spacing w:after="0" w:line="300" w:lineRule="atLeast"/>
        <w:ind w:left="0"/>
        <w:rPr>
          <w:rFonts w:asciiTheme="minorHAnsi" w:hAnsiTheme="minorHAnsi" w:cstheme="minorHAnsi"/>
          <w:sz w:val="22"/>
          <w:szCs w:val="22"/>
        </w:rPr>
      </w:pPr>
    </w:p>
    <w:p w14:paraId="155992DC" w14:textId="77777777" w:rsidR="001F0EEB" w:rsidRPr="00E477E4" w:rsidRDefault="001F0EEB" w:rsidP="00CE6279">
      <w:pPr>
        <w:spacing w:after="0" w:line="300" w:lineRule="atLeast"/>
        <w:rPr>
          <w:rFonts w:cstheme="minorHAnsi"/>
          <w:color w:val="3A3A3A"/>
          <w:w w:val="110"/>
        </w:rPr>
      </w:pPr>
    </w:p>
    <w:p w14:paraId="2D9C5E19" w14:textId="77777777" w:rsidR="001F0EEB" w:rsidRPr="00E477E4" w:rsidRDefault="001F0EEB" w:rsidP="00CE6279">
      <w:pPr>
        <w:spacing w:after="0" w:line="300" w:lineRule="atLeast"/>
        <w:ind w:firstLine="22"/>
        <w:rPr>
          <w:rFonts w:cstheme="minorHAnsi"/>
        </w:rPr>
        <w:sectPr w:rsidR="001F0EEB" w:rsidRPr="00E477E4" w:rsidSect="00ED4103">
          <w:headerReference w:type="default" r:id="rId197"/>
          <w:footerReference w:type="default" r:id="rId198"/>
          <w:pgSz w:w="11920" w:h="16840"/>
          <w:pgMar w:top="1276" w:right="880" w:bottom="1480" w:left="1180" w:header="1013" w:footer="1294" w:gutter="0"/>
          <w:cols w:space="708"/>
        </w:sectPr>
      </w:pPr>
    </w:p>
    <w:p w14:paraId="3A566D18" w14:textId="6B0858F5" w:rsidR="00785054" w:rsidRPr="00E477E4" w:rsidRDefault="00274C21" w:rsidP="00CE6279">
      <w:pPr>
        <w:pStyle w:val="Tabele"/>
        <w:spacing w:line="300" w:lineRule="atLeast"/>
      </w:pPr>
      <w:bookmarkStart w:id="513" w:name="_Toc151034739"/>
      <w:r w:rsidRPr="00E477E4">
        <w:lastRenderedPageBreak/>
        <w:t>Preglednic</w:t>
      </w:r>
      <w:r w:rsidR="001F0EEB" w:rsidRPr="00E477E4">
        <w:t>a</w:t>
      </w:r>
      <w:r w:rsidR="00744546" w:rsidRPr="00E477E4">
        <w:t xml:space="preserve"> 46</w:t>
      </w:r>
      <w:r w:rsidR="001F0EEB" w:rsidRPr="00E477E4">
        <w:t xml:space="preserve">: </w:t>
      </w:r>
      <w:r w:rsidR="00520753" w:rsidRPr="00E477E4">
        <w:t>Aktivnosti Zavoda Varna pot</w:t>
      </w:r>
      <w:bookmarkEnd w:id="513"/>
    </w:p>
    <w:p w14:paraId="47DEC9D2" w14:textId="77777777" w:rsidR="001F0EEB" w:rsidRPr="00E477E4" w:rsidRDefault="001F0EEB" w:rsidP="00CE6279">
      <w:pPr>
        <w:pStyle w:val="Tabele"/>
        <w:spacing w:line="300" w:lineRule="atLeast"/>
      </w:pPr>
    </w:p>
    <w:tbl>
      <w:tblPr>
        <w:tblStyle w:val="TableNormal1"/>
        <w:tblW w:w="0" w:type="auto"/>
        <w:tblInd w:w="3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1844"/>
        <w:gridCol w:w="1416"/>
        <w:gridCol w:w="7509"/>
      </w:tblGrid>
      <w:tr w:rsidR="001F0EEB" w:rsidRPr="00E477E4" w14:paraId="2EAEA867" w14:textId="77777777" w:rsidTr="007003D9">
        <w:trPr>
          <w:trHeight w:val="237"/>
        </w:trPr>
        <w:tc>
          <w:tcPr>
            <w:tcW w:w="2837" w:type="dxa"/>
          </w:tcPr>
          <w:p w14:paraId="292C6489" w14:textId="77777777" w:rsidR="001F0EEB" w:rsidRPr="00E477E4" w:rsidRDefault="001F0EEB" w:rsidP="00CE6279">
            <w:pPr>
              <w:pStyle w:val="TableParagraph"/>
              <w:spacing w:line="300" w:lineRule="atLeast"/>
              <w:rPr>
                <w:rFonts w:cstheme="minorHAnsi"/>
                <w:b/>
                <w:lang w:val="sl-SI"/>
              </w:rPr>
            </w:pPr>
            <w:r w:rsidRPr="00E477E4">
              <w:rPr>
                <w:rFonts w:cstheme="minorHAnsi"/>
                <w:b/>
                <w:lang w:val="sl-SI"/>
              </w:rPr>
              <w:t>Nacionalna</w:t>
            </w:r>
            <w:r w:rsidRPr="00E477E4">
              <w:rPr>
                <w:rFonts w:cstheme="minorHAnsi"/>
                <w:b/>
                <w:spacing w:val="-13"/>
                <w:lang w:val="sl-SI"/>
              </w:rPr>
              <w:t xml:space="preserve"> </w:t>
            </w:r>
            <w:r w:rsidRPr="00E477E4">
              <w:rPr>
                <w:rFonts w:cstheme="minorHAnsi"/>
                <w:b/>
                <w:spacing w:val="-2"/>
                <w:lang w:val="sl-SI"/>
              </w:rPr>
              <w:t>akcija</w:t>
            </w:r>
          </w:p>
        </w:tc>
        <w:tc>
          <w:tcPr>
            <w:tcW w:w="1844" w:type="dxa"/>
          </w:tcPr>
          <w:p w14:paraId="2719A427" w14:textId="77777777" w:rsidR="001F0EEB" w:rsidRPr="00E477E4" w:rsidRDefault="001F0EEB" w:rsidP="00CE6279">
            <w:pPr>
              <w:pStyle w:val="TableParagraph"/>
              <w:spacing w:line="300" w:lineRule="atLeast"/>
              <w:rPr>
                <w:rFonts w:cstheme="minorHAnsi"/>
                <w:b/>
                <w:lang w:val="sl-SI"/>
              </w:rPr>
            </w:pPr>
            <w:r w:rsidRPr="00E477E4">
              <w:rPr>
                <w:rFonts w:cstheme="minorHAnsi"/>
                <w:b/>
                <w:spacing w:val="-2"/>
                <w:lang w:val="sl-SI"/>
              </w:rPr>
              <w:t>Projekt</w:t>
            </w:r>
          </w:p>
        </w:tc>
        <w:tc>
          <w:tcPr>
            <w:tcW w:w="1416" w:type="dxa"/>
          </w:tcPr>
          <w:p w14:paraId="1DBB317B" w14:textId="77777777" w:rsidR="001F0EEB" w:rsidRPr="00E477E4" w:rsidRDefault="001F0EEB" w:rsidP="00CE6279">
            <w:pPr>
              <w:pStyle w:val="TableParagraph"/>
              <w:spacing w:line="300" w:lineRule="atLeast"/>
              <w:rPr>
                <w:rFonts w:cstheme="minorHAnsi"/>
                <w:b/>
                <w:lang w:val="sl-SI"/>
              </w:rPr>
            </w:pPr>
            <w:r w:rsidRPr="00E477E4">
              <w:rPr>
                <w:rFonts w:cstheme="minorHAnsi"/>
                <w:b/>
                <w:spacing w:val="-2"/>
                <w:lang w:val="sl-SI"/>
              </w:rPr>
              <w:t>Obdobje</w:t>
            </w:r>
          </w:p>
        </w:tc>
        <w:tc>
          <w:tcPr>
            <w:tcW w:w="7509" w:type="dxa"/>
          </w:tcPr>
          <w:p w14:paraId="3165EFD6" w14:textId="77777777" w:rsidR="001F0EEB" w:rsidRPr="00E477E4" w:rsidRDefault="001F0EEB" w:rsidP="00CE6279">
            <w:pPr>
              <w:pStyle w:val="TableParagraph"/>
              <w:spacing w:line="300" w:lineRule="atLeast"/>
              <w:jc w:val="center"/>
              <w:rPr>
                <w:rFonts w:cstheme="minorHAnsi"/>
                <w:b/>
                <w:lang w:val="sl-SI"/>
              </w:rPr>
            </w:pPr>
            <w:r w:rsidRPr="00E477E4">
              <w:rPr>
                <w:rFonts w:cstheme="minorHAnsi"/>
                <w:b/>
                <w:spacing w:val="-2"/>
                <w:lang w:val="sl-SI"/>
              </w:rPr>
              <w:t>Aktivnosti</w:t>
            </w:r>
          </w:p>
        </w:tc>
      </w:tr>
      <w:tr w:rsidR="001F0EEB" w:rsidRPr="00E477E4" w14:paraId="7E43E91A" w14:textId="77777777" w:rsidTr="007003D9">
        <w:trPr>
          <w:trHeight w:val="1427"/>
        </w:trPr>
        <w:tc>
          <w:tcPr>
            <w:tcW w:w="2837" w:type="dxa"/>
            <w:vMerge w:val="restart"/>
          </w:tcPr>
          <w:p w14:paraId="7D7F5214" w14:textId="77777777" w:rsidR="001F0EEB" w:rsidRPr="00E477E4" w:rsidRDefault="001F0EEB" w:rsidP="00CE6279">
            <w:pPr>
              <w:pStyle w:val="TableParagraph"/>
              <w:spacing w:line="300" w:lineRule="atLeast"/>
              <w:rPr>
                <w:rFonts w:cstheme="minorHAnsi"/>
                <w:b/>
                <w:lang w:val="sl-SI"/>
              </w:rPr>
            </w:pPr>
          </w:p>
          <w:p w14:paraId="187CC13B" w14:textId="77777777" w:rsidR="001F0EEB" w:rsidRPr="00E477E4" w:rsidRDefault="001F0EEB" w:rsidP="00CE6279">
            <w:pPr>
              <w:pStyle w:val="TableParagraph"/>
              <w:spacing w:line="300" w:lineRule="atLeast"/>
              <w:rPr>
                <w:rFonts w:cstheme="minorHAnsi"/>
                <w:lang w:val="sl-SI"/>
              </w:rPr>
            </w:pPr>
            <w:r w:rsidRPr="00E477E4">
              <w:rPr>
                <w:rFonts w:cstheme="minorHAnsi"/>
                <w:spacing w:val="-2"/>
                <w:lang w:val="sl-SI"/>
              </w:rPr>
              <w:t>ALKOHOL</w:t>
            </w:r>
          </w:p>
        </w:tc>
        <w:tc>
          <w:tcPr>
            <w:tcW w:w="1844" w:type="dxa"/>
          </w:tcPr>
          <w:p w14:paraId="050DA092" w14:textId="77777777" w:rsidR="001F0EEB" w:rsidRPr="00E477E4" w:rsidRDefault="001F0EEB" w:rsidP="00CE6279">
            <w:pPr>
              <w:pStyle w:val="TableParagraph"/>
              <w:spacing w:line="300" w:lineRule="atLeast"/>
              <w:rPr>
                <w:rFonts w:cstheme="minorHAnsi"/>
                <w:b/>
                <w:lang w:val="sl-SI"/>
              </w:rPr>
            </w:pPr>
          </w:p>
          <w:p w14:paraId="76D5B3FD" w14:textId="77777777" w:rsidR="001F0EEB" w:rsidRPr="00E477E4" w:rsidRDefault="001F0EEB" w:rsidP="00CE6279">
            <w:pPr>
              <w:pStyle w:val="TableParagraph"/>
              <w:spacing w:line="300" w:lineRule="atLeast"/>
              <w:rPr>
                <w:rFonts w:cstheme="minorHAnsi"/>
                <w:b/>
                <w:lang w:val="sl-SI"/>
              </w:rPr>
            </w:pPr>
          </w:p>
          <w:p w14:paraId="7F66DE87"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Čista</w:t>
            </w:r>
            <w:r w:rsidRPr="00E477E4">
              <w:rPr>
                <w:rFonts w:cstheme="minorHAnsi"/>
                <w:spacing w:val="-15"/>
                <w:lang w:val="sl-SI"/>
              </w:rPr>
              <w:t xml:space="preserve"> </w:t>
            </w:r>
            <w:r w:rsidRPr="00E477E4">
              <w:rPr>
                <w:rFonts w:cstheme="minorHAnsi"/>
                <w:lang w:val="sl-SI"/>
              </w:rPr>
              <w:t>nula,</w:t>
            </w:r>
            <w:r w:rsidRPr="00E477E4">
              <w:rPr>
                <w:rFonts w:cstheme="minorHAnsi"/>
                <w:spacing w:val="-12"/>
                <w:lang w:val="sl-SI"/>
              </w:rPr>
              <w:t xml:space="preserve"> </w:t>
            </w:r>
            <w:r w:rsidRPr="00E477E4">
              <w:rPr>
                <w:rFonts w:cstheme="minorHAnsi"/>
                <w:lang w:val="sl-SI"/>
              </w:rPr>
              <w:t xml:space="preserve">čista </w:t>
            </w:r>
            <w:r w:rsidRPr="00E477E4">
              <w:rPr>
                <w:rFonts w:cstheme="minorHAnsi"/>
                <w:spacing w:val="-4"/>
                <w:lang w:val="sl-SI"/>
              </w:rPr>
              <w:t>vest</w:t>
            </w:r>
          </w:p>
        </w:tc>
        <w:tc>
          <w:tcPr>
            <w:tcW w:w="1416" w:type="dxa"/>
          </w:tcPr>
          <w:p w14:paraId="2873D75B"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april,</w:t>
            </w:r>
            <w:r w:rsidRPr="00E477E4">
              <w:rPr>
                <w:rFonts w:cstheme="minorHAnsi"/>
                <w:spacing w:val="-15"/>
                <w:lang w:val="sl-SI"/>
              </w:rPr>
              <w:t xml:space="preserve"> </w:t>
            </w:r>
            <w:r w:rsidRPr="00E477E4">
              <w:rPr>
                <w:rFonts w:cstheme="minorHAnsi"/>
                <w:lang w:val="sl-SI"/>
              </w:rPr>
              <w:t>maj,</w:t>
            </w:r>
            <w:r w:rsidRPr="00E477E4">
              <w:rPr>
                <w:rFonts w:cstheme="minorHAnsi"/>
                <w:spacing w:val="-12"/>
                <w:lang w:val="sl-SI"/>
              </w:rPr>
              <w:t xml:space="preserve"> </w:t>
            </w:r>
            <w:r w:rsidRPr="00E477E4">
              <w:rPr>
                <w:rFonts w:cstheme="minorHAnsi"/>
                <w:lang w:val="sl-SI"/>
              </w:rPr>
              <w:t xml:space="preserve">junij, </w:t>
            </w:r>
            <w:r w:rsidRPr="00E477E4">
              <w:rPr>
                <w:rFonts w:cstheme="minorHAnsi"/>
                <w:spacing w:val="-2"/>
                <w:lang w:val="sl-SI"/>
              </w:rPr>
              <w:t>september, oktober, november, december</w:t>
            </w:r>
          </w:p>
        </w:tc>
        <w:tc>
          <w:tcPr>
            <w:tcW w:w="7509" w:type="dxa"/>
          </w:tcPr>
          <w:p w14:paraId="12D130A5" w14:textId="6F0AE51C" w:rsidR="001F0EEB" w:rsidRPr="00E477E4" w:rsidRDefault="001F0EEB" w:rsidP="00134DFE">
            <w:pPr>
              <w:pStyle w:val="TableParagraph"/>
              <w:spacing w:line="300" w:lineRule="atLeast"/>
              <w:rPr>
                <w:rFonts w:cstheme="minorHAnsi"/>
                <w:lang w:val="sl-SI"/>
              </w:rPr>
            </w:pPr>
            <w:r w:rsidRPr="00E477E4">
              <w:rPr>
                <w:rFonts w:cstheme="minorHAnsi"/>
                <w:lang w:val="sl-SI"/>
              </w:rPr>
              <w:t>V</w:t>
            </w:r>
            <w:r w:rsidRPr="00E477E4">
              <w:rPr>
                <w:rFonts w:cstheme="minorHAnsi"/>
                <w:spacing w:val="-3"/>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3"/>
                <w:lang w:val="sl-SI"/>
              </w:rPr>
              <w:t xml:space="preserve"> </w:t>
            </w:r>
            <w:r w:rsidRPr="00E477E4">
              <w:rPr>
                <w:rFonts w:cstheme="minorHAnsi"/>
                <w:lang w:val="sl-SI"/>
              </w:rPr>
              <w:t>smo</w:t>
            </w:r>
            <w:r w:rsidRPr="00E477E4">
              <w:rPr>
                <w:rFonts w:cstheme="minorHAnsi"/>
                <w:spacing w:val="-2"/>
                <w:lang w:val="sl-SI"/>
              </w:rPr>
              <w:t xml:space="preserve"> </w:t>
            </w:r>
            <w:r w:rsidRPr="00E477E4">
              <w:rPr>
                <w:rFonts w:cstheme="minorHAnsi"/>
                <w:lang w:val="sl-SI"/>
              </w:rPr>
              <w:t>izvedli</w:t>
            </w:r>
            <w:r w:rsidRPr="00E477E4">
              <w:rPr>
                <w:rFonts w:cstheme="minorHAnsi"/>
                <w:spacing w:val="-3"/>
                <w:lang w:val="sl-SI"/>
              </w:rPr>
              <w:t xml:space="preserve"> </w:t>
            </w:r>
            <w:r w:rsidRPr="00E477E4">
              <w:rPr>
                <w:rFonts w:cstheme="minorHAnsi"/>
                <w:lang w:val="sl-SI"/>
              </w:rPr>
              <w:t>30</w:t>
            </w:r>
            <w:r w:rsidRPr="00E477E4">
              <w:rPr>
                <w:rFonts w:cstheme="minorHAnsi"/>
                <w:spacing w:val="-5"/>
                <w:lang w:val="sl-SI"/>
              </w:rPr>
              <w:t xml:space="preserve"> </w:t>
            </w:r>
            <w:r w:rsidRPr="00E477E4">
              <w:rPr>
                <w:rFonts w:cstheme="minorHAnsi"/>
                <w:lang w:val="sl-SI"/>
              </w:rPr>
              <w:t>aktivnosti</w:t>
            </w:r>
            <w:r w:rsidRPr="00E477E4">
              <w:rPr>
                <w:rFonts w:cstheme="minorHAnsi"/>
                <w:spacing w:val="-4"/>
                <w:lang w:val="sl-SI"/>
              </w:rPr>
              <w:t xml:space="preserve"> </w:t>
            </w:r>
            <w:r w:rsidRPr="00E477E4">
              <w:rPr>
                <w:rFonts w:cstheme="minorHAnsi"/>
                <w:lang w:val="sl-SI"/>
              </w:rPr>
              <w:t>na</w:t>
            </w:r>
            <w:r w:rsidRPr="00E477E4">
              <w:rPr>
                <w:rFonts w:cstheme="minorHAnsi"/>
                <w:spacing w:val="-3"/>
                <w:lang w:val="sl-SI"/>
              </w:rPr>
              <w:t xml:space="preserve"> </w:t>
            </w:r>
            <w:r w:rsidRPr="00E477E4">
              <w:rPr>
                <w:rFonts w:cstheme="minorHAnsi"/>
                <w:lang w:val="sl-SI"/>
              </w:rPr>
              <w:t>terenu</w:t>
            </w:r>
            <w:r w:rsidRPr="00E477E4">
              <w:rPr>
                <w:rFonts w:cstheme="minorHAnsi"/>
                <w:spacing w:val="-3"/>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10</w:t>
            </w:r>
            <w:r w:rsidRPr="00E477E4">
              <w:rPr>
                <w:rFonts w:cstheme="minorHAnsi"/>
                <w:spacing w:val="-3"/>
                <w:lang w:val="sl-SI"/>
              </w:rPr>
              <w:t xml:space="preserve"> </w:t>
            </w:r>
            <w:r w:rsidRPr="00E477E4">
              <w:rPr>
                <w:rFonts w:cstheme="minorHAnsi"/>
                <w:lang w:val="sl-SI"/>
              </w:rPr>
              <w:t>mestih</w:t>
            </w:r>
            <w:r w:rsidRPr="00E477E4">
              <w:rPr>
                <w:rFonts w:cstheme="minorHAnsi"/>
                <w:spacing w:val="-3"/>
                <w:lang w:val="sl-SI"/>
              </w:rPr>
              <w:t xml:space="preserve"> </w:t>
            </w:r>
            <w:r w:rsidRPr="00E477E4">
              <w:rPr>
                <w:rFonts w:cstheme="minorHAnsi"/>
                <w:lang w:val="sl-SI"/>
              </w:rPr>
              <w:t>po</w:t>
            </w:r>
            <w:r w:rsidRPr="00E477E4">
              <w:rPr>
                <w:rFonts w:cstheme="minorHAnsi"/>
                <w:spacing w:val="-3"/>
                <w:lang w:val="sl-SI"/>
              </w:rPr>
              <w:t xml:space="preserve"> </w:t>
            </w:r>
            <w:r w:rsidRPr="00E477E4">
              <w:rPr>
                <w:rFonts w:cstheme="minorHAnsi"/>
                <w:lang w:val="sl-SI"/>
              </w:rPr>
              <w:t>Sloveniji:</w:t>
            </w:r>
            <w:r w:rsidRPr="00E477E4">
              <w:rPr>
                <w:rFonts w:cstheme="minorHAnsi"/>
                <w:spacing w:val="-5"/>
                <w:lang w:val="sl-SI"/>
              </w:rPr>
              <w:t xml:space="preserve"> </w:t>
            </w:r>
            <w:r w:rsidRPr="00E477E4">
              <w:rPr>
                <w:rFonts w:cstheme="minorHAnsi"/>
                <w:lang w:val="sl-SI"/>
              </w:rPr>
              <w:t>Ljubljana,</w:t>
            </w:r>
            <w:r w:rsidRPr="00E477E4">
              <w:rPr>
                <w:rFonts w:cstheme="minorHAnsi"/>
                <w:spacing w:val="-3"/>
                <w:lang w:val="sl-SI"/>
              </w:rPr>
              <w:t xml:space="preserve"> </w:t>
            </w:r>
            <w:r w:rsidRPr="00E477E4">
              <w:rPr>
                <w:rFonts w:cstheme="minorHAnsi"/>
                <w:lang w:val="sl-SI"/>
              </w:rPr>
              <w:t>Velenje, Celje,</w:t>
            </w:r>
            <w:r w:rsidRPr="00E477E4">
              <w:rPr>
                <w:rFonts w:cstheme="minorHAnsi"/>
                <w:spacing w:val="-3"/>
                <w:lang w:val="sl-SI"/>
              </w:rPr>
              <w:t xml:space="preserve"> </w:t>
            </w:r>
            <w:r w:rsidRPr="00E477E4">
              <w:rPr>
                <w:rFonts w:cstheme="minorHAnsi"/>
                <w:lang w:val="sl-SI"/>
              </w:rPr>
              <w:t>Kamnik</w:t>
            </w:r>
            <w:r w:rsidR="00134DFE" w:rsidRPr="00E477E4">
              <w:rPr>
                <w:rFonts w:cstheme="minorHAnsi"/>
                <w:lang w:val="sl-SI"/>
              </w:rPr>
              <w:t xml:space="preserve"> (Snovik)</w:t>
            </w:r>
            <w:r w:rsidRPr="00E477E4">
              <w:rPr>
                <w:rFonts w:cstheme="minorHAnsi"/>
                <w:lang w:val="sl-SI"/>
              </w:rPr>
              <w:t>,</w:t>
            </w:r>
            <w:r w:rsidRPr="00E477E4">
              <w:rPr>
                <w:rFonts w:cstheme="minorHAnsi"/>
                <w:spacing w:val="-5"/>
                <w:lang w:val="sl-SI"/>
              </w:rPr>
              <w:t xml:space="preserve"> </w:t>
            </w:r>
            <w:r w:rsidRPr="00E477E4">
              <w:rPr>
                <w:rFonts w:cstheme="minorHAnsi"/>
                <w:lang w:val="sl-SI"/>
              </w:rPr>
              <w:t>Maribor,</w:t>
            </w:r>
            <w:r w:rsidRPr="00E477E4">
              <w:rPr>
                <w:rFonts w:cstheme="minorHAnsi"/>
                <w:spacing w:val="-3"/>
                <w:lang w:val="sl-SI"/>
              </w:rPr>
              <w:t xml:space="preserve"> </w:t>
            </w:r>
            <w:r w:rsidRPr="00E477E4">
              <w:rPr>
                <w:rFonts w:cstheme="minorHAnsi"/>
                <w:lang w:val="sl-SI"/>
              </w:rPr>
              <w:t>Portorož,</w:t>
            </w:r>
            <w:r w:rsidRPr="00E477E4">
              <w:rPr>
                <w:rFonts w:cstheme="minorHAnsi"/>
                <w:spacing w:val="-3"/>
                <w:lang w:val="sl-SI"/>
              </w:rPr>
              <w:t xml:space="preserve"> </w:t>
            </w:r>
            <w:r w:rsidRPr="00E477E4">
              <w:rPr>
                <w:rFonts w:cstheme="minorHAnsi"/>
                <w:lang w:val="sl-SI"/>
              </w:rPr>
              <w:t>Koper,</w:t>
            </w:r>
            <w:r w:rsidRPr="00E477E4">
              <w:rPr>
                <w:rFonts w:cstheme="minorHAnsi"/>
                <w:spacing w:val="-3"/>
                <w:lang w:val="sl-SI"/>
              </w:rPr>
              <w:t xml:space="preserve"> </w:t>
            </w:r>
            <w:r w:rsidRPr="00E477E4">
              <w:rPr>
                <w:rFonts w:cstheme="minorHAnsi"/>
                <w:lang w:val="sl-SI"/>
              </w:rPr>
              <w:t>Čatež,</w:t>
            </w:r>
            <w:r w:rsidRPr="00E477E4">
              <w:rPr>
                <w:rFonts w:cstheme="minorHAnsi"/>
                <w:spacing w:val="-3"/>
                <w:lang w:val="sl-SI"/>
              </w:rPr>
              <w:t xml:space="preserve"> </w:t>
            </w:r>
            <w:r w:rsidRPr="00E477E4">
              <w:rPr>
                <w:rFonts w:cstheme="minorHAnsi"/>
                <w:lang w:val="sl-SI"/>
              </w:rPr>
              <w:t>Kranj,</w:t>
            </w:r>
            <w:r w:rsidRPr="00E477E4">
              <w:rPr>
                <w:rFonts w:cstheme="minorHAnsi"/>
                <w:spacing w:val="-3"/>
                <w:lang w:val="sl-SI"/>
              </w:rPr>
              <w:t xml:space="preserve"> </w:t>
            </w:r>
            <w:r w:rsidRPr="00E477E4">
              <w:rPr>
                <w:rFonts w:cstheme="minorHAnsi"/>
                <w:lang w:val="sl-SI"/>
              </w:rPr>
              <w:t>Škofja</w:t>
            </w:r>
            <w:r w:rsidRPr="00E477E4">
              <w:rPr>
                <w:rFonts w:cstheme="minorHAnsi"/>
                <w:spacing w:val="-3"/>
                <w:lang w:val="sl-SI"/>
              </w:rPr>
              <w:t xml:space="preserve"> </w:t>
            </w:r>
            <w:r w:rsidRPr="00E477E4">
              <w:rPr>
                <w:rFonts w:cstheme="minorHAnsi"/>
                <w:lang w:val="sl-SI"/>
              </w:rPr>
              <w:t>Loka,</w:t>
            </w:r>
            <w:r w:rsidRPr="00E477E4">
              <w:rPr>
                <w:rFonts w:cstheme="minorHAnsi"/>
                <w:spacing w:val="-3"/>
                <w:lang w:val="sl-SI"/>
              </w:rPr>
              <w:t xml:space="preserve"> </w:t>
            </w:r>
            <w:r w:rsidRPr="00E477E4">
              <w:rPr>
                <w:rFonts w:cstheme="minorHAnsi"/>
                <w:lang w:val="sl-SI"/>
              </w:rPr>
              <w:t>med</w:t>
            </w:r>
            <w:r w:rsidRPr="00E477E4">
              <w:rPr>
                <w:rFonts w:cstheme="minorHAnsi"/>
                <w:spacing w:val="-3"/>
                <w:lang w:val="sl-SI"/>
              </w:rPr>
              <w:t xml:space="preserve"> </w:t>
            </w:r>
            <w:r w:rsidRPr="00E477E4">
              <w:rPr>
                <w:rFonts w:cstheme="minorHAnsi"/>
                <w:lang w:val="sl-SI"/>
              </w:rPr>
              <w:t>drugim</w:t>
            </w:r>
            <w:r w:rsidRPr="00E477E4">
              <w:rPr>
                <w:rFonts w:cstheme="minorHAnsi"/>
                <w:spacing w:val="-1"/>
                <w:lang w:val="sl-SI"/>
              </w:rPr>
              <w:t xml:space="preserve"> </w:t>
            </w:r>
            <w:r w:rsidRPr="00E477E4">
              <w:rPr>
                <w:rFonts w:cstheme="minorHAnsi"/>
                <w:lang w:val="sl-SI"/>
              </w:rPr>
              <w:t>na 4 festivalih, 7 prireditvah in 19 dogodkih na prostem. Skupno smo nagovorili 76.661 udeležencev, od tega aktivno na terenu 9.661, anketirali smo 4.946 oseb, opravili 7.110 preizkusov alkoholiziranosti in izdali 4.854 nagrad. V aktivnostih je sodelovalo 24</w:t>
            </w:r>
            <w:r w:rsidR="001204EF" w:rsidRPr="00E477E4">
              <w:rPr>
                <w:rFonts w:cstheme="minorHAnsi"/>
                <w:spacing w:val="-2"/>
                <w:lang w:val="sl-SI"/>
              </w:rPr>
              <w:t xml:space="preserve"> </w:t>
            </w:r>
            <w:r w:rsidRPr="00E477E4">
              <w:rPr>
                <w:rFonts w:cstheme="minorHAnsi"/>
                <w:spacing w:val="-2"/>
                <w:lang w:val="sl-SI"/>
              </w:rPr>
              <w:t>moderatorjev.</w:t>
            </w:r>
          </w:p>
        </w:tc>
      </w:tr>
      <w:tr w:rsidR="001F0EEB" w:rsidRPr="00E477E4" w14:paraId="76BE890E" w14:textId="77777777" w:rsidTr="007003D9">
        <w:trPr>
          <w:trHeight w:val="1430"/>
        </w:trPr>
        <w:tc>
          <w:tcPr>
            <w:tcW w:w="2837" w:type="dxa"/>
            <w:vMerge/>
            <w:tcBorders>
              <w:top w:val="nil"/>
            </w:tcBorders>
          </w:tcPr>
          <w:p w14:paraId="0E528F5F" w14:textId="77777777" w:rsidR="001F0EEB" w:rsidRPr="00E477E4" w:rsidRDefault="001F0EEB" w:rsidP="00CE6279">
            <w:pPr>
              <w:spacing w:line="300" w:lineRule="atLeast"/>
              <w:rPr>
                <w:rFonts w:cstheme="minorHAnsi"/>
                <w:lang w:val="sl-SI"/>
              </w:rPr>
            </w:pPr>
          </w:p>
        </w:tc>
        <w:tc>
          <w:tcPr>
            <w:tcW w:w="1844" w:type="dxa"/>
          </w:tcPr>
          <w:p w14:paraId="1052EBFB" w14:textId="77777777" w:rsidR="001F0EEB" w:rsidRPr="00E477E4" w:rsidRDefault="001F0EEB" w:rsidP="00CE6279">
            <w:pPr>
              <w:pStyle w:val="TableParagraph"/>
              <w:spacing w:line="300" w:lineRule="atLeast"/>
              <w:rPr>
                <w:rFonts w:cstheme="minorHAnsi"/>
                <w:b/>
                <w:lang w:val="sl-SI"/>
              </w:rPr>
            </w:pPr>
          </w:p>
          <w:p w14:paraId="5833C610" w14:textId="77777777" w:rsidR="001F0EEB" w:rsidRPr="00E477E4" w:rsidRDefault="001F0EEB" w:rsidP="00CE6279">
            <w:pPr>
              <w:pStyle w:val="TableParagraph"/>
              <w:spacing w:line="300" w:lineRule="atLeast"/>
              <w:rPr>
                <w:rFonts w:cstheme="minorHAnsi"/>
                <w:b/>
                <w:lang w:val="sl-SI"/>
              </w:rPr>
            </w:pPr>
          </w:p>
          <w:p w14:paraId="55423166"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 xml:space="preserve">Bodi </w:t>
            </w:r>
            <w:r w:rsidRPr="00E477E4">
              <w:rPr>
                <w:rFonts w:cstheme="minorHAnsi"/>
                <w:spacing w:val="-5"/>
                <w:lang w:val="sl-SI"/>
              </w:rPr>
              <w:t>TI</w:t>
            </w:r>
          </w:p>
        </w:tc>
        <w:tc>
          <w:tcPr>
            <w:tcW w:w="1416" w:type="dxa"/>
          </w:tcPr>
          <w:p w14:paraId="676DEADF" w14:textId="77777777" w:rsidR="001F0EEB" w:rsidRPr="00E477E4" w:rsidRDefault="001F0EEB" w:rsidP="00CE6279">
            <w:pPr>
              <w:pStyle w:val="TableParagraph"/>
              <w:spacing w:line="300" w:lineRule="atLeast"/>
              <w:rPr>
                <w:rFonts w:cstheme="minorHAnsi"/>
                <w:b/>
                <w:lang w:val="sl-SI"/>
              </w:rPr>
            </w:pPr>
          </w:p>
          <w:p w14:paraId="7ED85E86" w14:textId="77777777" w:rsidR="001F0EEB" w:rsidRPr="00E477E4" w:rsidRDefault="001F0EEB" w:rsidP="00CE6279">
            <w:pPr>
              <w:pStyle w:val="TableParagraph"/>
              <w:spacing w:line="300" w:lineRule="atLeast"/>
              <w:rPr>
                <w:rFonts w:cstheme="minorHAnsi"/>
                <w:b/>
                <w:lang w:val="sl-SI"/>
              </w:rPr>
            </w:pPr>
          </w:p>
          <w:p w14:paraId="4DAF4200" w14:textId="77777777" w:rsidR="001F0EEB" w:rsidRPr="00E477E4" w:rsidRDefault="001F0EEB" w:rsidP="00CE6279">
            <w:pPr>
              <w:pStyle w:val="TableParagraph"/>
              <w:spacing w:line="300" w:lineRule="atLeast"/>
              <w:rPr>
                <w:rFonts w:cstheme="minorHAnsi"/>
                <w:lang w:val="sl-SI"/>
              </w:rPr>
            </w:pPr>
            <w:r w:rsidRPr="00E477E4">
              <w:rPr>
                <w:rFonts w:cstheme="minorHAnsi"/>
                <w:spacing w:val="-2"/>
                <w:lang w:val="sl-SI"/>
              </w:rPr>
              <w:t>november, december</w:t>
            </w:r>
          </w:p>
        </w:tc>
        <w:tc>
          <w:tcPr>
            <w:tcW w:w="7509" w:type="dxa"/>
          </w:tcPr>
          <w:p w14:paraId="77A7ADAC" w14:textId="4D500FB4" w:rsidR="001F0EEB" w:rsidRPr="00E477E4" w:rsidRDefault="001F0EEB" w:rsidP="00963165">
            <w:pPr>
              <w:pStyle w:val="TableParagraph"/>
              <w:spacing w:line="300" w:lineRule="atLeast"/>
              <w:rPr>
                <w:rFonts w:cstheme="minorHAnsi"/>
                <w:lang w:val="sl-SI"/>
              </w:rPr>
            </w:pPr>
            <w:r w:rsidRPr="00E477E4">
              <w:rPr>
                <w:rFonts w:cstheme="minorHAnsi"/>
                <w:lang w:val="sl-SI"/>
              </w:rPr>
              <w:t>V letu 2022 smo oblikovali novo delavnico Bodi TI, katere cilj je celostno obravnavati problematiko alkohola in prepovedanih drog med mladimi, še posebej v prometu</w:t>
            </w:r>
            <w:r w:rsidR="00134DFE" w:rsidRPr="00E477E4">
              <w:rPr>
                <w:rFonts w:cstheme="minorHAnsi"/>
                <w:lang w:val="sl-SI"/>
              </w:rPr>
              <w:t>,</w:t>
            </w:r>
            <w:r w:rsidRPr="00E477E4">
              <w:rPr>
                <w:rFonts w:cstheme="minorHAnsi"/>
                <w:lang w:val="sl-SI"/>
              </w:rPr>
              <w:t xml:space="preserve"> pri vseh aktivnih udeležencih prometa (pešec, kolesar, voznik skiroja, avtomobila, motorja itd.). Razbijamo</w:t>
            </w:r>
            <w:r w:rsidRPr="00E477E4">
              <w:rPr>
                <w:rFonts w:cstheme="minorHAnsi"/>
                <w:spacing w:val="-2"/>
                <w:lang w:val="sl-SI"/>
              </w:rPr>
              <w:t xml:space="preserve"> </w:t>
            </w:r>
            <w:r w:rsidRPr="00E477E4">
              <w:rPr>
                <w:rFonts w:cstheme="minorHAnsi"/>
                <w:lang w:val="sl-SI"/>
              </w:rPr>
              <w:t>mite</w:t>
            </w:r>
            <w:r w:rsidRPr="00E477E4">
              <w:rPr>
                <w:rFonts w:cstheme="minorHAnsi"/>
                <w:spacing w:val="-4"/>
                <w:lang w:val="sl-SI"/>
              </w:rPr>
              <w:t xml:space="preserve"> </w:t>
            </w:r>
            <w:r w:rsidRPr="00E477E4">
              <w:rPr>
                <w:rFonts w:cstheme="minorHAnsi"/>
                <w:lang w:val="sl-SI"/>
              </w:rPr>
              <w:t>o</w:t>
            </w:r>
            <w:r w:rsidRPr="00E477E4">
              <w:rPr>
                <w:rFonts w:cstheme="minorHAnsi"/>
                <w:spacing w:val="-2"/>
                <w:lang w:val="sl-SI"/>
              </w:rPr>
              <w:t xml:space="preserve"> </w:t>
            </w:r>
            <w:r w:rsidRPr="00E477E4">
              <w:rPr>
                <w:rFonts w:cstheme="minorHAnsi"/>
                <w:lang w:val="sl-SI"/>
              </w:rPr>
              <w:t>alkoholu</w:t>
            </w:r>
            <w:r w:rsidRPr="00E477E4">
              <w:rPr>
                <w:rFonts w:cstheme="minorHAnsi"/>
                <w:spacing w:val="-4"/>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lang w:val="sl-SI"/>
              </w:rPr>
              <w:t>drugih</w:t>
            </w:r>
            <w:r w:rsidRPr="00E477E4">
              <w:rPr>
                <w:rFonts w:cstheme="minorHAnsi"/>
                <w:spacing w:val="-4"/>
                <w:lang w:val="sl-SI"/>
              </w:rPr>
              <w:t xml:space="preserve"> </w:t>
            </w:r>
            <w:r w:rsidRPr="00E477E4">
              <w:rPr>
                <w:rFonts w:cstheme="minorHAnsi"/>
                <w:lang w:val="sl-SI"/>
              </w:rPr>
              <w:t>prepovedanih</w:t>
            </w:r>
            <w:r w:rsidRPr="00E477E4">
              <w:rPr>
                <w:rFonts w:cstheme="minorHAnsi"/>
                <w:spacing w:val="-2"/>
                <w:lang w:val="sl-SI"/>
              </w:rPr>
              <w:t xml:space="preserve"> </w:t>
            </w:r>
            <w:r w:rsidRPr="00E477E4">
              <w:rPr>
                <w:rFonts w:cstheme="minorHAnsi"/>
                <w:lang w:val="sl-SI"/>
              </w:rPr>
              <w:t>s</w:t>
            </w:r>
            <w:r w:rsidR="00963165" w:rsidRPr="00E477E4">
              <w:rPr>
                <w:rFonts w:cstheme="minorHAnsi"/>
                <w:lang w:val="sl-SI"/>
              </w:rPr>
              <w:t>nove</w:t>
            </w:r>
            <w:r w:rsidRPr="00E477E4">
              <w:rPr>
                <w:rFonts w:cstheme="minorHAnsi"/>
                <w:lang w:val="sl-SI"/>
              </w:rPr>
              <w:t>h</w:t>
            </w:r>
            <w:r w:rsidRPr="00E477E4">
              <w:rPr>
                <w:rFonts w:cstheme="minorHAnsi"/>
                <w:spacing w:val="-2"/>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lang w:val="sl-SI"/>
              </w:rPr>
              <w:t>opolnomočimo</w:t>
            </w:r>
            <w:r w:rsidRPr="00E477E4">
              <w:rPr>
                <w:rFonts w:cstheme="minorHAnsi"/>
                <w:spacing w:val="-4"/>
                <w:lang w:val="sl-SI"/>
              </w:rPr>
              <w:t xml:space="preserve"> </w:t>
            </w:r>
            <w:r w:rsidRPr="00E477E4">
              <w:rPr>
                <w:rFonts w:cstheme="minorHAnsi"/>
                <w:lang w:val="sl-SI"/>
              </w:rPr>
              <w:t>mlade</w:t>
            </w:r>
            <w:r w:rsidRPr="00E477E4">
              <w:rPr>
                <w:rFonts w:cstheme="minorHAnsi"/>
                <w:spacing w:val="-2"/>
                <w:lang w:val="sl-SI"/>
              </w:rPr>
              <w:t xml:space="preserve"> </w:t>
            </w:r>
            <w:r w:rsidRPr="00E477E4">
              <w:rPr>
                <w:rFonts w:cstheme="minorHAnsi"/>
                <w:lang w:val="sl-SI"/>
              </w:rPr>
              <w:t>za razvoj</w:t>
            </w:r>
            <w:r w:rsidRPr="00E477E4">
              <w:rPr>
                <w:rFonts w:cstheme="minorHAnsi"/>
                <w:spacing w:val="-5"/>
                <w:lang w:val="sl-SI"/>
              </w:rPr>
              <w:t xml:space="preserve"> </w:t>
            </w:r>
            <w:r w:rsidRPr="00E477E4">
              <w:rPr>
                <w:rFonts w:cstheme="minorHAnsi"/>
                <w:lang w:val="sl-SI"/>
              </w:rPr>
              <w:t>kritičnega</w:t>
            </w:r>
            <w:r w:rsidRPr="00E477E4">
              <w:rPr>
                <w:rFonts w:cstheme="minorHAnsi"/>
                <w:spacing w:val="-2"/>
                <w:lang w:val="sl-SI"/>
              </w:rPr>
              <w:t xml:space="preserve"> </w:t>
            </w:r>
            <w:r w:rsidRPr="00E477E4">
              <w:rPr>
                <w:rFonts w:cstheme="minorHAnsi"/>
                <w:lang w:val="sl-SI"/>
              </w:rPr>
              <w:t>razmišljanja</w:t>
            </w:r>
            <w:r w:rsidRPr="00E477E4">
              <w:rPr>
                <w:rFonts w:cstheme="minorHAnsi"/>
                <w:spacing w:val="-4"/>
                <w:lang w:val="sl-SI"/>
              </w:rPr>
              <w:t xml:space="preserve"> </w:t>
            </w:r>
            <w:r w:rsidRPr="00E477E4">
              <w:rPr>
                <w:rFonts w:cstheme="minorHAnsi"/>
                <w:lang w:val="sl-SI"/>
              </w:rPr>
              <w:t>o</w:t>
            </w:r>
            <w:r w:rsidRPr="00E477E4">
              <w:rPr>
                <w:rFonts w:cstheme="minorHAnsi"/>
                <w:spacing w:val="-2"/>
                <w:lang w:val="sl-SI"/>
              </w:rPr>
              <w:t xml:space="preserve"> </w:t>
            </w:r>
            <w:r w:rsidRPr="00E477E4">
              <w:rPr>
                <w:rFonts w:cstheme="minorHAnsi"/>
                <w:lang w:val="sl-SI"/>
              </w:rPr>
              <w:t>teh</w:t>
            </w:r>
            <w:r w:rsidRPr="00E477E4">
              <w:rPr>
                <w:rFonts w:cstheme="minorHAnsi"/>
                <w:spacing w:val="-4"/>
                <w:lang w:val="sl-SI"/>
              </w:rPr>
              <w:t xml:space="preserve"> </w:t>
            </w:r>
            <w:r w:rsidR="00134DFE" w:rsidRPr="00E477E4">
              <w:rPr>
                <w:rFonts w:cstheme="minorHAnsi"/>
                <w:spacing w:val="-4"/>
                <w:lang w:val="sl-SI"/>
              </w:rPr>
              <w:t>položaji</w:t>
            </w:r>
            <w:r w:rsidR="00134DFE" w:rsidRPr="00E477E4">
              <w:rPr>
                <w:rFonts w:cstheme="minorHAnsi"/>
                <w:lang w:val="sl-SI"/>
              </w:rPr>
              <w:t>h</w:t>
            </w:r>
            <w:r w:rsidRPr="00E477E4">
              <w:rPr>
                <w:rFonts w:cstheme="minorHAnsi"/>
                <w:lang w:val="sl-SI"/>
              </w:rPr>
              <w:t>. Izvedli</w:t>
            </w:r>
            <w:r w:rsidRPr="00E477E4">
              <w:rPr>
                <w:rFonts w:cstheme="minorHAnsi"/>
                <w:spacing w:val="-3"/>
                <w:lang w:val="sl-SI"/>
              </w:rPr>
              <w:t xml:space="preserve"> </w:t>
            </w:r>
            <w:r w:rsidRPr="00E477E4">
              <w:rPr>
                <w:rFonts w:cstheme="minorHAnsi"/>
                <w:lang w:val="sl-SI"/>
              </w:rPr>
              <w:t>smo</w:t>
            </w:r>
            <w:r w:rsidRPr="00E477E4">
              <w:rPr>
                <w:rFonts w:cstheme="minorHAnsi"/>
                <w:spacing w:val="-4"/>
                <w:lang w:val="sl-SI"/>
              </w:rPr>
              <w:t xml:space="preserve"> </w:t>
            </w:r>
            <w:r w:rsidRPr="00E477E4">
              <w:rPr>
                <w:rFonts w:cstheme="minorHAnsi"/>
                <w:lang w:val="sl-SI"/>
              </w:rPr>
              <w:t>3</w:t>
            </w:r>
            <w:r w:rsidRPr="00E477E4">
              <w:rPr>
                <w:rFonts w:cstheme="minorHAnsi"/>
                <w:spacing w:val="-2"/>
                <w:lang w:val="sl-SI"/>
              </w:rPr>
              <w:t xml:space="preserve"> </w:t>
            </w:r>
            <w:r w:rsidRPr="00E477E4">
              <w:rPr>
                <w:rFonts w:cstheme="minorHAnsi"/>
                <w:lang w:val="sl-SI"/>
              </w:rPr>
              <w:t>delavnice,</w:t>
            </w:r>
            <w:r w:rsidRPr="00E477E4">
              <w:rPr>
                <w:rFonts w:cstheme="minorHAnsi"/>
                <w:spacing w:val="-4"/>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katere</w:t>
            </w:r>
            <w:r w:rsidRPr="00E477E4">
              <w:rPr>
                <w:rFonts w:cstheme="minorHAnsi"/>
                <w:spacing w:val="-2"/>
                <w:lang w:val="sl-SI"/>
              </w:rPr>
              <w:t xml:space="preserve"> </w:t>
            </w:r>
            <w:r w:rsidRPr="00E477E4">
              <w:rPr>
                <w:rFonts w:cstheme="minorHAnsi"/>
                <w:lang w:val="sl-SI"/>
              </w:rPr>
              <w:t>smo</w:t>
            </w:r>
            <w:r w:rsidRPr="00E477E4">
              <w:rPr>
                <w:rFonts w:cstheme="minorHAnsi"/>
                <w:spacing w:val="-2"/>
                <w:lang w:val="sl-SI"/>
              </w:rPr>
              <w:t xml:space="preserve"> vključili</w:t>
            </w:r>
            <w:r w:rsidR="001204EF" w:rsidRPr="00E477E4">
              <w:rPr>
                <w:rFonts w:cstheme="minorHAnsi"/>
                <w:lang w:val="sl-SI"/>
              </w:rPr>
              <w:t xml:space="preserve"> </w:t>
            </w:r>
            <w:r w:rsidRPr="00E477E4">
              <w:rPr>
                <w:rFonts w:cstheme="minorHAnsi"/>
                <w:lang w:val="sl-SI"/>
              </w:rPr>
              <w:t>275</w:t>
            </w:r>
            <w:r w:rsidRPr="00E477E4">
              <w:rPr>
                <w:rFonts w:cstheme="minorHAnsi"/>
                <w:spacing w:val="-1"/>
                <w:lang w:val="sl-SI"/>
              </w:rPr>
              <w:t xml:space="preserve"> </w:t>
            </w:r>
            <w:r w:rsidRPr="00E477E4">
              <w:rPr>
                <w:rFonts w:cstheme="minorHAnsi"/>
                <w:lang w:val="sl-SI"/>
              </w:rPr>
              <w:t>učencev</w:t>
            </w:r>
            <w:r w:rsidRPr="00E477E4">
              <w:rPr>
                <w:rFonts w:cstheme="minorHAnsi"/>
                <w:spacing w:val="-2"/>
                <w:lang w:val="sl-SI"/>
              </w:rPr>
              <w:t xml:space="preserve"> </w:t>
            </w:r>
            <w:r w:rsidRPr="00E477E4">
              <w:rPr>
                <w:rFonts w:cstheme="minorHAnsi"/>
                <w:lang w:val="sl-SI"/>
              </w:rPr>
              <w:t>in</w:t>
            </w:r>
            <w:r w:rsidRPr="00E477E4">
              <w:rPr>
                <w:rFonts w:cstheme="minorHAnsi"/>
                <w:spacing w:val="-2"/>
                <w:lang w:val="sl-SI"/>
              </w:rPr>
              <w:t xml:space="preserve"> dijakov.</w:t>
            </w:r>
          </w:p>
        </w:tc>
      </w:tr>
      <w:tr w:rsidR="001F0EEB" w:rsidRPr="00E477E4" w14:paraId="5739393D" w14:textId="77777777" w:rsidTr="007003D9">
        <w:trPr>
          <w:trHeight w:val="841"/>
        </w:trPr>
        <w:tc>
          <w:tcPr>
            <w:tcW w:w="2837" w:type="dxa"/>
            <w:vMerge w:val="restart"/>
          </w:tcPr>
          <w:p w14:paraId="069CDBBF" w14:textId="77777777" w:rsidR="001F0EEB" w:rsidRPr="00E477E4" w:rsidRDefault="001F0EEB" w:rsidP="00CE6279">
            <w:pPr>
              <w:pStyle w:val="TableParagraph"/>
              <w:spacing w:line="300" w:lineRule="atLeast"/>
              <w:rPr>
                <w:rFonts w:cstheme="minorHAnsi"/>
                <w:b/>
                <w:lang w:val="sl-SI"/>
              </w:rPr>
            </w:pPr>
          </w:p>
          <w:p w14:paraId="4AA6D307"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HITROST, UPORABA MOBILNIH TELEFONOV, ALKOHOL,</w:t>
            </w:r>
            <w:r w:rsidRPr="00E477E4">
              <w:rPr>
                <w:rFonts w:cstheme="minorHAnsi"/>
                <w:spacing w:val="-15"/>
                <w:lang w:val="sl-SI"/>
              </w:rPr>
              <w:t xml:space="preserve"> </w:t>
            </w:r>
            <w:r w:rsidRPr="00E477E4">
              <w:rPr>
                <w:rFonts w:cstheme="minorHAnsi"/>
                <w:lang w:val="sl-SI"/>
              </w:rPr>
              <w:t>VARNOSTNI</w:t>
            </w:r>
            <w:r w:rsidRPr="00E477E4">
              <w:rPr>
                <w:rFonts w:cstheme="minorHAnsi"/>
                <w:spacing w:val="-12"/>
                <w:lang w:val="sl-SI"/>
              </w:rPr>
              <w:t xml:space="preserve"> </w:t>
            </w:r>
            <w:r w:rsidRPr="00E477E4">
              <w:rPr>
                <w:rFonts w:cstheme="minorHAnsi"/>
                <w:lang w:val="sl-SI"/>
              </w:rPr>
              <w:t>PAS</w:t>
            </w:r>
          </w:p>
        </w:tc>
        <w:tc>
          <w:tcPr>
            <w:tcW w:w="1844" w:type="dxa"/>
          </w:tcPr>
          <w:p w14:paraId="7CFA868F" w14:textId="77777777" w:rsidR="001F0EEB" w:rsidRPr="00E477E4" w:rsidRDefault="001F0EEB" w:rsidP="00CE6279">
            <w:pPr>
              <w:pStyle w:val="TableParagraph"/>
              <w:spacing w:line="300" w:lineRule="atLeast"/>
              <w:rPr>
                <w:rFonts w:cstheme="minorHAnsi"/>
                <w:b/>
                <w:lang w:val="sl-SI"/>
              </w:rPr>
            </w:pPr>
          </w:p>
          <w:p w14:paraId="3209260B" w14:textId="137739F2" w:rsidR="001F0EEB" w:rsidRPr="00E477E4" w:rsidRDefault="001F0EEB" w:rsidP="00CE6279">
            <w:pPr>
              <w:pStyle w:val="TableParagraph"/>
              <w:spacing w:line="300" w:lineRule="atLeast"/>
              <w:rPr>
                <w:rFonts w:cstheme="minorHAnsi"/>
                <w:lang w:val="sl-SI"/>
              </w:rPr>
            </w:pPr>
            <w:r w:rsidRPr="00E477E4">
              <w:rPr>
                <w:rFonts w:cstheme="minorHAnsi"/>
                <w:lang w:val="sl-SI"/>
              </w:rPr>
              <w:t>5xSTOP</w:t>
            </w:r>
            <w:r w:rsidRPr="00E477E4">
              <w:rPr>
                <w:rFonts w:cstheme="minorHAnsi"/>
                <w:spacing w:val="-1"/>
                <w:lang w:val="sl-SI"/>
              </w:rPr>
              <w:t xml:space="preserve"> </w:t>
            </w:r>
            <w:r w:rsidRPr="00E477E4">
              <w:rPr>
                <w:rFonts w:cstheme="minorHAnsi"/>
                <w:lang w:val="sl-SI"/>
              </w:rPr>
              <w:t xml:space="preserve">je </w:t>
            </w:r>
            <w:r w:rsidRPr="00E477E4">
              <w:rPr>
                <w:rFonts w:cstheme="minorHAnsi"/>
                <w:spacing w:val="-4"/>
                <w:lang w:val="sl-SI"/>
              </w:rPr>
              <w:t>KUL,</w:t>
            </w:r>
          </w:p>
          <w:p w14:paraId="240544D9" w14:textId="6FA26FE2" w:rsidR="001F0EEB" w:rsidRPr="00E477E4" w:rsidRDefault="001F0EEB" w:rsidP="00CE6279">
            <w:pPr>
              <w:pStyle w:val="TableParagraph"/>
              <w:spacing w:line="300" w:lineRule="atLeast"/>
              <w:rPr>
                <w:rFonts w:cstheme="minorHAnsi"/>
                <w:lang w:val="sl-SI"/>
              </w:rPr>
            </w:pPr>
            <w:r w:rsidRPr="00E477E4">
              <w:rPr>
                <w:rFonts w:cstheme="minorHAnsi"/>
                <w:spacing w:val="-2"/>
                <w:lang w:val="sl-SI"/>
              </w:rPr>
              <w:t>zv0zi</w:t>
            </w:r>
          </w:p>
        </w:tc>
        <w:tc>
          <w:tcPr>
            <w:tcW w:w="1416" w:type="dxa"/>
          </w:tcPr>
          <w:p w14:paraId="792EEBEE" w14:textId="77777777" w:rsidR="001F0EEB" w:rsidRPr="00E477E4" w:rsidRDefault="001F0EEB" w:rsidP="00CE6279">
            <w:pPr>
              <w:pStyle w:val="TableParagraph"/>
              <w:spacing w:line="300" w:lineRule="atLeast"/>
              <w:rPr>
                <w:rFonts w:cstheme="minorHAnsi"/>
                <w:b/>
                <w:lang w:val="sl-SI"/>
              </w:rPr>
            </w:pPr>
          </w:p>
          <w:p w14:paraId="181E0505" w14:textId="4FF2710B" w:rsidR="001F0EEB" w:rsidRPr="00E477E4" w:rsidRDefault="00134DFE" w:rsidP="00134DFE">
            <w:pPr>
              <w:pStyle w:val="TableParagraph"/>
              <w:spacing w:line="300" w:lineRule="atLeast"/>
              <w:rPr>
                <w:rFonts w:cstheme="minorHAnsi"/>
                <w:lang w:val="sl-SI"/>
              </w:rPr>
            </w:pPr>
            <w:r w:rsidRPr="00E477E4">
              <w:rPr>
                <w:rFonts w:cstheme="minorHAnsi"/>
                <w:lang w:val="sl-SI"/>
              </w:rPr>
              <w:t>med</w:t>
            </w:r>
            <w:r w:rsidR="001F0EEB" w:rsidRPr="00E477E4">
              <w:rPr>
                <w:rFonts w:cstheme="minorHAnsi"/>
                <w:lang w:val="sl-SI"/>
              </w:rPr>
              <w:t xml:space="preserve"> šolsk</w:t>
            </w:r>
            <w:r w:rsidRPr="00E477E4">
              <w:rPr>
                <w:rFonts w:cstheme="minorHAnsi"/>
                <w:lang w:val="sl-SI"/>
              </w:rPr>
              <w:t>im</w:t>
            </w:r>
            <w:r w:rsidR="001F0EEB" w:rsidRPr="00E477E4">
              <w:rPr>
                <w:rFonts w:cstheme="minorHAnsi"/>
                <w:spacing w:val="-13"/>
                <w:lang w:val="sl-SI"/>
              </w:rPr>
              <w:t xml:space="preserve"> </w:t>
            </w:r>
            <w:r w:rsidR="001F0EEB" w:rsidRPr="00E477E4">
              <w:rPr>
                <w:rFonts w:cstheme="minorHAnsi"/>
                <w:lang w:val="sl-SI"/>
              </w:rPr>
              <w:t>let</w:t>
            </w:r>
            <w:r w:rsidRPr="00E477E4">
              <w:rPr>
                <w:rFonts w:cstheme="minorHAnsi"/>
                <w:lang w:val="sl-SI"/>
              </w:rPr>
              <w:t>om</w:t>
            </w:r>
          </w:p>
        </w:tc>
        <w:tc>
          <w:tcPr>
            <w:tcW w:w="7509" w:type="dxa"/>
          </w:tcPr>
          <w:p w14:paraId="52B35886" w14:textId="77777777" w:rsidR="001F0EEB" w:rsidRPr="00E477E4" w:rsidRDefault="001F0EEB" w:rsidP="00CE6279">
            <w:pPr>
              <w:pStyle w:val="TableParagraph"/>
              <w:spacing w:line="300" w:lineRule="atLeast"/>
              <w:rPr>
                <w:rFonts w:cstheme="minorHAnsi"/>
                <w:b/>
                <w:lang w:val="sl-SI"/>
              </w:rPr>
            </w:pPr>
          </w:p>
          <w:p w14:paraId="4557E000"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w:t>
            </w:r>
            <w:r w:rsidRPr="00E477E4">
              <w:rPr>
                <w:rFonts w:cstheme="minorHAnsi"/>
                <w:spacing w:val="-1"/>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81</w:t>
            </w:r>
            <w:r w:rsidRPr="00E477E4">
              <w:rPr>
                <w:rFonts w:cstheme="minorHAnsi"/>
                <w:spacing w:val="-4"/>
                <w:lang w:val="sl-SI"/>
              </w:rPr>
              <w:t xml:space="preserve"> </w:t>
            </w:r>
            <w:r w:rsidRPr="00E477E4">
              <w:rPr>
                <w:rFonts w:cstheme="minorHAnsi"/>
                <w:lang w:val="sl-SI"/>
              </w:rPr>
              <w:t>delavnic vključenih</w:t>
            </w:r>
            <w:r w:rsidRPr="00E477E4">
              <w:rPr>
                <w:rFonts w:cstheme="minorHAnsi"/>
                <w:spacing w:val="-4"/>
                <w:lang w:val="sl-SI"/>
              </w:rPr>
              <w:t xml:space="preserve"> </w:t>
            </w:r>
            <w:r w:rsidRPr="00E477E4">
              <w:rPr>
                <w:rFonts w:cstheme="minorHAnsi"/>
                <w:lang w:val="sl-SI"/>
              </w:rPr>
              <w:t>2.608</w:t>
            </w:r>
            <w:r w:rsidRPr="00E477E4">
              <w:rPr>
                <w:rFonts w:cstheme="minorHAnsi"/>
                <w:spacing w:val="-1"/>
                <w:lang w:val="sl-SI"/>
              </w:rPr>
              <w:t xml:space="preserve"> </w:t>
            </w:r>
            <w:r w:rsidRPr="00E477E4">
              <w:rPr>
                <w:rFonts w:cstheme="minorHAnsi"/>
                <w:lang w:val="sl-SI"/>
              </w:rPr>
              <w:t>otrok</w:t>
            </w:r>
            <w:r w:rsidRPr="00E477E4">
              <w:rPr>
                <w:rFonts w:cstheme="minorHAnsi"/>
                <w:spacing w:val="-3"/>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spacing w:val="-2"/>
                <w:lang w:val="sl-SI"/>
              </w:rPr>
              <w:t>mladostnikov.</w:t>
            </w:r>
          </w:p>
        </w:tc>
      </w:tr>
      <w:tr w:rsidR="001F0EEB" w:rsidRPr="00E477E4" w14:paraId="2C839D67" w14:textId="77777777" w:rsidTr="007003D9">
        <w:trPr>
          <w:trHeight w:val="714"/>
        </w:trPr>
        <w:tc>
          <w:tcPr>
            <w:tcW w:w="2837" w:type="dxa"/>
            <w:vMerge/>
            <w:tcBorders>
              <w:top w:val="nil"/>
            </w:tcBorders>
          </w:tcPr>
          <w:p w14:paraId="4955BFD0" w14:textId="77777777" w:rsidR="001F0EEB" w:rsidRPr="00E477E4" w:rsidRDefault="001F0EEB" w:rsidP="00CE6279">
            <w:pPr>
              <w:spacing w:line="300" w:lineRule="atLeast"/>
              <w:rPr>
                <w:rFonts w:cstheme="minorHAnsi"/>
                <w:lang w:val="sl-SI"/>
              </w:rPr>
            </w:pPr>
          </w:p>
        </w:tc>
        <w:tc>
          <w:tcPr>
            <w:tcW w:w="1844" w:type="dxa"/>
          </w:tcPr>
          <w:p w14:paraId="79AC628E" w14:textId="77777777" w:rsidR="001F0EEB" w:rsidRPr="00E477E4" w:rsidRDefault="001F0EEB" w:rsidP="00CE6279">
            <w:pPr>
              <w:pStyle w:val="TableParagraph"/>
              <w:spacing w:line="300" w:lineRule="atLeast"/>
              <w:rPr>
                <w:rFonts w:cstheme="minorHAnsi"/>
                <w:b/>
                <w:lang w:val="sl-SI"/>
              </w:rPr>
            </w:pPr>
          </w:p>
          <w:p w14:paraId="654DD32D"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Rdeča</w:t>
            </w:r>
            <w:r w:rsidRPr="00E477E4">
              <w:rPr>
                <w:rFonts w:cstheme="minorHAnsi"/>
                <w:spacing w:val="-3"/>
                <w:lang w:val="sl-SI"/>
              </w:rPr>
              <w:t xml:space="preserve"> </w:t>
            </w:r>
            <w:r w:rsidRPr="00E477E4">
              <w:rPr>
                <w:rFonts w:cstheme="minorHAnsi"/>
                <w:lang w:val="sl-SI"/>
              </w:rPr>
              <w:t>luč</w:t>
            </w:r>
            <w:r w:rsidRPr="00E477E4">
              <w:rPr>
                <w:rFonts w:cstheme="minorHAnsi"/>
                <w:spacing w:val="-3"/>
                <w:lang w:val="sl-SI"/>
              </w:rPr>
              <w:t xml:space="preserve"> </w:t>
            </w:r>
            <w:r w:rsidRPr="00E477E4">
              <w:rPr>
                <w:rFonts w:cstheme="minorHAnsi"/>
                <w:lang w:val="sl-SI"/>
              </w:rPr>
              <w:t xml:space="preserve">za </w:t>
            </w:r>
            <w:r w:rsidRPr="00E477E4">
              <w:rPr>
                <w:rFonts w:cstheme="minorHAnsi"/>
                <w:spacing w:val="-2"/>
                <w:lang w:val="sl-SI"/>
              </w:rPr>
              <w:t>starše</w:t>
            </w:r>
          </w:p>
        </w:tc>
        <w:tc>
          <w:tcPr>
            <w:tcW w:w="1416" w:type="dxa"/>
          </w:tcPr>
          <w:p w14:paraId="75AB4D45" w14:textId="469BD0E3" w:rsidR="001F0EEB" w:rsidRPr="00E477E4" w:rsidRDefault="00134DFE" w:rsidP="00134DFE">
            <w:pPr>
              <w:pStyle w:val="TableParagraph"/>
              <w:spacing w:line="300" w:lineRule="atLeast"/>
              <w:rPr>
                <w:rFonts w:cstheme="minorHAnsi"/>
                <w:lang w:val="sl-SI"/>
              </w:rPr>
            </w:pPr>
            <w:r w:rsidRPr="00E477E4">
              <w:rPr>
                <w:rFonts w:cstheme="minorHAnsi"/>
                <w:lang w:val="sl-SI"/>
              </w:rPr>
              <w:t>med šolskim letom</w:t>
            </w:r>
          </w:p>
        </w:tc>
        <w:tc>
          <w:tcPr>
            <w:tcW w:w="7509" w:type="dxa"/>
          </w:tcPr>
          <w:p w14:paraId="47C04DCC" w14:textId="77777777" w:rsidR="001F0EEB" w:rsidRPr="00E477E4" w:rsidRDefault="001F0EEB" w:rsidP="00CE6279">
            <w:pPr>
              <w:pStyle w:val="TableParagraph"/>
              <w:spacing w:line="300" w:lineRule="atLeast"/>
              <w:rPr>
                <w:rFonts w:cstheme="minorHAnsi"/>
                <w:b/>
                <w:lang w:val="sl-SI"/>
              </w:rPr>
            </w:pPr>
          </w:p>
          <w:p w14:paraId="37755D28"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4"/>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2"/>
                <w:lang w:val="sl-SI"/>
              </w:rPr>
              <w:t xml:space="preserve"> </w:t>
            </w:r>
            <w:r w:rsidRPr="00E477E4">
              <w:rPr>
                <w:rFonts w:cstheme="minorHAnsi"/>
                <w:lang w:val="sl-SI"/>
              </w:rPr>
              <w:t>je</w:t>
            </w:r>
            <w:r w:rsidRPr="00E477E4">
              <w:rPr>
                <w:rFonts w:cstheme="minorHAnsi"/>
                <w:spacing w:val="-3"/>
                <w:lang w:val="sl-SI"/>
              </w:rPr>
              <w:t xml:space="preserve"> </w:t>
            </w:r>
            <w:r w:rsidRPr="00E477E4">
              <w:rPr>
                <w:rFonts w:cstheme="minorHAnsi"/>
                <w:lang w:val="sl-SI"/>
              </w:rPr>
              <w:t>bilo</w:t>
            </w:r>
            <w:r w:rsidRPr="00E477E4">
              <w:rPr>
                <w:rFonts w:cstheme="minorHAnsi"/>
                <w:spacing w:val="-2"/>
                <w:lang w:val="sl-SI"/>
              </w:rPr>
              <w:t xml:space="preserve"> </w:t>
            </w:r>
            <w:r w:rsidRPr="00E477E4">
              <w:rPr>
                <w:rFonts w:cstheme="minorHAnsi"/>
                <w:lang w:val="sl-SI"/>
              </w:rPr>
              <w:t>vključenih</w:t>
            </w:r>
            <w:r w:rsidRPr="00E477E4">
              <w:rPr>
                <w:rFonts w:cstheme="minorHAnsi"/>
                <w:spacing w:val="-1"/>
                <w:lang w:val="sl-SI"/>
              </w:rPr>
              <w:t xml:space="preserve"> </w:t>
            </w:r>
            <w:r w:rsidRPr="00E477E4">
              <w:rPr>
                <w:rFonts w:cstheme="minorHAnsi"/>
                <w:lang w:val="sl-SI"/>
              </w:rPr>
              <w:t xml:space="preserve">374 </w:t>
            </w:r>
            <w:r w:rsidRPr="00E477E4">
              <w:rPr>
                <w:rFonts w:cstheme="minorHAnsi"/>
                <w:spacing w:val="-2"/>
                <w:lang w:val="sl-SI"/>
              </w:rPr>
              <w:t>staršev.</w:t>
            </w:r>
          </w:p>
        </w:tc>
      </w:tr>
      <w:tr w:rsidR="001F0EEB" w:rsidRPr="00E477E4" w14:paraId="0E2043EA" w14:textId="77777777" w:rsidTr="007003D9">
        <w:trPr>
          <w:trHeight w:val="556"/>
        </w:trPr>
        <w:tc>
          <w:tcPr>
            <w:tcW w:w="2837" w:type="dxa"/>
            <w:vMerge/>
            <w:tcBorders>
              <w:top w:val="nil"/>
            </w:tcBorders>
          </w:tcPr>
          <w:p w14:paraId="503A320A" w14:textId="77777777" w:rsidR="001F0EEB" w:rsidRPr="00E477E4" w:rsidRDefault="001F0EEB" w:rsidP="00CE6279">
            <w:pPr>
              <w:spacing w:line="300" w:lineRule="atLeast"/>
              <w:rPr>
                <w:rFonts w:cstheme="minorHAnsi"/>
                <w:lang w:val="sl-SI"/>
              </w:rPr>
            </w:pPr>
          </w:p>
        </w:tc>
        <w:tc>
          <w:tcPr>
            <w:tcW w:w="1844" w:type="dxa"/>
          </w:tcPr>
          <w:p w14:paraId="639E7742"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Živimo</w:t>
            </w:r>
            <w:r w:rsidRPr="00E477E4">
              <w:rPr>
                <w:rFonts w:cstheme="minorHAnsi"/>
                <w:spacing w:val="-5"/>
                <w:lang w:val="sl-SI"/>
              </w:rPr>
              <w:t xml:space="preserve"> </w:t>
            </w:r>
            <w:r w:rsidRPr="00E477E4">
              <w:rPr>
                <w:rFonts w:cstheme="minorHAnsi"/>
                <w:lang w:val="sl-SI"/>
              </w:rPr>
              <w:t>Vizijo</w:t>
            </w:r>
            <w:r w:rsidRPr="00E477E4">
              <w:rPr>
                <w:rFonts w:cstheme="minorHAnsi"/>
                <w:spacing w:val="-3"/>
                <w:lang w:val="sl-SI"/>
              </w:rPr>
              <w:t xml:space="preserve"> </w:t>
            </w:r>
            <w:r w:rsidRPr="00E477E4">
              <w:rPr>
                <w:rFonts w:cstheme="minorHAnsi"/>
                <w:spacing w:val="-5"/>
                <w:lang w:val="sl-SI"/>
              </w:rPr>
              <w:t>NIČ</w:t>
            </w:r>
          </w:p>
        </w:tc>
        <w:tc>
          <w:tcPr>
            <w:tcW w:w="1416" w:type="dxa"/>
          </w:tcPr>
          <w:p w14:paraId="5151FFB5" w14:textId="09B45301" w:rsidR="001F0EEB" w:rsidRPr="00E477E4" w:rsidRDefault="00134DFE" w:rsidP="00134DFE">
            <w:pPr>
              <w:pStyle w:val="TableParagraph"/>
              <w:spacing w:line="300" w:lineRule="atLeast"/>
              <w:rPr>
                <w:rFonts w:cstheme="minorHAnsi"/>
                <w:lang w:val="sl-SI"/>
              </w:rPr>
            </w:pPr>
            <w:r w:rsidRPr="00E477E4">
              <w:rPr>
                <w:rFonts w:cstheme="minorHAnsi"/>
                <w:lang w:val="sl-SI"/>
              </w:rPr>
              <w:t>med šolskim letom</w:t>
            </w:r>
          </w:p>
        </w:tc>
        <w:tc>
          <w:tcPr>
            <w:tcW w:w="7509" w:type="dxa"/>
          </w:tcPr>
          <w:p w14:paraId="51CBAFB3" w14:textId="77777777" w:rsidR="001F0EEB" w:rsidRPr="00E477E4" w:rsidRDefault="001F0EEB"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2"/>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 v</w:t>
            </w:r>
            <w:r w:rsidRPr="00E477E4">
              <w:rPr>
                <w:rFonts w:cstheme="minorHAnsi"/>
                <w:spacing w:val="-4"/>
                <w:lang w:val="sl-SI"/>
              </w:rPr>
              <w:t xml:space="preserve"> </w:t>
            </w:r>
            <w:r w:rsidRPr="00E477E4">
              <w:rPr>
                <w:rFonts w:cstheme="minorHAnsi"/>
                <w:lang w:val="sl-SI"/>
              </w:rPr>
              <w:t>18</w:t>
            </w:r>
            <w:r w:rsidRPr="00E477E4">
              <w:rPr>
                <w:rFonts w:cstheme="minorHAnsi"/>
                <w:spacing w:val="-4"/>
                <w:lang w:val="sl-SI"/>
              </w:rPr>
              <w:t xml:space="preserve"> </w:t>
            </w:r>
            <w:r w:rsidRPr="00E477E4">
              <w:rPr>
                <w:rFonts w:cstheme="minorHAnsi"/>
                <w:lang w:val="sl-SI"/>
              </w:rPr>
              <w:t>delavnic vključenih</w:t>
            </w:r>
            <w:r w:rsidRPr="00E477E4">
              <w:rPr>
                <w:rFonts w:cstheme="minorHAnsi"/>
                <w:spacing w:val="-3"/>
                <w:lang w:val="sl-SI"/>
              </w:rPr>
              <w:t xml:space="preserve"> </w:t>
            </w:r>
            <w:r w:rsidRPr="00E477E4">
              <w:rPr>
                <w:rFonts w:cstheme="minorHAnsi"/>
                <w:lang w:val="sl-SI"/>
              </w:rPr>
              <w:t>479</w:t>
            </w:r>
            <w:r w:rsidRPr="00E477E4">
              <w:rPr>
                <w:rFonts w:cstheme="minorHAnsi"/>
                <w:spacing w:val="-4"/>
                <w:lang w:val="sl-SI"/>
              </w:rPr>
              <w:t xml:space="preserve"> </w:t>
            </w:r>
            <w:r w:rsidRPr="00E477E4">
              <w:rPr>
                <w:rFonts w:cstheme="minorHAnsi"/>
                <w:spacing w:val="-2"/>
                <w:lang w:val="sl-SI"/>
              </w:rPr>
              <w:t>slušateljev.</w:t>
            </w:r>
          </w:p>
        </w:tc>
      </w:tr>
    </w:tbl>
    <w:p w14:paraId="1C16CEB6" w14:textId="77777777" w:rsidR="001F0EEB" w:rsidRPr="00E477E4" w:rsidRDefault="001F0EEB" w:rsidP="00CE6279">
      <w:pPr>
        <w:autoSpaceDE w:val="0"/>
        <w:autoSpaceDN w:val="0"/>
        <w:adjustRightInd w:val="0"/>
        <w:spacing w:after="0" w:line="300" w:lineRule="atLeast"/>
        <w:rPr>
          <w:rFonts w:cstheme="minorHAnsi"/>
        </w:rPr>
      </w:pPr>
    </w:p>
    <w:p w14:paraId="10CD3838" w14:textId="77777777" w:rsidR="0022017B" w:rsidRPr="00E477E4" w:rsidRDefault="0022017B" w:rsidP="00CE6279">
      <w:pPr>
        <w:autoSpaceDE w:val="0"/>
        <w:autoSpaceDN w:val="0"/>
        <w:adjustRightInd w:val="0"/>
        <w:spacing w:after="0" w:line="300" w:lineRule="atLeast"/>
        <w:rPr>
          <w:rFonts w:cstheme="minorHAnsi"/>
        </w:rPr>
      </w:pPr>
    </w:p>
    <w:p w14:paraId="2BF26EC6" w14:textId="68C8D1FD" w:rsidR="0022017B" w:rsidRDefault="0022017B" w:rsidP="00CE6279">
      <w:pPr>
        <w:autoSpaceDE w:val="0"/>
        <w:autoSpaceDN w:val="0"/>
        <w:adjustRightInd w:val="0"/>
        <w:spacing w:after="0" w:line="300" w:lineRule="atLeast"/>
        <w:rPr>
          <w:rFonts w:cstheme="minorHAnsi"/>
        </w:rPr>
      </w:pPr>
    </w:p>
    <w:p w14:paraId="7B2CC44D" w14:textId="51B7F1DD" w:rsidR="00ED4103" w:rsidRDefault="00ED4103" w:rsidP="00CE6279">
      <w:pPr>
        <w:autoSpaceDE w:val="0"/>
        <w:autoSpaceDN w:val="0"/>
        <w:adjustRightInd w:val="0"/>
        <w:spacing w:after="0" w:line="300" w:lineRule="atLeast"/>
        <w:rPr>
          <w:rFonts w:cstheme="minorHAnsi"/>
        </w:rPr>
      </w:pPr>
    </w:p>
    <w:p w14:paraId="18C68414" w14:textId="77777777" w:rsidR="00ED4103" w:rsidRPr="00E477E4" w:rsidRDefault="00ED4103" w:rsidP="00CE6279">
      <w:pPr>
        <w:autoSpaceDE w:val="0"/>
        <w:autoSpaceDN w:val="0"/>
        <w:adjustRightInd w:val="0"/>
        <w:spacing w:after="0" w:line="300" w:lineRule="atLeast"/>
        <w:rPr>
          <w:rFonts w:cstheme="minorHAnsi"/>
        </w:rPr>
      </w:pPr>
    </w:p>
    <w:p w14:paraId="0E905EC6" w14:textId="77777777" w:rsidR="0022017B" w:rsidRPr="00E477E4" w:rsidRDefault="0022017B" w:rsidP="00CE6279">
      <w:pPr>
        <w:autoSpaceDE w:val="0"/>
        <w:autoSpaceDN w:val="0"/>
        <w:adjustRightInd w:val="0"/>
        <w:spacing w:after="0" w:line="300" w:lineRule="atLeast"/>
        <w:rPr>
          <w:rFonts w:cstheme="minorHAnsi"/>
        </w:rPr>
      </w:pPr>
    </w:p>
    <w:tbl>
      <w:tblPr>
        <w:tblStyle w:val="TableNormal1"/>
        <w:tblW w:w="1407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457"/>
        <w:gridCol w:w="1416"/>
        <w:gridCol w:w="7509"/>
      </w:tblGrid>
      <w:tr w:rsidR="00785054" w:rsidRPr="00E477E4" w14:paraId="58368934" w14:textId="77777777" w:rsidTr="00ED4103">
        <w:trPr>
          <w:trHeight w:val="237"/>
        </w:trPr>
        <w:tc>
          <w:tcPr>
            <w:tcW w:w="2694" w:type="dxa"/>
          </w:tcPr>
          <w:p w14:paraId="712856AD" w14:textId="77777777" w:rsidR="00785054" w:rsidRPr="00E477E4" w:rsidRDefault="00785054" w:rsidP="00CE6279">
            <w:pPr>
              <w:pStyle w:val="TableParagraph"/>
              <w:spacing w:line="300" w:lineRule="atLeast"/>
              <w:rPr>
                <w:rFonts w:cstheme="minorHAnsi"/>
                <w:b/>
                <w:lang w:val="sl-SI"/>
              </w:rPr>
            </w:pPr>
            <w:r w:rsidRPr="00E477E4">
              <w:rPr>
                <w:rFonts w:cstheme="minorHAnsi"/>
                <w:b/>
                <w:lang w:val="sl-SI"/>
              </w:rPr>
              <w:lastRenderedPageBreak/>
              <w:t>Nacionalna</w:t>
            </w:r>
            <w:r w:rsidRPr="00E477E4">
              <w:rPr>
                <w:rFonts w:cstheme="minorHAnsi"/>
                <w:b/>
                <w:spacing w:val="-13"/>
                <w:lang w:val="sl-SI"/>
              </w:rPr>
              <w:t xml:space="preserve"> </w:t>
            </w:r>
            <w:r w:rsidRPr="00E477E4">
              <w:rPr>
                <w:rFonts w:cstheme="minorHAnsi"/>
                <w:b/>
                <w:spacing w:val="-2"/>
                <w:lang w:val="sl-SI"/>
              </w:rPr>
              <w:t>akcija</w:t>
            </w:r>
          </w:p>
        </w:tc>
        <w:tc>
          <w:tcPr>
            <w:tcW w:w="2457" w:type="dxa"/>
          </w:tcPr>
          <w:p w14:paraId="33922CB3" w14:textId="77777777" w:rsidR="00785054" w:rsidRPr="00E477E4" w:rsidRDefault="00785054" w:rsidP="00CE6279">
            <w:pPr>
              <w:pStyle w:val="TableParagraph"/>
              <w:spacing w:line="300" w:lineRule="atLeast"/>
              <w:rPr>
                <w:rFonts w:cstheme="minorHAnsi"/>
                <w:b/>
                <w:lang w:val="sl-SI"/>
              </w:rPr>
            </w:pPr>
            <w:r w:rsidRPr="00E477E4">
              <w:rPr>
                <w:rFonts w:cstheme="minorHAnsi"/>
                <w:b/>
                <w:spacing w:val="-2"/>
                <w:lang w:val="sl-SI"/>
              </w:rPr>
              <w:t>Projekt</w:t>
            </w:r>
          </w:p>
        </w:tc>
        <w:tc>
          <w:tcPr>
            <w:tcW w:w="1416" w:type="dxa"/>
          </w:tcPr>
          <w:p w14:paraId="09C9A0A1" w14:textId="77777777" w:rsidR="00785054" w:rsidRPr="00E477E4" w:rsidRDefault="00785054" w:rsidP="00CE6279">
            <w:pPr>
              <w:pStyle w:val="TableParagraph"/>
              <w:spacing w:line="300" w:lineRule="atLeast"/>
              <w:rPr>
                <w:rFonts w:cstheme="minorHAnsi"/>
                <w:b/>
                <w:lang w:val="sl-SI"/>
              </w:rPr>
            </w:pPr>
            <w:r w:rsidRPr="00E477E4">
              <w:rPr>
                <w:rFonts w:cstheme="minorHAnsi"/>
                <w:b/>
                <w:spacing w:val="-2"/>
                <w:lang w:val="sl-SI"/>
              </w:rPr>
              <w:t>Obdobje</w:t>
            </w:r>
          </w:p>
        </w:tc>
        <w:tc>
          <w:tcPr>
            <w:tcW w:w="7509" w:type="dxa"/>
          </w:tcPr>
          <w:p w14:paraId="1723EC8D" w14:textId="77777777" w:rsidR="00785054" w:rsidRPr="00E477E4" w:rsidRDefault="00785054" w:rsidP="00CE6279">
            <w:pPr>
              <w:pStyle w:val="TableParagraph"/>
              <w:spacing w:line="300" w:lineRule="atLeast"/>
              <w:jc w:val="center"/>
              <w:rPr>
                <w:rFonts w:cstheme="minorHAnsi"/>
                <w:b/>
                <w:lang w:val="sl-SI"/>
              </w:rPr>
            </w:pPr>
            <w:r w:rsidRPr="00E477E4">
              <w:rPr>
                <w:rFonts w:cstheme="minorHAnsi"/>
                <w:b/>
                <w:spacing w:val="-2"/>
                <w:lang w:val="sl-SI"/>
              </w:rPr>
              <w:t>Aktivnosti</w:t>
            </w:r>
          </w:p>
        </w:tc>
      </w:tr>
      <w:tr w:rsidR="00785054" w:rsidRPr="00E477E4" w14:paraId="3DC2648A" w14:textId="77777777" w:rsidTr="00ED4103">
        <w:trPr>
          <w:trHeight w:val="1427"/>
        </w:trPr>
        <w:tc>
          <w:tcPr>
            <w:tcW w:w="2694" w:type="dxa"/>
            <w:vMerge w:val="restart"/>
          </w:tcPr>
          <w:p w14:paraId="3F3A81A2" w14:textId="77777777" w:rsidR="00785054" w:rsidRPr="00E477E4" w:rsidRDefault="00785054" w:rsidP="00CE6279">
            <w:pPr>
              <w:pStyle w:val="TableParagraph"/>
              <w:spacing w:line="300" w:lineRule="atLeast"/>
              <w:rPr>
                <w:rFonts w:cstheme="minorHAnsi"/>
                <w:b/>
                <w:lang w:val="sl-SI"/>
              </w:rPr>
            </w:pPr>
          </w:p>
          <w:p w14:paraId="428BF35A" w14:textId="77777777"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ALKOHOL</w:t>
            </w:r>
          </w:p>
        </w:tc>
        <w:tc>
          <w:tcPr>
            <w:tcW w:w="2457" w:type="dxa"/>
          </w:tcPr>
          <w:p w14:paraId="0E0392D3" w14:textId="77777777" w:rsidR="00785054" w:rsidRPr="00E477E4" w:rsidRDefault="00785054" w:rsidP="00CE6279">
            <w:pPr>
              <w:pStyle w:val="TableParagraph"/>
              <w:spacing w:line="300" w:lineRule="atLeast"/>
              <w:rPr>
                <w:rFonts w:cstheme="minorHAnsi"/>
                <w:b/>
                <w:lang w:val="sl-SI"/>
              </w:rPr>
            </w:pPr>
          </w:p>
          <w:p w14:paraId="3A2454F0" w14:textId="77777777" w:rsidR="00785054" w:rsidRPr="00E477E4" w:rsidRDefault="00785054" w:rsidP="00CE6279">
            <w:pPr>
              <w:pStyle w:val="TableParagraph"/>
              <w:spacing w:line="300" w:lineRule="atLeast"/>
              <w:rPr>
                <w:rFonts w:cstheme="minorHAnsi"/>
                <w:b/>
                <w:lang w:val="sl-SI"/>
              </w:rPr>
            </w:pPr>
          </w:p>
          <w:p w14:paraId="1EDB3C14"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Čista</w:t>
            </w:r>
            <w:r w:rsidRPr="00E477E4">
              <w:rPr>
                <w:rFonts w:cstheme="minorHAnsi"/>
                <w:spacing w:val="-15"/>
                <w:lang w:val="sl-SI"/>
              </w:rPr>
              <w:t xml:space="preserve"> </w:t>
            </w:r>
            <w:r w:rsidRPr="00E477E4">
              <w:rPr>
                <w:rFonts w:cstheme="minorHAnsi"/>
                <w:lang w:val="sl-SI"/>
              </w:rPr>
              <w:t>nula,</w:t>
            </w:r>
            <w:r w:rsidRPr="00E477E4">
              <w:rPr>
                <w:rFonts w:cstheme="minorHAnsi"/>
                <w:spacing w:val="-12"/>
                <w:lang w:val="sl-SI"/>
              </w:rPr>
              <w:t xml:space="preserve"> </w:t>
            </w:r>
            <w:r w:rsidRPr="00E477E4">
              <w:rPr>
                <w:rFonts w:cstheme="minorHAnsi"/>
                <w:lang w:val="sl-SI"/>
              </w:rPr>
              <w:t xml:space="preserve">čista </w:t>
            </w:r>
            <w:r w:rsidRPr="00E477E4">
              <w:rPr>
                <w:rFonts w:cstheme="minorHAnsi"/>
                <w:spacing w:val="-4"/>
                <w:lang w:val="sl-SI"/>
              </w:rPr>
              <w:t>vest</w:t>
            </w:r>
          </w:p>
        </w:tc>
        <w:tc>
          <w:tcPr>
            <w:tcW w:w="1416" w:type="dxa"/>
          </w:tcPr>
          <w:p w14:paraId="5B9C8A47"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april,</w:t>
            </w:r>
            <w:r w:rsidRPr="00E477E4">
              <w:rPr>
                <w:rFonts w:cstheme="minorHAnsi"/>
                <w:spacing w:val="-15"/>
                <w:lang w:val="sl-SI"/>
              </w:rPr>
              <w:t xml:space="preserve"> </w:t>
            </w:r>
            <w:r w:rsidRPr="00E477E4">
              <w:rPr>
                <w:rFonts w:cstheme="minorHAnsi"/>
                <w:lang w:val="sl-SI"/>
              </w:rPr>
              <w:t>maj,</w:t>
            </w:r>
            <w:r w:rsidRPr="00E477E4">
              <w:rPr>
                <w:rFonts w:cstheme="minorHAnsi"/>
                <w:spacing w:val="-12"/>
                <w:lang w:val="sl-SI"/>
              </w:rPr>
              <w:t xml:space="preserve"> </w:t>
            </w:r>
            <w:r w:rsidRPr="00E477E4">
              <w:rPr>
                <w:rFonts w:cstheme="minorHAnsi"/>
                <w:lang w:val="sl-SI"/>
              </w:rPr>
              <w:t xml:space="preserve">junij, </w:t>
            </w:r>
            <w:r w:rsidRPr="00E477E4">
              <w:rPr>
                <w:rFonts w:cstheme="minorHAnsi"/>
                <w:spacing w:val="-2"/>
                <w:lang w:val="sl-SI"/>
              </w:rPr>
              <w:t>september, oktober, november, december</w:t>
            </w:r>
          </w:p>
        </w:tc>
        <w:tc>
          <w:tcPr>
            <w:tcW w:w="7509" w:type="dxa"/>
          </w:tcPr>
          <w:p w14:paraId="7575E268" w14:textId="77777777" w:rsidR="00785054" w:rsidRDefault="00785054" w:rsidP="0014506E">
            <w:pPr>
              <w:pStyle w:val="TableParagraph"/>
              <w:spacing w:line="300" w:lineRule="atLeast"/>
              <w:rPr>
                <w:rFonts w:cstheme="minorHAnsi"/>
                <w:spacing w:val="-2"/>
                <w:lang w:val="sl-SI"/>
              </w:rPr>
            </w:pPr>
            <w:r w:rsidRPr="00E477E4">
              <w:rPr>
                <w:rFonts w:cstheme="minorHAnsi"/>
                <w:lang w:val="sl-SI"/>
              </w:rPr>
              <w:t>V</w:t>
            </w:r>
            <w:r w:rsidRPr="00E477E4">
              <w:rPr>
                <w:rFonts w:cstheme="minorHAnsi"/>
                <w:spacing w:val="-3"/>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3"/>
                <w:lang w:val="sl-SI"/>
              </w:rPr>
              <w:t xml:space="preserve"> </w:t>
            </w:r>
            <w:r w:rsidRPr="00E477E4">
              <w:rPr>
                <w:rFonts w:cstheme="minorHAnsi"/>
                <w:lang w:val="sl-SI"/>
              </w:rPr>
              <w:t>smo</w:t>
            </w:r>
            <w:r w:rsidRPr="00E477E4">
              <w:rPr>
                <w:rFonts w:cstheme="minorHAnsi"/>
                <w:spacing w:val="-2"/>
                <w:lang w:val="sl-SI"/>
              </w:rPr>
              <w:t xml:space="preserve"> </w:t>
            </w:r>
            <w:r w:rsidRPr="00E477E4">
              <w:rPr>
                <w:rFonts w:cstheme="minorHAnsi"/>
                <w:lang w:val="sl-SI"/>
              </w:rPr>
              <w:t>izvedli</w:t>
            </w:r>
            <w:r w:rsidRPr="00E477E4">
              <w:rPr>
                <w:rFonts w:cstheme="minorHAnsi"/>
                <w:spacing w:val="-3"/>
                <w:lang w:val="sl-SI"/>
              </w:rPr>
              <w:t xml:space="preserve"> </w:t>
            </w:r>
            <w:r w:rsidRPr="00E477E4">
              <w:rPr>
                <w:rFonts w:cstheme="minorHAnsi"/>
                <w:lang w:val="sl-SI"/>
              </w:rPr>
              <w:t>30</w:t>
            </w:r>
            <w:r w:rsidRPr="00E477E4">
              <w:rPr>
                <w:rFonts w:cstheme="minorHAnsi"/>
                <w:spacing w:val="-5"/>
                <w:lang w:val="sl-SI"/>
              </w:rPr>
              <w:t xml:space="preserve"> </w:t>
            </w:r>
            <w:r w:rsidRPr="00E477E4">
              <w:rPr>
                <w:rFonts w:cstheme="minorHAnsi"/>
                <w:lang w:val="sl-SI"/>
              </w:rPr>
              <w:t>aktivnosti</w:t>
            </w:r>
            <w:r w:rsidRPr="00E477E4">
              <w:rPr>
                <w:rFonts w:cstheme="minorHAnsi"/>
                <w:spacing w:val="-4"/>
                <w:lang w:val="sl-SI"/>
              </w:rPr>
              <w:t xml:space="preserve"> </w:t>
            </w:r>
            <w:r w:rsidRPr="00E477E4">
              <w:rPr>
                <w:rFonts w:cstheme="minorHAnsi"/>
                <w:lang w:val="sl-SI"/>
              </w:rPr>
              <w:t>na</w:t>
            </w:r>
            <w:r w:rsidRPr="00E477E4">
              <w:rPr>
                <w:rFonts w:cstheme="minorHAnsi"/>
                <w:spacing w:val="-3"/>
                <w:lang w:val="sl-SI"/>
              </w:rPr>
              <w:t xml:space="preserve"> </w:t>
            </w:r>
            <w:r w:rsidRPr="00E477E4">
              <w:rPr>
                <w:rFonts w:cstheme="minorHAnsi"/>
                <w:lang w:val="sl-SI"/>
              </w:rPr>
              <w:t>terenu</w:t>
            </w:r>
            <w:r w:rsidRPr="00E477E4">
              <w:rPr>
                <w:rFonts w:cstheme="minorHAnsi"/>
                <w:spacing w:val="-3"/>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10</w:t>
            </w:r>
            <w:r w:rsidRPr="00E477E4">
              <w:rPr>
                <w:rFonts w:cstheme="minorHAnsi"/>
                <w:spacing w:val="-3"/>
                <w:lang w:val="sl-SI"/>
              </w:rPr>
              <w:t xml:space="preserve"> </w:t>
            </w:r>
            <w:r w:rsidRPr="00E477E4">
              <w:rPr>
                <w:rFonts w:cstheme="minorHAnsi"/>
                <w:lang w:val="sl-SI"/>
              </w:rPr>
              <w:t>mestih</w:t>
            </w:r>
            <w:r w:rsidRPr="00E477E4">
              <w:rPr>
                <w:rFonts w:cstheme="minorHAnsi"/>
                <w:spacing w:val="-3"/>
                <w:lang w:val="sl-SI"/>
              </w:rPr>
              <w:t xml:space="preserve"> </w:t>
            </w:r>
            <w:r w:rsidRPr="00E477E4">
              <w:rPr>
                <w:rFonts w:cstheme="minorHAnsi"/>
                <w:lang w:val="sl-SI"/>
              </w:rPr>
              <w:t>po</w:t>
            </w:r>
            <w:r w:rsidRPr="00E477E4">
              <w:rPr>
                <w:rFonts w:cstheme="minorHAnsi"/>
                <w:spacing w:val="-3"/>
                <w:lang w:val="sl-SI"/>
              </w:rPr>
              <w:t xml:space="preserve"> </w:t>
            </w:r>
            <w:r w:rsidRPr="00E477E4">
              <w:rPr>
                <w:rFonts w:cstheme="minorHAnsi"/>
                <w:lang w:val="sl-SI"/>
              </w:rPr>
              <w:t>Sloveniji:</w:t>
            </w:r>
            <w:r w:rsidRPr="00E477E4">
              <w:rPr>
                <w:rFonts w:cstheme="minorHAnsi"/>
                <w:spacing w:val="-5"/>
                <w:lang w:val="sl-SI"/>
              </w:rPr>
              <w:t xml:space="preserve"> </w:t>
            </w:r>
            <w:r w:rsidRPr="00E477E4">
              <w:rPr>
                <w:rFonts w:cstheme="minorHAnsi"/>
                <w:lang w:val="sl-SI"/>
              </w:rPr>
              <w:t>Ljubljana,</w:t>
            </w:r>
            <w:r w:rsidRPr="00E477E4">
              <w:rPr>
                <w:rFonts w:cstheme="minorHAnsi"/>
                <w:spacing w:val="-3"/>
                <w:lang w:val="sl-SI"/>
              </w:rPr>
              <w:t xml:space="preserve"> </w:t>
            </w:r>
            <w:r w:rsidRPr="00E477E4">
              <w:rPr>
                <w:rFonts w:cstheme="minorHAnsi"/>
                <w:lang w:val="sl-SI"/>
              </w:rPr>
              <w:t>Velenje, Celje,</w:t>
            </w:r>
            <w:r w:rsidRPr="00E477E4">
              <w:rPr>
                <w:rFonts w:cstheme="minorHAnsi"/>
                <w:spacing w:val="-3"/>
                <w:lang w:val="sl-SI"/>
              </w:rPr>
              <w:t xml:space="preserve"> </w:t>
            </w:r>
            <w:r w:rsidRPr="00E477E4">
              <w:rPr>
                <w:rFonts w:cstheme="minorHAnsi"/>
                <w:lang w:val="sl-SI"/>
              </w:rPr>
              <w:t>Kamnik</w:t>
            </w:r>
            <w:r w:rsidR="0014506E" w:rsidRPr="00E477E4">
              <w:rPr>
                <w:rFonts w:cstheme="minorHAnsi"/>
                <w:lang w:val="sl-SI"/>
              </w:rPr>
              <w:t xml:space="preserve"> (Snovik)</w:t>
            </w:r>
            <w:r w:rsidRPr="00E477E4">
              <w:rPr>
                <w:rFonts w:cstheme="minorHAnsi"/>
                <w:lang w:val="sl-SI"/>
              </w:rPr>
              <w:t>,</w:t>
            </w:r>
            <w:r w:rsidRPr="00E477E4">
              <w:rPr>
                <w:rFonts w:cstheme="minorHAnsi"/>
                <w:spacing w:val="-5"/>
                <w:lang w:val="sl-SI"/>
              </w:rPr>
              <w:t xml:space="preserve"> </w:t>
            </w:r>
            <w:r w:rsidRPr="00E477E4">
              <w:rPr>
                <w:rFonts w:cstheme="minorHAnsi"/>
                <w:lang w:val="sl-SI"/>
              </w:rPr>
              <w:t>Maribor,</w:t>
            </w:r>
            <w:r w:rsidRPr="00E477E4">
              <w:rPr>
                <w:rFonts w:cstheme="minorHAnsi"/>
                <w:spacing w:val="-3"/>
                <w:lang w:val="sl-SI"/>
              </w:rPr>
              <w:t xml:space="preserve"> </w:t>
            </w:r>
            <w:r w:rsidRPr="00E477E4">
              <w:rPr>
                <w:rFonts w:cstheme="minorHAnsi"/>
                <w:lang w:val="sl-SI"/>
              </w:rPr>
              <w:t>Portorož,</w:t>
            </w:r>
            <w:r w:rsidRPr="00E477E4">
              <w:rPr>
                <w:rFonts w:cstheme="minorHAnsi"/>
                <w:spacing w:val="-3"/>
                <w:lang w:val="sl-SI"/>
              </w:rPr>
              <w:t xml:space="preserve"> </w:t>
            </w:r>
            <w:r w:rsidRPr="00E477E4">
              <w:rPr>
                <w:rFonts w:cstheme="minorHAnsi"/>
                <w:lang w:val="sl-SI"/>
              </w:rPr>
              <w:t>Koper,</w:t>
            </w:r>
            <w:r w:rsidRPr="00E477E4">
              <w:rPr>
                <w:rFonts w:cstheme="minorHAnsi"/>
                <w:spacing w:val="-3"/>
                <w:lang w:val="sl-SI"/>
              </w:rPr>
              <w:t xml:space="preserve"> </w:t>
            </w:r>
            <w:r w:rsidRPr="00E477E4">
              <w:rPr>
                <w:rFonts w:cstheme="minorHAnsi"/>
                <w:lang w:val="sl-SI"/>
              </w:rPr>
              <w:t>Čatež,</w:t>
            </w:r>
            <w:r w:rsidRPr="00E477E4">
              <w:rPr>
                <w:rFonts w:cstheme="minorHAnsi"/>
                <w:spacing w:val="-3"/>
                <w:lang w:val="sl-SI"/>
              </w:rPr>
              <w:t xml:space="preserve"> </w:t>
            </w:r>
            <w:r w:rsidRPr="00E477E4">
              <w:rPr>
                <w:rFonts w:cstheme="minorHAnsi"/>
                <w:lang w:val="sl-SI"/>
              </w:rPr>
              <w:t>Kranj,</w:t>
            </w:r>
            <w:r w:rsidRPr="00E477E4">
              <w:rPr>
                <w:rFonts w:cstheme="minorHAnsi"/>
                <w:spacing w:val="-3"/>
                <w:lang w:val="sl-SI"/>
              </w:rPr>
              <w:t xml:space="preserve"> </w:t>
            </w:r>
            <w:r w:rsidRPr="00E477E4">
              <w:rPr>
                <w:rFonts w:cstheme="minorHAnsi"/>
                <w:lang w:val="sl-SI"/>
              </w:rPr>
              <w:t>Škofja</w:t>
            </w:r>
            <w:r w:rsidRPr="00E477E4">
              <w:rPr>
                <w:rFonts w:cstheme="minorHAnsi"/>
                <w:spacing w:val="-3"/>
                <w:lang w:val="sl-SI"/>
              </w:rPr>
              <w:t xml:space="preserve"> </w:t>
            </w:r>
            <w:r w:rsidRPr="00E477E4">
              <w:rPr>
                <w:rFonts w:cstheme="minorHAnsi"/>
                <w:lang w:val="sl-SI"/>
              </w:rPr>
              <w:t>Loka,</w:t>
            </w:r>
            <w:r w:rsidRPr="00E477E4">
              <w:rPr>
                <w:rFonts w:cstheme="minorHAnsi"/>
                <w:spacing w:val="-3"/>
                <w:lang w:val="sl-SI"/>
              </w:rPr>
              <w:t xml:space="preserve"> </w:t>
            </w:r>
            <w:r w:rsidRPr="00E477E4">
              <w:rPr>
                <w:rFonts w:cstheme="minorHAnsi"/>
                <w:lang w:val="sl-SI"/>
              </w:rPr>
              <w:t>med</w:t>
            </w:r>
            <w:r w:rsidRPr="00E477E4">
              <w:rPr>
                <w:rFonts w:cstheme="minorHAnsi"/>
                <w:spacing w:val="-3"/>
                <w:lang w:val="sl-SI"/>
              </w:rPr>
              <w:t xml:space="preserve"> </w:t>
            </w:r>
            <w:r w:rsidRPr="00E477E4">
              <w:rPr>
                <w:rFonts w:cstheme="minorHAnsi"/>
                <w:lang w:val="sl-SI"/>
              </w:rPr>
              <w:t>drugim</w:t>
            </w:r>
            <w:r w:rsidRPr="00E477E4">
              <w:rPr>
                <w:rFonts w:cstheme="minorHAnsi"/>
                <w:spacing w:val="-1"/>
                <w:lang w:val="sl-SI"/>
              </w:rPr>
              <w:t xml:space="preserve"> </w:t>
            </w:r>
            <w:r w:rsidRPr="00E477E4">
              <w:rPr>
                <w:rFonts w:cstheme="minorHAnsi"/>
                <w:lang w:val="sl-SI"/>
              </w:rPr>
              <w:t>na 4 festivalih, 7 prireditvah in 19 dogodkih na prostem. Skupno smo nagovorili 76.661 udeležencev, od tega aktivno na terenu 9.661, anketirali smo 4.946 oseb, opravili 7.110 preizkusov alkoholiziranosti in izdali 4.854 nagrad. V aktivnostih je sodelovalo 24</w:t>
            </w:r>
            <w:r w:rsidR="001204EF" w:rsidRPr="00E477E4">
              <w:rPr>
                <w:rFonts w:cstheme="minorHAnsi"/>
                <w:spacing w:val="-2"/>
                <w:lang w:val="sl-SI"/>
              </w:rPr>
              <w:t xml:space="preserve"> </w:t>
            </w:r>
            <w:r w:rsidRPr="00E477E4">
              <w:rPr>
                <w:rFonts w:cstheme="minorHAnsi"/>
                <w:spacing w:val="-2"/>
                <w:lang w:val="sl-SI"/>
              </w:rPr>
              <w:t>moderatorjev.</w:t>
            </w:r>
          </w:p>
          <w:p w14:paraId="69640937" w14:textId="01B0C4AD" w:rsidR="00ED4103" w:rsidRPr="00E477E4" w:rsidRDefault="00ED4103" w:rsidP="0014506E">
            <w:pPr>
              <w:pStyle w:val="TableParagraph"/>
              <w:spacing w:line="300" w:lineRule="atLeast"/>
              <w:rPr>
                <w:rFonts w:cstheme="minorHAnsi"/>
                <w:lang w:val="sl-SI"/>
              </w:rPr>
            </w:pPr>
          </w:p>
        </w:tc>
      </w:tr>
      <w:tr w:rsidR="00785054" w:rsidRPr="00E477E4" w14:paraId="2FCF829A" w14:textId="77777777" w:rsidTr="00ED4103">
        <w:trPr>
          <w:trHeight w:val="1430"/>
        </w:trPr>
        <w:tc>
          <w:tcPr>
            <w:tcW w:w="2694" w:type="dxa"/>
            <w:vMerge/>
            <w:tcBorders>
              <w:top w:val="nil"/>
            </w:tcBorders>
          </w:tcPr>
          <w:p w14:paraId="6597C8A3" w14:textId="77777777" w:rsidR="00785054" w:rsidRPr="00E477E4" w:rsidRDefault="00785054" w:rsidP="00CE6279">
            <w:pPr>
              <w:spacing w:line="300" w:lineRule="atLeast"/>
              <w:rPr>
                <w:rFonts w:cstheme="minorHAnsi"/>
                <w:lang w:val="sl-SI"/>
              </w:rPr>
            </w:pPr>
          </w:p>
        </w:tc>
        <w:tc>
          <w:tcPr>
            <w:tcW w:w="2457" w:type="dxa"/>
          </w:tcPr>
          <w:p w14:paraId="0AF91280" w14:textId="77777777" w:rsidR="00785054" w:rsidRPr="00E477E4" w:rsidRDefault="00785054" w:rsidP="00CE6279">
            <w:pPr>
              <w:pStyle w:val="TableParagraph"/>
              <w:spacing w:line="300" w:lineRule="atLeast"/>
              <w:rPr>
                <w:rFonts w:cstheme="minorHAnsi"/>
                <w:b/>
                <w:lang w:val="sl-SI"/>
              </w:rPr>
            </w:pPr>
          </w:p>
          <w:p w14:paraId="10476097" w14:textId="77777777" w:rsidR="00785054" w:rsidRPr="00E477E4" w:rsidRDefault="00785054" w:rsidP="00CE6279">
            <w:pPr>
              <w:pStyle w:val="TableParagraph"/>
              <w:spacing w:line="300" w:lineRule="atLeast"/>
              <w:rPr>
                <w:rFonts w:cstheme="minorHAnsi"/>
                <w:b/>
                <w:lang w:val="sl-SI"/>
              </w:rPr>
            </w:pPr>
          </w:p>
          <w:p w14:paraId="1D513B27"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 xml:space="preserve">Bodi </w:t>
            </w:r>
            <w:r w:rsidRPr="00E477E4">
              <w:rPr>
                <w:rFonts w:cstheme="minorHAnsi"/>
                <w:spacing w:val="-5"/>
                <w:lang w:val="sl-SI"/>
              </w:rPr>
              <w:t>TI</w:t>
            </w:r>
          </w:p>
        </w:tc>
        <w:tc>
          <w:tcPr>
            <w:tcW w:w="1416" w:type="dxa"/>
          </w:tcPr>
          <w:p w14:paraId="505706C8" w14:textId="77777777" w:rsidR="00785054" w:rsidRPr="00E477E4" w:rsidRDefault="00785054" w:rsidP="00CE6279">
            <w:pPr>
              <w:pStyle w:val="TableParagraph"/>
              <w:spacing w:line="300" w:lineRule="atLeast"/>
              <w:rPr>
                <w:rFonts w:cstheme="minorHAnsi"/>
                <w:b/>
                <w:lang w:val="sl-SI"/>
              </w:rPr>
            </w:pPr>
          </w:p>
          <w:p w14:paraId="35AC08AA" w14:textId="77777777" w:rsidR="00785054" w:rsidRPr="00E477E4" w:rsidRDefault="00785054" w:rsidP="00CE6279">
            <w:pPr>
              <w:pStyle w:val="TableParagraph"/>
              <w:spacing w:line="300" w:lineRule="atLeast"/>
              <w:rPr>
                <w:rFonts w:cstheme="minorHAnsi"/>
                <w:b/>
                <w:lang w:val="sl-SI"/>
              </w:rPr>
            </w:pPr>
          </w:p>
          <w:p w14:paraId="23D52BB7" w14:textId="77777777"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november, december</w:t>
            </w:r>
          </w:p>
        </w:tc>
        <w:tc>
          <w:tcPr>
            <w:tcW w:w="7509" w:type="dxa"/>
          </w:tcPr>
          <w:p w14:paraId="20330FC0" w14:textId="77777777" w:rsidR="00785054" w:rsidRDefault="00785054" w:rsidP="00963165">
            <w:pPr>
              <w:pStyle w:val="TableParagraph"/>
              <w:spacing w:line="300" w:lineRule="atLeast"/>
              <w:rPr>
                <w:rFonts w:cstheme="minorHAnsi"/>
                <w:spacing w:val="-2"/>
                <w:lang w:val="sl-SI"/>
              </w:rPr>
            </w:pPr>
            <w:r w:rsidRPr="00E477E4">
              <w:rPr>
                <w:rFonts w:cstheme="minorHAnsi"/>
                <w:lang w:val="sl-SI"/>
              </w:rPr>
              <w:t>V letu 2022 smo oblikovali novo delavnico Bodi TI, katere cilj je celostno obravnavati problematiko alkohola in prepovedanih drog med mladimi, še posebej v prometu</w:t>
            </w:r>
            <w:r w:rsidR="0014506E" w:rsidRPr="00E477E4">
              <w:rPr>
                <w:rFonts w:cstheme="minorHAnsi"/>
                <w:lang w:val="sl-SI"/>
              </w:rPr>
              <w:t>,</w:t>
            </w:r>
            <w:r w:rsidRPr="00E477E4">
              <w:rPr>
                <w:rFonts w:cstheme="minorHAnsi"/>
                <w:lang w:val="sl-SI"/>
              </w:rPr>
              <w:t xml:space="preserve"> pri vseh aktivnih udeležencih prometa (pešec, kolesar, voznik skiroja, avtomobila, motorja itd.). Razbijamo</w:t>
            </w:r>
            <w:r w:rsidRPr="00E477E4">
              <w:rPr>
                <w:rFonts w:cstheme="minorHAnsi"/>
                <w:spacing w:val="-2"/>
                <w:lang w:val="sl-SI"/>
              </w:rPr>
              <w:t xml:space="preserve"> </w:t>
            </w:r>
            <w:r w:rsidRPr="00E477E4">
              <w:rPr>
                <w:rFonts w:cstheme="minorHAnsi"/>
                <w:lang w:val="sl-SI"/>
              </w:rPr>
              <w:t>mite</w:t>
            </w:r>
            <w:r w:rsidRPr="00E477E4">
              <w:rPr>
                <w:rFonts w:cstheme="minorHAnsi"/>
                <w:spacing w:val="-4"/>
                <w:lang w:val="sl-SI"/>
              </w:rPr>
              <w:t xml:space="preserve"> </w:t>
            </w:r>
            <w:r w:rsidRPr="00E477E4">
              <w:rPr>
                <w:rFonts w:cstheme="minorHAnsi"/>
                <w:lang w:val="sl-SI"/>
              </w:rPr>
              <w:t>o</w:t>
            </w:r>
            <w:r w:rsidRPr="00E477E4">
              <w:rPr>
                <w:rFonts w:cstheme="minorHAnsi"/>
                <w:spacing w:val="-2"/>
                <w:lang w:val="sl-SI"/>
              </w:rPr>
              <w:t xml:space="preserve"> </w:t>
            </w:r>
            <w:r w:rsidRPr="00E477E4">
              <w:rPr>
                <w:rFonts w:cstheme="minorHAnsi"/>
                <w:lang w:val="sl-SI"/>
              </w:rPr>
              <w:t>alkoholu</w:t>
            </w:r>
            <w:r w:rsidRPr="00E477E4">
              <w:rPr>
                <w:rFonts w:cstheme="minorHAnsi"/>
                <w:spacing w:val="-4"/>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lang w:val="sl-SI"/>
              </w:rPr>
              <w:t>drugih</w:t>
            </w:r>
            <w:r w:rsidRPr="00E477E4">
              <w:rPr>
                <w:rFonts w:cstheme="minorHAnsi"/>
                <w:spacing w:val="-4"/>
                <w:lang w:val="sl-SI"/>
              </w:rPr>
              <w:t xml:space="preserve"> </w:t>
            </w:r>
            <w:r w:rsidRPr="00E477E4">
              <w:rPr>
                <w:rFonts w:cstheme="minorHAnsi"/>
                <w:lang w:val="sl-SI"/>
              </w:rPr>
              <w:t>prepovedanih</w:t>
            </w:r>
            <w:r w:rsidRPr="00E477E4">
              <w:rPr>
                <w:rFonts w:cstheme="minorHAnsi"/>
                <w:spacing w:val="-2"/>
                <w:lang w:val="sl-SI"/>
              </w:rPr>
              <w:t xml:space="preserve"> </w:t>
            </w:r>
            <w:r w:rsidR="00963165" w:rsidRPr="00E477E4">
              <w:rPr>
                <w:rFonts w:cstheme="minorHAnsi"/>
                <w:lang w:val="sl-SI"/>
              </w:rPr>
              <w:t>snoveh</w:t>
            </w:r>
            <w:r w:rsidRPr="00E477E4">
              <w:rPr>
                <w:rFonts w:cstheme="minorHAnsi"/>
                <w:spacing w:val="-2"/>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lang w:val="sl-SI"/>
              </w:rPr>
              <w:t>opolnomočimo</w:t>
            </w:r>
            <w:r w:rsidRPr="00E477E4">
              <w:rPr>
                <w:rFonts w:cstheme="minorHAnsi"/>
                <w:spacing w:val="-4"/>
                <w:lang w:val="sl-SI"/>
              </w:rPr>
              <w:t xml:space="preserve"> </w:t>
            </w:r>
            <w:r w:rsidRPr="00E477E4">
              <w:rPr>
                <w:rFonts w:cstheme="minorHAnsi"/>
                <w:lang w:val="sl-SI"/>
              </w:rPr>
              <w:t>mlade</w:t>
            </w:r>
            <w:r w:rsidRPr="00E477E4">
              <w:rPr>
                <w:rFonts w:cstheme="minorHAnsi"/>
                <w:spacing w:val="-2"/>
                <w:lang w:val="sl-SI"/>
              </w:rPr>
              <w:t xml:space="preserve"> </w:t>
            </w:r>
            <w:r w:rsidRPr="00E477E4">
              <w:rPr>
                <w:rFonts w:cstheme="minorHAnsi"/>
                <w:lang w:val="sl-SI"/>
              </w:rPr>
              <w:t>za razvoj</w:t>
            </w:r>
            <w:r w:rsidRPr="00E477E4">
              <w:rPr>
                <w:rFonts w:cstheme="minorHAnsi"/>
                <w:spacing w:val="-5"/>
                <w:lang w:val="sl-SI"/>
              </w:rPr>
              <w:t xml:space="preserve"> </w:t>
            </w:r>
            <w:r w:rsidRPr="00E477E4">
              <w:rPr>
                <w:rFonts w:cstheme="minorHAnsi"/>
                <w:lang w:val="sl-SI"/>
              </w:rPr>
              <w:t>kritičnega</w:t>
            </w:r>
            <w:r w:rsidRPr="00E477E4">
              <w:rPr>
                <w:rFonts w:cstheme="minorHAnsi"/>
                <w:spacing w:val="-2"/>
                <w:lang w:val="sl-SI"/>
              </w:rPr>
              <w:t xml:space="preserve"> </w:t>
            </w:r>
            <w:r w:rsidRPr="00E477E4">
              <w:rPr>
                <w:rFonts w:cstheme="minorHAnsi"/>
                <w:lang w:val="sl-SI"/>
              </w:rPr>
              <w:t>razmišljanja</w:t>
            </w:r>
            <w:r w:rsidRPr="00E477E4">
              <w:rPr>
                <w:rFonts w:cstheme="minorHAnsi"/>
                <w:spacing w:val="-4"/>
                <w:lang w:val="sl-SI"/>
              </w:rPr>
              <w:t xml:space="preserve"> </w:t>
            </w:r>
            <w:r w:rsidRPr="00E477E4">
              <w:rPr>
                <w:rFonts w:cstheme="minorHAnsi"/>
                <w:lang w:val="sl-SI"/>
              </w:rPr>
              <w:t>o</w:t>
            </w:r>
            <w:r w:rsidRPr="00E477E4">
              <w:rPr>
                <w:rFonts w:cstheme="minorHAnsi"/>
                <w:spacing w:val="-2"/>
                <w:lang w:val="sl-SI"/>
              </w:rPr>
              <w:t xml:space="preserve"> </w:t>
            </w:r>
            <w:r w:rsidRPr="00E477E4">
              <w:rPr>
                <w:rFonts w:cstheme="minorHAnsi"/>
                <w:lang w:val="sl-SI"/>
              </w:rPr>
              <w:t>teh</w:t>
            </w:r>
            <w:r w:rsidRPr="00E477E4">
              <w:rPr>
                <w:rFonts w:cstheme="minorHAnsi"/>
                <w:spacing w:val="-4"/>
                <w:lang w:val="sl-SI"/>
              </w:rPr>
              <w:t xml:space="preserve"> </w:t>
            </w:r>
            <w:r w:rsidR="0014506E" w:rsidRPr="00E477E4">
              <w:rPr>
                <w:rFonts w:cstheme="minorHAnsi"/>
                <w:spacing w:val="-4"/>
                <w:lang w:val="sl-SI"/>
              </w:rPr>
              <w:t>položajih</w:t>
            </w:r>
            <w:r w:rsidRPr="00E477E4">
              <w:rPr>
                <w:rFonts w:cstheme="minorHAnsi"/>
                <w:lang w:val="sl-SI"/>
              </w:rPr>
              <w:t>. Izvedli</w:t>
            </w:r>
            <w:r w:rsidRPr="00E477E4">
              <w:rPr>
                <w:rFonts w:cstheme="minorHAnsi"/>
                <w:spacing w:val="-3"/>
                <w:lang w:val="sl-SI"/>
              </w:rPr>
              <w:t xml:space="preserve"> </w:t>
            </w:r>
            <w:r w:rsidRPr="00E477E4">
              <w:rPr>
                <w:rFonts w:cstheme="minorHAnsi"/>
                <w:lang w:val="sl-SI"/>
              </w:rPr>
              <w:t>smo</w:t>
            </w:r>
            <w:r w:rsidRPr="00E477E4">
              <w:rPr>
                <w:rFonts w:cstheme="minorHAnsi"/>
                <w:spacing w:val="-4"/>
                <w:lang w:val="sl-SI"/>
              </w:rPr>
              <w:t xml:space="preserve"> </w:t>
            </w:r>
            <w:r w:rsidRPr="00E477E4">
              <w:rPr>
                <w:rFonts w:cstheme="minorHAnsi"/>
                <w:lang w:val="sl-SI"/>
              </w:rPr>
              <w:t>3</w:t>
            </w:r>
            <w:r w:rsidRPr="00E477E4">
              <w:rPr>
                <w:rFonts w:cstheme="minorHAnsi"/>
                <w:spacing w:val="-2"/>
                <w:lang w:val="sl-SI"/>
              </w:rPr>
              <w:t xml:space="preserve"> </w:t>
            </w:r>
            <w:r w:rsidRPr="00E477E4">
              <w:rPr>
                <w:rFonts w:cstheme="minorHAnsi"/>
                <w:lang w:val="sl-SI"/>
              </w:rPr>
              <w:t>delavnice,</w:t>
            </w:r>
            <w:r w:rsidRPr="00E477E4">
              <w:rPr>
                <w:rFonts w:cstheme="minorHAnsi"/>
                <w:spacing w:val="-4"/>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katere</w:t>
            </w:r>
            <w:r w:rsidRPr="00E477E4">
              <w:rPr>
                <w:rFonts w:cstheme="minorHAnsi"/>
                <w:spacing w:val="-2"/>
                <w:lang w:val="sl-SI"/>
              </w:rPr>
              <w:t xml:space="preserve"> </w:t>
            </w:r>
            <w:r w:rsidRPr="00E477E4">
              <w:rPr>
                <w:rFonts w:cstheme="minorHAnsi"/>
                <w:lang w:val="sl-SI"/>
              </w:rPr>
              <w:t>smo</w:t>
            </w:r>
            <w:r w:rsidRPr="00E477E4">
              <w:rPr>
                <w:rFonts w:cstheme="minorHAnsi"/>
                <w:spacing w:val="-2"/>
                <w:lang w:val="sl-SI"/>
              </w:rPr>
              <w:t xml:space="preserve"> vključili</w:t>
            </w:r>
            <w:r w:rsidR="001204EF" w:rsidRPr="00E477E4">
              <w:rPr>
                <w:rFonts w:cstheme="minorHAnsi"/>
                <w:lang w:val="sl-SI"/>
              </w:rPr>
              <w:t xml:space="preserve"> </w:t>
            </w:r>
            <w:r w:rsidRPr="00E477E4">
              <w:rPr>
                <w:rFonts w:cstheme="minorHAnsi"/>
                <w:lang w:val="sl-SI"/>
              </w:rPr>
              <w:t>275</w:t>
            </w:r>
            <w:r w:rsidRPr="00E477E4">
              <w:rPr>
                <w:rFonts w:cstheme="minorHAnsi"/>
                <w:spacing w:val="-1"/>
                <w:lang w:val="sl-SI"/>
              </w:rPr>
              <w:t xml:space="preserve"> </w:t>
            </w:r>
            <w:r w:rsidRPr="00E477E4">
              <w:rPr>
                <w:rFonts w:cstheme="minorHAnsi"/>
                <w:lang w:val="sl-SI"/>
              </w:rPr>
              <w:t>učencev</w:t>
            </w:r>
            <w:r w:rsidRPr="00E477E4">
              <w:rPr>
                <w:rFonts w:cstheme="minorHAnsi"/>
                <w:spacing w:val="-2"/>
                <w:lang w:val="sl-SI"/>
              </w:rPr>
              <w:t xml:space="preserve"> </w:t>
            </w:r>
            <w:r w:rsidRPr="00E477E4">
              <w:rPr>
                <w:rFonts w:cstheme="minorHAnsi"/>
                <w:lang w:val="sl-SI"/>
              </w:rPr>
              <w:t>in</w:t>
            </w:r>
            <w:r w:rsidRPr="00E477E4">
              <w:rPr>
                <w:rFonts w:cstheme="minorHAnsi"/>
                <w:spacing w:val="-2"/>
                <w:lang w:val="sl-SI"/>
              </w:rPr>
              <w:t xml:space="preserve"> dijakov.</w:t>
            </w:r>
          </w:p>
          <w:p w14:paraId="07179C30" w14:textId="27591979" w:rsidR="00ED4103" w:rsidRPr="00E477E4" w:rsidRDefault="00ED4103" w:rsidP="00963165">
            <w:pPr>
              <w:pStyle w:val="TableParagraph"/>
              <w:spacing w:line="300" w:lineRule="atLeast"/>
              <w:rPr>
                <w:rFonts w:cstheme="minorHAnsi"/>
                <w:lang w:val="sl-SI"/>
              </w:rPr>
            </w:pPr>
          </w:p>
        </w:tc>
      </w:tr>
      <w:tr w:rsidR="00785054" w:rsidRPr="00E477E4" w14:paraId="178D110C" w14:textId="77777777" w:rsidTr="00ED4103">
        <w:trPr>
          <w:trHeight w:val="841"/>
        </w:trPr>
        <w:tc>
          <w:tcPr>
            <w:tcW w:w="2694" w:type="dxa"/>
            <w:vMerge w:val="restart"/>
          </w:tcPr>
          <w:p w14:paraId="46D22B61" w14:textId="77777777" w:rsidR="00785054" w:rsidRPr="00E477E4" w:rsidRDefault="00785054" w:rsidP="00CE6279">
            <w:pPr>
              <w:pStyle w:val="TableParagraph"/>
              <w:spacing w:line="300" w:lineRule="atLeast"/>
              <w:rPr>
                <w:rFonts w:cstheme="minorHAnsi"/>
                <w:b/>
                <w:lang w:val="sl-SI"/>
              </w:rPr>
            </w:pPr>
          </w:p>
          <w:p w14:paraId="07D7157D"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HITROST, UPORABA MOBILNIH TELEFONOV, ALKOHOL,</w:t>
            </w:r>
            <w:r w:rsidRPr="00E477E4">
              <w:rPr>
                <w:rFonts w:cstheme="minorHAnsi"/>
                <w:spacing w:val="-15"/>
                <w:lang w:val="sl-SI"/>
              </w:rPr>
              <w:t xml:space="preserve"> </w:t>
            </w:r>
            <w:r w:rsidRPr="00E477E4">
              <w:rPr>
                <w:rFonts w:cstheme="minorHAnsi"/>
                <w:lang w:val="sl-SI"/>
              </w:rPr>
              <w:t>VARNOSTNI</w:t>
            </w:r>
            <w:r w:rsidRPr="00E477E4">
              <w:rPr>
                <w:rFonts w:cstheme="minorHAnsi"/>
                <w:spacing w:val="-12"/>
                <w:lang w:val="sl-SI"/>
              </w:rPr>
              <w:t xml:space="preserve"> </w:t>
            </w:r>
            <w:r w:rsidRPr="00E477E4">
              <w:rPr>
                <w:rFonts w:cstheme="minorHAnsi"/>
                <w:lang w:val="sl-SI"/>
              </w:rPr>
              <w:t>PAS</w:t>
            </w:r>
          </w:p>
        </w:tc>
        <w:tc>
          <w:tcPr>
            <w:tcW w:w="2457" w:type="dxa"/>
          </w:tcPr>
          <w:p w14:paraId="61600971" w14:textId="77777777" w:rsidR="00785054" w:rsidRPr="00E477E4" w:rsidRDefault="00785054" w:rsidP="00CE6279">
            <w:pPr>
              <w:pStyle w:val="TableParagraph"/>
              <w:spacing w:line="300" w:lineRule="atLeast"/>
              <w:rPr>
                <w:rFonts w:cstheme="minorHAnsi"/>
                <w:b/>
                <w:lang w:val="sl-SI"/>
              </w:rPr>
            </w:pPr>
          </w:p>
          <w:p w14:paraId="3C571442" w14:textId="54C79157" w:rsidR="00785054" w:rsidRPr="00E477E4" w:rsidRDefault="00785054" w:rsidP="00CE6279">
            <w:pPr>
              <w:pStyle w:val="TableParagraph"/>
              <w:spacing w:line="300" w:lineRule="atLeast"/>
              <w:rPr>
                <w:rFonts w:cstheme="minorHAnsi"/>
                <w:lang w:val="sl-SI"/>
              </w:rPr>
            </w:pPr>
            <w:r w:rsidRPr="00E477E4">
              <w:rPr>
                <w:rFonts w:cstheme="minorHAnsi"/>
                <w:lang w:val="sl-SI"/>
              </w:rPr>
              <w:t>5xSTOP</w:t>
            </w:r>
            <w:r w:rsidRPr="00E477E4">
              <w:rPr>
                <w:rFonts w:cstheme="minorHAnsi"/>
                <w:spacing w:val="-1"/>
                <w:lang w:val="sl-SI"/>
              </w:rPr>
              <w:t xml:space="preserve"> </w:t>
            </w:r>
            <w:r w:rsidRPr="00E477E4">
              <w:rPr>
                <w:rFonts w:cstheme="minorHAnsi"/>
                <w:lang w:val="sl-SI"/>
              </w:rPr>
              <w:t xml:space="preserve">je </w:t>
            </w:r>
            <w:r w:rsidRPr="00E477E4">
              <w:rPr>
                <w:rFonts w:cstheme="minorHAnsi"/>
                <w:spacing w:val="-4"/>
                <w:lang w:val="sl-SI"/>
              </w:rPr>
              <w:t>KUL,</w:t>
            </w:r>
          </w:p>
          <w:p w14:paraId="73B10A81" w14:textId="77777777"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zv0zi</w:t>
            </w:r>
          </w:p>
        </w:tc>
        <w:tc>
          <w:tcPr>
            <w:tcW w:w="1416" w:type="dxa"/>
          </w:tcPr>
          <w:p w14:paraId="69ECF198" w14:textId="77777777" w:rsidR="00785054" w:rsidRPr="00E477E4" w:rsidRDefault="00785054" w:rsidP="00CE6279">
            <w:pPr>
              <w:pStyle w:val="TableParagraph"/>
              <w:spacing w:line="300" w:lineRule="atLeast"/>
              <w:rPr>
                <w:rFonts w:cstheme="minorHAnsi"/>
                <w:b/>
                <w:lang w:val="sl-SI"/>
              </w:rPr>
            </w:pPr>
          </w:p>
          <w:p w14:paraId="41FD4270" w14:textId="7B23754E"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2BEAA3F2" w14:textId="77777777" w:rsidR="00785054" w:rsidRPr="00E477E4" w:rsidRDefault="00785054" w:rsidP="00CE6279">
            <w:pPr>
              <w:pStyle w:val="TableParagraph"/>
              <w:spacing w:line="300" w:lineRule="atLeast"/>
              <w:rPr>
                <w:rFonts w:cstheme="minorHAnsi"/>
                <w:b/>
                <w:lang w:val="sl-SI"/>
              </w:rPr>
            </w:pPr>
          </w:p>
          <w:p w14:paraId="63A04BE9" w14:textId="15FBF3AE"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w:t>
            </w:r>
            <w:r w:rsidRPr="00E477E4">
              <w:rPr>
                <w:rFonts w:cstheme="minorHAnsi"/>
                <w:spacing w:val="-1"/>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81</w:t>
            </w:r>
            <w:r w:rsidRPr="00E477E4">
              <w:rPr>
                <w:rFonts w:cstheme="minorHAnsi"/>
                <w:spacing w:val="-4"/>
                <w:lang w:val="sl-SI"/>
              </w:rPr>
              <w:t xml:space="preserve"> </w:t>
            </w:r>
            <w:r w:rsidRPr="00E477E4">
              <w:rPr>
                <w:rFonts w:cstheme="minorHAnsi"/>
                <w:lang w:val="sl-SI"/>
              </w:rPr>
              <w:t>delavnic vključenih</w:t>
            </w:r>
            <w:r w:rsidRPr="00E477E4">
              <w:rPr>
                <w:rFonts w:cstheme="minorHAnsi"/>
                <w:spacing w:val="-4"/>
                <w:lang w:val="sl-SI"/>
              </w:rPr>
              <w:t xml:space="preserve"> </w:t>
            </w:r>
            <w:r w:rsidRPr="00E477E4">
              <w:rPr>
                <w:rFonts w:cstheme="minorHAnsi"/>
                <w:lang w:val="sl-SI"/>
              </w:rPr>
              <w:t>2.608</w:t>
            </w:r>
            <w:r w:rsidRPr="00E477E4">
              <w:rPr>
                <w:rFonts w:cstheme="minorHAnsi"/>
                <w:spacing w:val="-1"/>
                <w:lang w:val="sl-SI"/>
              </w:rPr>
              <w:t xml:space="preserve"> </w:t>
            </w:r>
            <w:r w:rsidRPr="00E477E4">
              <w:rPr>
                <w:rFonts w:cstheme="minorHAnsi"/>
                <w:lang w:val="sl-SI"/>
              </w:rPr>
              <w:t>otrok</w:t>
            </w:r>
            <w:r w:rsidRPr="00E477E4">
              <w:rPr>
                <w:rFonts w:cstheme="minorHAnsi"/>
                <w:spacing w:val="-3"/>
                <w:lang w:val="sl-SI"/>
              </w:rPr>
              <w:t xml:space="preserve"> </w:t>
            </w:r>
            <w:r w:rsidRPr="00E477E4">
              <w:rPr>
                <w:rFonts w:cstheme="minorHAnsi"/>
                <w:lang w:val="sl-SI"/>
              </w:rPr>
              <w:t>in</w:t>
            </w:r>
            <w:r w:rsidRPr="00E477E4">
              <w:rPr>
                <w:rFonts w:cstheme="minorHAnsi"/>
                <w:spacing w:val="-4"/>
                <w:lang w:val="sl-SI"/>
              </w:rPr>
              <w:t xml:space="preserve"> </w:t>
            </w:r>
            <w:r w:rsidRPr="00E477E4">
              <w:rPr>
                <w:rFonts w:cstheme="minorHAnsi"/>
                <w:spacing w:val="-2"/>
                <w:lang w:val="sl-SI"/>
              </w:rPr>
              <w:t>mladostnikov.</w:t>
            </w:r>
          </w:p>
        </w:tc>
      </w:tr>
      <w:tr w:rsidR="00785054" w:rsidRPr="00E477E4" w14:paraId="6A3CB7C0" w14:textId="77777777" w:rsidTr="00ED4103">
        <w:trPr>
          <w:trHeight w:val="714"/>
        </w:trPr>
        <w:tc>
          <w:tcPr>
            <w:tcW w:w="2694" w:type="dxa"/>
            <w:vMerge/>
            <w:tcBorders>
              <w:top w:val="nil"/>
            </w:tcBorders>
          </w:tcPr>
          <w:p w14:paraId="19D3C650" w14:textId="77777777" w:rsidR="00785054" w:rsidRPr="00E477E4" w:rsidRDefault="00785054" w:rsidP="00CE6279">
            <w:pPr>
              <w:spacing w:line="300" w:lineRule="atLeast"/>
              <w:rPr>
                <w:rFonts w:cstheme="minorHAnsi"/>
                <w:lang w:val="sl-SI"/>
              </w:rPr>
            </w:pPr>
          </w:p>
        </w:tc>
        <w:tc>
          <w:tcPr>
            <w:tcW w:w="2457" w:type="dxa"/>
          </w:tcPr>
          <w:p w14:paraId="6C6BB371" w14:textId="77777777" w:rsidR="00785054" w:rsidRPr="00E477E4" w:rsidRDefault="00785054" w:rsidP="00CE6279">
            <w:pPr>
              <w:pStyle w:val="TableParagraph"/>
              <w:spacing w:line="300" w:lineRule="atLeast"/>
              <w:rPr>
                <w:rFonts w:cstheme="minorHAnsi"/>
                <w:b/>
                <w:lang w:val="sl-SI"/>
              </w:rPr>
            </w:pPr>
          </w:p>
          <w:p w14:paraId="7ACFE1B8"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Rdeča</w:t>
            </w:r>
            <w:r w:rsidRPr="00E477E4">
              <w:rPr>
                <w:rFonts w:cstheme="minorHAnsi"/>
                <w:spacing w:val="-3"/>
                <w:lang w:val="sl-SI"/>
              </w:rPr>
              <w:t xml:space="preserve"> </w:t>
            </w:r>
            <w:r w:rsidRPr="00E477E4">
              <w:rPr>
                <w:rFonts w:cstheme="minorHAnsi"/>
                <w:lang w:val="sl-SI"/>
              </w:rPr>
              <w:t>luč</w:t>
            </w:r>
            <w:r w:rsidRPr="00E477E4">
              <w:rPr>
                <w:rFonts w:cstheme="minorHAnsi"/>
                <w:spacing w:val="-3"/>
                <w:lang w:val="sl-SI"/>
              </w:rPr>
              <w:t xml:space="preserve"> </w:t>
            </w:r>
            <w:r w:rsidRPr="00E477E4">
              <w:rPr>
                <w:rFonts w:cstheme="minorHAnsi"/>
                <w:lang w:val="sl-SI"/>
              </w:rPr>
              <w:t xml:space="preserve">za </w:t>
            </w:r>
            <w:r w:rsidRPr="00E477E4">
              <w:rPr>
                <w:rFonts w:cstheme="minorHAnsi"/>
                <w:spacing w:val="-2"/>
                <w:lang w:val="sl-SI"/>
              </w:rPr>
              <w:t>starše</w:t>
            </w:r>
          </w:p>
        </w:tc>
        <w:tc>
          <w:tcPr>
            <w:tcW w:w="1416" w:type="dxa"/>
          </w:tcPr>
          <w:p w14:paraId="141350CC" w14:textId="3C4EF7A6"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440F6CD0" w14:textId="77777777" w:rsidR="00785054" w:rsidRPr="00E477E4" w:rsidRDefault="00785054" w:rsidP="00CE6279">
            <w:pPr>
              <w:pStyle w:val="TableParagraph"/>
              <w:spacing w:line="300" w:lineRule="atLeast"/>
              <w:rPr>
                <w:rFonts w:cstheme="minorHAnsi"/>
                <w:b/>
                <w:lang w:val="sl-SI"/>
              </w:rPr>
            </w:pPr>
          </w:p>
          <w:p w14:paraId="1ECE4513"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4"/>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2"/>
                <w:lang w:val="sl-SI"/>
              </w:rPr>
              <w:t xml:space="preserve"> </w:t>
            </w:r>
            <w:r w:rsidRPr="00E477E4">
              <w:rPr>
                <w:rFonts w:cstheme="minorHAnsi"/>
                <w:lang w:val="sl-SI"/>
              </w:rPr>
              <w:t>je</w:t>
            </w:r>
            <w:r w:rsidRPr="00E477E4">
              <w:rPr>
                <w:rFonts w:cstheme="minorHAnsi"/>
                <w:spacing w:val="-3"/>
                <w:lang w:val="sl-SI"/>
              </w:rPr>
              <w:t xml:space="preserve"> </w:t>
            </w:r>
            <w:r w:rsidRPr="00E477E4">
              <w:rPr>
                <w:rFonts w:cstheme="minorHAnsi"/>
                <w:lang w:val="sl-SI"/>
              </w:rPr>
              <w:t>bilo</w:t>
            </w:r>
            <w:r w:rsidRPr="00E477E4">
              <w:rPr>
                <w:rFonts w:cstheme="minorHAnsi"/>
                <w:spacing w:val="-2"/>
                <w:lang w:val="sl-SI"/>
              </w:rPr>
              <w:t xml:space="preserve"> </w:t>
            </w:r>
            <w:r w:rsidRPr="00E477E4">
              <w:rPr>
                <w:rFonts w:cstheme="minorHAnsi"/>
                <w:lang w:val="sl-SI"/>
              </w:rPr>
              <w:t>vključenih</w:t>
            </w:r>
            <w:r w:rsidRPr="00E477E4">
              <w:rPr>
                <w:rFonts w:cstheme="minorHAnsi"/>
                <w:spacing w:val="-1"/>
                <w:lang w:val="sl-SI"/>
              </w:rPr>
              <w:t xml:space="preserve"> </w:t>
            </w:r>
            <w:r w:rsidRPr="00E477E4">
              <w:rPr>
                <w:rFonts w:cstheme="minorHAnsi"/>
                <w:lang w:val="sl-SI"/>
              </w:rPr>
              <w:t xml:space="preserve">374 </w:t>
            </w:r>
            <w:r w:rsidRPr="00E477E4">
              <w:rPr>
                <w:rFonts w:cstheme="minorHAnsi"/>
                <w:spacing w:val="-2"/>
                <w:lang w:val="sl-SI"/>
              </w:rPr>
              <w:t>staršev.</w:t>
            </w:r>
          </w:p>
        </w:tc>
      </w:tr>
      <w:tr w:rsidR="00785054" w:rsidRPr="00E477E4" w14:paraId="6096E2DF" w14:textId="77777777" w:rsidTr="00ED4103">
        <w:trPr>
          <w:trHeight w:val="556"/>
        </w:trPr>
        <w:tc>
          <w:tcPr>
            <w:tcW w:w="2694" w:type="dxa"/>
            <w:vMerge/>
            <w:tcBorders>
              <w:top w:val="nil"/>
            </w:tcBorders>
          </w:tcPr>
          <w:p w14:paraId="36623663" w14:textId="77777777" w:rsidR="00785054" w:rsidRPr="00E477E4" w:rsidRDefault="00785054" w:rsidP="00CE6279">
            <w:pPr>
              <w:spacing w:line="300" w:lineRule="atLeast"/>
              <w:rPr>
                <w:rFonts w:cstheme="minorHAnsi"/>
                <w:lang w:val="sl-SI"/>
              </w:rPr>
            </w:pPr>
          </w:p>
        </w:tc>
        <w:tc>
          <w:tcPr>
            <w:tcW w:w="2457" w:type="dxa"/>
          </w:tcPr>
          <w:p w14:paraId="70CD548B"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Živimo</w:t>
            </w:r>
            <w:r w:rsidRPr="00E477E4">
              <w:rPr>
                <w:rFonts w:cstheme="minorHAnsi"/>
                <w:spacing w:val="-5"/>
                <w:lang w:val="sl-SI"/>
              </w:rPr>
              <w:t xml:space="preserve"> </w:t>
            </w:r>
            <w:r w:rsidRPr="00E477E4">
              <w:rPr>
                <w:rFonts w:cstheme="minorHAnsi"/>
                <w:lang w:val="sl-SI"/>
              </w:rPr>
              <w:t>Vizijo</w:t>
            </w:r>
            <w:r w:rsidRPr="00E477E4">
              <w:rPr>
                <w:rFonts w:cstheme="minorHAnsi"/>
                <w:spacing w:val="-3"/>
                <w:lang w:val="sl-SI"/>
              </w:rPr>
              <w:t xml:space="preserve"> </w:t>
            </w:r>
            <w:r w:rsidRPr="00E477E4">
              <w:rPr>
                <w:rFonts w:cstheme="minorHAnsi"/>
                <w:spacing w:val="-5"/>
                <w:lang w:val="sl-SI"/>
              </w:rPr>
              <w:t>NIČ</w:t>
            </w:r>
          </w:p>
        </w:tc>
        <w:tc>
          <w:tcPr>
            <w:tcW w:w="1416" w:type="dxa"/>
          </w:tcPr>
          <w:p w14:paraId="10315DDF" w14:textId="7D2624B4"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50EAF3C6"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2"/>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 v</w:t>
            </w:r>
            <w:r w:rsidRPr="00E477E4">
              <w:rPr>
                <w:rFonts w:cstheme="minorHAnsi"/>
                <w:spacing w:val="-4"/>
                <w:lang w:val="sl-SI"/>
              </w:rPr>
              <w:t xml:space="preserve"> </w:t>
            </w:r>
            <w:r w:rsidRPr="00E477E4">
              <w:rPr>
                <w:rFonts w:cstheme="minorHAnsi"/>
                <w:lang w:val="sl-SI"/>
              </w:rPr>
              <w:t>18</w:t>
            </w:r>
            <w:r w:rsidRPr="00E477E4">
              <w:rPr>
                <w:rFonts w:cstheme="minorHAnsi"/>
                <w:spacing w:val="-4"/>
                <w:lang w:val="sl-SI"/>
              </w:rPr>
              <w:t xml:space="preserve"> </w:t>
            </w:r>
            <w:r w:rsidRPr="00E477E4">
              <w:rPr>
                <w:rFonts w:cstheme="minorHAnsi"/>
                <w:lang w:val="sl-SI"/>
              </w:rPr>
              <w:t>delavnic vključenih</w:t>
            </w:r>
            <w:r w:rsidRPr="00E477E4">
              <w:rPr>
                <w:rFonts w:cstheme="minorHAnsi"/>
                <w:spacing w:val="-3"/>
                <w:lang w:val="sl-SI"/>
              </w:rPr>
              <w:t xml:space="preserve"> </w:t>
            </w:r>
            <w:r w:rsidRPr="00E477E4">
              <w:rPr>
                <w:rFonts w:cstheme="minorHAnsi"/>
                <w:lang w:val="sl-SI"/>
              </w:rPr>
              <w:t>479</w:t>
            </w:r>
            <w:r w:rsidRPr="00E477E4">
              <w:rPr>
                <w:rFonts w:cstheme="minorHAnsi"/>
                <w:spacing w:val="-4"/>
                <w:lang w:val="sl-SI"/>
              </w:rPr>
              <w:t xml:space="preserve"> </w:t>
            </w:r>
            <w:r w:rsidRPr="00E477E4">
              <w:rPr>
                <w:rFonts w:cstheme="minorHAnsi"/>
                <w:spacing w:val="-2"/>
                <w:lang w:val="sl-SI"/>
              </w:rPr>
              <w:t>slušateljev.</w:t>
            </w:r>
          </w:p>
        </w:tc>
      </w:tr>
    </w:tbl>
    <w:tbl>
      <w:tblPr>
        <w:tblStyle w:val="TableNormal2"/>
        <w:tblW w:w="1406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447"/>
        <w:gridCol w:w="1416"/>
        <w:gridCol w:w="7509"/>
      </w:tblGrid>
      <w:tr w:rsidR="00785054" w:rsidRPr="00E477E4" w14:paraId="7B005600" w14:textId="77777777" w:rsidTr="00ED4103">
        <w:trPr>
          <w:trHeight w:val="839"/>
        </w:trPr>
        <w:tc>
          <w:tcPr>
            <w:tcW w:w="2694" w:type="dxa"/>
            <w:vMerge w:val="restart"/>
          </w:tcPr>
          <w:p w14:paraId="54F14630" w14:textId="77777777" w:rsidR="00785054" w:rsidRPr="00E477E4" w:rsidRDefault="00785054" w:rsidP="00CE6279">
            <w:pPr>
              <w:pStyle w:val="TableParagraph"/>
              <w:spacing w:line="300" w:lineRule="atLeast"/>
              <w:rPr>
                <w:rFonts w:cstheme="minorHAnsi"/>
                <w:b/>
                <w:lang w:val="sl-SI"/>
              </w:rPr>
            </w:pPr>
          </w:p>
          <w:p w14:paraId="471E936D" w14:textId="77777777" w:rsidR="00785054" w:rsidRPr="00E477E4" w:rsidRDefault="00785054" w:rsidP="00CE6279">
            <w:pPr>
              <w:pStyle w:val="TableParagraph"/>
              <w:spacing w:line="300" w:lineRule="atLeast"/>
              <w:jc w:val="both"/>
              <w:rPr>
                <w:rFonts w:cstheme="minorHAnsi"/>
                <w:lang w:val="sl-SI"/>
              </w:rPr>
            </w:pPr>
            <w:r w:rsidRPr="00E477E4">
              <w:rPr>
                <w:rFonts w:cstheme="minorHAnsi"/>
                <w:lang w:val="sl-SI"/>
              </w:rPr>
              <w:t>VARNOSTNI</w:t>
            </w:r>
            <w:r w:rsidRPr="00E477E4">
              <w:rPr>
                <w:rFonts w:cstheme="minorHAnsi"/>
                <w:spacing w:val="-13"/>
                <w:lang w:val="sl-SI"/>
              </w:rPr>
              <w:t xml:space="preserve"> </w:t>
            </w:r>
            <w:r w:rsidRPr="00E477E4">
              <w:rPr>
                <w:rFonts w:cstheme="minorHAnsi"/>
                <w:lang w:val="sl-SI"/>
              </w:rPr>
              <w:t>PAS, PEŠCI,</w:t>
            </w:r>
            <w:r w:rsidRPr="00E477E4">
              <w:rPr>
                <w:rFonts w:cstheme="minorHAnsi"/>
                <w:spacing w:val="-13"/>
                <w:lang w:val="sl-SI"/>
              </w:rPr>
              <w:t xml:space="preserve"> </w:t>
            </w:r>
            <w:r w:rsidRPr="00E477E4">
              <w:rPr>
                <w:rFonts w:cstheme="minorHAnsi"/>
                <w:lang w:val="sl-SI"/>
              </w:rPr>
              <w:t xml:space="preserve">VARNOST </w:t>
            </w:r>
            <w:r w:rsidRPr="00E477E4">
              <w:rPr>
                <w:rFonts w:cstheme="minorHAnsi"/>
                <w:spacing w:val="-2"/>
                <w:lang w:val="sl-SI"/>
              </w:rPr>
              <w:t>KOLESARJEV</w:t>
            </w:r>
          </w:p>
        </w:tc>
        <w:tc>
          <w:tcPr>
            <w:tcW w:w="2447" w:type="dxa"/>
          </w:tcPr>
          <w:p w14:paraId="7B0A9D54" w14:textId="77777777" w:rsidR="00785054" w:rsidRPr="00E477E4" w:rsidRDefault="00785054" w:rsidP="00CE6279">
            <w:pPr>
              <w:pStyle w:val="TableParagraph"/>
              <w:spacing w:line="300" w:lineRule="atLeast"/>
              <w:rPr>
                <w:rFonts w:cstheme="minorHAnsi"/>
                <w:b/>
                <w:lang w:val="sl-SI"/>
              </w:rPr>
            </w:pPr>
          </w:p>
          <w:p w14:paraId="61428C76"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4</w:t>
            </w:r>
            <w:r w:rsidRPr="00E477E4">
              <w:rPr>
                <w:rFonts w:cstheme="minorHAnsi"/>
                <w:spacing w:val="-13"/>
                <w:lang w:val="sl-SI"/>
              </w:rPr>
              <w:t xml:space="preserve"> </w:t>
            </w:r>
            <w:r w:rsidRPr="00E477E4">
              <w:rPr>
                <w:rFonts w:cstheme="minorHAnsi"/>
                <w:lang w:val="sl-SI"/>
              </w:rPr>
              <w:t xml:space="preserve">Prometna </w:t>
            </w:r>
            <w:r w:rsidRPr="00E477E4">
              <w:rPr>
                <w:rFonts w:cstheme="minorHAnsi"/>
                <w:spacing w:val="-2"/>
                <w:lang w:val="sl-SI"/>
              </w:rPr>
              <w:t>deteljica</w:t>
            </w:r>
          </w:p>
        </w:tc>
        <w:tc>
          <w:tcPr>
            <w:tcW w:w="1416" w:type="dxa"/>
          </w:tcPr>
          <w:p w14:paraId="511368E7" w14:textId="77777777" w:rsidR="00785054" w:rsidRPr="00E477E4" w:rsidRDefault="00785054" w:rsidP="00CE6279">
            <w:pPr>
              <w:pStyle w:val="TableParagraph"/>
              <w:spacing w:line="300" w:lineRule="atLeast"/>
              <w:rPr>
                <w:rFonts w:cstheme="minorHAnsi"/>
                <w:b/>
                <w:lang w:val="sl-SI"/>
              </w:rPr>
            </w:pPr>
          </w:p>
          <w:p w14:paraId="70AC3E2E" w14:textId="29A0802B"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1ADA69DE" w14:textId="77777777" w:rsidR="00785054" w:rsidRPr="00E477E4" w:rsidRDefault="00785054" w:rsidP="00CE6279">
            <w:pPr>
              <w:pStyle w:val="TableParagraph"/>
              <w:spacing w:line="300" w:lineRule="atLeast"/>
              <w:rPr>
                <w:rFonts w:cstheme="minorHAnsi"/>
                <w:b/>
                <w:lang w:val="sl-SI"/>
              </w:rPr>
            </w:pPr>
          </w:p>
          <w:p w14:paraId="481C2691" w14:textId="0D61C638"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w:t>
            </w:r>
            <w:r w:rsidRPr="00E477E4">
              <w:rPr>
                <w:rFonts w:cstheme="minorHAnsi"/>
                <w:spacing w:val="-2"/>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25</w:t>
            </w:r>
            <w:r w:rsidRPr="00E477E4">
              <w:rPr>
                <w:rFonts w:cstheme="minorHAnsi"/>
                <w:spacing w:val="-5"/>
                <w:lang w:val="sl-SI"/>
              </w:rPr>
              <w:t xml:space="preserve"> </w:t>
            </w:r>
            <w:r w:rsidRPr="00E477E4">
              <w:rPr>
                <w:rFonts w:cstheme="minorHAnsi"/>
                <w:lang w:val="sl-SI"/>
              </w:rPr>
              <w:t>delavnic</w:t>
            </w:r>
            <w:r w:rsidRPr="00E477E4">
              <w:rPr>
                <w:rFonts w:cstheme="minorHAnsi"/>
                <w:spacing w:val="1"/>
                <w:lang w:val="sl-SI"/>
              </w:rPr>
              <w:t xml:space="preserve"> </w:t>
            </w:r>
            <w:r w:rsidRPr="00E477E4">
              <w:rPr>
                <w:rFonts w:cstheme="minorHAnsi"/>
                <w:lang w:val="sl-SI"/>
              </w:rPr>
              <w:t>vključenih</w:t>
            </w:r>
            <w:r w:rsidRPr="00E477E4">
              <w:rPr>
                <w:rFonts w:cstheme="minorHAnsi"/>
                <w:spacing w:val="-3"/>
                <w:lang w:val="sl-SI"/>
              </w:rPr>
              <w:t xml:space="preserve"> </w:t>
            </w:r>
            <w:r w:rsidRPr="00E477E4">
              <w:rPr>
                <w:rFonts w:cstheme="minorHAnsi"/>
                <w:lang w:val="sl-SI"/>
              </w:rPr>
              <w:t>469</w:t>
            </w:r>
            <w:r w:rsidRPr="00E477E4">
              <w:rPr>
                <w:rFonts w:cstheme="minorHAnsi"/>
                <w:spacing w:val="-4"/>
                <w:lang w:val="sl-SI"/>
              </w:rPr>
              <w:t xml:space="preserve"> </w:t>
            </w:r>
            <w:r w:rsidRPr="00E477E4">
              <w:rPr>
                <w:rFonts w:cstheme="minorHAnsi"/>
                <w:lang w:val="sl-SI"/>
              </w:rPr>
              <w:t>otrok</w:t>
            </w:r>
            <w:r w:rsidRPr="00E477E4">
              <w:rPr>
                <w:rFonts w:cstheme="minorHAnsi"/>
                <w:spacing w:val="-1"/>
                <w:lang w:val="sl-SI"/>
              </w:rPr>
              <w:t xml:space="preserve"> </w:t>
            </w:r>
            <w:r w:rsidR="00A44FA7" w:rsidRPr="00E477E4">
              <w:rPr>
                <w:rFonts w:cstheme="minorHAnsi"/>
                <w:lang w:val="sl-SI"/>
              </w:rPr>
              <w:t>oziroma</w:t>
            </w:r>
            <w:r w:rsidRPr="00E477E4">
              <w:rPr>
                <w:rFonts w:cstheme="minorHAnsi"/>
                <w:spacing w:val="-2"/>
                <w:lang w:val="sl-SI"/>
              </w:rPr>
              <w:t xml:space="preserve"> učencev.</w:t>
            </w:r>
          </w:p>
        </w:tc>
      </w:tr>
      <w:tr w:rsidR="00785054" w:rsidRPr="00E477E4" w14:paraId="468B72FB" w14:textId="77777777" w:rsidTr="00ED4103">
        <w:trPr>
          <w:trHeight w:val="688"/>
        </w:trPr>
        <w:tc>
          <w:tcPr>
            <w:tcW w:w="2694" w:type="dxa"/>
            <w:vMerge/>
            <w:tcBorders>
              <w:top w:val="nil"/>
            </w:tcBorders>
          </w:tcPr>
          <w:p w14:paraId="56F02939" w14:textId="77777777" w:rsidR="00785054" w:rsidRPr="00E477E4" w:rsidRDefault="00785054" w:rsidP="00CE6279">
            <w:pPr>
              <w:spacing w:line="300" w:lineRule="atLeast"/>
              <w:rPr>
                <w:rFonts w:cstheme="minorHAnsi"/>
                <w:lang w:val="sl-SI"/>
              </w:rPr>
            </w:pPr>
          </w:p>
        </w:tc>
        <w:tc>
          <w:tcPr>
            <w:tcW w:w="2447" w:type="dxa"/>
          </w:tcPr>
          <w:p w14:paraId="566A46D9" w14:textId="77777777" w:rsidR="00785054" w:rsidRPr="00E477E4" w:rsidRDefault="00785054" w:rsidP="00CE6279">
            <w:pPr>
              <w:pStyle w:val="TableParagraph"/>
              <w:spacing w:line="300" w:lineRule="atLeast"/>
              <w:rPr>
                <w:rFonts w:cstheme="minorHAnsi"/>
                <w:b/>
                <w:lang w:val="sl-SI"/>
              </w:rPr>
            </w:pPr>
          </w:p>
          <w:p w14:paraId="462CD630"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Ju3</w:t>
            </w:r>
            <w:r w:rsidRPr="00E477E4">
              <w:rPr>
                <w:rFonts w:cstheme="minorHAnsi"/>
                <w:spacing w:val="-4"/>
                <w:lang w:val="sl-SI"/>
              </w:rPr>
              <w:t xml:space="preserve"> </w:t>
            </w:r>
            <w:r w:rsidRPr="00E477E4">
              <w:rPr>
                <w:rFonts w:cstheme="minorHAnsi"/>
                <w:lang w:val="sl-SI"/>
              </w:rPr>
              <w:t xml:space="preserve">na </w:t>
            </w:r>
            <w:r w:rsidRPr="00E477E4">
              <w:rPr>
                <w:rFonts w:cstheme="minorHAnsi"/>
                <w:spacing w:val="-2"/>
                <w:lang w:val="sl-SI"/>
              </w:rPr>
              <w:t>cesti</w:t>
            </w:r>
          </w:p>
        </w:tc>
        <w:tc>
          <w:tcPr>
            <w:tcW w:w="1416" w:type="dxa"/>
          </w:tcPr>
          <w:p w14:paraId="4121C3BB" w14:textId="536E76C9"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475EC409" w14:textId="77777777" w:rsidR="00785054" w:rsidRPr="00E477E4" w:rsidRDefault="00785054" w:rsidP="00CE6279">
            <w:pPr>
              <w:pStyle w:val="TableParagraph"/>
              <w:spacing w:line="300" w:lineRule="atLeast"/>
              <w:rPr>
                <w:rFonts w:cstheme="minorHAnsi"/>
                <w:b/>
                <w:lang w:val="sl-SI"/>
              </w:rPr>
            </w:pPr>
          </w:p>
          <w:p w14:paraId="199364B7" w14:textId="4FCFE026"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je</w:t>
            </w:r>
            <w:r w:rsidRPr="00E477E4">
              <w:rPr>
                <w:rFonts w:cstheme="minorHAnsi"/>
                <w:spacing w:val="-4"/>
                <w:lang w:val="sl-SI"/>
              </w:rPr>
              <w:t xml:space="preserve"> </w:t>
            </w:r>
            <w:r w:rsidRPr="00E477E4">
              <w:rPr>
                <w:rFonts w:cstheme="minorHAnsi"/>
                <w:lang w:val="sl-SI"/>
              </w:rPr>
              <w:t>bilo</w:t>
            </w:r>
            <w:r w:rsidRPr="00E477E4">
              <w:rPr>
                <w:rFonts w:cstheme="minorHAnsi"/>
                <w:spacing w:val="-2"/>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35</w:t>
            </w:r>
            <w:r w:rsidRPr="00E477E4">
              <w:rPr>
                <w:rFonts w:cstheme="minorHAnsi"/>
                <w:spacing w:val="-5"/>
                <w:lang w:val="sl-SI"/>
              </w:rPr>
              <w:t xml:space="preserve"> </w:t>
            </w:r>
            <w:r w:rsidRPr="00E477E4">
              <w:rPr>
                <w:rFonts w:cstheme="minorHAnsi"/>
                <w:lang w:val="sl-SI"/>
              </w:rPr>
              <w:t>delavnic</w:t>
            </w:r>
            <w:r w:rsidRPr="00E477E4">
              <w:rPr>
                <w:rFonts w:cstheme="minorHAnsi"/>
                <w:spacing w:val="1"/>
                <w:lang w:val="sl-SI"/>
              </w:rPr>
              <w:t xml:space="preserve"> </w:t>
            </w:r>
            <w:r w:rsidRPr="00E477E4">
              <w:rPr>
                <w:rFonts w:cstheme="minorHAnsi"/>
                <w:lang w:val="sl-SI"/>
              </w:rPr>
              <w:t>vključenih</w:t>
            </w:r>
            <w:r w:rsidRPr="00E477E4">
              <w:rPr>
                <w:rFonts w:cstheme="minorHAnsi"/>
                <w:spacing w:val="-3"/>
                <w:lang w:val="sl-SI"/>
              </w:rPr>
              <w:t xml:space="preserve"> </w:t>
            </w:r>
            <w:r w:rsidRPr="00E477E4">
              <w:rPr>
                <w:rFonts w:cstheme="minorHAnsi"/>
                <w:lang w:val="sl-SI"/>
              </w:rPr>
              <w:t>717</w:t>
            </w:r>
            <w:r w:rsidRPr="00E477E4">
              <w:rPr>
                <w:rFonts w:cstheme="minorHAnsi"/>
                <w:spacing w:val="-4"/>
                <w:lang w:val="sl-SI"/>
              </w:rPr>
              <w:t xml:space="preserve"> </w:t>
            </w:r>
            <w:r w:rsidRPr="00E477E4">
              <w:rPr>
                <w:rFonts w:cstheme="minorHAnsi"/>
                <w:lang w:val="sl-SI"/>
              </w:rPr>
              <w:t>otrok</w:t>
            </w:r>
            <w:r w:rsidRPr="00E477E4">
              <w:rPr>
                <w:rFonts w:cstheme="minorHAnsi"/>
                <w:spacing w:val="-1"/>
                <w:lang w:val="sl-SI"/>
              </w:rPr>
              <w:t xml:space="preserve"> </w:t>
            </w:r>
            <w:r w:rsidR="00A44FA7" w:rsidRPr="00E477E4">
              <w:rPr>
                <w:rFonts w:cstheme="minorHAnsi"/>
                <w:lang w:val="sl-SI"/>
              </w:rPr>
              <w:t>oziroma</w:t>
            </w:r>
            <w:r w:rsidRPr="00E477E4">
              <w:rPr>
                <w:rFonts w:cstheme="minorHAnsi"/>
                <w:spacing w:val="-2"/>
                <w:lang w:val="sl-SI"/>
              </w:rPr>
              <w:t xml:space="preserve"> učencev.</w:t>
            </w:r>
          </w:p>
        </w:tc>
      </w:tr>
      <w:tr w:rsidR="00785054" w:rsidRPr="00E477E4" w14:paraId="13E06374" w14:textId="77777777" w:rsidTr="00ED4103">
        <w:trPr>
          <w:trHeight w:val="869"/>
        </w:trPr>
        <w:tc>
          <w:tcPr>
            <w:tcW w:w="2694" w:type="dxa"/>
            <w:vMerge w:val="restart"/>
          </w:tcPr>
          <w:p w14:paraId="6EC6F15B" w14:textId="77777777" w:rsidR="00785054" w:rsidRPr="00E477E4" w:rsidRDefault="00785054" w:rsidP="00CE6279">
            <w:pPr>
              <w:pStyle w:val="TableParagraph"/>
              <w:spacing w:line="300" w:lineRule="atLeast"/>
              <w:rPr>
                <w:rFonts w:cstheme="minorHAnsi"/>
                <w:b/>
                <w:lang w:val="sl-SI"/>
              </w:rPr>
            </w:pPr>
          </w:p>
          <w:p w14:paraId="612618A8"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ZA</w:t>
            </w:r>
            <w:r w:rsidRPr="00E477E4">
              <w:rPr>
                <w:rFonts w:cstheme="minorHAnsi"/>
                <w:spacing w:val="-15"/>
                <w:lang w:val="sl-SI"/>
              </w:rPr>
              <w:t xml:space="preserve"> </w:t>
            </w:r>
            <w:r w:rsidRPr="00E477E4">
              <w:rPr>
                <w:rFonts w:cstheme="minorHAnsi"/>
                <w:lang w:val="sl-SI"/>
              </w:rPr>
              <w:t>VAREN</w:t>
            </w:r>
            <w:r w:rsidRPr="00E477E4">
              <w:rPr>
                <w:rFonts w:cstheme="minorHAnsi"/>
                <w:spacing w:val="-12"/>
                <w:lang w:val="sl-SI"/>
              </w:rPr>
              <w:t xml:space="preserve"> </w:t>
            </w:r>
            <w:r w:rsidRPr="00E477E4">
              <w:rPr>
                <w:rFonts w:cstheme="minorHAnsi"/>
                <w:lang w:val="sl-SI"/>
              </w:rPr>
              <w:t>ZAČETEK ŠOLSKEGA LETA</w:t>
            </w:r>
          </w:p>
        </w:tc>
        <w:tc>
          <w:tcPr>
            <w:tcW w:w="2447" w:type="dxa"/>
          </w:tcPr>
          <w:p w14:paraId="0D8CD4C1"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Lutkovna</w:t>
            </w:r>
            <w:r w:rsidRPr="00E477E4">
              <w:rPr>
                <w:rFonts w:cstheme="minorHAnsi"/>
                <w:spacing w:val="-13"/>
                <w:lang w:val="sl-SI"/>
              </w:rPr>
              <w:t xml:space="preserve"> </w:t>
            </w:r>
            <w:r w:rsidRPr="00E477E4">
              <w:rPr>
                <w:rFonts w:cstheme="minorHAnsi"/>
                <w:lang w:val="sl-SI"/>
              </w:rPr>
              <w:t>predstava S Pikapoko na pot, da ne bo nezgod</w:t>
            </w:r>
          </w:p>
        </w:tc>
        <w:tc>
          <w:tcPr>
            <w:tcW w:w="1416" w:type="dxa"/>
          </w:tcPr>
          <w:p w14:paraId="6ECA9CEB" w14:textId="77777777" w:rsidR="00785054" w:rsidRPr="00E477E4" w:rsidRDefault="00785054" w:rsidP="00CE6279">
            <w:pPr>
              <w:pStyle w:val="TableParagraph"/>
              <w:spacing w:line="300" w:lineRule="atLeast"/>
              <w:rPr>
                <w:rFonts w:cstheme="minorHAnsi"/>
                <w:b/>
                <w:lang w:val="sl-SI"/>
              </w:rPr>
            </w:pPr>
          </w:p>
          <w:p w14:paraId="6DF2D509" w14:textId="4563271D"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17E3A93E" w14:textId="7B78C8E8" w:rsidR="00785054" w:rsidRPr="00E477E4" w:rsidRDefault="00785054" w:rsidP="0014506E">
            <w:pPr>
              <w:pStyle w:val="TableParagraph"/>
              <w:spacing w:line="300" w:lineRule="atLeast"/>
              <w:rPr>
                <w:rFonts w:cstheme="minorHAnsi"/>
                <w:lang w:val="sl-SI"/>
              </w:rPr>
            </w:pPr>
            <w:r w:rsidRPr="00E477E4">
              <w:rPr>
                <w:rFonts w:cstheme="minorHAnsi"/>
                <w:lang w:val="sl-SI"/>
              </w:rPr>
              <w:t>V letu 2022 si je v 8 izvedbah našo predstavo ogledalo več kot 459 otrok. Predstavo smo prilagodili</w:t>
            </w:r>
            <w:r w:rsidRPr="00E477E4">
              <w:rPr>
                <w:rFonts w:cstheme="minorHAnsi"/>
                <w:spacing w:val="-2"/>
                <w:lang w:val="sl-SI"/>
              </w:rPr>
              <w:t xml:space="preserve"> </w:t>
            </w:r>
            <w:r w:rsidRPr="00E477E4">
              <w:rPr>
                <w:rFonts w:cstheme="minorHAnsi"/>
                <w:lang w:val="sl-SI"/>
              </w:rPr>
              <w:t>tudi</w:t>
            </w:r>
            <w:r w:rsidRPr="00E477E4">
              <w:rPr>
                <w:rFonts w:cstheme="minorHAnsi"/>
                <w:spacing w:val="-4"/>
                <w:lang w:val="sl-SI"/>
              </w:rPr>
              <w:t xml:space="preserve"> </w:t>
            </w:r>
            <w:r w:rsidRPr="00E477E4">
              <w:rPr>
                <w:rFonts w:cstheme="minorHAnsi"/>
                <w:lang w:val="sl-SI"/>
              </w:rPr>
              <w:t>za</w:t>
            </w:r>
            <w:r w:rsidRPr="00E477E4">
              <w:rPr>
                <w:rFonts w:cstheme="minorHAnsi"/>
                <w:spacing w:val="-2"/>
                <w:lang w:val="sl-SI"/>
              </w:rPr>
              <w:t xml:space="preserve"> </w:t>
            </w:r>
            <w:r w:rsidRPr="00E477E4">
              <w:rPr>
                <w:rFonts w:cstheme="minorHAnsi"/>
                <w:lang w:val="sl-SI"/>
              </w:rPr>
              <w:t>izvedbo</w:t>
            </w:r>
            <w:r w:rsidRPr="00E477E4">
              <w:rPr>
                <w:rFonts w:cstheme="minorHAnsi"/>
                <w:spacing w:val="-2"/>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prazničnem</w:t>
            </w:r>
            <w:r w:rsidRPr="00E477E4">
              <w:rPr>
                <w:rFonts w:cstheme="minorHAnsi"/>
                <w:spacing w:val="-1"/>
                <w:lang w:val="sl-SI"/>
              </w:rPr>
              <w:t xml:space="preserve"> </w:t>
            </w:r>
            <w:r w:rsidRPr="00E477E4">
              <w:rPr>
                <w:rFonts w:cstheme="minorHAnsi"/>
                <w:lang w:val="sl-SI"/>
              </w:rPr>
              <w:t>decembru</w:t>
            </w:r>
            <w:r w:rsidRPr="00E477E4">
              <w:rPr>
                <w:rFonts w:cstheme="minorHAnsi"/>
                <w:spacing w:val="-2"/>
                <w:lang w:val="sl-SI"/>
              </w:rPr>
              <w:t xml:space="preserve"> </w:t>
            </w:r>
            <w:r w:rsidRPr="00E477E4">
              <w:rPr>
                <w:rFonts w:cstheme="minorHAnsi"/>
                <w:lang w:val="sl-SI"/>
              </w:rPr>
              <w:t>z</w:t>
            </w:r>
            <w:r w:rsidRPr="00E477E4">
              <w:rPr>
                <w:rFonts w:cstheme="minorHAnsi"/>
                <w:spacing w:val="-3"/>
                <w:lang w:val="sl-SI"/>
              </w:rPr>
              <w:t xml:space="preserve"> </w:t>
            </w:r>
            <w:r w:rsidRPr="00E477E4">
              <w:rPr>
                <w:rFonts w:cstheme="minorHAnsi"/>
                <w:lang w:val="sl-SI"/>
              </w:rPr>
              <w:t>vključitvijo</w:t>
            </w:r>
            <w:r w:rsidRPr="00E477E4">
              <w:rPr>
                <w:rFonts w:cstheme="minorHAnsi"/>
                <w:spacing w:val="-2"/>
                <w:lang w:val="sl-SI"/>
              </w:rPr>
              <w:t xml:space="preserve"> </w:t>
            </w:r>
            <w:r w:rsidRPr="00E477E4">
              <w:rPr>
                <w:rFonts w:cstheme="minorHAnsi"/>
                <w:lang w:val="sl-SI"/>
              </w:rPr>
              <w:t>lika</w:t>
            </w:r>
            <w:r w:rsidRPr="00E477E4">
              <w:rPr>
                <w:rFonts w:cstheme="minorHAnsi"/>
                <w:spacing w:val="-2"/>
                <w:lang w:val="sl-SI"/>
              </w:rPr>
              <w:t xml:space="preserve"> </w:t>
            </w:r>
            <w:r w:rsidR="0014506E" w:rsidRPr="00E477E4">
              <w:rPr>
                <w:rFonts w:cstheme="minorHAnsi"/>
                <w:spacing w:val="-2"/>
                <w:lang w:val="sl-SI"/>
              </w:rPr>
              <w:t>d</w:t>
            </w:r>
            <w:r w:rsidRPr="00E477E4">
              <w:rPr>
                <w:rFonts w:cstheme="minorHAnsi"/>
                <w:lang w:val="sl-SI"/>
              </w:rPr>
              <w:t>edka</w:t>
            </w:r>
            <w:r w:rsidRPr="00E477E4">
              <w:rPr>
                <w:rFonts w:cstheme="minorHAnsi"/>
                <w:spacing w:val="-4"/>
                <w:lang w:val="sl-SI"/>
              </w:rPr>
              <w:t xml:space="preserve"> </w:t>
            </w:r>
            <w:r w:rsidR="0014506E" w:rsidRPr="00E477E4">
              <w:rPr>
                <w:rFonts w:cstheme="minorHAnsi"/>
                <w:lang w:val="sl-SI"/>
              </w:rPr>
              <w:t>M</w:t>
            </w:r>
            <w:r w:rsidRPr="00E477E4">
              <w:rPr>
                <w:rFonts w:cstheme="minorHAnsi"/>
                <w:lang w:val="sl-SI"/>
              </w:rPr>
              <w:t>raza</w:t>
            </w:r>
            <w:r w:rsidR="0014506E" w:rsidRPr="00E477E4">
              <w:rPr>
                <w:rFonts w:cstheme="minorHAnsi"/>
                <w:lang w:val="sl-SI"/>
              </w:rPr>
              <w:t xml:space="preserve"> ter</w:t>
            </w:r>
            <w:r w:rsidRPr="00E477E4">
              <w:rPr>
                <w:rFonts w:cstheme="minorHAnsi"/>
                <w:spacing w:val="-4"/>
                <w:lang w:val="sl-SI"/>
              </w:rPr>
              <w:t xml:space="preserve"> </w:t>
            </w:r>
            <w:r w:rsidRPr="00E477E4">
              <w:rPr>
                <w:rFonts w:cstheme="minorHAnsi"/>
                <w:lang w:val="sl-SI"/>
              </w:rPr>
              <w:t>jo izvedli dvakrat za 75 otrok.</w:t>
            </w:r>
          </w:p>
        </w:tc>
      </w:tr>
      <w:tr w:rsidR="00785054" w:rsidRPr="00E477E4" w14:paraId="7C4359F1" w14:textId="77777777" w:rsidTr="00ED4103">
        <w:trPr>
          <w:trHeight w:val="856"/>
        </w:trPr>
        <w:tc>
          <w:tcPr>
            <w:tcW w:w="2694" w:type="dxa"/>
            <w:vMerge/>
            <w:tcBorders>
              <w:top w:val="nil"/>
            </w:tcBorders>
          </w:tcPr>
          <w:p w14:paraId="225407E6" w14:textId="77777777" w:rsidR="00785054" w:rsidRPr="00E477E4" w:rsidRDefault="00785054" w:rsidP="00CE6279">
            <w:pPr>
              <w:spacing w:line="300" w:lineRule="atLeast"/>
              <w:rPr>
                <w:rFonts w:cstheme="minorHAnsi"/>
                <w:lang w:val="sl-SI"/>
              </w:rPr>
            </w:pPr>
          </w:p>
        </w:tc>
        <w:tc>
          <w:tcPr>
            <w:tcW w:w="2447" w:type="dxa"/>
          </w:tcPr>
          <w:p w14:paraId="0CBFC339"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Igrana</w:t>
            </w:r>
            <w:r w:rsidRPr="00E477E4">
              <w:rPr>
                <w:rFonts w:cstheme="minorHAnsi"/>
                <w:spacing w:val="-13"/>
                <w:lang w:val="sl-SI"/>
              </w:rPr>
              <w:t xml:space="preserve"> </w:t>
            </w:r>
            <w:r w:rsidRPr="00E477E4">
              <w:rPr>
                <w:rFonts w:cstheme="minorHAnsi"/>
                <w:lang w:val="sl-SI"/>
              </w:rPr>
              <w:t xml:space="preserve">predstava Vilko zasije na </w:t>
            </w:r>
            <w:r w:rsidRPr="00E477E4">
              <w:rPr>
                <w:rFonts w:cstheme="minorHAnsi"/>
                <w:spacing w:val="-2"/>
                <w:lang w:val="sl-SI"/>
              </w:rPr>
              <w:t>potepu</w:t>
            </w:r>
          </w:p>
        </w:tc>
        <w:tc>
          <w:tcPr>
            <w:tcW w:w="1416" w:type="dxa"/>
          </w:tcPr>
          <w:p w14:paraId="33B10BD1" w14:textId="77777777" w:rsidR="00785054" w:rsidRPr="00E477E4" w:rsidRDefault="00785054" w:rsidP="00CE6279">
            <w:pPr>
              <w:pStyle w:val="TableParagraph"/>
              <w:spacing w:line="300" w:lineRule="atLeast"/>
              <w:rPr>
                <w:rFonts w:cstheme="minorHAnsi"/>
                <w:b/>
                <w:lang w:val="sl-SI"/>
              </w:rPr>
            </w:pPr>
          </w:p>
          <w:p w14:paraId="2A1F2DEA" w14:textId="41DDFDD5" w:rsidR="00785054" w:rsidRPr="00E477E4" w:rsidRDefault="00134DFE" w:rsidP="00CE6279">
            <w:pPr>
              <w:pStyle w:val="TableParagraph"/>
              <w:spacing w:line="300" w:lineRule="atLeast"/>
              <w:rPr>
                <w:rFonts w:cstheme="minorHAnsi"/>
                <w:lang w:val="sl-SI"/>
              </w:rPr>
            </w:pPr>
            <w:r w:rsidRPr="00E477E4">
              <w:rPr>
                <w:rFonts w:cstheme="minorHAnsi"/>
                <w:lang w:val="sl-SI"/>
              </w:rPr>
              <w:t>med šolskim letom</w:t>
            </w:r>
          </w:p>
        </w:tc>
        <w:tc>
          <w:tcPr>
            <w:tcW w:w="7509" w:type="dxa"/>
          </w:tcPr>
          <w:p w14:paraId="09312D72" w14:textId="77777777" w:rsidR="00785054" w:rsidRPr="00E477E4" w:rsidRDefault="00785054" w:rsidP="00CE6279">
            <w:pPr>
              <w:pStyle w:val="TableParagraph"/>
              <w:spacing w:line="300" w:lineRule="atLeast"/>
              <w:rPr>
                <w:rFonts w:cstheme="minorHAnsi"/>
                <w:b/>
                <w:lang w:val="sl-SI"/>
              </w:rPr>
            </w:pPr>
          </w:p>
          <w:p w14:paraId="3EA9342C"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V</w:t>
            </w:r>
            <w:r w:rsidRPr="00E477E4">
              <w:rPr>
                <w:rFonts w:cstheme="minorHAnsi"/>
                <w:spacing w:val="-5"/>
                <w:lang w:val="sl-SI"/>
              </w:rPr>
              <w:t xml:space="preserve"> </w:t>
            </w:r>
            <w:r w:rsidRPr="00E477E4">
              <w:rPr>
                <w:rFonts w:cstheme="minorHAnsi"/>
                <w:lang w:val="sl-SI"/>
              </w:rPr>
              <w:t>letu</w:t>
            </w:r>
            <w:r w:rsidRPr="00E477E4">
              <w:rPr>
                <w:rFonts w:cstheme="minorHAnsi"/>
                <w:spacing w:val="-4"/>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si</w:t>
            </w:r>
            <w:r w:rsidRPr="00E477E4">
              <w:rPr>
                <w:rFonts w:cstheme="minorHAnsi"/>
                <w:spacing w:val="-5"/>
                <w:lang w:val="sl-SI"/>
              </w:rPr>
              <w:t xml:space="preserve"> </w:t>
            </w:r>
            <w:r w:rsidRPr="00E477E4">
              <w:rPr>
                <w:rFonts w:cstheme="minorHAnsi"/>
                <w:lang w:val="sl-SI"/>
              </w:rPr>
              <w:t>je</w:t>
            </w:r>
            <w:r w:rsidRPr="00E477E4">
              <w:rPr>
                <w:rFonts w:cstheme="minorHAnsi"/>
                <w:spacing w:val="-2"/>
                <w:lang w:val="sl-SI"/>
              </w:rPr>
              <w:t xml:space="preserve"> </w:t>
            </w:r>
            <w:r w:rsidRPr="00E477E4">
              <w:rPr>
                <w:rFonts w:cstheme="minorHAnsi"/>
                <w:lang w:val="sl-SI"/>
              </w:rPr>
              <w:t>v</w:t>
            </w:r>
            <w:r w:rsidRPr="00E477E4">
              <w:rPr>
                <w:rFonts w:cstheme="minorHAnsi"/>
                <w:spacing w:val="-2"/>
                <w:lang w:val="sl-SI"/>
              </w:rPr>
              <w:t xml:space="preserve"> </w:t>
            </w:r>
            <w:r w:rsidRPr="00E477E4">
              <w:rPr>
                <w:rFonts w:cstheme="minorHAnsi"/>
                <w:lang w:val="sl-SI"/>
              </w:rPr>
              <w:t>20</w:t>
            </w:r>
            <w:r w:rsidRPr="00E477E4">
              <w:rPr>
                <w:rFonts w:cstheme="minorHAnsi"/>
                <w:spacing w:val="-2"/>
                <w:lang w:val="sl-SI"/>
              </w:rPr>
              <w:t xml:space="preserve"> </w:t>
            </w:r>
            <w:r w:rsidRPr="00E477E4">
              <w:rPr>
                <w:rFonts w:cstheme="minorHAnsi"/>
                <w:lang w:val="sl-SI"/>
              </w:rPr>
              <w:t>izvedbah</w:t>
            </w:r>
            <w:r w:rsidRPr="00E477E4">
              <w:rPr>
                <w:rFonts w:cstheme="minorHAnsi"/>
                <w:spacing w:val="-4"/>
                <w:lang w:val="sl-SI"/>
              </w:rPr>
              <w:t xml:space="preserve"> </w:t>
            </w:r>
            <w:r w:rsidRPr="00E477E4">
              <w:rPr>
                <w:rFonts w:cstheme="minorHAnsi"/>
                <w:lang w:val="sl-SI"/>
              </w:rPr>
              <w:t>predstavo</w:t>
            </w:r>
            <w:r w:rsidRPr="00E477E4">
              <w:rPr>
                <w:rFonts w:cstheme="minorHAnsi"/>
                <w:spacing w:val="-2"/>
                <w:lang w:val="sl-SI"/>
              </w:rPr>
              <w:t xml:space="preserve"> </w:t>
            </w:r>
            <w:r w:rsidRPr="00E477E4">
              <w:rPr>
                <w:rFonts w:cstheme="minorHAnsi"/>
                <w:lang w:val="sl-SI"/>
              </w:rPr>
              <w:t>ogledalo</w:t>
            </w:r>
            <w:r w:rsidRPr="00E477E4">
              <w:rPr>
                <w:rFonts w:cstheme="minorHAnsi"/>
                <w:spacing w:val="-2"/>
                <w:lang w:val="sl-SI"/>
              </w:rPr>
              <w:t xml:space="preserve"> </w:t>
            </w:r>
            <w:r w:rsidRPr="00E477E4">
              <w:rPr>
                <w:rFonts w:cstheme="minorHAnsi"/>
                <w:lang w:val="sl-SI"/>
              </w:rPr>
              <w:t>več</w:t>
            </w:r>
            <w:r w:rsidRPr="00E477E4">
              <w:rPr>
                <w:rFonts w:cstheme="minorHAnsi"/>
                <w:spacing w:val="-2"/>
                <w:lang w:val="sl-SI"/>
              </w:rPr>
              <w:t xml:space="preserve"> </w:t>
            </w:r>
            <w:r w:rsidRPr="00E477E4">
              <w:rPr>
                <w:rFonts w:cstheme="minorHAnsi"/>
                <w:lang w:val="sl-SI"/>
              </w:rPr>
              <w:t>kot</w:t>
            </w:r>
            <w:r w:rsidRPr="00E477E4">
              <w:rPr>
                <w:rFonts w:cstheme="minorHAnsi"/>
                <w:spacing w:val="2"/>
                <w:lang w:val="sl-SI"/>
              </w:rPr>
              <w:t xml:space="preserve"> </w:t>
            </w:r>
            <w:r w:rsidRPr="00E477E4">
              <w:rPr>
                <w:rFonts w:cstheme="minorHAnsi"/>
                <w:lang w:val="sl-SI"/>
              </w:rPr>
              <w:t>1.862</w:t>
            </w:r>
            <w:r w:rsidRPr="00E477E4">
              <w:rPr>
                <w:rFonts w:cstheme="minorHAnsi"/>
                <w:spacing w:val="-1"/>
                <w:lang w:val="sl-SI"/>
              </w:rPr>
              <w:t xml:space="preserve"> </w:t>
            </w:r>
            <w:r w:rsidRPr="00E477E4">
              <w:rPr>
                <w:rFonts w:cstheme="minorHAnsi"/>
                <w:spacing w:val="-2"/>
                <w:lang w:val="sl-SI"/>
              </w:rPr>
              <w:t>otrok.</w:t>
            </w:r>
          </w:p>
        </w:tc>
      </w:tr>
      <w:tr w:rsidR="00785054" w:rsidRPr="00E477E4" w14:paraId="4F05389D" w14:textId="77777777" w:rsidTr="00ED4103">
        <w:trPr>
          <w:trHeight w:val="3808"/>
        </w:trPr>
        <w:tc>
          <w:tcPr>
            <w:tcW w:w="2694" w:type="dxa"/>
          </w:tcPr>
          <w:p w14:paraId="3EDE6A36"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EVROPSKI TEDEN MOBILNOSTI,</w:t>
            </w:r>
            <w:r w:rsidRPr="00E477E4">
              <w:rPr>
                <w:rFonts w:cstheme="minorHAnsi"/>
                <w:spacing w:val="-13"/>
                <w:lang w:val="sl-SI"/>
              </w:rPr>
              <w:t xml:space="preserve"> </w:t>
            </w:r>
            <w:r w:rsidRPr="00E477E4">
              <w:rPr>
                <w:rFonts w:cstheme="minorHAnsi"/>
                <w:lang w:val="sl-SI"/>
              </w:rPr>
              <w:t>PEŠCI,</w:t>
            </w:r>
          </w:p>
          <w:p w14:paraId="759D769A"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VARNOST</w:t>
            </w:r>
            <w:r w:rsidRPr="00E477E4">
              <w:rPr>
                <w:rFonts w:cstheme="minorHAnsi"/>
                <w:spacing w:val="-9"/>
                <w:lang w:val="sl-SI"/>
              </w:rPr>
              <w:t xml:space="preserve"> </w:t>
            </w:r>
            <w:r w:rsidRPr="00E477E4">
              <w:rPr>
                <w:rFonts w:cstheme="minorHAnsi"/>
                <w:spacing w:val="-2"/>
                <w:lang w:val="sl-SI"/>
              </w:rPr>
              <w:t>KOLESARJEV</w:t>
            </w:r>
          </w:p>
        </w:tc>
        <w:tc>
          <w:tcPr>
            <w:tcW w:w="2447" w:type="dxa"/>
          </w:tcPr>
          <w:p w14:paraId="34DBDBBF" w14:textId="77777777" w:rsidR="00785054" w:rsidRPr="00E477E4" w:rsidRDefault="00785054" w:rsidP="00CE6279">
            <w:pPr>
              <w:pStyle w:val="TableParagraph"/>
              <w:spacing w:line="300" w:lineRule="atLeast"/>
              <w:rPr>
                <w:rFonts w:cstheme="minorHAnsi"/>
                <w:b/>
                <w:lang w:val="sl-SI"/>
              </w:rPr>
            </w:pPr>
          </w:p>
          <w:p w14:paraId="7189F424" w14:textId="77777777" w:rsidR="00785054" w:rsidRPr="00E477E4" w:rsidRDefault="00785054" w:rsidP="00CE6279">
            <w:pPr>
              <w:pStyle w:val="TableParagraph"/>
              <w:spacing w:line="300" w:lineRule="atLeast"/>
              <w:rPr>
                <w:rFonts w:cstheme="minorHAnsi"/>
                <w:b/>
                <w:lang w:val="sl-SI"/>
              </w:rPr>
            </w:pPr>
          </w:p>
          <w:p w14:paraId="54680D67" w14:textId="77777777" w:rsidR="00785054" w:rsidRPr="00E477E4" w:rsidRDefault="00785054" w:rsidP="00CE6279">
            <w:pPr>
              <w:pStyle w:val="TableParagraph"/>
              <w:spacing w:line="300" w:lineRule="atLeast"/>
              <w:rPr>
                <w:rFonts w:cstheme="minorHAnsi"/>
                <w:b/>
                <w:lang w:val="sl-SI"/>
              </w:rPr>
            </w:pPr>
          </w:p>
          <w:p w14:paraId="36D6F9DE" w14:textId="77777777" w:rsidR="00785054" w:rsidRPr="00E477E4" w:rsidRDefault="00785054" w:rsidP="00CE6279">
            <w:pPr>
              <w:pStyle w:val="TableParagraph"/>
              <w:spacing w:line="300" w:lineRule="atLeast"/>
              <w:rPr>
                <w:rFonts w:cstheme="minorHAnsi"/>
                <w:b/>
                <w:lang w:val="sl-SI"/>
              </w:rPr>
            </w:pPr>
          </w:p>
          <w:p w14:paraId="703C7E21" w14:textId="77777777" w:rsidR="00785054" w:rsidRPr="00E477E4" w:rsidRDefault="00785054" w:rsidP="00CE6279">
            <w:pPr>
              <w:pStyle w:val="TableParagraph"/>
              <w:spacing w:line="300" w:lineRule="atLeast"/>
              <w:rPr>
                <w:rFonts w:cstheme="minorHAnsi"/>
                <w:b/>
                <w:lang w:val="sl-SI"/>
              </w:rPr>
            </w:pPr>
          </w:p>
          <w:p w14:paraId="5BBFB8F0" w14:textId="77777777" w:rsidR="00785054" w:rsidRPr="00E477E4" w:rsidRDefault="00785054" w:rsidP="00CE6279">
            <w:pPr>
              <w:pStyle w:val="TableParagraph"/>
              <w:spacing w:line="300" w:lineRule="atLeast"/>
              <w:rPr>
                <w:rFonts w:cstheme="minorHAnsi"/>
                <w:b/>
                <w:lang w:val="sl-SI"/>
              </w:rPr>
            </w:pPr>
          </w:p>
          <w:p w14:paraId="6526C041" w14:textId="77777777" w:rsidR="00785054" w:rsidRPr="00E477E4" w:rsidRDefault="00785054" w:rsidP="00CE6279">
            <w:pPr>
              <w:pStyle w:val="TableParagraph"/>
              <w:spacing w:line="300" w:lineRule="atLeast"/>
              <w:rPr>
                <w:rFonts w:cstheme="minorHAnsi"/>
                <w:b/>
                <w:lang w:val="sl-SI"/>
              </w:rPr>
            </w:pPr>
          </w:p>
          <w:p w14:paraId="1AAA5B20"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Projekt</w:t>
            </w:r>
            <w:r w:rsidRPr="00E477E4">
              <w:rPr>
                <w:rFonts w:cstheme="minorHAnsi"/>
                <w:spacing w:val="-15"/>
                <w:lang w:val="sl-SI"/>
              </w:rPr>
              <w:t xml:space="preserve"> </w:t>
            </w:r>
            <w:r w:rsidRPr="00E477E4">
              <w:rPr>
                <w:rFonts w:cstheme="minorHAnsi"/>
                <w:lang w:val="sl-SI"/>
              </w:rPr>
              <w:t>Varno</w:t>
            </w:r>
            <w:r w:rsidRPr="00E477E4">
              <w:rPr>
                <w:rFonts w:cstheme="minorHAnsi"/>
                <w:spacing w:val="-12"/>
                <w:lang w:val="sl-SI"/>
              </w:rPr>
              <w:t xml:space="preserve"> </w:t>
            </w:r>
            <w:r w:rsidRPr="00E477E4">
              <w:rPr>
                <w:rFonts w:cstheme="minorHAnsi"/>
                <w:lang w:val="sl-SI"/>
              </w:rPr>
              <w:t>ima vedno prav</w:t>
            </w:r>
          </w:p>
        </w:tc>
        <w:tc>
          <w:tcPr>
            <w:tcW w:w="1416" w:type="dxa"/>
          </w:tcPr>
          <w:p w14:paraId="1476A87A" w14:textId="77777777" w:rsidR="00785054" w:rsidRPr="00E477E4" w:rsidRDefault="00785054" w:rsidP="00CE6279">
            <w:pPr>
              <w:pStyle w:val="TableParagraph"/>
              <w:spacing w:line="300" w:lineRule="atLeast"/>
              <w:rPr>
                <w:rFonts w:cstheme="minorHAnsi"/>
                <w:b/>
                <w:lang w:val="sl-SI"/>
              </w:rPr>
            </w:pPr>
          </w:p>
          <w:p w14:paraId="272A1F99" w14:textId="77777777" w:rsidR="00785054" w:rsidRPr="00E477E4" w:rsidRDefault="00785054" w:rsidP="00CE6279">
            <w:pPr>
              <w:pStyle w:val="TableParagraph"/>
              <w:spacing w:line="300" w:lineRule="atLeast"/>
              <w:rPr>
                <w:rFonts w:cstheme="minorHAnsi"/>
                <w:b/>
                <w:lang w:val="sl-SI"/>
              </w:rPr>
            </w:pPr>
          </w:p>
          <w:p w14:paraId="160AEACE" w14:textId="77777777" w:rsidR="00785054" w:rsidRPr="00E477E4" w:rsidRDefault="00785054" w:rsidP="00CE6279">
            <w:pPr>
              <w:pStyle w:val="TableParagraph"/>
              <w:spacing w:line="300" w:lineRule="atLeast"/>
              <w:rPr>
                <w:rFonts w:cstheme="minorHAnsi"/>
                <w:b/>
                <w:lang w:val="sl-SI"/>
              </w:rPr>
            </w:pPr>
          </w:p>
          <w:p w14:paraId="3BDE997B" w14:textId="77777777" w:rsidR="00785054" w:rsidRPr="00E477E4" w:rsidRDefault="00785054" w:rsidP="00CE6279">
            <w:pPr>
              <w:pStyle w:val="TableParagraph"/>
              <w:spacing w:line="300" w:lineRule="atLeast"/>
              <w:rPr>
                <w:rFonts w:cstheme="minorHAnsi"/>
                <w:b/>
                <w:lang w:val="sl-SI"/>
              </w:rPr>
            </w:pPr>
          </w:p>
          <w:p w14:paraId="65B2E9CF" w14:textId="77777777" w:rsidR="00785054" w:rsidRPr="00E477E4" w:rsidRDefault="00785054" w:rsidP="00CE6279">
            <w:pPr>
              <w:pStyle w:val="TableParagraph"/>
              <w:spacing w:line="300" w:lineRule="atLeast"/>
              <w:rPr>
                <w:rFonts w:cstheme="minorHAnsi"/>
                <w:b/>
                <w:lang w:val="sl-SI"/>
              </w:rPr>
            </w:pPr>
          </w:p>
          <w:p w14:paraId="1BC09A25" w14:textId="77777777" w:rsidR="00785054" w:rsidRPr="00E477E4" w:rsidRDefault="00785054" w:rsidP="00CE6279">
            <w:pPr>
              <w:pStyle w:val="TableParagraph"/>
              <w:spacing w:line="300" w:lineRule="atLeast"/>
              <w:rPr>
                <w:rFonts w:cstheme="minorHAnsi"/>
                <w:b/>
                <w:lang w:val="sl-SI"/>
              </w:rPr>
            </w:pPr>
          </w:p>
          <w:p w14:paraId="46E63F27" w14:textId="77777777" w:rsidR="00785054" w:rsidRPr="00E477E4" w:rsidRDefault="00785054" w:rsidP="00CE6279">
            <w:pPr>
              <w:pStyle w:val="TableParagraph"/>
              <w:spacing w:line="300" w:lineRule="atLeast"/>
              <w:rPr>
                <w:rFonts w:cstheme="minorHAnsi"/>
                <w:b/>
                <w:lang w:val="sl-SI"/>
              </w:rPr>
            </w:pPr>
          </w:p>
          <w:p w14:paraId="0A11A07A" w14:textId="77777777"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september</w:t>
            </w:r>
          </w:p>
        </w:tc>
        <w:tc>
          <w:tcPr>
            <w:tcW w:w="7509" w:type="dxa"/>
          </w:tcPr>
          <w:p w14:paraId="57384EB7" w14:textId="7F7D1710" w:rsidR="00785054" w:rsidRPr="00E477E4" w:rsidRDefault="00785054" w:rsidP="001204EF">
            <w:pPr>
              <w:pStyle w:val="TableParagraph"/>
              <w:spacing w:line="300" w:lineRule="atLeast"/>
              <w:rPr>
                <w:rFonts w:cstheme="minorHAnsi"/>
                <w:lang w:val="sl-SI"/>
              </w:rPr>
            </w:pPr>
            <w:r w:rsidRPr="00E477E4">
              <w:rPr>
                <w:rFonts w:cstheme="minorHAnsi"/>
                <w:lang w:val="sl-SI"/>
              </w:rPr>
              <w:t>Začetek</w:t>
            </w:r>
            <w:r w:rsidRPr="00E477E4">
              <w:rPr>
                <w:rFonts w:cstheme="minorHAnsi"/>
                <w:spacing w:val="-4"/>
                <w:lang w:val="sl-SI"/>
              </w:rPr>
              <w:t xml:space="preserve"> </w:t>
            </w:r>
            <w:r w:rsidRPr="00E477E4">
              <w:rPr>
                <w:rFonts w:cstheme="minorHAnsi"/>
                <w:lang w:val="sl-SI"/>
              </w:rPr>
              <w:t>projekta</w:t>
            </w:r>
            <w:r w:rsidRPr="00E477E4">
              <w:rPr>
                <w:rFonts w:cstheme="minorHAnsi"/>
                <w:spacing w:val="-1"/>
                <w:lang w:val="sl-SI"/>
              </w:rPr>
              <w:t xml:space="preserve"> </w:t>
            </w:r>
            <w:hyperlink r:id="rId199">
              <w:r w:rsidRPr="00E477E4">
                <w:rPr>
                  <w:rFonts w:cstheme="minorHAnsi"/>
                  <w:b/>
                  <w:color w:val="0462C1"/>
                  <w:u w:val="single" w:color="0462C1"/>
                  <w:lang w:val="sl-SI"/>
                </w:rPr>
                <w:t>zavarovalnice</w:t>
              </w:r>
              <w:r w:rsidRPr="00E477E4">
                <w:rPr>
                  <w:rFonts w:cstheme="minorHAnsi"/>
                  <w:b/>
                  <w:color w:val="0462C1"/>
                  <w:spacing w:val="-3"/>
                  <w:u w:val="single" w:color="0462C1"/>
                  <w:lang w:val="sl-SI"/>
                </w:rPr>
                <w:t xml:space="preserve"> </w:t>
              </w:r>
              <w:r w:rsidRPr="00E477E4">
                <w:rPr>
                  <w:rFonts w:cstheme="minorHAnsi"/>
                  <w:b/>
                  <w:color w:val="0462C1"/>
                  <w:u w:val="single" w:color="0462C1"/>
                  <w:lang w:val="sl-SI"/>
                </w:rPr>
                <w:t>Generali</w:t>
              </w:r>
            </w:hyperlink>
            <w:r w:rsidRPr="00E477E4">
              <w:rPr>
                <w:rFonts w:cstheme="minorHAnsi"/>
                <w:b/>
                <w:color w:val="0462C1"/>
                <w:spacing w:val="-1"/>
                <w:u w:val="single" w:color="0462C1"/>
                <w:lang w:val="sl-SI"/>
              </w:rPr>
              <w:t xml:space="preserve"> </w:t>
            </w:r>
            <w:hyperlink r:id="rId200">
              <w:r w:rsidRPr="00E477E4">
                <w:rPr>
                  <w:rFonts w:cstheme="minorHAnsi"/>
                  <w:b/>
                  <w:color w:val="0462C1"/>
                  <w:u w:val="single" w:color="0462C1"/>
                  <w:lang w:val="sl-SI"/>
                </w:rPr>
                <w:t>Varno</w:t>
              </w:r>
              <w:r w:rsidRPr="00E477E4">
                <w:rPr>
                  <w:rFonts w:cstheme="minorHAnsi"/>
                  <w:b/>
                  <w:color w:val="0462C1"/>
                  <w:spacing w:val="-3"/>
                  <w:u w:val="single" w:color="0462C1"/>
                  <w:lang w:val="sl-SI"/>
                </w:rPr>
                <w:t xml:space="preserve"> </w:t>
              </w:r>
              <w:r w:rsidRPr="00E477E4">
                <w:rPr>
                  <w:rFonts w:cstheme="minorHAnsi"/>
                  <w:b/>
                  <w:color w:val="0462C1"/>
                  <w:u w:val="single" w:color="0462C1"/>
                  <w:lang w:val="sl-SI"/>
                </w:rPr>
                <w:t>ima</w:t>
              </w:r>
              <w:r w:rsidRPr="00E477E4">
                <w:rPr>
                  <w:rFonts w:cstheme="minorHAnsi"/>
                  <w:b/>
                  <w:color w:val="0462C1"/>
                  <w:spacing w:val="-3"/>
                  <w:u w:val="single" w:color="0462C1"/>
                  <w:lang w:val="sl-SI"/>
                </w:rPr>
                <w:t xml:space="preserve"> </w:t>
              </w:r>
              <w:r w:rsidRPr="00E477E4">
                <w:rPr>
                  <w:rFonts w:cstheme="minorHAnsi"/>
                  <w:b/>
                  <w:color w:val="0462C1"/>
                  <w:u w:val="single" w:color="0462C1"/>
                  <w:lang w:val="sl-SI"/>
                </w:rPr>
                <w:t>vedno</w:t>
              </w:r>
              <w:r w:rsidRPr="00E477E4">
                <w:rPr>
                  <w:rFonts w:cstheme="minorHAnsi"/>
                  <w:b/>
                  <w:color w:val="0462C1"/>
                  <w:spacing w:val="-3"/>
                  <w:u w:val="single" w:color="0462C1"/>
                  <w:lang w:val="sl-SI"/>
                </w:rPr>
                <w:t xml:space="preserve"> </w:t>
              </w:r>
              <w:r w:rsidRPr="00E477E4">
                <w:rPr>
                  <w:rFonts w:cstheme="minorHAnsi"/>
                  <w:b/>
                  <w:color w:val="0462C1"/>
                  <w:u w:val="single" w:color="0462C1"/>
                  <w:lang w:val="sl-SI"/>
                </w:rPr>
                <w:t>prav</w:t>
              </w:r>
            </w:hyperlink>
            <w:r w:rsidRPr="00E477E4">
              <w:rPr>
                <w:rFonts w:cstheme="minorHAnsi"/>
                <w:b/>
                <w:color w:val="0462C1"/>
                <w:spacing w:val="-3"/>
                <w:lang w:val="sl-SI"/>
              </w:rPr>
              <w:t xml:space="preserve"> </w:t>
            </w:r>
            <w:r w:rsidRPr="00E477E4">
              <w:rPr>
                <w:rFonts w:cstheme="minorHAnsi"/>
                <w:lang w:val="sl-SI"/>
              </w:rPr>
              <w:t>sega</w:t>
            </w:r>
            <w:r w:rsidRPr="00E477E4">
              <w:rPr>
                <w:rFonts w:cstheme="minorHAnsi"/>
                <w:spacing w:val="-5"/>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leto</w:t>
            </w:r>
            <w:r w:rsidRPr="00E477E4">
              <w:rPr>
                <w:rFonts w:cstheme="minorHAnsi"/>
                <w:spacing w:val="-5"/>
                <w:lang w:val="sl-SI"/>
              </w:rPr>
              <w:t xml:space="preserve"> </w:t>
            </w:r>
            <w:r w:rsidRPr="00E477E4">
              <w:rPr>
                <w:rFonts w:cstheme="minorHAnsi"/>
                <w:lang w:val="sl-SI"/>
              </w:rPr>
              <w:t>2021.</w:t>
            </w:r>
            <w:r w:rsidRPr="00E477E4">
              <w:rPr>
                <w:rFonts w:cstheme="minorHAnsi"/>
                <w:spacing w:val="-3"/>
                <w:lang w:val="sl-SI"/>
              </w:rPr>
              <w:t xml:space="preserve"> </w:t>
            </w:r>
            <w:r w:rsidRPr="00E477E4">
              <w:rPr>
                <w:rFonts w:cstheme="minorHAnsi"/>
                <w:lang w:val="sl-SI"/>
              </w:rPr>
              <w:t>Tudi</w:t>
            </w:r>
            <w:r w:rsidRPr="00E477E4">
              <w:rPr>
                <w:rFonts w:cstheme="minorHAnsi"/>
                <w:spacing w:val="-5"/>
                <w:lang w:val="sl-SI"/>
              </w:rPr>
              <w:t xml:space="preserve"> </w:t>
            </w:r>
            <w:r w:rsidRPr="00E477E4">
              <w:rPr>
                <w:rFonts w:cstheme="minorHAnsi"/>
                <w:lang w:val="sl-SI"/>
              </w:rPr>
              <w:t>v tem letu smo v sodelovanju nadaljevali aktivnosti projekta</w:t>
            </w:r>
            <w:r w:rsidR="0014506E" w:rsidRPr="00E477E4">
              <w:rPr>
                <w:rFonts w:cstheme="minorHAnsi"/>
                <w:lang w:val="sl-SI"/>
              </w:rPr>
              <w:t>,</w:t>
            </w:r>
            <w:r w:rsidRPr="00E477E4">
              <w:rPr>
                <w:rFonts w:cstheme="minorHAnsi"/>
                <w:lang w:val="sl-SI"/>
              </w:rPr>
              <w:t xml:space="preserve"> in sicer</w:t>
            </w:r>
            <w:r w:rsidR="0014506E" w:rsidRPr="00E477E4">
              <w:rPr>
                <w:rFonts w:cstheme="minorHAnsi"/>
                <w:lang w:val="sl-SI"/>
              </w:rPr>
              <w:t>:</w:t>
            </w:r>
            <w:r w:rsidRPr="00E477E4">
              <w:rPr>
                <w:rFonts w:cstheme="minorHAnsi"/>
                <w:lang w:val="sl-SI"/>
              </w:rPr>
              <w:t xml:space="preserve"> v občinah Piran,</w:t>
            </w:r>
            <w:r w:rsidR="001204EF" w:rsidRPr="00E477E4">
              <w:rPr>
                <w:rFonts w:cstheme="minorHAnsi"/>
                <w:lang w:val="sl-SI"/>
              </w:rPr>
              <w:t xml:space="preserve"> </w:t>
            </w:r>
            <w:r w:rsidRPr="00E477E4">
              <w:rPr>
                <w:rFonts w:cstheme="minorHAnsi"/>
                <w:lang w:val="sl-SI"/>
              </w:rPr>
              <w:t>Kobarid,</w:t>
            </w:r>
            <w:r w:rsidRPr="00E477E4">
              <w:rPr>
                <w:rFonts w:cstheme="minorHAnsi"/>
                <w:spacing w:val="-3"/>
                <w:lang w:val="sl-SI"/>
              </w:rPr>
              <w:t xml:space="preserve"> </w:t>
            </w:r>
            <w:r w:rsidRPr="00E477E4">
              <w:rPr>
                <w:rFonts w:cstheme="minorHAnsi"/>
                <w:lang w:val="sl-SI"/>
              </w:rPr>
              <w:t>Novo</w:t>
            </w:r>
            <w:r w:rsidRPr="00E477E4">
              <w:rPr>
                <w:rFonts w:cstheme="minorHAnsi"/>
                <w:spacing w:val="-3"/>
                <w:lang w:val="sl-SI"/>
              </w:rPr>
              <w:t xml:space="preserve"> </w:t>
            </w:r>
            <w:r w:rsidRPr="00E477E4">
              <w:rPr>
                <w:rFonts w:cstheme="minorHAnsi"/>
                <w:lang w:val="sl-SI"/>
              </w:rPr>
              <w:t>mesto,</w:t>
            </w:r>
            <w:r w:rsidRPr="00E477E4">
              <w:rPr>
                <w:rFonts w:cstheme="minorHAnsi"/>
                <w:spacing w:val="-3"/>
                <w:lang w:val="sl-SI"/>
              </w:rPr>
              <w:t xml:space="preserve"> </w:t>
            </w:r>
            <w:r w:rsidRPr="00E477E4">
              <w:rPr>
                <w:rFonts w:cstheme="minorHAnsi"/>
                <w:lang w:val="sl-SI"/>
              </w:rPr>
              <w:t>Črnomelj,</w:t>
            </w:r>
            <w:r w:rsidRPr="00E477E4">
              <w:rPr>
                <w:rFonts w:cstheme="minorHAnsi"/>
                <w:spacing w:val="-3"/>
                <w:lang w:val="sl-SI"/>
              </w:rPr>
              <w:t xml:space="preserve"> </w:t>
            </w:r>
            <w:r w:rsidRPr="00E477E4">
              <w:rPr>
                <w:rFonts w:cstheme="minorHAnsi"/>
                <w:lang w:val="sl-SI"/>
              </w:rPr>
              <w:t>Murska</w:t>
            </w:r>
            <w:r w:rsidRPr="00E477E4">
              <w:rPr>
                <w:rFonts w:cstheme="minorHAnsi"/>
                <w:spacing w:val="-3"/>
                <w:lang w:val="sl-SI"/>
              </w:rPr>
              <w:t xml:space="preserve"> </w:t>
            </w:r>
            <w:r w:rsidRPr="00E477E4">
              <w:rPr>
                <w:rFonts w:cstheme="minorHAnsi"/>
                <w:lang w:val="sl-SI"/>
              </w:rPr>
              <w:t>Sobota,</w:t>
            </w:r>
            <w:r w:rsidRPr="00E477E4">
              <w:rPr>
                <w:rFonts w:cstheme="minorHAnsi"/>
                <w:spacing w:val="-3"/>
                <w:lang w:val="sl-SI"/>
              </w:rPr>
              <w:t xml:space="preserve"> </w:t>
            </w:r>
            <w:r w:rsidRPr="00E477E4">
              <w:rPr>
                <w:rFonts w:cstheme="minorHAnsi"/>
                <w:lang w:val="sl-SI"/>
              </w:rPr>
              <w:t>Maribor</w:t>
            </w:r>
            <w:r w:rsidRPr="00E477E4">
              <w:rPr>
                <w:rFonts w:cstheme="minorHAnsi"/>
                <w:spacing w:val="-3"/>
                <w:lang w:val="sl-SI"/>
              </w:rPr>
              <w:t xml:space="preserve"> </w:t>
            </w:r>
            <w:r w:rsidRPr="00E477E4">
              <w:rPr>
                <w:rFonts w:cstheme="minorHAnsi"/>
                <w:lang w:val="sl-SI"/>
              </w:rPr>
              <w:t>in</w:t>
            </w:r>
            <w:r w:rsidRPr="00E477E4">
              <w:rPr>
                <w:rFonts w:cstheme="minorHAnsi"/>
                <w:spacing w:val="-7"/>
                <w:lang w:val="sl-SI"/>
              </w:rPr>
              <w:t xml:space="preserve"> </w:t>
            </w:r>
            <w:r w:rsidRPr="00E477E4">
              <w:rPr>
                <w:rFonts w:cstheme="minorHAnsi"/>
                <w:lang w:val="sl-SI"/>
              </w:rPr>
              <w:t>Kranj</w:t>
            </w:r>
            <w:r w:rsidRPr="00E477E4">
              <w:rPr>
                <w:rFonts w:cstheme="minorHAnsi"/>
                <w:spacing w:val="-5"/>
                <w:lang w:val="sl-SI"/>
              </w:rPr>
              <w:t xml:space="preserve"> </w:t>
            </w:r>
            <w:r w:rsidRPr="00E477E4">
              <w:rPr>
                <w:rFonts w:cstheme="minorHAnsi"/>
                <w:lang w:val="sl-SI"/>
              </w:rPr>
              <w:t>smo</w:t>
            </w:r>
            <w:r w:rsidRPr="00E477E4">
              <w:rPr>
                <w:rFonts w:cstheme="minorHAnsi"/>
                <w:spacing w:val="-5"/>
                <w:lang w:val="sl-SI"/>
              </w:rPr>
              <w:t xml:space="preserve"> </w:t>
            </w:r>
            <w:r w:rsidRPr="00E477E4">
              <w:rPr>
                <w:rFonts w:cstheme="minorHAnsi"/>
                <w:lang w:val="sl-SI"/>
              </w:rPr>
              <w:t>umestili</w:t>
            </w:r>
            <w:r w:rsidRPr="00E477E4">
              <w:rPr>
                <w:rFonts w:cstheme="minorHAnsi"/>
                <w:spacing w:val="-5"/>
                <w:lang w:val="sl-SI"/>
              </w:rPr>
              <w:t xml:space="preserve"> </w:t>
            </w:r>
            <w:r w:rsidRPr="00E477E4">
              <w:rPr>
                <w:rFonts w:cstheme="minorHAnsi"/>
                <w:lang w:val="sl-SI"/>
              </w:rPr>
              <w:t>3D-zebre</w:t>
            </w:r>
            <w:r w:rsidRPr="00E477E4">
              <w:rPr>
                <w:rFonts w:cstheme="minorHAnsi"/>
                <w:spacing w:val="-3"/>
                <w:lang w:val="sl-SI"/>
              </w:rPr>
              <w:t xml:space="preserve"> </w:t>
            </w:r>
            <w:r w:rsidRPr="00E477E4">
              <w:rPr>
                <w:rFonts w:cstheme="minorHAnsi"/>
                <w:lang w:val="sl-SI"/>
              </w:rPr>
              <w:t>na ulicah v bližini vrtcev in šol, kjer občine načrtujejo različna območja umirjenega prometa.</w:t>
            </w:r>
          </w:p>
          <w:p w14:paraId="2630A3AA" w14:textId="7CEAB120" w:rsidR="00785054" w:rsidRPr="00E477E4" w:rsidRDefault="00785054" w:rsidP="00CE6279">
            <w:pPr>
              <w:pStyle w:val="TableParagraph"/>
              <w:spacing w:line="300" w:lineRule="atLeast"/>
              <w:rPr>
                <w:rFonts w:cstheme="minorHAnsi"/>
                <w:lang w:val="sl-SI"/>
              </w:rPr>
            </w:pPr>
            <w:r w:rsidRPr="00E477E4">
              <w:rPr>
                <w:rFonts w:cstheme="minorHAnsi"/>
                <w:lang w:val="sl-SI"/>
              </w:rPr>
              <w:t>Sodelovali</w:t>
            </w:r>
            <w:r w:rsidRPr="00E477E4">
              <w:rPr>
                <w:rFonts w:cstheme="minorHAnsi"/>
                <w:spacing w:val="-4"/>
                <w:lang w:val="sl-SI"/>
              </w:rPr>
              <w:t xml:space="preserve"> </w:t>
            </w:r>
            <w:r w:rsidRPr="00E477E4">
              <w:rPr>
                <w:rFonts w:cstheme="minorHAnsi"/>
                <w:lang w:val="sl-SI"/>
              </w:rPr>
              <w:t>smo</w:t>
            </w:r>
            <w:r w:rsidRPr="00E477E4">
              <w:rPr>
                <w:rFonts w:cstheme="minorHAnsi"/>
                <w:spacing w:val="-4"/>
                <w:lang w:val="sl-SI"/>
              </w:rPr>
              <w:t xml:space="preserve"> </w:t>
            </w:r>
            <w:r w:rsidRPr="00E477E4">
              <w:rPr>
                <w:rFonts w:cstheme="minorHAnsi"/>
                <w:lang w:val="sl-SI"/>
              </w:rPr>
              <w:t>na</w:t>
            </w:r>
            <w:r w:rsidRPr="00E477E4">
              <w:rPr>
                <w:rFonts w:cstheme="minorHAnsi"/>
                <w:spacing w:val="-2"/>
                <w:lang w:val="sl-SI"/>
              </w:rPr>
              <w:t xml:space="preserve"> </w:t>
            </w:r>
            <w:r w:rsidRPr="00E477E4">
              <w:rPr>
                <w:rFonts w:cstheme="minorHAnsi"/>
                <w:lang w:val="sl-SI"/>
              </w:rPr>
              <w:t>7</w:t>
            </w:r>
            <w:r w:rsidRPr="00E477E4">
              <w:rPr>
                <w:rFonts w:cstheme="minorHAnsi"/>
                <w:b/>
                <w:spacing w:val="-1"/>
                <w:lang w:val="sl-SI"/>
              </w:rPr>
              <w:t xml:space="preserve"> </w:t>
            </w:r>
            <w:r w:rsidRPr="00E477E4">
              <w:rPr>
                <w:rFonts w:cstheme="minorHAnsi"/>
                <w:lang w:val="sl-SI"/>
              </w:rPr>
              <w:t>dogodkih</w:t>
            </w:r>
            <w:r w:rsidRPr="00E477E4">
              <w:rPr>
                <w:rFonts w:cstheme="minorHAnsi"/>
                <w:spacing w:val="-4"/>
                <w:lang w:val="sl-SI"/>
              </w:rPr>
              <w:t xml:space="preserve"> </w:t>
            </w:r>
            <w:r w:rsidRPr="00E477E4">
              <w:rPr>
                <w:rFonts w:cstheme="minorHAnsi"/>
                <w:lang w:val="sl-SI"/>
              </w:rPr>
              <w:t>ob</w:t>
            </w:r>
            <w:r w:rsidRPr="00E477E4">
              <w:rPr>
                <w:rFonts w:cstheme="minorHAnsi"/>
                <w:spacing w:val="-2"/>
                <w:lang w:val="sl-SI"/>
              </w:rPr>
              <w:t xml:space="preserve"> </w:t>
            </w:r>
            <w:r w:rsidRPr="00E477E4">
              <w:rPr>
                <w:rFonts w:cstheme="minorHAnsi"/>
                <w:lang w:val="sl-SI"/>
              </w:rPr>
              <w:t>o</w:t>
            </w:r>
            <w:r w:rsidR="00963165" w:rsidRPr="00E477E4">
              <w:rPr>
                <w:rFonts w:cstheme="minorHAnsi"/>
                <w:lang w:val="sl-SI"/>
              </w:rPr>
              <w:t>dprtju</w:t>
            </w:r>
            <w:r w:rsidRPr="00E477E4">
              <w:rPr>
                <w:rFonts w:cstheme="minorHAnsi"/>
                <w:spacing w:val="-4"/>
                <w:lang w:val="sl-SI"/>
              </w:rPr>
              <w:t xml:space="preserve"> </w:t>
            </w:r>
            <w:r w:rsidRPr="00E477E4">
              <w:rPr>
                <w:rFonts w:cstheme="minorHAnsi"/>
                <w:lang w:val="sl-SI"/>
              </w:rPr>
              <w:t>3D</w:t>
            </w:r>
            <w:r w:rsidRPr="00E477E4">
              <w:rPr>
                <w:rFonts w:cstheme="minorHAnsi"/>
                <w:spacing w:val="-3"/>
                <w:lang w:val="sl-SI"/>
              </w:rPr>
              <w:t xml:space="preserve"> </w:t>
            </w:r>
            <w:r w:rsidRPr="00E477E4">
              <w:rPr>
                <w:rFonts w:cstheme="minorHAnsi"/>
                <w:lang w:val="sl-SI"/>
              </w:rPr>
              <w:t>zeber,</w:t>
            </w:r>
            <w:r w:rsidRPr="00E477E4">
              <w:rPr>
                <w:rFonts w:cstheme="minorHAnsi"/>
                <w:spacing w:val="-4"/>
                <w:lang w:val="sl-SI"/>
              </w:rPr>
              <w:t xml:space="preserve"> </w:t>
            </w:r>
            <w:r w:rsidRPr="00E477E4">
              <w:rPr>
                <w:rFonts w:cstheme="minorHAnsi"/>
                <w:lang w:val="sl-SI"/>
              </w:rPr>
              <w:t>ki</w:t>
            </w:r>
            <w:r w:rsidRPr="00E477E4">
              <w:rPr>
                <w:rFonts w:cstheme="minorHAnsi"/>
                <w:spacing w:val="-4"/>
                <w:lang w:val="sl-SI"/>
              </w:rPr>
              <w:t xml:space="preserve"> </w:t>
            </w:r>
            <w:r w:rsidRPr="00E477E4">
              <w:rPr>
                <w:rFonts w:cstheme="minorHAnsi"/>
                <w:lang w:val="sl-SI"/>
              </w:rPr>
              <w:t>so</w:t>
            </w:r>
            <w:r w:rsidRPr="00E477E4">
              <w:rPr>
                <w:rFonts w:cstheme="minorHAnsi"/>
                <w:spacing w:val="-4"/>
                <w:lang w:val="sl-SI"/>
              </w:rPr>
              <w:t xml:space="preserve"> </w:t>
            </w:r>
            <w:r w:rsidRPr="00E477E4">
              <w:rPr>
                <w:rFonts w:cstheme="minorHAnsi"/>
                <w:lang w:val="sl-SI"/>
              </w:rPr>
              <w:t>se</w:t>
            </w:r>
            <w:r w:rsidRPr="00E477E4">
              <w:rPr>
                <w:rFonts w:cstheme="minorHAnsi"/>
                <w:spacing w:val="-4"/>
                <w:lang w:val="sl-SI"/>
              </w:rPr>
              <w:t xml:space="preserve"> </w:t>
            </w:r>
            <w:r w:rsidRPr="00E477E4">
              <w:rPr>
                <w:rFonts w:cstheme="minorHAnsi"/>
                <w:lang w:val="sl-SI"/>
              </w:rPr>
              <w:t>jih</w:t>
            </w:r>
            <w:r w:rsidRPr="00E477E4">
              <w:rPr>
                <w:rFonts w:cstheme="minorHAnsi"/>
                <w:spacing w:val="-2"/>
                <w:lang w:val="sl-SI"/>
              </w:rPr>
              <w:t xml:space="preserve"> </w:t>
            </w:r>
            <w:r w:rsidRPr="00E477E4">
              <w:rPr>
                <w:rFonts w:cstheme="minorHAnsi"/>
                <w:lang w:val="sl-SI"/>
              </w:rPr>
              <w:t>udeležili</w:t>
            </w:r>
            <w:r w:rsidRPr="00E477E4">
              <w:rPr>
                <w:rFonts w:cstheme="minorHAnsi"/>
                <w:spacing w:val="-2"/>
                <w:lang w:val="sl-SI"/>
              </w:rPr>
              <w:t xml:space="preserve"> </w:t>
            </w:r>
            <w:r w:rsidRPr="00E477E4">
              <w:rPr>
                <w:rFonts w:cstheme="minorHAnsi"/>
                <w:lang w:val="sl-SI"/>
              </w:rPr>
              <w:t>župani</w:t>
            </w:r>
            <w:r w:rsidRPr="00E477E4">
              <w:rPr>
                <w:rFonts w:cstheme="minorHAnsi"/>
                <w:spacing w:val="-4"/>
                <w:lang w:val="sl-SI"/>
              </w:rPr>
              <w:t xml:space="preserve"> </w:t>
            </w:r>
            <w:r w:rsidRPr="00E477E4">
              <w:rPr>
                <w:rFonts w:cstheme="minorHAnsi"/>
                <w:lang w:val="sl-SI"/>
              </w:rPr>
              <w:t>sodelujočih občin, vodstvo Zavarovalnice Generali, ravnatelji, učitelji, učenci OŠ ter vzgojiteljice in vrtčevski otroci:</w:t>
            </w:r>
          </w:p>
          <w:p w14:paraId="33037ACA"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21.</w:t>
            </w:r>
            <w:r w:rsidRPr="00E477E4">
              <w:rPr>
                <w:rFonts w:cstheme="minorHAnsi"/>
                <w:spacing w:val="-2"/>
                <w:lang w:val="sl-SI"/>
              </w:rPr>
              <w:t xml:space="preserve"> </w:t>
            </w:r>
            <w:r w:rsidRPr="00E477E4">
              <w:rPr>
                <w:rFonts w:cstheme="minorHAnsi"/>
                <w:lang w:val="sl-SI"/>
              </w:rPr>
              <w:t>4.</w:t>
            </w:r>
            <w:r w:rsidRPr="00E477E4">
              <w:rPr>
                <w:rFonts w:cstheme="minorHAnsi"/>
                <w:spacing w:val="-4"/>
                <w:lang w:val="sl-SI"/>
              </w:rPr>
              <w:t xml:space="preserve"> </w:t>
            </w:r>
            <w:r w:rsidRPr="00E477E4">
              <w:rPr>
                <w:rFonts w:cstheme="minorHAnsi"/>
                <w:lang w:val="sl-SI"/>
              </w:rPr>
              <w:t>2022 –</w:t>
            </w:r>
            <w:r w:rsidRPr="00E477E4">
              <w:rPr>
                <w:rFonts w:cstheme="minorHAnsi"/>
                <w:spacing w:val="-3"/>
                <w:lang w:val="sl-SI"/>
              </w:rPr>
              <w:t xml:space="preserve"> </w:t>
            </w:r>
            <w:r w:rsidRPr="00E477E4">
              <w:rPr>
                <w:rFonts w:cstheme="minorHAnsi"/>
                <w:lang w:val="sl-SI"/>
              </w:rPr>
              <w:t>3D</w:t>
            </w:r>
            <w:r w:rsidRPr="00E477E4">
              <w:rPr>
                <w:rFonts w:cstheme="minorHAnsi"/>
                <w:spacing w:val="-2"/>
                <w:lang w:val="sl-SI"/>
              </w:rPr>
              <w:t xml:space="preserve"> </w:t>
            </w:r>
            <w:r w:rsidRPr="00E477E4">
              <w:rPr>
                <w:rFonts w:cstheme="minorHAnsi"/>
                <w:lang w:val="sl-SI"/>
              </w:rPr>
              <w:t>zebra</w:t>
            </w:r>
            <w:r w:rsidRPr="00E477E4">
              <w:rPr>
                <w:rFonts w:cstheme="minorHAnsi"/>
                <w:spacing w:val="-1"/>
                <w:lang w:val="sl-SI"/>
              </w:rPr>
              <w:t xml:space="preserve"> </w:t>
            </w:r>
            <w:r w:rsidRPr="00E477E4">
              <w:rPr>
                <w:rFonts w:cstheme="minorHAnsi"/>
                <w:lang w:val="sl-SI"/>
              </w:rPr>
              <w:t>Piran:</w:t>
            </w:r>
            <w:r w:rsidRPr="00E477E4">
              <w:rPr>
                <w:rFonts w:cstheme="minorHAnsi"/>
                <w:spacing w:val="-3"/>
                <w:lang w:val="sl-SI"/>
              </w:rPr>
              <w:t xml:space="preserve"> </w:t>
            </w:r>
            <w:r w:rsidRPr="00E477E4">
              <w:rPr>
                <w:rFonts w:cstheme="minorHAnsi"/>
                <w:lang w:val="sl-SI"/>
              </w:rPr>
              <w:t>cesta</w:t>
            </w:r>
            <w:r w:rsidRPr="00E477E4">
              <w:rPr>
                <w:rFonts w:cstheme="minorHAnsi"/>
                <w:spacing w:val="-2"/>
                <w:lang w:val="sl-SI"/>
              </w:rPr>
              <w:t xml:space="preserve"> </w:t>
            </w:r>
            <w:r w:rsidRPr="00E477E4">
              <w:rPr>
                <w:rFonts w:cstheme="minorHAnsi"/>
                <w:lang w:val="sl-SI"/>
              </w:rPr>
              <w:t>v</w:t>
            </w:r>
            <w:r w:rsidRPr="00E477E4">
              <w:rPr>
                <w:rFonts w:cstheme="minorHAnsi"/>
                <w:spacing w:val="-2"/>
                <w:lang w:val="sl-SI"/>
              </w:rPr>
              <w:t xml:space="preserve"> </w:t>
            </w:r>
            <w:r w:rsidRPr="00E477E4">
              <w:rPr>
                <w:rFonts w:cstheme="minorHAnsi"/>
                <w:lang w:val="sl-SI"/>
              </w:rPr>
              <w:t>Fazanu,</w:t>
            </w:r>
            <w:r w:rsidRPr="00E477E4">
              <w:rPr>
                <w:rFonts w:cstheme="minorHAnsi"/>
                <w:spacing w:val="-2"/>
                <w:lang w:val="sl-SI"/>
              </w:rPr>
              <w:t xml:space="preserve"> </w:t>
            </w:r>
            <w:r w:rsidRPr="00E477E4">
              <w:rPr>
                <w:rFonts w:cstheme="minorHAnsi"/>
                <w:lang w:val="sl-SI"/>
              </w:rPr>
              <w:t>ki</w:t>
            </w:r>
            <w:r w:rsidRPr="00E477E4">
              <w:rPr>
                <w:rFonts w:cstheme="minorHAnsi"/>
                <w:spacing w:val="1"/>
                <w:lang w:val="sl-SI"/>
              </w:rPr>
              <w:t xml:space="preserve"> </w:t>
            </w:r>
            <w:r w:rsidRPr="00E477E4">
              <w:rPr>
                <w:rFonts w:cstheme="minorHAnsi"/>
                <w:lang w:val="sl-SI"/>
              </w:rPr>
              <w:t>vodi</w:t>
            </w:r>
            <w:r w:rsidRPr="00E477E4">
              <w:rPr>
                <w:rFonts w:cstheme="minorHAnsi"/>
                <w:spacing w:val="-4"/>
                <w:lang w:val="sl-SI"/>
              </w:rPr>
              <w:t xml:space="preserve"> </w:t>
            </w:r>
            <w:r w:rsidRPr="00E477E4">
              <w:rPr>
                <w:rFonts w:cstheme="minorHAnsi"/>
                <w:lang w:val="sl-SI"/>
              </w:rPr>
              <w:t>do</w:t>
            </w:r>
            <w:r w:rsidRPr="00E477E4">
              <w:rPr>
                <w:rFonts w:cstheme="minorHAnsi"/>
                <w:spacing w:val="-1"/>
                <w:lang w:val="sl-SI"/>
              </w:rPr>
              <w:t xml:space="preserve"> </w:t>
            </w:r>
            <w:r w:rsidRPr="00E477E4">
              <w:rPr>
                <w:rFonts w:cstheme="minorHAnsi"/>
                <w:lang w:val="sl-SI"/>
              </w:rPr>
              <w:t>OŠ</w:t>
            </w:r>
            <w:r w:rsidRPr="00E477E4">
              <w:rPr>
                <w:rFonts w:cstheme="minorHAnsi"/>
                <w:spacing w:val="-5"/>
                <w:lang w:val="sl-SI"/>
              </w:rPr>
              <w:t xml:space="preserve"> </w:t>
            </w:r>
            <w:r w:rsidRPr="00E477E4">
              <w:rPr>
                <w:rFonts w:cstheme="minorHAnsi"/>
                <w:spacing w:val="-2"/>
                <w:lang w:val="sl-SI"/>
              </w:rPr>
              <w:t>Lucija</w:t>
            </w:r>
          </w:p>
          <w:p w14:paraId="278A5C8B"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5.</w:t>
            </w:r>
            <w:r w:rsidRPr="00E477E4">
              <w:rPr>
                <w:rFonts w:cstheme="minorHAnsi"/>
                <w:spacing w:val="-2"/>
                <w:lang w:val="sl-SI"/>
              </w:rPr>
              <w:t xml:space="preserve"> </w:t>
            </w:r>
            <w:r w:rsidRPr="00E477E4">
              <w:rPr>
                <w:rFonts w:cstheme="minorHAnsi"/>
                <w:lang w:val="sl-SI"/>
              </w:rPr>
              <w:t>5.</w:t>
            </w:r>
            <w:r w:rsidRPr="00E477E4">
              <w:rPr>
                <w:rFonts w:cstheme="minorHAnsi"/>
                <w:spacing w:val="-2"/>
                <w:lang w:val="sl-SI"/>
              </w:rPr>
              <w:t xml:space="preserve"> </w:t>
            </w:r>
            <w:r w:rsidRPr="00E477E4">
              <w:rPr>
                <w:rFonts w:cstheme="minorHAnsi"/>
                <w:lang w:val="sl-SI"/>
              </w:rPr>
              <w:t>2022</w:t>
            </w:r>
            <w:r w:rsidRPr="00E477E4">
              <w:rPr>
                <w:rFonts w:cstheme="minorHAnsi"/>
                <w:spacing w:val="-3"/>
                <w:lang w:val="sl-SI"/>
              </w:rPr>
              <w:t xml:space="preserve"> </w:t>
            </w:r>
            <w:r w:rsidRPr="00E477E4">
              <w:rPr>
                <w:rFonts w:cstheme="minorHAnsi"/>
                <w:lang w:val="sl-SI"/>
              </w:rPr>
              <w:t>–</w:t>
            </w:r>
            <w:r w:rsidRPr="00E477E4">
              <w:rPr>
                <w:rFonts w:cstheme="minorHAnsi"/>
                <w:spacing w:val="-1"/>
                <w:lang w:val="sl-SI"/>
              </w:rPr>
              <w:t xml:space="preserve"> </w:t>
            </w:r>
            <w:r w:rsidRPr="00E477E4">
              <w:rPr>
                <w:rFonts w:cstheme="minorHAnsi"/>
                <w:lang w:val="sl-SI"/>
              </w:rPr>
              <w:t>3D</w:t>
            </w:r>
            <w:r w:rsidRPr="00E477E4">
              <w:rPr>
                <w:rFonts w:cstheme="minorHAnsi"/>
                <w:spacing w:val="-2"/>
                <w:lang w:val="sl-SI"/>
              </w:rPr>
              <w:t xml:space="preserve"> </w:t>
            </w:r>
            <w:r w:rsidRPr="00E477E4">
              <w:rPr>
                <w:rFonts w:cstheme="minorHAnsi"/>
                <w:lang w:val="sl-SI"/>
              </w:rPr>
              <w:t>zebra</w:t>
            </w:r>
            <w:r w:rsidRPr="00E477E4">
              <w:rPr>
                <w:rFonts w:cstheme="minorHAnsi"/>
                <w:spacing w:val="-1"/>
                <w:lang w:val="sl-SI"/>
              </w:rPr>
              <w:t xml:space="preserve"> </w:t>
            </w:r>
            <w:r w:rsidRPr="00E477E4">
              <w:rPr>
                <w:rFonts w:cstheme="minorHAnsi"/>
                <w:lang w:val="sl-SI"/>
              </w:rPr>
              <w:t>Kobarid:</w:t>
            </w:r>
            <w:r w:rsidRPr="00E477E4">
              <w:rPr>
                <w:rFonts w:cstheme="minorHAnsi"/>
                <w:spacing w:val="-4"/>
                <w:lang w:val="sl-SI"/>
              </w:rPr>
              <w:t xml:space="preserve"> </w:t>
            </w:r>
            <w:r w:rsidRPr="00E477E4">
              <w:rPr>
                <w:rFonts w:cstheme="minorHAnsi"/>
                <w:lang w:val="sl-SI"/>
              </w:rPr>
              <w:t>Stresova</w:t>
            </w:r>
            <w:r w:rsidRPr="00E477E4">
              <w:rPr>
                <w:rFonts w:cstheme="minorHAnsi"/>
                <w:spacing w:val="-4"/>
                <w:lang w:val="sl-SI"/>
              </w:rPr>
              <w:t xml:space="preserve"> </w:t>
            </w:r>
            <w:r w:rsidRPr="00E477E4">
              <w:rPr>
                <w:rFonts w:cstheme="minorHAnsi"/>
                <w:lang w:val="sl-SI"/>
              </w:rPr>
              <w:t>ulica</w:t>
            </w:r>
            <w:r w:rsidRPr="00E477E4">
              <w:rPr>
                <w:rFonts w:cstheme="minorHAnsi"/>
                <w:spacing w:val="-4"/>
                <w:lang w:val="sl-SI"/>
              </w:rPr>
              <w:t xml:space="preserve"> </w:t>
            </w:r>
            <w:r w:rsidRPr="00E477E4">
              <w:rPr>
                <w:rFonts w:cstheme="minorHAnsi"/>
                <w:lang w:val="sl-SI"/>
              </w:rPr>
              <w:t>na</w:t>
            </w:r>
            <w:r w:rsidRPr="00E477E4">
              <w:rPr>
                <w:rFonts w:cstheme="minorHAnsi"/>
                <w:spacing w:val="-2"/>
                <w:lang w:val="sl-SI"/>
              </w:rPr>
              <w:t xml:space="preserve"> </w:t>
            </w:r>
            <w:r w:rsidRPr="00E477E4">
              <w:rPr>
                <w:rFonts w:cstheme="minorHAnsi"/>
                <w:lang w:val="sl-SI"/>
              </w:rPr>
              <w:t>poti</w:t>
            </w:r>
            <w:r w:rsidRPr="00E477E4">
              <w:rPr>
                <w:rFonts w:cstheme="minorHAnsi"/>
                <w:spacing w:val="-1"/>
                <w:lang w:val="sl-SI"/>
              </w:rPr>
              <w:t xml:space="preserve"> </w:t>
            </w:r>
            <w:r w:rsidRPr="00E477E4">
              <w:rPr>
                <w:rFonts w:cstheme="minorHAnsi"/>
                <w:lang w:val="sl-SI"/>
              </w:rPr>
              <w:t>do</w:t>
            </w:r>
            <w:r w:rsidRPr="00E477E4">
              <w:rPr>
                <w:rFonts w:cstheme="minorHAnsi"/>
                <w:spacing w:val="-2"/>
                <w:lang w:val="sl-SI"/>
              </w:rPr>
              <w:t xml:space="preserve"> </w:t>
            </w:r>
            <w:r w:rsidRPr="00E477E4">
              <w:rPr>
                <w:rFonts w:cstheme="minorHAnsi"/>
                <w:lang w:val="sl-SI"/>
              </w:rPr>
              <w:t>kulturnega</w:t>
            </w:r>
            <w:r w:rsidRPr="00E477E4">
              <w:rPr>
                <w:rFonts w:cstheme="minorHAnsi"/>
                <w:spacing w:val="-4"/>
                <w:lang w:val="sl-SI"/>
              </w:rPr>
              <w:t xml:space="preserve"> </w:t>
            </w:r>
            <w:r w:rsidRPr="00E477E4">
              <w:rPr>
                <w:rFonts w:cstheme="minorHAnsi"/>
                <w:lang w:val="sl-SI"/>
              </w:rPr>
              <w:t>doma</w:t>
            </w:r>
            <w:r w:rsidRPr="00E477E4">
              <w:rPr>
                <w:rFonts w:cstheme="minorHAnsi"/>
                <w:spacing w:val="-2"/>
                <w:lang w:val="sl-SI"/>
              </w:rPr>
              <w:t xml:space="preserve"> Kobarid</w:t>
            </w:r>
          </w:p>
          <w:p w14:paraId="020D0D14"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10.</w:t>
            </w:r>
            <w:r w:rsidRPr="00E477E4">
              <w:rPr>
                <w:rFonts w:cstheme="minorHAnsi"/>
                <w:spacing w:val="-2"/>
                <w:lang w:val="sl-SI"/>
              </w:rPr>
              <w:t xml:space="preserve"> </w:t>
            </w:r>
            <w:r w:rsidRPr="00E477E4">
              <w:rPr>
                <w:rFonts w:cstheme="minorHAnsi"/>
                <w:lang w:val="sl-SI"/>
              </w:rPr>
              <w:t>5.</w:t>
            </w:r>
            <w:r w:rsidRPr="00E477E4">
              <w:rPr>
                <w:rFonts w:cstheme="minorHAnsi"/>
                <w:spacing w:val="-4"/>
                <w:lang w:val="sl-SI"/>
              </w:rPr>
              <w:t xml:space="preserve"> </w:t>
            </w:r>
            <w:r w:rsidRPr="00E477E4">
              <w:rPr>
                <w:rFonts w:cstheme="minorHAnsi"/>
                <w:lang w:val="sl-SI"/>
              </w:rPr>
              <w:t>2022 –</w:t>
            </w:r>
            <w:r w:rsidRPr="00E477E4">
              <w:rPr>
                <w:rFonts w:cstheme="minorHAnsi"/>
                <w:spacing w:val="-4"/>
                <w:lang w:val="sl-SI"/>
              </w:rPr>
              <w:t xml:space="preserve"> </w:t>
            </w:r>
            <w:r w:rsidRPr="00E477E4">
              <w:rPr>
                <w:rFonts w:cstheme="minorHAnsi"/>
                <w:lang w:val="sl-SI"/>
              </w:rPr>
              <w:t>3D</w:t>
            </w:r>
            <w:r w:rsidRPr="00E477E4">
              <w:rPr>
                <w:rFonts w:cstheme="minorHAnsi"/>
                <w:spacing w:val="-2"/>
                <w:lang w:val="sl-SI"/>
              </w:rPr>
              <w:t xml:space="preserve"> </w:t>
            </w:r>
            <w:r w:rsidRPr="00E477E4">
              <w:rPr>
                <w:rFonts w:cstheme="minorHAnsi"/>
                <w:lang w:val="sl-SI"/>
              </w:rPr>
              <w:t>zebra</w:t>
            </w:r>
            <w:r w:rsidRPr="00E477E4">
              <w:rPr>
                <w:rFonts w:cstheme="minorHAnsi"/>
                <w:spacing w:val="-1"/>
                <w:lang w:val="sl-SI"/>
              </w:rPr>
              <w:t xml:space="preserve"> </w:t>
            </w:r>
            <w:r w:rsidRPr="00E477E4">
              <w:rPr>
                <w:rFonts w:cstheme="minorHAnsi"/>
                <w:lang w:val="sl-SI"/>
              </w:rPr>
              <w:t>Novo</w:t>
            </w:r>
            <w:r w:rsidRPr="00E477E4">
              <w:rPr>
                <w:rFonts w:cstheme="minorHAnsi"/>
                <w:spacing w:val="-4"/>
                <w:lang w:val="sl-SI"/>
              </w:rPr>
              <w:t xml:space="preserve"> </w:t>
            </w:r>
            <w:r w:rsidRPr="00E477E4">
              <w:rPr>
                <w:rFonts w:cstheme="minorHAnsi"/>
                <w:lang w:val="sl-SI"/>
              </w:rPr>
              <w:t>mesto:</w:t>
            </w:r>
            <w:r w:rsidRPr="00E477E4">
              <w:rPr>
                <w:rFonts w:cstheme="minorHAnsi"/>
                <w:spacing w:val="-2"/>
                <w:lang w:val="sl-SI"/>
              </w:rPr>
              <w:t xml:space="preserve"> </w:t>
            </w:r>
            <w:r w:rsidRPr="00E477E4">
              <w:rPr>
                <w:rFonts w:cstheme="minorHAnsi"/>
                <w:lang w:val="sl-SI"/>
              </w:rPr>
              <w:t>na</w:t>
            </w:r>
            <w:r w:rsidRPr="00E477E4">
              <w:rPr>
                <w:rFonts w:cstheme="minorHAnsi"/>
                <w:spacing w:val="-2"/>
                <w:lang w:val="sl-SI"/>
              </w:rPr>
              <w:t xml:space="preserve"> </w:t>
            </w:r>
            <w:r w:rsidRPr="00E477E4">
              <w:rPr>
                <w:rFonts w:cstheme="minorHAnsi"/>
                <w:lang w:val="sl-SI"/>
              </w:rPr>
              <w:t>Trdinovi</w:t>
            </w:r>
            <w:r w:rsidRPr="00E477E4">
              <w:rPr>
                <w:rFonts w:cstheme="minorHAnsi"/>
                <w:spacing w:val="-2"/>
                <w:lang w:val="sl-SI"/>
              </w:rPr>
              <w:t xml:space="preserve"> </w:t>
            </w:r>
            <w:r w:rsidRPr="00E477E4">
              <w:rPr>
                <w:rFonts w:cstheme="minorHAnsi"/>
                <w:lang w:val="sl-SI"/>
              </w:rPr>
              <w:t>ulici</w:t>
            </w:r>
            <w:r w:rsidRPr="00E477E4">
              <w:rPr>
                <w:rFonts w:cstheme="minorHAnsi"/>
                <w:spacing w:val="-2"/>
                <w:lang w:val="sl-SI"/>
              </w:rPr>
              <w:t xml:space="preserve"> </w:t>
            </w:r>
            <w:r w:rsidRPr="00E477E4">
              <w:rPr>
                <w:rFonts w:cstheme="minorHAnsi"/>
                <w:lang w:val="sl-SI"/>
              </w:rPr>
              <w:t>pri</w:t>
            </w:r>
            <w:r w:rsidRPr="00E477E4">
              <w:rPr>
                <w:rFonts w:cstheme="minorHAnsi"/>
                <w:spacing w:val="-2"/>
                <w:lang w:val="sl-SI"/>
              </w:rPr>
              <w:t xml:space="preserve"> </w:t>
            </w:r>
            <w:r w:rsidRPr="00E477E4">
              <w:rPr>
                <w:rFonts w:cstheme="minorHAnsi"/>
                <w:lang w:val="sl-SI"/>
              </w:rPr>
              <w:t>OŠ</w:t>
            </w:r>
            <w:r w:rsidRPr="00E477E4">
              <w:rPr>
                <w:rFonts w:cstheme="minorHAnsi"/>
                <w:spacing w:val="-5"/>
                <w:lang w:val="sl-SI"/>
              </w:rPr>
              <w:t xml:space="preserve"> Grm</w:t>
            </w:r>
          </w:p>
          <w:p w14:paraId="49BB5DCE"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10.</w:t>
            </w:r>
            <w:r w:rsidRPr="00E477E4">
              <w:rPr>
                <w:rFonts w:cstheme="minorHAnsi"/>
                <w:spacing w:val="-3"/>
                <w:lang w:val="sl-SI"/>
              </w:rPr>
              <w:t xml:space="preserve"> </w:t>
            </w:r>
            <w:r w:rsidRPr="00E477E4">
              <w:rPr>
                <w:rFonts w:cstheme="minorHAnsi"/>
                <w:lang w:val="sl-SI"/>
              </w:rPr>
              <w:t>5.</w:t>
            </w:r>
            <w:r w:rsidRPr="00E477E4">
              <w:rPr>
                <w:rFonts w:cstheme="minorHAnsi"/>
                <w:spacing w:val="-5"/>
                <w:lang w:val="sl-SI"/>
              </w:rPr>
              <w:t xml:space="preserve"> </w:t>
            </w:r>
            <w:r w:rsidRPr="00E477E4">
              <w:rPr>
                <w:rFonts w:cstheme="minorHAnsi"/>
                <w:lang w:val="sl-SI"/>
              </w:rPr>
              <w:t>2022</w:t>
            </w:r>
            <w:r w:rsidRPr="00E477E4">
              <w:rPr>
                <w:rFonts w:cstheme="minorHAnsi"/>
                <w:spacing w:val="-1"/>
                <w:lang w:val="sl-SI"/>
              </w:rPr>
              <w:t xml:space="preserve"> </w:t>
            </w:r>
            <w:r w:rsidRPr="00E477E4">
              <w:rPr>
                <w:rFonts w:cstheme="minorHAnsi"/>
                <w:lang w:val="sl-SI"/>
              </w:rPr>
              <w:t>–</w:t>
            </w:r>
            <w:r w:rsidRPr="00E477E4">
              <w:rPr>
                <w:rFonts w:cstheme="minorHAnsi"/>
                <w:spacing w:val="-5"/>
                <w:lang w:val="sl-SI"/>
              </w:rPr>
              <w:t xml:space="preserve"> </w:t>
            </w:r>
            <w:r w:rsidRPr="00E477E4">
              <w:rPr>
                <w:rFonts w:cstheme="minorHAnsi"/>
                <w:lang w:val="sl-SI"/>
              </w:rPr>
              <w:t>3D</w:t>
            </w:r>
            <w:r w:rsidRPr="00E477E4">
              <w:rPr>
                <w:rFonts w:cstheme="minorHAnsi"/>
                <w:spacing w:val="-3"/>
                <w:lang w:val="sl-SI"/>
              </w:rPr>
              <w:t xml:space="preserve"> </w:t>
            </w:r>
            <w:r w:rsidRPr="00E477E4">
              <w:rPr>
                <w:rFonts w:cstheme="minorHAnsi"/>
                <w:lang w:val="sl-SI"/>
              </w:rPr>
              <w:t>zebra</w:t>
            </w:r>
            <w:r w:rsidRPr="00E477E4">
              <w:rPr>
                <w:rFonts w:cstheme="minorHAnsi"/>
                <w:spacing w:val="-2"/>
                <w:lang w:val="sl-SI"/>
              </w:rPr>
              <w:t xml:space="preserve"> </w:t>
            </w:r>
            <w:r w:rsidRPr="00E477E4">
              <w:rPr>
                <w:rFonts w:cstheme="minorHAnsi"/>
                <w:lang w:val="sl-SI"/>
              </w:rPr>
              <w:t>Črnomelj:</w:t>
            </w:r>
            <w:r w:rsidRPr="00E477E4">
              <w:rPr>
                <w:rFonts w:cstheme="minorHAnsi"/>
                <w:spacing w:val="-3"/>
                <w:lang w:val="sl-SI"/>
              </w:rPr>
              <w:t xml:space="preserve"> </w:t>
            </w:r>
            <w:r w:rsidRPr="00E477E4">
              <w:rPr>
                <w:rFonts w:cstheme="minorHAnsi"/>
                <w:lang w:val="sl-SI"/>
              </w:rPr>
              <w:t>Kidričeva</w:t>
            </w:r>
            <w:r w:rsidRPr="00E477E4">
              <w:rPr>
                <w:rFonts w:cstheme="minorHAnsi"/>
                <w:spacing w:val="-3"/>
                <w:lang w:val="sl-SI"/>
              </w:rPr>
              <w:t xml:space="preserve"> </w:t>
            </w:r>
            <w:r w:rsidRPr="00E477E4">
              <w:rPr>
                <w:rFonts w:cstheme="minorHAnsi"/>
                <w:lang w:val="sl-SI"/>
              </w:rPr>
              <w:t>cesta</w:t>
            </w:r>
            <w:r w:rsidRPr="00E477E4">
              <w:rPr>
                <w:rFonts w:cstheme="minorHAnsi"/>
                <w:spacing w:val="-3"/>
                <w:lang w:val="sl-SI"/>
              </w:rPr>
              <w:t xml:space="preserve"> </w:t>
            </w:r>
            <w:r w:rsidRPr="00E477E4">
              <w:rPr>
                <w:rFonts w:cstheme="minorHAnsi"/>
                <w:lang w:val="sl-SI"/>
              </w:rPr>
              <w:t>pri</w:t>
            </w:r>
            <w:r w:rsidRPr="00E477E4">
              <w:rPr>
                <w:rFonts w:cstheme="minorHAnsi"/>
                <w:spacing w:val="-5"/>
                <w:lang w:val="sl-SI"/>
              </w:rPr>
              <w:t xml:space="preserve"> </w:t>
            </w:r>
            <w:r w:rsidRPr="00E477E4">
              <w:rPr>
                <w:rFonts w:cstheme="minorHAnsi"/>
                <w:lang w:val="sl-SI"/>
              </w:rPr>
              <w:t>OŠ</w:t>
            </w:r>
            <w:r w:rsidRPr="00E477E4">
              <w:rPr>
                <w:rFonts w:cstheme="minorHAnsi"/>
                <w:spacing w:val="-4"/>
                <w:lang w:val="sl-SI"/>
              </w:rPr>
              <w:t xml:space="preserve"> </w:t>
            </w:r>
            <w:r w:rsidRPr="00E477E4">
              <w:rPr>
                <w:rFonts w:cstheme="minorHAnsi"/>
                <w:lang w:val="sl-SI"/>
              </w:rPr>
              <w:t>Loka</w:t>
            </w:r>
            <w:r w:rsidRPr="00E477E4">
              <w:rPr>
                <w:rFonts w:cstheme="minorHAnsi"/>
                <w:spacing w:val="-3"/>
                <w:lang w:val="sl-SI"/>
              </w:rPr>
              <w:t xml:space="preserve"> </w:t>
            </w:r>
            <w:r w:rsidRPr="00E477E4">
              <w:rPr>
                <w:rFonts w:cstheme="minorHAnsi"/>
                <w:lang w:val="sl-SI"/>
              </w:rPr>
              <w:t>in</w:t>
            </w:r>
            <w:r w:rsidRPr="00E477E4">
              <w:rPr>
                <w:rFonts w:cstheme="minorHAnsi"/>
                <w:spacing w:val="-3"/>
                <w:lang w:val="sl-SI"/>
              </w:rPr>
              <w:t xml:space="preserve"> </w:t>
            </w:r>
            <w:r w:rsidRPr="00E477E4">
              <w:rPr>
                <w:rFonts w:cstheme="minorHAnsi"/>
                <w:lang w:val="sl-SI"/>
              </w:rPr>
              <w:t>vrtcu</w:t>
            </w:r>
            <w:r w:rsidRPr="00E477E4">
              <w:rPr>
                <w:rFonts w:cstheme="minorHAnsi"/>
                <w:spacing w:val="-3"/>
                <w:lang w:val="sl-SI"/>
              </w:rPr>
              <w:t xml:space="preserve"> </w:t>
            </w:r>
            <w:r w:rsidRPr="00E477E4">
              <w:rPr>
                <w:rFonts w:cstheme="minorHAnsi"/>
                <w:lang w:val="sl-SI"/>
              </w:rPr>
              <w:t xml:space="preserve">Otona </w:t>
            </w:r>
            <w:r w:rsidRPr="00E477E4">
              <w:rPr>
                <w:rFonts w:cstheme="minorHAnsi"/>
                <w:spacing w:val="-2"/>
                <w:lang w:val="sl-SI"/>
              </w:rPr>
              <w:t>Župančiča</w:t>
            </w:r>
          </w:p>
          <w:p w14:paraId="340A81C1"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12.</w:t>
            </w:r>
            <w:r w:rsidRPr="00E477E4">
              <w:rPr>
                <w:rFonts w:cstheme="minorHAnsi"/>
                <w:spacing w:val="-3"/>
                <w:lang w:val="sl-SI"/>
              </w:rPr>
              <w:t xml:space="preserve"> </w:t>
            </w:r>
            <w:r w:rsidRPr="00E477E4">
              <w:rPr>
                <w:rFonts w:cstheme="minorHAnsi"/>
                <w:lang w:val="sl-SI"/>
              </w:rPr>
              <w:t>5.</w:t>
            </w:r>
            <w:r w:rsidRPr="00E477E4">
              <w:rPr>
                <w:rFonts w:cstheme="minorHAnsi"/>
                <w:spacing w:val="-4"/>
                <w:lang w:val="sl-SI"/>
              </w:rPr>
              <w:t xml:space="preserve"> </w:t>
            </w:r>
            <w:r w:rsidRPr="00E477E4">
              <w:rPr>
                <w:rFonts w:cstheme="minorHAnsi"/>
                <w:lang w:val="sl-SI"/>
              </w:rPr>
              <w:t>2022</w:t>
            </w:r>
            <w:r w:rsidRPr="00E477E4">
              <w:rPr>
                <w:rFonts w:cstheme="minorHAnsi"/>
                <w:spacing w:val="-2"/>
                <w:lang w:val="sl-SI"/>
              </w:rPr>
              <w:t xml:space="preserve"> </w:t>
            </w:r>
            <w:r w:rsidRPr="00E477E4">
              <w:rPr>
                <w:rFonts w:cstheme="minorHAnsi"/>
                <w:lang w:val="sl-SI"/>
              </w:rPr>
              <w:t>–</w:t>
            </w:r>
            <w:r w:rsidRPr="00E477E4">
              <w:rPr>
                <w:rFonts w:cstheme="minorHAnsi"/>
                <w:spacing w:val="-5"/>
                <w:lang w:val="sl-SI"/>
              </w:rPr>
              <w:t xml:space="preserve"> </w:t>
            </w:r>
            <w:r w:rsidRPr="00E477E4">
              <w:rPr>
                <w:rFonts w:cstheme="minorHAnsi"/>
                <w:lang w:val="sl-SI"/>
              </w:rPr>
              <w:t>3D</w:t>
            </w:r>
            <w:r w:rsidRPr="00E477E4">
              <w:rPr>
                <w:rFonts w:cstheme="minorHAnsi"/>
                <w:spacing w:val="-3"/>
                <w:lang w:val="sl-SI"/>
              </w:rPr>
              <w:t xml:space="preserve"> </w:t>
            </w:r>
            <w:r w:rsidRPr="00E477E4">
              <w:rPr>
                <w:rFonts w:cstheme="minorHAnsi"/>
                <w:lang w:val="sl-SI"/>
              </w:rPr>
              <w:t>zebra</w:t>
            </w:r>
            <w:r w:rsidRPr="00E477E4">
              <w:rPr>
                <w:rFonts w:cstheme="minorHAnsi"/>
                <w:spacing w:val="-2"/>
                <w:lang w:val="sl-SI"/>
              </w:rPr>
              <w:t xml:space="preserve"> </w:t>
            </w:r>
            <w:r w:rsidRPr="00E477E4">
              <w:rPr>
                <w:rFonts w:cstheme="minorHAnsi"/>
                <w:lang w:val="sl-SI"/>
              </w:rPr>
              <w:t>Murska</w:t>
            </w:r>
            <w:r w:rsidRPr="00E477E4">
              <w:rPr>
                <w:rFonts w:cstheme="minorHAnsi"/>
                <w:spacing w:val="-3"/>
                <w:lang w:val="sl-SI"/>
              </w:rPr>
              <w:t xml:space="preserve"> </w:t>
            </w:r>
            <w:r w:rsidRPr="00E477E4">
              <w:rPr>
                <w:rFonts w:cstheme="minorHAnsi"/>
                <w:lang w:val="sl-SI"/>
              </w:rPr>
              <w:t>Sobota:</w:t>
            </w:r>
            <w:r w:rsidRPr="00E477E4">
              <w:rPr>
                <w:rFonts w:cstheme="minorHAnsi"/>
                <w:spacing w:val="-3"/>
                <w:lang w:val="sl-SI"/>
              </w:rPr>
              <w:t xml:space="preserve"> </w:t>
            </w:r>
            <w:r w:rsidRPr="00E477E4">
              <w:rPr>
                <w:rFonts w:cstheme="minorHAnsi"/>
                <w:lang w:val="sl-SI"/>
              </w:rPr>
              <w:t>na</w:t>
            </w:r>
            <w:r w:rsidRPr="00E477E4">
              <w:rPr>
                <w:rFonts w:cstheme="minorHAnsi"/>
                <w:spacing w:val="-3"/>
                <w:lang w:val="sl-SI"/>
              </w:rPr>
              <w:t xml:space="preserve"> </w:t>
            </w:r>
            <w:r w:rsidRPr="00E477E4">
              <w:rPr>
                <w:rFonts w:cstheme="minorHAnsi"/>
                <w:lang w:val="sl-SI"/>
              </w:rPr>
              <w:t>Borovnjakovi</w:t>
            </w:r>
            <w:r w:rsidRPr="00E477E4">
              <w:rPr>
                <w:rFonts w:cstheme="minorHAnsi"/>
                <w:spacing w:val="-3"/>
                <w:lang w:val="sl-SI"/>
              </w:rPr>
              <w:t xml:space="preserve"> </w:t>
            </w:r>
            <w:r w:rsidRPr="00E477E4">
              <w:rPr>
                <w:rFonts w:cstheme="minorHAnsi"/>
                <w:lang w:val="sl-SI"/>
              </w:rPr>
              <w:t>ulici</w:t>
            </w:r>
            <w:r w:rsidRPr="00E477E4">
              <w:rPr>
                <w:rFonts w:cstheme="minorHAnsi"/>
                <w:spacing w:val="-3"/>
                <w:lang w:val="sl-SI"/>
              </w:rPr>
              <w:t xml:space="preserve"> </w:t>
            </w:r>
            <w:r w:rsidRPr="00E477E4">
              <w:rPr>
                <w:rFonts w:cstheme="minorHAnsi"/>
                <w:lang w:val="sl-SI"/>
              </w:rPr>
              <w:t>pri</w:t>
            </w:r>
            <w:r w:rsidRPr="00E477E4">
              <w:rPr>
                <w:rFonts w:cstheme="minorHAnsi"/>
                <w:spacing w:val="-3"/>
                <w:lang w:val="sl-SI"/>
              </w:rPr>
              <w:t xml:space="preserve"> </w:t>
            </w:r>
            <w:r w:rsidRPr="00E477E4">
              <w:rPr>
                <w:rFonts w:cstheme="minorHAnsi"/>
                <w:lang w:val="sl-SI"/>
              </w:rPr>
              <w:t>OŠ</w:t>
            </w:r>
            <w:r w:rsidRPr="00E477E4">
              <w:rPr>
                <w:rFonts w:cstheme="minorHAnsi"/>
                <w:spacing w:val="-4"/>
                <w:lang w:val="sl-SI"/>
              </w:rPr>
              <w:t xml:space="preserve"> </w:t>
            </w:r>
            <w:r w:rsidRPr="00E477E4">
              <w:rPr>
                <w:rFonts w:cstheme="minorHAnsi"/>
                <w:lang w:val="sl-SI"/>
              </w:rPr>
              <w:t xml:space="preserve">Murska </w:t>
            </w:r>
            <w:r w:rsidRPr="00E477E4">
              <w:rPr>
                <w:rFonts w:cstheme="minorHAnsi"/>
                <w:spacing w:val="-2"/>
                <w:lang w:val="sl-SI"/>
              </w:rPr>
              <w:t>Sobota</w:t>
            </w:r>
          </w:p>
          <w:p w14:paraId="12209265"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17.</w:t>
            </w:r>
            <w:r w:rsidRPr="00E477E4">
              <w:rPr>
                <w:rFonts w:cstheme="minorHAnsi"/>
                <w:spacing w:val="-2"/>
                <w:lang w:val="sl-SI"/>
              </w:rPr>
              <w:t xml:space="preserve"> </w:t>
            </w:r>
            <w:r w:rsidRPr="00E477E4">
              <w:rPr>
                <w:rFonts w:cstheme="minorHAnsi"/>
                <w:lang w:val="sl-SI"/>
              </w:rPr>
              <w:t>5.</w:t>
            </w:r>
            <w:r w:rsidRPr="00E477E4">
              <w:rPr>
                <w:rFonts w:cstheme="minorHAnsi"/>
                <w:spacing w:val="-4"/>
                <w:lang w:val="sl-SI"/>
              </w:rPr>
              <w:t xml:space="preserve"> </w:t>
            </w:r>
            <w:r w:rsidRPr="00E477E4">
              <w:rPr>
                <w:rFonts w:cstheme="minorHAnsi"/>
                <w:lang w:val="sl-SI"/>
              </w:rPr>
              <w:t>2022 –</w:t>
            </w:r>
            <w:r w:rsidRPr="00E477E4">
              <w:rPr>
                <w:rFonts w:cstheme="minorHAnsi"/>
                <w:spacing w:val="-4"/>
                <w:lang w:val="sl-SI"/>
              </w:rPr>
              <w:t xml:space="preserve"> </w:t>
            </w:r>
            <w:r w:rsidRPr="00E477E4">
              <w:rPr>
                <w:rFonts w:cstheme="minorHAnsi"/>
                <w:lang w:val="sl-SI"/>
              </w:rPr>
              <w:t>3D</w:t>
            </w:r>
            <w:r w:rsidRPr="00E477E4">
              <w:rPr>
                <w:rFonts w:cstheme="minorHAnsi"/>
                <w:spacing w:val="-2"/>
                <w:lang w:val="sl-SI"/>
              </w:rPr>
              <w:t xml:space="preserve"> </w:t>
            </w:r>
            <w:r w:rsidRPr="00E477E4">
              <w:rPr>
                <w:rFonts w:cstheme="minorHAnsi"/>
                <w:lang w:val="sl-SI"/>
              </w:rPr>
              <w:t>zebra</w:t>
            </w:r>
            <w:r w:rsidRPr="00E477E4">
              <w:rPr>
                <w:rFonts w:cstheme="minorHAnsi"/>
                <w:spacing w:val="-1"/>
                <w:lang w:val="sl-SI"/>
              </w:rPr>
              <w:t xml:space="preserve"> </w:t>
            </w:r>
            <w:r w:rsidRPr="00E477E4">
              <w:rPr>
                <w:rFonts w:cstheme="minorHAnsi"/>
                <w:lang w:val="sl-SI"/>
              </w:rPr>
              <w:t>Maribor:</w:t>
            </w:r>
            <w:r w:rsidRPr="00E477E4">
              <w:rPr>
                <w:rFonts w:cstheme="minorHAnsi"/>
                <w:spacing w:val="-2"/>
                <w:lang w:val="sl-SI"/>
              </w:rPr>
              <w:t xml:space="preserve"> </w:t>
            </w:r>
            <w:r w:rsidRPr="00E477E4">
              <w:rPr>
                <w:rFonts w:cstheme="minorHAnsi"/>
                <w:lang w:val="sl-SI"/>
              </w:rPr>
              <w:t>na</w:t>
            </w:r>
            <w:r w:rsidRPr="00E477E4">
              <w:rPr>
                <w:rFonts w:cstheme="minorHAnsi"/>
                <w:spacing w:val="-1"/>
                <w:lang w:val="sl-SI"/>
              </w:rPr>
              <w:t xml:space="preserve"> </w:t>
            </w:r>
            <w:r w:rsidRPr="00E477E4">
              <w:rPr>
                <w:rFonts w:cstheme="minorHAnsi"/>
                <w:lang w:val="sl-SI"/>
              </w:rPr>
              <w:t>Vrbanski</w:t>
            </w:r>
            <w:r w:rsidRPr="00E477E4">
              <w:rPr>
                <w:rFonts w:cstheme="minorHAnsi"/>
                <w:spacing w:val="-4"/>
                <w:lang w:val="sl-SI"/>
              </w:rPr>
              <w:t xml:space="preserve"> </w:t>
            </w:r>
            <w:r w:rsidRPr="00E477E4">
              <w:rPr>
                <w:rFonts w:cstheme="minorHAnsi"/>
                <w:lang w:val="sl-SI"/>
              </w:rPr>
              <w:t>cesti</w:t>
            </w:r>
            <w:r w:rsidRPr="00E477E4">
              <w:rPr>
                <w:rFonts w:cstheme="minorHAnsi"/>
                <w:spacing w:val="-3"/>
                <w:lang w:val="sl-SI"/>
              </w:rPr>
              <w:t xml:space="preserve"> </w:t>
            </w:r>
            <w:r w:rsidRPr="00E477E4">
              <w:rPr>
                <w:rFonts w:cstheme="minorHAnsi"/>
                <w:lang w:val="sl-SI"/>
              </w:rPr>
              <w:t>pri</w:t>
            </w:r>
            <w:r w:rsidRPr="00E477E4">
              <w:rPr>
                <w:rFonts w:cstheme="minorHAnsi"/>
                <w:spacing w:val="-2"/>
                <w:lang w:val="sl-SI"/>
              </w:rPr>
              <w:t xml:space="preserve"> </w:t>
            </w:r>
            <w:r w:rsidRPr="00E477E4">
              <w:rPr>
                <w:rFonts w:cstheme="minorHAnsi"/>
                <w:lang w:val="sl-SI"/>
              </w:rPr>
              <w:t>OŠ</w:t>
            </w:r>
            <w:r w:rsidRPr="00E477E4">
              <w:rPr>
                <w:rFonts w:cstheme="minorHAnsi"/>
                <w:spacing w:val="-3"/>
                <w:lang w:val="sl-SI"/>
              </w:rPr>
              <w:t xml:space="preserve"> </w:t>
            </w:r>
            <w:r w:rsidRPr="00E477E4">
              <w:rPr>
                <w:rFonts w:cstheme="minorHAnsi"/>
                <w:spacing w:val="-2"/>
                <w:lang w:val="sl-SI"/>
              </w:rPr>
              <w:t>Kamnica</w:t>
            </w:r>
          </w:p>
          <w:p w14:paraId="069CF8E6" w14:textId="77777777" w:rsidR="00785054" w:rsidRPr="00E477E4" w:rsidRDefault="00785054" w:rsidP="00CE6279">
            <w:pPr>
              <w:pStyle w:val="TableParagraph"/>
              <w:numPr>
                <w:ilvl w:val="0"/>
                <w:numId w:val="14"/>
              </w:numPr>
              <w:tabs>
                <w:tab w:val="left" w:pos="827"/>
                <w:tab w:val="left" w:pos="828"/>
              </w:tabs>
              <w:spacing w:line="300" w:lineRule="atLeast"/>
              <w:ind w:left="0"/>
              <w:rPr>
                <w:rFonts w:cstheme="minorHAnsi"/>
                <w:lang w:val="sl-SI"/>
              </w:rPr>
            </w:pPr>
            <w:r w:rsidRPr="00E477E4">
              <w:rPr>
                <w:rFonts w:cstheme="minorHAnsi"/>
                <w:lang w:val="sl-SI"/>
              </w:rPr>
              <w:t>19.</w:t>
            </w:r>
            <w:r w:rsidRPr="00E477E4">
              <w:rPr>
                <w:rFonts w:cstheme="minorHAnsi"/>
                <w:spacing w:val="-2"/>
                <w:lang w:val="sl-SI"/>
              </w:rPr>
              <w:t xml:space="preserve"> </w:t>
            </w:r>
            <w:r w:rsidRPr="00E477E4">
              <w:rPr>
                <w:rFonts w:cstheme="minorHAnsi"/>
                <w:lang w:val="sl-SI"/>
              </w:rPr>
              <w:t>5.</w:t>
            </w:r>
            <w:r w:rsidRPr="00E477E4">
              <w:rPr>
                <w:rFonts w:cstheme="minorHAnsi"/>
                <w:spacing w:val="-3"/>
                <w:lang w:val="sl-SI"/>
              </w:rPr>
              <w:t xml:space="preserve"> </w:t>
            </w:r>
            <w:r w:rsidRPr="00E477E4">
              <w:rPr>
                <w:rFonts w:cstheme="minorHAnsi"/>
                <w:lang w:val="sl-SI"/>
              </w:rPr>
              <w:t>2022 –</w:t>
            </w:r>
            <w:r w:rsidRPr="00E477E4">
              <w:rPr>
                <w:rFonts w:cstheme="minorHAnsi"/>
                <w:spacing w:val="-3"/>
                <w:lang w:val="sl-SI"/>
              </w:rPr>
              <w:t xml:space="preserve"> </w:t>
            </w:r>
            <w:r w:rsidRPr="00E477E4">
              <w:rPr>
                <w:rFonts w:cstheme="minorHAnsi"/>
                <w:lang w:val="sl-SI"/>
              </w:rPr>
              <w:t>3D</w:t>
            </w:r>
            <w:r w:rsidRPr="00E477E4">
              <w:rPr>
                <w:rFonts w:cstheme="minorHAnsi"/>
                <w:spacing w:val="-2"/>
                <w:lang w:val="sl-SI"/>
              </w:rPr>
              <w:t xml:space="preserve"> </w:t>
            </w:r>
            <w:r w:rsidRPr="00E477E4">
              <w:rPr>
                <w:rFonts w:cstheme="minorHAnsi"/>
                <w:lang w:val="sl-SI"/>
              </w:rPr>
              <w:t>zebra Kranj:</w:t>
            </w:r>
            <w:r w:rsidRPr="00E477E4">
              <w:rPr>
                <w:rFonts w:cstheme="minorHAnsi"/>
                <w:spacing w:val="-4"/>
                <w:lang w:val="sl-SI"/>
              </w:rPr>
              <w:t xml:space="preserve"> </w:t>
            </w:r>
            <w:r w:rsidRPr="00E477E4">
              <w:rPr>
                <w:rFonts w:cstheme="minorHAnsi"/>
                <w:lang w:val="sl-SI"/>
              </w:rPr>
              <w:t>v</w:t>
            </w:r>
            <w:r w:rsidRPr="00E477E4">
              <w:rPr>
                <w:rFonts w:cstheme="minorHAnsi"/>
                <w:spacing w:val="-3"/>
                <w:lang w:val="sl-SI"/>
              </w:rPr>
              <w:t xml:space="preserve"> </w:t>
            </w:r>
            <w:r w:rsidRPr="00E477E4">
              <w:rPr>
                <w:rFonts w:cstheme="minorHAnsi"/>
                <w:lang w:val="sl-SI"/>
              </w:rPr>
              <w:t>Predosljah</w:t>
            </w:r>
            <w:r w:rsidRPr="00E477E4">
              <w:rPr>
                <w:rFonts w:cstheme="minorHAnsi"/>
                <w:spacing w:val="-4"/>
                <w:lang w:val="sl-SI"/>
              </w:rPr>
              <w:t xml:space="preserve"> </w:t>
            </w:r>
            <w:r w:rsidRPr="00E477E4">
              <w:rPr>
                <w:rFonts w:cstheme="minorHAnsi"/>
                <w:lang w:val="sl-SI"/>
              </w:rPr>
              <w:t>pri</w:t>
            </w:r>
            <w:r w:rsidRPr="00E477E4">
              <w:rPr>
                <w:rFonts w:cstheme="minorHAnsi"/>
                <w:spacing w:val="-1"/>
                <w:lang w:val="sl-SI"/>
              </w:rPr>
              <w:t xml:space="preserve"> </w:t>
            </w:r>
            <w:r w:rsidRPr="00E477E4">
              <w:rPr>
                <w:rFonts w:cstheme="minorHAnsi"/>
                <w:lang w:val="sl-SI"/>
              </w:rPr>
              <w:t>OŠ</w:t>
            </w:r>
            <w:r w:rsidRPr="00E477E4">
              <w:rPr>
                <w:rFonts w:cstheme="minorHAnsi"/>
                <w:spacing w:val="-3"/>
                <w:lang w:val="sl-SI"/>
              </w:rPr>
              <w:t xml:space="preserve"> </w:t>
            </w:r>
            <w:r w:rsidRPr="00E477E4">
              <w:rPr>
                <w:rFonts w:cstheme="minorHAnsi"/>
                <w:spacing w:val="-2"/>
                <w:lang w:val="sl-SI"/>
              </w:rPr>
              <w:t>Predoslje</w:t>
            </w:r>
          </w:p>
        </w:tc>
      </w:tr>
    </w:tbl>
    <w:tbl>
      <w:tblPr>
        <w:tblStyle w:val="TableNormal3"/>
        <w:tblW w:w="1406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97"/>
        <w:gridCol w:w="1844"/>
        <w:gridCol w:w="1416"/>
        <w:gridCol w:w="7509"/>
      </w:tblGrid>
      <w:tr w:rsidR="00785054" w:rsidRPr="00E477E4" w14:paraId="4B3A7579" w14:textId="77777777" w:rsidTr="00785054">
        <w:trPr>
          <w:trHeight w:val="1132"/>
        </w:trPr>
        <w:tc>
          <w:tcPr>
            <w:tcW w:w="3297" w:type="dxa"/>
          </w:tcPr>
          <w:p w14:paraId="0D67EE2C"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EVROPSKI TEDEN MOBILNOSTI,</w:t>
            </w:r>
            <w:r w:rsidRPr="00E477E4">
              <w:rPr>
                <w:rFonts w:cstheme="minorHAnsi"/>
                <w:spacing w:val="-13"/>
                <w:lang w:val="sl-SI"/>
              </w:rPr>
              <w:t xml:space="preserve"> </w:t>
            </w:r>
            <w:r w:rsidRPr="00E477E4">
              <w:rPr>
                <w:rFonts w:cstheme="minorHAnsi"/>
                <w:lang w:val="sl-SI"/>
              </w:rPr>
              <w:t xml:space="preserve">ALKOHOL, PEŠCI, VARNOST </w:t>
            </w:r>
            <w:r w:rsidRPr="00E477E4">
              <w:rPr>
                <w:rFonts w:cstheme="minorHAnsi"/>
                <w:spacing w:val="-2"/>
                <w:lang w:val="sl-SI"/>
              </w:rPr>
              <w:t>KOLESARJEV</w:t>
            </w:r>
          </w:p>
        </w:tc>
        <w:tc>
          <w:tcPr>
            <w:tcW w:w="1844" w:type="dxa"/>
          </w:tcPr>
          <w:p w14:paraId="6728CCC6" w14:textId="77777777" w:rsidR="00785054" w:rsidRPr="00E477E4" w:rsidRDefault="00785054" w:rsidP="00CE6279">
            <w:pPr>
              <w:pStyle w:val="TableParagraph"/>
              <w:spacing w:line="300" w:lineRule="atLeast"/>
              <w:rPr>
                <w:rFonts w:cstheme="minorHAnsi"/>
                <w:b/>
                <w:lang w:val="sl-SI"/>
              </w:rPr>
            </w:pPr>
          </w:p>
          <w:p w14:paraId="2344AA03" w14:textId="77777777"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Preventivno- izobraževalne prireditve</w:t>
            </w:r>
          </w:p>
        </w:tc>
        <w:tc>
          <w:tcPr>
            <w:tcW w:w="1416" w:type="dxa"/>
          </w:tcPr>
          <w:p w14:paraId="1C3B0604" w14:textId="77777777" w:rsidR="00785054" w:rsidRPr="00E477E4" w:rsidRDefault="00785054" w:rsidP="00CE6279">
            <w:pPr>
              <w:pStyle w:val="TableParagraph"/>
              <w:spacing w:line="300" w:lineRule="atLeast"/>
              <w:rPr>
                <w:rFonts w:cstheme="minorHAnsi"/>
                <w:b/>
                <w:lang w:val="sl-SI"/>
              </w:rPr>
            </w:pPr>
          </w:p>
          <w:p w14:paraId="1F628186" w14:textId="77777777" w:rsidR="00785054" w:rsidRPr="00E477E4" w:rsidRDefault="00785054" w:rsidP="00CE6279">
            <w:pPr>
              <w:pStyle w:val="TableParagraph"/>
              <w:spacing w:line="300" w:lineRule="atLeast"/>
              <w:rPr>
                <w:rFonts w:cstheme="minorHAnsi"/>
                <w:b/>
                <w:lang w:val="sl-SI"/>
              </w:rPr>
            </w:pPr>
          </w:p>
          <w:p w14:paraId="210FC2C1" w14:textId="7E553C23" w:rsidR="00785054" w:rsidRPr="00E477E4" w:rsidRDefault="00134DFE" w:rsidP="00134DFE">
            <w:pPr>
              <w:pStyle w:val="TableParagraph"/>
              <w:spacing w:line="300" w:lineRule="atLeast"/>
              <w:rPr>
                <w:rFonts w:cstheme="minorHAnsi"/>
                <w:lang w:val="sl-SI"/>
              </w:rPr>
            </w:pPr>
            <w:r w:rsidRPr="00E477E4">
              <w:rPr>
                <w:rFonts w:cstheme="minorHAnsi"/>
                <w:lang w:val="sl-SI"/>
              </w:rPr>
              <w:t>vs</w:t>
            </w:r>
            <w:r w:rsidR="00785054" w:rsidRPr="00E477E4">
              <w:rPr>
                <w:rFonts w:cstheme="minorHAnsi"/>
                <w:lang w:val="sl-SI"/>
              </w:rPr>
              <w:t>e</w:t>
            </w:r>
            <w:r w:rsidR="00785054" w:rsidRPr="00E477E4">
              <w:rPr>
                <w:rFonts w:cstheme="minorHAnsi"/>
                <w:spacing w:val="-2"/>
                <w:lang w:val="sl-SI"/>
              </w:rPr>
              <w:t xml:space="preserve"> </w:t>
            </w:r>
            <w:r w:rsidR="00785054" w:rsidRPr="00E477E4">
              <w:rPr>
                <w:rFonts w:cstheme="minorHAnsi"/>
                <w:spacing w:val="-4"/>
                <w:lang w:val="sl-SI"/>
              </w:rPr>
              <w:t>leto</w:t>
            </w:r>
          </w:p>
        </w:tc>
        <w:tc>
          <w:tcPr>
            <w:tcW w:w="7509" w:type="dxa"/>
          </w:tcPr>
          <w:p w14:paraId="74AF2E1E" w14:textId="77777777" w:rsidR="00785054" w:rsidRPr="00E477E4" w:rsidRDefault="00785054" w:rsidP="00CE6279">
            <w:pPr>
              <w:pStyle w:val="TableParagraph"/>
              <w:spacing w:line="300" w:lineRule="atLeast"/>
              <w:rPr>
                <w:rFonts w:cstheme="minorHAnsi"/>
                <w:b/>
                <w:lang w:val="sl-SI"/>
              </w:rPr>
            </w:pPr>
          </w:p>
          <w:p w14:paraId="7F892417" w14:textId="0684DEFC" w:rsidR="00785054" w:rsidRPr="00E477E4" w:rsidRDefault="00785054" w:rsidP="0014506E">
            <w:pPr>
              <w:pStyle w:val="TableParagraph"/>
              <w:spacing w:line="300" w:lineRule="atLeast"/>
              <w:rPr>
                <w:rFonts w:cstheme="minorHAnsi"/>
                <w:lang w:val="sl-SI"/>
              </w:rPr>
            </w:pPr>
            <w:r w:rsidRPr="00E477E4">
              <w:rPr>
                <w:rFonts w:cstheme="minorHAnsi"/>
                <w:lang w:val="sl-SI"/>
              </w:rPr>
              <w:t xml:space="preserve">V letu 2022 smo izvedli 49 preventivno-izobraževalnih prireditev, kjer smo </w:t>
            </w:r>
            <w:r w:rsidR="0014506E" w:rsidRPr="00E477E4">
              <w:rPr>
                <w:rFonts w:cstheme="minorHAnsi"/>
                <w:lang w:val="sl-SI"/>
              </w:rPr>
              <w:t>neposred</w:t>
            </w:r>
            <w:r w:rsidRPr="00E477E4">
              <w:rPr>
                <w:rFonts w:cstheme="minorHAnsi"/>
                <w:lang w:val="sl-SI"/>
              </w:rPr>
              <w:t>no nagovorili</w:t>
            </w:r>
            <w:r w:rsidRPr="00E477E4">
              <w:rPr>
                <w:rFonts w:cstheme="minorHAnsi"/>
                <w:spacing w:val="-3"/>
                <w:lang w:val="sl-SI"/>
              </w:rPr>
              <w:t xml:space="preserve"> </w:t>
            </w:r>
            <w:r w:rsidRPr="00E477E4">
              <w:rPr>
                <w:rFonts w:cstheme="minorHAnsi"/>
                <w:lang w:val="sl-SI"/>
              </w:rPr>
              <w:t>14.761</w:t>
            </w:r>
            <w:r w:rsidRPr="00E477E4">
              <w:rPr>
                <w:rFonts w:cstheme="minorHAnsi"/>
                <w:spacing w:val="-3"/>
                <w:lang w:val="sl-SI"/>
              </w:rPr>
              <w:t xml:space="preserve"> </w:t>
            </w:r>
            <w:r w:rsidRPr="00E477E4">
              <w:rPr>
                <w:rFonts w:cstheme="minorHAnsi"/>
                <w:lang w:val="sl-SI"/>
              </w:rPr>
              <w:t>ljudi.</w:t>
            </w:r>
            <w:r w:rsidRPr="00E477E4">
              <w:rPr>
                <w:rFonts w:cstheme="minorHAnsi"/>
                <w:spacing w:val="40"/>
                <w:lang w:val="sl-SI"/>
              </w:rPr>
              <w:t xml:space="preserve"> </w:t>
            </w:r>
            <w:r w:rsidRPr="00E477E4">
              <w:rPr>
                <w:rFonts w:cstheme="minorHAnsi"/>
                <w:lang w:val="sl-SI"/>
              </w:rPr>
              <w:t>S</w:t>
            </w:r>
            <w:r w:rsidRPr="00E477E4">
              <w:rPr>
                <w:rFonts w:cstheme="minorHAnsi"/>
                <w:spacing w:val="-5"/>
                <w:lang w:val="sl-SI"/>
              </w:rPr>
              <w:t xml:space="preserve"> </w:t>
            </w:r>
            <w:r w:rsidRPr="00E477E4">
              <w:rPr>
                <w:rFonts w:cstheme="minorHAnsi"/>
                <w:lang w:val="sl-SI"/>
              </w:rPr>
              <w:t>spletno</w:t>
            </w:r>
            <w:r w:rsidRPr="00E477E4">
              <w:rPr>
                <w:rFonts w:cstheme="minorHAnsi"/>
                <w:spacing w:val="-3"/>
                <w:lang w:val="sl-SI"/>
              </w:rPr>
              <w:t xml:space="preserve"> </w:t>
            </w:r>
            <w:r w:rsidRPr="00E477E4">
              <w:rPr>
                <w:rFonts w:cstheme="minorHAnsi"/>
                <w:lang w:val="sl-SI"/>
              </w:rPr>
              <w:t>podporo</w:t>
            </w:r>
            <w:r w:rsidRPr="00E477E4">
              <w:rPr>
                <w:rFonts w:cstheme="minorHAnsi"/>
                <w:spacing w:val="-5"/>
                <w:lang w:val="sl-SI"/>
              </w:rPr>
              <w:t xml:space="preserve"> </w:t>
            </w:r>
            <w:r w:rsidRPr="00E477E4">
              <w:rPr>
                <w:rFonts w:cstheme="minorHAnsi"/>
                <w:lang w:val="sl-SI"/>
              </w:rPr>
              <w:t>ZVP</w:t>
            </w:r>
            <w:r w:rsidRPr="00E477E4">
              <w:rPr>
                <w:rFonts w:cstheme="minorHAnsi"/>
                <w:spacing w:val="-3"/>
                <w:lang w:val="sl-SI"/>
              </w:rPr>
              <w:t xml:space="preserve"> </w:t>
            </w:r>
            <w:r w:rsidRPr="00E477E4">
              <w:rPr>
                <w:rFonts w:cstheme="minorHAnsi"/>
                <w:lang w:val="sl-SI"/>
              </w:rPr>
              <w:t>in</w:t>
            </w:r>
            <w:r w:rsidRPr="00E477E4">
              <w:rPr>
                <w:rFonts w:cstheme="minorHAnsi"/>
                <w:spacing w:val="-3"/>
                <w:lang w:val="sl-SI"/>
              </w:rPr>
              <w:t xml:space="preserve"> </w:t>
            </w:r>
            <w:r w:rsidRPr="00E477E4">
              <w:rPr>
                <w:rFonts w:cstheme="minorHAnsi"/>
                <w:lang w:val="sl-SI"/>
              </w:rPr>
              <w:t>partnerjev</w:t>
            </w:r>
            <w:r w:rsidRPr="00E477E4">
              <w:rPr>
                <w:rFonts w:cstheme="minorHAnsi"/>
                <w:spacing w:val="-5"/>
                <w:lang w:val="sl-SI"/>
              </w:rPr>
              <w:t xml:space="preserve"> </w:t>
            </w:r>
            <w:r w:rsidRPr="00E477E4">
              <w:rPr>
                <w:rFonts w:cstheme="minorHAnsi"/>
                <w:lang w:val="sl-SI"/>
              </w:rPr>
              <w:t>ter</w:t>
            </w:r>
            <w:r w:rsidRPr="00E477E4">
              <w:rPr>
                <w:rFonts w:cstheme="minorHAnsi"/>
                <w:spacing w:val="-3"/>
                <w:lang w:val="sl-SI"/>
              </w:rPr>
              <w:t xml:space="preserve"> </w:t>
            </w:r>
            <w:r w:rsidRPr="00E477E4">
              <w:rPr>
                <w:rFonts w:cstheme="minorHAnsi"/>
                <w:lang w:val="sl-SI"/>
              </w:rPr>
              <w:t>podpornikov</w:t>
            </w:r>
            <w:r w:rsidRPr="00E477E4">
              <w:rPr>
                <w:rFonts w:cstheme="minorHAnsi"/>
                <w:spacing w:val="-5"/>
                <w:lang w:val="sl-SI"/>
              </w:rPr>
              <w:t xml:space="preserve"> </w:t>
            </w:r>
            <w:r w:rsidRPr="00E477E4">
              <w:rPr>
                <w:rFonts w:cstheme="minorHAnsi"/>
                <w:lang w:val="sl-SI"/>
              </w:rPr>
              <w:t>smo</w:t>
            </w:r>
            <w:r w:rsidRPr="00E477E4">
              <w:rPr>
                <w:rFonts w:cstheme="minorHAnsi"/>
                <w:spacing w:val="-5"/>
                <w:lang w:val="sl-SI"/>
              </w:rPr>
              <w:t xml:space="preserve"> </w:t>
            </w:r>
            <w:r w:rsidRPr="00E477E4">
              <w:rPr>
                <w:rFonts w:cstheme="minorHAnsi"/>
                <w:lang w:val="sl-SI"/>
              </w:rPr>
              <w:t xml:space="preserve">dosegli </w:t>
            </w:r>
            <w:r w:rsidR="0014506E" w:rsidRPr="00E477E4">
              <w:rPr>
                <w:rFonts w:cstheme="minorHAnsi"/>
                <w:lang w:val="sl-SI"/>
              </w:rPr>
              <w:t xml:space="preserve">skupno </w:t>
            </w:r>
            <w:r w:rsidRPr="00E477E4">
              <w:rPr>
                <w:rFonts w:cstheme="minorHAnsi"/>
                <w:lang w:val="sl-SI"/>
              </w:rPr>
              <w:t>451.871 ljudi.</w:t>
            </w:r>
          </w:p>
        </w:tc>
      </w:tr>
      <w:tr w:rsidR="00785054" w:rsidRPr="00E477E4" w14:paraId="2F89504E" w14:textId="77777777" w:rsidTr="00785054">
        <w:trPr>
          <w:trHeight w:val="5035"/>
        </w:trPr>
        <w:tc>
          <w:tcPr>
            <w:tcW w:w="3297" w:type="dxa"/>
            <w:vMerge w:val="restart"/>
          </w:tcPr>
          <w:p w14:paraId="1CB98B2F" w14:textId="77777777" w:rsidR="00785054" w:rsidRPr="00E477E4" w:rsidRDefault="00785054" w:rsidP="00CE6279">
            <w:pPr>
              <w:pStyle w:val="TableParagraph"/>
              <w:spacing w:line="300" w:lineRule="atLeast"/>
              <w:rPr>
                <w:rFonts w:cstheme="minorHAnsi"/>
                <w:b/>
                <w:lang w:val="sl-SI"/>
              </w:rPr>
            </w:pPr>
          </w:p>
          <w:p w14:paraId="151D56F4" w14:textId="77777777" w:rsidR="00785054" w:rsidRPr="00E477E4" w:rsidRDefault="00785054" w:rsidP="00CE6279">
            <w:pPr>
              <w:pStyle w:val="TableParagraph"/>
              <w:spacing w:line="300" w:lineRule="atLeast"/>
              <w:rPr>
                <w:rFonts w:cstheme="minorHAnsi"/>
                <w:b/>
                <w:lang w:val="sl-SI"/>
              </w:rPr>
            </w:pPr>
          </w:p>
          <w:p w14:paraId="219D900E" w14:textId="77777777" w:rsidR="00785054" w:rsidRPr="00E477E4" w:rsidRDefault="00785054" w:rsidP="00CE6279">
            <w:pPr>
              <w:pStyle w:val="TableParagraph"/>
              <w:spacing w:line="300" w:lineRule="atLeast"/>
              <w:rPr>
                <w:rFonts w:cstheme="minorHAnsi"/>
                <w:b/>
                <w:lang w:val="sl-SI"/>
              </w:rPr>
            </w:pPr>
          </w:p>
          <w:p w14:paraId="34AC3284" w14:textId="77777777" w:rsidR="00785054" w:rsidRPr="00E477E4" w:rsidRDefault="00785054" w:rsidP="00CE6279">
            <w:pPr>
              <w:pStyle w:val="TableParagraph"/>
              <w:spacing w:line="300" w:lineRule="atLeast"/>
              <w:rPr>
                <w:rFonts w:cstheme="minorHAnsi"/>
                <w:b/>
                <w:lang w:val="sl-SI"/>
              </w:rPr>
            </w:pPr>
          </w:p>
          <w:p w14:paraId="4D1ACC17" w14:textId="77777777" w:rsidR="00785054" w:rsidRPr="00E477E4" w:rsidRDefault="00785054" w:rsidP="00CE6279">
            <w:pPr>
              <w:pStyle w:val="TableParagraph"/>
              <w:spacing w:line="300" w:lineRule="atLeast"/>
              <w:rPr>
                <w:rFonts w:cstheme="minorHAnsi"/>
                <w:b/>
                <w:lang w:val="sl-SI"/>
              </w:rPr>
            </w:pPr>
          </w:p>
          <w:p w14:paraId="18147BE7" w14:textId="77777777" w:rsidR="00785054" w:rsidRPr="00E477E4" w:rsidRDefault="00785054" w:rsidP="00CE6279">
            <w:pPr>
              <w:pStyle w:val="TableParagraph"/>
              <w:spacing w:line="300" w:lineRule="atLeast"/>
              <w:rPr>
                <w:rFonts w:cstheme="minorHAnsi"/>
                <w:b/>
                <w:lang w:val="sl-SI"/>
              </w:rPr>
            </w:pPr>
          </w:p>
          <w:p w14:paraId="64E215D2" w14:textId="77777777" w:rsidR="00785054" w:rsidRPr="00E477E4" w:rsidRDefault="00785054" w:rsidP="00CE6279">
            <w:pPr>
              <w:pStyle w:val="TableParagraph"/>
              <w:spacing w:line="300" w:lineRule="atLeast"/>
              <w:rPr>
                <w:rFonts w:cstheme="minorHAnsi"/>
                <w:b/>
                <w:lang w:val="sl-SI"/>
              </w:rPr>
            </w:pPr>
          </w:p>
          <w:p w14:paraId="506C0F60" w14:textId="77777777" w:rsidR="00785054" w:rsidRPr="00E477E4" w:rsidRDefault="00785054" w:rsidP="00CE6279">
            <w:pPr>
              <w:pStyle w:val="TableParagraph"/>
              <w:spacing w:line="300" w:lineRule="atLeast"/>
              <w:rPr>
                <w:rFonts w:cstheme="minorHAnsi"/>
                <w:b/>
                <w:lang w:val="sl-SI"/>
              </w:rPr>
            </w:pPr>
          </w:p>
          <w:p w14:paraId="5C96B9E7" w14:textId="77777777" w:rsidR="00785054" w:rsidRPr="00E477E4" w:rsidRDefault="00785054" w:rsidP="00CE6279">
            <w:pPr>
              <w:pStyle w:val="TableParagraph"/>
              <w:spacing w:line="300" w:lineRule="atLeast"/>
              <w:rPr>
                <w:rFonts w:cstheme="minorHAnsi"/>
                <w:b/>
                <w:lang w:val="sl-SI"/>
              </w:rPr>
            </w:pPr>
          </w:p>
          <w:p w14:paraId="1D66BF91" w14:textId="77777777" w:rsidR="00785054" w:rsidRPr="00E477E4" w:rsidRDefault="00785054" w:rsidP="00CE6279">
            <w:pPr>
              <w:pStyle w:val="TableParagraph"/>
              <w:spacing w:line="300" w:lineRule="atLeast"/>
              <w:rPr>
                <w:rFonts w:cstheme="minorHAnsi"/>
                <w:b/>
                <w:lang w:val="sl-SI"/>
              </w:rPr>
            </w:pPr>
          </w:p>
          <w:p w14:paraId="09CFDFB1" w14:textId="77777777" w:rsidR="00785054" w:rsidRPr="00E477E4" w:rsidRDefault="00785054" w:rsidP="00CE6279">
            <w:pPr>
              <w:pStyle w:val="TableParagraph"/>
              <w:spacing w:line="300" w:lineRule="atLeast"/>
              <w:rPr>
                <w:rFonts w:cstheme="minorHAnsi"/>
                <w:b/>
                <w:lang w:val="sl-SI"/>
              </w:rPr>
            </w:pPr>
          </w:p>
          <w:p w14:paraId="06C53DC1" w14:textId="77777777" w:rsidR="00785054" w:rsidRPr="00E477E4" w:rsidRDefault="00785054" w:rsidP="00CE6279">
            <w:pPr>
              <w:pStyle w:val="TableParagraph"/>
              <w:spacing w:line="300" w:lineRule="atLeast"/>
              <w:rPr>
                <w:rFonts w:cstheme="minorHAnsi"/>
                <w:b/>
                <w:lang w:val="sl-SI"/>
              </w:rPr>
            </w:pPr>
          </w:p>
          <w:p w14:paraId="57DECE48"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POMOČ</w:t>
            </w:r>
            <w:r w:rsidRPr="00E477E4">
              <w:rPr>
                <w:rFonts w:cstheme="minorHAnsi"/>
                <w:spacing w:val="-15"/>
                <w:lang w:val="sl-SI"/>
              </w:rPr>
              <w:t xml:space="preserve"> </w:t>
            </w:r>
            <w:r w:rsidRPr="00E477E4">
              <w:rPr>
                <w:rFonts w:cstheme="minorHAnsi"/>
                <w:lang w:val="sl-SI"/>
              </w:rPr>
              <w:t>ŽRTVAM</w:t>
            </w:r>
            <w:r w:rsidRPr="00E477E4">
              <w:rPr>
                <w:rFonts w:cstheme="minorHAnsi"/>
                <w:spacing w:val="-12"/>
                <w:lang w:val="sl-SI"/>
              </w:rPr>
              <w:t xml:space="preserve"> </w:t>
            </w:r>
            <w:r w:rsidRPr="00E477E4">
              <w:rPr>
                <w:rFonts w:cstheme="minorHAnsi"/>
                <w:lang w:val="sl-SI"/>
              </w:rPr>
              <w:t xml:space="preserve">PROMETNIH </w:t>
            </w:r>
            <w:r w:rsidRPr="00E477E4">
              <w:rPr>
                <w:rFonts w:cstheme="minorHAnsi"/>
                <w:spacing w:val="-2"/>
                <w:lang w:val="sl-SI"/>
              </w:rPr>
              <w:t>NESREČ</w:t>
            </w:r>
          </w:p>
        </w:tc>
        <w:tc>
          <w:tcPr>
            <w:tcW w:w="1844" w:type="dxa"/>
          </w:tcPr>
          <w:p w14:paraId="199C90B4" w14:textId="77777777" w:rsidR="00785054" w:rsidRPr="00E477E4" w:rsidRDefault="00785054" w:rsidP="00CE6279">
            <w:pPr>
              <w:pStyle w:val="TableParagraph"/>
              <w:spacing w:line="300" w:lineRule="atLeast"/>
              <w:rPr>
                <w:rFonts w:cstheme="minorHAnsi"/>
                <w:b/>
                <w:lang w:val="sl-SI"/>
              </w:rPr>
            </w:pPr>
          </w:p>
          <w:p w14:paraId="2667F620" w14:textId="77777777" w:rsidR="00785054" w:rsidRPr="00E477E4" w:rsidRDefault="00785054" w:rsidP="00CE6279">
            <w:pPr>
              <w:pStyle w:val="TableParagraph"/>
              <w:spacing w:line="300" w:lineRule="atLeast"/>
              <w:rPr>
                <w:rFonts w:cstheme="minorHAnsi"/>
                <w:b/>
                <w:lang w:val="sl-SI"/>
              </w:rPr>
            </w:pPr>
          </w:p>
          <w:p w14:paraId="7D59EDF5" w14:textId="77777777" w:rsidR="00785054" w:rsidRPr="00E477E4" w:rsidRDefault="00785054" w:rsidP="00CE6279">
            <w:pPr>
              <w:pStyle w:val="TableParagraph"/>
              <w:spacing w:line="300" w:lineRule="atLeast"/>
              <w:rPr>
                <w:rFonts w:cstheme="minorHAnsi"/>
                <w:b/>
                <w:lang w:val="sl-SI"/>
              </w:rPr>
            </w:pPr>
          </w:p>
          <w:p w14:paraId="7E0AC304" w14:textId="77777777" w:rsidR="00785054" w:rsidRPr="00E477E4" w:rsidRDefault="00785054" w:rsidP="00CE6279">
            <w:pPr>
              <w:pStyle w:val="TableParagraph"/>
              <w:spacing w:line="300" w:lineRule="atLeast"/>
              <w:rPr>
                <w:rFonts w:cstheme="minorHAnsi"/>
                <w:b/>
                <w:lang w:val="sl-SI"/>
              </w:rPr>
            </w:pPr>
          </w:p>
          <w:p w14:paraId="7DE869C2" w14:textId="77777777" w:rsidR="00785054" w:rsidRPr="00E477E4" w:rsidRDefault="00785054" w:rsidP="00CE6279">
            <w:pPr>
              <w:pStyle w:val="TableParagraph"/>
              <w:spacing w:line="300" w:lineRule="atLeast"/>
              <w:rPr>
                <w:rFonts w:cstheme="minorHAnsi"/>
                <w:b/>
                <w:lang w:val="sl-SI"/>
              </w:rPr>
            </w:pPr>
          </w:p>
          <w:p w14:paraId="582E3AAD" w14:textId="77777777" w:rsidR="00785054" w:rsidRPr="00E477E4" w:rsidRDefault="00785054" w:rsidP="00CE6279">
            <w:pPr>
              <w:pStyle w:val="TableParagraph"/>
              <w:spacing w:line="300" w:lineRule="atLeast"/>
              <w:rPr>
                <w:rFonts w:cstheme="minorHAnsi"/>
                <w:b/>
                <w:lang w:val="sl-SI"/>
              </w:rPr>
            </w:pPr>
          </w:p>
          <w:p w14:paraId="008DDACA" w14:textId="77777777" w:rsidR="00785054" w:rsidRPr="00E477E4" w:rsidRDefault="00785054" w:rsidP="00CE6279">
            <w:pPr>
              <w:pStyle w:val="TableParagraph"/>
              <w:spacing w:line="300" w:lineRule="atLeast"/>
              <w:rPr>
                <w:rFonts w:cstheme="minorHAnsi"/>
                <w:b/>
                <w:lang w:val="sl-SI"/>
              </w:rPr>
            </w:pPr>
          </w:p>
          <w:p w14:paraId="5D0F25FD" w14:textId="77777777" w:rsidR="00785054" w:rsidRPr="00E477E4" w:rsidRDefault="00785054" w:rsidP="00CE6279">
            <w:pPr>
              <w:pStyle w:val="TableParagraph"/>
              <w:spacing w:line="300" w:lineRule="atLeast"/>
              <w:rPr>
                <w:rFonts w:cstheme="minorHAnsi"/>
                <w:b/>
                <w:lang w:val="sl-SI"/>
              </w:rPr>
            </w:pPr>
          </w:p>
          <w:p w14:paraId="29313401" w14:textId="77777777" w:rsidR="00785054" w:rsidRPr="00E477E4" w:rsidRDefault="00785054" w:rsidP="00CE6279">
            <w:pPr>
              <w:pStyle w:val="TableParagraph"/>
              <w:spacing w:line="300" w:lineRule="atLeast"/>
              <w:rPr>
                <w:rFonts w:cstheme="minorHAnsi"/>
                <w:b/>
                <w:lang w:val="sl-SI"/>
              </w:rPr>
            </w:pPr>
          </w:p>
          <w:p w14:paraId="5FA4C82D"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Svetovni dan spomina</w:t>
            </w:r>
            <w:r w:rsidRPr="00E477E4">
              <w:rPr>
                <w:rFonts w:cstheme="minorHAnsi"/>
                <w:spacing w:val="-9"/>
                <w:lang w:val="sl-SI"/>
              </w:rPr>
              <w:t xml:space="preserve"> </w:t>
            </w:r>
            <w:r w:rsidRPr="00E477E4">
              <w:rPr>
                <w:rFonts w:cstheme="minorHAnsi"/>
                <w:lang w:val="sl-SI"/>
              </w:rPr>
              <w:t>na</w:t>
            </w:r>
            <w:r w:rsidRPr="00E477E4">
              <w:rPr>
                <w:rFonts w:cstheme="minorHAnsi"/>
                <w:spacing w:val="-8"/>
                <w:lang w:val="sl-SI"/>
              </w:rPr>
              <w:t xml:space="preserve"> </w:t>
            </w:r>
            <w:r w:rsidRPr="00E477E4">
              <w:rPr>
                <w:rFonts w:cstheme="minorHAnsi"/>
                <w:lang w:val="sl-SI"/>
              </w:rPr>
              <w:t>žrtve prometnih</w:t>
            </w:r>
            <w:r w:rsidRPr="00E477E4">
              <w:rPr>
                <w:rFonts w:cstheme="minorHAnsi"/>
                <w:spacing w:val="-13"/>
                <w:lang w:val="sl-SI"/>
              </w:rPr>
              <w:t xml:space="preserve"> </w:t>
            </w:r>
            <w:r w:rsidRPr="00E477E4">
              <w:rPr>
                <w:rFonts w:cstheme="minorHAnsi"/>
                <w:lang w:val="sl-SI"/>
              </w:rPr>
              <w:t xml:space="preserve">nesreč </w:t>
            </w:r>
            <w:r w:rsidRPr="00E477E4">
              <w:rPr>
                <w:rFonts w:cstheme="minorHAnsi"/>
                <w:spacing w:val="-2"/>
                <w:lang w:val="sl-SI"/>
              </w:rPr>
              <w:t>(WDOR)</w:t>
            </w:r>
          </w:p>
        </w:tc>
        <w:tc>
          <w:tcPr>
            <w:tcW w:w="1416" w:type="dxa"/>
          </w:tcPr>
          <w:p w14:paraId="4FA060EE" w14:textId="77777777" w:rsidR="00785054" w:rsidRPr="00E477E4" w:rsidRDefault="00785054" w:rsidP="00CE6279">
            <w:pPr>
              <w:pStyle w:val="TableParagraph"/>
              <w:spacing w:line="300" w:lineRule="atLeast"/>
              <w:rPr>
                <w:rFonts w:cstheme="minorHAnsi"/>
                <w:b/>
                <w:lang w:val="sl-SI"/>
              </w:rPr>
            </w:pPr>
          </w:p>
          <w:p w14:paraId="56B36A98" w14:textId="77777777" w:rsidR="00785054" w:rsidRPr="00E477E4" w:rsidRDefault="00785054" w:rsidP="00CE6279">
            <w:pPr>
              <w:pStyle w:val="TableParagraph"/>
              <w:spacing w:line="300" w:lineRule="atLeast"/>
              <w:rPr>
                <w:rFonts w:cstheme="minorHAnsi"/>
                <w:b/>
                <w:lang w:val="sl-SI"/>
              </w:rPr>
            </w:pPr>
          </w:p>
          <w:p w14:paraId="3C0D24C8" w14:textId="77777777" w:rsidR="00785054" w:rsidRPr="00E477E4" w:rsidRDefault="00785054" w:rsidP="00CE6279">
            <w:pPr>
              <w:pStyle w:val="TableParagraph"/>
              <w:spacing w:line="300" w:lineRule="atLeast"/>
              <w:rPr>
                <w:rFonts w:cstheme="minorHAnsi"/>
                <w:b/>
                <w:lang w:val="sl-SI"/>
              </w:rPr>
            </w:pPr>
          </w:p>
          <w:p w14:paraId="5F48E525" w14:textId="77777777" w:rsidR="00785054" w:rsidRPr="00E477E4" w:rsidRDefault="00785054" w:rsidP="00CE6279">
            <w:pPr>
              <w:pStyle w:val="TableParagraph"/>
              <w:spacing w:line="300" w:lineRule="atLeast"/>
              <w:rPr>
                <w:rFonts w:cstheme="minorHAnsi"/>
                <w:b/>
                <w:lang w:val="sl-SI"/>
              </w:rPr>
            </w:pPr>
          </w:p>
          <w:p w14:paraId="0A8BAA24" w14:textId="77777777" w:rsidR="00785054" w:rsidRPr="00E477E4" w:rsidRDefault="00785054" w:rsidP="00CE6279">
            <w:pPr>
              <w:pStyle w:val="TableParagraph"/>
              <w:spacing w:line="300" w:lineRule="atLeast"/>
              <w:rPr>
                <w:rFonts w:cstheme="minorHAnsi"/>
                <w:b/>
                <w:lang w:val="sl-SI"/>
              </w:rPr>
            </w:pPr>
          </w:p>
          <w:p w14:paraId="2B0AD78F" w14:textId="77777777" w:rsidR="00785054" w:rsidRPr="00E477E4" w:rsidRDefault="00785054" w:rsidP="00CE6279">
            <w:pPr>
              <w:pStyle w:val="TableParagraph"/>
              <w:spacing w:line="300" w:lineRule="atLeast"/>
              <w:rPr>
                <w:rFonts w:cstheme="minorHAnsi"/>
                <w:b/>
                <w:lang w:val="sl-SI"/>
              </w:rPr>
            </w:pPr>
          </w:p>
          <w:p w14:paraId="59FC506E" w14:textId="77777777" w:rsidR="00785054" w:rsidRPr="00E477E4" w:rsidRDefault="00785054" w:rsidP="00CE6279">
            <w:pPr>
              <w:pStyle w:val="TableParagraph"/>
              <w:spacing w:line="300" w:lineRule="atLeast"/>
              <w:rPr>
                <w:rFonts w:cstheme="minorHAnsi"/>
                <w:b/>
                <w:lang w:val="sl-SI"/>
              </w:rPr>
            </w:pPr>
          </w:p>
          <w:p w14:paraId="3FA670BD" w14:textId="77777777" w:rsidR="00785054" w:rsidRPr="00E477E4" w:rsidRDefault="00785054" w:rsidP="00CE6279">
            <w:pPr>
              <w:pStyle w:val="TableParagraph"/>
              <w:spacing w:line="300" w:lineRule="atLeast"/>
              <w:rPr>
                <w:rFonts w:cstheme="minorHAnsi"/>
                <w:b/>
                <w:lang w:val="sl-SI"/>
              </w:rPr>
            </w:pPr>
          </w:p>
          <w:p w14:paraId="6F3FE843" w14:textId="77777777" w:rsidR="00785054" w:rsidRPr="00E477E4" w:rsidRDefault="00785054" w:rsidP="00CE6279">
            <w:pPr>
              <w:pStyle w:val="TableParagraph"/>
              <w:spacing w:line="300" w:lineRule="atLeast"/>
              <w:rPr>
                <w:rFonts w:cstheme="minorHAnsi"/>
                <w:b/>
                <w:lang w:val="sl-SI"/>
              </w:rPr>
            </w:pPr>
          </w:p>
          <w:p w14:paraId="01BE37DF" w14:textId="77777777" w:rsidR="00785054" w:rsidRPr="00E477E4" w:rsidRDefault="00785054" w:rsidP="00CE6279">
            <w:pPr>
              <w:pStyle w:val="TableParagraph"/>
              <w:spacing w:line="300" w:lineRule="atLeast"/>
              <w:rPr>
                <w:rFonts w:cstheme="minorHAnsi"/>
                <w:b/>
                <w:lang w:val="sl-SI"/>
              </w:rPr>
            </w:pPr>
          </w:p>
          <w:p w14:paraId="79721E48" w14:textId="326B14DB" w:rsidR="00785054" w:rsidRPr="00E477E4" w:rsidRDefault="0014506E" w:rsidP="00CE6279">
            <w:pPr>
              <w:pStyle w:val="TableParagraph"/>
              <w:spacing w:line="300" w:lineRule="atLeast"/>
              <w:rPr>
                <w:rFonts w:cstheme="minorHAnsi"/>
                <w:lang w:val="sl-SI"/>
              </w:rPr>
            </w:pPr>
            <w:r w:rsidRPr="00E477E4">
              <w:rPr>
                <w:rFonts w:cstheme="minorHAnsi"/>
                <w:spacing w:val="-2"/>
                <w:lang w:val="sl-SI"/>
              </w:rPr>
              <w:t>n</w:t>
            </w:r>
            <w:r w:rsidR="00785054" w:rsidRPr="00E477E4">
              <w:rPr>
                <w:rFonts w:cstheme="minorHAnsi"/>
                <w:spacing w:val="-2"/>
                <w:lang w:val="sl-SI"/>
              </w:rPr>
              <w:t>ovember</w:t>
            </w:r>
          </w:p>
        </w:tc>
        <w:tc>
          <w:tcPr>
            <w:tcW w:w="7509" w:type="dxa"/>
          </w:tcPr>
          <w:p w14:paraId="2A0099CF" w14:textId="77777777" w:rsidR="00785054" w:rsidRPr="00E477E4" w:rsidRDefault="00785054" w:rsidP="00CE6279">
            <w:pPr>
              <w:pStyle w:val="TableParagraph"/>
              <w:numPr>
                <w:ilvl w:val="0"/>
                <w:numId w:val="15"/>
              </w:numPr>
              <w:tabs>
                <w:tab w:val="left" w:pos="635"/>
                <w:tab w:val="left" w:pos="636"/>
              </w:tabs>
              <w:spacing w:line="300" w:lineRule="atLeast"/>
              <w:ind w:left="0" w:hanging="359"/>
              <w:rPr>
                <w:rFonts w:cstheme="minorHAnsi"/>
                <w:b/>
                <w:lang w:val="sl-SI"/>
              </w:rPr>
            </w:pPr>
            <w:r w:rsidRPr="00E477E4">
              <w:rPr>
                <w:rFonts w:cstheme="minorHAnsi"/>
                <w:b/>
                <w:lang w:val="sl-SI"/>
              </w:rPr>
              <w:t>četrtek,</w:t>
            </w:r>
            <w:r w:rsidRPr="00E477E4">
              <w:rPr>
                <w:rFonts w:cstheme="minorHAnsi"/>
                <w:b/>
                <w:spacing w:val="-3"/>
                <w:lang w:val="sl-SI"/>
              </w:rPr>
              <w:t xml:space="preserve"> </w:t>
            </w:r>
            <w:r w:rsidRPr="00E477E4">
              <w:rPr>
                <w:rFonts w:cstheme="minorHAnsi"/>
                <w:b/>
                <w:lang w:val="sl-SI"/>
              </w:rPr>
              <w:t>17.</w:t>
            </w:r>
            <w:r w:rsidRPr="00E477E4">
              <w:rPr>
                <w:rFonts w:cstheme="minorHAnsi"/>
                <w:b/>
                <w:spacing w:val="-1"/>
                <w:lang w:val="sl-SI"/>
              </w:rPr>
              <w:t xml:space="preserve"> </w:t>
            </w:r>
            <w:r w:rsidRPr="00E477E4">
              <w:rPr>
                <w:rFonts w:cstheme="minorHAnsi"/>
                <w:b/>
                <w:lang w:val="sl-SI"/>
              </w:rPr>
              <w:t>november</w:t>
            </w:r>
            <w:r w:rsidRPr="00E477E4">
              <w:rPr>
                <w:rFonts w:cstheme="minorHAnsi"/>
                <w:b/>
                <w:spacing w:val="-3"/>
                <w:lang w:val="sl-SI"/>
              </w:rPr>
              <w:t xml:space="preserve"> </w:t>
            </w:r>
            <w:r w:rsidRPr="00E477E4">
              <w:rPr>
                <w:rFonts w:cstheme="minorHAnsi"/>
                <w:b/>
                <w:lang w:val="sl-SI"/>
              </w:rPr>
              <w:t>2022,</w:t>
            </w:r>
            <w:r w:rsidRPr="00E477E4">
              <w:rPr>
                <w:rFonts w:cstheme="minorHAnsi"/>
                <w:b/>
                <w:spacing w:val="-2"/>
                <w:lang w:val="sl-SI"/>
              </w:rPr>
              <w:t xml:space="preserve"> </w:t>
            </w:r>
            <w:r w:rsidRPr="00E477E4">
              <w:rPr>
                <w:rFonts w:cstheme="minorHAnsi"/>
                <w:b/>
                <w:lang w:val="sl-SI"/>
              </w:rPr>
              <w:t>ob</w:t>
            </w:r>
            <w:r w:rsidRPr="00E477E4">
              <w:rPr>
                <w:rFonts w:cstheme="minorHAnsi"/>
                <w:b/>
                <w:spacing w:val="-2"/>
                <w:lang w:val="sl-SI"/>
              </w:rPr>
              <w:t xml:space="preserve"> </w:t>
            </w:r>
            <w:r w:rsidRPr="00E477E4">
              <w:rPr>
                <w:rFonts w:cstheme="minorHAnsi"/>
                <w:b/>
                <w:lang w:val="sl-SI"/>
              </w:rPr>
              <w:t>11.</w:t>
            </w:r>
            <w:r w:rsidRPr="00E477E4">
              <w:rPr>
                <w:rFonts w:cstheme="minorHAnsi"/>
                <w:b/>
                <w:spacing w:val="-2"/>
                <w:lang w:val="sl-SI"/>
              </w:rPr>
              <w:t xml:space="preserve"> </w:t>
            </w:r>
            <w:r w:rsidRPr="00E477E4">
              <w:rPr>
                <w:rFonts w:cstheme="minorHAnsi"/>
                <w:b/>
                <w:spacing w:val="-5"/>
                <w:lang w:val="sl-SI"/>
              </w:rPr>
              <w:t>uri</w:t>
            </w:r>
          </w:p>
          <w:p w14:paraId="74196919" w14:textId="510BEEF3" w:rsidR="00785054" w:rsidRPr="00E477E4" w:rsidRDefault="00785054" w:rsidP="00CE6279">
            <w:pPr>
              <w:pStyle w:val="TableParagraph"/>
              <w:spacing w:line="300" w:lineRule="atLeast"/>
              <w:rPr>
                <w:rFonts w:cstheme="minorHAnsi"/>
                <w:lang w:val="sl-SI"/>
              </w:rPr>
            </w:pPr>
            <w:r w:rsidRPr="00E477E4">
              <w:rPr>
                <w:rFonts w:cstheme="minorHAnsi"/>
                <w:lang w:val="sl-SI"/>
              </w:rPr>
              <w:t>Simbolna</w:t>
            </w:r>
            <w:r w:rsidRPr="00E477E4">
              <w:rPr>
                <w:rFonts w:cstheme="minorHAnsi"/>
                <w:spacing w:val="-8"/>
                <w:lang w:val="sl-SI"/>
              </w:rPr>
              <w:t xml:space="preserve"> </w:t>
            </w:r>
            <w:r w:rsidRPr="00E477E4">
              <w:rPr>
                <w:rFonts w:cstheme="minorHAnsi"/>
                <w:lang w:val="sl-SI"/>
              </w:rPr>
              <w:t>poklonitev</w:t>
            </w:r>
            <w:r w:rsidRPr="00E477E4">
              <w:rPr>
                <w:rFonts w:cstheme="minorHAnsi"/>
                <w:spacing w:val="-8"/>
                <w:lang w:val="sl-SI"/>
              </w:rPr>
              <w:t xml:space="preserve"> </w:t>
            </w:r>
            <w:r w:rsidRPr="00E477E4">
              <w:rPr>
                <w:rFonts w:cstheme="minorHAnsi"/>
                <w:lang w:val="sl-SI"/>
              </w:rPr>
              <w:t>žrtvam</w:t>
            </w:r>
            <w:r w:rsidRPr="00E477E4">
              <w:rPr>
                <w:rFonts w:cstheme="minorHAnsi"/>
                <w:spacing w:val="-5"/>
                <w:lang w:val="sl-SI"/>
              </w:rPr>
              <w:t xml:space="preserve"> </w:t>
            </w:r>
            <w:r w:rsidRPr="00E477E4">
              <w:rPr>
                <w:rFonts w:cstheme="minorHAnsi"/>
                <w:lang w:val="sl-SI"/>
              </w:rPr>
              <w:t>pri</w:t>
            </w:r>
            <w:r w:rsidRPr="00E477E4">
              <w:rPr>
                <w:rFonts w:cstheme="minorHAnsi"/>
                <w:spacing w:val="-5"/>
                <w:lang w:val="sl-SI"/>
              </w:rPr>
              <w:t xml:space="preserve"> </w:t>
            </w:r>
            <w:hyperlink r:id="rId201">
              <w:r w:rsidR="0014506E" w:rsidRPr="00E477E4">
                <w:rPr>
                  <w:rFonts w:cstheme="minorHAnsi"/>
                  <w:u w:val="single" w:color="0462C1"/>
                  <w:lang w:val="sl-SI"/>
                </w:rPr>
                <w:t>o</w:t>
              </w:r>
              <w:r w:rsidRPr="00E477E4">
                <w:rPr>
                  <w:rFonts w:cstheme="minorHAnsi"/>
                  <w:u w:val="single" w:color="0462C1"/>
                  <w:lang w:val="sl-SI"/>
                </w:rPr>
                <w:t>srednjem</w:t>
              </w:r>
              <w:r w:rsidRPr="00E477E4">
                <w:rPr>
                  <w:rFonts w:cstheme="minorHAnsi"/>
                  <w:spacing w:val="-8"/>
                  <w:u w:val="single" w:color="0462C1"/>
                  <w:lang w:val="sl-SI"/>
                </w:rPr>
                <w:t xml:space="preserve"> </w:t>
              </w:r>
              <w:r w:rsidRPr="00E477E4">
                <w:rPr>
                  <w:rFonts w:cstheme="minorHAnsi"/>
                  <w:u w:val="single" w:color="0462C1"/>
                  <w:lang w:val="sl-SI"/>
                </w:rPr>
                <w:t>obeležju</w:t>
              </w:r>
              <w:r w:rsidRPr="00E477E4">
                <w:rPr>
                  <w:rFonts w:cstheme="minorHAnsi"/>
                  <w:spacing w:val="-6"/>
                  <w:u w:val="single" w:color="0462C1"/>
                  <w:lang w:val="sl-SI"/>
                </w:rPr>
                <w:t xml:space="preserve"> </w:t>
              </w:r>
              <w:r w:rsidRPr="00E477E4">
                <w:rPr>
                  <w:rFonts w:cstheme="minorHAnsi"/>
                  <w:u w:val="single" w:color="0462C1"/>
                  <w:lang w:val="sl-SI"/>
                </w:rPr>
                <w:t>žrtvam</w:t>
              </w:r>
              <w:r w:rsidRPr="00E477E4">
                <w:rPr>
                  <w:rFonts w:cstheme="minorHAnsi"/>
                  <w:spacing w:val="-5"/>
                  <w:u w:val="single" w:color="0462C1"/>
                  <w:lang w:val="sl-SI"/>
                </w:rPr>
                <w:t xml:space="preserve"> </w:t>
              </w:r>
              <w:r w:rsidRPr="00E477E4">
                <w:rPr>
                  <w:rFonts w:cstheme="minorHAnsi"/>
                  <w:u w:val="single" w:color="0462C1"/>
                  <w:lang w:val="sl-SI"/>
                </w:rPr>
                <w:t>prometnih</w:t>
              </w:r>
              <w:r w:rsidRPr="00E477E4">
                <w:rPr>
                  <w:rFonts w:cstheme="minorHAnsi"/>
                  <w:spacing w:val="-8"/>
                  <w:u w:val="single" w:color="0462C1"/>
                  <w:lang w:val="sl-SI"/>
                </w:rPr>
                <w:t xml:space="preserve"> </w:t>
              </w:r>
              <w:r w:rsidRPr="00E477E4">
                <w:rPr>
                  <w:rFonts w:cstheme="minorHAnsi"/>
                  <w:u w:val="single" w:color="0462C1"/>
                  <w:lang w:val="sl-SI"/>
                </w:rPr>
                <w:t>nesreč</w:t>
              </w:r>
              <w:r w:rsidRPr="00E477E4">
                <w:rPr>
                  <w:rFonts w:cstheme="minorHAnsi"/>
                  <w:spacing w:val="-5"/>
                  <w:u w:val="single" w:color="0462C1"/>
                  <w:lang w:val="sl-SI"/>
                </w:rPr>
                <w:t xml:space="preserve"> </w:t>
              </w:r>
              <w:r w:rsidRPr="00E477E4">
                <w:rPr>
                  <w:rFonts w:cstheme="minorHAnsi"/>
                  <w:u w:val="single" w:color="0462C1"/>
                  <w:lang w:val="sl-SI"/>
                </w:rPr>
                <w:t>na</w:t>
              </w:r>
              <w:r w:rsidRPr="00E477E4">
                <w:rPr>
                  <w:rFonts w:cstheme="minorHAnsi"/>
                  <w:spacing w:val="-6"/>
                  <w:u w:val="single" w:color="0462C1"/>
                  <w:lang w:val="sl-SI"/>
                </w:rPr>
                <w:t xml:space="preserve"> </w:t>
              </w:r>
              <w:r w:rsidRPr="00E477E4">
                <w:rPr>
                  <w:rFonts w:cstheme="minorHAnsi"/>
                  <w:u w:val="single" w:color="0462C1"/>
                  <w:lang w:val="sl-SI"/>
                </w:rPr>
                <w:t>ljubljanskih</w:t>
              </w:r>
            </w:hyperlink>
            <w:r w:rsidRPr="00E477E4">
              <w:rPr>
                <w:rFonts w:cstheme="minorHAnsi"/>
                <w:lang w:val="sl-SI"/>
              </w:rPr>
              <w:t xml:space="preserve"> </w:t>
            </w:r>
            <w:hyperlink r:id="rId202">
              <w:r w:rsidRPr="00E477E4">
                <w:rPr>
                  <w:rFonts w:cstheme="minorHAnsi"/>
                  <w:spacing w:val="-2"/>
                  <w:u w:val="single" w:color="0462C1"/>
                  <w:lang w:val="sl-SI"/>
                </w:rPr>
                <w:t>Žalah</w:t>
              </w:r>
            </w:hyperlink>
          </w:p>
          <w:p w14:paraId="0DE1C831" w14:textId="77777777" w:rsidR="00785054" w:rsidRPr="00E477E4" w:rsidRDefault="00785054" w:rsidP="00CE6279">
            <w:pPr>
              <w:pStyle w:val="TableParagraph"/>
              <w:numPr>
                <w:ilvl w:val="0"/>
                <w:numId w:val="15"/>
              </w:numPr>
              <w:tabs>
                <w:tab w:val="left" w:pos="635"/>
                <w:tab w:val="left" w:pos="636"/>
              </w:tabs>
              <w:spacing w:line="300" w:lineRule="atLeast"/>
              <w:ind w:left="0" w:hanging="359"/>
              <w:rPr>
                <w:rFonts w:cstheme="minorHAnsi"/>
                <w:b/>
                <w:lang w:val="sl-SI"/>
              </w:rPr>
            </w:pPr>
            <w:r w:rsidRPr="00E477E4">
              <w:rPr>
                <w:rFonts w:cstheme="minorHAnsi"/>
                <w:b/>
                <w:lang w:val="sl-SI"/>
              </w:rPr>
              <w:t>sobota,</w:t>
            </w:r>
            <w:r w:rsidRPr="00E477E4">
              <w:rPr>
                <w:rFonts w:cstheme="minorHAnsi"/>
                <w:b/>
                <w:spacing w:val="-6"/>
                <w:lang w:val="sl-SI"/>
              </w:rPr>
              <w:t xml:space="preserve"> </w:t>
            </w:r>
            <w:r w:rsidRPr="00E477E4">
              <w:rPr>
                <w:rFonts w:cstheme="minorHAnsi"/>
                <w:b/>
                <w:lang w:val="sl-SI"/>
              </w:rPr>
              <w:t>19.</w:t>
            </w:r>
            <w:r w:rsidRPr="00E477E4">
              <w:rPr>
                <w:rFonts w:cstheme="minorHAnsi"/>
                <w:b/>
                <w:spacing w:val="-4"/>
                <w:lang w:val="sl-SI"/>
              </w:rPr>
              <w:t xml:space="preserve"> </w:t>
            </w:r>
            <w:r w:rsidRPr="00E477E4">
              <w:rPr>
                <w:rFonts w:cstheme="minorHAnsi"/>
                <w:b/>
                <w:lang w:val="sl-SI"/>
              </w:rPr>
              <w:t>novembra</w:t>
            </w:r>
            <w:r w:rsidRPr="00E477E4">
              <w:rPr>
                <w:rFonts w:cstheme="minorHAnsi"/>
                <w:b/>
                <w:spacing w:val="47"/>
                <w:lang w:val="sl-SI"/>
              </w:rPr>
              <w:t xml:space="preserve"> </w:t>
            </w:r>
            <w:r w:rsidRPr="00E477E4">
              <w:rPr>
                <w:rFonts w:cstheme="minorHAnsi"/>
                <w:b/>
                <w:lang w:val="sl-SI"/>
              </w:rPr>
              <w:t>2022,</w:t>
            </w:r>
            <w:r w:rsidRPr="00E477E4">
              <w:rPr>
                <w:rFonts w:cstheme="minorHAnsi"/>
                <w:b/>
                <w:spacing w:val="-4"/>
                <w:lang w:val="sl-SI"/>
              </w:rPr>
              <w:t xml:space="preserve"> </w:t>
            </w:r>
            <w:r w:rsidRPr="00E477E4">
              <w:rPr>
                <w:rFonts w:cstheme="minorHAnsi"/>
                <w:b/>
                <w:lang w:val="sl-SI"/>
              </w:rPr>
              <w:t>ob</w:t>
            </w:r>
            <w:r w:rsidRPr="00E477E4">
              <w:rPr>
                <w:rFonts w:cstheme="minorHAnsi"/>
                <w:b/>
                <w:spacing w:val="-2"/>
                <w:lang w:val="sl-SI"/>
              </w:rPr>
              <w:t xml:space="preserve"> </w:t>
            </w:r>
            <w:r w:rsidRPr="00E477E4">
              <w:rPr>
                <w:rFonts w:cstheme="minorHAnsi"/>
                <w:b/>
                <w:lang w:val="sl-SI"/>
              </w:rPr>
              <w:t>17.</w:t>
            </w:r>
            <w:r w:rsidRPr="00E477E4">
              <w:rPr>
                <w:rFonts w:cstheme="minorHAnsi"/>
                <w:b/>
                <w:spacing w:val="-3"/>
                <w:lang w:val="sl-SI"/>
              </w:rPr>
              <w:t xml:space="preserve"> </w:t>
            </w:r>
            <w:r w:rsidRPr="00E477E4">
              <w:rPr>
                <w:rFonts w:cstheme="minorHAnsi"/>
                <w:b/>
                <w:spacing w:val="-5"/>
                <w:lang w:val="sl-SI"/>
              </w:rPr>
              <w:t>uri</w:t>
            </w:r>
          </w:p>
          <w:p w14:paraId="29C9A6B1" w14:textId="51DAAE80" w:rsidR="00785054" w:rsidRPr="00E477E4" w:rsidRDefault="00785054" w:rsidP="00CE6279">
            <w:pPr>
              <w:pStyle w:val="TableParagraph"/>
              <w:spacing w:line="300" w:lineRule="atLeast"/>
              <w:rPr>
                <w:rFonts w:cstheme="minorHAnsi"/>
                <w:lang w:val="sl-SI"/>
              </w:rPr>
            </w:pPr>
            <w:r w:rsidRPr="00E477E4">
              <w:rPr>
                <w:rFonts w:cstheme="minorHAnsi"/>
                <w:lang w:val="sl-SI"/>
              </w:rPr>
              <w:t>Osrednja</w:t>
            </w:r>
            <w:r w:rsidRPr="00E477E4">
              <w:rPr>
                <w:rFonts w:cstheme="minorHAnsi"/>
                <w:spacing w:val="36"/>
                <w:lang w:val="sl-SI"/>
              </w:rPr>
              <w:t xml:space="preserve"> </w:t>
            </w:r>
            <w:r w:rsidRPr="00E477E4">
              <w:rPr>
                <w:rFonts w:cstheme="minorHAnsi"/>
                <w:lang w:val="sl-SI"/>
              </w:rPr>
              <w:t>obeležitev</w:t>
            </w:r>
            <w:r w:rsidRPr="00E477E4">
              <w:rPr>
                <w:rFonts w:cstheme="minorHAnsi"/>
                <w:spacing w:val="35"/>
                <w:lang w:val="sl-SI"/>
              </w:rPr>
              <w:t xml:space="preserve"> </w:t>
            </w:r>
            <w:r w:rsidRPr="00E477E4">
              <w:rPr>
                <w:rFonts w:cstheme="minorHAnsi"/>
                <w:lang w:val="sl-SI"/>
              </w:rPr>
              <w:t>ob</w:t>
            </w:r>
            <w:r w:rsidRPr="00E477E4">
              <w:rPr>
                <w:rFonts w:cstheme="minorHAnsi"/>
                <w:spacing w:val="39"/>
                <w:lang w:val="sl-SI"/>
              </w:rPr>
              <w:t xml:space="preserve"> </w:t>
            </w:r>
            <w:r w:rsidR="0014506E" w:rsidRPr="00E477E4">
              <w:rPr>
                <w:rFonts w:cstheme="minorHAnsi"/>
                <w:spacing w:val="39"/>
                <w:lang w:val="sl-SI"/>
              </w:rPr>
              <w:t>s</w:t>
            </w:r>
            <w:hyperlink r:id="rId203">
              <w:r w:rsidRPr="00E477E4">
                <w:rPr>
                  <w:rFonts w:cstheme="minorHAnsi"/>
                  <w:u w:val="single" w:color="0462C1"/>
                  <w:lang w:val="sl-SI"/>
                </w:rPr>
                <w:t>vetovnem</w:t>
              </w:r>
              <w:r w:rsidRPr="00E477E4">
                <w:rPr>
                  <w:rFonts w:cstheme="minorHAnsi"/>
                  <w:spacing w:val="37"/>
                  <w:u w:val="single" w:color="0462C1"/>
                  <w:lang w:val="sl-SI"/>
                </w:rPr>
                <w:t xml:space="preserve"> </w:t>
              </w:r>
              <w:r w:rsidRPr="00E477E4">
                <w:rPr>
                  <w:rFonts w:cstheme="minorHAnsi"/>
                  <w:u w:val="single" w:color="0462C1"/>
                  <w:lang w:val="sl-SI"/>
                </w:rPr>
                <w:t>dnevu</w:t>
              </w:r>
              <w:r w:rsidRPr="00E477E4">
                <w:rPr>
                  <w:rFonts w:cstheme="minorHAnsi"/>
                  <w:spacing w:val="36"/>
                  <w:u w:val="single" w:color="0462C1"/>
                  <w:lang w:val="sl-SI"/>
                </w:rPr>
                <w:t xml:space="preserve"> </w:t>
              </w:r>
              <w:r w:rsidRPr="00E477E4">
                <w:rPr>
                  <w:rFonts w:cstheme="minorHAnsi"/>
                  <w:u w:val="single" w:color="0462C1"/>
                  <w:lang w:val="sl-SI"/>
                </w:rPr>
                <w:t>spomina</w:t>
              </w:r>
              <w:r w:rsidRPr="00E477E4">
                <w:rPr>
                  <w:rFonts w:cstheme="minorHAnsi"/>
                  <w:spacing w:val="35"/>
                  <w:u w:val="single" w:color="0462C1"/>
                  <w:lang w:val="sl-SI"/>
                </w:rPr>
                <w:t xml:space="preserve"> </w:t>
              </w:r>
              <w:r w:rsidRPr="00E477E4">
                <w:rPr>
                  <w:rFonts w:cstheme="minorHAnsi"/>
                  <w:u w:val="single" w:color="0462C1"/>
                  <w:lang w:val="sl-SI"/>
                </w:rPr>
                <w:t>na</w:t>
              </w:r>
              <w:r w:rsidRPr="00E477E4">
                <w:rPr>
                  <w:rFonts w:cstheme="minorHAnsi"/>
                  <w:spacing w:val="36"/>
                  <w:u w:val="single" w:color="0462C1"/>
                  <w:lang w:val="sl-SI"/>
                </w:rPr>
                <w:t xml:space="preserve"> </w:t>
              </w:r>
              <w:r w:rsidRPr="00E477E4">
                <w:rPr>
                  <w:rFonts w:cstheme="minorHAnsi"/>
                  <w:u w:val="single" w:color="0462C1"/>
                  <w:lang w:val="sl-SI"/>
                </w:rPr>
                <w:t>žrtve</w:t>
              </w:r>
              <w:r w:rsidRPr="00E477E4">
                <w:rPr>
                  <w:rFonts w:cstheme="minorHAnsi"/>
                  <w:spacing w:val="36"/>
                  <w:u w:val="single" w:color="0462C1"/>
                  <w:lang w:val="sl-SI"/>
                </w:rPr>
                <w:t xml:space="preserve"> </w:t>
              </w:r>
              <w:r w:rsidRPr="00E477E4">
                <w:rPr>
                  <w:rFonts w:cstheme="minorHAnsi"/>
                  <w:u w:val="single" w:color="0462C1"/>
                  <w:lang w:val="sl-SI"/>
                </w:rPr>
                <w:t>prometnih</w:t>
              </w:r>
              <w:r w:rsidRPr="00E477E4">
                <w:rPr>
                  <w:rFonts w:cstheme="minorHAnsi"/>
                  <w:spacing w:val="36"/>
                  <w:u w:val="single" w:color="0462C1"/>
                  <w:lang w:val="sl-SI"/>
                </w:rPr>
                <w:t xml:space="preserve"> </w:t>
              </w:r>
              <w:r w:rsidRPr="00E477E4">
                <w:rPr>
                  <w:rFonts w:cstheme="minorHAnsi"/>
                  <w:u w:val="single" w:color="0462C1"/>
                  <w:lang w:val="sl-SI"/>
                </w:rPr>
                <w:t>nesreč</w:t>
              </w:r>
              <w:r w:rsidRPr="00E477E4">
                <w:rPr>
                  <w:rFonts w:cstheme="minorHAnsi"/>
                  <w:spacing w:val="37"/>
                  <w:u w:val="single" w:color="0462C1"/>
                  <w:lang w:val="sl-SI"/>
                </w:rPr>
                <w:t xml:space="preserve"> </w:t>
              </w:r>
              <w:r w:rsidRPr="00E477E4">
                <w:rPr>
                  <w:rFonts w:cstheme="minorHAnsi"/>
                  <w:u w:val="single" w:color="0462C1"/>
                  <w:lang w:val="sl-SI"/>
                </w:rPr>
                <w:t>v</w:t>
              </w:r>
              <w:r w:rsidRPr="00E477E4">
                <w:rPr>
                  <w:rFonts w:cstheme="minorHAnsi"/>
                  <w:spacing w:val="35"/>
                  <w:u w:val="single" w:color="0462C1"/>
                  <w:lang w:val="sl-SI"/>
                </w:rPr>
                <w:t xml:space="preserve"> </w:t>
              </w:r>
              <w:r w:rsidRPr="00E477E4">
                <w:rPr>
                  <w:rFonts w:cstheme="minorHAnsi"/>
                  <w:u w:val="single" w:color="0462C1"/>
                  <w:lang w:val="sl-SI"/>
                </w:rPr>
                <w:t>Rdeči</w:t>
              </w:r>
            </w:hyperlink>
            <w:r w:rsidRPr="00E477E4">
              <w:rPr>
                <w:rFonts w:cstheme="minorHAnsi"/>
                <w:lang w:val="sl-SI"/>
              </w:rPr>
              <w:t xml:space="preserve"> </w:t>
            </w:r>
            <w:hyperlink r:id="rId204">
              <w:r w:rsidRPr="00E477E4">
                <w:rPr>
                  <w:rFonts w:cstheme="minorHAnsi"/>
                  <w:u w:val="single" w:color="0462C1"/>
                  <w:lang w:val="sl-SI"/>
                </w:rPr>
                <w:t>dvorani Mestne hiše v Ljubljani</w:t>
              </w:r>
            </w:hyperlink>
          </w:p>
          <w:p w14:paraId="380C9231" w14:textId="77777777" w:rsidR="00785054" w:rsidRPr="00E477E4" w:rsidRDefault="00785054" w:rsidP="00CE6279">
            <w:pPr>
              <w:pStyle w:val="TableParagraph"/>
              <w:spacing w:line="300" w:lineRule="atLeast"/>
              <w:rPr>
                <w:rFonts w:cstheme="minorHAnsi"/>
                <w:b/>
                <w:lang w:val="sl-SI"/>
              </w:rPr>
            </w:pPr>
          </w:p>
          <w:p w14:paraId="55513CFD" w14:textId="4D65569E" w:rsidR="00785054" w:rsidRPr="00E477E4" w:rsidRDefault="00785054" w:rsidP="00CE6279">
            <w:pPr>
              <w:pStyle w:val="TableParagraph"/>
              <w:numPr>
                <w:ilvl w:val="0"/>
                <w:numId w:val="15"/>
              </w:numPr>
              <w:tabs>
                <w:tab w:val="left" w:pos="635"/>
                <w:tab w:val="left" w:pos="636"/>
              </w:tabs>
              <w:spacing w:line="300" w:lineRule="atLeast"/>
              <w:ind w:left="0" w:hanging="359"/>
              <w:rPr>
                <w:rFonts w:cstheme="minorHAnsi"/>
                <w:b/>
                <w:lang w:val="sl-SI"/>
              </w:rPr>
            </w:pPr>
            <w:r w:rsidRPr="00E477E4">
              <w:rPr>
                <w:rFonts w:cstheme="minorHAnsi"/>
                <w:b/>
                <w:lang w:val="sl-SI"/>
              </w:rPr>
              <w:t>nedelja</w:t>
            </w:r>
            <w:r w:rsidRPr="00E477E4">
              <w:rPr>
                <w:rFonts w:cstheme="minorHAnsi"/>
                <w:b/>
                <w:spacing w:val="-4"/>
                <w:lang w:val="sl-SI"/>
              </w:rPr>
              <w:t xml:space="preserve"> </w:t>
            </w:r>
            <w:r w:rsidRPr="00E477E4">
              <w:rPr>
                <w:rFonts w:cstheme="minorHAnsi"/>
                <w:b/>
                <w:lang w:val="sl-SI"/>
              </w:rPr>
              <w:t>20.</w:t>
            </w:r>
            <w:r w:rsidRPr="00E477E4">
              <w:rPr>
                <w:rFonts w:cstheme="minorHAnsi"/>
                <w:b/>
                <w:spacing w:val="-5"/>
                <w:lang w:val="sl-SI"/>
              </w:rPr>
              <w:t xml:space="preserve"> </w:t>
            </w:r>
            <w:r w:rsidRPr="00E477E4">
              <w:rPr>
                <w:rFonts w:cstheme="minorHAnsi"/>
                <w:b/>
                <w:lang w:val="sl-SI"/>
              </w:rPr>
              <w:t>november</w:t>
            </w:r>
            <w:r w:rsidRPr="00E477E4">
              <w:rPr>
                <w:rFonts w:cstheme="minorHAnsi"/>
                <w:b/>
                <w:spacing w:val="-5"/>
                <w:lang w:val="sl-SI"/>
              </w:rPr>
              <w:t xml:space="preserve"> </w:t>
            </w:r>
            <w:r w:rsidRPr="00E477E4">
              <w:rPr>
                <w:rFonts w:cstheme="minorHAnsi"/>
                <w:b/>
                <w:lang w:val="sl-SI"/>
              </w:rPr>
              <w:t>2022,</w:t>
            </w:r>
            <w:r w:rsidRPr="00E477E4">
              <w:rPr>
                <w:rFonts w:cstheme="minorHAnsi"/>
                <w:b/>
                <w:spacing w:val="-5"/>
                <w:lang w:val="sl-SI"/>
              </w:rPr>
              <w:t xml:space="preserve"> </w:t>
            </w:r>
            <w:r w:rsidRPr="00E477E4">
              <w:rPr>
                <w:rFonts w:cstheme="minorHAnsi"/>
                <w:b/>
                <w:lang w:val="sl-SI"/>
              </w:rPr>
              <w:t>ob</w:t>
            </w:r>
            <w:r w:rsidRPr="00E477E4">
              <w:rPr>
                <w:rFonts w:cstheme="minorHAnsi"/>
                <w:b/>
                <w:spacing w:val="-3"/>
                <w:lang w:val="sl-SI"/>
              </w:rPr>
              <w:t xml:space="preserve"> </w:t>
            </w:r>
            <w:r w:rsidRPr="00E477E4">
              <w:rPr>
                <w:rFonts w:cstheme="minorHAnsi"/>
                <w:b/>
                <w:lang w:val="sl-SI"/>
              </w:rPr>
              <w:t>12.30</w:t>
            </w:r>
            <w:r w:rsidRPr="00E477E4">
              <w:rPr>
                <w:rFonts w:cstheme="minorHAnsi"/>
                <w:b/>
                <w:spacing w:val="-4"/>
                <w:lang w:val="sl-SI"/>
              </w:rPr>
              <w:t xml:space="preserve"> </w:t>
            </w:r>
          </w:p>
          <w:p w14:paraId="289D91ED" w14:textId="43B8B760" w:rsidR="00785054" w:rsidRPr="00E477E4" w:rsidRDefault="00785054" w:rsidP="00CE6279">
            <w:pPr>
              <w:pStyle w:val="TableParagraph"/>
              <w:spacing w:line="300" w:lineRule="atLeast"/>
              <w:rPr>
                <w:rFonts w:cstheme="minorHAnsi"/>
                <w:lang w:val="sl-SI"/>
              </w:rPr>
            </w:pPr>
            <w:r w:rsidRPr="00E477E4">
              <w:rPr>
                <w:rFonts w:cstheme="minorHAnsi"/>
                <w:lang w:val="sl-SI"/>
              </w:rPr>
              <w:t>Osrednja</w:t>
            </w:r>
            <w:r w:rsidRPr="00E477E4">
              <w:rPr>
                <w:rFonts w:cstheme="minorHAnsi"/>
                <w:spacing w:val="40"/>
                <w:lang w:val="sl-SI"/>
              </w:rPr>
              <w:t xml:space="preserve"> </w:t>
            </w:r>
            <w:r w:rsidR="0014506E" w:rsidRPr="00E477E4">
              <w:rPr>
                <w:rFonts w:cstheme="minorHAnsi"/>
                <w:spacing w:val="40"/>
                <w:lang w:val="sl-SI"/>
              </w:rPr>
              <w:t>s</w:t>
            </w:r>
            <w:r w:rsidRPr="00E477E4">
              <w:rPr>
                <w:rFonts w:cstheme="minorHAnsi"/>
                <w:lang w:val="sl-SI"/>
              </w:rPr>
              <w:t>veta</w:t>
            </w:r>
            <w:r w:rsidRPr="00E477E4">
              <w:rPr>
                <w:rFonts w:cstheme="minorHAnsi"/>
                <w:spacing w:val="40"/>
                <w:lang w:val="sl-SI"/>
              </w:rPr>
              <w:t xml:space="preserve"> </w:t>
            </w:r>
            <w:r w:rsidRPr="00E477E4">
              <w:rPr>
                <w:rFonts w:cstheme="minorHAnsi"/>
                <w:lang w:val="sl-SI"/>
              </w:rPr>
              <w:t>maša</w:t>
            </w:r>
            <w:r w:rsidRPr="00E477E4">
              <w:rPr>
                <w:rFonts w:cstheme="minorHAnsi"/>
                <w:spacing w:val="40"/>
                <w:lang w:val="sl-SI"/>
              </w:rPr>
              <w:t xml:space="preserve"> </w:t>
            </w:r>
            <w:r w:rsidRPr="00E477E4">
              <w:rPr>
                <w:rFonts w:cstheme="minorHAnsi"/>
                <w:lang w:val="sl-SI"/>
              </w:rPr>
              <w:t>v</w:t>
            </w:r>
            <w:r w:rsidRPr="00E477E4">
              <w:rPr>
                <w:rFonts w:cstheme="minorHAnsi"/>
                <w:spacing w:val="38"/>
                <w:lang w:val="sl-SI"/>
              </w:rPr>
              <w:t xml:space="preserve"> </w:t>
            </w:r>
            <w:r w:rsidRPr="00E477E4">
              <w:rPr>
                <w:rFonts w:cstheme="minorHAnsi"/>
                <w:lang w:val="sl-SI"/>
              </w:rPr>
              <w:t>spomin</w:t>
            </w:r>
            <w:r w:rsidRPr="00E477E4">
              <w:rPr>
                <w:rFonts w:cstheme="minorHAnsi"/>
                <w:spacing w:val="40"/>
                <w:lang w:val="sl-SI"/>
              </w:rPr>
              <w:t xml:space="preserve"> </w:t>
            </w:r>
            <w:r w:rsidRPr="00E477E4">
              <w:rPr>
                <w:rFonts w:cstheme="minorHAnsi"/>
                <w:lang w:val="sl-SI"/>
              </w:rPr>
              <w:t>žrtvam</w:t>
            </w:r>
            <w:r w:rsidRPr="00E477E4">
              <w:rPr>
                <w:rFonts w:cstheme="minorHAnsi"/>
                <w:spacing w:val="40"/>
                <w:lang w:val="sl-SI"/>
              </w:rPr>
              <w:t xml:space="preserve"> </w:t>
            </w:r>
            <w:r w:rsidRPr="00E477E4">
              <w:rPr>
                <w:rFonts w:cstheme="minorHAnsi"/>
                <w:lang w:val="sl-SI"/>
              </w:rPr>
              <w:t>prometnih</w:t>
            </w:r>
            <w:r w:rsidRPr="00E477E4">
              <w:rPr>
                <w:rFonts w:cstheme="minorHAnsi"/>
                <w:spacing w:val="39"/>
                <w:lang w:val="sl-SI"/>
              </w:rPr>
              <w:t xml:space="preserve"> </w:t>
            </w:r>
            <w:r w:rsidRPr="00E477E4">
              <w:rPr>
                <w:rFonts w:cstheme="minorHAnsi"/>
                <w:lang w:val="sl-SI"/>
              </w:rPr>
              <w:t>nesreč</w:t>
            </w:r>
            <w:r w:rsidRPr="00E477E4">
              <w:rPr>
                <w:rFonts w:cstheme="minorHAnsi"/>
                <w:spacing w:val="40"/>
                <w:lang w:val="sl-SI"/>
              </w:rPr>
              <w:t xml:space="preserve"> </w:t>
            </w:r>
            <w:r w:rsidRPr="00E477E4">
              <w:rPr>
                <w:rFonts w:cstheme="minorHAnsi"/>
                <w:lang w:val="sl-SI"/>
              </w:rPr>
              <w:t>–</w:t>
            </w:r>
            <w:r w:rsidRPr="00E477E4">
              <w:rPr>
                <w:rFonts w:cstheme="minorHAnsi"/>
                <w:spacing w:val="40"/>
                <w:lang w:val="sl-SI"/>
              </w:rPr>
              <w:t xml:space="preserve"> </w:t>
            </w:r>
            <w:r w:rsidRPr="00E477E4">
              <w:rPr>
                <w:rFonts w:cstheme="minorHAnsi"/>
                <w:lang w:val="sl-SI"/>
              </w:rPr>
              <w:t>Stolnica</w:t>
            </w:r>
            <w:r w:rsidRPr="00E477E4">
              <w:rPr>
                <w:rFonts w:cstheme="minorHAnsi"/>
                <w:spacing w:val="40"/>
                <w:lang w:val="sl-SI"/>
              </w:rPr>
              <w:t xml:space="preserve"> </w:t>
            </w:r>
            <w:r w:rsidRPr="00E477E4">
              <w:rPr>
                <w:rFonts w:cstheme="minorHAnsi"/>
                <w:lang w:val="sl-SI"/>
              </w:rPr>
              <w:t>svetega</w:t>
            </w:r>
            <w:r w:rsidRPr="00E477E4">
              <w:rPr>
                <w:rFonts w:cstheme="minorHAnsi"/>
                <w:spacing w:val="40"/>
                <w:lang w:val="sl-SI"/>
              </w:rPr>
              <w:t xml:space="preserve"> </w:t>
            </w:r>
            <w:r w:rsidRPr="00E477E4">
              <w:rPr>
                <w:rFonts w:cstheme="minorHAnsi"/>
                <w:lang w:val="sl-SI"/>
              </w:rPr>
              <w:t xml:space="preserve">Nikolaja, </w:t>
            </w:r>
            <w:r w:rsidRPr="00E477E4">
              <w:rPr>
                <w:rFonts w:cstheme="minorHAnsi"/>
                <w:spacing w:val="-2"/>
                <w:lang w:val="sl-SI"/>
              </w:rPr>
              <w:t>Ljubljana</w:t>
            </w:r>
          </w:p>
          <w:p w14:paraId="3FF3E6AC" w14:textId="77777777" w:rsidR="00785054" w:rsidRPr="00E477E4" w:rsidRDefault="00785054" w:rsidP="00CE6279">
            <w:pPr>
              <w:pStyle w:val="TableParagraph"/>
              <w:spacing w:line="300" w:lineRule="atLeast"/>
              <w:rPr>
                <w:rFonts w:cstheme="minorHAnsi"/>
                <w:b/>
                <w:lang w:val="sl-SI"/>
              </w:rPr>
            </w:pPr>
          </w:p>
          <w:p w14:paraId="0AE52975" w14:textId="205FBEC2" w:rsidR="00785054" w:rsidRPr="00E477E4" w:rsidRDefault="00785054" w:rsidP="00CE6279">
            <w:pPr>
              <w:pStyle w:val="TableParagraph"/>
              <w:spacing w:line="300" w:lineRule="atLeast"/>
              <w:rPr>
                <w:rFonts w:cstheme="minorHAnsi"/>
                <w:lang w:val="sl-SI"/>
              </w:rPr>
            </w:pPr>
            <w:r w:rsidRPr="00E477E4">
              <w:rPr>
                <w:rFonts w:cstheme="minorHAnsi"/>
                <w:lang w:val="sl-SI"/>
              </w:rPr>
              <w:t>Z</w:t>
            </w:r>
            <w:r w:rsidRPr="00E477E4">
              <w:rPr>
                <w:rFonts w:cstheme="minorHAnsi"/>
                <w:spacing w:val="-3"/>
                <w:lang w:val="sl-SI"/>
              </w:rPr>
              <w:t xml:space="preserve"> </w:t>
            </w:r>
            <w:r w:rsidRPr="00E477E4">
              <w:rPr>
                <w:rFonts w:cstheme="minorHAnsi"/>
                <w:lang w:val="sl-SI"/>
              </w:rPr>
              <w:t>občinami,</w:t>
            </w:r>
            <w:r w:rsidRPr="00E477E4">
              <w:rPr>
                <w:rFonts w:cstheme="minorHAnsi"/>
                <w:spacing w:val="-3"/>
                <w:lang w:val="sl-SI"/>
              </w:rPr>
              <w:t xml:space="preserve"> </w:t>
            </w:r>
            <w:r w:rsidRPr="00E477E4">
              <w:rPr>
                <w:rFonts w:cstheme="minorHAnsi"/>
                <w:lang w:val="sl-SI"/>
              </w:rPr>
              <w:t>vrtci,</w:t>
            </w:r>
            <w:r w:rsidRPr="00E477E4">
              <w:rPr>
                <w:rFonts w:cstheme="minorHAnsi"/>
                <w:spacing w:val="-4"/>
                <w:lang w:val="sl-SI"/>
              </w:rPr>
              <w:t xml:space="preserve"> </w:t>
            </w:r>
            <w:r w:rsidRPr="00E477E4">
              <w:rPr>
                <w:rFonts w:cstheme="minorHAnsi"/>
                <w:lang w:val="sl-SI"/>
              </w:rPr>
              <w:t>šolami,</w:t>
            </w:r>
            <w:r w:rsidRPr="00E477E4">
              <w:rPr>
                <w:rFonts w:cstheme="minorHAnsi"/>
                <w:spacing w:val="-3"/>
                <w:lang w:val="sl-SI"/>
              </w:rPr>
              <w:t xml:space="preserve"> </w:t>
            </w:r>
            <w:r w:rsidRPr="00E477E4">
              <w:rPr>
                <w:rFonts w:cstheme="minorHAnsi"/>
                <w:lang w:val="sl-SI"/>
              </w:rPr>
              <w:t>lokalnimi</w:t>
            </w:r>
            <w:r w:rsidRPr="00E477E4">
              <w:rPr>
                <w:rFonts w:cstheme="minorHAnsi"/>
                <w:spacing w:val="-5"/>
                <w:lang w:val="sl-SI"/>
              </w:rPr>
              <w:t xml:space="preserve"> </w:t>
            </w:r>
            <w:r w:rsidRPr="00E477E4">
              <w:rPr>
                <w:rFonts w:cstheme="minorHAnsi"/>
                <w:lang w:val="sl-SI"/>
              </w:rPr>
              <w:t>skupnostmi</w:t>
            </w:r>
            <w:r w:rsidRPr="00E477E4">
              <w:rPr>
                <w:rFonts w:cstheme="minorHAnsi"/>
                <w:spacing w:val="-4"/>
                <w:lang w:val="sl-SI"/>
              </w:rPr>
              <w:t xml:space="preserve"> </w:t>
            </w:r>
            <w:r w:rsidRPr="00E477E4">
              <w:rPr>
                <w:rFonts w:cstheme="minorHAnsi"/>
                <w:lang w:val="sl-SI"/>
              </w:rPr>
              <w:t>in</w:t>
            </w:r>
            <w:r w:rsidRPr="00E477E4">
              <w:rPr>
                <w:rFonts w:cstheme="minorHAnsi"/>
                <w:spacing w:val="-5"/>
                <w:lang w:val="sl-SI"/>
              </w:rPr>
              <w:t xml:space="preserve"> </w:t>
            </w:r>
            <w:r w:rsidRPr="00E477E4">
              <w:rPr>
                <w:rFonts w:cstheme="minorHAnsi"/>
                <w:lang w:val="sl-SI"/>
              </w:rPr>
              <w:t>organizacijami</w:t>
            </w:r>
            <w:r w:rsidRPr="00E477E4">
              <w:rPr>
                <w:rFonts w:cstheme="minorHAnsi"/>
                <w:spacing w:val="-4"/>
                <w:lang w:val="sl-SI"/>
              </w:rPr>
              <w:t xml:space="preserve"> </w:t>
            </w:r>
            <w:r w:rsidRPr="00E477E4">
              <w:rPr>
                <w:rFonts w:cstheme="minorHAnsi"/>
                <w:lang w:val="sl-SI"/>
              </w:rPr>
              <w:t>smo</w:t>
            </w:r>
            <w:r w:rsidRPr="00E477E4">
              <w:rPr>
                <w:rFonts w:cstheme="minorHAnsi"/>
                <w:spacing w:val="-3"/>
                <w:lang w:val="sl-SI"/>
              </w:rPr>
              <w:t xml:space="preserve"> </w:t>
            </w:r>
            <w:r w:rsidRPr="00E477E4">
              <w:rPr>
                <w:rFonts w:cstheme="minorHAnsi"/>
                <w:lang w:val="sl-SI"/>
              </w:rPr>
              <w:t>delili</w:t>
            </w:r>
            <w:r w:rsidRPr="00E477E4">
              <w:rPr>
                <w:rFonts w:cstheme="minorHAnsi"/>
                <w:spacing w:val="-2"/>
                <w:lang w:val="sl-SI"/>
              </w:rPr>
              <w:t xml:space="preserve"> gradiv</w:t>
            </w:r>
            <w:r w:rsidR="0014506E" w:rsidRPr="00E477E4">
              <w:rPr>
                <w:rFonts w:cstheme="minorHAnsi"/>
                <w:spacing w:val="-2"/>
                <w:lang w:val="sl-SI"/>
              </w:rPr>
              <w:t>o</w:t>
            </w:r>
            <w:r w:rsidRPr="00E477E4">
              <w:rPr>
                <w:rFonts w:cstheme="minorHAnsi"/>
                <w:spacing w:val="-2"/>
                <w:lang w:val="sl-SI"/>
              </w:rPr>
              <w:t>,</w:t>
            </w:r>
          </w:p>
          <w:p w14:paraId="1474203C" w14:textId="0E01C848" w:rsidR="00785054" w:rsidRPr="00E477E4" w:rsidRDefault="00785054" w:rsidP="00CE6279">
            <w:pPr>
              <w:pStyle w:val="TableParagraph"/>
              <w:spacing w:line="300" w:lineRule="atLeast"/>
              <w:rPr>
                <w:rFonts w:cstheme="minorHAnsi"/>
                <w:lang w:val="sl-SI"/>
              </w:rPr>
            </w:pPr>
            <w:r w:rsidRPr="00E477E4">
              <w:rPr>
                <w:rFonts w:cstheme="minorHAnsi"/>
                <w:lang w:val="sl-SI"/>
              </w:rPr>
              <w:t>material</w:t>
            </w:r>
            <w:r w:rsidRPr="00E477E4">
              <w:rPr>
                <w:rFonts w:cstheme="minorHAnsi"/>
                <w:spacing w:val="-4"/>
                <w:lang w:val="sl-SI"/>
              </w:rPr>
              <w:t xml:space="preserve"> </w:t>
            </w:r>
            <w:r w:rsidRPr="00E477E4">
              <w:rPr>
                <w:rFonts w:cstheme="minorHAnsi"/>
                <w:lang w:val="sl-SI"/>
              </w:rPr>
              <w:t>in</w:t>
            </w:r>
            <w:r w:rsidRPr="00E477E4">
              <w:rPr>
                <w:rFonts w:cstheme="minorHAnsi"/>
                <w:spacing w:val="-6"/>
                <w:lang w:val="sl-SI"/>
              </w:rPr>
              <w:t xml:space="preserve"> </w:t>
            </w:r>
            <w:r w:rsidRPr="00E477E4">
              <w:rPr>
                <w:rFonts w:cstheme="minorHAnsi"/>
                <w:lang w:val="sl-SI"/>
              </w:rPr>
              <w:t>navodila</w:t>
            </w:r>
            <w:r w:rsidRPr="00E477E4">
              <w:rPr>
                <w:rFonts w:cstheme="minorHAnsi"/>
                <w:spacing w:val="-4"/>
                <w:lang w:val="sl-SI"/>
              </w:rPr>
              <w:t xml:space="preserve"> </w:t>
            </w:r>
            <w:r w:rsidRPr="00E477E4">
              <w:rPr>
                <w:rFonts w:cstheme="minorHAnsi"/>
                <w:lang w:val="sl-SI"/>
              </w:rPr>
              <w:t>za</w:t>
            </w:r>
            <w:r w:rsidRPr="00E477E4">
              <w:rPr>
                <w:rFonts w:cstheme="minorHAnsi"/>
                <w:spacing w:val="-4"/>
                <w:lang w:val="sl-SI"/>
              </w:rPr>
              <w:t xml:space="preserve"> </w:t>
            </w:r>
            <w:r w:rsidRPr="00E477E4">
              <w:rPr>
                <w:rFonts w:cstheme="minorHAnsi"/>
                <w:lang w:val="sl-SI"/>
              </w:rPr>
              <w:t>obeležitev</w:t>
            </w:r>
            <w:r w:rsidRPr="00E477E4">
              <w:rPr>
                <w:rFonts w:cstheme="minorHAnsi"/>
                <w:spacing w:val="-6"/>
                <w:lang w:val="sl-SI"/>
              </w:rPr>
              <w:t xml:space="preserve"> </w:t>
            </w:r>
            <w:r w:rsidR="0014506E" w:rsidRPr="00E477E4">
              <w:rPr>
                <w:rFonts w:cstheme="minorHAnsi"/>
                <w:lang w:val="sl-SI"/>
              </w:rPr>
              <w:t>s</w:t>
            </w:r>
            <w:r w:rsidRPr="00E477E4">
              <w:rPr>
                <w:rFonts w:cstheme="minorHAnsi"/>
                <w:lang w:val="sl-SI"/>
              </w:rPr>
              <w:t>vetovnega</w:t>
            </w:r>
            <w:r w:rsidRPr="00E477E4">
              <w:rPr>
                <w:rFonts w:cstheme="minorHAnsi"/>
                <w:spacing w:val="-4"/>
                <w:lang w:val="sl-SI"/>
              </w:rPr>
              <w:t xml:space="preserve"> </w:t>
            </w:r>
            <w:r w:rsidRPr="00E477E4">
              <w:rPr>
                <w:rFonts w:cstheme="minorHAnsi"/>
                <w:lang w:val="sl-SI"/>
              </w:rPr>
              <w:t>dne</w:t>
            </w:r>
            <w:r w:rsidRPr="00E477E4">
              <w:rPr>
                <w:rFonts w:cstheme="minorHAnsi"/>
                <w:spacing w:val="-4"/>
                <w:lang w:val="sl-SI"/>
              </w:rPr>
              <w:t xml:space="preserve"> </w:t>
            </w:r>
            <w:r w:rsidRPr="00E477E4">
              <w:rPr>
                <w:rFonts w:cstheme="minorHAnsi"/>
                <w:lang w:val="sl-SI"/>
              </w:rPr>
              <w:t>spomina</w:t>
            </w:r>
            <w:r w:rsidRPr="00E477E4">
              <w:rPr>
                <w:rFonts w:cstheme="minorHAnsi"/>
                <w:spacing w:val="-6"/>
                <w:lang w:val="sl-SI"/>
              </w:rPr>
              <w:t xml:space="preserve"> </w:t>
            </w:r>
            <w:r w:rsidRPr="00E477E4">
              <w:rPr>
                <w:rFonts w:cstheme="minorHAnsi"/>
                <w:lang w:val="sl-SI"/>
              </w:rPr>
              <w:t>na</w:t>
            </w:r>
            <w:r w:rsidRPr="00E477E4">
              <w:rPr>
                <w:rFonts w:cstheme="minorHAnsi"/>
                <w:spacing w:val="-4"/>
                <w:lang w:val="sl-SI"/>
              </w:rPr>
              <w:t xml:space="preserve"> </w:t>
            </w:r>
            <w:r w:rsidRPr="00E477E4">
              <w:rPr>
                <w:rFonts w:cstheme="minorHAnsi"/>
                <w:lang w:val="sl-SI"/>
              </w:rPr>
              <w:t>žrtve</w:t>
            </w:r>
            <w:r w:rsidRPr="00E477E4">
              <w:rPr>
                <w:rFonts w:cstheme="minorHAnsi"/>
                <w:spacing w:val="-4"/>
                <w:lang w:val="sl-SI"/>
              </w:rPr>
              <w:t xml:space="preserve"> </w:t>
            </w:r>
            <w:r w:rsidRPr="00E477E4">
              <w:rPr>
                <w:rFonts w:cstheme="minorHAnsi"/>
                <w:lang w:val="sl-SI"/>
              </w:rPr>
              <w:t>prometnih</w:t>
            </w:r>
            <w:r w:rsidRPr="00E477E4">
              <w:rPr>
                <w:rFonts w:cstheme="minorHAnsi"/>
                <w:spacing w:val="-4"/>
                <w:lang w:val="sl-SI"/>
              </w:rPr>
              <w:t xml:space="preserve"> </w:t>
            </w:r>
            <w:r w:rsidRPr="00E477E4">
              <w:rPr>
                <w:rFonts w:cstheme="minorHAnsi"/>
                <w:lang w:val="sl-SI"/>
              </w:rPr>
              <w:t>nesreč. Udeležili smo se prireditve ob obeležitvi v MO Ptuj.</w:t>
            </w:r>
          </w:p>
          <w:p w14:paraId="46055026" w14:textId="77777777" w:rsidR="00785054" w:rsidRPr="00E477E4" w:rsidRDefault="00785054" w:rsidP="00CE6279">
            <w:pPr>
              <w:pStyle w:val="TableParagraph"/>
              <w:spacing w:line="300" w:lineRule="atLeast"/>
              <w:rPr>
                <w:rFonts w:cstheme="minorHAnsi"/>
                <w:b/>
                <w:lang w:val="sl-SI"/>
              </w:rPr>
            </w:pPr>
          </w:p>
          <w:p w14:paraId="54E09E0A" w14:textId="77777777" w:rsidR="00785054" w:rsidRPr="00E477E4" w:rsidRDefault="00785054" w:rsidP="00CE6279">
            <w:pPr>
              <w:pStyle w:val="TableParagraph"/>
              <w:spacing w:line="300" w:lineRule="atLeast"/>
              <w:rPr>
                <w:rFonts w:cstheme="minorHAnsi"/>
                <w:lang w:val="sl-SI"/>
              </w:rPr>
            </w:pPr>
            <w:r w:rsidRPr="00E477E4">
              <w:rPr>
                <w:rFonts w:cstheme="minorHAnsi"/>
                <w:lang w:val="sl-SI"/>
              </w:rPr>
              <w:t>Po</w:t>
            </w:r>
            <w:r w:rsidRPr="00E477E4">
              <w:rPr>
                <w:rFonts w:cstheme="minorHAnsi"/>
                <w:spacing w:val="-3"/>
                <w:lang w:val="sl-SI"/>
              </w:rPr>
              <w:t xml:space="preserve"> </w:t>
            </w:r>
            <w:r w:rsidRPr="00E477E4">
              <w:rPr>
                <w:rFonts w:cstheme="minorHAnsi"/>
                <w:lang w:val="sl-SI"/>
              </w:rPr>
              <w:t>celotni</w:t>
            </w:r>
            <w:r w:rsidRPr="00E477E4">
              <w:rPr>
                <w:rFonts w:cstheme="minorHAnsi"/>
                <w:spacing w:val="-3"/>
                <w:lang w:val="sl-SI"/>
              </w:rPr>
              <w:t xml:space="preserve"> </w:t>
            </w:r>
            <w:r w:rsidRPr="00E477E4">
              <w:rPr>
                <w:rFonts w:cstheme="minorHAnsi"/>
                <w:lang w:val="sl-SI"/>
              </w:rPr>
              <w:t>Sloveniji</w:t>
            </w:r>
            <w:r w:rsidRPr="00E477E4">
              <w:rPr>
                <w:rFonts w:cstheme="minorHAnsi"/>
                <w:spacing w:val="-4"/>
                <w:lang w:val="sl-SI"/>
              </w:rPr>
              <w:t xml:space="preserve"> </w:t>
            </w:r>
            <w:r w:rsidRPr="00E477E4">
              <w:rPr>
                <w:rFonts w:cstheme="minorHAnsi"/>
                <w:lang w:val="sl-SI"/>
              </w:rPr>
              <w:t>so</w:t>
            </w:r>
            <w:r w:rsidRPr="00E477E4">
              <w:rPr>
                <w:rFonts w:cstheme="minorHAnsi"/>
                <w:spacing w:val="-4"/>
                <w:lang w:val="sl-SI"/>
              </w:rPr>
              <w:t xml:space="preserve"> </w:t>
            </w:r>
            <w:r w:rsidRPr="00E477E4">
              <w:rPr>
                <w:rFonts w:cstheme="minorHAnsi"/>
                <w:lang w:val="sl-SI"/>
              </w:rPr>
              <w:t xml:space="preserve">potekale </w:t>
            </w:r>
            <w:hyperlink r:id="rId205">
              <w:r w:rsidRPr="00E477E4">
                <w:rPr>
                  <w:rFonts w:cstheme="minorHAnsi"/>
                  <w:u w:val="single" w:color="0462C1"/>
                  <w:lang w:val="sl-SI"/>
                </w:rPr>
                <w:t>obeležitve</w:t>
              </w:r>
            </w:hyperlink>
            <w:r w:rsidRPr="00E477E4">
              <w:rPr>
                <w:rFonts w:cstheme="minorHAnsi"/>
                <w:spacing w:val="-2"/>
                <w:lang w:val="sl-SI"/>
              </w:rPr>
              <w:t xml:space="preserve"> </w:t>
            </w:r>
            <w:r w:rsidRPr="00E477E4">
              <w:rPr>
                <w:rFonts w:cstheme="minorHAnsi"/>
                <w:lang w:val="sl-SI"/>
              </w:rPr>
              <w:t>v</w:t>
            </w:r>
            <w:r w:rsidRPr="00E477E4">
              <w:rPr>
                <w:rFonts w:cstheme="minorHAnsi"/>
                <w:spacing w:val="-4"/>
                <w:lang w:val="sl-SI"/>
              </w:rPr>
              <w:t xml:space="preserve"> </w:t>
            </w:r>
            <w:r w:rsidRPr="00E477E4">
              <w:rPr>
                <w:rFonts w:cstheme="minorHAnsi"/>
                <w:lang w:val="sl-SI"/>
              </w:rPr>
              <w:t>različnih</w:t>
            </w:r>
            <w:r w:rsidRPr="00E477E4">
              <w:rPr>
                <w:rFonts w:cstheme="minorHAnsi"/>
                <w:spacing w:val="-4"/>
                <w:lang w:val="sl-SI"/>
              </w:rPr>
              <w:t xml:space="preserve"> </w:t>
            </w:r>
            <w:r w:rsidRPr="00E477E4">
              <w:rPr>
                <w:rFonts w:cstheme="minorHAnsi"/>
                <w:spacing w:val="-2"/>
                <w:lang w:val="sl-SI"/>
              </w:rPr>
              <w:t>oblikah:</w:t>
            </w:r>
          </w:p>
          <w:p w14:paraId="481BD67A" w14:textId="756D3D3B" w:rsidR="00785054" w:rsidRPr="00E477E4" w:rsidRDefault="0014506E" w:rsidP="00CE6279">
            <w:pPr>
              <w:pStyle w:val="TableParagraph"/>
              <w:numPr>
                <w:ilvl w:val="1"/>
                <w:numId w:val="15"/>
              </w:numPr>
              <w:tabs>
                <w:tab w:val="left" w:pos="827"/>
                <w:tab w:val="left" w:pos="828"/>
              </w:tabs>
              <w:spacing w:line="300" w:lineRule="atLeast"/>
              <w:ind w:left="0"/>
              <w:rPr>
                <w:rFonts w:cstheme="minorHAnsi"/>
                <w:lang w:val="sl-SI"/>
              </w:rPr>
            </w:pPr>
            <w:r w:rsidRPr="00E477E4">
              <w:rPr>
                <w:rFonts w:cstheme="minorHAnsi"/>
                <w:lang w:val="sl-SI"/>
              </w:rPr>
              <w:t>p</w:t>
            </w:r>
            <w:r w:rsidR="00785054" w:rsidRPr="00E477E4">
              <w:rPr>
                <w:rFonts w:cstheme="minorHAnsi"/>
                <w:lang w:val="sl-SI"/>
              </w:rPr>
              <w:t>rireditev</w:t>
            </w:r>
            <w:r w:rsidR="00785054" w:rsidRPr="00E477E4">
              <w:rPr>
                <w:rFonts w:cstheme="minorHAnsi"/>
                <w:spacing w:val="-4"/>
                <w:lang w:val="sl-SI"/>
              </w:rPr>
              <w:t xml:space="preserve"> </w:t>
            </w:r>
            <w:r w:rsidR="00785054" w:rsidRPr="00E477E4">
              <w:rPr>
                <w:rFonts w:cstheme="minorHAnsi"/>
                <w:lang w:val="sl-SI"/>
              </w:rPr>
              <w:t>in</w:t>
            </w:r>
            <w:r w:rsidR="00785054" w:rsidRPr="00E477E4">
              <w:rPr>
                <w:rFonts w:cstheme="minorHAnsi"/>
                <w:spacing w:val="-2"/>
                <w:lang w:val="sl-SI"/>
              </w:rPr>
              <w:t xml:space="preserve"> </w:t>
            </w:r>
            <w:r w:rsidR="00785054" w:rsidRPr="00E477E4">
              <w:rPr>
                <w:rFonts w:cstheme="minorHAnsi"/>
                <w:lang w:val="sl-SI"/>
              </w:rPr>
              <w:t>obeležitev</w:t>
            </w:r>
            <w:r w:rsidR="00785054" w:rsidRPr="00E477E4">
              <w:rPr>
                <w:rFonts w:cstheme="minorHAnsi"/>
                <w:spacing w:val="-4"/>
                <w:lang w:val="sl-SI"/>
              </w:rPr>
              <w:t xml:space="preserve"> </w:t>
            </w:r>
            <w:r w:rsidR="00785054" w:rsidRPr="00E477E4">
              <w:rPr>
                <w:rFonts w:cstheme="minorHAnsi"/>
                <w:lang w:val="sl-SI"/>
              </w:rPr>
              <w:t>s</w:t>
            </w:r>
            <w:r w:rsidR="00785054" w:rsidRPr="00E477E4">
              <w:rPr>
                <w:rFonts w:cstheme="minorHAnsi"/>
                <w:spacing w:val="-2"/>
                <w:lang w:val="sl-SI"/>
              </w:rPr>
              <w:t xml:space="preserve"> programom</w:t>
            </w:r>
          </w:p>
          <w:p w14:paraId="6EFFCEEC" w14:textId="7AD300C8" w:rsidR="00785054" w:rsidRPr="00E477E4" w:rsidRDefault="0014506E" w:rsidP="00CE6279">
            <w:pPr>
              <w:pStyle w:val="TableParagraph"/>
              <w:numPr>
                <w:ilvl w:val="1"/>
                <w:numId w:val="15"/>
              </w:numPr>
              <w:tabs>
                <w:tab w:val="left" w:pos="827"/>
                <w:tab w:val="left" w:pos="828"/>
              </w:tabs>
              <w:spacing w:line="300" w:lineRule="atLeast"/>
              <w:ind w:left="0"/>
              <w:rPr>
                <w:rFonts w:cstheme="minorHAnsi"/>
                <w:lang w:val="sl-SI"/>
              </w:rPr>
            </w:pPr>
            <w:r w:rsidRPr="00E477E4">
              <w:rPr>
                <w:rFonts w:cstheme="minorHAnsi"/>
                <w:lang w:val="sl-SI"/>
              </w:rPr>
              <w:t>p</w:t>
            </w:r>
            <w:r w:rsidR="00785054" w:rsidRPr="00E477E4">
              <w:rPr>
                <w:rFonts w:cstheme="minorHAnsi"/>
                <w:lang w:val="sl-SI"/>
              </w:rPr>
              <w:t>rižig</w:t>
            </w:r>
            <w:r w:rsidR="00785054" w:rsidRPr="00E477E4">
              <w:rPr>
                <w:rFonts w:cstheme="minorHAnsi"/>
                <w:spacing w:val="-2"/>
                <w:lang w:val="sl-SI"/>
              </w:rPr>
              <w:t xml:space="preserve"> </w:t>
            </w:r>
            <w:r w:rsidR="00785054" w:rsidRPr="00E477E4">
              <w:rPr>
                <w:rFonts w:cstheme="minorHAnsi"/>
                <w:spacing w:val="-4"/>
                <w:lang w:val="sl-SI"/>
              </w:rPr>
              <w:t>sveč</w:t>
            </w:r>
          </w:p>
          <w:p w14:paraId="66B2344F" w14:textId="0BD1FEB5" w:rsidR="00785054" w:rsidRPr="00E477E4" w:rsidRDefault="0014506E" w:rsidP="00CE6279">
            <w:pPr>
              <w:pStyle w:val="TableParagraph"/>
              <w:numPr>
                <w:ilvl w:val="1"/>
                <w:numId w:val="15"/>
              </w:numPr>
              <w:tabs>
                <w:tab w:val="left" w:pos="827"/>
                <w:tab w:val="left" w:pos="828"/>
              </w:tabs>
              <w:spacing w:line="300" w:lineRule="atLeast"/>
              <w:ind w:left="0"/>
              <w:rPr>
                <w:rFonts w:cstheme="minorHAnsi"/>
                <w:lang w:val="sl-SI"/>
              </w:rPr>
            </w:pPr>
            <w:r w:rsidRPr="00E477E4">
              <w:rPr>
                <w:rFonts w:cstheme="minorHAnsi"/>
                <w:lang w:val="sl-SI"/>
              </w:rPr>
              <w:t>p</w:t>
            </w:r>
            <w:r w:rsidR="00785054" w:rsidRPr="00E477E4">
              <w:rPr>
                <w:rFonts w:cstheme="minorHAnsi"/>
                <w:lang w:val="sl-SI"/>
              </w:rPr>
              <w:t>rogram</w:t>
            </w:r>
            <w:r w:rsidR="00785054" w:rsidRPr="00E477E4">
              <w:rPr>
                <w:rFonts w:cstheme="minorHAnsi"/>
                <w:spacing w:val="-4"/>
                <w:lang w:val="sl-SI"/>
              </w:rPr>
              <w:t xml:space="preserve"> </w:t>
            </w:r>
            <w:r w:rsidR="00785054" w:rsidRPr="00E477E4">
              <w:rPr>
                <w:rFonts w:cstheme="minorHAnsi"/>
                <w:lang w:val="sl-SI"/>
              </w:rPr>
              <w:t>v</w:t>
            </w:r>
            <w:r w:rsidR="00785054" w:rsidRPr="00E477E4">
              <w:rPr>
                <w:rFonts w:cstheme="minorHAnsi"/>
                <w:spacing w:val="-1"/>
                <w:lang w:val="sl-SI"/>
              </w:rPr>
              <w:t xml:space="preserve"> </w:t>
            </w:r>
            <w:r w:rsidR="00785054" w:rsidRPr="00E477E4">
              <w:rPr>
                <w:rFonts w:cstheme="minorHAnsi"/>
                <w:spacing w:val="-2"/>
                <w:lang w:val="sl-SI"/>
              </w:rPr>
              <w:t>vrtcu</w:t>
            </w:r>
          </w:p>
          <w:p w14:paraId="5D8DAF36" w14:textId="12251796" w:rsidR="00785054" w:rsidRPr="00E477E4" w:rsidRDefault="0014506E" w:rsidP="00CE6279">
            <w:pPr>
              <w:pStyle w:val="TableParagraph"/>
              <w:numPr>
                <w:ilvl w:val="1"/>
                <w:numId w:val="15"/>
              </w:numPr>
              <w:tabs>
                <w:tab w:val="left" w:pos="827"/>
                <w:tab w:val="left" w:pos="828"/>
              </w:tabs>
              <w:spacing w:line="300" w:lineRule="atLeast"/>
              <w:ind w:left="0"/>
              <w:rPr>
                <w:rFonts w:cstheme="minorHAnsi"/>
                <w:lang w:val="sl-SI"/>
              </w:rPr>
            </w:pPr>
            <w:r w:rsidRPr="00E477E4">
              <w:rPr>
                <w:rFonts w:cstheme="minorHAnsi"/>
                <w:lang w:val="sl-SI"/>
              </w:rPr>
              <w:t>p</w:t>
            </w:r>
            <w:r w:rsidR="00785054" w:rsidRPr="00E477E4">
              <w:rPr>
                <w:rFonts w:cstheme="minorHAnsi"/>
                <w:lang w:val="sl-SI"/>
              </w:rPr>
              <w:t>rogram</w:t>
            </w:r>
            <w:r w:rsidR="00785054" w:rsidRPr="00E477E4">
              <w:rPr>
                <w:rFonts w:cstheme="minorHAnsi"/>
                <w:spacing w:val="-4"/>
                <w:lang w:val="sl-SI"/>
              </w:rPr>
              <w:t xml:space="preserve"> </w:t>
            </w:r>
            <w:r w:rsidR="00785054" w:rsidRPr="00E477E4">
              <w:rPr>
                <w:rFonts w:cstheme="minorHAnsi"/>
                <w:lang w:val="sl-SI"/>
              </w:rPr>
              <w:t>v</w:t>
            </w:r>
            <w:r w:rsidR="00785054" w:rsidRPr="00E477E4">
              <w:rPr>
                <w:rFonts w:cstheme="minorHAnsi"/>
                <w:spacing w:val="-2"/>
                <w:lang w:val="sl-SI"/>
              </w:rPr>
              <w:t xml:space="preserve"> </w:t>
            </w:r>
            <w:r w:rsidR="00785054" w:rsidRPr="00E477E4">
              <w:rPr>
                <w:rFonts w:cstheme="minorHAnsi"/>
                <w:lang w:val="sl-SI"/>
              </w:rPr>
              <w:t>šoli</w:t>
            </w:r>
            <w:r w:rsidR="00785054" w:rsidRPr="00E477E4">
              <w:rPr>
                <w:rFonts w:cstheme="minorHAnsi"/>
                <w:spacing w:val="48"/>
                <w:lang w:val="sl-SI"/>
              </w:rPr>
              <w:t xml:space="preserve"> </w:t>
            </w:r>
            <w:r w:rsidR="00785054" w:rsidRPr="00E477E4">
              <w:rPr>
                <w:rFonts w:cstheme="minorHAnsi"/>
                <w:lang w:val="sl-SI"/>
              </w:rPr>
              <w:t>(pesnitev</w:t>
            </w:r>
            <w:r w:rsidR="00785054" w:rsidRPr="00E477E4">
              <w:rPr>
                <w:rFonts w:cstheme="minorHAnsi"/>
                <w:spacing w:val="-3"/>
                <w:lang w:val="sl-SI"/>
              </w:rPr>
              <w:t xml:space="preserve"> </w:t>
            </w:r>
            <w:r w:rsidR="00785054" w:rsidRPr="00E477E4">
              <w:rPr>
                <w:rFonts w:cstheme="minorHAnsi"/>
                <w:lang w:val="sl-SI"/>
              </w:rPr>
              <w:t>pesmi</w:t>
            </w:r>
            <w:r w:rsidR="00785054" w:rsidRPr="00E477E4">
              <w:rPr>
                <w:rFonts w:cstheme="minorHAnsi"/>
                <w:spacing w:val="-2"/>
                <w:lang w:val="sl-SI"/>
              </w:rPr>
              <w:t xml:space="preserve"> </w:t>
            </w:r>
            <w:r w:rsidR="00785054" w:rsidRPr="00E477E4">
              <w:rPr>
                <w:rFonts w:cstheme="minorHAnsi"/>
                <w:lang w:val="sl-SI"/>
              </w:rPr>
              <w:t>in</w:t>
            </w:r>
            <w:r w:rsidR="00785054" w:rsidRPr="00E477E4">
              <w:rPr>
                <w:rFonts w:cstheme="minorHAnsi"/>
                <w:spacing w:val="-1"/>
                <w:lang w:val="sl-SI"/>
              </w:rPr>
              <w:t xml:space="preserve"> </w:t>
            </w:r>
            <w:r w:rsidR="00785054" w:rsidRPr="00E477E4">
              <w:rPr>
                <w:rFonts w:cstheme="minorHAnsi"/>
                <w:lang w:val="sl-SI"/>
              </w:rPr>
              <w:t>likovno</w:t>
            </w:r>
            <w:r w:rsidR="00785054" w:rsidRPr="00E477E4">
              <w:rPr>
                <w:rFonts w:cstheme="minorHAnsi"/>
                <w:spacing w:val="-3"/>
                <w:lang w:val="sl-SI"/>
              </w:rPr>
              <w:t xml:space="preserve"> </w:t>
            </w:r>
            <w:r w:rsidR="00785054" w:rsidRPr="00E477E4">
              <w:rPr>
                <w:rFonts w:cstheme="minorHAnsi"/>
                <w:spacing w:val="-2"/>
                <w:lang w:val="sl-SI"/>
              </w:rPr>
              <w:t>ustvarjanje)</w:t>
            </w:r>
          </w:p>
          <w:p w14:paraId="5E74566C" w14:textId="77777777" w:rsidR="00785054" w:rsidRPr="00ED4103" w:rsidRDefault="0014506E" w:rsidP="0014506E">
            <w:pPr>
              <w:pStyle w:val="TableParagraph"/>
              <w:numPr>
                <w:ilvl w:val="1"/>
                <w:numId w:val="15"/>
              </w:numPr>
              <w:tabs>
                <w:tab w:val="left" w:pos="827"/>
                <w:tab w:val="left" w:pos="828"/>
              </w:tabs>
              <w:spacing w:line="300" w:lineRule="atLeast"/>
              <w:ind w:left="0"/>
              <w:rPr>
                <w:rFonts w:cstheme="minorHAnsi"/>
                <w:lang w:val="sl-SI"/>
              </w:rPr>
            </w:pPr>
            <w:r w:rsidRPr="00E477E4">
              <w:rPr>
                <w:rFonts w:cstheme="minorHAnsi"/>
                <w:lang w:val="sl-SI"/>
              </w:rPr>
              <w:t>s</w:t>
            </w:r>
            <w:r w:rsidR="00785054" w:rsidRPr="00E477E4">
              <w:rPr>
                <w:rFonts w:cstheme="minorHAnsi"/>
                <w:lang w:val="sl-SI"/>
              </w:rPr>
              <w:t>veta</w:t>
            </w:r>
            <w:r w:rsidR="00785054" w:rsidRPr="00E477E4">
              <w:rPr>
                <w:rFonts w:cstheme="minorHAnsi"/>
                <w:spacing w:val="-2"/>
                <w:lang w:val="sl-SI"/>
              </w:rPr>
              <w:t xml:space="preserve"> </w:t>
            </w:r>
            <w:r w:rsidR="00785054" w:rsidRPr="00E477E4">
              <w:rPr>
                <w:rFonts w:cstheme="minorHAnsi"/>
                <w:lang w:val="sl-SI"/>
              </w:rPr>
              <w:t>maša</w:t>
            </w:r>
            <w:r w:rsidR="00785054" w:rsidRPr="00E477E4">
              <w:rPr>
                <w:rFonts w:cstheme="minorHAnsi"/>
                <w:spacing w:val="-2"/>
                <w:lang w:val="sl-SI"/>
              </w:rPr>
              <w:t xml:space="preserve"> </w:t>
            </w:r>
            <w:r w:rsidR="00785054" w:rsidRPr="00E477E4">
              <w:rPr>
                <w:rFonts w:cstheme="minorHAnsi"/>
                <w:lang w:val="sl-SI"/>
              </w:rPr>
              <w:t>za</w:t>
            </w:r>
            <w:r w:rsidR="00785054" w:rsidRPr="00E477E4">
              <w:rPr>
                <w:rFonts w:cstheme="minorHAnsi"/>
                <w:spacing w:val="-1"/>
                <w:lang w:val="sl-SI"/>
              </w:rPr>
              <w:t xml:space="preserve"> </w:t>
            </w:r>
            <w:r w:rsidR="00785054" w:rsidRPr="00E477E4">
              <w:rPr>
                <w:rFonts w:cstheme="minorHAnsi"/>
                <w:lang w:val="sl-SI"/>
              </w:rPr>
              <w:t>vse</w:t>
            </w:r>
            <w:r w:rsidR="00785054" w:rsidRPr="00E477E4">
              <w:rPr>
                <w:rFonts w:cstheme="minorHAnsi"/>
                <w:spacing w:val="-2"/>
                <w:lang w:val="sl-SI"/>
              </w:rPr>
              <w:t xml:space="preserve"> </w:t>
            </w:r>
            <w:r w:rsidR="00785054" w:rsidRPr="00E477E4">
              <w:rPr>
                <w:rFonts w:cstheme="minorHAnsi"/>
                <w:lang w:val="sl-SI"/>
              </w:rPr>
              <w:t>žrtve</w:t>
            </w:r>
            <w:r w:rsidR="00785054" w:rsidRPr="00E477E4">
              <w:rPr>
                <w:rFonts w:cstheme="minorHAnsi"/>
                <w:spacing w:val="-2"/>
                <w:lang w:val="sl-SI"/>
              </w:rPr>
              <w:t xml:space="preserve"> </w:t>
            </w:r>
            <w:r w:rsidR="00785054" w:rsidRPr="00E477E4">
              <w:rPr>
                <w:rFonts w:cstheme="minorHAnsi"/>
                <w:lang w:val="sl-SI"/>
              </w:rPr>
              <w:t>prometnih</w:t>
            </w:r>
            <w:r w:rsidR="00785054" w:rsidRPr="00E477E4">
              <w:rPr>
                <w:rFonts w:cstheme="minorHAnsi"/>
                <w:spacing w:val="-3"/>
                <w:lang w:val="sl-SI"/>
              </w:rPr>
              <w:t xml:space="preserve"> </w:t>
            </w:r>
            <w:r w:rsidR="00785054" w:rsidRPr="00E477E4">
              <w:rPr>
                <w:rFonts w:cstheme="minorHAnsi"/>
                <w:spacing w:val="-2"/>
                <w:lang w:val="sl-SI"/>
              </w:rPr>
              <w:t>nesreč</w:t>
            </w:r>
          </w:p>
          <w:p w14:paraId="1F8795C4" w14:textId="1F50164D" w:rsidR="00ED4103" w:rsidRPr="00E477E4" w:rsidRDefault="00ED4103" w:rsidP="0014506E">
            <w:pPr>
              <w:pStyle w:val="TableParagraph"/>
              <w:numPr>
                <w:ilvl w:val="1"/>
                <w:numId w:val="15"/>
              </w:numPr>
              <w:tabs>
                <w:tab w:val="left" w:pos="827"/>
                <w:tab w:val="left" w:pos="828"/>
              </w:tabs>
              <w:spacing w:line="300" w:lineRule="atLeast"/>
              <w:ind w:left="0"/>
              <w:rPr>
                <w:rFonts w:cstheme="minorHAnsi"/>
                <w:lang w:val="sl-SI"/>
              </w:rPr>
            </w:pPr>
          </w:p>
        </w:tc>
      </w:tr>
      <w:tr w:rsidR="00785054" w:rsidRPr="00E477E4" w14:paraId="5420C5C9" w14:textId="77777777" w:rsidTr="00785054">
        <w:trPr>
          <w:trHeight w:val="952"/>
        </w:trPr>
        <w:tc>
          <w:tcPr>
            <w:tcW w:w="3297" w:type="dxa"/>
            <w:vMerge/>
            <w:tcBorders>
              <w:top w:val="nil"/>
            </w:tcBorders>
          </w:tcPr>
          <w:p w14:paraId="41DA7A7B" w14:textId="77777777" w:rsidR="00785054" w:rsidRPr="00E477E4" w:rsidRDefault="00785054" w:rsidP="00CE6279">
            <w:pPr>
              <w:spacing w:line="300" w:lineRule="atLeast"/>
              <w:rPr>
                <w:rFonts w:cstheme="minorHAnsi"/>
                <w:lang w:val="sl-SI"/>
              </w:rPr>
            </w:pPr>
          </w:p>
        </w:tc>
        <w:tc>
          <w:tcPr>
            <w:tcW w:w="1844" w:type="dxa"/>
          </w:tcPr>
          <w:p w14:paraId="759998B9" w14:textId="54928FFE" w:rsidR="00785054" w:rsidRPr="00E477E4" w:rsidRDefault="00785054" w:rsidP="00CE6279">
            <w:pPr>
              <w:pStyle w:val="TableParagraph"/>
              <w:spacing w:line="300" w:lineRule="atLeast"/>
              <w:rPr>
                <w:rFonts w:cstheme="minorHAnsi"/>
                <w:lang w:val="sl-SI"/>
              </w:rPr>
            </w:pPr>
            <w:r w:rsidRPr="00E477E4">
              <w:rPr>
                <w:rFonts w:cstheme="minorHAnsi"/>
                <w:spacing w:val="-2"/>
                <w:lang w:val="sl-SI"/>
              </w:rPr>
              <w:t xml:space="preserve">Psihosocialna </w:t>
            </w:r>
            <w:r w:rsidRPr="00E477E4">
              <w:rPr>
                <w:rFonts w:cstheme="minorHAnsi"/>
                <w:lang w:val="sl-SI"/>
              </w:rPr>
              <w:t>pomoč</w:t>
            </w:r>
            <w:r w:rsidRPr="00E477E4">
              <w:rPr>
                <w:rFonts w:cstheme="minorHAnsi"/>
                <w:spacing w:val="-15"/>
                <w:lang w:val="sl-SI"/>
              </w:rPr>
              <w:t xml:space="preserve"> </w:t>
            </w:r>
            <w:r w:rsidR="001204EF" w:rsidRPr="00E477E4">
              <w:rPr>
                <w:rFonts w:cstheme="minorHAnsi"/>
                <w:lang w:val="sl-SI" w:bidi="he-IL"/>
              </w:rPr>
              <w:t>»</w:t>
            </w:r>
            <w:r w:rsidRPr="00E477E4">
              <w:rPr>
                <w:rFonts w:cstheme="minorHAnsi"/>
                <w:lang w:val="sl-SI"/>
              </w:rPr>
              <w:t>Skupaj</w:t>
            </w:r>
            <w:r w:rsidRPr="00E477E4">
              <w:rPr>
                <w:rFonts w:cstheme="minorHAnsi"/>
                <w:spacing w:val="-12"/>
                <w:lang w:val="sl-SI"/>
              </w:rPr>
              <w:t xml:space="preserve"> </w:t>
            </w:r>
            <w:r w:rsidRPr="00E477E4">
              <w:rPr>
                <w:rFonts w:cstheme="minorHAnsi"/>
                <w:lang w:val="sl-SI"/>
              </w:rPr>
              <w:t xml:space="preserve">iz </w:t>
            </w:r>
            <w:r w:rsidRPr="00E477E4">
              <w:rPr>
                <w:rFonts w:cstheme="minorHAnsi"/>
                <w:spacing w:val="-2"/>
                <w:lang w:val="sl-SI"/>
              </w:rPr>
              <w:t>stiske</w:t>
            </w:r>
            <w:r w:rsidR="001204EF" w:rsidRPr="00E477E4">
              <w:rPr>
                <w:rFonts w:cstheme="minorHAnsi"/>
                <w:spacing w:val="-2"/>
                <w:lang w:val="sl-SI" w:bidi="he-IL"/>
              </w:rPr>
              <w:t>«</w:t>
            </w:r>
          </w:p>
        </w:tc>
        <w:tc>
          <w:tcPr>
            <w:tcW w:w="1416" w:type="dxa"/>
          </w:tcPr>
          <w:p w14:paraId="2084DB75" w14:textId="77777777" w:rsidR="00785054" w:rsidRPr="00E477E4" w:rsidRDefault="00785054" w:rsidP="00CE6279">
            <w:pPr>
              <w:pStyle w:val="TableParagraph"/>
              <w:spacing w:line="300" w:lineRule="atLeast"/>
              <w:rPr>
                <w:rFonts w:cstheme="minorHAnsi"/>
                <w:b/>
                <w:lang w:val="sl-SI"/>
              </w:rPr>
            </w:pPr>
          </w:p>
          <w:p w14:paraId="23E3E0DC" w14:textId="73AEED4A" w:rsidR="00785054" w:rsidRPr="00E477E4" w:rsidRDefault="0014506E" w:rsidP="0014506E">
            <w:pPr>
              <w:pStyle w:val="TableParagraph"/>
              <w:spacing w:line="300" w:lineRule="atLeast"/>
              <w:rPr>
                <w:rFonts w:cstheme="minorHAnsi"/>
                <w:lang w:val="sl-SI"/>
              </w:rPr>
            </w:pPr>
            <w:r w:rsidRPr="00E477E4">
              <w:rPr>
                <w:rFonts w:cstheme="minorHAnsi"/>
                <w:lang w:val="sl-SI"/>
              </w:rPr>
              <w:t>vs</w:t>
            </w:r>
            <w:r w:rsidR="00785054" w:rsidRPr="00E477E4">
              <w:rPr>
                <w:rFonts w:cstheme="minorHAnsi"/>
                <w:lang w:val="sl-SI"/>
              </w:rPr>
              <w:t>e</w:t>
            </w:r>
            <w:r w:rsidR="00785054" w:rsidRPr="00E477E4">
              <w:rPr>
                <w:rFonts w:cstheme="minorHAnsi"/>
                <w:spacing w:val="-2"/>
                <w:lang w:val="sl-SI"/>
              </w:rPr>
              <w:t xml:space="preserve"> </w:t>
            </w:r>
            <w:r w:rsidR="00785054" w:rsidRPr="00E477E4">
              <w:rPr>
                <w:rFonts w:cstheme="minorHAnsi"/>
                <w:spacing w:val="-4"/>
                <w:lang w:val="sl-SI"/>
              </w:rPr>
              <w:t>leto</w:t>
            </w:r>
          </w:p>
        </w:tc>
        <w:tc>
          <w:tcPr>
            <w:tcW w:w="7509" w:type="dxa"/>
          </w:tcPr>
          <w:p w14:paraId="2FC0B7E5" w14:textId="77777777" w:rsidR="00785054" w:rsidRDefault="00785054" w:rsidP="0014506E">
            <w:pPr>
              <w:pStyle w:val="TableParagraph"/>
              <w:spacing w:line="300" w:lineRule="atLeast"/>
              <w:rPr>
                <w:rFonts w:cstheme="minorHAnsi"/>
                <w:spacing w:val="-2"/>
                <w:lang w:val="sl-SI"/>
              </w:rPr>
            </w:pPr>
            <w:r w:rsidRPr="00E477E4">
              <w:rPr>
                <w:rFonts w:cstheme="minorHAnsi"/>
                <w:lang w:val="sl-SI"/>
              </w:rPr>
              <w:t>V letu 2022 je oblike programa uporabilo 1.065 oseb, izvedeno je bilo</w:t>
            </w:r>
            <w:r w:rsidRPr="00E477E4">
              <w:rPr>
                <w:rFonts w:cstheme="minorHAnsi"/>
                <w:spacing w:val="40"/>
                <w:lang w:val="sl-SI"/>
              </w:rPr>
              <w:t xml:space="preserve"> </w:t>
            </w:r>
            <w:r w:rsidRPr="00E477E4">
              <w:rPr>
                <w:rFonts w:cstheme="minorHAnsi"/>
                <w:lang w:val="sl-SI"/>
              </w:rPr>
              <w:t xml:space="preserve">3.915 ur, ki so </w:t>
            </w:r>
            <w:r w:rsidR="0014506E" w:rsidRPr="00E477E4">
              <w:rPr>
                <w:rFonts w:cstheme="minorHAnsi"/>
                <w:lang w:val="sl-SI"/>
              </w:rPr>
              <w:t xml:space="preserve">jih </w:t>
            </w:r>
            <w:r w:rsidRPr="00E477E4">
              <w:rPr>
                <w:rFonts w:cstheme="minorHAnsi"/>
                <w:lang w:val="sl-SI"/>
              </w:rPr>
              <w:t>izvedli:</w:t>
            </w:r>
            <w:r w:rsidRPr="00E477E4">
              <w:rPr>
                <w:rFonts w:cstheme="minorHAnsi"/>
                <w:spacing w:val="80"/>
                <w:lang w:val="sl-SI"/>
              </w:rPr>
              <w:t xml:space="preserve"> </w:t>
            </w:r>
            <w:r w:rsidRPr="00E477E4">
              <w:rPr>
                <w:rFonts w:cstheme="minorHAnsi"/>
                <w:lang w:val="sl-SI"/>
              </w:rPr>
              <w:t>2</w:t>
            </w:r>
            <w:r w:rsidRPr="00E477E4">
              <w:rPr>
                <w:rFonts w:cstheme="minorHAnsi"/>
                <w:spacing w:val="-2"/>
                <w:lang w:val="sl-SI"/>
              </w:rPr>
              <w:t xml:space="preserve"> </w:t>
            </w:r>
            <w:r w:rsidRPr="00E477E4">
              <w:rPr>
                <w:rFonts w:cstheme="minorHAnsi"/>
                <w:lang w:val="sl-SI"/>
              </w:rPr>
              <w:t>strokovni</w:t>
            </w:r>
            <w:r w:rsidRPr="00E477E4">
              <w:rPr>
                <w:rFonts w:cstheme="minorHAnsi"/>
                <w:spacing w:val="-2"/>
                <w:lang w:val="sl-SI"/>
              </w:rPr>
              <w:t xml:space="preserve"> </w:t>
            </w:r>
            <w:r w:rsidRPr="00E477E4">
              <w:rPr>
                <w:rFonts w:cstheme="minorHAnsi"/>
                <w:lang w:val="sl-SI"/>
              </w:rPr>
              <w:t>sodelavki</w:t>
            </w:r>
            <w:r w:rsidRPr="00E477E4">
              <w:rPr>
                <w:rFonts w:cstheme="minorHAnsi"/>
                <w:spacing w:val="-5"/>
                <w:lang w:val="sl-SI"/>
              </w:rPr>
              <w:t xml:space="preserve"> </w:t>
            </w:r>
            <w:r w:rsidRPr="00E477E4">
              <w:rPr>
                <w:rFonts w:cstheme="minorHAnsi"/>
                <w:lang w:val="sl-SI"/>
              </w:rPr>
              <w:t>-</w:t>
            </w:r>
            <w:r w:rsidRPr="00E477E4">
              <w:rPr>
                <w:rFonts w:cstheme="minorHAnsi"/>
                <w:spacing w:val="-3"/>
                <w:lang w:val="sl-SI"/>
              </w:rPr>
              <w:t xml:space="preserve"> </w:t>
            </w:r>
            <w:r w:rsidRPr="00E477E4">
              <w:rPr>
                <w:rFonts w:cstheme="minorHAnsi"/>
                <w:lang w:val="sl-SI"/>
              </w:rPr>
              <w:t>klinični</w:t>
            </w:r>
            <w:r w:rsidRPr="00E477E4">
              <w:rPr>
                <w:rFonts w:cstheme="minorHAnsi"/>
                <w:spacing w:val="-5"/>
                <w:lang w:val="sl-SI"/>
              </w:rPr>
              <w:t xml:space="preserve"> </w:t>
            </w:r>
            <w:r w:rsidRPr="00E477E4">
              <w:rPr>
                <w:rFonts w:cstheme="minorHAnsi"/>
                <w:lang w:val="sl-SI"/>
              </w:rPr>
              <w:t>psihologiji,</w:t>
            </w:r>
            <w:r w:rsidRPr="00E477E4">
              <w:rPr>
                <w:rFonts w:cstheme="minorHAnsi"/>
                <w:spacing w:val="-3"/>
                <w:lang w:val="sl-SI"/>
              </w:rPr>
              <w:t xml:space="preserve"> </w:t>
            </w:r>
            <w:r w:rsidRPr="00E477E4">
              <w:rPr>
                <w:rFonts w:cstheme="minorHAnsi"/>
                <w:lang w:val="sl-SI"/>
              </w:rPr>
              <w:t>3</w:t>
            </w:r>
            <w:r w:rsidRPr="00E477E4">
              <w:rPr>
                <w:rFonts w:cstheme="minorHAnsi"/>
                <w:spacing w:val="-5"/>
                <w:lang w:val="sl-SI"/>
              </w:rPr>
              <w:t xml:space="preserve"> </w:t>
            </w:r>
            <w:r w:rsidRPr="00E477E4">
              <w:rPr>
                <w:rFonts w:cstheme="minorHAnsi"/>
                <w:lang w:val="sl-SI"/>
              </w:rPr>
              <w:t>zaposleni</w:t>
            </w:r>
            <w:r w:rsidRPr="00E477E4">
              <w:rPr>
                <w:rFonts w:cstheme="minorHAnsi"/>
                <w:spacing w:val="-2"/>
                <w:lang w:val="sl-SI"/>
              </w:rPr>
              <w:t xml:space="preserve"> </w:t>
            </w:r>
            <w:r w:rsidRPr="00E477E4">
              <w:rPr>
                <w:rFonts w:cstheme="minorHAnsi"/>
                <w:lang w:val="sl-SI"/>
              </w:rPr>
              <w:t>in</w:t>
            </w:r>
            <w:r w:rsidRPr="00E477E4">
              <w:rPr>
                <w:rFonts w:cstheme="minorHAnsi"/>
                <w:spacing w:val="-5"/>
                <w:lang w:val="sl-SI"/>
              </w:rPr>
              <w:t xml:space="preserve"> </w:t>
            </w:r>
            <w:r w:rsidRPr="00E477E4">
              <w:rPr>
                <w:rFonts w:cstheme="minorHAnsi"/>
                <w:lang w:val="sl-SI"/>
              </w:rPr>
              <w:t>16</w:t>
            </w:r>
            <w:r w:rsidRPr="00E477E4">
              <w:rPr>
                <w:rFonts w:cstheme="minorHAnsi"/>
                <w:spacing w:val="-5"/>
                <w:lang w:val="sl-SI"/>
              </w:rPr>
              <w:t xml:space="preserve"> </w:t>
            </w:r>
            <w:r w:rsidRPr="00E477E4">
              <w:rPr>
                <w:rFonts w:cstheme="minorHAnsi"/>
                <w:lang w:val="sl-SI"/>
              </w:rPr>
              <w:t>ambasadorjev.</w:t>
            </w:r>
            <w:r w:rsidRPr="00E477E4">
              <w:rPr>
                <w:rFonts w:cstheme="minorHAnsi"/>
                <w:spacing w:val="-2"/>
                <w:lang w:val="sl-SI"/>
              </w:rPr>
              <w:t xml:space="preserve"> </w:t>
            </w:r>
            <w:r w:rsidRPr="00E477E4">
              <w:rPr>
                <w:rFonts w:cstheme="minorHAnsi"/>
                <w:lang w:val="sl-SI"/>
              </w:rPr>
              <w:t>(Oblike: individualne in skupinske terapije,</w:t>
            </w:r>
            <w:r w:rsidRPr="00E477E4">
              <w:rPr>
                <w:rFonts w:cstheme="minorHAnsi"/>
                <w:spacing w:val="40"/>
                <w:lang w:val="sl-SI"/>
              </w:rPr>
              <w:t xml:space="preserve"> </w:t>
            </w:r>
            <w:r w:rsidRPr="00E477E4">
              <w:rPr>
                <w:rFonts w:cstheme="minorHAnsi"/>
                <w:lang w:val="sl-SI"/>
              </w:rPr>
              <w:t>osebno svetovanje, po telefon</w:t>
            </w:r>
            <w:r w:rsidR="0014506E" w:rsidRPr="00E477E4">
              <w:rPr>
                <w:rFonts w:cstheme="minorHAnsi"/>
                <w:lang w:val="sl-SI"/>
              </w:rPr>
              <w:t>u</w:t>
            </w:r>
            <w:r w:rsidRPr="00E477E4">
              <w:rPr>
                <w:rFonts w:cstheme="minorHAnsi"/>
                <w:lang w:val="sl-SI"/>
              </w:rPr>
              <w:t xml:space="preserve"> ali e</w:t>
            </w:r>
            <w:r w:rsidR="0014506E" w:rsidRPr="00E477E4">
              <w:rPr>
                <w:rFonts w:cstheme="minorHAnsi"/>
                <w:lang w:val="sl-SI"/>
              </w:rPr>
              <w:t>-</w:t>
            </w:r>
            <w:r w:rsidRPr="00E477E4">
              <w:rPr>
                <w:rFonts w:cstheme="minorHAnsi"/>
                <w:lang w:val="sl-SI"/>
              </w:rPr>
              <w:t>pošt</w:t>
            </w:r>
            <w:r w:rsidR="0014506E" w:rsidRPr="00E477E4">
              <w:rPr>
                <w:rFonts w:cstheme="minorHAnsi"/>
                <w:lang w:val="sl-SI"/>
              </w:rPr>
              <w:t>i</w:t>
            </w:r>
            <w:r w:rsidRPr="00E477E4">
              <w:rPr>
                <w:rFonts w:cstheme="minorHAnsi"/>
                <w:lang w:val="sl-SI"/>
              </w:rPr>
              <w:t>,</w:t>
            </w:r>
            <w:r w:rsidR="001204EF" w:rsidRPr="00E477E4">
              <w:rPr>
                <w:rFonts w:cstheme="minorHAnsi"/>
                <w:lang w:val="sl-SI"/>
              </w:rPr>
              <w:t xml:space="preserve"> </w:t>
            </w:r>
            <w:r w:rsidRPr="00E477E4">
              <w:rPr>
                <w:rFonts w:cstheme="minorHAnsi"/>
                <w:lang w:val="sl-SI"/>
              </w:rPr>
              <w:t>neformalne</w:t>
            </w:r>
            <w:r w:rsidRPr="00E477E4">
              <w:rPr>
                <w:rFonts w:cstheme="minorHAnsi"/>
                <w:spacing w:val="-1"/>
                <w:lang w:val="sl-SI"/>
              </w:rPr>
              <w:t xml:space="preserve"> </w:t>
            </w:r>
            <w:r w:rsidRPr="00E477E4">
              <w:rPr>
                <w:rFonts w:cstheme="minorHAnsi"/>
                <w:lang w:val="sl-SI"/>
              </w:rPr>
              <w:t>skupine</w:t>
            </w:r>
            <w:r w:rsidRPr="00E477E4">
              <w:rPr>
                <w:rFonts w:cstheme="minorHAnsi"/>
                <w:spacing w:val="-5"/>
                <w:lang w:val="sl-SI"/>
              </w:rPr>
              <w:t xml:space="preserve"> </w:t>
            </w:r>
            <w:r w:rsidRPr="00E477E4">
              <w:rPr>
                <w:rFonts w:cstheme="minorHAnsi"/>
                <w:lang w:val="sl-SI"/>
              </w:rPr>
              <w:t>za</w:t>
            </w:r>
            <w:r w:rsidRPr="00E477E4">
              <w:rPr>
                <w:rFonts w:cstheme="minorHAnsi"/>
                <w:spacing w:val="-2"/>
                <w:lang w:val="sl-SI"/>
              </w:rPr>
              <w:t xml:space="preserve"> samopomoč</w:t>
            </w:r>
            <w:r w:rsidR="0014506E" w:rsidRPr="00E477E4">
              <w:rPr>
                <w:rFonts w:cstheme="minorHAnsi"/>
                <w:spacing w:val="-2"/>
                <w:lang w:val="sl-SI"/>
              </w:rPr>
              <w:t>.</w:t>
            </w:r>
            <w:r w:rsidRPr="00E477E4">
              <w:rPr>
                <w:rFonts w:cstheme="minorHAnsi"/>
                <w:spacing w:val="-2"/>
                <w:lang w:val="sl-SI"/>
              </w:rPr>
              <w:t>)</w:t>
            </w:r>
          </w:p>
          <w:p w14:paraId="51200305" w14:textId="489C5048" w:rsidR="00ED4103" w:rsidRPr="00E477E4" w:rsidRDefault="00ED4103" w:rsidP="0014506E">
            <w:pPr>
              <w:pStyle w:val="TableParagraph"/>
              <w:spacing w:line="300" w:lineRule="atLeast"/>
              <w:rPr>
                <w:rFonts w:cstheme="minorHAnsi"/>
                <w:lang w:val="sl-SI"/>
              </w:rPr>
            </w:pPr>
          </w:p>
        </w:tc>
      </w:tr>
    </w:tbl>
    <w:p w14:paraId="5CD4FF2B" w14:textId="37B87409" w:rsidR="00EC76FE" w:rsidRPr="00E477E4" w:rsidRDefault="00EC76FE" w:rsidP="00CE6279">
      <w:pPr>
        <w:autoSpaceDE w:val="0"/>
        <w:autoSpaceDN w:val="0"/>
        <w:adjustRightInd w:val="0"/>
        <w:spacing w:after="0" w:line="300" w:lineRule="atLeast"/>
        <w:rPr>
          <w:rFonts w:cstheme="minorHAnsi"/>
        </w:rPr>
      </w:pPr>
    </w:p>
    <w:p w14:paraId="2A8126C1" w14:textId="77777777" w:rsidR="00785054" w:rsidRPr="00E477E4" w:rsidRDefault="00785054" w:rsidP="00CE6279">
      <w:pPr>
        <w:autoSpaceDE w:val="0"/>
        <w:autoSpaceDN w:val="0"/>
        <w:adjustRightInd w:val="0"/>
        <w:spacing w:after="0" w:line="300" w:lineRule="atLeast"/>
        <w:rPr>
          <w:rFonts w:cstheme="minorHAnsi"/>
        </w:rPr>
      </w:pPr>
    </w:p>
    <w:p w14:paraId="2E622D27" w14:textId="5DBE1530" w:rsidR="00785054" w:rsidRPr="00E477E4" w:rsidRDefault="00785054" w:rsidP="00CE6279">
      <w:pPr>
        <w:spacing w:after="0" w:line="300" w:lineRule="atLeast"/>
        <w:rPr>
          <w:rFonts w:cstheme="minorHAnsi"/>
        </w:rPr>
        <w:sectPr w:rsidR="00785054" w:rsidRPr="00E477E4" w:rsidSect="001F0EEB">
          <w:footerReference w:type="default" r:id="rId206"/>
          <w:pgSz w:w="16838" w:h="11906" w:orient="landscape"/>
          <w:pgMar w:top="1417" w:right="1417" w:bottom="1417" w:left="1417" w:header="708" w:footer="708" w:gutter="0"/>
          <w:cols w:space="708"/>
          <w:docGrid w:linePitch="360"/>
        </w:sectPr>
      </w:pPr>
      <w:r w:rsidRPr="00E477E4">
        <w:rPr>
          <w:rFonts w:cstheme="minorHAnsi"/>
        </w:rPr>
        <w:lastRenderedPageBreak/>
        <w:t>Programe Zavoda Varna pot so v letu 2022 sofinancirali Ministrstvo za zdravje, Ministrstvo za izobraževanje, znanost in šport</w:t>
      </w:r>
      <w:r w:rsidRPr="00E477E4">
        <w:rPr>
          <w:rFonts w:cstheme="minorHAnsi"/>
          <w:spacing w:val="10"/>
        </w:rPr>
        <w:t xml:space="preserve"> </w:t>
      </w:r>
      <w:r w:rsidR="0014506E" w:rsidRPr="00E477E4">
        <w:rPr>
          <w:rFonts w:cstheme="minorHAnsi"/>
        </w:rPr>
        <w:t xml:space="preserve">– </w:t>
      </w:r>
      <w:r w:rsidRPr="00E477E4">
        <w:rPr>
          <w:rFonts w:cstheme="minorHAnsi"/>
        </w:rPr>
        <w:t>Urad RS za mladino, Javna agencija RS za varnost prometa in</w:t>
      </w:r>
      <w:r w:rsidRPr="00E477E4">
        <w:rPr>
          <w:rFonts w:cstheme="minorHAnsi"/>
          <w:spacing w:val="-1"/>
        </w:rPr>
        <w:t xml:space="preserve"> </w:t>
      </w:r>
      <w:r w:rsidRPr="00E477E4">
        <w:rPr>
          <w:rFonts w:cstheme="minorHAnsi"/>
        </w:rPr>
        <w:t>Mestna</w:t>
      </w:r>
      <w:r w:rsidRPr="00E477E4">
        <w:rPr>
          <w:rFonts w:cstheme="minorHAnsi"/>
          <w:spacing w:val="-1"/>
        </w:rPr>
        <w:t xml:space="preserve"> </w:t>
      </w:r>
      <w:r w:rsidRPr="00E477E4">
        <w:rPr>
          <w:rFonts w:cstheme="minorHAnsi"/>
        </w:rPr>
        <w:t>občina</w:t>
      </w:r>
      <w:r w:rsidRPr="00E477E4">
        <w:rPr>
          <w:rFonts w:cstheme="minorHAnsi"/>
          <w:spacing w:val="-1"/>
        </w:rPr>
        <w:t xml:space="preserve"> </w:t>
      </w:r>
      <w:r w:rsidRPr="00E477E4">
        <w:rPr>
          <w:rFonts w:cstheme="minorHAnsi"/>
        </w:rPr>
        <w:t>Ljubljana ter</w:t>
      </w:r>
      <w:r w:rsidRPr="00E477E4">
        <w:rPr>
          <w:rFonts w:cstheme="minorHAnsi"/>
          <w:spacing w:val="-3"/>
        </w:rPr>
        <w:t xml:space="preserve"> </w:t>
      </w:r>
      <w:r w:rsidRPr="00E477E4">
        <w:rPr>
          <w:rFonts w:cstheme="minorHAnsi"/>
        </w:rPr>
        <w:t>občinski</w:t>
      </w:r>
      <w:r w:rsidRPr="00E477E4">
        <w:rPr>
          <w:rFonts w:cstheme="minorHAnsi"/>
          <w:spacing w:val="-1"/>
        </w:rPr>
        <w:t xml:space="preserve"> </w:t>
      </w:r>
      <w:r w:rsidRPr="00E477E4">
        <w:rPr>
          <w:rFonts w:cstheme="minorHAnsi"/>
        </w:rPr>
        <w:t>sveti</w:t>
      </w:r>
      <w:r w:rsidRPr="00E477E4">
        <w:rPr>
          <w:rFonts w:cstheme="minorHAnsi"/>
          <w:spacing w:val="-1"/>
        </w:rPr>
        <w:t xml:space="preserve"> </w:t>
      </w:r>
      <w:r w:rsidRPr="00E477E4">
        <w:rPr>
          <w:rFonts w:cstheme="minorHAnsi"/>
        </w:rPr>
        <w:t>za</w:t>
      </w:r>
      <w:r w:rsidRPr="00E477E4">
        <w:rPr>
          <w:rFonts w:cstheme="minorHAnsi"/>
          <w:spacing w:val="-1"/>
        </w:rPr>
        <w:t xml:space="preserve"> </w:t>
      </w:r>
      <w:r w:rsidRPr="00E477E4">
        <w:rPr>
          <w:rFonts w:cstheme="minorHAnsi"/>
        </w:rPr>
        <w:t>preventivo</w:t>
      </w:r>
      <w:r w:rsidRPr="00E477E4">
        <w:rPr>
          <w:rFonts w:cstheme="minorHAnsi"/>
          <w:spacing w:val="-1"/>
        </w:rPr>
        <w:t xml:space="preserve"> </w:t>
      </w:r>
      <w:r w:rsidRPr="00E477E4">
        <w:rPr>
          <w:rFonts w:cstheme="minorHAnsi"/>
        </w:rPr>
        <w:t>in</w:t>
      </w:r>
      <w:r w:rsidRPr="00E477E4">
        <w:rPr>
          <w:rFonts w:cstheme="minorHAnsi"/>
          <w:spacing w:val="-1"/>
        </w:rPr>
        <w:t xml:space="preserve"> </w:t>
      </w:r>
      <w:r w:rsidRPr="00E477E4">
        <w:rPr>
          <w:rFonts w:cstheme="minorHAnsi"/>
        </w:rPr>
        <w:t>vzgojo</w:t>
      </w:r>
      <w:r w:rsidRPr="00E477E4">
        <w:rPr>
          <w:rFonts w:cstheme="minorHAnsi"/>
          <w:spacing w:val="-1"/>
        </w:rPr>
        <w:t xml:space="preserve"> </w:t>
      </w:r>
      <w:r w:rsidRPr="00E477E4">
        <w:rPr>
          <w:rFonts w:cstheme="minorHAnsi"/>
        </w:rPr>
        <w:t>v</w:t>
      </w:r>
      <w:r w:rsidRPr="00E477E4">
        <w:rPr>
          <w:rFonts w:cstheme="minorHAnsi"/>
          <w:spacing w:val="-2"/>
        </w:rPr>
        <w:t xml:space="preserve"> </w:t>
      </w:r>
      <w:r w:rsidRPr="00E477E4">
        <w:rPr>
          <w:rFonts w:cstheme="minorHAnsi"/>
        </w:rPr>
        <w:t>cestnem prometu.</w:t>
      </w:r>
      <w:r w:rsidRPr="00E477E4">
        <w:rPr>
          <w:rFonts w:cstheme="minorHAnsi"/>
          <w:spacing w:val="-1"/>
        </w:rPr>
        <w:t xml:space="preserve"> </w:t>
      </w:r>
      <w:r w:rsidRPr="00E477E4">
        <w:rPr>
          <w:rFonts w:cstheme="minorHAnsi"/>
        </w:rPr>
        <w:t>Uspešni</w:t>
      </w:r>
      <w:r w:rsidRPr="00E477E4">
        <w:rPr>
          <w:rFonts w:cstheme="minorHAnsi"/>
          <w:spacing w:val="-1"/>
        </w:rPr>
        <w:t xml:space="preserve"> </w:t>
      </w:r>
      <w:r w:rsidRPr="00E477E4">
        <w:rPr>
          <w:rFonts w:cstheme="minorHAnsi"/>
        </w:rPr>
        <w:t>smo</w:t>
      </w:r>
      <w:r w:rsidRPr="00E477E4">
        <w:rPr>
          <w:rFonts w:cstheme="minorHAnsi"/>
          <w:spacing w:val="-1"/>
        </w:rPr>
        <w:t xml:space="preserve"> </w:t>
      </w:r>
      <w:r w:rsidRPr="00E477E4">
        <w:rPr>
          <w:rFonts w:cstheme="minorHAnsi"/>
        </w:rPr>
        <w:t>bili</w:t>
      </w:r>
      <w:r w:rsidRPr="00E477E4">
        <w:rPr>
          <w:rFonts w:cstheme="minorHAnsi"/>
          <w:spacing w:val="-1"/>
        </w:rPr>
        <w:t xml:space="preserve"> </w:t>
      </w:r>
      <w:r w:rsidRPr="00E477E4">
        <w:rPr>
          <w:rFonts w:cstheme="minorHAnsi"/>
        </w:rPr>
        <w:t>tudi</w:t>
      </w:r>
      <w:r w:rsidRPr="00E477E4">
        <w:rPr>
          <w:rFonts w:cstheme="minorHAnsi"/>
          <w:spacing w:val="-1"/>
        </w:rPr>
        <w:t xml:space="preserve"> </w:t>
      </w:r>
      <w:r w:rsidRPr="00E477E4">
        <w:rPr>
          <w:rFonts w:cstheme="minorHAnsi"/>
        </w:rPr>
        <w:t>na</w:t>
      </w:r>
      <w:r w:rsidRPr="00E477E4">
        <w:rPr>
          <w:rFonts w:cstheme="minorHAnsi"/>
          <w:spacing w:val="-1"/>
        </w:rPr>
        <w:t xml:space="preserve"> </w:t>
      </w:r>
      <w:r w:rsidR="0014506E" w:rsidRPr="00E477E4">
        <w:rPr>
          <w:rFonts w:cstheme="minorHAnsi"/>
        </w:rPr>
        <w:t>dveh</w:t>
      </w:r>
      <w:r w:rsidR="0014506E" w:rsidRPr="00E477E4">
        <w:rPr>
          <w:rFonts w:cstheme="minorHAnsi"/>
          <w:spacing w:val="-3"/>
        </w:rPr>
        <w:t xml:space="preserve"> </w:t>
      </w:r>
      <w:r w:rsidRPr="00E477E4">
        <w:rPr>
          <w:rFonts w:cstheme="minorHAnsi"/>
        </w:rPr>
        <w:t>prijavah</w:t>
      </w:r>
      <w:r w:rsidRPr="00E477E4">
        <w:rPr>
          <w:rFonts w:cstheme="minorHAnsi"/>
          <w:spacing w:val="-1"/>
        </w:rPr>
        <w:t xml:space="preserve"> </w:t>
      </w:r>
      <w:r w:rsidRPr="00E477E4">
        <w:rPr>
          <w:rFonts w:cstheme="minorHAnsi"/>
        </w:rPr>
        <w:t>na</w:t>
      </w:r>
      <w:r w:rsidRPr="00E477E4">
        <w:rPr>
          <w:rFonts w:cstheme="minorHAnsi"/>
          <w:spacing w:val="-1"/>
        </w:rPr>
        <w:t xml:space="preserve"> </w:t>
      </w:r>
      <w:r w:rsidR="0014506E" w:rsidRPr="00E477E4">
        <w:rPr>
          <w:rFonts w:cstheme="minorHAnsi"/>
        </w:rPr>
        <w:t xml:space="preserve">razpisu </w:t>
      </w:r>
      <w:r w:rsidRPr="00E477E4">
        <w:rPr>
          <w:rFonts w:cstheme="minorHAnsi"/>
        </w:rPr>
        <w:t>EU</w:t>
      </w:r>
      <w:r w:rsidRPr="00E477E4">
        <w:rPr>
          <w:rFonts w:cstheme="minorHAnsi"/>
          <w:spacing w:val="-1"/>
        </w:rPr>
        <w:t xml:space="preserve"> </w:t>
      </w:r>
      <w:r w:rsidRPr="00E477E4">
        <w:rPr>
          <w:rFonts w:cstheme="minorHAnsi"/>
        </w:rPr>
        <w:t>Erasmus+</w:t>
      </w:r>
      <w:r w:rsidRPr="00E477E4">
        <w:rPr>
          <w:rFonts w:cstheme="minorHAnsi"/>
          <w:spacing w:val="-1"/>
        </w:rPr>
        <w:t xml:space="preserve"> </w:t>
      </w:r>
      <w:r w:rsidRPr="00E477E4">
        <w:rPr>
          <w:rFonts w:cstheme="minorHAnsi"/>
        </w:rPr>
        <w:t>(Cooperation</w:t>
      </w:r>
      <w:r w:rsidRPr="00E477E4">
        <w:rPr>
          <w:rFonts w:cstheme="minorHAnsi"/>
          <w:spacing w:val="-1"/>
        </w:rPr>
        <w:t xml:space="preserve"> </w:t>
      </w:r>
      <w:r w:rsidRPr="00E477E4">
        <w:rPr>
          <w:rFonts w:cstheme="minorHAnsi"/>
        </w:rPr>
        <w:t>partnerships in youth in Small-scale partnerships in youth). Podprli so nas: DARS, JP Energetika Ljubljana</w:t>
      </w:r>
      <w:r w:rsidR="0014506E" w:rsidRPr="00E477E4">
        <w:rPr>
          <w:rFonts w:cstheme="minorHAnsi"/>
        </w:rPr>
        <w:t>,</w:t>
      </w:r>
      <w:r w:rsidRPr="00E477E4">
        <w:rPr>
          <w:rFonts w:cstheme="minorHAnsi"/>
        </w:rPr>
        <w:t xml:space="preserve"> d.</w:t>
      </w:r>
      <w:r w:rsidR="0014506E" w:rsidRPr="00E477E4">
        <w:rPr>
          <w:rFonts w:cstheme="minorHAnsi"/>
        </w:rPr>
        <w:t xml:space="preserve"> </w:t>
      </w:r>
      <w:r w:rsidRPr="00E477E4">
        <w:rPr>
          <w:rFonts w:cstheme="minorHAnsi"/>
        </w:rPr>
        <w:t>o.</w:t>
      </w:r>
      <w:r w:rsidR="0014506E" w:rsidRPr="00E477E4">
        <w:rPr>
          <w:rFonts w:cstheme="minorHAnsi"/>
        </w:rPr>
        <w:t xml:space="preserve"> </w:t>
      </w:r>
      <w:r w:rsidRPr="00E477E4">
        <w:rPr>
          <w:rFonts w:cstheme="minorHAnsi"/>
        </w:rPr>
        <w:t>o., Generali, Porsche Slovenia, Slovensko zavarovalno združenje, Carglass</w:t>
      </w:r>
      <w:r w:rsidR="001204EF" w:rsidRPr="00E477E4">
        <w:rPr>
          <w:rFonts w:cstheme="minorHAnsi"/>
        </w:rPr>
        <w:t xml:space="preserve"> in</w:t>
      </w:r>
      <w:r w:rsidRPr="00E477E4">
        <w:rPr>
          <w:rFonts w:cstheme="minorHAnsi"/>
        </w:rPr>
        <w:t xml:space="preserve"> Hiša Evropske unije (PREDSTAVNIŠTVO EVROPSKE KOMISIJE V R</w:t>
      </w:r>
      <w:r w:rsidR="0014506E" w:rsidRPr="00E477E4">
        <w:rPr>
          <w:rFonts w:cstheme="minorHAnsi"/>
        </w:rPr>
        <w:t xml:space="preserve">EPUBLIKI </w:t>
      </w:r>
      <w:r w:rsidR="00EC76FE" w:rsidRPr="00E477E4">
        <w:rPr>
          <w:rFonts w:cstheme="minorHAnsi"/>
        </w:rPr>
        <w:t>S</w:t>
      </w:r>
      <w:r w:rsidR="0014506E" w:rsidRPr="00E477E4">
        <w:rPr>
          <w:rFonts w:cstheme="minorHAnsi"/>
        </w:rPr>
        <w:t>LOVENIJI</w:t>
      </w:r>
      <w:r w:rsidR="00744546" w:rsidRPr="00E477E4">
        <w:rPr>
          <w:rFonts w:cstheme="minorHAnsi"/>
        </w:rPr>
        <w:t>).</w:t>
      </w:r>
    </w:p>
    <w:p w14:paraId="12E00956" w14:textId="5EA2AB88" w:rsidR="00520753" w:rsidRPr="00804989" w:rsidRDefault="00C52050" w:rsidP="00804989">
      <w:pPr>
        <w:pStyle w:val="Naslov1"/>
      </w:pPr>
      <w:bookmarkStart w:id="514" w:name="_Toc153877350"/>
      <w:r w:rsidRPr="00804989">
        <w:lastRenderedPageBreak/>
        <w:t>5</w:t>
      </w:r>
      <w:r w:rsidR="005331E7" w:rsidRPr="00804989">
        <w:t xml:space="preserve"> SKLEP</w:t>
      </w:r>
      <w:bookmarkEnd w:id="514"/>
    </w:p>
    <w:p w14:paraId="6F59053D" w14:textId="77777777" w:rsidR="00B93628" w:rsidRPr="00E477E4" w:rsidRDefault="00B93628" w:rsidP="00CE6279">
      <w:pPr>
        <w:spacing w:after="0" w:line="300" w:lineRule="atLeast"/>
        <w:rPr>
          <w:rFonts w:cstheme="minorHAnsi"/>
          <w:color w:val="FF0000"/>
        </w:rPr>
      </w:pPr>
    </w:p>
    <w:p w14:paraId="4BA49D34" w14:textId="726361D5" w:rsidR="007517E2" w:rsidRPr="00E477E4" w:rsidRDefault="007517E2" w:rsidP="00CE6279">
      <w:pPr>
        <w:spacing w:after="0" w:line="300" w:lineRule="atLeast"/>
        <w:rPr>
          <w:rFonts w:cstheme="minorHAnsi"/>
        </w:rPr>
      </w:pPr>
      <w:r w:rsidRPr="00E477E4">
        <w:rPr>
          <w:rFonts w:cstheme="minorHAnsi"/>
        </w:rPr>
        <w:t xml:space="preserve">Leto 2022 je bilo zadnje leto </w:t>
      </w:r>
      <w:r w:rsidR="005331E7" w:rsidRPr="00E477E4">
        <w:rPr>
          <w:rFonts w:cstheme="minorHAnsi"/>
        </w:rPr>
        <w:t>izvajanja</w:t>
      </w:r>
      <w:r w:rsidRPr="00E477E4">
        <w:rPr>
          <w:rFonts w:cstheme="minorHAnsi"/>
        </w:rPr>
        <w:t xml:space="preserve"> </w:t>
      </w:r>
      <w:r w:rsidR="00B42509" w:rsidRPr="00E477E4">
        <w:rPr>
          <w:rFonts w:cstheme="minorHAnsi"/>
        </w:rPr>
        <w:t>ReNPVCP13-22</w:t>
      </w:r>
      <w:r w:rsidRPr="00E477E4">
        <w:rPr>
          <w:rFonts w:cstheme="minorHAnsi"/>
        </w:rPr>
        <w:t>. Leti pred tem, torej 2020 in 2021, sta bili močno zaznamovani zaradi ukrepov v povezavi pandemijo COVID-19, kar je imelo tako pozitivne kot negativne posledice na količin</w:t>
      </w:r>
      <w:r w:rsidR="0074067B" w:rsidRPr="00E477E4">
        <w:rPr>
          <w:rFonts w:cstheme="minorHAnsi"/>
        </w:rPr>
        <w:t>i</w:t>
      </w:r>
      <w:r w:rsidRPr="00E477E4">
        <w:rPr>
          <w:rFonts w:cstheme="minorHAnsi"/>
        </w:rPr>
        <w:t xml:space="preserve"> prometa in prometno varnost v Sloveniji. </w:t>
      </w:r>
    </w:p>
    <w:p w14:paraId="052FA74A" w14:textId="77777777" w:rsidR="007517E2" w:rsidRPr="00E477E4" w:rsidRDefault="007517E2" w:rsidP="00CE6279">
      <w:pPr>
        <w:spacing w:after="0" w:line="300" w:lineRule="atLeast"/>
        <w:rPr>
          <w:rFonts w:cstheme="minorHAnsi"/>
        </w:rPr>
      </w:pPr>
    </w:p>
    <w:p w14:paraId="10317BBB" w14:textId="3B9EEA85" w:rsidR="007517E2" w:rsidRPr="00E477E4" w:rsidRDefault="007517E2" w:rsidP="00CE6279">
      <w:pPr>
        <w:spacing w:after="0" w:line="300" w:lineRule="atLeast"/>
        <w:rPr>
          <w:rFonts w:cstheme="minorHAnsi"/>
        </w:rPr>
      </w:pPr>
      <w:r w:rsidRPr="00E477E4">
        <w:rPr>
          <w:rFonts w:cstheme="minorHAnsi"/>
        </w:rPr>
        <w:t>Število umrlih udeležencev v cestnem prometu je bilo v letu 2022 drugo najnižje</w:t>
      </w:r>
      <w:r w:rsidR="001204EF" w:rsidRPr="00E477E4">
        <w:rPr>
          <w:rFonts w:cstheme="minorHAnsi"/>
        </w:rPr>
        <w:t>,</w:t>
      </w:r>
      <w:r w:rsidRPr="00E477E4">
        <w:rPr>
          <w:rFonts w:cstheme="minorHAnsi"/>
        </w:rPr>
        <w:t xml:space="preserve"> odkar </w:t>
      </w:r>
      <w:r w:rsidR="0074067B" w:rsidRPr="00E477E4">
        <w:rPr>
          <w:rFonts w:cstheme="minorHAnsi"/>
        </w:rPr>
        <w:t>vod</w:t>
      </w:r>
      <w:r w:rsidRPr="00E477E4">
        <w:rPr>
          <w:rFonts w:cstheme="minorHAnsi"/>
        </w:rPr>
        <w:t xml:space="preserve">imo uradno statistiko umrlih v prometnih nesrečah (tj. od leta 1954). Najnižje je bilo sicer v letu 2020 (80), kar pa je nedvomno tudi posledica ukrepov že </w:t>
      </w:r>
      <w:r w:rsidR="0074067B" w:rsidRPr="00E477E4">
        <w:rPr>
          <w:rFonts w:cstheme="minorHAnsi"/>
        </w:rPr>
        <w:t>nav</w:t>
      </w:r>
      <w:r w:rsidR="00963165" w:rsidRPr="00E477E4">
        <w:rPr>
          <w:rFonts w:cstheme="minorHAnsi"/>
        </w:rPr>
        <w:t>ed</w:t>
      </w:r>
      <w:r w:rsidRPr="00E477E4">
        <w:rPr>
          <w:rFonts w:cstheme="minorHAnsi"/>
        </w:rPr>
        <w:t xml:space="preserve">ene pandemije. Kljub temu pa je bilo število umrlih udeležencev v letu 2022 za 21 % večje, kot je bilo z </w:t>
      </w:r>
      <w:r w:rsidR="00B42509" w:rsidRPr="00E477E4">
        <w:rPr>
          <w:rFonts w:cstheme="minorHAnsi"/>
        </w:rPr>
        <w:t xml:space="preserve">ReNPVCP13-22 </w:t>
      </w:r>
      <w:r w:rsidRPr="00E477E4">
        <w:rPr>
          <w:rFonts w:cstheme="minorHAnsi"/>
        </w:rPr>
        <w:t xml:space="preserve"> določeno kritično število umrlih za leto 2022.</w:t>
      </w:r>
    </w:p>
    <w:p w14:paraId="5564711A" w14:textId="77777777" w:rsidR="007517E2" w:rsidRPr="00E477E4" w:rsidRDefault="007517E2" w:rsidP="00CE6279">
      <w:pPr>
        <w:spacing w:after="0" w:line="300" w:lineRule="atLeast"/>
        <w:rPr>
          <w:rFonts w:cstheme="minorHAnsi"/>
        </w:rPr>
      </w:pPr>
    </w:p>
    <w:p w14:paraId="0953C6D1" w14:textId="5A97CE46" w:rsidR="007517E2" w:rsidRPr="00E477E4" w:rsidRDefault="007517E2" w:rsidP="00CE6279">
      <w:pPr>
        <w:spacing w:after="0" w:line="300" w:lineRule="atLeast"/>
        <w:rPr>
          <w:rFonts w:cstheme="minorHAnsi"/>
        </w:rPr>
      </w:pPr>
      <w:r w:rsidRPr="00E477E4">
        <w:rPr>
          <w:rFonts w:cstheme="minorHAnsi"/>
        </w:rPr>
        <w:t xml:space="preserve">V obdobju pretekle </w:t>
      </w:r>
      <w:r w:rsidR="00B42509" w:rsidRPr="00E477E4">
        <w:rPr>
          <w:rFonts w:cstheme="minorHAnsi"/>
        </w:rPr>
        <w:t>ReNPVCP13-22</w:t>
      </w:r>
      <w:r w:rsidRPr="00E477E4">
        <w:rPr>
          <w:rFonts w:cstheme="minorHAnsi"/>
        </w:rPr>
        <w:t xml:space="preserve"> je na slovenskih cestah umrlo 1</w:t>
      </w:r>
      <w:r w:rsidR="001204EF" w:rsidRPr="00E477E4">
        <w:rPr>
          <w:rFonts w:cstheme="minorHAnsi"/>
        </w:rPr>
        <w:t>.</w:t>
      </w:r>
      <w:r w:rsidRPr="00E477E4">
        <w:rPr>
          <w:rFonts w:cstheme="minorHAnsi"/>
        </w:rPr>
        <w:t xml:space="preserve">057 udeležencev cestnega prometa. Zavedati se moramo, da za vsako umrlo ali hudo telesno poškodovano osebo na naših cestah stojijo družina, prijatelji in skupnost. Človeške žrtve prometnih nesreč so uničujoče, še posebej nesprejemljive pa so zato, ker je večino smrtnih žrtev in poškodb mogoče preprečiti. </w:t>
      </w:r>
    </w:p>
    <w:p w14:paraId="6DFF07A1" w14:textId="3584F3ED" w:rsidR="007517E2" w:rsidRDefault="007517E2" w:rsidP="00CE6279">
      <w:pPr>
        <w:spacing w:after="0" w:line="300" w:lineRule="atLeast"/>
        <w:rPr>
          <w:rFonts w:cstheme="minorHAnsi"/>
          <w:bCs/>
        </w:rPr>
      </w:pPr>
    </w:p>
    <w:p w14:paraId="488E9427" w14:textId="77777777" w:rsidR="00ED4103" w:rsidRPr="00E477E4" w:rsidRDefault="00ED4103" w:rsidP="00CE6279">
      <w:pPr>
        <w:spacing w:after="0" w:line="300" w:lineRule="atLeast"/>
        <w:rPr>
          <w:rFonts w:cstheme="minorHAnsi"/>
          <w:bCs/>
        </w:rPr>
      </w:pPr>
    </w:p>
    <w:p w14:paraId="6BD4A52B" w14:textId="48632EC8" w:rsidR="007517E2" w:rsidRPr="00E477E4" w:rsidRDefault="00907E6C" w:rsidP="00CE6279">
      <w:pPr>
        <w:pStyle w:val="grafi"/>
        <w:spacing w:line="300" w:lineRule="atLeast"/>
        <w:rPr>
          <w:rFonts w:cstheme="minorHAnsi"/>
          <w:noProof w:val="0"/>
        </w:rPr>
      </w:pPr>
      <w:bookmarkStart w:id="515" w:name="_Toc151034775"/>
      <w:r w:rsidRPr="00E477E4">
        <w:rPr>
          <w:rFonts w:cstheme="minorHAnsi"/>
          <w:noProof w:val="0"/>
        </w:rPr>
        <w:t xml:space="preserve">Graf </w:t>
      </w:r>
      <w:r w:rsidR="00744546" w:rsidRPr="00E477E4">
        <w:rPr>
          <w:rFonts w:cstheme="minorHAnsi"/>
          <w:noProof w:val="0"/>
        </w:rPr>
        <w:t>37</w:t>
      </w:r>
      <w:r w:rsidR="007517E2" w:rsidRPr="00E477E4">
        <w:rPr>
          <w:rFonts w:cstheme="minorHAnsi"/>
          <w:noProof w:val="0"/>
        </w:rPr>
        <w:t xml:space="preserve"> : Število umrlih v prometnih nesrečah v obdobju od 2013 do 2022</w:t>
      </w:r>
      <w:bookmarkEnd w:id="515"/>
    </w:p>
    <w:p w14:paraId="5C21D085" w14:textId="77777777" w:rsidR="007517E2" w:rsidRPr="00E477E4" w:rsidRDefault="007517E2" w:rsidP="00CE6279">
      <w:pPr>
        <w:spacing w:after="0" w:line="300" w:lineRule="atLeast"/>
        <w:rPr>
          <w:rFonts w:cstheme="minorHAnsi"/>
          <w:bCs/>
        </w:rPr>
      </w:pPr>
    </w:p>
    <w:p w14:paraId="57D16239" w14:textId="77777777" w:rsidR="007517E2" w:rsidRPr="00E477E4" w:rsidRDefault="007517E2" w:rsidP="00CE6279">
      <w:pPr>
        <w:spacing w:after="0" w:line="300" w:lineRule="atLeast"/>
        <w:rPr>
          <w:rFonts w:cstheme="minorHAnsi"/>
          <w:bCs/>
        </w:rPr>
      </w:pPr>
      <w:r w:rsidRPr="00E477E4">
        <w:rPr>
          <w:rFonts w:cstheme="minorHAnsi"/>
          <w:bCs/>
          <w:noProof/>
          <w:lang w:eastAsia="sl-SI"/>
        </w:rPr>
        <w:drawing>
          <wp:inline distT="0" distB="0" distL="0" distR="0" wp14:anchorId="18C95F62" wp14:editId="005CF5E4">
            <wp:extent cx="5462412" cy="3190875"/>
            <wp:effectExtent l="0" t="0" r="5080" b="0"/>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28163" cy="3229283"/>
                    </a:xfrm>
                    <a:prstGeom prst="rect">
                      <a:avLst/>
                    </a:prstGeom>
                    <a:noFill/>
                  </pic:spPr>
                </pic:pic>
              </a:graphicData>
            </a:graphic>
          </wp:inline>
        </w:drawing>
      </w:r>
    </w:p>
    <w:p w14:paraId="16B20B70" w14:textId="77777777" w:rsidR="007517E2" w:rsidRPr="00ED4103" w:rsidRDefault="007517E2" w:rsidP="00CE6279">
      <w:pPr>
        <w:spacing w:after="0" w:line="300" w:lineRule="atLeast"/>
        <w:rPr>
          <w:rFonts w:cstheme="minorHAnsi"/>
          <w:bCs/>
          <w:i/>
        </w:rPr>
      </w:pPr>
      <w:r w:rsidRPr="00ED4103">
        <w:rPr>
          <w:rFonts w:cstheme="minorHAnsi"/>
          <w:bCs/>
          <w:i/>
        </w:rPr>
        <w:t>Vir: Podatki Policije</w:t>
      </w:r>
    </w:p>
    <w:p w14:paraId="476D7C49" w14:textId="77777777" w:rsidR="007517E2" w:rsidRPr="00E477E4" w:rsidRDefault="007517E2" w:rsidP="00CE6279">
      <w:pPr>
        <w:spacing w:after="0" w:line="300" w:lineRule="atLeast"/>
        <w:rPr>
          <w:rFonts w:cstheme="minorHAnsi"/>
          <w:bCs/>
        </w:rPr>
      </w:pPr>
    </w:p>
    <w:p w14:paraId="23CA564F" w14:textId="77777777" w:rsidR="00ED4103" w:rsidRDefault="00ED4103" w:rsidP="00CE6279">
      <w:pPr>
        <w:spacing w:after="0" w:line="300" w:lineRule="atLeast"/>
        <w:rPr>
          <w:rFonts w:cstheme="minorHAnsi"/>
        </w:rPr>
      </w:pPr>
    </w:p>
    <w:p w14:paraId="4E45E9FD" w14:textId="002B9A47" w:rsidR="007517E2" w:rsidRPr="00E477E4" w:rsidRDefault="007517E2" w:rsidP="00CE6279">
      <w:pPr>
        <w:spacing w:after="0" w:line="300" w:lineRule="atLeast"/>
        <w:rPr>
          <w:rFonts w:cstheme="minorHAnsi"/>
        </w:rPr>
      </w:pPr>
      <w:r w:rsidRPr="00E477E4">
        <w:rPr>
          <w:rFonts w:cstheme="minorHAnsi"/>
        </w:rPr>
        <w:t xml:space="preserve">Na podlagi zgornjih podatkov lahko trdimo, da se nam je uresničil scenarij </w:t>
      </w:r>
      <w:r w:rsidR="009E3101" w:rsidRPr="00E477E4">
        <w:rPr>
          <w:rFonts w:cstheme="minorHAnsi"/>
        </w:rPr>
        <w:t xml:space="preserve">št. </w:t>
      </w:r>
      <w:r w:rsidRPr="00E477E4">
        <w:rPr>
          <w:rFonts w:cstheme="minorHAnsi"/>
        </w:rPr>
        <w:t xml:space="preserve">2, ki je v pretekli </w:t>
      </w:r>
      <w:r w:rsidR="00B42509" w:rsidRPr="00E477E4">
        <w:rPr>
          <w:rFonts w:cstheme="minorHAnsi"/>
        </w:rPr>
        <w:t xml:space="preserve">ReNPVCP13-22 </w:t>
      </w:r>
      <w:r w:rsidRPr="00E477E4">
        <w:rPr>
          <w:rFonts w:cstheme="minorHAnsi"/>
        </w:rPr>
        <w:t>predvidel število umrlih v letu 2022 tja do 94. Po tem scenariju naj bi ključni deležniki izvajali stalne dejavnosti, obstoječe in nove, sveže, aktualnejše akcije, se hitro odzivali na ugotovljene pomanjkljivosti ter predvsem delovali aktivneje, bolj usklajeno in usmerjeno k cilju, torej k zmanjševanju števila umrlih v prometnih nesrečah.</w:t>
      </w:r>
    </w:p>
    <w:p w14:paraId="70A02676" w14:textId="422653C6" w:rsidR="007517E2" w:rsidRPr="00E477E4" w:rsidRDefault="007517E2" w:rsidP="00CE6279">
      <w:pPr>
        <w:spacing w:after="0" w:line="300" w:lineRule="atLeast"/>
        <w:rPr>
          <w:rFonts w:cstheme="minorHAnsi"/>
        </w:rPr>
      </w:pPr>
      <w:r w:rsidRPr="00E477E4">
        <w:rPr>
          <w:rFonts w:cstheme="minorHAnsi"/>
        </w:rPr>
        <w:t>Nismo pa dosegli ciljev</w:t>
      </w:r>
      <w:r w:rsidR="009E3101" w:rsidRPr="00E477E4">
        <w:rPr>
          <w:rFonts w:cstheme="minorHAnsi"/>
        </w:rPr>
        <w:t>,</w:t>
      </w:r>
      <w:r w:rsidRPr="00E477E4">
        <w:rPr>
          <w:rFonts w:cstheme="minorHAnsi"/>
        </w:rPr>
        <w:t xml:space="preserve"> zadanih v scenariju </w:t>
      </w:r>
      <w:r w:rsidR="009E3101" w:rsidRPr="00E477E4">
        <w:rPr>
          <w:rFonts w:cstheme="minorHAnsi"/>
        </w:rPr>
        <w:t xml:space="preserve">št. </w:t>
      </w:r>
      <w:r w:rsidRPr="00E477E4">
        <w:rPr>
          <w:rFonts w:cstheme="minorHAnsi"/>
        </w:rPr>
        <w:t xml:space="preserve">3, po katerem bi morali vsi deležniki izvajati vse dejavnosti, predvidene z nacionalnim programom. Ta scenarij je predvideval dolgoročne sistemske rešitve na vseh </w:t>
      </w:r>
      <w:r w:rsidRPr="00E477E4">
        <w:rPr>
          <w:rFonts w:cstheme="minorHAnsi"/>
        </w:rPr>
        <w:lastRenderedPageBreak/>
        <w:t xml:space="preserve">področjih delovanja posameznih subjektov prometne varnosti, vključevanje v obsežne in vsebinsko domiselne akcije po medijih, poostren in dosleden nadzor, takojšnje ukrepe na cestah </w:t>
      </w:r>
      <w:r w:rsidR="009E3101" w:rsidRPr="00E477E4">
        <w:rPr>
          <w:rFonts w:cstheme="minorHAnsi"/>
        </w:rPr>
        <w:t xml:space="preserve">ter </w:t>
      </w:r>
      <w:r w:rsidRPr="00E477E4">
        <w:rPr>
          <w:rFonts w:cstheme="minorHAnsi"/>
        </w:rPr>
        <w:t>takojšnje kaznovanje kršiteljev z zagroženimi kaznimi. Predvideval je tudi ostrejše kazni za kršitelje predpisov, zaradi katerih se dogajajo hude prometne nesreče. Skupaj z ukrepi iz scenarija št. 2 naj bi se število umrlih v prometnih nesrečah do leta 2022 po scenariju št. 3 zmanjšalo na 70, kar bi bilo primerljivo z državami v EU, ki imajo danes najmanj mrtvih na milijon prebivalcev.</w:t>
      </w:r>
    </w:p>
    <w:p w14:paraId="4AF06099" w14:textId="77777777" w:rsidR="007517E2" w:rsidRPr="00E477E4" w:rsidRDefault="007517E2" w:rsidP="00CE6279">
      <w:pPr>
        <w:spacing w:after="0" w:line="300" w:lineRule="atLeast"/>
        <w:rPr>
          <w:rFonts w:cstheme="minorHAnsi"/>
          <w:b/>
        </w:rPr>
      </w:pPr>
    </w:p>
    <w:p w14:paraId="02B69E6F" w14:textId="53689C0F" w:rsidR="007517E2" w:rsidRPr="00E477E4" w:rsidRDefault="007517E2" w:rsidP="00CE6279">
      <w:pPr>
        <w:spacing w:after="0" w:line="300" w:lineRule="atLeast"/>
        <w:rPr>
          <w:rFonts w:cstheme="minorHAnsi"/>
        </w:rPr>
      </w:pPr>
      <w:r w:rsidRPr="00E477E4">
        <w:rPr>
          <w:rFonts w:cstheme="minorHAnsi"/>
        </w:rPr>
        <w:t>Kot nas je naučila</w:t>
      </w:r>
      <w:r w:rsidR="009E3101" w:rsidRPr="00E477E4">
        <w:rPr>
          <w:rFonts w:cstheme="minorHAnsi"/>
        </w:rPr>
        <w:t xml:space="preserve"> pandemija</w:t>
      </w:r>
      <w:r w:rsidRPr="00E477E4">
        <w:rPr>
          <w:rFonts w:cstheme="minorHAnsi"/>
        </w:rPr>
        <w:t xml:space="preserve">, se razmere na področju kopenskega prometa nenehno spreminjajo. Zato moramo pri sprejemanju novih ukrepov predvideti nove tehnologije in načine prevoza, avtomatizirano in povezano vožnjo, nove vedenjske spremembe udeležencev v prometu, nove trajnostne cilje, pa tudi prakse vožnje. </w:t>
      </w:r>
    </w:p>
    <w:p w14:paraId="32E8BB6D" w14:textId="77777777" w:rsidR="007517E2" w:rsidRPr="00E477E4" w:rsidRDefault="007517E2" w:rsidP="00CE6279">
      <w:pPr>
        <w:spacing w:after="0" w:line="300" w:lineRule="atLeast"/>
        <w:rPr>
          <w:rFonts w:cstheme="minorHAnsi"/>
          <w:b/>
        </w:rPr>
      </w:pPr>
    </w:p>
    <w:p w14:paraId="56574C6D" w14:textId="77894990" w:rsidR="00BE7724" w:rsidRDefault="007517E2" w:rsidP="00CE6279">
      <w:pPr>
        <w:spacing w:after="0" w:line="300" w:lineRule="atLeast"/>
        <w:rPr>
          <w:rFonts w:eastAsia="Calibri" w:cstheme="minorHAnsi"/>
          <w:lang w:eastAsia="sl-SI"/>
        </w:rPr>
      </w:pPr>
      <w:r w:rsidRPr="00E477E4">
        <w:rPr>
          <w:rFonts w:cstheme="minorHAnsi"/>
        </w:rPr>
        <w:t>Razumevanje nastankov (vzrokov in dejavnikov) prometnih nesreč, spremljanje učinkovitosti doslej uvedenih ukrepov ter prepoznanje in ocena novih tveganj</w:t>
      </w:r>
      <w:r w:rsidR="001204EF" w:rsidRPr="00E477E4">
        <w:rPr>
          <w:rFonts w:cstheme="minorHAnsi"/>
        </w:rPr>
        <w:t>,</w:t>
      </w:r>
      <w:r w:rsidRPr="00E477E4">
        <w:rPr>
          <w:rFonts w:cstheme="minorHAnsi"/>
        </w:rPr>
        <w:t xml:space="preserve"> povezanih z mobilnostjo</w:t>
      </w:r>
      <w:r w:rsidR="009E3101" w:rsidRPr="00E477E4">
        <w:rPr>
          <w:rFonts w:cstheme="minorHAnsi"/>
        </w:rPr>
        <w:t>,</w:t>
      </w:r>
      <w:r w:rsidRPr="00E477E4">
        <w:rPr>
          <w:rFonts w:cstheme="minorHAnsi"/>
        </w:rPr>
        <w:t xml:space="preserve"> bodo zato </w:t>
      </w:r>
      <w:r w:rsidR="009E3101" w:rsidRPr="00E477E4">
        <w:rPr>
          <w:rFonts w:cstheme="minorHAnsi"/>
        </w:rPr>
        <w:t>podlag</w:t>
      </w:r>
      <w:r w:rsidRPr="00E477E4">
        <w:rPr>
          <w:rFonts w:cstheme="minorHAnsi"/>
        </w:rPr>
        <w:t xml:space="preserve">a za načrtovanje ustreznih sistemskih rešitev v prihodnje (na področju infrastrukture, nadzora, izobraževanja in predpisov). Podrobnejša analiza statističnih trendov prometnih nesreč in korelacije s človekom, vozilom in okolico pa </w:t>
      </w:r>
      <w:r w:rsidR="009E3101" w:rsidRPr="00E477E4">
        <w:rPr>
          <w:rFonts w:cstheme="minorHAnsi"/>
        </w:rPr>
        <w:t xml:space="preserve">je </w:t>
      </w:r>
      <w:r w:rsidRPr="00E477E4">
        <w:rPr>
          <w:rFonts w:cstheme="minorHAnsi"/>
        </w:rPr>
        <w:t xml:space="preserve">temelj za pripravo nove Resolucije nacionalnega programa varnosti cestnega prometa za obdobje od 2023 do 2030. Naši ključni izzivi bodo hitrost, alkohol, uporaba mobilnih naprav med vožnjo, vključevanje novih vozil v prometni sistem (mikromobilnost), izzivi starejših voznikov, varen prevoz blaga ter zagotavljanje ustrezne usposobljenosti </w:t>
      </w:r>
      <w:r w:rsidR="009E3101" w:rsidRPr="00E477E4">
        <w:rPr>
          <w:rFonts w:cstheme="minorHAnsi"/>
        </w:rPr>
        <w:t xml:space="preserve">in </w:t>
      </w:r>
      <w:r w:rsidRPr="00E477E4">
        <w:rPr>
          <w:rFonts w:cstheme="minorHAnsi"/>
        </w:rPr>
        <w:t xml:space="preserve">kompetenc vseh udeležencev v prometu, saj je človek odločilni </w:t>
      </w:r>
      <w:r w:rsidR="00963165" w:rsidRPr="00E477E4">
        <w:rPr>
          <w:rFonts w:cstheme="minorHAnsi"/>
        </w:rPr>
        <w:t>dejav</w:t>
      </w:r>
      <w:r w:rsidR="009E3101" w:rsidRPr="00E477E4">
        <w:rPr>
          <w:rFonts w:cstheme="minorHAnsi"/>
        </w:rPr>
        <w:t>nik</w:t>
      </w:r>
      <w:r w:rsidRPr="00E477E4">
        <w:rPr>
          <w:rFonts w:cstheme="minorHAnsi"/>
        </w:rPr>
        <w:t xml:space="preserve"> za kar 93 % pr</w:t>
      </w:r>
      <w:r w:rsidR="001F0EEB" w:rsidRPr="00E477E4">
        <w:rPr>
          <w:rFonts w:cstheme="minorHAnsi"/>
        </w:rPr>
        <w:t>ometnih nesreč.</w:t>
      </w:r>
      <w:r w:rsidR="001F0EEB" w:rsidRPr="00E477E4">
        <w:rPr>
          <w:rFonts w:eastAsia="Calibri" w:cstheme="minorHAnsi"/>
          <w:lang w:eastAsia="sl-SI"/>
        </w:rPr>
        <w:t xml:space="preserve"> </w:t>
      </w:r>
    </w:p>
    <w:p w14:paraId="68D80582" w14:textId="081FF945" w:rsidR="00804989" w:rsidRDefault="00804989" w:rsidP="00CE6279">
      <w:pPr>
        <w:spacing w:after="0" w:line="300" w:lineRule="atLeast"/>
        <w:rPr>
          <w:rFonts w:eastAsia="Calibri" w:cstheme="minorHAnsi"/>
          <w:lang w:eastAsia="sl-SI"/>
        </w:rPr>
      </w:pPr>
    </w:p>
    <w:p w14:paraId="4DAA8F0D" w14:textId="11051542" w:rsidR="00804989" w:rsidRDefault="00804989" w:rsidP="00CE6279">
      <w:pPr>
        <w:spacing w:after="0" w:line="300" w:lineRule="atLeast"/>
        <w:rPr>
          <w:rFonts w:eastAsia="Calibri" w:cstheme="minorHAnsi"/>
          <w:lang w:eastAsia="sl-SI"/>
        </w:rPr>
      </w:pPr>
    </w:p>
    <w:p w14:paraId="3BB661E1" w14:textId="31DC9F36" w:rsidR="00804989" w:rsidRDefault="00804989" w:rsidP="00CE6279">
      <w:pPr>
        <w:spacing w:after="0" w:line="300" w:lineRule="atLeast"/>
        <w:rPr>
          <w:rFonts w:eastAsia="Calibri" w:cstheme="minorHAnsi"/>
          <w:lang w:eastAsia="sl-SI"/>
        </w:rPr>
      </w:pPr>
    </w:p>
    <w:p w14:paraId="77D4AF5C" w14:textId="62E18787" w:rsidR="00804989" w:rsidRDefault="00804989" w:rsidP="00CE6279">
      <w:pPr>
        <w:spacing w:after="0" w:line="300" w:lineRule="atLeast"/>
        <w:rPr>
          <w:rFonts w:eastAsia="Calibri" w:cstheme="minorHAnsi"/>
          <w:lang w:eastAsia="sl-SI"/>
        </w:rPr>
      </w:pPr>
    </w:p>
    <w:p w14:paraId="01192714" w14:textId="0A4AE28A" w:rsidR="00804989" w:rsidRDefault="00804989" w:rsidP="00CE6279">
      <w:pPr>
        <w:spacing w:after="0" w:line="300" w:lineRule="atLeast"/>
        <w:rPr>
          <w:rFonts w:eastAsia="Calibri" w:cstheme="minorHAnsi"/>
          <w:lang w:eastAsia="sl-SI"/>
        </w:rPr>
      </w:pPr>
    </w:p>
    <w:p w14:paraId="75E17AC8" w14:textId="0CD9349A" w:rsidR="00804989" w:rsidRDefault="00804989" w:rsidP="00CE6279">
      <w:pPr>
        <w:spacing w:after="0" w:line="300" w:lineRule="atLeast"/>
        <w:rPr>
          <w:rFonts w:eastAsia="Calibri" w:cstheme="minorHAnsi"/>
          <w:lang w:eastAsia="sl-SI"/>
        </w:rPr>
      </w:pPr>
    </w:p>
    <w:p w14:paraId="03C3C26E" w14:textId="25E16B51" w:rsidR="00804989" w:rsidRDefault="00804989" w:rsidP="00CE6279">
      <w:pPr>
        <w:spacing w:after="0" w:line="300" w:lineRule="atLeast"/>
        <w:rPr>
          <w:rFonts w:eastAsia="Calibri" w:cstheme="minorHAnsi"/>
          <w:lang w:eastAsia="sl-SI"/>
        </w:rPr>
      </w:pPr>
    </w:p>
    <w:p w14:paraId="53DED6B8" w14:textId="5A9FADDB" w:rsidR="00804989" w:rsidRDefault="00804989" w:rsidP="00CE6279">
      <w:pPr>
        <w:spacing w:after="0" w:line="300" w:lineRule="atLeast"/>
        <w:rPr>
          <w:rFonts w:eastAsia="Calibri" w:cstheme="minorHAnsi"/>
          <w:lang w:eastAsia="sl-SI"/>
        </w:rPr>
      </w:pPr>
    </w:p>
    <w:p w14:paraId="3ADD8C1E" w14:textId="021DD0AD" w:rsidR="00804989" w:rsidRDefault="00804989" w:rsidP="00CE6279">
      <w:pPr>
        <w:spacing w:after="0" w:line="300" w:lineRule="atLeast"/>
        <w:rPr>
          <w:rFonts w:eastAsia="Calibri" w:cstheme="minorHAnsi"/>
          <w:lang w:eastAsia="sl-SI"/>
        </w:rPr>
      </w:pPr>
    </w:p>
    <w:p w14:paraId="4CDB3FAF" w14:textId="512EBE86" w:rsidR="00804989" w:rsidRDefault="00804989" w:rsidP="00CE6279">
      <w:pPr>
        <w:spacing w:after="0" w:line="300" w:lineRule="atLeast"/>
        <w:rPr>
          <w:rFonts w:eastAsia="Calibri" w:cstheme="minorHAnsi"/>
          <w:lang w:eastAsia="sl-SI"/>
        </w:rPr>
      </w:pPr>
    </w:p>
    <w:p w14:paraId="094FF5F2" w14:textId="77777777" w:rsidR="00804989" w:rsidRDefault="00804989" w:rsidP="00CE6279">
      <w:pPr>
        <w:spacing w:after="0" w:line="300" w:lineRule="atLeast"/>
        <w:rPr>
          <w:rFonts w:eastAsia="Calibri" w:cstheme="minorHAnsi"/>
          <w:lang w:eastAsia="sl-SI"/>
        </w:rPr>
      </w:pPr>
    </w:p>
    <w:p w14:paraId="2EC7DDE7" w14:textId="4C626285" w:rsidR="00804989" w:rsidRDefault="00804989" w:rsidP="00CE6279">
      <w:pPr>
        <w:spacing w:after="0" w:line="300" w:lineRule="atLeast"/>
        <w:rPr>
          <w:rFonts w:eastAsia="Calibri" w:cstheme="minorHAnsi"/>
          <w:lang w:eastAsia="sl-SI"/>
        </w:rPr>
      </w:pPr>
    </w:p>
    <w:p w14:paraId="756A6E11" w14:textId="08549921" w:rsidR="00804989" w:rsidRDefault="00804989" w:rsidP="00CE6279">
      <w:pPr>
        <w:spacing w:after="0" w:line="300" w:lineRule="atLeast"/>
        <w:rPr>
          <w:rFonts w:eastAsia="Calibri" w:cstheme="minorHAnsi"/>
          <w:lang w:eastAsia="sl-SI"/>
        </w:rPr>
      </w:pPr>
    </w:p>
    <w:p w14:paraId="30833957" w14:textId="25E91D82" w:rsidR="00804989" w:rsidRDefault="00804989" w:rsidP="00CE6279">
      <w:pPr>
        <w:spacing w:after="0" w:line="300" w:lineRule="atLeast"/>
        <w:rPr>
          <w:rFonts w:eastAsia="Calibri" w:cstheme="minorHAnsi"/>
          <w:lang w:eastAsia="sl-SI"/>
        </w:rPr>
      </w:pPr>
    </w:p>
    <w:p w14:paraId="7B1DD9A4" w14:textId="53BC23AA" w:rsidR="00804989" w:rsidRDefault="00804989" w:rsidP="00CE6279">
      <w:pPr>
        <w:spacing w:after="0" w:line="300" w:lineRule="atLeast"/>
        <w:rPr>
          <w:rFonts w:eastAsia="Calibri" w:cstheme="minorHAnsi"/>
          <w:lang w:eastAsia="sl-SI"/>
        </w:rPr>
      </w:pPr>
    </w:p>
    <w:p w14:paraId="73B101FA" w14:textId="17C3A71B" w:rsidR="00804989" w:rsidRDefault="00804989" w:rsidP="00CE6279">
      <w:pPr>
        <w:spacing w:after="0" w:line="300" w:lineRule="atLeast"/>
        <w:rPr>
          <w:rFonts w:eastAsia="Calibri" w:cstheme="minorHAnsi"/>
          <w:lang w:eastAsia="sl-SI"/>
        </w:rPr>
      </w:pPr>
    </w:p>
    <w:p w14:paraId="47EE84CF" w14:textId="27D9E368" w:rsidR="00804989" w:rsidRDefault="00804989" w:rsidP="00CE6279">
      <w:pPr>
        <w:spacing w:after="0" w:line="300" w:lineRule="atLeast"/>
        <w:rPr>
          <w:rFonts w:eastAsia="Calibri" w:cstheme="minorHAnsi"/>
          <w:lang w:eastAsia="sl-SI"/>
        </w:rPr>
      </w:pPr>
    </w:p>
    <w:p w14:paraId="6CF5D4EF" w14:textId="01870AFB" w:rsidR="00804989" w:rsidRDefault="00804989" w:rsidP="00CE6279">
      <w:pPr>
        <w:spacing w:after="0" w:line="300" w:lineRule="atLeast"/>
        <w:rPr>
          <w:rFonts w:eastAsia="Calibri" w:cstheme="minorHAnsi"/>
          <w:lang w:eastAsia="sl-SI"/>
        </w:rPr>
      </w:pPr>
    </w:p>
    <w:p w14:paraId="34BCDD61" w14:textId="67F30CFF" w:rsidR="00804989" w:rsidRDefault="00804989" w:rsidP="00CE6279">
      <w:pPr>
        <w:spacing w:after="0" w:line="300" w:lineRule="atLeast"/>
        <w:rPr>
          <w:rFonts w:eastAsia="Calibri" w:cstheme="minorHAnsi"/>
          <w:lang w:eastAsia="sl-SI"/>
        </w:rPr>
      </w:pPr>
    </w:p>
    <w:p w14:paraId="72467397" w14:textId="77777777" w:rsidR="00804989" w:rsidRDefault="00804989" w:rsidP="00CE6279">
      <w:pPr>
        <w:spacing w:after="0" w:line="300" w:lineRule="atLeast"/>
        <w:rPr>
          <w:rFonts w:eastAsia="Calibri" w:cstheme="minorHAnsi"/>
          <w:lang w:eastAsia="sl-SI"/>
        </w:rPr>
      </w:pPr>
    </w:p>
    <w:p w14:paraId="4C06F3B7" w14:textId="4706456F" w:rsidR="00804989" w:rsidRDefault="00804989" w:rsidP="00CE6279">
      <w:pPr>
        <w:spacing w:after="0" w:line="300" w:lineRule="atLeast"/>
        <w:rPr>
          <w:rFonts w:eastAsia="Calibri" w:cstheme="minorHAnsi"/>
          <w:lang w:eastAsia="sl-SI"/>
        </w:rPr>
      </w:pPr>
    </w:p>
    <w:p w14:paraId="56A28AEA" w14:textId="321DEED8" w:rsidR="00804989" w:rsidRDefault="00804989" w:rsidP="00CE6279">
      <w:pPr>
        <w:spacing w:after="0" w:line="300" w:lineRule="atLeast"/>
        <w:rPr>
          <w:rFonts w:eastAsia="Calibri" w:cstheme="minorHAnsi"/>
          <w:lang w:eastAsia="sl-SI"/>
        </w:rPr>
      </w:pPr>
    </w:p>
    <w:p w14:paraId="416092A9" w14:textId="68DB8218" w:rsidR="00804989" w:rsidRDefault="00804989" w:rsidP="00CE6279">
      <w:pPr>
        <w:spacing w:after="0" w:line="300" w:lineRule="atLeast"/>
        <w:rPr>
          <w:rFonts w:eastAsia="Calibri" w:cstheme="minorHAnsi"/>
          <w:lang w:eastAsia="sl-SI"/>
        </w:rPr>
      </w:pPr>
    </w:p>
    <w:p w14:paraId="481AD4B8" w14:textId="77777777" w:rsidR="00804989" w:rsidRDefault="00804989" w:rsidP="00CE6279">
      <w:pPr>
        <w:spacing w:after="0" w:line="300" w:lineRule="atLeast"/>
        <w:rPr>
          <w:rFonts w:eastAsia="Calibri" w:cstheme="minorHAnsi"/>
          <w:lang w:eastAsia="sl-SI"/>
        </w:rPr>
      </w:pPr>
    </w:p>
    <w:p w14:paraId="3A38993C" w14:textId="09C609F8" w:rsidR="00D64A1B" w:rsidRDefault="00D64A1B" w:rsidP="00804989">
      <w:pPr>
        <w:pStyle w:val="Naslov1"/>
      </w:pPr>
      <w:bookmarkStart w:id="516" w:name="_Toc153877351"/>
      <w:r w:rsidRPr="00E477E4">
        <w:lastRenderedPageBreak/>
        <w:t>KAZALO SLIK</w:t>
      </w:r>
      <w:bookmarkEnd w:id="516"/>
    </w:p>
    <w:p w14:paraId="5C6995D7" w14:textId="77777777" w:rsidR="00ED4103" w:rsidRDefault="00ED4103">
      <w:pPr>
        <w:pStyle w:val="Kazaloslik"/>
        <w:tabs>
          <w:tab w:val="right" w:leader="dot" w:pos="9736"/>
        </w:tabs>
        <w:rPr>
          <w:rFonts w:cstheme="minorHAnsi"/>
          <w:sz w:val="20"/>
          <w:szCs w:val="20"/>
        </w:rPr>
      </w:pPr>
    </w:p>
    <w:p w14:paraId="4D46C553" w14:textId="7D073EEA" w:rsidR="009E3101" w:rsidRPr="00ED4103" w:rsidRDefault="00037622">
      <w:pPr>
        <w:pStyle w:val="Kazaloslik"/>
        <w:tabs>
          <w:tab w:val="right" w:leader="dot" w:pos="9736"/>
        </w:tabs>
        <w:rPr>
          <w:noProof/>
          <w:sz w:val="20"/>
          <w:szCs w:val="20"/>
          <w:lang w:eastAsia="sl-SI"/>
        </w:rPr>
      </w:pPr>
      <w:r w:rsidRPr="00ED4103">
        <w:rPr>
          <w:rFonts w:cstheme="minorHAnsi"/>
          <w:sz w:val="20"/>
          <w:szCs w:val="20"/>
        </w:rPr>
        <w:t>Slik</w:t>
      </w:r>
      <w:r w:rsidR="009E3101" w:rsidRPr="00ED4103">
        <w:rPr>
          <w:rFonts w:cstheme="minorHAnsi"/>
          <w:sz w:val="20"/>
          <w:szCs w:val="20"/>
        </w:rPr>
        <w:t>i</w:t>
      </w:r>
      <w:r w:rsidRPr="00ED4103">
        <w:rPr>
          <w:rFonts w:cstheme="minorHAnsi"/>
          <w:sz w:val="20"/>
          <w:szCs w:val="20"/>
        </w:rPr>
        <w:t xml:space="preserve"> 1</w:t>
      </w:r>
      <w:r w:rsidR="009E3101" w:rsidRPr="00ED4103">
        <w:rPr>
          <w:rFonts w:cstheme="minorHAnsi"/>
          <w:sz w:val="20"/>
          <w:szCs w:val="20"/>
        </w:rPr>
        <w:t xml:space="preserve"> in </w:t>
      </w:r>
      <w:r w:rsidRPr="00ED4103">
        <w:rPr>
          <w:rFonts w:cstheme="minorHAnsi"/>
          <w:sz w:val="20"/>
          <w:szCs w:val="20"/>
        </w:rPr>
        <w:t xml:space="preserve">2: </w:t>
      </w:r>
      <w:r w:rsidRPr="00ED4103">
        <w:rPr>
          <w:rFonts w:cstheme="minorHAnsi"/>
          <w:color w:val="050505"/>
          <w:sz w:val="20"/>
          <w:szCs w:val="20"/>
        </w:rPr>
        <w:t xml:space="preserve">Kolaž novic aktivnosti </w:t>
      </w:r>
      <w:r w:rsidR="009E3101" w:rsidRPr="00ED4103">
        <w:rPr>
          <w:rFonts w:cstheme="minorHAnsi"/>
          <w:color w:val="050505"/>
          <w:sz w:val="20"/>
          <w:szCs w:val="20"/>
        </w:rPr>
        <w:t>a</w:t>
      </w:r>
      <w:r w:rsidRPr="00ED4103">
        <w:rPr>
          <w:rFonts w:cstheme="minorHAnsi"/>
          <w:color w:val="050505"/>
          <w:sz w:val="20"/>
          <w:szCs w:val="20"/>
        </w:rPr>
        <w:t>gencije na prvi strani najbolj obiskanega portala 24ur.com………..</w:t>
      </w:r>
      <w:r w:rsidRPr="00ED4103">
        <w:rPr>
          <w:rFonts w:cstheme="minorHAnsi"/>
          <w:sz w:val="20"/>
          <w:szCs w:val="20"/>
        </w:rPr>
        <w:t>…………….41</w:t>
      </w:r>
      <w:r w:rsidR="006F1095" w:rsidRPr="00ED4103">
        <w:rPr>
          <w:rFonts w:cstheme="minorHAnsi"/>
          <w:sz w:val="20"/>
          <w:szCs w:val="20"/>
        </w:rPr>
        <w:t xml:space="preserve">                        </w:t>
      </w:r>
      <w:r w:rsidR="004D757D" w:rsidRPr="00ED4103">
        <w:rPr>
          <w:rFonts w:cstheme="minorHAnsi"/>
          <w:sz w:val="20"/>
          <w:szCs w:val="20"/>
        </w:rPr>
        <w:fldChar w:fldCharType="begin"/>
      </w:r>
      <w:r w:rsidR="004D757D" w:rsidRPr="00ED4103">
        <w:rPr>
          <w:rFonts w:cstheme="minorHAnsi"/>
          <w:sz w:val="20"/>
          <w:szCs w:val="20"/>
        </w:rPr>
        <w:instrText xml:space="preserve"> TOC \f A \h \z \t "Slike" \c </w:instrText>
      </w:r>
      <w:r w:rsidR="004D757D" w:rsidRPr="00ED4103">
        <w:rPr>
          <w:rFonts w:cstheme="minorHAnsi"/>
          <w:sz w:val="20"/>
          <w:szCs w:val="20"/>
        </w:rPr>
        <w:fldChar w:fldCharType="separate"/>
      </w:r>
      <w:hyperlink w:anchor="_Toc151034622" w:history="1">
        <w:r w:rsidR="009E3101" w:rsidRPr="00ED4103">
          <w:rPr>
            <w:rStyle w:val="Hiperpovezava"/>
            <w:noProof/>
            <w:sz w:val="20"/>
            <w:szCs w:val="20"/>
          </w:rPr>
          <w:t>Slika 3: Nagovor mag. Felser ob svetovnem dnevu spomina na žrtve prometnih nesreč, MOL</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43</w:t>
        </w:r>
        <w:r w:rsidR="009E3101" w:rsidRPr="00ED4103">
          <w:rPr>
            <w:noProof/>
            <w:webHidden/>
            <w:sz w:val="20"/>
            <w:szCs w:val="20"/>
          </w:rPr>
          <w:fldChar w:fldCharType="end"/>
        </w:r>
      </w:hyperlink>
    </w:p>
    <w:p w14:paraId="2F0CD3E0" w14:textId="31011E87" w:rsidR="009E3101" w:rsidRPr="00ED4103" w:rsidRDefault="00F437BC">
      <w:pPr>
        <w:pStyle w:val="Kazaloslik"/>
        <w:tabs>
          <w:tab w:val="right" w:leader="dot" w:pos="9736"/>
        </w:tabs>
        <w:rPr>
          <w:noProof/>
          <w:sz w:val="20"/>
          <w:szCs w:val="20"/>
          <w:lang w:eastAsia="sl-SI"/>
        </w:rPr>
      </w:pPr>
      <w:hyperlink w:anchor="_Toc151034623" w:history="1">
        <w:r w:rsidR="009E3101" w:rsidRPr="00ED4103">
          <w:rPr>
            <w:rStyle w:val="Hiperpovezava"/>
            <w:noProof/>
            <w:sz w:val="20"/>
            <w:szCs w:val="20"/>
          </w:rPr>
          <w:t>Slika 4: Nagovor Urške Naglič, mednarodna konferenca Ceste v Rovinju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43</w:t>
        </w:r>
        <w:r w:rsidR="009E3101" w:rsidRPr="00ED4103">
          <w:rPr>
            <w:noProof/>
            <w:webHidden/>
            <w:sz w:val="20"/>
            <w:szCs w:val="20"/>
          </w:rPr>
          <w:fldChar w:fldCharType="end"/>
        </w:r>
      </w:hyperlink>
    </w:p>
    <w:p w14:paraId="1A29003C" w14:textId="1E718099" w:rsidR="009E3101" w:rsidRPr="00ED4103" w:rsidRDefault="00F437BC">
      <w:pPr>
        <w:pStyle w:val="Kazaloslik"/>
        <w:tabs>
          <w:tab w:val="right" w:leader="dot" w:pos="9736"/>
        </w:tabs>
        <w:rPr>
          <w:noProof/>
          <w:sz w:val="20"/>
          <w:szCs w:val="20"/>
          <w:lang w:eastAsia="sl-SI"/>
        </w:rPr>
      </w:pPr>
      <w:hyperlink w:anchor="_Toc151034624" w:history="1">
        <w:r w:rsidR="009E3101" w:rsidRPr="00ED4103">
          <w:rPr>
            <w:rStyle w:val="Hiperpovezava"/>
            <w:noProof/>
            <w:sz w:val="20"/>
            <w:szCs w:val="20"/>
          </w:rPr>
          <w:t>Slika 5: Nagovor mag. Felser ob 70-letnici ZŠAM Celje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44</w:t>
        </w:r>
        <w:r w:rsidR="009E3101" w:rsidRPr="00ED4103">
          <w:rPr>
            <w:noProof/>
            <w:webHidden/>
            <w:sz w:val="20"/>
            <w:szCs w:val="20"/>
          </w:rPr>
          <w:fldChar w:fldCharType="end"/>
        </w:r>
      </w:hyperlink>
    </w:p>
    <w:p w14:paraId="31FAB8B1" w14:textId="0BDD9F07" w:rsidR="009E3101" w:rsidRPr="00ED4103" w:rsidRDefault="00F437BC">
      <w:pPr>
        <w:pStyle w:val="Kazaloslik"/>
        <w:tabs>
          <w:tab w:val="right" w:leader="dot" w:pos="9736"/>
        </w:tabs>
        <w:rPr>
          <w:noProof/>
          <w:sz w:val="20"/>
          <w:szCs w:val="20"/>
          <w:lang w:eastAsia="sl-SI"/>
        </w:rPr>
      </w:pPr>
      <w:hyperlink w:anchor="_Toc151034625" w:history="1">
        <w:r w:rsidR="009E3101" w:rsidRPr="00ED4103">
          <w:rPr>
            <w:rStyle w:val="Hiperpovezava"/>
            <w:noProof/>
            <w:sz w:val="20"/>
            <w:szCs w:val="20"/>
          </w:rPr>
          <w:t>Slika 6: Nove kreativne kampanje Varno brez telefona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44</w:t>
        </w:r>
        <w:r w:rsidR="009E3101" w:rsidRPr="00ED4103">
          <w:rPr>
            <w:noProof/>
            <w:webHidden/>
            <w:sz w:val="20"/>
            <w:szCs w:val="20"/>
          </w:rPr>
          <w:fldChar w:fldCharType="end"/>
        </w:r>
      </w:hyperlink>
    </w:p>
    <w:p w14:paraId="7A8C2F4C" w14:textId="7748DB8F" w:rsidR="009E3101" w:rsidRPr="00ED4103" w:rsidRDefault="00F437BC">
      <w:pPr>
        <w:pStyle w:val="Kazaloslik"/>
        <w:tabs>
          <w:tab w:val="right" w:leader="dot" w:pos="9736"/>
        </w:tabs>
        <w:rPr>
          <w:noProof/>
          <w:sz w:val="20"/>
          <w:szCs w:val="20"/>
          <w:lang w:eastAsia="sl-SI"/>
        </w:rPr>
      </w:pPr>
      <w:hyperlink w:anchor="_Toc151034626" w:history="1">
        <w:r w:rsidR="009E3101" w:rsidRPr="00ED4103">
          <w:rPr>
            <w:rStyle w:val="Hiperpovezava"/>
            <w:noProof/>
            <w:sz w:val="20"/>
            <w:szCs w:val="20"/>
          </w:rPr>
          <w:t>Slika 7: Spletni dogodek Vozniki gospodarskih vozil – varni in odgovorni na cestah s prenosom v živo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45</w:t>
        </w:r>
        <w:r w:rsidR="009E3101" w:rsidRPr="00ED4103">
          <w:rPr>
            <w:noProof/>
            <w:webHidden/>
            <w:sz w:val="20"/>
            <w:szCs w:val="20"/>
          </w:rPr>
          <w:fldChar w:fldCharType="end"/>
        </w:r>
      </w:hyperlink>
    </w:p>
    <w:p w14:paraId="6EFF5E02" w14:textId="18C46032" w:rsidR="009E3101" w:rsidRPr="00ED4103" w:rsidRDefault="00F437BC">
      <w:pPr>
        <w:pStyle w:val="Kazaloslik"/>
        <w:tabs>
          <w:tab w:val="right" w:leader="dot" w:pos="9736"/>
        </w:tabs>
        <w:rPr>
          <w:noProof/>
          <w:sz w:val="20"/>
          <w:szCs w:val="20"/>
          <w:lang w:eastAsia="sl-SI"/>
        </w:rPr>
      </w:pPr>
      <w:hyperlink w:anchor="_Toc151034627" w:history="1">
        <w:r w:rsidR="009E3101" w:rsidRPr="00ED4103">
          <w:rPr>
            <w:rStyle w:val="Hiperpovezava"/>
            <w:noProof/>
            <w:sz w:val="20"/>
            <w:szCs w:val="20"/>
          </w:rPr>
          <w:t>Slika 8: Nove kreativne celostne kampanje Varno z motorjem</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46</w:t>
        </w:r>
        <w:r w:rsidR="009E3101" w:rsidRPr="00ED4103">
          <w:rPr>
            <w:noProof/>
            <w:webHidden/>
            <w:sz w:val="20"/>
            <w:szCs w:val="20"/>
          </w:rPr>
          <w:fldChar w:fldCharType="end"/>
        </w:r>
      </w:hyperlink>
    </w:p>
    <w:p w14:paraId="55C6660A" w14:textId="4D61451C" w:rsidR="009E3101" w:rsidRPr="00ED4103" w:rsidRDefault="00F437BC">
      <w:pPr>
        <w:pStyle w:val="Kazaloslik"/>
        <w:tabs>
          <w:tab w:val="right" w:leader="dot" w:pos="9736"/>
        </w:tabs>
        <w:rPr>
          <w:noProof/>
          <w:sz w:val="20"/>
          <w:szCs w:val="20"/>
          <w:lang w:eastAsia="sl-SI"/>
        </w:rPr>
      </w:pPr>
      <w:hyperlink w:anchor="_Toc151034628" w:history="1">
        <w:r w:rsidR="009E3101" w:rsidRPr="00ED4103">
          <w:rPr>
            <w:rStyle w:val="Hiperpovezava"/>
            <w:noProof/>
            <w:sz w:val="20"/>
            <w:szCs w:val="20"/>
          </w:rPr>
          <w:t>Slika 9: Praktični prikazi varnostnih elementov na poligonu Barje po novinarski konferenci so poželi veliko zanimanja medijev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46</w:t>
        </w:r>
        <w:r w:rsidR="009E3101" w:rsidRPr="00ED4103">
          <w:rPr>
            <w:noProof/>
            <w:webHidden/>
            <w:sz w:val="20"/>
            <w:szCs w:val="20"/>
          </w:rPr>
          <w:fldChar w:fldCharType="end"/>
        </w:r>
      </w:hyperlink>
    </w:p>
    <w:p w14:paraId="37457C74" w14:textId="6205CC69" w:rsidR="009E3101" w:rsidRPr="00ED4103" w:rsidRDefault="00F437BC">
      <w:pPr>
        <w:pStyle w:val="Kazaloslik"/>
        <w:tabs>
          <w:tab w:val="right" w:leader="dot" w:pos="9736"/>
        </w:tabs>
        <w:rPr>
          <w:noProof/>
          <w:sz w:val="20"/>
          <w:szCs w:val="20"/>
          <w:lang w:eastAsia="sl-SI"/>
        </w:rPr>
      </w:pPr>
      <w:hyperlink w:anchor="_Toc151034629" w:history="1">
        <w:r w:rsidR="009E3101" w:rsidRPr="00ED4103">
          <w:rPr>
            <w:rStyle w:val="Hiperpovezava"/>
            <w:noProof/>
            <w:sz w:val="20"/>
            <w:szCs w:val="20"/>
          </w:rPr>
          <w:t>Slika 10: Nove kreativne celostne kampanje Varno do cilja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_Toc151034629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47</w:t>
        </w:r>
        <w:r w:rsidR="009E3101" w:rsidRPr="00ED4103">
          <w:rPr>
            <w:noProof/>
            <w:webHidden/>
            <w:sz w:val="20"/>
            <w:szCs w:val="20"/>
          </w:rPr>
          <w:fldChar w:fldCharType="end"/>
        </w:r>
      </w:hyperlink>
    </w:p>
    <w:p w14:paraId="7FC43A6A" w14:textId="0C0210A5" w:rsidR="009E3101" w:rsidRPr="00ED4103" w:rsidRDefault="00F437BC">
      <w:pPr>
        <w:pStyle w:val="Kazaloslik"/>
        <w:tabs>
          <w:tab w:val="right" w:leader="dot" w:pos="9736"/>
        </w:tabs>
        <w:rPr>
          <w:noProof/>
          <w:sz w:val="20"/>
          <w:szCs w:val="20"/>
          <w:lang w:eastAsia="sl-SI"/>
        </w:rPr>
      </w:pPr>
      <w:hyperlink w:anchor="_Toc151034630" w:history="1">
        <w:r w:rsidR="009E3101" w:rsidRPr="00ED4103">
          <w:rPr>
            <w:rStyle w:val="Hiperpovezava"/>
            <w:noProof/>
            <w:sz w:val="20"/>
            <w:szCs w:val="20"/>
          </w:rPr>
          <w:t>Slika 11: Anamaria Hren, mag. inž. prom., na novinarski konferenci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47</w:t>
        </w:r>
        <w:r w:rsidR="009E3101" w:rsidRPr="00ED4103">
          <w:rPr>
            <w:noProof/>
            <w:webHidden/>
            <w:sz w:val="20"/>
            <w:szCs w:val="20"/>
          </w:rPr>
          <w:fldChar w:fldCharType="end"/>
        </w:r>
      </w:hyperlink>
    </w:p>
    <w:p w14:paraId="2601F144" w14:textId="21EC244C" w:rsidR="009E3101" w:rsidRPr="00ED4103" w:rsidRDefault="00F437BC">
      <w:pPr>
        <w:pStyle w:val="Kazaloslik"/>
        <w:tabs>
          <w:tab w:val="right" w:leader="dot" w:pos="9736"/>
        </w:tabs>
        <w:rPr>
          <w:noProof/>
          <w:sz w:val="20"/>
          <w:szCs w:val="20"/>
          <w:lang w:eastAsia="sl-SI"/>
        </w:rPr>
      </w:pPr>
      <w:hyperlink w:anchor="_Toc151034631" w:history="1">
        <w:r w:rsidR="009E3101" w:rsidRPr="00ED4103">
          <w:rPr>
            <w:rStyle w:val="Hiperpovezava"/>
            <w:noProof/>
            <w:sz w:val="20"/>
            <w:szCs w:val="20"/>
          </w:rPr>
          <w:t>Slika 12: Praktični prikaz z napravo, ki simulira trčenje, je bil namenjen preizkusu za predstavnike medijev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47</w:t>
        </w:r>
        <w:r w:rsidR="009E3101" w:rsidRPr="00ED4103">
          <w:rPr>
            <w:noProof/>
            <w:webHidden/>
            <w:sz w:val="20"/>
            <w:szCs w:val="20"/>
          </w:rPr>
          <w:fldChar w:fldCharType="end"/>
        </w:r>
      </w:hyperlink>
    </w:p>
    <w:p w14:paraId="339181D0" w14:textId="0F115F36" w:rsidR="009E3101" w:rsidRPr="00ED4103" w:rsidRDefault="00F437BC">
      <w:pPr>
        <w:pStyle w:val="Kazaloslik"/>
        <w:tabs>
          <w:tab w:val="right" w:leader="dot" w:pos="9736"/>
        </w:tabs>
        <w:rPr>
          <w:noProof/>
          <w:sz w:val="20"/>
          <w:szCs w:val="20"/>
          <w:lang w:eastAsia="sl-SI"/>
        </w:rPr>
      </w:pPr>
      <w:hyperlink w:anchor="_Toc151034632" w:history="1">
        <w:r w:rsidR="009E3101" w:rsidRPr="00ED4103">
          <w:rPr>
            <w:rStyle w:val="Hiperpovezava"/>
            <w:noProof/>
            <w:sz w:val="20"/>
            <w:szCs w:val="20"/>
          </w:rPr>
          <w:t>Slika 13: Jože Hribar na novinarski konferenci ob predstavitvi nove preventivne akcije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48</w:t>
        </w:r>
        <w:r w:rsidR="009E3101" w:rsidRPr="00ED4103">
          <w:rPr>
            <w:noProof/>
            <w:webHidden/>
            <w:sz w:val="20"/>
            <w:szCs w:val="20"/>
          </w:rPr>
          <w:fldChar w:fldCharType="end"/>
        </w:r>
      </w:hyperlink>
    </w:p>
    <w:p w14:paraId="702DE6AB" w14:textId="5D25B06D" w:rsidR="009E3101" w:rsidRPr="00ED4103" w:rsidRDefault="00F437BC">
      <w:pPr>
        <w:pStyle w:val="Kazaloslik"/>
        <w:tabs>
          <w:tab w:val="right" w:leader="dot" w:pos="9736"/>
        </w:tabs>
        <w:rPr>
          <w:noProof/>
          <w:sz w:val="20"/>
          <w:szCs w:val="20"/>
          <w:lang w:eastAsia="sl-SI"/>
        </w:rPr>
      </w:pPr>
      <w:hyperlink w:anchor="_Toc151034633" w:history="1">
        <w:r w:rsidR="009E3101" w:rsidRPr="00ED4103">
          <w:rPr>
            <w:rStyle w:val="Hiperpovezava"/>
            <w:noProof/>
            <w:sz w:val="20"/>
            <w:szCs w:val="20"/>
          </w:rPr>
          <w:t>Slika 14: Po novinarski konferenci so promotorji prometne varnosti na poligonu predstavljali, predstavniki medijev pa preizkušali vožnjo z e-skirojem in se seznanili z najpogostejšimi tveganji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49</w:t>
        </w:r>
        <w:r w:rsidR="009E3101" w:rsidRPr="00ED4103">
          <w:rPr>
            <w:noProof/>
            <w:webHidden/>
            <w:sz w:val="20"/>
            <w:szCs w:val="20"/>
          </w:rPr>
          <w:fldChar w:fldCharType="end"/>
        </w:r>
      </w:hyperlink>
    </w:p>
    <w:p w14:paraId="2BF733B8" w14:textId="05098C4D" w:rsidR="009E3101" w:rsidRPr="00ED4103" w:rsidRDefault="00F437BC">
      <w:pPr>
        <w:pStyle w:val="Kazaloslik"/>
        <w:tabs>
          <w:tab w:val="right" w:leader="dot" w:pos="9736"/>
        </w:tabs>
        <w:rPr>
          <w:noProof/>
          <w:sz w:val="20"/>
          <w:szCs w:val="20"/>
          <w:lang w:eastAsia="sl-SI"/>
        </w:rPr>
      </w:pPr>
      <w:hyperlink w:anchor="_Toc151034634" w:history="1">
        <w:r w:rsidR="009E3101" w:rsidRPr="00ED4103">
          <w:rPr>
            <w:rStyle w:val="Hiperpovezava"/>
            <w:noProof/>
            <w:sz w:val="20"/>
            <w:szCs w:val="20"/>
          </w:rPr>
          <w:t>Sliki 15 in 16: Terenska akcija v Mariboru in novi letak</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49</w:t>
        </w:r>
        <w:r w:rsidR="009E3101" w:rsidRPr="00ED4103">
          <w:rPr>
            <w:noProof/>
            <w:webHidden/>
            <w:sz w:val="20"/>
            <w:szCs w:val="20"/>
          </w:rPr>
          <w:fldChar w:fldCharType="end"/>
        </w:r>
      </w:hyperlink>
    </w:p>
    <w:p w14:paraId="4587EE96" w14:textId="4B015475" w:rsidR="009E3101" w:rsidRPr="00ED4103" w:rsidRDefault="00F437BC">
      <w:pPr>
        <w:pStyle w:val="Kazaloslik"/>
        <w:tabs>
          <w:tab w:val="right" w:leader="dot" w:pos="9736"/>
        </w:tabs>
        <w:rPr>
          <w:noProof/>
          <w:sz w:val="20"/>
          <w:szCs w:val="20"/>
          <w:lang w:eastAsia="sl-SI"/>
        </w:rPr>
      </w:pPr>
      <w:hyperlink w:anchor="_Toc151034635" w:history="1">
        <w:r w:rsidR="009E3101" w:rsidRPr="00ED4103">
          <w:rPr>
            <w:rStyle w:val="Hiperpovezava"/>
            <w:noProof/>
            <w:sz w:val="20"/>
            <w:szCs w:val="20"/>
          </w:rPr>
          <w:t>Slika 17: Novi letak z vsebinami za ozaveščanje o pomenu pripetosti je bil distribuiran tudi na kanalih družbenih omrežij in na spletu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50</w:t>
        </w:r>
        <w:r w:rsidR="009E3101" w:rsidRPr="00ED4103">
          <w:rPr>
            <w:noProof/>
            <w:webHidden/>
            <w:sz w:val="20"/>
            <w:szCs w:val="20"/>
          </w:rPr>
          <w:fldChar w:fldCharType="end"/>
        </w:r>
      </w:hyperlink>
    </w:p>
    <w:p w14:paraId="0AD8DB0B" w14:textId="75B04D65" w:rsidR="009E3101" w:rsidRPr="00ED4103" w:rsidRDefault="00F437BC">
      <w:pPr>
        <w:pStyle w:val="Kazaloslik"/>
        <w:tabs>
          <w:tab w:val="right" w:leader="dot" w:pos="9736"/>
        </w:tabs>
        <w:rPr>
          <w:noProof/>
          <w:sz w:val="20"/>
          <w:szCs w:val="20"/>
          <w:lang w:eastAsia="sl-SI"/>
        </w:rPr>
      </w:pPr>
      <w:hyperlink w:anchor="_Toc151034636" w:history="1">
        <w:r w:rsidR="009E3101" w:rsidRPr="00ED4103">
          <w:rPr>
            <w:rStyle w:val="Hiperpovezava"/>
            <w:noProof/>
            <w:sz w:val="20"/>
            <w:szCs w:val="20"/>
          </w:rPr>
          <w:t>Slika 18: Dogodek za medije s poligonom za preizkus varnega kolesarjenja pred svetovnim dnevom kolesarjenja, 2. junij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50</w:t>
        </w:r>
        <w:r w:rsidR="009E3101" w:rsidRPr="00ED4103">
          <w:rPr>
            <w:noProof/>
            <w:webHidden/>
            <w:sz w:val="20"/>
            <w:szCs w:val="20"/>
          </w:rPr>
          <w:fldChar w:fldCharType="end"/>
        </w:r>
      </w:hyperlink>
    </w:p>
    <w:p w14:paraId="3C57F3B6" w14:textId="175646E6" w:rsidR="009E3101" w:rsidRPr="00ED4103" w:rsidRDefault="00F437BC">
      <w:pPr>
        <w:pStyle w:val="Kazaloslik"/>
        <w:tabs>
          <w:tab w:val="right" w:leader="dot" w:pos="9736"/>
        </w:tabs>
        <w:rPr>
          <w:noProof/>
          <w:sz w:val="20"/>
          <w:szCs w:val="20"/>
          <w:lang w:eastAsia="sl-SI"/>
        </w:rPr>
      </w:pPr>
      <w:hyperlink w:anchor="_Toc151034637" w:history="1">
        <w:r w:rsidR="009E3101" w:rsidRPr="00ED4103">
          <w:rPr>
            <w:rStyle w:val="Hiperpovezava"/>
            <w:noProof/>
            <w:sz w:val="20"/>
            <w:szCs w:val="20"/>
          </w:rPr>
          <w:t>Slika 19: Prejemniki nagrade J. Hribar za AVP in sodelujoče A. Hren, P. Fatur in N. Kumerdej pri zasnovi in izvedbi preventivnih akcij v letu 2021</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51</w:t>
        </w:r>
        <w:r w:rsidR="009E3101" w:rsidRPr="00ED4103">
          <w:rPr>
            <w:noProof/>
            <w:webHidden/>
            <w:sz w:val="20"/>
            <w:szCs w:val="20"/>
          </w:rPr>
          <w:fldChar w:fldCharType="end"/>
        </w:r>
      </w:hyperlink>
    </w:p>
    <w:p w14:paraId="152D683C" w14:textId="52E08038" w:rsidR="009E3101" w:rsidRPr="00ED4103" w:rsidRDefault="00F437BC">
      <w:pPr>
        <w:pStyle w:val="Kazaloslik"/>
        <w:tabs>
          <w:tab w:val="right" w:leader="dot" w:pos="9736"/>
        </w:tabs>
        <w:rPr>
          <w:noProof/>
          <w:sz w:val="20"/>
          <w:szCs w:val="20"/>
          <w:lang w:eastAsia="sl-SI"/>
        </w:rPr>
      </w:pPr>
      <w:hyperlink w:anchor="_Toc151034638" w:history="1">
        <w:r w:rsidR="009E3101" w:rsidRPr="00ED4103">
          <w:rPr>
            <w:rStyle w:val="Hiperpovezava"/>
            <w:noProof/>
            <w:sz w:val="20"/>
            <w:szCs w:val="20"/>
          </w:rPr>
          <w:t>Slika 20: Policist med praktičnim prikazom usmerjanja v križišču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51</w:t>
        </w:r>
        <w:r w:rsidR="009E3101" w:rsidRPr="00ED4103">
          <w:rPr>
            <w:noProof/>
            <w:webHidden/>
            <w:sz w:val="20"/>
            <w:szCs w:val="20"/>
          </w:rPr>
          <w:fldChar w:fldCharType="end"/>
        </w:r>
      </w:hyperlink>
    </w:p>
    <w:p w14:paraId="0A04747B" w14:textId="5FBEEA0B" w:rsidR="009E3101" w:rsidRPr="00ED4103" w:rsidRDefault="00F437BC">
      <w:pPr>
        <w:pStyle w:val="Kazaloslik"/>
        <w:tabs>
          <w:tab w:val="right" w:leader="dot" w:pos="9736"/>
        </w:tabs>
        <w:rPr>
          <w:noProof/>
          <w:sz w:val="20"/>
          <w:szCs w:val="20"/>
          <w:lang w:eastAsia="sl-SI"/>
        </w:rPr>
      </w:pPr>
      <w:hyperlink w:anchor="_Toc151034639" w:history="1">
        <w:r w:rsidR="009E3101" w:rsidRPr="00ED4103">
          <w:rPr>
            <w:rStyle w:val="Hiperpovezava"/>
            <w:noProof/>
            <w:sz w:val="20"/>
            <w:szCs w:val="20"/>
          </w:rPr>
          <w:t>Slika 21: Označba parkirnega mesta »Varno do cilja« v Celju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_Toc151034639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52</w:t>
        </w:r>
        <w:r w:rsidR="009E3101" w:rsidRPr="00ED4103">
          <w:rPr>
            <w:noProof/>
            <w:webHidden/>
            <w:sz w:val="20"/>
            <w:szCs w:val="20"/>
          </w:rPr>
          <w:fldChar w:fldCharType="end"/>
        </w:r>
      </w:hyperlink>
    </w:p>
    <w:p w14:paraId="67F54C60" w14:textId="4E8C132D" w:rsidR="009E3101" w:rsidRPr="00ED4103" w:rsidRDefault="00F437BC">
      <w:pPr>
        <w:pStyle w:val="Kazaloslik"/>
        <w:tabs>
          <w:tab w:val="right" w:leader="dot" w:pos="9736"/>
        </w:tabs>
        <w:rPr>
          <w:noProof/>
          <w:sz w:val="20"/>
          <w:szCs w:val="20"/>
          <w:lang w:eastAsia="sl-SI"/>
        </w:rPr>
      </w:pPr>
      <w:hyperlink w:anchor="_Toc151034640" w:history="1">
        <w:r w:rsidR="009E3101" w:rsidRPr="00ED4103">
          <w:rPr>
            <w:rStyle w:val="Hiperpovezava"/>
            <w:noProof/>
            <w:sz w:val="20"/>
            <w:szCs w:val="20"/>
          </w:rPr>
          <w:t>Slike 22–24: Nove kreativne akcije »Varno do cilja«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52</w:t>
        </w:r>
        <w:r w:rsidR="009E3101" w:rsidRPr="00ED4103">
          <w:rPr>
            <w:noProof/>
            <w:webHidden/>
            <w:sz w:val="20"/>
            <w:szCs w:val="20"/>
          </w:rPr>
          <w:fldChar w:fldCharType="end"/>
        </w:r>
      </w:hyperlink>
    </w:p>
    <w:p w14:paraId="487FF9D5" w14:textId="56E67901" w:rsidR="009E3101" w:rsidRPr="00ED4103" w:rsidRDefault="00F437BC">
      <w:pPr>
        <w:pStyle w:val="Kazaloslik"/>
        <w:tabs>
          <w:tab w:val="right" w:leader="dot" w:pos="9736"/>
        </w:tabs>
        <w:rPr>
          <w:noProof/>
          <w:sz w:val="20"/>
          <w:szCs w:val="20"/>
          <w:lang w:eastAsia="sl-SI"/>
        </w:rPr>
      </w:pPr>
      <w:hyperlink w:anchor="_Toc151034641" w:history="1">
        <w:r w:rsidR="009E3101" w:rsidRPr="00ED4103">
          <w:rPr>
            <w:rStyle w:val="Hiperpovezava"/>
            <w:noProof/>
            <w:sz w:val="20"/>
            <w:szCs w:val="20"/>
          </w:rPr>
          <w:t>Sliki 25 in 26: Konferenca Velocity in kolesarska parada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53</w:t>
        </w:r>
        <w:r w:rsidR="009E3101" w:rsidRPr="00ED4103">
          <w:rPr>
            <w:noProof/>
            <w:webHidden/>
            <w:sz w:val="20"/>
            <w:szCs w:val="20"/>
          </w:rPr>
          <w:fldChar w:fldCharType="end"/>
        </w:r>
      </w:hyperlink>
    </w:p>
    <w:p w14:paraId="70A03CFD" w14:textId="5AFD5E47" w:rsidR="009E3101" w:rsidRPr="00ED4103" w:rsidRDefault="00F437BC">
      <w:pPr>
        <w:pStyle w:val="Kazaloslik"/>
        <w:tabs>
          <w:tab w:val="right" w:leader="dot" w:pos="9736"/>
        </w:tabs>
        <w:rPr>
          <w:noProof/>
          <w:sz w:val="20"/>
          <w:szCs w:val="20"/>
          <w:lang w:eastAsia="sl-SI"/>
        </w:rPr>
      </w:pPr>
      <w:hyperlink w:anchor="_Toc151034642" w:history="1">
        <w:r w:rsidR="009E3101" w:rsidRPr="00ED4103">
          <w:rPr>
            <w:rStyle w:val="Hiperpovezava"/>
            <w:noProof/>
            <w:sz w:val="20"/>
            <w:szCs w:val="20"/>
          </w:rPr>
          <w:t>Slika 27: Najbolj prepoznaven župnik in vplivnež Martin Golob, objava 26. maja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53</w:t>
        </w:r>
        <w:r w:rsidR="009E3101" w:rsidRPr="00ED4103">
          <w:rPr>
            <w:noProof/>
            <w:webHidden/>
            <w:sz w:val="20"/>
            <w:szCs w:val="20"/>
          </w:rPr>
          <w:fldChar w:fldCharType="end"/>
        </w:r>
      </w:hyperlink>
    </w:p>
    <w:p w14:paraId="4E50A33B" w14:textId="7B55D1EA" w:rsidR="009E3101" w:rsidRPr="00ED4103" w:rsidRDefault="00F437BC">
      <w:pPr>
        <w:pStyle w:val="Kazaloslik"/>
        <w:tabs>
          <w:tab w:val="right" w:leader="dot" w:pos="9736"/>
        </w:tabs>
        <w:rPr>
          <w:noProof/>
          <w:sz w:val="20"/>
          <w:szCs w:val="20"/>
          <w:lang w:eastAsia="sl-SI"/>
        </w:rPr>
      </w:pPr>
      <w:hyperlink w:anchor="_Toc151034643" w:history="1">
        <w:r w:rsidR="009E3101" w:rsidRPr="00ED4103">
          <w:rPr>
            <w:rStyle w:val="Hiperpovezava"/>
            <w:noProof/>
            <w:sz w:val="20"/>
            <w:szCs w:val="20"/>
          </w:rPr>
          <w:t>Slika 28: Ozaveščanje o varni vožnji z e-skirojem, objava 23. junija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54</w:t>
        </w:r>
        <w:r w:rsidR="009E3101" w:rsidRPr="00ED4103">
          <w:rPr>
            <w:noProof/>
            <w:webHidden/>
            <w:sz w:val="20"/>
            <w:szCs w:val="20"/>
          </w:rPr>
          <w:fldChar w:fldCharType="end"/>
        </w:r>
      </w:hyperlink>
    </w:p>
    <w:p w14:paraId="0692E8E0" w14:textId="265CD22E" w:rsidR="009E3101" w:rsidRPr="00ED4103" w:rsidRDefault="00F437BC">
      <w:pPr>
        <w:pStyle w:val="Kazaloslik"/>
        <w:tabs>
          <w:tab w:val="right" w:leader="dot" w:pos="9736"/>
        </w:tabs>
        <w:rPr>
          <w:noProof/>
          <w:sz w:val="20"/>
          <w:szCs w:val="20"/>
          <w:lang w:eastAsia="sl-SI"/>
        </w:rPr>
      </w:pPr>
      <w:hyperlink w:anchor="_Toc151034644" w:history="1">
        <w:r w:rsidR="009E3101" w:rsidRPr="00ED4103">
          <w:rPr>
            <w:rStyle w:val="Hiperpovezava"/>
            <w:noProof/>
            <w:sz w:val="20"/>
            <w:szCs w:val="20"/>
          </w:rPr>
          <w:t>Slika 29: Kuharski mojster in vplivnež Uroš Štefelin, objava 12. maja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54</w:t>
        </w:r>
        <w:r w:rsidR="009E3101" w:rsidRPr="00ED4103">
          <w:rPr>
            <w:noProof/>
            <w:webHidden/>
            <w:sz w:val="20"/>
            <w:szCs w:val="20"/>
          </w:rPr>
          <w:fldChar w:fldCharType="end"/>
        </w:r>
      </w:hyperlink>
    </w:p>
    <w:p w14:paraId="4CFC9611" w14:textId="3EEF9B6D" w:rsidR="009E3101" w:rsidRPr="00ED4103" w:rsidRDefault="00F437BC">
      <w:pPr>
        <w:pStyle w:val="Kazaloslik"/>
        <w:tabs>
          <w:tab w:val="right" w:leader="dot" w:pos="9736"/>
        </w:tabs>
        <w:rPr>
          <w:noProof/>
          <w:sz w:val="20"/>
          <w:szCs w:val="20"/>
          <w:lang w:eastAsia="sl-SI"/>
        </w:rPr>
      </w:pPr>
      <w:hyperlink w:anchor="_Toc151034645" w:history="1">
        <w:r w:rsidR="009E3101" w:rsidRPr="00ED4103">
          <w:rPr>
            <w:rStyle w:val="Hiperpovezava"/>
            <w:noProof/>
            <w:sz w:val="20"/>
            <w:szCs w:val="20"/>
          </w:rPr>
          <w:t>Slika 30: Govorci na novinarski konferenci ob dogodku ozaveščanja pred poletnimi počitnicami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55</w:t>
        </w:r>
        <w:r w:rsidR="009E3101" w:rsidRPr="00ED4103">
          <w:rPr>
            <w:noProof/>
            <w:webHidden/>
            <w:sz w:val="20"/>
            <w:szCs w:val="20"/>
          </w:rPr>
          <w:fldChar w:fldCharType="end"/>
        </w:r>
      </w:hyperlink>
    </w:p>
    <w:p w14:paraId="1115E8F7" w14:textId="28B69FF9" w:rsidR="009E3101" w:rsidRPr="00ED4103" w:rsidRDefault="00F437BC">
      <w:pPr>
        <w:pStyle w:val="Kazaloslik"/>
        <w:tabs>
          <w:tab w:val="right" w:leader="dot" w:pos="9736"/>
        </w:tabs>
        <w:rPr>
          <w:noProof/>
          <w:sz w:val="20"/>
          <w:szCs w:val="20"/>
          <w:lang w:eastAsia="sl-SI"/>
        </w:rPr>
      </w:pPr>
      <w:hyperlink w:anchor="_Toc151034646" w:history="1">
        <w:r w:rsidR="009E3101" w:rsidRPr="00ED4103">
          <w:rPr>
            <w:rStyle w:val="Hiperpovezava"/>
            <w:noProof/>
            <w:sz w:val="20"/>
            <w:szCs w:val="20"/>
          </w:rPr>
          <w:t>Sliki 31 in 32: Pripravili smo nova preventivna pripomočka: pahljačo, ki opozarja na nekaj bistvenih elementov prometne varnosti, in nov letak Reševalni pas v šestih jezikih.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55</w:t>
        </w:r>
        <w:r w:rsidR="009E3101" w:rsidRPr="00ED4103">
          <w:rPr>
            <w:noProof/>
            <w:webHidden/>
            <w:sz w:val="20"/>
            <w:szCs w:val="20"/>
          </w:rPr>
          <w:fldChar w:fldCharType="end"/>
        </w:r>
      </w:hyperlink>
    </w:p>
    <w:p w14:paraId="1096F698" w14:textId="54D4C65B" w:rsidR="009E3101" w:rsidRPr="00ED4103" w:rsidRDefault="00F437BC">
      <w:pPr>
        <w:pStyle w:val="Kazaloslik"/>
        <w:tabs>
          <w:tab w:val="right" w:leader="dot" w:pos="9736"/>
        </w:tabs>
        <w:rPr>
          <w:noProof/>
          <w:sz w:val="20"/>
          <w:szCs w:val="20"/>
          <w:lang w:eastAsia="sl-SI"/>
        </w:rPr>
      </w:pPr>
      <w:hyperlink w:anchor="_Toc151034647" w:history="1">
        <w:r w:rsidR="009E3101" w:rsidRPr="00ED4103">
          <w:rPr>
            <w:rStyle w:val="Hiperpovezava"/>
            <w:noProof/>
            <w:sz w:val="20"/>
            <w:szCs w:val="20"/>
          </w:rPr>
          <w:t>Slika 33: Govorci in udeleženci dogodka za voznike tovornih vozil in avtobusov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56</w:t>
        </w:r>
        <w:r w:rsidR="009E3101" w:rsidRPr="00ED4103">
          <w:rPr>
            <w:noProof/>
            <w:webHidden/>
            <w:sz w:val="20"/>
            <w:szCs w:val="20"/>
          </w:rPr>
          <w:fldChar w:fldCharType="end"/>
        </w:r>
      </w:hyperlink>
    </w:p>
    <w:p w14:paraId="0A7ED4CD" w14:textId="5A0C3DC1" w:rsidR="009E3101" w:rsidRPr="00ED4103" w:rsidRDefault="00F437BC">
      <w:pPr>
        <w:pStyle w:val="Kazaloslik"/>
        <w:tabs>
          <w:tab w:val="right" w:leader="dot" w:pos="9736"/>
        </w:tabs>
        <w:rPr>
          <w:noProof/>
          <w:sz w:val="20"/>
          <w:szCs w:val="20"/>
          <w:lang w:eastAsia="sl-SI"/>
        </w:rPr>
      </w:pPr>
      <w:hyperlink w:anchor="_Toc151034648" w:history="1">
        <w:r w:rsidR="009E3101" w:rsidRPr="00ED4103">
          <w:rPr>
            <w:rStyle w:val="Hiperpovezava"/>
            <w:noProof/>
            <w:sz w:val="20"/>
            <w:szCs w:val="20"/>
          </w:rPr>
          <w:t>Slike 34–36: Praktičnemu usposabljanju smo namenili pester nabor preizkusov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56</w:t>
        </w:r>
        <w:r w:rsidR="009E3101" w:rsidRPr="00ED4103">
          <w:rPr>
            <w:noProof/>
            <w:webHidden/>
            <w:sz w:val="20"/>
            <w:szCs w:val="20"/>
          </w:rPr>
          <w:fldChar w:fldCharType="end"/>
        </w:r>
      </w:hyperlink>
    </w:p>
    <w:p w14:paraId="3EB67D10" w14:textId="7CDE9B3B" w:rsidR="009E3101" w:rsidRPr="00ED4103" w:rsidRDefault="00F437BC">
      <w:pPr>
        <w:pStyle w:val="Kazaloslik"/>
        <w:tabs>
          <w:tab w:val="right" w:leader="dot" w:pos="9736"/>
        </w:tabs>
        <w:rPr>
          <w:noProof/>
          <w:sz w:val="20"/>
          <w:szCs w:val="20"/>
          <w:lang w:eastAsia="sl-SI"/>
        </w:rPr>
      </w:pPr>
      <w:hyperlink w:anchor="_Toc151034649" w:history="1">
        <w:r w:rsidR="009E3101" w:rsidRPr="00ED4103">
          <w:rPr>
            <w:rStyle w:val="Hiperpovezava"/>
            <w:noProof/>
            <w:sz w:val="20"/>
            <w:szCs w:val="20"/>
          </w:rPr>
          <w:t>Slika 37: Pripravili smo nov preventivni pripomoček za pritrjevanje tovora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_Toc151034649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56</w:t>
        </w:r>
        <w:r w:rsidR="009E3101" w:rsidRPr="00ED4103">
          <w:rPr>
            <w:noProof/>
            <w:webHidden/>
            <w:sz w:val="20"/>
            <w:szCs w:val="20"/>
          </w:rPr>
          <w:fldChar w:fldCharType="end"/>
        </w:r>
      </w:hyperlink>
    </w:p>
    <w:p w14:paraId="79E89850" w14:textId="36A7E67C" w:rsidR="009E3101" w:rsidRPr="00ED4103" w:rsidRDefault="00F437BC">
      <w:pPr>
        <w:pStyle w:val="Kazaloslik"/>
        <w:tabs>
          <w:tab w:val="right" w:leader="dot" w:pos="9736"/>
        </w:tabs>
        <w:rPr>
          <w:noProof/>
          <w:sz w:val="20"/>
          <w:szCs w:val="20"/>
          <w:lang w:eastAsia="sl-SI"/>
        </w:rPr>
      </w:pPr>
      <w:hyperlink w:anchor="_Toc151034650" w:history="1">
        <w:r w:rsidR="009E3101" w:rsidRPr="00ED4103">
          <w:rPr>
            <w:rStyle w:val="Hiperpovezava"/>
            <w:noProof/>
            <w:sz w:val="20"/>
            <w:szCs w:val="20"/>
          </w:rPr>
          <w:t>Slika 38: Poligon za preizkus e-skirojev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57</w:t>
        </w:r>
        <w:r w:rsidR="009E3101" w:rsidRPr="00ED4103">
          <w:rPr>
            <w:noProof/>
            <w:webHidden/>
            <w:sz w:val="20"/>
            <w:szCs w:val="20"/>
          </w:rPr>
          <w:fldChar w:fldCharType="end"/>
        </w:r>
      </w:hyperlink>
    </w:p>
    <w:p w14:paraId="6B283C88" w14:textId="10C7413F" w:rsidR="009E3101" w:rsidRPr="00ED4103" w:rsidRDefault="00F437BC">
      <w:pPr>
        <w:pStyle w:val="Kazaloslik"/>
        <w:tabs>
          <w:tab w:val="right" w:leader="dot" w:pos="9736"/>
        </w:tabs>
        <w:rPr>
          <w:noProof/>
          <w:sz w:val="20"/>
          <w:szCs w:val="20"/>
          <w:lang w:eastAsia="sl-SI"/>
        </w:rPr>
      </w:pPr>
      <w:hyperlink w:anchor="_Toc151034651" w:history="1">
        <w:r w:rsidR="009E3101" w:rsidRPr="00ED4103">
          <w:rPr>
            <w:rStyle w:val="Hiperpovezava"/>
            <w:noProof/>
            <w:sz w:val="20"/>
            <w:szCs w:val="20"/>
          </w:rPr>
          <w:t>Slika 39: Medijski dogodek s prenosom v živo, direktor Jože Hribar s prostovoljci ZŠAM</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57</w:t>
        </w:r>
        <w:r w:rsidR="009E3101" w:rsidRPr="00ED4103">
          <w:rPr>
            <w:noProof/>
            <w:webHidden/>
            <w:sz w:val="20"/>
            <w:szCs w:val="20"/>
          </w:rPr>
          <w:fldChar w:fldCharType="end"/>
        </w:r>
      </w:hyperlink>
    </w:p>
    <w:p w14:paraId="01A716D6" w14:textId="04AD7E8F" w:rsidR="009E3101" w:rsidRPr="00ED4103" w:rsidRDefault="00F437BC">
      <w:pPr>
        <w:pStyle w:val="Kazaloslik"/>
        <w:tabs>
          <w:tab w:val="right" w:leader="dot" w:pos="9736"/>
        </w:tabs>
        <w:rPr>
          <w:noProof/>
          <w:sz w:val="20"/>
          <w:szCs w:val="20"/>
          <w:lang w:eastAsia="sl-SI"/>
        </w:rPr>
      </w:pPr>
      <w:hyperlink w:anchor="_Toc151034652" w:history="1">
        <w:r w:rsidR="009E3101" w:rsidRPr="00ED4103">
          <w:rPr>
            <w:rStyle w:val="Hiperpovezava"/>
            <w:noProof/>
            <w:sz w:val="20"/>
            <w:szCs w:val="20"/>
          </w:rPr>
          <w:t>Sliki 40 in 41: Župan MOL Janković je sodeloval na dogodku ob simboličnem spremstvu otrok pri varnem prehodu čez cesto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58</w:t>
        </w:r>
        <w:r w:rsidR="009E3101" w:rsidRPr="00ED4103">
          <w:rPr>
            <w:noProof/>
            <w:webHidden/>
            <w:sz w:val="20"/>
            <w:szCs w:val="20"/>
          </w:rPr>
          <w:fldChar w:fldCharType="end"/>
        </w:r>
      </w:hyperlink>
    </w:p>
    <w:p w14:paraId="0223B2BD" w14:textId="59394302" w:rsidR="009E3101" w:rsidRPr="00ED4103" w:rsidRDefault="00F437BC">
      <w:pPr>
        <w:pStyle w:val="Kazaloslik"/>
        <w:tabs>
          <w:tab w:val="right" w:leader="dot" w:pos="9736"/>
        </w:tabs>
        <w:rPr>
          <w:noProof/>
          <w:sz w:val="20"/>
          <w:szCs w:val="20"/>
          <w:lang w:eastAsia="sl-SI"/>
        </w:rPr>
      </w:pPr>
      <w:hyperlink w:anchor="_Toc151034653" w:history="1">
        <w:r w:rsidR="009E3101" w:rsidRPr="00ED4103">
          <w:rPr>
            <w:rStyle w:val="Hiperpovezava"/>
            <w:noProof/>
            <w:sz w:val="20"/>
            <w:szCs w:val="20"/>
          </w:rPr>
          <w:t>Slika 42: Prva znamka v seriji znamk Varnost v prometu s spominskim žigom</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58</w:t>
        </w:r>
        <w:r w:rsidR="009E3101" w:rsidRPr="00ED4103">
          <w:rPr>
            <w:noProof/>
            <w:webHidden/>
            <w:sz w:val="20"/>
            <w:szCs w:val="20"/>
          </w:rPr>
          <w:fldChar w:fldCharType="end"/>
        </w:r>
      </w:hyperlink>
    </w:p>
    <w:p w14:paraId="2E8CA978" w14:textId="5F77DBB0" w:rsidR="009E3101" w:rsidRPr="00ED4103" w:rsidRDefault="00F437BC">
      <w:pPr>
        <w:pStyle w:val="Kazaloslik"/>
        <w:tabs>
          <w:tab w:val="right" w:leader="dot" w:pos="9736"/>
        </w:tabs>
        <w:rPr>
          <w:noProof/>
          <w:sz w:val="20"/>
          <w:szCs w:val="20"/>
          <w:lang w:eastAsia="sl-SI"/>
        </w:rPr>
      </w:pPr>
      <w:hyperlink w:anchor="_Toc151034654" w:history="1">
        <w:r w:rsidR="009E3101" w:rsidRPr="00ED4103">
          <w:rPr>
            <w:rStyle w:val="Hiperpovezava"/>
            <w:noProof/>
            <w:sz w:val="20"/>
            <w:szCs w:val="20"/>
          </w:rPr>
          <w:t>Sliki 43 in 44: Nagovor direktorja Hribarja in otroci v motorično-didaktični igralnici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59</w:t>
        </w:r>
        <w:r w:rsidR="009E3101" w:rsidRPr="00ED4103">
          <w:rPr>
            <w:noProof/>
            <w:webHidden/>
            <w:sz w:val="20"/>
            <w:szCs w:val="20"/>
          </w:rPr>
          <w:fldChar w:fldCharType="end"/>
        </w:r>
      </w:hyperlink>
    </w:p>
    <w:p w14:paraId="654E3765" w14:textId="1B0BFDD8" w:rsidR="009E3101" w:rsidRPr="00ED4103" w:rsidRDefault="00F437BC">
      <w:pPr>
        <w:pStyle w:val="Kazaloslik"/>
        <w:tabs>
          <w:tab w:val="right" w:leader="dot" w:pos="9736"/>
        </w:tabs>
        <w:rPr>
          <w:noProof/>
          <w:sz w:val="20"/>
          <w:szCs w:val="20"/>
          <w:lang w:eastAsia="sl-SI"/>
        </w:rPr>
      </w:pPr>
      <w:hyperlink w:anchor="_Toc151034655" w:history="1">
        <w:r w:rsidR="009E3101" w:rsidRPr="00ED4103">
          <w:rPr>
            <w:rStyle w:val="Hiperpovezava"/>
            <w:noProof/>
            <w:sz w:val="20"/>
            <w:szCs w:val="20"/>
          </w:rPr>
          <w:t>Slika 45: Na dogodku za medije je sodeloval direktor Jože Hribar</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59</w:t>
        </w:r>
        <w:r w:rsidR="009E3101" w:rsidRPr="00ED4103">
          <w:rPr>
            <w:noProof/>
            <w:webHidden/>
            <w:sz w:val="20"/>
            <w:szCs w:val="20"/>
          </w:rPr>
          <w:fldChar w:fldCharType="end"/>
        </w:r>
      </w:hyperlink>
    </w:p>
    <w:p w14:paraId="04B0043C" w14:textId="2C8D8A71" w:rsidR="009E3101" w:rsidRPr="00ED4103" w:rsidRDefault="00F437BC">
      <w:pPr>
        <w:pStyle w:val="Kazaloslik"/>
        <w:tabs>
          <w:tab w:val="right" w:leader="dot" w:pos="9736"/>
        </w:tabs>
        <w:rPr>
          <w:noProof/>
          <w:sz w:val="20"/>
          <w:szCs w:val="20"/>
          <w:lang w:eastAsia="sl-SI"/>
        </w:rPr>
      </w:pPr>
      <w:hyperlink w:anchor="_Toc151034656" w:history="1">
        <w:r w:rsidR="009E3101" w:rsidRPr="00ED4103">
          <w:rPr>
            <w:rStyle w:val="Hiperpovezava"/>
            <w:noProof/>
            <w:sz w:val="20"/>
            <w:szCs w:val="20"/>
          </w:rPr>
          <w:t>Slika 46: Na dogodku Future Zero so sodelovali promotorji prometne varnosti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60</w:t>
        </w:r>
        <w:r w:rsidR="009E3101" w:rsidRPr="00ED4103">
          <w:rPr>
            <w:noProof/>
            <w:webHidden/>
            <w:sz w:val="20"/>
            <w:szCs w:val="20"/>
          </w:rPr>
          <w:fldChar w:fldCharType="end"/>
        </w:r>
      </w:hyperlink>
    </w:p>
    <w:p w14:paraId="6F9F2831" w14:textId="2C4F5293" w:rsidR="009E3101" w:rsidRPr="00ED4103" w:rsidRDefault="00F437BC">
      <w:pPr>
        <w:pStyle w:val="Kazaloslik"/>
        <w:tabs>
          <w:tab w:val="right" w:leader="dot" w:pos="9736"/>
        </w:tabs>
        <w:rPr>
          <w:noProof/>
          <w:sz w:val="20"/>
          <w:szCs w:val="20"/>
          <w:lang w:eastAsia="sl-SI"/>
        </w:rPr>
      </w:pPr>
      <w:hyperlink w:anchor="_Toc151034657" w:history="1">
        <w:r w:rsidR="009E3101" w:rsidRPr="00ED4103">
          <w:rPr>
            <w:rStyle w:val="Hiperpovezava"/>
            <w:noProof/>
            <w:sz w:val="20"/>
            <w:szCs w:val="20"/>
          </w:rPr>
          <w:t>Slika 47: Izsek iz novih videovsebin – pogled v vozilu ob uporabi mobilnega telefona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60</w:t>
        </w:r>
        <w:r w:rsidR="009E3101" w:rsidRPr="00ED4103">
          <w:rPr>
            <w:noProof/>
            <w:webHidden/>
            <w:sz w:val="20"/>
            <w:szCs w:val="20"/>
          </w:rPr>
          <w:fldChar w:fldCharType="end"/>
        </w:r>
      </w:hyperlink>
    </w:p>
    <w:p w14:paraId="47D5DB0F" w14:textId="040A8904" w:rsidR="009E3101" w:rsidRPr="00ED4103" w:rsidRDefault="00F437BC">
      <w:pPr>
        <w:pStyle w:val="Kazaloslik"/>
        <w:tabs>
          <w:tab w:val="right" w:leader="dot" w:pos="9736"/>
        </w:tabs>
        <w:rPr>
          <w:noProof/>
          <w:sz w:val="20"/>
          <w:szCs w:val="20"/>
          <w:lang w:eastAsia="sl-SI"/>
        </w:rPr>
      </w:pPr>
      <w:hyperlink w:anchor="_Toc151034658" w:history="1">
        <w:r w:rsidR="009E3101" w:rsidRPr="00ED4103">
          <w:rPr>
            <w:rStyle w:val="Hiperpovezava"/>
            <w:noProof/>
            <w:sz w:val="20"/>
            <w:szCs w:val="20"/>
          </w:rPr>
          <w:t>Slika 48: Transparent nad Drenikovo cesto v Ljubljani, november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61</w:t>
        </w:r>
        <w:r w:rsidR="009E3101" w:rsidRPr="00ED4103">
          <w:rPr>
            <w:noProof/>
            <w:webHidden/>
            <w:sz w:val="20"/>
            <w:szCs w:val="20"/>
          </w:rPr>
          <w:fldChar w:fldCharType="end"/>
        </w:r>
      </w:hyperlink>
    </w:p>
    <w:p w14:paraId="7241A0A5" w14:textId="42CB0D78" w:rsidR="009E3101" w:rsidRPr="00ED4103" w:rsidRDefault="00F437BC">
      <w:pPr>
        <w:pStyle w:val="Kazaloslik"/>
        <w:tabs>
          <w:tab w:val="right" w:leader="dot" w:pos="9736"/>
        </w:tabs>
        <w:rPr>
          <w:noProof/>
          <w:sz w:val="20"/>
          <w:szCs w:val="20"/>
          <w:lang w:eastAsia="sl-SI"/>
        </w:rPr>
      </w:pPr>
      <w:hyperlink w:anchor="_Toc151034659" w:history="1">
        <w:r w:rsidR="009E3101" w:rsidRPr="00ED4103">
          <w:rPr>
            <w:rStyle w:val="Hiperpovezava"/>
            <w:noProof/>
            <w:sz w:val="20"/>
            <w:szCs w:val="20"/>
          </w:rPr>
          <w:t>Sliki 49 in 50: Utrujenost pomeni veliko tveganje, posebej za poklicne voznike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_Toc151034659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61</w:t>
        </w:r>
        <w:r w:rsidR="009E3101" w:rsidRPr="00ED4103">
          <w:rPr>
            <w:noProof/>
            <w:webHidden/>
            <w:sz w:val="20"/>
            <w:szCs w:val="20"/>
          </w:rPr>
          <w:fldChar w:fldCharType="end"/>
        </w:r>
      </w:hyperlink>
    </w:p>
    <w:p w14:paraId="5ABCBDBF" w14:textId="412859A8" w:rsidR="009E3101" w:rsidRPr="00ED4103" w:rsidRDefault="00F437BC">
      <w:pPr>
        <w:pStyle w:val="Kazaloslik"/>
        <w:tabs>
          <w:tab w:val="right" w:leader="dot" w:pos="9736"/>
        </w:tabs>
        <w:rPr>
          <w:noProof/>
          <w:sz w:val="20"/>
          <w:szCs w:val="20"/>
          <w:lang w:eastAsia="sl-SI"/>
        </w:rPr>
      </w:pPr>
      <w:hyperlink w:anchor="_Toc151034660" w:history="1">
        <w:r w:rsidR="009E3101" w:rsidRPr="00ED4103">
          <w:rPr>
            <w:rStyle w:val="Hiperpovezava"/>
            <w:noProof/>
            <w:sz w:val="20"/>
            <w:szCs w:val="20"/>
          </w:rPr>
          <w:t>Sliki 51 in 52: Izjave za medije po novinarski konferenci, preizkusi alkoholiziranosti udeležencev v prometu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62</w:t>
        </w:r>
        <w:r w:rsidR="009E3101" w:rsidRPr="00ED4103">
          <w:rPr>
            <w:noProof/>
            <w:webHidden/>
            <w:sz w:val="20"/>
            <w:szCs w:val="20"/>
          </w:rPr>
          <w:fldChar w:fldCharType="end"/>
        </w:r>
      </w:hyperlink>
    </w:p>
    <w:p w14:paraId="15C82021" w14:textId="47778078" w:rsidR="009E3101" w:rsidRPr="00ED4103" w:rsidRDefault="00F437BC">
      <w:pPr>
        <w:pStyle w:val="Kazaloslik"/>
        <w:tabs>
          <w:tab w:val="right" w:leader="dot" w:pos="9736"/>
        </w:tabs>
        <w:rPr>
          <w:noProof/>
          <w:sz w:val="20"/>
          <w:szCs w:val="20"/>
          <w:lang w:eastAsia="sl-SI"/>
        </w:rPr>
      </w:pPr>
      <w:hyperlink w:anchor="_Toc151034661" w:history="1">
        <w:r w:rsidR="009E3101" w:rsidRPr="00ED4103">
          <w:rPr>
            <w:rStyle w:val="Hiperpovezava"/>
            <w:noProof/>
            <w:sz w:val="20"/>
            <w:szCs w:val="20"/>
          </w:rPr>
          <w:t>Slika 53: Vesna Kopač, »Manca«, mag. Simona Felser, Dragica Sternad Pražnikar</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62</w:t>
        </w:r>
        <w:r w:rsidR="009E3101" w:rsidRPr="00ED4103">
          <w:rPr>
            <w:noProof/>
            <w:webHidden/>
            <w:sz w:val="20"/>
            <w:szCs w:val="20"/>
          </w:rPr>
          <w:fldChar w:fldCharType="end"/>
        </w:r>
      </w:hyperlink>
    </w:p>
    <w:p w14:paraId="3985605D" w14:textId="479F0160" w:rsidR="009E3101" w:rsidRPr="00ED4103" w:rsidRDefault="00F437BC">
      <w:pPr>
        <w:pStyle w:val="Kazaloslik"/>
        <w:tabs>
          <w:tab w:val="right" w:leader="dot" w:pos="9736"/>
        </w:tabs>
        <w:rPr>
          <w:noProof/>
          <w:sz w:val="20"/>
          <w:szCs w:val="20"/>
          <w:lang w:eastAsia="sl-SI"/>
        </w:rPr>
      </w:pPr>
      <w:hyperlink w:anchor="_Toc151034662" w:history="1">
        <w:r w:rsidR="009E3101" w:rsidRPr="00ED4103">
          <w:rPr>
            <w:rStyle w:val="Hiperpovezava"/>
            <w:noProof/>
            <w:sz w:val="20"/>
            <w:szCs w:val="20"/>
          </w:rPr>
          <w:t>Sliki 54 in 55: Objavi o zaviranju s sistemom ABS in uporabi levega prometnega pasu sta imeli velik doseg in več kot 1.000 interakcij</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63</w:t>
        </w:r>
        <w:r w:rsidR="009E3101" w:rsidRPr="00ED4103">
          <w:rPr>
            <w:noProof/>
            <w:webHidden/>
            <w:sz w:val="20"/>
            <w:szCs w:val="20"/>
          </w:rPr>
          <w:fldChar w:fldCharType="end"/>
        </w:r>
      </w:hyperlink>
    </w:p>
    <w:p w14:paraId="4CCEA979" w14:textId="5649963A" w:rsidR="009E3101" w:rsidRPr="00ED4103" w:rsidRDefault="00F437BC">
      <w:pPr>
        <w:pStyle w:val="Kazaloslik"/>
        <w:tabs>
          <w:tab w:val="right" w:leader="dot" w:pos="9736"/>
        </w:tabs>
        <w:rPr>
          <w:noProof/>
          <w:sz w:val="20"/>
          <w:szCs w:val="20"/>
          <w:lang w:eastAsia="sl-SI"/>
        </w:rPr>
      </w:pPr>
      <w:hyperlink w:anchor="_Toc151034663" w:history="1">
        <w:r w:rsidR="009E3101" w:rsidRPr="00ED4103">
          <w:rPr>
            <w:rStyle w:val="Hiperpovezava"/>
            <w:noProof/>
            <w:sz w:val="20"/>
            <w:szCs w:val="20"/>
          </w:rPr>
          <w:t>Sliki 56 in 57: Veliko interakcij sta imeli tudi objavi o vožnji intervencijskih vozil in vzpostavitvi reševalnega pasu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64</w:t>
        </w:r>
        <w:r w:rsidR="009E3101" w:rsidRPr="00ED4103">
          <w:rPr>
            <w:noProof/>
            <w:webHidden/>
            <w:sz w:val="20"/>
            <w:szCs w:val="20"/>
          </w:rPr>
          <w:fldChar w:fldCharType="end"/>
        </w:r>
      </w:hyperlink>
    </w:p>
    <w:p w14:paraId="2F48710F" w14:textId="3F157024" w:rsidR="009E3101" w:rsidRPr="00ED4103" w:rsidRDefault="00F437BC">
      <w:pPr>
        <w:pStyle w:val="Kazaloslik"/>
        <w:tabs>
          <w:tab w:val="right" w:leader="dot" w:pos="9736"/>
        </w:tabs>
        <w:rPr>
          <w:noProof/>
          <w:sz w:val="20"/>
          <w:szCs w:val="20"/>
          <w:lang w:eastAsia="sl-SI"/>
        </w:rPr>
      </w:pPr>
      <w:hyperlink w:anchor="_Toc151034664" w:history="1">
        <w:r w:rsidR="009E3101" w:rsidRPr="00ED4103">
          <w:rPr>
            <w:rStyle w:val="Hiperpovezava"/>
            <w:noProof/>
            <w:sz w:val="20"/>
            <w:szCs w:val="20"/>
          </w:rPr>
          <w:t>Sliki 58 in 59: Več kot 176.000 in 120.000 uporabnikov sta dosegli objavi o tehničnih pregledih in praznični video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64</w:t>
        </w:r>
        <w:r w:rsidR="009E3101" w:rsidRPr="00ED4103">
          <w:rPr>
            <w:noProof/>
            <w:webHidden/>
            <w:sz w:val="20"/>
            <w:szCs w:val="20"/>
          </w:rPr>
          <w:fldChar w:fldCharType="end"/>
        </w:r>
      </w:hyperlink>
    </w:p>
    <w:p w14:paraId="092607B9" w14:textId="2F5789E9" w:rsidR="009E3101" w:rsidRPr="00ED4103" w:rsidRDefault="00F437BC">
      <w:pPr>
        <w:pStyle w:val="Kazaloslik"/>
        <w:tabs>
          <w:tab w:val="right" w:leader="dot" w:pos="9736"/>
        </w:tabs>
        <w:rPr>
          <w:noProof/>
          <w:sz w:val="20"/>
          <w:szCs w:val="20"/>
          <w:lang w:eastAsia="sl-SI"/>
        </w:rPr>
      </w:pPr>
      <w:hyperlink w:anchor="_Toc151034665" w:history="1">
        <w:r w:rsidR="0001562D" w:rsidRPr="00ED4103">
          <w:rPr>
            <w:rStyle w:val="Hiperpovezava"/>
            <w:noProof/>
            <w:sz w:val="20"/>
            <w:szCs w:val="20"/>
          </w:rPr>
          <w:t>Slike 60–62</w:t>
        </w:r>
        <w:r w:rsidR="009E3101" w:rsidRPr="00ED4103">
          <w:rPr>
            <w:rStyle w:val="Hiperpovezava"/>
            <w:noProof/>
            <w:sz w:val="20"/>
            <w:szCs w:val="20"/>
          </w:rPr>
          <w:t>: Objave na Twitterju z največ všečki in dosegi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65</w:t>
        </w:r>
        <w:r w:rsidR="009E3101" w:rsidRPr="00ED4103">
          <w:rPr>
            <w:noProof/>
            <w:webHidden/>
            <w:sz w:val="20"/>
            <w:szCs w:val="20"/>
          </w:rPr>
          <w:fldChar w:fldCharType="end"/>
        </w:r>
      </w:hyperlink>
    </w:p>
    <w:p w14:paraId="1302EB53" w14:textId="51C8E3C0" w:rsidR="009E3101" w:rsidRPr="00ED4103" w:rsidRDefault="00F437BC">
      <w:pPr>
        <w:pStyle w:val="Kazaloslik"/>
        <w:tabs>
          <w:tab w:val="right" w:leader="dot" w:pos="9736"/>
        </w:tabs>
        <w:rPr>
          <w:noProof/>
          <w:sz w:val="20"/>
          <w:szCs w:val="20"/>
          <w:lang w:eastAsia="sl-SI"/>
        </w:rPr>
      </w:pPr>
      <w:hyperlink w:anchor="_Toc151034666" w:history="1">
        <w:r w:rsidR="0001562D" w:rsidRPr="00ED4103">
          <w:rPr>
            <w:rStyle w:val="Hiperpovezava"/>
            <w:noProof/>
            <w:sz w:val="20"/>
            <w:szCs w:val="20"/>
          </w:rPr>
          <w:t>Sliki 63 in 64</w:t>
        </w:r>
        <w:r w:rsidR="009E3101" w:rsidRPr="00ED4103">
          <w:rPr>
            <w:rStyle w:val="Hiperpovezava"/>
            <w:noProof/>
            <w:sz w:val="20"/>
            <w:szCs w:val="20"/>
          </w:rPr>
          <w:t>: Kreativne rešitve novih NPA »Motoristi« in »Hitrost«</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66</w:t>
        </w:r>
        <w:r w:rsidR="009E3101" w:rsidRPr="00ED4103">
          <w:rPr>
            <w:noProof/>
            <w:webHidden/>
            <w:sz w:val="20"/>
            <w:szCs w:val="20"/>
          </w:rPr>
          <w:fldChar w:fldCharType="end"/>
        </w:r>
      </w:hyperlink>
    </w:p>
    <w:p w14:paraId="720A7B95" w14:textId="1B99020E" w:rsidR="009E3101" w:rsidRPr="00ED4103" w:rsidRDefault="00F437BC">
      <w:pPr>
        <w:pStyle w:val="Kazaloslik"/>
        <w:tabs>
          <w:tab w:val="right" w:leader="dot" w:pos="9736"/>
        </w:tabs>
        <w:rPr>
          <w:noProof/>
          <w:sz w:val="20"/>
          <w:szCs w:val="20"/>
          <w:lang w:eastAsia="sl-SI"/>
        </w:rPr>
      </w:pPr>
      <w:hyperlink w:anchor="_Toc151034667" w:history="1">
        <w:r w:rsidR="0001562D" w:rsidRPr="00ED4103">
          <w:rPr>
            <w:rStyle w:val="Hiperpovezava"/>
            <w:noProof/>
            <w:sz w:val="20"/>
            <w:szCs w:val="20"/>
          </w:rPr>
          <w:t>Sliki 65 in 66</w:t>
        </w:r>
        <w:r w:rsidR="009E3101" w:rsidRPr="00ED4103">
          <w:rPr>
            <w:rStyle w:val="Hiperpovezava"/>
            <w:noProof/>
            <w:sz w:val="20"/>
            <w:szCs w:val="20"/>
          </w:rPr>
          <w:t>: Oglaševanje na zadnjih straneh avtobusov, preventivni akciji »Varno z motorjem« in »Varnost pešcev«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67</w:t>
        </w:r>
        <w:r w:rsidR="009E3101" w:rsidRPr="00ED4103">
          <w:rPr>
            <w:noProof/>
            <w:webHidden/>
            <w:sz w:val="20"/>
            <w:szCs w:val="20"/>
          </w:rPr>
          <w:fldChar w:fldCharType="end"/>
        </w:r>
      </w:hyperlink>
    </w:p>
    <w:p w14:paraId="1733F852" w14:textId="18DC0AF0" w:rsidR="009E3101" w:rsidRPr="00ED4103" w:rsidRDefault="00F437BC">
      <w:pPr>
        <w:pStyle w:val="Kazaloslik"/>
        <w:tabs>
          <w:tab w:val="right" w:leader="dot" w:pos="9736"/>
        </w:tabs>
        <w:rPr>
          <w:noProof/>
          <w:sz w:val="20"/>
          <w:szCs w:val="20"/>
          <w:lang w:eastAsia="sl-SI"/>
        </w:rPr>
      </w:pPr>
      <w:hyperlink w:anchor="_Toc151034668" w:history="1">
        <w:r w:rsidR="0001562D" w:rsidRPr="00ED4103">
          <w:rPr>
            <w:rStyle w:val="Hiperpovezava"/>
            <w:noProof/>
            <w:sz w:val="20"/>
            <w:szCs w:val="20"/>
          </w:rPr>
          <w:t>Sliki 67 in 68</w:t>
        </w:r>
        <w:r w:rsidR="009E3101" w:rsidRPr="00ED4103">
          <w:rPr>
            <w:rStyle w:val="Hiperpovezava"/>
            <w:noProof/>
            <w:sz w:val="20"/>
            <w:szCs w:val="20"/>
          </w:rPr>
          <w:t>: Predvajanje sporočil in plakati »Varno brez alkohola« v čakalnici zdravstvenih ustanov v decembru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68</w:t>
        </w:r>
        <w:r w:rsidR="009E3101" w:rsidRPr="00ED4103">
          <w:rPr>
            <w:noProof/>
            <w:webHidden/>
            <w:sz w:val="20"/>
            <w:szCs w:val="20"/>
          </w:rPr>
          <w:fldChar w:fldCharType="end"/>
        </w:r>
      </w:hyperlink>
    </w:p>
    <w:p w14:paraId="3FCA1890" w14:textId="56298E4E" w:rsidR="009E3101" w:rsidRPr="00ED4103" w:rsidRDefault="00F437BC">
      <w:pPr>
        <w:pStyle w:val="Kazaloslik"/>
        <w:tabs>
          <w:tab w:val="right" w:leader="dot" w:pos="9736"/>
        </w:tabs>
        <w:rPr>
          <w:noProof/>
          <w:sz w:val="20"/>
          <w:szCs w:val="20"/>
          <w:lang w:eastAsia="sl-SI"/>
        </w:rPr>
      </w:pPr>
      <w:hyperlink w:anchor="_Toc151034669" w:history="1">
        <w:r w:rsidR="0001562D" w:rsidRPr="00ED4103">
          <w:rPr>
            <w:rStyle w:val="Hiperpovezava"/>
            <w:noProof/>
            <w:sz w:val="20"/>
            <w:szCs w:val="20"/>
          </w:rPr>
          <w:t>Slika 69</w:t>
        </w:r>
        <w:r w:rsidR="009E3101" w:rsidRPr="00ED4103">
          <w:rPr>
            <w:rStyle w:val="Hiperpovezava"/>
            <w:noProof/>
            <w:sz w:val="20"/>
            <w:szCs w:val="20"/>
          </w:rPr>
          <w:t>: Predvajanje preventivnih filmov »Varno brez alkohola« na mestnih avtobusih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_Toc151034669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68</w:t>
        </w:r>
        <w:r w:rsidR="009E3101" w:rsidRPr="00ED4103">
          <w:rPr>
            <w:noProof/>
            <w:webHidden/>
            <w:sz w:val="20"/>
            <w:szCs w:val="20"/>
          </w:rPr>
          <w:fldChar w:fldCharType="end"/>
        </w:r>
      </w:hyperlink>
    </w:p>
    <w:p w14:paraId="471D1DAF" w14:textId="4EAF71ED" w:rsidR="009E3101" w:rsidRPr="00ED4103" w:rsidRDefault="00F437BC">
      <w:pPr>
        <w:pStyle w:val="Kazaloslik"/>
        <w:tabs>
          <w:tab w:val="right" w:leader="dot" w:pos="9736"/>
        </w:tabs>
        <w:rPr>
          <w:noProof/>
          <w:sz w:val="20"/>
          <w:szCs w:val="20"/>
          <w:lang w:eastAsia="sl-SI"/>
        </w:rPr>
      </w:pPr>
      <w:hyperlink w:anchor="_Toc151034670" w:history="1">
        <w:r w:rsidR="0001562D" w:rsidRPr="00ED4103">
          <w:rPr>
            <w:rStyle w:val="Hiperpovezava"/>
            <w:noProof/>
            <w:sz w:val="20"/>
            <w:szCs w:val="20"/>
          </w:rPr>
          <w:t>Slika 70</w:t>
        </w:r>
        <w:r w:rsidR="009E3101" w:rsidRPr="00ED4103">
          <w:rPr>
            <w:rStyle w:val="Hiperpovezava"/>
            <w:noProof/>
            <w:sz w:val="20"/>
            <w:szCs w:val="20"/>
          </w:rPr>
          <w:t>: Informator 365, zima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69</w:t>
        </w:r>
        <w:r w:rsidR="009E3101" w:rsidRPr="00ED4103">
          <w:rPr>
            <w:noProof/>
            <w:webHidden/>
            <w:sz w:val="20"/>
            <w:szCs w:val="20"/>
          </w:rPr>
          <w:fldChar w:fldCharType="end"/>
        </w:r>
      </w:hyperlink>
    </w:p>
    <w:p w14:paraId="4308A674" w14:textId="3F8DA1DC" w:rsidR="009E3101" w:rsidRPr="00ED4103" w:rsidRDefault="00F437BC">
      <w:pPr>
        <w:pStyle w:val="Kazaloslik"/>
        <w:tabs>
          <w:tab w:val="right" w:leader="dot" w:pos="9736"/>
        </w:tabs>
        <w:rPr>
          <w:noProof/>
          <w:sz w:val="20"/>
          <w:szCs w:val="20"/>
          <w:lang w:eastAsia="sl-SI"/>
        </w:rPr>
      </w:pPr>
      <w:hyperlink w:anchor="_Toc151034671" w:history="1">
        <w:r w:rsidR="0001562D" w:rsidRPr="00ED4103">
          <w:rPr>
            <w:rStyle w:val="Hiperpovezava"/>
            <w:noProof/>
            <w:sz w:val="20"/>
            <w:szCs w:val="20"/>
          </w:rPr>
          <w:t>Slika 71</w:t>
        </w:r>
        <w:r w:rsidR="009E3101" w:rsidRPr="00ED4103">
          <w:rPr>
            <w:rStyle w:val="Hiperpovezava"/>
            <w:noProof/>
            <w:sz w:val="20"/>
            <w:szCs w:val="20"/>
          </w:rPr>
          <w:t>: Spletni oglasi akcije »Varno s skirojem«</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70</w:t>
        </w:r>
        <w:r w:rsidR="009E3101" w:rsidRPr="00ED4103">
          <w:rPr>
            <w:noProof/>
            <w:webHidden/>
            <w:sz w:val="20"/>
            <w:szCs w:val="20"/>
          </w:rPr>
          <w:fldChar w:fldCharType="end"/>
        </w:r>
      </w:hyperlink>
    </w:p>
    <w:p w14:paraId="3DE68EDA" w14:textId="5D31E6A9" w:rsidR="009E3101" w:rsidRPr="00ED4103" w:rsidRDefault="00F437BC">
      <w:pPr>
        <w:pStyle w:val="Kazaloslik"/>
        <w:tabs>
          <w:tab w:val="right" w:leader="dot" w:pos="9736"/>
        </w:tabs>
        <w:rPr>
          <w:noProof/>
          <w:sz w:val="20"/>
          <w:szCs w:val="20"/>
          <w:lang w:eastAsia="sl-SI"/>
        </w:rPr>
      </w:pPr>
      <w:hyperlink w:anchor="_Toc151034672" w:history="1">
        <w:r w:rsidR="0001562D" w:rsidRPr="00ED4103">
          <w:rPr>
            <w:rStyle w:val="Hiperpovezava"/>
            <w:noProof/>
            <w:sz w:val="20"/>
            <w:szCs w:val="20"/>
          </w:rPr>
          <w:t>Slika 72</w:t>
        </w:r>
        <w:r w:rsidR="009E3101" w:rsidRPr="00ED4103">
          <w:rPr>
            <w:rStyle w:val="Hiperpovezava"/>
            <w:noProof/>
            <w:sz w:val="20"/>
            <w:szCs w:val="20"/>
          </w:rPr>
          <w:t>: Spletni oglasi akcije »Varno brez alkohola«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70</w:t>
        </w:r>
        <w:r w:rsidR="009E3101" w:rsidRPr="00ED4103">
          <w:rPr>
            <w:noProof/>
            <w:webHidden/>
            <w:sz w:val="20"/>
            <w:szCs w:val="20"/>
          </w:rPr>
          <w:fldChar w:fldCharType="end"/>
        </w:r>
      </w:hyperlink>
    </w:p>
    <w:p w14:paraId="51030B73" w14:textId="471A085F" w:rsidR="009E3101" w:rsidRPr="00ED4103" w:rsidRDefault="00F437BC">
      <w:pPr>
        <w:pStyle w:val="Kazaloslik"/>
        <w:tabs>
          <w:tab w:val="right" w:leader="dot" w:pos="9736"/>
        </w:tabs>
        <w:rPr>
          <w:noProof/>
          <w:sz w:val="20"/>
          <w:szCs w:val="20"/>
          <w:lang w:eastAsia="sl-SI"/>
        </w:rPr>
      </w:pPr>
      <w:hyperlink w:anchor="_Toc151034673" w:history="1">
        <w:r w:rsidR="0001562D" w:rsidRPr="00ED4103">
          <w:rPr>
            <w:rStyle w:val="Hiperpovezava"/>
            <w:noProof/>
            <w:sz w:val="20"/>
            <w:szCs w:val="20"/>
          </w:rPr>
          <w:t>Slika 73</w:t>
        </w:r>
        <w:r w:rsidR="009E3101" w:rsidRPr="00ED4103">
          <w:rPr>
            <w:rStyle w:val="Hiperpovezava"/>
            <w:noProof/>
            <w:sz w:val="20"/>
            <w:szCs w:val="20"/>
          </w:rPr>
          <w:t>: Dogodki Pasavček</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79</w:t>
        </w:r>
        <w:r w:rsidR="009E3101" w:rsidRPr="00ED4103">
          <w:rPr>
            <w:noProof/>
            <w:webHidden/>
            <w:sz w:val="20"/>
            <w:szCs w:val="20"/>
          </w:rPr>
          <w:fldChar w:fldCharType="end"/>
        </w:r>
      </w:hyperlink>
    </w:p>
    <w:p w14:paraId="7CDB14D6" w14:textId="62114173" w:rsidR="009E3101" w:rsidRPr="00ED4103" w:rsidRDefault="00F437BC">
      <w:pPr>
        <w:pStyle w:val="Kazaloslik"/>
        <w:tabs>
          <w:tab w:val="right" w:leader="dot" w:pos="9736"/>
        </w:tabs>
        <w:rPr>
          <w:noProof/>
          <w:sz w:val="20"/>
          <w:szCs w:val="20"/>
          <w:lang w:eastAsia="sl-SI"/>
        </w:rPr>
      </w:pPr>
      <w:hyperlink w:anchor="_Toc151034674" w:history="1">
        <w:r w:rsidR="0001562D" w:rsidRPr="00ED4103">
          <w:rPr>
            <w:rStyle w:val="Hiperpovezava"/>
            <w:noProof/>
            <w:sz w:val="20"/>
            <w:szCs w:val="20"/>
          </w:rPr>
          <w:t>Slika 74</w:t>
        </w:r>
        <w:r w:rsidR="009E3101" w:rsidRPr="00ED4103">
          <w:rPr>
            <w:rStyle w:val="Hiperpovezava"/>
            <w:noProof/>
            <w:sz w:val="20"/>
            <w:szCs w:val="20"/>
          </w:rPr>
          <w:t>: Otroci po uspešno opravljenem programu vožnje s skirojem prejmejo potrdilo za skiro, ki je veljavno le v Minicityju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80</w:t>
        </w:r>
        <w:r w:rsidR="009E3101" w:rsidRPr="00ED4103">
          <w:rPr>
            <w:noProof/>
            <w:webHidden/>
            <w:sz w:val="20"/>
            <w:szCs w:val="20"/>
          </w:rPr>
          <w:fldChar w:fldCharType="end"/>
        </w:r>
      </w:hyperlink>
    </w:p>
    <w:p w14:paraId="7BBB62AE" w14:textId="3407BB51" w:rsidR="009E3101" w:rsidRPr="00ED4103" w:rsidRDefault="00F437BC">
      <w:pPr>
        <w:pStyle w:val="Kazaloslik"/>
        <w:tabs>
          <w:tab w:val="right" w:leader="dot" w:pos="9736"/>
        </w:tabs>
        <w:rPr>
          <w:noProof/>
          <w:sz w:val="20"/>
          <w:szCs w:val="20"/>
          <w:lang w:eastAsia="sl-SI"/>
        </w:rPr>
      </w:pPr>
      <w:hyperlink w:anchor="_Toc151034675" w:history="1">
        <w:r w:rsidR="0001562D" w:rsidRPr="00ED4103">
          <w:rPr>
            <w:rStyle w:val="Hiperpovezava"/>
            <w:noProof/>
            <w:sz w:val="20"/>
            <w:szCs w:val="20"/>
          </w:rPr>
          <w:t>Slika 75</w:t>
        </w:r>
        <w:r w:rsidR="009E3101" w:rsidRPr="00ED4103">
          <w:rPr>
            <w:rStyle w:val="Hiperpovezava"/>
            <w:noProof/>
            <w:sz w:val="20"/>
            <w:szCs w:val="20"/>
          </w:rPr>
          <w:t>: Prvi koraki v svetu prometa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83</w:t>
        </w:r>
        <w:r w:rsidR="009E3101" w:rsidRPr="00ED4103">
          <w:rPr>
            <w:noProof/>
            <w:webHidden/>
            <w:sz w:val="20"/>
            <w:szCs w:val="20"/>
          </w:rPr>
          <w:fldChar w:fldCharType="end"/>
        </w:r>
      </w:hyperlink>
    </w:p>
    <w:p w14:paraId="5EC5A0AD" w14:textId="06634119" w:rsidR="009E3101" w:rsidRPr="00ED4103" w:rsidRDefault="00F437BC">
      <w:pPr>
        <w:pStyle w:val="Kazaloslik"/>
        <w:tabs>
          <w:tab w:val="right" w:leader="dot" w:pos="9736"/>
        </w:tabs>
        <w:rPr>
          <w:noProof/>
          <w:sz w:val="20"/>
          <w:szCs w:val="20"/>
          <w:lang w:eastAsia="sl-SI"/>
        </w:rPr>
      </w:pPr>
      <w:hyperlink w:anchor="_Toc151034676" w:history="1">
        <w:r w:rsidR="0001562D" w:rsidRPr="00ED4103">
          <w:rPr>
            <w:rStyle w:val="Hiperpovezava"/>
            <w:noProof/>
            <w:sz w:val="20"/>
            <w:szCs w:val="20"/>
          </w:rPr>
          <w:t>Slika 76</w:t>
        </w:r>
        <w:r w:rsidR="009E3101" w:rsidRPr="00ED4103">
          <w:rPr>
            <w:rStyle w:val="Hiperpovezava"/>
            <w:noProof/>
            <w:sz w:val="20"/>
            <w:szCs w:val="20"/>
          </w:rPr>
          <w:t>: Učenci so znancem napisali pisma in jih spodbudili k večji vidnosti v prometu ter k varnemu ravnanju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84</w:t>
        </w:r>
        <w:r w:rsidR="009E3101" w:rsidRPr="00ED4103">
          <w:rPr>
            <w:noProof/>
            <w:webHidden/>
            <w:sz w:val="20"/>
            <w:szCs w:val="20"/>
          </w:rPr>
          <w:fldChar w:fldCharType="end"/>
        </w:r>
      </w:hyperlink>
    </w:p>
    <w:p w14:paraId="5EB1E33D" w14:textId="6CFB343E" w:rsidR="009E3101" w:rsidRPr="00ED4103" w:rsidRDefault="00F437BC">
      <w:pPr>
        <w:pStyle w:val="Kazaloslik"/>
        <w:tabs>
          <w:tab w:val="right" w:leader="dot" w:pos="9736"/>
        </w:tabs>
        <w:rPr>
          <w:noProof/>
          <w:sz w:val="20"/>
          <w:szCs w:val="20"/>
          <w:lang w:eastAsia="sl-SI"/>
        </w:rPr>
      </w:pPr>
      <w:hyperlink w:anchor="_Toc151034677" w:history="1">
        <w:r w:rsidR="0001562D" w:rsidRPr="00ED4103">
          <w:rPr>
            <w:rStyle w:val="Hiperpovezava"/>
            <w:noProof/>
            <w:sz w:val="20"/>
            <w:szCs w:val="20"/>
          </w:rPr>
          <w:t>Slika 77</w:t>
        </w:r>
        <w:r w:rsidR="009E3101" w:rsidRPr="00ED4103">
          <w:rPr>
            <w:rStyle w:val="Hiperpovezava"/>
            <w:noProof/>
            <w:sz w:val="20"/>
            <w:szCs w:val="20"/>
          </w:rPr>
          <w:t>: Spletnih delavnic se je razveselilo 381 otrok</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85</w:t>
        </w:r>
        <w:r w:rsidR="009E3101" w:rsidRPr="00ED4103">
          <w:rPr>
            <w:noProof/>
            <w:webHidden/>
            <w:sz w:val="20"/>
            <w:szCs w:val="20"/>
          </w:rPr>
          <w:fldChar w:fldCharType="end"/>
        </w:r>
      </w:hyperlink>
    </w:p>
    <w:p w14:paraId="6967858E" w14:textId="61718324" w:rsidR="009E3101" w:rsidRPr="00ED4103" w:rsidRDefault="00F437BC">
      <w:pPr>
        <w:pStyle w:val="Kazaloslik"/>
        <w:tabs>
          <w:tab w:val="right" w:leader="dot" w:pos="9736"/>
        </w:tabs>
        <w:rPr>
          <w:noProof/>
          <w:sz w:val="20"/>
          <w:szCs w:val="20"/>
          <w:lang w:eastAsia="sl-SI"/>
        </w:rPr>
      </w:pPr>
      <w:hyperlink w:anchor="_Toc151034678" w:history="1">
        <w:r w:rsidR="0001562D" w:rsidRPr="00ED4103">
          <w:rPr>
            <w:rStyle w:val="Hiperpovezava"/>
            <w:noProof/>
            <w:sz w:val="20"/>
            <w:szCs w:val="20"/>
          </w:rPr>
          <w:t>Slike 78–82</w:t>
        </w:r>
        <w:r w:rsidR="009E3101" w:rsidRPr="00ED4103">
          <w:rPr>
            <w:rStyle w:val="Hiperpovezava"/>
            <w:noProof/>
            <w:sz w:val="20"/>
            <w:szCs w:val="20"/>
          </w:rPr>
          <w:t>: Kolaž fotografij dogodkov Bodi preViden v Minicityju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87</w:t>
        </w:r>
        <w:r w:rsidR="009E3101" w:rsidRPr="00ED4103">
          <w:rPr>
            <w:noProof/>
            <w:webHidden/>
            <w:sz w:val="20"/>
            <w:szCs w:val="20"/>
          </w:rPr>
          <w:fldChar w:fldCharType="end"/>
        </w:r>
      </w:hyperlink>
    </w:p>
    <w:p w14:paraId="437B9617" w14:textId="2DBE3A52" w:rsidR="009E3101" w:rsidRPr="00ED4103" w:rsidRDefault="00F437BC">
      <w:pPr>
        <w:pStyle w:val="Kazaloslik"/>
        <w:tabs>
          <w:tab w:val="right" w:leader="dot" w:pos="9736"/>
        </w:tabs>
        <w:rPr>
          <w:noProof/>
          <w:sz w:val="20"/>
          <w:szCs w:val="20"/>
          <w:lang w:eastAsia="sl-SI"/>
        </w:rPr>
      </w:pPr>
      <w:hyperlink w:anchor="_Toc151034679" w:history="1">
        <w:r w:rsidR="0001562D" w:rsidRPr="00ED4103">
          <w:rPr>
            <w:rStyle w:val="Hiperpovezava"/>
            <w:noProof/>
            <w:sz w:val="20"/>
            <w:szCs w:val="20"/>
          </w:rPr>
          <w:t>Slike 83–87</w:t>
        </w:r>
        <w:r w:rsidR="009E3101" w:rsidRPr="00ED4103">
          <w:rPr>
            <w:rStyle w:val="Hiperpovezava"/>
            <w:noProof/>
            <w:sz w:val="20"/>
            <w:szCs w:val="20"/>
          </w:rPr>
          <w:t>: Kolaž fotografij z državnega tekmovanja »Kaj veš o prometu«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_Toc151034679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89</w:t>
        </w:r>
        <w:r w:rsidR="009E3101" w:rsidRPr="00ED4103">
          <w:rPr>
            <w:noProof/>
            <w:webHidden/>
            <w:sz w:val="20"/>
            <w:szCs w:val="20"/>
          </w:rPr>
          <w:fldChar w:fldCharType="end"/>
        </w:r>
      </w:hyperlink>
    </w:p>
    <w:p w14:paraId="7739D3B5" w14:textId="6F1F2CFE" w:rsidR="009E3101" w:rsidRPr="00ED4103" w:rsidRDefault="00F437BC">
      <w:pPr>
        <w:pStyle w:val="Kazaloslik"/>
        <w:tabs>
          <w:tab w:val="right" w:leader="dot" w:pos="9736"/>
        </w:tabs>
        <w:rPr>
          <w:noProof/>
          <w:sz w:val="20"/>
          <w:szCs w:val="20"/>
          <w:lang w:eastAsia="sl-SI"/>
        </w:rPr>
      </w:pPr>
      <w:hyperlink w:anchor="_Toc151034680" w:history="1">
        <w:r w:rsidR="0001562D" w:rsidRPr="00ED4103">
          <w:rPr>
            <w:rStyle w:val="Hiperpovezava"/>
            <w:noProof/>
            <w:sz w:val="20"/>
            <w:szCs w:val="20"/>
          </w:rPr>
          <w:t>Sliki 88 in 89</w:t>
        </w:r>
        <w:r w:rsidR="009E3101" w:rsidRPr="00ED4103">
          <w:rPr>
            <w:rStyle w:val="Hiperpovezava"/>
            <w:noProof/>
            <w:sz w:val="20"/>
            <w:szCs w:val="20"/>
          </w:rPr>
          <w:t>: Zaključna prireditev Varno na kolesu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89</w:t>
        </w:r>
        <w:r w:rsidR="009E3101" w:rsidRPr="00ED4103">
          <w:rPr>
            <w:noProof/>
            <w:webHidden/>
            <w:sz w:val="20"/>
            <w:szCs w:val="20"/>
          </w:rPr>
          <w:fldChar w:fldCharType="end"/>
        </w:r>
      </w:hyperlink>
    </w:p>
    <w:p w14:paraId="007BC16A" w14:textId="532542D4" w:rsidR="009E3101" w:rsidRPr="00ED4103" w:rsidRDefault="00F437BC">
      <w:pPr>
        <w:pStyle w:val="Kazaloslik"/>
        <w:tabs>
          <w:tab w:val="right" w:leader="dot" w:pos="9736"/>
        </w:tabs>
        <w:rPr>
          <w:noProof/>
          <w:sz w:val="20"/>
          <w:szCs w:val="20"/>
          <w:lang w:eastAsia="sl-SI"/>
        </w:rPr>
      </w:pPr>
      <w:hyperlink w:anchor="_Toc151034681" w:history="1">
        <w:r w:rsidR="0001562D" w:rsidRPr="00ED4103">
          <w:rPr>
            <w:rStyle w:val="Hiperpovezava"/>
            <w:noProof/>
            <w:sz w:val="20"/>
            <w:szCs w:val="20"/>
          </w:rPr>
          <w:t>Slika 90</w:t>
        </w:r>
        <w:r w:rsidR="009E3101" w:rsidRPr="00ED4103">
          <w:rPr>
            <w:rStyle w:val="Hiperpovezava"/>
            <w:noProof/>
            <w:sz w:val="20"/>
            <w:szCs w:val="20"/>
          </w:rPr>
          <w:t>: Prometni dan na OŠ Griže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91</w:t>
        </w:r>
        <w:r w:rsidR="009E3101" w:rsidRPr="00ED4103">
          <w:rPr>
            <w:noProof/>
            <w:webHidden/>
            <w:sz w:val="20"/>
            <w:szCs w:val="20"/>
          </w:rPr>
          <w:fldChar w:fldCharType="end"/>
        </w:r>
      </w:hyperlink>
    </w:p>
    <w:p w14:paraId="26B7C053" w14:textId="3C141CEB" w:rsidR="009E3101" w:rsidRPr="00ED4103" w:rsidRDefault="00F437BC">
      <w:pPr>
        <w:pStyle w:val="Kazaloslik"/>
        <w:tabs>
          <w:tab w:val="right" w:leader="dot" w:pos="9736"/>
        </w:tabs>
        <w:rPr>
          <w:noProof/>
          <w:sz w:val="20"/>
          <w:szCs w:val="20"/>
          <w:lang w:eastAsia="sl-SI"/>
        </w:rPr>
      </w:pPr>
      <w:hyperlink w:anchor="_Toc151034682" w:history="1">
        <w:r w:rsidR="0001562D" w:rsidRPr="00ED4103">
          <w:rPr>
            <w:rStyle w:val="Hiperpovezava"/>
            <w:noProof/>
            <w:sz w:val="20"/>
            <w:szCs w:val="20"/>
          </w:rPr>
          <w:t>Slika 91</w:t>
        </w:r>
        <w:r w:rsidR="009E3101" w:rsidRPr="00ED4103">
          <w:rPr>
            <w:rStyle w:val="Hiperpovezava"/>
            <w:noProof/>
            <w:sz w:val="20"/>
            <w:szCs w:val="20"/>
          </w:rPr>
          <w:t>: Uporabne preglednice z ulomki in geometrijskimi liki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92</w:t>
        </w:r>
        <w:r w:rsidR="009E3101" w:rsidRPr="00ED4103">
          <w:rPr>
            <w:noProof/>
            <w:webHidden/>
            <w:sz w:val="20"/>
            <w:szCs w:val="20"/>
          </w:rPr>
          <w:fldChar w:fldCharType="end"/>
        </w:r>
      </w:hyperlink>
    </w:p>
    <w:p w14:paraId="7259E832" w14:textId="3872AEB0" w:rsidR="009E3101" w:rsidRPr="00ED4103" w:rsidRDefault="00F437BC">
      <w:pPr>
        <w:pStyle w:val="Kazaloslik"/>
        <w:tabs>
          <w:tab w:val="right" w:leader="dot" w:pos="9736"/>
        </w:tabs>
        <w:rPr>
          <w:noProof/>
          <w:sz w:val="20"/>
          <w:szCs w:val="20"/>
          <w:lang w:eastAsia="sl-SI"/>
        </w:rPr>
      </w:pPr>
      <w:hyperlink w:anchor="_Toc151034683" w:history="1">
        <w:r w:rsidR="0001562D" w:rsidRPr="00ED4103">
          <w:rPr>
            <w:rStyle w:val="Hiperpovezava"/>
            <w:noProof/>
            <w:sz w:val="20"/>
            <w:szCs w:val="20"/>
          </w:rPr>
          <w:t>Sliki 92 in 93</w:t>
        </w:r>
        <w:r w:rsidR="009E3101" w:rsidRPr="00ED4103">
          <w:rPr>
            <w:rStyle w:val="Hiperpovezava"/>
            <w:noProof/>
            <w:sz w:val="20"/>
            <w:szCs w:val="20"/>
          </w:rPr>
          <w:t>: Zaključek natečaja 40 dni brez alkohola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93</w:t>
        </w:r>
        <w:r w:rsidR="009E3101" w:rsidRPr="00ED4103">
          <w:rPr>
            <w:noProof/>
            <w:webHidden/>
            <w:sz w:val="20"/>
            <w:szCs w:val="20"/>
          </w:rPr>
          <w:fldChar w:fldCharType="end"/>
        </w:r>
      </w:hyperlink>
    </w:p>
    <w:p w14:paraId="7E2DCCC5" w14:textId="0506B42E" w:rsidR="009E3101" w:rsidRPr="00ED4103" w:rsidRDefault="00F437BC">
      <w:pPr>
        <w:pStyle w:val="Kazaloslik"/>
        <w:tabs>
          <w:tab w:val="right" w:leader="dot" w:pos="9736"/>
        </w:tabs>
        <w:rPr>
          <w:noProof/>
          <w:sz w:val="20"/>
          <w:szCs w:val="20"/>
          <w:lang w:eastAsia="sl-SI"/>
        </w:rPr>
      </w:pPr>
      <w:hyperlink w:anchor="_Toc151034684" w:history="1">
        <w:r w:rsidR="0001562D" w:rsidRPr="00ED4103">
          <w:rPr>
            <w:rStyle w:val="Hiperpovezava"/>
            <w:noProof/>
            <w:sz w:val="20"/>
            <w:szCs w:val="20"/>
          </w:rPr>
          <w:t>Sliki 94 in 95</w:t>
        </w:r>
        <w:r w:rsidR="009E3101" w:rsidRPr="00ED4103">
          <w:rPr>
            <w:rStyle w:val="Hiperpovezava"/>
            <w:noProof/>
            <w:sz w:val="20"/>
            <w:szCs w:val="20"/>
          </w:rPr>
          <w:t>: Delavnice Vozimo pametno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95</w:t>
        </w:r>
        <w:r w:rsidR="009E3101" w:rsidRPr="00ED4103">
          <w:rPr>
            <w:noProof/>
            <w:webHidden/>
            <w:sz w:val="20"/>
            <w:szCs w:val="20"/>
          </w:rPr>
          <w:fldChar w:fldCharType="end"/>
        </w:r>
      </w:hyperlink>
    </w:p>
    <w:p w14:paraId="3E159AE0" w14:textId="139ECEE9" w:rsidR="009E3101" w:rsidRPr="00ED4103" w:rsidRDefault="00F437BC">
      <w:pPr>
        <w:pStyle w:val="Kazaloslik"/>
        <w:tabs>
          <w:tab w:val="right" w:leader="dot" w:pos="9736"/>
        </w:tabs>
        <w:rPr>
          <w:noProof/>
          <w:sz w:val="20"/>
          <w:szCs w:val="20"/>
          <w:lang w:eastAsia="sl-SI"/>
        </w:rPr>
      </w:pPr>
      <w:hyperlink w:anchor="_Toc151034685" w:history="1">
        <w:r w:rsidR="0001562D" w:rsidRPr="00ED4103">
          <w:rPr>
            <w:rStyle w:val="Hiperpovezava"/>
            <w:noProof/>
            <w:sz w:val="20"/>
            <w:szCs w:val="20"/>
          </w:rPr>
          <w:t>Slike 96–101</w:t>
        </w:r>
        <w:r w:rsidR="009E3101" w:rsidRPr="00ED4103">
          <w:rPr>
            <w:rStyle w:val="Hiperpovezava"/>
            <w:noProof/>
            <w:sz w:val="20"/>
            <w:szCs w:val="20"/>
          </w:rPr>
          <w:t>: Utripi dogodkov projekta »Sožitje«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96</w:t>
        </w:r>
        <w:r w:rsidR="009E3101" w:rsidRPr="00ED4103">
          <w:rPr>
            <w:noProof/>
            <w:webHidden/>
            <w:sz w:val="20"/>
            <w:szCs w:val="20"/>
          </w:rPr>
          <w:fldChar w:fldCharType="end"/>
        </w:r>
      </w:hyperlink>
    </w:p>
    <w:p w14:paraId="5DE36036" w14:textId="15A44052" w:rsidR="009E3101" w:rsidRPr="00ED4103" w:rsidRDefault="00F437BC">
      <w:pPr>
        <w:pStyle w:val="Kazaloslik"/>
        <w:tabs>
          <w:tab w:val="right" w:leader="dot" w:pos="9736"/>
        </w:tabs>
        <w:rPr>
          <w:noProof/>
          <w:sz w:val="20"/>
          <w:szCs w:val="20"/>
          <w:lang w:eastAsia="sl-SI"/>
        </w:rPr>
      </w:pPr>
      <w:hyperlink w:anchor="_Toc151034686" w:history="1">
        <w:r w:rsidR="0001562D" w:rsidRPr="00ED4103">
          <w:rPr>
            <w:rStyle w:val="Hiperpovezava"/>
            <w:noProof/>
            <w:sz w:val="20"/>
            <w:szCs w:val="20"/>
          </w:rPr>
          <w:t>Sliki 102 in 103</w:t>
        </w:r>
        <w:r w:rsidR="009E3101" w:rsidRPr="00ED4103">
          <w:rPr>
            <w:rStyle w:val="Hiperpovezava"/>
            <w:noProof/>
            <w:sz w:val="20"/>
            <w:szCs w:val="20"/>
          </w:rPr>
          <w:t>: Utripi dogodkov projekta Sožitje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98</w:t>
        </w:r>
        <w:r w:rsidR="009E3101" w:rsidRPr="00ED4103">
          <w:rPr>
            <w:noProof/>
            <w:webHidden/>
            <w:sz w:val="20"/>
            <w:szCs w:val="20"/>
          </w:rPr>
          <w:fldChar w:fldCharType="end"/>
        </w:r>
      </w:hyperlink>
    </w:p>
    <w:p w14:paraId="76EED37A" w14:textId="54FC82C6" w:rsidR="009E3101" w:rsidRPr="00ED4103" w:rsidRDefault="00F437BC">
      <w:pPr>
        <w:pStyle w:val="Kazaloslik"/>
        <w:tabs>
          <w:tab w:val="right" w:leader="dot" w:pos="9736"/>
        </w:tabs>
        <w:rPr>
          <w:noProof/>
          <w:sz w:val="20"/>
          <w:szCs w:val="20"/>
          <w:lang w:eastAsia="sl-SI"/>
        </w:rPr>
      </w:pPr>
      <w:hyperlink w:anchor="_Toc151034687" w:history="1">
        <w:r w:rsidR="0001562D" w:rsidRPr="00ED4103">
          <w:rPr>
            <w:rStyle w:val="Hiperpovezava"/>
            <w:noProof/>
            <w:sz w:val="20"/>
            <w:szCs w:val="20"/>
          </w:rPr>
          <w:t>Slika 104</w:t>
        </w:r>
        <w:r w:rsidR="009E3101" w:rsidRPr="00ED4103">
          <w:rPr>
            <w:rStyle w:val="Hiperpovezava"/>
            <w:noProof/>
            <w:sz w:val="20"/>
            <w:szCs w:val="20"/>
          </w:rPr>
          <w:t>: Prikazovalnik Vi vozite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117</w:t>
        </w:r>
        <w:r w:rsidR="009E3101" w:rsidRPr="00ED4103">
          <w:rPr>
            <w:noProof/>
            <w:webHidden/>
            <w:sz w:val="20"/>
            <w:szCs w:val="20"/>
          </w:rPr>
          <w:fldChar w:fldCharType="end"/>
        </w:r>
      </w:hyperlink>
    </w:p>
    <w:p w14:paraId="4333E3AF" w14:textId="60392813" w:rsidR="009E3101" w:rsidRPr="00ED4103" w:rsidRDefault="00F437BC">
      <w:pPr>
        <w:pStyle w:val="Kazaloslik"/>
        <w:tabs>
          <w:tab w:val="right" w:leader="dot" w:pos="9736"/>
        </w:tabs>
        <w:rPr>
          <w:noProof/>
          <w:sz w:val="20"/>
          <w:szCs w:val="20"/>
          <w:lang w:eastAsia="sl-SI"/>
        </w:rPr>
      </w:pPr>
      <w:hyperlink w:anchor="_Toc151034688" w:history="1">
        <w:r w:rsidR="0001562D" w:rsidRPr="00ED4103">
          <w:rPr>
            <w:rStyle w:val="Hiperpovezava"/>
            <w:noProof/>
            <w:sz w:val="20"/>
            <w:szCs w:val="20"/>
          </w:rPr>
          <w:t>Slika 105</w:t>
        </w:r>
        <w:r w:rsidR="009E3101" w:rsidRPr="00ED4103">
          <w:rPr>
            <w:rStyle w:val="Hiperpovezava"/>
            <w:noProof/>
            <w:sz w:val="20"/>
            <w:szCs w:val="20"/>
          </w:rPr>
          <w:t>: Novinarska konferenca ob začetku nacionalne preventivne akcije VARNO DO CILJA – HITROST</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118</w:t>
        </w:r>
        <w:r w:rsidR="009E3101" w:rsidRPr="00ED4103">
          <w:rPr>
            <w:noProof/>
            <w:webHidden/>
            <w:sz w:val="20"/>
            <w:szCs w:val="20"/>
          </w:rPr>
          <w:fldChar w:fldCharType="end"/>
        </w:r>
      </w:hyperlink>
    </w:p>
    <w:p w14:paraId="38B28DDC" w14:textId="712678FF" w:rsidR="009E3101" w:rsidRPr="00ED4103" w:rsidRDefault="00F437BC">
      <w:pPr>
        <w:pStyle w:val="Kazaloslik"/>
        <w:tabs>
          <w:tab w:val="right" w:leader="dot" w:pos="9736"/>
        </w:tabs>
        <w:rPr>
          <w:noProof/>
          <w:sz w:val="20"/>
          <w:szCs w:val="20"/>
          <w:lang w:eastAsia="sl-SI"/>
        </w:rPr>
      </w:pPr>
      <w:hyperlink w:anchor="_Toc151034689" w:history="1">
        <w:r w:rsidR="0001562D" w:rsidRPr="00ED4103">
          <w:rPr>
            <w:rStyle w:val="Hiperpovezava"/>
            <w:noProof/>
            <w:sz w:val="20"/>
            <w:szCs w:val="20"/>
          </w:rPr>
          <w:t>Slika 106</w:t>
        </w:r>
        <w:r w:rsidR="009E3101" w:rsidRPr="00ED4103">
          <w:rPr>
            <w:rStyle w:val="Hiperpovezava"/>
            <w:noProof/>
            <w:sz w:val="20"/>
            <w:szCs w:val="20"/>
          </w:rPr>
          <w:t>: Prikaz oglasa »Najhitrejši včasih ne pridejo na cilj« na parkirnem mestu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_Toc151034689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119</w:t>
        </w:r>
        <w:r w:rsidR="009E3101" w:rsidRPr="00ED4103">
          <w:rPr>
            <w:noProof/>
            <w:webHidden/>
            <w:sz w:val="20"/>
            <w:szCs w:val="20"/>
          </w:rPr>
          <w:fldChar w:fldCharType="end"/>
        </w:r>
      </w:hyperlink>
    </w:p>
    <w:p w14:paraId="34F9103B" w14:textId="69B1A461" w:rsidR="009E3101" w:rsidRPr="00ED4103" w:rsidRDefault="00F437BC">
      <w:pPr>
        <w:pStyle w:val="Kazaloslik"/>
        <w:tabs>
          <w:tab w:val="right" w:leader="dot" w:pos="9736"/>
        </w:tabs>
        <w:rPr>
          <w:noProof/>
          <w:sz w:val="20"/>
          <w:szCs w:val="20"/>
          <w:lang w:eastAsia="sl-SI"/>
        </w:rPr>
      </w:pPr>
      <w:hyperlink w:anchor="_Toc151034690" w:history="1">
        <w:r w:rsidR="0001562D" w:rsidRPr="00ED4103">
          <w:rPr>
            <w:rStyle w:val="Hiperpovezava"/>
            <w:noProof/>
            <w:sz w:val="20"/>
            <w:szCs w:val="20"/>
          </w:rPr>
          <w:t>Slika 107</w:t>
        </w:r>
        <w:r w:rsidR="009E3101" w:rsidRPr="00ED4103">
          <w:rPr>
            <w:rStyle w:val="Hiperpovezava"/>
            <w:noProof/>
            <w:sz w:val="20"/>
            <w:szCs w:val="20"/>
          </w:rPr>
          <w:t>: Oglas za akcijo Slovenija piha 0,0</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132</w:t>
        </w:r>
        <w:r w:rsidR="009E3101" w:rsidRPr="00ED4103">
          <w:rPr>
            <w:noProof/>
            <w:webHidden/>
            <w:sz w:val="20"/>
            <w:szCs w:val="20"/>
          </w:rPr>
          <w:fldChar w:fldCharType="end"/>
        </w:r>
      </w:hyperlink>
    </w:p>
    <w:p w14:paraId="51F08312" w14:textId="57595E94" w:rsidR="009E3101" w:rsidRPr="00ED4103" w:rsidRDefault="00F437BC">
      <w:pPr>
        <w:pStyle w:val="Kazaloslik"/>
        <w:tabs>
          <w:tab w:val="right" w:leader="dot" w:pos="9736"/>
        </w:tabs>
        <w:rPr>
          <w:noProof/>
          <w:sz w:val="20"/>
          <w:szCs w:val="20"/>
          <w:lang w:eastAsia="sl-SI"/>
        </w:rPr>
      </w:pPr>
      <w:hyperlink w:anchor="_Toc151034691" w:history="1">
        <w:r w:rsidR="0001562D" w:rsidRPr="00ED4103">
          <w:rPr>
            <w:rStyle w:val="Hiperpovezava"/>
            <w:noProof/>
            <w:sz w:val="20"/>
            <w:szCs w:val="20"/>
          </w:rPr>
          <w:t>Slika 108</w:t>
        </w:r>
        <w:r w:rsidR="009E3101" w:rsidRPr="00ED4103">
          <w:rPr>
            <w:rStyle w:val="Hiperpovezava"/>
            <w:noProof/>
            <w:sz w:val="20"/>
            <w:szCs w:val="20"/>
          </w:rPr>
          <w:t>: Novinarska konferenca ob začetku nacionalne preventivne akcije za večjo varnost voznikov enoslednih vozil</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134</w:t>
        </w:r>
        <w:r w:rsidR="009E3101" w:rsidRPr="00ED4103">
          <w:rPr>
            <w:noProof/>
            <w:webHidden/>
            <w:sz w:val="20"/>
            <w:szCs w:val="20"/>
          </w:rPr>
          <w:fldChar w:fldCharType="end"/>
        </w:r>
      </w:hyperlink>
    </w:p>
    <w:p w14:paraId="12E12900" w14:textId="1A97D876" w:rsidR="009E3101" w:rsidRPr="00ED4103" w:rsidRDefault="00F437BC">
      <w:pPr>
        <w:pStyle w:val="Kazaloslik"/>
        <w:tabs>
          <w:tab w:val="right" w:leader="dot" w:pos="9736"/>
        </w:tabs>
        <w:rPr>
          <w:noProof/>
          <w:sz w:val="20"/>
          <w:szCs w:val="20"/>
          <w:lang w:eastAsia="sl-SI"/>
        </w:rPr>
      </w:pPr>
      <w:hyperlink w:anchor="_Toc151034692" w:history="1">
        <w:r w:rsidR="0001562D" w:rsidRPr="00ED4103">
          <w:rPr>
            <w:rStyle w:val="Hiperpovezava"/>
            <w:noProof/>
            <w:sz w:val="20"/>
            <w:szCs w:val="20"/>
          </w:rPr>
          <w:t>Slika 109</w:t>
        </w:r>
        <w:r w:rsidR="009E3101" w:rsidRPr="00ED4103">
          <w:rPr>
            <w:rStyle w:val="Hiperpovezava"/>
            <w:noProof/>
            <w:sz w:val="20"/>
            <w:szCs w:val="20"/>
          </w:rPr>
          <w:t>: Oglas kampanje za večjo varnost voznikov enoslednih vozil na zadnjem delu avtobusa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135</w:t>
        </w:r>
        <w:r w:rsidR="009E3101" w:rsidRPr="00ED4103">
          <w:rPr>
            <w:noProof/>
            <w:webHidden/>
            <w:sz w:val="20"/>
            <w:szCs w:val="20"/>
          </w:rPr>
          <w:fldChar w:fldCharType="end"/>
        </w:r>
      </w:hyperlink>
    </w:p>
    <w:p w14:paraId="62EEA835" w14:textId="73758C4F" w:rsidR="009E3101" w:rsidRPr="00ED4103" w:rsidRDefault="00F437BC">
      <w:pPr>
        <w:pStyle w:val="Kazaloslik"/>
        <w:tabs>
          <w:tab w:val="right" w:leader="dot" w:pos="9736"/>
        </w:tabs>
        <w:rPr>
          <w:noProof/>
          <w:sz w:val="20"/>
          <w:szCs w:val="20"/>
          <w:lang w:eastAsia="sl-SI"/>
        </w:rPr>
      </w:pPr>
      <w:hyperlink w:anchor="_Toc151034693" w:history="1">
        <w:r w:rsidR="0001562D" w:rsidRPr="00ED4103">
          <w:rPr>
            <w:rStyle w:val="Hiperpovezava"/>
            <w:noProof/>
            <w:sz w:val="20"/>
            <w:szCs w:val="20"/>
          </w:rPr>
          <w:t>Slika 110</w:t>
        </w:r>
        <w:r w:rsidR="009E3101" w:rsidRPr="00ED4103">
          <w:rPr>
            <w:rStyle w:val="Hiperpovezava"/>
            <w:noProof/>
            <w:sz w:val="20"/>
            <w:szCs w:val="20"/>
          </w:rPr>
          <w:t>: Akcija Alkohol – pobuda Heroji furajo v pižamah s sodelovanjem AVP</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146</w:t>
        </w:r>
        <w:r w:rsidR="009E3101" w:rsidRPr="00ED4103">
          <w:rPr>
            <w:noProof/>
            <w:webHidden/>
            <w:sz w:val="20"/>
            <w:szCs w:val="20"/>
          </w:rPr>
          <w:fldChar w:fldCharType="end"/>
        </w:r>
      </w:hyperlink>
    </w:p>
    <w:p w14:paraId="78B7F6D5" w14:textId="690E2BC5" w:rsidR="009E3101" w:rsidRPr="00ED4103" w:rsidRDefault="00F437BC">
      <w:pPr>
        <w:pStyle w:val="Kazaloslik"/>
        <w:tabs>
          <w:tab w:val="right" w:leader="dot" w:pos="9736"/>
        </w:tabs>
        <w:rPr>
          <w:noProof/>
          <w:sz w:val="20"/>
          <w:szCs w:val="20"/>
          <w:lang w:eastAsia="sl-SI"/>
        </w:rPr>
      </w:pPr>
      <w:hyperlink w:anchor="_Toc151034694" w:history="1">
        <w:r w:rsidR="0001562D" w:rsidRPr="00ED4103">
          <w:rPr>
            <w:rStyle w:val="Hiperpovezava"/>
            <w:noProof/>
            <w:sz w:val="20"/>
            <w:szCs w:val="20"/>
          </w:rPr>
          <w:t>Slike 111–113</w:t>
        </w:r>
        <w:r w:rsidR="009E3101" w:rsidRPr="00ED4103">
          <w:rPr>
            <w:rStyle w:val="Hiperpovezava"/>
            <w:noProof/>
            <w:sz w:val="20"/>
            <w:szCs w:val="20"/>
          </w:rPr>
          <w:t>: Fotografije z dogodka Vozimo pametno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147</w:t>
        </w:r>
        <w:r w:rsidR="009E3101" w:rsidRPr="00ED4103">
          <w:rPr>
            <w:noProof/>
            <w:webHidden/>
            <w:sz w:val="20"/>
            <w:szCs w:val="20"/>
          </w:rPr>
          <w:fldChar w:fldCharType="end"/>
        </w:r>
      </w:hyperlink>
    </w:p>
    <w:p w14:paraId="448533B4" w14:textId="33BEF69C" w:rsidR="009E3101" w:rsidRPr="00ED4103" w:rsidRDefault="00F437BC">
      <w:pPr>
        <w:pStyle w:val="Kazaloslik"/>
        <w:tabs>
          <w:tab w:val="right" w:leader="dot" w:pos="9736"/>
        </w:tabs>
        <w:rPr>
          <w:noProof/>
          <w:sz w:val="20"/>
          <w:szCs w:val="20"/>
          <w:lang w:eastAsia="sl-SI"/>
        </w:rPr>
      </w:pPr>
      <w:hyperlink w:anchor="_Toc151034695" w:history="1">
        <w:r w:rsidR="0001562D" w:rsidRPr="00ED4103">
          <w:rPr>
            <w:rStyle w:val="Hiperpovezava"/>
            <w:noProof/>
            <w:sz w:val="20"/>
            <w:szCs w:val="20"/>
          </w:rPr>
          <w:t>Sliki 114 in 115</w:t>
        </w:r>
        <w:r w:rsidR="009E3101" w:rsidRPr="00ED4103">
          <w:rPr>
            <w:rStyle w:val="Hiperpovezava"/>
            <w:noProof/>
            <w:sz w:val="20"/>
            <w:szCs w:val="20"/>
          </w:rPr>
          <w:t>: NPA za večjo varnost e-skirojev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148</w:t>
        </w:r>
        <w:r w:rsidR="009E3101" w:rsidRPr="00ED4103">
          <w:rPr>
            <w:noProof/>
            <w:webHidden/>
            <w:sz w:val="20"/>
            <w:szCs w:val="20"/>
          </w:rPr>
          <w:fldChar w:fldCharType="end"/>
        </w:r>
      </w:hyperlink>
    </w:p>
    <w:p w14:paraId="451D50A4" w14:textId="29B4634F" w:rsidR="009E3101" w:rsidRPr="00ED4103" w:rsidRDefault="00F437BC">
      <w:pPr>
        <w:pStyle w:val="Kazaloslik"/>
        <w:tabs>
          <w:tab w:val="right" w:leader="dot" w:pos="9736"/>
        </w:tabs>
        <w:rPr>
          <w:noProof/>
          <w:sz w:val="20"/>
          <w:szCs w:val="20"/>
          <w:lang w:eastAsia="sl-SI"/>
        </w:rPr>
      </w:pPr>
      <w:hyperlink w:anchor="_Toc151034696" w:history="1">
        <w:r w:rsidR="0001562D" w:rsidRPr="00ED4103">
          <w:rPr>
            <w:rStyle w:val="Hiperpovezava"/>
            <w:noProof/>
            <w:sz w:val="20"/>
            <w:szCs w:val="20"/>
          </w:rPr>
          <w:t>Slika 116</w:t>
        </w:r>
        <w:r w:rsidR="009E3101" w:rsidRPr="00ED4103">
          <w:rPr>
            <w:rStyle w:val="Hiperpovezava"/>
            <w:noProof/>
            <w:sz w:val="20"/>
            <w:szCs w:val="20"/>
          </w:rPr>
          <w:t>: Letak za uporabnike e-skirojev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149</w:t>
        </w:r>
        <w:r w:rsidR="009E3101" w:rsidRPr="00ED4103">
          <w:rPr>
            <w:noProof/>
            <w:webHidden/>
            <w:sz w:val="20"/>
            <w:szCs w:val="20"/>
          </w:rPr>
          <w:fldChar w:fldCharType="end"/>
        </w:r>
      </w:hyperlink>
    </w:p>
    <w:p w14:paraId="10AB6BAA" w14:textId="2E2C93D9" w:rsidR="009E3101" w:rsidRPr="00ED4103" w:rsidRDefault="00F437BC">
      <w:pPr>
        <w:pStyle w:val="Kazaloslik"/>
        <w:tabs>
          <w:tab w:val="right" w:leader="dot" w:pos="9736"/>
        </w:tabs>
        <w:rPr>
          <w:noProof/>
          <w:sz w:val="20"/>
          <w:szCs w:val="20"/>
          <w:lang w:eastAsia="sl-SI"/>
        </w:rPr>
      </w:pPr>
      <w:hyperlink w:anchor="_Toc151034697" w:history="1">
        <w:r w:rsidR="0001562D" w:rsidRPr="00ED4103">
          <w:rPr>
            <w:rStyle w:val="Hiperpovezava"/>
            <w:noProof/>
            <w:sz w:val="20"/>
            <w:szCs w:val="20"/>
          </w:rPr>
          <w:t>Sliki 117 in 118</w:t>
        </w:r>
        <w:r w:rsidR="009E3101" w:rsidRPr="00ED4103">
          <w:rPr>
            <w:rStyle w:val="Hiperpovezava"/>
            <w:noProof/>
            <w:sz w:val="20"/>
            <w:szCs w:val="20"/>
          </w:rPr>
          <w:t>: #Oglasa Varno brez telefona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153</w:t>
        </w:r>
        <w:r w:rsidR="009E3101" w:rsidRPr="00ED4103">
          <w:rPr>
            <w:noProof/>
            <w:webHidden/>
            <w:sz w:val="20"/>
            <w:szCs w:val="20"/>
          </w:rPr>
          <w:fldChar w:fldCharType="end"/>
        </w:r>
      </w:hyperlink>
    </w:p>
    <w:p w14:paraId="1B4E0232" w14:textId="4B8F6812" w:rsidR="009E3101" w:rsidRPr="00ED4103" w:rsidRDefault="00F437BC">
      <w:pPr>
        <w:pStyle w:val="Kazaloslik"/>
        <w:tabs>
          <w:tab w:val="right" w:leader="dot" w:pos="9736"/>
        </w:tabs>
        <w:rPr>
          <w:noProof/>
          <w:sz w:val="20"/>
          <w:szCs w:val="20"/>
          <w:lang w:eastAsia="sl-SI"/>
        </w:rPr>
      </w:pPr>
      <w:hyperlink w:anchor="_Toc151034698" w:history="1">
        <w:r w:rsidR="0001562D" w:rsidRPr="00ED4103">
          <w:rPr>
            <w:rStyle w:val="Hiperpovezava"/>
            <w:noProof/>
            <w:sz w:val="20"/>
            <w:szCs w:val="20"/>
          </w:rPr>
          <w:t>Slika 119</w:t>
        </w:r>
        <w:r w:rsidR="009E3101" w:rsidRPr="00ED4103">
          <w:rPr>
            <w:rStyle w:val="Hiperpovezava"/>
            <w:noProof/>
            <w:sz w:val="20"/>
            <w:szCs w:val="20"/>
          </w:rPr>
          <w:t>: Webinar Vozniki gospodarskih vozil – varni in odgovorni na cestah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154</w:t>
        </w:r>
        <w:r w:rsidR="009E3101" w:rsidRPr="00ED4103">
          <w:rPr>
            <w:noProof/>
            <w:webHidden/>
            <w:sz w:val="20"/>
            <w:szCs w:val="20"/>
          </w:rPr>
          <w:fldChar w:fldCharType="end"/>
        </w:r>
      </w:hyperlink>
    </w:p>
    <w:p w14:paraId="1AB6FCCD" w14:textId="7FB9E434" w:rsidR="009E3101" w:rsidRPr="00ED4103" w:rsidRDefault="00F437BC">
      <w:pPr>
        <w:pStyle w:val="Kazaloslik"/>
        <w:tabs>
          <w:tab w:val="right" w:leader="dot" w:pos="9736"/>
        </w:tabs>
        <w:rPr>
          <w:noProof/>
          <w:sz w:val="20"/>
          <w:szCs w:val="20"/>
          <w:lang w:eastAsia="sl-SI"/>
        </w:rPr>
      </w:pPr>
      <w:hyperlink w:anchor="_Toc151034699" w:history="1">
        <w:r w:rsidR="0001562D" w:rsidRPr="00ED4103">
          <w:rPr>
            <w:rStyle w:val="Hiperpovezava"/>
            <w:noProof/>
            <w:sz w:val="20"/>
            <w:szCs w:val="20"/>
          </w:rPr>
          <w:t>Sliki 120 in 121</w:t>
        </w:r>
        <w:r w:rsidR="009E3101" w:rsidRPr="00ED4103">
          <w:rPr>
            <w:rStyle w:val="Hiperpovezava"/>
            <w:noProof/>
            <w:sz w:val="20"/>
            <w:szCs w:val="20"/>
          </w:rPr>
          <w:t>: Dogodek na Vranskem; Vozniki gospodarskih vozil – varni in odgovorni na cestah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_Toc151034699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155</w:t>
        </w:r>
        <w:r w:rsidR="009E3101" w:rsidRPr="00ED4103">
          <w:rPr>
            <w:noProof/>
            <w:webHidden/>
            <w:sz w:val="20"/>
            <w:szCs w:val="20"/>
          </w:rPr>
          <w:fldChar w:fldCharType="end"/>
        </w:r>
      </w:hyperlink>
    </w:p>
    <w:p w14:paraId="790D06A2" w14:textId="34455467" w:rsidR="009E3101" w:rsidRPr="00ED4103" w:rsidRDefault="00F437BC">
      <w:pPr>
        <w:pStyle w:val="Kazaloslik"/>
        <w:tabs>
          <w:tab w:val="right" w:leader="dot" w:pos="9736"/>
        </w:tabs>
        <w:rPr>
          <w:noProof/>
          <w:sz w:val="20"/>
          <w:szCs w:val="20"/>
          <w:lang w:eastAsia="sl-SI"/>
        </w:rPr>
      </w:pPr>
      <w:hyperlink w:anchor="_Toc151034700" w:history="1">
        <w:r w:rsidR="0001562D" w:rsidRPr="00ED4103">
          <w:rPr>
            <w:rStyle w:val="Hiperpovezava"/>
            <w:noProof/>
            <w:sz w:val="20"/>
            <w:szCs w:val="20"/>
          </w:rPr>
          <w:t>Slika 122</w:t>
        </w:r>
        <w:r w:rsidR="009E3101" w:rsidRPr="00ED4103">
          <w:rPr>
            <w:rStyle w:val="Hiperpovezava"/>
            <w:noProof/>
            <w:sz w:val="20"/>
            <w:szCs w:val="20"/>
          </w:rPr>
          <w:t>: Portal SPV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157</w:t>
        </w:r>
        <w:r w:rsidR="009E3101" w:rsidRPr="00ED4103">
          <w:rPr>
            <w:noProof/>
            <w:webHidden/>
            <w:sz w:val="20"/>
            <w:szCs w:val="20"/>
          </w:rPr>
          <w:fldChar w:fldCharType="end"/>
        </w:r>
      </w:hyperlink>
    </w:p>
    <w:p w14:paraId="0240D06B" w14:textId="19B7DA00" w:rsidR="00E91FE4" w:rsidRDefault="004D757D" w:rsidP="00CE6279">
      <w:pPr>
        <w:pStyle w:val="SlogObojestransko"/>
        <w:spacing w:after="0" w:line="300" w:lineRule="atLeast"/>
        <w:rPr>
          <w:rFonts w:asciiTheme="minorHAnsi" w:hAnsiTheme="minorHAnsi" w:cstheme="minorHAnsi"/>
          <w:sz w:val="20"/>
        </w:rPr>
      </w:pPr>
      <w:r w:rsidRPr="00ED4103">
        <w:rPr>
          <w:rFonts w:asciiTheme="minorHAnsi" w:hAnsiTheme="minorHAnsi" w:cstheme="minorHAnsi"/>
          <w:sz w:val="20"/>
        </w:rPr>
        <w:fldChar w:fldCharType="end"/>
      </w:r>
    </w:p>
    <w:p w14:paraId="3D32F98F" w14:textId="59CD7B61" w:rsidR="00ED4103" w:rsidRDefault="00ED4103" w:rsidP="00CE6279">
      <w:pPr>
        <w:pStyle w:val="SlogObojestransko"/>
        <w:spacing w:after="0" w:line="300" w:lineRule="atLeast"/>
        <w:rPr>
          <w:rFonts w:asciiTheme="minorHAnsi" w:hAnsiTheme="minorHAnsi" w:cstheme="minorHAnsi"/>
          <w:sz w:val="20"/>
        </w:rPr>
      </w:pPr>
    </w:p>
    <w:p w14:paraId="3B031693" w14:textId="591D1264" w:rsidR="00ED4103" w:rsidRDefault="00ED4103" w:rsidP="00CE6279">
      <w:pPr>
        <w:pStyle w:val="SlogObojestransko"/>
        <w:spacing w:after="0" w:line="300" w:lineRule="atLeast"/>
        <w:rPr>
          <w:rFonts w:asciiTheme="minorHAnsi" w:hAnsiTheme="minorHAnsi" w:cstheme="minorHAnsi"/>
          <w:sz w:val="20"/>
        </w:rPr>
      </w:pPr>
    </w:p>
    <w:p w14:paraId="4B577A51" w14:textId="4425314E" w:rsidR="00ED4103" w:rsidRDefault="00ED4103" w:rsidP="00CE6279">
      <w:pPr>
        <w:pStyle w:val="SlogObojestransko"/>
        <w:spacing w:after="0" w:line="300" w:lineRule="atLeast"/>
        <w:rPr>
          <w:rFonts w:asciiTheme="minorHAnsi" w:hAnsiTheme="minorHAnsi" w:cstheme="minorHAnsi"/>
          <w:sz w:val="20"/>
        </w:rPr>
      </w:pPr>
    </w:p>
    <w:p w14:paraId="61E15B4B" w14:textId="25B197A6" w:rsidR="00ED4103" w:rsidRDefault="00ED4103" w:rsidP="00CE6279">
      <w:pPr>
        <w:pStyle w:val="SlogObojestransko"/>
        <w:spacing w:after="0" w:line="300" w:lineRule="atLeast"/>
        <w:rPr>
          <w:rFonts w:asciiTheme="minorHAnsi" w:hAnsiTheme="minorHAnsi" w:cstheme="minorHAnsi"/>
          <w:sz w:val="20"/>
        </w:rPr>
      </w:pPr>
    </w:p>
    <w:p w14:paraId="291390BA" w14:textId="709E9BE1" w:rsidR="00ED4103" w:rsidRDefault="00ED4103" w:rsidP="00CE6279">
      <w:pPr>
        <w:pStyle w:val="SlogObojestransko"/>
        <w:spacing w:after="0" w:line="300" w:lineRule="atLeast"/>
        <w:rPr>
          <w:rFonts w:asciiTheme="minorHAnsi" w:hAnsiTheme="minorHAnsi" w:cstheme="minorHAnsi"/>
          <w:sz w:val="20"/>
        </w:rPr>
      </w:pPr>
    </w:p>
    <w:p w14:paraId="0FCEE7B3" w14:textId="69FF2E01" w:rsidR="00ED4103" w:rsidRDefault="00ED4103" w:rsidP="00CE6279">
      <w:pPr>
        <w:pStyle w:val="SlogObojestransko"/>
        <w:spacing w:after="0" w:line="300" w:lineRule="atLeast"/>
        <w:rPr>
          <w:rFonts w:asciiTheme="minorHAnsi" w:hAnsiTheme="minorHAnsi" w:cstheme="minorHAnsi"/>
          <w:sz w:val="20"/>
        </w:rPr>
      </w:pPr>
    </w:p>
    <w:p w14:paraId="7D94D99A" w14:textId="0349ACF8" w:rsidR="00ED4103" w:rsidRDefault="00ED4103" w:rsidP="00CE6279">
      <w:pPr>
        <w:pStyle w:val="SlogObojestransko"/>
        <w:spacing w:after="0" w:line="300" w:lineRule="atLeast"/>
        <w:rPr>
          <w:rFonts w:asciiTheme="minorHAnsi" w:hAnsiTheme="minorHAnsi" w:cstheme="minorHAnsi"/>
          <w:sz w:val="20"/>
        </w:rPr>
      </w:pPr>
    </w:p>
    <w:p w14:paraId="3C7D4AE2" w14:textId="65189D20" w:rsidR="00ED4103" w:rsidRDefault="00ED4103" w:rsidP="00CE6279">
      <w:pPr>
        <w:pStyle w:val="SlogObojestransko"/>
        <w:spacing w:after="0" w:line="300" w:lineRule="atLeast"/>
        <w:rPr>
          <w:rFonts w:asciiTheme="minorHAnsi" w:hAnsiTheme="minorHAnsi" w:cstheme="minorHAnsi"/>
          <w:sz w:val="20"/>
        </w:rPr>
      </w:pPr>
    </w:p>
    <w:p w14:paraId="7C50B727" w14:textId="33817AF3" w:rsidR="00ED4103" w:rsidRDefault="00ED4103" w:rsidP="00CE6279">
      <w:pPr>
        <w:pStyle w:val="SlogObojestransko"/>
        <w:spacing w:after="0" w:line="300" w:lineRule="atLeast"/>
        <w:rPr>
          <w:rFonts w:asciiTheme="minorHAnsi" w:hAnsiTheme="minorHAnsi" w:cstheme="minorHAnsi"/>
          <w:sz w:val="20"/>
        </w:rPr>
      </w:pPr>
    </w:p>
    <w:p w14:paraId="0956931F" w14:textId="77777777" w:rsidR="00ED4103" w:rsidRPr="00ED4103" w:rsidRDefault="00ED4103" w:rsidP="00CE6279">
      <w:pPr>
        <w:pStyle w:val="SlogObojestransko"/>
        <w:spacing w:after="0" w:line="300" w:lineRule="atLeast"/>
        <w:rPr>
          <w:rFonts w:asciiTheme="minorHAnsi" w:hAnsiTheme="minorHAnsi" w:cstheme="minorHAnsi"/>
          <w:sz w:val="20"/>
        </w:rPr>
      </w:pPr>
    </w:p>
    <w:p w14:paraId="693EDEF6" w14:textId="4EDDE5C5" w:rsidR="00D64A1B" w:rsidRPr="00E477E4" w:rsidRDefault="00D64A1B" w:rsidP="00804989">
      <w:pPr>
        <w:pStyle w:val="Naslov1"/>
      </w:pPr>
      <w:bookmarkStart w:id="517" w:name="_Toc153877352"/>
      <w:r w:rsidRPr="00E477E4">
        <w:lastRenderedPageBreak/>
        <w:t xml:space="preserve">KAZALO </w:t>
      </w:r>
      <w:r w:rsidR="00274C21" w:rsidRPr="00E477E4">
        <w:t>PREGLEDNIC</w:t>
      </w:r>
      <w:bookmarkEnd w:id="517"/>
    </w:p>
    <w:p w14:paraId="38CC4C08" w14:textId="77777777" w:rsidR="00ED4103" w:rsidRPr="00ED4103" w:rsidRDefault="00ED4103">
      <w:pPr>
        <w:pStyle w:val="Kazaloslik"/>
        <w:tabs>
          <w:tab w:val="right" w:leader="dot" w:pos="9736"/>
        </w:tabs>
        <w:rPr>
          <w:rFonts w:cstheme="minorHAnsi"/>
          <w:sz w:val="20"/>
          <w:szCs w:val="20"/>
        </w:rPr>
      </w:pPr>
    </w:p>
    <w:p w14:paraId="2499EDDD" w14:textId="34BFA07D" w:rsidR="009E3101" w:rsidRPr="00ED4103" w:rsidRDefault="004D757D">
      <w:pPr>
        <w:pStyle w:val="Kazaloslik"/>
        <w:tabs>
          <w:tab w:val="right" w:leader="dot" w:pos="9736"/>
        </w:tabs>
        <w:rPr>
          <w:noProof/>
          <w:sz w:val="20"/>
          <w:szCs w:val="20"/>
          <w:lang w:eastAsia="sl-SI"/>
        </w:rPr>
      </w:pPr>
      <w:r w:rsidRPr="00ED4103">
        <w:rPr>
          <w:rFonts w:cstheme="minorHAnsi"/>
          <w:sz w:val="20"/>
          <w:szCs w:val="20"/>
        </w:rPr>
        <w:fldChar w:fldCharType="begin"/>
      </w:r>
      <w:r w:rsidRPr="00ED4103">
        <w:rPr>
          <w:rFonts w:cstheme="minorHAnsi"/>
          <w:sz w:val="20"/>
          <w:szCs w:val="20"/>
        </w:rPr>
        <w:instrText xml:space="preserve"> TOC \h \z \t "Tabele" \c </w:instrText>
      </w:r>
      <w:r w:rsidRPr="00ED4103">
        <w:rPr>
          <w:rFonts w:cstheme="minorHAnsi"/>
          <w:sz w:val="20"/>
          <w:szCs w:val="20"/>
        </w:rPr>
        <w:fldChar w:fldCharType="separate"/>
      </w:r>
      <w:hyperlink w:anchor="_Toc151034701" w:history="1">
        <w:r w:rsidR="009E3101" w:rsidRPr="00ED4103">
          <w:rPr>
            <w:rStyle w:val="Hiperpovezava"/>
            <w:noProof/>
            <w:sz w:val="20"/>
            <w:szCs w:val="20"/>
          </w:rPr>
          <w:t>Preglednica št. 1: Zmanjšanje števila umrlih udeležencev cestnega prometa na milijon prebivalcev v obdobju od 2013 do 2022 po državah članicah EU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w:t>
        </w:r>
        <w:r w:rsidR="009E3101" w:rsidRPr="00ED4103">
          <w:rPr>
            <w:noProof/>
            <w:webHidden/>
            <w:sz w:val="20"/>
            <w:szCs w:val="20"/>
          </w:rPr>
          <w:fldChar w:fldCharType="end"/>
        </w:r>
      </w:hyperlink>
    </w:p>
    <w:p w14:paraId="4046FC98" w14:textId="2CB2749E" w:rsidR="009E3101" w:rsidRPr="00ED4103" w:rsidRDefault="00F437BC">
      <w:pPr>
        <w:pStyle w:val="Kazaloslik"/>
        <w:tabs>
          <w:tab w:val="right" w:leader="dot" w:pos="9736"/>
        </w:tabs>
        <w:rPr>
          <w:noProof/>
          <w:sz w:val="20"/>
          <w:szCs w:val="20"/>
          <w:lang w:eastAsia="sl-SI"/>
        </w:rPr>
      </w:pPr>
      <w:hyperlink w:anchor="_Toc151034702" w:history="1">
        <w:r w:rsidR="009E3101" w:rsidRPr="00ED4103">
          <w:rPr>
            <w:rStyle w:val="Hiperpovezava"/>
            <w:noProof/>
            <w:sz w:val="20"/>
            <w:szCs w:val="20"/>
          </w:rPr>
          <w:t>Preglednica št. 2:</w:t>
        </w:r>
        <w:r w:rsidR="009E3101" w:rsidRPr="00ED4103">
          <w:rPr>
            <w:rStyle w:val="Hiperpovezava"/>
            <w:i/>
            <w:noProof/>
            <w:sz w:val="20"/>
            <w:szCs w:val="20"/>
          </w:rPr>
          <w:t xml:space="preserve"> </w:t>
        </w:r>
        <w:r w:rsidR="009E3101" w:rsidRPr="00ED4103">
          <w:rPr>
            <w:rStyle w:val="Hiperpovezava"/>
            <w:noProof/>
            <w:sz w:val="20"/>
            <w:szCs w:val="20"/>
          </w:rPr>
          <w:t>Prometne nesreče (PN) in posledice v zadnjem 5-letnem obdobju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w:t>
        </w:r>
        <w:r w:rsidR="009E3101" w:rsidRPr="00ED4103">
          <w:rPr>
            <w:noProof/>
            <w:webHidden/>
            <w:sz w:val="20"/>
            <w:szCs w:val="20"/>
          </w:rPr>
          <w:fldChar w:fldCharType="end"/>
        </w:r>
      </w:hyperlink>
    </w:p>
    <w:p w14:paraId="7E552DBB" w14:textId="7BF03635" w:rsidR="009E3101" w:rsidRPr="00ED4103" w:rsidRDefault="00F437BC">
      <w:pPr>
        <w:pStyle w:val="Kazaloslik"/>
        <w:tabs>
          <w:tab w:val="right" w:leader="dot" w:pos="9736"/>
        </w:tabs>
        <w:rPr>
          <w:noProof/>
          <w:sz w:val="20"/>
          <w:szCs w:val="20"/>
          <w:lang w:eastAsia="sl-SI"/>
        </w:rPr>
      </w:pPr>
      <w:hyperlink w:anchor="_Toc151034703" w:history="1">
        <w:r w:rsidR="009E3101" w:rsidRPr="00ED4103">
          <w:rPr>
            <w:rStyle w:val="Hiperpovezava"/>
            <w:noProof/>
            <w:sz w:val="20"/>
            <w:szCs w:val="20"/>
          </w:rPr>
          <w:t>Preglednica 3: Umrli in poškodovani udeleženci po starostnih skupinah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w:t>
        </w:r>
        <w:r w:rsidR="009E3101" w:rsidRPr="00ED4103">
          <w:rPr>
            <w:noProof/>
            <w:webHidden/>
            <w:sz w:val="20"/>
            <w:szCs w:val="20"/>
          </w:rPr>
          <w:fldChar w:fldCharType="end"/>
        </w:r>
      </w:hyperlink>
    </w:p>
    <w:p w14:paraId="24C848F6" w14:textId="5D608ED4" w:rsidR="009E3101" w:rsidRPr="00ED4103" w:rsidRDefault="00F437BC">
      <w:pPr>
        <w:pStyle w:val="Kazaloslik"/>
        <w:tabs>
          <w:tab w:val="right" w:leader="dot" w:pos="9736"/>
        </w:tabs>
        <w:rPr>
          <w:noProof/>
          <w:sz w:val="20"/>
          <w:szCs w:val="20"/>
          <w:lang w:eastAsia="sl-SI"/>
        </w:rPr>
      </w:pPr>
      <w:hyperlink w:anchor="_Toc151034704" w:history="1">
        <w:r w:rsidR="009E3101" w:rsidRPr="00ED4103">
          <w:rPr>
            <w:rStyle w:val="Hiperpovezava"/>
            <w:noProof/>
            <w:sz w:val="20"/>
            <w:szCs w:val="20"/>
          </w:rPr>
          <w:t>Preglednica 4: Povzročitelji smrtnih prometnih nesreč</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w:t>
        </w:r>
        <w:r w:rsidR="009E3101" w:rsidRPr="00ED4103">
          <w:rPr>
            <w:noProof/>
            <w:webHidden/>
            <w:sz w:val="20"/>
            <w:szCs w:val="20"/>
          </w:rPr>
          <w:fldChar w:fldCharType="end"/>
        </w:r>
      </w:hyperlink>
    </w:p>
    <w:p w14:paraId="32A3B9BE" w14:textId="230A5D13" w:rsidR="009E3101" w:rsidRPr="00ED4103" w:rsidRDefault="00F437BC">
      <w:pPr>
        <w:pStyle w:val="Kazaloslik"/>
        <w:tabs>
          <w:tab w:val="right" w:leader="dot" w:pos="9736"/>
        </w:tabs>
        <w:rPr>
          <w:noProof/>
          <w:sz w:val="20"/>
          <w:szCs w:val="20"/>
          <w:lang w:eastAsia="sl-SI"/>
        </w:rPr>
      </w:pPr>
      <w:hyperlink w:anchor="_Toc151034705" w:history="1">
        <w:r w:rsidR="009E3101" w:rsidRPr="00ED4103">
          <w:rPr>
            <w:rStyle w:val="Hiperpovezava"/>
            <w:noProof/>
            <w:sz w:val="20"/>
            <w:szCs w:val="20"/>
          </w:rPr>
          <w:t>Preglednica 5: Povzročitelji prometnih nesreč po starostnih skupinah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w:t>
        </w:r>
        <w:r w:rsidR="009E3101" w:rsidRPr="00ED4103">
          <w:rPr>
            <w:noProof/>
            <w:webHidden/>
            <w:sz w:val="20"/>
            <w:szCs w:val="20"/>
          </w:rPr>
          <w:fldChar w:fldCharType="end"/>
        </w:r>
      </w:hyperlink>
    </w:p>
    <w:p w14:paraId="4E198697" w14:textId="7663034D" w:rsidR="009E3101" w:rsidRPr="00ED4103" w:rsidRDefault="00F437BC">
      <w:pPr>
        <w:pStyle w:val="Kazaloslik"/>
        <w:tabs>
          <w:tab w:val="right" w:leader="dot" w:pos="9736"/>
        </w:tabs>
        <w:rPr>
          <w:noProof/>
          <w:sz w:val="20"/>
          <w:szCs w:val="20"/>
          <w:lang w:eastAsia="sl-SI"/>
        </w:rPr>
      </w:pPr>
      <w:hyperlink w:anchor="_Toc151034706" w:history="1">
        <w:r w:rsidR="009E3101" w:rsidRPr="00ED4103">
          <w:rPr>
            <w:rStyle w:val="Hiperpovezava"/>
            <w:noProof/>
            <w:sz w:val="20"/>
            <w:szCs w:val="20"/>
          </w:rPr>
          <w:t>Preglednica 6: Prometne nesreče in posledice – povzročitelj prometne nesreče pod vplivom alkohola v zadnjem 5-letnem obdobju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w:t>
        </w:r>
        <w:r w:rsidR="009E3101" w:rsidRPr="00ED4103">
          <w:rPr>
            <w:noProof/>
            <w:webHidden/>
            <w:sz w:val="20"/>
            <w:szCs w:val="20"/>
          </w:rPr>
          <w:fldChar w:fldCharType="end"/>
        </w:r>
      </w:hyperlink>
    </w:p>
    <w:p w14:paraId="444D1D28" w14:textId="34E95E5A" w:rsidR="009E3101" w:rsidRPr="00ED4103" w:rsidRDefault="00F437BC">
      <w:pPr>
        <w:pStyle w:val="Kazaloslik"/>
        <w:tabs>
          <w:tab w:val="right" w:leader="dot" w:pos="9736"/>
        </w:tabs>
        <w:rPr>
          <w:noProof/>
          <w:sz w:val="20"/>
          <w:szCs w:val="20"/>
          <w:lang w:eastAsia="sl-SI"/>
        </w:rPr>
      </w:pPr>
      <w:hyperlink w:anchor="_Toc151034707" w:history="1">
        <w:r w:rsidR="009E3101" w:rsidRPr="00ED4103">
          <w:rPr>
            <w:rStyle w:val="Hiperpovezava"/>
            <w:noProof/>
            <w:sz w:val="20"/>
            <w:szCs w:val="20"/>
          </w:rPr>
          <w:t>Preglednica 7: Število povzročenih prometnih nesreč pod vplivom alkohola po starostnih razredih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17</w:t>
        </w:r>
        <w:r w:rsidR="009E3101" w:rsidRPr="00ED4103">
          <w:rPr>
            <w:noProof/>
            <w:webHidden/>
            <w:sz w:val="20"/>
            <w:szCs w:val="20"/>
          </w:rPr>
          <w:fldChar w:fldCharType="end"/>
        </w:r>
      </w:hyperlink>
    </w:p>
    <w:p w14:paraId="5D645A40" w14:textId="1F3109F5" w:rsidR="009E3101" w:rsidRPr="00ED4103" w:rsidRDefault="00F437BC">
      <w:pPr>
        <w:pStyle w:val="Kazaloslik"/>
        <w:tabs>
          <w:tab w:val="right" w:leader="dot" w:pos="9736"/>
        </w:tabs>
        <w:rPr>
          <w:noProof/>
          <w:sz w:val="20"/>
          <w:szCs w:val="20"/>
          <w:lang w:eastAsia="sl-SI"/>
        </w:rPr>
      </w:pPr>
      <w:hyperlink w:anchor="_Toc151034708" w:history="1">
        <w:r w:rsidR="009E3101" w:rsidRPr="00ED4103">
          <w:rPr>
            <w:rStyle w:val="Hiperpovezava"/>
            <w:noProof/>
            <w:sz w:val="20"/>
            <w:szCs w:val="20"/>
          </w:rPr>
          <w:t>Preglednica 8: Prometne nesreče in posledice – povzročitelj pod vplivom prepovedanih drog ali drugih psihoaktivnih snovi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18</w:t>
        </w:r>
        <w:r w:rsidR="009E3101" w:rsidRPr="00ED4103">
          <w:rPr>
            <w:noProof/>
            <w:webHidden/>
            <w:sz w:val="20"/>
            <w:szCs w:val="20"/>
          </w:rPr>
          <w:fldChar w:fldCharType="end"/>
        </w:r>
      </w:hyperlink>
    </w:p>
    <w:p w14:paraId="6DE73778" w14:textId="53EE1FEF" w:rsidR="009E3101" w:rsidRPr="00ED4103" w:rsidRDefault="00F437BC">
      <w:pPr>
        <w:pStyle w:val="Kazaloslik"/>
        <w:tabs>
          <w:tab w:val="right" w:leader="dot" w:pos="9736"/>
        </w:tabs>
        <w:rPr>
          <w:noProof/>
          <w:sz w:val="20"/>
          <w:szCs w:val="20"/>
          <w:lang w:eastAsia="sl-SI"/>
        </w:rPr>
      </w:pPr>
      <w:hyperlink w:anchor="_Toc151034709" w:history="1">
        <w:r w:rsidR="009E3101" w:rsidRPr="00ED4103">
          <w:rPr>
            <w:rStyle w:val="Hiperpovezava"/>
            <w:noProof/>
            <w:sz w:val="20"/>
            <w:szCs w:val="20"/>
          </w:rPr>
          <w:t>Preglednica 9: Uporaba varnostnega pasu/zaščitne čelade v prometnih nesrečah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_Toc151034709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19</w:t>
        </w:r>
        <w:r w:rsidR="009E3101" w:rsidRPr="00ED4103">
          <w:rPr>
            <w:noProof/>
            <w:webHidden/>
            <w:sz w:val="20"/>
            <w:szCs w:val="20"/>
          </w:rPr>
          <w:fldChar w:fldCharType="end"/>
        </w:r>
      </w:hyperlink>
    </w:p>
    <w:p w14:paraId="5A47D7D9" w14:textId="19C27AE3" w:rsidR="009E3101" w:rsidRPr="00ED4103" w:rsidRDefault="00F437BC">
      <w:pPr>
        <w:pStyle w:val="Kazaloslik"/>
        <w:tabs>
          <w:tab w:val="right" w:leader="dot" w:pos="9736"/>
        </w:tabs>
        <w:rPr>
          <w:noProof/>
          <w:sz w:val="20"/>
          <w:szCs w:val="20"/>
          <w:lang w:eastAsia="sl-SI"/>
        </w:rPr>
      </w:pPr>
      <w:hyperlink w:anchor="_Toc151034710" w:history="1">
        <w:r w:rsidR="009E3101" w:rsidRPr="00ED4103">
          <w:rPr>
            <w:rStyle w:val="Hiperpovezava"/>
            <w:noProof/>
            <w:sz w:val="20"/>
            <w:szCs w:val="20"/>
          </w:rPr>
          <w:t>Preglednica 10: Umrli udeleženci v cestnem prometu po statističnih regijah v obdobju 2020–2022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20</w:t>
        </w:r>
        <w:r w:rsidR="009E3101" w:rsidRPr="00ED4103">
          <w:rPr>
            <w:noProof/>
            <w:webHidden/>
            <w:sz w:val="20"/>
            <w:szCs w:val="20"/>
          </w:rPr>
          <w:fldChar w:fldCharType="end"/>
        </w:r>
      </w:hyperlink>
    </w:p>
    <w:p w14:paraId="11309759" w14:textId="6D2DA198" w:rsidR="009E3101" w:rsidRPr="00ED4103" w:rsidRDefault="00F437BC">
      <w:pPr>
        <w:pStyle w:val="Kazaloslik"/>
        <w:tabs>
          <w:tab w:val="right" w:leader="dot" w:pos="9736"/>
        </w:tabs>
        <w:rPr>
          <w:noProof/>
          <w:sz w:val="20"/>
          <w:szCs w:val="20"/>
          <w:lang w:eastAsia="sl-SI"/>
        </w:rPr>
      </w:pPr>
      <w:hyperlink w:anchor="_Toc151034711" w:history="1">
        <w:r w:rsidR="009E3101" w:rsidRPr="00ED4103">
          <w:rPr>
            <w:rStyle w:val="Hiperpovezava"/>
            <w:noProof/>
            <w:sz w:val="20"/>
            <w:szCs w:val="20"/>
          </w:rPr>
          <w:t>Preglednica 11: Posledice prometnih nesreč na avtocestah in hitrih cestah v enajstletnem obdobju 2011–2022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33</w:t>
        </w:r>
        <w:r w:rsidR="009E3101" w:rsidRPr="00ED4103">
          <w:rPr>
            <w:noProof/>
            <w:webHidden/>
            <w:sz w:val="20"/>
            <w:szCs w:val="20"/>
          </w:rPr>
          <w:fldChar w:fldCharType="end"/>
        </w:r>
      </w:hyperlink>
    </w:p>
    <w:p w14:paraId="102AD9F2" w14:textId="113463EA" w:rsidR="009E3101" w:rsidRPr="00ED4103" w:rsidRDefault="00F437BC">
      <w:pPr>
        <w:pStyle w:val="Kazaloslik"/>
        <w:tabs>
          <w:tab w:val="right" w:leader="dot" w:pos="9736"/>
        </w:tabs>
        <w:rPr>
          <w:noProof/>
          <w:sz w:val="20"/>
          <w:szCs w:val="20"/>
          <w:lang w:eastAsia="sl-SI"/>
        </w:rPr>
      </w:pPr>
      <w:hyperlink w:anchor="_Toc151034712" w:history="1">
        <w:r w:rsidR="009E3101" w:rsidRPr="00ED4103">
          <w:rPr>
            <w:rStyle w:val="Hiperpovezava"/>
            <w:noProof/>
            <w:sz w:val="20"/>
            <w:szCs w:val="20"/>
          </w:rPr>
          <w:t>Preglednica 13: Ukrepi za izboljšanje prometne varnosti na področju cestnih del</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38</w:t>
        </w:r>
        <w:r w:rsidR="009E3101" w:rsidRPr="00ED4103">
          <w:rPr>
            <w:noProof/>
            <w:webHidden/>
            <w:sz w:val="20"/>
            <w:szCs w:val="20"/>
          </w:rPr>
          <w:fldChar w:fldCharType="end"/>
        </w:r>
      </w:hyperlink>
    </w:p>
    <w:p w14:paraId="56F7DD9F" w14:textId="20208C14" w:rsidR="009E3101" w:rsidRPr="00ED4103" w:rsidRDefault="00F437BC">
      <w:pPr>
        <w:pStyle w:val="Kazaloslik"/>
        <w:tabs>
          <w:tab w:val="right" w:leader="dot" w:pos="9736"/>
        </w:tabs>
        <w:rPr>
          <w:noProof/>
          <w:sz w:val="20"/>
          <w:szCs w:val="20"/>
          <w:lang w:eastAsia="sl-SI"/>
        </w:rPr>
      </w:pPr>
      <w:hyperlink w:anchor="_Toc151034713" w:history="1">
        <w:r w:rsidR="009E3101" w:rsidRPr="00ED4103">
          <w:rPr>
            <w:rStyle w:val="Hiperpovezava"/>
            <w:noProof/>
            <w:sz w:val="20"/>
            <w:szCs w:val="20"/>
          </w:rPr>
          <w:t>Preglednica 14: Najpogostejše ugotovljene napake pri tehničnih pregledih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73</w:t>
        </w:r>
        <w:r w:rsidR="009E3101" w:rsidRPr="00ED4103">
          <w:rPr>
            <w:noProof/>
            <w:webHidden/>
            <w:sz w:val="20"/>
            <w:szCs w:val="20"/>
          </w:rPr>
          <w:fldChar w:fldCharType="end"/>
        </w:r>
      </w:hyperlink>
    </w:p>
    <w:p w14:paraId="7DFE0C40" w14:textId="7852CB3B" w:rsidR="009E3101" w:rsidRPr="00ED4103" w:rsidRDefault="00F437BC">
      <w:pPr>
        <w:pStyle w:val="Kazaloslik"/>
        <w:tabs>
          <w:tab w:val="right" w:leader="dot" w:pos="9736"/>
        </w:tabs>
        <w:rPr>
          <w:noProof/>
          <w:sz w:val="20"/>
          <w:szCs w:val="20"/>
          <w:lang w:eastAsia="sl-SI"/>
        </w:rPr>
      </w:pPr>
      <w:hyperlink w:anchor="_Toc151034714" w:history="1">
        <w:r w:rsidR="009E3101" w:rsidRPr="00ED4103">
          <w:rPr>
            <w:rStyle w:val="Hiperpovezava"/>
            <w:noProof/>
            <w:sz w:val="20"/>
            <w:szCs w:val="20"/>
          </w:rPr>
          <w:t>Preglednica 15: Predstava Pasavček v prometu na šolah in v vrtcih spomladi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77</w:t>
        </w:r>
        <w:r w:rsidR="009E3101" w:rsidRPr="00ED4103">
          <w:rPr>
            <w:noProof/>
            <w:webHidden/>
            <w:sz w:val="20"/>
            <w:szCs w:val="20"/>
          </w:rPr>
          <w:fldChar w:fldCharType="end"/>
        </w:r>
      </w:hyperlink>
    </w:p>
    <w:p w14:paraId="1628FE3F" w14:textId="30E9D689" w:rsidR="009E3101" w:rsidRPr="00ED4103" w:rsidRDefault="00F437BC">
      <w:pPr>
        <w:pStyle w:val="Kazaloslik"/>
        <w:tabs>
          <w:tab w:val="right" w:leader="dot" w:pos="9736"/>
        </w:tabs>
        <w:rPr>
          <w:noProof/>
          <w:sz w:val="20"/>
          <w:szCs w:val="20"/>
          <w:lang w:eastAsia="sl-SI"/>
        </w:rPr>
      </w:pPr>
      <w:hyperlink w:anchor="_Toc151034715" w:history="1">
        <w:r w:rsidR="009E3101" w:rsidRPr="00ED4103">
          <w:rPr>
            <w:rStyle w:val="Hiperpovezava"/>
            <w:noProof/>
            <w:sz w:val="20"/>
            <w:szCs w:val="20"/>
          </w:rPr>
          <w:t>Preglednica 15: Sodelujoče osnovne šole v akciji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84</w:t>
        </w:r>
        <w:r w:rsidR="009E3101" w:rsidRPr="00ED4103">
          <w:rPr>
            <w:noProof/>
            <w:webHidden/>
            <w:sz w:val="20"/>
            <w:szCs w:val="20"/>
          </w:rPr>
          <w:fldChar w:fldCharType="end"/>
        </w:r>
      </w:hyperlink>
    </w:p>
    <w:p w14:paraId="3DAE6844" w14:textId="7FCD7564" w:rsidR="009E3101" w:rsidRPr="00ED4103" w:rsidRDefault="00F437BC">
      <w:pPr>
        <w:pStyle w:val="Kazaloslik"/>
        <w:tabs>
          <w:tab w:val="right" w:leader="dot" w:pos="9736"/>
        </w:tabs>
        <w:rPr>
          <w:noProof/>
          <w:sz w:val="20"/>
          <w:szCs w:val="20"/>
          <w:lang w:eastAsia="sl-SI"/>
        </w:rPr>
      </w:pPr>
      <w:hyperlink w:anchor="_Toc151034716" w:history="1">
        <w:r w:rsidR="009E3101" w:rsidRPr="00ED4103">
          <w:rPr>
            <w:rStyle w:val="Hiperpovezava"/>
            <w:noProof/>
            <w:sz w:val="20"/>
            <w:szCs w:val="20"/>
          </w:rPr>
          <w:t>Preglednica 16: Opravljanje kolesarskih izpitov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88</w:t>
        </w:r>
        <w:r w:rsidR="009E3101" w:rsidRPr="00ED4103">
          <w:rPr>
            <w:noProof/>
            <w:webHidden/>
            <w:sz w:val="20"/>
            <w:szCs w:val="20"/>
          </w:rPr>
          <w:fldChar w:fldCharType="end"/>
        </w:r>
      </w:hyperlink>
    </w:p>
    <w:p w14:paraId="66E2C713" w14:textId="1676F680" w:rsidR="009E3101" w:rsidRPr="00ED4103" w:rsidRDefault="00F437BC">
      <w:pPr>
        <w:pStyle w:val="Kazaloslik"/>
        <w:tabs>
          <w:tab w:val="right" w:leader="dot" w:pos="9736"/>
        </w:tabs>
        <w:rPr>
          <w:noProof/>
          <w:sz w:val="20"/>
          <w:szCs w:val="20"/>
          <w:lang w:eastAsia="sl-SI"/>
        </w:rPr>
      </w:pPr>
      <w:hyperlink w:anchor="_Toc151034717" w:history="1">
        <w:r w:rsidR="009E3101" w:rsidRPr="00ED4103">
          <w:rPr>
            <w:rStyle w:val="Hiperpovezava"/>
            <w:noProof/>
            <w:sz w:val="20"/>
            <w:szCs w:val="20"/>
          </w:rPr>
          <w:t>Preglednica 17: Rezultati 29. državnega tekmovanja »Kaj veš o prometu«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88</w:t>
        </w:r>
        <w:r w:rsidR="009E3101" w:rsidRPr="00ED4103">
          <w:rPr>
            <w:noProof/>
            <w:webHidden/>
            <w:sz w:val="20"/>
            <w:szCs w:val="20"/>
          </w:rPr>
          <w:fldChar w:fldCharType="end"/>
        </w:r>
      </w:hyperlink>
    </w:p>
    <w:p w14:paraId="24FC23F5" w14:textId="1E6E63A1" w:rsidR="009E3101" w:rsidRPr="00ED4103" w:rsidRDefault="00F437BC">
      <w:pPr>
        <w:pStyle w:val="Kazaloslik"/>
        <w:tabs>
          <w:tab w:val="right" w:leader="dot" w:pos="9736"/>
        </w:tabs>
        <w:rPr>
          <w:noProof/>
          <w:sz w:val="20"/>
          <w:szCs w:val="20"/>
          <w:lang w:eastAsia="sl-SI"/>
        </w:rPr>
      </w:pPr>
      <w:hyperlink w:anchor="_Toc151034718" w:history="1">
        <w:r w:rsidR="009E3101" w:rsidRPr="00ED4103">
          <w:rPr>
            <w:rStyle w:val="Hiperpovezava"/>
            <w:noProof/>
            <w:sz w:val="20"/>
            <w:szCs w:val="20"/>
          </w:rPr>
          <w:t>Preglednica 19: Termini izvedenih dogodkov projekta »Sožitje«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97</w:t>
        </w:r>
        <w:r w:rsidR="009E3101" w:rsidRPr="00ED4103">
          <w:rPr>
            <w:noProof/>
            <w:webHidden/>
            <w:sz w:val="20"/>
            <w:szCs w:val="20"/>
          </w:rPr>
          <w:fldChar w:fldCharType="end"/>
        </w:r>
      </w:hyperlink>
    </w:p>
    <w:p w14:paraId="77FC31BC" w14:textId="3F0B44FB" w:rsidR="009E3101" w:rsidRPr="00ED4103" w:rsidRDefault="00F437BC">
      <w:pPr>
        <w:pStyle w:val="Kazaloslik"/>
        <w:tabs>
          <w:tab w:val="right" w:leader="dot" w:pos="9736"/>
        </w:tabs>
        <w:rPr>
          <w:noProof/>
          <w:sz w:val="20"/>
          <w:szCs w:val="20"/>
          <w:lang w:eastAsia="sl-SI"/>
        </w:rPr>
      </w:pPr>
      <w:hyperlink w:anchor="_Toc151034719" w:history="1">
        <w:r w:rsidR="009E3101" w:rsidRPr="00ED4103">
          <w:rPr>
            <w:rStyle w:val="Hiperpovezava"/>
            <w:noProof/>
            <w:sz w:val="20"/>
            <w:szCs w:val="20"/>
          </w:rPr>
          <w:t>Preglednica 20: Izvedeni nadzori po ZPCP-2 na cesti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_Toc151034719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103</w:t>
        </w:r>
        <w:r w:rsidR="009E3101" w:rsidRPr="00ED4103">
          <w:rPr>
            <w:noProof/>
            <w:webHidden/>
            <w:sz w:val="20"/>
            <w:szCs w:val="20"/>
          </w:rPr>
          <w:fldChar w:fldCharType="end"/>
        </w:r>
      </w:hyperlink>
    </w:p>
    <w:p w14:paraId="210D014B" w14:textId="37A1AB63" w:rsidR="009E3101" w:rsidRPr="00ED4103" w:rsidRDefault="00F437BC">
      <w:pPr>
        <w:pStyle w:val="Kazaloslik"/>
        <w:tabs>
          <w:tab w:val="right" w:leader="dot" w:pos="9736"/>
        </w:tabs>
        <w:rPr>
          <w:noProof/>
          <w:sz w:val="20"/>
          <w:szCs w:val="20"/>
          <w:lang w:eastAsia="sl-SI"/>
        </w:rPr>
      </w:pPr>
      <w:hyperlink w:anchor="_Toc151034720" w:history="1">
        <w:r w:rsidR="009E3101" w:rsidRPr="00ED4103">
          <w:rPr>
            <w:rStyle w:val="Hiperpovezava"/>
            <w:noProof/>
            <w:sz w:val="20"/>
            <w:szCs w:val="20"/>
          </w:rPr>
          <w:t>Preglednica 22: Število</w:t>
        </w:r>
        <w:r w:rsidR="009E3101" w:rsidRPr="00ED4103">
          <w:rPr>
            <w:rStyle w:val="Hiperpovezava"/>
            <w:noProof/>
            <w:spacing w:val="-4"/>
            <w:sz w:val="20"/>
            <w:szCs w:val="20"/>
          </w:rPr>
          <w:t xml:space="preserve"> </w:t>
        </w:r>
        <w:r w:rsidR="009E3101" w:rsidRPr="00ED4103">
          <w:rPr>
            <w:rStyle w:val="Hiperpovezava"/>
            <w:noProof/>
            <w:sz w:val="20"/>
            <w:szCs w:val="20"/>
          </w:rPr>
          <w:t>kontrolnih</w:t>
        </w:r>
        <w:r w:rsidR="009E3101" w:rsidRPr="00ED4103">
          <w:rPr>
            <w:rStyle w:val="Hiperpovezava"/>
            <w:noProof/>
            <w:spacing w:val="-4"/>
            <w:sz w:val="20"/>
            <w:szCs w:val="20"/>
          </w:rPr>
          <w:t xml:space="preserve"> </w:t>
        </w:r>
        <w:r w:rsidR="009E3101" w:rsidRPr="00ED4103">
          <w:rPr>
            <w:rStyle w:val="Hiperpovezava"/>
            <w:noProof/>
            <w:sz w:val="20"/>
            <w:szCs w:val="20"/>
          </w:rPr>
          <w:t>pregledov</w:t>
        </w:r>
        <w:r w:rsidR="009E3101" w:rsidRPr="00ED4103">
          <w:rPr>
            <w:rStyle w:val="Hiperpovezava"/>
            <w:noProof/>
            <w:spacing w:val="-4"/>
            <w:sz w:val="20"/>
            <w:szCs w:val="20"/>
          </w:rPr>
          <w:t xml:space="preserve"> </w:t>
        </w:r>
        <w:r w:rsidR="009E3101" w:rsidRPr="00ED4103">
          <w:rPr>
            <w:rStyle w:val="Hiperpovezava"/>
            <w:noProof/>
            <w:sz w:val="20"/>
            <w:szCs w:val="20"/>
          </w:rPr>
          <w:t>na</w:t>
        </w:r>
        <w:r w:rsidR="009E3101" w:rsidRPr="00ED4103">
          <w:rPr>
            <w:rStyle w:val="Hiperpovezava"/>
            <w:noProof/>
            <w:spacing w:val="-3"/>
            <w:sz w:val="20"/>
            <w:szCs w:val="20"/>
          </w:rPr>
          <w:t xml:space="preserve"> </w:t>
        </w:r>
        <w:r w:rsidR="009E3101" w:rsidRPr="00ED4103">
          <w:rPr>
            <w:rStyle w:val="Hiperpovezava"/>
            <w:noProof/>
            <w:spacing w:val="-2"/>
            <w:sz w:val="20"/>
            <w:szCs w:val="20"/>
          </w:rPr>
          <w:t>cesti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104</w:t>
        </w:r>
        <w:r w:rsidR="009E3101" w:rsidRPr="00ED4103">
          <w:rPr>
            <w:noProof/>
            <w:webHidden/>
            <w:sz w:val="20"/>
            <w:szCs w:val="20"/>
          </w:rPr>
          <w:fldChar w:fldCharType="end"/>
        </w:r>
      </w:hyperlink>
    </w:p>
    <w:p w14:paraId="0AF767CD" w14:textId="5213C9A0" w:rsidR="009E3101" w:rsidRPr="00ED4103" w:rsidRDefault="00F437BC">
      <w:pPr>
        <w:pStyle w:val="Kazaloslik"/>
        <w:tabs>
          <w:tab w:val="right" w:leader="dot" w:pos="9736"/>
        </w:tabs>
        <w:rPr>
          <w:noProof/>
          <w:sz w:val="20"/>
          <w:szCs w:val="20"/>
          <w:lang w:eastAsia="sl-SI"/>
        </w:rPr>
      </w:pPr>
      <w:hyperlink w:anchor="_Toc151034721" w:history="1">
        <w:r w:rsidR="009E3101" w:rsidRPr="00ED4103">
          <w:rPr>
            <w:rStyle w:val="Hiperpovezava"/>
            <w:noProof/>
            <w:sz w:val="20"/>
            <w:szCs w:val="20"/>
          </w:rPr>
          <w:t>Preglednica 23: Število</w:t>
        </w:r>
        <w:r w:rsidR="009E3101" w:rsidRPr="00ED4103">
          <w:rPr>
            <w:rStyle w:val="Hiperpovezava"/>
            <w:noProof/>
            <w:spacing w:val="-3"/>
            <w:sz w:val="20"/>
            <w:szCs w:val="20"/>
          </w:rPr>
          <w:t xml:space="preserve"> </w:t>
        </w:r>
        <w:r w:rsidR="009E3101" w:rsidRPr="00ED4103">
          <w:rPr>
            <w:rStyle w:val="Hiperpovezava"/>
            <w:noProof/>
            <w:sz w:val="20"/>
            <w:szCs w:val="20"/>
          </w:rPr>
          <w:t>delovnih</w:t>
        </w:r>
        <w:r w:rsidR="009E3101" w:rsidRPr="00ED4103">
          <w:rPr>
            <w:rStyle w:val="Hiperpovezava"/>
            <w:noProof/>
            <w:spacing w:val="-2"/>
            <w:sz w:val="20"/>
            <w:szCs w:val="20"/>
          </w:rPr>
          <w:t xml:space="preserve"> </w:t>
        </w:r>
        <w:r w:rsidR="009E3101" w:rsidRPr="00ED4103">
          <w:rPr>
            <w:rStyle w:val="Hiperpovezava"/>
            <w:noProof/>
            <w:sz w:val="20"/>
            <w:szCs w:val="20"/>
          </w:rPr>
          <w:t>dni,</w:t>
        </w:r>
        <w:r w:rsidR="009E3101" w:rsidRPr="00ED4103">
          <w:rPr>
            <w:rStyle w:val="Hiperpovezava"/>
            <w:noProof/>
            <w:spacing w:val="-3"/>
            <w:sz w:val="20"/>
            <w:szCs w:val="20"/>
          </w:rPr>
          <w:t xml:space="preserve"> </w:t>
        </w:r>
        <w:r w:rsidR="009E3101" w:rsidRPr="00ED4103">
          <w:rPr>
            <w:rStyle w:val="Hiperpovezava"/>
            <w:noProof/>
            <w:sz w:val="20"/>
            <w:szCs w:val="20"/>
          </w:rPr>
          <w:t>preverjenih</w:t>
        </w:r>
        <w:r w:rsidR="009E3101" w:rsidRPr="00ED4103">
          <w:rPr>
            <w:rStyle w:val="Hiperpovezava"/>
            <w:noProof/>
            <w:spacing w:val="-3"/>
            <w:sz w:val="20"/>
            <w:szCs w:val="20"/>
          </w:rPr>
          <w:t xml:space="preserve"> </w:t>
        </w:r>
        <w:r w:rsidR="009E3101" w:rsidRPr="00ED4103">
          <w:rPr>
            <w:rStyle w:val="Hiperpovezava"/>
            <w:noProof/>
            <w:sz w:val="20"/>
            <w:szCs w:val="20"/>
          </w:rPr>
          <w:t>na</w:t>
        </w:r>
        <w:r w:rsidR="009E3101" w:rsidRPr="00ED4103">
          <w:rPr>
            <w:rStyle w:val="Hiperpovezava"/>
            <w:noProof/>
            <w:spacing w:val="-2"/>
            <w:sz w:val="20"/>
            <w:szCs w:val="20"/>
          </w:rPr>
          <w:t xml:space="preserve"> cesti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104</w:t>
        </w:r>
        <w:r w:rsidR="009E3101" w:rsidRPr="00ED4103">
          <w:rPr>
            <w:noProof/>
            <w:webHidden/>
            <w:sz w:val="20"/>
            <w:szCs w:val="20"/>
          </w:rPr>
          <w:fldChar w:fldCharType="end"/>
        </w:r>
      </w:hyperlink>
    </w:p>
    <w:p w14:paraId="5055D6DF" w14:textId="104D97DA" w:rsidR="009E3101" w:rsidRPr="00ED4103" w:rsidRDefault="00F437BC">
      <w:pPr>
        <w:pStyle w:val="Kazaloslik"/>
        <w:tabs>
          <w:tab w:val="right" w:leader="dot" w:pos="9736"/>
        </w:tabs>
        <w:rPr>
          <w:noProof/>
          <w:sz w:val="20"/>
          <w:szCs w:val="20"/>
          <w:lang w:eastAsia="sl-SI"/>
        </w:rPr>
      </w:pPr>
      <w:hyperlink w:anchor="_Toc151034722" w:history="1">
        <w:r w:rsidR="009E3101" w:rsidRPr="00ED4103">
          <w:rPr>
            <w:rStyle w:val="Hiperpovezava"/>
            <w:noProof/>
            <w:sz w:val="20"/>
            <w:szCs w:val="20"/>
          </w:rPr>
          <w:t>Preglednica 24: Ugotovljene kršitve</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105</w:t>
        </w:r>
        <w:r w:rsidR="009E3101" w:rsidRPr="00ED4103">
          <w:rPr>
            <w:noProof/>
            <w:webHidden/>
            <w:sz w:val="20"/>
            <w:szCs w:val="20"/>
          </w:rPr>
          <w:fldChar w:fldCharType="end"/>
        </w:r>
      </w:hyperlink>
    </w:p>
    <w:p w14:paraId="08211A15" w14:textId="42F83BEE" w:rsidR="009E3101" w:rsidRPr="00ED4103" w:rsidRDefault="00F437BC">
      <w:pPr>
        <w:pStyle w:val="Kazaloslik"/>
        <w:tabs>
          <w:tab w:val="right" w:leader="dot" w:pos="9736"/>
        </w:tabs>
        <w:rPr>
          <w:noProof/>
          <w:sz w:val="20"/>
          <w:szCs w:val="20"/>
          <w:lang w:eastAsia="sl-SI"/>
        </w:rPr>
      </w:pPr>
      <w:hyperlink w:anchor="_Toc151034723" w:history="1">
        <w:r w:rsidR="009E3101" w:rsidRPr="00ED4103">
          <w:rPr>
            <w:rStyle w:val="Hiperpovezava"/>
            <w:noProof/>
            <w:sz w:val="20"/>
            <w:szCs w:val="20"/>
          </w:rPr>
          <w:t>Preglednica 25: Izrečeni upravni ukrepi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105</w:t>
        </w:r>
        <w:r w:rsidR="009E3101" w:rsidRPr="00ED4103">
          <w:rPr>
            <w:noProof/>
            <w:webHidden/>
            <w:sz w:val="20"/>
            <w:szCs w:val="20"/>
          </w:rPr>
          <w:fldChar w:fldCharType="end"/>
        </w:r>
      </w:hyperlink>
    </w:p>
    <w:p w14:paraId="78F24EC6" w14:textId="2D07412B" w:rsidR="009E3101" w:rsidRPr="00ED4103" w:rsidRDefault="00F437BC">
      <w:pPr>
        <w:pStyle w:val="Kazaloslik"/>
        <w:tabs>
          <w:tab w:val="right" w:leader="dot" w:pos="9736"/>
        </w:tabs>
        <w:rPr>
          <w:noProof/>
          <w:sz w:val="20"/>
          <w:szCs w:val="20"/>
          <w:lang w:eastAsia="sl-SI"/>
        </w:rPr>
      </w:pPr>
      <w:hyperlink w:anchor="_Toc151034724" w:history="1">
        <w:r w:rsidR="009E3101" w:rsidRPr="00ED4103">
          <w:rPr>
            <w:rStyle w:val="Hiperpovezava"/>
            <w:noProof/>
            <w:sz w:val="20"/>
            <w:szCs w:val="20"/>
          </w:rPr>
          <w:t>Preglednica 26: Izrečena opozorila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105</w:t>
        </w:r>
        <w:r w:rsidR="009E3101" w:rsidRPr="00ED4103">
          <w:rPr>
            <w:noProof/>
            <w:webHidden/>
            <w:sz w:val="20"/>
            <w:szCs w:val="20"/>
          </w:rPr>
          <w:fldChar w:fldCharType="end"/>
        </w:r>
      </w:hyperlink>
    </w:p>
    <w:p w14:paraId="02C4F626" w14:textId="5DDDC5AF" w:rsidR="009E3101" w:rsidRPr="00ED4103" w:rsidRDefault="00F437BC">
      <w:pPr>
        <w:pStyle w:val="Kazaloslik"/>
        <w:tabs>
          <w:tab w:val="right" w:leader="dot" w:pos="9736"/>
        </w:tabs>
        <w:rPr>
          <w:noProof/>
          <w:sz w:val="20"/>
          <w:szCs w:val="20"/>
          <w:lang w:eastAsia="sl-SI"/>
        </w:rPr>
      </w:pPr>
      <w:hyperlink w:anchor="_Toc151034725" w:history="1">
        <w:r w:rsidR="009E3101" w:rsidRPr="00ED4103">
          <w:rPr>
            <w:rStyle w:val="Hiperpovezava"/>
            <w:noProof/>
            <w:sz w:val="20"/>
            <w:szCs w:val="20"/>
          </w:rPr>
          <w:t>Preglednica 27: Kontrole/ukrepi/brez ukrepa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106</w:t>
        </w:r>
        <w:r w:rsidR="009E3101" w:rsidRPr="00ED4103">
          <w:rPr>
            <w:noProof/>
            <w:webHidden/>
            <w:sz w:val="20"/>
            <w:szCs w:val="20"/>
          </w:rPr>
          <w:fldChar w:fldCharType="end"/>
        </w:r>
      </w:hyperlink>
    </w:p>
    <w:p w14:paraId="5923B8CA" w14:textId="6ACCDC22" w:rsidR="009E3101" w:rsidRPr="00ED4103" w:rsidRDefault="00F437BC">
      <w:pPr>
        <w:pStyle w:val="Kazaloslik"/>
        <w:tabs>
          <w:tab w:val="right" w:leader="dot" w:pos="9736"/>
        </w:tabs>
        <w:rPr>
          <w:noProof/>
          <w:sz w:val="20"/>
          <w:szCs w:val="20"/>
          <w:lang w:eastAsia="sl-SI"/>
        </w:rPr>
      </w:pPr>
      <w:hyperlink w:anchor="_Toc151034726" w:history="1">
        <w:r w:rsidR="009E3101" w:rsidRPr="00ED4103">
          <w:rPr>
            <w:rStyle w:val="Hiperpovezava"/>
            <w:noProof/>
            <w:sz w:val="20"/>
            <w:szCs w:val="20"/>
          </w:rPr>
          <w:t>Preglednica 28: Izrečene globe po ZDCOPMD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106</w:t>
        </w:r>
        <w:r w:rsidR="009E3101" w:rsidRPr="00ED4103">
          <w:rPr>
            <w:noProof/>
            <w:webHidden/>
            <w:sz w:val="20"/>
            <w:szCs w:val="20"/>
          </w:rPr>
          <w:fldChar w:fldCharType="end"/>
        </w:r>
      </w:hyperlink>
    </w:p>
    <w:p w14:paraId="4A7504F0" w14:textId="06F2BCA5" w:rsidR="009E3101" w:rsidRPr="00ED4103" w:rsidRDefault="00F437BC">
      <w:pPr>
        <w:pStyle w:val="Kazaloslik"/>
        <w:tabs>
          <w:tab w:val="right" w:leader="dot" w:pos="9736"/>
        </w:tabs>
        <w:rPr>
          <w:noProof/>
          <w:sz w:val="20"/>
          <w:szCs w:val="20"/>
          <w:lang w:eastAsia="sl-SI"/>
        </w:rPr>
      </w:pPr>
      <w:hyperlink w:anchor="_Toc151034727" w:history="1">
        <w:r w:rsidR="009E3101" w:rsidRPr="00ED4103">
          <w:rPr>
            <w:rStyle w:val="Hiperpovezava"/>
            <w:noProof/>
            <w:sz w:val="20"/>
            <w:szCs w:val="20"/>
          </w:rPr>
          <w:t>Preglednica 29: Število pregledanih prevoznih enot</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107</w:t>
        </w:r>
        <w:r w:rsidR="009E3101" w:rsidRPr="00ED4103">
          <w:rPr>
            <w:noProof/>
            <w:webHidden/>
            <w:sz w:val="20"/>
            <w:szCs w:val="20"/>
          </w:rPr>
          <w:fldChar w:fldCharType="end"/>
        </w:r>
      </w:hyperlink>
    </w:p>
    <w:p w14:paraId="064B36B8" w14:textId="70418BE4" w:rsidR="009E3101" w:rsidRPr="00ED4103" w:rsidRDefault="00F437BC">
      <w:pPr>
        <w:pStyle w:val="Kazaloslik"/>
        <w:tabs>
          <w:tab w:val="right" w:leader="dot" w:pos="9736"/>
        </w:tabs>
        <w:rPr>
          <w:noProof/>
          <w:sz w:val="20"/>
          <w:szCs w:val="20"/>
          <w:lang w:eastAsia="sl-SI"/>
        </w:rPr>
      </w:pPr>
      <w:hyperlink w:anchor="_Toc151034728" w:history="1">
        <w:r w:rsidR="009E3101" w:rsidRPr="00ED4103">
          <w:rPr>
            <w:rStyle w:val="Hiperpovezava"/>
            <w:noProof/>
            <w:sz w:val="20"/>
            <w:szCs w:val="20"/>
          </w:rPr>
          <w:t>Preglednica 30: Vrste kršitev na posameznem področju nadzora nad prevozom nevarnega blaga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107</w:t>
        </w:r>
        <w:r w:rsidR="009E3101" w:rsidRPr="00ED4103">
          <w:rPr>
            <w:noProof/>
            <w:webHidden/>
            <w:sz w:val="20"/>
            <w:szCs w:val="20"/>
          </w:rPr>
          <w:fldChar w:fldCharType="end"/>
        </w:r>
      </w:hyperlink>
    </w:p>
    <w:p w14:paraId="0E7EE7EB" w14:textId="5286A8DC" w:rsidR="009E3101" w:rsidRPr="00ED4103" w:rsidRDefault="00F437BC">
      <w:pPr>
        <w:pStyle w:val="Kazaloslik"/>
        <w:tabs>
          <w:tab w:val="right" w:leader="dot" w:pos="9736"/>
        </w:tabs>
        <w:rPr>
          <w:noProof/>
          <w:sz w:val="20"/>
          <w:szCs w:val="20"/>
          <w:lang w:eastAsia="sl-SI"/>
        </w:rPr>
      </w:pPr>
      <w:hyperlink w:anchor="_Toc151034729" w:history="1">
        <w:r w:rsidR="009E3101" w:rsidRPr="00ED4103">
          <w:rPr>
            <w:rStyle w:val="Hiperpovezava"/>
            <w:noProof/>
            <w:sz w:val="20"/>
            <w:szCs w:val="20"/>
          </w:rPr>
          <w:t>Preglednica 31: Statistika izvedenih izobraževalnih programov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_Toc151034729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113</w:t>
        </w:r>
        <w:r w:rsidR="009E3101" w:rsidRPr="00ED4103">
          <w:rPr>
            <w:noProof/>
            <w:webHidden/>
            <w:sz w:val="20"/>
            <w:szCs w:val="20"/>
          </w:rPr>
          <w:fldChar w:fldCharType="end"/>
        </w:r>
      </w:hyperlink>
    </w:p>
    <w:p w14:paraId="3593E941" w14:textId="40F31C2D" w:rsidR="009E3101" w:rsidRPr="00ED4103" w:rsidRDefault="00F437BC">
      <w:pPr>
        <w:pStyle w:val="Kazaloslik"/>
        <w:tabs>
          <w:tab w:val="right" w:leader="dot" w:pos="9736"/>
        </w:tabs>
        <w:rPr>
          <w:noProof/>
          <w:sz w:val="20"/>
          <w:szCs w:val="20"/>
          <w:lang w:eastAsia="sl-SI"/>
        </w:rPr>
      </w:pPr>
      <w:hyperlink w:anchor="_Toc151034730" w:history="1">
        <w:r w:rsidR="009E3101" w:rsidRPr="00ED4103">
          <w:rPr>
            <w:rStyle w:val="Hiperpovezava"/>
            <w:noProof/>
            <w:sz w:val="20"/>
            <w:szCs w:val="20"/>
          </w:rPr>
          <w:t>Preglednica 33: Sodelujoči v aktivnosti Otroci za varnost v prometu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128</w:t>
        </w:r>
        <w:r w:rsidR="009E3101" w:rsidRPr="00ED4103">
          <w:rPr>
            <w:noProof/>
            <w:webHidden/>
            <w:sz w:val="20"/>
            <w:szCs w:val="20"/>
          </w:rPr>
          <w:fldChar w:fldCharType="end"/>
        </w:r>
      </w:hyperlink>
    </w:p>
    <w:p w14:paraId="06683603" w14:textId="40487074" w:rsidR="009E3101" w:rsidRPr="00ED4103" w:rsidRDefault="00F437BC">
      <w:pPr>
        <w:pStyle w:val="Kazaloslik"/>
        <w:tabs>
          <w:tab w:val="right" w:leader="dot" w:pos="9736"/>
        </w:tabs>
        <w:rPr>
          <w:noProof/>
          <w:sz w:val="20"/>
          <w:szCs w:val="20"/>
          <w:lang w:eastAsia="sl-SI"/>
        </w:rPr>
      </w:pPr>
      <w:hyperlink w:anchor="_Toc151034731" w:history="1">
        <w:r w:rsidR="009E3101" w:rsidRPr="00ED4103">
          <w:rPr>
            <w:rStyle w:val="Hiperpovezava"/>
            <w:noProof/>
            <w:sz w:val="20"/>
            <w:szCs w:val="20"/>
          </w:rPr>
          <w:t>Preglednica 35: Uporaba varnostnega pasu med vozniki osebnih avtomobilov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142</w:t>
        </w:r>
        <w:r w:rsidR="009E3101" w:rsidRPr="00ED4103">
          <w:rPr>
            <w:noProof/>
            <w:webHidden/>
            <w:sz w:val="20"/>
            <w:szCs w:val="20"/>
          </w:rPr>
          <w:fldChar w:fldCharType="end"/>
        </w:r>
      </w:hyperlink>
    </w:p>
    <w:p w14:paraId="66ECCAEF" w14:textId="25C7185A" w:rsidR="009E3101" w:rsidRPr="00ED4103" w:rsidRDefault="00F437BC">
      <w:pPr>
        <w:pStyle w:val="Kazaloslik"/>
        <w:tabs>
          <w:tab w:val="right" w:leader="dot" w:pos="9736"/>
        </w:tabs>
        <w:rPr>
          <w:noProof/>
          <w:sz w:val="20"/>
          <w:szCs w:val="20"/>
          <w:lang w:eastAsia="sl-SI"/>
        </w:rPr>
      </w:pPr>
      <w:hyperlink w:anchor="_Toc151034732" w:history="1">
        <w:r w:rsidR="009E3101" w:rsidRPr="00ED4103">
          <w:rPr>
            <w:rStyle w:val="Hiperpovezava"/>
            <w:noProof/>
            <w:sz w:val="20"/>
            <w:szCs w:val="20"/>
          </w:rPr>
          <w:t>Preglednica 36: Opazovanje uporabe in pripetosti varnostnih pasov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143</w:t>
        </w:r>
        <w:r w:rsidR="009E3101" w:rsidRPr="00ED4103">
          <w:rPr>
            <w:noProof/>
            <w:webHidden/>
            <w:sz w:val="20"/>
            <w:szCs w:val="20"/>
          </w:rPr>
          <w:fldChar w:fldCharType="end"/>
        </w:r>
      </w:hyperlink>
    </w:p>
    <w:p w14:paraId="2532155B" w14:textId="006DF64E" w:rsidR="009E3101" w:rsidRPr="00ED4103" w:rsidRDefault="00F437BC">
      <w:pPr>
        <w:pStyle w:val="Kazaloslik"/>
        <w:tabs>
          <w:tab w:val="right" w:leader="dot" w:pos="9736"/>
        </w:tabs>
        <w:rPr>
          <w:noProof/>
          <w:sz w:val="20"/>
          <w:szCs w:val="20"/>
          <w:lang w:eastAsia="sl-SI"/>
        </w:rPr>
      </w:pPr>
      <w:hyperlink w:anchor="_Toc151034733" w:history="1">
        <w:r w:rsidR="009E3101" w:rsidRPr="00ED4103">
          <w:rPr>
            <w:rStyle w:val="Hiperpovezava"/>
            <w:rFonts w:eastAsiaTheme="minorHAnsi"/>
            <w:noProof/>
            <w:sz w:val="20"/>
            <w:szCs w:val="20"/>
          </w:rPr>
          <w:t xml:space="preserve">Preglednica 38: </w:t>
        </w:r>
        <w:r w:rsidR="009E3101" w:rsidRPr="00ED4103">
          <w:rPr>
            <w:rStyle w:val="Hiperpovezava"/>
            <w:noProof/>
            <w:sz w:val="20"/>
            <w:szCs w:val="20"/>
          </w:rPr>
          <w:t>Pripetost voznikov in potnikov motornih vozil z varnostnim pasom</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144</w:t>
        </w:r>
        <w:r w:rsidR="009E3101" w:rsidRPr="00ED4103">
          <w:rPr>
            <w:noProof/>
            <w:webHidden/>
            <w:sz w:val="20"/>
            <w:szCs w:val="20"/>
          </w:rPr>
          <w:fldChar w:fldCharType="end"/>
        </w:r>
      </w:hyperlink>
    </w:p>
    <w:p w14:paraId="0D6A186E" w14:textId="75C39E03" w:rsidR="009E3101" w:rsidRPr="00ED4103" w:rsidRDefault="00F437BC">
      <w:pPr>
        <w:pStyle w:val="Kazaloslik"/>
        <w:tabs>
          <w:tab w:val="right" w:leader="dot" w:pos="9736"/>
        </w:tabs>
        <w:rPr>
          <w:noProof/>
          <w:sz w:val="20"/>
          <w:szCs w:val="20"/>
          <w:lang w:eastAsia="sl-SI"/>
        </w:rPr>
      </w:pPr>
      <w:hyperlink w:anchor="_Toc151034734" w:history="1">
        <w:r w:rsidR="009E3101" w:rsidRPr="00ED4103">
          <w:rPr>
            <w:rStyle w:val="Hiperpovezava"/>
            <w:noProof/>
            <w:sz w:val="20"/>
            <w:szCs w:val="20"/>
          </w:rPr>
          <w:t>Preglednica 39: Analiza – nivojski železniški prehodi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151</w:t>
        </w:r>
        <w:r w:rsidR="009E3101" w:rsidRPr="00ED4103">
          <w:rPr>
            <w:noProof/>
            <w:webHidden/>
            <w:sz w:val="20"/>
            <w:szCs w:val="20"/>
          </w:rPr>
          <w:fldChar w:fldCharType="end"/>
        </w:r>
      </w:hyperlink>
    </w:p>
    <w:p w14:paraId="3A37FBAB" w14:textId="7BBD06D6" w:rsidR="009E3101" w:rsidRPr="00ED4103" w:rsidRDefault="00F437BC">
      <w:pPr>
        <w:pStyle w:val="Kazaloslik"/>
        <w:tabs>
          <w:tab w:val="right" w:leader="dot" w:pos="9736"/>
        </w:tabs>
        <w:rPr>
          <w:noProof/>
          <w:sz w:val="20"/>
          <w:szCs w:val="20"/>
          <w:lang w:eastAsia="sl-SI"/>
        </w:rPr>
      </w:pPr>
      <w:hyperlink w:anchor="_Toc151034735" w:history="1">
        <w:r w:rsidR="009E3101" w:rsidRPr="00ED4103">
          <w:rPr>
            <w:rStyle w:val="Hiperpovezava"/>
            <w:noProof/>
            <w:sz w:val="20"/>
            <w:szCs w:val="20"/>
          </w:rPr>
          <w:t>Preglednica 40: Izbrani v javnem pozivu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160</w:t>
        </w:r>
        <w:r w:rsidR="009E3101" w:rsidRPr="00ED4103">
          <w:rPr>
            <w:noProof/>
            <w:webHidden/>
            <w:sz w:val="20"/>
            <w:szCs w:val="20"/>
          </w:rPr>
          <w:fldChar w:fldCharType="end"/>
        </w:r>
      </w:hyperlink>
    </w:p>
    <w:p w14:paraId="10BEA272" w14:textId="7B8E8E7C" w:rsidR="009E3101" w:rsidRPr="00ED4103" w:rsidRDefault="00F437BC">
      <w:pPr>
        <w:pStyle w:val="Kazaloslik"/>
        <w:tabs>
          <w:tab w:val="right" w:leader="dot" w:pos="9736"/>
        </w:tabs>
        <w:rPr>
          <w:noProof/>
          <w:sz w:val="20"/>
          <w:szCs w:val="20"/>
          <w:lang w:eastAsia="sl-SI"/>
        </w:rPr>
      </w:pPr>
      <w:hyperlink w:anchor="_Toc151034736" w:history="1">
        <w:r w:rsidR="009E3101" w:rsidRPr="00ED4103">
          <w:rPr>
            <w:rStyle w:val="Hiperpovezava"/>
            <w:noProof/>
            <w:sz w:val="20"/>
            <w:szCs w:val="20"/>
          </w:rPr>
          <w:t>Preglednica 41: Izbrani v javnem pozivu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160</w:t>
        </w:r>
        <w:r w:rsidR="009E3101" w:rsidRPr="00ED4103">
          <w:rPr>
            <w:noProof/>
            <w:webHidden/>
            <w:sz w:val="20"/>
            <w:szCs w:val="20"/>
          </w:rPr>
          <w:fldChar w:fldCharType="end"/>
        </w:r>
      </w:hyperlink>
    </w:p>
    <w:p w14:paraId="7C6AA249" w14:textId="17412B48" w:rsidR="009E3101" w:rsidRPr="00ED4103" w:rsidRDefault="00F437BC">
      <w:pPr>
        <w:pStyle w:val="Kazaloslik"/>
        <w:tabs>
          <w:tab w:val="right" w:leader="dot" w:pos="9736"/>
        </w:tabs>
        <w:rPr>
          <w:noProof/>
          <w:sz w:val="20"/>
          <w:szCs w:val="20"/>
          <w:lang w:eastAsia="sl-SI"/>
        </w:rPr>
      </w:pPr>
      <w:hyperlink w:anchor="_Toc151034737" w:history="1">
        <w:r w:rsidR="009E3101" w:rsidRPr="00ED4103">
          <w:rPr>
            <w:rStyle w:val="Hiperpovezava"/>
            <w:noProof/>
            <w:sz w:val="20"/>
            <w:szCs w:val="20"/>
          </w:rPr>
          <w:t>Preglednica 42: Izbrani v javnem pozivu</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161</w:t>
        </w:r>
        <w:r w:rsidR="009E3101" w:rsidRPr="00ED4103">
          <w:rPr>
            <w:noProof/>
            <w:webHidden/>
            <w:sz w:val="20"/>
            <w:szCs w:val="20"/>
          </w:rPr>
          <w:fldChar w:fldCharType="end"/>
        </w:r>
      </w:hyperlink>
    </w:p>
    <w:p w14:paraId="21E0D789" w14:textId="44C67374" w:rsidR="009E3101" w:rsidRPr="00ED4103" w:rsidRDefault="00F437BC">
      <w:pPr>
        <w:pStyle w:val="Kazaloslik"/>
        <w:tabs>
          <w:tab w:val="right" w:leader="dot" w:pos="9736"/>
        </w:tabs>
        <w:rPr>
          <w:noProof/>
          <w:sz w:val="20"/>
          <w:szCs w:val="20"/>
          <w:lang w:eastAsia="sl-SI"/>
        </w:rPr>
      </w:pPr>
      <w:hyperlink w:anchor="_Toc151034738" w:history="1">
        <w:r w:rsidR="009E3101" w:rsidRPr="00ED4103">
          <w:rPr>
            <w:rStyle w:val="Hiperpovezava"/>
            <w:noProof/>
            <w:sz w:val="20"/>
            <w:szCs w:val="20"/>
          </w:rPr>
          <w:t>Preglednica 43: Sofinanciranje projektov po nevladnih organizacijah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161</w:t>
        </w:r>
        <w:r w:rsidR="009E3101" w:rsidRPr="00ED4103">
          <w:rPr>
            <w:noProof/>
            <w:webHidden/>
            <w:sz w:val="20"/>
            <w:szCs w:val="20"/>
          </w:rPr>
          <w:fldChar w:fldCharType="end"/>
        </w:r>
      </w:hyperlink>
    </w:p>
    <w:p w14:paraId="49B976EA" w14:textId="77A09CC8" w:rsidR="009E3101" w:rsidRPr="00ED4103" w:rsidRDefault="00F437BC">
      <w:pPr>
        <w:pStyle w:val="Kazaloslik"/>
        <w:tabs>
          <w:tab w:val="right" w:leader="dot" w:pos="9736"/>
        </w:tabs>
        <w:rPr>
          <w:noProof/>
          <w:sz w:val="20"/>
          <w:szCs w:val="20"/>
          <w:lang w:eastAsia="sl-SI"/>
        </w:rPr>
      </w:pPr>
      <w:hyperlink w:anchor="_Toc151034739" w:history="1">
        <w:r w:rsidR="009E3101" w:rsidRPr="00ED4103">
          <w:rPr>
            <w:rStyle w:val="Hiperpovezava"/>
            <w:noProof/>
            <w:sz w:val="20"/>
            <w:szCs w:val="20"/>
          </w:rPr>
          <w:t>Preglednica 46: Aktivnosti Zavoda Varna pot</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_Toc151034739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168</w:t>
        </w:r>
        <w:r w:rsidR="009E3101" w:rsidRPr="00ED4103">
          <w:rPr>
            <w:noProof/>
            <w:webHidden/>
            <w:sz w:val="20"/>
            <w:szCs w:val="20"/>
          </w:rPr>
          <w:fldChar w:fldCharType="end"/>
        </w:r>
      </w:hyperlink>
    </w:p>
    <w:p w14:paraId="442AA1B0" w14:textId="7309E22F" w:rsidR="00D64A1B" w:rsidRPr="00ED4103" w:rsidRDefault="004D757D" w:rsidP="00CE6279">
      <w:pPr>
        <w:pStyle w:val="SlogObojestransko"/>
        <w:spacing w:after="0" w:line="300" w:lineRule="atLeast"/>
        <w:rPr>
          <w:rFonts w:asciiTheme="minorHAnsi" w:hAnsiTheme="minorHAnsi" w:cstheme="minorHAnsi"/>
          <w:sz w:val="20"/>
        </w:rPr>
      </w:pPr>
      <w:r w:rsidRPr="00ED4103">
        <w:rPr>
          <w:rFonts w:asciiTheme="minorHAnsi" w:hAnsiTheme="minorHAnsi" w:cstheme="minorHAnsi"/>
          <w:sz w:val="20"/>
        </w:rPr>
        <w:fldChar w:fldCharType="end"/>
      </w:r>
    </w:p>
    <w:p w14:paraId="69553508" w14:textId="26928775" w:rsidR="00D64A1B" w:rsidRDefault="00D64A1B" w:rsidP="00CE6279">
      <w:pPr>
        <w:pStyle w:val="SlogObojestransko"/>
        <w:spacing w:after="0" w:line="300" w:lineRule="atLeast"/>
        <w:rPr>
          <w:rFonts w:asciiTheme="minorHAnsi" w:hAnsiTheme="minorHAnsi" w:cstheme="minorHAnsi"/>
          <w:szCs w:val="24"/>
        </w:rPr>
      </w:pPr>
    </w:p>
    <w:p w14:paraId="5E636BB1" w14:textId="177D7152" w:rsidR="00ED4103" w:rsidRDefault="00ED4103" w:rsidP="00CE6279">
      <w:pPr>
        <w:pStyle w:val="SlogObojestransko"/>
        <w:spacing w:after="0" w:line="300" w:lineRule="atLeast"/>
        <w:rPr>
          <w:rFonts w:asciiTheme="minorHAnsi" w:hAnsiTheme="minorHAnsi" w:cstheme="minorHAnsi"/>
          <w:szCs w:val="24"/>
        </w:rPr>
      </w:pPr>
    </w:p>
    <w:p w14:paraId="42710937" w14:textId="79F08BEE" w:rsidR="00ED4103" w:rsidRDefault="00ED4103" w:rsidP="00CE6279">
      <w:pPr>
        <w:pStyle w:val="SlogObojestransko"/>
        <w:spacing w:after="0" w:line="300" w:lineRule="atLeast"/>
        <w:rPr>
          <w:rFonts w:asciiTheme="minorHAnsi" w:hAnsiTheme="minorHAnsi" w:cstheme="minorHAnsi"/>
          <w:szCs w:val="24"/>
        </w:rPr>
      </w:pPr>
    </w:p>
    <w:p w14:paraId="1C351DE7" w14:textId="77777777" w:rsidR="003A1859" w:rsidRDefault="003A1859" w:rsidP="00CE6279">
      <w:pPr>
        <w:pStyle w:val="SlogObojestransko"/>
        <w:spacing w:after="0" w:line="300" w:lineRule="atLeast"/>
        <w:rPr>
          <w:rFonts w:asciiTheme="minorHAnsi" w:hAnsiTheme="minorHAnsi" w:cstheme="minorHAnsi"/>
          <w:szCs w:val="24"/>
        </w:rPr>
      </w:pPr>
    </w:p>
    <w:p w14:paraId="50E4134F" w14:textId="1005B4E1" w:rsidR="00ED4103" w:rsidRDefault="00ED4103" w:rsidP="00CE6279">
      <w:pPr>
        <w:pStyle w:val="SlogObojestransko"/>
        <w:spacing w:after="0" w:line="300" w:lineRule="atLeast"/>
        <w:rPr>
          <w:rFonts w:asciiTheme="minorHAnsi" w:hAnsiTheme="minorHAnsi" w:cstheme="minorHAnsi"/>
          <w:szCs w:val="24"/>
        </w:rPr>
      </w:pPr>
    </w:p>
    <w:p w14:paraId="45F8DECD" w14:textId="213DD315" w:rsidR="00ED4103" w:rsidRDefault="00ED4103" w:rsidP="00CE6279">
      <w:pPr>
        <w:pStyle w:val="SlogObojestransko"/>
        <w:spacing w:after="0" w:line="300" w:lineRule="atLeast"/>
        <w:rPr>
          <w:rFonts w:asciiTheme="minorHAnsi" w:hAnsiTheme="minorHAnsi" w:cstheme="minorHAnsi"/>
          <w:szCs w:val="24"/>
        </w:rPr>
      </w:pPr>
    </w:p>
    <w:p w14:paraId="04E05731" w14:textId="27620BB6" w:rsidR="00D64A1B" w:rsidRDefault="00D64A1B" w:rsidP="00804989">
      <w:pPr>
        <w:pStyle w:val="Naslov1"/>
      </w:pPr>
      <w:bookmarkStart w:id="518" w:name="_Toc153877353"/>
      <w:r w:rsidRPr="00E477E4">
        <w:lastRenderedPageBreak/>
        <w:t>KAZALO GRAFOV</w:t>
      </w:r>
      <w:bookmarkEnd w:id="518"/>
    </w:p>
    <w:p w14:paraId="2261A14A" w14:textId="77777777" w:rsidR="00804989" w:rsidRDefault="00804989">
      <w:pPr>
        <w:pStyle w:val="Kazaloslik"/>
        <w:tabs>
          <w:tab w:val="right" w:leader="dot" w:pos="9736"/>
        </w:tabs>
        <w:rPr>
          <w:rFonts w:cstheme="minorHAnsi"/>
          <w:sz w:val="20"/>
          <w:szCs w:val="20"/>
        </w:rPr>
      </w:pPr>
    </w:p>
    <w:p w14:paraId="2EB6A8FD" w14:textId="3FCFCFBF" w:rsidR="009E3101" w:rsidRPr="00ED4103" w:rsidRDefault="004D757D">
      <w:pPr>
        <w:pStyle w:val="Kazaloslik"/>
        <w:tabs>
          <w:tab w:val="right" w:leader="dot" w:pos="9736"/>
        </w:tabs>
        <w:rPr>
          <w:noProof/>
          <w:sz w:val="20"/>
          <w:szCs w:val="20"/>
          <w:lang w:eastAsia="sl-SI"/>
        </w:rPr>
      </w:pPr>
      <w:r w:rsidRPr="00ED4103">
        <w:rPr>
          <w:rFonts w:cstheme="minorHAnsi"/>
          <w:sz w:val="20"/>
          <w:szCs w:val="20"/>
        </w:rPr>
        <w:fldChar w:fldCharType="begin"/>
      </w:r>
      <w:r w:rsidRPr="00ED4103">
        <w:rPr>
          <w:rFonts w:cstheme="minorHAnsi"/>
          <w:sz w:val="20"/>
          <w:szCs w:val="20"/>
        </w:rPr>
        <w:instrText xml:space="preserve"> TOC \h \z \t "grafi" \c </w:instrText>
      </w:r>
      <w:r w:rsidRPr="00ED4103">
        <w:rPr>
          <w:rFonts w:cstheme="minorHAnsi"/>
          <w:sz w:val="20"/>
          <w:szCs w:val="20"/>
        </w:rPr>
        <w:fldChar w:fldCharType="separate"/>
      </w:r>
      <w:hyperlink w:anchor="_Toc151034740" w:history="1">
        <w:r w:rsidR="009E3101" w:rsidRPr="00ED4103">
          <w:rPr>
            <w:rStyle w:val="Hiperpovezava"/>
            <w:rFonts w:eastAsiaTheme="minorHAnsi" w:cstheme="minorHAnsi"/>
            <w:noProof/>
            <w:sz w:val="20"/>
            <w:szCs w:val="20"/>
          </w:rPr>
          <w:t>Graf št. 1: Število umrlih v državah članicah EU od leta 2013 do 2022 in predvideni cilji zmanjšanja števila umrlih</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7</w:t>
        </w:r>
        <w:r w:rsidR="009E3101" w:rsidRPr="00ED4103">
          <w:rPr>
            <w:noProof/>
            <w:webHidden/>
            <w:sz w:val="20"/>
            <w:szCs w:val="20"/>
          </w:rPr>
          <w:fldChar w:fldCharType="end"/>
        </w:r>
      </w:hyperlink>
    </w:p>
    <w:p w14:paraId="307DBC77" w14:textId="2F7B9B7B" w:rsidR="009E3101" w:rsidRPr="00ED4103" w:rsidRDefault="00F437BC">
      <w:pPr>
        <w:pStyle w:val="Kazaloslik"/>
        <w:tabs>
          <w:tab w:val="right" w:leader="dot" w:pos="9736"/>
        </w:tabs>
        <w:rPr>
          <w:noProof/>
          <w:sz w:val="20"/>
          <w:szCs w:val="20"/>
          <w:lang w:eastAsia="sl-SI"/>
        </w:rPr>
      </w:pPr>
      <w:hyperlink w:anchor="_Toc151034741" w:history="1">
        <w:r w:rsidR="009E3101" w:rsidRPr="00ED4103">
          <w:rPr>
            <w:rStyle w:val="Hiperpovezava"/>
            <w:rFonts w:eastAsiaTheme="minorHAnsi" w:cstheme="minorHAnsi"/>
            <w:noProof/>
            <w:sz w:val="20"/>
            <w:szCs w:val="20"/>
          </w:rPr>
          <w:t>Graf št. 2: Primerjava eksponentnih trendov števila umrlih v državah EU in Sloveniji v obdobju od 2013 do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w:t>
        </w:r>
        <w:r w:rsidR="009E3101" w:rsidRPr="00ED4103">
          <w:rPr>
            <w:noProof/>
            <w:webHidden/>
            <w:sz w:val="20"/>
            <w:szCs w:val="20"/>
          </w:rPr>
          <w:fldChar w:fldCharType="end"/>
        </w:r>
      </w:hyperlink>
    </w:p>
    <w:p w14:paraId="62B3F0CD" w14:textId="70CF5733" w:rsidR="009E3101" w:rsidRPr="00ED4103" w:rsidRDefault="00F437BC">
      <w:pPr>
        <w:pStyle w:val="Kazaloslik"/>
        <w:tabs>
          <w:tab w:val="right" w:leader="dot" w:pos="9736"/>
        </w:tabs>
        <w:rPr>
          <w:noProof/>
          <w:sz w:val="20"/>
          <w:szCs w:val="20"/>
          <w:lang w:eastAsia="sl-SI"/>
        </w:rPr>
      </w:pPr>
      <w:hyperlink w:anchor="_Toc151034742" w:history="1">
        <w:r w:rsidR="009E3101" w:rsidRPr="00ED4103">
          <w:rPr>
            <w:rStyle w:val="Hiperpovezava"/>
            <w:rFonts w:eastAsiaTheme="minorHAnsi" w:cstheme="minorHAnsi"/>
            <w:noProof/>
            <w:sz w:val="20"/>
            <w:szCs w:val="20"/>
          </w:rPr>
          <w:t>Graf št. 3: Primerjava števila telesno poškodovanih v prometnih nesrečah v državah EU (za obdobje od 2013 do 2021) in Sloveniji v obdobju od 2013 do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9</w:t>
        </w:r>
        <w:r w:rsidR="009E3101" w:rsidRPr="00ED4103">
          <w:rPr>
            <w:noProof/>
            <w:webHidden/>
            <w:sz w:val="20"/>
            <w:szCs w:val="20"/>
          </w:rPr>
          <w:fldChar w:fldCharType="end"/>
        </w:r>
      </w:hyperlink>
    </w:p>
    <w:p w14:paraId="2C29E4EE" w14:textId="522A8D46" w:rsidR="009E3101" w:rsidRPr="00ED4103" w:rsidRDefault="00F437BC">
      <w:pPr>
        <w:pStyle w:val="Kazaloslik"/>
        <w:tabs>
          <w:tab w:val="right" w:leader="dot" w:pos="9736"/>
        </w:tabs>
        <w:rPr>
          <w:noProof/>
          <w:sz w:val="20"/>
          <w:szCs w:val="20"/>
          <w:lang w:eastAsia="sl-SI"/>
        </w:rPr>
      </w:pPr>
      <w:hyperlink w:anchor="_Toc151034743" w:history="1">
        <w:r w:rsidR="009E3101" w:rsidRPr="00ED4103">
          <w:rPr>
            <w:rStyle w:val="Hiperpovezava"/>
            <w:rFonts w:cstheme="minorHAnsi"/>
            <w:noProof/>
            <w:sz w:val="20"/>
            <w:szCs w:val="20"/>
          </w:rPr>
          <w:t>Graf št. 4: Umrli udeleženci v prometnih nesrečah po mesecih v obdobju od 2020 do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w:t>
        </w:r>
        <w:r w:rsidR="009E3101" w:rsidRPr="00ED4103">
          <w:rPr>
            <w:noProof/>
            <w:webHidden/>
            <w:sz w:val="20"/>
            <w:szCs w:val="20"/>
          </w:rPr>
          <w:fldChar w:fldCharType="end"/>
        </w:r>
      </w:hyperlink>
    </w:p>
    <w:p w14:paraId="5E404CFC" w14:textId="4C1BF4E6" w:rsidR="009E3101" w:rsidRPr="00ED4103" w:rsidRDefault="00F437BC">
      <w:pPr>
        <w:pStyle w:val="Kazaloslik"/>
        <w:tabs>
          <w:tab w:val="right" w:leader="dot" w:pos="9736"/>
        </w:tabs>
        <w:rPr>
          <w:noProof/>
          <w:sz w:val="20"/>
          <w:szCs w:val="20"/>
          <w:lang w:eastAsia="sl-SI"/>
        </w:rPr>
      </w:pPr>
      <w:hyperlink w:anchor="_Toc151034744" w:history="1">
        <w:r w:rsidR="009E3101" w:rsidRPr="00ED4103">
          <w:rPr>
            <w:rStyle w:val="Hiperpovezava"/>
            <w:rFonts w:cstheme="minorHAnsi"/>
            <w:noProof/>
            <w:sz w:val="20"/>
            <w:szCs w:val="20"/>
          </w:rPr>
          <w:t>Graf št. 5: Smrtne prometne nesreče – 5-letna drseča povprečja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12</w:t>
        </w:r>
        <w:r w:rsidR="009E3101" w:rsidRPr="00ED4103">
          <w:rPr>
            <w:noProof/>
            <w:webHidden/>
            <w:sz w:val="20"/>
            <w:szCs w:val="20"/>
          </w:rPr>
          <w:fldChar w:fldCharType="end"/>
        </w:r>
      </w:hyperlink>
    </w:p>
    <w:p w14:paraId="63D6472C" w14:textId="1E6AD958" w:rsidR="009E3101" w:rsidRPr="00ED4103" w:rsidRDefault="00F437BC">
      <w:pPr>
        <w:pStyle w:val="Kazaloslik"/>
        <w:tabs>
          <w:tab w:val="right" w:leader="dot" w:pos="9736"/>
        </w:tabs>
        <w:rPr>
          <w:noProof/>
          <w:sz w:val="20"/>
          <w:szCs w:val="20"/>
          <w:lang w:eastAsia="sl-SI"/>
        </w:rPr>
      </w:pPr>
      <w:hyperlink w:anchor="_Toc151034745" w:history="1">
        <w:r w:rsidR="009E3101" w:rsidRPr="00ED4103">
          <w:rPr>
            <w:rStyle w:val="Hiperpovezava"/>
            <w:rFonts w:cstheme="minorHAnsi"/>
            <w:noProof/>
            <w:sz w:val="20"/>
            <w:szCs w:val="20"/>
          </w:rPr>
          <w:t>Graf št. 6: Prometne nesreče s hudimi telesnimi poškodbami – 5-letna drseča povprečja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12</w:t>
        </w:r>
        <w:r w:rsidR="009E3101" w:rsidRPr="00ED4103">
          <w:rPr>
            <w:noProof/>
            <w:webHidden/>
            <w:sz w:val="20"/>
            <w:szCs w:val="20"/>
          </w:rPr>
          <w:fldChar w:fldCharType="end"/>
        </w:r>
      </w:hyperlink>
    </w:p>
    <w:p w14:paraId="2E7544D8" w14:textId="41DA4733" w:rsidR="009E3101" w:rsidRPr="00ED4103" w:rsidRDefault="00F437BC">
      <w:pPr>
        <w:pStyle w:val="Kazaloslik"/>
        <w:tabs>
          <w:tab w:val="right" w:leader="dot" w:pos="9736"/>
        </w:tabs>
        <w:rPr>
          <w:noProof/>
          <w:sz w:val="20"/>
          <w:szCs w:val="20"/>
          <w:lang w:eastAsia="sl-SI"/>
        </w:rPr>
      </w:pPr>
      <w:hyperlink w:anchor="_Toc151034746" w:history="1">
        <w:r w:rsidR="009E3101" w:rsidRPr="00ED4103">
          <w:rPr>
            <w:rStyle w:val="Hiperpovezava"/>
            <w:rFonts w:cstheme="minorHAnsi"/>
            <w:noProof/>
            <w:sz w:val="20"/>
            <w:szCs w:val="20"/>
          </w:rPr>
          <w:t>Graf št. 7: Umrli v prometnih nesrečah na milijon prebivalcev – 5-letna drseča povprečja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w:t>
        </w:r>
        <w:r w:rsidR="009E3101" w:rsidRPr="00ED4103">
          <w:rPr>
            <w:noProof/>
            <w:webHidden/>
            <w:sz w:val="20"/>
            <w:szCs w:val="20"/>
          </w:rPr>
          <w:fldChar w:fldCharType="end"/>
        </w:r>
      </w:hyperlink>
    </w:p>
    <w:p w14:paraId="63DECE7C" w14:textId="366ACC94" w:rsidR="009E3101" w:rsidRPr="00ED4103" w:rsidRDefault="00F437BC">
      <w:pPr>
        <w:pStyle w:val="Kazaloslik"/>
        <w:tabs>
          <w:tab w:val="right" w:leader="dot" w:pos="9736"/>
        </w:tabs>
        <w:rPr>
          <w:noProof/>
          <w:sz w:val="20"/>
          <w:szCs w:val="20"/>
          <w:lang w:eastAsia="sl-SI"/>
        </w:rPr>
      </w:pPr>
      <w:hyperlink w:anchor="_Toc151034747" w:history="1">
        <w:r w:rsidR="009E3101" w:rsidRPr="00ED4103">
          <w:rPr>
            <w:rStyle w:val="Hiperpovezava"/>
            <w:rFonts w:cstheme="minorHAnsi"/>
            <w:noProof/>
            <w:sz w:val="20"/>
            <w:szCs w:val="20"/>
          </w:rPr>
          <w:t>Graf št. 8: Umrli udeleženci v prometnih nesrečah po vrsti udeleženca v obdobju 2020–2022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w:t>
        </w:r>
        <w:r w:rsidR="009E3101" w:rsidRPr="00ED4103">
          <w:rPr>
            <w:noProof/>
            <w:webHidden/>
            <w:sz w:val="20"/>
            <w:szCs w:val="20"/>
          </w:rPr>
          <w:fldChar w:fldCharType="end"/>
        </w:r>
      </w:hyperlink>
    </w:p>
    <w:p w14:paraId="75A457D7" w14:textId="56C29E0B" w:rsidR="009E3101" w:rsidRPr="00ED4103" w:rsidRDefault="00F437BC">
      <w:pPr>
        <w:pStyle w:val="Kazaloslik"/>
        <w:tabs>
          <w:tab w:val="right" w:leader="dot" w:pos="9736"/>
        </w:tabs>
        <w:rPr>
          <w:noProof/>
          <w:sz w:val="20"/>
          <w:szCs w:val="20"/>
          <w:lang w:eastAsia="sl-SI"/>
        </w:rPr>
      </w:pPr>
      <w:hyperlink w:anchor="_Toc151034748" w:history="1">
        <w:r w:rsidR="009E3101" w:rsidRPr="00ED4103">
          <w:rPr>
            <w:rStyle w:val="Hiperpovezava"/>
            <w:rFonts w:cstheme="minorHAnsi"/>
            <w:noProof/>
            <w:sz w:val="20"/>
            <w:szCs w:val="20"/>
          </w:rPr>
          <w:t>Graf 9: Najpogostejši vzroki za nastanek prometnih nesreč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20</w:t>
        </w:r>
        <w:r w:rsidR="009E3101" w:rsidRPr="00ED4103">
          <w:rPr>
            <w:noProof/>
            <w:webHidden/>
            <w:sz w:val="20"/>
            <w:szCs w:val="20"/>
          </w:rPr>
          <w:fldChar w:fldCharType="end"/>
        </w:r>
      </w:hyperlink>
    </w:p>
    <w:p w14:paraId="3CCAC96B" w14:textId="36B36647" w:rsidR="009E3101" w:rsidRPr="00ED4103" w:rsidRDefault="00F437BC">
      <w:pPr>
        <w:pStyle w:val="Kazaloslik"/>
        <w:tabs>
          <w:tab w:val="right" w:leader="dot" w:pos="9736"/>
        </w:tabs>
        <w:rPr>
          <w:noProof/>
          <w:sz w:val="20"/>
          <w:szCs w:val="20"/>
          <w:lang w:eastAsia="sl-SI"/>
        </w:rPr>
      </w:pPr>
      <w:hyperlink w:anchor="_Toc151034749" w:history="1">
        <w:r w:rsidR="009E3101" w:rsidRPr="00ED4103">
          <w:rPr>
            <w:rStyle w:val="Hiperpovezava"/>
            <w:rFonts w:cstheme="minorHAnsi"/>
            <w:noProof/>
            <w:sz w:val="20"/>
            <w:szCs w:val="20"/>
          </w:rPr>
          <w:t>Graf 10: Prometne nesreče glede na vrsto ceste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_Toc151034749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21</w:t>
        </w:r>
        <w:r w:rsidR="009E3101" w:rsidRPr="00ED4103">
          <w:rPr>
            <w:noProof/>
            <w:webHidden/>
            <w:sz w:val="20"/>
            <w:szCs w:val="20"/>
          </w:rPr>
          <w:fldChar w:fldCharType="end"/>
        </w:r>
      </w:hyperlink>
    </w:p>
    <w:p w14:paraId="4A9DE084" w14:textId="1A16E053" w:rsidR="009E3101" w:rsidRPr="00ED4103" w:rsidRDefault="00F437BC">
      <w:pPr>
        <w:pStyle w:val="Kazaloslik"/>
        <w:tabs>
          <w:tab w:val="right" w:leader="dot" w:pos="9736"/>
        </w:tabs>
        <w:rPr>
          <w:noProof/>
          <w:sz w:val="20"/>
          <w:szCs w:val="20"/>
          <w:lang w:eastAsia="sl-SI"/>
        </w:rPr>
      </w:pPr>
      <w:hyperlink w:anchor="_Toc151034750" w:history="1">
        <w:r w:rsidR="009E3101" w:rsidRPr="00ED4103">
          <w:rPr>
            <w:rStyle w:val="Hiperpovezava"/>
            <w:rFonts w:cstheme="minorHAnsi"/>
            <w:noProof/>
            <w:sz w:val="20"/>
            <w:szCs w:val="20"/>
          </w:rPr>
          <w:t>Graf 11: Število udeležencev v cestnem prometu v obdobju 2011–2022 in kritično število, ki je določeno v ReNPVCP13-22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23</w:t>
        </w:r>
        <w:r w:rsidR="009E3101" w:rsidRPr="00ED4103">
          <w:rPr>
            <w:noProof/>
            <w:webHidden/>
            <w:sz w:val="20"/>
            <w:szCs w:val="20"/>
          </w:rPr>
          <w:fldChar w:fldCharType="end"/>
        </w:r>
      </w:hyperlink>
    </w:p>
    <w:p w14:paraId="25BB0F35" w14:textId="5F1A8463" w:rsidR="009E3101" w:rsidRPr="00ED4103" w:rsidRDefault="00F437BC">
      <w:pPr>
        <w:pStyle w:val="Kazaloslik"/>
        <w:tabs>
          <w:tab w:val="right" w:leader="dot" w:pos="9736"/>
        </w:tabs>
        <w:rPr>
          <w:noProof/>
          <w:sz w:val="20"/>
          <w:szCs w:val="20"/>
          <w:lang w:eastAsia="sl-SI"/>
        </w:rPr>
      </w:pPr>
      <w:hyperlink w:anchor="_Toc151034751" w:history="1">
        <w:r w:rsidR="009E3101" w:rsidRPr="00ED4103">
          <w:rPr>
            <w:rStyle w:val="Hiperpovezava"/>
            <w:rFonts w:cstheme="minorHAnsi"/>
            <w:noProof/>
            <w:sz w:val="20"/>
            <w:szCs w:val="20"/>
          </w:rPr>
          <w:t>Graf 12: Število hudo telesno poškodovanih udeležencev v cestnem prometu v obdobju 2011–2022 in kritično število, ki je določeno v ReNPVCP13-22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24</w:t>
        </w:r>
        <w:r w:rsidR="009E3101" w:rsidRPr="00ED4103">
          <w:rPr>
            <w:noProof/>
            <w:webHidden/>
            <w:sz w:val="20"/>
            <w:szCs w:val="20"/>
          </w:rPr>
          <w:fldChar w:fldCharType="end"/>
        </w:r>
      </w:hyperlink>
    </w:p>
    <w:p w14:paraId="14432346" w14:textId="16BA580B" w:rsidR="009E3101" w:rsidRPr="00ED4103" w:rsidRDefault="00F437BC">
      <w:pPr>
        <w:pStyle w:val="Kazaloslik"/>
        <w:tabs>
          <w:tab w:val="right" w:leader="dot" w:pos="9736"/>
        </w:tabs>
        <w:rPr>
          <w:noProof/>
          <w:sz w:val="20"/>
          <w:szCs w:val="20"/>
          <w:lang w:eastAsia="sl-SI"/>
        </w:rPr>
      </w:pPr>
      <w:hyperlink w:anchor="_Toc151034752" w:history="1">
        <w:r w:rsidR="009E3101" w:rsidRPr="00ED4103">
          <w:rPr>
            <w:rStyle w:val="Hiperpovezava"/>
            <w:rFonts w:cstheme="minorHAnsi"/>
            <w:noProof/>
            <w:sz w:val="20"/>
            <w:szCs w:val="20"/>
          </w:rPr>
          <w:t>Graf 13: Število umrlih udeležencev na milijon prebivalcev v Sloveniji in EU v obdobju izvajanja ReNPVCP13-22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25</w:t>
        </w:r>
        <w:r w:rsidR="009E3101" w:rsidRPr="00ED4103">
          <w:rPr>
            <w:noProof/>
            <w:webHidden/>
            <w:sz w:val="20"/>
            <w:szCs w:val="20"/>
          </w:rPr>
          <w:fldChar w:fldCharType="end"/>
        </w:r>
      </w:hyperlink>
    </w:p>
    <w:p w14:paraId="6EACDEB0" w14:textId="6C5336F1" w:rsidR="009E3101" w:rsidRPr="00ED4103" w:rsidRDefault="00F437BC">
      <w:pPr>
        <w:pStyle w:val="Kazaloslik"/>
        <w:tabs>
          <w:tab w:val="right" w:leader="dot" w:pos="9736"/>
        </w:tabs>
        <w:rPr>
          <w:noProof/>
          <w:sz w:val="20"/>
          <w:szCs w:val="20"/>
          <w:lang w:eastAsia="sl-SI"/>
        </w:rPr>
      </w:pPr>
      <w:hyperlink w:anchor="_Toc151034753" w:history="1">
        <w:r w:rsidR="009E3101" w:rsidRPr="00ED4103">
          <w:rPr>
            <w:rStyle w:val="Hiperpovezava"/>
            <w:rFonts w:cstheme="minorHAnsi"/>
            <w:noProof/>
            <w:sz w:val="20"/>
            <w:szCs w:val="20"/>
          </w:rPr>
          <w:t>Graf 14: Število umrlih v prometnih nesrečah – vzrok neprilagojena hitrost –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26</w:t>
        </w:r>
        <w:r w:rsidR="009E3101" w:rsidRPr="00ED4103">
          <w:rPr>
            <w:noProof/>
            <w:webHidden/>
            <w:sz w:val="20"/>
            <w:szCs w:val="20"/>
          </w:rPr>
          <w:fldChar w:fldCharType="end"/>
        </w:r>
      </w:hyperlink>
    </w:p>
    <w:p w14:paraId="78E7F0DB" w14:textId="1C3C60AC" w:rsidR="009E3101" w:rsidRPr="00ED4103" w:rsidRDefault="00F437BC">
      <w:pPr>
        <w:pStyle w:val="Kazaloslik"/>
        <w:tabs>
          <w:tab w:val="right" w:leader="dot" w:pos="9736"/>
        </w:tabs>
        <w:rPr>
          <w:noProof/>
          <w:sz w:val="20"/>
          <w:szCs w:val="20"/>
          <w:lang w:eastAsia="sl-SI"/>
        </w:rPr>
      </w:pPr>
      <w:hyperlink w:anchor="_Toc151034754" w:history="1">
        <w:r w:rsidR="009E3101" w:rsidRPr="00ED4103">
          <w:rPr>
            <w:rStyle w:val="Hiperpovezava"/>
            <w:rFonts w:cstheme="minorHAnsi"/>
            <w:noProof/>
            <w:sz w:val="20"/>
            <w:szCs w:val="20"/>
          </w:rPr>
          <w:t>Graf 15: Število umrlih v prometnih nesrečah zaradi alkoholiziranih povzročiteljev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27</w:t>
        </w:r>
        <w:r w:rsidR="009E3101" w:rsidRPr="00ED4103">
          <w:rPr>
            <w:noProof/>
            <w:webHidden/>
            <w:sz w:val="20"/>
            <w:szCs w:val="20"/>
          </w:rPr>
          <w:fldChar w:fldCharType="end"/>
        </w:r>
      </w:hyperlink>
    </w:p>
    <w:p w14:paraId="7510098D" w14:textId="5926DD4E" w:rsidR="009E3101" w:rsidRPr="00ED4103" w:rsidRDefault="00F437BC">
      <w:pPr>
        <w:pStyle w:val="Kazaloslik"/>
        <w:tabs>
          <w:tab w:val="right" w:leader="dot" w:pos="9736"/>
        </w:tabs>
        <w:rPr>
          <w:noProof/>
          <w:sz w:val="20"/>
          <w:szCs w:val="20"/>
          <w:lang w:eastAsia="sl-SI"/>
        </w:rPr>
      </w:pPr>
      <w:hyperlink w:anchor="_Toc151034755" w:history="1">
        <w:r w:rsidR="009E3101" w:rsidRPr="00ED4103">
          <w:rPr>
            <w:rStyle w:val="Hiperpovezava"/>
            <w:rFonts w:cstheme="minorHAnsi"/>
            <w:noProof/>
            <w:sz w:val="20"/>
            <w:szCs w:val="20"/>
          </w:rPr>
          <w:t>Graf 16: Število umrlih voznikov enoslednih motornih vozil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27</w:t>
        </w:r>
        <w:r w:rsidR="009E3101" w:rsidRPr="00ED4103">
          <w:rPr>
            <w:noProof/>
            <w:webHidden/>
            <w:sz w:val="20"/>
            <w:szCs w:val="20"/>
          </w:rPr>
          <w:fldChar w:fldCharType="end"/>
        </w:r>
      </w:hyperlink>
    </w:p>
    <w:p w14:paraId="034B5A24" w14:textId="6A39C890" w:rsidR="009E3101" w:rsidRPr="00ED4103" w:rsidRDefault="00F437BC">
      <w:pPr>
        <w:pStyle w:val="Kazaloslik"/>
        <w:tabs>
          <w:tab w:val="right" w:leader="dot" w:pos="9736"/>
        </w:tabs>
        <w:rPr>
          <w:noProof/>
          <w:sz w:val="20"/>
          <w:szCs w:val="20"/>
          <w:lang w:eastAsia="sl-SI"/>
        </w:rPr>
      </w:pPr>
      <w:hyperlink w:anchor="_Toc151034756" w:history="1">
        <w:r w:rsidR="009E3101" w:rsidRPr="00ED4103">
          <w:rPr>
            <w:rStyle w:val="Hiperpovezava"/>
            <w:rFonts w:cstheme="minorHAnsi"/>
            <w:noProof/>
            <w:sz w:val="20"/>
            <w:szCs w:val="20"/>
          </w:rPr>
          <w:t>Graf 17: Število umrlih kolesarjev do leta 2022 in kritična meja umrlih kolesarjev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28</w:t>
        </w:r>
        <w:r w:rsidR="009E3101" w:rsidRPr="00ED4103">
          <w:rPr>
            <w:noProof/>
            <w:webHidden/>
            <w:sz w:val="20"/>
            <w:szCs w:val="20"/>
          </w:rPr>
          <w:fldChar w:fldCharType="end"/>
        </w:r>
      </w:hyperlink>
    </w:p>
    <w:p w14:paraId="7CCDCA8D" w14:textId="277C6D43" w:rsidR="009E3101" w:rsidRPr="00ED4103" w:rsidRDefault="00F437BC">
      <w:pPr>
        <w:pStyle w:val="Kazaloslik"/>
        <w:tabs>
          <w:tab w:val="right" w:leader="dot" w:pos="9736"/>
        </w:tabs>
        <w:rPr>
          <w:noProof/>
          <w:sz w:val="20"/>
          <w:szCs w:val="20"/>
          <w:lang w:eastAsia="sl-SI"/>
        </w:rPr>
      </w:pPr>
      <w:hyperlink w:anchor="_Toc151034757" w:history="1">
        <w:r w:rsidR="009E3101" w:rsidRPr="00ED4103">
          <w:rPr>
            <w:rStyle w:val="Hiperpovezava"/>
            <w:rFonts w:cstheme="minorHAnsi"/>
            <w:noProof/>
            <w:sz w:val="20"/>
            <w:szCs w:val="20"/>
          </w:rPr>
          <w:t>Graf 18: Število umrlih pešcev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29</w:t>
        </w:r>
        <w:r w:rsidR="009E3101" w:rsidRPr="00ED4103">
          <w:rPr>
            <w:noProof/>
            <w:webHidden/>
            <w:sz w:val="20"/>
            <w:szCs w:val="20"/>
          </w:rPr>
          <w:fldChar w:fldCharType="end"/>
        </w:r>
      </w:hyperlink>
    </w:p>
    <w:p w14:paraId="7DE07B42" w14:textId="715802C4" w:rsidR="009E3101" w:rsidRPr="00ED4103" w:rsidRDefault="00F437BC">
      <w:pPr>
        <w:pStyle w:val="Kazaloslik"/>
        <w:tabs>
          <w:tab w:val="right" w:leader="dot" w:pos="9736"/>
        </w:tabs>
        <w:rPr>
          <w:noProof/>
          <w:sz w:val="20"/>
          <w:szCs w:val="20"/>
          <w:lang w:eastAsia="sl-SI"/>
        </w:rPr>
      </w:pPr>
      <w:hyperlink w:anchor="_Toc151034758" w:history="1">
        <w:r w:rsidR="009E3101" w:rsidRPr="00ED4103">
          <w:rPr>
            <w:rStyle w:val="Hiperpovezava"/>
            <w:rFonts w:cstheme="minorHAnsi"/>
            <w:noProof/>
            <w:sz w:val="20"/>
            <w:szCs w:val="20"/>
          </w:rPr>
          <w:t>Graf 19: Število umrlih mladih voznikov (15–24)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29</w:t>
        </w:r>
        <w:r w:rsidR="009E3101" w:rsidRPr="00ED4103">
          <w:rPr>
            <w:noProof/>
            <w:webHidden/>
            <w:sz w:val="20"/>
            <w:szCs w:val="20"/>
          </w:rPr>
          <w:fldChar w:fldCharType="end"/>
        </w:r>
      </w:hyperlink>
    </w:p>
    <w:p w14:paraId="27E58372" w14:textId="753E738E" w:rsidR="009E3101" w:rsidRPr="00ED4103" w:rsidRDefault="00F437BC">
      <w:pPr>
        <w:pStyle w:val="Kazaloslik"/>
        <w:tabs>
          <w:tab w:val="right" w:leader="dot" w:pos="9736"/>
        </w:tabs>
        <w:rPr>
          <w:noProof/>
          <w:sz w:val="20"/>
          <w:szCs w:val="20"/>
          <w:lang w:eastAsia="sl-SI"/>
        </w:rPr>
      </w:pPr>
      <w:hyperlink w:anchor="_Toc151034759" w:history="1">
        <w:r w:rsidR="009E3101" w:rsidRPr="00ED4103">
          <w:rPr>
            <w:rStyle w:val="Hiperpovezava"/>
            <w:rFonts w:cstheme="minorHAnsi"/>
            <w:noProof/>
            <w:sz w:val="20"/>
            <w:szCs w:val="20"/>
          </w:rPr>
          <w:t>Graf 20: Število umrlih starejših voznikov (65+)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_Toc151034759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30</w:t>
        </w:r>
        <w:r w:rsidR="009E3101" w:rsidRPr="00ED4103">
          <w:rPr>
            <w:noProof/>
            <w:webHidden/>
            <w:sz w:val="20"/>
            <w:szCs w:val="20"/>
          </w:rPr>
          <w:fldChar w:fldCharType="end"/>
        </w:r>
      </w:hyperlink>
    </w:p>
    <w:p w14:paraId="2AF0789E" w14:textId="362D03E3" w:rsidR="009E3101" w:rsidRPr="00ED4103" w:rsidRDefault="00F437BC">
      <w:pPr>
        <w:pStyle w:val="Kazaloslik"/>
        <w:tabs>
          <w:tab w:val="right" w:leader="dot" w:pos="9736"/>
        </w:tabs>
        <w:rPr>
          <w:noProof/>
          <w:sz w:val="20"/>
          <w:szCs w:val="20"/>
          <w:lang w:eastAsia="sl-SI"/>
        </w:rPr>
      </w:pPr>
      <w:hyperlink w:anchor="_Toc151034760" w:history="1">
        <w:r w:rsidR="009E3101" w:rsidRPr="00ED4103">
          <w:rPr>
            <w:rStyle w:val="Hiperpovezava"/>
            <w:rFonts w:cstheme="minorHAnsi"/>
            <w:noProof/>
            <w:sz w:val="20"/>
            <w:szCs w:val="20"/>
          </w:rPr>
          <w:t>Graf 21: Število prometnih nesreč s smrtnim izidom po kategoriji ceste v letu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32</w:t>
        </w:r>
        <w:r w:rsidR="009E3101" w:rsidRPr="00ED4103">
          <w:rPr>
            <w:noProof/>
            <w:webHidden/>
            <w:sz w:val="20"/>
            <w:szCs w:val="20"/>
          </w:rPr>
          <w:fldChar w:fldCharType="end"/>
        </w:r>
      </w:hyperlink>
    </w:p>
    <w:p w14:paraId="665014D2" w14:textId="7D7BD2B2" w:rsidR="009E3101" w:rsidRPr="00ED4103" w:rsidRDefault="00F437BC">
      <w:pPr>
        <w:pStyle w:val="Kazaloslik"/>
        <w:tabs>
          <w:tab w:val="right" w:leader="dot" w:pos="9736"/>
        </w:tabs>
        <w:rPr>
          <w:noProof/>
          <w:sz w:val="20"/>
          <w:szCs w:val="20"/>
          <w:lang w:eastAsia="sl-SI"/>
        </w:rPr>
      </w:pPr>
      <w:hyperlink w:anchor="_Toc151034761" w:history="1">
        <w:r w:rsidR="009E3101" w:rsidRPr="00ED4103">
          <w:rPr>
            <w:rStyle w:val="Hiperpovezava"/>
            <w:rFonts w:eastAsiaTheme="minorHAnsi" w:cstheme="minorHAnsi"/>
            <w:noProof/>
            <w:sz w:val="20"/>
            <w:szCs w:val="20"/>
          </w:rPr>
          <w:t>Graf 23: Število umrlih v prometnih nesrečah – vzrok neprilagojena hitrost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116</w:t>
        </w:r>
        <w:r w:rsidR="009E3101" w:rsidRPr="00ED4103">
          <w:rPr>
            <w:noProof/>
            <w:webHidden/>
            <w:sz w:val="20"/>
            <w:szCs w:val="20"/>
          </w:rPr>
          <w:fldChar w:fldCharType="end"/>
        </w:r>
      </w:hyperlink>
    </w:p>
    <w:p w14:paraId="293BAACF" w14:textId="2FB6CA0A" w:rsidR="009E3101" w:rsidRPr="00ED4103" w:rsidRDefault="00F437BC">
      <w:pPr>
        <w:pStyle w:val="Kazaloslik"/>
        <w:tabs>
          <w:tab w:val="right" w:leader="dot" w:pos="9736"/>
        </w:tabs>
        <w:rPr>
          <w:noProof/>
          <w:sz w:val="20"/>
          <w:szCs w:val="20"/>
          <w:lang w:eastAsia="sl-SI"/>
        </w:rPr>
      </w:pPr>
      <w:hyperlink w:anchor="_Toc151034762" w:history="1">
        <w:r w:rsidR="009E3101" w:rsidRPr="00ED4103">
          <w:rPr>
            <w:rStyle w:val="Hiperpovezava"/>
            <w:noProof/>
            <w:sz w:val="20"/>
            <w:szCs w:val="20"/>
          </w:rPr>
          <w:t>Graf 24: Število umrlih voznikov enoslednih motornih vozil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133</w:t>
        </w:r>
        <w:r w:rsidR="009E3101" w:rsidRPr="00ED4103">
          <w:rPr>
            <w:noProof/>
            <w:webHidden/>
            <w:sz w:val="20"/>
            <w:szCs w:val="20"/>
          </w:rPr>
          <w:fldChar w:fldCharType="end"/>
        </w:r>
      </w:hyperlink>
    </w:p>
    <w:p w14:paraId="71149DF7" w14:textId="59FF919E" w:rsidR="009E3101" w:rsidRPr="00ED4103" w:rsidRDefault="00F437BC">
      <w:pPr>
        <w:pStyle w:val="Kazaloslik"/>
        <w:tabs>
          <w:tab w:val="right" w:leader="dot" w:pos="9736"/>
        </w:tabs>
        <w:rPr>
          <w:noProof/>
          <w:sz w:val="20"/>
          <w:szCs w:val="20"/>
          <w:lang w:eastAsia="sl-SI"/>
        </w:rPr>
      </w:pPr>
      <w:hyperlink w:anchor="_Toc151034763" w:history="1">
        <w:r w:rsidR="009E3101" w:rsidRPr="00ED4103">
          <w:rPr>
            <w:rStyle w:val="Hiperpovezava"/>
            <w:rFonts w:cstheme="minorHAnsi"/>
            <w:noProof/>
            <w:sz w:val="20"/>
            <w:szCs w:val="20"/>
          </w:rPr>
          <w:t>Graf 25: Število umrlih kolesarjev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136</w:t>
        </w:r>
        <w:r w:rsidR="009E3101" w:rsidRPr="00ED4103">
          <w:rPr>
            <w:noProof/>
            <w:webHidden/>
            <w:sz w:val="20"/>
            <w:szCs w:val="20"/>
          </w:rPr>
          <w:fldChar w:fldCharType="end"/>
        </w:r>
      </w:hyperlink>
    </w:p>
    <w:p w14:paraId="3EFCF39B" w14:textId="2EEA4979" w:rsidR="009E3101" w:rsidRPr="00ED4103" w:rsidRDefault="00F437BC">
      <w:pPr>
        <w:pStyle w:val="Kazaloslik"/>
        <w:tabs>
          <w:tab w:val="right" w:leader="dot" w:pos="9736"/>
        </w:tabs>
        <w:rPr>
          <w:noProof/>
          <w:sz w:val="20"/>
          <w:szCs w:val="20"/>
          <w:lang w:eastAsia="sl-SI"/>
        </w:rPr>
      </w:pPr>
      <w:hyperlink w:anchor="_Toc151034764" w:history="1">
        <w:r w:rsidR="009E3101" w:rsidRPr="00ED4103">
          <w:rPr>
            <w:rStyle w:val="Hiperpovezava"/>
            <w:rFonts w:eastAsiaTheme="minorHAnsi" w:cstheme="minorHAnsi"/>
            <w:noProof/>
            <w:sz w:val="20"/>
            <w:szCs w:val="20"/>
          </w:rPr>
          <w:t>Graf 26: Spletna anketa »Kolesarji in opazovanje kolesarjev«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137</w:t>
        </w:r>
        <w:r w:rsidR="009E3101" w:rsidRPr="00ED4103">
          <w:rPr>
            <w:noProof/>
            <w:webHidden/>
            <w:sz w:val="20"/>
            <w:szCs w:val="20"/>
          </w:rPr>
          <w:fldChar w:fldCharType="end"/>
        </w:r>
      </w:hyperlink>
    </w:p>
    <w:p w14:paraId="091A6A49" w14:textId="6F1C9A83" w:rsidR="009E3101" w:rsidRPr="00ED4103" w:rsidRDefault="00F437BC">
      <w:pPr>
        <w:pStyle w:val="Kazaloslik"/>
        <w:tabs>
          <w:tab w:val="right" w:leader="dot" w:pos="9736"/>
        </w:tabs>
        <w:rPr>
          <w:noProof/>
          <w:sz w:val="20"/>
          <w:szCs w:val="20"/>
          <w:lang w:eastAsia="sl-SI"/>
        </w:rPr>
      </w:pPr>
      <w:hyperlink w:anchor="_Toc151034765" w:history="1">
        <w:r w:rsidR="009E3101" w:rsidRPr="00ED4103">
          <w:rPr>
            <w:rStyle w:val="Hiperpovezava"/>
            <w:rFonts w:eastAsiaTheme="minorHAnsi" w:cstheme="minorHAnsi"/>
            <w:noProof/>
            <w:sz w:val="20"/>
            <w:szCs w:val="20"/>
          </w:rPr>
          <w:t>Grafa 27 in 28: Uporaba zaščitne čelade v naselju/zunaj naselja, uporaba zaščitne čelade glede na starost</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138</w:t>
        </w:r>
        <w:r w:rsidR="009E3101" w:rsidRPr="00ED4103">
          <w:rPr>
            <w:noProof/>
            <w:webHidden/>
            <w:sz w:val="20"/>
            <w:szCs w:val="20"/>
          </w:rPr>
          <w:fldChar w:fldCharType="end"/>
        </w:r>
      </w:hyperlink>
    </w:p>
    <w:p w14:paraId="556C385A" w14:textId="63DAB048" w:rsidR="009E3101" w:rsidRPr="00ED4103" w:rsidRDefault="00F437BC">
      <w:pPr>
        <w:pStyle w:val="Kazaloslik"/>
        <w:tabs>
          <w:tab w:val="right" w:leader="dot" w:pos="9736"/>
        </w:tabs>
        <w:rPr>
          <w:noProof/>
          <w:sz w:val="20"/>
          <w:szCs w:val="20"/>
          <w:lang w:eastAsia="sl-SI"/>
        </w:rPr>
      </w:pPr>
      <w:hyperlink w:anchor="_Toc151034766" w:history="1">
        <w:r w:rsidR="009E3101" w:rsidRPr="00ED4103">
          <w:rPr>
            <w:rStyle w:val="Hiperpovezava"/>
            <w:rFonts w:eastAsiaTheme="minorHAnsi" w:cstheme="minorHAnsi"/>
            <w:noProof/>
            <w:sz w:val="20"/>
            <w:szCs w:val="20"/>
          </w:rPr>
          <w:t>Graf 29: Število umrlih voznikov traktorjev (prometne in delovne nesreče) od leta 2011 do leta 2022 in kritično število, določeno za posamezno leto</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_Toc151034766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139</w:t>
        </w:r>
        <w:r w:rsidR="009E3101" w:rsidRPr="00ED4103">
          <w:rPr>
            <w:noProof/>
            <w:webHidden/>
            <w:sz w:val="20"/>
            <w:szCs w:val="20"/>
          </w:rPr>
          <w:fldChar w:fldCharType="end"/>
        </w:r>
      </w:hyperlink>
    </w:p>
    <w:p w14:paraId="33BAB9A0" w14:textId="10C1B192" w:rsidR="009E3101" w:rsidRPr="00ED4103" w:rsidRDefault="00F437BC">
      <w:pPr>
        <w:pStyle w:val="Kazaloslik"/>
        <w:tabs>
          <w:tab w:val="right" w:leader="dot" w:pos="9736"/>
        </w:tabs>
        <w:rPr>
          <w:noProof/>
          <w:sz w:val="20"/>
          <w:szCs w:val="20"/>
          <w:lang w:eastAsia="sl-SI"/>
        </w:rPr>
      </w:pPr>
      <w:hyperlink w:anchor="_Toc151034767" w:history="1">
        <w:r w:rsidR="009E3101" w:rsidRPr="00ED4103">
          <w:rPr>
            <w:rStyle w:val="Hiperpovezava"/>
            <w:rFonts w:cstheme="minorHAnsi"/>
            <w:noProof/>
            <w:sz w:val="20"/>
            <w:szCs w:val="20"/>
          </w:rPr>
          <w:t>Graf 30: Število umrlih pešcev v obdobju 2011–2021 in cilj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_Toc151034767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140</w:t>
        </w:r>
        <w:r w:rsidR="009E3101" w:rsidRPr="00ED4103">
          <w:rPr>
            <w:noProof/>
            <w:webHidden/>
            <w:sz w:val="20"/>
            <w:szCs w:val="20"/>
          </w:rPr>
          <w:fldChar w:fldCharType="end"/>
        </w:r>
      </w:hyperlink>
    </w:p>
    <w:p w14:paraId="1D6FFC4E" w14:textId="4035CCE5" w:rsidR="009E3101" w:rsidRPr="00ED4103" w:rsidRDefault="00F437BC">
      <w:pPr>
        <w:pStyle w:val="Kazaloslik"/>
        <w:tabs>
          <w:tab w:val="right" w:leader="dot" w:pos="9736"/>
        </w:tabs>
        <w:rPr>
          <w:noProof/>
          <w:sz w:val="20"/>
          <w:szCs w:val="20"/>
          <w:lang w:eastAsia="sl-SI"/>
        </w:rPr>
      </w:pPr>
      <w:hyperlink w:anchor="_Toc151034768" w:history="1">
        <w:r w:rsidR="009E3101" w:rsidRPr="00ED4103">
          <w:rPr>
            <w:rStyle w:val="Hiperpovezava"/>
            <w:noProof/>
            <w:sz w:val="20"/>
            <w:szCs w:val="20"/>
          </w:rPr>
          <w:t>Graf 31: Odstotek umrlih voznikov in potnikov v osebnih in tovornih vozilih, ki med vožnjo so uporabljali varnostni pas/niso uporabljali varnostnega pasu(obdobje 2018–2022)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_Toc151034768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143</w:t>
        </w:r>
        <w:r w:rsidR="009E3101" w:rsidRPr="00ED4103">
          <w:rPr>
            <w:noProof/>
            <w:webHidden/>
            <w:sz w:val="20"/>
            <w:szCs w:val="20"/>
          </w:rPr>
          <w:fldChar w:fldCharType="end"/>
        </w:r>
      </w:hyperlink>
    </w:p>
    <w:p w14:paraId="6C2EF342" w14:textId="2E7DAD7D" w:rsidR="009E3101" w:rsidRPr="00ED4103" w:rsidRDefault="00F437BC">
      <w:pPr>
        <w:pStyle w:val="Kazaloslik"/>
        <w:tabs>
          <w:tab w:val="right" w:leader="dot" w:pos="9736"/>
        </w:tabs>
        <w:rPr>
          <w:noProof/>
          <w:sz w:val="20"/>
          <w:szCs w:val="20"/>
          <w:lang w:eastAsia="sl-SI"/>
        </w:rPr>
      </w:pPr>
      <w:hyperlink w:anchor="_Toc151034769" w:history="1">
        <w:r w:rsidR="009E3101" w:rsidRPr="00ED4103">
          <w:rPr>
            <w:rStyle w:val="Hiperpovezava"/>
            <w:rFonts w:cstheme="minorHAnsi"/>
            <w:noProof/>
            <w:sz w:val="20"/>
            <w:szCs w:val="20"/>
          </w:rPr>
          <w:t>Graf 32: Delež neuporabe varnostnega pasu v PN med umrlimi vozniki OA</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_Toc151034769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143</w:t>
        </w:r>
        <w:r w:rsidR="009E3101" w:rsidRPr="00ED4103">
          <w:rPr>
            <w:noProof/>
            <w:webHidden/>
            <w:sz w:val="20"/>
            <w:szCs w:val="20"/>
          </w:rPr>
          <w:fldChar w:fldCharType="end"/>
        </w:r>
      </w:hyperlink>
    </w:p>
    <w:p w14:paraId="60370A49" w14:textId="1917883B" w:rsidR="009E3101" w:rsidRPr="00ED4103" w:rsidRDefault="00F437BC">
      <w:pPr>
        <w:pStyle w:val="Kazaloslik"/>
        <w:tabs>
          <w:tab w:val="right" w:leader="dot" w:pos="9736"/>
        </w:tabs>
        <w:rPr>
          <w:noProof/>
          <w:sz w:val="20"/>
          <w:szCs w:val="20"/>
          <w:lang w:eastAsia="sl-SI"/>
        </w:rPr>
      </w:pPr>
      <w:hyperlink w:anchor="_Toc151034770" w:history="1">
        <w:r w:rsidR="009E3101" w:rsidRPr="00ED4103">
          <w:rPr>
            <w:rStyle w:val="Hiperpovezava"/>
            <w:rFonts w:eastAsiaTheme="minorHAnsi" w:cstheme="minorHAnsi"/>
            <w:noProof/>
            <w:sz w:val="20"/>
            <w:szCs w:val="20"/>
          </w:rPr>
          <w:t>Graf 33: Odstotek uporabe varnostnega pasu med mlajšimi in starejšimi otroki</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_Toc151034770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145</w:t>
        </w:r>
        <w:r w:rsidR="009E3101" w:rsidRPr="00ED4103">
          <w:rPr>
            <w:noProof/>
            <w:webHidden/>
            <w:sz w:val="20"/>
            <w:szCs w:val="20"/>
          </w:rPr>
          <w:fldChar w:fldCharType="end"/>
        </w:r>
      </w:hyperlink>
    </w:p>
    <w:p w14:paraId="3A926E28" w14:textId="4F719550" w:rsidR="009E3101" w:rsidRPr="00ED4103" w:rsidRDefault="00F437BC">
      <w:pPr>
        <w:pStyle w:val="Kazaloslik"/>
        <w:tabs>
          <w:tab w:val="right" w:leader="dot" w:pos="9736"/>
        </w:tabs>
        <w:rPr>
          <w:noProof/>
          <w:sz w:val="20"/>
          <w:szCs w:val="20"/>
          <w:lang w:eastAsia="sl-SI"/>
        </w:rPr>
      </w:pPr>
      <w:hyperlink w:anchor="_Toc151034771" w:history="1">
        <w:r w:rsidR="009E3101" w:rsidRPr="00ED4103">
          <w:rPr>
            <w:rStyle w:val="Hiperpovezava"/>
            <w:rFonts w:eastAsiaTheme="minorHAnsi" w:cstheme="minorHAnsi"/>
            <w:noProof/>
            <w:sz w:val="20"/>
            <w:szCs w:val="20"/>
          </w:rPr>
          <w:t>Graf 34: Število umrlih mladih voznikov (15–24 let)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_Toc151034771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146</w:t>
        </w:r>
        <w:r w:rsidR="009E3101" w:rsidRPr="00ED4103">
          <w:rPr>
            <w:noProof/>
            <w:webHidden/>
            <w:sz w:val="20"/>
            <w:szCs w:val="20"/>
          </w:rPr>
          <w:fldChar w:fldCharType="end"/>
        </w:r>
      </w:hyperlink>
    </w:p>
    <w:p w14:paraId="1E98D3FE" w14:textId="6921DBB1" w:rsidR="009E3101" w:rsidRPr="00ED4103" w:rsidRDefault="00F437BC">
      <w:pPr>
        <w:pStyle w:val="Kazaloslik"/>
        <w:tabs>
          <w:tab w:val="right" w:leader="dot" w:pos="9736"/>
        </w:tabs>
        <w:rPr>
          <w:noProof/>
          <w:sz w:val="20"/>
          <w:szCs w:val="20"/>
          <w:lang w:eastAsia="sl-SI"/>
        </w:rPr>
      </w:pPr>
      <w:hyperlink w:anchor="_Toc151034772" w:history="1">
        <w:r w:rsidR="009E3101" w:rsidRPr="00ED4103">
          <w:rPr>
            <w:rStyle w:val="Hiperpovezava"/>
            <w:rFonts w:cstheme="minorHAnsi"/>
            <w:noProof/>
            <w:sz w:val="20"/>
            <w:szCs w:val="20"/>
            <w:lang w:eastAsia="sl-SI"/>
          </w:rPr>
          <w:t>Graf 35: Število umrlih starejših voznikov (65+) do leta 2022 in kritična meja umrlih do leta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_Toc151034772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150</w:t>
        </w:r>
        <w:r w:rsidR="009E3101" w:rsidRPr="00ED4103">
          <w:rPr>
            <w:noProof/>
            <w:webHidden/>
            <w:sz w:val="20"/>
            <w:szCs w:val="20"/>
          </w:rPr>
          <w:fldChar w:fldCharType="end"/>
        </w:r>
      </w:hyperlink>
    </w:p>
    <w:p w14:paraId="68097A7B" w14:textId="1433F45F" w:rsidR="009E3101" w:rsidRPr="00ED4103" w:rsidRDefault="00F437BC">
      <w:pPr>
        <w:pStyle w:val="Kazaloslik"/>
        <w:tabs>
          <w:tab w:val="right" w:leader="dot" w:pos="9736"/>
        </w:tabs>
        <w:rPr>
          <w:noProof/>
          <w:sz w:val="20"/>
          <w:szCs w:val="20"/>
          <w:lang w:eastAsia="sl-SI"/>
        </w:rPr>
      </w:pPr>
      <w:hyperlink w:anchor="_Toc151034773" w:history="1">
        <w:r w:rsidR="009E3101" w:rsidRPr="00ED4103">
          <w:rPr>
            <w:rStyle w:val="Hiperpovezava"/>
            <w:rFonts w:eastAsiaTheme="minorHAnsi"/>
            <w:noProof/>
            <w:sz w:val="20"/>
            <w:szCs w:val="20"/>
          </w:rPr>
          <w:t>Graf 36: Aktivnosti občinskih SPV</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_Toc151034773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158</w:t>
        </w:r>
        <w:r w:rsidR="009E3101" w:rsidRPr="00ED4103">
          <w:rPr>
            <w:noProof/>
            <w:webHidden/>
            <w:sz w:val="20"/>
            <w:szCs w:val="20"/>
          </w:rPr>
          <w:fldChar w:fldCharType="end"/>
        </w:r>
      </w:hyperlink>
    </w:p>
    <w:p w14:paraId="4EACBE43" w14:textId="4A972B92" w:rsidR="009E3101" w:rsidRPr="00ED4103" w:rsidRDefault="00F437BC">
      <w:pPr>
        <w:pStyle w:val="Kazaloslik"/>
        <w:tabs>
          <w:tab w:val="right" w:leader="dot" w:pos="9736"/>
        </w:tabs>
        <w:rPr>
          <w:noProof/>
          <w:sz w:val="20"/>
          <w:szCs w:val="20"/>
          <w:lang w:eastAsia="sl-SI"/>
        </w:rPr>
      </w:pPr>
      <w:hyperlink w:anchor="_Toc151034774" w:history="1">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_Toc151034774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158</w:t>
        </w:r>
        <w:r w:rsidR="009E3101" w:rsidRPr="00ED4103">
          <w:rPr>
            <w:noProof/>
            <w:webHidden/>
            <w:sz w:val="20"/>
            <w:szCs w:val="20"/>
          </w:rPr>
          <w:fldChar w:fldCharType="end"/>
        </w:r>
      </w:hyperlink>
    </w:p>
    <w:p w14:paraId="540BFAAA" w14:textId="482C8AB7" w:rsidR="009E3101" w:rsidRPr="00ED4103" w:rsidRDefault="00F437BC">
      <w:pPr>
        <w:pStyle w:val="Kazaloslik"/>
        <w:tabs>
          <w:tab w:val="right" w:leader="dot" w:pos="9736"/>
        </w:tabs>
        <w:rPr>
          <w:noProof/>
          <w:sz w:val="20"/>
          <w:szCs w:val="20"/>
          <w:lang w:eastAsia="sl-SI"/>
        </w:rPr>
      </w:pPr>
      <w:hyperlink w:anchor="_Toc151034775" w:history="1">
        <w:r w:rsidR="009E3101" w:rsidRPr="00ED4103">
          <w:rPr>
            <w:rStyle w:val="Hiperpovezava"/>
            <w:rFonts w:cstheme="minorHAnsi"/>
            <w:noProof/>
            <w:sz w:val="20"/>
            <w:szCs w:val="20"/>
          </w:rPr>
          <w:t>Graf 37 : Število umrlih v prometnih nesrečah v obdobju od 2013 do 2022</w:t>
        </w:r>
        <w:r w:rsidR="009E3101" w:rsidRPr="00ED4103">
          <w:rPr>
            <w:noProof/>
            <w:webHidden/>
            <w:sz w:val="20"/>
            <w:szCs w:val="20"/>
          </w:rPr>
          <w:tab/>
        </w:r>
        <w:r w:rsidR="009E3101" w:rsidRPr="00ED4103">
          <w:rPr>
            <w:noProof/>
            <w:webHidden/>
            <w:sz w:val="20"/>
            <w:szCs w:val="20"/>
          </w:rPr>
          <w:fldChar w:fldCharType="begin"/>
        </w:r>
        <w:r w:rsidR="009E3101" w:rsidRPr="00ED4103">
          <w:rPr>
            <w:noProof/>
            <w:webHidden/>
            <w:sz w:val="20"/>
            <w:szCs w:val="20"/>
          </w:rPr>
          <w:instrText xml:space="preserve"> PAGEREF _Toc151034775 \h </w:instrText>
        </w:r>
        <w:r w:rsidR="009E3101" w:rsidRPr="00ED4103">
          <w:rPr>
            <w:noProof/>
            <w:webHidden/>
            <w:sz w:val="20"/>
            <w:szCs w:val="20"/>
          </w:rPr>
        </w:r>
        <w:r w:rsidR="009E3101" w:rsidRPr="00ED4103">
          <w:rPr>
            <w:noProof/>
            <w:webHidden/>
            <w:sz w:val="20"/>
            <w:szCs w:val="20"/>
          </w:rPr>
          <w:fldChar w:fldCharType="separate"/>
        </w:r>
        <w:r w:rsidR="00353528">
          <w:rPr>
            <w:noProof/>
            <w:webHidden/>
            <w:sz w:val="20"/>
            <w:szCs w:val="20"/>
          </w:rPr>
          <w:t>173</w:t>
        </w:r>
        <w:r w:rsidR="009E3101" w:rsidRPr="00ED4103">
          <w:rPr>
            <w:noProof/>
            <w:webHidden/>
            <w:sz w:val="20"/>
            <w:szCs w:val="20"/>
          </w:rPr>
          <w:fldChar w:fldCharType="end"/>
        </w:r>
      </w:hyperlink>
    </w:p>
    <w:p w14:paraId="5A0DA2D8" w14:textId="77777777" w:rsidR="00804989" w:rsidRDefault="004D757D" w:rsidP="00804989">
      <w:pPr>
        <w:spacing w:after="0" w:line="300" w:lineRule="atLeast"/>
        <w:rPr>
          <w:rFonts w:eastAsia="Calibri" w:cstheme="minorHAnsi"/>
          <w:lang w:eastAsia="sl-SI"/>
        </w:rPr>
      </w:pPr>
      <w:r w:rsidRPr="00ED4103">
        <w:rPr>
          <w:rFonts w:cstheme="minorHAnsi"/>
          <w:sz w:val="20"/>
        </w:rPr>
        <w:fldChar w:fldCharType="end"/>
      </w:r>
    </w:p>
    <w:p w14:paraId="14FEEB3F" w14:textId="77777777" w:rsidR="00804989" w:rsidRPr="00804989" w:rsidRDefault="00804989" w:rsidP="00804989"/>
    <w:p w14:paraId="5768ACBC" w14:textId="78FD4759" w:rsidR="00804989" w:rsidRPr="00E477E4" w:rsidRDefault="00804989" w:rsidP="00804989">
      <w:pPr>
        <w:pStyle w:val="Naslov1"/>
      </w:pPr>
      <w:bookmarkStart w:id="519" w:name="_Toc153877354"/>
      <w:r>
        <w:t xml:space="preserve">Priloga I – FiNANČNO POROČILO O REALIZACIJI NAČRTOVANIH FINANČNIH SREDSTEV ZA ZAGOTAVLJANJE </w:t>
      </w:r>
      <w:r w:rsidR="00F67619">
        <w:t>VARNOSTI CESTNEGA PROMETA V OBDOBJU</w:t>
      </w:r>
      <w:r>
        <w:t xml:space="preserve"> OD </w:t>
      </w:r>
      <w:r w:rsidR="00D409F0">
        <w:t xml:space="preserve">leta </w:t>
      </w:r>
      <w:r>
        <w:t>2013 DO 2022</w:t>
      </w:r>
      <w:bookmarkEnd w:id="519"/>
    </w:p>
    <w:sectPr w:rsidR="00804989" w:rsidRPr="00E477E4" w:rsidSect="00ED4103">
      <w:footerReference w:type="default" r:id="rId208"/>
      <w:pgSz w:w="11906" w:h="16838"/>
      <w:pgMar w:top="993" w:right="1080" w:bottom="993" w:left="108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1F27691A" w16cex:dateUtc="2023-11-24T10:48:00Z"/>
  <w16cex:commentExtensible w16cex:durableId="2FE6007A" w16cex:dateUtc="2023-11-24T12:28:00Z"/>
  <w16cex:commentExtensible w16cex:durableId="302F5A6A" w16cex:dateUtc="2023-11-24T11:18:00Z"/>
  <w16cex:commentExtensible w16cex:durableId="243E71AA" w16cex:dateUtc="2023-11-24T11:47:00Z"/>
  <w16cex:commentExtensible w16cex:durableId="6BC04B19" w16cex:dateUtc="2023-11-24T11:55:00Z"/>
  <w16cex:commentExtensible w16cex:durableId="2D53BE2A" w16cex:dateUtc="2023-11-24T12: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A83A60C" w16cid:durableId="1CC29EFD"/>
  <w16cid:commentId w16cid:paraId="72865D6E" w16cid:durableId="3BEFB909"/>
  <w16cid:commentId w16cid:paraId="3BB72397" w16cid:durableId="226C6EEA"/>
  <w16cid:commentId w16cid:paraId="5D84CF8A" w16cid:durableId="179AAD9A"/>
  <w16cid:commentId w16cid:paraId="5218F94E" w16cid:durableId="56BA8B43"/>
  <w16cid:commentId w16cid:paraId="70BA238B" w16cid:durableId="0E975585"/>
  <w16cid:commentId w16cid:paraId="78ABFA6F" w16cid:durableId="2E6B16EF"/>
  <w16cid:commentId w16cid:paraId="7C015743" w16cid:durableId="0EB08C83"/>
  <w16cid:commentId w16cid:paraId="20F6DD06" w16cid:durableId="3BDFE331"/>
  <w16cid:commentId w16cid:paraId="3550A425" w16cid:durableId="1F27691A"/>
  <w16cid:commentId w16cid:paraId="6EEE67B3" w16cid:durableId="42F0D4F2"/>
  <w16cid:commentId w16cid:paraId="27B242AF" w16cid:durableId="63B178EE"/>
  <w16cid:commentId w16cid:paraId="71297673" w16cid:durableId="56B800D6"/>
  <w16cid:commentId w16cid:paraId="55525E76" w16cid:durableId="2FE6007A"/>
  <w16cid:commentId w16cid:paraId="34BB7171" w16cid:durableId="025F74E7"/>
  <w16cid:commentId w16cid:paraId="75669FAE" w16cid:durableId="3502029D"/>
  <w16cid:commentId w16cid:paraId="17ABB2B4" w16cid:durableId="302F5A6A"/>
  <w16cid:commentId w16cid:paraId="01D21602" w16cid:durableId="16D571B0"/>
  <w16cid:commentId w16cid:paraId="1B98EAA4" w16cid:durableId="0B0C7631"/>
  <w16cid:commentId w16cid:paraId="21406EFF" w16cid:durableId="5700ABE2"/>
  <w16cid:commentId w16cid:paraId="54D9D9A5" w16cid:durableId="0A5EC049"/>
  <w16cid:commentId w16cid:paraId="0E9CDB16" w16cid:durableId="6231E432"/>
  <w16cid:commentId w16cid:paraId="418FF613" w16cid:durableId="3DC7A4CF"/>
  <w16cid:commentId w16cid:paraId="4B323E88" w16cid:durableId="590B3E53"/>
  <w16cid:commentId w16cid:paraId="59D60CFA" w16cid:durableId="4E4C7269"/>
  <w16cid:commentId w16cid:paraId="5A05CB4F" w16cid:durableId="71B97473"/>
  <w16cid:commentId w16cid:paraId="153F22BA" w16cid:durableId="7F38F4E6"/>
  <w16cid:commentId w16cid:paraId="29C84B1C" w16cid:durableId="4BAC5EEF"/>
  <w16cid:commentId w16cid:paraId="722063A7" w16cid:durableId="243E71AA"/>
  <w16cid:commentId w16cid:paraId="4865AFDF" w16cid:durableId="22EBEB29"/>
  <w16cid:commentId w16cid:paraId="3D62866D" w16cid:durableId="6BC04B19"/>
  <w16cid:commentId w16cid:paraId="292971A6" w16cid:durableId="4150BE46"/>
  <w16cid:commentId w16cid:paraId="191FC125" w16cid:durableId="2D53BE2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537602" w14:textId="77777777" w:rsidR="000A2263" w:rsidRDefault="000A2263" w:rsidP="00A93EB7">
      <w:r>
        <w:separator/>
      </w:r>
    </w:p>
  </w:endnote>
  <w:endnote w:type="continuationSeparator" w:id="0">
    <w:p w14:paraId="0F8A4188" w14:textId="77777777" w:rsidR="000A2263" w:rsidRDefault="000A2263" w:rsidP="00A93E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9202845"/>
      <w:docPartObj>
        <w:docPartGallery w:val="Page Numbers (Bottom of Page)"/>
        <w:docPartUnique/>
      </w:docPartObj>
    </w:sdtPr>
    <w:sdtEndPr/>
    <w:sdtContent>
      <w:p w14:paraId="2609F4C9" w14:textId="7C37A010" w:rsidR="000A2263" w:rsidRDefault="000A2263">
        <w:pPr>
          <w:pStyle w:val="Noga"/>
          <w:jc w:val="right"/>
        </w:pPr>
        <w:r>
          <w:fldChar w:fldCharType="begin"/>
        </w:r>
        <w:r>
          <w:instrText>PAGE   \* MERGEFORMAT</w:instrText>
        </w:r>
        <w:r>
          <w:fldChar w:fldCharType="separate"/>
        </w:r>
        <w:r w:rsidR="00F437BC">
          <w:rPr>
            <w:noProof/>
          </w:rPr>
          <w:t>1</w:t>
        </w:r>
        <w:r>
          <w:fldChar w:fldCharType="end"/>
        </w:r>
      </w:p>
    </w:sdtContent>
  </w:sdt>
  <w:p w14:paraId="36896F96" w14:textId="77777777" w:rsidR="000A2263" w:rsidRDefault="000A2263">
    <w:pPr>
      <w:pStyle w:val="Telobesedila"/>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46766" w14:textId="77777777" w:rsidR="000A2263" w:rsidRDefault="000A2263">
    <w:pPr>
      <w:pStyle w:val="Telobesedila"/>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4705527"/>
      <w:docPartObj>
        <w:docPartGallery w:val="Page Numbers (Bottom of Page)"/>
        <w:docPartUnique/>
      </w:docPartObj>
    </w:sdtPr>
    <w:sdtEndPr/>
    <w:sdtContent>
      <w:p w14:paraId="7791C32A" w14:textId="781E7235" w:rsidR="000A2263" w:rsidRDefault="000A2263">
        <w:pPr>
          <w:pStyle w:val="Noga"/>
          <w:jc w:val="right"/>
        </w:pPr>
        <w:r>
          <w:fldChar w:fldCharType="begin"/>
        </w:r>
        <w:r>
          <w:instrText>PAGE   \* MERGEFORMAT</w:instrText>
        </w:r>
        <w:r>
          <w:fldChar w:fldCharType="separate"/>
        </w:r>
        <w:r w:rsidR="00F437BC">
          <w:rPr>
            <w:noProof/>
          </w:rPr>
          <w:t>167</w:t>
        </w:r>
        <w:r>
          <w:fldChar w:fldCharType="end"/>
        </w:r>
      </w:p>
    </w:sdtContent>
  </w:sdt>
  <w:p w14:paraId="763FAC22" w14:textId="0D725E21" w:rsidR="000A2263" w:rsidRDefault="000A2263">
    <w:pPr>
      <w:pStyle w:val="Telobesedila"/>
      <w:spacing w:line="14" w:lineRule="auto"/>
    </w:pPr>
  </w:p>
  <w:p w14:paraId="60857445" w14:textId="77777777" w:rsidR="000A2263" w:rsidRDefault="000A2263"/>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975282"/>
      <w:docPartObj>
        <w:docPartGallery w:val="Page Numbers (Bottom of Page)"/>
        <w:docPartUnique/>
      </w:docPartObj>
    </w:sdtPr>
    <w:sdtEndPr/>
    <w:sdtContent>
      <w:p w14:paraId="7E90CF0A" w14:textId="0C1FD8E9" w:rsidR="000A2263" w:rsidRDefault="000A2263">
        <w:pPr>
          <w:pStyle w:val="Noga"/>
          <w:jc w:val="right"/>
        </w:pPr>
        <w:r>
          <w:fldChar w:fldCharType="begin"/>
        </w:r>
        <w:r>
          <w:instrText>PAGE   \* MERGEFORMAT</w:instrText>
        </w:r>
        <w:r>
          <w:fldChar w:fldCharType="separate"/>
        </w:r>
        <w:r w:rsidR="00F437BC">
          <w:rPr>
            <w:noProof/>
          </w:rPr>
          <w:t>172</w:t>
        </w:r>
        <w:r>
          <w:fldChar w:fldCharType="end"/>
        </w:r>
      </w:p>
    </w:sdtContent>
  </w:sdt>
  <w:p w14:paraId="1463ABA5" w14:textId="77777777" w:rsidR="000A2263" w:rsidRDefault="000A2263">
    <w:pPr>
      <w:pStyle w:val="Noga"/>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3109131"/>
      <w:docPartObj>
        <w:docPartGallery w:val="Page Numbers (Bottom of Page)"/>
        <w:docPartUnique/>
      </w:docPartObj>
    </w:sdtPr>
    <w:sdtEndPr/>
    <w:sdtContent>
      <w:p w14:paraId="0951E3A7" w14:textId="1726F972" w:rsidR="000A2263" w:rsidRDefault="000A2263">
        <w:pPr>
          <w:pStyle w:val="Noga"/>
          <w:jc w:val="right"/>
        </w:pPr>
        <w:r>
          <w:fldChar w:fldCharType="begin"/>
        </w:r>
        <w:r>
          <w:instrText>PAGE   \* MERGEFORMAT</w:instrText>
        </w:r>
        <w:r>
          <w:fldChar w:fldCharType="separate"/>
        </w:r>
        <w:r w:rsidR="00F437BC">
          <w:rPr>
            <w:noProof/>
          </w:rPr>
          <w:t>178</w:t>
        </w:r>
        <w:r>
          <w:fldChar w:fldCharType="end"/>
        </w:r>
      </w:p>
    </w:sdtContent>
  </w:sdt>
  <w:p w14:paraId="25973D83" w14:textId="77777777" w:rsidR="000A2263" w:rsidRDefault="000A2263">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11F408" w14:textId="77777777" w:rsidR="000A2263" w:rsidRDefault="000A2263" w:rsidP="00A93EB7">
      <w:r>
        <w:separator/>
      </w:r>
    </w:p>
  </w:footnote>
  <w:footnote w:type="continuationSeparator" w:id="0">
    <w:p w14:paraId="69A3AEE1" w14:textId="77777777" w:rsidR="000A2263" w:rsidRDefault="000A2263" w:rsidP="00A93EB7">
      <w:r>
        <w:continuationSeparator/>
      </w:r>
    </w:p>
  </w:footnote>
  <w:footnote w:id="1">
    <w:p w14:paraId="2BFC2063" w14:textId="14BE6562" w:rsidR="000A2263" w:rsidRDefault="000A2263" w:rsidP="001873F6">
      <w:pPr>
        <w:pStyle w:val="Sprotnaopomba-besedilo"/>
      </w:pPr>
      <w:r>
        <w:rPr>
          <w:rStyle w:val="Sprotnaopomba-sklic"/>
        </w:rPr>
        <w:footnoteRef/>
      </w:r>
      <w:r>
        <w:t xml:space="preserve"> Dodatno usposabljanje se nadaljuje v letu 2023, ko imamo načrtovanih še 26 izvedb do konca marca. </w:t>
      </w:r>
    </w:p>
  </w:footnote>
  <w:footnote w:id="2">
    <w:p w14:paraId="5D0CF4DC" w14:textId="2128942D" w:rsidR="000A2263" w:rsidRPr="00D80461" w:rsidRDefault="000A2263" w:rsidP="00704CAA">
      <w:pPr>
        <w:pStyle w:val="Sprotnaopomba-besedilo"/>
        <w:rPr>
          <w:sz w:val="18"/>
          <w:szCs w:val="18"/>
        </w:rPr>
      </w:pPr>
      <w:r w:rsidRPr="00044009">
        <w:rPr>
          <w:rStyle w:val="Sprotnaopomba-sklic"/>
          <w:sz w:val="18"/>
          <w:szCs w:val="18"/>
        </w:rPr>
        <w:footnoteRef/>
      </w:r>
      <w:r>
        <w:rPr>
          <w:sz w:val="18"/>
          <w:szCs w:val="18"/>
        </w:rPr>
        <w:t xml:space="preserve"> Dostopno na: </w:t>
      </w:r>
      <w:r w:rsidRPr="00D80461">
        <w:rPr>
          <w:sz w:val="18"/>
          <w:szCs w:val="18"/>
        </w:rPr>
        <w:t>https://www.nijz.si/sl/nijz-podatkovni-portal</w:t>
      </w:r>
      <w:r>
        <w:rPr>
          <w:sz w:val="18"/>
          <w:szCs w:val="18"/>
        </w:rPr>
        <w:t>.</w:t>
      </w:r>
    </w:p>
  </w:footnote>
  <w:footnote w:id="3">
    <w:p w14:paraId="551A87D1" w14:textId="22AF40B3" w:rsidR="000A2263" w:rsidRPr="00A75DF5" w:rsidRDefault="000A2263" w:rsidP="00704CAA">
      <w:pPr>
        <w:pStyle w:val="Sprotnaopomba-besedilo"/>
        <w:rPr>
          <w:sz w:val="18"/>
          <w:szCs w:val="18"/>
        </w:rPr>
      </w:pPr>
      <w:r>
        <w:rPr>
          <w:rStyle w:val="Sprotnaopomba-sklic"/>
        </w:rPr>
        <w:footnoteRef/>
      </w:r>
      <w:r w:rsidRPr="00462F6A">
        <w:t xml:space="preserve"> </w:t>
      </w:r>
      <w:r w:rsidRPr="00F5798E">
        <w:rPr>
          <w:sz w:val="18"/>
          <w:szCs w:val="18"/>
        </w:rPr>
        <w:t>Dostopno na:</w:t>
      </w:r>
      <w:r>
        <w:t xml:space="preserve"> </w:t>
      </w:r>
      <w:r w:rsidRPr="00A75DF5">
        <w:rPr>
          <w:sz w:val="18"/>
          <w:szCs w:val="18"/>
        </w:rPr>
        <w:t>https://www.nijz.si/sites/www.nijz.si/files/uploaded/publikacije/letopisi/2020/3.4_alkohol_2020.pdf</w:t>
      </w:r>
      <w:r>
        <w:rPr>
          <w:sz w:val="18"/>
          <w:szCs w:val="18"/>
        </w:rPr>
        <w:t>.</w:t>
      </w:r>
    </w:p>
  </w:footnote>
  <w:footnote w:id="4">
    <w:p w14:paraId="75D94C57" w14:textId="692C6A94" w:rsidR="000A2263" w:rsidRPr="00462F6A" w:rsidRDefault="000A2263" w:rsidP="00704CAA">
      <w:pPr>
        <w:pStyle w:val="Sprotnaopomba-besedilo"/>
        <w:rPr>
          <w:sz w:val="18"/>
          <w:szCs w:val="18"/>
        </w:rPr>
      </w:pPr>
      <w:r w:rsidRPr="00A75DF5">
        <w:rPr>
          <w:rStyle w:val="Sprotnaopomba-sklic"/>
          <w:sz w:val="18"/>
          <w:szCs w:val="18"/>
        </w:rPr>
        <w:footnoteRef/>
      </w:r>
      <w:r w:rsidRPr="00462F6A">
        <w:rPr>
          <w:sz w:val="18"/>
          <w:szCs w:val="18"/>
        </w:rPr>
        <w:t xml:space="preserve"> </w:t>
      </w:r>
      <w:r>
        <w:rPr>
          <w:sz w:val="18"/>
          <w:szCs w:val="18"/>
        </w:rPr>
        <w:t xml:space="preserve">Dostopno na: </w:t>
      </w:r>
      <w:hyperlink r:id="rId1" w:history="1">
        <w:r w:rsidRPr="00462F6A">
          <w:rPr>
            <w:sz w:val="18"/>
            <w:szCs w:val="18"/>
          </w:rPr>
          <w:t>https://www.nijz.si/sites/www.nijz.si/files/publikacije-datoteke/poraba_alkohola_in_zdravstvene_posledice_rabe_alkohola_v_obdobju_2013_-_2018_trendi_18.1.2022_v3.pdf</w:t>
        </w:r>
      </w:hyperlink>
      <w:r>
        <w:rPr>
          <w:sz w:val="18"/>
          <w:szCs w:val="18"/>
        </w:rPr>
        <w:t>.</w:t>
      </w:r>
    </w:p>
  </w:footnote>
  <w:footnote w:id="5">
    <w:p w14:paraId="7A42616C" w14:textId="373FD1E8" w:rsidR="000A2263" w:rsidRDefault="000A2263" w:rsidP="00F5798E">
      <w:pPr>
        <w:spacing w:line="276" w:lineRule="auto"/>
      </w:pPr>
      <w:r>
        <w:rPr>
          <w:rStyle w:val="Sprotnaopomba-sklic"/>
        </w:rPr>
        <w:footnoteRef/>
      </w:r>
      <w:r>
        <w:t xml:space="preserve"> </w:t>
      </w:r>
      <w:r w:rsidRPr="00F5798E">
        <w:rPr>
          <w:rFonts w:cstheme="minorHAnsi"/>
          <w:sz w:val="18"/>
          <w:szCs w:val="18"/>
        </w:rPr>
        <w:t>Radoš Krnel, S., Levičnik, G., van Dalen, W., Ferrarese, G., &amp; Tricas-Sauras, S. (2023). Effectiveness of Regulatory Policies on Online/Digital/Internet-Mediated Alcohol Marketing: A Systematic Review. Journal of epidemiology and global health, 10.1007/s44197-023-00088-2. Advance online publication. https://doi.org/10.1007/s44197-023-00088-2</w:t>
      </w:r>
      <w:r>
        <w:rPr>
          <w:rFonts w:cstheme="minorHAnsi"/>
          <w:sz w:val="18"/>
          <w:szCs w:val="18"/>
        </w:rPr>
        <w:t>.</w:t>
      </w:r>
    </w:p>
  </w:footnote>
  <w:footnote w:id="6">
    <w:p w14:paraId="5FA06791" w14:textId="6226E81A" w:rsidR="000A2263" w:rsidRDefault="000A2263" w:rsidP="00704CAA">
      <w:pPr>
        <w:pStyle w:val="Sprotnaopomba-besedilo"/>
        <w:rPr>
          <w:color w:val="000000" w:themeColor="text1"/>
          <w:sz w:val="18"/>
          <w:szCs w:val="18"/>
        </w:rPr>
      </w:pPr>
      <w:r>
        <w:rPr>
          <w:rStyle w:val="Sprotnaopomba-sklic"/>
          <w:color w:val="000000" w:themeColor="text1"/>
          <w:sz w:val="18"/>
          <w:szCs w:val="18"/>
        </w:rPr>
        <w:footnoteRef/>
      </w:r>
      <w:r>
        <w:rPr>
          <w:color w:val="000000" w:themeColor="text1"/>
          <w:sz w:val="18"/>
          <w:szCs w:val="18"/>
        </w:rPr>
        <w:t xml:space="preserve"> Dostopno na: http://obcine.nijz.si.</w:t>
      </w:r>
    </w:p>
  </w:footnote>
  <w:footnote w:id="7">
    <w:p w14:paraId="27B1FEEB" w14:textId="1548EBB3" w:rsidR="000A2263" w:rsidRPr="00295A0C" w:rsidRDefault="000A2263" w:rsidP="00704CAA">
      <w:pPr>
        <w:pStyle w:val="Sprotnaopomba-besedilo"/>
        <w:rPr>
          <w:color w:val="000000" w:themeColor="text1"/>
          <w:sz w:val="18"/>
          <w:szCs w:val="18"/>
        </w:rPr>
      </w:pPr>
      <w:r w:rsidRPr="000C6C6E">
        <w:rPr>
          <w:rStyle w:val="Sprotnaopomba-sklic"/>
          <w:sz w:val="18"/>
          <w:szCs w:val="18"/>
        </w:rPr>
        <w:footnoteRef/>
      </w:r>
      <w:r w:rsidRPr="00462F6A">
        <w:rPr>
          <w:sz w:val="18"/>
          <w:szCs w:val="18"/>
        </w:rPr>
        <w:t xml:space="preserve"> </w:t>
      </w:r>
      <w:r>
        <w:rPr>
          <w:sz w:val="18"/>
          <w:szCs w:val="18"/>
        </w:rPr>
        <w:t xml:space="preserve">Dostopno na: </w:t>
      </w:r>
      <w:r w:rsidRPr="00295A0C">
        <w:rPr>
          <w:color w:val="000000" w:themeColor="text1"/>
          <w:sz w:val="18"/>
          <w:szCs w:val="18"/>
        </w:rPr>
        <w:t>https://www.zadusevnozdravje.si/</w:t>
      </w:r>
      <w:r>
        <w:rPr>
          <w:color w:val="000000" w:themeColor="text1"/>
          <w:sz w:val="18"/>
          <w:szCs w:val="18"/>
        </w:rPr>
        <w:t>.</w:t>
      </w:r>
    </w:p>
  </w:footnote>
  <w:footnote w:id="8">
    <w:p w14:paraId="728D3DA8" w14:textId="68EBB4D7" w:rsidR="000A2263" w:rsidRPr="00F5798E" w:rsidRDefault="000A2263" w:rsidP="00704CAA">
      <w:pPr>
        <w:pStyle w:val="Sprotnaopomba-besedilo"/>
        <w:rPr>
          <w:sz w:val="18"/>
          <w:szCs w:val="18"/>
        </w:rPr>
      </w:pPr>
      <w:r w:rsidRPr="00F5798E">
        <w:rPr>
          <w:rStyle w:val="Sprotnaopomba-sklic"/>
          <w:sz w:val="18"/>
          <w:szCs w:val="18"/>
        </w:rPr>
        <w:footnoteRef/>
      </w:r>
      <w:r w:rsidRPr="00F5798E">
        <w:rPr>
          <w:sz w:val="18"/>
          <w:szCs w:val="18"/>
        </w:rPr>
        <w:t xml:space="preserve"> Dostopno na: </w:t>
      </w:r>
      <w:hyperlink r:id="rId2" w:history="1">
        <w:r w:rsidRPr="00F5798E">
          <w:rPr>
            <w:rStyle w:val="Hiperpovezava"/>
            <w:sz w:val="18"/>
            <w:szCs w:val="18"/>
          </w:rPr>
          <w:t>www.sopa.si</w:t>
        </w:r>
      </w:hyperlink>
      <w:r w:rsidRPr="00F5798E">
        <w:rPr>
          <w:sz w:val="18"/>
          <w:szCs w:val="18"/>
        </w:rPr>
        <w:t>.</w:t>
      </w:r>
    </w:p>
  </w:footnote>
  <w:footnote w:id="9">
    <w:p w14:paraId="2F835064" w14:textId="1B401BC0" w:rsidR="000A2263" w:rsidRPr="00462F6A" w:rsidRDefault="000A2263" w:rsidP="00704CAA">
      <w:pPr>
        <w:pStyle w:val="Sprotnaopomba-besedilo"/>
        <w:rPr>
          <w:sz w:val="18"/>
          <w:szCs w:val="18"/>
        </w:rPr>
      </w:pPr>
      <w:r>
        <w:rPr>
          <w:rStyle w:val="Sprotnaopomba-sklic"/>
        </w:rPr>
        <w:footnoteRef/>
      </w:r>
      <w:r w:rsidRPr="00462F6A">
        <w:t xml:space="preserve"> </w:t>
      </w:r>
      <w:r>
        <w:rPr>
          <w:sz w:val="18"/>
          <w:szCs w:val="18"/>
        </w:rPr>
        <w:t xml:space="preserve">Dostopno na: </w:t>
      </w:r>
      <w:hyperlink r:id="rId3" w:history="1">
        <w:r w:rsidRPr="00462F6A">
          <w:rPr>
            <w:sz w:val="18"/>
            <w:szCs w:val="18"/>
          </w:rPr>
          <w:t>https://sopa.virtualhealthlabs.org/</w:t>
        </w:r>
      </w:hyperlink>
      <w:r>
        <w:rPr>
          <w:sz w:val="18"/>
          <w:szCs w:val="18"/>
        </w:rPr>
        <w:t>.</w:t>
      </w:r>
    </w:p>
  </w:footnote>
  <w:footnote w:id="10">
    <w:p w14:paraId="5BAFD7A1" w14:textId="2D1E17C0" w:rsidR="000A2263" w:rsidRPr="00462F6A" w:rsidRDefault="000A2263" w:rsidP="00704CAA">
      <w:pPr>
        <w:pStyle w:val="Sprotnaopomba-besedilo"/>
        <w:rPr>
          <w:sz w:val="18"/>
          <w:szCs w:val="18"/>
        </w:rPr>
      </w:pPr>
      <w:r w:rsidRPr="00706DD3">
        <w:rPr>
          <w:sz w:val="18"/>
          <w:szCs w:val="18"/>
          <w:vertAlign w:val="superscript"/>
        </w:rPr>
        <w:footnoteRef/>
      </w:r>
      <w:r w:rsidRPr="00462F6A">
        <w:rPr>
          <w:sz w:val="18"/>
          <w:szCs w:val="18"/>
        </w:rPr>
        <w:t xml:space="preserve"> </w:t>
      </w:r>
      <w:r>
        <w:rPr>
          <w:sz w:val="18"/>
          <w:szCs w:val="18"/>
        </w:rPr>
        <w:t xml:space="preserve">Dostopno na: </w:t>
      </w:r>
      <w:r w:rsidRPr="00462F6A">
        <w:rPr>
          <w:sz w:val="18"/>
          <w:szCs w:val="18"/>
        </w:rPr>
        <w:t>https://www.youtube.com/watch?v=VSnshg5GT30</w:t>
      </w:r>
      <w:r>
        <w:rPr>
          <w:sz w:val="18"/>
          <w:szCs w:val="18"/>
        </w:rPr>
        <w:t>.</w:t>
      </w:r>
    </w:p>
  </w:footnote>
  <w:footnote w:id="11">
    <w:p w14:paraId="03F02A63" w14:textId="6745D58A" w:rsidR="000A2263" w:rsidRPr="00462F6A" w:rsidRDefault="000A2263" w:rsidP="00704CAA">
      <w:pPr>
        <w:pStyle w:val="Sprotnaopomba-besedilo"/>
        <w:rPr>
          <w:sz w:val="18"/>
          <w:szCs w:val="18"/>
        </w:rPr>
      </w:pPr>
      <w:r w:rsidRPr="00706DD3">
        <w:rPr>
          <w:sz w:val="18"/>
          <w:szCs w:val="18"/>
          <w:vertAlign w:val="superscript"/>
        </w:rPr>
        <w:footnoteRef/>
      </w:r>
      <w:r w:rsidRPr="00462F6A">
        <w:rPr>
          <w:sz w:val="18"/>
          <w:szCs w:val="18"/>
        </w:rPr>
        <w:t xml:space="preserve"> </w:t>
      </w:r>
      <w:r>
        <w:rPr>
          <w:sz w:val="18"/>
          <w:szCs w:val="18"/>
        </w:rPr>
        <w:t xml:space="preserve">Dostopno na: </w:t>
      </w:r>
      <w:r w:rsidRPr="00462F6A">
        <w:rPr>
          <w:sz w:val="18"/>
          <w:szCs w:val="18"/>
        </w:rPr>
        <w:t>https://www.nijz.si/sl/poskrbimo-za-varnost-otroka-v-prvih-mesecih-zivljenja</w:t>
      </w:r>
      <w:r>
        <w:rPr>
          <w:sz w:val="18"/>
          <w:szCs w:val="18"/>
        </w:rPr>
        <w:t>.</w:t>
      </w:r>
    </w:p>
  </w:footnote>
  <w:footnote w:id="12">
    <w:p w14:paraId="2F96C4D9" w14:textId="14E0BC22" w:rsidR="000A2263" w:rsidRPr="00462F6A" w:rsidRDefault="000A2263" w:rsidP="00704CAA">
      <w:pPr>
        <w:pStyle w:val="Sprotnaopomba-besedilo"/>
        <w:rPr>
          <w:sz w:val="18"/>
          <w:szCs w:val="18"/>
        </w:rPr>
      </w:pPr>
      <w:r w:rsidRPr="00706DD3">
        <w:rPr>
          <w:sz w:val="18"/>
          <w:szCs w:val="18"/>
          <w:vertAlign w:val="superscript"/>
        </w:rPr>
        <w:footnoteRef/>
      </w:r>
      <w:r w:rsidRPr="00462F6A">
        <w:rPr>
          <w:sz w:val="18"/>
          <w:szCs w:val="18"/>
          <w:vertAlign w:val="superscript"/>
        </w:rPr>
        <w:t xml:space="preserve"> </w:t>
      </w:r>
      <w:r>
        <w:rPr>
          <w:sz w:val="18"/>
          <w:szCs w:val="18"/>
        </w:rPr>
        <w:t>Dostopno na: ht</w:t>
      </w:r>
      <w:r w:rsidRPr="00462F6A">
        <w:rPr>
          <w:sz w:val="18"/>
          <w:szCs w:val="18"/>
        </w:rPr>
        <w:t>tps://zdaj.net/izpostavljeno/poskrbimo-za-varnost-otroka-v-prvih-mesecih-zivljenja-video/</w:t>
      </w:r>
      <w:r>
        <w:rPr>
          <w:sz w:val="18"/>
          <w:szCs w:val="18"/>
        </w:rPr>
        <w:t>.</w:t>
      </w:r>
    </w:p>
  </w:footnote>
  <w:footnote w:id="13">
    <w:p w14:paraId="460A8B1A" w14:textId="7DBC1901" w:rsidR="000A2263" w:rsidRPr="00462F6A" w:rsidRDefault="000A2263" w:rsidP="00704CAA">
      <w:pPr>
        <w:pStyle w:val="Sprotnaopomba-besedilo"/>
        <w:rPr>
          <w:sz w:val="18"/>
          <w:szCs w:val="18"/>
        </w:rPr>
      </w:pPr>
      <w:r>
        <w:rPr>
          <w:rStyle w:val="Sprotnaopomba-sklic"/>
        </w:rPr>
        <w:footnoteRef/>
      </w:r>
      <w:r w:rsidRPr="00462F6A">
        <w:t xml:space="preserve"> </w:t>
      </w:r>
      <w:r w:rsidRPr="00F5798E">
        <w:rPr>
          <w:sz w:val="18"/>
          <w:szCs w:val="18"/>
        </w:rPr>
        <w:t>Dostopno na:</w:t>
      </w:r>
      <w:r>
        <w:t xml:space="preserve"> </w:t>
      </w:r>
      <w:r w:rsidRPr="00DB2B31">
        <w:rPr>
          <w:rFonts w:cstheme="minorHAnsi"/>
          <w:bCs/>
          <w:sz w:val="18"/>
          <w:szCs w:val="18"/>
        </w:rPr>
        <w:t>https://nijz.si/publikacije/priporocila-za-ukrepanje-v-vrtcu-ob-nujnih-stanjih-in-nenadno-nastalih-bolezenskih-znakih/</w:t>
      </w:r>
      <w:r>
        <w:rPr>
          <w:rFonts w:cstheme="minorHAnsi"/>
          <w:bCs/>
          <w:sz w:val="18"/>
          <w:szCs w:val="18"/>
        </w:rPr>
        <w:t>.</w:t>
      </w:r>
    </w:p>
  </w:footnote>
  <w:footnote w:id="14">
    <w:p w14:paraId="1D874F38" w14:textId="6DA868D9" w:rsidR="000A2263" w:rsidRPr="00462F6A" w:rsidRDefault="000A2263" w:rsidP="00704CAA">
      <w:pPr>
        <w:pStyle w:val="Sprotnaopomba-besedilo"/>
      </w:pPr>
      <w:r>
        <w:rPr>
          <w:rStyle w:val="Sprotnaopomba-sklic"/>
        </w:rPr>
        <w:footnoteRef/>
      </w:r>
      <w:r w:rsidRPr="00462F6A">
        <w:t xml:space="preserve"> </w:t>
      </w:r>
      <w:r>
        <w:rPr>
          <w:sz w:val="18"/>
          <w:szCs w:val="18"/>
        </w:rPr>
        <w:t xml:space="preserve">Dostopno na: </w:t>
      </w:r>
      <w:r w:rsidRPr="00DB2B31">
        <w:rPr>
          <w:rFonts w:cstheme="minorHAnsi"/>
          <w:bCs/>
          <w:sz w:val="18"/>
          <w:szCs w:val="18"/>
        </w:rPr>
        <w:t>https://nijz.si/publikacije/poskodbe-otrok-v-vrtcu-in-zagotavljanje-varnosti</w:t>
      </w:r>
      <w:r>
        <w:rPr>
          <w:rFonts w:cstheme="minorHAnsi"/>
          <w:bCs/>
          <w:sz w:val="18"/>
          <w:szCs w:val="18"/>
        </w:rPr>
        <w:t>.</w:t>
      </w:r>
    </w:p>
  </w:footnote>
  <w:footnote w:id="15">
    <w:p w14:paraId="6AF6EAF6" w14:textId="3FBF663E" w:rsidR="000A2263" w:rsidRPr="001B4C45" w:rsidRDefault="000A2263" w:rsidP="00704CAA">
      <w:pPr>
        <w:pStyle w:val="Sprotnaopomba-besedilo"/>
        <w:rPr>
          <w:sz w:val="18"/>
          <w:szCs w:val="18"/>
        </w:rPr>
      </w:pPr>
      <w:r w:rsidRPr="006E5ED5">
        <w:rPr>
          <w:rStyle w:val="Sprotnaopomba-sklic"/>
          <w:sz w:val="18"/>
          <w:szCs w:val="18"/>
        </w:rPr>
        <w:footnoteRef/>
      </w:r>
      <w:r>
        <w:rPr>
          <w:sz w:val="18"/>
          <w:szCs w:val="18"/>
        </w:rPr>
        <w:t xml:space="preserve"> Dostopno na:</w:t>
      </w:r>
      <w:r w:rsidRPr="00462F6A">
        <w:rPr>
          <w:sz w:val="18"/>
          <w:szCs w:val="18"/>
        </w:rPr>
        <w:t xml:space="preserve"> https://www.nijz.si/sl/publikacije/odgovorna-strezba-alkohola-prirocnik-za-izobrazevanje-streznega-osebja</w:t>
      </w:r>
      <w:r>
        <w:rPr>
          <w:sz w:val="18"/>
          <w:szCs w:val="18"/>
        </w:rPr>
        <w:t>.</w:t>
      </w:r>
    </w:p>
  </w:footnote>
  <w:footnote w:id="16">
    <w:p w14:paraId="1DA0D47C" w14:textId="77DD77F0" w:rsidR="000A2263" w:rsidRPr="001C265A" w:rsidRDefault="000A2263" w:rsidP="00704CAA">
      <w:pPr>
        <w:pStyle w:val="Telobesedila"/>
        <w:ind w:left="0" w:right="124"/>
        <w:jc w:val="both"/>
        <w:rPr>
          <w:sz w:val="16"/>
          <w:szCs w:val="16"/>
        </w:rPr>
      </w:pPr>
      <w:r w:rsidRPr="00BD6795">
        <w:rPr>
          <w:rStyle w:val="Sprotnaopomba-sklic"/>
          <w:sz w:val="18"/>
          <w:szCs w:val="18"/>
        </w:rPr>
        <w:footnoteRef/>
      </w:r>
      <w:r w:rsidRPr="00462F6A">
        <w:rPr>
          <w:sz w:val="18"/>
          <w:szCs w:val="18"/>
        </w:rPr>
        <w:t xml:space="preserve"> </w:t>
      </w:r>
      <w:r w:rsidRPr="00462F6A">
        <w:rPr>
          <w:rFonts w:asciiTheme="minorHAnsi" w:hAnsiTheme="minorHAnsi" w:cstheme="minorHAnsi"/>
          <w:color w:val="0F0F0F"/>
          <w:sz w:val="16"/>
          <w:szCs w:val="16"/>
        </w:rPr>
        <w:t xml:space="preserve">Več o Zdravih šolah: </w:t>
      </w:r>
      <w:hyperlink r:id="rId4" w:history="1">
        <w:r w:rsidRPr="00462F6A">
          <w:rPr>
            <w:rFonts w:asciiTheme="minorHAnsi" w:hAnsiTheme="minorHAnsi" w:cstheme="minorHAnsi"/>
            <w:color w:val="0F0F0F"/>
            <w:sz w:val="16"/>
            <w:szCs w:val="16"/>
          </w:rPr>
          <w:t>https://www.nijz.si/sl/slovenska-mreza-zdravih-sol</w:t>
        </w:r>
      </w:hyperlink>
      <w:r w:rsidRPr="00462F6A">
        <w:rPr>
          <w:rFonts w:asciiTheme="minorHAnsi" w:hAnsiTheme="minorHAnsi" w:cstheme="minorHAnsi"/>
          <w:color w:val="0F0F0F"/>
          <w:sz w:val="16"/>
          <w:szCs w:val="16"/>
        </w:rPr>
        <w:t xml:space="preserve">, </w:t>
      </w:r>
      <w:hyperlink r:id="rId5" w:history="1">
        <w:r w:rsidRPr="00462F6A">
          <w:rPr>
            <w:rFonts w:asciiTheme="minorHAnsi" w:hAnsiTheme="minorHAnsi" w:cstheme="minorHAnsi"/>
            <w:color w:val="0F0F0F"/>
            <w:sz w:val="16"/>
            <w:szCs w:val="16"/>
          </w:rPr>
          <w:t>https://www.nijz.si/sl/sirili-smo-slovensko-mrezo-zdravih-sol-6-krog</w:t>
        </w:r>
      </w:hyperlink>
      <w:r>
        <w:rPr>
          <w:rFonts w:asciiTheme="minorHAnsi" w:hAnsiTheme="minorHAnsi" w:cstheme="minorHAnsi"/>
          <w:color w:val="0F0F0F"/>
          <w:sz w:val="16"/>
          <w:szCs w:val="16"/>
        </w:rPr>
        <w:t>.</w:t>
      </w:r>
    </w:p>
  </w:footnote>
  <w:footnote w:id="17">
    <w:p w14:paraId="3E0448ED" w14:textId="7A558B2D" w:rsidR="000A2263" w:rsidRPr="001C265A" w:rsidRDefault="000A2263" w:rsidP="00704CAA">
      <w:pPr>
        <w:pStyle w:val="Sprotnaopomba-besedilo"/>
        <w:jc w:val="both"/>
        <w:rPr>
          <w:sz w:val="18"/>
          <w:szCs w:val="18"/>
        </w:rPr>
      </w:pPr>
      <w:r>
        <w:rPr>
          <w:rStyle w:val="Sprotnaopomba-sklic"/>
        </w:rPr>
        <w:footnoteRef/>
      </w:r>
      <w:r w:rsidRPr="00462F6A">
        <w:t xml:space="preserve"> </w:t>
      </w:r>
      <w:r w:rsidRPr="00462F6A">
        <w:rPr>
          <w:sz w:val="18"/>
          <w:szCs w:val="18"/>
        </w:rPr>
        <w:t xml:space="preserve">VII. faza programa </w:t>
      </w:r>
      <w:r>
        <w:rPr>
          <w:sz w:val="18"/>
          <w:szCs w:val="18"/>
        </w:rPr>
        <w:t>z</w:t>
      </w:r>
      <w:r w:rsidRPr="00462F6A">
        <w:rPr>
          <w:sz w:val="18"/>
          <w:szCs w:val="18"/>
        </w:rPr>
        <w:t>dravih mest je oblikovana v skladu s cilji nove evropske strategije za zdravje in blagostanje, poimenovane »Zdravje 2020«</w:t>
      </w:r>
      <w:r>
        <w:rPr>
          <w:sz w:val="18"/>
          <w:szCs w:val="18"/>
        </w:rPr>
        <w:t>,</w:t>
      </w:r>
      <w:r w:rsidRPr="00462F6A">
        <w:rPr>
          <w:sz w:val="18"/>
          <w:szCs w:val="18"/>
        </w:rPr>
        <w:t xml:space="preserve"> in s cilji trajnostnega razvoja Združenih narodov </w:t>
      </w:r>
      <w:r>
        <w:rPr>
          <w:sz w:val="18"/>
          <w:szCs w:val="18"/>
        </w:rPr>
        <w:t xml:space="preserve">za </w:t>
      </w:r>
      <w:r w:rsidRPr="00462F6A">
        <w:rPr>
          <w:sz w:val="18"/>
          <w:szCs w:val="18"/>
        </w:rPr>
        <w:t xml:space="preserve">2030. Namen aktivnosti v mreži je prenos temeljnih načel »Zdravje 2020«, smernic 13. splošnega programa dela SZO, </w:t>
      </w:r>
      <w:r>
        <w:rPr>
          <w:sz w:val="18"/>
          <w:szCs w:val="18"/>
        </w:rPr>
        <w:t>k</w:t>
      </w:r>
      <w:r w:rsidRPr="0009496A">
        <w:rPr>
          <w:sz w:val="18"/>
          <w:szCs w:val="18"/>
        </w:rPr>
        <w:t>öbenhavnskega</w:t>
      </w:r>
      <w:r w:rsidRPr="00462F6A">
        <w:rPr>
          <w:sz w:val="18"/>
          <w:szCs w:val="18"/>
        </w:rPr>
        <w:t xml:space="preserve"> </w:t>
      </w:r>
      <w:r>
        <w:rPr>
          <w:sz w:val="18"/>
          <w:szCs w:val="18"/>
        </w:rPr>
        <w:t>soglasj</w:t>
      </w:r>
      <w:r w:rsidRPr="00462F6A">
        <w:rPr>
          <w:sz w:val="18"/>
          <w:szCs w:val="18"/>
        </w:rPr>
        <w:t>a županov, načel »Programa Združenih narodov za trajnostni razvoj 2030« ter »</w:t>
      </w:r>
      <w:r>
        <w:rPr>
          <w:sz w:val="18"/>
          <w:szCs w:val="18"/>
        </w:rPr>
        <w:t>b</w:t>
      </w:r>
      <w:r w:rsidRPr="00462F6A">
        <w:rPr>
          <w:sz w:val="18"/>
          <w:szCs w:val="18"/>
        </w:rPr>
        <w:t xml:space="preserve">elfaške listine« v lokalno okolje. </w:t>
      </w:r>
      <w:r>
        <w:rPr>
          <w:sz w:val="18"/>
          <w:szCs w:val="18"/>
        </w:rPr>
        <w:t>Belfaška</w:t>
      </w:r>
      <w:r w:rsidRPr="00462F6A">
        <w:rPr>
          <w:sz w:val="18"/>
          <w:szCs w:val="18"/>
        </w:rPr>
        <w:t xml:space="preserve"> listina je politična izjava in zaveza za ukrepanje, ki poudarja, da so blagostanje, zdravje in sreča državljanov odvisni od tega, kako močne so politične odločitve, ki oblikujejo in obravnavajo dejavnike zdravja in blagostanja v življenjski dobi. Skupni cilj je »korenito izboljšati zdravje in blagostanje prebivalstva ter zmanjšati neenakosti v zdravju</w:t>
      </w:r>
      <w:r>
        <w:rPr>
          <w:sz w:val="18"/>
          <w:szCs w:val="18"/>
        </w:rPr>
        <w:t>«</w:t>
      </w:r>
      <w:r w:rsidRPr="00462F6A">
        <w:rPr>
          <w:sz w:val="18"/>
          <w:szCs w:val="18"/>
        </w:rPr>
        <w:t>.</w:t>
      </w:r>
      <w:r w:rsidRPr="00462F6A">
        <w:rPr>
          <w:rFonts w:cs="Calibri"/>
          <w:sz w:val="18"/>
          <w:szCs w:val="18"/>
        </w:rPr>
        <w:t xml:space="preserve"> </w:t>
      </w:r>
      <w:r w:rsidRPr="00462F6A">
        <w:rPr>
          <w:sz w:val="18"/>
          <w:szCs w:val="18"/>
        </w:rPr>
        <w:t xml:space="preserve">Program </w:t>
      </w:r>
      <w:r>
        <w:rPr>
          <w:sz w:val="18"/>
          <w:szCs w:val="18"/>
        </w:rPr>
        <w:t>z</w:t>
      </w:r>
      <w:r w:rsidRPr="00462F6A">
        <w:rPr>
          <w:sz w:val="18"/>
          <w:szCs w:val="18"/>
        </w:rPr>
        <w:t xml:space="preserve">dravih mest v VII. fazi (2019–2024) sledi uresničitvi treh splošnih ciljev </w:t>
      </w:r>
      <w:r>
        <w:rPr>
          <w:sz w:val="18"/>
          <w:szCs w:val="18"/>
        </w:rPr>
        <w:t>k</w:t>
      </w:r>
      <w:r w:rsidRPr="0009496A">
        <w:rPr>
          <w:sz w:val="18"/>
          <w:szCs w:val="18"/>
        </w:rPr>
        <w:t>öbenhavnskega</w:t>
      </w:r>
      <w:r w:rsidRPr="00462F6A">
        <w:rPr>
          <w:sz w:val="18"/>
          <w:szCs w:val="18"/>
        </w:rPr>
        <w:t xml:space="preserve"> </w:t>
      </w:r>
      <w:r>
        <w:rPr>
          <w:sz w:val="18"/>
          <w:szCs w:val="18"/>
        </w:rPr>
        <w:t>soglasj</w:t>
      </w:r>
      <w:r w:rsidRPr="00462F6A">
        <w:rPr>
          <w:sz w:val="18"/>
          <w:szCs w:val="18"/>
        </w:rPr>
        <w:t>a županov</w:t>
      </w:r>
      <w:r>
        <w:rPr>
          <w:sz w:val="18"/>
          <w:szCs w:val="18"/>
        </w:rPr>
        <w:t>, ki</w:t>
      </w:r>
      <w:r w:rsidRPr="00462F6A">
        <w:rPr>
          <w:sz w:val="18"/>
          <w:szCs w:val="18"/>
        </w:rPr>
        <w:t xml:space="preserve"> so: </w:t>
      </w:r>
      <w:r w:rsidRPr="00462F6A">
        <w:rPr>
          <w:b/>
          <w:bCs/>
          <w:sz w:val="18"/>
          <w:szCs w:val="18"/>
        </w:rPr>
        <w:t xml:space="preserve">1. cilj: </w:t>
      </w:r>
      <w:r>
        <w:rPr>
          <w:b/>
          <w:bCs/>
          <w:sz w:val="18"/>
          <w:szCs w:val="18"/>
        </w:rPr>
        <w:t>n</w:t>
      </w:r>
      <w:r w:rsidRPr="00462F6A">
        <w:rPr>
          <w:sz w:val="18"/>
          <w:szCs w:val="18"/>
        </w:rPr>
        <w:t xml:space="preserve">enehno spodbujanje zdravja in blagostanja za vse ter zmanjšanje neenakosti v zdravju.; </w:t>
      </w:r>
      <w:r w:rsidRPr="00462F6A">
        <w:rPr>
          <w:b/>
          <w:bCs/>
          <w:sz w:val="18"/>
          <w:szCs w:val="18"/>
        </w:rPr>
        <w:t xml:space="preserve">2. cilj: </w:t>
      </w:r>
      <w:r>
        <w:rPr>
          <w:b/>
          <w:bCs/>
          <w:sz w:val="18"/>
          <w:szCs w:val="18"/>
        </w:rPr>
        <w:t>p</w:t>
      </w:r>
      <w:r w:rsidRPr="00462F6A">
        <w:rPr>
          <w:sz w:val="18"/>
          <w:szCs w:val="18"/>
        </w:rPr>
        <w:t xml:space="preserve">ri svojem delovanju je vsem za zgled tako na regionalni, nacionalni in </w:t>
      </w:r>
      <w:r>
        <w:rPr>
          <w:sz w:val="18"/>
          <w:szCs w:val="18"/>
        </w:rPr>
        <w:t>svetov</w:t>
      </w:r>
      <w:r w:rsidRPr="00462F6A">
        <w:rPr>
          <w:sz w:val="18"/>
          <w:szCs w:val="18"/>
        </w:rPr>
        <w:t>ni ravni</w:t>
      </w:r>
      <w:r>
        <w:rPr>
          <w:sz w:val="18"/>
          <w:szCs w:val="18"/>
        </w:rPr>
        <w:t>.</w:t>
      </w:r>
      <w:r w:rsidRPr="00462F6A">
        <w:rPr>
          <w:sz w:val="18"/>
          <w:szCs w:val="18"/>
        </w:rPr>
        <w:t xml:space="preserve">; </w:t>
      </w:r>
      <w:r w:rsidRPr="00462F6A">
        <w:rPr>
          <w:b/>
          <w:bCs/>
          <w:sz w:val="18"/>
          <w:szCs w:val="18"/>
        </w:rPr>
        <w:t xml:space="preserve">3. cilj: </w:t>
      </w:r>
      <w:r>
        <w:rPr>
          <w:sz w:val="18"/>
          <w:szCs w:val="18"/>
        </w:rPr>
        <w:t>p</w:t>
      </w:r>
      <w:r w:rsidRPr="00462F6A">
        <w:rPr>
          <w:sz w:val="18"/>
          <w:szCs w:val="18"/>
        </w:rPr>
        <w:t>ovsem se podpira izvajanje strateških prednostnih nalog SZO.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886F" w14:textId="77777777" w:rsidR="000A2263" w:rsidRPr="007869E5" w:rsidRDefault="000A2263" w:rsidP="007003D9">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D78B8" w14:textId="77777777" w:rsidR="000A2263" w:rsidRPr="007869E5" w:rsidRDefault="000A2263" w:rsidP="007003D9">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A0FF1" w14:textId="77777777" w:rsidR="000A2263" w:rsidRDefault="000A2263">
    <w:pPr>
      <w:pStyle w:val="Telobesedila"/>
      <w:spacing w:line="14" w:lineRule="auto"/>
    </w:pPr>
    <w:r>
      <w:rPr>
        <w:noProof/>
        <w:lang w:eastAsia="sl-SI"/>
      </w:rPr>
      <mc:AlternateContent>
        <mc:Choice Requires="wps">
          <w:drawing>
            <wp:anchor distT="0" distB="0" distL="114300" distR="114300" simplePos="0" relativeHeight="251659264" behindDoc="1" locked="0" layoutInCell="1" allowOverlap="1" wp14:anchorId="4DE5C144" wp14:editId="023433C2">
              <wp:simplePos x="0" y="0"/>
              <wp:positionH relativeFrom="page">
                <wp:posOffset>2927985</wp:posOffset>
              </wp:positionH>
              <wp:positionV relativeFrom="page">
                <wp:posOffset>630555</wp:posOffset>
              </wp:positionV>
              <wp:extent cx="3865245" cy="647700"/>
              <wp:effectExtent l="0" t="0" r="0" b="0"/>
              <wp:wrapNone/>
              <wp:docPr id="15375" name="Polje z besedilom 15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76FFD" w14:textId="77777777" w:rsidR="000A2263" w:rsidRDefault="000A2263">
                          <w:pPr>
                            <w:spacing w:before="51"/>
                            <w:ind w:left="23" w:right="119"/>
                            <w:jc w:val="center"/>
                            <w:rPr>
                              <w:b/>
                              <w:sz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E5C144" id="_x0000_t202" coordsize="21600,21600" o:spt="202" path="m,l,21600r21600,l21600,xe">
              <v:stroke joinstyle="miter"/>
              <v:path gradientshapeok="t" o:connecttype="rect"/>
            </v:shapetype>
            <v:shape id="Polje z besedilom 15375" o:spid="_x0000_s1028" type="#_x0000_t202" style="position:absolute;left:0;text-align:left;margin-left:230.55pt;margin-top:49.65pt;width:304.35pt;height:5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" filled="f" stroked="f">
              <v:textbox inset="0,0,0,0">
                <w:txbxContent>
                  <w:p w14:paraId="71E76FFD" w14:textId="77777777" w:rsidR="000A2263" w:rsidRDefault="000A2263">
                    <w:pPr>
                      <w:spacing w:before="51"/>
                      <w:ind w:left="23" w:right="119"/>
                      <w:jc w:val="center"/>
                      <w:rPr>
                        <w:b/>
                        <w:sz w:val="15"/>
                      </w:rPr>
                    </w:pPr>
                  </w:p>
                </w:txbxContent>
              </v:textbox>
              <w10:wrap anchorx="page" anchory="page"/>
            </v:shape>
          </w:pict>
        </mc:Fallback>
      </mc:AlternateContent>
    </w:r>
  </w:p>
  <w:p w14:paraId="72E0205E" w14:textId="77777777" w:rsidR="000A2263" w:rsidRDefault="000A2263"/>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4EFE"/>
    <w:multiLevelType w:val="hybridMultilevel"/>
    <w:tmpl w:val="63A0733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2E13098"/>
    <w:multiLevelType w:val="hybridMultilevel"/>
    <w:tmpl w:val="073CC250"/>
    <w:lvl w:ilvl="0" w:tplc="8618B9C2">
      <w:numFmt w:val="bullet"/>
      <w:lvlText w:val="-"/>
      <w:lvlJc w:val="left"/>
      <w:pPr>
        <w:tabs>
          <w:tab w:val="num" w:pos="436"/>
        </w:tabs>
        <w:ind w:left="436" w:hanging="360"/>
      </w:pPr>
      <w:rPr>
        <w:rFonts w:ascii="Courier New" w:eastAsia="Symbol" w:hAnsi="Courier New" w:cs="Courier New" w:hint="default"/>
      </w:rPr>
    </w:lvl>
    <w:lvl w:ilvl="1" w:tplc="04240003" w:tentative="1">
      <w:start w:val="1"/>
      <w:numFmt w:val="bullet"/>
      <w:lvlText w:val="o"/>
      <w:lvlJc w:val="left"/>
      <w:pPr>
        <w:ind w:left="1156" w:hanging="360"/>
      </w:pPr>
      <w:rPr>
        <w:rFonts w:ascii="Courier New" w:hAnsi="Courier New" w:cs="Courier New" w:hint="default"/>
      </w:rPr>
    </w:lvl>
    <w:lvl w:ilvl="2" w:tplc="04240005" w:tentative="1">
      <w:start w:val="1"/>
      <w:numFmt w:val="bullet"/>
      <w:lvlText w:val=""/>
      <w:lvlJc w:val="left"/>
      <w:pPr>
        <w:ind w:left="1876" w:hanging="360"/>
      </w:pPr>
      <w:rPr>
        <w:rFonts w:ascii="Wingdings" w:hAnsi="Wingdings" w:hint="default"/>
      </w:rPr>
    </w:lvl>
    <w:lvl w:ilvl="3" w:tplc="04240001" w:tentative="1">
      <w:start w:val="1"/>
      <w:numFmt w:val="bullet"/>
      <w:lvlText w:val=""/>
      <w:lvlJc w:val="left"/>
      <w:pPr>
        <w:ind w:left="2596" w:hanging="360"/>
      </w:pPr>
      <w:rPr>
        <w:rFonts w:ascii="Symbol" w:hAnsi="Symbol" w:hint="default"/>
      </w:rPr>
    </w:lvl>
    <w:lvl w:ilvl="4" w:tplc="04240003" w:tentative="1">
      <w:start w:val="1"/>
      <w:numFmt w:val="bullet"/>
      <w:lvlText w:val="o"/>
      <w:lvlJc w:val="left"/>
      <w:pPr>
        <w:ind w:left="3316" w:hanging="360"/>
      </w:pPr>
      <w:rPr>
        <w:rFonts w:ascii="Courier New" w:hAnsi="Courier New" w:cs="Courier New" w:hint="default"/>
      </w:rPr>
    </w:lvl>
    <w:lvl w:ilvl="5" w:tplc="04240005" w:tentative="1">
      <w:start w:val="1"/>
      <w:numFmt w:val="bullet"/>
      <w:lvlText w:val=""/>
      <w:lvlJc w:val="left"/>
      <w:pPr>
        <w:ind w:left="4036" w:hanging="360"/>
      </w:pPr>
      <w:rPr>
        <w:rFonts w:ascii="Wingdings" w:hAnsi="Wingdings" w:hint="default"/>
      </w:rPr>
    </w:lvl>
    <w:lvl w:ilvl="6" w:tplc="04240001" w:tentative="1">
      <w:start w:val="1"/>
      <w:numFmt w:val="bullet"/>
      <w:lvlText w:val=""/>
      <w:lvlJc w:val="left"/>
      <w:pPr>
        <w:ind w:left="4756" w:hanging="360"/>
      </w:pPr>
      <w:rPr>
        <w:rFonts w:ascii="Symbol" w:hAnsi="Symbol" w:hint="default"/>
      </w:rPr>
    </w:lvl>
    <w:lvl w:ilvl="7" w:tplc="04240003" w:tentative="1">
      <w:start w:val="1"/>
      <w:numFmt w:val="bullet"/>
      <w:lvlText w:val="o"/>
      <w:lvlJc w:val="left"/>
      <w:pPr>
        <w:ind w:left="5476" w:hanging="360"/>
      </w:pPr>
      <w:rPr>
        <w:rFonts w:ascii="Courier New" w:hAnsi="Courier New" w:cs="Courier New" w:hint="default"/>
      </w:rPr>
    </w:lvl>
    <w:lvl w:ilvl="8" w:tplc="04240005" w:tentative="1">
      <w:start w:val="1"/>
      <w:numFmt w:val="bullet"/>
      <w:lvlText w:val=""/>
      <w:lvlJc w:val="left"/>
      <w:pPr>
        <w:ind w:left="6196" w:hanging="360"/>
      </w:pPr>
      <w:rPr>
        <w:rFonts w:ascii="Wingdings" w:hAnsi="Wingdings" w:hint="default"/>
      </w:rPr>
    </w:lvl>
  </w:abstractNum>
  <w:abstractNum w:abstractNumId="2" w15:restartNumberingAfterBreak="0">
    <w:nsid w:val="039B75EA"/>
    <w:multiLevelType w:val="hybridMultilevel"/>
    <w:tmpl w:val="BA26E4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3A1609F"/>
    <w:multiLevelType w:val="hybridMultilevel"/>
    <w:tmpl w:val="1012E4C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89579F4"/>
    <w:multiLevelType w:val="hybridMultilevel"/>
    <w:tmpl w:val="A1746CC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B2E149B"/>
    <w:multiLevelType w:val="hybridMultilevel"/>
    <w:tmpl w:val="74F2062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EE34E3E"/>
    <w:multiLevelType w:val="hybridMultilevel"/>
    <w:tmpl w:val="F1A047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0622904"/>
    <w:multiLevelType w:val="hybridMultilevel"/>
    <w:tmpl w:val="5BA2AF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57302FB"/>
    <w:multiLevelType w:val="hybridMultilevel"/>
    <w:tmpl w:val="256641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9515C2F"/>
    <w:multiLevelType w:val="hybridMultilevel"/>
    <w:tmpl w:val="606473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D3A78FB"/>
    <w:multiLevelType w:val="hybridMultilevel"/>
    <w:tmpl w:val="0862FE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1E0E37C5"/>
    <w:multiLevelType w:val="hybridMultilevel"/>
    <w:tmpl w:val="682CCE94"/>
    <w:lvl w:ilvl="0" w:tplc="8618B9C2">
      <w:numFmt w:val="bullet"/>
      <w:lvlText w:val="-"/>
      <w:lvlJc w:val="left"/>
      <w:pPr>
        <w:tabs>
          <w:tab w:val="num" w:pos="360"/>
        </w:tabs>
        <w:ind w:left="360" w:hanging="360"/>
      </w:pPr>
      <w:rPr>
        <w:rFonts w:ascii="Courier New" w:eastAsia="Symbol" w:hAnsi="Courier New" w:cs="Courier New"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2" w15:restartNumberingAfterBreak="0">
    <w:nsid w:val="1E501F05"/>
    <w:multiLevelType w:val="hybridMultilevel"/>
    <w:tmpl w:val="5A4CA3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EB075FD"/>
    <w:multiLevelType w:val="hybridMultilevel"/>
    <w:tmpl w:val="E8F21EF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1F274121"/>
    <w:multiLevelType w:val="multilevel"/>
    <w:tmpl w:val="7F741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B2114D"/>
    <w:multiLevelType w:val="hybridMultilevel"/>
    <w:tmpl w:val="CB24D01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5F96D04"/>
    <w:multiLevelType w:val="hybridMultilevel"/>
    <w:tmpl w:val="E398C4C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7B3368B"/>
    <w:multiLevelType w:val="hybridMultilevel"/>
    <w:tmpl w:val="75526C52"/>
    <w:lvl w:ilvl="0" w:tplc="1FB6088A">
      <w:numFmt w:val="bullet"/>
      <w:lvlText w:val=""/>
      <w:lvlJc w:val="left"/>
      <w:pPr>
        <w:ind w:left="635" w:hanging="358"/>
      </w:pPr>
      <w:rPr>
        <w:rFonts w:ascii="Symbol" w:eastAsia="Symbol" w:hAnsi="Symbol" w:cs="Symbol" w:hint="default"/>
        <w:b w:val="0"/>
        <w:bCs w:val="0"/>
        <w:i w:val="0"/>
        <w:iCs w:val="0"/>
        <w:w w:val="100"/>
        <w:sz w:val="18"/>
        <w:szCs w:val="18"/>
        <w:lang w:val="sl-SI" w:eastAsia="en-US" w:bidi="ar-SA"/>
      </w:rPr>
    </w:lvl>
    <w:lvl w:ilvl="1" w:tplc="E2F68494">
      <w:numFmt w:val="bullet"/>
      <w:lvlText w:val="•"/>
      <w:lvlJc w:val="left"/>
      <w:pPr>
        <w:ind w:left="827" w:hanging="361"/>
      </w:pPr>
      <w:rPr>
        <w:rFonts w:ascii="Arial" w:eastAsia="Arial" w:hAnsi="Arial" w:cs="Arial" w:hint="default"/>
        <w:b w:val="0"/>
        <w:bCs w:val="0"/>
        <w:i w:val="0"/>
        <w:iCs w:val="0"/>
        <w:w w:val="100"/>
        <w:sz w:val="18"/>
        <w:szCs w:val="18"/>
        <w:lang w:val="sl-SI" w:eastAsia="en-US" w:bidi="ar-SA"/>
      </w:rPr>
    </w:lvl>
    <w:lvl w:ilvl="2" w:tplc="99AC0758">
      <w:numFmt w:val="bullet"/>
      <w:lvlText w:val="•"/>
      <w:lvlJc w:val="left"/>
      <w:pPr>
        <w:ind w:left="1562" w:hanging="361"/>
      </w:pPr>
      <w:rPr>
        <w:rFonts w:hint="default"/>
        <w:lang w:val="sl-SI" w:eastAsia="en-US" w:bidi="ar-SA"/>
      </w:rPr>
    </w:lvl>
    <w:lvl w:ilvl="3" w:tplc="235617AA">
      <w:numFmt w:val="bullet"/>
      <w:lvlText w:val="•"/>
      <w:lvlJc w:val="left"/>
      <w:pPr>
        <w:ind w:left="2304" w:hanging="361"/>
      </w:pPr>
      <w:rPr>
        <w:rFonts w:hint="default"/>
        <w:lang w:val="sl-SI" w:eastAsia="en-US" w:bidi="ar-SA"/>
      </w:rPr>
    </w:lvl>
    <w:lvl w:ilvl="4" w:tplc="2DBCD5A2">
      <w:numFmt w:val="bullet"/>
      <w:lvlText w:val="•"/>
      <w:lvlJc w:val="left"/>
      <w:pPr>
        <w:ind w:left="3046" w:hanging="361"/>
      </w:pPr>
      <w:rPr>
        <w:rFonts w:hint="default"/>
        <w:lang w:val="sl-SI" w:eastAsia="en-US" w:bidi="ar-SA"/>
      </w:rPr>
    </w:lvl>
    <w:lvl w:ilvl="5" w:tplc="4B9E7914">
      <w:numFmt w:val="bullet"/>
      <w:lvlText w:val="•"/>
      <w:lvlJc w:val="left"/>
      <w:pPr>
        <w:ind w:left="3788" w:hanging="361"/>
      </w:pPr>
      <w:rPr>
        <w:rFonts w:hint="default"/>
        <w:lang w:val="sl-SI" w:eastAsia="en-US" w:bidi="ar-SA"/>
      </w:rPr>
    </w:lvl>
    <w:lvl w:ilvl="6" w:tplc="6D0CF25A">
      <w:numFmt w:val="bullet"/>
      <w:lvlText w:val="•"/>
      <w:lvlJc w:val="left"/>
      <w:pPr>
        <w:ind w:left="4530" w:hanging="361"/>
      </w:pPr>
      <w:rPr>
        <w:rFonts w:hint="default"/>
        <w:lang w:val="sl-SI" w:eastAsia="en-US" w:bidi="ar-SA"/>
      </w:rPr>
    </w:lvl>
    <w:lvl w:ilvl="7" w:tplc="09348B5C">
      <w:numFmt w:val="bullet"/>
      <w:lvlText w:val="•"/>
      <w:lvlJc w:val="left"/>
      <w:pPr>
        <w:ind w:left="5272" w:hanging="361"/>
      </w:pPr>
      <w:rPr>
        <w:rFonts w:hint="default"/>
        <w:lang w:val="sl-SI" w:eastAsia="en-US" w:bidi="ar-SA"/>
      </w:rPr>
    </w:lvl>
    <w:lvl w:ilvl="8" w:tplc="CC7C6D24">
      <w:numFmt w:val="bullet"/>
      <w:lvlText w:val="•"/>
      <w:lvlJc w:val="left"/>
      <w:pPr>
        <w:ind w:left="6014" w:hanging="361"/>
      </w:pPr>
      <w:rPr>
        <w:rFonts w:hint="default"/>
        <w:lang w:val="sl-SI" w:eastAsia="en-US" w:bidi="ar-SA"/>
      </w:rPr>
    </w:lvl>
  </w:abstractNum>
  <w:abstractNum w:abstractNumId="18" w15:restartNumberingAfterBreak="0">
    <w:nsid w:val="2B173D14"/>
    <w:multiLevelType w:val="hybridMultilevel"/>
    <w:tmpl w:val="BE262C80"/>
    <w:lvl w:ilvl="0" w:tplc="7DDE100E">
      <w:numFmt w:val="bullet"/>
      <w:lvlText w:val="-"/>
      <w:lvlJc w:val="left"/>
      <w:pPr>
        <w:ind w:left="720" w:hanging="360"/>
      </w:pPr>
      <w:rPr>
        <w:rFonts w:ascii="Helvetica" w:eastAsiaTheme="minorHAnsi" w:hAnsi="Helvetica" w:cs="Helvetica"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9" w15:restartNumberingAfterBreak="0">
    <w:nsid w:val="2DE568C3"/>
    <w:multiLevelType w:val="hybridMultilevel"/>
    <w:tmpl w:val="B2060A5E"/>
    <w:lvl w:ilvl="0" w:tplc="190425E2">
      <w:numFmt w:val="bullet"/>
      <w:lvlText w:val="•"/>
      <w:lvlJc w:val="left"/>
      <w:pPr>
        <w:ind w:left="827" w:hanging="361"/>
      </w:pPr>
      <w:rPr>
        <w:rFonts w:ascii="Arial" w:eastAsia="Arial" w:hAnsi="Arial" w:cs="Arial" w:hint="default"/>
        <w:b w:val="0"/>
        <w:bCs w:val="0"/>
        <w:i w:val="0"/>
        <w:iCs w:val="0"/>
        <w:w w:val="100"/>
        <w:sz w:val="18"/>
        <w:szCs w:val="18"/>
        <w:lang w:val="sl-SI" w:eastAsia="en-US" w:bidi="ar-SA"/>
      </w:rPr>
    </w:lvl>
    <w:lvl w:ilvl="1" w:tplc="CBC4B466">
      <w:numFmt w:val="bullet"/>
      <w:lvlText w:val="•"/>
      <w:lvlJc w:val="left"/>
      <w:pPr>
        <w:ind w:left="1487" w:hanging="361"/>
      </w:pPr>
      <w:rPr>
        <w:rFonts w:hint="default"/>
        <w:lang w:val="sl-SI" w:eastAsia="en-US" w:bidi="ar-SA"/>
      </w:rPr>
    </w:lvl>
    <w:lvl w:ilvl="2" w:tplc="2728B34E">
      <w:numFmt w:val="bullet"/>
      <w:lvlText w:val="•"/>
      <w:lvlJc w:val="left"/>
      <w:pPr>
        <w:ind w:left="2155" w:hanging="361"/>
      </w:pPr>
      <w:rPr>
        <w:rFonts w:hint="default"/>
        <w:lang w:val="sl-SI" w:eastAsia="en-US" w:bidi="ar-SA"/>
      </w:rPr>
    </w:lvl>
    <w:lvl w:ilvl="3" w:tplc="3D66ED84">
      <w:numFmt w:val="bullet"/>
      <w:lvlText w:val="•"/>
      <w:lvlJc w:val="left"/>
      <w:pPr>
        <w:ind w:left="2823" w:hanging="361"/>
      </w:pPr>
      <w:rPr>
        <w:rFonts w:hint="default"/>
        <w:lang w:val="sl-SI" w:eastAsia="en-US" w:bidi="ar-SA"/>
      </w:rPr>
    </w:lvl>
    <w:lvl w:ilvl="4" w:tplc="92FC3878">
      <w:numFmt w:val="bullet"/>
      <w:lvlText w:val="•"/>
      <w:lvlJc w:val="left"/>
      <w:pPr>
        <w:ind w:left="3491" w:hanging="361"/>
      </w:pPr>
      <w:rPr>
        <w:rFonts w:hint="default"/>
        <w:lang w:val="sl-SI" w:eastAsia="en-US" w:bidi="ar-SA"/>
      </w:rPr>
    </w:lvl>
    <w:lvl w:ilvl="5" w:tplc="C9D0EA50">
      <w:numFmt w:val="bullet"/>
      <w:lvlText w:val="•"/>
      <w:lvlJc w:val="left"/>
      <w:pPr>
        <w:ind w:left="4159" w:hanging="361"/>
      </w:pPr>
      <w:rPr>
        <w:rFonts w:hint="default"/>
        <w:lang w:val="sl-SI" w:eastAsia="en-US" w:bidi="ar-SA"/>
      </w:rPr>
    </w:lvl>
    <w:lvl w:ilvl="6" w:tplc="8464665E">
      <w:numFmt w:val="bullet"/>
      <w:lvlText w:val="•"/>
      <w:lvlJc w:val="left"/>
      <w:pPr>
        <w:ind w:left="4827" w:hanging="361"/>
      </w:pPr>
      <w:rPr>
        <w:rFonts w:hint="default"/>
        <w:lang w:val="sl-SI" w:eastAsia="en-US" w:bidi="ar-SA"/>
      </w:rPr>
    </w:lvl>
    <w:lvl w:ilvl="7" w:tplc="B8AE9000">
      <w:numFmt w:val="bullet"/>
      <w:lvlText w:val="•"/>
      <w:lvlJc w:val="left"/>
      <w:pPr>
        <w:ind w:left="5495" w:hanging="361"/>
      </w:pPr>
      <w:rPr>
        <w:rFonts w:hint="default"/>
        <w:lang w:val="sl-SI" w:eastAsia="en-US" w:bidi="ar-SA"/>
      </w:rPr>
    </w:lvl>
    <w:lvl w:ilvl="8" w:tplc="DDBE440C">
      <w:numFmt w:val="bullet"/>
      <w:lvlText w:val="•"/>
      <w:lvlJc w:val="left"/>
      <w:pPr>
        <w:ind w:left="6163" w:hanging="361"/>
      </w:pPr>
      <w:rPr>
        <w:rFonts w:hint="default"/>
        <w:lang w:val="sl-SI" w:eastAsia="en-US" w:bidi="ar-SA"/>
      </w:rPr>
    </w:lvl>
  </w:abstractNum>
  <w:abstractNum w:abstractNumId="20" w15:restartNumberingAfterBreak="0">
    <w:nsid w:val="2F7F5534"/>
    <w:multiLevelType w:val="hybridMultilevel"/>
    <w:tmpl w:val="D65C36B4"/>
    <w:lvl w:ilvl="0" w:tplc="04240001">
      <w:start w:val="1"/>
      <w:numFmt w:val="bullet"/>
      <w:lvlText w:val=""/>
      <w:lvlJc w:val="left"/>
      <w:pPr>
        <w:ind w:left="363" w:hanging="360"/>
      </w:pPr>
      <w:rPr>
        <w:rFonts w:ascii="Symbol" w:hAnsi="Symbol" w:hint="default"/>
      </w:rPr>
    </w:lvl>
    <w:lvl w:ilvl="1" w:tplc="04240003" w:tentative="1">
      <w:start w:val="1"/>
      <w:numFmt w:val="bullet"/>
      <w:lvlText w:val="o"/>
      <w:lvlJc w:val="left"/>
      <w:pPr>
        <w:ind w:left="1083" w:hanging="360"/>
      </w:pPr>
      <w:rPr>
        <w:rFonts w:ascii="Courier New" w:hAnsi="Courier New" w:cs="Courier New" w:hint="default"/>
      </w:rPr>
    </w:lvl>
    <w:lvl w:ilvl="2" w:tplc="04240005" w:tentative="1">
      <w:start w:val="1"/>
      <w:numFmt w:val="bullet"/>
      <w:lvlText w:val=""/>
      <w:lvlJc w:val="left"/>
      <w:pPr>
        <w:ind w:left="1803" w:hanging="360"/>
      </w:pPr>
      <w:rPr>
        <w:rFonts w:ascii="Wingdings" w:hAnsi="Wingdings" w:hint="default"/>
      </w:rPr>
    </w:lvl>
    <w:lvl w:ilvl="3" w:tplc="04240001" w:tentative="1">
      <w:start w:val="1"/>
      <w:numFmt w:val="bullet"/>
      <w:lvlText w:val=""/>
      <w:lvlJc w:val="left"/>
      <w:pPr>
        <w:ind w:left="2523" w:hanging="360"/>
      </w:pPr>
      <w:rPr>
        <w:rFonts w:ascii="Symbol" w:hAnsi="Symbol" w:hint="default"/>
      </w:rPr>
    </w:lvl>
    <w:lvl w:ilvl="4" w:tplc="04240003" w:tentative="1">
      <w:start w:val="1"/>
      <w:numFmt w:val="bullet"/>
      <w:lvlText w:val="o"/>
      <w:lvlJc w:val="left"/>
      <w:pPr>
        <w:ind w:left="3243" w:hanging="360"/>
      </w:pPr>
      <w:rPr>
        <w:rFonts w:ascii="Courier New" w:hAnsi="Courier New" w:cs="Courier New" w:hint="default"/>
      </w:rPr>
    </w:lvl>
    <w:lvl w:ilvl="5" w:tplc="04240005" w:tentative="1">
      <w:start w:val="1"/>
      <w:numFmt w:val="bullet"/>
      <w:lvlText w:val=""/>
      <w:lvlJc w:val="left"/>
      <w:pPr>
        <w:ind w:left="3963" w:hanging="360"/>
      </w:pPr>
      <w:rPr>
        <w:rFonts w:ascii="Wingdings" w:hAnsi="Wingdings" w:hint="default"/>
      </w:rPr>
    </w:lvl>
    <w:lvl w:ilvl="6" w:tplc="04240001" w:tentative="1">
      <w:start w:val="1"/>
      <w:numFmt w:val="bullet"/>
      <w:lvlText w:val=""/>
      <w:lvlJc w:val="left"/>
      <w:pPr>
        <w:ind w:left="4683" w:hanging="360"/>
      </w:pPr>
      <w:rPr>
        <w:rFonts w:ascii="Symbol" w:hAnsi="Symbol" w:hint="default"/>
      </w:rPr>
    </w:lvl>
    <w:lvl w:ilvl="7" w:tplc="04240003" w:tentative="1">
      <w:start w:val="1"/>
      <w:numFmt w:val="bullet"/>
      <w:lvlText w:val="o"/>
      <w:lvlJc w:val="left"/>
      <w:pPr>
        <w:ind w:left="5403" w:hanging="360"/>
      </w:pPr>
      <w:rPr>
        <w:rFonts w:ascii="Courier New" w:hAnsi="Courier New" w:cs="Courier New" w:hint="default"/>
      </w:rPr>
    </w:lvl>
    <w:lvl w:ilvl="8" w:tplc="04240005" w:tentative="1">
      <w:start w:val="1"/>
      <w:numFmt w:val="bullet"/>
      <w:lvlText w:val=""/>
      <w:lvlJc w:val="left"/>
      <w:pPr>
        <w:ind w:left="6123" w:hanging="360"/>
      </w:pPr>
      <w:rPr>
        <w:rFonts w:ascii="Wingdings" w:hAnsi="Wingdings" w:hint="default"/>
      </w:rPr>
    </w:lvl>
  </w:abstractNum>
  <w:abstractNum w:abstractNumId="21" w15:restartNumberingAfterBreak="0">
    <w:nsid w:val="319F5BC9"/>
    <w:multiLevelType w:val="hybridMultilevel"/>
    <w:tmpl w:val="D584EB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44A3ACB"/>
    <w:multiLevelType w:val="hybridMultilevel"/>
    <w:tmpl w:val="6BDC41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352F1758"/>
    <w:multiLevelType w:val="hybridMultilevel"/>
    <w:tmpl w:val="6FEA032E"/>
    <w:lvl w:ilvl="0" w:tplc="04240001">
      <w:start w:val="1"/>
      <w:numFmt w:val="bullet"/>
      <w:lvlText w:val=""/>
      <w:lvlJc w:val="left"/>
      <w:pPr>
        <w:ind w:left="363" w:hanging="360"/>
      </w:pPr>
      <w:rPr>
        <w:rFonts w:ascii="Symbol" w:hAnsi="Symbol" w:hint="default"/>
      </w:rPr>
    </w:lvl>
    <w:lvl w:ilvl="1" w:tplc="04240003" w:tentative="1">
      <w:start w:val="1"/>
      <w:numFmt w:val="bullet"/>
      <w:lvlText w:val="o"/>
      <w:lvlJc w:val="left"/>
      <w:pPr>
        <w:ind w:left="1083" w:hanging="360"/>
      </w:pPr>
      <w:rPr>
        <w:rFonts w:ascii="Courier New" w:hAnsi="Courier New" w:cs="Courier New" w:hint="default"/>
      </w:rPr>
    </w:lvl>
    <w:lvl w:ilvl="2" w:tplc="04240005" w:tentative="1">
      <w:start w:val="1"/>
      <w:numFmt w:val="bullet"/>
      <w:lvlText w:val=""/>
      <w:lvlJc w:val="left"/>
      <w:pPr>
        <w:ind w:left="1803" w:hanging="360"/>
      </w:pPr>
      <w:rPr>
        <w:rFonts w:ascii="Wingdings" w:hAnsi="Wingdings" w:hint="default"/>
      </w:rPr>
    </w:lvl>
    <w:lvl w:ilvl="3" w:tplc="04240001" w:tentative="1">
      <w:start w:val="1"/>
      <w:numFmt w:val="bullet"/>
      <w:lvlText w:val=""/>
      <w:lvlJc w:val="left"/>
      <w:pPr>
        <w:ind w:left="2523" w:hanging="360"/>
      </w:pPr>
      <w:rPr>
        <w:rFonts w:ascii="Symbol" w:hAnsi="Symbol" w:hint="default"/>
      </w:rPr>
    </w:lvl>
    <w:lvl w:ilvl="4" w:tplc="04240003" w:tentative="1">
      <w:start w:val="1"/>
      <w:numFmt w:val="bullet"/>
      <w:lvlText w:val="o"/>
      <w:lvlJc w:val="left"/>
      <w:pPr>
        <w:ind w:left="3243" w:hanging="360"/>
      </w:pPr>
      <w:rPr>
        <w:rFonts w:ascii="Courier New" w:hAnsi="Courier New" w:cs="Courier New" w:hint="default"/>
      </w:rPr>
    </w:lvl>
    <w:lvl w:ilvl="5" w:tplc="04240005" w:tentative="1">
      <w:start w:val="1"/>
      <w:numFmt w:val="bullet"/>
      <w:lvlText w:val=""/>
      <w:lvlJc w:val="left"/>
      <w:pPr>
        <w:ind w:left="3963" w:hanging="360"/>
      </w:pPr>
      <w:rPr>
        <w:rFonts w:ascii="Wingdings" w:hAnsi="Wingdings" w:hint="default"/>
      </w:rPr>
    </w:lvl>
    <w:lvl w:ilvl="6" w:tplc="04240001" w:tentative="1">
      <w:start w:val="1"/>
      <w:numFmt w:val="bullet"/>
      <w:lvlText w:val=""/>
      <w:lvlJc w:val="left"/>
      <w:pPr>
        <w:ind w:left="4683" w:hanging="360"/>
      </w:pPr>
      <w:rPr>
        <w:rFonts w:ascii="Symbol" w:hAnsi="Symbol" w:hint="default"/>
      </w:rPr>
    </w:lvl>
    <w:lvl w:ilvl="7" w:tplc="04240003" w:tentative="1">
      <w:start w:val="1"/>
      <w:numFmt w:val="bullet"/>
      <w:lvlText w:val="o"/>
      <w:lvlJc w:val="left"/>
      <w:pPr>
        <w:ind w:left="5403" w:hanging="360"/>
      </w:pPr>
      <w:rPr>
        <w:rFonts w:ascii="Courier New" w:hAnsi="Courier New" w:cs="Courier New" w:hint="default"/>
      </w:rPr>
    </w:lvl>
    <w:lvl w:ilvl="8" w:tplc="04240005" w:tentative="1">
      <w:start w:val="1"/>
      <w:numFmt w:val="bullet"/>
      <w:lvlText w:val=""/>
      <w:lvlJc w:val="left"/>
      <w:pPr>
        <w:ind w:left="6123" w:hanging="360"/>
      </w:pPr>
      <w:rPr>
        <w:rFonts w:ascii="Wingdings" w:hAnsi="Wingdings" w:hint="default"/>
      </w:rPr>
    </w:lvl>
  </w:abstractNum>
  <w:abstractNum w:abstractNumId="24" w15:restartNumberingAfterBreak="0">
    <w:nsid w:val="369A5EDB"/>
    <w:multiLevelType w:val="hybridMultilevel"/>
    <w:tmpl w:val="7F4880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C3D3A51"/>
    <w:multiLevelType w:val="hybridMultilevel"/>
    <w:tmpl w:val="CA50E42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3E91721E"/>
    <w:multiLevelType w:val="hybridMultilevel"/>
    <w:tmpl w:val="6B90104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3F347D16"/>
    <w:multiLevelType w:val="hybridMultilevel"/>
    <w:tmpl w:val="023C084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8" w15:restartNumberingAfterBreak="0">
    <w:nsid w:val="454B0F7E"/>
    <w:multiLevelType w:val="hybridMultilevel"/>
    <w:tmpl w:val="F5869F4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C701D61"/>
    <w:multiLevelType w:val="hybridMultilevel"/>
    <w:tmpl w:val="E8F21EF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4EE32DC9"/>
    <w:multiLevelType w:val="hybridMultilevel"/>
    <w:tmpl w:val="E0D4DC5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549177A7"/>
    <w:multiLevelType w:val="hybridMultilevel"/>
    <w:tmpl w:val="230E4A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569A1685"/>
    <w:multiLevelType w:val="hybridMultilevel"/>
    <w:tmpl w:val="5206FF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599C0D5F"/>
    <w:multiLevelType w:val="hybridMultilevel"/>
    <w:tmpl w:val="4E7AFDCA"/>
    <w:lvl w:ilvl="0" w:tplc="7DDE100E">
      <w:numFmt w:val="bullet"/>
      <w:lvlText w:val="-"/>
      <w:lvlJc w:val="left"/>
      <w:pPr>
        <w:ind w:left="360" w:hanging="360"/>
      </w:pPr>
      <w:rPr>
        <w:rFonts w:ascii="Helvetica" w:eastAsiaTheme="minorHAnsi" w:hAnsi="Helvetica" w:cs="Helvetic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9CB11E0"/>
    <w:multiLevelType w:val="hybridMultilevel"/>
    <w:tmpl w:val="07A80CE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B7E3E5E"/>
    <w:multiLevelType w:val="hybridMultilevel"/>
    <w:tmpl w:val="B12691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B8410D9"/>
    <w:multiLevelType w:val="hybridMultilevel"/>
    <w:tmpl w:val="FBB87684"/>
    <w:lvl w:ilvl="0" w:tplc="04240001">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37" w15:restartNumberingAfterBreak="0">
    <w:nsid w:val="5C1D06BE"/>
    <w:multiLevelType w:val="hybridMultilevel"/>
    <w:tmpl w:val="A0BE3FB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2E714B6"/>
    <w:multiLevelType w:val="hybridMultilevel"/>
    <w:tmpl w:val="871EF9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2FB055A"/>
    <w:multiLevelType w:val="hybridMultilevel"/>
    <w:tmpl w:val="F33E2756"/>
    <w:lvl w:ilvl="0" w:tplc="D8A6F628">
      <w:start w:val="1000"/>
      <w:numFmt w:val="bullet"/>
      <w:lvlText w:val="–"/>
      <w:lvlJc w:val="left"/>
      <w:pPr>
        <w:ind w:left="405" w:hanging="360"/>
      </w:pPr>
      <w:rPr>
        <w:rFonts w:ascii="Calibri" w:eastAsiaTheme="minorHAnsi" w:hAnsi="Calibri" w:hint="default"/>
      </w:rPr>
    </w:lvl>
    <w:lvl w:ilvl="1" w:tplc="04240003" w:tentative="1">
      <w:start w:val="1"/>
      <w:numFmt w:val="bullet"/>
      <w:lvlText w:val="o"/>
      <w:lvlJc w:val="left"/>
      <w:pPr>
        <w:ind w:left="1125" w:hanging="360"/>
      </w:pPr>
      <w:rPr>
        <w:rFonts w:ascii="Courier New" w:hAnsi="Courier New" w:cs="Courier New" w:hint="default"/>
      </w:rPr>
    </w:lvl>
    <w:lvl w:ilvl="2" w:tplc="04240005" w:tentative="1">
      <w:start w:val="1"/>
      <w:numFmt w:val="bullet"/>
      <w:lvlText w:val=""/>
      <w:lvlJc w:val="left"/>
      <w:pPr>
        <w:ind w:left="1845" w:hanging="360"/>
      </w:pPr>
      <w:rPr>
        <w:rFonts w:ascii="Wingdings" w:hAnsi="Wingdings" w:hint="default"/>
      </w:rPr>
    </w:lvl>
    <w:lvl w:ilvl="3" w:tplc="04240001" w:tentative="1">
      <w:start w:val="1"/>
      <w:numFmt w:val="bullet"/>
      <w:lvlText w:val=""/>
      <w:lvlJc w:val="left"/>
      <w:pPr>
        <w:ind w:left="2565" w:hanging="360"/>
      </w:pPr>
      <w:rPr>
        <w:rFonts w:ascii="Symbol" w:hAnsi="Symbol" w:hint="default"/>
      </w:rPr>
    </w:lvl>
    <w:lvl w:ilvl="4" w:tplc="04240003" w:tentative="1">
      <w:start w:val="1"/>
      <w:numFmt w:val="bullet"/>
      <w:lvlText w:val="o"/>
      <w:lvlJc w:val="left"/>
      <w:pPr>
        <w:ind w:left="3285" w:hanging="360"/>
      </w:pPr>
      <w:rPr>
        <w:rFonts w:ascii="Courier New" w:hAnsi="Courier New" w:cs="Courier New" w:hint="default"/>
      </w:rPr>
    </w:lvl>
    <w:lvl w:ilvl="5" w:tplc="04240005" w:tentative="1">
      <w:start w:val="1"/>
      <w:numFmt w:val="bullet"/>
      <w:lvlText w:val=""/>
      <w:lvlJc w:val="left"/>
      <w:pPr>
        <w:ind w:left="4005" w:hanging="360"/>
      </w:pPr>
      <w:rPr>
        <w:rFonts w:ascii="Wingdings" w:hAnsi="Wingdings" w:hint="default"/>
      </w:rPr>
    </w:lvl>
    <w:lvl w:ilvl="6" w:tplc="04240001" w:tentative="1">
      <w:start w:val="1"/>
      <w:numFmt w:val="bullet"/>
      <w:lvlText w:val=""/>
      <w:lvlJc w:val="left"/>
      <w:pPr>
        <w:ind w:left="4725" w:hanging="360"/>
      </w:pPr>
      <w:rPr>
        <w:rFonts w:ascii="Symbol" w:hAnsi="Symbol" w:hint="default"/>
      </w:rPr>
    </w:lvl>
    <w:lvl w:ilvl="7" w:tplc="04240003" w:tentative="1">
      <w:start w:val="1"/>
      <w:numFmt w:val="bullet"/>
      <w:lvlText w:val="o"/>
      <w:lvlJc w:val="left"/>
      <w:pPr>
        <w:ind w:left="5445" w:hanging="360"/>
      </w:pPr>
      <w:rPr>
        <w:rFonts w:ascii="Courier New" w:hAnsi="Courier New" w:cs="Courier New" w:hint="default"/>
      </w:rPr>
    </w:lvl>
    <w:lvl w:ilvl="8" w:tplc="04240005" w:tentative="1">
      <w:start w:val="1"/>
      <w:numFmt w:val="bullet"/>
      <w:lvlText w:val=""/>
      <w:lvlJc w:val="left"/>
      <w:pPr>
        <w:ind w:left="6165" w:hanging="360"/>
      </w:pPr>
      <w:rPr>
        <w:rFonts w:ascii="Wingdings" w:hAnsi="Wingdings" w:hint="default"/>
      </w:rPr>
    </w:lvl>
  </w:abstractNum>
  <w:abstractNum w:abstractNumId="40" w15:restartNumberingAfterBreak="0">
    <w:nsid w:val="6491564A"/>
    <w:multiLevelType w:val="hybridMultilevel"/>
    <w:tmpl w:val="FD147CBC"/>
    <w:lvl w:ilvl="0" w:tplc="48926DB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77545F5"/>
    <w:multiLevelType w:val="hybridMultilevel"/>
    <w:tmpl w:val="2E26C0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6A521EAD"/>
    <w:multiLevelType w:val="hybridMultilevel"/>
    <w:tmpl w:val="1D102FD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A701A27"/>
    <w:multiLevelType w:val="hybridMultilevel"/>
    <w:tmpl w:val="DF961BB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CFB1A03"/>
    <w:multiLevelType w:val="hybridMultilevel"/>
    <w:tmpl w:val="5BD42C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71E93595"/>
    <w:multiLevelType w:val="hybridMultilevel"/>
    <w:tmpl w:val="B5D2CB88"/>
    <w:lvl w:ilvl="0" w:tplc="C02A8BF2">
      <w:numFmt w:val="bullet"/>
      <w:lvlText w:val="-"/>
      <w:lvlJc w:val="left"/>
      <w:pPr>
        <w:ind w:left="137" w:hanging="118"/>
      </w:pPr>
      <w:rPr>
        <w:rFonts w:ascii="Arial" w:eastAsia="Arial" w:hAnsi="Arial" w:cs="Arial" w:hint="default"/>
        <w:b w:val="0"/>
        <w:bCs w:val="0"/>
        <w:i w:val="0"/>
        <w:iCs w:val="0"/>
        <w:color w:val="030505"/>
        <w:w w:val="92"/>
        <w:sz w:val="19"/>
        <w:szCs w:val="19"/>
        <w:lang w:val="sl-SI" w:eastAsia="en-US" w:bidi="ar-SA"/>
      </w:rPr>
    </w:lvl>
    <w:lvl w:ilvl="1" w:tplc="38407126">
      <w:numFmt w:val="bullet"/>
      <w:lvlText w:val="•"/>
      <w:lvlJc w:val="left"/>
      <w:pPr>
        <w:ind w:left="861" w:hanging="118"/>
      </w:pPr>
      <w:rPr>
        <w:rFonts w:hint="default"/>
        <w:lang w:val="sl-SI" w:eastAsia="en-US" w:bidi="ar-SA"/>
      </w:rPr>
    </w:lvl>
    <w:lvl w:ilvl="2" w:tplc="2ABCC4A4">
      <w:numFmt w:val="bullet"/>
      <w:lvlText w:val="•"/>
      <w:lvlJc w:val="left"/>
      <w:pPr>
        <w:ind w:left="1582" w:hanging="118"/>
      </w:pPr>
      <w:rPr>
        <w:rFonts w:hint="default"/>
        <w:lang w:val="sl-SI" w:eastAsia="en-US" w:bidi="ar-SA"/>
      </w:rPr>
    </w:lvl>
    <w:lvl w:ilvl="3" w:tplc="73088966">
      <w:numFmt w:val="bullet"/>
      <w:lvlText w:val="•"/>
      <w:lvlJc w:val="left"/>
      <w:pPr>
        <w:ind w:left="2303" w:hanging="118"/>
      </w:pPr>
      <w:rPr>
        <w:rFonts w:hint="default"/>
        <w:lang w:val="sl-SI" w:eastAsia="en-US" w:bidi="ar-SA"/>
      </w:rPr>
    </w:lvl>
    <w:lvl w:ilvl="4" w:tplc="8B363086">
      <w:numFmt w:val="bullet"/>
      <w:lvlText w:val="•"/>
      <w:lvlJc w:val="left"/>
      <w:pPr>
        <w:ind w:left="3024" w:hanging="118"/>
      </w:pPr>
      <w:rPr>
        <w:rFonts w:hint="default"/>
        <w:lang w:val="sl-SI" w:eastAsia="en-US" w:bidi="ar-SA"/>
      </w:rPr>
    </w:lvl>
    <w:lvl w:ilvl="5" w:tplc="EFBA6B98">
      <w:numFmt w:val="bullet"/>
      <w:lvlText w:val="•"/>
      <w:lvlJc w:val="left"/>
      <w:pPr>
        <w:ind w:left="3745" w:hanging="118"/>
      </w:pPr>
      <w:rPr>
        <w:rFonts w:hint="default"/>
        <w:lang w:val="sl-SI" w:eastAsia="en-US" w:bidi="ar-SA"/>
      </w:rPr>
    </w:lvl>
    <w:lvl w:ilvl="6" w:tplc="0A26D4EC">
      <w:numFmt w:val="bullet"/>
      <w:lvlText w:val="•"/>
      <w:lvlJc w:val="left"/>
      <w:pPr>
        <w:ind w:left="4466" w:hanging="118"/>
      </w:pPr>
      <w:rPr>
        <w:rFonts w:hint="default"/>
        <w:lang w:val="sl-SI" w:eastAsia="en-US" w:bidi="ar-SA"/>
      </w:rPr>
    </w:lvl>
    <w:lvl w:ilvl="7" w:tplc="1D12A9EA">
      <w:numFmt w:val="bullet"/>
      <w:lvlText w:val="•"/>
      <w:lvlJc w:val="left"/>
      <w:pPr>
        <w:ind w:left="5187" w:hanging="118"/>
      </w:pPr>
      <w:rPr>
        <w:rFonts w:hint="default"/>
        <w:lang w:val="sl-SI" w:eastAsia="en-US" w:bidi="ar-SA"/>
      </w:rPr>
    </w:lvl>
    <w:lvl w:ilvl="8" w:tplc="1D1885FE">
      <w:numFmt w:val="bullet"/>
      <w:lvlText w:val="•"/>
      <w:lvlJc w:val="left"/>
      <w:pPr>
        <w:ind w:left="5908" w:hanging="118"/>
      </w:pPr>
      <w:rPr>
        <w:rFonts w:hint="default"/>
        <w:lang w:val="sl-SI" w:eastAsia="en-US" w:bidi="ar-SA"/>
      </w:rPr>
    </w:lvl>
  </w:abstractNum>
  <w:abstractNum w:abstractNumId="46" w15:restartNumberingAfterBreak="0">
    <w:nsid w:val="72452457"/>
    <w:multiLevelType w:val="hybridMultilevel"/>
    <w:tmpl w:val="9314D9CC"/>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7" w15:restartNumberingAfterBreak="0">
    <w:nsid w:val="77390D5A"/>
    <w:multiLevelType w:val="hybridMultilevel"/>
    <w:tmpl w:val="C0ECCC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7D45DD6"/>
    <w:multiLevelType w:val="hybridMultilevel"/>
    <w:tmpl w:val="3154E4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78511965"/>
    <w:multiLevelType w:val="hybridMultilevel"/>
    <w:tmpl w:val="7DD248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7ADC1DDD"/>
    <w:multiLevelType w:val="hybridMultilevel"/>
    <w:tmpl w:val="B920A30C"/>
    <w:lvl w:ilvl="0" w:tplc="A086DD6A">
      <w:numFmt w:val="bullet"/>
      <w:lvlText w:val="-"/>
      <w:lvlJc w:val="left"/>
      <w:pPr>
        <w:ind w:left="137" w:hanging="118"/>
      </w:pPr>
      <w:rPr>
        <w:rFonts w:ascii="Arial" w:eastAsia="Arial" w:hAnsi="Arial" w:cs="Arial" w:hint="default"/>
        <w:b w:val="0"/>
        <w:bCs w:val="0"/>
        <w:i w:val="0"/>
        <w:iCs w:val="0"/>
        <w:color w:val="030505"/>
        <w:w w:val="91"/>
        <w:sz w:val="19"/>
        <w:szCs w:val="19"/>
        <w:lang w:val="sl-SI" w:eastAsia="en-US" w:bidi="ar-SA"/>
      </w:rPr>
    </w:lvl>
    <w:lvl w:ilvl="1" w:tplc="AAC85572">
      <w:numFmt w:val="bullet"/>
      <w:lvlText w:val="•"/>
      <w:lvlJc w:val="left"/>
      <w:pPr>
        <w:ind w:left="861" w:hanging="118"/>
      </w:pPr>
      <w:rPr>
        <w:rFonts w:hint="default"/>
        <w:lang w:val="sl-SI" w:eastAsia="en-US" w:bidi="ar-SA"/>
      </w:rPr>
    </w:lvl>
    <w:lvl w:ilvl="2" w:tplc="605E916A">
      <w:numFmt w:val="bullet"/>
      <w:lvlText w:val="•"/>
      <w:lvlJc w:val="left"/>
      <w:pPr>
        <w:ind w:left="1582" w:hanging="118"/>
      </w:pPr>
      <w:rPr>
        <w:rFonts w:hint="default"/>
        <w:lang w:val="sl-SI" w:eastAsia="en-US" w:bidi="ar-SA"/>
      </w:rPr>
    </w:lvl>
    <w:lvl w:ilvl="3" w:tplc="14B819FA">
      <w:numFmt w:val="bullet"/>
      <w:lvlText w:val="•"/>
      <w:lvlJc w:val="left"/>
      <w:pPr>
        <w:ind w:left="2303" w:hanging="118"/>
      </w:pPr>
      <w:rPr>
        <w:rFonts w:hint="default"/>
        <w:lang w:val="sl-SI" w:eastAsia="en-US" w:bidi="ar-SA"/>
      </w:rPr>
    </w:lvl>
    <w:lvl w:ilvl="4" w:tplc="FCB0881E">
      <w:numFmt w:val="bullet"/>
      <w:lvlText w:val="•"/>
      <w:lvlJc w:val="left"/>
      <w:pPr>
        <w:ind w:left="3024" w:hanging="118"/>
      </w:pPr>
      <w:rPr>
        <w:rFonts w:hint="default"/>
        <w:lang w:val="sl-SI" w:eastAsia="en-US" w:bidi="ar-SA"/>
      </w:rPr>
    </w:lvl>
    <w:lvl w:ilvl="5" w:tplc="6A14F2C4">
      <w:numFmt w:val="bullet"/>
      <w:lvlText w:val="•"/>
      <w:lvlJc w:val="left"/>
      <w:pPr>
        <w:ind w:left="3745" w:hanging="118"/>
      </w:pPr>
      <w:rPr>
        <w:rFonts w:hint="default"/>
        <w:lang w:val="sl-SI" w:eastAsia="en-US" w:bidi="ar-SA"/>
      </w:rPr>
    </w:lvl>
    <w:lvl w:ilvl="6" w:tplc="0DC0DE5A">
      <w:numFmt w:val="bullet"/>
      <w:lvlText w:val="•"/>
      <w:lvlJc w:val="left"/>
      <w:pPr>
        <w:ind w:left="4466" w:hanging="118"/>
      </w:pPr>
      <w:rPr>
        <w:rFonts w:hint="default"/>
        <w:lang w:val="sl-SI" w:eastAsia="en-US" w:bidi="ar-SA"/>
      </w:rPr>
    </w:lvl>
    <w:lvl w:ilvl="7" w:tplc="D4122E0C">
      <w:numFmt w:val="bullet"/>
      <w:lvlText w:val="•"/>
      <w:lvlJc w:val="left"/>
      <w:pPr>
        <w:ind w:left="5187" w:hanging="118"/>
      </w:pPr>
      <w:rPr>
        <w:rFonts w:hint="default"/>
        <w:lang w:val="sl-SI" w:eastAsia="en-US" w:bidi="ar-SA"/>
      </w:rPr>
    </w:lvl>
    <w:lvl w:ilvl="8" w:tplc="F4D4FCDC">
      <w:numFmt w:val="bullet"/>
      <w:lvlText w:val="•"/>
      <w:lvlJc w:val="left"/>
      <w:pPr>
        <w:ind w:left="5908" w:hanging="118"/>
      </w:pPr>
      <w:rPr>
        <w:rFonts w:hint="default"/>
        <w:lang w:val="sl-SI" w:eastAsia="en-US" w:bidi="ar-SA"/>
      </w:rPr>
    </w:lvl>
  </w:abstractNum>
  <w:abstractNum w:abstractNumId="51" w15:restartNumberingAfterBreak="0">
    <w:nsid w:val="7D975067"/>
    <w:multiLevelType w:val="hybridMultilevel"/>
    <w:tmpl w:val="B0427780"/>
    <w:lvl w:ilvl="0" w:tplc="58DE9832">
      <w:start w:val="1"/>
      <w:numFmt w:val="bullet"/>
      <w:lvlText w:val="−"/>
      <w:lvlJc w:val="left"/>
      <w:pPr>
        <w:tabs>
          <w:tab w:val="num" w:pos="720"/>
        </w:tabs>
        <w:ind w:left="720" w:hanging="360"/>
      </w:pPr>
      <w:rPr>
        <w:rFonts w:ascii="Calibri" w:hAnsi="Calibri"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EE90BDC"/>
    <w:multiLevelType w:val="hybridMultilevel"/>
    <w:tmpl w:val="5B08D22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3"/>
  </w:num>
  <w:num w:numId="2">
    <w:abstractNumId w:val="51"/>
  </w:num>
  <w:num w:numId="3">
    <w:abstractNumId w:val="45"/>
  </w:num>
  <w:num w:numId="4">
    <w:abstractNumId w:val="50"/>
  </w:num>
  <w:num w:numId="5">
    <w:abstractNumId w:val="29"/>
  </w:num>
  <w:num w:numId="6">
    <w:abstractNumId w:val="14"/>
  </w:num>
  <w:num w:numId="7">
    <w:abstractNumId w:val="39"/>
  </w:num>
  <w:num w:numId="8">
    <w:abstractNumId w:val="32"/>
  </w:num>
  <w:num w:numId="9">
    <w:abstractNumId w:val="23"/>
  </w:num>
  <w:num w:numId="10">
    <w:abstractNumId w:val="20"/>
  </w:num>
  <w:num w:numId="11">
    <w:abstractNumId w:val="11"/>
  </w:num>
  <w:num w:numId="12">
    <w:abstractNumId w:val="1"/>
  </w:num>
  <w:num w:numId="13">
    <w:abstractNumId w:val="7"/>
  </w:num>
  <w:num w:numId="14">
    <w:abstractNumId w:val="19"/>
  </w:num>
  <w:num w:numId="15">
    <w:abstractNumId w:val="17"/>
  </w:num>
  <w:num w:numId="16">
    <w:abstractNumId w:val="27"/>
  </w:num>
  <w:num w:numId="17">
    <w:abstractNumId w:val="34"/>
  </w:num>
  <w:num w:numId="18">
    <w:abstractNumId w:val="9"/>
  </w:num>
  <w:num w:numId="19">
    <w:abstractNumId w:val="3"/>
  </w:num>
  <w:num w:numId="20">
    <w:abstractNumId w:val="33"/>
  </w:num>
  <w:num w:numId="21">
    <w:abstractNumId w:val="18"/>
  </w:num>
  <w:num w:numId="22">
    <w:abstractNumId w:val="22"/>
  </w:num>
  <w:num w:numId="23">
    <w:abstractNumId w:val="28"/>
  </w:num>
  <w:num w:numId="24">
    <w:abstractNumId w:val="46"/>
  </w:num>
  <w:num w:numId="25">
    <w:abstractNumId w:val="38"/>
  </w:num>
  <w:num w:numId="26">
    <w:abstractNumId w:val="31"/>
  </w:num>
  <w:num w:numId="27">
    <w:abstractNumId w:val="12"/>
  </w:num>
  <w:num w:numId="28">
    <w:abstractNumId w:val="0"/>
  </w:num>
  <w:num w:numId="29">
    <w:abstractNumId w:val="36"/>
  </w:num>
  <w:num w:numId="30">
    <w:abstractNumId w:val="25"/>
  </w:num>
  <w:num w:numId="31">
    <w:abstractNumId w:val="4"/>
  </w:num>
  <w:num w:numId="32">
    <w:abstractNumId w:val="42"/>
  </w:num>
  <w:num w:numId="33">
    <w:abstractNumId w:val="26"/>
  </w:num>
  <w:num w:numId="34">
    <w:abstractNumId w:val="6"/>
  </w:num>
  <w:num w:numId="35">
    <w:abstractNumId w:val="43"/>
  </w:num>
  <w:num w:numId="36">
    <w:abstractNumId w:val="21"/>
  </w:num>
  <w:num w:numId="37">
    <w:abstractNumId w:val="16"/>
  </w:num>
  <w:num w:numId="38">
    <w:abstractNumId w:val="2"/>
  </w:num>
  <w:num w:numId="39">
    <w:abstractNumId w:val="37"/>
  </w:num>
  <w:num w:numId="40">
    <w:abstractNumId w:val="10"/>
  </w:num>
  <w:num w:numId="41">
    <w:abstractNumId w:val="8"/>
  </w:num>
  <w:num w:numId="42">
    <w:abstractNumId w:val="35"/>
  </w:num>
  <w:num w:numId="43">
    <w:abstractNumId w:val="47"/>
  </w:num>
  <w:num w:numId="44">
    <w:abstractNumId w:val="5"/>
  </w:num>
  <w:num w:numId="45">
    <w:abstractNumId w:val="15"/>
  </w:num>
  <w:num w:numId="46">
    <w:abstractNumId w:val="41"/>
  </w:num>
  <w:num w:numId="47">
    <w:abstractNumId w:val="24"/>
  </w:num>
  <w:num w:numId="48">
    <w:abstractNumId w:val="52"/>
  </w:num>
  <w:num w:numId="49">
    <w:abstractNumId w:val="48"/>
  </w:num>
  <w:num w:numId="50">
    <w:abstractNumId w:val="44"/>
  </w:num>
  <w:num w:numId="51">
    <w:abstractNumId w:val="49"/>
  </w:num>
  <w:num w:numId="52">
    <w:abstractNumId w:val="30"/>
  </w:num>
  <w:num w:numId="53">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hdrShapeDefaults>
    <o:shapedefaults v:ext="edit" spidmax="205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3771"/>
    <w:rsid w:val="0000744E"/>
    <w:rsid w:val="00010161"/>
    <w:rsid w:val="0001457B"/>
    <w:rsid w:val="0001562D"/>
    <w:rsid w:val="00016E2D"/>
    <w:rsid w:val="000305FD"/>
    <w:rsid w:val="00032EC7"/>
    <w:rsid w:val="00033094"/>
    <w:rsid w:val="000357AC"/>
    <w:rsid w:val="000368A6"/>
    <w:rsid w:val="00037622"/>
    <w:rsid w:val="0004073A"/>
    <w:rsid w:val="00040D25"/>
    <w:rsid w:val="00041C13"/>
    <w:rsid w:val="00043104"/>
    <w:rsid w:val="00055FA6"/>
    <w:rsid w:val="00056290"/>
    <w:rsid w:val="00063A46"/>
    <w:rsid w:val="000656BD"/>
    <w:rsid w:val="000721D1"/>
    <w:rsid w:val="0007235F"/>
    <w:rsid w:val="00084921"/>
    <w:rsid w:val="00090629"/>
    <w:rsid w:val="00090B0A"/>
    <w:rsid w:val="0009496A"/>
    <w:rsid w:val="00094B68"/>
    <w:rsid w:val="000A2263"/>
    <w:rsid w:val="000B09BE"/>
    <w:rsid w:val="000B42A3"/>
    <w:rsid w:val="000B5338"/>
    <w:rsid w:val="000C1D24"/>
    <w:rsid w:val="000C20E6"/>
    <w:rsid w:val="000C44FF"/>
    <w:rsid w:val="000C5184"/>
    <w:rsid w:val="000C5721"/>
    <w:rsid w:val="000D075F"/>
    <w:rsid w:val="000D0BFE"/>
    <w:rsid w:val="000D6EBE"/>
    <w:rsid w:val="000E1944"/>
    <w:rsid w:val="000E2086"/>
    <w:rsid w:val="000E4371"/>
    <w:rsid w:val="000E5D48"/>
    <w:rsid w:val="000E6051"/>
    <w:rsid w:val="000F410E"/>
    <w:rsid w:val="00100EBF"/>
    <w:rsid w:val="00102633"/>
    <w:rsid w:val="00103361"/>
    <w:rsid w:val="00110343"/>
    <w:rsid w:val="00116660"/>
    <w:rsid w:val="0011673E"/>
    <w:rsid w:val="00116D95"/>
    <w:rsid w:val="001204EF"/>
    <w:rsid w:val="00122BBA"/>
    <w:rsid w:val="0012638A"/>
    <w:rsid w:val="001266FF"/>
    <w:rsid w:val="00126B0F"/>
    <w:rsid w:val="00133595"/>
    <w:rsid w:val="00134DFE"/>
    <w:rsid w:val="00142CC1"/>
    <w:rsid w:val="0014506E"/>
    <w:rsid w:val="00146E49"/>
    <w:rsid w:val="001527BD"/>
    <w:rsid w:val="00160891"/>
    <w:rsid w:val="00161023"/>
    <w:rsid w:val="0016390E"/>
    <w:rsid w:val="001677DF"/>
    <w:rsid w:val="001720C1"/>
    <w:rsid w:val="00183D71"/>
    <w:rsid w:val="00184008"/>
    <w:rsid w:val="001873F6"/>
    <w:rsid w:val="00192E43"/>
    <w:rsid w:val="0019433F"/>
    <w:rsid w:val="001A3408"/>
    <w:rsid w:val="001A4141"/>
    <w:rsid w:val="001A7DE3"/>
    <w:rsid w:val="001B279A"/>
    <w:rsid w:val="001B29FC"/>
    <w:rsid w:val="001B5557"/>
    <w:rsid w:val="001B762E"/>
    <w:rsid w:val="001C3519"/>
    <w:rsid w:val="001D3B98"/>
    <w:rsid w:val="001D4EC0"/>
    <w:rsid w:val="001E1A20"/>
    <w:rsid w:val="001E39D6"/>
    <w:rsid w:val="001F0EEB"/>
    <w:rsid w:val="001F2B67"/>
    <w:rsid w:val="001F32AF"/>
    <w:rsid w:val="001F4505"/>
    <w:rsid w:val="001F5AA6"/>
    <w:rsid w:val="0020014A"/>
    <w:rsid w:val="0020594B"/>
    <w:rsid w:val="00207A18"/>
    <w:rsid w:val="00207BD4"/>
    <w:rsid w:val="00216A73"/>
    <w:rsid w:val="00216EDD"/>
    <w:rsid w:val="0022017B"/>
    <w:rsid w:val="0022419D"/>
    <w:rsid w:val="002351BA"/>
    <w:rsid w:val="00237457"/>
    <w:rsid w:val="00246D7D"/>
    <w:rsid w:val="00252EC0"/>
    <w:rsid w:val="00260E6B"/>
    <w:rsid w:val="0026567C"/>
    <w:rsid w:val="002678E4"/>
    <w:rsid w:val="00267AEF"/>
    <w:rsid w:val="00273D1C"/>
    <w:rsid w:val="00274C21"/>
    <w:rsid w:val="0027676E"/>
    <w:rsid w:val="00280BF0"/>
    <w:rsid w:val="002839A5"/>
    <w:rsid w:val="0029070B"/>
    <w:rsid w:val="00290F13"/>
    <w:rsid w:val="002A26BC"/>
    <w:rsid w:val="002A4CC4"/>
    <w:rsid w:val="002B11DF"/>
    <w:rsid w:val="002B18C2"/>
    <w:rsid w:val="002B1EBC"/>
    <w:rsid w:val="002B2D8E"/>
    <w:rsid w:val="002C3496"/>
    <w:rsid w:val="002D047C"/>
    <w:rsid w:val="002D0AFD"/>
    <w:rsid w:val="002E098E"/>
    <w:rsid w:val="002E2544"/>
    <w:rsid w:val="002E493C"/>
    <w:rsid w:val="002E7485"/>
    <w:rsid w:val="002F2D5A"/>
    <w:rsid w:val="002F74AF"/>
    <w:rsid w:val="00302641"/>
    <w:rsid w:val="00305F4F"/>
    <w:rsid w:val="003158E6"/>
    <w:rsid w:val="003172F9"/>
    <w:rsid w:val="00317EEB"/>
    <w:rsid w:val="003201BD"/>
    <w:rsid w:val="00323456"/>
    <w:rsid w:val="003307A3"/>
    <w:rsid w:val="00347629"/>
    <w:rsid w:val="0035009D"/>
    <w:rsid w:val="00353528"/>
    <w:rsid w:val="00353DAF"/>
    <w:rsid w:val="00354419"/>
    <w:rsid w:val="0035722A"/>
    <w:rsid w:val="003610CB"/>
    <w:rsid w:val="003665B3"/>
    <w:rsid w:val="003761F4"/>
    <w:rsid w:val="00381794"/>
    <w:rsid w:val="003867AD"/>
    <w:rsid w:val="00387D55"/>
    <w:rsid w:val="00394D25"/>
    <w:rsid w:val="003A101B"/>
    <w:rsid w:val="003A1699"/>
    <w:rsid w:val="003A1859"/>
    <w:rsid w:val="003A25EC"/>
    <w:rsid w:val="003A4124"/>
    <w:rsid w:val="003A52A7"/>
    <w:rsid w:val="003B38C1"/>
    <w:rsid w:val="003C109B"/>
    <w:rsid w:val="003C12B7"/>
    <w:rsid w:val="003C386B"/>
    <w:rsid w:val="003C3EBF"/>
    <w:rsid w:val="003C3F81"/>
    <w:rsid w:val="003C786C"/>
    <w:rsid w:val="003D3D3F"/>
    <w:rsid w:val="003D57EF"/>
    <w:rsid w:val="003D5CDA"/>
    <w:rsid w:val="003D6DB9"/>
    <w:rsid w:val="003E4FA6"/>
    <w:rsid w:val="003E55C8"/>
    <w:rsid w:val="003F3E29"/>
    <w:rsid w:val="003F7027"/>
    <w:rsid w:val="00402E62"/>
    <w:rsid w:val="0040435F"/>
    <w:rsid w:val="00405D77"/>
    <w:rsid w:val="004157DD"/>
    <w:rsid w:val="004266E2"/>
    <w:rsid w:val="00427C80"/>
    <w:rsid w:val="004308A7"/>
    <w:rsid w:val="0043253A"/>
    <w:rsid w:val="00436BC9"/>
    <w:rsid w:val="00441200"/>
    <w:rsid w:val="004425F8"/>
    <w:rsid w:val="0044358E"/>
    <w:rsid w:val="00443C22"/>
    <w:rsid w:val="0044701F"/>
    <w:rsid w:val="00451EF7"/>
    <w:rsid w:val="00457EA2"/>
    <w:rsid w:val="00460AC0"/>
    <w:rsid w:val="00463E29"/>
    <w:rsid w:val="00475110"/>
    <w:rsid w:val="0048261E"/>
    <w:rsid w:val="004841E9"/>
    <w:rsid w:val="0048578A"/>
    <w:rsid w:val="00490DE7"/>
    <w:rsid w:val="00495958"/>
    <w:rsid w:val="00496EB1"/>
    <w:rsid w:val="004A2FBC"/>
    <w:rsid w:val="004B25D1"/>
    <w:rsid w:val="004B3DE5"/>
    <w:rsid w:val="004B57AC"/>
    <w:rsid w:val="004B6AD2"/>
    <w:rsid w:val="004B6C68"/>
    <w:rsid w:val="004C5415"/>
    <w:rsid w:val="004C7231"/>
    <w:rsid w:val="004D2E18"/>
    <w:rsid w:val="004D757D"/>
    <w:rsid w:val="004E1A91"/>
    <w:rsid w:val="004F5D63"/>
    <w:rsid w:val="00520753"/>
    <w:rsid w:val="00522854"/>
    <w:rsid w:val="0052470E"/>
    <w:rsid w:val="005325EE"/>
    <w:rsid w:val="005331E7"/>
    <w:rsid w:val="00533EF1"/>
    <w:rsid w:val="005350DA"/>
    <w:rsid w:val="00544500"/>
    <w:rsid w:val="005525F6"/>
    <w:rsid w:val="00553BC9"/>
    <w:rsid w:val="005718C4"/>
    <w:rsid w:val="0057343D"/>
    <w:rsid w:val="005742FB"/>
    <w:rsid w:val="00580880"/>
    <w:rsid w:val="00583340"/>
    <w:rsid w:val="00586EEA"/>
    <w:rsid w:val="005943EF"/>
    <w:rsid w:val="0059612D"/>
    <w:rsid w:val="005A2829"/>
    <w:rsid w:val="005B70FA"/>
    <w:rsid w:val="005C139E"/>
    <w:rsid w:val="005C279F"/>
    <w:rsid w:val="005D7DE4"/>
    <w:rsid w:val="005E47B9"/>
    <w:rsid w:val="005F061C"/>
    <w:rsid w:val="005F2E5A"/>
    <w:rsid w:val="005F4103"/>
    <w:rsid w:val="00602490"/>
    <w:rsid w:val="00603963"/>
    <w:rsid w:val="00604924"/>
    <w:rsid w:val="00606899"/>
    <w:rsid w:val="00620C29"/>
    <w:rsid w:val="00623FBE"/>
    <w:rsid w:val="0062466C"/>
    <w:rsid w:val="00633B62"/>
    <w:rsid w:val="006402DE"/>
    <w:rsid w:val="00643C6A"/>
    <w:rsid w:val="00650A3E"/>
    <w:rsid w:val="00650E60"/>
    <w:rsid w:val="00652728"/>
    <w:rsid w:val="00662942"/>
    <w:rsid w:val="00663300"/>
    <w:rsid w:val="006638DA"/>
    <w:rsid w:val="00664670"/>
    <w:rsid w:val="00670FF4"/>
    <w:rsid w:val="00683D76"/>
    <w:rsid w:val="006849A2"/>
    <w:rsid w:val="00691DE9"/>
    <w:rsid w:val="0069270E"/>
    <w:rsid w:val="006A146B"/>
    <w:rsid w:val="006A159D"/>
    <w:rsid w:val="006A4C5F"/>
    <w:rsid w:val="006A77B1"/>
    <w:rsid w:val="006B0BD1"/>
    <w:rsid w:val="006B14E1"/>
    <w:rsid w:val="006B376A"/>
    <w:rsid w:val="006B4AD5"/>
    <w:rsid w:val="006D43F6"/>
    <w:rsid w:val="006F1095"/>
    <w:rsid w:val="006F4F65"/>
    <w:rsid w:val="007003D9"/>
    <w:rsid w:val="0070287F"/>
    <w:rsid w:val="00704085"/>
    <w:rsid w:val="0070478F"/>
    <w:rsid w:val="00704CAA"/>
    <w:rsid w:val="00705CE6"/>
    <w:rsid w:val="00711454"/>
    <w:rsid w:val="00713E06"/>
    <w:rsid w:val="0071441C"/>
    <w:rsid w:val="00715065"/>
    <w:rsid w:val="0071539A"/>
    <w:rsid w:val="007230A3"/>
    <w:rsid w:val="00724699"/>
    <w:rsid w:val="0073675A"/>
    <w:rsid w:val="0074067B"/>
    <w:rsid w:val="00740D5C"/>
    <w:rsid w:val="007434E2"/>
    <w:rsid w:val="00744546"/>
    <w:rsid w:val="00744DD3"/>
    <w:rsid w:val="0075040F"/>
    <w:rsid w:val="007517E2"/>
    <w:rsid w:val="00751B4B"/>
    <w:rsid w:val="0075300E"/>
    <w:rsid w:val="0075515A"/>
    <w:rsid w:val="00755237"/>
    <w:rsid w:val="00762B2D"/>
    <w:rsid w:val="00785054"/>
    <w:rsid w:val="007863FE"/>
    <w:rsid w:val="00786843"/>
    <w:rsid w:val="00791D96"/>
    <w:rsid w:val="007921C7"/>
    <w:rsid w:val="00794EB9"/>
    <w:rsid w:val="007959D7"/>
    <w:rsid w:val="00795A83"/>
    <w:rsid w:val="007A5F88"/>
    <w:rsid w:val="007A6FD3"/>
    <w:rsid w:val="007A7578"/>
    <w:rsid w:val="007B1030"/>
    <w:rsid w:val="007B610C"/>
    <w:rsid w:val="007B6CF6"/>
    <w:rsid w:val="007C11E0"/>
    <w:rsid w:val="007D3771"/>
    <w:rsid w:val="007D5996"/>
    <w:rsid w:val="007E1822"/>
    <w:rsid w:val="007E52BF"/>
    <w:rsid w:val="007E7450"/>
    <w:rsid w:val="007E7E01"/>
    <w:rsid w:val="007F1047"/>
    <w:rsid w:val="00800034"/>
    <w:rsid w:val="00802C14"/>
    <w:rsid w:val="008043C2"/>
    <w:rsid w:val="00804989"/>
    <w:rsid w:val="008054CA"/>
    <w:rsid w:val="00806C6C"/>
    <w:rsid w:val="00807029"/>
    <w:rsid w:val="00810539"/>
    <w:rsid w:val="00816F19"/>
    <w:rsid w:val="00817F7E"/>
    <w:rsid w:val="00823ECA"/>
    <w:rsid w:val="00833B1F"/>
    <w:rsid w:val="0083741B"/>
    <w:rsid w:val="00837AB9"/>
    <w:rsid w:val="00841FF3"/>
    <w:rsid w:val="0084264F"/>
    <w:rsid w:val="00842A53"/>
    <w:rsid w:val="008435F9"/>
    <w:rsid w:val="008445A8"/>
    <w:rsid w:val="00850638"/>
    <w:rsid w:val="0086572B"/>
    <w:rsid w:val="008668FE"/>
    <w:rsid w:val="0087081E"/>
    <w:rsid w:val="00873ECC"/>
    <w:rsid w:val="00875391"/>
    <w:rsid w:val="00882682"/>
    <w:rsid w:val="00882A46"/>
    <w:rsid w:val="008832AA"/>
    <w:rsid w:val="0088336C"/>
    <w:rsid w:val="008839D8"/>
    <w:rsid w:val="008B073B"/>
    <w:rsid w:val="008B2431"/>
    <w:rsid w:val="008B74FC"/>
    <w:rsid w:val="008C5D02"/>
    <w:rsid w:val="008D046E"/>
    <w:rsid w:val="008D40BF"/>
    <w:rsid w:val="008D63C2"/>
    <w:rsid w:val="008D681D"/>
    <w:rsid w:val="008E20C7"/>
    <w:rsid w:val="008E2C42"/>
    <w:rsid w:val="008E5508"/>
    <w:rsid w:val="008F7C33"/>
    <w:rsid w:val="009001C9"/>
    <w:rsid w:val="009024FF"/>
    <w:rsid w:val="00907E6C"/>
    <w:rsid w:val="00910C8E"/>
    <w:rsid w:val="00922360"/>
    <w:rsid w:val="00953D24"/>
    <w:rsid w:val="00961A2A"/>
    <w:rsid w:val="00963165"/>
    <w:rsid w:val="00964A2E"/>
    <w:rsid w:val="00965C7E"/>
    <w:rsid w:val="009668B7"/>
    <w:rsid w:val="00967D2F"/>
    <w:rsid w:val="00973100"/>
    <w:rsid w:val="00980713"/>
    <w:rsid w:val="009906D7"/>
    <w:rsid w:val="0099088E"/>
    <w:rsid w:val="00990DB1"/>
    <w:rsid w:val="00991E44"/>
    <w:rsid w:val="009B0D0D"/>
    <w:rsid w:val="009B6D3A"/>
    <w:rsid w:val="009C2CF9"/>
    <w:rsid w:val="009C4469"/>
    <w:rsid w:val="009C5034"/>
    <w:rsid w:val="009C5D1D"/>
    <w:rsid w:val="009E0382"/>
    <w:rsid w:val="009E3101"/>
    <w:rsid w:val="00A067E1"/>
    <w:rsid w:val="00A135B7"/>
    <w:rsid w:val="00A14154"/>
    <w:rsid w:val="00A22347"/>
    <w:rsid w:val="00A23CEB"/>
    <w:rsid w:val="00A265E0"/>
    <w:rsid w:val="00A276D4"/>
    <w:rsid w:val="00A374E5"/>
    <w:rsid w:val="00A44FA7"/>
    <w:rsid w:val="00A552C0"/>
    <w:rsid w:val="00A56E8C"/>
    <w:rsid w:val="00A6602C"/>
    <w:rsid w:val="00A722BF"/>
    <w:rsid w:val="00A81545"/>
    <w:rsid w:val="00A8374F"/>
    <w:rsid w:val="00A85F93"/>
    <w:rsid w:val="00A93EB7"/>
    <w:rsid w:val="00A94130"/>
    <w:rsid w:val="00AA0ABA"/>
    <w:rsid w:val="00AA0E06"/>
    <w:rsid w:val="00AA1397"/>
    <w:rsid w:val="00AA16F2"/>
    <w:rsid w:val="00AA66FE"/>
    <w:rsid w:val="00AB0FEF"/>
    <w:rsid w:val="00AB38C4"/>
    <w:rsid w:val="00AB5E68"/>
    <w:rsid w:val="00AD3D48"/>
    <w:rsid w:val="00AD62B9"/>
    <w:rsid w:val="00AE3F2E"/>
    <w:rsid w:val="00AF42E2"/>
    <w:rsid w:val="00B01D46"/>
    <w:rsid w:val="00B04A1F"/>
    <w:rsid w:val="00B05626"/>
    <w:rsid w:val="00B0625D"/>
    <w:rsid w:val="00B1320E"/>
    <w:rsid w:val="00B13217"/>
    <w:rsid w:val="00B170CE"/>
    <w:rsid w:val="00B175D9"/>
    <w:rsid w:val="00B2128B"/>
    <w:rsid w:val="00B22372"/>
    <w:rsid w:val="00B27C2C"/>
    <w:rsid w:val="00B42509"/>
    <w:rsid w:val="00B6091D"/>
    <w:rsid w:val="00B62C5D"/>
    <w:rsid w:val="00B70F31"/>
    <w:rsid w:val="00B77FF5"/>
    <w:rsid w:val="00B83D2A"/>
    <w:rsid w:val="00B86BCB"/>
    <w:rsid w:val="00B90376"/>
    <w:rsid w:val="00B93628"/>
    <w:rsid w:val="00B949A0"/>
    <w:rsid w:val="00BA1B49"/>
    <w:rsid w:val="00BA2E28"/>
    <w:rsid w:val="00BA3885"/>
    <w:rsid w:val="00BA4CC6"/>
    <w:rsid w:val="00BB58A7"/>
    <w:rsid w:val="00BC19E6"/>
    <w:rsid w:val="00BD11C2"/>
    <w:rsid w:val="00BD2D30"/>
    <w:rsid w:val="00BD551D"/>
    <w:rsid w:val="00BD7DD6"/>
    <w:rsid w:val="00BE0DAE"/>
    <w:rsid w:val="00BE5A42"/>
    <w:rsid w:val="00BE7724"/>
    <w:rsid w:val="00BF1D5C"/>
    <w:rsid w:val="00BF2063"/>
    <w:rsid w:val="00BF4B9D"/>
    <w:rsid w:val="00C0137E"/>
    <w:rsid w:val="00C0142A"/>
    <w:rsid w:val="00C01F6E"/>
    <w:rsid w:val="00C02DF5"/>
    <w:rsid w:val="00C03C16"/>
    <w:rsid w:val="00C060B1"/>
    <w:rsid w:val="00C06D3E"/>
    <w:rsid w:val="00C074E2"/>
    <w:rsid w:val="00C0773F"/>
    <w:rsid w:val="00C116D5"/>
    <w:rsid w:val="00C23D35"/>
    <w:rsid w:val="00C26DC6"/>
    <w:rsid w:val="00C303CC"/>
    <w:rsid w:val="00C339D3"/>
    <w:rsid w:val="00C4301D"/>
    <w:rsid w:val="00C44E0E"/>
    <w:rsid w:val="00C462C1"/>
    <w:rsid w:val="00C52050"/>
    <w:rsid w:val="00C61A3C"/>
    <w:rsid w:val="00C627E4"/>
    <w:rsid w:val="00C64C85"/>
    <w:rsid w:val="00C6718E"/>
    <w:rsid w:val="00C67BD7"/>
    <w:rsid w:val="00C71162"/>
    <w:rsid w:val="00C72114"/>
    <w:rsid w:val="00C73692"/>
    <w:rsid w:val="00C749D3"/>
    <w:rsid w:val="00C75016"/>
    <w:rsid w:val="00C75813"/>
    <w:rsid w:val="00C77001"/>
    <w:rsid w:val="00C857FB"/>
    <w:rsid w:val="00C92C2C"/>
    <w:rsid w:val="00C95012"/>
    <w:rsid w:val="00C96F06"/>
    <w:rsid w:val="00C97022"/>
    <w:rsid w:val="00CA0BFC"/>
    <w:rsid w:val="00CA542A"/>
    <w:rsid w:val="00CA643B"/>
    <w:rsid w:val="00CA7873"/>
    <w:rsid w:val="00CB103E"/>
    <w:rsid w:val="00CC0259"/>
    <w:rsid w:val="00CC208C"/>
    <w:rsid w:val="00CC51B4"/>
    <w:rsid w:val="00CD3FC3"/>
    <w:rsid w:val="00CD4634"/>
    <w:rsid w:val="00CD4DE8"/>
    <w:rsid w:val="00CD68F4"/>
    <w:rsid w:val="00CE041F"/>
    <w:rsid w:val="00CE251C"/>
    <w:rsid w:val="00CE6279"/>
    <w:rsid w:val="00CE7AF6"/>
    <w:rsid w:val="00CF3E54"/>
    <w:rsid w:val="00D01F0D"/>
    <w:rsid w:val="00D02144"/>
    <w:rsid w:val="00D06667"/>
    <w:rsid w:val="00D1042C"/>
    <w:rsid w:val="00D116C4"/>
    <w:rsid w:val="00D14D90"/>
    <w:rsid w:val="00D30E80"/>
    <w:rsid w:val="00D34FDD"/>
    <w:rsid w:val="00D36A11"/>
    <w:rsid w:val="00D409F0"/>
    <w:rsid w:val="00D4522E"/>
    <w:rsid w:val="00D500C2"/>
    <w:rsid w:val="00D57207"/>
    <w:rsid w:val="00D64A1B"/>
    <w:rsid w:val="00D6671D"/>
    <w:rsid w:val="00D70FF2"/>
    <w:rsid w:val="00D727AF"/>
    <w:rsid w:val="00D75DF9"/>
    <w:rsid w:val="00D828C6"/>
    <w:rsid w:val="00D927F0"/>
    <w:rsid w:val="00D95315"/>
    <w:rsid w:val="00DA4325"/>
    <w:rsid w:val="00DA4F6A"/>
    <w:rsid w:val="00DA5C84"/>
    <w:rsid w:val="00DB0B95"/>
    <w:rsid w:val="00DC0159"/>
    <w:rsid w:val="00DC0647"/>
    <w:rsid w:val="00DC064F"/>
    <w:rsid w:val="00DC2C4C"/>
    <w:rsid w:val="00DC7052"/>
    <w:rsid w:val="00DD18C5"/>
    <w:rsid w:val="00DD26B7"/>
    <w:rsid w:val="00DD3677"/>
    <w:rsid w:val="00DD5DF2"/>
    <w:rsid w:val="00DD7CE2"/>
    <w:rsid w:val="00DE0967"/>
    <w:rsid w:val="00DE1E95"/>
    <w:rsid w:val="00DE2969"/>
    <w:rsid w:val="00DE3313"/>
    <w:rsid w:val="00DE5A1E"/>
    <w:rsid w:val="00DF5708"/>
    <w:rsid w:val="00DF7091"/>
    <w:rsid w:val="00E0404F"/>
    <w:rsid w:val="00E044A5"/>
    <w:rsid w:val="00E055A4"/>
    <w:rsid w:val="00E05780"/>
    <w:rsid w:val="00E0655C"/>
    <w:rsid w:val="00E06D96"/>
    <w:rsid w:val="00E107BD"/>
    <w:rsid w:val="00E1190E"/>
    <w:rsid w:val="00E12C81"/>
    <w:rsid w:val="00E17D1A"/>
    <w:rsid w:val="00E24014"/>
    <w:rsid w:val="00E24303"/>
    <w:rsid w:val="00E32E5B"/>
    <w:rsid w:val="00E40E96"/>
    <w:rsid w:val="00E41DCC"/>
    <w:rsid w:val="00E45500"/>
    <w:rsid w:val="00E45E58"/>
    <w:rsid w:val="00E477E4"/>
    <w:rsid w:val="00E53CD5"/>
    <w:rsid w:val="00E55640"/>
    <w:rsid w:val="00E66088"/>
    <w:rsid w:val="00E66302"/>
    <w:rsid w:val="00E6672D"/>
    <w:rsid w:val="00E73A4D"/>
    <w:rsid w:val="00E740D1"/>
    <w:rsid w:val="00E80AF6"/>
    <w:rsid w:val="00E82A69"/>
    <w:rsid w:val="00E83DEA"/>
    <w:rsid w:val="00E8452D"/>
    <w:rsid w:val="00E8554A"/>
    <w:rsid w:val="00E866D9"/>
    <w:rsid w:val="00E91FE4"/>
    <w:rsid w:val="00E9461F"/>
    <w:rsid w:val="00E94A3C"/>
    <w:rsid w:val="00EA1F0D"/>
    <w:rsid w:val="00EA3342"/>
    <w:rsid w:val="00EB038F"/>
    <w:rsid w:val="00EB3886"/>
    <w:rsid w:val="00EC37B5"/>
    <w:rsid w:val="00EC76FE"/>
    <w:rsid w:val="00ED3211"/>
    <w:rsid w:val="00ED4103"/>
    <w:rsid w:val="00EE0D3F"/>
    <w:rsid w:val="00EE3FDC"/>
    <w:rsid w:val="00EE5C6F"/>
    <w:rsid w:val="00EF3ED0"/>
    <w:rsid w:val="00EF5761"/>
    <w:rsid w:val="00EF77B4"/>
    <w:rsid w:val="00F020BA"/>
    <w:rsid w:val="00F0231F"/>
    <w:rsid w:val="00F05E1E"/>
    <w:rsid w:val="00F1066E"/>
    <w:rsid w:val="00F118D9"/>
    <w:rsid w:val="00F13664"/>
    <w:rsid w:val="00F16E68"/>
    <w:rsid w:val="00F35DC4"/>
    <w:rsid w:val="00F3777E"/>
    <w:rsid w:val="00F37BAD"/>
    <w:rsid w:val="00F437BC"/>
    <w:rsid w:val="00F44E37"/>
    <w:rsid w:val="00F47D50"/>
    <w:rsid w:val="00F51BCD"/>
    <w:rsid w:val="00F53E5B"/>
    <w:rsid w:val="00F540AE"/>
    <w:rsid w:val="00F5798E"/>
    <w:rsid w:val="00F67619"/>
    <w:rsid w:val="00F70400"/>
    <w:rsid w:val="00F7089C"/>
    <w:rsid w:val="00F71FB7"/>
    <w:rsid w:val="00F73431"/>
    <w:rsid w:val="00F74EC0"/>
    <w:rsid w:val="00F83CC7"/>
    <w:rsid w:val="00F9663A"/>
    <w:rsid w:val="00FA3D64"/>
    <w:rsid w:val="00FC47F6"/>
    <w:rsid w:val="00FD3628"/>
    <w:rsid w:val="00FD6A38"/>
    <w:rsid w:val="00FD7AC0"/>
    <w:rsid w:val="00FE20D5"/>
    <w:rsid w:val="00FE2EEA"/>
    <w:rsid w:val="00FE4C33"/>
    <w:rsid w:val="00FE60C3"/>
    <w:rsid w:val="00FF1186"/>
    <w:rsid w:val="00FF2EFF"/>
    <w:rsid w:val="00FF41BD"/>
    <w:rsid w:val="00FF44E2"/>
    <w:rsid w:val="00FF5AF4"/>
  </w:rsids>
  <m:mathPr>
    <m:mathFont m:val="Cambria Math"/>
    <m:brkBin m:val="before"/>
    <m:brkBinSub m:val="--"/>
    <m:smallFrac m:val="0"/>
    <m:dispDef/>
    <m:lMargin m:val="0"/>
    <m:rMargin m:val="0"/>
    <m:defJc m:val="centerGroup"/>
    <m:wrapIndent m:val="1440"/>
    <m:intLim m:val="subSup"/>
    <m:naryLim m:val="undOvr"/>
  </m:mathPr>
  <w:themeFontLang w:val="sl-SI"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3"/>
    <o:shapelayout v:ext="edit">
      <o:idmap v:ext="edit" data="2"/>
    </o:shapelayout>
  </w:shapeDefaults>
  <w:decimalSymbol w:val=","/>
  <w:listSeparator w:val=";"/>
  <w14:docId w14:val="0FFE988D"/>
  <w15:chartTrackingRefBased/>
  <w15:docId w15:val="{A2993BA4-8D70-4694-9E6B-F8D929EDC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6A4C5F"/>
  </w:style>
  <w:style w:type="paragraph" w:styleId="Naslov1">
    <w:name w:val="heading 1"/>
    <w:basedOn w:val="Navaden"/>
    <w:next w:val="Navaden"/>
    <w:link w:val="Naslov1Znak"/>
    <w:autoRedefine/>
    <w:uiPriority w:val="9"/>
    <w:qFormat/>
    <w:rsid w:val="00804989"/>
    <w:pPr>
      <w:keepNext/>
      <w:keepLines/>
      <w:spacing w:after="0" w:line="300" w:lineRule="atLeast"/>
      <w:outlineLvl w:val="0"/>
    </w:pPr>
    <w:rPr>
      <w:rFonts w:eastAsiaTheme="majorEastAsia" w:cstheme="minorHAnsi"/>
      <w:b/>
      <w:bCs/>
      <w:caps/>
      <w:spacing w:val="4"/>
      <w:sz w:val="28"/>
      <w:szCs w:val="28"/>
    </w:rPr>
  </w:style>
  <w:style w:type="paragraph" w:styleId="Naslov2">
    <w:name w:val="heading 2"/>
    <w:basedOn w:val="Navaden"/>
    <w:next w:val="Navaden"/>
    <w:link w:val="Naslov2Znak"/>
    <w:autoRedefine/>
    <w:uiPriority w:val="9"/>
    <w:unhideWhenUsed/>
    <w:qFormat/>
    <w:rsid w:val="00FF41BD"/>
    <w:pPr>
      <w:keepNext/>
      <w:keepLines/>
      <w:spacing w:after="0" w:line="280" w:lineRule="atLeast"/>
      <w:outlineLvl w:val="1"/>
    </w:pPr>
    <w:rPr>
      <w:rFonts w:eastAsiaTheme="majorEastAsia" w:cstheme="minorHAnsi"/>
      <w:b/>
      <w:bCs/>
      <w:sz w:val="24"/>
    </w:rPr>
  </w:style>
  <w:style w:type="paragraph" w:styleId="Naslov3">
    <w:name w:val="heading 3"/>
    <w:basedOn w:val="Navaden"/>
    <w:next w:val="Navaden"/>
    <w:link w:val="Naslov3Znak"/>
    <w:unhideWhenUsed/>
    <w:qFormat/>
    <w:rsid w:val="00317EEB"/>
    <w:pPr>
      <w:keepNext/>
      <w:keepLines/>
      <w:spacing w:before="120" w:after="0"/>
      <w:outlineLvl w:val="2"/>
    </w:pPr>
    <w:rPr>
      <w:rFonts w:asciiTheme="majorHAnsi" w:eastAsiaTheme="majorEastAsia" w:hAnsiTheme="majorHAnsi" w:cstheme="majorBidi"/>
      <w:spacing w:val="4"/>
      <w:sz w:val="24"/>
      <w:szCs w:val="24"/>
    </w:rPr>
  </w:style>
  <w:style w:type="paragraph" w:styleId="Naslov4">
    <w:name w:val="heading 4"/>
    <w:basedOn w:val="Navaden"/>
    <w:next w:val="Navaden"/>
    <w:link w:val="Naslov4Znak"/>
    <w:unhideWhenUsed/>
    <w:qFormat/>
    <w:rsid w:val="00317EEB"/>
    <w:pPr>
      <w:keepNext/>
      <w:keepLines/>
      <w:spacing w:before="120" w:after="0"/>
      <w:outlineLvl w:val="3"/>
    </w:pPr>
    <w:rPr>
      <w:rFonts w:asciiTheme="majorHAnsi" w:eastAsiaTheme="majorEastAsia" w:hAnsiTheme="majorHAnsi" w:cstheme="majorBidi"/>
      <w:i/>
      <w:iCs/>
      <w:sz w:val="24"/>
      <w:szCs w:val="24"/>
    </w:rPr>
  </w:style>
  <w:style w:type="paragraph" w:styleId="Naslov5">
    <w:name w:val="heading 5"/>
    <w:basedOn w:val="Navaden"/>
    <w:next w:val="Navaden"/>
    <w:link w:val="Naslov5Znak"/>
    <w:unhideWhenUsed/>
    <w:qFormat/>
    <w:rsid w:val="00317EEB"/>
    <w:pPr>
      <w:keepNext/>
      <w:keepLines/>
      <w:spacing w:before="120" w:after="0"/>
      <w:outlineLvl w:val="4"/>
    </w:pPr>
    <w:rPr>
      <w:rFonts w:asciiTheme="majorHAnsi" w:eastAsiaTheme="majorEastAsia" w:hAnsiTheme="majorHAnsi" w:cstheme="majorBidi"/>
      <w:b/>
      <w:bCs/>
    </w:rPr>
  </w:style>
  <w:style w:type="paragraph" w:styleId="Naslov6">
    <w:name w:val="heading 6"/>
    <w:basedOn w:val="Navaden"/>
    <w:next w:val="Navaden"/>
    <w:link w:val="Naslov6Znak"/>
    <w:unhideWhenUsed/>
    <w:qFormat/>
    <w:rsid w:val="00317EEB"/>
    <w:pPr>
      <w:keepNext/>
      <w:keepLines/>
      <w:spacing w:before="120" w:after="0"/>
      <w:outlineLvl w:val="5"/>
    </w:pPr>
    <w:rPr>
      <w:rFonts w:asciiTheme="majorHAnsi" w:eastAsiaTheme="majorEastAsia" w:hAnsiTheme="majorHAnsi" w:cstheme="majorBidi"/>
      <w:b/>
      <w:bCs/>
      <w:i/>
      <w:iCs/>
    </w:rPr>
  </w:style>
  <w:style w:type="paragraph" w:styleId="Naslov7">
    <w:name w:val="heading 7"/>
    <w:basedOn w:val="Navaden"/>
    <w:next w:val="Navaden"/>
    <w:link w:val="Naslov7Znak"/>
    <w:unhideWhenUsed/>
    <w:qFormat/>
    <w:rsid w:val="00317EEB"/>
    <w:pPr>
      <w:keepNext/>
      <w:keepLines/>
      <w:spacing w:before="120" w:after="0"/>
      <w:outlineLvl w:val="6"/>
    </w:pPr>
    <w:rPr>
      <w:i/>
      <w:iCs/>
    </w:rPr>
  </w:style>
  <w:style w:type="paragraph" w:styleId="Naslov8">
    <w:name w:val="heading 8"/>
    <w:basedOn w:val="Navaden"/>
    <w:next w:val="Navaden"/>
    <w:link w:val="Naslov8Znak"/>
    <w:unhideWhenUsed/>
    <w:qFormat/>
    <w:rsid w:val="00317EEB"/>
    <w:pPr>
      <w:keepNext/>
      <w:keepLines/>
      <w:spacing w:before="120" w:after="0"/>
      <w:outlineLvl w:val="7"/>
    </w:pPr>
    <w:rPr>
      <w:b/>
      <w:bCs/>
    </w:rPr>
  </w:style>
  <w:style w:type="paragraph" w:styleId="Naslov9">
    <w:name w:val="heading 9"/>
    <w:basedOn w:val="Navaden"/>
    <w:next w:val="Navaden"/>
    <w:link w:val="Naslov9Znak"/>
    <w:unhideWhenUsed/>
    <w:qFormat/>
    <w:rsid w:val="00317EEB"/>
    <w:pPr>
      <w:keepNext/>
      <w:keepLines/>
      <w:spacing w:before="120" w:after="0"/>
      <w:outlineLvl w:val="8"/>
    </w:pPr>
    <w:rPr>
      <w:i/>
      <w:i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804989"/>
    <w:rPr>
      <w:rFonts w:eastAsiaTheme="majorEastAsia" w:cstheme="minorHAnsi"/>
      <w:b/>
      <w:bCs/>
      <w:caps/>
      <w:spacing w:val="4"/>
      <w:sz w:val="28"/>
      <w:szCs w:val="28"/>
    </w:rPr>
  </w:style>
  <w:style w:type="paragraph" w:styleId="Odstavekseznama">
    <w:name w:val="List Paragraph"/>
    <w:aliases w:val="Tabela - prazna vrstica,Odstavek seznama1"/>
    <w:basedOn w:val="Navaden"/>
    <w:link w:val="OdstavekseznamaZnak"/>
    <w:uiPriority w:val="34"/>
    <w:qFormat/>
    <w:rsid w:val="007D3771"/>
    <w:pPr>
      <w:ind w:left="720"/>
      <w:contextualSpacing/>
    </w:pPr>
  </w:style>
  <w:style w:type="character" w:customStyle="1" w:styleId="OdstavekseznamaZnak">
    <w:name w:val="Odstavek seznama Znak"/>
    <w:aliases w:val="Tabela - prazna vrstica Znak,Odstavek seznama1 Znak"/>
    <w:basedOn w:val="Privzetapisavaodstavka"/>
    <w:link w:val="Odstavekseznama"/>
    <w:uiPriority w:val="34"/>
    <w:rsid w:val="007D3771"/>
  </w:style>
  <w:style w:type="character" w:customStyle="1" w:styleId="Naslov2Znak">
    <w:name w:val="Naslov 2 Znak"/>
    <w:basedOn w:val="Privzetapisavaodstavka"/>
    <w:link w:val="Naslov2"/>
    <w:uiPriority w:val="9"/>
    <w:rsid w:val="00FF41BD"/>
    <w:rPr>
      <w:rFonts w:eastAsiaTheme="majorEastAsia" w:cstheme="minorHAnsi"/>
      <w:b/>
      <w:bCs/>
      <w:sz w:val="24"/>
    </w:rPr>
  </w:style>
  <w:style w:type="character" w:customStyle="1" w:styleId="Naslov3Znak">
    <w:name w:val="Naslov 3 Znak"/>
    <w:basedOn w:val="Privzetapisavaodstavka"/>
    <w:link w:val="Naslov3"/>
    <w:rsid w:val="00317EEB"/>
    <w:rPr>
      <w:rFonts w:asciiTheme="majorHAnsi" w:eastAsiaTheme="majorEastAsia" w:hAnsiTheme="majorHAnsi" w:cstheme="majorBidi"/>
      <w:spacing w:val="4"/>
      <w:sz w:val="24"/>
      <w:szCs w:val="24"/>
    </w:rPr>
  </w:style>
  <w:style w:type="paragraph" w:customStyle="1" w:styleId="Brezrazmikov1">
    <w:name w:val="Brez razmikov1"/>
    <w:rsid w:val="003A101B"/>
    <w:pPr>
      <w:spacing w:after="0" w:line="240" w:lineRule="auto"/>
    </w:pPr>
    <w:rPr>
      <w:rFonts w:ascii="Calibri" w:eastAsia="Calibri" w:hAnsi="Calibri" w:cs="Times New Roman"/>
    </w:rPr>
  </w:style>
  <w:style w:type="paragraph" w:customStyle="1" w:styleId="TableParagraph">
    <w:name w:val="Table Paragraph"/>
    <w:basedOn w:val="Navaden"/>
    <w:uiPriority w:val="1"/>
    <w:qFormat/>
    <w:rsid w:val="00D02144"/>
    <w:pPr>
      <w:widowControl w:val="0"/>
      <w:autoSpaceDE w:val="0"/>
      <w:autoSpaceDN w:val="0"/>
      <w:jc w:val="left"/>
    </w:pPr>
    <w:rPr>
      <w:rFonts w:eastAsia="Arial" w:cs="Arial"/>
    </w:rPr>
  </w:style>
  <w:style w:type="paragraph" w:styleId="Telobesedila">
    <w:name w:val="Body Text"/>
    <w:basedOn w:val="Navaden"/>
    <w:link w:val="TelobesedilaZnak"/>
    <w:uiPriority w:val="1"/>
    <w:rsid w:val="009906D7"/>
    <w:pPr>
      <w:widowControl w:val="0"/>
      <w:autoSpaceDE w:val="0"/>
      <w:autoSpaceDN w:val="0"/>
      <w:ind w:left="1638"/>
      <w:jc w:val="left"/>
    </w:pPr>
    <w:rPr>
      <w:rFonts w:ascii="Calibri" w:eastAsia="Calibri" w:hAnsi="Calibri" w:cs="Calibri"/>
      <w:sz w:val="20"/>
      <w:szCs w:val="20"/>
    </w:rPr>
  </w:style>
  <w:style w:type="character" w:customStyle="1" w:styleId="TelobesedilaZnak">
    <w:name w:val="Telo besedila Znak"/>
    <w:basedOn w:val="Privzetapisavaodstavka"/>
    <w:link w:val="Telobesedila"/>
    <w:uiPriority w:val="1"/>
    <w:rsid w:val="009906D7"/>
    <w:rPr>
      <w:rFonts w:ascii="Calibri" w:eastAsia="Calibri" w:hAnsi="Calibri" w:cs="Calibri"/>
      <w:sz w:val="20"/>
      <w:szCs w:val="20"/>
    </w:rPr>
  </w:style>
  <w:style w:type="paragraph" w:styleId="Brezrazmikov">
    <w:name w:val="No Spacing"/>
    <w:link w:val="BrezrazmikovZnak"/>
    <w:uiPriority w:val="1"/>
    <w:qFormat/>
    <w:rsid w:val="00317EEB"/>
    <w:pPr>
      <w:spacing w:after="0" w:line="240" w:lineRule="auto"/>
    </w:pPr>
  </w:style>
  <w:style w:type="paragraph" w:customStyle="1" w:styleId="SlogObojestransko">
    <w:name w:val="Slog Obojestransko"/>
    <w:basedOn w:val="Navaden"/>
    <w:link w:val="SlogObojestranskoZnak"/>
    <w:rsid w:val="0052470E"/>
    <w:pPr>
      <w:spacing w:line="312" w:lineRule="auto"/>
    </w:pPr>
    <w:rPr>
      <w:rFonts w:ascii="Times New Roman" w:hAnsi="Times New Roman"/>
      <w:szCs w:val="20"/>
      <w:lang w:eastAsia="sl-SI"/>
    </w:rPr>
  </w:style>
  <w:style w:type="character" w:customStyle="1" w:styleId="SlogObojestranskoZnak">
    <w:name w:val="Slog Obojestransko Znak"/>
    <w:link w:val="SlogObojestransko"/>
    <w:locked/>
    <w:rsid w:val="0052470E"/>
    <w:rPr>
      <w:rFonts w:ascii="Times New Roman" w:eastAsia="Times New Roman" w:hAnsi="Times New Roman" w:cs="Times New Roman"/>
      <w:sz w:val="24"/>
      <w:szCs w:val="20"/>
      <w:lang w:eastAsia="sl-SI"/>
    </w:rPr>
  </w:style>
  <w:style w:type="table" w:styleId="Tabelasvetlamrea1poudarek1">
    <w:name w:val="Grid Table 1 Light Accent 1"/>
    <w:basedOn w:val="Navadnatabela"/>
    <w:uiPriority w:val="46"/>
    <w:rsid w:val="0052470E"/>
    <w:pPr>
      <w:spacing w:after="0" w:line="240" w:lineRule="auto"/>
    </w:pPr>
    <w:rPr>
      <w:lang w:eastAsia="sl-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elamrea">
    <w:name w:val="Table Grid"/>
    <w:basedOn w:val="Navadnatabela"/>
    <w:uiPriority w:val="39"/>
    <w:rsid w:val="004412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vetlamrea1poudarek11">
    <w:name w:val="Tabela – svetla mreža 1 (poudarek 1)1"/>
    <w:basedOn w:val="Navadnatabela"/>
    <w:next w:val="Tabelasvetlamrea1poudarek1"/>
    <w:uiPriority w:val="46"/>
    <w:rsid w:val="00441200"/>
    <w:pPr>
      <w:spacing w:after="0" w:line="240" w:lineRule="auto"/>
    </w:pPr>
    <w:rPr>
      <w:lang w:eastAsia="sl-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Navadensplet">
    <w:name w:val="Normal (Web)"/>
    <w:basedOn w:val="Navaden"/>
    <w:uiPriority w:val="99"/>
    <w:rsid w:val="003867AD"/>
    <w:pPr>
      <w:spacing w:before="100" w:beforeAutospacing="1" w:after="100" w:afterAutospacing="1"/>
      <w:jc w:val="left"/>
    </w:pPr>
    <w:rPr>
      <w:rFonts w:ascii="Times New Roman" w:hAnsi="Times New Roman"/>
      <w:color w:val="000000"/>
      <w:lang w:val="en-GB"/>
    </w:rPr>
  </w:style>
  <w:style w:type="table" w:customStyle="1" w:styleId="TableNormal1">
    <w:name w:val="Table Normal1"/>
    <w:uiPriority w:val="2"/>
    <w:semiHidden/>
    <w:unhideWhenUsed/>
    <w:qFormat/>
    <w:rsid w:val="00AA0AB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
    <w:uiPriority w:val="2"/>
    <w:semiHidden/>
    <w:unhideWhenUsed/>
    <w:qFormat/>
    <w:rsid w:val="00040D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Pripombasklic">
    <w:name w:val="annotation reference"/>
    <w:basedOn w:val="Privzetapisavaodstavka"/>
    <w:uiPriority w:val="99"/>
    <w:semiHidden/>
    <w:unhideWhenUsed/>
    <w:rsid w:val="00A93EB7"/>
    <w:rPr>
      <w:sz w:val="16"/>
      <w:szCs w:val="16"/>
    </w:rPr>
  </w:style>
  <w:style w:type="paragraph" w:styleId="Pripombabesedilo">
    <w:name w:val="annotation text"/>
    <w:basedOn w:val="Navaden"/>
    <w:link w:val="PripombabesediloZnak"/>
    <w:uiPriority w:val="99"/>
    <w:unhideWhenUsed/>
    <w:rsid w:val="00A93EB7"/>
    <w:pPr>
      <w:jc w:val="left"/>
    </w:pPr>
    <w:rPr>
      <w:rFonts w:eastAsiaTheme="minorHAnsi"/>
      <w:sz w:val="20"/>
      <w:szCs w:val="20"/>
    </w:rPr>
  </w:style>
  <w:style w:type="character" w:customStyle="1" w:styleId="PripombabesediloZnak">
    <w:name w:val="Pripomba – besedilo Znak"/>
    <w:basedOn w:val="Privzetapisavaodstavka"/>
    <w:link w:val="Pripombabesedilo"/>
    <w:uiPriority w:val="99"/>
    <w:rsid w:val="00A93EB7"/>
    <w:rPr>
      <w:sz w:val="20"/>
      <w:szCs w:val="20"/>
    </w:rPr>
  </w:style>
  <w:style w:type="paragraph" w:styleId="Sprotnaopomba-besedilo">
    <w:name w:val="footnote text"/>
    <w:basedOn w:val="Navaden"/>
    <w:link w:val="Sprotnaopomba-besediloZnak"/>
    <w:uiPriority w:val="99"/>
    <w:semiHidden/>
    <w:unhideWhenUsed/>
    <w:rsid w:val="00A93EB7"/>
    <w:pPr>
      <w:jc w:val="left"/>
    </w:pPr>
    <w:rPr>
      <w:rFonts w:eastAsiaTheme="minorHAnsi"/>
      <w:sz w:val="20"/>
      <w:szCs w:val="20"/>
    </w:rPr>
  </w:style>
  <w:style w:type="character" w:customStyle="1" w:styleId="Sprotnaopomba-besediloZnak">
    <w:name w:val="Sprotna opomba - besedilo Znak"/>
    <w:basedOn w:val="Privzetapisavaodstavka"/>
    <w:link w:val="Sprotnaopomba-besedilo"/>
    <w:uiPriority w:val="99"/>
    <w:semiHidden/>
    <w:rsid w:val="00A93EB7"/>
    <w:rPr>
      <w:sz w:val="20"/>
      <w:szCs w:val="20"/>
    </w:rPr>
  </w:style>
  <w:style w:type="character" w:styleId="Sprotnaopomba-sklic">
    <w:name w:val="footnote reference"/>
    <w:basedOn w:val="Privzetapisavaodstavka"/>
    <w:uiPriority w:val="99"/>
    <w:semiHidden/>
    <w:unhideWhenUsed/>
    <w:rsid w:val="00A93EB7"/>
    <w:rPr>
      <w:vertAlign w:val="superscript"/>
    </w:rPr>
  </w:style>
  <w:style w:type="paragraph" w:styleId="Besedilooblaka">
    <w:name w:val="Balloon Text"/>
    <w:basedOn w:val="Navaden"/>
    <w:link w:val="BesedilooblakaZnak"/>
    <w:uiPriority w:val="99"/>
    <w:semiHidden/>
    <w:unhideWhenUsed/>
    <w:rsid w:val="000D075F"/>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0D075F"/>
    <w:rPr>
      <w:rFonts w:ascii="Segoe UI" w:eastAsia="Times New Roman" w:hAnsi="Segoe UI" w:cs="Segoe UI"/>
      <w:sz w:val="18"/>
      <w:szCs w:val="18"/>
    </w:rPr>
  </w:style>
  <w:style w:type="character" w:customStyle="1" w:styleId="Naslov4Znak">
    <w:name w:val="Naslov 4 Znak"/>
    <w:basedOn w:val="Privzetapisavaodstavka"/>
    <w:link w:val="Naslov4"/>
    <w:rsid w:val="00317EEB"/>
    <w:rPr>
      <w:rFonts w:asciiTheme="majorHAnsi" w:eastAsiaTheme="majorEastAsia" w:hAnsiTheme="majorHAnsi" w:cstheme="majorBidi"/>
      <w:i/>
      <w:iCs/>
      <w:sz w:val="24"/>
      <w:szCs w:val="24"/>
    </w:rPr>
  </w:style>
  <w:style w:type="character" w:customStyle="1" w:styleId="Naslov5Znak">
    <w:name w:val="Naslov 5 Znak"/>
    <w:basedOn w:val="Privzetapisavaodstavka"/>
    <w:link w:val="Naslov5"/>
    <w:rsid w:val="00317EEB"/>
    <w:rPr>
      <w:rFonts w:asciiTheme="majorHAnsi" w:eastAsiaTheme="majorEastAsia" w:hAnsiTheme="majorHAnsi" w:cstheme="majorBidi"/>
      <w:b/>
      <w:bCs/>
    </w:rPr>
  </w:style>
  <w:style w:type="character" w:customStyle="1" w:styleId="Naslov6Znak">
    <w:name w:val="Naslov 6 Znak"/>
    <w:basedOn w:val="Privzetapisavaodstavka"/>
    <w:link w:val="Naslov6"/>
    <w:rsid w:val="00317EEB"/>
    <w:rPr>
      <w:rFonts w:asciiTheme="majorHAnsi" w:eastAsiaTheme="majorEastAsia" w:hAnsiTheme="majorHAnsi" w:cstheme="majorBidi"/>
      <w:b/>
      <w:bCs/>
      <w:i/>
      <w:iCs/>
    </w:rPr>
  </w:style>
  <w:style w:type="character" w:customStyle="1" w:styleId="Naslov7Znak">
    <w:name w:val="Naslov 7 Znak"/>
    <w:basedOn w:val="Privzetapisavaodstavka"/>
    <w:link w:val="Naslov7"/>
    <w:rsid w:val="00317EEB"/>
    <w:rPr>
      <w:i/>
      <w:iCs/>
    </w:rPr>
  </w:style>
  <w:style w:type="character" w:customStyle="1" w:styleId="Naslov8Znak">
    <w:name w:val="Naslov 8 Znak"/>
    <w:basedOn w:val="Privzetapisavaodstavka"/>
    <w:link w:val="Naslov8"/>
    <w:rsid w:val="00317EEB"/>
    <w:rPr>
      <w:b/>
      <w:bCs/>
    </w:rPr>
  </w:style>
  <w:style w:type="character" w:customStyle="1" w:styleId="Naslov9Znak">
    <w:name w:val="Naslov 9 Znak"/>
    <w:basedOn w:val="Privzetapisavaodstavka"/>
    <w:link w:val="Naslov9"/>
    <w:rsid w:val="00317EEB"/>
    <w:rPr>
      <w:i/>
      <w:iCs/>
    </w:rPr>
  </w:style>
  <w:style w:type="paragraph" w:styleId="Napis">
    <w:name w:val="caption"/>
    <w:basedOn w:val="Navaden"/>
    <w:next w:val="Navaden"/>
    <w:link w:val="NapisZnak"/>
    <w:uiPriority w:val="35"/>
    <w:unhideWhenUsed/>
    <w:qFormat/>
    <w:rsid w:val="00317EEB"/>
    <w:rPr>
      <w:b/>
      <w:bCs/>
      <w:sz w:val="18"/>
      <w:szCs w:val="18"/>
    </w:rPr>
  </w:style>
  <w:style w:type="paragraph" w:styleId="Naslov">
    <w:name w:val="Title"/>
    <w:basedOn w:val="Navaden"/>
    <w:next w:val="Navaden"/>
    <w:link w:val="NaslovZnak"/>
    <w:uiPriority w:val="10"/>
    <w:qFormat/>
    <w:rsid w:val="00317EEB"/>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NaslovZnak">
    <w:name w:val="Naslov Znak"/>
    <w:basedOn w:val="Privzetapisavaodstavka"/>
    <w:link w:val="Naslov"/>
    <w:uiPriority w:val="10"/>
    <w:rsid w:val="00317EEB"/>
    <w:rPr>
      <w:rFonts w:asciiTheme="majorHAnsi" w:eastAsiaTheme="majorEastAsia" w:hAnsiTheme="majorHAnsi" w:cstheme="majorBidi"/>
      <w:b/>
      <w:bCs/>
      <w:spacing w:val="-7"/>
      <w:sz w:val="48"/>
      <w:szCs w:val="48"/>
    </w:rPr>
  </w:style>
  <w:style w:type="paragraph" w:styleId="Podnaslov">
    <w:name w:val="Subtitle"/>
    <w:basedOn w:val="Navaden"/>
    <w:next w:val="Navaden"/>
    <w:link w:val="PodnaslovZnak"/>
    <w:uiPriority w:val="11"/>
    <w:qFormat/>
    <w:rsid w:val="00317EEB"/>
    <w:pPr>
      <w:numPr>
        <w:ilvl w:val="1"/>
      </w:numPr>
      <w:spacing w:after="240"/>
      <w:jc w:val="center"/>
    </w:pPr>
    <w:rPr>
      <w:rFonts w:asciiTheme="majorHAnsi" w:eastAsiaTheme="majorEastAsia" w:hAnsiTheme="majorHAnsi" w:cstheme="majorBidi"/>
      <w:sz w:val="24"/>
      <w:szCs w:val="24"/>
    </w:rPr>
  </w:style>
  <w:style w:type="character" w:customStyle="1" w:styleId="PodnaslovZnak">
    <w:name w:val="Podnaslov Znak"/>
    <w:basedOn w:val="Privzetapisavaodstavka"/>
    <w:link w:val="Podnaslov"/>
    <w:uiPriority w:val="11"/>
    <w:rsid w:val="00317EEB"/>
    <w:rPr>
      <w:rFonts w:asciiTheme="majorHAnsi" w:eastAsiaTheme="majorEastAsia" w:hAnsiTheme="majorHAnsi" w:cstheme="majorBidi"/>
      <w:sz w:val="24"/>
      <w:szCs w:val="24"/>
    </w:rPr>
  </w:style>
  <w:style w:type="character" w:styleId="Krepko">
    <w:name w:val="Strong"/>
    <w:basedOn w:val="Privzetapisavaodstavka"/>
    <w:uiPriority w:val="22"/>
    <w:qFormat/>
    <w:rsid w:val="00317EEB"/>
    <w:rPr>
      <w:b/>
      <w:bCs/>
      <w:color w:val="auto"/>
    </w:rPr>
  </w:style>
  <w:style w:type="character" w:styleId="Poudarek">
    <w:name w:val="Emphasis"/>
    <w:basedOn w:val="Privzetapisavaodstavka"/>
    <w:uiPriority w:val="20"/>
    <w:qFormat/>
    <w:rsid w:val="00317EEB"/>
    <w:rPr>
      <w:i/>
      <w:iCs/>
      <w:color w:val="auto"/>
    </w:rPr>
  </w:style>
  <w:style w:type="paragraph" w:styleId="Citat">
    <w:name w:val="Quote"/>
    <w:basedOn w:val="Navaden"/>
    <w:next w:val="Navaden"/>
    <w:link w:val="CitatZnak"/>
    <w:uiPriority w:val="29"/>
    <w:qFormat/>
    <w:rsid w:val="00317EEB"/>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tZnak">
    <w:name w:val="Citat Znak"/>
    <w:basedOn w:val="Privzetapisavaodstavka"/>
    <w:link w:val="Citat"/>
    <w:uiPriority w:val="29"/>
    <w:rsid w:val="00317EEB"/>
    <w:rPr>
      <w:rFonts w:asciiTheme="majorHAnsi" w:eastAsiaTheme="majorEastAsia" w:hAnsiTheme="majorHAnsi" w:cstheme="majorBidi"/>
      <w:i/>
      <w:iCs/>
      <w:sz w:val="24"/>
      <w:szCs w:val="24"/>
    </w:rPr>
  </w:style>
  <w:style w:type="paragraph" w:styleId="Intenzivencitat">
    <w:name w:val="Intense Quote"/>
    <w:basedOn w:val="Navaden"/>
    <w:next w:val="Navaden"/>
    <w:link w:val="IntenzivencitatZnak"/>
    <w:uiPriority w:val="30"/>
    <w:qFormat/>
    <w:rsid w:val="00317EEB"/>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zivencitatZnak">
    <w:name w:val="Intenziven citat Znak"/>
    <w:basedOn w:val="Privzetapisavaodstavka"/>
    <w:link w:val="Intenzivencitat"/>
    <w:uiPriority w:val="30"/>
    <w:rsid w:val="00317EEB"/>
    <w:rPr>
      <w:rFonts w:asciiTheme="majorHAnsi" w:eastAsiaTheme="majorEastAsia" w:hAnsiTheme="majorHAnsi" w:cstheme="majorBidi"/>
      <w:sz w:val="26"/>
      <w:szCs w:val="26"/>
    </w:rPr>
  </w:style>
  <w:style w:type="character" w:styleId="Neenpoudarek">
    <w:name w:val="Subtle Emphasis"/>
    <w:basedOn w:val="Privzetapisavaodstavka"/>
    <w:uiPriority w:val="19"/>
    <w:qFormat/>
    <w:rsid w:val="00317EEB"/>
    <w:rPr>
      <w:i/>
      <w:iCs/>
      <w:color w:val="auto"/>
    </w:rPr>
  </w:style>
  <w:style w:type="character" w:styleId="Intenzivenpoudarek">
    <w:name w:val="Intense Emphasis"/>
    <w:basedOn w:val="Privzetapisavaodstavka"/>
    <w:uiPriority w:val="21"/>
    <w:qFormat/>
    <w:rsid w:val="00317EEB"/>
    <w:rPr>
      <w:b/>
      <w:bCs/>
      <w:i/>
      <w:iCs/>
      <w:color w:val="auto"/>
    </w:rPr>
  </w:style>
  <w:style w:type="character" w:styleId="Neensklic">
    <w:name w:val="Subtle Reference"/>
    <w:basedOn w:val="Privzetapisavaodstavka"/>
    <w:uiPriority w:val="31"/>
    <w:qFormat/>
    <w:rsid w:val="00317EEB"/>
    <w:rPr>
      <w:smallCaps/>
      <w:color w:val="auto"/>
      <w:u w:val="single" w:color="7F7F7F" w:themeColor="text1" w:themeTint="80"/>
    </w:rPr>
  </w:style>
  <w:style w:type="character" w:styleId="Intenzivensklic">
    <w:name w:val="Intense Reference"/>
    <w:basedOn w:val="Privzetapisavaodstavka"/>
    <w:uiPriority w:val="32"/>
    <w:qFormat/>
    <w:rsid w:val="00317EEB"/>
    <w:rPr>
      <w:b/>
      <w:bCs/>
      <w:smallCaps/>
      <w:color w:val="auto"/>
      <w:u w:val="single"/>
    </w:rPr>
  </w:style>
  <w:style w:type="character" w:styleId="Naslovknjige">
    <w:name w:val="Book Title"/>
    <w:basedOn w:val="Privzetapisavaodstavka"/>
    <w:uiPriority w:val="33"/>
    <w:qFormat/>
    <w:rsid w:val="00317EEB"/>
    <w:rPr>
      <w:b/>
      <w:bCs/>
      <w:smallCaps/>
      <w:color w:val="auto"/>
    </w:rPr>
  </w:style>
  <w:style w:type="paragraph" w:styleId="NaslovTOC">
    <w:name w:val="TOC Heading"/>
    <w:basedOn w:val="Naslov1"/>
    <w:next w:val="Navaden"/>
    <w:uiPriority w:val="39"/>
    <w:unhideWhenUsed/>
    <w:qFormat/>
    <w:rsid w:val="00317EEB"/>
    <w:pPr>
      <w:outlineLvl w:val="9"/>
    </w:pPr>
  </w:style>
  <w:style w:type="numbering" w:customStyle="1" w:styleId="Brezseznama1">
    <w:name w:val="Brez seznama1"/>
    <w:next w:val="Brezseznama"/>
    <w:uiPriority w:val="99"/>
    <w:semiHidden/>
    <w:unhideWhenUsed/>
    <w:rsid w:val="00FF44E2"/>
  </w:style>
  <w:style w:type="paragraph" w:customStyle="1" w:styleId="SlogNaslov2Nasredini">
    <w:name w:val="Slog Naslov 2 + Na sredini"/>
    <w:basedOn w:val="Naslov2"/>
    <w:rsid w:val="00FF44E2"/>
    <w:pPr>
      <w:keepLines w:val="0"/>
      <w:spacing w:after="120" w:line="240" w:lineRule="auto"/>
      <w:ind w:left="933" w:hanging="576"/>
      <w:jc w:val="center"/>
    </w:pPr>
    <w:rPr>
      <w:rFonts w:ascii="Times New Roman" w:eastAsia="Times New Roman" w:hAnsi="Times New Roman" w:cs="Times New Roman"/>
      <w:iCs/>
      <w:sz w:val="30"/>
      <w:szCs w:val="20"/>
      <w:lang w:eastAsia="sl-SI"/>
    </w:rPr>
  </w:style>
  <w:style w:type="paragraph" w:customStyle="1" w:styleId="SlogNaslov1Nasredini3">
    <w:name w:val="Slog Naslov 1 + Na sredini3"/>
    <w:basedOn w:val="Naslov1"/>
    <w:rsid w:val="00FF44E2"/>
    <w:pPr>
      <w:keepLines w:val="0"/>
      <w:spacing w:after="120" w:line="240" w:lineRule="auto"/>
      <w:ind w:left="789" w:hanging="432"/>
      <w:jc w:val="center"/>
    </w:pPr>
    <w:rPr>
      <w:rFonts w:ascii="Times New Roman" w:eastAsia="Times New Roman" w:hAnsi="Times New Roman" w:cs="Times New Roman"/>
      <w:caps w:val="0"/>
      <w:spacing w:val="0"/>
      <w:kern w:val="32"/>
      <w:sz w:val="32"/>
      <w:szCs w:val="20"/>
      <w:lang w:eastAsia="sl-SI"/>
    </w:rPr>
  </w:style>
  <w:style w:type="paragraph" w:customStyle="1" w:styleId="Default">
    <w:name w:val="Default"/>
    <w:rsid w:val="00FF44E2"/>
    <w:pPr>
      <w:autoSpaceDE w:val="0"/>
      <w:autoSpaceDN w:val="0"/>
      <w:adjustRightInd w:val="0"/>
      <w:spacing w:after="0" w:line="240" w:lineRule="auto"/>
      <w:jc w:val="left"/>
    </w:pPr>
    <w:rPr>
      <w:rFonts w:ascii="Arial" w:eastAsia="Times New Roman" w:hAnsi="Arial" w:cs="Arial"/>
      <w:color w:val="000000"/>
      <w:sz w:val="24"/>
      <w:szCs w:val="24"/>
      <w:lang w:eastAsia="sl-SI"/>
    </w:rPr>
  </w:style>
  <w:style w:type="character" w:styleId="Hiperpovezava">
    <w:name w:val="Hyperlink"/>
    <w:basedOn w:val="Privzetapisavaodstavka"/>
    <w:uiPriority w:val="99"/>
    <w:unhideWhenUsed/>
    <w:rsid w:val="00FF44E2"/>
    <w:rPr>
      <w:color w:val="0563C1" w:themeColor="hyperlink"/>
      <w:u w:val="single"/>
    </w:rPr>
  </w:style>
  <w:style w:type="paragraph" w:styleId="Noga">
    <w:name w:val="footer"/>
    <w:basedOn w:val="Navaden"/>
    <w:link w:val="NogaZnak"/>
    <w:uiPriority w:val="99"/>
    <w:rsid w:val="001873F6"/>
    <w:pPr>
      <w:tabs>
        <w:tab w:val="center" w:pos="4536"/>
        <w:tab w:val="right" w:pos="9072"/>
      </w:tabs>
      <w:spacing w:after="200" w:line="276" w:lineRule="auto"/>
      <w:jc w:val="left"/>
    </w:pPr>
    <w:rPr>
      <w:rFonts w:ascii="Calibri" w:eastAsia="Times New Roman" w:hAnsi="Calibri" w:cs="Times New Roman"/>
      <w:lang w:eastAsia="sl-SI"/>
    </w:rPr>
  </w:style>
  <w:style w:type="character" w:customStyle="1" w:styleId="NogaZnak">
    <w:name w:val="Noga Znak"/>
    <w:basedOn w:val="Privzetapisavaodstavka"/>
    <w:link w:val="Noga"/>
    <w:uiPriority w:val="99"/>
    <w:rsid w:val="001873F6"/>
    <w:rPr>
      <w:rFonts w:ascii="Calibri" w:eastAsia="Times New Roman" w:hAnsi="Calibri" w:cs="Times New Roman"/>
      <w:lang w:eastAsia="sl-SI"/>
    </w:rPr>
  </w:style>
  <w:style w:type="table" w:customStyle="1" w:styleId="Tabelamrea1">
    <w:name w:val="Tabela – mreža1"/>
    <w:basedOn w:val="Navadnatabela"/>
    <w:next w:val="Tabelamrea"/>
    <w:uiPriority w:val="39"/>
    <w:rsid w:val="00704CAA"/>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39"/>
    <w:rsid w:val="008B74FC"/>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pisZnak">
    <w:name w:val="Napis Znak"/>
    <w:link w:val="Napis"/>
    <w:uiPriority w:val="35"/>
    <w:rsid w:val="00DC064F"/>
    <w:rPr>
      <w:b/>
      <w:bCs/>
      <w:sz w:val="18"/>
      <w:szCs w:val="18"/>
    </w:rPr>
  </w:style>
  <w:style w:type="table" w:customStyle="1" w:styleId="Tabelamrea3">
    <w:name w:val="Tabela – mreža3"/>
    <w:basedOn w:val="Navadnatabela"/>
    <w:next w:val="Tabelamrea"/>
    <w:uiPriority w:val="39"/>
    <w:rsid w:val="0040435F"/>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vetlamrea1poudarek12">
    <w:name w:val="Tabela – svetla mreža 1 (poudarek 1)2"/>
    <w:basedOn w:val="Navadnatabela"/>
    <w:next w:val="Tabelasvetlamrea1poudarek1"/>
    <w:uiPriority w:val="46"/>
    <w:rsid w:val="0040435F"/>
    <w:pPr>
      <w:spacing w:after="0" w:line="240" w:lineRule="auto"/>
      <w:jc w:val="left"/>
    </w:pPr>
    <w:rPr>
      <w:lang w:eastAsia="sl-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grafi">
    <w:name w:val="grafi"/>
    <w:basedOn w:val="Navaden"/>
    <w:qFormat/>
    <w:rsid w:val="00116D95"/>
    <w:pPr>
      <w:spacing w:after="0" w:line="240" w:lineRule="auto"/>
    </w:pPr>
    <w:rPr>
      <w:rFonts w:eastAsia="Times New Roman" w:cs="Calibri"/>
      <w:b/>
      <w:noProof/>
      <w:color w:val="000000" w:themeColor="text1"/>
    </w:rPr>
  </w:style>
  <w:style w:type="table" w:customStyle="1" w:styleId="Tabelasvetlamrea1poudarek13">
    <w:name w:val="Tabela – svetla mreža 1 (poudarek 1)3"/>
    <w:basedOn w:val="Navadnatabela"/>
    <w:next w:val="Tabelasvetlamrea1poudarek1"/>
    <w:uiPriority w:val="46"/>
    <w:rsid w:val="00E8452D"/>
    <w:pPr>
      <w:spacing w:after="0" w:line="240" w:lineRule="auto"/>
      <w:jc w:val="left"/>
    </w:pPr>
    <w:rPr>
      <w:lang w:eastAsia="sl-S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Kazalovsebine1">
    <w:name w:val="toc 1"/>
    <w:basedOn w:val="Navaden"/>
    <w:next w:val="Navaden"/>
    <w:autoRedefine/>
    <w:uiPriority w:val="39"/>
    <w:unhideWhenUsed/>
    <w:rsid w:val="00D4522E"/>
    <w:pPr>
      <w:spacing w:after="100"/>
    </w:pPr>
  </w:style>
  <w:style w:type="paragraph" w:styleId="Kazalovsebine2">
    <w:name w:val="toc 2"/>
    <w:basedOn w:val="Navaden"/>
    <w:next w:val="Navaden"/>
    <w:autoRedefine/>
    <w:uiPriority w:val="39"/>
    <w:unhideWhenUsed/>
    <w:rsid w:val="00D4522E"/>
    <w:pPr>
      <w:spacing w:after="100"/>
      <w:ind w:left="220"/>
    </w:pPr>
  </w:style>
  <w:style w:type="paragraph" w:styleId="Kazalovsebine3">
    <w:name w:val="toc 3"/>
    <w:basedOn w:val="Navaden"/>
    <w:next w:val="Navaden"/>
    <w:autoRedefine/>
    <w:uiPriority w:val="39"/>
    <w:unhideWhenUsed/>
    <w:rsid w:val="00D4522E"/>
    <w:pPr>
      <w:spacing w:after="100"/>
      <w:ind w:left="440"/>
    </w:pPr>
  </w:style>
  <w:style w:type="paragraph" w:customStyle="1" w:styleId="Grafi0">
    <w:name w:val="Grafi"/>
    <w:basedOn w:val="Navaden"/>
    <w:link w:val="GrafiZnak"/>
    <w:qFormat/>
    <w:rsid w:val="00C52050"/>
    <w:pPr>
      <w:spacing w:after="0" w:line="360" w:lineRule="auto"/>
      <w:jc w:val="left"/>
    </w:pPr>
    <w:rPr>
      <w:rFonts w:eastAsia="Batang" w:cstheme="minorHAnsi"/>
      <w:b/>
      <w:lang w:eastAsia="sl-SI"/>
    </w:rPr>
  </w:style>
  <w:style w:type="paragraph" w:customStyle="1" w:styleId="Slike">
    <w:name w:val="Slike"/>
    <w:basedOn w:val="Grafi0"/>
    <w:link w:val="SlikeZnak"/>
    <w:qFormat/>
    <w:rsid w:val="00C52050"/>
  </w:style>
  <w:style w:type="character" w:customStyle="1" w:styleId="GrafiZnak">
    <w:name w:val="Grafi Znak"/>
    <w:basedOn w:val="Privzetapisavaodstavka"/>
    <w:link w:val="Grafi0"/>
    <w:rsid w:val="00C52050"/>
    <w:rPr>
      <w:rFonts w:eastAsia="Batang" w:cstheme="minorHAnsi"/>
      <w:b/>
      <w:lang w:eastAsia="sl-SI"/>
    </w:rPr>
  </w:style>
  <w:style w:type="paragraph" w:customStyle="1" w:styleId="Tabele">
    <w:name w:val="Tabele"/>
    <w:basedOn w:val="Slike"/>
    <w:link w:val="TabeleZnak"/>
    <w:qFormat/>
    <w:rsid w:val="00C52050"/>
  </w:style>
  <w:style w:type="character" w:customStyle="1" w:styleId="SlikeZnak">
    <w:name w:val="Slike Znak"/>
    <w:basedOn w:val="GrafiZnak"/>
    <w:link w:val="Slike"/>
    <w:rsid w:val="00C52050"/>
    <w:rPr>
      <w:rFonts w:eastAsia="Batang" w:cstheme="minorHAnsi"/>
      <w:b/>
      <w:lang w:eastAsia="sl-SI"/>
    </w:rPr>
  </w:style>
  <w:style w:type="paragraph" w:styleId="Glava">
    <w:name w:val="header"/>
    <w:basedOn w:val="Navaden"/>
    <w:link w:val="GlavaZnak"/>
    <w:uiPriority w:val="99"/>
    <w:unhideWhenUsed/>
    <w:rsid w:val="00C52050"/>
    <w:pPr>
      <w:tabs>
        <w:tab w:val="center" w:pos="4536"/>
        <w:tab w:val="right" w:pos="9072"/>
      </w:tabs>
      <w:spacing w:after="0" w:line="240" w:lineRule="auto"/>
    </w:pPr>
  </w:style>
  <w:style w:type="character" w:customStyle="1" w:styleId="TabeleZnak">
    <w:name w:val="Tabele Znak"/>
    <w:basedOn w:val="SlikeZnak"/>
    <w:link w:val="Tabele"/>
    <w:rsid w:val="00C52050"/>
    <w:rPr>
      <w:rFonts w:eastAsia="Batang" w:cstheme="minorHAnsi"/>
      <w:b/>
      <w:lang w:eastAsia="sl-SI"/>
    </w:rPr>
  </w:style>
  <w:style w:type="character" w:customStyle="1" w:styleId="GlavaZnak">
    <w:name w:val="Glava Znak"/>
    <w:basedOn w:val="Privzetapisavaodstavka"/>
    <w:link w:val="Glava"/>
    <w:uiPriority w:val="99"/>
    <w:rsid w:val="00C52050"/>
  </w:style>
  <w:style w:type="paragraph" w:styleId="Kazaloslik">
    <w:name w:val="table of figures"/>
    <w:basedOn w:val="Navaden"/>
    <w:next w:val="Navaden"/>
    <w:uiPriority w:val="99"/>
    <w:unhideWhenUsed/>
    <w:rsid w:val="004D757D"/>
    <w:pPr>
      <w:spacing w:after="0"/>
    </w:pPr>
  </w:style>
  <w:style w:type="table" w:customStyle="1" w:styleId="TableNormal2">
    <w:name w:val="Table Normal2"/>
    <w:uiPriority w:val="2"/>
    <w:semiHidden/>
    <w:unhideWhenUsed/>
    <w:qFormat/>
    <w:rsid w:val="00785054"/>
    <w:pPr>
      <w:widowControl w:val="0"/>
      <w:autoSpaceDE w:val="0"/>
      <w:autoSpaceDN w:val="0"/>
      <w:spacing w:after="0" w:line="240" w:lineRule="auto"/>
      <w:jc w:val="left"/>
    </w:pPr>
    <w:rPr>
      <w:rFonts w:eastAsiaTheme="minorHAnsi"/>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85054"/>
    <w:pPr>
      <w:widowControl w:val="0"/>
      <w:autoSpaceDE w:val="0"/>
      <w:autoSpaceDN w:val="0"/>
      <w:spacing w:after="0" w:line="240" w:lineRule="auto"/>
      <w:jc w:val="left"/>
    </w:pPr>
    <w:rPr>
      <w:rFonts w:eastAsiaTheme="minorHAnsi"/>
      <w:lang w:val="en-US"/>
    </w:rPr>
    <w:tblPr>
      <w:tblInd w:w="0" w:type="dxa"/>
      <w:tblCellMar>
        <w:top w:w="0" w:type="dxa"/>
        <w:left w:w="0" w:type="dxa"/>
        <w:bottom w:w="0" w:type="dxa"/>
        <w:right w:w="0" w:type="dxa"/>
      </w:tblCellMar>
    </w:tblPr>
  </w:style>
  <w:style w:type="paragraph" w:styleId="Zadevapripombe">
    <w:name w:val="annotation subject"/>
    <w:basedOn w:val="Pripombabesedilo"/>
    <w:next w:val="Pripombabesedilo"/>
    <w:link w:val="ZadevapripombeZnak"/>
    <w:uiPriority w:val="99"/>
    <w:semiHidden/>
    <w:unhideWhenUsed/>
    <w:rsid w:val="00990DB1"/>
    <w:pPr>
      <w:spacing w:line="240" w:lineRule="auto"/>
      <w:jc w:val="both"/>
    </w:pPr>
    <w:rPr>
      <w:rFonts w:eastAsiaTheme="minorEastAsia"/>
      <w:b/>
      <w:bCs/>
    </w:rPr>
  </w:style>
  <w:style w:type="character" w:customStyle="1" w:styleId="ZadevapripombeZnak">
    <w:name w:val="Zadeva pripombe Znak"/>
    <w:basedOn w:val="PripombabesediloZnak"/>
    <w:link w:val="Zadevapripombe"/>
    <w:uiPriority w:val="99"/>
    <w:semiHidden/>
    <w:rsid w:val="00990DB1"/>
    <w:rPr>
      <w:b/>
      <w:bCs/>
      <w:sz w:val="20"/>
      <w:szCs w:val="20"/>
    </w:rPr>
  </w:style>
  <w:style w:type="character" w:customStyle="1" w:styleId="BrezrazmikovZnak">
    <w:name w:val="Brez razmikov Znak"/>
    <w:basedOn w:val="Privzetapisavaodstavka"/>
    <w:link w:val="Brezrazmikov"/>
    <w:uiPriority w:val="1"/>
    <w:rsid w:val="00990DB1"/>
  </w:style>
  <w:style w:type="paragraph" w:styleId="Revizija">
    <w:name w:val="Revision"/>
    <w:hidden/>
    <w:uiPriority w:val="99"/>
    <w:semiHidden/>
    <w:rsid w:val="00E866D9"/>
    <w:pPr>
      <w:spacing w:after="0" w:line="240" w:lineRule="auto"/>
      <w:jc w:val="left"/>
    </w:pPr>
  </w:style>
  <w:style w:type="character" w:customStyle="1" w:styleId="UnresolvedMention1">
    <w:name w:val="Unresolved Mention1"/>
    <w:basedOn w:val="Privzetapisavaodstavka"/>
    <w:uiPriority w:val="99"/>
    <w:semiHidden/>
    <w:unhideWhenUsed/>
    <w:rsid w:val="00B01D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628922">
      <w:bodyDiv w:val="1"/>
      <w:marLeft w:val="0"/>
      <w:marRight w:val="0"/>
      <w:marTop w:val="0"/>
      <w:marBottom w:val="0"/>
      <w:divBdr>
        <w:top w:val="none" w:sz="0" w:space="0" w:color="auto"/>
        <w:left w:val="none" w:sz="0" w:space="0" w:color="auto"/>
        <w:bottom w:val="none" w:sz="0" w:space="0" w:color="auto"/>
        <w:right w:val="none" w:sz="0" w:space="0" w:color="auto"/>
      </w:divBdr>
    </w:div>
    <w:div w:id="400642463">
      <w:bodyDiv w:val="1"/>
      <w:marLeft w:val="0"/>
      <w:marRight w:val="0"/>
      <w:marTop w:val="0"/>
      <w:marBottom w:val="0"/>
      <w:divBdr>
        <w:top w:val="none" w:sz="0" w:space="0" w:color="auto"/>
        <w:left w:val="none" w:sz="0" w:space="0" w:color="auto"/>
        <w:bottom w:val="none" w:sz="0" w:space="0" w:color="auto"/>
        <w:right w:val="none" w:sz="0" w:space="0" w:color="auto"/>
      </w:divBdr>
    </w:div>
    <w:div w:id="724137972">
      <w:bodyDiv w:val="1"/>
      <w:marLeft w:val="0"/>
      <w:marRight w:val="0"/>
      <w:marTop w:val="0"/>
      <w:marBottom w:val="0"/>
      <w:divBdr>
        <w:top w:val="none" w:sz="0" w:space="0" w:color="auto"/>
        <w:left w:val="none" w:sz="0" w:space="0" w:color="auto"/>
        <w:bottom w:val="none" w:sz="0" w:space="0" w:color="auto"/>
        <w:right w:val="none" w:sz="0" w:space="0" w:color="auto"/>
      </w:divBdr>
    </w:div>
    <w:div w:id="1123040425">
      <w:bodyDiv w:val="1"/>
      <w:marLeft w:val="0"/>
      <w:marRight w:val="0"/>
      <w:marTop w:val="0"/>
      <w:marBottom w:val="0"/>
      <w:divBdr>
        <w:top w:val="none" w:sz="0" w:space="0" w:color="auto"/>
        <w:left w:val="none" w:sz="0" w:space="0" w:color="auto"/>
        <w:bottom w:val="none" w:sz="0" w:space="0" w:color="auto"/>
        <w:right w:val="none" w:sz="0" w:space="0" w:color="auto"/>
      </w:divBdr>
    </w:div>
    <w:div w:id="1186402998">
      <w:bodyDiv w:val="1"/>
      <w:marLeft w:val="0"/>
      <w:marRight w:val="0"/>
      <w:marTop w:val="0"/>
      <w:marBottom w:val="0"/>
      <w:divBdr>
        <w:top w:val="none" w:sz="0" w:space="0" w:color="auto"/>
        <w:left w:val="none" w:sz="0" w:space="0" w:color="auto"/>
        <w:bottom w:val="none" w:sz="0" w:space="0" w:color="auto"/>
        <w:right w:val="none" w:sz="0" w:space="0" w:color="auto"/>
      </w:divBdr>
    </w:div>
    <w:div w:id="1240290183">
      <w:bodyDiv w:val="1"/>
      <w:marLeft w:val="0"/>
      <w:marRight w:val="0"/>
      <w:marTop w:val="0"/>
      <w:marBottom w:val="0"/>
      <w:divBdr>
        <w:top w:val="none" w:sz="0" w:space="0" w:color="auto"/>
        <w:left w:val="none" w:sz="0" w:space="0" w:color="auto"/>
        <w:bottom w:val="none" w:sz="0" w:space="0" w:color="auto"/>
        <w:right w:val="none" w:sz="0" w:space="0" w:color="auto"/>
      </w:divBdr>
    </w:div>
    <w:div w:id="1372413244">
      <w:bodyDiv w:val="1"/>
      <w:marLeft w:val="0"/>
      <w:marRight w:val="0"/>
      <w:marTop w:val="0"/>
      <w:marBottom w:val="0"/>
      <w:divBdr>
        <w:top w:val="none" w:sz="0" w:space="0" w:color="auto"/>
        <w:left w:val="none" w:sz="0" w:space="0" w:color="auto"/>
        <w:bottom w:val="none" w:sz="0" w:space="0" w:color="auto"/>
        <w:right w:val="none" w:sz="0" w:space="0" w:color="auto"/>
      </w:divBdr>
    </w:div>
    <w:div w:id="1775202630">
      <w:bodyDiv w:val="1"/>
      <w:marLeft w:val="0"/>
      <w:marRight w:val="0"/>
      <w:marTop w:val="0"/>
      <w:marBottom w:val="0"/>
      <w:divBdr>
        <w:top w:val="none" w:sz="0" w:space="0" w:color="auto"/>
        <w:left w:val="none" w:sz="0" w:space="0" w:color="auto"/>
        <w:bottom w:val="none" w:sz="0" w:space="0" w:color="auto"/>
        <w:right w:val="none" w:sz="0" w:space="0" w:color="auto"/>
      </w:divBdr>
    </w:div>
    <w:div w:id="1779519550">
      <w:bodyDiv w:val="1"/>
      <w:marLeft w:val="0"/>
      <w:marRight w:val="0"/>
      <w:marTop w:val="0"/>
      <w:marBottom w:val="0"/>
      <w:divBdr>
        <w:top w:val="none" w:sz="0" w:space="0" w:color="auto"/>
        <w:left w:val="none" w:sz="0" w:space="0" w:color="auto"/>
        <w:bottom w:val="none" w:sz="0" w:space="0" w:color="auto"/>
        <w:right w:val="none" w:sz="0" w:space="0" w:color="auto"/>
      </w:divBdr>
    </w:div>
    <w:div w:id="1827210279">
      <w:bodyDiv w:val="1"/>
      <w:marLeft w:val="0"/>
      <w:marRight w:val="0"/>
      <w:marTop w:val="0"/>
      <w:marBottom w:val="0"/>
      <w:divBdr>
        <w:top w:val="none" w:sz="0" w:space="0" w:color="auto"/>
        <w:left w:val="none" w:sz="0" w:space="0" w:color="auto"/>
        <w:bottom w:val="none" w:sz="0" w:space="0" w:color="auto"/>
        <w:right w:val="none" w:sz="0" w:space="0" w:color="auto"/>
      </w:divBdr>
    </w:div>
    <w:div w:id="202219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4.jpeg"/><Relationship Id="rId159" Type="http://schemas.openxmlformats.org/officeDocument/2006/relationships/image" Target="media/image137.jpeg"/><Relationship Id="rId170" Type="http://schemas.openxmlformats.org/officeDocument/2006/relationships/image" Target="media/image144.jpeg"/><Relationship Id="rId191" Type="http://schemas.openxmlformats.org/officeDocument/2006/relationships/footer" Target="footer2.xml"/><Relationship Id="rId205" Type="http://schemas.openxmlformats.org/officeDocument/2006/relationships/hyperlink" Target="https://varna-pot.si/aktivnosti-2022/" TargetMode="External"/><Relationship Id="rId107" Type="http://schemas.openxmlformats.org/officeDocument/2006/relationships/hyperlink" Target="mailto:prometna.vzgoja@avp-rs.si" TargetMode="External"/><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hyperlink" Target="https://www.avp-rs.si/management-varnosti-cestnega-prometa/programi-za-vecjo-varnost/sozitje-za-vecjo-varnost-v-cestnem-prometu/" TargetMode="External"/><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38.jpeg"/><Relationship Id="rId181" Type="http://schemas.openxmlformats.org/officeDocument/2006/relationships/hyperlink" Target="https://www.amzs.si/novice/aktualneinformacije/2021-08-24-otroci-v-prometu-zacenja-se-odstevanje-do-novega-solskega-leta" TargetMode="External"/><Relationship Id="rId22" Type="http://schemas.openxmlformats.org/officeDocument/2006/relationships/image" Target="media/image14.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6.jpeg"/><Relationship Id="rId139" Type="http://schemas.openxmlformats.org/officeDocument/2006/relationships/hyperlink" Target="https://www.youtube.com/watch?v=wOGlJUCnclo&amp;t=2s" TargetMode="External"/><Relationship Id="rId85" Type="http://schemas.openxmlformats.org/officeDocument/2006/relationships/image" Target="media/image76.png"/><Relationship Id="rId150" Type="http://schemas.openxmlformats.org/officeDocument/2006/relationships/image" Target="media/image130.emf"/><Relationship Id="rId171" Type="http://schemas.openxmlformats.org/officeDocument/2006/relationships/image" Target="media/image145.jpeg"/><Relationship Id="rId192" Type="http://schemas.openxmlformats.org/officeDocument/2006/relationships/image" Target="media/image149.png"/><Relationship Id="rId206" Type="http://schemas.openxmlformats.org/officeDocument/2006/relationships/footer" Target="footer4.xml"/><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7.jpeg"/><Relationship Id="rId129" Type="http://schemas.openxmlformats.org/officeDocument/2006/relationships/image" Target="media/image116.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25.jpeg"/><Relationship Id="rId161" Type="http://schemas.openxmlformats.org/officeDocument/2006/relationships/image" Target="media/image139.jpeg"/><Relationship Id="rId182" Type="http://schemas.openxmlformats.org/officeDocument/2006/relationships/hyperlink" Target="https://youtu.be/sz0BrABlyUU%205" TargetMode="Externa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7.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17.jpeg"/><Relationship Id="rId151" Type="http://schemas.openxmlformats.org/officeDocument/2006/relationships/image" Target="media/image131.png"/><Relationship Id="rId172" Type="http://schemas.openxmlformats.org/officeDocument/2006/relationships/image" Target="media/image146.jpeg"/><Relationship Id="rId207" Type="http://schemas.openxmlformats.org/officeDocument/2006/relationships/image" Target="media/image150.png"/><Relationship Id="rId13" Type="http://schemas.openxmlformats.org/officeDocument/2006/relationships/image" Target="media/image5.jpeg"/><Relationship Id="rId109" Type="http://schemas.openxmlformats.org/officeDocument/2006/relationships/image" Target="media/image98.pn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08.jpeg"/><Relationship Id="rId141" Type="http://schemas.openxmlformats.org/officeDocument/2006/relationships/image" Target="media/image126.jpeg"/><Relationship Id="rId7" Type="http://schemas.openxmlformats.org/officeDocument/2006/relationships/endnotes" Target="endnotes.xml"/><Relationship Id="rId162" Type="http://schemas.openxmlformats.org/officeDocument/2006/relationships/hyperlink" Target="https://www.youtube.com/watch?v=LUT6gh0l3zM&amp;t=2s" TargetMode="External"/><Relationship Id="rId183" Type="http://schemas.openxmlformats.org/officeDocument/2006/relationships/hyperlink" Target="https://www.amzs.si/novice/aktualne-informacije/2022-09-25-mladi-amzs-kolesarji-na-evropskemtekmovanju-deveti" TargetMode="External"/><Relationship Id="rId24" Type="http://schemas.openxmlformats.org/officeDocument/2006/relationships/image" Target="media/image16.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99.png"/><Relationship Id="rId131" Type="http://schemas.openxmlformats.org/officeDocument/2006/relationships/image" Target="media/image11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2.png"/><Relationship Id="rId173" Type="http://schemas.openxmlformats.org/officeDocument/2006/relationships/hyperlink" Target="https://www.avp-rs.si/wp-content/uploads/2021/07/varen-prevoz-tovora-web.pdf" TargetMode="External"/><Relationship Id="rId199" Type="http://schemas.openxmlformats.org/officeDocument/2006/relationships/hyperlink" Target="https://www.generali.si/varno-ima-vedno-prav" TargetMode="External"/><Relationship Id="rId203" Type="http://schemas.openxmlformats.org/officeDocument/2006/relationships/hyperlink" Target="https://varna-pot.si/2022/11/19/s-predsednikom-vlade-rs-dr-robertom-golobom-obelezili-svetovni-dan-spomina-na-zrtve-prometnih-nesrec/" TargetMode="External"/><Relationship Id="rId208" Type="http://schemas.openxmlformats.org/officeDocument/2006/relationships/footer" Target="footer5.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chart" Target="charts/chart1.xml"/><Relationship Id="rId126" Type="http://schemas.openxmlformats.org/officeDocument/2006/relationships/image" Target="media/image114.jpeg"/><Relationship Id="rId147" Type="http://schemas.openxmlformats.org/officeDocument/2006/relationships/image" Target="media/image128.jpeg"/><Relationship Id="rId168" Type="http://schemas.openxmlformats.org/officeDocument/2006/relationships/hyperlink" Target="https://www.avp-rs.si/management-varnosti-cestnega-prometa/programi-za-vecjo-varnost/sozitje-za-vecjo-varnost-v-cestnem-prometu/" TargetMode="Externa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9.jpeg"/><Relationship Id="rId142" Type="http://schemas.openxmlformats.org/officeDocument/2006/relationships/hyperlink" Target="https://www.nijz.si/sl/igra-clovek-razgibaj-se" TargetMode="External"/><Relationship Id="rId163" Type="http://schemas.openxmlformats.org/officeDocument/2006/relationships/hyperlink" Target="https://www.youtube.com/watch?v=78hJem5zODI" TargetMode="External"/><Relationship Id="rId184" Type="http://schemas.openxmlformats.org/officeDocument/2006/relationships/hyperlink" Target="https://www.amzs.si/novice/aktualneinformacije/2022-03-09-kolesarji-varno-v-novo-sezono" TargetMode="External"/><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4.jpeg"/><Relationship Id="rId137" Type="http://schemas.openxmlformats.org/officeDocument/2006/relationships/hyperlink" Target="http://www.OiRA.si" TargetMode="External"/><Relationship Id="rId158" Type="http://schemas.openxmlformats.org/officeDocument/2006/relationships/image" Target="media/image136.jpeg"/><Relationship Id="rId20" Type="http://schemas.openxmlformats.org/officeDocument/2006/relationships/image" Target="media/image12.png"/><Relationship Id="rId41" Type="http://schemas.openxmlformats.org/officeDocument/2006/relationships/image" Target="media/image32.jp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100.jpeg"/><Relationship Id="rId132" Type="http://schemas.openxmlformats.org/officeDocument/2006/relationships/image" Target="media/image119.jpeg"/><Relationship Id="rId153" Type="http://schemas.openxmlformats.org/officeDocument/2006/relationships/image" Target="media/image133.png"/><Relationship Id="rId174" Type="http://schemas.openxmlformats.org/officeDocument/2006/relationships/hyperlink" Target="https://www.youtube.com/watch?v=PD3AxiW__o0" TargetMode="External"/><Relationship Id="rId179" Type="http://schemas.openxmlformats.org/officeDocument/2006/relationships/hyperlink" Target="http://www.najboljsizavolanom.si" TargetMode="External"/><Relationship Id="rId209" Type="http://schemas.openxmlformats.org/officeDocument/2006/relationships/fontTable" Target="fontTable.xml"/><Relationship Id="rId190" Type="http://schemas.openxmlformats.org/officeDocument/2006/relationships/header" Target="header2.xml"/><Relationship Id="rId204" Type="http://schemas.openxmlformats.org/officeDocument/2006/relationships/hyperlink" Target="https://varna-pot.si/2022/11/19/s-predsednikom-vlade-rs-dr-robertom-golobom-obelezili-svetovni-dan-spomina-na-zrtve-prometnih-nesrec/" TargetMode="Externa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6.pn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hyperlink" Target="mailto:spv@avp-rs.si" TargetMode="External"/><Relationship Id="rId52" Type="http://schemas.openxmlformats.org/officeDocument/2006/relationships/image" Target="media/image43.jpg"/><Relationship Id="rId73" Type="http://schemas.openxmlformats.org/officeDocument/2006/relationships/image" Target="media/image64.jpg"/><Relationship Id="rId78" Type="http://schemas.openxmlformats.org/officeDocument/2006/relationships/image" Target="media/image69.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g"/><Relationship Id="rId122" Type="http://schemas.openxmlformats.org/officeDocument/2006/relationships/image" Target="media/image110.png"/><Relationship Id="rId143" Type="http://schemas.openxmlformats.org/officeDocument/2006/relationships/hyperlink" Target="http://www.infomosa.si" TargetMode="External"/><Relationship Id="rId148" Type="http://schemas.openxmlformats.org/officeDocument/2006/relationships/hyperlink" Target="https://www.youtube.com/watch?v=XchOuwsRzyg&amp;t=8s" TargetMode="External"/><Relationship Id="rId164" Type="http://schemas.openxmlformats.org/officeDocument/2006/relationships/hyperlink" Target="https://www.youtube.com/watch?v=ui3dHQ-ph5g&amp;t=2s" TargetMode="External"/><Relationship Id="rId169" Type="http://schemas.openxmlformats.org/officeDocument/2006/relationships/image" Target="media/image143.jpeg"/><Relationship Id="rId185" Type="http://schemas.openxmlformats.org/officeDocument/2006/relationships/hyperlink" Target="https://www.amzs.si/novice/aktualneinformacije/2022-10-06-zanimanje-za-kodo-125-veliko-toliko-pa-je-tudi-prednosti-in-pasti-za-novemotoriste"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facebook.com/AMZS.si/videos/549331129899425" TargetMode="External"/><Relationship Id="rId210" Type="http://schemas.openxmlformats.org/officeDocument/2006/relationships/theme" Target="theme/theme1.xml"/><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png"/><Relationship Id="rId112" Type="http://schemas.openxmlformats.org/officeDocument/2006/relationships/image" Target="media/image101.jpeg"/><Relationship Id="rId133" Type="http://schemas.openxmlformats.org/officeDocument/2006/relationships/image" Target="media/image120.jpeg"/><Relationship Id="rId154" Type="http://schemas.openxmlformats.org/officeDocument/2006/relationships/image" Target="media/image134.png"/><Relationship Id="rId175" Type="http://schemas.openxmlformats.org/officeDocument/2006/relationships/hyperlink" Target="https://www.youtube.com/shorts/KvRroophQxU" TargetMode="External"/><Relationship Id="rId196" Type="http://schemas.openxmlformats.org/officeDocument/2006/relationships/image" Target="media/image151.png"/><Relationship Id="rId200" Type="http://schemas.openxmlformats.org/officeDocument/2006/relationships/hyperlink" Target="https://www.generali.si/varno-ima-vedno-prav" TargetMode="External"/><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1.png"/><Relationship Id="rId144" Type="http://schemas.openxmlformats.org/officeDocument/2006/relationships/hyperlink" Target="https://www.youtube.com/watch?v=sXWxyv2wD3s" TargetMode="External"/><Relationship Id="rId90" Type="http://schemas.openxmlformats.org/officeDocument/2006/relationships/image" Target="media/image81.png"/><Relationship Id="rId165" Type="http://schemas.openxmlformats.org/officeDocument/2006/relationships/image" Target="media/image140.jpeg"/><Relationship Id="rId186" Type="http://schemas.openxmlformats.org/officeDocument/2006/relationships/hyperlink" Target="https://www.amzs.si/novice/aktualneinformacije/2022-10-17-amzs-s-kandidati-za-predsednika-republike-o-trajnostni-mobilnosti" TargetMode="External"/><Relationship Id="rId211" Type="http://schemas.microsoft.com/office/2016/09/relationships/commentsIds" Target="commentsIds.xml"/><Relationship Id="rId27" Type="http://schemas.openxmlformats.org/officeDocument/2006/relationships/image" Target="media/image19.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2.jpeg"/><Relationship Id="rId134" Type="http://schemas.openxmlformats.org/officeDocument/2006/relationships/image" Target="media/image121.jpeg"/><Relationship Id="rId80" Type="http://schemas.openxmlformats.org/officeDocument/2006/relationships/image" Target="media/image71.jpg"/><Relationship Id="rId155" Type="http://schemas.openxmlformats.org/officeDocument/2006/relationships/chart" Target="charts/chart2.xml"/><Relationship Id="rId176" Type="http://schemas.openxmlformats.org/officeDocument/2006/relationships/hyperlink" Target="mailto:spv@avp-rs.si" TargetMode="External"/><Relationship Id="rId197" Type="http://schemas.openxmlformats.org/officeDocument/2006/relationships/header" Target="header3.xml"/><Relationship Id="rId201" Type="http://schemas.openxmlformats.org/officeDocument/2006/relationships/hyperlink" Target="https://varna-pot.si/obelezitev-ob-osrednjem-obelezju-zrtvam-prometnih-nesrec-na-novih-zalah/" TargetMode="External"/><Relationship Id="rId17" Type="http://schemas.openxmlformats.org/officeDocument/2006/relationships/image" Target="media/image9.jpeg"/><Relationship Id="rId38" Type="http://schemas.openxmlformats.org/officeDocument/2006/relationships/image" Target="media/image29.jp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2.jpeg"/><Relationship Id="rId70" Type="http://schemas.openxmlformats.org/officeDocument/2006/relationships/image" Target="media/image61.jpeg"/><Relationship Id="rId91" Type="http://schemas.openxmlformats.org/officeDocument/2006/relationships/image" Target="media/image82.png"/><Relationship Id="rId145" Type="http://schemas.openxmlformats.org/officeDocument/2006/relationships/image" Target="media/image127.jpeg"/><Relationship Id="rId166" Type="http://schemas.openxmlformats.org/officeDocument/2006/relationships/image" Target="media/image141.jpeg"/><Relationship Id="rId187" Type="http://schemas.openxmlformats.org/officeDocument/2006/relationships/hyperlink" Target="https://www.amzs.si/novice/aktualneinformacije/2022-10-19-na-vranskem-obelezili-desetletje-akcije-resi-zivljenje" TargetMode="External"/><Relationship Id="rId1" Type="http://schemas.openxmlformats.org/officeDocument/2006/relationships/customXml" Target="../customXml/item1.xml"/><Relationship Id="rId212" Type="http://schemas.microsoft.com/office/2018/08/relationships/commentsExtensible" Target="commentsExtensible.xml"/><Relationship Id="rId28" Type="http://schemas.openxmlformats.org/officeDocument/2006/relationships/image" Target="media/image20.png"/><Relationship Id="rId49" Type="http://schemas.openxmlformats.org/officeDocument/2006/relationships/image" Target="media/image40.jpg"/><Relationship Id="rId114" Type="http://schemas.openxmlformats.org/officeDocument/2006/relationships/image" Target="media/image103.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2.jpeg"/><Relationship Id="rId156" Type="http://schemas.openxmlformats.org/officeDocument/2006/relationships/chart" Target="charts/chart3.xml"/><Relationship Id="rId177" Type="http://schemas.openxmlformats.org/officeDocument/2006/relationships/image" Target="media/image147.png"/><Relationship Id="rId198" Type="http://schemas.openxmlformats.org/officeDocument/2006/relationships/footer" Target="footer3.xml"/><Relationship Id="rId202" Type="http://schemas.openxmlformats.org/officeDocument/2006/relationships/hyperlink" Target="https://varna-pot.si/obelezitev-ob-osrednjem-obelezju-zrtvam-prometnih-nesrec-na-novih-zalah/" TargetMode="External"/><Relationship Id="rId18" Type="http://schemas.openxmlformats.org/officeDocument/2006/relationships/image" Target="media/image10.png"/><Relationship Id="rId39" Type="http://schemas.openxmlformats.org/officeDocument/2006/relationships/image" Target="media/image30.jp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3.png"/><Relationship Id="rId146" Type="http://schemas.openxmlformats.org/officeDocument/2006/relationships/image" Target="https://www.gov.si/assets/ministrstva/MZ/DOKUMENTI/DJZ-Preventiva-in-skrb-za-zdravje/akcija-Slo-piha-2022/slovenijapiha_mail_banner-1.jpg" TargetMode="External"/><Relationship Id="rId167" Type="http://schemas.openxmlformats.org/officeDocument/2006/relationships/image" Target="media/image142.png"/><Relationship Id="rId188" Type="http://schemas.openxmlformats.org/officeDocument/2006/relationships/header" Target="header1.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1.jpeg"/><Relationship Id="rId115" Type="http://schemas.openxmlformats.org/officeDocument/2006/relationships/hyperlink" Target="https://skupnost.sio.si/enrol/index.php?id=10394" TargetMode="External"/><Relationship Id="rId136" Type="http://schemas.openxmlformats.org/officeDocument/2006/relationships/image" Target="media/image123.jpeg"/><Relationship Id="rId157" Type="http://schemas.openxmlformats.org/officeDocument/2006/relationships/image" Target="media/image135.jpeg"/><Relationship Id="rId178" Type="http://schemas.openxmlformats.org/officeDocument/2006/relationships/image" Target="media/image148.png"/></Relationships>
</file>

<file path=word/_rels/footnotes.xml.rels><?xml version="1.0" encoding="UTF-8" standalone="yes"?>
<Relationships xmlns="http://schemas.openxmlformats.org/package/2006/relationships"><Relationship Id="rId3" Type="http://schemas.openxmlformats.org/officeDocument/2006/relationships/hyperlink" Target="https://sopa.virtualhealthlabs.org/" TargetMode="External"/><Relationship Id="rId2" Type="http://schemas.openxmlformats.org/officeDocument/2006/relationships/hyperlink" Target="http://www.sopa.si" TargetMode="External"/><Relationship Id="rId1" Type="http://schemas.openxmlformats.org/officeDocument/2006/relationships/hyperlink" Target="https://www.nijz.si/sites/www.nijz.si/files/publikacije-datoteke/poraba_alkohola_in_zdravstvene_posledice_rabe_alkohola_v_obdobju_2013_-_2018_trendi_18.1.2022_v3.pdf" TargetMode="External"/><Relationship Id="rId5" Type="http://schemas.openxmlformats.org/officeDocument/2006/relationships/hyperlink" Target="https://www.nijz.si/sl/sirili-smo-slovensko-mrezo-zdravih-sol-6-krog" TargetMode="External"/><Relationship Id="rId4" Type="http://schemas.openxmlformats.org/officeDocument/2006/relationships/hyperlink" Target="https://www.nijz.si/sl/slovenska-mreza-zdravih-so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VPU046\Documents\Minicity%202022\Minicity%20obisk%20202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Zvezek1"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AVPU021\Documents\PROMET\Nacionalni%20program\NPVCP%202022\Otroci%202022%20-%20nesre&#269;e%20podatki%2016-1-2023.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Obi</a:t>
            </a:r>
            <a:r>
              <a:rPr lang="sl-SI"/>
              <a:t>sk Minicitija po mesecih - leto 2022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stacked"/>
        <c:varyColors val="0"/>
        <c:ser>
          <c:idx val="0"/>
          <c:order val="0"/>
          <c:tx>
            <c:strRef>
              <c:f>List1!$B$3</c:f>
              <c:strCache>
                <c:ptCount val="1"/>
                <c:pt idx="0">
                  <c:v>št. otr.+spremljev.</c:v>
                </c:pt>
              </c:strCache>
            </c:strRef>
          </c:tx>
          <c:spPr>
            <a:solidFill>
              <a:schemeClr val="accent1"/>
            </a:solidFill>
            <a:ln>
              <a:noFill/>
            </a:ln>
            <a:effectLst/>
          </c:spPr>
          <c:invertIfNegative val="0"/>
          <c:cat>
            <c:strRef>
              <c:f>List1!$A$4:$A$15</c:f>
              <c:strCache>
                <c:ptCount val="12"/>
                <c:pt idx="0">
                  <c:v>jan.22</c:v>
                </c:pt>
                <c:pt idx="1">
                  <c:v>feb</c:v>
                </c:pt>
                <c:pt idx="2">
                  <c:v>marec</c:v>
                </c:pt>
                <c:pt idx="3">
                  <c:v>april</c:v>
                </c:pt>
                <c:pt idx="4">
                  <c:v>maj</c:v>
                </c:pt>
                <c:pt idx="5">
                  <c:v>junij</c:v>
                </c:pt>
                <c:pt idx="6">
                  <c:v>julij</c:v>
                </c:pt>
                <c:pt idx="7">
                  <c:v>avg</c:v>
                </c:pt>
                <c:pt idx="8">
                  <c:v>sept</c:v>
                </c:pt>
                <c:pt idx="9">
                  <c:v>okt</c:v>
                </c:pt>
                <c:pt idx="10">
                  <c:v>nov</c:v>
                </c:pt>
                <c:pt idx="11">
                  <c:v>dec</c:v>
                </c:pt>
              </c:strCache>
            </c:strRef>
          </c:cat>
          <c:val>
            <c:numRef>
              <c:f>List1!$B$4:$B$15</c:f>
              <c:numCache>
                <c:formatCode>General</c:formatCode>
                <c:ptCount val="12"/>
                <c:pt idx="0">
                  <c:v>4464</c:v>
                </c:pt>
                <c:pt idx="1">
                  <c:v>7879</c:v>
                </c:pt>
                <c:pt idx="2">
                  <c:v>9306</c:v>
                </c:pt>
                <c:pt idx="3">
                  <c:v>10696</c:v>
                </c:pt>
                <c:pt idx="4">
                  <c:v>12145</c:v>
                </c:pt>
                <c:pt idx="5">
                  <c:v>12131</c:v>
                </c:pt>
                <c:pt idx="6">
                  <c:v>6741</c:v>
                </c:pt>
                <c:pt idx="7">
                  <c:v>7177</c:v>
                </c:pt>
                <c:pt idx="8">
                  <c:v>8322</c:v>
                </c:pt>
                <c:pt idx="9">
                  <c:v>9848</c:v>
                </c:pt>
                <c:pt idx="10">
                  <c:v>10219</c:v>
                </c:pt>
                <c:pt idx="11">
                  <c:v>10679</c:v>
                </c:pt>
              </c:numCache>
            </c:numRef>
          </c:val>
          <c:extLst>
            <c:ext xmlns:c16="http://schemas.microsoft.com/office/drawing/2014/chart" uri="{C3380CC4-5D6E-409C-BE32-E72D297353CC}">
              <c16:uniqueId val="{00000000-85DF-4DCF-8A60-DE30B21B4937}"/>
            </c:ext>
          </c:extLst>
        </c:ser>
        <c:ser>
          <c:idx val="1"/>
          <c:order val="1"/>
          <c:tx>
            <c:strRef>
              <c:f>List1!$C$3</c:f>
              <c:strCache>
                <c:ptCount val="1"/>
                <c:pt idx="0">
                  <c:v>v Mincit.</c:v>
                </c:pt>
              </c:strCache>
            </c:strRef>
          </c:tx>
          <c:spPr>
            <a:solidFill>
              <a:schemeClr val="accent2"/>
            </a:solidFill>
            <a:ln>
              <a:noFill/>
            </a:ln>
            <a:effectLst/>
          </c:spPr>
          <c:invertIfNegative val="0"/>
          <c:cat>
            <c:strRef>
              <c:f>List1!$A$4:$A$15</c:f>
              <c:strCache>
                <c:ptCount val="12"/>
                <c:pt idx="0">
                  <c:v>jan.22</c:v>
                </c:pt>
                <c:pt idx="1">
                  <c:v>feb</c:v>
                </c:pt>
                <c:pt idx="2">
                  <c:v>marec</c:v>
                </c:pt>
                <c:pt idx="3">
                  <c:v>april</c:v>
                </c:pt>
                <c:pt idx="4">
                  <c:v>maj</c:v>
                </c:pt>
                <c:pt idx="5">
                  <c:v>junij</c:v>
                </c:pt>
                <c:pt idx="6">
                  <c:v>julij</c:v>
                </c:pt>
                <c:pt idx="7">
                  <c:v>avg</c:v>
                </c:pt>
                <c:pt idx="8">
                  <c:v>sept</c:v>
                </c:pt>
                <c:pt idx="9">
                  <c:v>okt</c:v>
                </c:pt>
                <c:pt idx="10">
                  <c:v>nov</c:v>
                </c:pt>
                <c:pt idx="11">
                  <c:v>dec</c:v>
                </c:pt>
              </c:strCache>
            </c:strRef>
          </c:cat>
          <c:val>
            <c:numRef>
              <c:f>List1!$C$4:$C$15</c:f>
              <c:numCache>
                <c:formatCode>General</c:formatCode>
                <c:ptCount val="12"/>
                <c:pt idx="0">
                  <c:v>4156</c:v>
                </c:pt>
                <c:pt idx="1">
                  <c:v>7594</c:v>
                </c:pt>
                <c:pt idx="2">
                  <c:v>9034</c:v>
                </c:pt>
                <c:pt idx="3">
                  <c:v>10507</c:v>
                </c:pt>
                <c:pt idx="4">
                  <c:v>12033</c:v>
                </c:pt>
                <c:pt idx="5">
                  <c:v>12034</c:v>
                </c:pt>
                <c:pt idx="6">
                  <c:v>6676</c:v>
                </c:pt>
                <c:pt idx="7">
                  <c:v>7078</c:v>
                </c:pt>
                <c:pt idx="8">
                  <c:v>8044</c:v>
                </c:pt>
                <c:pt idx="9">
                  <c:v>9579</c:v>
                </c:pt>
                <c:pt idx="10">
                  <c:v>10063</c:v>
                </c:pt>
                <c:pt idx="11">
                  <c:v>10578</c:v>
                </c:pt>
              </c:numCache>
            </c:numRef>
          </c:val>
          <c:extLst>
            <c:ext xmlns:c16="http://schemas.microsoft.com/office/drawing/2014/chart" uri="{C3380CC4-5D6E-409C-BE32-E72D297353CC}">
              <c16:uniqueId val="{00000001-85DF-4DCF-8A60-DE30B21B4937}"/>
            </c:ext>
          </c:extLst>
        </c:ser>
        <c:ser>
          <c:idx val="2"/>
          <c:order val="2"/>
          <c:tx>
            <c:strRef>
              <c:f>List1!$D$3</c:f>
              <c:strCache>
                <c:ptCount val="1"/>
                <c:pt idx="0">
                  <c:v>on-line delavnice</c:v>
                </c:pt>
              </c:strCache>
            </c:strRef>
          </c:tx>
          <c:spPr>
            <a:solidFill>
              <a:schemeClr val="accent3"/>
            </a:solidFill>
            <a:ln>
              <a:noFill/>
            </a:ln>
            <a:effectLst/>
          </c:spPr>
          <c:invertIfNegative val="0"/>
          <c:cat>
            <c:strRef>
              <c:f>List1!$A$4:$A$15</c:f>
              <c:strCache>
                <c:ptCount val="12"/>
                <c:pt idx="0">
                  <c:v>jan.22</c:v>
                </c:pt>
                <c:pt idx="1">
                  <c:v>feb</c:v>
                </c:pt>
                <c:pt idx="2">
                  <c:v>marec</c:v>
                </c:pt>
                <c:pt idx="3">
                  <c:v>april</c:v>
                </c:pt>
                <c:pt idx="4">
                  <c:v>maj</c:v>
                </c:pt>
                <c:pt idx="5">
                  <c:v>junij</c:v>
                </c:pt>
                <c:pt idx="6">
                  <c:v>julij</c:v>
                </c:pt>
                <c:pt idx="7">
                  <c:v>avg</c:v>
                </c:pt>
                <c:pt idx="8">
                  <c:v>sept</c:v>
                </c:pt>
                <c:pt idx="9">
                  <c:v>okt</c:v>
                </c:pt>
                <c:pt idx="10">
                  <c:v>nov</c:v>
                </c:pt>
                <c:pt idx="11">
                  <c:v>dec</c:v>
                </c:pt>
              </c:strCache>
            </c:strRef>
          </c:cat>
          <c:val>
            <c:numRef>
              <c:f>List1!$D$4:$D$15</c:f>
              <c:numCache>
                <c:formatCode>General</c:formatCode>
                <c:ptCount val="12"/>
                <c:pt idx="0">
                  <c:v>308</c:v>
                </c:pt>
                <c:pt idx="1">
                  <c:v>285</c:v>
                </c:pt>
                <c:pt idx="2">
                  <c:v>272</c:v>
                </c:pt>
                <c:pt idx="3">
                  <c:v>189</c:v>
                </c:pt>
                <c:pt idx="4">
                  <c:v>112</c:v>
                </c:pt>
                <c:pt idx="5">
                  <c:v>97</c:v>
                </c:pt>
                <c:pt idx="6">
                  <c:v>65</c:v>
                </c:pt>
                <c:pt idx="7">
                  <c:v>99</c:v>
                </c:pt>
                <c:pt idx="8">
                  <c:v>278</c:v>
                </c:pt>
                <c:pt idx="9">
                  <c:v>269</c:v>
                </c:pt>
                <c:pt idx="10">
                  <c:v>156</c:v>
                </c:pt>
                <c:pt idx="11">
                  <c:v>101</c:v>
                </c:pt>
              </c:numCache>
            </c:numRef>
          </c:val>
          <c:extLst>
            <c:ext xmlns:c16="http://schemas.microsoft.com/office/drawing/2014/chart" uri="{C3380CC4-5D6E-409C-BE32-E72D297353CC}">
              <c16:uniqueId val="{00000002-85DF-4DCF-8A60-DE30B21B4937}"/>
            </c:ext>
          </c:extLst>
        </c:ser>
        <c:ser>
          <c:idx val="3"/>
          <c:order val="3"/>
          <c:tx>
            <c:strRef>
              <c:f>List1!$E$3</c:f>
              <c:strCache>
                <c:ptCount val="1"/>
                <c:pt idx="0">
                  <c:v>RD praznov.</c:v>
                </c:pt>
              </c:strCache>
            </c:strRef>
          </c:tx>
          <c:spPr>
            <a:solidFill>
              <a:schemeClr val="accent4"/>
            </a:solidFill>
            <a:ln>
              <a:noFill/>
            </a:ln>
            <a:effectLst/>
          </c:spPr>
          <c:invertIfNegative val="0"/>
          <c:cat>
            <c:strRef>
              <c:f>List1!$A$4:$A$15</c:f>
              <c:strCache>
                <c:ptCount val="12"/>
                <c:pt idx="0">
                  <c:v>jan.22</c:v>
                </c:pt>
                <c:pt idx="1">
                  <c:v>feb</c:v>
                </c:pt>
                <c:pt idx="2">
                  <c:v>marec</c:v>
                </c:pt>
                <c:pt idx="3">
                  <c:v>april</c:v>
                </c:pt>
                <c:pt idx="4">
                  <c:v>maj</c:v>
                </c:pt>
                <c:pt idx="5">
                  <c:v>junij</c:v>
                </c:pt>
                <c:pt idx="6">
                  <c:v>julij</c:v>
                </c:pt>
                <c:pt idx="7">
                  <c:v>avg</c:v>
                </c:pt>
                <c:pt idx="8">
                  <c:v>sept</c:v>
                </c:pt>
                <c:pt idx="9">
                  <c:v>okt</c:v>
                </c:pt>
                <c:pt idx="10">
                  <c:v>nov</c:v>
                </c:pt>
                <c:pt idx="11">
                  <c:v>dec</c:v>
                </c:pt>
              </c:strCache>
            </c:strRef>
          </c:cat>
          <c:val>
            <c:numRef>
              <c:f>List1!$E$4:$E$15</c:f>
              <c:numCache>
                <c:formatCode>General</c:formatCode>
                <c:ptCount val="12"/>
                <c:pt idx="0">
                  <c:v>848</c:v>
                </c:pt>
                <c:pt idx="1">
                  <c:v>998</c:v>
                </c:pt>
                <c:pt idx="2">
                  <c:v>1534</c:v>
                </c:pt>
                <c:pt idx="3">
                  <c:v>1306</c:v>
                </c:pt>
                <c:pt idx="4">
                  <c:v>1602</c:v>
                </c:pt>
                <c:pt idx="5">
                  <c:v>1725</c:v>
                </c:pt>
                <c:pt idx="6">
                  <c:v>366</c:v>
                </c:pt>
                <c:pt idx="7">
                  <c:v>583</c:v>
                </c:pt>
                <c:pt idx="8">
                  <c:v>673</c:v>
                </c:pt>
                <c:pt idx="9">
                  <c:v>1342</c:v>
                </c:pt>
                <c:pt idx="10">
                  <c:v>1712</c:v>
                </c:pt>
                <c:pt idx="11">
                  <c:v>1220</c:v>
                </c:pt>
              </c:numCache>
            </c:numRef>
          </c:val>
          <c:extLst>
            <c:ext xmlns:c16="http://schemas.microsoft.com/office/drawing/2014/chart" uri="{C3380CC4-5D6E-409C-BE32-E72D297353CC}">
              <c16:uniqueId val="{00000003-85DF-4DCF-8A60-DE30B21B4937}"/>
            </c:ext>
          </c:extLst>
        </c:ser>
        <c:ser>
          <c:idx val="4"/>
          <c:order val="4"/>
          <c:tx>
            <c:strRef>
              <c:f>List1!$F$3</c:f>
              <c:strCache>
                <c:ptCount val="1"/>
                <c:pt idx="0">
                  <c:v>št. otrok - skupine</c:v>
                </c:pt>
              </c:strCache>
            </c:strRef>
          </c:tx>
          <c:spPr>
            <a:solidFill>
              <a:schemeClr val="accent5"/>
            </a:solidFill>
            <a:ln>
              <a:noFill/>
            </a:ln>
            <a:effectLst/>
          </c:spPr>
          <c:invertIfNegative val="0"/>
          <c:cat>
            <c:strRef>
              <c:f>List1!$A$4:$A$15</c:f>
              <c:strCache>
                <c:ptCount val="12"/>
                <c:pt idx="0">
                  <c:v>jan.22</c:v>
                </c:pt>
                <c:pt idx="1">
                  <c:v>feb</c:v>
                </c:pt>
                <c:pt idx="2">
                  <c:v>marec</c:v>
                </c:pt>
                <c:pt idx="3">
                  <c:v>april</c:v>
                </c:pt>
                <c:pt idx="4">
                  <c:v>maj</c:v>
                </c:pt>
                <c:pt idx="5">
                  <c:v>junij</c:v>
                </c:pt>
                <c:pt idx="6">
                  <c:v>julij</c:v>
                </c:pt>
                <c:pt idx="7">
                  <c:v>avg</c:v>
                </c:pt>
                <c:pt idx="8">
                  <c:v>sept</c:v>
                </c:pt>
                <c:pt idx="9">
                  <c:v>okt</c:v>
                </c:pt>
                <c:pt idx="10">
                  <c:v>nov</c:v>
                </c:pt>
                <c:pt idx="11">
                  <c:v>dec</c:v>
                </c:pt>
              </c:strCache>
            </c:strRef>
          </c:cat>
          <c:val>
            <c:numRef>
              <c:f>List1!$F$4:$F$15</c:f>
              <c:numCache>
                <c:formatCode>General</c:formatCode>
                <c:ptCount val="12"/>
                <c:pt idx="0">
                  <c:v>109</c:v>
                </c:pt>
                <c:pt idx="1">
                  <c:v>78</c:v>
                </c:pt>
                <c:pt idx="2">
                  <c:v>302</c:v>
                </c:pt>
                <c:pt idx="3">
                  <c:v>946</c:v>
                </c:pt>
                <c:pt idx="4">
                  <c:v>1319</c:v>
                </c:pt>
                <c:pt idx="5">
                  <c:v>2047</c:v>
                </c:pt>
                <c:pt idx="6">
                  <c:v>243</c:v>
                </c:pt>
                <c:pt idx="7">
                  <c:v>217</c:v>
                </c:pt>
                <c:pt idx="8">
                  <c:v>699</c:v>
                </c:pt>
                <c:pt idx="9">
                  <c:v>783</c:v>
                </c:pt>
                <c:pt idx="10">
                  <c:v>496</c:v>
                </c:pt>
                <c:pt idx="11">
                  <c:v>3008</c:v>
                </c:pt>
              </c:numCache>
            </c:numRef>
          </c:val>
          <c:extLst>
            <c:ext xmlns:c16="http://schemas.microsoft.com/office/drawing/2014/chart" uri="{C3380CC4-5D6E-409C-BE32-E72D297353CC}">
              <c16:uniqueId val="{00000004-85DF-4DCF-8A60-DE30B21B4937}"/>
            </c:ext>
          </c:extLst>
        </c:ser>
        <c:dLbls>
          <c:showLegendKey val="0"/>
          <c:showVal val="0"/>
          <c:showCatName val="0"/>
          <c:showSerName val="0"/>
          <c:showPercent val="0"/>
          <c:showBubbleSize val="0"/>
        </c:dLbls>
        <c:gapWidth val="150"/>
        <c:overlap val="100"/>
        <c:axId val="128378064"/>
        <c:axId val="128376976"/>
      </c:barChart>
      <c:catAx>
        <c:axId val="12837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6976"/>
        <c:crosses val="autoZero"/>
        <c:auto val="1"/>
        <c:lblAlgn val="ctr"/>
        <c:lblOffset val="100"/>
        <c:noMultiLvlLbl val="0"/>
      </c:catAx>
      <c:valAx>
        <c:axId val="12837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neuporabe varnostnega pasu v PN med umrlimi vozniki OA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chemeClr val="accent2"/>
                </a:solidFill>
                <a:prstDash val="sysDot"/>
              </a:ln>
              <a:effectLst/>
            </c:spPr>
            <c:trendlineType val="linear"/>
            <c:dispRSqr val="0"/>
            <c:dispEq val="0"/>
          </c:trendline>
          <c:cat>
            <c:numRef>
              <c:f>List1!$A$6:$A$15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List1!$B$6:$B$15</c:f>
              <c:numCache>
                <c:formatCode>0.00%</c:formatCode>
                <c:ptCount val="10"/>
                <c:pt idx="0">
                  <c:v>0.439</c:v>
                </c:pt>
                <c:pt idx="1">
                  <c:v>0.22</c:v>
                </c:pt>
                <c:pt idx="2">
                  <c:v>0.432</c:v>
                </c:pt>
                <c:pt idx="3">
                  <c:v>0.33300000000000002</c:v>
                </c:pt>
                <c:pt idx="4">
                  <c:v>0.34499999999999997</c:v>
                </c:pt>
                <c:pt idx="5">
                  <c:v>0.27300000000000002</c:v>
                </c:pt>
                <c:pt idx="6">
                  <c:v>0.34499999999999997</c:v>
                </c:pt>
                <c:pt idx="7">
                  <c:v>0.27600000000000002</c:v>
                </c:pt>
                <c:pt idx="8">
                  <c:v>0.40600000000000003</c:v>
                </c:pt>
                <c:pt idx="9" formatCode="0%">
                  <c:v>0.28999999999999998</c:v>
                </c:pt>
              </c:numCache>
            </c:numRef>
          </c:val>
          <c:extLst>
            <c:ext xmlns:c16="http://schemas.microsoft.com/office/drawing/2014/chart" uri="{C3380CC4-5D6E-409C-BE32-E72D297353CC}">
              <c16:uniqueId val="{00000001-D668-4D2D-AA14-D0810CEFA659}"/>
            </c:ext>
          </c:extLst>
        </c:ser>
        <c:dLbls>
          <c:showLegendKey val="0"/>
          <c:showVal val="0"/>
          <c:showCatName val="0"/>
          <c:showSerName val="0"/>
          <c:showPercent val="0"/>
          <c:showBubbleSize val="0"/>
        </c:dLbls>
        <c:gapWidth val="219"/>
        <c:overlap val="-27"/>
        <c:axId val="128377520"/>
        <c:axId val="128379696"/>
      </c:barChart>
      <c:catAx>
        <c:axId val="12837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9696"/>
        <c:crosses val="autoZero"/>
        <c:auto val="1"/>
        <c:lblAlgn val="ctr"/>
        <c:lblOffset val="100"/>
        <c:noMultiLvlLbl val="0"/>
      </c:catAx>
      <c:valAx>
        <c:axId val="1283796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7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100" b="1"/>
              <a:t>Odstotek</a:t>
            </a:r>
            <a:r>
              <a:rPr lang="sl-SI" sz="1100" b="1" baseline="0"/>
              <a:t> uporabe varnostnega pasu med mlajšimi in starejšimi otroki</a:t>
            </a:r>
            <a:endParaRPr lang="sl-SI" sz="1100" b="1"/>
          </a:p>
        </c:rich>
      </c:tx>
      <c:overlay val="0"/>
      <c:spPr>
        <a:noFill/>
        <a:ln w="25400">
          <a:noFill/>
        </a:ln>
      </c:spPr>
    </c:title>
    <c:autoTitleDeleted val="0"/>
    <c:plotArea>
      <c:layout/>
      <c:barChart>
        <c:barDir val="col"/>
        <c:grouping val="clustered"/>
        <c:varyColors val="0"/>
        <c:ser>
          <c:idx val="0"/>
          <c:order val="0"/>
          <c:tx>
            <c:strRef>
              <c:f>ZAŠČITA!$E$45</c:f>
              <c:strCache>
                <c:ptCount val="1"/>
                <c:pt idx="0">
                  <c:v>star.otroci zadaj</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ZAŠČITA!$A$46:$A$54</c:f>
              <c:numCache>
                <c:formatCode>General</c:formatCode>
                <c:ptCount val="9"/>
                <c:pt idx="0">
                  <c:v>2005</c:v>
                </c:pt>
                <c:pt idx="1">
                  <c:v>2007</c:v>
                </c:pt>
                <c:pt idx="2">
                  <c:v>2008</c:v>
                </c:pt>
                <c:pt idx="3">
                  <c:v>2009</c:v>
                </c:pt>
                <c:pt idx="4">
                  <c:v>2010</c:v>
                </c:pt>
                <c:pt idx="5">
                  <c:v>2011</c:v>
                </c:pt>
                <c:pt idx="6">
                  <c:v>2016</c:v>
                </c:pt>
                <c:pt idx="7">
                  <c:v>2018</c:v>
                </c:pt>
                <c:pt idx="8">
                  <c:v>2022</c:v>
                </c:pt>
              </c:numCache>
            </c:numRef>
          </c:cat>
          <c:val>
            <c:numRef>
              <c:f>ZAŠČITA!$E$46:$E$54</c:f>
              <c:numCache>
                <c:formatCode>0.0</c:formatCode>
                <c:ptCount val="9"/>
                <c:pt idx="0">
                  <c:v>47.1</c:v>
                </c:pt>
                <c:pt idx="1">
                  <c:v>53.3</c:v>
                </c:pt>
                <c:pt idx="2">
                  <c:v>66.8</c:v>
                </c:pt>
                <c:pt idx="3">
                  <c:v>63.2</c:v>
                </c:pt>
                <c:pt idx="4">
                  <c:v>69.8</c:v>
                </c:pt>
                <c:pt idx="5">
                  <c:v>87</c:v>
                </c:pt>
                <c:pt idx="6">
                  <c:v>88.3</c:v>
                </c:pt>
                <c:pt idx="7">
                  <c:v>90.1</c:v>
                </c:pt>
                <c:pt idx="8" formatCode="General">
                  <c:v>90.6</c:v>
                </c:pt>
              </c:numCache>
            </c:numRef>
          </c:val>
          <c:extLst>
            <c:ext xmlns:c16="http://schemas.microsoft.com/office/drawing/2014/chart" uri="{C3380CC4-5D6E-409C-BE32-E72D297353CC}">
              <c16:uniqueId val="{00000000-BE04-4E88-BCAC-6C4A61849A32}"/>
            </c:ext>
          </c:extLst>
        </c:ser>
        <c:ser>
          <c:idx val="1"/>
          <c:order val="1"/>
          <c:tx>
            <c:strRef>
              <c:f>ZAŠČITA!$F$45</c:f>
              <c:strCache>
                <c:ptCount val="1"/>
                <c:pt idx="0">
                  <c:v>ml. otroci zadaj</c:v>
                </c:pt>
              </c:strCache>
            </c:strRef>
          </c:tx>
          <c:spPr>
            <a:solidFill>
              <a:srgbClr val="ED7D31"/>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ZAŠČITA!$A$46:$A$54</c:f>
              <c:numCache>
                <c:formatCode>General</c:formatCode>
                <c:ptCount val="9"/>
                <c:pt idx="0">
                  <c:v>2005</c:v>
                </c:pt>
                <c:pt idx="1">
                  <c:v>2007</c:v>
                </c:pt>
                <c:pt idx="2">
                  <c:v>2008</c:v>
                </c:pt>
                <c:pt idx="3">
                  <c:v>2009</c:v>
                </c:pt>
                <c:pt idx="4">
                  <c:v>2010</c:v>
                </c:pt>
                <c:pt idx="5">
                  <c:v>2011</c:v>
                </c:pt>
                <c:pt idx="6">
                  <c:v>2016</c:v>
                </c:pt>
                <c:pt idx="7">
                  <c:v>2018</c:v>
                </c:pt>
                <c:pt idx="8">
                  <c:v>2022</c:v>
                </c:pt>
              </c:numCache>
            </c:numRef>
          </c:cat>
          <c:val>
            <c:numRef>
              <c:f>ZAŠČITA!$F$46:$F$54</c:f>
              <c:numCache>
                <c:formatCode>0.0</c:formatCode>
                <c:ptCount val="9"/>
                <c:pt idx="0">
                  <c:v>57.5</c:v>
                </c:pt>
                <c:pt idx="1">
                  <c:v>70.599999999999994</c:v>
                </c:pt>
                <c:pt idx="2">
                  <c:v>70.900000000000006</c:v>
                </c:pt>
                <c:pt idx="3">
                  <c:v>80.2</c:v>
                </c:pt>
                <c:pt idx="4">
                  <c:v>91.7</c:v>
                </c:pt>
                <c:pt idx="5">
                  <c:v>94</c:v>
                </c:pt>
                <c:pt idx="6">
                  <c:v>93.3</c:v>
                </c:pt>
                <c:pt idx="7">
                  <c:v>94.3</c:v>
                </c:pt>
                <c:pt idx="8" formatCode="General">
                  <c:v>88.6</c:v>
                </c:pt>
              </c:numCache>
            </c:numRef>
          </c:val>
          <c:extLst>
            <c:ext xmlns:c16="http://schemas.microsoft.com/office/drawing/2014/chart" uri="{C3380CC4-5D6E-409C-BE32-E72D297353CC}">
              <c16:uniqueId val="{00000001-BE04-4E88-BCAC-6C4A61849A32}"/>
            </c:ext>
          </c:extLst>
        </c:ser>
        <c:dLbls>
          <c:showLegendKey val="0"/>
          <c:showVal val="0"/>
          <c:showCatName val="0"/>
          <c:showSerName val="0"/>
          <c:showPercent val="0"/>
          <c:showBubbleSize val="0"/>
        </c:dLbls>
        <c:gapWidth val="219"/>
        <c:overlap val="-27"/>
        <c:axId val="128375344"/>
        <c:axId val="128378608"/>
      </c:barChart>
      <c:catAx>
        <c:axId val="12837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8608"/>
        <c:crosses val="autoZero"/>
        <c:auto val="1"/>
        <c:lblAlgn val="ctr"/>
        <c:lblOffset val="100"/>
        <c:noMultiLvlLbl val="0"/>
      </c:catAx>
      <c:valAx>
        <c:axId val="1283786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375344"/>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5BB4F052-546B-4237-836C-A45297BC5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178</Pages>
  <Words>58820</Words>
  <Characters>335279</Characters>
  <Application>Microsoft Office Word</Application>
  <DocSecurity>0</DocSecurity>
  <Lines>2793</Lines>
  <Paragraphs>786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KONČNO POROČILO O IZVAJANJU RESOLUCIJE O NACIONALNEM PROGRAMU VARNOSTI CESTNEGA PROMETA ZA leto 2022</vt:lpstr>
      <vt:lpstr>POROČILO O IZVAJANJU RESOLUCIJE O NACIONALNEM PROGRAMU VARNOSTI CESTNEGA PROMETA ZA LETO 2022</vt:lpstr>
    </vt:vector>
  </TitlesOfParts>
  <Company/>
  <LinksUpToDate>false</LinksUpToDate>
  <CharactersWithSpaces>393313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KONČNO POROČILO O IZVAJANJU RESOLUCIJE O NACIONALNEM PROGRAMU VARNOSTI CESTNEGA PROMETA ZA leto 2022</dc:title>
  <dc:subject/>
  <dc:creator>Dragica Sternad Pražnikar</dc:creator>
  <cp:keywords/>
  <dc:description/>
  <cp:lastModifiedBy>Brigita Miklavc</cp:lastModifiedBy>
  <cp:revision>35</cp:revision>
  <dcterms:created xsi:type="dcterms:W3CDTF">2023-11-24T11:56:00Z</dcterms:created>
  <dcterms:modified xsi:type="dcterms:W3CDTF">2023-12-19T10:27:00Z</dcterms:modified>
</cp:coreProperties>
</file>