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24CD" w14:textId="181433F0" w:rsidR="000F1B2C" w:rsidRDefault="000F1B2C" w:rsidP="000F1B2C">
      <w:r>
        <w:rPr>
          <w:noProof/>
        </w:rPr>
        <mc:AlternateContent>
          <mc:Choice Requires="wps">
            <w:drawing>
              <wp:anchor distT="0" distB="0" distL="114300" distR="114300" simplePos="0" relativeHeight="251659264" behindDoc="1" locked="0" layoutInCell="1" allowOverlap="1" wp14:anchorId="05DEAC2D" wp14:editId="21AA29D9">
                <wp:simplePos x="0" y="0"/>
                <wp:positionH relativeFrom="column">
                  <wp:posOffset>-635</wp:posOffset>
                </wp:positionH>
                <wp:positionV relativeFrom="paragraph">
                  <wp:posOffset>8218170</wp:posOffset>
                </wp:positionV>
                <wp:extent cx="5396230" cy="254000"/>
                <wp:effectExtent l="3175" t="0" r="1270" b="317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FF072" w14:textId="542BB14B" w:rsidR="000F1B2C" w:rsidRPr="003059B1" w:rsidRDefault="000F1B2C" w:rsidP="000F1B2C">
                            <w:pPr>
                              <w:jc w:val="center"/>
                              <w:rPr>
                                <w:rFonts w:cs="Arial"/>
                                <w:color w:val="80808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EAC2D" id="_x0000_t202" coordsize="21600,21600" o:spt="202" path="m,l,21600r21600,l21600,xe">
                <v:stroke joinstyle="miter"/>
                <v:path gradientshapeok="t" o:connecttype="rect"/>
              </v:shapetype>
              <v:shape id="Polje z besedilom 4" o:spid="_x0000_s1026" type="#_x0000_t202" style="position:absolute;margin-left:-.05pt;margin-top:647.1pt;width:424.9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" stroked="f">
                <v:fill opacity="0"/>
                <v:textbox>
                  <w:txbxContent>
                    <w:p w14:paraId="4A7FF072" w14:textId="542BB14B" w:rsidR="000F1B2C" w:rsidRPr="003059B1" w:rsidRDefault="000F1B2C" w:rsidP="000F1B2C">
                      <w:pPr>
                        <w:jc w:val="center"/>
                        <w:rPr>
                          <w:rFonts w:cs="Arial"/>
                          <w:color w:val="808080"/>
                          <w:sz w:val="24"/>
                        </w:rPr>
                      </w:pPr>
                    </w:p>
                  </w:txbxContent>
                </v:textbox>
              </v:shape>
            </w:pict>
          </mc:Fallback>
        </mc:AlternateContent>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0F1B2C" w:rsidRPr="00CA678E" w14:paraId="18D1AFD2" w14:textId="77777777" w:rsidTr="004E5667">
        <w:trPr>
          <w:gridAfter w:val="5"/>
          <w:wAfter w:w="3004" w:type="dxa"/>
        </w:trPr>
        <w:tc>
          <w:tcPr>
            <w:tcW w:w="6096" w:type="dxa"/>
            <w:gridSpan w:val="7"/>
          </w:tcPr>
          <w:p w14:paraId="69E888B6" w14:textId="2918DF12" w:rsidR="000F1B2C" w:rsidRPr="001423AC" w:rsidRDefault="000F1B2C" w:rsidP="003D2F20">
            <w:pPr>
              <w:pStyle w:val="Neotevilenodstavek"/>
              <w:spacing w:before="0" w:after="0" w:line="260" w:lineRule="exact"/>
              <w:jc w:val="left"/>
              <w:rPr>
                <w:rFonts w:cs="Arial"/>
                <w:sz w:val="20"/>
                <w:szCs w:val="20"/>
                <w:lang w:val="sl-SI" w:eastAsia="sl-SI"/>
              </w:rPr>
            </w:pPr>
            <w:r w:rsidRPr="00926C5C">
              <w:rPr>
                <w:rFonts w:cs="Arial"/>
                <w:sz w:val="20"/>
                <w:szCs w:val="20"/>
                <w:lang w:val="sl-SI" w:eastAsia="sl-SI"/>
              </w:rPr>
              <w:t>Številka:</w:t>
            </w:r>
            <w:r>
              <w:rPr>
                <w:rFonts w:cs="Arial"/>
                <w:sz w:val="20"/>
                <w:szCs w:val="20"/>
                <w:lang w:val="sl-SI" w:eastAsia="sl-SI"/>
              </w:rPr>
              <w:t xml:space="preserve"> </w:t>
            </w:r>
            <w:r w:rsidR="008271B1">
              <w:rPr>
                <w:rFonts w:cs="Arial"/>
                <w:sz w:val="20"/>
                <w:szCs w:val="20"/>
                <w:lang w:val="sl-SI" w:eastAsia="sl-SI"/>
              </w:rPr>
              <w:t>004-3/2025-2560-</w:t>
            </w:r>
            <w:r w:rsidR="00381475">
              <w:rPr>
                <w:rFonts w:cs="Arial"/>
                <w:sz w:val="20"/>
                <w:szCs w:val="20"/>
                <w:lang w:val="sl-SI" w:eastAsia="sl-SI"/>
              </w:rPr>
              <w:t>111</w:t>
            </w:r>
          </w:p>
        </w:tc>
      </w:tr>
      <w:tr w:rsidR="000F1B2C" w:rsidRPr="00CA678E" w14:paraId="66D73B11" w14:textId="77777777" w:rsidTr="004E5667">
        <w:trPr>
          <w:gridAfter w:val="5"/>
          <w:wAfter w:w="3004" w:type="dxa"/>
        </w:trPr>
        <w:tc>
          <w:tcPr>
            <w:tcW w:w="6096" w:type="dxa"/>
            <w:gridSpan w:val="7"/>
          </w:tcPr>
          <w:p w14:paraId="3F52CEE0" w14:textId="6D11EF78" w:rsidR="000F1B2C" w:rsidRPr="00926C5C" w:rsidRDefault="000F1B2C" w:rsidP="003D2F20">
            <w:pPr>
              <w:pStyle w:val="Neotevilenodstavek"/>
              <w:spacing w:before="0" w:after="0" w:line="260" w:lineRule="exact"/>
              <w:jc w:val="left"/>
              <w:rPr>
                <w:rFonts w:cs="Arial"/>
                <w:sz w:val="20"/>
                <w:szCs w:val="20"/>
                <w:lang w:val="sl-SI" w:eastAsia="sl-SI"/>
              </w:rPr>
            </w:pPr>
            <w:r w:rsidRPr="00926C5C">
              <w:rPr>
                <w:rFonts w:cs="Arial"/>
                <w:sz w:val="20"/>
                <w:szCs w:val="20"/>
                <w:lang w:val="sl-SI" w:eastAsia="sl-SI"/>
              </w:rPr>
              <w:t xml:space="preserve">Ljubljana, </w:t>
            </w:r>
            <w:r w:rsidR="0039321E">
              <w:rPr>
                <w:rFonts w:cs="Arial"/>
                <w:sz w:val="20"/>
                <w:szCs w:val="20"/>
                <w:lang w:val="sl-SI" w:eastAsia="sl-SI"/>
              </w:rPr>
              <w:t>2</w:t>
            </w:r>
            <w:r w:rsidR="00F15A67">
              <w:rPr>
                <w:rFonts w:cs="Arial"/>
                <w:sz w:val="20"/>
                <w:szCs w:val="20"/>
                <w:lang w:val="sl-SI" w:eastAsia="sl-SI"/>
              </w:rPr>
              <w:t>3</w:t>
            </w:r>
            <w:r w:rsidR="00182851">
              <w:rPr>
                <w:rFonts w:cs="Arial"/>
                <w:sz w:val="20"/>
                <w:szCs w:val="20"/>
                <w:lang w:val="sl-SI" w:eastAsia="sl-SI"/>
              </w:rPr>
              <w:t>.</w:t>
            </w:r>
            <w:r w:rsidR="00583219">
              <w:rPr>
                <w:rFonts w:cs="Arial"/>
                <w:sz w:val="20"/>
                <w:szCs w:val="20"/>
                <w:lang w:val="sl-SI" w:eastAsia="sl-SI"/>
              </w:rPr>
              <w:t xml:space="preserve"> </w:t>
            </w:r>
            <w:r w:rsidR="0039321E">
              <w:rPr>
                <w:rFonts w:cs="Arial"/>
                <w:sz w:val="20"/>
                <w:szCs w:val="20"/>
                <w:lang w:val="sl-SI" w:eastAsia="sl-SI"/>
              </w:rPr>
              <w:t>september</w:t>
            </w:r>
            <w:r w:rsidR="00182851">
              <w:rPr>
                <w:rFonts w:cs="Arial"/>
                <w:sz w:val="20"/>
                <w:szCs w:val="20"/>
                <w:lang w:val="sl-SI" w:eastAsia="sl-SI"/>
              </w:rPr>
              <w:t xml:space="preserve"> 202</w:t>
            </w:r>
            <w:r w:rsidR="00F15A67">
              <w:rPr>
                <w:rFonts w:cs="Arial"/>
                <w:sz w:val="20"/>
                <w:szCs w:val="20"/>
                <w:lang w:val="sl-SI" w:eastAsia="sl-SI"/>
              </w:rPr>
              <w:t>5</w:t>
            </w:r>
          </w:p>
        </w:tc>
      </w:tr>
      <w:tr w:rsidR="000F1B2C" w:rsidRPr="00CA678E" w14:paraId="40284A98" w14:textId="77777777" w:rsidTr="004E5667">
        <w:trPr>
          <w:gridAfter w:val="5"/>
          <w:wAfter w:w="3004" w:type="dxa"/>
        </w:trPr>
        <w:tc>
          <w:tcPr>
            <w:tcW w:w="6096" w:type="dxa"/>
            <w:gridSpan w:val="7"/>
          </w:tcPr>
          <w:p w14:paraId="6A01F741" w14:textId="77777777" w:rsidR="000F1B2C" w:rsidRPr="00CA678E" w:rsidRDefault="000F1B2C" w:rsidP="003D2F20">
            <w:pPr>
              <w:rPr>
                <w:rFonts w:cs="Arial"/>
                <w:szCs w:val="20"/>
              </w:rPr>
            </w:pPr>
          </w:p>
          <w:p w14:paraId="68777105" w14:textId="77777777" w:rsidR="000F1B2C" w:rsidRPr="00CA678E" w:rsidRDefault="000F1B2C" w:rsidP="003D2F20">
            <w:pPr>
              <w:rPr>
                <w:rFonts w:cs="Arial"/>
                <w:szCs w:val="20"/>
              </w:rPr>
            </w:pPr>
            <w:r w:rsidRPr="00CA678E">
              <w:rPr>
                <w:rFonts w:cs="Arial"/>
                <w:szCs w:val="20"/>
              </w:rPr>
              <w:t>GENERALNI SEKRETARIAT VLADE REPUBLIKE SLOVENIJE</w:t>
            </w:r>
          </w:p>
          <w:p w14:paraId="4937C90C" w14:textId="77777777" w:rsidR="000F1B2C" w:rsidRPr="00CA678E" w:rsidRDefault="000F1B2C" w:rsidP="003D2F20">
            <w:pPr>
              <w:rPr>
                <w:rFonts w:cs="Arial"/>
                <w:szCs w:val="20"/>
              </w:rPr>
            </w:pPr>
            <w:hyperlink r:id="rId11" w:history="1">
              <w:r w:rsidRPr="00CA678E">
                <w:rPr>
                  <w:rStyle w:val="Hiperpovezava"/>
                  <w:szCs w:val="20"/>
                </w:rPr>
                <w:t>Gp.gs@gov.si</w:t>
              </w:r>
            </w:hyperlink>
          </w:p>
          <w:p w14:paraId="7C28B157" w14:textId="77777777" w:rsidR="000F1B2C" w:rsidRPr="00CA678E" w:rsidRDefault="000F1B2C" w:rsidP="003D2F20">
            <w:pPr>
              <w:rPr>
                <w:rFonts w:cs="Arial"/>
                <w:szCs w:val="20"/>
              </w:rPr>
            </w:pPr>
          </w:p>
        </w:tc>
      </w:tr>
      <w:tr w:rsidR="000F1B2C" w:rsidRPr="00CA678E" w14:paraId="538E12EB" w14:textId="77777777" w:rsidTr="004E5667">
        <w:tc>
          <w:tcPr>
            <w:tcW w:w="9100" w:type="dxa"/>
            <w:gridSpan w:val="12"/>
            <w:vAlign w:val="center"/>
          </w:tcPr>
          <w:p w14:paraId="64C289F3" w14:textId="666DA795" w:rsidR="000F1B2C" w:rsidRPr="00597F40" w:rsidRDefault="000F1B2C" w:rsidP="003D2F20">
            <w:pPr>
              <w:suppressAutoHyphens/>
              <w:overflowPunct w:val="0"/>
              <w:autoSpaceDE w:val="0"/>
              <w:autoSpaceDN w:val="0"/>
              <w:adjustRightInd w:val="0"/>
              <w:spacing w:before="120" w:after="120" w:line="240" w:lineRule="auto"/>
              <w:textAlignment w:val="baseline"/>
              <w:rPr>
                <w:rFonts w:cs="Arial"/>
                <w:b/>
                <w:szCs w:val="20"/>
              </w:rPr>
            </w:pPr>
            <w:r>
              <w:rPr>
                <w:rFonts w:cs="Arial"/>
                <w:szCs w:val="20"/>
              </w:rPr>
              <w:t>ZADEVA</w:t>
            </w:r>
            <w:bookmarkStart w:id="0" w:name="_Hlk82444117"/>
            <w:r>
              <w:rPr>
                <w:rFonts w:cs="Arial"/>
                <w:szCs w:val="20"/>
              </w:rPr>
              <w:t xml:space="preserve">: </w:t>
            </w:r>
            <w:r w:rsidRPr="001C73EF">
              <w:rPr>
                <w:rFonts w:cs="Arial"/>
                <w:szCs w:val="20"/>
              </w:rPr>
              <w:t>I</w:t>
            </w:r>
            <w:r w:rsidR="00434C6A">
              <w:rPr>
                <w:rFonts w:cs="Arial"/>
                <w:szCs w:val="20"/>
              </w:rPr>
              <w:t>nformacija o</w:t>
            </w:r>
            <w:r w:rsidRPr="001C73EF">
              <w:rPr>
                <w:rFonts w:cs="Arial"/>
                <w:szCs w:val="20"/>
              </w:rPr>
              <w:t xml:space="preserve"> udeležb</w:t>
            </w:r>
            <w:r w:rsidR="00434C6A">
              <w:rPr>
                <w:rFonts w:cs="Arial"/>
                <w:szCs w:val="20"/>
              </w:rPr>
              <w:t>i</w:t>
            </w:r>
            <w:r w:rsidRPr="001C73EF">
              <w:rPr>
                <w:rFonts w:cs="Arial"/>
                <w:szCs w:val="20"/>
              </w:rPr>
              <w:t xml:space="preserve"> </w:t>
            </w:r>
            <w:bookmarkEnd w:id="0"/>
            <w:r>
              <w:rPr>
                <w:rFonts w:cs="Arial"/>
                <w:szCs w:val="20"/>
              </w:rPr>
              <w:t>delegacije Republike Slovenije na</w:t>
            </w:r>
          </w:p>
          <w:p w14:paraId="528E5A70" w14:textId="399B7A61" w:rsidR="00CC00CB" w:rsidRPr="00CC00CB" w:rsidRDefault="00CC00CB" w:rsidP="00CC00CB">
            <w:pPr>
              <w:pStyle w:val="Odstavekseznama"/>
              <w:numPr>
                <w:ilvl w:val="0"/>
                <w:numId w:val="35"/>
              </w:numPr>
              <w:spacing w:line="276" w:lineRule="auto"/>
              <w:jc w:val="both"/>
              <w:rPr>
                <w:rFonts w:cs="Arial"/>
                <w:b/>
                <w:bCs/>
                <w:szCs w:val="20"/>
              </w:rPr>
            </w:pPr>
            <w:r w:rsidRPr="00CC00CB">
              <w:rPr>
                <w:rFonts w:cs="Arial"/>
                <w:b/>
                <w:bCs/>
                <w:szCs w:val="20"/>
              </w:rPr>
              <w:t xml:space="preserve">na </w:t>
            </w:r>
            <w:r w:rsidR="0030350F">
              <w:rPr>
                <w:rFonts w:cs="Arial"/>
                <w:b/>
                <w:bCs/>
                <w:szCs w:val="20"/>
              </w:rPr>
              <w:t>E</w:t>
            </w:r>
            <w:r w:rsidR="00810C9A">
              <w:rPr>
                <w:rFonts w:cs="Arial"/>
                <w:b/>
                <w:bCs/>
                <w:szCs w:val="20"/>
              </w:rPr>
              <w:t>vropskem tednu regij in mest</w:t>
            </w:r>
            <w:r w:rsidRPr="00CC00CB">
              <w:rPr>
                <w:rFonts w:cs="Arial"/>
                <w:b/>
                <w:bCs/>
                <w:szCs w:val="20"/>
              </w:rPr>
              <w:t xml:space="preserve"> (</w:t>
            </w:r>
            <w:r w:rsidR="00810C9A">
              <w:rPr>
                <w:rFonts w:cs="Arial"/>
                <w:b/>
                <w:bCs/>
                <w:szCs w:val="20"/>
              </w:rPr>
              <w:t xml:space="preserve">European </w:t>
            </w:r>
            <w:r w:rsidR="0030350F">
              <w:rPr>
                <w:rFonts w:cs="Arial"/>
                <w:b/>
                <w:bCs/>
                <w:szCs w:val="20"/>
              </w:rPr>
              <w:t>W</w:t>
            </w:r>
            <w:r w:rsidR="00810C9A">
              <w:rPr>
                <w:rFonts w:cs="Arial"/>
                <w:b/>
                <w:bCs/>
                <w:szCs w:val="20"/>
              </w:rPr>
              <w:t xml:space="preserve">eek of </w:t>
            </w:r>
            <w:r w:rsidR="0030350F">
              <w:rPr>
                <w:rFonts w:cs="Arial"/>
                <w:b/>
                <w:bCs/>
                <w:szCs w:val="20"/>
              </w:rPr>
              <w:t>R</w:t>
            </w:r>
            <w:r w:rsidR="00810C9A">
              <w:rPr>
                <w:rFonts w:cs="Arial"/>
                <w:b/>
                <w:bCs/>
                <w:szCs w:val="20"/>
              </w:rPr>
              <w:t xml:space="preserve">egions and </w:t>
            </w:r>
            <w:r w:rsidR="0030350F">
              <w:rPr>
                <w:rFonts w:cs="Arial"/>
                <w:b/>
                <w:bCs/>
                <w:szCs w:val="20"/>
              </w:rPr>
              <w:t>C</w:t>
            </w:r>
            <w:r w:rsidR="00810C9A">
              <w:rPr>
                <w:rFonts w:cs="Arial"/>
                <w:b/>
                <w:bCs/>
                <w:szCs w:val="20"/>
              </w:rPr>
              <w:t>ities</w:t>
            </w:r>
            <w:r w:rsidRPr="00CC00CB">
              <w:rPr>
                <w:rFonts w:cs="Arial"/>
                <w:b/>
                <w:bCs/>
                <w:szCs w:val="20"/>
              </w:rPr>
              <w:t>)</w:t>
            </w:r>
          </w:p>
          <w:p w14:paraId="5909BCE4" w14:textId="6B2B9561" w:rsidR="000F1B2C" w:rsidRPr="00A03DC7" w:rsidRDefault="000F1B2C" w:rsidP="00A03DC7">
            <w:pPr>
              <w:pStyle w:val="Naslov1"/>
            </w:pPr>
            <w:r w:rsidRPr="00A03DC7">
              <w:t>– predlog za obravnavo</w:t>
            </w:r>
            <w:r w:rsidR="00946428">
              <w:t xml:space="preserve"> </w:t>
            </w:r>
          </w:p>
          <w:p w14:paraId="65A05948" w14:textId="77777777" w:rsidR="000F1B2C" w:rsidRPr="00486322" w:rsidRDefault="000F1B2C" w:rsidP="003D2F20">
            <w:pPr>
              <w:rPr>
                <w:lang w:eastAsia="sl-SI"/>
              </w:rPr>
            </w:pPr>
          </w:p>
        </w:tc>
      </w:tr>
      <w:tr w:rsidR="000F1B2C" w:rsidRPr="00CA678E" w14:paraId="0D8D6E43" w14:textId="77777777" w:rsidTr="004E5667">
        <w:tc>
          <w:tcPr>
            <w:tcW w:w="9100" w:type="dxa"/>
            <w:gridSpan w:val="12"/>
          </w:tcPr>
          <w:p w14:paraId="0C78B391" w14:textId="77777777" w:rsidR="000F1B2C" w:rsidRPr="00CA678E" w:rsidRDefault="000F1B2C" w:rsidP="003D2F20">
            <w:pPr>
              <w:pStyle w:val="Poglavje"/>
              <w:spacing w:before="0" w:after="0" w:line="260" w:lineRule="exact"/>
              <w:jc w:val="left"/>
              <w:rPr>
                <w:sz w:val="20"/>
                <w:szCs w:val="20"/>
              </w:rPr>
            </w:pPr>
            <w:r w:rsidRPr="00CA678E">
              <w:rPr>
                <w:sz w:val="20"/>
                <w:szCs w:val="20"/>
              </w:rPr>
              <w:t>1. Predlog sklepov vlade:</w:t>
            </w:r>
          </w:p>
        </w:tc>
      </w:tr>
      <w:tr w:rsidR="000F1B2C" w:rsidRPr="00CA678E" w14:paraId="351739F4" w14:textId="77777777" w:rsidTr="004E5667">
        <w:trPr>
          <w:trHeight w:val="558"/>
        </w:trPr>
        <w:tc>
          <w:tcPr>
            <w:tcW w:w="9100" w:type="dxa"/>
            <w:gridSpan w:val="12"/>
          </w:tcPr>
          <w:p w14:paraId="05CBB6BE" w14:textId="77777777" w:rsidR="000F1B2C" w:rsidRDefault="000F1B2C" w:rsidP="003D2F20">
            <w:pPr>
              <w:pStyle w:val="Telobesedila"/>
              <w:rPr>
                <w:rFonts w:ascii="Arial" w:hAnsi="Arial" w:cs="Arial"/>
                <w:b/>
                <w:bCs/>
                <w:sz w:val="20"/>
              </w:rPr>
            </w:pPr>
          </w:p>
          <w:p w14:paraId="732E458D" w14:textId="77777777" w:rsidR="000F1B2C" w:rsidRDefault="000F1B2C" w:rsidP="003D2F20">
            <w:pPr>
              <w:pStyle w:val="Telobesedila"/>
              <w:jc w:val="left"/>
              <w:rPr>
                <w:rFonts w:ascii="Arial" w:hAnsi="Arial" w:cs="Arial"/>
                <w:bCs/>
                <w:sz w:val="20"/>
              </w:rPr>
            </w:pPr>
            <w:r w:rsidRPr="001D3D9B">
              <w:rPr>
                <w:rFonts w:ascii="Arial" w:hAnsi="Arial" w:cs="Arial"/>
                <w:bCs/>
                <w:sz w:val="20"/>
              </w:rPr>
              <w:t xml:space="preserve">Na podlagi prvega odstavka 2. člena in šestega odstavka 21. člena Zakona o Vladi Republike Slovenije (Uradni list RS, št. 24/05 – uradno prečiščeno besedilo, 109/08, 38/10 – ZUKN, 8/12, 21/13, 47/13 – ZDU-1G, 65/14 in 55/17) je Vlada Republike Slovenije na … seji dne … sprejela naslednji </w:t>
            </w:r>
          </w:p>
          <w:p w14:paraId="512F2AB5" w14:textId="77777777" w:rsidR="000F1B2C" w:rsidRDefault="000F1B2C" w:rsidP="003D2F20">
            <w:pPr>
              <w:pStyle w:val="Telobesedila"/>
              <w:jc w:val="left"/>
              <w:rPr>
                <w:rFonts w:ascii="Arial" w:hAnsi="Arial" w:cs="Arial"/>
                <w:bCs/>
                <w:sz w:val="20"/>
              </w:rPr>
            </w:pPr>
          </w:p>
          <w:p w14:paraId="19863E98" w14:textId="77777777" w:rsidR="000F1B2C" w:rsidRDefault="000F1B2C" w:rsidP="003D2F20">
            <w:pPr>
              <w:pStyle w:val="Telobesedila"/>
              <w:jc w:val="left"/>
              <w:rPr>
                <w:rFonts w:ascii="Arial" w:hAnsi="Arial" w:cs="Arial"/>
                <w:bCs/>
                <w:sz w:val="20"/>
              </w:rPr>
            </w:pPr>
          </w:p>
          <w:p w14:paraId="4E1C02B8" w14:textId="77777777" w:rsidR="000F1B2C" w:rsidRDefault="000F1B2C" w:rsidP="003D2F20">
            <w:pPr>
              <w:pStyle w:val="Telobesedila"/>
              <w:jc w:val="center"/>
              <w:rPr>
                <w:rFonts w:ascii="Arial" w:hAnsi="Arial" w:cs="Arial"/>
                <w:bCs/>
                <w:sz w:val="20"/>
              </w:rPr>
            </w:pPr>
            <w:r>
              <w:rPr>
                <w:rFonts w:ascii="Arial" w:hAnsi="Arial" w:cs="Arial"/>
                <w:bCs/>
                <w:sz w:val="20"/>
              </w:rPr>
              <w:t>SKLEP</w:t>
            </w:r>
          </w:p>
          <w:p w14:paraId="23A11AD9" w14:textId="619F95BD" w:rsidR="000F1B2C" w:rsidRDefault="000F1B2C" w:rsidP="003D2F20">
            <w:pPr>
              <w:tabs>
                <w:tab w:val="left" w:pos="708"/>
              </w:tabs>
              <w:ind w:left="624"/>
              <w:jc w:val="both"/>
              <w:rPr>
                <w:rFonts w:cs="Arial"/>
                <w:szCs w:val="20"/>
              </w:rPr>
            </w:pPr>
          </w:p>
          <w:p w14:paraId="424065A0" w14:textId="77777777" w:rsidR="00E615A6" w:rsidRPr="001A30BA" w:rsidRDefault="00E615A6" w:rsidP="003D2F20">
            <w:pPr>
              <w:tabs>
                <w:tab w:val="left" w:pos="708"/>
              </w:tabs>
              <w:ind w:left="624"/>
              <w:jc w:val="both"/>
              <w:rPr>
                <w:rFonts w:cs="Arial"/>
                <w:szCs w:val="20"/>
              </w:rPr>
            </w:pPr>
          </w:p>
          <w:p w14:paraId="768FADAD" w14:textId="4E2730DA" w:rsidR="000F1B2C" w:rsidRPr="00A03DC7" w:rsidRDefault="00583219" w:rsidP="00673A14">
            <w:pPr>
              <w:numPr>
                <w:ilvl w:val="0"/>
                <w:numId w:val="16"/>
              </w:numPr>
              <w:tabs>
                <w:tab w:val="left" w:pos="708"/>
              </w:tabs>
              <w:jc w:val="both"/>
              <w:rPr>
                <w:rFonts w:cs="Arial"/>
                <w:szCs w:val="20"/>
              </w:rPr>
            </w:pPr>
            <w:r w:rsidRPr="00A03DC7">
              <w:rPr>
                <w:rFonts w:cs="Arial"/>
                <w:szCs w:val="20"/>
              </w:rPr>
              <w:t xml:space="preserve">Vlada Republike Slovenije </w:t>
            </w:r>
            <w:r w:rsidR="00434C6A">
              <w:rPr>
                <w:rFonts w:cs="Arial"/>
                <w:szCs w:val="20"/>
              </w:rPr>
              <w:t xml:space="preserve">se je seznanila z </w:t>
            </w:r>
            <w:r w:rsidRPr="00A03DC7">
              <w:rPr>
                <w:rFonts w:cs="Arial"/>
                <w:szCs w:val="20"/>
              </w:rPr>
              <w:t>I</w:t>
            </w:r>
            <w:r w:rsidR="00434C6A">
              <w:rPr>
                <w:rFonts w:cs="Arial"/>
                <w:szCs w:val="20"/>
              </w:rPr>
              <w:t>nformacijo o</w:t>
            </w:r>
            <w:r w:rsidRPr="00A03DC7">
              <w:rPr>
                <w:rFonts w:cs="Arial"/>
                <w:szCs w:val="20"/>
              </w:rPr>
              <w:t xml:space="preserve"> udeležb</w:t>
            </w:r>
            <w:r w:rsidR="00434C6A">
              <w:rPr>
                <w:rFonts w:cs="Arial"/>
                <w:szCs w:val="20"/>
              </w:rPr>
              <w:t>i</w:t>
            </w:r>
            <w:r w:rsidRPr="00A03DC7">
              <w:rPr>
                <w:rFonts w:cs="Arial"/>
                <w:szCs w:val="20"/>
              </w:rPr>
              <w:t xml:space="preserve"> </w:t>
            </w:r>
            <w:r w:rsidR="00B961AF">
              <w:rPr>
                <w:rFonts w:cs="Arial"/>
                <w:szCs w:val="20"/>
              </w:rPr>
              <w:t xml:space="preserve">državnega sekretarja na Ministrstvu za naravne vire in prostor, Mirana Gajška </w:t>
            </w:r>
            <w:r w:rsidRPr="00A03DC7">
              <w:rPr>
                <w:rFonts w:cs="Arial"/>
                <w:szCs w:val="20"/>
              </w:rPr>
              <w:t xml:space="preserve">na </w:t>
            </w:r>
            <w:r w:rsidR="0030350F">
              <w:rPr>
                <w:rFonts w:cs="Arial"/>
                <w:szCs w:val="20"/>
              </w:rPr>
              <w:t>Evropskem tednu regij in mest (European Week of Regions and Cities)</w:t>
            </w:r>
            <w:r w:rsidR="00CC00CB" w:rsidRPr="00CC00CB">
              <w:rPr>
                <w:rFonts w:cs="Arial"/>
                <w:szCs w:val="20"/>
              </w:rPr>
              <w:t xml:space="preserve">, v okviru </w:t>
            </w:r>
            <w:r w:rsidR="005D1C7D">
              <w:rPr>
                <w:rFonts w:cs="Arial"/>
                <w:szCs w:val="20"/>
              </w:rPr>
              <w:t>Direktorata za regionalno in urbano politiko Evropske komisije</w:t>
            </w:r>
            <w:r w:rsidR="00ED726F">
              <w:rPr>
                <w:rFonts w:cs="Arial"/>
                <w:szCs w:val="20"/>
              </w:rPr>
              <w:t xml:space="preserve"> (European Commission Directorate General for Regional and Urban Policy)</w:t>
            </w:r>
            <w:r w:rsidR="005D1C7D">
              <w:rPr>
                <w:rFonts w:cs="Arial"/>
                <w:szCs w:val="20"/>
              </w:rPr>
              <w:t xml:space="preserve"> in Evropskega </w:t>
            </w:r>
            <w:r w:rsidR="00ED726F">
              <w:rPr>
                <w:rFonts w:cs="Arial"/>
                <w:szCs w:val="20"/>
              </w:rPr>
              <w:t>odbora</w:t>
            </w:r>
            <w:r w:rsidR="005D1C7D">
              <w:rPr>
                <w:rFonts w:cs="Arial"/>
                <w:szCs w:val="20"/>
              </w:rPr>
              <w:t xml:space="preserve"> za regije  (European Committee of the Regions)</w:t>
            </w:r>
            <w:r w:rsidR="00CC00CB" w:rsidRPr="00CC00CB">
              <w:rPr>
                <w:rFonts w:cs="Arial"/>
                <w:szCs w:val="20"/>
              </w:rPr>
              <w:t>,</w:t>
            </w:r>
            <w:r w:rsidR="005D1C7D">
              <w:rPr>
                <w:rFonts w:cs="Arial"/>
                <w:szCs w:val="20"/>
              </w:rPr>
              <w:t xml:space="preserve"> v Bruslju,</w:t>
            </w:r>
            <w:r w:rsidR="00CC00CB" w:rsidRPr="00CC00CB">
              <w:rPr>
                <w:rFonts w:cs="Arial"/>
                <w:szCs w:val="20"/>
              </w:rPr>
              <w:t xml:space="preserve"> </w:t>
            </w:r>
            <w:r w:rsidR="005D1C7D">
              <w:rPr>
                <w:rFonts w:cs="Arial"/>
                <w:szCs w:val="20"/>
              </w:rPr>
              <w:t xml:space="preserve">od </w:t>
            </w:r>
            <w:r w:rsidR="0047296C">
              <w:rPr>
                <w:rFonts w:cs="Arial"/>
                <w:szCs w:val="20"/>
              </w:rPr>
              <w:t>14</w:t>
            </w:r>
            <w:r w:rsidR="00810C9A">
              <w:rPr>
                <w:rFonts w:cs="Arial"/>
                <w:szCs w:val="20"/>
              </w:rPr>
              <w:t>.</w:t>
            </w:r>
            <w:r w:rsidR="005D1C7D">
              <w:rPr>
                <w:rFonts w:cs="Arial"/>
                <w:szCs w:val="20"/>
              </w:rPr>
              <w:t xml:space="preserve"> do </w:t>
            </w:r>
            <w:r w:rsidR="0047296C">
              <w:rPr>
                <w:rFonts w:cs="Arial"/>
                <w:szCs w:val="20"/>
              </w:rPr>
              <w:t>15</w:t>
            </w:r>
            <w:r w:rsidR="005D1C7D">
              <w:rPr>
                <w:rFonts w:cs="Arial"/>
                <w:szCs w:val="20"/>
              </w:rPr>
              <w:t>.</w:t>
            </w:r>
            <w:r w:rsidR="00810C9A">
              <w:rPr>
                <w:rFonts w:cs="Arial"/>
                <w:szCs w:val="20"/>
              </w:rPr>
              <w:t xml:space="preserve"> oktobr</w:t>
            </w:r>
            <w:r w:rsidR="005D1C7D">
              <w:rPr>
                <w:rFonts w:cs="Arial"/>
                <w:szCs w:val="20"/>
              </w:rPr>
              <w:t>a</w:t>
            </w:r>
            <w:r w:rsidR="00CC00CB" w:rsidRPr="00CC00CB">
              <w:rPr>
                <w:rFonts w:cs="Arial"/>
                <w:szCs w:val="20"/>
              </w:rPr>
              <w:t xml:space="preserve"> 202</w:t>
            </w:r>
            <w:r w:rsidR="0047296C">
              <w:rPr>
                <w:rFonts w:cs="Arial"/>
                <w:szCs w:val="20"/>
              </w:rPr>
              <w:t>5</w:t>
            </w:r>
            <w:r w:rsidRPr="00CC00CB">
              <w:rPr>
                <w:rFonts w:cs="Arial"/>
                <w:szCs w:val="20"/>
              </w:rPr>
              <w:t>.</w:t>
            </w:r>
          </w:p>
          <w:p w14:paraId="0106C48E" w14:textId="77777777" w:rsidR="000F1B2C" w:rsidRPr="00597F40" w:rsidRDefault="000F1B2C" w:rsidP="003D2F20">
            <w:pPr>
              <w:tabs>
                <w:tab w:val="left" w:pos="708"/>
              </w:tabs>
              <w:ind w:left="984"/>
              <w:jc w:val="both"/>
              <w:rPr>
                <w:rFonts w:cs="Arial"/>
                <w:szCs w:val="20"/>
              </w:rPr>
            </w:pPr>
          </w:p>
          <w:p w14:paraId="1DF03B43" w14:textId="3F2151A9" w:rsidR="000F1B2C" w:rsidRDefault="000F1B2C" w:rsidP="003D2F20">
            <w:pPr>
              <w:spacing w:line="260" w:lineRule="exact"/>
              <w:ind w:left="1352"/>
              <w:jc w:val="both"/>
              <w:outlineLvl w:val="0"/>
              <w:rPr>
                <w:rFonts w:cs="Arial"/>
                <w:szCs w:val="20"/>
              </w:rPr>
            </w:pPr>
            <w:bookmarkStart w:id="1" w:name="_Hlk84521482"/>
          </w:p>
          <w:bookmarkEnd w:id="1"/>
          <w:p w14:paraId="241E2D44" w14:textId="77777777" w:rsidR="000F1B2C" w:rsidRPr="000E0EEB" w:rsidRDefault="000F1B2C" w:rsidP="003D2F20">
            <w:pPr>
              <w:spacing w:line="276" w:lineRule="auto"/>
              <w:ind w:left="142" w:right="-1"/>
              <w:rPr>
                <w:rFonts w:cs="Arial"/>
                <w:b/>
                <w:szCs w:val="20"/>
              </w:rPr>
            </w:pPr>
            <w:r w:rsidRPr="000E0EEB">
              <w:rPr>
                <w:rFonts w:cs="Arial"/>
                <w:b/>
                <w:szCs w:val="20"/>
              </w:rPr>
              <w:t xml:space="preserve">                                                                                              </w:t>
            </w:r>
            <w:r>
              <w:rPr>
                <w:rFonts w:cs="Arial"/>
                <w:b/>
                <w:szCs w:val="20"/>
              </w:rPr>
              <w:t xml:space="preserve">Barbara Kolenko Helbl </w:t>
            </w:r>
          </w:p>
          <w:p w14:paraId="34BB5ED3" w14:textId="77777777" w:rsidR="000F1B2C" w:rsidRPr="000E0EEB" w:rsidRDefault="000F1B2C" w:rsidP="003D2F20">
            <w:pPr>
              <w:spacing w:line="276" w:lineRule="auto"/>
              <w:ind w:left="142" w:right="-1"/>
              <w:rPr>
                <w:rFonts w:cs="Arial"/>
                <w:b/>
                <w:szCs w:val="20"/>
              </w:rPr>
            </w:pPr>
            <w:r w:rsidRPr="000E0EEB">
              <w:rPr>
                <w:rFonts w:cs="Arial"/>
                <w:b/>
                <w:szCs w:val="20"/>
              </w:rPr>
              <w:t xml:space="preserve">                                                                                     </w:t>
            </w:r>
            <w:r>
              <w:rPr>
                <w:rFonts w:cs="Arial"/>
                <w:b/>
                <w:szCs w:val="20"/>
              </w:rPr>
              <w:t xml:space="preserve">   </w:t>
            </w:r>
            <w:r w:rsidRPr="000E0EEB">
              <w:rPr>
                <w:rFonts w:cs="Arial"/>
                <w:b/>
                <w:szCs w:val="20"/>
              </w:rPr>
              <w:t>GENERALN</w:t>
            </w:r>
            <w:r>
              <w:rPr>
                <w:rFonts w:cs="Arial"/>
                <w:b/>
                <w:szCs w:val="20"/>
              </w:rPr>
              <w:t>A</w:t>
            </w:r>
            <w:r w:rsidRPr="000E0EEB">
              <w:rPr>
                <w:rFonts w:cs="Arial"/>
                <w:b/>
                <w:szCs w:val="20"/>
              </w:rPr>
              <w:t xml:space="preserve"> SEKRETAR</w:t>
            </w:r>
            <w:r>
              <w:rPr>
                <w:rFonts w:cs="Arial"/>
                <w:b/>
                <w:szCs w:val="20"/>
              </w:rPr>
              <w:t>KA</w:t>
            </w:r>
          </w:p>
          <w:p w14:paraId="13318552" w14:textId="77777777" w:rsidR="000F1B2C" w:rsidRDefault="000F1B2C" w:rsidP="003D2F20">
            <w:pPr>
              <w:spacing w:line="240" w:lineRule="atLeast"/>
              <w:ind w:right="-1"/>
              <w:rPr>
                <w:rFonts w:cs="Arial"/>
                <w:szCs w:val="20"/>
              </w:rPr>
            </w:pPr>
          </w:p>
          <w:p w14:paraId="6DD444E5" w14:textId="77777777" w:rsidR="000F1B2C" w:rsidRDefault="000F1B2C" w:rsidP="003D2F20">
            <w:pPr>
              <w:spacing w:line="240" w:lineRule="atLeast"/>
              <w:ind w:left="142" w:right="-1"/>
              <w:rPr>
                <w:rFonts w:cs="Arial"/>
                <w:szCs w:val="20"/>
              </w:rPr>
            </w:pPr>
          </w:p>
          <w:p w14:paraId="0364088B" w14:textId="77777777" w:rsidR="000F1B2C" w:rsidRDefault="000F1B2C" w:rsidP="003D2F20">
            <w:pPr>
              <w:spacing w:line="240" w:lineRule="atLeast"/>
              <w:ind w:left="142" w:right="-1"/>
              <w:rPr>
                <w:rFonts w:cs="Arial"/>
                <w:szCs w:val="20"/>
              </w:rPr>
            </w:pPr>
            <w:r>
              <w:rPr>
                <w:rFonts w:cs="Arial"/>
                <w:szCs w:val="20"/>
              </w:rPr>
              <w:t>Priloga:</w:t>
            </w:r>
          </w:p>
          <w:p w14:paraId="2FA88002" w14:textId="7967A4B1" w:rsidR="000F1B2C" w:rsidRDefault="000F1B2C" w:rsidP="00903848">
            <w:pPr>
              <w:tabs>
                <w:tab w:val="left" w:pos="708"/>
              </w:tabs>
              <w:ind w:left="720"/>
              <w:jc w:val="both"/>
              <w:rPr>
                <w:rFonts w:cs="Arial"/>
                <w:szCs w:val="20"/>
              </w:rPr>
            </w:pPr>
            <w:r w:rsidRPr="00597F40">
              <w:rPr>
                <w:rFonts w:cs="Arial"/>
                <w:szCs w:val="20"/>
              </w:rPr>
              <w:t>I</w:t>
            </w:r>
            <w:r w:rsidR="00BC1D76">
              <w:rPr>
                <w:rFonts w:cs="Arial"/>
                <w:szCs w:val="20"/>
              </w:rPr>
              <w:t xml:space="preserve">nformacija o </w:t>
            </w:r>
            <w:r w:rsidRPr="00597F40">
              <w:rPr>
                <w:rFonts w:cs="Arial"/>
                <w:szCs w:val="20"/>
              </w:rPr>
              <w:t>udeležb</w:t>
            </w:r>
            <w:r w:rsidR="00BC1D76">
              <w:rPr>
                <w:rFonts w:cs="Arial"/>
                <w:szCs w:val="20"/>
              </w:rPr>
              <w:t>i</w:t>
            </w:r>
            <w:r w:rsidRPr="00597F40">
              <w:rPr>
                <w:rFonts w:cs="Arial"/>
                <w:szCs w:val="20"/>
              </w:rPr>
              <w:t xml:space="preserve"> </w:t>
            </w:r>
            <w:r w:rsidR="00280083">
              <w:rPr>
                <w:rFonts w:cs="Arial"/>
                <w:szCs w:val="20"/>
              </w:rPr>
              <w:t xml:space="preserve">državnega sekretarja na Ministrstvu za naravne vire in prostor, Mirana Gajška </w:t>
            </w:r>
            <w:r w:rsidR="00D8741B" w:rsidRPr="00A03DC7">
              <w:rPr>
                <w:rFonts w:cs="Arial"/>
                <w:szCs w:val="20"/>
              </w:rPr>
              <w:t xml:space="preserve">na </w:t>
            </w:r>
            <w:r w:rsidR="005D1C7D" w:rsidRPr="005D1C7D">
              <w:rPr>
                <w:rFonts w:cs="Arial"/>
                <w:szCs w:val="20"/>
              </w:rPr>
              <w:t>Evropskem tednu regij in mest (European Week of Regions and Cities), v okviru Direktorata za regionalno in urbano politiko Evropske komisije (European Commission Directorate General</w:t>
            </w:r>
            <w:r w:rsidR="00ED726F">
              <w:rPr>
                <w:rFonts w:cs="Arial"/>
                <w:szCs w:val="20"/>
              </w:rPr>
              <w:t xml:space="preserve"> for</w:t>
            </w:r>
            <w:r w:rsidR="005D1C7D" w:rsidRPr="005D1C7D">
              <w:rPr>
                <w:rFonts w:cs="Arial"/>
                <w:szCs w:val="20"/>
              </w:rPr>
              <w:t xml:space="preserve"> Regional and Urban Policy) in Evropskega </w:t>
            </w:r>
            <w:r w:rsidR="00ED726F">
              <w:rPr>
                <w:rFonts w:cs="Arial"/>
                <w:szCs w:val="20"/>
              </w:rPr>
              <w:t>odbora</w:t>
            </w:r>
            <w:r w:rsidR="005D1C7D" w:rsidRPr="005D1C7D">
              <w:rPr>
                <w:rFonts w:cs="Arial"/>
                <w:szCs w:val="20"/>
              </w:rPr>
              <w:t xml:space="preserve"> za </w:t>
            </w:r>
            <w:r w:rsidR="005D1C7D">
              <w:rPr>
                <w:rFonts w:cs="Arial"/>
                <w:szCs w:val="20"/>
              </w:rPr>
              <w:t xml:space="preserve">regije </w:t>
            </w:r>
            <w:r w:rsidR="005D1C7D" w:rsidRPr="005D1C7D">
              <w:rPr>
                <w:rFonts w:cs="Arial"/>
                <w:szCs w:val="20"/>
              </w:rPr>
              <w:t xml:space="preserve">(European Committee of the Regions), v Bruslju, od </w:t>
            </w:r>
            <w:r w:rsidR="00ED726F">
              <w:rPr>
                <w:rFonts w:cs="Arial"/>
                <w:szCs w:val="20"/>
              </w:rPr>
              <w:t>14</w:t>
            </w:r>
            <w:r w:rsidR="005D1C7D" w:rsidRPr="005D1C7D">
              <w:rPr>
                <w:rFonts w:cs="Arial"/>
                <w:szCs w:val="20"/>
              </w:rPr>
              <w:t xml:space="preserve">. do </w:t>
            </w:r>
            <w:r w:rsidR="00ED726F">
              <w:rPr>
                <w:rFonts w:cs="Arial"/>
                <w:szCs w:val="20"/>
              </w:rPr>
              <w:t>15</w:t>
            </w:r>
            <w:r w:rsidR="005D1C7D" w:rsidRPr="005D1C7D">
              <w:rPr>
                <w:rFonts w:cs="Arial"/>
                <w:szCs w:val="20"/>
              </w:rPr>
              <w:t>. oktobra 202</w:t>
            </w:r>
            <w:r w:rsidR="00ED726F">
              <w:rPr>
                <w:rFonts w:cs="Arial"/>
                <w:szCs w:val="20"/>
              </w:rPr>
              <w:t>5</w:t>
            </w:r>
            <w:r w:rsidR="005D1C7D" w:rsidRPr="005D1C7D">
              <w:rPr>
                <w:rFonts w:cs="Arial"/>
                <w:szCs w:val="20"/>
              </w:rPr>
              <w:t>.</w:t>
            </w:r>
          </w:p>
          <w:p w14:paraId="6E439973" w14:textId="77777777" w:rsidR="000F1B2C" w:rsidRPr="00FB6BE9" w:rsidRDefault="000F1B2C" w:rsidP="003D2F20">
            <w:pPr>
              <w:spacing w:line="240" w:lineRule="atLeast"/>
              <w:ind w:left="502" w:right="-1"/>
              <w:rPr>
                <w:rFonts w:cs="Arial"/>
                <w:szCs w:val="20"/>
              </w:rPr>
            </w:pPr>
            <w:r w:rsidRPr="00BA0D4D">
              <w:rPr>
                <w:rFonts w:cs="Arial"/>
                <w:szCs w:val="20"/>
                <w:lang w:eastAsia="x-none"/>
              </w:rPr>
              <w:t xml:space="preserve"> </w:t>
            </w:r>
          </w:p>
          <w:p w14:paraId="3262D0FB" w14:textId="77777777" w:rsidR="000F1B2C" w:rsidRDefault="000F1B2C" w:rsidP="003D2F20">
            <w:pPr>
              <w:ind w:left="567" w:hanging="567"/>
              <w:outlineLvl w:val="0"/>
              <w:rPr>
                <w:rFonts w:cs="Arial"/>
                <w:szCs w:val="20"/>
              </w:rPr>
            </w:pPr>
            <w:r>
              <w:rPr>
                <w:rFonts w:cs="Arial"/>
                <w:szCs w:val="20"/>
              </w:rPr>
              <w:t>Sklep p</w:t>
            </w:r>
            <w:r w:rsidRPr="00E97A8F">
              <w:rPr>
                <w:rFonts w:cs="Arial"/>
                <w:szCs w:val="20"/>
              </w:rPr>
              <w:t xml:space="preserve">rejmejo: </w:t>
            </w:r>
          </w:p>
          <w:p w14:paraId="1A68B789" w14:textId="77777777" w:rsidR="009D138B" w:rsidRDefault="009D138B" w:rsidP="00903848">
            <w:pPr>
              <w:spacing w:line="260" w:lineRule="exact"/>
              <w:ind w:left="720"/>
              <w:outlineLvl w:val="0"/>
              <w:rPr>
                <w:rFonts w:cs="Arial"/>
                <w:szCs w:val="20"/>
              </w:rPr>
            </w:pPr>
            <w:r>
              <w:rPr>
                <w:rFonts w:cs="Arial"/>
                <w:szCs w:val="20"/>
              </w:rPr>
              <w:t>Kabinet predsednika vlade</w:t>
            </w:r>
          </w:p>
          <w:p w14:paraId="3E55C528" w14:textId="11DB6F9E" w:rsidR="009D138B" w:rsidRDefault="009D138B" w:rsidP="00903848">
            <w:pPr>
              <w:spacing w:line="260" w:lineRule="exact"/>
              <w:ind w:left="720"/>
              <w:outlineLvl w:val="0"/>
              <w:rPr>
                <w:rFonts w:cs="Arial"/>
                <w:szCs w:val="20"/>
              </w:rPr>
            </w:pPr>
            <w:r w:rsidRPr="000E0EEB">
              <w:rPr>
                <w:rFonts w:cs="Arial"/>
                <w:szCs w:val="20"/>
              </w:rPr>
              <w:t xml:space="preserve">Ministrstvo za </w:t>
            </w:r>
            <w:r>
              <w:rPr>
                <w:rFonts w:cs="Arial"/>
                <w:szCs w:val="20"/>
              </w:rPr>
              <w:t>naravne vire</w:t>
            </w:r>
            <w:r w:rsidRPr="000E0EEB">
              <w:rPr>
                <w:rFonts w:cs="Arial"/>
                <w:szCs w:val="20"/>
              </w:rPr>
              <w:t xml:space="preserve"> in prosto</w:t>
            </w:r>
            <w:r w:rsidR="005D1C7D">
              <w:rPr>
                <w:rFonts w:cs="Arial"/>
                <w:szCs w:val="20"/>
              </w:rPr>
              <w:t>r</w:t>
            </w:r>
          </w:p>
          <w:p w14:paraId="7B6A7794" w14:textId="77777777" w:rsidR="009D138B" w:rsidRDefault="009D138B" w:rsidP="00903848">
            <w:pPr>
              <w:spacing w:line="260" w:lineRule="exact"/>
              <w:ind w:left="720"/>
              <w:outlineLvl w:val="0"/>
              <w:rPr>
                <w:rFonts w:cs="Arial"/>
                <w:szCs w:val="20"/>
              </w:rPr>
            </w:pPr>
            <w:r w:rsidRPr="0039123E">
              <w:rPr>
                <w:rFonts w:cs="Arial"/>
                <w:szCs w:val="20"/>
              </w:rPr>
              <w:t xml:space="preserve">Ministrstvo za zunanje </w:t>
            </w:r>
            <w:r>
              <w:rPr>
                <w:rFonts w:cs="Arial"/>
                <w:szCs w:val="20"/>
              </w:rPr>
              <w:t xml:space="preserve">in evropske </w:t>
            </w:r>
            <w:r w:rsidRPr="0039123E">
              <w:rPr>
                <w:rFonts w:cs="Arial"/>
                <w:szCs w:val="20"/>
              </w:rPr>
              <w:t xml:space="preserve">zadeve </w:t>
            </w:r>
          </w:p>
          <w:p w14:paraId="6DCE497C" w14:textId="77777777" w:rsidR="009D138B" w:rsidRDefault="009D138B" w:rsidP="009D138B">
            <w:pPr>
              <w:spacing w:line="260" w:lineRule="exact"/>
              <w:outlineLvl w:val="0"/>
              <w:rPr>
                <w:rFonts w:cs="Arial"/>
                <w:szCs w:val="20"/>
              </w:rPr>
            </w:pPr>
          </w:p>
          <w:p w14:paraId="631B9B07" w14:textId="4B0083D4" w:rsidR="009D138B" w:rsidRPr="009D138B" w:rsidRDefault="009D138B" w:rsidP="009D138B">
            <w:pPr>
              <w:spacing w:line="260" w:lineRule="exact"/>
              <w:outlineLvl w:val="0"/>
              <w:rPr>
                <w:rFonts w:cs="Arial"/>
                <w:szCs w:val="20"/>
              </w:rPr>
            </w:pPr>
          </w:p>
        </w:tc>
      </w:tr>
      <w:tr w:rsidR="000F1B2C" w:rsidRPr="00CA678E" w14:paraId="2C5C0C27" w14:textId="77777777" w:rsidTr="004E5667">
        <w:tc>
          <w:tcPr>
            <w:tcW w:w="9100" w:type="dxa"/>
            <w:gridSpan w:val="12"/>
          </w:tcPr>
          <w:p w14:paraId="57171A62"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2. Predlog za obravnavo predloga zakona po nujnem ali skrajšanem postopku v državnem zboru z obrazložitvijo razlogov:</w:t>
            </w:r>
          </w:p>
        </w:tc>
      </w:tr>
      <w:tr w:rsidR="000F1B2C" w:rsidRPr="00CA678E" w14:paraId="7054A336" w14:textId="77777777" w:rsidTr="004E5667">
        <w:tc>
          <w:tcPr>
            <w:tcW w:w="9100" w:type="dxa"/>
            <w:gridSpan w:val="12"/>
          </w:tcPr>
          <w:p w14:paraId="624AF2E2" w14:textId="77777777" w:rsidR="000F1B2C" w:rsidRPr="00926C5C" w:rsidRDefault="000F1B2C" w:rsidP="003D2F20">
            <w:pPr>
              <w:pStyle w:val="Neotevilenodstavek"/>
              <w:spacing w:before="0" w:after="0" w:line="260" w:lineRule="exact"/>
              <w:rPr>
                <w:rFonts w:cs="Arial"/>
                <w:iCs/>
                <w:sz w:val="20"/>
                <w:szCs w:val="20"/>
                <w:lang w:val="sl-SI" w:eastAsia="sl-SI"/>
              </w:rPr>
            </w:pPr>
          </w:p>
        </w:tc>
      </w:tr>
      <w:tr w:rsidR="000F1B2C" w:rsidRPr="00CA678E" w14:paraId="5E52A850" w14:textId="77777777" w:rsidTr="004E5667">
        <w:tc>
          <w:tcPr>
            <w:tcW w:w="9100" w:type="dxa"/>
            <w:gridSpan w:val="12"/>
          </w:tcPr>
          <w:p w14:paraId="7A064A05"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3.a Osebe, odgovorne za strokovno pripravo in usklajenost gradiva:</w:t>
            </w:r>
          </w:p>
        </w:tc>
      </w:tr>
      <w:tr w:rsidR="000F1B2C" w:rsidRPr="00CA678E" w14:paraId="59573A9D" w14:textId="77777777" w:rsidTr="004E5667">
        <w:tc>
          <w:tcPr>
            <w:tcW w:w="9100" w:type="dxa"/>
            <w:gridSpan w:val="12"/>
          </w:tcPr>
          <w:p w14:paraId="1ABDCEBD" w14:textId="78155E65" w:rsidR="004E5667" w:rsidRDefault="004E5667" w:rsidP="004E5667">
            <w:pPr>
              <w:numPr>
                <w:ilvl w:val="0"/>
                <w:numId w:val="14"/>
              </w:numPr>
              <w:spacing w:line="260" w:lineRule="exact"/>
              <w:jc w:val="both"/>
              <w:outlineLvl w:val="0"/>
              <w:rPr>
                <w:rFonts w:cs="Arial"/>
                <w:szCs w:val="20"/>
              </w:rPr>
            </w:pPr>
            <w:r>
              <w:rPr>
                <w:rFonts w:cs="Arial"/>
                <w:szCs w:val="20"/>
              </w:rPr>
              <w:t xml:space="preserve">Jože Novak, </w:t>
            </w:r>
            <w:r w:rsidR="004F5D24">
              <w:rPr>
                <w:rFonts w:cs="Arial"/>
                <w:szCs w:val="20"/>
              </w:rPr>
              <w:t>minister</w:t>
            </w:r>
            <w:r>
              <w:rPr>
                <w:rFonts w:cs="Arial"/>
                <w:szCs w:val="20"/>
              </w:rPr>
              <w:t>, Ministrstvo za naravne vire in prostor;</w:t>
            </w:r>
          </w:p>
          <w:p w14:paraId="0E514015" w14:textId="776C7CC6" w:rsidR="00BC1D76" w:rsidRPr="006958DD" w:rsidRDefault="005D1C7D" w:rsidP="004E5667">
            <w:pPr>
              <w:numPr>
                <w:ilvl w:val="0"/>
                <w:numId w:val="14"/>
              </w:numPr>
              <w:spacing w:line="260" w:lineRule="exact"/>
              <w:jc w:val="both"/>
              <w:outlineLvl w:val="0"/>
              <w:rPr>
                <w:rFonts w:cs="Arial"/>
                <w:szCs w:val="20"/>
              </w:rPr>
            </w:pPr>
            <w:r>
              <w:rPr>
                <w:rFonts w:cs="Arial"/>
                <w:szCs w:val="20"/>
              </w:rPr>
              <w:t>Miran Gajšek</w:t>
            </w:r>
            <w:r w:rsidR="00BC1D76">
              <w:rPr>
                <w:rFonts w:cs="Arial"/>
                <w:szCs w:val="20"/>
              </w:rPr>
              <w:t xml:space="preserve">, </w:t>
            </w:r>
            <w:r>
              <w:rPr>
                <w:rFonts w:cs="Arial"/>
                <w:szCs w:val="20"/>
              </w:rPr>
              <w:t>državni sekretar, Ministrstvo za naravne vire in prostor</w:t>
            </w:r>
            <w:r w:rsidR="00BC1D76">
              <w:rPr>
                <w:rFonts w:cs="Arial"/>
                <w:szCs w:val="20"/>
              </w:rPr>
              <w:t>;</w:t>
            </w:r>
          </w:p>
          <w:p w14:paraId="5E53F4D9" w14:textId="77777777" w:rsidR="00280083" w:rsidRDefault="004E5667" w:rsidP="00280083">
            <w:pPr>
              <w:numPr>
                <w:ilvl w:val="0"/>
                <w:numId w:val="14"/>
              </w:numPr>
              <w:spacing w:line="260" w:lineRule="exact"/>
              <w:jc w:val="both"/>
              <w:outlineLvl w:val="0"/>
              <w:rPr>
                <w:rFonts w:cs="Arial"/>
                <w:szCs w:val="20"/>
              </w:rPr>
            </w:pPr>
            <w:r w:rsidRPr="00597F40">
              <w:rPr>
                <w:rFonts w:cs="Arial"/>
                <w:szCs w:val="20"/>
                <w:lang w:eastAsia="sl-SI"/>
              </w:rPr>
              <w:t xml:space="preserve">mag. Inga Turk, </w:t>
            </w:r>
            <w:r>
              <w:rPr>
                <w:rFonts w:cs="Arial"/>
                <w:szCs w:val="20"/>
                <w:lang w:eastAsia="sl-SI"/>
              </w:rPr>
              <w:t xml:space="preserve">vodja </w:t>
            </w:r>
            <w:r w:rsidRPr="00597F40">
              <w:rPr>
                <w:rFonts w:cs="Arial"/>
                <w:szCs w:val="20"/>
              </w:rPr>
              <w:t>Služb</w:t>
            </w:r>
            <w:r>
              <w:rPr>
                <w:rFonts w:cs="Arial"/>
                <w:szCs w:val="20"/>
              </w:rPr>
              <w:t>e</w:t>
            </w:r>
            <w:r w:rsidRPr="00597F40">
              <w:rPr>
                <w:rFonts w:cs="Arial"/>
                <w:szCs w:val="20"/>
              </w:rPr>
              <w:t xml:space="preserve"> za EU in mednarodne zadeve</w:t>
            </w:r>
            <w:r>
              <w:rPr>
                <w:rFonts w:cs="Arial"/>
                <w:szCs w:val="20"/>
              </w:rPr>
              <w:t>; Ministrstvo za naravne vire in prostor</w:t>
            </w:r>
            <w:r w:rsidR="00280083">
              <w:rPr>
                <w:rFonts w:cs="Arial"/>
                <w:szCs w:val="20"/>
              </w:rPr>
              <w:t>;</w:t>
            </w:r>
          </w:p>
          <w:p w14:paraId="7F03A7CD" w14:textId="37157E56" w:rsidR="004E5667" w:rsidRPr="00280083" w:rsidRDefault="00280083" w:rsidP="00280083">
            <w:pPr>
              <w:numPr>
                <w:ilvl w:val="0"/>
                <w:numId w:val="14"/>
              </w:numPr>
              <w:spacing w:line="260" w:lineRule="exact"/>
              <w:jc w:val="both"/>
              <w:outlineLvl w:val="0"/>
              <w:rPr>
                <w:rFonts w:cs="Arial"/>
                <w:szCs w:val="20"/>
              </w:rPr>
            </w:pPr>
            <w:r>
              <w:rPr>
                <w:rFonts w:cs="Arial"/>
                <w:szCs w:val="20"/>
              </w:rPr>
              <w:t>Jan Strajnar, kabinet ministra, Ministrstvo za naravne vire in prostor.</w:t>
            </w:r>
          </w:p>
          <w:p w14:paraId="0B6C6B26" w14:textId="7EE2297C" w:rsidR="000F1B2C" w:rsidRPr="006456DC" w:rsidRDefault="000F1B2C" w:rsidP="006456DC">
            <w:pPr>
              <w:pStyle w:val="Odstavekseznama"/>
              <w:tabs>
                <w:tab w:val="left" w:pos="708"/>
              </w:tabs>
              <w:jc w:val="both"/>
              <w:rPr>
                <w:rFonts w:cs="Arial"/>
                <w:szCs w:val="20"/>
              </w:rPr>
            </w:pPr>
          </w:p>
        </w:tc>
      </w:tr>
      <w:tr w:rsidR="000F1B2C" w:rsidRPr="00CA678E" w14:paraId="30FEF583" w14:textId="77777777" w:rsidTr="004E5667">
        <w:tc>
          <w:tcPr>
            <w:tcW w:w="9100" w:type="dxa"/>
            <w:gridSpan w:val="12"/>
          </w:tcPr>
          <w:p w14:paraId="02708084" w14:textId="696BDBFA"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iCs/>
                <w:sz w:val="20"/>
                <w:szCs w:val="20"/>
                <w:lang w:val="sl-SI" w:eastAsia="sl-SI"/>
              </w:rPr>
              <w:t xml:space="preserve">3.b Zunanji strokovnjaki, ki so </w:t>
            </w:r>
            <w:r w:rsidRPr="00926C5C">
              <w:rPr>
                <w:rFonts w:cs="Arial"/>
                <w:b/>
                <w:sz w:val="20"/>
                <w:szCs w:val="20"/>
                <w:lang w:val="sl-SI" w:eastAsia="sl-SI"/>
              </w:rPr>
              <w:t>sodelovali pri pripravi dela ali celotnega gradiva:</w:t>
            </w:r>
            <w:r w:rsidR="00EE23AA">
              <w:rPr>
                <w:rFonts w:cs="Arial"/>
                <w:b/>
                <w:sz w:val="20"/>
                <w:szCs w:val="20"/>
                <w:lang w:val="sl-SI" w:eastAsia="sl-SI"/>
              </w:rPr>
              <w:t xml:space="preserve"> /</w:t>
            </w:r>
          </w:p>
        </w:tc>
      </w:tr>
      <w:tr w:rsidR="000F1B2C" w:rsidRPr="00CA678E" w14:paraId="42FF95E2" w14:textId="77777777" w:rsidTr="004E5667">
        <w:tc>
          <w:tcPr>
            <w:tcW w:w="9100" w:type="dxa"/>
            <w:gridSpan w:val="12"/>
          </w:tcPr>
          <w:p w14:paraId="401D66DA" w14:textId="77777777" w:rsidR="000F1B2C" w:rsidRPr="00926C5C" w:rsidRDefault="000F1B2C" w:rsidP="003D2F20">
            <w:pPr>
              <w:pStyle w:val="Neotevilenodstavek"/>
              <w:spacing w:before="0" w:after="0" w:line="260" w:lineRule="exact"/>
              <w:rPr>
                <w:rFonts w:cs="Arial"/>
                <w:iCs/>
                <w:sz w:val="20"/>
                <w:szCs w:val="20"/>
                <w:lang w:val="sl-SI" w:eastAsia="sl-SI"/>
              </w:rPr>
            </w:pPr>
          </w:p>
        </w:tc>
      </w:tr>
      <w:tr w:rsidR="000F1B2C" w:rsidRPr="00CA678E" w14:paraId="5F375BC9" w14:textId="77777777" w:rsidTr="004E5667">
        <w:tc>
          <w:tcPr>
            <w:tcW w:w="9100" w:type="dxa"/>
            <w:gridSpan w:val="12"/>
          </w:tcPr>
          <w:p w14:paraId="6225CD06" w14:textId="01133BE0"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4. Predstavniki vlade, ki bodo sodelovali pri delu državnega zbora:</w:t>
            </w:r>
            <w:r w:rsidR="00EE23AA">
              <w:rPr>
                <w:rFonts w:cs="Arial"/>
                <w:b/>
                <w:sz w:val="20"/>
                <w:szCs w:val="20"/>
                <w:lang w:val="sl-SI" w:eastAsia="sl-SI"/>
              </w:rPr>
              <w:t xml:space="preserve"> /</w:t>
            </w:r>
          </w:p>
        </w:tc>
      </w:tr>
      <w:tr w:rsidR="000F1B2C" w:rsidRPr="00CA678E" w14:paraId="60A3F011" w14:textId="77777777" w:rsidTr="004E5667">
        <w:tc>
          <w:tcPr>
            <w:tcW w:w="9100" w:type="dxa"/>
            <w:gridSpan w:val="12"/>
          </w:tcPr>
          <w:p w14:paraId="69C90A7B" w14:textId="77777777" w:rsidR="000F1B2C" w:rsidRPr="00926C5C" w:rsidRDefault="000F1B2C" w:rsidP="003D2F20">
            <w:pPr>
              <w:pStyle w:val="Neotevilenodstavek"/>
              <w:spacing w:before="0" w:after="0" w:line="260" w:lineRule="exact"/>
              <w:rPr>
                <w:rFonts w:cs="Arial"/>
                <w:b/>
                <w:sz w:val="20"/>
                <w:szCs w:val="20"/>
                <w:lang w:val="sl-SI" w:eastAsia="sl-SI"/>
              </w:rPr>
            </w:pPr>
          </w:p>
        </w:tc>
      </w:tr>
      <w:tr w:rsidR="000F1B2C" w:rsidRPr="00CA678E" w14:paraId="330139FF" w14:textId="77777777" w:rsidTr="004E5667">
        <w:tc>
          <w:tcPr>
            <w:tcW w:w="9100" w:type="dxa"/>
            <w:gridSpan w:val="12"/>
          </w:tcPr>
          <w:p w14:paraId="0C3D9EC9" w14:textId="77777777" w:rsidR="000F1B2C" w:rsidRPr="006D2960" w:rsidRDefault="000F1B2C" w:rsidP="003D2F20">
            <w:pPr>
              <w:pStyle w:val="Oddelek"/>
              <w:numPr>
                <w:ilvl w:val="0"/>
                <w:numId w:val="0"/>
              </w:numPr>
              <w:spacing w:before="0" w:after="0" w:line="260" w:lineRule="exact"/>
              <w:jc w:val="left"/>
              <w:rPr>
                <w:rFonts w:cs="Arial"/>
                <w:sz w:val="20"/>
                <w:szCs w:val="20"/>
                <w:highlight w:val="yellow"/>
                <w:lang w:val="sl-SI" w:eastAsia="sl-SI"/>
              </w:rPr>
            </w:pPr>
            <w:r w:rsidRPr="00424B8F">
              <w:rPr>
                <w:rFonts w:cs="Arial"/>
                <w:sz w:val="20"/>
                <w:szCs w:val="20"/>
                <w:lang w:val="sl-SI" w:eastAsia="sl-SI"/>
              </w:rPr>
              <w:t>5. Kratek povzetek gradiva:</w:t>
            </w:r>
          </w:p>
        </w:tc>
      </w:tr>
      <w:tr w:rsidR="000F1B2C" w:rsidRPr="00CA678E" w14:paraId="52703C08" w14:textId="77777777" w:rsidTr="004E5667">
        <w:tc>
          <w:tcPr>
            <w:tcW w:w="9100" w:type="dxa"/>
            <w:gridSpan w:val="12"/>
          </w:tcPr>
          <w:p w14:paraId="511AAF39" w14:textId="77777777" w:rsidR="000F1B2C" w:rsidRPr="006958DD" w:rsidRDefault="000F1B2C" w:rsidP="003D2F20">
            <w:pPr>
              <w:ind w:right="-2"/>
              <w:jc w:val="both"/>
              <w:rPr>
                <w:rFonts w:cs="Arial"/>
                <w:iCs/>
                <w:sz w:val="22"/>
                <w:szCs w:val="22"/>
                <w:lang w:eastAsia="sl-SI"/>
              </w:rPr>
            </w:pPr>
          </w:p>
          <w:p w14:paraId="0DF6C1F4" w14:textId="0069690C" w:rsidR="008B69EE" w:rsidRPr="00CC00CB" w:rsidRDefault="008B69EE" w:rsidP="008B69EE">
            <w:pPr>
              <w:pStyle w:val="Odstavekseznama"/>
              <w:ind w:left="0"/>
              <w:jc w:val="both"/>
              <w:rPr>
                <w:rFonts w:cs="Arial"/>
                <w:sz w:val="22"/>
                <w:szCs w:val="22"/>
              </w:rPr>
            </w:pPr>
            <w:r>
              <w:rPr>
                <w:rFonts w:cs="Arial"/>
                <w:sz w:val="22"/>
                <w:szCs w:val="22"/>
              </w:rPr>
              <w:t xml:space="preserve">V </w:t>
            </w:r>
            <w:r w:rsidR="005D1C7D">
              <w:rPr>
                <w:rFonts w:cs="Arial"/>
                <w:sz w:val="22"/>
                <w:szCs w:val="22"/>
              </w:rPr>
              <w:t>Bruslju</w:t>
            </w:r>
            <w:r>
              <w:rPr>
                <w:rFonts w:cs="Arial"/>
                <w:sz w:val="22"/>
                <w:szCs w:val="22"/>
              </w:rPr>
              <w:t xml:space="preserve"> v </w:t>
            </w:r>
            <w:r w:rsidR="005D1C7D">
              <w:rPr>
                <w:rFonts w:cs="Arial"/>
                <w:sz w:val="22"/>
                <w:szCs w:val="22"/>
              </w:rPr>
              <w:t>Belgiji</w:t>
            </w:r>
            <w:r>
              <w:rPr>
                <w:rFonts w:cs="Arial"/>
                <w:sz w:val="22"/>
                <w:szCs w:val="22"/>
              </w:rPr>
              <w:t xml:space="preserve"> bo od </w:t>
            </w:r>
            <w:r w:rsidR="00ED726F">
              <w:rPr>
                <w:rFonts w:cs="Arial"/>
                <w:sz w:val="22"/>
                <w:szCs w:val="22"/>
              </w:rPr>
              <w:t>14</w:t>
            </w:r>
            <w:r>
              <w:rPr>
                <w:rFonts w:cs="Arial"/>
                <w:sz w:val="22"/>
                <w:szCs w:val="22"/>
              </w:rPr>
              <w:t xml:space="preserve">. do </w:t>
            </w:r>
            <w:r w:rsidR="00ED726F">
              <w:rPr>
                <w:rFonts w:cs="Arial"/>
                <w:sz w:val="22"/>
                <w:szCs w:val="22"/>
              </w:rPr>
              <w:t>15</w:t>
            </w:r>
            <w:r>
              <w:rPr>
                <w:rFonts w:cs="Arial"/>
                <w:sz w:val="22"/>
                <w:szCs w:val="22"/>
              </w:rPr>
              <w:t xml:space="preserve">. </w:t>
            </w:r>
            <w:r w:rsidR="005D1C7D">
              <w:rPr>
                <w:rFonts w:cs="Arial"/>
                <w:sz w:val="22"/>
                <w:szCs w:val="22"/>
              </w:rPr>
              <w:t>oktobra</w:t>
            </w:r>
            <w:r>
              <w:rPr>
                <w:rFonts w:cs="Arial"/>
                <w:sz w:val="22"/>
                <w:szCs w:val="22"/>
              </w:rPr>
              <w:t xml:space="preserve"> potekal</w:t>
            </w:r>
            <w:r w:rsidR="005D1C7D">
              <w:rPr>
                <w:rFonts w:cs="Arial"/>
                <w:sz w:val="22"/>
                <w:szCs w:val="22"/>
              </w:rPr>
              <w:t xml:space="preserve"> Evropski teden regij in mest (European Week of Regions and Cities), </w:t>
            </w:r>
            <w:r w:rsidR="00C9030A">
              <w:rPr>
                <w:rFonts w:cs="Arial"/>
                <w:sz w:val="22"/>
                <w:szCs w:val="22"/>
              </w:rPr>
              <w:t xml:space="preserve">ki ga organizira </w:t>
            </w:r>
            <w:r w:rsidR="005D1C7D">
              <w:rPr>
                <w:rFonts w:cs="Arial"/>
                <w:sz w:val="22"/>
                <w:szCs w:val="22"/>
              </w:rPr>
              <w:t xml:space="preserve"> </w:t>
            </w:r>
            <w:r w:rsidR="00C9030A" w:rsidRPr="00C9030A">
              <w:rPr>
                <w:rFonts w:cs="Arial"/>
                <w:sz w:val="22"/>
                <w:szCs w:val="22"/>
              </w:rPr>
              <w:t>Direktorat za regionalno in urbano politiko Evropske komisije</w:t>
            </w:r>
            <w:r w:rsidR="00C9030A">
              <w:rPr>
                <w:rFonts w:cs="Arial"/>
                <w:sz w:val="22"/>
                <w:szCs w:val="22"/>
              </w:rPr>
              <w:t xml:space="preserve"> </w:t>
            </w:r>
            <w:r w:rsidR="00C9030A" w:rsidRPr="00C9030A">
              <w:rPr>
                <w:rFonts w:cs="Arial"/>
                <w:sz w:val="22"/>
                <w:szCs w:val="22"/>
              </w:rPr>
              <w:t xml:space="preserve">(European Commission Directorate General </w:t>
            </w:r>
            <w:r w:rsidR="00ED726F">
              <w:rPr>
                <w:rFonts w:cs="Arial"/>
                <w:sz w:val="22"/>
                <w:szCs w:val="22"/>
              </w:rPr>
              <w:t xml:space="preserve">for </w:t>
            </w:r>
            <w:r w:rsidR="00C9030A" w:rsidRPr="00C9030A">
              <w:rPr>
                <w:rFonts w:cs="Arial"/>
                <w:sz w:val="22"/>
                <w:szCs w:val="22"/>
              </w:rPr>
              <w:t>Regional and Urban Policy)</w:t>
            </w:r>
            <w:r w:rsidR="00C9030A">
              <w:rPr>
                <w:rFonts w:cs="Arial"/>
                <w:sz w:val="22"/>
                <w:szCs w:val="22"/>
              </w:rPr>
              <w:t xml:space="preserve"> ter </w:t>
            </w:r>
            <w:r w:rsidR="0098630A" w:rsidRPr="0098630A">
              <w:rPr>
                <w:rFonts w:cs="Arial"/>
                <w:sz w:val="22"/>
                <w:szCs w:val="22"/>
              </w:rPr>
              <w:t>Evropsk</w:t>
            </w:r>
            <w:r w:rsidR="0098630A">
              <w:rPr>
                <w:rFonts w:cs="Arial"/>
                <w:sz w:val="22"/>
                <w:szCs w:val="22"/>
              </w:rPr>
              <w:t>i</w:t>
            </w:r>
            <w:r w:rsidR="0098630A" w:rsidRPr="0098630A">
              <w:rPr>
                <w:rFonts w:cs="Arial"/>
                <w:sz w:val="22"/>
                <w:szCs w:val="22"/>
              </w:rPr>
              <w:t xml:space="preserve"> </w:t>
            </w:r>
            <w:r w:rsidR="00ED726F">
              <w:rPr>
                <w:rFonts w:cs="Arial"/>
                <w:sz w:val="22"/>
                <w:szCs w:val="22"/>
              </w:rPr>
              <w:t>odbor</w:t>
            </w:r>
            <w:r w:rsidR="0098630A" w:rsidRPr="0098630A">
              <w:rPr>
                <w:rFonts w:cs="Arial"/>
                <w:sz w:val="22"/>
                <w:szCs w:val="22"/>
              </w:rPr>
              <w:t xml:space="preserve"> za regije (European Committee of the Regions)</w:t>
            </w:r>
            <w:r w:rsidR="0098630A">
              <w:rPr>
                <w:rFonts w:cs="Arial"/>
                <w:sz w:val="22"/>
                <w:szCs w:val="22"/>
              </w:rPr>
              <w:t>. Tekom dogodka bodo sodelovali in lastne dogodke organizirali različni partnerji (države članice EU, regionalne organizacije, gospodarske družbe, akademiki, novinarji …).</w:t>
            </w:r>
          </w:p>
          <w:p w14:paraId="4E7B672F" w14:textId="77777777" w:rsidR="008B69EE" w:rsidRPr="00CC00CB" w:rsidRDefault="008B69EE" w:rsidP="008B69EE">
            <w:pPr>
              <w:pStyle w:val="Odstavekseznama"/>
              <w:ind w:left="0" w:firstLine="720"/>
              <w:jc w:val="both"/>
              <w:rPr>
                <w:rFonts w:cs="Arial"/>
                <w:sz w:val="22"/>
                <w:szCs w:val="22"/>
              </w:rPr>
            </w:pPr>
          </w:p>
          <w:p w14:paraId="6F326318" w14:textId="7FA0C288" w:rsidR="008B69EE" w:rsidRDefault="008B69EE" w:rsidP="008B69EE">
            <w:pPr>
              <w:pStyle w:val="Odstavekseznama"/>
              <w:ind w:left="0"/>
              <w:jc w:val="both"/>
              <w:rPr>
                <w:rFonts w:cs="Arial"/>
                <w:sz w:val="22"/>
                <w:szCs w:val="22"/>
              </w:rPr>
            </w:pPr>
            <w:r w:rsidRPr="00CC00CB">
              <w:rPr>
                <w:rFonts w:cs="Arial"/>
                <w:sz w:val="22"/>
                <w:szCs w:val="22"/>
              </w:rPr>
              <w:t xml:space="preserve">Namen dogodka </w:t>
            </w:r>
            <w:r w:rsidR="00C9030A">
              <w:rPr>
                <w:rFonts w:cs="Arial"/>
                <w:sz w:val="22"/>
                <w:szCs w:val="22"/>
              </w:rPr>
              <w:t>je</w:t>
            </w:r>
            <w:r w:rsidR="00C9030A" w:rsidRPr="00C9030A">
              <w:rPr>
                <w:rFonts w:cs="Arial"/>
                <w:sz w:val="22"/>
                <w:szCs w:val="22"/>
              </w:rPr>
              <w:t xml:space="preserve"> razpravljati o skupnih izzivih evropskih regij in mest ter raziskati možne rešitve. Združuje politike, odločevalce, strokovnjake in akterje iz različnih sektorjev, da omogoči izmenjavo izkušenj in najboljših praks pri izvajanju kohezijske politike EU. Dogodek tudi spodbuja sodelovanje med regijami ter prispeva k razpravam o kohezijski politiki EU v širšem kontekstu.</w:t>
            </w:r>
          </w:p>
          <w:p w14:paraId="4E273F0E" w14:textId="77777777" w:rsidR="00ED726F" w:rsidRDefault="00ED726F" w:rsidP="00ED726F">
            <w:pPr>
              <w:jc w:val="both"/>
              <w:rPr>
                <w:rFonts w:cs="Arial"/>
                <w:i/>
                <w:iCs/>
                <w:sz w:val="22"/>
                <w:szCs w:val="22"/>
              </w:rPr>
            </w:pPr>
          </w:p>
          <w:p w14:paraId="14FFB5B3" w14:textId="1F0CEE86" w:rsidR="00ED726F" w:rsidRPr="00ED726F" w:rsidRDefault="00ED726F" w:rsidP="00ED726F">
            <w:pPr>
              <w:jc w:val="both"/>
              <w:rPr>
                <w:rFonts w:cs="Arial"/>
                <w:sz w:val="22"/>
                <w:szCs w:val="22"/>
              </w:rPr>
            </w:pPr>
            <w:r w:rsidRPr="00ED726F">
              <w:rPr>
                <w:rFonts w:cs="Arial"/>
                <w:sz w:val="22"/>
                <w:szCs w:val="22"/>
              </w:rPr>
              <w:t>Evropski teden regij in mest je največji letni dogodek v Bruslju, na katerem mesta in regije predstavijo svojo sposobnost ustvarjanja rasti in delovnih mest, izvajanja kohezijske politike Evropske unije ter dokazujejo pomen lokalne in regionalne ravni za dobro evropsko upravljanje.</w:t>
            </w:r>
          </w:p>
          <w:p w14:paraId="7B107492" w14:textId="77777777" w:rsidR="008B69EE" w:rsidRPr="00CC00CB" w:rsidRDefault="008B69EE" w:rsidP="00ED726F">
            <w:pPr>
              <w:spacing w:line="240" w:lineRule="auto"/>
              <w:jc w:val="both"/>
              <w:rPr>
                <w:rFonts w:cs="Arial"/>
                <w:sz w:val="22"/>
                <w:szCs w:val="22"/>
              </w:rPr>
            </w:pPr>
          </w:p>
          <w:p w14:paraId="7843EFCA" w14:textId="3ABD1A12" w:rsidR="00750B76" w:rsidRPr="00750B76" w:rsidRDefault="008B69EE" w:rsidP="00750B76">
            <w:pPr>
              <w:spacing w:line="240" w:lineRule="auto"/>
              <w:jc w:val="both"/>
              <w:rPr>
                <w:rFonts w:cs="Arial"/>
                <w:sz w:val="22"/>
                <w:szCs w:val="22"/>
              </w:rPr>
            </w:pPr>
            <w:r>
              <w:rPr>
                <w:rFonts w:cs="Arial"/>
                <w:sz w:val="22"/>
                <w:szCs w:val="22"/>
              </w:rPr>
              <w:t>Dogodka se bo v imenu Ministrstva za narav</w:t>
            </w:r>
            <w:r w:rsidR="00856E79">
              <w:rPr>
                <w:rFonts w:cs="Arial"/>
                <w:sz w:val="22"/>
                <w:szCs w:val="22"/>
              </w:rPr>
              <w:t>ne</w:t>
            </w:r>
            <w:r>
              <w:rPr>
                <w:rFonts w:cs="Arial"/>
                <w:sz w:val="22"/>
                <w:szCs w:val="22"/>
              </w:rPr>
              <w:t xml:space="preserve"> vire in prostor udeležil </w:t>
            </w:r>
            <w:r w:rsidR="00750B76">
              <w:rPr>
                <w:rFonts w:cs="Arial"/>
                <w:sz w:val="22"/>
                <w:szCs w:val="22"/>
              </w:rPr>
              <w:t>državni sekretar mag. Miran</w:t>
            </w:r>
            <w:r>
              <w:rPr>
                <w:rFonts w:cs="Arial"/>
                <w:sz w:val="22"/>
                <w:szCs w:val="22"/>
              </w:rPr>
              <w:t xml:space="preserve"> </w:t>
            </w:r>
            <w:r w:rsidR="005D1C7D">
              <w:rPr>
                <w:rFonts w:cs="Arial"/>
                <w:sz w:val="22"/>
                <w:szCs w:val="22"/>
              </w:rPr>
              <w:t>Gajšek</w:t>
            </w:r>
            <w:r w:rsidR="00C347E5">
              <w:rPr>
                <w:rFonts w:cs="Arial"/>
                <w:sz w:val="22"/>
                <w:szCs w:val="22"/>
              </w:rPr>
              <w:t xml:space="preserve">, ki </w:t>
            </w:r>
            <w:r>
              <w:rPr>
                <w:rFonts w:cs="Arial"/>
                <w:sz w:val="22"/>
                <w:szCs w:val="22"/>
              </w:rPr>
              <w:t xml:space="preserve">bo </w:t>
            </w:r>
            <w:r w:rsidR="00C9030A">
              <w:rPr>
                <w:rFonts w:cs="Arial"/>
                <w:sz w:val="22"/>
                <w:szCs w:val="22"/>
              </w:rPr>
              <w:t xml:space="preserve">moderiral razpravo na dogodku z naslovom </w:t>
            </w:r>
            <w:r w:rsidR="00ED726F">
              <w:rPr>
                <w:rFonts w:cs="Arial"/>
                <w:sz w:val="22"/>
                <w:szCs w:val="22"/>
              </w:rPr>
              <w:t>Regions to stay – digital innovations for local development</w:t>
            </w:r>
            <w:r w:rsidR="00C9030A">
              <w:rPr>
                <w:rFonts w:cs="Arial"/>
                <w:sz w:val="22"/>
                <w:szCs w:val="22"/>
              </w:rPr>
              <w:t xml:space="preserve">. </w:t>
            </w:r>
            <w:r w:rsidR="00750B76">
              <w:rPr>
                <w:rFonts w:cs="Arial"/>
                <w:sz w:val="22"/>
                <w:szCs w:val="22"/>
              </w:rPr>
              <w:t>Partnerji dogodka so Regionalna Vlada Castilla-La Mancha (Španija), Koroka deželna Vlada (Avstrija), Departmajski odbor Bouches-du-Rhône (Francija), Evropska pisarna zahodne Finske (Finska) ter Maršalova pisarna regije Lodzkie (Poljska).</w:t>
            </w:r>
            <w:r w:rsidR="00C9030A">
              <w:rPr>
                <w:rFonts w:cs="Arial"/>
                <w:sz w:val="22"/>
                <w:szCs w:val="22"/>
              </w:rPr>
              <w:t xml:space="preserve"> Dogodek bo </w:t>
            </w:r>
            <w:r w:rsidR="00750B76">
              <w:rPr>
                <w:rFonts w:cs="Arial"/>
                <w:sz w:val="22"/>
                <w:szCs w:val="22"/>
              </w:rPr>
              <w:t>raziskal, kako lahko digitalne inovacije okrepijo teritorialno kohezijo, demografsko odpornost in trajnostni razvoj. Z združevanjem raznolikih izkušenj iz različnih regij po Evropi bo ugotovljen poudarek, na uporabi orodji, kot so digitalni dvojniki, umetna inteligenca</w:t>
            </w:r>
            <w:r w:rsidR="00750B76" w:rsidRPr="00750B76">
              <w:rPr>
                <w:rFonts w:cs="Arial"/>
                <w:sz w:val="22"/>
                <w:szCs w:val="22"/>
              </w:rPr>
              <w:t xml:space="preserve"> in e-uprava, podpirajo načrtovanje na podlagi podatkov, vključujoče upravljanje in pametne strategije, ki ljudem omogočajo, da ostanejo, uspevajo in se vključujejo na lokalni ravni. S spopadanjem z depopulacijo, dostopom do storitev in gospodarskimi spremembami (vključno s tistimi, ki jih oblikujejo spreminjajoči se turistični vzorci in mednarodni dogodki) bo seja pokazala, kako lahko digitalizacija, utemeljena na javnem interesu in regionalnih vrednotah, močno spodbuja pravico do ostajanja.</w:t>
            </w:r>
            <w:r w:rsidR="00750B76">
              <w:rPr>
                <w:rFonts w:cs="Arial"/>
                <w:sz w:val="22"/>
                <w:szCs w:val="22"/>
              </w:rPr>
              <w:t xml:space="preserve"> </w:t>
            </w:r>
          </w:p>
          <w:p w14:paraId="17C34ACC" w14:textId="77777777" w:rsidR="00C9030A" w:rsidRDefault="00C9030A" w:rsidP="00C347E5">
            <w:pPr>
              <w:spacing w:line="240" w:lineRule="auto"/>
              <w:jc w:val="both"/>
              <w:rPr>
                <w:rFonts w:cs="Arial"/>
                <w:sz w:val="22"/>
                <w:szCs w:val="22"/>
              </w:rPr>
            </w:pPr>
          </w:p>
          <w:p w14:paraId="76774477" w14:textId="32037735" w:rsidR="00C9030A" w:rsidRPr="00C9030A" w:rsidRDefault="00C9030A" w:rsidP="00C347E5">
            <w:pPr>
              <w:spacing w:line="240" w:lineRule="auto"/>
              <w:jc w:val="both"/>
              <w:rPr>
                <w:rFonts w:cs="Arial"/>
                <w:sz w:val="22"/>
                <w:szCs w:val="22"/>
              </w:rPr>
            </w:pPr>
            <w:r>
              <w:rPr>
                <w:rFonts w:cs="Arial"/>
                <w:sz w:val="22"/>
                <w:szCs w:val="22"/>
              </w:rPr>
              <w:t xml:space="preserve">Glavne teme, ki jih bo </w:t>
            </w:r>
            <w:r w:rsidR="00750B76">
              <w:rPr>
                <w:rFonts w:cs="Arial"/>
                <w:sz w:val="22"/>
                <w:szCs w:val="22"/>
              </w:rPr>
              <w:t>državni sekretar mag. Miran</w:t>
            </w:r>
            <w:r>
              <w:rPr>
                <w:rFonts w:cs="Arial"/>
                <w:sz w:val="22"/>
                <w:szCs w:val="22"/>
              </w:rPr>
              <w:t xml:space="preserve"> Gajšek </w:t>
            </w:r>
            <w:r w:rsidR="00750B76">
              <w:rPr>
                <w:rFonts w:cs="Arial"/>
                <w:sz w:val="22"/>
                <w:szCs w:val="22"/>
              </w:rPr>
              <w:t xml:space="preserve">kot moderator </w:t>
            </w:r>
            <w:r>
              <w:rPr>
                <w:rFonts w:cs="Arial"/>
                <w:sz w:val="22"/>
                <w:szCs w:val="22"/>
              </w:rPr>
              <w:t xml:space="preserve">tekom dogodka predstavil, so </w:t>
            </w:r>
            <w:r w:rsidR="00750B76">
              <w:rPr>
                <w:rFonts w:cs="Arial"/>
                <w:sz w:val="22"/>
                <w:szCs w:val="22"/>
              </w:rPr>
              <w:t xml:space="preserve">regionalno </w:t>
            </w:r>
            <w:r w:rsidR="00856E79">
              <w:rPr>
                <w:rFonts w:cs="Arial"/>
                <w:sz w:val="22"/>
                <w:szCs w:val="22"/>
              </w:rPr>
              <w:t>planiranje, urbani razvoj</w:t>
            </w:r>
            <w:r w:rsidR="00750B76">
              <w:rPr>
                <w:rFonts w:cs="Arial"/>
                <w:sz w:val="22"/>
                <w:szCs w:val="22"/>
              </w:rPr>
              <w:t>, teritorialna kohezija in projekti digitalizacije (eGraditev, ePlan, eProstor).</w:t>
            </w:r>
          </w:p>
          <w:p w14:paraId="5D384307" w14:textId="50C2B3DF" w:rsidR="00C347E5" w:rsidRPr="006958DD" w:rsidRDefault="00C347E5" w:rsidP="00C347E5">
            <w:pPr>
              <w:spacing w:line="240" w:lineRule="auto"/>
              <w:jc w:val="both"/>
              <w:rPr>
                <w:rFonts w:cs="Arial"/>
                <w:iCs/>
                <w:sz w:val="22"/>
                <w:szCs w:val="22"/>
                <w:lang w:eastAsia="sl-SI"/>
              </w:rPr>
            </w:pPr>
          </w:p>
        </w:tc>
      </w:tr>
      <w:tr w:rsidR="000F1B2C" w:rsidRPr="00CA678E" w14:paraId="6270A6C9" w14:textId="77777777" w:rsidTr="004E5667">
        <w:tc>
          <w:tcPr>
            <w:tcW w:w="9100" w:type="dxa"/>
            <w:gridSpan w:val="12"/>
          </w:tcPr>
          <w:p w14:paraId="36BBEC9A" w14:textId="77777777" w:rsidR="000F1B2C" w:rsidRPr="00926C5C" w:rsidRDefault="000F1B2C" w:rsidP="003D2F20">
            <w:pPr>
              <w:pStyle w:val="Oddelek"/>
              <w:numPr>
                <w:ilvl w:val="0"/>
                <w:numId w:val="0"/>
              </w:numPr>
              <w:spacing w:before="0" w:after="0" w:line="260" w:lineRule="exact"/>
              <w:jc w:val="left"/>
              <w:rPr>
                <w:rFonts w:cs="Arial"/>
                <w:sz w:val="20"/>
                <w:szCs w:val="20"/>
                <w:lang w:val="sl-SI" w:eastAsia="sl-SI"/>
              </w:rPr>
            </w:pPr>
            <w:r w:rsidRPr="00926C5C">
              <w:rPr>
                <w:rFonts w:cs="Arial"/>
                <w:sz w:val="20"/>
                <w:szCs w:val="20"/>
                <w:lang w:val="sl-SI" w:eastAsia="sl-SI"/>
              </w:rPr>
              <w:t>6. Presoja posledic za:</w:t>
            </w:r>
          </w:p>
        </w:tc>
      </w:tr>
      <w:tr w:rsidR="000F1B2C" w:rsidRPr="00CA678E" w14:paraId="3F1D2409" w14:textId="77777777" w:rsidTr="004E5667">
        <w:tc>
          <w:tcPr>
            <w:tcW w:w="1448" w:type="dxa"/>
          </w:tcPr>
          <w:p w14:paraId="16BB5ADE"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lastRenderedPageBreak/>
              <w:t>a)</w:t>
            </w:r>
          </w:p>
        </w:tc>
        <w:tc>
          <w:tcPr>
            <w:tcW w:w="5444" w:type="dxa"/>
            <w:gridSpan w:val="9"/>
          </w:tcPr>
          <w:p w14:paraId="2C99B511" w14:textId="77777777" w:rsidR="000F1B2C" w:rsidRPr="00926C5C" w:rsidRDefault="000F1B2C" w:rsidP="003D2F20">
            <w:pPr>
              <w:pStyle w:val="Neotevilenodstavek"/>
              <w:spacing w:before="0" w:after="0" w:line="260" w:lineRule="exact"/>
              <w:rPr>
                <w:rFonts w:cs="Arial"/>
                <w:sz w:val="20"/>
                <w:szCs w:val="20"/>
                <w:lang w:val="sl-SI" w:eastAsia="sl-SI"/>
              </w:rPr>
            </w:pPr>
            <w:r w:rsidRPr="00F325D6">
              <w:rPr>
                <w:rFonts w:cs="Arial"/>
                <w:sz w:val="20"/>
                <w:szCs w:val="20"/>
                <w:lang w:val="sl-SI" w:eastAsia="sl-SI"/>
              </w:rPr>
              <w:t>javnofinančna sredstva nad 40.000 EUR v tekočem in naslednjih treh letih</w:t>
            </w:r>
          </w:p>
        </w:tc>
        <w:tc>
          <w:tcPr>
            <w:tcW w:w="2208" w:type="dxa"/>
            <w:gridSpan w:val="2"/>
            <w:vAlign w:val="center"/>
          </w:tcPr>
          <w:p w14:paraId="1FC40C6B" w14:textId="77777777" w:rsidR="000F1B2C" w:rsidRPr="001572EE" w:rsidRDefault="000F1B2C" w:rsidP="003D2F20">
            <w:pPr>
              <w:pStyle w:val="Neotevilenodstavek"/>
              <w:spacing w:before="0" w:after="0" w:line="260" w:lineRule="exact"/>
              <w:jc w:val="center"/>
              <w:rPr>
                <w:rFonts w:cs="Arial"/>
                <w:iCs/>
                <w:sz w:val="20"/>
                <w:szCs w:val="20"/>
                <w:lang w:val="sl-SI" w:eastAsia="sl-SI"/>
              </w:rPr>
            </w:pPr>
            <w:r w:rsidRPr="009E6437">
              <w:rPr>
                <w:rFonts w:cs="Arial"/>
                <w:iCs/>
                <w:sz w:val="20"/>
                <w:szCs w:val="20"/>
                <w:lang w:val="sl-SI" w:eastAsia="sl-SI"/>
              </w:rPr>
              <w:t>NE</w:t>
            </w:r>
          </w:p>
        </w:tc>
      </w:tr>
      <w:tr w:rsidR="000F1B2C" w:rsidRPr="00CA678E" w14:paraId="75843BEB" w14:textId="77777777" w:rsidTr="004E5667">
        <w:tc>
          <w:tcPr>
            <w:tcW w:w="1448" w:type="dxa"/>
          </w:tcPr>
          <w:p w14:paraId="5BFC4BD4"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b)</w:t>
            </w:r>
          </w:p>
        </w:tc>
        <w:tc>
          <w:tcPr>
            <w:tcW w:w="5444" w:type="dxa"/>
            <w:gridSpan w:val="9"/>
          </w:tcPr>
          <w:p w14:paraId="78F5E6B1" w14:textId="77777777" w:rsidR="000F1B2C" w:rsidRPr="00926C5C" w:rsidRDefault="000F1B2C" w:rsidP="003D2F20">
            <w:pPr>
              <w:pStyle w:val="Neotevilenodstavek"/>
              <w:spacing w:before="0" w:after="0" w:line="260" w:lineRule="exact"/>
              <w:rPr>
                <w:rFonts w:cs="Arial"/>
                <w:iCs/>
                <w:sz w:val="20"/>
                <w:szCs w:val="20"/>
                <w:lang w:val="sl-SI" w:eastAsia="sl-SI"/>
              </w:rPr>
            </w:pPr>
            <w:r w:rsidRPr="00926C5C">
              <w:rPr>
                <w:rFonts w:cs="Arial"/>
                <w:bCs/>
                <w:sz w:val="20"/>
                <w:szCs w:val="20"/>
                <w:lang w:val="sl-SI" w:eastAsia="sl-SI"/>
              </w:rPr>
              <w:t>usklajenost slovenskega pravnega reda s pravnim redom Evropske unije</w:t>
            </w:r>
          </w:p>
        </w:tc>
        <w:tc>
          <w:tcPr>
            <w:tcW w:w="2208" w:type="dxa"/>
            <w:gridSpan w:val="2"/>
            <w:vAlign w:val="center"/>
          </w:tcPr>
          <w:p w14:paraId="0CA01CF9"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1EFEE883" w14:textId="77777777" w:rsidTr="004E5667">
        <w:tc>
          <w:tcPr>
            <w:tcW w:w="1448" w:type="dxa"/>
          </w:tcPr>
          <w:p w14:paraId="6CFBA0CD"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c)</w:t>
            </w:r>
          </w:p>
        </w:tc>
        <w:tc>
          <w:tcPr>
            <w:tcW w:w="5444" w:type="dxa"/>
            <w:gridSpan w:val="9"/>
          </w:tcPr>
          <w:p w14:paraId="0C54D130" w14:textId="77777777" w:rsidR="000F1B2C" w:rsidRPr="00926C5C" w:rsidRDefault="000F1B2C" w:rsidP="003D2F20">
            <w:pPr>
              <w:pStyle w:val="Neotevilenodstavek"/>
              <w:spacing w:before="0" w:after="0" w:line="260" w:lineRule="exact"/>
              <w:rPr>
                <w:rFonts w:cs="Arial"/>
                <w:iCs/>
                <w:sz w:val="20"/>
                <w:szCs w:val="20"/>
                <w:lang w:val="sl-SI" w:eastAsia="sl-SI"/>
              </w:rPr>
            </w:pPr>
            <w:r w:rsidRPr="00926C5C">
              <w:rPr>
                <w:rFonts w:cs="Arial"/>
                <w:sz w:val="20"/>
                <w:szCs w:val="20"/>
                <w:lang w:val="sl-SI" w:eastAsia="sl-SI"/>
              </w:rPr>
              <w:t>administrativne posledice</w:t>
            </w:r>
          </w:p>
        </w:tc>
        <w:tc>
          <w:tcPr>
            <w:tcW w:w="2208" w:type="dxa"/>
            <w:gridSpan w:val="2"/>
            <w:vAlign w:val="center"/>
          </w:tcPr>
          <w:p w14:paraId="2CE9C387" w14:textId="77777777" w:rsidR="000F1B2C" w:rsidRPr="00926C5C" w:rsidRDefault="000F1B2C" w:rsidP="003D2F20">
            <w:pPr>
              <w:pStyle w:val="Neotevilenodstavek"/>
              <w:spacing w:before="0" w:after="0" w:line="260" w:lineRule="exact"/>
              <w:jc w:val="center"/>
              <w:rPr>
                <w:rFonts w:cs="Arial"/>
                <w:sz w:val="20"/>
                <w:szCs w:val="20"/>
                <w:lang w:val="sl-SI" w:eastAsia="sl-SI"/>
              </w:rPr>
            </w:pPr>
            <w:r w:rsidRPr="00926C5C">
              <w:rPr>
                <w:rFonts w:cs="Arial"/>
                <w:sz w:val="20"/>
                <w:szCs w:val="20"/>
                <w:lang w:val="sl-SI" w:eastAsia="sl-SI"/>
              </w:rPr>
              <w:t>NE</w:t>
            </w:r>
          </w:p>
        </w:tc>
      </w:tr>
      <w:tr w:rsidR="000F1B2C" w:rsidRPr="00CA678E" w14:paraId="7254F499" w14:textId="77777777" w:rsidTr="004E5667">
        <w:tc>
          <w:tcPr>
            <w:tcW w:w="1448" w:type="dxa"/>
          </w:tcPr>
          <w:p w14:paraId="342AB498"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č)</w:t>
            </w:r>
          </w:p>
        </w:tc>
        <w:tc>
          <w:tcPr>
            <w:tcW w:w="5444" w:type="dxa"/>
            <w:gridSpan w:val="9"/>
          </w:tcPr>
          <w:p w14:paraId="655EFE3D"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sz w:val="20"/>
                <w:szCs w:val="20"/>
                <w:lang w:val="sl-SI" w:eastAsia="sl-SI"/>
              </w:rPr>
              <w:t>gospodarstvo, zlasti</w:t>
            </w:r>
            <w:r w:rsidRPr="00926C5C">
              <w:rPr>
                <w:rFonts w:cs="Arial"/>
                <w:bCs/>
                <w:sz w:val="20"/>
                <w:szCs w:val="20"/>
                <w:lang w:val="sl-SI" w:eastAsia="sl-SI"/>
              </w:rPr>
              <w:t xml:space="preserve"> mala in srednja podjetja ter konkurenčnost podjetij</w:t>
            </w:r>
          </w:p>
        </w:tc>
        <w:tc>
          <w:tcPr>
            <w:tcW w:w="2208" w:type="dxa"/>
            <w:gridSpan w:val="2"/>
            <w:vAlign w:val="center"/>
          </w:tcPr>
          <w:p w14:paraId="084C4DE5"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08E7D28D" w14:textId="77777777" w:rsidTr="004E5667">
        <w:tc>
          <w:tcPr>
            <w:tcW w:w="1448" w:type="dxa"/>
          </w:tcPr>
          <w:p w14:paraId="40388A71"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d)</w:t>
            </w:r>
          </w:p>
        </w:tc>
        <w:tc>
          <w:tcPr>
            <w:tcW w:w="5444" w:type="dxa"/>
            <w:gridSpan w:val="9"/>
          </w:tcPr>
          <w:p w14:paraId="5423EA70"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okolje, vključno s prostorskimi in varstvenimi vidiki</w:t>
            </w:r>
          </w:p>
        </w:tc>
        <w:tc>
          <w:tcPr>
            <w:tcW w:w="2208" w:type="dxa"/>
            <w:gridSpan w:val="2"/>
            <w:vAlign w:val="center"/>
          </w:tcPr>
          <w:p w14:paraId="00E5BF48"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075FA5BE" w14:textId="77777777" w:rsidTr="004E5667">
        <w:tc>
          <w:tcPr>
            <w:tcW w:w="1448" w:type="dxa"/>
          </w:tcPr>
          <w:p w14:paraId="408510D7"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e)</w:t>
            </w:r>
          </w:p>
        </w:tc>
        <w:tc>
          <w:tcPr>
            <w:tcW w:w="5444" w:type="dxa"/>
            <w:gridSpan w:val="9"/>
          </w:tcPr>
          <w:p w14:paraId="4BE3CE20"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socialno področje</w:t>
            </w:r>
          </w:p>
        </w:tc>
        <w:tc>
          <w:tcPr>
            <w:tcW w:w="2208" w:type="dxa"/>
            <w:gridSpan w:val="2"/>
            <w:vAlign w:val="center"/>
          </w:tcPr>
          <w:p w14:paraId="7D6784D4"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5F6055D4" w14:textId="77777777" w:rsidTr="004E5667">
        <w:tc>
          <w:tcPr>
            <w:tcW w:w="1448" w:type="dxa"/>
            <w:tcBorders>
              <w:bottom w:val="single" w:sz="4" w:space="0" w:color="auto"/>
            </w:tcBorders>
          </w:tcPr>
          <w:p w14:paraId="7B660CB6"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f)</w:t>
            </w:r>
          </w:p>
        </w:tc>
        <w:tc>
          <w:tcPr>
            <w:tcW w:w="5444" w:type="dxa"/>
            <w:gridSpan w:val="9"/>
            <w:tcBorders>
              <w:bottom w:val="single" w:sz="4" w:space="0" w:color="auto"/>
            </w:tcBorders>
          </w:tcPr>
          <w:p w14:paraId="1502A625"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dokumente razvojnega načrtovanja:</w:t>
            </w:r>
          </w:p>
          <w:p w14:paraId="21AC8F04"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nacionalne dokumente razvojnega načrtovanja</w:t>
            </w:r>
          </w:p>
          <w:p w14:paraId="73F7616B"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razvojne politike na ravni programov po strukturi razvojne klasifikacije programskega proračuna</w:t>
            </w:r>
          </w:p>
          <w:p w14:paraId="74614552"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14:paraId="52AD59F1"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2E765179" w14:textId="77777777" w:rsidTr="004E5667">
        <w:tc>
          <w:tcPr>
            <w:tcW w:w="9100" w:type="dxa"/>
            <w:gridSpan w:val="12"/>
            <w:tcBorders>
              <w:top w:val="single" w:sz="4" w:space="0" w:color="auto"/>
              <w:left w:val="single" w:sz="4" w:space="0" w:color="auto"/>
              <w:bottom w:val="single" w:sz="4" w:space="0" w:color="auto"/>
              <w:right w:val="single" w:sz="4" w:space="0" w:color="auto"/>
            </w:tcBorders>
          </w:tcPr>
          <w:p w14:paraId="0DC999B5" w14:textId="77777777" w:rsidR="000F1B2C" w:rsidRPr="00926C5C" w:rsidRDefault="000F1B2C" w:rsidP="003D2F20">
            <w:pPr>
              <w:pStyle w:val="Oddelek"/>
              <w:widowControl w:val="0"/>
              <w:numPr>
                <w:ilvl w:val="0"/>
                <w:numId w:val="0"/>
              </w:numPr>
              <w:spacing w:before="0" w:after="0" w:line="260" w:lineRule="exact"/>
              <w:jc w:val="left"/>
              <w:rPr>
                <w:rFonts w:cs="Arial"/>
                <w:sz w:val="20"/>
                <w:szCs w:val="20"/>
                <w:lang w:val="sl-SI" w:eastAsia="sl-SI"/>
              </w:rPr>
            </w:pPr>
            <w:r w:rsidRPr="00926C5C">
              <w:rPr>
                <w:rFonts w:cs="Arial"/>
                <w:sz w:val="20"/>
                <w:szCs w:val="20"/>
                <w:lang w:val="sl-SI" w:eastAsia="sl-SI"/>
              </w:rPr>
              <w:t>7.a Predstavitev ocene finančnih posledic nad 40.000 EUR:</w:t>
            </w:r>
          </w:p>
          <w:p w14:paraId="0A1A799E" w14:textId="77777777" w:rsidR="000F1B2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r w:rsidRPr="001A30BA">
              <w:rPr>
                <w:rFonts w:cs="Arial"/>
                <w:b w:val="0"/>
                <w:sz w:val="20"/>
                <w:szCs w:val="20"/>
                <w:lang w:val="sl-SI" w:eastAsia="sl-SI"/>
              </w:rPr>
              <w:t>(Samo če izberete DA pod točko 6.a.)</w:t>
            </w:r>
          </w:p>
          <w:p w14:paraId="42B86E24" w14:textId="2CDC910F" w:rsidR="00EE23AA" w:rsidRDefault="00EE23AA" w:rsidP="003D2F20">
            <w:pPr>
              <w:pStyle w:val="Oddelek"/>
              <w:widowControl w:val="0"/>
              <w:numPr>
                <w:ilvl w:val="0"/>
                <w:numId w:val="0"/>
              </w:numPr>
              <w:spacing w:before="0" w:after="0" w:line="260" w:lineRule="exact"/>
              <w:jc w:val="left"/>
              <w:rPr>
                <w:rFonts w:cs="Arial"/>
                <w:b w:val="0"/>
                <w:sz w:val="20"/>
                <w:szCs w:val="20"/>
                <w:lang w:val="sl-SI" w:eastAsia="sl-SI"/>
              </w:rPr>
            </w:pPr>
          </w:p>
          <w:p w14:paraId="53E90BCB" w14:textId="77777777" w:rsidR="00EE23AA" w:rsidRPr="00926C5C" w:rsidRDefault="00EE23AA" w:rsidP="003D2F20">
            <w:pPr>
              <w:pStyle w:val="Oddelek"/>
              <w:widowControl w:val="0"/>
              <w:numPr>
                <w:ilvl w:val="0"/>
                <w:numId w:val="0"/>
              </w:numPr>
              <w:spacing w:before="0" w:after="0" w:line="260" w:lineRule="exact"/>
              <w:jc w:val="left"/>
              <w:rPr>
                <w:rFonts w:cs="Arial"/>
                <w:b w:val="0"/>
                <w:sz w:val="20"/>
                <w:szCs w:val="20"/>
                <w:lang w:val="sl-SI" w:eastAsia="sl-SI"/>
              </w:rPr>
            </w:pPr>
          </w:p>
        </w:tc>
      </w:tr>
      <w:tr w:rsidR="000F1B2C" w:rsidRPr="00CA678E" w14:paraId="528C49D7" w14:textId="77777777" w:rsidTr="004E5667">
        <w:tc>
          <w:tcPr>
            <w:tcW w:w="9100" w:type="dxa"/>
            <w:gridSpan w:val="12"/>
            <w:tcBorders>
              <w:top w:val="single" w:sz="4" w:space="0" w:color="auto"/>
              <w:left w:val="single" w:sz="4" w:space="0" w:color="auto"/>
              <w:bottom w:val="single" w:sz="4" w:space="0" w:color="auto"/>
              <w:right w:val="single" w:sz="4" w:space="0" w:color="auto"/>
            </w:tcBorders>
          </w:tcPr>
          <w:p w14:paraId="0C2069EC" w14:textId="77777777" w:rsidR="000F1B2C" w:rsidRPr="00926C5C" w:rsidRDefault="000F1B2C" w:rsidP="003D2F20">
            <w:pPr>
              <w:pStyle w:val="Oddelek"/>
              <w:spacing w:line="260" w:lineRule="exact"/>
              <w:rPr>
                <w:rFonts w:cs="Arial"/>
                <w:sz w:val="20"/>
                <w:szCs w:val="20"/>
                <w:lang w:val="sl-SI" w:eastAsia="sl-SI"/>
              </w:rPr>
            </w:pPr>
            <w:r w:rsidRPr="00926C5C">
              <w:rPr>
                <w:rFonts w:cs="Arial"/>
                <w:sz w:val="20"/>
                <w:szCs w:val="20"/>
                <w:lang w:val="sl-SI" w:eastAsia="sl-SI"/>
              </w:rPr>
              <w:t>I. Ocena finančnih posledic, ki niso načrtovane v sprejetem proračunu</w:t>
            </w:r>
          </w:p>
        </w:tc>
      </w:tr>
      <w:tr w:rsidR="000F1B2C" w:rsidRPr="00CA678E" w14:paraId="54272C30"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AF9A567" w14:textId="77777777" w:rsidR="000F1B2C" w:rsidRPr="00CA678E" w:rsidRDefault="000F1B2C" w:rsidP="003D2F20">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4B5AA1" w14:textId="77777777" w:rsidR="000F1B2C" w:rsidRPr="00CA678E" w:rsidRDefault="000F1B2C" w:rsidP="003D2F20">
            <w:pPr>
              <w:widowControl w:val="0"/>
              <w:jc w:val="center"/>
              <w:rPr>
                <w:rFonts w:cs="Arial"/>
                <w:szCs w:val="20"/>
              </w:rPr>
            </w:pPr>
            <w:r w:rsidRPr="00CA678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3E08FDC" w14:textId="77777777" w:rsidR="000F1B2C" w:rsidRPr="00CA678E" w:rsidRDefault="000F1B2C" w:rsidP="003D2F20">
            <w:pPr>
              <w:widowControl w:val="0"/>
              <w:jc w:val="center"/>
              <w:rPr>
                <w:rFonts w:cs="Arial"/>
                <w:szCs w:val="20"/>
              </w:rPr>
            </w:pPr>
            <w:r w:rsidRPr="00CA678E">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8FB9555" w14:textId="77777777" w:rsidR="000F1B2C" w:rsidRPr="00CA678E" w:rsidRDefault="000F1B2C" w:rsidP="003D2F20">
            <w:pPr>
              <w:widowControl w:val="0"/>
              <w:jc w:val="center"/>
              <w:rPr>
                <w:rFonts w:cs="Arial"/>
                <w:szCs w:val="20"/>
              </w:rPr>
            </w:pPr>
            <w:r w:rsidRPr="00CA678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69CB060" w14:textId="77777777" w:rsidR="000F1B2C" w:rsidRPr="00CA678E" w:rsidRDefault="000F1B2C" w:rsidP="003D2F20">
            <w:pPr>
              <w:widowControl w:val="0"/>
              <w:jc w:val="center"/>
              <w:rPr>
                <w:rFonts w:cs="Arial"/>
                <w:szCs w:val="20"/>
              </w:rPr>
            </w:pPr>
            <w:r w:rsidRPr="00CA678E">
              <w:rPr>
                <w:rFonts w:cs="Arial"/>
                <w:szCs w:val="20"/>
              </w:rPr>
              <w:t>t + 3</w:t>
            </w:r>
          </w:p>
        </w:tc>
      </w:tr>
      <w:tr w:rsidR="000F1B2C" w:rsidRPr="00CA678E" w14:paraId="701B352F"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DD71B0E"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35DE53"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D9EE1E7"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4D4D43"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799BE02" w14:textId="77777777" w:rsidR="000F1B2C" w:rsidRPr="00CA678E" w:rsidRDefault="000F1B2C" w:rsidP="00A03DC7">
            <w:pPr>
              <w:pStyle w:val="Naslov1"/>
            </w:pPr>
          </w:p>
        </w:tc>
      </w:tr>
      <w:tr w:rsidR="000F1B2C" w:rsidRPr="00CA678E" w14:paraId="02F9D787"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ED4307A"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54A173"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2C26630"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D6F5C2"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F9F07C5" w14:textId="77777777" w:rsidR="000F1B2C" w:rsidRPr="00CA678E" w:rsidRDefault="000F1B2C" w:rsidP="00A03DC7">
            <w:pPr>
              <w:pStyle w:val="Naslov1"/>
            </w:pPr>
          </w:p>
        </w:tc>
      </w:tr>
      <w:tr w:rsidR="000F1B2C" w:rsidRPr="00CA678E" w14:paraId="78D43377"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5CE0A0B"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642417" w14:textId="77777777" w:rsidR="000F1B2C" w:rsidRPr="00CA678E" w:rsidRDefault="000F1B2C" w:rsidP="003D2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C93389" w14:textId="77777777" w:rsidR="000F1B2C" w:rsidRPr="00CA678E" w:rsidRDefault="000F1B2C" w:rsidP="003D2F20">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9CAFCEA" w14:textId="77777777" w:rsidR="000F1B2C" w:rsidRPr="00CA678E" w:rsidRDefault="000F1B2C" w:rsidP="003D2F20">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B557772" w14:textId="77777777" w:rsidR="000F1B2C" w:rsidRPr="00CA678E" w:rsidRDefault="000F1B2C" w:rsidP="003D2F20">
            <w:pPr>
              <w:widowControl w:val="0"/>
              <w:jc w:val="center"/>
              <w:rPr>
                <w:rFonts w:cs="Arial"/>
                <w:szCs w:val="20"/>
              </w:rPr>
            </w:pPr>
          </w:p>
        </w:tc>
      </w:tr>
      <w:tr w:rsidR="000F1B2C" w:rsidRPr="00CA678E" w14:paraId="478A732A"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FC76160"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EF978A" w14:textId="77777777" w:rsidR="000F1B2C" w:rsidRPr="00CA678E" w:rsidRDefault="000F1B2C" w:rsidP="003D2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953FC1" w14:textId="77777777" w:rsidR="000F1B2C" w:rsidRPr="00CA678E" w:rsidRDefault="000F1B2C" w:rsidP="003D2F20">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0BBB8EA" w14:textId="77777777" w:rsidR="000F1B2C" w:rsidRPr="00CA678E" w:rsidRDefault="000F1B2C" w:rsidP="003D2F20">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B1AEC3" w14:textId="77777777" w:rsidR="000F1B2C" w:rsidRPr="00CA678E" w:rsidRDefault="000F1B2C" w:rsidP="003D2F20">
            <w:pPr>
              <w:widowControl w:val="0"/>
              <w:jc w:val="center"/>
              <w:rPr>
                <w:rFonts w:cs="Arial"/>
                <w:szCs w:val="20"/>
              </w:rPr>
            </w:pPr>
          </w:p>
        </w:tc>
      </w:tr>
      <w:tr w:rsidR="000F1B2C" w:rsidRPr="00CA678E" w14:paraId="07D2E86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570E3B5"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DC5B3C"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EA50DBF"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D4975"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1C7C4BA" w14:textId="77777777" w:rsidR="000F1B2C" w:rsidRPr="00CA678E" w:rsidRDefault="000F1B2C" w:rsidP="00A03DC7">
            <w:pPr>
              <w:pStyle w:val="Naslov1"/>
            </w:pPr>
          </w:p>
        </w:tc>
      </w:tr>
      <w:tr w:rsidR="000F1B2C" w:rsidRPr="00CA678E" w14:paraId="05A0C2A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2A0F7B" w14:textId="77777777" w:rsidR="000F1B2C" w:rsidRPr="00CA678E" w:rsidRDefault="000F1B2C" w:rsidP="00A03DC7">
            <w:pPr>
              <w:pStyle w:val="Naslov1"/>
            </w:pPr>
            <w:r w:rsidRPr="00CA678E">
              <w:t>II. Finančne posledice za državni proračun</w:t>
            </w:r>
          </w:p>
        </w:tc>
      </w:tr>
      <w:tr w:rsidR="000F1B2C" w:rsidRPr="00CA678E" w14:paraId="5E9502B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57E912" w14:textId="77777777" w:rsidR="000F1B2C" w:rsidRPr="00AE5A3F" w:rsidRDefault="000F1B2C" w:rsidP="00A03DC7">
            <w:pPr>
              <w:pStyle w:val="Naslov1"/>
            </w:pPr>
            <w:r w:rsidRPr="00AE5A3F">
              <w:t>II.a Pravice porabe za izvedbo predlaganih rešitev so zagotovljene:</w:t>
            </w:r>
          </w:p>
        </w:tc>
      </w:tr>
      <w:tr w:rsidR="000F1B2C" w:rsidRPr="00CA678E" w14:paraId="0C690A7F"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95587C" w14:textId="77777777" w:rsidR="000F1B2C" w:rsidRPr="00AE5A3F" w:rsidRDefault="000F1B2C" w:rsidP="003D2F20">
            <w:pPr>
              <w:widowControl w:val="0"/>
              <w:jc w:val="center"/>
              <w:rPr>
                <w:rFonts w:cs="Arial"/>
                <w:szCs w:val="20"/>
              </w:rPr>
            </w:pPr>
            <w:r w:rsidRPr="00AE5A3F">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703D27" w14:textId="77777777" w:rsidR="000F1B2C" w:rsidRPr="00AE5A3F" w:rsidRDefault="000F1B2C" w:rsidP="003D2F20">
            <w:pPr>
              <w:widowControl w:val="0"/>
              <w:jc w:val="center"/>
              <w:rPr>
                <w:rFonts w:cs="Arial"/>
                <w:szCs w:val="20"/>
              </w:rPr>
            </w:pPr>
            <w:r w:rsidRPr="00AE5A3F">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E6CC2B" w14:textId="77777777" w:rsidR="000F1B2C" w:rsidRPr="00AE5A3F" w:rsidRDefault="000F1B2C" w:rsidP="003D2F20">
            <w:pPr>
              <w:widowControl w:val="0"/>
              <w:jc w:val="center"/>
              <w:rPr>
                <w:rFonts w:cs="Arial"/>
                <w:szCs w:val="20"/>
              </w:rPr>
            </w:pPr>
            <w:r w:rsidRPr="00AE5A3F">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338702" w14:textId="77777777" w:rsidR="000F1B2C" w:rsidRPr="00AE5A3F" w:rsidRDefault="000F1B2C" w:rsidP="003D2F20">
            <w:pPr>
              <w:widowControl w:val="0"/>
              <w:jc w:val="center"/>
              <w:rPr>
                <w:rFonts w:cs="Arial"/>
                <w:szCs w:val="20"/>
              </w:rPr>
            </w:pPr>
            <w:r w:rsidRPr="00AE5A3F">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DCF1517" w14:textId="77777777" w:rsidR="000F1B2C" w:rsidRPr="00AE5A3F" w:rsidRDefault="000F1B2C" w:rsidP="003D2F20">
            <w:pPr>
              <w:widowControl w:val="0"/>
              <w:jc w:val="center"/>
              <w:rPr>
                <w:rFonts w:cs="Arial"/>
                <w:szCs w:val="20"/>
              </w:rPr>
            </w:pPr>
            <w:r w:rsidRPr="00AE5A3F">
              <w:rPr>
                <w:rFonts w:cs="Arial"/>
                <w:szCs w:val="20"/>
              </w:rPr>
              <w:t>Znesek za t + 1</w:t>
            </w:r>
          </w:p>
        </w:tc>
      </w:tr>
      <w:tr w:rsidR="000F1B2C" w:rsidRPr="00CA678E" w14:paraId="31893E3A"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192"/>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4C4566C" w14:textId="77777777" w:rsidR="000F1B2C" w:rsidRPr="00AE5A3F" w:rsidRDefault="000F1B2C" w:rsidP="00A03DC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342E1F" w14:textId="77777777" w:rsidR="000F1B2C" w:rsidRPr="00CA678E" w:rsidRDefault="000F1B2C" w:rsidP="00A03DC7">
            <w:pPr>
              <w:pStyle w:val="Naslov1"/>
            </w:pPr>
            <w:r w:rsidRPr="00AE5A3F">
              <w:t>.</w:t>
            </w:r>
            <w:r w:rsidRPr="00CA678E">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DA40A4" w14:textId="77777777" w:rsidR="000F1B2C" w:rsidRPr="00AE5A3F" w:rsidRDefault="000F1B2C" w:rsidP="003D2F20">
            <w:pPr>
              <w:rPr>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EEEA447"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4210351" w14:textId="77777777" w:rsidR="000F1B2C" w:rsidRPr="00CA678E" w:rsidRDefault="000F1B2C" w:rsidP="00A03DC7">
            <w:pPr>
              <w:pStyle w:val="Naslov1"/>
            </w:pPr>
          </w:p>
        </w:tc>
      </w:tr>
      <w:tr w:rsidR="000F1B2C" w:rsidRPr="00CA678E" w14:paraId="460E64CC"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924FE06" w14:textId="77777777" w:rsidR="000F1B2C" w:rsidRPr="00CA678E" w:rsidRDefault="000F1B2C" w:rsidP="00A03DC7">
            <w:pPr>
              <w:pStyle w:val="Naslov1"/>
            </w:pPr>
            <w:r w:rsidRPr="00CA678E">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322CE9" w14:textId="77777777" w:rsidR="000F1B2C" w:rsidRPr="00CA678E" w:rsidRDefault="000F1B2C" w:rsidP="003D2F20">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EF19C84" w14:textId="77777777" w:rsidR="000F1B2C" w:rsidRPr="00CA678E" w:rsidRDefault="000F1B2C" w:rsidP="00A03DC7">
            <w:pPr>
              <w:pStyle w:val="Naslov1"/>
            </w:pPr>
          </w:p>
        </w:tc>
      </w:tr>
      <w:tr w:rsidR="000F1B2C" w:rsidRPr="00CA678E" w14:paraId="266A3C70"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3DAEDE" w14:textId="77777777" w:rsidR="000F1B2C" w:rsidRPr="00CA678E" w:rsidRDefault="000F1B2C" w:rsidP="00A03DC7">
            <w:pPr>
              <w:pStyle w:val="Naslov1"/>
            </w:pPr>
            <w:r w:rsidRPr="00CA678E">
              <w:t>II.b Manjkajoče pravice porabe bodo zagotovljene s prerazporeditvijo:</w:t>
            </w:r>
          </w:p>
        </w:tc>
      </w:tr>
      <w:tr w:rsidR="000F1B2C" w:rsidRPr="00CA678E" w14:paraId="7CC6E6F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49D5A98" w14:textId="77777777" w:rsidR="000F1B2C" w:rsidRPr="00CA678E" w:rsidRDefault="000F1B2C" w:rsidP="003D2F20">
            <w:pPr>
              <w:widowControl w:val="0"/>
              <w:jc w:val="center"/>
              <w:rPr>
                <w:rFonts w:cs="Arial"/>
                <w:szCs w:val="20"/>
              </w:rPr>
            </w:pPr>
            <w:r w:rsidRPr="00CA678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A9651E" w14:textId="77777777" w:rsidR="000F1B2C" w:rsidRPr="00CA678E" w:rsidRDefault="000F1B2C" w:rsidP="003D2F20">
            <w:pPr>
              <w:widowControl w:val="0"/>
              <w:jc w:val="center"/>
              <w:rPr>
                <w:rFonts w:cs="Arial"/>
                <w:szCs w:val="20"/>
              </w:rPr>
            </w:pPr>
            <w:r w:rsidRPr="00CA678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98F8F5" w14:textId="77777777" w:rsidR="000F1B2C" w:rsidRPr="00CA678E" w:rsidRDefault="000F1B2C" w:rsidP="003D2F20">
            <w:pPr>
              <w:widowControl w:val="0"/>
              <w:jc w:val="center"/>
              <w:rPr>
                <w:rFonts w:cs="Arial"/>
                <w:szCs w:val="20"/>
              </w:rPr>
            </w:pPr>
            <w:r w:rsidRPr="00CA678E">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B93864C" w14:textId="77777777" w:rsidR="000F1B2C" w:rsidRPr="00CA678E" w:rsidRDefault="000F1B2C" w:rsidP="003D2F20">
            <w:pPr>
              <w:widowControl w:val="0"/>
              <w:jc w:val="center"/>
              <w:rPr>
                <w:rFonts w:cs="Arial"/>
                <w:szCs w:val="20"/>
              </w:rPr>
            </w:pPr>
            <w:r w:rsidRPr="00CA678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59413C2" w14:textId="77777777" w:rsidR="000F1B2C" w:rsidRPr="00CA678E" w:rsidRDefault="000F1B2C" w:rsidP="003D2F20">
            <w:pPr>
              <w:widowControl w:val="0"/>
              <w:jc w:val="center"/>
              <w:rPr>
                <w:rFonts w:cs="Arial"/>
                <w:szCs w:val="20"/>
              </w:rPr>
            </w:pPr>
            <w:r w:rsidRPr="00CA678E">
              <w:rPr>
                <w:rFonts w:cs="Arial"/>
                <w:szCs w:val="20"/>
              </w:rPr>
              <w:t xml:space="preserve">Znesek za t + 1 </w:t>
            </w:r>
          </w:p>
        </w:tc>
      </w:tr>
      <w:tr w:rsidR="000F1B2C" w:rsidRPr="00CA678E" w14:paraId="369333A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96BA36" w14:textId="77777777" w:rsidR="000F1B2C" w:rsidRPr="00CA678E" w:rsidRDefault="000F1B2C" w:rsidP="00A03DC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72A3D4" w14:textId="77777777" w:rsidR="000F1B2C" w:rsidRPr="00CA678E" w:rsidRDefault="000F1B2C" w:rsidP="00A03DC7">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03B961"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0EBB55F"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D99F686" w14:textId="77777777" w:rsidR="000F1B2C" w:rsidRPr="00CA678E" w:rsidRDefault="000F1B2C" w:rsidP="00A03DC7">
            <w:pPr>
              <w:pStyle w:val="Naslov1"/>
            </w:pPr>
          </w:p>
        </w:tc>
      </w:tr>
      <w:tr w:rsidR="000F1B2C" w:rsidRPr="00CA678E" w14:paraId="24E7FBC6"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483106ED" w14:textId="77777777" w:rsidR="000F1B2C" w:rsidRPr="00CA678E" w:rsidRDefault="000F1B2C" w:rsidP="00A03DC7">
            <w:pPr>
              <w:pStyle w:val="Naslov1"/>
            </w:pPr>
            <w:r w:rsidRPr="00CA678E">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E37E9A"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17C9EE2" w14:textId="77777777" w:rsidR="000F1B2C" w:rsidRPr="00CA678E" w:rsidRDefault="000F1B2C" w:rsidP="00A03DC7">
            <w:pPr>
              <w:pStyle w:val="Naslov1"/>
            </w:pPr>
          </w:p>
        </w:tc>
      </w:tr>
      <w:tr w:rsidR="000F1B2C" w:rsidRPr="00CA678E" w14:paraId="4C91697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B2B332" w14:textId="77777777" w:rsidR="000F1B2C" w:rsidRPr="00CA678E" w:rsidRDefault="000F1B2C" w:rsidP="00A03DC7">
            <w:pPr>
              <w:pStyle w:val="Naslov1"/>
            </w:pPr>
            <w:r w:rsidRPr="00CA678E">
              <w:t>II.c Načrtovana nadomestitev zmanjšanih prihodkov in povečanih odhodkov proračuna:</w:t>
            </w:r>
          </w:p>
        </w:tc>
      </w:tr>
      <w:tr w:rsidR="000F1B2C" w:rsidRPr="00CA678E" w14:paraId="7A742541"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187791C" w14:textId="77777777" w:rsidR="000F1B2C" w:rsidRPr="00CA678E" w:rsidRDefault="000F1B2C" w:rsidP="003D2F20">
            <w:pPr>
              <w:widowControl w:val="0"/>
              <w:ind w:left="-122" w:right="-112"/>
              <w:jc w:val="center"/>
              <w:rPr>
                <w:rFonts w:cs="Arial"/>
                <w:szCs w:val="20"/>
              </w:rPr>
            </w:pPr>
            <w:r w:rsidRPr="00CA678E">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53DE536" w14:textId="77777777" w:rsidR="000F1B2C" w:rsidRPr="00CA678E" w:rsidRDefault="000F1B2C" w:rsidP="003D2F20">
            <w:pPr>
              <w:widowControl w:val="0"/>
              <w:ind w:left="-122" w:right="-112"/>
              <w:jc w:val="center"/>
              <w:rPr>
                <w:rFonts w:cs="Arial"/>
                <w:szCs w:val="20"/>
              </w:rPr>
            </w:pPr>
            <w:r w:rsidRPr="00CA678E">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28F31BD" w14:textId="77777777" w:rsidR="000F1B2C" w:rsidRPr="00CA678E" w:rsidRDefault="000F1B2C" w:rsidP="003D2F20">
            <w:pPr>
              <w:widowControl w:val="0"/>
              <w:ind w:left="-122" w:right="-112"/>
              <w:jc w:val="center"/>
              <w:rPr>
                <w:rFonts w:cs="Arial"/>
                <w:szCs w:val="20"/>
              </w:rPr>
            </w:pPr>
            <w:r w:rsidRPr="00CA678E">
              <w:rPr>
                <w:rFonts w:cs="Arial"/>
                <w:szCs w:val="20"/>
              </w:rPr>
              <w:t>Znesek za t + 1</w:t>
            </w:r>
          </w:p>
        </w:tc>
      </w:tr>
      <w:tr w:rsidR="000F1B2C" w:rsidRPr="00CA678E" w14:paraId="42E389C9"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4C629B8" w14:textId="77777777" w:rsidR="000F1B2C" w:rsidRPr="00CA678E" w:rsidRDefault="000F1B2C" w:rsidP="00A03DC7">
            <w:pPr>
              <w:pStyle w:val="Naslov1"/>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13B6277" w14:textId="77777777" w:rsidR="000F1B2C" w:rsidRPr="00CA678E" w:rsidRDefault="000F1B2C" w:rsidP="00A03DC7">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3D5B46" w14:textId="77777777" w:rsidR="000F1B2C" w:rsidRPr="00CA678E" w:rsidRDefault="000F1B2C" w:rsidP="00A03DC7">
            <w:pPr>
              <w:pStyle w:val="Naslov1"/>
            </w:pPr>
          </w:p>
        </w:tc>
      </w:tr>
      <w:tr w:rsidR="000F1B2C" w:rsidRPr="00CA678E" w14:paraId="665BA52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E29B984" w14:textId="77777777" w:rsidR="000F1B2C" w:rsidRPr="00CA678E" w:rsidRDefault="000F1B2C" w:rsidP="00A03DC7">
            <w:pPr>
              <w:pStyle w:val="Naslov1"/>
            </w:pPr>
            <w:r w:rsidRPr="00CA678E">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BEBA19" w14:textId="77777777" w:rsidR="000F1B2C" w:rsidRPr="00CA678E" w:rsidRDefault="000F1B2C" w:rsidP="00A03DC7">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CF60CF3" w14:textId="77777777" w:rsidR="000F1B2C" w:rsidRPr="00CA678E" w:rsidRDefault="000F1B2C" w:rsidP="00A03DC7">
            <w:pPr>
              <w:pStyle w:val="Naslov1"/>
            </w:pPr>
          </w:p>
        </w:tc>
      </w:tr>
      <w:tr w:rsidR="000F1B2C" w:rsidRPr="00CA678E" w14:paraId="1840B70D" w14:textId="77777777" w:rsidTr="004E5667">
        <w:trPr>
          <w:trHeight w:val="1910"/>
        </w:trPr>
        <w:tc>
          <w:tcPr>
            <w:tcW w:w="9100" w:type="dxa"/>
            <w:gridSpan w:val="12"/>
          </w:tcPr>
          <w:p w14:paraId="64DB07E7" w14:textId="77777777" w:rsidR="000F1B2C" w:rsidRPr="00CA678E" w:rsidRDefault="000F1B2C" w:rsidP="003D2F20">
            <w:pPr>
              <w:widowControl w:val="0"/>
              <w:rPr>
                <w:rFonts w:cs="Arial"/>
                <w:b/>
                <w:szCs w:val="20"/>
              </w:rPr>
            </w:pPr>
            <w:r w:rsidRPr="00CA678E">
              <w:rPr>
                <w:rFonts w:cs="Arial"/>
                <w:b/>
                <w:szCs w:val="20"/>
              </w:rPr>
              <w:t>OBRAZLOŽITEV:</w:t>
            </w:r>
          </w:p>
          <w:p w14:paraId="41CB211A" w14:textId="77777777" w:rsidR="000F1B2C" w:rsidRPr="00CA678E" w:rsidRDefault="000F1B2C" w:rsidP="000F1B2C">
            <w:pPr>
              <w:widowControl w:val="0"/>
              <w:numPr>
                <w:ilvl w:val="0"/>
                <w:numId w:val="11"/>
              </w:numPr>
              <w:suppressAutoHyphens/>
              <w:spacing w:line="260" w:lineRule="exact"/>
              <w:ind w:left="284" w:hanging="284"/>
              <w:jc w:val="both"/>
              <w:rPr>
                <w:rFonts w:cs="Arial"/>
                <w:b/>
                <w:szCs w:val="20"/>
                <w:lang w:eastAsia="sl-SI"/>
              </w:rPr>
            </w:pPr>
            <w:r w:rsidRPr="00CA678E">
              <w:rPr>
                <w:rFonts w:cs="Arial"/>
                <w:b/>
                <w:szCs w:val="20"/>
                <w:lang w:eastAsia="sl-SI"/>
              </w:rPr>
              <w:t>Ocena finančnih posledic, ki niso načrtovane v sprejetem proračunu</w:t>
            </w:r>
          </w:p>
          <w:p w14:paraId="28C1C9C6" w14:textId="77777777" w:rsidR="000F1B2C" w:rsidRPr="00CA678E" w:rsidRDefault="000F1B2C" w:rsidP="003D2F20">
            <w:pPr>
              <w:widowControl w:val="0"/>
              <w:ind w:left="284"/>
              <w:rPr>
                <w:rFonts w:cs="Arial"/>
                <w:szCs w:val="20"/>
                <w:lang w:eastAsia="sl-SI"/>
              </w:rPr>
            </w:pPr>
          </w:p>
          <w:p w14:paraId="2D6676EA" w14:textId="77777777" w:rsidR="000F1B2C" w:rsidRPr="00CA678E" w:rsidRDefault="000F1B2C" w:rsidP="000F1B2C">
            <w:pPr>
              <w:widowControl w:val="0"/>
              <w:numPr>
                <w:ilvl w:val="0"/>
                <w:numId w:val="11"/>
              </w:numPr>
              <w:suppressAutoHyphens/>
              <w:spacing w:line="260" w:lineRule="exact"/>
              <w:ind w:left="284" w:hanging="284"/>
              <w:jc w:val="both"/>
              <w:rPr>
                <w:rFonts w:cs="Arial"/>
                <w:b/>
                <w:szCs w:val="20"/>
                <w:lang w:eastAsia="sl-SI"/>
              </w:rPr>
            </w:pPr>
            <w:r w:rsidRPr="00CA678E">
              <w:rPr>
                <w:rFonts w:cs="Arial"/>
                <w:b/>
                <w:szCs w:val="20"/>
                <w:lang w:eastAsia="sl-SI"/>
              </w:rPr>
              <w:t>Finančne posledice za državni proračun</w:t>
            </w:r>
          </w:p>
          <w:p w14:paraId="4EECBB82" w14:textId="77777777" w:rsidR="000F1B2C" w:rsidRPr="00CA678E" w:rsidRDefault="000F1B2C" w:rsidP="003D2F20">
            <w:pPr>
              <w:widowControl w:val="0"/>
              <w:suppressAutoHyphens/>
              <w:ind w:left="720"/>
              <w:jc w:val="both"/>
              <w:rPr>
                <w:rFonts w:cs="Arial"/>
                <w:b/>
                <w:szCs w:val="20"/>
                <w:lang w:eastAsia="sl-SI"/>
              </w:rPr>
            </w:pPr>
            <w:r w:rsidRPr="00CA678E">
              <w:rPr>
                <w:rFonts w:cs="Arial"/>
                <w:b/>
                <w:szCs w:val="20"/>
                <w:lang w:eastAsia="sl-SI"/>
              </w:rPr>
              <w:t>II.a Pravice porabe za izvedbo predlaganih rešitev so zagotovljene:</w:t>
            </w:r>
          </w:p>
          <w:p w14:paraId="6AE25586" w14:textId="77777777" w:rsidR="000F1B2C" w:rsidRPr="00CA678E" w:rsidRDefault="000F1B2C" w:rsidP="003D2F20">
            <w:pPr>
              <w:widowControl w:val="0"/>
              <w:suppressAutoHyphens/>
              <w:ind w:left="714"/>
              <w:jc w:val="both"/>
              <w:rPr>
                <w:rFonts w:cs="Arial"/>
                <w:b/>
                <w:szCs w:val="20"/>
                <w:lang w:eastAsia="sl-SI"/>
              </w:rPr>
            </w:pPr>
            <w:r w:rsidRPr="00CA678E">
              <w:rPr>
                <w:rFonts w:cs="Arial"/>
                <w:b/>
                <w:szCs w:val="20"/>
                <w:lang w:eastAsia="sl-SI"/>
              </w:rPr>
              <w:t>II.b Manjkajoče pravice porabe bodo zagotovljene s prerazporeditvijo:</w:t>
            </w:r>
          </w:p>
          <w:p w14:paraId="07F7D3B8" w14:textId="77777777" w:rsidR="000F1B2C" w:rsidRDefault="000F1B2C" w:rsidP="003D2F20">
            <w:pPr>
              <w:widowControl w:val="0"/>
              <w:suppressAutoHyphens/>
              <w:ind w:left="714"/>
              <w:jc w:val="both"/>
              <w:rPr>
                <w:rFonts w:cs="Arial"/>
                <w:b/>
                <w:szCs w:val="20"/>
                <w:lang w:eastAsia="sl-SI"/>
              </w:rPr>
            </w:pPr>
            <w:r w:rsidRPr="00CA678E">
              <w:rPr>
                <w:rFonts w:cs="Arial"/>
                <w:b/>
                <w:szCs w:val="20"/>
                <w:lang w:eastAsia="sl-SI"/>
              </w:rPr>
              <w:t>II.c Načrtovana nadomestitev zmanjšanih prihodkov i</w:t>
            </w:r>
            <w:r>
              <w:rPr>
                <w:rFonts w:cs="Arial"/>
                <w:b/>
                <w:szCs w:val="20"/>
                <w:lang w:eastAsia="sl-SI"/>
              </w:rPr>
              <w:t>n povečanih odhodkov proračuna:</w:t>
            </w:r>
          </w:p>
          <w:p w14:paraId="4981EBD2" w14:textId="77777777" w:rsidR="000F1B2C" w:rsidRPr="00B226A0" w:rsidRDefault="000F1B2C" w:rsidP="003D2F20">
            <w:pPr>
              <w:widowControl w:val="0"/>
              <w:suppressAutoHyphens/>
              <w:ind w:left="714"/>
              <w:jc w:val="both"/>
              <w:rPr>
                <w:rFonts w:cs="Arial"/>
                <w:b/>
                <w:szCs w:val="20"/>
                <w:lang w:eastAsia="sl-SI"/>
              </w:rPr>
            </w:pPr>
          </w:p>
        </w:tc>
      </w:tr>
      <w:tr w:rsidR="000F1B2C" w:rsidRPr="00CA678E" w14:paraId="048C3026" w14:textId="77777777" w:rsidTr="004E5667">
        <w:trPr>
          <w:trHeight w:val="756"/>
        </w:trPr>
        <w:tc>
          <w:tcPr>
            <w:tcW w:w="9100" w:type="dxa"/>
            <w:gridSpan w:val="12"/>
            <w:tcBorders>
              <w:top w:val="single" w:sz="4" w:space="0" w:color="000000"/>
              <w:left w:val="single" w:sz="4" w:space="0" w:color="000000"/>
              <w:bottom w:val="single" w:sz="4" w:space="0" w:color="000000"/>
              <w:right w:val="single" w:sz="4" w:space="0" w:color="000000"/>
            </w:tcBorders>
          </w:tcPr>
          <w:p w14:paraId="05BB2672" w14:textId="77777777" w:rsidR="000F1B2C" w:rsidRPr="006609AF" w:rsidRDefault="000F1B2C" w:rsidP="003D2F20">
            <w:pPr>
              <w:rPr>
                <w:rFonts w:cs="Arial"/>
                <w:b/>
                <w:szCs w:val="20"/>
              </w:rPr>
            </w:pPr>
            <w:r w:rsidRPr="006609AF">
              <w:rPr>
                <w:rFonts w:cs="Arial"/>
                <w:b/>
                <w:szCs w:val="20"/>
              </w:rPr>
              <w:t>7.b Predstavitev ocene finančnih posledic pod 40.000 EUR:</w:t>
            </w:r>
          </w:p>
          <w:p w14:paraId="77BEAA25" w14:textId="77777777" w:rsidR="000F1B2C" w:rsidRPr="006609AF" w:rsidRDefault="000F1B2C" w:rsidP="003D2F20">
            <w:pPr>
              <w:rPr>
                <w:rFonts w:cs="Arial"/>
                <w:b/>
                <w:szCs w:val="20"/>
              </w:rPr>
            </w:pPr>
            <w:r w:rsidRPr="006609AF">
              <w:rPr>
                <w:rFonts w:cs="Arial"/>
                <w:b/>
                <w:szCs w:val="20"/>
              </w:rPr>
              <w:t>Kratka obrazložitev</w:t>
            </w:r>
          </w:p>
          <w:p w14:paraId="68923943" w14:textId="77777777" w:rsidR="000F1B2C" w:rsidRPr="006609AF" w:rsidRDefault="000F1B2C" w:rsidP="003D2F20">
            <w:pPr>
              <w:rPr>
                <w:rFonts w:cs="Arial"/>
                <w:b/>
                <w:szCs w:val="20"/>
              </w:rPr>
            </w:pPr>
          </w:p>
          <w:p w14:paraId="4CABA7DD" w14:textId="4073E9F1" w:rsidR="000F1B2C" w:rsidRPr="006609AF" w:rsidRDefault="000F1B2C" w:rsidP="003D2F20">
            <w:pPr>
              <w:pStyle w:val="Oddelek"/>
              <w:widowControl w:val="0"/>
              <w:numPr>
                <w:ilvl w:val="0"/>
                <w:numId w:val="0"/>
              </w:numPr>
              <w:spacing w:before="0" w:after="0" w:line="260" w:lineRule="exact"/>
              <w:jc w:val="both"/>
              <w:rPr>
                <w:rFonts w:cs="Arial"/>
                <w:b w:val="0"/>
                <w:sz w:val="20"/>
                <w:szCs w:val="20"/>
                <w:lang w:val="sl-SI" w:eastAsia="sl-SI"/>
              </w:rPr>
            </w:pPr>
            <w:r w:rsidRPr="006609AF">
              <w:rPr>
                <w:rFonts w:cs="Arial"/>
                <w:b w:val="0"/>
                <w:sz w:val="20"/>
                <w:szCs w:val="20"/>
                <w:lang w:val="sl-SI" w:eastAsia="sl-SI"/>
              </w:rPr>
              <w:t xml:space="preserve">Finančne posledice se nanašajo na stroške udeležbe </w:t>
            </w:r>
            <w:r w:rsidR="00B961AF">
              <w:rPr>
                <w:rFonts w:cs="Arial"/>
                <w:b w:val="0"/>
                <w:sz w:val="20"/>
                <w:szCs w:val="20"/>
                <w:lang w:val="sl-SI" w:eastAsia="sl-SI"/>
              </w:rPr>
              <w:t>državnega sekretarja</w:t>
            </w:r>
            <w:r w:rsidRPr="006609AF">
              <w:rPr>
                <w:rFonts w:cs="Arial"/>
                <w:b w:val="0"/>
                <w:sz w:val="20"/>
                <w:szCs w:val="20"/>
                <w:lang w:val="sl-SI" w:eastAsia="sl-SI"/>
              </w:rPr>
              <w:t xml:space="preserve"> </w:t>
            </w:r>
            <w:r w:rsidR="00750B76">
              <w:rPr>
                <w:rFonts w:cs="Arial"/>
                <w:b w:val="0"/>
                <w:sz w:val="20"/>
                <w:szCs w:val="20"/>
                <w:lang w:val="sl-SI" w:eastAsia="sl-SI"/>
              </w:rPr>
              <w:t xml:space="preserve">in </w:t>
            </w:r>
            <w:r w:rsidRPr="006609AF">
              <w:rPr>
                <w:rFonts w:cs="Arial"/>
                <w:b w:val="0"/>
                <w:sz w:val="20"/>
                <w:szCs w:val="20"/>
                <w:lang w:val="sl-SI" w:eastAsia="sl-SI"/>
              </w:rPr>
              <w:t>obsegajo stroške povezane z nastanitvijo in potne stroške.</w:t>
            </w:r>
            <w:r w:rsidR="00B769E1">
              <w:rPr>
                <w:rFonts w:cs="Arial"/>
                <w:b w:val="0"/>
                <w:sz w:val="20"/>
                <w:szCs w:val="20"/>
                <w:lang w:val="sl-SI" w:eastAsia="sl-SI"/>
              </w:rPr>
              <w:t xml:space="preserve"> </w:t>
            </w:r>
          </w:p>
          <w:p w14:paraId="2DA67956" w14:textId="77777777" w:rsidR="00292798" w:rsidRDefault="00292798" w:rsidP="003D2F20">
            <w:pPr>
              <w:spacing w:line="240" w:lineRule="auto"/>
              <w:rPr>
                <w:rFonts w:cs="Arial"/>
                <w:bCs/>
                <w:szCs w:val="20"/>
                <w:lang w:eastAsia="sl-SI"/>
              </w:rPr>
            </w:pPr>
          </w:p>
          <w:p w14:paraId="5F8B4254" w14:textId="32F6A47E" w:rsidR="007E4585" w:rsidRDefault="000F1B2C" w:rsidP="00292798">
            <w:pPr>
              <w:spacing w:line="276" w:lineRule="auto"/>
              <w:jc w:val="both"/>
              <w:rPr>
                <w:rFonts w:cs="Arial"/>
                <w:bCs/>
                <w:szCs w:val="20"/>
                <w:lang w:eastAsia="sl-SI"/>
              </w:rPr>
            </w:pPr>
            <w:r w:rsidRPr="00292798">
              <w:rPr>
                <w:rFonts w:cs="Arial"/>
                <w:bCs/>
                <w:szCs w:val="20"/>
                <w:lang w:eastAsia="sl-SI"/>
              </w:rPr>
              <w:t>Strošk</w:t>
            </w:r>
            <w:r w:rsidR="00B70978">
              <w:rPr>
                <w:rFonts w:cs="Arial"/>
                <w:bCs/>
                <w:szCs w:val="20"/>
                <w:lang w:eastAsia="sl-SI"/>
              </w:rPr>
              <w:t>i</w:t>
            </w:r>
            <w:r w:rsidRPr="00292798">
              <w:rPr>
                <w:rFonts w:cs="Arial"/>
                <w:bCs/>
                <w:szCs w:val="20"/>
                <w:lang w:eastAsia="sl-SI"/>
              </w:rPr>
              <w:t xml:space="preserve"> udeležbe</w:t>
            </w:r>
            <w:r w:rsidR="001423AC">
              <w:rPr>
                <w:rFonts w:cs="Arial"/>
                <w:bCs/>
                <w:szCs w:val="20"/>
                <w:lang w:eastAsia="sl-SI"/>
              </w:rPr>
              <w:t xml:space="preserve"> </w:t>
            </w:r>
            <w:r w:rsidRPr="00292798">
              <w:rPr>
                <w:rFonts w:cs="Arial"/>
                <w:bCs/>
                <w:szCs w:val="20"/>
                <w:lang w:eastAsia="sl-SI"/>
              </w:rPr>
              <w:t>bodo kriti iz sredstev M</w:t>
            </w:r>
            <w:r w:rsidR="00370383" w:rsidRPr="00292798">
              <w:rPr>
                <w:rFonts w:cs="Arial"/>
                <w:bCs/>
                <w:szCs w:val="20"/>
                <w:lang w:eastAsia="sl-SI"/>
              </w:rPr>
              <w:t>NVP</w:t>
            </w:r>
            <w:r w:rsidRPr="00292798">
              <w:rPr>
                <w:rFonts w:cs="Arial"/>
                <w:bCs/>
                <w:szCs w:val="20"/>
                <w:lang w:eastAsia="sl-SI"/>
              </w:rPr>
              <w:t xml:space="preserve"> rezerviranih na proračunski</w:t>
            </w:r>
            <w:r w:rsidR="001423AC">
              <w:rPr>
                <w:rFonts w:cs="Arial"/>
                <w:bCs/>
                <w:szCs w:val="20"/>
                <w:lang w:eastAsia="sl-SI"/>
              </w:rPr>
              <w:t xml:space="preserve"> </w:t>
            </w:r>
            <w:r w:rsidRPr="00292798">
              <w:rPr>
                <w:rFonts w:cs="Arial"/>
                <w:bCs/>
                <w:szCs w:val="20"/>
                <w:lang w:eastAsia="sl-SI"/>
              </w:rPr>
              <w:t>postavk</w:t>
            </w:r>
            <w:r w:rsidR="001423AC">
              <w:rPr>
                <w:rFonts w:cs="Arial"/>
                <w:bCs/>
                <w:szCs w:val="20"/>
                <w:lang w:eastAsia="sl-SI"/>
              </w:rPr>
              <w:t xml:space="preserve">i </w:t>
            </w:r>
            <w:r w:rsidR="00292798">
              <w:rPr>
                <w:rFonts w:cs="Arial"/>
                <w:bCs/>
                <w:szCs w:val="20"/>
                <w:lang w:eastAsia="sl-SI"/>
              </w:rPr>
              <w:t>M</w:t>
            </w:r>
            <w:r w:rsidRPr="00292798">
              <w:rPr>
                <w:rFonts w:cs="Arial"/>
                <w:bCs/>
                <w:szCs w:val="20"/>
                <w:lang w:eastAsia="sl-SI"/>
              </w:rPr>
              <w:t>aterialni stroški (</w:t>
            </w:r>
            <w:r w:rsidR="00292798">
              <w:rPr>
                <w:rFonts w:cs="Arial"/>
                <w:bCs/>
                <w:szCs w:val="20"/>
                <w:lang w:eastAsia="sl-SI"/>
              </w:rPr>
              <w:t>231292</w:t>
            </w:r>
            <w:r w:rsidRPr="00292798">
              <w:rPr>
                <w:rFonts w:cs="Arial"/>
                <w:bCs/>
                <w:szCs w:val="20"/>
                <w:lang w:eastAsia="sl-SI"/>
              </w:rPr>
              <w:t>)</w:t>
            </w:r>
            <w:r w:rsidRPr="00292798">
              <w:rPr>
                <w:rFonts w:cs="Arial"/>
                <w:lang w:eastAsia="sl-SI"/>
              </w:rPr>
              <w:t xml:space="preserve"> </w:t>
            </w:r>
            <w:r w:rsidR="00E725F3">
              <w:rPr>
                <w:rFonts w:cs="Arial"/>
                <w:lang w:eastAsia="sl-SI"/>
              </w:rPr>
              <w:t>(</w:t>
            </w:r>
            <w:r w:rsidR="00E725F3" w:rsidRPr="00292798">
              <w:rPr>
                <w:rFonts w:cs="Arial"/>
                <w:szCs w:val="20"/>
              </w:rPr>
              <w:t>NRP/ukrep št. 25</w:t>
            </w:r>
            <w:r w:rsidR="00E725F3">
              <w:rPr>
                <w:rFonts w:cs="Arial"/>
                <w:szCs w:val="20"/>
              </w:rPr>
              <w:t>6</w:t>
            </w:r>
            <w:r w:rsidR="00E725F3" w:rsidRPr="00292798">
              <w:rPr>
                <w:rFonts w:cs="Arial"/>
                <w:szCs w:val="20"/>
              </w:rPr>
              <w:t>0-</w:t>
            </w:r>
            <w:r w:rsidR="00E725F3">
              <w:rPr>
                <w:rFonts w:cs="Arial"/>
                <w:szCs w:val="20"/>
              </w:rPr>
              <w:t>23</w:t>
            </w:r>
            <w:r w:rsidR="00E725F3" w:rsidRPr="00292798">
              <w:rPr>
                <w:rFonts w:cs="Arial"/>
                <w:szCs w:val="20"/>
              </w:rPr>
              <w:t>-000</w:t>
            </w:r>
            <w:r w:rsidR="00E725F3">
              <w:rPr>
                <w:rFonts w:cs="Arial"/>
                <w:szCs w:val="20"/>
              </w:rPr>
              <w:t>1)</w:t>
            </w:r>
            <w:r w:rsidR="00E725F3" w:rsidRPr="00292798">
              <w:rPr>
                <w:rFonts w:cs="Arial"/>
                <w:szCs w:val="20"/>
              </w:rPr>
              <w:t xml:space="preserve"> </w:t>
            </w:r>
            <w:r w:rsidRPr="00292798">
              <w:rPr>
                <w:rFonts w:cs="Arial"/>
                <w:bCs/>
                <w:szCs w:val="20"/>
                <w:lang w:eastAsia="sl-SI"/>
              </w:rPr>
              <w:t xml:space="preserve">in obsegajo </w:t>
            </w:r>
            <w:r w:rsidRPr="001423AC">
              <w:rPr>
                <w:rFonts w:cs="Arial"/>
                <w:bCs/>
                <w:szCs w:val="20"/>
                <w:lang w:eastAsia="sl-SI"/>
              </w:rPr>
              <w:t xml:space="preserve">okvirno </w:t>
            </w:r>
            <w:r w:rsidR="00B769E1">
              <w:rPr>
                <w:rFonts w:cs="Arial"/>
                <w:bCs/>
                <w:szCs w:val="20"/>
                <w:lang w:eastAsia="sl-SI"/>
              </w:rPr>
              <w:t>1</w:t>
            </w:r>
            <w:r w:rsidRPr="001423AC">
              <w:rPr>
                <w:rFonts w:cs="Arial"/>
                <w:bCs/>
                <w:szCs w:val="20"/>
                <w:lang w:eastAsia="sl-SI"/>
              </w:rPr>
              <w:t>.</w:t>
            </w:r>
            <w:r w:rsidR="00D03D52">
              <w:rPr>
                <w:rFonts w:cs="Arial"/>
                <w:bCs/>
                <w:szCs w:val="20"/>
                <w:lang w:eastAsia="sl-SI"/>
              </w:rPr>
              <w:t>100</w:t>
            </w:r>
            <w:r w:rsidRPr="00292798">
              <w:rPr>
                <w:rFonts w:cs="Arial"/>
                <w:bCs/>
                <w:szCs w:val="20"/>
                <w:lang w:eastAsia="sl-SI"/>
              </w:rPr>
              <w:t xml:space="preserve"> €. </w:t>
            </w:r>
          </w:p>
          <w:p w14:paraId="62F5A372" w14:textId="77777777" w:rsidR="000F1B2C" w:rsidRPr="0013108D" w:rsidRDefault="000F1B2C" w:rsidP="00DE081A">
            <w:pPr>
              <w:spacing w:line="276" w:lineRule="auto"/>
              <w:jc w:val="both"/>
              <w:rPr>
                <w:rFonts w:cs="Arial"/>
                <w:szCs w:val="20"/>
                <w:lang w:eastAsia="sl-SI"/>
              </w:rPr>
            </w:pPr>
          </w:p>
        </w:tc>
      </w:tr>
      <w:tr w:rsidR="000F1B2C" w:rsidRPr="00CA678E" w14:paraId="0BEA2C7B" w14:textId="77777777" w:rsidTr="004E5667">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111FCC38" w14:textId="77777777" w:rsidR="000F1B2C" w:rsidRPr="00CA678E" w:rsidRDefault="000F1B2C" w:rsidP="003D2F20">
            <w:pPr>
              <w:rPr>
                <w:rFonts w:cs="Arial"/>
                <w:b/>
                <w:szCs w:val="20"/>
              </w:rPr>
            </w:pPr>
            <w:r w:rsidRPr="00CA678E">
              <w:rPr>
                <w:rFonts w:cs="Arial"/>
                <w:b/>
                <w:szCs w:val="20"/>
              </w:rPr>
              <w:t>8. Predstavitev sodelovanja z združenji občin:</w:t>
            </w:r>
          </w:p>
        </w:tc>
      </w:tr>
      <w:tr w:rsidR="000F1B2C" w:rsidRPr="00CA678E" w14:paraId="6924092B" w14:textId="77777777" w:rsidTr="004E5667">
        <w:tc>
          <w:tcPr>
            <w:tcW w:w="6669" w:type="dxa"/>
            <w:gridSpan w:val="9"/>
          </w:tcPr>
          <w:p w14:paraId="31B91DA3" w14:textId="77777777" w:rsidR="000F1B2C" w:rsidRPr="00926C5C" w:rsidRDefault="000F1B2C" w:rsidP="003D2F20">
            <w:pPr>
              <w:pStyle w:val="Neotevilenodstavek"/>
              <w:widowControl w:val="0"/>
              <w:spacing w:before="0" w:after="0" w:line="260" w:lineRule="exact"/>
              <w:rPr>
                <w:rFonts w:cs="Arial"/>
                <w:iCs/>
                <w:sz w:val="20"/>
                <w:szCs w:val="20"/>
                <w:lang w:val="sl-SI" w:eastAsia="sl-SI"/>
              </w:rPr>
            </w:pPr>
            <w:r w:rsidRPr="00926C5C">
              <w:rPr>
                <w:rFonts w:cs="Arial"/>
                <w:iCs/>
                <w:sz w:val="20"/>
                <w:szCs w:val="20"/>
                <w:lang w:val="sl-SI" w:eastAsia="sl-SI"/>
              </w:rPr>
              <w:t>Vsebina predloženega gradiva (predpisa) vpliva na:</w:t>
            </w:r>
          </w:p>
          <w:p w14:paraId="25B2BD79"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pristojnosti občin,</w:t>
            </w:r>
          </w:p>
          <w:p w14:paraId="551B9AD4"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delovanje občin,</w:t>
            </w:r>
          </w:p>
          <w:p w14:paraId="1F0FA8FC"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financiranje občin.</w:t>
            </w:r>
          </w:p>
          <w:p w14:paraId="36D28997" w14:textId="77777777" w:rsidR="000F1B2C" w:rsidRPr="00926C5C" w:rsidRDefault="000F1B2C" w:rsidP="003D2F20">
            <w:pPr>
              <w:pStyle w:val="Neotevilenodstavek"/>
              <w:widowControl w:val="0"/>
              <w:spacing w:before="0" w:after="0" w:line="260" w:lineRule="exact"/>
              <w:ind w:left="1440"/>
              <w:rPr>
                <w:rFonts w:cs="Arial"/>
                <w:iCs/>
                <w:sz w:val="20"/>
                <w:szCs w:val="20"/>
                <w:lang w:val="sl-SI" w:eastAsia="sl-SI"/>
              </w:rPr>
            </w:pPr>
          </w:p>
        </w:tc>
        <w:tc>
          <w:tcPr>
            <w:tcW w:w="2431" w:type="dxa"/>
            <w:gridSpan w:val="3"/>
          </w:tcPr>
          <w:p w14:paraId="45F5289E" w14:textId="77777777" w:rsidR="000F1B2C" w:rsidRPr="00926C5C" w:rsidRDefault="000F1B2C" w:rsidP="003D2F20">
            <w:pPr>
              <w:pStyle w:val="Neotevilenodstavek"/>
              <w:widowControl w:val="0"/>
              <w:spacing w:before="0" w:after="0" w:line="260" w:lineRule="exact"/>
              <w:jc w:val="center"/>
              <w:rPr>
                <w:rFonts w:cs="Arial"/>
                <w:sz w:val="20"/>
                <w:szCs w:val="20"/>
                <w:lang w:val="sl-SI" w:eastAsia="sl-SI"/>
              </w:rPr>
            </w:pPr>
            <w:r w:rsidRPr="00926C5C">
              <w:rPr>
                <w:rFonts w:cs="Arial"/>
                <w:sz w:val="20"/>
                <w:szCs w:val="20"/>
                <w:lang w:val="sl-SI" w:eastAsia="sl-SI"/>
              </w:rPr>
              <w:t>NE</w:t>
            </w:r>
          </w:p>
        </w:tc>
      </w:tr>
      <w:tr w:rsidR="000F1B2C" w:rsidRPr="00CA678E" w14:paraId="1F09B135" w14:textId="77777777" w:rsidTr="004E5667">
        <w:trPr>
          <w:trHeight w:val="274"/>
        </w:trPr>
        <w:tc>
          <w:tcPr>
            <w:tcW w:w="9100" w:type="dxa"/>
            <w:gridSpan w:val="12"/>
          </w:tcPr>
          <w:p w14:paraId="2680934F" w14:textId="77777777" w:rsidR="000F1B2C" w:rsidRPr="00926C5C" w:rsidRDefault="000F1B2C" w:rsidP="003D2F20">
            <w:pPr>
              <w:pStyle w:val="Neotevilenodstavek"/>
              <w:widowControl w:val="0"/>
              <w:spacing w:before="0" w:after="0" w:line="260" w:lineRule="exact"/>
              <w:rPr>
                <w:rFonts w:cs="Arial"/>
                <w:iCs/>
                <w:sz w:val="20"/>
                <w:szCs w:val="20"/>
                <w:lang w:val="sl-SI" w:eastAsia="sl-SI"/>
              </w:rPr>
            </w:pPr>
            <w:r w:rsidRPr="00926C5C">
              <w:rPr>
                <w:rFonts w:cs="Arial"/>
                <w:iCs/>
                <w:sz w:val="20"/>
                <w:szCs w:val="20"/>
                <w:lang w:val="sl-SI" w:eastAsia="sl-SI"/>
              </w:rPr>
              <w:t xml:space="preserve">Gradivo (predpis) je bilo poslano v mnenje: </w:t>
            </w:r>
          </w:p>
          <w:p w14:paraId="2DA00BA0"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Skupnosti občin Slovenije SOS: NE</w:t>
            </w:r>
          </w:p>
          <w:p w14:paraId="6FEACF5D"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lastRenderedPageBreak/>
              <w:t>Združenju občin Slovenije ZOS: NE</w:t>
            </w:r>
          </w:p>
          <w:p w14:paraId="1E22259D"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Združenju mestnih občin Slovenije ZMOS: NE</w:t>
            </w:r>
          </w:p>
        </w:tc>
      </w:tr>
      <w:tr w:rsidR="000F1B2C" w:rsidRPr="00CA678E" w14:paraId="1AB05D6C" w14:textId="77777777" w:rsidTr="004E5667">
        <w:tc>
          <w:tcPr>
            <w:tcW w:w="9100" w:type="dxa"/>
            <w:gridSpan w:val="12"/>
            <w:vAlign w:val="center"/>
          </w:tcPr>
          <w:p w14:paraId="51E0086F" w14:textId="77777777" w:rsidR="000F1B2C" w:rsidRPr="00926C5C" w:rsidRDefault="000F1B2C" w:rsidP="003D2F20">
            <w:pPr>
              <w:pStyle w:val="Neotevilenodstavek"/>
              <w:widowControl w:val="0"/>
              <w:spacing w:before="0" w:after="0" w:line="260" w:lineRule="exact"/>
              <w:jc w:val="left"/>
              <w:rPr>
                <w:rFonts w:cs="Arial"/>
                <w:b/>
                <w:sz w:val="20"/>
                <w:szCs w:val="20"/>
                <w:lang w:val="sl-SI" w:eastAsia="sl-SI"/>
              </w:rPr>
            </w:pPr>
            <w:r w:rsidRPr="00926C5C">
              <w:rPr>
                <w:rFonts w:cs="Arial"/>
                <w:b/>
                <w:sz w:val="20"/>
                <w:szCs w:val="20"/>
                <w:lang w:val="sl-SI" w:eastAsia="sl-SI"/>
              </w:rPr>
              <w:lastRenderedPageBreak/>
              <w:t>9. Predstavitev sodelovanja javnosti:</w:t>
            </w:r>
          </w:p>
        </w:tc>
      </w:tr>
      <w:tr w:rsidR="000F1B2C" w:rsidRPr="00CA678E" w14:paraId="07A9CE40" w14:textId="77777777" w:rsidTr="004E5667">
        <w:tc>
          <w:tcPr>
            <w:tcW w:w="6669" w:type="dxa"/>
            <w:gridSpan w:val="9"/>
          </w:tcPr>
          <w:p w14:paraId="7AFCBC91" w14:textId="77777777" w:rsidR="000F1B2C" w:rsidRPr="00926C5C" w:rsidRDefault="000F1B2C" w:rsidP="003D2F20">
            <w:pPr>
              <w:pStyle w:val="Neotevilenodstavek"/>
              <w:widowControl w:val="0"/>
              <w:spacing w:before="0" w:after="0" w:line="260" w:lineRule="exact"/>
              <w:rPr>
                <w:rFonts w:cs="Arial"/>
                <w:sz w:val="20"/>
                <w:szCs w:val="20"/>
                <w:lang w:val="sl-SI" w:eastAsia="sl-SI"/>
              </w:rPr>
            </w:pPr>
            <w:r w:rsidRPr="00926C5C">
              <w:rPr>
                <w:rFonts w:cs="Arial"/>
                <w:iCs/>
                <w:sz w:val="20"/>
                <w:szCs w:val="20"/>
                <w:lang w:val="sl-SI" w:eastAsia="sl-SI"/>
              </w:rPr>
              <w:t>Gradivo je bilo predhodno objavljeno na spletni strani predlagatelja:</w:t>
            </w:r>
          </w:p>
        </w:tc>
        <w:tc>
          <w:tcPr>
            <w:tcW w:w="2431" w:type="dxa"/>
            <w:gridSpan w:val="3"/>
          </w:tcPr>
          <w:p w14:paraId="4CDAF9B1" w14:textId="77777777" w:rsidR="000F1B2C" w:rsidRPr="00926C5C" w:rsidRDefault="000F1B2C" w:rsidP="003D2F20">
            <w:pPr>
              <w:pStyle w:val="Neotevilenodstavek"/>
              <w:widowControl w:val="0"/>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55166C33" w14:textId="77777777" w:rsidTr="004E5667">
        <w:tc>
          <w:tcPr>
            <w:tcW w:w="9100" w:type="dxa"/>
            <w:gridSpan w:val="12"/>
          </w:tcPr>
          <w:p w14:paraId="185A23A7" w14:textId="77777777" w:rsidR="000F1B2C" w:rsidRPr="00926C5C" w:rsidRDefault="000F1B2C" w:rsidP="003D2F20">
            <w:pPr>
              <w:pStyle w:val="Neotevilenodstavek"/>
              <w:widowControl w:val="0"/>
              <w:spacing w:before="0" w:after="0" w:line="260" w:lineRule="exact"/>
              <w:rPr>
                <w:rFonts w:cs="Arial"/>
                <w:iCs/>
                <w:sz w:val="20"/>
                <w:szCs w:val="20"/>
                <w:highlight w:val="yellow"/>
                <w:lang w:val="sl-SI" w:eastAsia="sl-SI"/>
              </w:rPr>
            </w:pPr>
            <w:r w:rsidRPr="00926C5C">
              <w:rPr>
                <w:rFonts w:cs="Arial"/>
                <w:iCs/>
                <w:sz w:val="20"/>
                <w:szCs w:val="20"/>
                <w:lang w:val="sl-SI" w:eastAsia="sl-SI"/>
              </w:rPr>
              <w:t>Gradivo ni za objavo na spletni strani</w:t>
            </w:r>
          </w:p>
        </w:tc>
      </w:tr>
      <w:tr w:rsidR="000F1B2C" w:rsidRPr="00CA678E" w14:paraId="2BD4ABF1" w14:textId="77777777" w:rsidTr="004E5667">
        <w:tc>
          <w:tcPr>
            <w:tcW w:w="6669" w:type="dxa"/>
            <w:gridSpan w:val="9"/>
            <w:vAlign w:val="center"/>
          </w:tcPr>
          <w:p w14:paraId="5841B2A6" w14:textId="77777777" w:rsidR="000F1B2C" w:rsidRPr="00926C5C" w:rsidRDefault="000F1B2C" w:rsidP="003D2F20">
            <w:pPr>
              <w:pStyle w:val="Neotevilenodstavek"/>
              <w:widowControl w:val="0"/>
              <w:spacing w:before="0" w:after="0" w:line="260" w:lineRule="exact"/>
              <w:jc w:val="left"/>
              <w:rPr>
                <w:rFonts w:cs="Arial"/>
                <w:sz w:val="20"/>
                <w:szCs w:val="20"/>
                <w:lang w:val="sl-SI" w:eastAsia="sl-SI"/>
              </w:rPr>
            </w:pPr>
            <w:r w:rsidRPr="00926C5C">
              <w:rPr>
                <w:rFonts w:cs="Arial"/>
                <w:b/>
                <w:sz w:val="20"/>
                <w:szCs w:val="20"/>
                <w:lang w:val="sl-SI" w:eastAsia="sl-SI"/>
              </w:rPr>
              <w:t>10. Pri pripravi gradiva so bile upoštevane zahteve iz Resolucije o normativni dejavnosti:</w:t>
            </w:r>
          </w:p>
        </w:tc>
        <w:tc>
          <w:tcPr>
            <w:tcW w:w="2431" w:type="dxa"/>
            <w:gridSpan w:val="3"/>
            <w:vAlign w:val="center"/>
          </w:tcPr>
          <w:p w14:paraId="6B6F6723" w14:textId="77777777" w:rsidR="000F1B2C" w:rsidRPr="00926C5C" w:rsidRDefault="000F1B2C" w:rsidP="003D2F20">
            <w:pPr>
              <w:pStyle w:val="Neotevilenodstavek"/>
              <w:widowControl w:val="0"/>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1C5E6E73" w14:textId="77777777" w:rsidTr="004E5667">
        <w:tc>
          <w:tcPr>
            <w:tcW w:w="6669" w:type="dxa"/>
            <w:gridSpan w:val="9"/>
            <w:tcBorders>
              <w:bottom w:val="single" w:sz="4" w:space="0" w:color="000000"/>
            </w:tcBorders>
            <w:vAlign w:val="center"/>
          </w:tcPr>
          <w:p w14:paraId="18D50AB4" w14:textId="77777777" w:rsidR="000F1B2C" w:rsidRPr="00926C5C" w:rsidRDefault="000F1B2C" w:rsidP="003D2F20">
            <w:pPr>
              <w:pStyle w:val="Neotevilenodstavek"/>
              <w:widowControl w:val="0"/>
              <w:spacing w:before="0" w:after="0" w:line="260" w:lineRule="exact"/>
              <w:jc w:val="left"/>
              <w:rPr>
                <w:rFonts w:cs="Arial"/>
                <w:b/>
                <w:sz w:val="20"/>
                <w:szCs w:val="20"/>
                <w:lang w:val="sl-SI" w:eastAsia="sl-SI"/>
              </w:rPr>
            </w:pPr>
            <w:r w:rsidRPr="00926C5C">
              <w:rPr>
                <w:rFonts w:cs="Arial"/>
                <w:b/>
                <w:sz w:val="20"/>
                <w:szCs w:val="20"/>
                <w:lang w:val="sl-SI" w:eastAsia="sl-SI"/>
              </w:rPr>
              <w:t>11. Gradivo je uvrščeno v delovni program vlade:</w:t>
            </w:r>
          </w:p>
        </w:tc>
        <w:tc>
          <w:tcPr>
            <w:tcW w:w="2431" w:type="dxa"/>
            <w:gridSpan w:val="3"/>
            <w:tcBorders>
              <w:bottom w:val="single" w:sz="4" w:space="0" w:color="000000"/>
            </w:tcBorders>
            <w:vAlign w:val="center"/>
          </w:tcPr>
          <w:p w14:paraId="4008602D" w14:textId="77777777" w:rsidR="000F1B2C" w:rsidRPr="00926C5C" w:rsidRDefault="000F1B2C" w:rsidP="003D2F20">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p>
        </w:tc>
      </w:tr>
      <w:tr w:rsidR="000F1B2C" w:rsidRPr="00CA678E" w14:paraId="0C0FC95F" w14:textId="77777777" w:rsidTr="004E5667">
        <w:tc>
          <w:tcPr>
            <w:tcW w:w="9100" w:type="dxa"/>
            <w:gridSpan w:val="12"/>
            <w:tcBorders>
              <w:top w:val="single" w:sz="4" w:space="0" w:color="000000"/>
              <w:left w:val="single" w:sz="4" w:space="0" w:color="000000"/>
              <w:bottom w:val="single" w:sz="4" w:space="0" w:color="auto"/>
              <w:right w:val="single" w:sz="4" w:space="0" w:color="000000"/>
            </w:tcBorders>
          </w:tcPr>
          <w:p w14:paraId="50C0C48B" w14:textId="77777777" w:rsidR="001423AC" w:rsidRDefault="000F1B2C" w:rsidP="003D2F20">
            <w:pPr>
              <w:pStyle w:val="Poglavje"/>
              <w:widowControl w:val="0"/>
              <w:spacing w:before="0" w:after="0" w:line="260" w:lineRule="exact"/>
              <w:jc w:val="left"/>
              <w:rPr>
                <w:b w:val="0"/>
                <w:sz w:val="20"/>
                <w:szCs w:val="20"/>
              </w:rPr>
            </w:pPr>
            <w:r>
              <w:rPr>
                <w:b w:val="0"/>
                <w:sz w:val="20"/>
                <w:szCs w:val="20"/>
              </w:rPr>
              <w:t xml:space="preserve">                                                                                       </w:t>
            </w:r>
          </w:p>
          <w:p w14:paraId="6DBFEBEB" w14:textId="42F51F5B" w:rsidR="000F1B2C" w:rsidRDefault="000F1B2C" w:rsidP="003D2F20">
            <w:pPr>
              <w:pStyle w:val="Poglavje"/>
              <w:widowControl w:val="0"/>
              <w:spacing w:before="0" w:after="0" w:line="260" w:lineRule="exact"/>
              <w:jc w:val="left"/>
              <w:rPr>
                <w:b w:val="0"/>
                <w:sz w:val="20"/>
                <w:szCs w:val="20"/>
              </w:rPr>
            </w:pPr>
            <w:r>
              <w:rPr>
                <w:b w:val="0"/>
                <w:sz w:val="20"/>
                <w:szCs w:val="20"/>
              </w:rPr>
              <w:t xml:space="preserve">                            </w:t>
            </w:r>
          </w:p>
          <w:p w14:paraId="056CE573" w14:textId="6A7FABAE" w:rsidR="00CD7F9D" w:rsidRPr="00CD7F9D" w:rsidRDefault="00CD7F9D" w:rsidP="00CD7F9D">
            <w:pPr>
              <w:pStyle w:val="Poglavje"/>
              <w:widowControl w:val="0"/>
              <w:spacing w:before="0" w:after="0" w:line="260" w:lineRule="exact"/>
            </w:pPr>
            <w:r>
              <w:rPr>
                <w:b w:val="0"/>
                <w:bCs/>
              </w:rPr>
              <w:t xml:space="preserve">                                                       </w:t>
            </w:r>
            <w:r w:rsidR="001423AC" w:rsidRPr="0039321E">
              <w:t>M</w:t>
            </w:r>
            <w:r w:rsidRPr="00CD7F9D">
              <w:t>inist</w:t>
            </w:r>
            <w:r w:rsidR="00CC2223">
              <w:t>e</w:t>
            </w:r>
            <w:r w:rsidRPr="00CD7F9D">
              <w:t>r za naravne vire in prostor</w:t>
            </w:r>
          </w:p>
          <w:p w14:paraId="3683EA79" w14:textId="53D8F0D6" w:rsidR="00CD7F9D" w:rsidRPr="00CD7F9D" w:rsidRDefault="00CD7F9D" w:rsidP="00CD7F9D">
            <w:pPr>
              <w:pStyle w:val="Poglavje"/>
              <w:widowControl w:val="0"/>
              <w:spacing w:before="0" w:after="0" w:line="260" w:lineRule="exact"/>
              <w:rPr>
                <w:sz w:val="20"/>
                <w:szCs w:val="20"/>
              </w:rPr>
            </w:pPr>
            <w:r w:rsidRPr="00CD7F9D">
              <w:t xml:space="preserve">                                                      </w:t>
            </w:r>
            <w:r w:rsidR="00CC2223">
              <w:t>Jože Novak</w:t>
            </w:r>
          </w:p>
          <w:p w14:paraId="0C253FDD" w14:textId="77777777" w:rsidR="000F1B2C" w:rsidRPr="00B226A0" w:rsidRDefault="000F1B2C" w:rsidP="003D2F20">
            <w:pPr>
              <w:pStyle w:val="Poglavje"/>
              <w:widowControl w:val="0"/>
              <w:spacing w:before="0" w:after="0" w:line="260" w:lineRule="exact"/>
              <w:jc w:val="left"/>
              <w:rPr>
                <w:b w:val="0"/>
                <w:sz w:val="20"/>
                <w:szCs w:val="20"/>
              </w:rPr>
            </w:pPr>
            <w:r w:rsidRPr="000E0EEB">
              <w:rPr>
                <w:sz w:val="20"/>
                <w:szCs w:val="20"/>
              </w:rPr>
              <w:t xml:space="preserve">                                                 </w:t>
            </w:r>
            <w:r>
              <w:rPr>
                <w:sz w:val="20"/>
                <w:szCs w:val="20"/>
              </w:rPr>
              <w:t xml:space="preserve">    </w:t>
            </w:r>
            <w:r w:rsidRPr="000E0EEB">
              <w:rPr>
                <w:sz w:val="20"/>
                <w:szCs w:val="20"/>
              </w:rPr>
              <w:t xml:space="preserve"> </w:t>
            </w:r>
            <w:r>
              <w:rPr>
                <w:sz w:val="20"/>
                <w:szCs w:val="20"/>
              </w:rPr>
              <w:t xml:space="preserve">     </w:t>
            </w:r>
          </w:p>
        </w:tc>
      </w:tr>
    </w:tbl>
    <w:p w14:paraId="54ACEAF2"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08BE30EA"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0367432C"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2B88B15F"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360960CE"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20D389C4" w14:textId="7A55B6E0" w:rsidR="007C1021" w:rsidRDefault="007C1021">
      <w:pPr>
        <w:spacing w:line="240" w:lineRule="auto"/>
        <w:rPr>
          <w:rFonts w:cs="Arial"/>
          <w:szCs w:val="20"/>
        </w:rPr>
      </w:pPr>
      <w:r>
        <w:rPr>
          <w:rFonts w:cs="Arial"/>
          <w:szCs w:val="20"/>
        </w:rPr>
        <w:br w:type="page"/>
      </w:r>
    </w:p>
    <w:p w14:paraId="4E17209B" w14:textId="77777777" w:rsidR="007C1021" w:rsidRPr="00CC00CB" w:rsidRDefault="007C1021" w:rsidP="007C1021">
      <w:pPr>
        <w:tabs>
          <w:tab w:val="center" w:pos="0"/>
        </w:tabs>
        <w:suppressAutoHyphens/>
        <w:overflowPunct w:val="0"/>
        <w:autoSpaceDE w:val="0"/>
        <w:autoSpaceDN w:val="0"/>
        <w:adjustRightInd w:val="0"/>
        <w:spacing w:line="280" w:lineRule="exact"/>
        <w:jc w:val="both"/>
        <w:textAlignment w:val="baseline"/>
        <w:rPr>
          <w:rFonts w:cs="Arial"/>
          <w:sz w:val="22"/>
          <w:szCs w:val="22"/>
        </w:rPr>
      </w:pPr>
      <w:r w:rsidRPr="00CC00CB">
        <w:rPr>
          <w:rFonts w:cs="Arial"/>
          <w:sz w:val="22"/>
          <w:szCs w:val="22"/>
        </w:rPr>
        <w:lastRenderedPageBreak/>
        <w:t>PRILOGA:</w:t>
      </w:r>
    </w:p>
    <w:p w14:paraId="32483A91" w14:textId="77777777" w:rsidR="007C1021" w:rsidRPr="00CC00CB" w:rsidRDefault="007C1021" w:rsidP="007C1021">
      <w:pPr>
        <w:tabs>
          <w:tab w:val="left" w:pos="708"/>
        </w:tabs>
        <w:jc w:val="both"/>
        <w:rPr>
          <w:rFonts w:cs="Arial"/>
          <w:sz w:val="22"/>
          <w:szCs w:val="22"/>
        </w:rPr>
      </w:pPr>
    </w:p>
    <w:p w14:paraId="11DEF3B9" w14:textId="077A5983" w:rsidR="00D77A45" w:rsidRPr="00CC00CB" w:rsidRDefault="0098630A" w:rsidP="00AE576D">
      <w:pPr>
        <w:spacing w:line="276" w:lineRule="auto"/>
        <w:jc w:val="both"/>
        <w:rPr>
          <w:rFonts w:cs="Arial"/>
          <w:sz w:val="22"/>
          <w:szCs w:val="22"/>
        </w:rPr>
      </w:pPr>
      <w:r w:rsidRPr="0098630A">
        <w:rPr>
          <w:rFonts w:cs="Arial"/>
          <w:b/>
          <w:bCs/>
          <w:sz w:val="22"/>
          <w:szCs w:val="22"/>
        </w:rPr>
        <w:t>Informacija o udeležbi</w:t>
      </w:r>
      <w:r w:rsidR="00280083">
        <w:rPr>
          <w:rFonts w:cs="Arial"/>
          <w:b/>
          <w:bCs/>
          <w:sz w:val="22"/>
          <w:szCs w:val="22"/>
        </w:rPr>
        <w:t xml:space="preserve"> </w:t>
      </w:r>
      <w:r w:rsidR="00280083" w:rsidRPr="00280083">
        <w:rPr>
          <w:rFonts w:cs="Arial"/>
          <w:b/>
          <w:bCs/>
          <w:sz w:val="22"/>
          <w:szCs w:val="22"/>
        </w:rPr>
        <w:t>državnega sekretarja na Ministrstvu za naravne vire in prostor,</w:t>
      </w:r>
      <w:r w:rsidR="00D03D52">
        <w:rPr>
          <w:rFonts w:cs="Arial"/>
          <w:b/>
          <w:bCs/>
          <w:sz w:val="22"/>
          <w:szCs w:val="22"/>
        </w:rPr>
        <w:t xml:space="preserve"> mag.</w:t>
      </w:r>
      <w:r w:rsidR="00280083" w:rsidRPr="00280083">
        <w:rPr>
          <w:rFonts w:cs="Arial"/>
          <w:b/>
          <w:bCs/>
          <w:sz w:val="22"/>
          <w:szCs w:val="22"/>
        </w:rPr>
        <w:t xml:space="preserve"> Mirana Gajška</w:t>
      </w:r>
      <w:r w:rsidRPr="0098630A">
        <w:rPr>
          <w:rFonts w:cs="Arial"/>
          <w:b/>
          <w:bCs/>
          <w:sz w:val="22"/>
          <w:szCs w:val="22"/>
        </w:rPr>
        <w:t xml:space="preserve"> na Evropskem tednu regij in mest (European Week of Regions and Cities), v okviru Direktorata za regionalno in urbano politiko Evropske komisije (European Commission Directorate General </w:t>
      </w:r>
      <w:r w:rsidR="00D03D52">
        <w:rPr>
          <w:rFonts w:cs="Arial"/>
          <w:b/>
          <w:bCs/>
          <w:sz w:val="22"/>
          <w:szCs w:val="22"/>
        </w:rPr>
        <w:t xml:space="preserve">for </w:t>
      </w:r>
      <w:r w:rsidRPr="0098630A">
        <w:rPr>
          <w:rFonts w:cs="Arial"/>
          <w:b/>
          <w:bCs/>
          <w:sz w:val="22"/>
          <w:szCs w:val="22"/>
        </w:rPr>
        <w:t xml:space="preserve">Regional and Urban Policy) in Evropskega </w:t>
      </w:r>
      <w:r w:rsidR="00D03D52">
        <w:rPr>
          <w:rFonts w:cs="Arial"/>
          <w:b/>
          <w:bCs/>
          <w:sz w:val="22"/>
          <w:szCs w:val="22"/>
        </w:rPr>
        <w:t>odbora</w:t>
      </w:r>
      <w:r w:rsidRPr="0098630A">
        <w:rPr>
          <w:rFonts w:cs="Arial"/>
          <w:b/>
          <w:bCs/>
          <w:sz w:val="22"/>
          <w:szCs w:val="22"/>
        </w:rPr>
        <w:t xml:space="preserve"> za regije (European Committee of the Regions), v Bruslju, od </w:t>
      </w:r>
      <w:r w:rsidR="00D03D52">
        <w:rPr>
          <w:rFonts w:cs="Arial"/>
          <w:b/>
          <w:bCs/>
          <w:sz w:val="22"/>
          <w:szCs w:val="22"/>
        </w:rPr>
        <w:t>14</w:t>
      </w:r>
      <w:r w:rsidRPr="0098630A">
        <w:rPr>
          <w:rFonts w:cs="Arial"/>
          <w:b/>
          <w:bCs/>
          <w:sz w:val="22"/>
          <w:szCs w:val="22"/>
        </w:rPr>
        <w:t xml:space="preserve">. do </w:t>
      </w:r>
      <w:r w:rsidR="00D03D52">
        <w:rPr>
          <w:rFonts w:cs="Arial"/>
          <w:b/>
          <w:bCs/>
          <w:sz w:val="22"/>
          <w:szCs w:val="22"/>
        </w:rPr>
        <w:t>15</w:t>
      </w:r>
      <w:r w:rsidRPr="0098630A">
        <w:rPr>
          <w:rFonts w:cs="Arial"/>
          <w:b/>
          <w:bCs/>
          <w:sz w:val="22"/>
          <w:szCs w:val="22"/>
        </w:rPr>
        <w:t>. oktobra 202</w:t>
      </w:r>
      <w:r w:rsidR="00D03D52">
        <w:rPr>
          <w:rFonts w:cs="Arial"/>
          <w:b/>
          <w:bCs/>
          <w:sz w:val="22"/>
          <w:szCs w:val="22"/>
        </w:rPr>
        <w:t>5</w:t>
      </w:r>
      <w:r w:rsidRPr="0098630A">
        <w:rPr>
          <w:rFonts w:cs="Arial"/>
          <w:b/>
          <w:bCs/>
          <w:sz w:val="22"/>
          <w:szCs w:val="22"/>
        </w:rPr>
        <w:t>.</w:t>
      </w:r>
    </w:p>
    <w:p w14:paraId="07DBFD99" w14:textId="77777777" w:rsidR="00B70978" w:rsidRPr="00CC00CB" w:rsidRDefault="00B70978" w:rsidP="00BB44E7">
      <w:pPr>
        <w:spacing w:line="276" w:lineRule="auto"/>
        <w:jc w:val="both"/>
        <w:rPr>
          <w:rFonts w:cs="Arial"/>
          <w:snapToGrid w:val="0"/>
          <w:sz w:val="22"/>
          <w:szCs w:val="22"/>
          <w:lang w:eastAsia="sl-SI"/>
        </w:rPr>
      </w:pPr>
    </w:p>
    <w:p w14:paraId="3B8898BB" w14:textId="77777777" w:rsidR="00D03D52" w:rsidRPr="006958DD" w:rsidRDefault="00D03D52" w:rsidP="00D03D52">
      <w:pPr>
        <w:ind w:right="-2"/>
        <w:jc w:val="both"/>
        <w:rPr>
          <w:rFonts w:cs="Arial"/>
          <w:iCs/>
          <w:sz w:val="22"/>
          <w:szCs w:val="22"/>
          <w:lang w:eastAsia="sl-SI"/>
        </w:rPr>
      </w:pPr>
    </w:p>
    <w:p w14:paraId="02582497" w14:textId="77777777" w:rsidR="00D03D52" w:rsidRPr="00CC00CB" w:rsidRDefault="00D03D52" w:rsidP="00D03D52">
      <w:pPr>
        <w:pStyle w:val="Odstavekseznama"/>
        <w:ind w:left="0"/>
        <w:jc w:val="both"/>
        <w:rPr>
          <w:rFonts w:cs="Arial"/>
          <w:sz w:val="22"/>
          <w:szCs w:val="22"/>
        </w:rPr>
      </w:pPr>
      <w:r>
        <w:rPr>
          <w:rFonts w:cs="Arial"/>
          <w:sz w:val="22"/>
          <w:szCs w:val="22"/>
        </w:rPr>
        <w:t xml:space="preserve">V Bruslju v Belgiji bo od 14. do 15. oktobra potekal Evropski teden regij in mest (European Week of Regions and Cities), ki ga organizira  </w:t>
      </w:r>
      <w:r w:rsidRPr="00C9030A">
        <w:rPr>
          <w:rFonts w:cs="Arial"/>
          <w:sz w:val="22"/>
          <w:szCs w:val="22"/>
        </w:rPr>
        <w:t>Direktorat za regionalno in urbano politiko Evropske komisije</w:t>
      </w:r>
      <w:r>
        <w:rPr>
          <w:rFonts w:cs="Arial"/>
          <w:sz w:val="22"/>
          <w:szCs w:val="22"/>
        </w:rPr>
        <w:t xml:space="preserve"> </w:t>
      </w:r>
      <w:r w:rsidRPr="00C9030A">
        <w:rPr>
          <w:rFonts w:cs="Arial"/>
          <w:sz w:val="22"/>
          <w:szCs w:val="22"/>
        </w:rPr>
        <w:t xml:space="preserve">(European Commission Directorate General </w:t>
      </w:r>
      <w:r>
        <w:rPr>
          <w:rFonts w:cs="Arial"/>
          <w:sz w:val="22"/>
          <w:szCs w:val="22"/>
        </w:rPr>
        <w:t xml:space="preserve">for </w:t>
      </w:r>
      <w:r w:rsidRPr="00C9030A">
        <w:rPr>
          <w:rFonts w:cs="Arial"/>
          <w:sz w:val="22"/>
          <w:szCs w:val="22"/>
        </w:rPr>
        <w:t>Regional and Urban Policy)</w:t>
      </w:r>
      <w:r>
        <w:rPr>
          <w:rFonts w:cs="Arial"/>
          <w:sz w:val="22"/>
          <w:szCs w:val="22"/>
        </w:rPr>
        <w:t xml:space="preserve"> ter </w:t>
      </w:r>
      <w:r w:rsidRPr="0098630A">
        <w:rPr>
          <w:rFonts w:cs="Arial"/>
          <w:sz w:val="22"/>
          <w:szCs w:val="22"/>
        </w:rPr>
        <w:t>Evropsk</w:t>
      </w:r>
      <w:r>
        <w:rPr>
          <w:rFonts w:cs="Arial"/>
          <w:sz w:val="22"/>
          <w:szCs w:val="22"/>
        </w:rPr>
        <w:t>i</w:t>
      </w:r>
      <w:r w:rsidRPr="0098630A">
        <w:rPr>
          <w:rFonts w:cs="Arial"/>
          <w:sz w:val="22"/>
          <w:szCs w:val="22"/>
        </w:rPr>
        <w:t xml:space="preserve"> </w:t>
      </w:r>
      <w:r>
        <w:rPr>
          <w:rFonts w:cs="Arial"/>
          <w:sz w:val="22"/>
          <w:szCs w:val="22"/>
        </w:rPr>
        <w:t>odbor</w:t>
      </w:r>
      <w:r w:rsidRPr="0098630A">
        <w:rPr>
          <w:rFonts w:cs="Arial"/>
          <w:sz w:val="22"/>
          <w:szCs w:val="22"/>
        </w:rPr>
        <w:t xml:space="preserve"> za regije (European Committee of the Regions)</w:t>
      </w:r>
      <w:r>
        <w:rPr>
          <w:rFonts w:cs="Arial"/>
          <w:sz w:val="22"/>
          <w:szCs w:val="22"/>
        </w:rPr>
        <w:t>. Tekom dogodka bodo sodelovali in lastne dogodke organizirali različni partnerji (države članice EU, regionalne organizacije, gospodarske družbe, akademiki, novinarji …).</w:t>
      </w:r>
    </w:p>
    <w:p w14:paraId="0A80627E" w14:textId="77777777" w:rsidR="00D03D52" w:rsidRPr="00CC00CB" w:rsidRDefault="00D03D52" w:rsidP="00D03D52">
      <w:pPr>
        <w:pStyle w:val="Odstavekseznama"/>
        <w:ind w:left="0" w:firstLine="720"/>
        <w:jc w:val="both"/>
        <w:rPr>
          <w:rFonts w:cs="Arial"/>
          <w:sz w:val="22"/>
          <w:szCs w:val="22"/>
        </w:rPr>
      </w:pPr>
    </w:p>
    <w:p w14:paraId="7A4F20A3" w14:textId="77777777" w:rsidR="00D03D52" w:rsidRDefault="00D03D52" w:rsidP="00D03D52">
      <w:pPr>
        <w:pStyle w:val="Odstavekseznama"/>
        <w:ind w:left="0"/>
        <w:jc w:val="both"/>
        <w:rPr>
          <w:rFonts w:cs="Arial"/>
          <w:sz w:val="22"/>
          <w:szCs w:val="22"/>
        </w:rPr>
      </w:pPr>
      <w:r w:rsidRPr="00CC00CB">
        <w:rPr>
          <w:rFonts w:cs="Arial"/>
          <w:sz w:val="22"/>
          <w:szCs w:val="22"/>
        </w:rPr>
        <w:t xml:space="preserve">Namen dogodka </w:t>
      </w:r>
      <w:r>
        <w:rPr>
          <w:rFonts w:cs="Arial"/>
          <w:sz w:val="22"/>
          <w:szCs w:val="22"/>
        </w:rPr>
        <w:t>je</w:t>
      </w:r>
      <w:r w:rsidRPr="00C9030A">
        <w:rPr>
          <w:rFonts w:cs="Arial"/>
          <w:sz w:val="22"/>
          <w:szCs w:val="22"/>
        </w:rPr>
        <w:t xml:space="preserve"> razpravljati o skupnih izzivih evropskih regij in mest ter raziskati možne rešitve. Združuje politike, odločevalce, strokovnjake in akterje iz različnih sektorjev, da omogoči izmenjavo izkušenj in najboljših praks pri izvajanju kohezijske politike EU. Dogodek tudi spodbuja sodelovanje med regijami ter prispeva k razpravam o kohezijski politiki EU v širšem kontekstu.</w:t>
      </w:r>
    </w:p>
    <w:p w14:paraId="48A40C22" w14:textId="77777777" w:rsidR="00D03D52" w:rsidRDefault="00D03D52" w:rsidP="00D03D52">
      <w:pPr>
        <w:jc w:val="both"/>
        <w:rPr>
          <w:rFonts w:cs="Arial"/>
          <w:i/>
          <w:iCs/>
          <w:sz w:val="22"/>
          <w:szCs w:val="22"/>
        </w:rPr>
      </w:pPr>
    </w:p>
    <w:p w14:paraId="587259E1" w14:textId="77777777" w:rsidR="00D03D52" w:rsidRPr="00ED726F" w:rsidRDefault="00D03D52" w:rsidP="00D03D52">
      <w:pPr>
        <w:jc w:val="both"/>
        <w:rPr>
          <w:rFonts w:cs="Arial"/>
          <w:sz w:val="22"/>
          <w:szCs w:val="22"/>
        </w:rPr>
      </w:pPr>
      <w:r w:rsidRPr="00ED726F">
        <w:rPr>
          <w:rFonts w:cs="Arial"/>
          <w:sz w:val="22"/>
          <w:szCs w:val="22"/>
        </w:rPr>
        <w:t>Evropski teden regij in mest je največji letni dogodek v Bruslju, na katerem mesta in regije predstavijo svojo sposobnost ustvarjanja rasti in delovnih mest, izvajanja kohezijske politike Evropske unije ter dokazujejo pomen lokalne in regionalne ravni za dobro evropsko upravljanje.</w:t>
      </w:r>
    </w:p>
    <w:p w14:paraId="35EEEB4C" w14:textId="77777777" w:rsidR="00D03D52" w:rsidRPr="00CC00CB" w:rsidRDefault="00D03D52" w:rsidP="00D03D52">
      <w:pPr>
        <w:spacing w:line="240" w:lineRule="auto"/>
        <w:jc w:val="both"/>
        <w:rPr>
          <w:rFonts w:cs="Arial"/>
          <w:sz w:val="22"/>
          <w:szCs w:val="22"/>
        </w:rPr>
      </w:pPr>
    </w:p>
    <w:p w14:paraId="29C5A54B" w14:textId="5D183939" w:rsidR="00D03D52" w:rsidRPr="00750B76" w:rsidRDefault="00D03D52" w:rsidP="00D03D52">
      <w:pPr>
        <w:spacing w:line="240" w:lineRule="auto"/>
        <w:jc w:val="both"/>
        <w:rPr>
          <w:rFonts w:cs="Arial"/>
          <w:sz w:val="22"/>
          <w:szCs w:val="22"/>
        </w:rPr>
      </w:pPr>
      <w:r>
        <w:rPr>
          <w:rFonts w:cs="Arial"/>
          <w:sz w:val="22"/>
          <w:szCs w:val="22"/>
        </w:rPr>
        <w:t>Dogodka se bo v imenu Ministrstva za naravn</w:t>
      </w:r>
      <w:r w:rsidR="00856E79">
        <w:rPr>
          <w:rFonts w:cs="Arial"/>
          <w:sz w:val="22"/>
          <w:szCs w:val="22"/>
        </w:rPr>
        <w:t>e</w:t>
      </w:r>
      <w:r>
        <w:rPr>
          <w:rFonts w:cs="Arial"/>
          <w:sz w:val="22"/>
          <w:szCs w:val="22"/>
        </w:rPr>
        <w:t xml:space="preserve"> vire in prostor udeležil državni sekretar mag. Miran Gajšek, ki bo moderiral razpravo na dogodku z naslovom Regions to stay – digital innovations for local development. Partnerji dogodka so Regionalna Vlada Castilla-La Mancha (Španija), Koroka deželna Vlada (Avstrija), Departmajski odbor Bouches-du-Rhône (Francija), Evropska pisarna zahodne Finske (Finska) ter Maršalova pisarna regije Lodzkie (Poljska). Dogodek bo raziskal, kako lahko digitalne inovacije okrepijo teritorialno kohezijo, demografsko odpornost in trajnostni razvoj. Z združevanjem raznolikih izkušenj iz različnih regij po Evropi bo ugotovljen poudarek, na uporabi orodji, kot so digitalni dvojniki, umetna inteligenca</w:t>
      </w:r>
      <w:r w:rsidRPr="00750B76">
        <w:rPr>
          <w:rFonts w:cs="Arial"/>
          <w:sz w:val="22"/>
          <w:szCs w:val="22"/>
        </w:rPr>
        <w:t xml:space="preserve"> in e-uprava, podpirajo načrtovanje na podlagi podatkov, vključujoče upravljanje in pametne strategije, ki ljudem omogočajo, da ostanejo, uspevajo in se vključujejo na lokalni ravni. S spopadanjem z depopulacijo, dostopom do storitev in gospodarskimi spremembami (vključno s tistimi, ki jih oblikujejo spreminjajoči se turistični vzorci in mednarodni dogodki) bo seja pokazala, kako lahko digitalizacija, utemeljena na javnem interesu in regionalnih vrednotah, močno spodbuja pravico do ostajanja.</w:t>
      </w:r>
      <w:r>
        <w:rPr>
          <w:rFonts w:cs="Arial"/>
          <w:sz w:val="22"/>
          <w:szCs w:val="22"/>
        </w:rPr>
        <w:t xml:space="preserve"> </w:t>
      </w:r>
    </w:p>
    <w:p w14:paraId="1E62EA31" w14:textId="77777777" w:rsidR="00D03D52" w:rsidRDefault="00D03D52" w:rsidP="00D03D52">
      <w:pPr>
        <w:spacing w:line="240" w:lineRule="auto"/>
        <w:jc w:val="both"/>
        <w:rPr>
          <w:rFonts w:cs="Arial"/>
          <w:sz w:val="22"/>
          <w:szCs w:val="22"/>
        </w:rPr>
      </w:pPr>
    </w:p>
    <w:p w14:paraId="53BF1944" w14:textId="2F544FBD" w:rsidR="00D03D52" w:rsidRPr="00C9030A" w:rsidRDefault="00D03D52" w:rsidP="00D03D52">
      <w:pPr>
        <w:spacing w:line="240" w:lineRule="auto"/>
        <w:jc w:val="both"/>
        <w:rPr>
          <w:rFonts w:cs="Arial"/>
          <w:sz w:val="22"/>
          <w:szCs w:val="22"/>
        </w:rPr>
      </w:pPr>
      <w:r>
        <w:rPr>
          <w:rFonts w:cs="Arial"/>
          <w:sz w:val="22"/>
          <w:szCs w:val="22"/>
        </w:rPr>
        <w:t xml:space="preserve">Glavne teme, ki jih bo državni sekretar mag. Miran Gajšek kot moderator tekom dogodka predstavil, so regionalno </w:t>
      </w:r>
      <w:r w:rsidR="00856E79">
        <w:rPr>
          <w:rFonts w:cs="Arial"/>
          <w:sz w:val="22"/>
          <w:szCs w:val="22"/>
        </w:rPr>
        <w:t>planiranje, urbani razvoj</w:t>
      </w:r>
      <w:r>
        <w:rPr>
          <w:rFonts w:cs="Arial"/>
          <w:sz w:val="22"/>
          <w:szCs w:val="22"/>
        </w:rPr>
        <w:t>, teritorialna kohezija in projekti digitalizacije (eGraditev, ePlan, eProstor).</w:t>
      </w:r>
    </w:p>
    <w:p w14:paraId="544AB7E7" w14:textId="2B06A723" w:rsidR="00677F7A" w:rsidRPr="00850357" w:rsidRDefault="00677F7A" w:rsidP="00D03D52">
      <w:pPr>
        <w:pStyle w:val="Odstavekseznama"/>
        <w:ind w:left="0"/>
        <w:jc w:val="both"/>
        <w:rPr>
          <w:rFonts w:cs="Arial"/>
          <w:snapToGrid w:val="0"/>
          <w:sz w:val="22"/>
          <w:szCs w:val="22"/>
          <w:lang w:eastAsia="sl-SI"/>
        </w:rPr>
      </w:pPr>
    </w:p>
    <w:sectPr w:rsidR="00677F7A" w:rsidRPr="00850357"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C841" w14:textId="77777777" w:rsidR="003732C4" w:rsidRDefault="003732C4">
      <w:r>
        <w:separator/>
      </w:r>
    </w:p>
  </w:endnote>
  <w:endnote w:type="continuationSeparator" w:id="0">
    <w:p w14:paraId="5FC02569" w14:textId="77777777" w:rsidR="003732C4" w:rsidRDefault="0037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5E98" w14:textId="77777777" w:rsidR="003732C4" w:rsidRDefault="003732C4">
      <w:r>
        <w:separator/>
      </w:r>
    </w:p>
  </w:footnote>
  <w:footnote w:type="continuationSeparator" w:id="0">
    <w:p w14:paraId="398739DE" w14:textId="77777777" w:rsidR="003732C4" w:rsidRDefault="00373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28FB"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B464" w14:textId="77777777" w:rsidR="00805AA7" w:rsidRDefault="0080686A" w:rsidP="0080686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752" behindDoc="1" locked="0" layoutInCell="1" allowOverlap="1" wp14:anchorId="14E39761" wp14:editId="7A33214D">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1691889A" wp14:editId="683238B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387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E0qmMJbAgAA5gQAAA4AAAAAAAAAAAAAAAAALgIAAGRycy9lMm9Eb2Mu&#10;eG1sUEsBAi0AFAAGAAgAAAAhADujJPngAAAACwEAAA8AAAAAAAAAAAAAAAAAtQQAAGRycy9kb3du&#10;cmV2LnhtbFBLBQYAAAAABAAEAPMAAADCBQAAAAA=&#10;" o:allowincell="f" strokecolor="#428299" strokeweight=".5pt">
              <w10:wrap anchory="page"/>
            </v:line>
          </w:pict>
        </mc:Fallback>
      </mc:AlternateContent>
    </w:r>
  </w:p>
  <w:p w14:paraId="01505C44" w14:textId="77777777" w:rsidR="0080686A" w:rsidRDefault="0080686A" w:rsidP="0080686A">
    <w:pPr>
      <w:pStyle w:val="Glava"/>
      <w:tabs>
        <w:tab w:val="clear" w:pos="4320"/>
        <w:tab w:val="left" w:pos="5112"/>
      </w:tabs>
      <w:spacing w:line="240" w:lineRule="exact"/>
      <w:rPr>
        <w:rFonts w:cs="Arial"/>
        <w:sz w:val="16"/>
      </w:rPr>
    </w:pPr>
  </w:p>
  <w:p w14:paraId="02F03A9B" w14:textId="77777777" w:rsidR="0080686A" w:rsidRDefault="0080686A" w:rsidP="0080686A">
    <w:pPr>
      <w:pStyle w:val="Glava"/>
      <w:tabs>
        <w:tab w:val="clear" w:pos="4320"/>
        <w:tab w:val="left" w:pos="5112"/>
      </w:tabs>
      <w:spacing w:line="240" w:lineRule="exact"/>
      <w:rPr>
        <w:rFonts w:cs="Arial"/>
        <w:sz w:val="16"/>
      </w:rPr>
    </w:pPr>
  </w:p>
  <w:p w14:paraId="5504EBA1" w14:textId="77777777" w:rsidR="00593FC6" w:rsidRDefault="00593FC6" w:rsidP="0080686A">
    <w:pPr>
      <w:pStyle w:val="Glava"/>
      <w:tabs>
        <w:tab w:val="clear" w:pos="4320"/>
        <w:tab w:val="left" w:pos="5112"/>
      </w:tabs>
      <w:spacing w:line="240" w:lineRule="exact"/>
      <w:rPr>
        <w:rFonts w:cs="Arial"/>
        <w:sz w:val="16"/>
      </w:rPr>
    </w:pPr>
    <w:r>
      <w:rPr>
        <w:rFonts w:cs="Arial"/>
        <w:sz w:val="16"/>
      </w:rPr>
      <w:t>Dunajska cesta 4</w:t>
    </w:r>
    <w:r w:rsidR="008D7188">
      <w:rPr>
        <w:rFonts w:cs="Arial"/>
        <w:sz w:val="16"/>
      </w:rPr>
      <w:t>8</w:t>
    </w:r>
    <w:r>
      <w:rPr>
        <w:rFonts w:cs="Arial"/>
        <w:sz w:val="16"/>
      </w:rPr>
      <w:t>, 1000 Ljubljana</w:t>
    </w:r>
    <w:r>
      <w:rPr>
        <w:rFonts w:cs="Arial"/>
        <w:sz w:val="16"/>
      </w:rPr>
      <w:tab/>
      <w:t>T: 01 478 7</w:t>
    </w:r>
    <w:r w:rsidR="008D7188">
      <w:rPr>
        <w:rFonts w:cs="Arial"/>
        <w:sz w:val="16"/>
      </w:rPr>
      <w:t>0</w:t>
    </w:r>
    <w:r>
      <w:rPr>
        <w:rFonts w:cs="Arial"/>
        <w:sz w:val="16"/>
      </w:rPr>
      <w:t xml:space="preserve"> 00</w:t>
    </w:r>
  </w:p>
  <w:p w14:paraId="2D4BA749" w14:textId="77777777" w:rsidR="00593FC6" w:rsidRDefault="00593FC6" w:rsidP="00593FC6">
    <w:pPr>
      <w:pStyle w:val="Glava"/>
      <w:tabs>
        <w:tab w:val="clear" w:pos="4320"/>
        <w:tab w:val="left" w:pos="5112"/>
      </w:tabs>
      <w:spacing w:line="240" w:lineRule="exact"/>
      <w:rPr>
        <w:rFonts w:cs="Arial"/>
        <w:sz w:val="16"/>
      </w:rPr>
    </w:pPr>
    <w:r>
      <w:rPr>
        <w:rFonts w:cs="Arial"/>
        <w:sz w:val="16"/>
      </w:rPr>
      <w:tab/>
      <w:t>E: gp.m</w:t>
    </w:r>
    <w:r w:rsidR="00A0060E">
      <w:rPr>
        <w:rFonts w:cs="Arial"/>
        <w:sz w:val="16"/>
      </w:rPr>
      <w:t>nvp</w:t>
    </w:r>
    <w:r>
      <w:rPr>
        <w:rFonts w:cs="Arial"/>
        <w:sz w:val="16"/>
      </w:rPr>
      <w:t>@gov.si</w:t>
    </w:r>
  </w:p>
  <w:p w14:paraId="4A5D71D6" w14:textId="77777777" w:rsidR="00593FC6" w:rsidRDefault="00593FC6" w:rsidP="00593FC6">
    <w:pPr>
      <w:pStyle w:val="Glava"/>
      <w:tabs>
        <w:tab w:val="clear" w:pos="4320"/>
        <w:tab w:val="left" w:pos="5112"/>
      </w:tabs>
      <w:spacing w:line="240" w:lineRule="exact"/>
      <w:rPr>
        <w:rFonts w:cs="Arial"/>
        <w:sz w:val="16"/>
      </w:rPr>
    </w:pPr>
    <w:r>
      <w:rPr>
        <w:rFonts w:cs="Arial"/>
        <w:sz w:val="16"/>
      </w:rPr>
      <w:tab/>
      <w:t>www.m</w:t>
    </w:r>
    <w:r w:rsidR="00A0060E">
      <w:rPr>
        <w:rFonts w:cs="Arial"/>
        <w:sz w:val="16"/>
      </w:rPr>
      <w:t>nvp</w:t>
    </w:r>
    <w:r>
      <w:rPr>
        <w:rFonts w:cs="Arial"/>
        <w:sz w:val="16"/>
      </w:rPr>
      <w:t>.gov.si</w:t>
    </w:r>
  </w:p>
  <w:p w14:paraId="7DE5022B" w14:textId="77777777" w:rsidR="00805AA7" w:rsidRPr="008F3500" w:rsidRDefault="00805AA7"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4FBF"/>
    <w:multiLevelType w:val="hybridMultilevel"/>
    <w:tmpl w:val="C25014DC"/>
    <w:lvl w:ilvl="0" w:tplc="8B7CB5DE">
      <w:start w:val="1"/>
      <w:numFmt w:val="bullet"/>
      <w:lvlText w:val=""/>
      <w:lvlJc w:val="left"/>
      <w:pPr>
        <w:tabs>
          <w:tab w:val="num" w:pos="397"/>
        </w:tabs>
        <w:ind w:left="397" w:hanging="397"/>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C31287"/>
    <w:multiLevelType w:val="hybridMultilevel"/>
    <w:tmpl w:val="0DEA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E3A19"/>
    <w:multiLevelType w:val="hybridMultilevel"/>
    <w:tmpl w:val="E168F712"/>
    <w:lvl w:ilvl="0" w:tplc="9F18E44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1441C"/>
    <w:multiLevelType w:val="hybridMultilevel"/>
    <w:tmpl w:val="13146208"/>
    <w:lvl w:ilvl="0" w:tplc="1DE427A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81197C"/>
    <w:multiLevelType w:val="hybridMultilevel"/>
    <w:tmpl w:val="A724AC96"/>
    <w:lvl w:ilvl="0" w:tplc="0AB2CFAA">
      <w:start w:val="9"/>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0C5FA8"/>
    <w:multiLevelType w:val="hybridMultilevel"/>
    <w:tmpl w:val="ECD65B00"/>
    <w:lvl w:ilvl="0" w:tplc="0AB2CFAA">
      <w:start w:val="9"/>
      <w:numFmt w:val="bullet"/>
      <w:lvlText w:val="-"/>
      <w:lvlJc w:val="left"/>
      <w:pPr>
        <w:ind w:left="720" w:hanging="360"/>
      </w:pPr>
      <w:rPr>
        <w:rFonts w:ascii="Arial" w:eastAsia="Times New Roman" w:hAnsi="Arial" w:cs="Arial" w:hint="default"/>
      </w:rPr>
    </w:lvl>
    <w:lvl w:ilvl="1" w:tplc="0AB2CFAA">
      <w:start w:val="9"/>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0228A2"/>
    <w:multiLevelType w:val="hybridMultilevel"/>
    <w:tmpl w:val="65DC2076"/>
    <w:lvl w:ilvl="0" w:tplc="D0E8F596">
      <w:start w:val="3"/>
      <w:numFmt w:val="bullet"/>
      <w:lvlText w:val="–"/>
      <w:lvlJc w:val="left"/>
      <w:pPr>
        <w:ind w:left="720" w:hanging="360"/>
      </w:pPr>
      <w:rPr>
        <w:rFonts w:ascii="Palatino Linotype" w:eastAsia="Symbol" w:hAnsi="Palatino Linotype" w:cs="Tahoma" w:hint="default"/>
      </w:rPr>
    </w:lvl>
    <w:lvl w:ilvl="1" w:tplc="B29EEF3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3036FDF"/>
    <w:multiLevelType w:val="hybridMultilevel"/>
    <w:tmpl w:val="E9608A58"/>
    <w:lvl w:ilvl="0" w:tplc="7C6830C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B63BE6"/>
    <w:multiLevelType w:val="hybridMultilevel"/>
    <w:tmpl w:val="3084B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6E4064"/>
    <w:multiLevelType w:val="hybridMultilevel"/>
    <w:tmpl w:val="8B6AD4C6"/>
    <w:lvl w:ilvl="0" w:tplc="2DC898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3C3E32"/>
    <w:multiLevelType w:val="hybridMultilevel"/>
    <w:tmpl w:val="7BB44DA6"/>
    <w:lvl w:ilvl="0" w:tplc="EADCAF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5C910AA"/>
    <w:multiLevelType w:val="hybridMultilevel"/>
    <w:tmpl w:val="481020A6"/>
    <w:lvl w:ilvl="0" w:tplc="E886EA7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723A5C"/>
    <w:multiLevelType w:val="hybridMultilevel"/>
    <w:tmpl w:val="AF12E71C"/>
    <w:lvl w:ilvl="0" w:tplc="417CB6B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A72DBC"/>
    <w:multiLevelType w:val="hybridMultilevel"/>
    <w:tmpl w:val="C616E73A"/>
    <w:lvl w:ilvl="0" w:tplc="B8B234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C27C25"/>
    <w:multiLevelType w:val="hybridMultilevel"/>
    <w:tmpl w:val="B464F5E8"/>
    <w:lvl w:ilvl="0" w:tplc="EED28F2A">
      <w:start w:val="1"/>
      <w:numFmt w:val="upperRoman"/>
      <w:lvlText w:val="%1."/>
      <w:lvlJc w:val="left"/>
      <w:pPr>
        <w:ind w:left="1080" w:hanging="72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0F45C97"/>
    <w:multiLevelType w:val="hybridMultilevel"/>
    <w:tmpl w:val="35D6C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5C720E"/>
    <w:multiLevelType w:val="hybridMultilevel"/>
    <w:tmpl w:val="0A8E425E"/>
    <w:lvl w:ilvl="0" w:tplc="3ECEAE80">
      <w:start w:val="1"/>
      <w:numFmt w:val="decimal"/>
      <w:lvlText w:val="%1."/>
      <w:lvlJc w:val="left"/>
      <w:pPr>
        <w:ind w:left="1712" w:hanging="360"/>
      </w:pPr>
      <w:rPr>
        <w:rFonts w:hint="default"/>
      </w:rPr>
    </w:lvl>
    <w:lvl w:ilvl="1" w:tplc="04240019" w:tentative="1">
      <w:start w:val="1"/>
      <w:numFmt w:val="lowerLetter"/>
      <w:lvlText w:val="%2."/>
      <w:lvlJc w:val="left"/>
      <w:pPr>
        <w:ind w:left="2432" w:hanging="360"/>
      </w:pPr>
    </w:lvl>
    <w:lvl w:ilvl="2" w:tplc="0424001B" w:tentative="1">
      <w:start w:val="1"/>
      <w:numFmt w:val="lowerRoman"/>
      <w:lvlText w:val="%3."/>
      <w:lvlJc w:val="right"/>
      <w:pPr>
        <w:ind w:left="3152" w:hanging="180"/>
      </w:pPr>
    </w:lvl>
    <w:lvl w:ilvl="3" w:tplc="0424000F" w:tentative="1">
      <w:start w:val="1"/>
      <w:numFmt w:val="decimal"/>
      <w:lvlText w:val="%4."/>
      <w:lvlJc w:val="left"/>
      <w:pPr>
        <w:ind w:left="3872" w:hanging="360"/>
      </w:pPr>
    </w:lvl>
    <w:lvl w:ilvl="4" w:tplc="04240019" w:tentative="1">
      <w:start w:val="1"/>
      <w:numFmt w:val="lowerLetter"/>
      <w:lvlText w:val="%5."/>
      <w:lvlJc w:val="left"/>
      <w:pPr>
        <w:ind w:left="4592" w:hanging="360"/>
      </w:pPr>
    </w:lvl>
    <w:lvl w:ilvl="5" w:tplc="0424001B" w:tentative="1">
      <w:start w:val="1"/>
      <w:numFmt w:val="lowerRoman"/>
      <w:lvlText w:val="%6."/>
      <w:lvlJc w:val="right"/>
      <w:pPr>
        <w:ind w:left="5312" w:hanging="180"/>
      </w:pPr>
    </w:lvl>
    <w:lvl w:ilvl="6" w:tplc="0424000F" w:tentative="1">
      <w:start w:val="1"/>
      <w:numFmt w:val="decimal"/>
      <w:lvlText w:val="%7."/>
      <w:lvlJc w:val="left"/>
      <w:pPr>
        <w:ind w:left="6032" w:hanging="360"/>
      </w:pPr>
    </w:lvl>
    <w:lvl w:ilvl="7" w:tplc="04240019" w:tentative="1">
      <w:start w:val="1"/>
      <w:numFmt w:val="lowerLetter"/>
      <w:lvlText w:val="%8."/>
      <w:lvlJc w:val="left"/>
      <w:pPr>
        <w:ind w:left="6752" w:hanging="360"/>
      </w:pPr>
    </w:lvl>
    <w:lvl w:ilvl="8" w:tplc="0424001B" w:tentative="1">
      <w:start w:val="1"/>
      <w:numFmt w:val="lowerRoman"/>
      <w:lvlText w:val="%9."/>
      <w:lvlJc w:val="right"/>
      <w:pPr>
        <w:ind w:left="7472" w:hanging="180"/>
      </w:pPr>
    </w:lvl>
  </w:abstractNum>
  <w:abstractNum w:abstractNumId="25" w15:restartNumberingAfterBreak="0">
    <w:nsid w:val="537748DA"/>
    <w:multiLevelType w:val="hybridMultilevel"/>
    <w:tmpl w:val="36D85762"/>
    <w:lvl w:ilvl="0" w:tplc="29BA34EE">
      <w:start w:val="1"/>
      <w:numFmt w:val="bullet"/>
      <w:pStyle w:val="Alineazaodstavkom"/>
      <w:lvlText w:val=""/>
      <w:lvlJc w:val="left"/>
      <w:pPr>
        <w:ind w:left="1352" w:hanging="360"/>
      </w:pPr>
      <w:rPr>
        <w:rFonts w:ascii="Symbol" w:hAnsi="Symbol" w:hint="default"/>
      </w:rPr>
    </w:lvl>
    <w:lvl w:ilvl="1" w:tplc="04240003" w:tentative="1">
      <w:start w:val="1"/>
      <w:numFmt w:val="bullet"/>
      <w:lvlText w:val="o"/>
      <w:lvlJc w:val="left"/>
      <w:pPr>
        <w:ind w:left="2064" w:hanging="360"/>
      </w:pPr>
      <w:rPr>
        <w:rFonts w:ascii="Courier New" w:hAnsi="Courier New" w:cs="Courier New" w:hint="default"/>
      </w:rPr>
    </w:lvl>
    <w:lvl w:ilvl="2" w:tplc="04240005" w:tentative="1">
      <w:start w:val="1"/>
      <w:numFmt w:val="bullet"/>
      <w:lvlText w:val=""/>
      <w:lvlJc w:val="left"/>
      <w:pPr>
        <w:ind w:left="2784" w:hanging="360"/>
      </w:pPr>
      <w:rPr>
        <w:rFonts w:ascii="Wingdings" w:hAnsi="Wingdings" w:hint="default"/>
      </w:rPr>
    </w:lvl>
    <w:lvl w:ilvl="3" w:tplc="04240001" w:tentative="1">
      <w:start w:val="1"/>
      <w:numFmt w:val="bullet"/>
      <w:lvlText w:val=""/>
      <w:lvlJc w:val="left"/>
      <w:pPr>
        <w:ind w:left="3504" w:hanging="360"/>
      </w:pPr>
      <w:rPr>
        <w:rFonts w:ascii="Symbol" w:hAnsi="Symbol" w:hint="default"/>
      </w:rPr>
    </w:lvl>
    <w:lvl w:ilvl="4" w:tplc="04240003" w:tentative="1">
      <w:start w:val="1"/>
      <w:numFmt w:val="bullet"/>
      <w:lvlText w:val="o"/>
      <w:lvlJc w:val="left"/>
      <w:pPr>
        <w:ind w:left="4224" w:hanging="360"/>
      </w:pPr>
      <w:rPr>
        <w:rFonts w:ascii="Courier New" w:hAnsi="Courier New" w:cs="Courier New" w:hint="default"/>
      </w:rPr>
    </w:lvl>
    <w:lvl w:ilvl="5" w:tplc="04240005" w:tentative="1">
      <w:start w:val="1"/>
      <w:numFmt w:val="bullet"/>
      <w:lvlText w:val=""/>
      <w:lvlJc w:val="left"/>
      <w:pPr>
        <w:ind w:left="4944" w:hanging="360"/>
      </w:pPr>
      <w:rPr>
        <w:rFonts w:ascii="Wingdings" w:hAnsi="Wingdings" w:hint="default"/>
      </w:rPr>
    </w:lvl>
    <w:lvl w:ilvl="6" w:tplc="04240001" w:tentative="1">
      <w:start w:val="1"/>
      <w:numFmt w:val="bullet"/>
      <w:lvlText w:val=""/>
      <w:lvlJc w:val="left"/>
      <w:pPr>
        <w:ind w:left="5664" w:hanging="360"/>
      </w:pPr>
      <w:rPr>
        <w:rFonts w:ascii="Symbol" w:hAnsi="Symbol" w:hint="default"/>
      </w:rPr>
    </w:lvl>
    <w:lvl w:ilvl="7" w:tplc="04240003" w:tentative="1">
      <w:start w:val="1"/>
      <w:numFmt w:val="bullet"/>
      <w:lvlText w:val="o"/>
      <w:lvlJc w:val="left"/>
      <w:pPr>
        <w:ind w:left="6384" w:hanging="360"/>
      </w:pPr>
      <w:rPr>
        <w:rFonts w:ascii="Courier New" w:hAnsi="Courier New" w:cs="Courier New" w:hint="default"/>
      </w:rPr>
    </w:lvl>
    <w:lvl w:ilvl="8" w:tplc="04240005" w:tentative="1">
      <w:start w:val="1"/>
      <w:numFmt w:val="bullet"/>
      <w:lvlText w:val=""/>
      <w:lvlJc w:val="left"/>
      <w:pPr>
        <w:ind w:left="7104" w:hanging="360"/>
      </w:pPr>
      <w:rPr>
        <w:rFonts w:ascii="Wingdings" w:hAnsi="Wingdings" w:hint="default"/>
      </w:rPr>
    </w:lvl>
  </w:abstractNum>
  <w:abstractNum w:abstractNumId="26" w15:restartNumberingAfterBreak="0">
    <w:nsid w:val="582D03D9"/>
    <w:multiLevelType w:val="hybridMultilevel"/>
    <w:tmpl w:val="4F9CA0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2561588"/>
    <w:multiLevelType w:val="hybridMultilevel"/>
    <w:tmpl w:val="7EE2443C"/>
    <w:lvl w:ilvl="0" w:tplc="E494A59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5C0260"/>
    <w:multiLevelType w:val="hybridMultilevel"/>
    <w:tmpl w:val="A42A79EE"/>
    <w:lvl w:ilvl="0" w:tplc="747AC8E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386E47"/>
    <w:multiLevelType w:val="hybridMultilevel"/>
    <w:tmpl w:val="F81CE1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E556296"/>
    <w:multiLevelType w:val="hybridMultilevel"/>
    <w:tmpl w:val="3ACE668C"/>
    <w:lvl w:ilvl="0" w:tplc="B8B455C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05418952">
    <w:abstractNumId w:val="28"/>
  </w:num>
  <w:num w:numId="2" w16cid:durableId="1675455491">
    <w:abstractNumId w:val="14"/>
  </w:num>
  <w:num w:numId="3" w16cid:durableId="71969210">
    <w:abstractNumId w:val="19"/>
  </w:num>
  <w:num w:numId="4" w16cid:durableId="1418482503">
    <w:abstractNumId w:val="1"/>
  </w:num>
  <w:num w:numId="5" w16cid:durableId="1349142946">
    <w:abstractNumId w:val="5"/>
  </w:num>
  <w:num w:numId="6" w16cid:durableId="338655784">
    <w:abstractNumId w:val="15"/>
  </w:num>
  <w:num w:numId="7" w16cid:durableId="1017850540">
    <w:abstractNumId w:val="12"/>
  </w:num>
  <w:num w:numId="8" w16cid:durableId="1272470695">
    <w:abstractNumId w:val="25"/>
  </w:num>
  <w:num w:numId="9" w16cid:durableId="1763916490">
    <w:abstractNumId w:val="16"/>
  </w:num>
  <w:num w:numId="10" w16cid:durableId="1736314574">
    <w:abstractNumId w:val="27"/>
  </w:num>
  <w:num w:numId="11" w16cid:durableId="1966427217">
    <w:abstractNumId w:val="9"/>
  </w:num>
  <w:num w:numId="12" w16cid:durableId="1768963676">
    <w:abstractNumId w:val="29"/>
  </w:num>
  <w:num w:numId="13" w16cid:durableId="359405458">
    <w:abstractNumId w:val="18"/>
  </w:num>
  <w:num w:numId="14" w16cid:durableId="212618811">
    <w:abstractNumId w:val="4"/>
  </w:num>
  <w:num w:numId="15" w16cid:durableId="760301861">
    <w:abstractNumId w:val="8"/>
  </w:num>
  <w:num w:numId="16" w16cid:durableId="1181510660">
    <w:abstractNumId w:val="23"/>
  </w:num>
  <w:num w:numId="17" w16cid:durableId="1613786791">
    <w:abstractNumId w:val="17"/>
    <w:lvlOverride w:ilvl="0">
      <w:startOverride w:val="1"/>
    </w:lvlOverride>
  </w:num>
  <w:num w:numId="18" w16cid:durableId="636762294">
    <w:abstractNumId w:val="22"/>
  </w:num>
  <w:num w:numId="19" w16cid:durableId="1220437866">
    <w:abstractNumId w:val="6"/>
  </w:num>
  <w:num w:numId="20" w16cid:durableId="2052014">
    <w:abstractNumId w:val="7"/>
  </w:num>
  <w:num w:numId="21" w16cid:durableId="288557184">
    <w:abstractNumId w:val="24"/>
  </w:num>
  <w:num w:numId="22" w16cid:durableId="627249750">
    <w:abstractNumId w:val="29"/>
  </w:num>
  <w:num w:numId="23" w16cid:durableId="1366716378">
    <w:abstractNumId w:val="20"/>
  </w:num>
  <w:num w:numId="24" w16cid:durableId="1945183056">
    <w:abstractNumId w:val="13"/>
  </w:num>
  <w:num w:numId="25" w16cid:durableId="1594975749">
    <w:abstractNumId w:val="26"/>
  </w:num>
  <w:num w:numId="26" w16cid:durableId="402338446">
    <w:abstractNumId w:val="30"/>
  </w:num>
  <w:num w:numId="27" w16cid:durableId="1967851644">
    <w:abstractNumId w:val="31"/>
  </w:num>
  <w:num w:numId="28" w16cid:durableId="580994219">
    <w:abstractNumId w:val="10"/>
  </w:num>
  <w:num w:numId="29" w16cid:durableId="1494763174">
    <w:abstractNumId w:val="3"/>
  </w:num>
  <w:num w:numId="30" w16cid:durableId="1908803731">
    <w:abstractNumId w:val="2"/>
  </w:num>
  <w:num w:numId="31" w16cid:durableId="1131361702">
    <w:abstractNumId w:val="33"/>
  </w:num>
  <w:num w:numId="32" w16cid:durableId="4019883">
    <w:abstractNumId w:val="0"/>
  </w:num>
  <w:num w:numId="33" w16cid:durableId="689337061">
    <w:abstractNumId w:val="11"/>
  </w:num>
  <w:num w:numId="34" w16cid:durableId="2043168576">
    <w:abstractNumId w:val="32"/>
  </w:num>
  <w:num w:numId="35" w16cid:durableId="4981584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F8"/>
    <w:rsid w:val="0000793D"/>
    <w:rsid w:val="0001033C"/>
    <w:rsid w:val="0001550E"/>
    <w:rsid w:val="00023A88"/>
    <w:rsid w:val="00024409"/>
    <w:rsid w:val="00027744"/>
    <w:rsid w:val="000440BC"/>
    <w:rsid w:val="00066139"/>
    <w:rsid w:val="000671F0"/>
    <w:rsid w:val="00072BF3"/>
    <w:rsid w:val="00081C97"/>
    <w:rsid w:val="00083A60"/>
    <w:rsid w:val="00090AC4"/>
    <w:rsid w:val="00093C88"/>
    <w:rsid w:val="000A3028"/>
    <w:rsid w:val="000A5663"/>
    <w:rsid w:val="000A7238"/>
    <w:rsid w:val="000A799B"/>
    <w:rsid w:val="000C04EE"/>
    <w:rsid w:val="000C3A36"/>
    <w:rsid w:val="000D761F"/>
    <w:rsid w:val="000E1126"/>
    <w:rsid w:val="000E1264"/>
    <w:rsid w:val="000F1B2C"/>
    <w:rsid w:val="000F1EBB"/>
    <w:rsid w:val="000F7E38"/>
    <w:rsid w:val="00101DD3"/>
    <w:rsid w:val="00102197"/>
    <w:rsid w:val="0013140B"/>
    <w:rsid w:val="001357B2"/>
    <w:rsid w:val="0013720C"/>
    <w:rsid w:val="001423AC"/>
    <w:rsid w:val="001438EB"/>
    <w:rsid w:val="00151F90"/>
    <w:rsid w:val="00153F41"/>
    <w:rsid w:val="00155A15"/>
    <w:rsid w:val="00156D43"/>
    <w:rsid w:val="00156E1A"/>
    <w:rsid w:val="001605A6"/>
    <w:rsid w:val="00164BE3"/>
    <w:rsid w:val="00182851"/>
    <w:rsid w:val="0018323D"/>
    <w:rsid w:val="001A6E9E"/>
    <w:rsid w:val="001C2AEB"/>
    <w:rsid w:val="001D4F83"/>
    <w:rsid w:val="001E2FE2"/>
    <w:rsid w:val="001E3C74"/>
    <w:rsid w:val="001F5C69"/>
    <w:rsid w:val="00202A77"/>
    <w:rsid w:val="0021018B"/>
    <w:rsid w:val="002213CD"/>
    <w:rsid w:val="00230D40"/>
    <w:rsid w:val="00231234"/>
    <w:rsid w:val="00237371"/>
    <w:rsid w:val="00237F61"/>
    <w:rsid w:val="00260E3F"/>
    <w:rsid w:val="00271CE5"/>
    <w:rsid w:val="00280083"/>
    <w:rsid w:val="00282020"/>
    <w:rsid w:val="00292798"/>
    <w:rsid w:val="00296829"/>
    <w:rsid w:val="002A1110"/>
    <w:rsid w:val="002B70E5"/>
    <w:rsid w:val="002B7A82"/>
    <w:rsid w:val="002D1010"/>
    <w:rsid w:val="002D2988"/>
    <w:rsid w:val="002D4F74"/>
    <w:rsid w:val="002E1A9E"/>
    <w:rsid w:val="002F22FA"/>
    <w:rsid w:val="002F6DF5"/>
    <w:rsid w:val="002F6E9F"/>
    <w:rsid w:val="00300324"/>
    <w:rsid w:val="0030350F"/>
    <w:rsid w:val="003138CE"/>
    <w:rsid w:val="00315DBE"/>
    <w:rsid w:val="003203A7"/>
    <w:rsid w:val="003254D7"/>
    <w:rsid w:val="003333A0"/>
    <w:rsid w:val="00333D48"/>
    <w:rsid w:val="003636BF"/>
    <w:rsid w:val="00370383"/>
    <w:rsid w:val="003732C4"/>
    <w:rsid w:val="0037479F"/>
    <w:rsid w:val="00381475"/>
    <w:rsid w:val="00381E8A"/>
    <w:rsid w:val="003845B4"/>
    <w:rsid w:val="003850C0"/>
    <w:rsid w:val="00387B1A"/>
    <w:rsid w:val="0039321E"/>
    <w:rsid w:val="003E1C74"/>
    <w:rsid w:val="004300BE"/>
    <w:rsid w:val="00431470"/>
    <w:rsid w:val="00431B7F"/>
    <w:rsid w:val="00434680"/>
    <w:rsid w:val="00434C6A"/>
    <w:rsid w:val="00442DE2"/>
    <w:rsid w:val="00446386"/>
    <w:rsid w:val="00453383"/>
    <w:rsid w:val="004579B9"/>
    <w:rsid w:val="0047296C"/>
    <w:rsid w:val="00472C67"/>
    <w:rsid w:val="0048055B"/>
    <w:rsid w:val="00484F37"/>
    <w:rsid w:val="004850C8"/>
    <w:rsid w:val="00485DCE"/>
    <w:rsid w:val="00495000"/>
    <w:rsid w:val="004A7F57"/>
    <w:rsid w:val="004C465B"/>
    <w:rsid w:val="004C76E8"/>
    <w:rsid w:val="004E4086"/>
    <w:rsid w:val="004E5667"/>
    <w:rsid w:val="004E6FCE"/>
    <w:rsid w:val="004F4EA3"/>
    <w:rsid w:val="004F5D24"/>
    <w:rsid w:val="00517C4E"/>
    <w:rsid w:val="00526246"/>
    <w:rsid w:val="00534DF3"/>
    <w:rsid w:val="0053558A"/>
    <w:rsid w:val="00540695"/>
    <w:rsid w:val="005619B2"/>
    <w:rsid w:val="00567106"/>
    <w:rsid w:val="00583219"/>
    <w:rsid w:val="00593FC6"/>
    <w:rsid w:val="005A07E9"/>
    <w:rsid w:val="005B5D16"/>
    <w:rsid w:val="005C3847"/>
    <w:rsid w:val="005D1C7D"/>
    <w:rsid w:val="005D4907"/>
    <w:rsid w:val="005E1757"/>
    <w:rsid w:val="005E1D3C"/>
    <w:rsid w:val="005F30F7"/>
    <w:rsid w:val="0062057D"/>
    <w:rsid w:val="006258AC"/>
    <w:rsid w:val="00632253"/>
    <w:rsid w:val="00642714"/>
    <w:rsid w:val="0064389D"/>
    <w:rsid w:val="006455CE"/>
    <w:rsid w:val="006456DC"/>
    <w:rsid w:val="00647EEE"/>
    <w:rsid w:val="006510A2"/>
    <w:rsid w:val="00660EE8"/>
    <w:rsid w:val="00673A14"/>
    <w:rsid w:val="00677197"/>
    <w:rsid w:val="00677F7A"/>
    <w:rsid w:val="006958DD"/>
    <w:rsid w:val="006A73BD"/>
    <w:rsid w:val="006B1DEF"/>
    <w:rsid w:val="006D42D9"/>
    <w:rsid w:val="006E5C90"/>
    <w:rsid w:val="006F56A5"/>
    <w:rsid w:val="00707289"/>
    <w:rsid w:val="0071438E"/>
    <w:rsid w:val="00715EDC"/>
    <w:rsid w:val="00722D18"/>
    <w:rsid w:val="00733017"/>
    <w:rsid w:val="00742284"/>
    <w:rsid w:val="00744397"/>
    <w:rsid w:val="007458F4"/>
    <w:rsid w:val="00750B76"/>
    <w:rsid w:val="00783310"/>
    <w:rsid w:val="0079344E"/>
    <w:rsid w:val="00793C09"/>
    <w:rsid w:val="007941D0"/>
    <w:rsid w:val="007A1127"/>
    <w:rsid w:val="007A3E12"/>
    <w:rsid w:val="007A4A6D"/>
    <w:rsid w:val="007C1021"/>
    <w:rsid w:val="007D080C"/>
    <w:rsid w:val="007D1BCF"/>
    <w:rsid w:val="007D75CF"/>
    <w:rsid w:val="007E363B"/>
    <w:rsid w:val="007E4585"/>
    <w:rsid w:val="007E6DC5"/>
    <w:rsid w:val="00805AA7"/>
    <w:rsid w:val="0080686A"/>
    <w:rsid w:val="00810C9A"/>
    <w:rsid w:val="0081284D"/>
    <w:rsid w:val="00821ED5"/>
    <w:rsid w:val="008271B1"/>
    <w:rsid w:val="00830FB5"/>
    <w:rsid w:val="008329D2"/>
    <w:rsid w:val="00845981"/>
    <w:rsid w:val="00850357"/>
    <w:rsid w:val="00856641"/>
    <w:rsid w:val="00856E79"/>
    <w:rsid w:val="008774AA"/>
    <w:rsid w:val="0088043C"/>
    <w:rsid w:val="00883DD5"/>
    <w:rsid w:val="008906C9"/>
    <w:rsid w:val="00892C71"/>
    <w:rsid w:val="00897CD4"/>
    <w:rsid w:val="008A7236"/>
    <w:rsid w:val="008A7ECA"/>
    <w:rsid w:val="008B3CF9"/>
    <w:rsid w:val="008B3FE1"/>
    <w:rsid w:val="008B69EE"/>
    <w:rsid w:val="008C5738"/>
    <w:rsid w:val="008D04F0"/>
    <w:rsid w:val="008D1385"/>
    <w:rsid w:val="008D7188"/>
    <w:rsid w:val="008E78F6"/>
    <w:rsid w:val="008F3500"/>
    <w:rsid w:val="00903848"/>
    <w:rsid w:val="00921159"/>
    <w:rsid w:val="00924E3C"/>
    <w:rsid w:val="00927E60"/>
    <w:rsid w:val="00934FCD"/>
    <w:rsid w:val="00940D2B"/>
    <w:rsid w:val="00944F8D"/>
    <w:rsid w:val="00946428"/>
    <w:rsid w:val="009612BB"/>
    <w:rsid w:val="00963F90"/>
    <w:rsid w:val="00971B4F"/>
    <w:rsid w:val="00984643"/>
    <w:rsid w:val="0098630A"/>
    <w:rsid w:val="00994953"/>
    <w:rsid w:val="009A20ED"/>
    <w:rsid w:val="009B2C52"/>
    <w:rsid w:val="009B706D"/>
    <w:rsid w:val="009D138B"/>
    <w:rsid w:val="009D655E"/>
    <w:rsid w:val="009F5648"/>
    <w:rsid w:val="00A0060E"/>
    <w:rsid w:val="00A03DC7"/>
    <w:rsid w:val="00A125C5"/>
    <w:rsid w:val="00A405A1"/>
    <w:rsid w:val="00A432E2"/>
    <w:rsid w:val="00A5039D"/>
    <w:rsid w:val="00A55EA7"/>
    <w:rsid w:val="00A65EE7"/>
    <w:rsid w:val="00A70133"/>
    <w:rsid w:val="00A86520"/>
    <w:rsid w:val="00A86CC0"/>
    <w:rsid w:val="00AB23A4"/>
    <w:rsid w:val="00AB33D1"/>
    <w:rsid w:val="00AC2465"/>
    <w:rsid w:val="00AE576D"/>
    <w:rsid w:val="00AF158B"/>
    <w:rsid w:val="00AF353B"/>
    <w:rsid w:val="00B07530"/>
    <w:rsid w:val="00B17141"/>
    <w:rsid w:val="00B23536"/>
    <w:rsid w:val="00B24D48"/>
    <w:rsid w:val="00B31575"/>
    <w:rsid w:val="00B47F33"/>
    <w:rsid w:val="00B66CA1"/>
    <w:rsid w:val="00B70978"/>
    <w:rsid w:val="00B713D7"/>
    <w:rsid w:val="00B71729"/>
    <w:rsid w:val="00B769E1"/>
    <w:rsid w:val="00B81538"/>
    <w:rsid w:val="00B8547D"/>
    <w:rsid w:val="00B95595"/>
    <w:rsid w:val="00B961AF"/>
    <w:rsid w:val="00BA04DB"/>
    <w:rsid w:val="00BA6AD1"/>
    <w:rsid w:val="00BB44E7"/>
    <w:rsid w:val="00BC1D76"/>
    <w:rsid w:val="00BC46BA"/>
    <w:rsid w:val="00BC4E24"/>
    <w:rsid w:val="00BD3038"/>
    <w:rsid w:val="00BE3297"/>
    <w:rsid w:val="00BE5C9F"/>
    <w:rsid w:val="00BF16B6"/>
    <w:rsid w:val="00C00FDC"/>
    <w:rsid w:val="00C171E6"/>
    <w:rsid w:val="00C250D5"/>
    <w:rsid w:val="00C347E5"/>
    <w:rsid w:val="00C427EA"/>
    <w:rsid w:val="00C63643"/>
    <w:rsid w:val="00C819BB"/>
    <w:rsid w:val="00C81A1F"/>
    <w:rsid w:val="00C82D70"/>
    <w:rsid w:val="00C9030A"/>
    <w:rsid w:val="00C92898"/>
    <w:rsid w:val="00C93E4C"/>
    <w:rsid w:val="00CC00CB"/>
    <w:rsid w:val="00CC079C"/>
    <w:rsid w:val="00CC2223"/>
    <w:rsid w:val="00CC2755"/>
    <w:rsid w:val="00CC5BE7"/>
    <w:rsid w:val="00CD7F9D"/>
    <w:rsid w:val="00CE7514"/>
    <w:rsid w:val="00D03D52"/>
    <w:rsid w:val="00D12A78"/>
    <w:rsid w:val="00D17A52"/>
    <w:rsid w:val="00D20BD6"/>
    <w:rsid w:val="00D248DE"/>
    <w:rsid w:val="00D53E99"/>
    <w:rsid w:val="00D71EEC"/>
    <w:rsid w:val="00D77A45"/>
    <w:rsid w:val="00D821C2"/>
    <w:rsid w:val="00D8542D"/>
    <w:rsid w:val="00D870FC"/>
    <w:rsid w:val="00D8741B"/>
    <w:rsid w:val="00DA3C8C"/>
    <w:rsid w:val="00DC57C5"/>
    <w:rsid w:val="00DC6116"/>
    <w:rsid w:val="00DC6420"/>
    <w:rsid w:val="00DC6A71"/>
    <w:rsid w:val="00DE081A"/>
    <w:rsid w:val="00DE3F47"/>
    <w:rsid w:val="00DE5B46"/>
    <w:rsid w:val="00DF2D11"/>
    <w:rsid w:val="00E0357D"/>
    <w:rsid w:val="00E17599"/>
    <w:rsid w:val="00E24EC2"/>
    <w:rsid w:val="00E26630"/>
    <w:rsid w:val="00E2675E"/>
    <w:rsid w:val="00E3003E"/>
    <w:rsid w:val="00E45B17"/>
    <w:rsid w:val="00E60F13"/>
    <w:rsid w:val="00E615A6"/>
    <w:rsid w:val="00E725F3"/>
    <w:rsid w:val="00E847B8"/>
    <w:rsid w:val="00E863D5"/>
    <w:rsid w:val="00E96041"/>
    <w:rsid w:val="00EA06BF"/>
    <w:rsid w:val="00EB0368"/>
    <w:rsid w:val="00EB2E02"/>
    <w:rsid w:val="00EB3368"/>
    <w:rsid w:val="00EC1551"/>
    <w:rsid w:val="00ED726F"/>
    <w:rsid w:val="00EE23AA"/>
    <w:rsid w:val="00EE44D4"/>
    <w:rsid w:val="00F04707"/>
    <w:rsid w:val="00F15A67"/>
    <w:rsid w:val="00F168AF"/>
    <w:rsid w:val="00F23209"/>
    <w:rsid w:val="00F240BB"/>
    <w:rsid w:val="00F25603"/>
    <w:rsid w:val="00F3013B"/>
    <w:rsid w:val="00F32CF8"/>
    <w:rsid w:val="00F34EB7"/>
    <w:rsid w:val="00F46724"/>
    <w:rsid w:val="00F56B29"/>
    <w:rsid w:val="00F57FED"/>
    <w:rsid w:val="00F74F17"/>
    <w:rsid w:val="00F84DDB"/>
    <w:rsid w:val="00F90B9A"/>
    <w:rsid w:val="00F95131"/>
    <w:rsid w:val="00FF001B"/>
    <w:rsid w:val="00FF1C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7959463"/>
  <w15:docId w15:val="{20712529-0231-41BC-A657-3C52D5B7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03D52"/>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A03DC7"/>
    <w:pPr>
      <w:keepNext/>
      <w:outlineLvl w:val="0"/>
    </w:pPr>
    <w:rPr>
      <w:rFonts w:cs="Arial"/>
      <w:bCs/>
      <w:kern w:val="32"/>
      <w:szCs w:val="20"/>
      <w:lang w:eastAsia="sl-SI"/>
    </w:rPr>
  </w:style>
  <w:style w:type="paragraph" w:styleId="Naslov2">
    <w:name w:val="heading 2"/>
    <w:basedOn w:val="Navaden"/>
    <w:next w:val="Navaden"/>
    <w:link w:val="Naslov2Znak"/>
    <w:semiHidden/>
    <w:unhideWhenUsed/>
    <w:qFormat/>
    <w:rsid w:val="00153F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6E5C90"/>
    <w:pPr>
      <w:ind w:left="720"/>
      <w:contextualSpacing/>
    </w:pPr>
  </w:style>
  <w:style w:type="paragraph" w:styleId="Besedilooblaka">
    <w:name w:val="Balloon Text"/>
    <w:basedOn w:val="Navaden"/>
    <w:link w:val="BesedilooblakaZnak"/>
    <w:rsid w:val="00072BF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072BF3"/>
    <w:rPr>
      <w:rFonts w:ascii="Tahoma" w:hAnsi="Tahoma" w:cs="Tahoma"/>
      <w:sz w:val="16"/>
      <w:szCs w:val="16"/>
      <w:lang w:val="en-US" w:eastAsia="en-US"/>
    </w:rPr>
  </w:style>
  <w:style w:type="character" w:styleId="Nerazreenaomemba">
    <w:name w:val="Unresolved Mention"/>
    <w:basedOn w:val="Privzetapisavaodstavka"/>
    <w:uiPriority w:val="99"/>
    <w:semiHidden/>
    <w:unhideWhenUsed/>
    <w:rsid w:val="00B23536"/>
    <w:rPr>
      <w:color w:val="605E5C"/>
      <w:shd w:val="clear" w:color="auto" w:fill="E1DFDD"/>
    </w:rPr>
  </w:style>
  <w:style w:type="paragraph" w:styleId="Telobesedila">
    <w:name w:val="Body Text"/>
    <w:basedOn w:val="Navaden"/>
    <w:link w:val="TelobesedilaZnak"/>
    <w:rsid w:val="000F1B2C"/>
    <w:pPr>
      <w:spacing w:line="240" w:lineRule="auto"/>
      <w:jc w:val="both"/>
    </w:pPr>
    <w:rPr>
      <w:rFonts w:ascii="Times New Roman" w:hAnsi="Times New Roman"/>
      <w:sz w:val="24"/>
    </w:rPr>
  </w:style>
  <w:style w:type="character" w:customStyle="1" w:styleId="TelobesedilaZnak">
    <w:name w:val="Telo besedila Znak"/>
    <w:basedOn w:val="Privzetapisavaodstavka"/>
    <w:link w:val="Telobesedila"/>
    <w:rsid w:val="000F1B2C"/>
    <w:rPr>
      <w:sz w:val="24"/>
      <w:szCs w:val="24"/>
      <w:lang w:eastAsia="en-US"/>
    </w:rPr>
  </w:style>
  <w:style w:type="paragraph" w:customStyle="1" w:styleId="Poglavje">
    <w:name w:val="Poglavje"/>
    <w:basedOn w:val="Navaden"/>
    <w:qFormat/>
    <w:rsid w:val="000F1B2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0F1B2C"/>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0F1B2C"/>
    <w:rPr>
      <w:rFonts w:ascii="Arial" w:hAnsi="Arial"/>
      <w:sz w:val="22"/>
      <w:szCs w:val="22"/>
      <w:lang w:val="x-none" w:eastAsia="x-none"/>
    </w:rPr>
  </w:style>
  <w:style w:type="paragraph" w:customStyle="1" w:styleId="Oddelek">
    <w:name w:val="Oddelek"/>
    <w:basedOn w:val="Navaden"/>
    <w:link w:val="OddelekZnak1"/>
    <w:qFormat/>
    <w:rsid w:val="000F1B2C"/>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0F1B2C"/>
    <w:rPr>
      <w:rFonts w:ascii="Arial" w:hAnsi="Arial"/>
      <w:b/>
      <w:sz w:val="22"/>
      <w:szCs w:val="22"/>
      <w:lang w:val="x-none" w:eastAsia="x-none"/>
    </w:rPr>
  </w:style>
  <w:style w:type="character" w:styleId="Krepko">
    <w:name w:val="Strong"/>
    <w:basedOn w:val="Privzetapisavaodstavka"/>
    <w:uiPriority w:val="22"/>
    <w:qFormat/>
    <w:rsid w:val="00A03DC7"/>
    <w:rPr>
      <w:b/>
      <w:bCs/>
    </w:rPr>
  </w:style>
  <w:style w:type="character" w:customStyle="1" w:styleId="Naslov1Znak">
    <w:name w:val="Naslov 1 Znak"/>
    <w:aliases w:val="NASLOV Znak"/>
    <w:basedOn w:val="Privzetapisavaodstavka"/>
    <w:link w:val="Naslov1"/>
    <w:rsid w:val="007C1021"/>
    <w:rPr>
      <w:rFonts w:ascii="Arial" w:hAnsi="Arial" w:cs="Arial"/>
      <w:bCs/>
      <w:kern w:val="32"/>
    </w:rPr>
  </w:style>
  <w:style w:type="character" w:customStyle="1" w:styleId="NogaZnak">
    <w:name w:val="Noga Znak"/>
    <w:basedOn w:val="Privzetapisavaodstavka"/>
    <w:link w:val="Noga"/>
    <w:uiPriority w:val="99"/>
    <w:rsid w:val="007C1021"/>
    <w:rPr>
      <w:rFonts w:ascii="Arial" w:hAnsi="Arial"/>
      <w:szCs w:val="24"/>
      <w:lang w:eastAsia="en-US"/>
    </w:rPr>
  </w:style>
  <w:style w:type="paragraph" w:customStyle="1" w:styleId="Znak1">
    <w:name w:val="Znak1"/>
    <w:basedOn w:val="Navaden"/>
    <w:rsid w:val="007C1021"/>
    <w:pPr>
      <w:spacing w:after="160" w:line="240" w:lineRule="exact"/>
    </w:pPr>
    <w:rPr>
      <w:rFonts w:ascii="Tahoma" w:hAnsi="Tahoma" w:cs="Tahoma"/>
      <w:szCs w:val="20"/>
    </w:rPr>
  </w:style>
  <w:style w:type="paragraph" w:styleId="Telobesedila2">
    <w:name w:val="Body Text 2"/>
    <w:basedOn w:val="Navaden"/>
    <w:link w:val="Telobesedila2Znak"/>
    <w:rsid w:val="007C1021"/>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7C1021"/>
    <w:rPr>
      <w:b/>
      <w:bCs/>
      <w:sz w:val="24"/>
      <w:szCs w:val="24"/>
      <w:lang w:eastAsia="en-US"/>
    </w:rPr>
  </w:style>
  <w:style w:type="paragraph" w:customStyle="1" w:styleId="Naslovpredpisa">
    <w:name w:val="Naslov_predpisa"/>
    <w:basedOn w:val="Navaden"/>
    <w:link w:val="NaslovpredpisaZnak"/>
    <w:qFormat/>
    <w:rsid w:val="007C1021"/>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7C1021"/>
    <w:rPr>
      <w:rFonts w:ascii="Arial" w:hAnsi="Arial"/>
      <w:b/>
      <w:sz w:val="22"/>
      <w:szCs w:val="22"/>
      <w:lang w:val="x-none" w:eastAsia="x-none"/>
    </w:rPr>
  </w:style>
  <w:style w:type="paragraph" w:customStyle="1" w:styleId="Vrstapredpisa">
    <w:name w:val="Vrsta predpisa"/>
    <w:basedOn w:val="Navaden"/>
    <w:link w:val="VrstapredpisaZnak"/>
    <w:qFormat/>
    <w:rsid w:val="007C1021"/>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7C1021"/>
    <w:rPr>
      <w:rFonts w:ascii="Arial" w:hAnsi="Arial"/>
      <w:b/>
      <w:bCs/>
      <w:color w:val="000000"/>
      <w:spacing w:val="40"/>
      <w:sz w:val="22"/>
      <w:szCs w:val="22"/>
      <w:lang w:val="x-none" w:eastAsia="x-none"/>
    </w:rPr>
  </w:style>
  <w:style w:type="paragraph" w:customStyle="1" w:styleId="Alineazaodstavkom">
    <w:name w:val="Alinea za odstavkom"/>
    <w:basedOn w:val="Navaden"/>
    <w:link w:val="AlineazaodstavkomZnak"/>
    <w:qFormat/>
    <w:rsid w:val="007C1021"/>
    <w:pPr>
      <w:numPr>
        <w:numId w:val="8"/>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7C1021"/>
    <w:rPr>
      <w:rFonts w:ascii="Arial" w:hAnsi="Arial"/>
      <w:sz w:val="22"/>
      <w:szCs w:val="22"/>
      <w:lang w:val="x-none" w:eastAsia="x-none"/>
    </w:rPr>
  </w:style>
  <w:style w:type="paragraph" w:customStyle="1" w:styleId="Odstavekseznama1">
    <w:name w:val="Odstavek seznama1"/>
    <w:basedOn w:val="Navaden"/>
    <w:qFormat/>
    <w:rsid w:val="007C1021"/>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7C1021"/>
    <w:pPr>
      <w:overflowPunct w:val="0"/>
      <w:autoSpaceDE w:val="0"/>
      <w:autoSpaceDN w:val="0"/>
      <w:adjustRightInd w:val="0"/>
      <w:spacing w:line="200" w:lineRule="exact"/>
      <w:ind w:left="1352" w:hanging="360"/>
      <w:jc w:val="both"/>
      <w:textAlignment w:val="baseline"/>
    </w:pPr>
    <w:rPr>
      <w:sz w:val="22"/>
      <w:szCs w:val="22"/>
      <w:lang w:val="x-none" w:eastAsia="x-none"/>
    </w:rPr>
  </w:style>
  <w:style w:type="character" w:customStyle="1" w:styleId="AlineazatokoZnak">
    <w:name w:val="Alinea za točko Znak"/>
    <w:link w:val="Alineazatoko"/>
    <w:rsid w:val="007C1021"/>
    <w:rPr>
      <w:rFonts w:ascii="Arial" w:hAnsi="Arial"/>
      <w:sz w:val="22"/>
      <w:szCs w:val="22"/>
      <w:lang w:val="x-none" w:eastAsia="x-none"/>
    </w:rPr>
  </w:style>
  <w:style w:type="character" w:customStyle="1" w:styleId="rkovnatokazaodstavkomZnak">
    <w:name w:val="Črkovna točka_za odstavkom Znak"/>
    <w:link w:val="rkovnatokazaodstavkom"/>
    <w:rsid w:val="007C1021"/>
    <w:rPr>
      <w:rFonts w:ascii="Arial" w:hAnsi="Arial"/>
      <w:lang w:val="x-none" w:eastAsia="x-none"/>
    </w:rPr>
  </w:style>
  <w:style w:type="paragraph" w:customStyle="1" w:styleId="rkovnatokazaodstavkom">
    <w:name w:val="Črkovna točka_za odstavkom"/>
    <w:basedOn w:val="Navaden"/>
    <w:link w:val="rkovnatokazaodstavkomZnak"/>
    <w:qFormat/>
    <w:rsid w:val="007C1021"/>
    <w:pPr>
      <w:numPr>
        <w:numId w:val="17"/>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7C1021"/>
    <w:pPr>
      <w:numPr>
        <w:numId w:val="1"/>
      </w:numPr>
      <w:ind w:left="0" w:firstLine="0"/>
    </w:pPr>
  </w:style>
  <w:style w:type="character" w:customStyle="1" w:styleId="OdsekZnak">
    <w:name w:val="Odsek Znak"/>
    <w:link w:val="Odsek"/>
    <w:rsid w:val="007C1021"/>
    <w:rPr>
      <w:rFonts w:ascii="Arial" w:hAnsi="Arial"/>
      <w:b/>
      <w:sz w:val="22"/>
      <w:szCs w:val="22"/>
      <w:lang w:val="x-none" w:eastAsia="x-none"/>
    </w:rPr>
  </w:style>
  <w:style w:type="paragraph" w:customStyle="1" w:styleId="Default">
    <w:name w:val="Default"/>
    <w:rsid w:val="007C1021"/>
    <w:pPr>
      <w:autoSpaceDE w:val="0"/>
      <w:autoSpaceDN w:val="0"/>
      <w:adjustRightInd w:val="0"/>
    </w:pPr>
    <w:rPr>
      <w:rFonts w:ascii="EUAlbertina" w:hAnsi="EUAlbertina" w:cs="EUAlbertina"/>
      <w:color w:val="000000"/>
      <w:sz w:val="24"/>
      <w:szCs w:val="24"/>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7C1021"/>
    <w:rPr>
      <w:rFonts w:ascii="Arial" w:hAnsi="Arial"/>
      <w:szCs w:val="24"/>
      <w:lang w:eastAsia="en-US"/>
    </w:rPr>
  </w:style>
  <w:style w:type="character" w:styleId="Pripombasklic">
    <w:name w:val="annotation reference"/>
    <w:rsid w:val="007C1021"/>
    <w:rPr>
      <w:sz w:val="16"/>
      <w:szCs w:val="16"/>
    </w:rPr>
  </w:style>
  <w:style w:type="paragraph" w:styleId="Pripombabesedilo">
    <w:name w:val="annotation text"/>
    <w:basedOn w:val="Navaden"/>
    <w:link w:val="PripombabesediloZnak"/>
    <w:rsid w:val="007C1021"/>
    <w:rPr>
      <w:szCs w:val="20"/>
    </w:rPr>
  </w:style>
  <w:style w:type="character" w:customStyle="1" w:styleId="PripombabesediloZnak">
    <w:name w:val="Pripomba – besedilo Znak"/>
    <w:basedOn w:val="Privzetapisavaodstavka"/>
    <w:link w:val="Pripombabesedilo"/>
    <w:rsid w:val="007C1021"/>
    <w:rPr>
      <w:rFonts w:ascii="Arial" w:hAnsi="Arial"/>
      <w:lang w:eastAsia="en-US"/>
    </w:rPr>
  </w:style>
  <w:style w:type="paragraph" w:styleId="Zadevapripombe">
    <w:name w:val="annotation subject"/>
    <w:basedOn w:val="Pripombabesedilo"/>
    <w:next w:val="Pripombabesedilo"/>
    <w:link w:val="ZadevapripombeZnak"/>
    <w:rsid w:val="007C1021"/>
    <w:rPr>
      <w:b/>
      <w:bCs/>
    </w:rPr>
  </w:style>
  <w:style w:type="character" w:customStyle="1" w:styleId="ZadevapripombeZnak">
    <w:name w:val="Zadeva pripombe Znak"/>
    <w:basedOn w:val="PripombabesediloZnak"/>
    <w:link w:val="Zadevapripombe"/>
    <w:rsid w:val="007C1021"/>
    <w:rPr>
      <w:rFonts w:ascii="Arial" w:hAnsi="Arial"/>
      <w:b/>
      <w:bCs/>
      <w:lang w:eastAsia="en-US"/>
    </w:rPr>
  </w:style>
  <w:style w:type="paragraph" w:styleId="Sprotnaopomba-besedilo">
    <w:name w:val="footnote text"/>
    <w:basedOn w:val="Navaden"/>
    <w:link w:val="Sprotnaopomba-besediloZnak"/>
    <w:uiPriority w:val="99"/>
    <w:unhideWhenUsed/>
    <w:rsid w:val="007C1021"/>
    <w:pPr>
      <w:spacing w:line="240" w:lineRule="auto"/>
      <w:ind w:left="720" w:hanging="720"/>
      <w:jc w:val="both"/>
    </w:pPr>
    <w:rPr>
      <w:rFonts w:ascii="Times New Roman" w:eastAsia="Calibri" w:hAnsi="Times New Roman"/>
      <w:szCs w:val="20"/>
      <w:lang w:eastAsia="sl-SI" w:bidi="sl-SI"/>
    </w:rPr>
  </w:style>
  <w:style w:type="character" w:customStyle="1" w:styleId="Sprotnaopomba-besediloZnak">
    <w:name w:val="Sprotna opomba - besedilo Znak"/>
    <w:basedOn w:val="Privzetapisavaodstavka"/>
    <w:link w:val="Sprotnaopomba-besedilo"/>
    <w:uiPriority w:val="99"/>
    <w:rsid w:val="007C1021"/>
    <w:rPr>
      <w:rFonts w:eastAsia="Calibri"/>
      <w:lang w:bidi="sl-SI"/>
    </w:rPr>
  </w:style>
  <w:style w:type="character" w:styleId="Sprotnaopomba-sklic">
    <w:name w:val="footnote reference"/>
    <w:uiPriority w:val="99"/>
    <w:unhideWhenUsed/>
    <w:rsid w:val="007C1021"/>
    <w:rPr>
      <w:shd w:val="clear" w:color="auto" w:fill="auto"/>
      <w:vertAlign w:val="superscript"/>
    </w:rPr>
  </w:style>
  <w:style w:type="paragraph" w:styleId="Revizija">
    <w:name w:val="Revision"/>
    <w:hidden/>
    <w:uiPriority w:val="99"/>
    <w:semiHidden/>
    <w:rsid w:val="007C1021"/>
    <w:rPr>
      <w:rFonts w:ascii="Arial" w:hAnsi="Arial"/>
      <w:szCs w:val="24"/>
      <w:lang w:eastAsia="en-US"/>
    </w:rPr>
  </w:style>
  <w:style w:type="paragraph" w:styleId="Brezrazmikov">
    <w:name w:val="No Spacing"/>
    <w:uiPriority w:val="1"/>
    <w:qFormat/>
    <w:rsid w:val="007C1021"/>
    <w:rPr>
      <w:rFonts w:ascii="Arial" w:hAnsi="Arial"/>
      <w:szCs w:val="24"/>
      <w:lang w:val="en-US" w:eastAsia="en-US"/>
    </w:rPr>
  </w:style>
  <w:style w:type="paragraph" w:styleId="Navadensplet">
    <w:name w:val="Normal (Web)"/>
    <w:basedOn w:val="Navaden"/>
    <w:uiPriority w:val="99"/>
    <w:unhideWhenUsed/>
    <w:rsid w:val="007C1021"/>
    <w:pPr>
      <w:spacing w:before="100" w:beforeAutospacing="1" w:after="100" w:afterAutospacing="1" w:line="240" w:lineRule="auto"/>
    </w:pPr>
    <w:rPr>
      <w:rFonts w:ascii="Calibri" w:eastAsia="Calibri" w:hAnsi="Calibri" w:cs="Calibri"/>
      <w:sz w:val="22"/>
      <w:szCs w:val="22"/>
      <w:lang w:eastAsia="sl-SI"/>
    </w:rPr>
  </w:style>
  <w:style w:type="character" w:styleId="SledenaHiperpovezava">
    <w:name w:val="FollowedHyperlink"/>
    <w:rsid w:val="007C1021"/>
    <w:rPr>
      <w:color w:val="954F72"/>
      <w:u w:val="single"/>
    </w:rPr>
  </w:style>
  <w:style w:type="character" w:customStyle="1" w:styleId="rynqvb">
    <w:name w:val="rynqvb"/>
    <w:basedOn w:val="Privzetapisavaodstavka"/>
    <w:rsid w:val="000A799B"/>
  </w:style>
  <w:style w:type="character" w:customStyle="1" w:styleId="Naslov2Znak">
    <w:name w:val="Naslov 2 Znak"/>
    <w:basedOn w:val="Privzetapisavaodstavka"/>
    <w:link w:val="Naslov2"/>
    <w:semiHidden/>
    <w:rsid w:val="00153F41"/>
    <w:rPr>
      <w:rFonts w:asciiTheme="majorHAnsi" w:eastAsiaTheme="majorEastAsia" w:hAnsiTheme="majorHAnsi" w:cstheme="majorBidi"/>
      <w:color w:val="2F5496" w:themeColor="accent1" w:themeShade="BF"/>
      <w:sz w:val="26"/>
      <w:szCs w:val="26"/>
      <w:lang w:eastAsia="en-US"/>
    </w:rPr>
  </w:style>
  <w:style w:type="character" w:customStyle="1" w:styleId="hwtze">
    <w:name w:val="hwtze"/>
    <w:basedOn w:val="Privzetapisavaodstavka"/>
    <w:rsid w:val="00153F41"/>
  </w:style>
  <w:style w:type="character" w:customStyle="1" w:styleId="material-icons-extended">
    <w:name w:val="material-icons-extended"/>
    <w:basedOn w:val="Privzetapisavaodstavka"/>
    <w:rsid w:val="00153F41"/>
  </w:style>
  <w:style w:type="character" w:customStyle="1" w:styleId="qgyq3b">
    <w:name w:val="qgyq3b"/>
    <w:basedOn w:val="Privzetapisavaodstavka"/>
    <w:rsid w:val="00153F41"/>
  </w:style>
  <w:style w:type="character" w:customStyle="1" w:styleId="normaltextrun">
    <w:name w:val="normaltextrun"/>
    <w:basedOn w:val="Privzetapisavaodstavka"/>
    <w:rsid w:val="000F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2609">
      <w:bodyDiv w:val="1"/>
      <w:marLeft w:val="0"/>
      <w:marRight w:val="0"/>
      <w:marTop w:val="0"/>
      <w:marBottom w:val="0"/>
      <w:divBdr>
        <w:top w:val="none" w:sz="0" w:space="0" w:color="auto"/>
        <w:left w:val="none" w:sz="0" w:space="0" w:color="auto"/>
        <w:bottom w:val="none" w:sz="0" w:space="0" w:color="auto"/>
        <w:right w:val="none" w:sz="0" w:space="0" w:color="auto"/>
      </w:divBdr>
    </w:div>
    <w:div w:id="248202195">
      <w:bodyDiv w:val="1"/>
      <w:marLeft w:val="0"/>
      <w:marRight w:val="0"/>
      <w:marTop w:val="0"/>
      <w:marBottom w:val="0"/>
      <w:divBdr>
        <w:top w:val="none" w:sz="0" w:space="0" w:color="auto"/>
        <w:left w:val="none" w:sz="0" w:space="0" w:color="auto"/>
        <w:bottom w:val="none" w:sz="0" w:space="0" w:color="auto"/>
        <w:right w:val="none" w:sz="0" w:space="0" w:color="auto"/>
      </w:divBdr>
    </w:div>
    <w:div w:id="574243405">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6340607">
      <w:bodyDiv w:val="1"/>
      <w:marLeft w:val="0"/>
      <w:marRight w:val="0"/>
      <w:marTop w:val="0"/>
      <w:marBottom w:val="0"/>
      <w:divBdr>
        <w:top w:val="none" w:sz="0" w:space="0" w:color="auto"/>
        <w:left w:val="none" w:sz="0" w:space="0" w:color="auto"/>
        <w:bottom w:val="none" w:sz="0" w:space="0" w:color="auto"/>
        <w:right w:val="none" w:sz="0" w:space="0" w:color="auto"/>
      </w:divBdr>
    </w:div>
    <w:div w:id="1288123669">
      <w:bodyDiv w:val="1"/>
      <w:marLeft w:val="0"/>
      <w:marRight w:val="0"/>
      <w:marTop w:val="0"/>
      <w:marBottom w:val="0"/>
      <w:divBdr>
        <w:top w:val="none" w:sz="0" w:space="0" w:color="auto"/>
        <w:left w:val="none" w:sz="0" w:space="0" w:color="auto"/>
        <w:bottom w:val="none" w:sz="0" w:space="0" w:color="auto"/>
        <w:right w:val="none" w:sz="0" w:space="0" w:color="auto"/>
      </w:divBdr>
    </w:div>
    <w:div w:id="1631401499">
      <w:bodyDiv w:val="1"/>
      <w:marLeft w:val="0"/>
      <w:marRight w:val="0"/>
      <w:marTop w:val="0"/>
      <w:marBottom w:val="0"/>
      <w:divBdr>
        <w:top w:val="none" w:sz="0" w:space="0" w:color="auto"/>
        <w:left w:val="none" w:sz="0" w:space="0" w:color="auto"/>
        <w:bottom w:val="none" w:sz="0" w:space="0" w:color="auto"/>
        <w:right w:val="none" w:sz="0" w:space="0" w:color="auto"/>
      </w:divBdr>
      <w:divsChild>
        <w:div w:id="1490294161">
          <w:marLeft w:val="0"/>
          <w:marRight w:val="0"/>
          <w:marTop w:val="0"/>
          <w:marBottom w:val="0"/>
          <w:divBdr>
            <w:top w:val="none" w:sz="0" w:space="0" w:color="auto"/>
            <w:left w:val="none" w:sz="0" w:space="0" w:color="auto"/>
            <w:bottom w:val="none" w:sz="0" w:space="0" w:color="auto"/>
            <w:right w:val="none" w:sz="0" w:space="0" w:color="auto"/>
          </w:divBdr>
          <w:divsChild>
            <w:div w:id="1567452103">
              <w:marLeft w:val="0"/>
              <w:marRight w:val="0"/>
              <w:marTop w:val="0"/>
              <w:marBottom w:val="0"/>
              <w:divBdr>
                <w:top w:val="none" w:sz="0" w:space="0" w:color="auto"/>
                <w:left w:val="none" w:sz="0" w:space="0" w:color="auto"/>
                <w:bottom w:val="none" w:sz="0" w:space="0" w:color="auto"/>
                <w:right w:val="none" w:sz="0" w:space="0" w:color="auto"/>
              </w:divBdr>
              <w:divsChild>
                <w:div w:id="2087070048">
                  <w:marLeft w:val="0"/>
                  <w:marRight w:val="0"/>
                  <w:marTop w:val="0"/>
                  <w:marBottom w:val="0"/>
                  <w:divBdr>
                    <w:top w:val="none" w:sz="0" w:space="0" w:color="auto"/>
                    <w:left w:val="none" w:sz="0" w:space="0" w:color="auto"/>
                    <w:bottom w:val="none" w:sz="0" w:space="0" w:color="auto"/>
                    <w:right w:val="none" w:sz="0" w:space="0" w:color="auto"/>
                  </w:divBdr>
                  <w:divsChild>
                    <w:div w:id="1364549031">
                      <w:marLeft w:val="0"/>
                      <w:marRight w:val="0"/>
                      <w:marTop w:val="0"/>
                      <w:marBottom w:val="0"/>
                      <w:divBdr>
                        <w:top w:val="none" w:sz="0" w:space="0" w:color="auto"/>
                        <w:left w:val="none" w:sz="0" w:space="0" w:color="auto"/>
                        <w:bottom w:val="none" w:sz="0" w:space="0" w:color="auto"/>
                        <w:right w:val="none" w:sz="0" w:space="0" w:color="auto"/>
                      </w:divBdr>
                      <w:divsChild>
                        <w:div w:id="810025175">
                          <w:marLeft w:val="0"/>
                          <w:marRight w:val="0"/>
                          <w:marTop w:val="0"/>
                          <w:marBottom w:val="0"/>
                          <w:divBdr>
                            <w:top w:val="none" w:sz="0" w:space="0" w:color="auto"/>
                            <w:left w:val="none" w:sz="0" w:space="0" w:color="auto"/>
                            <w:bottom w:val="none" w:sz="0" w:space="0" w:color="auto"/>
                            <w:right w:val="none" w:sz="0" w:space="0" w:color="auto"/>
                          </w:divBdr>
                          <w:divsChild>
                            <w:div w:id="1795363999">
                              <w:marLeft w:val="0"/>
                              <w:marRight w:val="0"/>
                              <w:marTop w:val="0"/>
                              <w:marBottom w:val="0"/>
                              <w:divBdr>
                                <w:top w:val="none" w:sz="0" w:space="0" w:color="auto"/>
                                <w:left w:val="none" w:sz="0" w:space="0" w:color="auto"/>
                                <w:bottom w:val="none" w:sz="0" w:space="0" w:color="auto"/>
                                <w:right w:val="none" w:sz="0" w:space="0" w:color="auto"/>
                              </w:divBdr>
                              <w:divsChild>
                                <w:div w:id="472842393">
                                  <w:marLeft w:val="0"/>
                                  <w:marRight w:val="0"/>
                                  <w:marTop w:val="0"/>
                                  <w:marBottom w:val="0"/>
                                  <w:divBdr>
                                    <w:top w:val="none" w:sz="0" w:space="0" w:color="auto"/>
                                    <w:left w:val="none" w:sz="0" w:space="0" w:color="auto"/>
                                    <w:bottom w:val="none" w:sz="0" w:space="0" w:color="auto"/>
                                    <w:right w:val="none" w:sz="0" w:space="0" w:color="auto"/>
                                  </w:divBdr>
                                  <w:divsChild>
                                    <w:div w:id="1715889123">
                                      <w:marLeft w:val="0"/>
                                      <w:marRight w:val="0"/>
                                      <w:marTop w:val="0"/>
                                      <w:marBottom w:val="0"/>
                                      <w:divBdr>
                                        <w:top w:val="none" w:sz="0" w:space="0" w:color="auto"/>
                                        <w:left w:val="none" w:sz="0" w:space="0" w:color="auto"/>
                                        <w:bottom w:val="none" w:sz="0" w:space="0" w:color="auto"/>
                                        <w:right w:val="none" w:sz="0" w:space="0" w:color="auto"/>
                                      </w:divBdr>
                                      <w:divsChild>
                                        <w:div w:id="481192897">
                                          <w:marLeft w:val="0"/>
                                          <w:marRight w:val="0"/>
                                          <w:marTop w:val="0"/>
                                          <w:marBottom w:val="0"/>
                                          <w:divBdr>
                                            <w:top w:val="none" w:sz="0" w:space="0" w:color="auto"/>
                                            <w:left w:val="none" w:sz="0" w:space="0" w:color="auto"/>
                                            <w:bottom w:val="none" w:sz="0" w:space="0" w:color="auto"/>
                                            <w:right w:val="none" w:sz="0" w:space="0" w:color="auto"/>
                                          </w:divBdr>
                                          <w:divsChild>
                                            <w:div w:id="893657049">
                                              <w:marLeft w:val="0"/>
                                              <w:marRight w:val="0"/>
                                              <w:marTop w:val="0"/>
                                              <w:marBottom w:val="0"/>
                                              <w:divBdr>
                                                <w:top w:val="none" w:sz="0" w:space="0" w:color="auto"/>
                                                <w:left w:val="none" w:sz="0" w:space="0" w:color="auto"/>
                                                <w:bottom w:val="none" w:sz="0" w:space="0" w:color="auto"/>
                                                <w:right w:val="none" w:sz="0" w:space="0" w:color="auto"/>
                                              </w:divBdr>
                                            </w:div>
                                            <w:div w:id="72316904">
                                              <w:marLeft w:val="0"/>
                                              <w:marRight w:val="0"/>
                                              <w:marTop w:val="0"/>
                                              <w:marBottom w:val="0"/>
                                              <w:divBdr>
                                                <w:top w:val="none" w:sz="0" w:space="0" w:color="auto"/>
                                                <w:left w:val="none" w:sz="0" w:space="0" w:color="auto"/>
                                                <w:bottom w:val="none" w:sz="0" w:space="0" w:color="auto"/>
                                                <w:right w:val="none" w:sz="0" w:space="0" w:color="auto"/>
                                              </w:divBdr>
                                              <w:divsChild>
                                                <w:div w:id="1437209174">
                                                  <w:marLeft w:val="0"/>
                                                  <w:marRight w:val="0"/>
                                                  <w:marTop w:val="0"/>
                                                  <w:marBottom w:val="0"/>
                                                  <w:divBdr>
                                                    <w:top w:val="none" w:sz="0" w:space="0" w:color="auto"/>
                                                    <w:left w:val="none" w:sz="0" w:space="0" w:color="auto"/>
                                                    <w:bottom w:val="none" w:sz="0" w:space="0" w:color="auto"/>
                                                    <w:right w:val="none" w:sz="0" w:space="0" w:color="auto"/>
                                                  </w:divBdr>
                                                  <w:divsChild>
                                                    <w:div w:id="1842619570">
                                                      <w:marLeft w:val="0"/>
                                                      <w:marRight w:val="0"/>
                                                      <w:marTop w:val="0"/>
                                                      <w:marBottom w:val="0"/>
                                                      <w:divBdr>
                                                        <w:top w:val="none" w:sz="0" w:space="0" w:color="auto"/>
                                                        <w:left w:val="none" w:sz="0" w:space="0" w:color="auto"/>
                                                        <w:bottom w:val="none" w:sz="0" w:space="0" w:color="auto"/>
                                                        <w:right w:val="none" w:sz="0" w:space="0" w:color="auto"/>
                                                      </w:divBdr>
                                                      <w:divsChild>
                                                        <w:div w:id="12226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224700">
                          <w:marLeft w:val="0"/>
                          <w:marRight w:val="0"/>
                          <w:marTop w:val="0"/>
                          <w:marBottom w:val="0"/>
                          <w:divBdr>
                            <w:top w:val="none" w:sz="0" w:space="0" w:color="auto"/>
                            <w:left w:val="none" w:sz="0" w:space="0" w:color="auto"/>
                            <w:bottom w:val="none" w:sz="0" w:space="0" w:color="auto"/>
                            <w:right w:val="none" w:sz="0" w:space="0" w:color="auto"/>
                          </w:divBdr>
                          <w:divsChild>
                            <w:div w:id="9734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546">
                  <w:marLeft w:val="0"/>
                  <w:marRight w:val="0"/>
                  <w:marTop w:val="120"/>
                  <w:marBottom w:val="0"/>
                  <w:divBdr>
                    <w:top w:val="none" w:sz="0" w:space="0" w:color="auto"/>
                    <w:left w:val="none" w:sz="0" w:space="0" w:color="auto"/>
                    <w:bottom w:val="none" w:sz="0" w:space="0" w:color="auto"/>
                    <w:right w:val="none" w:sz="0" w:space="0" w:color="auto"/>
                  </w:divBdr>
                </w:div>
                <w:div w:id="740368554">
                  <w:marLeft w:val="0"/>
                  <w:marRight w:val="0"/>
                  <w:marTop w:val="120"/>
                  <w:marBottom w:val="0"/>
                  <w:divBdr>
                    <w:top w:val="none" w:sz="0" w:space="0" w:color="auto"/>
                    <w:left w:val="none" w:sz="0" w:space="0" w:color="auto"/>
                    <w:bottom w:val="none" w:sz="0" w:space="0" w:color="auto"/>
                    <w:right w:val="none" w:sz="0" w:space="0" w:color="auto"/>
                  </w:divBdr>
                </w:div>
                <w:div w:id="1891990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0451EC49-81DD-4B23-9F16-9D70FF373586}">
  <ds:schemaRefs>
    <ds:schemaRef ds:uri="http://schemas.openxmlformats.org/officeDocument/2006/bibliography"/>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10311</Characters>
  <Application>Microsoft Office Word</Application>
  <DocSecurity>4</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 Bibič</dc:creator>
  <cp:lastModifiedBy>Jan Strajnar</cp:lastModifiedBy>
  <cp:revision>2</cp:revision>
  <cp:lastPrinted>2023-11-15T12:52:00Z</cp:lastPrinted>
  <dcterms:created xsi:type="dcterms:W3CDTF">2025-09-29T12:06:00Z</dcterms:created>
  <dcterms:modified xsi:type="dcterms:W3CDTF">2025-09-29T12:06:00Z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