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73A9F" w14:textId="70C4ABDF" w:rsidR="002B154A" w:rsidRDefault="008F281E" w:rsidP="002B154A">
      <w:r>
        <w:t xml:space="preserve">  </w:t>
      </w:r>
    </w:p>
    <w:tbl>
      <w:tblPr>
        <w:tblW w:w="91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517"/>
        <w:gridCol w:w="892"/>
        <w:gridCol w:w="1414"/>
        <w:gridCol w:w="417"/>
        <w:gridCol w:w="913"/>
        <w:gridCol w:w="495"/>
        <w:gridCol w:w="188"/>
        <w:gridCol w:w="385"/>
        <w:gridCol w:w="223"/>
        <w:gridCol w:w="80"/>
        <w:gridCol w:w="2128"/>
      </w:tblGrid>
      <w:tr w:rsidR="002B154A" w:rsidRPr="00CA678E" w14:paraId="22544510" w14:textId="77777777" w:rsidTr="00552F72">
        <w:trPr>
          <w:gridAfter w:val="5"/>
          <w:wAfter w:w="3004" w:type="dxa"/>
        </w:trPr>
        <w:tc>
          <w:tcPr>
            <w:tcW w:w="6096" w:type="dxa"/>
            <w:gridSpan w:val="7"/>
          </w:tcPr>
          <w:p w14:paraId="48E8B428" w14:textId="647057A0" w:rsidR="002B154A" w:rsidRPr="00CA678E" w:rsidRDefault="002B154A" w:rsidP="00552F72">
            <w:pPr>
              <w:pStyle w:val="Neotevilenodstavek"/>
              <w:spacing w:before="0" w:after="0" w:line="260" w:lineRule="exact"/>
              <w:jc w:val="left"/>
              <w:rPr>
                <w:sz w:val="20"/>
                <w:szCs w:val="20"/>
              </w:rPr>
            </w:pPr>
            <w:r w:rsidRPr="00CA678E">
              <w:rPr>
                <w:sz w:val="20"/>
                <w:szCs w:val="20"/>
              </w:rPr>
              <w:t xml:space="preserve">Številka: </w:t>
            </w:r>
            <w:r>
              <w:rPr>
                <w:sz w:val="20"/>
                <w:szCs w:val="20"/>
              </w:rPr>
              <w:t xml:space="preserve"> </w:t>
            </w:r>
            <w:r w:rsidR="006D55D9" w:rsidRPr="009F520D">
              <w:rPr>
                <w:rFonts w:cs="Arial"/>
                <w:iCs/>
                <w:sz w:val="20"/>
                <w:szCs w:val="20"/>
                <w:lang w:val="sl-SI" w:eastAsia="sl-SI"/>
              </w:rPr>
              <w:t>35601-2/2025-2560</w:t>
            </w:r>
            <w:r w:rsidR="00DA2D03">
              <w:rPr>
                <w:rFonts w:cs="Arial"/>
                <w:iCs/>
                <w:sz w:val="20"/>
                <w:szCs w:val="20"/>
                <w:lang w:val="sl-SI" w:eastAsia="sl-SI"/>
              </w:rPr>
              <w:t>-18</w:t>
            </w:r>
          </w:p>
        </w:tc>
      </w:tr>
      <w:tr w:rsidR="002B154A" w:rsidRPr="00CA678E" w14:paraId="585311C8" w14:textId="77777777" w:rsidTr="00552F72">
        <w:trPr>
          <w:gridAfter w:val="5"/>
          <w:wAfter w:w="3004" w:type="dxa"/>
        </w:trPr>
        <w:tc>
          <w:tcPr>
            <w:tcW w:w="6096" w:type="dxa"/>
            <w:gridSpan w:val="7"/>
          </w:tcPr>
          <w:p w14:paraId="15EA4B2F" w14:textId="779FF2C0" w:rsidR="002B154A" w:rsidRPr="00330FC6" w:rsidRDefault="002B154A" w:rsidP="00552F72">
            <w:pPr>
              <w:pStyle w:val="Neotevilenodstavek"/>
              <w:spacing w:before="0" w:after="0" w:line="260" w:lineRule="exact"/>
              <w:jc w:val="left"/>
              <w:rPr>
                <w:sz w:val="20"/>
                <w:szCs w:val="20"/>
                <w:lang w:val="sl-SI"/>
              </w:rPr>
            </w:pPr>
            <w:r>
              <w:rPr>
                <w:sz w:val="20"/>
                <w:szCs w:val="20"/>
              </w:rPr>
              <w:t xml:space="preserve">Ljubljana, </w:t>
            </w:r>
            <w:r w:rsidR="009E4395">
              <w:rPr>
                <w:sz w:val="20"/>
                <w:szCs w:val="20"/>
              </w:rPr>
              <w:t>8. 4. 2025</w:t>
            </w:r>
          </w:p>
        </w:tc>
      </w:tr>
      <w:tr w:rsidR="002B154A" w:rsidRPr="00CA678E" w14:paraId="2FA56810" w14:textId="77777777" w:rsidTr="00552F72">
        <w:trPr>
          <w:gridAfter w:val="5"/>
          <w:wAfter w:w="3004" w:type="dxa"/>
        </w:trPr>
        <w:tc>
          <w:tcPr>
            <w:tcW w:w="6096" w:type="dxa"/>
            <w:gridSpan w:val="7"/>
          </w:tcPr>
          <w:p w14:paraId="05DDF8FB" w14:textId="77777777" w:rsidR="002B154A" w:rsidRPr="00CA678E" w:rsidRDefault="002B154A" w:rsidP="00552F72">
            <w:pPr>
              <w:pStyle w:val="Neotevilenodstavek"/>
              <w:spacing w:before="0" w:after="0" w:line="260" w:lineRule="exact"/>
              <w:jc w:val="left"/>
              <w:rPr>
                <w:sz w:val="20"/>
                <w:szCs w:val="20"/>
              </w:rPr>
            </w:pPr>
          </w:p>
        </w:tc>
      </w:tr>
      <w:tr w:rsidR="002B154A" w:rsidRPr="00CA678E" w14:paraId="294C481A" w14:textId="77777777" w:rsidTr="00552F72">
        <w:trPr>
          <w:gridAfter w:val="5"/>
          <w:wAfter w:w="3004" w:type="dxa"/>
        </w:trPr>
        <w:tc>
          <w:tcPr>
            <w:tcW w:w="6096" w:type="dxa"/>
            <w:gridSpan w:val="7"/>
          </w:tcPr>
          <w:p w14:paraId="7795EE19" w14:textId="77777777" w:rsidR="002B154A" w:rsidRPr="00CA678E" w:rsidRDefault="002B154A" w:rsidP="00552F72">
            <w:pPr>
              <w:rPr>
                <w:rFonts w:cs="Arial"/>
                <w:szCs w:val="20"/>
                <w:lang w:val="sl-SI"/>
              </w:rPr>
            </w:pPr>
          </w:p>
          <w:p w14:paraId="4DDC2F70" w14:textId="77777777" w:rsidR="002B154A" w:rsidRPr="00CA678E" w:rsidRDefault="002B154A" w:rsidP="00552F72">
            <w:pPr>
              <w:rPr>
                <w:rFonts w:cs="Arial"/>
                <w:szCs w:val="20"/>
                <w:lang w:val="sl-SI"/>
              </w:rPr>
            </w:pPr>
            <w:r w:rsidRPr="00CA678E">
              <w:rPr>
                <w:rFonts w:cs="Arial"/>
                <w:szCs w:val="20"/>
                <w:lang w:val="sl-SI"/>
              </w:rPr>
              <w:t>GENERALNI SEKRETARIAT VLADE REPUBLIKE SLOVENIJE</w:t>
            </w:r>
          </w:p>
          <w:p w14:paraId="1314CD5B" w14:textId="77777777" w:rsidR="002B154A" w:rsidRPr="00CA678E" w:rsidRDefault="00DA2D03" w:rsidP="00552F72">
            <w:pPr>
              <w:rPr>
                <w:rFonts w:cs="Arial"/>
                <w:szCs w:val="20"/>
                <w:lang w:val="sl-SI"/>
              </w:rPr>
            </w:pPr>
            <w:hyperlink r:id="rId11" w:history="1">
              <w:r w:rsidR="002B154A" w:rsidRPr="00CA678E">
                <w:rPr>
                  <w:rStyle w:val="Hiperpovezava"/>
                  <w:szCs w:val="20"/>
                  <w:lang w:val="sl-SI"/>
                </w:rPr>
                <w:t>Gp.gs@gov.si</w:t>
              </w:r>
            </w:hyperlink>
          </w:p>
          <w:p w14:paraId="2016E497" w14:textId="77777777" w:rsidR="002B154A" w:rsidRPr="00CA678E" w:rsidRDefault="002B154A" w:rsidP="00552F72">
            <w:pPr>
              <w:rPr>
                <w:rFonts w:cs="Arial"/>
                <w:szCs w:val="20"/>
                <w:lang w:val="sl-SI"/>
              </w:rPr>
            </w:pPr>
          </w:p>
        </w:tc>
      </w:tr>
      <w:tr w:rsidR="002B154A" w:rsidRPr="008717A7" w14:paraId="61715A40" w14:textId="77777777" w:rsidTr="00552F72">
        <w:tc>
          <w:tcPr>
            <w:tcW w:w="9100" w:type="dxa"/>
            <w:gridSpan w:val="12"/>
          </w:tcPr>
          <w:p w14:paraId="6E76DFB7" w14:textId="359992BF" w:rsidR="002B154A" w:rsidRPr="00DA1D73" w:rsidRDefault="002B154A" w:rsidP="00552F72">
            <w:pPr>
              <w:pStyle w:val="Naslovpredpisa"/>
              <w:spacing w:before="0" w:after="0" w:line="260" w:lineRule="exact"/>
              <w:jc w:val="left"/>
              <w:rPr>
                <w:sz w:val="20"/>
                <w:szCs w:val="20"/>
                <w:lang w:val="sl-SI"/>
              </w:rPr>
            </w:pPr>
            <w:r>
              <w:rPr>
                <w:sz w:val="20"/>
                <w:szCs w:val="20"/>
              </w:rPr>
              <w:t xml:space="preserve">ZADEVA: </w:t>
            </w:r>
            <w:r w:rsidR="007A158F" w:rsidRPr="006D55D9">
              <w:rPr>
                <w:sz w:val="20"/>
                <w:szCs w:val="20"/>
                <w:lang w:val="sl-SI"/>
              </w:rPr>
              <w:t>N</w:t>
            </w:r>
            <w:r w:rsidR="000A6DB5" w:rsidRPr="006D55D9">
              <w:rPr>
                <w:sz w:val="20"/>
                <w:szCs w:val="20"/>
                <w:lang w:val="sl-SI"/>
              </w:rPr>
              <w:t>ač</w:t>
            </w:r>
            <w:r w:rsidR="005E3F88" w:rsidRPr="006D55D9">
              <w:rPr>
                <w:sz w:val="20"/>
                <w:szCs w:val="20"/>
                <w:lang w:val="sl-SI"/>
              </w:rPr>
              <w:t>rt</w:t>
            </w:r>
            <w:r w:rsidRPr="006D55D9">
              <w:rPr>
                <w:sz w:val="20"/>
                <w:szCs w:val="20"/>
                <w:lang w:val="sl-SI"/>
              </w:rPr>
              <w:t xml:space="preserve"> vlaganj </w:t>
            </w:r>
            <w:r w:rsidRPr="004E63FE">
              <w:rPr>
                <w:sz w:val="20"/>
                <w:szCs w:val="20"/>
              </w:rPr>
              <w:t xml:space="preserve">v gradnjo infrastrukture lokalnega pomena </w:t>
            </w:r>
            <w:r w:rsidR="008717A7">
              <w:rPr>
                <w:sz w:val="20"/>
                <w:szCs w:val="20"/>
              </w:rPr>
              <w:t xml:space="preserve">na območju občine Postojna za leto 2025 in </w:t>
            </w:r>
            <w:r w:rsidR="008717A7" w:rsidRPr="006D55D9">
              <w:rPr>
                <w:sz w:val="20"/>
                <w:szCs w:val="20"/>
                <w:lang w:val="sl-SI"/>
              </w:rPr>
              <w:t xml:space="preserve">Načrt vlaganj </w:t>
            </w:r>
            <w:r w:rsidR="008717A7" w:rsidRPr="004E63FE">
              <w:rPr>
                <w:sz w:val="20"/>
                <w:szCs w:val="20"/>
              </w:rPr>
              <w:t xml:space="preserve">v gradnjo infrastrukture lokalnega pomena </w:t>
            </w:r>
            <w:r w:rsidR="008717A7">
              <w:rPr>
                <w:sz w:val="20"/>
                <w:szCs w:val="20"/>
              </w:rPr>
              <w:t xml:space="preserve">na območju občine Pivka za leto 2025 </w:t>
            </w:r>
            <w:r>
              <w:rPr>
                <w:sz w:val="20"/>
                <w:szCs w:val="20"/>
              </w:rPr>
              <w:t xml:space="preserve"> </w:t>
            </w:r>
            <w:r w:rsidRPr="00CE4B84">
              <w:rPr>
                <w:sz w:val="20"/>
                <w:szCs w:val="20"/>
              </w:rPr>
              <w:t>- predlog za obravnavo</w:t>
            </w:r>
          </w:p>
        </w:tc>
      </w:tr>
      <w:tr w:rsidR="002B154A" w:rsidRPr="00CA678E" w14:paraId="2343036B" w14:textId="77777777" w:rsidTr="00552F72">
        <w:tc>
          <w:tcPr>
            <w:tcW w:w="9100" w:type="dxa"/>
            <w:gridSpan w:val="12"/>
          </w:tcPr>
          <w:p w14:paraId="54A0434F" w14:textId="77777777" w:rsidR="002B154A" w:rsidRPr="00CA678E" w:rsidRDefault="002B154A" w:rsidP="00552F72">
            <w:pPr>
              <w:pStyle w:val="Poglavje"/>
              <w:spacing w:before="0" w:after="0" w:line="260" w:lineRule="exact"/>
              <w:jc w:val="left"/>
              <w:rPr>
                <w:sz w:val="20"/>
                <w:szCs w:val="20"/>
              </w:rPr>
            </w:pPr>
            <w:r w:rsidRPr="00CA678E">
              <w:rPr>
                <w:sz w:val="20"/>
                <w:szCs w:val="20"/>
              </w:rPr>
              <w:t>1. Predlog sklepov vlade:</w:t>
            </w:r>
          </w:p>
        </w:tc>
      </w:tr>
      <w:tr w:rsidR="002B154A" w:rsidRPr="00CA678E" w14:paraId="1372C1BD" w14:textId="77777777" w:rsidTr="00552F72">
        <w:tc>
          <w:tcPr>
            <w:tcW w:w="9100" w:type="dxa"/>
            <w:gridSpan w:val="12"/>
          </w:tcPr>
          <w:p w14:paraId="5CE6F1EB" w14:textId="5FC2EF1E" w:rsidR="002B154A" w:rsidRDefault="002B154A" w:rsidP="00552F72">
            <w:pPr>
              <w:pStyle w:val="Neotevilenodstavek"/>
              <w:spacing w:line="260" w:lineRule="exact"/>
              <w:rPr>
                <w:iCs/>
                <w:sz w:val="20"/>
                <w:szCs w:val="20"/>
              </w:rPr>
            </w:pPr>
            <w:r w:rsidRPr="00513CC1">
              <w:rPr>
                <w:iCs/>
                <w:sz w:val="20"/>
                <w:szCs w:val="20"/>
              </w:rPr>
              <w:t>Na podlagi drugega odstavka 9.a člena v zvezi s petim odstavkom 9. člena Uredbe o koncesiji za rabo naravnih vrednot Postojnski jamski sistem in Predjamski jamski sistem (</w:t>
            </w:r>
            <w:r w:rsidR="009B7C4D" w:rsidRPr="009B7C4D">
              <w:rPr>
                <w:iCs/>
                <w:sz w:val="20"/>
                <w:szCs w:val="20"/>
              </w:rPr>
              <w:t>Uradni list RS, št. 77/02, 41/04 – ZVO-1, 66/07, 104/20 in 44/22 – ZVO-2</w:t>
            </w:r>
            <w:r w:rsidRPr="00907DA5">
              <w:rPr>
                <w:iCs/>
                <w:sz w:val="20"/>
                <w:szCs w:val="20"/>
              </w:rPr>
              <w:t>)</w:t>
            </w:r>
            <w:r w:rsidRPr="00513CC1">
              <w:rPr>
                <w:iCs/>
                <w:sz w:val="20"/>
                <w:szCs w:val="20"/>
              </w:rPr>
              <w:t xml:space="preserve"> je Vlada Republike Slovenije na …… seji dne …... sprejela naslednji</w:t>
            </w:r>
          </w:p>
          <w:p w14:paraId="22DB9A3E" w14:textId="77777777" w:rsidR="002B154A" w:rsidRDefault="002B154A" w:rsidP="00552F72">
            <w:pPr>
              <w:pStyle w:val="Neotevilenodstavek"/>
              <w:spacing w:line="260" w:lineRule="exact"/>
              <w:jc w:val="center"/>
              <w:rPr>
                <w:iCs/>
                <w:sz w:val="20"/>
                <w:szCs w:val="20"/>
              </w:rPr>
            </w:pPr>
          </w:p>
          <w:p w14:paraId="5DB8F624" w14:textId="77777777" w:rsidR="002B154A" w:rsidRDefault="002B154A" w:rsidP="00552F72">
            <w:pPr>
              <w:pStyle w:val="Neotevilenodstavek"/>
              <w:spacing w:line="260" w:lineRule="exact"/>
              <w:jc w:val="center"/>
              <w:rPr>
                <w:iCs/>
                <w:sz w:val="20"/>
                <w:szCs w:val="20"/>
              </w:rPr>
            </w:pPr>
            <w:r w:rsidRPr="00513CC1">
              <w:rPr>
                <w:iCs/>
                <w:sz w:val="20"/>
                <w:szCs w:val="20"/>
              </w:rPr>
              <w:t>SKLEP</w:t>
            </w:r>
          </w:p>
          <w:p w14:paraId="1BC7B712" w14:textId="77777777" w:rsidR="002B154A" w:rsidRPr="00513CC1" w:rsidRDefault="002B154A" w:rsidP="00552F72">
            <w:pPr>
              <w:pStyle w:val="Neotevilenodstavek"/>
              <w:spacing w:line="260" w:lineRule="exact"/>
              <w:rPr>
                <w:iCs/>
                <w:sz w:val="20"/>
                <w:szCs w:val="20"/>
              </w:rPr>
            </w:pPr>
          </w:p>
          <w:p w14:paraId="57C6E7E8" w14:textId="2F142C03" w:rsidR="002B154A" w:rsidRPr="00513CC1" w:rsidRDefault="002B154A" w:rsidP="00552F72">
            <w:pPr>
              <w:pStyle w:val="Neotevilenodstavek"/>
              <w:spacing w:line="260" w:lineRule="exact"/>
              <w:rPr>
                <w:iCs/>
                <w:sz w:val="20"/>
                <w:szCs w:val="20"/>
              </w:rPr>
            </w:pPr>
            <w:r w:rsidRPr="00513CC1">
              <w:rPr>
                <w:iCs/>
                <w:sz w:val="20"/>
                <w:szCs w:val="20"/>
              </w:rPr>
              <w:t xml:space="preserve">Vlada Republike Slovenije je potrdila </w:t>
            </w:r>
            <w:r w:rsidR="008717A7" w:rsidRPr="006D55D9">
              <w:rPr>
                <w:sz w:val="20"/>
                <w:szCs w:val="20"/>
                <w:lang w:val="sl-SI"/>
              </w:rPr>
              <w:t xml:space="preserve">Načrt vlaganj </w:t>
            </w:r>
            <w:r w:rsidR="008717A7" w:rsidRPr="004E63FE">
              <w:rPr>
                <w:sz w:val="20"/>
                <w:szCs w:val="20"/>
              </w:rPr>
              <w:t xml:space="preserve">v gradnjo infrastrukture lokalnega pomena </w:t>
            </w:r>
            <w:r w:rsidR="008717A7">
              <w:rPr>
                <w:sz w:val="20"/>
                <w:szCs w:val="20"/>
              </w:rPr>
              <w:t xml:space="preserve">na območju občine Postojna za leto 2025 in </w:t>
            </w:r>
            <w:r w:rsidR="008717A7" w:rsidRPr="006D55D9">
              <w:rPr>
                <w:sz w:val="20"/>
                <w:szCs w:val="20"/>
                <w:lang w:val="sl-SI"/>
              </w:rPr>
              <w:t xml:space="preserve">Načrt vlaganj </w:t>
            </w:r>
            <w:r w:rsidR="008717A7" w:rsidRPr="004E63FE">
              <w:rPr>
                <w:sz w:val="20"/>
                <w:szCs w:val="20"/>
              </w:rPr>
              <w:t xml:space="preserve">v gradnjo infrastrukture lokalnega pomena </w:t>
            </w:r>
            <w:r w:rsidR="008717A7">
              <w:rPr>
                <w:sz w:val="20"/>
                <w:szCs w:val="20"/>
              </w:rPr>
              <w:t xml:space="preserve">na območju občine Pivka za leto 2025.  </w:t>
            </w:r>
          </w:p>
          <w:p w14:paraId="04BB9C3B" w14:textId="77777777" w:rsidR="002B154A" w:rsidRPr="00513CC1" w:rsidRDefault="002B154A" w:rsidP="00552F72">
            <w:pPr>
              <w:pStyle w:val="Neotevilenodstavek"/>
              <w:spacing w:line="260" w:lineRule="exact"/>
              <w:rPr>
                <w:iCs/>
                <w:sz w:val="20"/>
                <w:szCs w:val="20"/>
              </w:rPr>
            </w:pPr>
          </w:p>
          <w:p w14:paraId="2C653AF5" w14:textId="26797D3B" w:rsidR="002B154A" w:rsidRPr="00B05078" w:rsidRDefault="002B154A" w:rsidP="00552F72">
            <w:pPr>
              <w:suppressAutoHyphens/>
              <w:overflowPunct w:val="0"/>
              <w:autoSpaceDE w:val="0"/>
              <w:autoSpaceDN w:val="0"/>
              <w:adjustRightInd w:val="0"/>
              <w:spacing w:line="260" w:lineRule="exact"/>
              <w:jc w:val="center"/>
              <w:textAlignment w:val="baseline"/>
              <w:rPr>
                <w:rFonts w:eastAsia="Calibri"/>
                <w:szCs w:val="20"/>
                <w:lang w:val="pt-PT"/>
              </w:rPr>
            </w:pPr>
            <w:r>
              <w:rPr>
                <w:rFonts w:eastAsia="Calibri"/>
                <w:szCs w:val="20"/>
                <w:lang w:val="pt-PT"/>
              </w:rPr>
              <w:t xml:space="preserve">                                                                                     </w:t>
            </w:r>
            <w:r w:rsidR="002E4CF9" w:rsidRPr="00BE519D">
              <w:rPr>
                <w:rFonts w:eastAsia="Calibri"/>
                <w:szCs w:val="20"/>
                <w:lang w:val="pt-PT"/>
              </w:rPr>
              <w:t>Barbara Kolenko Helbl</w:t>
            </w:r>
          </w:p>
          <w:p w14:paraId="42939355" w14:textId="5B8483E0" w:rsidR="002B154A" w:rsidRPr="00B05078" w:rsidRDefault="002B154A" w:rsidP="00552F72">
            <w:pPr>
              <w:suppressAutoHyphens/>
              <w:overflowPunct w:val="0"/>
              <w:autoSpaceDE w:val="0"/>
              <w:autoSpaceDN w:val="0"/>
              <w:adjustRightInd w:val="0"/>
              <w:spacing w:line="260" w:lineRule="exact"/>
              <w:jc w:val="center"/>
              <w:textAlignment w:val="baseline"/>
              <w:rPr>
                <w:rFonts w:eastAsia="Calibri"/>
                <w:szCs w:val="20"/>
                <w:lang w:val="pt-PT"/>
              </w:rPr>
            </w:pPr>
            <w:r w:rsidRPr="00B05078">
              <w:rPr>
                <w:rFonts w:eastAsia="Calibri"/>
                <w:szCs w:val="20"/>
                <w:lang w:val="pt-PT"/>
              </w:rPr>
              <w:t xml:space="preserve">                                                                         </w:t>
            </w:r>
            <w:r w:rsidRPr="00B05078">
              <w:rPr>
                <w:rFonts w:eastAsia="Calibri"/>
                <w:szCs w:val="20"/>
                <w:lang w:val="pt-PT"/>
              </w:rPr>
              <w:tab/>
            </w:r>
            <w:r w:rsidRPr="00B05078">
              <w:rPr>
                <w:rFonts w:eastAsia="Calibri"/>
                <w:szCs w:val="20"/>
                <w:lang w:val="pt-PT"/>
              </w:rPr>
              <w:tab/>
              <w:t xml:space="preserve"> GENERALN</w:t>
            </w:r>
            <w:r w:rsidR="002E4CF9">
              <w:rPr>
                <w:rFonts w:eastAsia="Calibri"/>
                <w:szCs w:val="20"/>
                <w:lang w:val="pt-PT"/>
              </w:rPr>
              <w:t>A</w:t>
            </w:r>
            <w:r w:rsidRPr="00B05078">
              <w:rPr>
                <w:rFonts w:eastAsia="Calibri"/>
                <w:szCs w:val="20"/>
                <w:lang w:val="pt-PT"/>
              </w:rPr>
              <w:t xml:space="preserve"> SEKRETAR</w:t>
            </w:r>
            <w:r>
              <w:rPr>
                <w:rFonts w:eastAsia="Calibri"/>
                <w:szCs w:val="20"/>
                <w:lang w:val="pt-PT"/>
              </w:rPr>
              <w:t>K</w:t>
            </w:r>
            <w:r w:rsidR="002E4CF9">
              <w:rPr>
                <w:rFonts w:eastAsia="Calibri"/>
                <w:szCs w:val="20"/>
                <w:lang w:val="pt-PT"/>
              </w:rPr>
              <w:t>A</w:t>
            </w:r>
          </w:p>
          <w:p w14:paraId="328804EA" w14:textId="77777777" w:rsidR="002B154A" w:rsidRPr="00513CC1" w:rsidRDefault="002B154A" w:rsidP="00552F72">
            <w:pPr>
              <w:pStyle w:val="Neotevilenodstavek"/>
              <w:spacing w:line="260" w:lineRule="exact"/>
              <w:rPr>
                <w:iCs/>
                <w:sz w:val="20"/>
                <w:szCs w:val="20"/>
              </w:rPr>
            </w:pPr>
          </w:p>
          <w:p w14:paraId="2731411A" w14:textId="77777777" w:rsidR="002B154A" w:rsidRPr="00513CC1" w:rsidRDefault="002B154A" w:rsidP="00552F72">
            <w:pPr>
              <w:pStyle w:val="Neotevilenodstavek"/>
              <w:spacing w:line="260" w:lineRule="exact"/>
              <w:rPr>
                <w:iCs/>
                <w:sz w:val="20"/>
                <w:szCs w:val="20"/>
              </w:rPr>
            </w:pPr>
            <w:r w:rsidRPr="00513CC1">
              <w:rPr>
                <w:iCs/>
                <w:sz w:val="20"/>
                <w:szCs w:val="20"/>
              </w:rPr>
              <w:t>Prejmejo:</w:t>
            </w:r>
          </w:p>
          <w:p w14:paraId="279B4FD9" w14:textId="77777777" w:rsidR="002B154A" w:rsidRDefault="002B154A" w:rsidP="002B154A">
            <w:pPr>
              <w:numPr>
                <w:ilvl w:val="0"/>
                <w:numId w:val="7"/>
              </w:numPr>
              <w:overflowPunct w:val="0"/>
              <w:autoSpaceDE w:val="0"/>
              <w:autoSpaceDN w:val="0"/>
              <w:adjustRightInd w:val="0"/>
              <w:spacing w:line="276" w:lineRule="auto"/>
              <w:ind w:left="714" w:hanging="357"/>
              <w:jc w:val="both"/>
              <w:textAlignment w:val="baseline"/>
              <w:rPr>
                <w:rFonts w:cs="Arial"/>
                <w:iCs/>
                <w:szCs w:val="20"/>
                <w:lang w:val="sl-SI" w:eastAsia="sl-SI"/>
              </w:rPr>
            </w:pPr>
            <w:r w:rsidRPr="005C2A1E">
              <w:rPr>
                <w:rFonts w:cs="Arial"/>
                <w:iCs/>
                <w:szCs w:val="20"/>
                <w:lang w:val="sl-SI" w:eastAsia="sl-SI"/>
              </w:rPr>
              <w:t>Občina Postojna, Ljubljanska c. 4,  6230 Postojna</w:t>
            </w:r>
          </w:p>
          <w:p w14:paraId="0C5303AA" w14:textId="77777777" w:rsidR="002B154A" w:rsidRDefault="002B154A" w:rsidP="002B154A">
            <w:pPr>
              <w:numPr>
                <w:ilvl w:val="0"/>
                <w:numId w:val="7"/>
              </w:numPr>
              <w:overflowPunct w:val="0"/>
              <w:autoSpaceDE w:val="0"/>
              <w:autoSpaceDN w:val="0"/>
              <w:adjustRightInd w:val="0"/>
              <w:spacing w:line="276" w:lineRule="auto"/>
              <w:ind w:left="714" w:hanging="357"/>
              <w:jc w:val="both"/>
              <w:textAlignment w:val="baseline"/>
              <w:rPr>
                <w:rFonts w:cs="Arial"/>
                <w:iCs/>
                <w:szCs w:val="20"/>
                <w:lang w:val="sl-SI" w:eastAsia="sl-SI"/>
              </w:rPr>
            </w:pPr>
            <w:r>
              <w:rPr>
                <w:rFonts w:cs="Arial"/>
                <w:iCs/>
                <w:szCs w:val="20"/>
                <w:lang w:val="sl-SI" w:eastAsia="sl-SI"/>
              </w:rPr>
              <w:t>Občina Pivka, Kolodvorska c. 5, 6257 Pivka</w:t>
            </w:r>
          </w:p>
          <w:p w14:paraId="67C03D57" w14:textId="1534850A" w:rsidR="002B154A" w:rsidRPr="00513CC1" w:rsidRDefault="002B154A" w:rsidP="002B154A">
            <w:pPr>
              <w:pStyle w:val="Neotevilenodstavek"/>
              <w:numPr>
                <w:ilvl w:val="0"/>
                <w:numId w:val="7"/>
              </w:numPr>
              <w:spacing w:line="240" w:lineRule="auto"/>
              <w:rPr>
                <w:iCs/>
                <w:sz w:val="20"/>
                <w:szCs w:val="20"/>
              </w:rPr>
            </w:pPr>
            <w:r w:rsidRPr="00513CC1">
              <w:rPr>
                <w:iCs/>
                <w:sz w:val="20"/>
                <w:szCs w:val="20"/>
              </w:rPr>
              <w:t xml:space="preserve">Ministrstvo za </w:t>
            </w:r>
            <w:r w:rsidR="002E4CF9">
              <w:rPr>
                <w:iCs/>
                <w:sz w:val="20"/>
                <w:szCs w:val="20"/>
                <w:lang w:val="sl-SI"/>
              </w:rPr>
              <w:t>naravne vire in prostor</w:t>
            </w:r>
            <w:r w:rsidRPr="00513CC1">
              <w:rPr>
                <w:iCs/>
                <w:sz w:val="20"/>
                <w:szCs w:val="20"/>
              </w:rPr>
              <w:t xml:space="preserve"> </w:t>
            </w:r>
          </w:p>
          <w:p w14:paraId="54FE0F5E" w14:textId="77777777" w:rsidR="002B154A" w:rsidRPr="00513CC1" w:rsidRDefault="002B154A" w:rsidP="002B154A">
            <w:pPr>
              <w:pStyle w:val="Neotevilenodstavek"/>
              <w:numPr>
                <w:ilvl w:val="0"/>
                <w:numId w:val="7"/>
              </w:numPr>
              <w:spacing w:line="240" w:lineRule="auto"/>
              <w:rPr>
                <w:iCs/>
                <w:sz w:val="20"/>
                <w:szCs w:val="20"/>
              </w:rPr>
            </w:pPr>
            <w:r w:rsidRPr="00513CC1">
              <w:rPr>
                <w:iCs/>
                <w:sz w:val="20"/>
                <w:szCs w:val="20"/>
              </w:rPr>
              <w:t>Ministrstvo za finance</w:t>
            </w:r>
          </w:p>
          <w:p w14:paraId="31A05E0B" w14:textId="77777777" w:rsidR="002B154A" w:rsidRPr="00513CC1" w:rsidRDefault="002B154A" w:rsidP="002B154A">
            <w:pPr>
              <w:pStyle w:val="Neotevilenodstavek"/>
              <w:numPr>
                <w:ilvl w:val="0"/>
                <w:numId w:val="7"/>
              </w:numPr>
              <w:spacing w:line="240" w:lineRule="auto"/>
              <w:rPr>
                <w:iCs/>
                <w:sz w:val="20"/>
                <w:szCs w:val="20"/>
              </w:rPr>
            </w:pPr>
            <w:r w:rsidRPr="00513CC1">
              <w:rPr>
                <w:iCs/>
                <w:sz w:val="20"/>
                <w:szCs w:val="20"/>
              </w:rPr>
              <w:t>Služba Vlade Republike Slovenije za zakonodajo</w:t>
            </w:r>
          </w:p>
          <w:p w14:paraId="70449E1D" w14:textId="77777777" w:rsidR="002B154A" w:rsidRPr="00CA678E" w:rsidRDefault="002B154A" w:rsidP="002B154A">
            <w:pPr>
              <w:pStyle w:val="Neotevilenodstavek"/>
              <w:numPr>
                <w:ilvl w:val="0"/>
                <w:numId w:val="7"/>
              </w:numPr>
              <w:spacing w:before="0" w:after="0" w:line="240" w:lineRule="auto"/>
              <w:rPr>
                <w:iCs/>
                <w:sz w:val="20"/>
                <w:szCs w:val="20"/>
              </w:rPr>
            </w:pPr>
            <w:r w:rsidRPr="00513CC1">
              <w:rPr>
                <w:iCs/>
                <w:sz w:val="20"/>
                <w:szCs w:val="20"/>
              </w:rPr>
              <w:t>Urad Vlade Republike Slovenije za komuniciranje</w:t>
            </w:r>
          </w:p>
        </w:tc>
      </w:tr>
      <w:tr w:rsidR="002B154A" w:rsidRPr="00CA678E" w14:paraId="0CC443C5" w14:textId="77777777" w:rsidTr="00552F72">
        <w:tc>
          <w:tcPr>
            <w:tcW w:w="9100" w:type="dxa"/>
            <w:gridSpan w:val="12"/>
          </w:tcPr>
          <w:p w14:paraId="347F253C" w14:textId="77777777" w:rsidR="002B154A" w:rsidRPr="00CA678E" w:rsidRDefault="002B154A" w:rsidP="00552F72">
            <w:pPr>
              <w:pStyle w:val="Neotevilenodstavek"/>
              <w:spacing w:before="0" w:after="0" w:line="260" w:lineRule="exact"/>
              <w:rPr>
                <w:b/>
                <w:iCs/>
                <w:sz w:val="20"/>
                <w:szCs w:val="20"/>
              </w:rPr>
            </w:pPr>
            <w:r w:rsidRPr="00CA678E">
              <w:rPr>
                <w:b/>
                <w:sz w:val="20"/>
                <w:szCs w:val="20"/>
              </w:rPr>
              <w:t>2. Predlog za obravnavo predloga zakona po nujnem ali skrajšanem postopku v državnem zboru z obrazložitvijo razlogov:</w:t>
            </w:r>
          </w:p>
        </w:tc>
      </w:tr>
      <w:tr w:rsidR="002B154A" w:rsidRPr="00CA678E" w14:paraId="264E08F7" w14:textId="77777777" w:rsidTr="00552F72">
        <w:tc>
          <w:tcPr>
            <w:tcW w:w="9100" w:type="dxa"/>
            <w:gridSpan w:val="12"/>
          </w:tcPr>
          <w:p w14:paraId="60688F4B" w14:textId="77777777" w:rsidR="002B154A" w:rsidRPr="00CA678E" w:rsidRDefault="002B154A" w:rsidP="00552F72">
            <w:pPr>
              <w:pStyle w:val="Neotevilenodstavek"/>
              <w:spacing w:before="0" w:after="0" w:line="260" w:lineRule="exact"/>
              <w:rPr>
                <w:iCs/>
                <w:sz w:val="20"/>
                <w:szCs w:val="20"/>
              </w:rPr>
            </w:pPr>
            <w:r>
              <w:rPr>
                <w:iCs/>
                <w:sz w:val="20"/>
                <w:szCs w:val="20"/>
              </w:rPr>
              <w:t>/</w:t>
            </w:r>
          </w:p>
        </w:tc>
      </w:tr>
      <w:tr w:rsidR="002B154A" w:rsidRPr="009E4395" w14:paraId="04D681CB" w14:textId="77777777" w:rsidTr="00552F72">
        <w:tc>
          <w:tcPr>
            <w:tcW w:w="9100" w:type="dxa"/>
            <w:gridSpan w:val="12"/>
          </w:tcPr>
          <w:p w14:paraId="1ABAA19B" w14:textId="77777777" w:rsidR="002B154A" w:rsidRPr="00CA678E" w:rsidRDefault="002B154A" w:rsidP="00552F72">
            <w:pPr>
              <w:pStyle w:val="Neotevilenodstavek"/>
              <w:spacing w:before="0" w:after="0" w:line="260" w:lineRule="exact"/>
              <w:rPr>
                <w:b/>
                <w:iCs/>
                <w:sz w:val="20"/>
                <w:szCs w:val="20"/>
              </w:rPr>
            </w:pPr>
            <w:r w:rsidRPr="00CA678E">
              <w:rPr>
                <w:b/>
                <w:sz w:val="20"/>
                <w:szCs w:val="20"/>
              </w:rPr>
              <w:t>3.a Osebe, odgovorne za strokovno pripravo in usklajenost gradiva:</w:t>
            </w:r>
          </w:p>
        </w:tc>
      </w:tr>
      <w:tr w:rsidR="002B154A" w:rsidRPr="009E4395" w14:paraId="3E88A95D" w14:textId="77777777" w:rsidTr="00552F72">
        <w:tc>
          <w:tcPr>
            <w:tcW w:w="9100" w:type="dxa"/>
            <w:gridSpan w:val="12"/>
          </w:tcPr>
          <w:p w14:paraId="343DEAFD" w14:textId="78749940" w:rsidR="002B154A" w:rsidRDefault="00272A2F" w:rsidP="002B154A">
            <w:pPr>
              <w:pStyle w:val="Neotevilenodstavek"/>
              <w:numPr>
                <w:ilvl w:val="0"/>
                <w:numId w:val="14"/>
              </w:numPr>
              <w:spacing w:line="240" w:lineRule="auto"/>
              <w:rPr>
                <w:iCs/>
                <w:sz w:val="20"/>
                <w:szCs w:val="20"/>
              </w:rPr>
            </w:pPr>
            <w:r>
              <w:rPr>
                <w:iCs/>
                <w:sz w:val="20"/>
                <w:szCs w:val="20"/>
                <w:lang w:val="sl-SI"/>
              </w:rPr>
              <w:t>Jože Novak</w:t>
            </w:r>
            <w:r w:rsidR="002B154A" w:rsidRPr="00AB149A">
              <w:rPr>
                <w:iCs/>
                <w:sz w:val="20"/>
                <w:szCs w:val="20"/>
              </w:rPr>
              <w:t>, minister</w:t>
            </w:r>
          </w:p>
          <w:p w14:paraId="3CAA4256" w14:textId="68E00F65" w:rsidR="006D55D9" w:rsidRPr="00AB149A" w:rsidRDefault="006D55D9" w:rsidP="002B154A">
            <w:pPr>
              <w:pStyle w:val="Neotevilenodstavek"/>
              <w:numPr>
                <w:ilvl w:val="0"/>
                <w:numId w:val="14"/>
              </w:numPr>
              <w:spacing w:line="240" w:lineRule="auto"/>
              <w:rPr>
                <w:iCs/>
                <w:sz w:val="20"/>
                <w:szCs w:val="20"/>
              </w:rPr>
            </w:pPr>
            <w:r>
              <w:rPr>
                <w:iCs/>
                <w:sz w:val="20"/>
                <w:szCs w:val="20"/>
              </w:rPr>
              <w:t>mag. Miran Gajšek, državni sekretar</w:t>
            </w:r>
          </w:p>
          <w:p w14:paraId="38B5477B" w14:textId="09B769C7" w:rsidR="00330FC6" w:rsidRPr="00AB149A" w:rsidRDefault="00272A2F" w:rsidP="00330FC6">
            <w:pPr>
              <w:pStyle w:val="Neotevilenodstavek"/>
              <w:numPr>
                <w:ilvl w:val="0"/>
                <w:numId w:val="14"/>
              </w:numPr>
              <w:spacing w:line="240" w:lineRule="auto"/>
              <w:rPr>
                <w:rFonts w:cs="Arial"/>
                <w:iCs/>
                <w:sz w:val="20"/>
                <w:szCs w:val="20"/>
                <w:lang w:val="sl-SI" w:eastAsia="sl-SI"/>
              </w:rPr>
            </w:pPr>
            <w:r>
              <w:rPr>
                <w:rFonts w:cs="Arial"/>
                <w:iCs/>
                <w:sz w:val="20"/>
                <w:szCs w:val="20"/>
                <w:lang w:val="sl-SI" w:eastAsia="sl-SI"/>
              </w:rPr>
              <w:t xml:space="preserve">dr. </w:t>
            </w:r>
            <w:r w:rsidR="00330FC6">
              <w:rPr>
                <w:rFonts w:cs="Arial"/>
                <w:iCs/>
                <w:sz w:val="20"/>
                <w:szCs w:val="20"/>
                <w:lang w:val="sl-SI" w:eastAsia="sl-SI"/>
              </w:rPr>
              <w:t xml:space="preserve">Katarina Groznik Zeiler, </w:t>
            </w:r>
            <w:r>
              <w:rPr>
                <w:rFonts w:cs="Arial"/>
                <w:iCs/>
                <w:sz w:val="20"/>
                <w:szCs w:val="20"/>
                <w:lang w:val="sl-SI" w:eastAsia="sl-SI"/>
              </w:rPr>
              <w:t>generalna direktorica Direktorata za naravo</w:t>
            </w:r>
          </w:p>
          <w:p w14:paraId="60DAA213" w14:textId="61E0F21A" w:rsidR="002B154A" w:rsidRPr="00CA678E" w:rsidRDefault="00330FC6" w:rsidP="00330FC6">
            <w:pPr>
              <w:pStyle w:val="Neotevilenodstavek"/>
              <w:numPr>
                <w:ilvl w:val="0"/>
                <w:numId w:val="14"/>
              </w:numPr>
              <w:spacing w:line="260" w:lineRule="exact"/>
              <w:rPr>
                <w:iCs/>
                <w:sz w:val="20"/>
                <w:szCs w:val="20"/>
              </w:rPr>
            </w:pPr>
            <w:r w:rsidRPr="00AB149A">
              <w:rPr>
                <w:rFonts w:cs="Arial"/>
                <w:iCs/>
                <w:sz w:val="20"/>
                <w:szCs w:val="20"/>
                <w:lang w:val="sl-SI" w:eastAsia="sl-SI"/>
              </w:rPr>
              <w:t xml:space="preserve">mag. </w:t>
            </w:r>
            <w:r w:rsidR="00272A2F">
              <w:rPr>
                <w:rFonts w:cs="Arial"/>
                <w:iCs/>
                <w:sz w:val="20"/>
                <w:szCs w:val="20"/>
                <w:lang w:val="sl-SI" w:eastAsia="sl-SI"/>
              </w:rPr>
              <w:t>Suzana Zupanc Hrastar</w:t>
            </w:r>
            <w:r w:rsidRPr="00AB149A">
              <w:rPr>
                <w:rFonts w:cs="Arial"/>
                <w:iCs/>
                <w:sz w:val="20"/>
                <w:szCs w:val="20"/>
                <w:lang w:val="sl-SI" w:eastAsia="sl-SI"/>
              </w:rPr>
              <w:t xml:space="preserve">, </w:t>
            </w:r>
            <w:r w:rsidR="006D55D9">
              <w:rPr>
                <w:rFonts w:cs="Arial"/>
                <w:iCs/>
                <w:sz w:val="20"/>
                <w:szCs w:val="20"/>
                <w:lang w:val="sl-SI" w:eastAsia="sl-SI"/>
              </w:rPr>
              <w:t xml:space="preserve">vodja </w:t>
            </w:r>
            <w:r w:rsidRPr="00AB149A">
              <w:rPr>
                <w:rFonts w:cs="Arial"/>
                <w:iCs/>
                <w:sz w:val="20"/>
                <w:szCs w:val="20"/>
                <w:lang w:val="sl-SI" w:eastAsia="sl-SI"/>
              </w:rPr>
              <w:t>Sektor</w:t>
            </w:r>
            <w:r w:rsidR="006D55D9">
              <w:rPr>
                <w:rFonts w:cs="Arial"/>
                <w:iCs/>
                <w:sz w:val="20"/>
                <w:szCs w:val="20"/>
                <w:lang w:val="sl-SI" w:eastAsia="sl-SI"/>
              </w:rPr>
              <w:t>ja</w:t>
            </w:r>
            <w:r w:rsidRPr="00AB149A">
              <w:rPr>
                <w:rFonts w:cs="Arial"/>
                <w:iCs/>
                <w:sz w:val="20"/>
                <w:szCs w:val="20"/>
                <w:lang w:val="sl-SI" w:eastAsia="sl-SI"/>
              </w:rPr>
              <w:t xml:space="preserve"> za </w:t>
            </w:r>
            <w:r w:rsidR="00272A2F">
              <w:rPr>
                <w:rFonts w:cs="Arial"/>
                <w:iCs/>
                <w:sz w:val="20"/>
                <w:szCs w:val="20"/>
                <w:lang w:val="sl-SI" w:eastAsia="sl-SI"/>
              </w:rPr>
              <w:t>naravne vrednote in zavarovana območja</w:t>
            </w:r>
          </w:p>
        </w:tc>
      </w:tr>
      <w:tr w:rsidR="002B154A" w:rsidRPr="009E4395" w14:paraId="03C7564A" w14:textId="77777777" w:rsidTr="00552F72">
        <w:tc>
          <w:tcPr>
            <w:tcW w:w="9100" w:type="dxa"/>
            <w:gridSpan w:val="12"/>
          </w:tcPr>
          <w:p w14:paraId="1BD6354C" w14:textId="77777777" w:rsidR="002B154A" w:rsidRPr="00CA678E" w:rsidRDefault="002B154A" w:rsidP="00552F72">
            <w:pPr>
              <w:pStyle w:val="Neotevilenodstavek"/>
              <w:spacing w:before="0" w:after="0" w:line="260" w:lineRule="exact"/>
              <w:rPr>
                <w:b/>
                <w:iCs/>
                <w:sz w:val="20"/>
                <w:szCs w:val="20"/>
              </w:rPr>
            </w:pPr>
            <w:r w:rsidRPr="00CA678E">
              <w:rPr>
                <w:b/>
                <w:iCs/>
                <w:sz w:val="20"/>
                <w:szCs w:val="20"/>
              </w:rPr>
              <w:t xml:space="preserve">3.b Zunanji strokovnjaki, ki so </w:t>
            </w:r>
            <w:r w:rsidRPr="00CA678E">
              <w:rPr>
                <w:b/>
                <w:sz w:val="20"/>
                <w:szCs w:val="20"/>
              </w:rPr>
              <w:t>sodelovali pri pripravi dela ali celotnega gradiva:</w:t>
            </w:r>
          </w:p>
        </w:tc>
      </w:tr>
      <w:tr w:rsidR="002B154A" w:rsidRPr="00CA678E" w14:paraId="493106C5" w14:textId="77777777" w:rsidTr="00552F72">
        <w:tc>
          <w:tcPr>
            <w:tcW w:w="9100" w:type="dxa"/>
            <w:gridSpan w:val="12"/>
          </w:tcPr>
          <w:p w14:paraId="114618C5" w14:textId="77777777" w:rsidR="002B154A" w:rsidRPr="00CA678E" w:rsidRDefault="002B154A" w:rsidP="00552F72">
            <w:pPr>
              <w:pStyle w:val="Neotevilenodstavek"/>
              <w:spacing w:before="0" w:after="0" w:line="260" w:lineRule="exact"/>
              <w:rPr>
                <w:iCs/>
                <w:sz w:val="20"/>
                <w:szCs w:val="20"/>
              </w:rPr>
            </w:pPr>
            <w:r>
              <w:rPr>
                <w:iCs/>
                <w:sz w:val="20"/>
                <w:szCs w:val="20"/>
              </w:rPr>
              <w:t>/</w:t>
            </w:r>
          </w:p>
        </w:tc>
      </w:tr>
      <w:tr w:rsidR="002B154A" w:rsidRPr="009E4395" w14:paraId="692FE1CD" w14:textId="77777777" w:rsidTr="00552F72">
        <w:tc>
          <w:tcPr>
            <w:tcW w:w="9100" w:type="dxa"/>
            <w:gridSpan w:val="12"/>
          </w:tcPr>
          <w:p w14:paraId="78DD9F29" w14:textId="77777777" w:rsidR="002B154A" w:rsidRPr="00CA678E" w:rsidRDefault="002B154A" w:rsidP="00552F72">
            <w:pPr>
              <w:pStyle w:val="Neotevilenodstavek"/>
              <w:spacing w:before="0" w:after="0" w:line="260" w:lineRule="exact"/>
              <w:rPr>
                <w:b/>
                <w:iCs/>
                <w:sz w:val="20"/>
                <w:szCs w:val="20"/>
              </w:rPr>
            </w:pPr>
            <w:r w:rsidRPr="00CA678E">
              <w:rPr>
                <w:b/>
                <w:sz w:val="20"/>
                <w:szCs w:val="20"/>
              </w:rPr>
              <w:lastRenderedPageBreak/>
              <w:t>4. Predstavniki vlade, ki bodo sodelovali pri delu državnega zbora:</w:t>
            </w:r>
          </w:p>
        </w:tc>
      </w:tr>
      <w:tr w:rsidR="002B154A" w:rsidRPr="00CA678E" w14:paraId="435B5E8F" w14:textId="77777777" w:rsidTr="00552F72">
        <w:tc>
          <w:tcPr>
            <w:tcW w:w="9100" w:type="dxa"/>
            <w:gridSpan w:val="12"/>
          </w:tcPr>
          <w:p w14:paraId="6CF663B1" w14:textId="77777777" w:rsidR="002B154A" w:rsidRPr="00CA678E" w:rsidRDefault="002B154A" w:rsidP="00552F72">
            <w:pPr>
              <w:pStyle w:val="Neotevilenodstavek"/>
              <w:spacing w:before="0" w:after="0" w:line="260" w:lineRule="exact"/>
              <w:rPr>
                <w:b/>
                <w:sz w:val="20"/>
                <w:szCs w:val="20"/>
              </w:rPr>
            </w:pPr>
            <w:r>
              <w:rPr>
                <w:iCs/>
                <w:sz w:val="20"/>
                <w:szCs w:val="20"/>
              </w:rPr>
              <w:t>/</w:t>
            </w:r>
          </w:p>
        </w:tc>
      </w:tr>
      <w:tr w:rsidR="002B154A" w:rsidRPr="00CA678E" w14:paraId="04FE3F0F" w14:textId="77777777" w:rsidTr="00552F72">
        <w:tc>
          <w:tcPr>
            <w:tcW w:w="9100" w:type="dxa"/>
            <w:gridSpan w:val="12"/>
          </w:tcPr>
          <w:p w14:paraId="23476519" w14:textId="77777777" w:rsidR="002B154A" w:rsidRPr="00CA678E" w:rsidRDefault="002B154A" w:rsidP="00552F72">
            <w:pPr>
              <w:pStyle w:val="Oddelek"/>
              <w:numPr>
                <w:ilvl w:val="0"/>
                <w:numId w:val="0"/>
              </w:numPr>
              <w:spacing w:before="0" w:after="0" w:line="260" w:lineRule="exact"/>
              <w:jc w:val="left"/>
              <w:rPr>
                <w:sz w:val="20"/>
                <w:szCs w:val="20"/>
              </w:rPr>
            </w:pPr>
            <w:r w:rsidRPr="00CA678E">
              <w:rPr>
                <w:sz w:val="20"/>
                <w:szCs w:val="20"/>
              </w:rPr>
              <w:t>5. Kratek povzetek gradiva:</w:t>
            </w:r>
          </w:p>
        </w:tc>
      </w:tr>
      <w:tr w:rsidR="002B154A" w:rsidRPr="00CA678E" w14:paraId="4B41D906" w14:textId="77777777" w:rsidTr="00552F72">
        <w:tc>
          <w:tcPr>
            <w:tcW w:w="9100" w:type="dxa"/>
            <w:gridSpan w:val="12"/>
          </w:tcPr>
          <w:p w14:paraId="28C5E729" w14:textId="68B8C377" w:rsidR="00D63F18" w:rsidRPr="00CA678E" w:rsidRDefault="002B154A" w:rsidP="00552F72">
            <w:pPr>
              <w:pStyle w:val="Neotevilenodstavek"/>
              <w:spacing w:before="0" w:after="0" w:line="260" w:lineRule="exact"/>
              <w:rPr>
                <w:iCs/>
                <w:sz w:val="20"/>
                <w:szCs w:val="20"/>
              </w:rPr>
            </w:pPr>
            <w:r w:rsidRPr="00875CAD">
              <w:rPr>
                <w:iCs/>
                <w:sz w:val="20"/>
                <w:szCs w:val="20"/>
              </w:rPr>
              <w:t xml:space="preserve">Vladi se predlaga v potrditev </w:t>
            </w:r>
            <w:r w:rsidR="008717A7" w:rsidRPr="006D55D9">
              <w:rPr>
                <w:sz w:val="20"/>
                <w:szCs w:val="20"/>
                <w:lang w:val="sl-SI"/>
              </w:rPr>
              <w:t xml:space="preserve">Načrt vlaganj </w:t>
            </w:r>
            <w:r w:rsidR="008717A7" w:rsidRPr="004E63FE">
              <w:rPr>
                <w:sz w:val="20"/>
                <w:szCs w:val="20"/>
              </w:rPr>
              <w:t xml:space="preserve">v gradnjo infrastrukture lokalnega pomena </w:t>
            </w:r>
            <w:r w:rsidR="008717A7">
              <w:rPr>
                <w:sz w:val="20"/>
                <w:szCs w:val="20"/>
              </w:rPr>
              <w:t xml:space="preserve">na območju občine Postojna za leto 2025 in </w:t>
            </w:r>
            <w:r w:rsidR="008717A7" w:rsidRPr="006D55D9">
              <w:rPr>
                <w:sz w:val="20"/>
                <w:szCs w:val="20"/>
                <w:lang w:val="sl-SI"/>
              </w:rPr>
              <w:t xml:space="preserve">Načrt vlaganj </w:t>
            </w:r>
            <w:r w:rsidR="008717A7" w:rsidRPr="004E63FE">
              <w:rPr>
                <w:sz w:val="20"/>
                <w:szCs w:val="20"/>
              </w:rPr>
              <w:t xml:space="preserve">v gradnjo infrastrukture lokalnega pomena </w:t>
            </w:r>
            <w:r w:rsidR="008717A7">
              <w:rPr>
                <w:sz w:val="20"/>
                <w:szCs w:val="20"/>
              </w:rPr>
              <w:t xml:space="preserve">na območju občine Pivka za leto 2025.  </w:t>
            </w:r>
            <w:r w:rsidRPr="00875CAD">
              <w:rPr>
                <w:iCs/>
                <w:sz w:val="20"/>
                <w:szCs w:val="20"/>
              </w:rPr>
              <w:t>Na podlag</w:t>
            </w:r>
            <w:r>
              <w:rPr>
                <w:iCs/>
                <w:sz w:val="20"/>
                <w:szCs w:val="20"/>
              </w:rPr>
              <w:t>i potrjenih načrtov sta občini u</w:t>
            </w:r>
            <w:r w:rsidRPr="00875CAD">
              <w:rPr>
                <w:iCs/>
                <w:sz w:val="20"/>
                <w:szCs w:val="20"/>
              </w:rPr>
              <w:t>pravičeni do deleža koncesijske dajatve za rabo naravnih vrednot Postojnski jamski sistem in Predjamski jamski sistem, ki pripada državi, in sicer v višini, ki je določena z Uredbo o koncesiji za rabo naravnih vrednot Postojnski in Predjamski jamski sistem  (</w:t>
            </w:r>
            <w:r w:rsidR="009B7C4D" w:rsidRPr="009B7C4D">
              <w:rPr>
                <w:iCs/>
                <w:sz w:val="20"/>
                <w:szCs w:val="20"/>
              </w:rPr>
              <w:t>Uradni list RS, št. 77/02, 41/04 – ZVO-1, 66/07, 104/20 in 44/22 – ZVO-2</w:t>
            </w:r>
            <w:r w:rsidRPr="00875CAD">
              <w:rPr>
                <w:iCs/>
                <w:sz w:val="20"/>
                <w:szCs w:val="20"/>
              </w:rPr>
              <w:t>).</w:t>
            </w:r>
          </w:p>
        </w:tc>
      </w:tr>
      <w:tr w:rsidR="002B154A" w:rsidRPr="00CA678E" w14:paraId="16129FDE" w14:textId="77777777" w:rsidTr="00552F72">
        <w:tc>
          <w:tcPr>
            <w:tcW w:w="9100" w:type="dxa"/>
            <w:gridSpan w:val="12"/>
          </w:tcPr>
          <w:p w14:paraId="382F9FCF" w14:textId="77777777" w:rsidR="002B154A" w:rsidRPr="00CA678E" w:rsidRDefault="002B154A" w:rsidP="00552F72">
            <w:pPr>
              <w:pStyle w:val="Oddelek"/>
              <w:numPr>
                <w:ilvl w:val="0"/>
                <w:numId w:val="0"/>
              </w:numPr>
              <w:spacing w:before="0" w:after="0" w:line="260" w:lineRule="exact"/>
              <w:jc w:val="left"/>
              <w:rPr>
                <w:sz w:val="20"/>
                <w:szCs w:val="20"/>
              </w:rPr>
            </w:pPr>
            <w:r w:rsidRPr="00CA678E">
              <w:rPr>
                <w:sz w:val="20"/>
                <w:szCs w:val="20"/>
              </w:rPr>
              <w:t>6. Presoja posledic za:</w:t>
            </w:r>
          </w:p>
        </w:tc>
      </w:tr>
      <w:tr w:rsidR="002B154A" w:rsidRPr="00CA678E" w14:paraId="1AC4392A" w14:textId="77777777" w:rsidTr="00552F72">
        <w:tc>
          <w:tcPr>
            <w:tcW w:w="1448" w:type="dxa"/>
          </w:tcPr>
          <w:p w14:paraId="638BCF0E" w14:textId="77777777" w:rsidR="002B154A" w:rsidRPr="00CA678E" w:rsidRDefault="002B154A" w:rsidP="00552F72">
            <w:pPr>
              <w:pStyle w:val="Neotevilenodstavek"/>
              <w:spacing w:before="0" w:after="0" w:line="260" w:lineRule="exact"/>
              <w:ind w:left="360"/>
              <w:rPr>
                <w:iCs/>
                <w:sz w:val="20"/>
                <w:szCs w:val="20"/>
              </w:rPr>
            </w:pPr>
            <w:r w:rsidRPr="00CA678E">
              <w:rPr>
                <w:iCs/>
                <w:sz w:val="20"/>
                <w:szCs w:val="20"/>
              </w:rPr>
              <w:t>a)</w:t>
            </w:r>
          </w:p>
        </w:tc>
        <w:tc>
          <w:tcPr>
            <w:tcW w:w="5444" w:type="dxa"/>
            <w:gridSpan w:val="9"/>
          </w:tcPr>
          <w:p w14:paraId="059329E6" w14:textId="77777777" w:rsidR="002B154A" w:rsidRPr="00CA678E" w:rsidRDefault="002B154A" w:rsidP="00552F72">
            <w:pPr>
              <w:pStyle w:val="Neotevilenodstavek"/>
              <w:spacing w:before="0" w:after="0" w:line="260" w:lineRule="exact"/>
              <w:rPr>
                <w:sz w:val="20"/>
                <w:szCs w:val="20"/>
              </w:rPr>
            </w:pPr>
            <w:r w:rsidRPr="00CA678E">
              <w:rPr>
                <w:sz w:val="20"/>
                <w:szCs w:val="20"/>
              </w:rPr>
              <w:t>javnofinančna sredstva nad 40.000 EUR v tekočem in naslednjih treh letih</w:t>
            </w:r>
          </w:p>
        </w:tc>
        <w:tc>
          <w:tcPr>
            <w:tcW w:w="2208" w:type="dxa"/>
            <w:gridSpan w:val="2"/>
            <w:vAlign w:val="center"/>
          </w:tcPr>
          <w:p w14:paraId="79BB1FE9" w14:textId="77777777" w:rsidR="002B154A" w:rsidRPr="00CA678E" w:rsidRDefault="002B154A" w:rsidP="00552F72">
            <w:pPr>
              <w:pStyle w:val="Neotevilenodstavek"/>
              <w:spacing w:before="0" w:after="0" w:line="260" w:lineRule="exact"/>
              <w:jc w:val="center"/>
              <w:rPr>
                <w:iCs/>
                <w:sz w:val="20"/>
                <w:szCs w:val="20"/>
              </w:rPr>
            </w:pPr>
            <w:r w:rsidRPr="00CA678E">
              <w:rPr>
                <w:sz w:val="20"/>
                <w:szCs w:val="20"/>
              </w:rPr>
              <w:t>NE</w:t>
            </w:r>
          </w:p>
        </w:tc>
      </w:tr>
      <w:tr w:rsidR="002B154A" w:rsidRPr="00CA678E" w14:paraId="580D74B9" w14:textId="77777777" w:rsidTr="00552F72">
        <w:tc>
          <w:tcPr>
            <w:tcW w:w="1448" w:type="dxa"/>
          </w:tcPr>
          <w:p w14:paraId="74D1BC1F" w14:textId="77777777" w:rsidR="002B154A" w:rsidRPr="00CA678E" w:rsidRDefault="002B154A" w:rsidP="00552F72">
            <w:pPr>
              <w:pStyle w:val="Neotevilenodstavek"/>
              <w:spacing w:before="0" w:after="0" w:line="260" w:lineRule="exact"/>
              <w:ind w:left="360"/>
              <w:rPr>
                <w:iCs/>
                <w:sz w:val="20"/>
                <w:szCs w:val="20"/>
              </w:rPr>
            </w:pPr>
            <w:r w:rsidRPr="00CA678E">
              <w:rPr>
                <w:iCs/>
                <w:sz w:val="20"/>
                <w:szCs w:val="20"/>
              </w:rPr>
              <w:t>b)</w:t>
            </w:r>
          </w:p>
        </w:tc>
        <w:tc>
          <w:tcPr>
            <w:tcW w:w="5444" w:type="dxa"/>
            <w:gridSpan w:val="9"/>
          </w:tcPr>
          <w:p w14:paraId="2D2AF67C" w14:textId="77777777" w:rsidR="002B154A" w:rsidRPr="00CA678E" w:rsidRDefault="002B154A" w:rsidP="00552F72">
            <w:pPr>
              <w:pStyle w:val="Neotevilenodstavek"/>
              <w:spacing w:before="0" w:after="0" w:line="260" w:lineRule="exact"/>
              <w:rPr>
                <w:iCs/>
                <w:sz w:val="20"/>
                <w:szCs w:val="20"/>
              </w:rPr>
            </w:pPr>
            <w:r w:rsidRPr="00CA678E">
              <w:rPr>
                <w:bCs/>
                <w:sz w:val="20"/>
                <w:szCs w:val="20"/>
              </w:rPr>
              <w:t>usklajenost slovenskega pravnega reda s pravnim redom Evropske unije</w:t>
            </w:r>
          </w:p>
        </w:tc>
        <w:tc>
          <w:tcPr>
            <w:tcW w:w="2208" w:type="dxa"/>
            <w:gridSpan w:val="2"/>
            <w:vAlign w:val="center"/>
          </w:tcPr>
          <w:p w14:paraId="643ECB63" w14:textId="77777777" w:rsidR="002B154A" w:rsidRPr="00CA678E" w:rsidRDefault="002B154A" w:rsidP="00552F72">
            <w:pPr>
              <w:pStyle w:val="Neotevilenodstavek"/>
              <w:spacing w:before="0" w:after="0" w:line="260" w:lineRule="exact"/>
              <w:jc w:val="center"/>
              <w:rPr>
                <w:iCs/>
                <w:sz w:val="20"/>
                <w:szCs w:val="20"/>
              </w:rPr>
            </w:pPr>
            <w:r w:rsidRPr="00CA678E">
              <w:rPr>
                <w:sz w:val="20"/>
                <w:szCs w:val="20"/>
              </w:rPr>
              <w:t>NE</w:t>
            </w:r>
          </w:p>
        </w:tc>
      </w:tr>
      <w:tr w:rsidR="002B154A" w:rsidRPr="00CA678E" w14:paraId="07431D08" w14:textId="77777777" w:rsidTr="00552F72">
        <w:tc>
          <w:tcPr>
            <w:tcW w:w="1448" w:type="dxa"/>
          </w:tcPr>
          <w:p w14:paraId="1743BC4B" w14:textId="77777777" w:rsidR="002B154A" w:rsidRPr="00CA678E" w:rsidRDefault="002B154A" w:rsidP="00552F72">
            <w:pPr>
              <w:pStyle w:val="Neotevilenodstavek"/>
              <w:spacing w:before="0" w:after="0" w:line="260" w:lineRule="exact"/>
              <w:ind w:left="360"/>
              <w:rPr>
                <w:iCs/>
                <w:sz w:val="20"/>
                <w:szCs w:val="20"/>
              </w:rPr>
            </w:pPr>
            <w:r w:rsidRPr="00CA678E">
              <w:rPr>
                <w:iCs/>
                <w:sz w:val="20"/>
                <w:szCs w:val="20"/>
              </w:rPr>
              <w:t>c)</w:t>
            </w:r>
          </w:p>
        </w:tc>
        <w:tc>
          <w:tcPr>
            <w:tcW w:w="5444" w:type="dxa"/>
            <w:gridSpan w:val="9"/>
          </w:tcPr>
          <w:p w14:paraId="1C9B4FFB" w14:textId="77777777" w:rsidR="002B154A" w:rsidRPr="00CA678E" w:rsidRDefault="002B154A" w:rsidP="00552F72">
            <w:pPr>
              <w:pStyle w:val="Neotevilenodstavek"/>
              <w:spacing w:before="0" w:after="0" w:line="260" w:lineRule="exact"/>
              <w:rPr>
                <w:iCs/>
                <w:sz w:val="20"/>
                <w:szCs w:val="20"/>
              </w:rPr>
            </w:pPr>
            <w:r w:rsidRPr="00CA678E">
              <w:rPr>
                <w:sz w:val="20"/>
                <w:szCs w:val="20"/>
              </w:rPr>
              <w:t>administrativne posledice</w:t>
            </w:r>
          </w:p>
        </w:tc>
        <w:tc>
          <w:tcPr>
            <w:tcW w:w="2208" w:type="dxa"/>
            <w:gridSpan w:val="2"/>
            <w:vAlign w:val="center"/>
          </w:tcPr>
          <w:p w14:paraId="0D5815A5" w14:textId="77777777" w:rsidR="002B154A" w:rsidRPr="00CA678E" w:rsidRDefault="002B154A" w:rsidP="00552F72">
            <w:pPr>
              <w:pStyle w:val="Neotevilenodstavek"/>
              <w:spacing w:before="0" w:after="0" w:line="260" w:lineRule="exact"/>
              <w:jc w:val="center"/>
              <w:rPr>
                <w:sz w:val="20"/>
                <w:szCs w:val="20"/>
              </w:rPr>
            </w:pPr>
            <w:r w:rsidRPr="00CA678E">
              <w:rPr>
                <w:sz w:val="20"/>
                <w:szCs w:val="20"/>
              </w:rPr>
              <w:t>NE</w:t>
            </w:r>
          </w:p>
        </w:tc>
      </w:tr>
      <w:tr w:rsidR="002B154A" w:rsidRPr="00CA678E" w14:paraId="20442E02" w14:textId="77777777" w:rsidTr="00552F72">
        <w:tc>
          <w:tcPr>
            <w:tcW w:w="1448" w:type="dxa"/>
          </w:tcPr>
          <w:p w14:paraId="34BD7753" w14:textId="77777777" w:rsidR="002B154A" w:rsidRPr="00CA678E" w:rsidRDefault="002B154A" w:rsidP="00552F72">
            <w:pPr>
              <w:pStyle w:val="Neotevilenodstavek"/>
              <w:spacing w:before="0" w:after="0" w:line="260" w:lineRule="exact"/>
              <w:ind w:left="360"/>
              <w:rPr>
                <w:iCs/>
                <w:sz w:val="20"/>
                <w:szCs w:val="20"/>
              </w:rPr>
            </w:pPr>
            <w:r w:rsidRPr="00CA678E">
              <w:rPr>
                <w:iCs/>
                <w:sz w:val="20"/>
                <w:szCs w:val="20"/>
              </w:rPr>
              <w:t>č)</w:t>
            </w:r>
          </w:p>
        </w:tc>
        <w:tc>
          <w:tcPr>
            <w:tcW w:w="5444" w:type="dxa"/>
            <w:gridSpan w:val="9"/>
          </w:tcPr>
          <w:p w14:paraId="63978690" w14:textId="77777777" w:rsidR="002B154A" w:rsidRPr="00CA678E" w:rsidRDefault="002B154A" w:rsidP="00552F72">
            <w:pPr>
              <w:pStyle w:val="Neotevilenodstavek"/>
              <w:spacing w:before="0" w:after="0" w:line="260" w:lineRule="exact"/>
              <w:rPr>
                <w:bCs/>
                <w:sz w:val="20"/>
                <w:szCs w:val="20"/>
              </w:rPr>
            </w:pPr>
            <w:r w:rsidRPr="00CA678E">
              <w:rPr>
                <w:sz w:val="20"/>
                <w:szCs w:val="20"/>
              </w:rPr>
              <w:t>gospodarstvo, zlasti</w:t>
            </w:r>
            <w:r w:rsidRPr="00CA678E">
              <w:rPr>
                <w:bCs/>
                <w:sz w:val="20"/>
                <w:szCs w:val="20"/>
              </w:rPr>
              <w:t xml:space="preserve"> mala in srednja podjetja ter konkurenčnost podjetij</w:t>
            </w:r>
          </w:p>
        </w:tc>
        <w:tc>
          <w:tcPr>
            <w:tcW w:w="2208" w:type="dxa"/>
            <w:gridSpan w:val="2"/>
            <w:vAlign w:val="center"/>
          </w:tcPr>
          <w:p w14:paraId="4712333B" w14:textId="77777777" w:rsidR="002B154A" w:rsidRPr="00CA678E" w:rsidRDefault="002B154A" w:rsidP="00552F72">
            <w:pPr>
              <w:pStyle w:val="Neotevilenodstavek"/>
              <w:spacing w:before="0" w:after="0" w:line="260" w:lineRule="exact"/>
              <w:jc w:val="center"/>
              <w:rPr>
                <w:iCs/>
                <w:sz w:val="20"/>
                <w:szCs w:val="20"/>
              </w:rPr>
            </w:pPr>
            <w:r w:rsidRPr="00CA678E">
              <w:rPr>
                <w:sz w:val="20"/>
                <w:szCs w:val="20"/>
              </w:rPr>
              <w:t>NE</w:t>
            </w:r>
          </w:p>
        </w:tc>
      </w:tr>
      <w:tr w:rsidR="002B154A" w:rsidRPr="00CA678E" w14:paraId="1A57284C" w14:textId="77777777" w:rsidTr="00552F72">
        <w:tc>
          <w:tcPr>
            <w:tcW w:w="1448" w:type="dxa"/>
          </w:tcPr>
          <w:p w14:paraId="72A5D8D1" w14:textId="77777777" w:rsidR="002B154A" w:rsidRPr="00CA678E" w:rsidRDefault="002B154A" w:rsidP="00552F72">
            <w:pPr>
              <w:pStyle w:val="Neotevilenodstavek"/>
              <w:spacing w:before="0" w:after="0" w:line="260" w:lineRule="exact"/>
              <w:ind w:left="360"/>
              <w:rPr>
                <w:iCs/>
                <w:sz w:val="20"/>
                <w:szCs w:val="20"/>
              </w:rPr>
            </w:pPr>
            <w:r w:rsidRPr="00CA678E">
              <w:rPr>
                <w:iCs/>
                <w:sz w:val="20"/>
                <w:szCs w:val="20"/>
              </w:rPr>
              <w:t>d)</w:t>
            </w:r>
          </w:p>
        </w:tc>
        <w:tc>
          <w:tcPr>
            <w:tcW w:w="5444" w:type="dxa"/>
            <w:gridSpan w:val="9"/>
          </w:tcPr>
          <w:p w14:paraId="5F7BBED0" w14:textId="77777777" w:rsidR="002B154A" w:rsidRPr="00CA678E" w:rsidRDefault="002B154A" w:rsidP="00552F72">
            <w:pPr>
              <w:pStyle w:val="Neotevilenodstavek"/>
              <w:spacing w:before="0" w:after="0" w:line="260" w:lineRule="exact"/>
              <w:rPr>
                <w:bCs/>
                <w:sz w:val="20"/>
                <w:szCs w:val="20"/>
              </w:rPr>
            </w:pPr>
            <w:r w:rsidRPr="00CA678E">
              <w:rPr>
                <w:bCs/>
                <w:sz w:val="20"/>
                <w:szCs w:val="20"/>
              </w:rPr>
              <w:t>okolje, vključno s prostorskimi in varstvenimi vidiki</w:t>
            </w:r>
          </w:p>
        </w:tc>
        <w:tc>
          <w:tcPr>
            <w:tcW w:w="2208" w:type="dxa"/>
            <w:gridSpan w:val="2"/>
            <w:vAlign w:val="center"/>
          </w:tcPr>
          <w:p w14:paraId="29541931" w14:textId="77777777" w:rsidR="002B154A" w:rsidRPr="00CA678E" w:rsidRDefault="002B154A" w:rsidP="00552F72">
            <w:pPr>
              <w:pStyle w:val="Neotevilenodstavek"/>
              <w:spacing w:before="0" w:after="0" w:line="260" w:lineRule="exact"/>
              <w:jc w:val="center"/>
              <w:rPr>
                <w:iCs/>
                <w:sz w:val="20"/>
                <w:szCs w:val="20"/>
              </w:rPr>
            </w:pPr>
            <w:r w:rsidRPr="00CA678E">
              <w:rPr>
                <w:sz w:val="20"/>
                <w:szCs w:val="20"/>
              </w:rPr>
              <w:t>NE</w:t>
            </w:r>
          </w:p>
        </w:tc>
      </w:tr>
      <w:tr w:rsidR="002B154A" w:rsidRPr="00CA678E" w14:paraId="490C3E25" w14:textId="77777777" w:rsidTr="00552F72">
        <w:tc>
          <w:tcPr>
            <w:tcW w:w="1448" w:type="dxa"/>
          </w:tcPr>
          <w:p w14:paraId="1CB1A7A1" w14:textId="77777777" w:rsidR="002B154A" w:rsidRPr="00CA678E" w:rsidRDefault="002B154A" w:rsidP="00552F72">
            <w:pPr>
              <w:pStyle w:val="Neotevilenodstavek"/>
              <w:spacing w:before="0" w:after="0" w:line="260" w:lineRule="exact"/>
              <w:ind w:left="360"/>
              <w:rPr>
                <w:iCs/>
                <w:sz w:val="20"/>
                <w:szCs w:val="20"/>
              </w:rPr>
            </w:pPr>
            <w:r w:rsidRPr="00CA678E">
              <w:rPr>
                <w:iCs/>
                <w:sz w:val="20"/>
                <w:szCs w:val="20"/>
              </w:rPr>
              <w:t>e)</w:t>
            </w:r>
          </w:p>
        </w:tc>
        <w:tc>
          <w:tcPr>
            <w:tcW w:w="5444" w:type="dxa"/>
            <w:gridSpan w:val="9"/>
          </w:tcPr>
          <w:p w14:paraId="667891EB" w14:textId="77777777" w:rsidR="002B154A" w:rsidRPr="00CA678E" w:rsidRDefault="002B154A" w:rsidP="00552F72">
            <w:pPr>
              <w:pStyle w:val="Neotevilenodstavek"/>
              <w:spacing w:before="0" w:after="0" w:line="260" w:lineRule="exact"/>
              <w:rPr>
                <w:bCs/>
                <w:sz w:val="20"/>
                <w:szCs w:val="20"/>
              </w:rPr>
            </w:pPr>
            <w:r w:rsidRPr="00CA678E">
              <w:rPr>
                <w:bCs/>
                <w:sz w:val="20"/>
                <w:szCs w:val="20"/>
              </w:rPr>
              <w:t>socialno področje</w:t>
            </w:r>
          </w:p>
        </w:tc>
        <w:tc>
          <w:tcPr>
            <w:tcW w:w="2208" w:type="dxa"/>
            <w:gridSpan w:val="2"/>
            <w:vAlign w:val="center"/>
          </w:tcPr>
          <w:p w14:paraId="3A82DAAF" w14:textId="77777777" w:rsidR="002B154A" w:rsidRPr="00CA678E" w:rsidRDefault="002B154A" w:rsidP="00552F72">
            <w:pPr>
              <w:pStyle w:val="Neotevilenodstavek"/>
              <w:spacing w:before="0" w:after="0" w:line="260" w:lineRule="exact"/>
              <w:jc w:val="center"/>
              <w:rPr>
                <w:iCs/>
                <w:sz w:val="20"/>
                <w:szCs w:val="20"/>
              </w:rPr>
            </w:pPr>
            <w:r w:rsidRPr="00CA678E">
              <w:rPr>
                <w:sz w:val="20"/>
                <w:szCs w:val="20"/>
              </w:rPr>
              <w:t>NE</w:t>
            </w:r>
          </w:p>
        </w:tc>
      </w:tr>
      <w:tr w:rsidR="002B154A" w:rsidRPr="00CA678E" w14:paraId="5F6D2690" w14:textId="77777777" w:rsidTr="00552F72">
        <w:tc>
          <w:tcPr>
            <w:tcW w:w="1448" w:type="dxa"/>
            <w:tcBorders>
              <w:bottom w:val="single" w:sz="4" w:space="0" w:color="auto"/>
            </w:tcBorders>
          </w:tcPr>
          <w:p w14:paraId="75B8F1B9" w14:textId="77777777" w:rsidR="002B154A" w:rsidRPr="00CA678E" w:rsidRDefault="002B154A" w:rsidP="00552F72">
            <w:pPr>
              <w:pStyle w:val="Neotevilenodstavek"/>
              <w:spacing w:before="0" w:after="0" w:line="260" w:lineRule="exact"/>
              <w:ind w:left="360"/>
              <w:rPr>
                <w:iCs/>
                <w:sz w:val="20"/>
                <w:szCs w:val="20"/>
              </w:rPr>
            </w:pPr>
            <w:r w:rsidRPr="00CA678E">
              <w:rPr>
                <w:iCs/>
                <w:sz w:val="20"/>
                <w:szCs w:val="20"/>
              </w:rPr>
              <w:t>f)</w:t>
            </w:r>
          </w:p>
        </w:tc>
        <w:tc>
          <w:tcPr>
            <w:tcW w:w="5444" w:type="dxa"/>
            <w:gridSpan w:val="9"/>
            <w:tcBorders>
              <w:bottom w:val="single" w:sz="4" w:space="0" w:color="auto"/>
            </w:tcBorders>
          </w:tcPr>
          <w:p w14:paraId="531E2FB5" w14:textId="77777777" w:rsidR="002B154A" w:rsidRPr="00CA678E" w:rsidRDefault="002B154A" w:rsidP="00552F72">
            <w:pPr>
              <w:pStyle w:val="Neotevilenodstavek"/>
              <w:spacing w:before="0" w:after="0" w:line="260" w:lineRule="exact"/>
              <w:rPr>
                <w:bCs/>
                <w:sz w:val="20"/>
                <w:szCs w:val="20"/>
              </w:rPr>
            </w:pPr>
            <w:r w:rsidRPr="00CA678E">
              <w:rPr>
                <w:bCs/>
                <w:sz w:val="20"/>
                <w:szCs w:val="20"/>
              </w:rPr>
              <w:t>dokumente razvojnega načrtovanja:</w:t>
            </w:r>
          </w:p>
          <w:p w14:paraId="48190300" w14:textId="77777777" w:rsidR="002B154A" w:rsidRPr="00CA678E" w:rsidRDefault="002B154A" w:rsidP="002B154A">
            <w:pPr>
              <w:pStyle w:val="Neotevilenodstavek"/>
              <w:numPr>
                <w:ilvl w:val="0"/>
                <w:numId w:val="8"/>
              </w:numPr>
              <w:spacing w:before="0" w:after="0" w:line="260" w:lineRule="exact"/>
              <w:rPr>
                <w:bCs/>
                <w:sz w:val="20"/>
                <w:szCs w:val="20"/>
              </w:rPr>
            </w:pPr>
            <w:r w:rsidRPr="00CA678E">
              <w:rPr>
                <w:bCs/>
                <w:sz w:val="20"/>
                <w:szCs w:val="20"/>
              </w:rPr>
              <w:t>nacionalne dokumente razvojnega načrtovanja</w:t>
            </w:r>
          </w:p>
          <w:p w14:paraId="02950573" w14:textId="77777777" w:rsidR="002B154A" w:rsidRPr="00CA678E" w:rsidRDefault="002B154A" w:rsidP="002B154A">
            <w:pPr>
              <w:pStyle w:val="Neotevilenodstavek"/>
              <w:numPr>
                <w:ilvl w:val="0"/>
                <w:numId w:val="8"/>
              </w:numPr>
              <w:spacing w:before="0" w:after="0" w:line="260" w:lineRule="exact"/>
              <w:rPr>
                <w:bCs/>
                <w:sz w:val="20"/>
                <w:szCs w:val="20"/>
              </w:rPr>
            </w:pPr>
            <w:r w:rsidRPr="00CA678E">
              <w:rPr>
                <w:bCs/>
                <w:sz w:val="20"/>
                <w:szCs w:val="20"/>
              </w:rPr>
              <w:t>razvojne politike na ravni programov po strukturi razvojne klasifikacije programskega proračuna</w:t>
            </w:r>
          </w:p>
          <w:p w14:paraId="29FEB637" w14:textId="77777777" w:rsidR="002B154A" w:rsidRPr="00CA678E" w:rsidRDefault="002B154A" w:rsidP="002B154A">
            <w:pPr>
              <w:pStyle w:val="Neotevilenodstavek"/>
              <w:numPr>
                <w:ilvl w:val="0"/>
                <w:numId w:val="8"/>
              </w:numPr>
              <w:spacing w:before="0" w:after="0" w:line="260" w:lineRule="exact"/>
              <w:rPr>
                <w:bCs/>
                <w:sz w:val="20"/>
                <w:szCs w:val="20"/>
              </w:rPr>
            </w:pPr>
            <w:r w:rsidRPr="00CA678E">
              <w:rPr>
                <w:bCs/>
                <w:sz w:val="20"/>
                <w:szCs w:val="20"/>
              </w:rPr>
              <w:t>razvojne dokumente Evropske unije in mednarodnih organizacij</w:t>
            </w:r>
          </w:p>
        </w:tc>
        <w:tc>
          <w:tcPr>
            <w:tcW w:w="2208" w:type="dxa"/>
            <w:gridSpan w:val="2"/>
            <w:tcBorders>
              <w:bottom w:val="single" w:sz="4" w:space="0" w:color="auto"/>
            </w:tcBorders>
            <w:vAlign w:val="center"/>
          </w:tcPr>
          <w:p w14:paraId="2BA1209E" w14:textId="77777777" w:rsidR="002B154A" w:rsidRPr="00CA678E" w:rsidRDefault="002B154A" w:rsidP="00552F72">
            <w:pPr>
              <w:pStyle w:val="Neotevilenodstavek"/>
              <w:spacing w:before="0" w:after="0" w:line="260" w:lineRule="exact"/>
              <w:jc w:val="center"/>
              <w:rPr>
                <w:iCs/>
                <w:sz w:val="20"/>
                <w:szCs w:val="20"/>
              </w:rPr>
            </w:pPr>
            <w:r w:rsidRPr="00CA678E">
              <w:rPr>
                <w:sz w:val="20"/>
                <w:szCs w:val="20"/>
              </w:rPr>
              <w:t>NE</w:t>
            </w:r>
          </w:p>
        </w:tc>
      </w:tr>
      <w:tr w:rsidR="002B154A" w:rsidRPr="009E4395" w14:paraId="0F8ED5F8" w14:textId="77777777" w:rsidTr="00552F72">
        <w:tc>
          <w:tcPr>
            <w:tcW w:w="9100" w:type="dxa"/>
            <w:gridSpan w:val="12"/>
            <w:tcBorders>
              <w:top w:val="single" w:sz="4" w:space="0" w:color="auto"/>
              <w:left w:val="single" w:sz="4" w:space="0" w:color="auto"/>
              <w:bottom w:val="single" w:sz="4" w:space="0" w:color="auto"/>
              <w:right w:val="single" w:sz="4" w:space="0" w:color="auto"/>
            </w:tcBorders>
          </w:tcPr>
          <w:p w14:paraId="796D41FE" w14:textId="77777777" w:rsidR="002B154A" w:rsidRPr="00CA678E" w:rsidRDefault="002B154A" w:rsidP="00552F72">
            <w:pPr>
              <w:pStyle w:val="Oddelek"/>
              <w:widowControl w:val="0"/>
              <w:numPr>
                <w:ilvl w:val="0"/>
                <w:numId w:val="0"/>
              </w:numPr>
              <w:spacing w:before="0" w:after="0" w:line="260" w:lineRule="exact"/>
              <w:jc w:val="left"/>
              <w:rPr>
                <w:sz w:val="20"/>
                <w:szCs w:val="20"/>
              </w:rPr>
            </w:pPr>
            <w:r w:rsidRPr="00CA678E">
              <w:rPr>
                <w:sz w:val="20"/>
                <w:szCs w:val="20"/>
              </w:rPr>
              <w:t>7.a Predstavitev ocene finančnih posledic nad 40.000 EUR:</w:t>
            </w:r>
          </w:p>
          <w:p w14:paraId="6F89ABC0" w14:textId="77777777" w:rsidR="002B154A" w:rsidRPr="00CA678E" w:rsidRDefault="002B154A" w:rsidP="00552F72">
            <w:pPr>
              <w:pStyle w:val="Oddelek"/>
              <w:widowControl w:val="0"/>
              <w:numPr>
                <w:ilvl w:val="0"/>
                <w:numId w:val="0"/>
              </w:numPr>
              <w:spacing w:before="0" w:after="0" w:line="260" w:lineRule="exact"/>
              <w:jc w:val="left"/>
              <w:rPr>
                <w:b w:val="0"/>
                <w:sz w:val="20"/>
                <w:szCs w:val="20"/>
              </w:rPr>
            </w:pPr>
            <w:r w:rsidRPr="00CA678E">
              <w:rPr>
                <w:b w:val="0"/>
                <w:sz w:val="20"/>
                <w:szCs w:val="20"/>
              </w:rPr>
              <w:t>(Samo če izberete DA pod točko 6.a.)</w:t>
            </w:r>
          </w:p>
        </w:tc>
      </w:tr>
      <w:tr w:rsidR="002B154A" w:rsidRPr="009E4395" w14:paraId="7B1A9A30" w14:textId="77777777" w:rsidTr="00552F72">
        <w:tc>
          <w:tcPr>
            <w:tcW w:w="9100" w:type="dxa"/>
            <w:gridSpan w:val="12"/>
            <w:tcBorders>
              <w:top w:val="single" w:sz="4" w:space="0" w:color="auto"/>
              <w:left w:val="single" w:sz="4" w:space="0" w:color="auto"/>
              <w:bottom w:val="single" w:sz="4" w:space="0" w:color="auto"/>
              <w:right w:val="single" w:sz="4" w:space="0" w:color="auto"/>
            </w:tcBorders>
          </w:tcPr>
          <w:p w14:paraId="75B35040" w14:textId="77777777" w:rsidR="002B154A" w:rsidRPr="00CA678E" w:rsidRDefault="002B154A" w:rsidP="00552F72">
            <w:pPr>
              <w:pStyle w:val="Oddelek"/>
              <w:spacing w:line="260" w:lineRule="exact"/>
              <w:rPr>
                <w:sz w:val="20"/>
                <w:szCs w:val="20"/>
              </w:rPr>
            </w:pPr>
            <w:r w:rsidRPr="00CA678E">
              <w:rPr>
                <w:sz w:val="20"/>
                <w:szCs w:val="20"/>
              </w:rPr>
              <w:t>I. Ocena finančnih posledic, ki niso načrtovane v sprejetem proračunu</w:t>
            </w:r>
          </w:p>
        </w:tc>
      </w:tr>
      <w:tr w:rsidR="002B154A" w:rsidRPr="00CA678E" w14:paraId="46D4246B" w14:textId="77777777" w:rsidTr="00552F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6"/>
        </w:trPr>
        <w:tc>
          <w:tcPr>
            <w:tcW w:w="2857" w:type="dxa"/>
            <w:gridSpan w:val="3"/>
            <w:tcBorders>
              <w:top w:val="single" w:sz="4" w:space="0" w:color="auto"/>
              <w:left w:val="single" w:sz="4" w:space="0" w:color="auto"/>
              <w:bottom w:val="single" w:sz="4" w:space="0" w:color="auto"/>
              <w:right w:val="single" w:sz="4" w:space="0" w:color="auto"/>
            </w:tcBorders>
            <w:vAlign w:val="center"/>
          </w:tcPr>
          <w:p w14:paraId="469A15DA" w14:textId="77777777" w:rsidR="002B154A" w:rsidRPr="00CA678E" w:rsidRDefault="002B154A" w:rsidP="00552F72">
            <w:pPr>
              <w:widowControl w:val="0"/>
              <w:ind w:left="-122" w:right="-112"/>
              <w:jc w:val="center"/>
              <w:rPr>
                <w:rFonts w:cs="Arial"/>
                <w:szCs w:val="20"/>
                <w:lang w:val="sl-SI"/>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20453420" w14:textId="77777777" w:rsidR="002B154A" w:rsidRPr="00CA678E" w:rsidRDefault="002B154A" w:rsidP="00552F72">
            <w:pPr>
              <w:widowControl w:val="0"/>
              <w:jc w:val="center"/>
              <w:rPr>
                <w:rFonts w:cs="Arial"/>
                <w:szCs w:val="20"/>
                <w:lang w:val="sl-SI"/>
              </w:rPr>
            </w:pPr>
            <w:r w:rsidRPr="00CA678E">
              <w:rPr>
                <w:rFonts w:cs="Arial"/>
                <w:szCs w:val="20"/>
                <w:lang w:val="sl-SI"/>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19ED60A1" w14:textId="77777777" w:rsidR="002B154A" w:rsidRPr="00CA678E" w:rsidRDefault="002B154A" w:rsidP="00552F72">
            <w:pPr>
              <w:widowControl w:val="0"/>
              <w:jc w:val="center"/>
              <w:rPr>
                <w:rFonts w:cs="Arial"/>
                <w:szCs w:val="20"/>
                <w:lang w:val="sl-SI"/>
              </w:rPr>
            </w:pPr>
            <w:r w:rsidRPr="00CA678E">
              <w:rPr>
                <w:rFonts w:cs="Arial"/>
                <w:szCs w:val="20"/>
                <w:lang w:val="sl-SI"/>
              </w:rPr>
              <w:t>t + 1</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42A0D263" w14:textId="77777777" w:rsidR="002B154A" w:rsidRPr="00CA678E" w:rsidRDefault="002B154A" w:rsidP="00552F72">
            <w:pPr>
              <w:widowControl w:val="0"/>
              <w:jc w:val="center"/>
              <w:rPr>
                <w:rFonts w:cs="Arial"/>
                <w:szCs w:val="20"/>
                <w:lang w:val="sl-SI"/>
              </w:rPr>
            </w:pPr>
            <w:r w:rsidRPr="00CA678E">
              <w:rPr>
                <w:rFonts w:cs="Arial"/>
                <w:szCs w:val="20"/>
                <w:lang w:val="sl-SI"/>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2EB3E7E6" w14:textId="77777777" w:rsidR="002B154A" w:rsidRPr="00CA678E" w:rsidRDefault="002B154A" w:rsidP="00552F72">
            <w:pPr>
              <w:widowControl w:val="0"/>
              <w:jc w:val="center"/>
              <w:rPr>
                <w:rFonts w:cs="Arial"/>
                <w:szCs w:val="20"/>
                <w:lang w:val="sl-SI"/>
              </w:rPr>
            </w:pPr>
            <w:r w:rsidRPr="00CA678E">
              <w:rPr>
                <w:rFonts w:cs="Arial"/>
                <w:szCs w:val="20"/>
                <w:lang w:val="sl-SI"/>
              </w:rPr>
              <w:t>t + 3</w:t>
            </w:r>
          </w:p>
        </w:tc>
      </w:tr>
      <w:tr w:rsidR="002B154A" w:rsidRPr="00CA678E" w14:paraId="0A2AAC8F" w14:textId="77777777" w:rsidTr="00552F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5385E9BF" w14:textId="77777777" w:rsidR="002B154A" w:rsidRPr="00CA678E" w:rsidRDefault="002B154A" w:rsidP="00552F72">
            <w:pPr>
              <w:widowControl w:val="0"/>
              <w:rPr>
                <w:rFonts w:cs="Arial"/>
                <w:bCs/>
                <w:szCs w:val="20"/>
                <w:lang w:val="sl-SI"/>
              </w:rPr>
            </w:pPr>
            <w:r w:rsidRPr="00CA678E">
              <w:rPr>
                <w:rFonts w:cs="Arial"/>
                <w:bCs/>
                <w:szCs w:val="20"/>
                <w:lang w:val="sl-SI"/>
              </w:rPr>
              <w:t>Predvideno povečanje (+) ali zmanjšanje (</w:t>
            </w:r>
            <w:r w:rsidRPr="00CA678E">
              <w:rPr>
                <w:b/>
                <w:szCs w:val="20"/>
                <w:lang w:val="sl-SI"/>
              </w:rPr>
              <w:t>–</w:t>
            </w:r>
            <w:r w:rsidRPr="00CA678E">
              <w:rPr>
                <w:rFonts w:cs="Arial"/>
                <w:bCs/>
                <w:szCs w:val="20"/>
                <w:lang w:val="sl-SI"/>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53652C29" w14:textId="77777777" w:rsidR="002B154A" w:rsidRPr="00CA678E" w:rsidRDefault="002B154A" w:rsidP="00552F72">
            <w:pPr>
              <w:pStyle w:val="Naslov1"/>
              <w:keepNext w:val="0"/>
              <w:widowControl w:val="0"/>
              <w:tabs>
                <w:tab w:val="left" w:pos="360"/>
              </w:tabs>
              <w:spacing w:before="0" w:after="0"/>
              <w:jc w:val="center"/>
              <w:rPr>
                <w:rFonts w:cs="Arial"/>
                <w:b w:val="0"/>
                <w:bCs/>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6B5C10AF" w14:textId="77777777" w:rsidR="002B154A" w:rsidRPr="00CA678E" w:rsidRDefault="002B154A" w:rsidP="00552F72">
            <w:pPr>
              <w:pStyle w:val="Naslov1"/>
              <w:keepNext w:val="0"/>
              <w:widowControl w:val="0"/>
              <w:tabs>
                <w:tab w:val="left" w:pos="360"/>
              </w:tabs>
              <w:spacing w:before="0" w:after="0"/>
              <w:jc w:val="center"/>
              <w:rPr>
                <w:rFonts w:cs="Arial"/>
                <w:b w:val="0"/>
                <w:bCs/>
                <w:sz w:val="20"/>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45F90A14" w14:textId="77777777" w:rsidR="002B154A" w:rsidRPr="00CA678E" w:rsidRDefault="002B154A" w:rsidP="00552F72">
            <w:pPr>
              <w:pStyle w:val="Naslov1"/>
              <w:keepNext w:val="0"/>
              <w:widowControl w:val="0"/>
              <w:tabs>
                <w:tab w:val="left" w:pos="360"/>
              </w:tabs>
              <w:spacing w:before="0" w:after="0"/>
              <w:jc w:val="center"/>
              <w:rPr>
                <w:rFonts w:cs="Arial"/>
                <w:b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7E046885" w14:textId="77777777" w:rsidR="002B154A" w:rsidRPr="00CA678E" w:rsidRDefault="002B154A" w:rsidP="00552F72">
            <w:pPr>
              <w:pStyle w:val="Naslov1"/>
              <w:keepNext w:val="0"/>
              <w:widowControl w:val="0"/>
              <w:tabs>
                <w:tab w:val="left" w:pos="360"/>
              </w:tabs>
              <w:spacing w:before="0" w:after="0"/>
              <w:jc w:val="center"/>
              <w:rPr>
                <w:rFonts w:cs="Arial"/>
                <w:b w:val="0"/>
                <w:sz w:val="20"/>
                <w:szCs w:val="20"/>
              </w:rPr>
            </w:pPr>
          </w:p>
        </w:tc>
      </w:tr>
      <w:tr w:rsidR="002B154A" w:rsidRPr="00CA678E" w14:paraId="4C689C81" w14:textId="77777777" w:rsidTr="00552F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222A8F57" w14:textId="77777777" w:rsidR="002B154A" w:rsidRPr="00CA678E" w:rsidRDefault="002B154A" w:rsidP="00552F72">
            <w:pPr>
              <w:widowControl w:val="0"/>
              <w:rPr>
                <w:rFonts w:cs="Arial"/>
                <w:bCs/>
                <w:szCs w:val="20"/>
                <w:lang w:val="sl-SI"/>
              </w:rPr>
            </w:pPr>
            <w:r w:rsidRPr="00CA678E">
              <w:rPr>
                <w:rFonts w:cs="Arial"/>
                <w:bCs/>
                <w:szCs w:val="20"/>
                <w:lang w:val="sl-SI"/>
              </w:rPr>
              <w:t>Predvideno povečanje (+) ali zmanjšanje (</w:t>
            </w:r>
            <w:r w:rsidRPr="00CA678E">
              <w:rPr>
                <w:b/>
                <w:szCs w:val="20"/>
                <w:lang w:val="sl-SI"/>
              </w:rPr>
              <w:t>–</w:t>
            </w:r>
            <w:r w:rsidRPr="00CA678E">
              <w:rPr>
                <w:rFonts w:cs="Arial"/>
                <w:bCs/>
                <w:szCs w:val="20"/>
                <w:lang w:val="sl-SI"/>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55C9C895" w14:textId="77777777" w:rsidR="002B154A" w:rsidRPr="00CA678E" w:rsidRDefault="002B154A" w:rsidP="00552F72">
            <w:pPr>
              <w:pStyle w:val="Naslov1"/>
              <w:keepNext w:val="0"/>
              <w:widowControl w:val="0"/>
              <w:tabs>
                <w:tab w:val="left" w:pos="360"/>
              </w:tabs>
              <w:spacing w:before="0" w:after="0"/>
              <w:jc w:val="center"/>
              <w:rPr>
                <w:rFonts w:cs="Arial"/>
                <w:b w:val="0"/>
                <w:bCs/>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3920DD03" w14:textId="77777777" w:rsidR="002B154A" w:rsidRPr="00CA678E" w:rsidRDefault="002B154A" w:rsidP="00552F72">
            <w:pPr>
              <w:pStyle w:val="Naslov1"/>
              <w:keepNext w:val="0"/>
              <w:widowControl w:val="0"/>
              <w:tabs>
                <w:tab w:val="left" w:pos="360"/>
              </w:tabs>
              <w:spacing w:before="0" w:after="0"/>
              <w:jc w:val="center"/>
              <w:rPr>
                <w:rFonts w:cs="Arial"/>
                <w:b w:val="0"/>
                <w:bCs/>
                <w:sz w:val="20"/>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3CCB909C" w14:textId="77777777" w:rsidR="002B154A" w:rsidRPr="00CA678E" w:rsidRDefault="002B154A" w:rsidP="00552F72">
            <w:pPr>
              <w:pStyle w:val="Naslov1"/>
              <w:keepNext w:val="0"/>
              <w:widowControl w:val="0"/>
              <w:tabs>
                <w:tab w:val="left" w:pos="360"/>
              </w:tabs>
              <w:spacing w:before="0" w:after="0"/>
              <w:jc w:val="center"/>
              <w:rPr>
                <w:rFonts w:cs="Arial"/>
                <w:b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68778650" w14:textId="77777777" w:rsidR="002B154A" w:rsidRPr="00CA678E" w:rsidRDefault="002B154A" w:rsidP="00552F72">
            <w:pPr>
              <w:pStyle w:val="Naslov1"/>
              <w:keepNext w:val="0"/>
              <w:widowControl w:val="0"/>
              <w:tabs>
                <w:tab w:val="left" w:pos="360"/>
              </w:tabs>
              <w:spacing w:before="0" w:after="0"/>
              <w:jc w:val="center"/>
              <w:rPr>
                <w:rFonts w:cs="Arial"/>
                <w:b w:val="0"/>
                <w:sz w:val="20"/>
                <w:szCs w:val="20"/>
              </w:rPr>
            </w:pPr>
          </w:p>
        </w:tc>
      </w:tr>
      <w:tr w:rsidR="002B154A" w:rsidRPr="00CA678E" w14:paraId="208F2389" w14:textId="77777777" w:rsidTr="00552F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6448DADA" w14:textId="77777777" w:rsidR="002B154A" w:rsidRPr="00CA678E" w:rsidRDefault="002B154A" w:rsidP="00552F72">
            <w:pPr>
              <w:widowControl w:val="0"/>
              <w:rPr>
                <w:rFonts w:cs="Arial"/>
                <w:bCs/>
                <w:szCs w:val="20"/>
                <w:lang w:val="sl-SI"/>
              </w:rPr>
            </w:pPr>
            <w:r w:rsidRPr="00CA678E">
              <w:rPr>
                <w:rFonts w:cs="Arial"/>
                <w:bCs/>
                <w:szCs w:val="20"/>
                <w:lang w:val="sl-SI"/>
              </w:rPr>
              <w:t>Predvideno povečanje (+) ali zmanjšanje (</w:t>
            </w:r>
            <w:r w:rsidRPr="00CA678E">
              <w:rPr>
                <w:b/>
                <w:szCs w:val="20"/>
                <w:lang w:val="sl-SI"/>
              </w:rPr>
              <w:t>–</w:t>
            </w:r>
            <w:r w:rsidRPr="00CA678E">
              <w:rPr>
                <w:rFonts w:cs="Arial"/>
                <w:bCs/>
                <w:szCs w:val="20"/>
                <w:lang w:val="sl-SI"/>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5A00BCCD" w14:textId="77777777" w:rsidR="002B154A" w:rsidRPr="00CA678E" w:rsidRDefault="002B154A" w:rsidP="00552F72">
            <w:pPr>
              <w:widowControl w:val="0"/>
              <w:jc w:val="center"/>
              <w:rPr>
                <w:rFonts w:cs="Arial"/>
                <w:szCs w:val="20"/>
                <w:lang w:val="sl-SI"/>
              </w:rPr>
            </w:pPr>
          </w:p>
        </w:tc>
        <w:tc>
          <w:tcPr>
            <w:tcW w:w="913" w:type="dxa"/>
            <w:tcBorders>
              <w:top w:val="single" w:sz="4" w:space="0" w:color="auto"/>
              <w:left w:val="single" w:sz="4" w:space="0" w:color="auto"/>
              <w:bottom w:val="single" w:sz="4" w:space="0" w:color="auto"/>
              <w:right w:val="single" w:sz="4" w:space="0" w:color="auto"/>
            </w:tcBorders>
            <w:vAlign w:val="center"/>
          </w:tcPr>
          <w:p w14:paraId="6957FBFB" w14:textId="77777777" w:rsidR="002B154A" w:rsidRPr="00CA678E" w:rsidRDefault="002B154A" w:rsidP="00552F72">
            <w:pPr>
              <w:widowControl w:val="0"/>
              <w:jc w:val="center"/>
              <w:rPr>
                <w:rFonts w:cs="Arial"/>
                <w:szCs w:val="20"/>
                <w:lang w:val="sl-SI"/>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6F6AC185" w14:textId="77777777" w:rsidR="002B154A" w:rsidRPr="00CA678E" w:rsidRDefault="002B154A" w:rsidP="00552F72">
            <w:pPr>
              <w:widowControl w:val="0"/>
              <w:jc w:val="center"/>
              <w:rPr>
                <w:rFonts w:cs="Arial"/>
                <w:szCs w:val="20"/>
                <w:lang w:val="sl-SI"/>
              </w:rPr>
            </w:pPr>
          </w:p>
        </w:tc>
        <w:tc>
          <w:tcPr>
            <w:tcW w:w="2128" w:type="dxa"/>
            <w:tcBorders>
              <w:top w:val="single" w:sz="4" w:space="0" w:color="auto"/>
              <w:left w:val="single" w:sz="4" w:space="0" w:color="auto"/>
              <w:bottom w:val="single" w:sz="4" w:space="0" w:color="auto"/>
              <w:right w:val="single" w:sz="4" w:space="0" w:color="auto"/>
            </w:tcBorders>
            <w:vAlign w:val="center"/>
          </w:tcPr>
          <w:p w14:paraId="6D8EF663" w14:textId="77777777" w:rsidR="002B154A" w:rsidRPr="00CA678E" w:rsidRDefault="002B154A" w:rsidP="00552F72">
            <w:pPr>
              <w:widowControl w:val="0"/>
              <w:jc w:val="center"/>
              <w:rPr>
                <w:rFonts w:cs="Arial"/>
                <w:szCs w:val="20"/>
                <w:lang w:val="sl-SI"/>
              </w:rPr>
            </w:pPr>
          </w:p>
        </w:tc>
      </w:tr>
      <w:tr w:rsidR="002B154A" w:rsidRPr="00CA678E" w14:paraId="1EF670CE" w14:textId="77777777" w:rsidTr="00552F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2E530414" w14:textId="77777777" w:rsidR="002B154A" w:rsidRPr="00CA678E" w:rsidRDefault="002B154A" w:rsidP="00552F72">
            <w:pPr>
              <w:widowControl w:val="0"/>
              <w:rPr>
                <w:rFonts w:cs="Arial"/>
                <w:bCs/>
                <w:szCs w:val="20"/>
                <w:lang w:val="sl-SI"/>
              </w:rPr>
            </w:pPr>
            <w:r w:rsidRPr="00CA678E">
              <w:rPr>
                <w:rFonts w:cs="Arial"/>
                <w:bCs/>
                <w:szCs w:val="20"/>
                <w:lang w:val="sl-SI"/>
              </w:rPr>
              <w:t>Predvideno povečanje (+) ali zmanjšanje (</w:t>
            </w:r>
            <w:r w:rsidRPr="00CA678E">
              <w:rPr>
                <w:b/>
                <w:szCs w:val="20"/>
                <w:lang w:val="sl-SI"/>
              </w:rPr>
              <w:t>–</w:t>
            </w:r>
            <w:r w:rsidRPr="00CA678E">
              <w:rPr>
                <w:rFonts w:cs="Arial"/>
                <w:bCs/>
                <w:szCs w:val="20"/>
                <w:lang w:val="sl-SI"/>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1D04DC7" w14:textId="77777777" w:rsidR="002B154A" w:rsidRPr="00CA678E" w:rsidRDefault="002B154A" w:rsidP="00552F72">
            <w:pPr>
              <w:widowControl w:val="0"/>
              <w:jc w:val="center"/>
              <w:rPr>
                <w:rFonts w:cs="Arial"/>
                <w:szCs w:val="20"/>
                <w:lang w:val="sl-SI"/>
              </w:rPr>
            </w:pPr>
          </w:p>
        </w:tc>
        <w:tc>
          <w:tcPr>
            <w:tcW w:w="913" w:type="dxa"/>
            <w:tcBorders>
              <w:top w:val="single" w:sz="4" w:space="0" w:color="auto"/>
              <w:left w:val="single" w:sz="4" w:space="0" w:color="auto"/>
              <w:bottom w:val="single" w:sz="4" w:space="0" w:color="auto"/>
              <w:right w:val="single" w:sz="4" w:space="0" w:color="auto"/>
            </w:tcBorders>
            <w:vAlign w:val="center"/>
          </w:tcPr>
          <w:p w14:paraId="6F44B550" w14:textId="77777777" w:rsidR="002B154A" w:rsidRPr="00CA678E" w:rsidRDefault="002B154A" w:rsidP="00552F72">
            <w:pPr>
              <w:widowControl w:val="0"/>
              <w:jc w:val="center"/>
              <w:rPr>
                <w:rFonts w:cs="Arial"/>
                <w:szCs w:val="20"/>
                <w:lang w:val="sl-SI"/>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39ECBF17" w14:textId="77777777" w:rsidR="002B154A" w:rsidRPr="00CA678E" w:rsidRDefault="002B154A" w:rsidP="00552F72">
            <w:pPr>
              <w:widowControl w:val="0"/>
              <w:jc w:val="center"/>
              <w:rPr>
                <w:rFonts w:cs="Arial"/>
                <w:szCs w:val="20"/>
                <w:lang w:val="sl-SI"/>
              </w:rPr>
            </w:pPr>
          </w:p>
        </w:tc>
        <w:tc>
          <w:tcPr>
            <w:tcW w:w="2128" w:type="dxa"/>
            <w:tcBorders>
              <w:top w:val="single" w:sz="4" w:space="0" w:color="auto"/>
              <w:left w:val="single" w:sz="4" w:space="0" w:color="auto"/>
              <w:bottom w:val="single" w:sz="4" w:space="0" w:color="auto"/>
              <w:right w:val="single" w:sz="4" w:space="0" w:color="auto"/>
            </w:tcBorders>
            <w:vAlign w:val="center"/>
          </w:tcPr>
          <w:p w14:paraId="4A6BA71A" w14:textId="77777777" w:rsidR="002B154A" w:rsidRPr="00CA678E" w:rsidRDefault="002B154A" w:rsidP="00552F72">
            <w:pPr>
              <w:widowControl w:val="0"/>
              <w:jc w:val="center"/>
              <w:rPr>
                <w:rFonts w:cs="Arial"/>
                <w:szCs w:val="20"/>
                <w:lang w:val="sl-SI"/>
              </w:rPr>
            </w:pPr>
          </w:p>
        </w:tc>
      </w:tr>
      <w:tr w:rsidR="002B154A" w:rsidRPr="00CA678E" w14:paraId="203906D1" w14:textId="77777777" w:rsidTr="00552F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6F5258F0" w14:textId="77777777" w:rsidR="002B154A" w:rsidRPr="00CA678E" w:rsidRDefault="002B154A" w:rsidP="00552F72">
            <w:pPr>
              <w:widowControl w:val="0"/>
              <w:rPr>
                <w:rFonts w:cs="Arial"/>
                <w:bCs/>
                <w:szCs w:val="20"/>
                <w:lang w:val="sl-SI"/>
              </w:rPr>
            </w:pPr>
            <w:r w:rsidRPr="00CA678E">
              <w:rPr>
                <w:rFonts w:cs="Arial"/>
                <w:bCs/>
                <w:szCs w:val="20"/>
                <w:lang w:val="sl-SI"/>
              </w:rPr>
              <w:t>Predvideno povečanje (+) ali zmanjšanje (</w:t>
            </w:r>
            <w:r w:rsidRPr="00CA678E">
              <w:rPr>
                <w:b/>
                <w:szCs w:val="20"/>
                <w:lang w:val="sl-SI"/>
              </w:rPr>
              <w:t>–</w:t>
            </w:r>
            <w:r w:rsidRPr="00CA678E">
              <w:rPr>
                <w:rFonts w:cs="Arial"/>
                <w:bCs/>
                <w:szCs w:val="20"/>
                <w:lang w:val="sl-SI"/>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52AE1AE" w14:textId="77777777" w:rsidR="002B154A" w:rsidRPr="00CA678E" w:rsidRDefault="002B154A" w:rsidP="00552F72">
            <w:pPr>
              <w:pStyle w:val="Naslov1"/>
              <w:keepNext w:val="0"/>
              <w:widowControl w:val="0"/>
              <w:tabs>
                <w:tab w:val="left" w:pos="360"/>
              </w:tabs>
              <w:spacing w:before="0" w:after="0"/>
              <w:jc w:val="center"/>
              <w:rPr>
                <w:rFonts w:cs="Arial"/>
                <w:b w:val="0"/>
                <w:bCs/>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192098AB" w14:textId="77777777" w:rsidR="002B154A" w:rsidRPr="00CA678E" w:rsidRDefault="002B154A" w:rsidP="00552F72">
            <w:pPr>
              <w:pStyle w:val="Naslov1"/>
              <w:keepNext w:val="0"/>
              <w:widowControl w:val="0"/>
              <w:tabs>
                <w:tab w:val="left" w:pos="360"/>
              </w:tabs>
              <w:spacing w:before="0" w:after="0"/>
              <w:jc w:val="center"/>
              <w:rPr>
                <w:rFonts w:cs="Arial"/>
                <w:b w:val="0"/>
                <w:bCs/>
                <w:sz w:val="20"/>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128DA467" w14:textId="77777777" w:rsidR="002B154A" w:rsidRPr="00CA678E" w:rsidRDefault="002B154A" w:rsidP="00552F72">
            <w:pPr>
              <w:pStyle w:val="Naslov1"/>
              <w:keepNext w:val="0"/>
              <w:widowControl w:val="0"/>
              <w:tabs>
                <w:tab w:val="left" w:pos="360"/>
              </w:tabs>
              <w:spacing w:before="0" w:after="0"/>
              <w:jc w:val="center"/>
              <w:rPr>
                <w:rFonts w:cs="Arial"/>
                <w:b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5EE8B372" w14:textId="77777777" w:rsidR="002B154A" w:rsidRPr="00CA678E" w:rsidRDefault="002B154A" w:rsidP="00552F72">
            <w:pPr>
              <w:pStyle w:val="Naslov1"/>
              <w:keepNext w:val="0"/>
              <w:widowControl w:val="0"/>
              <w:tabs>
                <w:tab w:val="left" w:pos="360"/>
              </w:tabs>
              <w:spacing w:before="0" w:after="0"/>
              <w:jc w:val="center"/>
              <w:rPr>
                <w:rFonts w:cs="Arial"/>
                <w:b w:val="0"/>
                <w:sz w:val="20"/>
                <w:szCs w:val="20"/>
              </w:rPr>
            </w:pPr>
          </w:p>
        </w:tc>
      </w:tr>
      <w:tr w:rsidR="002B154A" w:rsidRPr="009E4395" w14:paraId="62A44CBE" w14:textId="77777777" w:rsidTr="00552F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6C730B4" w14:textId="77777777" w:rsidR="002B154A" w:rsidRPr="00CA678E" w:rsidRDefault="002B154A" w:rsidP="00552F72">
            <w:pPr>
              <w:pStyle w:val="Naslov1"/>
              <w:keepNext w:val="0"/>
              <w:widowControl w:val="0"/>
              <w:tabs>
                <w:tab w:val="left" w:pos="2340"/>
              </w:tabs>
              <w:spacing w:before="0" w:after="0"/>
              <w:ind w:left="142" w:hanging="142"/>
              <w:rPr>
                <w:rFonts w:cs="Arial"/>
                <w:sz w:val="20"/>
                <w:szCs w:val="20"/>
              </w:rPr>
            </w:pPr>
            <w:r w:rsidRPr="00CA678E">
              <w:rPr>
                <w:rFonts w:cs="Arial"/>
                <w:sz w:val="20"/>
                <w:szCs w:val="20"/>
              </w:rPr>
              <w:t>II. Finančne posledice za državni proračun</w:t>
            </w:r>
          </w:p>
        </w:tc>
      </w:tr>
      <w:tr w:rsidR="002B154A" w:rsidRPr="009E4395" w14:paraId="13636D51" w14:textId="77777777" w:rsidTr="00552F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4210FAE" w14:textId="77777777" w:rsidR="002B154A" w:rsidRPr="00CA678E" w:rsidRDefault="002B154A" w:rsidP="00552F72">
            <w:pPr>
              <w:pStyle w:val="Naslov1"/>
              <w:keepNext w:val="0"/>
              <w:widowControl w:val="0"/>
              <w:tabs>
                <w:tab w:val="left" w:pos="2340"/>
              </w:tabs>
              <w:spacing w:before="0" w:after="0"/>
              <w:ind w:left="142" w:hanging="142"/>
              <w:rPr>
                <w:rFonts w:cs="Arial"/>
                <w:sz w:val="20"/>
                <w:szCs w:val="20"/>
              </w:rPr>
            </w:pPr>
            <w:r w:rsidRPr="00CA678E">
              <w:rPr>
                <w:rFonts w:cs="Arial"/>
                <w:sz w:val="20"/>
                <w:szCs w:val="20"/>
              </w:rPr>
              <w:t>II.a Pravice porabe za izvedbo predlaganih rešitev so zagotovljene:</w:t>
            </w:r>
          </w:p>
        </w:tc>
      </w:tr>
      <w:tr w:rsidR="002B154A" w:rsidRPr="00CA678E" w14:paraId="2AABD4DB" w14:textId="77777777" w:rsidTr="00552F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965" w:type="dxa"/>
            <w:gridSpan w:val="2"/>
            <w:tcBorders>
              <w:top w:val="single" w:sz="4" w:space="0" w:color="auto"/>
              <w:left w:val="single" w:sz="4" w:space="0" w:color="auto"/>
              <w:bottom w:val="single" w:sz="4" w:space="0" w:color="auto"/>
              <w:right w:val="single" w:sz="4" w:space="0" w:color="auto"/>
            </w:tcBorders>
            <w:vAlign w:val="center"/>
          </w:tcPr>
          <w:p w14:paraId="68656D80" w14:textId="77777777" w:rsidR="002B154A" w:rsidRPr="00CA678E" w:rsidRDefault="002B154A" w:rsidP="00552F72">
            <w:pPr>
              <w:widowControl w:val="0"/>
              <w:jc w:val="center"/>
              <w:rPr>
                <w:rFonts w:cs="Arial"/>
                <w:szCs w:val="20"/>
                <w:lang w:val="sl-SI"/>
              </w:rPr>
            </w:pPr>
            <w:r w:rsidRPr="00CA678E">
              <w:rPr>
                <w:rFonts w:cs="Arial"/>
                <w:szCs w:val="20"/>
                <w:lang w:val="sl-SI"/>
              </w:rPr>
              <w:lastRenderedPageBreak/>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1626C6BB" w14:textId="77777777" w:rsidR="002B154A" w:rsidRPr="00CA678E" w:rsidRDefault="002B154A" w:rsidP="00552F72">
            <w:pPr>
              <w:widowControl w:val="0"/>
              <w:jc w:val="center"/>
              <w:rPr>
                <w:rFonts w:cs="Arial"/>
                <w:szCs w:val="20"/>
                <w:lang w:val="sl-SI"/>
              </w:rPr>
            </w:pPr>
            <w:r w:rsidRPr="00CA678E">
              <w:rPr>
                <w:rFonts w:cs="Arial"/>
                <w:szCs w:val="20"/>
                <w:lang w:val="sl-SI"/>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8A2B7BE" w14:textId="77777777" w:rsidR="002B154A" w:rsidRPr="00CA678E" w:rsidRDefault="002B154A" w:rsidP="00552F72">
            <w:pPr>
              <w:widowControl w:val="0"/>
              <w:jc w:val="center"/>
              <w:rPr>
                <w:rFonts w:cs="Arial"/>
                <w:szCs w:val="20"/>
                <w:lang w:val="sl-SI"/>
              </w:rPr>
            </w:pPr>
            <w:r w:rsidRPr="00CA678E">
              <w:rPr>
                <w:rFonts w:cs="Arial"/>
                <w:szCs w:val="20"/>
                <w:lang w:val="sl-SI"/>
              </w:rPr>
              <w:t>Šifra in naziv proračunske postavke</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456FDCA0" w14:textId="77777777" w:rsidR="002B154A" w:rsidRPr="00CA678E" w:rsidRDefault="002B154A" w:rsidP="00552F72">
            <w:pPr>
              <w:widowControl w:val="0"/>
              <w:jc w:val="center"/>
              <w:rPr>
                <w:rFonts w:cs="Arial"/>
                <w:szCs w:val="20"/>
                <w:lang w:val="sl-SI"/>
              </w:rPr>
            </w:pPr>
            <w:r w:rsidRPr="00CA678E">
              <w:rPr>
                <w:rFonts w:cs="Arial"/>
                <w:szCs w:val="20"/>
                <w:lang w:val="sl-SI"/>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6F6FAF7A" w14:textId="77777777" w:rsidR="002B154A" w:rsidRPr="00CA678E" w:rsidRDefault="002B154A" w:rsidP="00552F72">
            <w:pPr>
              <w:widowControl w:val="0"/>
              <w:jc w:val="center"/>
              <w:rPr>
                <w:rFonts w:cs="Arial"/>
                <w:szCs w:val="20"/>
                <w:lang w:val="sl-SI"/>
              </w:rPr>
            </w:pPr>
            <w:r w:rsidRPr="00CA678E">
              <w:rPr>
                <w:rFonts w:cs="Arial"/>
                <w:szCs w:val="20"/>
                <w:lang w:val="sl-SI"/>
              </w:rPr>
              <w:t>Znesek za t + 1</w:t>
            </w:r>
          </w:p>
        </w:tc>
      </w:tr>
      <w:tr w:rsidR="002B154A" w:rsidRPr="00CA678E" w14:paraId="142C1067" w14:textId="77777777" w:rsidTr="00552F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1965" w:type="dxa"/>
            <w:gridSpan w:val="2"/>
            <w:tcBorders>
              <w:top w:val="single" w:sz="4" w:space="0" w:color="auto"/>
              <w:left w:val="single" w:sz="4" w:space="0" w:color="auto"/>
              <w:bottom w:val="single" w:sz="4" w:space="0" w:color="auto"/>
              <w:right w:val="single" w:sz="4" w:space="0" w:color="auto"/>
            </w:tcBorders>
            <w:vAlign w:val="center"/>
          </w:tcPr>
          <w:p w14:paraId="1D11A104" w14:textId="77777777" w:rsidR="002B154A" w:rsidRPr="00CA678E" w:rsidRDefault="002B154A" w:rsidP="00552F72">
            <w:pPr>
              <w:pStyle w:val="Naslov1"/>
              <w:keepNext w:val="0"/>
              <w:widowControl w:val="0"/>
              <w:tabs>
                <w:tab w:val="left" w:pos="360"/>
              </w:tabs>
              <w:spacing w:before="0" w:after="0"/>
              <w:rPr>
                <w:rFonts w:cs="Arial"/>
                <w:b w:val="0"/>
                <w:bCs/>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85AC68F" w14:textId="77777777" w:rsidR="002B154A" w:rsidRPr="00CA678E" w:rsidRDefault="002B154A" w:rsidP="00552F72">
            <w:pPr>
              <w:pStyle w:val="Naslov1"/>
              <w:keepNext w:val="0"/>
              <w:widowControl w:val="0"/>
              <w:tabs>
                <w:tab w:val="left" w:pos="360"/>
              </w:tabs>
              <w:spacing w:before="0" w:after="0"/>
              <w:rPr>
                <w:rFonts w:cs="Arial"/>
                <w:b w:val="0"/>
                <w:bCs/>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D8026F3" w14:textId="77777777" w:rsidR="002B154A" w:rsidRPr="00CA678E" w:rsidRDefault="002B154A" w:rsidP="00552F72">
            <w:pPr>
              <w:pStyle w:val="Naslov1"/>
              <w:keepNext w:val="0"/>
              <w:widowControl w:val="0"/>
              <w:tabs>
                <w:tab w:val="left" w:pos="360"/>
              </w:tabs>
              <w:spacing w:before="0" w:after="0"/>
              <w:rPr>
                <w:rFonts w:cs="Arial"/>
                <w:b w:val="0"/>
                <w:bCs/>
                <w:sz w:val="20"/>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186331AA" w14:textId="77777777" w:rsidR="002B154A" w:rsidRPr="00CA678E" w:rsidRDefault="002B154A" w:rsidP="00552F72">
            <w:pPr>
              <w:pStyle w:val="Naslov1"/>
              <w:keepNext w:val="0"/>
              <w:widowControl w:val="0"/>
              <w:tabs>
                <w:tab w:val="left" w:pos="360"/>
              </w:tabs>
              <w:spacing w:before="0" w:after="0"/>
              <w:rPr>
                <w:rFonts w:cs="Arial"/>
                <w:b w:val="0"/>
                <w:bCs/>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30750420" w14:textId="77777777" w:rsidR="002B154A" w:rsidRPr="00CA678E" w:rsidRDefault="002B154A" w:rsidP="00552F72">
            <w:pPr>
              <w:pStyle w:val="Naslov1"/>
              <w:keepNext w:val="0"/>
              <w:widowControl w:val="0"/>
              <w:tabs>
                <w:tab w:val="left" w:pos="360"/>
              </w:tabs>
              <w:spacing w:before="0" w:after="0"/>
              <w:rPr>
                <w:rFonts w:cs="Arial"/>
                <w:b w:val="0"/>
                <w:bCs/>
                <w:sz w:val="20"/>
                <w:szCs w:val="20"/>
              </w:rPr>
            </w:pPr>
          </w:p>
        </w:tc>
      </w:tr>
      <w:tr w:rsidR="002B154A" w:rsidRPr="00CA678E" w14:paraId="491CCC11" w14:textId="77777777" w:rsidTr="00552F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65" w:type="dxa"/>
            <w:gridSpan w:val="2"/>
            <w:tcBorders>
              <w:top w:val="single" w:sz="4" w:space="0" w:color="auto"/>
              <w:left w:val="single" w:sz="4" w:space="0" w:color="auto"/>
              <w:bottom w:val="single" w:sz="4" w:space="0" w:color="auto"/>
              <w:right w:val="single" w:sz="4" w:space="0" w:color="auto"/>
            </w:tcBorders>
            <w:vAlign w:val="center"/>
          </w:tcPr>
          <w:p w14:paraId="797DEB8C" w14:textId="77777777" w:rsidR="002B154A" w:rsidRPr="00CA678E" w:rsidRDefault="002B154A" w:rsidP="00552F72">
            <w:pPr>
              <w:pStyle w:val="Naslov1"/>
              <w:keepNext w:val="0"/>
              <w:widowControl w:val="0"/>
              <w:tabs>
                <w:tab w:val="left" w:pos="360"/>
              </w:tabs>
              <w:spacing w:before="0" w:after="0"/>
              <w:rPr>
                <w:rFonts w:cs="Arial"/>
                <w:b w:val="0"/>
                <w:bCs/>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EC25989" w14:textId="77777777" w:rsidR="002B154A" w:rsidRPr="00CA678E" w:rsidRDefault="002B154A" w:rsidP="00552F72">
            <w:pPr>
              <w:pStyle w:val="Naslov1"/>
              <w:keepNext w:val="0"/>
              <w:widowControl w:val="0"/>
              <w:tabs>
                <w:tab w:val="left" w:pos="360"/>
              </w:tabs>
              <w:spacing w:before="0" w:after="0"/>
              <w:rPr>
                <w:rFonts w:cs="Arial"/>
                <w:b w:val="0"/>
                <w:bCs/>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30F1CA64" w14:textId="77777777" w:rsidR="002B154A" w:rsidRPr="00CA678E" w:rsidRDefault="002B154A" w:rsidP="00552F72">
            <w:pPr>
              <w:pStyle w:val="Naslov1"/>
              <w:keepNext w:val="0"/>
              <w:widowControl w:val="0"/>
              <w:tabs>
                <w:tab w:val="left" w:pos="360"/>
              </w:tabs>
              <w:spacing w:before="0" w:after="0"/>
              <w:rPr>
                <w:rFonts w:cs="Arial"/>
                <w:b w:val="0"/>
                <w:bCs/>
                <w:sz w:val="20"/>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46EE2E47" w14:textId="77777777" w:rsidR="002B154A" w:rsidRPr="00CA678E" w:rsidRDefault="002B154A" w:rsidP="00552F72">
            <w:pPr>
              <w:pStyle w:val="Naslov1"/>
              <w:keepNext w:val="0"/>
              <w:widowControl w:val="0"/>
              <w:tabs>
                <w:tab w:val="left" w:pos="360"/>
              </w:tabs>
              <w:spacing w:before="0" w:after="0"/>
              <w:rPr>
                <w:rFonts w:cs="Arial"/>
                <w:b w:val="0"/>
                <w:bCs/>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3A722C5D" w14:textId="77777777" w:rsidR="002B154A" w:rsidRPr="00CA678E" w:rsidRDefault="002B154A" w:rsidP="00552F72">
            <w:pPr>
              <w:pStyle w:val="Naslov1"/>
              <w:keepNext w:val="0"/>
              <w:widowControl w:val="0"/>
              <w:tabs>
                <w:tab w:val="left" w:pos="360"/>
              </w:tabs>
              <w:spacing w:before="0" w:after="0"/>
              <w:rPr>
                <w:rFonts w:cs="Arial"/>
                <w:b w:val="0"/>
                <w:bCs/>
                <w:sz w:val="20"/>
                <w:szCs w:val="20"/>
              </w:rPr>
            </w:pPr>
          </w:p>
        </w:tc>
      </w:tr>
      <w:tr w:rsidR="002B154A" w:rsidRPr="00CA678E" w14:paraId="22603FEE" w14:textId="77777777" w:rsidTr="00552F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601" w:type="dxa"/>
            <w:gridSpan w:val="6"/>
            <w:tcBorders>
              <w:top w:val="single" w:sz="4" w:space="0" w:color="auto"/>
              <w:left w:val="single" w:sz="4" w:space="0" w:color="auto"/>
              <w:bottom w:val="single" w:sz="4" w:space="0" w:color="auto"/>
              <w:right w:val="single" w:sz="4" w:space="0" w:color="auto"/>
            </w:tcBorders>
            <w:vAlign w:val="center"/>
          </w:tcPr>
          <w:p w14:paraId="70CD91AC" w14:textId="77777777" w:rsidR="002B154A" w:rsidRPr="00CA678E" w:rsidRDefault="002B154A" w:rsidP="00552F72">
            <w:pPr>
              <w:pStyle w:val="Naslov1"/>
              <w:keepNext w:val="0"/>
              <w:widowControl w:val="0"/>
              <w:tabs>
                <w:tab w:val="left" w:pos="360"/>
              </w:tabs>
              <w:spacing w:before="0" w:after="0"/>
              <w:rPr>
                <w:rFonts w:cs="Arial"/>
                <w:sz w:val="20"/>
                <w:szCs w:val="20"/>
              </w:rPr>
            </w:pPr>
            <w:r w:rsidRPr="00CA678E">
              <w:rPr>
                <w:rFonts w:cs="Arial"/>
                <w:sz w:val="20"/>
                <w:szCs w:val="20"/>
              </w:rPr>
              <w:t>SKUPAJ</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195A6A19" w14:textId="77777777" w:rsidR="002B154A" w:rsidRPr="00CA678E" w:rsidRDefault="002B154A" w:rsidP="00552F72">
            <w:pPr>
              <w:widowControl w:val="0"/>
              <w:jc w:val="center"/>
              <w:rPr>
                <w:rFonts w:cs="Arial"/>
                <w:b/>
                <w:szCs w:val="20"/>
                <w:lang w:val="sl-SI"/>
              </w:rPr>
            </w:pPr>
          </w:p>
        </w:tc>
        <w:tc>
          <w:tcPr>
            <w:tcW w:w="2128" w:type="dxa"/>
            <w:tcBorders>
              <w:top w:val="single" w:sz="4" w:space="0" w:color="auto"/>
              <w:left w:val="single" w:sz="4" w:space="0" w:color="auto"/>
              <w:bottom w:val="single" w:sz="4" w:space="0" w:color="auto"/>
              <w:right w:val="single" w:sz="4" w:space="0" w:color="auto"/>
            </w:tcBorders>
            <w:vAlign w:val="center"/>
          </w:tcPr>
          <w:p w14:paraId="3CA5093D" w14:textId="77777777" w:rsidR="002B154A" w:rsidRPr="00CA678E" w:rsidRDefault="002B154A" w:rsidP="00552F72">
            <w:pPr>
              <w:pStyle w:val="Naslov1"/>
              <w:keepNext w:val="0"/>
              <w:widowControl w:val="0"/>
              <w:tabs>
                <w:tab w:val="left" w:pos="360"/>
              </w:tabs>
              <w:spacing w:before="0" w:after="0"/>
              <w:rPr>
                <w:rFonts w:cs="Arial"/>
                <w:sz w:val="20"/>
                <w:szCs w:val="20"/>
              </w:rPr>
            </w:pPr>
          </w:p>
        </w:tc>
      </w:tr>
      <w:tr w:rsidR="002B154A" w:rsidRPr="00CA678E" w14:paraId="3899325B" w14:textId="77777777" w:rsidTr="00552F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4"/>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1814DF9" w14:textId="77777777" w:rsidR="002B154A" w:rsidRPr="00CA678E" w:rsidRDefault="002B154A" w:rsidP="00552F72">
            <w:pPr>
              <w:pStyle w:val="Naslov1"/>
              <w:keepNext w:val="0"/>
              <w:widowControl w:val="0"/>
              <w:tabs>
                <w:tab w:val="left" w:pos="2340"/>
              </w:tabs>
              <w:spacing w:before="0" w:after="0"/>
              <w:rPr>
                <w:rFonts w:cs="Arial"/>
                <w:sz w:val="20"/>
                <w:szCs w:val="20"/>
              </w:rPr>
            </w:pPr>
            <w:r w:rsidRPr="00CA678E">
              <w:rPr>
                <w:rFonts w:cs="Arial"/>
                <w:sz w:val="20"/>
                <w:szCs w:val="20"/>
              </w:rPr>
              <w:t>II.b Manjkajoče pravice porabe bodo zagotovljene s prerazporeditvijo:</w:t>
            </w:r>
          </w:p>
        </w:tc>
      </w:tr>
      <w:tr w:rsidR="002B154A" w:rsidRPr="00CA678E" w14:paraId="293C19B7" w14:textId="77777777" w:rsidTr="00552F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965" w:type="dxa"/>
            <w:gridSpan w:val="2"/>
            <w:tcBorders>
              <w:top w:val="single" w:sz="4" w:space="0" w:color="auto"/>
              <w:left w:val="single" w:sz="4" w:space="0" w:color="auto"/>
              <w:bottom w:val="single" w:sz="4" w:space="0" w:color="auto"/>
              <w:right w:val="single" w:sz="4" w:space="0" w:color="auto"/>
            </w:tcBorders>
            <w:vAlign w:val="center"/>
          </w:tcPr>
          <w:p w14:paraId="682DB249" w14:textId="77777777" w:rsidR="002B154A" w:rsidRPr="00CA678E" w:rsidRDefault="002B154A" w:rsidP="00552F72">
            <w:pPr>
              <w:widowControl w:val="0"/>
              <w:jc w:val="center"/>
              <w:rPr>
                <w:rFonts w:cs="Arial"/>
                <w:szCs w:val="20"/>
                <w:lang w:val="sl-SI"/>
              </w:rPr>
            </w:pPr>
            <w:r w:rsidRPr="00CA678E">
              <w:rPr>
                <w:rFonts w:cs="Arial"/>
                <w:szCs w:val="20"/>
                <w:lang w:val="sl-SI"/>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C1D8392" w14:textId="77777777" w:rsidR="002B154A" w:rsidRPr="00CA678E" w:rsidRDefault="002B154A" w:rsidP="00552F72">
            <w:pPr>
              <w:widowControl w:val="0"/>
              <w:jc w:val="center"/>
              <w:rPr>
                <w:rFonts w:cs="Arial"/>
                <w:szCs w:val="20"/>
                <w:lang w:val="sl-SI"/>
              </w:rPr>
            </w:pPr>
            <w:r w:rsidRPr="00CA678E">
              <w:rPr>
                <w:rFonts w:cs="Arial"/>
                <w:szCs w:val="20"/>
                <w:lang w:val="sl-SI"/>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34D44D7" w14:textId="77777777" w:rsidR="002B154A" w:rsidRPr="00CA678E" w:rsidRDefault="002B154A" w:rsidP="00552F72">
            <w:pPr>
              <w:widowControl w:val="0"/>
              <w:jc w:val="center"/>
              <w:rPr>
                <w:rFonts w:cs="Arial"/>
                <w:szCs w:val="20"/>
                <w:lang w:val="sl-SI"/>
              </w:rPr>
            </w:pPr>
            <w:r w:rsidRPr="00CA678E">
              <w:rPr>
                <w:rFonts w:cs="Arial"/>
                <w:szCs w:val="20"/>
                <w:lang w:val="sl-SI"/>
              </w:rPr>
              <w:t xml:space="preserve">Šifra in naziv proračunske postavke </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5656CCE9" w14:textId="77777777" w:rsidR="002B154A" w:rsidRPr="00CA678E" w:rsidRDefault="002B154A" w:rsidP="00552F72">
            <w:pPr>
              <w:widowControl w:val="0"/>
              <w:jc w:val="center"/>
              <w:rPr>
                <w:rFonts w:cs="Arial"/>
                <w:szCs w:val="20"/>
                <w:lang w:val="sl-SI"/>
              </w:rPr>
            </w:pPr>
            <w:r w:rsidRPr="00CA678E">
              <w:rPr>
                <w:rFonts w:cs="Arial"/>
                <w:szCs w:val="20"/>
                <w:lang w:val="sl-SI"/>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5AFFFA8F" w14:textId="77777777" w:rsidR="002B154A" w:rsidRPr="00CA678E" w:rsidRDefault="002B154A" w:rsidP="00552F72">
            <w:pPr>
              <w:widowControl w:val="0"/>
              <w:jc w:val="center"/>
              <w:rPr>
                <w:rFonts w:cs="Arial"/>
                <w:szCs w:val="20"/>
                <w:lang w:val="sl-SI"/>
              </w:rPr>
            </w:pPr>
            <w:r w:rsidRPr="00CA678E">
              <w:rPr>
                <w:rFonts w:cs="Arial"/>
                <w:szCs w:val="20"/>
                <w:lang w:val="sl-SI"/>
              </w:rPr>
              <w:t xml:space="preserve">Znesek za t + 1 </w:t>
            </w:r>
          </w:p>
        </w:tc>
      </w:tr>
      <w:tr w:rsidR="002B154A" w:rsidRPr="00CA678E" w14:paraId="28F3E941" w14:textId="77777777" w:rsidTr="00552F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65" w:type="dxa"/>
            <w:gridSpan w:val="2"/>
            <w:tcBorders>
              <w:top w:val="single" w:sz="4" w:space="0" w:color="auto"/>
              <w:left w:val="single" w:sz="4" w:space="0" w:color="auto"/>
              <w:bottom w:val="single" w:sz="4" w:space="0" w:color="auto"/>
              <w:right w:val="single" w:sz="4" w:space="0" w:color="auto"/>
            </w:tcBorders>
            <w:vAlign w:val="center"/>
          </w:tcPr>
          <w:p w14:paraId="01B34C30" w14:textId="77777777" w:rsidR="002B154A" w:rsidRPr="00CA678E" w:rsidRDefault="002B154A" w:rsidP="00552F72">
            <w:pPr>
              <w:pStyle w:val="Naslov1"/>
              <w:keepNext w:val="0"/>
              <w:widowControl w:val="0"/>
              <w:tabs>
                <w:tab w:val="left" w:pos="360"/>
              </w:tabs>
              <w:spacing w:before="0" w:after="0"/>
              <w:rPr>
                <w:rFonts w:cs="Arial"/>
                <w:b w:val="0"/>
                <w:bCs/>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67E8495" w14:textId="77777777" w:rsidR="002B154A" w:rsidRPr="00CA678E" w:rsidRDefault="002B154A" w:rsidP="00552F72">
            <w:pPr>
              <w:pStyle w:val="Naslov1"/>
              <w:keepNext w:val="0"/>
              <w:widowControl w:val="0"/>
              <w:tabs>
                <w:tab w:val="left" w:pos="360"/>
              </w:tabs>
              <w:spacing w:before="0" w:after="0"/>
              <w:rPr>
                <w:rFonts w:cs="Arial"/>
                <w:b w:val="0"/>
                <w:bCs/>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EB13C58" w14:textId="77777777" w:rsidR="002B154A" w:rsidRPr="00CA678E" w:rsidRDefault="002B154A" w:rsidP="00552F72">
            <w:pPr>
              <w:pStyle w:val="Naslov1"/>
              <w:keepNext w:val="0"/>
              <w:widowControl w:val="0"/>
              <w:tabs>
                <w:tab w:val="left" w:pos="360"/>
              </w:tabs>
              <w:spacing w:before="0" w:after="0"/>
              <w:rPr>
                <w:rFonts w:cs="Arial"/>
                <w:b w:val="0"/>
                <w:bCs/>
                <w:sz w:val="20"/>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0064E240" w14:textId="77777777" w:rsidR="002B154A" w:rsidRPr="00CA678E" w:rsidRDefault="002B154A" w:rsidP="00552F72">
            <w:pPr>
              <w:pStyle w:val="Naslov1"/>
              <w:keepNext w:val="0"/>
              <w:widowControl w:val="0"/>
              <w:tabs>
                <w:tab w:val="left" w:pos="360"/>
              </w:tabs>
              <w:spacing w:before="0" w:after="0"/>
              <w:rPr>
                <w:rFonts w:cs="Arial"/>
                <w:b w:val="0"/>
                <w:bCs/>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39486267" w14:textId="77777777" w:rsidR="002B154A" w:rsidRPr="00CA678E" w:rsidRDefault="002B154A" w:rsidP="00552F72">
            <w:pPr>
              <w:pStyle w:val="Naslov1"/>
              <w:keepNext w:val="0"/>
              <w:widowControl w:val="0"/>
              <w:tabs>
                <w:tab w:val="left" w:pos="360"/>
              </w:tabs>
              <w:spacing w:before="0" w:after="0"/>
              <w:rPr>
                <w:rFonts w:cs="Arial"/>
                <w:b w:val="0"/>
                <w:bCs/>
                <w:sz w:val="20"/>
                <w:szCs w:val="20"/>
              </w:rPr>
            </w:pPr>
          </w:p>
        </w:tc>
      </w:tr>
      <w:tr w:rsidR="002B154A" w:rsidRPr="00CA678E" w14:paraId="40C2143C" w14:textId="77777777" w:rsidTr="00552F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65" w:type="dxa"/>
            <w:gridSpan w:val="2"/>
            <w:tcBorders>
              <w:top w:val="single" w:sz="4" w:space="0" w:color="auto"/>
              <w:left w:val="single" w:sz="4" w:space="0" w:color="auto"/>
              <w:bottom w:val="single" w:sz="4" w:space="0" w:color="auto"/>
              <w:right w:val="single" w:sz="4" w:space="0" w:color="auto"/>
            </w:tcBorders>
            <w:vAlign w:val="center"/>
          </w:tcPr>
          <w:p w14:paraId="304830B1" w14:textId="77777777" w:rsidR="002B154A" w:rsidRPr="00CA678E" w:rsidRDefault="002B154A" w:rsidP="00552F72">
            <w:pPr>
              <w:pStyle w:val="Naslov1"/>
              <w:keepNext w:val="0"/>
              <w:widowControl w:val="0"/>
              <w:tabs>
                <w:tab w:val="left" w:pos="360"/>
              </w:tabs>
              <w:spacing w:before="0" w:after="0"/>
              <w:rPr>
                <w:rFonts w:cs="Arial"/>
                <w:b w:val="0"/>
                <w:bCs/>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C80B41D" w14:textId="77777777" w:rsidR="002B154A" w:rsidRPr="00CA678E" w:rsidRDefault="002B154A" w:rsidP="00552F72">
            <w:pPr>
              <w:pStyle w:val="Naslov1"/>
              <w:keepNext w:val="0"/>
              <w:widowControl w:val="0"/>
              <w:tabs>
                <w:tab w:val="left" w:pos="360"/>
              </w:tabs>
              <w:spacing w:before="0" w:after="0"/>
              <w:rPr>
                <w:rFonts w:cs="Arial"/>
                <w:b w:val="0"/>
                <w:bCs/>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08AB71E" w14:textId="77777777" w:rsidR="002B154A" w:rsidRPr="00CA678E" w:rsidRDefault="002B154A" w:rsidP="00552F72">
            <w:pPr>
              <w:pStyle w:val="Naslov1"/>
              <w:keepNext w:val="0"/>
              <w:widowControl w:val="0"/>
              <w:tabs>
                <w:tab w:val="left" w:pos="360"/>
              </w:tabs>
              <w:spacing w:before="0" w:after="0"/>
              <w:rPr>
                <w:rFonts w:cs="Arial"/>
                <w:b w:val="0"/>
                <w:bCs/>
                <w:sz w:val="20"/>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749FDA07" w14:textId="77777777" w:rsidR="002B154A" w:rsidRPr="00CA678E" w:rsidRDefault="002B154A" w:rsidP="00552F72">
            <w:pPr>
              <w:pStyle w:val="Naslov1"/>
              <w:keepNext w:val="0"/>
              <w:widowControl w:val="0"/>
              <w:tabs>
                <w:tab w:val="left" w:pos="360"/>
              </w:tabs>
              <w:spacing w:before="0" w:after="0"/>
              <w:rPr>
                <w:rFonts w:cs="Arial"/>
                <w:b w:val="0"/>
                <w:bCs/>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337C4078" w14:textId="77777777" w:rsidR="002B154A" w:rsidRPr="00CA678E" w:rsidRDefault="002B154A" w:rsidP="00552F72">
            <w:pPr>
              <w:pStyle w:val="Naslov1"/>
              <w:keepNext w:val="0"/>
              <w:widowControl w:val="0"/>
              <w:tabs>
                <w:tab w:val="left" w:pos="360"/>
              </w:tabs>
              <w:spacing w:before="0" w:after="0"/>
              <w:rPr>
                <w:rFonts w:cs="Arial"/>
                <w:b w:val="0"/>
                <w:bCs/>
                <w:sz w:val="20"/>
                <w:szCs w:val="20"/>
              </w:rPr>
            </w:pPr>
          </w:p>
        </w:tc>
      </w:tr>
      <w:tr w:rsidR="002B154A" w:rsidRPr="00CA678E" w14:paraId="78BCE148" w14:textId="77777777" w:rsidTr="00552F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601" w:type="dxa"/>
            <w:gridSpan w:val="6"/>
            <w:tcBorders>
              <w:top w:val="single" w:sz="4" w:space="0" w:color="auto"/>
              <w:left w:val="single" w:sz="4" w:space="0" w:color="auto"/>
              <w:bottom w:val="single" w:sz="4" w:space="0" w:color="auto"/>
              <w:right w:val="single" w:sz="4" w:space="0" w:color="auto"/>
            </w:tcBorders>
            <w:vAlign w:val="center"/>
          </w:tcPr>
          <w:p w14:paraId="708F1710" w14:textId="77777777" w:rsidR="002B154A" w:rsidRPr="00CA678E" w:rsidRDefault="002B154A" w:rsidP="00552F72">
            <w:pPr>
              <w:pStyle w:val="Naslov1"/>
              <w:keepNext w:val="0"/>
              <w:widowControl w:val="0"/>
              <w:tabs>
                <w:tab w:val="left" w:pos="360"/>
              </w:tabs>
              <w:spacing w:before="0" w:after="0"/>
              <w:rPr>
                <w:rFonts w:cs="Arial"/>
                <w:sz w:val="20"/>
                <w:szCs w:val="20"/>
              </w:rPr>
            </w:pPr>
            <w:r w:rsidRPr="00CA678E">
              <w:rPr>
                <w:rFonts w:cs="Arial"/>
                <w:sz w:val="20"/>
                <w:szCs w:val="20"/>
              </w:rPr>
              <w:t>SKUPAJ</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3C74B5C7" w14:textId="77777777" w:rsidR="002B154A" w:rsidRPr="00CA678E" w:rsidRDefault="002B154A" w:rsidP="00552F72">
            <w:pPr>
              <w:pStyle w:val="Naslov1"/>
              <w:keepNext w:val="0"/>
              <w:widowControl w:val="0"/>
              <w:tabs>
                <w:tab w:val="left" w:pos="360"/>
              </w:tabs>
              <w:spacing w:before="0" w:after="0"/>
              <w:rPr>
                <w:rFonts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646E5B99" w14:textId="77777777" w:rsidR="002B154A" w:rsidRPr="00CA678E" w:rsidRDefault="002B154A" w:rsidP="00552F72">
            <w:pPr>
              <w:pStyle w:val="Naslov1"/>
              <w:keepNext w:val="0"/>
              <w:widowControl w:val="0"/>
              <w:tabs>
                <w:tab w:val="left" w:pos="360"/>
              </w:tabs>
              <w:spacing w:before="0" w:after="0"/>
              <w:rPr>
                <w:rFonts w:cs="Arial"/>
                <w:sz w:val="20"/>
                <w:szCs w:val="20"/>
              </w:rPr>
            </w:pPr>
          </w:p>
        </w:tc>
      </w:tr>
      <w:tr w:rsidR="002B154A" w:rsidRPr="00CA678E" w14:paraId="18DC9DE5" w14:textId="77777777" w:rsidTr="00552F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7"/>
        </w:trPr>
        <w:tc>
          <w:tcPr>
            <w:tcW w:w="9100" w:type="dxa"/>
            <w:gridSpan w:val="1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011B8C28" w14:textId="77777777" w:rsidR="002B154A" w:rsidRPr="00CA678E" w:rsidRDefault="002B154A" w:rsidP="00552F72">
            <w:pPr>
              <w:pStyle w:val="Naslov1"/>
              <w:keepNext w:val="0"/>
              <w:widowControl w:val="0"/>
              <w:tabs>
                <w:tab w:val="left" w:pos="2340"/>
              </w:tabs>
              <w:spacing w:before="0" w:after="0"/>
              <w:rPr>
                <w:rFonts w:cs="Arial"/>
                <w:sz w:val="20"/>
                <w:szCs w:val="20"/>
              </w:rPr>
            </w:pPr>
            <w:r w:rsidRPr="00CA678E">
              <w:rPr>
                <w:rFonts w:cs="Arial"/>
                <w:sz w:val="20"/>
                <w:szCs w:val="20"/>
              </w:rPr>
              <w:t>II.c Načrtovana nadomestitev zmanjšanih prihodkov in povečanih odhodkov proračuna:</w:t>
            </w:r>
          </w:p>
        </w:tc>
      </w:tr>
      <w:tr w:rsidR="002B154A" w:rsidRPr="00CA678E" w14:paraId="373354B6" w14:textId="77777777" w:rsidTr="00552F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4271" w:type="dxa"/>
            <w:gridSpan w:val="4"/>
            <w:tcBorders>
              <w:top w:val="single" w:sz="4" w:space="0" w:color="auto"/>
              <w:left w:val="single" w:sz="4" w:space="0" w:color="auto"/>
              <w:bottom w:val="single" w:sz="4" w:space="0" w:color="auto"/>
              <w:right w:val="single" w:sz="4" w:space="0" w:color="auto"/>
            </w:tcBorders>
            <w:vAlign w:val="center"/>
          </w:tcPr>
          <w:p w14:paraId="62A218FB" w14:textId="77777777" w:rsidR="002B154A" w:rsidRPr="00CA678E" w:rsidRDefault="002B154A" w:rsidP="00552F72">
            <w:pPr>
              <w:widowControl w:val="0"/>
              <w:ind w:left="-122" w:right="-112"/>
              <w:jc w:val="center"/>
              <w:rPr>
                <w:rFonts w:cs="Arial"/>
                <w:szCs w:val="20"/>
                <w:lang w:val="sl-SI"/>
              </w:rPr>
            </w:pPr>
            <w:r w:rsidRPr="00CA678E">
              <w:rPr>
                <w:rFonts w:cs="Arial"/>
                <w:szCs w:val="20"/>
                <w:lang w:val="sl-SI"/>
              </w:rPr>
              <w:t>Novi prihodki</w:t>
            </w: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7FA542C3" w14:textId="77777777" w:rsidR="002B154A" w:rsidRPr="00CA678E" w:rsidRDefault="002B154A" w:rsidP="00552F72">
            <w:pPr>
              <w:widowControl w:val="0"/>
              <w:ind w:left="-122" w:right="-112"/>
              <w:jc w:val="center"/>
              <w:rPr>
                <w:rFonts w:cs="Arial"/>
                <w:szCs w:val="20"/>
                <w:lang w:val="sl-SI"/>
              </w:rPr>
            </w:pPr>
            <w:r w:rsidRPr="00CA678E">
              <w:rPr>
                <w:rFonts w:cs="Arial"/>
                <w:szCs w:val="20"/>
                <w:lang w:val="sl-SI"/>
              </w:rPr>
              <w:t>Znesek za tekoče leto (t)</w:t>
            </w: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01FF38D1" w14:textId="77777777" w:rsidR="002B154A" w:rsidRPr="00CA678E" w:rsidRDefault="002B154A" w:rsidP="00552F72">
            <w:pPr>
              <w:widowControl w:val="0"/>
              <w:ind w:left="-122" w:right="-112"/>
              <w:jc w:val="center"/>
              <w:rPr>
                <w:rFonts w:cs="Arial"/>
                <w:szCs w:val="20"/>
                <w:lang w:val="sl-SI"/>
              </w:rPr>
            </w:pPr>
            <w:r w:rsidRPr="00CA678E">
              <w:rPr>
                <w:rFonts w:cs="Arial"/>
                <w:szCs w:val="20"/>
                <w:lang w:val="sl-SI"/>
              </w:rPr>
              <w:t>Znesek za t + 1</w:t>
            </w:r>
          </w:p>
        </w:tc>
      </w:tr>
      <w:tr w:rsidR="002B154A" w:rsidRPr="00CA678E" w14:paraId="21C7666B" w14:textId="77777777" w:rsidTr="00552F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271" w:type="dxa"/>
            <w:gridSpan w:val="4"/>
            <w:tcBorders>
              <w:top w:val="single" w:sz="4" w:space="0" w:color="auto"/>
              <w:left w:val="single" w:sz="4" w:space="0" w:color="auto"/>
              <w:bottom w:val="single" w:sz="4" w:space="0" w:color="auto"/>
              <w:right w:val="single" w:sz="4" w:space="0" w:color="auto"/>
            </w:tcBorders>
            <w:vAlign w:val="center"/>
          </w:tcPr>
          <w:p w14:paraId="47459918" w14:textId="77777777" w:rsidR="002B154A" w:rsidRPr="00CA678E" w:rsidRDefault="002B154A" w:rsidP="00552F72">
            <w:pPr>
              <w:pStyle w:val="Naslov1"/>
              <w:keepNext w:val="0"/>
              <w:widowControl w:val="0"/>
              <w:tabs>
                <w:tab w:val="left" w:pos="360"/>
              </w:tabs>
              <w:spacing w:before="0" w:after="0"/>
              <w:rPr>
                <w:rFonts w:cs="Arial"/>
                <w:b w:val="0"/>
                <w:bCs/>
                <w:sz w:val="20"/>
                <w:szCs w:val="20"/>
              </w:rPr>
            </w:pP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540F096E" w14:textId="77777777" w:rsidR="002B154A" w:rsidRPr="00CA678E" w:rsidRDefault="002B154A" w:rsidP="00552F72">
            <w:pPr>
              <w:pStyle w:val="Naslov1"/>
              <w:keepNext w:val="0"/>
              <w:widowControl w:val="0"/>
              <w:tabs>
                <w:tab w:val="left" w:pos="360"/>
              </w:tabs>
              <w:spacing w:before="0" w:after="0"/>
              <w:rPr>
                <w:rFonts w:cs="Arial"/>
                <w:b w:val="0"/>
                <w:bCs/>
                <w:sz w:val="20"/>
                <w:szCs w:val="20"/>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5FE9A763" w14:textId="77777777" w:rsidR="002B154A" w:rsidRPr="00CA678E" w:rsidRDefault="002B154A" w:rsidP="00552F72">
            <w:pPr>
              <w:pStyle w:val="Naslov1"/>
              <w:keepNext w:val="0"/>
              <w:widowControl w:val="0"/>
              <w:tabs>
                <w:tab w:val="left" w:pos="360"/>
              </w:tabs>
              <w:spacing w:before="0" w:after="0"/>
              <w:rPr>
                <w:rFonts w:cs="Arial"/>
                <w:b w:val="0"/>
                <w:bCs/>
                <w:sz w:val="20"/>
                <w:szCs w:val="20"/>
              </w:rPr>
            </w:pPr>
          </w:p>
        </w:tc>
      </w:tr>
      <w:tr w:rsidR="002B154A" w:rsidRPr="00CA678E" w14:paraId="7DC0B912" w14:textId="77777777" w:rsidTr="00552F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271" w:type="dxa"/>
            <w:gridSpan w:val="4"/>
            <w:tcBorders>
              <w:top w:val="single" w:sz="4" w:space="0" w:color="auto"/>
              <w:left w:val="single" w:sz="4" w:space="0" w:color="auto"/>
              <w:bottom w:val="single" w:sz="4" w:space="0" w:color="auto"/>
              <w:right w:val="single" w:sz="4" w:space="0" w:color="auto"/>
            </w:tcBorders>
            <w:vAlign w:val="center"/>
          </w:tcPr>
          <w:p w14:paraId="79B0EE76" w14:textId="77777777" w:rsidR="002B154A" w:rsidRPr="00CA678E" w:rsidRDefault="002B154A" w:rsidP="00552F72">
            <w:pPr>
              <w:pStyle w:val="Naslov1"/>
              <w:keepNext w:val="0"/>
              <w:widowControl w:val="0"/>
              <w:tabs>
                <w:tab w:val="left" w:pos="360"/>
              </w:tabs>
              <w:spacing w:before="0" w:after="0"/>
              <w:rPr>
                <w:rFonts w:cs="Arial"/>
                <w:b w:val="0"/>
                <w:bCs/>
                <w:sz w:val="20"/>
                <w:szCs w:val="20"/>
              </w:rPr>
            </w:pP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13B90BAC" w14:textId="77777777" w:rsidR="002B154A" w:rsidRPr="00CA678E" w:rsidRDefault="002B154A" w:rsidP="00552F72">
            <w:pPr>
              <w:pStyle w:val="Naslov1"/>
              <w:keepNext w:val="0"/>
              <w:widowControl w:val="0"/>
              <w:tabs>
                <w:tab w:val="left" w:pos="360"/>
              </w:tabs>
              <w:spacing w:before="0" w:after="0"/>
              <w:rPr>
                <w:rFonts w:cs="Arial"/>
                <w:b w:val="0"/>
                <w:bCs/>
                <w:sz w:val="20"/>
                <w:szCs w:val="20"/>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3D01810E" w14:textId="77777777" w:rsidR="002B154A" w:rsidRPr="00CA678E" w:rsidRDefault="002B154A" w:rsidP="00552F72">
            <w:pPr>
              <w:pStyle w:val="Naslov1"/>
              <w:keepNext w:val="0"/>
              <w:widowControl w:val="0"/>
              <w:tabs>
                <w:tab w:val="left" w:pos="360"/>
              </w:tabs>
              <w:spacing w:before="0" w:after="0"/>
              <w:rPr>
                <w:rFonts w:cs="Arial"/>
                <w:b w:val="0"/>
                <w:bCs/>
                <w:sz w:val="20"/>
                <w:szCs w:val="20"/>
              </w:rPr>
            </w:pPr>
          </w:p>
        </w:tc>
      </w:tr>
      <w:tr w:rsidR="002B154A" w:rsidRPr="00CA678E" w14:paraId="132C3C89" w14:textId="77777777" w:rsidTr="00552F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271" w:type="dxa"/>
            <w:gridSpan w:val="4"/>
            <w:tcBorders>
              <w:top w:val="single" w:sz="4" w:space="0" w:color="auto"/>
              <w:left w:val="single" w:sz="4" w:space="0" w:color="auto"/>
              <w:bottom w:val="single" w:sz="4" w:space="0" w:color="auto"/>
              <w:right w:val="single" w:sz="4" w:space="0" w:color="auto"/>
            </w:tcBorders>
            <w:vAlign w:val="center"/>
          </w:tcPr>
          <w:p w14:paraId="6588D036" w14:textId="77777777" w:rsidR="002B154A" w:rsidRPr="00CA678E" w:rsidRDefault="002B154A" w:rsidP="00552F72">
            <w:pPr>
              <w:pStyle w:val="Naslov1"/>
              <w:keepNext w:val="0"/>
              <w:widowControl w:val="0"/>
              <w:tabs>
                <w:tab w:val="left" w:pos="360"/>
              </w:tabs>
              <w:spacing w:before="0" w:after="0"/>
              <w:rPr>
                <w:rFonts w:cs="Arial"/>
                <w:b w:val="0"/>
                <w:bCs/>
                <w:sz w:val="20"/>
                <w:szCs w:val="20"/>
              </w:rPr>
            </w:pP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4CA89E61" w14:textId="77777777" w:rsidR="002B154A" w:rsidRPr="00CA678E" w:rsidRDefault="002B154A" w:rsidP="00552F72">
            <w:pPr>
              <w:pStyle w:val="Naslov1"/>
              <w:keepNext w:val="0"/>
              <w:widowControl w:val="0"/>
              <w:tabs>
                <w:tab w:val="left" w:pos="360"/>
              </w:tabs>
              <w:spacing w:before="0" w:after="0"/>
              <w:rPr>
                <w:rFonts w:cs="Arial"/>
                <w:b w:val="0"/>
                <w:bCs/>
                <w:sz w:val="20"/>
                <w:szCs w:val="20"/>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7BD0C541" w14:textId="77777777" w:rsidR="002B154A" w:rsidRPr="00CA678E" w:rsidRDefault="002B154A" w:rsidP="00552F72">
            <w:pPr>
              <w:pStyle w:val="Naslov1"/>
              <w:keepNext w:val="0"/>
              <w:widowControl w:val="0"/>
              <w:tabs>
                <w:tab w:val="left" w:pos="360"/>
              </w:tabs>
              <w:spacing w:before="0" w:after="0"/>
              <w:rPr>
                <w:rFonts w:cs="Arial"/>
                <w:b w:val="0"/>
                <w:bCs/>
                <w:sz w:val="20"/>
                <w:szCs w:val="20"/>
              </w:rPr>
            </w:pPr>
          </w:p>
        </w:tc>
      </w:tr>
      <w:tr w:rsidR="002B154A" w:rsidRPr="00CA678E" w14:paraId="27D5C87F" w14:textId="77777777" w:rsidTr="00552F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271" w:type="dxa"/>
            <w:gridSpan w:val="4"/>
            <w:tcBorders>
              <w:top w:val="single" w:sz="4" w:space="0" w:color="auto"/>
              <w:left w:val="single" w:sz="4" w:space="0" w:color="auto"/>
              <w:bottom w:val="single" w:sz="4" w:space="0" w:color="auto"/>
              <w:right w:val="single" w:sz="4" w:space="0" w:color="auto"/>
            </w:tcBorders>
            <w:vAlign w:val="center"/>
          </w:tcPr>
          <w:p w14:paraId="231B193B" w14:textId="77777777" w:rsidR="002B154A" w:rsidRPr="00CA678E" w:rsidRDefault="002B154A" w:rsidP="00552F72">
            <w:pPr>
              <w:pStyle w:val="Naslov1"/>
              <w:keepNext w:val="0"/>
              <w:widowControl w:val="0"/>
              <w:tabs>
                <w:tab w:val="left" w:pos="360"/>
              </w:tabs>
              <w:spacing w:before="0" w:after="0"/>
              <w:rPr>
                <w:rFonts w:cs="Arial"/>
                <w:sz w:val="20"/>
                <w:szCs w:val="20"/>
              </w:rPr>
            </w:pPr>
            <w:r w:rsidRPr="00CA678E">
              <w:rPr>
                <w:rFonts w:cs="Arial"/>
                <w:sz w:val="20"/>
                <w:szCs w:val="20"/>
              </w:rPr>
              <w:t>SKUPAJ</w:t>
            </w: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61A3AE85" w14:textId="77777777" w:rsidR="002B154A" w:rsidRPr="00CA678E" w:rsidRDefault="002B154A" w:rsidP="00552F72">
            <w:pPr>
              <w:pStyle w:val="Naslov1"/>
              <w:keepNext w:val="0"/>
              <w:widowControl w:val="0"/>
              <w:tabs>
                <w:tab w:val="left" w:pos="360"/>
              </w:tabs>
              <w:spacing w:before="0" w:after="0"/>
              <w:rPr>
                <w:rFonts w:cs="Arial"/>
                <w:sz w:val="20"/>
                <w:szCs w:val="20"/>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5F6B0619" w14:textId="77777777" w:rsidR="002B154A" w:rsidRPr="00CA678E" w:rsidRDefault="002B154A" w:rsidP="00552F72">
            <w:pPr>
              <w:pStyle w:val="Naslov1"/>
              <w:keepNext w:val="0"/>
              <w:widowControl w:val="0"/>
              <w:tabs>
                <w:tab w:val="left" w:pos="360"/>
              </w:tabs>
              <w:spacing w:before="0" w:after="0"/>
              <w:rPr>
                <w:rFonts w:cs="Arial"/>
                <w:sz w:val="20"/>
                <w:szCs w:val="20"/>
              </w:rPr>
            </w:pPr>
          </w:p>
        </w:tc>
      </w:tr>
      <w:tr w:rsidR="002B154A" w:rsidRPr="009E4395" w14:paraId="351366CF" w14:textId="77777777" w:rsidTr="00552F72">
        <w:trPr>
          <w:trHeight w:val="1910"/>
        </w:trPr>
        <w:tc>
          <w:tcPr>
            <w:tcW w:w="9100" w:type="dxa"/>
            <w:gridSpan w:val="12"/>
          </w:tcPr>
          <w:p w14:paraId="4F797AB1" w14:textId="77777777" w:rsidR="002B154A" w:rsidRPr="00CA678E" w:rsidRDefault="002B154A" w:rsidP="00552F72">
            <w:pPr>
              <w:widowControl w:val="0"/>
              <w:rPr>
                <w:rFonts w:cs="Arial"/>
                <w:b/>
                <w:szCs w:val="20"/>
                <w:lang w:val="sl-SI"/>
              </w:rPr>
            </w:pPr>
          </w:p>
          <w:p w14:paraId="0264A7E1" w14:textId="77777777" w:rsidR="002B154A" w:rsidRPr="00CA678E" w:rsidRDefault="002B154A" w:rsidP="00552F72">
            <w:pPr>
              <w:widowControl w:val="0"/>
              <w:rPr>
                <w:rFonts w:cs="Arial"/>
                <w:b/>
                <w:szCs w:val="20"/>
                <w:lang w:val="sl-SI"/>
              </w:rPr>
            </w:pPr>
            <w:r w:rsidRPr="00CA678E">
              <w:rPr>
                <w:rFonts w:cs="Arial"/>
                <w:b/>
                <w:szCs w:val="20"/>
                <w:lang w:val="sl-SI"/>
              </w:rPr>
              <w:t>OBRAZLOŽITEV:</w:t>
            </w:r>
          </w:p>
          <w:p w14:paraId="6A891277" w14:textId="77777777" w:rsidR="002B154A" w:rsidRPr="00CA678E" w:rsidRDefault="002B154A" w:rsidP="002B154A">
            <w:pPr>
              <w:widowControl w:val="0"/>
              <w:numPr>
                <w:ilvl w:val="0"/>
                <w:numId w:val="9"/>
              </w:numPr>
              <w:suppressAutoHyphens/>
              <w:spacing w:line="260" w:lineRule="exact"/>
              <w:ind w:left="284" w:hanging="284"/>
              <w:jc w:val="both"/>
              <w:rPr>
                <w:rFonts w:cs="Arial"/>
                <w:b/>
                <w:szCs w:val="20"/>
                <w:lang w:val="sl-SI" w:eastAsia="sl-SI"/>
              </w:rPr>
            </w:pPr>
            <w:r w:rsidRPr="00CA678E">
              <w:rPr>
                <w:rFonts w:cs="Arial"/>
                <w:b/>
                <w:szCs w:val="20"/>
                <w:lang w:val="sl-SI" w:eastAsia="sl-SI"/>
              </w:rPr>
              <w:t>Ocena finančnih posledic, ki niso načrtovane v sprejetem proračunu</w:t>
            </w:r>
          </w:p>
          <w:p w14:paraId="2796541F" w14:textId="77777777" w:rsidR="002B154A" w:rsidRPr="00CA678E" w:rsidRDefault="002B154A" w:rsidP="00552F72">
            <w:pPr>
              <w:widowControl w:val="0"/>
              <w:ind w:left="360" w:hanging="76"/>
              <w:jc w:val="both"/>
              <w:rPr>
                <w:rFonts w:cs="Arial"/>
                <w:szCs w:val="20"/>
                <w:lang w:val="sl-SI" w:eastAsia="sl-SI"/>
              </w:rPr>
            </w:pPr>
            <w:r w:rsidRPr="00CA678E">
              <w:rPr>
                <w:rFonts w:cs="Arial"/>
                <w:szCs w:val="20"/>
                <w:lang w:val="sl-SI" w:eastAsia="sl-SI"/>
              </w:rPr>
              <w:t>V zvezi s predlaganim vladnim gradivom se navedejo predvidene spremembe (povečanje, zmanjšanje):</w:t>
            </w:r>
          </w:p>
          <w:p w14:paraId="4D260187" w14:textId="77777777" w:rsidR="002B154A" w:rsidRPr="00CA678E" w:rsidRDefault="002B154A" w:rsidP="002B154A">
            <w:pPr>
              <w:widowControl w:val="0"/>
              <w:numPr>
                <w:ilvl w:val="0"/>
                <w:numId w:val="10"/>
              </w:numPr>
              <w:suppressAutoHyphens/>
              <w:spacing w:line="260" w:lineRule="exact"/>
              <w:jc w:val="both"/>
              <w:rPr>
                <w:rFonts w:cs="Arial"/>
                <w:szCs w:val="20"/>
                <w:lang w:val="sl-SI"/>
              </w:rPr>
            </w:pPr>
            <w:r w:rsidRPr="00CA678E">
              <w:rPr>
                <w:rFonts w:cs="Arial"/>
                <w:szCs w:val="20"/>
                <w:lang w:val="sl-SI" w:eastAsia="sl-SI"/>
              </w:rPr>
              <w:t>prihodkov državnega proračuna in občinskih proračunov,</w:t>
            </w:r>
          </w:p>
          <w:p w14:paraId="461570D5" w14:textId="77777777" w:rsidR="002B154A" w:rsidRPr="00CA678E" w:rsidRDefault="002B154A" w:rsidP="002B154A">
            <w:pPr>
              <w:widowControl w:val="0"/>
              <w:numPr>
                <w:ilvl w:val="0"/>
                <w:numId w:val="10"/>
              </w:numPr>
              <w:suppressAutoHyphens/>
              <w:spacing w:line="260" w:lineRule="exact"/>
              <w:jc w:val="both"/>
              <w:rPr>
                <w:rFonts w:cs="Arial"/>
                <w:szCs w:val="20"/>
                <w:lang w:val="sl-SI"/>
              </w:rPr>
            </w:pPr>
            <w:r w:rsidRPr="00CA678E">
              <w:rPr>
                <w:rFonts w:cs="Arial"/>
                <w:szCs w:val="20"/>
                <w:lang w:val="sl-SI" w:eastAsia="sl-SI"/>
              </w:rPr>
              <w:t>odhodkov državnega proračuna, ki niso načrtovani na ukrepih oziroma projektih sprejetih proračunov,</w:t>
            </w:r>
          </w:p>
          <w:p w14:paraId="3F967E96" w14:textId="77777777" w:rsidR="002B154A" w:rsidRPr="00CA678E" w:rsidRDefault="002B154A" w:rsidP="002B154A">
            <w:pPr>
              <w:widowControl w:val="0"/>
              <w:numPr>
                <w:ilvl w:val="0"/>
                <w:numId w:val="10"/>
              </w:numPr>
              <w:suppressAutoHyphens/>
              <w:spacing w:line="260" w:lineRule="exact"/>
              <w:jc w:val="both"/>
              <w:rPr>
                <w:rFonts w:cs="Arial"/>
                <w:szCs w:val="20"/>
                <w:lang w:val="sl-SI"/>
              </w:rPr>
            </w:pPr>
            <w:r w:rsidRPr="00CA678E">
              <w:rPr>
                <w:rFonts w:cs="Arial"/>
                <w:szCs w:val="20"/>
                <w:lang w:val="sl-SI" w:eastAsia="sl-SI"/>
              </w:rPr>
              <w:t>obveznosti za druga javnofinančna sredstva (drugi viri), ki niso načrtovana na ukrepih oziroma projektih sprejetih proračunov.</w:t>
            </w:r>
          </w:p>
          <w:p w14:paraId="0B8306DA" w14:textId="77777777" w:rsidR="002B154A" w:rsidRPr="00CA678E" w:rsidRDefault="002B154A" w:rsidP="00552F72">
            <w:pPr>
              <w:widowControl w:val="0"/>
              <w:ind w:left="284"/>
              <w:rPr>
                <w:rFonts w:cs="Arial"/>
                <w:szCs w:val="20"/>
                <w:lang w:val="sl-SI" w:eastAsia="sl-SI"/>
              </w:rPr>
            </w:pPr>
          </w:p>
          <w:p w14:paraId="3CAAA22D" w14:textId="77777777" w:rsidR="002B154A" w:rsidRPr="00CA678E" w:rsidRDefault="002B154A" w:rsidP="002B154A">
            <w:pPr>
              <w:widowControl w:val="0"/>
              <w:numPr>
                <w:ilvl w:val="0"/>
                <w:numId w:val="9"/>
              </w:numPr>
              <w:suppressAutoHyphens/>
              <w:spacing w:line="260" w:lineRule="exact"/>
              <w:ind w:left="284" w:hanging="284"/>
              <w:jc w:val="both"/>
              <w:rPr>
                <w:rFonts w:cs="Arial"/>
                <w:b/>
                <w:szCs w:val="20"/>
                <w:lang w:val="sl-SI" w:eastAsia="sl-SI"/>
              </w:rPr>
            </w:pPr>
            <w:r w:rsidRPr="00CA678E">
              <w:rPr>
                <w:rFonts w:cs="Arial"/>
                <w:b/>
                <w:szCs w:val="20"/>
                <w:lang w:val="sl-SI" w:eastAsia="sl-SI"/>
              </w:rPr>
              <w:t>Finančne posledice za državni proračun</w:t>
            </w:r>
          </w:p>
          <w:p w14:paraId="791C6F09" w14:textId="77777777" w:rsidR="002B154A" w:rsidRPr="00CA678E" w:rsidRDefault="002B154A" w:rsidP="00552F72">
            <w:pPr>
              <w:widowControl w:val="0"/>
              <w:ind w:left="284"/>
              <w:jc w:val="both"/>
              <w:rPr>
                <w:rFonts w:cs="Arial"/>
                <w:szCs w:val="20"/>
                <w:lang w:val="sl-SI" w:eastAsia="sl-SI"/>
              </w:rPr>
            </w:pPr>
            <w:r w:rsidRPr="00CA678E">
              <w:rPr>
                <w:rFonts w:cs="Arial"/>
                <w:szCs w:val="20"/>
                <w:lang w:val="sl-SI" w:eastAsia="sl-SI"/>
              </w:rPr>
              <w:t>Prikazane morajo biti finančne posledice za državni proračun, ki so na proračunskih postavkah načrtovane v dinamiki projektov oziroma ukrepov:</w:t>
            </w:r>
          </w:p>
          <w:p w14:paraId="52DCB28A" w14:textId="77777777" w:rsidR="002B154A" w:rsidRPr="00CA678E" w:rsidRDefault="002B154A" w:rsidP="00552F72">
            <w:pPr>
              <w:widowControl w:val="0"/>
              <w:suppressAutoHyphens/>
              <w:ind w:left="720"/>
              <w:jc w:val="both"/>
              <w:rPr>
                <w:rFonts w:cs="Arial"/>
                <w:b/>
                <w:szCs w:val="20"/>
                <w:lang w:val="sl-SI" w:eastAsia="sl-SI"/>
              </w:rPr>
            </w:pPr>
            <w:r w:rsidRPr="00CA678E">
              <w:rPr>
                <w:rFonts w:cs="Arial"/>
                <w:b/>
                <w:szCs w:val="20"/>
                <w:lang w:val="sl-SI" w:eastAsia="sl-SI"/>
              </w:rPr>
              <w:t>II.a Pravice porabe za izvedbo predlaganih rešitev so zagotovljene:</w:t>
            </w:r>
          </w:p>
          <w:p w14:paraId="77BA4527" w14:textId="77777777" w:rsidR="002B154A" w:rsidRPr="00CA678E" w:rsidRDefault="002B154A" w:rsidP="00552F72">
            <w:pPr>
              <w:widowControl w:val="0"/>
              <w:ind w:left="284"/>
              <w:jc w:val="both"/>
              <w:rPr>
                <w:rFonts w:cs="Arial"/>
                <w:szCs w:val="20"/>
                <w:lang w:val="sl-SI" w:eastAsia="sl-SI"/>
              </w:rPr>
            </w:pPr>
            <w:r w:rsidRPr="00CA678E">
              <w:rPr>
                <w:rFonts w:cs="Arial"/>
                <w:szCs w:val="20"/>
                <w:lang w:val="sl-SI"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3FFBCE06" w14:textId="77777777" w:rsidR="002B154A" w:rsidRPr="00CA678E" w:rsidRDefault="002B154A" w:rsidP="002B154A">
            <w:pPr>
              <w:widowControl w:val="0"/>
              <w:numPr>
                <w:ilvl w:val="0"/>
                <w:numId w:val="11"/>
              </w:numPr>
              <w:suppressAutoHyphens/>
              <w:spacing w:line="260" w:lineRule="exact"/>
              <w:jc w:val="both"/>
              <w:rPr>
                <w:rFonts w:cs="Arial"/>
                <w:szCs w:val="20"/>
                <w:lang w:val="sl-SI" w:eastAsia="sl-SI"/>
              </w:rPr>
            </w:pPr>
            <w:r w:rsidRPr="00CA678E">
              <w:rPr>
                <w:rFonts w:cs="Arial"/>
                <w:szCs w:val="20"/>
                <w:lang w:val="sl-SI" w:eastAsia="sl-SI"/>
              </w:rPr>
              <w:t>proračunski uporabnik, ki bo financiral novi projekt oziroma ukrep,</w:t>
            </w:r>
          </w:p>
          <w:p w14:paraId="3A1B828A" w14:textId="77777777" w:rsidR="002B154A" w:rsidRPr="00CA678E" w:rsidRDefault="002B154A" w:rsidP="002B154A">
            <w:pPr>
              <w:widowControl w:val="0"/>
              <w:numPr>
                <w:ilvl w:val="0"/>
                <w:numId w:val="11"/>
              </w:numPr>
              <w:suppressAutoHyphens/>
              <w:spacing w:line="260" w:lineRule="exact"/>
              <w:jc w:val="both"/>
              <w:rPr>
                <w:rFonts w:cs="Arial"/>
                <w:szCs w:val="20"/>
                <w:lang w:val="sl-SI" w:eastAsia="sl-SI"/>
              </w:rPr>
            </w:pPr>
            <w:r w:rsidRPr="00CA678E">
              <w:rPr>
                <w:rFonts w:cs="Arial"/>
                <w:szCs w:val="20"/>
                <w:lang w:val="sl-SI" w:eastAsia="sl-SI"/>
              </w:rPr>
              <w:t xml:space="preserve">projekt oziroma ukrep, s katerim se bodo dosegli cilji vladnega gradiva, in </w:t>
            </w:r>
          </w:p>
          <w:p w14:paraId="4C6BB11D" w14:textId="77777777" w:rsidR="002B154A" w:rsidRPr="00CA678E" w:rsidRDefault="002B154A" w:rsidP="002B154A">
            <w:pPr>
              <w:widowControl w:val="0"/>
              <w:numPr>
                <w:ilvl w:val="0"/>
                <w:numId w:val="11"/>
              </w:numPr>
              <w:suppressAutoHyphens/>
              <w:spacing w:line="260" w:lineRule="exact"/>
              <w:jc w:val="both"/>
              <w:rPr>
                <w:rFonts w:cs="Arial"/>
                <w:szCs w:val="20"/>
                <w:lang w:val="sl-SI" w:eastAsia="sl-SI"/>
              </w:rPr>
            </w:pPr>
            <w:r w:rsidRPr="00CA678E">
              <w:rPr>
                <w:rFonts w:cs="Arial"/>
                <w:szCs w:val="20"/>
                <w:lang w:val="sl-SI" w:eastAsia="sl-SI"/>
              </w:rPr>
              <w:t>proračunske postavke.</w:t>
            </w:r>
          </w:p>
          <w:p w14:paraId="5A767C3A" w14:textId="77777777" w:rsidR="002B154A" w:rsidRPr="00CA678E" w:rsidRDefault="002B154A" w:rsidP="00552F72">
            <w:pPr>
              <w:widowControl w:val="0"/>
              <w:ind w:left="284"/>
              <w:jc w:val="both"/>
              <w:rPr>
                <w:rFonts w:cs="Arial"/>
                <w:szCs w:val="20"/>
                <w:lang w:val="sl-SI" w:eastAsia="sl-SI"/>
              </w:rPr>
            </w:pPr>
            <w:r w:rsidRPr="00CA678E">
              <w:rPr>
                <w:rFonts w:cs="Arial"/>
                <w:szCs w:val="20"/>
                <w:lang w:val="sl-SI"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0E889CFB" w14:textId="77777777" w:rsidR="002B154A" w:rsidRPr="00CA678E" w:rsidRDefault="002B154A" w:rsidP="00552F72">
            <w:pPr>
              <w:widowControl w:val="0"/>
              <w:suppressAutoHyphens/>
              <w:ind w:left="714"/>
              <w:jc w:val="both"/>
              <w:rPr>
                <w:rFonts w:cs="Arial"/>
                <w:b/>
                <w:szCs w:val="20"/>
                <w:lang w:val="sl-SI" w:eastAsia="sl-SI"/>
              </w:rPr>
            </w:pPr>
            <w:r w:rsidRPr="00CA678E">
              <w:rPr>
                <w:rFonts w:cs="Arial"/>
                <w:b/>
                <w:szCs w:val="20"/>
                <w:lang w:val="sl-SI" w:eastAsia="sl-SI"/>
              </w:rPr>
              <w:t>II.b Manjkajoče pravice porabe bodo zagotovljene s prerazporeditvijo:</w:t>
            </w:r>
          </w:p>
          <w:p w14:paraId="29FB0FD8" w14:textId="77777777" w:rsidR="002B154A" w:rsidRPr="00CA678E" w:rsidRDefault="002B154A" w:rsidP="00552F72">
            <w:pPr>
              <w:widowControl w:val="0"/>
              <w:ind w:left="284"/>
              <w:jc w:val="both"/>
              <w:rPr>
                <w:rFonts w:cs="Arial"/>
                <w:szCs w:val="20"/>
                <w:lang w:val="sl-SI" w:eastAsia="sl-SI"/>
              </w:rPr>
            </w:pPr>
            <w:r w:rsidRPr="00CA678E">
              <w:rPr>
                <w:rFonts w:cs="Arial"/>
                <w:szCs w:val="20"/>
                <w:lang w:val="sl-SI" w:eastAsia="sl-SI"/>
              </w:rPr>
              <w:t xml:space="preserve">Navedejo se proračunski uporabniki, sprejeti (veljavni) ukrepi oziroma projekti, ki jih proračunski </w:t>
            </w:r>
            <w:r w:rsidRPr="00CA678E">
              <w:rPr>
                <w:rFonts w:cs="Arial"/>
                <w:szCs w:val="20"/>
                <w:lang w:val="sl-SI" w:eastAsia="sl-SI"/>
              </w:rPr>
              <w:lastRenderedPageBreak/>
              <w:t>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1F9B8FF6" w14:textId="77777777" w:rsidR="002B154A" w:rsidRPr="00CA678E" w:rsidRDefault="002B154A" w:rsidP="00552F72">
            <w:pPr>
              <w:widowControl w:val="0"/>
              <w:suppressAutoHyphens/>
              <w:ind w:left="714"/>
              <w:jc w:val="both"/>
              <w:rPr>
                <w:rFonts w:cs="Arial"/>
                <w:b/>
                <w:szCs w:val="20"/>
                <w:lang w:val="sl-SI" w:eastAsia="sl-SI"/>
              </w:rPr>
            </w:pPr>
            <w:r w:rsidRPr="00CA678E">
              <w:rPr>
                <w:rFonts w:cs="Arial"/>
                <w:b/>
                <w:szCs w:val="20"/>
                <w:lang w:val="sl-SI" w:eastAsia="sl-SI"/>
              </w:rPr>
              <w:t>II.c Načrtovana nadomestitev zmanjšanih prihodkov in povečanih odhodkov proračuna:</w:t>
            </w:r>
          </w:p>
          <w:p w14:paraId="2DEE9694" w14:textId="77777777" w:rsidR="002B154A" w:rsidRPr="008A640B" w:rsidRDefault="002B154A" w:rsidP="00552F72">
            <w:pPr>
              <w:widowControl w:val="0"/>
              <w:ind w:left="284"/>
              <w:jc w:val="both"/>
              <w:rPr>
                <w:rFonts w:cs="Arial"/>
                <w:szCs w:val="20"/>
                <w:lang w:val="sl-SI" w:eastAsia="sl-SI"/>
              </w:rPr>
            </w:pPr>
            <w:r w:rsidRPr="00CA678E">
              <w:rPr>
                <w:rFonts w:cs="Arial"/>
                <w:szCs w:val="20"/>
                <w:lang w:val="sl-SI"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w:t>
            </w:r>
            <w:r>
              <w:rPr>
                <w:rFonts w:cs="Arial"/>
                <w:szCs w:val="20"/>
                <w:lang w:val="sl-SI" w:eastAsia="sl-SI"/>
              </w:rPr>
              <w:t>zvrševanje državnega proračuna.</w:t>
            </w:r>
          </w:p>
        </w:tc>
      </w:tr>
      <w:tr w:rsidR="002B154A" w:rsidRPr="009E4395" w14:paraId="34ABFA96" w14:textId="77777777" w:rsidTr="00552F72">
        <w:trPr>
          <w:trHeight w:val="1152"/>
        </w:trPr>
        <w:tc>
          <w:tcPr>
            <w:tcW w:w="9100" w:type="dxa"/>
            <w:gridSpan w:val="12"/>
            <w:tcBorders>
              <w:top w:val="single" w:sz="4" w:space="0" w:color="000000"/>
              <w:left w:val="single" w:sz="4" w:space="0" w:color="000000"/>
              <w:bottom w:val="single" w:sz="4" w:space="0" w:color="000000"/>
              <w:right w:val="single" w:sz="4" w:space="0" w:color="000000"/>
            </w:tcBorders>
          </w:tcPr>
          <w:p w14:paraId="445BF222" w14:textId="77777777" w:rsidR="002B154A" w:rsidRPr="00CA678E" w:rsidRDefault="002B154A" w:rsidP="00552F72">
            <w:pPr>
              <w:rPr>
                <w:rFonts w:cs="Arial"/>
                <w:b/>
                <w:szCs w:val="20"/>
                <w:lang w:val="sl-SI"/>
              </w:rPr>
            </w:pPr>
            <w:r w:rsidRPr="00CA678E">
              <w:rPr>
                <w:rFonts w:cs="Arial"/>
                <w:b/>
                <w:szCs w:val="20"/>
                <w:lang w:val="sl-SI"/>
              </w:rPr>
              <w:lastRenderedPageBreak/>
              <w:t>7.b Predstavitev ocene finančnih posledic pod 40.000 EUR:</w:t>
            </w:r>
          </w:p>
          <w:p w14:paraId="1664E183" w14:textId="77777777" w:rsidR="002B154A" w:rsidRPr="00CA678E" w:rsidRDefault="002B154A" w:rsidP="00552F72">
            <w:pPr>
              <w:rPr>
                <w:rFonts w:cs="Arial"/>
                <w:b/>
                <w:szCs w:val="20"/>
                <w:lang w:val="sl-SI"/>
              </w:rPr>
            </w:pPr>
            <w:r w:rsidRPr="00CA678E">
              <w:rPr>
                <w:rFonts w:cs="Arial"/>
                <w:b/>
                <w:szCs w:val="20"/>
                <w:lang w:val="sl-SI"/>
              </w:rPr>
              <w:t>Kratka obrazložitev</w:t>
            </w:r>
          </w:p>
          <w:p w14:paraId="372C2C4B" w14:textId="6B1C8F06" w:rsidR="002B154A" w:rsidRPr="00875CAD" w:rsidRDefault="002B154A" w:rsidP="00552F72">
            <w:pPr>
              <w:rPr>
                <w:rFonts w:cs="Arial"/>
                <w:szCs w:val="20"/>
                <w:lang w:val="sl-SI"/>
              </w:rPr>
            </w:pPr>
            <w:r w:rsidRPr="00875CAD">
              <w:rPr>
                <w:rFonts w:cs="Arial"/>
                <w:szCs w:val="20"/>
                <w:lang w:val="sl-SI"/>
              </w:rPr>
              <w:t xml:space="preserve">Prihodki od koncesijske dajatve sicer so večji od 40.000 EUR, vendar pa zaradi načina delitve na podlagi Uredbe o koncesiji za rabo naravnih vrednot Postojnski jamski sistem in Predjamski jamski sistem </w:t>
            </w:r>
            <w:r w:rsidR="006D55D9" w:rsidRPr="006D55D9">
              <w:rPr>
                <w:iCs/>
                <w:szCs w:val="20"/>
                <w:lang w:val="sl-SI"/>
              </w:rPr>
              <w:t>(Uradni list RS, št. 77/02, 41/04 – ZVO-1, 66/07, 104/20 in 44/22 – ZVO-2)</w:t>
            </w:r>
            <w:r w:rsidRPr="00875CAD">
              <w:rPr>
                <w:rFonts w:cs="Arial"/>
                <w:szCs w:val="20"/>
                <w:lang w:val="sl-SI"/>
              </w:rPr>
              <w:t>, sredstva, ki dejansko ostanejo v državnem proračunu, tega zneska ne dosegajo in ne presegajo. Po uredbi se namreč koncesijska dajatev</w:t>
            </w:r>
            <w:r w:rsidR="006D55D9">
              <w:rPr>
                <w:rFonts w:cs="Arial"/>
                <w:szCs w:val="20"/>
                <w:lang w:val="sl-SI"/>
              </w:rPr>
              <w:t>, zmanjšanja za vlaganja v državno jamsko infrastrukturo,</w:t>
            </w:r>
            <w:r w:rsidRPr="00875CAD">
              <w:rPr>
                <w:rFonts w:cs="Arial"/>
                <w:szCs w:val="20"/>
                <w:lang w:val="sl-SI"/>
              </w:rPr>
              <w:t xml:space="preserve"> deli  med občino Postojno (v višini 60 %) in državo (v višini 40 %), nato pa se delež države razdeli še enkrat med občino Postojno in občino Pivko (97,5 %), državi pa ostane delež v višini 2,5 %. </w:t>
            </w:r>
          </w:p>
        </w:tc>
      </w:tr>
      <w:tr w:rsidR="002B154A" w:rsidRPr="009E4395" w14:paraId="0A7F84E7" w14:textId="77777777" w:rsidTr="00552F72">
        <w:trPr>
          <w:trHeight w:val="371"/>
        </w:trPr>
        <w:tc>
          <w:tcPr>
            <w:tcW w:w="9100" w:type="dxa"/>
            <w:gridSpan w:val="12"/>
            <w:tcBorders>
              <w:top w:val="single" w:sz="4" w:space="0" w:color="000000"/>
              <w:left w:val="single" w:sz="4" w:space="0" w:color="000000"/>
              <w:bottom w:val="single" w:sz="4" w:space="0" w:color="000000"/>
              <w:right w:val="single" w:sz="4" w:space="0" w:color="000000"/>
            </w:tcBorders>
          </w:tcPr>
          <w:p w14:paraId="44B90EF4" w14:textId="77777777" w:rsidR="002B154A" w:rsidRPr="00CA678E" w:rsidRDefault="002B154A" w:rsidP="00552F72">
            <w:pPr>
              <w:rPr>
                <w:rFonts w:cs="Arial"/>
                <w:b/>
                <w:szCs w:val="20"/>
                <w:lang w:val="sl-SI"/>
              </w:rPr>
            </w:pPr>
            <w:r w:rsidRPr="00CA678E">
              <w:rPr>
                <w:rFonts w:cs="Arial"/>
                <w:b/>
                <w:szCs w:val="20"/>
                <w:lang w:val="sl-SI"/>
              </w:rPr>
              <w:t>8. Predstavitev sodelovanja z združenji občin:</w:t>
            </w:r>
          </w:p>
        </w:tc>
      </w:tr>
      <w:tr w:rsidR="002B154A" w:rsidRPr="00CA678E" w14:paraId="4C2886F5" w14:textId="77777777" w:rsidTr="00552F72">
        <w:tc>
          <w:tcPr>
            <w:tcW w:w="6669" w:type="dxa"/>
            <w:gridSpan w:val="9"/>
          </w:tcPr>
          <w:p w14:paraId="591A58B9" w14:textId="77777777" w:rsidR="002B154A" w:rsidRPr="00CA678E" w:rsidRDefault="002B154A" w:rsidP="00552F72">
            <w:pPr>
              <w:pStyle w:val="Neotevilenodstavek"/>
              <w:widowControl w:val="0"/>
              <w:spacing w:before="0" w:after="0" w:line="260" w:lineRule="exact"/>
              <w:rPr>
                <w:iCs/>
                <w:sz w:val="20"/>
                <w:szCs w:val="20"/>
              </w:rPr>
            </w:pPr>
            <w:r w:rsidRPr="00CA678E">
              <w:rPr>
                <w:iCs/>
                <w:sz w:val="20"/>
                <w:szCs w:val="20"/>
              </w:rPr>
              <w:t>Vsebina predloženega gradiva (predpisa) vpliva na:</w:t>
            </w:r>
          </w:p>
          <w:p w14:paraId="62CAA3FF" w14:textId="77777777" w:rsidR="002B154A" w:rsidRPr="00CA678E" w:rsidRDefault="002B154A" w:rsidP="002B154A">
            <w:pPr>
              <w:pStyle w:val="Neotevilenodstavek"/>
              <w:widowControl w:val="0"/>
              <w:numPr>
                <w:ilvl w:val="1"/>
                <w:numId w:val="10"/>
              </w:numPr>
              <w:spacing w:before="0" w:after="0" w:line="260" w:lineRule="exact"/>
              <w:rPr>
                <w:iCs/>
                <w:sz w:val="20"/>
                <w:szCs w:val="20"/>
              </w:rPr>
            </w:pPr>
            <w:r w:rsidRPr="00CA678E">
              <w:rPr>
                <w:iCs/>
                <w:sz w:val="20"/>
                <w:szCs w:val="20"/>
              </w:rPr>
              <w:t>pristojnosti občin,</w:t>
            </w:r>
          </w:p>
          <w:p w14:paraId="130251F8" w14:textId="77777777" w:rsidR="002B154A" w:rsidRPr="00CA678E" w:rsidRDefault="002B154A" w:rsidP="002B154A">
            <w:pPr>
              <w:pStyle w:val="Neotevilenodstavek"/>
              <w:widowControl w:val="0"/>
              <w:numPr>
                <w:ilvl w:val="1"/>
                <w:numId w:val="10"/>
              </w:numPr>
              <w:spacing w:before="0" w:after="0" w:line="260" w:lineRule="exact"/>
              <w:rPr>
                <w:iCs/>
                <w:sz w:val="20"/>
                <w:szCs w:val="20"/>
              </w:rPr>
            </w:pPr>
            <w:r w:rsidRPr="00CA678E">
              <w:rPr>
                <w:iCs/>
                <w:sz w:val="20"/>
                <w:szCs w:val="20"/>
              </w:rPr>
              <w:t>delovanje občin,</w:t>
            </w:r>
          </w:p>
          <w:p w14:paraId="5B0F52E3" w14:textId="77777777" w:rsidR="002B154A" w:rsidRPr="00CA678E" w:rsidRDefault="002B154A" w:rsidP="002B154A">
            <w:pPr>
              <w:pStyle w:val="Neotevilenodstavek"/>
              <w:widowControl w:val="0"/>
              <w:numPr>
                <w:ilvl w:val="1"/>
                <w:numId w:val="10"/>
              </w:numPr>
              <w:spacing w:before="0" w:after="0" w:line="260" w:lineRule="exact"/>
              <w:rPr>
                <w:iCs/>
                <w:sz w:val="20"/>
                <w:szCs w:val="20"/>
              </w:rPr>
            </w:pPr>
            <w:r w:rsidRPr="00CA678E">
              <w:rPr>
                <w:iCs/>
                <w:sz w:val="20"/>
                <w:szCs w:val="20"/>
              </w:rPr>
              <w:t>financiranje občin.</w:t>
            </w:r>
          </w:p>
          <w:p w14:paraId="75EBA65A" w14:textId="77777777" w:rsidR="002B154A" w:rsidRPr="00CA678E" w:rsidRDefault="002B154A" w:rsidP="00552F72">
            <w:pPr>
              <w:pStyle w:val="Neotevilenodstavek"/>
              <w:widowControl w:val="0"/>
              <w:spacing w:before="0" w:after="0" w:line="260" w:lineRule="exact"/>
              <w:ind w:left="1440"/>
              <w:rPr>
                <w:iCs/>
                <w:sz w:val="20"/>
                <w:szCs w:val="20"/>
              </w:rPr>
            </w:pPr>
          </w:p>
        </w:tc>
        <w:tc>
          <w:tcPr>
            <w:tcW w:w="2431" w:type="dxa"/>
            <w:gridSpan w:val="3"/>
          </w:tcPr>
          <w:p w14:paraId="6C59CD5E" w14:textId="77777777" w:rsidR="002B154A" w:rsidRPr="00CA678E" w:rsidRDefault="002B154A" w:rsidP="00552F72">
            <w:pPr>
              <w:pStyle w:val="Neotevilenodstavek"/>
              <w:widowControl w:val="0"/>
              <w:spacing w:before="0" w:after="0" w:line="260" w:lineRule="exact"/>
              <w:jc w:val="center"/>
              <w:rPr>
                <w:sz w:val="20"/>
                <w:szCs w:val="20"/>
              </w:rPr>
            </w:pPr>
            <w:r w:rsidRPr="00CA678E">
              <w:rPr>
                <w:sz w:val="20"/>
                <w:szCs w:val="20"/>
              </w:rPr>
              <w:t>NE</w:t>
            </w:r>
          </w:p>
        </w:tc>
      </w:tr>
      <w:tr w:rsidR="002B154A" w:rsidRPr="009E4395" w14:paraId="53386A18" w14:textId="77777777" w:rsidTr="00552F72">
        <w:trPr>
          <w:trHeight w:val="274"/>
        </w:trPr>
        <w:tc>
          <w:tcPr>
            <w:tcW w:w="9100" w:type="dxa"/>
            <w:gridSpan w:val="12"/>
          </w:tcPr>
          <w:p w14:paraId="49CE4FED" w14:textId="77777777" w:rsidR="002B154A" w:rsidRPr="00CA678E" w:rsidRDefault="002B154A" w:rsidP="00552F72">
            <w:pPr>
              <w:pStyle w:val="Neotevilenodstavek"/>
              <w:widowControl w:val="0"/>
              <w:spacing w:before="0" w:after="0" w:line="260" w:lineRule="exact"/>
              <w:rPr>
                <w:iCs/>
                <w:sz w:val="20"/>
                <w:szCs w:val="20"/>
              </w:rPr>
            </w:pPr>
            <w:r w:rsidRPr="00CA678E">
              <w:rPr>
                <w:iCs/>
                <w:sz w:val="20"/>
                <w:szCs w:val="20"/>
              </w:rPr>
              <w:t xml:space="preserve">Gradivo (predpis) je bilo poslano v mnenje: </w:t>
            </w:r>
          </w:p>
          <w:p w14:paraId="0ADD18A8" w14:textId="77777777" w:rsidR="002B154A" w:rsidRPr="00CA678E" w:rsidRDefault="002B154A" w:rsidP="002B154A">
            <w:pPr>
              <w:pStyle w:val="Neotevilenodstavek"/>
              <w:widowControl w:val="0"/>
              <w:numPr>
                <w:ilvl w:val="0"/>
                <w:numId w:val="12"/>
              </w:numPr>
              <w:spacing w:before="0" w:after="0" w:line="260" w:lineRule="exact"/>
              <w:rPr>
                <w:iCs/>
                <w:sz w:val="20"/>
                <w:szCs w:val="20"/>
              </w:rPr>
            </w:pPr>
            <w:r w:rsidRPr="00CA678E">
              <w:rPr>
                <w:iCs/>
                <w:sz w:val="20"/>
                <w:szCs w:val="20"/>
              </w:rPr>
              <w:t>Skupnosti občin Slovenije SOS: DA/NE</w:t>
            </w:r>
          </w:p>
          <w:p w14:paraId="5F07AB8A" w14:textId="77777777" w:rsidR="002B154A" w:rsidRPr="00CA678E" w:rsidRDefault="002B154A" w:rsidP="002B154A">
            <w:pPr>
              <w:pStyle w:val="Neotevilenodstavek"/>
              <w:widowControl w:val="0"/>
              <w:numPr>
                <w:ilvl w:val="0"/>
                <w:numId w:val="12"/>
              </w:numPr>
              <w:spacing w:before="0" w:after="0" w:line="260" w:lineRule="exact"/>
              <w:rPr>
                <w:iCs/>
                <w:sz w:val="20"/>
                <w:szCs w:val="20"/>
              </w:rPr>
            </w:pPr>
            <w:r w:rsidRPr="00CA678E">
              <w:rPr>
                <w:iCs/>
                <w:sz w:val="20"/>
                <w:szCs w:val="20"/>
              </w:rPr>
              <w:t>Združenju občin Slovenije ZOS: DA/NE</w:t>
            </w:r>
          </w:p>
          <w:p w14:paraId="444CA40D" w14:textId="77777777" w:rsidR="002B154A" w:rsidRPr="00CA678E" w:rsidRDefault="002B154A" w:rsidP="002B154A">
            <w:pPr>
              <w:pStyle w:val="Neotevilenodstavek"/>
              <w:widowControl w:val="0"/>
              <w:numPr>
                <w:ilvl w:val="0"/>
                <w:numId w:val="12"/>
              </w:numPr>
              <w:spacing w:before="0" w:after="0" w:line="260" w:lineRule="exact"/>
              <w:rPr>
                <w:iCs/>
                <w:sz w:val="20"/>
                <w:szCs w:val="20"/>
              </w:rPr>
            </w:pPr>
            <w:r w:rsidRPr="00CA678E">
              <w:rPr>
                <w:iCs/>
                <w:sz w:val="20"/>
                <w:szCs w:val="20"/>
              </w:rPr>
              <w:t>Združenju mestnih občin Slovenije ZMOS: DA/NE</w:t>
            </w:r>
          </w:p>
          <w:p w14:paraId="4B3E552C" w14:textId="77777777" w:rsidR="002B154A" w:rsidRPr="00CA678E" w:rsidRDefault="002B154A" w:rsidP="00552F72">
            <w:pPr>
              <w:pStyle w:val="Neotevilenodstavek"/>
              <w:widowControl w:val="0"/>
              <w:spacing w:before="0" w:after="0" w:line="260" w:lineRule="exact"/>
              <w:rPr>
                <w:iCs/>
                <w:sz w:val="20"/>
                <w:szCs w:val="20"/>
              </w:rPr>
            </w:pPr>
          </w:p>
          <w:p w14:paraId="315659A5" w14:textId="77777777" w:rsidR="002B154A" w:rsidRPr="00CA678E" w:rsidRDefault="002B154A" w:rsidP="00552F72">
            <w:pPr>
              <w:pStyle w:val="Neotevilenodstavek"/>
              <w:widowControl w:val="0"/>
              <w:spacing w:before="0" w:after="0" w:line="260" w:lineRule="exact"/>
              <w:rPr>
                <w:iCs/>
                <w:sz w:val="20"/>
                <w:szCs w:val="20"/>
              </w:rPr>
            </w:pPr>
            <w:r w:rsidRPr="00CA678E">
              <w:rPr>
                <w:iCs/>
                <w:sz w:val="20"/>
                <w:szCs w:val="20"/>
              </w:rPr>
              <w:t>Predlogi in pripombe združenj so bili upoštevani:</w:t>
            </w:r>
          </w:p>
          <w:p w14:paraId="58B9CE8E" w14:textId="77777777" w:rsidR="002B154A" w:rsidRPr="00CA678E" w:rsidRDefault="002B154A" w:rsidP="002B154A">
            <w:pPr>
              <w:pStyle w:val="Neotevilenodstavek"/>
              <w:widowControl w:val="0"/>
              <w:numPr>
                <w:ilvl w:val="0"/>
                <w:numId w:val="13"/>
              </w:numPr>
              <w:spacing w:before="0" w:after="0" w:line="260" w:lineRule="exact"/>
              <w:rPr>
                <w:iCs/>
                <w:sz w:val="20"/>
                <w:szCs w:val="20"/>
              </w:rPr>
            </w:pPr>
            <w:r w:rsidRPr="00CA678E">
              <w:rPr>
                <w:iCs/>
                <w:sz w:val="20"/>
                <w:szCs w:val="20"/>
              </w:rPr>
              <w:t>v celoti,</w:t>
            </w:r>
          </w:p>
          <w:p w14:paraId="6B35FF97" w14:textId="77777777" w:rsidR="002B154A" w:rsidRPr="00CA678E" w:rsidRDefault="002B154A" w:rsidP="002B154A">
            <w:pPr>
              <w:pStyle w:val="Neotevilenodstavek"/>
              <w:widowControl w:val="0"/>
              <w:numPr>
                <w:ilvl w:val="0"/>
                <w:numId w:val="13"/>
              </w:numPr>
              <w:spacing w:before="0" w:after="0" w:line="260" w:lineRule="exact"/>
              <w:rPr>
                <w:iCs/>
                <w:sz w:val="20"/>
                <w:szCs w:val="20"/>
              </w:rPr>
            </w:pPr>
            <w:r w:rsidRPr="00CA678E">
              <w:rPr>
                <w:iCs/>
                <w:sz w:val="20"/>
                <w:szCs w:val="20"/>
              </w:rPr>
              <w:t>večinoma,</w:t>
            </w:r>
          </w:p>
          <w:p w14:paraId="119B342D" w14:textId="77777777" w:rsidR="002B154A" w:rsidRPr="00CA678E" w:rsidRDefault="002B154A" w:rsidP="002B154A">
            <w:pPr>
              <w:pStyle w:val="Neotevilenodstavek"/>
              <w:widowControl w:val="0"/>
              <w:numPr>
                <w:ilvl w:val="0"/>
                <w:numId w:val="13"/>
              </w:numPr>
              <w:spacing w:before="0" w:after="0" w:line="260" w:lineRule="exact"/>
              <w:rPr>
                <w:iCs/>
                <w:sz w:val="20"/>
                <w:szCs w:val="20"/>
              </w:rPr>
            </w:pPr>
            <w:r w:rsidRPr="00CA678E">
              <w:rPr>
                <w:iCs/>
                <w:sz w:val="20"/>
                <w:szCs w:val="20"/>
              </w:rPr>
              <w:t>delno,</w:t>
            </w:r>
          </w:p>
          <w:p w14:paraId="0A2D609E" w14:textId="77777777" w:rsidR="002B154A" w:rsidRPr="00CA678E" w:rsidRDefault="002B154A" w:rsidP="002B154A">
            <w:pPr>
              <w:pStyle w:val="Neotevilenodstavek"/>
              <w:widowControl w:val="0"/>
              <w:numPr>
                <w:ilvl w:val="0"/>
                <w:numId w:val="13"/>
              </w:numPr>
              <w:spacing w:before="0" w:after="0" w:line="260" w:lineRule="exact"/>
              <w:rPr>
                <w:iCs/>
                <w:sz w:val="20"/>
                <w:szCs w:val="20"/>
              </w:rPr>
            </w:pPr>
            <w:r w:rsidRPr="00CA678E">
              <w:rPr>
                <w:iCs/>
                <w:sz w:val="20"/>
                <w:szCs w:val="20"/>
              </w:rPr>
              <w:t>niso bili upoštevani.</w:t>
            </w:r>
          </w:p>
          <w:p w14:paraId="09E03EB4" w14:textId="77777777" w:rsidR="002B154A" w:rsidRPr="00CA678E" w:rsidRDefault="002B154A" w:rsidP="00552F72">
            <w:pPr>
              <w:pStyle w:val="Neotevilenodstavek"/>
              <w:widowControl w:val="0"/>
              <w:spacing w:before="0" w:after="0" w:line="260" w:lineRule="exact"/>
              <w:ind w:left="360"/>
              <w:rPr>
                <w:iCs/>
                <w:sz w:val="20"/>
                <w:szCs w:val="20"/>
              </w:rPr>
            </w:pPr>
          </w:p>
          <w:p w14:paraId="7AD246CB" w14:textId="77777777" w:rsidR="002B154A" w:rsidRPr="00CA678E" w:rsidRDefault="002B154A" w:rsidP="00552F72">
            <w:pPr>
              <w:pStyle w:val="Neotevilenodstavek"/>
              <w:widowControl w:val="0"/>
              <w:spacing w:before="0" w:after="0" w:line="260" w:lineRule="exact"/>
              <w:rPr>
                <w:iCs/>
                <w:sz w:val="20"/>
                <w:szCs w:val="20"/>
              </w:rPr>
            </w:pPr>
            <w:r w:rsidRPr="00CA678E">
              <w:rPr>
                <w:iCs/>
                <w:sz w:val="20"/>
                <w:szCs w:val="20"/>
              </w:rPr>
              <w:t>Bistveni predlogi in pripombe, ki niso bili upoštevani.</w:t>
            </w:r>
          </w:p>
          <w:p w14:paraId="6FF2DDEB" w14:textId="77777777" w:rsidR="002B154A" w:rsidRPr="00CA678E" w:rsidRDefault="002B154A" w:rsidP="00552F72">
            <w:pPr>
              <w:pStyle w:val="Neotevilenodstavek"/>
              <w:widowControl w:val="0"/>
              <w:spacing w:before="0" w:after="0" w:line="260" w:lineRule="exact"/>
              <w:rPr>
                <w:iCs/>
                <w:sz w:val="20"/>
                <w:szCs w:val="20"/>
              </w:rPr>
            </w:pPr>
          </w:p>
        </w:tc>
      </w:tr>
      <w:tr w:rsidR="002B154A" w:rsidRPr="00CA678E" w14:paraId="7649CFF6" w14:textId="77777777" w:rsidTr="00552F72">
        <w:tc>
          <w:tcPr>
            <w:tcW w:w="9100" w:type="dxa"/>
            <w:gridSpan w:val="12"/>
            <w:vAlign w:val="center"/>
          </w:tcPr>
          <w:p w14:paraId="364AFFF3" w14:textId="77777777" w:rsidR="002B154A" w:rsidRPr="00CA678E" w:rsidRDefault="002B154A" w:rsidP="00552F72">
            <w:pPr>
              <w:pStyle w:val="Neotevilenodstavek"/>
              <w:widowControl w:val="0"/>
              <w:spacing w:before="0" w:after="0" w:line="260" w:lineRule="exact"/>
              <w:jc w:val="left"/>
              <w:rPr>
                <w:b/>
                <w:sz w:val="20"/>
                <w:szCs w:val="20"/>
              </w:rPr>
            </w:pPr>
            <w:r w:rsidRPr="00CA678E">
              <w:rPr>
                <w:b/>
                <w:sz w:val="20"/>
                <w:szCs w:val="20"/>
              </w:rPr>
              <w:t>9. Predstavitev sodelovanja javnosti:</w:t>
            </w:r>
          </w:p>
        </w:tc>
      </w:tr>
      <w:tr w:rsidR="002B154A" w:rsidRPr="00CA678E" w14:paraId="4CCE4067" w14:textId="77777777" w:rsidTr="00552F72">
        <w:tc>
          <w:tcPr>
            <w:tcW w:w="6669" w:type="dxa"/>
            <w:gridSpan w:val="9"/>
          </w:tcPr>
          <w:p w14:paraId="08BC0389" w14:textId="77777777" w:rsidR="002B154A" w:rsidRPr="00CA678E" w:rsidRDefault="002B154A" w:rsidP="00552F72">
            <w:pPr>
              <w:pStyle w:val="Neotevilenodstavek"/>
              <w:widowControl w:val="0"/>
              <w:spacing w:before="0" w:after="0" w:line="260" w:lineRule="exact"/>
              <w:rPr>
                <w:sz w:val="20"/>
                <w:szCs w:val="20"/>
              </w:rPr>
            </w:pPr>
            <w:r w:rsidRPr="00CA678E">
              <w:rPr>
                <w:iCs/>
                <w:sz w:val="20"/>
                <w:szCs w:val="20"/>
              </w:rPr>
              <w:t>Gradivo je bilo predhodno objavljeno na spletni strani predlagatelja:</w:t>
            </w:r>
          </w:p>
        </w:tc>
        <w:tc>
          <w:tcPr>
            <w:tcW w:w="2431" w:type="dxa"/>
            <w:gridSpan w:val="3"/>
          </w:tcPr>
          <w:p w14:paraId="2FE0594A" w14:textId="77777777" w:rsidR="002B154A" w:rsidRPr="00CA678E" w:rsidRDefault="002B154A" w:rsidP="00552F72">
            <w:pPr>
              <w:pStyle w:val="Neotevilenodstavek"/>
              <w:widowControl w:val="0"/>
              <w:spacing w:before="0" w:after="0" w:line="260" w:lineRule="exact"/>
              <w:jc w:val="center"/>
              <w:rPr>
                <w:iCs/>
                <w:sz w:val="20"/>
                <w:szCs w:val="20"/>
              </w:rPr>
            </w:pPr>
            <w:r w:rsidRPr="00CA678E">
              <w:rPr>
                <w:sz w:val="20"/>
                <w:szCs w:val="20"/>
              </w:rPr>
              <w:t>NE</w:t>
            </w:r>
          </w:p>
        </w:tc>
      </w:tr>
      <w:tr w:rsidR="002B154A" w:rsidRPr="00CA678E" w14:paraId="79C281E3" w14:textId="77777777" w:rsidTr="00552F72">
        <w:tc>
          <w:tcPr>
            <w:tcW w:w="9100" w:type="dxa"/>
            <w:gridSpan w:val="12"/>
          </w:tcPr>
          <w:p w14:paraId="1F898510" w14:textId="7D59549E" w:rsidR="002B154A" w:rsidRPr="00CA678E" w:rsidRDefault="002B154A" w:rsidP="00552F72">
            <w:pPr>
              <w:pStyle w:val="Neotevilenodstavek"/>
              <w:widowControl w:val="0"/>
              <w:spacing w:before="0" w:after="0" w:line="260" w:lineRule="exact"/>
              <w:rPr>
                <w:iCs/>
                <w:sz w:val="20"/>
                <w:szCs w:val="20"/>
              </w:rPr>
            </w:pPr>
            <w:r w:rsidRPr="00CE4B84">
              <w:rPr>
                <w:iCs/>
                <w:sz w:val="20"/>
                <w:szCs w:val="20"/>
              </w:rPr>
              <w:t xml:space="preserve">Ciljna javnost je v obravnavo vključena prek Odbora za spremljanje koncesije, v katerem so poleg predstavnikov Ministrstva za </w:t>
            </w:r>
            <w:r w:rsidR="009B7C4D">
              <w:rPr>
                <w:iCs/>
                <w:sz w:val="20"/>
                <w:szCs w:val="20"/>
                <w:lang w:val="sl-SI"/>
              </w:rPr>
              <w:t>naravne vire</w:t>
            </w:r>
            <w:r w:rsidRPr="00CE4B84">
              <w:rPr>
                <w:iCs/>
                <w:sz w:val="20"/>
                <w:szCs w:val="20"/>
              </w:rPr>
              <w:t xml:space="preserve"> in prostor, tudi predstavniki lokalnih skupnosti – občine Postojna in Pivka ter strokovne javnosti – Inštituta za raziskovanje krasa ZRC SAZU iz Postojne.</w:t>
            </w:r>
          </w:p>
        </w:tc>
      </w:tr>
      <w:tr w:rsidR="002B154A" w:rsidRPr="00F03BF4" w14:paraId="3AEDEED3" w14:textId="77777777" w:rsidTr="00552F72">
        <w:tc>
          <w:tcPr>
            <w:tcW w:w="9100" w:type="dxa"/>
            <w:gridSpan w:val="12"/>
          </w:tcPr>
          <w:p w14:paraId="35FDE1D1" w14:textId="77777777" w:rsidR="002B154A" w:rsidRPr="00CA678E" w:rsidRDefault="002B154A" w:rsidP="00552F72">
            <w:pPr>
              <w:pStyle w:val="Neotevilenodstavek"/>
              <w:widowControl w:val="0"/>
              <w:spacing w:before="0" w:after="0" w:line="260" w:lineRule="exact"/>
              <w:rPr>
                <w:iCs/>
                <w:sz w:val="20"/>
                <w:szCs w:val="20"/>
              </w:rPr>
            </w:pPr>
            <w:r w:rsidRPr="00CA678E">
              <w:rPr>
                <w:iCs/>
                <w:sz w:val="20"/>
                <w:szCs w:val="20"/>
              </w:rPr>
              <w:t>(Če je odgovor DA, navedite:</w:t>
            </w:r>
          </w:p>
          <w:p w14:paraId="67CCEE9B" w14:textId="77777777" w:rsidR="002B154A" w:rsidRPr="00CA678E" w:rsidRDefault="002B154A" w:rsidP="00552F72">
            <w:pPr>
              <w:pStyle w:val="Neotevilenodstavek"/>
              <w:widowControl w:val="0"/>
              <w:spacing w:before="0" w:after="0" w:line="260" w:lineRule="exact"/>
              <w:rPr>
                <w:iCs/>
                <w:sz w:val="20"/>
                <w:szCs w:val="20"/>
              </w:rPr>
            </w:pPr>
            <w:r w:rsidRPr="00CA678E">
              <w:rPr>
                <w:iCs/>
                <w:sz w:val="20"/>
                <w:szCs w:val="20"/>
              </w:rPr>
              <w:t>Datum objave: ………</w:t>
            </w:r>
          </w:p>
          <w:p w14:paraId="3BEAAECA" w14:textId="77777777" w:rsidR="002B154A" w:rsidRPr="00CA678E" w:rsidRDefault="002B154A" w:rsidP="00552F72">
            <w:pPr>
              <w:pStyle w:val="Neotevilenodstavek"/>
              <w:widowControl w:val="0"/>
              <w:spacing w:before="0" w:after="0" w:line="260" w:lineRule="exact"/>
              <w:rPr>
                <w:iCs/>
                <w:sz w:val="20"/>
                <w:szCs w:val="20"/>
              </w:rPr>
            </w:pPr>
            <w:r w:rsidRPr="00CA678E">
              <w:rPr>
                <w:iCs/>
                <w:sz w:val="20"/>
                <w:szCs w:val="20"/>
              </w:rPr>
              <w:t xml:space="preserve">V razpravo so bili vključeni: </w:t>
            </w:r>
          </w:p>
          <w:p w14:paraId="3540463D" w14:textId="77777777" w:rsidR="002B154A" w:rsidRPr="00CA678E" w:rsidRDefault="002B154A" w:rsidP="002B154A">
            <w:pPr>
              <w:pStyle w:val="Neotevilenodstavek"/>
              <w:widowControl w:val="0"/>
              <w:numPr>
                <w:ilvl w:val="0"/>
                <w:numId w:val="12"/>
              </w:numPr>
              <w:spacing w:before="0" w:after="0" w:line="260" w:lineRule="exact"/>
              <w:rPr>
                <w:iCs/>
                <w:sz w:val="20"/>
                <w:szCs w:val="20"/>
              </w:rPr>
            </w:pPr>
            <w:r w:rsidRPr="00CA678E">
              <w:rPr>
                <w:iCs/>
                <w:sz w:val="20"/>
                <w:szCs w:val="20"/>
              </w:rPr>
              <w:t xml:space="preserve">nevladne organizacije, </w:t>
            </w:r>
          </w:p>
          <w:p w14:paraId="7DD3573E" w14:textId="77777777" w:rsidR="002B154A" w:rsidRPr="00CA678E" w:rsidRDefault="002B154A" w:rsidP="002B154A">
            <w:pPr>
              <w:pStyle w:val="Neotevilenodstavek"/>
              <w:widowControl w:val="0"/>
              <w:numPr>
                <w:ilvl w:val="0"/>
                <w:numId w:val="12"/>
              </w:numPr>
              <w:spacing w:before="0" w:after="0" w:line="260" w:lineRule="exact"/>
              <w:rPr>
                <w:iCs/>
                <w:sz w:val="20"/>
                <w:szCs w:val="20"/>
              </w:rPr>
            </w:pPr>
            <w:r w:rsidRPr="00CA678E">
              <w:rPr>
                <w:iCs/>
                <w:sz w:val="20"/>
                <w:szCs w:val="20"/>
              </w:rPr>
              <w:t>predstavniki zainteresirane javnosti,</w:t>
            </w:r>
          </w:p>
          <w:p w14:paraId="2FC6D17F" w14:textId="77777777" w:rsidR="002B154A" w:rsidRPr="00CA678E" w:rsidRDefault="002B154A" w:rsidP="002B154A">
            <w:pPr>
              <w:pStyle w:val="Neotevilenodstavek"/>
              <w:widowControl w:val="0"/>
              <w:numPr>
                <w:ilvl w:val="0"/>
                <w:numId w:val="12"/>
              </w:numPr>
              <w:spacing w:before="0" w:after="0" w:line="260" w:lineRule="exact"/>
              <w:rPr>
                <w:iCs/>
                <w:sz w:val="20"/>
                <w:szCs w:val="20"/>
              </w:rPr>
            </w:pPr>
            <w:r w:rsidRPr="00CA678E">
              <w:rPr>
                <w:iCs/>
                <w:sz w:val="20"/>
                <w:szCs w:val="20"/>
              </w:rPr>
              <w:t>predstavniki strokovne javnosti.</w:t>
            </w:r>
          </w:p>
          <w:p w14:paraId="795FC53B" w14:textId="77777777" w:rsidR="002B154A" w:rsidRPr="00CA678E" w:rsidRDefault="002B154A" w:rsidP="002B154A">
            <w:pPr>
              <w:pStyle w:val="Neotevilenodstavek"/>
              <w:widowControl w:val="0"/>
              <w:numPr>
                <w:ilvl w:val="0"/>
                <w:numId w:val="12"/>
              </w:numPr>
              <w:spacing w:before="0" w:after="0" w:line="260" w:lineRule="exact"/>
              <w:rPr>
                <w:iCs/>
                <w:sz w:val="20"/>
                <w:szCs w:val="20"/>
              </w:rPr>
            </w:pPr>
            <w:r w:rsidRPr="00CA678E">
              <w:rPr>
                <w:iCs/>
                <w:sz w:val="20"/>
                <w:szCs w:val="20"/>
              </w:rPr>
              <w:t>.</w:t>
            </w:r>
          </w:p>
          <w:p w14:paraId="6A1E6F4D" w14:textId="77777777" w:rsidR="002B154A" w:rsidRPr="00CA678E" w:rsidRDefault="002B154A" w:rsidP="00552F72">
            <w:pPr>
              <w:pStyle w:val="Neotevilenodstavek"/>
              <w:widowControl w:val="0"/>
              <w:spacing w:before="0" w:after="0" w:line="260" w:lineRule="exact"/>
              <w:rPr>
                <w:iCs/>
                <w:sz w:val="20"/>
                <w:szCs w:val="20"/>
              </w:rPr>
            </w:pPr>
            <w:r w:rsidRPr="00CA678E">
              <w:rPr>
                <w:iCs/>
                <w:sz w:val="20"/>
                <w:szCs w:val="20"/>
              </w:rPr>
              <w:t xml:space="preserve">Mnenja, predlogi in pripombe z navedbo predlagateljev </w:t>
            </w:r>
            <w:r w:rsidRPr="00CA678E">
              <w:rPr>
                <w:color w:val="000000"/>
                <w:sz w:val="20"/>
                <w:szCs w:val="20"/>
              </w:rPr>
              <w:t>(imen in priimkov fizičnih oseb, ki niso poslovni subjekti, ne navajajte</w:t>
            </w:r>
            <w:r w:rsidRPr="00CA678E">
              <w:rPr>
                <w:iCs/>
                <w:sz w:val="20"/>
                <w:szCs w:val="20"/>
              </w:rPr>
              <w:t>):</w:t>
            </w:r>
          </w:p>
          <w:p w14:paraId="2CA0DB61" w14:textId="77777777" w:rsidR="002B154A" w:rsidRPr="00CA678E" w:rsidRDefault="002B154A" w:rsidP="00552F72">
            <w:pPr>
              <w:pStyle w:val="Neotevilenodstavek"/>
              <w:widowControl w:val="0"/>
              <w:spacing w:before="0" w:after="0" w:line="260" w:lineRule="exact"/>
              <w:rPr>
                <w:iCs/>
                <w:sz w:val="20"/>
                <w:szCs w:val="20"/>
              </w:rPr>
            </w:pPr>
          </w:p>
          <w:p w14:paraId="320CDC20" w14:textId="77777777" w:rsidR="002B154A" w:rsidRPr="00CA678E" w:rsidRDefault="002B154A" w:rsidP="00552F72">
            <w:pPr>
              <w:pStyle w:val="Neotevilenodstavek"/>
              <w:widowControl w:val="0"/>
              <w:spacing w:before="0" w:after="0" w:line="260" w:lineRule="exact"/>
              <w:rPr>
                <w:iCs/>
                <w:sz w:val="20"/>
                <w:szCs w:val="20"/>
              </w:rPr>
            </w:pPr>
          </w:p>
          <w:p w14:paraId="326580D5" w14:textId="77777777" w:rsidR="002B154A" w:rsidRPr="00CA678E" w:rsidRDefault="002B154A" w:rsidP="00552F72">
            <w:pPr>
              <w:pStyle w:val="Neotevilenodstavek"/>
              <w:widowControl w:val="0"/>
              <w:spacing w:before="0" w:after="0" w:line="260" w:lineRule="exact"/>
              <w:rPr>
                <w:iCs/>
                <w:sz w:val="20"/>
                <w:szCs w:val="20"/>
              </w:rPr>
            </w:pPr>
            <w:r w:rsidRPr="00CA678E">
              <w:rPr>
                <w:iCs/>
                <w:sz w:val="20"/>
                <w:szCs w:val="20"/>
              </w:rPr>
              <w:t>Upoštevani so bili:</w:t>
            </w:r>
          </w:p>
          <w:p w14:paraId="7B0C309C" w14:textId="77777777" w:rsidR="002B154A" w:rsidRPr="00CA678E" w:rsidRDefault="002B154A" w:rsidP="002B154A">
            <w:pPr>
              <w:pStyle w:val="Neotevilenodstavek"/>
              <w:widowControl w:val="0"/>
              <w:numPr>
                <w:ilvl w:val="0"/>
                <w:numId w:val="13"/>
              </w:numPr>
              <w:spacing w:before="0" w:after="0" w:line="260" w:lineRule="exact"/>
              <w:rPr>
                <w:iCs/>
                <w:sz w:val="20"/>
                <w:szCs w:val="20"/>
              </w:rPr>
            </w:pPr>
            <w:r w:rsidRPr="00CA678E">
              <w:rPr>
                <w:iCs/>
                <w:sz w:val="20"/>
                <w:szCs w:val="20"/>
              </w:rPr>
              <w:t>v celoti,</w:t>
            </w:r>
          </w:p>
          <w:p w14:paraId="1DB1CA95" w14:textId="77777777" w:rsidR="002B154A" w:rsidRPr="00CA678E" w:rsidRDefault="002B154A" w:rsidP="002B154A">
            <w:pPr>
              <w:pStyle w:val="Neotevilenodstavek"/>
              <w:widowControl w:val="0"/>
              <w:numPr>
                <w:ilvl w:val="0"/>
                <w:numId w:val="13"/>
              </w:numPr>
              <w:spacing w:before="0" w:after="0" w:line="260" w:lineRule="exact"/>
              <w:rPr>
                <w:iCs/>
                <w:sz w:val="20"/>
                <w:szCs w:val="20"/>
              </w:rPr>
            </w:pPr>
            <w:r w:rsidRPr="00CA678E">
              <w:rPr>
                <w:iCs/>
                <w:sz w:val="20"/>
                <w:szCs w:val="20"/>
              </w:rPr>
              <w:t>večinoma,</w:t>
            </w:r>
          </w:p>
          <w:p w14:paraId="48B57DFC" w14:textId="77777777" w:rsidR="002B154A" w:rsidRPr="00CA678E" w:rsidRDefault="002B154A" w:rsidP="002B154A">
            <w:pPr>
              <w:pStyle w:val="Neotevilenodstavek"/>
              <w:widowControl w:val="0"/>
              <w:numPr>
                <w:ilvl w:val="0"/>
                <w:numId w:val="13"/>
              </w:numPr>
              <w:spacing w:before="0" w:after="0" w:line="260" w:lineRule="exact"/>
              <w:rPr>
                <w:iCs/>
                <w:sz w:val="20"/>
                <w:szCs w:val="20"/>
              </w:rPr>
            </w:pPr>
            <w:r w:rsidRPr="00CA678E">
              <w:rPr>
                <w:iCs/>
                <w:sz w:val="20"/>
                <w:szCs w:val="20"/>
              </w:rPr>
              <w:t>delno,</w:t>
            </w:r>
          </w:p>
          <w:p w14:paraId="75AF0DCD" w14:textId="77777777" w:rsidR="002B154A" w:rsidRPr="00CA678E" w:rsidRDefault="002B154A" w:rsidP="002B154A">
            <w:pPr>
              <w:pStyle w:val="Neotevilenodstavek"/>
              <w:widowControl w:val="0"/>
              <w:numPr>
                <w:ilvl w:val="0"/>
                <w:numId w:val="13"/>
              </w:numPr>
              <w:spacing w:before="0" w:after="0" w:line="260" w:lineRule="exact"/>
              <w:rPr>
                <w:iCs/>
                <w:sz w:val="20"/>
                <w:szCs w:val="20"/>
              </w:rPr>
            </w:pPr>
            <w:r w:rsidRPr="00CA678E">
              <w:rPr>
                <w:iCs/>
                <w:sz w:val="20"/>
                <w:szCs w:val="20"/>
              </w:rPr>
              <w:t>niso bili upoštevani.</w:t>
            </w:r>
          </w:p>
          <w:p w14:paraId="57B168D5" w14:textId="77777777" w:rsidR="002B154A" w:rsidRPr="00CA678E" w:rsidRDefault="002B154A" w:rsidP="00552F72">
            <w:pPr>
              <w:pStyle w:val="Neotevilenodstavek"/>
              <w:widowControl w:val="0"/>
              <w:spacing w:before="0" w:after="0" w:line="260" w:lineRule="exact"/>
              <w:rPr>
                <w:iCs/>
                <w:sz w:val="20"/>
                <w:szCs w:val="20"/>
              </w:rPr>
            </w:pPr>
          </w:p>
          <w:p w14:paraId="4C0F9ADB" w14:textId="77777777" w:rsidR="002B154A" w:rsidRPr="00CA678E" w:rsidRDefault="002B154A" w:rsidP="00552F72">
            <w:pPr>
              <w:pStyle w:val="Neotevilenodstavek"/>
              <w:widowControl w:val="0"/>
              <w:spacing w:before="0" w:after="0" w:line="260" w:lineRule="exact"/>
              <w:rPr>
                <w:iCs/>
                <w:sz w:val="20"/>
                <w:szCs w:val="20"/>
              </w:rPr>
            </w:pPr>
            <w:r w:rsidRPr="00CA678E">
              <w:rPr>
                <w:iCs/>
                <w:sz w:val="20"/>
                <w:szCs w:val="20"/>
              </w:rPr>
              <w:t>Bistvena mnenja, predlogi in pripombe, ki niso bili upoštevani, ter razlogi za neupoštevanje:</w:t>
            </w:r>
          </w:p>
          <w:p w14:paraId="0DB4977B" w14:textId="77777777" w:rsidR="002B154A" w:rsidRPr="00CA678E" w:rsidRDefault="002B154A" w:rsidP="00552F72">
            <w:pPr>
              <w:pStyle w:val="Neotevilenodstavek"/>
              <w:widowControl w:val="0"/>
              <w:spacing w:before="0" w:after="0" w:line="260" w:lineRule="exact"/>
              <w:rPr>
                <w:iCs/>
                <w:sz w:val="20"/>
                <w:szCs w:val="20"/>
              </w:rPr>
            </w:pPr>
          </w:p>
          <w:p w14:paraId="64240DF1" w14:textId="77777777" w:rsidR="002B154A" w:rsidRPr="00CA678E" w:rsidRDefault="002B154A" w:rsidP="00552F72">
            <w:pPr>
              <w:pStyle w:val="Neotevilenodstavek"/>
              <w:widowControl w:val="0"/>
              <w:spacing w:before="0" w:after="0" w:line="260" w:lineRule="exact"/>
              <w:rPr>
                <w:iCs/>
                <w:sz w:val="20"/>
                <w:szCs w:val="20"/>
              </w:rPr>
            </w:pPr>
            <w:r w:rsidRPr="00CA678E">
              <w:rPr>
                <w:iCs/>
                <w:sz w:val="20"/>
                <w:szCs w:val="20"/>
              </w:rPr>
              <w:t>Poročilo je bilo dano ……………..</w:t>
            </w:r>
          </w:p>
          <w:p w14:paraId="5637C299" w14:textId="77777777" w:rsidR="002B154A" w:rsidRPr="00CA678E" w:rsidRDefault="002B154A" w:rsidP="00552F72">
            <w:pPr>
              <w:pStyle w:val="Neotevilenodstavek"/>
              <w:widowControl w:val="0"/>
              <w:spacing w:before="0" w:after="0" w:line="260" w:lineRule="exact"/>
              <w:rPr>
                <w:iCs/>
                <w:sz w:val="20"/>
                <w:szCs w:val="20"/>
              </w:rPr>
            </w:pPr>
          </w:p>
          <w:p w14:paraId="34313E93" w14:textId="77777777" w:rsidR="002B154A" w:rsidRPr="00CA678E" w:rsidRDefault="002B154A" w:rsidP="00552F72">
            <w:pPr>
              <w:pStyle w:val="Neotevilenodstavek"/>
              <w:widowControl w:val="0"/>
              <w:spacing w:before="0" w:after="0" w:line="260" w:lineRule="exact"/>
              <w:rPr>
                <w:iCs/>
                <w:sz w:val="20"/>
                <w:szCs w:val="20"/>
              </w:rPr>
            </w:pPr>
            <w:r w:rsidRPr="00CA678E">
              <w:rPr>
                <w:iCs/>
                <w:sz w:val="20"/>
                <w:szCs w:val="20"/>
              </w:rPr>
              <w:t>Javnost je bila vključena v pripravo gradiva v skladu z Zakonom o …, kar je navedeno v predlogu predpisa.)</w:t>
            </w:r>
          </w:p>
          <w:p w14:paraId="603A62D2" w14:textId="77777777" w:rsidR="002B154A" w:rsidRPr="00CA678E" w:rsidRDefault="002B154A" w:rsidP="00552F72">
            <w:pPr>
              <w:pStyle w:val="Neotevilenodstavek"/>
              <w:widowControl w:val="0"/>
              <w:spacing w:before="0" w:after="0" w:line="260" w:lineRule="exact"/>
              <w:rPr>
                <w:iCs/>
                <w:sz w:val="20"/>
                <w:szCs w:val="20"/>
              </w:rPr>
            </w:pPr>
          </w:p>
        </w:tc>
      </w:tr>
      <w:tr w:rsidR="002B154A" w:rsidRPr="00CA678E" w14:paraId="7F3AE78A" w14:textId="77777777" w:rsidTr="00552F72">
        <w:tc>
          <w:tcPr>
            <w:tcW w:w="6669" w:type="dxa"/>
            <w:gridSpan w:val="9"/>
            <w:vAlign w:val="center"/>
          </w:tcPr>
          <w:p w14:paraId="54EFFB01" w14:textId="77777777" w:rsidR="002B154A" w:rsidRPr="00CA678E" w:rsidRDefault="002B154A" w:rsidP="00552F72">
            <w:pPr>
              <w:pStyle w:val="Neotevilenodstavek"/>
              <w:widowControl w:val="0"/>
              <w:spacing w:before="0" w:after="0" w:line="260" w:lineRule="exact"/>
              <w:jc w:val="left"/>
              <w:rPr>
                <w:sz w:val="20"/>
                <w:szCs w:val="20"/>
              </w:rPr>
            </w:pPr>
            <w:r w:rsidRPr="00CA678E">
              <w:rPr>
                <w:b/>
                <w:sz w:val="20"/>
                <w:szCs w:val="20"/>
              </w:rPr>
              <w:lastRenderedPageBreak/>
              <w:t>10. Pri pripravi gradiva so bile upoštevane zahteve iz Resolucije o normativni dejavnosti:</w:t>
            </w:r>
          </w:p>
        </w:tc>
        <w:tc>
          <w:tcPr>
            <w:tcW w:w="2431" w:type="dxa"/>
            <w:gridSpan w:val="3"/>
            <w:vAlign w:val="center"/>
          </w:tcPr>
          <w:p w14:paraId="157D33DA" w14:textId="77777777" w:rsidR="002B154A" w:rsidRPr="00CA678E" w:rsidRDefault="002B154A" w:rsidP="00552F72">
            <w:pPr>
              <w:pStyle w:val="Neotevilenodstavek"/>
              <w:widowControl w:val="0"/>
              <w:spacing w:before="0" w:after="0" w:line="260" w:lineRule="exact"/>
              <w:jc w:val="center"/>
              <w:rPr>
                <w:iCs/>
                <w:sz w:val="20"/>
                <w:szCs w:val="20"/>
              </w:rPr>
            </w:pPr>
            <w:r>
              <w:rPr>
                <w:sz w:val="20"/>
                <w:szCs w:val="20"/>
              </w:rPr>
              <w:t>DA</w:t>
            </w:r>
          </w:p>
        </w:tc>
      </w:tr>
      <w:tr w:rsidR="002B154A" w:rsidRPr="00CA678E" w14:paraId="04FCCCE7" w14:textId="77777777" w:rsidTr="00552F72">
        <w:tc>
          <w:tcPr>
            <w:tcW w:w="6669" w:type="dxa"/>
            <w:gridSpan w:val="9"/>
            <w:vAlign w:val="center"/>
          </w:tcPr>
          <w:p w14:paraId="11D1A5ED" w14:textId="77777777" w:rsidR="002B154A" w:rsidRPr="00CA678E" w:rsidRDefault="002B154A" w:rsidP="00552F72">
            <w:pPr>
              <w:pStyle w:val="Neotevilenodstavek"/>
              <w:widowControl w:val="0"/>
              <w:spacing w:before="0" w:after="0" w:line="260" w:lineRule="exact"/>
              <w:jc w:val="left"/>
              <w:rPr>
                <w:b/>
                <w:sz w:val="20"/>
                <w:szCs w:val="20"/>
              </w:rPr>
            </w:pPr>
            <w:r w:rsidRPr="00CA678E">
              <w:rPr>
                <w:b/>
                <w:sz w:val="20"/>
                <w:szCs w:val="20"/>
              </w:rPr>
              <w:t>11. Gradivo je uvrščeno v delovni program vlade:</w:t>
            </w:r>
          </w:p>
        </w:tc>
        <w:tc>
          <w:tcPr>
            <w:tcW w:w="2431" w:type="dxa"/>
            <w:gridSpan w:val="3"/>
            <w:vAlign w:val="center"/>
          </w:tcPr>
          <w:p w14:paraId="32D73443" w14:textId="77777777" w:rsidR="002B154A" w:rsidRPr="00CA678E" w:rsidRDefault="002B154A" w:rsidP="00552F72">
            <w:pPr>
              <w:pStyle w:val="Neotevilenodstavek"/>
              <w:widowControl w:val="0"/>
              <w:spacing w:before="0" w:after="0" w:line="260" w:lineRule="exact"/>
              <w:jc w:val="center"/>
              <w:rPr>
                <w:sz w:val="20"/>
                <w:szCs w:val="20"/>
              </w:rPr>
            </w:pPr>
            <w:r>
              <w:rPr>
                <w:sz w:val="20"/>
                <w:szCs w:val="20"/>
              </w:rPr>
              <w:t>DA</w:t>
            </w:r>
          </w:p>
        </w:tc>
      </w:tr>
      <w:tr w:rsidR="002B154A" w:rsidRPr="00CA678E" w14:paraId="2CD186B3" w14:textId="77777777" w:rsidTr="00552F72">
        <w:tc>
          <w:tcPr>
            <w:tcW w:w="9100" w:type="dxa"/>
            <w:gridSpan w:val="12"/>
            <w:tcBorders>
              <w:top w:val="single" w:sz="4" w:space="0" w:color="000000"/>
              <w:left w:val="single" w:sz="4" w:space="0" w:color="000000"/>
              <w:bottom w:val="single" w:sz="4" w:space="0" w:color="000000"/>
              <w:right w:val="single" w:sz="4" w:space="0" w:color="000000"/>
            </w:tcBorders>
          </w:tcPr>
          <w:p w14:paraId="3A9D1448" w14:textId="230333BC" w:rsidR="00EE1D58" w:rsidRDefault="002B154A" w:rsidP="00EE1D58">
            <w:pPr>
              <w:pStyle w:val="Poglavje"/>
              <w:widowControl w:val="0"/>
              <w:spacing w:before="0" w:after="0" w:line="240" w:lineRule="auto"/>
              <w:ind w:left="3400"/>
              <w:jc w:val="left"/>
              <w:rPr>
                <w:b w:val="0"/>
                <w:sz w:val="20"/>
                <w:szCs w:val="20"/>
              </w:rPr>
            </w:pPr>
            <w:r>
              <w:rPr>
                <w:b w:val="0"/>
                <w:sz w:val="20"/>
                <w:szCs w:val="20"/>
              </w:rPr>
              <w:t xml:space="preserve">                                                  </w:t>
            </w:r>
            <w:r w:rsidR="002E4CF9">
              <w:rPr>
                <w:b w:val="0"/>
                <w:sz w:val="20"/>
                <w:szCs w:val="20"/>
              </w:rPr>
              <w:t xml:space="preserve">      </w:t>
            </w:r>
            <w:r w:rsidR="006A1919">
              <w:rPr>
                <w:b w:val="0"/>
                <w:sz w:val="20"/>
                <w:szCs w:val="20"/>
              </w:rPr>
              <w:t>Jože Novak</w:t>
            </w:r>
          </w:p>
          <w:p w14:paraId="75933E7F" w14:textId="0BF1768A" w:rsidR="002B154A" w:rsidRPr="00EE1D58" w:rsidRDefault="00EE1D58" w:rsidP="00EE1D58">
            <w:pPr>
              <w:pStyle w:val="Poglavje"/>
              <w:widowControl w:val="0"/>
              <w:spacing w:before="0" w:after="0" w:line="240" w:lineRule="auto"/>
              <w:ind w:left="3400"/>
              <w:jc w:val="left"/>
              <w:rPr>
                <w:b w:val="0"/>
                <w:sz w:val="20"/>
                <w:szCs w:val="20"/>
              </w:rPr>
            </w:pPr>
            <w:r>
              <w:rPr>
                <w:b w:val="0"/>
                <w:sz w:val="20"/>
                <w:szCs w:val="20"/>
              </w:rPr>
              <w:t xml:space="preserve">                                                </w:t>
            </w:r>
            <w:r w:rsidR="006A1919">
              <w:rPr>
                <w:b w:val="0"/>
                <w:sz w:val="20"/>
                <w:szCs w:val="20"/>
              </w:rPr>
              <w:t xml:space="preserve">          MINISTER</w:t>
            </w:r>
          </w:p>
        </w:tc>
      </w:tr>
    </w:tbl>
    <w:p w14:paraId="7D293E8A" w14:textId="77777777" w:rsidR="002B154A" w:rsidRPr="00CA678E" w:rsidRDefault="002B154A" w:rsidP="002B154A">
      <w:pPr>
        <w:pStyle w:val="Telobesedila2"/>
        <w:ind w:left="4956" w:firstLine="708"/>
        <w:rPr>
          <w:rFonts w:ascii="Arial" w:hAnsi="Arial"/>
          <w:b w:val="0"/>
          <w:sz w:val="20"/>
        </w:rPr>
      </w:pPr>
    </w:p>
    <w:p w14:paraId="32513935" w14:textId="77777777" w:rsidR="002B154A" w:rsidRPr="00CA678E" w:rsidRDefault="002B154A" w:rsidP="002B154A">
      <w:pPr>
        <w:pStyle w:val="Telobesedila2"/>
        <w:ind w:left="4956" w:firstLine="708"/>
        <w:rPr>
          <w:rFonts w:ascii="Arial" w:hAnsi="Arial"/>
          <w:b w:val="0"/>
          <w:sz w:val="20"/>
        </w:rPr>
      </w:pPr>
    </w:p>
    <w:p w14:paraId="710C7081" w14:textId="77777777" w:rsidR="002B154A" w:rsidRDefault="002B154A" w:rsidP="002B154A">
      <w:pPr>
        <w:tabs>
          <w:tab w:val="left" w:pos="708"/>
        </w:tabs>
        <w:rPr>
          <w:bCs/>
          <w:lang w:val="sl-SI"/>
        </w:rPr>
      </w:pPr>
    </w:p>
    <w:p w14:paraId="0545054B" w14:textId="77777777" w:rsidR="002B154A" w:rsidRDefault="002B154A" w:rsidP="002B154A">
      <w:pPr>
        <w:tabs>
          <w:tab w:val="left" w:pos="708"/>
        </w:tabs>
        <w:rPr>
          <w:bCs/>
          <w:lang w:val="sl-SI"/>
        </w:rPr>
      </w:pPr>
    </w:p>
    <w:p w14:paraId="43E8CE9C" w14:textId="77777777" w:rsidR="002B154A" w:rsidRDefault="002B154A" w:rsidP="002B154A">
      <w:pPr>
        <w:tabs>
          <w:tab w:val="left" w:pos="708"/>
        </w:tabs>
        <w:rPr>
          <w:rFonts w:eastAsia="Calibri"/>
          <w:szCs w:val="20"/>
        </w:rPr>
      </w:pPr>
      <w:r>
        <w:rPr>
          <w:bCs/>
          <w:lang w:val="sl-SI"/>
        </w:rPr>
        <w:br w:type="page"/>
      </w:r>
      <w:r w:rsidRPr="00AA6589">
        <w:rPr>
          <w:rFonts w:eastAsia="Calibri"/>
          <w:szCs w:val="20"/>
        </w:rPr>
        <w:lastRenderedPageBreak/>
        <w:t>PRILOGA 3 (jedro</w:t>
      </w:r>
      <w:r w:rsidRPr="00300942">
        <w:rPr>
          <w:rFonts w:eastAsia="Calibri"/>
          <w:szCs w:val="20"/>
        </w:rPr>
        <w:t xml:space="preserve"> gradiva):</w:t>
      </w:r>
    </w:p>
    <w:p w14:paraId="554B11A2" w14:textId="77777777" w:rsidR="002B154A" w:rsidRDefault="002B154A" w:rsidP="002B154A">
      <w:pPr>
        <w:pStyle w:val="Naslovpredpisa"/>
        <w:spacing w:before="0" w:after="0" w:line="260" w:lineRule="exact"/>
        <w:jc w:val="both"/>
        <w:rPr>
          <w:rFonts w:eastAsia="Calibri"/>
          <w:sz w:val="20"/>
          <w:szCs w:val="20"/>
        </w:rPr>
      </w:pPr>
    </w:p>
    <w:p w14:paraId="3BF06153" w14:textId="77777777" w:rsidR="002B154A" w:rsidRPr="00300942" w:rsidRDefault="002B154A" w:rsidP="002B154A">
      <w:pPr>
        <w:pStyle w:val="Naslovpredpisa"/>
        <w:spacing w:before="0" w:after="0" w:line="260" w:lineRule="exact"/>
        <w:jc w:val="both"/>
        <w:rPr>
          <w:rFonts w:eastAsia="Calibri"/>
          <w:sz w:val="20"/>
          <w:szCs w:val="20"/>
        </w:rPr>
      </w:pPr>
      <w:r w:rsidRPr="00083BD4">
        <w:rPr>
          <w:rFonts w:eastAsia="Calibri"/>
          <w:sz w:val="20"/>
          <w:szCs w:val="20"/>
        </w:rPr>
        <w:t>1. Sklep Vlade Republike Slovenije</w:t>
      </w:r>
    </w:p>
    <w:p w14:paraId="0FD26F18" w14:textId="77777777" w:rsidR="002B154A" w:rsidRPr="002C0A0F" w:rsidRDefault="002B154A" w:rsidP="002B154A">
      <w:pPr>
        <w:pStyle w:val="Naslovpredpisa"/>
        <w:spacing w:before="0" w:after="0" w:line="260" w:lineRule="exact"/>
        <w:jc w:val="both"/>
        <w:rPr>
          <w:rFonts w:eastAsia="Calibri"/>
          <w:b w:val="0"/>
          <w:sz w:val="20"/>
          <w:szCs w:val="20"/>
        </w:rPr>
      </w:pPr>
    </w:p>
    <w:p w14:paraId="16FC9934" w14:textId="0300C746" w:rsidR="002B154A" w:rsidRDefault="002B154A" w:rsidP="002B154A">
      <w:pPr>
        <w:pStyle w:val="Naslovpredpisa"/>
        <w:spacing w:line="260" w:lineRule="exact"/>
        <w:jc w:val="both"/>
        <w:rPr>
          <w:rFonts w:eastAsia="Calibri"/>
          <w:b w:val="0"/>
          <w:sz w:val="20"/>
          <w:szCs w:val="20"/>
          <w:lang w:val="pt-PT" w:eastAsia="en-US"/>
        </w:rPr>
      </w:pPr>
      <w:r w:rsidRPr="00083BD4">
        <w:rPr>
          <w:rFonts w:eastAsia="Calibri"/>
          <w:b w:val="0"/>
          <w:sz w:val="20"/>
          <w:szCs w:val="20"/>
          <w:lang w:val="pt-PT" w:eastAsia="en-US"/>
        </w:rPr>
        <w:t>Na podlagi drugega odstavka 9.a člena v zvezi s petim odstavkom 9. člena Uredbe o koncesiji za rabo naravnih vrednot Postojnski jamski sistem in Predjamski jamski sistem (</w:t>
      </w:r>
      <w:r w:rsidR="009B7C4D" w:rsidRPr="009B7C4D">
        <w:rPr>
          <w:rFonts w:eastAsia="Calibri"/>
          <w:b w:val="0"/>
          <w:sz w:val="20"/>
          <w:szCs w:val="20"/>
          <w:lang w:val="pt-PT" w:eastAsia="en-US"/>
        </w:rPr>
        <w:t>Uradni list RS, št. 77/02, 41/04 – ZVO-1, 66/07, 104/20 in 44/22 – ZVO-2</w:t>
      </w:r>
      <w:r w:rsidRPr="00A63554">
        <w:rPr>
          <w:b w:val="0"/>
          <w:iCs/>
          <w:sz w:val="20"/>
          <w:szCs w:val="20"/>
        </w:rPr>
        <w:t>)</w:t>
      </w:r>
      <w:r w:rsidRPr="00083BD4">
        <w:rPr>
          <w:rFonts w:eastAsia="Calibri"/>
          <w:b w:val="0"/>
          <w:sz w:val="20"/>
          <w:szCs w:val="20"/>
          <w:lang w:val="pt-PT" w:eastAsia="en-US"/>
        </w:rPr>
        <w:t xml:space="preserve"> je Vlada R</w:t>
      </w:r>
      <w:r>
        <w:rPr>
          <w:rFonts w:eastAsia="Calibri"/>
          <w:b w:val="0"/>
          <w:sz w:val="20"/>
          <w:szCs w:val="20"/>
          <w:lang w:val="pt-PT" w:eastAsia="en-US"/>
        </w:rPr>
        <w:t xml:space="preserve">epublike </w:t>
      </w:r>
      <w:r w:rsidRPr="00083BD4">
        <w:rPr>
          <w:rFonts w:eastAsia="Calibri"/>
          <w:b w:val="0"/>
          <w:sz w:val="20"/>
          <w:szCs w:val="20"/>
          <w:lang w:val="pt-PT" w:eastAsia="en-US"/>
        </w:rPr>
        <w:t>S</w:t>
      </w:r>
      <w:r>
        <w:rPr>
          <w:rFonts w:eastAsia="Calibri"/>
          <w:b w:val="0"/>
          <w:sz w:val="20"/>
          <w:szCs w:val="20"/>
          <w:lang w:val="pt-PT" w:eastAsia="en-US"/>
        </w:rPr>
        <w:t>lovenije</w:t>
      </w:r>
      <w:r w:rsidRPr="00083BD4">
        <w:rPr>
          <w:rFonts w:eastAsia="Calibri"/>
          <w:b w:val="0"/>
          <w:sz w:val="20"/>
          <w:szCs w:val="20"/>
          <w:lang w:val="pt-PT" w:eastAsia="en-US"/>
        </w:rPr>
        <w:t xml:space="preserve"> na …… seji dne …... sprejela naslednji </w:t>
      </w:r>
    </w:p>
    <w:p w14:paraId="738E1D2E" w14:textId="77777777" w:rsidR="002B154A" w:rsidRDefault="002B154A" w:rsidP="002B154A">
      <w:pPr>
        <w:pStyle w:val="Naslovpredpisa"/>
        <w:spacing w:line="260" w:lineRule="exact"/>
        <w:jc w:val="both"/>
        <w:rPr>
          <w:rFonts w:eastAsia="Calibri"/>
          <w:b w:val="0"/>
          <w:sz w:val="20"/>
          <w:szCs w:val="20"/>
          <w:lang w:val="pt-PT" w:eastAsia="en-US"/>
        </w:rPr>
      </w:pPr>
    </w:p>
    <w:p w14:paraId="2E025DE1" w14:textId="77777777" w:rsidR="002B154A" w:rsidRDefault="002B154A" w:rsidP="002B154A">
      <w:pPr>
        <w:pStyle w:val="Naslovpredpisa"/>
        <w:spacing w:line="260" w:lineRule="exact"/>
        <w:rPr>
          <w:rFonts w:eastAsia="Calibri"/>
          <w:b w:val="0"/>
          <w:sz w:val="20"/>
          <w:szCs w:val="20"/>
          <w:lang w:val="pt-PT" w:eastAsia="en-US"/>
        </w:rPr>
      </w:pPr>
      <w:r>
        <w:rPr>
          <w:rFonts w:eastAsia="Calibri"/>
          <w:b w:val="0"/>
          <w:sz w:val="20"/>
          <w:szCs w:val="20"/>
          <w:lang w:val="pt-PT" w:eastAsia="en-US"/>
        </w:rPr>
        <w:t>SKLEP</w:t>
      </w:r>
    </w:p>
    <w:p w14:paraId="2BD8576F" w14:textId="77777777" w:rsidR="002B154A" w:rsidRPr="00083BD4" w:rsidRDefault="002B154A" w:rsidP="002B154A">
      <w:pPr>
        <w:pStyle w:val="Naslovpredpisa"/>
        <w:spacing w:line="260" w:lineRule="exact"/>
        <w:rPr>
          <w:rFonts w:eastAsia="Calibri"/>
          <w:b w:val="0"/>
          <w:sz w:val="20"/>
          <w:szCs w:val="20"/>
          <w:lang w:val="pt-PT" w:eastAsia="en-US"/>
        </w:rPr>
      </w:pPr>
    </w:p>
    <w:p w14:paraId="259EF6DF" w14:textId="4D9430E7" w:rsidR="002B154A" w:rsidRDefault="002B154A" w:rsidP="002B154A">
      <w:pPr>
        <w:pStyle w:val="Naslovpredpisa"/>
        <w:spacing w:line="260" w:lineRule="exact"/>
        <w:jc w:val="both"/>
        <w:rPr>
          <w:rFonts w:eastAsia="Calibri"/>
          <w:b w:val="0"/>
          <w:sz w:val="20"/>
          <w:szCs w:val="20"/>
          <w:lang w:val="pt-PT" w:eastAsia="en-US"/>
        </w:rPr>
      </w:pPr>
      <w:r w:rsidRPr="00D10FEE">
        <w:rPr>
          <w:rFonts w:eastAsia="Calibri"/>
          <w:b w:val="0"/>
          <w:sz w:val="20"/>
          <w:szCs w:val="20"/>
          <w:lang w:val="pt-PT" w:eastAsia="en-US"/>
        </w:rPr>
        <w:t xml:space="preserve">Vlada Republike Slovenije je potrdila </w:t>
      </w:r>
      <w:r w:rsidR="008717A7" w:rsidRPr="008717A7">
        <w:rPr>
          <w:b w:val="0"/>
          <w:bCs/>
          <w:sz w:val="20"/>
          <w:szCs w:val="20"/>
          <w:lang w:val="sl-SI"/>
        </w:rPr>
        <w:t xml:space="preserve">Načrt vlaganj </w:t>
      </w:r>
      <w:r w:rsidR="008717A7" w:rsidRPr="008717A7">
        <w:rPr>
          <w:b w:val="0"/>
          <w:bCs/>
          <w:sz w:val="20"/>
          <w:szCs w:val="20"/>
        </w:rPr>
        <w:t xml:space="preserve">v gradnjo infrastrukture lokalnega pomena na območju občine Postojna za leto 2025 in </w:t>
      </w:r>
      <w:r w:rsidR="008717A7" w:rsidRPr="008717A7">
        <w:rPr>
          <w:b w:val="0"/>
          <w:bCs/>
          <w:sz w:val="20"/>
          <w:szCs w:val="20"/>
          <w:lang w:val="sl-SI"/>
        </w:rPr>
        <w:t xml:space="preserve">Načrt vlaganj </w:t>
      </w:r>
      <w:r w:rsidR="008717A7" w:rsidRPr="008717A7">
        <w:rPr>
          <w:b w:val="0"/>
          <w:bCs/>
          <w:sz w:val="20"/>
          <w:szCs w:val="20"/>
        </w:rPr>
        <w:t>v gradnjo infrastrukture lokalnega pomena na območju občine Pivka za leto 2025.</w:t>
      </w:r>
      <w:r w:rsidR="008717A7">
        <w:rPr>
          <w:sz w:val="20"/>
          <w:szCs w:val="20"/>
        </w:rPr>
        <w:t xml:space="preserve">  </w:t>
      </w:r>
    </w:p>
    <w:p w14:paraId="5E718FAB" w14:textId="77777777" w:rsidR="002B154A" w:rsidRPr="0008362B" w:rsidRDefault="002B154A" w:rsidP="002B154A">
      <w:pPr>
        <w:pStyle w:val="Naslovpredpisa"/>
        <w:spacing w:line="260" w:lineRule="exact"/>
        <w:jc w:val="both"/>
        <w:rPr>
          <w:rFonts w:eastAsia="Calibri"/>
          <w:b w:val="0"/>
          <w:sz w:val="20"/>
          <w:szCs w:val="20"/>
          <w:lang w:val="pt-PT" w:eastAsia="en-US"/>
        </w:rPr>
      </w:pPr>
    </w:p>
    <w:p w14:paraId="45A177F9" w14:textId="2D324346" w:rsidR="002B154A" w:rsidRPr="00B05078" w:rsidRDefault="002B154A" w:rsidP="002B154A">
      <w:pPr>
        <w:suppressAutoHyphens/>
        <w:overflowPunct w:val="0"/>
        <w:autoSpaceDE w:val="0"/>
        <w:autoSpaceDN w:val="0"/>
        <w:adjustRightInd w:val="0"/>
        <w:spacing w:line="260" w:lineRule="exact"/>
        <w:jc w:val="center"/>
        <w:textAlignment w:val="baseline"/>
        <w:rPr>
          <w:rFonts w:eastAsia="Calibri"/>
          <w:szCs w:val="20"/>
          <w:lang w:val="pt-PT"/>
        </w:rPr>
      </w:pPr>
      <w:r w:rsidRPr="00B05078">
        <w:rPr>
          <w:rFonts w:eastAsia="Calibri"/>
          <w:szCs w:val="20"/>
          <w:lang w:val="pt-PT"/>
        </w:rPr>
        <w:t xml:space="preserve">                                                                                         </w:t>
      </w:r>
      <w:r w:rsidR="002E4CF9" w:rsidRPr="002E4CF9">
        <w:rPr>
          <w:rFonts w:eastAsia="Calibri"/>
          <w:szCs w:val="20"/>
          <w:lang w:val="pt-PT"/>
        </w:rPr>
        <w:t>Barbara Kolenko Helbl</w:t>
      </w:r>
    </w:p>
    <w:p w14:paraId="5E847807" w14:textId="1B055AC5" w:rsidR="002B154A" w:rsidRPr="00B05078" w:rsidRDefault="002B154A" w:rsidP="002B154A">
      <w:pPr>
        <w:suppressAutoHyphens/>
        <w:overflowPunct w:val="0"/>
        <w:autoSpaceDE w:val="0"/>
        <w:autoSpaceDN w:val="0"/>
        <w:adjustRightInd w:val="0"/>
        <w:spacing w:line="260" w:lineRule="exact"/>
        <w:jc w:val="center"/>
        <w:textAlignment w:val="baseline"/>
        <w:rPr>
          <w:rFonts w:eastAsia="Calibri"/>
          <w:szCs w:val="20"/>
          <w:lang w:val="pt-PT"/>
        </w:rPr>
      </w:pPr>
      <w:r w:rsidRPr="00B05078">
        <w:rPr>
          <w:rFonts w:eastAsia="Calibri"/>
          <w:szCs w:val="20"/>
          <w:lang w:val="pt-PT"/>
        </w:rPr>
        <w:t xml:space="preserve">                                                                         </w:t>
      </w:r>
      <w:r w:rsidRPr="00B05078">
        <w:rPr>
          <w:rFonts w:eastAsia="Calibri"/>
          <w:szCs w:val="20"/>
          <w:lang w:val="pt-PT"/>
        </w:rPr>
        <w:tab/>
      </w:r>
      <w:r w:rsidRPr="00B05078">
        <w:rPr>
          <w:rFonts w:eastAsia="Calibri"/>
          <w:szCs w:val="20"/>
          <w:lang w:val="pt-PT"/>
        </w:rPr>
        <w:tab/>
        <w:t xml:space="preserve"> GENERALN</w:t>
      </w:r>
      <w:r w:rsidR="002E4CF9">
        <w:rPr>
          <w:rFonts w:eastAsia="Calibri"/>
          <w:szCs w:val="20"/>
          <w:lang w:val="pt-PT"/>
        </w:rPr>
        <w:t>A</w:t>
      </w:r>
      <w:r w:rsidRPr="00B05078">
        <w:rPr>
          <w:rFonts w:eastAsia="Calibri"/>
          <w:szCs w:val="20"/>
          <w:lang w:val="pt-PT"/>
        </w:rPr>
        <w:t xml:space="preserve"> SEKRETAR</w:t>
      </w:r>
      <w:r>
        <w:rPr>
          <w:rFonts w:eastAsia="Calibri"/>
          <w:szCs w:val="20"/>
          <w:lang w:val="pt-PT"/>
        </w:rPr>
        <w:t>K</w:t>
      </w:r>
      <w:r w:rsidR="002E4CF9">
        <w:rPr>
          <w:rFonts w:eastAsia="Calibri"/>
          <w:szCs w:val="20"/>
          <w:lang w:val="pt-PT"/>
        </w:rPr>
        <w:t>A</w:t>
      </w:r>
    </w:p>
    <w:p w14:paraId="1AFD85F4" w14:textId="77777777" w:rsidR="002B154A" w:rsidRPr="00B05078" w:rsidRDefault="002B154A" w:rsidP="002B154A">
      <w:pPr>
        <w:suppressAutoHyphens/>
        <w:overflowPunct w:val="0"/>
        <w:autoSpaceDE w:val="0"/>
        <w:autoSpaceDN w:val="0"/>
        <w:adjustRightInd w:val="0"/>
        <w:spacing w:line="260" w:lineRule="exact"/>
        <w:jc w:val="center"/>
        <w:textAlignment w:val="baseline"/>
        <w:rPr>
          <w:rFonts w:eastAsia="Calibri"/>
          <w:szCs w:val="20"/>
          <w:lang w:val="pt-PT"/>
        </w:rPr>
      </w:pPr>
    </w:p>
    <w:p w14:paraId="71D6E2F9" w14:textId="77777777" w:rsidR="002B154A" w:rsidRPr="0008362B" w:rsidRDefault="002B154A" w:rsidP="002B154A">
      <w:pPr>
        <w:pStyle w:val="Naslovpredpisa"/>
        <w:spacing w:before="0" w:after="0" w:line="240" w:lineRule="auto"/>
        <w:jc w:val="left"/>
        <w:rPr>
          <w:rFonts w:eastAsia="Calibri"/>
          <w:b w:val="0"/>
          <w:sz w:val="20"/>
          <w:szCs w:val="20"/>
          <w:lang w:val="pt-PT" w:eastAsia="en-US"/>
        </w:rPr>
      </w:pPr>
      <w:r w:rsidRPr="0008362B">
        <w:rPr>
          <w:rFonts w:eastAsia="Calibri"/>
          <w:b w:val="0"/>
          <w:sz w:val="20"/>
          <w:szCs w:val="20"/>
          <w:lang w:val="pt-PT" w:eastAsia="en-US"/>
        </w:rPr>
        <w:t>Prejmejo:</w:t>
      </w:r>
    </w:p>
    <w:p w14:paraId="5BCE5348" w14:textId="77777777" w:rsidR="002B154A" w:rsidRPr="0008362B" w:rsidRDefault="002B154A" w:rsidP="002B154A">
      <w:pPr>
        <w:pStyle w:val="Naslovpredpisa"/>
        <w:spacing w:before="0" w:after="0" w:line="240" w:lineRule="auto"/>
        <w:rPr>
          <w:rFonts w:eastAsia="Calibri"/>
          <w:b w:val="0"/>
          <w:sz w:val="20"/>
          <w:szCs w:val="20"/>
          <w:lang w:val="pt-PT" w:eastAsia="en-US"/>
        </w:rPr>
      </w:pPr>
    </w:p>
    <w:p w14:paraId="155DCF7E" w14:textId="16AC05AC" w:rsidR="002B154A" w:rsidRDefault="006D55D9" w:rsidP="002B154A">
      <w:pPr>
        <w:pStyle w:val="Naslovpredpisa"/>
        <w:numPr>
          <w:ilvl w:val="0"/>
          <w:numId w:val="16"/>
        </w:numPr>
        <w:spacing w:before="0" w:after="0" w:line="260" w:lineRule="atLeast"/>
        <w:ind w:left="714" w:hanging="357"/>
        <w:jc w:val="left"/>
        <w:rPr>
          <w:rFonts w:eastAsia="Calibri"/>
          <w:b w:val="0"/>
          <w:sz w:val="20"/>
          <w:szCs w:val="20"/>
          <w:lang w:val="pt-PT" w:eastAsia="en-US"/>
        </w:rPr>
      </w:pPr>
      <w:r>
        <w:rPr>
          <w:rFonts w:eastAsia="Calibri"/>
          <w:b w:val="0"/>
          <w:sz w:val="20"/>
          <w:szCs w:val="20"/>
          <w:lang w:val="pt-PT" w:eastAsia="en-US"/>
        </w:rPr>
        <w:t>Občina Postojna, Ljubljanska c. 4, 6230 Postojna</w:t>
      </w:r>
    </w:p>
    <w:p w14:paraId="4AEDE28C" w14:textId="77777777" w:rsidR="002B154A" w:rsidRPr="00D10FEE" w:rsidRDefault="002B154A" w:rsidP="002B154A">
      <w:pPr>
        <w:numPr>
          <w:ilvl w:val="0"/>
          <w:numId w:val="16"/>
        </w:numPr>
        <w:overflowPunct w:val="0"/>
        <w:autoSpaceDE w:val="0"/>
        <w:autoSpaceDN w:val="0"/>
        <w:adjustRightInd w:val="0"/>
        <w:ind w:left="714" w:hanging="357"/>
        <w:jc w:val="both"/>
        <w:textAlignment w:val="baseline"/>
        <w:rPr>
          <w:rFonts w:cs="Arial"/>
          <w:iCs/>
          <w:szCs w:val="20"/>
          <w:lang w:val="sl-SI" w:eastAsia="sl-SI"/>
        </w:rPr>
      </w:pPr>
      <w:r>
        <w:rPr>
          <w:rFonts w:cs="Arial"/>
          <w:iCs/>
          <w:szCs w:val="20"/>
          <w:lang w:val="sl-SI" w:eastAsia="sl-SI"/>
        </w:rPr>
        <w:t>Občina Pivka, Kolodvorska c. 5, 6257 Pivka</w:t>
      </w:r>
    </w:p>
    <w:p w14:paraId="23190388" w14:textId="66000E1B" w:rsidR="002B154A" w:rsidRPr="0008362B" w:rsidRDefault="002B154A" w:rsidP="002B154A">
      <w:pPr>
        <w:pStyle w:val="Naslovpredpisa"/>
        <w:numPr>
          <w:ilvl w:val="0"/>
          <w:numId w:val="16"/>
        </w:numPr>
        <w:spacing w:before="0" w:after="0" w:line="260" w:lineRule="atLeast"/>
        <w:ind w:left="714" w:hanging="357"/>
        <w:jc w:val="left"/>
        <w:rPr>
          <w:rFonts w:eastAsia="Calibri"/>
          <w:b w:val="0"/>
          <w:sz w:val="20"/>
          <w:szCs w:val="20"/>
          <w:lang w:val="pt-PT" w:eastAsia="en-US"/>
        </w:rPr>
      </w:pPr>
      <w:r w:rsidRPr="0008362B">
        <w:rPr>
          <w:rFonts w:eastAsia="Calibri"/>
          <w:b w:val="0"/>
          <w:sz w:val="20"/>
          <w:szCs w:val="20"/>
          <w:lang w:val="pt-PT" w:eastAsia="en-US"/>
        </w:rPr>
        <w:t xml:space="preserve">Ministrstvo </w:t>
      </w:r>
      <w:r w:rsidR="002E4CF9">
        <w:rPr>
          <w:rFonts w:eastAsia="Calibri"/>
          <w:b w:val="0"/>
          <w:sz w:val="20"/>
          <w:szCs w:val="20"/>
          <w:lang w:val="pt-PT" w:eastAsia="en-US"/>
        </w:rPr>
        <w:t>za naravne vire in prostor</w:t>
      </w:r>
      <w:r w:rsidRPr="0008362B">
        <w:rPr>
          <w:rFonts w:eastAsia="Calibri"/>
          <w:b w:val="0"/>
          <w:sz w:val="20"/>
          <w:szCs w:val="20"/>
          <w:lang w:val="pt-PT" w:eastAsia="en-US"/>
        </w:rPr>
        <w:t xml:space="preserve"> </w:t>
      </w:r>
    </w:p>
    <w:p w14:paraId="11A936C0" w14:textId="77777777" w:rsidR="002B154A" w:rsidRPr="0008362B" w:rsidRDefault="002B154A" w:rsidP="002B154A">
      <w:pPr>
        <w:pStyle w:val="Naslovpredpisa"/>
        <w:numPr>
          <w:ilvl w:val="0"/>
          <w:numId w:val="16"/>
        </w:numPr>
        <w:spacing w:before="0" w:after="0" w:line="260" w:lineRule="atLeast"/>
        <w:ind w:left="714" w:hanging="357"/>
        <w:jc w:val="left"/>
        <w:rPr>
          <w:rFonts w:eastAsia="Calibri"/>
          <w:b w:val="0"/>
          <w:sz w:val="20"/>
          <w:szCs w:val="20"/>
          <w:lang w:val="pt-PT" w:eastAsia="en-US"/>
        </w:rPr>
      </w:pPr>
      <w:r w:rsidRPr="0008362B">
        <w:rPr>
          <w:rFonts w:eastAsia="Calibri"/>
          <w:b w:val="0"/>
          <w:sz w:val="20"/>
          <w:szCs w:val="20"/>
          <w:lang w:val="pt-PT" w:eastAsia="en-US"/>
        </w:rPr>
        <w:t>Ministrstvo za finance</w:t>
      </w:r>
    </w:p>
    <w:p w14:paraId="23A61C06" w14:textId="77777777" w:rsidR="002B154A" w:rsidRPr="0008362B" w:rsidRDefault="002B154A" w:rsidP="002B154A">
      <w:pPr>
        <w:pStyle w:val="Naslovpredpisa"/>
        <w:numPr>
          <w:ilvl w:val="0"/>
          <w:numId w:val="16"/>
        </w:numPr>
        <w:spacing w:before="0" w:after="0" w:line="260" w:lineRule="atLeast"/>
        <w:ind w:left="714" w:hanging="357"/>
        <w:jc w:val="left"/>
        <w:rPr>
          <w:rFonts w:eastAsia="Calibri"/>
          <w:b w:val="0"/>
          <w:sz w:val="20"/>
          <w:szCs w:val="20"/>
          <w:lang w:val="pt-PT" w:eastAsia="en-US"/>
        </w:rPr>
      </w:pPr>
      <w:r w:rsidRPr="0008362B">
        <w:rPr>
          <w:rFonts w:eastAsia="Calibri"/>
          <w:b w:val="0"/>
          <w:sz w:val="20"/>
          <w:szCs w:val="20"/>
          <w:lang w:val="pt-PT" w:eastAsia="en-US"/>
        </w:rPr>
        <w:t>Služba Vlade Republike Slovenije za zakonodajo</w:t>
      </w:r>
    </w:p>
    <w:p w14:paraId="368DD577" w14:textId="77777777" w:rsidR="002B154A" w:rsidRPr="0008362B" w:rsidRDefault="002B154A" w:rsidP="002B154A">
      <w:pPr>
        <w:pStyle w:val="Naslovpredpisa"/>
        <w:numPr>
          <w:ilvl w:val="0"/>
          <w:numId w:val="16"/>
        </w:numPr>
        <w:spacing w:before="0" w:after="0" w:line="260" w:lineRule="atLeast"/>
        <w:ind w:left="714" w:hanging="357"/>
        <w:jc w:val="left"/>
        <w:rPr>
          <w:rFonts w:eastAsia="Calibri"/>
          <w:b w:val="0"/>
          <w:sz w:val="20"/>
          <w:szCs w:val="20"/>
          <w:lang w:val="pt-PT" w:eastAsia="en-US"/>
        </w:rPr>
      </w:pPr>
      <w:r w:rsidRPr="0008362B">
        <w:rPr>
          <w:rFonts w:eastAsia="Calibri"/>
          <w:b w:val="0"/>
          <w:sz w:val="20"/>
          <w:szCs w:val="20"/>
          <w:lang w:val="pt-PT" w:eastAsia="en-US"/>
        </w:rPr>
        <w:t>Urad Vlade Republike Slovenije za komuniciranje</w:t>
      </w:r>
    </w:p>
    <w:p w14:paraId="7A431469" w14:textId="77777777" w:rsidR="002B154A" w:rsidRPr="0008362B" w:rsidRDefault="002B154A" w:rsidP="002B154A">
      <w:pPr>
        <w:pStyle w:val="Naslovpredpisa"/>
        <w:spacing w:before="0" w:after="0" w:line="240" w:lineRule="auto"/>
        <w:jc w:val="left"/>
        <w:rPr>
          <w:rFonts w:eastAsia="Calibri"/>
          <w:b w:val="0"/>
          <w:sz w:val="20"/>
          <w:szCs w:val="20"/>
          <w:lang w:val="pt-PT" w:eastAsia="en-US"/>
        </w:rPr>
      </w:pPr>
    </w:p>
    <w:p w14:paraId="7A730CB5" w14:textId="77777777" w:rsidR="002B154A" w:rsidRPr="0008362B" w:rsidRDefault="002B154A" w:rsidP="002B154A">
      <w:pPr>
        <w:pStyle w:val="Naslovpredpisa"/>
        <w:spacing w:line="260" w:lineRule="exact"/>
        <w:jc w:val="left"/>
        <w:rPr>
          <w:rFonts w:eastAsia="Calibri"/>
          <w:b w:val="0"/>
          <w:sz w:val="20"/>
          <w:szCs w:val="20"/>
          <w:lang w:val="pt-PT" w:eastAsia="en-US"/>
        </w:rPr>
      </w:pPr>
    </w:p>
    <w:p w14:paraId="2ABB72AB" w14:textId="51530B2A" w:rsidR="002B154A" w:rsidRPr="00B05078" w:rsidRDefault="002B154A" w:rsidP="002B154A">
      <w:pPr>
        <w:pStyle w:val="Naslovpredpisa"/>
        <w:spacing w:line="260" w:lineRule="exact"/>
        <w:jc w:val="both"/>
        <w:rPr>
          <w:rFonts w:eastAsia="Calibri"/>
          <w:sz w:val="20"/>
          <w:szCs w:val="20"/>
          <w:lang w:val="pt-PT" w:eastAsia="en-US"/>
        </w:rPr>
      </w:pPr>
      <w:r w:rsidRPr="00B05078">
        <w:rPr>
          <w:rFonts w:eastAsia="Calibri"/>
          <w:sz w:val="20"/>
          <w:szCs w:val="20"/>
          <w:lang w:val="pt-PT" w:eastAsia="en-US"/>
        </w:rPr>
        <w:t xml:space="preserve">2. </w:t>
      </w:r>
      <w:r w:rsidR="008717A7" w:rsidRPr="006D55D9">
        <w:rPr>
          <w:sz w:val="20"/>
          <w:szCs w:val="20"/>
          <w:lang w:val="sl-SI"/>
        </w:rPr>
        <w:t xml:space="preserve">Načrt vlaganj </w:t>
      </w:r>
      <w:r w:rsidR="008717A7" w:rsidRPr="004E63FE">
        <w:rPr>
          <w:sz w:val="20"/>
          <w:szCs w:val="20"/>
        </w:rPr>
        <w:t xml:space="preserve">v gradnjo infrastrukture lokalnega pomena </w:t>
      </w:r>
      <w:r w:rsidR="008717A7">
        <w:rPr>
          <w:sz w:val="20"/>
          <w:szCs w:val="20"/>
        </w:rPr>
        <w:t xml:space="preserve">na območju občine Postojna za leto 2025 </w:t>
      </w:r>
      <w:r w:rsidRPr="006D55D9">
        <w:rPr>
          <w:rFonts w:eastAsia="Calibri"/>
          <w:b w:val="0"/>
          <w:bCs/>
          <w:i/>
          <w:iCs/>
          <w:sz w:val="20"/>
          <w:szCs w:val="20"/>
          <w:lang w:val="pt-PT" w:eastAsia="en-US"/>
        </w:rPr>
        <w:t>– posebna priponka</w:t>
      </w:r>
    </w:p>
    <w:p w14:paraId="069AB3AB" w14:textId="77777777" w:rsidR="008717A7" w:rsidRPr="00B05078" w:rsidRDefault="002B154A" w:rsidP="008717A7">
      <w:pPr>
        <w:pStyle w:val="Naslovpredpisa"/>
        <w:spacing w:line="260" w:lineRule="exact"/>
        <w:jc w:val="both"/>
        <w:rPr>
          <w:rFonts w:eastAsia="Calibri"/>
          <w:sz w:val="20"/>
          <w:szCs w:val="20"/>
          <w:lang w:val="pt-PT" w:eastAsia="en-US"/>
        </w:rPr>
      </w:pPr>
      <w:r w:rsidRPr="00B05078">
        <w:rPr>
          <w:rFonts w:eastAsia="Calibri"/>
          <w:sz w:val="20"/>
          <w:szCs w:val="20"/>
          <w:lang w:val="pt-PT" w:eastAsia="en-US"/>
        </w:rPr>
        <w:t xml:space="preserve">3. </w:t>
      </w:r>
      <w:r w:rsidR="008717A7" w:rsidRPr="006D55D9">
        <w:rPr>
          <w:sz w:val="20"/>
          <w:szCs w:val="20"/>
          <w:lang w:val="sl-SI"/>
        </w:rPr>
        <w:t xml:space="preserve">Načrt vlaganj </w:t>
      </w:r>
      <w:r w:rsidR="008717A7" w:rsidRPr="004E63FE">
        <w:rPr>
          <w:sz w:val="20"/>
          <w:szCs w:val="20"/>
        </w:rPr>
        <w:t xml:space="preserve">v gradnjo infrastrukture lokalnega pomena </w:t>
      </w:r>
      <w:r w:rsidR="008717A7">
        <w:rPr>
          <w:sz w:val="20"/>
          <w:szCs w:val="20"/>
        </w:rPr>
        <w:t xml:space="preserve">na območju občine Pivka za leto 2025  </w:t>
      </w:r>
      <w:r w:rsidR="008717A7" w:rsidRPr="006D55D9">
        <w:rPr>
          <w:rFonts w:eastAsia="Calibri"/>
          <w:b w:val="0"/>
          <w:bCs/>
          <w:i/>
          <w:iCs/>
          <w:sz w:val="20"/>
          <w:szCs w:val="20"/>
          <w:lang w:val="pt-PT" w:eastAsia="en-US"/>
        </w:rPr>
        <w:t>– posebna priponka</w:t>
      </w:r>
    </w:p>
    <w:p w14:paraId="742AC7C9" w14:textId="77EB5BA5" w:rsidR="002B154A" w:rsidRPr="006D55D9" w:rsidRDefault="002B154A" w:rsidP="002B154A">
      <w:pPr>
        <w:pStyle w:val="Naslovpredpisa"/>
        <w:spacing w:line="260" w:lineRule="exact"/>
        <w:jc w:val="both"/>
        <w:rPr>
          <w:rFonts w:eastAsia="Calibri"/>
          <w:b w:val="0"/>
          <w:bCs/>
          <w:i/>
          <w:iCs/>
          <w:sz w:val="20"/>
          <w:szCs w:val="20"/>
          <w:lang w:val="pt-PT" w:eastAsia="en-US"/>
        </w:rPr>
      </w:pPr>
    </w:p>
    <w:p w14:paraId="283F56AB" w14:textId="77777777" w:rsidR="002B154A" w:rsidRPr="006D55D9" w:rsidRDefault="002B154A" w:rsidP="002B154A">
      <w:pPr>
        <w:pStyle w:val="Naslovpredpisa"/>
        <w:spacing w:line="260" w:lineRule="exact"/>
        <w:jc w:val="left"/>
        <w:rPr>
          <w:rFonts w:eastAsia="Calibri"/>
          <w:b w:val="0"/>
          <w:bCs/>
          <w:i/>
          <w:iCs/>
          <w:sz w:val="20"/>
          <w:szCs w:val="20"/>
          <w:lang w:val="pt-PT" w:eastAsia="en-US"/>
        </w:rPr>
      </w:pPr>
    </w:p>
    <w:p w14:paraId="20ECA049" w14:textId="77777777" w:rsidR="002B154A" w:rsidRDefault="002B154A" w:rsidP="002B154A">
      <w:pPr>
        <w:pStyle w:val="Naslovpredpisa"/>
        <w:spacing w:line="260" w:lineRule="exact"/>
        <w:jc w:val="left"/>
        <w:rPr>
          <w:rFonts w:eastAsia="Calibri"/>
          <w:sz w:val="20"/>
          <w:szCs w:val="20"/>
          <w:lang w:val="pt-PT" w:eastAsia="en-US"/>
        </w:rPr>
      </w:pPr>
    </w:p>
    <w:p w14:paraId="30CDD2E8" w14:textId="77777777" w:rsidR="002B154A" w:rsidRDefault="002B154A" w:rsidP="002B154A">
      <w:pPr>
        <w:pStyle w:val="Naslovpredpisa"/>
        <w:spacing w:before="0" w:after="0" w:line="260" w:lineRule="exact"/>
        <w:jc w:val="left"/>
        <w:rPr>
          <w:rFonts w:eastAsia="Calibri"/>
          <w:b w:val="0"/>
          <w:sz w:val="20"/>
          <w:szCs w:val="20"/>
          <w:lang w:val="pt-PT" w:eastAsia="en-US"/>
        </w:rPr>
      </w:pPr>
    </w:p>
    <w:p w14:paraId="6320E592" w14:textId="77777777" w:rsidR="002B154A" w:rsidRDefault="002B154A" w:rsidP="002B154A">
      <w:pPr>
        <w:pStyle w:val="Naslovpredpisa"/>
        <w:spacing w:before="0" w:after="0" w:line="260" w:lineRule="exact"/>
        <w:jc w:val="left"/>
        <w:rPr>
          <w:rFonts w:eastAsia="Calibri"/>
          <w:b w:val="0"/>
          <w:sz w:val="20"/>
          <w:szCs w:val="20"/>
          <w:lang w:val="pt-PT" w:eastAsia="en-US"/>
        </w:rPr>
      </w:pPr>
    </w:p>
    <w:p w14:paraId="00140356" w14:textId="77777777" w:rsidR="002B154A" w:rsidRDefault="002B154A" w:rsidP="002B154A">
      <w:pPr>
        <w:pStyle w:val="Naslovpredpisa"/>
        <w:spacing w:before="0" w:after="0" w:line="260" w:lineRule="exact"/>
        <w:jc w:val="left"/>
        <w:rPr>
          <w:rFonts w:eastAsia="Calibri"/>
          <w:b w:val="0"/>
          <w:sz w:val="20"/>
          <w:szCs w:val="20"/>
          <w:lang w:val="pt-PT" w:eastAsia="en-US"/>
        </w:rPr>
      </w:pPr>
    </w:p>
    <w:p w14:paraId="1AD09FEF" w14:textId="77777777" w:rsidR="002B154A" w:rsidRDefault="002B154A" w:rsidP="002B154A">
      <w:pPr>
        <w:pStyle w:val="Naslovpredpisa"/>
        <w:spacing w:before="0" w:after="0" w:line="260" w:lineRule="exact"/>
        <w:jc w:val="left"/>
        <w:rPr>
          <w:rFonts w:eastAsia="Calibri"/>
          <w:b w:val="0"/>
          <w:sz w:val="20"/>
          <w:szCs w:val="20"/>
          <w:lang w:val="pt-PT" w:eastAsia="en-US"/>
        </w:rPr>
      </w:pPr>
    </w:p>
    <w:p w14:paraId="50945550" w14:textId="77777777" w:rsidR="002B154A" w:rsidRDefault="002B154A" w:rsidP="002B154A">
      <w:pPr>
        <w:pStyle w:val="Naslovpredpisa"/>
        <w:spacing w:before="0" w:after="0" w:line="260" w:lineRule="exact"/>
        <w:jc w:val="left"/>
        <w:rPr>
          <w:rFonts w:eastAsia="Calibri"/>
          <w:b w:val="0"/>
          <w:sz w:val="20"/>
          <w:szCs w:val="20"/>
          <w:lang w:val="pt-PT" w:eastAsia="en-US"/>
        </w:rPr>
      </w:pPr>
    </w:p>
    <w:p w14:paraId="6599BC18" w14:textId="77777777" w:rsidR="002B154A" w:rsidRDefault="002B154A" w:rsidP="002B154A">
      <w:pPr>
        <w:pStyle w:val="Naslovpredpisa"/>
        <w:spacing w:before="0" w:after="0" w:line="260" w:lineRule="exact"/>
        <w:jc w:val="left"/>
        <w:rPr>
          <w:b w:val="0"/>
          <w:szCs w:val="20"/>
          <w:lang w:val="pt-PT"/>
        </w:rPr>
      </w:pPr>
      <w:r>
        <w:rPr>
          <w:rFonts w:eastAsia="Calibri"/>
          <w:b w:val="0"/>
          <w:sz w:val="20"/>
          <w:szCs w:val="20"/>
          <w:lang w:val="pt-PT" w:eastAsia="en-US"/>
        </w:rPr>
        <w:br w:type="page"/>
      </w:r>
      <w:r w:rsidRPr="00EE74F2">
        <w:rPr>
          <w:b w:val="0"/>
          <w:szCs w:val="20"/>
          <w:lang w:val="pt-PT"/>
        </w:rPr>
        <w:lastRenderedPageBreak/>
        <w:t>OBRAZLOŽITEV PREDLOGA SKLEPA:</w:t>
      </w:r>
    </w:p>
    <w:p w14:paraId="55D1E359" w14:textId="77777777" w:rsidR="002B154A" w:rsidRDefault="002B154A" w:rsidP="002B154A">
      <w:pPr>
        <w:rPr>
          <w:rFonts w:cs="Arial"/>
          <w:b/>
          <w:szCs w:val="20"/>
          <w:lang w:val="pt-PT"/>
        </w:rPr>
      </w:pPr>
    </w:p>
    <w:p w14:paraId="700BA61F" w14:textId="1B27AF72" w:rsidR="002B154A" w:rsidRPr="005C2A1E" w:rsidRDefault="002B154A" w:rsidP="008B6C52">
      <w:pPr>
        <w:spacing w:line="276" w:lineRule="auto"/>
        <w:jc w:val="both"/>
        <w:rPr>
          <w:rFonts w:cs="Arial"/>
          <w:iCs/>
          <w:szCs w:val="20"/>
          <w:lang w:val="sl-SI"/>
        </w:rPr>
      </w:pPr>
      <w:r w:rsidRPr="005C2A1E">
        <w:rPr>
          <w:rFonts w:cs="Arial"/>
          <w:iCs/>
          <w:szCs w:val="20"/>
          <w:lang w:val="sl-SI"/>
        </w:rPr>
        <w:t>Na podlagi Uredbe o koncesiji za rabo naravnih vrednot Postojnski jamski sistem in Predjamski jamski sistem (</w:t>
      </w:r>
      <w:r w:rsidR="009B7C4D" w:rsidRPr="009B7C4D">
        <w:rPr>
          <w:rFonts w:cs="Arial"/>
          <w:iCs/>
          <w:szCs w:val="20"/>
          <w:lang w:val="sl-SI"/>
        </w:rPr>
        <w:t>Uradni list RS, št. 77/02, 41/04 – ZVO-1, 66/07, 104/20 in 44/22 – ZVO-2</w:t>
      </w:r>
      <w:r w:rsidRPr="005C2A1E">
        <w:rPr>
          <w:rFonts w:cs="Arial"/>
          <w:iCs/>
          <w:szCs w:val="20"/>
          <w:lang w:val="sl-SI"/>
        </w:rPr>
        <w:t xml:space="preserve">; v nadaljnjem besedilu: uredba) je določena  obveznost koncesionarja Postojnska jama d.d., da občini Postojna in občini Pivka izplačuje del koncesijske dajatve, ki bi sicer postal prihodek državnega proračuna. Občini  morata sredstva vlagati v gradnjo infrastrukture lokalnega pomena za izvajanje gospodarskih javnih služb varstva okolja v skladu z operativnimi programi varstva okolja. Pogoj, da je ta delež izplačan omenjenima občinama in ne državi je, da občini predložita Ministrstvu za </w:t>
      </w:r>
      <w:r w:rsidR="002E4CF9">
        <w:rPr>
          <w:rFonts w:cs="Arial"/>
          <w:iCs/>
          <w:szCs w:val="20"/>
          <w:lang w:val="sl-SI"/>
        </w:rPr>
        <w:t>naravne vire in prostor</w:t>
      </w:r>
      <w:r w:rsidRPr="005C2A1E">
        <w:rPr>
          <w:rFonts w:cs="Arial"/>
          <w:iCs/>
          <w:szCs w:val="20"/>
          <w:lang w:val="sl-SI"/>
        </w:rPr>
        <w:t xml:space="preserve"> načrt vlaganj v gradnjo infrastrukture lokalnega pomena, ki ga posreduje Vladi Republike Slovenije v potrditev. </w:t>
      </w:r>
    </w:p>
    <w:p w14:paraId="09F0D678" w14:textId="77777777" w:rsidR="002B154A" w:rsidRDefault="002B154A" w:rsidP="008B6C52">
      <w:pPr>
        <w:spacing w:line="276" w:lineRule="auto"/>
        <w:jc w:val="both"/>
        <w:rPr>
          <w:rFonts w:cs="Arial"/>
          <w:iCs/>
          <w:szCs w:val="20"/>
          <w:lang w:val="sl-SI"/>
        </w:rPr>
      </w:pPr>
    </w:p>
    <w:p w14:paraId="77607FF3" w14:textId="4D0AC0F7" w:rsidR="002B154A" w:rsidRDefault="002B154A" w:rsidP="008B6C52">
      <w:pPr>
        <w:spacing w:line="276" w:lineRule="auto"/>
        <w:jc w:val="both"/>
        <w:rPr>
          <w:rFonts w:cs="Arial"/>
          <w:iCs/>
          <w:szCs w:val="20"/>
          <w:lang w:val="sl-SI"/>
        </w:rPr>
      </w:pPr>
      <w:r w:rsidRPr="005C2A1E">
        <w:rPr>
          <w:rFonts w:cs="Arial"/>
          <w:iCs/>
          <w:szCs w:val="20"/>
          <w:lang w:val="sl-SI"/>
        </w:rPr>
        <w:t>Kot izhaja iz besedila uredbe in iz predpisov o varstvu okolja, mora biti načrt vlaganj v gradnjo infrastrukture lokalnega pomena, ki ga predložita Občini Postojna in Pivka, skladen z operativnimi programi varstva okolja, sprejetimi za izvedbo nacionalnega programa varstva okolja na področju gospodarskih javnih služb varstva okol</w:t>
      </w:r>
      <w:r>
        <w:rPr>
          <w:rFonts w:cs="Arial"/>
          <w:iCs/>
          <w:szCs w:val="20"/>
          <w:lang w:val="sl-SI"/>
        </w:rPr>
        <w:t xml:space="preserve">ja (5. točka 9. člena uredbe). </w:t>
      </w:r>
    </w:p>
    <w:p w14:paraId="4C197C9F" w14:textId="77777777" w:rsidR="002B154A" w:rsidRDefault="002B154A" w:rsidP="008B6C52">
      <w:pPr>
        <w:spacing w:line="276" w:lineRule="auto"/>
        <w:jc w:val="both"/>
        <w:rPr>
          <w:rFonts w:cs="Arial"/>
          <w:iCs/>
          <w:szCs w:val="20"/>
          <w:lang w:val="sl-SI"/>
        </w:rPr>
      </w:pPr>
    </w:p>
    <w:p w14:paraId="7CA3D470" w14:textId="1A3F75CA" w:rsidR="00FD66EB" w:rsidRDefault="002B154A" w:rsidP="008B6C52">
      <w:pPr>
        <w:snapToGrid w:val="0"/>
        <w:spacing w:line="276" w:lineRule="auto"/>
        <w:jc w:val="both"/>
        <w:rPr>
          <w:rFonts w:cs="Arial"/>
          <w:iCs/>
          <w:szCs w:val="20"/>
          <w:lang w:val="sl-SI"/>
        </w:rPr>
      </w:pPr>
      <w:r>
        <w:rPr>
          <w:rFonts w:cs="Arial"/>
          <w:iCs/>
          <w:szCs w:val="20"/>
          <w:lang w:val="sl-SI"/>
        </w:rPr>
        <w:t>V letu 202</w:t>
      </w:r>
      <w:r w:rsidR="000956F9">
        <w:rPr>
          <w:rFonts w:cs="Arial"/>
          <w:iCs/>
          <w:szCs w:val="20"/>
          <w:lang w:val="sl-SI"/>
        </w:rPr>
        <w:t>5</w:t>
      </w:r>
      <w:r w:rsidRPr="009B6A96">
        <w:rPr>
          <w:rFonts w:cs="Arial"/>
          <w:iCs/>
          <w:szCs w:val="20"/>
          <w:lang w:val="sl-SI"/>
        </w:rPr>
        <w:t xml:space="preserve"> OBČINA POSTOJNA</w:t>
      </w:r>
      <w:r>
        <w:rPr>
          <w:rFonts w:cs="Arial"/>
          <w:iCs/>
          <w:szCs w:val="20"/>
          <w:lang w:val="sl-SI"/>
        </w:rPr>
        <w:t xml:space="preserve"> načrtuje </w:t>
      </w:r>
      <w:r w:rsidR="00FD66EB">
        <w:rPr>
          <w:rFonts w:cs="Arial"/>
          <w:iCs/>
          <w:szCs w:val="20"/>
          <w:lang w:val="sl-SI"/>
        </w:rPr>
        <w:t xml:space="preserve"> </w:t>
      </w:r>
      <w:r>
        <w:rPr>
          <w:rFonts w:cs="Arial"/>
          <w:iCs/>
          <w:szCs w:val="20"/>
          <w:lang w:val="sl-SI"/>
        </w:rPr>
        <w:t xml:space="preserve">nadaljevanje </w:t>
      </w:r>
      <w:r w:rsidRPr="009B6A96">
        <w:rPr>
          <w:rFonts w:cs="Arial"/>
          <w:iCs/>
          <w:szCs w:val="20"/>
          <w:lang w:val="sl-SI"/>
        </w:rPr>
        <w:t>projekt</w:t>
      </w:r>
      <w:r>
        <w:rPr>
          <w:rFonts w:cs="Arial"/>
          <w:iCs/>
          <w:szCs w:val="20"/>
          <w:lang w:val="sl-SI"/>
        </w:rPr>
        <w:t>a</w:t>
      </w:r>
      <w:r w:rsidRPr="00ED403D">
        <w:rPr>
          <w:rFonts w:cs="Arial"/>
          <w:iCs/>
          <w:szCs w:val="20"/>
          <w:lang w:val="sl-SI"/>
        </w:rPr>
        <w:t xml:space="preserve"> </w:t>
      </w:r>
      <w:r w:rsidR="00FD66EB">
        <w:rPr>
          <w:rFonts w:cs="Arial"/>
          <w:iCs/>
          <w:szCs w:val="20"/>
          <w:lang w:val="sl-SI"/>
        </w:rPr>
        <w:t xml:space="preserve">Izgradnja javne komunalne infrastrukture v Planini, ki se je začel leta 2023 in se bo predvidoma zaključil v letu 2026. </w:t>
      </w:r>
    </w:p>
    <w:p w14:paraId="61F0DAF0" w14:textId="510C82FB" w:rsidR="00964EB5" w:rsidRDefault="00FD66EB" w:rsidP="00684F1C">
      <w:pPr>
        <w:snapToGrid w:val="0"/>
        <w:jc w:val="both"/>
        <w:rPr>
          <w:rFonts w:cs="Arial"/>
          <w:iCs/>
          <w:szCs w:val="20"/>
          <w:lang w:val="sl-SI"/>
        </w:rPr>
      </w:pPr>
      <w:r>
        <w:rPr>
          <w:rFonts w:cs="Arial"/>
          <w:iCs/>
          <w:szCs w:val="20"/>
          <w:lang w:val="sl-SI"/>
        </w:rPr>
        <w:t xml:space="preserve">Projekt zajema </w:t>
      </w:r>
      <w:r w:rsidR="00964EB5">
        <w:rPr>
          <w:rFonts w:cs="Arial"/>
          <w:iCs/>
          <w:szCs w:val="20"/>
          <w:lang w:val="sl-SI"/>
        </w:rPr>
        <w:t xml:space="preserve">izgradnjo energetsko učinkovitega sistema odvajanja in čiščenja odpadne vode v aglomeraciji  ID 1478 Planina, manjši od 2.000 PE. Z izvedbo investicije bo dosežena večja priključenost prebivalcev na sistemsko odvajanje in čiščenje odpadne vode. Zmanjšana bo tudi poraba energije, v primerjavi z obstoječim stanjem, ko se gošče iz greznic vozi na čiščenje na CČN Postojna. </w:t>
      </w:r>
      <w:r w:rsidR="00943F53">
        <w:rPr>
          <w:rFonts w:cs="Arial"/>
          <w:iCs/>
          <w:szCs w:val="20"/>
          <w:lang w:val="sl-SI"/>
        </w:rPr>
        <w:t xml:space="preserve">Celotna </w:t>
      </w:r>
      <w:r w:rsidR="00964EB5">
        <w:rPr>
          <w:rFonts w:cs="Arial"/>
          <w:iCs/>
          <w:szCs w:val="20"/>
          <w:lang w:val="sl-SI"/>
        </w:rPr>
        <w:t>načrtovana sredstva za fazo izgradnje v letu 2025 znašajo 2.640.496,02 EUR, od tega je predviden delež iz koncesijske dajatve (ki bi sicer pripadal državi) v višini 250.000,00 EUR.</w:t>
      </w:r>
    </w:p>
    <w:p w14:paraId="1C4F4201" w14:textId="77777777" w:rsidR="00964EB5" w:rsidRDefault="00964EB5" w:rsidP="00684F1C">
      <w:pPr>
        <w:snapToGrid w:val="0"/>
        <w:jc w:val="both"/>
        <w:rPr>
          <w:rFonts w:cs="Arial"/>
          <w:iCs/>
          <w:szCs w:val="20"/>
          <w:lang w:val="sl-SI"/>
        </w:rPr>
      </w:pPr>
    </w:p>
    <w:p w14:paraId="767D8E83" w14:textId="48C567D1" w:rsidR="00F12D56" w:rsidRDefault="002B154A" w:rsidP="002B154A">
      <w:pPr>
        <w:snapToGrid w:val="0"/>
        <w:jc w:val="both"/>
        <w:rPr>
          <w:szCs w:val="20"/>
          <w:lang w:val="sl-SI"/>
        </w:rPr>
      </w:pPr>
      <w:r>
        <w:rPr>
          <w:szCs w:val="20"/>
          <w:lang w:val="sl-SI"/>
        </w:rPr>
        <w:t>OBČINA PIVKA</w:t>
      </w:r>
      <w:r w:rsidR="004F6C15">
        <w:rPr>
          <w:szCs w:val="20"/>
          <w:lang w:val="sl-SI"/>
        </w:rPr>
        <w:t xml:space="preserve">, ki vzporedno vodi več </w:t>
      </w:r>
      <w:r w:rsidR="00964EB5">
        <w:rPr>
          <w:szCs w:val="20"/>
          <w:lang w:val="sl-SI"/>
        </w:rPr>
        <w:t xml:space="preserve">večletnih </w:t>
      </w:r>
      <w:r w:rsidR="004F6C15">
        <w:rPr>
          <w:szCs w:val="20"/>
          <w:lang w:val="sl-SI"/>
        </w:rPr>
        <w:t>projektov urejanja komunalne infrastrukture</w:t>
      </w:r>
      <w:r w:rsidR="008717A7">
        <w:rPr>
          <w:szCs w:val="20"/>
          <w:lang w:val="sl-SI"/>
        </w:rPr>
        <w:t>, v</w:t>
      </w:r>
      <w:r w:rsidR="00B34A7A">
        <w:rPr>
          <w:szCs w:val="20"/>
          <w:lang w:val="sl-SI"/>
        </w:rPr>
        <w:t xml:space="preserve"> </w:t>
      </w:r>
      <w:r w:rsidR="00B17C20">
        <w:rPr>
          <w:szCs w:val="20"/>
          <w:lang w:val="sl-SI"/>
        </w:rPr>
        <w:t xml:space="preserve"> letu 2025 </w:t>
      </w:r>
      <w:r>
        <w:rPr>
          <w:szCs w:val="20"/>
          <w:lang w:val="sl-SI"/>
        </w:rPr>
        <w:t xml:space="preserve"> načrtuje </w:t>
      </w:r>
      <w:r w:rsidR="00B34A7A">
        <w:rPr>
          <w:szCs w:val="20"/>
          <w:lang w:val="sl-SI"/>
        </w:rPr>
        <w:t>s sredstvi iz koncesijske d</w:t>
      </w:r>
      <w:r w:rsidR="00964EB5">
        <w:rPr>
          <w:szCs w:val="20"/>
          <w:lang w:val="sl-SI"/>
        </w:rPr>
        <w:t>a</w:t>
      </w:r>
      <w:r w:rsidR="00B34A7A">
        <w:rPr>
          <w:szCs w:val="20"/>
          <w:lang w:val="sl-SI"/>
        </w:rPr>
        <w:t>jatve</w:t>
      </w:r>
      <w:r w:rsidR="000956F9">
        <w:rPr>
          <w:szCs w:val="20"/>
          <w:lang w:val="sl-SI"/>
        </w:rPr>
        <w:t xml:space="preserve"> (ki bi sicer pripadal</w:t>
      </w:r>
      <w:r w:rsidR="008717A7">
        <w:rPr>
          <w:szCs w:val="20"/>
          <w:lang w:val="sl-SI"/>
        </w:rPr>
        <w:t>i</w:t>
      </w:r>
      <w:r w:rsidR="000956F9">
        <w:rPr>
          <w:szCs w:val="20"/>
          <w:lang w:val="sl-SI"/>
        </w:rPr>
        <w:t xml:space="preserve"> državi)</w:t>
      </w:r>
      <w:r w:rsidR="00F12D56">
        <w:rPr>
          <w:szCs w:val="20"/>
          <w:lang w:val="sl-SI"/>
        </w:rPr>
        <w:t xml:space="preserve"> izvedbo posameznih faz </w:t>
      </w:r>
      <w:r w:rsidR="00B17C20">
        <w:rPr>
          <w:szCs w:val="20"/>
          <w:lang w:val="sl-SI"/>
        </w:rPr>
        <w:t xml:space="preserve">naslednjih projektov: </w:t>
      </w:r>
      <w:r w:rsidR="00F12D56">
        <w:rPr>
          <w:szCs w:val="20"/>
          <w:lang w:val="sl-SI"/>
        </w:rPr>
        <w:t xml:space="preserve"> </w:t>
      </w:r>
    </w:p>
    <w:p w14:paraId="21C73A25" w14:textId="6A13FF0D" w:rsidR="00B17C20" w:rsidRDefault="006C3DD9" w:rsidP="005F0B2B">
      <w:pPr>
        <w:jc w:val="both"/>
        <w:rPr>
          <w:bCs/>
          <w:szCs w:val="20"/>
          <w:lang w:val="sl-SI"/>
        </w:rPr>
      </w:pPr>
      <w:r w:rsidRPr="00A8476F">
        <w:rPr>
          <w:bCs/>
          <w:szCs w:val="20"/>
          <w:lang w:val="sl-SI"/>
        </w:rPr>
        <w:t xml:space="preserve">- </w:t>
      </w:r>
      <w:r w:rsidR="00B17C20" w:rsidRPr="00A8476F">
        <w:rPr>
          <w:bCs/>
          <w:szCs w:val="20"/>
          <w:lang w:val="sl-SI"/>
        </w:rPr>
        <w:t>I</w:t>
      </w:r>
      <w:r w:rsidR="008B6C52" w:rsidRPr="00A8476F">
        <w:rPr>
          <w:bCs/>
          <w:szCs w:val="20"/>
          <w:lang w:val="sl-SI"/>
        </w:rPr>
        <w:t>zgradnja kanalizacije v aglomeraciji  1262 -Trnje-Pivka občina Pivka</w:t>
      </w:r>
      <w:r w:rsidR="00B17C20" w:rsidRPr="00A8476F">
        <w:rPr>
          <w:bCs/>
          <w:szCs w:val="20"/>
          <w:lang w:val="sl-SI"/>
        </w:rPr>
        <w:t xml:space="preserve"> in sicer </w:t>
      </w:r>
      <w:r w:rsidR="00A8476F" w:rsidRPr="00A8476F">
        <w:rPr>
          <w:bCs/>
          <w:szCs w:val="20"/>
          <w:lang w:val="sl-SI"/>
        </w:rPr>
        <w:t>za pripravo dokumentacije in začetek izvedbe</w:t>
      </w:r>
      <w:r w:rsidRPr="00A8476F">
        <w:rPr>
          <w:bCs/>
          <w:szCs w:val="20"/>
          <w:lang w:val="sl-SI"/>
        </w:rPr>
        <w:t>, za kar n</w:t>
      </w:r>
      <w:r w:rsidR="00B17C20" w:rsidRPr="00A8476F">
        <w:rPr>
          <w:bCs/>
          <w:szCs w:val="20"/>
          <w:lang w:val="sl-SI"/>
        </w:rPr>
        <w:t>ačrtuje sredstva v višini 2.010.838,83 EUR, od tega 420.838,83 EUR iz koncesijske dajatve</w:t>
      </w:r>
      <w:r w:rsidRPr="00A8476F">
        <w:rPr>
          <w:bCs/>
          <w:szCs w:val="20"/>
          <w:lang w:val="sl-SI"/>
        </w:rPr>
        <w:t>;</w:t>
      </w:r>
      <w:r w:rsidR="00A8476F" w:rsidRPr="00A8476F">
        <w:rPr>
          <w:bCs/>
          <w:szCs w:val="20"/>
          <w:lang w:val="sl-SI"/>
        </w:rPr>
        <w:t xml:space="preserve"> v letu 2024 se projekt še ni začel, ker občina ni uspela zagotoviti sredstev tudi  iz drugih virov;</w:t>
      </w:r>
      <w:r w:rsidR="00A8476F">
        <w:rPr>
          <w:bCs/>
          <w:szCs w:val="20"/>
          <w:lang w:val="sl-SI"/>
        </w:rPr>
        <w:t xml:space="preserve"> </w:t>
      </w:r>
    </w:p>
    <w:p w14:paraId="0A196F53" w14:textId="77777777" w:rsidR="006C3DD9" w:rsidRDefault="006C3DD9" w:rsidP="005F0B2B">
      <w:pPr>
        <w:jc w:val="both"/>
        <w:rPr>
          <w:bCs/>
          <w:szCs w:val="20"/>
          <w:lang w:val="sl-SI"/>
        </w:rPr>
      </w:pPr>
    </w:p>
    <w:p w14:paraId="469383B4" w14:textId="7143FFAF" w:rsidR="00B17C20" w:rsidRDefault="006C3DD9" w:rsidP="005F0B2B">
      <w:pPr>
        <w:jc w:val="both"/>
        <w:rPr>
          <w:bCs/>
          <w:szCs w:val="20"/>
          <w:lang w:val="sl-SI"/>
        </w:rPr>
      </w:pPr>
      <w:r>
        <w:rPr>
          <w:bCs/>
          <w:szCs w:val="20"/>
          <w:lang w:val="sl-SI"/>
        </w:rPr>
        <w:t xml:space="preserve">- Ureditev kanalizacije v aglomeraciji 1258-Pivka 2019, Petelinje </w:t>
      </w:r>
      <w:r w:rsidRPr="00A8476F">
        <w:rPr>
          <w:bCs/>
          <w:szCs w:val="20"/>
          <w:lang w:val="sl-SI"/>
        </w:rPr>
        <w:t>in sicer fazo za dopolnitev dokumentacije</w:t>
      </w:r>
      <w:r w:rsidR="00A8476F" w:rsidRPr="00A8476F">
        <w:rPr>
          <w:bCs/>
          <w:szCs w:val="20"/>
          <w:lang w:val="sl-SI"/>
        </w:rPr>
        <w:t xml:space="preserve"> za dodaten kanal v Petelinju</w:t>
      </w:r>
      <w:r w:rsidRPr="00A8476F">
        <w:rPr>
          <w:bCs/>
          <w:szCs w:val="20"/>
          <w:lang w:val="sl-SI"/>
        </w:rPr>
        <w:t>, za kar načrtuje sredstva v višini 2.000,00 EUR in sicer v celoti iz koncesijske dajatve;</w:t>
      </w:r>
    </w:p>
    <w:p w14:paraId="6E1525E0" w14:textId="77777777" w:rsidR="00B17C20" w:rsidRDefault="00B17C20" w:rsidP="005F0B2B">
      <w:pPr>
        <w:jc w:val="both"/>
        <w:rPr>
          <w:bCs/>
          <w:szCs w:val="20"/>
          <w:lang w:val="sl-SI"/>
        </w:rPr>
      </w:pPr>
    </w:p>
    <w:p w14:paraId="41B8ABD9" w14:textId="2278CBF4" w:rsidR="006C3DD9" w:rsidRDefault="00B34A7A" w:rsidP="006C3DD9">
      <w:pPr>
        <w:jc w:val="both"/>
        <w:rPr>
          <w:bCs/>
          <w:szCs w:val="20"/>
          <w:lang w:val="sl-SI"/>
        </w:rPr>
      </w:pPr>
      <w:r>
        <w:rPr>
          <w:bCs/>
          <w:szCs w:val="20"/>
          <w:lang w:val="sl-SI"/>
        </w:rPr>
        <w:t xml:space="preserve">- </w:t>
      </w:r>
      <w:r w:rsidR="006C3DD9">
        <w:rPr>
          <w:bCs/>
          <w:szCs w:val="20"/>
          <w:lang w:val="sl-SI"/>
        </w:rPr>
        <w:t>Ureditev kanalizacije v aglomeraciji 1258-Pivka 2019, Kosovelova ulica</w:t>
      </w:r>
      <w:r w:rsidR="00A8476F">
        <w:rPr>
          <w:bCs/>
          <w:szCs w:val="20"/>
          <w:lang w:val="sl-SI"/>
        </w:rPr>
        <w:t xml:space="preserve"> v </w:t>
      </w:r>
      <w:r w:rsidR="00A8476F" w:rsidRPr="00A8476F">
        <w:rPr>
          <w:bCs/>
          <w:szCs w:val="20"/>
          <w:lang w:val="sl-SI"/>
        </w:rPr>
        <w:t>Pivki</w:t>
      </w:r>
      <w:r w:rsidR="006C3DD9" w:rsidRPr="00A8476F">
        <w:rPr>
          <w:bCs/>
          <w:szCs w:val="20"/>
          <w:lang w:val="sl-SI"/>
        </w:rPr>
        <w:t xml:space="preserve"> in sicer za dopolnitev dokumentacije in začetek gradnje</w:t>
      </w:r>
      <w:r w:rsidR="00A8476F" w:rsidRPr="00A8476F">
        <w:rPr>
          <w:bCs/>
          <w:szCs w:val="20"/>
          <w:lang w:val="sl-SI"/>
        </w:rPr>
        <w:t xml:space="preserve"> na razširjenem delu poselitve Kosove</w:t>
      </w:r>
      <w:r w:rsidR="00A8476F">
        <w:rPr>
          <w:bCs/>
          <w:szCs w:val="20"/>
          <w:lang w:val="sl-SI"/>
        </w:rPr>
        <w:t>love ulice</w:t>
      </w:r>
      <w:r w:rsidR="006C3DD9">
        <w:rPr>
          <w:bCs/>
          <w:szCs w:val="20"/>
          <w:lang w:val="sl-SI"/>
        </w:rPr>
        <w:t>, za kar načrtuje sredstva v višini 40.000,00 EUR in sicer v celoti  iz koncesijske dajatve;</w:t>
      </w:r>
    </w:p>
    <w:p w14:paraId="64A57354" w14:textId="77777777" w:rsidR="006C3DD9" w:rsidRDefault="006C3DD9" w:rsidP="006C3DD9">
      <w:pPr>
        <w:jc w:val="both"/>
        <w:rPr>
          <w:bCs/>
          <w:szCs w:val="20"/>
          <w:lang w:val="sl-SI"/>
        </w:rPr>
      </w:pPr>
    </w:p>
    <w:p w14:paraId="0AB59158" w14:textId="2C129329" w:rsidR="00B17C20" w:rsidRPr="00B34A7A" w:rsidRDefault="00B34A7A" w:rsidP="00F506A3">
      <w:pPr>
        <w:jc w:val="both"/>
        <w:rPr>
          <w:bCs/>
          <w:i/>
          <w:iCs/>
          <w:szCs w:val="20"/>
          <w:lang w:val="sl-SI"/>
        </w:rPr>
      </w:pPr>
      <w:r>
        <w:rPr>
          <w:bCs/>
          <w:szCs w:val="20"/>
          <w:lang w:val="sl-SI"/>
        </w:rPr>
        <w:t xml:space="preserve">- </w:t>
      </w:r>
      <w:r w:rsidR="00F506A3">
        <w:rPr>
          <w:bCs/>
          <w:szCs w:val="20"/>
          <w:lang w:val="sl-SI"/>
        </w:rPr>
        <w:t>Kot ostale projekte načrtuje</w:t>
      </w:r>
      <w:r w:rsidR="00A8476F">
        <w:rPr>
          <w:bCs/>
          <w:szCs w:val="20"/>
          <w:lang w:val="sl-SI"/>
        </w:rPr>
        <w:t xml:space="preserve"> pripravo projektn</w:t>
      </w:r>
      <w:r w:rsidR="00F506A3">
        <w:rPr>
          <w:bCs/>
          <w:szCs w:val="20"/>
          <w:lang w:val="sl-SI"/>
        </w:rPr>
        <w:t>e</w:t>
      </w:r>
      <w:r w:rsidR="00A8476F">
        <w:rPr>
          <w:bCs/>
          <w:szCs w:val="20"/>
          <w:lang w:val="sl-SI"/>
        </w:rPr>
        <w:t xml:space="preserve"> investicijske dokumentacije </w:t>
      </w:r>
      <w:r w:rsidR="00F506A3">
        <w:rPr>
          <w:bCs/>
          <w:szCs w:val="20"/>
          <w:lang w:val="sl-SI"/>
        </w:rPr>
        <w:t xml:space="preserve"> za </w:t>
      </w:r>
      <w:r w:rsidR="00A8476F">
        <w:rPr>
          <w:bCs/>
          <w:szCs w:val="20"/>
          <w:lang w:val="sl-SI"/>
        </w:rPr>
        <w:t xml:space="preserve"> nepredvidene komunalne ureditve</w:t>
      </w:r>
      <w:r w:rsidR="00F506A3">
        <w:rPr>
          <w:bCs/>
          <w:szCs w:val="20"/>
          <w:lang w:val="sl-SI"/>
        </w:rPr>
        <w:t xml:space="preserve">, ki se tekom leta pokažejo kot nujne  ob sočasni gradnji druge infrastrukture (npr. cestne, elektro) </w:t>
      </w:r>
      <w:r>
        <w:rPr>
          <w:bCs/>
          <w:szCs w:val="20"/>
          <w:lang w:val="sl-SI"/>
        </w:rPr>
        <w:t xml:space="preserve">v višini </w:t>
      </w:r>
      <w:r w:rsidR="00EF135B">
        <w:rPr>
          <w:bCs/>
          <w:szCs w:val="20"/>
          <w:lang w:val="sl-SI"/>
        </w:rPr>
        <w:t>50.000,00 EUR.</w:t>
      </w:r>
      <w:r w:rsidR="00A8476F">
        <w:rPr>
          <w:bCs/>
          <w:szCs w:val="20"/>
          <w:lang w:val="sl-SI"/>
        </w:rPr>
        <w:t xml:space="preserve"> </w:t>
      </w:r>
    </w:p>
    <w:p w14:paraId="04FD0C9B" w14:textId="77777777" w:rsidR="008B6C52" w:rsidRDefault="008B6C52" w:rsidP="005F0B2B">
      <w:pPr>
        <w:jc w:val="both"/>
        <w:rPr>
          <w:bCs/>
          <w:lang w:val="sl-SI"/>
        </w:rPr>
      </w:pPr>
    </w:p>
    <w:p w14:paraId="6CC43760" w14:textId="39CA30E6" w:rsidR="00B34A7A" w:rsidRDefault="00EF135B" w:rsidP="005F0B2B">
      <w:pPr>
        <w:jc w:val="both"/>
        <w:rPr>
          <w:bCs/>
          <w:lang w:val="sl-SI"/>
        </w:rPr>
      </w:pPr>
      <w:r>
        <w:rPr>
          <w:bCs/>
          <w:lang w:val="sl-SI"/>
        </w:rPr>
        <w:t>Za vračilo kreditov in stroške v zvezi s krediti načrtuje sredstva v višini 266.024,68 EUR, pri čemer je navedeno, da se v primeru, da sredstva iz letne  koncesije niso zagotovljena v načrtovani višini,  sredstva za vračilo letnih anuitet kreditov lahko zagotovijo iz drugih virov financiranja.</w:t>
      </w:r>
    </w:p>
    <w:p w14:paraId="4F900053" w14:textId="77777777" w:rsidR="00B34A7A" w:rsidRDefault="00B34A7A" w:rsidP="005F0B2B">
      <w:pPr>
        <w:jc w:val="both"/>
        <w:rPr>
          <w:bCs/>
          <w:lang w:val="sl-SI"/>
        </w:rPr>
      </w:pPr>
    </w:p>
    <w:p w14:paraId="01E26E31" w14:textId="77777777" w:rsidR="00946C2D" w:rsidRDefault="00EA236A" w:rsidP="000956F9">
      <w:pPr>
        <w:snapToGrid w:val="0"/>
        <w:jc w:val="both"/>
        <w:rPr>
          <w:rFonts w:cs="Arial"/>
          <w:szCs w:val="20"/>
          <w:lang w:val="sl-SI"/>
        </w:rPr>
      </w:pPr>
      <w:r w:rsidRPr="00EF135B">
        <w:rPr>
          <w:szCs w:val="20"/>
          <w:lang w:val="sl-SI"/>
        </w:rPr>
        <w:t>Načrt</w:t>
      </w:r>
      <w:r w:rsidR="00EF135B" w:rsidRPr="00EF135B">
        <w:rPr>
          <w:szCs w:val="20"/>
          <w:lang w:val="sl-SI"/>
        </w:rPr>
        <w:t xml:space="preserve"> občine Postojna in občine Pivka</w:t>
      </w:r>
      <w:r w:rsidRPr="00EF135B">
        <w:rPr>
          <w:szCs w:val="20"/>
          <w:lang w:val="sl-SI"/>
        </w:rPr>
        <w:t xml:space="preserve"> sta pripravljena </w:t>
      </w:r>
      <w:r w:rsidRPr="00EF135B">
        <w:rPr>
          <w:rFonts w:cs="Arial"/>
          <w:szCs w:val="20"/>
          <w:lang w:val="sl-SI"/>
        </w:rPr>
        <w:t xml:space="preserve"> ustrezno glede na zahteve Uredbe o odvajanju in čiščenju komunalne odpadne vode (Uradni list RS, št. 98/15, 76/17, 81/19, 194/21 </w:t>
      </w:r>
      <w:r w:rsidRPr="00EF135B">
        <w:rPr>
          <w:rFonts w:cs="Arial"/>
          <w:szCs w:val="20"/>
          <w:lang w:val="sl-SI"/>
        </w:rPr>
        <w:lastRenderedPageBreak/>
        <w:t>in 44/22 – ZVO-2 ) ter Operativnega programa odvajanja in čiščenja komunalne odpadne vode (sklep Vlade RS št. 35400-6/2020/4 z dne 17. 9. 2020).</w:t>
      </w:r>
    </w:p>
    <w:p w14:paraId="35006C14" w14:textId="429E298C" w:rsidR="00EA236A" w:rsidRPr="004C19EE" w:rsidRDefault="000956F9" w:rsidP="000956F9">
      <w:pPr>
        <w:snapToGrid w:val="0"/>
        <w:jc w:val="both"/>
        <w:rPr>
          <w:bCs/>
          <w:lang w:val="sl-SI"/>
        </w:rPr>
      </w:pPr>
      <w:r>
        <w:rPr>
          <w:rFonts w:cs="Arial"/>
          <w:szCs w:val="20"/>
          <w:lang w:val="sl-SI"/>
        </w:rPr>
        <w:t xml:space="preserve">Z </w:t>
      </w:r>
      <w:r w:rsidR="00F506A3">
        <w:rPr>
          <w:rFonts w:cs="Arial"/>
          <w:szCs w:val="20"/>
          <w:lang w:val="sl-SI"/>
        </w:rPr>
        <w:t>izgradnjo</w:t>
      </w:r>
      <w:r>
        <w:rPr>
          <w:rFonts w:cs="Arial"/>
          <w:szCs w:val="20"/>
          <w:lang w:val="sl-SI"/>
        </w:rPr>
        <w:t xml:space="preserve"> komunalne infrastrukture se zmanjšuje onesnaženost reke Pivke</w:t>
      </w:r>
      <w:r w:rsidR="008717A7">
        <w:rPr>
          <w:rFonts w:cs="Arial"/>
          <w:szCs w:val="20"/>
          <w:lang w:val="sl-SI"/>
        </w:rPr>
        <w:t xml:space="preserve">, ki teče </w:t>
      </w:r>
      <w:r w:rsidR="00F506A3">
        <w:rPr>
          <w:rFonts w:cs="Arial"/>
          <w:szCs w:val="20"/>
          <w:lang w:val="sl-SI"/>
        </w:rPr>
        <w:t xml:space="preserve">v </w:t>
      </w:r>
      <w:r w:rsidR="008717A7">
        <w:rPr>
          <w:rFonts w:cs="Arial"/>
          <w:szCs w:val="20"/>
          <w:lang w:val="sl-SI"/>
        </w:rPr>
        <w:t xml:space="preserve"> Postojnsko jamo.</w:t>
      </w:r>
      <w:r>
        <w:rPr>
          <w:rFonts w:cs="Arial"/>
          <w:szCs w:val="20"/>
          <w:lang w:val="sl-SI"/>
        </w:rPr>
        <w:t xml:space="preserve">   </w:t>
      </w:r>
    </w:p>
    <w:sectPr w:rsidR="00EA236A" w:rsidRPr="004C19EE" w:rsidSect="00783310">
      <w:headerReference w:type="even" r:id="rId12"/>
      <w:headerReference w:type="default" r:id="rId13"/>
      <w:footerReference w:type="even" r:id="rId14"/>
      <w:footerReference w:type="default" r:id="rId15"/>
      <w:headerReference w:type="first" r:id="rId16"/>
      <w:footerReference w:type="first" r:id="rId17"/>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8FF48" w14:textId="77777777" w:rsidR="000966B7" w:rsidRDefault="000966B7">
      <w:r>
        <w:separator/>
      </w:r>
    </w:p>
  </w:endnote>
  <w:endnote w:type="continuationSeparator" w:id="0">
    <w:p w14:paraId="7830D3A5" w14:textId="77777777" w:rsidR="000966B7" w:rsidRDefault="00096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33E06" w14:textId="77777777" w:rsidR="00CC5BE7" w:rsidRDefault="00CC5BE7">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D8943" w14:textId="77777777" w:rsidR="00CC5BE7" w:rsidRDefault="00CC5BE7">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86676" w14:textId="77777777" w:rsidR="00CC5BE7" w:rsidRDefault="00CC5BE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5D365" w14:textId="77777777" w:rsidR="000966B7" w:rsidRDefault="000966B7">
      <w:r>
        <w:separator/>
      </w:r>
    </w:p>
  </w:footnote>
  <w:footnote w:type="continuationSeparator" w:id="0">
    <w:p w14:paraId="3D30B186" w14:textId="77777777" w:rsidR="000966B7" w:rsidRDefault="000966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82D01" w14:textId="77777777" w:rsidR="00CC5BE7" w:rsidRDefault="00CC5BE7">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7ED5F" w14:textId="77777777" w:rsidR="00805AA7" w:rsidRPr="00110CBD" w:rsidRDefault="00805AA7"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63013" w14:textId="77777777" w:rsidR="00805AA7" w:rsidRDefault="0080686A" w:rsidP="0080686A">
    <w:pPr>
      <w:autoSpaceDE w:val="0"/>
      <w:autoSpaceDN w:val="0"/>
      <w:adjustRightInd w:val="0"/>
      <w:spacing w:line="240" w:lineRule="auto"/>
      <w:rPr>
        <w:rFonts w:ascii="Republika" w:hAnsi="Republika"/>
        <w:lang w:val="sl-SI"/>
      </w:rPr>
    </w:pPr>
    <w:r>
      <w:rPr>
        <w:noProof/>
      </w:rPr>
      <w:drawing>
        <wp:anchor distT="0" distB="0" distL="114300" distR="114300" simplePos="0" relativeHeight="251658752" behindDoc="1" locked="0" layoutInCell="1" allowOverlap="1" wp14:anchorId="77E38349" wp14:editId="6E307297">
          <wp:simplePos x="0" y="0"/>
          <wp:positionH relativeFrom="column">
            <wp:posOffset>-1076325</wp:posOffset>
          </wp:positionH>
          <wp:positionV relativeFrom="paragraph">
            <wp:posOffset>-595630</wp:posOffset>
          </wp:positionV>
          <wp:extent cx="4178935" cy="909955"/>
          <wp:effectExtent l="0" t="0" r="0" b="4445"/>
          <wp:wrapTight wrapText="bothSides">
            <wp:wrapPolygon edited="0">
              <wp:start x="0" y="0"/>
              <wp:lineTo x="0" y="21253"/>
              <wp:lineTo x="21465" y="21253"/>
              <wp:lineTo x="21465" y="0"/>
              <wp:lineTo x="0" y="0"/>
            </wp:wrapPolygon>
          </wp:wrapTight>
          <wp:docPr id="3" name="Slika 3" descr="logotip ministrstva za naravne vire pro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a:ext>
                    </a:extLst>
                  </a:blip>
                  <a:stretch>
                    <a:fillRect/>
                  </a:stretch>
                </pic:blipFill>
                <pic:spPr>
                  <a:xfrm>
                    <a:off x="0" y="0"/>
                    <a:ext cx="4178935" cy="909955"/>
                  </a:xfrm>
                  <a:prstGeom prst="rect">
                    <a:avLst/>
                  </a:prstGeom>
                </pic:spPr>
              </pic:pic>
            </a:graphicData>
          </a:graphic>
          <wp14:sizeRelH relativeFrom="margin">
            <wp14:pctWidth>0</wp14:pctWidth>
          </wp14:sizeRelH>
          <wp14:sizeRelV relativeFrom="margin">
            <wp14:pctHeight>0</wp14:pctHeight>
          </wp14:sizeRelV>
        </wp:anchor>
      </w:drawing>
    </w:r>
    <w:r w:rsidR="00A0060E" w:rsidRPr="00B95595">
      <w:rPr>
        <w:rFonts w:ascii="Republika" w:hAnsi="Republika"/>
        <w:noProof/>
        <w:szCs w:val="20"/>
        <w:lang w:val="sl-SI" w:eastAsia="sl-SI"/>
      </w:rPr>
      <mc:AlternateContent>
        <mc:Choice Requires="wps">
          <w:drawing>
            <wp:anchor distT="0" distB="0" distL="114300" distR="114300" simplePos="0" relativeHeight="251657728" behindDoc="1" locked="0" layoutInCell="0" allowOverlap="1" wp14:anchorId="53A8FA6C" wp14:editId="149BECE9">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F7FE3" id="Line 5"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p>
  <w:p w14:paraId="66FF297C" w14:textId="77777777" w:rsidR="0080686A" w:rsidRDefault="0080686A" w:rsidP="0080686A">
    <w:pPr>
      <w:pStyle w:val="Glava"/>
      <w:tabs>
        <w:tab w:val="clear" w:pos="4320"/>
        <w:tab w:val="left" w:pos="5112"/>
      </w:tabs>
      <w:spacing w:line="240" w:lineRule="exact"/>
      <w:rPr>
        <w:rFonts w:cs="Arial"/>
        <w:sz w:val="16"/>
        <w:lang w:val="sl-SI"/>
      </w:rPr>
    </w:pPr>
  </w:p>
  <w:p w14:paraId="65E7590E" w14:textId="77777777" w:rsidR="0080686A" w:rsidRDefault="0080686A" w:rsidP="0080686A">
    <w:pPr>
      <w:pStyle w:val="Glava"/>
      <w:tabs>
        <w:tab w:val="clear" w:pos="4320"/>
        <w:tab w:val="left" w:pos="5112"/>
      </w:tabs>
      <w:spacing w:line="240" w:lineRule="exact"/>
      <w:rPr>
        <w:rFonts w:cs="Arial"/>
        <w:sz w:val="16"/>
        <w:lang w:val="sl-SI"/>
      </w:rPr>
    </w:pPr>
  </w:p>
  <w:p w14:paraId="77505436" w14:textId="77777777" w:rsidR="00593FC6" w:rsidRDefault="00593FC6" w:rsidP="0080686A">
    <w:pPr>
      <w:pStyle w:val="Glava"/>
      <w:tabs>
        <w:tab w:val="clear" w:pos="4320"/>
        <w:tab w:val="left" w:pos="5112"/>
      </w:tabs>
      <w:spacing w:line="240" w:lineRule="exact"/>
      <w:rPr>
        <w:rFonts w:cs="Arial"/>
        <w:sz w:val="16"/>
        <w:lang w:val="sl-SI"/>
      </w:rPr>
    </w:pPr>
    <w:r>
      <w:rPr>
        <w:rFonts w:cs="Arial"/>
        <w:sz w:val="16"/>
        <w:lang w:val="sl-SI"/>
      </w:rPr>
      <w:t>Dunajska cesta 4</w:t>
    </w:r>
    <w:r w:rsidR="008D7188">
      <w:rPr>
        <w:rFonts w:cs="Arial"/>
        <w:sz w:val="16"/>
        <w:lang w:val="sl-SI"/>
      </w:rPr>
      <w:t>8</w:t>
    </w:r>
    <w:r>
      <w:rPr>
        <w:rFonts w:cs="Arial"/>
        <w:sz w:val="16"/>
        <w:lang w:val="sl-SI"/>
      </w:rPr>
      <w:t>, 1000 Ljubljana</w:t>
    </w:r>
    <w:r>
      <w:rPr>
        <w:rFonts w:cs="Arial"/>
        <w:sz w:val="16"/>
        <w:lang w:val="sl-SI"/>
      </w:rPr>
      <w:tab/>
      <w:t>T: 01 478 7</w:t>
    </w:r>
    <w:r w:rsidR="008D7188">
      <w:rPr>
        <w:rFonts w:cs="Arial"/>
        <w:sz w:val="16"/>
        <w:lang w:val="sl-SI"/>
      </w:rPr>
      <w:t>0</w:t>
    </w:r>
    <w:r>
      <w:rPr>
        <w:rFonts w:cs="Arial"/>
        <w:sz w:val="16"/>
        <w:lang w:val="sl-SI"/>
      </w:rPr>
      <w:t xml:space="preserve"> 00</w:t>
    </w:r>
  </w:p>
  <w:p w14:paraId="5FBB8B8F" w14:textId="77777777" w:rsidR="00593FC6" w:rsidRDefault="00593FC6" w:rsidP="00593FC6">
    <w:pPr>
      <w:pStyle w:val="Glava"/>
      <w:tabs>
        <w:tab w:val="clear" w:pos="4320"/>
        <w:tab w:val="left" w:pos="5112"/>
      </w:tabs>
      <w:spacing w:line="240" w:lineRule="exact"/>
      <w:rPr>
        <w:rFonts w:cs="Arial"/>
        <w:sz w:val="16"/>
        <w:lang w:val="sl-SI"/>
      </w:rPr>
    </w:pPr>
    <w:r>
      <w:rPr>
        <w:rFonts w:cs="Arial"/>
        <w:sz w:val="16"/>
        <w:lang w:val="sl-SI"/>
      </w:rPr>
      <w:tab/>
      <w:t xml:space="preserve">F: 01 478 74 25 </w:t>
    </w:r>
  </w:p>
  <w:p w14:paraId="38E5D52D" w14:textId="77777777" w:rsidR="00593FC6" w:rsidRDefault="00593FC6" w:rsidP="00593FC6">
    <w:pPr>
      <w:pStyle w:val="Glava"/>
      <w:tabs>
        <w:tab w:val="clear" w:pos="4320"/>
        <w:tab w:val="left" w:pos="5112"/>
      </w:tabs>
      <w:spacing w:line="240" w:lineRule="exact"/>
      <w:rPr>
        <w:rFonts w:cs="Arial"/>
        <w:sz w:val="16"/>
        <w:lang w:val="sl-SI"/>
      </w:rPr>
    </w:pPr>
    <w:r>
      <w:rPr>
        <w:rFonts w:cs="Arial"/>
        <w:sz w:val="16"/>
        <w:lang w:val="sl-SI"/>
      </w:rPr>
      <w:tab/>
      <w:t>E: gp.m</w:t>
    </w:r>
    <w:r w:rsidR="00A0060E">
      <w:rPr>
        <w:rFonts w:cs="Arial"/>
        <w:sz w:val="16"/>
        <w:lang w:val="sl-SI"/>
      </w:rPr>
      <w:t>nvp</w:t>
    </w:r>
    <w:r>
      <w:rPr>
        <w:rFonts w:cs="Arial"/>
        <w:sz w:val="16"/>
        <w:lang w:val="sl-SI"/>
      </w:rPr>
      <w:t>@gov.si</w:t>
    </w:r>
  </w:p>
  <w:p w14:paraId="642FEC39" w14:textId="77777777" w:rsidR="00593FC6" w:rsidRDefault="00593FC6" w:rsidP="00593FC6">
    <w:pPr>
      <w:pStyle w:val="Glava"/>
      <w:tabs>
        <w:tab w:val="clear" w:pos="4320"/>
        <w:tab w:val="left" w:pos="5112"/>
      </w:tabs>
      <w:spacing w:line="240" w:lineRule="exact"/>
      <w:rPr>
        <w:rFonts w:cs="Arial"/>
        <w:sz w:val="16"/>
        <w:lang w:val="sl-SI"/>
      </w:rPr>
    </w:pPr>
    <w:r>
      <w:rPr>
        <w:rFonts w:cs="Arial"/>
        <w:sz w:val="16"/>
        <w:lang w:val="sl-SI"/>
      </w:rPr>
      <w:tab/>
      <w:t>www.m</w:t>
    </w:r>
    <w:r w:rsidR="00A0060E">
      <w:rPr>
        <w:rFonts w:cs="Arial"/>
        <w:sz w:val="16"/>
        <w:lang w:val="sl-SI"/>
      </w:rPr>
      <w:t>nvp</w:t>
    </w:r>
    <w:r>
      <w:rPr>
        <w:rFonts w:cs="Arial"/>
        <w:sz w:val="16"/>
        <w:lang w:val="sl-SI"/>
      </w:rPr>
      <w:t>.gov.si</w:t>
    </w:r>
  </w:p>
  <w:p w14:paraId="1D862E7C" w14:textId="77777777" w:rsidR="00805AA7" w:rsidRPr="008F3500" w:rsidRDefault="00805AA7" w:rsidP="00994953">
    <w:pPr>
      <w:pStyle w:val="Glava"/>
      <w:tabs>
        <w:tab w:val="clear" w:pos="4320"/>
        <w:tab w:val="clear" w:pos="8640"/>
        <w:tab w:val="left" w:pos="5112"/>
      </w:tabs>
      <w:spacing w:before="240" w:line="240" w:lineRule="exac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398751A"/>
    <w:multiLevelType w:val="hybridMultilevel"/>
    <w:tmpl w:val="74D234E0"/>
    <w:lvl w:ilvl="0" w:tplc="E33AA7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7"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E33677E"/>
    <w:multiLevelType w:val="hybridMultilevel"/>
    <w:tmpl w:val="34F06BB4"/>
    <w:lvl w:ilvl="0" w:tplc="84CE670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FAE0EEA"/>
    <w:multiLevelType w:val="hybridMultilevel"/>
    <w:tmpl w:val="8F7CEC1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891573117">
    <w:abstractNumId w:val="11"/>
  </w:num>
  <w:num w:numId="2" w16cid:durableId="1992905899">
    <w:abstractNumId w:val="5"/>
  </w:num>
  <w:num w:numId="3" w16cid:durableId="1589537058">
    <w:abstractNumId w:val="8"/>
  </w:num>
  <w:num w:numId="4" w16cid:durableId="1267614740">
    <w:abstractNumId w:val="0"/>
  </w:num>
  <w:num w:numId="5" w16cid:durableId="1309289984">
    <w:abstractNumId w:val="2"/>
  </w:num>
  <w:num w:numId="6" w16cid:durableId="835803029">
    <w:abstractNumId w:val="6"/>
  </w:num>
  <w:num w:numId="7" w16cid:durableId="891387504">
    <w:abstractNumId w:val="10"/>
  </w:num>
  <w:num w:numId="8" w16cid:durableId="2092581769">
    <w:abstractNumId w:val="9"/>
  </w:num>
  <w:num w:numId="9" w16cid:durableId="1605923624">
    <w:abstractNumId w:val="3"/>
  </w:num>
  <w:num w:numId="10" w16cid:durableId="50471680">
    <w:abstractNumId w:val="12"/>
  </w:num>
  <w:num w:numId="11" w16cid:durableId="1272740652">
    <w:abstractNumId w:val="14"/>
  </w:num>
  <w:num w:numId="12" w16cid:durableId="493031314">
    <w:abstractNumId w:val="7"/>
  </w:num>
  <w:num w:numId="13" w16cid:durableId="147132663">
    <w:abstractNumId w:val="4"/>
  </w:num>
  <w:num w:numId="14" w16cid:durableId="1855024964">
    <w:abstractNumId w:val="15"/>
  </w:num>
  <w:num w:numId="15" w16cid:durableId="1858737574">
    <w:abstractNumId w:val="13"/>
  </w:num>
  <w:num w:numId="16" w16cid:durableId="17529716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042"/>
    <w:rsid w:val="0001550E"/>
    <w:rsid w:val="00023A88"/>
    <w:rsid w:val="00027744"/>
    <w:rsid w:val="000956F9"/>
    <w:rsid w:val="000966B7"/>
    <w:rsid w:val="000A5663"/>
    <w:rsid w:val="000A6DB5"/>
    <w:rsid w:val="000A7238"/>
    <w:rsid w:val="000E1264"/>
    <w:rsid w:val="001045FC"/>
    <w:rsid w:val="001357B2"/>
    <w:rsid w:val="001438EB"/>
    <w:rsid w:val="0014703F"/>
    <w:rsid w:val="001510E6"/>
    <w:rsid w:val="00155A15"/>
    <w:rsid w:val="00161551"/>
    <w:rsid w:val="00164BE3"/>
    <w:rsid w:val="00202A77"/>
    <w:rsid w:val="00227B3F"/>
    <w:rsid w:val="00270F8E"/>
    <w:rsid w:val="00271CE5"/>
    <w:rsid w:val="00272A2F"/>
    <w:rsid w:val="00282020"/>
    <w:rsid w:val="002B154A"/>
    <w:rsid w:val="002B7A82"/>
    <w:rsid w:val="002D1010"/>
    <w:rsid w:val="002E4CF9"/>
    <w:rsid w:val="002F6DF5"/>
    <w:rsid w:val="00300324"/>
    <w:rsid w:val="003138CE"/>
    <w:rsid w:val="00330FC6"/>
    <w:rsid w:val="00361B75"/>
    <w:rsid w:val="003636BF"/>
    <w:rsid w:val="0037479F"/>
    <w:rsid w:val="003845B4"/>
    <w:rsid w:val="00387B1A"/>
    <w:rsid w:val="003B0A25"/>
    <w:rsid w:val="003E1C74"/>
    <w:rsid w:val="003F3F17"/>
    <w:rsid w:val="00442DE2"/>
    <w:rsid w:val="00446386"/>
    <w:rsid w:val="0048055B"/>
    <w:rsid w:val="004C19EE"/>
    <w:rsid w:val="004F6C15"/>
    <w:rsid w:val="00526246"/>
    <w:rsid w:val="00567106"/>
    <w:rsid w:val="0058479F"/>
    <w:rsid w:val="00593FC6"/>
    <w:rsid w:val="005A07E9"/>
    <w:rsid w:val="005E1D3C"/>
    <w:rsid w:val="005E3F88"/>
    <w:rsid w:val="005F0B2B"/>
    <w:rsid w:val="0062057D"/>
    <w:rsid w:val="00632253"/>
    <w:rsid w:val="00642714"/>
    <w:rsid w:val="00644A2A"/>
    <w:rsid w:val="006455CE"/>
    <w:rsid w:val="00677197"/>
    <w:rsid w:val="00684F1C"/>
    <w:rsid w:val="00694F7B"/>
    <w:rsid w:val="006A1919"/>
    <w:rsid w:val="006C3DD9"/>
    <w:rsid w:val="006D42D9"/>
    <w:rsid w:val="006D55D9"/>
    <w:rsid w:val="00702A51"/>
    <w:rsid w:val="00707289"/>
    <w:rsid w:val="00707D92"/>
    <w:rsid w:val="00733017"/>
    <w:rsid w:val="007351C6"/>
    <w:rsid w:val="00742284"/>
    <w:rsid w:val="00753F4E"/>
    <w:rsid w:val="00783310"/>
    <w:rsid w:val="007A158F"/>
    <w:rsid w:val="007A4A6D"/>
    <w:rsid w:val="007D1BCF"/>
    <w:rsid w:val="007D75CF"/>
    <w:rsid w:val="007E3AB8"/>
    <w:rsid w:val="007E6DC5"/>
    <w:rsid w:val="00805AA7"/>
    <w:rsid w:val="0080686A"/>
    <w:rsid w:val="00820DCE"/>
    <w:rsid w:val="008717A7"/>
    <w:rsid w:val="0088043C"/>
    <w:rsid w:val="008906C9"/>
    <w:rsid w:val="008A7ECA"/>
    <w:rsid w:val="008B3FE1"/>
    <w:rsid w:val="008B6C52"/>
    <w:rsid w:val="008B6D2B"/>
    <w:rsid w:val="008C5738"/>
    <w:rsid w:val="008D04F0"/>
    <w:rsid w:val="008D7188"/>
    <w:rsid w:val="008F281E"/>
    <w:rsid w:val="008F3500"/>
    <w:rsid w:val="00924E3C"/>
    <w:rsid w:val="00942415"/>
    <w:rsid w:val="00943F53"/>
    <w:rsid w:val="00946C2D"/>
    <w:rsid w:val="009612BB"/>
    <w:rsid w:val="00964EB5"/>
    <w:rsid w:val="00994953"/>
    <w:rsid w:val="009A20ED"/>
    <w:rsid w:val="009A7DA7"/>
    <w:rsid w:val="009B706D"/>
    <w:rsid w:val="009B7C4D"/>
    <w:rsid w:val="009D366B"/>
    <w:rsid w:val="009E4395"/>
    <w:rsid w:val="00A0060E"/>
    <w:rsid w:val="00A125C5"/>
    <w:rsid w:val="00A30A57"/>
    <w:rsid w:val="00A31BD3"/>
    <w:rsid w:val="00A5039D"/>
    <w:rsid w:val="00A65EE7"/>
    <w:rsid w:val="00A70133"/>
    <w:rsid w:val="00A70471"/>
    <w:rsid w:val="00A8476F"/>
    <w:rsid w:val="00AB7B18"/>
    <w:rsid w:val="00AC2465"/>
    <w:rsid w:val="00AC5E56"/>
    <w:rsid w:val="00AD22E3"/>
    <w:rsid w:val="00B17141"/>
    <w:rsid w:val="00B17C20"/>
    <w:rsid w:val="00B31575"/>
    <w:rsid w:val="00B34A7A"/>
    <w:rsid w:val="00B66CA1"/>
    <w:rsid w:val="00B8547D"/>
    <w:rsid w:val="00B95595"/>
    <w:rsid w:val="00BB738D"/>
    <w:rsid w:val="00BC4E24"/>
    <w:rsid w:val="00BE3297"/>
    <w:rsid w:val="00BE519D"/>
    <w:rsid w:val="00C00FDC"/>
    <w:rsid w:val="00C20A88"/>
    <w:rsid w:val="00C250D5"/>
    <w:rsid w:val="00C328CA"/>
    <w:rsid w:val="00C63643"/>
    <w:rsid w:val="00C92898"/>
    <w:rsid w:val="00CB36DC"/>
    <w:rsid w:val="00CC5BE7"/>
    <w:rsid w:val="00CD6B81"/>
    <w:rsid w:val="00CE040F"/>
    <w:rsid w:val="00CE7514"/>
    <w:rsid w:val="00D113A5"/>
    <w:rsid w:val="00D248DE"/>
    <w:rsid w:val="00D54042"/>
    <w:rsid w:val="00D63F18"/>
    <w:rsid w:val="00D71EEC"/>
    <w:rsid w:val="00D8542D"/>
    <w:rsid w:val="00D870FC"/>
    <w:rsid w:val="00DA1D73"/>
    <w:rsid w:val="00DA2D03"/>
    <w:rsid w:val="00DC6A71"/>
    <w:rsid w:val="00DE5B46"/>
    <w:rsid w:val="00E0357D"/>
    <w:rsid w:val="00E167F6"/>
    <w:rsid w:val="00E24EC2"/>
    <w:rsid w:val="00E45B17"/>
    <w:rsid w:val="00E82168"/>
    <w:rsid w:val="00E96041"/>
    <w:rsid w:val="00EA236A"/>
    <w:rsid w:val="00EB0368"/>
    <w:rsid w:val="00EB2E02"/>
    <w:rsid w:val="00EC08AC"/>
    <w:rsid w:val="00EE1D58"/>
    <w:rsid w:val="00EF135B"/>
    <w:rsid w:val="00F129A8"/>
    <w:rsid w:val="00F12D56"/>
    <w:rsid w:val="00F204B0"/>
    <w:rsid w:val="00F23209"/>
    <w:rsid w:val="00F240BB"/>
    <w:rsid w:val="00F25603"/>
    <w:rsid w:val="00F46724"/>
    <w:rsid w:val="00F506A3"/>
    <w:rsid w:val="00F57FED"/>
    <w:rsid w:val="00F84DDB"/>
    <w:rsid w:val="00FC5E0E"/>
    <w:rsid w:val="00FD66EB"/>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6C9407C4"/>
  <w15:chartTrackingRefBased/>
  <w15:docId w15:val="{6AB71DD9-1369-44E5-9566-6E2CF389E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2B154A"/>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rsid w:val="00593FC6"/>
    <w:rPr>
      <w:rFonts w:ascii="Arial" w:hAnsi="Arial"/>
      <w:szCs w:val="24"/>
      <w:lang w:val="en-US" w:eastAsia="en-US"/>
    </w:rPr>
  </w:style>
  <w:style w:type="paragraph" w:customStyle="1" w:styleId="Naslovpredpisa">
    <w:name w:val="Naslov_predpisa"/>
    <w:basedOn w:val="Navaden"/>
    <w:link w:val="NaslovpredpisaZnak"/>
    <w:qFormat/>
    <w:rsid w:val="00BE519D"/>
    <w:pPr>
      <w:suppressAutoHyphens/>
      <w:overflowPunct w:val="0"/>
      <w:autoSpaceDE w:val="0"/>
      <w:autoSpaceDN w:val="0"/>
      <w:adjustRightInd w:val="0"/>
      <w:spacing w:before="120" w:after="160" w:line="200" w:lineRule="exact"/>
      <w:jc w:val="center"/>
      <w:textAlignment w:val="baseline"/>
    </w:pPr>
    <w:rPr>
      <w:b/>
      <w:sz w:val="22"/>
      <w:szCs w:val="22"/>
      <w:lang w:val="x-none" w:eastAsia="x-none"/>
    </w:rPr>
  </w:style>
  <w:style w:type="character" w:customStyle="1" w:styleId="NaslovpredpisaZnak">
    <w:name w:val="Naslov_predpisa Znak"/>
    <w:link w:val="Naslovpredpisa"/>
    <w:rsid w:val="00BE519D"/>
    <w:rPr>
      <w:rFonts w:ascii="Arial" w:hAnsi="Arial"/>
      <w:b/>
      <w:sz w:val="22"/>
      <w:szCs w:val="22"/>
      <w:lang w:val="x-none" w:eastAsia="x-none"/>
    </w:rPr>
  </w:style>
  <w:style w:type="paragraph" w:customStyle="1" w:styleId="Poglavje">
    <w:name w:val="Poglavje"/>
    <w:basedOn w:val="Navaden"/>
    <w:qFormat/>
    <w:rsid w:val="00BE519D"/>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val="sl-SI" w:eastAsia="sl-SI"/>
    </w:rPr>
  </w:style>
  <w:style w:type="paragraph" w:customStyle="1" w:styleId="Neotevilenodstavek">
    <w:name w:val="Neoštevilčen odstavek"/>
    <w:basedOn w:val="Navaden"/>
    <w:link w:val="NeotevilenodstavekZnak"/>
    <w:qFormat/>
    <w:rsid w:val="00BE519D"/>
    <w:pPr>
      <w:overflowPunct w:val="0"/>
      <w:autoSpaceDE w:val="0"/>
      <w:autoSpaceDN w:val="0"/>
      <w:adjustRightInd w:val="0"/>
      <w:spacing w:before="60" w:after="60" w:line="200" w:lineRule="exact"/>
      <w:jc w:val="both"/>
      <w:textAlignment w:val="baseline"/>
    </w:pPr>
    <w:rPr>
      <w:sz w:val="22"/>
      <w:szCs w:val="22"/>
      <w:lang w:val="x-none" w:eastAsia="x-none"/>
    </w:rPr>
  </w:style>
  <w:style w:type="character" w:customStyle="1" w:styleId="NeotevilenodstavekZnak">
    <w:name w:val="Neoštevilčen odstavek Znak"/>
    <w:link w:val="Neotevilenodstavek"/>
    <w:rsid w:val="00BE519D"/>
    <w:rPr>
      <w:rFonts w:ascii="Arial" w:hAnsi="Arial"/>
      <w:sz w:val="22"/>
      <w:szCs w:val="22"/>
      <w:lang w:val="x-none" w:eastAsia="x-none"/>
    </w:rPr>
  </w:style>
  <w:style w:type="paragraph" w:customStyle="1" w:styleId="Oddelek">
    <w:name w:val="Oddelek"/>
    <w:basedOn w:val="Navaden"/>
    <w:link w:val="OddelekZnak1"/>
    <w:qFormat/>
    <w:rsid w:val="00BE519D"/>
    <w:pPr>
      <w:numPr>
        <w:numId w:val="6"/>
      </w:numPr>
      <w:suppressAutoHyphens/>
      <w:overflowPunct w:val="0"/>
      <w:autoSpaceDE w:val="0"/>
      <w:autoSpaceDN w:val="0"/>
      <w:adjustRightInd w:val="0"/>
      <w:spacing w:before="280" w:after="60" w:line="200" w:lineRule="exact"/>
      <w:ind w:left="0" w:firstLine="0"/>
      <w:jc w:val="center"/>
      <w:textAlignment w:val="baseline"/>
      <w:outlineLvl w:val="3"/>
    </w:pPr>
    <w:rPr>
      <w:b/>
      <w:sz w:val="22"/>
      <w:szCs w:val="22"/>
      <w:lang w:val="x-none" w:eastAsia="x-none"/>
    </w:rPr>
  </w:style>
  <w:style w:type="character" w:customStyle="1" w:styleId="OddelekZnak1">
    <w:name w:val="Oddelek Znak1"/>
    <w:link w:val="Oddelek"/>
    <w:rsid w:val="00BE519D"/>
    <w:rPr>
      <w:rFonts w:ascii="Arial" w:hAnsi="Arial"/>
      <w:b/>
      <w:sz w:val="22"/>
      <w:szCs w:val="22"/>
      <w:lang w:val="x-none" w:eastAsia="x-none"/>
    </w:rPr>
  </w:style>
  <w:style w:type="paragraph" w:styleId="Pripombabesedilo">
    <w:name w:val="annotation text"/>
    <w:basedOn w:val="Navaden"/>
    <w:link w:val="PripombabesediloZnak"/>
    <w:rsid w:val="00BE519D"/>
    <w:rPr>
      <w:szCs w:val="20"/>
    </w:rPr>
  </w:style>
  <w:style w:type="character" w:customStyle="1" w:styleId="PripombabesediloZnak">
    <w:name w:val="Pripomba – besedilo Znak"/>
    <w:basedOn w:val="Privzetapisavaodstavka"/>
    <w:link w:val="Pripombabesedilo"/>
    <w:rsid w:val="00BE519D"/>
    <w:rPr>
      <w:rFonts w:ascii="Arial" w:hAnsi="Arial"/>
      <w:lang w:val="en-US" w:eastAsia="en-US"/>
    </w:rPr>
  </w:style>
  <w:style w:type="paragraph" w:customStyle="1" w:styleId="Default">
    <w:name w:val="Default"/>
    <w:rsid w:val="00BE519D"/>
    <w:pPr>
      <w:autoSpaceDE w:val="0"/>
      <w:autoSpaceDN w:val="0"/>
      <w:adjustRightInd w:val="0"/>
    </w:pPr>
    <w:rPr>
      <w:rFonts w:ascii="Calibri" w:eastAsia="Calibri" w:hAnsi="Calibri" w:cs="Calibri"/>
      <w:color w:val="000000"/>
      <w:sz w:val="24"/>
      <w:szCs w:val="24"/>
    </w:rPr>
  </w:style>
  <w:style w:type="paragraph" w:styleId="Telobesedila2">
    <w:name w:val="Body Text 2"/>
    <w:basedOn w:val="Navaden"/>
    <w:link w:val="Telobesedila2Znak"/>
    <w:rsid w:val="002B154A"/>
    <w:pPr>
      <w:spacing w:line="240" w:lineRule="auto"/>
      <w:jc w:val="both"/>
    </w:pPr>
    <w:rPr>
      <w:rFonts w:ascii="Times New Roman" w:hAnsi="Times New Roman"/>
      <w:b/>
      <w:bCs/>
      <w:sz w:val="24"/>
      <w:lang w:val="sl-SI"/>
    </w:rPr>
  </w:style>
  <w:style w:type="character" w:customStyle="1" w:styleId="Telobesedila2Znak">
    <w:name w:val="Telo besedila 2 Znak"/>
    <w:basedOn w:val="Privzetapisavaodstavka"/>
    <w:link w:val="Telobesedila2"/>
    <w:rsid w:val="002B154A"/>
    <w:rPr>
      <w:b/>
      <w:bCs/>
      <w:sz w:val="24"/>
      <w:szCs w:val="24"/>
      <w:lang w:eastAsia="en-US"/>
    </w:rPr>
  </w:style>
  <w:style w:type="paragraph" w:styleId="Odstavekseznama">
    <w:name w:val="List Paragraph"/>
    <w:basedOn w:val="Navaden"/>
    <w:uiPriority w:val="34"/>
    <w:qFormat/>
    <w:rsid w:val="006C3D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07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gs@gov.si"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2023-01-24T14:47:48+00:00</Datum_x0020_objave>
    <TaxCatchAll xmlns="c692225b-96e9-4b86-aa9e-be5af81d02a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4" ma:contentTypeDescription="Ustvari nov dokument." ma:contentTypeScope="" ma:versionID="2cf272be5134f957dc7348d2b724a82a">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a67914d09e3aba8d16b43cce5c1e2948"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88A5E0-1E3A-4898-8FC2-925B8C6C7B90}">
  <ds:schemaRefs>
    <ds:schemaRef ds:uri="http://schemas.openxmlformats.org/officeDocument/2006/bibliography"/>
  </ds:schemaRefs>
</ds:datastoreItem>
</file>

<file path=customXml/itemProps2.xml><?xml version="1.0" encoding="utf-8"?>
<ds:datastoreItem xmlns:ds="http://schemas.openxmlformats.org/officeDocument/2006/customXml" ds:itemID="{10D3EF23-FD47-4934-B188-FD754E116697}">
  <ds:schemaRefs>
    <ds:schemaRef ds:uri="http://schemas.microsoft.com/office/2006/metadata/properties"/>
    <ds:schemaRef ds:uri="http://schemas.microsoft.com/office/infopath/2007/PartnerControls"/>
    <ds:schemaRef ds:uri="6174e623-3132-4682-8312-93ae023b49b3"/>
    <ds:schemaRef ds:uri="c692225b-96e9-4b86-aa9e-be5af81d02ac"/>
  </ds:schemaRefs>
</ds:datastoreItem>
</file>

<file path=customXml/itemProps3.xml><?xml version="1.0" encoding="utf-8"?>
<ds:datastoreItem xmlns:ds="http://schemas.openxmlformats.org/officeDocument/2006/customXml" ds:itemID="{BA657026-C27F-4D7F-A386-B1D5C4CEF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B80E24-3518-4E15-9DB5-10B80FBDB5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2111</Words>
  <Characters>12890</Characters>
  <Application>Microsoft Office Word</Application>
  <DocSecurity>0</DocSecurity>
  <Lines>107</Lines>
  <Paragraphs>29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14972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Anita Jesih</dc:creator>
  <cp:keywords/>
  <cp:lastModifiedBy>DzN-JV</cp:lastModifiedBy>
  <cp:revision>3</cp:revision>
  <cp:lastPrinted>2010-07-05T09:38:00Z</cp:lastPrinted>
  <dcterms:created xsi:type="dcterms:W3CDTF">2025-04-08T09:16:00Z</dcterms:created>
  <dcterms:modified xsi:type="dcterms:W3CDTF">2025-04-08T09:24:00Z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