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6"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8"/>
        <w:gridCol w:w="468"/>
        <w:gridCol w:w="814"/>
        <w:gridCol w:w="1331"/>
        <w:gridCol w:w="392"/>
        <w:gridCol w:w="1317"/>
        <w:gridCol w:w="326"/>
        <w:gridCol w:w="465"/>
        <w:gridCol w:w="227"/>
        <w:gridCol w:w="104"/>
        <w:gridCol w:w="661"/>
        <w:gridCol w:w="1763"/>
      </w:tblGrid>
      <w:tr w:rsidR="005C4899" w:rsidRPr="005C4899" w14:paraId="21610F1A" w14:textId="77777777" w:rsidTr="00903738">
        <w:trPr>
          <w:gridAfter w:val="5"/>
          <w:wAfter w:w="3220" w:type="dxa"/>
        </w:trPr>
        <w:tc>
          <w:tcPr>
            <w:tcW w:w="6096"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96CDEEA" w14:textId="77777777" w:rsidR="00656232" w:rsidRDefault="00656232" w:rsidP="005C4899">
            <w:pPr>
              <w:overflowPunct w:val="0"/>
              <w:autoSpaceDE w:val="0"/>
              <w:autoSpaceDN w:val="0"/>
              <w:adjustRightInd w:val="0"/>
              <w:textAlignment w:val="baseline"/>
              <w:rPr>
                <w:rFonts w:eastAsia="Times New Roman" w:cs="Arial"/>
                <w:color w:val="FF0000"/>
                <w:szCs w:val="20"/>
                <w:lang w:eastAsia="sl-SI"/>
              </w:rPr>
            </w:pPr>
          </w:p>
          <w:p w14:paraId="40B090C6" w14:textId="3722E57B" w:rsidR="00656232" w:rsidRDefault="00656232" w:rsidP="005C4899">
            <w:pPr>
              <w:overflowPunct w:val="0"/>
              <w:autoSpaceDE w:val="0"/>
              <w:autoSpaceDN w:val="0"/>
              <w:adjustRightInd w:val="0"/>
              <w:textAlignment w:val="baseline"/>
              <w:rPr>
                <w:rFonts w:eastAsia="Times New Roman" w:cs="Arial"/>
                <w:color w:val="FF0000"/>
                <w:szCs w:val="20"/>
                <w:lang w:eastAsia="sl-SI"/>
              </w:rPr>
            </w:pPr>
          </w:p>
          <w:p w14:paraId="50AEC6A2" w14:textId="792BB132" w:rsidR="00656232" w:rsidRDefault="00656232" w:rsidP="005C4899">
            <w:pPr>
              <w:overflowPunct w:val="0"/>
              <w:autoSpaceDE w:val="0"/>
              <w:autoSpaceDN w:val="0"/>
              <w:adjustRightInd w:val="0"/>
              <w:textAlignment w:val="baseline"/>
              <w:rPr>
                <w:rFonts w:eastAsia="Times New Roman" w:cs="Arial"/>
                <w:color w:val="FF0000"/>
                <w:szCs w:val="20"/>
                <w:lang w:eastAsia="sl-SI"/>
              </w:rPr>
            </w:pPr>
          </w:p>
          <w:p w14:paraId="4DCFE9A8" w14:textId="70A99683" w:rsidR="00810672" w:rsidRDefault="00810672" w:rsidP="00810672">
            <w:pPr>
              <w:overflowPunct w:val="0"/>
              <w:autoSpaceDE w:val="0"/>
              <w:autoSpaceDN w:val="0"/>
              <w:adjustRightInd w:val="0"/>
              <w:ind w:hanging="636"/>
              <w:textAlignment w:val="baseline"/>
              <w:rPr>
                <w:rFonts w:eastAsia="Times New Roman" w:cs="Arial"/>
                <w:szCs w:val="20"/>
                <w:lang w:eastAsia="sl-SI"/>
              </w:rPr>
            </w:pPr>
            <w:r w:rsidRPr="00810672">
              <w:rPr>
                <w:rFonts w:eastAsia="Times New Roman" w:cs="Arial"/>
                <w:noProof/>
                <w:color w:val="FF0000"/>
                <w:szCs w:val="20"/>
                <w:lang w:eastAsia="sl-SI"/>
              </w:rPr>
              <w:drawing>
                <wp:anchor distT="0" distB="0" distL="114300" distR="114300" simplePos="0" relativeHeight="251660288" behindDoc="0" locked="0" layoutInCell="1" allowOverlap="1" wp14:anchorId="3500068B" wp14:editId="4CF40AD0">
                  <wp:simplePos x="0" y="0"/>
                  <wp:positionH relativeFrom="column">
                    <wp:posOffset>-405130</wp:posOffset>
                  </wp:positionH>
                  <wp:positionV relativeFrom="paragraph">
                    <wp:posOffset>-421005</wp:posOffset>
                  </wp:positionV>
                  <wp:extent cx="1962000" cy="554400"/>
                  <wp:effectExtent l="0" t="0" r="635"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62000" cy="554400"/>
                          </a:xfrm>
                          <a:prstGeom prst="rect">
                            <a:avLst/>
                          </a:prstGeom>
                        </pic:spPr>
                      </pic:pic>
                    </a:graphicData>
                  </a:graphic>
                  <wp14:sizeRelH relativeFrom="margin">
                    <wp14:pctWidth>0</wp14:pctWidth>
                  </wp14:sizeRelH>
                  <wp14:sizeRelV relativeFrom="margin">
                    <wp14:pctHeight>0</wp14:pctHeight>
                  </wp14:sizeRelV>
                </wp:anchor>
              </w:drawing>
            </w:r>
          </w:p>
          <w:p w14:paraId="2469BD49" w14:textId="77777777" w:rsidR="00656232" w:rsidRDefault="00656232" w:rsidP="005C4899">
            <w:pPr>
              <w:overflowPunct w:val="0"/>
              <w:autoSpaceDE w:val="0"/>
              <w:autoSpaceDN w:val="0"/>
              <w:adjustRightInd w:val="0"/>
              <w:textAlignment w:val="baseline"/>
              <w:rPr>
                <w:rFonts w:eastAsia="Times New Roman" w:cs="Arial"/>
                <w:szCs w:val="20"/>
                <w:lang w:eastAsia="sl-SI"/>
              </w:rPr>
            </w:pPr>
            <w:r>
              <w:rPr>
                <w:rFonts w:eastAsia="Times New Roman" w:cs="Arial"/>
                <w:szCs w:val="20"/>
                <w:lang w:eastAsia="sl-SI"/>
              </w:rPr>
              <w:t xml:space="preserve">e-naslov: </w:t>
            </w:r>
            <w:hyperlink r:id="rId12" w:history="1">
              <w:r w:rsidRPr="00191520">
                <w:rPr>
                  <w:rStyle w:val="Hiperpovezava"/>
                  <w:rFonts w:eastAsia="Times New Roman" w:cs="Arial"/>
                  <w:szCs w:val="20"/>
                  <w:lang w:eastAsia="sl-SI"/>
                </w:rPr>
                <w:t>gp.mizs@gov.si</w:t>
              </w:r>
            </w:hyperlink>
            <w:r>
              <w:rPr>
                <w:rFonts w:eastAsia="Times New Roman" w:cs="Arial"/>
                <w:szCs w:val="20"/>
                <w:lang w:eastAsia="sl-SI"/>
              </w:rPr>
              <w:t xml:space="preserve"> </w:t>
            </w:r>
          </w:p>
          <w:p w14:paraId="078F594A" w14:textId="77777777" w:rsidR="00656232" w:rsidRPr="005C4899" w:rsidRDefault="00656232" w:rsidP="005C4899">
            <w:pPr>
              <w:overflowPunct w:val="0"/>
              <w:autoSpaceDE w:val="0"/>
              <w:autoSpaceDN w:val="0"/>
              <w:adjustRightInd w:val="0"/>
              <w:textAlignment w:val="baseline"/>
              <w:rPr>
                <w:rFonts w:eastAsia="Times New Roman" w:cs="Arial"/>
                <w:szCs w:val="20"/>
                <w:lang w:eastAsia="sl-SI"/>
              </w:rPr>
            </w:pPr>
          </w:p>
        </w:tc>
      </w:tr>
      <w:tr w:rsidR="005C4899" w:rsidRPr="00081059" w14:paraId="773155D5" w14:textId="77777777" w:rsidTr="00903738">
        <w:trPr>
          <w:gridAfter w:val="5"/>
          <w:wAfter w:w="3220" w:type="dxa"/>
        </w:trPr>
        <w:tc>
          <w:tcPr>
            <w:tcW w:w="6096" w:type="dxa"/>
            <w:gridSpan w:val="7"/>
            <w:tcBorders>
              <w:top w:val="single" w:sz="4" w:space="0" w:color="auto"/>
            </w:tcBorders>
          </w:tcPr>
          <w:p w14:paraId="238D1A29" w14:textId="24DEF52F" w:rsidR="005C4899" w:rsidRPr="00BD2EA2" w:rsidRDefault="005C4899" w:rsidP="004C1949">
            <w:pPr>
              <w:overflowPunct w:val="0"/>
              <w:autoSpaceDE w:val="0"/>
              <w:autoSpaceDN w:val="0"/>
              <w:adjustRightInd w:val="0"/>
              <w:textAlignment w:val="baseline"/>
              <w:rPr>
                <w:rFonts w:eastAsia="Times New Roman" w:cs="Arial"/>
                <w:szCs w:val="20"/>
                <w:lang w:eastAsia="sl-SI"/>
              </w:rPr>
            </w:pPr>
            <w:r w:rsidRPr="00BD2EA2">
              <w:rPr>
                <w:rFonts w:eastAsia="Times New Roman" w:cs="Arial"/>
                <w:szCs w:val="20"/>
                <w:lang w:eastAsia="sl-SI"/>
              </w:rPr>
              <w:t xml:space="preserve">Številka: </w:t>
            </w:r>
            <w:r w:rsidR="006F48F4">
              <w:rPr>
                <w:rFonts w:eastAsia="Times New Roman" w:cs="Arial"/>
                <w:szCs w:val="20"/>
                <w:lang w:eastAsia="sl-SI"/>
              </w:rPr>
              <w:t xml:space="preserve"> </w:t>
            </w:r>
            <w:r w:rsidR="0035643F">
              <w:rPr>
                <w:rFonts w:eastAsia="Times New Roman" w:cs="Arial"/>
                <w:szCs w:val="20"/>
                <w:lang w:eastAsia="sl-SI"/>
              </w:rPr>
              <w:t>478-72/2024-3360-</w:t>
            </w:r>
            <w:r w:rsidR="00DD6AC6">
              <w:rPr>
                <w:rFonts w:eastAsia="Times New Roman" w:cs="Arial"/>
                <w:szCs w:val="20"/>
                <w:lang w:eastAsia="sl-SI"/>
              </w:rPr>
              <w:t>4</w:t>
            </w:r>
          </w:p>
        </w:tc>
      </w:tr>
      <w:tr w:rsidR="005C4899" w:rsidRPr="005C4899" w14:paraId="0F665DD0" w14:textId="77777777" w:rsidTr="001C0A9A">
        <w:trPr>
          <w:gridAfter w:val="5"/>
          <w:wAfter w:w="3220" w:type="dxa"/>
        </w:trPr>
        <w:tc>
          <w:tcPr>
            <w:tcW w:w="6096" w:type="dxa"/>
            <w:gridSpan w:val="7"/>
          </w:tcPr>
          <w:p w14:paraId="3AB6BC66" w14:textId="2B1F0476" w:rsidR="005C4899" w:rsidRPr="003D1FA3" w:rsidRDefault="005C4899" w:rsidP="004C1949">
            <w:pPr>
              <w:overflowPunct w:val="0"/>
              <w:autoSpaceDE w:val="0"/>
              <w:autoSpaceDN w:val="0"/>
              <w:adjustRightInd w:val="0"/>
              <w:textAlignment w:val="baseline"/>
              <w:rPr>
                <w:rFonts w:eastAsia="Times New Roman" w:cs="Arial"/>
                <w:szCs w:val="20"/>
                <w:lang w:eastAsia="sl-SI"/>
              </w:rPr>
            </w:pPr>
            <w:r w:rsidRPr="003D1FA3">
              <w:rPr>
                <w:rFonts w:eastAsia="Times New Roman" w:cs="Arial"/>
                <w:szCs w:val="20"/>
                <w:lang w:eastAsia="sl-SI"/>
              </w:rPr>
              <w:t>Ljubljana</w:t>
            </w:r>
            <w:r w:rsidR="00CA48EF" w:rsidRPr="003D1FA3">
              <w:rPr>
                <w:rFonts w:eastAsia="Times New Roman" w:cs="Arial"/>
                <w:szCs w:val="20"/>
                <w:lang w:eastAsia="sl-SI"/>
              </w:rPr>
              <w:t>,</w:t>
            </w:r>
            <w:r w:rsidR="00B65D92">
              <w:rPr>
                <w:rFonts w:eastAsia="Times New Roman" w:cs="Arial"/>
                <w:szCs w:val="20"/>
                <w:lang w:eastAsia="sl-SI"/>
              </w:rPr>
              <w:t xml:space="preserve"> </w:t>
            </w:r>
            <w:r w:rsidR="00E46551" w:rsidRPr="00425260">
              <w:rPr>
                <w:rFonts w:eastAsia="Times New Roman" w:cs="Arial"/>
                <w:szCs w:val="20"/>
                <w:lang w:eastAsia="sl-SI"/>
              </w:rPr>
              <w:t>28</w:t>
            </w:r>
            <w:r w:rsidR="003D1FA3" w:rsidRPr="00425260">
              <w:rPr>
                <w:rFonts w:eastAsia="Times New Roman" w:cs="Arial"/>
                <w:szCs w:val="20"/>
                <w:lang w:eastAsia="sl-SI"/>
              </w:rPr>
              <w:t xml:space="preserve">. </w:t>
            </w:r>
            <w:r w:rsidR="00E46551" w:rsidRPr="00425260">
              <w:rPr>
                <w:rFonts w:eastAsia="Times New Roman" w:cs="Arial"/>
                <w:szCs w:val="20"/>
                <w:lang w:eastAsia="sl-SI"/>
              </w:rPr>
              <w:t>10</w:t>
            </w:r>
            <w:r w:rsidR="003D1FA3" w:rsidRPr="00425260">
              <w:rPr>
                <w:rFonts w:eastAsia="Times New Roman" w:cs="Arial"/>
                <w:szCs w:val="20"/>
                <w:lang w:eastAsia="sl-SI"/>
              </w:rPr>
              <w:t>. 2024</w:t>
            </w:r>
          </w:p>
        </w:tc>
      </w:tr>
      <w:tr w:rsidR="005C4899" w:rsidRPr="005C4899" w14:paraId="0C45609B" w14:textId="77777777" w:rsidTr="001C0A9A">
        <w:trPr>
          <w:gridAfter w:val="5"/>
          <w:wAfter w:w="3220" w:type="dxa"/>
        </w:trPr>
        <w:tc>
          <w:tcPr>
            <w:tcW w:w="6096" w:type="dxa"/>
            <w:gridSpan w:val="7"/>
          </w:tcPr>
          <w:p w14:paraId="6529B659" w14:textId="77777777" w:rsidR="005C4899" w:rsidRPr="005C4899" w:rsidRDefault="005C4899" w:rsidP="00E75967">
            <w:pPr>
              <w:overflowPunct w:val="0"/>
              <w:autoSpaceDE w:val="0"/>
              <w:autoSpaceDN w:val="0"/>
              <w:adjustRightInd w:val="0"/>
              <w:textAlignment w:val="baseline"/>
              <w:rPr>
                <w:rFonts w:eastAsia="Times New Roman" w:cs="Arial"/>
                <w:szCs w:val="20"/>
                <w:lang w:eastAsia="sl-SI"/>
              </w:rPr>
            </w:pPr>
            <w:r w:rsidRPr="005C4899">
              <w:rPr>
                <w:rFonts w:eastAsia="Times New Roman" w:cs="Arial"/>
                <w:iCs/>
                <w:szCs w:val="20"/>
                <w:lang w:eastAsia="sl-SI"/>
              </w:rPr>
              <w:t xml:space="preserve">EVA </w:t>
            </w:r>
            <w:r w:rsidR="00E75967">
              <w:rPr>
                <w:rFonts w:eastAsia="Times New Roman" w:cs="Arial"/>
                <w:iCs/>
                <w:szCs w:val="20"/>
                <w:lang w:eastAsia="sl-SI"/>
              </w:rPr>
              <w:t>/</w:t>
            </w:r>
          </w:p>
        </w:tc>
      </w:tr>
      <w:tr w:rsidR="005C4899" w:rsidRPr="005C4899" w14:paraId="7F19EEB8" w14:textId="77777777" w:rsidTr="001C0A9A">
        <w:trPr>
          <w:gridAfter w:val="5"/>
          <w:wAfter w:w="3220" w:type="dxa"/>
        </w:trPr>
        <w:tc>
          <w:tcPr>
            <w:tcW w:w="6096" w:type="dxa"/>
            <w:gridSpan w:val="7"/>
          </w:tcPr>
          <w:p w14:paraId="5C97DFD7" w14:textId="77777777" w:rsidR="005C4899" w:rsidRPr="005C4899" w:rsidRDefault="005C4899" w:rsidP="005C4899">
            <w:pPr>
              <w:rPr>
                <w:rFonts w:eastAsia="Times New Roman" w:cs="Arial"/>
                <w:szCs w:val="20"/>
              </w:rPr>
            </w:pPr>
          </w:p>
          <w:p w14:paraId="49732A86" w14:textId="77777777" w:rsidR="005C4899" w:rsidRPr="005C4899" w:rsidRDefault="005C4899" w:rsidP="005C4899">
            <w:pPr>
              <w:rPr>
                <w:rFonts w:eastAsia="Times New Roman" w:cs="Arial"/>
                <w:szCs w:val="20"/>
              </w:rPr>
            </w:pPr>
            <w:r w:rsidRPr="005C4899">
              <w:rPr>
                <w:rFonts w:eastAsia="Times New Roman" w:cs="Arial"/>
                <w:szCs w:val="20"/>
              </w:rPr>
              <w:t>GENERALNI SEKRETARIAT VLADE REPUBLIKE SLOVENIJE</w:t>
            </w:r>
          </w:p>
          <w:p w14:paraId="62333457" w14:textId="3E71CCC3" w:rsidR="005C4899" w:rsidRPr="005C4899" w:rsidRDefault="009549F0" w:rsidP="005C4899">
            <w:pPr>
              <w:rPr>
                <w:rFonts w:eastAsia="Times New Roman" w:cs="Arial"/>
                <w:szCs w:val="20"/>
              </w:rPr>
            </w:pPr>
            <w:hyperlink r:id="rId13" w:history="1">
              <w:r w:rsidR="001935B6" w:rsidRPr="007A487B">
                <w:rPr>
                  <w:rStyle w:val="Hiperpovezava"/>
                  <w:rFonts w:eastAsia="Times New Roman" w:cs="Times New Roman"/>
                  <w:szCs w:val="20"/>
                </w:rPr>
                <w:t>gp.gs@gov.si</w:t>
              </w:r>
            </w:hyperlink>
          </w:p>
          <w:p w14:paraId="616BC964" w14:textId="77777777" w:rsidR="005C4899" w:rsidRPr="005C4899" w:rsidRDefault="005C4899" w:rsidP="005C4899">
            <w:pPr>
              <w:rPr>
                <w:rFonts w:eastAsia="Times New Roman" w:cs="Arial"/>
                <w:szCs w:val="20"/>
              </w:rPr>
            </w:pPr>
          </w:p>
        </w:tc>
      </w:tr>
      <w:tr w:rsidR="005C4899" w:rsidRPr="00115854" w14:paraId="01CF562D" w14:textId="77777777" w:rsidTr="00F06297">
        <w:tc>
          <w:tcPr>
            <w:tcW w:w="9316" w:type="dxa"/>
            <w:gridSpan w:val="12"/>
            <w:shd w:val="clear" w:color="auto" w:fill="auto"/>
          </w:tcPr>
          <w:p w14:paraId="20E8108B" w14:textId="13CF78C6" w:rsidR="005C4899" w:rsidRPr="005A3DCC" w:rsidRDefault="00E75967" w:rsidP="00243098">
            <w:pPr>
              <w:rPr>
                <w:rFonts w:eastAsia="Times New Roman" w:cs="Arial"/>
                <w:b/>
                <w:szCs w:val="20"/>
                <w:lang w:eastAsia="sl-SI"/>
              </w:rPr>
            </w:pPr>
            <w:r w:rsidRPr="005A3DCC">
              <w:rPr>
                <w:rFonts w:eastAsia="Times New Roman" w:cs="Arial"/>
                <w:b/>
                <w:szCs w:val="20"/>
                <w:lang w:eastAsia="sl-SI"/>
              </w:rPr>
              <w:t>ZADEVA:</w:t>
            </w:r>
            <w:r w:rsidR="00EE0B0C">
              <w:rPr>
                <w:rFonts w:eastAsia="Times New Roman" w:cs="Arial"/>
                <w:b/>
                <w:szCs w:val="20"/>
                <w:lang w:eastAsia="sl-SI"/>
              </w:rPr>
              <w:t xml:space="preserve"> </w:t>
            </w:r>
            <w:r w:rsidR="0095032A" w:rsidRPr="005A3DCC">
              <w:rPr>
                <w:rFonts w:eastAsia="Times New Roman" w:cs="Arial"/>
                <w:b/>
                <w:szCs w:val="20"/>
                <w:lang w:eastAsia="sl-SI"/>
              </w:rPr>
              <w:t xml:space="preserve">Uvrstitev novega </w:t>
            </w:r>
            <w:r w:rsidR="00243098" w:rsidRPr="005A3DCC">
              <w:rPr>
                <w:rFonts w:eastAsia="Times New Roman" w:cs="Arial"/>
                <w:b/>
                <w:szCs w:val="20"/>
                <w:lang w:eastAsia="sl-SI"/>
              </w:rPr>
              <w:t xml:space="preserve">projekta št. </w:t>
            </w:r>
            <w:r w:rsidR="00005D69" w:rsidRPr="00005D69">
              <w:rPr>
                <w:rFonts w:eastAsia="Times New Roman" w:cs="Arial"/>
                <w:b/>
                <w:szCs w:val="20"/>
                <w:lang w:eastAsia="sl-SI"/>
              </w:rPr>
              <w:t>3360-2</w:t>
            </w:r>
            <w:r w:rsidR="00B5371B">
              <w:rPr>
                <w:rFonts w:eastAsia="Times New Roman" w:cs="Arial"/>
                <w:b/>
                <w:szCs w:val="20"/>
                <w:lang w:eastAsia="sl-SI"/>
              </w:rPr>
              <w:t>4</w:t>
            </w:r>
            <w:r w:rsidR="00005D69" w:rsidRPr="00AC3AE0">
              <w:rPr>
                <w:rFonts w:eastAsia="Times New Roman" w:cs="Arial"/>
                <w:b/>
                <w:szCs w:val="20"/>
                <w:lang w:eastAsia="sl-SI"/>
              </w:rPr>
              <w:t>-</w:t>
            </w:r>
            <w:r w:rsidR="00357B6A">
              <w:rPr>
                <w:rFonts w:eastAsia="Times New Roman" w:cs="Arial"/>
                <w:b/>
                <w:szCs w:val="20"/>
                <w:lang w:eastAsia="sl-SI"/>
              </w:rPr>
              <w:t>0051</w:t>
            </w:r>
            <w:r w:rsidR="00B5371B" w:rsidRPr="00AC3AE0">
              <w:rPr>
                <w:rFonts w:eastAsia="Times New Roman" w:cs="Arial"/>
                <w:b/>
                <w:szCs w:val="20"/>
                <w:lang w:eastAsia="sl-SI"/>
              </w:rPr>
              <w:t xml:space="preserve"> </w:t>
            </w:r>
            <w:r w:rsidR="00243098" w:rsidRPr="00AC3AE0">
              <w:rPr>
                <w:rFonts w:eastAsia="Times New Roman" w:cs="Arial"/>
                <w:b/>
                <w:szCs w:val="20"/>
                <w:lang w:eastAsia="sl-SI"/>
              </w:rPr>
              <w:t>»</w:t>
            </w:r>
            <w:r w:rsidR="0074437B">
              <w:rPr>
                <w:rFonts w:eastAsia="Times New Roman" w:cs="Arial"/>
                <w:b/>
                <w:szCs w:val="20"/>
                <w:lang w:eastAsia="sl-SI"/>
              </w:rPr>
              <w:t xml:space="preserve"> </w:t>
            </w:r>
            <w:r w:rsidR="0074437B" w:rsidRPr="0074437B">
              <w:rPr>
                <w:rFonts w:eastAsia="Times New Roman" w:cs="Arial"/>
                <w:b/>
                <w:szCs w:val="20"/>
                <w:lang w:eastAsia="sl-SI"/>
              </w:rPr>
              <w:t xml:space="preserve">Nakup </w:t>
            </w:r>
            <w:r w:rsidR="0074437B" w:rsidRPr="0074437B">
              <w:rPr>
                <w:rFonts w:cs="Arial"/>
                <w:b/>
                <w:bCs/>
                <w:color w:val="545454"/>
                <w:szCs w:val="20"/>
                <w:shd w:val="clear" w:color="auto" w:fill="FFFFFF"/>
              </w:rPr>
              <w:t>dela objekta Baragovo semenišče</w:t>
            </w:r>
            <w:r w:rsidR="00B65D92">
              <w:rPr>
                <w:rFonts w:eastAsia="Times New Roman" w:cs="Arial"/>
                <w:b/>
                <w:szCs w:val="20"/>
                <w:lang w:eastAsia="sl-SI"/>
              </w:rPr>
              <w:t>«</w:t>
            </w:r>
            <w:r w:rsidR="0095032A" w:rsidRPr="005A3DCC">
              <w:rPr>
                <w:rFonts w:eastAsia="Times New Roman" w:cs="Arial"/>
                <w:b/>
                <w:szCs w:val="20"/>
                <w:lang w:eastAsia="sl-SI"/>
              </w:rPr>
              <w:t xml:space="preserve"> v </w:t>
            </w:r>
            <w:r w:rsidR="009D001F" w:rsidRPr="005A3DCC">
              <w:rPr>
                <w:rFonts w:eastAsia="Times New Roman" w:cs="Arial"/>
                <w:b/>
                <w:szCs w:val="20"/>
                <w:lang w:eastAsia="sl-SI"/>
              </w:rPr>
              <w:t>Načrt razvojnih programov 202</w:t>
            </w:r>
            <w:r w:rsidR="00B5371B">
              <w:rPr>
                <w:rFonts w:eastAsia="Times New Roman" w:cs="Arial"/>
                <w:b/>
                <w:szCs w:val="20"/>
                <w:lang w:eastAsia="sl-SI"/>
              </w:rPr>
              <w:t>4</w:t>
            </w:r>
            <w:r w:rsidR="00EE0B0C">
              <w:rPr>
                <w:rFonts w:eastAsia="Times New Roman" w:cs="Arial"/>
                <w:b/>
                <w:szCs w:val="20"/>
                <w:lang w:eastAsia="sl-SI"/>
              </w:rPr>
              <w:t xml:space="preserve"> </w:t>
            </w:r>
            <w:r w:rsidR="009D001F" w:rsidRPr="005A3DCC">
              <w:rPr>
                <w:rFonts w:eastAsia="Times New Roman" w:cs="Arial"/>
                <w:b/>
                <w:szCs w:val="20"/>
                <w:lang w:eastAsia="sl-SI"/>
              </w:rPr>
              <w:t>-</w:t>
            </w:r>
            <w:r w:rsidR="00EE0B0C">
              <w:rPr>
                <w:rFonts w:eastAsia="Times New Roman" w:cs="Arial"/>
                <w:b/>
                <w:szCs w:val="20"/>
                <w:lang w:eastAsia="sl-SI"/>
              </w:rPr>
              <w:t xml:space="preserve"> </w:t>
            </w:r>
            <w:r w:rsidR="009D001F" w:rsidRPr="005A3DCC">
              <w:rPr>
                <w:rFonts w:eastAsia="Times New Roman" w:cs="Arial"/>
                <w:b/>
                <w:szCs w:val="20"/>
                <w:lang w:eastAsia="sl-SI"/>
              </w:rPr>
              <w:t>202</w:t>
            </w:r>
            <w:r w:rsidR="00B5371B">
              <w:rPr>
                <w:rFonts w:eastAsia="Times New Roman" w:cs="Arial"/>
                <w:b/>
                <w:szCs w:val="20"/>
                <w:lang w:eastAsia="sl-SI"/>
              </w:rPr>
              <w:t>7</w:t>
            </w:r>
            <w:r w:rsidR="009D001F" w:rsidRPr="005A3DCC">
              <w:rPr>
                <w:rFonts w:eastAsia="Times New Roman" w:cs="Arial"/>
                <w:b/>
                <w:szCs w:val="20"/>
                <w:lang w:eastAsia="sl-SI"/>
              </w:rPr>
              <w:t xml:space="preserve"> – predlog za obravnavo</w:t>
            </w:r>
          </w:p>
        </w:tc>
      </w:tr>
      <w:tr w:rsidR="005C4899" w:rsidRPr="005C4899" w14:paraId="7EC08700" w14:textId="77777777" w:rsidTr="001C0A9A">
        <w:tc>
          <w:tcPr>
            <w:tcW w:w="9316" w:type="dxa"/>
            <w:gridSpan w:val="12"/>
          </w:tcPr>
          <w:p w14:paraId="0A29C03C" w14:textId="77777777" w:rsidR="005C4899" w:rsidRPr="005A3DCC" w:rsidRDefault="005C4899" w:rsidP="001C5474">
            <w:pPr>
              <w:suppressAutoHyphens/>
              <w:overflowPunct w:val="0"/>
              <w:autoSpaceDE w:val="0"/>
              <w:autoSpaceDN w:val="0"/>
              <w:adjustRightInd w:val="0"/>
              <w:textAlignment w:val="baseline"/>
              <w:outlineLvl w:val="3"/>
              <w:rPr>
                <w:rFonts w:eastAsia="Times New Roman" w:cs="Arial"/>
                <w:b/>
                <w:szCs w:val="20"/>
                <w:lang w:eastAsia="sl-SI"/>
              </w:rPr>
            </w:pPr>
            <w:r w:rsidRPr="005A3DCC">
              <w:rPr>
                <w:rFonts w:eastAsia="Times New Roman" w:cs="Arial"/>
                <w:b/>
                <w:szCs w:val="20"/>
                <w:lang w:eastAsia="sl-SI"/>
              </w:rPr>
              <w:t xml:space="preserve">1. </w:t>
            </w:r>
            <w:r w:rsidR="001C5474" w:rsidRPr="005A3DCC">
              <w:rPr>
                <w:rFonts w:eastAsia="Times New Roman" w:cs="Arial"/>
                <w:b/>
                <w:szCs w:val="20"/>
                <w:lang w:eastAsia="sl-SI"/>
              </w:rPr>
              <w:t>Predlog sklepa</w:t>
            </w:r>
            <w:r w:rsidRPr="005A3DCC">
              <w:rPr>
                <w:rFonts w:eastAsia="Times New Roman" w:cs="Arial"/>
                <w:b/>
                <w:szCs w:val="20"/>
                <w:lang w:eastAsia="sl-SI"/>
              </w:rPr>
              <w:t xml:space="preserve"> vlade:</w:t>
            </w:r>
          </w:p>
        </w:tc>
      </w:tr>
      <w:tr w:rsidR="005C4899" w:rsidRPr="005C4899" w14:paraId="335546A1" w14:textId="77777777" w:rsidTr="001C0A9A">
        <w:tc>
          <w:tcPr>
            <w:tcW w:w="9316" w:type="dxa"/>
            <w:gridSpan w:val="12"/>
          </w:tcPr>
          <w:p w14:paraId="14494D2E" w14:textId="77777777" w:rsidR="00EE0B0C" w:rsidRDefault="00EE0B0C" w:rsidP="003D2972">
            <w:pPr>
              <w:rPr>
                <w:rFonts w:eastAsia="Times New Roman" w:cs="Arial"/>
                <w:szCs w:val="20"/>
              </w:rPr>
            </w:pPr>
            <w:bookmarkStart w:id="0" w:name="_Hlk170737323"/>
          </w:p>
          <w:p w14:paraId="6CD789DE" w14:textId="2109E956" w:rsidR="003D2972" w:rsidRPr="003D2972" w:rsidRDefault="003D2972" w:rsidP="003D2972">
            <w:pPr>
              <w:rPr>
                <w:rFonts w:eastAsia="Times New Roman" w:cs="Arial"/>
                <w:szCs w:val="20"/>
              </w:rPr>
            </w:pPr>
            <w:bookmarkStart w:id="1" w:name="_Hlk177937860"/>
            <w:r w:rsidRPr="003D2972">
              <w:rPr>
                <w:rFonts w:eastAsia="Times New Roman" w:cs="Arial"/>
                <w:szCs w:val="20"/>
              </w:rPr>
              <w:t>Na podlagi petega odstavka 31. člena Zakona o izvrševanju proračunov Republike Slovenije za leti 2024 in 2025 (Uradni list RS, št. 123/23 in 12/24) je Vlada Republike Slovenije na ________ seji dne__________ sprejela naslednji sklep:</w:t>
            </w:r>
          </w:p>
          <w:p w14:paraId="59B71AD2" w14:textId="77777777" w:rsidR="00115854" w:rsidRPr="005A3DCC" w:rsidRDefault="00115854" w:rsidP="001C5474">
            <w:pPr>
              <w:rPr>
                <w:rFonts w:eastAsia="Times New Roman" w:cs="Arial"/>
                <w:szCs w:val="20"/>
              </w:rPr>
            </w:pPr>
          </w:p>
          <w:p w14:paraId="3EFE3B7D" w14:textId="77777777" w:rsidR="00034CF7" w:rsidRPr="005A3DCC" w:rsidRDefault="00034CF7" w:rsidP="00034CF7">
            <w:pPr>
              <w:widowControl w:val="0"/>
              <w:autoSpaceDE w:val="0"/>
              <w:autoSpaceDN w:val="0"/>
              <w:adjustRightInd w:val="0"/>
              <w:spacing w:line="240" w:lineRule="atLeast"/>
              <w:jc w:val="center"/>
              <w:rPr>
                <w:rFonts w:eastAsia="Times New Roman" w:cs="Arial"/>
                <w:szCs w:val="20"/>
              </w:rPr>
            </w:pPr>
            <w:r w:rsidRPr="005A3DCC">
              <w:rPr>
                <w:rFonts w:eastAsia="Times New Roman" w:cs="Arial"/>
                <w:szCs w:val="20"/>
              </w:rPr>
              <w:t>S K L E P:</w:t>
            </w:r>
          </w:p>
          <w:p w14:paraId="3A3CF7E3" w14:textId="77777777" w:rsidR="00034CF7" w:rsidRPr="005A3DCC" w:rsidRDefault="00034CF7" w:rsidP="00034CF7">
            <w:pPr>
              <w:pStyle w:val="Neotevilenodstavek"/>
              <w:spacing w:before="0" w:after="0" w:line="260" w:lineRule="exact"/>
              <w:rPr>
                <w:szCs w:val="20"/>
                <w:lang w:eastAsia="en-US"/>
              </w:rPr>
            </w:pPr>
          </w:p>
          <w:p w14:paraId="4D331BAE" w14:textId="77777777" w:rsidR="00C270D3" w:rsidRDefault="0098697F" w:rsidP="002766D9">
            <w:pPr>
              <w:rPr>
                <w:rFonts w:eastAsia="Times New Roman" w:cs="Arial"/>
                <w:szCs w:val="20"/>
              </w:rPr>
            </w:pPr>
            <w:bookmarkStart w:id="2" w:name="_Hlk177018576"/>
            <w:r w:rsidRPr="005A3DCC">
              <w:rPr>
                <w:rFonts w:eastAsia="Times New Roman" w:cs="Arial"/>
                <w:szCs w:val="20"/>
              </w:rPr>
              <w:t>V</w:t>
            </w:r>
            <w:r w:rsidR="008E7684" w:rsidRPr="005A3DCC">
              <w:rPr>
                <w:rFonts w:eastAsia="Times New Roman" w:cs="Arial"/>
                <w:szCs w:val="20"/>
              </w:rPr>
              <w:t xml:space="preserve"> veljavni </w:t>
            </w:r>
            <w:r w:rsidRPr="005A3DCC">
              <w:rPr>
                <w:rFonts w:eastAsia="Times New Roman" w:cs="Arial"/>
                <w:szCs w:val="20"/>
              </w:rPr>
              <w:t>Načrt</w:t>
            </w:r>
            <w:r w:rsidR="00623034" w:rsidRPr="005A3DCC">
              <w:rPr>
                <w:rFonts w:eastAsia="Times New Roman" w:cs="Arial"/>
                <w:szCs w:val="20"/>
              </w:rPr>
              <w:t xml:space="preserve"> razvojnih programov 202</w:t>
            </w:r>
            <w:r w:rsidR="003D2972">
              <w:rPr>
                <w:rFonts w:eastAsia="Times New Roman" w:cs="Arial"/>
                <w:szCs w:val="20"/>
              </w:rPr>
              <w:t>4</w:t>
            </w:r>
            <w:r w:rsidR="00623034" w:rsidRPr="005A3DCC">
              <w:rPr>
                <w:rFonts w:eastAsia="Times New Roman" w:cs="Arial"/>
                <w:szCs w:val="20"/>
              </w:rPr>
              <w:t>-202</w:t>
            </w:r>
            <w:r w:rsidR="003D2972">
              <w:rPr>
                <w:rFonts w:eastAsia="Times New Roman" w:cs="Arial"/>
                <w:szCs w:val="20"/>
              </w:rPr>
              <w:t>7</w:t>
            </w:r>
            <w:r w:rsidR="006C5145" w:rsidRPr="005A3DCC">
              <w:rPr>
                <w:rFonts w:eastAsia="Times New Roman" w:cs="Arial"/>
                <w:szCs w:val="20"/>
              </w:rPr>
              <w:t xml:space="preserve"> se skladno s </w:t>
            </w:r>
            <w:r w:rsidR="006C507E" w:rsidRPr="005A3DCC">
              <w:rPr>
                <w:rFonts w:eastAsia="Times New Roman" w:cs="Arial"/>
                <w:szCs w:val="20"/>
              </w:rPr>
              <w:t>podatki iz priložene tabele</w:t>
            </w:r>
            <w:r w:rsidR="008E7684" w:rsidRPr="005A3DCC">
              <w:rPr>
                <w:rFonts w:eastAsia="Times New Roman" w:cs="Arial"/>
                <w:szCs w:val="20"/>
              </w:rPr>
              <w:t xml:space="preserve"> </w:t>
            </w:r>
            <w:r w:rsidR="00331DD8" w:rsidRPr="005A3DCC">
              <w:rPr>
                <w:rFonts w:eastAsia="Times New Roman" w:cs="Arial"/>
                <w:szCs w:val="20"/>
              </w:rPr>
              <w:t>uvrsti</w:t>
            </w:r>
            <w:r w:rsidR="00623034" w:rsidRPr="005A3DCC">
              <w:rPr>
                <w:rFonts w:eastAsia="Times New Roman" w:cs="Arial"/>
                <w:szCs w:val="20"/>
              </w:rPr>
              <w:t xml:space="preserve"> </w:t>
            </w:r>
            <w:r w:rsidR="00EF2201" w:rsidRPr="005A3DCC">
              <w:rPr>
                <w:rFonts w:eastAsia="Times New Roman" w:cs="Arial"/>
                <w:szCs w:val="20"/>
              </w:rPr>
              <w:t xml:space="preserve">nov </w:t>
            </w:r>
            <w:r w:rsidR="00623034" w:rsidRPr="005A3DCC">
              <w:rPr>
                <w:rFonts w:eastAsia="Times New Roman" w:cs="Arial"/>
                <w:szCs w:val="20"/>
              </w:rPr>
              <w:t>projekt</w:t>
            </w:r>
            <w:r w:rsidR="00C270D3">
              <w:rPr>
                <w:rFonts w:eastAsia="Times New Roman" w:cs="Arial"/>
                <w:szCs w:val="20"/>
              </w:rPr>
              <w:t>:</w:t>
            </w:r>
          </w:p>
          <w:p w14:paraId="081985E4" w14:textId="77777777" w:rsidR="00C270D3" w:rsidRDefault="00C270D3" w:rsidP="002766D9">
            <w:pPr>
              <w:rPr>
                <w:rFonts w:eastAsia="Times New Roman" w:cs="Arial"/>
                <w:szCs w:val="20"/>
              </w:rPr>
            </w:pPr>
          </w:p>
          <w:p w14:paraId="294F64C6" w14:textId="7A3B2798" w:rsidR="00E80C30" w:rsidRDefault="00E80C30" w:rsidP="00E80C30">
            <w:pPr>
              <w:pStyle w:val="Odstavekseznama"/>
              <w:overflowPunct w:val="0"/>
              <w:autoSpaceDE w:val="0"/>
              <w:autoSpaceDN w:val="0"/>
              <w:adjustRightInd w:val="0"/>
              <w:ind w:left="1350"/>
              <w:textAlignment w:val="baseline"/>
              <w:rPr>
                <w:rFonts w:eastAsia="Times New Roman" w:cs="Arial"/>
                <w:szCs w:val="20"/>
              </w:rPr>
            </w:pPr>
            <w:r>
              <w:rPr>
                <w:rFonts w:eastAsia="Times New Roman" w:cs="Arial"/>
                <w:szCs w:val="20"/>
                <w:lang w:eastAsia="sl-SI"/>
              </w:rPr>
              <w:t>3360-24-</w:t>
            </w:r>
            <w:bookmarkEnd w:id="2"/>
            <w:r w:rsidR="00425260">
              <w:rPr>
                <w:rFonts w:eastAsia="Times New Roman" w:cs="Arial"/>
                <w:szCs w:val="20"/>
                <w:lang w:eastAsia="sl-SI"/>
              </w:rPr>
              <w:t>0051</w:t>
            </w:r>
            <w:r w:rsidR="006F48F4">
              <w:rPr>
                <w:rFonts w:eastAsia="Times New Roman" w:cs="Arial"/>
                <w:szCs w:val="20"/>
                <w:lang w:eastAsia="sl-SI"/>
              </w:rPr>
              <w:t xml:space="preserve">  </w:t>
            </w:r>
            <w:r w:rsidR="006F48F4" w:rsidRPr="0074437B">
              <w:rPr>
                <w:rFonts w:eastAsia="Times New Roman" w:cs="Arial"/>
                <w:szCs w:val="20"/>
                <w:lang w:eastAsia="sl-SI"/>
              </w:rPr>
              <w:t xml:space="preserve">Nakup </w:t>
            </w:r>
            <w:r w:rsidR="0074437B" w:rsidRPr="0074437B">
              <w:rPr>
                <w:rFonts w:cs="Arial"/>
                <w:color w:val="545454"/>
                <w:szCs w:val="20"/>
                <w:shd w:val="clear" w:color="auto" w:fill="FFFFFF"/>
              </w:rPr>
              <w:t>dela objekta Baragovo semenišče</w:t>
            </w:r>
          </w:p>
          <w:p w14:paraId="6C3D2905" w14:textId="77777777" w:rsidR="00E80C30" w:rsidRDefault="00E80C30" w:rsidP="00E80C30">
            <w:pPr>
              <w:pStyle w:val="Odstavekseznama"/>
              <w:overflowPunct w:val="0"/>
              <w:autoSpaceDE w:val="0"/>
              <w:autoSpaceDN w:val="0"/>
              <w:adjustRightInd w:val="0"/>
              <w:textAlignment w:val="baseline"/>
              <w:rPr>
                <w:rFonts w:eastAsia="Times New Roman" w:cs="Arial"/>
                <w:szCs w:val="20"/>
              </w:rPr>
            </w:pPr>
          </w:p>
          <w:p w14:paraId="6F17D805" w14:textId="77777777" w:rsidR="0074437B" w:rsidRDefault="0074437B" w:rsidP="00E80C30">
            <w:pPr>
              <w:pStyle w:val="Odstavekseznama"/>
              <w:overflowPunct w:val="0"/>
              <w:autoSpaceDE w:val="0"/>
              <w:autoSpaceDN w:val="0"/>
              <w:adjustRightInd w:val="0"/>
              <w:textAlignment w:val="baseline"/>
              <w:rPr>
                <w:rFonts w:eastAsia="Times New Roman" w:cs="Arial"/>
                <w:szCs w:val="20"/>
              </w:rPr>
            </w:pPr>
          </w:p>
          <w:p w14:paraId="05409F66" w14:textId="65D9B68D" w:rsidR="001C5474" w:rsidRPr="00E80C30" w:rsidRDefault="001C5474" w:rsidP="00E80C30">
            <w:pPr>
              <w:pStyle w:val="Neotevilenodstavek"/>
              <w:spacing w:before="0" w:after="0" w:line="260" w:lineRule="exact"/>
              <w:ind w:left="4248" w:firstLine="708"/>
              <w:jc w:val="center"/>
              <w:rPr>
                <w:szCs w:val="20"/>
                <w:lang w:eastAsia="en-US"/>
              </w:rPr>
            </w:pPr>
            <w:r w:rsidRPr="00E80C30">
              <w:rPr>
                <w:szCs w:val="20"/>
                <w:lang w:eastAsia="en-US"/>
              </w:rPr>
              <w:t>Barbara KOLENKO HELBL</w:t>
            </w:r>
          </w:p>
          <w:p w14:paraId="1B2FB724" w14:textId="77777777" w:rsidR="005175AE" w:rsidRPr="005A3DCC" w:rsidRDefault="001C5474" w:rsidP="001C5474">
            <w:pPr>
              <w:pStyle w:val="Neotevilenodstavek"/>
              <w:spacing w:before="0" w:after="0" w:line="260" w:lineRule="exact"/>
              <w:ind w:left="4248" w:firstLine="708"/>
              <w:jc w:val="center"/>
              <w:rPr>
                <w:szCs w:val="20"/>
                <w:lang w:eastAsia="en-US"/>
              </w:rPr>
            </w:pPr>
            <w:r w:rsidRPr="005A3DCC">
              <w:rPr>
                <w:szCs w:val="20"/>
                <w:lang w:eastAsia="en-US"/>
              </w:rPr>
              <w:t xml:space="preserve">GENERALNA SEKRETARKA </w:t>
            </w:r>
          </w:p>
          <w:p w14:paraId="1091A491" w14:textId="77777777" w:rsidR="009D001F" w:rsidRPr="005A3DCC" w:rsidRDefault="009D001F" w:rsidP="009D001F">
            <w:pPr>
              <w:spacing w:line="260" w:lineRule="atLeast"/>
              <w:rPr>
                <w:rFonts w:eastAsia="Times New Roman" w:cs="Arial"/>
                <w:szCs w:val="20"/>
              </w:rPr>
            </w:pPr>
            <w:r w:rsidRPr="005A3DCC">
              <w:rPr>
                <w:rFonts w:eastAsia="Times New Roman" w:cs="Arial"/>
                <w:szCs w:val="20"/>
              </w:rPr>
              <w:t>PRILOG</w:t>
            </w:r>
            <w:r w:rsidR="006C5145" w:rsidRPr="005A3DCC">
              <w:rPr>
                <w:rFonts w:eastAsia="Times New Roman" w:cs="Arial"/>
                <w:szCs w:val="20"/>
              </w:rPr>
              <w:t>I</w:t>
            </w:r>
            <w:r w:rsidRPr="005A3DCC">
              <w:rPr>
                <w:rFonts w:eastAsia="Times New Roman" w:cs="Arial"/>
                <w:szCs w:val="20"/>
              </w:rPr>
              <w:t>:</w:t>
            </w:r>
          </w:p>
          <w:p w14:paraId="3E6302E7" w14:textId="77777777" w:rsidR="009D001F" w:rsidRPr="005A3DCC" w:rsidRDefault="009D001F" w:rsidP="009D001F">
            <w:pPr>
              <w:numPr>
                <w:ilvl w:val="0"/>
                <w:numId w:val="15"/>
              </w:numPr>
              <w:spacing w:line="260" w:lineRule="atLeast"/>
              <w:rPr>
                <w:rFonts w:eastAsia="Times New Roman" w:cs="Arial"/>
                <w:szCs w:val="20"/>
              </w:rPr>
            </w:pPr>
            <w:r w:rsidRPr="005A3DCC">
              <w:rPr>
                <w:rFonts w:eastAsia="Times New Roman" w:cs="Arial"/>
                <w:szCs w:val="20"/>
              </w:rPr>
              <w:t>Predlog sklepa Vlade RS (priloga</w:t>
            </w:r>
            <w:r w:rsidR="005175AE" w:rsidRPr="005A3DCC">
              <w:rPr>
                <w:rFonts w:eastAsia="Times New Roman" w:cs="Arial"/>
                <w:szCs w:val="20"/>
              </w:rPr>
              <w:t xml:space="preserve"> </w:t>
            </w:r>
            <w:r w:rsidR="005F1EF7" w:rsidRPr="005A3DCC">
              <w:rPr>
                <w:rFonts w:eastAsia="Times New Roman" w:cs="Arial"/>
                <w:szCs w:val="20"/>
              </w:rPr>
              <w:t>3</w:t>
            </w:r>
            <w:r w:rsidRPr="005A3DCC">
              <w:rPr>
                <w:rFonts w:eastAsia="Times New Roman" w:cs="Arial"/>
                <w:szCs w:val="20"/>
              </w:rPr>
              <w:t>)</w:t>
            </w:r>
            <w:r w:rsidR="008E7684" w:rsidRPr="005A3DCC">
              <w:rPr>
                <w:rFonts w:eastAsia="Times New Roman" w:cs="Arial"/>
                <w:szCs w:val="20"/>
              </w:rPr>
              <w:t>,</w:t>
            </w:r>
          </w:p>
          <w:p w14:paraId="7773228B" w14:textId="77777777" w:rsidR="009D001F" w:rsidRPr="005A3DCC" w:rsidRDefault="005175AE" w:rsidP="009D001F">
            <w:pPr>
              <w:numPr>
                <w:ilvl w:val="0"/>
                <w:numId w:val="15"/>
              </w:numPr>
              <w:spacing w:line="260" w:lineRule="atLeast"/>
              <w:rPr>
                <w:rFonts w:eastAsia="Times New Roman" w:cs="Arial"/>
                <w:szCs w:val="20"/>
              </w:rPr>
            </w:pPr>
            <w:r w:rsidRPr="005A3DCC">
              <w:rPr>
                <w:rFonts w:eastAsia="Times New Roman" w:cs="Arial"/>
                <w:szCs w:val="20"/>
              </w:rPr>
              <w:t>Tabel</w:t>
            </w:r>
            <w:r w:rsidR="006C5145" w:rsidRPr="005A3DCC">
              <w:rPr>
                <w:rFonts w:eastAsia="Times New Roman" w:cs="Arial"/>
                <w:szCs w:val="20"/>
              </w:rPr>
              <w:t>a</w:t>
            </w:r>
            <w:r w:rsidR="009D001F" w:rsidRPr="005A3DCC">
              <w:rPr>
                <w:rFonts w:eastAsia="Times New Roman" w:cs="Arial"/>
                <w:szCs w:val="20"/>
              </w:rPr>
              <w:t>.</w:t>
            </w:r>
          </w:p>
          <w:p w14:paraId="17012B68" w14:textId="77777777" w:rsidR="00034CF7" w:rsidRPr="005A3DCC" w:rsidRDefault="00034CF7" w:rsidP="00034CF7">
            <w:pPr>
              <w:pStyle w:val="Neotevilenodstavek"/>
              <w:spacing w:before="0" w:after="0" w:line="260" w:lineRule="exact"/>
              <w:rPr>
                <w:szCs w:val="20"/>
                <w:lang w:eastAsia="en-US"/>
              </w:rPr>
            </w:pPr>
          </w:p>
          <w:p w14:paraId="22EAE077" w14:textId="77777777" w:rsidR="00C265C2" w:rsidRPr="005A3DCC" w:rsidRDefault="00C265C2" w:rsidP="00C265C2">
            <w:pPr>
              <w:pStyle w:val="Neotevilenodstavek"/>
              <w:spacing w:before="0" w:after="0" w:line="260" w:lineRule="exact"/>
              <w:rPr>
                <w:szCs w:val="20"/>
                <w:lang w:eastAsia="en-US"/>
              </w:rPr>
            </w:pPr>
            <w:r w:rsidRPr="005A3DCC">
              <w:rPr>
                <w:szCs w:val="20"/>
                <w:lang w:eastAsia="en-US"/>
              </w:rPr>
              <w:t xml:space="preserve">SKLEP PREJMEJO: </w:t>
            </w:r>
          </w:p>
          <w:p w14:paraId="27B20B1A" w14:textId="33E07D40" w:rsidR="005175AE" w:rsidRPr="005A3DCC" w:rsidRDefault="005175AE" w:rsidP="005175AE">
            <w:pPr>
              <w:pStyle w:val="Odstavekseznama"/>
              <w:numPr>
                <w:ilvl w:val="0"/>
                <w:numId w:val="16"/>
              </w:numPr>
              <w:overflowPunct w:val="0"/>
              <w:autoSpaceDE w:val="0"/>
              <w:autoSpaceDN w:val="0"/>
              <w:adjustRightInd w:val="0"/>
              <w:jc w:val="both"/>
              <w:textAlignment w:val="baseline"/>
              <w:rPr>
                <w:rFonts w:eastAsia="Times New Roman" w:cs="Arial"/>
                <w:szCs w:val="20"/>
              </w:rPr>
            </w:pPr>
            <w:bookmarkStart w:id="3" w:name="_Hlk176964791"/>
            <w:r w:rsidRPr="005A3DCC">
              <w:rPr>
                <w:rFonts w:eastAsia="Times New Roman" w:cs="Arial"/>
                <w:szCs w:val="20"/>
              </w:rPr>
              <w:t xml:space="preserve">Ministrstvo za </w:t>
            </w:r>
            <w:r w:rsidR="00903738" w:rsidRPr="005A3DCC">
              <w:rPr>
                <w:rFonts w:eastAsia="Times New Roman" w:cs="Arial"/>
                <w:szCs w:val="20"/>
              </w:rPr>
              <w:t>visoko šolstvo, znanost in inovacije</w:t>
            </w:r>
            <w:r w:rsidRPr="005A3DCC">
              <w:rPr>
                <w:rFonts w:eastAsia="Times New Roman" w:cs="Arial"/>
                <w:szCs w:val="20"/>
              </w:rPr>
              <w:t>, Masarykova cesta 16, 1000 Ljubljana,</w:t>
            </w:r>
          </w:p>
          <w:p w14:paraId="399CBFCD" w14:textId="77777777" w:rsidR="005175AE" w:rsidRPr="005A3DCC" w:rsidRDefault="005175AE" w:rsidP="005175AE">
            <w:pPr>
              <w:pStyle w:val="Odstavekseznama"/>
              <w:numPr>
                <w:ilvl w:val="0"/>
                <w:numId w:val="16"/>
              </w:numPr>
              <w:overflowPunct w:val="0"/>
              <w:autoSpaceDE w:val="0"/>
              <w:autoSpaceDN w:val="0"/>
              <w:adjustRightInd w:val="0"/>
              <w:jc w:val="both"/>
              <w:textAlignment w:val="baseline"/>
              <w:rPr>
                <w:rFonts w:eastAsia="Times New Roman" w:cs="Arial"/>
                <w:szCs w:val="20"/>
              </w:rPr>
            </w:pPr>
            <w:r w:rsidRPr="005A3DCC">
              <w:rPr>
                <w:rFonts w:eastAsia="Times New Roman" w:cs="Arial"/>
                <w:szCs w:val="20"/>
              </w:rPr>
              <w:t>Ministrstvo za finance, Župančičeva 3, 1000 Ljubljana,</w:t>
            </w:r>
          </w:p>
          <w:bookmarkEnd w:id="3"/>
          <w:p w14:paraId="4D76FC34" w14:textId="77777777" w:rsidR="005175AE" w:rsidRPr="005A3DCC" w:rsidRDefault="005175AE" w:rsidP="005175AE">
            <w:pPr>
              <w:pStyle w:val="Odstavekseznama"/>
              <w:numPr>
                <w:ilvl w:val="0"/>
                <w:numId w:val="16"/>
              </w:numPr>
              <w:overflowPunct w:val="0"/>
              <w:autoSpaceDE w:val="0"/>
              <w:autoSpaceDN w:val="0"/>
              <w:adjustRightInd w:val="0"/>
              <w:jc w:val="both"/>
              <w:textAlignment w:val="baseline"/>
              <w:rPr>
                <w:rFonts w:eastAsia="Times New Roman" w:cs="Arial"/>
                <w:szCs w:val="20"/>
              </w:rPr>
            </w:pPr>
            <w:r w:rsidRPr="005A3DCC">
              <w:rPr>
                <w:rFonts w:eastAsia="Times New Roman" w:cs="Arial"/>
                <w:szCs w:val="20"/>
              </w:rPr>
              <w:t>Generalni sekretariat Vlade RS, Sektor za podporo dela KAZI.</w:t>
            </w:r>
          </w:p>
          <w:bookmarkEnd w:id="0"/>
          <w:bookmarkEnd w:id="1"/>
          <w:p w14:paraId="68B643D6" w14:textId="77777777" w:rsidR="00E75967" w:rsidRPr="005A3DCC" w:rsidRDefault="00E75967" w:rsidP="00E75967">
            <w:pPr>
              <w:overflowPunct w:val="0"/>
              <w:autoSpaceDE w:val="0"/>
              <w:autoSpaceDN w:val="0"/>
              <w:adjustRightInd w:val="0"/>
              <w:jc w:val="both"/>
              <w:textAlignment w:val="baseline"/>
              <w:rPr>
                <w:rFonts w:eastAsia="Times New Roman" w:cs="Arial"/>
                <w:szCs w:val="20"/>
              </w:rPr>
            </w:pPr>
          </w:p>
        </w:tc>
      </w:tr>
      <w:tr w:rsidR="005C4899" w:rsidRPr="005C4899" w14:paraId="6EF32AF5" w14:textId="77777777" w:rsidTr="001C0A9A">
        <w:tc>
          <w:tcPr>
            <w:tcW w:w="9316" w:type="dxa"/>
            <w:gridSpan w:val="12"/>
          </w:tcPr>
          <w:p w14:paraId="698358D1" w14:textId="77777777" w:rsidR="005C4899" w:rsidRPr="005C4899" w:rsidRDefault="005C4899" w:rsidP="005C4899">
            <w:pPr>
              <w:overflowPunct w:val="0"/>
              <w:autoSpaceDE w:val="0"/>
              <w:autoSpaceDN w:val="0"/>
              <w:adjustRightInd w:val="0"/>
              <w:jc w:val="both"/>
              <w:textAlignment w:val="baseline"/>
              <w:rPr>
                <w:rFonts w:eastAsia="Times New Roman" w:cs="Arial"/>
                <w:b/>
                <w:iCs/>
                <w:szCs w:val="20"/>
                <w:lang w:eastAsia="sl-SI"/>
              </w:rPr>
            </w:pPr>
            <w:r w:rsidRPr="005C4899">
              <w:rPr>
                <w:rFonts w:eastAsia="Times New Roman" w:cs="Arial"/>
                <w:b/>
                <w:szCs w:val="20"/>
                <w:lang w:eastAsia="sl-SI"/>
              </w:rPr>
              <w:t>2. Predlog za obravnavo predloga zakona po nujnem ali skrajšanem postopku v državnem zboru z obrazložitvijo razlogov:</w:t>
            </w:r>
          </w:p>
        </w:tc>
      </w:tr>
      <w:tr w:rsidR="005C4899" w:rsidRPr="005C4899" w14:paraId="51C70B6B" w14:textId="77777777" w:rsidTr="001C0A9A">
        <w:tc>
          <w:tcPr>
            <w:tcW w:w="9316" w:type="dxa"/>
            <w:gridSpan w:val="12"/>
          </w:tcPr>
          <w:p w14:paraId="01C3DB77" w14:textId="77777777" w:rsidR="005C4899" w:rsidRPr="005C4899" w:rsidRDefault="00E75967" w:rsidP="005C4899">
            <w:pPr>
              <w:overflowPunct w:val="0"/>
              <w:autoSpaceDE w:val="0"/>
              <w:autoSpaceDN w:val="0"/>
              <w:adjustRightInd w:val="0"/>
              <w:jc w:val="both"/>
              <w:textAlignment w:val="baseline"/>
              <w:rPr>
                <w:rFonts w:eastAsia="Times New Roman" w:cs="Arial"/>
                <w:iCs/>
                <w:szCs w:val="20"/>
                <w:lang w:eastAsia="sl-SI"/>
              </w:rPr>
            </w:pPr>
            <w:r>
              <w:rPr>
                <w:rFonts w:eastAsia="Times New Roman" w:cs="Arial"/>
                <w:iCs/>
                <w:szCs w:val="20"/>
                <w:lang w:eastAsia="sl-SI"/>
              </w:rPr>
              <w:t>/</w:t>
            </w:r>
          </w:p>
        </w:tc>
      </w:tr>
      <w:tr w:rsidR="005C4899" w:rsidRPr="005C4899" w14:paraId="1B960BED" w14:textId="77777777" w:rsidTr="001C0A9A">
        <w:tc>
          <w:tcPr>
            <w:tcW w:w="9316" w:type="dxa"/>
            <w:gridSpan w:val="12"/>
          </w:tcPr>
          <w:p w14:paraId="5C0DE1A3" w14:textId="77777777" w:rsidR="005C4899" w:rsidRPr="005C4899" w:rsidRDefault="005C4899" w:rsidP="005C4899">
            <w:pPr>
              <w:overflowPunct w:val="0"/>
              <w:autoSpaceDE w:val="0"/>
              <w:autoSpaceDN w:val="0"/>
              <w:adjustRightInd w:val="0"/>
              <w:jc w:val="both"/>
              <w:textAlignment w:val="baseline"/>
              <w:rPr>
                <w:rFonts w:eastAsia="Times New Roman" w:cs="Arial"/>
                <w:b/>
                <w:iCs/>
                <w:szCs w:val="20"/>
                <w:lang w:eastAsia="sl-SI"/>
              </w:rPr>
            </w:pPr>
            <w:r w:rsidRPr="005C4899">
              <w:rPr>
                <w:rFonts w:eastAsia="Times New Roman" w:cs="Arial"/>
                <w:b/>
                <w:szCs w:val="20"/>
                <w:lang w:eastAsia="sl-SI"/>
              </w:rPr>
              <w:t>3.a Osebe, odgovorne za strokovno pripravo in usklajenost gradiva:</w:t>
            </w:r>
          </w:p>
        </w:tc>
      </w:tr>
      <w:tr w:rsidR="005C4899" w:rsidRPr="005C4899" w14:paraId="122795E0" w14:textId="77777777" w:rsidTr="001C0A9A">
        <w:tc>
          <w:tcPr>
            <w:tcW w:w="9316" w:type="dxa"/>
            <w:gridSpan w:val="12"/>
          </w:tcPr>
          <w:p w14:paraId="46EF8063" w14:textId="1BE794CC" w:rsidR="005C4899" w:rsidRPr="00CA48EF" w:rsidRDefault="001E7619" w:rsidP="00CA48EF">
            <w:pPr>
              <w:pStyle w:val="Odstavekseznama"/>
              <w:numPr>
                <w:ilvl w:val="0"/>
                <w:numId w:val="9"/>
              </w:numPr>
              <w:rPr>
                <w:lang w:eastAsia="sl-SI"/>
              </w:rPr>
            </w:pPr>
            <w:r w:rsidRPr="00CA48EF">
              <w:rPr>
                <w:lang w:eastAsia="sl-SI"/>
              </w:rPr>
              <w:t xml:space="preserve">dr. </w:t>
            </w:r>
            <w:r w:rsidR="002766D9" w:rsidRPr="00CA48EF">
              <w:rPr>
                <w:lang w:eastAsia="sl-SI"/>
              </w:rPr>
              <w:t>Igor Papič, minister</w:t>
            </w:r>
            <w:r w:rsidRPr="00CA48EF">
              <w:rPr>
                <w:lang w:eastAsia="sl-SI"/>
              </w:rPr>
              <w:t>,</w:t>
            </w:r>
          </w:p>
          <w:p w14:paraId="6D1D2529" w14:textId="37299964" w:rsidR="00404496" w:rsidRPr="00CA48EF" w:rsidRDefault="006F48F4" w:rsidP="00404496">
            <w:pPr>
              <w:numPr>
                <w:ilvl w:val="0"/>
                <w:numId w:val="9"/>
              </w:numPr>
              <w:spacing w:line="240" w:lineRule="atLeast"/>
              <w:ind w:right="-1"/>
              <w:jc w:val="both"/>
              <w:rPr>
                <w:rFonts w:cs="Arial"/>
                <w:iCs/>
                <w:szCs w:val="20"/>
                <w:lang w:eastAsia="sl-SI"/>
              </w:rPr>
            </w:pPr>
            <w:r>
              <w:rPr>
                <w:iCs/>
                <w:szCs w:val="20"/>
              </w:rPr>
              <w:t>Nadja Pfeifer</w:t>
            </w:r>
            <w:r w:rsidR="00404496" w:rsidRPr="00CA48EF">
              <w:rPr>
                <w:iCs/>
                <w:szCs w:val="20"/>
              </w:rPr>
              <w:t xml:space="preserve">, vodja </w:t>
            </w:r>
            <w:r w:rsidR="00CA48EF" w:rsidRPr="00CA48EF">
              <w:rPr>
                <w:iCs/>
                <w:szCs w:val="20"/>
              </w:rPr>
              <w:t>Službe</w:t>
            </w:r>
            <w:r w:rsidR="00404496" w:rsidRPr="00CA48EF">
              <w:rPr>
                <w:iCs/>
                <w:szCs w:val="20"/>
              </w:rPr>
              <w:t xml:space="preserve"> za investicije</w:t>
            </w:r>
            <w:r w:rsidR="00B5371B">
              <w:rPr>
                <w:iCs/>
                <w:szCs w:val="20"/>
              </w:rPr>
              <w:t xml:space="preserve"> po pooblastilu ministra</w:t>
            </w:r>
          </w:p>
        </w:tc>
      </w:tr>
      <w:tr w:rsidR="005C4899" w:rsidRPr="005C4899" w14:paraId="7F8D9DD4" w14:textId="77777777" w:rsidTr="001C0A9A">
        <w:tc>
          <w:tcPr>
            <w:tcW w:w="9316" w:type="dxa"/>
            <w:gridSpan w:val="12"/>
          </w:tcPr>
          <w:p w14:paraId="13AD6F25" w14:textId="77777777" w:rsidR="005C4899" w:rsidRPr="005C4899" w:rsidRDefault="005C4899" w:rsidP="005C4899">
            <w:pPr>
              <w:overflowPunct w:val="0"/>
              <w:autoSpaceDE w:val="0"/>
              <w:autoSpaceDN w:val="0"/>
              <w:adjustRightInd w:val="0"/>
              <w:jc w:val="both"/>
              <w:textAlignment w:val="baseline"/>
              <w:rPr>
                <w:rFonts w:eastAsia="Times New Roman" w:cs="Arial"/>
                <w:b/>
                <w:iCs/>
                <w:szCs w:val="20"/>
                <w:lang w:eastAsia="sl-SI"/>
              </w:rPr>
            </w:pPr>
            <w:r w:rsidRPr="005C4899">
              <w:rPr>
                <w:rFonts w:eastAsia="Times New Roman" w:cs="Arial"/>
                <w:b/>
                <w:iCs/>
                <w:szCs w:val="20"/>
                <w:lang w:eastAsia="sl-SI"/>
              </w:rPr>
              <w:t xml:space="preserve">3.b Zunanji strokovnjaki, ki so </w:t>
            </w:r>
            <w:r w:rsidRPr="005C4899">
              <w:rPr>
                <w:rFonts w:eastAsia="Times New Roman" w:cs="Arial"/>
                <w:b/>
                <w:szCs w:val="20"/>
                <w:lang w:eastAsia="sl-SI"/>
              </w:rPr>
              <w:t>sodelovali pri pripravi dela ali celotnega gradiva:</w:t>
            </w:r>
          </w:p>
        </w:tc>
      </w:tr>
      <w:tr w:rsidR="005C4899" w:rsidRPr="005C4899" w14:paraId="73C76213" w14:textId="77777777" w:rsidTr="001C0A9A">
        <w:tc>
          <w:tcPr>
            <w:tcW w:w="9316" w:type="dxa"/>
            <w:gridSpan w:val="12"/>
          </w:tcPr>
          <w:p w14:paraId="76ECC17A" w14:textId="77777777" w:rsidR="005C4899" w:rsidRPr="005C4899" w:rsidRDefault="00E75967" w:rsidP="00E75967">
            <w:pPr>
              <w:overflowPunct w:val="0"/>
              <w:autoSpaceDE w:val="0"/>
              <w:autoSpaceDN w:val="0"/>
              <w:adjustRightInd w:val="0"/>
              <w:jc w:val="both"/>
              <w:textAlignment w:val="baseline"/>
              <w:rPr>
                <w:rFonts w:eastAsia="Times New Roman" w:cs="Arial"/>
                <w:iCs/>
                <w:szCs w:val="20"/>
                <w:lang w:eastAsia="sl-SI"/>
              </w:rPr>
            </w:pPr>
            <w:r>
              <w:rPr>
                <w:rFonts w:eastAsia="Times New Roman" w:cs="Arial"/>
                <w:iCs/>
                <w:szCs w:val="20"/>
                <w:lang w:eastAsia="sl-SI"/>
              </w:rPr>
              <w:t>/</w:t>
            </w:r>
          </w:p>
        </w:tc>
      </w:tr>
      <w:tr w:rsidR="005C4899" w:rsidRPr="005C4899" w14:paraId="7FAD0A0E" w14:textId="77777777" w:rsidTr="001C0A9A">
        <w:tc>
          <w:tcPr>
            <w:tcW w:w="9316" w:type="dxa"/>
            <w:gridSpan w:val="12"/>
          </w:tcPr>
          <w:p w14:paraId="430A5D60" w14:textId="77777777" w:rsidR="005C4899" w:rsidRPr="005C4899" w:rsidRDefault="005C4899" w:rsidP="005C4899">
            <w:pPr>
              <w:overflowPunct w:val="0"/>
              <w:autoSpaceDE w:val="0"/>
              <w:autoSpaceDN w:val="0"/>
              <w:adjustRightInd w:val="0"/>
              <w:jc w:val="both"/>
              <w:textAlignment w:val="baseline"/>
              <w:rPr>
                <w:rFonts w:eastAsia="Times New Roman" w:cs="Arial"/>
                <w:b/>
                <w:iCs/>
                <w:szCs w:val="20"/>
                <w:lang w:eastAsia="sl-SI"/>
              </w:rPr>
            </w:pPr>
            <w:r w:rsidRPr="005C4899">
              <w:rPr>
                <w:rFonts w:eastAsia="Times New Roman" w:cs="Arial"/>
                <w:b/>
                <w:szCs w:val="20"/>
                <w:lang w:eastAsia="sl-SI"/>
              </w:rPr>
              <w:t>4. Predstavniki vlade, ki bodo sodelovali pri delu državnega zbora:</w:t>
            </w:r>
          </w:p>
        </w:tc>
      </w:tr>
      <w:tr w:rsidR="005C4899" w:rsidRPr="005C4899" w14:paraId="24632238" w14:textId="77777777" w:rsidTr="001C0A9A">
        <w:tc>
          <w:tcPr>
            <w:tcW w:w="9316" w:type="dxa"/>
            <w:gridSpan w:val="12"/>
          </w:tcPr>
          <w:p w14:paraId="2C67C7A7" w14:textId="77777777" w:rsidR="005C4899" w:rsidRPr="005C4899" w:rsidRDefault="00E75967" w:rsidP="005C4899">
            <w:pPr>
              <w:overflowPunct w:val="0"/>
              <w:autoSpaceDE w:val="0"/>
              <w:autoSpaceDN w:val="0"/>
              <w:adjustRightInd w:val="0"/>
              <w:jc w:val="both"/>
              <w:textAlignment w:val="baseline"/>
              <w:rPr>
                <w:rFonts w:eastAsia="Times New Roman" w:cs="Arial"/>
                <w:b/>
                <w:szCs w:val="20"/>
                <w:lang w:eastAsia="sl-SI"/>
              </w:rPr>
            </w:pPr>
            <w:r>
              <w:rPr>
                <w:rFonts w:eastAsia="Times New Roman" w:cs="Arial"/>
                <w:iCs/>
                <w:szCs w:val="20"/>
                <w:lang w:eastAsia="sl-SI"/>
              </w:rPr>
              <w:t>/</w:t>
            </w:r>
          </w:p>
        </w:tc>
      </w:tr>
      <w:tr w:rsidR="005C4899" w:rsidRPr="005C4899" w14:paraId="34B36581" w14:textId="77777777" w:rsidTr="001C0A9A">
        <w:tc>
          <w:tcPr>
            <w:tcW w:w="9316" w:type="dxa"/>
            <w:gridSpan w:val="12"/>
          </w:tcPr>
          <w:p w14:paraId="654E8318" w14:textId="77777777" w:rsidR="005C4899" w:rsidRDefault="005C4899" w:rsidP="005C4899">
            <w:pPr>
              <w:suppressAutoHyphens/>
              <w:overflowPunct w:val="0"/>
              <w:autoSpaceDE w:val="0"/>
              <w:autoSpaceDN w:val="0"/>
              <w:adjustRightInd w:val="0"/>
              <w:textAlignment w:val="baseline"/>
              <w:outlineLvl w:val="3"/>
              <w:rPr>
                <w:rFonts w:eastAsia="Times New Roman" w:cs="Arial"/>
                <w:b/>
                <w:szCs w:val="20"/>
                <w:lang w:eastAsia="sl-SI"/>
              </w:rPr>
            </w:pPr>
            <w:r w:rsidRPr="005C4899">
              <w:rPr>
                <w:rFonts w:eastAsia="Times New Roman" w:cs="Arial"/>
                <w:b/>
                <w:szCs w:val="20"/>
                <w:lang w:eastAsia="sl-SI"/>
              </w:rPr>
              <w:t>5. Kratek povzetek gradiva:</w:t>
            </w:r>
          </w:p>
          <w:p w14:paraId="1D3E9F7A" w14:textId="65A1C22A" w:rsidR="00B54233" w:rsidRDefault="00B54233" w:rsidP="005C4899">
            <w:pPr>
              <w:suppressAutoHyphens/>
              <w:overflowPunct w:val="0"/>
              <w:autoSpaceDE w:val="0"/>
              <w:autoSpaceDN w:val="0"/>
              <w:adjustRightInd w:val="0"/>
              <w:textAlignment w:val="baseline"/>
              <w:outlineLvl w:val="3"/>
              <w:rPr>
                <w:rFonts w:eastAsia="Times New Roman" w:cs="Arial"/>
                <w:b/>
                <w:szCs w:val="20"/>
                <w:lang w:eastAsia="sl-SI"/>
              </w:rPr>
            </w:pPr>
            <w:r w:rsidRPr="00E2300D">
              <w:rPr>
                <w:rFonts w:eastAsia="Times New Roman" w:cs="Arial"/>
                <w:bCs/>
                <w:szCs w:val="20"/>
                <w:lang w:eastAsia="sl-SI"/>
              </w:rPr>
              <w:lastRenderedPageBreak/>
              <w:t>Vladno gradivo je</w:t>
            </w:r>
            <w:r>
              <w:rPr>
                <w:rFonts w:eastAsia="Times New Roman" w:cs="Arial"/>
                <w:b/>
                <w:szCs w:val="20"/>
                <w:lang w:eastAsia="sl-SI"/>
              </w:rPr>
              <w:t xml:space="preserve"> </w:t>
            </w:r>
            <w:r>
              <w:rPr>
                <w:rFonts w:cs="Arial"/>
                <w:szCs w:val="20"/>
              </w:rPr>
              <w:t xml:space="preserve"> pripravljeno za projekt  »</w:t>
            </w:r>
            <w:r w:rsidRPr="001935B6">
              <w:rPr>
                <w:rFonts w:eastAsia="Times New Roman" w:cs="Arial"/>
                <w:szCs w:val="20"/>
                <w:lang w:eastAsia="sl-SI"/>
              </w:rPr>
              <w:t xml:space="preserve">Nakup dela </w:t>
            </w:r>
            <w:r w:rsidRPr="0074437B">
              <w:rPr>
                <w:rFonts w:cs="Arial"/>
                <w:color w:val="545454"/>
                <w:szCs w:val="20"/>
                <w:shd w:val="clear" w:color="auto" w:fill="FFFFFF"/>
              </w:rPr>
              <w:t>objekta Baragovo semenišče</w:t>
            </w:r>
            <w:r>
              <w:rPr>
                <w:rFonts w:cs="Arial"/>
                <w:color w:val="545454"/>
                <w:szCs w:val="20"/>
                <w:shd w:val="clear" w:color="auto" w:fill="FFFFFF"/>
              </w:rPr>
              <w:t>«</w:t>
            </w:r>
            <w:r w:rsidRPr="001B6B08">
              <w:rPr>
                <w:rFonts w:cs="Arial"/>
                <w:szCs w:val="20"/>
              </w:rPr>
              <w:t xml:space="preserve"> </w:t>
            </w:r>
            <w:r>
              <w:rPr>
                <w:rFonts w:cs="Arial"/>
                <w:szCs w:val="20"/>
              </w:rPr>
              <w:t xml:space="preserve">, s katerim bo </w:t>
            </w:r>
            <w:r w:rsidR="009E2F9E">
              <w:rPr>
                <w:rFonts w:cs="Arial"/>
                <w:szCs w:val="20"/>
              </w:rPr>
              <w:t xml:space="preserve">Ministrstvo za visoko šolstvo, znanost in inovacije (v nadaljevanju: </w:t>
            </w:r>
            <w:r>
              <w:rPr>
                <w:rFonts w:cs="Arial"/>
                <w:szCs w:val="20"/>
              </w:rPr>
              <w:t>MVZI</w:t>
            </w:r>
            <w:r w:rsidR="009E2F9E">
              <w:rPr>
                <w:rFonts w:cs="Arial"/>
                <w:szCs w:val="20"/>
              </w:rPr>
              <w:t>)</w:t>
            </w:r>
            <w:r>
              <w:rPr>
                <w:rFonts w:cs="Arial"/>
                <w:szCs w:val="20"/>
              </w:rPr>
              <w:t xml:space="preserve"> trajno </w:t>
            </w:r>
            <w:r w:rsidRPr="001B6B08">
              <w:rPr>
                <w:rFonts w:cs="Arial"/>
                <w:szCs w:val="20"/>
              </w:rPr>
              <w:t>zagotovi</w:t>
            </w:r>
            <w:r>
              <w:rPr>
                <w:rFonts w:cs="Arial"/>
                <w:szCs w:val="20"/>
              </w:rPr>
              <w:t>l</w:t>
            </w:r>
            <w:r w:rsidR="009E2F9E">
              <w:rPr>
                <w:rFonts w:cs="Arial"/>
                <w:szCs w:val="20"/>
              </w:rPr>
              <w:t>o</w:t>
            </w:r>
            <w:r>
              <w:rPr>
                <w:rFonts w:cs="Arial"/>
                <w:szCs w:val="20"/>
              </w:rPr>
              <w:t xml:space="preserve"> </w:t>
            </w:r>
            <w:r w:rsidRPr="001B6B08">
              <w:rPr>
                <w:rFonts w:cs="Arial"/>
                <w:szCs w:val="20"/>
              </w:rPr>
              <w:t>ustrezn</w:t>
            </w:r>
            <w:r>
              <w:rPr>
                <w:rFonts w:cs="Arial"/>
                <w:szCs w:val="20"/>
              </w:rPr>
              <w:t xml:space="preserve">e </w:t>
            </w:r>
            <w:r w:rsidRPr="001B6B08">
              <w:rPr>
                <w:rFonts w:cs="Arial"/>
                <w:szCs w:val="20"/>
              </w:rPr>
              <w:t>namestitven</w:t>
            </w:r>
            <w:r>
              <w:rPr>
                <w:rFonts w:cs="Arial"/>
                <w:szCs w:val="20"/>
              </w:rPr>
              <w:t>e</w:t>
            </w:r>
            <w:r w:rsidRPr="001B6B08">
              <w:rPr>
                <w:rFonts w:cs="Arial"/>
                <w:szCs w:val="20"/>
              </w:rPr>
              <w:t xml:space="preserve"> kapacitet</w:t>
            </w:r>
            <w:r>
              <w:rPr>
                <w:rFonts w:cs="Arial"/>
                <w:szCs w:val="20"/>
              </w:rPr>
              <w:t>e do maksimalno 206 ležišč</w:t>
            </w:r>
            <w:r w:rsidRPr="001B6B08">
              <w:rPr>
                <w:rFonts w:cs="Arial"/>
                <w:szCs w:val="20"/>
              </w:rPr>
              <w:t xml:space="preserve"> za bivanje študentov Univerze v Ljubljani, ki jih je Študentski dom Ljubljana</w:t>
            </w:r>
            <w:r w:rsidR="00E2300D">
              <w:rPr>
                <w:rFonts w:cs="Arial"/>
                <w:szCs w:val="20"/>
              </w:rPr>
              <w:t>, ki skrbi za obratovanje Študentskega doma Akademski kolegij</w:t>
            </w:r>
            <w:r w:rsidRPr="001B6B08">
              <w:rPr>
                <w:rFonts w:cs="Arial"/>
                <w:szCs w:val="20"/>
              </w:rPr>
              <w:t xml:space="preserve"> moral do</w:t>
            </w:r>
            <w:r w:rsidR="009E2F9E">
              <w:rPr>
                <w:rFonts w:cs="Arial"/>
                <w:szCs w:val="20"/>
              </w:rPr>
              <w:t xml:space="preserve"> </w:t>
            </w:r>
            <w:r w:rsidRPr="001B6B08">
              <w:rPr>
                <w:rFonts w:cs="Arial"/>
                <w:szCs w:val="20"/>
              </w:rPr>
              <w:t>sedaj najemati</w:t>
            </w:r>
            <w:r w:rsidR="00E2300D">
              <w:rPr>
                <w:rFonts w:cs="Arial"/>
                <w:szCs w:val="20"/>
              </w:rPr>
              <w:t xml:space="preserve">  s strani </w:t>
            </w:r>
            <w:r w:rsidR="00630798">
              <w:rPr>
                <w:rFonts w:cs="Arial"/>
                <w:szCs w:val="20"/>
              </w:rPr>
              <w:t xml:space="preserve"> </w:t>
            </w:r>
            <w:r w:rsidR="00E2300D" w:rsidRPr="001B6B08">
              <w:rPr>
                <w:rFonts w:cs="Arial"/>
                <w:szCs w:val="20"/>
              </w:rPr>
              <w:t>Mestne občine Ljubljana (MOL)</w:t>
            </w:r>
            <w:r w:rsidR="00E2300D">
              <w:rPr>
                <w:rFonts w:cs="Arial"/>
                <w:szCs w:val="20"/>
              </w:rPr>
              <w:t xml:space="preserve">. V letu 2025 bo </w:t>
            </w:r>
            <w:r w:rsidR="008048B5">
              <w:rPr>
                <w:rFonts w:cs="Arial"/>
                <w:szCs w:val="20"/>
              </w:rPr>
              <w:t>MVZI</w:t>
            </w:r>
            <w:r w:rsidRPr="001B6B08">
              <w:rPr>
                <w:rFonts w:cs="Arial"/>
                <w:szCs w:val="20"/>
              </w:rPr>
              <w:t xml:space="preserve"> </w:t>
            </w:r>
            <w:r w:rsidR="008048B5">
              <w:rPr>
                <w:rFonts w:cs="Arial"/>
                <w:szCs w:val="20"/>
              </w:rPr>
              <w:t>i</w:t>
            </w:r>
            <w:r w:rsidR="00E2300D">
              <w:rPr>
                <w:rFonts w:cs="Arial"/>
                <w:szCs w:val="20"/>
              </w:rPr>
              <w:t>zved</w:t>
            </w:r>
            <w:r w:rsidR="008048B5">
              <w:rPr>
                <w:rFonts w:cs="Arial"/>
                <w:szCs w:val="20"/>
              </w:rPr>
              <w:t>el</w:t>
            </w:r>
            <w:r w:rsidR="00E2300D">
              <w:rPr>
                <w:rFonts w:cs="Arial"/>
                <w:szCs w:val="20"/>
              </w:rPr>
              <w:t xml:space="preserve"> nujn</w:t>
            </w:r>
            <w:r w:rsidR="008048B5">
              <w:rPr>
                <w:rFonts w:cs="Arial"/>
                <w:szCs w:val="20"/>
              </w:rPr>
              <w:t>a</w:t>
            </w:r>
            <w:r w:rsidR="00E2300D">
              <w:rPr>
                <w:rFonts w:cs="Arial"/>
                <w:szCs w:val="20"/>
              </w:rPr>
              <w:t xml:space="preserve"> vzdrževaln</w:t>
            </w:r>
            <w:r w:rsidR="008048B5">
              <w:rPr>
                <w:rFonts w:cs="Arial"/>
                <w:szCs w:val="20"/>
              </w:rPr>
              <w:t>a</w:t>
            </w:r>
            <w:r w:rsidR="00E2300D">
              <w:rPr>
                <w:rFonts w:cs="Arial"/>
                <w:szCs w:val="20"/>
              </w:rPr>
              <w:t xml:space="preserve"> del</w:t>
            </w:r>
            <w:r w:rsidR="008048B5">
              <w:rPr>
                <w:rFonts w:cs="Arial"/>
                <w:szCs w:val="20"/>
              </w:rPr>
              <w:t>a</w:t>
            </w:r>
            <w:r w:rsidR="00E2300D">
              <w:rPr>
                <w:rFonts w:cs="Arial"/>
                <w:szCs w:val="20"/>
              </w:rPr>
              <w:t xml:space="preserve"> ogrevanja </w:t>
            </w:r>
            <w:r w:rsidR="008048B5">
              <w:rPr>
                <w:rFonts w:cs="Arial"/>
                <w:szCs w:val="20"/>
              </w:rPr>
              <w:t xml:space="preserve">za normalno delovanje objekta </w:t>
            </w:r>
            <w:r w:rsidR="00E2300D">
              <w:rPr>
                <w:rFonts w:cs="Arial"/>
                <w:szCs w:val="20"/>
              </w:rPr>
              <w:t>- zamenjav</w:t>
            </w:r>
            <w:r w:rsidR="008048B5">
              <w:rPr>
                <w:rFonts w:cs="Arial"/>
                <w:szCs w:val="20"/>
              </w:rPr>
              <w:t>o</w:t>
            </w:r>
            <w:r w:rsidR="00E2300D">
              <w:rPr>
                <w:rFonts w:cs="Arial"/>
                <w:szCs w:val="20"/>
              </w:rPr>
              <w:t xml:space="preserve"> toplotne postaje in 80 radiatorjev</w:t>
            </w:r>
            <w:r w:rsidR="008048B5">
              <w:rPr>
                <w:rFonts w:cs="Arial"/>
                <w:szCs w:val="20"/>
              </w:rPr>
              <w:t>.</w:t>
            </w:r>
          </w:p>
          <w:p w14:paraId="0A247BF0" w14:textId="59279E0C" w:rsidR="00EE0B0C" w:rsidRPr="005C4899" w:rsidRDefault="00E2300D" w:rsidP="005C4899">
            <w:pPr>
              <w:suppressAutoHyphens/>
              <w:overflowPunct w:val="0"/>
              <w:autoSpaceDE w:val="0"/>
              <w:autoSpaceDN w:val="0"/>
              <w:adjustRightInd w:val="0"/>
              <w:textAlignment w:val="baseline"/>
              <w:outlineLvl w:val="3"/>
              <w:rPr>
                <w:rFonts w:eastAsia="Times New Roman" w:cs="Arial"/>
                <w:b/>
                <w:szCs w:val="20"/>
                <w:lang w:eastAsia="sl-SI"/>
              </w:rPr>
            </w:pPr>
            <w:r w:rsidRPr="0021433F">
              <w:rPr>
                <w:rFonts w:cs="Arial"/>
                <w:szCs w:val="20"/>
              </w:rPr>
              <w:t xml:space="preserve">Ocenjena vrednost projekta znaša </w:t>
            </w:r>
            <w:r w:rsidRPr="0021433F">
              <w:rPr>
                <w:rFonts w:cs="Arial"/>
                <w:bCs/>
                <w:szCs w:val="20"/>
              </w:rPr>
              <w:t>3.871.801</w:t>
            </w:r>
            <w:r w:rsidRPr="0021433F">
              <w:rPr>
                <w:rFonts w:cs="Arial"/>
                <w:szCs w:val="20"/>
              </w:rPr>
              <w:t xml:space="preserve"> EUR z DPN oz. DDV. Projekt se bo financiral  s proračunskimi sredstvi</w:t>
            </w:r>
            <w:r>
              <w:rPr>
                <w:rFonts w:cs="Arial"/>
                <w:szCs w:val="20"/>
              </w:rPr>
              <w:t xml:space="preserve"> v letih 2024 in 2025.</w:t>
            </w:r>
          </w:p>
        </w:tc>
      </w:tr>
      <w:tr w:rsidR="005C4899" w:rsidRPr="005C4899" w14:paraId="75175F2C" w14:textId="77777777" w:rsidTr="001C0A9A">
        <w:tc>
          <w:tcPr>
            <w:tcW w:w="9316" w:type="dxa"/>
            <w:gridSpan w:val="12"/>
          </w:tcPr>
          <w:p w14:paraId="21528079" w14:textId="77777777" w:rsidR="005C4899" w:rsidRPr="005C4899" w:rsidRDefault="005C4899" w:rsidP="005C4899">
            <w:pPr>
              <w:suppressAutoHyphens/>
              <w:overflowPunct w:val="0"/>
              <w:autoSpaceDE w:val="0"/>
              <w:autoSpaceDN w:val="0"/>
              <w:adjustRightInd w:val="0"/>
              <w:textAlignment w:val="baseline"/>
              <w:outlineLvl w:val="3"/>
              <w:rPr>
                <w:rFonts w:eastAsia="Times New Roman" w:cs="Arial"/>
                <w:b/>
                <w:szCs w:val="20"/>
                <w:lang w:eastAsia="sl-SI"/>
              </w:rPr>
            </w:pPr>
            <w:r w:rsidRPr="005C4899">
              <w:rPr>
                <w:rFonts w:eastAsia="Times New Roman" w:cs="Arial"/>
                <w:b/>
                <w:szCs w:val="20"/>
                <w:lang w:eastAsia="sl-SI"/>
              </w:rPr>
              <w:lastRenderedPageBreak/>
              <w:t>6. Presoja posledic za:</w:t>
            </w:r>
          </w:p>
        </w:tc>
      </w:tr>
      <w:tr w:rsidR="005C4899" w:rsidRPr="005C4899" w14:paraId="46CE154A" w14:textId="77777777" w:rsidTr="001C0A9A">
        <w:tc>
          <w:tcPr>
            <w:tcW w:w="1448" w:type="dxa"/>
          </w:tcPr>
          <w:p w14:paraId="1CAB0430" w14:textId="77777777" w:rsidR="005C4899" w:rsidRPr="005C4899" w:rsidRDefault="005C4899" w:rsidP="005C4899">
            <w:pPr>
              <w:overflowPunct w:val="0"/>
              <w:autoSpaceDE w:val="0"/>
              <w:autoSpaceDN w:val="0"/>
              <w:adjustRightInd w:val="0"/>
              <w:ind w:left="360"/>
              <w:jc w:val="both"/>
              <w:textAlignment w:val="baseline"/>
              <w:rPr>
                <w:rFonts w:eastAsia="Times New Roman" w:cs="Arial"/>
                <w:iCs/>
                <w:szCs w:val="20"/>
                <w:lang w:eastAsia="sl-SI"/>
              </w:rPr>
            </w:pPr>
            <w:r w:rsidRPr="005C4899">
              <w:rPr>
                <w:rFonts w:eastAsia="Times New Roman" w:cs="Arial"/>
                <w:iCs/>
                <w:szCs w:val="20"/>
                <w:lang w:eastAsia="sl-SI"/>
              </w:rPr>
              <w:t>a)</w:t>
            </w:r>
          </w:p>
        </w:tc>
        <w:tc>
          <w:tcPr>
            <w:tcW w:w="5444" w:type="dxa"/>
            <w:gridSpan w:val="9"/>
          </w:tcPr>
          <w:p w14:paraId="67CC59CF" w14:textId="77777777" w:rsidR="005C4899" w:rsidRPr="005C4899" w:rsidRDefault="005C4899" w:rsidP="005C4899">
            <w:pPr>
              <w:overflowPunct w:val="0"/>
              <w:autoSpaceDE w:val="0"/>
              <w:autoSpaceDN w:val="0"/>
              <w:adjustRightInd w:val="0"/>
              <w:jc w:val="both"/>
              <w:textAlignment w:val="baseline"/>
              <w:rPr>
                <w:rFonts w:eastAsia="Times New Roman" w:cs="Arial"/>
                <w:szCs w:val="20"/>
                <w:lang w:eastAsia="sl-SI"/>
              </w:rPr>
            </w:pPr>
            <w:r w:rsidRPr="005C4899">
              <w:rPr>
                <w:rFonts w:eastAsia="Times New Roman" w:cs="Arial"/>
                <w:szCs w:val="20"/>
                <w:lang w:eastAsia="sl-SI"/>
              </w:rPr>
              <w:t>javnofinančna sredstva nad 40.000 EUR v tekočem in naslednjih treh letih</w:t>
            </w:r>
          </w:p>
        </w:tc>
        <w:tc>
          <w:tcPr>
            <w:tcW w:w="2424" w:type="dxa"/>
            <w:gridSpan w:val="2"/>
            <w:vAlign w:val="center"/>
          </w:tcPr>
          <w:p w14:paraId="259E5921" w14:textId="55EC949C" w:rsidR="005C4899" w:rsidRPr="005C4899" w:rsidRDefault="00AE6CA5" w:rsidP="005C4899">
            <w:pPr>
              <w:overflowPunct w:val="0"/>
              <w:autoSpaceDE w:val="0"/>
              <w:autoSpaceDN w:val="0"/>
              <w:adjustRightInd w:val="0"/>
              <w:jc w:val="center"/>
              <w:textAlignment w:val="baseline"/>
              <w:rPr>
                <w:rFonts w:eastAsia="Times New Roman" w:cs="Arial"/>
                <w:iCs/>
                <w:szCs w:val="20"/>
                <w:lang w:eastAsia="sl-SI"/>
              </w:rPr>
            </w:pPr>
            <w:r>
              <w:rPr>
                <w:rFonts w:eastAsia="Times New Roman" w:cs="Arial"/>
                <w:szCs w:val="20"/>
                <w:lang w:eastAsia="sl-SI"/>
              </w:rPr>
              <w:t>DA</w:t>
            </w:r>
          </w:p>
        </w:tc>
      </w:tr>
      <w:tr w:rsidR="005C4899" w:rsidRPr="005C4899" w14:paraId="4593B8D2" w14:textId="77777777" w:rsidTr="001C0A9A">
        <w:tc>
          <w:tcPr>
            <w:tcW w:w="1448" w:type="dxa"/>
          </w:tcPr>
          <w:p w14:paraId="6B138A9A" w14:textId="77777777" w:rsidR="005C4899" w:rsidRPr="005C4899" w:rsidRDefault="005C4899" w:rsidP="005C4899">
            <w:pPr>
              <w:overflowPunct w:val="0"/>
              <w:autoSpaceDE w:val="0"/>
              <w:autoSpaceDN w:val="0"/>
              <w:adjustRightInd w:val="0"/>
              <w:ind w:left="360"/>
              <w:jc w:val="both"/>
              <w:textAlignment w:val="baseline"/>
              <w:rPr>
                <w:rFonts w:eastAsia="Times New Roman" w:cs="Arial"/>
                <w:iCs/>
                <w:szCs w:val="20"/>
                <w:lang w:eastAsia="sl-SI"/>
              </w:rPr>
            </w:pPr>
            <w:r w:rsidRPr="005C4899">
              <w:rPr>
                <w:rFonts w:eastAsia="Times New Roman" w:cs="Arial"/>
                <w:iCs/>
                <w:szCs w:val="20"/>
                <w:lang w:eastAsia="sl-SI"/>
              </w:rPr>
              <w:t>b)</w:t>
            </w:r>
          </w:p>
        </w:tc>
        <w:tc>
          <w:tcPr>
            <w:tcW w:w="5444" w:type="dxa"/>
            <w:gridSpan w:val="9"/>
          </w:tcPr>
          <w:p w14:paraId="67B9242A" w14:textId="77777777" w:rsidR="005C4899" w:rsidRPr="005C4899" w:rsidRDefault="005C4899" w:rsidP="005C4899">
            <w:pPr>
              <w:overflowPunct w:val="0"/>
              <w:autoSpaceDE w:val="0"/>
              <w:autoSpaceDN w:val="0"/>
              <w:adjustRightInd w:val="0"/>
              <w:jc w:val="both"/>
              <w:textAlignment w:val="baseline"/>
              <w:rPr>
                <w:rFonts w:eastAsia="Times New Roman" w:cs="Arial"/>
                <w:iCs/>
                <w:szCs w:val="20"/>
                <w:lang w:eastAsia="sl-SI"/>
              </w:rPr>
            </w:pPr>
            <w:r w:rsidRPr="005C4899">
              <w:rPr>
                <w:rFonts w:eastAsia="Times New Roman" w:cs="Arial"/>
                <w:bCs/>
                <w:szCs w:val="20"/>
                <w:lang w:eastAsia="sl-SI"/>
              </w:rPr>
              <w:t>usklajenost slovenskega pravnega reda s pravnim redom Evropske unije</w:t>
            </w:r>
          </w:p>
        </w:tc>
        <w:tc>
          <w:tcPr>
            <w:tcW w:w="2424" w:type="dxa"/>
            <w:gridSpan w:val="2"/>
            <w:vAlign w:val="center"/>
          </w:tcPr>
          <w:p w14:paraId="44AD4097" w14:textId="77777777" w:rsidR="005C4899" w:rsidRPr="00A51931" w:rsidRDefault="000E423F" w:rsidP="00E75967">
            <w:pPr>
              <w:overflowPunct w:val="0"/>
              <w:autoSpaceDE w:val="0"/>
              <w:autoSpaceDN w:val="0"/>
              <w:adjustRightInd w:val="0"/>
              <w:jc w:val="center"/>
              <w:textAlignment w:val="baseline"/>
              <w:rPr>
                <w:rFonts w:eastAsia="Times New Roman" w:cs="Arial"/>
                <w:iCs/>
                <w:szCs w:val="20"/>
                <w:lang w:eastAsia="sl-SI"/>
              </w:rPr>
            </w:pPr>
            <w:r w:rsidRPr="00A51931">
              <w:rPr>
                <w:rFonts w:eastAsia="Times New Roman" w:cs="Arial"/>
                <w:szCs w:val="20"/>
                <w:lang w:eastAsia="sl-SI"/>
              </w:rPr>
              <w:t>NE</w:t>
            </w:r>
          </w:p>
        </w:tc>
      </w:tr>
      <w:tr w:rsidR="005C4899" w:rsidRPr="005C4899" w14:paraId="17984FCC" w14:textId="77777777" w:rsidTr="001C0A9A">
        <w:tc>
          <w:tcPr>
            <w:tcW w:w="1448" w:type="dxa"/>
          </w:tcPr>
          <w:p w14:paraId="4F263392" w14:textId="77777777" w:rsidR="005C4899" w:rsidRPr="005C4899" w:rsidRDefault="005C4899" w:rsidP="005C4899">
            <w:pPr>
              <w:overflowPunct w:val="0"/>
              <w:autoSpaceDE w:val="0"/>
              <w:autoSpaceDN w:val="0"/>
              <w:adjustRightInd w:val="0"/>
              <w:ind w:left="360"/>
              <w:jc w:val="both"/>
              <w:textAlignment w:val="baseline"/>
              <w:rPr>
                <w:rFonts w:eastAsia="Times New Roman" w:cs="Arial"/>
                <w:iCs/>
                <w:szCs w:val="20"/>
                <w:lang w:eastAsia="sl-SI"/>
              </w:rPr>
            </w:pPr>
            <w:r w:rsidRPr="005C4899">
              <w:rPr>
                <w:rFonts w:eastAsia="Times New Roman" w:cs="Arial"/>
                <w:iCs/>
                <w:szCs w:val="20"/>
                <w:lang w:eastAsia="sl-SI"/>
              </w:rPr>
              <w:t>c)</w:t>
            </w:r>
          </w:p>
        </w:tc>
        <w:tc>
          <w:tcPr>
            <w:tcW w:w="5444" w:type="dxa"/>
            <w:gridSpan w:val="9"/>
          </w:tcPr>
          <w:p w14:paraId="0795355E" w14:textId="77777777" w:rsidR="005C4899" w:rsidRPr="005C4899" w:rsidRDefault="005C4899" w:rsidP="005C4899">
            <w:pPr>
              <w:overflowPunct w:val="0"/>
              <w:autoSpaceDE w:val="0"/>
              <w:autoSpaceDN w:val="0"/>
              <w:adjustRightInd w:val="0"/>
              <w:jc w:val="both"/>
              <w:textAlignment w:val="baseline"/>
              <w:rPr>
                <w:rFonts w:eastAsia="Times New Roman" w:cs="Arial"/>
                <w:iCs/>
                <w:szCs w:val="20"/>
                <w:lang w:eastAsia="sl-SI"/>
              </w:rPr>
            </w:pPr>
            <w:r w:rsidRPr="005C4899">
              <w:rPr>
                <w:rFonts w:eastAsia="Times New Roman" w:cs="Arial"/>
                <w:szCs w:val="20"/>
                <w:lang w:eastAsia="sl-SI"/>
              </w:rPr>
              <w:t>administrativne posledice</w:t>
            </w:r>
          </w:p>
        </w:tc>
        <w:tc>
          <w:tcPr>
            <w:tcW w:w="2424" w:type="dxa"/>
            <w:gridSpan w:val="2"/>
            <w:vAlign w:val="center"/>
          </w:tcPr>
          <w:p w14:paraId="022D1C03" w14:textId="77777777" w:rsidR="005C4899" w:rsidRPr="005C4899" w:rsidRDefault="005C4899" w:rsidP="005C4899">
            <w:pPr>
              <w:overflowPunct w:val="0"/>
              <w:autoSpaceDE w:val="0"/>
              <w:autoSpaceDN w:val="0"/>
              <w:adjustRightInd w:val="0"/>
              <w:jc w:val="center"/>
              <w:textAlignment w:val="baseline"/>
              <w:rPr>
                <w:rFonts w:eastAsia="Times New Roman" w:cs="Arial"/>
                <w:szCs w:val="20"/>
                <w:lang w:eastAsia="sl-SI"/>
              </w:rPr>
            </w:pPr>
            <w:r w:rsidRPr="005C4899">
              <w:rPr>
                <w:rFonts w:eastAsia="Times New Roman" w:cs="Arial"/>
                <w:szCs w:val="20"/>
                <w:lang w:eastAsia="sl-SI"/>
              </w:rPr>
              <w:t>NE</w:t>
            </w:r>
          </w:p>
        </w:tc>
      </w:tr>
      <w:tr w:rsidR="005C4899" w:rsidRPr="005C4899" w14:paraId="28B9E9DC" w14:textId="77777777" w:rsidTr="001C0A9A">
        <w:tc>
          <w:tcPr>
            <w:tcW w:w="1448" w:type="dxa"/>
          </w:tcPr>
          <w:p w14:paraId="4939FB23" w14:textId="77777777" w:rsidR="005C4899" w:rsidRPr="005C4899" w:rsidRDefault="005C4899" w:rsidP="005C4899">
            <w:pPr>
              <w:overflowPunct w:val="0"/>
              <w:autoSpaceDE w:val="0"/>
              <w:autoSpaceDN w:val="0"/>
              <w:adjustRightInd w:val="0"/>
              <w:ind w:left="360"/>
              <w:jc w:val="both"/>
              <w:textAlignment w:val="baseline"/>
              <w:rPr>
                <w:rFonts w:eastAsia="Times New Roman" w:cs="Arial"/>
                <w:iCs/>
                <w:szCs w:val="20"/>
                <w:lang w:eastAsia="sl-SI"/>
              </w:rPr>
            </w:pPr>
            <w:r w:rsidRPr="005C4899">
              <w:rPr>
                <w:rFonts w:eastAsia="Times New Roman" w:cs="Arial"/>
                <w:iCs/>
                <w:szCs w:val="20"/>
                <w:lang w:eastAsia="sl-SI"/>
              </w:rPr>
              <w:t>č)</w:t>
            </w:r>
          </w:p>
        </w:tc>
        <w:tc>
          <w:tcPr>
            <w:tcW w:w="5444" w:type="dxa"/>
            <w:gridSpan w:val="9"/>
          </w:tcPr>
          <w:p w14:paraId="506436C5" w14:textId="77777777" w:rsidR="005C4899" w:rsidRPr="005C4899" w:rsidRDefault="005C4899" w:rsidP="005C4899">
            <w:pPr>
              <w:overflowPunct w:val="0"/>
              <w:autoSpaceDE w:val="0"/>
              <w:autoSpaceDN w:val="0"/>
              <w:adjustRightInd w:val="0"/>
              <w:jc w:val="both"/>
              <w:textAlignment w:val="baseline"/>
              <w:rPr>
                <w:rFonts w:eastAsia="Times New Roman" w:cs="Arial"/>
                <w:bCs/>
                <w:szCs w:val="20"/>
                <w:lang w:eastAsia="sl-SI"/>
              </w:rPr>
            </w:pPr>
            <w:r w:rsidRPr="005C4899">
              <w:rPr>
                <w:rFonts w:eastAsia="Times New Roman" w:cs="Arial"/>
                <w:szCs w:val="20"/>
                <w:lang w:eastAsia="sl-SI"/>
              </w:rPr>
              <w:t>gospodarstvo, zlasti</w:t>
            </w:r>
            <w:r w:rsidRPr="005C4899">
              <w:rPr>
                <w:rFonts w:eastAsia="Times New Roman" w:cs="Arial"/>
                <w:bCs/>
                <w:szCs w:val="20"/>
                <w:lang w:eastAsia="sl-SI"/>
              </w:rPr>
              <w:t xml:space="preserve"> mala in srednja podjetja ter konkurenčnost podjetij</w:t>
            </w:r>
          </w:p>
        </w:tc>
        <w:tc>
          <w:tcPr>
            <w:tcW w:w="2424" w:type="dxa"/>
            <w:gridSpan w:val="2"/>
            <w:vAlign w:val="center"/>
          </w:tcPr>
          <w:p w14:paraId="2F96013A" w14:textId="77777777" w:rsidR="005C4899" w:rsidRPr="005C4899" w:rsidRDefault="005C4899" w:rsidP="005C4899">
            <w:pPr>
              <w:overflowPunct w:val="0"/>
              <w:autoSpaceDE w:val="0"/>
              <w:autoSpaceDN w:val="0"/>
              <w:adjustRightInd w:val="0"/>
              <w:jc w:val="center"/>
              <w:textAlignment w:val="baseline"/>
              <w:rPr>
                <w:rFonts w:eastAsia="Times New Roman" w:cs="Arial"/>
                <w:iCs/>
                <w:szCs w:val="20"/>
                <w:lang w:eastAsia="sl-SI"/>
              </w:rPr>
            </w:pPr>
            <w:r w:rsidRPr="005C4899">
              <w:rPr>
                <w:rFonts w:eastAsia="Times New Roman" w:cs="Arial"/>
                <w:szCs w:val="20"/>
                <w:lang w:eastAsia="sl-SI"/>
              </w:rPr>
              <w:t>NE</w:t>
            </w:r>
          </w:p>
        </w:tc>
      </w:tr>
      <w:tr w:rsidR="005C4899" w:rsidRPr="005C4899" w14:paraId="22622263" w14:textId="77777777" w:rsidTr="001C0A9A">
        <w:tc>
          <w:tcPr>
            <w:tcW w:w="1448" w:type="dxa"/>
          </w:tcPr>
          <w:p w14:paraId="7F4D63F3" w14:textId="77777777" w:rsidR="005C4899" w:rsidRPr="005C4899" w:rsidRDefault="005C4899" w:rsidP="005C4899">
            <w:pPr>
              <w:overflowPunct w:val="0"/>
              <w:autoSpaceDE w:val="0"/>
              <w:autoSpaceDN w:val="0"/>
              <w:adjustRightInd w:val="0"/>
              <w:ind w:left="360"/>
              <w:jc w:val="both"/>
              <w:textAlignment w:val="baseline"/>
              <w:rPr>
                <w:rFonts w:eastAsia="Times New Roman" w:cs="Arial"/>
                <w:iCs/>
                <w:szCs w:val="20"/>
                <w:lang w:eastAsia="sl-SI"/>
              </w:rPr>
            </w:pPr>
            <w:r w:rsidRPr="005C4899">
              <w:rPr>
                <w:rFonts w:eastAsia="Times New Roman" w:cs="Arial"/>
                <w:iCs/>
                <w:szCs w:val="20"/>
                <w:lang w:eastAsia="sl-SI"/>
              </w:rPr>
              <w:t>d)</w:t>
            </w:r>
          </w:p>
        </w:tc>
        <w:tc>
          <w:tcPr>
            <w:tcW w:w="5444" w:type="dxa"/>
            <w:gridSpan w:val="9"/>
          </w:tcPr>
          <w:p w14:paraId="570068F9" w14:textId="77777777" w:rsidR="005C4899" w:rsidRPr="005C4899" w:rsidRDefault="005C4899" w:rsidP="005C4899">
            <w:pPr>
              <w:overflowPunct w:val="0"/>
              <w:autoSpaceDE w:val="0"/>
              <w:autoSpaceDN w:val="0"/>
              <w:adjustRightInd w:val="0"/>
              <w:jc w:val="both"/>
              <w:textAlignment w:val="baseline"/>
              <w:rPr>
                <w:rFonts w:eastAsia="Times New Roman" w:cs="Arial"/>
                <w:bCs/>
                <w:szCs w:val="20"/>
                <w:lang w:eastAsia="sl-SI"/>
              </w:rPr>
            </w:pPr>
            <w:r w:rsidRPr="005C4899">
              <w:rPr>
                <w:rFonts w:eastAsia="Times New Roman" w:cs="Arial"/>
                <w:bCs/>
                <w:szCs w:val="20"/>
                <w:lang w:eastAsia="sl-SI"/>
              </w:rPr>
              <w:t>okolje, vključno s prostorskimi in varstvenimi vidiki</w:t>
            </w:r>
          </w:p>
        </w:tc>
        <w:tc>
          <w:tcPr>
            <w:tcW w:w="2424" w:type="dxa"/>
            <w:gridSpan w:val="2"/>
            <w:vAlign w:val="center"/>
          </w:tcPr>
          <w:p w14:paraId="45C7F07F" w14:textId="77777777" w:rsidR="005C4899" w:rsidRPr="005C4899" w:rsidRDefault="005C4899" w:rsidP="005C4899">
            <w:pPr>
              <w:overflowPunct w:val="0"/>
              <w:autoSpaceDE w:val="0"/>
              <w:autoSpaceDN w:val="0"/>
              <w:adjustRightInd w:val="0"/>
              <w:jc w:val="center"/>
              <w:textAlignment w:val="baseline"/>
              <w:rPr>
                <w:rFonts w:eastAsia="Times New Roman" w:cs="Arial"/>
                <w:iCs/>
                <w:szCs w:val="20"/>
                <w:lang w:eastAsia="sl-SI"/>
              </w:rPr>
            </w:pPr>
            <w:r w:rsidRPr="005C4899">
              <w:rPr>
                <w:rFonts w:eastAsia="Times New Roman" w:cs="Arial"/>
                <w:szCs w:val="20"/>
                <w:lang w:eastAsia="sl-SI"/>
              </w:rPr>
              <w:t>NE</w:t>
            </w:r>
          </w:p>
        </w:tc>
      </w:tr>
      <w:tr w:rsidR="005C4899" w:rsidRPr="005C4899" w14:paraId="7F78CF9B" w14:textId="77777777" w:rsidTr="001C0A9A">
        <w:tc>
          <w:tcPr>
            <w:tcW w:w="1448" w:type="dxa"/>
          </w:tcPr>
          <w:p w14:paraId="29CDF92C" w14:textId="77777777" w:rsidR="005C4899" w:rsidRPr="005C4899" w:rsidRDefault="005C4899" w:rsidP="005C4899">
            <w:pPr>
              <w:overflowPunct w:val="0"/>
              <w:autoSpaceDE w:val="0"/>
              <w:autoSpaceDN w:val="0"/>
              <w:adjustRightInd w:val="0"/>
              <w:ind w:left="360"/>
              <w:jc w:val="both"/>
              <w:textAlignment w:val="baseline"/>
              <w:rPr>
                <w:rFonts w:eastAsia="Times New Roman" w:cs="Arial"/>
                <w:iCs/>
                <w:szCs w:val="20"/>
                <w:lang w:eastAsia="sl-SI"/>
              </w:rPr>
            </w:pPr>
            <w:r w:rsidRPr="005C4899">
              <w:rPr>
                <w:rFonts w:eastAsia="Times New Roman" w:cs="Arial"/>
                <w:iCs/>
                <w:szCs w:val="20"/>
                <w:lang w:eastAsia="sl-SI"/>
              </w:rPr>
              <w:t>e)</w:t>
            </w:r>
          </w:p>
        </w:tc>
        <w:tc>
          <w:tcPr>
            <w:tcW w:w="5444" w:type="dxa"/>
            <w:gridSpan w:val="9"/>
          </w:tcPr>
          <w:p w14:paraId="5DDCD237" w14:textId="77777777" w:rsidR="005C4899" w:rsidRPr="005C4899" w:rsidRDefault="005C4899" w:rsidP="005C4899">
            <w:pPr>
              <w:overflowPunct w:val="0"/>
              <w:autoSpaceDE w:val="0"/>
              <w:autoSpaceDN w:val="0"/>
              <w:adjustRightInd w:val="0"/>
              <w:jc w:val="both"/>
              <w:textAlignment w:val="baseline"/>
              <w:rPr>
                <w:rFonts w:eastAsia="Times New Roman" w:cs="Arial"/>
                <w:bCs/>
                <w:szCs w:val="20"/>
                <w:lang w:eastAsia="sl-SI"/>
              </w:rPr>
            </w:pPr>
            <w:r w:rsidRPr="005C4899">
              <w:rPr>
                <w:rFonts w:eastAsia="Times New Roman" w:cs="Arial"/>
                <w:bCs/>
                <w:szCs w:val="20"/>
                <w:lang w:eastAsia="sl-SI"/>
              </w:rPr>
              <w:t>socialno področje</w:t>
            </w:r>
          </w:p>
        </w:tc>
        <w:tc>
          <w:tcPr>
            <w:tcW w:w="2424" w:type="dxa"/>
            <w:gridSpan w:val="2"/>
            <w:vAlign w:val="center"/>
          </w:tcPr>
          <w:p w14:paraId="7B7981E3" w14:textId="77777777" w:rsidR="005C4899" w:rsidRPr="005C4899" w:rsidRDefault="005C4899" w:rsidP="005C4899">
            <w:pPr>
              <w:overflowPunct w:val="0"/>
              <w:autoSpaceDE w:val="0"/>
              <w:autoSpaceDN w:val="0"/>
              <w:adjustRightInd w:val="0"/>
              <w:jc w:val="center"/>
              <w:textAlignment w:val="baseline"/>
              <w:rPr>
                <w:rFonts w:eastAsia="Times New Roman" w:cs="Arial"/>
                <w:iCs/>
                <w:szCs w:val="20"/>
                <w:lang w:eastAsia="sl-SI"/>
              </w:rPr>
            </w:pPr>
            <w:r w:rsidRPr="005C4899">
              <w:rPr>
                <w:rFonts w:eastAsia="Times New Roman" w:cs="Arial"/>
                <w:szCs w:val="20"/>
                <w:lang w:eastAsia="sl-SI"/>
              </w:rPr>
              <w:t>NE</w:t>
            </w:r>
          </w:p>
        </w:tc>
      </w:tr>
      <w:tr w:rsidR="005C4899" w:rsidRPr="005C4899" w14:paraId="69CC6E2E" w14:textId="77777777" w:rsidTr="001C0A9A">
        <w:tc>
          <w:tcPr>
            <w:tcW w:w="1448" w:type="dxa"/>
            <w:tcBorders>
              <w:bottom w:val="single" w:sz="4" w:space="0" w:color="auto"/>
            </w:tcBorders>
          </w:tcPr>
          <w:p w14:paraId="58C16E1C" w14:textId="77777777" w:rsidR="005C4899" w:rsidRPr="005C4899" w:rsidRDefault="005C4899" w:rsidP="005C4899">
            <w:pPr>
              <w:overflowPunct w:val="0"/>
              <w:autoSpaceDE w:val="0"/>
              <w:autoSpaceDN w:val="0"/>
              <w:adjustRightInd w:val="0"/>
              <w:ind w:left="360"/>
              <w:jc w:val="both"/>
              <w:textAlignment w:val="baseline"/>
              <w:rPr>
                <w:rFonts w:eastAsia="Times New Roman" w:cs="Arial"/>
                <w:iCs/>
                <w:szCs w:val="20"/>
                <w:lang w:eastAsia="sl-SI"/>
              </w:rPr>
            </w:pPr>
            <w:r w:rsidRPr="005C4899">
              <w:rPr>
                <w:rFonts w:eastAsia="Times New Roman" w:cs="Arial"/>
                <w:iCs/>
                <w:szCs w:val="20"/>
                <w:lang w:eastAsia="sl-SI"/>
              </w:rPr>
              <w:t>f)</w:t>
            </w:r>
          </w:p>
        </w:tc>
        <w:tc>
          <w:tcPr>
            <w:tcW w:w="5444" w:type="dxa"/>
            <w:gridSpan w:val="9"/>
            <w:tcBorders>
              <w:bottom w:val="single" w:sz="4" w:space="0" w:color="auto"/>
            </w:tcBorders>
          </w:tcPr>
          <w:p w14:paraId="0FAA0B4E" w14:textId="77777777" w:rsidR="005C4899" w:rsidRPr="005C4899" w:rsidRDefault="005C4899" w:rsidP="005C4899">
            <w:pPr>
              <w:overflowPunct w:val="0"/>
              <w:autoSpaceDE w:val="0"/>
              <w:autoSpaceDN w:val="0"/>
              <w:adjustRightInd w:val="0"/>
              <w:jc w:val="both"/>
              <w:textAlignment w:val="baseline"/>
              <w:rPr>
                <w:rFonts w:eastAsia="Times New Roman" w:cs="Arial"/>
                <w:bCs/>
                <w:szCs w:val="20"/>
                <w:lang w:eastAsia="sl-SI"/>
              </w:rPr>
            </w:pPr>
            <w:r w:rsidRPr="005C4899">
              <w:rPr>
                <w:rFonts w:eastAsia="Times New Roman" w:cs="Arial"/>
                <w:bCs/>
                <w:szCs w:val="20"/>
                <w:lang w:eastAsia="sl-SI"/>
              </w:rPr>
              <w:t>dokumente razvojnega načrtovanja:</w:t>
            </w:r>
          </w:p>
          <w:p w14:paraId="09806EBB" w14:textId="77777777" w:rsidR="005C4899" w:rsidRPr="005C4899" w:rsidRDefault="005C4899" w:rsidP="00503DAF">
            <w:pPr>
              <w:numPr>
                <w:ilvl w:val="0"/>
                <w:numId w:val="3"/>
              </w:numPr>
              <w:overflowPunct w:val="0"/>
              <w:autoSpaceDE w:val="0"/>
              <w:autoSpaceDN w:val="0"/>
              <w:adjustRightInd w:val="0"/>
              <w:jc w:val="both"/>
              <w:textAlignment w:val="baseline"/>
              <w:rPr>
                <w:rFonts w:eastAsia="Times New Roman" w:cs="Arial"/>
                <w:bCs/>
                <w:szCs w:val="20"/>
                <w:lang w:eastAsia="sl-SI"/>
              </w:rPr>
            </w:pPr>
            <w:r w:rsidRPr="005C4899">
              <w:rPr>
                <w:rFonts w:eastAsia="Times New Roman" w:cs="Arial"/>
                <w:bCs/>
                <w:szCs w:val="20"/>
                <w:lang w:eastAsia="sl-SI"/>
              </w:rPr>
              <w:t>nacionalne dokumente razvojnega načrtovanja</w:t>
            </w:r>
          </w:p>
          <w:p w14:paraId="1F24A2AD" w14:textId="77777777" w:rsidR="005C4899" w:rsidRPr="005C4899" w:rsidRDefault="005C4899" w:rsidP="00503DAF">
            <w:pPr>
              <w:numPr>
                <w:ilvl w:val="0"/>
                <w:numId w:val="3"/>
              </w:numPr>
              <w:overflowPunct w:val="0"/>
              <w:autoSpaceDE w:val="0"/>
              <w:autoSpaceDN w:val="0"/>
              <w:adjustRightInd w:val="0"/>
              <w:jc w:val="both"/>
              <w:textAlignment w:val="baseline"/>
              <w:rPr>
                <w:rFonts w:eastAsia="Times New Roman" w:cs="Arial"/>
                <w:bCs/>
                <w:szCs w:val="20"/>
                <w:lang w:eastAsia="sl-SI"/>
              </w:rPr>
            </w:pPr>
            <w:r w:rsidRPr="005C4899">
              <w:rPr>
                <w:rFonts w:eastAsia="Times New Roman" w:cs="Arial"/>
                <w:bCs/>
                <w:szCs w:val="20"/>
                <w:lang w:eastAsia="sl-SI"/>
              </w:rPr>
              <w:t>razvojne politike na ravni programov po strukturi razvojne klasifikacije programskega proračuna</w:t>
            </w:r>
          </w:p>
          <w:p w14:paraId="5B8176CD" w14:textId="77777777" w:rsidR="005C4899" w:rsidRPr="005C4899" w:rsidRDefault="005C4899" w:rsidP="00503DAF">
            <w:pPr>
              <w:numPr>
                <w:ilvl w:val="0"/>
                <w:numId w:val="3"/>
              </w:numPr>
              <w:overflowPunct w:val="0"/>
              <w:autoSpaceDE w:val="0"/>
              <w:autoSpaceDN w:val="0"/>
              <w:adjustRightInd w:val="0"/>
              <w:jc w:val="both"/>
              <w:textAlignment w:val="baseline"/>
              <w:rPr>
                <w:rFonts w:eastAsia="Times New Roman" w:cs="Arial"/>
                <w:bCs/>
                <w:szCs w:val="20"/>
                <w:lang w:eastAsia="sl-SI"/>
              </w:rPr>
            </w:pPr>
            <w:r w:rsidRPr="005C4899">
              <w:rPr>
                <w:rFonts w:eastAsia="Times New Roman" w:cs="Arial"/>
                <w:bCs/>
                <w:szCs w:val="20"/>
                <w:lang w:eastAsia="sl-SI"/>
              </w:rPr>
              <w:t>razvojne dokumente Evropske unije in mednarodnih organizacij</w:t>
            </w:r>
          </w:p>
        </w:tc>
        <w:tc>
          <w:tcPr>
            <w:tcW w:w="2424" w:type="dxa"/>
            <w:gridSpan w:val="2"/>
            <w:tcBorders>
              <w:bottom w:val="single" w:sz="4" w:space="0" w:color="auto"/>
            </w:tcBorders>
            <w:vAlign w:val="center"/>
          </w:tcPr>
          <w:p w14:paraId="10B779E8" w14:textId="77777777" w:rsidR="005C4899" w:rsidRPr="005C4899" w:rsidRDefault="005C4899" w:rsidP="005C4899">
            <w:pPr>
              <w:overflowPunct w:val="0"/>
              <w:autoSpaceDE w:val="0"/>
              <w:autoSpaceDN w:val="0"/>
              <w:adjustRightInd w:val="0"/>
              <w:jc w:val="center"/>
              <w:textAlignment w:val="baseline"/>
              <w:rPr>
                <w:rFonts w:eastAsia="Times New Roman" w:cs="Arial"/>
                <w:iCs/>
                <w:szCs w:val="20"/>
                <w:lang w:eastAsia="sl-SI"/>
              </w:rPr>
            </w:pPr>
            <w:r w:rsidRPr="005C4899">
              <w:rPr>
                <w:rFonts w:eastAsia="Times New Roman" w:cs="Arial"/>
                <w:szCs w:val="20"/>
                <w:lang w:eastAsia="sl-SI"/>
              </w:rPr>
              <w:t>NE</w:t>
            </w:r>
          </w:p>
        </w:tc>
      </w:tr>
      <w:tr w:rsidR="005C4899" w:rsidRPr="005C4899" w14:paraId="16B2DF3F" w14:textId="77777777" w:rsidTr="001C0A9A">
        <w:tc>
          <w:tcPr>
            <w:tcW w:w="9316" w:type="dxa"/>
            <w:gridSpan w:val="12"/>
            <w:tcBorders>
              <w:top w:val="single" w:sz="4" w:space="0" w:color="auto"/>
              <w:left w:val="single" w:sz="4" w:space="0" w:color="auto"/>
              <w:bottom w:val="single" w:sz="4" w:space="0" w:color="auto"/>
              <w:right w:val="single" w:sz="4" w:space="0" w:color="auto"/>
            </w:tcBorders>
          </w:tcPr>
          <w:p w14:paraId="62ABBDB0" w14:textId="77777777" w:rsidR="005C4899" w:rsidRPr="005C4899" w:rsidRDefault="005C4899" w:rsidP="005C4899">
            <w:pPr>
              <w:widowControl w:val="0"/>
              <w:suppressAutoHyphens/>
              <w:overflowPunct w:val="0"/>
              <w:autoSpaceDE w:val="0"/>
              <w:autoSpaceDN w:val="0"/>
              <w:adjustRightInd w:val="0"/>
              <w:textAlignment w:val="baseline"/>
              <w:outlineLvl w:val="3"/>
              <w:rPr>
                <w:rFonts w:eastAsia="Times New Roman" w:cs="Arial"/>
                <w:b/>
                <w:szCs w:val="20"/>
                <w:lang w:eastAsia="sl-SI"/>
              </w:rPr>
            </w:pPr>
            <w:r w:rsidRPr="005C4899">
              <w:rPr>
                <w:rFonts w:eastAsia="Times New Roman" w:cs="Arial"/>
                <w:b/>
                <w:szCs w:val="20"/>
                <w:lang w:eastAsia="sl-SI"/>
              </w:rPr>
              <w:t>7.a Predstavitev ocene finančnih posledic nad 40.000 EUR:</w:t>
            </w:r>
            <w:r w:rsidR="00EF3DA6">
              <w:rPr>
                <w:rFonts w:eastAsia="Times New Roman" w:cs="Arial"/>
                <w:b/>
                <w:szCs w:val="20"/>
                <w:lang w:eastAsia="sl-SI"/>
              </w:rPr>
              <w:t xml:space="preserve"> </w:t>
            </w:r>
          </w:p>
          <w:p w14:paraId="49C1FCAA" w14:textId="77777777" w:rsidR="005C4899" w:rsidRDefault="005C4899" w:rsidP="005C4899">
            <w:pPr>
              <w:widowControl w:val="0"/>
              <w:suppressAutoHyphens/>
              <w:overflowPunct w:val="0"/>
              <w:autoSpaceDE w:val="0"/>
              <w:autoSpaceDN w:val="0"/>
              <w:adjustRightInd w:val="0"/>
              <w:textAlignment w:val="baseline"/>
              <w:outlineLvl w:val="3"/>
              <w:rPr>
                <w:rFonts w:eastAsia="Times New Roman" w:cs="Arial"/>
                <w:szCs w:val="20"/>
                <w:lang w:eastAsia="sl-SI"/>
              </w:rPr>
            </w:pPr>
            <w:r w:rsidRPr="005C4899">
              <w:rPr>
                <w:rFonts w:eastAsia="Times New Roman" w:cs="Arial"/>
                <w:szCs w:val="20"/>
                <w:lang w:eastAsia="sl-SI"/>
              </w:rPr>
              <w:t>(Samo če izberete DA pod točko 6.a.)</w:t>
            </w:r>
          </w:p>
          <w:p w14:paraId="7199071D" w14:textId="3E186AB2" w:rsidR="009B60A2" w:rsidRPr="005C4899" w:rsidRDefault="009B60A2" w:rsidP="005C4899">
            <w:pPr>
              <w:widowControl w:val="0"/>
              <w:suppressAutoHyphens/>
              <w:overflowPunct w:val="0"/>
              <w:autoSpaceDE w:val="0"/>
              <w:autoSpaceDN w:val="0"/>
              <w:adjustRightInd w:val="0"/>
              <w:textAlignment w:val="baseline"/>
              <w:outlineLvl w:val="3"/>
              <w:rPr>
                <w:rFonts w:eastAsia="Times New Roman" w:cs="Arial"/>
                <w:szCs w:val="20"/>
                <w:lang w:eastAsia="sl-SI"/>
              </w:rPr>
            </w:pPr>
          </w:p>
        </w:tc>
      </w:tr>
      <w:tr w:rsidR="000B1BC7" w:rsidRPr="008D1759" w14:paraId="7CF0F3B2" w14:textId="77777777" w:rsidTr="001C0A9A">
        <w:tc>
          <w:tcPr>
            <w:tcW w:w="9316" w:type="dxa"/>
            <w:gridSpan w:val="12"/>
            <w:tcBorders>
              <w:top w:val="single" w:sz="4" w:space="0" w:color="auto"/>
              <w:left w:val="single" w:sz="4" w:space="0" w:color="auto"/>
              <w:bottom w:val="single" w:sz="4" w:space="0" w:color="auto"/>
              <w:right w:val="single" w:sz="4" w:space="0" w:color="auto"/>
            </w:tcBorders>
          </w:tcPr>
          <w:p w14:paraId="672B232A" w14:textId="77777777" w:rsidR="000B1BC7" w:rsidRDefault="000B1BC7" w:rsidP="004460F9">
            <w:pPr>
              <w:pStyle w:val="Oddelek"/>
              <w:widowControl w:val="0"/>
              <w:numPr>
                <w:ilvl w:val="0"/>
                <w:numId w:val="0"/>
              </w:numPr>
              <w:spacing w:before="0" w:after="0" w:line="260" w:lineRule="exact"/>
              <w:jc w:val="left"/>
              <w:rPr>
                <w:szCs w:val="20"/>
              </w:rPr>
            </w:pPr>
            <w:r w:rsidRPr="008D1759">
              <w:rPr>
                <w:szCs w:val="20"/>
              </w:rPr>
              <w:t>I. Ocena finančnih posledic, ki niso načrtovane v sprejetem proračunu</w:t>
            </w:r>
          </w:p>
        </w:tc>
      </w:tr>
      <w:tr w:rsidR="000B1BC7" w:rsidRPr="008D1759" w14:paraId="50531EB6" w14:textId="77777777" w:rsidTr="001C0A9A">
        <w:tc>
          <w:tcPr>
            <w:tcW w:w="2730" w:type="dxa"/>
            <w:gridSpan w:val="3"/>
            <w:tcBorders>
              <w:top w:val="single" w:sz="4" w:space="0" w:color="auto"/>
              <w:left w:val="single" w:sz="4" w:space="0" w:color="auto"/>
              <w:bottom w:val="single" w:sz="4" w:space="0" w:color="auto"/>
              <w:right w:val="single" w:sz="4" w:space="0" w:color="auto"/>
            </w:tcBorders>
          </w:tcPr>
          <w:p w14:paraId="42C1F404" w14:textId="77777777" w:rsidR="000B1BC7" w:rsidRPr="008D1759" w:rsidRDefault="000B1BC7" w:rsidP="004460F9"/>
        </w:tc>
        <w:tc>
          <w:tcPr>
            <w:tcW w:w="1723" w:type="dxa"/>
            <w:gridSpan w:val="2"/>
            <w:tcBorders>
              <w:top w:val="single" w:sz="4" w:space="0" w:color="auto"/>
              <w:left w:val="single" w:sz="4" w:space="0" w:color="auto"/>
              <w:bottom w:val="single" w:sz="4" w:space="0" w:color="auto"/>
              <w:right w:val="single" w:sz="4" w:space="0" w:color="auto"/>
            </w:tcBorders>
          </w:tcPr>
          <w:p w14:paraId="25BB1D23" w14:textId="77777777" w:rsidR="000B1BC7" w:rsidRPr="008D1759" w:rsidRDefault="000B1BC7" w:rsidP="004460F9">
            <w:r w:rsidRPr="008D1759">
              <w:rPr>
                <w:rFonts w:cs="Arial"/>
              </w:rPr>
              <w:t>Tekoče leto (t)</w:t>
            </w:r>
          </w:p>
        </w:tc>
        <w:tc>
          <w:tcPr>
            <w:tcW w:w="1317" w:type="dxa"/>
            <w:tcBorders>
              <w:top w:val="single" w:sz="4" w:space="0" w:color="auto"/>
              <w:left w:val="single" w:sz="4" w:space="0" w:color="auto"/>
              <w:bottom w:val="single" w:sz="4" w:space="0" w:color="auto"/>
              <w:right w:val="single" w:sz="4" w:space="0" w:color="auto"/>
            </w:tcBorders>
          </w:tcPr>
          <w:p w14:paraId="16599FD5" w14:textId="77777777" w:rsidR="000B1BC7" w:rsidRPr="008D1759" w:rsidRDefault="000B1BC7" w:rsidP="004460F9">
            <w:r>
              <w:rPr>
                <w:rFonts w:cs="Arial"/>
              </w:rPr>
              <w:t xml:space="preserve">t </w:t>
            </w:r>
            <w:r w:rsidRPr="008D1759">
              <w:rPr>
                <w:rFonts w:cs="Arial"/>
              </w:rPr>
              <w:t>+</w:t>
            </w:r>
            <w:r>
              <w:rPr>
                <w:rFonts w:cs="Arial"/>
              </w:rPr>
              <w:t xml:space="preserve"> </w:t>
            </w:r>
            <w:r w:rsidRPr="008D1759">
              <w:rPr>
                <w:rFonts w:cs="Arial"/>
              </w:rPr>
              <w:t>1</w:t>
            </w:r>
          </w:p>
        </w:tc>
        <w:tc>
          <w:tcPr>
            <w:tcW w:w="1783" w:type="dxa"/>
            <w:gridSpan w:val="5"/>
            <w:tcBorders>
              <w:top w:val="single" w:sz="4" w:space="0" w:color="auto"/>
              <w:left w:val="single" w:sz="4" w:space="0" w:color="auto"/>
              <w:bottom w:val="single" w:sz="4" w:space="0" w:color="auto"/>
              <w:right w:val="single" w:sz="4" w:space="0" w:color="auto"/>
            </w:tcBorders>
          </w:tcPr>
          <w:p w14:paraId="0755793C" w14:textId="77777777" w:rsidR="000B1BC7" w:rsidRPr="008D1759" w:rsidRDefault="000B1BC7" w:rsidP="004460F9">
            <w:r>
              <w:rPr>
                <w:rFonts w:cs="Arial"/>
              </w:rPr>
              <w:t xml:space="preserve">t </w:t>
            </w:r>
            <w:r w:rsidRPr="008D1759">
              <w:rPr>
                <w:rFonts w:cs="Arial"/>
              </w:rPr>
              <w:t>+</w:t>
            </w:r>
            <w:r>
              <w:rPr>
                <w:rFonts w:cs="Arial"/>
              </w:rPr>
              <w:t xml:space="preserve"> </w:t>
            </w:r>
            <w:r>
              <w:t>2</w:t>
            </w:r>
          </w:p>
        </w:tc>
        <w:tc>
          <w:tcPr>
            <w:tcW w:w="1763" w:type="dxa"/>
            <w:tcBorders>
              <w:top w:val="single" w:sz="4" w:space="0" w:color="auto"/>
              <w:left w:val="single" w:sz="4" w:space="0" w:color="auto"/>
              <w:bottom w:val="single" w:sz="4" w:space="0" w:color="auto"/>
              <w:right w:val="single" w:sz="4" w:space="0" w:color="auto"/>
            </w:tcBorders>
          </w:tcPr>
          <w:p w14:paraId="7518B7E1" w14:textId="77777777" w:rsidR="000B1BC7" w:rsidRPr="008D1759" w:rsidRDefault="000B1BC7" w:rsidP="004460F9">
            <w:r>
              <w:rPr>
                <w:rFonts w:cs="Arial"/>
              </w:rPr>
              <w:t xml:space="preserve">t </w:t>
            </w:r>
            <w:r w:rsidRPr="008D1759">
              <w:rPr>
                <w:rFonts w:cs="Arial"/>
              </w:rPr>
              <w:t>+</w:t>
            </w:r>
            <w:r>
              <w:rPr>
                <w:rFonts w:cs="Arial"/>
              </w:rPr>
              <w:t xml:space="preserve"> </w:t>
            </w:r>
            <w:r>
              <w:t>3</w:t>
            </w:r>
          </w:p>
        </w:tc>
      </w:tr>
      <w:tr w:rsidR="00994B86" w:rsidRPr="008D1759" w14:paraId="190F6AFD" w14:textId="77777777" w:rsidTr="001C0A9A">
        <w:tc>
          <w:tcPr>
            <w:tcW w:w="2730" w:type="dxa"/>
            <w:gridSpan w:val="3"/>
            <w:tcBorders>
              <w:top w:val="single" w:sz="4" w:space="0" w:color="auto"/>
              <w:left w:val="single" w:sz="4" w:space="0" w:color="auto"/>
              <w:bottom w:val="single" w:sz="4" w:space="0" w:color="auto"/>
              <w:right w:val="single" w:sz="4" w:space="0" w:color="auto"/>
            </w:tcBorders>
          </w:tcPr>
          <w:p w14:paraId="1FCDFC38" w14:textId="77777777" w:rsidR="00994B86" w:rsidRPr="008D1759" w:rsidRDefault="00994B86" w:rsidP="00994B86">
            <w:r w:rsidRPr="008D1759">
              <w:t>Predvideno</w:t>
            </w:r>
            <w:r>
              <w:t xml:space="preserve"> povečanje (+) ali zmanjšanje (</w:t>
            </w:r>
            <w:r w:rsidRPr="00755DBB">
              <w:rPr>
                <w:b/>
              </w:rPr>
              <w:t>–</w:t>
            </w:r>
            <w:r w:rsidRPr="008D1759">
              <w:t>) prihodkov državnega proračuna</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3C51AA7D" w14:textId="77777777" w:rsidR="00994B86" w:rsidRPr="008D1759" w:rsidRDefault="00994B86" w:rsidP="00994B86">
            <w:pPr>
              <w:jc w:val="center"/>
            </w:pPr>
            <w:r>
              <w:t>/</w:t>
            </w:r>
          </w:p>
        </w:tc>
        <w:tc>
          <w:tcPr>
            <w:tcW w:w="1317" w:type="dxa"/>
            <w:tcBorders>
              <w:top w:val="single" w:sz="4" w:space="0" w:color="auto"/>
              <w:left w:val="single" w:sz="4" w:space="0" w:color="auto"/>
              <w:bottom w:val="single" w:sz="4" w:space="0" w:color="auto"/>
              <w:right w:val="single" w:sz="4" w:space="0" w:color="auto"/>
            </w:tcBorders>
            <w:vAlign w:val="center"/>
          </w:tcPr>
          <w:p w14:paraId="24065574" w14:textId="77777777" w:rsidR="00994B86" w:rsidRDefault="00994B86" w:rsidP="00994B86">
            <w:pPr>
              <w:jc w:val="center"/>
            </w:pPr>
            <w:r>
              <w:t>/</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22090707" w14:textId="77777777" w:rsidR="00994B86" w:rsidRDefault="00994B86" w:rsidP="00994B86">
            <w:pPr>
              <w:jc w:val="center"/>
            </w:pPr>
            <w:r>
              <w:t>/</w:t>
            </w:r>
          </w:p>
        </w:tc>
        <w:tc>
          <w:tcPr>
            <w:tcW w:w="1763" w:type="dxa"/>
            <w:tcBorders>
              <w:top w:val="single" w:sz="4" w:space="0" w:color="auto"/>
              <w:left w:val="single" w:sz="4" w:space="0" w:color="auto"/>
              <w:bottom w:val="single" w:sz="4" w:space="0" w:color="auto"/>
              <w:right w:val="single" w:sz="4" w:space="0" w:color="auto"/>
            </w:tcBorders>
            <w:vAlign w:val="center"/>
          </w:tcPr>
          <w:p w14:paraId="4F5F60BF" w14:textId="77777777" w:rsidR="00994B86" w:rsidRDefault="00994B86" w:rsidP="00994B86">
            <w:pPr>
              <w:jc w:val="center"/>
            </w:pPr>
            <w:r>
              <w:t>/</w:t>
            </w:r>
          </w:p>
        </w:tc>
      </w:tr>
      <w:tr w:rsidR="00994B86" w:rsidRPr="008D1759" w14:paraId="22C263EC" w14:textId="77777777" w:rsidTr="001C0A9A">
        <w:tc>
          <w:tcPr>
            <w:tcW w:w="2730" w:type="dxa"/>
            <w:gridSpan w:val="3"/>
            <w:tcBorders>
              <w:top w:val="single" w:sz="4" w:space="0" w:color="auto"/>
              <w:left w:val="single" w:sz="4" w:space="0" w:color="auto"/>
              <w:bottom w:val="single" w:sz="4" w:space="0" w:color="auto"/>
              <w:right w:val="single" w:sz="4" w:space="0" w:color="auto"/>
            </w:tcBorders>
            <w:vAlign w:val="center"/>
          </w:tcPr>
          <w:p w14:paraId="7F881917" w14:textId="77777777" w:rsidR="00994B86" w:rsidRPr="008D1759" w:rsidRDefault="00994B86" w:rsidP="00994B86">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prihodkov občinskih proračunov </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23377581" w14:textId="77777777" w:rsidR="00994B86" w:rsidRPr="008D1759" w:rsidRDefault="00994B86" w:rsidP="00994B86">
            <w:pPr>
              <w:jc w:val="center"/>
            </w:pPr>
            <w:r>
              <w:t>/</w:t>
            </w:r>
          </w:p>
        </w:tc>
        <w:tc>
          <w:tcPr>
            <w:tcW w:w="1317" w:type="dxa"/>
            <w:tcBorders>
              <w:top w:val="single" w:sz="4" w:space="0" w:color="auto"/>
              <w:left w:val="single" w:sz="4" w:space="0" w:color="auto"/>
              <w:bottom w:val="single" w:sz="4" w:space="0" w:color="auto"/>
              <w:right w:val="single" w:sz="4" w:space="0" w:color="auto"/>
            </w:tcBorders>
            <w:vAlign w:val="center"/>
          </w:tcPr>
          <w:p w14:paraId="21A389F1" w14:textId="77777777" w:rsidR="00994B86" w:rsidRDefault="00994B86" w:rsidP="00994B86">
            <w:pPr>
              <w:jc w:val="center"/>
            </w:pPr>
            <w:r>
              <w:t>/</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19EF9F3F" w14:textId="77777777" w:rsidR="00994B86" w:rsidRDefault="00994B86" w:rsidP="00994B86">
            <w:pPr>
              <w:jc w:val="center"/>
            </w:pPr>
            <w:r>
              <w:t>/</w:t>
            </w:r>
          </w:p>
        </w:tc>
        <w:tc>
          <w:tcPr>
            <w:tcW w:w="1763" w:type="dxa"/>
            <w:tcBorders>
              <w:top w:val="single" w:sz="4" w:space="0" w:color="auto"/>
              <w:left w:val="single" w:sz="4" w:space="0" w:color="auto"/>
              <w:bottom w:val="single" w:sz="4" w:space="0" w:color="auto"/>
              <w:right w:val="single" w:sz="4" w:space="0" w:color="auto"/>
            </w:tcBorders>
            <w:vAlign w:val="center"/>
          </w:tcPr>
          <w:p w14:paraId="18BCEC4F" w14:textId="77777777" w:rsidR="00994B86" w:rsidRDefault="00994B86" w:rsidP="00994B86">
            <w:pPr>
              <w:jc w:val="center"/>
            </w:pPr>
            <w:r>
              <w:t>/</w:t>
            </w:r>
          </w:p>
        </w:tc>
      </w:tr>
      <w:tr w:rsidR="00994B86" w:rsidRPr="008D1759" w14:paraId="1A5F6FF6" w14:textId="77777777" w:rsidTr="001C0A9A">
        <w:tc>
          <w:tcPr>
            <w:tcW w:w="2730" w:type="dxa"/>
            <w:gridSpan w:val="3"/>
            <w:tcBorders>
              <w:top w:val="single" w:sz="4" w:space="0" w:color="auto"/>
              <w:left w:val="single" w:sz="4" w:space="0" w:color="auto"/>
              <w:bottom w:val="single" w:sz="4" w:space="0" w:color="auto"/>
              <w:right w:val="single" w:sz="4" w:space="0" w:color="auto"/>
            </w:tcBorders>
            <w:vAlign w:val="center"/>
          </w:tcPr>
          <w:p w14:paraId="16802AAE" w14:textId="77777777" w:rsidR="00994B86" w:rsidRPr="008D1759" w:rsidRDefault="00994B86" w:rsidP="00994B86">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odhodkov državnega proračuna </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4DF215CC" w14:textId="77777777" w:rsidR="00994B86" w:rsidRPr="008D1759" w:rsidRDefault="00994B86" w:rsidP="00994B86">
            <w:pPr>
              <w:jc w:val="center"/>
            </w:pPr>
            <w:r>
              <w:t>/</w:t>
            </w:r>
          </w:p>
        </w:tc>
        <w:tc>
          <w:tcPr>
            <w:tcW w:w="1317" w:type="dxa"/>
            <w:tcBorders>
              <w:top w:val="single" w:sz="4" w:space="0" w:color="auto"/>
              <w:left w:val="single" w:sz="4" w:space="0" w:color="auto"/>
              <w:bottom w:val="single" w:sz="4" w:space="0" w:color="auto"/>
              <w:right w:val="single" w:sz="4" w:space="0" w:color="auto"/>
            </w:tcBorders>
            <w:vAlign w:val="center"/>
          </w:tcPr>
          <w:p w14:paraId="5B3B22FA" w14:textId="77777777" w:rsidR="00994B86" w:rsidRDefault="00994B86" w:rsidP="00994B86">
            <w:pPr>
              <w:jc w:val="center"/>
            </w:pPr>
            <w:r>
              <w:t>/</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06B9B1EE" w14:textId="77777777" w:rsidR="00994B86" w:rsidRDefault="00994B86" w:rsidP="00994B86">
            <w:pPr>
              <w:jc w:val="center"/>
            </w:pPr>
            <w:r>
              <w:t>/</w:t>
            </w:r>
          </w:p>
        </w:tc>
        <w:tc>
          <w:tcPr>
            <w:tcW w:w="1763" w:type="dxa"/>
            <w:tcBorders>
              <w:top w:val="single" w:sz="4" w:space="0" w:color="auto"/>
              <w:left w:val="single" w:sz="4" w:space="0" w:color="auto"/>
              <w:bottom w:val="single" w:sz="4" w:space="0" w:color="auto"/>
              <w:right w:val="single" w:sz="4" w:space="0" w:color="auto"/>
            </w:tcBorders>
            <w:vAlign w:val="center"/>
          </w:tcPr>
          <w:p w14:paraId="1CEBBA86" w14:textId="77777777" w:rsidR="00994B86" w:rsidRDefault="00994B86" w:rsidP="00994B86">
            <w:pPr>
              <w:jc w:val="center"/>
            </w:pPr>
            <w:r>
              <w:t>/</w:t>
            </w:r>
          </w:p>
        </w:tc>
      </w:tr>
      <w:tr w:rsidR="00994B86" w:rsidRPr="008D1759" w14:paraId="57C1C319" w14:textId="77777777" w:rsidTr="001C0A9A">
        <w:tc>
          <w:tcPr>
            <w:tcW w:w="2730" w:type="dxa"/>
            <w:gridSpan w:val="3"/>
            <w:tcBorders>
              <w:top w:val="single" w:sz="4" w:space="0" w:color="auto"/>
              <w:left w:val="single" w:sz="4" w:space="0" w:color="auto"/>
              <w:bottom w:val="single" w:sz="4" w:space="0" w:color="auto"/>
              <w:right w:val="single" w:sz="4" w:space="0" w:color="auto"/>
            </w:tcBorders>
            <w:vAlign w:val="center"/>
          </w:tcPr>
          <w:p w14:paraId="5A56FC91" w14:textId="77777777" w:rsidR="00994B86" w:rsidRPr="008D1759" w:rsidRDefault="00994B86" w:rsidP="00994B86">
            <w:pPr>
              <w:widowControl w:val="0"/>
              <w:rPr>
                <w:rFonts w:cs="Arial"/>
                <w:bCs/>
                <w:szCs w:val="20"/>
              </w:rPr>
            </w:pPr>
            <w:r w:rsidRPr="008D1759">
              <w:rPr>
                <w:rFonts w:cs="Arial"/>
                <w:bCs/>
                <w:szCs w:val="20"/>
              </w:rPr>
              <w:t>Predvideno povečan</w:t>
            </w:r>
            <w:r>
              <w:rPr>
                <w:rFonts w:cs="Arial"/>
                <w:bCs/>
                <w:szCs w:val="20"/>
              </w:rPr>
              <w:t>je (+) ali zmanjšanje (</w:t>
            </w:r>
            <w:r w:rsidRPr="00755DBB">
              <w:rPr>
                <w:b/>
                <w:szCs w:val="20"/>
              </w:rPr>
              <w:t>–</w:t>
            </w:r>
            <w:r w:rsidRPr="008D1759">
              <w:rPr>
                <w:rFonts w:cs="Arial"/>
                <w:bCs/>
                <w:szCs w:val="20"/>
              </w:rPr>
              <w:t>) odhodkov občinskih proračunov</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56243C76" w14:textId="77777777" w:rsidR="00994B86" w:rsidRPr="008D1759" w:rsidRDefault="00994B86" w:rsidP="00994B86">
            <w:pPr>
              <w:jc w:val="center"/>
            </w:pPr>
            <w:r>
              <w:t>/</w:t>
            </w:r>
          </w:p>
        </w:tc>
        <w:tc>
          <w:tcPr>
            <w:tcW w:w="1317" w:type="dxa"/>
            <w:tcBorders>
              <w:top w:val="single" w:sz="4" w:space="0" w:color="auto"/>
              <w:left w:val="single" w:sz="4" w:space="0" w:color="auto"/>
              <w:bottom w:val="single" w:sz="4" w:space="0" w:color="auto"/>
              <w:right w:val="single" w:sz="4" w:space="0" w:color="auto"/>
            </w:tcBorders>
            <w:vAlign w:val="center"/>
          </w:tcPr>
          <w:p w14:paraId="47306963" w14:textId="77777777" w:rsidR="00994B86" w:rsidRDefault="00994B86" w:rsidP="00994B86">
            <w:pPr>
              <w:jc w:val="center"/>
            </w:pPr>
            <w:r>
              <w:t>/</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2747D1BC" w14:textId="77777777" w:rsidR="00994B86" w:rsidRDefault="00994B86" w:rsidP="00994B86">
            <w:pPr>
              <w:jc w:val="center"/>
            </w:pPr>
            <w:r>
              <w:t>/</w:t>
            </w:r>
          </w:p>
        </w:tc>
        <w:tc>
          <w:tcPr>
            <w:tcW w:w="1763" w:type="dxa"/>
            <w:tcBorders>
              <w:top w:val="single" w:sz="4" w:space="0" w:color="auto"/>
              <w:left w:val="single" w:sz="4" w:space="0" w:color="auto"/>
              <w:bottom w:val="single" w:sz="4" w:space="0" w:color="auto"/>
              <w:right w:val="single" w:sz="4" w:space="0" w:color="auto"/>
            </w:tcBorders>
            <w:vAlign w:val="center"/>
          </w:tcPr>
          <w:p w14:paraId="0945D9D0" w14:textId="77777777" w:rsidR="00994B86" w:rsidRDefault="00994B86" w:rsidP="00994B86">
            <w:pPr>
              <w:jc w:val="center"/>
            </w:pPr>
            <w:r>
              <w:t>/</w:t>
            </w:r>
          </w:p>
        </w:tc>
      </w:tr>
      <w:tr w:rsidR="00994B86" w:rsidRPr="008D1759" w14:paraId="44829C45" w14:textId="77777777" w:rsidTr="001C0A9A">
        <w:tc>
          <w:tcPr>
            <w:tcW w:w="2730" w:type="dxa"/>
            <w:gridSpan w:val="3"/>
            <w:tcBorders>
              <w:top w:val="single" w:sz="4" w:space="0" w:color="auto"/>
              <w:left w:val="single" w:sz="4" w:space="0" w:color="auto"/>
              <w:bottom w:val="single" w:sz="4" w:space="0" w:color="auto"/>
              <w:right w:val="single" w:sz="4" w:space="0" w:color="auto"/>
            </w:tcBorders>
            <w:vAlign w:val="center"/>
          </w:tcPr>
          <w:p w14:paraId="3F667B4F" w14:textId="77777777" w:rsidR="00994B86" w:rsidRPr="008D1759" w:rsidRDefault="00994B86" w:rsidP="00994B86">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w:t>
            </w:r>
            <w:r>
              <w:rPr>
                <w:rFonts w:cs="Arial"/>
                <w:bCs/>
                <w:szCs w:val="20"/>
              </w:rPr>
              <w:t xml:space="preserve"> obveznosti za druga javno</w:t>
            </w:r>
            <w:r w:rsidRPr="008D1759">
              <w:rPr>
                <w:rFonts w:cs="Arial"/>
                <w:bCs/>
                <w:szCs w:val="20"/>
              </w:rPr>
              <w:t>finančna sredstva</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59956EBF" w14:textId="77777777" w:rsidR="00994B86" w:rsidRPr="008D1759" w:rsidRDefault="00994B86" w:rsidP="00994B86">
            <w:pPr>
              <w:jc w:val="center"/>
            </w:pPr>
            <w:r>
              <w:t>/</w:t>
            </w:r>
          </w:p>
        </w:tc>
        <w:tc>
          <w:tcPr>
            <w:tcW w:w="1317" w:type="dxa"/>
            <w:tcBorders>
              <w:top w:val="single" w:sz="4" w:space="0" w:color="auto"/>
              <w:left w:val="single" w:sz="4" w:space="0" w:color="auto"/>
              <w:bottom w:val="single" w:sz="4" w:space="0" w:color="auto"/>
              <w:right w:val="single" w:sz="4" w:space="0" w:color="auto"/>
            </w:tcBorders>
            <w:vAlign w:val="center"/>
          </w:tcPr>
          <w:p w14:paraId="54C6888D" w14:textId="77777777" w:rsidR="00994B86" w:rsidRDefault="00994B86" w:rsidP="00994B86">
            <w:pPr>
              <w:jc w:val="center"/>
            </w:pPr>
            <w:r>
              <w:t>/</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5F716A07" w14:textId="77777777" w:rsidR="00994B86" w:rsidRDefault="00994B86" w:rsidP="00994B86">
            <w:pPr>
              <w:jc w:val="center"/>
            </w:pPr>
            <w:r>
              <w:t>/</w:t>
            </w:r>
          </w:p>
        </w:tc>
        <w:tc>
          <w:tcPr>
            <w:tcW w:w="1763" w:type="dxa"/>
            <w:tcBorders>
              <w:top w:val="single" w:sz="4" w:space="0" w:color="auto"/>
              <w:left w:val="single" w:sz="4" w:space="0" w:color="auto"/>
              <w:bottom w:val="single" w:sz="4" w:space="0" w:color="auto"/>
              <w:right w:val="single" w:sz="4" w:space="0" w:color="auto"/>
            </w:tcBorders>
            <w:vAlign w:val="center"/>
          </w:tcPr>
          <w:p w14:paraId="1CFD8276" w14:textId="77777777" w:rsidR="00994B86" w:rsidRDefault="00994B86" w:rsidP="00994B86">
            <w:pPr>
              <w:jc w:val="center"/>
            </w:pPr>
            <w:r>
              <w:t>/</w:t>
            </w:r>
          </w:p>
        </w:tc>
      </w:tr>
      <w:tr w:rsidR="000B1BC7" w:rsidRPr="004D11F9" w14:paraId="7D2FDC13" w14:textId="77777777" w:rsidTr="001C0A9A">
        <w:trPr>
          <w:trHeight w:val="255"/>
        </w:trPr>
        <w:tc>
          <w:tcPr>
            <w:tcW w:w="9316" w:type="dxa"/>
            <w:gridSpan w:val="12"/>
            <w:tcBorders>
              <w:top w:val="single" w:sz="4" w:space="0" w:color="auto"/>
              <w:left w:val="single" w:sz="4" w:space="0" w:color="auto"/>
              <w:bottom w:val="single" w:sz="4" w:space="0" w:color="auto"/>
              <w:right w:val="single" w:sz="4" w:space="0" w:color="auto"/>
            </w:tcBorders>
            <w:vAlign w:val="center"/>
          </w:tcPr>
          <w:p w14:paraId="61B1CDC5" w14:textId="77777777" w:rsidR="000B1BC7" w:rsidRPr="004D11F9" w:rsidRDefault="000B1BC7" w:rsidP="004460F9">
            <w:pPr>
              <w:pStyle w:val="Naslov1"/>
              <w:keepNext w:val="0"/>
              <w:widowControl w:val="0"/>
              <w:tabs>
                <w:tab w:val="left" w:pos="2340"/>
              </w:tabs>
              <w:spacing w:before="0" w:after="0"/>
              <w:ind w:left="142" w:hanging="142"/>
              <w:rPr>
                <w:rFonts w:cs="Arial"/>
                <w:sz w:val="20"/>
                <w:szCs w:val="20"/>
              </w:rPr>
            </w:pPr>
            <w:r w:rsidRPr="008D1759">
              <w:rPr>
                <w:rFonts w:cs="Arial"/>
                <w:sz w:val="20"/>
                <w:szCs w:val="20"/>
              </w:rPr>
              <w:t>II. Finančne posledice za državni proračun</w:t>
            </w:r>
          </w:p>
        </w:tc>
      </w:tr>
      <w:tr w:rsidR="000B1BC7" w:rsidRPr="004D11F9" w14:paraId="0C3C8340" w14:textId="77777777" w:rsidTr="001C0A9A">
        <w:trPr>
          <w:trHeight w:val="255"/>
        </w:trPr>
        <w:tc>
          <w:tcPr>
            <w:tcW w:w="9316" w:type="dxa"/>
            <w:gridSpan w:val="12"/>
            <w:tcBorders>
              <w:top w:val="single" w:sz="4" w:space="0" w:color="auto"/>
              <w:left w:val="single" w:sz="4" w:space="0" w:color="auto"/>
              <w:bottom w:val="single" w:sz="4" w:space="0" w:color="auto"/>
              <w:right w:val="single" w:sz="4" w:space="0" w:color="auto"/>
            </w:tcBorders>
            <w:vAlign w:val="center"/>
          </w:tcPr>
          <w:p w14:paraId="301AB91E" w14:textId="77777777" w:rsidR="000B1BC7" w:rsidRPr="008D1759" w:rsidRDefault="000B1BC7" w:rsidP="004460F9">
            <w:pPr>
              <w:pStyle w:val="Naslov1"/>
              <w:keepNext w:val="0"/>
              <w:widowControl w:val="0"/>
              <w:tabs>
                <w:tab w:val="left" w:pos="2340"/>
              </w:tabs>
              <w:spacing w:before="0" w:after="0"/>
              <w:ind w:left="142" w:hanging="142"/>
              <w:rPr>
                <w:rFonts w:cs="Arial"/>
                <w:sz w:val="20"/>
                <w:szCs w:val="20"/>
              </w:rPr>
            </w:pPr>
            <w:r>
              <w:rPr>
                <w:rFonts w:cs="Arial"/>
                <w:sz w:val="20"/>
                <w:szCs w:val="20"/>
              </w:rPr>
              <w:t>II.a</w:t>
            </w:r>
            <w:r w:rsidRPr="008D1759">
              <w:rPr>
                <w:rFonts w:cs="Arial"/>
                <w:sz w:val="20"/>
                <w:szCs w:val="20"/>
              </w:rPr>
              <w:t xml:space="preserve"> Pravice porabe za izvedbo predlaganih rešitev </w:t>
            </w:r>
            <w:r>
              <w:rPr>
                <w:rFonts w:cs="Arial"/>
                <w:sz w:val="20"/>
                <w:szCs w:val="20"/>
              </w:rPr>
              <w:t>so zagotovljene</w:t>
            </w:r>
            <w:r w:rsidRPr="00697AD9">
              <w:rPr>
                <w:rFonts w:cs="Arial"/>
                <w:sz w:val="20"/>
                <w:szCs w:val="20"/>
              </w:rPr>
              <w:t>:</w:t>
            </w:r>
          </w:p>
        </w:tc>
      </w:tr>
      <w:tr w:rsidR="000B1BC7" w:rsidRPr="008D1759" w14:paraId="00BE5A15" w14:textId="77777777" w:rsidTr="001C0A9A">
        <w:tc>
          <w:tcPr>
            <w:tcW w:w="1916" w:type="dxa"/>
            <w:gridSpan w:val="2"/>
            <w:tcBorders>
              <w:top w:val="single" w:sz="4" w:space="0" w:color="auto"/>
              <w:left w:val="single" w:sz="4" w:space="0" w:color="auto"/>
              <w:bottom w:val="single" w:sz="4" w:space="0" w:color="auto"/>
              <w:right w:val="single" w:sz="4" w:space="0" w:color="auto"/>
            </w:tcBorders>
            <w:vAlign w:val="center"/>
          </w:tcPr>
          <w:p w14:paraId="0883EF71" w14:textId="77777777" w:rsidR="000B1BC7" w:rsidRPr="008D1759" w:rsidRDefault="000B1BC7" w:rsidP="004460F9">
            <w:pPr>
              <w:widowControl w:val="0"/>
              <w:jc w:val="center"/>
              <w:rPr>
                <w:rFonts w:cs="Arial"/>
                <w:szCs w:val="20"/>
              </w:rPr>
            </w:pPr>
            <w:r w:rsidRPr="008D1759">
              <w:rPr>
                <w:rFonts w:cs="Arial"/>
                <w:szCs w:val="20"/>
              </w:rPr>
              <w:t xml:space="preserve">Ime proračunskega uporabnika </w:t>
            </w:r>
          </w:p>
        </w:tc>
        <w:tc>
          <w:tcPr>
            <w:tcW w:w="2145" w:type="dxa"/>
            <w:gridSpan w:val="2"/>
            <w:tcBorders>
              <w:top w:val="single" w:sz="4" w:space="0" w:color="auto"/>
              <w:left w:val="single" w:sz="4" w:space="0" w:color="auto"/>
              <w:bottom w:val="single" w:sz="4" w:space="0" w:color="auto"/>
              <w:right w:val="single" w:sz="4" w:space="0" w:color="auto"/>
            </w:tcBorders>
            <w:vAlign w:val="center"/>
          </w:tcPr>
          <w:p w14:paraId="48857693" w14:textId="77777777" w:rsidR="000B1BC7" w:rsidRPr="008D1759" w:rsidRDefault="000B1BC7" w:rsidP="004460F9">
            <w:pPr>
              <w:widowControl w:val="0"/>
              <w:jc w:val="center"/>
              <w:rPr>
                <w:rFonts w:cs="Arial"/>
                <w:szCs w:val="20"/>
              </w:rPr>
            </w:pPr>
            <w:r w:rsidRPr="008D1759">
              <w:rPr>
                <w:rFonts w:cs="Arial"/>
                <w:szCs w:val="20"/>
              </w:rPr>
              <w:t>Šifra</w:t>
            </w:r>
            <w:r>
              <w:rPr>
                <w:rFonts w:cs="Arial"/>
                <w:szCs w:val="20"/>
              </w:rPr>
              <w:t xml:space="preserve"> in naziv ukrepa, projekta</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4322CBE8" w14:textId="77777777" w:rsidR="000B1BC7" w:rsidRPr="008D1759" w:rsidRDefault="000B1BC7" w:rsidP="004460F9">
            <w:pPr>
              <w:widowControl w:val="0"/>
              <w:jc w:val="center"/>
              <w:rPr>
                <w:rFonts w:cs="Arial"/>
                <w:szCs w:val="20"/>
              </w:rPr>
            </w:pPr>
            <w:r>
              <w:rPr>
                <w:rFonts w:cs="Arial"/>
                <w:szCs w:val="20"/>
              </w:rPr>
              <w:t>Šifra in naziv proračunske postavke</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28F54957" w14:textId="77777777" w:rsidR="000B1BC7" w:rsidRPr="008D1759" w:rsidRDefault="000B1BC7" w:rsidP="004460F9">
            <w:pPr>
              <w:widowControl w:val="0"/>
              <w:jc w:val="center"/>
              <w:rPr>
                <w:rFonts w:cs="Arial"/>
                <w:szCs w:val="20"/>
              </w:rPr>
            </w:pPr>
            <w:r w:rsidRPr="008D1759">
              <w:rPr>
                <w:rFonts w:cs="Arial"/>
                <w:szCs w:val="20"/>
              </w:rPr>
              <w:t>Znesek za tekoče leto (t)</w:t>
            </w:r>
          </w:p>
        </w:tc>
        <w:tc>
          <w:tcPr>
            <w:tcW w:w="1763" w:type="dxa"/>
            <w:tcBorders>
              <w:top w:val="single" w:sz="4" w:space="0" w:color="auto"/>
              <w:left w:val="single" w:sz="4" w:space="0" w:color="auto"/>
              <w:bottom w:val="single" w:sz="4" w:space="0" w:color="auto"/>
              <w:right w:val="single" w:sz="4" w:space="0" w:color="auto"/>
            </w:tcBorders>
            <w:vAlign w:val="center"/>
          </w:tcPr>
          <w:p w14:paraId="650B6213" w14:textId="77777777" w:rsidR="000B1BC7" w:rsidRPr="008D1759" w:rsidRDefault="000B1BC7" w:rsidP="001C0A9A">
            <w:pPr>
              <w:widowControl w:val="0"/>
              <w:ind w:right="425"/>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1</w:t>
            </w:r>
          </w:p>
        </w:tc>
      </w:tr>
      <w:tr w:rsidR="00764D86" w:rsidRPr="008D1759" w14:paraId="722CE939" w14:textId="77777777" w:rsidTr="006C507E">
        <w:tc>
          <w:tcPr>
            <w:tcW w:w="1916" w:type="dxa"/>
            <w:gridSpan w:val="2"/>
            <w:tcBorders>
              <w:top w:val="single" w:sz="4" w:space="0" w:color="auto"/>
              <w:left w:val="single" w:sz="4" w:space="0" w:color="auto"/>
              <w:bottom w:val="single" w:sz="4" w:space="0" w:color="auto"/>
              <w:right w:val="single" w:sz="4" w:space="0" w:color="auto"/>
            </w:tcBorders>
            <w:vAlign w:val="center"/>
          </w:tcPr>
          <w:p w14:paraId="21928FAD" w14:textId="5B0D54ED" w:rsidR="00764D86" w:rsidRPr="00903738" w:rsidRDefault="00764D86" w:rsidP="00764D86">
            <w:pPr>
              <w:widowControl w:val="0"/>
              <w:jc w:val="center"/>
              <w:rPr>
                <w:rFonts w:cs="Arial"/>
              </w:rPr>
            </w:pPr>
            <w:r w:rsidRPr="00903738">
              <w:rPr>
                <w:rFonts w:cs="Arial"/>
              </w:rPr>
              <w:t xml:space="preserve">Ministrstvo za </w:t>
            </w:r>
            <w:r w:rsidR="00903738" w:rsidRPr="00903738">
              <w:rPr>
                <w:rFonts w:eastAsia="Times New Roman" w:cs="Arial"/>
                <w:szCs w:val="20"/>
              </w:rPr>
              <w:lastRenderedPageBreak/>
              <w:t>visoko šolstvo, znanost in inovacije</w:t>
            </w:r>
          </w:p>
        </w:tc>
        <w:tc>
          <w:tcPr>
            <w:tcW w:w="2145" w:type="dxa"/>
            <w:gridSpan w:val="2"/>
            <w:tcBorders>
              <w:top w:val="single" w:sz="4" w:space="0" w:color="auto"/>
              <w:left w:val="single" w:sz="4" w:space="0" w:color="auto"/>
              <w:bottom w:val="single" w:sz="4" w:space="0" w:color="auto"/>
              <w:right w:val="single" w:sz="4" w:space="0" w:color="auto"/>
            </w:tcBorders>
            <w:vAlign w:val="center"/>
          </w:tcPr>
          <w:p w14:paraId="0E9EB499" w14:textId="34DA3FEA" w:rsidR="00764D86" w:rsidRPr="003D2972" w:rsidRDefault="00E9272E" w:rsidP="00F06297">
            <w:pPr>
              <w:widowControl w:val="0"/>
              <w:jc w:val="center"/>
              <w:rPr>
                <w:bCs/>
                <w:highlight w:val="yellow"/>
              </w:rPr>
            </w:pPr>
            <w:r w:rsidRPr="00E9272E">
              <w:rPr>
                <w:rFonts w:eastAsia="Times New Roman" w:cs="Arial"/>
                <w:bCs/>
                <w:szCs w:val="20"/>
                <w:lang w:eastAsia="sl-SI"/>
              </w:rPr>
              <w:lastRenderedPageBreak/>
              <w:t>3360-24-</w:t>
            </w:r>
            <w:r w:rsidR="00357B6A">
              <w:rPr>
                <w:rFonts w:eastAsia="Times New Roman" w:cs="Arial"/>
                <w:bCs/>
                <w:szCs w:val="20"/>
                <w:lang w:eastAsia="sl-SI"/>
              </w:rPr>
              <w:t>0051</w:t>
            </w:r>
            <w:r w:rsidR="006F48F4">
              <w:rPr>
                <w:rFonts w:eastAsia="Times New Roman" w:cs="Arial"/>
                <w:bCs/>
                <w:szCs w:val="20"/>
                <w:lang w:eastAsia="sl-SI"/>
              </w:rPr>
              <w:t xml:space="preserve"> </w:t>
            </w:r>
            <w:r w:rsidR="00FF2EA8" w:rsidRPr="0074437B">
              <w:rPr>
                <w:rFonts w:cs="Arial"/>
                <w:color w:val="545454"/>
                <w:szCs w:val="20"/>
                <w:shd w:val="clear" w:color="auto" w:fill="FFFFFF"/>
              </w:rPr>
              <w:t xml:space="preserve">Nakup </w:t>
            </w:r>
            <w:r w:rsidR="0074437B" w:rsidRPr="0074437B">
              <w:rPr>
                <w:rFonts w:cs="Arial"/>
                <w:color w:val="545454"/>
                <w:szCs w:val="20"/>
                <w:shd w:val="clear" w:color="auto" w:fill="FFFFFF"/>
              </w:rPr>
              <w:lastRenderedPageBreak/>
              <w:t>dela objekta Baragovo semenišče</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7982FAE7" w14:textId="1595A7CC" w:rsidR="00764D86" w:rsidRPr="00677DAC" w:rsidRDefault="003D2972" w:rsidP="00881FF6">
            <w:pPr>
              <w:widowControl w:val="0"/>
              <w:jc w:val="center"/>
              <w:rPr>
                <w:rFonts w:cs="Arial"/>
                <w:iCs/>
                <w:sz w:val="16"/>
                <w:szCs w:val="16"/>
                <w:lang w:eastAsia="sl-SI"/>
              </w:rPr>
            </w:pPr>
            <w:r>
              <w:lastRenderedPageBreak/>
              <w:t>231</w:t>
            </w:r>
            <w:r w:rsidR="00CD7211">
              <w:t>879</w:t>
            </w:r>
            <w:r w:rsidR="00830064">
              <w:t xml:space="preserve"> </w:t>
            </w:r>
            <w:r w:rsidR="001F3C9B" w:rsidRPr="00677DAC">
              <w:t xml:space="preserve">– </w:t>
            </w:r>
            <w:r w:rsidR="00357B6A">
              <w:lastRenderedPageBreak/>
              <w:t>Sofinanciranje i</w:t>
            </w:r>
            <w:r w:rsidR="001F3C9B" w:rsidRPr="00677DAC">
              <w:t>nvesticij</w:t>
            </w:r>
            <w:r w:rsidR="00357B6A">
              <w:t xml:space="preserve"> </w:t>
            </w:r>
            <w:r w:rsidR="001F3C9B" w:rsidRPr="00677DAC">
              <w:t xml:space="preserve"> v </w:t>
            </w:r>
            <w:r w:rsidR="00357B6A">
              <w:t>študentske domove (koncesije)</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30E063A5" w14:textId="0DAE4A80" w:rsidR="00764D86" w:rsidRDefault="00357B6A" w:rsidP="00764D86">
            <w:pPr>
              <w:widowControl w:val="0"/>
              <w:jc w:val="center"/>
            </w:pPr>
            <w:r>
              <w:lastRenderedPageBreak/>
              <w:t>0,00</w:t>
            </w:r>
            <w:r w:rsidR="00764D86">
              <w:t xml:space="preserve"> EUR</w:t>
            </w:r>
          </w:p>
        </w:tc>
        <w:tc>
          <w:tcPr>
            <w:tcW w:w="1763" w:type="dxa"/>
            <w:tcBorders>
              <w:top w:val="single" w:sz="4" w:space="0" w:color="auto"/>
              <w:left w:val="single" w:sz="4" w:space="0" w:color="auto"/>
              <w:bottom w:val="single" w:sz="4" w:space="0" w:color="auto"/>
              <w:right w:val="single" w:sz="4" w:space="0" w:color="auto"/>
            </w:tcBorders>
            <w:vAlign w:val="center"/>
          </w:tcPr>
          <w:p w14:paraId="2B5B8C95" w14:textId="77777777" w:rsidR="00764D86" w:rsidRDefault="00764D86" w:rsidP="00764D86">
            <w:pPr>
              <w:widowControl w:val="0"/>
              <w:ind w:right="425"/>
              <w:jc w:val="center"/>
            </w:pPr>
            <w:r>
              <w:t>0,00 EUR</w:t>
            </w:r>
          </w:p>
        </w:tc>
      </w:tr>
      <w:tr w:rsidR="009E2F9E" w:rsidRPr="008D1759" w14:paraId="6026FC75" w14:textId="77777777" w:rsidTr="006C507E">
        <w:tc>
          <w:tcPr>
            <w:tcW w:w="1916" w:type="dxa"/>
            <w:gridSpan w:val="2"/>
            <w:tcBorders>
              <w:top w:val="single" w:sz="4" w:space="0" w:color="auto"/>
              <w:left w:val="single" w:sz="4" w:space="0" w:color="auto"/>
              <w:bottom w:val="single" w:sz="4" w:space="0" w:color="auto"/>
              <w:right w:val="single" w:sz="4" w:space="0" w:color="auto"/>
            </w:tcBorders>
            <w:vAlign w:val="center"/>
          </w:tcPr>
          <w:p w14:paraId="33356052" w14:textId="553CD018" w:rsidR="009E2F9E" w:rsidRPr="00903738" w:rsidRDefault="009E2F9E" w:rsidP="00764D86">
            <w:pPr>
              <w:widowControl w:val="0"/>
              <w:jc w:val="center"/>
              <w:rPr>
                <w:rFonts w:cs="Arial"/>
              </w:rPr>
            </w:pPr>
            <w:r w:rsidRPr="009E2F9E">
              <w:rPr>
                <w:rFonts w:cs="Arial"/>
              </w:rPr>
              <w:t>Ministrstvo za visoko šolstvo, znanost in inovacije</w:t>
            </w:r>
          </w:p>
        </w:tc>
        <w:tc>
          <w:tcPr>
            <w:tcW w:w="2145" w:type="dxa"/>
            <w:gridSpan w:val="2"/>
            <w:tcBorders>
              <w:top w:val="single" w:sz="4" w:space="0" w:color="auto"/>
              <w:left w:val="single" w:sz="4" w:space="0" w:color="auto"/>
              <w:bottom w:val="single" w:sz="4" w:space="0" w:color="auto"/>
              <w:right w:val="single" w:sz="4" w:space="0" w:color="auto"/>
            </w:tcBorders>
            <w:vAlign w:val="center"/>
          </w:tcPr>
          <w:p w14:paraId="21BD0760" w14:textId="46132BC3" w:rsidR="009E2F9E" w:rsidRPr="00E9272E" w:rsidRDefault="009E2F9E" w:rsidP="00F06297">
            <w:pPr>
              <w:widowControl w:val="0"/>
              <w:jc w:val="center"/>
              <w:rPr>
                <w:rFonts w:eastAsia="Times New Roman" w:cs="Arial"/>
                <w:bCs/>
                <w:szCs w:val="20"/>
                <w:lang w:eastAsia="sl-SI"/>
              </w:rPr>
            </w:pPr>
            <w:r w:rsidRPr="009E2F9E">
              <w:rPr>
                <w:rFonts w:eastAsia="Times New Roman" w:cs="Arial"/>
                <w:bCs/>
                <w:szCs w:val="20"/>
                <w:lang w:eastAsia="sl-SI"/>
              </w:rPr>
              <w:t>3360-24-0051 Nakup dela objekta Baragovo semenišče</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6BD0C2B1" w14:textId="2D1A3D5D" w:rsidR="009E2F9E" w:rsidRDefault="009E2F9E" w:rsidP="00881FF6">
            <w:pPr>
              <w:widowControl w:val="0"/>
              <w:jc w:val="center"/>
            </w:pPr>
            <w:r>
              <w:t>231880 – Sofinanciranje investicij v visokem šolstvu (koncesije)</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42C9F1D1" w14:textId="663E6534" w:rsidR="009E2F9E" w:rsidRDefault="009E2F9E" w:rsidP="00764D86">
            <w:pPr>
              <w:widowControl w:val="0"/>
              <w:jc w:val="center"/>
            </w:pPr>
            <w:r w:rsidRPr="009E2F9E">
              <w:t>0,00 EUR</w:t>
            </w:r>
          </w:p>
        </w:tc>
        <w:tc>
          <w:tcPr>
            <w:tcW w:w="1763" w:type="dxa"/>
            <w:tcBorders>
              <w:top w:val="single" w:sz="4" w:space="0" w:color="auto"/>
              <w:left w:val="single" w:sz="4" w:space="0" w:color="auto"/>
              <w:bottom w:val="single" w:sz="4" w:space="0" w:color="auto"/>
              <w:right w:val="single" w:sz="4" w:space="0" w:color="auto"/>
            </w:tcBorders>
            <w:vAlign w:val="center"/>
          </w:tcPr>
          <w:p w14:paraId="584EBFF5" w14:textId="7EB673B3" w:rsidR="009E2F9E" w:rsidRDefault="009E2F9E" w:rsidP="00764D86">
            <w:pPr>
              <w:widowControl w:val="0"/>
              <w:ind w:right="425"/>
              <w:jc w:val="center"/>
            </w:pPr>
            <w:r w:rsidRPr="009E2F9E">
              <w:t>0,00 EUR</w:t>
            </w:r>
          </w:p>
        </w:tc>
      </w:tr>
      <w:tr w:rsidR="00425260" w:rsidRPr="008D1759" w14:paraId="6254AE66" w14:textId="77777777" w:rsidTr="006C507E">
        <w:tc>
          <w:tcPr>
            <w:tcW w:w="1916" w:type="dxa"/>
            <w:gridSpan w:val="2"/>
            <w:tcBorders>
              <w:top w:val="single" w:sz="4" w:space="0" w:color="auto"/>
              <w:left w:val="single" w:sz="4" w:space="0" w:color="auto"/>
              <w:bottom w:val="single" w:sz="4" w:space="0" w:color="auto"/>
              <w:right w:val="single" w:sz="4" w:space="0" w:color="auto"/>
            </w:tcBorders>
            <w:vAlign w:val="center"/>
          </w:tcPr>
          <w:p w14:paraId="72F13B6A" w14:textId="7CFA1B9C" w:rsidR="00425260" w:rsidRPr="00903738" w:rsidRDefault="00425260" w:rsidP="00764D86">
            <w:pPr>
              <w:widowControl w:val="0"/>
              <w:jc w:val="center"/>
              <w:rPr>
                <w:rFonts w:cs="Arial"/>
              </w:rPr>
            </w:pPr>
            <w:r w:rsidRPr="00903738">
              <w:rPr>
                <w:rFonts w:cs="Arial"/>
              </w:rPr>
              <w:t xml:space="preserve">Ministrstvo za </w:t>
            </w:r>
            <w:r w:rsidRPr="00903738">
              <w:rPr>
                <w:rFonts w:eastAsia="Times New Roman" w:cs="Arial"/>
                <w:szCs w:val="20"/>
              </w:rPr>
              <w:t>visoko šolstvo, znanost in inovacije</w:t>
            </w:r>
          </w:p>
        </w:tc>
        <w:tc>
          <w:tcPr>
            <w:tcW w:w="2145" w:type="dxa"/>
            <w:gridSpan w:val="2"/>
            <w:tcBorders>
              <w:top w:val="single" w:sz="4" w:space="0" w:color="auto"/>
              <w:left w:val="single" w:sz="4" w:space="0" w:color="auto"/>
              <w:bottom w:val="single" w:sz="4" w:space="0" w:color="auto"/>
              <w:right w:val="single" w:sz="4" w:space="0" w:color="auto"/>
            </w:tcBorders>
            <w:vAlign w:val="center"/>
          </w:tcPr>
          <w:p w14:paraId="2B814653" w14:textId="4351A02D" w:rsidR="00425260" w:rsidRPr="00E9272E" w:rsidRDefault="00425260" w:rsidP="00F06297">
            <w:pPr>
              <w:widowControl w:val="0"/>
              <w:jc w:val="center"/>
              <w:rPr>
                <w:rFonts w:eastAsia="Times New Roman" w:cs="Arial"/>
                <w:bCs/>
                <w:szCs w:val="20"/>
                <w:lang w:eastAsia="sl-SI"/>
              </w:rPr>
            </w:pPr>
            <w:r w:rsidRPr="00E9272E">
              <w:rPr>
                <w:rFonts w:eastAsia="Times New Roman" w:cs="Arial"/>
                <w:bCs/>
                <w:szCs w:val="20"/>
                <w:lang w:eastAsia="sl-SI"/>
              </w:rPr>
              <w:t>3360-24-</w:t>
            </w:r>
            <w:r>
              <w:rPr>
                <w:rFonts w:eastAsia="Times New Roman" w:cs="Arial"/>
                <w:bCs/>
                <w:szCs w:val="20"/>
                <w:lang w:eastAsia="sl-SI"/>
              </w:rPr>
              <w:t xml:space="preserve">0051 </w:t>
            </w:r>
            <w:r w:rsidRPr="0074437B">
              <w:rPr>
                <w:rFonts w:cs="Arial"/>
                <w:color w:val="545454"/>
                <w:szCs w:val="20"/>
                <w:shd w:val="clear" w:color="auto" w:fill="FFFFFF"/>
              </w:rPr>
              <w:t>Nakup dela objekta Baragovo semenišče</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6E980015" w14:textId="77777777" w:rsidR="00425260" w:rsidRDefault="00425260" w:rsidP="00881FF6">
            <w:pPr>
              <w:widowControl w:val="0"/>
              <w:jc w:val="center"/>
            </w:pPr>
            <w:r>
              <w:t>231776-</w:t>
            </w:r>
          </w:p>
          <w:p w14:paraId="19739886" w14:textId="0E544A2A" w:rsidR="00425260" w:rsidRDefault="00425260" w:rsidP="00881FF6">
            <w:pPr>
              <w:widowControl w:val="0"/>
              <w:jc w:val="center"/>
            </w:pPr>
            <w:r>
              <w:t>Investicije v študentske domove</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02AF1344" w14:textId="284C3527" w:rsidR="00425260" w:rsidRDefault="00425260" w:rsidP="00764D86">
            <w:pPr>
              <w:widowControl w:val="0"/>
              <w:jc w:val="center"/>
            </w:pPr>
            <w:r>
              <w:t>0,00 EUR</w:t>
            </w:r>
          </w:p>
        </w:tc>
        <w:tc>
          <w:tcPr>
            <w:tcW w:w="1763" w:type="dxa"/>
            <w:tcBorders>
              <w:top w:val="single" w:sz="4" w:space="0" w:color="auto"/>
              <w:left w:val="single" w:sz="4" w:space="0" w:color="auto"/>
              <w:bottom w:val="single" w:sz="4" w:space="0" w:color="auto"/>
              <w:right w:val="single" w:sz="4" w:space="0" w:color="auto"/>
            </w:tcBorders>
            <w:vAlign w:val="center"/>
          </w:tcPr>
          <w:p w14:paraId="1182CF3A" w14:textId="0E9FD20B" w:rsidR="00425260" w:rsidRDefault="00425260" w:rsidP="00764D86">
            <w:pPr>
              <w:widowControl w:val="0"/>
              <w:ind w:right="425"/>
              <w:jc w:val="center"/>
            </w:pPr>
            <w:r>
              <w:t>0,00 EUR</w:t>
            </w:r>
          </w:p>
        </w:tc>
      </w:tr>
      <w:tr w:rsidR="00764D86" w:rsidRPr="008D1759" w14:paraId="0ED2FFCF" w14:textId="77777777" w:rsidTr="001C0A9A">
        <w:tc>
          <w:tcPr>
            <w:tcW w:w="5770" w:type="dxa"/>
            <w:gridSpan w:val="6"/>
            <w:tcBorders>
              <w:top w:val="single" w:sz="4" w:space="0" w:color="auto"/>
              <w:left w:val="single" w:sz="4" w:space="0" w:color="auto"/>
              <w:bottom w:val="single" w:sz="4" w:space="0" w:color="auto"/>
              <w:right w:val="single" w:sz="4" w:space="0" w:color="auto"/>
            </w:tcBorders>
            <w:vAlign w:val="center"/>
          </w:tcPr>
          <w:p w14:paraId="3FFC1948" w14:textId="77777777" w:rsidR="00764D86" w:rsidRPr="00903738" w:rsidRDefault="00764D86" w:rsidP="00764D86">
            <w:pPr>
              <w:pStyle w:val="Naslov1"/>
              <w:keepNext w:val="0"/>
              <w:widowControl w:val="0"/>
              <w:tabs>
                <w:tab w:val="left" w:pos="360"/>
              </w:tabs>
              <w:spacing w:before="0" w:after="0"/>
              <w:rPr>
                <w:rFonts w:cs="Arial"/>
                <w:szCs w:val="20"/>
              </w:rPr>
            </w:pPr>
            <w:r w:rsidRPr="00903738">
              <w:rPr>
                <w:rFonts w:cs="Arial"/>
                <w:sz w:val="20"/>
                <w:szCs w:val="20"/>
              </w:rPr>
              <w:t>SKUPAJ</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4562B673" w14:textId="77777777" w:rsidR="00764D86" w:rsidRPr="006C5145" w:rsidRDefault="00764D86" w:rsidP="00764D86">
            <w:pPr>
              <w:widowControl w:val="0"/>
              <w:jc w:val="center"/>
              <w:rPr>
                <w:rFonts w:cs="Arial"/>
                <w:b/>
                <w:szCs w:val="20"/>
              </w:rPr>
            </w:pPr>
            <w:r>
              <w:rPr>
                <w:b/>
              </w:rPr>
              <w:t>0,00</w:t>
            </w:r>
            <w:r w:rsidRPr="006C5145">
              <w:rPr>
                <w:b/>
              </w:rPr>
              <w:t xml:space="preserve"> EUR</w:t>
            </w:r>
          </w:p>
        </w:tc>
        <w:tc>
          <w:tcPr>
            <w:tcW w:w="1763" w:type="dxa"/>
            <w:tcBorders>
              <w:top w:val="single" w:sz="4" w:space="0" w:color="auto"/>
              <w:left w:val="single" w:sz="4" w:space="0" w:color="auto"/>
              <w:bottom w:val="single" w:sz="4" w:space="0" w:color="auto"/>
              <w:right w:val="single" w:sz="4" w:space="0" w:color="auto"/>
            </w:tcBorders>
            <w:vAlign w:val="center"/>
          </w:tcPr>
          <w:p w14:paraId="76FE24B4" w14:textId="77777777" w:rsidR="00764D86" w:rsidRPr="006C5145" w:rsidRDefault="00764D86" w:rsidP="00764D86">
            <w:pPr>
              <w:widowControl w:val="0"/>
              <w:ind w:right="425"/>
              <w:jc w:val="center"/>
              <w:rPr>
                <w:rFonts w:cs="Arial"/>
                <w:b/>
                <w:szCs w:val="20"/>
              </w:rPr>
            </w:pPr>
            <w:r w:rsidRPr="006C5145">
              <w:rPr>
                <w:b/>
              </w:rPr>
              <w:t>0,00 EUR</w:t>
            </w:r>
          </w:p>
        </w:tc>
      </w:tr>
      <w:tr w:rsidR="00764D86" w:rsidRPr="004D11F9" w14:paraId="24623535" w14:textId="77777777" w:rsidTr="00D6535C">
        <w:trPr>
          <w:trHeight w:val="255"/>
        </w:trPr>
        <w:tc>
          <w:tcPr>
            <w:tcW w:w="9316" w:type="dxa"/>
            <w:gridSpan w:val="12"/>
            <w:tcBorders>
              <w:top w:val="single" w:sz="4" w:space="0" w:color="auto"/>
              <w:left w:val="single" w:sz="4" w:space="0" w:color="auto"/>
              <w:bottom w:val="single" w:sz="4" w:space="0" w:color="auto"/>
              <w:right w:val="single" w:sz="4" w:space="0" w:color="auto"/>
            </w:tcBorders>
            <w:vAlign w:val="center"/>
          </w:tcPr>
          <w:p w14:paraId="4FAC69C3" w14:textId="77777777" w:rsidR="00764D86" w:rsidRPr="00903738" w:rsidRDefault="00764D86" w:rsidP="00764D86">
            <w:pPr>
              <w:pStyle w:val="Naslov1"/>
              <w:keepNext w:val="0"/>
              <w:widowControl w:val="0"/>
              <w:tabs>
                <w:tab w:val="left" w:pos="2340"/>
              </w:tabs>
              <w:spacing w:before="0" w:after="0"/>
              <w:ind w:left="142" w:right="425" w:hanging="142"/>
              <w:rPr>
                <w:rFonts w:cs="Arial"/>
                <w:sz w:val="20"/>
                <w:szCs w:val="20"/>
              </w:rPr>
            </w:pPr>
            <w:r w:rsidRPr="00903738">
              <w:rPr>
                <w:rFonts w:cs="Arial"/>
                <w:sz w:val="20"/>
                <w:szCs w:val="20"/>
              </w:rPr>
              <w:t>II.b Manjkajoče pravice porabe bodo zagotovljene s prerazporeditvijo:</w:t>
            </w:r>
          </w:p>
        </w:tc>
      </w:tr>
      <w:tr w:rsidR="00764D86" w:rsidRPr="008D1759" w14:paraId="3E611324" w14:textId="77777777" w:rsidTr="001C0A9A">
        <w:tc>
          <w:tcPr>
            <w:tcW w:w="1916" w:type="dxa"/>
            <w:gridSpan w:val="2"/>
            <w:tcBorders>
              <w:top w:val="single" w:sz="4" w:space="0" w:color="auto"/>
              <w:left w:val="single" w:sz="4" w:space="0" w:color="auto"/>
              <w:bottom w:val="single" w:sz="4" w:space="0" w:color="auto"/>
              <w:right w:val="single" w:sz="4" w:space="0" w:color="auto"/>
            </w:tcBorders>
            <w:vAlign w:val="center"/>
          </w:tcPr>
          <w:p w14:paraId="66A00426" w14:textId="77777777" w:rsidR="00764D86" w:rsidRPr="00903738" w:rsidRDefault="00764D86" w:rsidP="00764D86">
            <w:pPr>
              <w:widowControl w:val="0"/>
              <w:jc w:val="center"/>
              <w:rPr>
                <w:rFonts w:cs="Arial"/>
                <w:szCs w:val="20"/>
              </w:rPr>
            </w:pPr>
            <w:r w:rsidRPr="00903738">
              <w:rPr>
                <w:rFonts w:cs="Arial"/>
                <w:szCs w:val="20"/>
              </w:rPr>
              <w:t xml:space="preserve">Ime proračunskega uporabnika </w:t>
            </w:r>
          </w:p>
        </w:tc>
        <w:tc>
          <w:tcPr>
            <w:tcW w:w="2145" w:type="dxa"/>
            <w:gridSpan w:val="2"/>
            <w:tcBorders>
              <w:top w:val="single" w:sz="4" w:space="0" w:color="auto"/>
              <w:left w:val="single" w:sz="4" w:space="0" w:color="auto"/>
              <w:bottom w:val="single" w:sz="4" w:space="0" w:color="auto"/>
              <w:right w:val="single" w:sz="4" w:space="0" w:color="auto"/>
            </w:tcBorders>
            <w:vAlign w:val="center"/>
          </w:tcPr>
          <w:p w14:paraId="23CC141A" w14:textId="77777777" w:rsidR="00764D86" w:rsidRPr="008D1759" w:rsidRDefault="00764D86" w:rsidP="00764D86">
            <w:pPr>
              <w:widowControl w:val="0"/>
              <w:jc w:val="center"/>
              <w:rPr>
                <w:rFonts w:cs="Arial"/>
                <w:szCs w:val="20"/>
              </w:rPr>
            </w:pPr>
            <w:r w:rsidRPr="008D1759">
              <w:rPr>
                <w:rFonts w:cs="Arial"/>
                <w:szCs w:val="20"/>
              </w:rPr>
              <w:t>Šifra</w:t>
            </w:r>
            <w:r>
              <w:rPr>
                <w:rFonts w:cs="Arial"/>
                <w:szCs w:val="20"/>
              </w:rPr>
              <w:t xml:space="preserve"> in naziv ukrepa, projekta</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672BEB4E" w14:textId="77777777" w:rsidR="00764D86" w:rsidRPr="008D1759" w:rsidRDefault="00764D86" w:rsidP="00764D86">
            <w:pPr>
              <w:widowControl w:val="0"/>
              <w:jc w:val="center"/>
              <w:rPr>
                <w:rFonts w:cs="Arial"/>
                <w:szCs w:val="20"/>
              </w:rPr>
            </w:pPr>
            <w:r>
              <w:rPr>
                <w:rFonts w:cs="Arial"/>
                <w:szCs w:val="20"/>
              </w:rPr>
              <w:t>Šifra in naziv proračunske postavke</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1AEF0294" w14:textId="77777777" w:rsidR="00764D86" w:rsidRPr="008D1759" w:rsidRDefault="00764D86" w:rsidP="00764D86">
            <w:pPr>
              <w:widowControl w:val="0"/>
              <w:jc w:val="center"/>
              <w:rPr>
                <w:rFonts w:cs="Arial"/>
                <w:szCs w:val="20"/>
              </w:rPr>
            </w:pPr>
            <w:r w:rsidRPr="008D1759">
              <w:rPr>
                <w:rFonts w:cs="Arial"/>
                <w:szCs w:val="20"/>
              </w:rPr>
              <w:t>Znesek za tekoče leto (t)</w:t>
            </w:r>
          </w:p>
        </w:tc>
        <w:tc>
          <w:tcPr>
            <w:tcW w:w="1763" w:type="dxa"/>
            <w:tcBorders>
              <w:top w:val="single" w:sz="4" w:space="0" w:color="auto"/>
              <w:left w:val="single" w:sz="4" w:space="0" w:color="auto"/>
              <w:bottom w:val="single" w:sz="4" w:space="0" w:color="auto"/>
              <w:right w:val="single" w:sz="4" w:space="0" w:color="auto"/>
            </w:tcBorders>
            <w:vAlign w:val="center"/>
          </w:tcPr>
          <w:p w14:paraId="5E42A92D" w14:textId="77777777" w:rsidR="00764D86" w:rsidRPr="008D1759" w:rsidRDefault="00764D86" w:rsidP="00764D86">
            <w:pPr>
              <w:widowControl w:val="0"/>
              <w:ind w:right="425"/>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1</w:t>
            </w:r>
          </w:p>
        </w:tc>
      </w:tr>
      <w:tr w:rsidR="00764D86" w:rsidRPr="008D1759" w14:paraId="3D51399E" w14:textId="77777777" w:rsidTr="006C507E">
        <w:tc>
          <w:tcPr>
            <w:tcW w:w="1916" w:type="dxa"/>
            <w:gridSpan w:val="2"/>
            <w:tcBorders>
              <w:top w:val="single" w:sz="4" w:space="0" w:color="auto"/>
              <w:left w:val="single" w:sz="4" w:space="0" w:color="auto"/>
              <w:right w:val="single" w:sz="4" w:space="0" w:color="auto"/>
            </w:tcBorders>
            <w:vAlign w:val="center"/>
          </w:tcPr>
          <w:p w14:paraId="2D282638" w14:textId="0634B4B8" w:rsidR="00764D86" w:rsidRPr="00903738" w:rsidRDefault="00764D86" w:rsidP="00764D86">
            <w:pPr>
              <w:widowControl w:val="0"/>
              <w:jc w:val="center"/>
              <w:rPr>
                <w:rFonts w:cs="Arial"/>
              </w:rPr>
            </w:pPr>
            <w:bookmarkStart w:id="4" w:name="_Hlk176966150"/>
            <w:r w:rsidRPr="00903738">
              <w:rPr>
                <w:rFonts w:cs="Arial"/>
              </w:rPr>
              <w:t xml:space="preserve">Ministrstvo za </w:t>
            </w:r>
            <w:r w:rsidR="00903738" w:rsidRPr="00903738">
              <w:rPr>
                <w:rFonts w:eastAsia="Times New Roman" w:cs="Arial"/>
                <w:szCs w:val="20"/>
              </w:rPr>
              <w:t>visoko šolstvo, znanost in inovacije</w:t>
            </w:r>
          </w:p>
        </w:tc>
        <w:tc>
          <w:tcPr>
            <w:tcW w:w="2145" w:type="dxa"/>
            <w:gridSpan w:val="2"/>
            <w:tcBorders>
              <w:top w:val="single" w:sz="4" w:space="0" w:color="auto"/>
              <w:left w:val="single" w:sz="4" w:space="0" w:color="auto"/>
              <w:right w:val="single" w:sz="4" w:space="0" w:color="auto"/>
            </w:tcBorders>
            <w:shd w:val="clear" w:color="auto" w:fill="auto"/>
            <w:vAlign w:val="center"/>
          </w:tcPr>
          <w:p w14:paraId="1C19C23F" w14:textId="374AD38E" w:rsidR="00B87191" w:rsidRPr="00B87191" w:rsidRDefault="00B87191" w:rsidP="00B87191">
            <w:pPr>
              <w:widowControl w:val="0"/>
              <w:jc w:val="center"/>
              <w:rPr>
                <w:rFonts w:cs="Arial"/>
              </w:rPr>
            </w:pPr>
            <w:r w:rsidRPr="00B87191">
              <w:rPr>
                <w:rFonts w:cs="Arial"/>
              </w:rPr>
              <w:t>3330-18-000</w:t>
            </w:r>
            <w:r w:rsidR="00425260">
              <w:rPr>
                <w:rFonts w:cs="Arial"/>
              </w:rPr>
              <w:t>2</w:t>
            </w:r>
          </w:p>
          <w:p w14:paraId="784EF986" w14:textId="2FB1D3FC" w:rsidR="00764D86" w:rsidRPr="00677DAC" w:rsidRDefault="00B87191" w:rsidP="00B87191">
            <w:pPr>
              <w:widowControl w:val="0"/>
              <w:jc w:val="center"/>
              <w:rPr>
                <w:rFonts w:ascii="Helv" w:hAnsi="Helv" w:cs="Helv"/>
                <w:color w:val="000000"/>
                <w:sz w:val="18"/>
                <w:szCs w:val="18"/>
              </w:rPr>
            </w:pPr>
            <w:r w:rsidRPr="00B87191">
              <w:rPr>
                <w:rFonts w:cs="Arial"/>
              </w:rPr>
              <w:t xml:space="preserve">Nove investicije na področju </w:t>
            </w:r>
            <w:r w:rsidR="00034298">
              <w:rPr>
                <w:rFonts w:cs="Arial"/>
              </w:rPr>
              <w:t>ŠD</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08C778F4" w14:textId="3EDB1749" w:rsidR="00764D86" w:rsidRPr="00677DAC" w:rsidRDefault="00034298" w:rsidP="00BC7B38">
            <w:pPr>
              <w:widowControl w:val="0"/>
              <w:jc w:val="center"/>
              <w:rPr>
                <w:rFonts w:cs="Arial"/>
              </w:rPr>
            </w:pPr>
            <w:r>
              <w:t>231879</w:t>
            </w:r>
            <w:r w:rsidR="003D2972" w:rsidRPr="00677DAC">
              <w:t xml:space="preserve">– </w:t>
            </w:r>
            <w:r>
              <w:t>Sofinanciranje i</w:t>
            </w:r>
            <w:r w:rsidRPr="00677DAC">
              <w:t>nvesticij</w:t>
            </w:r>
            <w:r>
              <w:t xml:space="preserve"> </w:t>
            </w:r>
            <w:r w:rsidRPr="00677DAC">
              <w:t xml:space="preserve"> v </w:t>
            </w:r>
            <w:r>
              <w:t>študentske domove (koncesije)</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6777D213" w14:textId="2DD8EB00" w:rsidR="00764D86" w:rsidRPr="003A3841" w:rsidRDefault="009E2F9E" w:rsidP="00764D86">
            <w:pPr>
              <w:widowControl w:val="0"/>
              <w:jc w:val="center"/>
              <w:rPr>
                <w:rFonts w:cs="Arial"/>
                <w:sz w:val="19"/>
                <w:szCs w:val="19"/>
              </w:rPr>
            </w:pPr>
            <w:r>
              <w:rPr>
                <w:rFonts w:cs="Arial"/>
                <w:sz w:val="19"/>
                <w:szCs w:val="19"/>
              </w:rPr>
              <w:t>3.440.774,22</w:t>
            </w:r>
            <w:r w:rsidR="00E9272E" w:rsidRPr="003A3841">
              <w:rPr>
                <w:rFonts w:cs="Arial"/>
                <w:sz w:val="19"/>
                <w:szCs w:val="19"/>
              </w:rPr>
              <w:t xml:space="preserve"> </w:t>
            </w:r>
            <w:r w:rsidR="00764D86" w:rsidRPr="003A3841">
              <w:rPr>
                <w:rFonts w:cs="Arial"/>
                <w:sz w:val="19"/>
                <w:szCs w:val="19"/>
              </w:rPr>
              <w:t>EUR</w:t>
            </w:r>
          </w:p>
          <w:p w14:paraId="7AC30DE6" w14:textId="77777777" w:rsidR="00764D86" w:rsidRPr="00677DAC" w:rsidRDefault="00764D86" w:rsidP="00764D86">
            <w:pPr>
              <w:widowControl w:val="0"/>
              <w:jc w:val="center"/>
              <w:rPr>
                <w:rFonts w:cs="Arial"/>
                <w:szCs w:val="20"/>
              </w:rPr>
            </w:pPr>
          </w:p>
        </w:tc>
        <w:tc>
          <w:tcPr>
            <w:tcW w:w="1763" w:type="dxa"/>
            <w:tcBorders>
              <w:top w:val="single" w:sz="4" w:space="0" w:color="auto"/>
              <w:left w:val="single" w:sz="4" w:space="0" w:color="auto"/>
              <w:bottom w:val="single" w:sz="4" w:space="0" w:color="auto"/>
              <w:right w:val="single" w:sz="4" w:space="0" w:color="auto"/>
            </w:tcBorders>
            <w:vAlign w:val="center"/>
          </w:tcPr>
          <w:p w14:paraId="27F91915" w14:textId="238A4934" w:rsidR="00953CE5" w:rsidRPr="00677DAC" w:rsidRDefault="003A3841" w:rsidP="00953CE5">
            <w:pPr>
              <w:widowControl w:val="0"/>
              <w:jc w:val="center"/>
              <w:rPr>
                <w:rFonts w:cs="Arial"/>
                <w:szCs w:val="20"/>
              </w:rPr>
            </w:pPr>
            <w:r>
              <w:rPr>
                <w:rFonts w:cs="Arial"/>
                <w:szCs w:val="20"/>
              </w:rPr>
              <w:t>0,00 EUR</w:t>
            </w:r>
          </w:p>
          <w:p w14:paraId="1A43FD18" w14:textId="77777777" w:rsidR="00764D86" w:rsidRPr="00677DAC" w:rsidRDefault="00764D86" w:rsidP="00081059">
            <w:pPr>
              <w:widowControl w:val="0"/>
              <w:jc w:val="center"/>
              <w:rPr>
                <w:rFonts w:cs="Arial"/>
                <w:szCs w:val="20"/>
              </w:rPr>
            </w:pPr>
          </w:p>
        </w:tc>
      </w:tr>
      <w:tr w:rsidR="009E2F9E" w:rsidRPr="008D1759" w14:paraId="47D573FC" w14:textId="77777777" w:rsidTr="006C507E">
        <w:tc>
          <w:tcPr>
            <w:tcW w:w="1916" w:type="dxa"/>
            <w:gridSpan w:val="2"/>
            <w:tcBorders>
              <w:top w:val="single" w:sz="4" w:space="0" w:color="auto"/>
              <w:left w:val="single" w:sz="4" w:space="0" w:color="auto"/>
              <w:right w:val="single" w:sz="4" w:space="0" w:color="auto"/>
            </w:tcBorders>
            <w:vAlign w:val="center"/>
          </w:tcPr>
          <w:p w14:paraId="5DFB6F0A" w14:textId="656233D6" w:rsidR="009E2F9E" w:rsidRPr="00903738" w:rsidRDefault="009E2F9E" w:rsidP="00764D86">
            <w:pPr>
              <w:widowControl w:val="0"/>
              <w:jc w:val="center"/>
              <w:rPr>
                <w:rFonts w:cs="Arial"/>
              </w:rPr>
            </w:pPr>
            <w:r w:rsidRPr="009E2F9E">
              <w:rPr>
                <w:rFonts w:cs="Arial"/>
              </w:rPr>
              <w:t>Ministrstvo za visoko šolstvo, znanost in inovacije</w:t>
            </w:r>
          </w:p>
        </w:tc>
        <w:tc>
          <w:tcPr>
            <w:tcW w:w="2145" w:type="dxa"/>
            <w:gridSpan w:val="2"/>
            <w:tcBorders>
              <w:top w:val="single" w:sz="4" w:space="0" w:color="auto"/>
              <w:left w:val="single" w:sz="4" w:space="0" w:color="auto"/>
              <w:right w:val="single" w:sz="4" w:space="0" w:color="auto"/>
            </w:tcBorders>
            <w:shd w:val="clear" w:color="auto" w:fill="auto"/>
            <w:vAlign w:val="center"/>
          </w:tcPr>
          <w:p w14:paraId="11DFBDA2" w14:textId="548A48C8" w:rsidR="009E2F9E" w:rsidRPr="00B87191" w:rsidRDefault="009E2F9E" w:rsidP="00B87191">
            <w:pPr>
              <w:widowControl w:val="0"/>
              <w:jc w:val="center"/>
              <w:rPr>
                <w:rFonts w:cs="Arial"/>
              </w:rPr>
            </w:pPr>
            <w:r>
              <w:rPr>
                <w:rFonts w:cs="Arial"/>
              </w:rPr>
              <w:t>3330-18-0001 Nove investicije na področju VŠ</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4F7AB203" w14:textId="385CFA3E" w:rsidR="009E2F9E" w:rsidRDefault="009E2F9E" w:rsidP="00BC7B38">
            <w:pPr>
              <w:widowControl w:val="0"/>
              <w:jc w:val="center"/>
            </w:pPr>
            <w:r w:rsidRPr="009E2F9E">
              <w:t>231880 – Sofinanciranje investicij v visokem šolstvu (koncesije)</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310C05D7" w14:textId="38BEC8B4" w:rsidR="009E2F9E" w:rsidRDefault="009E2F9E" w:rsidP="00764D86">
            <w:pPr>
              <w:widowControl w:val="0"/>
              <w:jc w:val="center"/>
              <w:rPr>
                <w:rFonts w:cs="Arial"/>
                <w:sz w:val="19"/>
                <w:szCs w:val="19"/>
              </w:rPr>
            </w:pPr>
            <w:r>
              <w:rPr>
                <w:rFonts w:cs="Arial"/>
                <w:sz w:val="19"/>
                <w:szCs w:val="19"/>
              </w:rPr>
              <w:t>155.773,78 EUR</w:t>
            </w:r>
          </w:p>
        </w:tc>
        <w:tc>
          <w:tcPr>
            <w:tcW w:w="1763" w:type="dxa"/>
            <w:tcBorders>
              <w:top w:val="single" w:sz="4" w:space="0" w:color="auto"/>
              <w:left w:val="single" w:sz="4" w:space="0" w:color="auto"/>
              <w:bottom w:val="single" w:sz="4" w:space="0" w:color="auto"/>
              <w:right w:val="single" w:sz="4" w:space="0" w:color="auto"/>
            </w:tcBorders>
            <w:vAlign w:val="center"/>
          </w:tcPr>
          <w:p w14:paraId="3548E066" w14:textId="01FB7FD3" w:rsidR="009E2F9E" w:rsidRDefault="009E2F9E" w:rsidP="00953CE5">
            <w:pPr>
              <w:widowControl w:val="0"/>
              <w:jc w:val="center"/>
              <w:rPr>
                <w:rFonts w:cs="Arial"/>
                <w:szCs w:val="20"/>
              </w:rPr>
            </w:pPr>
            <w:r w:rsidRPr="009E2F9E">
              <w:rPr>
                <w:rFonts w:cs="Arial"/>
                <w:szCs w:val="20"/>
              </w:rPr>
              <w:t>0,00 EUR</w:t>
            </w:r>
          </w:p>
        </w:tc>
      </w:tr>
      <w:tr w:rsidR="00034298" w:rsidRPr="008D1759" w14:paraId="4859F461" w14:textId="77777777" w:rsidTr="006C507E">
        <w:tc>
          <w:tcPr>
            <w:tcW w:w="1916" w:type="dxa"/>
            <w:gridSpan w:val="2"/>
            <w:tcBorders>
              <w:top w:val="single" w:sz="4" w:space="0" w:color="auto"/>
              <w:left w:val="single" w:sz="4" w:space="0" w:color="auto"/>
              <w:right w:val="single" w:sz="4" w:space="0" w:color="auto"/>
            </w:tcBorders>
            <w:vAlign w:val="center"/>
          </w:tcPr>
          <w:p w14:paraId="18E06894" w14:textId="0057563E" w:rsidR="00034298" w:rsidRPr="00903738" w:rsidRDefault="00034298" w:rsidP="00764D86">
            <w:pPr>
              <w:widowControl w:val="0"/>
              <w:jc w:val="center"/>
              <w:rPr>
                <w:rFonts w:cs="Arial"/>
              </w:rPr>
            </w:pPr>
            <w:r w:rsidRPr="00903738">
              <w:rPr>
                <w:rFonts w:cs="Arial"/>
              </w:rPr>
              <w:t xml:space="preserve">Ministrstvo za </w:t>
            </w:r>
            <w:r w:rsidRPr="00903738">
              <w:rPr>
                <w:rFonts w:eastAsia="Times New Roman" w:cs="Arial"/>
                <w:szCs w:val="20"/>
              </w:rPr>
              <w:t>visoko šolstvo, znanost in inovacije</w:t>
            </w:r>
          </w:p>
        </w:tc>
        <w:tc>
          <w:tcPr>
            <w:tcW w:w="2145" w:type="dxa"/>
            <w:gridSpan w:val="2"/>
            <w:tcBorders>
              <w:top w:val="single" w:sz="4" w:space="0" w:color="auto"/>
              <w:left w:val="single" w:sz="4" w:space="0" w:color="auto"/>
              <w:right w:val="single" w:sz="4" w:space="0" w:color="auto"/>
            </w:tcBorders>
            <w:shd w:val="clear" w:color="auto" w:fill="auto"/>
            <w:vAlign w:val="center"/>
          </w:tcPr>
          <w:p w14:paraId="571C7336" w14:textId="77777777" w:rsidR="00034298" w:rsidRPr="00B87191" w:rsidRDefault="00034298" w:rsidP="00034298">
            <w:pPr>
              <w:widowControl w:val="0"/>
              <w:jc w:val="center"/>
              <w:rPr>
                <w:rFonts w:cs="Arial"/>
              </w:rPr>
            </w:pPr>
            <w:r w:rsidRPr="00B87191">
              <w:rPr>
                <w:rFonts w:cs="Arial"/>
              </w:rPr>
              <w:t>3330-18-000</w:t>
            </w:r>
            <w:r>
              <w:rPr>
                <w:rFonts w:cs="Arial"/>
              </w:rPr>
              <w:t>2</w:t>
            </w:r>
          </w:p>
          <w:p w14:paraId="7418C317" w14:textId="797CC1AB" w:rsidR="00034298" w:rsidRPr="00B87191" w:rsidRDefault="00034298" w:rsidP="00034298">
            <w:pPr>
              <w:widowControl w:val="0"/>
              <w:jc w:val="center"/>
              <w:rPr>
                <w:rFonts w:cs="Arial"/>
              </w:rPr>
            </w:pPr>
            <w:r w:rsidRPr="00B87191">
              <w:rPr>
                <w:rFonts w:cs="Arial"/>
              </w:rPr>
              <w:t xml:space="preserve">Nove investicije na področju </w:t>
            </w:r>
            <w:r>
              <w:rPr>
                <w:rFonts w:cs="Arial"/>
              </w:rPr>
              <w:t>ŠD</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5C0BDD7E" w14:textId="77777777" w:rsidR="00034298" w:rsidRDefault="00034298" w:rsidP="00034298">
            <w:pPr>
              <w:widowControl w:val="0"/>
              <w:jc w:val="center"/>
            </w:pPr>
            <w:r>
              <w:t>231776-</w:t>
            </w:r>
          </w:p>
          <w:p w14:paraId="75013493" w14:textId="4E3D1B04" w:rsidR="00034298" w:rsidRDefault="00034298" w:rsidP="00034298">
            <w:pPr>
              <w:widowControl w:val="0"/>
              <w:jc w:val="center"/>
            </w:pPr>
            <w:r>
              <w:t>Investicije v študentske domove</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0C81A74C" w14:textId="77777777" w:rsidR="00034298" w:rsidRPr="00677DAC" w:rsidRDefault="00034298" w:rsidP="00034298">
            <w:pPr>
              <w:widowControl w:val="0"/>
              <w:jc w:val="center"/>
              <w:rPr>
                <w:rFonts w:cs="Arial"/>
                <w:szCs w:val="20"/>
              </w:rPr>
            </w:pPr>
            <w:r>
              <w:rPr>
                <w:rFonts w:cs="Arial"/>
                <w:szCs w:val="20"/>
              </w:rPr>
              <w:t>0,00 EUR</w:t>
            </w:r>
          </w:p>
          <w:p w14:paraId="4A4AE8E8" w14:textId="77777777" w:rsidR="00034298" w:rsidRDefault="00034298" w:rsidP="00764D86">
            <w:pPr>
              <w:widowControl w:val="0"/>
              <w:jc w:val="center"/>
              <w:rPr>
                <w:rFonts w:cs="Arial"/>
                <w:sz w:val="19"/>
                <w:szCs w:val="19"/>
              </w:rPr>
            </w:pPr>
          </w:p>
        </w:tc>
        <w:tc>
          <w:tcPr>
            <w:tcW w:w="1763" w:type="dxa"/>
            <w:tcBorders>
              <w:top w:val="single" w:sz="4" w:space="0" w:color="auto"/>
              <w:left w:val="single" w:sz="4" w:space="0" w:color="auto"/>
              <w:bottom w:val="single" w:sz="4" w:space="0" w:color="auto"/>
              <w:right w:val="single" w:sz="4" w:space="0" w:color="auto"/>
            </w:tcBorders>
            <w:vAlign w:val="center"/>
          </w:tcPr>
          <w:p w14:paraId="2A62AB61" w14:textId="144C0A96" w:rsidR="00034298" w:rsidRPr="003A3841" w:rsidRDefault="00034298" w:rsidP="00034298">
            <w:pPr>
              <w:widowControl w:val="0"/>
              <w:jc w:val="center"/>
              <w:rPr>
                <w:rFonts w:cs="Arial"/>
                <w:sz w:val="19"/>
                <w:szCs w:val="19"/>
              </w:rPr>
            </w:pPr>
            <w:r>
              <w:rPr>
                <w:rFonts w:cs="Arial"/>
                <w:sz w:val="19"/>
                <w:szCs w:val="19"/>
              </w:rPr>
              <w:t>275.253</w:t>
            </w:r>
            <w:r w:rsidRPr="003A3841">
              <w:rPr>
                <w:rFonts w:cs="Arial"/>
                <w:sz w:val="19"/>
                <w:szCs w:val="19"/>
              </w:rPr>
              <w:t>,00 EUR</w:t>
            </w:r>
          </w:p>
          <w:p w14:paraId="36D5EFB6" w14:textId="77777777" w:rsidR="00034298" w:rsidRDefault="00034298" w:rsidP="00953CE5">
            <w:pPr>
              <w:widowControl w:val="0"/>
              <w:jc w:val="center"/>
              <w:rPr>
                <w:rFonts w:cs="Arial"/>
                <w:szCs w:val="20"/>
              </w:rPr>
            </w:pPr>
          </w:p>
        </w:tc>
      </w:tr>
      <w:bookmarkEnd w:id="4"/>
      <w:tr w:rsidR="00EE0B0C" w:rsidRPr="008D1759" w14:paraId="52597D4A" w14:textId="77777777" w:rsidTr="007143B0">
        <w:tc>
          <w:tcPr>
            <w:tcW w:w="5770" w:type="dxa"/>
            <w:gridSpan w:val="6"/>
            <w:tcBorders>
              <w:top w:val="single" w:sz="4" w:space="0" w:color="000000"/>
              <w:left w:val="single" w:sz="4" w:space="0" w:color="auto"/>
              <w:bottom w:val="single" w:sz="4" w:space="0" w:color="auto"/>
              <w:right w:val="single" w:sz="4" w:space="0" w:color="auto"/>
            </w:tcBorders>
            <w:vAlign w:val="center"/>
          </w:tcPr>
          <w:p w14:paraId="701C2934" w14:textId="77777777" w:rsidR="00EE0B0C" w:rsidRPr="004F148F" w:rsidRDefault="00EE0B0C" w:rsidP="00764D86">
            <w:pPr>
              <w:widowControl w:val="0"/>
              <w:rPr>
                <w:rFonts w:cs="Arial"/>
                <w:b/>
                <w:szCs w:val="20"/>
              </w:rPr>
            </w:pPr>
            <w:r w:rsidRPr="004F148F">
              <w:rPr>
                <w:rFonts w:cs="Arial"/>
                <w:b/>
                <w:szCs w:val="20"/>
              </w:rPr>
              <w:t>SKUPAJ</w:t>
            </w:r>
          </w:p>
        </w:tc>
        <w:tc>
          <w:tcPr>
            <w:tcW w:w="3546" w:type="dxa"/>
            <w:gridSpan w:val="6"/>
            <w:tcBorders>
              <w:top w:val="single" w:sz="4" w:space="0" w:color="000000"/>
              <w:left w:val="single" w:sz="4" w:space="0" w:color="auto"/>
              <w:bottom w:val="single" w:sz="4" w:space="0" w:color="auto"/>
              <w:right w:val="single" w:sz="4" w:space="0" w:color="auto"/>
            </w:tcBorders>
            <w:vAlign w:val="center"/>
          </w:tcPr>
          <w:p w14:paraId="20521B88" w14:textId="09C38880" w:rsidR="00EE0B0C" w:rsidRPr="00EE0B0C" w:rsidRDefault="00EE0B0C" w:rsidP="00EE0B0C">
            <w:pPr>
              <w:widowControl w:val="0"/>
              <w:jc w:val="center"/>
              <w:rPr>
                <w:rFonts w:cs="Arial"/>
                <w:b/>
                <w:szCs w:val="20"/>
              </w:rPr>
            </w:pPr>
          </w:p>
          <w:p w14:paraId="6D1ED18A" w14:textId="72EA8970" w:rsidR="00EE0B0C" w:rsidRPr="00EE0B0C" w:rsidRDefault="00034298" w:rsidP="00EE0B0C">
            <w:pPr>
              <w:widowControl w:val="0"/>
              <w:jc w:val="center"/>
              <w:rPr>
                <w:rFonts w:cs="Arial"/>
                <w:b/>
                <w:szCs w:val="20"/>
              </w:rPr>
            </w:pPr>
            <w:r>
              <w:rPr>
                <w:rFonts w:cs="Arial"/>
                <w:b/>
                <w:szCs w:val="20"/>
              </w:rPr>
              <w:t>3.871.801</w:t>
            </w:r>
            <w:r w:rsidR="003A3841">
              <w:rPr>
                <w:rFonts w:cs="Arial"/>
                <w:b/>
                <w:szCs w:val="20"/>
              </w:rPr>
              <w:t>,00</w:t>
            </w:r>
            <w:r w:rsidR="00EE0B0C" w:rsidRPr="00EE0B0C">
              <w:rPr>
                <w:rFonts w:cs="Arial"/>
                <w:b/>
                <w:szCs w:val="20"/>
              </w:rPr>
              <w:t>EUR</w:t>
            </w:r>
          </w:p>
        </w:tc>
      </w:tr>
      <w:tr w:rsidR="00764D86" w:rsidRPr="004D11F9" w14:paraId="7CC1E2FB" w14:textId="77777777" w:rsidTr="001C0A9A">
        <w:trPr>
          <w:trHeight w:val="255"/>
        </w:trPr>
        <w:tc>
          <w:tcPr>
            <w:tcW w:w="9316" w:type="dxa"/>
            <w:gridSpan w:val="12"/>
            <w:tcBorders>
              <w:top w:val="single" w:sz="4" w:space="0" w:color="auto"/>
              <w:left w:val="single" w:sz="4" w:space="0" w:color="auto"/>
              <w:bottom w:val="single" w:sz="4" w:space="0" w:color="auto"/>
              <w:right w:val="single" w:sz="4" w:space="0" w:color="auto"/>
            </w:tcBorders>
            <w:vAlign w:val="center"/>
          </w:tcPr>
          <w:p w14:paraId="4E2857EC" w14:textId="77777777" w:rsidR="00764D86" w:rsidRDefault="00764D86" w:rsidP="00764D86">
            <w:pPr>
              <w:pStyle w:val="Naslov1"/>
              <w:keepNext w:val="0"/>
              <w:widowControl w:val="0"/>
              <w:tabs>
                <w:tab w:val="left" w:pos="2340"/>
              </w:tabs>
              <w:spacing w:before="0" w:after="0"/>
              <w:ind w:left="142" w:hanging="142"/>
              <w:rPr>
                <w:rFonts w:cs="Arial"/>
                <w:sz w:val="20"/>
                <w:szCs w:val="20"/>
              </w:rPr>
            </w:pPr>
            <w:r>
              <w:rPr>
                <w:rFonts w:cs="Arial"/>
                <w:sz w:val="20"/>
                <w:szCs w:val="20"/>
              </w:rPr>
              <w:t>II.c</w:t>
            </w:r>
            <w:r w:rsidRPr="008D1759">
              <w:rPr>
                <w:rFonts w:cs="Arial"/>
                <w:sz w:val="20"/>
                <w:szCs w:val="20"/>
              </w:rPr>
              <w:t xml:space="preserve"> Načrtovana nad</w:t>
            </w:r>
            <w:r>
              <w:rPr>
                <w:rFonts w:cs="Arial"/>
                <w:sz w:val="20"/>
                <w:szCs w:val="20"/>
              </w:rPr>
              <w:t>omestitev zmanjšanih prihodkov in povečanih odhodkov proračuna</w:t>
            </w:r>
            <w:r w:rsidRPr="00697AD9">
              <w:rPr>
                <w:rFonts w:cs="Arial"/>
                <w:sz w:val="20"/>
                <w:szCs w:val="20"/>
              </w:rPr>
              <w:t>:</w:t>
            </w:r>
          </w:p>
        </w:tc>
      </w:tr>
      <w:tr w:rsidR="00764D86" w:rsidRPr="008D1759" w14:paraId="74090568" w14:textId="77777777" w:rsidTr="001C0A9A">
        <w:tc>
          <w:tcPr>
            <w:tcW w:w="4061" w:type="dxa"/>
            <w:gridSpan w:val="4"/>
            <w:tcBorders>
              <w:top w:val="single" w:sz="4" w:space="0" w:color="auto"/>
              <w:left w:val="single" w:sz="4" w:space="0" w:color="auto"/>
              <w:bottom w:val="single" w:sz="4" w:space="0" w:color="auto"/>
              <w:right w:val="single" w:sz="4" w:space="0" w:color="auto"/>
            </w:tcBorders>
            <w:vAlign w:val="center"/>
          </w:tcPr>
          <w:p w14:paraId="352DA6C1" w14:textId="77777777" w:rsidR="00764D86" w:rsidRPr="008D1759" w:rsidRDefault="00764D86" w:rsidP="00764D86">
            <w:pPr>
              <w:widowControl w:val="0"/>
              <w:jc w:val="center"/>
              <w:rPr>
                <w:rFonts w:cs="Arial"/>
                <w:szCs w:val="20"/>
              </w:rPr>
            </w:pPr>
            <w:r w:rsidRPr="008D1759">
              <w:rPr>
                <w:rFonts w:cs="Arial"/>
                <w:szCs w:val="20"/>
              </w:rPr>
              <w:t>Novi prihodki</w:t>
            </w:r>
          </w:p>
        </w:tc>
        <w:tc>
          <w:tcPr>
            <w:tcW w:w="2500" w:type="dxa"/>
            <w:gridSpan w:val="4"/>
            <w:tcBorders>
              <w:top w:val="single" w:sz="4" w:space="0" w:color="auto"/>
              <w:left w:val="single" w:sz="4" w:space="0" w:color="auto"/>
              <w:bottom w:val="single" w:sz="4" w:space="0" w:color="auto"/>
              <w:right w:val="single" w:sz="4" w:space="0" w:color="auto"/>
            </w:tcBorders>
            <w:vAlign w:val="center"/>
          </w:tcPr>
          <w:p w14:paraId="3362FF6C" w14:textId="77777777" w:rsidR="00764D86" w:rsidRPr="008D1759" w:rsidRDefault="00764D86" w:rsidP="00764D86">
            <w:pPr>
              <w:widowControl w:val="0"/>
              <w:jc w:val="center"/>
              <w:rPr>
                <w:rFonts w:cs="Arial"/>
                <w:szCs w:val="20"/>
              </w:rPr>
            </w:pPr>
            <w:r w:rsidRPr="008D1759">
              <w:rPr>
                <w:rFonts w:cs="Arial"/>
                <w:szCs w:val="20"/>
              </w:rPr>
              <w:t>Znesek za tekoče leto (t)</w:t>
            </w:r>
          </w:p>
        </w:tc>
        <w:tc>
          <w:tcPr>
            <w:tcW w:w="2755" w:type="dxa"/>
            <w:gridSpan w:val="4"/>
            <w:tcBorders>
              <w:top w:val="single" w:sz="4" w:space="0" w:color="auto"/>
              <w:left w:val="single" w:sz="4" w:space="0" w:color="auto"/>
              <w:bottom w:val="single" w:sz="4" w:space="0" w:color="auto"/>
              <w:right w:val="single" w:sz="4" w:space="0" w:color="auto"/>
            </w:tcBorders>
            <w:vAlign w:val="center"/>
          </w:tcPr>
          <w:p w14:paraId="77EDACBF" w14:textId="77777777" w:rsidR="00764D86" w:rsidRPr="008D1759" w:rsidRDefault="00764D86" w:rsidP="00764D86">
            <w:pPr>
              <w:widowControl w:val="0"/>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1</w:t>
            </w:r>
          </w:p>
        </w:tc>
      </w:tr>
      <w:tr w:rsidR="00764D86" w:rsidRPr="008D1759" w14:paraId="33D74AD9" w14:textId="77777777" w:rsidTr="001C0A9A">
        <w:tc>
          <w:tcPr>
            <w:tcW w:w="4061" w:type="dxa"/>
            <w:gridSpan w:val="4"/>
            <w:tcBorders>
              <w:top w:val="single" w:sz="4" w:space="0" w:color="auto"/>
              <w:left w:val="single" w:sz="4" w:space="0" w:color="auto"/>
              <w:bottom w:val="single" w:sz="4" w:space="0" w:color="auto"/>
              <w:right w:val="single" w:sz="4" w:space="0" w:color="auto"/>
            </w:tcBorders>
            <w:vAlign w:val="center"/>
          </w:tcPr>
          <w:p w14:paraId="192167E3" w14:textId="77777777" w:rsidR="00764D86" w:rsidRPr="008D1759" w:rsidRDefault="00764D86" w:rsidP="00764D86">
            <w:pPr>
              <w:widowControl w:val="0"/>
              <w:jc w:val="center"/>
              <w:rPr>
                <w:rFonts w:cs="Arial"/>
                <w:szCs w:val="20"/>
              </w:rPr>
            </w:pPr>
            <w:r>
              <w:t>/</w:t>
            </w:r>
          </w:p>
        </w:tc>
        <w:tc>
          <w:tcPr>
            <w:tcW w:w="2500" w:type="dxa"/>
            <w:gridSpan w:val="4"/>
            <w:tcBorders>
              <w:top w:val="single" w:sz="4" w:space="0" w:color="auto"/>
              <w:left w:val="single" w:sz="4" w:space="0" w:color="auto"/>
              <w:bottom w:val="single" w:sz="4" w:space="0" w:color="auto"/>
              <w:right w:val="single" w:sz="4" w:space="0" w:color="auto"/>
            </w:tcBorders>
            <w:vAlign w:val="center"/>
          </w:tcPr>
          <w:p w14:paraId="319B21BE" w14:textId="77777777" w:rsidR="00764D86" w:rsidRPr="008D1759" w:rsidRDefault="00764D86" w:rsidP="00764D86">
            <w:pPr>
              <w:widowControl w:val="0"/>
              <w:jc w:val="center"/>
              <w:rPr>
                <w:rFonts w:cs="Arial"/>
                <w:szCs w:val="20"/>
              </w:rPr>
            </w:pPr>
            <w:r>
              <w:t>/</w:t>
            </w:r>
          </w:p>
        </w:tc>
        <w:tc>
          <w:tcPr>
            <w:tcW w:w="2755" w:type="dxa"/>
            <w:gridSpan w:val="4"/>
            <w:tcBorders>
              <w:top w:val="single" w:sz="4" w:space="0" w:color="auto"/>
              <w:left w:val="single" w:sz="4" w:space="0" w:color="auto"/>
              <w:bottom w:val="single" w:sz="4" w:space="0" w:color="auto"/>
              <w:right w:val="single" w:sz="4" w:space="0" w:color="auto"/>
            </w:tcBorders>
            <w:vAlign w:val="center"/>
          </w:tcPr>
          <w:p w14:paraId="276A4B4B" w14:textId="77777777" w:rsidR="00764D86" w:rsidRPr="008D1759" w:rsidRDefault="00764D86" w:rsidP="00764D86">
            <w:pPr>
              <w:widowControl w:val="0"/>
              <w:jc w:val="center"/>
              <w:rPr>
                <w:rFonts w:cs="Arial"/>
                <w:szCs w:val="20"/>
              </w:rPr>
            </w:pPr>
            <w:r>
              <w:t>/</w:t>
            </w:r>
          </w:p>
        </w:tc>
      </w:tr>
      <w:tr w:rsidR="00764D86" w:rsidRPr="008D1759" w14:paraId="12463F50" w14:textId="77777777" w:rsidTr="001C0A9A">
        <w:tc>
          <w:tcPr>
            <w:tcW w:w="4061" w:type="dxa"/>
            <w:gridSpan w:val="4"/>
            <w:tcBorders>
              <w:top w:val="single" w:sz="4" w:space="0" w:color="auto"/>
              <w:left w:val="single" w:sz="4" w:space="0" w:color="auto"/>
              <w:bottom w:val="single" w:sz="4" w:space="0" w:color="auto"/>
              <w:right w:val="single" w:sz="4" w:space="0" w:color="auto"/>
            </w:tcBorders>
            <w:vAlign w:val="center"/>
          </w:tcPr>
          <w:p w14:paraId="655F2F10" w14:textId="77777777" w:rsidR="00764D86" w:rsidRPr="008D1759" w:rsidRDefault="00764D86" w:rsidP="00764D86">
            <w:pPr>
              <w:widowControl w:val="0"/>
              <w:jc w:val="center"/>
              <w:rPr>
                <w:rFonts w:cs="Arial"/>
                <w:szCs w:val="20"/>
              </w:rPr>
            </w:pPr>
          </w:p>
        </w:tc>
        <w:tc>
          <w:tcPr>
            <w:tcW w:w="2500" w:type="dxa"/>
            <w:gridSpan w:val="4"/>
            <w:tcBorders>
              <w:top w:val="single" w:sz="4" w:space="0" w:color="auto"/>
              <w:left w:val="single" w:sz="4" w:space="0" w:color="auto"/>
              <w:bottom w:val="single" w:sz="4" w:space="0" w:color="auto"/>
              <w:right w:val="single" w:sz="4" w:space="0" w:color="auto"/>
            </w:tcBorders>
            <w:vAlign w:val="center"/>
          </w:tcPr>
          <w:p w14:paraId="0F9D568D" w14:textId="77777777" w:rsidR="00764D86" w:rsidRPr="008D1759" w:rsidRDefault="00764D86" w:rsidP="00764D86">
            <w:pPr>
              <w:widowControl w:val="0"/>
              <w:jc w:val="center"/>
              <w:rPr>
                <w:rFonts w:cs="Arial"/>
                <w:szCs w:val="20"/>
              </w:rPr>
            </w:pPr>
          </w:p>
        </w:tc>
        <w:tc>
          <w:tcPr>
            <w:tcW w:w="2755" w:type="dxa"/>
            <w:gridSpan w:val="4"/>
            <w:tcBorders>
              <w:top w:val="single" w:sz="4" w:space="0" w:color="auto"/>
              <w:left w:val="single" w:sz="4" w:space="0" w:color="auto"/>
              <w:bottom w:val="single" w:sz="4" w:space="0" w:color="auto"/>
              <w:right w:val="single" w:sz="4" w:space="0" w:color="auto"/>
            </w:tcBorders>
            <w:vAlign w:val="center"/>
          </w:tcPr>
          <w:p w14:paraId="220E1B9E" w14:textId="77777777" w:rsidR="00764D86" w:rsidRPr="008D1759" w:rsidRDefault="00764D86" w:rsidP="00764D86">
            <w:pPr>
              <w:widowControl w:val="0"/>
              <w:jc w:val="center"/>
              <w:rPr>
                <w:rFonts w:cs="Arial"/>
                <w:szCs w:val="20"/>
              </w:rPr>
            </w:pPr>
          </w:p>
        </w:tc>
      </w:tr>
      <w:tr w:rsidR="00764D86" w:rsidRPr="008D1759" w14:paraId="0A51D297" w14:textId="77777777" w:rsidTr="001C0A9A">
        <w:tc>
          <w:tcPr>
            <w:tcW w:w="4061" w:type="dxa"/>
            <w:gridSpan w:val="4"/>
            <w:tcBorders>
              <w:top w:val="single" w:sz="4" w:space="0" w:color="auto"/>
              <w:left w:val="single" w:sz="4" w:space="0" w:color="auto"/>
              <w:bottom w:val="single" w:sz="4" w:space="0" w:color="auto"/>
              <w:right w:val="single" w:sz="4" w:space="0" w:color="auto"/>
            </w:tcBorders>
            <w:vAlign w:val="center"/>
          </w:tcPr>
          <w:p w14:paraId="2BF79B68" w14:textId="77777777" w:rsidR="00764D86" w:rsidRPr="008D1759" w:rsidRDefault="00764D86" w:rsidP="00764D86">
            <w:pPr>
              <w:widowControl w:val="0"/>
              <w:jc w:val="center"/>
              <w:rPr>
                <w:rFonts w:cs="Arial"/>
                <w:szCs w:val="20"/>
              </w:rPr>
            </w:pPr>
          </w:p>
        </w:tc>
        <w:tc>
          <w:tcPr>
            <w:tcW w:w="2500" w:type="dxa"/>
            <w:gridSpan w:val="4"/>
            <w:tcBorders>
              <w:top w:val="single" w:sz="4" w:space="0" w:color="auto"/>
              <w:left w:val="single" w:sz="4" w:space="0" w:color="auto"/>
              <w:bottom w:val="single" w:sz="4" w:space="0" w:color="auto"/>
              <w:right w:val="single" w:sz="4" w:space="0" w:color="auto"/>
            </w:tcBorders>
            <w:vAlign w:val="center"/>
          </w:tcPr>
          <w:p w14:paraId="5511B939" w14:textId="77777777" w:rsidR="00764D86" w:rsidRPr="008D1759" w:rsidRDefault="00764D86" w:rsidP="00764D86">
            <w:pPr>
              <w:widowControl w:val="0"/>
              <w:jc w:val="center"/>
              <w:rPr>
                <w:rFonts w:cs="Arial"/>
                <w:szCs w:val="20"/>
              </w:rPr>
            </w:pPr>
          </w:p>
        </w:tc>
        <w:tc>
          <w:tcPr>
            <w:tcW w:w="2755" w:type="dxa"/>
            <w:gridSpan w:val="4"/>
            <w:tcBorders>
              <w:top w:val="single" w:sz="4" w:space="0" w:color="auto"/>
              <w:left w:val="single" w:sz="4" w:space="0" w:color="auto"/>
              <w:bottom w:val="single" w:sz="4" w:space="0" w:color="auto"/>
              <w:right w:val="single" w:sz="4" w:space="0" w:color="auto"/>
            </w:tcBorders>
            <w:vAlign w:val="center"/>
          </w:tcPr>
          <w:p w14:paraId="23FBB4BF" w14:textId="77777777" w:rsidR="00764D86" w:rsidRPr="008D1759" w:rsidRDefault="00764D86" w:rsidP="00764D86">
            <w:pPr>
              <w:widowControl w:val="0"/>
              <w:jc w:val="center"/>
              <w:rPr>
                <w:rFonts w:cs="Arial"/>
                <w:szCs w:val="20"/>
              </w:rPr>
            </w:pPr>
          </w:p>
        </w:tc>
      </w:tr>
      <w:tr w:rsidR="00764D86" w:rsidRPr="008D1759" w14:paraId="0434D84B" w14:textId="77777777" w:rsidTr="001C0A9A">
        <w:tc>
          <w:tcPr>
            <w:tcW w:w="4061" w:type="dxa"/>
            <w:gridSpan w:val="4"/>
            <w:tcBorders>
              <w:top w:val="single" w:sz="4" w:space="0" w:color="auto"/>
              <w:left w:val="single" w:sz="4" w:space="0" w:color="auto"/>
              <w:bottom w:val="single" w:sz="4" w:space="0" w:color="auto"/>
              <w:right w:val="single" w:sz="4" w:space="0" w:color="auto"/>
            </w:tcBorders>
            <w:vAlign w:val="center"/>
          </w:tcPr>
          <w:p w14:paraId="00089E1C" w14:textId="77777777" w:rsidR="00764D86" w:rsidRPr="004D11F9" w:rsidRDefault="00764D86" w:rsidP="00764D86">
            <w:pPr>
              <w:widowControl w:val="0"/>
              <w:rPr>
                <w:rFonts w:cs="Arial"/>
                <w:b/>
                <w:szCs w:val="20"/>
              </w:rPr>
            </w:pPr>
            <w:r w:rsidRPr="004D11F9">
              <w:rPr>
                <w:rFonts w:cs="Arial"/>
                <w:b/>
                <w:szCs w:val="20"/>
              </w:rPr>
              <w:t>SKUPAJ</w:t>
            </w:r>
          </w:p>
        </w:tc>
        <w:tc>
          <w:tcPr>
            <w:tcW w:w="2500" w:type="dxa"/>
            <w:gridSpan w:val="4"/>
            <w:tcBorders>
              <w:top w:val="single" w:sz="4" w:space="0" w:color="auto"/>
              <w:left w:val="single" w:sz="4" w:space="0" w:color="auto"/>
              <w:bottom w:val="single" w:sz="4" w:space="0" w:color="auto"/>
              <w:right w:val="single" w:sz="4" w:space="0" w:color="auto"/>
            </w:tcBorders>
            <w:vAlign w:val="center"/>
          </w:tcPr>
          <w:p w14:paraId="65A654F0" w14:textId="77777777" w:rsidR="00764D86" w:rsidRPr="008D1759" w:rsidRDefault="00764D86" w:rsidP="00764D86">
            <w:pPr>
              <w:widowControl w:val="0"/>
              <w:jc w:val="center"/>
              <w:rPr>
                <w:rFonts w:cs="Arial"/>
                <w:szCs w:val="20"/>
              </w:rPr>
            </w:pPr>
          </w:p>
        </w:tc>
        <w:tc>
          <w:tcPr>
            <w:tcW w:w="2755" w:type="dxa"/>
            <w:gridSpan w:val="4"/>
            <w:tcBorders>
              <w:top w:val="single" w:sz="4" w:space="0" w:color="auto"/>
              <w:left w:val="single" w:sz="4" w:space="0" w:color="auto"/>
              <w:bottom w:val="single" w:sz="4" w:space="0" w:color="auto"/>
              <w:right w:val="single" w:sz="4" w:space="0" w:color="auto"/>
            </w:tcBorders>
            <w:vAlign w:val="center"/>
          </w:tcPr>
          <w:p w14:paraId="391560F1" w14:textId="77777777" w:rsidR="00764D86" w:rsidRPr="008D1759" w:rsidRDefault="00764D86" w:rsidP="00764D86">
            <w:pPr>
              <w:widowControl w:val="0"/>
              <w:jc w:val="center"/>
              <w:rPr>
                <w:rFonts w:cs="Arial"/>
                <w:szCs w:val="20"/>
              </w:rPr>
            </w:pPr>
          </w:p>
        </w:tc>
      </w:tr>
      <w:tr w:rsidR="00764D86" w:rsidRPr="004D11F9" w14:paraId="202E5BB7" w14:textId="77777777" w:rsidTr="001C0A9A">
        <w:trPr>
          <w:trHeight w:val="255"/>
        </w:trPr>
        <w:tc>
          <w:tcPr>
            <w:tcW w:w="9316" w:type="dxa"/>
            <w:gridSpan w:val="12"/>
            <w:tcBorders>
              <w:top w:val="single" w:sz="4" w:space="0" w:color="auto"/>
              <w:left w:val="single" w:sz="4" w:space="0" w:color="auto"/>
              <w:bottom w:val="single" w:sz="4" w:space="0" w:color="auto"/>
              <w:right w:val="single" w:sz="4" w:space="0" w:color="auto"/>
            </w:tcBorders>
            <w:vAlign w:val="center"/>
          </w:tcPr>
          <w:p w14:paraId="7A5A6772" w14:textId="77777777" w:rsidR="00764D86" w:rsidRPr="008D1759" w:rsidRDefault="00764D86" w:rsidP="00764D86">
            <w:pPr>
              <w:widowControl w:val="0"/>
              <w:rPr>
                <w:rFonts w:cs="Arial"/>
                <w:b/>
                <w:szCs w:val="20"/>
              </w:rPr>
            </w:pPr>
          </w:p>
          <w:p w14:paraId="793F7513" w14:textId="77777777" w:rsidR="00764D86" w:rsidRDefault="00764D86" w:rsidP="00764D86">
            <w:pPr>
              <w:widowControl w:val="0"/>
              <w:rPr>
                <w:rFonts w:cs="Arial"/>
                <w:b/>
                <w:szCs w:val="20"/>
              </w:rPr>
            </w:pPr>
            <w:r w:rsidRPr="008D1759">
              <w:rPr>
                <w:rFonts w:cs="Arial"/>
                <w:b/>
                <w:szCs w:val="20"/>
              </w:rPr>
              <w:t>OBRAZLOŽITEV:</w:t>
            </w:r>
          </w:p>
          <w:p w14:paraId="127B5311" w14:textId="77777777" w:rsidR="00764D86" w:rsidRDefault="00764D86" w:rsidP="003A40D7">
            <w:pPr>
              <w:jc w:val="both"/>
              <w:rPr>
                <w:rFonts w:cs="Arial"/>
                <w:szCs w:val="20"/>
              </w:rPr>
            </w:pPr>
            <w:r>
              <w:rPr>
                <w:rFonts w:eastAsia="Arial Unicode MS" w:cs="Arial"/>
                <w:szCs w:val="20"/>
              </w:rPr>
              <w:t>/</w:t>
            </w:r>
          </w:p>
        </w:tc>
      </w:tr>
      <w:tr w:rsidR="00764D86" w:rsidRPr="004D11F9" w14:paraId="1A287A2B" w14:textId="77777777" w:rsidTr="001C0A9A">
        <w:trPr>
          <w:trHeight w:val="255"/>
        </w:trPr>
        <w:tc>
          <w:tcPr>
            <w:tcW w:w="9316" w:type="dxa"/>
            <w:gridSpan w:val="12"/>
            <w:tcBorders>
              <w:top w:val="single" w:sz="4" w:space="0" w:color="auto"/>
              <w:left w:val="single" w:sz="4" w:space="0" w:color="auto"/>
              <w:bottom w:val="single" w:sz="4" w:space="0" w:color="auto"/>
              <w:right w:val="single" w:sz="4" w:space="0" w:color="auto"/>
            </w:tcBorders>
            <w:vAlign w:val="center"/>
          </w:tcPr>
          <w:p w14:paraId="2D813939" w14:textId="77777777" w:rsidR="00764D86" w:rsidRDefault="00764D86" w:rsidP="00764D86">
            <w:pPr>
              <w:rPr>
                <w:rFonts w:cs="Arial"/>
                <w:b/>
                <w:szCs w:val="20"/>
              </w:rPr>
            </w:pPr>
            <w:r w:rsidRPr="00D731F3">
              <w:rPr>
                <w:rFonts w:cs="Arial"/>
                <w:b/>
                <w:szCs w:val="20"/>
              </w:rPr>
              <w:t>7.b Predstavitev ocene finančnih posledic pod 40.000 EUR:</w:t>
            </w:r>
            <w:r>
              <w:rPr>
                <w:rFonts w:cs="Arial"/>
                <w:b/>
                <w:szCs w:val="20"/>
              </w:rPr>
              <w:t xml:space="preserve"> </w:t>
            </w:r>
          </w:p>
          <w:p w14:paraId="517D0CF5" w14:textId="77777777" w:rsidR="00764D86" w:rsidRDefault="00764D86" w:rsidP="00764D86">
            <w:pPr>
              <w:rPr>
                <w:rFonts w:cs="Arial"/>
                <w:b/>
                <w:szCs w:val="20"/>
              </w:rPr>
            </w:pPr>
            <w:r>
              <w:rPr>
                <w:rFonts w:cs="Arial"/>
                <w:b/>
                <w:szCs w:val="20"/>
              </w:rPr>
              <w:t>/</w:t>
            </w:r>
          </w:p>
          <w:p w14:paraId="4566F742" w14:textId="77777777" w:rsidR="00764D86" w:rsidRPr="008D1759" w:rsidRDefault="00764D86" w:rsidP="00764D86">
            <w:pPr>
              <w:rPr>
                <w:b/>
                <w:szCs w:val="20"/>
              </w:rPr>
            </w:pPr>
          </w:p>
        </w:tc>
      </w:tr>
      <w:tr w:rsidR="00764D86" w:rsidRPr="004D11F9" w14:paraId="3AB02801" w14:textId="77777777" w:rsidTr="001C0A9A">
        <w:trPr>
          <w:trHeight w:val="255"/>
        </w:trPr>
        <w:tc>
          <w:tcPr>
            <w:tcW w:w="9316" w:type="dxa"/>
            <w:gridSpan w:val="12"/>
            <w:tcBorders>
              <w:top w:val="single" w:sz="4" w:space="0" w:color="auto"/>
              <w:left w:val="single" w:sz="4" w:space="0" w:color="auto"/>
              <w:bottom w:val="single" w:sz="4" w:space="0" w:color="auto"/>
              <w:right w:val="single" w:sz="4" w:space="0" w:color="auto"/>
            </w:tcBorders>
            <w:vAlign w:val="center"/>
          </w:tcPr>
          <w:p w14:paraId="1DE37946" w14:textId="77777777" w:rsidR="00764D86" w:rsidRPr="00D731F3" w:rsidRDefault="00764D86" w:rsidP="00764D86">
            <w:pPr>
              <w:rPr>
                <w:rFonts w:cs="Arial"/>
                <w:b/>
                <w:szCs w:val="20"/>
              </w:rPr>
            </w:pPr>
            <w:r w:rsidRPr="00171E3B">
              <w:rPr>
                <w:rFonts w:cs="Arial"/>
                <w:b/>
                <w:szCs w:val="20"/>
              </w:rPr>
              <w:t>8. Predstavitev sodelovanja z združenji občin:</w:t>
            </w:r>
          </w:p>
        </w:tc>
      </w:tr>
      <w:tr w:rsidR="00764D86" w:rsidRPr="004D11F9" w14:paraId="0DA0403B" w14:textId="77777777" w:rsidTr="001C0A9A">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12FB8356" w14:textId="77777777" w:rsidR="00764D86" w:rsidRPr="00171E3B" w:rsidRDefault="00764D86" w:rsidP="00764D86">
            <w:pPr>
              <w:pStyle w:val="Neotevilenodstavek"/>
              <w:widowControl w:val="0"/>
              <w:spacing w:before="0" w:after="0" w:line="260" w:lineRule="exact"/>
              <w:rPr>
                <w:iCs/>
                <w:szCs w:val="20"/>
              </w:rPr>
            </w:pPr>
            <w:r w:rsidRPr="00171E3B">
              <w:rPr>
                <w:iCs/>
                <w:szCs w:val="20"/>
              </w:rPr>
              <w:t xml:space="preserve">Vsebina predloženega gradiva </w:t>
            </w:r>
            <w:r>
              <w:rPr>
                <w:iCs/>
                <w:szCs w:val="20"/>
              </w:rPr>
              <w:t xml:space="preserve">(predpisa) </w:t>
            </w:r>
            <w:r w:rsidRPr="00171E3B">
              <w:rPr>
                <w:iCs/>
                <w:szCs w:val="20"/>
              </w:rPr>
              <w:t>vpliva na:</w:t>
            </w:r>
          </w:p>
          <w:p w14:paraId="55EA2CF8" w14:textId="77777777" w:rsidR="00764D86" w:rsidRDefault="00764D86" w:rsidP="00764D86">
            <w:pPr>
              <w:pStyle w:val="Neotevilenodstavek"/>
              <w:widowControl w:val="0"/>
              <w:numPr>
                <w:ilvl w:val="1"/>
                <w:numId w:val="4"/>
              </w:numPr>
              <w:spacing w:before="0" w:after="0" w:line="260" w:lineRule="exact"/>
              <w:rPr>
                <w:iCs/>
                <w:szCs w:val="20"/>
              </w:rPr>
            </w:pPr>
            <w:r w:rsidRPr="00171E3B">
              <w:rPr>
                <w:iCs/>
                <w:szCs w:val="20"/>
              </w:rPr>
              <w:t>pristojnosti občin,</w:t>
            </w:r>
          </w:p>
          <w:p w14:paraId="13CBFED0" w14:textId="77777777" w:rsidR="00764D86" w:rsidRPr="00171E3B" w:rsidRDefault="00764D86" w:rsidP="00764D86">
            <w:pPr>
              <w:pStyle w:val="Neotevilenodstavek"/>
              <w:widowControl w:val="0"/>
              <w:numPr>
                <w:ilvl w:val="1"/>
                <w:numId w:val="4"/>
              </w:numPr>
              <w:spacing w:before="0" w:after="0" w:line="260" w:lineRule="exact"/>
              <w:rPr>
                <w:iCs/>
                <w:szCs w:val="20"/>
              </w:rPr>
            </w:pPr>
            <w:r>
              <w:rPr>
                <w:iCs/>
                <w:szCs w:val="20"/>
              </w:rPr>
              <w:t>delovanje občin,</w:t>
            </w:r>
          </w:p>
          <w:p w14:paraId="13FB2770" w14:textId="77777777" w:rsidR="00764D86" w:rsidRPr="00171E3B" w:rsidRDefault="00764D86" w:rsidP="003A40D7">
            <w:pPr>
              <w:pStyle w:val="Neotevilenodstavek"/>
              <w:widowControl w:val="0"/>
              <w:numPr>
                <w:ilvl w:val="1"/>
                <w:numId w:val="4"/>
              </w:numPr>
              <w:spacing w:before="0" w:after="0" w:line="260" w:lineRule="exact"/>
              <w:rPr>
                <w:b/>
                <w:szCs w:val="20"/>
              </w:rPr>
            </w:pPr>
            <w:r>
              <w:rPr>
                <w:iCs/>
                <w:szCs w:val="20"/>
              </w:rPr>
              <w:lastRenderedPageBreak/>
              <w:t>financiranje občin.</w:t>
            </w:r>
          </w:p>
        </w:tc>
        <w:tc>
          <w:tcPr>
            <w:tcW w:w="2528" w:type="dxa"/>
            <w:gridSpan w:val="3"/>
            <w:tcBorders>
              <w:top w:val="single" w:sz="4" w:space="0" w:color="auto"/>
              <w:left w:val="single" w:sz="4" w:space="0" w:color="auto"/>
              <w:bottom w:val="single" w:sz="4" w:space="0" w:color="auto"/>
              <w:right w:val="single" w:sz="4" w:space="0" w:color="auto"/>
            </w:tcBorders>
          </w:tcPr>
          <w:p w14:paraId="2524BE2B" w14:textId="77777777" w:rsidR="00764D86" w:rsidRPr="00171E3B" w:rsidRDefault="00764D86" w:rsidP="00764D86">
            <w:pPr>
              <w:jc w:val="center"/>
              <w:rPr>
                <w:rFonts w:cs="Arial"/>
                <w:b/>
                <w:szCs w:val="20"/>
              </w:rPr>
            </w:pPr>
            <w:r w:rsidRPr="00171E3B">
              <w:rPr>
                <w:szCs w:val="20"/>
              </w:rPr>
              <w:lastRenderedPageBreak/>
              <w:t>NE</w:t>
            </w:r>
          </w:p>
        </w:tc>
      </w:tr>
      <w:tr w:rsidR="00764D86" w:rsidRPr="004D11F9" w14:paraId="21A3277D" w14:textId="77777777" w:rsidTr="001C0A9A">
        <w:trPr>
          <w:trHeight w:val="255"/>
        </w:trPr>
        <w:tc>
          <w:tcPr>
            <w:tcW w:w="9316" w:type="dxa"/>
            <w:gridSpan w:val="12"/>
            <w:tcBorders>
              <w:top w:val="single" w:sz="4" w:space="0" w:color="auto"/>
              <w:left w:val="single" w:sz="4" w:space="0" w:color="auto"/>
              <w:bottom w:val="single" w:sz="4" w:space="0" w:color="auto"/>
              <w:right w:val="single" w:sz="4" w:space="0" w:color="auto"/>
            </w:tcBorders>
            <w:vAlign w:val="center"/>
          </w:tcPr>
          <w:p w14:paraId="57CCCB48" w14:textId="77777777" w:rsidR="00764D86" w:rsidRPr="00171E3B" w:rsidRDefault="00764D86" w:rsidP="00764D86">
            <w:pPr>
              <w:pStyle w:val="Neotevilenodstavek"/>
              <w:widowControl w:val="0"/>
              <w:spacing w:before="0" w:after="0" w:line="260" w:lineRule="exact"/>
              <w:rPr>
                <w:iCs/>
                <w:szCs w:val="20"/>
              </w:rPr>
            </w:pPr>
            <w:r>
              <w:rPr>
                <w:iCs/>
                <w:szCs w:val="20"/>
              </w:rPr>
              <w:t>Gradivo (predpis) je bilo poslano v mnenje</w:t>
            </w:r>
            <w:r w:rsidRPr="00171E3B">
              <w:rPr>
                <w:iCs/>
                <w:szCs w:val="20"/>
              </w:rPr>
              <w:t xml:space="preserve">: </w:t>
            </w:r>
          </w:p>
          <w:p w14:paraId="669F7DAB" w14:textId="77777777" w:rsidR="00764D86" w:rsidRPr="00171E3B" w:rsidRDefault="00764D86" w:rsidP="00764D86">
            <w:pPr>
              <w:pStyle w:val="Neotevilenodstavek"/>
              <w:widowControl w:val="0"/>
              <w:numPr>
                <w:ilvl w:val="0"/>
                <w:numId w:val="6"/>
              </w:numPr>
              <w:spacing w:before="0" w:after="0" w:line="260" w:lineRule="exact"/>
              <w:rPr>
                <w:iCs/>
                <w:szCs w:val="20"/>
              </w:rPr>
            </w:pPr>
            <w:r w:rsidRPr="00171E3B">
              <w:rPr>
                <w:iCs/>
                <w:szCs w:val="20"/>
              </w:rPr>
              <w:t>Skupnost</w:t>
            </w:r>
            <w:r>
              <w:rPr>
                <w:iCs/>
                <w:szCs w:val="20"/>
              </w:rPr>
              <w:t>i</w:t>
            </w:r>
            <w:r w:rsidRPr="00171E3B">
              <w:rPr>
                <w:iCs/>
                <w:szCs w:val="20"/>
              </w:rPr>
              <w:t xml:space="preserve"> občin Slovenije SOS: NE</w:t>
            </w:r>
          </w:p>
          <w:p w14:paraId="0FA4F446" w14:textId="77777777" w:rsidR="00764D86" w:rsidRPr="00171E3B" w:rsidRDefault="00764D86" w:rsidP="00764D86">
            <w:pPr>
              <w:pStyle w:val="Neotevilenodstavek"/>
              <w:widowControl w:val="0"/>
              <w:numPr>
                <w:ilvl w:val="0"/>
                <w:numId w:val="6"/>
              </w:numPr>
              <w:spacing w:before="0" w:after="0" w:line="260" w:lineRule="exact"/>
              <w:rPr>
                <w:iCs/>
                <w:szCs w:val="20"/>
              </w:rPr>
            </w:pPr>
            <w:r w:rsidRPr="00171E3B">
              <w:rPr>
                <w:iCs/>
                <w:szCs w:val="20"/>
              </w:rPr>
              <w:t>Združenj</w:t>
            </w:r>
            <w:r>
              <w:rPr>
                <w:iCs/>
                <w:szCs w:val="20"/>
              </w:rPr>
              <w:t>u</w:t>
            </w:r>
            <w:r w:rsidRPr="00171E3B">
              <w:rPr>
                <w:iCs/>
                <w:szCs w:val="20"/>
              </w:rPr>
              <w:t xml:space="preserve"> občin Slovenije ZOS: NE</w:t>
            </w:r>
          </w:p>
          <w:p w14:paraId="463BCB2A" w14:textId="77777777" w:rsidR="00764D86" w:rsidRPr="00171E3B" w:rsidRDefault="00764D86" w:rsidP="00764D86">
            <w:pPr>
              <w:pStyle w:val="Neotevilenodstavek"/>
              <w:widowControl w:val="0"/>
              <w:numPr>
                <w:ilvl w:val="0"/>
                <w:numId w:val="6"/>
              </w:numPr>
              <w:spacing w:before="0" w:after="0" w:line="260" w:lineRule="exact"/>
              <w:rPr>
                <w:iCs/>
                <w:szCs w:val="20"/>
              </w:rPr>
            </w:pPr>
            <w:r w:rsidRPr="00171E3B">
              <w:rPr>
                <w:iCs/>
                <w:szCs w:val="20"/>
              </w:rPr>
              <w:t>Združenj</w:t>
            </w:r>
            <w:r>
              <w:rPr>
                <w:iCs/>
                <w:szCs w:val="20"/>
              </w:rPr>
              <w:t>u</w:t>
            </w:r>
            <w:r w:rsidRPr="00171E3B">
              <w:rPr>
                <w:iCs/>
                <w:szCs w:val="20"/>
              </w:rPr>
              <w:t xml:space="preserve"> mestnih občin Slovenije ZMOS: NE</w:t>
            </w:r>
          </w:p>
          <w:p w14:paraId="7EEDEAC3" w14:textId="77777777" w:rsidR="00764D86" w:rsidRPr="00171E3B" w:rsidRDefault="00764D86" w:rsidP="00764D86">
            <w:pPr>
              <w:pStyle w:val="Neotevilenodstavek"/>
              <w:widowControl w:val="0"/>
              <w:spacing w:before="0" w:after="0" w:line="260" w:lineRule="exact"/>
              <w:rPr>
                <w:iCs/>
                <w:szCs w:val="20"/>
              </w:rPr>
            </w:pPr>
          </w:p>
          <w:p w14:paraId="0854393F" w14:textId="77777777" w:rsidR="00764D86" w:rsidRPr="00171E3B" w:rsidRDefault="00764D86" w:rsidP="00764D86">
            <w:pPr>
              <w:pStyle w:val="Neotevilenodstavek"/>
              <w:widowControl w:val="0"/>
              <w:spacing w:before="0" w:after="0" w:line="260" w:lineRule="exact"/>
              <w:rPr>
                <w:iCs/>
                <w:szCs w:val="20"/>
              </w:rPr>
            </w:pPr>
            <w:r w:rsidRPr="00171E3B">
              <w:rPr>
                <w:iCs/>
                <w:szCs w:val="20"/>
              </w:rPr>
              <w:t>Predlogi in pripombe združenj so bili upoštevani:</w:t>
            </w:r>
          </w:p>
          <w:p w14:paraId="2224E9D9" w14:textId="77777777" w:rsidR="00764D86" w:rsidRPr="00171E3B" w:rsidRDefault="00764D86" w:rsidP="00764D86">
            <w:pPr>
              <w:pStyle w:val="Neotevilenodstavek"/>
              <w:widowControl w:val="0"/>
              <w:numPr>
                <w:ilvl w:val="0"/>
                <w:numId w:val="7"/>
              </w:numPr>
              <w:spacing w:before="0" w:after="0" w:line="260" w:lineRule="exact"/>
              <w:rPr>
                <w:iCs/>
                <w:szCs w:val="20"/>
              </w:rPr>
            </w:pPr>
            <w:r w:rsidRPr="00171E3B">
              <w:rPr>
                <w:iCs/>
                <w:szCs w:val="20"/>
              </w:rPr>
              <w:t>v celoti,</w:t>
            </w:r>
          </w:p>
          <w:p w14:paraId="7D2BFA00" w14:textId="77777777" w:rsidR="00764D86" w:rsidRPr="00171E3B" w:rsidRDefault="00764D86" w:rsidP="00764D86">
            <w:pPr>
              <w:pStyle w:val="Neotevilenodstavek"/>
              <w:widowControl w:val="0"/>
              <w:numPr>
                <w:ilvl w:val="0"/>
                <w:numId w:val="7"/>
              </w:numPr>
              <w:spacing w:before="0" w:after="0" w:line="260" w:lineRule="exact"/>
              <w:rPr>
                <w:iCs/>
                <w:szCs w:val="20"/>
              </w:rPr>
            </w:pPr>
            <w:r w:rsidRPr="00171E3B">
              <w:rPr>
                <w:iCs/>
                <w:szCs w:val="20"/>
              </w:rPr>
              <w:t>večinoma,</w:t>
            </w:r>
          </w:p>
          <w:p w14:paraId="1B22DFD8" w14:textId="77777777" w:rsidR="00764D86" w:rsidRPr="00171E3B" w:rsidRDefault="00764D86" w:rsidP="00764D86">
            <w:pPr>
              <w:pStyle w:val="Neotevilenodstavek"/>
              <w:widowControl w:val="0"/>
              <w:numPr>
                <w:ilvl w:val="0"/>
                <w:numId w:val="7"/>
              </w:numPr>
              <w:spacing w:before="0" w:after="0" w:line="260" w:lineRule="exact"/>
              <w:rPr>
                <w:iCs/>
                <w:szCs w:val="20"/>
              </w:rPr>
            </w:pPr>
            <w:r w:rsidRPr="00171E3B">
              <w:rPr>
                <w:iCs/>
                <w:szCs w:val="20"/>
              </w:rPr>
              <w:t>delno,</w:t>
            </w:r>
          </w:p>
          <w:p w14:paraId="23F20F1A" w14:textId="77777777" w:rsidR="00764D86" w:rsidRDefault="00764D86" w:rsidP="00764D86">
            <w:pPr>
              <w:pStyle w:val="Neotevilenodstavek"/>
              <w:widowControl w:val="0"/>
              <w:numPr>
                <w:ilvl w:val="0"/>
                <w:numId w:val="7"/>
              </w:numPr>
              <w:spacing w:before="0" w:after="0" w:line="260" w:lineRule="exact"/>
              <w:rPr>
                <w:iCs/>
                <w:szCs w:val="20"/>
              </w:rPr>
            </w:pPr>
            <w:r w:rsidRPr="00171E3B">
              <w:rPr>
                <w:iCs/>
                <w:szCs w:val="20"/>
              </w:rPr>
              <w:t>niso bili upoštevani.</w:t>
            </w:r>
          </w:p>
          <w:p w14:paraId="183A23AD" w14:textId="77777777" w:rsidR="00764D86" w:rsidRDefault="00764D86" w:rsidP="00764D86">
            <w:pPr>
              <w:pStyle w:val="Neotevilenodstavek"/>
              <w:widowControl w:val="0"/>
              <w:spacing w:before="0" w:after="0" w:line="260" w:lineRule="exact"/>
              <w:rPr>
                <w:iCs/>
                <w:szCs w:val="20"/>
              </w:rPr>
            </w:pPr>
          </w:p>
          <w:p w14:paraId="0977656A" w14:textId="77777777" w:rsidR="00764D86" w:rsidRDefault="00764D86" w:rsidP="00764D86">
            <w:pPr>
              <w:pStyle w:val="Neotevilenodstavek"/>
              <w:widowControl w:val="0"/>
              <w:spacing w:before="0" w:after="0" w:line="260" w:lineRule="exact"/>
              <w:rPr>
                <w:iCs/>
                <w:szCs w:val="20"/>
              </w:rPr>
            </w:pPr>
            <w:r>
              <w:rPr>
                <w:iCs/>
                <w:szCs w:val="20"/>
              </w:rPr>
              <w:t>Bistveni predlogi in pripombe, ki niso bili upoštevani.</w:t>
            </w:r>
          </w:p>
          <w:p w14:paraId="447A4483" w14:textId="77777777" w:rsidR="00764D86" w:rsidRPr="00171E3B" w:rsidRDefault="00764D86" w:rsidP="00764D86">
            <w:pPr>
              <w:rPr>
                <w:szCs w:val="20"/>
              </w:rPr>
            </w:pPr>
          </w:p>
        </w:tc>
      </w:tr>
      <w:tr w:rsidR="00764D86" w:rsidRPr="004D11F9" w14:paraId="18E327D5" w14:textId="77777777" w:rsidTr="001C0A9A">
        <w:trPr>
          <w:trHeight w:val="255"/>
        </w:trPr>
        <w:tc>
          <w:tcPr>
            <w:tcW w:w="9316" w:type="dxa"/>
            <w:gridSpan w:val="12"/>
            <w:tcBorders>
              <w:top w:val="single" w:sz="4" w:space="0" w:color="auto"/>
              <w:left w:val="single" w:sz="4" w:space="0" w:color="auto"/>
              <w:bottom w:val="single" w:sz="4" w:space="0" w:color="auto"/>
              <w:right w:val="single" w:sz="4" w:space="0" w:color="auto"/>
            </w:tcBorders>
            <w:vAlign w:val="center"/>
          </w:tcPr>
          <w:p w14:paraId="0B2EAE58" w14:textId="77777777" w:rsidR="00764D86" w:rsidRDefault="00764D86" w:rsidP="00764D86">
            <w:pPr>
              <w:pStyle w:val="Neotevilenodstavek"/>
              <w:widowControl w:val="0"/>
              <w:spacing w:before="0" w:after="0" w:line="260" w:lineRule="exact"/>
              <w:rPr>
                <w:iCs/>
                <w:szCs w:val="20"/>
              </w:rPr>
            </w:pPr>
            <w:r w:rsidRPr="00D063BD">
              <w:rPr>
                <w:b/>
                <w:szCs w:val="20"/>
              </w:rPr>
              <w:t>9. Predstavitev sodelovanja javnosti:</w:t>
            </w:r>
          </w:p>
        </w:tc>
      </w:tr>
      <w:tr w:rsidR="00764D86" w:rsidRPr="004D11F9" w14:paraId="08AFF1C3" w14:textId="77777777" w:rsidTr="001C0A9A">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5D7BE341" w14:textId="77777777" w:rsidR="00764D86" w:rsidRPr="00D063BD" w:rsidRDefault="00764D86" w:rsidP="00764D86">
            <w:pPr>
              <w:pStyle w:val="Neotevilenodstavek"/>
              <w:widowControl w:val="0"/>
              <w:spacing w:before="0" w:after="0" w:line="260" w:lineRule="exact"/>
              <w:rPr>
                <w:b/>
                <w:szCs w:val="20"/>
              </w:rPr>
            </w:pPr>
            <w:r w:rsidRPr="00D063BD">
              <w:rPr>
                <w:iCs/>
                <w:szCs w:val="20"/>
              </w:rPr>
              <w:t>Gradivo je bilo predhodno objavljeno na spletni strani predlagatelja:</w:t>
            </w:r>
          </w:p>
        </w:tc>
        <w:tc>
          <w:tcPr>
            <w:tcW w:w="2528" w:type="dxa"/>
            <w:gridSpan w:val="3"/>
            <w:tcBorders>
              <w:top w:val="single" w:sz="4" w:space="0" w:color="auto"/>
              <w:left w:val="single" w:sz="4" w:space="0" w:color="auto"/>
              <w:bottom w:val="single" w:sz="4" w:space="0" w:color="auto"/>
              <w:right w:val="single" w:sz="4" w:space="0" w:color="auto"/>
            </w:tcBorders>
            <w:vAlign w:val="center"/>
          </w:tcPr>
          <w:p w14:paraId="74CA1C63" w14:textId="77777777" w:rsidR="00764D86" w:rsidRPr="00D063BD" w:rsidRDefault="00764D86" w:rsidP="00764D86">
            <w:pPr>
              <w:pStyle w:val="Neotevilenodstavek"/>
              <w:widowControl w:val="0"/>
              <w:spacing w:before="0" w:after="0" w:line="260" w:lineRule="exact"/>
              <w:rPr>
                <w:b/>
                <w:szCs w:val="20"/>
              </w:rPr>
            </w:pPr>
            <w:r w:rsidRPr="00171E3B">
              <w:rPr>
                <w:szCs w:val="20"/>
              </w:rPr>
              <w:t>NE</w:t>
            </w:r>
          </w:p>
        </w:tc>
      </w:tr>
      <w:tr w:rsidR="00764D86" w:rsidRPr="004D11F9" w14:paraId="38786995" w14:textId="77777777" w:rsidTr="001C0A9A">
        <w:trPr>
          <w:trHeight w:val="255"/>
        </w:trPr>
        <w:tc>
          <w:tcPr>
            <w:tcW w:w="9316" w:type="dxa"/>
            <w:gridSpan w:val="12"/>
            <w:tcBorders>
              <w:top w:val="single" w:sz="4" w:space="0" w:color="auto"/>
              <w:left w:val="single" w:sz="4" w:space="0" w:color="auto"/>
              <w:bottom w:val="single" w:sz="4" w:space="0" w:color="auto"/>
              <w:right w:val="single" w:sz="4" w:space="0" w:color="auto"/>
            </w:tcBorders>
            <w:vAlign w:val="center"/>
          </w:tcPr>
          <w:p w14:paraId="60DA799D" w14:textId="77777777" w:rsidR="00764D86" w:rsidRPr="00D063BD" w:rsidRDefault="00764D86" w:rsidP="003A40D7">
            <w:pPr>
              <w:pStyle w:val="Neotevilenodstavek"/>
              <w:widowControl w:val="0"/>
              <w:spacing w:before="0" w:after="0" w:line="260" w:lineRule="exact"/>
              <w:rPr>
                <w:b/>
                <w:szCs w:val="20"/>
              </w:rPr>
            </w:pPr>
            <w:r w:rsidRPr="005B1D6F">
              <w:rPr>
                <w:iCs/>
                <w:szCs w:val="20"/>
              </w:rPr>
              <w:t>Pri pripravi predloga sklepa se v skladu z 7. odstavkom 9. člena Poslovnika Vlade RS javnost ne povabi k sodelovanju.</w:t>
            </w:r>
          </w:p>
        </w:tc>
      </w:tr>
      <w:tr w:rsidR="00764D86" w:rsidRPr="004D11F9" w14:paraId="1EA44E4E" w14:textId="77777777" w:rsidTr="001C0A9A">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7E774208" w14:textId="77777777" w:rsidR="00764D86" w:rsidRPr="00D063BD" w:rsidRDefault="00764D86" w:rsidP="00764D86">
            <w:pPr>
              <w:pStyle w:val="Neotevilenodstavek"/>
              <w:widowControl w:val="0"/>
              <w:spacing w:before="0" w:after="0" w:line="260" w:lineRule="exact"/>
              <w:jc w:val="left"/>
              <w:rPr>
                <w:iCs/>
                <w:szCs w:val="20"/>
              </w:rPr>
            </w:pPr>
            <w:r w:rsidRPr="00D063BD">
              <w:rPr>
                <w:b/>
                <w:szCs w:val="20"/>
              </w:rPr>
              <w:t>10. Pri pripravi gradiva so bile upoštevane zahteve iz Resolucije o normativni dejavnosti:</w:t>
            </w:r>
          </w:p>
        </w:tc>
        <w:tc>
          <w:tcPr>
            <w:tcW w:w="2528" w:type="dxa"/>
            <w:gridSpan w:val="3"/>
            <w:tcBorders>
              <w:top w:val="single" w:sz="4" w:space="0" w:color="auto"/>
              <w:left w:val="single" w:sz="4" w:space="0" w:color="auto"/>
              <w:bottom w:val="single" w:sz="4" w:space="0" w:color="auto"/>
              <w:right w:val="single" w:sz="4" w:space="0" w:color="auto"/>
            </w:tcBorders>
            <w:vAlign w:val="center"/>
          </w:tcPr>
          <w:p w14:paraId="402D22FE" w14:textId="77777777" w:rsidR="00764D86" w:rsidRPr="00D063BD" w:rsidRDefault="00764D86" w:rsidP="00764D86">
            <w:pPr>
              <w:pStyle w:val="Neotevilenodstavek"/>
              <w:widowControl w:val="0"/>
              <w:spacing w:before="0" w:after="0" w:line="260" w:lineRule="exact"/>
              <w:rPr>
                <w:iCs/>
                <w:szCs w:val="20"/>
              </w:rPr>
            </w:pPr>
            <w:r w:rsidRPr="00D063BD">
              <w:rPr>
                <w:szCs w:val="20"/>
              </w:rPr>
              <w:t>NE</w:t>
            </w:r>
          </w:p>
        </w:tc>
      </w:tr>
      <w:tr w:rsidR="00764D86" w:rsidRPr="004D11F9" w14:paraId="050AD3BF" w14:textId="77777777" w:rsidTr="001C0A9A">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205CCC9F" w14:textId="77777777" w:rsidR="00764D86" w:rsidRPr="00D063BD" w:rsidRDefault="00764D86" w:rsidP="00764D86">
            <w:pPr>
              <w:pStyle w:val="Neotevilenodstavek"/>
              <w:widowControl w:val="0"/>
              <w:spacing w:before="0" w:after="0" w:line="260" w:lineRule="exact"/>
              <w:rPr>
                <w:b/>
                <w:szCs w:val="20"/>
              </w:rPr>
            </w:pPr>
            <w:r w:rsidRPr="00D063BD">
              <w:rPr>
                <w:b/>
                <w:szCs w:val="20"/>
              </w:rPr>
              <w:t>11. Gradivo je uvrščeno v delovni program vlade:</w:t>
            </w:r>
          </w:p>
        </w:tc>
        <w:tc>
          <w:tcPr>
            <w:tcW w:w="2528" w:type="dxa"/>
            <w:gridSpan w:val="3"/>
            <w:tcBorders>
              <w:top w:val="single" w:sz="4" w:space="0" w:color="auto"/>
              <w:left w:val="single" w:sz="4" w:space="0" w:color="auto"/>
              <w:bottom w:val="single" w:sz="4" w:space="0" w:color="auto"/>
              <w:right w:val="single" w:sz="4" w:space="0" w:color="auto"/>
            </w:tcBorders>
            <w:vAlign w:val="center"/>
          </w:tcPr>
          <w:p w14:paraId="2322B1C7" w14:textId="77777777" w:rsidR="00764D86" w:rsidRPr="00D063BD" w:rsidRDefault="00764D86" w:rsidP="00764D86">
            <w:pPr>
              <w:pStyle w:val="Neotevilenodstavek"/>
              <w:widowControl w:val="0"/>
              <w:spacing w:before="0" w:after="0" w:line="260" w:lineRule="exact"/>
              <w:rPr>
                <w:szCs w:val="20"/>
              </w:rPr>
            </w:pPr>
            <w:r w:rsidRPr="00D063BD">
              <w:rPr>
                <w:szCs w:val="20"/>
              </w:rPr>
              <w:t>NE</w:t>
            </w:r>
          </w:p>
        </w:tc>
      </w:tr>
      <w:tr w:rsidR="00764D86" w:rsidRPr="004D11F9" w14:paraId="60E8D337" w14:textId="77777777" w:rsidTr="001C0A9A">
        <w:trPr>
          <w:trHeight w:val="255"/>
        </w:trPr>
        <w:tc>
          <w:tcPr>
            <w:tcW w:w="9316" w:type="dxa"/>
            <w:gridSpan w:val="12"/>
            <w:tcBorders>
              <w:top w:val="single" w:sz="4" w:space="0" w:color="auto"/>
              <w:left w:val="single" w:sz="4" w:space="0" w:color="auto"/>
              <w:bottom w:val="single" w:sz="4" w:space="0" w:color="auto"/>
              <w:right w:val="single" w:sz="4" w:space="0" w:color="auto"/>
            </w:tcBorders>
            <w:vAlign w:val="center"/>
          </w:tcPr>
          <w:p w14:paraId="0B69FF8F" w14:textId="77777777" w:rsidR="00764D86" w:rsidRPr="005C4899" w:rsidRDefault="00764D86" w:rsidP="00764D86">
            <w:pPr>
              <w:jc w:val="center"/>
              <w:rPr>
                <w:lang w:eastAsia="sl-SI"/>
              </w:rPr>
            </w:pPr>
          </w:p>
          <w:p w14:paraId="7C7DDB20" w14:textId="77777777" w:rsidR="00764D86" w:rsidRDefault="00764D86" w:rsidP="00764D86">
            <w:pPr>
              <w:ind w:left="4956" w:firstLine="708"/>
              <w:jc w:val="center"/>
              <w:rPr>
                <w:lang w:eastAsia="sl-SI"/>
              </w:rPr>
            </w:pPr>
          </w:p>
          <w:p w14:paraId="034C5416" w14:textId="46CFED43" w:rsidR="00764D86" w:rsidRPr="005C4899" w:rsidRDefault="00810672" w:rsidP="00764D86">
            <w:pPr>
              <w:ind w:left="4956" w:firstLine="708"/>
              <w:jc w:val="center"/>
              <w:rPr>
                <w:lang w:eastAsia="sl-SI"/>
              </w:rPr>
            </w:pPr>
            <w:r>
              <w:rPr>
                <w:lang w:eastAsia="sl-SI"/>
              </w:rPr>
              <w:t>d</w:t>
            </w:r>
            <w:r w:rsidR="00A97EE8">
              <w:rPr>
                <w:lang w:eastAsia="sl-SI"/>
              </w:rPr>
              <w:t>r. Igor PAPIČ</w:t>
            </w:r>
          </w:p>
          <w:p w14:paraId="22429467" w14:textId="77777777" w:rsidR="00764D86" w:rsidRDefault="00764D86" w:rsidP="00764D86">
            <w:pPr>
              <w:ind w:left="4956" w:firstLine="708"/>
              <w:jc w:val="center"/>
              <w:rPr>
                <w:lang w:eastAsia="sl-SI"/>
              </w:rPr>
            </w:pPr>
            <w:r w:rsidRPr="00D65E5A">
              <w:rPr>
                <w:lang w:eastAsia="sl-SI"/>
              </w:rPr>
              <w:t>MINIST</w:t>
            </w:r>
            <w:r w:rsidR="00A97EE8">
              <w:rPr>
                <w:lang w:eastAsia="sl-SI"/>
              </w:rPr>
              <w:t>ER</w:t>
            </w:r>
          </w:p>
          <w:p w14:paraId="6F44070A" w14:textId="77777777" w:rsidR="00764D86" w:rsidRDefault="00764D86" w:rsidP="00764D86">
            <w:pPr>
              <w:widowControl w:val="0"/>
              <w:rPr>
                <w:rFonts w:cs="Arial"/>
                <w:b/>
                <w:szCs w:val="20"/>
              </w:rPr>
            </w:pPr>
          </w:p>
          <w:p w14:paraId="1FCEF063" w14:textId="77777777" w:rsidR="00764D86" w:rsidRPr="008D1759" w:rsidRDefault="00764D86" w:rsidP="00764D86">
            <w:pPr>
              <w:widowControl w:val="0"/>
              <w:rPr>
                <w:rFonts w:cs="Arial"/>
                <w:b/>
                <w:szCs w:val="20"/>
              </w:rPr>
            </w:pPr>
          </w:p>
        </w:tc>
      </w:tr>
    </w:tbl>
    <w:p w14:paraId="3A04FC32" w14:textId="77777777" w:rsidR="0057545E" w:rsidRDefault="0057545E" w:rsidP="00C265C2">
      <w:pPr>
        <w:autoSpaceDE w:val="0"/>
        <w:autoSpaceDN w:val="0"/>
        <w:adjustRightInd w:val="0"/>
        <w:spacing w:line="240" w:lineRule="atLeast"/>
        <w:rPr>
          <w:rFonts w:cs="Arial"/>
          <w:b/>
          <w:szCs w:val="20"/>
        </w:rPr>
      </w:pPr>
    </w:p>
    <w:p w14:paraId="5EFBC93C" w14:textId="61B6B9DB" w:rsidR="00C265C2" w:rsidRDefault="00C265C2" w:rsidP="00C265C2">
      <w:pPr>
        <w:autoSpaceDE w:val="0"/>
        <w:autoSpaceDN w:val="0"/>
        <w:adjustRightInd w:val="0"/>
        <w:spacing w:line="240" w:lineRule="atLeast"/>
        <w:rPr>
          <w:rFonts w:cs="Arial"/>
          <w:b/>
          <w:szCs w:val="20"/>
        </w:rPr>
      </w:pPr>
      <w:r w:rsidRPr="00BF7CFE">
        <w:rPr>
          <w:rFonts w:cs="Arial"/>
          <w:b/>
          <w:szCs w:val="20"/>
        </w:rPr>
        <w:t>Priloge:</w:t>
      </w:r>
    </w:p>
    <w:p w14:paraId="4E14E0F0" w14:textId="77777777" w:rsidR="00EE0B0C" w:rsidRPr="00EE0B0C" w:rsidRDefault="00EE0B0C" w:rsidP="00EE0B0C">
      <w:pPr>
        <w:autoSpaceDE w:val="0"/>
        <w:autoSpaceDN w:val="0"/>
        <w:adjustRightInd w:val="0"/>
        <w:spacing w:line="240" w:lineRule="atLeast"/>
        <w:rPr>
          <w:rFonts w:cs="Arial"/>
          <w:snapToGrid w:val="0"/>
          <w:szCs w:val="20"/>
        </w:rPr>
      </w:pPr>
      <w:r w:rsidRPr="00EE0B0C">
        <w:rPr>
          <w:rFonts w:cs="Arial"/>
          <w:snapToGrid w:val="0"/>
          <w:szCs w:val="20"/>
        </w:rPr>
        <w:t>PRILOGA 2: Podatki o izvedbi notranjih postopkov pred odločitvijo na seji vlade</w:t>
      </w:r>
    </w:p>
    <w:p w14:paraId="120633A7" w14:textId="00F90777" w:rsidR="00EE0B0C" w:rsidRPr="00EE0B0C" w:rsidRDefault="00EE0B0C" w:rsidP="00EE0B0C">
      <w:pPr>
        <w:autoSpaceDE w:val="0"/>
        <w:autoSpaceDN w:val="0"/>
        <w:adjustRightInd w:val="0"/>
        <w:spacing w:line="240" w:lineRule="atLeast"/>
        <w:rPr>
          <w:rFonts w:cs="Arial"/>
          <w:snapToGrid w:val="0"/>
          <w:szCs w:val="20"/>
        </w:rPr>
      </w:pPr>
      <w:r w:rsidRPr="00EE0B0C">
        <w:rPr>
          <w:rFonts w:cs="Arial"/>
          <w:snapToGrid w:val="0"/>
          <w:szCs w:val="20"/>
        </w:rPr>
        <w:t>PRILOGA 3</w:t>
      </w:r>
      <w:r w:rsidR="0057545E">
        <w:rPr>
          <w:rFonts w:cs="Arial"/>
          <w:snapToGrid w:val="0"/>
          <w:szCs w:val="20"/>
        </w:rPr>
        <w:t>:</w:t>
      </w:r>
      <w:r w:rsidRPr="00EE0B0C">
        <w:rPr>
          <w:rFonts w:cs="Arial"/>
          <w:snapToGrid w:val="0"/>
          <w:szCs w:val="20"/>
        </w:rPr>
        <w:t xml:space="preserve"> </w:t>
      </w:r>
      <w:r w:rsidR="0057545E" w:rsidRPr="00EE0B0C">
        <w:rPr>
          <w:rFonts w:cs="Arial"/>
          <w:snapToGrid w:val="0"/>
          <w:szCs w:val="20"/>
        </w:rPr>
        <w:t>Predlog sklepa Vlade RS</w:t>
      </w:r>
    </w:p>
    <w:p w14:paraId="12F846B1" w14:textId="10CADE6F" w:rsidR="00EE0B0C" w:rsidRPr="00EE0B0C" w:rsidRDefault="00EE0B0C" w:rsidP="00EE0B0C">
      <w:pPr>
        <w:autoSpaceDE w:val="0"/>
        <w:autoSpaceDN w:val="0"/>
        <w:adjustRightInd w:val="0"/>
        <w:spacing w:line="240" w:lineRule="atLeast"/>
        <w:rPr>
          <w:rFonts w:cs="Arial"/>
          <w:snapToGrid w:val="0"/>
          <w:szCs w:val="20"/>
        </w:rPr>
      </w:pPr>
      <w:r w:rsidRPr="00EE0B0C">
        <w:rPr>
          <w:rFonts w:cs="Arial"/>
          <w:snapToGrid w:val="0"/>
          <w:szCs w:val="20"/>
        </w:rPr>
        <w:t xml:space="preserve">PRILOGA 4: </w:t>
      </w:r>
      <w:r w:rsidR="0057545E" w:rsidRPr="00EE0B0C">
        <w:rPr>
          <w:rFonts w:cs="Arial"/>
          <w:snapToGrid w:val="0"/>
          <w:szCs w:val="20"/>
        </w:rPr>
        <w:t xml:space="preserve">Obrazložitev </w:t>
      </w:r>
    </w:p>
    <w:p w14:paraId="516B00D1" w14:textId="77777777" w:rsidR="0057545E" w:rsidRDefault="00EE0B0C" w:rsidP="00EE0B0C">
      <w:pPr>
        <w:autoSpaceDE w:val="0"/>
        <w:autoSpaceDN w:val="0"/>
        <w:adjustRightInd w:val="0"/>
        <w:spacing w:line="240" w:lineRule="atLeast"/>
        <w:rPr>
          <w:rFonts w:cs="Arial"/>
          <w:snapToGrid w:val="0"/>
          <w:szCs w:val="20"/>
        </w:rPr>
      </w:pPr>
      <w:r w:rsidRPr="00EE0B0C">
        <w:rPr>
          <w:rFonts w:cs="Arial"/>
          <w:snapToGrid w:val="0"/>
          <w:szCs w:val="20"/>
        </w:rPr>
        <w:t xml:space="preserve">PRILOGA 5: </w:t>
      </w:r>
      <w:r w:rsidR="0057545E" w:rsidRPr="00EE0B0C">
        <w:rPr>
          <w:rFonts w:cs="Arial"/>
          <w:snapToGrid w:val="0"/>
          <w:szCs w:val="20"/>
        </w:rPr>
        <w:t>Obrazec 3: Načrt razvojnih programov</w:t>
      </w:r>
    </w:p>
    <w:p w14:paraId="599EA171" w14:textId="2650CEA6" w:rsidR="0057545E" w:rsidRDefault="00EE0B0C" w:rsidP="0057545E">
      <w:pPr>
        <w:autoSpaceDE w:val="0"/>
        <w:autoSpaceDN w:val="0"/>
        <w:adjustRightInd w:val="0"/>
        <w:spacing w:line="240" w:lineRule="atLeast"/>
        <w:rPr>
          <w:rFonts w:cs="Arial"/>
          <w:snapToGrid w:val="0"/>
          <w:szCs w:val="20"/>
        </w:rPr>
      </w:pPr>
      <w:r w:rsidRPr="00EE0B0C">
        <w:rPr>
          <w:rFonts w:cs="Arial"/>
          <w:snapToGrid w:val="0"/>
          <w:szCs w:val="20"/>
        </w:rPr>
        <w:t xml:space="preserve">PRILOGA 6: </w:t>
      </w:r>
      <w:r w:rsidR="0057545E" w:rsidRPr="00EE0B0C">
        <w:rPr>
          <w:rFonts w:cs="Arial"/>
          <w:snapToGrid w:val="0"/>
          <w:szCs w:val="20"/>
        </w:rPr>
        <w:t xml:space="preserve">Mnenje Ministrstva za finance z dne </w:t>
      </w:r>
      <w:r w:rsidR="009549F0">
        <w:rPr>
          <w:rFonts w:cs="Arial"/>
          <w:snapToGrid w:val="0"/>
          <w:szCs w:val="20"/>
        </w:rPr>
        <w:t xml:space="preserve"> 5. 11. 2024</w:t>
      </w:r>
    </w:p>
    <w:p w14:paraId="1643FB39" w14:textId="77777777" w:rsidR="005C4899" w:rsidRPr="005C4899" w:rsidRDefault="005C4899" w:rsidP="005C4899">
      <w:pPr>
        <w:keepLines/>
        <w:framePr w:w="9962" w:wrap="auto" w:hAnchor="text" w:x="1300"/>
        <w:rPr>
          <w:rFonts w:eastAsia="Times New Roman" w:cs="Arial"/>
          <w:szCs w:val="20"/>
        </w:rPr>
        <w:sectPr w:rsidR="005C4899" w:rsidRPr="005C4899" w:rsidSect="0057545E">
          <w:footerReference w:type="default" r:id="rId14"/>
          <w:headerReference w:type="first" r:id="rId15"/>
          <w:pgSz w:w="11906" w:h="16838"/>
          <w:pgMar w:top="1418" w:right="1418" w:bottom="1560" w:left="1418" w:header="709" w:footer="709" w:gutter="0"/>
          <w:cols w:space="708"/>
          <w:docGrid w:linePitch="360"/>
        </w:sectPr>
      </w:pPr>
    </w:p>
    <w:p w14:paraId="490976EC" w14:textId="0F08D817" w:rsidR="008603B3" w:rsidRPr="005B1D6F" w:rsidRDefault="00C265C2" w:rsidP="008603B3">
      <w:pPr>
        <w:pStyle w:val="datumtevilka"/>
        <w:jc w:val="right"/>
      </w:pPr>
      <w:r>
        <w:rPr>
          <w:rFonts w:cs="Arial"/>
        </w:rPr>
        <w:lastRenderedPageBreak/>
        <w:t xml:space="preserve">PRILOGA </w:t>
      </w:r>
      <w:r w:rsidR="0057545E">
        <w:rPr>
          <w:rFonts w:cs="Arial"/>
        </w:rPr>
        <w:t>3</w:t>
      </w:r>
    </w:p>
    <w:tbl>
      <w:tblPr>
        <w:tblpPr w:leftFromText="142" w:rightFromText="142" w:bottomFromText="6005" w:vertAnchor="page" w:horzAnchor="page" w:tblpX="925" w:tblpY="869"/>
        <w:tblW w:w="0" w:type="auto"/>
        <w:tblLook w:val="04A0" w:firstRow="1" w:lastRow="0" w:firstColumn="1" w:lastColumn="0" w:noHBand="0" w:noVBand="1"/>
      </w:tblPr>
      <w:tblGrid>
        <w:gridCol w:w="284"/>
      </w:tblGrid>
      <w:tr w:rsidR="008603B3" w:rsidRPr="005B1D6F" w14:paraId="4E941777" w14:textId="77777777" w:rsidTr="00231F51">
        <w:trPr>
          <w:cantSplit/>
          <w:trHeight w:hRule="exact" w:val="847"/>
        </w:trPr>
        <w:tc>
          <w:tcPr>
            <w:tcW w:w="284" w:type="dxa"/>
          </w:tcPr>
          <w:p w14:paraId="0B2424F0" w14:textId="77777777" w:rsidR="00034CF7" w:rsidRDefault="00034CF7" w:rsidP="004460F9">
            <w:pPr>
              <w:autoSpaceDE w:val="0"/>
              <w:autoSpaceDN w:val="0"/>
              <w:adjustRightInd w:val="0"/>
              <w:spacing w:line="240" w:lineRule="auto"/>
              <w:rPr>
                <w:rFonts w:ascii="Republika" w:hAnsi="Republika"/>
                <w:color w:val="529DBA"/>
                <w:sz w:val="60"/>
                <w:szCs w:val="60"/>
              </w:rPr>
            </w:pPr>
          </w:p>
          <w:p w14:paraId="04A9BF91" w14:textId="77777777" w:rsidR="00034CF7" w:rsidRPr="00034CF7" w:rsidRDefault="00034CF7" w:rsidP="00034CF7">
            <w:pPr>
              <w:rPr>
                <w:rFonts w:ascii="Republika" w:hAnsi="Republika"/>
                <w:sz w:val="60"/>
                <w:szCs w:val="60"/>
              </w:rPr>
            </w:pPr>
          </w:p>
          <w:p w14:paraId="7F26CFE0" w14:textId="77777777" w:rsidR="00034CF7" w:rsidRPr="00034CF7" w:rsidRDefault="00034CF7" w:rsidP="00034CF7">
            <w:pPr>
              <w:rPr>
                <w:rFonts w:ascii="Republika" w:hAnsi="Republika"/>
                <w:sz w:val="60"/>
                <w:szCs w:val="60"/>
              </w:rPr>
            </w:pPr>
          </w:p>
          <w:p w14:paraId="0F01B90B" w14:textId="77777777" w:rsidR="00034CF7" w:rsidRPr="00034CF7" w:rsidRDefault="00034CF7" w:rsidP="00034CF7">
            <w:pPr>
              <w:rPr>
                <w:rFonts w:ascii="Republika" w:hAnsi="Republika"/>
                <w:sz w:val="60"/>
                <w:szCs w:val="60"/>
              </w:rPr>
            </w:pPr>
          </w:p>
          <w:p w14:paraId="5024876E" w14:textId="77777777" w:rsidR="00034CF7" w:rsidRPr="00034CF7" w:rsidRDefault="00034CF7" w:rsidP="00034CF7">
            <w:pPr>
              <w:rPr>
                <w:rFonts w:ascii="Republika" w:hAnsi="Republika"/>
                <w:sz w:val="60"/>
                <w:szCs w:val="60"/>
              </w:rPr>
            </w:pPr>
          </w:p>
          <w:p w14:paraId="246C55CA" w14:textId="77777777" w:rsidR="00034CF7" w:rsidRPr="00034CF7" w:rsidRDefault="00034CF7" w:rsidP="00034CF7">
            <w:pPr>
              <w:rPr>
                <w:rFonts w:ascii="Republika" w:hAnsi="Republika"/>
                <w:sz w:val="60"/>
                <w:szCs w:val="60"/>
              </w:rPr>
            </w:pPr>
          </w:p>
          <w:p w14:paraId="6B23DD27" w14:textId="77777777" w:rsidR="00034CF7" w:rsidRPr="00034CF7" w:rsidRDefault="00034CF7" w:rsidP="00034CF7">
            <w:pPr>
              <w:rPr>
                <w:rFonts w:ascii="Republika" w:hAnsi="Republika"/>
                <w:sz w:val="60"/>
                <w:szCs w:val="60"/>
              </w:rPr>
            </w:pPr>
          </w:p>
          <w:p w14:paraId="59E818E7" w14:textId="77777777" w:rsidR="00034CF7" w:rsidRPr="00034CF7" w:rsidRDefault="00034CF7" w:rsidP="00034CF7">
            <w:pPr>
              <w:rPr>
                <w:rFonts w:ascii="Republika" w:hAnsi="Republika"/>
                <w:sz w:val="60"/>
                <w:szCs w:val="60"/>
              </w:rPr>
            </w:pPr>
          </w:p>
          <w:p w14:paraId="381039F3" w14:textId="77777777" w:rsidR="00034CF7" w:rsidRPr="00034CF7" w:rsidRDefault="00034CF7" w:rsidP="00034CF7">
            <w:pPr>
              <w:rPr>
                <w:rFonts w:ascii="Republika" w:hAnsi="Republika"/>
                <w:sz w:val="60"/>
                <w:szCs w:val="60"/>
              </w:rPr>
            </w:pPr>
          </w:p>
          <w:p w14:paraId="618BE58F" w14:textId="77777777" w:rsidR="00034CF7" w:rsidRPr="00034CF7" w:rsidRDefault="00034CF7" w:rsidP="00034CF7">
            <w:pPr>
              <w:rPr>
                <w:rFonts w:ascii="Republika" w:hAnsi="Republika"/>
                <w:sz w:val="60"/>
                <w:szCs w:val="60"/>
              </w:rPr>
            </w:pPr>
          </w:p>
          <w:p w14:paraId="4EF28753" w14:textId="77777777" w:rsidR="00034CF7" w:rsidRPr="00034CF7" w:rsidRDefault="00034CF7" w:rsidP="00034CF7">
            <w:pPr>
              <w:rPr>
                <w:rFonts w:ascii="Republika" w:hAnsi="Republika"/>
                <w:sz w:val="60"/>
                <w:szCs w:val="60"/>
              </w:rPr>
            </w:pPr>
          </w:p>
          <w:p w14:paraId="493E55F7" w14:textId="77777777" w:rsidR="00034CF7" w:rsidRPr="00034CF7" w:rsidRDefault="00034CF7" w:rsidP="00034CF7">
            <w:pPr>
              <w:rPr>
                <w:rFonts w:ascii="Republika" w:hAnsi="Republika"/>
                <w:sz w:val="60"/>
                <w:szCs w:val="60"/>
              </w:rPr>
            </w:pPr>
          </w:p>
          <w:p w14:paraId="7774C443" w14:textId="77777777" w:rsidR="00034CF7" w:rsidRPr="00034CF7" w:rsidRDefault="00034CF7" w:rsidP="00034CF7">
            <w:pPr>
              <w:rPr>
                <w:rFonts w:ascii="Republika" w:hAnsi="Republika"/>
                <w:sz w:val="60"/>
                <w:szCs w:val="60"/>
              </w:rPr>
            </w:pPr>
          </w:p>
          <w:p w14:paraId="559A2EE2" w14:textId="77777777" w:rsidR="00034CF7" w:rsidRPr="00034CF7" w:rsidRDefault="00034CF7" w:rsidP="00034CF7">
            <w:pPr>
              <w:rPr>
                <w:rFonts w:ascii="Republika" w:hAnsi="Republika"/>
                <w:sz w:val="60"/>
                <w:szCs w:val="60"/>
              </w:rPr>
            </w:pPr>
          </w:p>
          <w:p w14:paraId="1705675A" w14:textId="77777777" w:rsidR="00034CF7" w:rsidRPr="00034CF7" w:rsidRDefault="00034CF7" w:rsidP="00034CF7">
            <w:pPr>
              <w:rPr>
                <w:rFonts w:ascii="Republika" w:hAnsi="Republika"/>
                <w:sz w:val="60"/>
                <w:szCs w:val="60"/>
              </w:rPr>
            </w:pPr>
          </w:p>
          <w:p w14:paraId="455A939A" w14:textId="77777777" w:rsidR="00034CF7" w:rsidRPr="00034CF7" w:rsidRDefault="00034CF7" w:rsidP="00034CF7">
            <w:pPr>
              <w:rPr>
                <w:rFonts w:ascii="Republika" w:hAnsi="Republika"/>
                <w:sz w:val="60"/>
                <w:szCs w:val="60"/>
              </w:rPr>
            </w:pPr>
          </w:p>
          <w:p w14:paraId="3EDD65B8" w14:textId="77777777" w:rsidR="008603B3" w:rsidRPr="00034CF7" w:rsidRDefault="008603B3" w:rsidP="00034CF7">
            <w:pPr>
              <w:rPr>
                <w:rFonts w:ascii="Republika" w:hAnsi="Republika"/>
                <w:sz w:val="60"/>
                <w:szCs w:val="60"/>
              </w:rPr>
            </w:pPr>
          </w:p>
        </w:tc>
      </w:tr>
    </w:tbl>
    <w:p w14:paraId="2254FEFB" w14:textId="77777777" w:rsidR="008603B3" w:rsidRDefault="008603B3" w:rsidP="008603B3">
      <w:pPr>
        <w:pStyle w:val="Glava"/>
        <w:tabs>
          <w:tab w:val="left" w:pos="5112"/>
        </w:tabs>
        <w:spacing w:before="120" w:line="240" w:lineRule="exact"/>
        <w:rPr>
          <w:rFonts w:cs="Arial"/>
          <w:sz w:val="16"/>
        </w:rPr>
      </w:pPr>
    </w:p>
    <w:p w14:paraId="31C6B95A" w14:textId="77777777" w:rsidR="008603B3" w:rsidRDefault="008603B3" w:rsidP="008603B3">
      <w:pPr>
        <w:pStyle w:val="Glava"/>
        <w:tabs>
          <w:tab w:val="left" w:pos="5112"/>
        </w:tabs>
        <w:spacing w:before="120" w:line="240" w:lineRule="exact"/>
        <w:rPr>
          <w:rFonts w:cs="Arial"/>
          <w:sz w:val="16"/>
        </w:rPr>
      </w:pPr>
    </w:p>
    <w:p w14:paraId="2FC18731" w14:textId="77777777" w:rsidR="008603B3" w:rsidRDefault="008603B3" w:rsidP="008603B3">
      <w:pPr>
        <w:pStyle w:val="Glava"/>
        <w:tabs>
          <w:tab w:val="left" w:pos="5112"/>
        </w:tabs>
        <w:spacing w:before="120" w:line="240" w:lineRule="exact"/>
        <w:rPr>
          <w:rFonts w:cs="Arial"/>
          <w:sz w:val="16"/>
        </w:rPr>
      </w:pPr>
    </w:p>
    <w:p w14:paraId="2E6C1FF2" w14:textId="77777777" w:rsidR="008603B3" w:rsidRPr="00E75840" w:rsidRDefault="008603B3" w:rsidP="008603B3">
      <w:pPr>
        <w:pStyle w:val="Glava"/>
        <w:tabs>
          <w:tab w:val="left" w:pos="5112"/>
        </w:tabs>
        <w:spacing w:before="120" w:line="240" w:lineRule="exact"/>
        <w:rPr>
          <w:rFonts w:cs="Arial"/>
          <w:sz w:val="16"/>
        </w:rPr>
      </w:pPr>
      <w:r w:rsidRPr="00E75840">
        <w:rPr>
          <w:noProof/>
          <w:lang w:eastAsia="sl-SI"/>
        </w:rPr>
        <w:drawing>
          <wp:anchor distT="0" distB="0" distL="114300" distR="114300" simplePos="0" relativeHeight="251659264" behindDoc="0" locked="0" layoutInCell="1" allowOverlap="1" wp14:anchorId="528B3E3E" wp14:editId="42DFBB4C">
            <wp:simplePos x="0" y="0"/>
            <wp:positionH relativeFrom="page">
              <wp:posOffset>0</wp:posOffset>
            </wp:positionH>
            <wp:positionV relativeFrom="page">
              <wp:posOffset>0</wp:posOffset>
            </wp:positionV>
            <wp:extent cx="4321810" cy="972185"/>
            <wp:effectExtent l="0" t="0" r="2540" b="0"/>
            <wp:wrapSquare wrapText="bothSides"/>
            <wp:docPr id="2" name="Slika 2" descr="Descriptio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sidRPr="00E75840">
        <w:rPr>
          <w:rFonts w:cs="Arial"/>
          <w:sz w:val="16"/>
        </w:rPr>
        <w:t>Gregorčičeva 20–25, Sl-1001 Ljubljana</w:t>
      </w:r>
      <w:r w:rsidRPr="00E75840">
        <w:rPr>
          <w:rFonts w:cs="Arial"/>
          <w:sz w:val="16"/>
        </w:rPr>
        <w:tab/>
      </w:r>
      <w:r w:rsidRPr="00E75840">
        <w:rPr>
          <w:rFonts w:cs="Arial"/>
          <w:sz w:val="16"/>
        </w:rPr>
        <w:tab/>
        <w:t>T: +386 1 478 1000</w:t>
      </w:r>
      <w:r w:rsidRPr="00E75840">
        <w:rPr>
          <w:rFonts w:cs="Arial"/>
          <w:szCs w:val="20"/>
        </w:rPr>
        <w:t xml:space="preserve"> </w:t>
      </w:r>
    </w:p>
    <w:p w14:paraId="051242C9" w14:textId="77777777" w:rsidR="008603B3" w:rsidRPr="00E75840" w:rsidRDefault="008603B3" w:rsidP="008603B3">
      <w:pPr>
        <w:pStyle w:val="Glava"/>
        <w:tabs>
          <w:tab w:val="left" w:pos="5112"/>
        </w:tabs>
        <w:spacing w:line="240" w:lineRule="exact"/>
        <w:rPr>
          <w:rFonts w:cs="Arial"/>
          <w:sz w:val="16"/>
        </w:rPr>
      </w:pPr>
      <w:r w:rsidRPr="00E75840">
        <w:rPr>
          <w:rFonts w:cs="Arial"/>
          <w:sz w:val="16"/>
        </w:rPr>
        <w:tab/>
      </w:r>
      <w:r w:rsidRPr="00E75840">
        <w:rPr>
          <w:rFonts w:cs="Arial"/>
          <w:sz w:val="16"/>
        </w:rPr>
        <w:tab/>
        <w:t>F: +386 1 478 1607</w:t>
      </w:r>
    </w:p>
    <w:p w14:paraId="2898D184" w14:textId="77777777" w:rsidR="008603B3" w:rsidRPr="00E75840" w:rsidRDefault="008603B3" w:rsidP="008603B3">
      <w:pPr>
        <w:pStyle w:val="Glava"/>
        <w:tabs>
          <w:tab w:val="left" w:pos="5112"/>
        </w:tabs>
        <w:spacing w:line="240" w:lineRule="exact"/>
        <w:rPr>
          <w:rFonts w:cs="Arial"/>
          <w:sz w:val="16"/>
        </w:rPr>
      </w:pPr>
      <w:r w:rsidRPr="00E75840">
        <w:rPr>
          <w:rFonts w:cs="Arial"/>
          <w:sz w:val="16"/>
        </w:rPr>
        <w:tab/>
      </w:r>
      <w:r w:rsidRPr="00E75840">
        <w:rPr>
          <w:rFonts w:cs="Arial"/>
          <w:sz w:val="16"/>
        </w:rPr>
        <w:tab/>
        <w:t>E: gp.gs@gov.si</w:t>
      </w:r>
    </w:p>
    <w:p w14:paraId="09AA8D26" w14:textId="77777777" w:rsidR="008603B3" w:rsidRPr="00E75840" w:rsidRDefault="008603B3" w:rsidP="008603B3">
      <w:pPr>
        <w:pStyle w:val="Glava"/>
        <w:tabs>
          <w:tab w:val="left" w:pos="5112"/>
        </w:tabs>
        <w:spacing w:line="240" w:lineRule="exact"/>
        <w:rPr>
          <w:rFonts w:cs="Arial"/>
          <w:sz w:val="16"/>
        </w:rPr>
      </w:pPr>
      <w:r w:rsidRPr="00E75840">
        <w:rPr>
          <w:rFonts w:cs="Arial"/>
          <w:sz w:val="16"/>
        </w:rPr>
        <w:tab/>
      </w:r>
      <w:r w:rsidRPr="00E75840">
        <w:rPr>
          <w:rFonts w:cs="Arial"/>
          <w:sz w:val="16"/>
        </w:rPr>
        <w:tab/>
        <w:t>http://www.vlada.si/</w:t>
      </w:r>
    </w:p>
    <w:p w14:paraId="6EF59643" w14:textId="77777777" w:rsidR="008603B3" w:rsidRPr="00E75840" w:rsidRDefault="008603B3" w:rsidP="008603B3">
      <w:pPr>
        <w:pStyle w:val="Glava"/>
        <w:tabs>
          <w:tab w:val="left" w:pos="5112"/>
        </w:tabs>
      </w:pPr>
    </w:p>
    <w:p w14:paraId="5E926FAA" w14:textId="77777777" w:rsidR="001A634E" w:rsidRPr="00E75840" w:rsidRDefault="001A634E" w:rsidP="00271A5C"/>
    <w:p w14:paraId="32D2B92E" w14:textId="4AE06BD8" w:rsidR="008603B3" w:rsidRPr="00E75840" w:rsidRDefault="008603B3" w:rsidP="00271A5C">
      <w:r w:rsidRPr="00E75840">
        <w:t xml:space="preserve">Številka: </w:t>
      </w:r>
      <w:r w:rsidRPr="00E75840">
        <w:tab/>
        <w:t>…………………</w:t>
      </w:r>
      <w:r w:rsidR="00056803">
        <w:t>….</w:t>
      </w:r>
    </w:p>
    <w:p w14:paraId="5916ED2E" w14:textId="667DC484" w:rsidR="008603B3" w:rsidRPr="00E75840" w:rsidRDefault="008603B3" w:rsidP="00271A5C">
      <w:r w:rsidRPr="00E75840">
        <w:t xml:space="preserve">Datum: </w:t>
      </w:r>
      <w:r w:rsidR="00056803">
        <w:tab/>
      </w:r>
      <w:r w:rsidRPr="00E75840">
        <w:tab/>
        <w:t>…………………….</w:t>
      </w:r>
    </w:p>
    <w:p w14:paraId="5F95E4E3" w14:textId="77777777" w:rsidR="008603B3" w:rsidRPr="00E75840" w:rsidRDefault="008603B3" w:rsidP="00271A5C"/>
    <w:p w14:paraId="147AB6E1" w14:textId="77777777" w:rsidR="008603B3" w:rsidRPr="00E75840" w:rsidRDefault="008603B3" w:rsidP="00D65E5A">
      <w:pPr>
        <w:jc w:val="both"/>
      </w:pPr>
    </w:p>
    <w:p w14:paraId="42C6841E" w14:textId="77777777" w:rsidR="00E75840" w:rsidRPr="00E75840" w:rsidRDefault="00E75840" w:rsidP="00E75840">
      <w:pPr>
        <w:pStyle w:val="Neotevilenodstavek"/>
        <w:spacing w:before="0" w:after="0" w:line="260" w:lineRule="exact"/>
        <w:rPr>
          <w:iCs/>
          <w:szCs w:val="20"/>
        </w:rPr>
      </w:pPr>
    </w:p>
    <w:p w14:paraId="54C75D72" w14:textId="77777777" w:rsidR="00E75840" w:rsidRPr="00E75840" w:rsidRDefault="00E75840" w:rsidP="00E75840">
      <w:pPr>
        <w:pStyle w:val="Neotevilenodstavek"/>
        <w:spacing w:before="0" w:after="0" w:line="260" w:lineRule="exact"/>
        <w:rPr>
          <w:iCs/>
          <w:szCs w:val="20"/>
        </w:rPr>
      </w:pPr>
    </w:p>
    <w:p w14:paraId="7C8C6688" w14:textId="77777777" w:rsidR="0097199D" w:rsidRPr="0097199D" w:rsidRDefault="0097199D" w:rsidP="0097199D">
      <w:pPr>
        <w:rPr>
          <w:rFonts w:eastAsia="Times New Roman" w:cs="Arial"/>
          <w:szCs w:val="20"/>
        </w:rPr>
      </w:pPr>
      <w:r w:rsidRPr="0097199D">
        <w:rPr>
          <w:rFonts w:eastAsia="Times New Roman" w:cs="Arial"/>
          <w:szCs w:val="20"/>
        </w:rPr>
        <w:t>Na podlagi petega odstavka 31. člena Zakona o izvrševanju proračunov Republike Slovenije za leti 2024 in 2025 (Uradni list RS, št. 123/23 in 12/24) je Vlada Republike Slovenije na ________ seji dne__________ sprejela naslednji sklep:</w:t>
      </w:r>
    </w:p>
    <w:p w14:paraId="314668B7" w14:textId="77777777" w:rsidR="0097199D" w:rsidRPr="0097199D" w:rsidRDefault="0097199D" w:rsidP="0097199D">
      <w:pPr>
        <w:rPr>
          <w:rFonts w:eastAsia="Times New Roman" w:cs="Arial"/>
          <w:szCs w:val="20"/>
        </w:rPr>
      </w:pPr>
    </w:p>
    <w:p w14:paraId="752C1150" w14:textId="77777777" w:rsidR="0097199D" w:rsidRPr="0097199D" w:rsidRDefault="0097199D" w:rsidP="0097199D">
      <w:pPr>
        <w:widowControl w:val="0"/>
        <w:autoSpaceDE w:val="0"/>
        <w:autoSpaceDN w:val="0"/>
        <w:adjustRightInd w:val="0"/>
        <w:spacing w:line="240" w:lineRule="atLeast"/>
        <w:jc w:val="center"/>
        <w:rPr>
          <w:rFonts w:eastAsia="Times New Roman" w:cs="Arial"/>
          <w:szCs w:val="20"/>
        </w:rPr>
      </w:pPr>
      <w:r w:rsidRPr="0097199D">
        <w:rPr>
          <w:rFonts w:eastAsia="Times New Roman" w:cs="Arial"/>
          <w:szCs w:val="20"/>
        </w:rPr>
        <w:t>S K L E P:</w:t>
      </w:r>
    </w:p>
    <w:p w14:paraId="36A12C4A" w14:textId="77777777" w:rsidR="0097199D" w:rsidRPr="0097199D" w:rsidRDefault="0097199D" w:rsidP="0097199D">
      <w:pPr>
        <w:overflowPunct w:val="0"/>
        <w:autoSpaceDE w:val="0"/>
        <w:autoSpaceDN w:val="0"/>
        <w:adjustRightInd w:val="0"/>
        <w:jc w:val="both"/>
        <w:textAlignment w:val="baseline"/>
        <w:rPr>
          <w:rFonts w:eastAsia="Times New Roman" w:cs="Arial"/>
          <w:szCs w:val="20"/>
        </w:rPr>
      </w:pPr>
    </w:p>
    <w:p w14:paraId="602CE108" w14:textId="77777777" w:rsidR="0097199D" w:rsidRPr="0097199D" w:rsidRDefault="0097199D" w:rsidP="0097199D">
      <w:pPr>
        <w:rPr>
          <w:rFonts w:eastAsia="Times New Roman" w:cs="Arial"/>
          <w:szCs w:val="20"/>
        </w:rPr>
      </w:pPr>
      <w:r w:rsidRPr="0097199D">
        <w:rPr>
          <w:rFonts w:eastAsia="Times New Roman" w:cs="Arial"/>
          <w:szCs w:val="20"/>
        </w:rPr>
        <w:t>V veljavni Načrt razvojnih programov 2024-2027 se skladno s podatki iz priložene tabele uvrsti nov projekt:</w:t>
      </w:r>
    </w:p>
    <w:p w14:paraId="34C1DB0E" w14:textId="77777777" w:rsidR="0097199D" w:rsidRPr="0097199D" w:rsidRDefault="0097199D" w:rsidP="0097199D">
      <w:pPr>
        <w:rPr>
          <w:rFonts w:eastAsia="Times New Roman" w:cs="Arial"/>
          <w:szCs w:val="20"/>
        </w:rPr>
      </w:pPr>
    </w:p>
    <w:p w14:paraId="43733506" w14:textId="4F565D51" w:rsidR="0097199D" w:rsidRDefault="001935B6" w:rsidP="0097199D">
      <w:pPr>
        <w:overflowPunct w:val="0"/>
        <w:autoSpaceDE w:val="0"/>
        <w:autoSpaceDN w:val="0"/>
        <w:adjustRightInd w:val="0"/>
        <w:ind w:left="1350"/>
        <w:contextualSpacing/>
        <w:textAlignment w:val="baseline"/>
        <w:rPr>
          <w:rFonts w:eastAsia="Times New Roman" w:cs="Arial"/>
          <w:szCs w:val="20"/>
          <w:lang w:eastAsia="sl-SI"/>
        </w:rPr>
      </w:pPr>
      <w:r w:rsidRPr="001935B6">
        <w:rPr>
          <w:rFonts w:eastAsia="Times New Roman" w:cs="Arial"/>
          <w:szCs w:val="20"/>
          <w:lang w:eastAsia="sl-SI"/>
        </w:rPr>
        <w:t>3360-24-00</w:t>
      </w:r>
      <w:r w:rsidR="000723B4">
        <w:rPr>
          <w:rFonts w:eastAsia="Times New Roman" w:cs="Arial"/>
          <w:szCs w:val="20"/>
          <w:lang w:eastAsia="sl-SI"/>
        </w:rPr>
        <w:t>51</w:t>
      </w:r>
      <w:r w:rsidRPr="001935B6">
        <w:rPr>
          <w:rFonts w:eastAsia="Times New Roman" w:cs="Arial"/>
          <w:szCs w:val="20"/>
          <w:lang w:eastAsia="sl-SI"/>
        </w:rPr>
        <w:t xml:space="preserve"> - Nakup dela </w:t>
      </w:r>
      <w:r w:rsidR="000723B4" w:rsidRPr="0074437B">
        <w:rPr>
          <w:rFonts w:cs="Arial"/>
          <w:color w:val="545454"/>
          <w:szCs w:val="20"/>
          <w:shd w:val="clear" w:color="auto" w:fill="FFFFFF"/>
        </w:rPr>
        <w:t>objekta Baragovo semenišče</w:t>
      </w:r>
    </w:p>
    <w:p w14:paraId="09B45C63" w14:textId="77777777" w:rsidR="0097199D" w:rsidRDefault="0097199D" w:rsidP="0097199D">
      <w:pPr>
        <w:overflowPunct w:val="0"/>
        <w:autoSpaceDE w:val="0"/>
        <w:autoSpaceDN w:val="0"/>
        <w:adjustRightInd w:val="0"/>
        <w:ind w:left="1350"/>
        <w:contextualSpacing/>
        <w:textAlignment w:val="baseline"/>
        <w:rPr>
          <w:rFonts w:eastAsia="Times New Roman" w:cs="Arial"/>
          <w:szCs w:val="20"/>
          <w:lang w:eastAsia="sl-SI"/>
        </w:rPr>
      </w:pPr>
    </w:p>
    <w:p w14:paraId="74B20515" w14:textId="77777777" w:rsidR="0097199D" w:rsidRPr="0097199D" w:rsidRDefault="0097199D" w:rsidP="0097199D">
      <w:pPr>
        <w:overflowPunct w:val="0"/>
        <w:autoSpaceDE w:val="0"/>
        <w:autoSpaceDN w:val="0"/>
        <w:adjustRightInd w:val="0"/>
        <w:ind w:left="1350"/>
        <w:contextualSpacing/>
        <w:textAlignment w:val="baseline"/>
        <w:rPr>
          <w:rFonts w:eastAsia="Times New Roman" w:cs="Arial"/>
          <w:szCs w:val="20"/>
        </w:rPr>
      </w:pPr>
    </w:p>
    <w:p w14:paraId="15F88396" w14:textId="77777777" w:rsidR="0097199D" w:rsidRPr="0097199D" w:rsidRDefault="0097199D" w:rsidP="0097199D">
      <w:pPr>
        <w:overflowPunct w:val="0"/>
        <w:autoSpaceDE w:val="0"/>
        <w:autoSpaceDN w:val="0"/>
        <w:adjustRightInd w:val="0"/>
        <w:ind w:left="720"/>
        <w:contextualSpacing/>
        <w:textAlignment w:val="baseline"/>
        <w:rPr>
          <w:rFonts w:eastAsia="Times New Roman" w:cs="Arial"/>
          <w:szCs w:val="20"/>
        </w:rPr>
      </w:pPr>
    </w:p>
    <w:p w14:paraId="79DCC32B" w14:textId="77777777" w:rsidR="0097199D" w:rsidRPr="0097199D" w:rsidRDefault="0097199D" w:rsidP="0097199D">
      <w:pPr>
        <w:overflowPunct w:val="0"/>
        <w:autoSpaceDE w:val="0"/>
        <w:autoSpaceDN w:val="0"/>
        <w:adjustRightInd w:val="0"/>
        <w:ind w:left="4248" w:firstLine="708"/>
        <w:jc w:val="center"/>
        <w:textAlignment w:val="baseline"/>
        <w:rPr>
          <w:rFonts w:eastAsia="Times New Roman" w:cs="Arial"/>
          <w:szCs w:val="20"/>
        </w:rPr>
      </w:pPr>
      <w:r w:rsidRPr="0097199D">
        <w:rPr>
          <w:rFonts w:eastAsia="Times New Roman" w:cs="Arial"/>
          <w:szCs w:val="20"/>
        </w:rPr>
        <w:t>Barbara KOLENKO HELBL</w:t>
      </w:r>
    </w:p>
    <w:p w14:paraId="253832DF" w14:textId="77777777" w:rsidR="0097199D" w:rsidRPr="0097199D" w:rsidRDefault="0097199D" w:rsidP="0097199D">
      <w:pPr>
        <w:overflowPunct w:val="0"/>
        <w:autoSpaceDE w:val="0"/>
        <w:autoSpaceDN w:val="0"/>
        <w:adjustRightInd w:val="0"/>
        <w:ind w:left="4248" w:firstLine="708"/>
        <w:jc w:val="center"/>
        <w:textAlignment w:val="baseline"/>
        <w:rPr>
          <w:rFonts w:eastAsia="Times New Roman" w:cs="Arial"/>
          <w:szCs w:val="20"/>
        </w:rPr>
      </w:pPr>
      <w:r w:rsidRPr="0097199D">
        <w:rPr>
          <w:rFonts w:eastAsia="Times New Roman" w:cs="Arial"/>
          <w:szCs w:val="20"/>
        </w:rPr>
        <w:t xml:space="preserve">GENERALNA SEKRETARKA </w:t>
      </w:r>
    </w:p>
    <w:p w14:paraId="716D23FF" w14:textId="77777777" w:rsidR="0097199D" w:rsidRDefault="0097199D" w:rsidP="0097199D">
      <w:pPr>
        <w:spacing w:line="260" w:lineRule="atLeast"/>
        <w:rPr>
          <w:rFonts w:eastAsia="Times New Roman" w:cs="Arial"/>
          <w:szCs w:val="20"/>
        </w:rPr>
      </w:pPr>
    </w:p>
    <w:p w14:paraId="524DE5B7" w14:textId="77777777" w:rsidR="0097199D" w:rsidRDefault="0097199D" w:rsidP="0097199D">
      <w:pPr>
        <w:spacing w:line="260" w:lineRule="atLeast"/>
        <w:rPr>
          <w:rFonts w:eastAsia="Times New Roman" w:cs="Arial"/>
          <w:szCs w:val="20"/>
        </w:rPr>
      </w:pPr>
    </w:p>
    <w:p w14:paraId="78045E5D" w14:textId="030AD9B0" w:rsidR="0097199D" w:rsidRPr="0097199D" w:rsidRDefault="0097199D" w:rsidP="0097199D">
      <w:pPr>
        <w:spacing w:line="260" w:lineRule="atLeast"/>
        <w:rPr>
          <w:rFonts w:eastAsia="Times New Roman" w:cs="Arial"/>
          <w:szCs w:val="20"/>
        </w:rPr>
      </w:pPr>
      <w:r w:rsidRPr="0097199D">
        <w:rPr>
          <w:rFonts w:eastAsia="Times New Roman" w:cs="Arial"/>
          <w:szCs w:val="20"/>
        </w:rPr>
        <w:t>PRILOGI:</w:t>
      </w:r>
    </w:p>
    <w:p w14:paraId="5AA50F51" w14:textId="77777777" w:rsidR="0097199D" w:rsidRPr="0097199D" w:rsidRDefault="0097199D" w:rsidP="0097199D">
      <w:pPr>
        <w:numPr>
          <w:ilvl w:val="0"/>
          <w:numId w:val="15"/>
        </w:numPr>
        <w:spacing w:line="260" w:lineRule="atLeast"/>
        <w:rPr>
          <w:rFonts w:eastAsia="Times New Roman" w:cs="Arial"/>
          <w:szCs w:val="20"/>
        </w:rPr>
      </w:pPr>
      <w:r w:rsidRPr="0097199D">
        <w:rPr>
          <w:rFonts w:eastAsia="Times New Roman" w:cs="Arial"/>
          <w:szCs w:val="20"/>
        </w:rPr>
        <w:t>Predlog sklepa Vlade RS (priloga 3),</w:t>
      </w:r>
    </w:p>
    <w:p w14:paraId="0949883F" w14:textId="77777777" w:rsidR="0097199D" w:rsidRPr="0097199D" w:rsidRDefault="0097199D" w:rsidP="0097199D">
      <w:pPr>
        <w:numPr>
          <w:ilvl w:val="0"/>
          <w:numId w:val="15"/>
        </w:numPr>
        <w:spacing w:line="260" w:lineRule="atLeast"/>
        <w:rPr>
          <w:rFonts w:eastAsia="Times New Roman" w:cs="Arial"/>
          <w:szCs w:val="20"/>
        </w:rPr>
      </w:pPr>
      <w:r w:rsidRPr="0097199D">
        <w:rPr>
          <w:rFonts w:eastAsia="Times New Roman" w:cs="Arial"/>
          <w:szCs w:val="20"/>
        </w:rPr>
        <w:t>Tabela.</w:t>
      </w:r>
    </w:p>
    <w:p w14:paraId="64FC88FD" w14:textId="77777777" w:rsidR="0097199D" w:rsidRPr="0097199D" w:rsidRDefault="0097199D" w:rsidP="0097199D">
      <w:pPr>
        <w:overflowPunct w:val="0"/>
        <w:autoSpaceDE w:val="0"/>
        <w:autoSpaceDN w:val="0"/>
        <w:adjustRightInd w:val="0"/>
        <w:jc w:val="both"/>
        <w:textAlignment w:val="baseline"/>
        <w:rPr>
          <w:rFonts w:eastAsia="Times New Roman" w:cs="Arial"/>
          <w:szCs w:val="20"/>
        </w:rPr>
      </w:pPr>
    </w:p>
    <w:p w14:paraId="70C57D09" w14:textId="77777777" w:rsidR="0097199D" w:rsidRDefault="0097199D" w:rsidP="0097199D">
      <w:pPr>
        <w:overflowPunct w:val="0"/>
        <w:autoSpaceDE w:val="0"/>
        <w:autoSpaceDN w:val="0"/>
        <w:adjustRightInd w:val="0"/>
        <w:jc w:val="both"/>
        <w:textAlignment w:val="baseline"/>
        <w:rPr>
          <w:rFonts w:eastAsia="Times New Roman" w:cs="Arial"/>
          <w:szCs w:val="20"/>
        </w:rPr>
      </w:pPr>
    </w:p>
    <w:p w14:paraId="2C846677" w14:textId="77777777" w:rsidR="0097199D" w:rsidRDefault="0097199D" w:rsidP="0097199D">
      <w:pPr>
        <w:overflowPunct w:val="0"/>
        <w:autoSpaceDE w:val="0"/>
        <w:autoSpaceDN w:val="0"/>
        <w:adjustRightInd w:val="0"/>
        <w:jc w:val="both"/>
        <w:textAlignment w:val="baseline"/>
        <w:rPr>
          <w:rFonts w:eastAsia="Times New Roman" w:cs="Arial"/>
          <w:szCs w:val="20"/>
        </w:rPr>
      </w:pPr>
    </w:p>
    <w:p w14:paraId="4B948535" w14:textId="77777777" w:rsidR="0097199D" w:rsidRDefault="0097199D" w:rsidP="0097199D">
      <w:pPr>
        <w:overflowPunct w:val="0"/>
        <w:autoSpaceDE w:val="0"/>
        <w:autoSpaceDN w:val="0"/>
        <w:adjustRightInd w:val="0"/>
        <w:jc w:val="both"/>
        <w:textAlignment w:val="baseline"/>
        <w:rPr>
          <w:rFonts w:eastAsia="Times New Roman" w:cs="Arial"/>
          <w:szCs w:val="20"/>
        </w:rPr>
      </w:pPr>
    </w:p>
    <w:p w14:paraId="47204347" w14:textId="6E5B9C9F" w:rsidR="0097199D" w:rsidRPr="0097199D" w:rsidRDefault="0097199D" w:rsidP="0097199D">
      <w:pPr>
        <w:overflowPunct w:val="0"/>
        <w:autoSpaceDE w:val="0"/>
        <w:autoSpaceDN w:val="0"/>
        <w:adjustRightInd w:val="0"/>
        <w:jc w:val="both"/>
        <w:textAlignment w:val="baseline"/>
        <w:rPr>
          <w:rFonts w:eastAsia="Times New Roman" w:cs="Arial"/>
          <w:szCs w:val="20"/>
        </w:rPr>
      </w:pPr>
      <w:r w:rsidRPr="0097199D">
        <w:rPr>
          <w:rFonts w:eastAsia="Times New Roman" w:cs="Arial"/>
          <w:szCs w:val="20"/>
        </w:rPr>
        <w:t xml:space="preserve">SKLEP PREJMEJO: </w:t>
      </w:r>
    </w:p>
    <w:p w14:paraId="3BC1CDD0" w14:textId="77550243" w:rsidR="0097199D" w:rsidRPr="000723B4" w:rsidRDefault="0097199D" w:rsidP="000723B4">
      <w:pPr>
        <w:pStyle w:val="Odstavekseznama"/>
        <w:numPr>
          <w:ilvl w:val="0"/>
          <w:numId w:val="42"/>
        </w:numPr>
        <w:overflowPunct w:val="0"/>
        <w:autoSpaceDE w:val="0"/>
        <w:autoSpaceDN w:val="0"/>
        <w:adjustRightInd w:val="0"/>
        <w:jc w:val="both"/>
        <w:textAlignment w:val="baseline"/>
        <w:rPr>
          <w:rFonts w:eastAsia="Times New Roman" w:cs="Arial"/>
          <w:szCs w:val="20"/>
        </w:rPr>
      </w:pPr>
      <w:r w:rsidRPr="000723B4">
        <w:rPr>
          <w:rFonts w:eastAsia="Times New Roman" w:cs="Arial"/>
          <w:szCs w:val="20"/>
        </w:rPr>
        <w:t>Ministrstvo za visoko šolstvo, znanost in inovacije, Masarykova cesta 16, 1000 Ljubljana,</w:t>
      </w:r>
    </w:p>
    <w:p w14:paraId="76D67604" w14:textId="77777777" w:rsidR="0097199D" w:rsidRPr="0097199D" w:rsidRDefault="0097199D" w:rsidP="000723B4">
      <w:pPr>
        <w:numPr>
          <w:ilvl w:val="0"/>
          <w:numId w:val="42"/>
        </w:numPr>
        <w:overflowPunct w:val="0"/>
        <w:autoSpaceDE w:val="0"/>
        <w:autoSpaceDN w:val="0"/>
        <w:adjustRightInd w:val="0"/>
        <w:contextualSpacing/>
        <w:jc w:val="both"/>
        <w:textAlignment w:val="baseline"/>
        <w:rPr>
          <w:rFonts w:eastAsia="Times New Roman" w:cs="Arial"/>
          <w:szCs w:val="20"/>
        </w:rPr>
      </w:pPr>
      <w:r w:rsidRPr="0097199D">
        <w:rPr>
          <w:rFonts w:eastAsia="Times New Roman" w:cs="Arial"/>
          <w:szCs w:val="20"/>
        </w:rPr>
        <w:t>Ministrstvo za finance, Župančičeva 3, 1000 Ljubljana,</w:t>
      </w:r>
    </w:p>
    <w:p w14:paraId="1C7A7051" w14:textId="77777777" w:rsidR="0097199D" w:rsidRPr="0097199D" w:rsidRDefault="0097199D" w:rsidP="000723B4">
      <w:pPr>
        <w:numPr>
          <w:ilvl w:val="0"/>
          <w:numId w:val="42"/>
        </w:numPr>
        <w:overflowPunct w:val="0"/>
        <w:autoSpaceDE w:val="0"/>
        <w:autoSpaceDN w:val="0"/>
        <w:adjustRightInd w:val="0"/>
        <w:contextualSpacing/>
        <w:jc w:val="both"/>
        <w:textAlignment w:val="baseline"/>
        <w:rPr>
          <w:rFonts w:eastAsia="Times New Roman" w:cs="Arial"/>
          <w:szCs w:val="20"/>
        </w:rPr>
      </w:pPr>
      <w:r w:rsidRPr="0097199D">
        <w:rPr>
          <w:rFonts w:eastAsia="Times New Roman" w:cs="Arial"/>
          <w:szCs w:val="20"/>
        </w:rPr>
        <w:t>Generalni sekretariat Vlade RS, Sektor za podporo dela KAZI.</w:t>
      </w:r>
    </w:p>
    <w:p w14:paraId="6F16C3F5" w14:textId="77777777" w:rsidR="00975F9C" w:rsidRDefault="00975F9C">
      <w:pPr>
        <w:spacing w:after="160" w:line="259" w:lineRule="auto"/>
        <w:rPr>
          <w:rFonts w:eastAsia="Times New Roman" w:cs="Arial"/>
          <w:iCs/>
          <w:szCs w:val="20"/>
          <w:lang w:eastAsia="sl-SI"/>
        </w:rPr>
      </w:pPr>
      <w:r>
        <w:rPr>
          <w:rFonts w:eastAsia="Times New Roman" w:cs="Arial"/>
          <w:iCs/>
          <w:szCs w:val="20"/>
          <w:lang w:eastAsia="sl-SI"/>
        </w:rPr>
        <w:br w:type="page"/>
      </w:r>
    </w:p>
    <w:p w14:paraId="576872C8" w14:textId="568F5C68" w:rsidR="00975F9C" w:rsidRPr="00875EDB" w:rsidRDefault="00EF3DA6" w:rsidP="00975F9C">
      <w:pPr>
        <w:widowControl w:val="0"/>
        <w:autoSpaceDE w:val="0"/>
        <w:autoSpaceDN w:val="0"/>
        <w:adjustRightInd w:val="0"/>
        <w:spacing w:line="240" w:lineRule="auto"/>
        <w:jc w:val="both"/>
        <w:rPr>
          <w:b/>
        </w:rPr>
      </w:pPr>
      <w:r>
        <w:rPr>
          <w:b/>
        </w:rPr>
        <w:lastRenderedPageBreak/>
        <w:t xml:space="preserve">Priloga </w:t>
      </w:r>
      <w:r w:rsidR="0057545E">
        <w:rPr>
          <w:b/>
        </w:rPr>
        <w:t>4</w:t>
      </w:r>
      <w:r>
        <w:rPr>
          <w:b/>
        </w:rPr>
        <w:t>: OBRAZLOŽITEV</w:t>
      </w:r>
    </w:p>
    <w:p w14:paraId="5D084855" w14:textId="77777777" w:rsidR="00975F9C" w:rsidRPr="00081059" w:rsidRDefault="00975F9C" w:rsidP="00953CE5">
      <w:pPr>
        <w:widowControl w:val="0"/>
        <w:autoSpaceDE w:val="0"/>
        <w:autoSpaceDN w:val="0"/>
        <w:adjustRightInd w:val="0"/>
        <w:spacing w:line="240" w:lineRule="auto"/>
        <w:jc w:val="both"/>
        <w:rPr>
          <w:rFonts w:cs="Arial"/>
          <w:iCs/>
          <w:color w:val="000000"/>
          <w:szCs w:val="20"/>
          <w:lang w:eastAsia="sl-SI"/>
        </w:rPr>
      </w:pPr>
    </w:p>
    <w:p w14:paraId="20EB3297" w14:textId="31E0F6FB" w:rsidR="008D5D5E" w:rsidRPr="008D5D5E" w:rsidRDefault="00CF6F75" w:rsidP="008D5D5E">
      <w:pPr>
        <w:spacing w:line="240" w:lineRule="auto"/>
        <w:jc w:val="both"/>
        <w:rPr>
          <w:rFonts w:eastAsia="Arial Unicode MS" w:cs="Arial"/>
          <w:szCs w:val="20"/>
        </w:rPr>
      </w:pPr>
      <w:r w:rsidRPr="00115854">
        <w:rPr>
          <w:rFonts w:eastAsia="Arial Unicode MS" w:cs="Arial"/>
          <w:szCs w:val="20"/>
        </w:rPr>
        <w:t>Vladno gradivo je namenjeno uvrstitvi novega projekta, ki ne predvideva povečanja odhodkov iz</w:t>
      </w:r>
      <w:r w:rsidR="00081059" w:rsidRPr="00115854">
        <w:rPr>
          <w:rFonts w:eastAsia="Arial Unicode MS" w:cs="Arial"/>
          <w:szCs w:val="20"/>
        </w:rPr>
        <w:t xml:space="preserve"> </w:t>
      </w:r>
      <w:r w:rsidRPr="00115854">
        <w:rPr>
          <w:rFonts w:eastAsia="Arial Unicode MS" w:cs="Arial"/>
          <w:szCs w:val="20"/>
        </w:rPr>
        <w:t>državnega proračuna, ker gre za prerazporeditev sredstev v okviru Finančnega načrta M</w:t>
      </w:r>
      <w:r w:rsidR="00810672">
        <w:rPr>
          <w:rFonts w:eastAsia="Arial Unicode MS" w:cs="Arial"/>
          <w:szCs w:val="20"/>
        </w:rPr>
        <w:t>VZ</w:t>
      </w:r>
      <w:r w:rsidR="008D5D5E">
        <w:rPr>
          <w:rFonts w:eastAsia="Arial Unicode MS" w:cs="Arial"/>
          <w:szCs w:val="20"/>
        </w:rPr>
        <w:t>I.</w:t>
      </w:r>
    </w:p>
    <w:p w14:paraId="7A007C15" w14:textId="77777777" w:rsidR="008D5D5E" w:rsidRDefault="008D5D5E" w:rsidP="008D5D5E">
      <w:pPr>
        <w:jc w:val="both"/>
        <w:rPr>
          <w:rFonts w:cs="Arial"/>
          <w:iCs/>
          <w:color w:val="000000"/>
          <w:szCs w:val="20"/>
          <w:lang w:eastAsia="sl-SI"/>
        </w:rPr>
      </w:pPr>
    </w:p>
    <w:p w14:paraId="1476001D" w14:textId="286368EB" w:rsidR="008D5D5E" w:rsidRDefault="008D5D5E" w:rsidP="008D5D5E">
      <w:pPr>
        <w:jc w:val="both"/>
        <w:rPr>
          <w:rFonts w:cs="Arial"/>
          <w:szCs w:val="20"/>
        </w:rPr>
      </w:pPr>
      <w:r w:rsidRPr="00277A76">
        <w:rPr>
          <w:rFonts w:cs="Arial"/>
          <w:szCs w:val="20"/>
          <w:u w:val="single"/>
        </w:rPr>
        <w:t xml:space="preserve">Namen </w:t>
      </w:r>
      <w:r w:rsidR="001B6B08" w:rsidRPr="00277A76">
        <w:rPr>
          <w:rFonts w:cs="Arial"/>
          <w:szCs w:val="20"/>
          <w:u w:val="single"/>
        </w:rPr>
        <w:t>projekta</w:t>
      </w:r>
      <w:r w:rsidR="001B6B08">
        <w:rPr>
          <w:rFonts w:cs="Arial"/>
          <w:szCs w:val="20"/>
        </w:rPr>
        <w:t xml:space="preserve"> »</w:t>
      </w:r>
      <w:r w:rsidR="001B6B08" w:rsidRPr="001935B6">
        <w:rPr>
          <w:rFonts w:eastAsia="Times New Roman" w:cs="Arial"/>
          <w:szCs w:val="20"/>
          <w:lang w:eastAsia="sl-SI"/>
        </w:rPr>
        <w:t xml:space="preserve">Nakup dela </w:t>
      </w:r>
      <w:r w:rsidR="001B6B08" w:rsidRPr="0074437B">
        <w:rPr>
          <w:rFonts w:cs="Arial"/>
          <w:color w:val="545454"/>
          <w:szCs w:val="20"/>
          <w:shd w:val="clear" w:color="auto" w:fill="FFFFFF"/>
        </w:rPr>
        <w:t>objekta Baragovo semenišče</w:t>
      </w:r>
      <w:r w:rsidR="001B6B08">
        <w:rPr>
          <w:rFonts w:cs="Arial"/>
          <w:color w:val="545454"/>
          <w:szCs w:val="20"/>
          <w:shd w:val="clear" w:color="auto" w:fill="FFFFFF"/>
        </w:rPr>
        <w:t>«</w:t>
      </w:r>
      <w:r w:rsidR="001B6B08" w:rsidRPr="001B6B08">
        <w:rPr>
          <w:rFonts w:cs="Arial"/>
          <w:szCs w:val="20"/>
        </w:rPr>
        <w:t xml:space="preserve"> je trajna zagotovitev ustreznih namestitvenih kapacitet za bivanje študentov Univerze v Ljubljani, ki jih je Študentski dom Ljubljana</w:t>
      </w:r>
      <w:r w:rsidR="00E2300D">
        <w:rPr>
          <w:rFonts w:cs="Arial"/>
          <w:szCs w:val="20"/>
        </w:rPr>
        <w:t xml:space="preserve">, ki skrbi za obratovanje študentskega doma Akademski kolegij, </w:t>
      </w:r>
      <w:r w:rsidR="001B6B08" w:rsidRPr="001B6B08">
        <w:rPr>
          <w:rFonts w:cs="Arial"/>
          <w:szCs w:val="20"/>
        </w:rPr>
        <w:t xml:space="preserve"> moral do</w:t>
      </w:r>
      <w:r w:rsidR="009E2F9E">
        <w:rPr>
          <w:rFonts w:cs="Arial"/>
          <w:szCs w:val="20"/>
        </w:rPr>
        <w:t xml:space="preserve"> </w:t>
      </w:r>
      <w:r w:rsidR="001B6B08" w:rsidRPr="001B6B08">
        <w:rPr>
          <w:rFonts w:cs="Arial"/>
          <w:szCs w:val="20"/>
        </w:rPr>
        <w:t>sedaj najemati. Del objekta Baragovo semenišče na naslovu Vilharjeva 13, ki se ga namerava odkupiti od Mestne občine Ljubljana (MOL), ima zatečeno prostorsko kapaciteto 206 študentskih ležišč, ki pa realno glede na sodobne smernice zadošča za približno 150 študentskih ležišč, ki se upošteva kot bodoča</w:t>
      </w:r>
      <w:r w:rsidR="00B54233">
        <w:rPr>
          <w:rFonts w:cs="Arial"/>
          <w:szCs w:val="20"/>
        </w:rPr>
        <w:t xml:space="preserve"> </w:t>
      </w:r>
      <w:r w:rsidR="001B6B08" w:rsidRPr="001B6B08">
        <w:rPr>
          <w:rFonts w:cs="Arial"/>
          <w:szCs w:val="20"/>
        </w:rPr>
        <w:t xml:space="preserve"> bivalna kapaciteta, ki jo bo zagotavljala  nepremičnina.</w:t>
      </w:r>
    </w:p>
    <w:p w14:paraId="0E621687" w14:textId="77777777" w:rsidR="008D5D5E" w:rsidRPr="00DF5507" w:rsidRDefault="008D5D5E" w:rsidP="008D5D5E">
      <w:pPr>
        <w:spacing w:after="3" w:line="259" w:lineRule="auto"/>
        <w:jc w:val="both"/>
        <w:rPr>
          <w:rFonts w:cs="Arial"/>
          <w:szCs w:val="20"/>
          <w:highlight w:val="yellow"/>
        </w:rPr>
      </w:pPr>
    </w:p>
    <w:p w14:paraId="67650891" w14:textId="61E775AD" w:rsidR="008D5D5E" w:rsidRPr="00277A76" w:rsidRDefault="008D5D5E" w:rsidP="008D5D5E">
      <w:pPr>
        <w:spacing w:after="3" w:line="259" w:lineRule="auto"/>
        <w:jc w:val="both"/>
        <w:rPr>
          <w:rFonts w:cs="Arial"/>
          <w:szCs w:val="20"/>
          <w:u w:val="single"/>
        </w:rPr>
      </w:pPr>
      <w:r w:rsidRPr="00277A76">
        <w:rPr>
          <w:rFonts w:cs="Arial"/>
          <w:szCs w:val="20"/>
          <w:u w:val="single"/>
        </w:rPr>
        <w:t>Cilji investicije so:</w:t>
      </w:r>
    </w:p>
    <w:p w14:paraId="687B99AB" w14:textId="5F027B7C" w:rsidR="003D7112" w:rsidRPr="00277A76" w:rsidRDefault="00277A76" w:rsidP="003D7112">
      <w:pPr>
        <w:pStyle w:val="Odstavekseznama"/>
        <w:numPr>
          <w:ilvl w:val="0"/>
          <w:numId w:val="41"/>
        </w:numPr>
        <w:spacing w:after="3" w:line="259" w:lineRule="auto"/>
        <w:ind w:left="426" w:hanging="426"/>
        <w:jc w:val="both"/>
        <w:rPr>
          <w:rFonts w:cs="Arial"/>
          <w:szCs w:val="20"/>
        </w:rPr>
      </w:pPr>
      <w:r w:rsidRPr="00277A76">
        <w:rPr>
          <w:rFonts w:cs="Arial"/>
          <w:szCs w:val="20"/>
        </w:rPr>
        <w:t>Nakup nastanitvenih površin za študente z maksimalno kapaciteto 206 postelj,</w:t>
      </w:r>
      <w:r w:rsidR="003D7112" w:rsidRPr="00277A76">
        <w:rPr>
          <w:rFonts w:cs="Arial"/>
          <w:szCs w:val="20"/>
        </w:rPr>
        <w:t xml:space="preserve"> v</w:t>
      </w:r>
      <w:r w:rsidRPr="00277A76">
        <w:rPr>
          <w:rFonts w:cs="Arial"/>
          <w:szCs w:val="20"/>
        </w:rPr>
        <w:t xml:space="preserve"> skupni </w:t>
      </w:r>
      <w:r w:rsidR="003D7112" w:rsidRPr="00277A76">
        <w:rPr>
          <w:rFonts w:cs="Arial"/>
          <w:szCs w:val="20"/>
        </w:rPr>
        <w:t xml:space="preserve"> izmeri </w:t>
      </w:r>
      <w:r w:rsidRPr="00277A76">
        <w:rPr>
          <w:rFonts w:cs="Arial"/>
          <w:szCs w:val="20"/>
        </w:rPr>
        <w:t>5366,2</w:t>
      </w:r>
      <w:r w:rsidR="003D7112" w:rsidRPr="00277A76">
        <w:rPr>
          <w:rFonts w:cs="Arial"/>
          <w:szCs w:val="20"/>
        </w:rPr>
        <w:t xml:space="preserve"> m</w:t>
      </w:r>
      <w:r w:rsidR="003D7112" w:rsidRPr="00277A76">
        <w:rPr>
          <w:rFonts w:cs="Arial"/>
          <w:szCs w:val="20"/>
          <w:vertAlign w:val="superscript"/>
        </w:rPr>
        <w:t>2</w:t>
      </w:r>
      <w:r w:rsidR="003D7112" w:rsidRPr="00277A76">
        <w:rPr>
          <w:rFonts w:cs="Arial"/>
          <w:szCs w:val="20"/>
        </w:rPr>
        <w:t>;</w:t>
      </w:r>
    </w:p>
    <w:p w14:paraId="212C9125" w14:textId="28633644" w:rsidR="003D7112" w:rsidRPr="00277A76" w:rsidRDefault="00277A76" w:rsidP="003D7112">
      <w:pPr>
        <w:pStyle w:val="Odstavekseznama"/>
        <w:numPr>
          <w:ilvl w:val="0"/>
          <w:numId w:val="41"/>
        </w:numPr>
        <w:spacing w:after="3" w:line="259" w:lineRule="auto"/>
        <w:ind w:left="426" w:hanging="426"/>
        <w:jc w:val="both"/>
        <w:rPr>
          <w:rFonts w:cs="Arial"/>
          <w:szCs w:val="20"/>
        </w:rPr>
      </w:pPr>
      <w:r>
        <w:rPr>
          <w:rFonts w:cs="Arial"/>
          <w:szCs w:val="20"/>
        </w:rPr>
        <w:t>Izvedba nujnih vzdrževalnih del ogrevanja - zamenjava toplotne postaje in 80 radiatorjev</w:t>
      </w:r>
      <w:r w:rsidR="003D7112" w:rsidRPr="00277A76">
        <w:rPr>
          <w:rFonts w:cs="Arial"/>
          <w:szCs w:val="20"/>
        </w:rPr>
        <w:t>;</w:t>
      </w:r>
    </w:p>
    <w:p w14:paraId="5F9E6921" w14:textId="01259823" w:rsidR="003D7112" w:rsidRPr="00277A76" w:rsidRDefault="003D7112" w:rsidP="003D7112">
      <w:pPr>
        <w:pStyle w:val="Odstavekseznama"/>
        <w:numPr>
          <w:ilvl w:val="0"/>
          <w:numId w:val="41"/>
        </w:numPr>
        <w:spacing w:after="3" w:line="259" w:lineRule="auto"/>
        <w:ind w:left="426" w:hanging="426"/>
        <w:jc w:val="both"/>
        <w:rPr>
          <w:rFonts w:cs="Arial"/>
          <w:szCs w:val="20"/>
        </w:rPr>
      </w:pPr>
      <w:r w:rsidRPr="00277A76">
        <w:rPr>
          <w:rFonts w:cs="Arial"/>
          <w:szCs w:val="20"/>
        </w:rPr>
        <w:t xml:space="preserve">Znižanje skupnih stroškov </w:t>
      </w:r>
      <w:r w:rsidR="00DF5507" w:rsidRPr="00277A76">
        <w:rPr>
          <w:rFonts w:cs="Arial"/>
          <w:szCs w:val="20"/>
        </w:rPr>
        <w:t xml:space="preserve">ŠDL </w:t>
      </w:r>
      <w:r w:rsidRPr="00277A76">
        <w:rPr>
          <w:rFonts w:cs="Arial"/>
          <w:szCs w:val="20"/>
        </w:rPr>
        <w:t xml:space="preserve">za najeme v višini ca </w:t>
      </w:r>
      <w:r w:rsidR="00277A76" w:rsidRPr="00277A76">
        <w:rPr>
          <w:rFonts w:cs="Arial"/>
          <w:szCs w:val="20"/>
        </w:rPr>
        <w:t>386</w:t>
      </w:r>
      <w:r w:rsidRPr="00277A76">
        <w:rPr>
          <w:rFonts w:cs="Arial"/>
          <w:szCs w:val="20"/>
        </w:rPr>
        <w:t>.000 EUR letno.</w:t>
      </w:r>
    </w:p>
    <w:p w14:paraId="5AFF8AC8" w14:textId="77777777" w:rsidR="008D5D5E" w:rsidRPr="00DF5507" w:rsidRDefault="008D5D5E" w:rsidP="008D5D5E">
      <w:pPr>
        <w:spacing w:after="3" w:line="259" w:lineRule="auto"/>
        <w:jc w:val="both"/>
        <w:rPr>
          <w:rFonts w:cs="Arial"/>
          <w:szCs w:val="20"/>
          <w:highlight w:val="yellow"/>
        </w:rPr>
      </w:pPr>
    </w:p>
    <w:p w14:paraId="6B8903F8" w14:textId="7F19E798" w:rsidR="008D5D5E" w:rsidRPr="00DF5507" w:rsidRDefault="008D5D5E" w:rsidP="008D5D5E">
      <w:pPr>
        <w:spacing w:after="3" w:line="259" w:lineRule="auto"/>
        <w:jc w:val="both"/>
        <w:rPr>
          <w:rFonts w:cs="Arial"/>
          <w:szCs w:val="20"/>
        </w:rPr>
      </w:pPr>
      <w:r w:rsidRPr="00DF5507">
        <w:rPr>
          <w:rFonts w:cs="Arial"/>
          <w:szCs w:val="20"/>
        </w:rPr>
        <w:t xml:space="preserve">Nepremičnina - posamezni del stavbe, ki je predmet nakupa, se nahaja na naslovu </w:t>
      </w:r>
      <w:r w:rsidR="00DF5507" w:rsidRPr="00DF5507">
        <w:rPr>
          <w:rFonts w:cs="Arial"/>
          <w:szCs w:val="20"/>
        </w:rPr>
        <w:t>Vilharjeva 13</w:t>
      </w:r>
      <w:r w:rsidRPr="00DF5507">
        <w:rPr>
          <w:rFonts w:cs="Arial"/>
          <w:szCs w:val="20"/>
        </w:rPr>
        <w:t xml:space="preserve">, </w:t>
      </w:r>
      <w:r w:rsidR="00DF5507" w:rsidRPr="00DF5507">
        <w:rPr>
          <w:rFonts w:cs="Arial"/>
          <w:szCs w:val="20"/>
        </w:rPr>
        <w:t>1</w:t>
      </w:r>
      <w:r w:rsidRPr="00DF5507">
        <w:rPr>
          <w:rFonts w:cs="Arial"/>
          <w:szCs w:val="20"/>
        </w:rPr>
        <w:t xml:space="preserve">000 </w:t>
      </w:r>
      <w:r w:rsidR="00DF5507" w:rsidRPr="00DF5507">
        <w:rPr>
          <w:rFonts w:cs="Arial"/>
          <w:szCs w:val="20"/>
        </w:rPr>
        <w:t>Ljubljana</w:t>
      </w:r>
      <w:r w:rsidRPr="00DF5507">
        <w:rPr>
          <w:rFonts w:cs="Arial"/>
          <w:szCs w:val="20"/>
        </w:rPr>
        <w:t xml:space="preserve">, in je del objekta </w:t>
      </w:r>
      <w:r w:rsidR="00DF5507" w:rsidRPr="00DF5507">
        <w:rPr>
          <w:rFonts w:cs="Arial"/>
          <w:szCs w:val="20"/>
        </w:rPr>
        <w:t xml:space="preserve">Baragovo semenišče </w:t>
      </w:r>
      <w:r w:rsidRPr="00DF5507">
        <w:rPr>
          <w:rFonts w:cs="Arial"/>
          <w:szCs w:val="20"/>
        </w:rPr>
        <w:t xml:space="preserve">z ID znakom </w:t>
      </w:r>
      <w:r w:rsidR="00DF5507" w:rsidRPr="00DF5507">
        <w:rPr>
          <w:rFonts w:cs="Arial"/>
          <w:szCs w:val="20"/>
        </w:rPr>
        <w:t>2636 3298</w:t>
      </w:r>
      <w:r w:rsidR="00277A76">
        <w:rPr>
          <w:rFonts w:cs="Arial"/>
          <w:szCs w:val="20"/>
        </w:rPr>
        <w:t xml:space="preserve">, </w:t>
      </w:r>
      <w:r w:rsidR="0085308A" w:rsidRPr="0021433F">
        <w:rPr>
          <w:rFonts w:cs="Arial"/>
          <w:szCs w:val="20"/>
        </w:rPr>
        <w:t>v izmeri 5366,2 m2 neto tlorisne površine.</w:t>
      </w:r>
    </w:p>
    <w:p w14:paraId="026A41E6" w14:textId="704F10ED" w:rsidR="008D5D5E" w:rsidRPr="0021433F" w:rsidRDefault="008D5D5E" w:rsidP="008D5D5E">
      <w:pPr>
        <w:spacing w:after="3" w:line="259" w:lineRule="auto"/>
        <w:jc w:val="both"/>
        <w:rPr>
          <w:rFonts w:cs="Arial"/>
          <w:szCs w:val="20"/>
        </w:rPr>
      </w:pPr>
      <w:r w:rsidRPr="0021433F">
        <w:rPr>
          <w:rFonts w:cs="Arial"/>
          <w:szCs w:val="20"/>
        </w:rPr>
        <w:t xml:space="preserve">Objekt stoji na zemljišču, parc. št. </w:t>
      </w:r>
      <w:r w:rsidR="00DF5507" w:rsidRPr="0021433F">
        <w:rPr>
          <w:rFonts w:cs="Arial"/>
          <w:szCs w:val="20"/>
        </w:rPr>
        <w:t>1847</w:t>
      </w:r>
      <w:r w:rsidR="0021433F" w:rsidRPr="0021433F">
        <w:rPr>
          <w:rFonts w:cs="Arial"/>
          <w:szCs w:val="20"/>
        </w:rPr>
        <w:t>/2</w:t>
      </w:r>
      <w:r w:rsidR="00DF5507" w:rsidRPr="0021433F">
        <w:rPr>
          <w:rFonts w:cs="Arial"/>
          <w:szCs w:val="20"/>
        </w:rPr>
        <w:t xml:space="preserve"> </w:t>
      </w:r>
      <w:r w:rsidRPr="0021433F">
        <w:rPr>
          <w:rFonts w:cs="Arial"/>
          <w:szCs w:val="20"/>
        </w:rPr>
        <w:t xml:space="preserve"> k.o. 2605 </w:t>
      </w:r>
      <w:r w:rsidR="00DF5507" w:rsidRPr="0021433F">
        <w:rPr>
          <w:rFonts w:cs="Arial"/>
          <w:szCs w:val="20"/>
        </w:rPr>
        <w:t>2363 Bežigrad</w:t>
      </w:r>
      <w:r w:rsidR="0085308A">
        <w:rPr>
          <w:rFonts w:cs="Arial"/>
          <w:szCs w:val="20"/>
        </w:rPr>
        <w:t xml:space="preserve">. </w:t>
      </w:r>
      <w:r w:rsidR="00277A76" w:rsidRPr="0021433F">
        <w:rPr>
          <w:rFonts w:cs="Arial"/>
          <w:szCs w:val="20"/>
        </w:rPr>
        <w:t>Prostorom v objektu pripada sorazmerni delež na splošnih skupnih delih in na  funkcionalnem zemljišču,  ki leži na nepremičninah s parc. št. 1847/1  in 1847/3, k.o. 2636 Bežigrad.</w:t>
      </w:r>
    </w:p>
    <w:p w14:paraId="416ED152" w14:textId="3983626D" w:rsidR="008D5D5E" w:rsidRPr="0021433F" w:rsidRDefault="00277A76" w:rsidP="008D5D5E">
      <w:pPr>
        <w:spacing w:after="3" w:line="259" w:lineRule="auto"/>
        <w:jc w:val="both"/>
        <w:rPr>
          <w:rFonts w:cs="Arial"/>
          <w:szCs w:val="20"/>
        </w:rPr>
      </w:pPr>
      <w:r w:rsidRPr="0021433F">
        <w:rPr>
          <w:rFonts w:cs="Arial"/>
          <w:szCs w:val="20"/>
        </w:rPr>
        <w:t>L</w:t>
      </w:r>
      <w:r w:rsidR="008D5D5E" w:rsidRPr="0021433F">
        <w:rPr>
          <w:rFonts w:cs="Arial"/>
          <w:szCs w:val="20"/>
        </w:rPr>
        <w:t xml:space="preserve">astnica </w:t>
      </w:r>
      <w:r w:rsidRPr="0021433F">
        <w:rPr>
          <w:rFonts w:cs="Arial"/>
          <w:szCs w:val="20"/>
        </w:rPr>
        <w:t>navedene nepremičnine</w:t>
      </w:r>
      <w:r w:rsidR="008D5D5E" w:rsidRPr="0021433F">
        <w:rPr>
          <w:rFonts w:cs="Arial"/>
          <w:szCs w:val="20"/>
        </w:rPr>
        <w:t xml:space="preserve">  je </w:t>
      </w:r>
      <w:r w:rsidR="001935B6" w:rsidRPr="0021433F">
        <w:rPr>
          <w:rFonts w:cs="Arial"/>
          <w:szCs w:val="20"/>
        </w:rPr>
        <w:t>M</w:t>
      </w:r>
      <w:r w:rsidR="008D5D5E" w:rsidRPr="0021433F">
        <w:rPr>
          <w:rFonts w:cs="Arial"/>
          <w:szCs w:val="20"/>
        </w:rPr>
        <w:t xml:space="preserve">estna občina </w:t>
      </w:r>
      <w:r w:rsidRPr="0021433F">
        <w:rPr>
          <w:rFonts w:cs="Arial"/>
          <w:szCs w:val="20"/>
        </w:rPr>
        <w:t>Ljubljana (</w:t>
      </w:r>
      <w:r w:rsidR="008D5D5E" w:rsidRPr="0021433F">
        <w:rPr>
          <w:rFonts w:cs="Arial"/>
          <w:szCs w:val="20"/>
        </w:rPr>
        <w:t>MO</w:t>
      </w:r>
      <w:r w:rsidRPr="0021433F">
        <w:rPr>
          <w:rFonts w:cs="Arial"/>
          <w:szCs w:val="20"/>
        </w:rPr>
        <w:t>L</w:t>
      </w:r>
      <w:r w:rsidR="008D5D5E" w:rsidRPr="0021433F">
        <w:rPr>
          <w:rFonts w:cs="Arial"/>
          <w:szCs w:val="20"/>
        </w:rPr>
        <w:t>)</w:t>
      </w:r>
      <w:r w:rsidRPr="0021433F">
        <w:rPr>
          <w:rFonts w:cs="Arial"/>
          <w:szCs w:val="20"/>
        </w:rPr>
        <w:t>, ki bo obdržala in prenovila preostali</w:t>
      </w:r>
      <w:r w:rsidR="008D5D5E" w:rsidRPr="0021433F">
        <w:rPr>
          <w:rFonts w:cs="Arial"/>
          <w:szCs w:val="20"/>
        </w:rPr>
        <w:t xml:space="preserve"> </w:t>
      </w:r>
      <w:r w:rsidRPr="0021433F">
        <w:rPr>
          <w:rFonts w:cs="Arial"/>
          <w:szCs w:val="20"/>
        </w:rPr>
        <w:t xml:space="preserve">del </w:t>
      </w:r>
      <w:r w:rsidR="0021433F" w:rsidRPr="0021433F">
        <w:rPr>
          <w:rFonts w:cs="Arial"/>
          <w:szCs w:val="20"/>
        </w:rPr>
        <w:t>objekta.</w:t>
      </w:r>
    </w:p>
    <w:p w14:paraId="7AAF04D6" w14:textId="77777777" w:rsidR="008D5D5E" w:rsidRPr="0021433F" w:rsidRDefault="008D5D5E" w:rsidP="008D5D5E">
      <w:pPr>
        <w:spacing w:after="3" w:line="259" w:lineRule="auto"/>
        <w:jc w:val="both"/>
        <w:rPr>
          <w:rFonts w:cs="Arial"/>
          <w:szCs w:val="20"/>
        </w:rPr>
      </w:pPr>
    </w:p>
    <w:p w14:paraId="147C0D75" w14:textId="63D6EC18" w:rsidR="005B4652" w:rsidRDefault="008D5D5E" w:rsidP="0021433F">
      <w:pPr>
        <w:widowControl w:val="0"/>
        <w:jc w:val="both"/>
      </w:pPr>
      <w:r w:rsidRPr="0021433F">
        <w:rPr>
          <w:rFonts w:cs="Arial"/>
          <w:szCs w:val="20"/>
        </w:rPr>
        <w:t xml:space="preserve">Ocenjena vrednost projekta znaša </w:t>
      </w:r>
      <w:r w:rsidR="0021433F" w:rsidRPr="0021433F">
        <w:rPr>
          <w:rFonts w:cs="Arial"/>
          <w:bCs/>
          <w:szCs w:val="20"/>
        </w:rPr>
        <w:t>3.871.801</w:t>
      </w:r>
      <w:r w:rsidRPr="0021433F">
        <w:rPr>
          <w:rFonts w:cs="Arial"/>
          <w:szCs w:val="20"/>
        </w:rPr>
        <w:t xml:space="preserve"> EUR z DPN oz. DDV</w:t>
      </w:r>
      <w:r w:rsidR="0021433F" w:rsidRPr="0021433F">
        <w:rPr>
          <w:rFonts w:cs="Arial"/>
          <w:szCs w:val="20"/>
        </w:rPr>
        <w:t xml:space="preserve">. </w:t>
      </w:r>
      <w:r w:rsidRPr="0021433F">
        <w:rPr>
          <w:rFonts w:cs="Arial"/>
          <w:szCs w:val="20"/>
        </w:rPr>
        <w:t xml:space="preserve">Projekt se bo financiral </w:t>
      </w:r>
      <w:r w:rsidR="0021433F" w:rsidRPr="0021433F">
        <w:rPr>
          <w:rFonts w:cs="Arial"/>
          <w:szCs w:val="20"/>
        </w:rPr>
        <w:t xml:space="preserve"> </w:t>
      </w:r>
      <w:r w:rsidRPr="0021433F">
        <w:rPr>
          <w:rFonts w:cs="Arial"/>
          <w:szCs w:val="20"/>
        </w:rPr>
        <w:t>s proračunskimi sredstvi RS</w:t>
      </w:r>
      <w:r w:rsidR="009E2F9E">
        <w:rPr>
          <w:rFonts w:cs="Arial"/>
          <w:szCs w:val="20"/>
        </w:rPr>
        <w:t xml:space="preserve"> </w:t>
      </w:r>
      <w:r w:rsidRPr="0021433F">
        <w:rPr>
          <w:rFonts w:cs="Arial"/>
          <w:szCs w:val="20"/>
        </w:rPr>
        <w:t>v višini</w:t>
      </w:r>
      <w:r w:rsidR="0021433F" w:rsidRPr="0021433F">
        <w:rPr>
          <w:rFonts w:cs="Arial"/>
          <w:szCs w:val="20"/>
        </w:rPr>
        <w:t xml:space="preserve"> </w:t>
      </w:r>
      <w:r w:rsidR="0021433F" w:rsidRPr="0021433F">
        <w:rPr>
          <w:rFonts w:cs="Arial"/>
          <w:sz w:val="19"/>
          <w:szCs w:val="19"/>
        </w:rPr>
        <w:t>3.596.548,00 EUR</w:t>
      </w:r>
      <w:r w:rsidRPr="0021433F">
        <w:rPr>
          <w:rFonts w:cs="Arial"/>
          <w:szCs w:val="20"/>
        </w:rPr>
        <w:t xml:space="preserve"> </w:t>
      </w:r>
      <w:r w:rsidR="0021433F" w:rsidRPr="0021433F">
        <w:rPr>
          <w:rFonts w:cs="Arial"/>
          <w:szCs w:val="20"/>
        </w:rPr>
        <w:t xml:space="preserve"> </w:t>
      </w:r>
      <w:r w:rsidRPr="0021433F">
        <w:rPr>
          <w:rFonts w:cs="Arial"/>
          <w:iCs/>
          <w:szCs w:val="20"/>
          <w:lang w:eastAsia="sl-SI"/>
        </w:rPr>
        <w:t>v l. 2024</w:t>
      </w:r>
      <w:r w:rsidR="0021433F" w:rsidRPr="0021433F">
        <w:rPr>
          <w:rFonts w:cs="Arial"/>
          <w:iCs/>
          <w:szCs w:val="20"/>
          <w:lang w:eastAsia="sl-SI"/>
        </w:rPr>
        <w:t xml:space="preserve"> ter </w:t>
      </w:r>
      <w:r w:rsidR="0021433F" w:rsidRPr="0021433F">
        <w:t xml:space="preserve">v višini </w:t>
      </w:r>
      <w:r w:rsidR="0021433F" w:rsidRPr="0021433F">
        <w:rPr>
          <w:rFonts w:cs="Arial"/>
          <w:sz w:val="19"/>
          <w:szCs w:val="19"/>
        </w:rPr>
        <w:t>275.253,00 EUR</w:t>
      </w:r>
      <w:r w:rsidR="0021433F" w:rsidRPr="0021433F">
        <w:t xml:space="preserve"> v letu 2025.</w:t>
      </w:r>
    </w:p>
    <w:p w14:paraId="077B592C" w14:textId="77777777" w:rsidR="009E2F9E" w:rsidRPr="0021433F" w:rsidRDefault="009E2F9E" w:rsidP="0021433F">
      <w:pPr>
        <w:widowControl w:val="0"/>
        <w:jc w:val="both"/>
      </w:pPr>
    </w:p>
    <w:p w14:paraId="5EABACF5" w14:textId="14FDCDF9" w:rsidR="00BD2EA2" w:rsidRPr="0021433F" w:rsidRDefault="00BD2EA2" w:rsidP="008D5D5E">
      <w:pPr>
        <w:jc w:val="both"/>
        <w:rPr>
          <w:rFonts w:cs="Arial"/>
          <w:szCs w:val="20"/>
          <w:u w:val="single"/>
        </w:rPr>
      </w:pPr>
      <w:r w:rsidRPr="0021433F">
        <w:rPr>
          <w:rFonts w:cs="Arial"/>
          <w:iCs/>
          <w:szCs w:val="20"/>
          <w:lang w:eastAsia="sl-SI"/>
        </w:rPr>
        <w:t>Za prostore, ki so predmet nakupa</w:t>
      </w:r>
      <w:r w:rsidR="00026DAA" w:rsidRPr="0021433F">
        <w:rPr>
          <w:rFonts w:cs="Arial"/>
          <w:iCs/>
          <w:szCs w:val="20"/>
          <w:lang w:eastAsia="sl-SI"/>
        </w:rPr>
        <w:t>,</w:t>
      </w:r>
      <w:r w:rsidRPr="0021433F">
        <w:rPr>
          <w:rFonts w:cs="Arial"/>
          <w:iCs/>
          <w:szCs w:val="20"/>
          <w:lang w:eastAsia="sl-SI"/>
        </w:rPr>
        <w:t xml:space="preserve"> je bil</w:t>
      </w:r>
      <w:r w:rsidR="0021433F" w:rsidRPr="0021433F">
        <w:rPr>
          <w:rFonts w:cs="Arial"/>
          <w:iCs/>
          <w:szCs w:val="20"/>
          <w:lang w:eastAsia="sl-SI"/>
        </w:rPr>
        <w:t>o</w:t>
      </w:r>
      <w:r w:rsidRPr="0021433F">
        <w:rPr>
          <w:rFonts w:cs="Arial"/>
          <w:iCs/>
          <w:szCs w:val="20"/>
          <w:lang w:eastAsia="sl-SI"/>
        </w:rPr>
        <w:t xml:space="preserve"> pridobljen</w:t>
      </w:r>
      <w:r w:rsidR="0021433F" w:rsidRPr="0021433F">
        <w:rPr>
          <w:rFonts w:cs="Arial"/>
          <w:iCs/>
          <w:szCs w:val="20"/>
          <w:lang w:eastAsia="sl-SI"/>
        </w:rPr>
        <w:t>o</w:t>
      </w:r>
      <w:r w:rsidRPr="0021433F">
        <w:rPr>
          <w:rFonts w:cs="Arial"/>
          <w:iCs/>
          <w:szCs w:val="20"/>
          <w:lang w:eastAsia="sl-SI"/>
        </w:rPr>
        <w:t xml:space="preserve"> ceni</w:t>
      </w:r>
      <w:r w:rsidR="0021433F" w:rsidRPr="0021433F">
        <w:rPr>
          <w:rFonts w:cs="Arial"/>
          <w:iCs/>
          <w:szCs w:val="20"/>
          <w:lang w:eastAsia="sl-SI"/>
        </w:rPr>
        <w:t xml:space="preserve">lno poročilo </w:t>
      </w:r>
      <w:r w:rsidR="00026DAA" w:rsidRPr="0021433F">
        <w:rPr>
          <w:rFonts w:eastAsia="Arial Unicode MS" w:cs="Arial"/>
          <w:szCs w:val="20"/>
        </w:rPr>
        <w:t xml:space="preserve"> z dne 4.</w:t>
      </w:r>
      <w:r w:rsidR="0021433F" w:rsidRPr="0021433F">
        <w:rPr>
          <w:rFonts w:eastAsia="Arial Unicode MS" w:cs="Arial"/>
          <w:szCs w:val="20"/>
        </w:rPr>
        <w:t xml:space="preserve"> 10</w:t>
      </w:r>
      <w:r w:rsidR="00026DAA" w:rsidRPr="0021433F">
        <w:rPr>
          <w:rFonts w:eastAsia="Arial Unicode MS" w:cs="Arial"/>
          <w:szCs w:val="20"/>
        </w:rPr>
        <w:t>. 2024</w:t>
      </w:r>
      <w:r w:rsidR="001935B6" w:rsidRPr="0021433F">
        <w:rPr>
          <w:rFonts w:eastAsia="Arial Unicode MS" w:cs="Arial"/>
          <w:szCs w:val="20"/>
        </w:rPr>
        <w:t>,</w:t>
      </w:r>
      <w:r w:rsidR="00026DAA" w:rsidRPr="0021433F">
        <w:rPr>
          <w:rFonts w:eastAsia="Arial Unicode MS" w:cs="Arial"/>
          <w:szCs w:val="20"/>
        </w:rPr>
        <w:t xml:space="preserve"> </w:t>
      </w:r>
      <w:r w:rsidR="001935B6" w:rsidRPr="0021433F">
        <w:rPr>
          <w:rFonts w:eastAsia="Arial Unicode MS" w:cs="Arial"/>
          <w:szCs w:val="20"/>
        </w:rPr>
        <w:t>k</w:t>
      </w:r>
      <w:r w:rsidR="00026DAA" w:rsidRPr="0021433F">
        <w:rPr>
          <w:rFonts w:eastAsia="Arial Unicode MS" w:cs="Arial"/>
          <w:szCs w:val="20"/>
        </w:rPr>
        <w:t>i</w:t>
      </w:r>
      <w:r w:rsidR="0021433F" w:rsidRPr="0021433F">
        <w:rPr>
          <w:rFonts w:eastAsia="Arial Unicode MS" w:cs="Arial"/>
          <w:szCs w:val="20"/>
        </w:rPr>
        <w:t xml:space="preserve"> ga </w:t>
      </w:r>
      <w:r w:rsidR="00026DAA" w:rsidRPr="0021433F">
        <w:rPr>
          <w:rFonts w:eastAsia="Arial Unicode MS" w:cs="Arial"/>
          <w:szCs w:val="20"/>
        </w:rPr>
        <w:t xml:space="preserve"> je izdelal sodni cenilec </w:t>
      </w:r>
      <w:r w:rsidR="0021433F" w:rsidRPr="0021433F">
        <w:rPr>
          <w:rFonts w:eastAsia="Arial Unicode MS" w:cs="Arial"/>
          <w:szCs w:val="20"/>
        </w:rPr>
        <w:t>Stanko Markovič, Brilejeva 12, Ljubljana.</w:t>
      </w:r>
    </w:p>
    <w:p w14:paraId="0E414ADD" w14:textId="18FF58D1" w:rsidR="00D3452B" w:rsidRPr="0021433F" w:rsidRDefault="003D7112" w:rsidP="00853E6E">
      <w:pPr>
        <w:jc w:val="both"/>
        <w:rPr>
          <w:rFonts w:cs="Arial"/>
          <w:szCs w:val="20"/>
        </w:rPr>
      </w:pPr>
      <w:r w:rsidRPr="0021433F">
        <w:rPr>
          <w:rFonts w:cs="Arial"/>
          <w:szCs w:val="20"/>
        </w:rPr>
        <w:t>Nakup bo realiziran v l. 2024, v l. 2025 pa se bodo izvajala investicijsko vzdrževalna dela.</w:t>
      </w:r>
    </w:p>
    <w:p w14:paraId="30E95150" w14:textId="68A92FE1" w:rsidR="006A034D" w:rsidRPr="0021433F" w:rsidRDefault="00026DAA" w:rsidP="00853E6E">
      <w:pPr>
        <w:jc w:val="both"/>
        <w:rPr>
          <w:rFonts w:cs="Arial"/>
          <w:szCs w:val="20"/>
        </w:rPr>
      </w:pPr>
      <w:r w:rsidRPr="0021433F">
        <w:rPr>
          <w:rFonts w:eastAsia="Arial Unicode MS" w:cs="Arial"/>
          <w:szCs w:val="20"/>
        </w:rPr>
        <w:t xml:space="preserve">Izdelana je investicijska dokumentacija DIIP </w:t>
      </w:r>
      <w:r w:rsidR="0021433F" w:rsidRPr="0021433F">
        <w:rPr>
          <w:rFonts w:eastAsia="Arial Unicode MS" w:cs="Arial"/>
          <w:szCs w:val="20"/>
        </w:rPr>
        <w:t>, ki je</w:t>
      </w:r>
      <w:r w:rsidRPr="0021433F">
        <w:rPr>
          <w:rFonts w:eastAsia="Arial Unicode MS" w:cs="Arial"/>
          <w:szCs w:val="20"/>
        </w:rPr>
        <w:t xml:space="preserve"> </w:t>
      </w:r>
      <w:r w:rsidR="0021433F" w:rsidRPr="0021433F">
        <w:rPr>
          <w:rFonts w:eastAsia="Arial Unicode MS" w:cs="Arial"/>
          <w:szCs w:val="20"/>
        </w:rPr>
        <w:t xml:space="preserve">bila </w:t>
      </w:r>
      <w:r w:rsidRPr="0021433F">
        <w:rPr>
          <w:rFonts w:eastAsia="Arial Unicode MS" w:cs="Arial"/>
          <w:szCs w:val="20"/>
        </w:rPr>
        <w:t xml:space="preserve">dne </w:t>
      </w:r>
      <w:r w:rsidR="002C2C47" w:rsidRPr="0021433F">
        <w:rPr>
          <w:rFonts w:eastAsia="Arial Unicode MS" w:cs="Arial"/>
          <w:szCs w:val="20"/>
        </w:rPr>
        <w:t xml:space="preserve"> </w:t>
      </w:r>
      <w:r w:rsidR="009E2F9E">
        <w:rPr>
          <w:rFonts w:eastAsia="Arial Unicode MS" w:cs="Arial"/>
          <w:szCs w:val="20"/>
        </w:rPr>
        <w:t>29</w:t>
      </w:r>
      <w:r w:rsidRPr="0021433F">
        <w:rPr>
          <w:rFonts w:eastAsia="Arial Unicode MS" w:cs="Arial"/>
          <w:szCs w:val="20"/>
        </w:rPr>
        <w:t xml:space="preserve">. </w:t>
      </w:r>
      <w:r w:rsidR="009E2F9E">
        <w:rPr>
          <w:rFonts w:eastAsia="Arial Unicode MS" w:cs="Arial"/>
          <w:szCs w:val="20"/>
        </w:rPr>
        <w:t>10</w:t>
      </w:r>
      <w:r w:rsidRPr="0021433F">
        <w:rPr>
          <w:rFonts w:eastAsia="Arial Unicode MS" w:cs="Arial"/>
          <w:szCs w:val="20"/>
        </w:rPr>
        <w:t xml:space="preserve">. 2024 </w:t>
      </w:r>
      <w:r w:rsidR="0021433F" w:rsidRPr="0021433F">
        <w:rPr>
          <w:rFonts w:eastAsia="Arial Unicode MS" w:cs="Arial"/>
          <w:szCs w:val="20"/>
        </w:rPr>
        <w:t xml:space="preserve">potrjena </w:t>
      </w:r>
      <w:r w:rsidRPr="0021433F">
        <w:rPr>
          <w:rFonts w:eastAsia="Arial Unicode MS" w:cs="Arial"/>
          <w:szCs w:val="20"/>
        </w:rPr>
        <w:t>s sklepom</w:t>
      </w:r>
      <w:r w:rsidR="0021433F" w:rsidRPr="0021433F">
        <w:rPr>
          <w:rFonts w:eastAsia="Arial Unicode MS" w:cs="Arial"/>
          <w:szCs w:val="20"/>
        </w:rPr>
        <w:t xml:space="preserve"> </w:t>
      </w:r>
      <w:r w:rsidRPr="0021433F">
        <w:rPr>
          <w:rFonts w:eastAsia="Arial Unicode MS" w:cs="Arial"/>
          <w:szCs w:val="20"/>
        </w:rPr>
        <w:t xml:space="preserve"> št. </w:t>
      </w:r>
      <w:r w:rsidR="0021433F" w:rsidRPr="0021433F">
        <w:rPr>
          <w:rFonts w:eastAsia="Arial Unicode MS" w:cs="Arial"/>
          <w:szCs w:val="20"/>
        </w:rPr>
        <w:t>012-43/2021-MIZS-399.</w:t>
      </w:r>
    </w:p>
    <w:p w14:paraId="13B7E5B0" w14:textId="77777777" w:rsidR="00026DAA" w:rsidRPr="0021433F" w:rsidRDefault="00026DAA" w:rsidP="008916EE">
      <w:pPr>
        <w:jc w:val="both"/>
        <w:rPr>
          <w:rFonts w:eastAsia="Arial Unicode MS" w:cs="Arial"/>
          <w:szCs w:val="20"/>
        </w:rPr>
      </w:pPr>
    </w:p>
    <w:p w14:paraId="28F028E9" w14:textId="181C60BD" w:rsidR="00D3452B" w:rsidRDefault="00FA6D73" w:rsidP="008916EE">
      <w:pPr>
        <w:jc w:val="both"/>
        <w:rPr>
          <w:rFonts w:eastAsia="Arial Unicode MS" w:cs="Arial"/>
          <w:szCs w:val="20"/>
        </w:rPr>
      </w:pPr>
      <w:r w:rsidRPr="0021433F">
        <w:rPr>
          <w:rFonts w:eastAsia="Arial Unicode MS" w:cs="Arial"/>
          <w:szCs w:val="20"/>
        </w:rPr>
        <w:t xml:space="preserve">V skladu z </w:t>
      </w:r>
      <w:r w:rsidR="00150293" w:rsidRPr="0021433F">
        <w:rPr>
          <w:rFonts w:eastAsia="Arial Unicode MS" w:cs="Arial"/>
          <w:szCs w:val="20"/>
        </w:rPr>
        <w:t xml:space="preserve">zgoraj </w:t>
      </w:r>
      <w:r w:rsidRPr="0021433F">
        <w:rPr>
          <w:rFonts w:eastAsia="Arial Unicode MS" w:cs="Arial"/>
          <w:szCs w:val="20"/>
        </w:rPr>
        <w:t xml:space="preserve">navedenim je </w:t>
      </w:r>
      <w:r w:rsidR="004C189D" w:rsidRPr="0021433F">
        <w:rPr>
          <w:rFonts w:eastAsia="Arial Unicode MS" w:cs="Arial"/>
          <w:szCs w:val="20"/>
        </w:rPr>
        <w:t>MVZI</w:t>
      </w:r>
      <w:r w:rsidR="00810672" w:rsidRPr="0021433F">
        <w:rPr>
          <w:rFonts w:cs="Arial"/>
          <w:iCs/>
          <w:color w:val="000000"/>
          <w:szCs w:val="20"/>
          <w:lang w:eastAsia="sl-SI"/>
        </w:rPr>
        <w:t xml:space="preserve"> </w:t>
      </w:r>
      <w:r w:rsidRPr="0021433F">
        <w:rPr>
          <w:rFonts w:eastAsia="Arial Unicode MS" w:cs="Arial"/>
          <w:szCs w:val="20"/>
        </w:rPr>
        <w:t xml:space="preserve">kot resorno ministrstvo pristopilo k pripravi predmetnega gradiva za uvrstitev novega projekta v </w:t>
      </w:r>
      <w:r w:rsidR="001556C5" w:rsidRPr="0021433F">
        <w:rPr>
          <w:rFonts w:eastAsia="Arial Unicode MS" w:cs="Arial"/>
          <w:szCs w:val="20"/>
        </w:rPr>
        <w:t>N</w:t>
      </w:r>
      <w:r w:rsidRPr="0021433F">
        <w:rPr>
          <w:rFonts w:eastAsia="Arial Unicode MS" w:cs="Arial"/>
          <w:szCs w:val="20"/>
        </w:rPr>
        <w:t>ačrt razvojnih programov</w:t>
      </w:r>
      <w:r w:rsidR="003D7112" w:rsidRPr="0021433F">
        <w:rPr>
          <w:rFonts w:eastAsia="Arial Unicode MS" w:cs="Arial"/>
          <w:szCs w:val="20"/>
        </w:rPr>
        <w:t>.</w:t>
      </w:r>
    </w:p>
    <w:sectPr w:rsidR="00D3452B" w:rsidSect="00786FD6">
      <w:footerReference w:type="default" r:id="rId17"/>
      <w:pgSz w:w="11906" w:h="16838"/>
      <w:pgMar w:top="719"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558F6" w14:textId="77777777" w:rsidR="004E69E4" w:rsidRDefault="004E69E4">
      <w:pPr>
        <w:spacing w:line="240" w:lineRule="auto"/>
      </w:pPr>
      <w:r>
        <w:separator/>
      </w:r>
    </w:p>
  </w:endnote>
  <w:endnote w:type="continuationSeparator" w:id="0">
    <w:p w14:paraId="1F7C53EA" w14:textId="77777777" w:rsidR="004E69E4" w:rsidRDefault="004E69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175805"/>
      <w:docPartObj>
        <w:docPartGallery w:val="Page Numbers (Bottom of Page)"/>
        <w:docPartUnique/>
      </w:docPartObj>
    </w:sdtPr>
    <w:sdtEndPr/>
    <w:sdtContent>
      <w:p w14:paraId="17453F88" w14:textId="77777777" w:rsidR="00006489" w:rsidRDefault="006B4170">
        <w:pPr>
          <w:pStyle w:val="Noga"/>
          <w:jc w:val="right"/>
        </w:pPr>
        <w:r>
          <w:fldChar w:fldCharType="begin"/>
        </w:r>
        <w:r w:rsidR="00006489">
          <w:instrText>PAGE   \* MERGEFORMAT</w:instrText>
        </w:r>
        <w:r>
          <w:fldChar w:fldCharType="separate"/>
        </w:r>
        <w:r w:rsidR="00746A01">
          <w:rPr>
            <w:noProof/>
          </w:rPr>
          <w:t>4</w:t>
        </w:r>
        <w:r>
          <w:fldChar w:fldCharType="end"/>
        </w:r>
      </w:p>
    </w:sdtContent>
  </w:sdt>
  <w:p w14:paraId="56A3055E" w14:textId="77777777" w:rsidR="00006489" w:rsidRDefault="0000648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822007"/>
      <w:docPartObj>
        <w:docPartGallery w:val="Page Numbers (Bottom of Page)"/>
        <w:docPartUnique/>
      </w:docPartObj>
    </w:sdtPr>
    <w:sdtEndPr/>
    <w:sdtContent>
      <w:p w14:paraId="05C87465" w14:textId="77777777" w:rsidR="00006489" w:rsidRDefault="006B4170">
        <w:pPr>
          <w:pStyle w:val="Noga"/>
          <w:jc w:val="right"/>
        </w:pPr>
        <w:r>
          <w:fldChar w:fldCharType="begin"/>
        </w:r>
        <w:r w:rsidR="00006489">
          <w:instrText>PAGE   \* MERGEFORMAT</w:instrText>
        </w:r>
        <w:r>
          <w:fldChar w:fldCharType="separate"/>
        </w:r>
        <w:r w:rsidR="00746A01">
          <w:rPr>
            <w:noProof/>
          </w:rPr>
          <w:t>7</w:t>
        </w:r>
        <w:r>
          <w:fldChar w:fldCharType="end"/>
        </w:r>
      </w:p>
    </w:sdtContent>
  </w:sdt>
  <w:p w14:paraId="7625F91D" w14:textId="77777777" w:rsidR="00006489" w:rsidRDefault="0000648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E10DE" w14:textId="77777777" w:rsidR="004E69E4" w:rsidRDefault="004E69E4">
      <w:pPr>
        <w:spacing w:line="240" w:lineRule="auto"/>
      </w:pPr>
      <w:r>
        <w:separator/>
      </w:r>
    </w:p>
  </w:footnote>
  <w:footnote w:type="continuationSeparator" w:id="0">
    <w:p w14:paraId="780DB974" w14:textId="77777777" w:rsidR="004E69E4" w:rsidRDefault="004E69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7BA4" w14:textId="77777777" w:rsidR="00006489" w:rsidRPr="00E21FF9" w:rsidRDefault="00006489" w:rsidP="00E75967">
    <w:pPr>
      <w:pStyle w:val="Glava"/>
      <w:spacing w:line="240" w:lineRule="exact"/>
      <w:jc w:val="right"/>
      <w:rPr>
        <w:rFonts w:cs="Arial"/>
        <w:b/>
        <w:szCs w:val="20"/>
      </w:rPr>
    </w:pPr>
    <w:r w:rsidRPr="00E21FF9">
      <w:rPr>
        <w:rFonts w:cs="Arial"/>
        <w:b/>
        <w:szCs w:val="20"/>
      </w:rPr>
      <w:t>PRILOGA 1</w:t>
    </w:r>
    <w:r w:rsidRPr="00E21FF9">
      <w:rPr>
        <w:rFonts w:cs="Arial"/>
        <w:b/>
        <w:szCs w:val="20"/>
      </w:rPr>
      <w:tab/>
    </w:r>
  </w:p>
  <w:p w14:paraId="11F30784" w14:textId="77777777" w:rsidR="00006489" w:rsidRPr="008F3500" w:rsidRDefault="00006489" w:rsidP="00E75967">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07C"/>
    <w:multiLevelType w:val="hybridMultilevel"/>
    <w:tmpl w:val="27C661D4"/>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556F90"/>
    <w:multiLevelType w:val="hybridMultilevel"/>
    <w:tmpl w:val="792C1008"/>
    <w:lvl w:ilvl="0" w:tplc="76AC1A70">
      <w:start w:val="49"/>
      <w:numFmt w:val="bullet"/>
      <w:lvlText w:val=""/>
      <w:lvlJc w:val="left"/>
      <w:pPr>
        <w:ind w:left="502" w:hanging="360"/>
      </w:pPr>
      <w:rPr>
        <w:rFonts w:ascii="Symbol" w:eastAsia="Times New Roman" w:hAnsi="Symbol" w:cs="Times New Roman" w:hint="default"/>
      </w:rPr>
    </w:lvl>
    <w:lvl w:ilvl="1" w:tplc="04240003">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 w15:restartNumberingAfterBreak="0">
    <w:nsid w:val="0B420434"/>
    <w:multiLevelType w:val="hybridMultilevel"/>
    <w:tmpl w:val="5CD8372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C04127"/>
    <w:multiLevelType w:val="hybridMultilevel"/>
    <w:tmpl w:val="678CDC1E"/>
    <w:lvl w:ilvl="0" w:tplc="62FE0C66">
      <w:start w:val="7"/>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D3159D"/>
    <w:multiLevelType w:val="hybridMultilevel"/>
    <w:tmpl w:val="9F3086F8"/>
    <w:lvl w:ilvl="0" w:tplc="8CDEBE7C">
      <w:start w:val="2"/>
      <w:numFmt w:val="bullet"/>
      <w:lvlText w:val="-"/>
      <w:lvlJc w:val="left"/>
      <w:pPr>
        <w:ind w:left="36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167B1"/>
    <w:multiLevelType w:val="hybridMultilevel"/>
    <w:tmpl w:val="97402062"/>
    <w:lvl w:ilvl="0" w:tplc="B3C65EC4">
      <w:start w:val="1"/>
      <w:numFmt w:val="bullet"/>
      <w:lvlText w:val="*"/>
      <w:lvlJc w:val="left"/>
      <w:pPr>
        <w:ind w:left="1429" w:hanging="360"/>
      </w:pPr>
      <w:rPr>
        <w:rFonts w:ascii="Calibri" w:hAnsi="Calibri"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6" w15:restartNumberingAfterBreak="0">
    <w:nsid w:val="1A3B77B1"/>
    <w:multiLevelType w:val="hybridMultilevel"/>
    <w:tmpl w:val="134832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397EF7"/>
    <w:multiLevelType w:val="hybridMultilevel"/>
    <w:tmpl w:val="3342DD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EB079D8"/>
    <w:multiLevelType w:val="hybridMultilevel"/>
    <w:tmpl w:val="51325A28"/>
    <w:lvl w:ilvl="0" w:tplc="62FE0C66">
      <w:start w:val="7"/>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3814E3B"/>
    <w:multiLevelType w:val="hybridMultilevel"/>
    <w:tmpl w:val="0C2A2622"/>
    <w:lvl w:ilvl="0" w:tplc="8E340236">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92C2EE4"/>
    <w:multiLevelType w:val="hybridMultilevel"/>
    <w:tmpl w:val="23F829CC"/>
    <w:lvl w:ilvl="0" w:tplc="3088466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9F25FBD"/>
    <w:multiLevelType w:val="hybridMultilevel"/>
    <w:tmpl w:val="2362E87A"/>
    <w:lvl w:ilvl="0" w:tplc="4C38866A">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3" w15:restartNumberingAfterBreak="0">
    <w:nsid w:val="2A2F78EA"/>
    <w:multiLevelType w:val="hybridMultilevel"/>
    <w:tmpl w:val="1D267EE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2FA6D0D"/>
    <w:multiLevelType w:val="hybridMultilevel"/>
    <w:tmpl w:val="4E300C48"/>
    <w:lvl w:ilvl="0" w:tplc="8CC02492">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6" w15:restartNumberingAfterBreak="0">
    <w:nsid w:val="33F50668"/>
    <w:multiLevelType w:val="hybridMultilevel"/>
    <w:tmpl w:val="3E5CA626"/>
    <w:lvl w:ilvl="0" w:tplc="9968C782">
      <w:start w:val="1"/>
      <w:numFmt w:val="bullet"/>
      <w:lvlText w:val="-"/>
      <w:lvlJc w:val="left"/>
      <w:pPr>
        <w:ind w:left="720" w:hanging="360"/>
      </w:pPr>
      <w:rPr>
        <w:rFonts w:ascii="Arial" w:eastAsia="Times New Roman" w:hAnsi="Arial" w:cs="Arial"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4F71BA6"/>
    <w:multiLevelType w:val="hybridMultilevel"/>
    <w:tmpl w:val="DCFC5C9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9" w15:restartNumberingAfterBreak="0">
    <w:nsid w:val="39535FFA"/>
    <w:multiLevelType w:val="hybridMultilevel"/>
    <w:tmpl w:val="87D0DFCA"/>
    <w:lvl w:ilvl="0" w:tplc="F1ECA202">
      <w:start w:val="47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F62500F"/>
    <w:multiLevelType w:val="hybridMultilevel"/>
    <w:tmpl w:val="4A3C6ECC"/>
    <w:lvl w:ilvl="0" w:tplc="8CDEBE7C">
      <w:start w:val="2"/>
      <w:numFmt w:val="bullet"/>
      <w:lvlText w:val="-"/>
      <w:lvlJc w:val="left"/>
      <w:pPr>
        <w:ind w:left="360" w:hanging="360"/>
      </w:pPr>
      <w:rPr>
        <w:rFonts w:ascii="Calibri Light" w:eastAsia="Times New Roman"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593DE2"/>
    <w:multiLevelType w:val="hybridMultilevel"/>
    <w:tmpl w:val="9920F4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5336CB4"/>
    <w:multiLevelType w:val="hybridMultilevel"/>
    <w:tmpl w:val="1C0412B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55B04D5"/>
    <w:multiLevelType w:val="hybridMultilevel"/>
    <w:tmpl w:val="2C320004"/>
    <w:lvl w:ilvl="0" w:tplc="96B2BFE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579773E"/>
    <w:multiLevelType w:val="hybridMultilevel"/>
    <w:tmpl w:val="CBE82CAE"/>
    <w:lvl w:ilvl="0" w:tplc="7EBC5600">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6" w15:restartNumberingAfterBreak="0">
    <w:nsid w:val="47524E5D"/>
    <w:multiLevelType w:val="hybridMultilevel"/>
    <w:tmpl w:val="A9AA74BC"/>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6344EBB"/>
    <w:multiLevelType w:val="hybridMultilevel"/>
    <w:tmpl w:val="2F9E19A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84770BE"/>
    <w:multiLevelType w:val="hybridMultilevel"/>
    <w:tmpl w:val="EA08F7A4"/>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A6F1DBE"/>
    <w:multiLevelType w:val="hybridMultilevel"/>
    <w:tmpl w:val="55C040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A7F1270"/>
    <w:multiLevelType w:val="hybridMultilevel"/>
    <w:tmpl w:val="FA30C560"/>
    <w:lvl w:ilvl="0" w:tplc="6F7A0786">
      <w:start w:val="1"/>
      <w:numFmt w:val="bullet"/>
      <w:lvlText w:val="–"/>
      <w:lvlJc w:val="left"/>
      <w:pPr>
        <w:tabs>
          <w:tab w:val="num" w:pos="567"/>
        </w:tabs>
        <w:ind w:left="567" w:hanging="425"/>
      </w:pPr>
      <w:rPr>
        <w:rFonts w:ascii="Arial" w:hAnsi="Arial" w:hint="default"/>
        <w:b w:val="0"/>
        <w:i w:val="0"/>
        <w:sz w:val="20"/>
      </w:rPr>
    </w:lvl>
    <w:lvl w:ilvl="1" w:tplc="5C9A0B56">
      <w:start w:val="1"/>
      <w:numFmt w:val="bullet"/>
      <w:lvlText w:val="-"/>
      <w:lvlJc w:val="left"/>
      <w:pPr>
        <w:tabs>
          <w:tab w:val="num" w:pos="1647"/>
        </w:tabs>
        <w:ind w:left="1647"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18E5CE5"/>
    <w:multiLevelType w:val="hybridMultilevel"/>
    <w:tmpl w:val="29B447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56C299E"/>
    <w:multiLevelType w:val="hybridMultilevel"/>
    <w:tmpl w:val="7586173A"/>
    <w:lvl w:ilvl="0" w:tplc="3F0E75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BB0B3D"/>
    <w:multiLevelType w:val="hybridMultilevel"/>
    <w:tmpl w:val="85940A16"/>
    <w:lvl w:ilvl="0" w:tplc="5C9A0B56">
      <w:start w:val="1"/>
      <w:numFmt w:val="bullet"/>
      <w:lvlText w:val="-"/>
      <w:lvlJc w:val="left"/>
      <w:pPr>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CB64F23"/>
    <w:multiLevelType w:val="hybridMultilevel"/>
    <w:tmpl w:val="7868A1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D3E40C4"/>
    <w:multiLevelType w:val="hybridMultilevel"/>
    <w:tmpl w:val="CF5A5EEC"/>
    <w:lvl w:ilvl="0" w:tplc="8CDEBE7C">
      <w:start w:val="2"/>
      <w:numFmt w:val="bullet"/>
      <w:lvlText w:val="-"/>
      <w:lvlJc w:val="left"/>
      <w:pPr>
        <w:ind w:left="1077" w:hanging="360"/>
      </w:pPr>
      <w:rPr>
        <w:rFonts w:ascii="Calibri Light" w:eastAsia="Times New Roman" w:hAnsi="Calibri Light" w:cs="Calibri Light"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38" w15:restartNumberingAfterBreak="0">
    <w:nsid w:val="73781A61"/>
    <w:multiLevelType w:val="hybridMultilevel"/>
    <w:tmpl w:val="F2AA0FE8"/>
    <w:lvl w:ilvl="0" w:tplc="AFBEA3C4">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49973C7"/>
    <w:multiLevelType w:val="hybridMultilevel"/>
    <w:tmpl w:val="36D2A5D0"/>
    <w:lvl w:ilvl="0" w:tplc="3738D32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7A2C02"/>
    <w:multiLevelType w:val="hybridMultilevel"/>
    <w:tmpl w:val="CBE82CAE"/>
    <w:lvl w:ilvl="0" w:tplc="7EBC5600">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41"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05706965">
    <w:abstractNumId w:val="8"/>
  </w:num>
  <w:num w:numId="2" w16cid:durableId="1229266734">
    <w:abstractNumId w:val="18"/>
  </w:num>
  <w:num w:numId="3" w16cid:durableId="1677221279">
    <w:abstractNumId w:val="31"/>
  </w:num>
  <w:num w:numId="4" w16cid:durableId="981153357">
    <w:abstractNumId w:val="34"/>
  </w:num>
  <w:num w:numId="5" w16cid:durableId="1034815404">
    <w:abstractNumId w:val="41"/>
  </w:num>
  <w:num w:numId="6" w16cid:durableId="2120637075">
    <w:abstractNumId w:val="22"/>
  </w:num>
  <w:num w:numId="7" w16cid:durableId="1009940621">
    <w:abstractNumId w:val="14"/>
  </w:num>
  <w:num w:numId="8" w16cid:durableId="1734504564">
    <w:abstractNumId w:val="30"/>
  </w:num>
  <w:num w:numId="9" w16cid:durableId="1429541653">
    <w:abstractNumId w:val="35"/>
  </w:num>
  <w:num w:numId="10" w16cid:durableId="1512723599">
    <w:abstractNumId w:val="24"/>
  </w:num>
  <w:num w:numId="11" w16cid:durableId="1270502877">
    <w:abstractNumId w:val="11"/>
  </w:num>
  <w:num w:numId="12" w16cid:durableId="1621691542">
    <w:abstractNumId w:val="33"/>
  </w:num>
  <w:num w:numId="13" w16cid:durableId="872693955">
    <w:abstractNumId w:val="16"/>
  </w:num>
  <w:num w:numId="14" w16cid:durableId="2062973693">
    <w:abstractNumId w:val="39"/>
  </w:num>
  <w:num w:numId="15" w16cid:durableId="52588743">
    <w:abstractNumId w:val="38"/>
  </w:num>
  <w:num w:numId="16" w16cid:durableId="493447463">
    <w:abstractNumId w:val="40"/>
  </w:num>
  <w:num w:numId="17" w16cid:durableId="652831365">
    <w:abstractNumId w:val="1"/>
  </w:num>
  <w:num w:numId="18" w16cid:durableId="312608766">
    <w:abstractNumId w:val="23"/>
  </w:num>
  <w:num w:numId="19" w16cid:durableId="660427541">
    <w:abstractNumId w:val="25"/>
  </w:num>
  <w:num w:numId="20" w16cid:durableId="363137104">
    <w:abstractNumId w:val="10"/>
  </w:num>
  <w:num w:numId="21" w16cid:durableId="899054592">
    <w:abstractNumId w:val="19"/>
  </w:num>
  <w:num w:numId="22" w16cid:durableId="795411449">
    <w:abstractNumId w:val="9"/>
  </w:num>
  <w:num w:numId="23" w16cid:durableId="1191453696">
    <w:abstractNumId w:val="5"/>
  </w:num>
  <w:num w:numId="24" w16cid:durableId="707144951">
    <w:abstractNumId w:val="4"/>
  </w:num>
  <w:num w:numId="25" w16cid:durableId="970943289">
    <w:abstractNumId w:val="20"/>
  </w:num>
  <w:num w:numId="26" w16cid:durableId="1775051742">
    <w:abstractNumId w:val="3"/>
  </w:num>
  <w:num w:numId="27" w16cid:durableId="2107923473">
    <w:abstractNumId w:val="17"/>
  </w:num>
  <w:num w:numId="28" w16cid:durableId="1576820446">
    <w:abstractNumId w:val="37"/>
  </w:num>
  <w:num w:numId="29" w16cid:durableId="2035185532">
    <w:abstractNumId w:val="0"/>
  </w:num>
  <w:num w:numId="30" w16cid:durableId="1697271548">
    <w:abstractNumId w:val="28"/>
  </w:num>
  <w:num w:numId="31" w16cid:durableId="1495879794">
    <w:abstractNumId w:val="29"/>
  </w:num>
  <w:num w:numId="32" w16cid:durableId="1571766137">
    <w:abstractNumId w:val="21"/>
  </w:num>
  <w:num w:numId="33" w16cid:durableId="955253521">
    <w:abstractNumId w:val="32"/>
  </w:num>
  <w:num w:numId="34" w16cid:durableId="260994243">
    <w:abstractNumId w:val="7"/>
  </w:num>
  <w:num w:numId="35" w16cid:durableId="1791704244">
    <w:abstractNumId w:val="2"/>
  </w:num>
  <w:num w:numId="36" w16cid:durableId="1317219404">
    <w:abstractNumId w:val="15"/>
  </w:num>
  <w:num w:numId="37" w16cid:durableId="1062754051">
    <w:abstractNumId w:val="27"/>
  </w:num>
  <w:num w:numId="38" w16cid:durableId="59599871">
    <w:abstractNumId w:val="36"/>
  </w:num>
  <w:num w:numId="39" w16cid:durableId="1484853503">
    <w:abstractNumId w:val="13"/>
  </w:num>
  <w:num w:numId="40" w16cid:durableId="1421753703">
    <w:abstractNumId w:val="26"/>
  </w:num>
  <w:num w:numId="41" w16cid:durableId="2046903978">
    <w:abstractNumId w:val="6"/>
  </w:num>
  <w:num w:numId="42" w16cid:durableId="66278094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899"/>
    <w:rsid w:val="0000185E"/>
    <w:rsid w:val="00001B8C"/>
    <w:rsid w:val="00005D69"/>
    <w:rsid w:val="00006489"/>
    <w:rsid w:val="00026DAA"/>
    <w:rsid w:val="00034298"/>
    <w:rsid w:val="00034CF7"/>
    <w:rsid w:val="000373C7"/>
    <w:rsid w:val="00037516"/>
    <w:rsid w:val="00040C6C"/>
    <w:rsid w:val="00047397"/>
    <w:rsid w:val="00050D59"/>
    <w:rsid w:val="0005619A"/>
    <w:rsid w:val="00056803"/>
    <w:rsid w:val="00056AE4"/>
    <w:rsid w:val="00064A81"/>
    <w:rsid w:val="0006743A"/>
    <w:rsid w:val="000723B4"/>
    <w:rsid w:val="000740E4"/>
    <w:rsid w:val="000751C9"/>
    <w:rsid w:val="00076356"/>
    <w:rsid w:val="00081059"/>
    <w:rsid w:val="00085286"/>
    <w:rsid w:val="000A0BD5"/>
    <w:rsid w:val="000A689B"/>
    <w:rsid w:val="000B1BC7"/>
    <w:rsid w:val="000C15A3"/>
    <w:rsid w:val="000C3EB1"/>
    <w:rsid w:val="000E423F"/>
    <w:rsid w:val="000F57B1"/>
    <w:rsid w:val="00106637"/>
    <w:rsid w:val="00115854"/>
    <w:rsid w:val="00117863"/>
    <w:rsid w:val="00135B5D"/>
    <w:rsid w:val="001377B8"/>
    <w:rsid w:val="00141997"/>
    <w:rsid w:val="001429EF"/>
    <w:rsid w:val="00150293"/>
    <w:rsid w:val="00154159"/>
    <w:rsid w:val="001555D7"/>
    <w:rsid w:val="001556C5"/>
    <w:rsid w:val="001558D6"/>
    <w:rsid w:val="00167759"/>
    <w:rsid w:val="00170FDE"/>
    <w:rsid w:val="00177D38"/>
    <w:rsid w:val="0018035C"/>
    <w:rsid w:val="00191669"/>
    <w:rsid w:val="001935B6"/>
    <w:rsid w:val="001A634E"/>
    <w:rsid w:val="001B0308"/>
    <w:rsid w:val="001B0BF6"/>
    <w:rsid w:val="001B2544"/>
    <w:rsid w:val="001B6B08"/>
    <w:rsid w:val="001C0A9A"/>
    <w:rsid w:val="001C1300"/>
    <w:rsid w:val="001C5474"/>
    <w:rsid w:val="001D7121"/>
    <w:rsid w:val="001D7A84"/>
    <w:rsid w:val="001E2D4A"/>
    <w:rsid w:val="001E5BCF"/>
    <w:rsid w:val="001E7619"/>
    <w:rsid w:val="001F3C9B"/>
    <w:rsid w:val="001F5215"/>
    <w:rsid w:val="00205B93"/>
    <w:rsid w:val="00212286"/>
    <w:rsid w:val="0021433F"/>
    <w:rsid w:val="002151A2"/>
    <w:rsid w:val="00221842"/>
    <w:rsid w:val="00231080"/>
    <w:rsid w:val="002310F6"/>
    <w:rsid w:val="00231F51"/>
    <w:rsid w:val="002371E1"/>
    <w:rsid w:val="00240AFB"/>
    <w:rsid w:val="00243098"/>
    <w:rsid w:val="00257129"/>
    <w:rsid w:val="00257B49"/>
    <w:rsid w:val="00260896"/>
    <w:rsid w:val="00260B2B"/>
    <w:rsid w:val="00271A5C"/>
    <w:rsid w:val="00275606"/>
    <w:rsid w:val="002766D9"/>
    <w:rsid w:val="00277A76"/>
    <w:rsid w:val="00280332"/>
    <w:rsid w:val="002A1E5C"/>
    <w:rsid w:val="002A494E"/>
    <w:rsid w:val="002B106F"/>
    <w:rsid w:val="002C198F"/>
    <w:rsid w:val="002C2C47"/>
    <w:rsid w:val="002D2249"/>
    <w:rsid w:val="002D2DC0"/>
    <w:rsid w:val="002E041B"/>
    <w:rsid w:val="002E5A77"/>
    <w:rsid w:val="002F2E22"/>
    <w:rsid w:val="002F315F"/>
    <w:rsid w:val="003038AB"/>
    <w:rsid w:val="00307DDB"/>
    <w:rsid w:val="00311229"/>
    <w:rsid w:val="0031365C"/>
    <w:rsid w:val="0031476D"/>
    <w:rsid w:val="00314F52"/>
    <w:rsid w:val="0031568D"/>
    <w:rsid w:val="00322510"/>
    <w:rsid w:val="003307DE"/>
    <w:rsid w:val="00331DD8"/>
    <w:rsid w:val="0035643F"/>
    <w:rsid w:val="00357B6A"/>
    <w:rsid w:val="00357F46"/>
    <w:rsid w:val="00360298"/>
    <w:rsid w:val="00371E00"/>
    <w:rsid w:val="003740DB"/>
    <w:rsid w:val="00381DA9"/>
    <w:rsid w:val="003856E6"/>
    <w:rsid w:val="003A25CB"/>
    <w:rsid w:val="003A3794"/>
    <w:rsid w:val="003A3841"/>
    <w:rsid w:val="003A40D7"/>
    <w:rsid w:val="003A7D23"/>
    <w:rsid w:val="003B1A97"/>
    <w:rsid w:val="003B6487"/>
    <w:rsid w:val="003D1FA3"/>
    <w:rsid w:val="003D2243"/>
    <w:rsid w:val="003D2972"/>
    <w:rsid w:val="003D7112"/>
    <w:rsid w:val="003E7D60"/>
    <w:rsid w:val="003F1B77"/>
    <w:rsid w:val="004020C1"/>
    <w:rsid w:val="00404496"/>
    <w:rsid w:val="00416CAD"/>
    <w:rsid w:val="0042303C"/>
    <w:rsid w:val="00425260"/>
    <w:rsid w:val="00434779"/>
    <w:rsid w:val="00437A02"/>
    <w:rsid w:val="004460F9"/>
    <w:rsid w:val="00456B97"/>
    <w:rsid w:val="004636A7"/>
    <w:rsid w:val="0047139B"/>
    <w:rsid w:val="00472C17"/>
    <w:rsid w:val="0048309C"/>
    <w:rsid w:val="00487FB6"/>
    <w:rsid w:val="00494877"/>
    <w:rsid w:val="00496121"/>
    <w:rsid w:val="004A4A2A"/>
    <w:rsid w:val="004A4F2F"/>
    <w:rsid w:val="004A5B2A"/>
    <w:rsid w:val="004C189D"/>
    <w:rsid w:val="004C1949"/>
    <w:rsid w:val="004D057F"/>
    <w:rsid w:val="004D08D6"/>
    <w:rsid w:val="004D139F"/>
    <w:rsid w:val="004D152E"/>
    <w:rsid w:val="004D45D6"/>
    <w:rsid w:val="004D72CB"/>
    <w:rsid w:val="004E2DC9"/>
    <w:rsid w:val="004E69E4"/>
    <w:rsid w:val="004F148F"/>
    <w:rsid w:val="004F40EA"/>
    <w:rsid w:val="00503676"/>
    <w:rsid w:val="00503DAF"/>
    <w:rsid w:val="005175AE"/>
    <w:rsid w:val="00526C3C"/>
    <w:rsid w:val="00527F8F"/>
    <w:rsid w:val="00531863"/>
    <w:rsid w:val="005353A1"/>
    <w:rsid w:val="00547752"/>
    <w:rsid w:val="00550150"/>
    <w:rsid w:val="0055318D"/>
    <w:rsid w:val="0056027C"/>
    <w:rsid w:val="005716BC"/>
    <w:rsid w:val="0057224B"/>
    <w:rsid w:val="0057545E"/>
    <w:rsid w:val="005805A4"/>
    <w:rsid w:val="0059448B"/>
    <w:rsid w:val="00595219"/>
    <w:rsid w:val="00597393"/>
    <w:rsid w:val="005A3DCC"/>
    <w:rsid w:val="005A71F7"/>
    <w:rsid w:val="005B1C37"/>
    <w:rsid w:val="005B4652"/>
    <w:rsid w:val="005B57FA"/>
    <w:rsid w:val="005C4899"/>
    <w:rsid w:val="005C4935"/>
    <w:rsid w:val="005C777B"/>
    <w:rsid w:val="005D4CB3"/>
    <w:rsid w:val="005D58D3"/>
    <w:rsid w:val="005F0CC7"/>
    <w:rsid w:val="005F1901"/>
    <w:rsid w:val="005F1EF7"/>
    <w:rsid w:val="006023CD"/>
    <w:rsid w:val="00606E14"/>
    <w:rsid w:val="00623034"/>
    <w:rsid w:val="00630798"/>
    <w:rsid w:val="006478BF"/>
    <w:rsid w:val="006512E1"/>
    <w:rsid w:val="00653F3C"/>
    <w:rsid w:val="00655FE3"/>
    <w:rsid w:val="00656232"/>
    <w:rsid w:val="00664E4D"/>
    <w:rsid w:val="00670F1E"/>
    <w:rsid w:val="00677DAC"/>
    <w:rsid w:val="00680FDC"/>
    <w:rsid w:val="0068188E"/>
    <w:rsid w:val="00682123"/>
    <w:rsid w:val="00686CE4"/>
    <w:rsid w:val="00690BE1"/>
    <w:rsid w:val="00693716"/>
    <w:rsid w:val="0069625D"/>
    <w:rsid w:val="006A0309"/>
    <w:rsid w:val="006A034D"/>
    <w:rsid w:val="006B4170"/>
    <w:rsid w:val="006B5327"/>
    <w:rsid w:val="006C507E"/>
    <w:rsid w:val="006C5145"/>
    <w:rsid w:val="006D1CB0"/>
    <w:rsid w:val="006E2339"/>
    <w:rsid w:val="006E44DA"/>
    <w:rsid w:val="006F08F9"/>
    <w:rsid w:val="006F3374"/>
    <w:rsid w:val="006F48F4"/>
    <w:rsid w:val="006F5B7D"/>
    <w:rsid w:val="006F60BA"/>
    <w:rsid w:val="007019C8"/>
    <w:rsid w:val="007066E7"/>
    <w:rsid w:val="00706BE3"/>
    <w:rsid w:val="007070F4"/>
    <w:rsid w:val="00710712"/>
    <w:rsid w:val="0074437B"/>
    <w:rsid w:val="00746A01"/>
    <w:rsid w:val="00760814"/>
    <w:rsid w:val="007620F4"/>
    <w:rsid w:val="00764D86"/>
    <w:rsid w:val="00783E57"/>
    <w:rsid w:val="00786FD6"/>
    <w:rsid w:val="007A6B99"/>
    <w:rsid w:val="007C45A0"/>
    <w:rsid w:val="007C6F8A"/>
    <w:rsid w:val="007D1064"/>
    <w:rsid w:val="007E0982"/>
    <w:rsid w:val="007E19F2"/>
    <w:rsid w:val="007E338A"/>
    <w:rsid w:val="007E535B"/>
    <w:rsid w:val="007E7527"/>
    <w:rsid w:val="007F0951"/>
    <w:rsid w:val="007F4C5D"/>
    <w:rsid w:val="007F6FF9"/>
    <w:rsid w:val="008048B5"/>
    <w:rsid w:val="008055EC"/>
    <w:rsid w:val="008060BC"/>
    <w:rsid w:val="00810672"/>
    <w:rsid w:val="0081617A"/>
    <w:rsid w:val="0082087B"/>
    <w:rsid w:val="008252F4"/>
    <w:rsid w:val="00830064"/>
    <w:rsid w:val="008350CB"/>
    <w:rsid w:val="00840804"/>
    <w:rsid w:val="008418F4"/>
    <w:rsid w:val="0084449F"/>
    <w:rsid w:val="00844B92"/>
    <w:rsid w:val="00845658"/>
    <w:rsid w:val="00845A1C"/>
    <w:rsid w:val="008475C6"/>
    <w:rsid w:val="0085308A"/>
    <w:rsid w:val="00853D85"/>
    <w:rsid w:val="00853E6E"/>
    <w:rsid w:val="008603B3"/>
    <w:rsid w:val="00871ACE"/>
    <w:rsid w:val="00873CE7"/>
    <w:rsid w:val="00881FF6"/>
    <w:rsid w:val="00882432"/>
    <w:rsid w:val="00890C15"/>
    <w:rsid w:val="008916EE"/>
    <w:rsid w:val="0089769A"/>
    <w:rsid w:val="008A1A64"/>
    <w:rsid w:val="008A609F"/>
    <w:rsid w:val="008C57B0"/>
    <w:rsid w:val="008C7897"/>
    <w:rsid w:val="008D34A4"/>
    <w:rsid w:val="008D5D5E"/>
    <w:rsid w:val="008E1D95"/>
    <w:rsid w:val="008E3BE1"/>
    <w:rsid w:val="008E7684"/>
    <w:rsid w:val="008F2496"/>
    <w:rsid w:val="008F676B"/>
    <w:rsid w:val="008F7181"/>
    <w:rsid w:val="00903738"/>
    <w:rsid w:val="0090757E"/>
    <w:rsid w:val="00926319"/>
    <w:rsid w:val="009371C5"/>
    <w:rsid w:val="0095032A"/>
    <w:rsid w:val="00952418"/>
    <w:rsid w:val="00953CE5"/>
    <w:rsid w:val="009549F0"/>
    <w:rsid w:val="0097199D"/>
    <w:rsid w:val="00975F9C"/>
    <w:rsid w:val="009861FD"/>
    <w:rsid w:val="0098697F"/>
    <w:rsid w:val="00994B86"/>
    <w:rsid w:val="00996408"/>
    <w:rsid w:val="009A3340"/>
    <w:rsid w:val="009A6BF8"/>
    <w:rsid w:val="009B3B90"/>
    <w:rsid w:val="009B60A2"/>
    <w:rsid w:val="009D001F"/>
    <w:rsid w:val="009D6504"/>
    <w:rsid w:val="009D702C"/>
    <w:rsid w:val="009E2F9E"/>
    <w:rsid w:val="009F044B"/>
    <w:rsid w:val="00A07889"/>
    <w:rsid w:val="00A13D15"/>
    <w:rsid w:val="00A14385"/>
    <w:rsid w:val="00A152EB"/>
    <w:rsid w:val="00A32B7E"/>
    <w:rsid w:val="00A37D64"/>
    <w:rsid w:val="00A42090"/>
    <w:rsid w:val="00A442A5"/>
    <w:rsid w:val="00A51931"/>
    <w:rsid w:val="00A52138"/>
    <w:rsid w:val="00A53516"/>
    <w:rsid w:val="00A54083"/>
    <w:rsid w:val="00A609EE"/>
    <w:rsid w:val="00A62B3F"/>
    <w:rsid w:val="00A67ADD"/>
    <w:rsid w:val="00A7036B"/>
    <w:rsid w:val="00A71314"/>
    <w:rsid w:val="00A7266E"/>
    <w:rsid w:val="00A81D9A"/>
    <w:rsid w:val="00A85906"/>
    <w:rsid w:val="00A91FAE"/>
    <w:rsid w:val="00A94512"/>
    <w:rsid w:val="00A9769D"/>
    <w:rsid w:val="00A97EE8"/>
    <w:rsid w:val="00AC3AE0"/>
    <w:rsid w:val="00AC7BC1"/>
    <w:rsid w:val="00AD3D75"/>
    <w:rsid w:val="00AE19F2"/>
    <w:rsid w:val="00AE301A"/>
    <w:rsid w:val="00AE5242"/>
    <w:rsid w:val="00AE6CA5"/>
    <w:rsid w:val="00B04BF2"/>
    <w:rsid w:val="00B058C1"/>
    <w:rsid w:val="00B067A1"/>
    <w:rsid w:val="00B06CE5"/>
    <w:rsid w:val="00B12BB4"/>
    <w:rsid w:val="00B12C7A"/>
    <w:rsid w:val="00B16EDF"/>
    <w:rsid w:val="00B21B53"/>
    <w:rsid w:val="00B254C5"/>
    <w:rsid w:val="00B262D2"/>
    <w:rsid w:val="00B27C49"/>
    <w:rsid w:val="00B32FF6"/>
    <w:rsid w:val="00B36373"/>
    <w:rsid w:val="00B41AC1"/>
    <w:rsid w:val="00B53202"/>
    <w:rsid w:val="00B5371B"/>
    <w:rsid w:val="00B54233"/>
    <w:rsid w:val="00B56509"/>
    <w:rsid w:val="00B6058E"/>
    <w:rsid w:val="00B62489"/>
    <w:rsid w:val="00B64CC2"/>
    <w:rsid w:val="00B65D92"/>
    <w:rsid w:val="00B66495"/>
    <w:rsid w:val="00B66FB3"/>
    <w:rsid w:val="00B8305A"/>
    <w:rsid w:val="00B8541A"/>
    <w:rsid w:val="00B87191"/>
    <w:rsid w:val="00B95D6B"/>
    <w:rsid w:val="00BA0F0A"/>
    <w:rsid w:val="00BB26D9"/>
    <w:rsid w:val="00BC7B38"/>
    <w:rsid w:val="00BD2EA2"/>
    <w:rsid w:val="00BE4FF8"/>
    <w:rsid w:val="00BE5F6E"/>
    <w:rsid w:val="00BE6821"/>
    <w:rsid w:val="00BF114B"/>
    <w:rsid w:val="00BF59D4"/>
    <w:rsid w:val="00C04830"/>
    <w:rsid w:val="00C05914"/>
    <w:rsid w:val="00C102BC"/>
    <w:rsid w:val="00C10EF7"/>
    <w:rsid w:val="00C12C6D"/>
    <w:rsid w:val="00C16CD8"/>
    <w:rsid w:val="00C204AD"/>
    <w:rsid w:val="00C21213"/>
    <w:rsid w:val="00C2514B"/>
    <w:rsid w:val="00C265C2"/>
    <w:rsid w:val="00C270D3"/>
    <w:rsid w:val="00C34F8C"/>
    <w:rsid w:val="00C42828"/>
    <w:rsid w:val="00C43B7E"/>
    <w:rsid w:val="00C460C4"/>
    <w:rsid w:val="00C47EEF"/>
    <w:rsid w:val="00C549DF"/>
    <w:rsid w:val="00C61994"/>
    <w:rsid w:val="00C721F7"/>
    <w:rsid w:val="00C72331"/>
    <w:rsid w:val="00C76F13"/>
    <w:rsid w:val="00C836D1"/>
    <w:rsid w:val="00C9721B"/>
    <w:rsid w:val="00CA1DA7"/>
    <w:rsid w:val="00CA3AC1"/>
    <w:rsid w:val="00CA48EF"/>
    <w:rsid w:val="00CB11EE"/>
    <w:rsid w:val="00CC4BD4"/>
    <w:rsid w:val="00CD1CDA"/>
    <w:rsid w:val="00CD3519"/>
    <w:rsid w:val="00CD7211"/>
    <w:rsid w:val="00CF0D0F"/>
    <w:rsid w:val="00CF6F75"/>
    <w:rsid w:val="00CF76F8"/>
    <w:rsid w:val="00D02D9E"/>
    <w:rsid w:val="00D04C90"/>
    <w:rsid w:val="00D06ACE"/>
    <w:rsid w:val="00D21028"/>
    <w:rsid w:val="00D23BA1"/>
    <w:rsid w:val="00D240CF"/>
    <w:rsid w:val="00D3452B"/>
    <w:rsid w:val="00D34A8D"/>
    <w:rsid w:val="00D522E1"/>
    <w:rsid w:val="00D536AC"/>
    <w:rsid w:val="00D56CD1"/>
    <w:rsid w:val="00D62F6A"/>
    <w:rsid w:val="00D6535C"/>
    <w:rsid w:val="00D65E5A"/>
    <w:rsid w:val="00D66BB4"/>
    <w:rsid w:val="00D734DD"/>
    <w:rsid w:val="00D77DCF"/>
    <w:rsid w:val="00D83E16"/>
    <w:rsid w:val="00D84DE1"/>
    <w:rsid w:val="00D91ED7"/>
    <w:rsid w:val="00D95664"/>
    <w:rsid w:val="00DC2442"/>
    <w:rsid w:val="00DC2B4F"/>
    <w:rsid w:val="00DC539D"/>
    <w:rsid w:val="00DC72F1"/>
    <w:rsid w:val="00DD6AC6"/>
    <w:rsid w:val="00DF0562"/>
    <w:rsid w:val="00DF1E11"/>
    <w:rsid w:val="00DF2FA1"/>
    <w:rsid w:val="00DF3EBF"/>
    <w:rsid w:val="00DF5507"/>
    <w:rsid w:val="00DF7E78"/>
    <w:rsid w:val="00E1112C"/>
    <w:rsid w:val="00E16331"/>
    <w:rsid w:val="00E20C11"/>
    <w:rsid w:val="00E21775"/>
    <w:rsid w:val="00E2300D"/>
    <w:rsid w:val="00E27C8C"/>
    <w:rsid w:val="00E3524A"/>
    <w:rsid w:val="00E35E31"/>
    <w:rsid w:val="00E36215"/>
    <w:rsid w:val="00E46551"/>
    <w:rsid w:val="00E4683E"/>
    <w:rsid w:val="00E634FB"/>
    <w:rsid w:val="00E671AD"/>
    <w:rsid w:val="00E75840"/>
    <w:rsid w:val="00E75967"/>
    <w:rsid w:val="00E80C30"/>
    <w:rsid w:val="00E81064"/>
    <w:rsid w:val="00E82C6D"/>
    <w:rsid w:val="00E903D0"/>
    <w:rsid w:val="00E9272E"/>
    <w:rsid w:val="00E945FE"/>
    <w:rsid w:val="00EA7C95"/>
    <w:rsid w:val="00EB1CAE"/>
    <w:rsid w:val="00ED44E3"/>
    <w:rsid w:val="00EE0B0C"/>
    <w:rsid w:val="00EE2E48"/>
    <w:rsid w:val="00EE4FC4"/>
    <w:rsid w:val="00EE758C"/>
    <w:rsid w:val="00EF112A"/>
    <w:rsid w:val="00EF2201"/>
    <w:rsid w:val="00EF3DA6"/>
    <w:rsid w:val="00F01794"/>
    <w:rsid w:val="00F01B18"/>
    <w:rsid w:val="00F02728"/>
    <w:rsid w:val="00F02AC9"/>
    <w:rsid w:val="00F02E50"/>
    <w:rsid w:val="00F06297"/>
    <w:rsid w:val="00F07E55"/>
    <w:rsid w:val="00F13019"/>
    <w:rsid w:val="00F13936"/>
    <w:rsid w:val="00F151F5"/>
    <w:rsid w:val="00F2025D"/>
    <w:rsid w:val="00F3171E"/>
    <w:rsid w:val="00F326D3"/>
    <w:rsid w:val="00F41FD0"/>
    <w:rsid w:val="00F46791"/>
    <w:rsid w:val="00F50E8B"/>
    <w:rsid w:val="00F53DE0"/>
    <w:rsid w:val="00F663E6"/>
    <w:rsid w:val="00F66E2F"/>
    <w:rsid w:val="00F76D48"/>
    <w:rsid w:val="00F775E4"/>
    <w:rsid w:val="00F776D0"/>
    <w:rsid w:val="00F805B4"/>
    <w:rsid w:val="00F84EEB"/>
    <w:rsid w:val="00F865CA"/>
    <w:rsid w:val="00FA6D73"/>
    <w:rsid w:val="00FB0840"/>
    <w:rsid w:val="00FC40B6"/>
    <w:rsid w:val="00FC5C20"/>
    <w:rsid w:val="00FC7E87"/>
    <w:rsid w:val="00FD4E74"/>
    <w:rsid w:val="00FE2383"/>
    <w:rsid w:val="00FE3988"/>
    <w:rsid w:val="00FF0B64"/>
    <w:rsid w:val="00FF2EA8"/>
    <w:rsid w:val="00FF4D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111A3"/>
  <w15:docId w15:val="{38470BF7-B594-47A9-9F01-A1A557026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7199D"/>
    <w:pPr>
      <w:spacing w:after="0" w:line="260" w:lineRule="exact"/>
    </w:pPr>
    <w:rPr>
      <w:rFonts w:ascii="Arial" w:hAnsi="Arial"/>
      <w:sz w:val="20"/>
    </w:rPr>
  </w:style>
  <w:style w:type="paragraph" w:styleId="Naslov1">
    <w:name w:val="heading 1"/>
    <w:aliases w:val="NASLOV"/>
    <w:basedOn w:val="Navaden"/>
    <w:next w:val="Navaden"/>
    <w:link w:val="Naslov1Znak"/>
    <w:autoRedefine/>
    <w:qFormat/>
    <w:rsid w:val="000B1BC7"/>
    <w:pPr>
      <w:keepNext/>
      <w:spacing w:before="240" w:after="60"/>
      <w:outlineLvl w:val="0"/>
    </w:pPr>
    <w:rPr>
      <w:rFonts w:eastAsia="Times New Roman" w:cs="Times New Roman"/>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C4899"/>
    <w:pPr>
      <w:tabs>
        <w:tab w:val="center" w:pos="4536"/>
        <w:tab w:val="right" w:pos="9072"/>
      </w:tabs>
      <w:spacing w:line="240" w:lineRule="auto"/>
    </w:pPr>
  </w:style>
  <w:style w:type="character" w:customStyle="1" w:styleId="GlavaZnak">
    <w:name w:val="Glava Znak"/>
    <w:basedOn w:val="Privzetapisavaodstavka"/>
    <w:link w:val="Glava"/>
    <w:uiPriority w:val="99"/>
    <w:rsid w:val="005C4899"/>
  </w:style>
  <w:style w:type="paragraph" w:customStyle="1" w:styleId="Oddelek">
    <w:name w:val="Oddelek"/>
    <w:basedOn w:val="Navaden"/>
    <w:link w:val="OddelekZnak1"/>
    <w:qFormat/>
    <w:rsid w:val="005C4899"/>
    <w:pPr>
      <w:numPr>
        <w:numId w:val="2"/>
      </w:numPr>
      <w:suppressAutoHyphens/>
      <w:overflowPunct w:val="0"/>
      <w:autoSpaceDE w:val="0"/>
      <w:autoSpaceDN w:val="0"/>
      <w:adjustRightInd w:val="0"/>
      <w:spacing w:before="280" w:after="60" w:line="200" w:lineRule="exact"/>
      <w:jc w:val="center"/>
      <w:textAlignment w:val="baseline"/>
      <w:outlineLvl w:val="3"/>
    </w:pPr>
    <w:rPr>
      <w:rFonts w:eastAsia="Times New Roman" w:cs="Arial"/>
      <w:b/>
      <w:lang w:eastAsia="sl-SI"/>
    </w:rPr>
  </w:style>
  <w:style w:type="character" w:styleId="Hiperpovezava">
    <w:name w:val="Hyperlink"/>
    <w:basedOn w:val="Privzetapisavaodstavka"/>
    <w:uiPriority w:val="99"/>
    <w:unhideWhenUsed/>
    <w:rsid w:val="00656232"/>
    <w:rPr>
      <w:color w:val="0563C1" w:themeColor="hyperlink"/>
      <w:u w:val="single"/>
    </w:rPr>
  </w:style>
  <w:style w:type="paragraph" w:customStyle="1" w:styleId="Neotevilenodstavek">
    <w:name w:val="Neoštevilčen odstavek"/>
    <w:basedOn w:val="Navaden"/>
    <w:link w:val="NeotevilenodstavekZnak"/>
    <w:qFormat/>
    <w:rsid w:val="00E75967"/>
    <w:pPr>
      <w:overflowPunct w:val="0"/>
      <w:autoSpaceDE w:val="0"/>
      <w:autoSpaceDN w:val="0"/>
      <w:adjustRightInd w:val="0"/>
      <w:spacing w:before="60" w:after="60" w:line="200" w:lineRule="exact"/>
      <w:jc w:val="both"/>
      <w:textAlignment w:val="baseline"/>
    </w:pPr>
    <w:rPr>
      <w:rFonts w:eastAsia="Times New Roman" w:cs="Arial"/>
      <w:lang w:eastAsia="sl-SI"/>
    </w:rPr>
  </w:style>
  <w:style w:type="character" w:customStyle="1" w:styleId="NeotevilenodstavekZnak">
    <w:name w:val="Neoštevilčen odstavek Znak"/>
    <w:link w:val="Neotevilenodstavek"/>
    <w:rsid w:val="00E75967"/>
    <w:rPr>
      <w:rFonts w:ascii="Arial" w:eastAsia="Times New Roman" w:hAnsi="Arial" w:cs="Arial"/>
      <w:lang w:eastAsia="sl-SI"/>
    </w:rPr>
  </w:style>
  <w:style w:type="paragraph" w:styleId="Odstavekseznama">
    <w:name w:val="List Paragraph"/>
    <w:aliases w:val="Odstavek seznama_IP,Seznam_IP_1,numbered list,K1,Table of contents numbered,Elenco num ARGEA,body,Odsek zoznamu2,za tekst,Označevanje,List Paragraph2,List Paragraph compact,Normal bullet 2,Paragraphe de liste 2,naslov 1,Odstavek delo"/>
    <w:basedOn w:val="Navaden"/>
    <w:link w:val="OdstavekseznamaZnak"/>
    <w:uiPriority w:val="34"/>
    <w:qFormat/>
    <w:rsid w:val="00E75967"/>
    <w:pPr>
      <w:ind w:left="720"/>
      <w:contextualSpacing/>
    </w:pPr>
  </w:style>
  <w:style w:type="character" w:customStyle="1" w:styleId="OddelekZnak1">
    <w:name w:val="Oddelek Znak1"/>
    <w:link w:val="Oddelek"/>
    <w:rsid w:val="00E75967"/>
    <w:rPr>
      <w:rFonts w:ascii="Arial" w:eastAsia="Times New Roman" w:hAnsi="Arial" w:cs="Arial"/>
      <w:b/>
      <w:sz w:val="20"/>
      <w:lang w:eastAsia="sl-SI"/>
    </w:rPr>
  </w:style>
  <w:style w:type="paragraph" w:customStyle="1" w:styleId="podpisi">
    <w:name w:val="podpisi"/>
    <w:basedOn w:val="Navaden"/>
    <w:qFormat/>
    <w:rsid w:val="00786FD6"/>
    <w:pPr>
      <w:tabs>
        <w:tab w:val="left" w:pos="3402"/>
      </w:tabs>
      <w:spacing w:line="260" w:lineRule="atLeast"/>
    </w:pPr>
    <w:rPr>
      <w:rFonts w:eastAsia="Times New Roman" w:cs="Times New Roman"/>
      <w:szCs w:val="24"/>
      <w:lang w:val="it-IT"/>
    </w:rPr>
  </w:style>
  <w:style w:type="paragraph" w:styleId="Noga">
    <w:name w:val="footer"/>
    <w:basedOn w:val="Navaden"/>
    <w:link w:val="NogaZnak"/>
    <w:uiPriority w:val="99"/>
    <w:unhideWhenUsed/>
    <w:rsid w:val="00786FD6"/>
    <w:pPr>
      <w:tabs>
        <w:tab w:val="center" w:pos="4536"/>
        <w:tab w:val="right" w:pos="9072"/>
      </w:tabs>
      <w:spacing w:line="240" w:lineRule="auto"/>
    </w:pPr>
  </w:style>
  <w:style w:type="character" w:customStyle="1" w:styleId="NogaZnak">
    <w:name w:val="Noga Znak"/>
    <w:basedOn w:val="Privzetapisavaodstavka"/>
    <w:link w:val="Noga"/>
    <w:uiPriority w:val="99"/>
    <w:rsid w:val="00786FD6"/>
    <w:rPr>
      <w:rFonts w:ascii="Arial" w:hAnsi="Arial"/>
      <w:sz w:val="20"/>
    </w:rPr>
  </w:style>
  <w:style w:type="paragraph" w:customStyle="1" w:styleId="datumtevilka">
    <w:name w:val="datum številka"/>
    <w:basedOn w:val="Navaden"/>
    <w:qFormat/>
    <w:rsid w:val="008603B3"/>
    <w:pPr>
      <w:tabs>
        <w:tab w:val="left" w:pos="1701"/>
      </w:tabs>
      <w:spacing w:line="260" w:lineRule="atLeast"/>
    </w:pPr>
    <w:rPr>
      <w:rFonts w:eastAsia="Times New Roman" w:cs="Times New Roman"/>
      <w:szCs w:val="20"/>
      <w:lang w:eastAsia="sl-SI"/>
    </w:rPr>
  </w:style>
  <w:style w:type="character" w:customStyle="1" w:styleId="Naslov1Znak">
    <w:name w:val="Naslov 1 Znak"/>
    <w:aliases w:val="NASLOV Znak"/>
    <w:basedOn w:val="Privzetapisavaodstavka"/>
    <w:link w:val="Naslov1"/>
    <w:rsid w:val="000B1BC7"/>
    <w:rPr>
      <w:rFonts w:ascii="Arial" w:eastAsia="Times New Roman" w:hAnsi="Arial" w:cs="Times New Roman"/>
      <w:b/>
      <w:kern w:val="32"/>
      <w:sz w:val="28"/>
      <w:szCs w:val="32"/>
      <w:lang w:eastAsia="sl-SI"/>
    </w:rPr>
  </w:style>
  <w:style w:type="character" w:styleId="Besedilooznabemesta">
    <w:name w:val="Placeholder Text"/>
    <w:basedOn w:val="Privzetapisavaodstavka"/>
    <w:uiPriority w:val="99"/>
    <w:semiHidden/>
    <w:rsid w:val="004460F9"/>
    <w:rPr>
      <w:color w:val="808080"/>
    </w:rPr>
  </w:style>
  <w:style w:type="character" w:customStyle="1" w:styleId="FontStyle26">
    <w:name w:val="Font Style26"/>
    <w:basedOn w:val="Privzetapisavaodstavka"/>
    <w:rsid w:val="004460F9"/>
  </w:style>
  <w:style w:type="paragraph" w:styleId="Golobesedilo">
    <w:name w:val="Plain Text"/>
    <w:basedOn w:val="Navaden"/>
    <w:link w:val="GolobesediloZnak"/>
    <w:uiPriority w:val="99"/>
    <w:unhideWhenUsed/>
    <w:rsid w:val="004460F9"/>
    <w:pPr>
      <w:spacing w:line="240" w:lineRule="auto"/>
    </w:pPr>
    <w:rPr>
      <w:rFonts w:ascii="Calibri" w:hAnsi="Calibri"/>
      <w:sz w:val="22"/>
      <w:szCs w:val="21"/>
    </w:rPr>
  </w:style>
  <w:style w:type="character" w:customStyle="1" w:styleId="GolobesediloZnak">
    <w:name w:val="Golo besedilo Znak"/>
    <w:basedOn w:val="Privzetapisavaodstavka"/>
    <w:link w:val="Golobesedilo"/>
    <w:uiPriority w:val="99"/>
    <w:rsid w:val="004460F9"/>
    <w:rPr>
      <w:rFonts w:ascii="Calibri" w:hAnsi="Calibri"/>
      <w:szCs w:val="21"/>
    </w:rPr>
  </w:style>
  <w:style w:type="paragraph" w:customStyle="1" w:styleId="ZADEVA">
    <w:name w:val="ZADEVA"/>
    <w:basedOn w:val="Navaden"/>
    <w:qFormat/>
    <w:rsid w:val="00C265C2"/>
    <w:pPr>
      <w:tabs>
        <w:tab w:val="left" w:pos="1701"/>
      </w:tabs>
      <w:spacing w:line="260" w:lineRule="atLeast"/>
      <w:ind w:left="1701" w:hanging="1701"/>
    </w:pPr>
    <w:rPr>
      <w:rFonts w:eastAsia="Times New Roman" w:cs="Times New Roman"/>
      <w:b/>
      <w:szCs w:val="24"/>
      <w:lang w:val="it-IT"/>
    </w:rPr>
  </w:style>
  <w:style w:type="table" w:styleId="Tabelamrea">
    <w:name w:val="Table Grid"/>
    <w:basedOn w:val="Navadnatabela"/>
    <w:uiPriority w:val="59"/>
    <w:rsid w:val="00C265C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repko">
    <w:name w:val="Strong"/>
    <w:basedOn w:val="Privzetapisavaodstavka"/>
    <w:uiPriority w:val="22"/>
    <w:qFormat/>
    <w:rsid w:val="003740DB"/>
    <w:rPr>
      <w:b/>
      <w:bCs/>
    </w:rPr>
  </w:style>
  <w:style w:type="paragraph" w:customStyle="1" w:styleId="Default">
    <w:name w:val="Default"/>
    <w:rsid w:val="00F01794"/>
    <w:pPr>
      <w:autoSpaceDE w:val="0"/>
      <w:autoSpaceDN w:val="0"/>
      <w:adjustRightInd w:val="0"/>
      <w:spacing w:after="0" w:line="240" w:lineRule="auto"/>
    </w:pPr>
    <w:rPr>
      <w:rFonts w:ascii="Arial" w:hAnsi="Arial" w:cs="Arial"/>
      <w:color w:val="000000"/>
      <w:sz w:val="24"/>
      <w:szCs w:val="24"/>
    </w:rPr>
  </w:style>
  <w:style w:type="character" w:customStyle="1" w:styleId="OdstavekseznamaZnak">
    <w:name w:val="Odstavek seznama Znak"/>
    <w:aliases w:val="Odstavek seznama_IP Znak,Seznam_IP_1 Znak,numbered list Znak,K1 Znak,Table of contents numbered Znak,Elenco num ARGEA Znak,body Znak,Odsek zoznamu2 Znak,za tekst Znak,Označevanje Znak,List Paragraph2 Znak,Normal bullet 2 Znak"/>
    <w:basedOn w:val="Privzetapisavaodstavka"/>
    <w:link w:val="Odstavekseznama"/>
    <w:uiPriority w:val="34"/>
    <w:qFormat/>
    <w:rsid w:val="006F5B7D"/>
    <w:rPr>
      <w:rFonts w:ascii="Arial" w:hAnsi="Arial"/>
      <w:sz w:val="20"/>
    </w:rPr>
  </w:style>
  <w:style w:type="paragraph" w:styleId="Telobesedila">
    <w:name w:val="Body Text"/>
    <w:basedOn w:val="Navaden"/>
    <w:link w:val="TelobesedilaZnak"/>
    <w:rsid w:val="00F3171E"/>
    <w:pPr>
      <w:overflowPunct w:val="0"/>
      <w:autoSpaceDE w:val="0"/>
      <w:autoSpaceDN w:val="0"/>
      <w:adjustRightInd w:val="0"/>
      <w:spacing w:line="240" w:lineRule="auto"/>
      <w:jc w:val="both"/>
    </w:pPr>
    <w:rPr>
      <w:rFonts w:ascii="Times New Roman" w:eastAsia="Times New Roman" w:hAnsi="Times New Roman" w:cs="Times New Roman"/>
      <w:sz w:val="24"/>
      <w:szCs w:val="20"/>
    </w:rPr>
  </w:style>
  <w:style w:type="character" w:customStyle="1" w:styleId="TelobesedilaZnak">
    <w:name w:val="Telo besedila Znak"/>
    <w:basedOn w:val="Privzetapisavaodstavka"/>
    <w:link w:val="Telobesedila"/>
    <w:rsid w:val="00F3171E"/>
    <w:rPr>
      <w:rFonts w:ascii="Times New Roman" w:eastAsia="Times New Roman" w:hAnsi="Times New Roman" w:cs="Times New Roman"/>
      <w:sz w:val="24"/>
      <w:szCs w:val="20"/>
    </w:rPr>
  </w:style>
  <w:style w:type="character" w:styleId="Pripombasklic">
    <w:name w:val="annotation reference"/>
    <w:basedOn w:val="Privzetapisavaodstavka"/>
    <w:uiPriority w:val="99"/>
    <w:semiHidden/>
    <w:unhideWhenUsed/>
    <w:rsid w:val="00E75840"/>
    <w:rPr>
      <w:sz w:val="16"/>
      <w:szCs w:val="16"/>
    </w:rPr>
  </w:style>
  <w:style w:type="paragraph" w:styleId="Pripombabesedilo">
    <w:name w:val="annotation text"/>
    <w:basedOn w:val="Navaden"/>
    <w:link w:val="PripombabesediloZnak"/>
    <w:uiPriority w:val="99"/>
    <w:unhideWhenUsed/>
    <w:rsid w:val="00E75840"/>
    <w:pPr>
      <w:spacing w:line="240" w:lineRule="auto"/>
    </w:pPr>
    <w:rPr>
      <w:szCs w:val="20"/>
    </w:rPr>
  </w:style>
  <w:style w:type="character" w:customStyle="1" w:styleId="PripombabesediloZnak">
    <w:name w:val="Pripomba – besedilo Znak"/>
    <w:basedOn w:val="Privzetapisavaodstavka"/>
    <w:link w:val="Pripombabesedilo"/>
    <w:uiPriority w:val="99"/>
    <w:rsid w:val="00E75840"/>
    <w:rPr>
      <w:rFonts w:ascii="Arial" w:hAnsi="Arial"/>
      <w:sz w:val="20"/>
      <w:szCs w:val="20"/>
    </w:rPr>
  </w:style>
  <w:style w:type="paragraph" w:styleId="Zadevapripombe">
    <w:name w:val="annotation subject"/>
    <w:basedOn w:val="Pripombabesedilo"/>
    <w:next w:val="Pripombabesedilo"/>
    <w:link w:val="ZadevapripombeZnak"/>
    <w:uiPriority w:val="99"/>
    <w:semiHidden/>
    <w:unhideWhenUsed/>
    <w:rsid w:val="00E75840"/>
    <w:rPr>
      <w:b/>
      <w:bCs/>
    </w:rPr>
  </w:style>
  <w:style w:type="character" w:customStyle="1" w:styleId="ZadevapripombeZnak">
    <w:name w:val="Zadeva pripombe Znak"/>
    <w:basedOn w:val="PripombabesediloZnak"/>
    <w:link w:val="Zadevapripombe"/>
    <w:uiPriority w:val="99"/>
    <w:semiHidden/>
    <w:rsid w:val="00E75840"/>
    <w:rPr>
      <w:rFonts w:ascii="Arial" w:hAnsi="Arial"/>
      <w:b/>
      <w:bCs/>
      <w:sz w:val="20"/>
      <w:szCs w:val="20"/>
    </w:rPr>
  </w:style>
  <w:style w:type="paragraph" w:styleId="Besedilooblaka">
    <w:name w:val="Balloon Text"/>
    <w:basedOn w:val="Navaden"/>
    <w:link w:val="BesedilooblakaZnak"/>
    <w:uiPriority w:val="99"/>
    <w:semiHidden/>
    <w:unhideWhenUsed/>
    <w:rsid w:val="00E7584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75840"/>
    <w:rPr>
      <w:rFonts w:ascii="Segoe UI" w:hAnsi="Segoe UI" w:cs="Segoe UI"/>
      <w:sz w:val="18"/>
      <w:szCs w:val="18"/>
    </w:rPr>
  </w:style>
  <w:style w:type="paragraph" w:styleId="Napis">
    <w:name w:val="caption"/>
    <w:aliases w:val="TABELA,E-PVO-Tabela-Graf-Slika,Napis Znak2,Napis Znak1 Znak,E-PVO-Tabela-Graf-Slika Znak Znak,TABELA Znak Znak,Napis Znak Znak Znak,E-PVO-Tabela-Graf-Slika Znak1,TABELA Znak1,Slika Znak1,Napis Znak Znak1 Znak Znak Znak Znak,Znak,Slika, Znak"/>
    <w:basedOn w:val="Navaden"/>
    <w:next w:val="Navaden"/>
    <w:link w:val="NapisZnak"/>
    <w:uiPriority w:val="35"/>
    <w:unhideWhenUsed/>
    <w:qFormat/>
    <w:rsid w:val="00CC4BD4"/>
    <w:pPr>
      <w:spacing w:after="120" w:line="240" w:lineRule="auto"/>
      <w:jc w:val="both"/>
    </w:pPr>
    <w:rPr>
      <w:rFonts w:ascii="Arial Unicode MS" w:eastAsiaTheme="minorEastAsia" w:hAnsi="Arial Unicode MS"/>
      <w:b/>
      <w:bCs/>
      <w:color w:val="5B9BD5" w:themeColor="accent1"/>
      <w:sz w:val="18"/>
      <w:szCs w:val="18"/>
      <w:lang w:eastAsia="zh-TW"/>
    </w:rPr>
  </w:style>
  <w:style w:type="character" w:customStyle="1" w:styleId="NapisZnak">
    <w:name w:val="Napis Znak"/>
    <w:aliases w:val="TABELA Znak,E-PVO-Tabela-Graf-Slika Znak,Napis Znak2 Znak,Napis Znak1 Znak Znak,E-PVO-Tabela-Graf-Slika Znak Znak Znak,TABELA Znak Znak Znak,Napis Znak Znak Znak Znak,E-PVO-Tabela-Graf-Slika Znak1 Znak,TABELA Znak1 Znak,Slika Znak1 Znak"/>
    <w:link w:val="Napis"/>
    <w:uiPriority w:val="35"/>
    <w:locked/>
    <w:rsid w:val="00CC4BD4"/>
    <w:rPr>
      <w:rFonts w:ascii="Arial Unicode MS" w:eastAsiaTheme="minorEastAsia" w:hAnsi="Arial Unicode MS"/>
      <w:b/>
      <w:bCs/>
      <w:color w:val="5B9BD5" w:themeColor="accent1"/>
      <w:sz w:val="18"/>
      <w:szCs w:val="18"/>
      <w:lang w:eastAsia="zh-TW"/>
    </w:rPr>
  </w:style>
  <w:style w:type="paragraph" w:styleId="Revizija">
    <w:name w:val="Revision"/>
    <w:hidden/>
    <w:uiPriority w:val="99"/>
    <w:semiHidden/>
    <w:rsid w:val="00C270D3"/>
    <w:pPr>
      <w:spacing w:after="0" w:line="240" w:lineRule="auto"/>
    </w:pPr>
    <w:rPr>
      <w:rFonts w:ascii="Arial" w:hAnsi="Arial"/>
      <w:sz w:val="20"/>
    </w:rPr>
  </w:style>
  <w:style w:type="character" w:styleId="Nerazreenaomemba">
    <w:name w:val="Unresolved Mention"/>
    <w:basedOn w:val="Privzetapisavaodstavka"/>
    <w:uiPriority w:val="99"/>
    <w:semiHidden/>
    <w:unhideWhenUsed/>
    <w:rsid w:val="00193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2907">
      <w:bodyDiv w:val="1"/>
      <w:marLeft w:val="0"/>
      <w:marRight w:val="0"/>
      <w:marTop w:val="0"/>
      <w:marBottom w:val="0"/>
      <w:divBdr>
        <w:top w:val="none" w:sz="0" w:space="0" w:color="auto"/>
        <w:left w:val="none" w:sz="0" w:space="0" w:color="auto"/>
        <w:bottom w:val="none" w:sz="0" w:space="0" w:color="auto"/>
        <w:right w:val="none" w:sz="0" w:space="0" w:color="auto"/>
      </w:divBdr>
    </w:div>
    <w:div w:id="317464618">
      <w:bodyDiv w:val="1"/>
      <w:marLeft w:val="0"/>
      <w:marRight w:val="0"/>
      <w:marTop w:val="0"/>
      <w:marBottom w:val="0"/>
      <w:divBdr>
        <w:top w:val="none" w:sz="0" w:space="0" w:color="auto"/>
        <w:left w:val="none" w:sz="0" w:space="0" w:color="auto"/>
        <w:bottom w:val="none" w:sz="0" w:space="0" w:color="auto"/>
        <w:right w:val="none" w:sz="0" w:space="0" w:color="auto"/>
      </w:divBdr>
    </w:div>
    <w:div w:id="364909208">
      <w:bodyDiv w:val="1"/>
      <w:marLeft w:val="0"/>
      <w:marRight w:val="0"/>
      <w:marTop w:val="0"/>
      <w:marBottom w:val="0"/>
      <w:divBdr>
        <w:top w:val="none" w:sz="0" w:space="0" w:color="auto"/>
        <w:left w:val="none" w:sz="0" w:space="0" w:color="auto"/>
        <w:bottom w:val="none" w:sz="0" w:space="0" w:color="auto"/>
        <w:right w:val="none" w:sz="0" w:space="0" w:color="auto"/>
      </w:divBdr>
    </w:div>
    <w:div w:id="858160903">
      <w:bodyDiv w:val="1"/>
      <w:marLeft w:val="0"/>
      <w:marRight w:val="0"/>
      <w:marTop w:val="0"/>
      <w:marBottom w:val="0"/>
      <w:divBdr>
        <w:top w:val="none" w:sz="0" w:space="0" w:color="auto"/>
        <w:left w:val="none" w:sz="0" w:space="0" w:color="auto"/>
        <w:bottom w:val="none" w:sz="0" w:space="0" w:color="auto"/>
        <w:right w:val="none" w:sz="0" w:space="0" w:color="auto"/>
      </w:divBdr>
    </w:div>
    <w:div w:id="1062368315">
      <w:bodyDiv w:val="1"/>
      <w:marLeft w:val="0"/>
      <w:marRight w:val="0"/>
      <w:marTop w:val="0"/>
      <w:marBottom w:val="0"/>
      <w:divBdr>
        <w:top w:val="none" w:sz="0" w:space="0" w:color="auto"/>
        <w:left w:val="none" w:sz="0" w:space="0" w:color="auto"/>
        <w:bottom w:val="none" w:sz="0" w:space="0" w:color="auto"/>
        <w:right w:val="none" w:sz="0" w:space="0" w:color="auto"/>
      </w:divBdr>
    </w:div>
    <w:div w:id="1172720225">
      <w:bodyDiv w:val="1"/>
      <w:marLeft w:val="0"/>
      <w:marRight w:val="0"/>
      <w:marTop w:val="0"/>
      <w:marBottom w:val="0"/>
      <w:divBdr>
        <w:top w:val="none" w:sz="0" w:space="0" w:color="auto"/>
        <w:left w:val="none" w:sz="0" w:space="0" w:color="auto"/>
        <w:bottom w:val="none" w:sz="0" w:space="0" w:color="auto"/>
        <w:right w:val="none" w:sz="0" w:space="0" w:color="auto"/>
      </w:divBdr>
    </w:div>
    <w:div w:id="1221671992">
      <w:bodyDiv w:val="1"/>
      <w:marLeft w:val="0"/>
      <w:marRight w:val="0"/>
      <w:marTop w:val="0"/>
      <w:marBottom w:val="0"/>
      <w:divBdr>
        <w:top w:val="none" w:sz="0" w:space="0" w:color="auto"/>
        <w:left w:val="none" w:sz="0" w:space="0" w:color="auto"/>
        <w:bottom w:val="none" w:sz="0" w:space="0" w:color="auto"/>
        <w:right w:val="none" w:sz="0" w:space="0" w:color="auto"/>
      </w:divBdr>
    </w:div>
    <w:div w:id="1368262531">
      <w:bodyDiv w:val="1"/>
      <w:marLeft w:val="0"/>
      <w:marRight w:val="0"/>
      <w:marTop w:val="0"/>
      <w:marBottom w:val="0"/>
      <w:divBdr>
        <w:top w:val="none" w:sz="0" w:space="0" w:color="auto"/>
        <w:left w:val="none" w:sz="0" w:space="0" w:color="auto"/>
        <w:bottom w:val="none" w:sz="0" w:space="0" w:color="auto"/>
        <w:right w:val="none" w:sz="0" w:space="0" w:color="auto"/>
      </w:divBdr>
    </w:div>
    <w:div w:id="1539002107">
      <w:bodyDiv w:val="1"/>
      <w:marLeft w:val="0"/>
      <w:marRight w:val="0"/>
      <w:marTop w:val="0"/>
      <w:marBottom w:val="0"/>
      <w:divBdr>
        <w:top w:val="none" w:sz="0" w:space="0" w:color="auto"/>
        <w:left w:val="none" w:sz="0" w:space="0" w:color="auto"/>
        <w:bottom w:val="none" w:sz="0" w:space="0" w:color="auto"/>
        <w:right w:val="none" w:sz="0" w:space="0" w:color="auto"/>
      </w:divBdr>
    </w:div>
    <w:div w:id="1588540029">
      <w:bodyDiv w:val="1"/>
      <w:marLeft w:val="0"/>
      <w:marRight w:val="0"/>
      <w:marTop w:val="0"/>
      <w:marBottom w:val="0"/>
      <w:divBdr>
        <w:top w:val="none" w:sz="0" w:space="0" w:color="auto"/>
        <w:left w:val="none" w:sz="0" w:space="0" w:color="auto"/>
        <w:bottom w:val="none" w:sz="0" w:space="0" w:color="auto"/>
        <w:right w:val="none" w:sz="0" w:space="0" w:color="auto"/>
      </w:divBdr>
    </w:div>
    <w:div w:id="161960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gs@gov.s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mizs@gov.s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399F0226A017248A3BC6B07D0688059" ma:contentTypeVersion="4" ma:contentTypeDescription="Ustvari nov dokument." ma:contentTypeScope="" ma:versionID="daf5643e18d40e8cf72b5e7e591df20f">
  <xsd:schema xmlns:xsd="http://www.w3.org/2001/XMLSchema" xmlns:xs="http://www.w3.org/2001/XMLSchema" xmlns:p="http://schemas.microsoft.com/office/2006/metadata/properties" targetNamespace="http://schemas.microsoft.com/office/2006/metadata/properties" ma:root="true" ma:fieldsID="458b0a2f55f96360ddd24a77cb8737c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FE4554-8A81-4960-9493-E6E0A96467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C2AE2E-5507-4CA9-9952-54963B162AE3}">
  <ds:schemaRefs>
    <ds:schemaRef ds:uri="http://schemas.openxmlformats.org/officeDocument/2006/bibliography"/>
  </ds:schemaRefs>
</ds:datastoreItem>
</file>

<file path=customXml/itemProps3.xml><?xml version="1.0" encoding="utf-8"?>
<ds:datastoreItem xmlns:ds="http://schemas.openxmlformats.org/officeDocument/2006/customXml" ds:itemID="{0CBBD557-DEA9-40DB-9F35-54035D8E7774}">
  <ds:schemaRefs>
    <ds:schemaRef ds:uri="http://schemas.microsoft.com/sharepoint/v3/contenttype/forms"/>
  </ds:schemaRefs>
</ds:datastoreItem>
</file>

<file path=customXml/itemProps4.xml><?xml version="1.0" encoding="utf-8"?>
<ds:datastoreItem xmlns:ds="http://schemas.openxmlformats.org/officeDocument/2006/customXml" ds:itemID="{4582DB99-B7E4-467E-82F6-56236746F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1490</Words>
  <Characters>8496</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Manica Gros</dc:creator>
  <cp:lastModifiedBy>Služba za investicije MVZI</cp:lastModifiedBy>
  <cp:revision>4</cp:revision>
  <cp:lastPrinted>2024-10-30T09:39:00Z</cp:lastPrinted>
  <dcterms:created xsi:type="dcterms:W3CDTF">2024-10-30T10:20:00Z</dcterms:created>
  <dcterms:modified xsi:type="dcterms:W3CDTF">2024-11-07T12:21:00Z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0x0101006399F0226A017248A3BC6B07D0688059</vt:lpwstr>
  </property>
</Properties>
</file>