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9"/>
        <w:gridCol w:w="2172"/>
        <w:gridCol w:w="1363"/>
        <w:gridCol w:w="159"/>
        <w:gridCol w:w="195"/>
        <w:gridCol w:w="289"/>
        <w:gridCol w:w="281"/>
        <w:gridCol w:w="275"/>
        <w:gridCol w:w="271"/>
        <w:gridCol w:w="1296"/>
      </w:tblGrid>
      <w:tr w:rsidR="00013AAA" w:rsidRPr="00E73A98" w14:paraId="4285912B" w14:textId="77777777" w:rsidTr="00EE731E">
        <w:trPr>
          <w:gridAfter w:val="5"/>
          <w:trHeight w:val="70"/>
        </w:trPr>
        <w:tc>
          <w:tcPr>
            <w:tcW w:w="0" w:type="auto"/>
            <w:gridSpan w:val="5"/>
          </w:tcPr>
          <w:p w14:paraId="06A351CB" w14:textId="156AC279" w:rsidR="00013AAA" w:rsidRPr="00E10860" w:rsidRDefault="00013AAA" w:rsidP="008F24EE">
            <w:pPr>
              <w:pStyle w:val="Neotevilenodstavek"/>
              <w:spacing w:before="0" w:after="0" w:line="260" w:lineRule="exact"/>
              <w:jc w:val="left"/>
              <w:rPr>
                <w:rFonts w:cs="Arial"/>
                <w:highlight w:val="yellow"/>
              </w:rPr>
            </w:pPr>
            <w:r w:rsidRPr="00173D0A">
              <w:rPr>
                <w:rFonts w:cs="Arial"/>
              </w:rPr>
              <w:t xml:space="preserve">Številka: </w:t>
            </w:r>
            <w:r w:rsidR="00E10860" w:rsidRPr="00173D0A">
              <w:rPr>
                <w:rFonts w:cs="Arial"/>
              </w:rPr>
              <w:t xml:space="preserve"> </w:t>
            </w:r>
            <w:r w:rsidR="00EE731E" w:rsidRPr="00EE731E">
              <w:rPr>
                <w:rFonts w:cs="Arial"/>
              </w:rPr>
              <w:t>0040-3/2024-1630-23</w:t>
            </w:r>
          </w:p>
        </w:tc>
      </w:tr>
      <w:tr w:rsidR="00013AAA" w:rsidRPr="00E73A98" w14:paraId="52E40769" w14:textId="77777777" w:rsidTr="00E73A98">
        <w:trPr>
          <w:gridAfter w:val="5"/>
        </w:trPr>
        <w:tc>
          <w:tcPr>
            <w:tcW w:w="0" w:type="auto"/>
            <w:gridSpan w:val="5"/>
          </w:tcPr>
          <w:p w14:paraId="191EEFD9" w14:textId="63DD7EB1" w:rsidR="00013AAA" w:rsidRPr="00E73A98" w:rsidRDefault="00013AAA" w:rsidP="008F24EE">
            <w:pPr>
              <w:pStyle w:val="Neotevilenodstavek"/>
              <w:spacing w:before="0" w:after="0" w:line="260" w:lineRule="exact"/>
              <w:jc w:val="left"/>
              <w:rPr>
                <w:rFonts w:cs="Arial"/>
              </w:rPr>
            </w:pPr>
            <w:r w:rsidRPr="00E73A98">
              <w:rPr>
                <w:rFonts w:cs="Arial"/>
              </w:rPr>
              <w:t xml:space="preserve">Ljubljana, </w:t>
            </w:r>
            <w:r w:rsidR="00653C28">
              <w:rPr>
                <w:rFonts w:cs="Arial"/>
              </w:rPr>
              <w:t>28</w:t>
            </w:r>
            <w:r w:rsidRPr="006B3E1E">
              <w:rPr>
                <w:rFonts w:cs="Arial"/>
              </w:rPr>
              <w:t xml:space="preserve">. </w:t>
            </w:r>
            <w:r w:rsidR="00C77D79" w:rsidRPr="006B3E1E">
              <w:rPr>
                <w:rFonts w:cs="Arial"/>
              </w:rPr>
              <w:t>5</w:t>
            </w:r>
            <w:r w:rsidRPr="006B3E1E">
              <w:rPr>
                <w:rFonts w:cs="Arial"/>
              </w:rPr>
              <w:t>. 202</w:t>
            </w:r>
            <w:r w:rsidR="00B0575A" w:rsidRPr="006B3E1E">
              <w:rPr>
                <w:rFonts w:cs="Arial"/>
              </w:rPr>
              <w:t>4</w:t>
            </w:r>
          </w:p>
        </w:tc>
      </w:tr>
      <w:tr w:rsidR="00013AAA" w:rsidRPr="00E73A98" w14:paraId="5BDE3E96" w14:textId="77777777" w:rsidTr="00E73A98">
        <w:trPr>
          <w:gridAfter w:val="5"/>
        </w:trPr>
        <w:tc>
          <w:tcPr>
            <w:tcW w:w="0" w:type="auto"/>
            <w:gridSpan w:val="5"/>
          </w:tcPr>
          <w:p w14:paraId="10FD2E19" w14:textId="77777777" w:rsidR="00013AAA" w:rsidRPr="00E73A98" w:rsidRDefault="00013AAA" w:rsidP="008F24EE">
            <w:pPr>
              <w:pStyle w:val="Neotevilenodstavek"/>
              <w:spacing w:before="0" w:after="0" w:line="260" w:lineRule="exact"/>
              <w:jc w:val="left"/>
              <w:rPr>
                <w:rFonts w:cs="Arial"/>
              </w:rPr>
            </w:pPr>
            <w:r w:rsidRPr="00E73A98">
              <w:rPr>
                <w:rFonts w:cs="Arial"/>
                <w:iCs/>
              </w:rPr>
              <w:t xml:space="preserve">EVA </w:t>
            </w:r>
          </w:p>
        </w:tc>
      </w:tr>
      <w:tr w:rsidR="00013AAA" w:rsidRPr="00E73A98" w14:paraId="03B9C5C8" w14:textId="77777777" w:rsidTr="00E73A98">
        <w:trPr>
          <w:gridAfter w:val="5"/>
        </w:trPr>
        <w:tc>
          <w:tcPr>
            <w:tcW w:w="0" w:type="auto"/>
            <w:gridSpan w:val="5"/>
          </w:tcPr>
          <w:p w14:paraId="7813E199" w14:textId="77777777" w:rsidR="00013AAA" w:rsidRPr="00E73A98" w:rsidRDefault="00013AAA" w:rsidP="008F24EE">
            <w:pPr>
              <w:rPr>
                <w:rFonts w:ascii="Arial" w:hAnsi="Arial" w:cs="Arial"/>
                <w:sz w:val="20"/>
              </w:rPr>
            </w:pPr>
          </w:p>
          <w:p w14:paraId="2DC29402" w14:textId="77777777" w:rsidR="00013AAA" w:rsidRPr="00E73A98" w:rsidRDefault="00013AAA" w:rsidP="008F24EE">
            <w:pPr>
              <w:rPr>
                <w:rFonts w:ascii="Arial" w:hAnsi="Arial" w:cs="Arial"/>
                <w:sz w:val="20"/>
              </w:rPr>
            </w:pPr>
            <w:r w:rsidRPr="00E73A98">
              <w:rPr>
                <w:rFonts w:ascii="Arial" w:hAnsi="Arial" w:cs="Arial"/>
                <w:sz w:val="20"/>
              </w:rPr>
              <w:t>GENERALNI SEKRETARIAT VLADE REPUBLIKE SLOVENIJE</w:t>
            </w:r>
          </w:p>
          <w:p w14:paraId="1CB4DA15" w14:textId="668B1957" w:rsidR="00013AAA" w:rsidRPr="00E73A98" w:rsidRDefault="00EE731E" w:rsidP="00E73A98">
            <w:pPr>
              <w:ind w:right="-3104"/>
              <w:rPr>
                <w:rFonts w:ascii="Arial" w:hAnsi="Arial" w:cs="Arial"/>
                <w:sz w:val="20"/>
              </w:rPr>
            </w:pPr>
            <w:hyperlink r:id="rId7" w:history="1">
              <w:r w:rsidR="00534BA4" w:rsidRPr="00D24C99">
                <w:rPr>
                  <w:rStyle w:val="Hiperpovezava"/>
                  <w:rFonts w:ascii="Arial" w:hAnsi="Arial" w:cs="Arial"/>
                  <w:sz w:val="20"/>
                </w:rPr>
                <w:t>gp.gs@gov.si</w:t>
              </w:r>
            </w:hyperlink>
          </w:p>
          <w:p w14:paraId="611F2ACC" w14:textId="77777777" w:rsidR="00013AAA" w:rsidRPr="00E73A98" w:rsidRDefault="00013AAA" w:rsidP="008F24EE">
            <w:pPr>
              <w:rPr>
                <w:rFonts w:ascii="Arial" w:hAnsi="Arial" w:cs="Arial"/>
                <w:sz w:val="20"/>
              </w:rPr>
            </w:pPr>
          </w:p>
        </w:tc>
      </w:tr>
      <w:tr w:rsidR="00013AAA" w:rsidRPr="00E73A98" w14:paraId="54C819D3" w14:textId="77777777" w:rsidTr="00E73A98">
        <w:tc>
          <w:tcPr>
            <w:tcW w:w="0" w:type="auto"/>
            <w:gridSpan w:val="10"/>
          </w:tcPr>
          <w:p w14:paraId="5ACF10E5" w14:textId="3EDBAA3E" w:rsidR="00013AAA" w:rsidRPr="00E73A98" w:rsidRDefault="00013AAA" w:rsidP="006B3E1E">
            <w:pPr>
              <w:pStyle w:val="Naslovpredpisa"/>
              <w:spacing w:before="0" w:after="0" w:line="260" w:lineRule="exact"/>
              <w:jc w:val="both"/>
              <w:rPr>
                <w:rFonts w:cs="Arial"/>
              </w:rPr>
            </w:pPr>
            <w:r w:rsidRPr="00E73A98">
              <w:rPr>
                <w:rFonts w:cs="Arial"/>
              </w:rPr>
              <w:t xml:space="preserve">ZADEVA: </w:t>
            </w:r>
            <w:r w:rsidR="006B3E1E" w:rsidRPr="006B3E1E">
              <w:rPr>
                <w:rFonts w:cs="Arial"/>
              </w:rPr>
              <w:t>Uvrstitev programskega projekta 1630-24-9999 Tehnična pomoč evropske kohezijske politike za področje regionalnega razvoja v obdobju 2021 – 2027 posredniškega telesa MKRR v veljavni Načrt razvojnih programov – predlog za obravnavo</w:t>
            </w:r>
          </w:p>
        </w:tc>
      </w:tr>
      <w:tr w:rsidR="00013AAA" w:rsidRPr="00E73A98" w14:paraId="09318F39" w14:textId="77777777" w:rsidTr="00E73A98">
        <w:tc>
          <w:tcPr>
            <w:tcW w:w="0" w:type="auto"/>
            <w:gridSpan w:val="10"/>
          </w:tcPr>
          <w:p w14:paraId="1B939E6D" w14:textId="77777777" w:rsidR="00013AAA" w:rsidRPr="00E73A98" w:rsidRDefault="00013AAA" w:rsidP="008F24EE">
            <w:pPr>
              <w:pStyle w:val="Poglavje"/>
              <w:spacing w:before="0" w:after="0" w:line="260" w:lineRule="exact"/>
              <w:jc w:val="left"/>
              <w:rPr>
                <w:sz w:val="20"/>
                <w:szCs w:val="20"/>
              </w:rPr>
            </w:pPr>
            <w:r w:rsidRPr="00E73A98">
              <w:rPr>
                <w:sz w:val="20"/>
                <w:szCs w:val="20"/>
              </w:rPr>
              <w:t>1. Predlog sklepov vlade:</w:t>
            </w:r>
          </w:p>
        </w:tc>
      </w:tr>
      <w:tr w:rsidR="00013AAA" w:rsidRPr="00E73A98" w14:paraId="56A0C627" w14:textId="77777777" w:rsidTr="00E73A98">
        <w:tc>
          <w:tcPr>
            <w:tcW w:w="0" w:type="auto"/>
            <w:gridSpan w:val="10"/>
          </w:tcPr>
          <w:p w14:paraId="4D502618" w14:textId="17D1664A" w:rsidR="00013AAA" w:rsidRPr="00E73A98" w:rsidRDefault="00013AAA" w:rsidP="008F24EE">
            <w:pPr>
              <w:rPr>
                <w:rFonts w:ascii="Arial" w:hAnsi="Arial" w:cs="Arial"/>
                <w:sz w:val="20"/>
              </w:rPr>
            </w:pPr>
            <w:bookmarkStart w:id="0" w:name="_Hlk166667021"/>
            <w:r w:rsidRPr="00E73A98">
              <w:rPr>
                <w:rFonts w:ascii="Arial" w:hAnsi="Arial" w:cs="Arial"/>
                <w:sz w:val="20"/>
              </w:rPr>
              <w:t>Na podlagi petega odstavka 31. člena Zakon o izvrševanju proračunov Republike Slovenije za leti 202</w:t>
            </w:r>
            <w:r w:rsidR="00C77D79">
              <w:rPr>
                <w:rFonts w:ascii="Arial" w:hAnsi="Arial" w:cs="Arial"/>
                <w:sz w:val="20"/>
              </w:rPr>
              <w:t>4</w:t>
            </w:r>
            <w:r w:rsidRPr="00E73A98">
              <w:rPr>
                <w:rFonts w:ascii="Arial" w:hAnsi="Arial" w:cs="Arial"/>
                <w:sz w:val="20"/>
              </w:rPr>
              <w:t xml:space="preserve"> in 202</w:t>
            </w:r>
            <w:r w:rsidR="00C77D79">
              <w:rPr>
                <w:rFonts w:ascii="Arial" w:hAnsi="Arial" w:cs="Arial"/>
                <w:sz w:val="20"/>
              </w:rPr>
              <w:t>5</w:t>
            </w:r>
            <w:r w:rsidRPr="00E73A98">
              <w:rPr>
                <w:rFonts w:ascii="Arial" w:hAnsi="Arial" w:cs="Arial"/>
                <w:sz w:val="20"/>
              </w:rPr>
              <w:t xml:space="preserve"> (Uradni list RS, št. 1</w:t>
            </w:r>
            <w:r w:rsidR="00C70B70">
              <w:rPr>
                <w:rFonts w:ascii="Arial" w:hAnsi="Arial" w:cs="Arial"/>
                <w:sz w:val="20"/>
              </w:rPr>
              <w:t>23</w:t>
            </w:r>
            <w:r w:rsidRPr="00E73A98">
              <w:rPr>
                <w:rFonts w:ascii="Arial" w:hAnsi="Arial" w:cs="Arial"/>
                <w:sz w:val="20"/>
              </w:rPr>
              <w:t>/2</w:t>
            </w:r>
            <w:r w:rsidR="00C70B70">
              <w:rPr>
                <w:rFonts w:ascii="Arial" w:hAnsi="Arial" w:cs="Arial"/>
                <w:sz w:val="20"/>
              </w:rPr>
              <w:t>3</w:t>
            </w:r>
            <w:r w:rsidRPr="00E73A98">
              <w:rPr>
                <w:rFonts w:ascii="Arial" w:hAnsi="Arial" w:cs="Arial"/>
                <w:sz w:val="20"/>
              </w:rPr>
              <w:t xml:space="preserve"> in </w:t>
            </w:r>
            <w:r w:rsidR="00C70B70">
              <w:rPr>
                <w:rFonts w:ascii="Arial" w:hAnsi="Arial" w:cs="Arial"/>
                <w:sz w:val="20"/>
              </w:rPr>
              <w:t>12</w:t>
            </w:r>
            <w:r w:rsidRPr="00E73A98">
              <w:rPr>
                <w:rFonts w:ascii="Arial" w:hAnsi="Arial" w:cs="Arial"/>
                <w:sz w:val="20"/>
              </w:rPr>
              <w:t>/2</w:t>
            </w:r>
            <w:r w:rsidR="00C70B70">
              <w:rPr>
                <w:rFonts w:ascii="Arial" w:hAnsi="Arial" w:cs="Arial"/>
                <w:sz w:val="20"/>
              </w:rPr>
              <w:t>4</w:t>
            </w:r>
            <w:r w:rsidRPr="00E73A98">
              <w:rPr>
                <w:rFonts w:ascii="Arial" w:hAnsi="Arial" w:cs="Arial"/>
                <w:sz w:val="20"/>
              </w:rPr>
              <w:t>) je Vlada Republike Slovenije na seji ... dne ... pod točko … sprejela naslednji</w:t>
            </w:r>
          </w:p>
          <w:p w14:paraId="16D23CE4" w14:textId="77777777" w:rsidR="00013AAA" w:rsidRPr="00E73A98" w:rsidRDefault="00013AAA" w:rsidP="008F24EE">
            <w:pPr>
              <w:rPr>
                <w:rFonts w:ascii="Arial" w:hAnsi="Arial" w:cs="Arial"/>
                <w:sz w:val="20"/>
              </w:rPr>
            </w:pPr>
          </w:p>
          <w:p w14:paraId="1A76A5F6" w14:textId="77777777" w:rsidR="00013AAA" w:rsidRPr="00E73A98" w:rsidRDefault="00013AAA" w:rsidP="008F24EE">
            <w:pPr>
              <w:rPr>
                <w:rFonts w:ascii="Arial" w:hAnsi="Arial" w:cs="Arial"/>
                <w:sz w:val="20"/>
              </w:rPr>
            </w:pPr>
          </w:p>
          <w:p w14:paraId="54C98B82" w14:textId="77777777" w:rsidR="00013AAA" w:rsidRPr="00E73A98" w:rsidRDefault="00013AAA" w:rsidP="008F24EE">
            <w:pPr>
              <w:jc w:val="center"/>
              <w:rPr>
                <w:rFonts w:ascii="Arial" w:hAnsi="Arial" w:cs="Arial"/>
                <w:b/>
                <w:bCs/>
                <w:sz w:val="20"/>
              </w:rPr>
            </w:pPr>
            <w:r w:rsidRPr="00E73A98">
              <w:rPr>
                <w:rFonts w:ascii="Arial" w:hAnsi="Arial" w:cs="Arial"/>
                <w:b/>
                <w:bCs/>
                <w:sz w:val="20"/>
              </w:rPr>
              <w:t>S K L E P</w:t>
            </w:r>
          </w:p>
          <w:p w14:paraId="52F9DC75" w14:textId="77777777" w:rsidR="00013AAA" w:rsidRPr="00E73A98" w:rsidRDefault="00013AAA" w:rsidP="008F24EE">
            <w:pPr>
              <w:jc w:val="center"/>
              <w:rPr>
                <w:rFonts w:ascii="Arial" w:hAnsi="Arial" w:cs="Arial"/>
                <w:b/>
                <w:bCs/>
                <w:sz w:val="20"/>
              </w:rPr>
            </w:pPr>
          </w:p>
          <w:p w14:paraId="3A09EEFA" w14:textId="4002D4B1" w:rsidR="00013AAA" w:rsidRPr="006B3E1E" w:rsidRDefault="00013AAA" w:rsidP="008F24EE">
            <w:pPr>
              <w:tabs>
                <w:tab w:val="left" w:pos="5760"/>
              </w:tabs>
              <w:rPr>
                <w:rFonts w:ascii="Arial" w:hAnsi="Arial" w:cs="Arial"/>
                <w:sz w:val="20"/>
              </w:rPr>
            </w:pPr>
            <w:bookmarkStart w:id="1" w:name="_Hlk140659099"/>
            <w:r w:rsidRPr="00E73A98">
              <w:rPr>
                <w:rFonts w:ascii="Arial" w:hAnsi="Arial" w:cs="Arial"/>
                <w:sz w:val="20"/>
              </w:rPr>
              <w:t xml:space="preserve">V veljavni Načrt razvojnih </w:t>
            </w:r>
            <w:r w:rsidRPr="00173D0A">
              <w:rPr>
                <w:rFonts w:ascii="Arial" w:hAnsi="Arial" w:cs="Arial"/>
                <w:sz w:val="20"/>
              </w:rPr>
              <w:t>programov 202</w:t>
            </w:r>
            <w:r w:rsidR="00035E5D" w:rsidRPr="00173D0A">
              <w:rPr>
                <w:rFonts w:ascii="Arial" w:hAnsi="Arial" w:cs="Arial"/>
                <w:sz w:val="20"/>
              </w:rPr>
              <w:t>4</w:t>
            </w:r>
            <w:r w:rsidR="00534BA4" w:rsidRPr="00173D0A">
              <w:rPr>
                <w:rFonts w:ascii="Arial" w:hAnsi="Arial" w:cs="Arial"/>
                <w:sz w:val="20"/>
              </w:rPr>
              <w:t>-</w:t>
            </w:r>
            <w:r w:rsidRPr="00173D0A">
              <w:rPr>
                <w:rFonts w:ascii="Arial" w:hAnsi="Arial" w:cs="Arial"/>
                <w:sz w:val="20"/>
              </w:rPr>
              <w:t>202</w:t>
            </w:r>
            <w:r w:rsidR="00C77D79" w:rsidRPr="00173D0A">
              <w:rPr>
                <w:rFonts w:ascii="Arial" w:hAnsi="Arial" w:cs="Arial"/>
                <w:sz w:val="20"/>
              </w:rPr>
              <w:t>7</w:t>
            </w:r>
            <w:r w:rsidRPr="00E73A98">
              <w:rPr>
                <w:rFonts w:ascii="Arial" w:hAnsi="Arial" w:cs="Arial"/>
                <w:sz w:val="20"/>
              </w:rPr>
              <w:t xml:space="preserve"> se skladno s </w:t>
            </w:r>
            <w:r w:rsidR="00C70B70">
              <w:rPr>
                <w:rFonts w:ascii="Arial" w:hAnsi="Arial" w:cs="Arial"/>
                <w:sz w:val="20"/>
              </w:rPr>
              <w:t xml:space="preserve">podatki iz priložene table uvrsti nov projekt </w:t>
            </w:r>
            <w:r w:rsidRPr="00E73A98">
              <w:rPr>
                <w:rFonts w:ascii="Arial" w:hAnsi="Arial" w:cs="Arial"/>
                <w:sz w:val="20"/>
              </w:rPr>
              <w:t xml:space="preserve">št. </w:t>
            </w:r>
            <w:r w:rsidR="00173D0A" w:rsidRPr="00962C7F">
              <w:rPr>
                <w:rFonts w:ascii="Arial" w:hAnsi="Arial" w:cs="Arial"/>
                <w:sz w:val="20"/>
              </w:rPr>
              <w:t>1630-24-</w:t>
            </w:r>
            <w:r w:rsidR="00173D0A" w:rsidRPr="006B3E1E">
              <w:rPr>
                <w:rFonts w:ascii="Arial" w:hAnsi="Arial" w:cs="Arial"/>
                <w:sz w:val="20"/>
              </w:rPr>
              <w:t xml:space="preserve">9999 </w:t>
            </w:r>
            <w:r w:rsidR="00872DCE" w:rsidRPr="006B3E1E">
              <w:rPr>
                <w:rFonts w:ascii="Arial" w:hAnsi="Arial" w:cs="Arial"/>
                <w:sz w:val="20"/>
              </w:rPr>
              <w:t>Tehnična pomoč MKRR posredniško telo</w:t>
            </w:r>
            <w:bookmarkEnd w:id="1"/>
            <w:r w:rsidR="00872DCE" w:rsidRPr="006B3E1E">
              <w:rPr>
                <w:rFonts w:ascii="Arial" w:hAnsi="Arial" w:cs="Arial"/>
                <w:sz w:val="20"/>
              </w:rPr>
              <w:t>.</w:t>
            </w:r>
          </w:p>
          <w:p w14:paraId="57989103" w14:textId="77777777" w:rsidR="00872DCE" w:rsidRPr="00E73A98" w:rsidRDefault="00872DCE" w:rsidP="008F24EE">
            <w:pPr>
              <w:tabs>
                <w:tab w:val="left" w:pos="5760"/>
              </w:tabs>
              <w:rPr>
                <w:rFonts w:ascii="Arial" w:hAnsi="Arial" w:cs="Arial"/>
                <w:sz w:val="20"/>
              </w:rPr>
            </w:pPr>
          </w:p>
          <w:p w14:paraId="2A21BEA5" w14:textId="04A5398C" w:rsidR="00013AAA" w:rsidRDefault="00013AAA" w:rsidP="008F24EE">
            <w:pPr>
              <w:tabs>
                <w:tab w:val="left" w:pos="5760"/>
              </w:tabs>
              <w:ind w:left="3419"/>
              <w:rPr>
                <w:rFonts w:ascii="Arial" w:hAnsi="Arial" w:cs="Arial"/>
                <w:sz w:val="20"/>
              </w:rPr>
            </w:pPr>
            <w:r w:rsidRPr="00E73A98">
              <w:rPr>
                <w:rFonts w:ascii="Arial" w:hAnsi="Arial" w:cs="Arial"/>
                <w:sz w:val="20"/>
              </w:rPr>
              <w:t xml:space="preserve">                                   Barbara Kolenko Helbl</w:t>
            </w:r>
          </w:p>
          <w:bookmarkEnd w:id="0"/>
          <w:p w14:paraId="519D527A" w14:textId="77777777" w:rsidR="00534BA4" w:rsidRPr="00E73A98" w:rsidRDefault="00534BA4" w:rsidP="008F24EE">
            <w:pPr>
              <w:tabs>
                <w:tab w:val="left" w:pos="5760"/>
              </w:tabs>
              <w:ind w:left="3419"/>
              <w:rPr>
                <w:rFonts w:ascii="Arial" w:hAnsi="Arial" w:cs="Arial"/>
                <w:sz w:val="20"/>
              </w:rPr>
            </w:pPr>
          </w:p>
          <w:p w14:paraId="6B9B80E7" w14:textId="77777777" w:rsidR="00013AAA" w:rsidRPr="00E73A98" w:rsidRDefault="00013AAA" w:rsidP="008F24EE">
            <w:pPr>
              <w:tabs>
                <w:tab w:val="left" w:pos="5760"/>
              </w:tabs>
              <w:ind w:left="3420"/>
              <w:rPr>
                <w:rFonts w:ascii="Arial" w:hAnsi="Arial" w:cs="Arial"/>
                <w:sz w:val="20"/>
              </w:rPr>
            </w:pPr>
            <w:r w:rsidRPr="00E73A98">
              <w:rPr>
                <w:rFonts w:ascii="Arial" w:hAnsi="Arial" w:cs="Arial"/>
                <w:sz w:val="20"/>
              </w:rPr>
              <w:t xml:space="preserve">                                   generalna sekretarka</w:t>
            </w:r>
          </w:p>
          <w:p w14:paraId="47AD0A44" w14:textId="77777777" w:rsidR="00013AAA" w:rsidRPr="00E73A98" w:rsidRDefault="00013AAA" w:rsidP="008F24EE">
            <w:pPr>
              <w:rPr>
                <w:rFonts w:ascii="Arial" w:hAnsi="Arial" w:cs="Arial"/>
                <w:sz w:val="20"/>
              </w:rPr>
            </w:pPr>
            <w:r w:rsidRPr="00E73A98">
              <w:rPr>
                <w:rFonts w:ascii="Arial" w:hAnsi="Arial" w:cs="Arial"/>
                <w:sz w:val="20"/>
              </w:rPr>
              <w:t xml:space="preserve">Priloga: </w:t>
            </w:r>
          </w:p>
          <w:p w14:paraId="546F9F5B" w14:textId="7C04F7FF" w:rsidR="00013AAA" w:rsidRPr="00E73A98" w:rsidRDefault="00013AAA" w:rsidP="00E10860">
            <w:pPr>
              <w:pStyle w:val="Neotevilenodstavek"/>
              <w:numPr>
                <w:ilvl w:val="0"/>
                <w:numId w:val="5"/>
              </w:numPr>
              <w:tabs>
                <w:tab w:val="left" w:pos="142"/>
              </w:tabs>
              <w:spacing w:after="0"/>
              <w:rPr>
                <w:rFonts w:cs="Arial"/>
                <w:iCs/>
              </w:rPr>
            </w:pPr>
            <w:r w:rsidRPr="00E73A98">
              <w:rPr>
                <w:rFonts w:cs="Arial"/>
                <w:iCs/>
              </w:rPr>
              <w:t>Obrazec 3: Načrt razvojnih programov</w:t>
            </w:r>
            <w:r w:rsidR="00534BA4">
              <w:rPr>
                <w:rFonts w:cs="Arial"/>
                <w:iCs/>
              </w:rPr>
              <w:t>,</w:t>
            </w:r>
          </w:p>
          <w:p w14:paraId="594138EE" w14:textId="77777777" w:rsidR="00013AAA" w:rsidRPr="00E73A98" w:rsidRDefault="00013AAA" w:rsidP="00E10860">
            <w:pPr>
              <w:pStyle w:val="Neotevilenodstavek"/>
              <w:numPr>
                <w:ilvl w:val="0"/>
                <w:numId w:val="5"/>
              </w:numPr>
              <w:tabs>
                <w:tab w:val="left" w:pos="142"/>
              </w:tabs>
              <w:spacing w:before="0" w:after="0" w:line="260" w:lineRule="exact"/>
              <w:rPr>
                <w:rFonts w:cs="Arial"/>
                <w:iCs/>
              </w:rPr>
            </w:pPr>
            <w:r w:rsidRPr="00E73A98">
              <w:rPr>
                <w:rFonts w:cs="Arial"/>
                <w:iCs/>
              </w:rPr>
              <w:t>Sklep o potrditvi DIP.</w:t>
            </w:r>
          </w:p>
          <w:p w14:paraId="3631D841" w14:textId="77777777" w:rsidR="00013AAA" w:rsidRPr="00E73A98" w:rsidRDefault="00013AAA" w:rsidP="008F24EE">
            <w:pPr>
              <w:pStyle w:val="Neotevilenodstavek"/>
              <w:tabs>
                <w:tab w:val="left" w:pos="142"/>
              </w:tabs>
              <w:spacing w:before="0" w:after="0" w:line="260" w:lineRule="exact"/>
              <w:ind w:left="360"/>
              <w:rPr>
                <w:rFonts w:cs="Arial"/>
                <w:iCs/>
              </w:rPr>
            </w:pPr>
          </w:p>
          <w:p w14:paraId="31420EA1" w14:textId="77777777" w:rsidR="00013AAA" w:rsidRPr="00E73A98" w:rsidRDefault="00013AAA" w:rsidP="008F24EE">
            <w:pPr>
              <w:pStyle w:val="Neotevilenodstavek"/>
              <w:tabs>
                <w:tab w:val="left" w:pos="142"/>
              </w:tabs>
              <w:spacing w:before="0" w:after="0" w:line="260" w:lineRule="exact"/>
              <w:rPr>
                <w:rFonts w:cs="Arial"/>
                <w:iCs/>
              </w:rPr>
            </w:pPr>
            <w:r w:rsidRPr="00E73A98">
              <w:rPr>
                <w:rFonts w:cs="Arial"/>
                <w:iCs/>
              </w:rPr>
              <w:t>Prejmejo:</w:t>
            </w:r>
          </w:p>
          <w:p w14:paraId="4E38083C" w14:textId="77777777" w:rsidR="00013AAA" w:rsidRPr="00E73A98" w:rsidRDefault="00013AAA" w:rsidP="00E10860">
            <w:pPr>
              <w:pStyle w:val="Neotevilenodstavek"/>
              <w:numPr>
                <w:ilvl w:val="0"/>
                <w:numId w:val="5"/>
              </w:numPr>
              <w:tabs>
                <w:tab w:val="left" w:pos="142"/>
              </w:tabs>
              <w:spacing w:before="0" w:after="0" w:line="260" w:lineRule="exact"/>
              <w:ind w:left="0" w:firstLine="0"/>
              <w:textAlignment w:val="auto"/>
              <w:rPr>
                <w:rFonts w:cs="Arial"/>
                <w:iCs/>
              </w:rPr>
            </w:pPr>
            <w:r w:rsidRPr="00E73A98">
              <w:rPr>
                <w:rFonts w:cs="Arial"/>
                <w:iCs/>
              </w:rPr>
              <w:t>Ministrstvo za finance</w:t>
            </w:r>
          </w:p>
        </w:tc>
      </w:tr>
      <w:tr w:rsidR="00013AAA" w:rsidRPr="00E73A98" w14:paraId="2B115758" w14:textId="77777777" w:rsidTr="00E73A98">
        <w:tc>
          <w:tcPr>
            <w:tcW w:w="0" w:type="auto"/>
            <w:gridSpan w:val="10"/>
          </w:tcPr>
          <w:p w14:paraId="70DEB6A2" w14:textId="77777777" w:rsidR="00013AAA" w:rsidRPr="00E73A98" w:rsidRDefault="00013AAA" w:rsidP="008F24EE">
            <w:pPr>
              <w:pStyle w:val="Neotevilenodstavek"/>
              <w:spacing w:before="0" w:after="0" w:line="260" w:lineRule="exact"/>
              <w:rPr>
                <w:rFonts w:cs="Arial"/>
                <w:b/>
                <w:iCs/>
              </w:rPr>
            </w:pPr>
            <w:r w:rsidRPr="00E73A98">
              <w:rPr>
                <w:rFonts w:cs="Arial"/>
                <w:b/>
              </w:rPr>
              <w:t>2. Predlog za obravnavo predloga zakona po nujnem ali skrajšanem postopku v državnem zboru z obrazložitvijo razlogov:</w:t>
            </w:r>
          </w:p>
        </w:tc>
      </w:tr>
      <w:tr w:rsidR="00013AAA" w:rsidRPr="00E73A98" w14:paraId="553488E0" w14:textId="77777777" w:rsidTr="00E73A98">
        <w:tc>
          <w:tcPr>
            <w:tcW w:w="0" w:type="auto"/>
            <w:gridSpan w:val="10"/>
          </w:tcPr>
          <w:p w14:paraId="5350936C" w14:textId="77777777" w:rsidR="00013AAA" w:rsidRPr="00E73A98" w:rsidRDefault="00013AAA" w:rsidP="008F24EE">
            <w:pPr>
              <w:pStyle w:val="Neotevilenodstavek"/>
              <w:spacing w:before="0" w:after="0" w:line="260" w:lineRule="exact"/>
              <w:rPr>
                <w:rFonts w:cs="Arial"/>
                <w:iCs/>
              </w:rPr>
            </w:pPr>
            <w:r w:rsidRPr="00E73A98">
              <w:rPr>
                <w:rFonts w:cs="Arial"/>
                <w:iCs/>
              </w:rPr>
              <w:t>/</w:t>
            </w:r>
          </w:p>
        </w:tc>
      </w:tr>
      <w:tr w:rsidR="00013AAA" w:rsidRPr="00E73A98" w14:paraId="04F67C9B" w14:textId="77777777" w:rsidTr="00E73A98">
        <w:tc>
          <w:tcPr>
            <w:tcW w:w="0" w:type="auto"/>
            <w:gridSpan w:val="10"/>
          </w:tcPr>
          <w:p w14:paraId="5B73CFC4" w14:textId="77777777" w:rsidR="00013AAA" w:rsidRPr="00E73A98" w:rsidRDefault="00013AAA" w:rsidP="008F24EE">
            <w:pPr>
              <w:pStyle w:val="Neotevilenodstavek"/>
              <w:spacing w:before="0" w:after="0" w:line="260" w:lineRule="exact"/>
              <w:rPr>
                <w:rFonts w:cs="Arial"/>
                <w:b/>
                <w:iCs/>
              </w:rPr>
            </w:pPr>
            <w:r w:rsidRPr="00E73A98">
              <w:rPr>
                <w:rFonts w:cs="Arial"/>
                <w:b/>
              </w:rPr>
              <w:t>3.a Osebe, odgovorne za strokovno pripravo in usklajenost gradiva:</w:t>
            </w:r>
          </w:p>
        </w:tc>
      </w:tr>
      <w:tr w:rsidR="00013AAA" w:rsidRPr="00E73A98" w14:paraId="1ABA9CF8" w14:textId="77777777" w:rsidTr="00E73A98">
        <w:tc>
          <w:tcPr>
            <w:tcW w:w="0" w:type="auto"/>
            <w:gridSpan w:val="10"/>
          </w:tcPr>
          <w:p w14:paraId="3C6AFD23" w14:textId="113AC824" w:rsidR="00534BA4" w:rsidRDefault="0008409A" w:rsidP="008F24EE">
            <w:pPr>
              <w:rPr>
                <w:rFonts w:ascii="Arial" w:hAnsi="Arial" w:cs="Arial"/>
                <w:iCs/>
                <w:sz w:val="20"/>
              </w:rPr>
            </w:pPr>
            <w:bookmarkStart w:id="2" w:name="_Hlk139544127"/>
            <w:r>
              <w:rPr>
                <w:rFonts w:ascii="Arial" w:hAnsi="Arial" w:cs="Arial"/>
                <w:iCs/>
                <w:sz w:val="20"/>
              </w:rPr>
              <w:t>Srečko Đurov</w:t>
            </w:r>
            <w:r w:rsidR="00534BA4">
              <w:rPr>
                <w:rFonts w:ascii="Arial" w:hAnsi="Arial" w:cs="Arial"/>
                <w:iCs/>
                <w:sz w:val="20"/>
              </w:rPr>
              <w:t>, državn</w:t>
            </w:r>
            <w:r>
              <w:rPr>
                <w:rFonts w:ascii="Arial" w:hAnsi="Arial" w:cs="Arial"/>
                <w:iCs/>
                <w:sz w:val="20"/>
              </w:rPr>
              <w:t>i</w:t>
            </w:r>
            <w:r w:rsidR="00534BA4">
              <w:rPr>
                <w:rFonts w:ascii="Arial" w:hAnsi="Arial" w:cs="Arial"/>
                <w:iCs/>
                <w:sz w:val="20"/>
              </w:rPr>
              <w:t xml:space="preserve"> sekretar</w:t>
            </w:r>
          </w:p>
          <w:p w14:paraId="7F16F715" w14:textId="684CBF7E" w:rsidR="00013AAA" w:rsidRPr="00E73A98" w:rsidRDefault="00013AAA" w:rsidP="008F24EE">
            <w:pPr>
              <w:rPr>
                <w:rFonts w:ascii="Arial" w:hAnsi="Arial" w:cs="Arial"/>
                <w:iCs/>
                <w:sz w:val="20"/>
              </w:rPr>
            </w:pPr>
            <w:r w:rsidRPr="00E73A98">
              <w:rPr>
                <w:rFonts w:ascii="Arial" w:hAnsi="Arial" w:cs="Arial"/>
                <w:iCs/>
                <w:sz w:val="20"/>
              </w:rPr>
              <w:t xml:space="preserve">Mag. </w:t>
            </w:r>
            <w:r w:rsidR="00534BA4">
              <w:rPr>
                <w:rFonts w:ascii="Arial" w:hAnsi="Arial" w:cs="Arial"/>
                <w:iCs/>
                <w:sz w:val="20"/>
              </w:rPr>
              <w:t>Aša Rogelj</w:t>
            </w:r>
            <w:r w:rsidRPr="00E73A98">
              <w:rPr>
                <w:rFonts w:ascii="Arial" w:hAnsi="Arial" w:cs="Arial"/>
                <w:iCs/>
                <w:sz w:val="20"/>
              </w:rPr>
              <w:t>, generaln</w:t>
            </w:r>
            <w:r w:rsidR="00FE16F8">
              <w:rPr>
                <w:rFonts w:ascii="Arial" w:hAnsi="Arial" w:cs="Arial"/>
                <w:iCs/>
                <w:sz w:val="20"/>
              </w:rPr>
              <w:t>a</w:t>
            </w:r>
            <w:r w:rsidRPr="00E73A98">
              <w:rPr>
                <w:rFonts w:ascii="Arial" w:hAnsi="Arial" w:cs="Arial"/>
                <w:iCs/>
                <w:sz w:val="20"/>
              </w:rPr>
              <w:t xml:space="preserve"> direktoric</w:t>
            </w:r>
            <w:r w:rsidR="00FE16F8">
              <w:rPr>
                <w:rFonts w:ascii="Arial" w:hAnsi="Arial" w:cs="Arial"/>
                <w:iCs/>
                <w:sz w:val="20"/>
              </w:rPr>
              <w:t>a</w:t>
            </w:r>
            <w:r w:rsidRPr="00E73A98">
              <w:rPr>
                <w:rFonts w:ascii="Arial" w:hAnsi="Arial" w:cs="Arial"/>
                <w:iCs/>
                <w:sz w:val="20"/>
              </w:rPr>
              <w:t xml:space="preserve"> Direktorata za </w:t>
            </w:r>
            <w:r w:rsidR="00534BA4">
              <w:rPr>
                <w:rFonts w:ascii="Arial" w:hAnsi="Arial" w:cs="Arial"/>
                <w:iCs/>
                <w:sz w:val="20"/>
              </w:rPr>
              <w:t>regionalni razvoj</w:t>
            </w:r>
          </w:p>
          <w:p w14:paraId="3C85861D" w14:textId="77777777" w:rsidR="00013AAA" w:rsidRDefault="00013AAA" w:rsidP="00534BA4">
            <w:pPr>
              <w:rPr>
                <w:rFonts w:ascii="Arial" w:hAnsi="Arial" w:cs="Arial"/>
                <w:iCs/>
                <w:sz w:val="20"/>
                <w:lang w:eastAsia="sl-SI"/>
              </w:rPr>
            </w:pPr>
            <w:r w:rsidRPr="00E73A98">
              <w:rPr>
                <w:rFonts w:ascii="Arial" w:hAnsi="Arial" w:cs="Arial"/>
                <w:iCs/>
                <w:sz w:val="20"/>
                <w:lang w:eastAsia="sl-SI"/>
              </w:rPr>
              <w:t xml:space="preserve">Mag. </w:t>
            </w:r>
            <w:r w:rsidR="00534BA4">
              <w:rPr>
                <w:rFonts w:ascii="Arial" w:hAnsi="Arial" w:cs="Arial"/>
                <w:iCs/>
                <w:sz w:val="20"/>
                <w:lang w:eastAsia="sl-SI"/>
              </w:rPr>
              <w:t>Branka Bugarin</w:t>
            </w:r>
            <w:r w:rsidRPr="00E73A98">
              <w:rPr>
                <w:rFonts w:ascii="Arial" w:hAnsi="Arial" w:cs="Arial"/>
                <w:iCs/>
                <w:sz w:val="20"/>
                <w:lang w:eastAsia="sl-SI"/>
              </w:rPr>
              <w:t xml:space="preserve">, </w:t>
            </w:r>
            <w:bookmarkStart w:id="3" w:name="_Hlk139544056"/>
            <w:r w:rsidRPr="00E73A98">
              <w:rPr>
                <w:rFonts w:ascii="Arial" w:hAnsi="Arial" w:cs="Arial"/>
                <w:iCs/>
                <w:sz w:val="20"/>
                <w:lang w:eastAsia="sl-SI"/>
              </w:rPr>
              <w:t xml:space="preserve">vodja Sektorja za </w:t>
            </w:r>
            <w:bookmarkEnd w:id="2"/>
            <w:bookmarkEnd w:id="3"/>
            <w:r w:rsidR="00B0575A">
              <w:rPr>
                <w:rFonts w:ascii="Arial" w:hAnsi="Arial" w:cs="Arial"/>
                <w:iCs/>
                <w:sz w:val="20"/>
                <w:lang w:eastAsia="sl-SI"/>
              </w:rPr>
              <w:t>izvajanje nacionalnih in EU programov</w:t>
            </w:r>
          </w:p>
          <w:p w14:paraId="45811458" w14:textId="77777777" w:rsidR="00FE16F8" w:rsidRDefault="00FE16F8" w:rsidP="00534BA4">
            <w:pPr>
              <w:rPr>
                <w:rFonts w:ascii="Arial" w:hAnsi="Arial" w:cs="Arial"/>
                <w:iCs/>
                <w:sz w:val="20"/>
                <w:lang w:eastAsia="sl-SI"/>
              </w:rPr>
            </w:pPr>
            <w:r>
              <w:rPr>
                <w:rFonts w:ascii="Arial" w:hAnsi="Arial" w:cs="Arial"/>
                <w:iCs/>
                <w:sz w:val="20"/>
                <w:lang w:eastAsia="sl-SI"/>
              </w:rPr>
              <w:t>Metka Šošterič, vodja Sektorja za načrtovanje regionalnega razvoja</w:t>
            </w:r>
          </w:p>
          <w:p w14:paraId="5D582CC6" w14:textId="7A3F2CA3" w:rsidR="0008409A" w:rsidRPr="00E73A98" w:rsidRDefault="00C70B70" w:rsidP="00534BA4">
            <w:pPr>
              <w:rPr>
                <w:rFonts w:ascii="Arial" w:hAnsi="Arial" w:cs="Arial"/>
                <w:iCs/>
                <w:sz w:val="20"/>
                <w:lang w:eastAsia="sl-SI"/>
              </w:rPr>
            </w:pPr>
            <w:r>
              <w:rPr>
                <w:rFonts w:ascii="Arial" w:hAnsi="Arial" w:cs="Arial"/>
                <w:iCs/>
                <w:sz w:val="20"/>
                <w:lang w:eastAsia="sl-SI"/>
              </w:rPr>
              <w:t>Ivana Štrkalj</w:t>
            </w:r>
            <w:r w:rsidR="0008409A">
              <w:rPr>
                <w:rFonts w:ascii="Arial" w:hAnsi="Arial" w:cs="Arial"/>
                <w:iCs/>
                <w:sz w:val="20"/>
                <w:lang w:eastAsia="sl-SI"/>
              </w:rPr>
              <w:t>, vodja Sektorja za upravljanje in nadzor EKP in NOO</w:t>
            </w:r>
          </w:p>
        </w:tc>
      </w:tr>
      <w:tr w:rsidR="00013AAA" w:rsidRPr="00E73A98" w14:paraId="0CE607DD" w14:textId="77777777" w:rsidTr="00E73A98">
        <w:tc>
          <w:tcPr>
            <w:tcW w:w="0" w:type="auto"/>
            <w:gridSpan w:val="10"/>
          </w:tcPr>
          <w:p w14:paraId="0424A54C" w14:textId="77777777" w:rsidR="00013AAA" w:rsidRPr="00E73A98" w:rsidRDefault="00013AAA" w:rsidP="008F24EE">
            <w:pPr>
              <w:pStyle w:val="Neotevilenodstavek"/>
              <w:spacing w:before="0" w:after="0" w:line="260" w:lineRule="exact"/>
              <w:rPr>
                <w:rFonts w:cs="Arial"/>
                <w:b/>
                <w:iCs/>
              </w:rPr>
            </w:pPr>
            <w:r w:rsidRPr="00E73A98">
              <w:rPr>
                <w:rFonts w:cs="Arial"/>
                <w:b/>
                <w:iCs/>
              </w:rPr>
              <w:t xml:space="preserve">3.b Zunanji strokovnjaki, ki so </w:t>
            </w:r>
            <w:r w:rsidRPr="00E73A98">
              <w:rPr>
                <w:rFonts w:cs="Arial"/>
                <w:b/>
              </w:rPr>
              <w:t>sodelovali pri pripravi dela ali celotnega gradiva:</w:t>
            </w:r>
          </w:p>
        </w:tc>
      </w:tr>
      <w:tr w:rsidR="00013AAA" w:rsidRPr="00E73A98" w14:paraId="75FFE679" w14:textId="77777777" w:rsidTr="00E73A98">
        <w:tc>
          <w:tcPr>
            <w:tcW w:w="0" w:type="auto"/>
            <w:gridSpan w:val="10"/>
          </w:tcPr>
          <w:p w14:paraId="6FC8660D" w14:textId="77777777" w:rsidR="00013AAA" w:rsidRPr="00E73A98" w:rsidRDefault="00013AAA" w:rsidP="008F24EE">
            <w:pPr>
              <w:pStyle w:val="Neotevilenodstavek"/>
              <w:spacing w:before="0" w:after="0" w:line="260" w:lineRule="exact"/>
              <w:rPr>
                <w:rFonts w:cs="Arial"/>
                <w:iCs/>
              </w:rPr>
            </w:pPr>
            <w:r w:rsidRPr="00E73A98">
              <w:rPr>
                <w:rFonts w:cs="Arial"/>
                <w:iCs/>
              </w:rPr>
              <w:t>/</w:t>
            </w:r>
          </w:p>
        </w:tc>
      </w:tr>
      <w:tr w:rsidR="00013AAA" w:rsidRPr="00E73A98" w14:paraId="3F44FC5E" w14:textId="77777777" w:rsidTr="00E73A98">
        <w:tc>
          <w:tcPr>
            <w:tcW w:w="0" w:type="auto"/>
            <w:gridSpan w:val="10"/>
          </w:tcPr>
          <w:p w14:paraId="7539A392" w14:textId="77777777" w:rsidR="00013AAA" w:rsidRPr="00E73A98" w:rsidRDefault="00013AAA" w:rsidP="008F24EE">
            <w:pPr>
              <w:pStyle w:val="Neotevilenodstavek"/>
              <w:spacing w:before="0" w:after="0" w:line="260" w:lineRule="exact"/>
              <w:rPr>
                <w:rFonts w:cs="Arial"/>
                <w:b/>
                <w:iCs/>
              </w:rPr>
            </w:pPr>
            <w:r w:rsidRPr="00E73A98">
              <w:rPr>
                <w:rFonts w:cs="Arial"/>
                <w:b/>
              </w:rPr>
              <w:t>4. Predstavniki vlade, ki bodo sodelovali pri delu državnega zbora:</w:t>
            </w:r>
          </w:p>
        </w:tc>
      </w:tr>
      <w:tr w:rsidR="00013AAA" w:rsidRPr="00E73A98" w14:paraId="13ED5C1A" w14:textId="77777777" w:rsidTr="00E73A98">
        <w:tc>
          <w:tcPr>
            <w:tcW w:w="0" w:type="auto"/>
            <w:gridSpan w:val="10"/>
          </w:tcPr>
          <w:p w14:paraId="54928461" w14:textId="77777777" w:rsidR="00013AAA" w:rsidRPr="00E73A98" w:rsidRDefault="00013AAA" w:rsidP="008F24EE">
            <w:pPr>
              <w:pStyle w:val="Neotevilenodstavek"/>
              <w:spacing w:before="0" w:after="0" w:line="260" w:lineRule="exact"/>
              <w:rPr>
                <w:rFonts w:cs="Arial"/>
                <w:b/>
              </w:rPr>
            </w:pPr>
            <w:r w:rsidRPr="00E73A98">
              <w:rPr>
                <w:rFonts w:cs="Arial"/>
                <w:iCs/>
              </w:rPr>
              <w:t>/</w:t>
            </w:r>
          </w:p>
        </w:tc>
      </w:tr>
      <w:tr w:rsidR="00013AAA" w:rsidRPr="00E73A98" w14:paraId="6CD16640" w14:textId="77777777" w:rsidTr="00E73A98">
        <w:tc>
          <w:tcPr>
            <w:tcW w:w="0" w:type="auto"/>
            <w:gridSpan w:val="10"/>
          </w:tcPr>
          <w:p w14:paraId="13F30347" w14:textId="77777777" w:rsidR="00013AAA" w:rsidRPr="00E73A98" w:rsidRDefault="00013AAA" w:rsidP="008F24EE">
            <w:pPr>
              <w:pStyle w:val="Oddelek"/>
              <w:numPr>
                <w:ilvl w:val="0"/>
                <w:numId w:val="0"/>
              </w:numPr>
              <w:spacing w:before="0" w:after="0" w:line="260" w:lineRule="exact"/>
              <w:jc w:val="left"/>
              <w:rPr>
                <w:rFonts w:cs="Arial"/>
              </w:rPr>
            </w:pPr>
            <w:r w:rsidRPr="00E73A98">
              <w:rPr>
                <w:rFonts w:cs="Arial"/>
              </w:rPr>
              <w:t>5. Kratek povzetek gradiva:</w:t>
            </w:r>
          </w:p>
        </w:tc>
      </w:tr>
      <w:tr w:rsidR="00013AAA" w:rsidRPr="00E73A98" w14:paraId="6BB9CFD2" w14:textId="77777777" w:rsidTr="00E73A98">
        <w:tc>
          <w:tcPr>
            <w:tcW w:w="0" w:type="auto"/>
            <w:gridSpan w:val="10"/>
          </w:tcPr>
          <w:p w14:paraId="384C8C94" w14:textId="47E419C0" w:rsidR="00013AAA" w:rsidRPr="00E73A98" w:rsidRDefault="00013AAA" w:rsidP="008F24EE">
            <w:pPr>
              <w:pStyle w:val="Neotevilenodstavek"/>
              <w:rPr>
                <w:rFonts w:cs="Arial"/>
                <w:iCs/>
                <w:highlight w:val="yellow"/>
              </w:rPr>
            </w:pPr>
            <w:r w:rsidRPr="00E73A98">
              <w:rPr>
                <w:rFonts w:cs="Arial"/>
              </w:rPr>
              <w:t>Projekt tehnične pomoči je namenjen podpori učinkovitemu izvajanju projektov v okviru Programa evropske kohezijske politike v obdobju 2021-2027. Z ustrezno usposobljenimi kadri</w:t>
            </w:r>
            <w:r w:rsidR="00534BA4">
              <w:rPr>
                <w:rFonts w:cs="Arial"/>
              </w:rPr>
              <w:t xml:space="preserve"> na državnem in regionalnem nivoju</w:t>
            </w:r>
            <w:r w:rsidRPr="00E73A98">
              <w:rPr>
                <w:rFonts w:cs="Arial"/>
              </w:rPr>
              <w:t>, ki bodo vključeni v izvajanje aktivnosti, bomo vzpostavili učinkovit in operativen sistem izvajanja vseh ciljev politik in prednostnih nalog, kjer je vključeno</w:t>
            </w:r>
            <w:r w:rsidR="00534BA4">
              <w:rPr>
                <w:rFonts w:cs="Arial"/>
              </w:rPr>
              <w:t xml:space="preserve"> </w:t>
            </w:r>
            <w:r w:rsidRPr="00E73A98">
              <w:rPr>
                <w:rFonts w:cs="Arial"/>
              </w:rPr>
              <w:t xml:space="preserve">Ministrstvo za </w:t>
            </w:r>
            <w:r w:rsidR="00534BA4">
              <w:rPr>
                <w:rFonts w:cs="Arial"/>
              </w:rPr>
              <w:t>kohezijo in regionalni razvoj</w:t>
            </w:r>
            <w:r w:rsidRPr="00E73A98">
              <w:rPr>
                <w:rFonts w:cs="Arial"/>
              </w:rPr>
              <w:t xml:space="preserve"> v vlogi</w:t>
            </w:r>
            <w:r w:rsidR="00534BA4">
              <w:rPr>
                <w:rFonts w:cs="Arial"/>
              </w:rPr>
              <w:t xml:space="preserve"> posredniškega telesa.</w:t>
            </w:r>
          </w:p>
        </w:tc>
      </w:tr>
      <w:tr w:rsidR="00013AAA" w:rsidRPr="00E73A98" w14:paraId="46D97D96" w14:textId="77777777" w:rsidTr="00E73A98">
        <w:tc>
          <w:tcPr>
            <w:tcW w:w="0" w:type="auto"/>
            <w:gridSpan w:val="10"/>
          </w:tcPr>
          <w:p w14:paraId="5266A51F" w14:textId="77777777" w:rsidR="00013AAA" w:rsidRPr="00E73A98" w:rsidRDefault="00013AAA" w:rsidP="008F24EE">
            <w:pPr>
              <w:pStyle w:val="Oddelek"/>
              <w:numPr>
                <w:ilvl w:val="0"/>
                <w:numId w:val="0"/>
              </w:numPr>
              <w:spacing w:before="0" w:after="0" w:line="260" w:lineRule="exact"/>
              <w:jc w:val="left"/>
              <w:rPr>
                <w:rFonts w:cs="Arial"/>
              </w:rPr>
            </w:pPr>
            <w:r w:rsidRPr="00E73A98">
              <w:rPr>
                <w:rFonts w:cs="Arial"/>
              </w:rPr>
              <w:t>6. Presoja posledic za:</w:t>
            </w:r>
          </w:p>
        </w:tc>
      </w:tr>
      <w:tr w:rsidR="00013AAA" w:rsidRPr="00E73A98" w14:paraId="1D4AB859" w14:textId="77777777" w:rsidTr="00E73A98">
        <w:tc>
          <w:tcPr>
            <w:tcW w:w="0" w:type="auto"/>
          </w:tcPr>
          <w:p w14:paraId="20B3CFD7" w14:textId="77777777" w:rsidR="00013AAA" w:rsidRPr="00E73A98" w:rsidRDefault="00013AAA" w:rsidP="008F24EE">
            <w:pPr>
              <w:pStyle w:val="Neotevilenodstavek"/>
              <w:spacing w:before="0" w:after="0" w:line="260" w:lineRule="exact"/>
              <w:rPr>
                <w:rFonts w:cs="Arial"/>
                <w:iCs/>
              </w:rPr>
            </w:pPr>
            <w:r w:rsidRPr="00E73A98">
              <w:rPr>
                <w:rFonts w:cs="Arial"/>
                <w:iCs/>
              </w:rPr>
              <w:t>a)</w:t>
            </w:r>
          </w:p>
        </w:tc>
        <w:tc>
          <w:tcPr>
            <w:tcW w:w="0" w:type="auto"/>
            <w:gridSpan w:val="7"/>
          </w:tcPr>
          <w:p w14:paraId="2D39379C" w14:textId="77777777" w:rsidR="00013AAA" w:rsidRPr="00E73A98" w:rsidRDefault="00013AAA" w:rsidP="008F24EE">
            <w:pPr>
              <w:pStyle w:val="Neotevilenodstavek"/>
              <w:spacing w:before="0" w:after="0" w:line="260" w:lineRule="exact"/>
              <w:rPr>
                <w:rFonts w:cs="Arial"/>
              </w:rPr>
            </w:pPr>
            <w:r w:rsidRPr="00E73A98">
              <w:rPr>
                <w:rFonts w:cs="Arial"/>
              </w:rPr>
              <w:t>javnofinančna sredstva nad 40.000 EUR v tekočem in naslednjih treh letih</w:t>
            </w:r>
          </w:p>
        </w:tc>
        <w:tc>
          <w:tcPr>
            <w:tcW w:w="0" w:type="auto"/>
            <w:gridSpan w:val="2"/>
            <w:vAlign w:val="center"/>
          </w:tcPr>
          <w:p w14:paraId="0717209C" w14:textId="77777777" w:rsidR="00013AAA" w:rsidRPr="00E73A98" w:rsidRDefault="00013AAA" w:rsidP="008F24EE">
            <w:pPr>
              <w:pStyle w:val="Neotevilenodstavek"/>
              <w:spacing w:before="0" w:after="0" w:line="260" w:lineRule="exact"/>
              <w:jc w:val="center"/>
              <w:rPr>
                <w:rFonts w:cs="Arial"/>
                <w:iCs/>
              </w:rPr>
            </w:pPr>
            <w:r w:rsidRPr="00E73A98">
              <w:rPr>
                <w:rFonts w:cs="Arial"/>
              </w:rPr>
              <w:t>DA</w:t>
            </w:r>
          </w:p>
        </w:tc>
      </w:tr>
      <w:tr w:rsidR="00013AAA" w:rsidRPr="00E73A98" w14:paraId="33BBC863" w14:textId="77777777" w:rsidTr="00E73A98">
        <w:tc>
          <w:tcPr>
            <w:tcW w:w="0" w:type="auto"/>
          </w:tcPr>
          <w:p w14:paraId="568EE03C" w14:textId="77777777" w:rsidR="00013AAA" w:rsidRPr="00E73A98" w:rsidRDefault="00013AAA" w:rsidP="008F24EE">
            <w:pPr>
              <w:pStyle w:val="Neotevilenodstavek"/>
              <w:spacing w:before="0" w:after="0" w:line="260" w:lineRule="exact"/>
              <w:rPr>
                <w:rFonts w:cs="Arial"/>
                <w:iCs/>
              </w:rPr>
            </w:pPr>
            <w:r w:rsidRPr="00E73A98">
              <w:rPr>
                <w:rFonts w:cs="Arial"/>
                <w:iCs/>
              </w:rPr>
              <w:t>b)</w:t>
            </w:r>
          </w:p>
        </w:tc>
        <w:tc>
          <w:tcPr>
            <w:tcW w:w="0" w:type="auto"/>
            <w:gridSpan w:val="7"/>
          </w:tcPr>
          <w:p w14:paraId="423D3696" w14:textId="77777777" w:rsidR="00013AAA" w:rsidRPr="00E73A98" w:rsidRDefault="00013AAA" w:rsidP="008F24EE">
            <w:pPr>
              <w:pStyle w:val="Neotevilenodstavek"/>
              <w:spacing w:before="0" w:after="0" w:line="260" w:lineRule="exact"/>
              <w:rPr>
                <w:rFonts w:cs="Arial"/>
                <w:iCs/>
              </w:rPr>
            </w:pPr>
            <w:r w:rsidRPr="00E73A98">
              <w:rPr>
                <w:rFonts w:cs="Arial"/>
                <w:bCs/>
              </w:rPr>
              <w:t>usklajenost slovenskega pravnega reda s pravnim redom Evropske unije</w:t>
            </w:r>
          </w:p>
        </w:tc>
        <w:tc>
          <w:tcPr>
            <w:tcW w:w="0" w:type="auto"/>
            <w:gridSpan w:val="2"/>
            <w:vAlign w:val="center"/>
          </w:tcPr>
          <w:p w14:paraId="4163FBB3" w14:textId="77777777" w:rsidR="00013AAA" w:rsidRPr="00E73A98" w:rsidRDefault="00013AAA" w:rsidP="008F24EE">
            <w:pPr>
              <w:pStyle w:val="Neotevilenodstavek"/>
              <w:spacing w:before="0" w:after="0" w:line="260" w:lineRule="exact"/>
              <w:jc w:val="center"/>
              <w:rPr>
                <w:rFonts w:cs="Arial"/>
                <w:iCs/>
              </w:rPr>
            </w:pPr>
            <w:r w:rsidRPr="00E73A98">
              <w:rPr>
                <w:rFonts w:cs="Arial"/>
              </w:rPr>
              <w:t>NE</w:t>
            </w:r>
          </w:p>
        </w:tc>
      </w:tr>
      <w:tr w:rsidR="00013AAA" w:rsidRPr="00E73A98" w14:paraId="718E6500" w14:textId="77777777" w:rsidTr="00E73A98">
        <w:tc>
          <w:tcPr>
            <w:tcW w:w="0" w:type="auto"/>
          </w:tcPr>
          <w:p w14:paraId="460346F2" w14:textId="77777777" w:rsidR="00013AAA" w:rsidRPr="00E73A98" w:rsidRDefault="00013AAA" w:rsidP="008F24EE">
            <w:pPr>
              <w:pStyle w:val="Neotevilenodstavek"/>
              <w:spacing w:before="0" w:after="0" w:line="260" w:lineRule="exact"/>
              <w:rPr>
                <w:rFonts w:cs="Arial"/>
                <w:iCs/>
              </w:rPr>
            </w:pPr>
            <w:r w:rsidRPr="00E73A98">
              <w:rPr>
                <w:rFonts w:cs="Arial"/>
                <w:iCs/>
              </w:rPr>
              <w:t>c)</w:t>
            </w:r>
          </w:p>
        </w:tc>
        <w:tc>
          <w:tcPr>
            <w:tcW w:w="0" w:type="auto"/>
            <w:gridSpan w:val="7"/>
          </w:tcPr>
          <w:p w14:paraId="06C5889C" w14:textId="77777777" w:rsidR="00013AAA" w:rsidRPr="00E73A98" w:rsidRDefault="00013AAA" w:rsidP="008F24EE">
            <w:pPr>
              <w:pStyle w:val="Neotevilenodstavek"/>
              <w:spacing w:before="0" w:after="0" w:line="260" w:lineRule="exact"/>
              <w:rPr>
                <w:rFonts w:cs="Arial"/>
                <w:iCs/>
              </w:rPr>
            </w:pPr>
            <w:r w:rsidRPr="00E73A98">
              <w:rPr>
                <w:rFonts w:cs="Arial"/>
              </w:rPr>
              <w:t>administrativne posledice</w:t>
            </w:r>
          </w:p>
        </w:tc>
        <w:tc>
          <w:tcPr>
            <w:tcW w:w="0" w:type="auto"/>
            <w:gridSpan w:val="2"/>
            <w:vAlign w:val="center"/>
          </w:tcPr>
          <w:p w14:paraId="63168237" w14:textId="77777777" w:rsidR="00013AAA" w:rsidRPr="00E73A98" w:rsidRDefault="00013AAA" w:rsidP="008F24EE">
            <w:pPr>
              <w:pStyle w:val="Neotevilenodstavek"/>
              <w:spacing w:before="0" w:after="0" w:line="260" w:lineRule="exact"/>
              <w:jc w:val="center"/>
              <w:rPr>
                <w:rFonts w:cs="Arial"/>
              </w:rPr>
            </w:pPr>
            <w:r w:rsidRPr="00E73A98">
              <w:rPr>
                <w:rFonts w:cs="Arial"/>
              </w:rPr>
              <w:t>NE</w:t>
            </w:r>
          </w:p>
        </w:tc>
      </w:tr>
      <w:tr w:rsidR="00013AAA" w:rsidRPr="00E73A98" w14:paraId="6917AB55" w14:textId="77777777" w:rsidTr="00E73A98">
        <w:tc>
          <w:tcPr>
            <w:tcW w:w="0" w:type="auto"/>
          </w:tcPr>
          <w:p w14:paraId="7EC595DA" w14:textId="77777777" w:rsidR="00013AAA" w:rsidRPr="00E73A98" w:rsidRDefault="00013AAA" w:rsidP="008F24EE">
            <w:pPr>
              <w:pStyle w:val="Neotevilenodstavek"/>
              <w:spacing w:before="0" w:after="0" w:line="260" w:lineRule="exact"/>
              <w:rPr>
                <w:rFonts w:cs="Arial"/>
                <w:iCs/>
              </w:rPr>
            </w:pPr>
            <w:r w:rsidRPr="00E73A98">
              <w:rPr>
                <w:rFonts w:cs="Arial"/>
                <w:iCs/>
              </w:rPr>
              <w:t>č)</w:t>
            </w:r>
          </w:p>
        </w:tc>
        <w:tc>
          <w:tcPr>
            <w:tcW w:w="0" w:type="auto"/>
            <w:gridSpan w:val="7"/>
          </w:tcPr>
          <w:p w14:paraId="7D12B8EA" w14:textId="77777777" w:rsidR="00013AAA" w:rsidRPr="00E73A98" w:rsidRDefault="00013AAA" w:rsidP="008F24EE">
            <w:pPr>
              <w:pStyle w:val="Neotevilenodstavek"/>
              <w:spacing w:before="0" w:after="0" w:line="260" w:lineRule="exact"/>
              <w:rPr>
                <w:rFonts w:cs="Arial"/>
                <w:bCs/>
              </w:rPr>
            </w:pPr>
            <w:r w:rsidRPr="00E73A98">
              <w:rPr>
                <w:rFonts w:cs="Arial"/>
              </w:rPr>
              <w:t>gospodarstvo, zlasti</w:t>
            </w:r>
            <w:r w:rsidRPr="00E73A98">
              <w:rPr>
                <w:rFonts w:cs="Arial"/>
                <w:bCs/>
              </w:rPr>
              <w:t xml:space="preserve"> mala in srednja podjetja ter konkurenčnost podjetij</w:t>
            </w:r>
          </w:p>
        </w:tc>
        <w:tc>
          <w:tcPr>
            <w:tcW w:w="0" w:type="auto"/>
            <w:gridSpan w:val="2"/>
            <w:vAlign w:val="center"/>
          </w:tcPr>
          <w:p w14:paraId="524CD86D" w14:textId="77777777" w:rsidR="00013AAA" w:rsidRPr="00E73A98" w:rsidRDefault="00013AAA" w:rsidP="008F24EE">
            <w:pPr>
              <w:pStyle w:val="Neotevilenodstavek"/>
              <w:spacing w:before="0" w:after="0" w:line="260" w:lineRule="exact"/>
              <w:jc w:val="center"/>
              <w:rPr>
                <w:rFonts w:cs="Arial"/>
                <w:iCs/>
              </w:rPr>
            </w:pPr>
            <w:r w:rsidRPr="00E73A98">
              <w:rPr>
                <w:rFonts w:cs="Arial"/>
              </w:rPr>
              <w:t>NE</w:t>
            </w:r>
          </w:p>
        </w:tc>
      </w:tr>
      <w:tr w:rsidR="00013AAA" w:rsidRPr="00E73A98" w14:paraId="6FADD052" w14:textId="77777777" w:rsidTr="00E73A98">
        <w:tc>
          <w:tcPr>
            <w:tcW w:w="0" w:type="auto"/>
          </w:tcPr>
          <w:p w14:paraId="4C14BEA2" w14:textId="77777777" w:rsidR="00013AAA" w:rsidRPr="00E73A98" w:rsidRDefault="00013AAA" w:rsidP="008F24EE">
            <w:pPr>
              <w:pStyle w:val="Neotevilenodstavek"/>
              <w:spacing w:before="0" w:after="0" w:line="260" w:lineRule="exact"/>
              <w:rPr>
                <w:rFonts w:cs="Arial"/>
                <w:iCs/>
              </w:rPr>
            </w:pPr>
            <w:r w:rsidRPr="00E73A98">
              <w:rPr>
                <w:rFonts w:cs="Arial"/>
                <w:iCs/>
              </w:rPr>
              <w:t>d)</w:t>
            </w:r>
          </w:p>
        </w:tc>
        <w:tc>
          <w:tcPr>
            <w:tcW w:w="0" w:type="auto"/>
            <w:gridSpan w:val="7"/>
          </w:tcPr>
          <w:p w14:paraId="52E23620" w14:textId="77777777" w:rsidR="00013AAA" w:rsidRPr="00E73A98" w:rsidRDefault="00013AAA" w:rsidP="008F24EE">
            <w:pPr>
              <w:pStyle w:val="Neotevilenodstavek"/>
              <w:spacing w:before="0" w:after="0" w:line="260" w:lineRule="exact"/>
              <w:rPr>
                <w:rFonts w:cs="Arial"/>
                <w:bCs/>
              </w:rPr>
            </w:pPr>
            <w:r w:rsidRPr="00E73A98">
              <w:rPr>
                <w:rFonts w:cs="Arial"/>
                <w:bCs/>
              </w:rPr>
              <w:t>okolje, vključno s prostorskimi in varstvenimi vidiki</w:t>
            </w:r>
          </w:p>
        </w:tc>
        <w:tc>
          <w:tcPr>
            <w:tcW w:w="0" w:type="auto"/>
            <w:gridSpan w:val="2"/>
            <w:vAlign w:val="center"/>
          </w:tcPr>
          <w:p w14:paraId="4B434B55" w14:textId="77777777" w:rsidR="00013AAA" w:rsidRPr="00E73A98" w:rsidRDefault="00013AAA" w:rsidP="008F24EE">
            <w:pPr>
              <w:pStyle w:val="Neotevilenodstavek"/>
              <w:spacing w:before="0" w:after="0" w:line="260" w:lineRule="exact"/>
              <w:jc w:val="center"/>
              <w:rPr>
                <w:rFonts w:cs="Arial"/>
                <w:iCs/>
              </w:rPr>
            </w:pPr>
            <w:r w:rsidRPr="00E73A98">
              <w:rPr>
                <w:rFonts w:cs="Arial"/>
              </w:rPr>
              <w:t>NE</w:t>
            </w:r>
          </w:p>
        </w:tc>
      </w:tr>
      <w:tr w:rsidR="00013AAA" w:rsidRPr="00E73A98" w14:paraId="108FF301" w14:textId="77777777" w:rsidTr="00E73A98">
        <w:tc>
          <w:tcPr>
            <w:tcW w:w="0" w:type="auto"/>
          </w:tcPr>
          <w:p w14:paraId="7A1DCED3" w14:textId="77777777" w:rsidR="00013AAA" w:rsidRPr="00E73A98" w:rsidRDefault="00013AAA" w:rsidP="008F24EE">
            <w:pPr>
              <w:pStyle w:val="Neotevilenodstavek"/>
              <w:spacing w:before="0" w:after="0" w:line="260" w:lineRule="exact"/>
              <w:rPr>
                <w:rFonts w:cs="Arial"/>
                <w:iCs/>
              </w:rPr>
            </w:pPr>
            <w:r w:rsidRPr="00E73A98">
              <w:rPr>
                <w:rFonts w:cs="Arial"/>
                <w:iCs/>
              </w:rPr>
              <w:t>e)</w:t>
            </w:r>
          </w:p>
        </w:tc>
        <w:tc>
          <w:tcPr>
            <w:tcW w:w="0" w:type="auto"/>
            <w:gridSpan w:val="7"/>
          </w:tcPr>
          <w:p w14:paraId="64946A5D" w14:textId="77777777" w:rsidR="00013AAA" w:rsidRPr="00E73A98" w:rsidRDefault="00013AAA" w:rsidP="008F24EE">
            <w:pPr>
              <w:pStyle w:val="Neotevilenodstavek"/>
              <w:spacing w:before="0" w:after="0" w:line="260" w:lineRule="exact"/>
              <w:rPr>
                <w:rFonts w:cs="Arial"/>
                <w:bCs/>
              </w:rPr>
            </w:pPr>
            <w:r w:rsidRPr="00E73A98">
              <w:rPr>
                <w:rFonts w:cs="Arial"/>
                <w:bCs/>
              </w:rPr>
              <w:t>socialno področje</w:t>
            </w:r>
          </w:p>
        </w:tc>
        <w:tc>
          <w:tcPr>
            <w:tcW w:w="0" w:type="auto"/>
            <w:gridSpan w:val="2"/>
            <w:vAlign w:val="center"/>
          </w:tcPr>
          <w:p w14:paraId="2CC1596A" w14:textId="77777777" w:rsidR="00013AAA" w:rsidRPr="00E73A98" w:rsidRDefault="00013AAA" w:rsidP="008F24EE">
            <w:pPr>
              <w:pStyle w:val="Neotevilenodstavek"/>
              <w:spacing w:before="0" w:after="0" w:line="260" w:lineRule="exact"/>
              <w:jc w:val="center"/>
              <w:rPr>
                <w:rFonts w:cs="Arial"/>
                <w:iCs/>
              </w:rPr>
            </w:pPr>
            <w:r w:rsidRPr="00E73A98">
              <w:rPr>
                <w:rFonts w:cs="Arial"/>
              </w:rPr>
              <w:t>NE</w:t>
            </w:r>
          </w:p>
        </w:tc>
      </w:tr>
      <w:tr w:rsidR="00013AAA" w:rsidRPr="00E73A98" w14:paraId="4A6238F1" w14:textId="77777777" w:rsidTr="00E73A98">
        <w:tc>
          <w:tcPr>
            <w:tcW w:w="0" w:type="auto"/>
            <w:tcBorders>
              <w:bottom w:val="single" w:sz="4" w:space="0" w:color="auto"/>
            </w:tcBorders>
          </w:tcPr>
          <w:p w14:paraId="7D6A2961" w14:textId="77777777" w:rsidR="00013AAA" w:rsidRPr="00E73A98" w:rsidRDefault="00013AAA" w:rsidP="008F24EE">
            <w:pPr>
              <w:pStyle w:val="Neotevilenodstavek"/>
              <w:spacing w:before="0" w:after="0" w:line="260" w:lineRule="exact"/>
              <w:rPr>
                <w:rFonts w:cs="Arial"/>
                <w:iCs/>
              </w:rPr>
            </w:pPr>
            <w:r w:rsidRPr="00E73A98">
              <w:rPr>
                <w:rFonts w:cs="Arial"/>
                <w:iCs/>
              </w:rPr>
              <w:t>f)</w:t>
            </w:r>
          </w:p>
        </w:tc>
        <w:tc>
          <w:tcPr>
            <w:tcW w:w="0" w:type="auto"/>
            <w:gridSpan w:val="7"/>
            <w:tcBorders>
              <w:bottom w:val="single" w:sz="4" w:space="0" w:color="auto"/>
            </w:tcBorders>
          </w:tcPr>
          <w:p w14:paraId="6CC25B08" w14:textId="77777777" w:rsidR="00013AAA" w:rsidRPr="00E73A98" w:rsidRDefault="00013AAA" w:rsidP="008F24EE">
            <w:pPr>
              <w:pStyle w:val="Neotevilenodstavek"/>
              <w:spacing w:before="0" w:after="0" w:line="260" w:lineRule="exact"/>
              <w:rPr>
                <w:rFonts w:cs="Arial"/>
                <w:bCs/>
              </w:rPr>
            </w:pPr>
            <w:r w:rsidRPr="00E73A98">
              <w:rPr>
                <w:rFonts w:cs="Arial"/>
                <w:bCs/>
              </w:rPr>
              <w:t>dokumente razvojnega načrtovanja:</w:t>
            </w:r>
          </w:p>
          <w:p w14:paraId="772B3837" w14:textId="77777777" w:rsidR="00013AAA" w:rsidRPr="00E73A98" w:rsidRDefault="00013AAA" w:rsidP="008F24EE">
            <w:pPr>
              <w:pStyle w:val="Neotevilenodstavek"/>
              <w:spacing w:before="0" w:after="0" w:line="260" w:lineRule="exact"/>
              <w:rPr>
                <w:rFonts w:cs="Arial"/>
                <w:bCs/>
              </w:rPr>
            </w:pPr>
            <w:r w:rsidRPr="00E73A98">
              <w:rPr>
                <w:rFonts w:cs="Arial"/>
                <w:bCs/>
              </w:rPr>
              <w:t>nacionalne dokumente razvojnega načrtovanja</w:t>
            </w:r>
          </w:p>
          <w:p w14:paraId="50188EFD" w14:textId="77777777" w:rsidR="00013AAA" w:rsidRPr="00E73A98" w:rsidRDefault="00013AAA" w:rsidP="008F24EE">
            <w:pPr>
              <w:pStyle w:val="Neotevilenodstavek"/>
              <w:spacing w:before="0" w:after="0" w:line="260" w:lineRule="exact"/>
              <w:rPr>
                <w:rFonts w:cs="Arial"/>
                <w:bCs/>
              </w:rPr>
            </w:pPr>
            <w:r w:rsidRPr="00E73A98">
              <w:rPr>
                <w:rFonts w:cs="Arial"/>
                <w:bCs/>
              </w:rPr>
              <w:t>razvojne politike na ravni programov po strukturi razvojne klasifikacije programskega proračuna</w:t>
            </w:r>
          </w:p>
          <w:p w14:paraId="5932673C" w14:textId="77777777" w:rsidR="00013AAA" w:rsidRPr="00E73A98" w:rsidRDefault="00013AAA" w:rsidP="008F24EE">
            <w:pPr>
              <w:pStyle w:val="Neotevilenodstavek"/>
              <w:spacing w:before="0" w:after="0" w:line="260" w:lineRule="exact"/>
              <w:rPr>
                <w:rFonts w:cs="Arial"/>
                <w:bCs/>
              </w:rPr>
            </w:pPr>
            <w:r w:rsidRPr="00E73A98">
              <w:rPr>
                <w:rFonts w:cs="Arial"/>
                <w:bCs/>
              </w:rPr>
              <w:t>razvojne dokumente Evropske unije in mednarodnih organizacij</w:t>
            </w:r>
          </w:p>
        </w:tc>
        <w:tc>
          <w:tcPr>
            <w:tcW w:w="0" w:type="auto"/>
            <w:gridSpan w:val="2"/>
            <w:tcBorders>
              <w:bottom w:val="single" w:sz="4" w:space="0" w:color="auto"/>
            </w:tcBorders>
            <w:vAlign w:val="center"/>
          </w:tcPr>
          <w:p w14:paraId="7DAF5524" w14:textId="77777777" w:rsidR="00013AAA" w:rsidRPr="00E73A98" w:rsidRDefault="00013AAA" w:rsidP="008F24EE">
            <w:pPr>
              <w:pStyle w:val="Neotevilenodstavek"/>
              <w:spacing w:before="0" w:after="0" w:line="260" w:lineRule="exact"/>
              <w:jc w:val="center"/>
              <w:rPr>
                <w:rFonts w:cs="Arial"/>
                <w:iCs/>
              </w:rPr>
            </w:pPr>
            <w:r w:rsidRPr="00E73A98">
              <w:rPr>
                <w:rFonts w:cs="Arial"/>
              </w:rPr>
              <w:t>NE</w:t>
            </w:r>
          </w:p>
        </w:tc>
      </w:tr>
      <w:tr w:rsidR="00013AAA" w:rsidRPr="00E73A98" w14:paraId="018F80CF" w14:textId="77777777" w:rsidTr="00E73A98">
        <w:tc>
          <w:tcPr>
            <w:tcW w:w="0" w:type="auto"/>
            <w:gridSpan w:val="10"/>
            <w:tcBorders>
              <w:top w:val="single" w:sz="4" w:space="0" w:color="auto"/>
              <w:left w:val="single" w:sz="4" w:space="0" w:color="auto"/>
              <w:bottom w:val="single" w:sz="4" w:space="0" w:color="auto"/>
              <w:right w:val="single" w:sz="4" w:space="0" w:color="auto"/>
            </w:tcBorders>
          </w:tcPr>
          <w:p w14:paraId="352F60ED" w14:textId="77777777" w:rsidR="00013AAA" w:rsidRPr="00E73A98" w:rsidRDefault="00013AAA" w:rsidP="008F24EE">
            <w:pPr>
              <w:pStyle w:val="Oddelek"/>
              <w:widowControl w:val="0"/>
              <w:numPr>
                <w:ilvl w:val="0"/>
                <w:numId w:val="0"/>
              </w:numPr>
              <w:spacing w:before="0" w:after="0" w:line="260" w:lineRule="exact"/>
              <w:jc w:val="left"/>
              <w:rPr>
                <w:rFonts w:cs="Arial"/>
              </w:rPr>
            </w:pPr>
            <w:r w:rsidRPr="00E73A98">
              <w:rPr>
                <w:rFonts w:cs="Arial"/>
              </w:rPr>
              <w:t>7.a Predstavitev ocene finančnih posledic nad 40.000 EUR:</w:t>
            </w:r>
          </w:p>
          <w:p w14:paraId="75A622BC" w14:textId="56F4C495" w:rsidR="00013AAA" w:rsidRPr="00E73A98" w:rsidRDefault="00013AAA" w:rsidP="008F24EE">
            <w:pPr>
              <w:pStyle w:val="Oddelek"/>
              <w:widowControl w:val="0"/>
              <w:numPr>
                <w:ilvl w:val="0"/>
                <w:numId w:val="0"/>
              </w:numPr>
              <w:spacing w:before="0" w:after="0" w:line="260" w:lineRule="exact"/>
              <w:jc w:val="left"/>
              <w:rPr>
                <w:rFonts w:cs="Arial"/>
                <w:b w:val="0"/>
                <w:bCs/>
              </w:rPr>
            </w:pPr>
            <w:r w:rsidRPr="00E73A98">
              <w:rPr>
                <w:rFonts w:cs="Arial"/>
                <w:b w:val="0"/>
                <w:bCs/>
              </w:rPr>
              <w:t xml:space="preserve">Sredstva za ta namen so v proračunu Ministrstva za finance zagotovljena na proračunski postavki: </w:t>
            </w:r>
            <w:r w:rsidR="00C70B70" w:rsidRPr="00173D0A">
              <w:rPr>
                <w:rFonts w:cs="Arial"/>
                <w:b w:val="0"/>
                <w:bCs/>
              </w:rPr>
              <w:t>231085</w:t>
            </w:r>
            <w:r w:rsidRPr="00173D0A">
              <w:rPr>
                <w:rFonts w:cs="Arial"/>
                <w:b w:val="0"/>
                <w:bCs/>
              </w:rPr>
              <w:t xml:space="preserve"> - EU 21-27 - EKP</w:t>
            </w:r>
            <w:r w:rsidRPr="00E73A98">
              <w:rPr>
                <w:rFonts w:cs="Arial"/>
                <w:b w:val="0"/>
                <w:bCs/>
              </w:rPr>
              <w:t xml:space="preserve"> - Tehnična pomoč – integrala.</w:t>
            </w:r>
          </w:p>
        </w:tc>
      </w:tr>
      <w:tr w:rsidR="00013AAA" w:rsidRPr="00E73A98" w14:paraId="226D178F" w14:textId="77777777" w:rsidTr="00E73A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5"/>
        </w:trPr>
        <w:tc>
          <w:tcPr>
            <w:tcW w:w="0" w:type="auto"/>
            <w:gridSpan w:val="10"/>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794D3813" w14:textId="77777777" w:rsidR="00013AAA" w:rsidRPr="00E73A98" w:rsidRDefault="00013AAA" w:rsidP="006B3E1E">
            <w:pPr>
              <w:pStyle w:val="Naslov1"/>
            </w:pPr>
            <w:r w:rsidRPr="00E73A98">
              <w:t>I. Ocena finančnih posledic, ki niso načrtovane v sprejetem proračunu</w:t>
            </w:r>
          </w:p>
        </w:tc>
      </w:tr>
      <w:tr w:rsidR="00E3699F" w:rsidRPr="00E73A98" w14:paraId="624A0ECD" w14:textId="77777777" w:rsidTr="00E73A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0" w:type="auto"/>
            <w:tcBorders>
              <w:top w:val="single" w:sz="4" w:space="0" w:color="auto"/>
              <w:left w:val="single" w:sz="4" w:space="0" w:color="auto"/>
              <w:bottom w:val="single" w:sz="4" w:space="0" w:color="auto"/>
              <w:right w:val="single" w:sz="4" w:space="0" w:color="auto"/>
            </w:tcBorders>
            <w:vAlign w:val="center"/>
          </w:tcPr>
          <w:p w14:paraId="4E2D821E" w14:textId="77777777" w:rsidR="00013AAA" w:rsidRPr="00E73A98" w:rsidRDefault="00013AAA" w:rsidP="008F24EE">
            <w:pPr>
              <w:widowControl w:val="0"/>
              <w:ind w:right="-112"/>
              <w:jc w:val="cente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vAlign w:val="center"/>
          </w:tcPr>
          <w:p w14:paraId="42E5A971" w14:textId="77777777" w:rsidR="00013AAA" w:rsidRPr="00E73A98" w:rsidRDefault="00013AAA" w:rsidP="008F24EE">
            <w:pPr>
              <w:widowControl w:val="0"/>
              <w:jc w:val="center"/>
              <w:rPr>
                <w:rFonts w:ascii="Arial" w:hAnsi="Arial" w:cs="Arial"/>
                <w:sz w:val="20"/>
              </w:rPr>
            </w:pPr>
            <w:r w:rsidRPr="00E73A98">
              <w:rPr>
                <w:rFonts w:ascii="Arial" w:hAnsi="Arial" w:cs="Arial"/>
                <w:sz w:val="20"/>
              </w:rPr>
              <w:t>Tekoče leto (t)</w:t>
            </w:r>
          </w:p>
        </w:tc>
        <w:tc>
          <w:tcPr>
            <w:tcW w:w="0" w:type="auto"/>
            <w:tcBorders>
              <w:top w:val="single" w:sz="4" w:space="0" w:color="auto"/>
              <w:left w:val="single" w:sz="4" w:space="0" w:color="auto"/>
              <w:bottom w:val="single" w:sz="4" w:space="0" w:color="auto"/>
              <w:right w:val="single" w:sz="4" w:space="0" w:color="auto"/>
            </w:tcBorders>
            <w:vAlign w:val="center"/>
          </w:tcPr>
          <w:p w14:paraId="7FA22725" w14:textId="77777777" w:rsidR="00013AAA" w:rsidRPr="00E73A98" w:rsidRDefault="00013AAA" w:rsidP="008F24EE">
            <w:pPr>
              <w:widowControl w:val="0"/>
              <w:jc w:val="center"/>
              <w:rPr>
                <w:rFonts w:ascii="Arial" w:hAnsi="Arial" w:cs="Arial"/>
                <w:sz w:val="20"/>
              </w:rPr>
            </w:pPr>
            <w:r w:rsidRPr="00E73A98">
              <w:rPr>
                <w:rFonts w:ascii="Arial" w:hAnsi="Arial" w:cs="Arial"/>
                <w:sz w:val="20"/>
              </w:rPr>
              <w:t>t + 1</w:t>
            </w:r>
          </w:p>
        </w:tc>
        <w:tc>
          <w:tcPr>
            <w:tcW w:w="0" w:type="auto"/>
            <w:gridSpan w:val="6"/>
            <w:tcBorders>
              <w:top w:val="single" w:sz="4" w:space="0" w:color="auto"/>
              <w:left w:val="single" w:sz="4" w:space="0" w:color="auto"/>
              <w:bottom w:val="single" w:sz="4" w:space="0" w:color="auto"/>
              <w:right w:val="single" w:sz="4" w:space="0" w:color="auto"/>
            </w:tcBorders>
            <w:vAlign w:val="center"/>
          </w:tcPr>
          <w:p w14:paraId="0AC4A125" w14:textId="77777777" w:rsidR="00013AAA" w:rsidRPr="00E73A98" w:rsidRDefault="00013AAA" w:rsidP="008F24EE">
            <w:pPr>
              <w:widowControl w:val="0"/>
              <w:jc w:val="center"/>
              <w:rPr>
                <w:rFonts w:ascii="Arial" w:hAnsi="Arial" w:cs="Arial"/>
                <w:sz w:val="20"/>
              </w:rPr>
            </w:pPr>
            <w:r w:rsidRPr="00E73A98">
              <w:rPr>
                <w:rFonts w:ascii="Arial" w:hAnsi="Arial" w:cs="Arial"/>
                <w:sz w:val="20"/>
              </w:rPr>
              <w:t>t + 2</w:t>
            </w:r>
          </w:p>
        </w:tc>
        <w:tc>
          <w:tcPr>
            <w:tcW w:w="0" w:type="auto"/>
            <w:tcBorders>
              <w:top w:val="single" w:sz="4" w:space="0" w:color="auto"/>
              <w:left w:val="single" w:sz="4" w:space="0" w:color="auto"/>
              <w:bottom w:val="single" w:sz="4" w:space="0" w:color="auto"/>
              <w:right w:val="single" w:sz="4" w:space="0" w:color="auto"/>
            </w:tcBorders>
            <w:vAlign w:val="center"/>
          </w:tcPr>
          <w:p w14:paraId="3466AEBB" w14:textId="77777777" w:rsidR="00013AAA" w:rsidRPr="00E73A98" w:rsidRDefault="00013AAA" w:rsidP="008F24EE">
            <w:pPr>
              <w:widowControl w:val="0"/>
              <w:jc w:val="center"/>
              <w:rPr>
                <w:rFonts w:ascii="Arial" w:hAnsi="Arial" w:cs="Arial"/>
                <w:sz w:val="20"/>
              </w:rPr>
            </w:pPr>
            <w:r w:rsidRPr="00E73A98">
              <w:rPr>
                <w:rFonts w:ascii="Arial" w:hAnsi="Arial" w:cs="Arial"/>
                <w:sz w:val="20"/>
              </w:rPr>
              <w:t>t + 3</w:t>
            </w:r>
          </w:p>
        </w:tc>
      </w:tr>
      <w:tr w:rsidR="00E3699F" w:rsidRPr="00E73A98" w14:paraId="58143A4A" w14:textId="77777777" w:rsidTr="00E73A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0" w:type="auto"/>
            <w:tcBorders>
              <w:top w:val="single" w:sz="4" w:space="0" w:color="auto"/>
              <w:left w:val="single" w:sz="4" w:space="0" w:color="auto"/>
              <w:bottom w:val="single" w:sz="4" w:space="0" w:color="auto"/>
              <w:right w:val="single" w:sz="4" w:space="0" w:color="auto"/>
            </w:tcBorders>
            <w:vAlign w:val="center"/>
          </w:tcPr>
          <w:p w14:paraId="4E26CAA1" w14:textId="77777777" w:rsidR="00013AAA" w:rsidRPr="00E73A98" w:rsidRDefault="00013AAA" w:rsidP="008F24EE">
            <w:pPr>
              <w:widowControl w:val="0"/>
              <w:rPr>
                <w:rFonts w:ascii="Arial" w:hAnsi="Arial" w:cs="Arial"/>
                <w:bCs/>
                <w:sz w:val="20"/>
              </w:rPr>
            </w:pPr>
            <w:r w:rsidRPr="00E73A98">
              <w:rPr>
                <w:rFonts w:ascii="Arial" w:hAnsi="Arial" w:cs="Arial"/>
                <w:bCs/>
                <w:sz w:val="20"/>
              </w:rPr>
              <w:t>Predvideno povečanje (+) ali zmanjšanje (</w:t>
            </w:r>
            <w:r w:rsidRPr="00E73A98">
              <w:rPr>
                <w:rFonts w:ascii="Arial" w:hAnsi="Arial" w:cs="Arial"/>
                <w:b/>
                <w:sz w:val="20"/>
              </w:rPr>
              <w:t>–</w:t>
            </w:r>
            <w:r w:rsidRPr="00E73A98">
              <w:rPr>
                <w:rFonts w:ascii="Arial" w:hAnsi="Arial" w:cs="Arial"/>
                <w:bCs/>
                <w:sz w:val="20"/>
              </w:rPr>
              <w:t xml:space="preserve">) prihodkov državnega proračuna </w:t>
            </w:r>
          </w:p>
        </w:tc>
        <w:tc>
          <w:tcPr>
            <w:tcW w:w="0" w:type="auto"/>
            <w:tcBorders>
              <w:top w:val="single" w:sz="4" w:space="0" w:color="auto"/>
              <w:left w:val="single" w:sz="4" w:space="0" w:color="auto"/>
              <w:bottom w:val="single" w:sz="4" w:space="0" w:color="auto"/>
              <w:right w:val="single" w:sz="4" w:space="0" w:color="auto"/>
            </w:tcBorders>
            <w:vAlign w:val="center"/>
          </w:tcPr>
          <w:p w14:paraId="41385B81" w14:textId="77777777" w:rsidR="00013AAA" w:rsidRPr="00E73A98" w:rsidRDefault="00013AAA" w:rsidP="006B3E1E">
            <w:pPr>
              <w:pStyle w:val="Naslov1"/>
            </w:pPr>
          </w:p>
        </w:tc>
        <w:tc>
          <w:tcPr>
            <w:tcW w:w="0" w:type="auto"/>
            <w:tcBorders>
              <w:top w:val="single" w:sz="4" w:space="0" w:color="auto"/>
              <w:left w:val="single" w:sz="4" w:space="0" w:color="auto"/>
              <w:bottom w:val="single" w:sz="4" w:space="0" w:color="auto"/>
              <w:right w:val="single" w:sz="4" w:space="0" w:color="auto"/>
            </w:tcBorders>
            <w:vAlign w:val="center"/>
          </w:tcPr>
          <w:p w14:paraId="2A1B359D" w14:textId="77777777" w:rsidR="00013AAA" w:rsidRPr="00E73A98" w:rsidRDefault="00013AAA" w:rsidP="006B3E1E">
            <w:pPr>
              <w:pStyle w:val="Naslov1"/>
            </w:pPr>
          </w:p>
        </w:tc>
        <w:tc>
          <w:tcPr>
            <w:tcW w:w="0" w:type="auto"/>
            <w:gridSpan w:val="6"/>
            <w:tcBorders>
              <w:top w:val="single" w:sz="4" w:space="0" w:color="auto"/>
              <w:left w:val="single" w:sz="4" w:space="0" w:color="auto"/>
              <w:bottom w:val="single" w:sz="4" w:space="0" w:color="auto"/>
              <w:right w:val="single" w:sz="4" w:space="0" w:color="auto"/>
            </w:tcBorders>
            <w:vAlign w:val="center"/>
          </w:tcPr>
          <w:p w14:paraId="70E48207" w14:textId="77777777" w:rsidR="00013AAA" w:rsidRPr="00E73A98" w:rsidRDefault="00013AAA" w:rsidP="006B3E1E">
            <w:pPr>
              <w:pStyle w:val="Naslov1"/>
            </w:pPr>
          </w:p>
        </w:tc>
        <w:tc>
          <w:tcPr>
            <w:tcW w:w="0" w:type="auto"/>
            <w:tcBorders>
              <w:top w:val="single" w:sz="4" w:space="0" w:color="auto"/>
              <w:left w:val="single" w:sz="4" w:space="0" w:color="auto"/>
              <w:bottom w:val="single" w:sz="4" w:space="0" w:color="auto"/>
              <w:right w:val="single" w:sz="4" w:space="0" w:color="auto"/>
            </w:tcBorders>
            <w:vAlign w:val="center"/>
          </w:tcPr>
          <w:p w14:paraId="095D3704" w14:textId="77777777" w:rsidR="00013AAA" w:rsidRPr="00E73A98" w:rsidRDefault="00013AAA" w:rsidP="006B3E1E">
            <w:pPr>
              <w:pStyle w:val="Naslov1"/>
            </w:pPr>
          </w:p>
        </w:tc>
      </w:tr>
      <w:tr w:rsidR="00E3699F" w:rsidRPr="00E73A98" w14:paraId="4627B23F" w14:textId="77777777" w:rsidTr="00E73A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0" w:type="auto"/>
            <w:tcBorders>
              <w:top w:val="single" w:sz="4" w:space="0" w:color="auto"/>
              <w:left w:val="single" w:sz="4" w:space="0" w:color="auto"/>
              <w:bottom w:val="single" w:sz="4" w:space="0" w:color="auto"/>
              <w:right w:val="single" w:sz="4" w:space="0" w:color="auto"/>
            </w:tcBorders>
            <w:vAlign w:val="center"/>
          </w:tcPr>
          <w:p w14:paraId="1B0D1EAC" w14:textId="77777777" w:rsidR="00013AAA" w:rsidRPr="00E73A98" w:rsidRDefault="00013AAA" w:rsidP="008F24EE">
            <w:pPr>
              <w:widowControl w:val="0"/>
              <w:rPr>
                <w:rFonts w:ascii="Arial" w:hAnsi="Arial" w:cs="Arial"/>
                <w:bCs/>
                <w:sz w:val="20"/>
              </w:rPr>
            </w:pPr>
            <w:r w:rsidRPr="00E73A98">
              <w:rPr>
                <w:rFonts w:ascii="Arial" w:hAnsi="Arial" w:cs="Arial"/>
                <w:bCs/>
                <w:sz w:val="20"/>
              </w:rPr>
              <w:t>Predvideno povečanje (+) ali zmanjšanje (</w:t>
            </w:r>
            <w:r w:rsidRPr="00E73A98">
              <w:rPr>
                <w:rFonts w:ascii="Arial" w:hAnsi="Arial" w:cs="Arial"/>
                <w:b/>
                <w:sz w:val="20"/>
              </w:rPr>
              <w:t>–</w:t>
            </w:r>
            <w:r w:rsidRPr="00E73A98">
              <w:rPr>
                <w:rFonts w:ascii="Arial" w:hAnsi="Arial" w:cs="Arial"/>
                <w:bCs/>
                <w:sz w:val="20"/>
              </w:rPr>
              <w:t xml:space="preserve">) prihodkov občinskih proračunov </w:t>
            </w:r>
          </w:p>
        </w:tc>
        <w:tc>
          <w:tcPr>
            <w:tcW w:w="0" w:type="auto"/>
            <w:tcBorders>
              <w:top w:val="single" w:sz="4" w:space="0" w:color="auto"/>
              <w:left w:val="single" w:sz="4" w:space="0" w:color="auto"/>
              <w:bottom w:val="single" w:sz="4" w:space="0" w:color="auto"/>
              <w:right w:val="single" w:sz="4" w:space="0" w:color="auto"/>
            </w:tcBorders>
            <w:vAlign w:val="center"/>
          </w:tcPr>
          <w:p w14:paraId="615E74A3" w14:textId="77777777" w:rsidR="00013AAA" w:rsidRPr="00E73A98" w:rsidRDefault="00013AAA" w:rsidP="006B3E1E">
            <w:pPr>
              <w:pStyle w:val="Naslov1"/>
            </w:pPr>
          </w:p>
        </w:tc>
        <w:tc>
          <w:tcPr>
            <w:tcW w:w="0" w:type="auto"/>
            <w:tcBorders>
              <w:top w:val="single" w:sz="4" w:space="0" w:color="auto"/>
              <w:left w:val="single" w:sz="4" w:space="0" w:color="auto"/>
              <w:bottom w:val="single" w:sz="4" w:space="0" w:color="auto"/>
              <w:right w:val="single" w:sz="4" w:space="0" w:color="auto"/>
            </w:tcBorders>
            <w:vAlign w:val="center"/>
          </w:tcPr>
          <w:p w14:paraId="7FAD8E57" w14:textId="77777777" w:rsidR="00013AAA" w:rsidRPr="00E73A98" w:rsidRDefault="00013AAA" w:rsidP="006B3E1E">
            <w:pPr>
              <w:pStyle w:val="Naslov1"/>
            </w:pPr>
          </w:p>
        </w:tc>
        <w:tc>
          <w:tcPr>
            <w:tcW w:w="0" w:type="auto"/>
            <w:gridSpan w:val="6"/>
            <w:tcBorders>
              <w:top w:val="single" w:sz="4" w:space="0" w:color="auto"/>
              <w:left w:val="single" w:sz="4" w:space="0" w:color="auto"/>
              <w:bottom w:val="single" w:sz="4" w:space="0" w:color="auto"/>
              <w:right w:val="single" w:sz="4" w:space="0" w:color="auto"/>
            </w:tcBorders>
            <w:vAlign w:val="center"/>
          </w:tcPr>
          <w:p w14:paraId="403AACD8" w14:textId="77777777" w:rsidR="00013AAA" w:rsidRPr="00E73A98" w:rsidRDefault="00013AAA" w:rsidP="006B3E1E">
            <w:pPr>
              <w:pStyle w:val="Naslov1"/>
            </w:pPr>
          </w:p>
        </w:tc>
        <w:tc>
          <w:tcPr>
            <w:tcW w:w="0" w:type="auto"/>
            <w:tcBorders>
              <w:top w:val="single" w:sz="4" w:space="0" w:color="auto"/>
              <w:left w:val="single" w:sz="4" w:space="0" w:color="auto"/>
              <w:bottom w:val="single" w:sz="4" w:space="0" w:color="auto"/>
              <w:right w:val="single" w:sz="4" w:space="0" w:color="auto"/>
            </w:tcBorders>
            <w:vAlign w:val="center"/>
          </w:tcPr>
          <w:p w14:paraId="2605C372" w14:textId="77777777" w:rsidR="00013AAA" w:rsidRPr="00E73A98" w:rsidRDefault="00013AAA" w:rsidP="006B3E1E">
            <w:pPr>
              <w:pStyle w:val="Naslov1"/>
            </w:pPr>
          </w:p>
        </w:tc>
      </w:tr>
      <w:tr w:rsidR="00E3699F" w:rsidRPr="00E73A98" w14:paraId="38C9D5CD" w14:textId="77777777" w:rsidTr="00E73A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0" w:type="auto"/>
            <w:tcBorders>
              <w:top w:val="single" w:sz="4" w:space="0" w:color="auto"/>
              <w:left w:val="single" w:sz="4" w:space="0" w:color="auto"/>
              <w:bottom w:val="single" w:sz="4" w:space="0" w:color="auto"/>
              <w:right w:val="single" w:sz="4" w:space="0" w:color="auto"/>
            </w:tcBorders>
            <w:vAlign w:val="center"/>
          </w:tcPr>
          <w:p w14:paraId="7BEDFFD0" w14:textId="77777777" w:rsidR="00013AAA" w:rsidRPr="00E73A98" w:rsidRDefault="00013AAA" w:rsidP="008F24EE">
            <w:pPr>
              <w:widowControl w:val="0"/>
              <w:rPr>
                <w:rFonts w:ascii="Arial" w:hAnsi="Arial" w:cs="Arial"/>
                <w:bCs/>
                <w:sz w:val="20"/>
              </w:rPr>
            </w:pPr>
            <w:r w:rsidRPr="00E73A98">
              <w:rPr>
                <w:rFonts w:ascii="Arial" w:hAnsi="Arial" w:cs="Arial"/>
                <w:bCs/>
                <w:sz w:val="20"/>
              </w:rPr>
              <w:t>Predvideno povečanje (+) ali zmanjšanje (</w:t>
            </w:r>
            <w:r w:rsidRPr="00E73A98">
              <w:rPr>
                <w:rFonts w:ascii="Arial" w:hAnsi="Arial" w:cs="Arial"/>
                <w:b/>
                <w:sz w:val="20"/>
              </w:rPr>
              <w:t>–</w:t>
            </w:r>
            <w:r w:rsidRPr="00E73A98">
              <w:rPr>
                <w:rFonts w:ascii="Arial" w:hAnsi="Arial" w:cs="Arial"/>
                <w:bCs/>
                <w:sz w:val="20"/>
              </w:rPr>
              <w:t xml:space="preserve">) odhodkov državnega proračuna </w:t>
            </w:r>
          </w:p>
        </w:tc>
        <w:tc>
          <w:tcPr>
            <w:tcW w:w="0" w:type="auto"/>
            <w:tcBorders>
              <w:top w:val="single" w:sz="4" w:space="0" w:color="auto"/>
              <w:left w:val="single" w:sz="4" w:space="0" w:color="auto"/>
              <w:bottom w:val="single" w:sz="4" w:space="0" w:color="auto"/>
              <w:right w:val="single" w:sz="4" w:space="0" w:color="auto"/>
            </w:tcBorders>
            <w:vAlign w:val="center"/>
          </w:tcPr>
          <w:p w14:paraId="747BC219" w14:textId="77777777" w:rsidR="00013AAA" w:rsidRPr="00E73A98" w:rsidRDefault="00013AAA" w:rsidP="008F24EE">
            <w:pPr>
              <w:widowControl w:val="0"/>
              <w:jc w:val="cente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vAlign w:val="center"/>
          </w:tcPr>
          <w:p w14:paraId="4AD23CE1" w14:textId="77777777" w:rsidR="00013AAA" w:rsidRPr="00E73A98" w:rsidRDefault="00013AAA" w:rsidP="008F24EE">
            <w:pPr>
              <w:widowControl w:val="0"/>
              <w:jc w:val="center"/>
              <w:rPr>
                <w:rFonts w:ascii="Arial" w:hAnsi="Arial" w:cs="Arial"/>
                <w:sz w:val="20"/>
              </w:rPr>
            </w:pPr>
          </w:p>
        </w:tc>
        <w:tc>
          <w:tcPr>
            <w:tcW w:w="0" w:type="auto"/>
            <w:gridSpan w:val="6"/>
            <w:tcBorders>
              <w:top w:val="single" w:sz="4" w:space="0" w:color="auto"/>
              <w:left w:val="single" w:sz="4" w:space="0" w:color="auto"/>
              <w:bottom w:val="single" w:sz="4" w:space="0" w:color="auto"/>
              <w:right w:val="single" w:sz="4" w:space="0" w:color="auto"/>
            </w:tcBorders>
            <w:vAlign w:val="center"/>
          </w:tcPr>
          <w:p w14:paraId="7E76710E" w14:textId="77777777" w:rsidR="00013AAA" w:rsidRPr="00E73A98" w:rsidRDefault="00013AAA" w:rsidP="008F24EE">
            <w:pPr>
              <w:widowControl w:val="0"/>
              <w:jc w:val="cente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vAlign w:val="center"/>
          </w:tcPr>
          <w:p w14:paraId="20DC26D1" w14:textId="77777777" w:rsidR="00013AAA" w:rsidRPr="00E73A98" w:rsidRDefault="00013AAA" w:rsidP="008F24EE">
            <w:pPr>
              <w:widowControl w:val="0"/>
              <w:jc w:val="center"/>
              <w:rPr>
                <w:rFonts w:ascii="Arial" w:hAnsi="Arial" w:cs="Arial"/>
                <w:sz w:val="20"/>
              </w:rPr>
            </w:pPr>
          </w:p>
        </w:tc>
      </w:tr>
      <w:tr w:rsidR="00E3699F" w:rsidRPr="00E73A98" w14:paraId="7E67623E" w14:textId="77777777" w:rsidTr="00E73A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0" w:type="auto"/>
            <w:tcBorders>
              <w:top w:val="single" w:sz="4" w:space="0" w:color="auto"/>
              <w:left w:val="single" w:sz="4" w:space="0" w:color="auto"/>
              <w:bottom w:val="single" w:sz="4" w:space="0" w:color="auto"/>
              <w:right w:val="single" w:sz="4" w:space="0" w:color="auto"/>
            </w:tcBorders>
            <w:vAlign w:val="center"/>
          </w:tcPr>
          <w:p w14:paraId="321BE3F4" w14:textId="77777777" w:rsidR="00013AAA" w:rsidRPr="00E73A98" w:rsidRDefault="00013AAA" w:rsidP="008F24EE">
            <w:pPr>
              <w:widowControl w:val="0"/>
              <w:rPr>
                <w:rFonts w:ascii="Arial" w:hAnsi="Arial" w:cs="Arial"/>
                <w:bCs/>
                <w:sz w:val="20"/>
              </w:rPr>
            </w:pPr>
            <w:r w:rsidRPr="00E73A98">
              <w:rPr>
                <w:rFonts w:ascii="Arial" w:hAnsi="Arial" w:cs="Arial"/>
                <w:bCs/>
                <w:sz w:val="20"/>
              </w:rPr>
              <w:t>Predvideno povečanje (+) ali zmanjšanje (</w:t>
            </w:r>
            <w:r w:rsidRPr="00E73A98">
              <w:rPr>
                <w:rFonts w:ascii="Arial" w:hAnsi="Arial" w:cs="Arial"/>
                <w:b/>
                <w:sz w:val="20"/>
              </w:rPr>
              <w:t>–</w:t>
            </w:r>
            <w:r w:rsidRPr="00E73A98">
              <w:rPr>
                <w:rFonts w:ascii="Arial" w:hAnsi="Arial" w:cs="Arial"/>
                <w:bCs/>
                <w:sz w:val="20"/>
              </w:rPr>
              <w:t>) odhodkov občinskih proračunov</w:t>
            </w:r>
          </w:p>
        </w:tc>
        <w:tc>
          <w:tcPr>
            <w:tcW w:w="0" w:type="auto"/>
            <w:tcBorders>
              <w:top w:val="single" w:sz="4" w:space="0" w:color="auto"/>
              <w:left w:val="single" w:sz="4" w:space="0" w:color="auto"/>
              <w:bottom w:val="single" w:sz="4" w:space="0" w:color="auto"/>
              <w:right w:val="single" w:sz="4" w:space="0" w:color="auto"/>
            </w:tcBorders>
            <w:vAlign w:val="center"/>
          </w:tcPr>
          <w:p w14:paraId="7304D03E" w14:textId="77777777" w:rsidR="00013AAA" w:rsidRPr="00E73A98" w:rsidRDefault="00013AAA" w:rsidP="008F24EE">
            <w:pPr>
              <w:widowControl w:val="0"/>
              <w:jc w:val="cente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vAlign w:val="center"/>
          </w:tcPr>
          <w:p w14:paraId="1AB5DB1A" w14:textId="77777777" w:rsidR="00013AAA" w:rsidRPr="00E73A98" w:rsidRDefault="00013AAA" w:rsidP="008F24EE">
            <w:pPr>
              <w:widowControl w:val="0"/>
              <w:jc w:val="center"/>
              <w:rPr>
                <w:rFonts w:ascii="Arial" w:hAnsi="Arial" w:cs="Arial"/>
                <w:sz w:val="20"/>
              </w:rPr>
            </w:pPr>
          </w:p>
        </w:tc>
        <w:tc>
          <w:tcPr>
            <w:tcW w:w="0" w:type="auto"/>
            <w:gridSpan w:val="6"/>
            <w:tcBorders>
              <w:top w:val="single" w:sz="4" w:space="0" w:color="auto"/>
              <w:left w:val="single" w:sz="4" w:space="0" w:color="auto"/>
              <w:bottom w:val="single" w:sz="4" w:space="0" w:color="auto"/>
              <w:right w:val="single" w:sz="4" w:space="0" w:color="auto"/>
            </w:tcBorders>
            <w:vAlign w:val="center"/>
          </w:tcPr>
          <w:p w14:paraId="4DA34298" w14:textId="77777777" w:rsidR="00013AAA" w:rsidRPr="00E73A98" w:rsidRDefault="00013AAA" w:rsidP="008F24EE">
            <w:pPr>
              <w:widowControl w:val="0"/>
              <w:jc w:val="cente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vAlign w:val="center"/>
          </w:tcPr>
          <w:p w14:paraId="0B3EAC5F" w14:textId="77777777" w:rsidR="00013AAA" w:rsidRPr="00E73A98" w:rsidRDefault="00013AAA" w:rsidP="008F24EE">
            <w:pPr>
              <w:widowControl w:val="0"/>
              <w:jc w:val="center"/>
              <w:rPr>
                <w:rFonts w:ascii="Arial" w:hAnsi="Arial" w:cs="Arial"/>
                <w:sz w:val="20"/>
              </w:rPr>
            </w:pPr>
          </w:p>
        </w:tc>
      </w:tr>
      <w:tr w:rsidR="00E3699F" w:rsidRPr="00E73A98" w14:paraId="1E1E63A8" w14:textId="77777777" w:rsidTr="00E73A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0" w:type="auto"/>
            <w:tcBorders>
              <w:top w:val="single" w:sz="4" w:space="0" w:color="auto"/>
              <w:left w:val="single" w:sz="4" w:space="0" w:color="auto"/>
              <w:bottom w:val="single" w:sz="4" w:space="0" w:color="auto"/>
              <w:right w:val="single" w:sz="4" w:space="0" w:color="auto"/>
            </w:tcBorders>
            <w:vAlign w:val="center"/>
          </w:tcPr>
          <w:p w14:paraId="5F30EB65" w14:textId="77777777" w:rsidR="00013AAA" w:rsidRPr="00E73A98" w:rsidRDefault="00013AAA" w:rsidP="008F24EE">
            <w:pPr>
              <w:widowControl w:val="0"/>
              <w:rPr>
                <w:rFonts w:ascii="Arial" w:hAnsi="Arial" w:cs="Arial"/>
                <w:bCs/>
                <w:sz w:val="20"/>
              </w:rPr>
            </w:pPr>
            <w:r w:rsidRPr="00E73A98">
              <w:rPr>
                <w:rFonts w:ascii="Arial" w:hAnsi="Arial" w:cs="Arial"/>
                <w:bCs/>
                <w:sz w:val="20"/>
              </w:rPr>
              <w:t>Predvideno povečanje (+) ali zmanjšanje (</w:t>
            </w:r>
            <w:r w:rsidRPr="00E73A98">
              <w:rPr>
                <w:rFonts w:ascii="Arial" w:hAnsi="Arial" w:cs="Arial"/>
                <w:b/>
                <w:sz w:val="20"/>
              </w:rPr>
              <w:t>–</w:t>
            </w:r>
            <w:r w:rsidRPr="00E73A98">
              <w:rPr>
                <w:rFonts w:ascii="Arial" w:hAnsi="Arial" w:cs="Arial"/>
                <w:bCs/>
                <w:sz w:val="20"/>
              </w:rPr>
              <w:t>) obveznosti za druga javnofinančna sredstva</w:t>
            </w:r>
          </w:p>
        </w:tc>
        <w:tc>
          <w:tcPr>
            <w:tcW w:w="0" w:type="auto"/>
            <w:tcBorders>
              <w:top w:val="single" w:sz="4" w:space="0" w:color="auto"/>
              <w:left w:val="single" w:sz="4" w:space="0" w:color="auto"/>
              <w:bottom w:val="single" w:sz="4" w:space="0" w:color="auto"/>
              <w:right w:val="single" w:sz="4" w:space="0" w:color="auto"/>
            </w:tcBorders>
            <w:vAlign w:val="center"/>
          </w:tcPr>
          <w:p w14:paraId="72C359BB" w14:textId="77777777" w:rsidR="00013AAA" w:rsidRPr="00E73A98" w:rsidRDefault="00013AAA" w:rsidP="006B3E1E">
            <w:pPr>
              <w:pStyle w:val="Naslov1"/>
            </w:pPr>
          </w:p>
        </w:tc>
        <w:tc>
          <w:tcPr>
            <w:tcW w:w="0" w:type="auto"/>
            <w:tcBorders>
              <w:top w:val="single" w:sz="4" w:space="0" w:color="auto"/>
              <w:left w:val="single" w:sz="4" w:space="0" w:color="auto"/>
              <w:bottom w:val="single" w:sz="4" w:space="0" w:color="auto"/>
              <w:right w:val="single" w:sz="4" w:space="0" w:color="auto"/>
            </w:tcBorders>
            <w:vAlign w:val="center"/>
          </w:tcPr>
          <w:p w14:paraId="4B56452E" w14:textId="77777777" w:rsidR="00013AAA" w:rsidRPr="00E73A98" w:rsidRDefault="00013AAA" w:rsidP="006B3E1E">
            <w:pPr>
              <w:pStyle w:val="Naslov1"/>
            </w:pPr>
          </w:p>
        </w:tc>
        <w:tc>
          <w:tcPr>
            <w:tcW w:w="0" w:type="auto"/>
            <w:gridSpan w:val="6"/>
            <w:tcBorders>
              <w:top w:val="single" w:sz="4" w:space="0" w:color="auto"/>
              <w:left w:val="single" w:sz="4" w:space="0" w:color="auto"/>
              <w:bottom w:val="single" w:sz="4" w:space="0" w:color="auto"/>
              <w:right w:val="single" w:sz="4" w:space="0" w:color="auto"/>
            </w:tcBorders>
            <w:vAlign w:val="center"/>
          </w:tcPr>
          <w:p w14:paraId="47A8E56E" w14:textId="77777777" w:rsidR="00013AAA" w:rsidRPr="00E73A98" w:rsidRDefault="00013AAA" w:rsidP="006B3E1E">
            <w:pPr>
              <w:pStyle w:val="Naslov1"/>
            </w:pPr>
          </w:p>
        </w:tc>
        <w:tc>
          <w:tcPr>
            <w:tcW w:w="0" w:type="auto"/>
            <w:tcBorders>
              <w:top w:val="single" w:sz="4" w:space="0" w:color="auto"/>
              <w:left w:val="single" w:sz="4" w:space="0" w:color="auto"/>
              <w:bottom w:val="single" w:sz="4" w:space="0" w:color="auto"/>
              <w:right w:val="single" w:sz="4" w:space="0" w:color="auto"/>
            </w:tcBorders>
            <w:vAlign w:val="center"/>
          </w:tcPr>
          <w:p w14:paraId="35768022" w14:textId="77777777" w:rsidR="00013AAA" w:rsidRPr="00E73A98" w:rsidRDefault="00013AAA" w:rsidP="006B3E1E">
            <w:pPr>
              <w:pStyle w:val="Naslov1"/>
            </w:pPr>
          </w:p>
        </w:tc>
      </w:tr>
      <w:tr w:rsidR="00013AAA" w:rsidRPr="00E73A98" w14:paraId="0C3D2390" w14:textId="77777777" w:rsidTr="00E73A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0" w:type="auto"/>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EE1EC91" w14:textId="77777777" w:rsidR="00013AAA" w:rsidRPr="00E73A98" w:rsidRDefault="00013AAA" w:rsidP="006B3E1E">
            <w:pPr>
              <w:pStyle w:val="Naslov1"/>
            </w:pPr>
            <w:r w:rsidRPr="00E73A98">
              <w:t>II. Finančne posledice za državni proračun</w:t>
            </w:r>
          </w:p>
        </w:tc>
      </w:tr>
      <w:tr w:rsidR="00013AAA" w:rsidRPr="00E73A98" w14:paraId="67DE0A1D" w14:textId="77777777" w:rsidTr="00E73A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0" w:type="auto"/>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089F739" w14:textId="77777777" w:rsidR="00013AAA" w:rsidRPr="00E73A98" w:rsidRDefault="00013AAA" w:rsidP="006B3E1E">
            <w:pPr>
              <w:pStyle w:val="Naslov1"/>
            </w:pPr>
            <w:r w:rsidRPr="00E73A98">
              <w:t>II.a Pravice porabe za izvedbo predlaganih rešitev so zagotovljene:</w:t>
            </w:r>
          </w:p>
        </w:tc>
      </w:tr>
      <w:tr w:rsidR="00CA430C" w:rsidRPr="00E73A98" w14:paraId="19400487" w14:textId="77777777" w:rsidTr="00E73A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0" w:type="auto"/>
            <w:tcBorders>
              <w:top w:val="single" w:sz="4" w:space="0" w:color="auto"/>
              <w:left w:val="single" w:sz="4" w:space="0" w:color="auto"/>
              <w:bottom w:val="single" w:sz="4" w:space="0" w:color="auto"/>
              <w:right w:val="single" w:sz="4" w:space="0" w:color="auto"/>
            </w:tcBorders>
            <w:vAlign w:val="center"/>
          </w:tcPr>
          <w:p w14:paraId="4C36F485" w14:textId="77777777" w:rsidR="00013AAA" w:rsidRPr="00E73A98" w:rsidRDefault="00013AAA" w:rsidP="008F24EE">
            <w:pPr>
              <w:widowControl w:val="0"/>
              <w:jc w:val="center"/>
              <w:rPr>
                <w:rFonts w:ascii="Arial" w:hAnsi="Arial" w:cs="Arial"/>
                <w:sz w:val="20"/>
              </w:rPr>
            </w:pPr>
            <w:r w:rsidRPr="00E73A98">
              <w:rPr>
                <w:rFonts w:ascii="Arial" w:hAnsi="Arial" w:cs="Arial"/>
                <w:sz w:val="20"/>
              </w:rPr>
              <w:t xml:space="preserve">Ime proračunskega uporabnika </w:t>
            </w:r>
          </w:p>
        </w:tc>
        <w:tc>
          <w:tcPr>
            <w:tcW w:w="0" w:type="auto"/>
            <w:tcBorders>
              <w:top w:val="single" w:sz="4" w:space="0" w:color="auto"/>
              <w:left w:val="single" w:sz="4" w:space="0" w:color="auto"/>
              <w:bottom w:val="single" w:sz="4" w:space="0" w:color="auto"/>
              <w:right w:val="single" w:sz="4" w:space="0" w:color="auto"/>
            </w:tcBorders>
            <w:vAlign w:val="center"/>
          </w:tcPr>
          <w:p w14:paraId="734F6110" w14:textId="77777777" w:rsidR="00013AAA" w:rsidRPr="00E73A98" w:rsidRDefault="00013AAA" w:rsidP="008F24EE">
            <w:pPr>
              <w:widowControl w:val="0"/>
              <w:jc w:val="center"/>
              <w:rPr>
                <w:rFonts w:ascii="Arial" w:hAnsi="Arial" w:cs="Arial"/>
                <w:sz w:val="20"/>
              </w:rPr>
            </w:pPr>
            <w:r w:rsidRPr="00E73A98">
              <w:rPr>
                <w:rFonts w:ascii="Arial" w:hAnsi="Arial" w:cs="Arial"/>
                <w:sz w:val="20"/>
              </w:rPr>
              <w:t>Šifra in naziv ukrepa, projekta</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474B9F58" w14:textId="77777777" w:rsidR="00013AAA" w:rsidRPr="00E73A98" w:rsidRDefault="00013AAA" w:rsidP="008F24EE">
            <w:pPr>
              <w:widowControl w:val="0"/>
              <w:jc w:val="center"/>
              <w:rPr>
                <w:rFonts w:ascii="Arial" w:hAnsi="Arial" w:cs="Arial"/>
                <w:sz w:val="20"/>
              </w:rPr>
            </w:pPr>
            <w:r w:rsidRPr="00E73A98">
              <w:rPr>
                <w:rFonts w:ascii="Arial" w:hAnsi="Arial" w:cs="Arial"/>
                <w:sz w:val="20"/>
              </w:rPr>
              <w:t>Šifra in naziv proračunske postavke</w:t>
            </w:r>
          </w:p>
        </w:tc>
        <w:tc>
          <w:tcPr>
            <w:tcW w:w="0" w:type="auto"/>
            <w:gridSpan w:val="4"/>
            <w:tcBorders>
              <w:top w:val="single" w:sz="4" w:space="0" w:color="auto"/>
              <w:left w:val="single" w:sz="4" w:space="0" w:color="auto"/>
              <w:bottom w:val="single" w:sz="4" w:space="0" w:color="auto"/>
              <w:right w:val="single" w:sz="4" w:space="0" w:color="auto"/>
            </w:tcBorders>
            <w:vAlign w:val="center"/>
          </w:tcPr>
          <w:p w14:paraId="3B2CC89D" w14:textId="77777777" w:rsidR="00013AAA" w:rsidRPr="00E73A98" w:rsidRDefault="00013AAA" w:rsidP="008F24EE">
            <w:pPr>
              <w:widowControl w:val="0"/>
              <w:jc w:val="center"/>
              <w:rPr>
                <w:rFonts w:ascii="Arial" w:hAnsi="Arial" w:cs="Arial"/>
                <w:sz w:val="20"/>
              </w:rPr>
            </w:pPr>
            <w:r w:rsidRPr="00E73A98">
              <w:rPr>
                <w:rFonts w:ascii="Arial" w:hAnsi="Arial" w:cs="Arial"/>
                <w:sz w:val="20"/>
              </w:rPr>
              <w:t>Znesek za tekoče leto (t)</w:t>
            </w:r>
          </w:p>
        </w:tc>
        <w:tc>
          <w:tcPr>
            <w:tcW w:w="0" w:type="auto"/>
            <w:tcBorders>
              <w:top w:val="single" w:sz="4" w:space="0" w:color="auto"/>
              <w:left w:val="single" w:sz="4" w:space="0" w:color="auto"/>
              <w:bottom w:val="single" w:sz="4" w:space="0" w:color="auto"/>
              <w:right w:val="single" w:sz="4" w:space="0" w:color="auto"/>
            </w:tcBorders>
            <w:vAlign w:val="center"/>
          </w:tcPr>
          <w:p w14:paraId="4018FA1D" w14:textId="77777777" w:rsidR="00013AAA" w:rsidRPr="00E73A98" w:rsidRDefault="00013AAA" w:rsidP="008F24EE">
            <w:pPr>
              <w:widowControl w:val="0"/>
              <w:jc w:val="center"/>
              <w:rPr>
                <w:rFonts w:ascii="Arial" w:hAnsi="Arial" w:cs="Arial"/>
                <w:sz w:val="20"/>
              </w:rPr>
            </w:pPr>
            <w:r w:rsidRPr="00E73A98">
              <w:rPr>
                <w:rFonts w:ascii="Arial" w:hAnsi="Arial" w:cs="Arial"/>
                <w:sz w:val="20"/>
              </w:rPr>
              <w:t>Znesek za t + 1</w:t>
            </w:r>
          </w:p>
        </w:tc>
      </w:tr>
      <w:tr w:rsidR="00CA430C" w:rsidRPr="00E73A98" w14:paraId="48888D6C" w14:textId="77777777" w:rsidTr="00E73A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0" w:type="auto"/>
            <w:tcBorders>
              <w:top w:val="single" w:sz="4" w:space="0" w:color="auto"/>
              <w:left w:val="single" w:sz="4" w:space="0" w:color="auto"/>
              <w:bottom w:val="single" w:sz="4" w:space="0" w:color="auto"/>
              <w:right w:val="single" w:sz="4" w:space="0" w:color="auto"/>
            </w:tcBorders>
            <w:vAlign w:val="center"/>
          </w:tcPr>
          <w:p w14:paraId="47FA684A" w14:textId="15E1DEC5" w:rsidR="00013AAA" w:rsidRPr="00173D0A" w:rsidRDefault="00013AAA" w:rsidP="006B3E1E">
            <w:pPr>
              <w:pStyle w:val="Naslov1"/>
            </w:pPr>
            <w:r w:rsidRPr="00173D0A">
              <w:t>16</w:t>
            </w:r>
            <w:r w:rsidR="0008409A" w:rsidRPr="00173D0A">
              <w:t>30</w:t>
            </w:r>
            <w:r w:rsidRPr="00173D0A">
              <w:t xml:space="preserve"> Ministrstvo za </w:t>
            </w:r>
            <w:r w:rsidR="0008409A" w:rsidRPr="00173D0A">
              <w:t>kohezijo in regionalni razvoj</w:t>
            </w:r>
          </w:p>
        </w:tc>
        <w:tc>
          <w:tcPr>
            <w:tcW w:w="0" w:type="auto"/>
            <w:tcBorders>
              <w:top w:val="single" w:sz="4" w:space="0" w:color="auto"/>
              <w:left w:val="single" w:sz="4" w:space="0" w:color="auto"/>
              <w:bottom w:val="single" w:sz="4" w:space="0" w:color="auto"/>
              <w:right w:val="single" w:sz="4" w:space="0" w:color="auto"/>
            </w:tcBorders>
            <w:vAlign w:val="center"/>
          </w:tcPr>
          <w:p w14:paraId="0B912BCB" w14:textId="77777777" w:rsidR="00173D0A" w:rsidRPr="00962C7F" w:rsidRDefault="00173D0A" w:rsidP="00173D0A">
            <w:pPr>
              <w:pStyle w:val="Default"/>
              <w:rPr>
                <w:rFonts w:ascii="Arial" w:hAnsi="Arial" w:cs="Arial"/>
                <w:color w:val="auto"/>
                <w:sz w:val="20"/>
                <w:szCs w:val="20"/>
              </w:rPr>
            </w:pPr>
            <w:r w:rsidRPr="00962C7F">
              <w:rPr>
                <w:rFonts w:ascii="Arial" w:hAnsi="Arial" w:cs="Arial"/>
                <w:color w:val="auto"/>
                <w:sz w:val="20"/>
                <w:szCs w:val="20"/>
              </w:rPr>
              <w:t>1630-24-9999</w:t>
            </w:r>
            <w:r w:rsidRPr="00962C7F">
              <w:rPr>
                <w:rFonts w:ascii="Arial" w:hAnsi="Arial" w:cs="Arial"/>
                <w:color w:val="FF0000"/>
                <w:sz w:val="20"/>
                <w:szCs w:val="20"/>
              </w:rPr>
              <w:t xml:space="preserve"> </w:t>
            </w:r>
            <w:r w:rsidRPr="00962C7F">
              <w:rPr>
                <w:rFonts w:ascii="Arial" w:hAnsi="Arial" w:cs="Arial"/>
                <w:color w:val="auto"/>
                <w:sz w:val="20"/>
                <w:szCs w:val="20"/>
              </w:rPr>
              <w:t>»Tehnična pomoč evropske kohezijske politike v obdobju 2021 – 2027 (posredniško telo MKRR)«</w:t>
            </w:r>
          </w:p>
          <w:p w14:paraId="7990F1E1" w14:textId="77777777" w:rsidR="00013AAA" w:rsidRPr="00E73A98" w:rsidRDefault="00013AAA" w:rsidP="006B3E1E">
            <w:pPr>
              <w:pStyle w:val="Naslov1"/>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489C2FF6" w14:textId="06D2F2E9" w:rsidR="00013AAA" w:rsidRPr="00E73A98" w:rsidRDefault="00173D0A" w:rsidP="006B3E1E">
            <w:pPr>
              <w:pStyle w:val="Naslov1"/>
            </w:pPr>
            <w:r w:rsidRPr="00962C7F">
              <w:t>231085 - EU 21-27 - EKP - Tehnična pomoč – integrala</w:t>
            </w:r>
          </w:p>
        </w:tc>
        <w:tc>
          <w:tcPr>
            <w:tcW w:w="0" w:type="auto"/>
            <w:gridSpan w:val="4"/>
            <w:tcBorders>
              <w:top w:val="single" w:sz="4" w:space="0" w:color="auto"/>
              <w:left w:val="single" w:sz="4" w:space="0" w:color="auto"/>
              <w:bottom w:val="single" w:sz="4" w:space="0" w:color="auto"/>
              <w:right w:val="single" w:sz="4" w:space="0" w:color="auto"/>
            </w:tcBorders>
            <w:vAlign w:val="center"/>
          </w:tcPr>
          <w:p w14:paraId="2AE8C783" w14:textId="607F421F" w:rsidR="00013AAA" w:rsidRPr="006B3E1E" w:rsidRDefault="00E3699F" w:rsidP="006B3E1E">
            <w:pPr>
              <w:pStyle w:val="Naslov1"/>
            </w:pPr>
            <w:r w:rsidRPr="006B3E1E">
              <w:t>0,00</w:t>
            </w:r>
          </w:p>
        </w:tc>
        <w:tc>
          <w:tcPr>
            <w:tcW w:w="0" w:type="auto"/>
            <w:tcBorders>
              <w:top w:val="single" w:sz="4" w:space="0" w:color="auto"/>
              <w:left w:val="single" w:sz="4" w:space="0" w:color="auto"/>
              <w:bottom w:val="single" w:sz="4" w:space="0" w:color="auto"/>
              <w:right w:val="single" w:sz="4" w:space="0" w:color="auto"/>
            </w:tcBorders>
            <w:vAlign w:val="center"/>
          </w:tcPr>
          <w:p w14:paraId="3F3AA995" w14:textId="7BC4FBD1" w:rsidR="00013AAA" w:rsidRPr="006B3E1E" w:rsidRDefault="00E3699F" w:rsidP="006B3E1E">
            <w:pPr>
              <w:pStyle w:val="Naslov1"/>
            </w:pPr>
            <w:r w:rsidRPr="006B3E1E">
              <w:t>0,00</w:t>
            </w:r>
          </w:p>
        </w:tc>
      </w:tr>
      <w:tr w:rsidR="00CA430C" w:rsidRPr="00E73A98" w14:paraId="1F6B5709" w14:textId="77777777" w:rsidTr="00E73A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0" w:type="auto"/>
            <w:tcBorders>
              <w:top w:val="single" w:sz="4" w:space="0" w:color="auto"/>
              <w:left w:val="single" w:sz="4" w:space="0" w:color="auto"/>
              <w:bottom w:val="single" w:sz="4" w:space="0" w:color="auto"/>
              <w:right w:val="single" w:sz="4" w:space="0" w:color="auto"/>
            </w:tcBorders>
            <w:vAlign w:val="center"/>
          </w:tcPr>
          <w:p w14:paraId="39A64F56" w14:textId="77777777" w:rsidR="00013AAA" w:rsidRPr="00E73A98" w:rsidRDefault="00013AAA" w:rsidP="006B3E1E">
            <w:pPr>
              <w:pStyle w:val="Naslov1"/>
            </w:pPr>
          </w:p>
        </w:tc>
        <w:tc>
          <w:tcPr>
            <w:tcW w:w="0" w:type="auto"/>
            <w:tcBorders>
              <w:top w:val="single" w:sz="4" w:space="0" w:color="auto"/>
              <w:left w:val="single" w:sz="4" w:space="0" w:color="auto"/>
              <w:bottom w:val="single" w:sz="4" w:space="0" w:color="auto"/>
              <w:right w:val="single" w:sz="4" w:space="0" w:color="auto"/>
            </w:tcBorders>
            <w:vAlign w:val="center"/>
          </w:tcPr>
          <w:p w14:paraId="3C3E6DAF" w14:textId="77777777" w:rsidR="00013AAA" w:rsidRPr="00E73A98" w:rsidRDefault="00013AAA" w:rsidP="006B3E1E">
            <w:pPr>
              <w:pStyle w:val="Naslov1"/>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4202AB70" w14:textId="77777777" w:rsidR="00013AAA" w:rsidRPr="00E73A98" w:rsidRDefault="00013AAA" w:rsidP="006B3E1E">
            <w:pPr>
              <w:pStyle w:val="Naslov1"/>
            </w:pPr>
          </w:p>
        </w:tc>
        <w:tc>
          <w:tcPr>
            <w:tcW w:w="0" w:type="auto"/>
            <w:gridSpan w:val="4"/>
            <w:tcBorders>
              <w:top w:val="single" w:sz="4" w:space="0" w:color="auto"/>
              <w:left w:val="single" w:sz="4" w:space="0" w:color="auto"/>
              <w:bottom w:val="single" w:sz="4" w:space="0" w:color="auto"/>
              <w:right w:val="single" w:sz="4" w:space="0" w:color="auto"/>
            </w:tcBorders>
            <w:vAlign w:val="center"/>
          </w:tcPr>
          <w:p w14:paraId="7B77D1DC" w14:textId="77777777" w:rsidR="00013AAA" w:rsidRPr="006B3E1E" w:rsidRDefault="00013AAA" w:rsidP="006B3E1E">
            <w:pPr>
              <w:pStyle w:val="Naslov1"/>
            </w:pPr>
          </w:p>
        </w:tc>
        <w:tc>
          <w:tcPr>
            <w:tcW w:w="0" w:type="auto"/>
            <w:tcBorders>
              <w:top w:val="single" w:sz="4" w:space="0" w:color="auto"/>
              <w:left w:val="single" w:sz="4" w:space="0" w:color="auto"/>
              <w:bottom w:val="single" w:sz="4" w:space="0" w:color="auto"/>
              <w:right w:val="single" w:sz="4" w:space="0" w:color="auto"/>
            </w:tcBorders>
            <w:vAlign w:val="center"/>
          </w:tcPr>
          <w:p w14:paraId="3EBACD86" w14:textId="77777777" w:rsidR="00013AAA" w:rsidRPr="006B3E1E" w:rsidRDefault="00013AAA" w:rsidP="006B3E1E">
            <w:pPr>
              <w:pStyle w:val="Naslov1"/>
            </w:pPr>
          </w:p>
        </w:tc>
      </w:tr>
      <w:tr w:rsidR="00CA430C" w:rsidRPr="00E73A98" w14:paraId="02FC6289" w14:textId="77777777" w:rsidTr="00E73A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0" w:type="auto"/>
            <w:tcBorders>
              <w:top w:val="single" w:sz="4" w:space="0" w:color="auto"/>
              <w:left w:val="single" w:sz="4" w:space="0" w:color="auto"/>
              <w:bottom w:val="single" w:sz="4" w:space="0" w:color="auto"/>
              <w:right w:val="single" w:sz="4" w:space="0" w:color="auto"/>
            </w:tcBorders>
            <w:vAlign w:val="center"/>
          </w:tcPr>
          <w:p w14:paraId="73F6C770" w14:textId="77777777" w:rsidR="00013AAA" w:rsidRPr="00E73A98" w:rsidRDefault="00013AAA" w:rsidP="006B3E1E">
            <w:pPr>
              <w:pStyle w:val="Naslov1"/>
            </w:pPr>
          </w:p>
        </w:tc>
        <w:tc>
          <w:tcPr>
            <w:tcW w:w="0" w:type="auto"/>
            <w:tcBorders>
              <w:top w:val="single" w:sz="4" w:space="0" w:color="auto"/>
              <w:left w:val="single" w:sz="4" w:space="0" w:color="auto"/>
              <w:bottom w:val="single" w:sz="4" w:space="0" w:color="auto"/>
              <w:right w:val="single" w:sz="4" w:space="0" w:color="auto"/>
            </w:tcBorders>
            <w:vAlign w:val="center"/>
          </w:tcPr>
          <w:p w14:paraId="5D4E055A" w14:textId="77777777" w:rsidR="00013AAA" w:rsidRPr="00E73A98" w:rsidRDefault="00013AAA" w:rsidP="006B3E1E">
            <w:pPr>
              <w:pStyle w:val="Naslov1"/>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15303CAB" w14:textId="77777777" w:rsidR="00013AAA" w:rsidRPr="00E73A98" w:rsidRDefault="00013AAA" w:rsidP="006B3E1E">
            <w:pPr>
              <w:pStyle w:val="Naslov1"/>
            </w:pPr>
          </w:p>
        </w:tc>
        <w:tc>
          <w:tcPr>
            <w:tcW w:w="0" w:type="auto"/>
            <w:gridSpan w:val="4"/>
            <w:tcBorders>
              <w:top w:val="single" w:sz="4" w:space="0" w:color="auto"/>
              <w:left w:val="single" w:sz="4" w:space="0" w:color="auto"/>
              <w:bottom w:val="single" w:sz="4" w:space="0" w:color="auto"/>
              <w:right w:val="single" w:sz="4" w:space="0" w:color="auto"/>
            </w:tcBorders>
            <w:vAlign w:val="center"/>
          </w:tcPr>
          <w:p w14:paraId="76941FF8" w14:textId="77777777" w:rsidR="00013AAA" w:rsidRPr="006B3E1E" w:rsidRDefault="00013AAA" w:rsidP="006B3E1E">
            <w:pPr>
              <w:pStyle w:val="Naslov1"/>
            </w:pPr>
          </w:p>
        </w:tc>
        <w:tc>
          <w:tcPr>
            <w:tcW w:w="0" w:type="auto"/>
            <w:tcBorders>
              <w:top w:val="single" w:sz="4" w:space="0" w:color="auto"/>
              <w:left w:val="single" w:sz="4" w:space="0" w:color="auto"/>
              <w:bottom w:val="single" w:sz="4" w:space="0" w:color="auto"/>
              <w:right w:val="single" w:sz="4" w:space="0" w:color="auto"/>
            </w:tcBorders>
            <w:vAlign w:val="center"/>
          </w:tcPr>
          <w:p w14:paraId="2B9B619C" w14:textId="77777777" w:rsidR="00013AAA" w:rsidRPr="006B3E1E" w:rsidRDefault="00013AAA" w:rsidP="006B3E1E">
            <w:pPr>
              <w:pStyle w:val="Naslov1"/>
            </w:pPr>
          </w:p>
        </w:tc>
      </w:tr>
      <w:tr w:rsidR="00013AAA" w:rsidRPr="00E73A98" w14:paraId="61EE7EA0" w14:textId="77777777" w:rsidTr="00E73A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0" w:type="auto"/>
            <w:gridSpan w:val="5"/>
            <w:tcBorders>
              <w:top w:val="single" w:sz="4" w:space="0" w:color="auto"/>
              <w:left w:val="single" w:sz="4" w:space="0" w:color="auto"/>
              <w:bottom w:val="single" w:sz="4" w:space="0" w:color="auto"/>
              <w:right w:val="single" w:sz="4" w:space="0" w:color="auto"/>
            </w:tcBorders>
            <w:vAlign w:val="center"/>
          </w:tcPr>
          <w:p w14:paraId="275CD27A" w14:textId="77777777" w:rsidR="00013AAA" w:rsidRPr="00E73A98" w:rsidRDefault="00013AAA" w:rsidP="006B3E1E">
            <w:pPr>
              <w:pStyle w:val="Naslov1"/>
            </w:pPr>
            <w:r w:rsidRPr="00E73A98">
              <w:t>SKUPAJ</w:t>
            </w:r>
          </w:p>
        </w:tc>
        <w:tc>
          <w:tcPr>
            <w:tcW w:w="0" w:type="auto"/>
            <w:gridSpan w:val="4"/>
            <w:tcBorders>
              <w:top w:val="single" w:sz="4" w:space="0" w:color="auto"/>
              <w:left w:val="single" w:sz="4" w:space="0" w:color="auto"/>
              <w:bottom w:val="single" w:sz="4" w:space="0" w:color="auto"/>
              <w:right w:val="single" w:sz="4" w:space="0" w:color="auto"/>
            </w:tcBorders>
            <w:vAlign w:val="center"/>
          </w:tcPr>
          <w:p w14:paraId="2F034859" w14:textId="659A9E0C" w:rsidR="00013AAA" w:rsidRPr="006B3E1E" w:rsidRDefault="00521933" w:rsidP="008F24EE">
            <w:pPr>
              <w:widowControl w:val="0"/>
              <w:jc w:val="center"/>
              <w:rPr>
                <w:rFonts w:ascii="Arial" w:hAnsi="Arial" w:cs="Arial"/>
                <w:bCs/>
                <w:sz w:val="20"/>
              </w:rPr>
            </w:pPr>
            <w:r w:rsidRPr="006B3E1E">
              <w:rPr>
                <w:rFonts w:ascii="Arial" w:hAnsi="Arial" w:cs="Arial"/>
                <w:bCs/>
                <w:sz w:val="20"/>
              </w:rPr>
              <w:t>0,00</w:t>
            </w:r>
          </w:p>
        </w:tc>
        <w:tc>
          <w:tcPr>
            <w:tcW w:w="0" w:type="auto"/>
            <w:tcBorders>
              <w:top w:val="single" w:sz="4" w:space="0" w:color="auto"/>
              <w:left w:val="single" w:sz="4" w:space="0" w:color="auto"/>
              <w:bottom w:val="single" w:sz="4" w:space="0" w:color="auto"/>
              <w:right w:val="single" w:sz="4" w:space="0" w:color="auto"/>
            </w:tcBorders>
            <w:vAlign w:val="center"/>
          </w:tcPr>
          <w:p w14:paraId="2BFB4763" w14:textId="0F577717" w:rsidR="00013AAA" w:rsidRPr="006B3E1E" w:rsidRDefault="00521933" w:rsidP="006B3E1E">
            <w:pPr>
              <w:pStyle w:val="Naslov1"/>
            </w:pPr>
            <w:r w:rsidRPr="006B3E1E">
              <w:t>0,00</w:t>
            </w:r>
          </w:p>
        </w:tc>
      </w:tr>
      <w:tr w:rsidR="00013AAA" w:rsidRPr="00E73A98" w14:paraId="6876270A" w14:textId="77777777" w:rsidTr="00E73A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0" w:type="auto"/>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57C9BEA" w14:textId="77777777" w:rsidR="00013AAA" w:rsidRPr="00E73A98" w:rsidRDefault="00013AAA" w:rsidP="006B3E1E">
            <w:pPr>
              <w:pStyle w:val="Naslov1"/>
            </w:pPr>
            <w:r w:rsidRPr="00E73A98">
              <w:t>II.b Manjkajoče pravice porabe bodo zagotovljene s prerazporeditvijo:</w:t>
            </w:r>
          </w:p>
        </w:tc>
      </w:tr>
      <w:tr w:rsidR="00E3699F" w:rsidRPr="00E73A98" w14:paraId="3AC397BE" w14:textId="77777777" w:rsidTr="00E73A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0" w:type="auto"/>
            <w:tcBorders>
              <w:top w:val="single" w:sz="4" w:space="0" w:color="auto"/>
              <w:left w:val="single" w:sz="4" w:space="0" w:color="auto"/>
              <w:bottom w:val="single" w:sz="4" w:space="0" w:color="auto"/>
              <w:right w:val="single" w:sz="4" w:space="0" w:color="auto"/>
            </w:tcBorders>
            <w:vAlign w:val="center"/>
          </w:tcPr>
          <w:p w14:paraId="17C48BF8" w14:textId="77777777" w:rsidR="00013AAA" w:rsidRPr="00E73A98" w:rsidRDefault="00013AAA" w:rsidP="008F24EE">
            <w:pPr>
              <w:widowControl w:val="0"/>
              <w:jc w:val="center"/>
              <w:rPr>
                <w:rFonts w:ascii="Arial" w:hAnsi="Arial" w:cs="Arial"/>
                <w:sz w:val="20"/>
              </w:rPr>
            </w:pPr>
            <w:r w:rsidRPr="00E73A98">
              <w:rPr>
                <w:rFonts w:ascii="Arial" w:hAnsi="Arial" w:cs="Arial"/>
                <w:sz w:val="20"/>
              </w:rPr>
              <w:t xml:space="preserve">Ime proračunskega uporabnika </w:t>
            </w:r>
          </w:p>
        </w:tc>
        <w:tc>
          <w:tcPr>
            <w:tcW w:w="0" w:type="auto"/>
            <w:tcBorders>
              <w:top w:val="single" w:sz="4" w:space="0" w:color="auto"/>
              <w:left w:val="single" w:sz="4" w:space="0" w:color="auto"/>
              <w:bottom w:val="single" w:sz="4" w:space="0" w:color="auto"/>
              <w:right w:val="single" w:sz="4" w:space="0" w:color="auto"/>
            </w:tcBorders>
            <w:vAlign w:val="center"/>
          </w:tcPr>
          <w:p w14:paraId="6A3A5AB2" w14:textId="77777777" w:rsidR="00013AAA" w:rsidRPr="00E73A98" w:rsidRDefault="00013AAA" w:rsidP="008F24EE">
            <w:pPr>
              <w:widowControl w:val="0"/>
              <w:jc w:val="center"/>
              <w:rPr>
                <w:rFonts w:ascii="Arial" w:hAnsi="Arial" w:cs="Arial"/>
                <w:sz w:val="20"/>
              </w:rPr>
            </w:pPr>
            <w:r w:rsidRPr="00E73A98">
              <w:rPr>
                <w:rFonts w:ascii="Arial" w:hAnsi="Arial" w:cs="Arial"/>
                <w:sz w:val="20"/>
              </w:rPr>
              <w:t>Šifra in naziv ukrepa, projekta</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5BB641F1" w14:textId="77777777" w:rsidR="00013AAA" w:rsidRPr="00E73A98" w:rsidRDefault="00013AAA" w:rsidP="008F24EE">
            <w:pPr>
              <w:widowControl w:val="0"/>
              <w:jc w:val="center"/>
              <w:rPr>
                <w:rFonts w:ascii="Arial" w:hAnsi="Arial" w:cs="Arial"/>
                <w:sz w:val="20"/>
              </w:rPr>
            </w:pPr>
            <w:r w:rsidRPr="00E73A98">
              <w:rPr>
                <w:rFonts w:ascii="Arial" w:hAnsi="Arial" w:cs="Arial"/>
                <w:sz w:val="20"/>
              </w:rPr>
              <w:t xml:space="preserve">Šifra in naziv proračunske postavke </w:t>
            </w:r>
          </w:p>
        </w:tc>
        <w:tc>
          <w:tcPr>
            <w:tcW w:w="0" w:type="auto"/>
            <w:gridSpan w:val="5"/>
            <w:tcBorders>
              <w:top w:val="single" w:sz="4" w:space="0" w:color="auto"/>
              <w:left w:val="single" w:sz="4" w:space="0" w:color="auto"/>
              <w:bottom w:val="single" w:sz="4" w:space="0" w:color="auto"/>
              <w:right w:val="single" w:sz="4" w:space="0" w:color="auto"/>
            </w:tcBorders>
            <w:vAlign w:val="center"/>
          </w:tcPr>
          <w:p w14:paraId="7A0CAE3D" w14:textId="77777777" w:rsidR="00013AAA" w:rsidRPr="00E73A98" w:rsidRDefault="00013AAA" w:rsidP="008F24EE">
            <w:pPr>
              <w:widowControl w:val="0"/>
              <w:jc w:val="center"/>
              <w:rPr>
                <w:rFonts w:ascii="Arial" w:hAnsi="Arial" w:cs="Arial"/>
                <w:sz w:val="20"/>
              </w:rPr>
            </w:pPr>
            <w:r w:rsidRPr="00E73A98">
              <w:rPr>
                <w:rFonts w:ascii="Arial" w:hAnsi="Arial" w:cs="Arial"/>
                <w:sz w:val="20"/>
              </w:rPr>
              <w:t>Znesek za tekoče leto (t)</w:t>
            </w:r>
          </w:p>
        </w:tc>
        <w:tc>
          <w:tcPr>
            <w:tcW w:w="0" w:type="auto"/>
            <w:tcBorders>
              <w:top w:val="single" w:sz="4" w:space="0" w:color="auto"/>
              <w:left w:val="single" w:sz="4" w:space="0" w:color="auto"/>
              <w:bottom w:val="single" w:sz="4" w:space="0" w:color="auto"/>
              <w:right w:val="single" w:sz="4" w:space="0" w:color="auto"/>
            </w:tcBorders>
            <w:vAlign w:val="center"/>
          </w:tcPr>
          <w:p w14:paraId="53854562" w14:textId="77777777" w:rsidR="00013AAA" w:rsidRPr="00E73A98" w:rsidRDefault="00013AAA" w:rsidP="008F24EE">
            <w:pPr>
              <w:widowControl w:val="0"/>
              <w:jc w:val="center"/>
              <w:rPr>
                <w:rFonts w:ascii="Arial" w:hAnsi="Arial" w:cs="Arial"/>
                <w:sz w:val="20"/>
              </w:rPr>
            </w:pPr>
            <w:r w:rsidRPr="00E73A98">
              <w:rPr>
                <w:rFonts w:ascii="Arial" w:hAnsi="Arial" w:cs="Arial"/>
                <w:sz w:val="20"/>
              </w:rPr>
              <w:t xml:space="preserve">Znesek za t + 1 </w:t>
            </w:r>
          </w:p>
        </w:tc>
      </w:tr>
      <w:tr w:rsidR="00E3699F" w:rsidRPr="00E73A98" w14:paraId="537F37FF" w14:textId="77777777" w:rsidTr="00E73A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0" w:type="auto"/>
            <w:tcBorders>
              <w:top w:val="single" w:sz="4" w:space="0" w:color="auto"/>
              <w:left w:val="single" w:sz="4" w:space="0" w:color="auto"/>
              <w:bottom w:val="single" w:sz="4" w:space="0" w:color="auto"/>
              <w:right w:val="single" w:sz="4" w:space="0" w:color="auto"/>
            </w:tcBorders>
            <w:vAlign w:val="center"/>
          </w:tcPr>
          <w:p w14:paraId="7CA13760" w14:textId="547CF813" w:rsidR="00013AAA" w:rsidRPr="00173D0A" w:rsidRDefault="0008409A" w:rsidP="006B3E1E">
            <w:pPr>
              <w:pStyle w:val="Naslov1"/>
            </w:pPr>
            <w:r w:rsidRPr="00173D0A">
              <w:t>1630 Ministrstvo za kohezijo in regionalni razvoj</w:t>
            </w:r>
          </w:p>
        </w:tc>
        <w:tc>
          <w:tcPr>
            <w:tcW w:w="0" w:type="auto"/>
            <w:tcBorders>
              <w:top w:val="single" w:sz="4" w:space="0" w:color="auto"/>
              <w:left w:val="single" w:sz="4" w:space="0" w:color="auto"/>
              <w:bottom w:val="single" w:sz="4" w:space="0" w:color="auto"/>
              <w:right w:val="single" w:sz="4" w:space="0" w:color="auto"/>
            </w:tcBorders>
            <w:vAlign w:val="center"/>
          </w:tcPr>
          <w:p w14:paraId="4FD65888" w14:textId="798BAD8F" w:rsidR="00013AAA" w:rsidRPr="00173D0A" w:rsidRDefault="00E3699F" w:rsidP="006B3E1E">
            <w:pPr>
              <w:pStyle w:val="Naslov1"/>
            </w:pPr>
            <w:r w:rsidRPr="00E3699F">
              <w:t>1630-23-00011 Tehnična pomoč 21-27-DRR</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6D0F4095" w14:textId="302DEE84" w:rsidR="00013AAA" w:rsidRPr="00173D0A" w:rsidRDefault="00173D0A" w:rsidP="006B3E1E">
            <w:pPr>
              <w:pStyle w:val="Naslov1"/>
            </w:pPr>
            <w:r w:rsidRPr="00173D0A">
              <w:t>231085</w:t>
            </w:r>
            <w:r w:rsidR="00013AAA" w:rsidRPr="00173D0A">
              <w:t xml:space="preserve"> - EU 21-27 - EKP - Tehnična pomoč – integrala</w:t>
            </w:r>
          </w:p>
        </w:tc>
        <w:tc>
          <w:tcPr>
            <w:tcW w:w="0" w:type="auto"/>
            <w:gridSpan w:val="5"/>
            <w:tcBorders>
              <w:top w:val="single" w:sz="4" w:space="0" w:color="auto"/>
              <w:left w:val="single" w:sz="4" w:space="0" w:color="auto"/>
              <w:bottom w:val="single" w:sz="4" w:space="0" w:color="auto"/>
              <w:right w:val="single" w:sz="4" w:space="0" w:color="auto"/>
            </w:tcBorders>
            <w:vAlign w:val="center"/>
          </w:tcPr>
          <w:p w14:paraId="7D2D7289" w14:textId="2BF9C80B" w:rsidR="00013AAA" w:rsidRPr="00E3699F" w:rsidRDefault="00E3699F" w:rsidP="006B3E1E">
            <w:pPr>
              <w:pStyle w:val="Naslov1"/>
            </w:pPr>
            <w:r w:rsidRPr="00E3699F">
              <w:t>280.000,00</w:t>
            </w:r>
          </w:p>
        </w:tc>
        <w:tc>
          <w:tcPr>
            <w:tcW w:w="0" w:type="auto"/>
            <w:tcBorders>
              <w:top w:val="single" w:sz="4" w:space="0" w:color="auto"/>
              <w:left w:val="single" w:sz="4" w:space="0" w:color="auto"/>
              <w:bottom w:val="single" w:sz="4" w:space="0" w:color="auto"/>
              <w:right w:val="single" w:sz="4" w:space="0" w:color="auto"/>
            </w:tcBorders>
            <w:vAlign w:val="center"/>
          </w:tcPr>
          <w:p w14:paraId="538FECE0" w14:textId="1A52415E" w:rsidR="00013AAA" w:rsidRPr="00E3699F" w:rsidRDefault="00E3699F" w:rsidP="006B3E1E">
            <w:pPr>
              <w:pStyle w:val="Naslov1"/>
            </w:pPr>
            <w:r w:rsidRPr="00E3699F">
              <w:t>380.000,00</w:t>
            </w:r>
          </w:p>
        </w:tc>
      </w:tr>
      <w:tr w:rsidR="00013AAA" w:rsidRPr="00E73A98" w14:paraId="6B06E641" w14:textId="77777777" w:rsidTr="00E73A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0" w:type="auto"/>
            <w:gridSpan w:val="4"/>
            <w:tcBorders>
              <w:top w:val="single" w:sz="4" w:space="0" w:color="auto"/>
              <w:left w:val="single" w:sz="4" w:space="0" w:color="auto"/>
              <w:bottom w:val="single" w:sz="4" w:space="0" w:color="auto"/>
              <w:right w:val="single" w:sz="4" w:space="0" w:color="auto"/>
            </w:tcBorders>
            <w:vAlign w:val="center"/>
          </w:tcPr>
          <w:p w14:paraId="52941DAF" w14:textId="77777777" w:rsidR="00013AAA" w:rsidRPr="00E73A98" w:rsidRDefault="00013AAA" w:rsidP="006B3E1E">
            <w:pPr>
              <w:pStyle w:val="Naslov1"/>
            </w:pPr>
            <w:r w:rsidRPr="00E73A98">
              <w:t>SKUPAJ</w:t>
            </w:r>
          </w:p>
        </w:tc>
        <w:tc>
          <w:tcPr>
            <w:tcW w:w="0" w:type="auto"/>
            <w:gridSpan w:val="5"/>
            <w:tcBorders>
              <w:top w:val="single" w:sz="4" w:space="0" w:color="auto"/>
              <w:left w:val="single" w:sz="4" w:space="0" w:color="auto"/>
              <w:bottom w:val="single" w:sz="4" w:space="0" w:color="auto"/>
              <w:right w:val="single" w:sz="4" w:space="0" w:color="auto"/>
            </w:tcBorders>
            <w:vAlign w:val="center"/>
          </w:tcPr>
          <w:p w14:paraId="17439992" w14:textId="4F277FF6" w:rsidR="00013AAA" w:rsidRPr="00E3699F" w:rsidRDefault="00E3699F" w:rsidP="006B3E1E">
            <w:pPr>
              <w:pStyle w:val="Naslov1"/>
            </w:pPr>
            <w:r w:rsidRPr="00E3699F">
              <w:t>280.000,00</w:t>
            </w:r>
          </w:p>
        </w:tc>
        <w:tc>
          <w:tcPr>
            <w:tcW w:w="0" w:type="auto"/>
            <w:tcBorders>
              <w:top w:val="single" w:sz="4" w:space="0" w:color="auto"/>
              <w:left w:val="single" w:sz="4" w:space="0" w:color="auto"/>
              <w:bottom w:val="single" w:sz="4" w:space="0" w:color="auto"/>
              <w:right w:val="single" w:sz="4" w:space="0" w:color="auto"/>
            </w:tcBorders>
            <w:vAlign w:val="center"/>
          </w:tcPr>
          <w:p w14:paraId="17672519" w14:textId="7F86182D" w:rsidR="00013AAA" w:rsidRPr="00E3699F" w:rsidRDefault="00E3699F" w:rsidP="006B3E1E">
            <w:pPr>
              <w:pStyle w:val="Naslov1"/>
            </w:pPr>
            <w:r w:rsidRPr="00E3699F">
              <w:t>380.000,00</w:t>
            </w:r>
          </w:p>
        </w:tc>
      </w:tr>
      <w:tr w:rsidR="00013AAA" w:rsidRPr="00E73A98" w14:paraId="08D5AF5E" w14:textId="77777777" w:rsidTr="00E73A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0" w:type="auto"/>
            <w:gridSpan w:val="10"/>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2BC31F8" w14:textId="77777777" w:rsidR="00013AAA" w:rsidRPr="00E73A98" w:rsidRDefault="00013AAA" w:rsidP="006B3E1E">
            <w:pPr>
              <w:pStyle w:val="Naslov1"/>
            </w:pPr>
            <w:r w:rsidRPr="00E73A98">
              <w:t>II.c Načrtovana nadomestitev zmanjšanih prihodkov in povečanih odhodkov proračuna:</w:t>
            </w:r>
          </w:p>
        </w:tc>
      </w:tr>
      <w:tr w:rsidR="00013AAA" w:rsidRPr="00E73A98" w14:paraId="728354B6" w14:textId="77777777" w:rsidTr="00E73A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0" w:type="auto"/>
            <w:gridSpan w:val="2"/>
            <w:tcBorders>
              <w:top w:val="single" w:sz="4" w:space="0" w:color="auto"/>
              <w:left w:val="single" w:sz="4" w:space="0" w:color="auto"/>
              <w:bottom w:val="single" w:sz="4" w:space="0" w:color="auto"/>
              <w:right w:val="single" w:sz="4" w:space="0" w:color="auto"/>
            </w:tcBorders>
            <w:vAlign w:val="center"/>
          </w:tcPr>
          <w:p w14:paraId="08B56C71" w14:textId="77777777" w:rsidR="00013AAA" w:rsidRPr="00E73A98" w:rsidRDefault="00013AAA" w:rsidP="008F24EE">
            <w:pPr>
              <w:widowControl w:val="0"/>
              <w:ind w:right="-112"/>
              <w:jc w:val="center"/>
              <w:rPr>
                <w:rFonts w:ascii="Arial" w:hAnsi="Arial" w:cs="Arial"/>
                <w:sz w:val="20"/>
              </w:rPr>
            </w:pPr>
            <w:r w:rsidRPr="00E73A98">
              <w:rPr>
                <w:rFonts w:ascii="Arial" w:hAnsi="Arial" w:cs="Arial"/>
                <w:sz w:val="20"/>
              </w:rPr>
              <w:t>Novi prihodki</w:t>
            </w:r>
          </w:p>
        </w:tc>
        <w:tc>
          <w:tcPr>
            <w:tcW w:w="0" w:type="auto"/>
            <w:gridSpan w:val="4"/>
            <w:tcBorders>
              <w:top w:val="single" w:sz="4" w:space="0" w:color="auto"/>
              <w:left w:val="single" w:sz="4" w:space="0" w:color="auto"/>
              <w:bottom w:val="single" w:sz="4" w:space="0" w:color="auto"/>
              <w:right w:val="single" w:sz="4" w:space="0" w:color="auto"/>
            </w:tcBorders>
            <w:vAlign w:val="center"/>
          </w:tcPr>
          <w:p w14:paraId="330DD381" w14:textId="77777777" w:rsidR="00013AAA" w:rsidRPr="00E73A98" w:rsidRDefault="00013AAA" w:rsidP="008F24EE">
            <w:pPr>
              <w:widowControl w:val="0"/>
              <w:ind w:right="-112"/>
              <w:jc w:val="center"/>
              <w:rPr>
                <w:rFonts w:ascii="Arial" w:hAnsi="Arial" w:cs="Arial"/>
                <w:sz w:val="20"/>
              </w:rPr>
            </w:pPr>
            <w:r w:rsidRPr="00E73A98">
              <w:rPr>
                <w:rFonts w:ascii="Arial" w:hAnsi="Arial" w:cs="Arial"/>
                <w:sz w:val="20"/>
              </w:rPr>
              <w:t>Znesek za tekoče leto (t)</w:t>
            </w:r>
          </w:p>
        </w:tc>
        <w:tc>
          <w:tcPr>
            <w:tcW w:w="0" w:type="auto"/>
            <w:gridSpan w:val="4"/>
            <w:tcBorders>
              <w:top w:val="single" w:sz="4" w:space="0" w:color="auto"/>
              <w:left w:val="single" w:sz="4" w:space="0" w:color="auto"/>
              <w:bottom w:val="single" w:sz="4" w:space="0" w:color="auto"/>
              <w:right w:val="single" w:sz="4" w:space="0" w:color="auto"/>
            </w:tcBorders>
            <w:vAlign w:val="center"/>
          </w:tcPr>
          <w:p w14:paraId="3477C9BE" w14:textId="77777777" w:rsidR="00013AAA" w:rsidRPr="00E73A98" w:rsidRDefault="00013AAA" w:rsidP="008F24EE">
            <w:pPr>
              <w:widowControl w:val="0"/>
              <w:ind w:right="-112"/>
              <w:jc w:val="center"/>
              <w:rPr>
                <w:rFonts w:ascii="Arial" w:hAnsi="Arial" w:cs="Arial"/>
                <w:sz w:val="20"/>
              </w:rPr>
            </w:pPr>
            <w:r w:rsidRPr="00E73A98">
              <w:rPr>
                <w:rFonts w:ascii="Arial" w:hAnsi="Arial" w:cs="Arial"/>
                <w:sz w:val="20"/>
              </w:rPr>
              <w:t>Znesek za t + 1</w:t>
            </w:r>
          </w:p>
        </w:tc>
      </w:tr>
      <w:tr w:rsidR="00013AAA" w:rsidRPr="00E73A98" w14:paraId="01A59FC8" w14:textId="77777777" w:rsidTr="00E73A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0" w:type="auto"/>
            <w:gridSpan w:val="2"/>
            <w:tcBorders>
              <w:top w:val="single" w:sz="4" w:space="0" w:color="auto"/>
              <w:left w:val="single" w:sz="4" w:space="0" w:color="auto"/>
              <w:bottom w:val="single" w:sz="4" w:space="0" w:color="auto"/>
              <w:right w:val="single" w:sz="4" w:space="0" w:color="auto"/>
            </w:tcBorders>
            <w:vAlign w:val="center"/>
          </w:tcPr>
          <w:p w14:paraId="3355D064" w14:textId="77777777" w:rsidR="00013AAA" w:rsidRPr="00E73A98" w:rsidRDefault="00013AAA" w:rsidP="006B3E1E">
            <w:pPr>
              <w:pStyle w:val="Naslov1"/>
            </w:pPr>
          </w:p>
        </w:tc>
        <w:tc>
          <w:tcPr>
            <w:tcW w:w="0" w:type="auto"/>
            <w:gridSpan w:val="4"/>
            <w:tcBorders>
              <w:top w:val="single" w:sz="4" w:space="0" w:color="auto"/>
              <w:left w:val="single" w:sz="4" w:space="0" w:color="auto"/>
              <w:bottom w:val="single" w:sz="4" w:space="0" w:color="auto"/>
              <w:right w:val="single" w:sz="4" w:space="0" w:color="auto"/>
            </w:tcBorders>
            <w:vAlign w:val="center"/>
          </w:tcPr>
          <w:p w14:paraId="7E2852FB" w14:textId="77777777" w:rsidR="00013AAA" w:rsidRPr="00E73A98" w:rsidRDefault="00013AAA" w:rsidP="006B3E1E">
            <w:pPr>
              <w:pStyle w:val="Naslov1"/>
            </w:pPr>
          </w:p>
        </w:tc>
        <w:tc>
          <w:tcPr>
            <w:tcW w:w="0" w:type="auto"/>
            <w:gridSpan w:val="4"/>
            <w:tcBorders>
              <w:top w:val="single" w:sz="4" w:space="0" w:color="auto"/>
              <w:left w:val="single" w:sz="4" w:space="0" w:color="auto"/>
              <w:bottom w:val="single" w:sz="4" w:space="0" w:color="auto"/>
              <w:right w:val="single" w:sz="4" w:space="0" w:color="auto"/>
            </w:tcBorders>
            <w:vAlign w:val="center"/>
          </w:tcPr>
          <w:p w14:paraId="6C047266" w14:textId="77777777" w:rsidR="00013AAA" w:rsidRPr="00E73A98" w:rsidRDefault="00013AAA" w:rsidP="006B3E1E">
            <w:pPr>
              <w:pStyle w:val="Naslov1"/>
            </w:pPr>
          </w:p>
        </w:tc>
      </w:tr>
      <w:tr w:rsidR="00013AAA" w:rsidRPr="00E73A98" w14:paraId="26A49636" w14:textId="77777777" w:rsidTr="00E73A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0" w:type="auto"/>
            <w:gridSpan w:val="2"/>
            <w:tcBorders>
              <w:top w:val="single" w:sz="4" w:space="0" w:color="auto"/>
              <w:left w:val="single" w:sz="4" w:space="0" w:color="auto"/>
              <w:bottom w:val="single" w:sz="4" w:space="0" w:color="auto"/>
              <w:right w:val="single" w:sz="4" w:space="0" w:color="auto"/>
            </w:tcBorders>
            <w:vAlign w:val="center"/>
          </w:tcPr>
          <w:p w14:paraId="49EF5E59" w14:textId="77777777" w:rsidR="00013AAA" w:rsidRPr="00E73A98" w:rsidRDefault="00013AAA" w:rsidP="006B3E1E">
            <w:pPr>
              <w:pStyle w:val="Naslov1"/>
            </w:pPr>
          </w:p>
        </w:tc>
        <w:tc>
          <w:tcPr>
            <w:tcW w:w="0" w:type="auto"/>
            <w:gridSpan w:val="4"/>
            <w:tcBorders>
              <w:top w:val="single" w:sz="4" w:space="0" w:color="auto"/>
              <w:left w:val="single" w:sz="4" w:space="0" w:color="auto"/>
              <w:bottom w:val="single" w:sz="4" w:space="0" w:color="auto"/>
              <w:right w:val="single" w:sz="4" w:space="0" w:color="auto"/>
            </w:tcBorders>
            <w:vAlign w:val="center"/>
          </w:tcPr>
          <w:p w14:paraId="7F0359FD" w14:textId="77777777" w:rsidR="00013AAA" w:rsidRPr="00E73A98" w:rsidRDefault="00013AAA" w:rsidP="006B3E1E">
            <w:pPr>
              <w:pStyle w:val="Naslov1"/>
            </w:pPr>
          </w:p>
        </w:tc>
        <w:tc>
          <w:tcPr>
            <w:tcW w:w="0" w:type="auto"/>
            <w:gridSpan w:val="4"/>
            <w:tcBorders>
              <w:top w:val="single" w:sz="4" w:space="0" w:color="auto"/>
              <w:left w:val="single" w:sz="4" w:space="0" w:color="auto"/>
              <w:bottom w:val="single" w:sz="4" w:space="0" w:color="auto"/>
              <w:right w:val="single" w:sz="4" w:space="0" w:color="auto"/>
            </w:tcBorders>
            <w:vAlign w:val="center"/>
          </w:tcPr>
          <w:p w14:paraId="3EA04C86" w14:textId="77777777" w:rsidR="00013AAA" w:rsidRPr="00E73A98" w:rsidRDefault="00013AAA" w:rsidP="006B3E1E">
            <w:pPr>
              <w:pStyle w:val="Naslov1"/>
            </w:pPr>
          </w:p>
        </w:tc>
      </w:tr>
      <w:tr w:rsidR="00013AAA" w:rsidRPr="00E73A98" w14:paraId="758825D7" w14:textId="77777777" w:rsidTr="00E73A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0" w:type="auto"/>
            <w:gridSpan w:val="2"/>
            <w:tcBorders>
              <w:top w:val="single" w:sz="4" w:space="0" w:color="auto"/>
              <w:left w:val="single" w:sz="4" w:space="0" w:color="auto"/>
              <w:bottom w:val="single" w:sz="4" w:space="0" w:color="auto"/>
              <w:right w:val="single" w:sz="4" w:space="0" w:color="auto"/>
            </w:tcBorders>
            <w:vAlign w:val="center"/>
          </w:tcPr>
          <w:p w14:paraId="13234DD1" w14:textId="77777777" w:rsidR="00013AAA" w:rsidRPr="00E73A98" w:rsidRDefault="00013AAA" w:rsidP="006B3E1E">
            <w:pPr>
              <w:pStyle w:val="Naslov1"/>
            </w:pPr>
          </w:p>
        </w:tc>
        <w:tc>
          <w:tcPr>
            <w:tcW w:w="0" w:type="auto"/>
            <w:gridSpan w:val="4"/>
            <w:tcBorders>
              <w:top w:val="single" w:sz="4" w:space="0" w:color="auto"/>
              <w:left w:val="single" w:sz="4" w:space="0" w:color="auto"/>
              <w:bottom w:val="single" w:sz="4" w:space="0" w:color="auto"/>
              <w:right w:val="single" w:sz="4" w:space="0" w:color="auto"/>
            </w:tcBorders>
            <w:vAlign w:val="center"/>
          </w:tcPr>
          <w:p w14:paraId="4C6D073E" w14:textId="77777777" w:rsidR="00013AAA" w:rsidRPr="00E73A98" w:rsidRDefault="00013AAA" w:rsidP="006B3E1E">
            <w:pPr>
              <w:pStyle w:val="Naslov1"/>
            </w:pPr>
          </w:p>
        </w:tc>
        <w:tc>
          <w:tcPr>
            <w:tcW w:w="0" w:type="auto"/>
            <w:gridSpan w:val="4"/>
            <w:tcBorders>
              <w:top w:val="single" w:sz="4" w:space="0" w:color="auto"/>
              <w:left w:val="single" w:sz="4" w:space="0" w:color="auto"/>
              <w:bottom w:val="single" w:sz="4" w:space="0" w:color="auto"/>
              <w:right w:val="single" w:sz="4" w:space="0" w:color="auto"/>
            </w:tcBorders>
            <w:vAlign w:val="center"/>
          </w:tcPr>
          <w:p w14:paraId="0DBBB7D5" w14:textId="77777777" w:rsidR="00013AAA" w:rsidRPr="00E73A98" w:rsidRDefault="00013AAA" w:rsidP="006B3E1E">
            <w:pPr>
              <w:pStyle w:val="Naslov1"/>
            </w:pPr>
          </w:p>
        </w:tc>
      </w:tr>
      <w:tr w:rsidR="00013AAA" w:rsidRPr="00E73A98" w14:paraId="08CC0D51" w14:textId="77777777" w:rsidTr="00E73A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0" w:type="auto"/>
            <w:gridSpan w:val="2"/>
            <w:tcBorders>
              <w:top w:val="single" w:sz="4" w:space="0" w:color="auto"/>
              <w:left w:val="single" w:sz="4" w:space="0" w:color="auto"/>
              <w:bottom w:val="single" w:sz="4" w:space="0" w:color="auto"/>
              <w:right w:val="single" w:sz="4" w:space="0" w:color="auto"/>
            </w:tcBorders>
            <w:vAlign w:val="center"/>
          </w:tcPr>
          <w:p w14:paraId="0320A38B" w14:textId="77777777" w:rsidR="00013AAA" w:rsidRPr="00E73A98" w:rsidRDefault="00013AAA" w:rsidP="006B3E1E">
            <w:pPr>
              <w:pStyle w:val="Naslov1"/>
            </w:pPr>
            <w:r w:rsidRPr="00E73A98">
              <w:t>SKUPAJ</w:t>
            </w:r>
          </w:p>
        </w:tc>
        <w:tc>
          <w:tcPr>
            <w:tcW w:w="0" w:type="auto"/>
            <w:gridSpan w:val="4"/>
            <w:tcBorders>
              <w:top w:val="single" w:sz="4" w:space="0" w:color="auto"/>
              <w:left w:val="single" w:sz="4" w:space="0" w:color="auto"/>
              <w:bottom w:val="single" w:sz="4" w:space="0" w:color="auto"/>
              <w:right w:val="single" w:sz="4" w:space="0" w:color="auto"/>
            </w:tcBorders>
            <w:vAlign w:val="center"/>
          </w:tcPr>
          <w:p w14:paraId="162EB77B" w14:textId="77777777" w:rsidR="00013AAA" w:rsidRPr="00E73A98" w:rsidRDefault="00013AAA" w:rsidP="006B3E1E">
            <w:pPr>
              <w:pStyle w:val="Naslov1"/>
            </w:pPr>
          </w:p>
        </w:tc>
        <w:tc>
          <w:tcPr>
            <w:tcW w:w="0" w:type="auto"/>
            <w:gridSpan w:val="4"/>
            <w:tcBorders>
              <w:top w:val="single" w:sz="4" w:space="0" w:color="auto"/>
              <w:left w:val="single" w:sz="4" w:space="0" w:color="auto"/>
              <w:bottom w:val="single" w:sz="4" w:space="0" w:color="auto"/>
              <w:right w:val="single" w:sz="4" w:space="0" w:color="auto"/>
            </w:tcBorders>
            <w:vAlign w:val="center"/>
          </w:tcPr>
          <w:p w14:paraId="1941B511" w14:textId="77777777" w:rsidR="00013AAA" w:rsidRPr="00E73A98" w:rsidRDefault="00013AAA" w:rsidP="006B3E1E">
            <w:pPr>
              <w:pStyle w:val="Naslov1"/>
            </w:pPr>
          </w:p>
        </w:tc>
      </w:tr>
      <w:tr w:rsidR="00013AAA" w:rsidRPr="00E73A98" w14:paraId="2C009FED" w14:textId="77777777" w:rsidTr="00E73A98">
        <w:trPr>
          <w:trHeight w:val="1910"/>
        </w:trPr>
        <w:tc>
          <w:tcPr>
            <w:tcW w:w="0" w:type="auto"/>
            <w:gridSpan w:val="10"/>
          </w:tcPr>
          <w:p w14:paraId="1727A27D" w14:textId="77777777" w:rsidR="00013AAA" w:rsidRPr="00E73A98" w:rsidRDefault="00013AAA" w:rsidP="008F24EE">
            <w:pPr>
              <w:widowControl w:val="0"/>
              <w:rPr>
                <w:rFonts w:ascii="Arial" w:hAnsi="Arial" w:cs="Arial"/>
                <w:b/>
                <w:sz w:val="20"/>
              </w:rPr>
            </w:pPr>
          </w:p>
          <w:p w14:paraId="66914284" w14:textId="77777777" w:rsidR="00013AAA" w:rsidRPr="00E73A98" w:rsidRDefault="00013AAA" w:rsidP="008F24EE">
            <w:pPr>
              <w:widowControl w:val="0"/>
              <w:rPr>
                <w:rFonts w:ascii="Arial" w:hAnsi="Arial" w:cs="Arial"/>
                <w:b/>
                <w:sz w:val="20"/>
              </w:rPr>
            </w:pPr>
            <w:r w:rsidRPr="00E73A98">
              <w:rPr>
                <w:rFonts w:ascii="Arial" w:hAnsi="Arial" w:cs="Arial"/>
                <w:b/>
                <w:sz w:val="20"/>
              </w:rPr>
              <w:t>OBRAZLOŽITEV:</w:t>
            </w:r>
          </w:p>
          <w:p w14:paraId="6DB1A920" w14:textId="77777777" w:rsidR="00013AAA" w:rsidRPr="00E73A98" w:rsidRDefault="00013AAA" w:rsidP="008F24EE">
            <w:pPr>
              <w:widowControl w:val="0"/>
              <w:suppressAutoHyphens/>
              <w:rPr>
                <w:rFonts w:ascii="Arial" w:hAnsi="Arial" w:cs="Arial"/>
                <w:b/>
                <w:sz w:val="20"/>
                <w:lang w:eastAsia="sl-SI"/>
              </w:rPr>
            </w:pPr>
            <w:r w:rsidRPr="00E73A98">
              <w:rPr>
                <w:rFonts w:ascii="Arial" w:hAnsi="Arial" w:cs="Arial"/>
                <w:b/>
                <w:sz w:val="20"/>
                <w:lang w:eastAsia="sl-SI"/>
              </w:rPr>
              <w:t>Ocena finančnih posledic, ki niso načrtovane v sprejetem proračunu</w:t>
            </w:r>
          </w:p>
          <w:p w14:paraId="53B23566" w14:textId="77777777" w:rsidR="00013AAA" w:rsidRPr="00E73A98" w:rsidRDefault="00013AAA" w:rsidP="008F24EE">
            <w:pPr>
              <w:widowControl w:val="0"/>
              <w:rPr>
                <w:rFonts w:ascii="Arial" w:hAnsi="Arial" w:cs="Arial"/>
                <w:sz w:val="20"/>
                <w:lang w:eastAsia="sl-SI"/>
              </w:rPr>
            </w:pPr>
            <w:r w:rsidRPr="00E73A98">
              <w:rPr>
                <w:rFonts w:ascii="Arial" w:hAnsi="Arial" w:cs="Arial"/>
                <w:sz w:val="20"/>
                <w:lang w:eastAsia="sl-SI"/>
              </w:rPr>
              <w:t>V zvezi s predlaganim vladnim gradivom se navedejo predvidene spremembe (povečanje, zmanjšanje):</w:t>
            </w:r>
          </w:p>
          <w:p w14:paraId="76B75ECC" w14:textId="77777777" w:rsidR="00013AAA" w:rsidRPr="00E73A98" w:rsidRDefault="00013AAA" w:rsidP="008F24EE">
            <w:pPr>
              <w:widowControl w:val="0"/>
              <w:suppressAutoHyphens/>
              <w:rPr>
                <w:rFonts w:ascii="Arial" w:hAnsi="Arial" w:cs="Arial"/>
                <w:sz w:val="20"/>
              </w:rPr>
            </w:pPr>
            <w:r w:rsidRPr="00E73A98">
              <w:rPr>
                <w:rFonts w:ascii="Arial" w:hAnsi="Arial" w:cs="Arial"/>
                <w:sz w:val="20"/>
                <w:lang w:eastAsia="sl-SI"/>
              </w:rPr>
              <w:t>prihodkov državnega proračuna in občinskih proračunov,</w:t>
            </w:r>
          </w:p>
          <w:p w14:paraId="73BCA2A8" w14:textId="77777777" w:rsidR="00013AAA" w:rsidRPr="00E73A98" w:rsidRDefault="00013AAA" w:rsidP="008F24EE">
            <w:pPr>
              <w:widowControl w:val="0"/>
              <w:suppressAutoHyphens/>
              <w:rPr>
                <w:rFonts w:ascii="Arial" w:hAnsi="Arial" w:cs="Arial"/>
                <w:sz w:val="20"/>
              </w:rPr>
            </w:pPr>
            <w:r w:rsidRPr="00E73A98">
              <w:rPr>
                <w:rFonts w:ascii="Arial" w:hAnsi="Arial" w:cs="Arial"/>
                <w:sz w:val="20"/>
                <w:lang w:eastAsia="sl-SI"/>
              </w:rPr>
              <w:t>odhodkov državnega proračuna, ki niso načrtovani na ukrepih oziroma projektih sprejetih proračunov,</w:t>
            </w:r>
          </w:p>
          <w:p w14:paraId="26B8EC43" w14:textId="77777777" w:rsidR="00013AAA" w:rsidRPr="00E73A98" w:rsidRDefault="00013AAA" w:rsidP="008F24EE">
            <w:pPr>
              <w:widowControl w:val="0"/>
              <w:suppressAutoHyphens/>
              <w:rPr>
                <w:rFonts w:ascii="Arial" w:hAnsi="Arial" w:cs="Arial"/>
                <w:sz w:val="20"/>
              </w:rPr>
            </w:pPr>
            <w:r w:rsidRPr="00E73A98">
              <w:rPr>
                <w:rFonts w:ascii="Arial" w:hAnsi="Arial" w:cs="Arial"/>
                <w:sz w:val="20"/>
                <w:lang w:eastAsia="sl-SI"/>
              </w:rPr>
              <w:t>obveznosti za druga javnofinančna sredstva (drugi viri), ki niso načrtovana na ukrepih oziroma projektih sprejetih proračunov.</w:t>
            </w:r>
          </w:p>
          <w:p w14:paraId="1F4C891A" w14:textId="77777777" w:rsidR="00013AAA" w:rsidRPr="00E73A98" w:rsidRDefault="00013AAA" w:rsidP="008F24EE">
            <w:pPr>
              <w:widowControl w:val="0"/>
              <w:rPr>
                <w:rFonts w:ascii="Arial" w:hAnsi="Arial" w:cs="Arial"/>
                <w:sz w:val="20"/>
                <w:lang w:eastAsia="sl-SI"/>
              </w:rPr>
            </w:pPr>
          </w:p>
          <w:p w14:paraId="56347E37" w14:textId="77777777" w:rsidR="00013AAA" w:rsidRPr="00E73A98" w:rsidRDefault="00013AAA" w:rsidP="008F24EE">
            <w:pPr>
              <w:widowControl w:val="0"/>
              <w:suppressAutoHyphens/>
              <w:rPr>
                <w:rFonts w:ascii="Arial" w:hAnsi="Arial" w:cs="Arial"/>
                <w:b/>
                <w:sz w:val="20"/>
                <w:lang w:eastAsia="sl-SI"/>
              </w:rPr>
            </w:pPr>
            <w:r w:rsidRPr="00E73A98">
              <w:rPr>
                <w:rFonts w:ascii="Arial" w:hAnsi="Arial" w:cs="Arial"/>
                <w:b/>
                <w:sz w:val="20"/>
                <w:lang w:eastAsia="sl-SI"/>
              </w:rPr>
              <w:t>Finančne posledice za državni proračun</w:t>
            </w:r>
          </w:p>
          <w:p w14:paraId="36DAE0AB" w14:textId="77777777" w:rsidR="00013AAA" w:rsidRPr="00E73A98" w:rsidRDefault="00013AAA" w:rsidP="008F24EE">
            <w:pPr>
              <w:widowControl w:val="0"/>
              <w:rPr>
                <w:rFonts w:ascii="Arial" w:hAnsi="Arial" w:cs="Arial"/>
                <w:sz w:val="20"/>
                <w:lang w:eastAsia="sl-SI"/>
              </w:rPr>
            </w:pPr>
            <w:r w:rsidRPr="00E73A98">
              <w:rPr>
                <w:rFonts w:ascii="Arial" w:hAnsi="Arial" w:cs="Arial"/>
                <w:sz w:val="20"/>
                <w:lang w:eastAsia="sl-SI"/>
              </w:rPr>
              <w:t>Prikazane morajo biti finančne posledice za državni proračun, ki so na proračunskih postavkah načrtovane v dinamiki projektov oziroma ukrepov:</w:t>
            </w:r>
          </w:p>
          <w:p w14:paraId="05E9CE0D" w14:textId="77777777" w:rsidR="00013AAA" w:rsidRPr="00E73A98" w:rsidRDefault="00013AAA" w:rsidP="008F24EE">
            <w:pPr>
              <w:widowControl w:val="0"/>
              <w:suppressAutoHyphens/>
              <w:rPr>
                <w:rFonts w:ascii="Arial" w:hAnsi="Arial" w:cs="Arial"/>
                <w:b/>
                <w:sz w:val="20"/>
                <w:lang w:eastAsia="sl-SI"/>
              </w:rPr>
            </w:pPr>
            <w:r w:rsidRPr="00E73A98">
              <w:rPr>
                <w:rFonts w:ascii="Arial" w:hAnsi="Arial" w:cs="Arial"/>
                <w:b/>
                <w:sz w:val="20"/>
                <w:lang w:eastAsia="sl-SI"/>
              </w:rPr>
              <w:t>II.a Pravice porabe za izvedbo predlaganih rešitev so zagotovljene:</w:t>
            </w:r>
          </w:p>
          <w:p w14:paraId="75927899" w14:textId="77777777" w:rsidR="00013AAA" w:rsidRPr="00E73A98" w:rsidRDefault="00013AAA" w:rsidP="008F24EE">
            <w:pPr>
              <w:widowControl w:val="0"/>
              <w:rPr>
                <w:rFonts w:ascii="Arial" w:hAnsi="Arial" w:cs="Arial"/>
                <w:sz w:val="20"/>
                <w:lang w:eastAsia="sl-SI"/>
              </w:rPr>
            </w:pPr>
            <w:r w:rsidRPr="00E73A98">
              <w:rPr>
                <w:rFonts w:ascii="Arial" w:hAnsi="Arial" w:cs="Arial"/>
                <w:sz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0F298869" w14:textId="77777777" w:rsidR="00013AAA" w:rsidRPr="00E73A98" w:rsidRDefault="00013AAA" w:rsidP="008F24EE">
            <w:pPr>
              <w:widowControl w:val="0"/>
              <w:suppressAutoHyphens/>
              <w:rPr>
                <w:rFonts w:ascii="Arial" w:hAnsi="Arial" w:cs="Arial"/>
                <w:sz w:val="20"/>
                <w:lang w:eastAsia="sl-SI"/>
              </w:rPr>
            </w:pPr>
            <w:r w:rsidRPr="00E73A98">
              <w:rPr>
                <w:rFonts w:ascii="Arial" w:hAnsi="Arial" w:cs="Arial"/>
                <w:sz w:val="20"/>
                <w:lang w:eastAsia="sl-SI"/>
              </w:rPr>
              <w:t>proračunski uporabnik, ki bo financiral novi projekt oziroma ukrep,</w:t>
            </w:r>
          </w:p>
          <w:p w14:paraId="4762DD51" w14:textId="77777777" w:rsidR="00013AAA" w:rsidRPr="00E73A98" w:rsidRDefault="00013AAA" w:rsidP="008F24EE">
            <w:pPr>
              <w:widowControl w:val="0"/>
              <w:suppressAutoHyphens/>
              <w:rPr>
                <w:rFonts w:ascii="Arial" w:hAnsi="Arial" w:cs="Arial"/>
                <w:sz w:val="20"/>
                <w:lang w:eastAsia="sl-SI"/>
              </w:rPr>
            </w:pPr>
            <w:r w:rsidRPr="00E73A98">
              <w:rPr>
                <w:rFonts w:ascii="Arial" w:hAnsi="Arial" w:cs="Arial"/>
                <w:sz w:val="20"/>
                <w:lang w:eastAsia="sl-SI"/>
              </w:rPr>
              <w:t xml:space="preserve">projekt oziroma ukrep, s katerim se bodo dosegli cilji vladnega gradiva, in </w:t>
            </w:r>
          </w:p>
          <w:p w14:paraId="36D1369B" w14:textId="77777777" w:rsidR="00013AAA" w:rsidRPr="00E73A98" w:rsidRDefault="00013AAA" w:rsidP="008F24EE">
            <w:pPr>
              <w:widowControl w:val="0"/>
              <w:suppressAutoHyphens/>
              <w:rPr>
                <w:rFonts w:ascii="Arial" w:hAnsi="Arial" w:cs="Arial"/>
                <w:sz w:val="20"/>
                <w:lang w:eastAsia="sl-SI"/>
              </w:rPr>
            </w:pPr>
            <w:r w:rsidRPr="00E73A98">
              <w:rPr>
                <w:rFonts w:ascii="Arial" w:hAnsi="Arial" w:cs="Arial"/>
                <w:sz w:val="20"/>
                <w:lang w:eastAsia="sl-SI"/>
              </w:rPr>
              <w:t>proračunske postavke.</w:t>
            </w:r>
          </w:p>
          <w:p w14:paraId="1328AB68" w14:textId="77777777" w:rsidR="00013AAA" w:rsidRPr="00E73A98" w:rsidRDefault="00013AAA" w:rsidP="008F24EE">
            <w:pPr>
              <w:widowControl w:val="0"/>
              <w:rPr>
                <w:rFonts w:ascii="Arial" w:hAnsi="Arial" w:cs="Arial"/>
                <w:sz w:val="20"/>
                <w:lang w:eastAsia="sl-SI"/>
              </w:rPr>
            </w:pPr>
            <w:r w:rsidRPr="00E73A98">
              <w:rPr>
                <w:rFonts w:ascii="Arial" w:hAnsi="Arial" w:cs="Arial"/>
                <w:sz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1A44791E" w14:textId="77777777" w:rsidR="00013AAA" w:rsidRPr="00E73A98" w:rsidRDefault="00013AAA" w:rsidP="008F24EE">
            <w:pPr>
              <w:widowControl w:val="0"/>
              <w:suppressAutoHyphens/>
              <w:rPr>
                <w:rFonts w:ascii="Arial" w:hAnsi="Arial" w:cs="Arial"/>
                <w:b/>
                <w:sz w:val="20"/>
                <w:lang w:eastAsia="sl-SI"/>
              </w:rPr>
            </w:pPr>
            <w:r w:rsidRPr="00E73A98">
              <w:rPr>
                <w:rFonts w:ascii="Arial" w:hAnsi="Arial" w:cs="Arial"/>
                <w:b/>
                <w:sz w:val="20"/>
                <w:lang w:eastAsia="sl-SI"/>
              </w:rPr>
              <w:t>II.b Manjkajoče pravice porabe bodo zagotovljene s prerazporeditvijo:</w:t>
            </w:r>
          </w:p>
          <w:p w14:paraId="4FE7408D" w14:textId="77777777" w:rsidR="00013AAA" w:rsidRPr="00E73A98" w:rsidRDefault="00013AAA" w:rsidP="008F24EE">
            <w:pPr>
              <w:widowControl w:val="0"/>
              <w:rPr>
                <w:rFonts w:ascii="Arial" w:hAnsi="Arial" w:cs="Arial"/>
                <w:sz w:val="20"/>
                <w:lang w:eastAsia="sl-SI"/>
              </w:rPr>
            </w:pPr>
            <w:r w:rsidRPr="00E73A98">
              <w:rPr>
                <w:rFonts w:ascii="Arial" w:hAnsi="Arial" w:cs="Arial"/>
                <w:sz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75A43417" w14:textId="77777777" w:rsidR="00013AAA" w:rsidRPr="00E73A98" w:rsidRDefault="00013AAA" w:rsidP="008F24EE">
            <w:pPr>
              <w:widowControl w:val="0"/>
              <w:suppressAutoHyphens/>
              <w:rPr>
                <w:rFonts w:ascii="Arial" w:hAnsi="Arial" w:cs="Arial"/>
                <w:b/>
                <w:sz w:val="20"/>
                <w:lang w:eastAsia="sl-SI"/>
              </w:rPr>
            </w:pPr>
            <w:r w:rsidRPr="00E73A98">
              <w:rPr>
                <w:rFonts w:ascii="Arial" w:hAnsi="Arial" w:cs="Arial"/>
                <w:b/>
                <w:sz w:val="20"/>
                <w:lang w:eastAsia="sl-SI"/>
              </w:rPr>
              <w:t>II.c Načrtovana nadomestitev zmanjšanih prihodkov in povečanih odhodkov proračuna:</w:t>
            </w:r>
          </w:p>
          <w:p w14:paraId="376F5283" w14:textId="77777777" w:rsidR="00013AAA" w:rsidRPr="00E73A98" w:rsidRDefault="00013AAA" w:rsidP="008F24EE">
            <w:pPr>
              <w:widowControl w:val="0"/>
              <w:rPr>
                <w:rFonts w:ascii="Arial" w:hAnsi="Arial" w:cs="Arial"/>
                <w:sz w:val="20"/>
                <w:lang w:eastAsia="sl-SI"/>
              </w:rPr>
            </w:pPr>
            <w:r w:rsidRPr="00E73A98">
              <w:rPr>
                <w:rFonts w:ascii="Arial" w:hAnsi="Arial" w:cs="Arial"/>
                <w:sz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44BD44AE" w14:textId="77777777" w:rsidR="00013AAA" w:rsidRPr="00E73A98" w:rsidRDefault="00013AAA" w:rsidP="008F24EE">
            <w:pPr>
              <w:pStyle w:val="Vrstapredpisa"/>
              <w:widowControl w:val="0"/>
              <w:spacing w:before="0" w:line="260" w:lineRule="exact"/>
              <w:jc w:val="both"/>
              <w:rPr>
                <w:rFonts w:cs="Arial"/>
                <w:color w:val="auto"/>
              </w:rPr>
            </w:pPr>
          </w:p>
        </w:tc>
      </w:tr>
      <w:tr w:rsidR="00013AAA" w:rsidRPr="00E73A98" w14:paraId="160EAE72" w14:textId="77777777" w:rsidTr="00E73A98">
        <w:trPr>
          <w:trHeight w:val="1152"/>
        </w:trPr>
        <w:tc>
          <w:tcPr>
            <w:tcW w:w="0" w:type="auto"/>
            <w:gridSpan w:val="10"/>
            <w:tcBorders>
              <w:top w:val="single" w:sz="4" w:space="0" w:color="000000"/>
              <w:left w:val="single" w:sz="4" w:space="0" w:color="000000"/>
              <w:bottom w:val="single" w:sz="4" w:space="0" w:color="000000"/>
              <w:right w:val="single" w:sz="4" w:space="0" w:color="000000"/>
            </w:tcBorders>
          </w:tcPr>
          <w:p w14:paraId="2F042356" w14:textId="77777777" w:rsidR="00013AAA" w:rsidRPr="00E73A98" w:rsidRDefault="00013AAA" w:rsidP="008F24EE">
            <w:pPr>
              <w:rPr>
                <w:rFonts w:ascii="Arial" w:hAnsi="Arial" w:cs="Arial"/>
                <w:b/>
                <w:sz w:val="20"/>
              </w:rPr>
            </w:pPr>
            <w:r w:rsidRPr="00E73A98">
              <w:rPr>
                <w:rFonts w:ascii="Arial" w:hAnsi="Arial" w:cs="Arial"/>
                <w:b/>
                <w:sz w:val="20"/>
              </w:rPr>
              <w:t>7.b Predstavitev ocene finančnih posledic pod 40.000 EUR:</w:t>
            </w:r>
          </w:p>
          <w:p w14:paraId="4CCC64B8" w14:textId="77777777" w:rsidR="00013AAA" w:rsidRPr="00E73A98" w:rsidRDefault="00013AAA" w:rsidP="008F24EE">
            <w:pPr>
              <w:rPr>
                <w:rFonts w:ascii="Arial" w:hAnsi="Arial" w:cs="Arial"/>
                <w:sz w:val="20"/>
              </w:rPr>
            </w:pPr>
          </w:p>
          <w:p w14:paraId="5840D5D0" w14:textId="77777777" w:rsidR="00013AAA" w:rsidRPr="00E73A98" w:rsidRDefault="00013AAA" w:rsidP="008F24EE">
            <w:pPr>
              <w:rPr>
                <w:rFonts w:ascii="Arial" w:hAnsi="Arial" w:cs="Arial"/>
                <w:b/>
                <w:sz w:val="20"/>
              </w:rPr>
            </w:pPr>
            <w:r w:rsidRPr="00E73A98">
              <w:rPr>
                <w:rFonts w:ascii="Arial" w:hAnsi="Arial" w:cs="Arial"/>
                <w:b/>
                <w:sz w:val="20"/>
              </w:rPr>
              <w:t>Kratka obrazložitev</w:t>
            </w:r>
          </w:p>
          <w:p w14:paraId="4A5766C7" w14:textId="77777777" w:rsidR="00013AAA" w:rsidRPr="00E73A98" w:rsidRDefault="00013AAA" w:rsidP="008F24EE">
            <w:pPr>
              <w:rPr>
                <w:rFonts w:ascii="Arial" w:hAnsi="Arial" w:cs="Arial"/>
                <w:b/>
                <w:sz w:val="20"/>
              </w:rPr>
            </w:pPr>
          </w:p>
        </w:tc>
      </w:tr>
      <w:tr w:rsidR="00013AAA" w:rsidRPr="00E73A98" w14:paraId="5D4544A0" w14:textId="77777777" w:rsidTr="00E73A98">
        <w:trPr>
          <w:trHeight w:val="371"/>
        </w:trPr>
        <w:tc>
          <w:tcPr>
            <w:tcW w:w="0" w:type="auto"/>
            <w:gridSpan w:val="10"/>
            <w:tcBorders>
              <w:top w:val="single" w:sz="4" w:space="0" w:color="000000"/>
              <w:left w:val="single" w:sz="4" w:space="0" w:color="000000"/>
              <w:bottom w:val="single" w:sz="4" w:space="0" w:color="000000"/>
              <w:right w:val="single" w:sz="4" w:space="0" w:color="000000"/>
            </w:tcBorders>
          </w:tcPr>
          <w:p w14:paraId="4C471033" w14:textId="77777777" w:rsidR="00013AAA" w:rsidRPr="00E73A98" w:rsidRDefault="00013AAA" w:rsidP="008F24EE">
            <w:pPr>
              <w:rPr>
                <w:rFonts w:ascii="Arial" w:hAnsi="Arial" w:cs="Arial"/>
                <w:b/>
                <w:sz w:val="20"/>
              </w:rPr>
            </w:pPr>
            <w:r w:rsidRPr="00E73A98">
              <w:rPr>
                <w:rFonts w:ascii="Arial" w:hAnsi="Arial" w:cs="Arial"/>
                <w:b/>
                <w:sz w:val="20"/>
              </w:rPr>
              <w:t>8. Predstavitev sodelovanja z združenji občin:</w:t>
            </w:r>
          </w:p>
        </w:tc>
      </w:tr>
      <w:tr w:rsidR="00013AAA" w:rsidRPr="00E73A98" w14:paraId="35907B59" w14:textId="77777777" w:rsidTr="00E73A98">
        <w:tc>
          <w:tcPr>
            <w:tcW w:w="0" w:type="auto"/>
            <w:gridSpan w:val="7"/>
          </w:tcPr>
          <w:p w14:paraId="45668EA2" w14:textId="77777777" w:rsidR="00013AAA" w:rsidRPr="00E73A98" w:rsidRDefault="00013AAA" w:rsidP="008F24EE">
            <w:pPr>
              <w:pStyle w:val="Neotevilenodstavek"/>
              <w:widowControl w:val="0"/>
              <w:spacing w:before="0" w:after="0" w:line="260" w:lineRule="exact"/>
              <w:rPr>
                <w:rFonts w:cs="Arial"/>
                <w:iCs/>
              </w:rPr>
            </w:pPr>
            <w:r w:rsidRPr="00E73A98">
              <w:rPr>
                <w:rFonts w:cs="Arial"/>
                <w:iCs/>
              </w:rPr>
              <w:t>Vsebina predloženega gradiva (predpisa) vpliva na:</w:t>
            </w:r>
          </w:p>
          <w:p w14:paraId="0A7AB4E5" w14:textId="77777777" w:rsidR="00013AAA" w:rsidRPr="00E73A98" w:rsidRDefault="00013AAA" w:rsidP="008F24EE">
            <w:pPr>
              <w:pStyle w:val="Neotevilenodstavek"/>
              <w:widowControl w:val="0"/>
              <w:numPr>
                <w:ilvl w:val="1"/>
                <w:numId w:val="0"/>
              </w:numPr>
              <w:spacing w:before="0" w:after="0" w:line="260" w:lineRule="exact"/>
              <w:rPr>
                <w:rFonts w:cs="Arial"/>
                <w:iCs/>
              </w:rPr>
            </w:pPr>
            <w:r w:rsidRPr="00E73A98">
              <w:rPr>
                <w:rFonts w:cs="Arial"/>
                <w:iCs/>
              </w:rPr>
              <w:t>pristojnosti občin,</w:t>
            </w:r>
          </w:p>
          <w:p w14:paraId="207A7914" w14:textId="77777777" w:rsidR="00013AAA" w:rsidRPr="00E73A98" w:rsidRDefault="00013AAA" w:rsidP="008F24EE">
            <w:pPr>
              <w:pStyle w:val="Neotevilenodstavek"/>
              <w:widowControl w:val="0"/>
              <w:numPr>
                <w:ilvl w:val="1"/>
                <w:numId w:val="0"/>
              </w:numPr>
              <w:spacing w:before="0" w:after="0" w:line="260" w:lineRule="exact"/>
              <w:rPr>
                <w:rFonts w:cs="Arial"/>
                <w:iCs/>
              </w:rPr>
            </w:pPr>
            <w:r w:rsidRPr="00E73A98">
              <w:rPr>
                <w:rFonts w:cs="Arial"/>
                <w:iCs/>
              </w:rPr>
              <w:t>delovanje občin,</w:t>
            </w:r>
          </w:p>
          <w:p w14:paraId="1583BD79" w14:textId="77777777" w:rsidR="00013AAA" w:rsidRPr="00E73A98" w:rsidRDefault="00013AAA" w:rsidP="008F24EE">
            <w:pPr>
              <w:pStyle w:val="Neotevilenodstavek"/>
              <w:widowControl w:val="0"/>
              <w:numPr>
                <w:ilvl w:val="1"/>
                <w:numId w:val="0"/>
              </w:numPr>
              <w:spacing w:before="0" w:after="0" w:line="260" w:lineRule="exact"/>
              <w:rPr>
                <w:rFonts w:cs="Arial"/>
                <w:iCs/>
              </w:rPr>
            </w:pPr>
            <w:r w:rsidRPr="00E73A98">
              <w:rPr>
                <w:rFonts w:cs="Arial"/>
                <w:iCs/>
              </w:rPr>
              <w:t>financiranje občin.</w:t>
            </w:r>
          </w:p>
        </w:tc>
        <w:tc>
          <w:tcPr>
            <w:tcW w:w="0" w:type="auto"/>
            <w:gridSpan w:val="3"/>
          </w:tcPr>
          <w:p w14:paraId="7A089030" w14:textId="77777777" w:rsidR="00013AAA" w:rsidRPr="00E73A98" w:rsidRDefault="00013AAA" w:rsidP="008F24EE">
            <w:pPr>
              <w:pStyle w:val="Neotevilenodstavek"/>
              <w:widowControl w:val="0"/>
              <w:spacing w:before="0" w:after="0" w:line="260" w:lineRule="exact"/>
              <w:jc w:val="center"/>
              <w:rPr>
                <w:rFonts w:cs="Arial"/>
              </w:rPr>
            </w:pPr>
            <w:r w:rsidRPr="00E73A98">
              <w:rPr>
                <w:rFonts w:cs="Arial"/>
              </w:rPr>
              <w:t>NE</w:t>
            </w:r>
          </w:p>
        </w:tc>
      </w:tr>
      <w:tr w:rsidR="00013AAA" w:rsidRPr="00E73A98" w14:paraId="5E922EF9" w14:textId="77777777" w:rsidTr="00E73A98">
        <w:trPr>
          <w:trHeight w:val="274"/>
        </w:trPr>
        <w:tc>
          <w:tcPr>
            <w:tcW w:w="0" w:type="auto"/>
            <w:gridSpan w:val="10"/>
          </w:tcPr>
          <w:p w14:paraId="02D8CD31" w14:textId="77777777" w:rsidR="00013AAA" w:rsidRPr="00E73A98" w:rsidRDefault="00013AAA" w:rsidP="008F24EE">
            <w:pPr>
              <w:pStyle w:val="Neotevilenodstavek"/>
              <w:widowControl w:val="0"/>
              <w:spacing w:before="0" w:after="0" w:line="260" w:lineRule="exact"/>
              <w:rPr>
                <w:rFonts w:cs="Arial"/>
                <w:iCs/>
              </w:rPr>
            </w:pPr>
            <w:r w:rsidRPr="00E73A98">
              <w:rPr>
                <w:rFonts w:cs="Arial"/>
                <w:iCs/>
              </w:rPr>
              <w:t xml:space="preserve">Gradivo (predpis) je bilo poslano v mnenje: </w:t>
            </w:r>
          </w:p>
          <w:p w14:paraId="52448BB2" w14:textId="77777777" w:rsidR="00013AAA" w:rsidRPr="00E73A98" w:rsidRDefault="00013AAA" w:rsidP="008F24EE">
            <w:pPr>
              <w:pStyle w:val="Neotevilenodstavek"/>
              <w:widowControl w:val="0"/>
              <w:spacing w:before="0" w:after="0" w:line="260" w:lineRule="exact"/>
              <w:rPr>
                <w:rFonts w:cs="Arial"/>
                <w:iCs/>
              </w:rPr>
            </w:pPr>
            <w:r w:rsidRPr="00E73A98">
              <w:rPr>
                <w:rFonts w:cs="Arial"/>
                <w:iCs/>
              </w:rPr>
              <w:t>Skupnosti občin Slovenije SOS: DA/NE</w:t>
            </w:r>
          </w:p>
          <w:p w14:paraId="2AAFFCAA" w14:textId="77777777" w:rsidR="00013AAA" w:rsidRPr="00E73A98" w:rsidRDefault="00013AAA" w:rsidP="008F24EE">
            <w:pPr>
              <w:pStyle w:val="Neotevilenodstavek"/>
              <w:widowControl w:val="0"/>
              <w:spacing w:before="0" w:after="0" w:line="260" w:lineRule="exact"/>
              <w:rPr>
                <w:rFonts w:cs="Arial"/>
                <w:iCs/>
              </w:rPr>
            </w:pPr>
            <w:r w:rsidRPr="00E73A98">
              <w:rPr>
                <w:rFonts w:cs="Arial"/>
                <w:iCs/>
              </w:rPr>
              <w:t>Združenju občin Slovenije ZOS: DA/NE</w:t>
            </w:r>
          </w:p>
          <w:p w14:paraId="3C7CDDCD" w14:textId="77777777" w:rsidR="00013AAA" w:rsidRPr="00E73A98" w:rsidRDefault="00013AAA" w:rsidP="008F24EE">
            <w:pPr>
              <w:pStyle w:val="Neotevilenodstavek"/>
              <w:widowControl w:val="0"/>
              <w:spacing w:before="0" w:after="0" w:line="260" w:lineRule="exact"/>
              <w:rPr>
                <w:rFonts w:cs="Arial"/>
                <w:iCs/>
              </w:rPr>
            </w:pPr>
            <w:r w:rsidRPr="00E73A98">
              <w:rPr>
                <w:rFonts w:cs="Arial"/>
                <w:iCs/>
              </w:rPr>
              <w:t>Združenju mestnih občin Slovenije ZMOS: DA/NE</w:t>
            </w:r>
          </w:p>
          <w:p w14:paraId="1D55C55C" w14:textId="77777777" w:rsidR="00013AAA" w:rsidRPr="00E73A98" w:rsidRDefault="00013AAA" w:rsidP="008F24EE">
            <w:pPr>
              <w:pStyle w:val="Neotevilenodstavek"/>
              <w:widowControl w:val="0"/>
              <w:spacing w:before="0" w:after="0" w:line="260" w:lineRule="exact"/>
              <w:rPr>
                <w:rFonts w:cs="Arial"/>
                <w:iCs/>
              </w:rPr>
            </w:pPr>
          </w:p>
          <w:p w14:paraId="7E8123A0" w14:textId="77777777" w:rsidR="00013AAA" w:rsidRPr="00E73A98" w:rsidRDefault="00013AAA" w:rsidP="008F24EE">
            <w:pPr>
              <w:pStyle w:val="Neotevilenodstavek"/>
              <w:widowControl w:val="0"/>
              <w:spacing w:before="0" w:after="0" w:line="260" w:lineRule="exact"/>
              <w:rPr>
                <w:rFonts w:cs="Arial"/>
                <w:iCs/>
              </w:rPr>
            </w:pPr>
            <w:r w:rsidRPr="00E73A98">
              <w:rPr>
                <w:rFonts w:cs="Arial"/>
                <w:iCs/>
              </w:rPr>
              <w:t>Predlogi in pripombe združenj so bili upoštevani:</w:t>
            </w:r>
          </w:p>
          <w:p w14:paraId="3B409CB9" w14:textId="77777777" w:rsidR="00013AAA" w:rsidRPr="00E73A98" w:rsidRDefault="00013AAA" w:rsidP="008F24EE">
            <w:pPr>
              <w:pStyle w:val="Neotevilenodstavek"/>
              <w:widowControl w:val="0"/>
              <w:spacing w:before="0" w:after="0" w:line="260" w:lineRule="exact"/>
              <w:rPr>
                <w:rFonts w:cs="Arial"/>
                <w:iCs/>
              </w:rPr>
            </w:pPr>
            <w:r w:rsidRPr="00E73A98">
              <w:rPr>
                <w:rFonts w:cs="Arial"/>
                <w:iCs/>
              </w:rPr>
              <w:t>v celoti,</w:t>
            </w:r>
          </w:p>
          <w:p w14:paraId="38C938C1" w14:textId="77777777" w:rsidR="00013AAA" w:rsidRPr="00E73A98" w:rsidRDefault="00013AAA" w:rsidP="008F24EE">
            <w:pPr>
              <w:pStyle w:val="Neotevilenodstavek"/>
              <w:widowControl w:val="0"/>
              <w:spacing w:before="0" w:after="0" w:line="260" w:lineRule="exact"/>
              <w:rPr>
                <w:rFonts w:cs="Arial"/>
                <w:iCs/>
              </w:rPr>
            </w:pPr>
            <w:r w:rsidRPr="00E73A98">
              <w:rPr>
                <w:rFonts w:cs="Arial"/>
                <w:iCs/>
              </w:rPr>
              <w:t>večinoma,</w:t>
            </w:r>
          </w:p>
          <w:p w14:paraId="1A930BE6" w14:textId="77777777" w:rsidR="00013AAA" w:rsidRPr="00E73A98" w:rsidRDefault="00013AAA" w:rsidP="008F24EE">
            <w:pPr>
              <w:pStyle w:val="Neotevilenodstavek"/>
              <w:widowControl w:val="0"/>
              <w:spacing w:before="0" w:after="0" w:line="260" w:lineRule="exact"/>
              <w:rPr>
                <w:rFonts w:cs="Arial"/>
                <w:iCs/>
              </w:rPr>
            </w:pPr>
            <w:r w:rsidRPr="00E73A98">
              <w:rPr>
                <w:rFonts w:cs="Arial"/>
                <w:iCs/>
              </w:rPr>
              <w:t>delno,</w:t>
            </w:r>
          </w:p>
          <w:p w14:paraId="163C2A7C" w14:textId="77777777" w:rsidR="00013AAA" w:rsidRPr="00E73A98" w:rsidRDefault="00013AAA" w:rsidP="008F24EE">
            <w:pPr>
              <w:pStyle w:val="Neotevilenodstavek"/>
              <w:widowControl w:val="0"/>
              <w:spacing w:before="0" w:after="0" w:line="260" w:lineRule="exact"/>
              <w:rPr>
                <w:rFonts w:cs="Arial"/>
                <w:iCs/>
              </w:rPr>
            </w:pPr>
            <w:r w:rsidRPr="00E73A98">
              <w:rPr>
                <w:rFonts w:cs="Arial"/>
                <w:iCs/>
              </w:rPr>
              <w:t>niso bili upoštevani.</w:t>
            </w:r>
          </w:p>
          <w:p w14:paraId="1D3685CE" w14:textId="77777777" w:rsidR="00013AAA" w:rsidRPr="00E73A98" w:rsidRDefault="00013AAA" w:rsidP="008F24EE">
            <w:pPr>
              <w:pStyle w:val="Neotevilenodstavek"/>
              <w:widowControl w:val="0"/>
              <w:spacing w:before="0" w:after="0" w:line="260" w:lineRule="exact"/>
              <w:rPr>
                <w:rFonts w:cs="Arial"/>
                <w:iCs/>
              </w:rPr>
            </w:pPr>
          </w:p>
          <w:p w14:paraId="4FB7F080" w14:textId="77777777" w:rsidR="00013AAA" w:rsidRPr="00E73A98" w:rsidRDefault="00013AAA" w:rsidP="008F24EE">
            <w:pPr>
              <w:pStyle w:val="Neotevilenodstavek"/>
              <w:widowControl w:val="0"/>
              <w:spacing w:before="0" w:after="0" w:line="260" w:lineRule="exact"/>
              <w:rPr>
                <w:rFonts w:cs="Arial"/>
                <w:iCs/>
              </w:rPr>
            </w:pPr>
            <w:r w:rsidRPr="00E73A98">
              <w:rPr>
                <w:rFonts w:cs="Arial"/>
                <w:iCs/>
              </w:rPr>
              <w:t>Bistveni predlogi in pripombe, ki niso bili upoštevani.</w:t>
            </w:r>
          </w:p>
        </w:tc>
      </w:tr>
      <w:tr w:rsidR="00013AAA" w:rsidRPr="00E73A98" w14:paraId="6DC24FD9" w14:textId="77777777" w:rsidTr="00E73A98">
        <w:tc>
          <w:tcPr>
            <w:tcW w:w="0" w:type="auto"/>
            <w:gridSpan w:val="10"/>
            <w:vAlign w:val="center"/>
          </w:tcPr>
          <w:p w14:paraId="2920E372" w14:textId="77777777" w:rsidR="00013AAA" w:rsidRPr="00E73A98" w:rsidRDefault="00013AAA" w:rsidP="008F24EE">
            <w:pPr>
              <w:pStyle w:val="Neotevilenodstavek"/>
              <w:widowControl w:val="0"/>
              <w:spacing w:before="0" w:after="0" w:line="260" w:lineRule="exact"/>
              <w:jc w:val="left"/>
              <w:rPr>
                <w:rFonts w:cs="Arial"/>
                <w:b/>
              </w:rPr>
            </w:pPr>
            <w:r w:rsidRPr="00E73A98">
              <w:rPr>
                <w:rFonts w:cs="Arial"/>
                <w:b/>
              </w:rPr>
              <w:t>9. Predstavitev sodelovanja javnosti:</w:t>
            </w:r>
          </w:p>
        </w:tc>
      </w:tr>
      <w:tr w:rsidR="00013AAA" w:rsidRPr="00E73A98" w14:paraId="5450361D" w14:textId="77777777" w:rsidTr="00E73A98">
        <w:tc>
          <w:tcPr>
            <w:tcW w:w="0" w:type="auto"/>
            <w:gridSpan w:val="7"/>
          </w:tcPr>
          <w:p w14:paraId="527E23F4" w14:textId="77777777" w:rsidR="00013AAA" w:rsidRPr="00E73A98" w:rsidRDefault="00013AAA" w:rsidP="008F24EE">
            <w:pPr>
              <w:pStyle w:val="Neotevilenodstavek"/>
              <w:widowControl w:val="0"/>
              <w:spacing w:before="0" w:after="0" w:line="260" w:lineRule="exact"/>
              <w:rPr>
                <w:rFonts w:cs="Arial"/>
              </w:rPr>
            </w:pPr>
            <w:r w:rsidRPr="00E73A98">
              <w:rPr>
                <w:rFonts w:cs="Arial"/>
                <w:iCs/>
              </w:rPr>
              <w:t>Gradivo je bilo predhodno objavljeno na spletni strani predlagatelja:</w:t>
            </w:r>
          </w:p>
        </w:tc>
        <w:tc>
          <w:tcPr>
            <w:tcW w:w="0" w:type="auto"/>
            <w:gridSpan w:val="3"/>
          </w:tcPr>
          <w:p w14:paraId="4C3625AD" w14:textId="77777777" w:rsidR="00013AAA" w:rsidRPr="00E73A98" w:rsidRDefault="00013AAA" w:rsidP="008F24EE">
            <w:pPr>
              <w:pStyle w:val="Neotevilenodstavek"/>
              <w:widowControl w:val="0"/>
              <w:spacing w:before="0" w:after="0" w:line="260" w:lineRule="exact"/>
              <w:jc w:val="center"/>
              <w:rPr>
                <w:rFonts w:cs="Arial"/>
                <w:iCs/>
              </w:rPr>
            </w:pPr>
            <w:r w:rsidRPr="00E73A98">
              <w:rPr>
                <w:rFonts w:cs="Arial"/>
              </w:rPr>
              <w:t>NE</w:t>
            </w:r>
          </w:p>
        </w:tc>
      </w:tr>
      <w:tr w:rsidR="00013AAA" w:rsidRPr="00E73A98" w14:paraId="3276865C" w14:textId="77777777" w:rsidTr="00E73A98">
        <w:tc>
          <w:tcPr>
            <w:tcW w:w="0" w:type="auto"/>
            <w:gridSpan w:val="10"/>
          </w:tcPr>
          <w:p w14:paraId="2438CF54" w14:textId="77777777" w:rsidR="00013AAA" w:rsidRPr="00E73A98" w:rsidRDefault="00013AAA" w:rsidP="008F24EE">
            <w:pPr>
              <w:pStyle w:val="Neotevilenodstavek"/>
              <w:widowControl w:val="0"/>
              <w:spacing w:before="0" w:after="0" w:line="260" w:lineRule="exact"/>
              <w:rPr>
                <w:rFonts w:cs="Arial"/>
                <w:iCs/>
              </w:rPr>
            </w:pPr>
            <w:r w:rsidRPr="00E73A98">
              <w:rPr>
                <w:rFonts w:cs="Arial"/>
              </w:rPr>
              <w:t>Gradiva ni potrebno predhodno objaviti na spletni strani.</w:t>
            </w:r>
          </w:p>
        </w:tc>
      </w:tr>
      <w:tr w:rsidR="00013AAA" w:rsidRPr="00E73A98" w14:paraId="1FFE60F6" w14:textId="77777777" w:rsidTr="00E73A98">
        <w:tc>
          <w:tcPr>
            <w:tcW w:w="0" w:type="auto"/>
            <w:gridSpan w:val="10"/>
          </w:tcPr>
          <w:p w14:paraId="080D3DC9" w14:textId="77777777" w:rsidR="00013AAA" w:rsidRPr="00E73A98" w:rsidRDefault="00013AAA" w:rsidP="008F24EE">
            <w:pPr>
              <w:pStyle w:val="Neotevilenodstavek"/>
              <w:widowControl w:val="0"/>
              <w:spacing w:before="0" w:after="0" w:line="260" w:lineRule="exact"/>
              <w:rPr>
                <w:rFonts w:cs="Arial"/>
                <w:iCs/>
              </w:rPr>
            </w:pPr>
            <w:r w:rsidRPr="00E73A98">
              <w:rPr>
                <w:rFonts w:cs="Arial"/>
                <w:iCs/>
              </w:rPr>
              <w:t>(Če je odgovor DA, navedite:</w:t>
            </w:r>
          </w:p>
          <w:p w14:paraId="7F07EAA2" w14:textId="77777777" w:rsidR="00013AAA" w:rsidRPr="00E73A98" w:rsidRDefault="00013AAA" w:rsidP="008F24EE">
            <w:pPr>
              <w:pStyle w:val="Neotevilenodstavek"/>
              <w:widowControl w:val="0"/>
              <w:spacing w:before="0" w:after="0" w:line="260" w:lineRule="exact"/>
              <w:rPr>
                <w:rFonts w:cs="Arial"/>
                <w:iCs/>
              </w:rPr>
            </w:pPr>
            <w:r w:rsidRPr="00E73A98">
              <w:rPr>
                <w:rFonts w:cs="Arial"/>
                <w:iCs/>
              </w:rPr>
              <w:t>Datum objave: ………</w:t>
            </w:r>
          </w:p>
          <w:p w14:paraId="6DC145E8" w14:textId="77777777" w:rsidR="00013AAA" w:rsidRPr="00E73A98" w:rsidRDefault="00013AAA" w:rsidP="008F24EE">
            <w:pPr>
              <w:pStyle w:val="Neotevilenodstavek"/>
              <w:widowControl w:val="0"/>
              <w:spacing w:before="0" w:after="0" w:line="260" w:lineRule="exact"/>
              <w:rPr>
                <w:rFonts w:cs="Arial"/>
                <w:iCs/>
              </w:rPr>
            </w:pPr>
            <w:r w:rsidRPr="00E73A98">
              <w:rPr>
                <w:rFonts w:cs="Arial"/>
                <w:iCs/>
              </w:rPr>
              <w:t xml:space="preserve">V razpravo so bili vključeni: </w:t>
            </w:r>
          </w:p>
          <w:p w14:paraId="2AA3B544" w14:textId="77777777" w:rsidR="00013AAA" w:rsidRPr="00E73A98" w:rsidRDefault="00013AAA" w:rsidP="008F24EE">
            <w:pPr>
              <w:pStyle w:val="Neotevilenodstavek"/>
              <w:widowControl w:val="0"/>
              <w:spacing w:before="0" w:after="0" w:line="260" w:lineRule="exact"/>
              <w:rPr>
                <w:rFonts w:cs="Arial"/>
                <w:iCs/>
              </w:rPr>
            </w:pPr>
            <w:r w:rsidRPr="00E73A98">
              <w:rPr>
                <w:rFonts w:cs="Arial"/>
                <w:iCs/>
              </w:rPr>
              <w:t xml:space="preserve">nevladne organizacije, </w:t>
            </w:r>
          </w:p>
          <w:p w14:paraId="656DBF67" w14:textId="77777777" w:rsidR="00013AAA" w:rsidRPr="00E73A98" w:rsidRDefault="00013AAA" w:rsidP="008F24EE">
            <w:pPr>
              <w:pStyle w:val="Neotevilenodstavek"/>
              <w:widowControl w:val="0"/>
              <w:spacing w:before="0" w:after="0" w:line="260" w:lineRule="exact"/>
              <w:rPr>
                <w:rFonts w:cs="Arial"/>
                <w:iCs/>
              </w:rPr>
            </w:pPr>
            <w:r w:rsidRPr="00E73A98">
              <w:rPr>
                <w:rFonts w:cs="Arial"/>
                <w:iCs/>
              </w:rPr>
              <w:t>predstavniki zainteresirane javnosti,</w:t>
            </w:r>
          </w:p>
          <w:p w14:paraId="3E54BA1F" w14:textId="77777777" w:rsidR="00013AAA" w:rsidRPr="00E73A98" w:rsidRDefault="00013AAA" w:rsidP="008F24EE">
            <w:pPr>
              <w:pStyle w:val="Neotevilenodstavek"/>
              <w:widowControl w:val="0"/>
              <w:spacing w:before="0" w:after="0" w:line="260" w:lineRule="exact"/>
              <w:rPr>
                <w:rFonts w:cs="Arial"/>
                <w:iCs/>
              </w:rPr>
            </w:pPr>
            <w:r w:rsidRPr="00E73A98">
              <w:rPr>
                <w:rFonts w:cs="Arial"/>
                <w:iCs/>
              </w:rPr>
              <w:t>predstavniki strokovne javnosti.</w:t>
            </w:r>
          </w:p>
          <w:p w14:paraId="5374F9B9" w14:textId="77777777" w:rsidR="00013AAA" w:rsidRPr="00E73A98" w:rsidRDefault="00013AAA" w:rsidP="008F24EE">
            <w:pPr>
              <w:pStyle w:val="Neotevilenodstavek"/>
              <w:widowControl w:val="0"/>
              <w:spacing w:before="0" w:after="0" w:line="260" w:lineRule="exact"/>
              <w:rPr>
                <w:rFonts w:cs="Arial"/>
                <w:iCs/>
              </w:rPr>
            </w:pPr>
            <w:r w:rsidRPr="00E73A98">
              <w:rPr>
                <w:rFonts w:cs="Arial"/>
                <w:iCs/>
              </w:rPr>
              <w:t>.</w:t>
            </w:r>
          </w:p>
          <w:p w14:paraId="499D0C77" w14:textId="77777777" w:rsidR="00013AAA" w:rsidRPr="00E73A98" w:rsidRDefault="00013AAA" w:rsidP="008F24EE">
            <w:pPr>
              <w:pStyle w:val="Neotevilenodstavek"/>
              <w:widowControl w:val="0"/>
              <w:spacing w:before="0" w:after="0" w:line="260" w:lineRule="exact"/>
              <w:rPr>
                <w:rFonts w:cs="Arial"/>
                <w:iCs/>
              </w:rPr>
            </w:pPr>
            <w:r w:rsidRPr="00E73A98">
              <w:rPr>
                <w:rFonts w:cs="Arial"/>
                <w:iCs/>
              </w:rPr>
              <w:t xml:space="preserve">Mnenja, predlogi in pripombe z navedbo predlagateljev </w:t>
            </w:r>
            <w:r w:rsidRPr="00E73A98">
              <w:rPr>
                <w:rFonts w:cs="Arial"/>
              </w:rPr>
              <w:t>(imen in priimkov fizičnih oseb, ki niso poslovni subjekti, ne navajajte</w:t>
            </w:r>
            <w:r w:rsidRPr="00E73A98">
              <w:rPr>
                <w:rFonts w:cs="Arial"/>
                <w:iCs/>
              </w:rPr>
              <w:t>):</w:t>
            </w:r>
          </w:p>
          <w:p w14:paraId="28F41E67" w14:textId="77777777" w:rsidR="00013AAA" w:rsidRPr="00E73A98" w:rsidRDefault="00013AAA" w:rsidP="008F24EE">
            <w:pPr>
              <w:pStyle w:val="Neotevilenodstavek"/>
              <w:widowControl w:val="0"/>
              <w:spacing w:before="0" w:after="0" w:line="260" w:lineRule="exact"/>
              <w:rPr>
                <w:rFonts w:cs="Arial"/>
                <w:iCs/>
              </w:rPr>
            </w:pPr>
          </w:p>
          <w:p w14:paraId="383F21D8" w14:textId="77777777" w:rsidR="00013AAA" w:rsidRPr="00E73A98" w:rsidRDefault="00013AAA" w:rsidP="008F24EE">
            <w:pPr>
              <w:pStyle w:val="Neotevilenodstavek"/>
              <w:widowControl w:val="0"/>
              <w:spacing w:before="0" w:after="0" w:line="260" w:lineRule="exact"/>
              <w:rPr>
                <w:rFonts w:cs="Arial"/>
                <w:iCs/>
              </w:rPr>
            </w:pPr>
          </w:p>
          <w:p w14:paraId="69023FCC" w14:textId="77777777" w:rsidR="00013AAA" w:rsidRPr="00E73A98" w:rsidRDefault="00013AAA" w:rsidP="008F24EE">
            <w:pPr>
              <w:pStyle w:val="Neotevilenodstavek"/>
              <w:widowControl w:val="0"/>
              <w:spacing w:before="0" w:after="0" w:line="260" w:lineRule="exact"/>
              <w:rPr>
                <w:rFonts w:cs="Arial"/>
                <w:iCs/>
              </w:rPr>
            </w:pPr>
            <w:r w:rsidRPr="00E73A98">
              <w:rPr>
                <w:rFonts w:cs="Arial"/>
                <w:iCs/>
              </w:rPr>
              <w:t>Upoštevani so bili:</w:t>
            </w:r>
          </w:p>
          <w:p w14:paraId="16565745" w14:textId="77777777" w:rsidR="00013AAA" w:rsidRPr="00E73A98" w:rsidRDefault="00013AAA" w:rsidP="008F24EE">
            <w:pPr>
              <w:pStyle w:val="Neotevilenodstavek"/>
              <w:widowControl w:val="0"/>
              <w:spacing w:before="0" w:after="0" w:line="260" w:lineRule="exact"/>
              <w:rPr>
                <w:rFonts w:cs="Arial"/>
                <w:iCs/>
              </w:rPr>
            </w:pPr>
            <w:r w:rsidRPr="00E73A98">
              <w:rPr>
                <w:rFonts w:cs="Arial"/>
                <w:iCs/>
              </w:rPr>
              <w:t>v celoti,</w:t>
            </w:r>
          </w:p>
          <w:p w14:paraId="095EA399" w14:textId="77777777" w:rsidR="00013AAA" w:rsidRPr="00E73A98" w:rsidRDefault="00013AAA" w:rsidP="008F24EE">
            <w:pPr>
              <w:pStyle w:val="Neotevilenodstavek"/>
              <w:widowControl w:val="0"/>
              <w:spacing w:before="0" w:after="0" w:line="260" w:lineRule="exact"/>
              <w:rPr>
                <w:rFonts w:cs="Arial"/>
                <w:iCs/>
              </w:rPr>
            </w:pPr>
            <w:r w:rsidRPr="00E73A98">
              <w:rPr>
                <w:rFonts w:cs="Arial"/>
                <w:iCs/>
              </w:rPr>
              <w:t>večinoma,</w:t>
            </w:r>
          </w:p>
          <w:p w14:paraId="0EB6DA89" w14:textId="77777777" w:rsidR="00013AAA" w:rsidRPr="00E73A98" w:rsidRDefault="00013AAA" w:rsidP="008F24EE">
            <w:pPr>
              <w:pStyle w:val="Neotevilenodstavek"/>
              <w:widowControl w:val="0"/>
              <w:spacing w:before="0" w:after="0" w:line="260" w:lineRule="exact"/>
              <w:rPr>
                <w:rFonts w:cs="Arial"/>
                <w:iCs/>
              </w:rPr>
            </w:pPr>
            <w:r w:rsidRPr="00E73A98">
              <w:rPr>
                <w:rFonts w:cs="Arial"/>
                <w:iCs/>
              </w:rPr>
              <w:t>delno,</w:t>
            </w:r>
          </w:p>
          <w:p w14:paraId="17EA64DB" w14:textId="77777777" w:rsidR="00013AAA" w:rsidRPr="00E73A98" w:rsidRDefault="00013AAA" w:rsidP="008F24EE">
            <w:pPr>
              <w:pStyle w:val="Neotevilenodstavek"/>
              <w:widowControl w:val="0"/>
              <w:spacing w:before="0" w:after="0" w:line="260" w:lineRule="exact"/>
              <w:rPr>
                <w:rFonts w:cs="Arial"/>
                <w:iCs/>
              </w:rPr>
            </w:pPr>
            <w:r w:rsidRPr="00E73A98">
              <w:rPr>
                <w:rFonts w:cs="Arial"/>
                <w:iCs/>
              </w:rPr>
              <w:t>niso bili upoštevani.</w:t>
            </w:r>
          </w:p>
          <w:p w14:paraId="162BEA0C" w14:textId="77777777" w:rsidR="00013AAA" w:rsidRPr="00E73A98" w:rsidRDefault="00013AAA" w:rsidP="008F24EE">
            <w:pPr>
              <w:pStyle w:val="Neotevilenodstavek"/>
              <w:widowControl w:val="0"/>
              <w:spacing w:before="0" w:after="0" w:line="260" w:lineRule="exact"/>
              <w:rPr>
                <w:rFonts w:cs="Arial"/>
                <w:iCs/>
              </w:rPr>
            </w:pPr>
          </w:p>
          <w:p w14:paraId="2DBE8296" w14:textId="77777777" w:rsidR="00013AAA" w:rsidRPr="00E73A98" w:rsidRDefault="00013AAA" w:rsidP="008F24EE">
            <w:pPr>
              <w:pStyle w:val="Neotevilenodstavek"/>
              <w:widowControl w:val="0"/>
              <w:spacing w:before="0" w:after="0" w:line="260" w:lineRule="exact"/>
              <w:rPr>
                <w:rFonts w:cs="Arial"/>
                <w:iCs/>
              </w:rPr>
            </w:pPr>
            <w:r w:rsidRPr="00E73A98">
              <w:rPr>
                <w:rFonts w:cs="Arial"/>
                <w:iCs/>
              </w:rPr>
              <w:t>Bistvena mnenja, predlogi in pripombe, ki niso bili upoštevani, ter razlogi za neupoštevanje:</w:t>
            </w:r>
          </w:p>
          <w:p w14:paraId="00A47F20" w14:textId="77777777" w:rsidR="00013AAA" w:rsidRPr="00E73A98" w:rsidRDefault="00013AAA" w:rsidP="008F24EE">
            <w:pPr>
              <w:pStyle w:val="Neotevilenodstavek"/>
              <w:widowControl w:val="0"/>
              <w:spacing w:before="0" w:after="0" w:line="260" w:lineRule="exact"/>
              <w:rPr>
                <w:rFonts w:cs="Arial"/>
                <w:iCs/>
              </w:rPr>
            </w:pPr>
          </w:p>
          <w:p w14:paraId="41AD9ECE" w14:textId="77777777" w:rsidR="00013AAA" w:rsidRPr="00E73A98" w:rsidRDefault="00013AAA" w:rsidP="008F24EE">
            <w:pPr>
              <w:pStyle w:val="Neotevilenodstavek"/>
              <w:widowControl w:val="0"/>
              <w:spacing w:before="0" w:after="0" w:line="260" w:lineRule="exact"/>
              <w:rPr>
                <w:rFonts w:cs="Arial"/>
                <w:iCs/>
              </w:rPr>
            </w:pPr>
            <w:r w:rsidRPr="00E73A98">
              <w:rPr>
                <w:rFonts w:cs="Arial"/>
                <w:iCs/>
              </w:rPr>
              <w:t>Poročilo je bilo dano ……………..</w:t>
            </w:r>
          </w:p>
          <w:p w14:paraId="3CB216CF" w14:textId="77777777" w:rsidR="00013AAA" w:rsidRPr="00E73A98" w:rsidRDefault="00013AAA" w:rsidP="008F24EE">
            <w:pPr>
              <w:pStyle w:val="Neotevilenodstavek"/>
              <w:widowControl w:val="0"/>
              <w:spacing w:before="0" w:after="0" w:line="260" w:lineRule="exact"/>
              <w:rPr>
                <w:rFonts w:cs="Arial"/>
                <w:iCs/>
              </w:rPr>
            </w:pPr>
          </w:p>
          <w:p w14:paraId="1721DD91" w14:textId="77777777" w:rsidR="00013AAA" w:rsidRPr="00E73A98" w:rsidRDefault="00013AAA" w:rsidP="008F24EE">
            <w:pPr>
              <w:pStyle w:val="Neotevilenodstavek"/>
              <w:widowControl w:val="0"/>
              <w:spacing w:before="0" w:after="0" w:line="260" w:lineRule="exact"/>
              <w:rPr>
                <w:rFonts w:cs="Arial"/>
                <w:iCs/>
              </w:rPr>
            </w:pPr>
            <w:r w:rsidRPr="00E73A98">
              <w:rPr>
                <w:rFonts w:cs="Arial"/>
                <w:iCs/>
              </w:rPr>
              <w:t>Javnost je bila vključena v pripravo gradiva v skladu z Zakonom o …, kar je navedeno v predlogu predpisa.)</w:t>
            </w:r>
          </w:p>
          <w:p w14:paraId="093DB967" w14:textId="77777777" w:rsidR="00013AAA" w:rsidRPr="00E73A98" w:rsidRDefault="00013AAA" w:rsidP="008F24EE">
            <w:pPr>
              <w:pStyle w:val="Neotevilenodstavek"/>
              <w:widowControl w:val="0"/>
              <w:spacing w:before="0" w:after="0" w:line="260" w:lineRule="exact"/>
              <w:rPr>
                <w:rFonts w:cs="Arial"/>
                <w:iCs/>
              </w:rPr>
            </w:pPr>
          </w:p>
        </w:tc>
      </w:tr>
      <w:tr w:rsidR="00013AAA" w:rsidRPr="00E73A98" w14:paraId="67A0C3C1" w14:textId="77777777" w:rsidTr="00E73A98">
        <w:tc>
          <w:tcPr>
            <w:tcW w:w="0" w:type="auto"/>
            <w:gridSpan w:val="7"/>
            <w:vAlign w:val="center"/>
          </w:tcPr>
          <w:p w14:paraId="7CDA8E36" w14:textId="77777777" w:rsidR="00013AAA" w:rsidRPr="00E73A98" w:rsidRDefault="00013AAA" w:rsidP="008F24EE">
            <w:pPr>
              <w:pStyle w:val="Neotevilenodstavek"/>
              <w:widowControl w:val="0"/>
              <w:spacing w:before="0" w:after="0" w:line="260" w:lineRule="exact"/>
              <w:jc w:val="left"/>
              <w:rPr>
                <w:rFonts w:cs="Arial"/>
              </w:rPr>
            </w:pPr>
            <w:r w:rsidRPr="00E73A98">
              <w:rPr>
                <w:rFonts w:cs="Arial"/>
                <w:b/>
              </w:rPr>
              <w:t>10. Pri pripravi gradiva so bile upoštevane zahteve iz Resolucije o normativni dejavnosti:</w:t>
            </w:r>
          </w:p>
        </w:tc>
        <w:tc>
          <w:tcPr>
            <w:tcW w:w="0" w:type="auto"/>
            <w:gridSpan w:val="3"/>
            <w:vAlign w:val="center"/>
          </w:tcPr>
          <w:p w14:paraId="678EAD71" w14:textId="77777777" w:rsidR="00013AAA" w:rsidRPr="00E73A98" w:rsidRDefault="00013AAA" w:rsidP="008F24EE">
            <w:pPr>
              <w:pStyle w:val="Neotevilenodstavek"/>
              <w:widowControl w:val="0"/>
              <w:spacing w:before="0" w:after="0" w:line="260" w:lineRule="exact"/>
              <w:jc w:val="center"/>
              <w:rPr>
                <w:rFonts w:cs="Arial"/>
                <w:iCs/>
              </w:rPr>
            </w:pPr>
            <w:r w:rsidRPr="00E73A98">
              <w:rPr>
                <w:rFonts w:cs="Arial"/>
              </w:rPr>
              <w:t>NE</w:t>
            </w:r>
          </w:p>
        </w:tc>
      </w:tr>
      <w:tr w:rsidR="00013AAA" w:rsidRPr="00E73A98" w14:paraId="4C7420B4" w14:textId="77777777" w:rsidTr="00E73A98">
        <w:tc>
          <w:tcPr>
            <w:tcW w:w="0" w:type="auto"/>
            <w:gridSpan w:val="7"/>
            <w:vAlign w:val="center"/>
          </w:tcPr>
          <w:p w14:paraId="1D82BF0C" w14:textId="77777777" w:rsidR="00013AAA" w:rsidRPr="00E73A98" w:rsidRDefault="00013AAA" w:rsidP="008F24EE">
            <w:pPr>
              <w:pStyle w:val="Neotevilenodstavek"/>
              <w:widowControl w:val="0"/>
              <w:spacing w:before="0" w:after="0" w:line="260" w:lineRule="exact"/>
              <w:jc w:val="left"/>
              <w:rPr>
                <w:rFonts w:cs="Arial"/>
                <w:b/>
              </w:rPr>
            </w:pPr>
            <w:r w:rsidRPr="00E73A98">
              <w:rPr>
                <w:rFonts w:cs="Arial"/>
                <w:b/>
              </w:rPr>
              <w:t>11. Gradivo je uvrščeno v delovni program vlade:</w:t>
            </w:r>
          </w:p>
        </w:tc>
        <w:tc>
          <w:tcPr>
            <w:tcW w:w="0" w:type="auto"/>
            <w:gridSpan w:val="3"/>
            <w:vAlign w:val="center"/>
          </w:tcPr>
          <w:p w14:paraId="3BE7F378" w14:textId="77777777" w:rsidR="00013AAA" w:rsidRPr="00E73A98" w:rsidRDefault="00013AAA" w:rsidP="008F24EE">
            <w:pPr>
              <w:pStyle w:val="Neotevilenodstavek"/>
              <w:widowControl w:val="0"/>
              <w:spacing w:before="0" w:after="0" w:line="260" w:lineRule="exact"/>
              <w:jc w:val="center"/>
              <w:rPr>
                <w:rFonts w:cs="Arial"/>
              </w:rPr>
            </w:pPr>
            <w:r w:rsidRPr="00E73A98">
              <w:rPr>
                <w:rFonts w:cs="Arial"/>
              </w:rPr>
              <w:t>NE</w:t>
            </w:r>
          </w:p>
        </w:tc>
      </w:tr>
      <w:tr w:rsidR="00013AAA" w:rsidRPr="00E73A98" w14:paraId="69C02259" w14:textId="77777777" w:rsidTr="00E73A98">
        <w:tc>
          <w:tcPr>
            <w:tcW w:w="0" w:type="auto"/>
            <w:gridSpan w:val="10"/>
            <w:tcBorders>
              <w:top w:val="single" w:sz="4" w:space="0" w:color="000000"/>
              <w:left w:val="single" w:sz="4" w:space="0" w:color="000000"/>
              <w:bottom w:val="single" w:sz="4" w:space="0" w:color="000000"/>
              <w:right w:val="single" w:sz="4" w:space="0" w:color="000000"/>
            </w:tcBorders>
          </w:tcPr>
          <w:p w14:paraId="1E1778A0" w14:textId="77777777" w:rsidR="00013AAA" w:rsidRPr="00E73A98" w:rsidRDefault="00013AAA" w:rsidP="008F24EE">
            <w:pPr>
              <w:pStyle w:val="Poglavje"/>
              <w:widowControl w:val="0"/>
              <w:tabs>
                <w:tab w:val="center" w:pos="6088"/>
              </w:tabs>
              <w:jc w:val="left"/>
              <w:rPr>
                <w:sz w:val="20"/>
                <w:szCs w:val="20"/>
              </w:rPr>
            </w:pPr>
          </w:p>
          <w:p w14:paraId="057B66CC" w14:textId="2ED8E135" w:rsidR="00013AAA" w:rsidRPr="00A40318" w:rsidRDefault="00013AAA" w:rsidP="008F24EE">
            <w:pPr>
              <w:pStyle w:val="Poglavje"/>
              <w:widowControl w:val="0"/>
              <w:tabs>
                <w:tab w:val="center" w:pos="6088"/>
              </w:tabs>
              <w:jc w:val="left"/>
              <w:rPr>
                <w:sz w:val="20"/>
                <w:szCs w:val="20"/>
              </w:rPr>
            </w:pPr>
            <w:r w:rsidRPr="00E73A98">
              <w:rPr>
                <w:sz w:val="20"/>
                <w:szCs w:val="20"/>
              </w:rPr>
              <w:tab/>
            </w:r>
            <w:r w:rsidR="00035E5D">
              <w:rPr>
                <w:sz w:val="20"/>
                <w:szCs w:val="20"/>
              </w:rPr>
              <w:t>D</w:t>
            </w:r>
            <w:r w:rsidR="00B0575A" w:rsidRPr="00A40318">
              <w:rPr>
                <w:sz w:val="20"/>
                <w:szCs w:val="20"/>
              </w:rPr>
              <w:t>r. Aleksander Jevšek</w:t>
            </w:r>
          </w:p>
          <w:p w14:paraId="6A235D53" w14:textId="17744E91" w:rsidR="00013AAA" w:rsidRPr="00E73A98" w:rsidRDefault="00013AAA" w:rsidP="008F24EE">
            <w:pPr>
              <w:pStyle w:val="Poglavje"/>
              <w:widowControl w:val="0"/>
              <w:tabs>
                <w:tab w:val="center" w:pos="6088"/>
              </w:tabs>
              <w:spacing w:before="0" w:after="0" w:line="260" w:lineRule="exact"/>
              <w:jc w:val="left"/>
              <w:rPr>
                <w:sz w:val="20"/>
                <w:szCs w:val="20"/>
              </w:rPr>
            </w:pPr>
            <w:r w:rsidRPr="00A40318">
              <w:rPr>
                <w:sz w:val="20"/>
                <w:szCs w:val="20"/>
              </w:rPr>
              <w:tab/>
            </w:r>
            <w:r w:rsidR="00B0575A" w:rsidRPr="00A40318">
              <w:rPr>
                <w:sz w:val="20"/>
                <w:szCs w:val="20"/>
              </w:rPr>
              <w:t>minister</w:t>
            </w:r>
          </w:p>
        </w:tc>
      </w:tr>
    </w:tbl>
    <w:p w14:paraId="06271B8F" w14:textId="6270895C" w:rsidR="00C31A5A" w:rsidRDefault="00C31A5A" w:rsidP="00863026">
      <w:pPr>
        <w:rPr>
          <w:rFonts w:ascii="Arial" w:hAnsi="Arial" w:cs="Arial"/>
          <w:sz w:val="20"/>
        </w:rPr>
      </w:pPr>
    </w:p>
    <w:p w14:paraId="1252881C" w14:textId="1D638E2E" w:rsidR="00E10860" w:rsidRDefault="00E10860">
      <w:pPr>
        <w:overflowPunct/>
        <w:autoSpaceDE/>
        <w:autoSpaceDN/>
        <w:adjustRightInd/>
        <w:jc w:val="left"/>
        <w:textAlignment w:val="auto"/>
        <w:rPr>
          <w:rFonts w:ascii="Arial" w:hAnsi="Arial" w:cs="Arial"/>
          <w:sz w:val="20"/>
        </w:rPr>
      </w:pPr>
      <w:r>
        <w:rPr>
          <w:rFonts w:ascii="Arial" w:hAnsi="Arial" w:cs="Arial"/>
          <w:sz w:val="20"/>
        </w:rPr>
        <w:br w:type="page"/>
      </w:r>
    </w:p>
    <w:p w14:paraId="33BA41AA" w14:textId="77777777" w:rsidR="00E10860" w:rsidRPr="00E10860" w:rsidRDefault="00E10860" w:rsidP="00CA430C">
      <w:pPr>
        <w:jc w:val="right"/>
        <w:rPr>
          <w:rFonts w:ascii="Arial" w:hAnsi="Arial" w:cs="Arial"/>
          <w:b/>
          <w:sz w:val="20"/>
        </w:rPr>
      </w:pPr>
      <w:r w:rsidRPr="00E10860">
        <w:rPr>
          <w:rFonts w:ascii="Arial" w:hAnsi="Arial" w:cs="Arial"/>
          <w:b/>
          <w:sz w:val="20"/>
        </w:rPr>
        <w:lastRenderedPageBreak/>
        <w:t>PREDLOG</w:t>
      </w:r>
    </w:p>
    <w:p w14:paraId="0B75F41F" w14:textId="77777777" w:rsidR="00E10860" w:rsidRPr="00E10860" w:rsidRDefault="00E10860" w:rsidP="00E10860">
      <w:pPr>
        <w:rPr>
          <w:rFonts w:ascii="Arial" w:hAnsi="Arial" w:cs="Arial"/>
          <w:b/>
          <w:sz w:val="20"/>
        </w:rPr>
      </w:pPr>
    </w:p>
    <w:p w14:paraId="4C2A90E4" w14:textId="77777777" w:rsidR="00173D0A" w:rsidRPr="00E73A98" w:rsidRDefault="00173D0A" w:rsidP="00173D0A">
      <w:pPr>
        <w:rPr>
          <w:rFonts w:ascii="Arial" w:hAnsi="Arial" w:cs="Arial"/>
          <w:sz w:val="20"/>
        </w:rPr>
      </w:pPr>
      <w:r w:rsidRPr="00E73A98">
        <w:rPr>
          <w:rFonts w:ascii="Arial" w:hAnsi="Arial" w:cs="Arial"/>
          <w:sz w:val="20"/>
        </w:rPr>
        <w:t>Na podlagi petega odstavka 31. člena Zakon o izvrševanju proračunov Republike Slovenije za leti 202</w:t>
      </w:r>
      <w:r>
        <w:rPr>
          <w:rFonts w:ascii="Arial" w:hAnsi="Arial" w:cs="Arial"/>
          <w:sz w:val="20"/>
        </w:rPr>
        <w:t>4</w:t>
      </w:r>
      <w:r w:rsidRPr="00E73A98">
        <w:rPr>
          <w:rFonts w:ascii="Arial" w:hAnsi="Arial" w:cs="Arial"/>
          <w:sz w:val="20"/>
        </w:rPr>
        <w:t xml:space="preserve"> in 202</w:t>
      </w:r>
      <w:r>
        <w:rPr>
          <w:rFonts w:ascii="Arial" w:hAnsi="Arial" w:cs="Arial"/>
          <w:sz w:val="20"/>
        </w:rPr>
        <w:t>5</w:t>
      </w:r>
      <w:r w:rsidRPr="00E73A98">
        <w:rPr>
          <w:rFonts w:ascii="Arial" w:hAnsi="Arial" w:cs="Arial"/>
          <w:sz w:val="20"/>
        </w:rPr>
        <w:t xml:space="preserve"> (Uradni list RS, št. 1</w:t>
      </w:r>
      <w:r>
        <w:rPr>
          <w:rFonts w:ascii="Arial" w:hAnsi="Arial" w:cs="Arial"/>
          <w:sz w:val="20"/>
        </w:rPr>
        <w:t>23</w:t>
      </w:r>
      <w:r w:rsidRPr="00E73A98">
        <w:rPr>
          <w:rFonts w:ascii="Arial" w:hAnsi="Arial" w:cs="Arial"/>
          <w:sz w:val="20"/>
        </w:rPr>
        <w:t>/2</w:t>
      </w:r>
      <w:r>
        <w:rPr>
          <w:rFonts w:ascii="Arial" w:hAnsi="Arial" w:cs="Arial"/>
          <w:sz w:val="20"/>
        </w:rPr>
        <w:t>3</w:t>
      </w:r>
      <w:r w:rsidRPr="00E73A98">
        <w:rPr>
          <w:rFonts w:ascii="Arial" w:hAnsi="Arial" w:cs="Arial"/>
          <w:sz w:val="20"/>
        </w:rPr>
        <w:t xml:space="preserve"> in </w:t>
      </w:r>
      <w:r>
        <w:rPr>
          <w:rFonts w:ascii="Arial" w:hAnsi="Arial" w:cs="Arial"/>
          <w:sz w:val="20"/>
        </w:rPr>
        <w:t>12</w:t>
      </w:r>
      <w:r w:rsidRPr="00E73A98">
        <w:rPr>
          <w:rFonts w:ascii="Arial" w:hAnsi="Arial" w:cs="Arial"/>
          <w:sz w:val="20"/>
        </w:rPr>
        <w:t>/2</w:t>
      </w:r>
      <w:r>
        <w:rPr>
          <w:rFonts w:ascii="Arial" w:hAnsi="Arial" w:cs="Arial"/>
          <w:sz w:val="20"/>
        </w:rPr>
        <w:t>4</w:t>
      </w:r>
      <w:r w:rsidRPr="00E73A98">
        <w:rPr>
          <w:rFonts w:ascii="Arial" w:hAnsi="Arial" w:cs="Arial"/>
          <w:sz w:val="20"/>
        </w:rPr>
        <w:t>) je Vlada Republike Slovenije na seji ... dne ... pod točko … sprejela naslednji</w:t>
      </w:r>
    </w:p>
    <w:p w14:paraId="1805636E" w14:textId="77777777" w:rsidR="00173D0A" w:rsidRPr="00E73A98" w:rsidRDefault="00173D0A" w:rsidP="00173D0A">
      <w:pPr>
        <w:rPr>
          <w:rFonts w:ascii="Arial" w:hAnsi="Arial" w:cs="Arial"/>
          <w:sz w:val="20"/>
        </w:rPr>
      </w:pPr>
    </w:p>
    <w:p w14:paraId="21C43C51" w14:textId="77777777" w:rsidR="00173D0A" w:rsidRPr="00E73A98" w:rsidRDefault="00173D0A" w:rsidP="00173D0A">
      <w:pPr>
        <w:rPr>
          <w:rFonts w:ascii="Arial" w:hAnsi="Arial" w:cs="Arial"/>
          <w:sz w:val="20"/>
        </w:rPr>
      </w:pPr>
    </w:p>
    <w:p w14:paraId="004AC29A" w14:textId="77777777" w:rsidR="00173D0A" w:rsidRPr="00E73A98" w:rsidRDefault="00173D0A" w:rsidP="00173D0A">
      <w:pPr>
        <w:jc w:val="center"/>
        <w:rPr>
          <w:rFonts w:ascii="Arial" w:hAnsi="Arial" w:cs="Arial"/>
          <w:b/>
          <w:bCs/>
          <w:sz w:val="20"/>
        </w:rPr>
      </w:pPr>
      <w:r w:rsidRPr="00E73A98">
        <w:rPr>
          <w:rFonts w:ascii="Arial" w:hAnsi="Arial" w:cs="Arial"/>
          <w:b/>
          <w:bCs/>
          <w:sz w:val="20"/>
        </w:rPr>
        <w:t>S K L E P</w:t>
      </w:r>
    </w:p>
    <w:p w14:paraId="4F1832E2" w14:textId="77777777" w:rsidR="00173D0A" w:rsidRPr="00E73A98" w:rsidRDefault="00173D0A" w:rsidP="00173D0A">
      <w:pPr>
        <w:jc w:val="center"/>
        <w:rPr>
          <w:rFonts w:ascii="Arial" w:hAnsi="Arial" w:cs="Arial"/>
          <w:b/>
          <w:bCs/>
          <w:sz w:val="20"/>
        </w:rPr>
      </w:pPr>
    </w:p>
    <w:p w14:paraId="6E64F6FF" w14:textId="16E29894" w:rsidR="00173D0A" w:rsidRPr="00E73A98" w:rsidRDefault="00173D0A" w:rsidP="00173D0A">
      <w:pPr>
        <w:rPr>
          <w:rFonts w:ascii="Arial" w:hAnsi="Arial" w:cs="Arial"/>
          <w:sz w:val="20"/>
        </w:rPr>
      </w:pPr>
      <w:r w:rsidRPr="00E73A98">
        <w:rPr>
          <w:rFonts w:ascii="Arial" w:hAnsi="Arial" w:cs="Arial"/>
          <w:sz w:val="20"/>
        </w:rPr>
        <w:t xml:space="preserve">V veljavni Načrt razvojnih </w:t>
      </w:r>
      <w:r w:rsidRPr="00173D0A">
        <w:rPr>
          <w:rFonts w:ascii="Arial" w:hAnsi="Arial" w:cs="Arial"/>
          <w:sz w:val="20"/>
        </w:rPr>
        <w:t>programov 2024-2027</w:t>
      </w:r>
      <w:r w:rsidRPr="00E73A98">
        <w:rPr>
          <w:rFonts w:ascii="Arial" w:hAnsi="Arial" w:cs="Arial"/>
          <w:sz w:val="20"/>
        </w:rPr>
        <w:t xml:space="preserve"> se skladno s </w:t>
      </w:r>
      <w:r>
        <w:rPr>
          <w:rFonts w:ascii="Arial" w:hAnsi="Arial" w:cs="Arial"/>
          <w:sz w:val="20"/>
        </w:rPr>
        <w:t xml:space="preserve">podatki iz priložene table uvrsti nov projekt </w:t>
      </w:r>
      <w:r w:rsidRPr="00E73A98">
        <w:rPr>
          <w:rFonts w:ascii="Arial" w:hAnsi="Arial" w:cs="Arial"/>
          <w:sz w:val="20"/>
        </w:rPr>
        <w:t xml:space="preserve">št. </w:t>
      </w:r>
      <w:r w:rsidRPr="00962C7F">
        <w:rPr>
          <w:rFonts w:ascii="Arial" w:hAnsi="Arial" w:cs="Arial"/>
          <w:sz w:val="20"/>
        </w:rPr>
        <w:t>1630-24-</w:t>
      </w:r>
      <w:r w:rsidRPr="006B3E1E">
        <w:rPr>
          <w:rFonts w:ascii="Arial" w:hAnsi="Arial" w:cs="Arial"/>
          <w:sz w:val="20"/>
        </w:rPr>
        <w:t xml:space="preserve">9999 </w:t>
      </w:r>
      <w:r w:rsidR="00872DCE" w:rsidRPr="006B3E1E">
        <w:rPr>
          <w:rFonts w:ascii="Arial" w:hAnsi="Arial" w:cs="Arial"/>
          <w:sz w:val="20"/>
        </w:rPr>
        <w:t>Tehnična pomoč MKRR posredniško telo.</w:t>
      </w:r>
    </w:p>
    <w:p w14:paraId="32647645" w14:textId="77777777" w:rsidR="00173D0A" w:rsidRPr="00E73A98" w:rsidRDefault="00173D0A" w:rsidP="00173D0A">
      <w:pPr>
        <w:tabs>
          <w:tab w:val="left" w:pos="5760"/>
        </w:tabs>
        <w:rPr>
          <w:rFonts w:ascii="Arial" w:hAnsi="Arial" w:cs="Arial"/>
          <w:sz w:val="20"/>
        </w:rPr>
      </w:pPr>
    </w:p>
    <w:p w14:paraId="453CE058" w14:textId="77777777" w:rsidR="00E10860" w:rsidRPr="00E10860" w:rsidRDefault="00E10860" w:rsidP="00E10860">
      <w:pPr>
        <w:rPr>
          <w:rFonts w:ascii="Arial" w:hAnsi="Arial" w:cs="Arial"/>
          <w:sz w:val="20"/>
        </w:rPr>
      </w:pPr>
    </w:p>
    <w:p w14:paraId="4B775D25" w14:textId="77777777" w:rsidR="00E10860" w:rsidRPr="00E10860" w:rsidRDefault="00E10860" w:rsidP="00E10860">
      <w:pPr>
        <w:rPr>
          <w:rFonts w:ascii="Arial" w:hAnsi="Arial" w:cs="Arial"/>
          <w:sz w:val="20"/>
        </w:rPr>
      </w:pPr>
    </w:p>
    <w:p w14:paraId="3D3D31BA" w14:textId="77777777" w:rsidR="00E10860" w:rsidRPr="00E10860" w:rsidRDefault="00E10860" w:rsidP="00E10860">
      <w:pPr>
        <w:rPr>
          <w:rFonts w:ascii="Arial" w:hAnsi="Arial" w:cs="Arial"/>
          <w:sz w:val="20"/>
        </w:rPr>
      </w:pPr>
    </w:p>
    <w:p w14:paraId="56681260" w14:textId="77777777" w:rsidR="00E10860" w:rsidRPr="00E10860" w:rsidRDefault="00E10860" w:rsidP="00E10860">
      <w:pPr>
        <w:rPr>
          <w:rFonts w:ascii="Arial" w:hAnsi="Arial" w:cs="Arial"/>
          <w:sz w:val="20"/>
        </w:rPr>
      </w:pPr>
    </w:p>
    <w:p w14:paraId="7195CC68" w14:textId="77777777" w:rsidR="00E10860" w:rsidRPr="00E10860" w:rsidRDefault="00E10860" w:rsidP="00E10860">
      <w:pPr>
        <w:rPr>
          <w:rFonts w:ascii="Arial" w:hAnsi="Arial" w:cs="Arial"/>
          <w:sz w:val="20"/>
        </w:rPr>
      </w:pPr>
    </w:p>
    <w:p w14:paraId="1ACFA253" w14:textId="77777777" w:rsidR="00E10860" w:rsidRPr="00E10860" w:rsidRDefault="00E10860" w:rsidP="00E10860">
      <w:pPr>
        <w:rPr>
          <w:rFonts w:ascii="Arial" w:hAnsi="Arial" w:cs="Arial"/>
          <w:sz w:val="20"/>
        </w:rPr>
      </w:pPr>
    </w:p>
    <w:p w14:paraId="2A931D66" w14:textId="77777777" w:rsidR="00E10860" w:rsidRPr="00E10860" w:rsidRDefault="00E10860" w:rsidP="00E10860">
      <w:pPr>
        <w:rPr>
          <w:rFonts w:ascii="Arial" w:hAnsi="Arial" w:cs="Arial"/>
          <w:sz w:val="20"/>
        </w:rPr>
      </w:pPr>
    </w:p>
    <w:p w14:paraId="68DBA453" w14:textId="0A14651D" w:rsidR="00E10860" w:rsidRPr="00E10860" w:rsidRDefault="00E10860" w:rsidP="00E10860">
      <w:pPr>
        <w:rPr>
          <w:rFonts w:ascii="Arial" w:hAnsi="Arial" w:cs="Arial"/>
          <w:sz w:val="20"/>
        </w:rPr>
      </w:pPr>
      <w:r w:rsidRPr="00E10860">
        <w:rPr>
          <w:rFonts w:ascii="Arial" w:hAnsi="Arial" w:cs="Arial"/>
          <w:sz w:val="20"/>
        </w:rPr>
        <w:t xml:space="preserve">                                   </w:t>
      </w:r>
      <w:r w:rsidR="00CA430C">
        <w:rPr>
          <w:rFonts w:ascii="Arial" w:hAnsi="Arial" w:cs="Arial"/>
          <w:sz w:val="20"/>
        </w:rPr>
        <w:tab/>
      </w:r>
      <w:r w:rsidR="00CA430C">
        <w:rPr>
          <w:rFonts w:ascii="Arial" w:hAnsi="Arial" w:cs="Arial"/>
          <w:sz w:val="20"/>
        </w:rPr>
        <w:tab/>
      </w:r>
      <w:r w:rsidR="00CA430C">
        <w:rPr>
          <w:rFonts w:ascii="Arial" w:hAnsi="Arial" w:cs="Arial"/>
          <w:sz w:val="20"/>
        </w:rPr>
        <w:tab/>
      </w:r>
      <w:r w:rsidR="00CA430C">
        <w:rPr>
          <w:rFonts w:ascii="Arial" w:hAnsi="Arial" w:cs="Arial"/>
          <w:sz w:val="20"/>
        </w:rPr>
        <w:tab/>
      </w:r>
      <w:r w:rsidR="00CA430C">
        <w:rPr>
          <w:rFonts w:ascii="Arial" w:hAnsi="Arial" w:cs="Arial"/>
          <w:sz w:val="20"/>
        </w:rPr>
        <w:tab/>
      </w:r>
      <w:r w:rsidR="00CA430C">
        <w:rPr>
          <w:rFonts w:ascii="Arial" w:hAnsi="Arial" w:cs="Arial"/>
          <w:sz w:val="20"/>
        </w:rPr>
        <w:tab/>
      </w:r>
      <w:r w:rsidRPr="00E10860">
        <w:rPr>
          <w:rFonts w:ascii="Arial" w:hAnsi="Arial" w:cs="Arial"/>
          <w:sz w:val="20"/>
        </w:rPr>
        <w:t>Barbara Kolenko Helbl</w:t>
      </w:r>
    </w:p>
    <w:p w14:paraId="3038F30B" w14:textId="77777777" w:rsidR="00CA430C" w:rsidRDefault="00E10860" w:rsidP="00E10860">
      <w:pPr>
        <w:rPr>
          <w:rFonts w:ascii="Arial" w:hAnsi="Arial" w:cs="Arial"/>
          <w:sz w:val="20"/>
        </w:rPr>
      </w:pPr>
      <w:r w:rsidRPr="00E10860">
        <w:rPr>
          <w:rFonts w:ascii="Arial" w:hAnsi="Arial" w:cs="Arial"/>
          <w:sz w:val="20"/>
        </w:rPr>
        <w:t xml:space="preserve">                                  </w:t>
      </w:r>
      <w:r w:rsidR="00CA430C">
        <w:rPr>
          <w:rFonts w:ascii="Arial" w:hAnsi="Arial" w:cs="Arial"/>
          <w:sz w:val="20"/>
        </w:rPr>
        <w:tab/>
      </w:r>
      <w:r w:rsidR="00CA430C">
        <w:rPr>
          <w:rFonts w:ascii="Arial" w:hAnsi="Arial" w:cs="Arial"/>
          <w:sz w:val="20"/>
        </w:rPr>
        <w:tab/>
      </w:r>
      <w:r w:rsidR="00CA430C">
        <w:rPr>
          <w:rFonts w:ascii="Arial" w:hAnsi="Arial" w:cs="Arial"/>
          <w:sz w:val="20"/>
        </w:rPr>
        <w:tab/>
      </w:r>
      <w:r w:rsidR="00CA430C">
        <w:rPr>
          <w:rFonts w:ascii="Arial" w:hAnsi="Arial" w:cs="Arial"/>
          <w:sz w:val="20"/>
        </w:rPr>
        <w:tab/>
      </w:r>
      <w:r w:rsidR="00CA430C">
        <w:rPr>
          <w:rFonts w:ascii="Arial" w:hAnsi="Arial" w:cs="Arial"/>
          <w:sz w:val="20"/>
        </w:rPr>
        <w:tab/>
      </w:r>
      <w:r w:rsidR="00CA430C">
        <w:rPr>
          <w:rFonts w:ascii="Arial" w:hAnsi="Arial" w:cs="Arial"/>
          <w:sz w:val="20"/>
        </w:rPr>
        <w:tab/>
      </w:r>
    </w:p>
    <w:p w14:paraId="4D3BEEED" w14:textId="440C8AE3" w:rsidR="00E10860" w:rsidRPr="00E10860" w:rsidRDefault="00E10860" w:rsidP="00CA430C">
      <w:pPr>
        <w:ind w:left="5040" w:firstLine="720"/>
        <w:rPr>
          <w:rFonts w:ascii="Arial" w:hAnsi="Arial" w:cs="Arial"/>
          <w:sz w:val="20"/>
        </w:rPr>
      </w:pPr>
      <w:r w:rsidRPr="00E10860">
        <w:rPr>
          <w:rFonts w:ascii="Arial" w:hAnsi="Arial" w:cs="Arial"/>
          <w:sz w:val="20"/>
        </w:rPr>
        <w:t xml:space="preserve"> generalna sekretarka</w:t>
      </w:r>
    </w:p>
    <w:p w14:paraId="0F49CDB9" w14:textId="77777777" w:rsidR="00E10860" w:rsidRPr="00E10860" w:rsidRDefault="00E10860" w:rsidP="00E10860">
      <w:pPr>
        <w:rPr>
          <w:rFonts w:ascii="Arial" w:hAnsi="Arial" w:cs="Arial"/>
          <w:sz w:val="20"/>
        </w:rPr>
      </w:pPr>
    </w:p>
    <w:p w14:paraId="1D65DA99" w14:textId="77777777" w:rsidR="00E10860" w:rsidRPr="00E10860" w:rsidRDefault="00E10860" w:rsidP="00E10860">
      <w:pPr>
        <w:rPr>
          <w:rFonts w:ascii="Arial" w:hAnsi="Arial" w:cs="Arial"/>
          <w:sz w:val="20"/>
        </w:rPr>
      </w:pPr>
    </w:p>
    <w:p w14:paraId="677FCF62" w14:textId="77777777" w:rsidR="00E10860" w:rsidRPr="00E10860" w:rsidRDefault="00E10860" w:rsidP="00E10860">
      <w:pPr>
        <w:rPr>
          <w:rFonts w:ascii="Arial" w:hAnsi="Arial" w:cs="Arial"/>
          <w:sz w:val="20"/>
        </w:rPr>
      </w:pPr>
    </w:p>
    <w:p w14:paraId="2D43DE76" w14:textId="77777777" w:rsidR="00E10860" w:rsidRPr="00E10860" w:rsidRDefault="00E10860" w:rsidP="00E10860">
      <w:pPr>
        <w:rPr>
          <w:rFonts w:ascii="Arial" w:hAnsi="Arial" w:cs="Arial"/>
          <w:sz w:val="20"/>
        </w:rPr>
      </w:pPr>
    </w:p>
    <w:p w14:paraId="1FBA1203" w14:textId="77777777" w:rsidR="00E10860" w:rsidRPr="00E10860" w:rsidRDefault="00E10860" w:rsidP="00E10860">
      <w:pPr>
        <w:rPr>
          <w:rFonts w:ascii="Arial" w:hAnsi="Arial" w:cs="Arial"/>
          <w:sz w:val="20"/>
        </w:rPr>
      </w:pPr>
    </w:p>
    <w:p w14:paraId="4051B8F5" w14:textId="77777777" w:rsidR="00E10860" w:rsidRPr="00E10860" w:rsidRDefault="00E10860" w:rsidP="00E10860">
      <w:pPr>
        <w:rPr>
          <w:rFonts w:ascii="Arial" w:hAnsi="Arial" w:cs="Arial"/>
          <w:sz w:val="20"/>
        </w:rPr>
      </w:pPr>
    </w:p>
    <w:p w14:paraId="1A316DDE" w14:textId="77777777" w:rsidR="00E10860" w:rsidRPr="00E10860" w:rsidRDefault="00E10860" w:rsidP="00E10860">
      <w:pPr>
        <w:rPr>
          <w:rFonts w:ascii="Arial" w:hAnsi="Arial" w:cs="Arial"/>
          <w:sz w:val="20"/>
        </w:rPr>
      </w:pPr>
    </w:p>
    <w:p w14:paraId="75508F79" w14:textId="77777777" w:rsidR="00E10860" w:rsidRPr="00E10860" w:rsidRDefault="00E10860" w:rsidP="00E10860">
      <w:pPr>
        <w:rPr>
          <w:rFonts w:ascii="Arial" w:hAnsi="Arial" w:cs="Arial"/>
          <w:sz w:val="20"/>
        </w:rPr>
      </w:pPr>
    </w:p>
    <w:p w14:paraId="2E9D0D25" w14:textId="77777777" w:rsidR="00E10860" w:rsidRPr="00E10860" w:rsidRDefault="00E10860" w:rsidP="00E10860">
      <w:pPr>
        <w:rPr>
          <w:rFonts w:ascii="Arial" w:hAnsi="Arial" w:cs="Arial"/>
          <w:sz w:val="20"/>
        </w:rPr>
      </w:pPr>
    </w:p>
    <w:p w14:paraId="5A0E0567" w14:textId="77777777" w:rsidR="00E10860" w:rsidRPr="00E10860" w:rsidRDefault="00E10860" w:rsidP="00E10860">
      <w:pPr>
        <w:rPr>
          <w:rFonts w:ascii="Arial" w:hAnsi="Arial" w:cs="Arial"/>
          <w:sz w:val="20"/>
        </w:rPr>
      </w:pPr>
    </w:p>
    <w:p w14:paraId="66F22CC3" w14:textId="77777777" w:rsidR="00E10860" w:rsidRPr="00E10860" w:rsidRDefault="00E10860" w:rsidP="00E10860">
      <w:pPr>
        <w:rPr>
          <w:rFonts w:ascii="Arial" w:hAnsi="Arial" w:cs="Arial"/>
          <w:sz w:val="20"/>
        </w:rPr>
      </w:pPr>
      <w:r w:rsidRPr="00E10860">
        <w:rPr>
          <w:rFonts w:ascii="Arial" w:hAnsi="Arial" w:cs="Arial"/>
          <w:sz w:val="20"/>
        </w:rPr>
        <w:t xml:space="preserve">Priloga: </w:t>
      </w:r>
    </w:p>
    <w:p w14:paraId="73AC27B4" w14:textId="49522978" w:rsidR="00E10860" w:rsidRPr="00173D0A" w:rsidRDefault="00E10860" w:rsidP="00E10860">
      <w:pPr>
        <w:numPr>
          <w:ilvl w:val="0"/>
          <w:numId w:val="5"/>
        </w:numPr>
        <w:rPr>
          <w:rFonts w:ascii="Arial" w:hAnsi="Arial" w:cs="Arial"/>
          <w:iCs/>
          <w:sz w:val="20"/>
        </w:rPr>
      </w:pPr>
      <w:r w:rsidRPr="00173D0A">
        <w:rPr>
          <w:rFonts w:ascii="Arial" w:hAnsi="Arial" w:cs="Arial"/>
          <w:iCs/>
          <w:sz w:val="20"/>
        </w:rPr>
        <w:t>Obrazec 3: Načrt razvojnih programov</w:t>
      </w:r>
      <w:r w:rsidR="00CA430C" w:rsidRPr="00173D0A">
        <w:rPr>
          <w:rFonts w:ascii="Arial" w:hAnsi="Arial" w:cs="Arial"/>
          <w:iCs/>
          <w:sz w:val="20"/>
        </w:rPr>
        <w:t>,</w:t>
      </w:r>
    </w:p>
    <w:p w14:paraId="2E7C0FB0" w14:textId="77777777" w:rsidR="00E10860" w:rsidRPr="00E10860" w:rsidRDefault="00E10860" w:rsidP="00E10860">
      <w:pPr>
        <w:numPr>
          <w:ilvl w:val="0"/>
          <w:numId w:val="5"/>
        </w:numPr>
        <w:rPr>
          <w:rFonts w:ascii="Arial" w:hAnsi="Arial" w:cs="Arial"/>
          <w:iCs/>
          <w:sz w:val="20"/>
        </w:rPr>
      </w:pPr>
      <w:r w:rsidRPr="00E10860">
        <w:rPr>
          <w:rFonts w:ascii="Arial" w:hAnsi="Arial" w:cs="Arial"/>
          <w:iCs/>
          <w:sz w:val="20"/>
        </w:rPr>
        <w:t>Sklep o potrditvi DIP.</w:t>
      </w:r>
    </w:p>
    <w:p w14:paraId="6872B0F8" w14:textId="77777777" w:rsidR="00E10860" w:rsidRPr="00E10860" w:rsidRDefault="00E10860" w:rsidP="00E10860">
      <w:pPr>
        <w:rPr>
          <w:rFonts w:ascii="Arial" w:hAnsi="Arial" w:cs="Arial"/>
          <w:sz w:val="20"/>
        </w:rPr>
      </w:pPr>
    </w:p>
    <w:p w14:paraId="12FC18BA" w14:textId="77777777" w:rsidR="00E10860" w:rsidRPr="00E10860" w:rsidRDefault="00E10860" w:rsidP="00E10860">
      <w:pPr>
        <w:rPr>
          <w:rFonts w:ascii="Arial" w:hAnsi="Arial" w:cs="Arial"/>
          <w:sz w:val="20"/>
        </w:rPr>
      </w:pPr>
    </w:p>
    <w:p w14:paraId="6C4D49FF" w14:textId="77777777" w:rsidR="00E10860" w:rsidRPr="00E10860" w:rsidRDefault="00E10860" w:rsidP="00E10860">
      <w:pPr>
        <w:rPr>
          <w:rFonts w:ascii="Arial" w:hAnsi="Arial" w:cs="Arial"/>
          <w:b/>
          <w:sz w:val="20"/>
        </w:rPr>
      </w:pPr>
      <w:r w:rsidRPr="00E10860">
        <w:rPr>
          <w:rFonts w:ascii="Arial" w:hAnsi="Arial" w:cs="Arial"/>
          <w:b/>
          <w:sz w:val="20"/>
        </w:rPr>
        <w:br w:type="page"/>
      </w:r>
      <w:bookmarkStart w:id="4" w:name="_Hlk111809111"/>
      <w:bookmarkStart w:id="5" w:name="_Hlk121479397"/>
      <w:r w:rsidRPr="00E10860">
        <w:rPr>
          <w:rFonts w:ascii="Arial" w:hAnsi="Arial" w:cs="Arial"/>
          <w:b/>
          <w:sz w:val="20"/>
        </w:rPr>
        <w:lastRenderedPageBreak/>
        <w:t>OBRAZLOŽITEV</w:t>
      </w:r>
    </w:p>
    <w:p w14:paraId="6C1C9ED7" w14:textId="77777777" w:rsidR="00E10860" w:rsidRPr="00E10860" w:rsidRDefault="00E10860" w:rsidP="00E10860">
      <w:pPr>
        <w:rPr>
          <w:rFonts w:ascii="Arial" w:hAnsi="Arial" w:cs="Arial"/>
          <w:b/>
          <w:bCs/>
          <w:sz w:val="20"/>
        </w:rPr>
      </w:pPr>
    </w:p>
    <w:p w14:paraId="21068AD4" w14:textId="77777777" w:rsidR="00E10860" w:rsidRPr="00E10860" w:rsidRDefault="00E10860" w:rsidP="00E10860">
      <w:pPr>
        <w:rPr>
          <w:rFonts w:ascii="Arial" w:hAnsi="Arial" w:cs="Arial"/>
          <w:sz w:val="20"/>
        </w:rPr>
      </w:pPr>
      <w:bookmarkStart w:id="6" w:name="_Hlk140659227"/>
      <w:r w:rsidRPr="00E10860">
        <w:rPr>
          <w:rFonts w:ascii="Arial" w:hAnsi="Arial" w:cs="Arial"/>
          <w:sz w:val="20"/>
        </w:rPr>
        <w:t xml:space="preserve">Sredstva tehnične pomoči v programskem obdobju 2021-2027 bodo v skladu z  Uredbo (EU) 2021/1060 in nacionalno Uredbo o izvajanju uredb (EU) in (Euratom) na področju izvajanja evropske kohezijske politike v obdobju 2021–2027 za cilj naložbe za rast in delovna mesta, uradni list RS, št. 21/2023 z dne 17. 2. 2023 namenjena opravljanju sistemskih in drugih nalog organov, vključenih v izvajanje evropske kohezijske politike v obdobju 2021–2027, kot jih določata sveženj kohezijskih uredb na ravni EU in nacionalna uredba. </w:t>
      </w:r>
    </w:p>
    <w:p w14:paraId="1308B013" w14:textId="77777777" w:rsidR="00E10860" w:rsidRPr="00E10860" w:rsidRDefault="00E10860" w:rsidP="00E10860">
      <w:pPr>
        <w:rPr>
          <w:rFonts w:ascii="Arial" w:hAnsi="Arial" w:cs="Arial"/>
          <w:sz w:val="20"/>
        </w:rPr>
      </w:pPr>
    </w:p>
    <w:p w14:paraId="4F578033" w14:textId="418E04C0" w:rsidR="00E10860" w:rsidRPr="00E10860" w:rsidRDefault="00E10860" w:rsidP="00E10860">
      <w:pPr>
        <w:rPr>
          <w:rFonts w:ascii="Arial" w:hAnsi="Arial" w:cs="Arial"/>
          <w:sz w:val="20"/>
        </w:rPr>
      </w:pPr>
      <w:r w:rsidRPr="00E10860">
        <w:rPr>
          <w:rFonts w:ascii="Arial" w:hAnsi="Arial" w:cs="Arial"/>
          <w:sz w:val="20"/>
        </w:rPr>
        <w:t xml:space="preserve">Ministrstvo za </w:t>
      </w:r>
      <w:r w:rsidR="00CA430C">
        <w:rPr>
          <w:rFonts w:ascii="Arial" w:hAnsi="Arial" w:cs="Arial"/>
          <w:sz w:val="20"/>
        </w:rPr>
        <w:t>kohezijo in regionalni razvoj</w:t>
      </w:r>
      <w:r w:rsidR="00653C28">
        <w:rPr>
          <w:rFonts w:ascii="Arial" w:hAnsi="Arial" w:cs="Arial"/>
          <w:sz w:val="20"/>
        </w:rPr>
        <w:t xml:space="preserve"> </w:t>
      </w:r>
      <w:r w:rsidR="00CA430C">
        <w:rPr>
          <w:rFonts w:ascii="Arial" w:hAnsi="Arial" w:cs="Arial"/>
          <w:sz w:val="20"/>
        </w:rPr>
        <w:t>/</w:t>
      </w:r>
      <w:r w:rsidR="00653C28">
        <w:rPr>
          <w:rFonts w:ascii="Arial" w:hAnsi="Arial" w:cs="Arial"/>
          <w:sz w:val="20"/>
        </w:rPr>
        <w:t xml:space="preserve"> </w:t>
      </w:r>
      <w:r w:rsidR="00CA430C">
        <w:rPr>
          <w:rFonts w:ascii="Arial" w:hAnsi="Arial" w:cs="Arial"/>
          <w:sz w:val="20"/>
        </w:rPr>
        <w:t>Direktorat za regionalni razvoj</w:t>
      </w:r>
      <w:r w:rsidRPr="00E10860">
        <w:rPr>
          <w:rFonts w:ascii="Arial" w:hAnsi="Arial" w:cs="Arial"/>
          <w:sz w:val="20"/>
        </w:rPr>
        <w:t xml:space="preserve"> sodeluje kot </w:t>
      </w:r>
      <w:r w:rsidR="00CA430C">
        <w:rPr>
          <w:rFonts w:ascii="Arial" w:hAnsi="Arial" w:cs="Arial"/>
          <w:sz w:val="20"/>
        </w:rPr>
        <w:t xml:space="preserve">posredniško telo pri </w:t>
      </w:r>
      <w:r w:rsidRPr="00E10860">
        <w:rPr>
          <w:rFonts w:ascii="Arial" w:hAnsi="Arial" w:cs="Arial"/>
          <w:sz w:val="20"/>
        </w:rPr>
        <w:t xml:space="preserve">izvajanju tehnične pomoči kohezijske politike v obdobju 2021-2027. </w:t>
      </w:r>
    </w:p>
    <w:p w14:paraId="6ADE0050" w14:textId="77777777" w:rsidR="00E10860" w:rsidRPr="00E10860" w:rsidRDefault="00E10860" w:rsidP="00E10860">
      <w:pPr>
        <w:rPr>
          <w:rFonts w:ascii="Arial" w:hAnsi="Arial" w:cs="Arial"/>
          <w:sz w:val="20"/>
        </w:rPr>
      </w:pPr>
    </w:p>
    <w:p w14:paraId="61BEEA75" w14:textId="079016FE" w:rsidR="00E10860" w:rsidRDefault="00E10860" w:rsidP="00E10860">
      <w:pPr>
        <w:rPr>
          <w:rFonts w:ascii="Arial" w:hAnsi="Arial" w:cs="Arial"/>
          <w:sz w:val="20"/>
        </w:rPr>
      </w:pPr>
      <w:r w:rsidRPr="00E10860">
        <w:rPr>
          <w:rFonts w:ascii="Arial" w:hAnsi="Arial" w:cs="Arial"/>
          <w:sz w:val="20"/>
        </w:rPr>
        <w:t>Sredstva tehnične pomoči bodo namenjena sledečim aktivnostim v okviru projekta:</w:t>
      </w:r>
    </w:p>
    <w:p w14:paraId="441A0EA2" w14:textId="25E1E599" w:rsidR="00CA430C" w:rsidRPr="00CA430C" w:rsidRDefault="00CA430C" w:rsidP="00CA430C">
      <w:pPr>
        <w:pStyle w:val="Odstavekseznama"/>
        <w:numPr>
          <w:ilvl w:val="0"/>
          <w:numId w:val="5"/>
        </w:numPr>
        <w:rPr>
          <w:rFonts w:ascii="Arial" w:hAnsi="Arial"/>
          <w:sz w:val="20"/>
        </w:rPr>
      </w:pPr>
      <w:r>
        <w:rPr>
          <w:rFonts w:ascii="Arial" w:hAnsi="Arial"/>
          <w:sz w:val="20"/>
        </w:rPr>
        <w:t>na državnem nivoju:</w:t>
      </w:r>
    </w:p>
    <w:p w14:paraId="74356BD5" w14:textId="31124180" w:rsidR="00E10860" w:rsidRPr="00E10860" w:rsidRDefault="00E10860" w:rsidP="00E10860">
      <w:pPr>
        <w:numPr>
          <w:ilvl w:val="0"/>
          <w:numId w:val="6"/>
        </w:numPr>
        <w:rPr>
          <w:rFonts w:ascii="Arial" w:hAnsi="Arial" w:cs="Arial"/>
          <w:sz w:val="20"/>
        </w:rPr>
      </w:pPr>
      <w:bookmarkStart w:id="7" w:name="_Hlk139013281"/>
      <w:r w:rsidRPr="00E10860">
        <w:rPr>
          <w:rFonts w:ascii="Arial" w:hAnsi="Arial" w:cs="Arial"/>
          <w:sz w:val="20"/>
        </w:rPr>
        <w:t xml:space="preserve">usposabljanje doma in v tujini (krepitev zmogljivosti </w:t>
      </w:r>
      <w:r w:rsidR="00035E5D">
        <w:rPr>
          <w:rFonts w:ascii="Arial" w:hAnsi="Arial" w:cs="Arial"/>
          <w:sz w:val="20"/>
        </w:rPr>
        <w:t xml:space="preserve">in kompetenc </w:t>
      </w:r>
      <w:r w:rsidRPr="00E10860">
        <w:rPr>
          <w:rFonts w:ascii="Arial" w:hAnsi="Arial" w:cs="Arial"/>
          <w:sz w:val="20"/>
        </w:rPr>
        <w:t>za boljše upravljanje) na področjih, kjer so v preteklosti bila zaznana največja tveganja;</w:t>
      </w:r>
    </w:p>
    <w:p w14:paraId="75B559E5" w14:textId="522ED71F" w:rsidR="00CA430C" w:rsidRDefault="00CA430C" w:rsidP="00CA430C">
      <w:pPr>
        <w:numPr>
          <w:ilvl w:val="0"/>
          <w:numId w:val="6"/>
        </w:numPr>
        <w:rPr>
          <w:rFonts w:ascii="Arial" w:hAnsi="Arial" w:cs="Arial"/>
          <w:sz w:val="20"/>
        </w:rPr>
      </w:pPr>
      <w:r w:rsidRPr="00E10860">
        <w:rPr>
          <w:rFonts w:ascii="Arial" w:hAnsi="Arial" w:cs="Arial"/>
          <w:sz w:val="20"/>
        </w:rPr>
        <w:t>organizacija dogodkov (seminarjev, delavnic, delovnih srečanj ipd.)</w:t>
      </w:r>
      <w:r>
        <w:rPr>
          <w:rFonts w:ascii="Arial" w:hAnsi="Arial" w:cs="Arial"/>
          <w:sz w:val="20"/>
        </w:rPr>
        <w:t>;</w:t>
      </w:r>
    </w:p>
    <w:p w14:paraId="69FFA377" w14:textId="6A90F0E6" w:rsidR="00CA430C" w:rsidRPr="00E10860" w:rsidRDefault="00CA430C" w:rsidP="00CA430C">
      <w:pPr>
        <w:numPr>
          <w:ilvl w:val="0"/>
          <w:numId w:val="6"/>
        </w:numPr>
        <w:rPr>
          <w:rFonts w:ascii="Arial" w:hAnsi="Arial" w:cs="Arial"/>
          <w:sz w:val="20"/>
        </w:rPr>
      </w:pPr>
      <w:r>
        <w:rPr>
          <w:rFonts w:ascii="Arial" w:hAnsi="Arial" w:cs="Arial"/>
          <w:sz w:val="20"/>
        </w:rPr>
        <w:t>študije in vrednotenja;</w:t>
      </w:r>
    </w:p>
    <w:p w14:paraId="4076C8B5" w14:textId="490E9C80" w:rsidR="00E10860" w:rsidRDefault="00E10860" w:rsidP="00E10860">
      <w:pPr>
        <w:numPr>
          <w:ilvl w:val="0"/>
          <w:numId w:val="6"/>
        </w:numPr>
        <w:rPr>
          <w:rFonts w:ascii="Arial" w:hAnsi="Arial" w:cs="Arial"/>
          <w:sz w:val="20"/>
        </w:rPr>
      </w:pPr>
      <w:r w:rsidRPr="00E10860">
        <w:rPr>
          <w:rFonts w:ascii="Arial" w:hAnsi="Arial" w:cs="Arial"/>
          <w:sz w:val="20"/>
        </w:rPr>
        <w:t>komuniciranje (v skladu z Navodili Organa upravljanja na področju zagotavljanja prepoznavnosti, preglednosti in komuniciranja evropske kohezijske politike 2021–2027)</w:t>
      </w:r>
      <w:r w:rsidR="000E37E4">
        <w:rPr>
          <w:rFonts w:ascii="Arial" w:hAnsi="Arial" w:cs="Arial"/>
          <w:sz w:val="20"/>
        </w:rPr>
        <w:t>;</w:t>
      </w:r>
    </w:p>
    <w:p w14:paraId="5AEC53B7" w14:textId="44EC9E54" w:rsidR="000F6662" w:rsidRPr="000E37E4" w:rsidRDefault="000F00B0" w:rsidP="000E37E4">
      <w:pPr>
        <w:rPr>
          <w:rFonts w:ascii="Arial" w:hAnsi="Arial"/>
          <w:sz w:val="20"/>
        </w:rPr>
      </w:pPr>
      <w:r>
        <w:rPr>
          <w:rFonts w:ascii="Arial" w:hAnsi="Arial"/>
          <w:sz w:val="20"/>
        </w:rPr>
        <w:t xml:space="preserve">- </w:t>
      </w:r>
      <w:r w:rsidR="00CA430C" w:rsidRPr="000E37E4">
        <w:rPr>
          <w:rFonts w:ascii="Arial" w:hAnsi="Arial"/>
          <w:sz w:val="20"/>
        </w:rPr>
        <w:t>na regionalnem nivoju</w:t>
      </w:r>
      <w:r w:rsidR="000E37E4" w:rsidRPr="000E37E4">
        <w:rPr>
          <w:rFonts w:ascii="Arial" w:hAnsi="Arial"/>
          <w:sz w:val="20"/>
        </w:rPr>
        <w:t xml:space="preserve"> pa tudi za </w:t>
      </w:r>
      <w:bookmarkStart w:id="8" w:name="_Hlk157073132"/>
      <w:r w:rsidR="000F6662" w:rsidRPr="000E37E4">
        <w:rPr>
          <w:rFonts w:ascii="Arial" w:hAnsi="Arial"/>
          <w:sz w:val="20"/>
        </w:rPr>
        <w:t>pomoč pri pripravi</w:t>
      </w:r>
      <w:r w:rsidR="00F75DA7" w:rsidRPr="000E37E4">
        <w:rPr>
          <w:rFonts w:ascii="Arial" w:hAnsi="Arial"/>
          <w:sz w:val="20"/>
        </w:rPr>
        <w:t>,</w:t>
      </w:r>
      <w:r w:rsidR="000F6662" w:rsidRPr="000E37E4">
        <w:rPr>
          <w:rFonts w:ascii="Arial" w:hAnsi="Arial"/>
          <w:sz w:val="20"/>
        </w:rPr>
        <w:t xml:space="preserve"> oceni </w:t>
      </w:r>
      <w:r w:rsidR="00F75DA7" w:rsidRPr="000E37E4">
        <w:rPr>
          <w:rFonts w:ascii="Arial" w:hAnsi="Arial"/>
          <w:sz w:val="20"/>
        </w:rPr>
        <w:t xml:space="preserve">in medregijskem usklajevanju </w:t>
      </w:r>
      <w:r w:rsidR="000F6662" w:rsidRPr="000E37E4">
        <w:rPr>
          <w:rFonts w:ascii="Arial" w:hAnsi="Arial"/>
          <w:sz w:val="20"/>
        </w:rPr>
        <w:t>projektov</w:t>
      </w:r>
      <w:r w:rsidR="000E37E4" w:rsidRPr="000E37E4">
        <w:rPr>
          <w:rFonts w:ascii="Arial" w:hAnsi="Arial"/>
          <w:sz w:val="20"/>
        </w:rPr>
        <w:t xml:space="preserve"> ter </w:t>
      </w:r>
      <w:r w:rsidR="00620746" w:rsidRPr="000E37E4">
        <w:rPr>
          <w:rFonts w:ascii="Arial" w:hAnsi="Arial"/>
          <w:sz w:val="20"/>
        </w:rPr>
        <w:t>krepitev</w:t>
      </w:r>
      <w:r w:rsidR="000F6662" w:rsidRPr="000E37E4">
        <w:rPr>
          <w:rFonts w:ascii="Arial" w:hAnsi="Arial"/>
          <w:sz w:val="20"/>
        </w:rPr>
        <w:t xml:space="preserve"> nacionalnih in regionalnih zmogljivosti </w:t>
      </w:r>
      <w:r w:rsidR="00035E5D" w:rsidRPr="000E37E4">
        <w:rPr>
          <w:rFonts w:ascii="Arial" w:hAnsi="Arial"/>
          <w:sz w:val="20"/>
        </w:rPr>
        <w:t xml:space="preserve">in kompetenc </w:t>
      </w:r>
      <w:r w:rsidR="000F6662" w:rsidRPr="000E37E4">
        <w:rPr>
          <w:rFonts w:ascii="Arial" w:hAnsi="Arial"/>
          <w:sz w:val="20"/>
        </w:rPr>
        <w:t>glede načrtovanja</w:t>
      </w:r>
      <w:r w:rsidR="00035E5D" w:rsidRPr="000E37E4">
        <w:rPr>
          <w:rFonts w:ascii="Arial" w:hAnsi="Arial"/>
          <w:sz w:val="20"/>
        </w:rPr>
        <w:t xml:space="preserve"> in medregijskega usklajevanja</w:t>
      </w:r>
      <w:r w:rsidR="000F6662" w:rsidRPr="000E37E4">
        <w:rPr>
          <w:rFonts w:ascii="Arial" w:hAnsi="Arial"/>
          <w:sz w:val="20"/>
        </w:rPr>
        <w:t xml:space="preserve"> naložb.</w:t>
      </w:r>
    </w:p>
    <w:bookmarkEnd w:id="7"/>
    <w:bookmarkEnd w:id="8"/>
    <w:p w14:paraId="6FFA0556" w14:textId="77777777" w:rsidR="00E10860" w:rsidRPr="00E10860" w:rsidRDefault="00E10860" w:rsidP="00E10860">
      <w:pPr>
        <w:rPr>
          <w:rFonts w:ascii="Arial" w:hAnsi="Arial" w:cs="Arial"/>
          <w:sz w:val="20"/>
        </w:rPr>
      </w:pPr>
    </w:p>
    <w:p w14:paraId="65AB9738" w14:textId="1BE9D14A" w:rsidR="00E10860" w:rsidRPr="00E10860" w:rsidRDefault="000B1412" w:rsidP="00E10860">
      <w:pPr>
        <w:rPr>
          <w:rFonts w:ascii="Arial" w:hAnsi="Arial" w:cs="Arial"/>
          <w:sz w:val="20"/>
        </w:rPr>
      </w:pPr>
      <w:r w:rsidRPr="00E10860">
        <w:rPr>
          <w:rFonts w:ascii="Arial" w:hAnsi="Arial" w:cs="Arial"/>
          <w:sz w:val="20"/>
        </w:rPr>
        <w:t>Ministrstv</w:t>
      </w:r>
      <w:r>
        <w:rPr>
          <w:rFonts w:ascii="Arial" w:hAnsi="Arial" w:cs="Arial"/>
          <w:sz w:val="20"/>
        </w:rPr>
        <w:t>u</w:t>
      </w:r>
      <w:r w:rsidRPr="00E10860">
        <w:rPr>
          <w:rFonts w:ascii="Arial" w:hAnsi="Arial" w:cs="Arial"/>
          <w:sz w:val="20"/>
        </w:rPr>
        <w:t xml:space="preserve"> za </w:t>
      </w:r>
      <w:r>
        <w:rPr>
          <w:rFonts w:ascii="Arial" w:hAnsi="Arial" w:cs="Arial"/>
          <w:sz w:val="20"/>
        </w:rPr>
        <w:t>kohezijo in regionalni razvoj</w:t>
      </w:r>
      <w:r w:rsidRPr="00E10860">
        <w:rPr>
          <w:rFonts w:ascii="Arial" w:hAnsi="Arial" w:cs="Arial"/>
          <w:sz w:val="20"/>
        </w:rPr>
        <w:t xml:space="preserve"> kot </w:t>
      </w:r>
      <w:r>
        <w:rPr>
          <w:rFonts w:ascii="Arial" w:hAnsi="Arial" w:cs="Arial"/>
          <w:sz w:val="20"/>
        </w:rPr>
        <w:t xml:space="preserve">posredniškemu telesu bo za </w:t>
      </w:r>
      <w:r w:rsidRPr="00E10860">
        <w:rPr>
          <w:rFonts w:ascii="Arial" w:hAnsi="Arial" w:cs="Arial"/>
          <w:sz w:val="20"/>
        </w:rPr>
        <w:t>obdobj</w:t>
      </w:r>
      <w:r>
        <w:rPr>
          <w:rFonts w:ascii="Arial" w:hAnsi="Arial" w:cs="Arial"/>
          <w:sz w:val="20"/>
        </w:rPr>
        <w:t>e</w:t>
      </w:r>
      <w:r w:rsidRPr="00E10860">
        <w:rPr>
          <w:rFonts w:ascii="Arial" w:hAnsi="Arial" w:cs="Arial"/>
          <w:sz w:val="20"/>
        </w:rPr>
        <w:t xml:space="preserve"> 2021–2027 </w:t>
      </w:r>
      <w:r>
        <w:rPr>
          <w:rFonts w:ascii="Arial" w:hAnsi="Arial" w:cs="Arial"/>
          <w:sz w:val="20"/>
        </w:rPr>
        <w:t>p</w:t>
      </w:r>
      <w:r w:rsidR="00E10860" w:rsidRPr="00E10860">
        <w:rPr>
          <w:rFonts w:ascii="Arial" w:hAnsi="Arial" w:cs="Arial"/>
          <w:sz w:val="20"/>
        </w:rPr>
        <w:t>redvid</w:t>
      </w:r>
      <w:r>
        <w:rPr>
          <w:rFonts w:ascii="Arial" w:hAnsi="Arial" w:cs="Arial"/>
          <w:sz w:val="20"/>
        </w:rPr>
        <w:t>om</w:t>
      </w:r>
      <w:r w:rsidR="00E10860" w:rsidRPr="00E10860">
        <w:rPr>
          <w:rFonts w:ascii="Arial" w:hAnsi="Arial" w:cs="Arial"/>
          <w:sz w:val="20"/>
        </w:rPr>
        <w:t>a dodel</w:t>
      </w:r>
      <w:r>
        <w:rPr>
          <w:rFonts w:ascii="Arial" w:hAnsi="Arial" w:cs="Arial"/>
          <w:sz w:val="20"/>
        </w:rPr>
        <w:t>jeno</w:t>
      </w:r>
      <w:r w:rsidR="00E10860" w:rsidRPr="00E10860">
        <w:rPr>
          <w:rFonts w:ascii="Arial" w:hAnsi="Arial" w:cs="Arial"/>
          <w:sz w:val="20"/>
        </w:rPr>
        <w:t xml:space="preserve"> v </w:t>
      </w:r>
      <w:r w:rsidR="00CA430C">
        <w:rPr>
          <w:rFonts w:ascii="Arial" w:hAnsi="Arial" w:cs="Arial"/>
          <w:sz w:val="20"/>
        </w:rPr>
        <w:t>2.002.300,00</w:t>
      </w:r>
      <w:r w:rsidR="00E10860" w:rsidRPr="00E10860">
        <w:rPr>
          <w:rFonts w:ascii="Arial" w:hAnsi="Arial" w:cs="Arial"/>
          <w:sz w:val="20"/>
        </w:rPr>
        <w:t xml:space="preserve"> EUR</w:t>
      </w:r>
      <w:r w:rsidRPr="000B1412">
        <w:rPr>
          <w:rFonts w:ascii="Arial" w:hAnsi="Arial" w:cs="Arial"/>
          <w:sz w:val="20"/>
        </w:rPr>
        <w:t xml:space="preserve"> </w:t>
      </w:r>
      <w:r w:rsidRPr="00E10860">
        <w:rPr>
          <w:rFonts w:ascii="Arial" w:hAnsi="Arial" w:cs="Arial"/>
          <w:sz w:val="20"/>
        </w:rPr>
        <w:t>sredstev tehnične pomoči</w:t>
      </w:r>
      <w:r w:rsidR="00E10860" w:rsidRPr="00E10860">
        <w:rPr>
          <w:rFonts w:ascii="Arial" w:hAnsi="Arial" w:cs="Arial"/>
          <w:sz w:val="20"/>
        </w:rPr>
        <w:t>.</w:t>
      </w:r>
    </w:p>
    <w:bookmarkEnd w:id="4"/>
    <w:bookmarkEnd w:id="5"/>
    <w:bookmarkEnd w:id="6"/>
    <w:p w14:paraId="20E24BBB" w14:textId="77777777" w:rsidR="00081DE7" w:rsidRPr="00081DE7" w:rsidRDefault="00081DE7" w:rsidP="000E37E4">
      <w:pPr>
        <w:rPr>
          <w:rFonts w:ascii="Arial" w:hAnsi="Arial" w:cs="Arial"/>
          <w:sz w:val="20"/>
        </w:rPr>
      </w:pPr>
    </w:p>
    <w:p w14:paraId="0F5237DB" w14:textId="10AA3885" w:rsidR="00E10860" w:rsidRPr="00E73A98" w:rsidRDefault="00A60B36" w:rsidP="00863026">
      <w:pPr>
        <w:rPr>
          <w:rFonts w:ascii="Arial" w:hAnsi="Arial" w:cs="Arial"/>
          <w:sz w:val="20"/>
        </w:rPr>
      </w:pPr>
      <w:r w:rsidRPr="00A60B36">
        <w:rPr>
          <w:rFonts w:ascii="Arial" w:hAnsi="Arial" w:cs="Arial"/>
          <w:sz w:val="20"/>
        </w:rPr>
        <w:t>Ustrezno usposobljeni kadri, ki bodo vključeni v izvajanje zgoraj naštetih aktivnosti tako na državnem kot na regionalnem in lokalnem nivoju, so pogoj za vzpostavitev učinkovitega in sodobnega sistema izvajanja vseh ciljev politik in prednostnih nalog, pri katerih MKRR sodeluje v vlogi posredniškega telesa.</w:t>
      </w:r>
    </w:p>
    <w:sectPr w:rsidR="00E10860" w:rsidRPr="00E73A98" w:rsidSect="00954219">
      <w:headerReference w:type="default" r:id="rId8"/>
      <w:headerReference w:type="first" r:id="rId9"/>
      <w:pgSz w:w="11900" w:h="16840" w:code="9"/>
      <w:pgMar w:top="1701" w:right="1701" w:bottom="993" w:left="1701" w:header="964" w:footer="34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18BC9" w14:textId="77777777" w:rsidR="00E2318B" w:rsidRDefault="00E2318B">
      <w:r>
        <w:separator/>
      </w:r>
    </w:p>
  </w:endnote>
  <w:endnote w:type="continuationSeparator" w:id="0">
    <w:p w14:paraId="5E09A646" w14:textId="77777777" w:rsidR="00E2318B" w:rsidRDefault="00E23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5C47D" w14:textId="77777777" w:rsidR="00E2318B" w:rsidRDefault="00E2318B">
      <w:r>
        <w:separator/>
      </w:r>
    </w:p>
  </w:footnote>
  <w:footnote w:type="continuationSeparator" w:id="0">
    <w:p w14:paraId="31E5BFB7" w14:textId="77777777" w:rsidR="00E2318B" w:rsidRDefault="00E23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36043" w14:textId="30F0D9A7" w:rsidR="007B3617" w:rsidRPr="00110CBD" w:rsidRDefault="007B361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7B3617" w:rsidRPr="008F3500" w14:paraId="0AEFE3FE" w14:textId="77777777" w:rsidTr="00954219">
      <w:trPr>
        <w:cantSplit/>
        <w:trHeight w:hRule="exact" w:val="737"/>
      </w:trPr>
      <w:tc>
        <w:tcPr>
          <w:tcW w:w="681" w:type="dxa"/>
        </w:tcPr>
        <w:p w14:paraId="351315E5" w14:textId="09DE51B2" w:rsidR="007B3617" w:rsidRPr="006D42D9" w:rsidRDefault="006C59B5" w:rsidP="006D42D9">
          <w:pPr>
            <w:rPr>
              <w:rFonts w:ascii="Republika" w:hAnsi="Republika"/>
              <w:sz w:val="60"/>
              <w:szCs w:val="60"/>
            </w:rPr>
          </w:pPr>
          <w:r w:rsidRPr="00A518D5">
            <w:rPr>
              <w:rFonts w:ascii="Republika" w:hAnsi="Republika"/>
              <w:noProof/>
              <w:sz w:val="60"/>
              <w:szCs w:val="60"/>
              <w:lang w:eastAsia="sl-SI"/>
            </w:rPr>
            <w:drawing>
              <wp:inline distT="0" distB="0" distL="0" distR="0" wp14:anchorId="68629E7E" wp14:editId="2A672A88">
                <wp:extent cx="295275" cy="342900"/>
                <wp:effectExtent l="0" t="0" r="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383BBAB9" w14:textId="77777777" w:rsidR="007B3617" w:rsidRPr="006D42D9" w:rsidRDefault="007B3617" w:rsidP="006D42D9">
          <w:pPr>
            <w:rPr>
              <w:rFonts w:ascii="Republika" w:hAnsi="Republika"/>
              <w:sz w:val="60"/>
              <w:szCs w:val="60"/>
            </w:rPr>
          </w:pPr>
        </w:p>
        <w:p w14:paraId="66771E73" w14:textId="77777777" w:rsidR="007B3617" w:rsidRPr="006D42D9" w:rsidRDefault="007B3617" w:rsidP="006D42D9">
          <w:pPr>
            <w:rPr>
              <w:rFonts w:ascii="Republika" w:hAnsi="Republika"/>
              <w:sz w:val="60"/>
              <w:szCs w:val="60"/>
            </w:rPr>
          </w:pPr>
        </w:p>
        <w:p w14:paraId="02D81A6A" w14:textId="77777777" w:rsidR="007B3617" w:rsidRPr="006D42D9" w:rsidRDefault="007B3617" w:rsidP="006D42D9">
          <w:pPr>
            <w:rPr>
              <w:rFonts w:ascii="Republika" w:hAnsi="Republika"/>
              <w:sz w:val="60"/>
              <w:szCs w:val="60"/>
            </w:rPr>
          </w:pPr>
        </w:p>
        <w:p w14:paraId="377A18EB" w14:textId="77777777" w:rsidR="007B3617" w:rsidRPr="006D42D9" w:rsidRDefault="007B3617" w:rsidP="006D42D9">
          <w:pPr>
            <w:rPr>
              <w:rFonts w:ascii="Republika" w:hAnsi="Republika"/>
              <w:sz w:val="60"/>
              <w:szCs w:val="60"/>
            </w:rPr>
          </w:pPr>
        </w:p>
        <w:p w14:paraId="621AC2FE" w14:textId="77777777" w:rsidR="007B3617" w:rsidRPr="006D42D9" w:rsidRDefault="007B3617" w:rsidP="006D42D9">
          <w:pPr>
            <w:rPr>
              <w:rFonts w:ascii="Republika" w:hAnsi="Republika"/>
              <w:sz w:val="60"/>
              <w:szCs w:val="60"/>
            </w:rPr>
          </w:pPr>
        </w:p>
        <w:p w14:paraId="37B77007" w14:textId="77777777" w:rsidR="007B3617" w:rsidRPr="006D42D9" w:rsidRDefault="007B3617" w:rsidP="006D42D9">
          <w:pPr>
            <w:rPr>
              <w:rFonts w:ascii="Republika" w:hAnsi="Republika"/>
              <w:sz w:val="60"/>
              <w:szCs w:val="60"/>
            </w:rPr>
          </w:pPr>
        </w:p>
        <w:p w14:paraId="135189A6" w14:textId="77777777" w:rsidR="007B3617" w:rsidRPr="006D42D9" w:rsidRDefault="007B3617" w:rsidP="006D42D9">
          <w:pPr>
            <w:rPr>
              <w:rFonts w:ascii="Republika" w:hAnsi="Republika"/>
              <w:sz w:val="60"/>
              <w:szCs w:val="60"/>
            </w:rPr>
          </w:pPr>
        </w:p>
        <w:p w14:paraId="3A1A5542" w14:textId="77777777" w:rsidR="007B3617" w:rsidRPr="006D42D9" w:rsidRDefault="007B3617" w:rsidP="006D42D9">
          <w:pPr>
            <w:rPr>
              <w:rFonts w:ascii="Republika" w:hAnsi="Republika"/>
              <w:sz w:val="60"/>
              <w:szCs w:val="60"/>
            </w:rPr>
          </w:pPr>
        </w:p>
        <w:p w14:paraId="1F45A869" w14:textId="77777777" w:rsidR="007B3617" w:rsidRPr="006D42D9" w:rsidRDefault="007B3617" w:rsidP="006D42D9">
          <w:pPr>
            <w:rPr>
              <w:rFonts w:ascii="Republika" w:hAnsi="Republika"/>
              <w:sz w:val="60"/>
              <w:szCs w:val="60"/>
            </w:rPr>
          </w:pPr>
        </w:p>
        <w:p w14:paraId="4E5A790B" w14:textId="77777777" w:rsidR="007B3617" w:rsidRPr="006D42D9" w:rsidRDefault="007B3617" w:rsidP="006D42D9">
          <w:pPr>
            <w:rPr>
              <w:rFonts w:ascii="Republika" w:hAnsi="Republika"/>
              <w:sz w:val="60"/>
              <w:szCs w:val="60"/>
            </w:rPr>
          </w:pPr>
        </w:p>
        <w:p w14:paraId="7FE27DF9" w14:textId="77777777" w:rsidR="007B3617" w:rsidRPr="006D42D9" w:rsidRDefault="007B3617" w:rsidP="006D42D9">
          <w:pPr>
            <w:rPr>
              <w:rFonts w:ascii="Republika" w:hAnsi="Republika"/>
              <w:sz w:val="60"/>
              <w:szCs w:val="60"/>
            </w:rPr>
          </w:pPr>
        </w:p>
        <w:p w14:paraId="2F07B7A3" w14:textId="77777777" w:rsidR="007B3617" w:rsidRPr="006D42D9" w:rsidRDefault="007B3617" w:rsidP="006D42D9">
          <w:pPr>
            <w:rPr>
              <w:rFonts w:ascii="Republika" w:hAnsi="Republika"/>
              <w:sz w:val="60"/>
              <w:szCs w:val="60"/>
            </w:rPr>
          </w:pPr>
        </w:p>
        <w:p w14:paraId="561CBD8F" w14:textId="77777777" w:rsidR="007B3617" w:rsidRPr="006D42D9" w:rsidRDefault="007B3617" w:rsidP="006D42D9">
          <w:pPr>
            <w:rPr>
              <w:rFonts w:ascii="Republika" w:hAnsi="Republika"/>
              <w:sz w:val="60"/>
              <w:szCs w:val="60"/>
            </w:rPr>
          </w:pPr>
        </w:p>
        <w:p w14:paraId="27A0EC85" w14:textId="77777777" w:rsidR="007B3617" w:rsidRPr="006D42D9" w:rsidRDefault="007B3617" w:rsidP="006D42D9">
          <w:pPr>
            <w:rPr>
              <w:rFonts w:ascii="Republika" w:hAnsi="Republika"/>
              <w:sz w:val="60"/>
              <w:szCs w:val="60"/>
            </w:rPr>
          </w:pPr>
        </w:p>
        <w:p w14:paraId="639E6E6D" w14:textId="77777777" w:rsidR="007B3617" w:rsidRDefault="007B3617" w:rsidP="006D42D9">
          <w:pPr>
            <w:rPr>
              <w:rFonts w:ascii="Republika" w:hAnsi="Republika"/>
              <w:sz w:val="60"/>
              <w:szCs w:val="60"/>
            </w:rPr>
          </w:pPr>
        </w:p>
        <w:p w14:paraId="4FFF29B5" w14:textId="77777777" w:rsidR="007B3617" w:rsidRPr="006D42D9" w:rsidRDefault="007B3617" w:rsidP="006D42D9">
          <w:pPr>
            <w:rPr>
              <w:rFonts w:ascii="Republika" w:hAnsi="Republika"/>
              <w:sz w:val="60"/>
              <w:szCs w:val="60"/>
            </w:rPr>
          </w:pPr>
        </w:p>
      </w:tc>
    </w:tr>
  </w:tbl>
  <w:p w14:paraId="300A3595" w14:textId="77777777" w:rsidR="007B3617" w:rsidRPr="008F3500" w:rsidRDefault="00954219" w:rsidP="00946C49">
    <w:pPr>
      <w:rPr>
        <w:rFonts w:ascii="Republika" w:hAnsi="Republika"/>
      </w:rPr>
    </w:pPr>
    <w:bookmarkStart w:id="9" w:name="_Hlk147214364"/>
    <w:bookmarkStart w:id="10" w:name="_Hlk147214365"/>
    <w:r>
      <w:rPr>
        <w:noProof/>
        <w:lang w:eastAsia="sl-SI"/>
      </w:rPr>
      <w:drawing>
        <wp:anchor distT="0" distB="0" distL="114300" distR="114300" simplePos="0" relativeHeight="251660288" behindDoc="0" locked="0" layoutInCell="1" allowOverlap="1" wp14:anchorId="52D76651" wp14:editId="4E741A01">
          <wp:simplePos x="0" y="0"/>
          <wp:positionH relativeFrom="margin">
            <wp:posOffset>3803015</wp:posOffset>
          </wp:positionH>
          <wp:positionV relativeFrom="margin">
            <wp:posOffset>-967740</wp:posOffset>
          </wp:positionV>
          <wp:extent cx="2167890" cy="686435"/>
          <wp:effectExtent l="0" t="0" r="3810" b="0"/>
          <wp:wrapSquare wrapText="bothSides"/>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rotWithShape="1">
                  <a:blip r:embed="rId2">
                    <a:extLst>
                      <a:ext uri="{28A0092B-C50C-407E-A947-70E740481C1C}">
                        <a14:useLocalDpi xmlns:a14="http://schemas.microsoft.com/office/drawing/2010/main" val="0"/>
                      </a:ext>
                    </a:extLst>
                  </a:blip>
                  <a:srcRect l="64593"/>
                  <a:stretch/>
                </pic:blipFill>
                <pic:spPr bwMode="auto">
                  <a:xfrm>
                    <a:off x="0" y="0"/>
                    <a:ext cx="2167890" cy="68643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6C59B5">
      <w:rPr>
        <w:noProof/>
        <w:lang w:eastAsia="sl-SI"/>
      </w:rPr>
      <mc:AlternateContent>
        <mc:Choice Requires="wps">
          <w:drawing>
            <wp:anchor distT="4294967294" distB="4294967294" distL="114300" distR="114300" simplePos="0" relativeHeight="251657728" behindDoc="1" locked="0" layoutInCell="0" allowOverlap="1" wp14:anchorId="5553D3CB" wp14:editId="0BF107CA">
              <wp:simplePos x="0" y="0"/>
              <wp:positionH relativeFrom="column">
                <wp:posOffset>-431800</wp:posOffset>
              </wp:positionH>
              <wp:positionV relativeFrom="page">
                <wp:posOffset>3600449</wp:posOffset>
              </wp:positionV>
              <wp:extent cx="252095" cy="0"/>
              <wp:effectExtent l="0" t="0" r="14605" b="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FE9C6" id="Line 11"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LB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Nx6osEWAgAAKAQAAA4AAAAAAAAAAAAAAAAALgIAAGRycy9lMm9Eb2MueG1sUEsBAi0AFAAG&#10;AAgAAAAhADujJPngAAAACwEAAA8AAAAAAAAAAAAAAAAAcAQAAGRycy9kb3ducmV2LnhtbFBLBQYA&#10;AAAABAAEAPMAAAB9BQAAAAA=&#10;" o:allowincell="f" strokecolor="#428299" strokeweight=".5pt">
              <w10:wrap anchory="page"/>
            </v:line>
          </w:pict>
        </mc:Fallback>
      </mc:AlternateContent>
    </w:r>
    <w:r w:rsidR="007B3617" w:rsidRPr="008F3500">
      <w:rPr>
        <w:rFonts w:ascii="Republika" w:hAnsi="Republika"/>
      </w:rPr>
      <w:t>REPUBLIKA SLOVENIJA</w:t>
    </w:r>
  </w:p>
  <w:p w14:paraId="12B65259" w14:textId="7F1A3BD0" w:rsidR="007B3617" w:rsidRDefault="00954219" w:rsidP="005A6E0D">
    <w:pPr>
      <w:pStyle w:val="Glava"/>
      <w:tabs>
        <w:tab w:val="clear" w:pos="4320"/>
        <w:tab w:val="clear" w:pos="8640"/>
        <w:tab w:val="left" w:pos="5112"/>
      </w:tabs>
      <w:spacing w:after="120" w:line="240" w:lineRule="exact"/>
      <w:rPr>
        <w:rFonts w:ascii="Republika" w:hAnsi="Republika"/>
        <w:b/>
        <w:caps/>
      </w:rPr>
    </w:pPr>
    <w:r>
      <w:rPr>
        <w:rFonts w:ascii="Republika" w:hAnsi="Republika"/>
        <w:b/>
        <w:caps/>
      </w:rPr>
      <w:t>MINISTRSTVO ZA KOHEZIJO IN REGIONALNI RAZVOJ</w:t>
    </w:r>
  </w:p>
  <w:p w14:paraId="2C759A18" w14:textId="1CD775A5" w:rsidR="001E6CC5" w:rsidRDefault="001E6CC5" w:rsidP="005A6E0D">
    <w:pPr>
      <w:pStyle w:val="Glava"/>
      <w:tabs>
        <w:tab w:val="clear" w:pos="4320"/>
        <w:tab w:val="clear" w:pos="8640"/>
        <w:tab w:val="left" w:pos="5112"/>
      </w:tabs>
      <w:spacing w:after="120" w:line="240" w:lineRule="exact"/>
      <w:rPr>
        <w:rFonts w:ascii="Republika" w:hAnsi="Republika"/>
        <w:b/>
        <w:caps/>
      </w:rPr>
    </w:pPr>
    <w:r>
      <w:rPr>
        <w:rFonts w:ascii="Republika" w:hAnsi="Republika"/>
        <w:b/>
        <w:caps/>
      </w:rPr>
      <w:t>DIREKTORAT ZA REGIONALNI RAZVOJ</w:t>
    </w:r>
  </w:p>
  <w:p w14:paraId="7781E32A" w14:textId="77777777" w:rsidR="007B3617" w:rsidRDefault="00954219" w:rsidP="00872C07">
    <w:pPr>
      <w:pStyle w:val="Glava"/>
      <w:tabs>
        <w:tab w:val="clear" w:pos="4320"/>
        <w:tab w:val="clear" w:pos="8640"/>
        <w:tab w:val="left" w:pos="5112"/>
      </w:tabs>
      <w:spacing w:line="240" w:lineRule="exact"/>
      <w:rPr>
        <w:rFonts w:cs="Arial"/>
        <w:sz w:val="16"/>
      </w:rPr>
    </w:pPr>
    <w:r>
      <w:rPr>
        <w:rFonts w:cs="Arial"/>
        <w:sz w:val="16"/>
      </w:rPr>
      <w:t>Kotnikova ulica 5, 1000 Ljubljana</w:t>
    </w:r>
    <w:r w:rsidR="007B3617" w:rsidRPr="008F3500">
      <w:rPr>
        <w:rFonts w:cs="Arial"/>
        <w:sz w:val="16"/>
      </w:rPr>
      <w:tab/>
    </w:r>
  </w:p>
  <w:p w14:paraId="04EC3016" w14:textId="77777777" w:rsidR="007B3617" w:rsidRPr="00954219" w:rsidRDefault="007B3617" w:rsidP="00954219">
    <w:pPr>
      <w:pStyle w:val="Glava"/>
      <w:tabs>
        <w:tab w:val="clear" w:pos="4320"/>
        <w:tab w:val="clear" w:pos="8640"/>
        <w:tab w:val="left" w:pos="5112"/>
      </w:tabs>
      <w:spacing w:line="240" w:lineRule="exact"/>
      <w:rPr>
        <w:rFonts w:cs="Arial"/>
        <w:sz w:val="16"/>
      </w:rPr>
    </w:pPr>
    <w:r w:rsidRPr="008F3500">
      <w:rPr>
        <w:rFonts w:cs="Arial"/>
        <w:sz w:val="16"/>
      </w:rPr>
      <w:tab/>
    </w:r>
    <w:bookmarkEnd w:id="9"/>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41E6"/>
    <w:lvl w:ilvl="0">
      <w:start w:val="1"/>
      <w:numFmt w:val="decimal"/>
      <w:pStyle w:val="Alineazatoko"/>
      <w:lvlText w:val="%1."/>
      <w:lvlJc w:val="left"/>
      <w:pPr>
        <w:tabs>
          <w:tab w:val="num" w:pos="1492"/>
        </w:tabs>
        <w:ind w:left="1492" w:hanging="360"/>
      </w:pPr>
      <w:rPr>
        <w:rFonts w:cs="Times New Roman"/>
      </w:rPr>
    </w:lvl>
  </w:abstractNum>
  <w:abstractNum w:abstractNumId="1" w15:restartNumberingAfterBreak="0">
    <w:nsid w:val="155050A4"/>
    <w:multiLevelType w:val="hybridMultilevel"/>
    <w:tmpl w:val="E1A64398"/>
    <w:lvl w:ilvl="0" w:tplc="17406EA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D882923"/>
    <w:multiLevelType w:val="hybridMultilevel"/>
    <w:tmpl w:val="3AE247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255471D"/>
    <w:multiLevelType w:val="hybridMultilevel"/>
    <w:tmpl w:val="C0BC83DA"/>
    <w:lvl w:ilvl="0" w:tplc="04240001">
      <w:start w:val="1"/>
      <w:numFmt w:val="bullet"/>
      <w:pStyle w:val="Odsek"/>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18D2A84"/>
    <w:multiLevelType w:val="hybridMultilevel"/>
    <w:tmpl w:val="87E60510"/>
    <w:lvl w:ilvl="0" w:tplc="550AF8E2">
      <w:start w:val="1"/>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5" w15:restartNumberingAfterBreak="0">
    <w:nsid w:val="330B5B21"/>
    <w:multiLevelType w:val="hybridMultilevel"/>
    <w:tmpl w:val="A49A4280"/>
    <w:lvl w:ilvl="0" w:tplc="B7DAC066">
      <w:start w:val="1"/>
      <w:numFmt w:val="bullet"/>
      <w:lvlText w:val="-"/>
      <w:lvlJc w:val="left"/>
      <w:pPr>
        <w:ind w:left="360" w:hanging="360"/>
      </w:pPr>
      <w:rPr>
        <w:rFonts w:ascii="Arial" w:eastAsia="SimSu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hint="default"/>
      </w:rPr>
    </w:lvl>
    <w:lvl w:ilvl="1" w:tplc="04240003" w:tentative="1">
      <w:start w:val="1"/>
      <w:numFmt w:val="bullet"/>
      <w:lvlText w:val="o"/>
      <w:lvlJc w:val="left"/>
      <w:pPr>
        <w:ind w:left="2148" w:hanging="360"/>
      </w:pPr>
      <w:rPr>
        <w:rFonts w:ascii="Courier New" w:hAnsi="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7"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num w:numId="1" w16cid:durableId="313687029">
    <w:abstractNumId w:val="3"/>
  </w:num>
  <w:num w:numId="2" w16cid:durableId="2102097835">
    <w:abstractNumId w:val="6"/>
  </w:num>
  <w:num w:numId="3" w16cid:durableId="935866753">
    <w:abstractNumId w:val="0"/>
  </w:num>
  <w:num w:numId="4" w16cid:durableId="699860093">
    <w:abstractNumId w:val="7"/>
    <w:lvlOverride w:ilvl="0">
      <w:startOverride w:val="1"/>
    </w:lvlOverride>
  </w:num>
  <w:num w:numId="5" w16cid:durableId="1315523452">
    <w:abstractNumId w:val="4"/>
  </w:num>
  <w:num w:numId="6" w16cid:durableId="464009860">
    <w:abstractNumId w:val="1"/>
  </w:num>
  <w:num w:numId="7" w16cid:durableId="866257999">
    <w:abstractNumId w:val="7"/>
  </w:num>
  <w:num w:numId="8" w16cid:durableId="457798490">
    <w:abstractNumId w:val="5"/>
  </w:num>
  <w:num w:numId="9" w16cid:durableId="114296585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5222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8D5"/>
    <w:rsid w:val="00007476"/>
    <w:rsid w:val="000074B7"/>
    <w:rsid w:val="00013AAA"/>
    <w:rsid w:val="00023A88"/>
    <w:rsid w:val="000265D5"/>
    <w:rsid w:val="00035E5D"/>
    <w:rsid w:val="0003611A"/>
    <w:rsid w:val="00043ACB"/>
    <w:rsid w:val="000448D6"/>
    <w:rsid w:val="000452F7"/>
    <w:rsid w:val="00061815"/>
    <w:rsid w:val="00061FB7"/>
    <w:rsid w:val="0006585F"/>
    <w:rsid w:val="0006793E"/>
    <w:rsid w:val="00067CC6"/>
    <w:rsid w:val="00070AF8"/>
    <w:rsid w:val="00072A18"/>
    <w:rsid w:val="00073901"/>
    <w:rsid w:val="00076B2B"/>
    <w:rsid w:val="00081DE7"/>
    <w:rsid w:val="00082899"/>
    <w:rsid w:val="00084067"/>
    <w:rsid w:val="0008409A"/>
    <w:rsid w:val="000846F8"/>
    <w:rsid w:val="000852C7"/>
    <w:rsid w:val="00094F8B"/>
    <w:rsid w:val="000A2CC3"/>
    <w:rsid w:val="000A3D3E"/>
    <w:rsid w:val="000A5A3F"/>
    <w:rsid w:val="000A5F03"/>
    <w:rsid w:val="000A7238"/>
    <w:rsid w:val="000B1412"/>
    <w:rsid w:val="000B567D"/>
    <w:rsid w:val="000C1F4D"/>
    <w:rsid w:val="000D0989"/>
    <w:rsid w:val="000E37E4"/>
    <w:rsid w:val="000E3F3A"/>
    <w:rsid w:val="000F00B0"/>
    <w:rsid w:val="000F1CB3"/>
    <w:rsid w:val="000F381D"/>
    <w:rsid w:val="000F38F5"/>
    <w:rsid w:val="000F529D"/>
    <w:rsid w:val="000F6662"/>
    <w:rsid w:val="00102FBE"/>
    <w:rsid w:val="00107AA8"/>
    <w:rsid w:val="001154E3"/>
    <w:rsid w:val="00120653"/>
    <w:rsid w:val="00120DE7"/>
    <w:rsid w:val="0012489E"/>
    <w:rsid w:val="001259AD"/>
    <w:rsid w:val="001308C9"/>
    <w:rsid w:val="0013402B"/>
    <w:rsid w:val="001357B2"/>
    <w:rsid w:val="0014300A"/>
    <w:rsid w:val="001703AD"/>
    <w:rsid w:val="00172251"/>
    <w:rsid w:val="00173D0A"/>
    <w:rsid w:val="001908E4"/>
    <w:rsid w:val="00191BF9"/>
    <w:rsid w:val="00194523"/>
    <w:rsid w:val="001B2845"/>
    <w:rsid w:val="001C0B24"/>
    <w:rsid w:val="001C6004"/>
    <w:rsid w:val="001D0DBB"/>
    <w:rsid w:val="001D1041"/>
    <w:rsid w:val="001D34D2"/>
    <w:rsid w:val="001D7213"/>
    <w:rsid w:val="001D7E8D"/>
    <w:rsid w:val="001E2952"/>
    <w:rsid w:val="001E65D3"/>
    <w:rsid w:val="001E6CC5"/>
    <w:rsid w:val="001E70A0"/>
    <w:rsid w:val="001F04A3"/>
    <w:rsid w:val="001F2844"/>
    <w:rsid w:val="001F5EF8"/>
    <w:rsid w:val="00202A77"/>
    <w:rsid w:val="0020577D"/>
    <w:rsid w:val="00210F77"/>
    <w:rsid w:val="0021675C"/>
    <w:rsid w:val="0022158B"/>
    <w:rsid w:val="002333F4"/>
    <w:rsid w:val="0023648F"/>
    <w:rsid w:val="00241422"/>
    <w:rsid w:val="00241575"/>
    <w:rsid w:val="00250E13"/>
    <w:rsid w:val="0025138A"/>
    <w:rsid w:val="00252BC5"/>
    <w:rsid w:val="0025508F"/>
    <w:rsid w:val="00256EB7"/>
    <w:rsid w:val="00271CE5"/>
    <w:rsid w:val="00282020"/>
    <w:rsid w:val="00295C1C"/>
    <w:rsid w:val="00295C88"/>
    <w:rsid w:val="002A3807"/>
    <w:rsid w:val="002A7499"/>
    <w:rsid w:val="002B251E"/>
    <w:rsid w:val="002B4118"/>
    <w:rsid w:val="002B72A8"/>
    <w:rsid w:val="002C0B59"/>
    <w:rsid w:val="002C1D29"/>
    <w:rsid w:val="002D58A0"/>
    <w:rsid w:val="002E3898"/>
    <w:rsid w:val="002E3C54"/>
    <w:rsid w:val="002F52FF"/>
    <w:rsid w:val="002F5451"/>
    <w:rsid w:val="00306915"/>
    <w:rsid w:val="0032481F"/>
    <w:rsid w:val="003266E1"/>
    <w:rsid w:val="0032685A"/>
    <w:rsid w:val="00332ABF"/>
    <w:rsid w:val="00337479"/>
    <w:rsid w:val="00343576"/>
    <w:rsid w:val="00347E24"/>
    <w:rsid w:val="00357E7F"/>
    <w:rsid w:val="003636BF"/>
    <w:rsid w:val="00363966"/>
    <w:rsid w:val="00365CD3"/>
    <w:rsid w:val="00373E3D"/>
    <w:rsid w:val="0037479F"/>
    <w:rsid w:val="00374E86"/>
    <w:rsid w:val="003845B4"/>
    <w:rsid w:val="003854A3"/>
    <w:rsid w:val="0038722D"/>
    <w:rsid w:val="00387B1A"/>
    <w:rsid w:val="00392E7B"/>
    <w:rsid w:val="003A01EB"/>
    <w:rsid w:val="003A3841"/>
    <w:rsid w:val="003B1761"/>
    <w:rsid w:val="003B670D"/>
    <w:rsid w:val="003B6842"/>
    <w:rsid w:val="003C0957"/>
    <w:rsid w:val="003C4D53"/>
    <w:rsid w:val="003E1C74"/>
    <w:rsid w:val="00400699"/>
    <w:rsid w:val="00401142"/>
    <w:rsid w:val="00403889"/>
    <w:rsid w:val="004062DC"/>
    <w:rsid w:val="004209ED"/>
    <w:rsid w:val="00423CF0"/>
    <w:rsid w:val="00424977"/>
    <w:rsid w:val="00435B53"/>
    <w:rsid w:val="00446D65"/>
    <w:rsid w:val="004475AA"/>
    <w:rsid w:val="004479FC"/>
    <w:rsid w:val="0046396D"/>
    <w:rsid w:val="00464C2A"/>
    <w:rsid w:val="004708CD"/>
    <w:rsid w:val="0047145E"/>
    <w:rsid w:val="004727CD"/>
    <w:rsid w:val="00476BD2"/>
    <w:rsid w:val="00476CAC"/>
    <w:rsid w:val="00477013"/>
    <w:rsid w:val="004832DC"/>
    <w:rsid w:val="004871C8"/>
    <w:rsid w:val="00494BBE"/>
    <w:rsid w:val="004A22BD"/>
    <w:rsid w:val="004A53DE"/>
    <w:rsid w:val="004B3E56"/>
    <w:rsid w:val="004B540E"/>
    <w:rsid w:val="004B546B"/>
    <w:rsid w:val="004C1DFE"/>
    <w:rsid w:val="004C3A81"/>
    <w:rsid w:val="004C5A24"/>
    <w:rsid w:val="004C75C1"/>
    <w:rsid w:val="004E7B66"/>
    <w:rsid w:val="00502E41"/>
    <w:rsid w:val="00515635"/>
    <w:rsid w:val="005207C8"/>
    <w:rsid w:val="00521933"/>
    <w:rsid w:val="00523F1D"/>
    <w:rsid w:val="00526246"/>
    <w:rsid w:val="005319AA"/>
    <w:rsid w:val="00534BA4"/>
    <w:rsid w:val="005369DF"/>
    <w:rsid w:val="00537C34"/>
    <w:rsid w:val="00541816"/>
    <w:rsid w:val="00543F9A"/>
    <w:rsid w:val="00546E52"/>
    <w:rsid w:val="00551933"/>
    <w:rsid w:val="00555390"/>
    <w:rsid w:val="00562251"/>
    <w:rsid w:val="005647BB"/>
    <w:rsid w:val="00567106"/>
    <w:rsid w:val="005712A3"/>
    <w:rsid w:val="005757A1"/>
    <w:rsid w:val="00575E50"/>
    <w:rsid w:val="00583C3D"/>
    <w:rsid w:val="0059111F"/>
    <w:rsid w:val="0059379A"/>
    <w:rsid w:val="005A1498"/>
    <w:rsid w:val="005A6264"/>
    <w:rsid w:val="005A6E0D"/>
    <w:rsid w:val="005A7215"/>
    <w:rsid w:val="005B35CD"/>
    <w:rsid w:val="005B3945"/>
    <w:rsid w:val="005B4663"/>
    <w:rsid w:val="005B4954"/>
    <w:rsid w:val="005C4CF3"/>
    <w:rsid w:val="005C509A"/>
    <w:rsid w:val="005C662A"/>
    <w:rsid w:val="005C6BB4"/>
    <w:rsid w:val="005C70F1"/>
    <w:rsid w:val="005C7A63"/>
    <w:rsid w:val="005D1BEE"/>
    <w:rsid w:val="005D2ECC"/>
    <w:rsid w:val="005D300C"/>
    <w:rsid w:val="005D6238"/>
    <w:rsid w:val="005D6A0E"/>
    <w:rsid w:val="005E1D3C"/>
    <w:rsid w:val="005E2768"/>
    <w:rsid w:val="005E6189"/>
    <w:rsid w:val="005E7866"/>
    <w:rsid w:val="005F6665"/>
    <w:rsid w:val="006010B1"/>
    <w:rsid w:val="00610603"/>
    <w:rsid w:val="006200C9"/>
    <w:rsid w:val="00620746"/>
    <w:rsid w:val="006223EF"/>
    <w:rsid w:val="00623627"/>
    <w:rsid w:val="00624C80"/>
    <w:rsid w:val="0063198E"/>
    <w:rsid w:val="00632253"/>
    <w:rsid w:val="0063634C"/>
    <w:rsid w:val="006421CD"/>
    <w:rsid w:val="00642714"/>
    <w:rsid w:val="006455CE"/>
    <w:rsid w:val="00646751"/>
    <w:rsid w:val="00651FCC"/>
    <w:rsid w:val="0065226C"/>
    <w:rsid w:val="00653C28"/>
    <w:rsid w:val="006560ED"/>
    <w:rsid w:val="006562FA"/>
    <w:rsid w:val="00672498"/>
    <w:rsid w:val="00681E48"/>
    <w:rsid w:val="00685065"/>
    <w:rsid w:val="006852F4"/>
    <w:rsid w:val="00690D03"/>
    <w:rsid w:val="00693403"/>
    <w:rsid w:val="00695120"/>
    <w:rsid w:val="0069569F"/>
    <w:rsid w:val="006A129F"/>
    <w:rsid w:val="006A5BEA"/>
    <w:rsid w:val="006A6FC6"/>
    <w:rsid w:val="006B0BA9"/>
    <w:rsid w:val="006B2B83"/>
    <w:rsid w:val="006B38B2"/>
    <w:rsid w:val="006B3E1E"/>
    <w:rsid w:val="006C01FC"/>
    <w:rsid w:val="006C59B5"/>
    <w:rsid w:val="006C6582"/>
    <w:rsid w:val="006D42D9"/>
    <w:rsid w:val="006D4984"/>
    <w:rsid w:val="006E1B32"/>
    <w:rsid w:val="006F0B22"/>
    <w:rsid w:val="006F64D6"/>
    <w:rsid w:val="006F7F96"/>
    <w:rsid w:val="00702681"/>
    <w:rsid w:val="007132E1"/>
    <w:rsid w:val="00717ED3"/>
    <w:rsid w:val="00722347"/>
    <w:rsid w:val="00727686"/>
    <w:rsid w:val="00730EDC"/>
    <w:rsid w:val="00733017"/>
    <w:rsid w:val="00744E38"/>
    <w:rsid w:val="00746EDE"/>
    <w:rsid w:val="00764B40"/>
    <w:rsid w:val="00783310"/>
    <w:rsid w:val="0078463D"/>
    <w:rsid w:val="007847B5"/>
    <w:rsid w:val="00785043"/>
    <w:rsid w:val="00790879"/>
    <w:rsid w:val="007A4A6D"/>
    <w:rsid w:val="007A6097"/>
    <w:rsid w:val="007A709B"/>
    <w:rsid w:val="007A7CDF"/>
    <w:rsid w:val="007B3617"/>
    <w:rsid w:val="007C1A8A"/>
    <w:rsid w:val="007C1E3E"/>
    <w:rsid w:val="007D1BCF"/>
    <w:rsid w:val="007D1EC0"/>
    <w:rsid w:val="007D6164"/>
    <w:rsid w:val="007D75CF"/>
    <w:rsid w:val="007E0D16"/>
    <w:rsid w:val="007E1778"/>
    <w:rsid w:val="007E2B63"/>
    <w:rsid w:val="007E6DC5"/>
    <w:rsid w:val="007F1E0D"/>
    <w:rsid w:val="007F1E19"/>
    <w:rsid w:val="007F1FD3"/>
    <w:rsid w:val="007F4B18"/>
    <w:rsid w:val="0080525A"/>
    <w:rsid w:val="00811E64"/>
    <w:rsid w:val="0081202F"/>
    <w:rsid w:val="00814213"/>
    <w:rsid w:val="00814D22"/>
    <w:rsid w:val="00815075"/>
    <w:rsid w:val="00815FFB"/>
    <w:rsid w:val="0082218A"/>
    <w:rsid w:val="00825BE9"/>
    <w:rsid w:val="008327EA"/>
    <w:rsid w:val="008330E6"/>
    <w:rsid w:val="00837518"/>
    <w:rsid w:val="00844858"/>
    <w:rsid w:val="00847BAC"/>
    <w:rsid w:val="0085313F"/>
    <w:rsid w:val="00856825"/>
    <w:rsid w:val="00863026"/>
    <w:rsid w:val="00863AF2"/>
    <w:rsid w:val="00866178"/>
    <w:rsid w:val="0086691E"/>
    <w:rsid w:val="00872C07"/>
    <w:rsid w:val="00872DCE"/>
    <w:rsid w:val="0088043C"/>
    <w:rsid w:val="008830DD"/>
    <w:rsid w:val="00886459"/>
    <w:rsid w:val="00887654"/>
    <w:rsid w:val="00887AC3"/>
    <w:rsid w:val="008906C9"/>
    <w:rsid w:val="00892CDC"/>
    <w:rsid w:val="00893E83"/>
    <w:rsid w:val="00895F7B"/>
    <w:rsid w:val="00896967"/>
    <w:rsid w:val="008A2949"/>
    <w:rsid w:val="008A4CA8"/>
    <w:rsid w:val="008B10BF"/>
    <w:rsid w:val="008B26F8"/>
    <w:rsid w:val="008B3F84"/>
    <w:rsid w:val="008B77DF"/>
    <w:rsid w:val="008C2A22"/>
    <w:rsid w:val="008C5738"/>
    <w:rsid w:val="008C5BE4"/>
    <w:rsid w:val="008C67B7"/>
    <w:rsid w:val="008D04F0"/>
    <w:rsid w:val="008D1396"/>
    <w:rsid w:val="008D2A75"/>
    <w:rsid w:val="008D705E"/>
    <w:rsid w:val="008E36B8"/>
    <w:rsid w:val="008E6275"/>
    <w:rsid w:val="008F27B5"/>
    <w:rsid w:val="008F3500"/>
    <w:rsid w:val="008F48DD"/>
    <w:rsid w:val="008F6A78"/>
    <w:rsid w:val="009016DD"/>
    <w:rsid w:val="00905A18"/>
    <w:rsid w:val="009109E9"/>
    <w:rsid w:val="009111E2"/>
    <w:rsid w:val="00924E3C"/>
    <w:rsid w:val="00932E94"/>
    <w:rsid w:val="009404C8"/>
    <w:rsid w:val="00940A3E"/>
    <w:rsid w:val="00942250"/>
    <w:rsid w:val="00946C49"/>
    <w:rsid w:val="0095354A"/>
    <w:rsid w:val="00954219"/>
    <w:rsid w:val="00956928"/>
    <w:rsid w:val="009612BB"/>
    <w:rsid w:val="00966403"/>
    <w:rsid w:val="00984F37"/>
    <w:rsid w:val="009859A7"/>
    <w:rsid w:val="009868D9"/>
    <w:rsid w:val="00996700"/>
    <w:rsid w:val="00996920"/>
    <w:rsid w:val="00997B86"/>
    <w:rsid w:val="009A44E7"/>
    <w:rsid w:val="009A674F"/>
    <w:rsid w:val="009B0E0C"/>
    <w:rsid w:val="009B2262"/>
    <w:rsid w:val="009B27AA"/>
    <w:rsid w:val="009B6593"/>
    <w:rsid w:val="009C1D79"/>
    <w:rsid w:val="009D2E15"/>
    <w:rsid w:val="009F0DCD"/>
    <w:rsid w:val="009F3B16"/>
    <w:rsid w:val="00A052E7"/>
    <w:rsid w:val="00A11AD5"/>
    <w:rsid w:val="00A125C5"/>
    <w:rsid w:val="00A15066"/>
    <w:rsid w:val="00A26368"/>
    <w:rsid w:val="00A31F8D"/>
    <w:rsid w:val="00A336EF"/>
    <w:rsid w:val="00A40318"/>
    <w:rsid w:val="00A47112"/>
    <w:rsid w:val="00A5039D"/>
    <w:rsid w:val="00A5063D"/>
    <w:rsid w:val="00A50910"/>
    <w:rsid w:val="00A518D5"/>
    <w:rsid w:val="00A522E9"/>
    <w:rsid w:val="00A52639"/>
    <w:rsid w:val="00A54E87"/>
    <w:rsid w:val="00A60B36"/>
    <w:rsid w:val="00A639DC"/>
    <w:rsid w:val="00A63A9B"/>
    <w:rsid w:val="00A6495C"/>
    <w:rsid w:val="00A65859"/>
    <w:rsid w:val="00A65EE7"/>
    <w:rsid w:val="00A663A0"/>
    <w:rsid w:val="00A70133"/>
    <w:rsid w:val="00A741DF"/>
    <w:rsid w:val="00A77564"/>
    <w:rsid w:val="00A8009F"/>
    <w:rsid w:val="00AA738F"/>
    <w:rsid w:val="00AB026A"/>
    <w:rsid w:val="00AB3817"/>
    <w:rsid w:val="00AC1D80"/>
    <w:rsid w:val="00AC3CB2"/>
    <w:rsid w:val="00AC66B4"/>
    <w:rsid w:val="00AD49CE"/>
    <w:rsid w:val="00AD61B7"/>
    <w:rsid w:val="00AE3E18"/>
    <w:rsid w:val="00AE4EE3"/>
    <w:rsid w:val="00B02545"/>
    <w:rsid w:val="00B03033"/>
    <w:rsid w:val="00B03804"/>
    <w:rsid w:val="00B0575A"/>
    <w:rsid w:val="00B1225B"/>
    <w:rsid w:val="00B16858"/>
    <w:rsid w:val="00B17141"/>
    <w:rsid w:val="00B22985"/>
    <w:rsid w:val="00B26082"/>
    <w:rsid w:val="00B30147"/>
    <w:rsid w:val="00B31575"/>
    <w:rsid w:val="00B31D00"/>
    <w:rsid w:val="00B3760B"/>
    <w:rsid w:val="00B41E63"/>
    <w:rsid w:val="00B43787"/>
    <w:rsid w:val="00B54476"/>
    <w:rsid w:val="00B73A11"/>
    <w:rsid w:val="00B74A2E"/>
    <w:rsid w:val="00B756A5"/>
    <w:rsid w:val="00B76818"/>
    <w:rsid w:val="00B83E6E"/>
    <w:rsid w:val="00B8547D"/>
    <w:rsid w:val="00B91A27"/>
    <w:rsid w:val="00B94E40"/>
    <w:rsid w:val="00BA0B65"/>
    <w:rsid w:val="00BA47FD"/>
    <w:rsid w:val="00BB1FA0"/>
    <w:rsid w:val="00BB77B0"/>
    <w:rsid w:val="00BD4B72"/>
    <w:rsid w:val="00BE42F8"/>
    <w:rsid w:val="00BE4768"/>
    <w:rsid w:val="00BF52D0"/>
    <w:rsid w:val="00C01A63"/>
    <w:rsid w:val="00C075CA"/>
    <w:rsid w:val="00C12B34"/>
    <w:rsid w:val="00C2014D"/>
    <w:rsid w:val="00C20CAE"/>
    <w:rsid w:val="00C250D5"/>
    <w:rsid w:val="00C26820"/>
    <w:rsid w:val="00C31A5A"/>
    <w:rsid w:val="00C32905"/>
    <w:rsid w:val="00C352ED"/>
    <w:rsid w:val="00C41F78"/>
    <w:rsid w:val="00C421C1"/>
    <w:rsid w:val="00C4435F"/>
    <w:rsid w:val="00C45759"/>
    <w:rsid w:val="00C503BF"/>
    <w:rsid w:val="00C51DFD"/>
    <w:rsid w:val="00C52AF0"/>
    <w:rsid w:val="00C630E1"/>
    <w:rsid w:val="00C63A0B"/>
    <w:rsid w:val="00C67E93"/>
    <w:rsid w:val="00C70B70"/>
    <w:rsid w:val="00C722D5"/>
    <w:rsid w:val="00C77D79"/>
    <w:rsid w:val="00C82E25"/>
    <w:rsid w:val="00C84FD6"/>
    <w:rsid w:val="00C913EF"/>
    <w:rsid w:val="00C91C35"/>
    <w:rsid w:val="00C92898"/>
    <w:rsid w:val="00C944F1"/>
    <w:rsid w:val="00C96B12"/>
    <w:rsid w:val="00CA1AC1"/>
    <w:rsid w:val="00CA430C"/>
    <w:rsid w:val="00CA583C"/>
    <w:rsid w:val="00CC0062"/>
    <w:rsid w:val="00CC3B7F"/>
    <w:rsid w:val="00CC491D"/>
    <w:rsid w:val="00CC4F46"/>
    <w:rsid w:val="00CD3C52"/>
    <w:rsid w:val="00CD5078"/>
    <w:rsid w:val="00CD63B2"/>
    <w:rsid w:val="00CE4D37"/>
    <w:rsid w:val="00CE7514"/>
    <w:rsid w:val="00CF704B"/>
    <w:rsid w:val="00D0004D"/>
    <w:rsid w:val="00D07187"/>
    <w:rsid w:val="00D105C2"/>
    <w:rsid w:val="00D10D3B"/>
    <w:rsid w:val="00D11569"/>
    <w:rsid w:val="00D13754"/>
    <w:rsid w:val="00D248DE"/>
    <w:rsid w:val="00D26261"/>
    <w:rsid w:val="00D31518"/>
    <w:rsid w:val="00D43295"/>
    <w:rsid w:val="00D477DD"/>
    <w:rsid w:val="00D53A94"/>
    <w:rsid w:val="00D558EC"/>
    <w:rsid w:val="00D56EE3"/>
    <w:rsid w:val="00D62426"/>
    <w:rsid w:val="00D629CD"/>
    <w:rsid w:val="00D81184"/>
    <w:rsid w:val="00D82873"/>
    <w:rsid w:val="00D83B30"/>
    <w:rsid w:val="00D8542D"/>
    <w:rsid w:val="00D85B56"/>
    <w:rsid w:val="00D9583A"/>
    <w:rsid w:val="00DA3ED1"/>
    <w:rsid w:val="00DA3FE1"/>
    <w:rsid w:val="00DA70EE"/>
    <w:rsid w:val="00DC0C88"/>
    <w:rsid w:val="00DC54F9"/>
    <w:rsid w:val="00DC6A71"/>
    <w:rsid w:val="00DC71E8"/>
    <w:rsid w:val="00DD0033"/>
    <w:rsid w:val="00DD124F"/>
    <w:rsid w:val="00DE346A"/>
    <w:rsid w:val="00DE4D49"/>
    <w:rsid w:val="00DE5B46"/>
    <w:rsid w:val="00DE5C6F"/>
    <w:rsid w:val="00DE771A"/>
    <w:rsid w:val="00DF04C1"/>
    <w:rsid w:val="00DF0BB6"/>
    <w:rsid w:val="00E0357D"/>
    <w:rsid w:val="00E03D4F"/>
    <w:rsid w:val="00E10860"/>
    <w:rsid w:val="00E17B39"/>
    <w:rsid w:val="00E22A8C"/>
    <w:rsid w:val="00E2318B"/>
    <w:rsid w:val="00E24EC2"/>
    <w:rsid w:val="00E2682F"/>
    <w:rsid w:val="00E3699F"/>
    <w:rsid w:val="00E376DB"/>
    <w:rsid w:val="00E44665"/>
    <w:rsid w:val="00E44978"/>
    <w:rsid w:val="00E45178"/>
    <w:rsid w:val="00E45E0E"/>
    <w:rsid w:val="00E50CB5"/>
    <w:rsid w:val="00E548A3"/>
    <w:rsid w:val="00E6249A"/>
    <w:rsid w:val="00E70CFF"/>
    <w:rsid w:val="00E7150D"/>
    <w:rsid w:val="00E71AA7"/>
    <w:rsid w:val="00E73A98"/>
    <w:rsid w:val="00E80DF1"/>
    <w:rsid w:val="00E81E0F"/>
    <w:rsid w:val="00E841B3"/>
    <w:rsid w:val="00E84215"/>
    <w:rsid w:val="00E87B02"/>
    <w:rsid w:val="00E93620"/>
    <w:rsid w:val="00E957E3"/>
    <w:rsid w:val="00EA1E0D"/>
    <w:rsid w:val="00EA361F"/>
    <w:rsid w:val="00EA7064"/>
    <w:rsid w:val="00EB230A"/>
    <w:rsid w:val="00EB4127"/>
    <w:rsid w:val="00EB54F7"/>
    <w:rsid w:val="00EB7A72"/>
    <w:rsid w:val="00EC0549"/>
    <w:rsid w:val="00EC64EB"/>
    <w:rsid w:val="00ED5F76"/>
    <w:rsid w:val="00ED6763"/>
    <w:rsid w:val="00EE731E"/>
    <w:rsid w:val="00EF7E59"/>
    <w:rsid w:val="00F015C3"/>
    <w:rsid w:val="00F02861"/>
    <w:rsid w:val="00F07735"/>
    <w:rsid w:val="00F203B3"/>
    <w:rsid w:val="00F206A5"/>
    <w:rsid w:val="00F23D07"/>
    <w:rsid w:val="00F240BB"/>
    <w:rsid w:val="00F3155E"/>
    <w:rsid w:val="00F41AEA"/>
    <w:rsid w:val="00F46724"/>
    <w:rsid w:val="00F50D20"/>
    <w:rsid w:val="00F51E77"/>
    <w:rsid w:val="00F55428"/>
    <w:rsid w:val="00F57E0E"/>
    <w:rsid w:val="00F57FED"/>
    <w:rsid w:val="00F71818"/>
    <w:rsid w:val="00F720F0"/>
    <w:rsid w:val="00F74168"/>
    <w:rsid w:val="00F75DA7"/>
    <w:rsid w:val="00F82A80"/>
    <w:rsid w:val="00F93982"/>
    <w:rsid w:val="00F954AF"/>
    <w:rsid w:val="00F95D2B"/>
    <w:rsid w:val="00F9651E"/>
    <w:rsid w:val="00F97B2B"/>
    <w:rsid w:val="00FA7114"/>
    <w:rsid w:val="00FB3B21"/>
    <w:rsid w:val="00FC0CF0"/>
    <w:rsid w:val="00FC7EF1"/>
    <w:rsid w:val="00FD3538"/>
    <w:rsid w:val="00FD416E"/>
    <w:rsid w:val="00FD6532"/>
    <w:rsid w:val="00FD666E"/>
    <w:rsid w:val="00FE16F8"/>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colormru v:ext="edit" colors="#428299"/>
    </o:shapedefaults>
    <o:shapelayout v:ext="edit">
      <o:idmap v:ext="edit" data="1"/>
    </o:shapelayout>
  </w:shapeDefaults>
  <w:doNotEmbedSmartTags/>
  <w:decimalSymbol w:val=","/>
  <w:listSeparator w:val=";"/>
  <w14:docId w14:val="4A7CE694"/>
  <w15:chartTrackingRefBased/>
  <w15:docId w15:val="{EC20ACB9-5DBC-4430-AC6C-BAAE0D9BB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73D0A"/>
    <w:pPr>
      <w:overflowPunct w:val="0"/>
      <w:autoSpaceDE w:val="0"/>
      <w:autoSpaceDN w:val="0"/>
      <w:adjustRightInd w:val="0"/>
      <w:jc w:val="both"/>
      <w:textAlignment w:val="baseline"/>
    </w:pPr>
    <w:rPr>
      <w:rFonts w:eastAsia="Calibri"/>
      <w:sz w:val="24"/>
      <w:lang w:eastAsia="en-US"/>
    </w:rPr>
  </w:style>
  <w:style w:type="paragraph" w:styleId="Naslov1">
    <w:name w:val="heading 1"/>
    <w:aliases w:val="NASLOV"/>
    <w:basedOn w:val="Navaden"/>
    <w:next w:val="Navaden"/>
    <w:link w:val="Naslov1Znak"/>
    <w:autoRedefine/>
    <w:uiPriority w:val="9"/>
    <w:qFormat/>
    <w:rsid w:val="006B3E1E"/>
    <w:pPr>
      <w:keepNext/>
      <w:outlineLvl w:val="0"/>
    </w:pPr>
    <w:rPr>
      <w:rFonts w:ascii="Arial" w:hAnsi="Arial" w:cs="Arial"/>
      <w:bCs/>
      <w:kern w:val="32"/>
      <w:sz w:val="20"/>
      <w:lang w:eastAsia="sl-SI"/>
    </w:rPr>
  </w:style>
  <w:style w:type="paragraph" w:styleId="Naslov2">
    <w:name w:val="heading 2"/>
    <w:basedOn w:val="Navaden"/>
    <w:link w:val="Naslov2Znak"/>
    <w:uiPriority w:val="9"/>
    <w:qFormat/>
    <w:rsid w:val="00013AAA"/>
    <w:pPr>
      <w:overflowPunct/>
      <w:autoSpaceDE/>
      <w:autoSpaceDN/>
      <w:adjustRightInd/>
      <w:spacing w:before="100" w:beforeAutospacing="1" w:after="100" w:afterAutospacing="1"/>
      <w:jc w:val="left"/>
      <w:textAlignment w:val="auto"/>
      <w:outlineLvl w:val="1"/>
    </w:pPr>
    <w:rPr>
      <w:rFonts w:eastAsia="Times New Roman"/>
      <w:b/>
      <w:bCs/>
      <w:sz w:val="36"/>
      <w:szCs w:val="36"/>
      <w:lang w:eastAsia="sl-SI"/>
    </w:rPr>
  </w:style>
  <w:style w:type="paragraph" w:styleId="Naslov3">
    <w:name w:val="heading 3"/>
    <w:basedOn w:val="Navaden"/>
    <w:link w:val="Naslov3Znak"/>
    <w:uiPriority w:val="9"/>
    <w:qFormat/>
    <w:rsid w:val="00013AAA"/>
    <w:pPr>
      <w:overflowPunct/>
      <w:autoSpaceDE/>
      <w:autoSpaceDN/>
      <w:adjustRightInd/>
      <w:spacing w:before="100" w:beforeAutospacing="1" w:after="100" w:afterAutospacing="1"/>
      <w:jc w:val="left"/>
      <w:textAlignment w:val="auto"/>
      <w:outlineLvl w:val="2"/>
    </w:pPr>
    <w:rPr>
      <w:rFonts w:eastAsia="Times New Roman"/>
      <w:b/>
      <w:bCs/>
      <w:sz w:val="27"/>
      <w:szCs w:val="27"/>
      <w:lang w:eastAsia="sl-SI"/>
    </w:rPr>
  </w:style>
  <w:style w:type="paragraph" w:styleId="Naslov4">
    <w:name w:val="heading 4"/>
    <w:basedOn w:val="Navaden"/>
    <w:link w:val="Naslov4Znak"/>
    <w:uiPriority w:val="9"/>
    <w:qFormat/>
    <w:rsid w:val="00013AAA"/>
    <w:pPr>
      <w:overflowPunct/>
      <w:autoSpaceDE/>
      <w:autoSpaceDN/>
      <w:adjustRightInd/>
      <w:spacing w:before="100" w:beforeAutospacing="1" w:after="100" w:afterAutospacing="1"/>
      <w:jc w:val="left"/>
      <w:textAlignment w:val="auto"/>
      <w:outlineLvl w:val="3"/>
    </w:pPr>
    <w:rPr>
      <w:rFonts w:eastAsia="Times New Roman"/>
      <w:b/>
      <w:bCs/>
      <w:szCs w:val="24"/>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 Znak Znak Znak Znak, Znak Znak Znak"/>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uiPriority w:val="99"/>
    <w:qFormat/>
    <w:rsid w:val="003E1C74"/>
    <w:pPr>
      <w:tabs>
        <w:tab w:val="left" w:pos="3402"/>
      </w:tabs>
    </w:pPr>
    <w:rPr>
      <w:lang w:val="it-IT"/>
    </w:rPr>
  </w:style>
  <w:style w:type="character" w:customStyle="1" w:styleId="GlavaZnak">
    <w:name w:val="Glava Znak"/>
    <w:aliases w:val="APEK-4 Znak,header1 Znak, Znak Znak Znak Znak Znak, Znak Znak Znak Znak1"/>
    <w:link w:val="Glava"/>
    <w:uiPriority w:val="99"/>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hAnsi="Calibri"/>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aliases w:val="Naslov2a Znak,za tekst Znak,Označevanje Znak,List Paragraph2 Znak"/>
    <w:link w:val="Odstavekseznama"/>
    <w:uiPriority w:val="34"/>
    <w:locked/>
    <w:rsid w:val="003B1761"/>
    <w:rPr>
      <w:rFonts w:ascii="Arial" w:hAnsi="Arial" w:cs="Arial"/>
      <w:szCs w:val="24"/>
      <w:lang w:val="en-US"/>
    </w:rPr>
  </w:style>
  <w:style w:type="paragraph" w:styleId="Odstavekseznama">
    <w:name w:val="List Paragraph"/>
    <w:aliases w:val="Naslov2a,za tekst,Označevanje,List Paragraph2"/>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pPr>
    <w:rPr>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pPr>
    <w:rPr>
      <w:lang w:eastAsia="sl-SI"/>
    </w:rPr>
  </w:style>
  <w:style w:type="paragraph" w:customStyle="1" w:styleId="Odstavekseznama1">
    <w:name w:val="Odstavek seznama1"/>
    <w:basedOn w:val="Navaden"/>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rPr>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rPr>
  </w:style>
  <w:style w:type="paragraph" w:styleId="Besedilooblaka">
    <w:name w:val="Balloon Text"/>
    <w:basedOn w:val="Navaden"/>
    <w:link w:val="BesedilooblakaZnak"/>
    <w:rsid w:val="008C67B7"/>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ind w:left="1202"/>
    </w:pPr>
    <w:rPr>
      <w:rFonts w:eastAsia="Arial"/>
      <w:lang w:val="en-GB"/>
    </w:rPr>
  </w:style>
  <w:style w:type="paragraph" w:styleId="Telobesedila">
    <w:name w:val="Body Text"/>
    <w:basedOn w:val="Navaden"/>
    <w:link w:val="TelobesedilaZnak"/>
    <w:rsid w:val="00863AF2"/>
    <w:pPr>
      <w:spacing w:after="120"/>
    </w:pPr>
    <w:rPr>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b/>
      <w:bCs/>
      <w:color w:val="004C83"/>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noProof/>
      <w:color w:val="00000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pPr>
    <w:rPr>
      <w:lang w:eastAsia="sl-SI"/>
    </w:rPr>
  </w:style>
  <w:style w:type="character" w:customStyle="1" w:styleId="NogaZnak">
    <w:name w:val="Noga Znak"/>
    <w:basedOn w:val="Privzetapisavaodstavka"/>
    <w:link w:val="Noga"/>
    <w:uiPriority w:val="99"/>
    <w:rsid w:val="00954219"/>
    <w:rPr>
      <w:rFonts w:ascii="Arial" w:hAnsi="Arial"/>
      <w:szCs w:val="24"/>
      <w:lang w:val="en-US" w:eastAsia="en-US"/>
    </w:rPr>
  </w:style>
  <w:style w:type="paragraph" w:customStyle="1" w:styleId="Vrstapredpisa">
    <w:name w:val="Vrsta predpisa"/>
    <w:basedOn w:val="Navaden"/>
    <w:link w:val="VrstapredpisaZnak"/>
    <w:qFormat/>
    <w:rsid w:val="00863026"/>
    <w:pPr>
      <w:suppressAutoHyphens/>
      <w:spacing w:before="360" w:line="220" w:lineRule="exact"/>
      <w:jc w:val="center"/>
    </w:pPr>
    <w:rPr>
      <w:rFonts w:ascii="Arial" w:hAnsi="Arial"/>
      <w:b/>
      <w:bCs/>
      <w:color w:val="000000"/>
      <w:spacing w:val="40"/>
      <w:sz w:val="20"/>
      <w:lang w:eastAsia="sl-SI"/>
    </w:rPr>
  </w:style>
  <w:style w:type="character" w:customStyle="1" w:styleId="VrstapredpisaZnak">
    <w:name w:val="Vrsta predpisa Znak"/>
    <w:link w:val="Vrstapredpisa"/>
    <w:locked/>
    <w:rsid w:val="00863026"/>
    <w:rPr>
      <w:rFonts w:ascii="Arial" w:eastAsia="Calibri" w:hAnsi="Arial"/>
      <w:b/>
      <w:bCs/>
      <w:color w:val="000000"/>
      <w:spacing w:val="40"/>
    </w:rPr>
  </w:style>
  <w:style w:type="paragraph" w:customStyle="1" w:styleId="Naslovpredpisa">
    <w:name w:val="Naslov_predpisa"/>
    <w:basedOn w:val="Navaden"/>
    <w:link w:val="NaslovpredpisaZnak"/>
    <w:qFormat/>
    <w:rsid w:val="00863026"/>
    <w:pPr>
      <w:suppressAutoHyphens/>
      <w:spacing w:before="120" w:after="160" w:line="200" w:lineRule="exact"/>
      <w:jc w:val="center"/>
    </w:pPr>
    <w:rPr>
      <w:rFonts w:ascii="Arial" w:hAnsi="Arial"/>
      <w:b/>
      <w:sz w:val="20"/>
      <w:lang w:eastAsia="sl-SI"/>
    </w:rPr>
  </w:style>
  <w:style w:type="character" w:customStyle="1" w:styleId="NaslovpredpisaZnak">
    <w:name w:val="Naslov_predpisa Znak"/>
    <w:link w:val="Naslovpredpisa"/>
    <w:locked/>
    <w:rsid w:val="00863026"/>
    <w:rPr>
      <w:rFonts w:ascii="Arial" w:eastAsia="Calibri" w:hAnsi="Arial"/>
      <w:b/>
    </w:rPr>
  </w:style>
  <w:style w:type="paragraph" w:customStyle="1" w:styleId="Neotevilenodstavek">
    <w:name w:val="Neoštevilčen odstavek"/>
    <w:basedOn w:val="Navaden"/>
    <w:link w:val="NeotevilenodstavekZnak"/>
    <w:qFormat/>
    <w:rsid w:val="00863026"/>
    <w:pPr>
      <w:spacing w:before="60" w:after="60" w:line="200" w:lineRule="exact"/>
    </w:pPr>
    <w:rPr>
      <w:rFonts w:ascii="Arial" w:hAnsi="Arial"/>
      <w:sz w:val="20"/>
      <w:lang w:eastAsia="sl-SI"/>
    </w:rPr>
  </w:style>
  <w:style w:type="character" w:customStyle="1" w:styleId="NeotevilenodstavekZnak">
    <w:name w:val="Neoštevilčen odstavek Znak"/>
    <w:link w:val="Neotevilenodstavek"/>
    <w:locked/>
    <w:rsid w:val="00863026"/>
    <w:rPr>
      <w:rFonts w:ascii="Arial" w:eastAsia="Calibri" w:hAnsi="Arial"/>
    </w:rPr>
  </w:style>
  <w:style w:type="paragraph" w:customStyle="1" w:styleId="Oddelek">
    <w:name w:val="Oddelek"/>
    <w:basedOn w:val="Navaden"/>
    <w:link w:val="OddelekZnak1"/>
    <w:qFormat/>
    <w:rsid w:val="00863026"/>
    <w:pPr>
      <w:numPr>
        <w:numId w:val="2"/>
      </w:numPr>
      <w:suppressAutoHyphens/>
      <w:spacing w:before="280" w:after="60" w:line="200" w:lineRule="exact"/>
      <w:ind w:left="0" w:firstLine="0"/>
      <w:jc w:val="center"/>
      <w:outlineLvl w:val="3"/>
    </w:pPr>
    <w:rPr>
      <w:rFonts w:ascii="Arial" w:hAnsi="Arial"/>
      <w:b/>
      <w:sz w:val="20"/>
      <w:lang w:eastAsia="sl-SI"/>
    </w:rPr>
  </w:style>
  <w:style w:type="character" w:customStyle="1" w:styleId="OddelekZnak1">
    <w:name w:val="Oddelek Znak1"/>
    <w:link w:val="Oddelek"/>
    <w:locked/>
    <w:rsid w:val="00863026"/>
    <w:rPr>
      <w:rFonts w:ascii="Arial" w:eastAsia="Calibri" w:hAnsi="Arial"/>
      <w:b/>
    </w:rPr>
  </w:style>
  <w:style w:type="paragraph" w:customStyle="1" w:styleId="Alineazatoko">
    <w:name w:val="Alinea za točko"/>
    <w:basedOn w:val="Navaden"/>
    <w:link w:val="AlineazatokoZnak"/>
    <w:qFormat/>
    <w:rsid w:val="00863026"/>
    <w:pPr>
      <w:numPr>
        <w:numId w:val="3"/>
      </w:numPr>
      <w:spacing w:line="200" w:lineRule="exact"/>
    </w:pPr>
    <w:rPr>
      <w:rFonts w:ascii="Arial" w:eastAsia="Times New Roman" w:hAnsi="Arial" w:cs="Arial"/>
      <w:sz w:val="22"/>
      <w:szCs w:val="22"/>
      <w:lang w:eastAsia="sl-SI"/>
    </w:rPr>
  </w:style>
  <w:style w:type="paragraph" w:customStyle="1" w:styleId="Alineazaodstavkom">
    <w:name w:val="Alinea za odstavkom"/>
    <w:basedOn w:val="Alineazatoko"/>
    <w:link w:val="AlineazaodstavkomZnak"/>
    <w:qFormat/>
    <w:rsid w:val="00863026"/>
    <w:pPr>
      <w:ind w:left="709" w:hanging="284"/>
    </w:pPr>
    <w:rPr>
      <w:rFonts w:eastAsia="Calibri" w:cs="Times New Roman"/>
      <w:sz w:val="20"/>
      <w:szCs w:val="20"/>
    </w:rPr>
  </w:style>
  <w:style w:type="character" w:customStyle="1" w:styleId="AlineazaodstavkomZnak">
    <w:name w:val="Alinea za odstavkom Znak"/>
    <w:link w:val="Alineazaodstavkom"/>
    <w:locked/>
    <w:rsid w:val="00863026"/>
    <w:rPr>
      <w:rFonts w:ascii="Arial" w:eastAsia="Calibri" w:hAnsi="Arial"/>
    </w:rPr>
  </w:style>
  <w:style w:type="character" w:customStyle="1" w:styleId="Naslov2Znak">
    <w:name w:val="Naslov 2 Znak"/>
    <w:basedOn w:val="Privzetapisavaodstavka"/>
    <w:link w:val="Naslov2"/>
    <w:uiPriority w:val="9"/>
    <w:rsid w:val="00013AAA"/>
    <w:rPr>
      <w:b/>
      <w:bCs/>
      <w:sz w:val="36"/>
      <w:szCs w:val="36"/>
    </w:rPr>
  </w:style>
  <w:style w:type="character" w:customStyle="1" w:styleId="Naslov3Znak">
    <w:name w:val="Naslov 3 Znak"/>
    <w:basedOn w:val="Privzetapisavaodstavka"/>
    <w:link w:val="Naslov3"/>
    <w:uiPriority w:val="9"/>
    <w:rsid w:val="00013AAA"/>
    <w:rPr>
      <w:b/>
      <w:bCs/>
      <w:sz w:val="27"/>
      <w:szCs w:val="27"/>
    </w:rPr>
  </w:style>
  <w:style w:type="character" w:customStyle="1" w:styleId="Naslov4Znak">
    <w:name w:val="Naslov 4 Znak"/>
    <w:basedOn w:val="Privzetapisavaodstavka"/>
    <w:link w:val="Naslov4"/>
    <w:uiPriority w:val="9"/>
    <w:rsid w:val="00013AAA"/>
    <w:rPr>
      <w:b/>
      <w:bCs/>
      <w:sz w:val="24"/>
      <w:szCs w:val="24"/>
    </w:rPr>
  </w:style>
  <w:style w:type="table" w:styleId="Tabelamrea">
    <w:name w:val="Table Grid"/>
    <w:basedOn w:val="Navadnatabela"/>
    <w:rsid w:val="00013A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oglavje">
    <w:name w:val="Poglavje"/>
    <w:basedOn w:val="Navaden"/>
    <w:qFormat/>
    <w:rsid w:val="00013AAA"/>
    <w:pPr>
      <w:suppressAutoHyphens/>
      <w:spacing w:before="360" w:after="60" w:line="200" w:lineRule="exact"/>
      <w:jc w:val="center"/>
      <w:outlineLvl w:val="3"/>
    </w:pPr>
    <w:rPr>
      <w:rFonts w:ascii="Arial" w:eastAsia="Times New Roman" w:hAnsi="Arial" w:cs="Arial"/>
      <w:b/>
      <w:sz w:val="22"/>
      <w:szCs w:val="22"/>
      <w:lang w:eastAsia="sl-SI"/>
    </w:rPr>
  </w:style>
  <w:style w:type="character" w:customStyle="1" w:styleId="AlineazatokoZnak">
    <w:name w:val="Alinea za točko Znak"/>
    <w:link w:val="Alineazatoko"/>
    <w:rsid w:val="00013AAA"/>
    <w:rPr>
      <w:rFonts w:ascii="Arial" w:hAnsi="Arial" w:cs="Arial"/>
      <w:sz w:val="22"/>
      <w:szCs w:val="22"/>
    </w:rPr>
  </w:style>
  <w:style w:type="character" w:customStyle="1" w:styleId="rkovnatokazaodstavkomZnak">
    <w:name w:val="Črkovna točka_za odstavkom Znak"/>
    <w:link w:val="rkovnatokazaodstavkom"/>
    <w:rsid w:val="00013AAA"/>
    <w:rPr>
      <w:rFonts w:ascii="Arial" w:hAnsi="Arial"/>
      <w:lang w:val="sl-SI"/>
    </w:rPr>
  </w:style>
  <w:style w:type="paragraph" w:customStyle="1" w:styleId="rkovnatokazaodstavkom">
    <w:name w:val="Črkovna točka_za odstavkom"/>
    <w:basedOn w:val="Navaden"/>
    <w:link w:val="rkovnatokazaodstavkomZnak"/>
    <w:qFormat/>
    <w:rsid w:val="00013AAA"/>
    <w:pPr>
      <w:numPr>
        <w:numId w:val="4"/>
      </w:numPr>
      <w:spacing w:line="200" w:lineRule="exact"/>
    </w:pPr>
    <w:rPr>
      <w:rFonts w:ascii="Arial" w:eastAsia="Times New Roman" w:hAnsi="Arial"/>
      <w:sz w:val="20"/>
      <w:lang w:eastAsia="sl-SI"/>
    </w:rPr>
  </w:style>
  <w:style w:type="paragraph" w:customStyle="1" w:styleId="Odsek">
    <w:name w:val="Odsek"/>
    <w:basedOn w:val="Oddelek"/>
    <w:link w:val="OdsekZnak"/>
    <w:qFormat/>
    <w:rsid w:val="00013AAA"/>
    <w:pPr>
      <w:numPr>
        <w:numId w:val="1"/>
      </w:numPr>
      <w:ind w:left="0" w:firstLine="0"/>
    </w:pPr>
    <w:rPr>
      <w:rFonts w:cs="Arial"/>
      <w:sz w:val="22"/>
      <w:szCs w:val="22"/>
    </w:rPr>
  </w:style>
  <w:style w:type="character" w:customStyle="1" w:styleId="OdsekZnak">
    <w:name w:val="Odsek Znak"/>
    <w:basedOn w:val="OddelekZnak1"/>
    <w:link w:val="Odsek"/>
    <w:rsid w:val="00013AAA"/>
    <w:rPr>
      <w:rFonts w:ascii="Arial" w:eastAsia="Calibri" w:hAnsi="Arial" w:cs="Arial"/>
      <w:b/>
      <w:sz w:val="22"/>
      <w:szCs w:val="22"/>
    </w:rPr>
  </w:style>
  <w:style w:type="character" w:customStyle="1" w:styleId="Naslov1Znak">
    <w:name w:val="Naslov 1 Znak"/>
    <w:aliases w:val="NASLOV Znak"/>
    <w:link w:val="Naslov1"/>
    <w:uiPriority w:val="9"/>
    <w:rsid w:val="006B3E1E"/>
    <w:rPr>
      <w:rFonts w:ascii="Arial" w:eastAsia="Calibri" w:hAnsi="Arial" w:cs="Arial"/>
      <w:bCs/>
      <w:kern w:val="32"/>
    </w:rPr>
  </w:style>
  <w:style w:type="paragraph" w:styleId="Golobesedilo">
    <w:name w:val="Plain Text"/>
    <w:basedOn w:val="Navaden"/>
    <w:link w:val="GolobesediloZnak"/>
    <w:uiPriority w:val="99"/>
    <w:unhideWhenUsed/>
    <w:rsid w:val="00013AAA"/>
    <w:pPr>
      <w:overflowPunct/>
      <w:autoSpaceDE/>
      <w:autoSpaceDN/>
      <w:adjustRightInd/>
      <w:jc w:val="left"/>
      <w:textAlignment w:val="auto"/>
    </w:pPr>
    <w:rPr>
      <w:rFonts w:ascii="Arial" w:hAnsi="Arial" w:cs="Arial"/>
      <w:color w:val="1F497D"/>
      <w:sz w:val="20"/>
    </w:rPr>
  </w:style>
  <w:style w:type="character" w:customStyle="1" w:styleId="GolobesediloZnak">
    <w:name w:val="Golo besedilo Znak"/>
    <w:basedOn w:val="Privzetapisavaodstavka"/>
    <w:link w:val="Golobesedilo"/>
    <w:uiPriority w:val="99"/>
    <w:rsid w:val="00013AAA"/>
    <w:rPr>
      <w:rFonts w:ascii="Arial" w:eastAsia="Calibri" w:hAnsi="Arial" w:cs="Arial"/>
      <w:color w:val="1F497D"/>
      <w:lang w:eastAsia="en-US"/>
    </w:rPr>
  </w:style>
  <w:style w:type="numbering" w:customStyle="1" w:styleId="NoList1">
    <w:name w:val="No List1"/>
    <w:next w:val="Brezseznama"/>
    <w:semiHidden/>
    <w:rsid w:val="00013AAA"/>
  </w:style>
  <w:style w:type="character" w:customStyle="1" w:styleId="Absatz-Standardschriftart">
    <w:name w:val="Absatz-Standardschriftart"/>
    <w:rsid w:val="00013AAA"/>
  </w:style>
  <w:style w:type="character" w:customStyle="1" w:styleId="WW-Absatz-Standardschriftart">
    <w:name w:val="WW-Absatz-Standardschriftart"/>
    <w:rsid w:val="00013AAA"/>
  </w:style>
  <w:style w:type="character" w:customStyle="1" w:styleId="WW-Absatz-Standardschriftart1">
    <w:name w:val="WW-Absatz-Standardschriftart1"/>
    <w:rsid w:val="00013AAA"/>
  </w:style>
  <w:style w:type="character" w:customStyle="1" w:styleId="WW-Absatz-Standardschriftart11">
    <w:name w:val="WW-Absatz-Standardschriftart11"/>
    <w:rsid w:val="00013AAA"/>
  </w:style>
  <w:style w:type="character" w:customStyle="1" w:styleId="WW-Absatz-Standardschriftart111">
    <w:name w:val="WW-Absatz-Standardschriftart111"/>
    <w:rsid w:val="00013AAA"/>
  </w:style>
  <w:style w:type="character" w:customStyle="1" w:styleId="WW-Absatz-Standardschriftart1111">
    <w:name w:val="WW-Absatz-Standardschriftart1111"/>
    <w:rsid w:val="00013AAA"/>
  </w:style>
  <w:style w:type="character" w:customStyle="1" w:styleId="WW-Absatz-Standardschriftart11111">
    <w:name w:val="WW-Absatz-Standardschriftart11111"/>
    <w:rsid w:val="00013AAA"/>
  </w:style>
  <w:style w:type="character" w:customStyle="1" w:styleId="WW-DefaultParagraphFont">
    <w:name w:val="WW-Default Paragraph Font"/>
    <w:rsid w:val="00013AAA"/>
  </w:style>
  <w:style w:type="character" w:customStyle="1" w:styleId="WW-Absatz-Standardschriftart111111">
    <w:name w:val="WW-Absatz-Standardschriftart111111"/>
    <w:rsid w:val="00013AAA"/>
  </w:style>
  <w:style w:type="character" w:customStyle="1" w:styleId="WW-Absatz-Standardschriftart1111111">
    <w:name w:val="WW-Absatz-Standardschriftart1111111"/>
    <w:rsid w:val="00013AAA"/>
  </w:style>
  <w:style w:type="character" w:customStyle="1" w:styleId="WW-DefaultParagraphFont1">
    <w:name w:val="WW-Default Paragraph Font1"/>
    <w:rsid w:val="00013AAA"/>
  </w:style>
  <w:style w:type="character" w:customStyle="1" w:styleId="WW-Absatz-Standardschriftart11111111">
    <w:name w:val="WW-Absatz-Standardschriftart11111111"/>
    <w:rsid w:val="00013AAA"/>
  </w:style>
  <w:style w:type="character" w:customStyle="1" w:styleId="WW-DefaultParagraphFont11">
    <w:name w:val="WW-Default Paragraph Font11"/>
    <w:rsid w:val="00013AAA"/>
  </w:style>
  <w:style w:type="character" w:customStyle="1" w:styleId="WW-DefaultParagraphFont111">
    <w:name w:val="WW-Default Paragraph Font111"/>
    <w:rsid w:val="00013AAA"/>
  </w:style>
  <w:style w:type="character" w:customStyle="1" w:styleId="WW-Absatz-Standardschriftart111111111">
    <w:name w:val="WW-Absatz-Standardschriftart111111111"/>
    <w:rsid w:val="00013AAA"/>
  </w:style>
  <w:style w:type="character" w:customStyle="1" w:styleId="WW-Absatz-Standardschriftart1111111111">
    <w:name w:val="WW-Absatz-Standardschriftart1111111111"/>
    <w:rsid w:val="00013AAA"/>
  </w:style>
  <w:style w:type="character" w:customStyle="1" w:styleId="WW-Absatz-Standardschriftart11111111111">
    <w:name w:val="WW-Absatz-Standardschriftart11111111111"/>
    <w:rsid w:val="00013AAA"/>
  </w:style>
  <w:style w:type="character" w:customStyle="1" w:styleId="WW-Absatz-Standardschriftart111111111111">
    <w:name w:val="WW-Absatz-Standardschriftart111111111111"/>
    <w:rsid w:val="00013AAA"/>
  </w:style>
  <w:style w:type="character" w:customStyle="1" w:styleId="WW-DefaultParagraphFont1111">
    <w:name w:val="WW-Default Paragraph Font1111"/>
    <w:rsid w:val="00013AAA"/>
  </w:style>
  <w:style w:type="character" w:customStyle="1" w:styleId="WW-DefaultParagraphFont11111">
    <w:name w:val="WW-Default Paragraph Font11111"/>
    <w:rsid w:val="00013AAA"/>
  </w:style>
  <w:style w:type="character" w:styleId="tevilkastrani">
    <w:name w:val="page number"/>
    <w:rsid w:val="00013AAA"/>
  </w:style>
  <w:style w:type="paragraph" w:customStyle="1" w:styleId="Naslov10">
    <w:name w:val="Naslov1"/>
    <w:basedOn w:val="Navaden"/>
    <w:next w:val="Telobesedila"/>
    <w:rsid w:val="00013AAA"/>
    <w:pPr>
      <w:keepNext/>
      <w:suppressAutoHyphens/>
      <w:overflowPunct/>
      <w:autoSpaceDE/>
      <w:autoSpaceDN/>
      <w:adjustRightInd/>
      <w:spacing w:before="240" w:after="120" w:line="276" w:lineRule="auto"/>
      <w:jc w:val="left"/>
      <w:textAlignment w:val="auto"/>
    </w:pPr>
    <w:rPr>
      <w:rFonts w:ascii="Arial" w:eastAsia="MS Mincho" w:hAnsi="Arial" w:cs="Tahoma"/>
      <w:sz w:val="28"/>
      <w:szCs w:val="28"/>
      <w:lang w:val="en-US" w:bidi="en-US"/>
    </w:rPr>
  </w:style>
  <w:style w:type="paragraph" w:styleId="Seznam">
    <w:name w:val="List"/>
    <w:basedOn w:val="Telobesedila"/>
    <w:rsid w:val="00013AAA"/>
    <w:pPr>
      <w:suppressAutoHyphens/>
      <w:overflowPunct/>
      <w:autoSpaceDE/>
      <w:autoSpaceDN/>
      <w:adjustRightInd/>
      <w:spacing w:line="276" w:lineRule="auto"/>
      <w:jc w:val="left"/>
      <w:textAlignment w:val="auto"/>
    </w:pPr>
    <w:rPr>
      <w:rFonts w:ascii="Cambria" w:eastAsia="Times New Roman" w:hAnsi="Cambria" w:cs="Tahoma"/>
      <w:sz w:val="22"/>
      <w:szCs w:val="22"/>
      <w:lang w:val="en-US" w:eastAsia="en-US" w:bidi="en-US"/>
    </w:rPr>
  </w:style>
  <w:style w:type="paragraph" w:customStyle="1" w:styleId="Napis1">
    <w:name w:val="Napis1"/>
    <w:basedOn w:val="Navaden"/>
    <w:rsid w:val="00013AAA"/>
    <w:pPr>
      <w:suppressLineNumbers/>
      <w:suppressAutoHyphens/>
      <w:overflowPunct/>
      <w:autoSpaceDE/>
      <w:autoSpaceDN/>
      <w:adjustRightInd/>
      <w:spacing w:before="120" w:after="120" w:line="276" w:lineRule="auto"/>
      <w:jc w:val="left"/>
      <w:textAlignment w:val="auto"/>
    </w:pPr>
    <w:rPr>
      <w:rFonts w:ascii="Cambria" w:eastAsia="Times New Roman" w:hAnsi="Cambria" w:cs="Tahoma"/>
      <w:i/>
      <w:iCs/>
      <w:szCs w:val="24"/>
      <w:lang w:val="en-US" w:bidi="en-US"/>
    </w:rPr>
  </w:style>
  <w:style w:type="paragraph" w:customStyle="1" w:styleId="Kazalo">
    <w:name w:val="Kazalo"/>
    <w:basedOn w:val="Navaden"/>
    <w:rsid w:val="00013AAA"/>
    <w:pPr>
      <w:suppressLineNumbers/>
      <w:suppressAutoHyphens/>
      <w:overflowPunct/>
      <w:autoSpaceDE/>
      <w:autoSpaceDN/>
      <w:adjustRightInd/>
      <w:spacing w:after="200" w:line="276" w:lineRule="auto"/>
      <w:jc w:val="left"/>
      <w:textAlignment w:val="auto"/>
    </w:pPr>
    <w:rPr>
      <w:rFonts w:ascii="Cambria" w:eastAsia="Times New Roman" w:hAnsi="Cambria" w:cs="Tahoma"/>
      <w:sz w:val="22"/>
      <w:szCs w:val="22"/>
      <w:lang w:val="en-US" w:bidi="en-US"/>
    </w:rPr>
  </w:style>
  <w:style w:type="paragraph" w:customStyle="1" w:styleId="Heading">
    <w:name w:val="Heading"/>
    <w:basedOn w:val="Navaden"/>
    <w:next w:val="Telobesedila"/>
    <w:rsid w:val="00013AAA"/>
    <w:pPr>
      <w:keepNext/>
      <w:suppressAutoHyphens/>
      <w:overflowPunct/>
      <w:autoSpaceDE/>
      <w:autoSpaceDN/>
      <w:adjustRightInd/>
      <w:spacing w:before="240" w:after="120" w:line="276" w:lineRule="auto"/>
      <w:jc w:val="left"/>
      <w:textAlignment w:val="auto"/>
    </w:pPr>
    <w:rPr>
      <w:rFonts w:ascii="Arial" w:eastAsia="MS Mincho" w:hAnsi="Arial" w:cs="Tahoma"/>
      <w:sz w:val="28"/>
      <w:szCs w:val="28"/>
      <w:lang w:val="en-US" w:bidi="en-US"/>
    </w:rPr>
  </w:style>
  <w:style w:type="paragraph" w:styleId="Napis">
    <w:name w:val="caption"/>
    <w:basedOn w:val="Navaden"/>
    <w:qFormat/>
    <w:rsid w:val="00013AAA"/>
    <w:pPr>
      <w:suppressLineNumbers/>
      <w:suppressAutoHyphens/>
      <w:overflowPunct/>
      <w:autoSpaceDE/>
      <w:autoSpaceDN/>
      <w:adjustRightInd/>
      <w:spacing w:before="120" w:after="120" w:line="276" w:lineRule="auto"/>
      <w:jc w:val="left"/>
      <w:textAlignment w:val="auto"/>
    </w:pPr>
    <w:rPr>
      <w:rFonts w:ascii="Cambria" w:eastAsia="Times New Roman" w:hAnsi="Cambria" w:cs="Tahoma"/>
      <w:i/>
      <w:iCs/>
      <w:szCs w:val="24"/>
      <w:lang w:val="en-US" w:bidi="en-US"/>
    </w:rPr>
  </w:style>
  <w:style w:type="paragraph" w:customStyle="1" w:styleId="Index">
    <w:name w:val="Index"/>
    <w:basedOn w:val="Navaden"/>
    <w:rsid w:val="00013AAA"/>
    <w:pPr>
      <w:suppressLineNumbers/>
      <w:suppressAutoHyphens/>
      <w:overflowPunct/>
      <w:autoSpaceDE/>
      <w:autoSpaceDN/>
      <w:adjustRightInd/>
      <w:spacing w:after="200" w:line="276" w:lineRule="auto"/>
      <w:jc w:val="left"/>
      <w:textAlignment w:val="auto"/>
    </w:pPr>
    <w:rPr>
      <w:rFonts w:ascii="Cambria" w:eastAsia="Times New Roman" w:hAnsi="Cambria" w:cs="Tahoma"/>
      <w:sz w:val="22"/>
      <w:szCs w:val="22"/>
      <w:lang w:val="en-US" w:bidi="en-US"/>
    </w:rPr>
  </w:style>
  <w:style w:type="paragraph" w:customStyle="1" w:styleId="TableContents">
    <w:name w:val="Table Contents"/>
    <w:basedOn w:val="Navaden"/>
    <w:rsid w:val="00013AAA"/>
    <w:pPr>
      <w:suppressLineNumbers/>
      <w:suppressAutoHyphens/>
      <w:overflowPunct/>
      <w:autoSpaceDE/>
      <w:autoSpaceDN/>
      <w:adjustRightInd/>
      <w:spacing w:after="200" w:line="276" w:lineRule="auto"/>
      <w:jc w:val="left"/>
      <w:textAlignment w:val="auto"/>
    </w:pPr>
    <w:rPr>
      <w:rFonts w:ascii="Cambria" w:eastAsia="Times New Roman" w:hAnsi="Cambria"/>
      <w:sz w:val="22"/>
      <w:szCs w:val="22"/>
      <w:lang w:val="en-US" w:bidi="en-US"/>
    </w:rPr>
  </w:style>
  <w:style w:type="paragraph" w:customStyle="1" w:styleId="TableHeading">
    <w:name w:val="Table Heading"/>
    <w:basedOn w:val="TableContents"/>
    <w:rsid w:val="00013AAA"/>
    <w:pPr>
      <w:jc w:val="center"/>
    </w:pPr>
    <w:rPr>
      <w:b/>
      <w:bCs/>
    </w:rPr>
  </w:style>
  <w:style w:type="paragraph" w:customStyle="1" w:styleId="Vsebinatabele">
    <w:name w:val="Vsebina tabele"/>
    <w:basedOn w:val="Navaden"/>
    <w:rsid w:val="00013AAA"/>
    <w:pPr>
      <w:suppressLineNumbers/>
      <w:suppressAutoHyphens/>
      <w:overflowPunct/>
      <w:autoSpaceDE/>
      <w:autoSpaceDN/>
      <w:adjustRightInd/>
      <w:spacing w:after="200" w:line="276" w:lineRule="auto"/>
      <w:jc w:val="left"/>
      <w:textAlignment w:val="auto"/>
    </w:pPr>
    <w:rPr>
      <w:rFonts w:ascii="Cambria" w:eastAsia="Times New Roman" w:hAnsi="Cambria"/>
      <w:sz w:val="22"/>
      <w:szCs w:val="22"/>
      <w:lang w:val="en-US" w:bidi="en-US"/>
    </w:rPr>
  </w:style>
  <w:style w:type="paragraph" w:customStyle="1" w:styleId="Naslovtabele">
    <w:name w:val="Naslov tabele"/>
    <w:basedOn w:val="Vsebinatabele"/>
    <w:rsid w:val="00013AAA"/>
    <w:pPr>
      <w:jc w:val="center"/>
    </w:pPr>
    <w:rPr>
      <w:b/>
      <w:bCs/>
    </w:rPr>
  </w:style>
  <w:style w:type="numbering" w:customStyle="1" w:styleId="NoList2">
    <w:name w:val="No List2"/>
    <w:next w:val="Brezseznama"/>
    <w:semiHidden/>
    <w:rsid w:val="00013AAA"/>
  </w:style>
  <w:style w:type="character" w:customStyle="1" w:styleId="st1">
    <w:name w:val="st1"/>
    <w:rsid w:val="00013AAA"/>
  </w:style>
  <w:style w:type="paragraph" w:customStyle="1" w:styleId="pravnapodlaga1">
    <w:name w:val="pravnapodlaga1"/>
    <w:basedOn w:val="Navaden"/>
    <w:rsid w:val="00013AAA"/>
    <w:pPr>
      <w:overflowPunct/>
      <w:autoSpaceDE/>
      <w:autoSpaceDN/>
      <w:adjustRightInd/>
      <w:spacing w:before="480"/>
      <w:ind w:firstLine="1021"/>
      <w:textAlignment w:val="auto"/>
    </w:pPr>
    <w:rPr>
      <w:rFonts w:ascii="Arial" w:eastAsia="Times New Roman" w:hAnsi="Arial" w:cs="Arial"/>
      <w:sz w:val="22"/>
      <w:szCs w:val="22"/>
      <w:lang w:eastAsia="sl-SI"/>
    </w:rPr>
  </w:style>
  <w:style w:type="paragraph" w:styleId="Brezrazmikov">
    <w:name w:val="No Spacing"/>
    <w:basedOn w:val="Navaden"/>
    <w:uiPriority w:val="1"/>
    <w:qFormat/>
    <w:rsid w:val="00013AAA"/>
    <w:pPr>
      <w:overflowPunct/>
      <w:autoSpaceDE/>
      <w:autoSpaceDN/>
      <w:adjustRightInd/>
      <w:jc w:val="left"/>
      <w:textAlignment w:val="auto"/>
    </w:pPr>
    <w:rPr>
      <w:szCs w:val="24"/>
      <w:lang w:eastAsia="sl-SI"/>
    </w:rPr>
  </w:style>
  <w:style w:type="numbering" w:customStyle="1" w:styleId="Brezseznama1">
    <w:name w:val="Brez seznama1"/>
    <w:next w:val="Brezseznama"/>
    <w:semiHidden/>
    <w:rsid w:val="00013AAA"/>
  </w:style>
  <w:style w:type="character" w:customStyle="1" w:styleId="FooterChar">
    <w:name w:val="Footer Char"/>
    <w:uiPriority w:val="99"/>
    <w:rsid w:val="00013AAA"/>
    <w:rPr>
      <w:rFonts w:ascii="Cambria" w:eastAsia="Times New Roman" w:hAnsi="Cambria" w:cs="Times New Roman"/>
      <w:lang w:val="en-US" w:eastAsia="en-US" w:bidi="en-US"/>
    </w:rPr>
  </w:style>
  <w:style w:type="numbering" w:customStyle="1" w:styleId="Brezseznama2">
    <w:name w:val="Brez seznama2"/>
    <w:next w:val="Brezseznama"/>
    <w:semiHidden/>
    <w:rsid w:val="00013AAA"/>
  </w:style>
  <w:style w:type="numbering" w:customStyle="1" w:styleId="Brezseznama3">
    <w:name w:val="Brez seznama3"/>
    <w:next w:val="Brezseznama"/>
    <w:semiHidden/>
    <w:rsid w:val="00013AAA"/>
  </w:style>
  <w:style w:type="numbering" w:customStyle="1" w:styleId="Brezseznama4">
    <w:name w:val="Brez seznama4"/>
    <w:next w:val="Brezseznama"/>
    <w:semiHidden/>
    <w:rsid w:val="00013AAA"/>
  </w:style>
  <w:style w:type="numbering" w:customStyle="1" w:styleId="Brezseznama5">
    <w:name w:val="Brez seznama5"/>
    <w:next w:val="Brezseznama"/>
    <w:semiHidden/>
    <w:rsid w:val="00013AAA"/>
  </w:style>
  <w:style w:type="numbering" w:customStyle="1" w:styleId="Brezseznama6">
    <w:name w:val="Brez seznama6"/>
    <w:next w:val="Brezseznama"/>
    <w:semiHidden/>
    <w:rsid w:val="00013AAA"/>
  </w:style>
  <w:style w:type="numbering" w:customStyle="1" w:styleId="Brezseznama7">
    <w:name w:val="Brez seznama7"/>
    <w:next w:val="Brezseznama"/>
    <w:semiHidden/>
    <w:rsid w:val="00013AAA"/>
  </w:style>
  <w:style w:type="numbering" w:customStyle="1" w:styleId="Brezseznama8">
    <w:name w:val="Brez seznama8"/>
    <w:next w:val="Brezseznama"/>
    <w:semiHidden/>
    <w:rsid w:val="00013AAA"/>
  </w:style>
  <w:style w:type="numbering" w:customStyle="1" w:styleId="Brezseznama9">
    <w:name w:val="Brez seznama9"/>
    <w:next w:val="Brezseznama"/>
    <w:semiHidden/>
    <w:rsid w:val="00013AAA"/>
  </w:style>
  <w:style w:type="numbering" w:customStyle="1" w:styleId="Brezseznama10">
    <w:name w:val="Brez seznama10"/>
    <w:next w:val="Brezseznama"/>
    <w:semiHidden/>
    <w:rsid w:val="00013AAA"/>
  </w:style>
  <w:style w:type="numbering" w:customStyle="1" w:styleId="Brezseznama11">
    <w:name w:val="Brez seznama11"/>
    <w:next w:val="Brezseznama"/>
    <w:semiHidden/>
    <w:rsid w:val="00013AAA"/>
  </w:style>
  <w:style w:type="paragraph" w:customStyle="1" w:styleId="odstavek1">
    <w:name w:val="odstavek1"/>
    <w:basedOn w:val="Navaden"/>
    <w:rsid w:val="00013AAA"/>
    <w:pPr>
      <w:overflowPunct/>
      <w:autoSpaceDE/>
      <w:autoSpaceDN/>
      <w:adjustRightInd/>
      <w:spacing w:before="240"/>
      <w:ind w:firstLine="1021"/>
      <w:textAlignment w:val="auto"/>
    </w:pPr>
    <w:rPr>
      <w:rFonts w:ascii="Arial" w:eastAsia="Times New Roman" w:hAnsi="Arial" w:cs="Arial"/>
      <w:sz w:val="22"/>
      <w:szCs w:val="22"/>
      <w:lang w:eastAsia="sl-SI"/>
    </w:rPr>
  </w:style>
  <w:style w:type="numbering" w:customStyle="1" w:styleId="Brezseznama12">
    <w:name w:val="Brez seznama12"/>
    <w:next w:val="Brezseznama"/>
    <w:uiPriority w:val="99"/>
    <w:semiHidden/>
    <w:unhideWhenUsed/>
    <w:rsid w:val="00013AAA"/>
  </w:style>
  <w:style w:type="paragraph" w:styleId="HTML-oblikovano">
    <w:name w:val="HTML Preformatted"/>
    <w:basedOn w:val="Navaden"/>
    <w:link w:val="HTML-oblikovanoZnak"/>
    <w:uiPriority w:val="99"/>
    <w:unhideWhenUsed/>
    <w:rsid w:val="00013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left"/>
      <w:textAlignment w:val="auto"/>
    </w:pPr>
    <w:rPr>
      <w:rFonts w:ascii="Courier New" w:hAnsi="Courier New" w:cs="Courier New"/>
      <w:color w:val="000000"/>
      <w:sz w:val="20"/>
      <w:lang w:eastAsia="sl-SI"/>
    </w:rPr>
  </w:style>
  <w:style w:type="character" w:customStyle="1" w:styleId="HTML-oblikovanoZnak">
    <w:name w:val="HTML-oblikovano Znak"/>
    <w:basedOn w:val="Privzetapisavaodstavka"/>
    <w:link w:val="HTML-oblikovano"/>
    <w:uiPriority w:val="99"/>
    <w:rsid w:val="00013AAA"/>
    <w:rPr>
      <w:rFonts w:ascii="Courier New" w:eastAsia="Calibri" w:hAnsi="Courier New" w:cs="Courier New"/>
      <w:color w:val="000000"/>
    </w:rPr>
  </w:style>
  <w:style w:type="character" w:customStyle="1" w:styleId="apple-converted-space">
    <w:name w:val="apple-converted-space"/>
    <w:rsid w:val="00013AAA"/>
  </w:style>
  <w:style w:type="paragraph" w:customStyle="1" w:styleId="xmsonormal">
    <w:name w:val="x_msonormal"/>
    <w:basedOn w:val="Navaden"/>
    <w:rsid w:val="00013AAA"/>
    <w:pPr>
      <w:overflowPunct/>
      <w:autoSpaceDE/>
      <w:autoSpaceDN/>
      <w:adjustRightInd/>
      <w:jc w:val="left"/>
      <w:textAlignment w:val="auto"/>
    </w:pPr>
    <w:rPr>
      <w:rFonts w:ascii="Calibri" w:hAnsi="Calibri" w:cs="Calibri"/>
      <w:sz w:val="22"/>
      <w:szCs w:val="22"/>
      <w:lang w:eastAsia="sl-SI"/>
    </w:rPr>
  </w:style>
  <w:style w:type="paragraph" w:customStyle="1" w:styleId="xmsonormal0">
    <w:name w:val="xmsonormal"/>
    <w:basedOn w:val="Navaden"/>
    <w:rsid w:val="00013AAA"/>
    <w:pPr>
      <w:overflowPunct/>
      <w:autoSpaceDE/>
      <w:autoSpaceDN/>
      <w:adjustRightInd/>
      <w:spacing w:before="100" w:beforeAutospacing="1" w:after="100" w:afterAutospacing="1"/>
      <w:jc w:val="left"/>
      <w:textAlignment w:val="auto"/>
    </w:pPr>
    <w:rPr>
      <w:rFonts w:ascii="Calibri" w:hAnsi="Calibri" w:cs="Calibri"/>
      <w:sz w:val="22"/>
      <w:szCs w:val="22"/>
      <w:lang w:eastAsia="sl-SI"/>
    </w:rPr>
  </w:style>
  <w:style w:type="character" w:styleId="Nerazreenaomemba">
    <w:name w:val="Unresolved Mention"/>
    <w:basedOn w:val="Privzetapisavaodstavka"/>
    <w:uiPriority w:val="99"/>
    <w:semiHidden/>
    <w:unhideWhenUsed/>
    <w:rsid w:val="00534BA4"/>
    <w:rPr>
      <w:color w:val="605E5C"/>
      <w:shd w:val="clear" w:color="auto" w:fill="E1DFDD"/>
    </w:rPr>
  </w:style>
  <w:style w:type="paragraph" w:styleId="Revizija">
    <w:name w:val="Revision"/>
    <w:hidden/>
    <w:uiPriority w:val="99"/>
    <w:semiHidden/>
    <w:rsid w:val="000B1412"/>
    <w:rPr>
      <w:rFonts w:eastAsia="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508060">
      <w:bodyDiv w:val="1"/>
      <w:marLeft w:val="0"/>
      <w:marRight w:val="0"/>
      <w:marTop w:val="0"/>
      <w:marBottom w:val="0"/>
      <w:divBdr>
        <w:top w:val="none" w:sz="0" w:space="0" w:color="auto"/>
        <w:left w:val="none" w:sz="0" w:space="0" w:color="auto"/>
        <w:bottom w:val="none" w:sz="0" w:space="0" w:color="auto"/>
        <w:right w:val="none" w:sz="0" w:space="0" w:color="auto"/>
      </w:divBdr>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0393203">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gs@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SVRK\CGP%20SVRK\Dopisne%20predloge\dopisna%20predloga_nova%20vladna%20sluzba_D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dopisna predloga_nova vladna sluzba_DS_SLO</Template>
  <TotalTime>8</TotalTime>
  <Pages>7</Pages>
  <Words>1546</Words>
  <Characters>9753</Characters>
  <Application>Microsoft Office Word</Application>
  <DocSecurity>0</DocSecurity>
  <Lines>81</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Rojšek</dc:creator>
  <cp:keywords/>
  <cp:lastModifiedBy>Sara Oražem</cp:lastModifiedBy>
  <cp:revision>5</cp:revision>
  <cp:lastPrinted>2020-01-16T14:27:00Z</cp:lastPrinted>
  <dcterms:created xsi:type="dcterms:W3CDTF">2024-05-15T10:41:00Z</dcterms:created>
  <dcterms:modified xsi:type="dcterms:W3CDTF">2024-05-28T12:43:00Z</dcterms:modified>
</cp:coreProperties>
</file>