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34" w:rsidRPr="0082741C" w:rsidRDefault="00623934" w:rsidP="0066013D">
      <w:pPr>
        <w:tabs>
          <w:tab w:val="left" w:pos="1290"/>
        </w:tabs>
        <w:spacing w:before="20" w:after="20"/>
        <w:rPr>
          <w:rFonts w:cs="Arial"/>
          <w:b/>
          <w:szCs w:val="20"/>
          <w:lang w:val="sl-SI"/>
        </w:rPr>
      </w:pPr>
      <w:r w:rsidRPr="0082741C">
        <w:rPr>
          <w:rFonts w:cs="Arial"/>
          <w:b/>
          <w:szCs w:val="20"/>
          <w:lang w:val="sl-SI"/>
        </w:rPr>
        <w:t xml:space="preserve">Številka:  </w:t>
      </w:r>
      <w:r w:rsidRPr="0082741C">
        <w:rPr>
          <w:rFonts w:cs="Arial"/>
          <w:b/>
          <w:i/>
          <w:szCs w:val="20"/>
          <w:lang w:val="sl-SI"/>
        </w:rPr>
        <w:t>546836-1/2024 / 1</w:t>
      </w:r>
    </w:p>
    <w:p w:rsidR="00623934" w:rsidRPr="0082741C" w:rsidRDefault="00623934" w:rsidP="0066013D">
      <w:pPr>
        <w:spacing w:before="20" w:after="20"/>
        <w:rPr>
          <w:rFonts w:cs="Arial"/>
          <w:b/>
          <w:szCs w:val="20"/>
          <w:lang w:val="sl-SI"/>
        </w:rPr>
      </w:pPr>
      <w:r w:rsidRPr="0082741C">
        <w:rPr>
          <w:rFonts w:cs="Arial"/>
          <w:b/>
          <w:szCs w:val="20"/>
          <w:lang w:val="sl-SI"/>
        </w:rPr>
        <w:t xml:space="preserve">Ljubljana, dne </w:t>
      </w:r>
      <w:r w:rsidRPr="0082741C">
        <w:rPr>
          <w:rFonts w:cs="Arial"/>
          <w:b/>
          <w:i/>
          <w:color w:val="000000"/>
          <w:szCs w:val="20"/>
          <w:lang w:val="sl-SI"/>
        </w:rPr>
        <w:t>01.03.2024</w:t>
      </w:r>
    </w:p>
    <w:p w:rsidR="00623934" w:rsidRPr="0082741C" w:rsidRDefault="00623934" w:rsidP="0066013D">
      <w:pPr>
        <w:spacing w:before="20" w:after="20"/>
        <w:rPr>
          <w:rFonts w:cs="Arial"/>
          <w:b/>
          <w:i/>
          <w:szCs w:val="20"/>
          <w:lang w:val="sl-SI"/>
        </w:rPr>
      </w:pPr>
    </w:p>
    <w:p w:rsidR="00623934" w:rsidRPr="0082741C" w:rsidRDefault="00623934" w:rsidP="0066013D">
      <w:pPr>
        <w:spacing w:before="20" w:after="20"/>
        <w:rPr>
          <w:rFonts w:cs="Arial"/>
          <w:i/>
          <w:szCs w:val="20"/>
          <w:lang w:val="sl-SI"/>
        </w:rPr>
      </w:pPr>
    </w:p>
    <w:p w:rsidR="00623934" w:rsidRPr="0082741C" w:rsidRDefault="00623934" w:rsidP="0066013D">
      <w:pPr>
        <w:spacing w:before="20" w:after="20"/>
        <w:rPr>
          <w:rFonts w:cs="Arial"/>
          <w:b/>
          <w:szCs w:val="20"/>
          <w:lang w:val="sl-SI"/>
        </w:rPr>
      </w:pPr>
      <w:r w:rsidRPr="0082741C">
        <w:rPr>
          <w:rFonts w:cs="Arial"/>
          <w:b/>
          <w:szCs w:val="20"/>
          <w:lang w:val="sl-SI"/>
        </w:rPr>
        <w:t>GENERALNI SEKRETARIAT VLADE REPUBLIKE SLOVENIJE</w:t>
      </w:r>
    </w:p>
    <w:p w:rsidR="00623934" w:rsidRPr="0082741C" w:rsidRDefault="00623934" w:rsidP="0066013D">
      <w:pPr>
        <w:spacing w:before="20" w:after="20"/>
        <w:rPr>
          <w:rFonts w:cs="Arial"/>
          <w:i/>
          <w:szCs w:val="20"/>
          <w:lang w:val="sl-SI"/>
        </w:rPr>
      </w:pPr>
      <w:r w:rsidRPr="0082741C">
        <w:rPr>
          <w:rFonts w:cs="Arial"/>
          <w:szCs w:val="20"/>
          <w:lang w:val="sl-SI"/>
        </w:rPr>
        <w:t>gp.gs@gov.si</w:t>
      </w:r>
    </w:p>
    <w:p w:rsidR="00623934" w:rsidRPr="0082741C" w:rsidRDefault="00623934" w:rsidP="0066013D">
      <w:pPr>
        <w:spacing w:before="20" w:after="20"/>
        <w:rPr>
          <w:rFonts w:cs="Arial"/>
          <w:b/>
          <w:i/>
          <w:szCs w:val="20"/>
          <w:lang w:val="sl-SI"/>
        </w:rPr>
      </w:pPr>
    </w:p>
    <w:p w:rsidR="00623934" w:rsidRPr="0082741C" w:rsidRDefault="00623934" w:rsidP="0066013D">
      <w:pPr>
        <w:spacing w:before="20" w:after="20"/>
        <w:rPr>
          <w:rFonts w:cs="Arial"/>
          <w:szCs w:val="20"/>
          <w:lang w:val="sl-SI"/>
        </w:rPr>
      </w:pPr>
      <w:r w:rsidRPr="0082741C">
        <w:rPr>
          <w:rFonts w:cs="Arial"/>
          <w:szCs w:val="20"/>
          <w:lang w:val="sl-SI"/>
        </w:rPr>
        <w:t>V vednost:</w:t>
      </w:r>
    </w:p>
    <w:p w:rsidR="00623934" w:rsidRPr="0082741C" w:rsidRDefault="00623934" w:rsidP="0066013D">
      <w:pPr>
        <w:spacing w:before="20" w:after="20"/>
        <w:rPr>
          <w:rFonts w:cs="Arial"/>
          <w:szCs w:val="20"/>
          <w:lang w:val="sl-SI"/>
        </w:rPr>
      </w:pPr>
      <w:r w:rsidRPr="0082741C">
        <w:rPr>
          <w:rFonts w:cs="Arial"/>
          <w:b/>
          <w:szCs w:val="20"/>
          <w:lang w:val="sl-SI"/>
        </w:rPr>
        <w:t>MINISTRSTVO ZA ZUNANJE IN EVROPSKE ZADEVE</w:t>
      </w:r>
    </w:p>
    <w:p w:rsidR="00623934" w:rsidRPr="0082741C" w:rsidRDefault="00623934" w:rsidP="0066013D">
      <w:pPr>
        <w:spacing w:before="20" w:after="20"/>
        <w:rPr>
          <w:rFonts w:cs="Arial"/>
          <w:szCs w:val="20"/>
          <w:lang w:val="sl-SI"/>
        </w:rPr>
      </w:pPr>
      <w:r w:rsidRPr="0082741C">
        <w:rPr>
          <w:rFonts w:cs="Arial"/>
          <w:szCs w:val="20"/>
          <w:lang w:val="sl-SI"/>
        </w:rPr>
        <w:t>EU-portal@gov.si</w:t>
      </w:r>
    </w:p>
    <w:p w:rsidR="00623934" w:rsidRPr="0082741C" w:rsidRDefault="00623934" w:rsidP="0066013D">
      <w:pPr>
        <w:spacing w:before="20" w:after="20"/>
        <w:rPr>
          <w:rFonts w:cs="Arial"/>
          <w:szCs w:val="20"/>
          <w:lang w:val="sl-SI"/>
        </w:rPr>
      </w:pPr>
    </w:p>
    <w:p w:rsidR="00623934" w:rsidRPr="0082741C" w:rsidRDefault="00623934" w:rsidP="0066013D">
      <w:pPr>
        <w:spacing w:before="20" w:after="20"/>
        <w:rPr>
          <w:rFonts w:cs="Arial"/>
          <w:i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center"/>
        <w:rPr>
          <w:rFonts w:cs="Arial"/>
          <w:b/>
          <w:bCs/>
          <w:szCs w:val="20"/>
          <w:lang w:val="sl-SI"/>
        </w:rPr>
      </w:pPr>
      <w:r w:rsidRPr="0082741C">
        <w:rPr>
          <w:rFonts w:cs="Arial"/>
          <w:b/>
          <w:bCs/>
          <w:szCs w:val="20"/>
          <w:lang w:val="sl-SI"/>
        </w:rPr>
        <w:t>ODLOČITVE REPUBLIKE SLOVENIJE</w:t>
      </w:r>
    </w:p>
    <w:p w:rsidR="00623934" w:rsidRPr="0082741C" w:rsidRDefault="00623934" w:rsidP="0066013D">
      <w:pPr>
        <w:spacing w:before="20" w:after="20"/>
        <w:jc w:val="center"/>
        <w:rPr>
          <w:rFonts w:cs="Arial"/>
          <w:b/>
          <w:bCs/>
          <w:szCs w:val="20"/>
          <w:lang w:val="sl-SI"/>
        </w:rPr>
      </w:pPr>
      <w:r w:rsidRPr="0082741C">
        <w:rPr>
          <w:rFonts w:cs="Arial"/>
          <w:b/>
          <w:bCs/>
          <w:szCs w:val="20"/>
          <w:lang w:val="sl-SI"/>
        </w:rPr>
        <w:t>V ZVEZI Z ZADEVAMI EVROPSKE UNIJE</w:t>
      </w:r>
    </w:p>
    <w:p w:rsidR="00623934" w:rsidRPr="0082741C" w:rsidRDefault="00623934" w:rsidP="0066013D">
      <w:pPr>
        <w:spacing w:before="20" w:after="20"/>
        <w:jc w:val="center"/>
        <w:rPr>
          <w:rFonts w:cs="Arial"/>
          <w:b/>
          <w:bCs/>
          <w:szCs w:val="20"/>
          <w:lang w:val="sl-SI"/>
        </w:rPr>
      </w:pPr>
      <w:r w:rsidRPr="0082741C">
        <w:rPr>
          <w:rFonts w:cs="Arial"/>
          <w:b/>
          <w:bCs/>
          <w:szCs w:val="20"/>
          <w:lang w:val="sl-SI"/>
        </w:rPr>
        <w:t>PREDLOG ZA OBRAVNAVO</w:t>
      </w:r>
    </w:p>
    <w:p w:rsidR="00623934" w:rsidRPr="0082741C" w:rsidRDefault="00623934" w:rsidP="0066013D">
      <w:pPr>
        <w:spacing w:before="20" w:after="20"/>
        <w:jc w:val="center"/>
        <w:rPr>
          <w:rFonts w:cs="Arial"/>
          <w:bCs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center"/>
        <w:rPr>
          <w:rFonts w:cs="Arial"/>
          <w:bCs/>
          <w:szCs w:val="20"/>
          <w:lang w:val="sl-SI"/>
        </w:rPr>
      </w:pPr>
      <w:r w:rsidRPr="0082741C">
        <w:rPr>
          <w:rFonts w:cs="Arial"/>
          <w:bCs/>
          <w:szCs w:val="20"/>
          <w:lang w:val="sl-SI"/>
        </w:rPr>
        <w:t>I.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bCs/>
          <w:szCs w:val="20"/>
          <w:lang w:val="sl-SI"/>
        </w:rPr>
      </w:pPr>
      <w:r w:rsidRPr="0082741C">
        <w:rPr>
          <w:rFonts w:cs="Arial"/>
          <w:b/>
          <w:bCs/>
          <w:szCs w:val="20"/>
          <w:lang w:val="sl-SI"/>
        </w:rPr>
        <w:t>1. Zadeva EU</w:t>
      </w:r>
      <w:r w:rsidRPr="0082741C">
        <w:rPr>
          <w:rFonts w:cs="Arial"/>
          <w:bCs/>
          <w:szCs w:val="20"/>
          <w:lang w:val="sl-SI"/>
        </w:rPr>
        <w:t xml:space="preserve">: 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bCs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bCs/>
          <w:color w:val="0070C0"/>
          <w:szCs w:val="20"/>
          <w:lang w:val="sl-SI"/>
        </w:rPr>
      </w:pPr>
      <w:r w:rsidRPr="0082741C">
        <w:rPr>
          <w:rFonts w:cs="Arial"/>
          <w:bCs/>
          <w:szCs w:val="20"/>
          <w:lang w:val="sl-SI"/>
        </w:rPr>
        <w:t xml:space="preserve">Naslov dokumenta v slovenskem jeziku: </w:t>
      </w:r>
      <w:r w:rsidR="00E06746" w:rsidRPr="00E06746">
        <w:rPr>
          <w:rFonts w:cs="Arial"/>
          <w:bCs/>
          <w:i/>
          <w:szCs w:val="20"/>
          <w:lang w:val="sl-SI"/>
        </w:rPr>
        <w:t>Predlog sklepa Sveta o stališču, ki ga Evropska unija zastopa v Mednarodnem svetu za tropski les v okviru postopka sprejemanja odločitev brez sestajanja v zvezi s podaljšanjem Mednarodnega sporazuma o tropskem lesu iz leta 2006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bCs/>
          <w:szCs w:val="20"/>
          <w:lang w:val="sl-SI"/>
        </w:rPr>
      </w:pPr>
      <w:r w:rsidRPr="0082741C">
        <w:rPr>
          <w:rFonts w:cs="Arial"/>
          <w:bCs/>
          <w:szCs w:val="20"/>
          <w:lang w:val="sl-SI"/>
        </w:rPr>
        <w:t xml:space="preserve">Naslov dokumenta v delovnem jeziku EU: </w:t>
      </w:r>
      <w:proofErr w:type="spellStart"/>
      <w:r w:rsidRPr="0082741C">
        <w:rPr>
          <w:rFonts w:cs="Arial"/>
          <w:bCs/>
          <w:i/>
          <w:szCs w:val="20"/>
          <w:lang w:val="sl-SI"/>
        </w:rPr>
        <w:t>Proposal</w:t>
      </w:r>
      <w:proofErr w:type="spellEnd"/>
      <w:r w:rsidRPr="0082741C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82741C">
        <w:rPr>
          <w:rFonts w:cs="Arial"/>
          <w:bCs/>
          <w:i/>
          <w:szCs w:val="20"/>
          <w:lang w:val="sl-SI"/>
        </w:rPr>
        <w:t>for</w:t>
      </w:r>
      <w:proofErr w:type="spellEnd"/>
      <w:r w:rsidRPr="0082741C">
        <w:rPr>
          <w:rFonts w:cs="Arial"/>
          <w:bCs/>
          <w:i/>
          <w:szCs w:val="20"/>
          <w:lang w:val="sl-SI"/>
        </w:rPr>
        <w:t xml:space="preserve"> a </w:t>
      </w:r>
      <w:proofErr w:type="spellStart"/>
      <w:r w:rsidRPr="0082741C">
        <w:rPr>
          <w:rFonts w:cs="Arial"/>
          <w:bCs/>
          <w:i/>
          <w:szCs w:val="20"/>
          <w:lang w:val="sl-SI"/>
        </w:rPr>
        <w:t>Council</w:t>
      </w:r>
      <w:proofErr w:type="spellEnd"/>
      <w:r w:rsidRPr="0082741C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82741C">
        <w:rPr>
          <w:rFonts w:cs="Arial"/>
          <w:bCs/>
          <w:i/>
          <w:szCs w:val="20"/>
          <w:lang w:val="sl-SI"/>
        </w:rPr>
        <w:t>Decision</w:t>
      </w:r>
      <w:proofErr w:type="spellEnd"/>
      <w:r w:rsidRPr="0082741C">
        <w:rPr>
          <w:rFonts w:cs="Arial"/>
          <w:bCs/>
          <w:i/>
          <w:szCs w:val="20"/>
          <w:lang w:val="sl-SI"/>
        </w:rPr>
        <w:t xml:space="preserve"> on </w:t>
      </w:r>
      <w:proofErr w:type="spellStart"/>
      <w:r w:rsidRPr="0082741C">
        <w:rPr>
          <w:rFonts w:cs="Arial"/>
          <w:bCs/>
          <w:i/>
          <w:szCs w:val="20"/>
          <w:lang w:val="sl-SI"/>
        </w:rPr>
        <w:t>the</w:t>
      </w:r>
      <w:proofErr w:type="spellEnd"/>
      <w:r w:rsidRPr="0082741C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82741C">
        <w:rPr>
          <w:rFonts w:cs="Arial"/>
          <w:bCs/>
          <w:i/>
          <w:szCs w:val="20"/>
          <w:lang w:val="sl-SI"/>
        </w:rPr>
        <w:t>position</w:t>
      </w:r>
      <w:proofErr w:type="spellEnd"/>
      <w:r w:rsidRPr="0082741C">
        <w:rPr>
          <w:rFonts w:cs="Arial"/>
          <w:bCs/>
          <w:i/>
          <w:szCs w:val="20"/>
          <w:lang w:val="sl-SI"/>
        </w:rPr>
        <w:t xml:space="preserve"> to be </w:t>
      </w:r>
      <w:proofErr w:type="spellStart"/>
      <w:r w:rsidRPr="0082741C">
        <w:rPr>
          <w:rFonts w:cs="Arial"/>
          <w:bCs/>
          <w:i/>
          <w:szCs w:val="20"/>
          <w:lang w:val="sl-SI"/>
        </w:rPr>
        <w:t>taken</w:t>
      </w:r>
      <w:proofErr w:type="spellEnd"/>
      <w:r w:rsidRPr="0082741C">
        <w:rPr>
          <w:rFonts w:cs="Arial"/>
          <w:bCs/>
          <w:i/>
          <w:szCs w:val="20"/>
          <w:lang w:val="sl-SI"/>
        </w:rPr>
        <w:t xml:space="preserve"> on </w:t>
      </w:r>
      <w:proofErr w:type="spellStart"/>
      <w:r w:rsidRPr="0082741C">
        <w:rPr>
          <w:rFonts w:cs="Arial"/>
          <w:bCs/>
          <w:i/>
          <w:szCs w:val="20"/>
          <w:lang w:val="sl-SI"/>
        </w:rPr>
        <w:t>behalf</w:t>
      </w:r>
      <w:proofErr w:type="spellEnd"/>
      <w:r w:rsidRPr="0082741C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82741C">
        <w:rPr>
          <w:rFonts w:cs="Arial"/>
          <w:bCs/>
          <w:i/>
          <w:szCs w:val="20"/>
          <w:lang w:val="sl-SI"/>
        </w:rPr>
        <w:t>of</w:t>
      </w:r>
      <w:proofErr w:type="spellEnd"/>
      <w:r w:rsidRPr="0082741C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82741C">
        <w:rPr>
          <w:rFonts w:cs="Arial"/>
          <w:bCs/>
          <w:i/>
          <w:szCs w:val="20"/>
          <w:lang w:val="sl-SI"/>
        </w:rPr>
        <w:t>the</w:t>
      </w:r>
      <w:proofErr w:type="spellEnd"/>
      <w:r w:rsidRPr="0082741C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82741C">
        <w:rPr>
          <w:rFonts w:cs="Arial"/>
          <w:bCs/>
          <w:i/>
          <w:szCs w:val="20"/>
          <w:lang w:val="sl-SI"/>
        </w:rPr>
        <w:t>European</w:t>
      </w:r>
      <w:proofErr w:type="spellEnd"/>
      <w:r w:rsidRPr="0082741C">
        <w:rPr>
          <w:rFonts w:cs="Arial"/>
          <w:bCs/>
          <w:i/>
          <w:szCs w:val="20"/>
          <w:lang w:val="sl-SI"/>
        </w:rPr>
        <w:t xml:space="preserve"> Union in </w:t>
      </w:r>
      <w:proofErr w:type="spellStart"/>
      <w:r w:rsidRPr="0082741C">
        <w:rPr>
          <w:rFonts w:cs="Arial"/>
          <w:bCs/>
          <w:i/>
          <w:szCs w:val="20"/>
          <w:lang w:val="sl-SI"/>
        </w:rPr>
        <w:t>the</w:t>
      </w:r>
      <w:proofErr w:type="spellEnd"/>
      <w:r w:rsidRPr="0082741C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82741C">
        <w:rPr>
          <w:rFonts w:cs="Arial"/>
          <w:bCs/>
          <w:i/>
          <w:szCs w:val="20"/>
          <w:lang w:val="sl-SI"/>
        </w:rPr>
        <w:t>International</w:t>
      </w:r>
      <w:proofErr w:type="spellEnd"/>
      <w:r w:rsidRPr="0082741C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82741C">
        <w:rPr>
          <w:rFonts w:cs="Arial"/>
          <w:bCs/>
          <w:i/>
          <w:szCs w:val="20"/>
          <w:lang w:val="sl-SI"/>
        </w:rPr>
        <w:t>Tropical</w:t>
      </w:r>
      <w:proofErr w:type="spellEnd"/>
      <w:r w:rsidRPr="0082741C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82741C">
        <w:rPr>
          <w:rFonts w:cs="Arial"/>
          <w:bCs/>
          <w:i/>
          <w:szCs w:val="20"/>
          <w:lang w:val="sl-SI"/>
        </w:rPr>
        <w:t>Timber</w:t>
      </w:r>
      <w:proofErr w:type="spellEnd"/>
      <w:r w:rsidRPr="0082741C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82741C">
        <w:rPr>
          <w:rFonts w:cs="Arial"/>
          <w:bCs/>
          <w:i/>
          <w:szCs w:val="20"/>
          <w:lang w:val="sl-SI"/>
        </w:rPr>
        <w:t>Council</w:t>
      </w:r>
      <w:proofErr w:type="spellEnd"/>
      <w:r w:rsidRPr="0082741C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82741C">
        <w:rPr>
          <w:rFonts w:cs="Arial"/>
          <w:bCs/>
          <w:i/>
          <w:szCs w:val="20"/>
          <w:lang w:val="sl-SI"/>
        </w:rPr>
        <w:t>by</w:t>
      </w:r>
      <w:proofErr w:type="spellEnd"/>
      <w:r w:rsidRPr="0082741C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82741C">
        <w:rPr>
          <w:rFonts w:cs="Arial"/>
          <w:bCs/>
          <w:i/>
          <w:szCs w:val="20"/>
          <w:lang w:val="sl-SI"/>
        </w:rPr>
        <w:t>decision</w:t>
      </w:r>
      <w:proofErr w:type="spellEnd"/>
      <w:r w:rsidRPr="0082741C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82741C">
        <w:rPr>
          <w:rFonts w:cs="Arial"/>
          <w:bCs/>
          <w:i/>
          <w:szCs w:val="20"/>
          <w:lang w:val="sl-SI"/>
        </w:rPr>
        <w:t>without</w:t>
      </w:r>
      <w:proofErr w:type="spellEnd"/>
      <w:r w:rsidRPr="0082741C">
        <w:rPr>
          <w:rFonts w:cs="Arial"/>
          <w:bCs/>
          <w:i/>
          <w:szCs w:val="20"/>
          <w:lang w:val="sl-SI"/>
        </w:rPr>
        <w:t xml:space="preserve"> meeting on </w:t>
      </w:r>
      <w:proofErr w:type="spellStart"/>
      <w:r w:rsidRPr="0082741C">
        <w:rPr>
          <w:rFonts w:cs="Arial"/>
          <w:bCs/>
          <w:i/>
          <w:szCs w:val="20"/>
          <w:lang w:val="sl-SI"/>
        </w:rPr>
        <w:t>the</w:t>
      </w:r>
      <w:proofErr w:type="spellEnd"/>
      <w:r w:rsidRPr="0082741C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82741C">
        <w:rPr>
          <w:rFonts w:cs="Arial"/>
          <w:bCs/>
          <w:i/>
          <w:szCs w:val="20"/>
          <w:lang w:val="sl-SI"/>
        </w:rPr>
        <w:t>extension</w:t>
      </w:r>
      <w:proofErr w:type="spellEnd"/>
      <w:r w:rsidRPr="0082741C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82741C">
        <w:rPr>
          <w:rFonts w:cs="Arial"/>
          <w:bCs/>
          <w:i/>
          <w:szCs w:val="20"/>
          <w:lang w:val="sl-SI"/>
        </w:rPr>
        <w:t>of</w:t>
      </w:r>
      <w:proofErr w:type="spellEnd"/>
      <w:r w:rsidRPr="0082741C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82741C">
        <w:rPr>
          <w:rFonts w:cs="Arial"/>
          <w:bCs/>
          <w:i/>
          <w:szCs w:val="20"/>
          <w:lang w:val="sl-SI"/>
        </w:rPr>
        <w:t>the</w:t>
      </w:r>
      <w:proofErr w:type="spellEnd"/>
      <w:r w:rsidRPr="0082741C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82741C">
        <w:rPr>
          <w:rFonts w:cs="Arial"/>
          <w:bCs/>
          <w:i/>
          <w:szCs w:val="20"/>
          <w:lang w:val="sl-SI"/>
        </w:rPr>
        <w:t>International</w:t>
      </w:r>
      <w:proofErr w:type="spellEnd"/>
      <w:r w:rsidRPr="0082741C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82741C">
        <w:rPr>
          <w:rFonts w:cs="Arial"/>
          <w:bCs/>
          <w:i/>
          <w:szCs w:val="20"/>
          <w:lang w:val="sl-SI"/>
        </w:rPr>
        <w:t>Tropical</w:t>
      </w:r>
      <w:proofErr w:type="spellEnd"/>
      <w:r w:rsidRPr="0082741C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82741C">
        <w:rPr>
          <w:rFonts w:cs="Arial"/>
          <w:bCs/>
          <w:i/>
          <w:szCs w:val="20"/>
          <w:lang w:val="sl-SI"/>
        </w:rPr>
        <w:t>Timber</w:t>
      </w:r>
      <w:proofErr w:type="spellEnd"/>
      <w:r w:rsidRPr="0082741C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82741C">
        <w:rPr>
          <w:rFonts w:cs="Arial"/>
          <w:bCs/>
          <w:i/>
          <w:szCs w:val="20"/>
          <w:lang w:val="sl-SI"/>
        </w:rPr>
        <w:t>Agreement</w:t>
      </w:r>
      <w:proofErr w:type="spellEnd"/>
      <w:r w:rsidRPr="0082741C">
        <w:rPr>
          <w:rFonts w:cs="Arial"/>
          <w:bCs/>
          <w:i/>
          <w:szCs w:val="20"/>
          <w:lang w:val="sl-SI"/>
        </w:rPr>
        <w:t xml:space="preserve"> 2006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szCs w:val="20"/>
          <w:lang w:val="sl-SI"/>
        </w:rPr>
      </w:pPr>
      <w:r w:rsidRPr="0082741C">
        <w:rPr>
          <w:rFonts w:cs="Arial"/>
          <w:szCs w:val="20"/>
          <w:lang w:val="sl-SI"/>
        </w:rPr>
        <w:t xml:space="preserve">Datum dokumenta: </w:t>
      </w:r>
      <w:r w:rsidRPr="0082741C">
        <w:rPr>
          <w:rFonts w:cs="Arial"/>
          <w:i/>
          <w:szCs w:val="20"/>
          <w:lang w:val="sl-SI"/>
        </w:rPr>
        <w:t>01.03.2024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szCs w:val="20"/>
          <w:lang w:val="sl-SI"/>
        </w:rPr>
      </w:pPr>
      <w:r w:rsidRPr="0082741C">
        <w:rPr>
          <w:rFonts w:cs="Arial"/>
          <w:szCs w:val="20"/>
          <w:lang w:val="sl-SI"/>
        </w:rPr>
        <w:t xml:space="preserve">Številka dokumenta: </w:t>
      </w:r>
      <w:r w:rsidRPr="0082741C">
        <w:rPr>
          <w:rFonts w:cs="Arial"/>
          <w:i/>
          <w:szCs w:val="20"/>
          <w:lang w:val="sl-SI"/>
        </w:rPr>
        <w:t xml:space="preserve">7161/24 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82741C">
        <w:rPr>
          <w:rFonts w:cs="Arial"/>
          <w:szCs w:val="20"/>
          <w:lang w:val="sl-SI"/>
        </w:rPr>
        <w:t xml:space="preserve">Medinstitucionalna oznaka: </w:t>
      </w:r>
      <w:r w:rsidRPr="0082741C">
        <w:rPr>
          <w:rFonts w:cs="Arial"/>
          <w:i/>
          <w:szCs w:val="20"/>
          <w:lang w:val="sl-SI"/>
        </w:rPr>
        <w:t>2024/0043(NLE)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bCs/>
          <w:szCs w:val="20"/>
          <w:lang w:val="sl-SI"/>
        </w:rPr>
      </w:pPr>
      <w:r w:rsidRPr="0082741C">
        <w:rPr>
          <w:rFonts w:cs="Arial"/>
          <w:bCs/>
          <w:szCs w:val="20"/>
          <w:lang w:val="sl-SI"/>
        </w:rPr>
        <w:t xml:space="preserve">Pri izdelavi predloga stališča so upoštevane še različice in priloge dokumenta EU: 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bCs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szCs w:val="20"/>
          <w:lang w:val="sl-SI"/>
        </w:rPr>
      </w:pPr>
      <w:r w:rsidRPr="0082741C">
        <w:rPr>
          <w:rFonts w:cs="Arial"/>
          <w:b/>
          <w:szCs w:val="20"/>
          <w:lang w:val="sl-SI"/>
        </w:rPr>
        <w:t>2. Vrsta odločitve RS</w:t>
      </w:r>
      <w:r w:rsidRPr="0082741C">
        <w:rPr>
          <w:rFonts w:cs="Arial"/>
          <w:szCs w:val="20"/>
          <w:lang w:val="sl-SI"/>
        </w:rPr>
        <w:t>:</w:t>
      </w:r>
      <w:r w:rsidRPr="0082741C">
        <w:rPr>
          <w:rFonts w:cs="Arial"/>
          <w:b/>
          <w:bCs/>
          <w:i/>
          <w:color w:val="0070C0"/>
          <w:szCs w:val="20"/>
          <w:lang w:val="sl-SI"/>
        </w:rPr>
        <w:t xml:space="preserve"> </w:t>
      </w:r>
      <w:r w:rsidRPr="0082741C">
        <w:rPr>
          <w:rFonts w:cs="Arial"/>
          <w:i/>
          <w:szCs w:val="20"/>
          <w:lang w:val="sl-SI"/>
        </w:rPr>
        <w:t>Stališče Republike Slovenije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bCs/>
          <w:szCs w:val="20"/>
          <w:lang w:val="sl-SI"/>
        </w:rPr>
      </w:pPr>
      <w:r w:rsidRPr="0082741C">
        <w:rPr>
          <w:rFonts w:cs="Arial"/>
          <w:b/>
          <w:bCs/>
          <w:szCs w:val="20"/>
          <w:lang w:val="sl-SI"/>
        </w:rPr>
        <w:t>3. Postopek sprejemanja zadeve EU v institucijah EU</w:t>
      </w:r>
      <w:r w:rsidRPr="0082741C">
        <w:rPr>
          <w:rFonts w:cs="Arial"/>
          <w:bCs/>
          <w:szCs w:val="20"/>
          <w:lang w:val="sl-SI"/>
        </w:rPr>
        <w:t>: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bCs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szCs w:val="20"/>
          <w:lang w:val="sl-SI"/>
        </w:rPr>
      </w:pPr>
      <w:r w:rsidRPr="0082741C">
        <w:rPr>
          <w:rFonts w:cs="Arial"/>
          <w:bCs/>
          <w:szCs w:val="20"/>
          <w:lang w:val="sl-SI"/>
        </w:rPr>
        <w:t>Postopek</w:t>
      </w:r>
      <w:r w:rsidRPr="0082741C">
        <w:rPr>
          <w:rFonts w:cs="Arial"/>
          <w:szCs w:val="20"/>
          <w:lang w:val="sl-SI"/>
        </w:rPr>
        <w:t xml:space="preserve">: </w:t>
      </w:r>
      <w:proofErr w:type="spellStart"/>
      <w:r w:rsidRPr="0082741C">
        <w:rPr>
          <w:rFonts w:cs="Arial"/>
          <w:i/>
          <w:szCs w:val="20"/>
          <w:lang w:val="sl-SI"/>
        </w:rPr>
        <w:t>Nezakonodajni</w:t>
      </w:r>
      <w:proofErr w:type="spellEnd"/>
      <w:r w:rsidRPr="0082741C">
        <w:rPr>
          <w:rFonts w:cs="Arial"/>
          <w:i/>
          <w:szCs w:val="20"/>
          <w:lang w:val="sl-SI"/>
        </w:rPr>
        <w:t xml:space="preserve"> postopek 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bCs/>
          <w:szCs w:val="20"/>
          <w:lang w:val="sl-SI"/>
        </w:rPr>
      </w:pPr>
      <w:r w:rsidRPr="0082741C">
        <w:rPr>
          <w:rFonts w:cs="Arial"/>
          <w:bCs/>
          <w:szCs w:val="20"/>
          <w:lang w:val="sl-SI"/>
        </w:rPr>
        <w:t xml:space="preserve">Faza sprejemanja: </w:t>
      </w:r>
      <w:r w:rsidRPr="0082741C">
        <w:rPr>
          <w:rFonts w:cs="Arial"/>
          <w:bCs/>
          <w:i/>
          <w:szCs w:val="20"/>
          <w:lang w:val="sl-SI"/>
        </w:rPr>
        <w:t xml:space="preserve">1. obravnava 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bCs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b/>
          <w:bCs/>
          <w:szCs w:val="20"/>
          <w:lang w:val="sl-SI"/>
        </w:rPr>
      </w:pPr>
      <w:r w:rsidRPr="0082741C">
        <w:rPr>
          <w:rFonts w:cs="Arial"/>
          <w:b/>
          <w:bCs/>
          <w:szCs w:val="20"/>
          <w:lang w:val="sl-SI"/>
        </w:rPr>
        <w:t>4. Pristojni organ EU</w:t>
      </w:r>
      <w:r w:rsidRPr="0082741C">
        <w:rPr>
          <w:rFonts w:cs="Arial"/>
          <w:bCs/>
          <w:szCs w:val="20"/>
          <w:lang w:val="sl-SI"/>
        </w:rPr>
        <w:t>:</w:t>
      </w:r>
      <w:r w:rsidRPr="0082741C">
        <w:rPr>
          <w:rFonts w:cs="Arial"/>
          <w:b/>
          <w:bCs/>
          <w:szCs w:val="20"/>
          <w:lang w:val="sl-SI"/>
        </w:rPr>
        <w:t xml:space="preserve"> 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bCs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bCs/>
          <w:szCs w:val="20"/>
          <w:lang w:val="sl-SI"/>
        </w:rPr>
      </w:pPr>
      <w:r w:rsidRPr="0082741C">
        <w:rPr>
          <w:rFonts w:cs="Arial"/>
          <w:bCs/>
          <w:szCs w:val="20"/>
          <w:lang w:val="sl-SI"/>
        </w:rPr>
        <w:t xml:space="preserve">Svet  EU v sestavi: </w:t>
      </w:r>
      <w:r w:rsidRPr="0082741C">
        <w:rPr>
          <w:rFonts w:cs="Arial"/>
          <w:bCs/>
          <w:i/>
          <w:szCs w:val="20"/>
          <w:lang w:val="sl-SI"/>
        </w:rPr>
        <w:t>FAC - Svet EU za zunanje odnose, AGRI - Svet EU za kmetijstvo in ribištvo</w:t>
      </w:r>
      <w:r w:rsidRPr="0082741C">
        <w:rPr>
          <w:rFonts w:cs="Arial"/>
          <w:bCs/>
          <w:szCs w:val="20"/>
          <w:lang w:val="sl-SI"/>
        </w:rPr>
        <w:t xml:space="preserve"> 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bCs/>
          <w:i/>
          <w:szCs w:val="20"/>
          <w:lang w:val="sl-SI"/>
        </w:rPr>
      </w:pPr>
      <w:r w:rsidRPr="0082741C">
        <w:rPr>
          <w:rFonts w:cs="Arial"/>
          <w:bCs/>
          <w:szCs w:val="20"/>
          <w:lang w:val="sl-SI"/>
        </w:rPr>
        <w:t xml:space="preserve">Delovno telo Sveta EU: </w:t>
      </w:r>
      <w:r w:rsidRPr="0082741C">
        <w:rPr>
          <w:rFonts w:cs="Arial"/>
          <w:bCs/>
          <w:i/>
          <w:szCs w:val="20"/>
          <w:lang w:val="sl-SI"/>
        </w:rPr>
        <w:t>C.33 - Delovna skupina za primarne proizvode (PROBA), F.16 - Delovna skupina za gozdarstvo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b/>
          <w:bCs/>
          <w:i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szCs w:val="20"/>
          <w:lang w:val="sl-SI"/>
        </w:rPr>
      </w:pPr>
      <w:r w:rsidRPr="0082741C">
        <w:rPr>
          <w:rFonts w:cs="Arial"/>
          <w:b/>
          <w:szCs w:val="20"/>
          <w:lang w:val="sl-SI"/>
        </w:rPr>
        <w:t>5. Organ, pristojen za dokončen sprejem stališča RS</w:t>
      </w:r>
      <w:r w:rsidRPr="0082741C">
        <w:rPr>
          <w:rFonts w:cs="Arial"/>
          <w:szCs w:val="20"/>
          <w:lang w:val="sl-SI"/>
        </w:rPr>
        <w:t>: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82741C">
        <w:rPr>
          <w:rFonts w:cs="Arial"/>
          <w:i/>
          <w:szCs w:val="20"/>
          <w:lang w:val="sl-SI"/>
        </w:rPr>
        <w:t>Vlada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iCs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82741C">
        <w:rPr>
          <w:rFonts w:cs="Arial"/>
          <w:b/>
          <w:iCs/>
          <w:szCs w:val="20"/>
          <w:lang w:val="sl-SI"/>
        </w:rPr>
        <w:lastRenderedPageBreak/>
        <w:t>6. Pravna podlaga za obravnavo v Državnem zboru</w:t>
      </w:r>
      <w:r w:rsidRPr="0082741C">
        <w:rPr>
          <w:rFonts w:cs="Arial"/>
          <w:iCs/>
          <w:szCs w:val="20"/>
          <w:lang w:val="sl-SI"/>
        </w:rPr>
        <w:t xml:space="preserve">: 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82741C">
        <w:rPr>
          <w:rFonts w:cs="Arial"/>
          <w:i/>
          <w:iCs/>
          <w:szCs w:val="20"/>
          <w:lang w:val="sl-SI"/>
        </w:rPr>
        <w:t>Vlada Republike Slovenije s stališčem Republike Slovenije seznani Državni zbor Republike Slovenije v skladu z 8. členom Zakona o sodelovanju med državnim zborom in vlado v zadevah Evropske unije.</w:t>
      </w:r>
      <w:r w:rsidRPr="0082741C">
        <w:rPr>
          <w:rFonts w:cs="Arial"/>
          <w:b/>
          <w:bCs/>
          <w:i/>
          <w:color w:val="0070C0"/>
          <w:szCs w:val="20"/>
          <w:lang w:val="sl-SI"/>
        </w:rPr>
        <w:t xml:space="preserve"> 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iCs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iCs/>
          <w:szCs w:val="20"/>
          <w:lang w:val="sl-SI"/>
        </w:rPr>
      </w:pPr>
      <w:r w:rsidRPr="0082741C">
        <w:rPr>
          <w:rFonts w:cs="Arial"/>
          <w:iCs/>
          <w:szCs w:val="20"/>
          <w:lang w:val="sl-SI"/>
        </w:rPr>
        <w:t xml:space="preserve">Pri delu v Državnem zboru bodo sodelovali:  </w:t>
      </w:r>
      <w:r w:rsidRPr="0082741C">
        <w:rPr>
          <w:rFonts w:cs="Arial"/>
          <w:i/>
          <w:iCs/>
          <w:szCs w:val="20"/>
          <w:lang w:val="sl-SI"/>
        </w:rPr>
        <w:t xml:space="preserve">Mateja </w:t>
      </w:r>
      <w:proofErr w:type="spellStart"/>
      <w:r w:rsidRPr="0082741C">
        <w:rPr>
          <w:rFonts w:cs="Arial"/>
          <w:i/>
          <w:iCs/>
          <w:szCs w:val="20"/>
          <w:lang w:val="sl-SI"/>
        </w:rPr>
        <w:t>Čalušić</w:t>
      </w:r>
      <w:proofErr w:type="spellEnd"/>
      <w:r w:rsidRPr="0082741C">
        <w:rPr>
          <w:rFonts w:cs="Arial"/>
          <w:i/>
          <w:iCs/>
          <w:szCs w:val="20"/>
          <w:lang w:val="sl-SI"/>
        </w:rPr>
        <w:t xml:space="preserve">, ministrica za kmetijstvo, gozdarstvo in prehrano, Eva Knez, državna sekretarka, dr. Blaž </w:t>
      </w:r>
      <w:proofErr w:type="spellStart"/>
      <w:r w:rsidRPr="0082741C">
        <w:rPr>
          <w:rFonts w:cs="Arial"/>
          <w:i/>
          <w:iCs/>
          <w:szCs w:val="20"/>
          <w:lang w:val="sl-SI"/>
        </w:rPr>
        <w:t>Germšek</w:t>
      </w:r>
      <w:proofErr w:type="spellEnd"/>
      <w:r w:rsidRPr="0082741C">
        <w:rPr>
          <w:rFonts w:cs="Arial"/>
          <w:i/>
          <w:iCs/>
          <w:szCs w:val="20"/>
          <w:lang w:val="sl-SI"/>
        </w:rPr>
        <w:t>, državni sekretar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b/>
          <w:szCs w:val="20"/>
          <w:lang w:val="sl-SI"/>
        </w:rPr>
      </w:pPr>
      <w:r w:rsidRPr="0082741C">
        <w:rPr>
          <w:rFonts w:cs="Arial"/>
          <w:i/>
          <w:iCs/>
          <w:szCs w:val="20"/>
          <w:lang w:val="sl-SI"/>
        </w:rPr>
        <w:tab/>
      </w:r>
    </w:p>
    <w:p w:rsidR="00623934" w:rsidRPr="0082741C" w:rsidRDefault="00623934" w:rsidP="0066013D">
      <w:pPr>
        <w:spacing w:before="20" w:after="20"/>
        <w:jc w:val="both"/>
        <w:rPr>
          <w:rFonts w:cs="Arial"/>
          <w:szCs w:val="20"/>
          <w:lang w:val="sl-SI"/>
        </w:rPr>
      </w:pPr>
      <w:r w:rsidRPr="0082741C">
        <w:rPr>
          <w:rFonts w:cs="Arial"/>
          <w:b/>
          <w:szCs w:val="20"/>
          <w:lang w:val="sl-SI"/>
        </w:rPr>
        <w:t>7. Roki</w:t>
      </w:r>
      <w:r w:rsidRPr="0082741C">
        <w:rPr>
          <w:rFonts w:cs="Arial"/>
          <w:szCs w:val="20"/>
          <w:lang w:val="sl-SI"/>
        </w:rPr>
        <w:t>: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82741C">
        <w:rPr>
          <w:rFonts w:cs="Arial"/>
          <w:szCs w:val="20"/>
          <w:lang w:val="sl-SI"/>
        </w:rPr>
        <w:t xml:space="preserve">Predviden čas pričetka obravnave zadeve EU v institucijah EU: </w:t>
      </w:r>
      <w:r w:rsidRPr="0082741C">
        <w:rPr>
          <w:rFonts w:cs="Arial"/>
          <w:i/>
          <w:szCs w:val="20"/>
          <w:lang w:val="sl-SI"/>
        </w:rPr>
        <w:t>marec 2024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szCs w:val="20"/>
          <w:lang w:val="sl-SI"/>
        </w:rPr>
      </w:pPr>
      <w:r w:rsidRPr="0082741C">
        <w:rPr>
          <w:rFonts w:cs="Arial"/>
          <w:szCs w:val="20"/>
          <w:lang w:val="sl-SI"/>
        </w:rPr>
        <w:t xml:space="preserve">Predviden čas sprejema zadeve EU v institucijah EU: </w:t>
      </w:r>
      <w:r w:rsidRPr="0082741C">
        <w:rPr>
          <w:rFonts w:cs="Arial"/>
          <w:i/>
          <w:szCs w:val="20"/>
          <w:lang w:val="sl-SI"/>
        </w:rPr>
        <w:t>2024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szCs w:val="20"/>
          <w:lang w:val="sl-SI"/>
        </w:rPr>
      </w:pPr>
      <w:r w:rsidRPr="0082741C">
        <w:rPr>
          <w:rFonts w:cs="Arial"/>
          <w:szCs w:val="20"/>
          <w:lang w:val="sl-SI"/>
        </w:rPr>
        <w:t xml:space="preserve">Rok za odziv organa: </w:t>
      </w:r>
      <w:r w:rsidRPr="0082741C">
        <w:rPr>
          <w:rFonts w:cs="Arial"/>
          <w:i/>
          <w:szCs w:val="20"/>
          <w:lang w:val="sl-SI"/>
        </w:rPr>
        <w:t>25.3.2024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82741C">
        <w:rPr>
          <w:rFonts w:cs="Arial"/>
          <w:szCs w:val="20"/>
          <w:lang w:val="sl-SI"/>
        </w:rPr>
        <w:t xml:space="preserve">Rok za obravnavo na seji Vlade in njenih odborih: </w:t>
      </w:r>
      <w:r w:rsidRPr="0082741C">
        <w:rPr>
          <w:rFonts w:cs="Arial"/>
          <w:i/>
          <w:szCs w:val="20"/>
          <w:lang w:val="sl-SI"/>
        </w:rPr>
        <w:t>21.3.2024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82741C">
        <w:rPr>
          <w:rFonts w:cs="Arial"/>
          <w:szCs w:val="20"/>
          <w:lang w:val="sl-SI"/>
        </w:rPr>
        <w:t xml:space="preserve">Rok za obravnavo predloga stališča RS v DZ: 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color w:val="00B050"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szCs w:val="20"/>
          <w:lang w:val="sl-SI"/>
        </w:rPr>
      </w:pPr>
      <w:r w:rsidRPr="0082741C">
        <w:rPr>
          <w:rFonts w:cs="Arial"/>
          <w:szCs w:val="20"/>
          <w:lang w:val="sl-SI"/>
        </w:rPr>
        <w:t xml:space="preserve">Predlog z obrazložitvijo za skrajšanje oziroma podaljšanje rokov: 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color w:val="00B050"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szCs w:val="20"/>
          <w:lang w:val="sl-SI"/>
        </w:rPr>
      </w:pPr>
      <w:r w:rsidRPr="0082741C">
        <w:rPr>
          <w:rFonts w:cs="Arial"/>
          <w:b/>
          <w:szCs w:val="20"/>
          <w:lang w:val="sl-SI"/>
        </w:rPr>
        <w:t>8. Organ, odgovoren za pripravo predloga stališča RS</w:t>
      </w:r>
      <w:r w:rsidRPr="0082741C">
        <w:rPr>
          <w:rFonts w:cs="Arial"/>
          <w:szCs w:val="20"/>
          <w:lang w:val="sl-SI"/>
        </w:rPr>
        <w:t>: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szCs w:val="20"/>
          <w:lang w:val="sl-SI"/>
        </w:rPr>
      </w:pPr>
      <w:r w:rsidRPr="0082741C">
        <w:rPr>
          <w:rFonts w:cs="Arial"/>
          <w:szCs w:val="20"/>
          <w:lang w:val="sl-SI"/>
        </w:rPr>
        <w:t xml:space="preserve">Organ: </w:t>
      </w:r>
      <w:r w:rsidRPr="0082741C">
        <w:rPr>
          <w:rFonts w:cs="Arial"/>
          <w:i/>
          <w:szCs w:val="20"/>
          <w:lang w:val="sl-SI"/>
        </w:rPr>
        <w:t>Ministrstvo za kmetijstvo, gozdarstvo in prehrano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szCs w:val="20"/>
          <w:lang w:val="sl-SI"/>
        </w:rPr>
      </w:pPr>
      <w:r w:rsidRPr="0082741C">
        <w:rPr>
          <w:rFonts w:cs="Arial"/>
          <w:szCs w:val="20"/>
          <w:lang w:val="sl-SI"/>
        </w:rPr>
        <w:t xml:space="preserve">Kontaktne osebe organa: </w:t>
      </w:r>
      <w:r w:rsidRPr="0082741C">
        <w:rPr>
          <w:rFonts w:cs="Arial"/>
          <w:i/>
          <w:szCs w:val="20"/>
          <w:lang w:val="sl-SI"/>
        </w:rPr>
        <w:t>Helena Gašperlin Pertovt, Služba za EU koordinacijo in mednarodne zadeve; Tomaž Remic, Sektor za gozdarstvo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b/>
          <w:szCs w:val="20"/>
          <w:lang w:val="sl-SI"/>
        </w:rPr>
      </w:pPr>
      <w:r w:rsidRPr="0082741C">
        <w:rPr>
          <w:rFonts w:cs="Arial"/>
          <w:b/>
          <w:szCs w:val="20"/>
          <w:lang w:val="sl-SI"/>
        </w:rPr>
        <w:t>9. Delovna skupina Vlade, organizirana za posamezno področje zadev EU</w:t>
      </w:r>
      <w:r w:rsidRPr="0082741C">
        <w:rPr>
          <w:rFonts w:cs="Arial"/>
          <w:szCs w:val="20"/>
          <w:lang w:val="sl-SI"/>
        </w:rPr>
        <w:t>:</w:t>
      </w:r>
      <w:r w:rsidRPr="0082741C">
        <w:rPr>
          <w:rFonts w:cs="Arial"/>
          <w:b/>
          <w:szCs w:val="20"/>
          <w:lang w:val="sl-SI"/>
        </w:rPr>
        <w:t xml:space="preserve"> 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b/>
          <w:szCs w:val="20"/>
          <w:lang w:val="sl-SI"/>
        </w:rPr>
      </w:pPr>
      <w:r w:rsidRPr="0082741C">
        <w:rPr>
          <w:rFonts w:cs="Arial"/>
          <w:i/>
          <w:szCs w:val="20"/>
          <w:lang w:val="sl-SI"/>
        </w:rPr>
        <w:t>DS25 - Kmetijstvo</w:t>
      </w:r>
      <w:r w:rsidRPr="0082741C">
        <w:rPr>
          <w:rFonts w:cs="Arial"/>
          <w:b/>
          <w:szCs w:val="20"/>
          <w:lang w:val="sl-SI"/>
        </w:rPr>
        <w:t xml:space="preserve"> 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b/>
          <w:i/>
          <w:color w:val="FF0000"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82741C">
        <w:rPr>
          <w:rFonts w:cs="Arial"/>
          <w:szCs w:val="20"/>
          <w:lang w:val="sl-SI"/>
        </w:rPr>
        <w:t xml:space="preserve">vodilni organ: </w:t>
      </w:r>
      <w:r w:rsidRPr="0082741C">
        <w:rPr>
          <w:rFonts w:cs="Arial"/>
          <w:i/>
          <w:szCs w:val="20"/>
          <w:lang w:val="sl-SI"/>
        </w:rPr>
        <w:t>MKGP - Ministrstvo za kmetijstvo, gozdarstvo in prehrano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szCs w:val="20"/>
          <w:lang w:val="sl-SI"/>
        </w:rPr>
      </w:pPr>
      <w:r w:rsidRPr="0082741C">
        <w:rPr>
          <w:rFonts w:cs="Arial"/>
          <w:szCs w:val="20"/>
          <w:lang w:val="sl-SI"/>
        </w:rPr>
        <w:t xml:space="preserve">vodja delovne skupine: </w:t>
      </w:r>
      <w:r w:rsidRPr="0082741C">
        <w:rPr>
          <w:rFonts w:cs="Arial"/>
          <w:i/>
          <w:szCs w:val="20"/>
          <w:lang w:val="sl-SI"/>
        </w:rPr>
        <w:t>Maša Žagar, generalna direktorica Direktorata za kmetijstvo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b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b/>
          <w:szCs w:val="20"/>
          <w:lang w:val="sl-SI"/>
        </w:rPr>
      </w:pPr>
      <w:r w:rsidRPr="0082741C">
        <w:rPr>
          <w:rFonts w:cs="Arial"/>
          <w:b/>
          <w:szCs w:val="20"/>
          <w:lang w:val="sl-SI"/>
        </w:rPr>
        <w:t>Delovna skupina je predlog stališča RS obravnavala</w:t>
      </w:r>
      <w:r w:rsidRPr="0082741C">
        <w:rPr>
          <w:rFonts w:cs="Arial"/>
          <w:szCs w:val="20"/>
          <w:lang w:val="sl-SI"/>
        </w:rPr>
        <w:t>:</w:t>
      </w:r>
      <w:r w:rsidRPr="0082741C">
        <w:rPr>
          <w:rFonts w:cs="Arial"/>
          <w:b/>
          <w:szCs w:val="20"/>
          <w:lang w:val="sl-SI"/>
        </w:rPr>
        <w:t xml:space="preserve">  </w:t>
      </w:r>
      <w:r w:rsidRPr="0082741C">
        <w:rPr>
          <w:rFonts w:cs="Arial"/>
          <w:i/>
          <w:szCs w:val="20"/>
          <w:lang w:val="sl-SI"/>
        </w:rPr>
        <w:t>Ne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b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szCs w:val="20"/>
          <w:lang w:val="sl-SI"/>
        </w:rPr>
      </w:pPr>
      <w:r w:rsidRPr="0082741C">
        <w:rPr>
          <w:rFonts w:cs="Arial"/>
          <w:b/>
          <w:szCs w:val="20"/>
          <w:lang w:val="sl-SI"/>
        </w:rPr>
        <w:t>10. Predlog stališča RS je usklajen z organi</w:t>
      </w:r>
      <w:r w:rsidRPr="0082741C">
        <w:rPr>
          <w:rFonts w:cs="Arial"/>
          <w:szCs w:val="20"/>
          <w:lang w:val="sl-SI"/>
        </w:rPr>
        <w:t>: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szCs w:val="20"/>
          <w:lang w:val="sl-SI"/>
        </w:rPr>
      </w:pPr>
      <w:r w:rsidRPr="0082741C">
        <w:rPr>
          <w:rFonts w:cs="Arial"/>
          <w:szCs w:val="20"/>
          <w:lang w:val="sl-SI"/>
        </w:rPr>
        <w:t xml:space="preserve">Organ: </w:t>
      </w:r>
      <w:r w:rsidRPr="0082741C">
        <w:rPr>
          <w:rFonts w:cs="Arial"/>
          <w:i/>
          <w:szCs w:val="20"/>
          <w:lang w:val="sl-SI"/>
        </w:rPr>
        <w:t>Ministrstvo za gospodarstvo, turizem in šport, Ministrstvo za naravne vire in prostor, Ministrstvo za okolje, podnebje in energijo, Ministrstvo za zunanje in evropske zadeve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szCs w:val="20"/>
          <w:lang w:val="sl-SI"/>
        </w:rPr>
      </w:pPr>
      <w:r w:rsidRPr="0082741C">
        <w:rPr>
          <w:rFonts w:cs="Arial"/>
          <w:szCs w:val="20"/>
          <w:lang w:val="sl-SI"/>
        </w:rPr>
        <w:t xml:space="preserve">Kontaktna oseba organa: </w:t>
      </w:r>
      <w:r w:rsidRPr="0082741C">
        <w:rPr>
          <w:rFonts w:cs="Arial"/>
          <w:i/>
          <w:szCs w:val="20"/>
          <w:lang w:val="sl-SI"/>
        </w:rPr>
        <w:t xml:space="preserve">Katarina Petač </w:t>
      </w:r>
      <w:proofErr w:type="spellStart"/>
      <w:r w:rsidRPr="0082741C">
        <w:rPr>
          <w:rFonts w:cs="Arial"/>
          <w:i/>
          <w:szCs w:val="20"/>
          <w:lang w:val="sl-SI"/>
        </w:rPr>
        <w:t>Kontić</w:t>
      </w:r>
      <w:proofErr w:type="spellEnd"/>
      <w:r w:rsidRPr="0082741C">
        <w:rPr>
          <w:rFonts w:cs="Arial"/>
          <w:i/>
          <w:szCs w:val="20"/>
          <w:lang w:val="sl-SI"/>
        </w:rPr>
        <w:t xml:space="preserve">, MGTŠ, Kaja </w:t>
      </w:r>
      <w:proofErr w:type="spellStart"/>
      <w:r w:rsidRPr="0082741C">
        <w:rPr>
          <w:rFonts w:cs="Arial"/>
          <w:i/>
          <w:szCs w:val="20"/>
          <w:lang w:val="sl-SI"/>
        </w:rPr>
        <w:t>Česnovar</w:t>
      </w:r>
      <w:proofErr w:type="spellEnd"/>
      <w:r w:rsidRPr="0082741C">
        <w:rPr>
          <w:rFonts w:cs="Arial"/>
          <w:i/>
          <w:szCs w:val="20"/>
          <w:lang w:val="sl-SI"/>
        </w:rPr>
        <w:t xml:space="preserve">, MNVP; Luka </w:t>
      </w:r>
      <w:proofErr w:type="spellStart"/>
      <w:r w:rsidRPr="0082741C">
        <w:rPr>
          <w:rFonts w:cs="Arial"/>
          <w:i/>
          <w:szCs w:val="20"/>
          <w:lang w:val="sl-SI"/>
        </w:rPr>
        <w:t>Vombek</w:t>
      </w:r>
      <w:proofErr w:type="spellEnd"/>
      <w:r w:rsidRPr="0082741C">
        <w:rPr>
          <w:rFonts w:cs="Arial"/>
          <w:i/>
          <w:szCs w:val="20"/>
          <w:lang w:val="sl-SI"/>
        </w:rPr>
        <w:t>, MOPE; mag. Jasna Koblar, MZEZ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b/>
          <w:bCs/>
          <w:szCs w:val="20"/>
          <w:lang w:val="sl-SI"/>
        </w:rPr>
      </w:pPr>
      <w:r w:rsidRPr="0082741C">
        <w:rPr>
          <w:rFonts w:cs="Arial"/>
          <w:b/>
          <w:bCs/>
          <w:szCs w:val="20"/>
          <w:lang w:val="sl-SI"/>
        </w:rPr>
        <w:t>11. O predlogu stališča RS je bilo opravljeno posvetovanje z</w:t>
      </w:r>
      <w:r w:rsidRPr="0082741C">
        <w:rPr>
          <w:rFonts w:cs="Arial"/>
          <w:bCs/>
          <w:szCs w:val="20"/>
          <w:lang w:val="sl-SI"/>
        </w:rPr>
        <w:t>:</w:t>
      </w:r>
      <w:r w:rsidRPr="0082741C">
        <w:rPr>
          <w:rFonts w:cs="Arial"/>
          <w:b/>
          <w:bCs/>
          <w:szCs w:val="20"/>
          <w:lang w:val="sl-SI"/>
        </w:rPr>
        <w:t xml:space="preserve"> 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bCs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i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b/>
          <w:szCs w:val="20"/>
          <w:lang w:val="sl-SI"/>
        </w:rPr>
      </w:pPr>
      <w:r w:rsidRPr="0082741C">
        <w:rPr>
          <w:rFonts w:cs="Arial"/>
          <w:b/>
          <w:szCs w:val="20"/>
          <w:lang w:val="sl-SI"/>
        </w:rPr>
        <w:t>12. Zahteva za obravnavo</w:t>
      </w:r>
      <w:r w:rsidRPr="0082741C">
        <w:rPr>
          <w:rFonts w:cs="Arial"/>
          <w:szCs w:val="20"/>
          <w:lang w:val="sl-SI"/>
        </w:rPr>
        <w:t>:</w:t>
      </w:r>
      <w:r w:rsidRPr="0082741C">
        <w:rPr>
          <w:rFonts w:cs="Arial"/>
          <w:b/>
          <w:szCs w:val="20"/>
          <w:lang w:val="sl-SI"/>
        </w:rPr>
        <w:t xml:space="preserve"> </w:t>
      </w:r>
      <w:r w:rsidRPr="0082741C">
        <w:rPr>
          <w:rFonts w:cs="Arial"/>
          <w:i/>
          <w:szCs w:val="20"/>
          <w:lang w:val="sl-SI"/>
        </w:rPr>
        <w:t>na seji Vlade, na seji Odbora za gospodarstvo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b/>
          <w:iCs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b/>
          <w:iCs/>
          <w:szCs w:val="20"/>
          <w:lang w:val="sl-SI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3085"/>
      </w:tblGrid>
      <w:tr w:rsidR="00623934" w:rsidRPr="0082741C" w:rsidTr="0066013D">
        <w:tc>
          <w:tcPr>
            <w:tcW w:w="3085" w:type="dxa"/>
            <w:shd w:val="clear" w:color="auto" w:fill="auto"/>
          </w:tcPr>
          <w:p w:rsidR="00623934" w:rsidRPr="0082741C" w:rsidRDefault="00623934" w:rsidP="0066013D">
            <w:pPr>
              <w:spacing w:before="20" w:after="20"/>
              <w:jc w:val="center"/>
              <w:rPr>
                <w:rFonts w:cs="Arial"/>
                <w:b/>
                <w:iCs/>
                <w:szCs w:val="20"/>
                <w:lang w:val="sl-SI"/>
              </w:rPr>
            </w:pPr>
            <w:r w:rsidRPr="0082741C">
              <w:rPr>
                <w:rFonts w:cs="Arial"/>
                <w:b/>
                <w:iCs/>
                <w:szCs w:val="20"/>
                <w:lang w:val="sl-SI"/>
              </w:rPr>
              <w:t xml:space="preserve">Mateja </w:t>
            </w:r>
            <w:proofErr w:type="spellStart"/>
            <w:r w:rsidRPr="0082741C">
              <w:rPr>
                <w:rFonts w:cs="Arial"/>
                <w:b/>
                <w:iCs/>
                <w:szCs w:val="20"/>
                <w:lang w:val="sl-SI"/>
              </w:rPr>
              <w:t>Čalušić</w:t>
            </w:r>
            <w:proofErr w:type="spellEnd"/>
          </w:p>
          <w:p w:rsidR="00623934" w:rsidRPr="0082741C" w:rsidRDefault="00623934" w:rsidP="0066013D">
            <w:pPr>
              <w:spacing w:before="20" w:after="20"/>
              <w:jc w:val="center"/>
              <w:rPr>
                <w:rFonts w:cs="Arial"/>
                <w:b/>
                <w:iCs/>
                <w:szCs w:val="20"/>
                <w:lang w:val="sl-SI"/>
              </w:rPr>
            </w:pPr>
            <w:r w:rsidRPr="0082741C">
              <w:rPr>
                <w:rFonts w:cs="Arial"/>
                <w:b/>
                <w:iCs/>
                <w:szCs w:val="20"/>
                <w:lang w:val="sl-SI"/>
              </w:rPr>
              <w:t>MINISTRICA</w:t>
            </w:r>
          </w:p>
        </w:tc>
      </w:tr>
    </w:tbl>
    <w:p w:rsidR="00623934" w:rsidRPr="0082741C" w:rsidRDefault="00623934" w:rsidP="0066013D">
      <w:pPr>
        <w:tabs>
          <w:tab w:val="center" w:pos="6804"/>
        </w:tabs>
        <w:spacing w:before="20" w:after="20"/>
        <w:rPr>
          <w:rFonts w:cs="Arial"/>
          <w:b/>
          <w:iCs/>
          <w:szCs w:val="20"/>
          <w:lang w:val="sl-SI"/>
        </w:rPr>
      </w:pPr>
      <w:r w:rsidRPr="0082741C">
        <w:rPr>
          <w:rFonts w:cs="Arial"/>
          <w:b/>
          <w:iCs/>
          <w:szCs w:val="20"/>
          <w:lang w:val="sl-SI"/>
        </w:rPr>
        <w:br w:type="page"/>
      </w:r>
    </w:p>
    <w:p w:rsidR="00623934" w:rsidRPr="0082741C" w:rsidRDefault="00623934" w:rsidP="0066013D">
      <w:pPr>
        <w:spacing w:before="20" w:after="20"/>
        <w:jc w:val="center"/>
        <w:rPr>
          <w:rFonts w:cs="Arial"/>
          <w:bCs/>
          <w:szCs w:val="20"/>
          <w:lang w:val="sl-SI"/>
        </w:rPr>
      </w:pPr>
      <w:r w:rsidRPr="0082741C">
        <w:rPr>
          <w:rFonts w:cs="Arial"/>
          <w:bCs/>
          <w:szCs w:val="20"/>
          <w:lang w:val="sl-SI"/>
        </w:rPr>
        <w:lastRenderedPageBreak/>
        <w:t>II.</w:t>
      </w:r>
    </w:p>
    <w:p w:rsidR="00623934" w:rsidRPr="0082741C" w:rsidRDefault="00623934" w:rsidP="0066013D">
      <w:pPr>
        <w:spacing w:before="20" w:after="20"/>
        <w:jc w:val="center"/>
        <w:rPr>
          <w:rFonts w:cs="Arial"/>
          <w:b/>
          <w:szCs w:val="20"/>
          <w:lang w:val="sl-SI"/>
        </w:rPr>
      </w:pPr>
      <w:r w:rsidRPr="0082741C">
        <w:rPr>
          <w:rFonts w:cs="Arial"/>
          <w:b/>
          <w:szCs w:val="20"/>
          <w:lang w:val="sl-SI"/>
        </w:rPr>
        <w:t>PREDLOG</w:t>
      </w:r>
    </w:p>
    <w:p w:rsidR="00623934" w:rsidRPr="0082741C" w:rsidRDefault="00623934" w:rsidP="0066013D">
      <w:pPr>
        <w:spacing w:before="20" w:after="20"/>
        <w:jc w:val="center"/>
        <w:rPr>
          <w:rFonts w:cs="Arial"/>
          <w:b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center"/>
        <w:rPr>
          <w:rFonts w:cs="Arial"/>
          <w:szCs w:val="20"/>
          <w:lang w:val="sl-SI"/>
        </w:rPr>
      </w:pPr>
      <w:r w:rsidRPr="0082741C">
        <w:rPr>
          <w:rFonts w:cs="Arial"/>
          <w:b/>
          <w:szCs w:val="20"/>
          <w:lang w:val="sl-SI"/>
        </w:rPr>
        <w:t>STALIŠČE RS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szCs w:val="20"/>
          <w:lang w:val="sl-SI"/>
        </w:rPr>
      </w:pPr>
      <w:r w:rsidRPr="0082741C">
        <w:rPr>
          <w:rFonts w:cs="Arial"/>
          <w:szCs w:val="20"/>
          <w:lang w:val="sl-SI"/>
        </w:rPr>
        <w:t>Na podlagi 21. člena Zakona o Vladi Republike Slovenije (Uradni list RS, št. 24/05 – uradno prečiščeno besedilo, 109/08, 38/10 – ZUKN, 8/12, 21/13, 47/13 – ZDU-1G, 65/14, 55/17 in 163/22) je Vlada Republike Slovenije sprejela naslednji sklep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b/>
          <w:i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b/>
          <w:iCs/>
          <w:szCs w:val="20"/>
          <w:lang w:val="sl-SI"/>
        </w:rPr>
      </w:pPr>
      <w:r w:rsidRPr="0082741C">
        <w:rPr>
          <w:rFonts w:cs="Arial"/>
          <w:b/>
          <w:iCs/>
          <w:szCs w:val="20"/>
          <w:lang w:val="sl-SI"/>
        </w:rPr>
        <w:t>A)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82741C">
        <w:rPr>
          <w:rFonts w:cs="Arial"/>
          <w:iCs/>
          <w:szCs w:val="20"/>
          <w:lang w:val="sl-SI"/>
        </w:rPr>
        <w:t>Republika Slovenija je sprejela (določila predlog)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82741C">
        <w:rPr>
          <w:rFonts w:cs="Arial"/>
          <w:b/>
          <w:i/>
          <w:szCs w:val="20"/>
          <w:lang w:val="sl-SI"/>
        </w:rPr>
        <w:t>Stališče Republike Slovenije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82741C">
        <w:rPr>
          <w:rFonts w:cs="Arial"/>
          <w:i/>
          <w:iCs/>
          <w:szCs w:val="20"/>
          <w:lang w:val="sl-SI"/>
        </w:rPr>
        <w:t xml:space="preserve">Vlada Republike Slovenije je sprejela na podlagi 49.h člena Poslovnika Vlade Republike Slovenije stališče Republike Slovenije k zadevi </w:t>
      </w:r>
      <w:r w:rsidR="001971D2" w:rsidRPr="001971D2">
        <w:rPr>
          <w:rFonts w:cs="Arial"/>
          <w:i/>
          <w:iCs/>
          <w:szCs w:val="20"/>
          <w:lang w:val="sl-SI"/>
        </w:rPr>
        <w:t>Predlog sklepa Sveta o stališču, ki ga Evropska unija zastopa v Mednarodnem svetu za tropski les v okviru postopka sprejemanja odločitev brez sestajanja v zvezi s podaljšanjem Mednarodnega sporazuma o tropskem lesu iz leta 2006</w:t>
      </w:r>
      <w:r w:rsidR="001971D2">
        <w:rPr>
          <w:rFonts w:cs="Arial"/>
          <w:i/>
          <w:iCs/>
          <w:szCs w:val="20"/>
          <w:lang w:val="sl-SI"/>
        </w:rPr>
        <w:t xml:space="preserve"> </w:t>
      </w:r>
      <w:r w:rsidRPr="0082741C">
        <w:rPr>
          <w:rFonts w:cs="Arial"/>
          <w:i/>
          <w:iCs/>
          <w:szCs w:val="20"/>
          <w:lang w:val="sl-SI"/>
        </w:rPr>
        <w:t>- 7161/24, ki se glasi: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82741C">
        <w:rPr>
          <w:rFonts w:cs="Arial"/>
          <w:i/>
          <w:iCs/>
          <w:szCs w:val="20"/>
          <w:lang w:val="sl-SI"/>
        </w:rPr>
        <w:t xml:space="preserve">Republika Slovenija podpira </w:t>
      </w:r>
      <w:r w:rsidR="00E06746" w:rsidRPr="00E06746">
        <w:rPr>
          <w:rFonts w:cs="Arial"/>
          <w:i/>
          <w:iCs/>
          <w:szCs w:val="20"/>
          <w:lang w:val="sl-SI"/>
        </w:rPr>
        <w:t>Predlog sklepa Sveta o stališču, ki ga Evropska unija zastopa v Mednarodnem svetu za tropski les v okviru postopka sprejemanja odločitev brez sestajanja v zvezi s podaljšanjem Mednarodnega sporazuma o tropskem lesu iz leta 2006</w:t>
      </w:r>
      <w:r w:rsidRPr="0082741C">
        <w:rPr>
          <w:rFonts w:cs="Arial"/>
          <w:i/>
          <w:iCs/>
          <w:szCs w:val="20"/>
          <w:lang w:val="sl-SI"/>
        </w:rPr>
        <w:t>.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b/>
          <w:iCs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b/>
          <w:i/>
          <w:iCs/>
          <w:szCs w:val="20"/>
          <w:lang w:val="sl-SI"/>
        </w:rPr>
      </w:pPr>
      <w:r w:rsidRPr="0082741C">
        <w:rPr>
          <w:rFonts w:cs="Arial"/>
          <w:b/>
          <w:iCs/>
          <w:szCs w:val="20"/>
          <w:lang w:val="sl-SI"/>
        </w:rPr>
        <w:t>B)</w:t>
      </w:r>
      <w:r w:rsidRPr="0082741C">
        <w:rPr>
          <w:rFonts w:cs="Arial"/>
          <w:i/>
          <w:iCs/>
          <w:szCs w:val="20"/>
          <w:lang w:val="sl-SI"/>
        </w:rPr>
        <w:t xml:space="preserve"> (</w:t>
      </w:r>
      <w:r w:rsidRPr="0082741C">
        <w:rPr>
          <w:rFonts w:cs="Arial"/>
          <w:b/>
          <w:i/>
          <w:iCs/>
          <w:szCs w:val="20"/>
          <w:lang w:val="sl-SI"/>
        </w:rPr>
        <w:t>Za zakonodajne akte in odločitve politične narave)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iCs/>
          <w:szCs w:val="20"/>
          <w:lang w:val="sl-SI"/>
        </w:rPr>
      </w:pPr>
      <w:r w:rsidRPr="0082741C">
        <w:rPr>
          <w:rFonts w:cs="Arial"/>
          <w:b/>
          <w:iCs/>
          <w:szCs w:val="20"/>
          <w:lang w:val="sl-SI"/>
        </w:rPr>
        <w:t>POGLAVITNE REŠITVE IN CILJI PREDLOGA ZADEVE EU</w:t>
      </w:r>
      <w:r w:rsidRPr="0082741C">
        <w:rPr>
          <w:rFonts w:cs="Arial"/>
          <w:iCs/>
          <w:szCs w:val="20"/>
          <w:lang w:val="sl-SI"/>
        </w:rPr>
        <w:t>:</w:t>
      </w:r>
      <w:r w:rsidRPr="0082741C">
        <w:rPr>
          <w:rFonts w:cs="Arial"/>
          <w:b/>
          <w:i/>
          <w:iCs/>
          <w:color w:val="0070C0"/>
          <w:szCs w:val="20"/>
          <w:lang w:val="sl-SI"/>
        </w:rPr>
        <w:t xml:space="preserve"> 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82741C">
        <w:rPr>
          <w:rFonts w:cs="Arial"/>
          <w:i/>
          <w:iCs/>
          <w:szCs w:val="20"/>
          <w:lang w:val="sl-SI"/>
        </w:rPr>
        <w:t xml:space="preserve">Ta predlog se nanaša na sklep Sveta o določitvi stališča, ki naj ga Evropska unija zastopa v Mednarodnem svetu za tropski les (ang. </w:t>
      </w:r>
      <w:proofErr w:type="spellStart"/>
      <w:r w:rsidRPr="0082741C">
        <w:rPr>
          <w:rFonts w:cs="Arial"/>
          <w:i/>
          <w:iCs/>
          <w:szCs w:val="20"/>
          <w:lang w:val="sl-SI"/>
        </w:rPr>
        <w:t>International</w:t>
      </w:r>
      <w:proofErr w:type="spellEnd"/>
      <w:r w:rsidRPr="0082741C">
        <w:rPr>
          <w:rFonts w:cs="Arial"/>
          <w:i/>
          <w:iCs/>
          <w:szCs w:val="20"/>
          <w:lang w:val="sl-SI"/>
        </w:rPr>
        <w:t xml:space="preserve"> </w:t>
      </w:r>
      <w:proofErr w:type="spellStart"/>
      <w:r w:rsidRPr="0082741C">
        <w:rPr>
          <w:rFonts w:cs="Arial"/>
          <w:i/>
          <w:iCs/>
          <w:szCs w:val="20"/>
          <w:lang w:val="sl-SI"/>
        </w:rPr>
        <w:t>Tropical</w:t>
      </w:r>
      <w:proofErr w:type="spellEnd"/>
      <w:r w:rsidRPr="0082741C">
        <w:rPr>
          <w:rFonts w:cs="Arial"/>
          <w:i/>
          <w:iCs/>
          <w:szCs w:val="20"/>
          <w:lang w:val="sl-SI"/>
        </w:rPr>
        <w:t xml:space="preserve"> </w:t>
      </w:r>
      <w:proofErr w:type="spellStart"/>
      <w:r w:rsidRPr="0082741C">
        <w:rPr>
          <w:rFonts w:cs="Arial"/>
          <w:i/>
          <w:iCs/>
          <w:szCs w:val="20"/>
          <w:lang w:val="sl-SI"/>
        </w:rPr>
        <w:t>Timber</w:t>
      </w:r>
      <w:proofErr w:type="spellEnd"/>
      <w:r w:rsidRPr="0082741C">
        <w:rPr>
          <w:rFonts w:cs="Arial"/>
          <w:i/>
          <w:iCs/>
          <w:szCs w:val="20"/>
          <w:lang w:val="sl-SI"/>
        </w:rPr>
        <w:t xml:space="preserve"> </w:t>
      </w:r>
      <w:proofErr w:type="spellStart"/>
      <w:r w:rsidRPr="0082741C">
        <w:rPr>
          <w:rFonts w:cs="Arial"/>
          <w:i/>
          <w:iCs/>
          <w:szCs w:val="20"/>
          <w:lang w:val="sl-SI"/>
        </w:rPr>
        <w:t>Council</w:t>
      </w:r>
      <w:proofErr w:type="spellEnd"/>
      <w:r w:rsidRPr="0082741C">
        <w:rPr>
          <w:rFonts w:cs="Arial"/>
          <w:i/>
          <w:iCs/>
          <w:szCs w:val="20"/>
          <w:lang w:val="sl-SI"/>
        </w:rPr>
        <w:t xml:space="preserve"> - ITTC) v zvezi s predlaganim podaljšanjem Mednarodnega sporazuma o tropskem lesu iz leta 2006. 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82741C">
        <w:rPr>
          <w:rFonts w:cs="Arial"/>
          <w:i/>
          <w:iCs/>
          <w:szCs w:val="20"/>
          <w:lang w:val="sl-SI"/>
        </w:rPr>
        <w:t>Evropska unija je s Sklepom Sveta 2011/731/EU sklenila Mednarodni sporazum o tropskem lesu iz leta 2006, ki je začel veljati 7. decembra 2011.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82741C">
        <w:rPr>
          <w:rFonts w:cs="Arial"/>
          <w:i/>
          <w:iCs/>
          <w:szCs w:val="20"/>
          <w:lang w:val="sl-SI"/>
        </w:rPr>
        <w:t xml:space="preserve">Trenutno veljavni Sporazum ITTA iz leta 2006 je nadomestil Sporazum ITTA iz leta 1994, prvi Sporazum ITTA pa je bil sprejet leta 1983. 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82741C">
        <w:rPr>
          <w:rFonts w:cs="Arial"/>
          <w:i/>
          <w:iCs/>
          <w:szCs w:val="20"/>
          <w:lang w:val="sl-SI"/>
        </w:rPr>
        <w:t>Sporazum ITTA iz leta 2006 je začel veljati 7. decembra 2011 za obdobje desetih let. Podaljšan je bil s sklepom ITTC 4(LVII) in zadevnim stališčem EU, določenim s sklepom Sveta (EU) 2021/837 z dne 6. maja 2021, za obdobje petih let z učinkom od 7. decembra 2021 do 6. decembra 2026. Sporazum tako poteče 6. decembra 2026.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82741C">
        <w:rPr>
          <w:rFonts w:cs="Arial"/>
          <w:i/>
          <w:iCs/>
          <w:szCs w:val="20"/>
          <w:lang w:val="sl-SI"/>
        </w:rPr>
        <w:t>Na 59. zasedanju ITTC novembra 2023 (ITTC59) se je ITTC odločil, da brez sestanka do 1. junija 2024 sprejme odločitev o morebitnem podaljšanju ITTA 2006 za obdobje treh let z učinkom od 7. decembra 2026 do 6. decembra 2029. Članice ITTC so pozvane k predložitvi svojih glasov najkasneje do 27. maja 2024.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82741C">
        <w:rPr>
          <w:rFonts w:cs="Arial"/>
          <w:i/>
          <w:iCs/>
          <w:szCs w:val="20"/>
          <w:lang w:val="sl-SI"/>
        </w:rPr>
        <w:t xml:space="preserve">Podaljšanje Sporazuma ITTA iz leta 2006 za začetno obdobje treh let je v interesu Evropske unije, saj je treba do začetka procesa za dogovor o novem sporazumu nasloviti nekatera pomembna vprašanja, vključno z arhitekturo financiranja, programskim pristopom in s tem povezano mobilizacijo virov. Hkrati se mora organizacija prilagoditi novim horizontalnim politikam in novim mednarodnim sporazumom, povezanim z gozdovi, kot je </w:t>
      </w:r>
      <w:proofErr w:type="spellStart"/>
      <w:r w:rsidRPr="0082741C">
        <w:rPr>
          <w:rFonts w:cs="Arial"/>
          <w:i/>
          <w:iCs/>
          <w:szCs w:val="20"/>
          <w:lang w:val="sl-SI"/>
        </w:rPr>
        <w:t>Kunminško</w:t>
      </w:r>
      <w:proofErr w:type="spellEnd"/>
      <w:r w:rsidRPr="0082741C">
        <w:rPr>
          <w:rFonts w:cs="Arial"/>
          <w:i/>
          <w:iCs/>
          <w:szCs w:val="20"/>
          <w:lang w:val="sl-SI"/>
        </w:rPr>
        <w:t xml:space="preserve">-montrealski svetovni okvir za biotsko raznovrstnost. Namen je v tem obdobju izvesti temeljito razpravo za </w:t>
      </w:r>
      <w:r w:rsidRPr="0082741C">
        <w:rPr>
          <w:rFonts w:cs="Arial"/>
          <w:i/>
          <w:iCs/>
          <w:szCs w:val="20"/>
          <w:lang w:val="sl-SI"/>
        </w:rPr>
        <w:lastRenderedPageBreak/>
        <w:t xml:space="preserve">naslovitev strukturnih in ustavnih vprašanj, kar bi lahko privedlo do temeljitejše revizije sporazuma. 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82741C">
        <w:rPr>
          <w:rFonts w:cs="Arial"/>
          <w:i/>
          <w:iCs/>
          <w:szCs w:val="20"/>
          <w:lang w:val="sl-SI"/>
        </w:rPr>
        <w:t>Zato se predlaga, da Evropska unija v Mednarodnem svetu za tropski les glede predlaganega podaljšanja Mednarodnega sporazuma o tropskem lesu iz leta 2006 zavzame stališče, da Unija privoli v ali glasuje za podaljšanje Mednarodnega sporazuma o tropskem lesu iz leta 2006 za dodatno obdobje treh let, pri čemer se sprejme odločitev brez fizičnega sestanka. Za ta namen se predlaga, da se pooblasti Komisijo, da v Mednarodnem svetu za tropski les zastopa stališče Unije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iCs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iCs/>
          <w:szCs w:val="20"/>
          <w:lang w:val="sl-SI"/>
        </w:rPr>
      </w:pPr>
      <w:r w:rsidRPr="0082741C">
        <w:rPr>
          <w:rFonts w:cs="Arial"/>
          <w:b/>
          <w:iCs/>
          <w:szCs w:val="20"/>
          <w:lang w:val="sl-SI"/>
        </w:rPr>
        <w:t>OCENA VPLIVOV IN POSLEDIC PREDLOGA ZADEVE EU</w:t>
      </w:r>
      <w:r w:rsidRPr="0082741C">
        <w:rPr>
          <w:rFonts w:cs="Arial"/>
          <w:iCs/>
          <w:szCs w:val="20"/>
          <w:lang w:val="sl-SI"/>
        </w:rPr>
        <w:t xml:space="preserve">: 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i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szCs w:val="20"/>
          <w:lang w:val="sl-SI"/>
        </w:rPr>
      </w:pPr>
      <w:r w:rsidRPr="0082741C">
        <w:rPr>
          <w:rFonts w:cs="Arial"/>
          <w:szCs w:val="20"/>
          <w:lang w:val="sl-SI"/>
        </w:rPr>
        <w:t>Vpliv na pravni red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82741C">
        <w:rPr>
          <w:rFonts w:cs="Arial"/>
          <w:i/>
          <w:szCs w:val="20"/>
          <w:lang w:val="sl-SI"/>
        </w:rPr>
        <w:t>Ni vpliva na pravni red.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i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szCs w:val="20"/>
          <w:lang w:val="sl-SI"/>
        </w:rPr>
      </w:pPr>
      <w:r w:rsidRPr="0082741C">
        <w:rPr>
          <w:rFonts w:cs="Arial"/>
          <w:szCs w:val="20"/>
          <w:lang w:val="sl-SI"/>
        </w:rPr>
        <w:t>Posledice za proračun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82741C">
        <w:rPr>
          <w:rFonts w:cs="Arial"/>
          <w:i/>
          <w:szCs w:val="20"/>
          <w:lang w:val="sl-SI"/>
        </w:rPr>
        <w:t>Predlog akta nima vpliva na proračun RS in EU.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szCs w:val="20"/>
          <w:lang w:val="sl-SI"/>
        </w:rPr>
      </w:pPr>
      <w:r w:rsidRPr="0082741C">
        <w:rPr>
          <w:rFonts w:cs="Arial"/>
          <w:szCs w:val="20"/>
          <w:lang w:val="sl-SI"/>
        </w:rPr>
        <w:t>Vpliv na gospodarstvo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82741C">
        <w:rPr>
          <w:rFonts w:cs="Arial"/>
          <w:i/>
          <w:szCs w:val="20"/>
          <w:lang w:val="sl-SI"/>
        </w:rPr>
        <w:t xml:space="preserve">Pričakovati je pozitiven vpliv na gospodarstvo. Namen Sporazuma ITTA iz leta 2006 je pospeševanje mednarodne trgovine s tropskim lesom iz gozdov, ki se upravljajo trajnostno in sekajo zakonito, ter pospeševanje trajnostnega gospodarjenja z gozdovi in pridobivanja gozdno lesnih sortimentov iz tropskega lesa. V Mednarodno organizacijo za tropski les so vključene namreč države, ki predstavljajo približno 80 % vseh svetovnih tropskih gozdov in več kot 90 % trgovine z lesom in lesnimi proizvodi iz tropskega lesa. 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szCs w:val="20"/>
          <w:lang w:val="sl-SI"/>
        </w:rPr>
      </w:pPr>
      <w:r w:rsidRPr="0082741C">
        <w:rPr>
          <w:rFonts w:cs="Arial"/>
          <w:szCs w:val="20"/>
          <w:lang w:val="sl-SI"/>
        </w:rPr>
        <w:t>Vpliv na javno upravo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82741C">
        <w:rPr>
          <w:rFonts w:cs="Arial"/>
          <w:i/>
          <w:szCs w:val="20"/>
          <w:lang w:val="sl-SI"/>
        </w:rPr>
        <w:t>Predlog akta nima vpliva na javno upravo.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szCs w:val="20"/>
          <w:lang w:val="sl-SI"/>
        </w:rPr>
      </w:pPr>
      <w:r w:rsidRPr="0082741C">
        <w:rPr>
          <w:rFonts w:cs="Arial"/>
          <w:szCs w:val="20"/>
          <w:lang w:val="sl-SI"/>
        </w:rPr>
        <w:t>Vpliv na okolje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82741C">
        <w:rPr>
          <w:rFonts w:cs="Arial"/>
          <w:i/>
          <w:szCs w:val="20"/>
          <w:lang w:val="sl-SI"/>
        </w:rPr>
        <w:t>Pričakovati je pozitiven vpliv na okolje. Namen Sporazuma ITTA iz leta 2006 je krepitev trajnostnega gospodarjenja z gozdovi za proizvodnjo gozdno lesnih sortimentov iz tropskega lesa.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szCs w:val="20"/>
          <w:lang w:val="sl-SI"/>
        </w:rPr>
      </w:pPr>
      <w:r w:rsidRPr="0082741C">
        <w:rPr>
          <w:rFonts w:cs="Arial"/>
          <w:szCs w:val="20"/>
          <w:lang w:val="sl-SI"/>
        </w:rPr>
        <w:t>Drugo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i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b/>
          <w:bCs/>
          <w:i/>
          <w:szCs w:val="20"/>
          <w:lang w:val="sl-SI"/>
        </w:rPr>
      </w:pPr>
    </w:p>
    <w:p w:rsidR="00623934" w:rsidRPr="0082741C" w:rsidRDefault="00623934" w:rsidP="0066013D">
      <w:pPr>
        <w:spacing w:before="20" w:after="20"/>
        <w:jc w:val="both"/>
        <w:rPr>
          <w:rFonts w:cs="Arial"/>
          <w:b/>
          <w:szCs w:val="20"/>
          <w:lang w:val="sl-SI"/>
        </w:rPr>
      </w:pPr>
      <w:r w:rsidRPr="0082741C">
        <w:rPr>
          <w:rFonts w:cs="Arial"/>
          <w:b/>
          <w:szCs w:val="20"/>
          <w:lang w:val="sl-SI"/>
        </w:rPr>
        <w:t>C)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b/>
          <w:iCs/>
          <w:szCs w:val="20"/>
          <w:lang w:val="sl-SI"/>
        </w:rPr>
      </w:pPr>
      <w:r w:rsidRPr="0082741C">
        <w:rPr>
          <w:rFonts w:cs="Arial"/>
          <w:b/>
          <w:iCs/>
          <w:szCs w:val="20"/>
          <w:lang w:val="sl-SI"/>
        </w:rPr>
        <w:t>Predstavniki RS, ki bodo zastopali stališče RS v institucijah EU</w:t>
      </w:r>
      <w:r w:rsidRPr="0082741C">
        <w:rPr>
          <w:rFonts w:cs="Arial"/>
          <w:iCs/>
          <w:szCs w:val="20"/>
          <w:lang w:val="sl-SI"/>
        </w:rPr>
        <w:t>:</w:t>
      </w:r>
      <w:r w:rsidRPr="0082741C">
        <w:rPr>
          <w:rFonts w:cs="Arial"/>
          <w:b/>
          <w:iCs/>
          <w:szCs w:val="20"/>
          <w:lang w:val="sl-SI"/>
        </w:rPr>
        <w:t xml:space="preserve"> 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b/>
          <w:iCs/>
          <w:szCs w:val="20"/>
          <w:lang w:val="sl-SI"/>
        </w:rPr>
      </w:pPr>
      <w:r w:rsidRPr="0082741C">
        <w:rPr>
          <w:rFonts w:cs="Arial"/>
          <w:b/>
          <w:i/>
          <w:iCs/>
          <w:szCs w:val="20"/>
          <w:lang w:val="sl-SI"/>
        </w:rPr>
        <w:t xml:space="preserve">Tomaž Remic, </w:t>
      </w:r>
      <w:r w:rsidR="0047305D" w:rsidRPr="0082741C">
        <w:rPr>
          <w:rFonts w:cs="Arial"/>
          <w:b/>
          <w:i/>
          <w:iCs/>
          <w:szCs w:val="20"/>
          <w:lang w:val="sl-SI"/>
        </w:rPr>
        <w:t>dr. Simon Poljanšek</w:t>
      </w:r>
      <w:r w:rsidR="0047305D">
        <w:rPr>
          <w:rFonts w:cs="Arial"/>
          <w:b/>
          <w:i/>
          <w:iCs/>
          <w:szCs w:val="20"/>
          <w:lang w:val="sl-SI"/>
        </w:rPr>
        <w:t xml:space="preserve">, </w:t>
      </w:r>
      <w:bookmarkStart w:id="0" w:name="_GoBack"/>
      <w:bookmarkEnd w:id="0"/>
      <w:r w:rsidRPr="0082741C">
        <w:rPr>
          <w:rFonts w:cs="Arial"/>
          <w:b/>
          <w:i/>
          <w:iCs/>
          <w:szCs w:val="20"/>
          <w:lang w:val="sl-SI"/>
        </w:rPr>
        <w:t>MKGP; mag. Gvido Mravljak, SPBR</w:t>
      </w:r>
    </w:p>
    <w:p w:rsidR="00623934" w:rsidRPr="0082741C" w:rsidRDefault="00623934" w:rsidP="0066013D">
      <w:pPr>
        <w:spacing w:before="20" w:after="20"/>
        <w:jc w:val="both"/>
        <w:rPr>
          <w:rFonts w:cs="Arial"/>
          <w:szCs w:val="20"/>
          <w:lang w:val="sl-SI"/>
        </w:rPr>
      </w:pPr>
    </w:p>
    <w:p w:rsidR="007D75CF" w:rsidRPr="0082741C" w:rsidRDefault="007D75CF" w:rsidP="0024718A">
      <w:pPr>
        <w:rPr>
          <w:lang w:val="sl-SI"/>
        </w:rPr>
      </w:pPr>
    </w:p>
    <w:sectPr w:rsidR="007D75CF" w:rsidRPr="0082741C" w:rsidSect="00431D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993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13D" w:rsidRDefault="0066013D">
      <w:r>
        <w:separator/>
      </w:r>
    </w:p>
  </w:endnote>
  <w:endnote w:type="continuationSeparator" w:id="0">
    <w:p w:rsidR="0066013D" w:rsidRDefault="0066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34" w:rsidRDefault="0062393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34" w:rsidRDefault="0062393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34" w:rsidRDefault="0062393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13D" w:rsidRDefault="0066013D">
      <w:r>
        <w:separator/>
      </w:r>
    </w:p>
  </w:footnote>
  <w:footnote w:type="continuationSeparator" w:id="0">
    <w:p w:rsidR="0066013D" w:rsidRDefault="00660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34" w:rsidRDefault="0062393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71" w:rsidRPr="00110CBD" w:rsidRDefault="00DC6A7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06"/>
    </w:tblGrid>
    <w:tr w:rsidR="00DC6A71" w:rsidRPr="008F3500">
      <w:trPr>
        <w:cantSplit/>
        <w:trHeight w:hRule="exact" w:val="847"/>
      </w:trPr>
      <w:tc>
        <w:tcPr>
          <w:tcW w:w="567" w:type="dxa"/>
        </w:tcPr>
        <w:p w:rsidR="00530285" w:rsidRPr="00963ADE" w:rsidRDefault="00DB6A3D" w:rsidP="00530285">
          <w:pPr>
            <w:autoSpaceDE w:val="0"/>
            <w:autoSpaceDN w:val="0"/>
            <w:adjustRightInd w:val="0"/>
            <w:spacing w:before="100" w:line="240" w:lineRule="auto"/>
            <w:rPr>
              <w:rFonts w:ascii="Republika" w:hAnsi="Republika"/>
              <w:sz w:val="18"/>
              <w:szCs w:val="60"/>
              <w:lang w:val="sl-SI"/>
            </w:rPr>
          </w:pPr>
          <w:r w:rsidRPr="00963ADE">
            <w:rPr>
              <w:noProof/>
              <w:lang w:val="sl-SI" w:eastAsia="sl-SI"/>
            </w:rPr>
            <w:drawing>
              <wp:inline distT="0" distB="0" distL="0" distR="0">
                <wp:extent cx="247650" cy="2952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D42D9" w:rsidRPr="006D42D9" w:rsidRDefault="006D42D9" w:rsidP="0024718A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C6A71" w:rsidRPr="006D42D9" w:rsidRDefault="00DC6A7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DC6A71" w:rsidRPr="008F3500" w:rsidRDefault="00DB6A3D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CA97D2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AOqzfv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DC6A71" w:rsidRPr="008F3500">
      <w:rPr>
        <w:rFonts w:ascii="Republika" w:hAnsi="Republika"/>
        <w:lang w:val="sl-SI"/>
      </w:rPr>
      <w:t>REPUBLIKA SLOVENIJA</w:t>
    </w:r>
  </w:p>
  <w:p w:rsidR="00567106" w:rsidRPr="006D3DFE" w:rsidRDefault="006D3DFE" w:rsidP="006D3DFE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 xml:space="preserve">Ministrstvo za </w:t>
    </w:r>
    <w:r w:rsidR="00C5062F">
      <w:rPr>
        <w:rFonts w:ascii="Republika Bold" w:hAnsi="Republika Bold"/>
        <w:b/>
        <w:caps/>
        <w:lang w:val="sl-SI"/>
      </w:rPr>
      <w:t>KMETIJSTVO, GOZDARSTVO IN PREHRANO</w:t>
    </w:r>
  </w:p>
  <w:p w:rsidR="00DC6A71" w:rsidRPr="008F3500" w:rsidRDefault="00C5062F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Dunajska </w:t>
    </w:r>
    <w:r w:rsidR="000C407D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22</w:t>
    </w:r>
    <w:r w:rsidR="00DC6A71" w:rsidRPr="008F3500">
      <w:rPr>
        <w:rFonts w:cs="Arial"/>
        <w:sz w:val="16"/>
        <w:lang w:val="sl-SI"/>
      </w:rPr>
      <w:t xml:space="preserve">, </w:t>
    </w:r>
    <w:r w:rsidR="006D3DFE">
      <w:rPr>
        <w:rFonts w:cs="Arial"/>
        <w:sz w:val="16"/>
        <w:lang w:val="sl-SI"/>
      </w:rPr>
      <w:t>1000 Ljubljana</w:t>
    </w:r>
    <w:r w:rsidR="00DC6A71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01 478 9000</w:t>
    </w:r>
  </w:p>
  <w:p w:rsidR="00DC6A71" w:rsidRPr="008F3500" w:rsidRDefault="00DC6A71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6D3DFE">
      <w:rPr>
        <w:rFonts w:cs="Arial"/>
        <w:sz w:val="16"/>
        <w:lang w:val="sl-SI"/>
      </w:rPr>
      <w:t xml:space="preserve">01 478 </w:t>
    </w:r>
    <w:r w:rsidR="000C407D">
      <w:rPr>
        <w:rFonts w:cs="Arial"/>
        <w:sz w:val="16"/>
        <w:lang w:val="sl-SI"/>
      </w:rPr>
      <w:t>9021</w:t>
    </w:r>
    <w:r w:rsidRPr="008F3500">
      <w:rPr>
        <w:rFonts w:cs="Arial"/>
        <w:sz w:val="16"/>
        <w:lang w:val="sl-SI"/>
      </w:rPr>
      <w:t xml:space="preserve"> </w:t>
    </w:r>
  </w:p>
  <w:p w:rsidR="00DC6A71" w:rsidRPr="008F3500" w:rsidRDefault="00DC6A7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4B276A">
      <w:rPr>
        <w:rFonts w:cs="Arial"/>
        <w:sz w:val="16"/>
        <w:lang w:val="sl-SI"/>
      </w:rPr>
      <w:t>gp.mkgp</w:t>
    </w:r>
    <w:r w:rsidR="006D3DFE">
      <w:rPr>
        <w:rFonts w:cs="Arial"/>
        <w:sz w:val="16"/>
        <w:lang w:val="sl-SI"/>
      </w:rPr>
      <w:t>@gov.si</w:t>
    </w:r>
  </w:p>
  <w:p w:rsidR="00CE7514" w:rsidRPr="008F3500" w:rsidRDefault="00CE751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4B276A">
      <w:rPr>
        <w:rFonts w:cs="Arial"/>
        <w:sz w:val="16"/>
        <w:lang w:val="sl-SI"/>
      </w:rPr>
      <w:t>www.mkgp</w:t>
    </w:r>
    <w:r w:rsidR="006D3DFE">
      <w:rPr>
        <w:rFonts w:cs="Arial"/>
        <w:sz w:val="16"/>
        <w:lang w:val="sl-SI"/>
      </w:rPr>
      <w:t>.gov.si</w:t>
    </w:r>
  </w:p>
  <w:p w:rsidR="00DC6A71" w:rsidRPr="008F3500" w:rsidRDefault="00DC6A71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23A88"/>
    <w:rsid w:val="000A7238"/>
    <w:rsid w:val="000C407D"/>
    <w:rsid w:val="000D2FE7"/>
    <w:rsid w:val="001357B2"/>
    <w:rsid w:val="001971D2"/>
    <w:rsid w:val="00202A77"/>
    <w:rsid w:val="0024718A"/>
    <w:rsid w:val="00271CE5"/>
    <w:rsid w:val="00282020"/>
    <w:rsid w:val="003636BF"/>
    <w:rsid w:val="0037479F"/>
    <w:rsid w:val="003845B4"/>
    <w:rsid w:val="00387B1A"/>
    <w:rsid w:val="003E1C74"/>
    <w:rsid w:val="00431D47"/>
    <w:rsid w:val="0047305D"/>
    <w:rsid w:val="004B276A"/>
    <w:rsid w:val="00526246"/>
    <w:rsid w:val="00530285"/>
    <w:rsid w:val="00567106"/>
    <w:rsid w:val="005E1D3C"/>
    <w:rsid w:val="006051E1"/>
    <w:rsid w:val="00623934"/>
    <w:rsid w:val="00632253"/>
    <w:rsid w:val="00642714"/>
    <w:rsid w:val="006455CE"/>
    <w:rsid w:val="0066013D"/>
    <w:rsid w:val="006C491D"/>
    <w:rsid w:val="006D3DFE"/>
    <w:rsid w:val="006D42D9"/>
    <w:rsid w:val="00733017"/>
    <w:rsid w:val="00783310"/>
    <w:rsid w:val="007A4A6D"/>
    <w:rsid w:val="007D1BCF"/>
    <w:rsid w:val="007D75CF"/>
    <w:rsid w:val="007E6DC5"/>
    <w:rsid w:val="0082741C"/>
    <w:rsid w:val="00876443"/>
    <w:rsid w:val="0088043C"/>
    <w:rsid w:val="008906C9"/>
    <w:rsid w:val="008C5738"/>
    <w:rsid w:val="008D04F0"/>
    <w:rsid w:val="008F3500"/>
    <w:rsid w:val="00924E3C"/>
    <w:rsid w:val="009612BB"/>
    <w:rsid w:val="00A125C5"/>
    <w:rsid w:val="00A21E7F"/>
    <w:rsid w:val="00A35903"/>
    <w:rsid w:val="00A5039D"/>
    <w:rsid w:val="00A65EE7"/>
    <w:rsid w:val="00A70133"/>
    <w:rsid w:val="00B17141"/>
    <w:rsid w:val="00B31575"/>
    <w:rsid w:val="00B8547D"/>
    <w:rsid w:val="00B866EE"/>
    <w:rsid w:val="00C250D5"/>
    <w:rsid w:val="00C5062F"/>
    <w:rsid w:val="00C92898"/>
    <w:rsid w:val="00CE7514"/>
    <w:rsid w:val="00D04605"/>
    <w:rsid w:val="00D248DE"/>
    <w:rsid w:val="00D8542D"/>
    <w:rsid w:val="00DB6A3D"/>
    <w:rsid w:val="00DB6F30"/>
    <w:rsid w:val="00DC6A71"/>
    <w:rsid w:val="00DE5B46"/>
    <w:rsid w:val="00E0357D"/>
    <w:rsid w:val="00E06746"/>
    <w:rsid w:val="00E24EC2"/>
    <w:rsid w:val="00F240BB"/>
    <w:rsid w:val="00F46724"/>
    <w:rsid w:val="00F57FED"/>
    <w:rsid w:val="00FF3D5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3D5AC1C"/>
  <w15:chartTrackingRefBased/>
  <w15:docId w15:val="{6AD1D6E0-1F39-4BA4-9563-AD462E08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Helena Gašperlin Pertovt</cp:lastModifiedBy>
  <cp:revision>6</cp:revision>
  <cp:lastPrinted>2010-07-05T09:38:00Z</cp:lastPrinted>
  <dcterms:created xsi:type="dcterms:W3CDTF">2024-03-04T09:55:00Z</dcterms:created>
  <dcterms:modified xsi:type="dcterms:W3CDTF">2024-03-08T05:41:00Z</dcterms:modified>
</cp:coreProperties>
</file>