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05F35" w14:textId="4C83E9CE" w:rsidR="0026739A" w:rsidRPr="000A0615" w:rsidRDefault="00DD6206" w:rsidP="00E65EB6">
      <w:pPr>
        <w:ind w:left="1134" w:hanging="1134"/>
        <w:jc w:val="both"/>
        <w:rPr>
          <w:rFonts w:ascii="Arial" w:hAnsi="Arial" w:cs="Arial"/>
          <w:b/>
          <w:bCs/>
          <w:sz w:val="24"/>
          <w:szCs w:val="24"/>
        </w:rPr>
      </w:pPr>
      <w:r w:rsidRPr="000A0615">
        <w:rPr>
          <w:rFonts w:ascii="Arial" w:hAnsi="Arial" w:cs="Arial"/>
          <w:b/>
          <w:bCs/>
          <w:sz w:val="24"/>
          <w:szCs w:val="24"/>
        </w:rPr>
        <w:t>Priloga 4:</w:t>
      </w:r>
      <w:r w:rsidRPr="000A0615">
        <w:rPr>
          <w:rFonts w:ascii="Arial" w:hAnsi="Arial" w:cs="Arial"/>
          <w:b/>
          <w:bCs/>
          <w:sz w:val="24"/>
          <w:szCs w:val="24"/>
        </w:rPr>
        <w:tab/>
      </w:r>
      <w:r w:rsidR="00616999" w:rsidRPr="000A0615">
        <w:rPr>
          <w:rFonts w:ascii="Arial" w:hAnsi="Arial" w:cs="Arial"/>
          <w:b/>
          <w:bCs/>
          <w:sz w:val="24"/>
          <w:szCs w:val="24"/>
        </w:rPr>
        <w:tab/>
      </w:r>
      <w:r w:rsidR="0027542E" w:rsidRPr="000A0615">
        <w:rPr>
          <w:rFonts w:ascii="Arial" w:hAnsi="Arial" w:cs="Arial"/>
          <w:b/>
          <w:bCs/>
          <w:sz w:val="24"/>
          <w:szCs w:val="24"/>
        </w:rPr>
        <w:t>Prepovedi, u</w:t>
      </w:r>
      <w:r w:rsidRPr="000A0615">
        <w:rPr>
          <w:rFonts w:ascii="Arial" w:hAnsi="Arial" w:cs="Arial"/>
          <w:b/>
          <w:bCs/>
          <w:sz w:val="24"/>
          <w:szCs w:val="24"/>
        </w:rPr>
        <w:t>krepi in omejitve na vodovarstvenih območjih</w:t>
      </w:r>
    </w:p>
    <w:tbl>
      <w:tblPr>
        <w:tblW w:w="10220" w:type="dxa"/>
        <w:tblInd w:w="70" w:type="dxa"/>
        <w:tblCellMar>
          <w:left w:w="70" w:type="dxa"/>
          <w:right w:w="70" w:type="dxa"/>
        </w:tblCellMar>
        <w:tblLook w:val="04A0" w:firstRow="1" w:lastRow="0" w:firstColumn="1" w:lastColumn="0" w:noHBand="0" w:noVBand="1"/>
      </w:tblPr>
      <w:tblGrid>
        <w:gridCol w:w="760"/>
        <w:gridCol w:w="567"/>
        <w:gridCol w:w="5953"/>
        <w:gridCol w:w="980"/>
        <w:gridCol w:w="980"/>
        <w:gridCol w:w="980"/>
      </w:tblGrid>
      <w:tr w:rsidR="00670286" w:rsidRPr="000A0615" w14:paraId="699957B5" w14:textId="77777777" w:rsidTr="0026739A">
        <w:trPr>
          <w:trHeight w:val="300"/>
          <w:tblHeader/>
        </w:trPr>
        <w:tc>
          <w:tcPr>
            <w:tcW w:w="760" w:type="dxa"/>
            <w:tcBorders>
              <w:top w:val="nil"/>
              <w:left w:val="nil"/>
              <w:bottom w:val="nil"/>
              <w:right w:val="nil"/>
            </w:tcBorders>
            <w:shd w:val="clear" w:color="auto" w:fill="auto"/>
            <w:hideMark/>
          </w:tcPr>
          <w:p w14:paraId="5737230F" w14:textId="77777777" w:rsidR="00670286" w:rsidRPr="000A0615" w:rsidRDefault="00670286" w:rsidP="00670286">
            <w:pPr>
              <w:spacing w:after="0" w:line="240" w:lineRule="auto"/>
              <w:rPr>
                <w:rFonts w:ascii="Arial" w:eastAsia="Times New Roman" w:hAnsi="Arial" w:cs="Arial"/>
                <w:kern w:val="0"/>
                <w:sz w:val="24"/>
                <w:szCs w:val="24"/>
                <w:lang w:eastAsia="sl-SI"/>
                <w14:ligatures w14:val="none"/>
              </w:rPr>
            </w:pPr>
          </w:p>
        </w:tc>
        <w:tc>
          <w:tcPr>
            <w:tcW w:w="567" w:type="dxa"/>
            <w:tcBorders>
              <w:top w:val="nil"/>
              <w:left w:val="nil"/>
              <w:bottom w:val="nil"/>
              <w:right w:val="nil"/>
            </w:tcBorders>
            <w:shd w:val="clear" w:color="auto" w:fill="auto"/>
            <w:hideMark/>
          </w:tcPr>
          <w:p w14:paraId="7948EC3C" w14:textId="77777777" w:rsidR="00670286" w:rsidRPr="000A0615" w:rsidRDefault="00670286" w:rsidP="00670286">
            <w:pPr>
              <w:spacing w:after="0" w:line="240" w:lineRule="auto"/>
              <w:rPr>
                <w:rFonts w:ascii="Arial" w:eastAsia="Times New Roman" w:hAnsi="Arial" w:cs="Arial"/>
                <w:kern w:val="0"/>
                <w:sz w:val="20"/>
                <w:szCs w:val="20"/>
                <w:lang w:eastAsia="sl-SI"/>
                <w14:ligatures w14:val="none"/>
              </w:rPr>
            </w:pPr>
          </w:p>
        </w:tc>
        <w:tc>
          <w:tcPr>
            <w:tcW w:w="5953" w:type="dxa"/>
            <w:tcBorders>
              <w:top w:val="nil"/>
              <w:left w:val="nil"/>
              <w:bottom w:val="nil"/>
              <w:right w:val="nil"/>
            </w:tcBorders>
            <w:shd w:val="clear" w:color="auto" w:fill="auto"/>
            <w:hideMark/>
          </w:tcPr>
          <w:p w14:paraId="7D9BA850" w14:textId="77777777" w:rsidR="00670286" w:rsidRPr="000A0615" w:rsidRDefault="00670286" w:rsidP="00670286">
            <w:pPr>
              <w:spacing w:after="0" w:line="240" w:lineRule="auto"/>
              <w:rPr>
                <w:rFonts w:ascii="Arial" w:eastAsia="Times New Roman" w:hAnsi="Arial" w:cs="Arial"/>
                <w:kern w:val="0"/>
                <w:sz w:val="20"/>
                <w:szCs w:val="20"/>
                <w:lang w:eastAsia="sl-SI"/>
                <w14:ligatures w14:val="none"/>
              </w:rPr>
            </w:pPr>
          </w:p>
        </w:tc>
        <w:tc>
          <w:tcPr>
            <w:tcW w:w="98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57950244" w14:textId="77777777" w:rsidR="00670286" w:rsidRPr="000A0615" w:rsidRDefault="00670286" w:rsidP="00670286">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VVO I</w:t>
            </w:r>
          </w:p>
        </w:tc>
        <w:tc>
          <w:tcPr>
            <w:tcW w:w="980" w:type="dxa"/>
            <w:tcBorders>
              <w:top w:val="single" w:sz="4" w:space="0" w:color="auto"/>
              <w:left w:val="nil"/>
              <w:bottom w:val="single" w:sz="4" w:space="0" w:color="auto"/>
              <w:right w:val="single" w:sz="4" w:space="0" w:color="auto"/>
            </w:tcBorders>
            <w:shd w:val="clear" w:color="000000" w:fill="FFFF00"/>
            <w:noWrap/>
            <w:vAlign w:val="bottom"/>
            <w:hideMark/>
          </w:tcPr>
          <w:p w14:paraId="0A84D8A0" w14:textId="77777777" w:rsidR="00670286" w:rsidRPr="000A0615" w:rsidRDefault="00670286" w:rsidP="00670286">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VVO II</w:t>
            </w:r>
          </w:p>
        </w:tc>
        <w:tc>
          <w:tcPr>
            <w:tcW w:w="980" w:type="dxa"/>
            <w:tcBorders>
              <w:top w:val="single" w:sz="4" w:space="0" w:color="auto"/>
              <w:left w:val="nil"/>
              <w:bottom w:val="single" w:sz="4" w:space="0" w:color="auto"/>
              <w:right w:val="single" w:sz="4" w:space="0" w:color="auto"/>
            </w:tcBorders>
            <w:shd w:val="clear" w:color="000000" w:fill="00B050"/>
            <w:noWrap/>
            <w:vAlign w:val="bottom"/>
            <w:hideMark/>
          </w:tcPr>
          <w:p w14:paraId="25773783" w14:textId="77777777" w:rsidR="00670286" w:rsidRPr="000A0615" w:rsidRDefault="00670286" w:rsidP="00670286">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VVO III</w:t>
            </w:r>
          </w:p>
        </w:tc>
      </w:tr>
      <w:tr w:rsidR="0026739A" w:rsidRPr="000A0615" w14:paraId="4C69F8F1" w14:textId="77777777" w:rsidTr="0026739A">
        <w:trPr>
          <w:trHeight w:val="315"/>
        </w:trPr>
        <w:tc>
          <w:tcPr>
            <w:tcW w:w="10220" w:type="dxa"/>
            <w:gridSpan w:val="6"/>
            <w:tcBorders>
              <w:top w:val="nil"/>
              <w:left w:val="nil"/>
              <w:bottom w:val="nil"/>
              <w:right w:val="nil"/>
            </w:tcBorders>
            <w:shd w:val="clear" w:color="auto" w:fill="auto"/>
            <w:noWrap/>
            <w:vAlign w:val="bottom"/>
            <w:hideMark/>
          </w:tcPr>
          <w:p w14:paraId="4C6B535D" w14:textId="3D8BFE91" w:rsidR="0026739A" w:rsidRPr="000A0615" w:rsidRDefault="0026739A" w:rsidP="00670286">
            <w:pPr>
              <w:spacing w:after="0" w:line="240" w:lineRule="auto"/>
              <w:rPr>
                <w:rFonts w:ascii="Arial" w:eastAsia="Times New Roman" w:hAnsi="Arial" w:cs="Arial"/>
                <w:kern w:val="0"/>
                <w:sz w:val="20"/>
                <w:szCs w:val="20"/>
                <w:lang w:eastAsia="sl-SI"/>
                <w14:ligatures w14:val="none"/>
              </w:rPr>
            </w:pPr>
            <w:bookmarkStart w:id="0" w:name="RANGE!A3:F129"/>
            <w:r w:rsidRPr="000A0615">
              <w:rPr>
                <w:rFonts w:ascii="Arial" w:eastAsia="Times New Roman" w:hAnsi="Arial" w:cs="Arial"/>
                <w:b/>
                <w:bCs/>
                <w:kern w:val="0"/>
                <w:lang w:eastAsia="sl-SI"/>
                <w14:ligatures w14:val="none"/>
              </w:rPr>
              <w:t>Preglednica 1.1</w:t>
            </w:r>
            <w:bookmarkEnd w:id="0"/>
          </w:p>
        </w:tc>
      </w:tr>
      <w:tr w:rsidR="00670286" w:rsidRPr="000A0615" w14:paraId="4BAE44FF" w14:textId="77777777" w:rsidTr="0026739A">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18800D72" w14:textId="0BD6F617" w:rsidR="00670286" w:rsidRPr="000A0615" w:rsidRDefault="00670286" w:rsidP="00670286">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sz w:val="18"/>
                <w:szCs w:val="18"/>
                <w:lang w:eastAsia="sl-SI"/>
                <w14:ligatures w14:val="none"/>
              </w:rPr>
              <w:t>CC-SI*</w:t>
            </w:r>
          </w:p>
        </w:tc>
        <w:tc>
          <w:tcPr>
            <w:tcW w:w="567" w:type="dxa"/>
            <w:tcBorders>
              <w:top w:val="single" w:sz="4" w:space="0" w:color="auto"/>
              <w:left w:val="nil"/>
              <w:bottom w:val="single" w:sz="4" w:space="0" w:color="auto"/>
              <w:right w:val="single" w:sz="4" w:space="0" w:color="auto"/>
            </w:tcBorders>
            <w:shd w:val="clear" w:color="auto" w:fill="auto"/>
            <w:noWrap/>
            <w:hideMark/>
          </w:tcPr>
          <w:p w14:paraId="0390845E" w14:textId="77777777" w:rsidR="00670286" w:rsidRPr="000A0615" w:rsidRDefault="00670286" w:rsidP="00670286">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11</w:t>
            </w:r>
          </w:p>
        </w:tc>
        <w:tc>
          <w:tcPr>
            <w:tcW w:w="5953" w:type="dxa"/>
            <w:tcBorders>
              <w:top w:val="single" w:sz="4" w:space="0" w:color="auto"/>
              <w:left w:val="nil"/>
              <w:bottom w:val="single" w:sz="4" w:space="0" w:color="auto"/>
              <w:right w:val="single" w:sz="4" w:space="0" w:color="auto"/>
            </w:tcBorders>
            <w:shd w:val="clear" w:color="auto" w:fill="auto"/>
            <w:hideMark/>
          </w:tcPr>
          <w:p w14:paraId="5A32B53B" w14:textId="77777777" w:rsidR="00670286" w:rsidRPr="000A0615" w:rsidRDefault="00670286" w:rsidP="00670286">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xml:space="preserve">STANOVANJSKE STAVBE </w:t>
            </w:r>
          </w:p>
        </w:tc>
        <w:tc>
          <w:tcPr>
            <w:tcW w:w="980" w:type="dxa"/>
            <w:tcBorders>
              <w:top w:val="single" w:sz="4" w:space="0" w:color="auto"/>
              <w:left w:val="nil"/>
              <w:bottom w:val="single" w:sz="4" w:space="0" w:color="auto"/>
              <w:right w:val="single" w:sz="4" w:space="0" w:color="auto"/>
            </w:tcBorders>
            <w:shd w:val="clear" w:color="auto" w:fill="auto"/>
            <w:noWrap/>
            <w:hideMark/>
          </w:tcPr>
          <w:p w14:paraId="665F8348" w14:textId="77777777" w:rsidR="00670286" w:rsidRPr="000A0615" w:rsidRDefault="00670286" w:rsidP="00670286">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793C3BBE" w14:textId="77777777" w:rsidR="00670286" w:rsidRPr="000A0615" w:rsidRDefault="00670286" w:rsidP="00670286">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16CCD905" w14:textId="77777777" w:rsidR="00670286" w:rsidRPr="000A0615" w:rsidRDefault="00670286" w:rsidP="00670286">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r>
      <w:tr w:rsidR="00670286" w:rsidRPr="000A0615" w14:paraId="236CD79C"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799BC9B" w14:textId="77777777" w:rsidR="00670286" w:rsidRPr="000A0615" w:rsidRDefault="00670286" w:rsidP="00670286">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111</w:t>
            </w:r>
          </w:p>
        </w:tc>
        <w:tc>
          <w:tcPr>
            <w:tcW w:w="567" w:type="dxa"/>
            <w:tcBorders>
              <w:top w:val="single" w:sz="4" w:space="0" w:color="auto"/>
              <w:left w:val="nil"/>
              <w:bottom w:val="single" w:sz="4" w:space="0" w:color="auto"/>
              <w:right w:val="single" w:sz="4" w:space="0" w:color="auto"/>
            </w:tcBorders>
            <w:shd w:val="clear" w:color="auto" w:fill="auto"/>
            <w:noWrap/>
            <w:hideMark/>
          </w:tcPr>
          <w:p w14:paraId="5FE57B92" w14:textId="77777777" w:rsidR="00670286" w:rsidRPr="000A0615" w:rsidRDefault="00670286" w:rsidP="00670286">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w:t>
            </w:r>
          </w:p>
        </w:tc>
        <w:tc>
          <w:tcPr>
            <w:tcW w:w="5953" w:type="dxa"/>
            <w:tcBorders>
              <w:top w:val="single" w:sz="4" w:space="0" w:color="auto"/>
              <w:left w:val="nil"/>
              <w:bottom w:val="single" w:sz="4" w:space="0" w:color="auto"/>
              <w:right w:val="single" w:sz="4" w:space="0" w:color="auto"/>
            </w:tcBorders>
            <w:shd w:val="clear" w:color="auto" w:fill="auto"/>
            <w:hideMark/>
          </w:tcPr>
          <w:p w14:paraId="01C27439" w14:textId="77777777" w:rsidR="00670286" w:rsidRPr="000A0615" w:rsidRDefault="00670286" w:rsidP="00670286">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Enostanovanjske stavbe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BF15C91" w14:textId="77777777" w:rsidR="00670286" w:rsidRPr="000A0615" w:rsidRDefault="00670286" w:rsidP="00F31C88">
            <w:pPr>
              <w:spacing w:after="0" w:line="240" w:lineRule="auto"/>
              <w:jc w:val="center"/>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578E073" w14:textId="77777777" w:rsidR="00670286" w:rsidRPr="000A0615" w:rsidRDefault="00670286" w:rsidP="00F31C88">
            <w:pPr>
              <w:spacing w:after="0" w:line="240" w:lineRule="auto"/>
              <w:jc w:val="center"/>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94767FA" w14:textId="77777777" w:rsidR="00670286" w:rsidRPr="000A0615" w:rsidRDefault="00670286" w:rsidP="00F31C88">
            <w:pPr>
              <w:spacing w:after="0" w:line="240" w:lineRule="auto"/>
              <w:jc w:val="center"/>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w:t>
            </w:r>
          </w:p>
        </w:tc>
      </w:tr>
      <w:tr w:rsidR="00670286" w:rsidRPr="000A0615" w14:paraId="131BADBD"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19843D4" w14:textId="77777777" w:rsidR="00670286" w:rsidRPr="000A0615" w:rsidRDefault="00670286" w:rsidP="00670286">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112</w:t>
            </w:r>
          </w:p>
        </w:tc>
        <w:tc>
          <w:tcPr>
            <w:tcW w:w="567" w:type="dxa"/>
            <w:tcBorders>
              <w:top w:val="single" w:sz="4" w:space="0" w:color="auto"/>
              <w:left w:val="nil"/>
              <w:bottom w:val="single" w:sz="4" w:space="0" w:color="auto"/>
              <w:right w:val="single" w:sz="4" w:space="0" w:color="auto"/>
            </w:tcBorders>
            <w:shd w:val="clear" w:color="auto" w:fill="auto"/>
            <w:noWrap/>
            <w:hideMark/>
          </w:tcPr>
          <w:p w14:paraId="696EF2C8" w14:textId="77777777" w:rsidR="00670286" w:rsidRPr="000A0615" w:rsidRDefault="00670286" w:rsidP="00670286">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2</w:t>
            </w:r>
          </w:p>
        </w:tc>
        <w:tc>
          <w:tcPr>
            <w:tcW w:w="5953" w:type="dxa"/>
            <w:tcBorders>
              <w:top w:val="single" w:sz="4" w:space="0" w:color="auto"/>
              <w:left w:val="nil"/>
              <w:bottom w:val="single" w:sz="4" w:space="0" w:color="auto"/>
              <w:right w:val="single" w:sz="4" w:space="0" w:color="auto"/>
            </w:tcBorders>
            <w:shd w:val="clear" w:color="auto" w:fill="auto"/>
            <w:hideMark/>
          </w:tcPr>
          <w:p w14:paraId="6064C988" w14:textId="77777777" w:rsidR="00670286" w:rsidRPr="000A0615" w:rsidRDefault="00670286" w:rsidP="00670286">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Večstanovanjske stavbe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5944F4F" w14:textId="77777777" w:rsidR="00670286" w:rsidRPr="000A0615" w:rsidRDefault="00670286" w:rsidP="00F31C88">
            <w:pPr>
              <w:spacing w:after="0" w:line="240" w:lineRule="auto"/>
              <w:jc w:val="center"/>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5B34890" w14:textId="77777777" w:rsidR="00670286" w:rsidRPr="000A0615" w:rsidRDefault="00670286" w:rsidP="00F31C88">
            <w:pPr>
              <w:spacing w:after="0" w:line="240" w:lineRule="auto"/>
              <w:jc w:val="center"/>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9F3A55C" w14:textId="77777777" w:rsidR="00670286" w:rsidRPr="000A0615" w:rsidRDefault="00670286" w:rsidP="00F31C88">
            <w:pPr>
              <w:spacing w:after="0" w:line="240" w:lineRule="auto"/>
              <w:jc w:val="center"/>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w:t>
            </w:r>
          </w:p>
        </w:tc>
      </w:tr>
      <w:tr w:rsidR="00670286" w:rsidRPr="000A0615" w14:paraId="765A6DE9"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7E4F41E" w14:textId="77777777" w:rsidR="00670286" w:rsidRPr="000A0615" w:rsidRDefault="00670286" w:rsidP="00670286">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113</w:t>
            </w:r>
          </w:p>
        </w:tc>
        <w:tc>
          <w:tcPr>
            <w:tcW w:w="567" w:type="dxa"/>
            <w:tcBorders>
              <w:top w:val="single" w:sz="4" w:space="0" w:color="auto"/>
              <w:left w:val="nil"/>
              <w:bottom w:val="single" w:sz="4" w:space="0" w:color="auto"/>
              <w:right w:val="single" w:sz="4" w:space="0" w:color="auto"/>
            </w:tcBorders>
            <w:shd w:val="clear" w:color="auto" w:fill="auto"/>
            <w:noWrap/>
            <w:hideMark/>
          </w:tcPr>
          <w:p w14:paraId="1575EF2E" w14:textId="77777777" w:rsidR="00670286" w:rsidRPr="000A0615" w:rsidRDefault="00670286" w:rsidP="00670286">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3</w:t>
            </w:r>
          </w:p>
        </w:tc>
        <w:tc>
          <w:tcPr>
            <w:tcW w:w="5953" w:type="dxa"/>
            <w:tcBorders>
              <w:top w:val="single" w:sz="4" w:space="0" w:color="auto"/>
              <w:left w:val="nil"/>
              <w:bottom w:val="single" w:sz="4" w:space="0" w:color="auto"/>
              <w:right w:val="single" w:sz="4" w:space="0" w:color="auto"/>
            </w:tcBorders>
            <w:shd w:val="clear" w:color="auto" w:fill="auto"/>
            <w:hideMark/>
          </w:tcPr>
          <w:p w14:paraId="686567BD" w14:textId="77777777" w:rsidR="00670286" w:rsidRPr="000A0615" w:rsidRDefault="00670286" w:rsidP="00670286">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Stanovanjske stavbe za posebne družbene skupine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549A810" w14:textId="77777777" w:rsidR="00670286" w:rsidRPr="000A0615" w:rsidRDefault="00670286" w:rsidP="00F31C88">
            <w:pPr>
              <w:spacing w:after="0" w:line="240" w:lineRule="auto"/>
              <w:jc w:val="center"/>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5C11E97" w14:textId="77777777" w:rsidR="00670286" w:rsidRPr="000A0615" w:rsidRDefault="00670286" w:rsidP="00F31C88">
            <w:pPr>
              <w:spacing w:after="0" w:line="240" w:lineRule="auto"/>
              <w:jc w:val="center"/>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CBF6A36" w14:textId="77777777" w:rsidR="00670286" w:rsidRPr="000A0615" w:rsidRDefault="00670286" w:rsidP="00F31C88">
            <w:pPr>
              <w:spacing w:after="0" w:line="240" w:lineRule="auto"/>
              <w:jc w:val="center"/>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w:t>
            </w:r>
          </w:p>
        </w:tc>
      </w:tr>
      <w:tr w:rsidR="00670286" w:rsidRPr="000A0615" w14:paraId="3FAC90E8" w14:textId="77777777" w:rsidTr="00F31C88">
        <w:trPr>
          <w:trHeight w:val="225"/>
        </w:trPr>
        <w:tc>
          <w:tcPr>
            <w:tcW w:w="760" w:type="dxa"/>
            <w:tcBorders>
              <w:top w:val="single" w:sz="4" w:space="0" w:color="auto"/>
              <w:left w:val="nil"/>
              <w:bottom w:val="single" w:sz="4" w:space="0" w:color="auto"/>
              <w:right w:val="nil"/>
            </w:tcBorders>
            <w:shd w:val="clear" w:color="auto" w:fill="auto"/>
            <w:noWrap/>
            <w:hideMark/>
          </w:tcPr>
          <w:p w14:paraId="06376AC0" w14:textId="77777777" w:rsidR="00670286" w:rsidRPr="000A0615" w:rsidRDefault="00670286" w:rsidP="00670286">
            <w:pPr>
              <w:spacing w:after="0" w:line="240" w:lineRule="auto"/>
              <w:jc w:val="center"/>
              <w:rPr>
                <w:rFonts w:ascii="Arial" w:eastAsia="Times New Roman" w:hAnsi="Arial" w:cs="Arial"/>
                <w:kern w:val="0"/>
                <w:lang w:eastAsia="sl-SI"/>
                <w14:ligatures w14:val="none"/>
              </w:rPr>
            </w:pPr>
          </w:p>
        </w:tc>
        <w:tc>
          <w:tcPr>
            <w:tcW w:w="567" w:type="dxa"/>
            <w:tcBorders>
              <w:top w:val="single" w:sz="4" w:space="0" w:color="auto"/>
              <w:left w:val="nil"/>
              <w:bottom w:val="single" w:sz="4" w:space="0" w:color="auto"/>
              <w:right w:val="nil"/>
            </w:tcBorders>
            <w:shd w:val="clear" w:color="auto" w:fill="auto"/>
            <w:noWrap/>
            <w:hideMark/>
          </w:tcPr>
          <w:p w14:paraId="1706F8D5" w14:textId="77777777" w:rsidR="00670286" w:rsidRPr="000A0615" w:rsidRDefault="00670286" w:rsidP="00670286">
            <w:pPr>
              <w:spacing w:after="0" w:line="240" w:lineRule="auto"/>
              <w:rPr>
                <w:rFonts w:ascii="Arial" w:eastAsia="Times New Roman" w:hAnsi="Arial" w:cs="Arial"/>
                <w:kern w:val="0"/>
                <w:sz w:val="20"/>
                <w:szCs w:val="20"/>
                <w:lang w:eastAsia="sl-SI"/>
                <w14:ligatures w14:val="none"/>
              </w:rPr>
            </w:pPr>
          </w:p>
        </w:tc>
        <w:tc>
          <w:tcPr>
            <w:tcW w:w="5953" w:type="dxa"/>
            <w:tcBorders>
              <w:top w:val="single" w:sz="4" w:space="0" w:color="auto"/>
              <w:left w:val="nil"/>
              <w:bottom w:val="single" w:sz="4" w:space="0" w:color="auto"/>
              <w:right w:val="nil"/>
            </w:tcBorders>
            <w:shd w:val="clear" w:color="auto" w:fill="auto"/>
            <w:hideMark/>
          </w:tcPr>
          <w:p w14:paraId="0184B5E2" w14:textId="77777777" w:rsidR="00670286" w:rsidRPr="000A0615" w:rsidRDefault="00670286" w:rsidP="00670286">
            <w:pPr>
              <w:spacing w:after="0" w:line="240" w:lineRule="auto"/>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5B4262E9" w14:textId="77777777" w:rsidR="00670286" w:rsidRPr="000A0615" w:rsidRDefault="00670286" w:rsidP="00F31C88">
            <w:pPr>
              <w:spacing w:after="0" w:line="240" w:lineRule="auto"/>
              <w:jc w:val="center"/>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1CD96D40" w14:textId="77777777" w:rsidR="00670286" w:rsidRPr="000A0615" w:rsidRDefault="00670286" w:rsidP="00F31C88">
            <w:pPr>
              <w:spacing w:after="0" w:line="240" w:lineRule="auto"/>
              <w:jc w:val="center"/>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5C40DEB4" w14:textId="77777777" w:rsidR="00670286" w:rsidRPr="000A0615" w:rsidRDefault="00670286" w:rsidP="00F31C88">
            <w:pPr>
              <w:spacing w:after="0" w:line="240" w:lineRule="auto"/>
              <w:jc w:val="center"/>
              <w:rPr>
                <w:rFonts w:ascii="Arial" w:eastAsia="Times New Roman" w:hAnsi="Arial" w:cs="Arial"/>
                <w:kern w:val="0"/>
                <w:sz w:val="20"/>
                <w:szCs w:val="20"/>
                <w:lang w:eastAsia="sl-SI"/>
                <w14:ligatures w14:val="none"/>
              </w:rPr>
            </w:pPr>
          </w:p>
        </w:tc>
      </w:tr>
      <w:tr w:rsidR="00670286" w:rsidRPr="000A0615" w14:paraId="045E87B1" w14:textId="77777777" w:rsidTr="00F31C88">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A3FF53D" w14:textId="77777777" w:rsidR="00670286" w:rsidRPr="000A0615" w:rsidRDefault="00670286" w:rsidP="00670286">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CC-SI</w:t>
            </w:r>
          </w:p>
        </w:tc>
        <w:tc>
          <w:tcPr>
            <w:tcW w:w="567" w:type="dxa"/>
            <w:tcBorders>
              <w:top w:val="single" w:sz="4" w:space="0" w:color="auto"/>
              <w:left w:val="nil"/>
              <w:bottom w:val="single" w:sz="4" w:space="0" w:color="auto"/>
              <w:right w:val="single" w:sz="4" w:space="0" w:color="auto"/>
            </w:tcBorders>
            <w:shd w:val="clear" w:color="auto" w:fill="auto"/>
            <w:noWrap/>
            <w:hideMark/>
          </w:tcPr>
          <w:p w14:paraId="62B000A5" w14:textId="77777777" w:rsidR="00670286" w:rsidRPr="000A0615" w:rsidRDefault="00670286" w:rsidP="00670286">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12</w:t>
            </w:r>
          </w:p>
        </w:tc>
        <w:tc>
          <w:tcPr>
            <w:tcW w:w="5953" w:type="dxa"/>
            <w:tcBorders>
              <w:top w:val="single" w:sz="4" w:space="0" w:color="auto"/>
              <w:left w:val="nil"/>
              <w:bottom w:val="single" w:sz="4" w:space="0" w:color="auto"/>
              <w:right w:val="single" w:sz="4" w:space="0" w:color="auto"/>
            </w:tcBorders>
            <w:shd w:val="clear" w:color="auto" w:fill="auto"/>
            <w:hideMark/>
          </w:tcPr>
          <w:p w14:paraId="1515B1D4" w14:textId="77777777" w:rsidR="00670286" w:rsidRPr="000A0615" w:rsidRDefault="00670286" w:rsidP="00670286">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NESTANOVANJSKE STAVBE</w:t>
            </w:r>
          </w:p>
        </w:tc>
        <w:tc>
          <w:tcPr>
            <w:tcW w:w="980" w:type="dxa"/>
            <w:tcBorders>
              <w:top w:val="single" w:sz="4" w:space="0" w:color="auto"/>
              <w:left w:val="nil"/>
              <w:bottom w:val="single" w:sz="4" w:space="0" w:color="auto"/>
              <w:right w:val="single" w:sz="4" w:space="0" w:color="auto"/>
            </w:tcBorders>
            <w:shd w:val="clear" w:color="auto" w:fill="auto"/>
            <w:noWrap/>
            <w:hideMark/>
          </w:tcPr>
          <w:p w14:paraId="7C53DD77" w14:textId="10BFFE7B" w:rsidR="00670286" w:rsidRPr="000A0615" w:rsidRDefault="00670286" w:rsidP="00F31C88">
            <w:pPr>
              <w:spacing w:after="0" w:line="240" w:lineRule="auto"/>
              <w:jc w:val="center"/>
              <w:rPr>
                <w:rFonts w:ascii="Arial" w:eastAsia="Times New Roman" w:hAnsi="Arial" w:cs="Arial"/>
                <w:b/>
                <w:bCs/>
                <w:kern w:val="0"/>
                <w:lang w:eastAsia="sl-SI"/>
                <w14:ligatures w14:val="none"/>
              </w:rPr>
            </w:pPr>
          </w:p>
        </w:tc>
        <w:tc>
          <w:tcPr>
            <w:tcW w:w="980" w:type="dxa"/>
            <w:tcBorders>
              <w:top w:val="single" w:sz="4" w:space="0" w:color="auto"/>
              <w:left w:val="nil"/>
              <w:bottom w:val="single" w:sz="4" w:space="0" w:color="auto"/>
              <w:right w:val="single" w:sz="4" w:space="0" w:color="auto"/>
            </w:tcBorders>
            <w:shd w:val="clear" w:color="auto" w:fill="auto"/>
            <w:noWrap/>
            <w:hideMark/>
          </w:tcPr>
          <w:p w14:paraId="38641B10" w14:textId="309268C3" w:rsidR="00670286" w:rsidRPr="000A0615" w:rsidRDefault="00670286" w:rsidP="00F31C88">
            <w:pPr>
              <w:spacing w:after="0" w:line="240" w:lineRule="auto"/>
              <w:jc w:val="center"/>
              <w:rPr>
                <w:rFonts w:ascii="Arial" w:eastAsia="Times New Roman" w:hAnsi="Arial" w:cs="Arial"/>
                <w:b/>
                <w:bCs/>
                <w:kern w:val="0"/>
                <w:lang w:eastAsia="sl-SI"/>
                <w14:ligatures w14:val="none"/>
              </w:rPr>
            </w:pPr>
          </w:p>
        </w:tc>
        <w:tc>
          <w:tcPr>
            <w:tcW w:w="980" w:type="dxa"/>
            <w:tcBorders>
              <w:top w:val="single" w:sz="4" w:space="0" w:color="auto"/>
              <w:left w:val="nil"/>
              <w:bottom w:val="single" w:sz="4" w:space="0" w:color="auto"/>
              <w:right w:val="single" w:sz="4" w:space="0" w:color="auto"/>
            </w:tcBorders>
            <w:shd w:val="clear" w:color="auto" w:fill="auto"/>
            <w:noWrap/>
            <w:hideMark/>
          </w:tcPr>
          <w:p w14:paraId="736EFFF6" w14:textId="7BC9BD87" w:rsidR="00670286" w:rsidRPr="000A0615" w:rsidRDefault="00670286" w:rsidP="00F31C88">
            <w:pPr>
              <w:spacing w:after="0" w:line="240" w:lineRule="auto"/>
              <w:jc w:val="center"/>
              <w:rPr>
                <w:rFonts w:ascii="Arial" w:eastAsia="Times New Roman" w:hAnsi="Arial" w:cs="Arial"/>
                <w:b/>
                <w:bCs/>
                <w:kern w:val="0"/>
                <w:lang w:eastAsia="sl-SI"/>
                <w14:ligatures w14:val="none"/>
              </w:rPr>
            </w:pPr>
          </w:p>
        </w:tc>
      </w:tr>
      <w:tr w:rsidR="0027542E" w:rsidRPr="000A0615" w14:paraId="5B587363"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9884693"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121</w:t>
            </w:r>
          </w:p>
        </w:tc>
        <w:tc>
          <w:tcPr>
            <w:tcW w:w="567" w:type="dxa"/>
            <w:tcBorders>
              <w:top w:val="single" w:sz="4" w:space="0" w:color="auto"/>
              <w:left w:val="nil"/>
              <w:bottom w:val="single" w:sz="4" w:space="0" w:color="auto"/>
              <w:right w:val="single" w:sz="4" w:space="0" w:color="auto"/>
            </w:tcBorders>
            <w:shd w:val="clear" w:color="auto" w:fill="auto"/>
            <w:noWrap/>
            <w:hideMark/>
          </w:tcPr>
          <w:p w14:paraId="3C0854DD"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w:t>
            </w:r>
          </w:p>
        </w:tc>
        <w:tc>
          <w:tcPr>
            <w:tcW w:w="5953" w:type="dxa"/>
            <w:tcBorders>
              <w:top w:val="single" w:sz="4" w:space="0" w:color="auto"/>
              <w:left w:val="nil"/>
              <w:bottom w:val="single" w:sz="4" w:space="0" w:color="auto"/>
              <w:right w:val="single" w:sz="4" w:space="0" w:color="auto"/>
            </w:tcBorders>
            <w:shd w:val="clear" w:color="auto" w:fill="auto"/>
            <w:hideMark/>
          </w:tcPr>
          <w:p w14:paraId="26AC657F" w14:textId="68463F1B"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Gostinske stavbe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EBE905B" w14:textId="098BC83E"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FB4B705" w14:textId="1CF598E5"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2DE0AFD" w14:textId="6B80620F"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235C8D88"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6B4F70E2"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122</w:t>
            </w:r>
          </w:p>
        </w:tc>
        <w:tc>
          <w:tcPr>
            <w:tcW w:w="567" w:type="dxa"/>
            <w:tcBorders>
              <w:top w:val="single" w:sz="4" w:space="0" w:color="auto"/>
              <w:left w:val="nil"/>
              <w:bottom w:val="single" w:sz="4" w:space="0" w:color="auto"/>
              <w:right w:val="single" w:sz="4" w:space="0" w:color="auto"/>
            </w:tcBorders>
            <w:shd w:val="clear" w:color="auto" w:fill="auto"/>
            <w:noWrap/>
            <w:hideMark/>
          </w:tcPr>
          <w:p w14:paraId="61AA78B9"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2</w:t>
            </w:r>
          </w:p>
        </w:tc>
        <w:tc>
          <w:tcPr>
            <w:tcW w:w="5953" w:type="dxa"/>
            <w:tcBorders>
              <w:top w:val="single" w:sz="4" w:space="0" w:color="auto"/>
              <w:left w:val="nil"/>
              <w:bottom w:val="single" w:sz="4" w:space="0" w:color="auto"/>
              <w:right w:val="single" w:sz="4" w:space="0" w:color="auto"/>
            </w:tcBorders>
            <w:shd w:val="clear" w:color="auto" w:fill="auto"/>
            <w:hideMark/>
          </w:tcPr>
          <w:p w14:paraId="63E63D54" w14:textId="32CB4D9E"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Poslovne in upravne stavbe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2CB9D7B" w14:textId="7E81AC3F"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865229F" w14:textId="28D8138D"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AEDE44F" w14:textId="45F875C1"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5BC6B17F"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0AE6449"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12301</w:t>
            </w:r>
          </w:p>
        </w:tc>
        <w:tc>
          <w:tcPr>
            <w:tcW w:w="567" w:type="dxa"/>
            <w:tcBorders>
              <w:top w:val="single" w:sz="4" w:space="0" w:color="auto"/>
              <w:left w:val="nil"/>
              <w:bottom w:val="single" w:sz="4" w:space="0" w:color="auto"/>
              <w:right w:val="single" w:sz="4" w:space="0" w:color="auto"/>
            </w:tcBorders>
            <w:shd w:val="clear" w:color="auto" w:fill="auto"/>
            <w:noWrap/>
            <w:hideMark/>
          </w:tcPr>
          <w:p w14:paraId="2D4A221B"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3</w:t>
            </w:r>
          </w:p>
        </w:tc>
        <w:tc>
          <w:tcPr>
            <w:tcW w:w="5953" w:type="dxa"/>
            <w:tcBorders>
              <w:top w:val="single" w:sz="4" w:space="0" w:color="auto"/>
              <w:left w:val="nil"/>
              <w:bottom w:val="single" w:sz="4" w:space="0" w:color="auto"/>
              <w:right w:val="single" w:sz="4" w:space="0" w:color="auto"/>
            </w:tcBorders>
            <w:shd w:val="clear" w:color="auto" w:fill="auto"/>
            <w:hideMark/>
          </w:tcPr>
          <w:p w14:paraId="100B3AA1" w14:textId="50AF4C64"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Trgovske stavbe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9D4FDA5" w14:textId="5361CF38"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B135D8A" w14:textId="3B6C5DE8"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0F82C42" w14:textId="161A5E42"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178A9ED4"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09446F3"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12302</w:t>
            </w:r>
          </w:p>
        </w:tc>
        <w:tc>
          <w:tcPr>
            <w:tcW w:w="567" w:type="dxa"/>
            <w:tcBorders>
              <w:top w:val="single" w:sz="4" w:space="0" w:color="auto"/>
              <w:left w:val="nil"/>
              <w:bottom w:val="single" w:sz="4" w:space="0" w:color="auto"/>
              <w:right w:val="single" w:sz="4" w:space="0" w:color="auto"/>
            </w:tcBorders>
            <w:shd w:val="clear" w:color="auto" w:fill="auto"/>
            <w:noWrap/>
            <w:hideMark/>
          </w:tcPr>
          <w:p w14:paraId="0372D51D"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4</w:t>
            </w:r>
          </w:p>
        </w:tc>
        <w:tc>
          <w:tcPr>
            <w:tcW w:w="5953" w:type="dxa"/>
            <w:tcBorders>
              <w:top w:val="single" w:sz="4" w:space="0" w:color="auto"/>
              <w:left w:val="nil"/>
              <w:bottom w:val="single" w:sz="4" w:space="0" w:color="auto"/>
              <w:right w:val="single" w:sz="4" w:space="0" w:color="auto"/>
            </w:tcBorders>
            <w:shd w:val="clear" w:color="auto" w:fill="auto"/>
            <w:hideMark/>
          </w:tcPr>
          <w:p w14:paraId="67665E53" w14:textId="0F8A4399"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Sejemske dvorane, razstavišča</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D3D771C" w14:textId="43CADACD"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A0F48A9" w14:textId="134BF432"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7634CEA" w14:textId="395945CA"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774BA55C"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BFBDB1F"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12303</w:t>
            </w:r>
          </w:p>
        </w:tc>
        <w:tc>
          <w:tcPr>
            <w:tcW w:w="567" w:type="dxa"/>
            <w:tcBorders>
              <w:top w:val="single" w:sz="4" w:space="0" w:color="auto"/>
              <w:left w:val="nil"/>
              <w:bottom w:val="single" w:sz="4" w:space="0" w:color="auto"/>
              <w:right w:val="single" w:sz="4" w:space="0" w:color="auto"/>
            </w:tcBorders>
            <w:shd w:val="clear" w:color="auto" w:fill="auto"/>
            <w:noWrap/>
            <w:hideMark/>
          </w:tcPr>
          <w:p w14:paraId="4811FF44"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5</w:t>
            </w:r>
          </w:p>
        </w:tc>
        <w:tc>
          <w:tcPr>
            <w:tcW w:w="5953" w:type="dxa"/>
            <w:tcBorders>
              <w:top w:val="single" w:sz="4" w:space="0" w:color="auto"/>
              <w:left w:val="nil"/>
              <w:bottom w:val="single" w:sz="4" w:space="0" w:color="auto"/>
              <w:right w:val="single" w:sz="4" w:space="0" w:color="auto"/>
            </w:tcBorders>
            <w:shd w:val="clear" w:color="auto" w:fill="auto"/>
            <w:hideMark/>
          </w:tcPr>
          <w:p w14:paraId="757AA6B9" w14:textId="048A6D86"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Oskrbne postaje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D5AEAEF" w14:textId="4A872AB3"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3F3CA0A" w14:textId="7DE8C759"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A9A94CF" w14:textId="08ECDB90"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7A79E500"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C13A44C"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12304</w:t>
            </w:r>
          </w:p>
        </w:tc>
        <w:tc>
          <w:tcPr>
            <w:tcW w:w="567" w:type="dxa"/>
            <w:tcBorders>
              <w:top w:val="single" w:sz="4" w:space="0" w:color="auto"/>
              <w:left w:val="nil"/>
              <w:bottom w:val="single" w:sz="4" w:space="0" w:color="auto"/>
              <w:right w:val="single" w:sz="4" w:space="0" w:color="auto"/>
            </w:tcBorders>
            <w:shd w:val="clear" w:color="auto" w:fill="auto"/>
            <w:noWrap/>
            <w:hideMark/>
          </w:tcPr>
          <w:p w14:paraId="0892C46A"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6</w:t>
            </w:r>
          </w:p>
        </w:tc>
        <w:tc>
          <w:tcPr>
            <w:tcW w:w="5953" w:type="dxa"/>
            <w:tcBorders>
              <w:top w:val="single" w:sz="4" w:space="0" w:color="auto"/>
              <w:left w:val="nil"/>
              <w:bottom w:val="single" w:sz="4" w:space="0" w:color="auto"/>
              <w:right w:val="single" w:sz="4" w:space="0" w:color="auto"/>
            </w:tcBorders>
            <w:shd w:val="clear" w:color="auto" w:fill="auto"/>
            <w:hideMark/>
          </w:tcPr>
          <w:p w14:paraId="0185D0F5" w14:textId="67C324FF"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Stavbe za storitvene dejavnosti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5ADEE32" w14:textId="50C48115"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C97A790" w14:textId="0C2F31B2"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1043BE0" w14:textId="4778D426"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3463D7A9" w14:textId="77777777" w:rsidTr="00F31C88">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1532F08"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1241</w:t>
            </w:r>
          </w:p>
        </w:tc>
        <w:tc>
          <w:tcPr>
            <w:tcW w:w="567" w:type="dxa"/>
            <w:tcBorders>
              <w:top w:val="single" w:sz="4" w:space="0" w:color="auto"/>
              <w:left w:val="nil"/>
              <w:bottom w:val="single" w:sz="4" w:space="0" w:color="auto"/>
              <w:right w:val="single" w:sz="4" w:space="0" w:color="auto"/>
            </w:tcBorders>
            <w:shd w:val="clear" w:color="auto" w:fill="auto"/>
            <w:noWrap/>
            <w:hideMark/>
          </w:tcPr>
          <w:p w14:paraId="5F400D76"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7</w:t>
            </w:r>
          </w:p>
        </w:tc>
        <w:tc>
          <w:tcPr>
            <w:tcW w:w="5953" w:type="dxa"/>
            <w:tcBorders>
              <w:top w:val="single" w:sz="4" w:space="0" w:color="auto"/>
              <w:left w:val="nil"/>
              <w:bottom w:val="single" w:sz="4" w:space="0" w:color="auto"/>
              <w:right w:val="single" w:sz="4" w:space="0" w:color="auto"/>
            </w:tcBorders>
            <w:shd w:val="clear" w:color="auto" w:fill="auto"/>
            <w:hideMark/>
          </w:tcPr>
          <w:p w14:paraId="3751539D" w14:textId="7B2CBC12"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Postajna poslopja, terminali, stavbe za izvajanje komunikacij ter z njimi povezane stavbe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6018F84" w14:textId="2DD59669"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4EBA0DB" w14:textId="47B95804"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pip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E86CC99" w14:textId="3C00F420"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27542E" w:rsidRPr="000A0615" w14:paraId="72B31C56"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5552C35"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1242</w:t>
            </w:r>
          </w:p>
        </w:tc>
        <w:tc>
          <w:tcPr>
            <w:tcW w:w="567" w:type="dxa"/>
            <w:tcBorders>
              <w:top w:val="single" w:sz="4" w:space="0" w:color="auto"/>
              <w:left w:val="nil"/>
              <w:bottom w:val="single" w:sz="4" w:space="0" w:color="auto"/>
              <w:right w:val="single" w:sz="4" w:space="0" w:color="auto"/>
            </w:tcBorders>
            <w:shd w:val="clear" w:color="auto" w:fill="auto"/>
            <w:noWrap/>
            <w:hideMark/>
          </w:tcPr>
          <w:p w14:paraId="5F8DE7D6"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8</w:t>
            </w:r>
          </w:p>
        </w:tc>
        <w:tc>
          <w:tcPr>
            <w:tcW w:w="5953" w:type="dxa"/>
            <w:tcBorders>
              <w:top w:val="single" w:sz="4" w:space="0" w:color="auto"/>
              <w:left w:val="nil"/>
              <w:bottom w:val="single" w:sz="4" w:space="0" w:color="auto"/>
              <w:right w:val="single" w:sz="4" w:space="0" w:color="auto"/>
            </w:tcBorders>
            <w:shd w:val="clear" w:color="auto" w:fill="auto"/>
            <w:hideMark/>
          </w:tcPr>
          <w:p w14:paraId="6203DCE0" w14:textId="42773053"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 xml:space="preserve">Garažne stavbe </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93D58F0" w14:textId="6CBDE254"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189C7AD" w14:textId="6EE1D200"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DBE258B" w14:textId="52451D4A"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r>
      <w:tr w:rsidR="0027542E" w:rsidRPr="000A0615" w14:paraId="573F6AD4"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C52FD16"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1251</w:t>
            </w:r>
          </w:p>
        </w:tc>
        <w:tc>
          <w:tcPr>
            <w:tcW w:w="567" w:type="dxa"/>
            <w:tcBorders>
              <w:top w:val="single" w:sz="4" w:space="0" w:color="auto"/>
              <w:left w:val="nil"/>
              <w:bottom w:val="single" w:sz="4" w:space="0" w:color="auto"/>
              <w:right w:val="single" w:sz="4" w:space="0" w:color="auto"/>
            </w:tcBorders>
            <w:shd w:val="clear" w:color="auto" w:fill="auto"/>
            <w:noWrap/>
            <w:hideMark/>
          </w:tcPr>
          <w:p w14:paraId="76C419EB"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9</w:t>
            </w:r>
          </w:p>
        </w:tc>
        <w:tc>
          <w:tcPr>
            <w:tcW w:w="5953" w:type="dxa"/>
            <w:tcBorders>
              <w:top w:val="single" w:sz="4" w:space="0" w:color="auto"/>
              <w:left w:val="nil"/>
              <w:bottom w:val="single" w:sz="4" w:space="0" w:color="auto"/>
              <w:right w:val="single" w:sz="4" w:space="0" w:color="auto"/>
            </w:tcBorders>
            <w:shd w:val="clear" w:color="auto" w:fill="auto"/>
            <w:hideMark/>
          </w:tcPr>
          <w:p w14:paraId="5C233FE9" w14:textId="34707D99"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Industrijske stavbe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F57AB14" w14:textId="432194A1"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14B0B82" w14:textId="5E3765DA"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70573FC" w14:textId="6870B3D1"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r w:rsidR="003D29A6" w:rsidRPr="000A0615">
              <w:rPr>
                <w:rFonts w:ascii="Arial" w:hAnsi="Arial" w:cs="Arial"/>
                <w:color w:val="000000"/>
                <w:vertAlign w:val="superscript"/>
              </w:rPr>
              <w:t>23</w:t>
            </w:r>
          </w:p>
        </w:tc>
      </w:tr>
      <w:tr w:rsidR="0027542E" w:rsidRPr="000A0615" w14:paraId="55E20DEA" w14:textId="77777777" w:rsidTr="00F31C88">
        <w:trPr>
          <w:trHeight w:val="900"/>
        </w:trPr>
        <w:tc>
          <w:tcPr>
            <w:tcW w:w="760" w:type="dxa"/>
            <w:tcBorders>
              <w:top w:val="single" w:sz="4" w:space="0" w:color="auto"/>
              <w:left w:val="single" w:sz="4" w:space="0" w:color="auto"/>
              <w:bottom w:val="single" w:sz="4" w:space="0" w:color="auto"/>
              <w:right w:val="single" w:sz="4" w:space="0" w:color="auto"/>
            </w:tcBorders>
            <w:shd w:val="clear" w:color="auto" w:fill="auto"/>
            <w:hideMark/>
          </w:tcPr>
          <w:p w14:paraId="36F23084"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1252</w:t>
            </w:r>
          </w:p>
        </w:tc>
        <w:tc>
          <w:tcPr>
            <w:tcW w:w="567" w:type="dxa"/>
            <w:tcBorders>
              <w:top w:val="single" w:sz="4" w:space="0" w:color="auto"/>
              <w:left w:val="nil"/>
              <w:bottom w:val="single" w:sz="4" w:space="0" w:color="auto"/>
              <w:right w:val="single" w:sz="4" w:space="0" w:color="auto"/>
            </w:tcBorders>
            <w:shd w:val="clear" w:color="auto" w:fill="auto"/>
            <w:hideMark/>
          </w:tcPr>
          <w:p w14:paraId="043C0835"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10</w:t>
            </w:r>
          </w:p>
        </w:tc>
        <w:tc>
          <w:tcPr>
            <w:tcW w:w="5953" w:type="dxa"/>
            <w:tcBorders>
              <w:top w:val="single" w:sz="4" w:space="0" w:color="auto"/>
              <w:left w:val="nil"/>
              <w:bottom w:val="single" w:sz="4" w:space="0" w:color="auto"/>
              <w:right w:val="single" w:sz="4" w:space="0" w:color="auto"/>
            </w:tcBorders>
            <w:shd w:val="clear" w:color="auto" w:fill="auto"/>
            <w:hideMark/>
          </w:tcPr>
          <w:p w14:paraId="0E137AFA" w14:textId="41E5750B"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 xml:space="preserve">Rezervoarji, silosi in skladišča, razen silosov in skladišč nenevarnih snovi, rezervoarjev za zemeljski plin, nepretočnih greznic ter rezervoarjev in cistern za vodo </w:t>
            </w:r>
          </w:p>
        </w:tc>
        <w:tc>
          <w:tcPr>
            <w:tcW w:w="980" w:type="dxa"/>
            <w:tcBorders>
              <w:top w:val="single" w:sz="4" w:space="0" w:color="auto"/>
              <w:left w:val="nil"/>
              <w:bottom w:val="single" w:sz="4" w:space="0" w:color="auto"/>
              <w:right w:val="single" w:sz="4" w:space="0" w:color="auto"/>
            </w:tcBorders>
            <w:shd w:val="clear" w:color="000000" w:fill="FFFFFF"/>
            <w:hideMark/>
          </w:tcPr>
          <w:p w14:paraId="1C617242" w14:textId="1C3F552C"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hideMark/>
          </w:tcPr>
          <w:p w14:paraId="6169129C" w14:textId="2AAEC62B"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6FBD333" w14:textId="4B608DAF"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r w:rsidR="003D29A6" w:rsidRPr="000A0615">
              <w:rPr>
                <w:rFonts w:ascii="Arial" w:hAnsi="Arial" w:cs="Arial"/>
                <w:color w:val="000000"/>
                <w:vertAlign w:val="superscript"/>
              </w:rPr>
              <w:t>23</w:t>
            </w:r>
          </w:p>
        </w:tc>
      </w:tr>
      <w:tr w:rsidR="0027542E" w:rsidRPr="000A0615" w14:paraId="25DAD330"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C3CA14C"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000000" w:fill="FFFFFF"/>
            <w:noWrap/>
            <w:hideMark/>
          </w:tcPr>
          <w:p w14:paraId="1D04D1E7"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10 a</w:t>
            </w:r>
          </w:p>
        </w:tc>
        <w:tc>
          <w:tcPr>
            <w:tcW w:w="5953" w:type="dxa"/>
            <w:tcBorders>
              <w:top w:val="single" w:sz="4" w:space="0" w:color="auto"/>
              <w:left w:val="nil"/>
              <w:bottom w:val="single" w:sz="4" w:space="0" w:color="auto"/>
              <w:right w:val="single" w:sz="4" w:space="0" w:color="auto"/>
            </w:tcBorders>
            <w:shd w:val="clear" w:color="auto" w:fill="auto"/>
            <w:hideMark/>
          </w:tcPr>
          <w:p w14:paraId="5CF556F8" w14:textId="0847873A"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Silosi in skladišča nenevarnih snovi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B164FF2" w14:textId="2731FD10"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205C750" w14:textId="21F318C9"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2BC1E15" w14:textId="5F1C488A"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27542E" w:rsidRPr="000A0615" w14:paraId="6AC9F6C0"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6E49DD2"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hideMark/>
          </w:tcPr>
          <w:p w14:paraId="1B8762C6"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10 b</w:t>
            </w:r>
          </w:p>
        </w:tc>
        <w:tc>
          <w:tcPr>
            <w:tcW w:w="5953" w:type="dxa"/>
            <w:tcBorders>
              <w:top w:val="single" w:sz="4" w:space="0" w:color="auto"/>
              <w:left w:val="nil"/>
              <w:bottom w:val="single" w:sz="4" w:space="0" w:color="auto"/>
              <w:right w:val="single" w:sz="4" w:space="0" w:color="auto"/>
            </w:tcBorders>
            <w:shd w:val="clear" w:color="auto" w:fill="auto"/>
            <w:hideMark/>
          </w:tcPr>
          <w:p w14:paraId="33E50578" w14:textId="241ABBFC"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Rezervoarji za zemeljski plin</w:t>
            </w:r>
          </w:p>
        </w:tc>
        <w:tc>
          <w:tcPr>
            <w:tcW w:w="980" w:type="dxa"/>
            <w:tcBorders>
              <w:top w:val="single" w:sz="4" w:space="0" w:color="auto"/>
              <w:left w:val="nil"/>
              <w:bottom w:val="single" w:sz="4" w:space="0" w:color="auto"/>
              <w:right w:val="single" w:sz="4" w:space="0" w:color="auto"/>
            </w:tcBorders>
            <w:shd w:val="clear" w:color="auto" w:fill="auto"/>
            <w:hideMark/>
          </w:tcPr>
          <w:p w14:paraId="740FA7A1" w14:textId="36ACD64B"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hideMark/>
          </w:tcPr>
          <w:p w14:paraId="179EBFEE" w14:textId="37AA61A4"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hideMark/>
          </w:tcPr>
          <w:p w14:paraId="4035CB6D" w14:textId="602A605D"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pip</w:t>
            </w:r>
          </w:p>
        </w:tc>
      </w:tr>
      <w:tr w:rsidR="0027542E" w:rsidRPr="000A0615" w14:paraId="69478A09"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610C2201"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hideMark/>
          </w:tcPr>
          <w:p w14:paraId="29815CC0"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10 c</w:t>
            </w:r>
          </w:p>
        </w:tc>
        <w:tc>
          <w:tcPr>
            <w:tcW w:w="5953" w:type="dxa"/>
            <w:tcBorders>
              <w:top w:val="single" w:sz="4" w:space="0" w:color="auto"/>
              <w:left w:val="nil"/>
              <w:bottom w:val="single" w:sz="4" w:space="0" w:color="auto"/>
              <w:right w:val="single" w:sz="4" w:space="0" w:color="auto"/>
            </w:tcBorders>
            <w:shd w:val="clear" w:color="auto" w:fill="auto"/>
            <w:hideMark/>
          </w:tcPr>
          <w:p w14:paraId="62D00A2A" w14:textId="17AADCBB"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Nepretočna greznica</w:t>
            </w:r>
          </w:p>
        </w:tc>
        <w:tc>
          <w:tcPr>
            <w:tcW w:w="980" w:type="dxa"/>
            <w:tcBorders>
              <w:top w:val="single" w:sz="4" w:space="0" w:color="auto"/>
              <w:left w:val="nil"/>
              <w:bottom w:val="single" w:sz="4" w:space="0" w:color="auto"/>
              <w:right w:val="single" w:sz="4" w:space="0" w:color="auto"/>
            </w:tcBorders>
            <w:shd w:val="clear" w:color="auto" w:fill="auto"/>
            <w:hideMark/>
          </w:tcPr>
          <w:p w14:paraId="6222D3FC" w14:textId="5C225F86"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hideMark/>
          </w:tcPr>
          <w:p w14:paraId="6D2B4582" w14:textId="71E3E8FA"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r w:rsidRPr="000A0615">
              <w:rPr>
                <w:rFonts w:ascii="Arial" w:hAnsi="Arial" w:cs="Arial"/>
                <w:color w:val="000000"/>
                <w:vertAlign w:val="superscript"/>
              </w:rPr>
              <w:t>11</w:t>
            </w:r>
          </w:p>
        </w:tc>
        <w:tc>
          <w:tcPr>
            <w:tcW w:w="980" w:type="dxa"/>
            <w:tcBorders>
              <w:top w:val="single" w:sz="4" w:space="0" w:color="auto"/>
              <w:left w:val="nil"/>
              <w:bottom w:val="single" w:sz="4" w:space="0" w:color="auto"/>
              <w:right w:val="single" w:sz="4" w:space="0" w:color="auto"/>
            </w:tcBorders>
            <w:shd w:val="clear" w:color="auto" w:fill="auto"/>
            <w:hideMark/>
          </w:tcPr>
          <w:p w14:paraId="301679B3" w14:textId="3E4F117C"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r w:rsidRPr="000A0615">
              <w:rPr>
                <w:rFonts w:ascii="Arial" w:hAnsi="Arial" w:cs="Arial"/>
                <w:color w:val="000000"/>
                <w:vertAlign w:val="superscript"/>
              </w:rPr>
              <w:t>11</w:t>
            </w:r>
          </w:p>
        </w:tc>
      </w:tr>
      <w:tr w:rsidR="0027542E" w:rsidRPr="000A0615" w14:paraId="3B294BF8"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tcPr>
          <w:p w14:paraId="76DA7282" w14:textId="77777777" w:rsidR="0027542E" w:rsidRPr="000A0615" w:rsidRDefault="0027542E" w:rsidP="0027542E">
            <w:pPr>
              <w:spacing w:after="0" w:line="240" w:lineRule="auto"/>
              <w:rPr>
                <w:rFonts w:ascii="Arial" w:eastAsia="Times New Roman" w:hAnsi="Arial" w:cs="Arial"/>
                <w:kern w:val="0"/>
                <w:lang w:eastAsia="sl-SI"/>
                <w14:ligatures w14:val="none"/>
              </w:rPr>
            </w:pPr>
          </w:p>
        </w:tc>
        <w:tc>
          <w:tcPr>
            <w:tcW w:w="567" w:type="dxa"/>
            <w:tcBorders>
              <w:top w:val="single" w:sz="4" w:space="0" w:color="auto"/>
              <w:left w:val="nil"/>
              <w:bottom w:val="single" w:sz="4" w:space="0" w:color="auto"/>
              <w:right w:val="single" w:sz="4" w:space="0" w:color="auto"/>
            </w:tcBorders>
            <w:shd w:val="clear" w:color="auto" w:fill="auto"/>
            <w:noWrap/>
          </w:tcPr>
          <w:p w14:paraId="3567EB59" w14:textId="7D72B7F1"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10 d</w:t>
            </w:r>
          </w:p>
        </w:tc>
        <w:tc>
          <w:tcPr>
            <w:tcW w:w="5953" w:type="dxa"/>
            <w:tcBorders>
              <w:top w:val="single" w:sz="4" w:space="0" w:color="auto"/>
              <w:left w:val="nil"/>
              <w:bottom w:val="single" w:sz="4" w:space="0" w:color="auto"/>
              <w:right w:val="single" w:sz="4" w:space="0" w:color="auto"/>
            </w:tcBorders>
            <w:shd w:val="clear" w:color="auto" w:fill="auto"/>
          </w:tcPr>
          <w:p w14:paraId="6EBC9490" w14:textId="60F38A32"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Rezervoarji in cisterne za vodo</w:t>
            </w:r>
          </w:p>
        </w:tc>
        <w:tc>
          <w:tcPr>
            <w:tcW w:w="980" w:type="dxa"/>
            <w:tcBorders>
              <w:top w:val="single" w:sz="4" w:space="0" w:color="auto"/>
              <w:left w:val="nil"/>
              <w:bottom w:val="single" w:sz="4" w:space="0" w:color="auto"/>
              <w:right w:val="single" w:sz="4" w:space="0" w:color="auto"/>
            </w:tcBorders>
            <w:shd w:val="clear" w:color="000000" w:fill="FFFFFF"/>
            <w:noWrap/>
          </w:tcPr>
          <w:p w14:paraId="539C5358" w14:textId="7A5E93B7"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tcPr>
          <w:p w14:paraId="2F363AB3" w14:textId="1955D33C"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000000" w:fill="FFFFFF"/>
            <w:noWrap/>
          </w:tcPr>
          <w:p w14:paraId="4E76B5CD" w14:textId="0C95731A"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7D247E9D"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8877C71"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1261</w:t>
            </w:r>
          </w:p>
        </w:tc>
        <w:tc>
          <w:tcPr>
            <w:tcW w:w="567" w:type="dxa"/>
            <w:tcBorders>
              <w:top w:val="single" w:sz="4" w:space="0" w:color="auto"/>
              <w:left w:val="nil"/>
              <w:bottom w:val="single" w:sz="4" w:space="0" w:color="auto"/>
              <w:right w:val="single" w:sz="4" w:space="0" w:color="auto"/>
            </w:tcBorders>
            <w:shd w:val="clear" w:color="auto" w:fill="auto"/>
            <w:noWrap/>
            <w:hideMark/>
          </w:tcPr>
          <w:p w14:paraId="00BE00F4"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11</w:t>
            </w:r>
          </w:p>
        </w:tc>
        <w:tc>
          <w:tcPr>
            <w:tcW w:w="5953" w:type="dxa"/>
            <w:tcBorders>
              <w:top w:val="single" w:sz="4" w:space="0" w:color="auto"/>
              <w:left w:val="nil"/>
              <w:bottom w:val="single" w:sz="4" w:space="0" w:color="auto"/>
              <w:right w:val="single" w:sz="4" w:space="0" w:color="auto"/>
            </w:tcBorders>
            <w:shd w:val="clear" w:color="auto" w:fill="auto"/>
            <w:hideMark/>
          </w:tcPr>
          <w:p w14:paraId="14373489" w14:textId="5B23ECCE"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Stavbe za kulturo in razvedrilo</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4E71F79" w14:textId="4AC56835"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1AF30AC" w14:textId="156F4FE6"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8EB1229" w14:textId="6F3EFF95"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17E46991"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C1A576D"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1262</w:t>
            </w:r>
          </w:p>
        </w:tc>
        <w:tc>
          <w:tcPr>
            <w:tcW w:w="567" w:type="dxa"/>
            <w:tcBorders>
              <w:top w:val="single" w:sz="4" w:space="0" w:color="auto"/>
              <w:left w:val="nil"/>
              <w:bottom w:val="single" w:sz="4" w:space="0" w:color="auto"/>
              <w:right w:val="single" w:sz="4" w:space="0" w:color="auto"/>
            </w:tcBorders>
            <w:shd w:val="clear" w:color="auto" w:fill="auto"/>
            <w:noWrap/>
            <w:hideMark/>
          </w:tcPr>
          <w:p w14:paraId="1998DD52"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12</w:t>
            </w:r>
          </w:p>
        </w:tc>
        <w:tc>
          <w:tcPr>
            <w:tcW w:w="5953" w:type="dxa"/>
            <w:tcBorders>
              <w:top w:val="single" w:sz="4" w:space="0" w:color="auto"/>
              <w:left w:val="nil"/>
              <w:bottom w:val="single" w:sz="4" w:space="0" w:color="auto"/>
              <w:right w:val="single" w:sz="4" w:space="0" w:color="auto"/>
            </w:tcBorders>
            <w:shd w:val="clear" w:color="auto" w:fill="auto"/>
            <w:hideMark/>
          </w:tcPr>
          <w:p w14:paraId="186F5BD9" w14:textId="23DF3372"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Muzeji, arhivi in knjižnice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3234B22" w14:textId="504E7324"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C060CC6" w14:textId="6CA06D3D"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F24F555" w14:textId="4537D536"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10CA4EF2"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0B28F2E"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1263</w:t>
            </w:r>
          </w:p>
        </w:tc>
        <w:tc>
          <w:tcPr>
            <w:tcW w:w="567" w:type="dxa"/>
            <w:tcBorders>
              <w:top w:val="single" w:sz="4" w:space="0" w:color="auto"/>
              <w:left w:val="nil"/>
              <w:bottom w:val="single" w:sz="4" w:space="0" w:color="auto"/>
              <w:right w:val="single" w:sz="4" w:space="0" w:color="auto"/>
            </w:tcBorders>
            <w:shd w:val="clear" w:color="auto" w:fill="auto"/>
            <w:noWrap/>
            <w:hideMark/>
          </w:tcPr>
          <w:p w14:paraId="4D2BB7B2"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13</w:t>
            </w:r>
          </w:p>
        </w:tc>
        <w:tc>
          <w:tcPr>
            <w:tcW w:w="5953" w:type="dxa"/>
            <w:tcBorders>
              <w:top w:val="single" w:sz="4" w:space="0" w:color="auto"/>
              <w:left w:val="nil"/>
              <w:bottom w:val="single" w:sz="4" w:space="0" w:color="auto"/>
              <w:right w:val="single" w:sz="4" w:space="0" w:color="auto"/>
            </w:tcBorders>
            <w:shd w:val="clear" w:color="auto" w:fill="auto"/>
            <w:hideMark/>
          </w:tcPr>
          <w:p w14:paraId="2132F54B" w14:textId="65AFB4C9"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Stavbe za izobraževanje in znanstvenoraziskovalno delo</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AF8F89E" w14:textId="07669D66"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C668BFA" w14:textId="52284D9C" w:rsidR="0027542E" w:rsidRPr="000A0615" w:rsidRDefault="003D29A6"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r w:rsidRPr="000A0615">
              <w:rPr>
                <w:rFonts w:ascii="Arial" w:hAnsi="Arial" w:cs="Arial"/>
                <w:color w:val="000000"/>
                <w:vertAlign w:val="superscript"/>
              </w:rPr>
              <w:t>23</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514FA13" w14:textId="46364091"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756BCA00"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C435B8D"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1264</w:t>
            </w:r>
          </w:p>
        </w:tc>
        <w:tc>
          <w:tcPr>
            <w:tcW w:w="567" w:type="dxa"/>
            <w:tcBorders>
              <w:top w:val="single" w:sz="4" w:space="0" w:color="auto"/>
              <w:left w:val="nil"/>
              <w:bottom w:val="single" w:sz="4" w:space="0" w:color="auto"/>
              <w:right w:val="single" w:sz="4" w:space="0" w:color="auto"/>
            </w:tcBorders>
            <w:shd w:val="clear" w:color="auto" w:fill="auto"/>
            <w:noWrap/>
            <w:hideMark/>
          </w:tcPr>
          <w:p w14:paraId="7F1C0E8E"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14</w:t>
            </w:r>
          </w:p>
        </w:tc>
        <w:tc>
          <w:tcPr>
            <w:tcW w:w="5953" w:type="dxa"/>
            <w:tcBorders>
              <w:top w:val="single" w:sz="4" w:space="0" w:color="auto"/>
              <w:left w:val="nil"/>
              <w:bottom w:val="single" w:sz="4" w:space="0" w:color="auto"/>
              <w:right w:val="single" w:sz="4" w:space="0" w:color="auto"/>
            </w:tcBorders>
            <w:shd w:val="clear" w:color="auto" w:fill="auto"/>
            <w:hideMark/>
          </w:tcPr>
          <w:p w14:paraId="726751B9" w14:textId="36B4271C"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Stavbe za zdravstveno oskrbo</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0B71508" w14:textId="048F5401"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AAE79E6" w14:textId="66254F19"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287238D" w14:textId="19596C65"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7B5369B9"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43314834"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1265</w:t>
            </w:r>
          </w:p>
        </w:tc>
        <w:tc>
          <w:tcPr>
            <w:tcW w:w="567" w:type="dxa"/>
            <w:tcBorders>
              <w:top w:val="single" w:sz="4" w:space="0" w:color="auto"/>
              <w:left w:val="nil"/>
              <w:bottom w:val="single" w:sz="4" w:space="0" w:color="auto"/>
              <w:right w:val="single" w:sz="4" w:space="0" w:color="auto"/>
            </w:tcBorders>
            <w:shd w:val="clear" w:color="auto" w:fill="auto"/>
            <w:noWrap/>
            <w:hideMark/>
          </w:tcPr>
          <w:p w14:paraId="54ABC370"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15</w:t>
            </w:r>
          </w:p>
        </w:tc>
        <w:tc>
          <w:tcPr>
            <w:tcW w:w="5953" w:type="dxa"/>
            <w:tcBorders>
              <w:top w:val="single" w:sz="4" w:space="0" w:color="auto"/>
              <w:left w:val="nil"/>
              <w:bottom w:val="single" w:sz="4" w:space="0" w:color="auto"/>
              <w:right w:val="single" w:sz="4" w:space="0" w:color="auto"/>
            </w:tcBorders>
            <w:shd w:val="clear" w:color="auto" w:fill="auto"/>
            <w:hideMark/>
          </w:tcPr>
          <w:p w14:paraId="5C7583A4" w14:textId="0505029C"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Stavbe za šport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3481042" w14:textId="1A217C8A"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EA47A1D" w14:textId="2E524AE2"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6ED5E9D" w14:textId="3FB6E28B"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47FDDDAD"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4A0BE35B"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12711</w:t>
            </w:r>
          </w:p>
        </w:tc>
        <w:tc>
          <w:tcPr>
            <w:tcW w:w="567" w:type="dxa"/>
            <w:tcBorders>
              <w:top w:val="single" w:sz="4" w:space="0" w:color="auto"/>
              <w:left w:val="nil"/>
              <w:bottom w:val="single" w:sz="4" w:space="0" w:color="auto"/>
              <w:right w:val="single" w:sz="4" w:space="0" w:color="auto"/>
            </w:tcBorders>
            <w:shd w:val="clear" w:color="auto" w:fill="auto"/>
            <w:noWrap/>
            <w:hideMark/>
          </w:tcPr>
          <w:p w14:paraId="451DEB5B"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16</w:t>
            </w:r>
          </w:p>
        </w:tc>
        <w:tc>
          <w:tcPr>
            <w:tcW w:w="5953" w:type="dxa"/>
            <w:tcBorders>
              <w:top w:val="single" w:sz="4" w:space="0" w:color="auto"/>
              <w:left w:val="nil"/>
              <w:bottom w:val="single" w:sz="4" w:space="0" w:color="auto"/>
              <w:right w:val="single" w:sz="4" w:space="0" w:color="auto"/>
            </w:tcBorders>
            <w:shd w:val="clear" w:color="auto" w:fill="auto"/>
            <w:hideMark/>
          </w:tcPr>
          <w:p w14:paraId="27DADEF9" w14:textId="7593C232"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Stavbe za rastlinsko pridelavo</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2A8B2ED" w14:textId="1D4297F2"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CE4F7F9" w14:textId="0ED9DAE8"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70A0F68" w14:textId="2B04F52D"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27542E" w:rsidRPr="000A0615" w14:paraId="6A55EBAC"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12E07F7"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12712</w:t>
            </w:r>
          </w:p>
        </w:tc>
        <w:tc>
          <w:tcPr>
            <w:tcW w:w="567" w:type="dxa"/>
            <w:tcBorders>
              <w:top w:val="single" w:sz="4" w:space="0" w:color="auto"/>
              <w:left w:val="nil"/>
              <w:bottom w:val="single" w:sz="4" w:space="0" w:color="auto"/>
              <w:right w:val="single" w:sz="4" w:space="0" w:color="auto"/>
            </w:tcBorders>
            <w:shd w:val="clear" w:color="auto" w:fill="auto"/>
            <w:noWrap/>
            <w:hideMark/>
          </w:tcPr>
          <w:p w14:paraId="0DF491EF"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17</w:t>
            </w:r>
          </w:p>
        </w:tc>
        <w:tc>
          <w:tcPr>
            <w:tcW w:w="5953" w:type="dxa"/>
            <w:tcBorders>
              <w:top w:val="single" w:sz="4" w:space="0" w:color="auto"/>
              <w:left w:val="nil"/>
              <w:bottom w:val="single" w:sz="4" w:space="0" w:color="auto"/>
              <w:right w:val="single" w:sz="4" w:space="0" w:color="auto"/>
            </w:tcBorders>
            <w:shd w:val="clear" w:color="auto" w:fill="auto"/>
            <w:hideMark/>
          </w:tcPr>
          <w:p w14:paraId="7A8F3365" w14:textId="1F7E56EB"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Stavbe za rejo živali (do 5 glav velike živine), razen čebelnjaki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2B3A506" w14:textId="1467F989"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0CEB06C" w14:textId="2CF5DDA4"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w:t>
            </w:r>
            <w:r w:rsidR="00BC05AB">
              <w:rPr>
                <w:rFonts w:ascii="Arial" w:hAnsi="Arial" w:cs="Arial"/>
                <w:color w:val="000000"/>
              </w:rPr>
              <w:t>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452DF86" w14:textId="5D5C367D"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27542E" w:rsidRPr="000A0615" w14:paraId="53313FA0"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D3F1712"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78651BD3" w14:textId="5CBCC43A"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17 a</w:t>
            </w:r>
          </w:p>
        </w:tc>
        <w:tc>
          <w:tcPr>
            <w:tcW w:w="5953" w:type="dxa"/>
            <w:tcBorders>
              <w:top w:val="single" w:sz="4" w:space="0" w:color="auto"/>
              <w:left w:val="nil"/>
              <w:bottom w:val="single" w:sz="4" w:space="0" w:color="auto"/>
              <w:right w:val="single" w:sz="4" w:space="0" w:color="auto"/>
            </w:tcBorders>
            <w:shd w:val="clear" w:color="auto" w:fill="auto"/>
            <w:hideMark/>
          </w:tcPr>
          <w:p w14:paraId="59E96B75" w14:textId="43AD2B3C"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Stavbe za rejo živali (več kakor 5 glav velike živine), razen čebelnjaki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ACC4071" w14:textId="53F16D64"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8D12031" w14:textId="2DFD5AFA" w:rsidR="0027542E" w:rsidRPr="000A0615" w:rsidRDefault="00BC05AB" w:rsidP="00F31C88">
            <w:pPr>
              <w:spacing w:after="0" w:line="240" w:lineRule="auto"/>
              <w:jc w:val="center"/>
              <w:rPr>
                <w:rFonts w:ascii="Arial" w:eastAsia="Times New Roman" w:hAnsi="Arial" w:cs="Arial"/>
                <w:kern w:val="0"/>
                <w:lang w:eastAsia="sl-SI"/>
                <w14:ligatures w14:val="none"/>
              </w:rPr>
            </w:pPr>
            <w:r>
              <w:rPr>
                <w:rFonts w:ascii="Arial" w:eastAsia="Times New Roman" w:hAnsi="Arial" w:cs="Arial"/>
                <w:kern w:val="0"/>
                <w:lang w:eastAsia="sl-SI"/>
                <w14:ligatures w14:val="none"/>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9CCDC6E" w14:textId="3DD6AB2B"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w:t>
            </w:r>
            <w:r w:rsidR="00BC05AB">
              <w:rPr>
                <w:rFonts w:ascii="Arial" w:hAnsi="Arial" w:cs="Arial"/>
                <w:color w:val="000000"/>
              </w:rPr>
              <w:t>d</w:t>
            </w:r>
          </w:p>
        </w:tc>
      </w:tr>
      <w:tr w:rsidR="0027542E" w:rsidRPr="000A0615" w14:paraId="402A3C3A"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tcPr>
          <w:p w14:paraId="119A9470" w14:textId="77777777" w:rsidR="0027542E" w:rsidRPr="000A0615" w:rsidRDefault="0027542E" w:rsidP="0027542E">
            <w:pPr>
              <w:spacing w:after="0" w:line="240" w:lineRule="auto"/>
              <w:rPr>
                <w:rFonts w:ascii="Arial" w:eastAsia="Times New Roman" w:hAnsi="Arial" w:cs="Arial"/>
                <w:kern w:val="0"/>
                <w:lang w:eastAsia="sl-SI"/>
                <w14:ligatures w14:val="none"/>
              </w:rPr>
            </w:pPr>
          </w:p>
        </w:tc>
        <w:tc>
          <w:tcPr>
            <w:tcW w:w="567" w:type="dxa"/>
            <w:tcBorders>
              <w:top w:val="single" w:sz="4" w:space="0" w:color="auto"/>
              <w:left w:val="nil"/>
              <w:bottom w:val="single" w:sz="4" w:space="0" w:color="auto"/>
              <w:right w:val="single" w:sz="4" w:space="0" w:color="auto"/>
            </w:tcBorders>
            <w:shd w:val="clear" w:color="auto" w:fill="auto"/>
            <w:noWrap/>
          </w:tcPr>
          <w:p w14:paraId="723D56A4" w14:textId="29ABF465"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17 b</w:t>
            </w:r>
          </w:p>
        </w:tc>
        <w:tc>
          <w:tcPr>
            <w:tcW w:w="5953" w:type="dxa"/>
            <w:tcBorders>
              <w:top w:val="single" w:sz="4" w:space="0" w:color="auto"/>
              <w:left w:val="nil"/>
              <w:bottom w:val="single" w:sz="4" w:space="0" w:color="auto"/>
              <w:right w:val="single" w:sz="4" w:space="0" w:color="auto"/>
            </w:tcBorders>
            <w:shd w:val="clear" w:color="auto" w:fill="auto"/>
          </w:tcPr>
          <w:p w14:paraId="3631B622" w14:textId="409A3E0D"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Čebelnjaki</w:t>
            </w:r>
          </w:p>
        </w:tc>
        <w:tc>
          <w:tcPr>
            <w:tcW w:w="980" w:type="dxa"/>
            <w:tcBorders>
              <w:top w:val="single" w:sz="4" w:space="0" w:color="auto"/>
              <w:left w:val="nil"/>
              <w:bottom w:val="single" w:sz="4" w:space="0" w:color="auto"/>
              <w:right w:val="single" w:sz="4" w:space="0" w:color="auto"/>
            </w:tcBorders>
            <w:shd w:val="clear" w:color="000000" w:fill="FFFFFF"/>
            <w:noWrap/>
          </w:tcPr>
          <w:p w14:paraId="2C250733" w14:textId="6F91DCA0"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tcPr>
          <w:p w14:paraId="239208FE" w14:textId="49C9CC67"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tcPr>
          <w:p w14:paraId="346FCD78" w14:textId="5DB36302"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27542E" w:rsidRPr="000A0615" w14:paraId="1B051F53"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362CAE6"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12713</w:t>
            </w:r>
          </w:p>
        </w:tc>
        <w:tc>
          <w:tcPr>
            <w:tcW w:w="567" w:type="dxa"/>
            <w:tcBorders>
              <w:top w:val="single" w:sz="4" w:space="0" w:color="auto"/>
              <w:left w:val="nil"/>
              <w:bottom w:val="single" w:sz="4" w:space="0" w:color="auto"/>
              <w:right w:val="single" w:sz="4" w:space="0" w:color="auto"/>
            </w:tcBorders>
            <w:shd w:val="clear" w:color="auto" w:fill="auto"/>
            <w:noWrap/>
            <w:hideMark/>
          </w:tcPr>
          <w:p w14:paraId="200E9101"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18</w:t>
            </w:r>
          </w:p>
        </w:tc>
        <w:tc>
          <w:tcPr>
            <w:tcW w:w="5953" w:type="dxa"/>
            <w:tcBorders>
              <w:top w:val="single" w:sz="4" w:space="0" w:color="auto"/>
              <w:left w:val="nil"/>
              <w:bottom w:val="single" w:sz="4" w:space="0" w:color="auto"/>
              <w:right w:val="single" w:sz="4" w:space="0" w:color="auto"/>
            </w:tcBorders>
            <w:shd w:val="clear" w:color="auto" w:fill="auto"/>
            <w:hideMark/>
          </w:tcPr>
          <w:p w14:paraId="69DD96B9" w14:textId="7C6912F5"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Stavbe za skladiščenje pridelka</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4EC1C5B" w14:textId="165A1FA5"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2108D781" w14:textId="3EAAF1F9"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B4040DC" w14:textId="2344CC38"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506B127C"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E8F801B"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12714</w:t>
            </w:r>
          </w:p>
        </w:tc>
        <w:tc>
          <w:tcPr>
            <w:tcW w:w="567" w:type="dxa"/>
            <w:tcBorders>
              <w:top w:val="single" w:sz="4" w:space="0" w:color="auto"/>
              <w:left w:val="nil"/>
              <w:bottom w:val="single" w:sz="4" w:space="0" w:color="auto"/>
              <w:right w:val="single" w:sz="4" w:space="0" w:color="auto"/>
            </w:tcBorders>
            <w:shd w:val="clear" w:color="auto" w:fill="auto"/>
            <w:noWrap/>
            <w:hideMark/>
          </w:tcPr>
          <w:p w14:paraId="52325430"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19</w:t>
            </w:r>
          </w:p>
        </w:tc>
        <w:tc>
          <w:tcPr>
            <w:tcW w:w="5953" w:type="dxa"/>
            <w:tcBorders>
              <w:top w:val="single" w:sz="4" w:space="0" w:color="auto"/>
              <w:left w:val="nil"/>
              <w:bottom w:val="single" w:sz="4" w:space="0" w:color="auto"/>
              <w:right w:val="single" w:sz="4" w:space="0" w:color="auto"/>
            </w:tcBorders>
            <w:shd w:val="clear" w:color="auto" w:fill="auto"/>
            <w:hideMark/>
          </w:tcPr>
          <w:p w14:paraId="6FD4A11B" w14:textId="08FE03B3"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Druge nestanovanjske kmetijske stavbe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B3589AF" w14:textId="43F98449"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5FEFE899" w14:textId="0EBE0293"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1BB1040" w14:textId="7ABAC33F"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663C771F"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6B0F178"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12721</w:t>
            </w:r>
          </w:p>
        </w:tc>
        <w:tc>
          <w:tcPr>
            <w:tcW w:w="567" w:type="dxa"/>
            <w:tcBorders>
              <w:top w:val="single" w:sz="4" w:space="0" w:color="auto"/>
              <w:left w:val="nil"/>
              <w:bottom w:val="single" w:sz="4" w:space="0" w:color="auto"/>
              <w:right w:val="single" w:sz="4" w:space="0" w:color="auto"/>
            </w:tcBorders>
            <w:shd w:val="clear" w:color="auto" w:fill="auto"/>
            <w:noWrap/>
            <w:hideMark/>
          </w:tcPr>
          <w:p w14:paraId="3D2C5AF1"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20</w:t>
            </w:r>
          </w:p>
        </w:tc>
        <w:tc>
          <w:tcPr>
            <w:tcW w:w="5953" w:type="dxa"/>
            <w:tcBorders>
              <w:top w:val="single" w:sz="4" w:space="0" w:color="auto"/>
              <w:left w:val="nil"/>
              <w:bottom w:val="single" w:sz="4" w:space="0" w:color="auto"/>
              <w:right w:val="single" w:sz="4" w:space="0" w:color="auto"/>
            </w:tcBorders>
            <w:shd w:val="clear" w:color="auto" w:fill="auto"/>
            <w:hideMark/>
          </w:tcPr>
          <w:p w14:paraId="69A99AED" w14:textId="29FBDB90"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Stavbe za opravljanje verskih obredov</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AA96BF6" w14:textId="02696E2D"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09F8B7E" w14:textId="205C02B3"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3B7336B" w14:textId="2E2DB776"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3B06C05A"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8B2C5A4"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12722</w:t>
            </w:r>
          </w:p>
        </w:tc>
        <w:tc>
          <w:tcPr>
            <w:tcW w:w="567" w:type="dxa"/>
            <w:tcBorders>
              <w:top w:val="single" w:sz="4" w:space="0" w:color="auto"/>
              <w:left w:val="nil"/>
              <w:bottom w:val="single" w:sz="4" w:space="0" w:color="auto"/>
              <w:right w:val="single" w:sz="4" w:space="0" w:color="auto"/>
            </w:tcBorders>
            <w:shd w:val="clear" w:color="auto" w:fill="auto"/>
            <w:noWrap/>
            <w:hideMark/>
          </w:tcPr>
          <w:p w14:paraId="3D54F534"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21</w:t>
            </w:r>
          </w:p>
        </w:tc>
        <w:tc>
          <w:tcPr>
            <w:tcW w:w="5953" w:type="dxa"/>
            <w:tcBorders>
              <w:top w:val="single" w:sz="4" w:space="0" w:color="auto"/>
              <w:left w:val="nil"/>
              <w:bottom w:val="single" w:sz="4" w:space="0" w:color="auto"/>
              <w:right w:val="single" w:sz="4" w:space="0" w:color="auto"/>
            </w:tcBorders>
            <w:shd w:val="clear" w:color="auto" w:fill="auto"/>
            <w:hideMark/>
          </w:tcPr>
          <w:p w14:paraId="7F4F9072" w14:textId="5F36F443"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Pokopališke stavbe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A656D56" w14:textId="07C84FEE"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02042E7" w14:textId="1A6B8A61"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0B35669" w14:textId="18072700"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27542E" w:rsidRPr="000A0615" w14:paraId="49BE65AC"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0D0E1E1B"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12730</w:t>
            </w:r>
          </w:p>
        </w:tc>
        <w:tc>
          <w:tcPr>
            <w:tcW w:w="567" w:type="dxa"/>
            <w:tcBorders>
              <w:top w:val="single" w:sz="4" w:space="0" w:color="auto"/>
              <w:left w:val="nil"/>
              <w:bottom w:val="single" w:sz="4" w:space="0" w:color="auto"/>
              <w:right w:val="single" w:sz="4" w:space="0" w:color="auto"/>
            </w:tcBorders>
            <w:shd w:val="clear" w:color="auto" w:fill="auto"/>
            <w:noWrap/>
            <w:hideMark/>
          </w:tcPr>
          <w:p w14:paraId="71A5AA60"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22</w:t>
            </w:r>
          </w:p>
        </w:tc>
        <w:tc>
          <w:tcPr>
            <w:tcW w:w="5953" w:type="dxa"/>
            <w:tcBorders>
              <w:top w:val="single" w:sz="4" w:space="0" w:color="auto"/>
              <w:left w:val="nil"/>
              <w:bottom w:val="single" w:sz="4" w:space="0" w:color="auto"/>
              <w:right w:val="single" w:sz="4" w:space="0" w:color="auto"/>
            </w:tcBorders>
            <w:shd w:val="clear" w:color="auto" w:fill="auto"/>
            <w:hideMark/>
          </w:tcPr>
          <w:p w14:paraId="7B862A65" w14:textId="39803322"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Kulturna dediščina, ki se ne uporablja za druge namene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51558E7" w14:textId="11BC28B7"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F008BA0" w14:textId="1F62487C"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2F9870A" w14:textId="06218F1D"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761050EA"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84F4590" w14:textId="7777777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1274</w:t>
            </w:r>
          </w:p>
        </w:tc>
        <w:tc>
          <w:tcPr>
            <w:tcW w:w="567" w:type="dxa"/>
            <w:tcBorders>
              <w:top w:val="single" w:sz="4" w:space="0" w:color="auto"/>
              <w:left w:val="nil"/>
              <w:bottom w:val="single" w:sz="4" w:space="0" w:color="auto"/>
              <w:right w:val="single" w:sz="4" w:space="0" w:color="auto"/>
            </w:tcBorders>
            <w:shd w:val="clear" w:color="auto" w:fill="auto"/>
            <w:noWrap/>
            <w:hideMark/>
          </w:tcPr>
          <w:p w14:paraId="042C6322" w14:textId="77777777"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23</w:t>
            </w:r>
          </w:p>
        </w:tc>
        <w:tc>
          <w:tcPr>
            <w:tcW w:w="5953" w:type="dxa"/>
            <w:tcBorders>
              <w:top w:val="single" w:sz="4" w:space="0" w:color="auto"/>
              <w:left w:val="nil"/>
              <w:bottom w:val="single" w:sz="4" w:space="0" w:color="auto"/>
              <w:right w:val="single" w:sz="4" w:space="0" w:color="auto"/>
            </w:tcBorders>
            <w:shd w:val="clear" w:color="auto" w:fill="auto"/>
            <w:hideMark/>
          </w:tcPr>
          <w:p w14:paraId="35E3BD35" w14:textId="70C61623"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Druge stavbe, ki niso uvrščene drugje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CDE7A62" w14:textId="3FCAA993"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E0A0386" w14:textId="6D202BD1"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1362AAE" w14:textId="10DF962C"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6739A" w:rsidRPr="000A0615" w14:paraId="2315052A" w14:textId="77777777" w:rsidTr="0026739A">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0D9E73D8" w14:textId="77777777" w:rsidR="00670286" w:rsidRPr="000A0615" w:rsidRDefault="00670286" w:rsidP="00670286">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lastRenderedPageBreak/>
              <w:t>CC-SI</w:t>
            </w:r>
          </w:p>
        </w:tc>
        <w:tc>
          <w:tcPr>
            <w:tcW w:w="567" w:type="dxa"/>
            <w:tcBorders>
              <w:top w:val="single" w:sz="4" w:space="0" w:color="auto"/>
              <w:left w:val="nil"/>
              <w:bottom w:val="single" w:sz="4" w:space="0" w:color="auto"/>
              <w:right w:val="single" w:sz="4" w:space="0" w:color="auto"/>
            </w:tcBorders>
            <w:shd w:val="clear" w:color="auto" w:fill="auto"/>
            <w:noWrap/>
            <w:hideMark/>
          </w:tcPr>
          <w:p w14:paraId="12CED5A7" w14:textId="77777777" w:rsidR="00670286" w:rsidRPr="000A0615" w:rsidRDefault="00670286" w:rsidP="00670286">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21</w:t>
            </w:r>
          </w:p>
        </w:tc>
        <w:tc>
          <w:tcPr>
            <w:tcW w:w="5953" w:type="dxa"/>
            <w:tcBorders>
              <w:top w:val="single" w:sz="4" w:space="0" w:color="auto"/>
              <w:left w:val="nil"/>
              <w:bottom w:val="single" w:sz="4" w:space="0" w:color="auto"/>
              <w:right w:val="single" w:sz="4" w:space="0" w:color="auto"/>
            </w:tcBorders>
            <w:shd w:val="clear" w:color="auto" w:fill="auto"/>
            <w:hideMark/>
          </w:tcPr>
          <w:p w14:paraId="23E71347" w14:textId="77777777" w:rsidR="00670286" w:rsidRPr="000A0615" w:rsidRDefault="00670286" w:rsidP="00670286">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xml:space="preserve">OBJEKTI PROMETNE INFRASTRUKTURE </w:t>
            </w:r>
          </w:p>
        </w:tc>
        <w:tc>
          <w:tcPr>
            <w:tcW w:w="980" w:type="dxa"/>
            <w:tcBorders>
              <w:top w:val="single" w:sz="4" w:space="0" w:color="auto"/>
              <w:left w:val="nil"/>
              <w:bottom w:val="single" w:sz="4" w:space="0" w:color="auto"/>
              <w:right w:val="single" w:sz="4" w:space="0" w:color="auto"/>
            </w:tcBorders>
            <w:shd w:val="clear" w:color="auto" w:fill="auto"/>
            <w:noWrap/>
            <w:hideMark/>
          </w:tcPr>
          <w:p w14:paraId="72DB59B1" w14:textId="77777777" w:rsidR="00670286" w:rsidRPr="000A0615" w:rsidRDefault="00670286" w:rsidP="00670286">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640CBF67" w14:textId="77777777" w:rsidR="00670286" w:rsidRPr="000A0615" w:rsidRDefault="00670286" w:rsidP="00670286">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5817C608" w14:textId="77777777" w:rsidR="00670286" w:rsidRPr="000A0615" w:rsidRDefault="00670286" w:rsidP="00670286">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r>
      <w:tr w:rsidR="0027542E" w:rsidRPr="000A0615" w14:paraId="6C0F7454"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873D114" w14:textId="39D0B813"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2111</w:t>
            </w:r>
          </w:p>
        </w:tc>
        <w:tc>
          <w:tcPr>
            <w:tcW w:w="567" w:type="dxa"/>
            <w:tcBorders>
              <w:top w:val="single" w:sz="4" w:space="0" w:color="auto"/>
              <w:left w:val="nil"/>
              <w:bottom w:val="single" w:sz="4" w:space="0" w:color="auto"/>
              <w:right w:val="single" w:sz="4" w:space="0" w:color="auto"/>
            </w:tcBorders>
            <w:shd w:val="clear" w:color="auto" w:fill="auto"/>
            <w:noWrap/>
            <w:hideMark/>
          </w:tcPr>
          <w:p w14:paraId="0E28EEA5" w14:textId="0929AAE3"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w:t>
            </w:r>
          </w:p>
        </w:tc>
        <w:tc>
          <w:tcPr>
            <w:tcW w:w="5953" w:type="dxa"/>
            <w:tcBorders>
              <w:top w:val="single" w:sz="4" w:space="0" w:color="auto"/>
              <w:left w:val="nil"/>
              <w:bottom w:val="single" w:sz="4" w:space="0" w:color="auto"/>
              <w:right w:val="single" w:sz="4" w:space="0" w:color="auto"/>
            </w:tcBorders>
            <w:shd w:val="clear" w:color="auto" w:fill="auto"/>
            <w:hideMark/>
          </w:tcPr>
          <w:p w14:paraId="5357E584" w14:textId="3754C42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color w:val="000000"/>
              </w:rPr>
              <w:t>Avtoceste, hitre ceste, glavne ceste in regionalne ceste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E0CCDEB" w14:textId="75C59797"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C44AFD2" w14:textId="41C1A5FE"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pip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21A0A71" w14:textId="3B227BFF"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pip</w:t>
            </w:r>
          </w:p>
        </w:tc>
      </w:tr>
      <w:tr w:rsidR="0027542E" w:rsidRPr="000A0615" w14:paraId="24682D4D"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7EEAE48" w14:textId="3843E4A0"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21121</w:t>
            </w:r>
          </w:p>
        </w:tc>
        <w:tc>
          <w:tcPr>
            <w:tcW w:w="567" w:type="dxa"/>
            <w:tcBorders>
              <w:top w:val="single" w:sz="4" w:space="0" w:color="auto"/>
              <w:left w:val="nil"/>
              <w:bottom w:val="single" w:sz="4" w:space="0" w:color="auto"/>
              <w:right w:val="single" w:sz="4" w:space="0" w:color="auto"/>
            </w:tcBorders>
            <w:shd w:val="clear" w:color="auto" w:fill="auto"/>
            <w:noWrap/>
            <w:hideMark/>
          </w:tcPr>
          <w:p w14:paraId="0AA0CC10" w14:textId="53A6CD05"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2</w:t>
            </w:r>
          </w:p>
        </w:tc>
        <w:tc>
          <w:tcPr>
            <w:tcW w:w="5953" w:type="dxa"/>
            <w:tcBorders>
              <w:top w:val="single" w:sz="4" w:space="0" w:color="auto"/>
              <w:left w:val="nil"/>
              <w:bottom w:val="single" w:sz="4" w:space="0" w:color="auto"/>
              <w:right w:val="single" w:sz="4" w:space="0" w:color="auto"/>
            </w:tcBorders>
            <w:shd w:val="clear" w:color="auto" w:fill="auto"/>
            <w:hideMark/>
          </w:tcPr>
          <w:p w14:paraId="55C1355D" w14:textId="3A646578"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Lokalne ceste in javne poti, nekategorizirane ceste in gozdne ceste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029096C" w14:textId="5D10ADF3"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15B6FDD" w14:textId="42D12332"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BDF6666" w14:textId="72DF7043"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0A226EE3" w14:textId="77777777" w:rsidTr="00F31C88">
        <w:trPr>
          <w:trHeight w:val="363"/>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4B9E9912" w14:textId="13B1088A"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21122</w:t>
            </w:r>
          </w:p>
        </w:tc>
        <w:tc>
          <w:tcPr>
            <w:tcW w:w="567" w:type="dxa"/>
            <w:tcBorders>
              <w:top w:val="single" w:sz="4" w:space="0" w:color="auto"/>
              <w:left w:val="nil"/>
              <w:bottom w:val="single" w:sz="4" w:space="0" w:color="auto"/>
              <w:right w:val="single" w:sz="4" w:space="0" w:color="auto"/>
            </w:tcBorders>
            <w:shd w:val="clear" w:color="000000" w:fill="FFFFFF"/>
            <w:noWrap/>
            <w:hideMark/>
          </w:tcPr>
          <w:p w14:paraId="1E6326ED" w14:textId="0F9F7429"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3</w:t>
            </w:r>
          </w:p>
        </w:tc>
        <w:tc>
          <w:tcPr>
            <w:tcW w:w="5953" w:type="dxa"/>
            <w:tcBorders>
              <w:top w:val="single" w:sz="4" w:space="0" w:color="auto"/>
              <w:left w:val="nil"/>
              <w:bottom w:val="single" w:sz="4" w:space="0" w:color="auto"/>
              <w:right w:val="single" w:sz="4" w:space="0" w:color="auto"/>
            </w:tcBorders>
            <w:shd w:val="clear" w:color="auto" w:fill="auto"/>
            <w:hideMark/>
          </w:tcPr>
          <w:p w14:paraId="5CD90E57" w14:textId="493F2310"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Parkirišča izven vozišča</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E07FAF2" w14:textId="6F6D7699"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332D97F" w14:textId="1EE0E489"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0CED732" w14:textId="47CED5B0"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27542E" w:rsidRPr="000A0615" w14:paraId="5962C4B7"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6604A625" w14:textId="4B136FA1"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21210</w:t>
            </w:r>
          </w:p>
        </w:tc>
        <w:tc>
          <w:tcPr>
            <w:tcW w:w="567" w:type="dxa"/>
            <w:tcBorders>
              <w:top w:val="single" w:sz="4" w:space="0" w:color="auto"/>
              <w:left w:val="nil"/>
              <w:bottom w:val="single" w:sz="4" w:space="0" w:color="auto"/>
              <w:right w:val="single" w:sz="4" w:space="0" w:color="auto"/>
            </w:tcBorders>
            <w:shd w:val="clear" w:color="auto" w:fill="auto"/>
            <w:noWrap/>
            <w:hideMark/>
          </w:tcPr>
          <w:p w14:paraId="5B66D5AC" w14:textId="0F44136D"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4</w:t>
            </w:r>
          </w:p>
        </w:tc>
        <w:tc>
          <w:tcPr>
            <w:tcW w:w="5953" w:type="dxa"/>
            <w:tcBorders>
              <w:top w:val="single" w:sz="4" w:space="0" w:color="auto"/>
              <w:left w:val="nil"/>
              <w:bottom w:val="single" w:sz="4" w:space="0" w:color="auto"/>
              <w:right w:val="single" w:sz="4" w:space="0" w:color="auto"/>
            </w:tcBorders>
            <w:shd w:val="clear" w:color="auto" w:fill="auto"/>
            <w:hideMark/>
          </w:tcPr>
          <w:p w14:paraId="13200778" w14:textId="303231A7"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Glavne in regionalne železniške proge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ECB5438" w14:textId="094861F7"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96AC913" w14:textId="77773323"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pip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0B0CAD9" w14:textId="7DB057CE"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pip</w:t>
            </w:r>
          </w:p>
        </w:tc>
      </w:tr>
      <w:tr w:rsidR="0027542E" w:rsidRPr="000A0615" w14:paraId="5FCD895C"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D21912C" w14:textId="457FC6B0"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21220</w:t>
            </w:r>
          </w:p>
        </w:tc>
        <w:tc>
          <w:tcPr>
            <w:tcW w:w="567" w:type="dxa"/>
            <w:tcBorders>
              <w:top w:val="single" w:sz="4" w:space="0" w:color="auto"/>
              <w:left w:val="nil"/>
              <w:bottom w:val="single" w:sz="4" w:space="0" w:color="auto"/>
              <w:right w:val="single" w:sz="4" w:space="0" w:color="auto"/>
            </w:tcBorders>
            <w:shd w:val="clear" w:color="auto" w:fill="auto"/>
            <w:noWrap/>
            <w:hideMark/>
          </w:tcPr>
          <w:p w14:paraId="4BCB2604" w14:textId="6B9A4C60"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5</w:t>
            </w:r>
          </w:p>
        </w:tc>
        <w:tc>
          <w:tcPr>
            <w:tcW w:w="5953" w:type="dxa"/>
            <w:tcBorders>
              <w:top w:val="single" w:sz="4" w:space="0" w:color="auto"/>
              <w:left w:val="nil"/>
              <w:bottom w:val="single" w:sz="4" w:space="0" w:color="auto"/>
              <w:right w:val="single" w:sz="4" w:space="0" w:color="auto"/>
            </w:tcBorders>
            <w:shd w:val="clear" w:color="auto" w:fill="auto"/>
            <w:hideMark/>
          </w:tcPr>
          <w:p w14:paraId="4B7E49E9" w14:textId="1E0ABE9F"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Mestne železniške proge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6E63D0C" w14:textId="29FA9042"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9C0C131" w14:textId="2FC23390"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2C02162" w14:textId="7CFBA281"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632C6BAD"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6B1B89AD" w14:textId="06902869"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21301</w:t>
            </w:r>
          </w:p>
        </w:tc>
        <w:tc>
          <w:tcPr>
            <w:tcW w:w="567" w:type="dxa"/>
            <w:tcBorders>
              <w:top w:val="single" w:sz="4" w:space="0" w:color="auto"/>
              <w:left w:val="nil"/>
              <w:bottom w:val="single" w:sz="4" w:space="0" w:color="auto"/>
              <w:right w:val="single" w:sz="4" w:space="0" w:color="auto"/>
            </w:tcBorders>
            <w:shd w:val="clear" w:color="auto" w:fill="auto"/>
            <w:noWrap/>
            <w:hideMark/>
          </w:tcPr>
          <w:p w14:paraId="1A7DAA56" w14:textId="187C8E04"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6</w:t>
            </w:r>
          </w:p>
        </w:tc>
        <w:tc>
          <w:tcPr>
            <w:tcW w:w="5953" w:type="dxa"/>
            <w:tcBorders>
              <w:top w:val="single" w:sz="4" w:space="0" w:color="auto"/>
              <w:left w:val="nil"/>
              <w:bottom w:val="single" w:sz="4" w:space="0" w:color="auto"/>
              <w:right w:val="single" w:sz="4" w:space="0" w:color="auto"/>
            </w:tcBorders>
            <w:shd w:val="clear" w:color="auto" w:fill="auto"/>
            <w:hideMark/>
          </w:tcPr>
          <w:p w14:paraId="61FC5BB7" w14:textId="0A78646B"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color w:val="000000"/>
              </w:rPr>
              <w:t>Letališke steze in ploščadi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9575758" w14:textId="705F65E5"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6BE98F9" w14:textId="047EF1CE"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8FF3F4E" w14:textId="7FFA7430"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208C82A3"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A2BAB9B" w14:textId="60356475"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21302</w:t>
            </w:r>
          </w:p>
        </w:tc>
        <w:tc>
          <w:tcPr>
            <w:tcW w:w="567" w:type="dxa"/>
            <w:tcBorders>
              <w:top w:val="single" w:sz="4" w:space="0" w:color="auto"/>
              <w:left w:val="nil"/>
              <w:bottom w:val="single" w:sz="4" w:space="0" w:color="auto"/>
              <w:right w:val="single" w:sz="4" w:space="0" w:color="auto"/>
            </w:tcBorders>
            <w:shd w:val="clear" w:color="auto" w:fill="auto"/>
            <w:noWrap/>
            <w:hideMark/>
          </w:tcPr>
          <w:p w14:paraId="38633865" w14:textId="0CB08EA1"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7</w:t>
            </w:r>
          </w:p>
        </w:tc>
        <w:tc>
          <w:tcPr>
            <w:tcW w:w="5953" w:type="dxa"/>
            <w:tcBorders>
              <w:top w:val="single" w:sz="4" w:space="0" w:color="auto"/>
              <w:left w:val="nil"/>
              <w:bottom w:val="single" w:sz="4" w:space="0" w:color="auto"/>
              <w:right w:val="single" w:sz="4" w:space="0" w:color="auto"/>
            </w:tcBorders>
            <w:shd w:val="clear" w:color="auto" w:fill="auto"/>
            <w:hideMark/>
          </w:tcPr>
          <w:p w14:paraId="5177416C" w14:textId="31F2280A"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Letalski radio-navigacijski objekti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715B80E" w14:textId="65ADC237"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742D989" w14:textId="72568F62"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AA03E8C" w14:textId="6F6A02D2"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2196C2FA"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497C71C5" w14:textId="4E3A6FA0"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21410</w:t>
            </w:r>
          </w:p>
        </w:tc>
        <w:tc>
          <w:tcPr>
            <w:tcW w:w="567" w:type="dxa"/>
            <w:tcBorders>
              <w:top w:val="single" w:sz="4" w:space="0" w:color="auto"/>
              <w:left w:val="nil"/>
              <w:bottom w:val="single" w:sz="4" w:space="0" w:color="auto"/>
              <w:right w:val="single" w:sz="4" w:space="0" w:color="auto"/>
            </w:tcBorders>
            <w:shd w:val="clear" w:color="auto" w:fill="auto"/>
            <w:noWrap/>
            <w:hideMark/>
          </w:tcPr>
          <w:p w14:paraId="46256224" w14:textId="50EC3590"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8</w:t>
            </w:r>
          </w:p>
        </w:tc>
        <w:tc>
          <w:tcPr>
            <w:tcW w:w="5953" w:type="dxa"/>
            <w:tcBorders>
              <w:top w:val="single" w:sz="4" w:space="0" w:color="auto"/>
              <w:left w:val="nil"/>
              <w:bottom w:val="single" w:sz="4" w:space="0" w:color="auto"/>
              <w:right w:val="single" w:sz="4" w:space="0" w:color="auto"/>
            </w:tcBorders>
            <w:shd w:val="clear" w:color="auto" w:fill="auto"/>
            <w:hideMark/>
          </w:tcPr>
          <w:p w14:paraId="2332D52C" w14:textId="0D567C20"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Mostovi, viadukti, nadvozi, nadhodi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028C782" w14:textId="5EA262A9"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77AADDA" w14:textId="72D3DF70"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86C6620" w14:textId="53047A4D"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18DB7241"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FC2B322" w14:textId="1338EAC8"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2142</w:t>
            </w:r>
          </w:p>
        </w:tc>
        <w:tc>
          <w:tcPr>
            <w:tcW w:w="567" w:type="dxa"/>
            <w:tcBorders>
              <w:top w:val="single" w:sz="4" w:space="0" w:color="auto"/>
              <w:left w:val="nil"/>
              <w:bottom w:val="single" w:sz="4" w:space="0" w:color="auto"/>
              <w:right w:val="single" w:sz="4" w:space="0" w:color="auto"/>
            </w:tcBorders>
            <w:shd w:val="clear" w:color="auto" w:fill="auto"/>
            <w:noWrap/>
            <w:hideMark/>
          </w:tcPr>
          <w:p w14:paraId="5B5EEFAC" w14:textId="03E7C4DE"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9</w:t>
            </w:r>
          </w:p>
        </w:tc>
        <w:tc>
          <w:tcPr>
            <w:tcW w:w="5953" w:type="dxa"/>
            <w:tcBorders>
              <w:top w:val="single" w:sz="4" w:space="0" w:color="auto"/>
              <w:left w:val="nil"/>
              <w:bottom w:val="single" w:sz="4" w:space="0" w:color="auto"/>
              <w:right w:val="single" w:sz="4" w:space="0" w:color="auto"/>
            </w:tcBorders>
            <w:shd w:val="clear" w:color="auto" w:fill="auto"/>
            <w:hideMark/>
          </w:tcPr>
          <w:p w14:paraId="641D8EE5" w14:textId="38B9FCD9"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Predori in podhodi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CFFD93B" w14:textId="0FF9C494"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E3D97CE" w14:textId="523E6E74"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BF59ED6" w14:textId="2CAECCEE"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r>
      <w:tr w:rsidR="0027542E" w:rsidRPr="000A0615" w14:paraId="0B64FC21"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5BADA7E" w14:textId="0061F2BE"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21510</w:t>
            </w:r>
          </w:p>
        </w:tc>
        <w:tc>
          <w:tcPr>
            <w:tcW w:w="567" w:type="dxa"/>
            <w:tcBorders>
              <w:top w:val="single" w:sz="4" w:space="0" w:color="auto"/>
              <w:left w:val="nil"/>
              <w:bottom w:val="single" w:sz="4" w:space="0" w:color="auto"/>
              <w:right w:val="single" w:sz="4" w:space="0" w:color="auto"/>
            </w:tcBorders>
            <w:shd w:val="clear" w:color="000000" w:fill="FFFFFF"/>
            <w:noWrap/>
            <w:hideMark/>
          </w:tcPr>
          <w:p w14:paraId="5C5CD40F" w14:textId="3EBE0EBA"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10</w:t>
            </w:r>
          </w:p>
        </w:tc>
        <w:tc>
          <w:tcPr>
            <w:tcW w:w="5953" w:type="dxa"/>
            <w:tcBorders>
              <w:top w:val="single" w:sz="4" w:space="0" w:color="auto"/>
              <w:left w:val="nil"/>
              <w:bottom w:val="single" w:sz="4" w:space="0" w:color="auto"/>
              <w:right w:val="single" w:sz="4" w:space="0" w:color="auto"/>
            </w:tcBorders>
            <w:shd w:val="clear" w:color="auto" w:fill="auto"/>
            <w:hideMark/>
          </w:tcPr>
          <w:p w14:paraId="70403DCE" w14:textId="0A937952"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Pristanišča in plovbne poti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B8FF96D" w14:textId="1C737C6A"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D60B287" w14:textId="51B13DC9"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1AD961F" w14:textId="5BE2C58F"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5A882E89"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C2941CD" w14:textId="19644686"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21520</w:t>
            </w:r>
          </w:p>
        </w:tc>
        <w:tc>
          <w:tcPr>
            <w:tcW w:w="567" w:type="dxa"/>
            <w:tcBorders>
              <w:top w:val="single" w:sz="4" w:space="0" w:color="auto"/>
              <w:left w:val="nil"/>
              <w:bottom w:val="single" w:sz="4" w:space="0" w:color="auto"/>
              <w:right w:val="single" w:sz="4" w:space="0" w:color="auto"/>
            </w:tcBorders>
            <w:shd w:val="clear" w:color="auto" w:fill="auto"/>
            <w:noWrap/>
            <w:hideMark/>
          </w:tcPr>
          <w:p w14:paraId="15CE17B6" w14:textId="047EF4EF"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11</w:t>
            </w:r>
          </w:p>
        </w:tc>
        <w:tc>
          <w:tcPr>
            <w:tcW w:w="5953" w:type="dxa"/>
            <w:tcBorders>
              <w:top w:val="single" w:sz="4" w:space="0" w:color="auto"/>
              <w:left w:val="nil"/>
              <w:bottom w:val="single" w:sz="4" w:space="0" w:color="auto"/>
              <w:right w:val="single" w:sz="4" w:space="0" w:color="auto"/>
            </w:tcBorders>
            <w:shd w:val="clear" w:color="auto" w:fill="auto"/>
            <w:hideMark/>
          </w:tcPr>
          <w:p w14:paraId="1E706A79" w14:textId="7AAF3FD6"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Jezovi, vodne pregrade in drugi vodni objekti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9B17720" w14:textId="5DC7E0F9"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833F84C" w14:textId="3711EB06" w:rsidR="0027542E" w:rsidRPr="000A0615" w:rsidRDefault="00817BBD"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pip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CC91DC7" w14:textId="6A3DD4DA"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27542E" w:rsidRPr="000A0615" w14:paraId="052455B5"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56E3668" w14:textId="7D025AC9"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21530</w:t>
            </w:r>
          </w:p>
        </w:tc>
        <w:tc>
          <w:tcPr>
            <w:tcW w:w="567" w:type="dxa"/>
            <w:tcBorders>
              <w:top w:val="single" w:sz="4" w:space="0" w:color="auto"/>
              <w:left w:val="nil"/>
              <w:bottom w:val="single" w:sz="4" w:space="0" w:color="auto"/>
              <w:right w:val="single" w:sz="4" w:space="0" w:color="auto"/>
            </w:tcBorders>
            <w:shd w:val="clear" w:color="auto" w:fill="auto"/>
            <w:noWrap/>
            <w:hideMark/>
          </w:tcPr>
          <w:p w14:paraId="6029F830" w14:textId="68B5B41C"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12</w:t>
            </w:r>
          </w:p>
        </w:tc>
        <w:tc>
          <w:tcPr>
            <w:tcW w:w="5953" w:type="dxa"/>
            <w:tcBorders>
              <w:top w:val="single" w:sz="4" w:space="0" w:color="auto"/>
              <w:left w:val="nil"/>
              <w:bottom w:val="single" w:sz="4" w:space="0" w:color="auto"/>
              <w:right w:val="single" w:sz="4" w:space="0" w:color="auto"/>
            </w:tcBorders>
            <w:shd w:val="clear" w:color="auto" w:fill="auto"/>
            <w:hideMark/>
          </w:tcPr>
          <w:p w14:paraId="4523436C" w14:textId="25C7D8E3"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Sistem za namakanje in osuševanje, akvadukti, razen sistemi za namakanje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4DE54FB" w14:textId="4826D18A"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06F1DB8" w14:textId="2EF4BD56"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1D3CB20" w14:textId="54575A40"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27542E" w:rsidRPr="000A0615" w14:paraId="085D1252"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DF8B461" w14:textId="2543E12A"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292CCCD9" w14:textId="04118B9B" w:rsidR="0027542E" w:rsidRPr="000A0615" w:rsidRDefault="0027542E" w:rsidP="0027542E">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12 a</w:t>
            </w:r>
          </w:p>
        </w:tc>
        <w:tc>
          <w:tcPr>
            <w:tcW w:w="5953" w:type="dxa"/>
            <w:tcBorders>
              <w:top w:val="single" w:sz="4" w:space="0" w:color="auto"/>
              <w:left w:val="nil"/>
              <w:bottom w:val="single" w:sz="4" w:space="0" w:color="auto"/>
              <w:right w:val="single" w:sz="4" w:space="0" w:color="auto"/>
            </w:tcBorders>
            <w:shd w:val="clear" w:color="auto" w:fill="auto"/>
            <w:hideMark/>
          </w:tcPr>
          <w:p w14:paraId="36BB71FB" w14:textId="285D9A96" w:rsidR="0027542E" w:rsidRPr="000A0615" w:rsidRDefault="0027542E" w:rsidP="0027542E">
            <w:pPr>
              <w:spacing w:after="0" w:line="240" w:lineRule="auto"/>
              <w:rPr>
                <w:rFonts w:ascii="Arial" w:eastAsia="Times New Roman" w:hAnsi="Arial" w:cs="Arial"/>
                <w:kern w:val="0"/>
                <w:lang w:eastAsia="sl-SI"/>
                <w14:ligatures w14:val="none"/>
              </w:rPr>
            </w:pPr>
            <w:r w:rsidRPr="000A0615">
              <w:rPr>
                <w:rFonts w:ascii="Arial" w:hAnsi="Arial" w:cs="Arial"/>
              </w:rPr>
              <w:t>Sistemi za namakanje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0107928" w14:textId="674C3FE9"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304DE9B" w14:textId="543520BE"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CDCA971" w14:textId="553866C3" w:rsidR="0027542E" w:rsidRPr="000A0615" w:rsidRDefault="0027542E"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w:t>
            </w:r>
            <w:r w:rsidR="00854946">
              <w:rPr>
                <w:rFonts w:ascii="Arial" w:hAnsi="Arial" w:cs="Arial"/>
              </w:rPr>
              <w:t>d</w:t>
            </w:r>
          </w:p>
        </w:tc>
      </w:tr>
      <w:tr w:rsidR="00670286" w:rsidRPr="000A0615" w14:paraId="60D970B8" w14:textId="77777777" w:rsidTr="0026739A">
        <w:trPr>
          <w:trHeight w:val="225"/>
        </w:trPr>
        <w:tc>
          <w:tcPr>
            <w:tcW w:w="760" w:type="dxa"/>
            <w:tcBorders>
              <w:top w:val="single" w:sz="4" w:space="0" w:color="auto"/>
              <w:left w:val="nil"/>
              <w:bottom w:val="single" w:sz="4" w:space="0" w:color="auto"/>
              <w:right w:val="nil"/>
            </w:tcBorders>
            <w:shd w:val="clear" w:color="auto" w:fill="auto"/>
            <w:noWrap/>
            <w:hideMark/>
          </w:tcPr>
          <w:p w14:paraId="75948517" w14:textId="77777777" w:rsidR="00670286" w:rsidRPr="000A0615" w:rsidRDefault="00670286" w:rsidP="00670286">
            <w:pPr>
              <w:spacing w:after="0" w:line="240" w:lineRule="auto"/>
              <w:jc w:val="center"/>
              <w:rPr>
                <w:rFonts w:ascii="Arial" w:eastAsia="Times New Roman" w:hAnsi="Arial" w:cs="Arial"/>
                <w:kern w:val="0"/>
                <w:lang w:eastAsia="sl-SI"/>
                <w14:ligatures w14:val="none"/>
              </w:rPr>
            </w:pPr>
          </w:p>
        </w:tc>
        <w:tc>
          <w:tcPr>
            <w:tcW w:w="567" w:type="dxa"/>
            <w:tcBorders>
              <w:top w:val="single" w:sz="4" w:space="0" w:color="auto"/>
              <w:left w:val="nil"/>
              <w:bottom w:val="single" w:sz="4" w:space="0" w:color="auto"/>
              <w:right w:val="nil"/>
            </w:tcBorders>
            <w:shd w:val="clear" w:color="auto" w:fill="auto"/>
            <w:noWrap/>
            <w:hideMark/>
          </w:tcPr>
          <w:p w14:paraId="5DC2B120" w14:textId="77777777" w:rsidR="00670286" w:rsidRPr="000A0615" w:rsidRDefault="00670286" w:rsidP="00670286">
            <w:pPr>
              <w:spacing w:after="0" w:line="240" w:lineRule="auto"/>
              <w:rPr>
                <w:rFonts w:ascii="Arial" w:eastAsia="Times New Roman" w:hAnsi="Arial" w:cs="Arial"/>
                <w:kern w:val="0"/>
                <w:sz w:val="20"/>
                <w:szCs w:val="20"/>
                <w:lang w:eastAsia="sl-SI"/>
                <w14:ligatures w14:val="none"/>
              </w:rPr>
            </w:pPr>
          </w:p>
        </w:tc>
        <w:tc>
          <w:tcPr>
            <w:tcW w:w="5953" w:type="dxa"/>
            <w:tcBorders>
              <w:top w:val="single" w:sz="4" w:space="0" w:color="auto"/>
              <w:left w:val="nil"/>
              <w:bottom w:val="single" w:sz="4" w:space="0" w:color="auto"/>
              <w:right w:val="nil"/>
            </w:tcBorders>
            <w:shd w:val="clear" w:color="auto" w:fill="auto"/>
            <w:noWrap/>
            <w:hideMark/>
          </w:tcPr>
          <w:p w14:paraId="1111F683" w14:textId="77777777" w:rsidR="00670286" w:rsidRPr="000A0615" w:rsidRDefault="00670286" w:rsidP="00670286">
            <w:pPr>
              <w:spacing w:after="0" w:line="240" w:lineRule="auto"/>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792AC9EA" w14:textId="77777777" w:rsidR="00670286" w:rsidRPr="000A0615" w:rsidRDefault="00670286" w:rsidP="00670286">
            <w:pPr>
              <w:spacing w:after="0" w:line="240" w:lineRule="auto"/>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79911D66" w14:textId="77777777" w:rsidR="00670286" w:rsidRPr="000A0615" w:rsidRDefault="00670286" w:rsidP="00670286">
            <w:pPr>
              <w:spacing w:after="0" w:line="240" w:lineRule="auto"/>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4F21DAF3" w14:textId="77777777" w:rsidR="00670286" w:rsidRPr="000A0615" w:rsidRDefault="00670286" w:rsidP="00670286">
            <w:pPr>
              <w:spacing w:after="0" w:line="240" w:lineRule="auto"/>
              <w:rPr>
                <w:rFonts w:ascii="Arial" w:eastAsia="Times New Roman" w:hAnsi="Arial" w:cs="Arial"/>
                <w:kern w:val="0"/>
                <w:sz w:val="20"/>
                <w:szCs w:val="20"/>
                <w:lang w:eastAsia="sl-SI"/>
                <w14:ligatures w14:val="none"/>
              </w:rPr>
            </w:pPr>
          </w:p>
        </w:tc>
      </w:tr>
      <w:tr w:rsidR="00670286" w:rsidRPr="000A0615" w14:paraId="161AC72B" w14:textId="77777777" w:rsidTr="0026739A">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10C637E3" w14:textId="77777777" w:rsidR="00670286" w:rsidRPr="000A0615" w:rsidRDefault="00670286" w:rsidP="00670286">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CC-SI</w:t>
            </w:r>
          </w:p>
        </w:tc>
        <w:tc>
          <w:tcPr>
            <w:tcW w:w="567" w:type="dxa"/>
            <w:tcBorders>
              <w:top w:val="single" w:sz="4" w:space="0" w:color="auto"/>
              <w:left w:val="nil"/>
              <w:bottom w:val="single" w:sz="4" w:space="0" w:color="auto"/>
              <w:right w:val="single" w:sz="4" w:space="0" w:color="auto"/>
            </w:tcBorders>
            <w:shd w:val="clear" w:color="auto" w:fill="auto"/>
            <w:noWrap/>
            <w:hideMark/>
          </w:tcPr>
          <w:p w14:paraId="1F5AA84E" w14:textId="77777777" w:rsidR="00670286" w:rsidRPr="000A0615" w:rsidRDefault="00670286" w:rsidP="00670286">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22</w:t>
            </w:r>
          </w:p>
        </w:tc>
        <w:tc>
          <w:tcPr>
            <w:tcW w:w="5953" w:type="dxa"/>
            <w:tcBorders>
              <w:top w:val="single" w:sz="4" w:space="0" w:color="auto"/>
              <w:left w:val="nil"/>
              <w:bottom w:val="single" w:sz="4" w:space="0" w:color="auto"/>
              <w:right w:val="single" w:sz="4" w:space="0" w:color="auto"/>
            </w:tcBorders>
            <w:shd w:val="clear" w:color="auto" w:fill="auto"/>
            <w:hideMark/>
          </w:tcPr>
          <w:p w14:paraId="73F76B96" w14:textId="77777777" w:rsidR="00670286" w:rsidRPr="000A0615" w:rsidRDefault="00670286" w:rsidP="00670286">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xml:space="preserve">CEVOVODI, KOMUNIKACIJSKA OMREŽJA IN ELEKTROENERGETSKI VODI </w:t>
            </w:r>
          </w:p>
        </w:tc>
        <w:tc>
          <w:tcPr>
            <w:tcW w:w="980" w:type="dxa"/>
            <w:tcBorders>
              <w:top w:val="single" w:sz="4" w:space="0" w:color="auto"/>
              <w:left w:val="nil"/>
              <w:bottom w:val="single" w:sz="4" w:space="0" w:color="auto"/>
              <w:right w:val="single" w:sz="4" w:space="0" w:color="auto"/>
            </w:tcBorders>
            <w:shd w:val="clear" w:color="auto" w:fill="auto"/>
            <w:noWrap/>
            <w:hideMark/>
          </w:tcPr>
          <w:p w14:paraId="75E73C9F" w14:textId="77777777" w:rsidR="00670286" w:rsidRPr="000A0615" w:rsidRDefault="00670286" w:rsidP="00670286">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430D8597" w14:textId="77777777" w:rsidR="00670286" w:rsidRPr="000A0615" w:rsidRDefault="00670286" w:rsidP="00670286">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78CAC5FF" w14:textId="77777777" w:rsidR="00670286" w:rsidRPr="000A0615" w:rsidRDefault="00670286" w:rsidP="00670286">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r>
      <w:tr w:rsidR="00F31C88" w:rsidRPr="000A0615" w14:paraId="1AEA5732"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1C577618" w14:textId="3E93787E"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22110</w:t>
            </w:r>
          </w:p>
        </w:tc>
        <w:tc>
          <w:tcPr>
            <w:tcW w:w="567" w:type="dxa"/>
            <w:tcBorders>
              <w:top w:val="single" w:sz="4" w:space="0" w:color="auto"/>
              <w:left w:val="nil"/>
              <w:bottom w:val="single" w:sz="4" w:space="0" w:color="auto"/>
              <w:right w:val="single" w:sz="4" w:space="0" w:color="auto"/>
            </w:tcBorders>
            <w:shd w:val="clear" w:color="auto" w:fill="auto"/>
            <w:noWrap/>
            <w:hideMark/>
          </w:tcPr>
          <w:p w14:paraId="625A3668" w14:textId="329B190E"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w:t>
            </w:r>
          </w:p>
        </w:tc>
        <w:tc>
          <w:tcPr>
            <w:tcW w:w="5953" w:type="dxa"/>
            <w:tcBorders>
              <w:top w:val="single" w:sz="4" w:space="0" w:color="auto"/>
              <w:left w:val="nil"/>
              <w:bottom w:val="single" w:sz="4" w:space="0" w:color="auto"/>
              <w:right w:val="single" w:sz="4" w:space="0" w:color="auto"/>
            </w:tcBorders>
            <w:shd w:val="clear" w:color="auto" w:fill="auto"/>
            <w:hideMark/>
          </w:tcPr>
          <w:p w14:paraId="39E61CC2" w14:textId="0C051DEE"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Naftovodi in daljinski (prenosni) plinovodi, razen za zemeljski plin</w:t>
            </w:r>
          </w:p>
        </w:tc>
        <w:tc>
          <w:tcPr>
            <w:tcW w:w="980" w:type="dxa"/>
            <w:tcBorders>
              <w:top w:val="single" w:sz="4" w:space="0" w:color="auto"/>
              <w:left w:val="nil"/>
              <w:bottom w:val="single" w:sz="4" w:space="0" w:color="auto"/>
              <w:right w:val="single" w:sz="4" w:space="0" w:color="auto"/>
            </w:tcBorders>
            <w:shd w:val="clear" w:color="auto" w:fill="auto"/>
            <w:noWrap/>
            <w:hideMark/>
          </w:tcPr>
          <w:p w14:paraId="4BEA044F" w14:textId="00D586B0"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6BB42FA0" w14:textId="0A95329B"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7A9400A9" w14:textId="12279C97"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pip</w:t>
            </w:r>
          </w:p>
        </w:tc>
      </w:tr>
      <w:tr w:rsidR="00F31C88" w:rsidRPr="000A0615" w14:paraId="05105E9D"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tcPr>
          <w:p w14:paraId="0AB73186" w14:textId="14AF1966"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tcPr>
          <w:p w14:paraId="30F3A7D0" w14:textId="1C6E134B"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 a</w:t>
            </w:r>
          </w:p>
        </w:tc>
        <w:tc>
          <w:tcPr>
            <w:tcW w:w="5953" w:type="dxa"/>
            <w:tcBorders>
              <w:top w:val="single" w:sz="4" w:space="0" w:color="auto"/>
              <w:left w:val="nil"/>
              <w:bottom w:val="single" w:sz="4" w:space="0" w:color="auto"/>
              <w:right w:val="single" w:sz="4" w:space="0" w:color="auto"/>
            </w:tcBorders>
            <w:shd w:val="clear" w:color="auto" w:fill="auto"/>
          </w:tcPr>
          <w:p w14:paraId="0E79B101" w14:textId="45E6ED0A"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Prenosni plinovodi za zemeljski plin</w:t>
            </w:r>
          </w:p>
        </w:tc>
        <w:tc>
          <w:tcPr>
            <w:tcW w:w="980" w:type="dxa"/>
            <w:tcBorders>
              <w:top w:val="single" w:sz="4" w:space="0" w:color="auto"/>
              <w:left w:val="nil"/>
              <w:bottom w:val="single" w:sz="4" w:space="0" w:color="auto"/>
              <w:right w:val="single" w:sz="4" w:space="0" w:color="auto"/>
            </w:tcBorders>
            <w:shd w:val="clear" w:color="auto" w:fill="auto"/>
            <w:noWrap/>
          </w:tcPr>
          <w:p w14:paraId="6D88300E" w14:textId="47207116"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tcPr>
          <w:p w14:paraId="1CA867DF" w14:textId="429F300F"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pip</w:t>
            </w:r>
          </w:p>
        </w:tc>
        <w:tc>
          <w:tcPr>
            <w:tcW w:w="980" w:type="dxa"/>
            <w:tcBorders>
              <w:top w:val="single" w:sz="4" w:space="0" w:color="auto"/>
              <w:left w:val="nil"/>
              <w:bottom w:val="single" w:sz="4" w:space="0" w:color="auto"/>
              <w:right w:val="single" w:sz="4" w:space="0" w:color="auto"/>
            </w:tcBorders>
            <w:shd w:val="clear" w:color="auto" w:fill="auto"/>
            <w:noWrap/>
          </w:tcPr>
          <w:p w14:paraId="03A5A750" w14:textId="70038BD5"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pip</w:t>
            </w:r>
          </w:p>
        </w:tc>
      </w:tr>
      <w:tr w:rsidR="00F31C88" w:rsidRPr="000A0615" w14:paraId="59B45A92"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B1FE01F" w14:textId="6A870A41"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22121</w:t>
            </w:r>
          </w:p>
        </w:tc>
        <w:tc>
          <w:tcPr>
            <w:tcW w:w="567" w:type="dxa"/>
            <w:tcBorders>
              <w:top w:val="single" w:sz="4" w:space="0" w:color="auto"/>
              <w:left w:val="nil"/>
              <w:bottom w:val="single" w:sz="4" w:space="0" w:color="auto"/>
              <w:right w:val="single" w:sz="4" w:space="0" w:color="auto"/>
            </w:tcBorders>
            <w:shd w:val="clear" w:color="auto" w:fill="auto"/>
            <w:noWrap/>
            <w:hideMark/>
          </w:tcPr>
          <w:p w14:paraId="00E5DFA1" w14:textId="1F10C4A9"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2</w:t>
            </w:r>
          </w:p>
        </w:tc>
        <w:tc>
          <w:tcPr>
            <w:tcW w:w="5953" w:type="dxa"/>
            <w:tcBorders>
              <w:top w:val="single" w:sz="4" w:space="0" w:color="auto"/>
              <w:left w:val="nil"/>
              <w:bottom w:val="single" w:sz="4" w:space="0" w:color="auto"/>
              <w:right w:val="single" w:sz="4" w:space="0" w:color="auto"/>
            </w:tcBorders>
            <w:shd w:val="clear" w:color="auto" w:fill="auto"/>
            <w:hideMark/>
          </w:tcPr>
          <w:p w14:paraId="0DC0D937" w14:textId="1FEB15BA"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Daljinski (transportni) vodovodi</w:t>
            </w:r>
          </w:p>
        </w:tc>
        <w:tc>
          <w:tcPr>
            <w:tcW w:w="980" w:type="dxa"/>
            <w:tcBorders>
              <w:top w:val="single" w:sz="4" w:space="0" w:color="auto"/>
              <w:left w:val="nil"/>
              <w:bottom w:val="single" w:sz="4" w:space="0" w:color="auto"/>
              <w:right w:val="single" w:sz="4" w:space="0" w:color="auto"/>
            </w:tcBorders>
            <w:shd w:val="clear" w:color="auto" w:fill="auto"/>
            <w:noWrap/>
            <w:hideMark/>
          </w:tcPr>
          <w:p w14:paraId="3A59CF86" w14:textId="492B1117"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auto" w:fill="auto"/>
            <w:noWrap/>
            <w:hideMark/>
          </w:tcPr>
          <w:p w14:paraId="227B2408" w14:textId="4829AA66"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auto" w:fill="auto"/>
            <w:noWrap/>
            <w:hideMark/>
          </w:tcPr>
          <w:p w14:paraId="692208B1" w14:textId="606A30DB"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F31C88" w:rsidRPr="000A0615" w14:paraId="55AE36CF"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7037EEF" w14:textId="2E3AAEC8"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22122</w:t>
            </w:r>
          </w:p>
        </w:tc>
        <w:tc>
          <w:tcPr>
            <w:tcW w:w="567" w:type="dxa"/>
            <w:tcBorders>
              <w:top w:val="single" w:sz="4" w:space="0" w:color="auto"/>
              <w:left w:val="nil"/>
              <w:bottom w:val="single" w:sz="4" w:space="0" w:color="auto"/>
              <w:right w:val="single" w:sz="4" w:space="0" w:color="auto"/>
            </w:tcBorders>
            <w:shd w:val="clear" w:color="auto" w:fill="auto"/>
            <w:noWrap/>
            <w:hideMark/>
          </w:tcPr>
          <w:p w14:paraId="5C29863E" w14:textId="44AACA16"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3</w:t>
            </w:r>
          </w:p>
        </w:tc>
        <w:tc>
          <w:tcPr>
            <w:tcW w:w="5953" w:type="dxa"/>
            <w:tcBorders>
              <w:top w:val="single" w:sz="4" w:space="0" w:color="auto"/>
              <w:left w:val="nil"/>
              <w:bottom w:val="single" w:sz="4" w:space="0" w:color="auto"/>
              <w:right w:val="single" w:sz="4" w:space="0" w:color="auto"/>
            </w:tcBorders>
            <w:shd w:val="clear" w:color="auto" w:fill="auto"/>
            <w:hideMark/>
          </w:tcPr>
          <w:p w14:paraId="400FD642" w14:textId="0BF9911B"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Objekti za črpanje, filtriranje in zajem vode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A9B84BC" w14:textId="45725C91"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1,9</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B3FE334" w14:textId="31B4E422"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1,9</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CFC49F5" w14:textId="47CF2F45"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w:t>
            </w:r>
          </w:p>
        </w:tc>
      </w:tr>
      <w:tr w:rsidR="00F31C88" w:rsidRPr="000A0615" w14:paraId="20E6D64B" w14:textId="77777777" w:rsidTr="00F31C88">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1779983D" w14:textId="4AB0BD3F"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2ED22B5C" w14:textId="678D5595"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3 a</w:t>
            </w:r>
          </w:p>
        </w:tc>
        <w:tc>
          <w:tcPr>
            <w:tcW w:w="5953" w:type="dxa"/>
            <w:tcBorders>
              <w:top w:val="single" w:sz="4" w:space="0" w:color="auto"/>
              <w:left w:val="nil"/>
              <w:bottom w:val="single" w:sz="4" w:space="0" w:color="auto"/>
              <w:right w:val="single" w:sz="4" w:space="0" w:color="auto"/>
            </w:tcBorders>
            <w:shd w:val="clear" w:color="auto" w:fill="auto"/>
            <w:hideMark/>
          </w:tcPr>
          <w:p w14:paraId="4FD64209" w14:textId="418B0451"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Objekti in naprave za umetno napajanje ali bogatenje podzemne vode iz enega vodonosnika v drugega</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9B03666" w14:textId="3BC4DB88"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823CCCF" w14:textId="0DA81EDF"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074EE4E" w14:textId="0DFB2FC1"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F31C88" w:rsidRPr="000A0615" w14:paraId="23A9A6D6"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2B7B850" w14:textId="2730F537"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22130</w:t>
            </w:r>
          </w:p>
        </w:tc>
        <w:tc>
          <w:tcPr>
            <w:tcW w:w="567" w:type="dxa"/>
            <w:tcBorders>
              <w:top w:val="single" w:sz="4" w:space="0" w:color="auto"/>
              <w:left w:val="nil"/>
              <w:bottom w:val="single" w:sz="4" w:space="0" w:color="auto"/>
              <w:right w:val="single" w:sz="4" w:space="0" w:color="auto"/>
            </w:tcBorders>
            <w:shd w:val="clear" w:color="auto" w:fill="auto"/>
            <w:noWrap/>
            <w:hideMark/>
          </w:tcPr>
          <w:p w14:paraId="6D26BBD3" w14:textId="44BFADEF"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4</w:t>
            </w:r>
          </w:p>
        </w:tc>
        <w:tc>
          <w:tcPr>
            <w:tcW w:w="5953" w:type="dxa"/>
            <w:tcBorders>
              <w:top w:val="single" w:sz="4" w:space="0" w:color="auto"/>
              <w:left w:val="nil"/>
              <w:bottom w:val="single" w:sz="4" w:space="0" w:color="auto"/>
              <w:right w:val="single" w:sz="4" w:space="0" w:color="auto"/>
            </w:tcBorders>
            <w:shd w:val="clear" w:color="auto" w:fill="auto"/>
            <w:hideMark/>
          </w:tcPr>
          <w:p w14:paraId="02007F3F" w14:textId="427942C3"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Daljinsko (hrbtenično) komunikacijsko omrežje</w:t>
            </w:r>
          </w:p>
        </w:tc>
        <w:tc>
          <w:tcPr>
            <w:tcW w:w="980" w:type="dxa"/>
            <w:tcBorders>
              <w:top w:val="single" w:sz="4" w:space="0" w:color="auto"/>
              <w:left w:val="nil"/>
              <w:bottom w:val="single" w:sz="4" w:space="0" w:color="auto"/>
              <w:right w:val="single" w:sz="4" w:space="0" w:color="auto"/>
            </w:tcBorders>
            <w:shd w:val="clear" w:color="auto" w:fill="auto"/>
            <w:noWrap/>
            <w:hideMark/>
          </w:tcPr>
          <w:p w14:paraId="681E5572" w14:textId="2C244B3B"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EC0F425" w14:textId="10B55AC8"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B631856" w14:textId="76CD9193"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F31C88" w:rsidRPr="000A0615" w14:paraId="2535883A"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E722281" w14:textId="6033DFE7"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22140</w:t>
            </w:r>
          </w:p>
        </w:tc>
        <w:tc>
          <w:tcPr>
            <w:tcW w:w="567" w:type="dxa"/>
            <w:tcBorders>
              <w:top w:val="single" w:sz="4" w:space="0" w:color="auto"/>
              <w:left w:val="nil"/>
              <w:bottom w:val="single" w:sz="4" w:space="0" w:color="auto"/>
              <w:right w:val="single" w:sz="4" w:space="0" w:color="auto"/>
            </w:tcBorders>
            <w:shd w:val="clear" w:color="auto" w:fill="auto"/>
            <w:noWrap/>
            <w:hideMark/>
          </w:tcPr>
          <w:p w14:paraId="3BA282A2" w14:textId="41B3597F"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5</w:t>
            </w:r>
          </w:p>
        </w:tc>
        <w:tc>
          <w:tcPr>
            <w:tcW w:w="5953" w:type="dxa"/>
            <w:tcBorders>
              <w:top w:val="single" w:sz="4" w:space="0" w:color="auto"/>
              <w:left w:val="nil"/>
              <w:bottom w:val="single" w:sz="4" w:space="0" w:color="auto"/>
              <w:right w:val="single" w:sz="4" w:space="0" w:color="auto"/>
            </w:tcBorders>
            <w:shd w:val="clear" w:color="auto" w:fill="auto"/>
            <w:hideMark/>
          </w:tcPr>
          <w:p w14:paraId="647A5D89" w14:textId="1471207D"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Daljinski (prenosni) elektroenergetski vodi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563450F" w14:textId="14B5A5BB"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C5D26B2" w14:textId="7D48EA40"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CA230C3" w14:textId="17DE105F"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F31C88" w:rsidRPr="000A0615" w14:paraId="4D473403"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11B7D564" w14:textId="1693F110"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22210</w:t>
            </w:r>
          </w:p>
        </w:tc>
        <w:tc>
          <w:tcPr>
            <w:tcW w:w="567" w:type="dxa"/>
            <w:tcBorders>
              <w:top w:val="single" w:sz="4" w:space="0" w:color="auto"/>
              <w:left w:val="nil"/>
              <w:bottom w:val="single" w:sz="4" w:space="0" w:color="auto"/>
              <w:right w:val="single" w:sz="4" w:space="0" w:color="auto"/>
            </w:tcBorders>
            <w:shd w:val="clear" w:color="auto" w:fill="auto"/>
            <w:noWrap/>
            <w:hideMark/>
          </w:tcPr>
          <w:p w14:paraId="54821945" w14:textId="7061EAEA"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6</w:t>
            </w:r>
          </w:p>
        </w:tc>
        <w:tc>
          <w:tcPr>
            <w:tcW w:w="5953" w:type="dxa"/>
            <w:tcBorders>
              <w:top w:val="single" w:sz="4" w:space="0" w:color="auto"/>
              <w:left w:val="nil"/>
              <w:bottom w:val="single" w:sz="4" w:space="0" w:color="auto"/>
              <w:right w:val="single" w:sz="4" w:space="0" w:color="auto"/>
            </w:tcBorders>
            <w:shd w:val="clear" w:color="auto" w:fill="auto"/>
            <w:hideMark/>
          </w:tcPr>
          <w:p w14:paraId="1E1051E5" w14:textId="36CB7D5F"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Lokalni (distribucijski) plinovodi, razen za zemeljski plin</w:t>
            </w:r>
          </w:p>
        </w:tc>
        <w:tc>
          <w:tcPr>
            <w:tcW w:w="980" w:type="dxa"/>
            <w:tcBorders>
              <w:top w:val="single" w:sz="4" w:space="0" w:color="auto"/>
              <w:left w:val="nil"/>
              <w:bottom w:val="single" w:sz="4" w:space="0" w:color="auto"/>
              <w:right w:val="single" w:sz="4" w:space="0" w:color="auto"/>
            </w:tcBorders>
            <w:shd w:val="clear" w:color="auto" w:fill="auto"/>
            <w:noWrap/>
            <w:hideMark/>
          </w:tcPr>
          <w:p w14:paraId="73229242" w14:textId="7AB40EDA"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1051E68A" w14:textId="76CD9A33"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3105F9A6" w14:textId="78A7C68B"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pip</w:t>
            </w:r>
          </w:p>
        </w:tc>
      </w:tr>
      <w:tr w:rsidR="00F31C88" w:rsidRPr="000A0615" w14:paraId="7F5DDFC5" w14:textId="77777777" w:rsidTr="00F31C88">
        <w:trPr>
          <w:trHeight w:val="363"/>
        </w:trPr>
        <w:tc>
          <w:tcPr>
            <w:tcW w:w="760" w:type="dxa"/>
            <w:tcBorders>
              <w:top w:val="single" w:sz="4" w:space="0" w:color="auto"/>
              <w:left w:val="single" w:sz="4" w:space="0" w:color="auto"/>
              <w:bottom w:val="single" w:sz="4" w:space="0" w:color="auto"/>
              <w:right w:val="single" w:sz="4" w:space="0" w:color="auto"/>
            </w:tcBorders>
            <w:shd w:val="clear" w:color="auto" w:fill="auto"/>
            <w:noWrap/>
          </w:tcPr>
          <w:p w14:paraId="5FC45007" w14:textId="5778C505"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tcPr>
          <w:p w14:paraId="093EFA5B" w14:textId="4F2B3AD7"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6 a</w:t>
            </w:r>
          </w:p>
        </w:tc>
        <w:tc>
          <w:tcPr>
            <w:tcW w:w="5953" w:type="dxa"/>
            <w:tcBorders>
              <w:top w:val="single" w:sz="4" w:space="0" w:color="auto"/>
              <w:left w:val="nil"/>
              <w:bottom w:val="single" w:sz="4" w:space="0" w:color="auto"/>
              <w:right w:val="single" w:sz="4" w:space="0" w:color="auto"/>
            </w:tcBorders>
            <w:shd w:val="clear" w:color="auto" w:fill="auto"/>
          </w:tcPr>
          <w:p w14:paraId="5017386B" w14:textId="487D24C5"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Distribucijski plinovodi za zemeljski plin</w:t>
            </w:r>
          </w:p>
        </w:tc>
        <w:tc>
          <w:tcPr>
            <w:tcW w:w="980" w:type="dxa"/>
            <w:tcBorders>
              <w:top w:val="single" w:sz="4" w:space="0" w:color="auto"/>
              <w:left w:val="nil"/>
              <w:bottom w:val="single" w:sz="4" w:space="0" w:color="auto"/>
              <w:right w:val="single" w:sz="4" w:space="0" w:color="auto"/>
            </w:tcBorders>
            <w:shd w:val="clear" w:color="auto" w:fill="auto"/>
            <w:noWrap/>
          </w:tcPr>
          <w:p w14:paraId="25DC4607" w14:textId="03F86B2B"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tcPr>
          <w:p w14:paraId="0E773644" w14:textId="6C33FCAD"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000000" w:fill="FFFFFF"/>
            <w:noWrap/>
          </w:tcPr>
          <w:p w14:paraId="0E697944" w14:textId="2171718F"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F31C88" w:rsidRPr="000A0615" w14:paraId="3A1AAEA6" w14:textId="77777777" w:rsidTr="00F31C88">
        <w:trPr>
          <w:trHeight w:val="363"/>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FA347B5" w14:textId="5C7FB3E2"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22221</w:t>
            </w:r>
          </w:p>
        </w:tc>
        <w:tc>
          <w:tcPr>
            <w:tcW w:w="567" w:type="dxa"/>
            <w:tcBorders>
              <w:top w:val="single" w:sz="4" w:space="0" w:color="auto"/>
              <w:left w:val="nil"/>
              <w:bottom w:val="single" w:sz="4" w:space="0" w:color="auto"/>
              <w:right w:val="single" w:sz="4" w:space="0" w:color="auto"/>
            </w:tcBorders>
            <w:shd w:val="clear" w:color="auto" w:fill="auto"/>
            <w:noWrap/>
            <w:hideMark/>
          </w:tcPr>
          <w:p w14:paraId="7602C4D1" w14:textId="62448C9D"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7</w:t>
            </w:r>
          </w:p>
        </w:tc>
        <w:tc>
          <w:tcPr>
            <w:tcW w:w="5953" w:type="dxa"/>
            <w:tcBorders>
              <w:top w:val="single" w:sz="4" w:space="0" w:color="auto"/>
              <w:left w:val="nil"/>
              <w:bottom w:val="single" w:sz="4" w:space="0" w:color="auto"/>
              <w:right w:val="single" w:sz="4" w:space="0" w:color="auto"/>
            </w:tcBorders>
            <w:shd w:val="clear" w:color="auto" w:fill="auto"/>
            <w:hideMark/>
          </w:tcPr>
          <w:p w14:paraId="63456C80" w14:textId="164E9DFB"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Lokalni vodovodi za pitno vodo in cevovodi za tehnološko vodo</w:t>
            </w:r>
          </w:p>
        </w:tc>
        <w:tc>
          <w:tcPr>
            <w:tcW w:w="980" w:type="dxa"/>
            <w:tcBorders>
              <w:top w:val="single" w:sz="4" w:space="0" w:color="auto"/>
              <w:left w:val="nil"/>
              <w:bottom w:val="single" w:sz="4" w:space="0" w:color="auto"/>
              <w:right w:val="single" w:sz="4" w:space="0" w:color="auto"/>
            </w:tcBorders>
            <w:shd w:val="clear" w:color="auto" w:fill="auto"/>
            <w:noWrap/>
            <w:hideMark/>
          </w:tcPr>
          <w:p w14:paraId="79605DF6" w14:textId="5D18AE88" w:rsidR="00F31C88" w:rsidRPr="000A0615" w:rsidRDefault="00993CBC" w:rsidP="00F31C88">
            <w:pPr>
              <w:spacing w:after="0" w:line="240" w:lineRule="auto"/>
              <w:jc w:val="center"/>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101A30D" w14:textId="4F32F06F"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6D8E6CA" w14:textId="31EEFB72"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F31C88" w:rsidRPr="000A0615" w14:paraId="38A5A741"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CAADE63" w14:textId="4C829664"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22222</w:t>
            </w:r>
          </w:p>
        </w:tc>
        <w:tc>
          <w:tcPr>
            <w:tcW w:w="567" w:type="dxa"/>
            <w:tcBorders>
              <w:top w:val="single" w:sz="4" w:space="0" w:color="auto"/>
              <w:left w:val="nil"/>
              <w:bottom w:val="single" w:sz="4" w:space="0" w:color="auto"/>
              <w:right w:val="single" w:sz="4" w:space="0" w:color="auto"/>
            </w:tcBorders>
            <w:shd w:val="clear" w:color="auto" w:fill="auto"/>
            <w:noWrap/>
            <w:hideMark/>
          </w:tcPr>
          <w:p w14:paraId="32224BC4" w14:textId="7E0866F5"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8</w:t>
            </w:r>
          </w:p>
        </w:tc>
        <w:tc>
          <w:tcPr>
            <w:tcW w:w="5953" w:type="dxa"/>
            <w:tcBorders>
              <w:top w:val="single" w:sz="4" w:space="0" w:color="auto"/>
              <w:left w:val="nil"/>
              <w:bottom w:val="single" w:sz="4" w:space="0" w:color="auto"/>
              <w:right w:val="single" w:sz="4" w:space="0" w:color="auto"/>
            </w:tcBorders>
            <w:shd w:val="clear" w:color="auto" w:fill="auto"/>
            <w:hideMark/>
          </w:tcPr>
          <w:p w14:paraId="68C162D6" w14:textId="1FF7CB35"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Lokalni cevovodi za toplo vodo, paro in stisnjen zrak</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DF99444" w14:textId="06673551"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AB9DD74" w14:textId="69701E73"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5771826E" w14:textId="5EC7DDC6"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F31C88" w:rsidRPr="000A0615" w14:paraId="188FA928"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460E34AA" w14:textId="280B0F3D"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22223</w:t>
            </w:r>
          </w:p>
        </w:tc>
        <w:tc>
          <w:tcPr>
            <w:tcW w:w="567" w:type="dxa"/>
            <w:tcBorders>
              <w:top w:val="single" w:sz="4" w:space="0" w:color="auto"/>
              <w:left w:val="nil"/>
              <w:bottom w:val="single" w:sz="4" w:space="0" w:color="auto"/>
              <w:right w:val="single" w:sz="4" w:space="0" w:color="auto"/>
            </w:tcBorders>
            <w:shd w:val="clear" w:color="auto" w:fill="auto"/>
            <w:noWrap/>
            <w:hideMark/>
          </w:tcPr>
          <w:p w14:paraId="2A07459C" w14:textId="7C21DC7C"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9</w:t>
            </w:r>
          </w:p>
        </w:tc>
        <w:tc>
          <w:tcPr>
            <w:tcW w:w="5953" w:type="dxa"/>
            <w:tcBorders>
              <w:top w:val="single" w:sz="4" w:space="0" w:color="auto"/>
              <w:left w:val="nil"/>
              <w:bottom w:val="single" w:sz="4" w:space="0" w:color="auto"/>
              <w:right w:val="single" w:sz="4" w:space="0" w:color="auto"/>
            </w:tcBorders>
            <w:shd w:val="clear" w:color="auto" w:fill="auto"/>
            <w:hideMark/>
          </w:tcPr>
          <w:p w14:paraId="74064211" w14:textId="419DAFC1"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Vodni stolpi in vodnjaki, razen vrtina ali vodnjak, potreben za raziskave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F21828F" w14:textId="2ADA0E9E"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1,6,9</w:t>
            </w:r>
          </w:p>
        </w:tc>
        <w:tc>
          <w:tcPr>
            <w:tcW w:w="980" w:type="dxa"/>
            <w:tcBorders>
              <w:top w:val="single" w:sz="4" w:space="0" w:color="auto"/>
              <w:left w:val="nil"/>
              <w:bottom w:val="single" w:sz="4" w:space="0" w:color="auto"/>
              <w:right w:val="single" w:sz="4" w:space="0" w:color="auto"/>
            </w:tcBorders>
            <w:shd w:val="clear" w:color="auto" w:fill="auto"/>
            <w:noWrap/>
            <w:hideMark/>
          </w:tcPr>
          <w:p w14:paraId="339A6F82" w14:textId="76186887"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1,6</w:t>
            </w:r>
          </w:p>
        </w:tc>
        <w:tc>
          <w:tcPr>
            <w:tcW w:w="980" w:type="dxa"/>
            <w:tcBorders>
              <w:top w:val="single" w:sz="4" w:space="0" w:color="auto"/>
              <w:left w:val="nil"/>
              <w:bottom w:val="single" w:sz="4" w:space="0" w:color="auto"/>
              <w:right w:val="single" w:sz="4" w:space="0" w:color="auto"/>
            </w:tcBorders>
            <w:shd w:val="clear" w:color="auto" w:fill="auto"/>
            <w:noWrap/>
            <w:hideMark/>
          </w:tcPr>
          <w:p w14:paraId="46B4939C" w14:textId="3B1E76BC"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1,6</w:t>
            </w:r>
          </w:p>
        </w:tc>
      </w:tr>
      <w:tr w:rsidR="00F31C88" w:rsidRPr="000A0615" w14:paraId="554EC062"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A592312" w14:textId="01368C48"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28A34494" w14:textId="19C7EBEB"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9 a</w:t>
            </w:r>
          </w:p>
        </w:tc>
        <w:tc>
          <w:tcPr>
            <w:tcW w:w="5953" w:type="dxa"/>
            <w:tcBorders>
              <w:top w:val="single" w:sz="4" w:space="0" w:color="auto"/>
              <w:left w:val="nil"/>
              <w:bottom w:val="single" w:sz="4" w:space="0" w:color="auto"/>
              <w:right w:val="single" w:sz="4" w:space="0" w:color="auto"/>
            </w:tcBorders>
            <w:shd w:val="clear" w:color="000000" w:fill="FFFFFF"/>
            <w:hideMark/>
          </w:tcPr>
          <w:p w14:paraId="1A8AAFD8" w14:textId="46D72843"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Vrtina ali vodnjak, potreben za raziskave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588AF49" w14:textId="28F0940E"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1,6,21</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7B957BC" w14:textId="55DAB1F5"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1,6,21</w:t>
            </w:r>
          </w:p>
        </w:tc>
        <w:tc>
          <w:tcPr>
            <w:tcW w:w="980" w:type="dxa"/>
            <w:tcBorders>
              <w:top w:val="single" w:sz="4" w:space="0" w:color="auto"/>
              <w:left w:val="nil"/>
              <w:bottom w:val="single" w:sz="4" w:space="0" w:color="auto"/>
              <w:right w:val="single" w:sz="4" w:space="0" w:color="auto"/>
            </w:tcBorders>
            <w:shd w:val="clear" w:color="auto" w:fill="auto"/>
            <w:noWrap/>
            <w:hideMark/>
          </w:tcPr>
          <w:p w14:paraId="1C67CDCC" w14:textId="46B95911"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1,6</w:t>
            </w:r>
          </w:p>
        </w:tc>
      </w:tr>
      <w:tr w:rsidR="00F31C88" w:rsidRPr="000A0615" w14:paraId="6EF4B9C1"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49374F0F" w14:textId="0005031C"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22231</w:t>
            </w:r>
          </w:p>
        </w:tc>
        <w:tc>
          <w:tcPr>
            <w:tcW w:w="567" w:type="dxa"/>
            <w:tcBorders>
              <w:top w:val="single" w:sz="4" w:space="0" w:color="auto"/>
              <w:left w:val="nil"/>
              <w:bottom w:val="single" w:sz="4" w:space="0" w:color="auto"/>
              <w:right w:val="single" w:sz="4" w:space="0" w:color="auto"/>
            </w:tcBorders>
            <w:shd w:val="clear" w:color="auto" w:fill="auto"/>
            <w:noWrap/>
            <w:hideMark/>
          </w:tcPr>
          <w:p w14:paraId="69E0DC05" w14:textId="65A9C6C5"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10</w:t>
            </w:r>
          </w:p>
        </w:tc>
        <w:tc>
          <w:tcPr>
            <w:tcW w:w="5953" w:type="dxa"/>
            <w:tcBorders>
              <w:top w:val="single" w:sz="4" w:space="0" w:color="auto"/>
              <w:left w:val="nil"/>
              <w:bottom w:val="single" w:sz="4" w:space="0" w:color="auto"/>
              <w:right w:val="single" w:sz="4" w:space="0" w:color="auto"/>
            </w:tcBorders>
            <w:shd w:val="clear" w:color="auto" w:fill="auto"/>
            <w:hideMark/>
          </w:tcPr>
          <w:p w14:paraId="7265A965" w14:textId="2AD85521"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Cevovodi za odpadno vodo (kanalizacija)</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1207204" w14:textId="5A63F28F"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14C2D3B4" w14:textId="5C9C8BF1"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4,8,10</w:t>
            </w:r>
          </w:p>
        </w:tc>
        <w:tc>
          <w:tcPr>
            <w:tcW w:w="980" w:type="dxa"/>
            <w:tcBorders>
              <w:top w:val="single" w:sz="4" w:space="0" w:color="auto"/>
              <w:left w:val="nil"/>
              <w:bottom w:val="single" w:sz="4" w:space="0" w:color="auto"/>
              <w:right w:val="single" w:sz="4" w:space="0" w:color="auto"/>
            </w:tcBorders>
            <w:shd w:val="clear" w:color="auto" w:fill="auto"/>
            <w:noWrap/>
            <w:hideMark/>
          </w:tcPr>
          <w:p w14:paraId="1140687A" w14:textId="4233E82D"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4,8,10</w:t>
            </w:r>
          </w:p>
        </w:tc>
      </w:tr>
      <w:tr w:rsidR="00F31C88" w:rsidRPr="000A0615" w14:paraId="08DDCA80" w14:textId="77777777" w:rsidTr="00F31C88">
        <w:trPr>
          <w:trHeight w:val="1134"/>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D870C1D" w14:textId="5FA659A4"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00E876B3" w14:textId="5609367B"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10 a</w:t>
            </w:r>
          </w:p>
        </w:tc>
        <w:tc>
          <w:tcPr>
            <w:tcW w:w="5953" w:type="dxa"/>
            <w:tcBorders>
              <w:top w:val="single" w:sz="4" w:space="0" w:color="auto"/>
              <w:left w:val="nil"/>
              <w:bottom w:val="single" w:sz="4" w:space="0" w:color="auto"/>
              <w:right w:val="single" w:sz="4" w:space="0" w:color="auto"/>
            </w:tcBorders>
            <w:shd w:val="clear" w:color="auto" w:fill="auto"/>
            <w:hideMark/>
          </w:tcPr>
          <w:p w14:paraId="711E7369" w14:textId="41B9ECA6"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Iztok ali iztočni objekt za odvajanje industrijske odpadne vode, če gre za posredno odvajanje v podzemne vode v skladu s predpisom, ki ureja emisijo snovi in toplote pri odvajanju odpadnih voda v vode in javno kanalizacijo</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83E80CD" w14:textId="03A79A78"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0E00F04" w14:textId="07110357"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EACDE6D" w14:textId="1F09CFCB"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pp</w:t>
            </w:r>
            <w:r w:rsidRPr="000A0615">
              <w:rPr>
                <w:rFonts w:ascii="Arial" w:hAnsi="Arial" w:cs="Arial"/>
                <w:vertAlign w:val="superscript"/>
              </w:rPr>
              <w:t>7,12</w:t>
            </w:r>
          </w:p>
        </w:tc>
      </w:tr>
      <w:tr w:rsidR="00F31C88" w:rsidRPr="000A0615" w14:paraId="620FA0D2" w14:textId="77777777" w:rsidTr="00F31C88">
        <w:trPr>
          <w:trHeight w:val="1134"/>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FAE4E3E" w14:textId="7055AA0E"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1CFC6DC7" w14:textId="71F7FB1E"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10 b</w:t>
            </w:r>
          </w:p>
        </w:tc>
        <w:tc>
          <w:tcPr>
            <w:tcW w:w="5953" w:type="dxa"/>
            <w:tcBorders>
              <w:top w:val="single" w:sz="4" w:space="0" w:color="auto"/>
              <w:left w:val="nil"/>
              <w:bottom w:val="single" w:sz="4" w:space="0" w:color="auto"/>
              <w:right w:val="single" w:sz="4" w:space="0" w:color="auto"/>
            </w:tcBorders>
            <w:shd w:val="clear" w:color="auto" w:fill="auto"/>
            <w:hideMark/>
          </w:tcPr>
          <w:p w14:paraId="1B0C2930" w14:textId="5B942C6F"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Iztok ali iztočni objekt za odvajanje komunalne odpadne vode, če gre za posredno odvajanje v podzemne vode v skladu s predpisom, ki ureja emisijo snovi in toplote pri odvajanju odpadnih voda v vode in javno kanalizacijo</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C94CB43" w14:textId="76654505"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346A55A" w14:textId="2CB5ED5D"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84249A2" w14:textId="27BD3162"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r w:rsidRPr="000A0615">
              <w:rPr>
                <w:rFonts w:ascii="Arial" w:hAnsi="Arial" w:cs="Arial"/>
                <w:color w:val="000000"/>
                <w:vertAlign w:val="superscript"/>
              </w:rPr>
              <w:t>7,16</w:t>
            </w:r>
          </w:p>
        </w:tc>
      </w:tr>
      <w:tr w:rsidR="00F31C88" w:rsidRPr="000A0615" w14:paraId="60E67835" w14:textId="77777777" w:rsidTr="00F31C88">
        <w:trPr>
          <w:trHeight w:val="1463"/>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0C997162" w14:textId="75841464"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lastRenderedPageBreak/>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759F6EF3" w14:textId="4CB02FCF"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10 c</w:t>
            </w:r>
          </w:p>
        </w:tc>
        <w:tc>
          <w:tcPr>
            <w:tcW w:w="5953" w:type="dxa"/>
            <w:tcBorders>
              <w:top w:val="single" w:sz="4" w:space="0" w:color="auto"/>
              <w:left w:val="nil"/>
              <w:bottom w:val="single" w:sz="4" w:space="0" w:color="auto"/>
              <w:right w:val="single" w:sz="4" w:space="0" w:color="auto"/>
            </w:tcBorders>
            <w:shd w:val="clear" w:color="auto" w:fill="auto"/>
            <w:hideMark/>
          </w:tcPr>
          <w:p w14:paraId="007062E2" w14:textId="57A7553A"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 xml:space="preserve">Iztok ali iztočni objekt za odvajanje padavinske odpadne vode, če gre za posredno odvajanje v podzemne vode v skladu s predpisom, ki ureja emisijo snovi in toplote pri odvajanju odpadnih voda v vode in javno kanalizacijo, in je pred iztokom zagotovljena obdelava padavinske odpadne vode v lovilniku olj </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28E1C4A" w14:textId="6B487F53"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0E038D2" w14:textId="6F364E1C" w:rsidR="00F31C88" w:rsidRPr="000A0615" w:rsidRDefault="00F90B4A"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7</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4F0B1EC" w14:textId="1B40B165"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7</w:t>
            </w:r>
          </w:p>
        </w:tc>
      </w:tr>
      <w:tr w:rsidR="00F31C88" w:rsidRPr="000A0615" w14:paraId="6327F627" w14:textId="77777777" w:rsidTr="00F31C88">
        <w:trPr>
          <w:trHeight w:val="1134"/>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049E826B" w14:textId="5162ACA4"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4FFDEB55" w14:textId="19BD1B05"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10 d</w:t>
            </w:r>
          </w:p>
        </w:tc>
        <w:tc>
          <w:tcPr>
            <w:tcW w:w="5953" w:type="dxa"/>
            <w:tcBorders>
              <w:top w:val="single" w:sz="4" w:space="0" w:color="auto"/>
              <w:left w:val="nil"/>
              <w:bottom w:val="single" w:sz="4" w:space="0" w:color="auto"/>
              <w:right w:val="single" w:sz="4" w:space="0" w:color="auto"/>
            </w:tcBorders>
            <w:shd w:val="clear" w:color="auto" w:fill="auto"/>
            <w:hideMark/>
          </w:tcPr>
          <w:p w14:paraId="5B39F903" w14:textId="66C659C9"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 xml:space="preserve">Iztok ali iztočni objekt za odvajanje odpadne vode, če gre za neposredno odvajanje v površinsko vodo v skladu s predpisom, ki ureja emisijo snovi in toplote pri odvajanju odpadnih voda v vode in javno kanalizacijo. </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A12DFD3" w14:textId="6574C6C9"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1218589" w14:textId="7898FC7D"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pp</w:t>
            </w:r>
            <w:r w:rsidRPr="000A0615">
              <w:rPr>
                <w:rFonts w:ascii="Arial" w:hAnsi="Arial" w:cs="Arial"/>
                <w:vertAlign w:val="superscript"/>
              </w:rPr>
              <w:t>8</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E0C911E" w14:textId="50FECAB6"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8</w:t>
            </w:r>
          </w:p>
        </w:tc>
      </w:tr>
      <w:tr w:rsidR="00F31C88" w:rsidRPr="000A0615" w14:paraId="6B07E2CB" w14:textId="77777777" w:rsidTr="00F31C88">
        <w:trPr>
          <w:trHeight w:val="1463"/>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0F1B103C" w14:textId="56CF82B3"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1C4A8E03" w14:textId="3900620D"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10 e</w:t>
            </w:r>
          </w:p>
        </w:tc>
        <w:tc>
          <w:tcPr>
            <w:tcW w:w="5953" w:type="dxa"/>
            <w:tcBorders>
              <w:top w:val="single" w:sz="4" w:space="0" w:color="auto"/>
              <w:left w:val="nil"/>
              <w:bottom w:val="single" w:sz="4" w:space="0" w:color="auto"/>
              <w:right w:val="single" w:sz="4" w:space="0" w:color="auto"/>
            </w:tcBorders>
            <w:shd w:val="clear" w:color="auto" w:fill="auto"/>
            <w:hideMark/>
          </w:tcPr>
          <w:p w14:paraId="7336D61D" w14:textId="46B4138A"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Iztok ali iztočni objekt za odvajanje padavinske odpadne vode s streh objektov, če gre za posredno odvajanje v podzemne oziroma neposredno v površinske vode v skladu s predpisom, ki ureja emisijo snovi in toplote pri odvajanju odpadnih voda v vode in javno kanalizacijo</w:t>
            </w:r>
          </w:p>
        </w:tc>
        <w:tc>
          <w:tcPr>
            <w:tcW w:w="980" w:type="dxa"/>
            <w:tcBorders>
              <w:top w:val="single" w:sz="4" w:space="0" w:color="auto"/>
              <w:left w:val="nil"/>
              <w:bottom w:val="single" w:sz="4" w:space="0" w:color="auto"/>
              <w:right w:val="single" w:sz="4" w:space="0" w:color="auto"/>
            </w:tcBorders>
            <w:shd w:val="clear" w:color="auto" w:fill="auto"/>
            <w:noWrap/>
            <w:hideMark/>
          </w:tcPr>
          <w:p w14:paraId="19C10C40" w14:textId="13F94AF1"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1DFFB484" w14:textId="2B5AE326"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7,8</w:t>
            </w:r>
          </w:p>
        </w:tc>
        <w:tc>
          <w:tcPr>
            <w:tcW w:w="980" w:type="dxa"/>
            <w:tcBorders>
              <w:top w:val="single" w:sz="4" w:space="0" w:color="auto"/>
              <w:left w:val="nil"/>
              <w:bottom w:val="single" w:sz="4" w:space="0" w:color="auto"/>
              <w:right w:val="single" w:sz="4" w:space="0" w:color="auto"/>
            </w:tcBorders>
            <w:shd w:val="clear" w:color="auto" w:fill="auto"/>
            <w:noWrap/>
            <w:hideMark/>
          </w:tcPr>
          <w:p w14:paraId="75BCE771" w14:textId="2E4435FC" w:rsidR="00F31C88" w:rsidRPr="000A0615" w:rsidRDefault="00F31C88" w:rsidP="00F31C88">
            <w:pPr>
              <w:spacing w:after="0" w:line="240" w:lineRule="auto"/>
              <w:jc w:val="center"/>
              <w:rPr>
                <w:rFonts w:ascii="Arial" w:eastAsia="Times New Roman" w:hAnsi="Arial" w:cs="Arial"/>
                <w:kern w:val="0"/>
                <w:lang w:eastAsia="sl-SI"/>
                <w14:ligatures w14:val="none"/>
              </w:rPr>
            </w:pPr>
            <w:r w:rsidRPr="000A0615">
              <w:rPr>
                <w:rFonts w:ascii="Arial" w:hAnsi="Arial" w:cs="Arial"/>
              </w:rPr>
              <w:t>+</w:t>
            </w:r>
            <w:r w:rsidRPr="000A0615">
              <w:rPr>
                <w:rFonts w:ascii="Arial" w:hAnsi="Arial" w:cs="Arial"/>
                <w:vertAlign w:val="superscript"/>
              </w:rPr>
              <w:t>7</w:t>
            </w:r>
          </w:p>
        </w:tc>
      </w:tr>
      <w:tr w:rsidR="00F31C88" w:rsidRPr="000A0615" w14:paraId="47E52808"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894729E" w14:textId="34AD04FD"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color w:val="000000"/>
              </w:rPr>
              <w:t>22232</w:t>
            </w:r>
          </w:p>
        </w:tc>
        <w:tc>
          <w:tcPr>
            <w:tcW w:w="567" w:type="dxa"/>
            <w:tcBorders>
              <w:top w:val="single" w:sz="4" w:space="0" w:color="auto"/>
              <w:left w:val="nil"/>
              <w:bottom w:val="single" w:sz="4" w:space="0" w:color="auto"/>
              <w:right w:val="single" w:sz="4" w:space="0" w:color="auto"/>
            </w:tcBorders>
            <w:shd w:val="clear" w:color="auto" w:fill="auto"/>
            <w:noWrap/>
            <w:hideMark/>
          </w:tcPr>
          <w:p w14:paraId="61FDEE63" w14:textId="1924D4C1" w:rsidR="00F31C88" w:rsidRPr="000A0615" w:rsidRDefault="00F31C88" w:rsidP="00F31C88">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11</w:t>
            </w:r>
          </w:p>
        </w:tc>
        <w:tc>
          <w:tcPr>
            <w:tcW w:w="5953" w:type="dxa"/>
            <w:tcBorders>
              <w:top w:val="single" w:sz="4" w:space="0" w:color="auto"/>
              <w:left w:val="nil"/>
              <w:bottom w:val="single" w:sz="4" w:space="0" w:color="auto"/>
              <w:right w:val="single" w:sz="4" w:space="0" w:color="auto"/>
            </w:tcBorders>
            <w:shd w:val="clear" w:color="auto" w:fill="auto"/>
            <w:hideMark/>
          </w:tcPr>
          <w:p w14:paraId="65AF47BF" w14:textId="40D7AEB3" w:rsidR="00F31C88" w:rsidRPr="000A0615" w:rsidRDefault="00F31C88" w:rsidP="00F31C88">
            <w:pPr>
              <w:spacing w:after="0" w:line="240" w:lineRule="auto"/>
              <w:rPr>
                <w:rFonts w:ascii="Arial" w:eastAsia="Times New Roman" w:hAnsi="Arial" w:cs="Arial"/>
                <w:kern w:val="0"/>
                <w:lang w:eastAsia="sl-SI"/>
                <w14:ligatures w14:val="none"/>
              </w:rPr>
            </w:pPr>
            <w:r w:rsidRPr="000A0615">
              <w:rPr>
                <w:rFonts w:ascii="Arial" w:hAnsi="Arial" w:cs="Arial"/>
              </w:rPr>
              <w:t>Čistilne naprave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06046ED" w14:textId="0578E932" w:rsidR="00F31C88" w:rsidRPr="000A0615" w:rsidRDefault="00F31C88" w:rsidP="00F31C88">
            <w:pPr>
              <w:spacing w:after="0" w:line="240" w:lineRule="auto"/>
              <w:jc w:val="center"/>
              <w:rPr>
                <w:rFonts w:ascii="Arial" w:eastAsia="Times New Roman" w:hAnsi="Arial" w:cs="Arial"/>
                <w:kern w:val="0"/>
                <w:lang w:eastAsia="sl-SI"/>
                <w14:ligatures w14:val="none"/>
              </w:rPr>
            </w:pPr>
          </w:p>
        </w:tc>
        <w:tc>
          <w:tcPr>
            <w:tcW w:w="980" w:type="dxa"/>
            <w:tcBorders>
              <w:top w:val="single" w:sz="4" w:space="0" w:color="auto"/>
              <w:left w:val="nil"/>
              <w:bottom w:val="single" w:sz="4" w:space="0" w:color="auto"/>
              <w:right w:val="single" w:sz="4" w:space="0" w:color="auto"/>
            </w:tcBorders>
            <w:shd w:val="clear" w:color="000000" w:fill="FFFFFF"/>
            <w:noWrap/>
            <w:hideMark/>
          </w:tcPr>
          <w:p w14:paraId="588DB216" w14:textId="0A96CE1A" w:rsidR="00F31C88" w:rsidRPr="000A0615" w:rsidRDefault="00F31C88" w:rsidP="00F31C88">
            <w:pPr>
              <w:spacing w:after="0" w:line="240" w:lineRule="auto"/>
              <w:jc w:val="center"/>
              <w:rPr>
                <w:rFonts w:ascii="Arial" w:eastAsia="Times New Roman" w:hAnsi="Arial" w:cs="Arial"/>
                <w:kern w:val="0"/>
                <w:lang w:eastAsia="sl-SI"/>
                <w14:ligatures w14:val="none"/>
              </w:rPr>
            </w:pPr>
          </w:p>
        </w:tc>
        <w:tc>
          <w:tcPr>
            <w:tcW w:w="980" w:type="dxa"/>
            <w:tcBorders>
              <w:top w:val="single" w:sz="4" w:space="0" w:color="auto"/>
              <w:left w:val="nil"/>
              <w:bottom w:val="single" w:sz="4" w:space="0" w:color="auto"/>
              <w:right w:val="single" w:sz="4" w:space="0" w:color="auto"/>
            </w:tcBorders>
            <w:shd w:val="clear" w:color="000000" w:fill="FFFFFF"/>
            <w:noWrap/>
            <w:hideMark/>
          </w:tcPr>
          <w:p w14:paraId="4EF5D47A" w14:textId="566D71FE" w:rsidR="00F31C88" w:rsidRPr="000A0615" w:rsidRDefault="00F31C88" w:rsidP="00F31C88">
            <w:pPr>
              <w:spacing w:after="0" w:line="240" w:lineRule="auto"/>
              <w:jc w:val="center"/>
              <w:rPr>
                <w:rFonts w:ascii="Arial" w:eastAsia="Times New Roman" w:hAnsi="Arial" w:cs="Arial"/>
                <w:kern w:val="0"/>
                <w:lang w:eastAsia="sl-SI"/>
                <w14:ligatures w14:val="none"/>
              </w:rPr>
            </w:pPr>
          </w:p>
        </w:tc>
      </w:tr>
      <w:tr w:rsidR="00F90B4A" w:rsidRPr="000A0615" w14:paraId="255A43DB"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D3DA155" w14:textId="5EEEEA63"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00631F56" w14:textId="1726887D"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11 a</w:t>
            </w:r>
          </w:p>
        </w:tc>
        <w:tc>
          <w:tcPr>
            <w:tcW w:w="5953" w:type="dxa"/>
            <w:tcBorders>
              <w:top w:val="single" w:sz="4" w:space="0" w:color="auto"/>
              <w:left w:val="nil"/>
              <w:bottom w:val="single" w:sz="4" w:space="0" w:color="auto"/>
              <w:right w:val="single" w:sz="4" w:space="0" w:color="auto"/>
            </w:tcBorders>
            <w:shd w:val="clear" w:color="auto" w:fill="auto"/>
            <w:hideMark/>
          </w:tcPr>
          <w:p w14:paraId="75B5D778" w14:textId="115F6C5B"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Čistilne naprave z zmogljivostjo do vključno 50 PE</w:t>
            </w:r>
          </w:p>
        </w:tc>
        <w:tc>
          <w:tcPr>
            <w:tcW w:w="980" w:type="dxa"/>
            <w:tcBorders>
              <w:top w:val="single" w:sz="4" w:space="0" w:color="auto"/>
              <w:left w:val="nil"/>
              <w:bottom w:val="single" w:sz="4" w:space="0" w:color="auto"/>
              <w:right w:val="single" w:sz="4" w:space="0" w:color="auto"/>
            </w:tcBorders>
            <w:shd w:val="clear" w:color="auto" w:fill="auto"/>
            <w:noWrap/>
            <w:hideMark/>
          </w:tcPr>
          <w:p w14:paraId="5C17FD65" w14:textId="0059005C"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F60FC03" w14:textId="0649AD0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6B0BD47" w14:textId="4F82F145"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F90B4A" w:rsidRPr="000A0615" w14:paraId="5B01E921"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tcPr>
          <w:p w14:paraId="358C8A5E" w14:textId="77777777" w:rsidR="00F90B4A" w:rsidRPr="000A0615" w:rsidRDefault="00F90B4A" w:rsidP="00F90B4A">
            <w:pPr>
              <w:spacing w:after="0" w:line="240" w:lineRule="auto"/>
              <w:rPr>
                <w:rFonts w:ascii="Arial" w:hAnsi="Arial" w:cs="Arial"/>
                <w:color w:val="000000"/>
              </w:rPr>
            </w:pPr>
          </w:p>
        </w:tc>
        <w:tc>
          <w:tcPr>
            <w:tcW w:w="567" w:type="dxa"/>
            <w:tcBorders>
              <w:top w:val="single" w:sz="4" w:space="0" w:color="auto"/>
              <w:left w:val="nil"/>
              <w:bottom w:val="single" w:sz="4" w:space="0" w:color="auto"/>
              <w:right w:val="single" w:sz="4" w:space="0" w:color="auto"/>
            </w:tcBorders>
            <w:shd w:val="clear" w:color="000000" w:fill="FFFFFF"/>
            <w:noWrap/>
          </w:tcPr>
          <w:p w14:paraId="6BA518EA" w14:textId="54AF1F1E" w:rsidR="00F90B4A" w:rsidRPr="000A0615" w:rsidRDefault="00F90B4A" w:rsidP="00F90B4A">
            <w:pPr>
              <w:spacing w:after="0" w:line="240" w:lineRule="auto"/>
              <w:rPr>
                <w:rFonts w:ascii="Arial" w:hAnsi="Arial" w:cs="Arial"/>
                <w:sz w:val="20"/>
                <w:szCs w:val="20"/>
              </w:rPr>
            </w:pPr>
            <w:r w:rsidRPr="000A0615">
              <w:rPr>
                <w:rFonts w:ascii="Arial" w:hAnsi="Arial" w:cs="Arial"/>
                <w:sz w:val="20"/>
                <w:szCs w:val="20"/>
              </w:rPr>
              <w:t>11 b</w:t>
            </w:r>
          </w:p>
        </w:tc>
        <w:tc>
          <w:tcPr>
            <w:tcW w:w="5953" w:type="dxa"/>
            <w:tcBorders>
              <w:top w:val="single" w:sz="4" w:space="0" w:color="auto"/>
              <w:left w:val="nil"/>
              <w:bottom w:val="single" w:sz="4" w:space="0" w:color="auto"/>
              <w:right w:val="single" w:sz="4" w:space="0" w:color="auto"/>
            </w:tcBorders>
            <w:shd w:val="clear" w:color="auto" w:fill="auto"/>
          </w:tcPr>
          <w:p w14:paraId="37B9CC95" w14:textId="5A7D2C66" w:rsidR="00F90B4A" w:rsidRPr="000A0615" w:rsidRDefault="00F90B4A" w:rsidP="00F90B4A">
            <w:pPr>
              <w:spacing w:after="0" w:line="240" w:lineRule="auto"/>
              <w:rPr>
                <w:rFonts w:ascii="Arial" w:hAnsi="Arial" w:cs="Arial"/>
              </w:rPr>
            </w:pPr>
            <w:r w:rsidRPr="000A0615">
              <w:rPr>
                <w:rFonts w:ascii="Arial" w:hAnsi="Arial" w:cs="Arial"/>
              </w:rPr>
              <w:t>Čistilne naprave z zmogljivostjo večje od 50 PE do vključno 200 PE</w:t>
            </w:r>
          </w:p>
        </w:tc>
        <w:tc>
          <w:tcPr>
            <w:tcW w:w="980" w:type="dxa"/>
            <w:tcBorders>
              <w:top w:val="single" w:sz="4" w:space="0" w:color="auto"/>
              <w:left w:val="nil"/>
              <w:bottom w:val="single" w:sz="4" w:space="0" w:color="auto"/>
              <w:right w:val="single" w:sz="4" w:space="0" w:color="auto"/>
            </w:tcBorders>
            <w:shd w:val="clear" w:color="auto" w:fill="auto"/>
            <w:noWrap/>
          </w:tcPr>
          <w:p w14:paraId="6DEA4878" w14:textId="562D58E9" w:rsidR="00F90B4A" w:rsidRPr="000A0615" w:rsidRDefault="00F90B4A" w:rsidP="00F90B4A">
            <w:pPr>
              <w:spacing w:after="0" w:line="240" w:lineRule="auto"/>
              <w:jc w:val="center"/>
              <w:rPr>
                <w:rFonts w:ascii="Arial" w:hAnsi="Arial" w:cs="Arial"/>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tcPr>
          <w:p w14:paraId="4FEB035A" w14:textId="56B9F57A" w:rsidR="00F90B4A" w:rsidRPr="000A0615" w:rsidRDefault="00F90B4A" w:rsidP="00F90B4A">
            <w:pPr>
              <w:spacing w:after="0" w:line="240" w:lineRule="auto"/>
              <w:jc w:val="center"/>
              <w:rPr>
                <w:rFonts w:ascii="Arial" w:hAnsi="Arial" w:cs="Arial"/>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auto" w:fill="auto"/>
            <w:noWrap/>
          </w:tcPr>
          <w:p w14:paraId="05EC72EF" w14:textId="1C6B988E" w:rsidR="00F90B4A" w:rsidRPr="000A0615" w:rsidRDefault="00F90B4A" w:rsidP="00F90B4A">
            <w:pPr>
              <w:spacing w:after="0" w:line="240" w:lineRule="auto"/>
              <w:jc w:val="center"/>
              <w:rPr>
                <w:rFonts w:ascii="Arial" w:hAnsi="Arial" w:cs="Arial"/>
              </w:rPr>
            </w:pPr>
            <w:r w:rsidRPr="000A0615">
              <w:rPr>
                <w:rFonts w:ascii="Arial" w:hAnsi="Arial" w:cs="Arial"/>
                <w:color w:val="000000"/>
              </w:rPr>
              <w:t>pp</w:t>
            </w:r>
          </w:p>
        </w:tc>
      </w:tr>
      <w:tr w:rsidR="000A0615" w:rsidRPr="000A0615" w14:paraId="47693099"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12E9F417" w14:textId="6E66D322" w:rsidR="000A0615" w:rsidRPr="000A0615" w:rsidRDefault="000A0615" w:rsidP="000A0615">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000000" w:fill="FFFFFF"/>
            <w:noWrap/>
            <w:hideMark/>
          </w:tcPr>
          <w:p w14:paraId="3445CD6E" w14:textId="6D6ECE3D" w:rsidR="000A0615" w:rsidRPr="000A0615" w:rsidRDefault="000A0615" w:rsidP="000A0615">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11 c</w:t>
            </w:r>
          </w:p>
        </w:tc>
        <w:tc>
          <w:tcPr>
            <w:tcW w:w="5953" w:type="dxa"/>
            <w:tcBorders>
              <w:top w:val="single" w:sz="4" w:space="0" w:color="auto"/>
              <w:left w:val="nil"/>
              <w:bottom w:val="single" w:sz="4" w:space="0" w:color="auto"/>
              <w:right w:val="single" w:sz="4" w:space="0" w:color="auto"/>
            </w:tcBorders>
            <w:shd w:val="clear" w:color="auto" w:fill="auto"/>
            <w:hideMark/>
          </w:tcPr>
          <w:p w14:paraId="74E6BBD7" w14:textId="0186B9CD" w:rsidR="000A0615" w:rsidRPr="000A0615" w:rsidRDefault="000A0615" w:rsidP="000A0615">
            <w:pPr>
              <w:spacing w:after="0" w:line="240" w:lineRule="auto"/>
              <w:rPr>
                <w:rFonts w:ascii="Arial" w:eastAsia="Times New Roman" w:hAnsi="Arial" w:cs="Arial"/>
                <w:kern w:val="0"/>
                <w:lang w:eastAsia="sl-SI"/>
                <w14:ligatures w14:val="none"/>
              </w:rPr>
            </w:pPr>
            <w:r w:rsidRPr="00FA59DB">
              <w:rPr>
                <w:rFonts w:ascii="Arial" w:hAnsi="Arial" w:cs="Arial"/>
              </w:rPr>
              <w:t xml:space="preserve">Čistilne naprave zmogljivost Večje od 200 PE do vključno 3.000 PE </w:t>
            </w:r>
          </w:p>
        </w:tc>
        <w:tc>
          <w:tcPr>
            <w:tcW w:w="980" w:type="dxa"/>
            <w:tcBorders>
              <w:top w:val="single" w:sz="4" w:space="0" w:color="auto"/>
              <w:left w:val="nil"/>
              <w:bottom w:val="single" w:sz="4" w:space="0" w:color="auto"/>
              <w:right w:val="single" w:sz="4" w:space="0" w:color="auto"/>
            </w:tcBorders>
            <w:shd w:val="clear" w:color="auto" w:fill="auto"/>
            <w:noWrap/>
            <w:hideMark/>
          </w:tcPr>
          <w:p w14:paraId="52C120DD" w14:textId="57C41E70" w:rsidR="000A0615" w:rsidRPr="000A0615" w:rsidRDefault="000A0615" w:rsidP="000A0615">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56169E91" w14:textId="72CFD528" w:rsidR="000A0615" w:rsidRPr="000A0615" w:rsidRDefault="000A0615" w:rsidP="000A0615">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3CCE0A2D" w14:textId="41EACFC9" w:rsidR="000A0615" w:rsidRPr="000A0615" w:rsidRDefault="000A0615" w:rsidP="000A0615">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0A0615" w:rsidRPr="000A0615" w14:paraId="70BB75A5"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97A25AA" w14:textId="6A2DAD0C" w:rsidR="000A0615" w:rsidRPr="000A0615" w:rsidRDefault="000A0615" w:rsidP="000A0615">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000000" w:fill="FFFFFF"/>
            <w:noWrap/>
            <w:hideMark/>
          </w:tcPr>
          <w:p w14:paraId="4E03BA8E" w14:textId="4EEAE2C2" w:rsidR="000A0615" w:rsidRPr="000A0615" w:rsidRDefault="000A0615" w:rsidP="000A0615">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11 d</w:t>
            </w:r>
          </w:p>
        </w:tc>
        <w:tc>
          <w:tcPr>
            <w:tcW w:w="5953" w:type="dxa"/>
            <w:tcBorders>
              <w:top w:val="single" w:sz="4" w:space="0" w:color="auto"/>
              <w:left w:val="nil"/>
              <w:bottom w:val="single" w:sz="4" w:space="0" w:color="auto"/>
              <w:right w:val="single" w:sz="4" w:space="0" w:color="auto"/>
            </w:tcBorders>
            <w:shd w:val="clear" w:color="auto" w:fill="auto"/>
            <w:hideMark/>
          </w:tcPr>
          <w:p w14:paraId="0018C496" w14:textId="1E9100CB" w:rsidR="000A0615" w:rsidRPr="000A0615" w:rsidRDefault="000A0615" w:rsidP="000A0615">
            <w:pPr>
              <w:spacing w:after="0" w:line="240" w:lineRule="auto"/>
              <w:rPr>
                <w:rFonts w:ascii="Arial" w:eastAsia="Times New Roman" w:hAnsi="Arial" w:cs="Arial"/>
                <w:kern w:val="0"/>
                <w:lang w:eastAsia="sl-SI"/>
                <w14:ligatures w14:val="none"/>
              </w:rPr>
            </w:pPr>
            <w:r w:rsidRPr="00FA59DB">
              <w:rPr>
                <w:rFonts w:ascii="Arial" w:hAnsi="Arial" w:cs="Arial"/>
              </w:rPr>
              <w:t xml:space="preserve">Čistilne naprave zmogljivost večje od 3.000 PE </w:t>
            </w:r>
          </w:p>
        </w:tc>
        <w:tc>
          <w:tcPr>
            <w:tcW w:w="980" w:type="dxa"/>
            <w:tcBorders>
              <w:top w:val="single" w:sz="4" w:space="0" w:color="auto"/>
              <w:left w:val="nil"/>
              <w:bottom w:val="single" w:sz="4" w:space="0" w:color="auto"/>
              <w:right w:val="single" w:sz="4" w:space="0" w:color="auto"/>
            </w:tcBorders>
            <w:shd w:val="clear" w:color="auto" w:fill="auto"/>
            <w:noWrap/>
            <w:hideMark/>
          </w:tcPr>
          <w:p w14:paraId="513A70A7" w14:textId="02EDDB48" w:rsidR="000A0615" w:rsidRPr="000A0615" w:rsidRDefault="000A0615" w:rsidP="000A0615">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4A009F6B" w14:textId="3A63C345" w:rsidR="000A0615" w:rsidRPr="000A0615" w:rsidRDefault="000A0615" w:rsidP="000A0615">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14F0B0CD" w14:textId="5F15ABD1" w:rsidR="000A0615" w:rsidRPr="000A0615" w:rsidRDefault="000A0615" w:rsidP="000A0615">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F90B4A" w:rsidRPr="000A0615" w14:paraId="2D08212B"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629D3E97" w14:textId="44EB5219"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4577063D" w14:textId="240A1C32"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11 e</w:t>
            </w:r>
          </w:p>
        </w:tc>
        <w:tc>
          <w:tcPr>
            <w:tcW w:w="5953" w:type="dxa"/>
            <w:tcBorders>
              <w:top w:val="single" w:sz="4" w:space="0" w:color="auto"/>
              <w:left w:val="nil"/>
              <w:bottom w:val="single" w:sz="4" w:space="0" w:color="auto"/>
              <w:right w:val="single" w:sz="4" w:space="0" w:color="auto"/>
            </w:tcBorders>
            <w:shd w:val="clear" w:color="auto" w:fill="auto"/>
            <w:hideMark/>
          </w:tcPr>
          <w:p w14:paraId="023734C5" w14:textId="660FADF8"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Industrijske čistilne naprave</w:t>
            </w:r>
          </w:p>
        </w:tc>
        <w:tc>
          <w:tcPr>
            <w:tcW w:w="980" w:type="dxa"/>
            <w:tcBorders>
              <w:top w:val="single" w:sz="4" w:space="0" w:color="auto"/>
              <w:left w:val="nil"/>
              <w:bottom w:val="single" w:sz="4" w:space="0" w:color="auto"/>
              <w:right w:val="single" w:sz="4" w:space="0" w:color="auto"/>
            </w:tcBorders>
            <w:shd w:val="clear" w:color="auto" w:fill="auto"/>
            <w:noWrap/>
            <w:hideMark/>
          </w:tcPr>
          <w:p w14:paraId="1AF01E8B" w14:textId="349E42EA"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08D07E16" w14:textId="7C13EF9A"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4181D654" w14:textId="4326123F"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pp</w:t>
            </w:r>
            <w:r w:rsidRPr="000A0615">
              <w:rPr>
                <w:rFonts w:ascii="Arial" w:hAnsi="Arial" w:cs="Arial"/>
                <w:vertAlign w:val="superscript"/>
              </w:rPr>
              <w:t>20</w:t>
            </w:r>
          </w:p>
        </w:tc>
      </w:tr>
      <w:tr w:rsidR="00F90B4A" w:rsidRPr="000A0615" w14:paraId="37A32D68" w14:textId="77777777" w:rsidTr="00F31C88">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BED417E" w14:textId="02606146"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2224</w:t>
            </w:r>
          </w:p>
        </w:tc>
        <w:tc>
          <w:tcPr>
            <w:tcW w:w="567" w:type="dxa"/>
            <w:tcBorders>
              <w:top w:val="single" w:sz="4" w:space="0" w:color="auto"/>
              <w:left w:val="nil"/>
              <w:bottom w:val="single" w:sz="4" w:space="0" w:color="auto"/>
              <w:right w:val="single" w:sz="4" w:space="0" w:color="auto"/>
            </w:tcBorders>
            <w:shd w:val="clear" w:color="auto" w:fill="auto"/>
            <w:noWrap/>
            <w:hideMark/>
          </w:tcPr>
          <w:p w14:paraId="47F65491" w14:textId="47E59061"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12</w:t>
            </w:r>
          </w:p>
        </w:tc>
        <w:tc>
          <w:tcPr>
            <w:tcW w:w="5953" w:type="dxa"/>
            <w:tcBorders>
              <w:top w:val="single" w:sz="4" w:space="0" w:color="auto"/>
              <w:left w:val="nil"/>
              <w:bottom w:val="single" w:sz="4" w:space="0" w:color="auto"/>
              <w:right w:val="single" w:sz="4" w:space="0" w:color="auto"/>
            </w:tcBorders>
            <w:shd w:val="clear" w:color="auto" w:fill="auto"/>
            <w:hideMark/>
          </w:tcPr>
          <w:p w14:paraId="501717B1" w14:textId="61EFA732"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 xml:space="preserve">Lokalni (distribucijski) elektroenergetski vodi in lokalna (dostopovna) komunikacijska omrežja </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0F4B30D" w14:textId="66C76310"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685B3B7" w14:textId="7959978F"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24C63F3" w14:textId="24685532"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F90B4A" w:rsidRPr="000A0615" w14:paraId="7E5DABEF" w14:textId="77777777" w:rsidTr="00F31C88">
        <w:trPr>
          <w:trHeight w:val="225"/>
        </w:trPr>
        <w:tc>
          <w:tcPr>
            <w:tcW w:w="760" w:type="dxa"/>
            <w:tcBorders>
              <w:top w:val="single" w:sz="4" w:space="0" w:color="auto"/>
              <w:left w:val="nil"/>
              <w:bottom w:val="single" w:sz="4" w:space="0" w:color="auto"/>
              <w:right w:val="nil"/>
            </w:tcBorders>
            <w:shd w:val="clear" w:color="auto" w:fill="auto"/>
            <w:noWrap/>
            <w:hideMark/>
          </w:tcPr>
          <w:p w14:paraId="0A11B73E" w14:textId="77777777" w:rsidR="00F90B4A" w:rsidRPr="000A0615" w:rsidRDefault="00F90B4A" w:rsidP="00F90B4A">
            <w:pPr>
              <w:spacing w:after="0" w:line="240" w:lineRule="auto"/>
              <w:jc w:val="center"/>
              <w:rPr>
                <w:rFonts w:ascii="Arial" w:eastAsia="Times New Roman" w:hAnsi="Arial" w:cs="Arial"/>
                <w:kern w:val="0"/>
                <w:lang w:eastAsia="sl-SI"/>
                <w14:ligatures w14:val="none"/>
              </w:rPr>
            </w:pPr>
          </w:p>
        </w:tc>
        <w:tc>
          <w:tcPr>
            <w:tcW w:w="567" w:type="dxa"/>
            <w:tcBorders>
              <w:top w:val="single" w:sz="4" w:space="0" w:color="auto"/>
              <w:left w:val="nil"/>
              <w:bottom w:val="single" w:sz="4" w:space="0" w:color="auto"/>
              <w:right w:val="nil"/>
            </w:tcBorders>
            <w:shd w:val="clear" w:color="auto" w:fill="auto"/>
            <w:noWrap/>
            <w:hideMark/>
          </w:tcPr>
          <w:p w14:paraId="64AF6B6F" w14:textId="77777777" w:rsidR="00F90B4A" w:rsidRPr="000A0615" w:rsidRDefault="00F90B4A" w:rsidP="00F90B4A">
            <w:pPr>
              <w:spacing w:after="0" w:line="240" w:lineRule="auto"/>
              <w:rPr>
                <w:rFonts w:ascii="Arial" w:eastAsia="Times New Roman" w:hAnsi="Arial" w:cs="Arial"/>
                <w:kern w:val="0"/>
                <w:sz w:val="20"/>
                <w:szCs w:val="20"/>
                <w:lang w:eastAsia="sl-SI"/>
                <w14:ligatures w14:val="none"/>
              </w:rPr>
            </w:pPr>
          </w:p>
        </w:tc>
        <w:tc>
          <w:tcPr>
            <w:tcW w:w="5953" w:type="dxa"/>
            <w:tcBorders>
              <w:top w:val="single" w:sz="4" w:space="0" w:color="auto"/>
              <w:left w:val="nil"/>
              <w:bottom w:val="single" w:sz="4" w:space="0" w:color="auto"/>
              <w:right w:val="nil"/>
            </w:tcBorders>
            <w:shd w:val="clear" w:color="auto" w:fill="auto"/>
            <w:noWrap/>
            <w:hideMark/>
          </w:tcPr>
          <w:p w14:paraId="38B97E15" w14:textId="77777777" w:rsidR="00F90B4A" w:rsidRPr="000A0615" w:rsidRDefault="00F90B4A" w:rsidP="00F90B4A">
            <w:pPr>
              <w:spacing w:after="0" w:line="240" w:lineRule="auto"/>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3F26AFAA" w14:textId="77777777" w:rsidR="00F90B4A" w:rsidRPr="000A0615" w:rsidRDefault="00F90B4A" w:rsidP="00F90B4A">
            <w:pPr>
              <w:spacing w:after="0" w:line="240" w:lineRule="auto"/>
              <w:jc w:val="center"/>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4A2DE3E6" w14:textId="77777777" w:rsidR="00F90B4A" w:rsidRPr="000A0615" w:rsidRDefault="00F90B4A" w:rsidP="00F90B4A">
            <w:pPr>
              <w:spacing w:after="0" w:line="240" w:lineRule="auto"/>
              <w:jc w:val="center"/>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5D8CD1E8" w14:textId="77777777" w:rsidR="00F90B4A" w:rsidRPr="000A0615" w:rsidRDefault="00F90B4A" w:rsidP="00F90B4A">
            <w:pPr>
              <w:spacing w:after="0" w:line="240" w:lineRule="auto"/>
              <w:jc w:val="center"/>
              <w:rPr>
                <w:rFonts w:ascii="Arial" w:eastAsia="Times New Roman" w:hAnsi="Arial" w:cs="Arial"/>
                <w:kern w:val="0"/>
                <w:sz w:val="20"/>
                <w:szCs w:val="20"/>
                <w:lang w:eastAsia="sl-SI"/>
                <w14:ligatures w14:val="none"/>
              </w:rPr>
            </w:pPr>
          </w:p>
        </w:tc>
      </w:tr>
      <w:tr w:rsidR="00F90B4A" w:rsidRPr="000A0615" w14:paraId="08DD0446" w14:textId="77777777" w:rsidTr="0026739A">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6A99FD49" w14:textId="77777777" w:rsidR="00F90B4A" w:rsidRPr="000A0615" w:rsidRDefault="00F90B4A" w:rsidP="00F90B4A">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CC-SI</w:t>
            </w:r>
          </w:p>
        </w:tc>
        <w:tc>
          <w:tcPr>
            <w:tcW w:w="567" w:type="dxa"/>
            <w:tcBorders>
              <w:top w:val="single" w:sz="4" w:space="0" w:color="auto"/>
              <w:left w:val="nil"/>
              <w:bottom w:val="single" w:sz="4" w:space="0" w:color="auto"/>
              <w:right w:val="single" w:sz="4" w:space="0" w:color="auto"/>
            </w:tcBorders>
            <w:shd w:val="clear" w:color="auto" w:fill="auto"/>
            <w:noWrap/>
            <w:hideMark/>
          </w:tcPr>
          <w:p w14:paraId="3096D753" w14:textId="77777777" w:rsidR="00F90B4A" w:rsidRPr="000A0615" w:rsidRDefault="00F90B4A" w:rsidP="00F90B4A">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23</w:t>
            </w:r>
          </w:p>
        </w:tc>
        <w:tc>
          <w:tcPr>
            <w:tcW w:w="5953" w:type="dxa"/>
            <w:tcBorders>
              <w:top w:val="single" w:sz="4" w:space="0" w:color="auto"/>
              <w:left w:val="nil"/>
              <w:bottom w:val="single" w:sz="4" w:space="0" w:color="auto"/>
              <w:right w:val="single" w:sz="4" w:space="0" w:color="auto"/>
            </w:tcBorders>
            <w:shd w:val="clear" w:color="auto" w:fill="auto"/>
            <w:hideMark/>
          </w:tcPr>
          <w:p w14:paraId="25CF6405" w14:textId="77777777" w:rsidR="00F90B4A" w:rsidRPr="000A0615" w:rsidRDefault="00F90B4A" w:rsidP="00F90B4A">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INDUSTRIJSKI KOMPLEKSI</w:t>
            </w:r>
          </w:p>
        </w:tc>
        <w:tc>
          <w:tcPr>
            <w:tcW w:w="980" w:type="dxa"/>
            <w:tcBorders>
              <w:top w:val="single" w:sz="4" w:space="0" w:color="auto"/>
              <w:left w:val="nil"/>
              <w:bottom w:val="single" w:sz="4" w:space="0" w:color="auto"/>
              <w:right w:val="single" w:sz="4" w:space="0" w:color="auto"/>
            </w:tcBorders>
            <w:shd w:val="clear" w:color="auto" w:fill="auto"/>
            <w:noWrap/>
            <w:hideMark/>
          </w:tcPr>
          <w:p w14:paraId="203CD7A1" w14:textId="77777777" w:rsidR="00F90B4A" w:rsidRPr="000A0615" w:rsidRDefault="00F90B4A" w:rsidP="00F90B4A">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5928FDB9" w14:textId="77777777" w:rsidR="00F90B4A" w:rsidRPr="000A0615" w:rsidRDefault="00F90B4A" w:rsidP="00F90B4A">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149A91EE" w14:textId="77777777" w:rsidR="00F90B4A" w:rsidRPr="000A0615" w:rsidRDefault="00F90B4A" w:rsidP="00F90B4A">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r>
      <w:tr w:rsidR="00F90B4A" w:rsidRPr="000A0615" w14:paraId="1D4B5524" w14:textId="77777777" w:rsidTr="00F31C88">
        <w:trPr>
          <w:trHeight w:val="363"/>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1F9965F" w14:textId="482112FB"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23010</w:t>
            </w:r>
          </w:p>
        </w:tc>
        <w:tc>
          <w:tcPr>
            <w:tcW w:w="567" w:type="dxa"/>
            <w:tcBorders>
              <w:top w:val="single" w:sz="4" w:space="0" w:color="auto"/>
              <w:left w:val="nil"/>
              <w:bottom w:val="single" w:sz="4" w:space="0" w:color="auto"/>
              <w:right w:val="single" w:sz="4" w:space="0" w:color="auto"/>
            </w:tcBorders>
            <w:shd w:val="clear" w:color="auto" w:fill="auto"/>
            <w:noWrap/>
            <w:hideMark/>
          </w:tcPr>
          <w:p w14:paraId="7F0A830A" w14:textId="76B2594D"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w:t>
            </w:r>
          </w:p>
        </w:tc>
        <w:tc>
          <w:tcPr>
            <w:tcW w:w="5953" w:type="dxa"/>
            <w:tcBorders>
              <w:top w:val="single" w:sz="4" w:space="0" w:color="auto"/>
              <w:left w:val="nil"/>
              <w:bottom w:val="single" w:sz="4" w:space="0" w:color="auto"/>
              <w:right w:val="single" w:sz="4" w:space="0" w:color="auto"/>
            </w:tcBorders>
            <w:shd w:val="clear" w:color="auto" w:fill="auto"/>
            <w:hideMark/>
          </w:tcPr>
          <w:p w14:paraId="5152103E" w14:textId="5CD4AC0E"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Objekti za pridobivanje in izkoriščanje mineralnih surovin</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445ECDE" w14:textId="640DCE69"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99CF264" w14:textId="2817AC42"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50BB5D4" w14:textId="19E111AE"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F90B4A" w:rsidRPr="000A0615" w14:paraId="23B3B61B" w14:textId="77777777" w:rsidTr="00F31C88">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6E0E18B9" w14:textId="67A03D9B"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23021</w:t>
            </w:r>
          </w:p>
        </w:tc>
        <w:tc>
          <w:tcPr>
            <w:tcW w:w="567" w:type="dxa"/>
            <w:tcBorders>
              <w:top w:val="single" w:sz="4" w:space="0" w:color="auto"/>
              <w:left w:val="nil"/>
              <w:bottom w:val="single" w:sz="4" w:space="0" w:color="auto"/>
              <w:right w:val="single" w:sz="4" w:space="0" w:color="auto"/>
            </w:tcBorders>
            <w:shd w:val="clear" w:color="auto" w:fill="auto"/>
            <w:noWrap/>
            <w:hideMark/>
          </w:tcPr>
          <w:p w14:paraId="2DD75876" w14:textId="036E1966"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2</w:t>
            </w:r>
          </w:p>
        </w:tc>
        <w:tc>
          <w:tcPr>
            <w:tcW w:w="5953" w:type="dxa"/>
            <w:tcBorders>
              <w:top w:val="single" w:sz="4" w:space="0" w:color="auto"/>
              <w:left w:val="nil"/>
              <w:bottom w:val="single" w:sz="4" w:space="0" w:color="auto"/>
              <w:right w:val="single" w:sz="4" w:space="0" w:color="auto"/>
            </w:tcBorders>
            <w:shd w:val="clear" w:color="auto" w:fill="auto"/>
            <w:hideMark/>
          </w:tcPr>
          <w:p w14:paraId="39696608" w14:textId="3A0DDD70"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Elektrarne in drugi energetski objekti, razen fotonapetostnih naprav in vetrnih proizvodnih naprav</w:t>
            </w:r>
          </w:p>
        </w:tc>
        <w:tc>
          <w:tcPr>
            <w:tcW w:w="980" w:type="dxa"/>
            <w:tcBorders>
              <w:top w:val="single" w:sz="4" w:space="0" w:color="auto"/>
              <w:left w:val="nil"/>
              <w:bottom w:val="single" w:sz="4" w:space="0" w:color="auto"/>
              <w:right w:val="single" w:sz="4" w:space="0" w:color="auto"/>
            </w:tcBorders>
            <w:shd w:val="clear" w:color="auto" w:fill="auto"/>
            <w:noWrap/>
            <w:hideMark/>
          </w:tcPr>
          <w:p w14:paraId="1B7C1F78" w14:textId="0B61B53B"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03CFFAEA" w14:textId="448BBC26"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5CD99EF3" w14:textId="1F94404F"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pip</w:t>
            </w:r>
            <w:r w:rsidRPr="000A0615">
              <w:rPr>
                <w:rFonts w:ascii="Arial" w:hAnsi="Arial" w:cs="Arial"/>
                <w:vertAlign w:val="superscript"/>
              </w:rPr>
              <w:t>19</w:t>
            </w:r>
          </w:p>
        </w:tc>
      </w:tr>
      <w:tr w:rsidR="00F90B4A" w:rsidRPr="000A0615" w14:paraId="7FF8778F"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405DFDE1" w14:textId="068E542B"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70E172EF" w14:textId="2DFF18FD"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2 a</w:t>
            </w:r>
          </w:p>
        </w:tc>
        <w:tc>
          <w:tcPr>
            <w:tcW w:w="5953" w:type="dxa"/>
            <w:tcBorders>
              <w:top w:val="single" w:sz="4" w:space="0" w:color="auto"/>
              <w:left w:val="nil"/>
              <w:bottom w:val="single" w:sz="4" w:space="0" w:color="auto"/>
              <w:right w:val="single" w:sz="4" w:space="0" w:color="auto"/>
            </w:tcBorders>
            <w:shd w:val="clear" w:color="auto" w:fill="auto"/>
            <w:hideMark/>
          </w:tcPr>
          <w:p w14:paraId="14031EA2" w14:textId="5DAE3C05"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Fotonapetostne naprave na strehah objektov</w:t>
            </w:r>
          </w:p>
        </w:tc>
        <w:tc>
          <w:tcPr>
            <w:tcW w:w="980" w:type="dxa"/>
            <w:tcBorders>
              <w:top w:val="single" w:sz="4" w:space="0" w:color="auto"/>
              <w:left w:val="nil"/>
              <w:bottom w:val="single" w:sz="4" w:space="0" w:color="auto"/>
              <w:right w:val="single" w:sz="4" w:space="0" w:color="auto"/>
            </w:tcBorders>
            <w:shd w:val="clear" w:color="auto" w:fill="auto"/>
            <w:noWrap/>
            <w:hideMark/>
          </w:tcPr>
          <w:p w14:paraId="56BADE3A" w14:textId="677B547C"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59EC4BCF" w14:textId="1E4FEEC5"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p>
        </w:tc>
        <w:tc>
          <w:tcPr>
            <w:tcW w:w="980" w:type="dxa"/>
            <w:tcBorders>
              <w:top w:val="single" w:sz="4" w:space="0" w:color="auto"/>
              <w:left w:val="nil"/>
              <w:bottom w:val="single" w:sz="4" w:space="0" w:color="auto"/>
              <w:right w:val="single" w:sz="4" w:space="0" w:color="auto"/>
            </w:tcBorders>
            <w:shd w:val="clear" w:color="auto" w:fill="auto"/>
            <w:noWrap/>
            <w:hideMark/>
          </w:tcPr>
          <w:p w14:paraId="59251DE3" w14:textId="1EC63C82"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p>
        </w:tc>
      </w:tr>
      <w:tr w:rsidR="00F90B4A" w:rsidRPr="000A0615" w14:paraId="72121B0B"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A0FB0F1" w14:textId="0846B2E8"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hideMark/>
          </w:tcPr>
          <w:p w14:paraId="47040177" w14:textId="05CFE339"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2 b</w:t>
            </w:r>
          </w:p>
        </w:tc>
        <w:tc>
          <w:tcPr>
            <w:tcW w:w="5953" w:type="dxa"/>
            <w:tcBorders>
              <w:top w:val="single" w:sz="4" w:space="0" w:color="auto"/>
              <w:left w:val="nil"/>
              <w:bottom w:val="single" w:sz="4" w:space="0" w:color="auto"/>
              <w:right w:val="single" w:sz="4" w:space="0" w:color="auto"/>
            </w:tcBorders>
            <w:shd w:val="clear" w:color="auto" w:fill="auto"/>
            <w:hideMark/>
          </w:tcPr>
          <w:p w14:paraId="7FB90C11" w14:textId="7F207124"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Fotonapetostne naprave na tleh</w:t>
            </w:r>
          </w:p>
        </w:tc>
        <w:tc>
          <w:tcPr>
            <w:tcW w:w="980" w:type="dxa"/>
            <w:tcBorders>
              <w:top w:val="single" w:sz="4" w:space="0" w:color="auto"/>
              <w:left w:val="nil"/>
              <w:bottom w:val="single" w:sz="4" w:space="0" w:color="auto"/>
              <w:right w:val="single" w:sz="4" w:space="0" w:color="auto"/>
            </w:tcBorders>
            <w:shd w:val="clear" w:color="auto" w:fill="auto"/>
            <w:hideMark/>
          </w:tcPr>
          <w:p w14:paraId="7910E035" w14:textId="3F3F7F2E"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hideMark/>
          </w:tcPr>
          <w:p w14:paraId="17765129" w14:textId="27BB6B71"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hideMark/>
          </w:tcPr>
          <w:p w14:paraId="311447C5" w14:textId="4516272B"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pp</w:t>
            </w:r>
          </w:p>
        </w:tc>
      </w:tr>
      <w:tr w:rsidR="00F90B4A" w:rsidRPr="000A0615" w14:paraId="47A5D35E"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BA463F7" w14:textId="0027A1E8"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hideMark/>
          </w:tcPr>
          <w:p w14:paraId="2C9BD505" w14:textId="05CA96A3"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sz w:val="20"/>
                <w:szCs w:val="20"/>
              </w:rPr>
              <w:t>2 c</w:t>
            </w:r>
          </w:p>
        </w:tc>
        <w:tc>
          <w:tcPr>
            <w:tcW w:w="5953" w:type="dxa"/>
            <w:tcBorders>
              <w:top w:val="single" w:sz="4" w:space="0" w:color="auto"/>
              <w:left w:val="nil"/>
              <w:bottom w:val="single" w:sz="4" w:space="0" w:color="auto"/>
              <w:right w:val="single" w:sz="4" w:space="0" w:color="auto"/>
            </w:tcBorders>
            <w:shd w:val="clear" w:color="auto" w:fill="auto"/>
            <w:hideMark/>
          </w:tcPr>
          <w:p w14:paraId="7147F5EF" w14:textId="037607DE"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Vetrne proizvodne naprave</w:t>
            </w:r>
          </w:p>
        </w:tc>
        <w:tc>
          <w:tcPr>
            <w:tcW w:w="980" w:type="dxa"/>
            <w:tcBorders>
              <w:top w:val="single" w:sz="4" w:space="0" w:color="auto"/>
              <w:left w:val="nil"/>
              <w:bottom w:val="single" w:sz="4" w:space="0" w:color="auto"/>
              <w:right w:val="single" w:sz="4" w:space="0" w:color="auto"/>
            </w:tcBorders>
            <w:shd w:val="clear" w:color="auto" w:fill="auto"/>
            <w:hideMark/>
          </w:tcPr>
          <w:p w14:paraId="70B2B8D9" w14:textId="63E0B7F9"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hideMark/>
          </w:tcPr>
          <w:p w14:paraId="136A53BF" w14:textId="4CC167A1"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hideMark/>
          </w:tcPr>
          <w:p w14:paraId="711B840D" w14:textId="5D94162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pp</w:t>
            </w:r>
          </w:p>
        </w:tc>
      </w:tr>
      <w:tr w:rsidR="00F90B4A" w:rsidRPr="000A0615" w14:paraId="477D753A"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FAAA5AC" w14:textId="5CD2BD30"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23022</w:t>
            </w:r>
          </w:p>
        </w:tc>
        <w:tc>
          <w:tcPr>
            <w:tcW w:w="567" w:type="dxa"/>
            <w:tcBorders>
              <w:top w:val="single" w:sz="4" w:space="0" w:color="auto"/>
              <w:left w:val="nil"/>
              <w:bottom w:val="single" w:sz="4" w:space="0" w:color="auto"/>
              <w:right w:val="single" w:sz="4" w:space="0" w:color="auto"/>
            </w:tcBorders>
            <w:shd w:val="clear" w:color="auto" w:fill="auto"/>
            <w:noWrap/>
            <w:hideMark/>
          </w:tcPr>
          <w:p w14:paraId="10A2A03D" w14:textId="6959476A"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3</w:t>
            </w:r>
          </w:p>
        </w:tc>
        <w:tc>
          <w:tcPr>
            <w:tcW w:w="5953" w:type="dxa"/>
            <w:tcBorders>
              <w:top w:val="single" w:sz="4" w:space="0" w:color="auto"/>
              <w:left w:val="nil"/>
              <w:bottom w:val="single" w:sz="4" w:space="0" w:color="auto"/>
              <w:right w:val="single" w:sz="4" w:space="0" w:color="auto"/>
            </w:tcBorders>
            <w:shd w:val="clear" w:color="auto" w:fill="auto"/>
            <w:hideMark/>
          </w:tcPr>
          <w:p w14:paraId="49E9F517" w14:textId="545A7775"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Hranilniki električne energije</w:t>
            </w:r>
          </w:p>
        </w:tc>
        <w:tc>
          <w:tcPr>
            <w:tcW w:w="980" w:type="dxa"/>
            <w:tcBorders>
              <w:top w:val="single" w:sz="4" w:space="0" w:color="auto"/>
              <w:left w:val="nil"/>
              <w:bottom w:val="single" w:sz="4" w:space="0" w:color="auto"/>
              <w:right w:val="single" w:sz="4" w:space="0" w:color="auto"/>
            </w:tcBorders>
            <w:shd w:val="clear" w:color="auto" w:fill="auto"/>
            <w:noWrap/>
            <w:hideMark/>
          </w:tcPr>
          <w:p w14:paraId="2F6C3E49" w14:textId="46302387"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669E4292" w14:textId="32E87D56"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auto" w:fill="auto"/>
            <w:noWrap/>
            <w:hideMark/>
          </w:tcPr>
          <w:p w14:paraId="606CC2E3" w14:textId="17039F55"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r>
      <w:tr w:rsidR="00F90B4A" w:rsidRPr="000A0615" w14:paraId="381B3A1F"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3070817" w14:textId="18726466"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23030</w:t>
            </w:r>
          </w:p>
        </w:tc>
        <w:tc>
          <w:tcPr>
            <w:tcW w:w="567" w:type="dxa"/>
            <w:tcBorders>
              <w:top w:val="single" w:sz="4" w:space="0" w:color="auto"/>
              <w:left w:val="nil"/>
              <w:bottom w:val="single" w:sz="4" w:space="0" w:color="auto"/>
              <w:right w:val="single" w:sz="4" w:space="0" w:color="auto"/>
            </w:tcBorders>
            <w:shd w:val="clear" w:color="auto" w:fill="auto"/>
            <w:noWrap/>
            <w:hideMark/>
          </w:tcPr>
          <w:p w14:paraId="2FCE21EA" w14:textId="5E69624B"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4</w:t>
            </w:r>
          </w:p>
        </w:tc>
        <w:tc>
          <w:tcPr>
            <w:tcW w:w="5953" w:type="dxa"/>
            <w:tcBorders>
              <w:top w:val="single" w:sz="4" w:space="0" w:color="auto"/>
              <w:left w:val="nil"/>
              <w:bottom w:val="single" w:sz="4" w:space="0" w:color="auto"/>
              <w:right w:val="single" w:sz="4" w:space="0" w:color="auto"/>
            </w:tcBorders>
            <w:shd w:val="clear" w:color="auto" w:fill="auto"/>
            <w:hideMark/>
          </w:tcPr>
          <w:p w14:paraId="11F7D365" w14:textId="13499F8C"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Objekti kemične industrije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B7584CF" w14:textId="14EAD278"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674DF1B" w14:textId="4C4365F8"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C9FC37C" w14:textId="57CEE86F"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pip</w:t>
            </w:r>
            <w:r w:rsidRPr="000A0615">
              <w:rPr>
                <w:rFonts w:ascii="Arial" w:hAnsi="Arial" w:cs="Arial"/>
                <w:vertAlign w:val="superscript"/>
              </w:rPr>
              <w:t>22,23</w:t>
            </w:r>
          </w:p>
        </w:tc>
      </w:tr>
      <w:tr w:rsidR="00F90B4A" w:rsidRPr="000A0615" w14:paraId="1433A332"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07919B72" w14:textId="5664F731"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23040</w:t>
            </w:r>
          </w:p>
        </w:tc>
        <w:tc>
          <w:tcPr>
            <w:tcW w:w="567" w:type="dxa"/>
            <w:tcBorders>
              <w:top w:val="single" w:sz="4" w:space="0" w:color="auto"/>
              <w:left w:val="nil"/>
              <w:bottom w:val="single" w:sz="4" w:space="0" w:color="auto"/>
              <w:right w:val="single" w:sz="4" w:space="0" w:color="auto"/>
            </w:tcBorders>
            <w:shd w:val="clear" w:color="auto" w:fill="auto"/>
            <w:noWrap/>
            <w:hideMark/>
          </w:tcPr>
          <w:p w14:paraId="78051244" w14:textId="1D1F5630"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5</w:t>
            </w:r>
          </w:p>
        </w:tc>
        <w:tc>
          <w:tcPr>
            <w:tcW w:w="5953" w:type="dxa"/>
            <w:tcBorders>
              <w:top w:val="single" w:sz="4" w:space="0" w:color="auto"/>
              <w:left w:val="nil"/>
              <w:bottom w:val="single" w:sz="4" w:space="0" w:color="auto"/>
              <w:right w:val="single" w:sz="4" w:space="0" w:color="auto"/>
            </w:tcBorders>
            <w:shd w:val="clear" w:color="auto" w:fill="auto"/>
            <w:hideMark/>
          </w:tcPr>
          <w:p w14:paraId="759AC132" w14:textId="109C2E33"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Objekti industrije, ki niso uvrščeni drugje</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CF29D2A" w14:textId="20D7D0E2"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28433CB" w14:textId="349B6529"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4C3BCEC" w14:textId="2356E7FE"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F90B4A" w:rsidRPr="000A0615" w14:paraId="7330232A" w14:textId="77777777" w:rsidTr="0026739A">
        <w:trPr>
          <w:trHeight w:val="225"/>
        </w:trPr>
        <w:tc>
          <w:tcPr>
            <w:tcW w:w="760" w:type="dxa"/>
            <w:tcBorders>
              <w:top w:val="single" w:sz="4" w:space="0" w:color="auto"/>
              <w:left w:val="nil"/>
              <w:bottom w:val="single" w:sz="4" w:space="0" w:color="auto"/>
              <w:right w:val="nil"/>
            </w:tcBorders>
            <w:shd w:val="clear" w:color="auto" w:fill="auto"/>
            <w:noWrap/>
            <w:hideMark/>
          </w:tcPr>
          <w:p w14:paraId="1C087993" w14:textId="77777777" w:rsidR="00F90B4A" w:rsidRPr="000A0615" w:rsidRDefault="00F90B4A" w:rsidP="00F90B4A">
            <w:pPr>
              <w:spacing w:after="0" w:line="240" w:lineRule="auto"/>
              <w:jc w:val="center"/>
              <w:rPr>
                <w:rFonts w:ascii="Arial" w:eastAsia="Times New Roman" w:hAnsi="Arial" w:cs="Arial"/>
                <w:kern w:val="0"/>
                <w:lang w:eastAsia="sl-SI"/>
                <w14:ligatures w14:val="none"/>
              </w:rPr>
            </w:pPr>
          </w:p>
        </w:tc>
        <w:tc>
          <w:tcPr>
            <w:tcW w:w="567" w:type="dxa"/>
            <w:tcBorders>
              <w:top w:val="single" w:sz="4" w:space="0" w:color="auto"/>
              <w:left w:val="nil"/>
              <w:bottom w:val="single" w:sz="4" w:space="0" w:color="auto"/>
              <w:right w:val="nil"/>
            </w:tcBorders>
            <w:shd w:val="clear" w:color="auto" w:fill="auto"/>
            <w:noWrap/>
            <w:hideMark/>
          </w:tcPr>
          <w:p w14:paraId="0C2CD007" w14:textId="77777777" w:rsidR="00F90B4A" w:rsidRPr="000A0615" w:rsidRDefault="00F90B4A" w:rsidP="00F90B4A">
            <w:pPr>
              <w:spacing w:after="0" w:line="240" w:lineRule="auto"/>
              <w:rPr>
                <w:rFonts w:ascii="Arial" w:eastAsia="Times New Roman" w:hAnsi="Arial" w:cs="Arial"/>
                <w:kern w:val="0"/>
                <w:sz w:val="20"/>
                <w:szCs w:val="20"/>
                <w:lang w:eastAsia="sl-SI"/>
                <w14:ligatures w14:val="none"/>
              </w:rPr>
            </w:pPr>
          </w:p>
        </w:tc>
        <w:tc>
          <w:tcPr>
            <w:tcW w:w="5953" w:type="dxa"/>
            <w:tcBorders>
              <w:top w:val="single" w:sz="4" w:space="0" w:color="auto"/>
              <w:left w:val="nil"/>
              <w:bottom w:val="single" w:sz="4" w:space="0" w:color="auto"/>
              <w:right w:val="nil"/>
            </w:tcBorders>
            <w:shd w:val="clear" w:color="auto" w:fill="auto"/>
            <w:noWrap/>
            <w:hideMark/>
          </w:tcPr>
          <w:p w14:paraId="2E3544EE" w14:textId="77777777" w:rsidR="00F90B4A" w:rsidRPr="000A0615" w:rsidRDefault="00F90B4A" w:rsidP="00F90B4A">
            <w:pPr>
              <w:spacing w:after="0" w:line="240" w:lineRule="auto"/>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4CA234A1" w14:textId="77777777" w:rsidR="00F90B4A" w:rsidRPr="000A0615" w:rsidRDefault="00F90B4A" w:rsidP="00F90B4A">
            <w:pPr>
              <w:spacing w:after="0" w:line="240" w:lineRule="auto"/>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05C9D9FC" w14:textId="77777777" w:rsidR="00F90B4A" w:rsidRPr="000A0615" w:rsidRDefault="00F90B4A" w:rsidP="00F90B4A">
            <w:pPr>
              <w:spacing w:after="0" w:line="240" w:lineRule="auto"/>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2BBC55B1" w14:textId="77777777" w:rsidR="00F90B4A" w:rsidRPr="000A0615" w:rsidRDefault="00F90B4A" w:rsidP="00F90B4A">
            <w:pPr>
              <w:spacing w:after="0" w:line="240" w:lineRule="auto"/>
              <w:rPr>
                <w:rFonts w:ascii="Arial" w:eastAsia="Times New Roman" w:hAnsi="Arial" w:cs="Arial"/>
                <w:kern w:val="0"/>
                <w:sz w:val="20"/>
                <w:szCs w:val="20"/>
                <w:lang w:eastAsia="sl-SI"/>
                <w14:ligatures w14:val="none"/>
              </w:rPr>
            </w:pPr>
          </w:p>
        </w:tc>
      </w:tr>
      <w:tr w:rsidR="00F90B4A" w:rsidRPr="000A0615" w14:paraId="52C06E3A" w14:textId="77777777" w:rsidTr="0026739A">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18C2077C" w14:textId="77777777" w:rsidR="00F90B4A" w:rsidRPr="000A0615" w:rsidRDefault="00F90B4A" w:rsidP="00F90B4A">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CC-SI</w:t>
            </w:r>
          </w:p>
        </w:tc>
        <w:tc>
          <w:tcPr>
            <w:tcW w:w="567" w:type="dxa"/>
            <w:tcBorders>
              <w:top w:val="single" w:sz="4" w:space="0" w:color="auto"/>
              <w:left w:val="nil"/>
              <w:bottom w:val="single" w:sz="4" w:space="0" w:color="auto"/>
              <w:right w:val="single" w:sz="4" w:space="0" w:color="auto"/>
            </w:tcBorders>
            <w:shd w:val="clear" w:color="auto" w:fill="auto"/>
            <w:noWrap/>
            <w:hideMark/>
          </w:tcPr>
          <w:p w14:paraId="66A5D206" w14:textId="77777777" w:rsidR="00F90B4A" w:rsidRPr="000A0615" w:rsidRDefault="00F90B4A" w:rsidP="00F90B4A">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24</w:t>
            </w:r>
          </w:p>
        </w:tc>
        <w:tc>
          <w:tcPr>
            <w:tcW w:w="5953" w:type="dxa"/>
            <w:tcBorders>
              <w:top w:val="single" w:sz="4" w:space="0" w:color="auto"/>
              <w:left w:val="nil"/>
              <w:bottom w:val="single" w:sz="4" w:space="0" w:color="auto"/>
              <w:right w:val="single" w:sz="4" w:space="0" w:color="auto"/>
            </w:tcBorders>
            <w:shd w:val="clear" w:color="auto" w:fill="auto"/>
            <w:hideMark/>
          </w:tcPr>
          <w:p w14:paraId="02770FF1" w14:textId="77777777" w:rsidR="00F90B4A" w:rsidRPr="000A0615" w:rsidRDefault="00F90B4A" w:rsidP="00F90B4A">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DRUGI GRADBENI INŽENIRSKI OBJEKTI</w:t>
            </w:r>
          </w:p>
        </w:tc>
        <w:tc>
          <w:tcPr>
            <w:tcW w:w="980" w:type="dxa"/>
            <w:tcBorders>
              <w:top w:val="single" w:sz="4" w:space="0" w:color="auto"/>
              <w:left w:val="nil"/>
              <w:bottom w:val="single" w:sz="4" w:space="0" w:color="auto"/>
              <w:right w:val="single" w:sz="4" w:space="0" w:color="auto"/>
            </w:tcBorders>
            <w:shd w:val="clear" w:color="auto" w:fill="auto"/>
            <w:noWrap/>
            <w:hideMark/>
          </w:tcPr>
          <w:p w14:paraId="2CAB4946" w14:textId="77777777" w:rsidR="00F90B4A" w:rsidRPr="000A0615" w:rsidRDefault="00F90B4A" w:rsidP="00F90B4A">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4226C92A" w14:textId="77777777" w:rsidR="00F90B4A" w:rsidRPr="000A0615" w:rsidRDefault="00F90B4A" w:rsidP="00F90B4A">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65002CB8" w14:textId="77777777" w:rsidR="00F90B4A" w:rsidRPr="000A0615" w:rsidRDefault="00F90B4A" w:rsidP="00F90B4A">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r>
      <w:tr w:rsidR="00F90B4A" w:rsidRPr="000A0615" w14:paraId="150EC113"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B5189AD" w14:textId="54B47101"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24110</w:t>
            </w:r>
          </w:p>
        </w:tc>
        <w:tc>
          <w:tcPr>
            <w:tcW w:w="567" w:type="dxa"/>
            <w:tcBorders>
              <w:top w:val="single" w:sz="4" w:space="0" w:color="auto"/>
              <w:left w:val="nil"/>
              <w:bottom w:val="single" w:sz="4" w:space="0" w:color="auto"/>
              <w:right w:val="single" w:sz="4" w:space="0" w:color="auto"/>
            </w:tcBorders>
            <w:shd w:val="clear" w:color="auto" w:fill="auto"/>
            <w:noWrap/>
            <w:hideMark/>
          </w:tcPr>
          <w:p w14:paraId="421B8D2F" w14:textId="64A26FAB"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w:t>
            </w:r>
          </w:p>
        </w:tc>
        <w:tc>
          <w:tcPr>
            <w:tcW w:w="5953" w:type="dxa"/>
            <w:tcBorders>
              <w:top w:val="single" w:sz="4" w:space="0" w:color="auto"/>
              <w:left w:val="nil"/>
              <w:bottom w:val="single" w:sz="4" w:space="0" w:color="auto"/>
              <w:right w:val="single" w:sz="4" w:space="0" w:color="auto"/>
            </w:tcBorders>
            <w:shd w:val="clear" w:color="auto" w:fill="auto"/>
            <w:hideMark/>
          </w:tcPr>
          <w:p w14:paraId="36042E06" w14:textId="7083952E"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Športna igrišča</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9666FE0" w14:textId="0B9E5ED3"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9DEBA18" w14:textId="3DDB72B6"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095FCC5" w14:textId="0ECCD99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F90B4A" w:rsidRPr="000A0615" w14:paraId="4DD77935" w14:textId="77777777" w:rsidTr="00F31C88">
        <w:trPr>
          <w:trHeight w:val="601"/>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211AF85" w14:textId="657582BB"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24122</w:t>
            </w:r>
          </w:p>
        </w:tc>
        <w:tc>
          <w:tcPr>
            <w:tcW w:w="567" w:type="dxa"/>
            <w:tcBorders>
              <w:top w:val="single" w:sz="4" w:space="0" w:color="auto"/>
              <w:left w:val="nil"/>
              <w:bottom w:val="single" w:sz="4" w:space="0" w:color="auto"/>
              <w:right w:val="single" w:sz="4" w:space="0" w:color="auto"/>
            </w:tcBorders>
            <w:shd w:val="clear" w:color="auto" w:fill="auto"/>
            <w:noWrap/>
            <w:hideMark/>
          </w:tcPr>
          <w:p w14:paraId="2B8780CF" w14:textId="72CD8D6D"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2</w:t>
            </w:r>
          </w:p>
        </w:tc>
        <w:tc>
          <w:tcPr>
            <w:tcW w:w="5953" w:type="dxa"/>
            <w:tcBorders>
              <w:top w:val="single" w:sz="4" w:space="0" w:color="auto"/>
              <w:left w:val="nil"/>
              <w:bottom w:val="single" w:sz="4" w:space="0" w:color="auto"/>
              <w:right w:val="single" w:sz="4" w:space="0" w:color="auto"/>
            </w:tcBorders>
            <w:shd w:val="clear" w:color="auto" w:fill="auto"/>
            <w:hideMark/>
          </w:tcPr>
          <w:p w14:paraId="08654E42" w14:textId="6527F4A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Drugi gradbeni inženirski objekti za šport, rekreacijo in prosti čas, razen igrišča za golf</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177F146" w14:textId="0F771776"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16FE637" w14:textId="320340F1"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CDFB961" w14:textId="2AF82D87"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F90B4A" w:rsidRPr="000A0615" w14:paraId="1D68D000"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E51BE38" w14:textId="66CC7974"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00FB4DA1" w14:textId="69AC86DB"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2 a</w:t>
            </w:r>
          </w:p>
        </w:tc>
        <w:tc>
          <w:tcPr>
            <w:tcW w:w="5953" w:type="dxa"/>
            <w:tcBorders>
              <w:top w:val="single" w:sz="4" w:space="0" w:color="auto"/>
              <w:left w:val="nil"/>
              <w:bottom w:val="single" w:sz="4" w:space="0" w:color="auto"/>
              <w:right w:val="single" w:sz="4" w:space="0" w:color="auto"/>
            </w:tcBorders>
            <w:shd w:val="clear" w:color="auto" w:fill="auto"/>
            <w:hideMark/>
          </w:tcPr>
          <w:p w14:paraId="43DDC073" w14:textId="1632F04E"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Igrišče za golf</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D2CE701" w14:textId="2A3ECBDE"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EA6CD88" w14:textId="4BA122B3"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027AEC6" w14:textId="12052117"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F90B4A" w:rsidRPr="000A0615" w14:paraId="361A6136"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9006352" w14:textId="65AC82E0"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24201</w:t>
            </w:r>
          </w:p>
        </w:tc>
        <w:tc>
          <w:tcPr>
            <w:tcW w:w="567" w:type="dxa"/>
            <w:tcBorders>
              <w:top w:val="single" w:sz="4" w:space="0" w:color="auto"/>
              <w:left w:val="nil"/>
              <w:bottom w:val="single" w:sz="4" w:space="0" w:color="auto"/>
              <w:right w:val="single" w:sz="4" w:space="0" w:color="auto"/>
            </w:tcBorders>
            <w:shd w:val="clear" w:color="auto" w:fill="auto"/>
            <w:noWrap/>
            <w:hideMark/>
          </w:tcPr>
          <w:p w14:paraId="7EEF1A06" w14:textId="0E933165"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3</w:t>
            </w:r>
          </w:p>
        </w:tc>
        <w:tc>
          <w:tcPr>
            <w:tcW w:w="5953" w:type="dxa"/>
            <w:tcBorders>
              <w:top w:val="single" w:sz="4" w:space="0" w:color="auto"/>
              <w:left w:val="nil"/>
              <w:bottom w:val="single" w:sz="4" w:space="0" w:color="auto"/>
              <w:right w:val="single" w:sz="4" w:space="0" w:color="auto"/>
            </w:tcBorders>
            <w:shd w:val="clear" w:color="auto" w:fill="auto"/>
            <w:hideMark/>
          </w:tcPr>
          <w:p w14:paraId="35C66532" w14:textId="437E659A"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Obrambni objekti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7250350" w14:textId="750F23E1"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1FCC6DE" w14:textId="1CBC68EC"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965EBF8" w14:textId="5FCC5285"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F90B4A" w:rsidRPr="000A0615" w14:paraId="089C0934"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D10367A" w14:textId="12DB431D"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24202</w:t>
            </w:r>
          </w:p>
        </w:tc>
        <w:tc>
          <w:tcPr>
            <w:tcW w:w="567" w:type="dxa"/>
            <w:tcBorders>
              <w:top w:val="single" w:sz="4" w:space="0" w:color="auto"/>
              <w:left w:val="nil"/>
              <w:bottom w:val="single" w:sz="4" w:space="0" w:color="auto"/>
              <w:right w:val="single" w:sz="4" w:space="0" w:color="auto"/>
            </w:tcBorders>
            <w:shd w:val="clear" w:color="auto" w:fill="auto"/>
            <w:noWrap/>
            <w:hideMark/>
          </w:tcPr>
          <w:p w14:paraId="6206A256" w14:textId="23E478EB"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4</w:t>
            </w:r>
          </w:p>
        </w:tc>
        <w:tc>
          <w:tcPr>
            <w:tcW w:w="5953" w:type="dxa"/>
            <w:tcBorders>
              <w:top w:val="single" w:sz="4" w:space="0" w:color="auto"/>
              <w:left w:val="nil"/>
              <w:bottom w:val="single" w:sz="4" w:space="0" w:color="auto"/>
              <w:right w:val="single" w:sz="4" w:space="0" w:color="auto"/>
            </w:tcBorders>
            <w:shd w:val="clear" w:color="auto" w:fill="auto"/>
            <w:hideMark/>
          </w:tcPr>
          <w:p w14:paraId="338EAA0A" w14:textId="7EE3729E"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Drugi kmetijski gradbeni inženirski objekti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31E1196" w14:textId="02DC110F"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39553B3" w14:textId="0B2EB7D0"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13,14,15</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2B8DA51" w14:textId="2ECA602C"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13,14</w:t>
            </w:r>
          </w:p>
        </w:tc>
      </w:tr>
      <w:tr w:rsidR="00F90B4A" w:rsidRPr="000A0615" w14:paraId="5B56E811"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6519D713" w14:textId="2DA2041F"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24203</w:t>
            </w:r>
          </w:p>
        </w:tc>
        <w:tc>
          <w:tcPr>
            <w:tcW w:w="567" w:type="dxa"/>
            <w:tcBorders>
              <w:top w:val="single" w:sz="4" w:space="0" w:color="auto"/>
              <w:left w:val="nil"/>
              <w:bottom w:val="single" w:sz="4" w:space="0" w:color="auto"/>
              <w:right w:val="single" w:sz="4" w:space="0" w:color="auto"/>
            </w:tcBorders>
            <w:shd w:val="clear" w:color="auto" w:fill="auto"/>
            <w:noWrap/>
            <w:hideMark/>
          </w:tcPr>
          <w:p w14:paraId="2B5CD3CE" w14:textId="72500D94"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5</w:t>
            </w:r>
          </w:p>
        </w:tc>
        <w:tc>
          <w:tcPr>
            <w:tcW w:w="5953" w:type="dxa"/>
            <w:tcBorders>
              <w:top w:val="single" w:sz="4" w:space="0" w:color="auto"/>
              <w:left w:val="nil"/>
              <w:bottom w:val="single" w:sz="4" w:space="0" w:color="auto"/>
              <w:right w:val="single" w:sz="4" w:space="0" w:color="auto"/>
            </w:tcBorders>
            <w:shd w:val="clear" w:color="auto" w:fill="auto"/>
            <w:hideMark/>
          </w:tcPr>
          <w:p w14:paraId="23363D36" w14:textId="39B950D8"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Objekti za ravnanje z odpadki</w:t>
            </w:r>
          </w:p>
        </w:tc>
        <w:tc>
          <w:tcPr>
            <w:tcW w:w="980" w:type="dxa"/>
            <w:tcBorders>
              <w:top w:val="single" w:sz="4" w:space="0" w:color="auto"/>
              <w:left w:val="nil"/>
              <w:bottom w:val="single" w:sz="4" w:space="0" w:color="auto"/>
              <w:right w:val="single" w:sz="4" w:space="0" w:color="auto"/>
            </w:tcBorders>
            <w:shd w:val="clear" w:color="auto" w:fill="auto"/>
            <w:noWrap/>
            <w:hideMark/>
          </w:tcPr>
          <w:p w14:paraId="72D6FD02" w14:textId="01970532"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3CB51F00" w14:textId="6BA5EC7F"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0B7324C9" w14:textId="4DC7126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F90B4A" w:rsidRPr="000A0615" w14:paraId="48130995"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tcPr>
          <w:p w14:paraId="698821A5" w14:textId="69195D3E"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lastRenderedPageBreak/>
              <w:t> </w:t>
            </w:r>
          </w:p>
        </w:tc>
        <w:tc>
          <w:tcPr>
            <w:tcW w:w="567" w:type="dxa"/>
            <w:tcBorders>
              <w:top w:val="single" w:sz="4" w:space="0" w:color="auto"/>
              <w:left w:val="nil"/>
              <w:bottom w:val="single" w:sz="4" w:space="0" w:color="auto"/>
              <w:right w:val="single" w:sz="4" w:space="0" w:color="auto"/>
            </w:tcBorders>
            <w:shd w:val="clear" w:color="auto" w:fill="auto"/>
            <w:noWrap/>
          </w:tcPr>
          <w:p w14:paraId="267F96DA" w14:textId="0D1B0857"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5 a</w:t>
            </w:r>
          </w:p>
        </w:tc>
        <w:tc>
          <w:tcPr>
            <w:tcW w:w="5953" w:type="dxa"/>
            <w:tcBorders>
              <w:top w:val="single" w:sz="4" w:space="0" w:color="auto"/>
              <w:left w:val="nil"/>
              <w:bottom w:val="single" w:sz="4" w:space="0" w:color="auto"/>
              <w:right w:val="single" w:sz="4" w:space="0" w:color="auto"/>
            </w:tcBorders>
            <w:shd w:val="clear" w:color="auto" w:fill="auto"/>
          </w:tcPr>
          <w:p w14:paraId="07CAEFDB" w14:textId="611BABE6"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Odprta skladišča odpadkov, površine za obdelavo odpadkov, razen za nenevarne odpadke, površine za obdelavo nenevarnih odpadkov</w:t>
            </w:r>
          </w:p>
        </w:tc>
        <w:tc>
          <w:tcPr>
            <w:tcW w:w="980" w:type="dxa"/>
            <w:tcBorders>
              <w:top w:val="single" w:sz="4" w:space="0" w:color="auto"/>
              <w:left w:val="nil"/>
              <w:bottom w:val="single" w:sz="4" w:space="0" w:color="auto"/>
              <w:right w:val="single" w:sz="4" w:space="0" w:color="auto"/>
            </w:tcBorders>
            <w:shd w:val="clear" w:color="auto" w:fill="auto"/>
            <w:noWrap/>
          </w:tcPr>
          <w:p w14:paraId="0F60630D" w14:textId="7D9E7C87"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tcPr>
          <w:p w14:paraId="7FC4AFED" w14:textId="441C4F6A"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tcPr>
          <w:p w14:paraId="379E1EDE" w14:textId="0D1F5F77"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F90B4A" w:rsidRPr="000A0615" w14:paraId="558C0D6E"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tcPr>
          <w:p w14:paraId="1D63784A" w14:textId="079E166D"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tcPr>
          <w:p w14:paraId="0C0A7C96" w14:textId="56CEFDEE"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5 b</w:t>
            </w:r>
          </w:p>
        </w:tc>
        <w:tc>
          <w:tcPr>
            <w:tcW w:w="5953" w:type="dxa"/>
            <w:tcBorders>
              <w:top w:val="single" w:sz="4" w:space="0" w:color="auto"/>
              <w:left w:val="nil"/>
              <w:bottom w:val="single" w:sz="4" w:space="0" w:color="auto"/>
              <w:right w:val="single" w:sz="4" w:space="0" w:color="auto"/>
            </w:tcBorders>
            <w:shd w:val="clear" w:color="auto" w:fill="auto"/>
          </w:tcPr>
          <w:p w14:paraId="095A47D5" w14:textId="5DF0855A"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Odprta skladišča nenevarnih odpadkov, površine za obdelavo nenevarnih odpadkov</w:t>
            </w:r>
          </w:p>
        </w:tc>
        <w:tc>
          <w:tcPr>
            <w:tcW w:w="980" w:type="dxa"/>
            <w:tcBorders>
              <w:top w:val="single" w:sz="4" w:space="0" w:color="auto"/>
              <w:left w:val="nil"/>
              <w:bottom w:val="single" w:sz="4" w:space="0" w:color="auto"/>
              <w:right w:val="single" w:sz="4" w:space="0" w:color="auto"/>
            </w:tcBorders>
            <w:shd w:val="clear" w:color="auto" w:fill="auto"/>
            <w:noWrap/>
          </w:tcPr>
          <w:p w14:paraId="678278D7" w14:textId="6F38AB21"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tcPr>
          <w:p w14:paraId="1362AE5E" w14:textId="6C09FE3B"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tcPr>
          <w:p w14:paraId="4BC812F5" w14:textId="2FCE3378"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pip</w:t>
            </w:r>
            <w:r w:rsidRPr="000A0615">
              <w:rPr>
                <w:rFonts w:ascii="Arial" w:hAnsi="Arial" w:cs="Arial"/>
                <w:color w:val="000000"/>
                <w:vertAlign w:val="superscript"/>
              </w:rPr>
              <w:t>23</w:t>
            </w:r>
          </w:p>
        </w:tc>
      </w:tr>
      <w:tr w:rsidR="00F90B4A" w:rsidRPr="000A0615" w14:paraId="3002CEA1"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tcPr>
          <w:p w14:paraId="78EC1949" w14:textId="656B52D3"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 </w:t>
            </w:r>
          </w:p>
        </w:tc>
        <w:tc>
          <w:tcPr>
            <w:tcW w:w="567" w:type="dxa"/>
            <w:tcBorders>
              <w:top w:val="single" w:sz="4" w:space="0" w:color="auto"/>
              <w:left w:val="nil"/>
              <w:bottom w:val="single" w:sz="4" w:space="0" w:color="auto"/>
              <w:right w:val="single" w:sz="4" w:space="0" w:color="auto"/>
            </w:tcBorders>
            <w:shd w:val="clear" w:color="auto" w:fill="auto"/>
            <w:noWrap/>
          </w:tcPr>
          <w:p w14:paraId="14930E0B" w14:textId="615549E8"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5 c</w:t>
            </w:r>
          </w:p>
        </w:tc>
        <w:tc>
          <w:tcPr>
            <w:tcW w:w="5953" w:type="dxa"/>
            <w:tcBorders>
              <w:top w:val="single" w:sz="4" w:space="0" w:color="auto"/>
              <w:left w:val="nil"/>
              <w:bottom w:val="single" w:sz="4" w:space="0" w:color="auto"/>
              <w:right w:val="single" w:sz="4" w:space="0" w:color="auto"/>
            </w:tcBorders>
            <w:shd w:val="clear" w:color="auto" w:fill="auto"/>
          </w:tcPr>
          <w:p w14:paraId="688E6DAC" w14:textId="200140A5"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Odlagališča odpadkov in radioaktivnih odpadkov</w:t>
            </w:r>
          </w:p>
        </w:tc>
        <w:tc>
          <w:tcPr>
            <w:tcW w:w="980" w:type="dxa"/>
            <w:tcBorders>
              <w:top w:val="single" w:sz="4" w:space="0" w:color="auto"/>
              <w:left w:val="nil"/>
              <w:bottom w:val="single" w:sz="4" w:space="0" w:color="auto"/>
              <w:right w:val="single" w:sz="4" w:space="0" w:color="auto"/>
            </w:tcBorders>
            <w:shd w:val="clear" w:color="auto" w:fill="auto"/>
            <w:noWrap/>
          </w:tcPr>
          <w:p w14:paraId="3B1249BC" w14:textId="6B19BAFA"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tcPr>
          <w:p w14:paraId="47A37A80" w14:textId="5526FC22"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tcPr>
          <w:p w14:paraId="659F6C18" w14:textId="53A3932B"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F90B4A" w:rsidRPr="000A0615" w14:paraId="67FB7635"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011C518" w14:textId="6DEF9FBB"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24204</w:t>
            </w:r>
          </w:p>
        </w:tc>
        <w:tc>
          <w:tcPr>
            <w:tcW w:w="567" w:type="dxa"/>
            <w:tcBorders>
              <w:top w:val="single" w:sz="4" w:space="0" w:color="auto"/>
              <w:left w:val="nil"/>
              <w:bottom w:val="single" w:sz="4" w:space="0" w:color="auto"/>
              <w:right w:val="single" w:sz="4" w:space="0" w:color="auto"/>
            </w:tcBorders>
            <w:shd w:val="clear" w:color="auto" w:fill="auto"/>
            <w:noWrap/>
            <w:hideMark/>
          </w:tcPr>
          <w:p w14:paraId="34C2F94B" w14:textId="671F9B05"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6</w:t>
            </w:r>
          </w:p>
        </w:tc>
        <w:tc>
          <w:tcPr>
            <w:tcW w:w="5953" w:type="dxa"/>
            <w:tcBorders>
              <w:top w:val="single" w:sz="4" w:space="0" w:color="auto"/>
              <w:left w:val="nil"/>
              <w:bottom w:val="single" w:sz="4" w:space="0" w:color="auto"/>
              <w:right w:val="single" w:sz="4" w:space="0" w:color="auto"/>
            </w:tcBorders>
            <w:shd w:val="clear" w:color="auto" w:fill="auto"/>
            <w:hideMark/>
          </w:tcPr>
          <w:p w14:paraId="36E28857" w14:textId="6779564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Pokopališča</w:t>
            </w:r>
          </w:p>
        </w:tc>
        <w:tc>
          <w:tcPr>
            <w:tcW w:w="980" w:type="dxa"/>
            <w:tcBorders>
              <w:top w:val="single" w:sz="4" w:space="0" w:color="auto"/>
              <w:left w:val="nil"/>
              <w:bottom w:val="single" w:sz="4" w:space="0" w:color="auto"/>
              <w:right w:val="single" w:sz="4" w:space="0" w:color="auto"/>
            </w:tcBorders>
            <w:shd w:val="clear" w:color="auto" w:fill="auto"/>
            <w:noWrap/>
            <w:hideMark/>
          </w:tcPr>
          <w:p w14:paraId="2B954022" w14:textId="6DFAD0A1"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17CA199E" w14:textId="2FBBE9CE"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3F457DE4" w14:textId="0274B835"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F90B4A" w:rsidRPr="000A0615" w14:paraId="1DE2F2BF"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4F2BC0D" w14:textId="6299CDD3"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24205</w:t>
            </w:r>
          </w:p>
        </w:tc>
        <w:tc>
          <w:tcPr>
            <w:tcW w:w="567" w:type="dxa"/>
            <w:tcBorders>
              <w:top w:val="single" w:sz="4" w:space="0" w:color="auto"/>
              <w:left w:val="nil"/>
              <w:bottom w:val="single" w:sz="4" w:space="0" w:color="auto"/>
              <w:right w:val="single" w:sz="4" w:space="0" w:color="auto"/>
            </w:tcBorders>
            <w:shd w:val="clear" w:color="auto" w:fill="auto"/>
            <w:noWrap/>
            <w:hideMark/>
          </w:tcPr>
          <w:p w14:paraId="5F250EAB" w14:textId="7E9F7B87"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7</w:t>
            </w:r>
          </w:p>
        </w:tc>
        <w:tc>
          <w:tcPr>
            <w:tcW w:w="5953" w:type="dxa"/>
            <w:tcBorders>
              <w:top w:val="single" w:sz="4" w:space="0" w:color="auto"/>
              <w:left w:val="nil"/>
              <w:bottom w:val="single" w:sz="4" w:space="0" w:color="auto"/>
              <w:right w:val="single" w:sz="4" w:space="0" w:color="auto"/>
            </w:tcBorders>
            <w:shd w:val="clear" w:color="auto" w:fill="auto"/>
            <w:noWrap/>
            <w:hideMark/>
          </w:tcPr>
          <w:p w14:paraId="2BB0AF0F" w14:textId="52674AD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Objekti za preprečitev zdrsa in ograditev</w:t>
            </w:r>
          </w:p>
        </w:tc>
        <w:tc>
          <w:tcPr>
            <w:tcW w:w="980" w:type="dxa"/>
            <w:tcBorders>
              <w:top w:val="single" w:sz="4" w:space="0" w:color="auto"/>
              <w:left w:val="nil"/>
              <w:bottom w:val="single" w:sz="4" w:space="0" w:color="auto"/>
              <w:right w:val="single" w:sz="4" w:space="0" w:color="auto"/>
            </w:tcBorders>
            <w:shd w:val="clear" w:color="auto" w:fill="auto"/>
            <w:noWrap/>
            <w:hideMark/>
          </w:tcPr>
          <w:p w14:paraId="34388C5F" w14:textId="57B166FD"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786DDBA5" w14:textId="726B6130"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29903F8E" w14:textId="68AB2991"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F90B4A" w:rsidRPr="000A0615" w14:paraId="43402D63"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68739CB" w14:textId="3F588033"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24206</w:t>
            </w:r>
          </w:p>
        </w:tc>
        <w:tc>
          <w:tcPr>
            <w:tcW w:w="567" w:type="dxa"/>
            <w:tcBorders>
              <w:top w:val="single" w:sz="4" w:space="0" w:color="auto"/>
              <w:left w:val="nil"/>
              <w:bottom w:val="single" w:sz="4" w:space="0" w:color="auto"/>
              <w:right w:val="single" w:sz="4" w:space="0" w:color="auto"/>
            </w:tcBorders>
            <w:shd w:val="clear" w:color="auto" w:fill="auto"/>
            <w:noWrap/>
            <w:hideMark/>
          </w:tcPr>
          <w:p w14:paraId="2CC0E143" w14:textId="0BED33FA"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8</w:t>
            </w:r>
          </w:p>
        </w:tc>
        <w:tc>
          <w:tcPr>
            <w:tcW w:w="5953" w:type="dxa"/>
            <w:tcBorders>
              <w:top w:val="single" w:sz="4" w:space="0" w:color="auto"/>
              <w:left w:val="nil"/>
              <w:bottom w:val="single" w:sz="4" w:space="0" w:color="auto"/>
              <w:right w:val="single" w:sz="4" w:space="0" w:color="auto"/>
            </w:tcBorders>
            <w:shd w:val="clear" w:color="auto" w:fill="auto"/>
            <w:noWrap/>
            <w:hideMark/>
          </w:tcPr>
          <w:p w14:paraId="7E8E89DF" w14:textId="7597379E"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rPr>
              <w:t>Odprta skladišča in odprte prodajne površine</w:t>
            </w:r>
          </w:p>
        </w:tc>
        <w:tc>
          <w:tcPr>
            <w:tcW w:w="980" w:type="dxa"/>
            <w:tcBorders>
              <w:top w:val="single" w:sz="4" w:space="0" w:color="auto"/>
              <w:left w:val="nil"/>
              <w:bottom w:val="single" w:sz="4" w:space="0" w:color="auto"/>
              <w:right w:val="single" w:sz="4" w:space="0" w:color="auto"/>
            </w:tcBorders>
            <w:shd w:val="clear" w:color="auto" w:fill="auto"/>
            <w:noWrap/>
            <w:hideMark/>
          </w:tcPr>
          <w:p w14:paraId="3D4C3B9B" w14:textId="67D360A0"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30976C12" w14:textId="2635C8CE"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auto" w:fill="auto"/>
            <w:noWrap/>
            <w:hideMark/>
          </w:tcPr>
          <w:p w14:paraId="3C19C24F" w14:textId="5F35B85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F90B4A" w:rsidRPr="000A0615" w14:paraId="2EA7EBE1"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1019FCE5" w14:textId="6C091C36"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24207</w:t>
            </w:r>
          </w:p>
        </w:tc>
        <w:tc>
          <w:tcPr>
            <w:tcW w:w="567" w:type="dxa"/>
            <w:tcBorders>
              <w:top w:val="single" w:sz="4" w:space="0" w:color="auto"/>
              <w:left w:val="nil"/>
              <w:bottom w:val="single" w:sz="4" w:space="0" w:color="auto"/>
              <w:right w:val="single" w:sz="4" w:space="0" w:color="auto"/>
            </w:tcBorders>
            <w:shd w:val="clear" w:color="auto" w:fill="auto"/>
            <w:noWrap/>
            <w:hideMark/>
          </w:tcPr>
          <w:p w14:paraId="50078D12" w14:textId="0188FE45"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9</w:t>
            </w:r>
          </w:p>
        </w:tc>
        <w:tc>
          <w:tcPr>
            <w:tcW w:w="5953" w:type="dxa"/>
            <w:tcBorders>
              <w:top w:val="single" w:sz="4" w:space="0" w:color="auto"/>
              <w:left w:val="nil"/>
              <w:bottom w:val="single" w:sz="4" w:space="0" w:color="auto"/>
              <w:right w:val="single" w:sz="4" w:space="0" w:color="auto"/>
            </w:tcBorders>
            <w:shd w:val="clear" w:color="auto" w:fill="auto"/>
            <w:noWrap/>
            <w:hideMark/>
          </w:tcPr>
          <w:p w14:paraId="4CBBC800" w14:textId="34E43AC5"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Nepokrita prezentirana arheološka najdišča in ruševine</w:t>
            </w:r>
          </w:p>
        </w:tc>
        <w:tc>
          <w:tcPr>
            <w:tcW w:w="980" w:type="dxa"/>
            <w:tcBorders>
              <w:top w:val="single" w:sz="4" w:space="0" w:color="auto"/>
              <w:left w:val="nil"/>
              <w:bottom w:val="single" w:sz="4" w:space="0" w:color="auto"/>
              <w:right w:val="single" w:sz="4" w:space="0" w:color="auto"/>
            </w:tcBorders>
            <w:shd w:val="clear" w:color="auto" w:fill="auto"/>
            <w:noWrap/>
            <w:hideMark/>
          </w:tcPr>
          <w:p w14:paraId="5AF48762" w14:textId="0DD848E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71FA9D34" w14:textId="33D23298"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366DD598" w14:textId="6EA30711"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F90B4A" w:rsidRPr="000A0615" w14:paraId="315BDFC5" w14:textId="77777777" w:rsidTr="00F31C88">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B10F166" w14:textId="2EA6D92A"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24208</w:t>
            </w:r>
          </w:p>
        </w:tc>
        <w:tc>
          <w:tcPr>
            <w:tcW w:w="567" w:type="dxa"/>
            <w:tcBorders>
              <w:top w:val="single" w:sz="4" w:space="0" w:color="auto"/>
              <w:left w:val="nil"/>
              <w:bottom w:val="single" w:sz="4" w:space="0" w:color="auto"/>
              <w:right w:val="single" w:sz="4" w:space="0" w:color="auto"/>
            </w:tcBorders>
            <w:shd w:val="clear" w:color="auto" w:fill="auto"/>
            <w:noWrap/>
            <w:hideMark/>
          </w:tcPr>
          <w:p w14:paraId="5409CE04" w14:textId="7B378B1A"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10</w:t>
            </w:r>
          </w:p>
        </w:tc>
        <w:tc>
          <w:tcPr>
            <w:tcW w:w="5953" w:type="dxa"/>
            <w:tcBorders>
              <w:top w:val="single" w:sz="4" w:space="0" w:color="auto"/>
              <w:left w:val="nil"/>
              <w:bottom w:val="single" w:sz="4" w:space="0" w:color="auto"/>
              <w:right w:val="single" w:sz="4" w:space="0" w:color="auto"/>
            </w:tcBorders>
            <w:shd w:val="clear" w:color="auto" w:fill="auto"/>
            <w:hideMark/>
          </w:tcPr>
          <w:p w14:paraId="173141F4" w14:textId="64A7E6E6"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Drugi gradbeni inženirski objekti, ki niso uvrščeni drugje</w:t>
            </w:r>
          </w:p>
        </w:tc>
        <w:tc>
          <w:tcPr>
            <w:tcW w:w="980" w:type="dxa"/>
            <w:tcBorders>
              <w:top w:val="single" w:sz="4" w:space="0" w:color="auto"/>
              <w:left w:val="nil"/>
              <w:bottom w:val="single" w:sz="4" w:space="0" w:color="auto"/>
              <w:right w:val="single" w:sz="4" w:space="0" w:color="auto"/>
            </w:tcBorders>
            <w:shd w:val="clear" w:color="auto" w:fill="auto"/>
            <w:noWrap/>
            <w:hideMark/>
          </w:tcPr>
          <w:p w14:paraId="57BBE097" w14:textId="1A91B93C"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5DA3EE79" w14:textId="23017FD2"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75008E31" w14:textId="61EED6B5"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F90B4A" w:rsidRPr="000A0615" w14:paraId="33DF6B41" w14:textId="77777777" w:rsidTr="0026739A">
        <w:trPr>
          <w:trHeight w:val="225"/>
        </w:trPr>
        <w:tc>
          <w:tcPr>
            <w:tcW w:w="760" w:type="dxa"/>
            <w:tcBorders>
              <w:top w:val="nil"/>
              <w:left w:val="nil"/>
              <w:bottom w:val="nil"/>
              <w:right w:val="nil"/>
            </w:tcBorders>
            <w:shd w:val="clear" w:color="auto" w:fill="auto"/>
            <w:noWrap/>
            <w:hideMark/>
          </w:tcPr>
          <w:p w14:paraId="082E3EDC" w14:textId="77777777" w:rsidR="00F90B4A" w:rsidRPr="000A0615" w:rsidRDefault="00F90B4A" w:rsidP="00F90B4A">
            <w:pPr>
              <w:spacing w:after="0" w:line="240" w:lineRule="auto"/>
              <w:jc w:val="center"/>
              <w:rPr>
                <w:rFonts w:ascii="Arial" w:eastAsia="Times New Roman" w:hAnsi="Arial" w:cs="Arial"/>
                <w:kern w:val="0"/>
                <w:lang w:eastAsia="sl-SI"/>
                <w14:ligatures w14:val="none"/>
              </w:rPr>
            </w:pPr>
          </w:p>
          <w:p w14:paraId="14A8620A" w14:textId="77777777" w:rsidR="00F90B4A" w:rsidRPr="000A0615" w:rsidRDefault="00F90B4A" w:rsidP="00F90B4A">
            <w:pPr>
              <w:spacing w:after="0" w:line="240" w:lineRule="auto"/>
              <w:jc w:val="center"/>
              <w:rPr>
                <w:rFonts w:ascii="Arial" w:eastAsia="Times New Roman" w:hAnsi="Arial" w:cs="Arial"/>
                <w:kern w:val="0"/>
                <w:lang w:eastAsia="sl-SI"/>
                <w14:ligatures w14:val="none"/>
              </w:rPr>
            </w:pPr>
          </w:p>
          <w:p w14:paraId="2CA446AF" w14:textId="77777777" w:rsidR="00F90B4A" w:rsidRPr="000A0615" w:rsidRDefault="00F90B4A" w:rsidP="00F90B4A">
            <w:pPr>
              <w:spacing w:after="0" w:line="240" w:lineRule="auto"/>
              <w:jc w:val="center"/>
              <w:rPr>
                <w:rFonts w:ascii="Arial" w:eastAsia="Times New Roman" w:hAnsi="Arial" w:cs="Arial"/>
                <w:kern w:val="0"/>
                <w:lang w:eastAsia="sl-SI"/>
                <w14:ligatures w14:val="none"/>
              </w:rPr>
            </w:pPr>
          </w:p>
        </w:tc>
        <w:tc>
          <w:tcPr>
            <w:tcW w:w="567" w:type="dxa"/>
            <w:tcBorders>
              <w:top w:val="nil"/>
              <w:left w:val="nil"/>
              <w:bottom w:val="nil"/>
              <w:right w:val="nil"/>
            </w:tcBorders>
            <w:shd w:val="clear" w:color="auto" w:fill="auto"/>
            <w:noWrap/>
            <w:hideMark/>
          </w:tcPr>
          <w:p w14:paraId="3538714E" w14:textId="77777777" w:rsidR="00F90B4A" w:rsidRPr="000A0615" w:rsidRDefault="00F90B4A" w:rsidP="00F90B4A">
            <w:pPr>
              <w:spacing w:after="0" w:line="240" w:lineRule="auto"/>
              <w:jc w:val="center"/>
              <w:rPr>
                <w:rFonts w:ascii="Arial" w:eastAsia="Times New Roman" w:hAnsi="Arial" w:cs="Arial"/>
                <w:kern w:val="0"/>
                <w:lang w:eastAsia="sl-SI"/>
                <w14:ligatures w14:val="none"/>
              </w:rPr>
            </w:pPr>
          </w:p>
        </w:tc>
        <w:tc>
          <w:tcPr>
            <w:tcW w:w="5953" w:type="dxa"/>
            <w:tcBorders>
              <w:top w:val="nil"/>
              <w:left w:val="nil"/>
              <w:bottom w:val="nil"/>
              <w:right w:val="nil"/>
            </w:tcBorders>
            <w:shd w:val="clear" w:color="auto" w:fill="auto"/>
            <w:noWrap/>
            <w:hideMark/>
          </w:tcPr>
          <w:p w14:paraId="0B8502FC" w14:textId="77777777" w:rsidR="00F90B4A" w:rsidRPr="000A0615" w:rsidRDefault="00F90B4A" w:rsidP="00F90B4A">
            <w:pPr>
              <w:spacing w:after="0" w:line="240" w:lineRule="auto"/>
              <w:jc w:val="center"/>
              <w:rPr>
                <w:rFonts w:ascii="Arial" w:eastAsia="Times New Roman" w:hAnsi="Arial" w:cs="Arial"/>
                <w:kern w:val="0"/>
                <w:lang w:eastAsia="sl-SI"/>
                <w14:ligatures w14:val="none"/>
              </w:rPr>
            </w:pPr>
          </w:p>
          <w:p w14:paraId="34409883" w14:textId="77777777" w:rsidR="00F90B4A" w:rsidRPr="000A0615" w:rsidRDefault="00F90B4A" w:rsidP="00F90B4A">
            <w:pPr>
              <w:spacing w:after="0" w:line="240" w:lineRule="auto"/>
              <w:jc w:val="center"/>
              <w:rPr>
                <w:rFonts w:ascii="Arial" w:eastAsia="Times New Roman" w:hAnsi="Arial" w:cs="Arial"/>
                <w:kern w:val="0"/>
                <w:lang w:eastAsia="sl-SI"/>
                <w14:ligatures w14:val="none"/>
              </w:rPr>
            </w:pPr>
          </w:p>
          <w:p w14:paraId="515F8CFC" w14:textId="77777777" w:rsidR="00F90B4A" w:rsidRPr="000A0615" w:rsidRDefault="00F90B4A" w:rsidP="00F90B4A">
            <w:pPr>
              <w:spacing w:after="0" w:line="240" w:lineRule="auto"/>
              <w:jc w:val="center"/>
              <w:rPr>
                <w:rFonts w:ascii="Arial" w:eastAsia="Times New Roman" w:hAnsi="Arial" w:cs="Arial"/>
                <w:kern w:val="0"/>
                <w:lang w:eastAsia="sl-SI"/>
                <w14:ligatures w14:val="none"/>
              </w:rPr>
            </w:pPr>
          </w:p>
        </w:tc>
        <w:tc>
          <w:tcPr>
            <w:tcW w:w="980" w:type="dxa"/>
            <w:tcBorders>
              <w:top w:val="nil"/>
              <w:left w:val="nil"/>
              <w:bottom w:val="nil"/>
              <w:right w:val="nil"/>
            </w:tcBorders>
            <w:shd w:val="clear" w:color="auto" w:fill="auto"/>
            <w:noWrap/>
            <w:hideMark/>
          </w:tcPr>
          <w:p w14:paraId="59B07C9B" w14:textId="77777777" w:rsidR="00F90B4A" w:rsidRPr="000A0615" w:rsidRDefault="00F90B4A" w:rsidP="00F90B4A">
            <w:pPr>
              <w:spacing w:after="0" w:line="240" w:lineRule="auto"/>
              <w:jc w:val="center"/>
              <w:rPr>
                <w:rFonts w:ascii="Arial" w:eastAsia="Times New Roman" w:hAnsi="Arial" w:cs="Arial"/>
                <w:kern w:val="0"/>
                <w:lang w:eastAsia="sl-SI"/>
                <w14:ligatures w14:val="none"/>
              </w:rPr>
            </w:pPr>
          </w:p>
        </w:tc>
        <w:tc>
          <w:tcPr>
            <w:tcW w:w="980" w:type="dxa"/>
            <w:tcBorders>
              <w:top w:val="nil"/>
              <w:left w:val="nil"/>
              <w:bottom w:val="nil"/>
              <w:right w:val="nil"/>
            </w:tcBorders>
            <w:shd w:val="clear" w:color="auto" w:fill="auto"/>
            <w:noWrap/>
            <w:hideMark/>
          </w:tcPr>
          <w:p w14:paraId="62A93713" w14:textId="77777777" w:rsidR="00F90B4A" w:rsidRPr="000A0615" w:rsidRDefault="00F90B4A" w:rsidP="00F90B4A">
            <w:pPr>
              <w:spacing w:after="0" w:line="240" w:lineRule="auto"/>
              <w:jc w:val="center"/>
              <w:rPr>
                <w:rFonts w:ascii="Arial" w:eastAsia="Times New Roman" w:hAnsi="Arial" w:cs="Arial"/>
                <w:kern w:val="0"/>
                <w:lang w:eastAsia="sl-SI"/>
                <w14:ligatures w14:val="none"/>
              </w:rPr>
            </w:pPr>
          </w:p>
        </w:tc>
        <w:tc>
          <w:tcPr>
            <w:tcW w:w="980" w:type="dxa"/>
            <w:tcBorders>
              <w:top w:val="nil"/>
              <w:left w:val="nil"/>
              <w:bottom w:val="nil"/>
              <w:right w:val="nil"/>
            </w:tcBorders>
            <w:shd w:val="clear" w:color="auto" w:fill="auto"/>
            <w:noWrap/>
            <w:hideMark/>
          </w:tcPr>
          <w:p w14:paraId="10B2BBE8" w14:textId="77777777" w:rsidR="00F90B4A" w:rsidRPr="000A0615" w:rsidRDefault="00F90B4A" w:rsidP="00F90B4A">
            <w:pPr>
              <w:spacing w:after="0" w:line="240" w:lineRule="auto"/>
              <w:jc w:val="center"/>
              <w:rPr>
                <w:rFonts w:ascii="Arial" w:eastAsia="Times New Roman" w:hAnsi="Arial" w:cs="Arial"/>
                <w:kern w:val="0"/>
                <w:lang w:eastAsia="sl-SI"/>
                <w14:ligatures w14:val="none"/>
              </w:rPr>
            </w:pPr>
          </w:p>
        </w:tc>
      </w:tr>
      <w:tr w:rsidR="00F90B4A" w:rsidRPr="000A0615" w14:paraId="04783D12" w14:textId="77777777" w:rsidTr="0026739A">
        <w:trPr>
          <w:trHeight w:val="300"/>
        </w:trPr>
        <w:tc>
          <w:tcPr>
            <w:tcW w:w="10220" w:type="dxa"/>
            <w:gridSpan w:val="6"/>
            <w:tcBorders>
              <w:top w:val="nil"/>
              <w:left w:val="nil"/>
              <w:bottom w:val="nil"/>
              <w:right w:val="nil"/>
            </w:tcBorders>
            <w:shd w:val="clear" w:color="auto" w:fill="auto"/>
            <w:noWrap/>
            <w:hideMark/>
          </w:tcPr>
          <w:p w14:paraId="5301BB38" w14:textId="53ED0E74"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b/>
                <w:bCs/>
                <w:kern w:val="0"/>
                <w:lang w:eastAsia="sl-SI"/>
                <w14:ligatures w14:val="none"/>
              </w:rPr>
              <w:t>Preglednica 1.2</w:t>
            </w:r>
          </w:p>
        </w:tc>
      </w:tr>
      <w:tr w:rsidR="00F90B4A" w:rsidRPr="000A0615" w14:paraId="037F00DB" w14:textId="77777777" w:rsidTr="0026739A">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13CB9A55"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04EC6A9A"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953" w:type="dxa"/>
            <w:tcBorders>
              <w:top w:val="single" w:sz="4" w:space="0" w:color="auto"/>
              <w:left w:val="nil"/>
              <w:bottom w:val="single" w:sz="4" w:space="0" w:color="auto"/>
              <w:right w:val="single" w:sz="4" w:space="0" w:color="auto"/>
            </w:tcBorders>
            <w:shd w:val="clear" w:color="auto" w:fill="auto"/>
            <w:hideMark/>
          </w:tcPr>
          <w:p w14:paraId="7CC24080" w14:textId="77777777" w:rsidR="00F90B4A" w:rsidRPr="000A0615" w:rsidRDefault="00F90B4A" w:rsidP="00F90B4A">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IZVAJANJE GRADBENIH DEL</w:t>
            </w:r>
          </w:p>
        </w:tc>
        <w:tc>
          <w:tcPr>
            <w:tcW w:w="980" w:type="dxa"/>
            <w:tcBorders>
              <w:top w:val="single" w:sz="4" w:space="0" w:color="auto"/>
              <w:left w:val="nil"/>
              <w:bottom w:val="single" w:sz="4" w:space="0" w:color="auto"/>
              <w:right w:val="single" w:sz="4" w:space="0" w:color="auto"/>
            </w:tcBorders>
            <w:shd w:val="clear" w:color="auto" w:fill="auto"/>
            <w:noWrap/>
            <w:hideMark/>
          </w:tcPr>
          <w:p w14:paraId="4331754C" w14:textId="77777777" w:rsidR="00F90B4A" w:rsidRPr="000A0615" w:rsidRDefault="00F90B4A" w:rsidP="00F90B4A">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5B6DB5C1" w14:textId="77777777" w:rsidR="00F90B4A" w:rsidRPr="000A0615" w:rsidRDefault="00F90B4A" w:rsidP="00F90B4A">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1AE2A274" w14:textId="77777777" w:rsidR="00F90B4A" w:rsidRPr="000A0615" w:rsidRDefault="00F90B4A" w:rsidP="00F90B4A">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r>
      <w:tr w:rsidR="00F90B4A" w:rsidRPr="000A0615" w14:paraId="4AA75D92" w14:textId="77777777" w:rsidTr="00D15267">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A507453"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3B8B78C8" w14:textId="1E44F12A"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w:t>
            </w:r>
          </w:p>
        </w:tc>
        <w:tc>
          <w:tcPr>
            <w:tcW w:w="5953" w:type="dxa"/>
            <w:tcBorders>
              <w:top w:val="single" w:sz="4" w:space="0" w:color="auto"/>
              <w:left w:val="nil"/>
              <w:bottom w:val="single" w:sz="4" w:space="0" w:color="auto"/>
              <w:right w:val="single" w:sz="4" w:space="0" w:color="auto"/>
            </w:tcBorders>
            <w:shd w:val="clear" w:color="auto" w:fill="auto"/>
            <w:hideMark/>
          </w:tcPr>
          <w:p w14:paraId="70A56852" w14:textId="3F975184"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Gradbišče v skladu s predpisi, ki urejajo gradnjo objektov, na zemljišču s površino, večjo od 1 ha</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49FFF90" w14:textId="60EC1A66"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91BEED5" w14:textId="748F329D"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pp</w:t>
            </w:r>
          </w:p>
        </w:tc>
        <w:tc>
          <w:tcPr>
            <w:tcW w:w="980" w:type="dxa"/>
            <w:tcBorders>
              <w:top w:val="single" w:sz="4" w:space="0" w:color="auto"/>
              <w:left w:val="nil"/>
              <w:bottom w:val="single" w:sz="4" w:space="0" w:color="auto"/>
              <w:right w:val="single" w:sz="4" w:space="0" w:color="auto"/>
            </w:tcBorders>
            <w:shd w:val="clear" w:color="auto" w:fill="auto"/>
            <w:noWrap/>
            <w:hideMark/>
          </w:tcPr>
          <w:p w14:paraId="1FA65213" w14:textId="6B619E10"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p>
        </w:tc>
      </w:tr>
      <w:tr w:rsidR="00F90B4A" w:rsidRPr="000A0615" w14:paraId="7E6DB710"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11BD8C7F"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2FC3B18A" w14:textId="7A84F919"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2</w:t>
            </w:r>
          </w:p>
        </w:tc>
        <w:tc>
          <w:tcPr>
            <w:tcW w:w="5953" w:type="dxa"/>
            <w:tcBorders>
              <w:top w:val="single" w:sz="4" w:space="0" w:color="auto"/>
              <w:left w:val="nil"/>
              <w:bottom w:val="single" w:sz="4" w:space="0" w:color="auto"/>
              <w:right w:val="single" w:sz="4" w:space="0" w:color="auto"/>
            </w:tcBorders>
            <w:shd w:val="clear" w:color="auto" w:fill="auto"/>
            <w:hideMark/>
          </w:tcPr>
          <w:p w14:paraId="017EC6F7" w14:textId="114DCBA6"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Sanitarne enote na gradbišču</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7A39E4F" w14:textId="042F447F"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AFD3FD3" w14:textId="1824D009"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5</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0866216" w14:textId="57831D0F"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r w:rsidRPr="000A0615">
              <w:rPr>
                <w:rFonts w:ascii="Arial" w:hAnsi="Arial" w:cs="Arial"/>
                <w:vertAlign w:val="superscript"/>
              </w:rPr>
              <w:t>5</w:t>
            </w:r>
          </w:p>
        </w:tc>
      </w:tr>
      <w:tr w:rsidR="00F90B4A" w:rsidRPr="000A0615" w14:paraId="18DFDFC9"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214CF2E"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035D06FC" w14:textId="52938354"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3</w:t>
            </w:r>
          </w:p>
        </w:tc>
        <w:tc>
          <w:tcPr>
            <w:tcW w:w="5953" w:type="dxa"/>
            <w:tcBorders>
              <w:top w:val="single" w:sz="4" w:space="0" w:color="auto"/>
              <w:left w:val="nil"/>
              <w:bottom w:val="single" w:sz="4" w:space="0" w:color="auto"/>
              <w:right w:val="single" w:sz="4" w:space="0" w:color="auto"/>
            </w:tcBorders>
            <w:shd w:val="clear" w:color="auto" w:fill="auto"/>
            <w:hideMark/>
          </w:tcPr>
          <w:p w14:paraId="22E19AE9" w14:textId="382455D4"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Uporaba in čiščenje naprav za izdelavo betona ipd.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4009A50" w14:textId="6D2D0875"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62CB558" w14:textId="6B59B10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C35D958" w14:textId="044188A5"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F90B4A" w:rsidRPr="000A0615" w14:paraId="585B28ED"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F98DB30"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061DB0FC" w14:textId="35384D22"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4</w:t>
            </w:r>
          </w:p>
        </w:tc>
        <w:tc>
          <w:tcPr>
            <w:tcW w:w="5953" w:type="dxa"/>
            <w:tcBorders>
              <w:top w:val="single" w:sz="4" w:space="0" w:color="auto"/>
              <w:left w:val="nil"/>
              <w:bottom w:val="single" w:sz="4" w:space="0" w:color="auto"/>
              <w:right w:val="single" w:sz="4" w:space="0" w:color="auto"/>
            </w:tcBorders>
            <w:shd w:val="clear" w:color="auto" w:fill="auto"/>
            <w:hideMark/>
          </w:tcPr>
          <w:p w14:paraId="3C1B6048" w14:textId="6542631D"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Uporaba brizganega betona</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1496E7F" w14:textId="5FA991C9"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920A46C" w14:textId="58E8D6A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pp</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450BC77" w14:textId="6569714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r>
      <w:tr w:rsidR="00F90B4A" w:rsidRPr="000A0615" w14:paraId="046F78FB"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C3DE424"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2D65FCF7" w14:textId="25DF7969"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5</w:t>
            </w:r>
          </w:p>
        </w:tc>
        <w:tc>
          <w:tcPr>
            <w:tcW w:w="5953" w:type="dxa"/>
            <w:tcBorders>
              <w:top w:val="single" w:sz="4" w:space="0" w:color="auto"/>
              <w:left w:val="nil"/>
              <w:bottom w:val="single" w:sz="4" w:space="0" w:color="auto"/>
              <w:right w:val="single" w:sz="4" w:space="0" w:color="auto"/>
            </w:tcBorders>
            <w:shd w:val="clear" w:color="auto" w:fill="auto"/>
            <w:hideMark/>
          </w:tcPr>
          <w:p w14:paraId="3CA658F0" w14:textId="2FDD157B"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Uporaba odpadnega gradbenega materiala</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4AEB46C" w14:textId="12FC831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D4C66C7" w14:textId="56E98831"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70FCE71" w14:textId="13E04813"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3</w:t>
            </w:r>
          </w:p>
        </w:tc>
      </w:tr>
      <w:tr w:rsidR="00F90B4A" w:rsidRPr="000A0615" w14:paraId="4224C705" w14:textId="77777777" w:rsidTr="00D15267">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4380E3F0"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42B55537" w14:textId="288FEA7A"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6</w:t>
            </w:r>
          </w:p>
        </w:tc>
        <w:tc>
          <w:tcPr>
            <w:tcW w:w="5953" w:type="dxa"/>
            <w:tcBorders>
              <w:top w:val="single" w:sz="4" w:space="0" w:color="auto"/>
              <w:left w:val="nil"/>
              <w:bottom w:val="single" w:sz="4" w:space="0" w:color="auto"/>
              <w:right w:val="single" w:sz="4" w:space="0" w:color="auto"/>
            </w:tcBorders>
            <w:shd w:val="clear" w:color="auto" w:fill="auto"/>
            <w:hideMark/>
          </w:tcPr>
          <w:p w14:paraId="4192EF74" w14:textId="43460988"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Uporaba gradbenega materiala, izdelanega iz odpadkov s predelavo odpadkov, za gradnjo objektov</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CF91221" w14:textId="234A7A06"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A393F6D" w14:textId="3082A237"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pp</w:t>
            </w:r>
            <w:r w:rsidRPr="000A0615">
              <w:rPr>
                <w:rFonts w:ascii="Arial" w:hAnsi="Arial" w:cs="Arial"/>
                <w:vertAlign w:val="superscript"/>
              </w:rPr>
              <w:t>3</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142FE5B" w14:textId="76FDF2E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3</w:t>
            </w:r>
          </w:p>
        </w:tc>
      </w:tr>
      <w:tr w:rsidR="00F90B4A" w:rsidRPr="000A0615" w14:paraId="5ED2FE34" w14:textId="77777777" w:rsidTr="00D15267">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17F3DC1E"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01502173" w14:textId="73B958FA"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7</w:t>
            </w:r>
          </w:p>
        </w:tc>
        <w:tc>
          <w:tcPr>
            <w:tcW w:w="5953" w:type="dxa"/>
            <w:tcBorders>
              <w:top w:val="single" w:sz="4" w:space="0" w:color="auto"/>
              <w:left w:val="nil"/>
              <w:bottom w:val="single" w:sz="4" w:space="0" w:color="auto"/>
              <w:right w:val="single" w:sz="4" w:space="0" w:color="auto"/>
            </w:tcBorders>
            <w:shd w:val="clear" w:color="auto" w:fill="auto"/>
            <w:hideMark/>
          </w:tcPr>
          <w:p w14:paraId="7A1FF53E" w14:textId="527D0284"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Uporaba gradbenega materiala, iz katerega se lahko izločajo snovi, škodljive za vodo</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7103BC5" w14:textId="1AAEB020" w:rsidR="00F90B4A" w:rsidRPr="000A0615" w:rsidRDefault="00F90B4A" w:rsidP="00F90B4A">
            <w:pPr>
              <w:spacing w:after="0" w:line="240" w:lineRule="auto"/>
              <w:jc w:val="center"/>
              <w:rPr>
                <w:rFonts w:ascii="Arial" w:eastAsia="Times New Roman" w:hAnsi="Arial" w:cs="Arial"/>
                <w:kern w:val="0"/>
                <w:lang w:eastAsia="sl-SI"/>
                <w14:ligatures w14:val="none"/>
              </w:rPr>
            </w:pPr>
          </w:p>
        </w:tc>
        <w:tc>
          <w:tcPr>
            <w:tcW w:w="980" w:type="dxa"/>
            <w:tcBorders>
              <w:top w:val="single" w:sz="4" w:space="0" w:color="auto"/>
              <w:left w:val="nil"/>
              <w:bottom w:val="single" w:sz="4" w:space="0" w:color="auto"/>
              <w:right w:val="single" w:sz="4" w:space="0" w:color="auto"/>
            </w:tcBorders>
            <w:shd w:val="clear" w:color="000000" w:fill="FFFFFF"/>
            <w:noWrap/>
            <w:hideMark/>
          </w:tcPr>
          <w:p w14:paraId="04D1B755" w14:textId="621051AE"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C72E548" w14:textId="3A6A85F9"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F90B4A" w:rsidRPr="000A0615" w14:paraId="22C56EF8" w14:textId="77777777" w:rsidTr="00D15267">
        <w:trPr>
          <w:trHeight w:val="601"/>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F6F0541"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41296BD3" w14:textId="279DEF9B"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8</w:t>
            </w:r>
          </w:p>
        </w:tc>
        <w:tc>
          <w:tcPr>
            <w:tcW w:w="5953" w:type="dxa"/>
            <w:tcBorders>
              <w:top w:val="single" w:sz="4" w:space="0" w:color="auto"/>
              <w:left w:val="nil"/>
              <w:bottom w:val="single" w:sz="4" w:space="0" w:color="auto"/>
              <w:right w:val="single" w:sz="4" w:space="0" w:color="auto"/>
            </w:tcBorders>
            <w:shd w:val="clear" w:color="auto" w:fill="auto"/>
            <w:hideMark/>
          </w:tcPr>
          <w:p w14:paraId="6D1A55FE" w14:textId="57741028"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Čiščenje in obdelava površin objektov in gradbenega materiala, če pri tem nastaja odpadna voda (npr. pranje fasade)</w:t>
            </w:r>
          </w:p>
        </w:tc>
        <w:tc>
          <w:tcPr>
            <w:tcW w:w="980" w:type="dxa"/>
            <w:tcBorders>
              <w:top w:val="single" w:sz="4" w:space="0" w:color="auto"/>
              <w:left w:val="nil"/>
              <w:bottom w:val="single" w:sz="4" w:space="0" w:color="auto"/>
              <w:right w:val="single" w:sz="4" w:space="0" w:color="auto"/>
            </w:tcBorders>
            <w:shd w:val="clear" w:color="auto" w:fill="auto"/>
            <w:noWrap/>
            <w:hideMark/>
          </w:tcPr>
          <w:p w14:paraId="2661D109" w14:textId="092D3C95"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119CFF25" w14:textId="0619C59B"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4EF4DCBF" w14:textId="1AB3586F"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F90B4A" w:rsidRPr="000A0615" w14:paraId="23543CA2" w14:textId="77777777" w:rsidTr="00D15267">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0B3EE2EF"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06949F34" w14:textId="555F0CF9"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9</w:t>
            </w:r>
          </w:p>
        </w:tc>
        <w:tc>
          <w:tcPr>
            <w:tcW w:w="5953" w:type="dxa"/>
            <w:tcBorders>
              <w:top w:val="single" w:sz="4" w:space="0" w:color="auto"/>
              <w:left w:val="nil"/>
              <w:bottom w:val="single" w:sz="4" w:space="0" w:color="auto"/>
              <w:right w:val="single" w:sz="4" w:space="0" w:color="auto"/>
            </w:tcBorders>
            <w:shd w:val="clear" w:color="auto" w:fill="auto"/>
            <w:hideMark/>
          </w:tcPr>
          <w:p w14:paraId="0EAC4019" w14:textId="16EFD8F0"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Spreminjanje morfologije zemljišč z nasipavanjem ali odstranjevanjem zemljine</w:t>
            </w:r>
          </w:p>
        </w:tc>
        <w:tc>
          <w:tcPr>
            <w:tcW w:w="980" w:type="dxa"/>
            <w:tcBorders>
              <w:top w:val="single" w:sz="4" w:space="0" w:color="auto"/>
              <w:left w:val="nil"/>
              <w:bottom w:val="single" w:sz="4" w:space="0" w:color="auto"/>
              <w:right w:val="single" w:sz="4" w:space="0" w:color="auto"/>
            </w:tcBorders>
            <w:shd w:val="clear" w:color="auto" w:fill="auto"/>
            <w:noWrap/>
            <w:hideMark/>
          </w:tcPr>
          <w:p w14:paraId="0123A706" w14:textId="741D4B4E"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4FCB3D89" w14:textId="598201F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c>
          <w:tcPr>
            <w:tcW w:w="980" w:type="dxa"/>
            <w:tcBorders>
              <w:top w:val="single" w:sz="4" w:space="0" w:color="auto"/>
              <w:left w:val="nil"/>
              <w:bottom w:val="single" w:sz="4" w:space="0" w:color="auto"/>
              <w:right w:val="single" w:sz="4" w:space="0" w:color="auto"/>
            </w:tcBorders>
            <w:shd w:val="clear" w:color="auto" w:fill="auto"/>
            <w:noWrap/>
            <w:hideMark/>
          </w:tcPr>
          <w:p w14:paraId="43049EFE" w14:textId="542E1961"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pd</w:t>
            </w:r>
          </w:p>
        </w:tc>
      </w:tr>
      <w:tr w:rsidR="00F90B4A" w:rsidRPr="000A0615" w14:paraId="42CBCA05"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1A6DBD4"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294C5113" w14:textId="4CB1A50F"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10 a</w:t>
            </w:r>
          </w:p>
        </w:tc>
        <w:tc>
          <w:tcPr>
            <w:tcW w:w="5953" w:type="dxa"/>
            <w:tcBorders>
              <w:top w:val="single" w:sz="4" w:space="0" w:color="auto"/>
              <w:left w:val="nil"/>
              <w:bottom w:val="single" w:sz="4" w:space="0" w:color="auto"/>
              <w:right w:val="single" w:sz="4" w:space="0" w:color="auto"/>
            </w:tcBorders>
            <w:shd w:val="clear" w:color="auto" w:fill="auto"/>
            <w:hideMark/>
          </w:tcPr>
          <w:p w14:paraId="6FCEFF85" w14:textId="253C9A13"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Gradnja tesnilnih zaves za zaščito vodnega vira</w:t>
            </w:r>
          </w:p>
        </w:tc>
        <w:tc>
          <w:tcPr>
            <w:tcW w:w="980" w:type="dxa"/>
            <w:tcBorders>
              <w:top w:val="single" w:sz="4" w:space="0" w:color="auto"/>
              <w:left w:val="nil"/>
              <w:bottom w:val="single" w:sz="4" w:space="0" w:color="auto"/>
              <w:right w:val="single" w:sz="4" w:space="0" w:color="auto"/>
            </w:tcBorders>
            <w:shd w:val="clear" w:color="auto" w:fill="auto"/>
            <w:noWrap/>
            <w:hideMark/>
          </w:tcPr>
          <w:p w14:paraId="732D854D" w14:textId="23DDA6B7"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345FE212" w14:textId="17AE76BE"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color w:val="000000"/>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5D709332" w14:textId="0692CCB5"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w:t>
            </w:r>
          </w:p>
        </w:tc>
      </w:tr>
      <w:tr w:rsidR="00F90B4A" w:rsidRPr="000A0615" w14:paraId="7818732E"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1F11E807"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0CFF0F97" w14:textId="20A371C3"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10 b</w:t>
            </w:r>
          </w:p>
        </w:tc>
        <w:tc>
          <w:tcPr>
            <w:tcW w:w="5953" w:type="dxa"/>
            <w:tcBorders>
              <w:top w:val="single" w:sz="4" w:space="0" w:color="auto"/>
              <w:left w:val="nil"/>
              <w:bottom w:val="single" w:sz="4" w:space="0" w:color="auto"/>
              <w:right w:val="single" w:sz="4" w:space="0" w:color="auto"/>
            </w:tcBorders>
            <w:shd w:val="clear" w:color="auto" w:fill="auto"/>
            <w:hideMark/>
          </w:tcPr>
          <w:p w14:paraId="3005CC6D" w14:textId="4E610FF9"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Gradnja tesnilnih zaves za druge namene</w:t>
            </w:r>
          </w:p>
        </w:tc>
        <w:tc>
          <w:tcPr>
            <w:tcW w:w="980" w:type="dxa"/>
            <w:tcBorders>
              <w:top w:val="single" w:sz="4" w:space="0" w:color="auto"/>
              <w:left w:val="nil"/>
              <w:bottom w:val="single" w:sz="4" w:space="0" w:color="auto"/>
              <w:right w:val="single" w:sz="4" w:space="0" w:color="auto"/>
            </w:tcBorders>
            <w:shd w:val="clear" w:color="auto" w:fill="auto"/>
            <w:noWrap/>
            <w:hideMark/>
          </w:tcPr>
          <w:p w14:paraId="698050C1" w14:textId="537EAB2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7AA6F02D" w14:textId="4E41CBD6"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7158D60C" w14:textId="1DE6B2ED"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pp</w:t>
            </w:r>
            <w:r w:rsidRPr="000A0615">
              <w:rPr>
                <w:rFonts w:ascii="Arial" w:hAnsi="Arial" w:cs="Arial"/>
                <w:vertAlign w:val="superscript"/>
              </w:rPr>
              <w:t>1</w:t>
            </w:r>
          </w:p>
        </w:tc>
      </w:tr>
      <w:tr w:rsidR="00F90B4A" w:rsidRPr="000A0615" w14:paraId="67163E45"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D07B068"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0B077A00" w14:textId="3EAA0713"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11</w:t>
            </w:r>
          </w:p>
        </w:tc>
        <w:tc>
          <w:tcPr>
            <w:tcW w:w="5953" w:type="dxa"/>
            <w:tcBorders>
              <w:top w:val="single" w:sz="4" w:space="0" w:color="auto"/>
              <w:left w:val="nil"/>
              <w:bottom w:val="single" w:sz="4" w:space="0" w:color="auto"/>
              <w:right w:val="single" w:sz="4" w:space="0" w:color="auto"/>
            </w:tcBorders>
            <w:shd w:val="clear" w:color="auto" w:fill="auto"/>
            <w:hideMark/>
          </w:tcPr>
          <w:p w14:paraId="38DFFAE9" w14:textId="353BD2FE"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Injektiranje</w:t>
            </w:r>
          </w:p>
        </w:tc>
        <w:tc>
          <w:tcPr>
            <w:tcW w:w="980" w:type="dxa"/>
            <w:tcBorders>
              <w:top w:val="single" w:sz="4" w:space="0" w:color="auto"/>
              <w:left w:val="nil"/>
              <w:bottom w:val="single" w:sz="4" w:space="0" w:color="auto"/>
              <w:right w:val="single" w:sz="4" w:space="0" w:color="auto"/>
            </w:tcBorders>
            <w:shd w:val="clear" w:color="auto" w:fill="auto"/>
            <w:noWrap/>
            <w:hideMark/>
          </w:tcPr>
          <w:p w14:paraId="03A99D3B" w14:textId="2F370F3E"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1D019915" w14:textId="23EB668C"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1,2</w:t>
            </w:r>
          </w:p>
        </w:tc>
        <w:tc>
          <w:tcPr>
            <w:tcW w:w="980" w:type="dxa"/>
            <w:tcBorders>
              <w:top w:val="single" w:sz="4" w:space="0" w:color="auto"/>
              <w:left w:val="nil"/>
              <w:bottom w:val="single" w:sz="4" w:space="0" w:color="auto"/>
              <w:right w:val="single" w:sz="4" w:space="0" w:color="auto"/>
            </w:tcBorders>
            <w:shd w:val="clear" w:color="auto" w:fill="auto"/>
            <w:noWrap/>
            <w:hideMark/>
          </w:tcPr>
          <w:p w14:paraId="615A7A64" w14:textId="1067689B"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1,2</w:t>
            </w:r>
          </w:p>
        </w:tc>
      </w:tr>
      <w:tr w:rsidR="00F90B4A" w:rsidRPr="000A0615" w14:paraId="1CB9E21F" w14:textId="77777777" w:rsidTr="00D15267">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B5FC524"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041ADB63" w14:textId="1C2DFF67"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12</w:t>
            </w:r>
          </w:p>
        </w:tc>
        <w:tc>
          <w:tcPr>
            <w:tcW w:w="5953" w:type="dxa"/>
            <w:tcBorders>
              <w:top w:val="single" w:sz="4" w:space="0" w:color="auto"/>
              <w:left w:val="nil"/>
              <w:bottom w:val="single" w:sz="4" w:space="0" w:color="auto"/>
              <w:right w:val="single" w:sz="4" w:space="0" w:color="auto"/>
            </w:tcBorders>
            <w:shd w:val="clear" w:color="auto" w:fill="auto"/>
            <w:hideMark/>
          </w:tcPr>
          <w:p w14:paraId="155F0842" w14:textId="79FB9B08"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Vgradnja betonskih in lesenih pilotov s suhim vrtanjem, izkopom ali zabijanjem</w:t>
            </w:r>
          </w:p>
        </w:tc>
        <w:tc>
          <w:tcPr>
            <w:tcW w:w="980" w:type="dxa"/>
            <w:tcBorders>
              <w:top w:val="single" w:sz="4" w:space="0" w:color="auto"/>
              <w:left w:val="nil"/>
              <w:bottom w:val="single" w:sz="4" w:space="0" w:color="auto"/>
              <w:right w:val="single" w:sz="4" w:space="0" w:color="auto"/>
            </w:tcBorders>
            <w:shd w:val="clear" w:color="auto" w:fill="auto"/>
            <w:noWrap/>
            <w:hideMark/>
          </w:tcPr>
          <w:p w14:paraId="79CC94A7" w14:textId="341E281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386FD237" w14:textId="5254EDEF"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w:t>
            </w:r>
          </w:p>
        </w:tc>
        <w:tc>
          <w:tcPr>
            <w:tcW w:w="980" w:type="dxa"/>
            <w:tcBorders>
              <w:top w:val="single" w:sz="4" w:space="0" w:color="auto"/>
              <w:left w:val="nil"/>
              <w:bottom w:val="single" w:sz="4" w:space="0" w:color="auto"/>
              <w:right w:val="single" w:sz="4" w:space="0" w:color="auto"/>
            </w:tcBorders>
            <w:shd w:val="clear" w:color="auto" w:fill="auto"/>
            <w:noWrap/>
            <w:hideMark/>
          </w:tcPr>
          <w:p w14:paraId="34E05216" w14:textId="62FB9CCB"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w:t>
            </w:r>
          </w:p>
        </w:tc>
      </w:tr>
      <w:tr w:rsidR="00F90B4A" w:rsidRPr="000A0615" w14:paraId="6711B20B"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22487B8"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6E776A1E" w14:textId="480308ED"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13</w:t>
            </w:r>
          </w:p>
        </w:tc>
        <w:tc>
          <w:tcPr>
            <w:tcW w:w="5953" w:type="dxa"/>
            <w:tcBorders>
              <w:top w:val="single" w:sz="4" w:space="0" w:color="auto"/>
              <w:left w:val="nil"/>
              <w:bottom w:val="single" w:sz="4" w:space="0" w:color="auto"/>
              <w:right w:val="single" w:sz="4" w:space="0" w:color="auto"/>
            </w:tcBorders>
            <w:shd w:val="clear" w:color="auto" w:fill="auto"/>
            <w:hideMark/>
          </w:tcPr>
          <w:p w14:paraId="762EFDA7" w14:textId="6863FF29"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Vgradnja pilotov z vrtanjem z izplako</w:t>
            </w:r>
          </w:p>
        </w:tc>
        <w:tc>
          <w:tcPr>
            <w:tcW w:w="980" w:type="dxa"/>
            <w:tcBorders>
              <w:top w:val="single" w:sz="4" w:space="0" w:color="auto"/>
              <w:left w:val="nil"/>
              <w:bottom w:val="single" w:sz="4" w:space="0" w:color="auto"/>
              <w:right w:val="single" w:sz="4" w:space="0" w:color="auto"/>
            </w:tcBorders>
            <w:shd w:val="clear" w:color="auto" w:fill="auto"/>
            <w:noWrap/>
            <w:hideMark/>
          </w:tcPr>
          <w:p w14:paraId="03C5DA25" w14:textId="4FCB40F9"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584E7543" w14:textId="65AA3D07"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w:t>
            </w:r>
          </w:p>
        </w:tc>
        <w:tc>
          <w:tcPr>
            <w:tcW w:w="980" w:type="dxa"/>
            <w:tcBorders>
              <w:top w:val="single" w:sz="4" w:space="0" w:color="auto"/>
              <w:left w:val="nil"/>
              <w:bottom w:val="single" w:sz="4" w:space="0" w:color="auto"/>
              <w:right w:val="single" w:sz="4" w:space="0" w:color="auto"/>
            </w:tcBorders>
            <w:shd w:val="clear" w:color="auto" w:fill="auto"/>
            <w:noWrap/>
            <w:hideMark/>
          </w:tcPr>
          <w:p w14:paraId="54F5718B" w14:textId="050A4840"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w:t>
            </w:r>
          </w:p>
        </w:tc>
      </w:tr>
      <w:tr w:rsidR="00F90B4A" w:rsidRPr="000A0615" w14:paraId="5C9C52FF"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CE833F4"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631DD6F4" w14:textId="05753B60"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14</w:t>
            </w:r>
          </w:p>
        </w:tc>
        <w:tc>
          <w:tcPr>
            <w:tcW w:w="5953" w:type="dxa"/>
            <w:tcBorders>
              <w:top w:val="single" w:sz="4" w:space="0" w:color="auto"/>
              <w:left w:val="nil"/>
              <w:bottom w:val="single" w:sz="4" w:space="0" w:color="auto"/>
              <w:right w:val="single" w:sz="4" w:space="0" w:color="auto"/>
            </w:tcBorders>
            <w:shd w:val="clear" w:color="auto" w:fill="auto"/>
            <w:hideMark/>
          </w:tcPr>
          <w:p w14:paraId="0ACC3B24" w14:textId="545F58E6"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Vgradnja pilotov s cementiranjem v vrtini</w:t>
            </w:r>
          </w:p>
        </w:tc>
        <w:tc>
          <w:tcPr>
            <w:tcW w:w="980" w:type="dxa"/>
            <w:tcBorders>
              <w:top w:val="single" w:sz="4" w:space="0" w:color="auto"/>
              <w:left w:val="nil"/>
              <w:bottom w:val="single" w:sz="4" w:space="0" w:color="auto"/>
              <w:right w:val="single" w:sz="4" w:space="0" w:color="auto"/>
            </w:tcBorders>
            <w:shd w:val="clear" w:color="auto" w:fill="auto"/>
            <w:noWrap/>
            <w:hideMark/>
          </w:tcPr>
          <w:p w14:paraId="58058827" w14:textId="4FB2D07F"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67452339" w14:textId="786192A5"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w:t>
            </w:r>
          </w:p>
        </w:tc>
        <w:tc>
          <w:tcPr>
            <w:tcW w:w="980" w:type="dxa"/>
            <w:tcBorders>
              <w:top w:val="single" w:sz="4" w:space="0" w:color="auto"/>
              <w:left w:val="nil"/>
              <w:bottom w:val="single" w:sz="4" w:space="0" w:color="auto"/>
              <w:right w:val="single" w:sz="4" w:space="0" w:color="auto"/>
            </w:tcBorders>
            <w:shd w:val="clear" w:color="auto" w:fill="auto"/>
            <w:noWrap/>
            <w:hideMark/>
          </w:tcPr>
          <w:p w14:paraId="6265207D" w14:textId="0AA0AA06"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w:t>
            </w:r>
          </w:p>
        </w:tc>
      </w:tr>
      <w:tr w:rsidR="00F90B4A" w:rsidRPr="000A0615" w14:paraId="7BC024DD" w14:textId="77777777" w:rsidTr="00D15267">
        <w:trPr>
          <w:trHeight w:val="601"/>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428D694"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5DBCD2B7" w14:textId="3E463B48"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15</w:t>
            </w:r>
          </w:p>
        </w:tc>
        <w:tc>
          <w:tcPr>
            <w:tcW w:w="5953" w:type="dxa"/>
            <w:tcBorders>
              <w:top w:val="single" w:sz="4" w:space="0" w:color="auto"/>
              <w:left w:val="nil"/>
              <w:bottom w:val="single" w:sz="4" w:space="0" w:color="auto"/>
              <w:right w:val="single" w:sz="4" w:space="0" w:color="auto"/>
            </w:tcBorders>
            <w:shd w:val="clear" w:color="auto" w:fill="auto"/>
            <w:hideMark/>
          </w:tcPr>
          <w:p w14:paraId="2FECA680" w14:textId="3A38609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Vrtanje in izvedba vodnjakov za druge namene (za namakanje, oskrbo s tehnološko vodo, uporabo geotermalne energije ipd.)</w:t>
            </w:r>
          </w:p>
        </w:tc>
        <w:tc>
          <w:tcPr>
            <w:tcW w:w="980" w:type="dxa"/>
            <w:tcBorders>
              <w:top w:val="single" w:sz="4" w:space="0" w:color="auto"/>
              <w:left w:val="nil"/>
              <w:bottom w:val="single" w:sz="4" w:space="0" w:color="auto"/>
              <w:right w:val="single" w:sz="4" w:space="0" w:color="auto"/>
            </w:tcBorders>
            <w:shd w:val="clear" w:color="auto" w:fill="auto"/>
            <w:noWrap/>
            <w:hideMark/>
          </w:tcPr>
          <w:p w14:paraId="24BC452F" w14:textId="31D9BE5C"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65B6D6E4" w14:textId="0F859D4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325ED939" w14:textId="4F52F7CA"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pp</w:t>
            </w:r>
            <w:r w:rsidRPr="000A0615">
              <w:rPr>
                <w:rFonts w:ascii="Arial" w:hAnsi="Arial" w:cs="Arial"/>
                <w:vertAlign w:val="superscript"/>
              </w:rPr>
              <w:t>1,6</w:t>
            </w:r>
          </w:p>
        </w:tc>
      </w:tr>
      <w:tr w:rsidR="00F90B4A" w:rsidRPr="000A0615" w14:paraId="285D30EE" w14:textId="77777777" w:rsidTr="00D15267">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1553253A"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31C7EE20" w14:textId="31AD7052"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16</w:t>
            </w:r>
          </w:p>
        </w:tc>
        <w:tc>
          <w:tcPr>
            <w:tcW w:w="5953" w:type="dxa"/>
            <w:tcBorders>
              <w:top w:val="single" w:sz="4" w:space="0" w:color="auto"/>
              <w:left w:val="nil"/>
              <w:bottom w:val="single" w:sz="4" w:space="0" w:color="auto"/>
              <w:right w:val="single" w:sz="4" w:space="0" w:color="auto"/>
            </w:tcBorders>
            <w:shd w:val="clear" w:color="auto" w:fill="auto"/>
            <w:hideMark/>
          </w:tcPr>
          <w:p w14:paraId="5E07031C" w14:textId="490853AC"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Vrtanje za oskrbo s pitno vodo in za potrebe državnega spremljanja stanja voda</w:t>
            </w:r>
          </w:p>
        </w:tc>
        <w:tc>
          <w:tcPr>
            <w:tcW w:w="980" w:type="dxa"/>
            <w:tcBorders>
              <w:top w:val="single" w:sz="4" w:space="0" w:color="auto"/>
              <w:left w:val="nil"/>
              <w:bottom w:val="single" w:sz="4" w:space="0" w:color="auto"/>
              <w:right w:val="single" w:sz="4" w:space="0" w:color="auto"/>
            </w:tcBorders>
            <w:shd w:val="clear" w:color="auto" w:fill="auto"/>
            <w:noWrap/>
            <w:hideMark/>
          </w:tcPr>
          <w:p w14:paraId="4E0F3FEF" w14:textId="03822A33"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1,6</w:t>
            </w:r>
          </w:p>
        </w:tc>
        <w:tc>
          <w:tcPr>
            <w:tcW w:w="980" w:type="dxa"/>
            <w:tcBorders>
              <w:top w:val="single" w:sz="4" w:space="0" w:color="auto"/>
              <w:left w:val="nil"/>
              <w:bottom w:val="single" w:sz="4" w:space="0" w:color="auto"/>
              <w:right w:val="single" w:sz="4" w:space="0" w:color="auto"/>
            </w:tcBorders>
            <w:shd w:val="clear" w:color="auto" w:fill="auto"/>
            <w:noWrap/>
            <w:hideMark/>
          </w:tcPr>
          <w:p w14:paraId="3A1489D8" w14:textId="7D46893B"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r w:rsidRPr="000A0615">
              <w:rPr>
                <w:rFonts w:ascii="Arial" w:hAnsi="Arial" w:cs="Arial"/>
                <w:vertAlign w:val="superscript"/>
              </w:rPr>
              <w:t>1,6</w:t>
            </w:r>
          </w:p>
        </w:tc>
        <w:tc>
          <w:tcPr>
            <w:tcW w:w="980" w:type="dxa"/>
            <w:tcBorders>
              <w:top w:val="single" w:sz="4" w:space="0" w:color="auto"/>
              <w:left w:val="nil"/>
              <w:bottom w:val="single" w:sz="4" w:space="0" w:color="auto"/>
              <w:right w:val="single" w:sz="4" w:space="0" w:color="auto"/>
            </w:tcBorders>
            <w:shd w:val="clear" w:color="auto" w:fill="auto"/>
            <w:noWrap/>
            <w:hideMark/>
          </w:tcPr>
          <w:p w14:paraId="40F8EB07" w14:textId="5784BF60"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r w:rsidRPr="000A0615">
              <w:rPr>
                <w:rFonts w:ascii="Arial" w:hAnsi="Arial" w:cs="Arial"/>
                <w:vertAlign w:val="superscript"/>
              </w:rPr>
              <w:t>1,6</w:t>
            </w:r>
          </w:p>
        </w:tc>
      </w:tr>
      <w:tr w:rsidR="00F90B4A" w:rsidRPr="000A0615" w14:paraId="4C9504A4" w14:textId="77777777" w:rsidTr="0026739A">
        <w:trPr>
          <w:trHeight w:val="225"/>
        </w:trPr>
        <w:tc>
          <w:tcPr>
            <w:tcW w:w="760" w:type="dxa"/>
            <w:tcBorders>
              <w:top w:val="single" w:sz="4" w:space="0" w:color="auto"/>
              <w:left w:val="nil"/>
              <w:bottom w:val="single" w:sz="4" w:space="0" w:color="auto"/>
              <w:right w:val="nil"/>
            </w:tcBorders>
            <w:shd w:val="clear" w:color="auto" w:fill="auto"/>
            <w:noWrap/>
            <w:hideMark/>
          </w:tcPr>
          <w:p w14:paraId="1A2AD595" w14:textId="77777777" w:rsidR="00F90B4A" w:rsidRPr="000A0615" w:rsidRDefault="00F90B4A" w:rsidP="00F90B4A">
            <w:pPr>
              <w:spacing w:after="0" w:line="240" w:lineRule="auto"/>
              <w:jc w:val="center"/>
              <w:rPr>
                <w:rFonts w:ascii="Arial" w:eastAsia="Times New Roman" w:hAnsi="Arial" w:cs="Arial"/>
                <w:kern w:val="0"/>
                <w:lang w:eastAsia="sl-SI"/>
                <w14:ligatures w14:val="none"/>
              </w:rPr>
            </w:pPr>
          </w:p>
        </w:tc>
        <w:tc>
          <w:tcPr>
            <w:tcW w:w="567" w:type="dxa"/>
            <w:tcBorders>
              <w:top w:val="single" w:sz="4" w:space="0" w:color="auto"/>
              <w:left w:val="nil"/>
              <w:bottom w:val="single" w:sz="4" w:space="0" w:color="auto"/>
              <w:right w:val="nil"/>
            </w:tcBorders>
            <w:shd w:val="clear" w:color="auto" w:fill="auto"/>
            <w:noWrap/>
            <w:hideMark/>
          </w:tcPr>
          <w:p w14:paraId="785074AA" w14:textId="77777777" w:rsidR="00F90B4A" w:rsidRPr="000A0615" w:rsidRDefault="00F90B4A" w:rsidP="00F90B4A">
            <w:pPr>
              <w:spacing w:after="0" w:line="240" w:lineRule="auto"/>
              <w:rPr>
                <w:rFonts w:ascii="Arial" w:eastAsia="Times New Roman" w:hAnsi="Arial" w:cs="Arial"/>
                <w:kern w:val="0"/>
                <w:sz w:val="20"/>
                <w:szCs w:val="20"/>
                <w:lang w:eastAsia="sl-SI"/>
                <w14:ligatures w14:val="none"/>
              </w:rPr>
            </w:pPr>
          </w:p>
        </w:tc>
        <w:tc>
          <w:tcPr>
            <w:tcW w:w="5953" w:type="dxa"/>
            <w:tcBorders>
              <w:top w:val="single" w:sz="4" w:space="0" w:color="auto"/>
              <w:left w:val="nil"/>
              <w:bottom w:val="single" w:sz="4" w:space="0" w:color="auto"/>
              <w:right w:val="nil"/>
            </w:tcBorders>
            <w:shd w:val="clear" w:color="auto" w:fill="auto"/>
            <w:noWrap/>
            <w:hideMark/>
          </w:tcPr>
          <w:p w14:paraId="41989F29" w14:textId="77777777" w:rsidR="00F90B4A" w:rsidRPr="000A0615" w:rsidRDefault="00F90B4A" w:rsidP="00F90B4A">
            <w:pPr>
              <w:spacing w:after="0" w:line="240" w:lineRule="auto"/>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171EB60C" w14:textId="77777777" w:rsidR="00F90B4A" w:rsidRPr="000A0615" w:rsidRDefault="00F90B4A" w:rsidP="00F90B4A">
            <w:pPr>
              <w:spacing w:after="0" w:line="240" w:lineRule="auto"/>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103AAF26" w14:textId="77777777" w:rsidR="00F90B4A" w:rsidRPr="000A0615" w:rsidRDefault="00F90B4A" w:rsidP="00F90B4A">
            <w:pPr>
              <w:spacing w:after="0" w:line="240" w:lineRule="auto"/>
              <w:rPr>
                <w:rFonts w:ascii="Arial" w:eastAsia="Times New Roman" w:hAnsi="Arial" w:cs="Arial"/>
                <w:kern w:val="0"/>
                <w:sz w:val="20"/>
                <w:szCs w:val="20"/>
                <w:lang w:eastAsia="sl-SI"/>
                <w14:ligatures w14:val="none"/>
              </w:rPr>
            </w:pPr>
          </w:p>
        </w:tc>
        <w:tc>
          <w:tcPr>
            <w:tcW w:w="980" w:type="dxa"/>
            <w:tcBorders>
              <w:top w:val="single" w:sz="4" w:space="0" w:color="auto"/>
              <w:left w:val="nil"/>
              <w:bottom w:val="single" w:sz="4" w:space="0" w:color="auto"/>
              <w:right w:val="nil"/>
            </w:tcBorders>
            <w:shd w:val="clear" w:color="auto" w:fill="auto"/>
            <w:noWrap/>
            <w:hideMark/>
          </w:tcPr>
          <w:p w14:paraId="365DEE8A" w14:textId="77777777" w:rsidR="00F90B4A" w:rsidRPr="000A0615" w:rsidRDefault="00F90B4A" w:rsidP="00F90B4A">
            <w:pPr>
              <w:spacing w:after="0" w:line="240" w:lineRule="auto"/>
              <w:rPr>
                <w:rFonts w:ascii="Arial" w:eastAsia="Times New Roman" w:hAnsi="Arial" w:cs="Arial"/>
                <w:kern w:val="0"/>
                <w:sz w:val="20"/>
                <w:szCs w:val="20"/>
                <w:lang w:eastAsia="sl-SI"/>
                <w14:ligatures w14:val="none"/>
              </w:rPr>
            </w:pPr>
          </w:p>
        </w:tc>
      </w:tr>
      <w:tr w:rsidR="00F90B4A" w:rsidRPr="000A0615" w14:paraId="127ED7DD" w14:textId="77777777" w:rsidTr="0026739A">
        <w:trPr>
          <w:trHeight w:val="3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0BDFDF9F"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26929AA6" w14:textId="77777777"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eastAsia="Times New Roman" w:hAnsi="Arial" w:cs="Arial"/>
                <w:kern w:val="0"/>
                <w:sz w:val="20"/>
                <w:szCs w:val="20"/>
                <w:lang w:eastAsia="sl-SI"/>
                <w14:ligatures w14:val="none"/>
              </w:rPr>
              <w:t> </w:t>
            </w:r>
          </w:p>
        </w:tc>
        <w:tc>
          <w:tcPr>
            <w:tcW w:w="5953" w:type="dxa"/>
            <w:tcBorders>
              <w:top w:val="single" w:sz="4" w:space="0" w:color="auto"/>
              <w:left w:val="nil"/>
              <w:bottom w:val="single" w:sz="4" w:space="0" w:color="auto"/>
              <w:right w:val="single" w:sz="4" w:space="0" w:color="auto"/>
            </w:tcBorders>
            <w:shd w:val="clear" w:color="auto" w:fill="auto"/>
            <w:hideMark/>
          </w:tcPr>
          <w:p w14:paraId="61439B82" w14:textId="77777777" w:rsidR="00F90B4A" w:rsidRPr="000A0615" w:rsidRDefault="00F90B4A" w:rsidP="00F90B4A">
            <w:pPr>
              <w:spacing w:after="0" w:line="240" w:lineRule="auto"/>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VZDRŽEVANJE OBJEKTOV</w:t>
            </w:r>
          </w:p>
        </w:tc>
        <w:tc>
          <w:tcPr>
            <w:tcW w:w="980" w:type="dxa"/>
            <w:tcBorders>
              <w:top w:val="single" w:sz="4" w:space="0" w:color="auto"/>
              <w:left w:val="nil"/>
              <w:bottom w:val="single" w:sz="4" w:space="0" w:color="auto"/>
              <w:right w:val="single" w:sz="4" w:space="0" w:color="auto"/>
            </w:tcBorders>
            <w:shd w:val="clear" w:color="auto" w:fill="auto"/>
            <w:noWrap/>
            <w:hideMark/>
          </w:tcPr>
          <w:p w14:paraId="79B1B5D2" w14:textId="77777777" w:rsidR="00F90B4A" w:rsidRPr="000A0615" w:rsidRDefault="00F90B4A" w:rsidP="00F90B4A">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31993333" w14:textId="77777777" w:rsidR="00F90B4A" w:rsidRPr="000A0615" w:rsidRDefault="00F90B4A" w:rsidP="00F90B4A">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c>
          <w:tcPr>
            <w:tcW w:w="980" w:type="dxa"/>
            <w:tcBorders>
              <w:top w:val="single" w:sz="4" w:space="0" w:color="auto"/>
              <w:left w:val="nil"/>
              <w:bottom w:val="single" w:sz="4" w:space="0" w:color="auto"/>
              <w:right w:val="single" w:sz="4" w:space="0" w:color="auto"/>
            </w:tcBorders>
            <w:shd w:val="clear" w:color="auto" w:fill="auto"/>
            <w:noWrap/>
            <w:hideMark/>
          </w:tcPr>
          <w:p w14:paraId="5D4DF362" w14:textId="77777777" w:rsidR="00F90B4A" w:rsidRPr="000A0615" w:rsidRDefault="00F90B4A" w:rsidP="00F90B4A">
            <w:pPr>
              <w:spacing w:after="0" w:line="240" w:lineRule="auto"/>
              <w:jc w:val="center"/>
              <w:rPr>
                <w:rFonts w:ascii="Arial" w:eastAsia="Times New Roman" w:hAnsi="Arial" w:cs="Arial"/>
                <w:b/>
                <w:bCs/>
                <w:kern w:val="0"/>
                <w:lang w:eastAsia="sl-SI"/>
                <w14:ligatures w14:val="none"/>
              </w:rPr>
            </w:pPr>
            <w:r w:rsidRPr="000A0615">
              <w:rPr>
                <w:rFonts w:ascii="Arial" w:eastAsia="Times New Roman" w:hAnsi="Arial" w:cs="Arial"/>
                <w:b/>
                <w:bCs/>
                <w:kern w:val="0"/>
                <w:lang w:eastAsia="sl-SI"/>
                <w14:ligatures w14:val="none"/>
              </w:rPr>
              <w:t> </w:t>
            </w:r>
          </w:p>
        </w:tc>
      </w:tr>
      <w:tr w:rsidR="00F90B4A" w:rsidRPr="000A0615" w14:paraId="593A0510"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72BE3EC"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59D395C5" w14:textId="1BA130B8"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1</w:t>
            </w:r>
          </w:p>
        </w:tc>
        <w:tc>
          <w:tcPr>
            <w:tcW w:w="5953" w:type="dxa"/>
            <w:tcBorders>
              <w:top w:val="single" w:sz="4" w:space="0" w:color="auto"/>
              <w:left w:val="nil"/>
              <w:bottom w:val="single" w:sz="4" w:space="0" w:color="auto"/>
              <w:right w:val="single" w:sz="4" w:space="0" w:color="auto"/>
            </w:tcBorders>
            <w:shd w:val="clear" w:color="auto" w:fill="auto"/>
            <w:hideMark/>
          </w:tcPr>
          <w:p w14:paraId="252599E2" w14:textId="79394A20"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Dela v objektu</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E8D3B7C" w14:textId="427F857D"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B2FC95A" w14:textId="3D3D0891"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34C8292" w14:textId="34DA815C"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F90B4A" w:rsidRPr="000A0615" w14:paraId="58115A68"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1E1118E"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526B26C9" w14:textId="748F20DE"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2</w:t>
            </w:r>
          </w:p>
        </w:tc>
        <w:tc>
          <w:tcPr>
            <w:tcW w:w="5953" w:type="dxa"/>
            <w:tcBorders>
              <w:top w:val="single" w:sz="4" w:space="0" w:color="auto"/>
              <w:left w:val="nil"/>
              <w:bottom w:val="single" w:sz="4" w:space="0" w:color="auto"/>
              <w:right w:val="single" w:sz="4" w:space="0" w:color="auto"/>
            </w:tcBorders>
            <w:shd w:val="clear" w:color="auto" w:fill="auto"/>
            <w:hideMark/>
          </w:tcPr>
          <w:p w14:paraId="73BBE1AE" w14:textId="65CCCB1E"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Dela na ovoju objekta</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9CDC94C" w14:textId="1CC26AB3"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6B03077" w14:textId="0AD3BCB1"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040267D" w14:textId="61DC6A1A"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F90B4A" w:rsidRPr="000A0615" w14:paraId="260DA67E"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2CC62F2F"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lastRenderedPageBreak/>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4A0CEB06" w14:textId="12AA6144"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3</w:t>
            </w:r>
          </w:p>
        </w:tc>
        <w:tc>
          <w:tcPr>
            <w:tcW w:w="5953" w:type="dxa"/>
            <w:tcBorders>
              <w:top w:val="single" w:sz="4" w:space="0" w:color="auto"/>
              <w:left w:val="nil"/>
              <w:bottom w:val="single" w:sz="4" w:space="0" w:color="auto"/>
              <w:right w:val="single" w:sz="4" w:space="0" w:color="auto"/>
            </w:tcBorders>
            <w:shd w:val="clear" w:color="auto" w:fill="auto"/>
            <w:hideMark/>
          </w:tcPr>
          <w:p w14:paraId="6CA133EC" w14:textId="26F086C9"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Zasteklitev objekta</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F51D067" w14:textId="7536D315"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0B50060" w14:textId="40F10071"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ADC0737" w14:textId="49E9D002"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F90B4A" w:rsidRPr="000A0615" w14:paraId="30A16F12" w14:textId="77777777" w:rsidTr="00D15267">
        <w:trPr>
          <w:trHeight w:val="1463"/>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74B90916"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799E7E9C" w14:textId="3CDC45E1"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4</w:t>
            </w:r>
          </w:p>
        </w:tc>
        <w:tc>
          <w:tcPr>
            <w:tcW w:w="5953" w:type="dxa"/>
            <w:tcBorders>
              <w:top w:val="single" w:sz="4" w:space="0" w:color="auto"/>
              <w:left w:val="nil"/>
              <w:bottom w:val="single" w:sz="4" w:space="0" w:color="auto"/>
              <w:right w:val="single" w:sz="4" w:space="0" w:color="auto"/>
            </w:tcBorders>
            <w:shd w:val="clear" w:color="auto" w:fill="auto"/>
            <w:hideMark/>
          </w:tcPr>
          <w:p w14:paraId="506C1CFC" w14:textId="45B66D9D"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Inštalacije in naprave v in na objektu, razen izvedbe vrtine ali izkopa in namestitve toplotne črpalke voda - voda ali zemlja - voda (geosonda, horizontalni kolektor ipd.), in namestitve premičnih rezervoarjev za utekočinjeni naftni plin ali nafto s priključkom na objekt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EA0C231" w14:textId="19E428DD"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846B90D" w14:textId="653B799E"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C360D1A" w14:textId="1051CBFB"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F90B4A" w:rsidRPr="000A0615" w14:paraId="70457D00" w14:textId="77777777" w:rsidTr="00D15267">
        <w:trPr>
          <w:trHeight w:val="601"/>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C2ECA19"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6A0C02A3" w14:textId="1B704310"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4 a</w:t>
            </w:r>
          </w:p>
        </w:tc>
        <w:tc>
          <w:tcPr>
            <w:tcW w:w="5953" w:type="dxa"/>
            <w:tcBorders>
              <w:top w:val="single" w:sz="4" w:space="0" w:color="auto"/>
              <w:left w:val="nil"/>
              <w:bottom w:val="single" w:sz="4" w:space="0" w:color="auto"/>
              <w:right w:val="single" w:sz="4" w:space="0" w:color="auto"/>
            </w:tcBorders>
            <w:shd w:val="clear" w:color="auto" w:fill="auto"/>
            <w:hideMark/>
          </w:tcPr>
          <w:p w14:paraId="69CE1415" w14:textId="1794F0AB"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Izvedba vrtine ali izkop in namestitev toplotne črpalke  zemlja - voda (geosonda, horizontalni kolektor ipd.)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1E566E9" w14:textId="3403596A"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78A9C717" w14:textId="6EF932CE"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auto" w:fill="auto"/>
            <w:noWrap/>
            <w:hideMark/>
          </w:tcPr>
          <w:p w14:paraId="2447C461" w14:textId="61DC4DBB"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6,17</w:t>
            </w:r>
          </w:p>
        </w:tc>
      </w:tr>
      <w:tr w:rsidR="00F90B4A" w:rsidRPr="000A0615" w14:paraId="4EC2329E" w14:textId="77777777" w:rsidTr="00D15267">
        <w:trPr>
          <w:trHeight w:val="60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34D958F2"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1135FDC7" w14:textId="78C68BE6"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4 b</w:t>
            </w:r>
          </w:p>
        </w:tc>
        <w:tc>
          <w:tcPr>
            <w:tcW w:w="5953" w:type="dxa"/>
            <w:tcBorders>
              <w:top w:val="single" w:sz="4" w:space="0" w:color="auto"/>
              <w:left w:val="nil"/>
              <w:bottom w:val="single" w:sz="4" w:space="0" w:color="auto"/>
              <w:right w:val="single" w:sz="4" w:space="0" w:color="auto"/>
            </w:tcBorders>
            <w:shd w:val="clear" w:color="auto" w:fill="auto"/>
            <w:hideMark/>
          </w:tcPr>
          <w:p w14:paraId="5F55882B" w14:textId="242FA6AD"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 xml:space="preserve">Izvedba vrtine ali izkop in namestitev toplotne črpalke voda - voda </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6F55C165" w14:textId="2928862A"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7E92F7C" w14:textId="7CC10915"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57CF822F" w14:textId="0030E7FF"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r w:rsidRPr="000A0615">
              <w:rPr>
                <w:rFonts w:ascii="Arial" w:hAnsi="Arial" w:cs="Arial"/>
                <w:vertAlign w:val="superscript"/>
              </w:rPr>
              <w:t>1,6</w:t>
            </w:r>
          </w:p>
        </w:tc>
      </w:tr>
      <w:tr w:rsidR="00F90B4A" w:rsidRPr="000A0615" w14:paraId="0FA92633"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tcPr>
          <w:p w14:paraId="4E75AE94" w14:textId="77777777" w:rsidR="00F90B4A" w:rsidRPr="000A0615" w:rsidRDefault="00F90B4A" w:rsidP="00F90B4A">
            <w:pPr>
              <w:spacing w:after="0" w:line="240" w:lineRule="auto"/>
              <w:rPr>
                <w:rFonts w:ascii="Arial" w:eastAsia="Times New Roman" w:hAnsi="Arial" w:cs="Arial"/>
                <w:kern w:val="0"/>
                <w:lang w:eastAsia="sl-SI"/>
                <w14:ligatures w14:val="none"/>
              </w:rPr>
            </w:pPr>
          </w:p>
        </w:tc>
        <w:tc>
          <w:tcPr>
            <w:tcW w:w="567" w:type="dxa"/>
            <w:tcBorders>
              <w:top w:val="single" w:sz="4" w:space="0" w:color="auto"/>
              <w:left w:val="nil"/>
              <w:bottom w:val="single" w:sz="4" w:space="0" w:color="auto"/>
              <w:right w:val="single" w:sz="4" w:space="0" w:color="auto"/>
            </w:tcBorders>
            <w:shd w:val="clear" w:color="auto" w:fill="auto"/>
            <w:noWrap/>
          </w:tcPr>
          <w:p w14:paraId="13B7343E" w14:textId="6F40D988"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4 c</w:t>
            </w:r>
          </w:p>
        </w:tc>
        <w:tc>
          <w:tcPr>
            <w:tcW w:w="5953" w:type="dxa"/>
            <w:tcBorders>
              <w:top w:val="single" w:sz="4" w:space="0" w:color="auto"/>
              <w:left w:val="nil"/>
              <w:bottom w:val="single" w:sz="4" w:space="0" w:color="auto"/>
              <w:right w:val="single" w:sz="4" w:space="0" w:color="auto"/>
            </w:tcBorders>
            <w:shd w:val="clear" w:color="auto" w:fill="auto"/>
          </w:tcPr>
          <w:p w14:paraId="765BE525" w14:textId="25E62395"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Namestitev premičnih rezervoarjev za utekočinjeni naftni plin ali nafto s priključkom na objekt</w:t>
            </w:r>
          </w:p>
        </w:tc>
        <w:tc>
          <w:tcPr>
            <w:tcW w:w="980" w:type="dxa"/>
            <w:tcBorders>
              <w:top w:val="single" w:sz="4" w:space="0" w:color="auto"/>
              <w:left w:val="nil"/>
              <w:bottom w:val="single" w:sz="4" w:space="0" w:color="auto"/>
              <w:right w:val="single" w:sz="4" w:space="0" w:color="auto"/>
            </w:tcBorders>
            <w:shd w:val="clear" w:color="000000" w:fill="FFFFFF"/>
            <w:noWrap/>
          </w:tcPr>
          <w:p w14:paraId="3E72A63E" w14:textId="08EFBFA8"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tcPr>
          <w:p w14:paraId="4F605E48" w14:textId="7098502B"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pp</w:t>
            </w:r>
            <w:r w:rsidRPr="000A0615">
              <w:rPr>
                <w:rFonts w:ascii="Arial" w:hAnsi="Arial" w:cs="Arial"/>
                <w:vertAlign w:val="superscript"/>
              </w:rPr>
              <w:t>18</w:t>
            </w:r>
          </w:p>
        </w:tc>
        <w:tc>
          <w:tcPr>
            <w:tcW w:w="980" w:type="dxa"/>
            <w:tcBorders>
              <w:top w:val="single" w:sz="4" w:space="0" w:color="auto"/>
              <w:left w:val="nil"/>
              <w:bottom w:val="single" w:sz="4" w:space="0" w:color="auto"/>
              <w:right w:val="single" w:sz="4" w:space="0" w:color="auto"/>
            </w:tcBorders>
            <w:shd w:val="clear" w:color="000000" w:fill="FFFFFF"/>
            <w:noWrap/>
          </w:tcPr>
          <w:p w14:paraId="3F0DCE1E" w14:textId="1E486E0B"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r w:rsidRPr="000A0615">
              <w:rPr>
                <w:rFonts w:ascii="Arial" w:hAnsi="Arial" w:cs="Arial"/>
                <w:vertAlign w:val="superscript"/>
              </w:rPr>
              <w:t>18</w:t>
            </w:r>
          </w:p>
        </w:tc>
      </w:tr>
      <w:tr w:rsidR="00F90B4A" w:rsidRPr="000A0615" w14:paraId="43819361"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0B1CC6AC"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69FE5DD8" w14:textId="676DEF46"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5</w:t>
            </w:r>
          </w:p>
        </w:tc>
        <w:tc>
          <w:tcPr>
            <w:tcW w:w="5953" w:type="dxa"/>
            <w:tcBorders>
              <w:top w:val="single" w:sz="4" w:space="0" w:color="auto"/>
              <w:left w:val="nil"/>
              <w:bottom w:val="single" w:sz="4" w:space="0" w:color="auto"/>
              <w:right w:val="single" w:sz="4" w:space="0" w:color="auto"/>
            </w:tcBorders>
            <w:shd w:val="clear" w:color="auto" w:fill="auto"/>
            <w:hideMark/>
          </w:tcPr>
          <w:p w14:paraId="5E630B7F" w14:textId="1F1067C0"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Dela v zvezi z zunanjo ureditvijo objekta</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18BCF3C9" w14:textId="7C023FFA"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3E12809" w14:textId="01CC2480"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0FC995B9" w14:textId="2B152000"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r w:rsidR="00F90B4A" w:rsidRPr="000A0615" w14:paraId="057123EC" w14:textId="77777777" w:rsidTr="00D15267">
        <w:trPr>
          <w:trHeight w:val="360"/>
        </w:trPr>
        <w:tc>
          <w:tcPr>
            <w:tcW w:w="760" w:type="dxa"/>
            <w:tcBorders>
              <w:top w:val="single" w:sz="4" w:space="0" w:color="auto"/>
              <w:left w:val="single" w:sz="4" w:space="0" w:color="auto"/>
              <w:bottom w:val="single" w:sz="4" w:space="0" w:color="auto"/>
              <w:right w:val="single" w:sz="4" w:space="0" w:color="auto"/>
            </w:tcBorders>
            <w:shd w:val="clear" w:color="auto" w:fill="auto"/>
            <w:noWrap/>
            <w:hideMark/>
          </w:tcPr>
          <w:p w14:paraId="5CFFBA6A" w14:textId="77777777"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599F6DF7" w14:textId="1F1F4E80" w:rsidR="00F90B4A" w:rsidRPr="000A0615" w:rsidRDefault="00F90B4A" w:rsidP="00F90B4A">
            <w:pPr>
              <w:spacing w:after="0" w:line="240" w:lineRule="auto"/>
              <w:rPr>
                <w:rFonts w:ascii="Arial" w:eastAsia="Times New Roman" w:hAnsi="Arial" w:cs="Arial"/>
                <w:kern w:val="0"/>
                <w:sz w:val="20"/>
                <w:szCs w:val="20"/>
                <w:lang w:eastAsia="sl-SI"/>
                <w14:ligatures w14:val="none"/>
              </w:rPr>
            </w:pPr>
            <w:r w:rsidRPr="000A0615">
              <w:rPr>
                <w:rFonts w:ascii="Arial" w:hAnsi="Arial" w:cs="Arial"/>
                <w:color w:val="000000"/>
                <w:sz w:val="20"/>
                <w:szCs w:val="20"/>
              </w:rPr>
              <w:t>6</w:t>
            </w:r>
          </w:p>
        </w:tc>
        <w:tc>
          <w:tcPr>
            <w:tcW w:w="5953" w:type="dxa"/>
            <w:tcBorders>
              <w:top w:val="single" w:sz="4" w:space="0" w:color="auto"/>
              <w:left w:val="nil"/>
              <w:bottom w:val="single" w:sz="4" w:space="0" w:color="auto"/>
              <w:right w:val="single" w:sz="4" w:space="0" w:color="auto"/>
            </w:tcBorders>
            <w:shd w:val="clear" w:color="auto" w:fill="auto"/>
            <w:hideMark/>
          </w:tcPr>
          <w:p w14:paraId="544A876D" w14:textId="72F1F9FA" w:rsidR="00F90B4A" w:rsidRPr="000A0615" w:rsidRDefault="00F90B4A" w:rsidP="00F90B4A">
            <w:pPr>
              <w:spacing w:after="0" w:line="240" w:lineRule="auto"/>
              <w:rPr>
                <w:rFonts w:ascii="Arial" w:eastAsia="Times New Roman" w:hAnsi="Arial" w:cs="Arial"/>
                <w:kern w:val="0"/>
                <w:lang w:eastAsia="sl-SI"/>
                <w14:ligatures w14:val="none"/>
              </w:rPr>
            </w:pPr>
            <w:r w:rsidRPr="000A0615">
              <w:rPr>
                <w:rFonts w:ascii="Arial" w:hAnsi="Arial" w:cs="Arial"/>
                <w:color w:val="000000"/>
              </w:rPr>
              <w:t>Dela v zvezi z nekategoriziranimi cestami in javnimi potmi</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4A3A539D" w14:textId="230734B9"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3AA680E8" w14:textId="19F51834"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pd</w:t>
            </w:r>
          </w:p>
        </w:tc>
        <w:tc>
          <w:tcPr>
            <w:tcW w:w="980" w:type="dxa"/>
            <w:tcBorders>
              <w:top w:val="single" w:sz="4" w:space="0" w:color="auto"/>
              <w:left w:val="nil"/>
              <w:bottom w:val="single" w:sz="4" w:space="0" w:color="auto"/>
              <w:right w:val="single" w:sz="4" w:space="0" w:color="auto"/>
            </w:tcBorders>
            <w:shd w:val="clear" w:color="000000" w:fill="FFFFFF"/>
            <w:noWrap/>
            <w:hideMark/>
          </w:tcPr>
          <w:p w14:paraId="20AC1A14" w14:textId="37B36DF8" w:rsidR="00F90B4A" w:rsidRPr="000A0615" w:rsidRDefault="00F90B4A" w:rsidP="00F90B4A">
            <w:pPr>
              <w:spacing w:after="0" w:line="240" w:lineRule="auto"/>
              <w:jc w:val="center"/>
              <w:rPr>
                <w:rFonts w:ascii="Arial" w:eastAsia="Times New Roman" w:hAnsi="Arial" w:cs="Arial"/>
                <w:kern w:val="0"/>
                <w:lang w:eastAsia="sl-SI"/>
                <w14:ligatures w14:val="none"/>
              </w:rPr>
            </w:pPr>
            <w:r w:rsidRPr="000A0615">
              <w:rPr>
                <w:rFonts w:ascii="Arial" w:hAnsi="Arial" w:cs="Arial"/>
              </w:rPr>
              <w:t>+</w:t>
            </w:r>
          </w:p>
        </w:tc>
      </w:tr>
    </w:tbl>
    <w:p w14:paraId="4E6B0A97" w14:textId="1AC5D74D" w:rsidR="00DD6206" w:rsidRPr="000A0615" w:rsidRDefault="00DD6206">
      <w:pPr>
        <w:rPr>
          <w:rFonts w:ascii="Arial" w:hAnsi="Arial" w:cs="Arial"/>
        </w:rPr>
      </w:pPr>
    </w:p>
    <w:tbl>
      <w:tblPr>
        <w:tblW w:w="9528" w:type="dxa"/>
        <w:tblInd w:w="70" w:type="dxa"/>
        <w:tblCellMar>
          <w:left w:w="70" w:type="dxa"/>
          <w:right w:w="70" w:type="dxa"/>
        </w:tblCellMar>
        <w:tblLook w:val="04A0" w:firstRow="1" w:lastRow="0" w:firstColumn="1" w:lastColumn="0" w:noHBand="0" w:noVBand="1"/>
      </w:tblPr>
      <w:tblGrid>
        <w:gridCol w:w="995"/>
        <w:gridCol w:w="8535"/>
      </w:tblGrid>
      <w:tr w:rsidR="00DD6206" w:rsidRPr="000A0615" w14:paraId="04D54B1B" w14:textId="77777777" w:rsidTr="00DD6206">
        <w:trPr>
          <w:trHeight w:val="360"/>
        </w:trPr>
        <w:tc>
          <w:tcPr>
            <w:tcW w:w="9528" w:type="dxa"/>
            <w:gridSpan w:val="2"/>
            <w:tcBorders>
              <w:top w:val="nil"/>
              <w:left w:val="nil"/>
              <w:bottom w:val="nil"/>
              <w:right w:val="nil"/>
            </w:tcBorders>
            <w:shd w:val="clear" w:color="auto" w:fill="auto"/>
            <w:vAlign w:val="bottom"/>
            <w:hideMark/>
          </w:tcPr>
          <w:p w14:paraId="66E1F087" w14:textId="043BFA8C" w:rsidR="00DD6206" w:rsidRPr="000A0615" w:rsidRDefault="00DD6206" w:rsidP="00DD6206">
            <w:pPr>
              <w:spacing w:after="0" w:line="240" w:lineRule="auto"/>
              <w:rPr>
                <w:rFonts w:ascii="Arial" w:eastAsia="Times New Roman" w:hAnsi="Arial" w:cs="Arial"/>
                <w:b/>
                <w:bCs/>
                <w:color w:val="000000"/>
                <w:kern w:val="0"/>
                <w:lang w:eastAsia="sl-SI"/>
                <w14:ligatures w14:val="none"/>
              </w:rPr>
            </w:pPr>
            <w:r w:rsidRPr="000A0615">
              <w:rPr>
                <w:rFonts w:ascii="Arial" w:eastAsia="Times New Roman" w:hAnsi="Arial" w:cs="Arial"/>
                <w:b/>
                <w:bCs/>
                <w:color w:val="000000"/>
                <w:kern w:val="0"/>
                <w:lang w:eastAsia="sl-SI"/>
                <w14:ligatures w14:val="none"/>
              </w:rPr>
              <w:t>Pomen oznak k preglednicam 1.1 in 1.2</w:t>
            </w:r>
            <w:r w:rsidR="00C553CB" w:rsidRPr="000A0615">
              <w:rPr>
                <w:rFonts w:ascii="Arial" w:eastAsia="Times New Roman" w:hAnsi="Arial" w:cs="Arial"/>
                <w:b/>
                <w:bCs/>
                <w:color w:val="000000"/>
                <w:kern w:val="0"/>
                <w:lang w:eastAsia="sl-SI"/>
                <w14:ligatures w14:val="none"/>
              </w:rPr>
              <w:t xml:space="preserve"> </w:t>
            </w:r>
            <w:r w:rsidR="00C553CB" w:rsidRPr="000A0615">
              <w:rPr>
                <w:rFonts w:ascii="Arial" w:eastAsia="Times New Roman" w:hAnsi="Arial" w:cs="Arial"/>
                <w:b/>
                <w:bCs/>
                <w:color w:val="000000"/>
                <w:kern w:val="0"/>
                <w:lang w:eastAsia="sl-SI"/>
                <w14:ligatures w14:val="none"/>
              </w:rPr>
              <w:br/>
            </w:r>
            <w:r w:rsidR="00C553CB" w:rsidRPr="000A0615">
              <w:rPr>
                <w:rFonts w:ascii="Arial" w:eastAsia="Times New Roman" w:hAnsi="Arial" w:cs="Arial"/>
                <w:color w:val="000000"/>
                <w:kern w:val="0"/>
                <w:lang w:eastAsia="sl-SI"/>
                <w14:ligatures w14:val="none"/>
              </w:rPr>
              <w:t>(Gradnja objektov je dovoljena, če so v postopku izdaje vodnega soglasja preverjeni vplivi na vodni režim in stanje vodnega telesa.)</w:t>
            </w:r>
          </w:p>
        </w:tc>
      </w:tr>
      <w:tr w:rsidR="00DD6206" w:rsidRPr="000A0615" w14:paraId="7C2C24D7" w14:textId="77777777" w:rsidTr="00FD7E9F">
        <w:trPr>
          <w:trHeight w:val="300"/>
        </w:trPr>
        <w:tc>
          <w:tcPr>
            <w:tcW w:w="993" w:type="dxa"/>
            <w:tcBorders>
              <w:top w:val="nil"/>
              <w:left w:val="nil"/>
              <w:bottom w:val="single" w:sz="4" w:space="0" w:color="auto"/>
              <w:right w:val="nil"/>
            </w:tcBorders>
            <w:shd w:val="clear" w:color="auto" w:fill="auto"/>
            <w:noWrap/>
            <w:vAlign w:val="bottom"/>
            <w:hideMark/>
          </w:tcPr>
          <w:p w14:paraId="05AEF90B" w14:textId="77777777" w:rsidR="00DD6206" w:rsidRPr="000A0615" w:rsidRDefault="00DD6206" w:rsidP="00DD6206">
            <w:pPr>
              <w:spacing w:after="0" w:line="240" w:lineRule="auto"/>
              <w:rPr>
                <w:rFonts w:ascii="Arial" w:eastAsia="Times New Roman" w:hAnsi="Arial" w:cs="Arial"/>
                <w:b/>
                <w:bCs/>
                <w:color w:val="000000"/>
                <w:kern w:val="0"/>
                <w:lang w:eastAsia="sl-SI"/>
                <w14:ligatures w14:val="none"/>
              </w:rPr>
            </w:pPr>
          </w:p>
        </w:tc>
        <w:tc>
          <w:tcPr>
            <w:tcW w:w="8535" w:type="dxa"/>
            <w:tcBorders>
              <w:top w:val="nil"/>
              <w:left w:val="nil"/>
              <w:bottom w:val="single" w:sz="4" w:space="0" w:color="auto"/>
              <w:right w:val="nil"/>
            </w:tcBorders>
            <w:shd w:val="clear" w:color="auto" w:fill="auto"/>
            <w:noWrap/>
            <w:vAlign w:val="bottom"/>
            <w:hideMark/>
          </w:tcPr>
          <w:p w14:paraId="2494D13F" w14:textId="77777777" w:rsidR="00DD6206" w:rsidRPr="000A0615" w:rsidRDefault="00DD6206" w:rsidP="00DD6206">
            <w:pPr>
              <w:spacing w:after="0" w:line="240" w:lineRule="auto"/>
              <w:rPr>
                <w:rFonts w:ascii="Arial" w:eastAsia="Times New Roman" w:hAnsi="Arial" w:cs="Arial"/>
                <w:kern w:val="0"/>
                <w:sz w:val="20"/>
                <w:szCs w:val="20"/>
                <w:lang w:eastAsia="sl-SI"/>
                <w14:ligatures w14:val="none"/>
              </w:rPr>
            </w:pPr>
          </w:p>
        </w:tc>
      </w:tr>
      <w:tr w:rsidR="00DD6206" w:rsidRPr="000A0615" w14:paraId="35C86EE1" w14:textId="77777777" w:rsidTr="0038509D">
        <w:trPr>
          <w:trHeight w:val="901"/>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448E4CD5" w14:textId="77777777" w:rsidR="00DD6206" w:rsidRPr="000A0615" w:rsidRDefault="00DD6206" w:rsidP="00DD6206">
            <w:pPr>
              <w:spacing w:after="0" w:line="240" w:lineRule="auto"/>
              <w:jc w:val="center"/>
              <w:rPr>
                <w:rFonts w:ascii="Arial" w:eastAsia="Times New Roman" w:hAnsi="Arial" w:cs="Arial"/>
                <w:b/>
                <w:bCs/>
                <w:kern w:val="0"/>
                <w:sz w:val="20"/>
                <w:szCs w:val="20"/>
                <w:lang w:eastAsia="sl-SI"/>
                <w14:ligatures w14:val="none"/>
              </w:rPr>
            </w:pPr>
            <w:bookmarkStart w:id="1" w:name="RANGE!A4:B33"/>
            <w:r w:rsidRPr="000A0615">
              <w:rPr>
                <w:rFonts w:ascii="Arial" w:eastAsia="Times New Roman" w:hAnsi="Arial" w:cs="Arial"/>
                <w:b/>
                <w:bCs/>
                <w:kern w:val="0"/>
                <w:sz w:val="20"/>
                <w:szCs w:val="20"/>
                <w:lang w:eastAsia="sl-SI"/>
                <w14:ligatures w14:val="none"/>
              </w:rPr>
              <w:t>*</w:t>
            </w:r>
            <w:bookmarkEnd w:id="1"/>
          </w:p>
        </w:tc>
        <w:tc>
          <w:tcPr>
            <w:tcW w:w="8535" w:type="dxa"/>
            <w:tcBorders>
              <w:top w:val="single" w:sz="4" w:space="0" w:color="auto"/>
              <w:left w:val="nil"/>
              <w:bottom w:val="single" w:sz="4" w:space="0" w:color="auto"/>
              <w:right w:val="single" w:sz="4" w:space="0" w:color="auto"/>
            </w:tcBorders>
            <w:shd w:val="clear" w:color="auto" w:fill="auto"/>
            <w:noWrap/>
            <w:hideMark/>
          </w:tcPr>
          <w:p w14:paraId="2226639E" w14:textId="77777777" w:rsidR="00DD6206" w:rsidRPr="000A0615" w:rsidRDefault="00DD6206" w:rsidP="00DD6206">
            <w:pPr>
              <w:spacing w:after="0" w:line="240" w:lineRule="auto"/>
              <w:jc w:val="both"/>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V prvem stolpcu preglednice je navedena ustrezna raven vrst objektov, označena s številko, v skladu s predpisi, ki urejajo enotno klasifikacijo vrst objektov glede na namen objektov (CC.SI).</w:t>
            </w:r>
          </w:p>
        </w:tc>
      </w:tr>
      <w:tr w:rsidR="00DD6206" w:rsidRPr="000A0615" w14:paraId="49E22139" w14:textId="77777777" w:rsidTr="00FD7E9F">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65527658" w14:textId="77777777" w:rsidR="00DD6206" w:rsidRPr="000A0615" w:rsidRDefault="00DD6206" w:rsidP="00DD6206">
            <w:pPr>
              <w:spacing w:after="0" w:line="240" w:lineRule="auto"/>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VVO I</w:t>
            </w:r>
          </w:p>
        </w:tc>
        <w:tc>
          <w:tcPr>
            <w:tcW w:w="8535" w:type="dxa"/>
            <w:tcBorders>
              <w:top w:val="single" w:sz="4" w:space="0" w:color="auto"/>
              <w:left w:val="nil"/>
              <w:bottom w:val="single" w:sz="4" w:space="0" w:color="auto"/>
              <w:right w:val="single" w:sz="4" w:space="0" w:color="auto"/>
            </w:tcBorders>
            <w:shd w:val="clear" w:color="auto" w:fill="auto"/>
            <w:noWrap/>
            <w:hideMark/>
          </w:tcPr>
          <w:p w14:paraId="2792E82F" w14:textId="77777777" w:rsidR="00DD6206" w:rsidRPr="000A0615" w:rsidRDefault="00DD6206" w:rsidP="00DD6206">
            <w:pPr>
              <w:spacing w:after="0" w:line="240" w:lineRule="auto"/>
              <w:jc w:val="both"/>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Najožje vodovarstveno območje.</w:t>
            </w:r>
          </w:p>
        </w:tc>
      </w:tr>
      <w:tr w:rsidR="00DD6206" w:rsidRPr="000A0615" w14:paraId="750C0C8A" w14:textId="77777777" w:rsidTr="00FD7E9F">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032172DC" w14:textId="77777777" w:rsidR="00DD6206" w:rsidRPr="000A0615" w:rsidRDefault="00DD6206" w:rsidP="00DD6206">
            <w:pPr>
              <w:spacing w:after="0" w:line="240" w:lineRule="auto"/>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VVO II</w:t>
            </w:r>
          </w:p>
        </w:tc>
        <w:tc>
          <w:tcPr>
            <w:tcW w:w="8535" w:type="dxa"/>
            <w:tcBorders>
              <w:top w:val="single" w:sz="4" w:space="0" w:color="auto"/>
              <w:left w:val="nil"/>
              <w:bottom w:val="single" w:sz="4" w:space="0" w:color="auto"/>
              <w:right w:val="single" w:sz="4" w:space="0" w:color="auto"/>
            </w:tcBorders>
            <w:shd w:val="clear" w:color="auto" w:fill="auto"/>
            <w:noWrap/>
            <w:hideMark/>
          </w:tcPr>
          <w:p w14:paraId="35400BA8" w14:textId="77777777" w:rsidR="00DD6206" w:rsidRPr="000A0615" w:rsidRDefault="00DD6206" w:rsidP="00DD6206">
            <w:pPr>
              <w:spacing w:after="0" w:line="240" w:lineRule="auto"/>
              <w:jc w:val="both"/>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Ožje vodovarstveno območje.</w:t>
            </w:r>
          </w:p>
        </w:tc>
      </w:tr>
      <w:tr w:rsidR="00DD6206" w:rsidRPr="000A0615" w14:paraId="32CB2F2E" w14:textId="77777777" w:rsidTr="00FD7E9F">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6A49F92D" w14:textId="77777777" w:rsidR="00DD6206" w:rsidRPr="000A0615" w:rsidRDefault="00DD6206" w:rsidP="00DD6206">
            <w:pPr>
              <w:spacing w:after="0" w:line="240" w:lineRule="auto"/>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VVO III</w:t>
            </w:r>
          </w:p>
        </w:tc>
        <w:tc>
          <w:tcPr>
            <w:tcW w:w="8535" w:type="dxa"/>
            <w:tcBorders>
              <w:top w:val="single" w:sz="4" w:space="0" w:color="auto"/>
              <w:left w:val="nil"/>
              <w:bottom w:val="single" w:sz="4" w:space="0" w:color="auto"/>
              <w:right w:val="single" w:sz="4" w:space="0" w:color="auto"/>
            </w:tcBorders>
            <w:shd w:val="clear" w:color="auto" w:fill="auto"/>
            <w:noWrap/>
            <w:hideMark/>
          </w:tcPr>
          <w:p w14:paraId="32E914AE" w14:textId="77777777" w:rsidR="00DD6206" w:rsidRPr="000A0615" w:rsidRDefault="00DD6206" w:rsidP="00DD6206">
            <w:pPr>
              <w:spacing w:after="0" w:line="240" w:lineRule="auto"/>
              <w:jc w:val="both"/>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Širše vodovarstveno območje.</w:t>
            </w:r>
          </w:p>
        </w:tc>
      </w:tr>
      <w:tr w:rsidR="00DD6206" w:rsidRPr="000A0615" w14:paraId="49BA83C9" w14:textId="77777777" w:rsidTr="00FD7E9F">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7DDB4A1" w14:textId="77777777" w:rsidR="00DD6206" w:rsidRPr="000A0615" w:rsidRDefault="00DD6206" w:rsidP="00DD6206">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w:t>
            </w:r>
          </w:p>
        </w:tc>
        <w:tc>
          <w:tcPr>
            <w:tcW w:w="8535" w:type="dxa"/>
            <w:tcBorders>
              <w:top w:val="single" w:sz="4" w:space="0" w:color="auto"/>
              <w:left w:val="nil"/>
              <w:bottom w:val="single" w:sz="4" w:space="0" w:color="auto"/>
              <w:right w:val="single" w:sz="4" w:space="0" w:color="auto"/>
            </w:tcBorders>
            <w:shd w:val="clear" w:color="auto" w:fill="auto"/>
            <w:noWrap/>
            <w:hideMark/>
          </w:tcPr>
          <w:p w14:paraId="4F6751D0" w14:textId="77777777" w:rsidR="00DD6206" w:rsidRPr="000A0615" w:rsidRDefault="00DD6206" w:rsidP="00DD6206">
            <w:pPr>
              <w:spacing w:after="0" w:line="240" w:lineRule="auto"/>
              <w:jc w:val="both"/>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Poseg v okolje je prepovedan.</w:t>
            </w:r>
          </w:p>
        </w:tc>
      </w:tr>
      <w:tr w:rsidR="00DD6206" w:rsidRPr="000A0615" w14:paraId="0C3F9EA8" w14:textId="77777777" w:rsidTr="00C553CB">
        <w:trPr>
          <w:trHeight w:val="363"/>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35E8D17" w14:textId="77777777" w:rsidR="00DD6206" w:rsidRPr="000A0615" w:rsidRDefault="00DD6206" w:rsidP="00DD6206">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w:t>
            </w:r>
          </w:p>
        </w:tc>
        <w:tc>
          <w:tcPr>
            <w:tcW w:w="8535" w:type="dxa"/>
            <w:tcBorders>
              <w:top w:val="single" w:sz="4" w:space="0" w:color="auto"/>
              <w:left w:val="nil"/>
              <w:bottom w:val="single" w:sz="4" w:space="0" w:color="auto"/>
              <w:right w:val="single" w:sz="4" w:space="0" w:color="auto"/>
            </w:tcBorders>
            <w:shd w:val="clear" w:color="auto" w:fill="auto"/>
            <w:hideMark/>
          </w:tcPr>
          <w:p w14:paraId="2D576161" w14:textId="32D19AD5" w:rsidR="00DD6206" w:rsidRPr="000A0615" w:rsidRDefault="002C1569" w:rsidP="00DD6206">
            <w:pPr>
              <w:spacing w:after="0" w:line="240" w:lineRule="auto"/>
              <w:jc w:val="both"/>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Gradnja objektov je dovoljena</w:t>
            </w:r>
            <w:r w:rsidR="00DD6206" w:rsidRPr="000A0615">
              <w:rPr>
                <w:rFonts w:ascii="Arial" w:eastAsia="Times New Roman" w:hAnsi="Arial" w:cs="Arial"/>
                <w:kern w:val="0"/>
                <w:lang w:eastAsia="sl-SI"/>
                <w14:ligatures w14:val="none"/>
              </w:rPr>
              <w:t xml:space="preserve">. </w:t>
            </w:r>
          </w:p>
        </w:tc>
      </w:tr>
      <w:tr w:rsidR="00DD6206" w:rsidRPr="000A0615" w14:paraId="6A4D0849" w14:textId="77777777" w:rsidTr="00C553CB">
        <w:trPr>
          <w:trHeight w:val="601"/>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FB65364" w14:textId="77777777" w:rsidR="00DD6206" w:rsidRPr="000A0615" w:rsidRDefault="00DD6206" w:rsidP="00DD6206">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pd</w:t>
            </w:r>
          </w:p>
        </w:tc>
        <w:tc>
          <w:tcPr>
            <w:tcW w:w="8535" w:type="dxa"/>
            <w:tcBorders>
              <w:top w:val="single" w:sz="4" w:space="0" w:color="auto"/>
              <w:left w:val="nil"/>
              <w:bottom w:val="single" w:sz="4" w:space="0" w:color="auto"/>
              <w:right w:val="single" w:sz="4" w:space="0" w:color="auto"/>
            </w:tcBorders>
            <w:shd w:val="clear" w:color="auto" w:fill="auto"/>
            <w:hideMark/>
          </w:tcPr>
          <w:p w14:paraId="10AA24A8" w14:textId="3177982C" w:rsidR="00DD6206" w:rsidRPr="000A0615" w:rsidRDefault="00D15267" w:rsidP="00DD6206">
            <w:pPr>
              <w:spacing w:after="0" w:line="240" w:lineRule="auto"/>
              <w:jc w:val="both"/>
              <w:rPr>
                <w:rFonts w:ascii="Arial" w:eastAsia="Times New Roman" w:hAnsi="Arial" w:cs="Arial"/>
                <w:kern w:val="0"/>
                <w:lang w:eastAsia="sl-SI"/>
                <w14:ligatures w14:val="none"/>
              </w:rPr>
            </w:pPr>
            <w:r w:rsidRPr="000A0615">
              <w:rPr>
                <w:rFonts w:ascii="Arial" w:eastAsia="Times New Roman" w:hAnsi="Arial" w:cs="Arial"/>
                <w:kern w:val="0"/>
                <w:lang w:eastAsia="sl-SI"/>
                <w14:ligatures w14:val="none"/>
              </w:rPr>
              <w:t>Gradnja objektov je dovoljena</w:t>
            </w:r>
            <w:r w:rsidR="002C1569" w:rsidRPr="000A0615">
              <w:rPr>
                <w:rFonts w:ascii="Arial" w:eastAsia="Times New Roman" w:hAnsi="Arial" w:cs="Arial"/>
                <w:kern w:val="0"/>
                <w:lang w:eastAsia="sl-SI"/>
                <w14:ligatures w14:val="none"/>
              </w:rPr>
              <w:t>, če so v postopku izdaje vodnega soglasja preverjeni vplivi na vodni režim in stanje vodnega telesa.</w:t>
            </w:r>
            <w:r w:rsidR="00DD6206" w:rsidRPr="000A0615">
              <w:rPr>
                <w:rFonts w:ascii="Arial" w:eastAsia="Times New Roman" w:hAnsi="Arial" w:cs="Arial"/>
                <w:kern w:val="0"/>
                <w:lang w:eastAsia="sl-SI"/>
                <w14:ligatures w14:val="none"/>
              </w:rPr>
              <w:t>.</w:t>
            </w:r>
          </w:p>
        </w:tc>
      </w:tr>
      <w:tr w:rsidR="00DD6206" w:rsidRPr="000A0615" w14:paraId="0E8C47AC" w14:textId="77777777" w:rsidTr="0038509D">
        <w:trPr>
          <w:trHeight w:val="1871"/>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2843CEC2" w14:textId="77777777" w:rsidR="00DD6206" w:rsidRPr="000A0615" w:rsidRDefault="00DD6206" w:rsidP="00DD6206">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pp</w:t>
            </w:r>
          </w:p>
        </w:tc>
        <w:tc>
          <w:tcPr>
            <w:tcW w:w="8535" w:type="dxa"/>
            <w:tcBorders>
              <w:top w:val="single" w:sz="4" w:space="0" w:color="auto"/>
              <w:left w:val="nil"/>
              <w:bottom w:val="single" w:sz="4" w:space="0" w:color="auto"/>
              <w:right w:val="single" w:sz="4" w:space="0" w:color="auto"/>
            </w:tcBorders>
            <w:shd w:val="clear" w:color="auto" w:fill="auto"/>
            <w:hideMark/>
          </w:tcPr>
          <w:p w14:paraId="4C5FB414" w14:textId="25E05AFE" w:rsidR="00DD6206" w:rsidRPr="000A0615" w:rsidRDefault="00DD6206" w:rsidP="00DD6206">
            <w:pPr>
              <w:spacing w:after="0" w:line="240" w:lineRule="auto"/>
              <w:jc w:val="both"/>
              <w:rPr>
                <w:rFonts w:ascii="Arial" w:eastAsia="Times New Roman" w:hAnsi="Arial" w:cs="Arial"/>
                <w:color w:val="000000"/>
                <w:kern w:val="0"/>
                <w:lang w:eastAsia="sl-SI"/>
                <w14:ligatures w14:val="none"/>
              </w:rPr>
            </w:pPr>
            <w:r w:rsidRPr="000A0615">
              <w:rPr>
                <w:rFonts w:ascii="Arial" w:eastAsia="Times New Roman" w:hAnsi="Arial" w:cs="Arial"/>
                <w:color w:val="000000"/>
                <w:kern w:val="0"/>
                <w:lang w:eastAsia="sl-SI"/>
                <w14:ligatures w14:val="none"/>
              </w:rPr>
              <w:t>Izjemoma dovoljena gradnja objektov in se zanje izda vodno soglasje, če je k projektnim rešitvam iz projekta za pridobitev gradbenega dovoljenja v postopku pridobitve vodnega soglasja izvedena analiza tveganja za onesnaženje in je iz rezultatov te analize razvidno, da je tveganje za onesnaženje zaradi tega posega sprejemljivo in če se zaradi njegovega vpliva na vodni režim in stanje vodnega telesa izvedejo zaščitni ukrepi, za katere iz rezultatov analize tveganja za onesnaženje izhaja, da je tveganje za onesnaženje zaradi tega posega sprejemljivo.</w:t>
            </w:r>
          </w:p>
        </w:tc>
      </w:tr>
      <w:tr w:rsidR="00DD6206" w:rsidRPr="000A0615" w14:paraId="20F0B1B8" w14:textId="77777777" w:rsidTr="0038509D">
        <w:trPr>
          <w:trHeight w:val="2891"/>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6A6543F" w14:textId="77777777" w:rsidR="00DD6206" w:rsidRPr="000A0615" w:rsidRDefault="00DD6206" w:rsidP="00DD6206">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pip</w:t>
            </w:r>
          </w:p>
        </w:tc>
        <w:tc>
          <w:tcPr>
            <w:tcW w:w="8535" w:type="dxa"/>
            <w:tcBorders>
              <w:top w:val="single" w:sz="4" w:space="0" w:color="auto"/>
              <w:left w:val="nil"/>
              <w:bottom w:val="single" w:sz="4" w:space="0" w:color="auto"/>
              <w:right w:val="single" w:sz="4" w:space="0" w:color="auto"/>
            </w:tcBorders>
            <w:shd w:val="clear" w:color="auto" w:fill="auto"/>
            <w:hideMark/>
          </w:tcPr>
          <w:p w14:paraId="25FAC8A9" w14:textId="231D1E64" w:rsidR="00DD6206" w:rsidRPr="000A0615" w:rsidRDefault="002E28CC" w:rsidP="00DD6206">
            <w:pPr>
              <w:spacing w:after="0" w:line="240" w:lineRule="auto"/>
              <w:jc w:val="both"/>
              <w:rPr>
                <w:rFonts w:ascii="Arial" w:eastAsia="Times New Roman" w:hAnsi="Arial" w:cs="Arial"/>
                <w:color w:val="000000"/>
                <w:kern w:val="0"/>
                <w:lang w:eastAsia="sl-SI"/>
                <w14:ligatures w14:val="none"/>
              </w:rPr>
            </w:pPr>
            <w:r w:rsidRPr="000A0615">
              <w:rPr>
                <w:rFonts w:ascii="Arial" w:eastAsia="Times New Roman" w:hAnsi="Arial" w:cs="Arial"/>
                <w:color w:val="000000"/>
                <w:kern w:val="0"/>
                <w:lang w:eastAsia="sl-SI"/>
                <w14:ligatures w14:val="none"/>
              </w:rPr>
              <w:t>Izjemoma dovoljena gradnja objektov, kadar gre za poseg v skladu z državnim prostorskim načrtom ali občinskim prostorskim aktom, sprejetim v skladu s predpisi, ki urejajo prostorsko načrtovanje, ter predpisi, ki urejajo umeščanje prostorskih ureditev državnega pomena v prostor, in za katerega je izvedena celovita presoja vplivov na okolje ter pridobljeno okoljevarstveno soglasje v skladu s predpisi, ki urejajo varstvo okolja. V primeru, če za poseg ni treba pridobiti okoljevarstvenega soglasja v skladu s predpisi, ki urejajo varstvo okolja in graditev objektov, mora investitor pred začetkom izvajanja posega pridobiti vodno soglasje v skladu s predpisi, ki urejajo varstvo voda. Sprejemljivost vplivov posega na vodni režim in stanje vodnega telesa se v fazi študije variant preverja na podlagi strokovne ocene. Sprejemljivost vplivov na vodni režim in stanje vodnega telesa ter vplive zaščitnih ukrepov na zmanjšanje tveganja za onesnaženje se na podlagi izsledkov analize tveganja za onesnaženje preverja v postopku izdaje mnenja k državnemu prostorskemu načrtu oziroma občinskemu prostorskemu aktu.</w:t>
            </w:r>
          </w:p>
        </w:tc>
      </w:tr>
      <w:tr w:rsidR="00991EA3" w:rsidRPr="000A0615" w14:paraId="562D1E01" w14:textId="77777777" w:rsidTr="00991EA3">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565DB" w14:textId="565A88D7" w:rsidR="00991EA3" w:rsidRPr="00991EA3" w:rsidRDefault="00991EA3" w:rsidP="00991EA3">
            <w:pPr>
              <w:spacing w:after="0" w:line="240" w:lineRule="auto"/>
              <w:jc w:val="center"/>
              <w:rPr>
                <w:rFonts w:ascii="Arial" w:eastAsia="Times New Roman" w:hAnsi="Arial" w:cs="Arial"/>
                <w:b/>
                <w:bCs/>
                <w:kern w:val="0"/>
                <w:sz w:val="20"/>
                <w:szCs w:val="20"/>
                <w:lang w:eastAsia="sl-SI"/>
                <w14:ligatures w14:val="none"/>
              </w:rPr>
            </w:pPr>
            <w:r w:rsidRPr="00991EA3">
              <w:rPr>
                <w:b/>
                <w:bCs/>
                <w:sz w:val="20"/>
                <w:szCs w:val="20"/>
              </w:rPr>
              <w:lastRenderedPageBreak/>
              <w:t>nadpisana številka</w:t>
            </w:r>
          </w:p>
        </w:tc>
        <w:tc>
          <w:tcPr>
            <w:tcW w:w="8535" w:type="dxa"/>
            <w:tcBorders>
              <w:top w:val="single" w:sz="4" w:space="0" w:color="auto"/>
              <w:left w:val="nil"/>
              <w:bottom w:val="single" w:sz="4" w:space="0" w:color="auto"/>
              <w:right w:val="single" w:sz="4" w:space="0" w:color="auto"/>
            </w:tcBorders>
            <w:shd w:val="clear" w:color="auto" w:fill="auto"/>
            <w:vAlign w:val="bottom"/>
          </w:tcPr>
          <w:p w14:paraId="3DB14EE9" w14:textId="6A409152" w:rsidR="00991EA3" w:rsidRPr="00991EA3" w:rsidRDefault="00991EA3" w:rsidP="00991EA3">
            <w:pPr>
              <w:spacing w:after="0" w:line="240" w:lineRule="auto"/>
              <w:rPr>
                <w:rFonts w:ascii="Arial" w:hAnsi="Arial" w:cs="Arial"/>
                <w:b/>
                <w:bCs/>
              </w:rPr>
            </w:pPr>
            <w:r w:rsidRPr="00991EA3">
              <w:rPr>
                <w:b/>
                <w:bCs/>
              </w:rPr>
              <w:t>Dodatni pogoji za gradnjo</w:t>
            </w:r>
          </w:p>
        </w:tc>
      </w:tr>
      <w:tr w:rsidR="00D15267" w:rsidRPr="000A0615" w14:paraId="169FC5AA" w14:textId="77777777" w:rsidTr="00FD7E9F">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4CDEADC5"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1</w:t>
            </w:r>
          </w:p>
        </w:tc>
        <w:tc>
          <w:tcPr>
            <w:tcW w:w="8535" w:type="dxa"/>
            <w:tcBorders>
              <w:top w:val="single" w:sz="4" w:space="0" w:color="auto"/>
              <w:left w:val="nil"/>
              <w:bottom w:val="single" w:sz="4" w:space="0" w:color="auto"/>
              <w:right w:val="single" w:sz="4" w:space="0" w:color="auto"/>
            </w:tcBorders>
            <w:shd w:val="clear" w:color="auto" w:fill="auto"/>
            <w:hideMark/>
          </w:tcPr>
          <w:p w14:paraId="15BD34D0" w14:textId="556A3241" w:rsidR="00D15267" w:rsidRPr="000A0615" w:rsidRDefault="002C1569"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Dovoljena gradnja objektov</w:t>
            </w:r>
            <w:r w:rsidR="00D15267" w:rsidRPr="000A0615">
              <w:rPr>
                <w:rFonts w:ascii="Arial" w:hAnsi="Arial" w:cs="Arial"/>
              </w:rPr>
              <w:t xml:space="preserve">, ki </w:t>
            </w:r>
            <w:r w:rsidRPr="000A0615">
              <w:rPr>
                <w:rFonts w:ascii="Arial" w:hAnsi="Arial" w:cs="Arial"/>
              </w:rPr>
              <w:t>je</w:t>
            </w:r>
            <w:r w:rsidR="00D15267" w:rsidRPr="000A0615">
              <w:rPr>
                <w:rFonts w:ascii="Arial" w:hAnsi="Arial" w:cs="Arial"/>
              </w:rPr>
              <w:t xml:space="preserve"> lahko globlj</w:t>
            </w:r>
            <w:r w:rsidRPr="000A0615">
              <w:rPr>
                <w:rFonts w:ascii="Arial" w:hAnsi="Arial" w:cs="Arial"/>
              </w:rPr>
              <w:t>a</w:t>
            </w:r>
            <w:r w:rsidR="00D15267" w:rsidRPr="000A0615">
              <w:rPr>
                <w:rFonts w:ascii="Arial" w:hAnsi="Arial" w:cs="Arial"/>
              </w:rPr>
              <w:t xml:space="preserve"> od srednje gladine podzemne vode.</w:t>
            </w:r>
          </w:p>
        </w:tc>
      </w:tr>
      <w:tr w:rsidR="00D15267" w:rsidRPr="000A0615" w14:paraId="4458D1E4" w14:textId="77777777" w:rsidTr="00FD7E9F">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0A6EC3C8"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2</w:t>
            </w:r>
          </w:p>
        </w:tc>
        <w:tc>
          <w:tcPr>
            <w:tcW w:w="8535" w:type="dxa"/>
            <w:tcBorders>
              <w:top w:val="single" w:sz="4" w:space="0" w:color="auto"/>
              <w:left w:val="nil"/>
              <w:bottom w:val="single" w:sz="4" w:space="0" w:color="auto"/>
              <w:right w:val="single" w:sz="4" w:space="0" w:color="auto"/>
            </w:tcBorders>
            <w:shd w:val="clear" w:color="auto" w:fill="auto"/>
            <w:hideMark/>
          </w:tcPr>
          <w:p w14:paraId="56598BE6" w14:textId="21004C99"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Če gre za utrditev nestabilnega terena.</w:t>
            </w:r>
          </w:p>
        </w:tc>
      </w:tr>
      <w:tr w:rsidR="00D15267" w:rsidRPr="000A0615" w14:paraId="4FED79A1" w14:textId="77777777" w:rsidTr="00FD7E9F">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E7901C7"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3</w:t>
            </w:r>
          </w:p>
        </w:tc>
        <w:tc>
          <w:tcPr>
            <w:tcW w:w="8535" w:type="dxa"/>
            <w:tcBorders>
              <w:top w:val="single" w:sz="4" w:space="0" w:color="auto"/>
              <w:left w:val="nil"/>
              <w:bottom w:val="single" w:sz="4" w:space="0" w:color="auto"/>
              <w:right w:val="single" w:sz="4" w:space="0" w:color="auto"/>
            </w:tcBorders>
            <w:shd w:val="clear" w:color="auto" w:fill="auto"/>
            <w:hideMark/>
          </w:tcPr>
          <w:p w14:paraId="234602FD" w14:textId="1A06EE8A"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Iz materiala se ne smejo izluževati snovi, škodljive za vodo.</w:t>
            </w:r>
          </w:p>
        </w:tc>
      </w:tr>
      <w:tr w:rsidR="00D15267" w:rsidRPr="000A0615" w14:paraId="5FE97532" w14:textId="77777777" w:rsidTr="00FD7E9F">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645FE788"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4</w:t>
            </w:r>
          </w:p>
        </w:tc>
        <w:tc>
          <w:tcPr>
            <w:tcW w:w="8535" w:type="dxa"/>
            <w:tcBorders>
              <w:top w:val="single" w:sz="4" w:space="0" w:color="auto"/>
              <w:left w:val="nil"/>
              <w:bottom w:val="single" w:sz="4" w:space="0" w:color="auto"/>
              <w:right w:val="single" w:sz="4" w:space="0" w:color="auto"/>
            </w:tcBorders>
            <w:shd w:val="clear" w:color="auto" w:fill="auto"/>
            <w:hideMark/>
          </w:tcPr>
          <w:p w14:paraId="4E4248A3" w14:textId="0E57B93B"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Kanalizacija mora biti pred uporabo preverjena za vodotesnost v skladu s standardiziranimi postopki standarda SIST EN 1610:2001 - gradnja in preskušanje vodov in kanalov za odpadno vodo.</w:t>
            </w:r>
          </w:p>
        </w:tc>
      </w:tr>
      <w:tr w:rsidR="00D15267" w:rsidRPr="000A0615" w14:paraId="537B0780" w14:textId="77777777" w:rsidTr="00C553CB">
        <w:trPr>
          <w:trHeight w:val="1202"/>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A41F328"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5</w:t>
            </w:r>
          </w:p>
        </w:tc>
        <w:tc>
          <w:tcPr>
            <w:tcW w:w="8535" w:type="dxa"/>
            <w:tcBorders>
              <w:top w:val="single" w:sz="4" w:space="0" w:color="auto"/>
              <w:left w:val="nil"/>
              <w:bottom w:val="single" w:sz="4" w:space="0" w:color="auto"/>
              <w:right w:val="single" w:sz="4" w:space="0" w:color="auto"/>
            </w:tcBorders>
            <w:shd w:val="clear" w:color="auto" w:fill="auto"/>
            <w:hideMark/>
          </w:tcPr>
          <w:p w14:paraId="6F19FFE6" w14:textId="3036935D"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Če se uporabljajo kemična stranišča ali je urejeno odvajanje komunalne odpadne vode iz sanitarnih enot v javno kanalizacijo v skladu s predpisom o odvajanju in čiščenju komunalne odpadne vode in v skladu s predpisom o emisiji snovi in toplote pri odvajanju odpadnih voda v vode in javno kanalizacijo.</w:t>
            </w:r>
          </w:p>
        </w:tc>
      </w:tr>
      <w:tr w:rsidR="00D15267" w:rsidRPr="000A0615" w14:paraId="5752A10F" w14:textId="77777777" w:rsidTr="00C553CB">
        <w:trPr>
          <w:trHeight w:val="1202"/>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1DB9789"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6</w:t>
            </w:r>
          </w:p>
        </w:tc>
        <w:tc>
          <w:tcPr>
            <w:tcW w:w="8535" w:type="dxa"/>
            <w:tcBorders>
              <w:top w:val="single" w:sz="4" w:space="0" w:color="auto"/>
              <w:left w:val="nil"/>
              <w:bottom w:val="single" w:sz="4" w:space="0" w:color="auto"/>
              <w:right w:val="single" w:sz="4" w:space="0" w:color="auto"/>
            </w:tcBorders>
            <w:shd w:val="clear" w:color="auto" w:fill="auto"/>
            <w:hideMark/>
          </w:tcPr>
          <w:p w14:paraId="50513B09" w14:textId="3E0273B9"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Pri vrtanju, med obratovanjem in vzdrževanjem je treba izvesti vse ukrepe za preprečitev odtekanja, ponikanja ali spiranja navrtanine ali drugih snovi v podzemne vode ali zajetje. Po prenehanju rabe je treba vrtino ukiniti tako, da je preprečeno kakršno koli onesnaženje podzemne vode ali zajetja.</w:t>
            </w:r>
          </w:p>
        </w:tc>
      </w:tr>
      <w:tr w:rsidR="00D15267" w:rsidRPr="000A0615" w14:paraId="5857E34F" w14:textId="77777777" w:rsidTr="00C553CB">
        <w:trPr>
          <w:trHeight w:val="901"/>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7F99FA8"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7</w:t>
            </w:r>
          </w:p>
        </w:tc>
        <w:tc>
          <w:tcPr>
            <w:tcW w:w="8535" w:type="dxa"/>
            <w:tcBorders>
              <w:top w:val="single" w:sz="4" w:space="0" w:color="auto"/>
              <w:left w:val="nil"/>
              <w:bottom w:val="single" w:sz="4" w:space="0" w:color="auto"/>
              <w:right w:val="single" w:sz="4" w:space="0" w:color="auto"/>
            </w:tcBorders>
            <w:shd w:val="clear" w:color="auto" w:fill="auto"/>
            <w:hideMark/>
          </w:tcPr>
          <w:p w14:paraId="5E6EB663" w14:textId="49A53937"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Dno ponikovalnice mora biti vsaj 1 m nad najvišjo gladino podzemne vode, če gre za posredno odvajanje v podzemne vode v skladu s predpisom o emisiji snovi in toplote pri odvajanju odpadnih voda v vode in javno kanalizacijo.</w:t>
            </w:r>
          </w:p>
        </w:tc>
      </w:tr>
      <w:tr w:rsidR="00D15267" w:rsidRPr="000A0615" w14:paraId="24051AD2" w14:textId="77777777" w:rsidTr="00C553CB">
        <w:trPr>
          <w:trHeight w:val="901"/>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EB82464"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8</w:t>
            </w:r>
          </w:p>
        </w:tc>
        <w:tc>
          <w:tcPr>
            <w:tcW w:w="8535" w:type="dxa"/>
            <w:tcBorders>
              <w:top w:val="single" w:sz="4" w:space="0" w:color="auto"/>
              <w:left w:val="nil"/>
              <w:bottom w:val="single" w:sz="4" w:space="0" w:color="auto"/>
              <w:right w:val="single" w:sz="4" w:space="0" w:color="auto"/>
            </w:tcBorders>
            <w:shd w:val="clear" w:color="auto" w:fill="auto"/>
            <w:hideMark/>
          </w:tcPr>
          <w:p w14:paraId="3958F03D" w14:textId="65DAFF4F"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Cevovod, po katerem se odpadna voda odvaja, mora biti izveden tako, da je preprečeno ponikanje v podzemno vodo ali zajetje, z upoštevanjem standarda SIST EN 1610:2001 - gradnja in preskušanje vodov in kanalov za odpadno vodo.</w:t>
            </w:r>
          </w:p>
        </w:tc>
      </w:tr>
      <w:tr w:rsidR="00D15267" w:rsidRPr="000A0615" w14:paraId="33E6EDC5" w14:textId="77777777" w:rsidTr="00C553CB">
        <w:trPr>
          <w:trHeight w:val="363"/>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2E2A8C7"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9</w:t>
            </w:r>
          </w:p>
        </w:tc>
        <w:tc>
          <w:tcPr>
            <w:tcW w:w="8535" w:type="dxa"/>
            <w:tcBorders>
              <w:top w:val="single" w:sz="4" w:space="0" w:color="auto"/>
              <w:left w:val="nil"/>
              <w:bottom w:val="single" w:sz="4" w:space="0" w:color="auto"/>
              <w:right w:val="single" w:sz="4" w:space="0" w:color="auto"/>
            </w:tcBorders>
            <w:shd w:val="clear" w:color="auto" w:fill="auto"/>
            <w:hideMark/>
          </w:tcPr>
          <w:p w14:paraId="7C71C6DC" w14:textId="05ADE3F7"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Če gre za objekte javne oskrbe s pitno vodo.</w:t>
            </w:r>
          </w:p>
        </w:tc>
      </w:tr>
      <w:tr w:rsidR="00D15267" w:rsidRPr="000A0615" w14:paraId="288718CD" w14:textId="77777777" w:rsidTr="00FD7E9F">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3D3C5E2E"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10</w:t>
            </w:r>
          </w:p>
        </w:tc>
        <w:tc>
          <w:tcPr>
            <w:tcW w:w="8535" w:type="dxa"/>
            <w:tcBorders>
              <w:top w:val="single" w:sz="4" w:space="0" w:color="auto"/>
              <w:left w:val="nil"/>
              <w:bottom w:val="single" w:sz="4" w:space="0" w:color="auto"/>
              <w:right w:val="single" w:sz="4" w:space="0" w:color="auto"/>
            </w:tcBorders>
            <w:shd w:val="clear" w:color="auto" w:fill="auto"/>
            <w:hideMark/>
          </w:tcPr>
          <w:p w14:paraId="4FF5ECB7" w14:textId="2F23B593"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 xml:space="preserve">Interna kanalizacija </w:t>
            </w:r>
            <w:r w:rsidR="002E28CC" w:rsidRPr="000A0615">
              <w:rPr>
                <w:rFonts w:ascii="Arial" w:hAnsi="Arial" w:cs="Arial"/>
              </w:rPr>
              <w:t>in kanalizacijski priključek morata</w:t>
            </w:r>
            <w:r w:rsidRPr="000A0615">
              <w:rPr>
                <w:rFonts w:ascii="Arial" w:hAnsi="Arial" w:cs="Arial"/>
              </w:rPr>
              <w:t xml:space="preserve"> biti priključena na javno kanalizacijo. Za interno kanalizacijo mora biti pred uporabo preverjena vodotesnost s standardiziranimi postopki standarda SIST EN 1610:2001 - gradnja in preskušanje vodov in kanalov za odpadno vodo.</w:t>
            </w:r>
          </w:p>
        </w:tc>
      </w:tr>
      <w:tr w:rsidR="00D15267" w:rsidRPr="000A0615" w14:paraId="39A45408" w14:textId="77777777" w:rsidTr="00C553CB">
        <w:trPr>
          <w:trHeight w:val="1826"/>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61CF2EA9"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11</w:t>
            </w:r>
          </w:p>
        </w:tc>
        <w:tc>
          <w:tcPr>
            <w:tcW w:w="8535" w:type="dxa"/>
            <w:tcBorders>
              <w:top w:val="single" w:sz="4" w:space="0" w:color="auto"/>
              <w:left w:val="nil"/>
              <w:bottom w:val="single" w:sz="4" w:space="0" w:color="auto"/>
              <w:right w:val="single" w:sz="4" w:space="0" w:color="auto"/>
            </w:tcBorders>
            <w:shd w:val="clear" w:color="auto" w:fill="auto"/>
            <w:hideMark/>
          </w:tcPr>
          <w:p w14:paraId="643E0074" w14:textId="320B2372"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 xml:space="preserve">Če gre za zbiranje, odvajanje in čiščenje komunalne odpadne vode v skladu s predpisom o odvajanju in čiščenju komunalne odpadne vode in predpisom o emisiji snovi in toplote pri odvajanju odpadnih voda v vode in javno kanalizacijo, ter so v postopku izdaje vodnega soglasja za gradnjo preverjeni vplivi na vodni režim in stanje vodnega telesa in je izdano vodno soglasje. V primeru izgradnje javne kanalizacije za komunalno odpadno vodo se je potrebno priključiti na kanalizacijsko omrežje, nepretočne greznice se v tem primeru ukinejo. </w:t>
            </w:r>
          </w:p>
        </w:tc>
      </w:tr>
      <w:tr w:rsidR="00D15267" w:rsidRPr="000A0615" w14:paraId="1BD010BE" w14:textId="77777777" w:rsidTr="00C553CB">
        <w:trPr>
          <w:trHeight w:val="1587"/>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70389457"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12</w:t>
            </w:r>
          </w:p>
        </w:tc>
        <w:tc>
          <w:tcPr>
            <w:tcW w:w="8535" w:type="dxa"/>
            <w:tcBorders>
              <w:top w:val="single" w:sz="4" w:space="0" w:color="auto"/>
              <w:left w:val="nil"/>
              <w:bottom w:val="single" w:sz="4" w:space="0" w:color="auto"/>
              <w:right w:val="single" w:sz="4" w:space="0" w:color="auto"/>
            </w:tcBorders>
            <w:shd w:val="clear" w:color="auto" w:fill="auto"/>
            <w:hideMark/>
          </w:tcPr>
          <w:p w14:paraId="459FBADA" w14:textId="074ADA2F"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Če gre za odvajanje industrijske odpadne vode iz obstoječih objektov in naprav in če območje poselitve ni opremljeno z javno kanalizacijo ali odvajanje v javno kanalizacijo tehnično ni izvedljivo ali če na komunalni ali skupni čistilni napravi, ki zaključuje javno kanalizacijo, ni zagotovljena zmogljivost za čiščenje te industrijske odpadne vode. Industrijska odpadna voda mora ustrezati predpisanim zahtevam za odvajanje industrijske odpadne vode v vode.</w:t>
            </w:r>
          </w:p>
        </w:tc>
      </w:tr>
      <w:tr w:rsidR="00D15267" w:rsidRPr="000A0615" w14:paraId="469D65BE" w14:textId="77777777" w:rsidTr="00C553CB">
        <w:trPr>
          <w:trHeight w:val="601"/>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81F10CF"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13</w:t>
            </w:r>
          </w:p>
        </w:tc>
        <w:tc>
          <w:tcPr>
            <w:tcW w:w="8535" w:type="dxa"/>
            <w:tcBorders>
              <w:top w:val="single" w:sz="4" w:space="0" w:color="auto"/>
              <w:left w:val="nil"/>
              <w:bottom w:val="single" w:sz="4" w:space="0" w:color="auto"/>
              <w:right w:val="single" w:sz="4" w:space="0" w:color="auto"/>
            </w:tcBorders>
            <w:shd w:val="clear" w:color="auto" w:fill="auto"/>
            <w:hideMark/>
          </w:tcPr>
          <w:p w14:paraId="7AD4891F" w14:textId="049A877B"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Dno gnojišča, zbiralnika gnojnice in gnojevke ali hlevskega izpusta mora biti najmanj dva (2) m nad najvišjo gladino podzemne vode. Objekti morajo biti vodotesni.</w:t>
            </w:r>
          </w:p>
        </w:tc>
      </w:tr>
      <w:tr w:rsidR="00D15267" w:rsidRPr="000A0615" w14:paraId="36BA8B27" w14:textId="77777777" w:rsidTr="00C553CB">
        <w:trPr>
          <w:trHeight w:val="601"/>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F55110D"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14</w:t>
            </w:r>
          </w:p>
        </w:tc>
        <w:tc>
          <w:tcPr>
            <w:tcW w:w="8535" w:type="dxa"/>
            <w:tcBorders>
              <w:top w:val="single" w:sz="4" w:space="0" w:color="auto"/>
              <w:left w:val="nil"/>
              <w:bottom w:val="single" w:sz="4" w:space="0" w:color="auto"/>
              <w:right w:val="single" w:sz="4" w:space="0" w:color="auto"/>
            </w:tcBorders>
            <w:shd w:val="clear" w:color="auto" w:fill="auto"/>
            <w:hideMark/>
          </w:tcPr>
          <w:p w14:paraId="1D7BF033" w14:textId="01A98158"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Objekti morajo biti usklajeni s predpisom, ki ureja varstvo voda pred onesnaževanjem z nitrati iz kmetijskih virov.</w:t>
            </w:r>
          </w:p>
        </w:tc>
      </w:tr>
      <w:tr w:rsidR="00D15267" w:rsidRPr="000A0615" w14:paraId="516AD423" w14:textId="77777777" w:rsidTr="00C553CB">
        <w:trPr>
          <w:trHeight w:val="1202"/>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2D791A9B"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15</w:t>
            </w:r>
          </w:p>
        </w:tc>
        <w:tc>
          <w:tcPr>
            <w:tcW w:w="8535" w:type="dxa"/>
            <w:tcBorders>
              <w:top w:val="single" w:sz="4" w:space="0" w:color="auto"/>
              <w:left w:val="nil"/>
              <w:bottom w:val="single" w:sz="4" w:space="0" w:color="auto"/>
              <w:right w:val="single" w:sz="4" w:space="0" w:color="auto"/>
            </w:tcBorders>
            <w:shd w:val="clear" w:color="auto" w:fill="auto"/>
            <w:hideMark/>
          </w:tcPr>
          <w:p w14:paraId="19FE7212" w14:textId="7D879BB4"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Če gre za rekonstrukcijo obstoječih in izjemoma gradnjo novih gnojišč in zbiralnikov gnojnice in gnojevke ter hlevskih izpustov kot sanacijski ukrep na že obstoječem kmetijskem gospodarstvu in je za rekonstrukcijo ali gradnjo treba pridobiti vodno soglasje.</w:t>
            </w:r>
          </w:p>
        </w:tc>
      </w:tr>
      <w:tr w:rsidR="00D15267" w:rsidRPr="000A0615" w14:paraId="3877A6D5" w14:textId="77777777" w:rsidTr="00C553CB">
        <w:trPr>
          <w:trHeight w:val="1361"/>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0A591404"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lastRenderedPageBreak/>
              <w:t>16</w:t>
            </w:r>
          </w:p>
        </w:tc>
        <w:tc>
          <w:tcPr>
            <w:tcW w:w="8535" w:type="dxa"/>
            <w:tcBorders>
              <w:top w:val="single" w:sz="4" w:space="0" w:color="auto"/>
              <w:left w:val="nil"/>
              <w:bottom w:val="single" w:sz="4" w:space="0" w:color="auto"/>
              <w:right w:val="single" w:sz="4" w:space="0" w:color="auto"/>
            </w:tcBorders>
            <w:shd w:val="clear" w:color="auto" w:fill="auto"/>
            <w:hideMark/>
          </w:tcPr>
          <w:p w14:paraId="16619401" w14:textId="07F99AAD" w:rsidR="00D15267" w:rsidRPr="000A0615" w:rsidRDefault="002E28CC"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Če</w:t>
            </w:r>
            <w:r w:rsidR="00D15267" w:rsidRPr="000A0615">
              <w:rPr>
                <w:rFonts w:ascii="Arial" w:hAnsi="Arial" w:cs="Arial"/>
              </w:rPr>
              <w:t xml:space="preserve"> območje poselitve ni opremljeno z javno kanalizacijo ali če gre za začasno rešitev v prehodnem obdobju do izgradnje javnega kanalizacijskega omrežja za komunalno odpadno vodo ali do zagotovitve potrebnih zmogljivosti na javnem kanalizacijskem omrežju. Komunalna odpadna voda mora ustrezati predpisanim zahtevam za odvajanje v vode.</w:t>
            </w:r>
          </w:p>
        </w:tc>
      </w:tr>
      <w:tr w:rsidR="00D15267" w:rsidRPr="000A0615" w14:paraId="1BCDE122" w14:textId="77777777" w:rsidTr="00C553CB">
        <w:trPr>
          <w:trHeight w:val="1202"/>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61480342"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17</w:t>
            </w:r>
          </w:p>
        </w:tc>
        <w:tc>
          <w:tcPr>
            <w:tcW w:w="8535" w:type="dxa"/>
            <w:tcBorders>
              <w:top w:val="single" w:sz="4" w:space="0" w:color="auto"/>
              <w:left w:val="nil"/>
              <w:bottom w:val="single" w:sz="4" w:space="0" w:color="auto"/>
              <w:right w:val="single" w:sz="4" w:space="0" w:color="auto"/>
            </w:tcBorders>
            <w:shd w:val="clear" w:color="auto" w:fill="auto"/>
            <w:hideMark/>
          </w:tcPr>
          <w:p w14:paraId="22B1D890" w14:textId="0DAFA343" w:rsidR="00D15267" w:rsidRPr="000A0615" w:rsidRDefault="002E28CC"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 xml:space="preserve">Horizontalni toplotni izmenjevalci </w:t>
            </w:r>
            <w:r w:rsidR="00D15267" w:rsidRPr="000A0615">
              <w:rPr>
                <w:rFonts w:ascii="Arial" w:hAnsi="Arial" w:cs="Arial"/>
              </w:rPr>
              <w:t xml:space="preserve">in energetske košare so dovoljeni v širšem vodovarstvenem območju, če je dno izkopa vsaj 2 m nad najvišjo gladino podzemne vode. V nasprotnem primeru se za vsako tako napravo izvede ocena vpliva in določi morebitne dodatne pogoje v postopku pridobivanja vodnega mnenja in soglasja. </w:t>
            </w:r>
          </w:p>
        </w:tc>
      </w:tr>
      <w:tr w:rsidR="00D15267" w:rsidRPr="000A0615" w14:paraId="662D34C6" w14:textId="77777777" w:rsidTr="00C553CB">
        <w:trPr>
          <w:trHeight w:val="1361"/>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4442A081"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18</w:t>
            </w:r>
          </w:p>
        </w:tc>
        <w:tc>
          <w:tcPr>
            <w:tcW w:w="8535" w:type="dxa"/>
            <w:tcBorders>
              <w:top w:val="single" w:sz="4" w:space="0" w:color="auto"/>
              <w:left w:val="nil"/>
              <w:bottom w:val="single" w:sz="4" w:space="0" w:color="auto"/>
              <w:right w:val="single" w:sz="4" w:space="0" w:color="auto"/>
            </w:tcBorders>
            <w:shd w:val="clear" w:color="auto" w:fill="auto"/>
            <w:hideMark/>
          </w:tcPr>
          <w:p w14:paraId="4B1455D2" w14:textId="1475416B"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Če je nameščen na vodotesno in stabilno podlago tako, da ne pride do nenadzorovanega iztekanja in onesnaženja vode ali tal. Dovoljeno tudi, če je rezervoar proizvod, dan na trg v skladu s predpisom, ki ureja tehnične zahteve za proizvode in ugotavljanje skladnosti, in je nameščen na vodotesno in stabilno podlago tako, da ne pride do nenadzorovanega iztekanja in onesnaženja vode ali tal.</w:t>
            </w:r>
          </w:p>
        </w:tc>
      </w:tr>
      <w:tr w:rsidR="00B53523" w:rsidRPr="000A0615" w14:paraId="1AABB650" w14:textId="77777777" w:rsidTr="00F94E60">
        <w:trPr>
          <w:trHeight w:val="9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0F62D830" w14:textId="64846628" w:rsidR="00B53523" w:rsidRPr="000A0615" w:rsidRDefault="00B53523" w:rsidP="00F94E60">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19</w:t>
            </w:r>
          </w:p>
        </w:tc>
        <w:tc>
          <w:tcPr>
            <w:tcW w:w="8535" w:type="dxa"/>
            <w:tcBorders>
              <w:top w:val="single" w:sz="4" w:space="0" w:color="auto"/>
              <w:left w:val="nil"/>
              <w:bottom w:val="single" w:sz="4" w:space="0" w:color="auto"/>
              <w:right w:val="single" w:sz="4" w:space="0" w:color="auto"/>
            </w:tcBorders>
            <w:shd w:val="clear" w:color="auto" w:fill="auto"/>
            <w:hideMark/>
          </w:tcPr>
          <w:p w14:paraId="5E0C587E" w14:textId="4DDDBDA4" w:rsidR="00B53523" w:rsidRPr="000A0615" w:rsidRDefault="003B4AC2" w:rsidP="00F94E60">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Ni dovoljena novogradnja hidroelektrarn, termoelektrarn, jedrskih elektrarn, toplarn s soproizvodnjo električne energije, objektov za pridobivanje in predelavo jedrskih in radioaktivnih snovi ter sežigalnic odpadkov.</w:t>
            </w:r>
          </w:p>
        </w:tc>
      </w:tr>
      <w:tr w:rsidR="00D15267" w:rsidRPr="000A0615" w14:paraId="5301AA11" w14:textId="77777777" w:rsidTr="00FD7E9F">
        <w:trPr>
          <w:trHeight w:val="1200"/>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5942B5A0" w14:textId="77777777"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20</w:t>
            </w:r>
          </w:p>
        </w:tc>
        <w:tc>
          <w:tcPr>
            <w:tcW w:w="8535" w:type="dxa"/>
            <w:tcBorders>
              <w:top w:val="single" w:sz="4" w:space="0" w:color="auto"/>
              <w:left w:val="nil"/>
              <w:bottom w:val="single" w:sz="4" w:space="0" w:color="auto"/>
              <w:right w:val="single" w:sz="4" w:space="0" w:color="auto"/>
            </w:tcBorders>
            <w:shd w:val="clear" w:color="auto" w:fill="auto"/>
            <w:hideMark/>
          </w:tcPr>
          <w:p w14:paraId="6F3EB063" w14:textId="75DECDF3"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Če gre za obstoječe stavbe, za katere je treba zagotoviti zbiranje, odvajanje in čiščenje industrijske odpadne vode v skladu s predpisom o emisijo snovi in toplote ter glede na predpis o emisiji snovi in toplote pri odvajanju odpadne vode iz naprav glede na vrsto dejavnosti (npr. naprav za proizvodnjo farmacevtskih izdelkov in učinkovin, naprav za proizvodnjo vodikovega peroksida in natrijevih perboratov, ipd.), in so v postopku izdaje vodnega soglasja za gradnjo objektov ter izvajanje gradbenih del preverjeni vplivi na vodni režim in stanje vodnega telesa ter je izdano vodno soglasje.</w:t>
            </w:r>
          </w:p>
        </w:tc>
      </w:tr>
      <w:tr w:rsidR="00D15267" w:rsidRPr="000A0615" w14:paraId="6AABB5EE" w14:textId="77777777" w:rsidTr="0038509D">
        <w:trPr>
          <w:trHeight w:val="601"/>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3F3CC91A" w14:textId="534DDBA5"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21</w:t>
            </w:r>
          </w:p>
        </w:tc>
        <w:tc>
          <w:tcPr>
            <w:tcW w:w="8535" w:type="dxa"/>
            <w:tcBorders>
              <w:top w:val="single" w:sz="4" w:space="0" w:color="auto"/>
              <w:left w:val="nil"/>
              <w:bottom w:val="single" w:sz="4" w:space="0" w:color="auto"/>
              <w:right w:val="single" w:sz="4" w:space="0" w:color="auto"/>
            </w:tcBorders>
            <w:shd w:val="clear" w:color="auto" w:fill="auto"/>
          </w:tcPr>
          <w:p w14:paraId="19FBC470" w14:textId="7F8FCE7F"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Premer vrtanja raziskovalne vrtine je lahko največ 76 mm, razen za raziskovalne vrtine za javno oskrbo s pitno vodo.</w:t>
            </w:r>
          </w:p>
        </w:tc>
      </w:tr>
      <w:tr w:rsidR="00D15267" w:rsidRPr="000A0615" w14:paraId="6E06B787" w14:textId="77777777" w:rsidTr="0038509D">
        <w:trPr>
          <w:trHeight w:val="1587"/>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9998344" w14:textId="52C6AC16" w:rsidR="00D15267" w:rsidRPr="000A0615" w:rsidRDefault="00D15267" w:rsidP="00D1526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22</w:t>
            </w:r>
          </w:p>
        </w:tc>
        <w:tc>
          <w:tcPr>
            <w:tcW w:w="8535" w:type="dxa"/>
            <w:tcBorders>
              <w:top w:val="single" w:sz="4" w:space="0" w:color="auto"/>
              <w:left w:val="nil"/>
              <w:bottom w:val="single" w:sz="4" w:space="0" w:color="auto"/>
              <w:right w:val="single" w:sz="4" w:space="0" w:color="auto"/>
            </w:tcBorders>
            <w:shd w:val="clear" w:color="auto" w:fill="auto"/>
          </w:tcPr>
          <w:p w14:paraId="114DBADF" w14:textId="2AF2502E" w:rsidR="00D15267" w:rsidRPr="000A0615" w:rsidRDefault="00D15267" w:rsidP="00D15267">
            <w:pPr>
              <w:spacing w:after="0" w:line="240" w:lineRule="auto"/>
              <w:jc w:val="both"/>
              <w:rPr>
                <w:rFonts w:ascii="Arial" w:eastAsia="Times New Roman" w:hAnsi="Arial" w:cs="Arial"/>
                <w:kern w:val="0"/>
                <w:sz w:val="20"/>
                <w:szCs w:val="20"/>
                <w:lang w:eastAsia="sl-SI"/>
                <w14:ligatures w14:val="none"/>
              </w:rPr>
            </w:pPr>
            <w:r w:rsidRPr="000A0615">
              <w:rPr>
                <w:rFonts w:ascii="Arial" w:hAnsi="Arial" w:cs="Arial"/>
              </w:rPr>
              <w:t xml:space="preserve">Razen če gre za gradnjo objektov in naprav znotraj območja obstoječega </w:t>
            </w:r>
            <w:r w:rsidR="00AA1AC7">
              <w:rPr>
                <w:rFonts w:ascii="Arial" w:hAnsi="Arial" w:cs="Arial"/>
              </w:rPr>
              <w:t>industrijskega kompleksa</w:t>
            </w:r>
            <w:r w:rsidR="004F0A53">
              <w:rPr>
                <w:rFonts w:ascii="Arial" w:hAnsi="Arial" w:cs="Arial"/>
              </w:rPr>
              <w:t xml:space="preserve"> kemične industrije</w:t>
            </w:r>
            <w:r w:rsidRPr="000A0615">
              <w:rPr>
                <w:rFonts w:ascii="Arial" w:hAnsi="Arial" w:cs="Arial"/>
              </w:rPr>
              <w:t xml:space="preserve">, če se s tem zmanjša tveganje za vnos onesnaževal v podzemno vodo, in če je iz izsledkov analize tveganja za onesnaženje razvidno, da je tveganje za onesnaženje zaradi gradnje sprejemljivo in so zagotovljeni zaščitni ukrepi, s katerimi se preprečijo negativni vplivi na stanje površinskih in podzemnih voda.  Treba je uporabljati najboljšo razpoložljivo tehnologijo </w:t>
            </w:r>
            <w:r w:rsidR="00AB32B2">
              <w:rPr>
                <w:rFonts w:ascii="Arial" w:hAnsi="Arial" w:cs="Arial"/>
              </w:rPr>
              <w:t>v skladu s predpisi, ki urejajo varstvo okolja.</w:t>
            </w:r>
          </w:p>
        </w:tc>
      </w:tr>
      <w:tr w:rsidR="003B4AC2" w:rsidRPr="00120D4B" w14:paraId="458504AF" w14:textId="77777777" w:rsidTr="000A0615">
        <w:trPr>
          <w:trHeight w:val="901"/>
        </w:trPr>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0653680E" w14:textId="558C50A4" w:rsidR="003B4AC2" w:rsidRPr="000A0615" w:rsidRDefault="003B4AC2" w:rsidP="00457A17">
            <w:pPr>
              <w:spacing w:after="0" w:line="240" w:lineRule="auto"/>
              <w:jc w:val="center"/>
              <w:rPr>
                <w:rFonts w:ascii="Arial" w:eastAsia="Times New Roman" w:hAnsi="Arial" w:cs="Arial"/>
                <w:b/>
                <w:bCs/>
                <w:kern w:val="0"/>
                <w:sz w:val="20"/>
                <w:szCs w:val="20"/>
                <w:lang w:eastAsia="sl-SI"/>
                <w14:ligatures w14:val="none"/>
              </w:rPr>
            </w:pPr>
            <w:r w:rsidRPr="000A0615">
              <w:rPr>
                <w:rFonts w:ascii="Arial" w:eastAsia="Times New Roman" w:hAnsi="Arial" w:cs="Arial"/>
                <w:b/>
                <w:bCs/>
                <w:kern w:val="0"/>
                <w:sz w:val="20"/>
                <w:szCs w:val="20"/>
                <w:lang w:eastAsia="sl-SI"/>
                <w14:ligatures w14:val="none"/>
              </w:rPr>
              <w:t>23</w:t>
            </w:r>
          </w:p>
        </w:tc>
        <w:tc>
          <w:tcPr>
            <w:tcW w:w="8535" w:type="dxa"/>
            <w:tcBorders>
              <w:top w:val="single" w:sz="4" w:space="0" w:color="auto"/>
              <w:left w:val="nil"/>
              <w:bottom w:val="single" w:sz="4" w:space="0" w:color="auto"/>
              <w:right w:val="single" w:sz="4" w:space="0" w:color="auto"/>
            </w:tcBorders>
            <w:shd w:val="clear" w:color="auto" w:fill="auto"/>
          </w:tcPr>
          <w:p w14:paraId="48CB97A2" w14:textId="58B7999C" w:rsidR="003B4AC2" w:rsidRPr="003B4AC2" w:rsidRDefault="003B4AC2" w:rsidP="00457A17">
            <w:pPr>
              <w:spacing w:after="0" w:line="240" w:lineRule="auto"/>
              <w:jc w:val="both"/>
              <w:rPr>
                <w:rFonts w:ascii="Arial" w:hAnsi="Arial" w:cs="Arial"/>
              </w:rPr>
            </w:pPr>
            <w:r w:rsidRPr="000A0615">
              <w:rPr>
                <w:rFonts w:ascii="Arial" w:hAnsi="Arial" w:cs="Arial"/>
              </w:rPr>
              <w:t xml:space="preserve">Prepovedana gradnja objektov in naprav, ki je namenjena proizvodnji, v katero so vključene nevarne snovi in za katero je v skladu s predpisi na področju varstva okolja treba pridobiti okoljevarstveno soglasje, ter </w:t>
            </w:r>
            <w:r w:rsidR="001942ED">
              <w:rPr>
                <w:rFonts w:ascii="Arial" w:hAnsi="Arial" w:cs="Arial"/>
              </w:rPr>
              <w:t>za o</w:t>
            </w:r>
            <w:r w:rsidR="001942ED" w:rsidRPr="001942ED">
              <w:rPr>
                <w:rFonts w:ascii="Arial" w:hAnsi="Arial" w:cs="Arial"/>
              </w:rPr>
              <w:t>dlagališča odpadkov in radioaktivnih odpadkov</w:t>
            </w:r>
            <w:r w:rsidR="009F0FD4">
              <w:rPr>
                <w:rFonts w:ascii="Arial" w:hAnsi="Arial" w:cs="Arial"/>
              </w:rPr>
              <w:t>.</w:t>
            </w:r>
          </w:p>
        </w:tc>
      </w:tr>
    </w:tbl>
    <w:p w14:paraId="4F0D0EAA" w14:textId="77777777" w:rsidR="00F54708" w:rsidRPr="00120D4B" w:rsidRDefault="00F54708">
      <w:pPr>
        <w:rPr>
          <w:rFonts w:ascii="Arial" w:hAnsi="Arial" w:cs="Arial"/>
        </w:rPr>
      </w:pPr>
    </w:p>
    <w:p w14:paraId="315BE17C" w14:textId="77777777" w:rsidR="00120D4B" w:rsidRPr="00120D4B" w:rsidRDefault="00120D4B">
      <w:pPr>
        <w:rPr>
          <w:rFonts w:ascii="Arial" w:hAnsi="Arial" w:cs="Arial"/>
        </w:rPr>
      </w:pPr>
    </w:p>
    <w:sectPr w:rsidR="00120D4B" w:rsidRPr="00120D4B" w:rsidSect="00E65EB6">
      <w:footerReference w:type="default" r:id="rId6"/>
      <w:pgSz w:w="11906" w:h="16838"/>
      <w:pgMar w:top="680" w:right="709" w:bottom="680"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C6D2" w14:textId="77777777" w:rsidR="00B174AC" w:rsidRDefault="00B174AC" w:rsidP="00DD6206">
      <w:pPr>
        <w:spacing w:after="0" w:line="240" w:lineRule="auto"/>
      </w:pPr>
      <w:r>
        <w:separator/>
      </w:r>
    </w:p>
  </w:endnote>
  <w:endnote w:type="continuationSeparator" w:id="0">
    <w:p w14:paraId="5C14600A" w14:textId="77777777" w:rsidR="00B174AC" w:rsidRDefault="00B174AC" w:rsidP="00DD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115936"/>
      <w:docPartObj>
        <w:docPartGallery w:val="Page Numbers (Bottom of Page)"/>
        <w:docPartUnique/>
      </w:docPartObj>
    </w:sdtPr>
    <w:sdtEndPr/>
    <w:sdtContent>
      <w:p w14:paraId="0980C0BC" w14:textId="4AC4CCD8" w:rsidR="00E65EB6" w:rsidRDefault="00E65EB6">
        <w:pPr>
          <w:pStyle w:val="Noga"/>
          <w:jc w:val="right"/>
        </w:pPr>
        <w:r>
          <w:fldChar w:fldCharType="begin"/>
        </w:r>
        <w:r>
          <w:instrText>PAGE   \* MERGEFORMAT</w:instrText>
        </w:r>
        <w:r>
          <w:fldChar w:fldCharType="separate"/>
        </w:r>
        <w:r>
          <w:t>2</w:t>
        </w:r>
        <w:r>
          <w:fldChar w:fldCharType="end"/>
        </w:r>
        <w:r>
          <w:t>/</w:t>
        </w:r>
        <w:fldSimple w:instr=" NUMPAGES   \* MERGEFORMAT ">
          <w:r>
            <w:rPr>
              <w:noProof/>
            </w:rPr>
            <w:t>7</w:t>
          </w:r>
        </w:fldSimple>
      </w:p>
    </w:sdtContent>
  </w:sdt>
  <w:p w14:paraId="4A054907" w14:textId="77777777" w:rsidR="00E65EB6" w:rsidRDefault="00E65EB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5498A" w14:textId="77777777" w:rsidR="00B174AC" w:rsidRDefault="00B174AC" w:rsidP="00DD6206">
      <w:pPr>
        <w:spacing w:after="0" w:line="240" w:lineRule="auto"/>
      </w:pPr>
      <w:r>
        <w:separator/>
      </w:r>
    </w:p>
  </w:footnote>
  <w:footnote w:type="continuationSeparator" w:id="0">
    <w:p w14:paraId="553BA571" w14:textId="77777777" w:rsidR="00B174AC" w:rsidRDefault="00B174AC" w:rsidP="00DD6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286"/>
    <w:rsid w:val="00027310"/>
    <w:rsid w:val="00036270"/>
    <w:rsid w:val="00051952"/>
    <w:rsid w:val="00052196"/>
    <w:rsid w:val="000573C9"/>
    <w:rsid w:val="00084743"/>
    <w:rsid w:val="000A0615"/>
    <w:rsid w:val="000A53CB"/>
    <w:rsid w:val="000E26D6"/>
    <w:rsid w:val="00120D4B"/>
    <w:rsid w:val="00165121"/>
    <w:rsid w:val="00172299"/>
    <w:rsid w:val="001942ED"/>
    <w:rsid w:val="001A5B35"/>
    <w:rsid w:val="002221F1"/>
    <w:rsid w:val="00244B9D"/>
    <w:rsid w:val="0026739A"/>
    <w:rsid w:val="00272374"/>
    <w:rsid w:val="0027542E"/>
    <w:rsid w:val="002B1B83"/>
    <w:rsid w:val="002C1569"/>
    <w:rsid w:val="002E28CC"/>
    <w:rsid w:val="0038509D"/>
    <w:rsid w:val="003B26E2"/>
    <w:rsid w:val="003B4AC2"/>
    <w:rsid w:val="003D29A6"/>
    <w:rsid w:val="003D4699"/>
    <w:rsid w:val="003F43F9"/>
    <w:rsid w:val="00476025"/>
    <w:rsid w:val="004A434D"/>
    <w:rsid w:val="004D5446"/>
    <w:rsid w:val="004F0A53"/>
    <w:rsid w:val="00527A91"/>
    <w:rsid w:val="005315ED"/>
    <w:rsid w:val="00536513"/>
    <w:rsid w:val="005669CE"/>
    <w:rsid w:val="00616999"/>
    <w:rsid w:val="00670286"/>
    <w:rsid w:val="00684481"/>
    <w:rsid w:val="00685F55"/>
    <w:rsid w:val="0068615B"/>
    <w:rsid w:val="00692FD4"/>
    <w:rsid w:val="006A7E35"/>
    <w:rsid w:val="0072405D"/>
    <w:rsid w:val="00727F88"/>
    <w:rsid w:val="00782059"/>
    <w:rsid w:val="00802815"/>
    <w:rsid w:val="00817BBD"/>
    <w:rsid w:val="00854946"/>
    <w:rsid w:val="008A2993"/>
    <w:rsid w:val="008C05A8"/>
    <w:rsid w:val="009617EC"/>
    <w:rsid w:val="00980ADB"/>
    <w:rsid w:val="00991EA3"/>
    <w:rsid w:val="00993CBC"/>
    <w:rsid w:val="009E6ECB"/>
    <w:rsid w:val="009F0FD4"/>
    <w:rsid w:val="009F767D"/>
    <w:rsid w:val="00A2369F"/>
    <w:rsid w:val="00A37ED2"/>
    <w:rsid w:val="00A66631"/>
    <w:rsid w:val="00A70A4F"/>
    <w:rsid w:val="00AA1AC7"/>
    <w:rsid w:val="00AB32B2"/>
    <w:rsid w:val="00AE2B42"/>
    <w:rsid w:val="00B066ED"/>
    <w:rsid w:val="00B174AC"/>
    <w:rsid w:val="00B232FE"/>
    <w:rsid w:val="00B233DC"/>
    <w:rsid w:val="00B53523"/>
    <w:rsid w:val="00B54FCF"/>
    <w:rsid w:val="00B80413"/>
    <w:rsid w:val="00B92BBA"/>
    <w:rsid w:val="00BC05AB"/>
    <w:rsid w:val="00C002C7"/>
    <w:rsid w:val="00C14194"/>
    <w:rsid w:val="00C52141"/>
    <w:rsid w:val="00C553CB"/>
    <w:rsid w:val="00C81C31"/>
    <w:rsid w:val="00CA308B"/>
    <w:rsid w:val="00CB43E4"/>
    <w:rsid w:val="00D15267"/>
    <w:rsid w:val="00D72FBB"/>
    <w:rsid w:val="00D87158"/>
    <w:rsid w:val="00D8793E"/>
    <w:rsid w:val="00DC1883"/>
    <w:rsid w:val="00DD6206"/>
    <w:rsid w:val="00E03535"/>
    <w:rsid w:val="00E06558"/>
    <w:rsid w:val="00E65EB6"/>
    <w:rsid w:val="00E9117A"/>
    <w:rsid w:val="00EB0918"/>
    <w:rsid w:val="00EF47D3"/>
    <w:rsid w:val="00F044B0"/>
    <w:rsid w:val="00F160B7"/>
    <w:rsid w:val="00F31C88"/>
    <w:rsid w:val="00F54708"/>
    <w:rsid w:val="00F60BD5"/>
    <w:rsid w:val="00F75E39"/>
    <w:rsid w:val="00F90B4A"/>
    <w:rsid w:val="00FA5E86"/>
    <w:rsid w:val="00FB3AB2"/>
    <w:rsid w:val="00FD7E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1C290"/>
  <w15:chartTrackingRefBased/>
  <w15:docId w15:val="{73F208E4-A826-4395-97E7-B13EC8D4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B4AC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len">
    <w:name w:val="Člen"/>
    <w:basedOn w:val="Navaden"/>
    <w:link w:val="lenZnak"/>
    <w:qFormat/>
    <w:rsid w:val="00476025"/>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kern w:val="0"/>
      <w:lang w:val="x-none" w:eastAsia="x-none"/>
    </w:rPr>
  </w:style>
  <w:style w:type="character" w:customStyle="1" w:styleId="lenZnak">
    <w:name w:val="Člen Znak"/>
    <w:link w:val="len"/>
    <w:rsid w:val="00476025"/>
    <w:rPr>
      <w:rFonts w:ascii="Arial" w:eastAsia="Times New Roman" w:hAnsi="Arial" w:cs="Times New Roman"/>
      <w:b/>
      <w:kern w:val="0"/>
      <w:lang w:val="x-none" w:eastAsia="x-none"/>
    </w:rPr>
  </w:style>
  <w:style w:type="character" w:styleId="Hiperpovezava">
    <w:name w:val="Hyperlink"/>
    <w:basedOn w:val="Privzetapisavaodstavka"/>
    <w:uiPriority w:val="99"/>
    <w:semiHidden/>
    <w:unhideWhenUsed/>
    <w:rsid w:val="00670286"/>
    <w:rPr>
      <w:color w:val="0000FF"/>
      <w:u w:val="single"/>
    </w:rPr>
  </w:style>
  <w:style w:type="character" w:styleId="SledenaHiperpovezava">
    <w:name w:val="FollowedHyperlink"/>
    <w:basedOn w:val="Privzetapisavaodstavka"/>
    <w:uiPriority w:val="99"/>
    <w:semiHidden/>
    <w:unhideWhenUsed/>
    <w:rsid w:val="00670286"/>
    <w:rPr>
      <w:color w:val="800080"/>
      <w:u w:val="single"/>
    </w:rPr>
  </w:style>
  <w:style w:type="paragraph" w:customStyle="1" w:styleId="msonormal0">
    <w:name w:val="msonormal"/>
    <w:basedOn w:val="Navaden"/>
    <w:rsid w:val="00670286"/>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paragraph" w:customStyle="1" w:styleId="font5">
    <w:name w:val="font5"/>
    <w:basedOn w:val="Navaden"/>
    <w:rsid w:val="00670286"/>
    <w:pPr>
      <w:spacing w:before="100" w:beforeAutospacing="1" w:after="100" w:afterAutospacing="1" w:line="240" w:lineRule="auto"/>
    </w:pPr>
    <w:rPr>
      <w:rFonts w:ascii="Calibri" w:eastAsia="Times New Roman" w:hAnsi="Calibri" w:cs="Calibri"/>
      <w:kern w:val="0"/>
      <w:lang w:eastAsia="sl-SI"/>
    </w:rPr>
  </w:style>
  <w:style w:type="paragraph" w:customStyle="1" w:styleId="font6">
    <w:name w:val="font6"/>
    <w:basedOn w:val="Navaden"/>
    <w:rsid w:val="00670286"/>
    <w:pPr>
      <w:spacing w:before="100" w:beforeAutospacing="1" w:after="100" w:afterAutospacing="1" w:line="240" w:lineRule="auto"/>
    </w:pPr>
    <w:rPr>
      <w:rFonts w:ascii="Calibri" w:eastAsia="Times New Roman" w:hAnsi="Calibri" w:cs="Calibri"/>
      <w:kern w:val="0"/>
      <w:lang w:eastAsia="sl-SI"/>
    </w:rPr>
  </w:style>
  <w:style w:type="paragraph" w:customStyle="1" w:styleId="font7">
    <w:name w:val="font7"/>
    <w:basedOn w:val="Navaden"/>
    <w:rsid w:val="00670286"/>
    <w:pPr>
      <w:spacing w:before="100" w:beforeAutospacing="1" w:after="100" w:afterAutospacing="1" w:line="240" w:lineRule="auto"/>
    </w:pPr>
    <w:rPr>
      <w:rFonts w:ascii="Calibri" w:eastAsia="Times New Roman" w:hAnsi="Calibri" w:cs="Calibri"/>
      <w:kern w:val="0"/>
      <w:lang w:eastAsia="sl-SI"/>
    </w:rPr>
  </w:style>
  <w:style w:type="paragraph" w:customStyle="1" w:styleId="xl64">
    <w:name w:val="xl64"/>
    <w:basedOn w:val="Navaden"/>
    <w:rsid w:val="00670286"/>
    <w:pPr>
      <w:spacing w:before="100" w:beforeAutospacing="1" w:after="100" w:afterAutospacing="1" w:line="240" w:lineRule="auto"/>
    </w:pPr>
    <w:rPr>
      <w:rFonts w:ascii="Times New Roman" w:eastAsia="Times New Roman" w:hAnsi="Times New Roman" w:cs="Times New Roman"/>
      <w:kern w:val="0"/>
      <w:sz w:val="24"/>
      <w:szCs w:val="24"/>
      <w:lang w:eastAsia="sl-SI"/>
    </w:rPr>
  </w:style>
  <w:style w:type="paragraph" w:customStyle="1" w:styleId="xl65">
    <w:name w:val="xl65"/>
    <w:basedOn w:val="Navaden"/>
    <w:rsid w:val="00670286"/>
    <w:pPr>
      <w:spacing w:before="100" w:beforeAutospacing="1" w:after="100" w:afterAutospacing="1" w:line="240" w:lineRule="auto"/>
    </w:pPr>
    <w:rPr>
      <w:rFonts w:ascii="Calibri" w:eastAsia="Times New Roman" w:hAnsi="Calibri" w:cs="Calibri"/>
      <w:kern w:val="0"/>
      <w:sz w:val="24"/>
      <w:szCs w:val="24"/>
      <w:lang w:eastAsia="sl-SI"/>
    </w:rPr>
  </w:style>
  <w:style w:type="paragraph" w:customStyle="1" w:styleId="xl66">
    <w:name w:val="xl66"/>
    <w:basedOn w:val="Navaden"/>
    <w:rsid w:val="00670286"/>
    <w:pPr>
      <w:spacing w:before="100" w:beforeAutospacing="1" w:after="100" w:afterAutospacing="1" w:line="240" w:lineRule="auto"/>
    </w:pPr>
    <w:rPr>
      <w:rFonts w:ascii="Calibri" w:eastAsia="Times New Roman" w:hAnsi="Calibri" w:cs="Calibri"/>
      <w:kern w:val="0"/>
      <w:sz w:val="24"/>
      <w:szCs w:val="24"/>
      <w:lang w:eastAsia="sl-SI"/>
    </w:rPr>
  </w:style>
  <w:style w:type="paragraph" w:customStyle="1" w:styleId="xl67">
    <w:name w:val="xl67"/>
    <w:basedOn w:val="Navaden"/>
    <w:rsid w:val="00670286"/>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sl-SI"/>
    </w:rPr>
  </w:style>
  <w:style w:type="paragraph" w:customStyle="1" w:styleId="xl68">
    <w:name w:val="xl68"/>
    <w:basedOn w:val="Navaden"/>
    <w:rsid w:val="0067028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Calibri" w:eastAsia="Times New Roman" w:hAnsi="Calibri" w:cs="Calibri"/>
      <w:b/>
      <w:bCs/>
      <w:kern w:val="0"/>
      <w:sz w:val="24"/>
      <w:szCs w:val="24"/>
      <w:lang w:eastAsia="sl-SI"/>
    </w:rPr>
  </w:style>
  <w:style w:type="paragraph" w:customStyle="1" w:styleId="xl69">
    <w:name w:val="xl69"/>
    <w:basedOn w:val="Navaden"/>
    <w:rsid w:val="006702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Calibri"/>
      <w:b/>
      <w:bCs/>
      <w:kern w:val="0"/>
      <w:sz w:val="24"/>
      <w:szCs w:val="24"/>
      <w:lang w:eastAsia="sl-SI"/>
    </w:rPr>
  </w:style>
  <w:style w:type="paragraph" w:customStyle="1" w:styleId="xl70">
    <w:name w:val="xl70"/>
    <w:basedOn w:val="Navaden"/>
    <w:rsid w:val="00670286"/>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pPr>
    <w:rPr>
      <w:rFonts w:ascii="Calibri" w:eastAsia="Times New Roman" w:hAnsi="Calibri" w:cs="Calibri"/>
      <w:b/>
      <w:bCs/>
      <w:kern w:val="0"/>
      <w:sz w:val="24"/>
      <w:szCs w:val="24"/>
      <w:lang w:eastAsia="sl-SI"/>
    </w:rPr>
  </w:style>
  <w:style w:type="paragraph" w:customStyle="1" w:styleId="xl71">
    <w:name w:val="xl71"/>
    <w:basedOn w:val="Navaden"/>
    <w:rsid w:val="00670286"/>
    <w:pPr>
      <w:spacing w:before="100" w:beforeAutospacing="1" w:after="100" w:afterAutospacing="1" w:line="240" w:lineRule="auto"/>
    </w:pPr>
    <w:rPr>
      <w:rFonts w:ascii="Calibri" w:eastAsia="Times New Roman" w:hAnsi="Calibri" w:cs="Calibri"/>
      <w:kern w:val="0"/>
      <w:sz w:val="16"/>
      <w:szCs w:val="16"/>
      <w:lang w:eastAsia="sl-SI"/>
    </w:rPr>
  </w:style>
  <w:style w:type="paragraph" w:customStyle="1" w:styleId="xl72">
    <w:name w:val="xl72"/>
    <w:basedOn w:val="Navaden"/>
    <w:rsid w:val="00670286"/>
    <w:pPr>
      <w:spacing w:before="100" w:beforeAutospacing="1" w:after="100" w:afterAutospacing="1" w:line="240" w:lineRule="auto"/>
      <w:textAlignment w:val="top"/>
    </w:pPr>
    <w:rPr>
      <w:rFonts w:ascii="Times New Roman" w:eastAsia="Times New Roman" w:hAnsi="Times New Roman" w:cs="Times New Roman"/>
      <w:kern w:val="0"/>
      <w:sz w:val="24"/>
      <w:szCs w:val="24"/>
      <w:lang w:eastAsia="sl-SI"/>
    </w:rPr>
  </w:style>
  <w:style w:type="paragraph" w:customStyle="1" w:styleId="xl73">
    <w:name w:val="xl73"/>
    <w:basedOn w:val="Navaden"/>
    <w:rsid w:val="00670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74">
    <w:name w:val="xl74"/>
    <w:basedOn w:val="Navaden"/>
    <w:rsid w:val="00670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75">
    <w:name w:val="xl75"/>
    <w:basedOn w:val="Navaden"/>
    <w:rsid w:val="00670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76">
    <w:name w:val="xl76"/>
    <w:basedOn w:val="Navaden"/>
    <w:rsid w:val="00670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77">
    <w:name w:val="xl77"/>
    <w:basedOn w:val="Navaden"/>
    <w:rsid w:val="00670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b/>
      <w:bCs/>
      <w:kern w:val="0"/>
      <w:sz w:val="24"/>
      <w:szCs w:val="24"/>
      <w:lang w:eastAsia="sl-SI"/>
    </w:rPr>
  </w:style>
  <w:style w:type="paragraph" w:customStyle="1" w:styleId="xl78">
    <w:name w:val="xl78"/>
    <w:basedOn w:val="Navaden"/>
    <w:rsid w:val="00670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kern w:val="0"/>
      <w:sz w:val="24"/>
      <w:szCs w:val="24"/>
      <w:lang w:eastAsia="sl-SI"/>
    </w:rPr>
  </w:style>
  <w:style w:type="paragraph" w:customStyle="1" w:styleId="xl79">
    <w:name w:val="xl79"/>
    <w:basedOn w:val="Navaden"/>
    <w:rsid w:val="00670286"/>
    <w:pPr>
      <w:spacing w:before="100" w:beforeAutospacing="1" w:after="100" w:afterAutospacing="1" w:line="240" w:lineRule="auto"/>
      <w:textAlignment w:val="top"/>
    </w:pPr>
    <w:rPr>
      <w:rFonts w:ascii="Calibri" w:eastAsia="Times New Roman" w:hAnsi="Calibri" w:cs="Calibri"/>
      <w:kern w:val="0"/>
      <w:sz w:val="16"/>
      <w:szCs w:val="16"/>
      <w:lang w:eastAsia="sl-SI"/>
    </w:rPr>
  </w:style>
  <w:style w:type="paragraph" w:customStyle="1" w:styleId="xl80">
    <w:name w:val="xl80"/>
    <w:basedOn w:val="Navaden"/>
    <w:rsid w:val="00670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kern w:val="0"/>
      <w:sz w:val="24"/>
      <w:szCs w:val="24"/>
      <w:lang w:eastAsia="sl-SI"/>
    </w:rPr>
  </w:style>
  <w:style w:type="paragraph" w:customStyle="1" w:styleId="xl81">
    <w:name w:val="xl81"/>
    <w:basedOn w:val="Navaden"/>
    <w:rsid w:val="00670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kern w:val="0"/>
      <w:sz w:val="24"/>
      <w:szCs w:val="24"/>
      <w:lang w:eastAsia="sl-SI"/>
    </w:rPr>
  </w:style>
  <w:style w:type="paragraph" w:customStyle="1" w:styleId="xl82">
    <w:name w:val="xl82"/>
    <w:basedOn w:val="Navaden"/>
    <w:rsid w:val="0067028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kern w:val="0"/>
      <w:sz w:val="24"/>
      <w:szCs w:val="24"/>
      <w:lang w:eastAsia="sl-SI"/>
    </w:rPr>
  </w:style>
  <w:style w:type="paragraph" w:customStyle="1" w:styleId="xl83">
    <w:name w:val="xl83"/>
    <w:basedOn w:val="Navaden"/>
    <w:rsid w:val="00670286"/>
    <w:pPr>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84">
    <w:name w:val="xl84"/>
    <w:basedOn w:val="Navaden"/>
    <w:rsid w:val="00670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kern w:val="0"/>
      <w:sz w:val="24"/>
      <w:szCs w:val="24"/>
      <w:lang w:eastAsia="sl-SI"/>
    </w:rPr>
  </w:style>
  <w:style w:type="paragraph" w:customStyle="1" w:styleId="xl85">
    <w:name w:val="xl85"/>
    <w:basedOn w:val="Navaden"/>
    <w:rsid w:val="00670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eastAsia="sl-SI"/>
    </w:rPr>
  </w:style>
  <w:style w:type="paragraph" w:customStyle="1" w:styleId="xl86">
    <w:name w:val="xl86"/>
    <w:basedOn w:val="Navaden"/>
    <w:rsid w:val="00670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87">
    <w:name w:val="xl87"/>
    <w:basedOn w:val="Navaden"/>
    <w:rsid w:val="00670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88">
    <w:name w:val="xl88"/>
    <w:basedOn w:val="Navaden"/>
    <w:rsid w:val="0067028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89">
    <w:name w:val="xl89"/>
    <w:basedOn w:val="Navaden"/>
    <w:rsid w:val="00670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90">
    <w:name w:val="xl90"/>
    <w:basedOn w:val="Navaden"/>
    <w:rsid w:val="00670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91">
    <w:name w:val="xl91"/>
    <w:basedOn w:val="Navaden"/>
    <w:rsid w:val="006702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92">
    <w:name w:val="xl92"/>
    <w:basedOn w:val="Navaden"/>
    <w:rsid w:val="00670286"/>
    <w:pPr>
      <w:spacing w:before="100" w:beforeAutospacing="1" w:after="100" w:afterAutospacing="1" w:line="240" w:lineRule="auto"/>
    </w:pPr>
    <w:rPr>
      <w:rFonts w:ascii="Calibri" w:eastAsia="Times New Roman" w:hAnsi="Calibri" w:cs="Calibri"/>
      <w:b/>
      <w:bCs/>
      <w:kern w:val="0"/>
      <w:sz w:val="24"/>
      <w:szCs w:val="24"/>
      <w:lang w:eastAsia="sl-SI"/>
    </w:rPr>
  </w:style>
  <w:style w:type="paragraph" w:customStyle="1" w:styleId="xl93">
    <w:name w:val="xl93"/>
    <w:basedOn w:val="Navaden"/>
    <w:rsid w:val="00670286"/>
    <w:pPr>
      <w:spacing w:before="100" w:beforeAutospacing="1" w:after="100" w:afterAutospacing="1" w:line="240" w:lineRule="auto"/>
    </w:pPr>
    <w:rPr>
      <w:rFonts w:ascii="Calibri" w:eastAsia="Times New Roman" w:hAnsi="Calibri" w:cs="Calibri"/>
      <w:kern w:val="0"/>
      <w:sz w:val="24"/>
      <w:szCs w:val="24"/>
      <w:lang w:eastAsia="sl-SI"/>
    </w:rPr>
  </w:style>
  <w:style w:type="paragraph" w:customStyle="1" w:styleId="xl94">
    <w:name w:val="xl94"/>
    <w:basedOn w:val="Navaden"/>
    <w:rsid w:val="00670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eastAsia="sl-SI"/>
    </w:rPr>
  </w:style>
  <w:style w:type="paragraph" w:customStyle="1" w:styleId="xl95">
    <w:name w:val="xl95"/>
    <w:basedOn w:val="Navaden"/>
    <w:rsid w:val="00670286"/>
    <w:pPr>
      <w:spacing w:before="100" w:beforeAutospacing="1" w:after="100" w:afterAutospacing="1" w:line="240" w:lineRule="auto"/>
      <w:textAlignment w:val="top"/>
    </w:pPr>
    <w:rPr>
      <w:rFonts w:ascii="Calibri" w:eastAsia="Times New Roman" w:hAnsi="Calibri" w:cs="Calibri"/>
      <w:kern w:val="0"/>
      <w:sz w:val="16"/>
      <w:szCs w:val="16"/>
      <w:lang w:eastAsia="sl-SI"/>
    </w:rPr>
  </w:style>
  <w:style w:type="paragraph" w:customStyle="1" w:styleId="xl96">
    <w:name w:val="xl96"/>
    <w:basedOn w:val="Navaden"/>
    <w:rsid w:val="00670286"/>
    <w:pPr>
      <w:spacing w:before="100" w:beforeAutospacing="1" w:after="100" w:afterAutospacing="1" w:line="240" w:lineRule="auto"/>
      <w:textAlignment w:val="top"/>
    </w:pPr>
    <w:rPr>
      <w:rFonts w:ascii="Calibri" w:eastAsia="Times New Roman" w:hAnsi="Calibri" w:cs="Calibri"/>
      <w:kern w:val="0"/>
      <w:sz w:val="16"/>
      <w:szCs w:val="16"/>
      <w:lang w:eastAsia="sl-SI"/>
    </w:rPr>
  </w:style>
  <w:style w:type="paragraph" w:customStyle="1" w:styleId="xl97">
    <w:name w:val="xl97"/>
    <w:basedOn w:val="Navaden"/>
    <w:rsid w:val="00670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kern w:val="0"/>
      <w:sz w:val="24"/>
      <w:szCs w:val="24"/>
      <w:lang w:eastAsia="sl-SI"/>
    </w:rPr>
  </w:style>
  <w:style w:type="paragraph" w:customStyle="1" w:styleId="xl98">
    <w:name w:val="xl98"/>
    <w:basedOn w:val="Navaden"/>
    <w:rsid w:val="00670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99">
    <w:name w:val="xl99"/>
    <w:basedOn w:val="Navaden"/>
    <w:rsid w:val="006702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100">
    <w:name w:val="xl100"/>
    <w:basedOn w:val="Navaden"/>
    <w:rsid w:val="0067028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101">
    <w:name w:val="xl101"/>
    <w:basedOn w:val="Navaden"/>
    <w:rsid w:val="00670286"/>
    <w:pPr>
      <w:spacing w:before="100" w:beforeAutospacing="1" w:after="100" w:afterAutospacing="1" w:line="240" w:lineRule="auto"/>
      <w:textAlignment w:val="top"/>
    </w:pPr>
    <w:rPr>
      <w:rFonts w:ascii="Calibri" w:eastAsia="Times New Roman" w:hAnsi="Calibri" w:cs="Calibri"/>
      <w:b/>
      <w:bCs/>
      <w:kern w:val="0"/>
      <w:sz w:val="24"/>
      <w:szCs w:val="24"/>
      <w:lang w:eastAsia="sl-SI"/>
    </w:rPr>
  </w:style>
  <w:style w:type="paragraph" w:customStyle="1" w:styleId="xl102">
    <w:name w:val="xl102"/>
    <w:basedOn w:val="Navaden"/>
    <w:rsid w:val="00670286"/>
    <w:pPr>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customStyle="1" w:styleId="xl103">
    <w:name w:val="xl103"/>
    <w:basedOn w:val="Navaden"/>
    <w:rsid w:val="00670286"/>
    <w:pPr>
      <w:spacing w:before="100" w:beforeAutospacing="1" w:after="100" w:afterAutospacing="1" w:line="240" w:lineRule="auto"/>
      <w:textAlignment w:val="top"/>
    </w:pPr>
    <w:rPr>
      <w:rFonts w:ascii="Calibri" w:eastAsia="Times New Roman" w:hAnsi="Calibri" w:cs="Calibri"/>
      <w:kern w:val="0"/>
      <w:sz w:val="24"/>
      <w:szCs w:val="24"/>
      <w:lang w:eastAsia="sl-SI"/>
    </w:rPr>
  </w:style>
  <w:style w:type="paragraph" w:styleId="Glava">
    <w:name w:val="header"/>
    <w:basedOn w:val="Navaden"/>
    <w:link w:val="GlavaZnak"/>
    <w:uiPriority w:val="99"/>
    <w:unhideWhenUsed/>
    <w:rsid w:val="00DD6206"/>
    <w:pPr>
      <w:tabs>
        <w:tab w:val="center" w:pos="4536"/>
        <w:tab w:val="right" w:pos="9072"/>
      </w:tabs>
      <w:spacing w:after="0" w:line="240" w:lineRule="auto"/>
    </w:pPr>
  </w:style>
  <w:style w:type="character" w:customStyle="1" w:styleId="GlavaZnak">
    <w:name w:val="Glava Znak"/>
    <w:basedOn w:val="Privzetapisavaodstavka"/>
    <w:link w:val="Glava"/>
    <w:uiPriority w:val="99"/>
    <w:rsid w:val="00DD6206"/>
  </w:style>
  <w:style w:type="paragraph" w:styleId="Noga">
    <w:name w:val="footer"/>
    <w:basedOn w:val="Navaden"/>
    <w:link w:val="NogaZnak"/>
    <w:uiPriority w:val="99"/>
    <w:unhideWhenUsed/>
    <w:rsid w:val="00DD6206"/>
    <w:pPr>
      <w:tabs>
        <w:tab w:val="center" w:pos="4536"/>
        <w:tab w:val="right" w:pos="9072"/>
      </w:tabs>
      <w:spacing w:after="0" w:line="240" w:lineRule="auto"/>
    </w:pPr>
  </w:style>
  <w:style w:type="character" w:customStyle="1" w:styleId="NogaZnak">
    <w:name w:val="Noga Znak"/>
    <w:basedOn w:val="Privzetapisavaodstavka"/>
    <w:link w:val="Noga"/>
    <w:uiPriority w:val="99"/>
    <w:rsid w:val="00DD6206"/>
  </w:style>
  <w:style w:type="paragraph" w:styleId="Revizija">
    <w:name w:val="Revision"/>
    <w:hidden/>
    <w:uiPriority w:val="99"/>
    <w:semiHidden/>
    <w:rsid w:val="003D29A6"/>
    <w:pPr>
      <w:spacing w:after="0" w:line="240" w:lineRule="auto"/>
    </w:pPr>
  </w:style>
  <w:style w:type="character" w:styleId="Pripombasklic">
    <w:name w:val="annotation reference"/>
    <w:basedOn w:val="Privzetapisavaodstavka"/>
    <w:uiPriority w:val="99"/>
    <w:semiHidden/>
    <w:unhideWhenUsed/>
    <w:rsid w:val="00244B9D"/>
    <w:rPr>
      <w:sz w:val="16"/>
      <w:szCs w:val="16"/>
    </w:rPr>
  </w:style>
  <w:style w:type="paragraph" w:styleId="Pripombabesedilo">
    <w:name w:val="annotation text"/>
    <w:basedOn w:val="Navaden"/>
    <w:link w:val="PripombabesediloZnak"/>
    <w:uiPriority w:val="99"/>
    <w:unhideWhenUsed/>
    <w:rsid w:val="00244B9D"/>
    <w:pPr>
      <w:spacing w:line="240" w:lineRule="auto"/>
    </w:pPr>
    <w:rPr>
      <w:sz w:val="20"/>
      <w:szCs w:val="20"/>
    </w:rPr>
  </w:style>
  <w:style w:type="character" w:customStyle="1" w:styleId="PripombabesediloZnak">
    <w:name w:val="Pripomba – besedilo Znak"/>
    <w:basedOn w:val="Privzetapisavaodstavka"/>
    <w:link w:val="Pripombabesedilo"/>
    <w:uiPriority w:val="99"/>
    <w:rsid w:val="00244B9D"/>
    <w:rPr>
      <w:sz w:val="20"/>
      <w:szCs w:val="20"/>
    </w:rPr>
  </w:style>
  <w:style w:type="paragraph" w:styleId="Zadevapripombe">
    <w:name w:val="annotation subject"/>
    <w:basedOn w:val="Pripombabesedilo"/>
    <w:next w:val="Pripombabesedilo"/>
    <w:link w:val="ZadevapripombeZnak"/>
    <w:uiPriority w:val="99"/>
    <w:semiHidden/>
    <w:unhideWhenUsed/>
    <w:rsid w:val="00244B9D"/>
    <w:rPr>
      <w:b/>
      <w:bCs/>
    </w:rPr>
  </w:style>
  <w:style w:type="character" w:customStyle="1" w:styleId="ZadevapripombeZnak">
    <w:name w:val="Zadeva pripombe Znak"/>
    <w:basedOn w:val="PripombabesediloZnak"/>
    <w:link w:val="Zadevapripombe"/>
    <w:uiPriority w:val="99"/>
    <w:semiHidden/>
    <w:rsid w:val="00244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404056">
      <w:bodyDiv w:val="1"/>
      <w:marLeft w:val="0"/>
      <w:marRight w:val="0"/>
      <w:marTop w:val="0"/>
      <w:marBottom w:val="0"/>
      <w:divBdr>
        <w:top w:val="none" w:sz="0" w:space="0" w:color="auto"/>
        <w:left w:val="none" w:sz="0" w:space="0" w:color="auto"/>
        <w:bottom w:val="none" w:sz="0" w:space="0" w:color="auto"/>
        <w:right w:val="none" w:sz="0" w:space="0" w:color="auto"/>
      </w:divBdr>
    </w:div>
    <w:div w:id="1893954922">
      <w:bodyDiv w:val="1"/>
      <w:marLeft w:val="0"/>
      <w:marRight w:val="0"/>
      <w:marTop w:val="0"/>
      <w:marBottom w:val="0"/>
      <w:divBdr>
        <w:top w:val="none" w:sz="0" w:space="0" w:color="auto"/>
        <w:left w:val="none" w:sz="0" w:space="0" w:color="auto"/>
        <w:bottom w:val="none" w:sz="0" w:space="0" w:color="auto"/>
        <w:right w:val="none" w:sz="0" w:space="0" w:color="auto"/>
      </w:divBdr>
    </w:div>
    <w:div w:id="211251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2668</Words>
  <Characters>15208</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Anzeljc</dc:creator>
  <cp:keywords/>
  <dc:description/>
  <cp:lastModifiedBy>Ines Nekič</cp:lastModifiedBy>
  <cp:revision>5</cp:revision>
  <cp:lastPrinted>2025-01-07T11:40:00Z</cp:lastPrinted>
  <dcterms:created xsi:type="dcterms:W3CDTF">2026-03-23T09:08:00Z</dcterms:created>
  <dcterms:modified xsi:type="dcterms:W3CDTF">2026-03-30T08:57:00Z</dcterms:modified>
</cp:coreProperties>
</file>