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D43D9F" w:rsidRDefault="00AE1F83" w:rsidP="00D43D9F">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D43D9F" w14:paraId="591236E3" w14:textId="77777777" w:rsidTr="001C17C0">
        <w:trPr>
          <w:gridAfter w:val="2"/>
          <w:wAfter w:w="3067" w:type="dxa"/>
        </w:trPr>
        <w:tc>
          <w:tcPr>
            <w:tcW w:w="6096" w:type="dxa"/>
            <w:gridSpan w:val="2"/>
          </w:tcPr>
          <w:p w14:paraId="5BB565E0" w14:textId="086DCC5E" w:rsidR="00AE1F83" w:rsidRPr="00D43D9F" w:rsidRDefault="00B27175" w:rsidP="00D43D9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43D9F">
              <w:rPr>
                <w:rFonts w:ascii="Arial" w:hAnsi="Arial" w:cs="Arial"/>
                <w:sz w:val="20"/>
                <w:szCs w:val="20"/>
              </w:rPr>
              <w:t>Številka:</w:t>
            </w:r>
            <w:bookmarkStart w:id="0" w:name="_Hlk159503642"/>
            <w:r w:rsidRPr="00D43D9F">
              <w:rPr>
                <w:rFonts w:ascii="Arial" w:hAnsi="Arial" w:cs="Arial"/>
                <w:sz w:val="20"/>
                <w:szCs w:val="20"/>
              </w:rPr>
              <w:t xml:space="preserve"> </w:t>
            </w:r>
            <w:bookmarkEnd w:id="0"/>
            <w:r w:rsidRPr="00ED53E4">
              <w:rPr>
                <w:rFonts w:ascii="Arial" w:hAnsi="Arial" w:cs="Arial"/>
                <w:spacing w:val="-4"/>
                <w:sz w:val="20"/>
                <w:szCs w:val="20"/>
              </w:rPr>
              <w:t>35008-8/2023-2560-1</w:t>
            </w:r>
            <w:r w:rsidR="00ED53E4" w:rsidRPr="00ED53E4">
              <w:rPr>
                <w:rFonts w:ascii="Arial" w:hAnsi="Arial" w:cs="Arial"/>
                <w:spacing w:val="-4"/>
                <w:sz w:val="20"/>
                <w:szCs w:val="20"/>
              </w:rPr>
              <w:t>3</w:t>
            </w:r>
            <w:r w:rsidR="00CE2273">
              <w:rPr>
                <w:rFonts w:ascii="Arial" w:hAnsi="Arial" w:cs="Arial"/>
                <w:spacing w:val="-4"/>
                <w:sz w:val="20"/>
                <w:szCs w:val="20"/>
              </w:rPr>
              <w:t>4</w:t>
            </w:r>
          </w:p>
        </w:tc>
      </w:tr>
      <w:tr w:rsidR="00AE1F83" w:rsidRPr="00D43D9F" w14:paraId="1DD59023" w14:textId="77777777" w:rsidTr="001C17C0">
        <w:trPr>
          <w:gridAfter w:val="2"/>
          <w:wAfter w:w="3067" w:type="dxa"/>
        </w:trPr>
        <w:tc>
          <w:tcPr>
            <w:tcW w:w="6096" w:type="dxa"/>
            <w:gridSpan w:val="2"/>
          </w:tcPr>
          <w:p w14:paraId="2AD08D9D" w14:textId="2692E909" w:rsidR="00AE1F83" w:rsidRPr="00D43D9F" w:rsidRDefault="00B27175" w:rsidP="00D43D9F">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D43D9F">
              <w:rPr>
                <w:rFonts w:ascii="Arial" w:hAnsi="Arial" w:cs="Arial"/>
                <w:sz w:val="20"/>
                <w:szCs w:val="20"/>
              </w:rPr>
              <w:t xml:space="preserve">Ljubljana, </w:t>
            </w:r>
            <w:r w:rsidR="00ED53E4" w:rsidRPr="00ED53E4">
              <w:rPr>
                <w:rFonts w:ascii="Arial" w:hAnsi="Arial" w:cs="Arial"/>
                <w:sz w:val="20"/>
                <w:szCs w:val="20"/>
                <w:lang w:val="en-US"/>
              </w:rPr>
              <w:t>2</w:t>
            </w:r>
            <w:r w:rsidR="00CE2273">
              <w:rPr>
                <w:rFonts w:ascii="Arial" w:hAnsi="Arial" w:cs="Arial"/>
                <w:sz w:val="20"/>
                <w:szCs w:val="20"/>
                <w:lang w:val="en-US"/>
              </w:rPr>
              <w:t>6</w:t>
            </w:r>
            <w:r w:rsidRPr="00ED53E4">
              <w:rPr>
                <w:rFonts w:ascii="Arial" w:hAnsi="Arial" w:cs="Arial"/>
                <w:sz w:val="20"/>
                <w:szCs w:val="20"/>
                <w:lang w:val="en-US"/>
              </w:rPr>
              <w:t xml:space="preserve">. </w:t>
            </w:r>
            <w:r w:rsidR="006B2F3A" w:rsidRPr="00ED53E4">
              <w:rPr>
                <w:rFonts w:ascii="Arial" w:hAnsi="Arial" w:cs="Arial"/>
                <w:sz w:val="20"/>
                <w:szCs w:val="20"/>
                <w:lang w:val="en-US"/>
              </w:rPr>
              <w:t>2</w:t>
            </w:r>
            <w:r w:rsidRPr="00ED53E4">
              <w:rPr>
                <w:rFonts w:ascii="Arial" w:hAnsi="Arial" w:cs="Arial"/>
                <w:sz w:val="20"/>
                <w:szCs w:val="20"/>
                <w:lang w:val="en-US"/>
              </w:rPr>
              <w:t>. 2026</w:t>
            </w:r>
          </w:p>
        </w:tc>
      </w:tr>
      <w:tr w:rsidR="00AE1F83" w:rsidRPr="00D43D9F" w14:paraId="574286AB" w14:textId="77777777" w:rsidTr="001C17C0">
        <w:trPr>
          <w:gridAfter w:val="2"/>
          <w:wAfter w:w="3067" w:type="dxa"/>
        </w:trPr>
        <w:tc>
          <w:tcPr>
            <w:tcW w:w="6096" w:type="dxa"/>
            <w:gridSpan w:val="2"/>
          </w:tcPr>
          <w:p w14:paraId="726F829D" w14:textId="77777777" w:rsidR="00AE1F83" w:rsidRPr="00D43D9F" w:rsidRDefault="00AE1F83" w:rsidP="00D43D9F">
            <w:pPr>
              <w:spacing w:after="0" w:line="260" w:lineRule="exact"/>
              <w:rPr>
                <w:rFonts w:ascii="Arial" w:eastAsia="Times New Roman" w:hAnsi="Arial" w:cs="Arial"/>
                <w:sz w:val="20"/>
                <w:szCs w:val="20"/>
              </w:rPr>
            </w:pPr>
          </w:p>
          <w:p w14:paraId="3AF2B09B" w14:textId="77777777" w:rsidR="00AE1F83" w:rsidRPr="00D43D9F" w:rsidRDefault="00AE1F83" w:rsidP="00D43D9F">
            <w:pPr>
              <w:spacing w:after="0" w:line="260" w:lineRule="exact"/>
              <w:rPr>
                <w:rFonts w:ascii="Arial" w:eastAsia="Times New Roman" w:hAnsi="Arial" w:cs="Arial"/>
                <w:sz w:val="20"/>
                <w:szCs w:val="20"/>
              </w:rPr>
            </w:pPr>
            <w:r w:rsidRPr="00D43D9F">
              <w:rPr>
                <w:rFonts w:ascii="Arial" w:eastAsia="Times New Roman" w:hAnsi="Arial" w:cs="Arial"/>
                <w:sz w:val="20"/>
                <w:szCs w:val="20"/>
              </w:rPr>
              <w:t>GENERALNI SEKRETARIAT VLADE REPUBLIKE SLOVENIJE</w:t>
            </w:r>
          </w:p>
          <w:p w14:paraId="0B6DEF9F" w14:textId="77777777" w:rsidR="00AE1F83" w:rsidRPr="00D43D9F" w:rsidRDefault="00AE1F83" w:rsidP="00D43D9F">
            <w:pPr>
              <w:spacing w:after="0" w:line="260" w:lineRule="exact"/>
              <w:rPr>
                <w:rFonts w:ascii="Arial" w:eastAsia="Times New Roman" w:hAnsi="Arial" w:cs="Arial"/>
                <w:sz w:val="20"/>
                <w:szCs w:val="20"/>
              </w:rPr>
            </w:pPr>
            <w:hyperlink r:id="rId11" w:history="1">
              <w:r w:rsidRPr="00D43D9F">
                <w:rPr>
                  <w:rFonts w:ascii="Arial" w:eastAsia="Times New Roman" w:hAnsi="Arial" w:cs="Arial"/>
                  <w:color w:val="0000FF"/>
                  <w:sz w:val="20"/>
                  <w:szCs w:val="20"/>
                  <w:u w:val="single"/>
                </w:rPr>
                <w:t>Gp.gs@gov.si</w:t>
              </w:r>
            </w:hyperlink>
          </w:p>
          <w:p w14:paraId="138E5AEA" w14:textId="77777777" w:rsidR="00AE1F83" w:rsidRPr="00D43D9F" w:rsidRDefault="00AE1F83" w:rsidP="00D43D9F">
            <w:pPr>
              <w:spacing w:after="0" w:line="260" w:lineRule="exact"/>
              <w:rPr>
                <w:rFonts w:ascii="Arial" w:eastAsia="Times New Roman" w:hAnsi="Arial" w:cs="Arial"/>
                <w:sz w:val="20"/>
                <w:szCs w:val="20"/>
              </w:rPr>
            </w:pPr>
          </w:p>
        </w:tc>
      </w:tr>
      <w:tr w:rsidR="00AE1F83" w:rsidRPr="00D43D9F" w14:paraId="486A789E" w14:textId="77777777" w:rsidTr="001C17C0">
        <w:tc>
          <w:tcPr>
            <w:tcW w:w="9163" w:type="dxa"/>
            <w:gridSpan w:val="4"/>
          </w:tcPr>
          <w:p w14:paraId="05B38381" w14:textId="77777777" w:rsidR="00AE1F83" w:rsidRPr="00D43D9F" w:rsidRDefault="00AE1F83" w:rsidP="00D43D9F">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43D9F">
              <w:rPr>
                <w:rFonts w:ascii="Arial" w:eastAsia="Times New Roman" w:hAnsi="Arial" w:cs="Arial"/>
                <w:b/>
                <w:sz w:val="20"/>
                <w:szCs w:val="20"/>
                <w:lang w:eastAsia="sl-SI"/>
              </w:rPr>
              <w:t xml:space="preserve">ZADEVA: </w:t>
            </w:r>
            <w:r w:rsidR="00B27175" w:rsidRPr="00D43D9F">
              <w:rPr>
                <w:rFonts w:ascii="Arial" w:hAnsi="Arial" w:cs="Arial"/>
                <w:b/>
                <w:sz w:val="20"/>
                <w:szCs w:val="20"/>
              </w:rPr>
              <w:t xml:space="preserve">Sklep o pripravi državnega prostorskega načrta za nadgradnjo železniške proge na odseku vozlišče Zidani Most–Zagorje </w:t>
            </w:r>
            <w:r w:rsidRPr="00D43D9F">
              <w:rPr>
                <w:rFonts w:ascii="Arial" w:eastAsia="Times New Roman" w:hAnsi="Arial" w:cs="Arial"/>
                <w:b/>
                <w:sz w:val="20"/>
                <w:szCs w:val="20"/>
                <w:lang w:eastAsia="sl-SI"/>
              </w:rPr>
              <w:t xml:space="preserve">– predlog za obravnavo </w:t>
            </w:r>
          </w:p>
          <w:p w14:paraId="2E3528C9" w14:textId="39DC1A49" w:rsidR="00B27175" w:rsidRPr="00D43D9F" w:rsidRDefault="00B27175" w:rsidP="00D43D9F">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D43D9F" w14:paraId="6078A5A2" w14:textId="77777777" w:rsidTr="001C17C0">
        <w:tc>
          <w:tcPr>
            <w:tcW w:w="9163" w:type="dxa"/>
            <w:gridSpan w:val="4"/>
          </w:tcPr>
          <w:p w14:paraId="6D407E65" w14:textId="77777777" w:rsidR="00AE1F83" w:rsidRPr="00D43D9F" w:rsidRDefault="00AE1F83" w:rsidP="00D43D9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43D9F">
              <w:rPr>
                <w:rFonts w:ascii="Arial" w:eastAsia="Times New Roman" w:hAnsi="Arial" w:cs="Arial"/>
                <w:b/>
                <w:sz w:val="20"/>
                <w:szCs w:val="20"/>
                <w:lang w:eastAsia="sl-SI"/>
              </w:rPr>
              <w:t>1. Predlog sklepov vlade:</w:t>
            </w:r>
          </w:p>
          <w:p w14:paraId="37A217D2" w14:textId="77777777" w:rsidR="00B27175" w:rsidRPr="00D43D9F" w:rsidRDefault="00B27175" w:rsidP="00D43D9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r w:rsidR="00AE1F83" w:rsidRPr="00D43D9F" w14:paraId="4E5390E5" w14:textId="77777777" w:rsidTr="001C17C0">
        <w:tc>
          <w:tcPr>
            <w:tcW w:w="9163" w:type="dxa"/>
            <w:gridSpan w:val="4"/>
          </w:tcPr>
          <w:p w14:paraId="3E805FB0" w14:textId="061CA979" w:rsidR="00B27175" w:rsidRPr="00D43D9F" w:rsidRDefault="00B27175" w:rsidP="00D43D9F">
            <w:pPr>
              <w:autoSpaceDE w:val="0"/>
              <w:autoSpaceDN w:val="0"/>
              <w:adjustRightInd w:val="0"/>
              <w:spacing w:after="0" w:line="260" w:lineRule="exact"/>
              <w:jc w:val="both"/>
              <w:rPr>
                <w:rFonts w:ascii="Arial" w:hAnsi="Arial" w:cs="Arial"/>
                <w:b/>
                <w:bCs/>
                <w:sz w:val="20"/>
                <w:szCs w:val="20"/>
                <w:lang w:eastAsia="sl-SI"/>
              </w:rPr>
            </w:pPr>
            <w:r w:rsidRPr="00D43D9F">
              <w:rPr>
                <w:rFonts w:ascii="Arial" w:hAnsi="Arial" w:cs="Arial"/>
                <w:sz w:val="20"/>
                <w:szCs w:val="20"/>
              </w:rPr>
              <w:t xml:space="preserve">Na podlagi drugega odstavka 93. člena </w:t>
            </w:r>
            <w:r w:rsidRPr="00D43D9F">
              <w:rPr>
                <w:rStyle w:val="FontStyle50"/>
                <w:rFonts w:cs="Arial"/>
                <w:b w:val="0"/>
                <w:bCs/>
                <w:szCs w:val="20"/>
              </w:rPr>
              <w:t>Zakona o urejanju prostora (</w:t>
            </w:r>
            <w:r w:rsidRPr="00D43D9F">
              <w:rPr>
                <w:rFonts w:ascii="Arial" w:hAnsi="Arial" w:cs="Arial"/>
                <w:sz w:val="20"/>
                <w:szCs w:val="20"/>
              </w:rPr>
              <w:t>Uradni list RS, št. </w:t>
            </w:r>
            <w:hyperlink r:id="rId12" w:tgtFrame="_blank" w:tooltip="Zakon o urejanju prostora (ZUreP-3)" w:history="1">
              <w:r w:rsidRPr="00D43D9F">
                <w:rPr>
                  <w:rFonts w:ascii="Arial" w:hAnsi="Arial" w:cs="Arial"/>
                  <w:sz w:val="20"/>
                  <w:szCs w:val="20"/>
                </w:rPr>
                <w:t>199/21</w:t>
              </w:r>
            </w:hyperlink>
            <w:r w:rsidRPr="00D43D9F">
              <w:rPr>
                <w:rFonts w:ascii="Arial" w:hAnsi="Arial" w:cs="Arial"/>
                <w:sz w:val="20"/>
                <w:szCs w:val="20"/>
              </w:rPr>
              <w:t>, </w:t>
            </w:r>
            <w:hyperlink r:id="rId13" w:tgtFrame="_blank" w:tooltip="Zakon o spremembah in dopolnitvah Zakona o državni upravi (ZDU-1O)" w:history="1">
              <w:r w:rsidRPr="00D43D9F">
                <w:rPr>
                  <w:rFonts w:ascii="Arial" w:hAnsi="Arial" w:cs="Arial"/>
                  <w:sz w:val="20"/>
                  <w:szCs w:val="20"/>
                </w:rPr>
                <w:t>18/23</w:t>
              </w:r>
            </w:hyperlink>
            <w:r w:rsidRPr="00D43D9F">
              <w:rPr>
                <w:rFonts w:ascii="Arial" w:hAnsi="Arial" w:cs="Arial"/>
                <w:sz w:val="20"/>
                <w:szCs w:val="20"/>
              </w:rPr>
              <w:t> – ZDU-1O, </w:t>
            </w:r>
            <w:hyperlink r:id="rId14" w:tgtFrame="_blank" w:tooltip="Zakon o uvajanju naprav za proizvodnjo električne energije iz obnovljivih virov energije (ZUNPEOVE)" w:history="1">
              <w:r w:rsidRPr="00D43D9F">
                <w:rPr>
                  <w:rFonts w:ascii="Arial" w:hAnsi="Arial" w:cs="Arial"/>
                  <w:sz w:val="20"/>
                  <w:szCs w:val="20"/>
                </w:rPr>
                <w:t>78/23</w:t>
              </w:r>
            </w:hyperlink>
            <w:r w:rsidRPr="00D43D9F">
              <w:rPr>
                <w:rFonts w:ascii="Arial" w:hAnsi="Arial" w:cs="Arial"/>
                <w:sz w:val="20"/>
                <w:szCs w:val="20"/>
              </w:rPr>
              <w:t> – ZUNPEOVE, </w:t>
            </w:r>
            <w:hyperlink r:id="rId15" w:tgtFrame="_blank" w:tooltip="Zakon o interventnih ukrepih za odpravo posledic poplav in zemeljskih plazov iz avgusta 2023 (ZIUOPZP)" w:history="1">
              <w:r w:rsidRPr="00D43D9F">
                <w:rPr>
                  <w:rFonts w:ascii="Arial" w:hAnsi="Arial" w:cs="Arial"/>
                  <w:sz w:val="20"/>
                  <w:szCs w:val="20"/>
                </w:rPr>
                <w:t>95/23</w:t>
              </w:r>
            </w:hyperlink>
            <w:r w:rsidRPr="00D43D9F">
              <w:rPr>
                <w:rFonts w:ascii="Arial" w:hAnsi="Arial" w:cs="Arial"/>
                <w:sz w:val="20"/>
                <w:szCs w:val="20"/>
              </w:rPr>
              <w:t> – ZIUOPZP, </w:t>
            </w:r>
            <w:hyperlink r:id="rId16" w:tgtFrame="_blank" w:tooltip="Zakon o spremembah in dopolnitvi Zakona o urejanju prostora (ZUreP-3A)" w:history="1">
              <w:r w:rsidRPr="00D43D9F">
                <w:rPr>
                  <w:rFonts w:ascii="Arial" w:hAnsi="Arial" w:cs="Arial"/>
                  <w:sz w:val="20"/>
                  <w:szCs w:val="20"/>
                </w:rPr>
                <w:t>23/24</w:t>
              </w:r>
            </w:hyperlink>
            <w:r w:rsidRPr="00D43D9F">
              <w:rPr>
                <w:rFonts w:ascii="Arial" w:hAnsi="Arial" w:cs="Arial"/>
                <w:sz w:val="20"/>
                <w:szCs w:val="20"/>
              </w:rPr>
              <w:t xml:space="preserve">, </w:t>
            </w:r>
            <w:hyperlink r:id="rId17" w:tgtFrame="_blank" w:tooltip="Zakon o spremembah in dopolnitvah Zakona o urejanju prostora (ZUreP-3B)" w:history="1">
              <w:r w:rsidRPr="00D43D9F">
                <w:rPr>
                  <w:rFonts w:ascii="Arial" w:hAnsi="Arial" w:cs="Arial"/>
                  <w:sz w:val="20"/>
                  <w:szCs w:val="20"/>
                </w:rPr>
                <w:t>109/24</w:t>
              </w:r>
            </w:hyperlink>
            <w:r w:rsidRPr="00D43D9F">
              <w:rPr>
                <w:rFonts w:ascii="Arial" w:hAnsi="Arial" w:cs="Arial"/>
                <w:sz w:val="20"/>
                <w:szCs w:val="20"/>
              </w:rPr>
              <w:t>, </w:t>
            </w:r>
            <w:hyperlink r:id="rId18" w:tgtFrame="_blank" w:tooltip="Odločba o ugotovitvi, da so prvi, drugi in tretji odstavek 61. člena Zakona o urejanju prostora v neskladju z Ustavo" w:history="1">
              <w:r w:rsidRPr="00D43D9F">
                <w:rPr>
                  <w:rFonts w:ascii="Arial" w:hAnsi="Arial" w:cs="Arial"/>
                  <w:sz w:val="20"/>
                  <w:szCs w:val="20"/>
                </w:rPr>
                <w:t>25/25</w:t>
              </w:r>
            </w:hyperlink>
            <w:r w:rsidRPr="00D43D9F">
              <w:rPr>
                <w:rFonts w:ascii="Arial" w:hAnsi="Arial" w:cs="Arial"/>
                <w:sz w:val="20"/>
                <w:szCs w:val="20"/>
              </w:rPr>
              <w:t> – odl. US</w:t>
            </w:r>
            <w:r w:rsidR="00ED53E4">
              <w:rPr>
                <w:rFonts w:ascii="Arial" w:hAnsi="Arial" w:cs="Arial"/>
                <w:sz w:val="20"/>
                <w:szCs w:val="20"/>
              </w:rPr>
              <w:t>,</w:t>
            </w:r>
            <w:r w:rsidRPr="00D43D9F">
              <w:rPr>
                <w:rFonts w:ascii="Arial" w:hAnsi="Arial" w:cs="Arial"/>
                <w:sz w:val="20"/>
                <w:szCs w:val="20"/>
              </w:rPr>
              <w:t xml:space="preserve"> 75/25</w:t>
            </w:r>
            <w:r w:rsidR="00ED53E4">
              <w:rPr>
                <w:rFonts w:ascii="Arial" w:hAnsi="Arial" w:cs="Arial"/>
                <w:sz w:val="20"/>
                <w:szCs w:val="20"/>
              </w:rPr>
              <w:t xml:space="preserve"> in 14/26</w:t>
            </w:r>
            <w:r w:rsidRPr="00D43D9F">
              <w:rPr>
                <w:rFonts w:ascii="Arial" w:hAnsi="Arial" w:cs="Arial"/>
                <w:sz w:val="20"/>
                <w:szCs w:val="20"/>
              </w:rPr>
              <w:t>) je</w:t>
            </w:r>
            <w:r w:rsidRPr="00D43D9F">
              <w:rPr>
                <w:rStyle w:val="FontStyle50"/>
                <w:rFonts w:cs="Arial"/>
                <w:szCs w:val="20"/>
              </w:rPr>
              <w:t xml:space="preserve"> </w:t>
            </w:r>
            <w:r w:rsidRPr="00D43D9F">
              <w:rPr>
                <w:rStyle w:val="FontStyle50"/>
                <w:rFonts w:cs="Arial"/>
                <w:b w:val="0"/>
                <w:bCs/>
                <w:szCs w:val="20"/>
              </w:rPr>
              <w:t>Vlada Republike Slovenije na … seji dne … pod točko … sprejela naslednji</w:t>
            </w:r>
          </w:p>
          <w:p w14:paraId="5DE3C65E" w14:textId="77777777" w:rsidR="00B27175" w:rsidRPr="00D43D9F" w:rsidRDefault="00B27175" w:rsidP="00D43D9F">
            <w:pPr>
              <w:pStyle w:val="Style3"/>
              <w:widowControl/>
              <w:spacing w:line="260" w:lineRule="exact"/>
              <w:ind w:left="3720"/>
              <w:jc w:val="both"/>
              <w:rPr>
                <w:rFonts w:ascii="Arial" w:hAnsi="Arial" w:cs="Arial"/>
                <w:sz w:val="20"/>
                <w:szCs w:val="20"/>
              </w:rPr>
            </w:pPr>
          </w:p>
          <w:p w14:paraId="063DDF6A" w14:textId="77777777" w:rsidR="00B27175" w:rsidRPr="00D43D9F" w:rsidRDefault="00B27175" w:rsidP="00D43D9F">
            <w:pPr>
              <w:pStyle w:val="Style3"/>
              <w:widowControl/>
              <w:spacing w:line="260" w:lineRule="exact"/>
              <w:ind w:left="3720"/>
              <w:jc w:val="both"/>
              <w:rPr>
                <w:rStyle w:val="FontStyle50"/>
                <w:rFonts w:cs="Arial"/>
                <w:b w:val="0"/>
                <w:bCs/>
                <w:spacing w:val="60"/>
                <w:szCs w:val="20"/>
              </w:rPr>
            </w:pPr>
            <w:r w:rsidRPr="00D43D9F">
              <w:rPr>
                <w:rStyle w:val="FontStyle50"/>
                <w:rFonts w:cs="Arial"/>
                <w:bCs/>
                <w:spacing w:val="60"/>
                <w:szCs w:val="20"/>
              </w:rPr>
              <w:t>SKLEP:</w:t>
            </w:r>
          </w:p>
          <w:p w14:paraId="0EB0A221" w14:textId="77777777" w:rsidR="00B27175" w:rsidRPr="00D43D9F" w:rsidRDefault="00B27175" w:rsidP="00D43D9F">
            <w:pPr>
              <w:pStyle w:val="Style2"/>
              <w:widowControl/>
              <w:spacing w:line="260" w:lineRule="exact"/>
              <w:rPr>
                <w:rFonts w:ascii="Arial" w:hAnsi="Arial" w:cs="Arial"/>
                <w:sz w:val="20"/>
                <w:szCs w:val="20"/>
              </w:rPr>
            </w:pPr>
          </w:p>
          <w:p w14:paraId="29487D71" w14:textId="77777777" w:rsidR="00B27175" w:rsidRPr="00D43D9F" w:rsidRDefault="00B27175" w:rsidP="00D43D9F">
            <w:pPr>
              <w:pStyle w:val="Style2"/>
              <w:widowControl/>
              <w:spacing w:line="260" w:lineRule="exact"/>
              <w:ind w:left="720"/>
              <w:rPr>
                <w:rStyle w:val="FontStyle50"/>
                <w:rFonts w:cs="Arial"/>
                <w:b w:val="0"/>
                <w:bCs/>
                <w:szCs w:val="20"/>
              </w:rPr>
            </w:pPr>
          </w:p>
          <w:p w14:paraId="5D012D65" w14:textId="77777777" w:rsidR="00B27175" w:rsidRPr="00D43D9F" w:rsidRDefault="00B27175" w:rsidP="00D43D9F">
            <w:pPr>
              <w:pStyle w:val="Style2"/>
              <w:widowControl/>
              <w:spacing w:line="260" w:lineRule="exact"/>
              <w:ind w:right="687"/>
              <w:rPr>
                <w:rFonts w:ascii="Arial" w:hAnsi="Arial" w:cs="Arial"/>
                <w:bCs/>
                <w:color w:val="0D0D0D" w:themeColor="text1" w:themeTint="F2"/>
                <w:sz w:val="20"/>
                <w:szCs w:val="20"/>
              </w:rPr>
            </w:pPr>
            <w:r w:rsidRPr="00D43D9F">
              <w:rPr>
                <w:rFonts w:ascii="Arial" w:hAnsi="Arial" w:cs="Arial"/>
                <w:bCs/>
                <w:color w:val="0D0D0D" w:themeColor="text1" w:themeTint="F2"/>
                <w:sz w:val="20"/>
                <w:szCs w:val="20"/>
              </w:rPr>
              <w:t xml:space="preserve">Vlada Republike Slovenije je sprejela Sklep o pripravi državnega prostorskega načrta za nadgradnjo železniške proge na odseku vozlišče Zidani Most–Zagorje, ki se objavi na spletnih straneh prostorskega informacijskega sistema. </w:t>
            </w:r>
          </w:p>
          <w:p w14:paraId="12353B74" w14:textId="77777777" w:rsidR="00B27175" w:rsidRPr="00D43D9F" w:rsidRDefault="00B27175" w:rsidP="00D43D9F">
            <w:pPr>
              <w:pStyle w:val="Style2"/>
              <w:widowControl/>
              <w:spacing w:line="260" w:lineRule="exact"/>
              <w:ind w:right="687"/>
              <w:rPr>
                <w:rFonts w:ascii="Arial" w:hAnsi="Arial" w:cs="Arial"/>
                <w:bCs/>
                <w:color w:val="0D0D0D" w:themeColor="text1" w:themeTint="F2"/>
                <w:sz w:val="20"/>
                <w:szCs w:val="20"/>
              </w:rPr>
            </w:pPr>
          </w:p>
          <w:p w14:paraId="1F3688E4" w14:textId="77777777" w:rsidR="00B27175" w:rsidRPr="00D43D9F" w:rsidRDefault="00B27175" w:rsidP="00D43D9F">
            <w:pPr>
              <w:pStyle w:val="Style2"/>
              <w:widowControl/>
              <w:spacing w:line="260" w:lineRule="exact"/>
              <w:ind w:right="687"/>
              <w:rPr>
                <w:rFonts w:ascii="Arial" w:hAnsi="Arial" w:cs="Arial"/>
                <w:bCs/>
                <w:sz w:val="20"/>
                <w:szCs w:val="20"/>
              </w:rPr>
            </w:pPr>
          </w:p>
          <w:p w14:paraId="0A2E4BB4" w14:textId="77777777" w:rsidR="00B27175" w:rsidRPr="00D43D9F" w:rsidRDefault="00B27175" w:rsidP="00D43D9F">
            <w:pPr>
              <w:spacing w:after="0" w:line="260" w:lineRule="exact"/>
              <w:outlineLvl w:val="0"/>
              <w:rPr>
                <w:rFonts w:ascii="Arial" w:hAnsi="Arial" w:cs="Arial"/>
                <w:sz w:val="20"/>
                <w:szCs w:val="20"/>
              </w:rPr>
            </w:pPr>
            <w:r w:rsidRPr="00D43D9F">
              <w:rPr>
                <w:rFonts w:ascii="Arial" w:hAnsi="Arial" w:cs="Arial"/>
                <w:sz w:val="20"/>
                <w:szCs w:val="20"/>
              </w:rPr>
              <w:t xml:space="preserve">                                                                                                 Barbara Kolenko Helbl</w:t>
            </w:r>
          </w:p>
          <w:p w14:paraId="2D1AE6B3" w14:textId="77777777" w:rsidR="00B27175" w:rsidRPr="00D43D9F" w:rsidRDefault="00B27175" w:rsidP="00D43D9F">
            <w:pPr>
              <w:spacing w:after="0" w:line="260" w:lineRule="exact"/>
              <w:outlineLvl w:val="0"/>
              <w:rPr>
                <w:rFonts w:ascii="Arial" w:hAnsi="Arial" w:cs="Arial"/>
                <w:sz w:val="20"/>
                <w:szCs w:val="20"/>
              </w:rPr>
            </w:pPr>
            <w:r w:rsidRPr="00D43D9F">
              <w:rPr>
                <w:rFonts w:ascii="Arial" w:hAnsi="Arial" w:cs="Arial"/>
                <w:sz w:val="20"/>
                <w:szCs w:val="20"/>
              </w:rPr>
              <w:t xml:space="preserve">                                                                                            GENERALNA SEKRETARKA</w:t>
            </w:r>
          </w:p>
          <w:p w14:paraId="37C219B9" w14:textId="77777777" w:rsidR="00B27175" w:rsidRPr="00D43D9F" w:rsidRDefault="00B27175" w:rsidP="00D43D9F">
            <w:pPr>
              <w:spacing w:after="0" w:line="260" w:lineRule="exact"/>
              <w:outlineLvl w:val="0"/>
              <w:rPr>
                <w:rFonts w:ascii="Arial" w:hAnsi="Arial" w:cs="Arial"/>
                <w:sz w:val="20"/>
                <w:szCs w:val="20"/>
              </w:rPr>
            </w:pPr>
          </w:p>
          <w:p w14:paraId="2C61A8F2" w14:textId="77777777" w:rsidR="00B27175" w:rsidRPr="00D43D9F" w:rsidRDefault="00B27175" w:rsidP="00D43D9F">
            <w:pPr>
              <w:spacing w:after="0" w:line="260" w:lineRule="exact"/>
              <w:outlineLvl w:val="0"/>
              <w:rPr>
                <w:rFonts w:ascii="Arial" w:hAnsi="Arial" w:cs="Arial"/>
                <w:sz w:val="20"/>
                <w:szCs w:val="20"/>
                <w:highlight w:val="yellow"/>
              </w:rPr>
            </w:pPr>
            <w:r w:rsidRPr="00D43D9F">
              <w:rPr>
                <w:rFonts w:ascii="Arial" w:hAnsi="Arial" w:cs="Arial"/>
                <w:sz w:val="20"/>
                <w:szCs w:val="20"/>
              </w:rPr>
              <w:t>Priloga:</w:t>
            </w:r>
          </w:p>
          <w:p w14:paraId="399B247B" w14:textId="77777777" w:rsidR="00B27175" w:rsidRPr="00D43D9F" w:rsidRDefault="00B27175" w:rsidP="00D43D9F">
            <w:pPr>
              <w:pStyle w:val="Odstavekseznama"/>
              <w:numPr>
                <w:ilvl w:val="0"/>
                <w:numId w:val="2"/>
              </w:numPr>
              <w:contextualSpacing/>
              <w:outlineLvl w:val="0"/>
              <w:rPr>
                <w:rFonts w:cs="Arial"/>
                <w:color w:val="000000"/>
                <w:szCs w:val="20"/>
              </w:rPr>
            </w:pPr>
            <w:r w:rsidRPr="00D43D9F">
              <w:rPr>
                <w:rFonts w:cs="Arial"/>
                <w:color w:val="000000"/>
                <w:szCs w:val="20"/>
              </w:rPr>
              <w:t xml:space="preserve">Sklep o pripravi državnega prostorskega načrta </w:t>
            </w:r>
            <w:r w:rsidRPr="00D43D9F">
              <w:rPr>
                <w:rFonts w:cs="Arial"/>
                <w:szCs w:val="20"/>
              </w:rPr>
              <w:t xml:space="preserve">za nadgradnjo železniške proge na odseku </w:t>
            </w:r>
            <w:r w:rsidRPr="00D43D9F">
              <w:rPr>
                <w:rFonts w:cs="Arial"/>
                <w:bCs/>
                <w:color w:val="0D0D0D" w:themeColor="text1" w:themeTint="F2"/>
                <w:szCs w:val="20"/>
              </w:rPr>
              <w:t xml:space="preserve"> vozlišče Zidani Most–Zagorje</w:t>
            </w:r>
          </w:p>
          <w:p w14:paraId="38D6A645" w14:textId="77777777" w:rsidR="00B27175" w:rsidRPr="00D43D9F" w:rsidRDefault="00B27175" w:rsidP="00D43D9F">
            <w:pPr>
              <w:spacing w:after="0" w:line="260" w:lineRule="exact"/>
              <w:outlineLvl w:val="0"/>
              <w:rPr>
                <w:rFonts w:ascii="Arial" w:hAnsi="Arial" w:cs="Arial"/>
                <w:sz w:val="20"/>
                <w:szCs w:val="20"/>
              </w:rPr>
            </w:pPr>
          </w:p>
          <w:p w14:paraId="1DB56CED" w14:textId="77777777" w:rsidR="00B27175" w:rsidRPr="00D43D9F" w:rsidRDefault="00B27175" w:rsidP="00D43D9F">
            <w:pPr>
              <w:spacing w:after="0" w:line="260" w:lineRule="exact"/>
              <w:ind w:left="567" w:hanging="567"/>
              <w:outlineLvl w:val="0"/>
              <w:rPr>
                <w:rFonts w:ascii="Arial" w:hAnsi="Arial" w:cs="Arial"/>
                <w:sz w:val="20"/>
                <w:szCs w:val="20"/>
              </w:rPr>
            </w:pPr>
            <w:r w:rsidRPr="00D43D9F">
              <w:rPr>
                <w:rFonts w:ascii="Arial" w:hAnsi="Arial" w:cs="Arial"/>
                <w:sz w:val="20"/>
                <w:szCs w:val="20"/>
              </w:rPr>
              <w:t xml:space="preserve">Prejmejo: </w:t>
            </w:r>
          </w:p>
          <w:p w14:paraId="54207AFE" w14:textId="77777777" w:rsidR="00B27175" w:rsidRPr="00D43D9F" w:rsidRDefault="00B27175" w:rsidP="00D43D9F">
            <w:pPr>
              <w:numPr>
                <w:ilvl w:val="0"/>
                <w:numId w:val="2"/>
              </w:numPr>
              <w:spacing w:after="0" w:line="260" w:lineRule="exact"/>
              <w:ind w:right="-1"/>
              <w:rPr>
                <w:rFonts w:ascii="Arial" w:hAnsi="Arial" w:cs="Arial"/>
                <w:color w:val="000000"/>
                <w:sz w:val="20"/>
                <w:szCs w:val="20"/>
              </w:rPr>
            </w:pPr>
            <w:r w:rsidRPr="00D43D9F">
              <w:rPr>
                <w:rFonts w:ascii="Arial" w:hAnsi="Arial" w:cs="Arial"/>
                <w:color w:val="000000"/>
                <w:sz w:val="20"/>
                <w:szCs w:val="20"/>
              </w:rPr>
              <w:t>Ministrstvo za naravne vire in prostor, Direktorat za prostor in graditev (</w:t>
            </w:r>
            <w:hyperlink r:id="rId19" w:history="1">
              <w:r w:rsidRPr="00D43D9F">
                <w:rPr>
                  <w:rStyle w:val="Hiperpovezava"/>
                  <w:rFonts w:ascii="Arial" w:hAnsi="Arial" w:cs="Arial"/>
                  <w:sz w:val="20"/>
                  <w:szCs w:val="20"/>
                </w:rPr>
                <w:t>gp.mnvp@gov.si</w:t>
              </w:r>
            </w:hyperlink>
            <w:r w:rsidRPr="00D43D9F">
              <w:rPr>
                <w:rFonts w:ascii="Arial" w:hAnsi="Arial" w:cs="Arial"/>
                <w:sz w:val="20"/>
                <w:szCs w:val="20"/>
              </w:rPr>
              <w:t>)</w:t>
            </w:r>
            <w:r w:rsidRPr="00D43D9F">
              <w:rPr>
                <w:rFonts w:ascii="Arial" w:hAnsi="Arial" w:cs="Arial"/>
                <w:color w:val="000000"/>
                <w:sz w:val="20"/>
                <w:szCs w:val="20"/>
              </w:rPr>
              <w:t>;</w:t>
            </w:r>
          </w:p>
          <w:p w14:paraId="7D1B3344" w14:textId="77777777" w:rsidR="00B27175" w:rsidRPr="00D43D9F" w:rsidRDefault="00B27175" w:rsidP="00D43D9F">
            <w:pPr>
              <w:numPr>
                <w:ilvl w:val="0"/>
                <w:numId w:val="2"/>
              </w:numPr>
              <w:spacing w:after="0" w:line="260" w:lineRule="exact"/>
              <w:ind w:right="-1"/>
              <w:rPr>
                <w:rFonts w:ascii="Arial" w:hAnsi="Arial" w:cs="Arial"/>
                <w:color w:val="000000"/>
                <w:sz w:val="20"/>
                <w:szCs w:val="20"/>
              </w:rPr>
            </w:pPr>
            <w:r w:rsidRPr="00D43D9F">
              <w:rPr>
                <w:rFonts w:ascii="Arial" w:hAnsi="Arial" w:cs="Arial"/>
                <w:color w:val="000000"/>
                <w:sz w:val="20"/>
                <w:szCs w:val="20"/>
              </w:rPr>
              <w:t>Ministrstvo za okolje, podnebje in energijo (</w:t>
            </w:r>
            <w:hyperlink r:id="rId20" w:history="1">
              <w:r w:rsidRPr="00D43D9F">
                <w:rPr>
                  <w:rStyle w:val="Hiperpovezava"/>
                  <w:rFonts w:ascii="Arial" w:hAnsi="Arial" w:cs="Arial"/>
                  <w:sz w:val="20"/>
                  <w:szCs w:val="20"/>
                </w:rPr>
                <w:t>gp.mope@gov.si</w:t>
              </w:r>
            </w:hyperlink>
            <w:r w:rsidRPr="00D43D9F">
              <w:rPr>
                <w:rFonts w:ascii="Arial" w:hAnsi="Arial" w:cs="Arial"/>
                <w:color w:val="000000"/>
                <w:sz w:val="20"/>
                <w:szCs w:val="20"/>
              </w:rPr>
              <w:t>);</w:t>
            </w:r>
          </w:p>
          <w:p w14:paraId="178AC578" w14:textId="77777777" w:rsidR="00B27175" w:rsidRPr="00D43D9F" w:rsidRDefault="00B27175" w:rsidP="00D43D9F">
            <w:pPr>
              <w:numPr>
                <w:ilvl w:val="0"/>
                <w:numId w:val="2"/>
              </w:numPr>
              <w:spacing w:after="0" w:line="260" w:lineRule="exact"/>
              <w:ind w:right="-1"/>
              <w:rPr>
                <w:rFonts w:ascii="Arial" w:hAnsi="Arial" w:cs="Arial"/>
                <w:color w:val="000000"/>
                <w:sz w:val="20"/>
                <w:szCs w:val="20"/>
              </w:rPr>
            </w:pPr>
            <w:r w:rsidRPr="00D43D9F">
              <w:rPr>
                <w:rFonts w:ascii="Arial" w:hAnsi="Arial" w:cs="Arial"/>
                <w:color w:val="000000"/>
                <w:sz w:val="20"/>
                <w:szCs w:val="20"/>
              </w:rPr>
              <w:t>Ministrstvo za infrastrukturo(</w:t>
            </w:r>
            <w:hyperlink r:id="rId21" w:history="1">
              <w:r w:rsidRPr="00D43D9F">
                <w:rPr>
                  <w:rStyle w:val="Hiperpovezava"/>
                  <w:rFonts w:ascii="Arial" w:hAnsi="Arial" w:cs="Arial"/>
                  <w:sz w:val="20"/>
                  <w:szCs w:val="20"/>
                </w:rPr>
                <w:t>gp.mzi@gov.si</w:t>
              </w:r>
            </w:hyperlink>
            <w:r w:rsidRPr="00D43D9F">
              <w:rPr>
                <w:rFonts w:ascii="Arial" w:hAnsi="Arial" w:cs="Arial"/>
                <w:color w:val="000000"/>
                <w:sz w:val="20"/>
                <w:szCs w:val="20"/>
              </w:rPr>
              <w:t xml:space="preserve">); </w:t>
            </w:r>
          </w:p>
          <w:p w14:paraId="41C6598C" w14:textId="77777777" w:rsidR="00B27175" w:rsidRPr="00D43D9F" w:rsidRDefault="00B27175" w:rsidP="00D43D9F">
            <w:pPr>
              <w:numPr>
                <w:ilvl w:val="0"/>
                <w:numId w:val="2"/>
              </w:numPr>
              <w:spacing w:after="0" w:line="260" w:lineRule="exact"/>
              <w:ind w:right="-1"/>
              <w:rPr>
                <w:rFonts w:ascii="Arial" w:hAnsi="Arial" w:cs="Arial"/>
                <w:sz w:val="20"/>
                <w:szCs w:val="20"/>
              </w:rPr>
            </w:pPr>
            <w:r w:rsidRPr="00D43D9F">
              <w:rPr>
                <w:rFonts w:ascii="Arial" w:hAnsi="Arial" w:cs="Arial"/>
                <w:sz w:val="20"/>
                <w:szCs w:val="20"/>
              </w:rPr>
              <w:t>Ministrstvo za kmetijstvo, gozdarstvo in prehrano (</w:t>
            </w:r>
            <w:hyperlink r:id="rId22" w:history="1">
              <w:r w:rsidRPr="00D43D9F">
                <w:rPr>
                  <w:rStyle w:val="Hiperpovezava"/>
                  <w:rFonts w:ascii="Arial" w:hAnsi="Arial" w:cs="Arial"/>
                  <w:sz w:val="20"/>
                  <w:szCs w:val="20"/>
                </w:rPr>
                <w:t>gp.mkgp@gov.si</w:t>
              </w:r>
            </w:hyperlink>
            <w:r w:rsidRPr="00D43D9F">
              <w:rPr>
                <w:rFonts w:ascii="Arial" w:hAnsi="Arial" w:cs="Arial"/>
                <w:sz w:val="20"/>
                <w:szCs w:val="20"/>
              </w:rPr>
              <w:t>);</w:t>
            </w:r>
          </w:p>
          <w:p w14:paraId="7166183D" w14:textId="77777777" w:rsidR="00B27175" w:rsidRPr="00D43D9F" w:rsidRDefault="00B27175" w:rsidP="00D43D9F">
            <w:pPr>
              <w:numPr>
                <w:ilvl w:val="0"/>
                <w:numId w:val="2"/>
              </w:numPr>
              <w:spacing w:after="0" w:line="260" w:lineRule="exact"/>
              <w:ind w:right="-1"/>
              <w:rPr>
                <w:rFonts w:ascii="Arial" w:hAnsi="Arial" w:cs="Arial"/>
                <w:sz w:val="20"/>
                <w:szCs w:val="20"/>
              </w:rPr>
            </w:pPr>
            <w:r w:rsidRPr="00D43D9F">
              <w:rPr>
                <w:rFonts w:ascii="Arial" w:hAnsi="Arial" w:cs="Arial"/>
                <w:sz w:val="20"/>
                <w:szCs w:val="20"/>
              </w:rPr>
              <w:t>Ministrstvo za kulturo (</w:t>
            </w:r>
            <w:hyperlink r:id="rId23" w:history="1">
              <w:r w:rsidRPr="00D43D9F">
                <w:rPr>
                  <w:rStyle w:val="Hiperpovezava"/>
                  <w:rFonts w:ascii="Arial" w:hAnsi="Arial" w:cs="Arial"/>
                  <w:sz w:val="20"/>
                  <w:szCs w:val="20"/>
                </w:rPr>
                <w:t>gp.mk@gov.si</w:t>
              </w:r>
            </w:hyperlink>
            <w:r w:rsidRPr="00D43D9F">
              <w:rPr>
                <w:rFonts w:ascii="Arial" w:hAnsi="Arial" w:cs="Arial"/>
                <w:sz w:val="20"/>
                <w:szCs w:val="20"/>
              </w:rPr>
              <w:t>);</w:t>
            </w:r>
          </w:p>
          <w:p w14:paraId="74BCC7D4" w14:textId="77777777" w:rsidR="00B27175" w:rsidRPr="00D43D9F" w:rsidRDefault="00B27175" w:rsidP="00D43D9F">
            <w:pPr>
              <w:numPr>
                <w:ilvl w:val="0"/>
                <w:numId w:val="2"/>
              </w:numPr>
              <w:spacing w:after="0" w:line="260" w:lineRule="exact"/>
              <w:ind w:right="-1"/>
              <w:rPr>
                <w:rFonts w:ascii="Arial" w:hAnsi="Arial" w:cs="Arial"/>
                <w:sz w:val="20"/>
                <w:szCs w:val="20"/>
              </w:rPr>
            </w:pPr>
            <w:r w:rsidRPr="00D43D9F">
              <w:rPr>
                <w:rFonts w:ascii="Arial" w:hAnsi="Arial" w:cs="Arial"/>
                <w:sz w:val="20"/>
                <w:szCs w:val="20"/>
              </w:rPr>
              <w:t>Ministrstvo za obrambo (</w:t>
            </w:r>
            <w:hyperlink r:id="rId24" w:history="1">
              <w:r w:rsidRPr="00D43D9F">
                <w:rPr>
                  <w:rStyle w:val="Hiperpovezava"/>
                  <w:rFonts w:ascii="Arial" w:hAnsi="Arial" w:cs="Arial"/>
                  <w:sz w:val="20"/>
                  <w:szCs w:val="20"/>
                </w:rPr>
                <w:t>glavna.pisarna@mors.si</w:t>
              </w:r>
            </w:hyperlink>
            <w:r w:rsidRPr="00D43D9F">
              <w:rPr>
                <w:rFonts w:ascii="Arial" w:hAnsi="Arial" w:cs="Arial"/>
                <w:sz w:val="20"/>
                <w:szCs w:val="20"/>
              </w:rPr>
              <w:t xml:space="preserve">); </w:t>
            </w:r>
          </w:p>
          <w:p w14:paraId="094B10F9" w14:textId="77777777" w:rsidR="00B27175" w:rsidRPr="00D43D9F" w:rsidRDefault="00B27175" w:rsidP="00D43D9F">
            <w:pPr>
              <w:numPr>
                <w:ilvl w:val="0"/>
                <w:numId w:val="2"/>
              </w:numPr>
              <w:spacing w:after="0" w:line="260" w:lineRule="exact"/>
              <w:ind w:right="-1"/>
              <w:rPr>
                <w:rFonts w:ascii="Arial" w:hAnsi="Arial" w:cs="Arial"/>
                <w:sz w:val="20"/>
                <w:szCs w:val="20"/>
              </w:rPr>
            </w:pPr>
            <w:r w:rsidRPr="00D43D9F">
              <w:rPr>
                <w:rFonts w:ascii="Arial" w:hAnsi="Arial" w:cs="Arial"/>
                <w:sz w:val="20"/>
                <w:szCs w:val="20"/>
              </w:rPr>
              <w:t>Ministrstvo za zdravje (</w:t>
            </w:r>
            <w:hyperlink r:id="rId25" w:history="1">
              <w:r w:rsidRPr="00D43D9F">
                <w:rPr>
                  <w:rStyle w:val="Hiperpovezava"/>
                  <w:rFonts w:ascii="Arial" w:hAnsi="Arial" w:cs="Arial"/>
                  <w:sz w:val="20"/>
                  <w:szCs w:val="20"/>
                </w:rPr>
                <w:t>gp.mz@gov.si</w:t>
              </w:r>
            </w:hyperlink>
            <w:r w:rsidRPr="00D43D9F">
              <w:rPr>
                <w:rFonts w:ascii="Arial" w:hAnsi="Arial" w:cs="Arial"/>
                <w:sz w:val="20"/>
                <w:szCs w:val="20"/>
              </w:rPr>
              <w:t>);</w:t>
            </w:r>
          </w:p>
          <w:p w14:paraId="1FD6C4CD" w14:textId="77777777" w:rsidR="00B27175" w:rsidRPr="00D43D9F" w:rsidRDefault="00B27175" w:rsidP="00D43D9F">
            <w:pPr>
              <w:numPr>
                <w:ilvl w:val="0"/>
                <w:numId w:val="2"/>
              </w:numPr>
              <w:spacing w:after="0" w:line="260" w:lineRule="exact"/>
              <w:ind w:right="-1"/>
              <w:rPr>
                <w:rFonts w:ascii="Arial" w:hAnsi="Arial" w:cs="Arial"/>
                <w:sz w:val="20"/>
                <w:szCs w:val="20"/>
              </w:rPr>
            </w:pPr>
            <w:r w:rsidRPr="00D43D9F">
              <w:rPr>
                <w:rFonts w:ascii="Arial" w:hAnsi="Arial" w:cs="Arial"/>
                <w:sz w:val="20"/>
                <w:szCs w:val="20"/>
              </w:rPr>
              <w:t>Ministrstvo za digitalno preobrazbo (</w:t>
            </w:r>
            <w:r w:rsidRPr="00D43D9F">
              <w:rPr>
                <w:rStyle w:val="Hiperpovezava"/>
                <w:rFonts w:ascii="Arial" w:hAnsi="Arial" w:cs="Arial"/>
                <w:sz w:val="20"/>
                <w:szCs w:val="20"/>
              </w:rPr>
              <w:t>gp.mdp@gov.si</w:t>
            </w:r>
            <w:r w:rsidRPr="00D43D9F">
              <w:rPr>
                <w:rFonts w:ascii="Arial" w:hAnsi="Arial" w:cs="Arial"/>
                <w:sz w:val="20"/>
                <w:szCs w:val="20"/>
              </w:rPr>
              <w:t>);</w:t>
            </w:r>
          </w:p>
          <w:p w14:paraId="0D48A3A0" w14:textId="77777777" w:rsidR="00B27175" w:rsidRPr="00D43D9F" w:rsidRDefault="00B27175" w:rsidP="00D43D9F">
            <w:pPr>
              <w:pStyle w:val="Odstavekseznama"/>
              <w:numPr>
                <w:ilvl w:val="0"/>
                <w:numId w:val="2"/>
              </w:numPr>
              <w:autoSpaceDE w:val="0"/>
              <w:autoSpaceDN w:val="0"/>
              <w:adjustRightInd w:val="0"/>
              <w:contextualSpacing/>
              <w:jc w:val="both"/>
              <w:rPr>
                <w:rFonts w:cs="Arial"/>
                <w:szCs w:val="20"/>
                <w:lang w:eastAsia="sl-SI"/>
              </w:rPr>
            </w:pPr>
            <w:r w:rsidRPr="00D43D9F">
              <w:rPr>
                <w:rFonts w:cs="Arial"/>
                <w:szCs w:val="20"/>
                <w:lang w:eastAsia="sl-SI"/>
              </w:rPr>
              <w:t>Občina Radeče</w:t>
            </w:r>
            <w:r w:rsidRPr="00D43D9F">
              <w:rPr>
                <w:rFonts w:cs="Arial"/>
                <w:szCs w:val="20"/>
              </w:rPr>
              <w:t xml:space="preserve"> (</w:t>
            </w:r>
            <w:hyperlink r:id="rId26" w:history="1">
              <w:r w:rsidRPr="00D43D9F">
                <w:rPr>
                  <w:rStyle w:val="Hiperpovezava"/>
                  <w:rFonts w:cs="Arial"/>
                  <w:szCs w:val="20"/>
                  <w:lang w:eastAsia="sl-SI"/>
                </w:rPr>
                <w:t>info@radece.si</w:t>
              </w:r>
            </w:hyperlink>
            <w:r w:rsidRPr="00D43D9F">
              <w:rPr>
                <w:rFonts w:cs="Arial"/>
                <w:szCs w:val="20"/>
                <w:lang w:eastAsia="sl-SI"/>
              </w:rPr>
              <w:t xml:space="preserve">); </w:t>
            </w:r>
          </w:p>
          <w:p w14:paraId="36B9D89D" w14:textId="77777777" w:rsidR="00B27175" w:rsidRPr="00D43D9F" w:rsidRDefault="00B27175" w:rsidP="00D43D9F">
            <w:pPr>
              <w:pStyle w:val="Odstavekseznama"/>
              <w:numPr>
                <w:ilvl w:val="0"/>
                <w:numId w:val="2"/>
              </w:numPr>
              <w:autoSpaceDE w:val="0"/>
              <w:autoSpaceDN w:val="0"/>
              <w:adjustRightInd w:val="0"/>
              <w:contextualSpacing/>
              <w:jc w:val="both"/>
              <w:rPr>
                <w:rStyle w:val="Hiperpovezava"/>
                <w:rFonts w:cs="Arial"/>
                <w:szCs w:val="20"/>
                <w:lang w:eastAsia="sl-SI"/>
              </w:rPr>
            </w:pPr>
            <w:r w:rsidRPr="00D43D9F">
              <w:rPr>
                <w:rFonts w:cs="Arial"/>
                <w:szCs w:val="20"/>
                <w:lang w:eastAsia="sl-SI"/>
              </w:rPr>
              <w:t>Občina Laško (</w:t>
            </w:r>
            <w:hyperlink r:id="rId27" w:history="1">
              <w:r w:rsidRPr="00D43D9F">
                <w:rPr>
                  <w:rStyle w:val="Hiperpovezava"/>
                  <w:rFonts w:cs="Arial"/>
                  <w:szCs w:val="20"/>
                </w:rPr>
                <w:t>obcina@lasko.si</w:t>
              </w:r>
            </w:hyperlink>
            <w:r w:rsidRPr="00D43D9F">
              <w:rPr>
                <w:rFonts w:cs="Arial"/>
                <w:szCs w:val="20"/>
              </w:rPr>
              <w:t>)</w:t>
            </w:r>
            <w:r w:rsidRPr="00D43D9F">
              <w:rPr>
                <w:rStyle w:val="Hiperpovezava"/>
                <w:rFonts w:cs="Arial"/>
                <w:szCs w:val="20"/>
                <w:lang w:eastAsia="sl-SI"/>
              </w:rPr>
              <w:t>;</w:t>
            </w:r>
          </w:p>
          <w:p w14:paraId="3C47B4D9" w14:textId="77777777" w:rsidR="00B27175" w:rsidRPr="00D43D9F" w:rsidRDefault="00B27175" w:rsidP="00D43D9F">
            <w:pPr>
              <w:pStyle w:val="Odstavekseznama"/>
              <w:numPr>
                <w:ilvl w:val="0"/>
                <w:numId w:val="2"/>
              </w:numPr>
              <w:autoSpaceDE w:val="0"/>
              <w:autoSpaceDN w:val="0"/>
              <w:adjustRightInd w:val="0"/>
              <w:contextualSpacing/>
              <w:jc w:val="both"/>
              <w:rPr>
                <w:rStyle w:val="Hiperpovezava"/>
                <w:rFonts w:cs="Arial"/>
                <w:szCs w:val="20"/>
                <w:lang w:eastAsia="sl-SI"/>
              </w:rPr>
            </w:pPr>
            <w:r w:rsidRPr="00D43D9F">
              <w:rPr>
                <w:rFonts w:cs="Arial"/>
                <w:szCs w:val="20"/>
                <w:lang w:eastAsia="sl-SI"/>
              </w:rPr>
              <w:t>Občina Hrastnik (</w:t>
            </w:r>
            <w:hyperlink r:id="rId28" w:history="1">
              <w:r w:rsidRPr="00D43D9F">
                <w:rPr>
                  <w:rStyle w:val="Hiperpovezava"/>
                  <w:rFonts w:cs="Arial"/>
                  <w:szCs w:val="20"/>
                </w:rPr>
                <w:t>obcina.hrastnik@hrastnik.si</w:t>
              </w:r>
            </w:hyperlink>
            <w:r w:rsidRPr="00D43D9F">
              <w:rPr>
                <w:rStyle w:val="Hiperpovezava"/>
                <w:rFonts w:cs="Arial"/>
                <w:szCs w:val="20"/>
                <w:lang w:eastAsia="sl-SI"/>
              </w:rPr>
              <w:t>);</w:t>
            </w:r>
          </w:p>
          <w:p w14:paraId="25F1AA52" w14:textId="77777777" w:rsidR="00B27175" w:rsidRPr="00D43D9F" w:rsidRDefault="00B27175" w:rsidP="00D43D9F">
            <w:pPr>
              <w:pStyle w:val="Odstavekseznama"/>
              <w:numPr>
                <w:ilvl w:val="0"/>
                <w:numId w:val="2"/>
              </w:numPr>
              <w:autoSpaceDE w:val="0"/>
              <w:autoSpaceDN w:val="0"/>
              <w:adjustRightInd w:val="0"/>
              <w:contextualSpacing/>
              <w:jc w:val="both"/>
              <w:rPr>
                <w:rFonts w:cs="Arial"/>
                <w:szCs w:val="20"/>
              </w:rPr>
            </w:pPr>
            <w:r w:rsidRPr="00D43D9F">
              <w:rPr>
                <w:rFonts w:cs="Arial"/>
                <w:szCs w:val="20"/>
              </w:rPr>
              <w:t>Občina Trbovlje (</w:t>
            </w:r>
            <w:hyperlink r:id="rId29" w:history="1">
              <w:r w:rsidRPr="00D43D9F">
                <w:rPr>
                  <w:rStyle w:val="Hiperpovezava"/>
                  <w:rFonts w:cs="Arial"/>
                  <w:szCs w:val="20"/>
                </w:rPr>
                <w:t>obcina.trbovlje@trbovlje.si</w:t>
              </w:r>
            </w:hyperlink>
            <w:r w:rsidRPr="00D43D9F">
              <w:rPr>
                <w:rFonts w:cs="Arial"/>
                <w:szCs w:val="20"/>
              </w:rPr>
              <w:t>);</w:t>
            </w:r>
          </w:p>
          <w:p w14:paraId="431FDC30" w14:textId="77777777" w:rsidR="00B27175" w:rsidRPr="00D43D9F" w:rsidRDefault="00B27175" w:rsidP="00D43D9F">
            <w:pPr>
              <w:pStyle w:val="Odstavekseznama"/>
              <w:numPr>
                <w:ilvl w:val="0"/>
                <w:numId w:val="2"/>
              </w:numPr>
              <w:autoSpaceDE w:val="0"/>
              <w:autoSpaceDN w:val="0"/>
              <w:adjustRightInd w:val="0"/>
              <w:contextualSpacing/>
              <w:jc w:val="both"/>
              <w:rPr>
                <w:rFonts w:cs="Arial"/>
                <w:szCs w:val="20"/>
              </w:rPr>
            </w:pPr>
            <w:r w:rsidRPr="00D43D9F">
              <w:rPr>
                <w:rFonts w:cs="Arial"/>
                <w:szCs w:val="20"/>
              </w:rPr>
              <w:t>Občina Zagorje ob Savi (</w:t>
            </w:r>
            <w:hyperlink r:id="rId30" w:history="1">
              <w:r w:rsidRPr="00D43D9F">
                <w:rPr>
                  <w:rStyle w:val="Hiperpovezava"/>
                  <w:rFonts w:cs="Arial"/>
                  <w:szCs w:val="20"/>
                </w:rPr>
                <w:t>obcina.zagorje@zagorje.si</w:t>
              </w:r>
            </w:hyperlink>
            <w:r w:rsidRPr="00D43D9F">
              <w:rPr>
                <w:rFonts w:cs="Arial"/>
                <w:szCs w:val="20"/>
              </w:rPr>
              <w:t xml:space="preserve">); </w:t>
            </w:r>
          </w:p>
          <w:p w14:paraId="384EF375" w14:textId="77777777" w:rsidR="00B27175" w:rsidRPr="00D43D9F" w:rsidRDefault="00B27175" w:rsidP="00D43D9F">
            <w:pPr>
              <w:numPr>
                <w:ilvl w:val="0"/>
                <w:numId w:val="2"/>
              </w:numPr>
              <w:spacing w:after="0" w:line="260" w:lineRule="exact"/>
              <w:ind w:right="-1"/>
              <w:rPr>
                <w:rFonts w:ascii="Arial" w:hAnsi="Arial" w:cs="Arial"/>
                <w:sz w:val="20"/>
                <w:szCs w:val="20"/>
              </w:rPr>
            </w:pPr>
            <w:r w:rsidRPr="00D43D9F">
              <w:rPr>
                <w:rFonts w:ascii="Arial" w:hAnsi="Arial" w:cs="Arial"/>
                <w:sz w:val="20"/>
                <w:szCs w:val="20"/>
              </w:rPr>
              <w:t>Ministrstvo za infrastrukturo, Direkcija RS za infrastrukturo (investitor) (</w:t>
            </w:r>
            <w:hyperlink r:id="rId31" w:history="1">
              <w:r w:rsidRPr="00D43D9F">
                <w:rPr>
                  <w:rStyle w:val="Hiperpovezava"/>
                  <w:rFonts w:ascii="Arial" w:hAnsi="Arial" w:cs="Arial"/>
                  <w:sz w:val="20"/>
                  <w:szCs w:val="20"/>
                </w:rPr>
                <w:t>gp.drsi@gov.si</w:t>
              </w:r>
            </w:hyperlink>
            <w:r w:rsidRPr="00D43D9F">
              <w:rPr>
                <w:rFonts w:ascii="Arial" w:hAnsi="Arial" w:cs="Arial"/>
                <w:sz w:val="20"/>
                <w:szCs w:val="20"/>
              </w:rPr>
              <w:t>).</w:t>
            </w:r>
          </w:p>
          <w:p w14:paraId="3D606B65"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jc w:val="left"/>
              <w:rPr>
                <w:rFonts w:ascii="Arial" w:hAnsi="Arial" w:cs="Arial"/>
                <w:w w:val="100"/>
                <w:sz w:val="20"/>
                <w:lang w:eastAsia="sl-SI"/>
              </w:rPr>
            </w:pPr>
          </w:p>
          <w:p w14:paraId="4D30A711"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jc w:val="left"/>
              <w:rPr>
                <w:rFonts w:ascii="Arial" w:hAnsi="Arial" w:cs="Arial"/>
                <w:w w:val="100"/>
                <w:sz w:val="20"/>
                <w:lang w:eastAsia="sl-SI"/>
              </w:rPr>
            </w:pPr>
          </w:p>
          <w:p w14:paraId="41560632" w14:textId="3704C61A" w:rsidR="00B27175" w:rsidRPr="00D43D9F" w:rsidRDefault="00B27175"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jc w:val="left"/>
              <w:rPr>
                <w:rFonts w:ascii="Arial" w:hAnsi="Arial" w:cs="Arial"/>
                <w:w w:val="100"/>
                <w:sz w:val="20"/>
                <w:lang w:eastAsia="sl-SI"/>
              </w:rPr>
            </w:pPr>
            <w:r w:rsidRPr="00D43D9F">
              <w:rPr>
                <w:rFonts w:ascii="Arial" w:hAnsi="Arial" w:cs="Arial"/>
                <w:w w:val="100"/>
                <w:sz w:val="20"/>
                <w:lang w:eastAsia="sl-SI"/>
              </w:rPr>
              <w:lastRenderedPageBreak/>
              <w:t xml:space="preserve">V vednost: </w:t>
            </w:r>
          </w:p>
          <w:p w14:paraId="1C388DA6" w14:textId="77777777" w:rsidR="00B27175" w:rsidRPr="00D43D9F" w:rsidRDefault="00B27175" w:rsidP="00D43D9F">
            <w:pPr>
              <w:numPr>
                <w:ilvl w:val="0"/>
                <w:numId w:val="2"/>
              </w:numPr>
              <w:spacing w:after="0" w:line="260" w:lineRule="exact"/>
              <w:ind w:right="-1"/>
              <w:rPr>
                <w:rFonts w:ascii="Arial" w:hAnsi="Arial" w:cs="Arial"/>
                <w:color w:val="000000"/>
                <w:sz w:val="20"/>
                <w:szCs w:val="20"/>
              </w:rPr>
            </w:pPr>
            <w:r w:rsidRPr="00D43D9F">
              <w:rPr>
                <w:rFonts w:ascii="Arial" w:hAnsi="Arial" w:cs="Arial"/>
                <w:color w:val="000000"/>
                <w:sz w:val="20"/>
                <w:szCs w:val="20"/>
              </w:rPr>
              <w:t>Ministrstvo za finance (</w:t>
            </w:r>
            <w:hyperlink r:id="rId32" w:history="1">
              <w:r w:rsidRPr="00D43D9F">
                <w:rPr>
                  <w:rStyle w:val="Hiperpovezava"/>
                  <w:rFonts w:ascii="Arial" w:hAnsi="Arial" w:cs="Arial"/>
                  <w:sz w:val="20"/>
                  <w:szCs w:val="20"/>
                </w:rPr>
                <w:t>gp.mf@gov.si</w:t>
              </w:r>
            </w:hyperlink>
            <w:r w:rsidRPr="00D43D9F">
              <w:rPr>
                <w:rFonts w:ascii="Arial" w:hAnsi="Arial" w:cs="Arial"/>
                <w:color w:val="000000"/>
                <w:sz w:val="20"/>
                <w:szCs w:val="20"/>
              </w:rPr>
              <w:t>);</w:t>
            </w:r>
          </w:p>
          <w:p w14:paraId="409ED8D8" w14:textId="77777777" w:rsidR="00B27175" w:rsidRPr="00D43D9F" w:rsidRDefault="00B27175" w:rsidP="00D43D9F">
            <w:pPr>
              <w:numPr>
                <w:ilvl w:val="0"/>
                <w:numId w:val="2"/>
              </w:numPr>
              <w:spacing w:after="0" w:line="260" w:lineRule="exact"/>
              <w:ind w:right="-1"/>
              <w:rPr>
                <w:rFonts w:ascii="Arial" w:hAnsi="Arial" w:cs="Arial"/>
                <w:color w:val="000000"/>
                <w:sz w:val="20"/>
                <w:szCs w:val="20"/>
              </w:rPr>
            </w:pPr>
            <w:r w:rsidRPr="00D43D9F">
              <w:rPr>
                <w:rFonts w:ascii="Arial" w:hAnsi="Arial" w:cs="Arial"/>
                <w:color w:val="000000"/>
                <w:sz w:val="20"/>
                <w:szCs w:val="20"/>
              </w:rPr>
              <w:t>Služba Vlade Republike Slovenije za zakonodajo (</w:t>
            </w:r>
            <w:hyperlink r:id="rId33" w:history="1">
              <w:r w:rsidRPr="00D43D9F">
                <w:rPr>
                  <w:rStyle w:val="Hiperpovezava"/>
                  <w:rFonts w:ascii="Arial" w:hAnsi="Arial" w:cs="Arial"/>
                  <w:sz w:val="20"/>
                  <w:szCs w:val="20"/>
                </w:rPr>
                <w:t>gp.svz@gov.si</w:t>
              </w:r>
            </w:hyperlink>
            <w:r w:rsidRPr="00D43D9F">
              <w:rPr>
                <w:rFonts w:ascii="Arial" w:hAnsi="Arial" w:cs="Arial"/>
                <w:color w:val="000000"/>
                <w:sz w:val="20"/>
                <w:szCs w:val="20"/>
              </w:rPr>
              <w:t>);</w:t>
            </w:r>
          </w:p>
          <w:p w14:paraId="28F1B182" w14:textId="77777777" w:rsidR="00B27175" w:rsidRPr="00D43D9F" w:rsidRDefault="00B27175" w:rsidP="00D43D9F">
            <w:pPr>
              <w:numPr>
                <w:ilvl w:val="0"/>
                <w:numId w:val="2"/>
              </w:numPr>
              <w:spacing w:after="0" w:line="260" w:lineRule="exact"/>
              <w:ind w:right="-1"/>
              <w:rPr>
                <w:rFonts w:ascii="Arial" w:hAnsi="Arial" w:cs="Arial"/>
                <w:snapToGrid w:val="0"/>
                <w:color w:val="000000"/>
                <w:sz w:val="20"/>
                <w:szCs w:val="20"/>
              </w:rPr>
            </w:pPr>
            <w:r w:rsidRPr="00D43D9F">
              <w:rPr>
                <w:rFonts w:ascii="Arial" w:hAnsi="Arial" w:cs="Arial"/>
                <w:color w:val="000000"/>
                <w:sz w:val="20"/>
                <w:szCs w:val="20"/>
              </w:rPr>
              <w:t>Urad Vlade Republike Slovenije za komuniciranje (</w:t>
            </w:r>
            <w:hyperlink r:id="rId34" w:history="1">
              <w:r w:rsidRPr="00D43D9F">
                <w:rPr>
                  <w:rStyle w:val="Hiperpovezava"/>
                  <w:rFonts w:ascii="Arial" w:hAnsi="Arial" w:cs="Arial"/>
                  <w:sz w:val="20"/>
                  <w:szCs w:val="20"/>
                </w:rPr>
                <w:t>gp.ukom@gov.si</w:t>
              </w:r>
            </w:hyperlink>
            <w:r w:rsidRPr="00D43D9F">
              <w:rPr>
                <w:rFonts w:ascii="Arial" w:hAnsi="Arial" w:cs="Arial"/>
                <w:color w:val="000000"/>
                <w:sz w:val="20"/>
                <w:szCs w:val="20"/>
              </w:rPr>
              <w:t>).</w:t>
            </w:r>
          </w:p>
          <w:p w14:paraId="11B455FD" w14:textId="6E54990C"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43D9F" w14:paraId="771F3610" w14:textId="77777777" w:rsidTr="001C17C0">
        <w:tc>
          <w:tcPr>
            <w:tcW w:w="9163" w:type="dxa"/>
            <w:gridSpan w:val="4"/>
          </w:tcPr>
          <w:p w14:paraId="166D388D" w14:textId="26E37DBE" w:rsidR="00AE1F83" w:rsidRPr="00D43D9F" w:rsidRDefault="009E5D8E" w:rsidP="00D43D9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43D9F">
              <w:rPr>
                <w:rFonts w:ascii="Arial" w:eastAsia="Times New Roman" w:hAnsi="Arial" w:cs="Arial"/>
                <w:b/>
                <w:sz w:val="20"/>
                <w:szCs w:val="20"/>
                <w:lang w:eastAsia="sl-SI"/>
              </w:rPr>
              <w:lastRenderedPageBreak/>
              <w:t>2.</w:t>
            </w:r>
            <w:r w:rsidR="00AE1F83" w:rsidRPr="00D43D9F">
              <w:rPr>
                <w:rFonts w:ascii="Arial" w:eastAsia="Times New Roman" w:hAnsi="Arial" w:cs="Arial"/>
                <w:b/>
                <w:sz w:val="20"/>
                <w:szCs w:val="20"/>
                <w:lang w:eastAsia="sl-SI"/>
              </w:rPr>
              <w:t xml:space="preserve"> Osebe, odgovorne za strokovno pripravo in usklajenost gradiva:</w:t>
            </w:r>
          </w:p>
        </w:tc>
      </w:tr>
      <w:tr w:rsidR="00AE1F83" w:rsidRPr="00D43D9F" w14:paraId="123D80D4" w14:textId="77777777" w:rsidTr="001C17C0">
        <w:tc>
          <w:tcPr>
            <w:tcW w:w="9163" w:type="dxa"/>
            <w:gridSpan w:val="4"/>
          </w:tcPr>
          <w:p w14:paraId="1E0333C2" w14:textId="77777777" w:rsidR="00523FDE" w:rsidRPr="00D43D9F" w:rsidRDefault="00523FDE" w:rsidP="00D43D9F">
            <w:pPr>
              <w:pStyle w:val="Odstavekseznama"/>
              <w:numPr>
                <w:ilvl w:val="0"/>
                <w:numId w:val="9"/>
              </w:numPr>
              <w:contextualSpacing/>
              <w:outlineLvl w:val="0"/>
              <w:rPr>
                <w:rFonts w:cs="Arial"/>
                <w:color w:val="000000"/>
                <w:szCs w:val="20"/>
              </w:rPr>
            </w:pPr>
            <w:r w:rsidRPr="00D43D9F">
              <w:rPr>
                <w:rFonts w:cs="Arial"/>
                <w:color w:val="000000"/>
                <w:szCs w:val="20"/>
              </w:rPr>
              <w:t>Jože Novak, minister,</w:t>
            </w:r>
          </w:p>
          <w:p w14:paraId="7BE561C7" w14:textId="77777777" w:rsidR="00523FDE" w:rsidRPr="00D43D9F" w:rsidRDefault="00523FDE" w:rsidP="00D43D9F">
            <w:pPr>
              <w:pStyle w:val="Odstavekseznama"/>
              <w:numPr>
                <w:ilvl w:val="0"/>
                <w:numId w:val="9"/>
              </w:numPr>
              <w:contextualSpacing/>
              <w:outlineLvl w:val="0"/>
              <w:rPr>
                <w:rFonts w:cs="Arial"/>
                <w:color w:val="000000"/>
                <w:szCs w:val="20"/>
              </w:rPr>
            </w:pPr>
            <w:r w:rsidRPr="00D43D9F">
              <w:rPr>
                <w:rFonts w:cs="Arial"/>
                <w:color w:val="000000"/>
                <w:szCs w:val="20"/>
              </w:rPr>
              <w:t>mag. Miran Gajšek, državni sekretar,</w:t>
            </w:r>
          </w:p>
          <w:p w14:paraId="29E51A5D" w14:textId="77777777" w:rsidR="00523FDE" w:rsidRPr="00D43D9F" w:rsidRDefault="00523FDE" w:rsidP="00D43D9F">
            <w:pPr>
              <w:pStyle w:val="Odstavekseznama"/>
              <w:numPr>
                <w:ilvl w:val="0"/>
                <w:numId w:val="9"/>
              </w:numPr>
              <w:contextualSpacing/>
              <w:outlineLvl w:val="0"/>
              <w:rPr>
                <w:rFonts w:cs="Arial"/>
                <w:color w:val="000000"/>
                <w:szCs w:val="20"/>
              </w:rPr>
            </w:pPr>
            <w:r w:rsidRPr="00D43D9F">
              <w:rPr>
                <w:rFonts w:cs="Arial"/>
                <w:color w:val="000000"/>
                <w:szCs w:val="20"/>
              </w:rPr>
              <w:t>dr. Nataša Bratina, generalna direktorica Direktorata za prostor in graditev,</w:t>
            </w:r>
          </w:p>
          <w:p w14:paraId="55311A0E" w14:textId="77777777" w:rsidR="00523FDE" w:rsidRPr="00D43D9F" w:rsidRDefault="00523FDE" w:rsidP="00D43D9F">
            <w:pPr>
              <w:pStyle w:val="Odstavekseznama"/>
              <w:numPr>
                <w:ilvl w:val="0"/>
                <w:numId w:val="9"/>
              </w:numPr>
              <w:contextualSpacing/>
              <w:outlineLvl w:val="0"/>
              <w:rPr>
                <w:rFonts w:cs="Arial"/>
                <w:color w:val="000000"/>
                <w:szCs w:val="20"/>
              </w:rPr>
            </w:pPr>
            <w:r w:rsidRPr="00D43D9F">
              <w:rPr>
                <w:rFonts w:cs="Arial"/>
                <w:color w:val="000000"/>
                <w:szCs w:val="20"/>
              </w:rPr>
              <w:t>Ana Vidmar, vodja Sektorja za državno prostorsko načrtovanje,</w:t>
            </w:r>
          </w:p>
          <w:p w14:paraId="0369F08A" w14:textId="57C174BC" w:rsidR="00AE1F83" w:rsidRPr="00D43D9F" w:rsidRDefault="00523FDE" w:rsidP="00D43D9F">
            <w:pPr>
              <w:pStyle w:val="Odstavekseznama"/>
              <w:numPr>
                <w:ilvl w:val="0"/>
                <w:numId w:val="9"/>
              </w:numPr>
              <w:contextualSpacing/>
              <w:outlineLvl w:val="0"/>
              <w:rPr>
                <w:rFonts w:cs="Arial"/>
                <w:iCs/>
                <w:szCs w:val="20"/>
                <w:lang w:eastAsia="sl-SI"/>
              </w:rPr>
            </w:pPr>
            <w:r w:rsidRPr="00D43D9F">
              <w:rPr>
                <w:rFonts w:cs="Arial"/>
                <w:color w:val="000000"/>
                <w:szCs w:val="20"/>
              </w:rPr>
              <w:t>mag. Kristina Onufrija, podsekretarka.</w:t>
            </w:r>
          </w:p>
        </w:tc>
      </w:tr>
      <w:tr w:rsidR="00AE1F83" w:rsidRPr="00D43D9F" w14:paraId="4E7364D9" w14:textId="77777777" w:rsidTr="001C17C0">
        <w:tc>
          <w:tcPr>
            <w:tcW w:w="9163" w:type="dxa"/>
            <w:gridSpan w:val="4"/>
          </w:tcPr>
          <w:p w14:paraId="5C83FC50" w14:textId="005BB92B"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43D9F">
              <w:rPr>
                <w:rFonts w:ascii="Arial" w:eastAsia="Times New Roman" w:hAnsi="Arial" w:cs="Arial"/>
                <w:b/>
                <w:iCs/>
                <w:sz w:val="20"/>
                <w:szCs w:val="20"/>
                <w:lang w:eastAsia="sl-SI"/>
              </w:rPr>
              <w:t xml:space="preserve">3. Zunanji strokovnjaki, ki so </w:t>
            </w:r>
            <w:r w:rsidRPr="00D43D9F">
              <w:rPr>
                <w:rFonts w:ascii="Arial" w:eastAsia="Times New Roman" w:hAnsi="Arial" w:cs="Arial"/>
                <w:b/>
                <w:sz w:val="20"/>
                <w:szCs w:val="20"/>
                <w:lang w:eastAsia="sl-SI"/>
              </w:rPr>
              <w:t>sodelovali pri pripravi dela ali celotnega gradiva:</w:t>
            </w:r>
          </w:p>
        </w:tc>
      </w:tr>
      <w:tr w:rsidR="00AE1F83" w:rsidRPr="00D43D9F" w14:paraId="31D7C763" w14:textId="77777777" w:rsidTr="001C17C0">
        <w:tc>
          <w:tcPr>
            <w:tcW w:w="9163" w:type="dxa"/>
            <w:gridSpan w:val="4"/>
          </w:tcPr>
          <w:p w14:paraId="1EF18068" w14:textId="3571DFD7" w:rsidR="00AE1F83" w:rsidRPr="00D43D9F" w:rsidRDefault="00523FDE" w:rsidP="00D43D9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w:t>
            </w:r>
          </w:p>
        </w:tc>
      </w:tr>
      <w:tr w:rsidR="00AE1F83" w:rsidRPr="00D43D9F" w14:paraId="7534F46D" w14:textId="77777777" w:rsidTr="001C17C0">
        <w:tc>
          <w:tcPr>
            <w:tcW w:w="9163" w:type="dxa"/>
            <w:gridSpan w:val="4"/>
          </w:tcPr>
          <w:p w14:paraId="3E08DDE2" w14:textId="77777777"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43D9F">
              <w:rPr>
                <w:rFonts w:ascii="Arial" w:eastAsia="Times New Roman" w:hAnsi="Arial" w:cs="Arial"/>
                <w:b/>
                <w:sz w:val="20"/>
                <w:szCs w:val="20"/>
                <w:lang w:eastAsia="sl-SI"/>
              </w:rPr>
              <w:t>4. Predstavniki vlade, ki bodo sodelovali pri delu državnega zbora:</w:t>
            </w:r>
          </w:p>
        </w:tc>
      </w:tr>
      <w:tr w:rsidR="00AE1F83" w:rsidRPr="00D43D9F" w14:paraId="7704236D" w14:textId="77777777" w:rsidTr="001C17C0">
        <w:tc>
          <w:tcPr>
            <w:tcW w:w="9163" w:type="dxa"/>
            <w:gridSpan w:val="4"/>
          </w:tcPr>
          <w:p w14:paraId="0B91E4D3" w14:textId="11BFF502" w:rsidR="00AE1F83" w:rsidRPr="00D43D9F" w:rsidRDefault="00523FDE" w:rsidP="00D43D9F">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D43D9F">
              <w:rPr>
                <w:rFonts w:ascii="Arial" w:eastAsia="Times New Roman" w:hAnsi="Arial" w:cs="Arial"/>
                <w:iCs/>
                <w:sz w:val="20"/>
                <w:szCs w:val="20"/>
                <w:lang w:eastAsia="sl-SI"/>
              </w:rPr>
              <w:t>/</w:t>
            </w:r>
          </w:p>
        </w:tc>
      </w:tr>
      <w:tr w:rsidR="00AE1F83" w:rsidRPr="00D43D9F" w14:paraId="6DF4F5DE" w14:textId="77777777" w:rsidTr="001C17C0">
        <w:tc>
          <w:tcPr>
            <w:tcW w:w="9163" w:type="dxa"/>
            <w:gridSpan w:val="4"/>
          </w:tcPr>
          <w:p w14:paraId="74D01650" w14:textId="77777777" w:rsidR="00AE1F83" w:rsidRPr="00D43D9F" w:rsidRDefault="00AE1F83" w:rsidP="00D43D9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43D9F">
              <w:rPr>
                <w:rFonts w:ascii="Arial" w:eastAsia="Times New Roman" w:hAnsi="Arial" w:cs="Arial"/>
                <w:b/>
                <w:sz w:val="20"/>
                <w:szCs w:val="20"/>
                <w:lang w:eastAsia="sl-SI"/>
              </w:rPr>
              <w:t>5. Kratek povzetek gradiva:</w:t>
            </w:r>
          </w:p>
        </w:tc>
      </w:tr>
      <w:tr w:rsidR="00AE1F83" w:rsidRPr="00D43D9F" w14:paraId="50A02115" w14:textId="77777777" w:rsidTr="001C17C0">
        <w:tc>
          <w:tcPr>
            <w:tcW w:w="9163" w:type="dxa"/>
            <w:gridSpan w:val="4"/>
          </w:tcPr>
          <w:p w14:paraId="0F6FADCB" w14:textId="75037CB7" w:rsidR="00523FDE" w:rsidRDefault="00523FDE" w:rsidP="00D43D9F">
            <w:pPr>
              <w:spacing w:after="0" w:line="260" w:lineRule="exact"/>
              <w:jc w:val="both"/>
              <w:rPr>
                <w:rFonts w:ascii="Arial" w:hAnsi="Arial" w:cs="Arial"/>
                <w:sz w:val="20"/>
                <w:szCs w:val="20"/>
              </w:rPr>
            </w:pPr>
            <w:r w:rsidRPr="00D43D9F">
              <w:rPr>
                <w:rFonts w:ascii="Arial" w:hAnsi="Arial" w:cs="Arial"/>
                <w:sz w:val="20"/>
                <w:szCs w:val="20"/>
              </w:rPr>
              <w:t xml:space="preserve">Pripravljavec pripravi sklep, s katerim v skladu s 93. členom </w:t>
            </w:r>
            <w:r w:rsidRPr="00D43D9F">
              <w:rPr>
                <w:rStyle w:val="FontStyle50"/>
                <w:rFonts w:cs="Arial"/>
                <w:b w:val="0"/>
                <w:szCs w:val="20"/>
              </w:rPr>
              <w:t>Zakona o urejanju prostora (Uradni list RS, št. </w:t>
            </w:r>
            <w:hyperlink r:id="rId35" w:tgtFrame="_blank" w:tooltip="Zakon o urejanju prostora (ZUreP-3)" w:history="1">
              <w:r w:rsidRPr="00D43D9F">
                <w:rPr>
                  <w:rStyle w:val="FontStyle50"/>
                  <w:rFonts w:cs="Arial"/>
                  <w:b w:val="0"/>
                  <w:szCs w:val="20"/>
                </w:rPr>
                <w:t>199/21</w:t>
              </w:r>
            </w:hyperlink>
            <w:r w:rsidRPr="00D43D9F">
              <w:rPr>
                <w:rStyle w:val="FontStyle50"/>
                <w:rFonts w:cs="Arial"/>
                <w:b w:val="0"/>
                <w:szCs w:val="20"/>
              </w:rPr>
              <w:t>, </w:t>
            </w:r>
            <w:hyperlink r:id="rId36" w:tgtFrame="_blank" w:tooltip="Zakon o spremembah in dopolnitvah Zakona o državni upravi" w:history="1">
              <w:r w:rsidRPr="00D43D9F">
                <w:rPr>
                  <w:rStyle w:val="FontStyle50"/>
                  <w:rFonts w:cs="Arial"/>
                  <w:b w:val="0"/>
                  <w:szCs w:val="20"/>
                </w:rPr>
                <w:t>18/23</w:t>
              </w:r>
            </w:hyperlink>
            <w:r w:rsidRPr="00D43D9F">
              <w:rPr>
                <w:rStyle w:val="FontStyle50"/>
                <w:rFonts w:cs="Arial"/>
                <w:b w:val="0"/>
                <w:szCs w:val="20"/>
              </w:rPr>
              <w:t> – ZDU-1O, </w:t>
            </w:r>
            <w:hyperlink r:id="rId37" w:tgtFrame="_blank" w:tooltip="Zakon o uvajanju naprav za proizvodnjo električne energije iz obnovljivih virov energije" w:history="1">
              <w:r w:rsidRPr="00D43D9F">
                <w:rPr>
                  <w:rStyle w:val="FontStyle50"/>
                  <w:rFonts w:cs="Arial"/>
                  <w:b w:val="0"/>
                  <w:szCs w:val="20"/>
                </w:rPr>
                <w:t>78/23</w:t>
              </w:r>
            </w:hyperlink>
            <w:r w:rsidRPr="00D43D9F">
              <w:rPr>
                <w:rStyle w:val="FontStyle50"/>
                <w:rFonts w:cs="Arial"/>
                <w:b w:val="0"/>
                <w:szCs w:val="20"/>
              </w:rPr>
              <w:t> – ZUNPEOVE, </w:t>
            </w:r>
            <w:hyperlink r:id="rId38" w:tgtFrame="_blank" w:tooltip="Zakon o interventnih ukrepih za odpravo posledic poplav in zemeljskih plazov iz avgusta 2023" w:history="1">
              <w:r w:rsidRPr="00D43D9F">
                <w:rPr>
                  <w:rStyle w:val="FontStyle50"/>
                  <w:rFonts w:cs="Arial"/>
                  <w:b w:val="0"/>
                  <w:szCs w:val="20"/>
                </w:rPr>
                <w:t>95/23</w:t>
              </w:r>
            </w:hyperlink>
            <w:r w:rsidRPr="00D43D9F">
              <w:rPr>
                <w:rStyle w:val="FontStyle50"/>
                <w:rFonts w:cs="Arial"/>
                <w:b w:val="0"/>
                <w:szCs w:val="20"/>
              </w:rPr>
              <w:t> – ZIUOPZP,</w:t>
            </w:r>
            <w:r w:rsidRPr="00D43D9F">
              <w:rPr>
                <w:rStyle w:val="FontStyle50"/>
                <w:rFonts w:cs="Arial"/>
                <w:bCs/>
                <w:szCs w:val="20"/>
              </w:rPr>
              <w:t xml:space="preserve"> </w:t>
            </w:r>
            <w:hyperlink r:id="rId39" w:tgtFrame="_blank" w:tooltip="Zakon o spremembah in dopolnitvi Zakona o urejanju prostora (ZUreP-3A)" w:history="1">
              <w:r w:rsidRPr="00D43D9F">
                <w:rPr>
                  <w:rFonts w:ascii="Arial" w:hAnsi="Arial" w:cs="Arial"/>
                  <w:sz w:val="20"/>
                  <w:szCs w:val="20"/>
                </w:rPr>
                <w:t>23/24</w:t>
              </w:r>
            </w:hyperlink>
            <w:r w:rsidRPr="00D43D9F">
              <w:rPr>
                <w:rFonts w:ascii="Arial" w:hAnsi="Arial" w:cs="Arial"/>
                <w:sz w:val="20"/>
                <w:szCs w:val="20"/>
              </w:rPr>
              <w:t xml:space="preserve">, </w:t>
            </w:r>
            <w:hyperlink r:id="rId40" w:tgtFrame="_blank" w:tooltip="Zakon o spremembah in dopolnitvah Zakona o urejanju prostora (ZUreP-3B)" w:history="1">
              <w:r w:rsidRPr="00D43D9F">
                <w:rPr>
                  <w:rFonts w:ascii="Arial" w:hAnsi="Arial" w:cs="Arial"/>
                  <w:sz w:val="20"/>
                  <w:szCs w:val="20"/>
                </w:rPr>
                <w:t>109/24</w:t>
              </w:r>
            </w:hyperlink>
            <w:r w:rsidRPr="00D43D9F">
              <w:rPr>
                <w:rFonts w:ascii="Arial" w:hAnsi="Arial" w:cs="Arial"/>
                <w:sz w:val="20"/>
                <w:szCs w:val="20"/>
              </w:rPr>
              <w:t>, </w:t>
            </w:r>
            <w:hyperlink r:id="rId41" w:tgtFrame="_blank" w:tooltip="Odločba o ugotovitvi, da so prvi, drugi in tretji odstavek 61. člena Zakona o urejanju prostora v neskladju z Ustavo" w:history="1">
              <w:r w:rsidRPr="00D43D9F">
                <w:rPr>
                  <w:rFonts w:ascii="Arial" w:hAnsi="Arial" w:cs="Arial"/>
                  <w:sz w:val="20"/>
                  <w:szCs w:val="20"/>
                </w:rPr>
                <w:t>25/25</w:t>
              </w:r>
            </w:hyperlink>
            <w:r w:rsidRPr="00D43D9F">
              <w:rPr>
                <w:rFonts w:ascii="Arial" w:hAnsi="Arial" w:cs="Arial"/>
                <w:sz w:val="20"/>
                <w:szCs w:val="20"/>
              </w:rPr>
              <w:t> – odl. US</w:t>
            </w:r>
            <w:r w:rsidR="00ED53E4">
              <w:rPr>
                <w:rFonts w:ascii="Arial" w:hAnsi="Arial" w:cs="Arial"/>
                <w:sz w:val="20"/>
                <w:szCs w:val="20"/>
              </w:rPr>
              <w:t>,</w:t>
            </w:r>
            <w:r w:rsidRPr="00D43D9F">
              <w:rPr>
                <w:rFonts w:ascii="Arial" w:hAnsi="Arial" w:cs="Arial"/>
                <w:sz w:val="20"/>
                <w:szCs w:val="20"/>
              </w:rPr>
              <w:t xml:space="preserve"> 75/25</w:t>
            </w:r>
            <w:r w:rsidR="00ED53E4">
              <w:rPr>
                <w:rFonts w:ascii="Arial" w:hAnsi="Arial" w:cs="Arial"/>
                <w:sz w:val="20"/>
                <w:szCs w:val="20"/>
              </w:rPr>
              <w:t xml:space="preserve"> in 14/26</w:t>
            </w:r>
            <w:r w:rsidRPr="00D43D9F">
              <w:rPr>
                <w:rFonts w:ascii="Arial" w:hAnsi="Arial" w:cs="Arial"/>
                <w:sz w:val="20"/>
                <w:szCs w:val="20"/>
              </w:rPr>
              <w:t xml:space="preserve">; </w:t>
            </w:r>
            <w:r w:rsidRPr="00D43D9F">
              <w:rPr>
                <w:rStyle w:val="FontStyle50"/>
                <w:rFonts w:cs="Arial"/>
                <w:b w:val="0"/>
                <w:szCs w:val="20"/>
              </w:rPr>
              <w:t>v nadaljevanju: ZUreP-3)</w:t>
            </w:r>
            <w:r w:rsidRPr="00D43D9F">
              <w:rPr>
                <w:rStyle w:val="FontStyle50"/>
                <w:rFonts w:cs="Arial"/>
                <w:szCs w:val="20"/>
              </w:rPr>
              <w:t xml:space="preserve"> </w:t>
            </w:r>
            <w:r w:rsidRPr="00D43D9F">
              <w:rPr>
                <w:rFonts w:ascii="Arial" w:hAnsi="Arial" w:cs="Arial"/>
                <w:sz w:val="20"/>
                <w:szCs w:val="20"/>
              </w:rPr>
              <w:t>določi naloge v zvezi z aktivnostmi, potrebnimi za pridobitev vseh podatkov in strokovnih podlag, za katere je bilo v smernicah ugotovljeno, da naj se z namenom upoštevanja predpisov pridobijo in uporabijo pri načrtovanju v pobudi predvidenih prostorskih ureditev, določi pa tudi roke in financiranje.</w:t>
            </w:r>
          </w:p>
          <w:p w14:paraId="569E2B44" w14:textId="77777777" w:rsidR="00D43D9F" w:rsidRPr="00D43D9F" w:rsidRDefault="00D43D9F" w:rsidP="00D43D9F">
            <w:pPr>
              <w:spacing w:after="0" w:line="260" w:lineRule="exact"/>
              <w:jc w:val="both"/>
              <w:rPr>
                <w:rFonts w:ascii="Arial" w:hAnsi="Arial" w:cs="Arial"/>
                <w:sz w:val="20"/>
                <w:szCs w:val="20"/>
              </w:rPr>
            </w:pPr>
          </w:p>
          <w:p w14:paraId="05B8A943" w14:textId="77777777" w:rsidR="00523FDE" w:rsidRDefault="00523FDE" w:rsidP="00D43D9F">
            <w:pPr>
              <w:spacing w:after="0" w:line="260" w:lineRule="exact"/>
              <w:jc w:val="both"/>
              <w:rPr>
                <w:rFonts w:ascii="Arial" w:hAnsi="Arial" w:cs="Arial"/>
                <w:sz w:val="20"/>
                <w:szCs w:val="20"/>
              </w:rPr>
            </w:pPr>
            <w:r w:rsidRPr="00D43D9F">
              <w:rPr>
                <w:rFonts w:ascii="Arial" w:hAnsi="Arial" w:cs="Arial"/>
                <w:sz w:val="20"/>
                <w:szCs w:val="20"/>
              </w:rPr>
              <w:t xml:space="preserve">Sklep v skladu z drugim odstavkom 93. člena </w:t>
            </w:r>
            <w:r w:rsidRPr="00D43D9F">
              <w:rPr>
                <w:rStyle w:val="FontStyle50"/>
                <w:rFonts w:cs="Arial"/>
                <w:b w:val="0"/>
                <w:bCs/>
                <w:szCs w:val="20"/>
              </w:rPr>
              <w:t xml:space="preserve">ZUreP-3 </w:t>
            </w:r>
            <w:r w:rsidRPr="00D43D9F">
              <w:rPr>
                <w:rFonts w:ascii="Arial" w:hAnsi="Arial" w:cs="Arial"/>
                <w:sz w:val="20"/>
                <w:szCs w:val="20"/>
              </w:rPr>
              <w:t xml:space="preserve">sprejme Vlada Republike Slovenije. </w:t>
            </w:r>
          </w:p>
          <w:p w14:paraId="3A4452AB" w14:textId="77777777" w:rsidR="00D43D9F" w:rsidRPr="00D43D9F" w:rsidRDefault="00D43D9F" w:rsidP="00D43D9F">
            <w:pPr>
              <w:spacing w:after="0" w:line="260" w:lineRule="exact"/>
              <w:jc w:val="both"/>
              <w:rPr>
                <w:rFonts w:ascii="Arial" w:hAnsi="Arial" w:cs="Arial"/>
                <w:sz w:val="20"/>
                <w:szCs w:val="20"/>
              </w:rPr>
            </w:pPr>
          </w:p>
          <w:p w14:paraId="3ACE8E27" w14:textId="77777777" w:rsidR="00523FDE" w:rsidRPr="00D43D9F" w:rsidRDefault="00523FDE" w:rsidP="00D43D9F">
            <w:pPr>
              <w:spacing w:after="0" w:line="260" w:lineRule="exact"/>
              <w:jc w:val="both"/>
              <w:rPr>
                <w:rFonts w:ascii="Arial" w:hAnsi="Arial" w:cs="Arial"/>
                <w:sz w:val="20"/>
                <w:szCs w:val="20"/>
              </w:rPr>
            </w:pPr>
            <w:r w:rsidRPr="00D43D9F">
              <w:rPr>
                <w:rFonts w:ascii="Arial" w:hAnsi="Arial" w:cs="Arial"/>
                <w:sz w:val="20"/>
                <w:szCs w:val="20"/>
              </w:rPr>
              <w:t>Sklep v skladu s tretjim odstavkom 93. člena ZUreP-3 vsebuje navedbo vrste postopka državnega prostorskega načrtovanja, cilje načrtovane prostorske ureditve, opis načrtovane prostorske ureditve z osnovnimi značilnostmi ter okvirnim območjem in občinami, na območju katerih bo predvidoma načrtovana prostorska ureditev, odločitev o načrtovanju v variantah z obrazložitvijo in opisom variant, ki se preverijo v študiji variant, navedbo udeležencev postopka državnega prostorskega načrta, navedbo, ali se bosta izvedli celovita presoja vplivov na okolje in presoja sprejemljivosti na varovana območja, obveznosti vseh udeleženih v postopku v zvezi s pripravo državnega prostorskega načrta ter seznam podatkov in strokovnih podlag, vključno z obveznostmi udeležencev glede njihovega zagotavljanja.</w:t>
            </w:r>
          </w:p>
          <w:p w14:paraId="69893AC2" w14:textId="6AE933A8"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43D9F" w14:paraId="7543F4BC" w14:textId="69D63BFB" w:rsidTr="001C17C0">
        <w:tc>
          <w:tcPr>
            <w:tcW w:w="9163" w:type="dxa"/>
            <w:gridSpan w:val="4"/>
          </w:tcPr>
          <w:p w14:paraId="2A21FF18" w14:textId="2AD5DEEF" w:rsidR="00AE1F83" w:rsidRPr="00D43D9F" w:rsidRDefault="00AE1F83" w:rsidP="00D43D9F">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43D9F">
              <w:rPr>
                <w:rFonts w:ascii="Arial" w:eastAsia="Times New Roman" w:hAnsi="Arial" w:cs="Arial"/>
                <w:b/>
                <w:sz w:val="20"/>
                <w:szCs w:val="20"/>
                <w:lang w:eastAsia="sl-SI"/>
              </w:rPr>
              <w:t>6. Presoja posledic za:</w:t>
            </w:r>
          </w:p>
        </w:tc>
      </w:tr>
      <w:tr w:rsidR="00AE1F83" w:rsidRPr="00D43D9F" w14:paraId="4BC5F5D3" w14:textId="4D889251" w:rsidTr="001C17C0">
        <w:tc>
          <w:tcPr>
            <w:tcW w:w="1448" w:type="dxa"/>
          </w:tcPr>
          <w:p w14:paraId="4B10D944" w14:textId="45933A87" w:rsidR="00AE1F83" w:rsidRPr="00D43D9F" w:rsidRDefault="00AE1F83" w:rsidP="00D43D9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a)</w:t>
            </w:r>
          </w:p>
        </w:tc>
        <w:tc>
          <w:tcPr>
            <w:tcW w:w="5444" w:type="dxa"/>
            <w:gridSpan w:val="2"/>
          </w:tcPr>
          <w:p w14:paraId="606BE10A" w14:textId="77985DA4"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43D9F">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4EB23CC1" w:rsidR="00AE1F83" w:rsidRPr="00D43D9F" w:rsidRDefault="00AE1F83" w:rsidP="00D43D9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43D9F">
              <w:rPr>
                <w:rFonts w:ascii="Arial" w:eastAsia="Times New Roman" w:hAnsi="Arial" w:cs="Arial"/>
                <w:sz w:val="20"/>
                <w:szCs w:val="20"/>
                <w:lang w:eastAsia="sl-SI"/>
              </w:rPr>
              <w:t>DA</w:t>
            </w:r>
          </w:p>
        </w:tc>
      </w:tr>
      <w:tr w:rsidR="00AE1F83" w:rsidRPr="00D43D9F" w14:paraId="40D2CFE9" w14:textId="01ED74EF" w:rsidTr="001C17C0">
        <w:tc>
          <w:tcPr>
            <w:tcW w:w="1448" w:type="dxa"/>
          </w:tcPr>
          <w:p w14:paraId="04747560" w14:textId="4A16D4E0" w:rsidR="00AE1F83" w:rsidRPr="00D43D9F" w:rsidRDefault="00AE1F83" w:rsidP="00D43D9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b)</w:t>
            </w:r>
          </w:p>
        </w:tc>
        <w:tc>
          <w:tcPr>
            <w:tcW w:w="5444" w:type="dxa"/>
            <w:gridSpan w:val="2"/>
          </w:tcPr>
          <w:p w14:paraId="02C78F90" w14:textId="1286542C"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3D9F">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5DAB6E8C" w:rsidR="00AE1F83" w:rsidRPr="00D43D9F" w:rsidRDefault="00AE1F83" w:rsidP="00D43D9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43D9F">
              <w:rPr>
                <w:rFonts w:ascii="Arial" w:eastAsia="Times New Roman" w:hAnsi="Arial" w:cs="Arial"/>
                <w:sz w:val="20"/>
                <w:szCs w:val="20"/>
                <w:lang w:eastAsia="sl-SI"/>
              </w:rPr>
              <w:t>NE</w:t>
            </w:r>
          </w:p>
        </w:tc>
      </w:tr>
      <w:tr w:rsidR="00AE1F83" w:rsidRPr="00D43D9F" w14:paraId="6A27CDF6" w14:textId="50BD651D" w:rsidTr="001C17C0">
        <w:tc>
          <w:tcPr>
            <w:tcW w:w="1448" w:type="dxa"/>
          </w:tcPr>
          <w:p w14:paraId="727F0245" w14:textId="0A6AA5EC" w:rsidR="00AE1F83" w:rsidRPr="00D43D9F" w:rsidRDefault="00AE1F83" w:rsidP="00D43D9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c)</w:t>
            </w:r>
          </w:p>
        </w:tc>
        <w:tc>
          <w:tcPr>
            <w:tcW w:w="5444" w:type="dxa"/>
            <w:gridSpan w:val="2"/>
          </w:tcPr>
          <w:p w14:paraId="0D870F19" w14:textId="22EE1FAC"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3D9F">
              <w:rPr>
                <w:rFonts w:ascii="Arial" w:eastAsia="Times New Roman" w:hAnsi="Arial" w:cs="Arial"/>
                <w:sz w:val="20"/>
                <w:szCs w:val="20"/>
                <w:lang w:eastAsia="sl-SI"/>
              </w:rPr>
              <w:t>administrativne posledice</w:t>
            </w:r>
          </w:p>
        </w:tc>
        <w:tc>
          <w:tcPr>
            <w:tcW w:w="2271" w:type="dxa"/>
            <w:vAlign w:val="center"/>
          </w:tcPr>
          <w:p w14:paraId="115AF9A4" w14:textId="3D942E1E" w:rsidR="00AE1F83" w:rsidRPr="00D43D9F" w:rsidRDefault="00AE1F83" w:rsidP="00D43D9F">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43D9F">
              <w:rPr>
                <w:rFonts w:ascii="Arial" w:eastAsia="Times New Roman" w:hAnsi="Arial" w:cs="Arial"/>
                <w:sz w:val="20"/>
                <w:szCs w:val="20"/>
                <w:lang w:eastAsia="sl-SI"/>
              </w:rPr>
              <w:t>NE</w:t>
            </w:r>
          </w:p>
        </w:tc>
      </w:tr>
      <w:tr w:rsidR="00AE1F83" w:rsidRPr="00D43D9F" w14:paraId="50578951" w14:textId="2605D3AD" w:rsidTr="001C17C0">
        <w:tc>
          <w:tcPr>
            <w:tcW w:w="1448" w:type="dxa"/>
          </w:tcPr>
          <w:p w14:paraId="141537DA" w14:textId="147E23D9" w:rsidR="00AE1F83" w:rsidRPr="00D43D9F" w:rsidRDefault="00AE1F83" w:rsidP="00D43D9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č)</w:t>
            </w:r>
          </w:p>
        </w:tc>
        <w:tc>
          <w:tcPr>
            <w:tcW w:w="5444" w:type="dxa"/>
            <w:gridSpan w:val="2"/>
          </w:tcPr>
          <w:p w14:paraId="0D0C65BD" w14:textId="0F07D65C"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43D9F">
              <w:rPr>
                <w:rFonts w:ascii="Arial" w:eastAsia="Times New Roman" w:hAnsi="Arial" w:cs="Arial"/>
                <w:sz w:val="20"/>
                <w:szCs w:val="20"/>
                <w:lang w:eastAsia="sl-SI"/>
              </w:rPr>
              <w:t>gospodarstvo, zlasti</w:t>
            </w:r>
            <w:r w:rsidRPr="00D43D9F">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5247D5BB" w:rsidR="00AE1F83" w:rsidRPr="00D43D9F" w:rsidRDefault="00AE1F83" w:rsidP="00D43D9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43D9F">
              <w:rPr>
                <w:rFonts w:ascii="Arial" w:eastAsia="Times New Roman" w:hAnsi="Arial" w:cs="Arial"/>
                <w:sz w:val="20"/>
                <w:szCs w:val="20"/>
                <w:lang w:eastAsia="sl-SI"/>
              </w:rPr>
              <w:t>DA</w:t>
            </w:r>
          </w:p>
        </w:tc>
      </w:tr>
      <w:tr w:rsidR="00AE1F83" w:rsidRPr="00D43D9F" w14:paraId="094C62EA" w14:textId="47993B11" w:rsidTr="001C17C0">
        <w:tc>
          <w:tcPr>
            <w:tcW w:w="1448" w:type="dxa"/>
          </w:tcPr>
          <w:p w14:paraId="493BCC9B" w14:textId="4AB09080" w:rsidR="00AE1F83" w:rsidRPr="00D43D9F" w:rsidRDefault="00AE1F83" w:rsidP="00D43D9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d)</w:t>
            </w:r>
          </w:p>
        </w:tc>
        <w:tc>
          <w:tcPr>
            <w:tcW w:w="5444" w:type="dxa"/>
            <w:gridSpan w:val="2"/>
          </w:tcPr>
          <w:p w14:paraId="16252A88" w14:textId="288714A1"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43D9F">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04CE9C16" w:rsidR="00AE1F83" w:rsidRPr="00D43D9F" w:rsidRDefault="00AE1F83" w:rsidP="00D43D9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43D9F">
              <w:rPr>
                <w:rFonts w:ascii="Arial" w:eastAsia="Times New Roman" w:hAnsi="Arial" w:cs="Arial"/>
                <w:sz w:val="20"/>
                <w:szCs w:val="20"/>
                <w:lang w:eastAsia="sl-SI"/>
              </w:rPr>
              <w:t>NE</w:t>
            </w:r>
          </w:p>
        </w:tc>
      </w:tr>
      <w:tr w:rsidR="00AE1F83" w:rsidRPr="00D43D9F" w14:paraId="493D505F" w14:textId="31BDF198" w:rsidTr="001C17C0">
        <w:tc>
          <w:tcPr>
            <w:tcW w:w="1448" w:type="dxa"/>
          </w:tcPr>
          <w:p w14:paraId="527B5D22" w14:textId="17B014B8" w:rsidR="00AE1F83" w:rsidRPr="00D43D9F" w:rsidRDefault="00AE1F83" w:rsidP="00D43D9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e)</w:t>
            </w:r>
          </w:p>
        </w:tc>
        <w:tc>
          <w:tcPr>
            <w:tcW w:w="5444" w:type="dxa"/>
            <w:gridSpan w:val="2"/>
          </w:tcPr>
          <w:p w14:paraId="61B0CF0B" w14:textId="7A443960"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43D9F">
              <w:rPr>
                <w:rFonts w:ascii="Arial" w:eastAsia="Times New Roman" w:hAnsi="Arial" w:cs="Arial"/>
                <w:bCs/>
                <w:sz w:val="20"/>
                <w:szCs w:val="20"/>
                <w:lang w:eastAsia="sl-SI"/>
              </w:rPr>
              <w:t>socialno področje</w:t>
            </w:r>
          </w:p>
        </w:tc>
        <w:tc>
          <w:tcPr>
            <w:tcW w:w="2271" w:type="dxa"/>
            <w:vAlign w:val="center"/>
          </w:tcPr>
          <w:p w14:paraId="5703D633" w14:textId="62076DB5" w:rsidR="00AE1F83" w:rsidRPr="00D43D9F" w:rsidRDefault="00AE1F83" w:rsidP="00D43D9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43D9F">
              <w:rPr>
                <w:rFonts w:ascii="Arial" w:eastAsia="Times New Roman" w:hAnsi="Arial" w:cs="Arial"/>
                <w:sz w:val="20"/>
                <w:szCs w:val="20"/>
                <w:lang w:eastAsia="sl-SI"/>
              </w:rPr>
              <w:t>NE</w:t>
            </w:r>
          </w:p>
        </w:tc>
      </w:tr>
      <w:tr w:rsidR="00AE1F83" w:rsidRPr="00D43D9F" w14:paraId="4B3CE4C8" w14:textId="08BD9546" w:rsidTr="001C17C0">
        <w:tc>
          <w:tcPr>
            <w:tcW w:w="1448" w:type="dxa"/>
            <w:tcBorders>
              <w:bottom w:val="single" w:sz="4" w:space="0" w:color="auto"/>
            </w:tcBorders>
          </w:tcPr>
          <w:p w14:paraId="5041314A" w14:textId="57B99559" w:rsidR="00AE1F83" w:rsidRPr="00D43D9F" w:rsidRDefault="00AE1F83" w:rsidP="00D43D9F">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D43D9F" w:rsidRDefault="00AE1F83" w:rsidP="00D43D9F">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43D9F">
              <w:rPr>
                <w:rFonts w:ascii="Arial" w:eastAsia="Times New Roman" w:hAnsi="Arial" w:cs="Arial"/>
                <w:bCs/>
                <w:sz w:val="20"/>
                <w:szCs w:val="20"/>
                <w:lang w:eastAsia="sl-SI"/>
              </w:rPr>
              <w:t>dokumente razvojnega načrtovanja:</w:t>
            </w:r>
          </w:p>
          <w:p w14:paraId="359A7F93" w14:textId="373CDD2F" w:rsidR="00AE1F83" w:rsidRPr="00D43D9F" w:rsidRDefault="00AE1F83" w:rsidP="00D43D9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43D9F">
              <w:rPr>
                <w:rFonts w:ascii="Arial" w:eastAsia="Times New Roman" w:hAnsi="Arial" w:cs="Arial"/>
                <w:bCs/>
                <w:sz w:val="20"/>
                <w:szCs w:val="20"/>
                <w:lang w:eastAsia="sl-SI"/>
              </w:rPr>
              <w:t>nacionalne dokumente razvojnega načrtovanja</w:t>
            </w:r>
          </w:p>
          <w:p w14:paraId="031D090A" w14:textId="15204819" w:rsidR="00AE1F83" w:rsidRPr="00D43D9F" w:rsidRDefault="00AE1F83" w:rsidP="00D43D9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43D9F">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D43D9F" w:rsidRDefault="00AE1F83" w:rsidP="00D43D9F">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43D9F">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14B42B86" w:rsidR="00AE1F83" w:rsidRPr="00D43D9F" w:rsidRDefault="00AE1F83" w:rsidP="00D43D9F">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43D9F">
              <w:rPr>
                <w:rFonts w:ascii="Arial" w:eastAsia="Times New Roman" w:hAnsi="Arial" w:cs="Arial"/>
                <w:sz w:val="20"/>
                <w:szCs w:val="20"/>
                <w:lang w:eastAsia="sl-SI"/>
              </w:rPr>
              <w:t>NE</w:t>
            </w:r>
          </w:p>
        </w:tc>
      </w:tr>
      <w:tr w:rsidR="00AE1F83" w:rsidRPr="00D43D9F" w14:paraId="2065BD95" w14:textId="0CEB4130" w:rsidTr="001C17C0">
        <w:tc>
          <w:tcPr>
            <w:tcW w:w="9163" w:type="dxa"/>
            <w:gridSpan w:val="4"/>
            <w:tcBorders>
              <w:top w:val="single" w:sz="4" w:space="0" w:color="auto"/>
              <w:left w:val="single" w:sz="4" w:space="0" w:color="auto"/>
              <w:bottom w:val="single" w:sz="4" w:space="0" w:color="auto"/>
              <w:right w:val="single" w:sz="4" w:space="0" w:color="auto"/>
            </w:tcBorders>
          </w:tcPr>
          <w:p w14:paraId="78B3AFA1" w14:textId="2F084DE2" w:rsidR="00AE1F83" w:rsidRPr="00D43D9F" w:rsidRDefault="00AE1F83" w:rsidP="00D43D9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43D9F">
              <w:rPr>
                <w:rFonts w:ascii="Arial" w:eastAsia="Times New Roman" w:hAnsi="Arial" w:cs="Arial"/>
                <w:b/>
                <w:sz w:val="20"/>
                <w:szCs w:val="20"/>
                <w:lang w:eastAsia="sl-SI"/>
              </w:rPr>
              <w:t>7.a Predstavitev ocene finančnih posledic nad 40.000 EUR:</w:t>
            </w:r>
          </w:p>
        </w:tc>
      </w:tr>
    </w:tbl>
    <w:p w14:paraId="7A26CDF9" w14:textId="77777777" w:rsidR="00AE1F83" w:rsidRPr="00D43D9F" w:rsidRDefault="00AE1F83" w:rsidP="00D43D9F">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9"/>
        <w:gridCol w:w="1407"/>
        <w:gridCol w:w="436"/>
        <w:gridCol w:w="948"/>
        <w:gridCol w:w="683"/>
        <w:gridCol w:w="382"/>
        <w:gridCol w:w="301"/>
        <w:gridCol w:w="2110"/>
      </w:tblGrid>
      <w:tr w:rsidR="00AE1F83" w:rsidRPr="00D43D9F" w14:paraId="750ECADC" w14:textId="2135EB9A" w:rsidTr="001C17C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D43D9F" w:rsidRDefault="00AE1F83" w:rsidP="00D43D9F">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43D9F">
              <w:rPr>
                <w:rFonts w:ascii="Arial" w:eastAsia="Times New Roman" w:hAnsi="Arial" w:cs="Arial"/>
                <w:b/>
                <w:kern w:val="32"/>
                <w:sz w:val="20"/>
                <w:szCs w:val="20"/>
                <w:lang w:eastAsia="sl-SI"/>
              </w:rPr>
              <w:lastRenderedPageBreak/>
              <w:t>I. Ocena finančnih posledic, ki niso načrtovane v sprejetem proračunu</w:t>
            </w:r>
          </w:p>
        </w:tc>
      </w:tr>
      <w:tr w:rsidR="00AE1F83" w:rsidRPr="00D43D9F" w14:paraId="61F0ADB3" w14:textId="536BE4EC" w:rsidTr="00CE2273">
        <w:trPr>
          <w:cantSplit/>
          <w:trHeight w:val="276"/>
        </w:trPr>
        <w:tc>
          <w:tcPr>
            <w:tcW w:w="2933"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D43D9F" w:rsidRDefault="00AE1F83" w:rsidP="00D43D9F">
            <w:pPr>
              <w:widowControl w:val="0"/>
              <w:spacing w:after="0" w:line="260" w:lineRule="exact"/>
              <w:ind w:left="-122" w:right="-112"/>
              <w:jc w:val="center"/>
              <w:rPr>
                <w:rFonts w:ascii="Arial" w:eastAsia="Times New Roman"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D43D9F" w:rsidRDefault="00AE1F83" w:rsidP="00D43D9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Tekoče leto (t)</w:t>
            </w:r>
          </w:p>
        </w:tc>
        <w:tc>
          <w:tcPr>
            <w:tcW w:w="948"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D43D9F" w:rsidRDefault="00AE1F83" w:rsidP="00D43D9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t + 1</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D43D9F" w:rsidRDefault="00AE1F83" w:rsidP="00D43D9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t + 2</w:t>
            </w:r>
          </w:p>
        </w:tc>
        <w:tc>
          <w:tcPr>
            <w:tcW w:w="2110"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D43D9F" w:rsidRDefault="00AE1F83" w:rsidP="00D43D9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t + 3</w:t>
            </w:r>
          </w:p>
        </w:tc>
      </w:tr>
      <w:tr w:rsidR="00AE1F83" w:rsidRPr="00D43D9F" w14:paraId="021AD3D0" w14:textId="250E937F" w:rsidTr="00CE2273">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D43D9F" w:rsidRDefault="00AE1F83" w:rsidP="00D43D9F">
            <w:pPr>
              <w:widowControl w:val="0"/>
              <w:spacing w:after="0" w:line="260" w:lineRule="exact"/>
              <w:rPr>
                <w:rFonts w:ascii="Arial" w:eastAsia="Times New Roman" w:hAnsi="Arial" w:cs="Arial"/>
                <w:bCs/>
                <w:sz w:val="20"/>
                <w:szCs w:val="20"/>
              </w:rPr>
            </w:pPr>
            <w:r w:rsidRPr="00D43D9F">
              <w:rPr>
                <w:rFonts w:ascii="Arial" w:eastAsia="Times New Roman" w:hAnsi="Arial" w:cs="Arial"/>
                <w:bCs/>
                <w:sz w:val="20"/>
                <w:szCs w:val="20"/>
              </w:rPr>
              <w:t>Predvideno povečanje (+) ali zmanjšanje (</w:t>
            </w:r>
            <w:r w:rsidRPr="00D43D9F">
              <w:rPr>
                <w:rFonts w:ascii="Arial" w:eastAsia="Times New Roman" w:hAnsi="Arial" w:cs="Arial"/>
                <w:b/>
                <w:sz w:val="20"/>
                <w:szCs w:val="20"/>
              </w:rPr>
              <w:t>–</w:t>
            </w:r>
            <w:r w:rsidRPr="00D43D9F">
              <w:rPr>
                <w:rFonts w:ascii="Arial" w:eastAsia="Times New Roman" w:hAnsi="Arial" w:cs="Arial"/>
                <w:bCs/>
                <w:sz w:val="20"/>
                <w:szCs w:val="20"/>
              </w:rPr>
              <w:t xml:space="preserve">) prihodkov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D43D9F" w:rsidRDefault="00AE1F83" w:rsidP="00D43D9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D43D9F" w:rsidRDefault="00AE1F83" w:rsidP="00D43D9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D43D9F" w:rsidRDefault="00AE1F83" w:rsidP="00D43D9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D43D9F" w:rsidRDefault="00AE1F83" w:rsidP="00D43D9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D43D9F" w14:paraId="0307D7F4" w14:textId="0CBDE284" w:rsidTr="00CE2273">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D43D9F" w:rsidRDefault="00AE1F83" w:rsidP="00D43D9F">
            <w:pPr>
              <w:widowControl w:val="0"/>
              <w:spacing w:after="0" w:line="260" w:lineRule="exact"/>
              <w:rPr>
                <w:rFonts w:ascii="Arial" w:eastAsia="Times New Roman" w:hAnsi="Arial" w:cs="Arial"/>
                <w:bCs/>
                <w:sz w:val="20"/>
                <w:szCs w:val="20"/>
              </w:rPr>
            </w:pPr>
            <w:r w:rsidRPr="00D43D9F">
              <w:rPr>
                <w:rFonts w:ascii="Arial" w:eastAsia="Times New Roman" w:hAnsi="Arial" w:cs="Arial"/>
                <w:bCs/>
                <w:sz w:val="20"/>
                <w:szCs w:val="20"/>
              </w:rPr>
              <w:t>Predvideno povečanje (+) ali zmanjšanje (</w:t>
            </w:r>
            <w:r w:rsidRPr="00D43D9F">
              <w:rPr>
                <w:rFonts w:ascii="Arial" w:eastAsia="Times New Roman" w:hAnsi="Arial" w:cs="Arial"/>
                <w:b/>
                <w:sz w:val="20"/>
                <w:szCs w:val="20"/>
              </w:rPr>
              <w:t>–</w:t>
            </w:r>
            <w:r w:rsidRPr="00D43D9F">
              <w:rPr>
                <w:rFonts w:ascii="Arial" w:eastAsia="Times New Roman" w:hAnsi="Arial" w:cs="Arial"/>
                <w:bCs/>
                <w:sz w:val="20"/>
                <w:szCs w:val="20"/>
              </w:rPr>
              <w:t xml:space="preserve">) prihodkov občinskih proračunov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D43D9F" w:rsidRDefault="00AE1F83" w:rsidP="00D43D9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D43D9F" w:rsidRDefault="00AE1F83" w:rsidP="00D43D9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D43D9F" w:rsidRDefault="00AE1F83" w:rsidP="00D43D9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D43D9F" w:rsidRDefault="00AE1F83" w:rsidP="00D43D9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D43D9F" w14:paraId="671DBCC2" w14:textId="74A22929" w:rsidTr="00CE2273">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D43D9F" w:rsidRDefault="00AE1F83" w:rsidP="00D43D9F">
            <w:pPr>
              <w:widowControl w:val="0"/>
              <w:spacing w:after="0" w:line="260" w:lineRule="exact"/>
              <w:rPr>
                <w:rFonts w:ascii="Arial" w:eastAsia="Times New Roman" w:hAnsi="Arial" w:cs="Arial"/>
                <w:bCs/>
                <w:sz w:val="20"/>
                <w:szCs w:val="20"/>
              </w:rPr>
            </w:pPr>
            <w:r w:rsidRPr="00D43D9F">
              <w:rPr>
                <w:rFonts w:ascii="Arial" w:eastAsia="Times New Roman" w:hAnsi="Arial" w:cs="Arial"/>
                <w:bCs/>
                <w:sz w:val="20"/>
                <w:szCs w:val="20"/>
              </w:rPr>
              <w:t>Predvideno povečanje (+) ali zmanjšanje (</w:t>
            </w:r>
            <w:r w:rsidRPr="00D43D9F">
              <w:rPr>
                <w:rFonts w:ascii="Arial" w:eastAsia="Times New Roman" w:hAnsi="Arial" w:cs="Arial"/>
                <w:b/>
                <w:sz w:val="20"/>
                <w:szCs w:val="20"/>
              </w:rPr>
              <w:t>–</w:t>
            </w:r>
            <w:r w:rsidRPr="00D43D9F">
              <w:rPr>
                <w:rFonts w:ascii="Arial" w:eastAsia="Times New Roman" w:hAnsi="Arial" w:cs="Arial"/>
                <w:bCs/>
                <w:sz w:val="20"/>
                <w:szCs w:val="20"/>
              </w:rPr>
              <w:t xml:space="preserve">) odhodkov državnega proračuna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D43D9F" w:rsidRDefault="00AE1F83" w:rsidP="00D43D9F">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D43D9F" w:rsidRDefault="00AE1F83" w:rsidP="00D43D9F">
            <w:pPr>
              <w:widowControl w:val="0"/>
              <w:spacing w:after="0" w:line="260" w:lineRule="exact"/>
              <w:jc w:val="center"/>
              <w:rPr>
                <w:rFonts w:ascii="Arial" w:eastAsia="Times New Roman" w:hAnsi="Arial" w:cs="Arial"/>
                <w:sz w:val="20"/>
                <w:szCs w:val="20"/>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D43D9F" w:rsidRDefault="00AE1F83" w:rsidP="00D43D9F">
            <w:pPr>
              <w:widowControl w:val="0"/>
              <w:spacing w:after="0" w:line="260" w:lineRule="exact"/>
              <w:jc w:val="center"/>
              <w:rPr>
                <w:rFonts w:ascii="Arial" w:eastAsia="Times New Roman" w:hAnsi="Arial" w:cs="Arial"/>
                <w:sz w:val="20"/>
                <w:szCs w:val="20"/>
              </w:rPr>
            </w:pPr>
          </w:p>
        </w:tc>
        <w:tc>
          <w:tcPr>
            <w:tcW w:w="2110"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D43D9F" w:rsidRDefault="00AE1F83" w:rsidP="00D43D9F">
            <w:pPr>
              <w:widowControl w:val="0"/>
              <w:spacing w:after="0" w:line="260" w:lineRule="exact"/>
              <w:jc w:val="center"/>
              <w:rPr>
                <w:rFonts w:ascii="Arial" w:eastAsia="Times New Roman" w:hAnsi="Arial" w:cs="Arial"/>
                <w:sz w:val="20"/>
                <w:szCs w:val="20"/>
              </w:rPr>
            </w:pPr>
          </w:p>
        </w:tc>
      </w:tr>
      <w:tr w:rsidR="00AE1F83" w:rsidRPr="00D43D9F" w14:paraId="01F1CB4E" w14:textId="02BE42B9" w:rsidTr="00CE2273">
        <w:trPr>
          <w:cantSplit/>
          <w:trHeight w:val="6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D43D9F" w:rsidRDefault="00AE1F83" w:rsidP="00D43D9F">
            <w:pPr>
              <w:widowControl w:val="0"/>
              <w:spacing w:after="0" w:line="260" w:lineRule="exact"/>
              <w:rPr>
                <w:rFonts w:ascii="Arial" w:eastAsia="Times New Roman" w:hAnsi="Arial" w:cs="Arial"/>
                <w:bCs/>
                <w:sz w:val="20"/>
                <w:szCs w:val="20"/>
              </w:rPr>
            </w:pPr>
            <w:r w:rsidRPr="00D43D9F">
              <w:rPr>
                <w:rFonts w:ascii="Arial" w:eastAsia="Times New Roman" w:hAnsi="Arial" w:cs="Arial"/>
                <w:bCs/>
                <w:sz w:val="20"/>
                <w:szCs w:val="20"/>
              </w:rPr>
              <w:t>Predvideno povečanje (+) ali zmanjšanje (</w:t>
            </w:r>
            <w:r w:rsidRPr="00D43D9F">
              <w:rPr>
                <w:rFonts w:ascii="Arial" w:eastAsia="Times New Roman" w:hAnsi="Arial" w:cs="Arial"/>
                <w:b/>
                <w:sz w:val="20"/>
                <w:szCs w:val="20"/>
              </w:rPr>
              <w:t>–</w:t>
            </w:r>
            <w:r w:rsidRPr="00D43D9F">
              <w:rPr>
                <w:rFonts w:ascii="Arial" w:eastAsia="Times New Roman" w:hAnsi="Arial" w:cs="Arial"/>
                <w:bCs/>
                <w:sz w:val="20"/>
                <w:szCs w:val="20"/>
              </w:rPr>
              <w:t>) odhodkov občinskih proračunov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D43D9F" w:rsidRDefault="00AE1F83" w:rsidP="00D43D9F">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D43D9F" w:rsidRDefault="00AE1F83" w:rsidP="00D43D9F">
            <w:pPr>
              <w:widowControl w:val="0"/>
              <w:spacing w:after="0" w:line="260" w:lineRule="exact"/>
              <w:jc w:val="center"/>
              <w:rPr>
                <w:rFonts w:ascii="Arial" w:eastAsia="Times New Roman" w:hAnsi="Arial" w:cs="Arial"/>
                <w:sz w:val="20"/>
                <w:szCs w:val="20"/>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D43D9F" w:rsidRDefault="00AE1F83" w:rsidP="00D43D9F">
            <w:pPr>
              <w:widowControl w:val="0"/>
              <w:spacing w:after="0" w:line="260" w:lineRule="exact"/>
              <w:jc w:val="center"/>
              <w:rPr>
                <w:rFonts w:ascii="Arial" w:eastAsia="Times New Roman" w:hAnsi="Arial" w:cs="Arial"/>
                <w:sz w:val="20"/>
                <w:szCs w:val="20"/>
              </w:rPr>
            </w:pPr>
          </w:p>
        </w:tc>
        <w:tc>
          <w:tcPr>
            <w:tcW w:w="2110"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D43D9F" w:rsidRDefault="00AE1F83" w:rsidP="00D43D9F">
            <w:pPr>
              <w:widowControl w:val="0"/>
              <w:spacing w:after="0" w:line="260" w:lineRule="exact"/>
              <w:jc w:val="center"/>
              <w:rPr>
                <w:rFonts w:ascii="Arial" w:eastAsia="Times New Roman" w:hAnsi="Arial" w:cs="Arial"/>
                <w:sz w:val="20"/>
                <w:szCs w:val="20"/>
              </w:rPr>
            </w:pPr>
          </w:p>
        </w:tc>
      </w:tr>
      <w:tr w:rsidR="00AE1F83" w:rsidRPr="00D43D9F" w14:paraId="532029AD" w14:textId="3261F6D2" w:rsidTr="00CE2273">
        <w:trPr>
          <w:cantSplit/>
          <w:trHeight w:val="423"/>
        </w:trPr>
        <w:tc>
          <w:tcPr>
            <w:tcW w:w="2933"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D43D9F" w:rsidRDefault="00AE1F83" w:rsidP="00D43D9F">
            <w:pPr>
              <w:widowControl w:val="0"/>
              <w:spacing w:after="0" w:line="260" w:lineRule="exact"/>
              <w:rPr>
                <w:rFonts w:ascii="Arial" w:eastAsia="Times New Roman" w:hAnsi="Arial" w:cs="Arial"/>
                <w:bCs/>
                <w:sz w:val="20"/>
                <w:szCs w:val="20"/>
              </w:rPr>
            </w:pPr>
            <w:r w:rsidRPr="00D43D9F">
              <w:rPr>
                <w:rFonts w:ascii="Arial" w:eastAsia="Times New Roman" w:hAnsi="Arial" w:cs="Arial"/>
                <w:bCs/>
                <w:sz w:val="20"/>
                <w:szCs w:val="20"/>
              </w:rPr>
              <w:t>Predvideno povečanje (+) ali zmanjšanje (</w:t>
            </w:r>
            <w:r w:rsidRPr="00D43D9F">
              <w:rPr>
                <w:rFonts w:ascii="Arial" w:eastAsia="Times New Roman" w:hAnsi="Arial" w:cs="Arial"/>
                <w:b/>
                <w:sz w:val="20"/>
                <w:szCs w:val="20"/>
              </w:rPr>
              <w:t>–</w:t>
            </w:r>
            <w:r w:rsidRPr="00D43D9F">
              <w:rPr>
                <w:rFonts w:ascii="Arial" w:eastAsia="Times New Roman" w:hAnsi="Arial" w:cs="Arial"/>
                <w:bCs/>
                <w:sz w:val="20"/>
                <w:szCs w:val="20"/>
              </w:rPr>
              <w:t>) obveznosti za druga javnofinančna sredstva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D43D9F" w:rsidRDefault="00AE1F83" w:rsidP="00D43D9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D43D9F" w:rsidRDefault="00AE1F83" w:rsidP="00D43D9F">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D43D9F" w:rsidRDefault="00AE1F83" w:rsidP="00D43D9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D43D9F" w:rsidRDefault="00AE1F83" w:rsidP="00D43D9F">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D43D9F" w14:paraId="5293B734" w14:textId="395042F9" w:rsidTr="001C17C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D43D9F" w:rsidRDefault="00AE1F83" w:rsidP="00D43D9F">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43D9F">
              <w:rPr>
                <w:rFonts w:ascii="Arial" w:eastAsia="Times New Roman" w:hAnsi="Arial" w:cs="Arial"/>
                <w:b/>
                <w:kern w:val="32"/>
                <w:sz w:val="20"/>
                <w:szCs w:val="20"/>
                <w:lang w:eastAsia="sl-SI"/>
              </w:rPr>
              <w:t>II. Finančne posledice za državni proračun</w:t>
            </w:r>
          </w:p>
        </w:tc>
      </w:tr>
      <w:tr w:rsidR="00AE1F83" w:rsidRPr="00D43D9F" w14:paraId="71C51BB2" w14:textId="7E027CC4" w:rsidTr="001C17C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D43D9F" w:rsidRDefault="00AE1F83" w:rsidP="00D43D9F">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D43D9F">
              <w:rPr>
                <w:rFonts w:ascii="Arial" w:eastAsia="Times New Roman" w:hAnsi="Arial" w:cs="Arial"/>
                <w:b/>
                <w:kern w:val="32"/>
                <w:sz w:val="20"/>
                <w:szCs w:val="20"/>
                <w:lang w:eastAsia="sl-SI"/>
              </w:rPr>
              <w:t>II.a</w:t>
            </w:r>
            <w:proofErr w:type="spellEnd"/>
            <w:r w:rsidRPr="00D43D9F">
              <w:rPr>
                <w:rFonts w:ascii="Arial" w:eastAsia="Times New Roman" w:hAnsi="Arial" w:cs="Arial"/>
                <w:b/>
                <w:kern w:val="32"/>
                <w:sz w:val="20"/>
                <w:szCs w:val="20"/>
                <w:lang w:eastAsia="sl-SI"/>
              </w:rPr>
              <w:t xml:space="preserve"> Pravice porabe za izvedbo predlaganih rešitev so zagotovljene:</w:t>
            </w:r>
          </w:p>
        </w:tc>
      </w:tr>
      <w:tr w:rsidR="00AE1F83" w:rsidRPr="00D43D9F" w14:paraId="05E7ED5F" w14:textId="0DC779BA" w:rsidTr="00CE2273">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D43D9F" w:rsidRDefault="00AE1F83" w:rsidP="00D43D9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 xml:space="preserve">Ime proračunskega uporabnika </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D43D9F" w:rsidRDefault="00AE1F83" w:rsidP="00D43D9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D43D9F" w:rsidRDefault="00AE1F83" w:rsidP="00D43D9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Šifra in naziv proračunske postavke</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D43D9F" w:rsidRDefault="00AE1F83" w:rsidP="00D43D9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Znesek za tekoče leto (t)</w:t>
            </w:r>
          </w:p>
        </w:tc>
        <w:tc>
          <w:tcPr>
            <w:tcW w:w="2110"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D43D9F" w:rsidRDefault="00AE1F83" w:rsidP="00D43D9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Znesek za t + 1</w:t>
            </w:r>
          </w:p>
        </w:tc>
      </w:tr>
      <w:tr w:rsidR="009D158F" w:rsidRPr="00D43D9F" w14:paraId="074C58FC" w14:textId="62F3AB96" w:rsidTr="00CE2273">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2D8A0ACA" w14:textId="2717463F"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Direkcija RS za infrastrukturo</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42EEA731" w14:textId="77777777" w:rsidR="009D158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2431-26-0028</w:t>
            </w:r>
          </w:p>
          <w:p w14:paraId="014523E6" w14:textId="77777777" w:rsidR="00BA0B82"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Posodobitev vozlišča Zidani Most–Lj. Zalog</w:t>
            </w:r>
          </w:p>
          <w:p w14:paraId="23CCA07B" w14:textId="146BA928" w:rsidR="009D158F" w:rsidRPr="00D43D9F" w:rsidRDefault="00BA0B82"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sidRPr="009A5E34">
              <w:rPr>
                <w:rFonts w:ascii="Arial" w:eastAsia="Times New Roman" w:hAnsi="Arial" w:cs="Arial"/>
                <w:bCs/>
                <w:kern w:val="32"/>
                <w:sz w:val="20"/>
                <w:szCs w:val="20"/>
                <w:lang w:eastAsia="sl-SI"/>
              </w:rPr>
              <w:t>– 1. faza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4A0E1E7F" w14:textId="77777777" w:rsidR="009D158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153207</w:t>
            </w:r>
          </w:p>
          <w:p w14:paraId="7C3551E4" w14:textId="1AB4D7CA"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Javna železniška infrastruktura – namenski vir</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4939569" w14:textId="26C71835"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66.628,00</w:t>
            </w:r>
          </w:p>
        </w:tc>
        <w:tc>
          <w:tcPr>
            <w:tcW w:w="2110" w:type="dxa"/>
            <w:tcBorders>
              <w:top w:val="single" w:sz="4" w:space="0" w:color="auto"/>
              <w:left w:val="single" w:sz="4" w:space="0" w:color="auto"/>
              <w:bottom w:val="single" w:sz="4" w:space="0" w:color="auto"/>
              <w:right w:val="single" w:sz="4" w:space="0" w:color="auto"/>
            </w:tcBorders>
            <w:vAlign w:val="center"/>
          </w:tcPr>
          <w:p w14:paraId="4CD7A11B" w14:textId="3EF86918"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133.209,00</w:t>
            </w:r>
          </w:p>
        </w:tc>
      </w:tr>
      <w:tr w:rsidR="009D158F" w:rsidRPr="00D43D9F" w14:paraId="4691E305" w14:textId="2971478E" w:rsidTr="00CE2273">
        <w:trPr>
          <w:cantSplit/>
          <w:trHeight w:val="95"/>
        </w:trPr>
        <w:tc>
          <w:tcPr>
            <w:tcW w:w="5724"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9D158F" w:rsidRPr="00D43D9F" w:rsidRDefault="009D158F" w:rsidP="009D158F">
            <w:pPr>
              <w:widowControl w:val="0"/>
              <w:tabs>
                <w:tab w:val="left" w:pos="360"/>
              </w:tabs>
              <w:spacing w:after="0" w:line="260" w:lineRule="exact"/>
              <w:outlineLvl w:val="0"/>
              <w:rPr>
                <w:rFonts w:ascii="Arial" w:eastAsia="Times New Roman" w:hAnsi="Arial" w:cs="Arial"/>
                <w:b/>
                <w:kern w:val="32"/>
                <w:sz w:val="20"/>
                <w:szCs w:val="20"/>
                <w:lang w:eastAsia="sl-SI"/>
              </w:rPr>
            </w:pPr>
            <w:r w:rsidRPr="00D43D9F">
              <w:rPr>
                <w:rFonts w:ascii="Arial" w:eastAsia="Times New Roman" w:hAnsi="Arial" w:cs="Arial"/>
                <w:b/>
                <w:kern w:val="32"/>
                <w:sz w:val="20"/>
                <w:szCs w:val="20"/>
                <w:lang w:eastAsia="sl-SI"/>
              </w:rPr>
              <w:t>SKUPAJ</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9D158F" w:rsidRPr="00D43D9F" w:rsidRDefault="009D158F" w:rsidP="009D158F">
            <w:pPr>
              <w:widowControl w:val="0"/>
              <w:spacing w:after="0" w:line="260" w:lineRule="exact"/>
              <w:jc w:val="center"/>
              <w:rPr>
                <w:rFonts w:ascii="Arial" w:eastAsia="Times New Roman" w:hAnsi="Arial" w:cs="Arial"/>
                <w:b/>
                <w:sz w:val="20"/>
                <w:szCs w:val="20"/>
              </w:rPr>
            </w:pPr>
          </w:p>
        </w:tc>
        <w:tc>
          <w:tcPr>
            <w:tcW w:w="2110" w:type="dxa"/>
            <w:tcBorders>
              <w:top w:val="single" w:sz="4" w:space="0" w:color="auto"/>
              <w:left w:val="single" w:sz="4" w:space="0" w:color="auto"/>
              <w:bottom w:val="single" w:sz="4" w:space="0" w:color="auto"/>
              <w:right w:val="single" w:sz="4" w:space="0" w:color="auto"/>
            </w:tcBorders>
            <w:vAlign w:val="center"/>
          </w:tcPr>
          <w:p w14:paraId="36DFE646" w14:textId="6B6554C0" w:rsidR="009D158F" w:rsidRPr="00D43D9F" w:rsidRDefault="009D158F" w:rsidP="009D158F">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9D158F" w:rsidRPr="00D43D9F" w14:paraId="6FE01854" w14:textId="5249FF09" w:rsidTr="001C17C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9D158F" w:rsidRPr="00D43D9F" w:rsidRDefault="009D158F" w:rsidP="009D158F">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D43D9F">
              <w:rPr>
                <w:rFonts w:ascii="Arial" w:eastAsia="Times New Roman" w:hAnsi="Arial" w:cs="Arial"/>
                <w:b/>
                <w:kern w:val="32"/>
                <w:sz w:val="20"/>
                <w:szCs w:val="20"/>
                <w:lang w:eastAsia="sl-SI"/>
              </w:rPr>
              <w:t>II.b</w:t>
            </w:r>
            <w:proofErr w:type="spellEnd"/>
            <w:r w:rsidRPr="00D43D9F">
              <w:rPr>
                <w:rFonts w:ascii="Arial" w:eastAsia="Times New Roman" w:hAnsi="Arial" w:cs="Arial"/>
                <w:b/>
                <w:kern w:val="32"/>
                <w:sz w:val="20"/>
                <w:szCs w:val="20"/>
                <w:lang w:eastAsia="sl-SI"/>
              </w:rPr>
              <w:t xml:space="preserve"> Manjkajoče pravice porabe bodo zagotovljene s prerazporeditvijo:</w:t>
            </w:r>
          </w:p>
        </w:tc>
      </w:tr>
      <w:tr w:rsidR="009D158F" w:rsidRPr="00D43D9F" w14:paraId="585153F2" w14:textId="18A32BF5" w:rsidTr="00CE2273">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031237DE" w14:textId="0C245F72" w:rsidR="009D158F" w:rsidRPr="00D43D9F" w:rsidRDefault="009D158F" w:rsidP="009D158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 xml:space="preserve">Ime proračunskega uporabnika </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9D158F" w:rsidRPr="00D43D9F" w:rsidRDefault="009D158F" w:rsidP="009D158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9D158F" w:rsidRPr="00D43D9F" w:rsidRDefault="009D158F" w:rsidP="009D158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 xml:space="preserve">Šifra in naziv proračunske postavke </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9D158F" w:rsidRPr="00D43D9F" w:rsidRDefault="009D158F" w:rsidP="009D158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Znesek za tekoče leto (t)</w:t>
            </w:r>
          </w:p>
        </w:tc>
        <w:tc>
          <w:tcPr>
            <w:tcW w:w="2110" w:type="dxa"/>
            <w:tcBorders>
              <w:top w:val="single" w:sz="4" w:space="0" w:color="auto"/>
              <w:left w:val="single" w:sz="4" w:space="0" w:color="auto"/>
              <w:bottom w:val="single" w:sz="4" w:space="0" w:color="auto"/>
              <w:right w:val="single" w:sz="4" w:space="0" w:color="auto"/>
            </w:tcBorders>
            <w:vAlign w:val="center"/>
          </w:tcPr>
          <w:p w14:paraId="175FFBF3" w14:textId="3D62F6CF" w:rsidR="009D158F" w:rsidRPr="00D43D9F" w:rsidRDefault="009D158F" w:rsidP="009D158F">
            <w:pPr>
              <w:widowControl w:val="0"/>
              <w:spacing w:after="0" w:line="260" w:lineRule="exact"/>
              <w:jc w:val="center"/>
              <w:rPr>
                <w:rFonts w:ascii="Arial" w:eastAsia="Times New Roman" w:hAnsi="Arial" w:cs="Arial"/>
                <w:sz w:val="20"/>
                <w:szCs w:val="20"/>
              </w:rPr>
            </w:pPr>
            <w:r w:rsidRPr="00D43D9F">
              <w:rPr>
                <w:rFonts w:ascii="Arial" w:eastAsia="Times New Roman" w:hAnsi="Arial" w:cs="Arial"/>
                <w:sz w:val="20"/>
                <w:szCs w:val="20"/>
              </w:rPr>
              <w:t xml:space="preserve">Znesek za t + 1 </w:t>
            </w:r>
          </w:p>
        </w:tc>
      </w:tr>
      <w:tr w:rsidR="009D158F" w:rsidRPr="00D43D9F" w14:paraId="2E2D6613" w14:textId="4512FB02" w:rsidTr="00CE2273">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430E4D5F" w14:textId="0905B0A3"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86" w:type="dxa"/>
            <w:gridSpan w:val="2"/>
            <w:tcBorders>
              <w:top w:val="single" w:sz="4" w:space="0" w:color="auto"/>
              <w:left w:val="single" w:sz="4" w:space="0" w:color="auto"/>
              <w:bottom w:val="single" w:sz="4" w:space="0" w:color="auto"/>
              <w:right w:val="single" w:sz="4" w:space="0" w:color="auto"/>
            </w:tcBorders>
            <w:vAlign w:val="center"/>
          </w:tcPr>
          <w:p w14:paraId="16BB02EA" w14:textId="3A561C88"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1F6B96D6" w14:textId="1491538B"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7D8662AF" w14:textId="263EAF93"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110" w:type="dxa"/>
            <w:tcBorders>
              <w:top w:val="single" w:sz="4" w:space="0" w:color="auto"/>
              <w:left w:val="single" w:sz="4" w:space="0" w:color="auto"/>
              <w:bottom w:val="single" w:sz="4" w:space="0" w:color="auto"/>
              <w:right w:val="single" w:sz="4" w:space="0" w:color="auto"/>
            </w:tcBorders>
            <w:vAlign w:val="center"/>
          </w:tcPr>
          <w:p w14:paraId="2784D6B3" w14:textId="4DE25718"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D158F" w:rsidRPr="00D43D9F" w14:paraId="42AE9980" w14:textId="37592BA9" w:rsidTr="00CE2273">
        <w:trPr>
          <w:cantSplit/>
          <w:trHeight w:val="95"/>
        </w:trPr>
        <w:tc>
          <w:tcPr>
            <w:tcW w:w="5724"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9D158F" w:rsidRPr="00D43D9F" w:rsidRDefault="009D158F" w:rsidP="009D158F">
            <w:pPr>
              <w:widowControl w:val="0"/>
              <w:tabs>
                <w:tab w:val="left" w:pos="360"/>
              </w:tabs>
              <w:spacing w:after="0" w:line="260" w:lineRule="exact"/>
              <w:outlineLvl w:val="0"/>
              <w:rPr>
                <w:rFonts w:ascii="Arial" w:eastAsia="Times New Roman" w:hAnsi="Arial" w:cs="Arial"/>
                <w:b/>
                <w:kern w:val="32"/>
                <w:sz w:val="20"/>
                <w:szCs w:val="20"/>
                <w:lang w:eastAsia="sl-SI"/>
              </w:rPr>
            </w:pPr>
            <w:r w:rsidRPr="00D43D9F">
              <w:rPr>
                <w:rFonts w:ascii="Arial" w:eastAsia="Times New Roman" w:hAnsi="Arial" w:cs="Arial"/>
                <w:b/>
                <w:kern w:val="32"/>
                <w:sz w:val="20"/>
                <w:szCs w:val="20"/>
                <w:lang w:eastAsia="sl-SI"/>
              </w:rPr>
              <w:t>SKUPAJ</w:t>
            </w: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9D158F" w:rsidRPr="00D43D9F" w:rsidRDefault="009D158F" w:rsidP="009D158F">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10" w:type="dxa"/>
            <w:tcBorders>
              <w:top w:val="single" w:sz="4" w:space="0" w:color="auto"/>
              <w:left w:val="single" w:sz="4" w:space="0" w:color="auto"/>
              <w:bottom w:val="single" w:sz="4" w:space="0" w:color="auto"/>
              <w:right w:val="single" w:sz="4" w:space="0" w:color="auto"/>
            </w:tcBorders>
            <w:vAlign w:val="center"/>
          </w:tcPr>
          <w:p w14:paraId="66D634A5" w14:textId="48F69905" w:rsidR="009D158F" w:rsidRPr="00D43D9F" w:rsidRDefault="009D158F" w:rsidP="009D158F">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9D158F" w:rsidRPr="00D43D9F" w14:paraId="1D3D63B5" w14:textId="11CA370B" w:rsidTr="001C17C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9D158F" w:rsidRPr="00D43D9F" w:rsidRDefault="009D158F" w:rsidP="009D158F">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D43D9F">
              <w:rPr>
                <w:rFonts w:ascii="Arial" w:eastAsia="Times New Roman" w:hAnsi="Arial" w:cs="Arial"/>
                <w:b/>
                <w:kern w:val="32"/>
                <w:sz w:val="20"/>
                <w:szCs w:val="20"/>
                <w:lang w:eastAsia="sl-SI"/>
              </w:rPr>
              <w:t>II.c</w:t>
            </w:r>
            <w:proofErr w:type="spellEnd"/>
            <w:r w:rsidRPr="00D43D9F">
              <w:rPr>
                <w:rFonts w:ascii="Arial" w:eastAsia="Times New Roman" w:hAnsi="Arial" w:cs="Arial"/>
                <w:b/>
                <w:kern w:val="32"/>
                <w:sz w:val="20"/>
                <w:szCs w:val="20"/>
                <w:lang w:eastAsia="sl-SI"/>
              </w:rPr>
              <w:t xml:space="preserve"> Načrtovana nadomestitev zmanjšanih prihodkov in povečanih odhodkov proračuna:</w:t>
            </w:r>
          </w:p>
        </w:tc>
      </w:tr>
      <w:tr w:rsidR="009D158F" w:rsidRPr="00D43D9F" w14:paraId="65910048" w14:textId="3ACED18E" w:rsidTr="00CE2273">
        <w:trPr>
          <w:cantSplit/>
          <w:trHeight w:val="100"/>
        </w:trPr>
        <w:tc>
          <w:tcPr>
            <w:tcW w:w="4340"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9D158F" w:rsidRPr="00D43D9F" w:rsidRDefault="009D158F" w:rsidP="009D158F">
            <w:pPr>
              <w:widowControl w:val="0"/>
              <w:spacing w:after="0" w:line="260" w:lineRule="exact"/>
              <w:ind w:left="-122" w:right="-112"/>
              <w:jc w:val="center"/>
              <w:rPr>
                <w:rFonts w:ascii="Arial" w:eastAsia="Times New Roman" w:hAnsi="Arial" w:cs="Arial"/>
                <w:sz w:val="20"/>
                <w:szCs w:val="20"/>
              </w:rPr>
            </w:pPr>
            <w:r w:rsidRPr="00D43D9F">
              <w:rPr>
                <w:rFonts w:ascii="Arial" w:eastAsia="Times New Roman" w:hAnsi="Arial" w:cs="Arial"/>
                <w:sz w:val="20"/>
                <w:szCs w:val="20"/>
              </w:rPr>
              <w:t>Novi prihodki</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9D158F" w:rsidRPr="00D43D9F" w:rsidRDefault="009D158F" w:rsidP="009D158F">
            <w:pPr>
              <w:widowControl w:val="0"/>
              <w:spacing w:after="0" w:line="260" w:lineRule="exact"/>
              <w:ind w:left="-122" w:right="-112"/>
              <w:jc w:val="center"/>
              <w:rPr>
                <w:rFonts w:ascii="Arial" w:eastAsia="Times New Roman" w:hAnsi="Arial" w:cs="Arial"/>
                <w:sz w:val="20"/>
                <w:szCs w:val="20"/>
              </w:rPr>
            </w:pPr>
            <w:r w:rsidRPr="00D43D9F">
              <w:rPr>
                <w:rFonts w:ascii="Arial" w:eastAsia="Times New Roman" w:hAnsi="Arial" w:cs="Arial"/>
                <w:sz w:val="20"/>
                <w:szCs w:val="20"/>
              </w:rPr>
              <w:t>Znesek za tekoče leto (t)</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9D158F" w:rsidRPr="00D43D9F" w:rsidRDefault="009D158F" w:rsidP="009D158F">
            <w:pPr>
              <w:widowControl w:val="0"/>
              <w:spacing w:after="0" w:line="260" w:lineRule="exact"/>
              <w:ind w:left="-122" w:right="-112"/>
              <w:jc w:val="center"/>
              <w:rPr>
                <w:rFonts w:ascii="Arial" w:eastAsia="Times New Roman" w:hAnsi="Arial" w:cs="Arial"/>
                <w:sz w:val="20"/>
                <w:szCs w:val="20"/>
              </w:rPr>
            </w:pPr>
            <w:r w:rsidRPr="00D43D9F">
              <w:rPr>
                <w:rFonts w:ascii="Arial" w:eastAsia="Times New Roman" w:hAnsi="Arial" w:cs="Arial"/>
                <w:sz w:val="20"/>
                <w:szCs w:val="20"/>
              </w:rPr>
              <w:t>Znesek za t + 1</w:t>
            </w:r>
          </w:p>
        </w:tc>
      </w:tr>
      <w:tr w:rsidR="009D158F" w:rsidRPr="00D43D9F" w14:paraId="0A3421ED" w14:textId="41A1D81B" w:rsidTr="00CE2273">
        <w:trPr>
          <w:cantSplit/>
          <w:trHeight w:val="95"/>
        </w:trPr>
        <w:tc>
          <w:tcPr>
            <w:tcW w:w="4340" w:type="dxa"/>
            <w:gridSpan w:val="3"/>
            <w:tcBorders>
              <w:top w:val="single" w:sz="4" w:space="0" w:color="auto"/>
              <w:left w:val="single" w:sz="4" w:space="0" w:color="auto"/>
              <w:bottom w:val="single" w:sz="4" w:space="0" w:color="auto"/>
              <w:right w:val="single" w:sz="4" w:space="0" w:color="auto"/>
            </w:tcBorders>
            <w:vAlign w:val="center"/>
          </w:tcPr>
          <w:p w14:paraId="01E260D8" w14:textId="7A3BAE22"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64AA01AD" w14:textId="5E944A48"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690F476D" w14:textId="79F296C7" w:rsidR="009D158F" w:rsidRPr="00D43D9F" w:rsidRDefault="009D158F" w:rsidP="009D158F">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D158F" w:rsidRPr="00D43D9F" w14:paraId="09A22F9A" w14:textId="1092B9CC" w:rsidTr="00CE2273">
        <w:trPr>
          <w:cantSplit/>
          <w:trHeight w:val="95"/>
        </w:trPr>
        <w:tc>
          <w:tcPr>
            <w:tcW w:w="4340"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9D158F" w:rsidRPr="00D43D9F" w:rsidRDefault="009D158F" w:rsidP="009D158F">
            <w:pPr>
              <w:widowControl w:val="0"/>
              <w:tabs>
                <w:tab w:val="left" w:pos="360"/>
              </w:tabs>
              <w:spacing w:after="0" w:line="260" w:lineRule="exact"/>
              <w:outlineLvl w:val="0"/>
              <w:rPr>
                <w:rFonts w:ascii="Arial" w:eastAsia="Times New Roman" w:hAnsi="Arial" w:cs="Arial"/>
                <w:b/>
                <w:kern w:val="32"/>
                <w:sz w:val="20"/>
                <w:szCs w:val="20"/>
                <w:lang w:eastAsia="sl-SI"/>
              </w:rPr>
            </w:pPr>
            <w:r w:rsidRPr="00D43D9F">
              <w:rPr>
                <w:rFonts w:ascii="Arial" w:eastAsia="Times New Roman" w:hAnsi="Arial" w:cs="Arial"/>
                <w:b/>
                <w:kern w:val="32"/>
                <w:sz w:val="20"/>
                <w:szCs w:val="20"/>
                <w:lang w:eastAsia="sl-SI"/>
              </w:rPr>
              <w:t>SKUPAJ</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9D158F" w:rsidRPr="00D43D9F" w:rsidRDefault="009D158F" w:rsidP="009D158F">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9D158F" w:rsidRPr="00D43D9F" w:rsidRDefault="009D158F" w:rsidP="009D158F">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9D158F" w:rsidRPr="00D43D9F" w14:paraId="36834328" w14:textId="0A6D6E62" w:rsidTr="001C1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9D158F" w:rsidRPr="00D43D9F" w:rsidRDefault="009D158F" w:rsidP="009D158F">
            <w:pPr>
              <w:widowControl w:val="0"/>
              <w:spacing w:after="0" w:line="260" w:lineRule="exact"/>
              <w:rPr>
                <w:rFonts w:ascii="Arial" w:eastAsia="Times New Roman" w:hAnsi="Arial" w:cs="Arial"/>
                <w:b/>
                <w:sz w:val="20"/>
                <w:szCs w:val="20"/>
              </w:rPr>
            </w:pPr>
          </w:p>
          <w:p w14:paraId="22490E96" w14:textId="22EE8715" w:rsidR="009D158F" w:rsidRPr="00D43D9F" w:rsidRDefault="009D158F" w:rsidP="009D158F">
            <w:pPr>
              <w:widowControl w:val="0"/>
              <w:spacing w:after="0" w:line="260" w:lineRule="exact"/>
              <w:rPr>
                <w:rFonts w:ascii="Arial" w:eastAsia="Times New Roman" w:hAnsi="Arial" w:cs="Arial"/>
                <w:b/>
                <w:sz w:val="20"/>
                <w:szCs w:val="20"/>
              </w:rPr>
            </w:pPr>
            <w:r w:rsidRPr="00D43D9F">
              <w:rPr>
                <w:rFonts w:ascii="Arial" w:eastAsia="Times New Roman" w:hAnsi="Arial" w:cs="Arial"/>
                <w:b/>
                <w:sz w:val="20"/>
                <w:szCs w:val="20"/>
              </w:rPr>
              <w:t>OBRAZLOŽITEV:</w:t>
            </w:r>
          </w:p>
          <w:p w14:paraId="67C14311" w14:textId="0DFB0372" w:rsidR="009D158F" w:rsidRPr="00D43D9F" w:rsidRDefault="009D158F" w:rsidP="009D158F">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D43D9F">
              <w:rPr>
                <w:rFonts w:ascii="Arial" w:eastAsia="Times New Roman" w:hAnsi="Arial" w:cs="Arial"/>
                <w:b/>
                <w:sz w:val="20"/>
                <w:szCs w:val="20"/>
                <w:lang w:eastAsia="sl-SI"/>
              </w:rPr>
              <w:t>Ocena finančnih posledic, ki niso načrtovane v sprejetem proračunu</w:t>
            </w:r>
          </w:p>
          <w:p w14:paraId="0D3D489D" w14:textId="2E273D88" w:rsidR="009D158F" w:rsidRPr="00D43D9F" w:rsidRDefault="009D158F" w:rsidP="009D158F">
            <w:pPr>
              <w:widowControl w:val="0"/>
              <w:spacing w:after="0" w:line="260" w:lineRule="exact"/>
              <w:ind w:left="284"/>
              <w:rPr>
                <w:rFonts w:ascii="Arial" w:eastAsia="Times New Roman" w:hAnsi="Arial" w:cs="Arial"/>
                <w:sz w:val="20"/>
                <w:szCs w:val="20"/>
                <w:lang w:eastAsia="sl-SI"/>
              </w:rPr>
            </w:pPr>
          </w:p>
          <w:p w14:paraId="031779D2" w14:textId="1C0A9ED7" w:rsidR="009D158F" w:rsidRPr="00D43D9F" w:rsidRDefault="009D158F" w:rsidP="009D158F">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D43D9F">
              <w:rPr>
                <w:rFonts w:ascii="Arial" w:eastAsia="Times New Roman" w:hAnsi="Arial" w:cs="Arial"/>
                <w:b/>
                <w:sz w:val="20"/>
                <w:szCs w:val="20"/>
                <w:lang w:eastAsia="sl-SI"/>
              </w:rPr>
              <w:t>Finančne posledice za državni proračun</w:t>
            </w:r>
          </w:p>
          <w:p w14:paraId="36A91C09" w14:textId="2385A08B" w:rsidR="009D158F" w:rsidRPr="00D43D9F" w:rsidRDefault="009D158F" w:rsidP="009D158F">
            <w:pPr>
              <w:widowControl w:val="0"/>
              <w:spacing w:after="0" w:line="260" w:lineRule="exact"/>
              <w:ind w:left="284"/>
              <w:jc w:val="both"/>
              <w:rPr>
                <w:rFonts w:ascii="Arial" w:eastAsia="Times New Roman" w:hAnsi="Arial" w:cs="Arial"/>
                <w:sz w:val="20"/>
                <w:szCs w:val="20"/>
                <w:lang w:eastAsia="sl-SI"/>
              </w:rPr>
            </w:pPr>
          </w:p>
          <w:p w14:paraId="10A55D0B" w14:textId="21484D52" w:rsidR="009D158F" w:rsidRPr="00D43D9F" w:rsidRDefault="009D158F" w:rsidP="009D158F">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D43D9F">
              <w:rPr>
                <w:rFonts w:ascii="Arial" w:eastAsia="Times New Roman" w:hAnsi="Arial" w:cs="Arial"/>
                <w:b/>
                <w:sz w:val="20"/>
                <w:szCs w:val="20"/>
                <w:lang w:eastAsia="sl-SI"/>
              </w:rPr>
              <w:t>II.a</w:t>
            </w:r>
            <w:proofErr w:type="spellEnd"/>
            <w:r w:rsidRPr="00D43D9F">
              <w:rPr>
                <w:rFonts w:ascii="Arial" w:eastAsia="Times New Roman" w:hAnsi="Arial" w:cs="Arial"/>
                <w:b/>
                <w:sz w:val="20"/>
                <w:szCs w:val="20"/>
                <w:lang w:eastAsia="sl-SI"/>
              </w:rPr>
              <w:t xml:space="preserve"> Pravice porabe za izvedbo predlaganih rešitev so zagotovljene:</w:t>
            </w:r>
          </w:p>
          <w:p w14:paraId="1FFC41DC" w14:textId="5E0435D1" w:rsidR="009D158F" w:rsidRDefault="009D158F" w:rsidP="009D158F">
            <w:pPr>
              <w:widowControl w:val="0"/>
              <w:spacing w:after="0" w:line="260" w:lineRule="exact"/>
              <w:ind w:left="284"/>
              <w:jc w:val="both"/>
              <w:rPr>
                <w:rFonts w:ascii="Arial" w:eastAsia="Times New Roman" w:hAnsi="Arial" w:cs="Arial"/>
                <w:sz w:val="20"/>
                <w:szCs w:val="20"/>
                <w:lang w:eastAsia="sl-SI"/>
              </w:rPr>
            </w:pPr>
            <w:r w:rsidRPr="00314BBD">
              <w:rPr>
                <w:rFonts w:ascii="Arial" w:eastAsia="Times New Roman" w:hAnsi="Arial" w:cs="Arial"/>
                <w:sz w:val="20"/>
                <w:szCs w:val="20"/>
                <w:lang w:eastAsia="sl-SI"/>
              </w:rPr>
              <w:t>Projekt 2431-</w:t>
            </w:r>
            <w:r>
              <w:rPr>
                <w:rFonts w:ascii="Arial" w:eastAsia="Times New Roman" w:hAnsi="Arial" w:cs="Arial"/>
                <w:sz w:val="20"/>
                <w:szCs w:val="20"/>
                <w:lang w:eastAsia="sl-SI"/>
              </w:rPr>
              <w:t>26</w:t>
            </w:r>
            <w:r w:rsidRPr="00314BBD">
              <w:rPr>
                <w:rFonts w:ascii="Arial" w:eastAsia="Times New Roman" w:hAnsi="Arial" w:cs="Arial"/>
                <w:sz w:val="20"/>
                <w:szCs w:val="20"/>
                <w:lang w:eastAsia="sl-SI"/>
              </w:rPr>
              <w:t>-00</w:t>
            </w:r>
            <w:r>
              <w:rPr>
                <w:rFonts w:ascii="Arial" w:eastAsia="Times New Roman" w:hAnsi="Arial" w:cs="Arial"/>
                <w:sz w:val="20"/>
                <w:szCs w:val="20"/>
                <w:lang w:eastAsia="sl-SI"/>
              </w:rPr>
              <w:t>28</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Posodobitev vozlišča Zidani Most–Lj. Zalog </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1. faza</w:t>
            </w:r>
            <w:r w:rsidRPr="00314BBD">
              <w:rPr>
                <w:rFonts w:ascii="Arial" w:eastAsia="Times New Roman" w:hAnsi="Arial" w:cs="Arial"/>
                <w:sz w:val="20"/>
                <w:szCs w:val="20"/>
                <w:lang w:eastAsia="sl-SI"/>
              </w:rPr>
              <w:t xml:space="preserve"> je uvrščen v Načrt razvojnih programov proračunskega uporabnika Direkcije RS za infrastrukturo in se bo financiral</w:t>
            </w:r>
            <w:r>
              <w:rPr>
                <w:rFonts w:ascii="Arial" w:eastAsia="Times New Roman" w:hAnsi="Arial" w:cs="Arial"/>
                <w:sz w:val="20"/>
                <w:szCs w:val="20"/>
                <w:lang w:eastAsia="sl-SI"/>
              </w:rPr>
              <w:t xml:space="preserve"> </w:t>
            </w:r>
            <w:r w:rsidRPr="00314BBD">
              <w:rPr>
                <w:rFonts w:ascii="Arial" w:eastAsia="Times New Roman" w:hAnsi="Arial" w:cs="Arial"/>
                <w:sz w:val="20"/>
                <w:szCs w:val="20"/>
                <w:lang w:eastAsia="sl-SI"/>
              </w:rPr>
              <w:t xml:space="preserve">iz proračunskih virov: </w:t>
            </w:r>
            <w:r>
              <w:rPr>
                <w:rFonts w:ascii="Arial" w:eastAsia="Times New Roman" w:hAnsi="Arial" w:cs="Arial"/>
                <w:sz w:val="20"/>
                <w:szCs w:val="20"/>
                <w:lang w:eastAsia="sl-SI"/>
              </w:rPr>
              <w:t>153207</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Javna železniška infrastruktura</w:t>
            </w:r>
            <w:r w:rsidRPr="00314BBD">
              <w:rPr>
                <w:rFonts w:ascii="Arial" w:eastAsia="Times New Roman" w:hAnsi="Arial" w:cs="Arial"/>
                <w:sz w:val="20"/>
                <w:szCs w:val="20"/>
                <w:lang w:eastAsia="sl-SI"/>
              </w:rPr>
              <w:t xml:space="preserve"> – namenski vir. Namen in cilj projekta </w:t>
            </w:r>
            <w:r w:rsidRPr="00314BBD">
              <w:rPr>
                <w:rFonts w:ascii="Arial" w:eastAsia="Times New Roman" w:hAnsi="Arial" w:cs="Arial"/>
                <w:sz w:val="20"/>
                <w:szCs w:val="20"/>
                <w:lang w:eastAsia="sl-SI"/>
              </w:rPr>
              <w:lastRenderedPageBreak/>
              <w:t xml:space="preserve">je priprava državnega prostorskega načrta (DPN) in vseh strokovnih podlag, potrebnih za sprejem DPN za potrebe </w:t>
            </w:r>
            <w:r>
              <w:rPr>
                <w:rFonts w:ascii="Arial" w:eastAsia="Times New Roman" w:hAnsi="Arial" w:cs="Arial"/>
                <w:sz w:val="20"/>
                <w:szCs w:val="20"/>
                <w:lang w:eastAsia="sl-SI"/>
              </w:rPr>
              <w:t xml:space="preserve">posodobitve železniške proge od vozlišča Zidani Most do </w:t>
            </w:r>
            <w:r w:rsidR="00954A1B">
              <w:rPr>
                <w:rFonts w:ascii="Arial" w:eastAsia="Times New Roman" w:hAnsi="Arial" w:cs="Arial"/>
                <w:sz w:val="20"/>
                <w:szCs w:val="20"/>
                <w:lang w:eastAsia="sl-SI"/>
              </w:rPr>
              <w:t>Zagorja</w:t>
            </w:r>
            <w:r w:rsidRPr="00314BBD">
              <w:rPr>
                <w:rFonts w:ascii="Arial" w:eastAsia="Times New Roman" w:hAnsi="Arial" w:cs="Arial"/>
                <w:sz w:val="20"/>
                <w:szCs w:val="20"/>
                <w:lang w:eastAsia="sl-SI"/>
              </w:rPr>
              <w:t xml:space="preserve"> in sprejem uredbe o DPN na Vladi RS </w:t>
            </w:r>
            <w:r>
              <w:rPr>
                <w:rFonts w:ascii="Arial" w:eastAsia="Times New Roman" w:hAnsi="Arial" w:cs="Arial"/>
                <w:sz w:val="20"/>
                <w:szCs w:val="20"/>
                <w:lang w:eastAsia="sl-SI"/>
              </w:rPr>
              <w:t>ter</w:t>
            </w:r>
            <w:r w:rsidRPr="00314BBD">
              <w:rPr>
                <w:rFonts w:ascii="Arial" w:eastAsia="Times New Roman" w:hAnsi="Arial" w:cs="Arial"/>
                <w:sz w:val="20"/>
                <w:szCs w:val="20"/>
                <w:lang w:eastAsia="sl-SI"/>
              </w:rPr>
              <w:t xml:space="preserve"> objav</w:t>
            </w:r>
            <w:r>
              <w:rPr>
                <w:rFonts w:ascii="Arial" w:eastAsia="Times New Roman" w:hAnsi="Arial" w:cs="Arial"/>
                <w:sz w:val="20"/>
                <w:szCs w:val="20"/>
                <w:lang w:eastAsia="sl-SI"/>
              </w:rPr>
              <w:t>e</w:t>
            </w:r>
            <w:r w:rsidRPr="00314BBD">
              <w:rPr>
                <w:rFonts w:ascii="Arial" w:eastAsia="Times New Roman" w:hAnsi="Arial" w:cs="Arial"/>
                <w:sz w:val="20"/>
                <w:szCs w:val="20"/>
                <w:lang w:eastAsia="sl-SI"/>
              </w:rPr>
              <w:t xml:space="preserve"> v Uradnem listu. Za nadaljevanje izvedbe oz</w:t>
            </w:r>
            <w:r>
              <w:rPr>
                <w:rFonts w:ascii="Arial" w:eastAsia="Times New Roman" w:hAnsi="Arial" w:cs="Arial"/>
                <w:sz w:val="20"/>
                <w:szCs w:val="20"/>
                <w:lang w:eastAsia="sl-SI"/>
              </w:rPr>
              <w:t>.</w:t>
            </w:r>
            <w:r w:rsidRPr="00314BBD">
              <w:rPr>
                <w:rFonts w:ascii="Arial" w:eastAsia="Times New Roman" w:hAnsi="Arial" w:cs="Arial"/>
                <w:sz w:val="20"/>
                <w:szCs w:val="20"/>
                <w:lang w:eastAsia="sl-SI"/>
              </w:rPr>
              <w:t xml:space="preserve"> gradnjo bo odprt nov projekt, predvidoma po letu 203</w:t>
            </w:r>
            <w:r>
              <w:rPr>
                <w:rFonts w:ascii="Arial" w:eastAsia="Times New Roman" w:hAnsi="Arial" w:cs="Arial"/>
                <w:sz w:val="20"/>
                <w:szCs w:val="20"/>
                <w:lang w:eastAsia="sl-SI"/>
              </w:rPr>
              <w:t>1</w:t>
            </w:r>
            <w:r w:rsidRPr="00314BBD">
              <w:rPr>
                <w:rFonts w:ascii="Arial" w:eastAsia="Times New Roman" w:hAnsi="Arial" w:cs="Arial"/>
                <w:sz w:val="20"/>
                <w:szCs w:val="20"/>
                <w:lang w:eastAsia="sl-SI"/>
              </w:rPr>
              <w:t>.</w:t>
            </w:r>
          </w:p>
          <w:p w14:paraId="5D02FAEA" w14:textId="50FF3D6C" w:rsidR="009D158F" w:rsidRPr="00D43D9F" w:rsidRDefault="009D158F" w:rsidP="009D158F">
            <w:pPr>
              <w:widowControl w:val="0"/>
              <w:spacing w:after="0" w:line="260" w:lineRule="exact"/>
              <w:ind w:left="284"/>
              <w:jc w:val="both"/>
              <w:rPr>
                <w:rFonts w:ascii="Arial" w:eastAsia="Times New Roman" w:hAnsi="Arial" w:cs="Arial"/>
                <w:sz w:val="20"/>
                <w:szCs w:val="20"/>
                <w:lang w:eastAsia="sl-SI"/>
              </w:rPr>
            </w:pPr>
          </w:p>
          <w:p w14:paraId="5660BA4C" w14:textId="1781A9F0" w:rsidR="009D158F" w:rsidRPr="00D43D9F" w:rsidRDefault="009D158F" w:rsidP="009D158F">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D43D9F">
              <w:rPr>
                <w:rFonts w:ascii="Arial" w:eastAsia="Times New Roman" w:hAnsi="Arial" w:cs="Arial"/>
                <w:b/>
                <w:sz w:val="20"/>
                <w:szCs w:val="20"/>
                <w:lang w:eastAsia="sl-SI"/>
              </w:rPr>
              <w:t>II.b</w:t>
            </w:r>
            <w:proofErr w:type="spellEnd"/>
            <w:r w:rsidRPr="00D43D9F">
              <w:rPr>
                <w:rFonts w:ascii="Arial" w:eastAsia="Times New Roman" w:hAnsi="Arial" w:cs="Arial"/>
                <w:b/>
                <w:sz w:val="20"/>
                <w:szCs w:val="20"/>
                <w:lang w:eastAsia="sl-SI"/>
              </w:rPr>
              <w:t xml:space="preserve"> Manjkajoče pravice porabe bodo zagotovljene s prerazporeditvijo</w:t>
            </w:r>
            <w:r w:rsidR="00CE2273">
              <w:rPr>
                <w:rFonts w:ascii="Arial" w:eastAsia="Times New Roman" w:hAnsi="Arial" w:cs="Arial"/>
                <w:b/>
                <w:sz w:val="20"/>
                <w:szCs w:val="20"/>
                <w:lang w:eastAsia="sl-SI"/>
              </w:rPr>
              <w:t>.</w:t>
            </w:r>
          </w:p>
          <w:p w14:paraId="10C1F7F9" w14:textId="5B10FA32" w:rsidR="009D158F" w:rsidRPr="00D43D9F" w:rsidRDefault="009D158F" w:rsidP="009D158F">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D43D9F">
              <w:rPr>
                <w:rFonts w:ascii="Arial" w:eastAsia="Times New Roman" w:hAnsi="Arial" w:cs="Arial"/>
                <w:b/>
                <w:sz w:val="20"/>
                <w:szCs w:val="20"/>
                <w:lang w:eastAsia="sl-SI"/>
              </w:rPr>
              <w:t>II.c</w:t>
            </w:r>
            <w:proofErr w:type="spellEnd"/>
            <w:r w:rsidRPr="00D43D9F">
              <w:rPr>
                <w:rFonts w:ascii="Arial" w:eastAsia="Times New Roman" w:hAnsi="Arial" w:cs="Arial"/>
                <w:b/>
                <w:sz w:val="20"/>
                <w:szCs w:val="20"/>
                <w:lang w:eastAsia="sl-SI"/>
              </w:rPr>
              <w:t xml:space="preserve"> Načrtovana nadomestitev zmanjšanih prihodkov in povečanih odhodkov proračuna</w:t>
            </w:r>
            <w:r w:rsidR="00CE2273">
              <w:rPr>
                <w:rFonts w:ascii="Arial" w:eastAsia="Times New Roman" w:hAnsi="Arial" w:cs="Arial"/>
                <w:b/>
                <w:sz w:val="20"/>
                <w:szCs w:val="20"/>
                <w:lang w:eastAsia="sl-SI"/>
              </w:rPr>
              <w:t>.</w:t>
            </w:r>
          </w:p>
          <w:p w14:paraId="0F8D3051" w14:textId="6B71DE63" w:rsidR="009D158F" w:rsidRPr="00D43D9F" w:rsidRDefault="009D158F" w:rsidP="009D158F">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9D158F" w:rsidRPr="00D43D9F" w14:paraId="7104EB47" w14:textId="05E7A598" w:rsidTr="001C1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9D158F" w:rsidRPr="00D43D9F" w:rsidRDefault="009D158F" w:rsidP="009D158F">
            <w:pPr>
              <w:spacing w:after="0" w:line="260" w:lineRule="exact"/>
              <w:rPr>
                <w:rFonts w:ascii="Arial" w:eastAsia="Times New Roman" w:hAnsi="Arial" w:cs="Arial"/>
                <w:b/>
                <w:sz w:val="20"/>
                <w:szCs w:val="20"/>
              </w:rPr>
            </w:pPr>
            <w:r w:rsidRPr="00D43D9F">
              <w:rPr>
                <w:rFonts w:ascii="Arial" w:eastAsia="Times New Roman" w:hAnsi="Arial" w:cs="Arial"/>
                <w:b/>
                <w:sz w:val="20"/>
                <w:szCs w:val="20"/>
              </w:rPr>
              <w:lastRenderedPageBreak/>
              <w:t>7.b Predstavitev ocene finančnih posledic pod 40.000 EUR:</w:t>
            </w:r>
          </w:p>
          <w:p w14:paraId="6DD814B6" w14:textId="6B40C444" w:rsidR="009D158F" w:rsidRPr="00D43D9F" w:rsidRDefault="009D158F" w:rsidP="009D158F">
            <w:pPr>
              <w:spacing w:after="0" w:line="260" w:lineRule="exact"/>
              <w:rPr>
                <w:rFonts w:ascii="Arial" w:eastAsia="Times New Roman" w:hAnsi="Arial" w:cs="Arial"/>
                <w:sz w:val="20"/>
                <w:szCs w:val="20"/>
              </w:rPr>
            </w:pPr>
            <w:r w:rsidRPr="00D43D9F">
              <w:rPr>
                <w:rFonts w:ascii="Arial" w:eastAsia="Times New Roman" w:hAnsi="Arial" w:cs="Arial"/>
                <w:sz w:val="20"/>
                <w:szCs w:val="20"/>
              </w:rPr>
              <w:t>/</w:t>
            </w:r>
          </w:p>
          <w:p w14:paraId="159F6BFA" w14:textId="3D3A3EEE" w:rsidR="009D158F" w:rsidRPr="00D43D9F" w:rsidRDefault="009D158F" w:rsidP="009D158F">
            <w:pPr>
              <w:spacing w:after="0" w:line="260" w:lineRule="exact"/>
              <w:rPr>
                <w:rFonts w:ascii="Arial" w:eastAsia="Times New Roman" w:hAnsi="Arial" w:cs="Arial"/>
                <w:b/>
                <w:sz w:val="20"/>
                <w:szCs w:val="20"/>
              </w:rPr>
            </w:pPr>
            <w:r w:rsidRPr="00D43D9F">
              <w:rPr>
                <w:rFonts w:ascii="Arial" w:eastAsia="Times New Roman" w:hAnsi="Arial" w:cs="Arial"/>
                <w:b/>
                <w:sz w:val="20"/>
                <w:szCs w:val="20"/>
              </w:rPr>
              <w:t>Kratka obrazložitev</w:t>
            </w:r>
          </w:p>
          <w:p w14:paraId="1FFE11FD" w14:textId="2EB64570" w:rsidR="009D158F" w:rsidRPr="00D43D9F" w:rsidRDefault="009D158F" w:rsidP="009D158F">
            <w:pPr>
              <w:spacing w:after="0" w:line="260" w:lineRule="exact"/>
              <w:rPr>
                <w:rFonts w:ascii="Arial" w:eastAsia="Times New Roman" w:hAnsi="Arial" w:cs="Arial"/>
                <w:b/>
                <w:sz w:val="20"/>
                <w:szCs w:val="20"/>
              </w:rPr>
            </w:pPr>
            <w:r w:rsidRPr="00D43D9F">
              <w:rPr>
                <w:rFonts w:ascii="Arial" w:eastAsia="Times New Roman" w:hAnsi="Arial" w:cs="Arial"/>
                <w:b/>
                <w:sz w:val="20"/>
                <w:szCs w:val="20"/>
              </w:rPr>
              <w:t>/</w:t>
            </w:r>
          </w:p>
        </w:tc>
      </w:tr>
      <w:tr w:rsidR="009D158F" w:rsidRPr="00D43D9F" w14:paraId="259F21AF" w14:textId="77777777" w:rsidTr="001C1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9D158F" w:rsidRPr="00D43D9F" w:rsidRDefault="009D158F" w:rsidP="009D158F">
            <w:pPr>
              <w:spacing w:after="0" w:line="260" w:lineRule="exact"/>
              <w:rPr>
                <w:rFonts w:ascii="Arial" w:eastAsia="Times New Roman" w:hAnsi="Arial" w:cs="Arial"/>
                <w:b/>
                <w:sz w:val="20"/>
                <w:szCs w:val="20"/>
              </w:rPr>
            </w:pPr>
            <w:r w:rsidRPr="00D43D9F">
              <w:rPr>
                <w:rFonts w:ascii="Arial" w:eastAsia="Times New Roman" w:hAnsi="Arial" w:cs="Arial"/>
                <w:b/>
                <w:sz w:val="20"/>
                <w:szCs w:val="20"/>
              </w:rPr>
              <w:t>8. Predstavitev sodelovanja z združenji občin:</w:t>
            </w:r>
          </w:p>
        </w:tc>
      </w:tr>
      <w:tr w:rsidR="009D158F" w:rsidRPr="00D43D9F" w14:paraId="061C40A6" w14:textId="77777777" w:rsidTr="00CE22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9" w:type="dxa"/>
            <w:gridSpan w:val="7"/>
          </w:tcPr>
          <w:p w14:paraId="64DBF06B" w14:textId="77777777" w:rsidR="009D158F" w:rsidRPr="00D43D9F" w:rsidRDefault="009D158F" w:rsidP="009D158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Vsebina predloženega gradiva (predpisa) vpliva na:</w:t>
            </w:r>
          </w:p>
          <w:p w14:paraId="64A31B66" w14:textId="77777777" w:rsidR="009D158F" w:rsidRPr="00D43D9F" w:rsidRDefault="009D158F" w:rsidP="009D158F">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pristojnosti občin,</w:t>
            </w:r>
          </w:p>
          <w:p w14:paraId="605F12C9" w14:textId="77777777" w:rsidR="009D158F" w:rsidRPr="00D43D9F" w:rsidRDefault="009D158F" w:rsidP="009D158F">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delovanje občin,</w:t>
            </w:r>
          </w:p>
          <w:p w14:paraId="3A609717" w14:textId="77777777" w:rsidR="009D158F" w:rsidRPr="00D43D9F" w:rsidRDefault="009D158F" w:rsidP="009D158F">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financiranje občin.</w:t>
            </w:r>
          </w:p>
          <w:p w14:paraId="269120AD" w14:textId="77777777" w:rsidR="009D158F" w:rsidRPr="00D43D9F" w:rsidRDefault="009D158F" w:rsidP="009D158F">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11" w:type="dxa"/>
            <w:gridSpan w:val="2"/>
          </w:tcPr>
          <w:p w14:paraId="289F6617" w14:textId="4EDD48DC" w:rsidR="009D158F" w:rsidRPr="00D43D9F" w:rsidRDefault="009D158F" w:rsidP="009D158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43D9F">
              <w:rPr>
                <w:rFonts w:ascii="Arial" w:eastAsia="Times New Roman" w:hAnsi="Arial" w:cs="Arial"/>
                <w:sz w:val="20"/>
                <w:szCs w:val="20"/>
                <w:lang w:eastAsia="sl-SI"/>
              </w:rPr>
              <w:t>NE</w:t>
            </w:r>
          </w:p>
        </w:tc>
      </w:tr>
      <w:tr w:rsidR="009D158F" w:rsidRPr="00D43D9F" w14:paraId="6BB712BC" w14:textId="77777777" w:rsidTr="001C1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9D158F" w:rsidRPr="00D43D9F" w:rsidRDefault="009D158F" w:rsidP="009D158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 xml:space="preserve">Gradivo (predpis) je bilo poslano v mnenje: </w:t>
            </w:r>
          </w:p>
          <w:p w14:paraId="72313B6A" w14:textId="148264F0" w:rsidR="009D158F" w:rsidRPr="00D43D9F" w:rsidRDefault="009D158F" w:rsidP="009D158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Skupnosti občin Slovenije SOS: NE</w:t>
            </w:r>
          </w:p>
          <w:p w14:paraId="65C1396E" w14:textId="38D0C815" w:rsidR="009D158F" w:rsidRPr="00D43D9F" w:rsidRDefault="009D158F" w:rsidP="009D158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Združenju občin Slovenije ZOS: NE</w:t>
            </w:r>
          </w:p>
          <w:p w14:paraId="40C52EC4" w14:textId="521609A4" w:rsidR="009D158F" w:rsidRPr="00D43D9F" w:rsidRDefault="009D158F" w:rsidP="009D158F">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3D9F">
              <w:rPr>
                <w:rFonts w:ascii="Arial" w:eastAsia="Times New Roman" w:hAnsi="Arial" w:cs="Arial"/>
                <w:iCs/>
                <w:sz w:val="20"/>
                <w:szCs w:val="20"/>
                <w:lang w:eastAsia="sl-SI"/>
              </w:rPr>
              <w:t>Združenju mestnih občin Slovenije ZMOS: NE</w:t>
            </w:r>
          </w:p>
          <w:p w14:paraId="3E6CB70C" w14:textId="77777777" w:rsidR="009D158F" w:rsidRPr="00D43D9F" w:rsidRDefault="009D158F" w:rsidP="009D158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D158F" w:rsidRPr="00D43D9F" w14:paraId="3D177018" w14:textId="77777777" w:rsidTr="001C1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9D158F" w:rsidRPr="00D43D9F" w:rsidRDefault="009D158F" w:rsidP="009D158F">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43D9F">
              <w:rPr>
                <w:rFonts w:ascii="Arial" w:eastAsia="Times New Roman" w:hAnsi="Arial" w:cs="Arial"/>
                <w:b/>
                <w:sz w:val="20"/>
                <w:szCs w:val="20"/>
                <w:lang w:eastAsia="sl-SI"/>
              </w:rPr>
              <w:t>9. Predstavitev sodelovanja javnosti:</w:t>
            </w:r>
          </w:p>
        </w:tc>
      </w:tr>
      <w:tr w:rsidR="009D158F" w:rsidRPr="00D43D9F" w14:paraId="0425047C" w14:textId="77777777" w:rsidTr="00CE22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89" w:type="dxa"/>
            <w:gridSpan w:val="7"/>
          </w:tcPr>
          <w:p w14:paraId="47342255" w14:textId="77777777" w:rsidR="009D158F" w:rsidRPr="00D43D9F" w:rsidRDefault="009D158F" w:rsidP="009D158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43D9F">
              <w:rPr>
                <w:rFonts w:ascii="Arial" w:eastAsia="Times New Roman" w:hAnsi="Arial" w:cs="Arial"/>
                <w:iCs/>
                <w:sz w:val="20"/>
                <w:szCs w:val="20"/>
                <w:lang w:eastAsia="sl-SI"/>
              </w:rPr>
              <w:t>Gradivo je bilo predhodno objavljeno na spletni strani predlagatelja:</w:t>
            </w:r>
          </w:p>
        </w:tc>
        <w:tc>
          <w:tcPr>
            <w:tcW w:w="2411" w:type="dxa"/>
            <w:gridSpan w:val="2"/>
          </w:tcPr>
          <w:p w14:paraId="3615FA03" w14:textId="0CCC8A95" w:rsidR="009D158F" w:rsidRPr="00D43D9F" w:rsidRDefault="009D158F" w:rsidP="009D158F">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43D9F">
              <w:rPr>
                <w:rFonts w:ascii="Arial" w:eastAsia="Times New Roman" w:hAnsi="Arial" w:cs="Arial"/>
                <w:sz w:val="20"/>
                <w:szCs w:val="20"/>
                <w:lang w:eastAsia="sl-SI"/>
              </w:rPr>
              <w:t>NE</w:t>
            </w:r>
          </w:p>
        </w:tc>
      </w:tr>
      <w:tr w:rsidR="009D158F" w:rsidRPr="00D43D9F" w14:paraId="29498857" w14:textId="77777777" w:rsidTr="001C1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BA30A9B" w14:textId="77777777" w:rsidR="009D158F" w:rsidRPr="00D43D9F" w:rsidRDefault="009D158F" w:rsidP="009D158F">
            <w:pPr>
              <w:spacing w:after="0" w:line="260" w:lineRule="exact"/>
              <w:ind w:right="-1"/>
              <w:jc w:val="both"/>
              <w:rPr>
                <w:rFonts w:ascii="Arial" w:hAnsi="Arial" w:cs="Arial"/>
                <w:bCs/>
                <w:sz w:val="20"/>
                <w:szCs w:val="20"/>
              </w:rPr>
            </w:pPr>
            <w:r w:rsidRPr="00D43D9F">
              <w:rPr>
                <w:rFonts w:ascii="Arial" w:hAnsi="Arial" w:cs="Arial"/>
                <w:bCs/>
                <w:sz w:val="20"/>
                <w:szCs w:val="20"/>
              </w:rPr>
              <w:t xml:space="preserve">Razlogi za neobjavo: </w:t>
            </w:r>
          </w:p>
          <w:p w14:paraId="08DA9017" w14:textId="77777777" w:rsidR="009D158F" w:rsidRPr="00D43D9F" w:rsidRDefault="009D158F" w:rsidP="009D158F">
            <w:pPr>
              <w:spacing w:after="0" w:line="260" w:lineRule="exact"/>
              <w:ind w:right="-1"/>
              <w:jc w:val="both"/>
              <w:rPr>
                <w:rFonts w:ascii="Arial" w:hAnsi="Arial" w:cs="Arial"/>
                <w:bCs/>
                <w:sz w:val="20"/>
                <w:szCs w:val="20"/>
              </w:rPr>
            </w:pPr>
            <w:r w:rsidRPr="00D43D9F">
              <w:rPr>
                <w:rFonts w:ascii="Arial" w:hAnsi="Arial" w:cs="Arial"/>
                <w:bCs/>
                <w:sz w:val="20"/>
                <w:szCs w:val="20"/>
              </w:rPr>
              <w:t>Predlog sklepa predhodno ni bil objavljen na spletni strani predlagatelja, tako tudi niso bile podane oz. prejete pripombe ali predlogi civilne družbe.</w:t>
            </w:r>
          </w:p>
          <w:p w14:paraId="16199A92" w14:textId="77777777" w:rsidR="009D158F" w:rsidRPr="00D43D9F" w:rsidRDefault="009D158F" w:rsidP="009D158F">
            <w:pPr>
              <w:autoSpaceDE w:val="0"/>
              <w:autoSpaceDN w:val="0"/>
              <w:adjustRightInd w:val="0"/>
              <w:spacing w:after="0" w:line="260" w:lineRule="exact"/>
              <w:jc w:val="both"/>
              <w:rPr>
                <w:rFonts w:ascii="Arial" w:hAnsi="Arial" w:cs="Arial"/>
                <w:sz w:val="20"/>
                <w:szCs w:val="20"/>
              </w:rPr>
            </w:pPr>
            <w:r w:rsidRPr="00D43D9F">
              <w:rPr>
                <w:rFonts w:ascii="Arial" w:hAnsi="Arial" w:cs="Arial"/>
                <w:sz w:val="20"/>
                <w:szCs w:val="20"/>
              </w:rPr>
              <w:t>Pobuda</w:t>
            </w:r>
            <w:r w:rsidRPr="00D43D9F">
              <w:rPr>
                <w:rFonts w:ascii="Arial" w:hAnsi="Arial" w:cs="Arial"/>
                <w:bCs/>
                <w:sz w:val="20"/>
                <w:szCs w:val="20"/>
              </w:rPr>
              <w:t xml:space="preserve"> za državno prostorsko načrtovanje </w:t>
            </w:r>
            <w:r w:rsidRPr="00D43D9F">
              <w:rPr>
                <w:rFonts w:ascii="Arial" w:hAnsi="Arial" w:cs="Arial"/>
                <w:sz w:val="20"/>
                <w:szCs w:val="20"/>
              </w:rPr>
              <w:t xml:space="preserve">za nadgradnjo </w:t>
            </w:r>
            <w:r w:rsidRPr="00D43D9F">
              <w:rPr>
                <w:rFonts w:ascii="Arial" w:hAnsi="Arial" w:cs="Arial"/>
                <w:bCs/>
                <w:color w:val="0D0D0D" w:themeColor="text1" w:themeTint="F2"/>
                <w:sz w:val="20"/>
                <w:szCs w:val="20"/>
              </w:rPr>
              <w:t xml:space="preserve">železniške proge na odseku </w:t>
            </w:r>
            <w:r w:rsidRPr="00D43D9F">
              <w:rPr>
                <w:rFonts w:ascii="Arial" w:hAnsi="Arial" w:cs="Arial"/>
                <w:sz w:val="20"/>
                <w:szCs w:val="20"/>
              </w:rPr>
              <w:t>vozlišče Zidani Most–Zagorje je bila v skladu s tretjim odstavkom 91. člena ZUreP-3 javno objavljena</w:t>
            </w:r>
            <w:r w:rsidRPr="00D43D9F">
              <w:rPr>
                <w:rFonts w:ascii="Arial" w:hAnsi="Arial" w:cs="Arial"/>
                <w:bCs/>
                <w:sz w:val="20"/>
                <w:szCs w:val="20"/>
              </w:rPr>
              <w:t xml:space="preserve"> med 17</w:t>
            </w:r>
            <w:r w:rsidRPr="00D43D9F">
              <w:rPr>
                <w:rFonts w:ascii="Arial" w:hAnsi="Arial" w:cs="Arial"/>
                <w:sz w:val="20"/>
                <w:szCs w:val="20"/>
              </w:rPr>
              <w:t xml:space="preserve">. marcem 2025 in 17. aprilom 2025. </w:t>
            </w:r>
          </w:p>
          <w:p w14:paraId="6F4B828B" w14:textId="77777777" w:rsidR="009D158F" w:rsidRPr="00D43D9F" w:rsidRDefault="009D158F" w:rsidP="009D158F">
            <w:pPr>
              <w:autoSpaceDE w:val="0"/>
              <w:autoSpaceDN w:val="0"/>
              <w:adjustRightInd w:val="0"/>
              <w:spacing w:after="0" w:line="260" w:lineRule="exact"/>
              <w:jc w:val="both"/>
              <w:rPr>
                <w:rFonts w:ascii="Arial" w:hAnsi="Arial" w:cs="Arial"/>
                <w:bCs/>
                <w:sz w:val="20"/>
                <w:szCs w:val="20"/>
              </w:rPr>
            </w:pPr>
          </w:p>
          <w:p w14:paraId="3EDBEE7B" w14:textId="77777777" w:rsidR="009D158F" w:rsidRPr="00D43D9F" w:rsidRDefault="009D158F" w:rsidP="009D158F">
            <w:pPr>
              <w:autoSpaceDE w:val="0"/>
              <w:autoSpaceDN w:val="0"/>
              <w:adjustRightInd w:val="0"/>
              <w:spacing w:after="0" w:line="260" w:lineRule="exact"/>
              <w:jc w:val="both"/>
              <w:rPr>
                <w:rFonts w:ascii="Arial" w:hAnsi="Arial" w:cs="Arial"/>
                <w:bCs/>
                <w:sz w:val="20"/>
                <w:szCs w:val="20"/>
              </w:rPr>
            </w:pPr>
            <w:r w:rsidRPr="00D43D9F">
              <w:rPr>
                <w:rFonts w:ascii="Arial" w:hAnsi="Arial" w:cs="Arial"/>
                <w:bCs/>
                <w:sz w:val="20"/>
                <w:szCs w:val="20"/>
              </w:rPr>
              <w:t>Z namenom boljše seznanitve javnosti je za vse občine, na območju katerih so načrtovane prostorske ureditve, potekala javna predstavitev pobude, in sicer:</w:t>
            </w:r>
          </w:p>
          <w:p w14:paraId="1658B263" w14:textId="77777777" w:rsidR="009D158F" w:rsidRPr="00D43D9F" w:rsidRDefault="009D158F" w:rsidP="009D158F">
            <w:pPr>
              <w:pStyle w:val="Odstavekseznama"/>
              <w:numPr>
                <w:ilvl w:val="0"/>
                <w:numId w:val="10"/>
              </w:numPr>
              <w:suppressAutoHyphens/>
              <w:autoSpaceDN w:val="0"/>
              <w:jc w:val="both"/>
              <w:textAlignment w:val="baseline"/>
              <w:rPr>
                <w:rFonts w:cs="Arial"/>
                <w:szCs w:val="20"/>
              </w:rPr>
            </w:pPr>
            <w:r w:rsidRPr="00D43D9F">
              <w:rPr>
                <w:rFonts w:cs="Arial"/>
                <w:szCs w:val="20"/>
              </w:rPr>
              <w:t>18. marca 2025 v Zidanem Mostu za občini Laško in Radeče,</w:t>
            </w:r>
          </w:p>
          <w:p w14:paraId="63C0414D" w14:textId="77777777" w:rsidR="009D158F" w:rsidRPr="00D43D9F" w:rsidRDefault="009D158F" w:rsidP="009D158F">
            <w:pPr>
              <w:pStyle w:val="Odstavekseznama"/>
              <w:numPr>
                <w:ilvl w:val="0"/>
                <w:numId w:val="10"/>
              </w:numPr>
              <w:suppressAutoHyphens/>
              <w:autoSpaceDN w:val="0"/>
              <w:jc w:val="both"/>
              <w:textAlignment w:val="baseline"/>
              <w:rPr>
                <w:rFonts w:cs="Arial"/>
                <w:szCs w:val="20"/>
              </w:rPr>
            </w:pPr>
            <w:r w:rsidRPr="00D43D9F">
              <w:rPr>
                <w:rFonts w:cs="Arial"/>
                <w:szCs w:val="20"/>
              </w:rPr>
              <w:t>20. marca 2025 v Zagorju ob Savi za občine Hrastnik, Trbovlje in Zagorje ob Savi.</w:t>
            </w:r>
          </w:p>
          <w:p w14:paraId="61960FCC" w14:textId="77777777" w:rsidR="009D158F" w:rsidRPr="00D43D9F" w:rsidRDefault="009D158F" w:rsidP="009D158F">
            <w:pPr>
              <w:autoSpaceDE w:val="0"/>
              <w:autoSpaceDN w:val="0"/>
              <w:adjustRightInd w:val="0"/>
              <w:spacing w:after="0" w:line="260" w:lineRule="exact"/>
              <w:jc w:val="both"/>
              <w:rPr>
                <w:rFonts w:ascii="Arial" w:hAnsi="Arial" w:cs="Arial"/>
                <w:bCs/>
                <w:sz w:val="20"/>
                <w:szCs w:val="20"/>
              </w:rPr>
            </w:pPr>
          </w:p>
          <w:p w14:paraId="1B29AFCA" w14:textId="54E8E35E" w:rsidR="009D158F" w:rsidRPr="00D43D9F" w:rsidRDefault="009D158F" w:rsidP="009D158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3D9F">
              <w:rPr>
                <w:rFonts w:ascii="Arial" w:hAnsi="Arial" w:cs="Arial"/>
                <w:bCs/>
                <w:sz w:val="20"/>
                <w:szCs w:val="20"/>
              </w:rPr>
              <w:t>V skladu z določbami ZUreP-3 bo v nadaljnji postopek priprave državnega prostorskega načrta vključena tudi vsa zainteresirana javnost.</w:t>
            </w:r>
          </w:p>
        </w:tc>
      </w:tr>
      <w:tr w:rsidR="009D158F" w:rsidRPr="00D43D9F" w14:paraId="4543CD7C" w14:textId="77777777" w:rsidTr="001C17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9D158F" w:rsidRPr="00D43D9F" w:rsidRDefault="009D158F" w:rsidP="009D158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8CD9E92" w14:textId="4382981A" w:rsidR="009D158F" w:rsidRPr="00D43D9F" w:rsidRDefault="009D158F" w:rsidP="009D158F">
            <w:pPr>
              <w:pStyle w:val="Naslov1"/>
              <w:framePr w:hSpace="0" w:wrap="auto" w:vAnchor="margin" w:yAlign="inline"/>
              <w:spacing w:line="260" w:lineRule="exact"/>
              <w:suppressOverlap w:val="0"/>
              <w:rPr>
                <w:bCs/>
              </w:rPr>
            </w:pPr>
            <w:r w:rsidRPr="00D43D9F">
              <w:t xml:space="preserve">                                                                                                                      Jože NOVAK</w:t>
            </w:r>
          </w:p>
          <w:p w14:paraId="6349340F" w14:textId="77777777" w:rsidR="009D158F" w:rsidRPr="00D43D9F" w:rsidRDefault="009D158F" w:rsidP="009D158F">
            <w:pPr>
              <w:pStyle w:val="Naslov1"/>
              <w:framePr w:hSpace="0" w:wrap="auto" w:vAnchor="margin" w:yAlign="inline"/>
              <w:spacing w:line="260" w:lineRule="exact"/>
              <w:suppressOverlap w:val="0"/>
              <w:rPr>
                <w:bCs/>
              </w:rPr>
            </w:pPr>
            <w:r w:rsidRPr="00D43D9F">
              <w:t xml:space="preserve">                                                                                                                          MINISTER</w:t>
            </w:r>
          </w:p>
          <w:p w14:paraId="1625DAB3" w14:textId="77777777" w:rsidR="009D158F" w:rsidRPr="00D43D9F" w:rsidRDefault="009D158F" w:rsidP="009D158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Pr="00D43D9F" w:rsidRDefault="00FB397B" w:rsidP="00D43D9F">
      <w:pPr>
        <w:spacing w:after="0" w:line="260" w:lineRule="exact"/>
        <w:rPr>
          <w:rFonts w:ascii="Arial" w:hAnsi="Arial" w:cs="Arial"/>
          <w:sz w:val="20"/>
          <w:szCs w:val="20"/>
        </w:rPr>
      </w:pPr>
    </w:p>
    <w:p w14:paraId="5ED47720" w14:textId="77777777" w:rsidR="006B4B39" w:rsidRPr="00D43D9F" w:rsidRDefault="006B4B39" w:rsidP="00D43D9F">
      <w:pPr>
        <w:spacing w:after="0" w:line="260" w:lineRule="exact"/>
        <w:rPr>
          <w:rFonts w:ascii="Arial" w:hAnsi="Arial" w:cs="Arial"/>
          <w:sz w:val="20"/>
          <w:szCs w:val="20"/>
        </w:rPr>
      </w:pPr>
    </w:p>
    <w:p w14:paraId="2C219F55" w14:textId="77777777" w:rsidR="006B4B39" w:rsidRPr="00D43D9F" w:rsidRDefault="006B4B39" w:rsidP="00D43D9F">
      <w:pPr>
        <w:spacing w:after="0" w:line="260" w:lineRule="exact"/>
        <w:rPr>
          <w:rFonts w:ascii="Arial" w:hAnsi="Arial" w:cs="Arial"/>
          <w:sz w:val="20"/>
          <w:szCs w:val="20"/>
        </w:rPr>
      </w:pPr>
    </w:p>
    <w:p w14:paraId="0606DFC4" w14:textId="77777777" w:rsidR="006B4B39" w:rsidRPr="00D43D9F" w:rsidRDefault="006B4B39" w:rsidP="00D43D9F">
      <w:pPr>
        <w:autoSpaceDE w:val="0"/>
        <w:autoSpaceDN w:val="0"/>
        <w:adjustRightInd w:val="0"/>
        <w:spacing w:after="0" w:line="260" w:lineRule="exact"/>
        <w:rPr>
          <w:rFonts w:ascii="Arial" w:hAnsi="Arial" w:cs="Arial"/>
          <w:b/>
          <w:sz w:val="20"/>
          <w:szCs w:val="20"/>
        </w:rPr>
      </w:pPr>
      <w:r w:rsidRPr="00D43D9F">
        <w:rPr>
          <w:rFonts w:ascii="Arial" w:hAnsi="Arial" w:cs="Arial"/>
          <w:b/>
          <w:sz w:val="20"/>
          <w:szCs w:val="20"/>
        </w:rPr>
        <w:t>Priloge:</w:t>
      </w:r>
    </w:p>
    <w:p w14:paraId="50C3208B" w14:textId="77777777" w:rsidR="006B4B39" w:rsidRPr="00D43D9F" w:rsidRDefault="006B4B39" w:rsidP="00D43D9F">
      <w:pPr>
        <w:numPr>
          <w:ilvl w:val="0"/>
          <w:numId w:val="9"/>
        </w:numPr>
        <w:spacing w:after="0" w:line="260" w:lineRule="exact"/>
        <w:ind w:right="-1"/>
        <w:jc w:val="both"/>
        <w:rPr>
          <w:rFonts w:ascii="Arial" w:hAnsi="Arial" w:cs="Arial"/>
          <w:sz w:val="20"/>
          <w:szCs w:val="20"/>
        </w:rPr>
      </w:pPr>
      <w:r w:rsidRPr="00D43D9F">
        <w:rPr>
          <w:rFonts w:ascii="Arial" w:hAnsi="Arial" w:cs="Arial"/>
          <w:snapToGrid w:val="0"/>
          <w:spacing w:val="-2"/>
          <w:sz w:val="20"/>
          <w:szCs w:val="20"/>
        </w:rPr>
        <w:t>JEDRO</w:t>
      </w:r>
      <w:r w:rsidRPr="00D43D9F">
        <w:rPr>
          <w:rFonts w:ascii="Arial" w:hAnsi="Arial" w:cs="Arial"/>
          <w:caps/>
          <w:sz w:val="20"/>
          <w:szCs w:val="20"/>
        </w:rPr>
        <w:t xml:space="preserve"> gradiva 1</w:t>
      </w:r>
      <w:r w:rsidRPr="00D43D9F">
        <w:rPr>
          <w:rFonts w:ascii="Arial" w:hAnsi="Arial" w:cs="Arial"/>
          <w:sz w:val="20"/>
          <w:szCs w:val="20"/>
        </w:rPr>
        <w:t>: Predlog Sklepa o pripravi državnega prostorskega načrta za</w:t>
      </w:r>
      <w:r w:rsidRPr="00D43D9F">
        <w:rPr>
          <w:rFonts w:ascii="Arial" w:hAnsi="Arial" w:cs="Arial"/>
          <w:b/>
          <w:sz w:val="20"/>
          <w:szCs w:val="20"/>
        </w:rPr>
        <w:t xml:space="preserve"> </w:t>
      </w:r>
      <w:r w:rsidRPr="00D43D9F">
        <w:rPr>
          <w:rFonts w:ascii="Arial" w:hAnsi="Arial" w:cs="Arial"/>
          <w:sz w:val="20"/>
          <w:szCs w:val="20"/>
        </w:rPr>
        <w:t xml:space="preserve">nadgradnjo </w:t>
      </w:r>
      <w:r w:rsidRPr="00D43D9F">
        <w:rPr>
          <w:rFonts w:ascii="Arial" w:hAnsi="Arial" w:cs="Arial"/>
          <w:bCs/>
          <w:color w:val="0D0D0D" w:themeColor="text1" w:themeTint="F2"/>
          <w:sz w:val="20"/>
          <w:szCs w:val="20"/>
        </w:rPr>
        <w:t>železniške proge na odseku vozlišče Zidani Most–Zagorje</w:t>
      </w:r>
      <w:r w:rsidRPr="00D43D9F">
        <w:rPr>
          <w:rFonts w:ascii="Arial" w:hAnsi="Arial" w:cs="Arial"/>
          <w:sz w:val="20"/>
          <w:szCs w:val="20"/>
        </w:rPr>
        <w:t>;</w:t>
      </w:r>
    </w:p>
    <w:p w14:paraId="68C45321" w14:textId="77777777" w:rsidR="006B4B39" w:rsidRPr="00D43D9F" w:rsidRDefault="006B4B39" w:rsidP="00D43D9F">
      <w:pPr>
        <w:numPr>
          <w:ilvl w:val="0"/>
          <w:numId w:val="9"/>
        </w:numPr>
        <w:spacing w:after="0" w:line="260" w:lineRule="exact"/>
        <w:ind w:right="-1"/>
        <w:jc w:val="both"/>
        <w:rPr>
          <w:rFonts w:ascii="Arial" w:hAnsi="Arial" w:cs="Arial"/>
          <w:sz w:val="20"/>
          <w:szCs w:val="20"/>
        </w:rPr>
      </w:pPr>
      <w:r w:rsidRPr="00D43D9F">
        <w:rPr>
          <w:rFonts w:ascii="Arial" w:hAnsi="Arial" w:cs="Arial"/>
          <w:caps/>
          <w:sz w:val="20"/>
          <w:szCs w:val="20"/>
        </w:rPr>
        <w:t>Jedro gradiva</w:t>
      </w:r>
      <w:r w:rsidRPr="00D43D9F">
        <w:rPr>
          <w:rFonts w:ascii="Arial" w:hAnsi="Arial" w:cs="Arial"/>
          <w:sz w:val="20"/>
          <w:szCs w:val="20"/>
        </w:rPr>
        <w:t xml:space="preserve"> 2: Obrazložitev.</w:t>
      </w:r>
    </w:p>
    <w:p w14:paraId="546D73F8" w14:textId="77777777" w:rsidR="006B4B39" w:rsidRPr="00D43D9F" w:rsidRDefault="006B4B39" w:rsidP="00D43D9F">
      <w:pPr>
        <w:spacing w:after="0" w:line="260" w:lineRule="exact"/>
        <w:rPr>
          <w:rFonts w:ascii="Arial" w:hAnsi="Arial" w:cs="Arial"/>
          <w:sz w:val="20"/>
          <w:szCs w:val="20"/>
        </w:rPr>
      </w:pPr>
    </w:p>
    <w:p w14:paraId="0C0104FB" w14:textId="77777777" w:rsidR="00D43D9F" w:rsidRPr="00D43D9F" w:rsidRDefault="00D43D9F" w:rsidP="00D43D9F">
      <w:pPr>
        <w:spacing w:after="0" w:line="260" w:lineRule="exact"/>
        <w:rPr>
          <w:rFonts w:ascii="Arial" w:hAnsi="Arial" w:cs="Arial"/>
          <w:sz w:val="20"/>
          <w:szCs w:val="20"/>
        </w:rPr>
      </w:pPr>
    </w:p>
    <w:p w14:paraId="1CEB9FCD"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sz w:val="20"/>
        </w:rPr>
      </w:pPr>
      <w:r w:rsidRPr="00D43D9F">
        <w:rPr>
          <w:rFonts w:ascii="Arial" w:hAnsi="Arial" w:cs="Arial"/>
          <w:b/>
          <w:w w:val="100"/>
          <w:sz w:val="20"/>
        </w:rPr>
        <w:lastRenderedPageBreak/>
        <w:t>JEDRO</w:t>
      </w:r>
      <w:r w:rsidRPr="00D43D9F">
        <w:rPr>
          <w:rFonts w:ascii="Arial" w:hAnsi="Arial" w:cs="Arial"/>
          <w:sz w:val="20"/>
        </w:rPr>
        <w:t xml:space="preserve"> </w:t>
      </w:r>
      <w:r w:rsidRPr="00D43D9F">
        <w:rPr>
          <w:rFonts w:ascii="Arial" w:hAnsi="Arial" w:cs="Arial"/>
          <w:b/>
          <w:w w:val="100"/>
          <w:sz w:val="20"/>
        </w:rPr>
        <w:t>GRADIVA 1:</w:t>
      </w:r>
    </w:p>
    <w:p w14:paraId="165E3F10"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Cs/>
          <w:w w:val="100"/>
          <w:sz w:val="20"/>
        </w:rPr>
      </w:pPr>
    </w:p>
    <w:p w14:paraId="38A5F625" w14:textId="77777777" w:rsidR="00D43D9F" w:rsidRPr="00D43D9F" w:rsidRDefault="00D43D9F" w:rsidP="00D43D9F">
      <w:pPr>
        <w:spacing w:after="0" w:line="260" w:lineRule="exact"/>
        <w:jc w:val="center"/>
        <w:rPr>
          <w:rFonts w:ascii="Arial" w:hAnsi="Arial" w:cs="Arial"/>
          <w:b/>
          <w:sz w:val="20"/>
          <w:szCs w:val="20"/>
        </w:rPr>
      </w:pPr>
    </w:p>
    <w:p w14:paraId="51E0BF29" w14:textId="0454303C" w:rsidR="00D43D9F" w:rsidRPr="00D43D9F" w:rsidRDefault="00D43D9F" w:rsidP="00D43D9F">
      <w:pPr>
        <w:tabs>
          <w:tab w:val="center" w:pos="4320"/>
          <w:tab w:val="right" w:pos="8640"/>
        </w:tabs>
        <w:spacing w:after="0" w:line="260" w:lineRule="exact"/>
        <w:jc w:val="both"/>
        <w:rPr>
          <w:rFonts w:ascii="Arial" w:hAnsi="Arial" w:cs="Arial"/>
          <w:sz w:val="20"/>
          <w:szCs w:val="20"/>
        </w:rPr>
      </w:pPr>
      <w:r w:rsidRPr="00D43D9F">
        <w:rPr>
          <w:rFonts w:ascii="Arial" w:hAnsi="Arial" w:cs="Arial"/>
          <w:sz w:val="20"/>
          <w:szCs w:val="20"/>
        </w:rPr>
        <w:t>Na podlagi drugega odstavka 93. člena Zakona o urejanju prostora (Uradni list RS, št. </w:t>
      </w:r>
      <w:hyperlink r:id="rId42" w:tgtFrame="_blank" w:tooltip="Zakon o urejanju prostora (ZUreP-3)" w:history="1">
        <w:r w:rsidRPr="00D43D9F">
          <w:rPr>
            <w:rFonts w:ascii="Arial" w:hAnsi="Arial" w:cs="Arial"/>
            <w:sz w:val="20"/>
            <w:szCs w:val="20"/>
          </w:rPr>
          <w:t>199/21</w:t>
        </w:r>
      </w:hyperlink>
      <w:r w:rsidRPr="00D43D9F">
        <w:rPr>
          <w:rFonts w:ascii="Arial" w:hAnsi="Arial" w:cs="Arial"/>
          <w:sz w:val="20"/>
          <w:szCs w:val="20"/>
        </w:rPr>
        <w:t>, </w:t>
      </w:r>
      <w:hyperlink r:id="rId43" w:tgtFrame="_blank" w:tooltip="Zakon o spremembah in dopolnitvah Zakona o državni upravi (ZDU-1O)" w:history="1">
        <w:r w:rsidRPr="00D43D9F">
          <w:rPr>
            <w:rFonts w:ascii="Arial" w:hAnsi="Arial" w:cs="Arial"/>
            <w:sz w:val="20"/>
            <w:szCs w:val="20"/>
          </w:rPr>
          <w:t>18/23</w:t>
        </w:r>
      </w:hyperlink>
      <w:r w:rsidRPr="00D43D9F">
        <w:rPr>
          <w:rFonts w:ascii="Arial" w:hAnsi="Arial" w:cs="Arial"/>
          <w:sz w:val="20"/>
          <w:szCs w:val="20"/>
        </w:rPr>
        <w:t> – ZDU-1O, </w:t>
      </w:r>
      <w:hyperlink r:id="rId44" w:tgtFrame="_blank" w:tooltip="Zakon o uvajanju naprav za proizvodnjo električne energije iz obnovljivih virov energije (ZUNPEOVE)" w:history="1">
        <w:r w:rsidRPr="00D43D9F">
          <w:rPr>
            <w:rFonts w:ascii="Arial" w:hAnsi="Arial" w:cs="Arial"/>
            <w:sz w:val="20"/>
            <w:szCs w:val="20"/>
          </w:rPr>
          <w:t>78/23</w:t>
        </w:r>
      </w:hyperlink>
      <w:r w:rsidRPr="00D43D9F">
        <w:rPr>
          <w:rFonts w:ascii="Arial" w:hAnsi="Arial" w:cs="Arial"/>
          <w:sz w:val="20"/>
          <w:szCs w:val="20"/>
        </w:rPr>
        <w:t> – ZUNPEOVE, </w:t>
      </w:r>
      <w:hyperlink r:id="rId45" w:tgtFrame="_blank" w:tooltip="Zakon o interventnih ukrepih za odpravo posledic poplav in zemeljskih plazov iz avgusta 2023 (ZIUOPZP)" w:history="1">
        <w:r w:rsidRPr="00D43D9F">
          <w:rPr>
            <w:rFonts w:ascii="Arial" w:hAnsi="Arial" w:cs="Arial"/>
            <w:sz w:val="20"/>
            <w:szCs w:val="20"/>
          </w:rPr>
          <w:t>95/23</w:t>
        </w:r>
      </w:hyperlink>
      <w:r w:rsidRPr="00D43D9F">
        <w:rPr>
          <w:rFonts w:ascii="Arial" w:hAnsi="Arial" w:cs="Arial"/>
          <w:sz w:val="20"/>
          <w:szCs w:val="20"/>
        </w:rPr>
        <w:t> – ZIUOPZP, </w:t>
      </w:r>
      <w:hyperlink r:id="rId46" w:tgtFrame="_blank" w:tooltip="Zakon o spremembah in dopolnitvi Zakona o urejanju prostora (ZUreP-3A)" w:history="1">
        <w:r w:rsidRPr="00D43D9F">
          <w:rPr>
            <w:rFonts w:ascii="Arial" w:hAnsi="Arial" w:cs="Arial"/>
            <w:sz w:val="20"/>
            <w:szCs w:val="20"/>
          </w:rPr>
          <w:t>23/24</w:t>
        </w:r>
      </w:hyperlink>
      <w:r w:rsidRPr="00D43D9F">
        <w:rPr>
          <w:rFonts w:ascii="Arial" w:hAnsi="Arial" w:cs="Arial"/>
          <w:sz w:val="20"/>
          <w:szCs w:val="20"/>
        </w:rPr>
        <w:t>, 109/24, 25/25 – odl. US</w:t>
      </w:r>
      <w:r w:rsidR="00ED53E4">
        <w:rPr>
          <w:rFonts w:ascii="Arial" w:hAnsi="Arial" w:cs="Arial"/>
          <w:sz w:val="20"/>
          <w:szCs w:val="20"/>
        </w:rPr>
        <w:t>,</w:t>
      </w:r>
      <w:r w:rsidRPr="00D43D9F">
        <w:rPr>
          <w:rFonts w:ascii="Arial" w:hAnsi="Arial" w:cs="Arial"/>
          <w:sz w:val="20"/>
          <w:szCs w:val="20"/>
        </w:rPr>
        <w:t xml:space="preserve"> 75/25</w:t>
      </w:r>
      <w:r w:rsidR="00ED53E4">
        <w:rPr>
          <w:rFonts w:ascii="Arial" w:hAnsi="Arial" w:cs="Arial"/>
          <w:sz w:val="20"/>
          <w:szCs w:val="20"/>
        </w:rPr>
        <w:t xml:space="preserve"> in 14/26</w:t>
      </w:r>
      <w:r w:rsidRPr="00D43D9F">
        <w:rPr>
          <w:rFonts w:ascii="Arial" w:hAnsi="Arial" w:cs="Arial"/>
          <w:sz w:val="20"/>
          <w:szCs w:val="20"/>
        </w:rPr>
        <w:t xml:space="preserve">) je Vlada Republike Slovenije na … seji dne … pod točko … sprejela </w:t>
      </w:r>
    </w:p>
    <w:p w14:paraId="361259F1" w14:textId="77777777" w:rsidR="00D43D9F" w:rsidRPr="00D43D9F" w:rsidRDefault="00D43D9F" w:rsidP="00D43D9F">
      <w:pPr>
        <w:tabs>
          <w:tab w:val="center" w:pos="4320"/>
          <w:tab w:val="right" w:pos="8640"/>
        </w:tabs>
        <w:spacing w:after="0" w:line="260" w:lineRule="exact"/>
        <w:jc w:val="both"/>
        <w:rPr>
          <w:rFonts w:ascii="Arial" w:hAnsi="Arial" w:cs="Arial"/>
          <w:sz w:val="20"/>
          <w:szCs w:val="20"/>
        </w:rPr>
      </w:pPr>
    </w:p>
    <w:p w14:paraId="7911486A" w14:textId="77777777" w:rsidR="00D43D9F" w:rsidRPr="00D43D9F" w:rsidRDefault="00D43D9F" w:rsidP="00D43D9F">
      <w:pPr>
        <w:tabs>
          <w:tab w:val="center" w:pos="4320"/>
          <w:tab w:val="right" w:pos="8640"/>
        </w:tabs>
        <w:spacing w:after="0" w:line="260" w:lineRule="exact"/>
        <w:jc w:val="both"/>
        <w:rPr>
          <w:rFonts w:ascii="Arial" w:hAnsi="Arial" w:cs="Arial"/>
          <w:sz w:val="20"/>
          <w:szCs w:val="20"/>
        </w:rPr>
      </w:pPr>
    </w:p>
    <w:p w14:paraId="271410DB" w14:textId="77777777" w:rsidR="00D43D9F" w:rsidRPr="00D43D9F" w:rsidRDefault="00D43D9F" w:rsidP="00D43D9F">
      <w:pPr>
        <w:tabs>
          <w:tab w:val="center" w:pos="4320"/>
          <w:tab w:val="center" w:pos="4536"/>
          <w:tab w:val="right" w:pos="8640"/>
          <w:tab w:val="right" w:pos="9072"/>
        </w:tabs>
        <w:spacing w:after="0" w:line="260" w:lineRule="exact"/>
        <w:jc w:val="center"/>
        <w:rPr>
          <w:rFonts w:ascii="Arial" w:hAnsi="Arial" w:cs="Arial"/>
          <w:b/>
          <w:caps/>
          <w:sz w:val="20"/>
          <w:szCs w:val="20"/>
        </w:rPr>
      </w:pPr>
      <w:r w:rsidRPr="00D43D9F">
        <w:rPr>
          <w:rFonts w:ascii="Arial" w:hAnsi="Arial" w:cs="Arial"/>
          <w:b/>
          <w:caps/>
          <w:sz w:val="20"/>
          <w:szCs w:val="20"/>
        </w:rPr>
        <w:t xml:space="preserve">S k l e p </w:t>
      </w:r>
    </w:p>
    <w:p w14:paraId="47D76F42" w14:textId="77777777" w:rsidR="00D43D9F" w:rsidRPr="00D43D9F" w:rsidRDefault="00D43D9F" w:rsidP="00D43D9F">
      <w:pPr>
        <w:tabs>
          <w:tab w:val="center" w:pos="4320"/>
          <w:tab w:val="center" w:pos="4536"/>
          <w:tab w:val="right" w:pos="8640"/>
          <w:tab w:val="right" w:pos="9072"/>
        </w:tabs>
        <w:spacing w:after="0" w:line="260" w:lineRule="exact"/>
        <w:jc w:val="center"/>
        <w:rPr>
          <w:rFonts w:ascii="Arial" w:hAnsi="Arial" w:cs="Arial"/>
          <w:b/>
          <w:sz w:val="20"/>
          <w:szCs w:val="20"/>
        </w:rPr>
      </w:pPr>
    </w:p>
    <w:p w14:paraId="2ED41EAE" w14:textId="77777777" w:rsidR="00D43D9F" w:rsidRPr="00D43D9F" w:rsidRDefault="00D43D9F" w:rsidP="00D43D9F">
      <w:pPr>
        <w:pStyle w:val="Glava"/>
        <w:spacing w:line="260" w:lineRule="exact"/>
        <w:jc w:val="center"/>
        <w:rPr>
          <w:rFonts w:ascii="Arial" w:hAnsi="Arial" w:cs="Arial"/>
          <w:b/>
          <w:sz w:val="20"/>
          <w:szCs w:val="20"/>
        </w:rPr>
      </w:pPr>
      <w:r w:rsidRPr="00D43D9F">
        <w:rPr>
          <w:rFonts w:ascii="Arial" w:hAnsi="Arial" w:cs="Arial"/>
          <w:b/>
          <w:sz w:val="20"/>
          <w:szCs w:val="20"/>
        </w:rPr>
        <w:t xml:space="preserve">o pripravi državnega prostorskega načrta za </w:t>
      </w:r>
    </w:p>
    <w:p w14:paraId="1AA9BBAD" w14:textId="77777777" w:rsidR="00D43D9F" w:rsidRPr="00D43D9F" w:rsidRDefault="00D43D9F" w:rsidP="00D43D9F">
      <w:pPr>
        <w:tabs>
          <w:tab w:val="center" w:pos="4320"/>
          <w:tab w:val="center" w:pos="4536"/>
          <w:tab w:val="right" w:pos="8640"/>
          <w:tab w:val="right" w:pos="9072"/>
        </w:tabs>
        <w:spacing w:after="0" w:line="260" w:lineRule="exact"/>
        <w:jc w:val="center"/>
        <w:rPr>
          <w:rFonts w:ascii="Arial" w:hAnsi="Arial" w:cs="Arial"/>
          <w:b/>
          <w:bCs/>
          <w:sz w:val="20"/>
          <w:szCs w:val="20"/>
        </w:rPr>
      </w:pPr>
      <w:r w:rsidRPr="00D43D9F">
        <w:rPr>
          <w:rFonts w:ascii="Arial" w:hAnsi="Arial" w:cs="Arial"/>
          <w:b/>
          <w:bCs/>
          <w:sz w:val="20"/>
          <w:szCs w:val="20"/>
        </w:rPr>
        <w:t xml:space="preserve">nadgradnjo </w:t>
      </w:r>
      <w:r w:rsidRPr="00D43D9F">
        <w:rPr>
          <w:rFonts w:ascii="Arial" w:hAnsi="Arial" w:cs="Arial"/>
          <w:b/>
          <w:bCs/>
          <w:color w:val="0D0D0D" w:themeColor="text1" w:themeTint="F2"/>
          <w:sz w:val="20"/>
          <w:szCs w:val="20"/>
        </w:rPr>
        <w:t>železniške proge na odseku vozlišče Zidani Most–Zagorje</w:t>
      </w:r>
    </w:p>
    <w:p w14:paraId="7C9193BE" w14:textId="77777777" w:rsidR="00D43D9F" w:rsidRPr="00D43D9F" w:rsidRDefault="00D43D9F" w:rsidP="00D43D9F">
      <w:pPr>
        <w:tabs>
          <w:tab w:val="center" w:pos="4320"/>
          <w:tab w:val="right" w:pos="8640"/>
        </w:tabs>
        <w:spacing w:after="0" w:line="260" w:lineRule="exact"/>
        <w:jc w:val="center"/>
        <w:rPr>
          <w:rFonts w:ascii="Arial" w:hAnsi="Arial" w:cs="Arial"/>
          <w:b/>
          <w:bCs/>
          <w:sz w:val="20"/>
          <w:szCs w:val="20"/>
          <w:highlight w:val="yellow"/>
        </w:rPr>
      </w:pPr>
    </w:p>
    <w:p w14:paraId="77DDCD31" w14:textId="77777777" w:rsidR="00D43D9F" w:rsidRPr="00D43D9F" w:rsidRDefault="00D43D9F" w:rsidP="00D43D9F">
      <w:pPr>
        <w:numPr>
          <w:ilvl w:val="0"/>
          <w:numId w:val="13"/>
        </w:numPr>
        <w:tabs>
          <w:tab w:val="clear" w:pos="709"/>
          <w:tab w:val="num" w:pos="567"/>
        </w:tabs>
        <w:spacing w:after="0" w:line="260" w:lineRule="exact"/>
        <w:ind w:left="567" w:right="-1"/>
        <w:jc w:val="both"/>
        <w:rPr>
          <w:rFonts w:ascii="Arial" w:hAnsi="Arial" w:cs="Arial"/>
          <w:b/>
          <w:snapToGrid w:val="0"/>
          <w:color w:val="000000"/>
          <w:sz w:val="20"/>
          <w:szCs w:val="20"/>
        </w:rPr>
      </w:pPr>
      <w:r w:rsidRPr="00D43D9F">
        <w:rPr>
          <w:rFonts w:ascii="Arial" w:hAnsi="Arial" w:cs="Arial"/>
          <w:b/>
          <w:snapToGrid w:val="0"/>
          <w:color w:val="000000"/>
          <w:spacing w:val="-2"/>
          <w:sz w:val="20"/>
          <w:szCs w:val="20"/>
        </w:rPr>
        <w:t>Vrsta postopka državnega prostorskega načrtovanja</w:t>
      </w:r>
    </w:p>
    <w:p w14:paraId="1315C3AB" w14:textId="77777777" w:rsidR="00D43D9F" w:rsidRPr="00D43D9F" w:rsidRDefault="00D43D9F" w:rsidP="00D43D9F">
      <w:pPr>
        <w:spacing w:after="0" w:line="260" w:lineRule="exact"/>
        <w:jc w:val="both"/>
        <w:rPr>
          <w:rFonts w:ascii="Arial" w:hAnsi="Arial" w:cs="Arial"/>
          <w:bCs/>
          <w:color w:val="000000"/>
          <w:sz w:val="20"/>
          <w:szCs w:val="20"/>
        </w:rPr>
      </w:pPr>
    </w:p>
    <w:p w14:paraId="45003C21" w14:textId="73532736" w:rsidR="00D43D9F" w:rsidRPr="00D43D9F" w:rsidRDefault="00D43D9F" w:rsidP="00D43D9F">
      <w:pPr>
        <w:spacing w:after="0" w:line="260" w:lineRule="exact"/>
        <w:jc w:val="both"/>
        <w:rPr>
          <w:rFonts w:ascii="Arial" w:hAnsi="Arial" w:cs="Arial"/>
          <w:color w:val="000000"/>
          <w:sz w:val="20"/>
          <w:szCs w:val="20"/>
        </w:rPr>
      </w:pPr>
      <w:r w:rsidRPr="00D43D9F">
        <w:rPr>
          <w:rFonts w:ascii="Arial" w:hAnsi="Arial" w:cs="Arial"/>
          <w:color w:val="000000"/>
          <w:sz w:val="20"/>
          <w:szCs w:val="20"/>
        </w:rPr>
        <w:t xml:space="preserve">Postopek priprave in sprejetja državnega prostorskega načrta za </w:t>
      </w:r>
      <w:r w:rsidRPr="00D43D9F">
        <w:rPr>
          <w:rFonts w:ascii="Arial" w:hAnsi="Arial" w:cs="Arial"/>
          <w:sz w:val="20"/>
          <w:szCs w:val="20"/>
        </w:rPr>
        <w:t xml:space="preserve">nadgradnjo </w:t>
      </w:r>
      <w:r w:rsidRPr="00D43D9F">
        <w:rPr>
          <w:rFonts w:ascii="Arial" w:hAnsi="Arial" w:cs="Arial"/>
          <w:bCs/>
          <w:color w:val="0D0D0D" w:themeColor="text1" w:themeTint="F2"/>
          <w:sz w:val="20"/>
          <w:szCs w:val="20"/>
        </w:rPr>
        <w:t>železniške proge na odseku vozlišče Zidani Most–Zagorje</w:t>
      </w:r>
      <w:r w:rsidRPr="00D43D9F">
        <w:rPr>
          <w:rFonts w:ascii="Arial" w:hAnsi="Arial" w:cs="Arial"/>
          <w:color w:val="000000"/>
          <w:sz w:val="20"/>
          <w:szCs w:val="20"/>
        </w:rPr>
        <w:t xml:space="preserve"> se izvede na podlagi 91. do 97. člena Zakona o urejanju prostora (Uradni list RS, št. </w:t>
      </w:r>
      <w:hyperlink r:id="rId47" w:tgtFrame="_blank" w:tooltip="Zakon o urejanju prostora (ZUreP-3)" w:history="1">
        <w:r w:rsidRPr="00D43D9F">
          <w:rPr>
            <w:rFonts w:ascii="Arial" w:hAnsi="Arial" w:cs="Arial"/>
            <w:color w:val="000000"/>
            <w:sz w:val="20"/>
            <w:szCs w:val="20"/>
          </w:rPr>
          <w:t>199/21</w:t>
        </w:r>
      </w:hyperlink>
      <w:r w:rsidRPr="00D43D9F">
        <w:rPr>
          <w:rFonts w:ascii="Arial" w:hAnsi="Arial" w:cs="Arial"/>
          <w:color w:val="000000"/>
          <w:sz w:val="20"/>
          <w:szCs w:val="20"/>
        </w:rPr>
        <w:t>, </w:t>
      </w:r>
      <w:hyperlink r:id="rId48" w:tgtFrame="_blank" w:tooltip="Zakon o spremembah in dopolnitvah Zakona o državni upravi" w:history="1">
        <w:r w:rsidRPr="00D43D9F">
          <w:rPr>
            <w:rFonts w:ascii="Arial" w:hAnsi="Arial" w:cs="Arial"/>
            <w:color w:val="000000"/>
            <w:sz w:val="20"/>
            <w:szCs w:val="20"/>
          </w:rPr>
          <w:t>18/23</w:t>
        </w:r>
      </w:hyperlink>
      <w:r w:rsidRPr="00D43D9F">
        <w:rPr>
          <w:rFonts w:ascii="Arial" w:hAnsi="Arial" w:cs="Arial"/>
          <w:color w:val="000000"/>
          <w:sz w:val="20"/>
          <w:szCs w:val="20"/>
        </w:rPr>
        <w:t> – ZDU-1O, </w:t>
      </w:r>
      <w:hyperlink r:id="rId49" w:tgtFrame="_blank" w:tooltip="Zakon o uvajanju naprav za proizvodnjo električne energije iz obnovljivih virov energije" w:history="1">
        <w:r w:rsidRPr="00D43D9F">
          <w:rPr>
            <w:rFonts w:ascii="Arial" w:hAnsi="Arial" w:cs="Arial"/>
            <w:color w:val="000000"/>
            <w:sz w:val="20"/>
            <w:szCs w:val="20"/>
          </w:rPr>
          <w:t>78/23</w:t>
        </w:r>
      </w:hyperlink>
      <w:r w:rsidRPr="00D43D9F">
        <w:rPr>
          <w:rFonts w:ascii="Arial" w:hAnsi="Arial" w:cs="Arial"/>
          <w:color w:val="000000"/>
          <w:sz w:val="20"/>
          <w:szCs w:val="20"/>
        </w:rPr>
        <w:t xml:space="preserve"> – ZUNPEOVE, </w:t>
      </w:r>
      <w:hyperlink r:id="rId50" w:tgtFrame="_blank" w:tooltip="Zakon o interventnih ukrepih za odpravo posledic poplav in zemeljskih plazov iz avgusta 2023" w:history="1">
        <w:r w:rsidRPr="00D43D9F">
          <w:rPr>
            <w:rFonts w:ascii="Arial" w:hAnsi="Arial" w:cs="Arial"/>
            <w:color w:val="000000"/>
            <w:sz w:val="20"/>
            <w:szCs w:val="20"/>
          </w:rPr>
          <w:t>95/23</w:t>
        </w:r>
      </w:hyperlink>
      <w:r w:rsidRPr="00D43D9F">
        <w:rPr>
          <w:rFonts w:ascii="Arial" w:hAnsi="Arial" w:cs="Arial"/>
          <w:color w:val="000000"/>
          <w:sz w:val="20"/>
          <w:szCs w:val="20"/>
        </w:rPr>
        <w:t xml:space="preserve"> – ZIUOPZP, 23/24, </w:t>
      </w:r>
      <w:hyperlink r:id="rId51" w:tgtFrame="_blank" w:tooltip="Zakon o spremembah in dopolnitvah Zakona o urejanju prostora (ZUreP-3B)" w:history="1">
        <w:r w:rsidRPr="00D43D9F">
          <w:rPr>
            <w:rFonts w:ascii="Arial" w:hAnsi="Arial" w:cs="Arial"/>
            <w:sz w:val="20"/>
            <w:szCs w:val="20"/>
          </w:rPr>
          <w:t>109/24</w:t>
        </w:r>
      </w:hyperlink>
      <w:r w:rsidRPr="00D43D9F">
        <w:rPr>
          <w:rFonts w:ascii="Arial" w:hAnsi="Arial" w:cs="Arial"/>
          <w:sz w:val="20"/>
          <w:szCs w:val="20"/>
        </w:rPr>
        <w:t>, </w:t>
      </w:r>
      <w:hyperlink r:id="rId52" w:tgtFrame="_blank" w:tooltip="Odločba o ugotovitvi, da so prvi, drugi in tretji odstavek 61. člena Zakona o urejanju prostora v neskladju z Ustavo" w:history="1">
        <w:r w:rsidRPr="00D43D9F">
          <w:rPr>
            <w:rFonts w:ascii="Arial" w:hAnsi="Arial" w:cs="Arial"/>
            <w:sz w:val="20"/>
            <w:szCs w:val="20"/>
          </w:rPr>
          <w:t>25/25</w:t>
        </w:r>
      </w:hyperlink>
      <w:r w:rsidRPr="00D43D9F">
        <w:rPr>
          <w:rFonts w:ascii="Arial" w:hAnsi="Arial" w:cs="Arial"/>
          <w:sz w:val="20"/>
          <w:szCs w:val="20"/>
        </w:rPr>
        <w:t> – odl. US</w:t>
      </w:r>
      <w:r w:rsidR="00ED53E4">
        <w:rPr>
          <w:rFonts w:ascii="Arial" w:hAnsi="Arial" w:cs="Arial"/>
          <w:sz w:val="20"/>
          <w:szCs w:val="20"/>
        </w:rPr>
        <w:t>,</w:t>
      </w:r>
      <w:r w:rsidRPr="00D43D9F">
        <w:rPr>
          <w:rFonts w:ascii="Arial" w:hAnsi="Arial" w:cs="Arial"/>
          <w:sz w:val="20"/>
          <w:szCs w:val="20"/>
        </w:rPr>
        <w:t xml:space="preserve"> 75/25</w:t>
      </w:r>
      <w:r w:rsidR="00ED53E4">
        <w:rPr>
          <w:rFonts w:ascii="Arial" w:hAnsi="Arial" w:cs="Arial"/>
          <w:sz w:val="20"/>
          <w:szCs w:val="20"/>
        </w:rPr>
        <w:t xml:space="preserve"> in 14/26</w:t>
      </w:r>
      <w:r w:rsidRPr="00D43D9F">
        <w:rPr>
          <w:rFonts w:ascii="Arial" w:hAnsi="Arial" w:cs="Arial"/>
          <w:color w:val="000000"/>
          <w:sz w:val="20"/>
          <w:szCs w:val="20"/>
        </w:rPr>
        <w:t>; v nadaljnjem besedilu: ZUreP-3).</w:t>
      </w:r>
    </w:p>
    <w:p w14:paraId="350FA2FE" w14:textId="77777777" w:rsidR="00D43D9F" w:rsidRPr="00D43D9F" w:rsidRDefault="00D43D9F" w:rsidP="00D43D9F">
      <w:pPr>
        <w:spacing w:after="0" w:line="260" w:lineRule="exact"/>
        <w:jc w:val="both"/>
        <w:rPr>
          <w:rFonts w:ascii="Arial" w:hAnsi="Arial" w:cs="Arial"/>
          <w:color w:val="000000"/>
          <w:sz w:val="20"/>
          <w:szCs w:val="20"/>
        </w:rPr>
      </w:pPr>
    </w:p>
    <w:p w14:paraId="33ECBE6B" w14:textId="77777777" w:rsid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Ministrstvo za infrastrukturo je podalo pobudo (</w:t>
      </w:r>
      <w:r w:rsidRPr="00D43D9F">
        <w:rPr>
          <w:rFonts w:ascii="Arial" w:hAnsi="Arial" w:cs="Arial"/>
          <w:color w:val="000000"/>
          <w:sz w:val="20"/>
          <w:szCs w:val="20"/>
        </w:rPr>
        <w:t>dopis številka 3751-14/2023/2/02311181 z dne 8. 11. 2023</w:t>
      </w:r>
      <w:r w:rsidRPr="00D43D9F">
        <w:rPr>
          <w:rFonts w:ascii="Arial" w:hAnsi="Arial" w:cs="Arial"/>
          <w:sz w:val="20"/>
          <w:szCs w:val="20"/>
        </w:rPr>
        <w:t xml:space="preserve">) za začetek postopka državnega prostorskega načrtovanja </w:t>
      </w:r>
      <w:r w:rsidRPr="00D43D9F">
        <w:rPr>
          <w:rFonts w:ascii="Arial" w:hAnsi="Arial" w:cs="Arial"/>
          <w:color w:val="000000"/>
          <w:sz w:val="20"/>
          <w:szCs w:val="20"/>
        </w:rPr>
        <w:t>za</w:t>
      </w:r>
      <w:r w:rsidRPr="00D43D9F">
        <w:rPr>
          <w:rFonts w:ascii="Arial" w:hAnsi="Arial" w:cs="Arial"/>
          <w:sz w:val="20"/>
          <w:szCs w:val="20"/>
        </w:rPr>
        <w:t xml:space="preserve"> nadgradnjo </w:t>
      </w:r>
      <w:r w:rsidRPr="00D43D9F">
        <w:rPr>
          <w:rFonts w:ascii="Arial" w:hAnsi="Arial" w:cs="Arial"/>
          <w:bCs/>
          <w:color w:val="0D0D0D" w:themeColor="text1" w:themeTint="F2"/>
          <w:sz w:val="20"/>
          <w:szCs w:val="20"/>
        </w:rPr>
        <w:t>železniške proge št. 10 na odseku vozlišče Zidani Most–Zagorje</w:t>
      </w:r>
      <w:r w:rsidRPr="00D43D9F">
        <w:rPr>
          <w:rFonts w:ascii="Arial" w:hAnsi="Arial" w:cs="Arial"/>
          <w:sz w:val="20"/>
          <w:szCs w:val="20"/>
        </w:rPr>
        <w:t xml:space="preserve"> (v nadaljnjem besedilu: pobuda), ki jo je Ministrstvo za naravne vire in prostor prejelo 21. decembra 2023. </w:t>
      </w:r>
      <w:bookmarkStart w:id="1" w:name="_Hlk180143767"/>
    </w:p>
    <w:p w14:paraId="1234A887" w14:textId="77777777" w:rsidR="00D43D9F" w:rsidRPr="00D43D9F" w:rsidRDefault="00D43D9F" w:rsidP="00D43D9F">
      <w:pPr>
        <w:spacing w:after="0" w:line="260" w:lineRule="exact"/>
        <w:jc w:val="both"/>
        <w:rPr>
          <w:rFonts w:ascii="Arial" w:hAnsi="Arial" w:cs="Arial"/>
          <w:sz w:val="20"/>
          <w:szCs w:val="20"/>
        </w:rPr>
      </w:pPr>
    </w:p>
    <w:p w14:paraId="1C51E80A" w14:textId="77777777" w:rsid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Pobuda je bila po pripombah Ministrstva za naravne vire in prostor dopolnjena ter usklajena v februarju 2025. Ugotovljeno je bilo, da je pobuda popolna in utemeljena.</w:t>
      </w:r>
    </w:p>
    <w:p w14:paraId="5F60403E" w14:textId="77777777" w:rsidR="00D43D9F" w:rsidRPr="00D43D9F" w:rsidRDefault="00D43D9F" w:rsidP="00D43D9F">
      <w:pPr>
        <w:spacing w:after="0" w:line="260" w:lineRule="exact"/>
        <w:jc w:val="both"/>
        <w:rPr>
          <w:rFonts w:ascii="Arial" w:hAnsi="Arial" w:cs="Arial"/>
          <w:sz w:val="20"/>
          <w:szCs w:val="20"/>
        </w:rPr>
      </w:pPr>
    </w:p>
    <w:bookmarkEnd w:id="1"/>
    <w:p w14:paraId="0D3F80F5" w14:textId="77777777" w:rsid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V času med 17. marcem 2025 in 17. aprilom 2025 je bila pobuda </w:t>
      </w:r>
      <w:r w:rsidRPr="00D43D9F">
        <w:rPr>
          <w:rFonts w:ascii="Arial" w:hAnsi="Arial" w:cs="Arial"/>
          <w:bCs/>
          <w:sz w:val="20"/>
          <w:szCs w:val="20"/>
        </w:rPr>
        <w:t xml:space="preserve">javno objavljena </w:t>
      </w:r>
      <w:r w:rsidRPr="00D43D9F">
        <w:rPr>
          <w:rFonts w:ascii="Arial" w:hAnsi="Arial" w:cs="Arial"/>
          <w:sz w:val="20"/>
          <w:szCs w:val="20"/>
        </w:rPr>
        <w:t>v prostorskem informacijskem sistemu. Pridobljene so bile usmeritve in podatki nosilcev urejanja prostora ter predlogi in pripombe javnosti.</w:t>
      </w:r>
    </w:p>
    <w:p w14:paraId="1476CBC6" w14:textId="77777777" w:rsidR="00D43D9F" w:rsidRPr="00D43D9F" w:rsidRDefault="00D43D9F" w:rsidP="00D43D9F">
      <w:pPr>
        <w:spacing w:after="0" w:line="260" w:lineRule="exact"/>
        <w:jc w:val="both"/>
        <w:rPr>
          <w:rFonts w:ascii="Arial" w:hAnsi="Arial" w:cs="Arial"/>
          <w:sz w:val="20"/>
          <w:szCs w:val="20"/>
        </w:rPr>
      </w:pPr>
    </w:p>
    <w:p w14:paraId="5842E8C1" w14:textId="77777777" w:rsidR="00D43D9F" w:rsidRPr="00D43D9F" w:rsidRDefault="00D43D9F" w:rsidP="00D43D9F">
      <w:pPr>
        <w:autoSpaceDE w:val="0"/>
        <w:autoSpaceDN w:val="0"/>
        <w:adjustRightInd w:val="0"/>
        <w:spacing w:after="0" w:line="260" w:lineRule="exact"/>
        <w:jc w:val="both"/>
        <w:rPr>
          <w:rFonts w:ascii="Arial" w:hAnsi="Arial" w:cs="Arial"/>
          <w:bCs/>
          <w:sz w:val="20"/>
          <w:szCs w:val="20"/>
        </w:rPr>
      </w:pPr>
      <w:r w:rsidRPr="00D43D9F">
        <w:rPr>
          <w:rFonts w:ascii="Arial" w:hAnsi="Arial" w:cs="Arial"/>
          <w:sz w:val="20"/>
          <w:szCs w:val="20"/>
        </w:rPr>
        <w:t>V času javne objave pobude sta bili izvedeni javni predstavitvi po občinah, na</w:t>
      </w:r>
      <w:r w:rsidRPr="00D43D9F">
        <w:rPr>
          <w:rFonts w:ascii="Arial" w:hAnsi="Arial" w:cs="Arial"/>
          <w:bCs/>
          <w:sz w:val="20"/>
          <w:szCs w:val="20"/>
        </w:rPr>
        <w:t xml:space="preserve"> območju katerih potekajo načrtovane prostorske ureditve</w:t>
      </w:r>
      <w:r w:rsidRPr="00D43D9F">
        <w:rPr>
          <w:rFonts w:ascii="Arial" w:hAnsi="Arial" w:cs="Arial"/>
          <w:sz w:val="20"/>
          <w:szCs w:val="20"/>
        </w:rPr>
        <w:t>, in sicer:</w:t>
      </w:r>
      <w:r w:rsidRPr="00D43D9F">
        <w:rPr>
          <w:rFonts w:ascii="Arial" w:hAnsi="Arial" w:cs="Arial"/>
          <w:bCs/>
          <w:sz w:val="20"/>
          <w:szCs w:val="20"/>
        </w:rPr>
        <w:t xml:space="preserve"> </w:t>
      </w:r>
    </w:p>
    <w:p w14:paraId="19E82555"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18. marca 2025 v Zidanem Mostu za občini Laško in Radeče;</w:t>
      </w:r>
    </w:p>
    <w:p w14:paraId="79ECF2F6"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20. marca 2025 v Zagorju ob Savi za občine Hrastnik, Trbovlje in Zagorje ob Savi.</w:t>
      </w:r>
    </w:p>
    <w:p w14:paraId="1231B358" w14:textId="77777777" w:rsidR="00D43D9F" w:rsidRPr="00D43D9F" w:rsidRDefault="00D43D9F" w:rsidP="00D43D9F">
      <w:pPr>
        <w:suppressAutoHyphens/>
        <w:autoSpaceDN w:val="0"/>
        <w:spacing w:after="0" w:line="260" w:lineRule="exact"/>
        <w:jc w:val="both"/>
        <w:textAlignment w:val="baseline"/>
        <w:rPr>
          <w:rFonts w:ascii="Arial" w:hAnsi="Arial" w:cs="Arial"/>
          <w:sz w:val="20"/>
          <w:szCs w:val="20"/>
        </w:rPr>
      </w:pPr>
    </w:p>
    <w:p w14:paraId="17B9E0B5" w14:textId="77777777" w:rsid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Po končani javni objavi pobude je bila izdelana analiza prejetih usmeritev, podatkov in smernic nosilcev urejanja prostora ter oblikovana so bila stališča do predlogov in pripomb javnosti (v nadaljnjem besedilu: analiza podatkov in usmeritev). Hkrati z analizo podatkov in usmeritev so bili pripravljeni predlog izvedljivih variant, seznam in obseg potrebnih strokovnih podlag ter časovni načrt in načrt sodelovanja javnosti.</w:t>
      </w:r>
    </w:p>
    <w:p w14:paraId="7755A44D" w14:textId="77777777" w:rsidR="00D43D9F" w:rsidRPr="00D43D9F" w:rsidRDefault="00D43D9F" w:rsidP="00D43D9F">
      <w:pPr>
        <w:spacing w:after="0" w:line="260" w:lineRule="exact"/>
        <w:jc w:val="both"/>
        <w:rPr>
          <w:rFonts w:ascii="Arial" w:hAnsi="Arial" w:cs="Arial"/>
          <w:sz w:val="20"/>
          <w:szCs w:val="20"/>
        </w:rPr>
      </w:pPr>
    </w:p>
    <w:p w14:paraId="50EE39E6" w14:textId="77777777" w:rsidR="00D43D9F" w:rsidRPr="00D43D9F" w:rsidRDefault="00D43D9F" w:rsidP="00D43D9F">
      <w:p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t xml:space="preserve">Skladno z drugim odstavkom 82. člena ZUreP-3 se postopek nadaljuje s pripravo državnega prostorskega načrta; z izdelavo potrebnih strokovnih podlag, študije variant/predinvesticijske zasnove in državnega prostorskega načrta.  </w:t>
      </w:r>
    </w:p>
    <w:p w14:paraId="5E300498" w14:textId="77777777" w:rsidR="00D43D9F" w:rsidRPr="00D43D9F" w:rsidRDefault="00D43D9F" w:rsidP="00D43D9F">
      <w:pPr>
        <w:tabs>
          <w:tab w:val="left" w:pos="720"/>
        </w:tabs>
        <w:spacing w:after="0" w:line="260" w:lineRule="exact"/>
        <w:jc w:val="both"/>
        <w:rPr>
          <w:rFonts w:ascii="Arial" w:hAnsi="Arial" w:cs="Arial"/>
          <w:color w:val="000000"/>
          <w:sz w:val="20"/>
          <w:szCs w:val="20"/>
          <w:lang w:eastAsia="sl-SI"/>
        </w:rPr>
      </w:pPr>
    </w:p>
    <w:p w14:paraId="732D2577" w14:textId="77777777" w:rsidR="00D43D9F" w:rsidRPr="00D43D9F" w:rsidRDefault="00D43D9F" w:rsidP="00D43D9F">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D43D9F">
        <w:rPr>
          <w:rFonts w:ascii="Arial" w:hAnsi="Arial" w:cs="Arial"/>
          <w:b/>
          <w:snapToGrid w:val="0"/>
          <w:color w:val="000000"/>
          <w:spacing w:val="-2"/>
          <w:sz w:val="20"/>
          <w:szCs w:val="20"/>
        </w:rPr>
        <w:t>Cilj načrtovane prostorske ureditve</w:t>
      </w:r>
    </w:p>
    <w:p w14:paraId="260335CD" w14:textId="77777777" w:rsidR="00D43D9F" w:rsidRPr="00D43D9F" w:rsidRDefault="00D43D9F" w:rsidP="00D43D9F">
      <w:pPr>
        <w:spacing w:after="0" w:line="260" w:lineRule="exact"/>
        <w:ind w:left="567" w:right="-1"/>
        <w:jc w:val="both"/>
        <w:rPr>
          <w:rFonts w:ascii="Arial" w:hAnsi="Arial" w:cs="Arial"/>
          <w:b/>
          <w:snapToGrid w:val="0"/>
          <w:color w:val="000000"/>
          <w:spacing w:val="-2"/>
          <w:sz w:val="20"/>
          <w:szCs w:val="20"/>
        </w:rPr>
      </w:pPr>
    </w:p>
    <w:p w14:paraId="6433BEC8" w14:textId="77777777" w:rsidR="00D43D9F" w:rsidRPr="00D43D9F" w:rsidRDefault="00D43D9F" w:rsidP="00D43D9F">
      <w:pPr>
        <w:spacing w:after="0" w:line="260" w:lineRule="exact"/>
        <w:ind w:right="-1"/>
        <w:jc w:val="both"/>
        <w:rPr>
          <w:rFonts w:ascii="Arial" w:hAnsi="Arial" w:cs="Arial"/>
          <w:color w:val="000000"/>
          <w:sz w:val="20"/>
          <w:szCs w:val="20"/>
        </w:rPr>
      </w:pPr>
      <w:r w:rsidRPr="00D43D9F">
        <w:rPr>
          <w:rFonts w:ascii="Arial" w:hAnsi="Arial" w:cs="Arial"/>
          <w:color w:val="000000"/>
          <w:sz w:val="20"/>
          <w:szCs w:val="20"/>
        </w:rPr>
        <w:t xml:space="preserve">Osnovni cilj načrtovane prostorske ureditve je nadgradnja glavne železniške proge št. 10 med vozliščem Zidani Most in Zagorjem ob Savi ter ureditev vozlišča Zidani Most, vključno z navezavami na železniško progo št. 30 v smeri proti Mariboru in železniško progo št. 10 v smeri proti Dobovi. </w:t>
      </w:r>
    </w:p>
    <w:p w14:paraId="302AD92C" w14:textId="77777777" w:rsidR="00D43D9F" w:rsidRPr="00D43D9F" w:rsidRDefault="00D43D9F" w:rsidP="00D43D9F">
      <w:pPr>
        <w:spacing w:after="0" w:line="260" w:lineRule="exact"/>
        <w:ind w:right="-1"/>
        <w:jc w:val="both"/>
        <w:rPr>
          <w:rFonts w:ascii="Arial" w:hAnsi="Arial" w:cs="Arial"/>
          <w:color w:val="000000"/>
          <w:sz w:val="20"/>
          <w:szCs w:val="20"/>
        </w:rPr>
      </w:pPr>
    </w:p>
    <w:p w14:paraId="76DA30A4"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lastRenderedPageBreak/>
        <w:t>Glavna železniška proga št. 10 državna meja–Dobova–Ljubljana, odsek Zidani Most–Zagorje je del vseh treh koridorjev jedrnega omrežja TEN-T (</w:t>
      </w:r>
      <w:proofErr w:type="spellStart"/>
      <w:r w:rsidRPr="00D43D9F">
        <w:rPr>
          <w:rFonts w:ascii="Arial" w:hAnsi="Arial" w:cs="Arial"/>
          <w:color w:val="000000"/>
          <w:sz w:val="20"/>
          <w:szCs w:val="20"/>
        </w:rPr>
        <w:t>Core</w:t>
      </w:r>
      <w:proofErr w:type="spellEnd"/>
      <w:r w:rsidRPr="00D43D9F">
        <w:rPr>
          <w:rFonts w:ascii="Arial" w:hAnsi="Arial" w:cs="Arial"/>
          <w:color w:val="000000"/>
          <w:sz w:val="20"/>
          <w:szCs w:val="20"/>
        </w:rPr>
        <w:t xml:space="preserve"> </w:t>
      </w:r>
      <w:proofErr w:type="spellStart"/>
      <w:r w:rsidRPr="00D43D9F">
        <w:rPr>
          <w:rFonts w:ascii="Arial" w:hAnsi="Arial" w:cs="Arial"/>
          <w:color w:val="000000"/>
          <w:sz w:val="20"/>
          <w:szCs w:val="20"/>
        </w:rPr>
        <w:t>Network</w:t>
      </w:r>
      <w:proofErr w:type="spellEnd"/>
      <w:r w:rsidRPr="00D43D9F">
        <w:rPr>
          <w:rFonts w:ascii="Arial" w:hAnsi="Arial" w:cs="Arial"/>
          <w:color w:val="000000"/>
          <w:sz w:val="20"/>
          <w:szCs w:val="20"/>
        </w:rPr>
        <w:t xml:space="preserve"> </w:t>
      </w:r>
      <w:proofErr w:type="spellStart"/>
      <w:r w:rsidRPr="00D43D9F">
        <w:rPr>
          <w:rFonts w:ascii="Arial" w:hAnsi="Arial" w:cs="Arial"/>
          <w:color w:val="000000"/>
          <w:sz w:val="20"/>
          <w:szCs w:val="20"/>
        </w:rPr>
        <w:t>Corridors-CNCs</w:t>
      </w:r>
      <w:proofErr w:type="spellEnd"/>
      <w:r w:rsidRPr="00D43D9F">
        <w:rPr>
          <w:rFonts w:ascii="Arial" w:hAnsi="Arial" w:cs="Arial"/>
          <w:color w:val="000000"/>
          <w:sz w:val="20"/>
          <w:szCs w:val="20"/>
        </w:rPr>
        <w:t>), ki potekajo po ozemlju Slovenije, to je koridorjev: Baltsko morje–Jadransko morje, Sredozemlje in Zahodni Balkan–vzhodno Sredozemlje ter del vseh štirih železniških koridorjev za konkurenčni tovorni promet (</w:t>
      </w:r>
      <w:proofErr w:type="spellStart"/>
      <w:r w:rsidRPr="00D43D9F">
        <w:rPr>
          <w:rFonts w:ascii="Arial" w:hAnsi="Arial" w:cs="Arial"/>
          <w:color w:val="000000"/>
          <w:sz w:val="20"/>
          <w:szCs w:val="20"/>
        </w:rPr>
        <w:t>Rail</w:t>
      </w:r>
      <w:proofErr w:type="spellEnd"/>
      <w:r w:rsidRPr="00D43D9F">
        <w:rPr>
          <w:rFonts w:ascii="Arial" w:hAnsi="Arial" w:cs="Arial"/>
          <w:color w:val="000000"/>
          <w:sz w:val="20"/>
          <w:szCs w:val="20"/>
        </w:rPr>
        <w:t xml:space="preserve"> </w:t>
      </w:r>
      <w:proofErr w:type="spellStart"/>
      <w:r w:rsidRPr="00D43D9F">
        <w:rPr>
          <w:rFonts w:ascii="Arial" w:hAnsi="Arial" w:cs="Arial"/>
          <w:color w:val="000000"/>
          <w:sz w:val="20"/>
          <w:szCs w:val="20"/>
        </w:rPr>
        <w:t>Freight</w:t>
      </w:r>
      <w:proofErr w:type="spellEnd"/>
      <w:r w:rsidRPr="00D43D9F">
        <w:rPr>
          <w:rFonts w:ascii="Arial" w:hAnsi="Arial" w:cs="Arial"/>
          <w:color w:val="000000"/>
          <w:sz w:val="20"/>
          <w:szCs w:val="20"/>
        </w:rPr>
        <w:t xml:space="preserve"> </w:t>
      </w:r>
      <w:proofErr w:type="spellStart"/>
      <w:r w:rsidRPr="00D43D9F">
        <w:rPr>
          <w:rFonts w:ascii="Arial" w:hAnsi="Arial" w:cs="Arial"/>
          <w:color w:val="000000"/>
          <w:sz w:val="20"/>
          <w:szCs w:val="20"/>
        </w:rPr>
        <w:t>Corridors-RFCs</w:t>
      </w:r>
      <w:proofErr w:type="spellEnd"/>
      <w:r w:rsidRPr="00D43D9F">
        <w:rPr>
          <w:rFonts w:ascii="Arial" w:hAnsi="Arial" w:cs="Arial"/>
          <w:color w:val="000000"/>
          <w:sz w:val="20"/>
          <w:szCs w:val="20"/>
        </w:rPr>
        <w:t>): RFC5 - Baltsko – jadranski tovorni koridor, RFC6 - Sredozemski tovorni koridor, RFC10 - Alpsko – zahodno balkanski tovorni koridor in RFC11 - Jantarni tovorni koridor.</w:t>
      </w:r>
    </w:p>
    <w:p w14:paraId="2B89049B" w14:textId="77777777" w:rsidR="00D43D9F" w:rsidRPr="00D43D9F" w:rsidRDefault="00D43D9F" w:rsidP="00D43D9F">
      <w:pPr>
        <w:spacing w:after="0" w:line="260" w:lineRule="exact"/>
        <w:ind w:right="-1"/>
        <w:jc w:val="both"/>
        <w:rPr>
          <w:rFonts w:ascii="Arial" w:hAnsi="Arial" w:cs="Arial"/>
          <w:color w:val="000000"/>
          <w:sz w:val="20"/>
          <w:szCs w:val="20"/>
        </w:rPr>
      </w:pPr>
    </w:p>
    <w:p w14:paraId="4282800E" w14:textId="77777777" w:rsidR="00D43D9F" w:rsidRPr="00D43D9F" w:rsidRDefault="00D43D9F" w:rsidP="00D43D9F">
      <w:pPr>
        <w:spacing w:after="0" w:line="260" w:lineRule="exact"/>
        <w:ind w:right="-1"/>
        <w:jc w:val="both"/>
        <w:rPr>
          <w:rFonts w:ascii="Arial" w:hAnsi="Arial" w:cs="Arial"/>
          <w:color w:val="000000"/>
          <w:sz w:val="20"/>
          <w:szCs w:val="20"/>
        </w:rPr>
      </w:pPr>
      <w:r w:rsidRPr="00D43D9F">
        <w:rPr>
          <w:rFonts w:ascii="Arial" w:hAnsi="Arial" w:cs="Arial"/>
          <w:color w:val="000000"/>
          <w:sz w:val="20"/>
          <w:szCs w:val="20"/>
        </w:rPr>
        <w:t>Razvojni projekti na slovenski železniški infrastrukturi temeljijo na:</w:t>
      </w:r>
    </w:p>
    <w:p w14:paraId="23777972"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Resoluciji o nacionalnem programu razvoja prometa v RS za obdobje do leta 2030 (Uradni list št. 75/16, 90/21 in </w:t>
      </w:r>
      <w:hyperlink r:id="rId53" w:tgtFrame="_blank" w:tooltip="Zakon o celostnem prometnem načrtovanju (ZCPN)" w:history="1">
        <w:r w:rsidRPr="00D43D9F">
          <w:rPr>
            <w:rFonts w:cs="Arial"/>
            <w:szCs w:val="20"/>
          </w:rPr>
          <w:t>130/22</w:t>
        </w:r>
      </w:hyperlink>
      <w:r w:rsidRPr="00D43D9F">
        <w:rPr>
          <w:rFonts w:cs="Arial"/>
          <w:szCs w:val="20"/>
        </w:rPr>
        <w:t xml:space="preserve"> – ZCPN), </w:t>
      </w:r>
    </w:p>
    <w:p w14:paraId="397AD485"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Strategiji razvoja prometa v RS do leta 2030, ki jo je leta 2015 sprejela Vlada Republike Slovenije, </w:t>
      </w:r>
    </w:p>
    <w:p w14:paraId="3837BE72"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Uredbi (EU) 2024/1679 Evropskega parlamenta in Sveta z dne 13. junija 2024 o smernicah Unije za razvoj vseevropskega prometnega omrežja, spremembi uredb (EU) 2021/1153 in (EU) št. 913/2010 ter razveljavitvi Uredbe (EU) št. 1315/2013 (Uradni list EU, L, 2024/1679),</w:t>
      </w:r>
    </w:p>
    <w:p w14:paraId="4D91E3DF"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Viziji razvoja slovenskega železniškega omrežja 2050+ (Ministrstvo za infrastrukturo, Direkcija Republike Slovenije za infrastrukturo, oktober 2021). </w:t>
      </w:r>
    </w:p>
    <w:p w14:paraId="70DFAE49" w14:textId="77777777" w:rsidR="00D43D9F" w:rsidRPr="00D43D9F" w:rsidRDefault="00D43D9F" w:rsidP="00D43D9F">
      <w:pPr>
        <w:pStyle w:val="Odstavekseznama"/>
        <w:numPr>
          <w:ilvl w:val="12"/>
          <w:numId w:val="19"/>
        </w:numPr>
        <w:tabs>
          <w:tab w:val="left" w:pos="720"/>
        </w:tabs>
        <w:jc w:val="both"/>
        <w:rPr>
          <w:rFonts w:cs="Arial"/>
          <w:color w:val="000000"/>
          <w:szCs w:val="20"/>
        </w:rPr>
      </w:pPr>
    </w:p>
    <w:p w14:paraId="502E2346" w14:textId="77777777" w:rsidR="00D43D9F" w:rsidRPr="00D43D9F" w:rsidRDefault="00D43D9F" w:rsidP="00D43D9F">
      <w:pPr>
        <w:spacing w:after="0" w:line="260" w:lineRule="exact"/>
        <w:ind w:right="-1"/>
        <w:jc w:val="both"/>
        <w:rPr>
          <w:rFonts w:ascii="Arial" w:hAnsi="Arial" w:cs="Arial"/>
          <w:color w:val="000000"/>
          <w:sz w:val="20"/>
          <w:szCs w:val="20"/>
        </w:rPr>
      </w:pPr>
      <w:r w:rsidRPr="00D43D9F">
        <w:rPr>
          <w:rFonts w:ascii="Arial" w:hAnsi="Arial" w:cs="Arial"/>
          <w:color w:val="000000"/>
          <w:sz w:val="20"/>
          <w:szCs w:val="20"/>
        </w:rPr>
        <w:t>Cilji ukrepov, določenih v Resoluciji o nacionalnem programu razvoja prometa v Republiki Sloveniji za obdobje do leta 2030 so:</w:t>
      </w:r>
    </w:p>
    <w:p w14:paraId="150C1EE8"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odprava ozkih grl in zagotovitev ustrezne pretočnosti prometa, </w:t>
      </w:r>
    </w:p>
    <w:p w14:paraId="0D0A6208"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zagotoviti skrajšanje potovalnih časov, </w:t>
      </w:r>
    </w:p>
    <w:p w14:paraId="625F85C6"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izpolnitev zahtev in standardov, ki veljajo za železniško infrastrukturo vseevropskega prometnega omrežja (TEN-T), </w:t>
      </w:r>
    </w:p>
    <w:p w14:paraId="059BF7F7"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povečanje prometne varnosti in izboljšava stabilnosti voznega reda, </w:t>
      </w:r>
    </w:p>
    <w:p w14:paraId="4B847BF2"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izboljšanje mobilnosti in dostopnosti - vzpostavitev multimodalnih točk, za povezavo različnih vrst prometa, </w:t>
      </w:r>
    </w:p>
    <w:p w14:paraId="3493DC1D"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upoštevanje prostorskih in okoljskih pogojev ter zmanjšanje okoljskih obremenitev in </w:t>
      </w:r>
    </w:p>
    <w:p w14:paraId="27701F46"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fazno izvajanje načrtovanih ureditev, predvsem dodatnega tira, glede na potrebe in možnosti. </w:t>
      </w:r>
    </w:p>
    <w:p w14:paraId="136C98FF" w14:textId="77777777" w:rsidR="00D43D9F" w:rsidRPr="00D43D9F" w:rsidRDefault="00D43D9F" w:rsidP="00D43D9F">
      <w:pPr>
        <w:spacing w:after="0" w:line="260" w:lineRule="exact"/>
        <w:ind w:left="360" w:right="-1"/>
        <w:jc w:val="both"/>
        <w:rPr>
          <w:rFonts w:ascii="Arial" w:hAnsi="Arial" w:cs="Arial"/>
          <w:color w:val="000000"/>
          <w:sz w:val="20"/>
          <w:szCs w:val="20"/>
        </w:rPr>
      </w:pPr>
    </w:p>
    <w:p w14:paraId="48363CF0" w14:textId="77777777" w:rsidR="00D43D9F" w:rsidRPr="00D43D9F" w:rsidRDefault="00D43D9F" w:rsidP="00D43D9F">
      <w:pPr>
        <w:spacing w:after="0" w:line="260" w:lineRule="exact"/>
        <w:ind w:right="-1"/>
        <w:jc w:val="both"/>
        <w:rPr>
          <w:rFonts w:ascii="Arial" w:hAnsi="Arial" w:cs="Arial"/>
          <w:color w:val="000000"/>
          <w:sz w:val="20"/>
          <w:szCs w:val="20"/>
        </w:rPr>
      </w:pPr>
      <w:r w:rsidRPr="00D43D9F">
        <w:rPr>
          <w:rFonts w:ascii="Arial" w:hAnsi="Arial" w:cs="Arial"/>
          <w:color w:val="000000"/>
          <w:sz w:val="20"/>
          <w:szCs w:val="20"/>
        </w:rPr>
        <w:t>Konkretni cilji nadgradnje železniške proge št. 10 na odseku vozlišče Zidani Most–Zagorje, sočasno z zagotavljanjem skladnosti z veljavno zakonodajo, so:</w:t>
      </w:r>
    </w:p>
    <w:p w14:paraId="63CC95E8"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izboljšati konkurenčnost železniškega osebnemu prometu s skrajšanjem potovalnih časov, ki bodo krajši od potovalnih časov avtomobilov v cestnem prometu, ter dvigom frekvence voženj, </w:t>
      </w:r>
    </w:p>
    <w:p w14:paraId="3A9FD380"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približati se cilju doseganja hitrosti minimalno 120 km/h za tovorne in 160 km/h za potniške vlake, </w:t>
      </w:r>
    </w:p>
    <w:p w14:paraId="2081B6C2"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modernizacija in nadgradnja vseh potniških in tovornih železniških postaj (multimodalne točke), predvsem glede izboljšanja dostopnosti do postaj z različnimi oblikami prometa, s poudarkom na lokalnem javnem potniškem prometu, ureditvi P+R, dostopov za kolesarje in pešce, </w:t>
      </w:r>
    </w:p>
    <w:p w14:paraId="2B4D017A"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modernizacija signalnovarnostnih naprav s ciljem obojestranskega prometa na dvotirnih progah in daljinskega vodenja prometa, </w:t>
      </w:r>
    </w:p>
    <w:p w14:paraId="443E665C"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zagotovitev ustreznega osnega pritiska,</w:t>
      </w:r>
    </w:p>
    <w:p w14:paraId="28E9A460"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zagotovitev interoperabilnosti, </w:t>
      </w:r>
    </w:p>
    <w:p w14:paraId="2653BF42"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izboljšanje prepustnosti proge in odprava počasnih voženj, </w:t>
      </w:r>
    </w:p>
    <w:p w14:paraId="75DD0C48"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povečanje stopnje varnosti v železniškem prometu (ureditev prehodov preko železnice, zmanjšanje vplivov erozijskih pojavov in visokih voda), </w:t>
      </w:r>
    </w:p>
    <w:p w14:paraId="3C2D2709"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izboljšanje tehničnih elementov proge, </w:t>
      </w:r>
    </w:p>
    <w:p w14:paraId="2B3F47EE"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zmanjšanje negativnega vpliva na okolje, </w:t>
      </w:r>
    </w:p>
    <w:p w14:paraId="35B75020"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uskladitev in oblikovanje funkcionalno povezanih optimalnih prostorskih rešitev vseh infrastrukturnih projektov na obravnavanem območju, </w:t>
      </w:r>
    </w:p>
    <w:p w14:paraId="5489AD39" w14:textId="77777777" w:rsidR="00D43D9F" w:rsidRPr="00D43D9F" w:rsidRDefault="00D43D9F" w:rsidP="00D43D9F">
      <w:pPr>
        <w:pStyle w:val="Odstavekseznama"/>
        <w:numPr>
          <w:ilvl w:val="0"/>
          <w:numId w:val="10"/>
        </w:numPr>
        <w:suppressAutoHyphens/>
        <w:autoSpaceDN w:val="0"/>
        <w:jc w:val="both"/>
        <w:textAlignment w:val="baseline"/>
        <w:rPr>
          <w:rFonts w:cs="Arial"/>
          <w:szCs w:val="20"/>
        </w:rPr>
      </w:pPr>
      <w:r w:rsidRPr="00D43D9F">
        <w:rPr>
          <w:rFonts w:cs="Arial"/>
          <w:szCs w:val="20"/>
        </w:rPr>
        <w:t xml:space="preserve">zmanjšanje stroškov vzdrževanja za nadgrajene elemente infrastrukture. </w:t>
      </w:r>
    </w:p>
    <w:p w14:paraId="40C73621" w14:textId="77777777" w:rsidR="00D43D9F" w:rsidRPr="00D43D9F" w:rsidRDefault="00D43D9F" w:rsidP="00D43D9F">
      <w:pPr>
        <w:numPr>
          <w:ilvl w:val="1"/>
          <w:numId w:val="20"/>
        </w:numPr>
        <w:spacing w:after="0" w:line="260" w:lineRule="exact"/>
        <w:ind w:left="1440" w:hanging="360"/>
        <w:jc w:val="both"/>
        <w:rPr>
          <w:rFonts w:ascii="Arial" w:hAnsi="Arial" w:cs="Arial"/>
          <w:bCs/>
          <w:color w:val="000000"/>
          <w:sz w:val="20"/>
          <w:szCs w:val="20"/>
        </w:rPr>
      </w:pPr>
    </w:p>
    <w:p w14:paraId="35746256" w14:textId="77777777" w:rsidR="00D43D9F" w:rsidRPr="00D43D9F" w:rsidRDefault="00D43D9F" w:rsidP="00D43D9F">
      <w:pPr>
        <w:numPr>
          <w:ilvl w:val="12"/>
          <w:numId w:val="19"/>
        </w:numPr>
        <w:tabs>
          <w:tab w:val="left" w:pos="720"/>
        </w:tabs>
        <w:spacing w:after="0" w:line="260" w:lineRule="exact"/>
        <w:jc w:val="both"/>
        <w:rPr>
          <w:rFonts w:ascii="Arial" w:hAnsi="Arial" w:cs="Arial"/>
          <w:bCs/>
          <w:color w:val="000000"/>
          <w:sz w:val="20"/>
          <w:szCs w:val="20"/>
        </w:rPr>
      </w:pPr>
      <w:r w:rsidRPr="00D43D9F">
        <w:rPr>
          <w:rFonts w:ascii="Arial" w:hAnsi="Arial" w:cs="Arial"/>
          <w:color w:val="000000"/>
          <w:sz w:val="20"/>
          <w:szCs w:val="20"/>
        </w:rPr>
        <w:lastRenderedPageBreak/>
        <w:t xml:space="preserve">Zaradi osrednje lege v železniškem omrežju ter upoštevajoč strateške dokumente s področja razvoja prometa in prostorskega razvoja je nadgradnja te proge opredeljena kot prednostna za nadaljnji razvoj slovenskega železniškega omrežja in umestitev v prostor. </w:t>
      </w:r>
    </w:p>
    <w:p w14:paraId="4CED489F" w14:textId="77777777" w:rsidR="00D43D9F" w:rsidRPr="00D43D9F" w:rsidRDefault="00D43D9F" w:rsidP="00D43D9F">
      <w:pPr>
        <w:spacing w:after="0" w:line="260" w:lineRule="exact"/>
        <w:jc w:val="both"/>
        <w:rPr>
          <w:rFonts w:ascii="Arial" w:hAnsi="Arial" w:cs="Arial"/>
          <w:bCs/>
          <w:color w:val="000000"/>
          <w:sz w:val="20"/>
          <w:szCs w:val="20"/>
        </w:rPr>
      </w:pPr>
    </w:p>
    <w:p w14:paraId="4607CB43" w14:textId="77777777" w:rsidR="00D43D9F" w:rsidRPr="00D43D9F" w:rsidRDefault="00D43D9F" w:rsidP="00D43D9F">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D43D9F">
        <w:rPr>
          <w:rFonts w:ascii="Arial" w:hAnsi="Arial" w:cs="Arial"/>
          <w:b/>
          <w:snapToGrid w:val="0"/>
          <w:color w:val="000000"/>
          <w:spacing w:val="-2"/>
          <w:sz w:val="20"/>
          <w:szCs w:val="20"/>
        </w:rPr>
        <w:t>Opis načrtovane prostorske ureditve z osnovnimi značilnostmi ter okvirno območje in občine, na območju katerih bo predvidoma načrtovana prostorska ureditev</w:t>
      </w:r>
    </w:p>
    <w:p w14:paraId="340D9877" w14:textId="77777777" w:rsidR="00D43D9F" w:rsidRPr="00D43D9F" w:rsidRDefault="00D43D9F" w:rsidP="00D43D9F">
      <w:pPr>
        <w:spacing w:after="0" w:line="260" w:lineRule="exact"/>
        <w:ind w:left="567" w:right="-1"/>
        <w:jc w:val="both"/>
        <w:rPr>
          <w:rFonts w:ascii="Arial" w:hAnsi="Arial" w:cs="Arial"/>
          <w:b/>
          <w:snapToGrid w:val="0"/>
          <w:color w:val="000000"/>
          <w:spacing w:val="-2"/>
          <w:sz w:val="20"/>
          <w:szCs w:val="20"/>
        </w:rPr>
      </w:pPr>
    </w:p>
    <w:p w14:paraId="089EDFE1"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t xml:space="preserve">Predmet obdelave je nadgradnja približno 17,3 km dolgega odseka obstoječe proge št. 10 med Zidanim Mostom in Zagorjem ob Savi ter nadgradnja vozlišča Zidani most z nadgradnjo dvotirne proge v smereh Ljubljana-Celje, Ljubljana-Dobova in Dobova-Celje v skupni dolžini približno 5,4 km.  </w:t>
      </w:r>
    </w:p>
    <w:p w14:paraId="51FF7BA0"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p>
    <w:p w14:paraId="51368E81" w14:textId="77777777" w:rsidR="00D43D9F" w:rsidRPr="00D43D9F" w:rsidRDefault="00D43D9F" w:rsidP="00D43D9F">
      <w:p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t>Območje pobude sega na območja naslednjih občin: Radeče, Laško, Hrastnik, Trbovlje in Zagorje ob Savi.</w:t>
      </w:r>
    </w:p>
    <w:p w14:paraId="3505BB7D"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p>
    <w:p w14:paraId="37F66EF8"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t>Z državnim prostorskim načrtom se poleg glavne trase načrtovane proge umeščajo tudi druge spremljajoče prostorske ureditve, potrebne za umestitev železniške proge v prostor (deviacije cest, nove dostopne in servisne ceste do predorov in viaduktov, omilitveni ukrepi, preureditve obstoječe gospodarske javne infrastrukture ipd.).</w:t>
      </w:r>
    </w:p>
    <w:p w14:paraId="040C01A8"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p>
    <w:p w14:paraId="5BA82A2D"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t>Načrtujejo se naslednje prostorske ureditve:</w:t>
      </w:r>
    </w:p>
    <w:p w14:paraId="5D66D743"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nadgradnja dvotirne proge za hitrost do 160 km/h v dolžini približno 17,3 km, s potekom deloma v trasi obstoječe proge in deloma z novim potekom; </w:t>
      </w:r>
    </w:p>
    <w:p w14:paraId="4D5D1A27"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nadgradnja vozlišča Zidani Most v skupni dolžini približno 5,4 km, poimenovanje vozlišča se nanaša na prostorsko in funkcionalno vozlišče – križišče prog št. 10 d.m.–Dobova–Ljubljana in št. 30 Zidani Most–Šentilj–d.m. in železniške postaje z ureditvijo zadostnih tirnih kapacitet ter peronov;</w:t>
      </w:r>
    </w:p>
    <w:p w14:paraId="07C12AD4"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nadgradnja železniških postaj Hrastnik, Trbovlje in Zagorje ob Savi. Na vseh postajah je predvidena ureditev peronov, predvideni so izvennivojski dostopi na perone s podhodi, stopnišči in dvigali ter ureditev parkirne hiše ali parkirišča sistema P+R; </w:t>
      </w:r>
    </w:p>
    <w:p w14:paraId="1894C6A2"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nadgradnja postajnih tirov, tovornih tirov in navezav na industrijske tire na postajah; </w:t>
      </w:r>
    </w:p>
    <w:p w14:paraId="1E94F07F"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gradnja enocevnih in dvocevnih predorov in evakuacijskih ploščadi ob portalih predorov; </w:t>
      </w:r>
    </w:p>
    <w:p w14:paraId="52DB0217"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gradnja viaduktov, cestnih in železniških mostov, pokritih vkopov, brvi za pešce in kolesarje, podvozov na cestah in poteh, podhodov za pešce in kolesarje, prepustov ter podporno-opornih zidov; </w:t>
      </w:r>
    </w:p>
    <w:p w14:paraId="36EC10E9"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preureditev glavnih cest, lokalnih cest in lokalnih poti ter dostopov do zemljišč. </w:t>
      </w:r>
    </w:p>
    <w:p w14:paraId="19518B58"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p>
    <w:p w14:paraId="685B7A7F" w14:textId="77777777" w:rsidR="00D43D9F" w:rsidRPr="00D43D9F" w:rsidRDefault="00D43D9F" w:rsidP="00D43D9F">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D43D9F">
        <w:rPr>
          <w:rFonts w:ascii="Arial" w:hAnsi="Arial" w:cs="Arial"/>
          <w:b/>
          <w:snapToGrid w:val="0"/>
          <w:color w:val="000000"/>
          <w:spacing w:val="-2"/>
          <w:sz w:val="20"/>
          <w:szCs w:val="20"/>
        </w:rPr>
        <w:t>Odločitev o načrtovanju v variantah z obrazložitvijo ter opis izvedljivih variant, ki se preverijo v študiji variant</w:t>
      </w:r>
    </w:p>
    <w:p w14:paraId="18773793" w14:textId="77777777" w:rsidR="00D43D9F" w:rsidRPr="00D43D9F" w:rsidRDefault="00D43D9F" w:rsidP="00D43D9F">
      <w:pPr>
        <w:spacing w:after="0" w:line="260" w:lineRule="exact"/>
        <w:ind w:right="-1"/>
        <w:jc w:val="both"/>
        <w:rPr>
          <w:rFonts w:ascii="Arial" w:hAnsi="Arial" w:cs="Arial"/>
          <w:b/>
          <w:snapToGrid w:val="0"/>
          <w:color w:val="000000"/>
          <w:spacing w:val="-2"/>
          <w:sz w:val="20"/>
          <w:szCs w:val="20"/>
        </w:rPr>
      </w:pPr>
    </w:p>
    <w:p w14:paraId="309BC949" w14:textId="77777777" w:rsidR="00D43D9F" w:rsidRDefault="00D43D9F" w:rsidP="00D43D9F">
      <w:pPr>
        <w:spacing w:after="0" w:line="260" w:lineRule="exact"/>
        <w:ind w:right="-1"/>
        <w:jc w:val="both"/>
        <w:rPr>
          <w:rFonts w:ascii="Arial" w:hAnsi="Arial" w:cs="Arial"/>
          <w:sz w:val="20"/>
          <w:szCs w:val="20"/>
        </w:rPr>
      </w:pPr>
      <w:r w:rsidRPr="00D43D9F">
        <w:rPr>
          <w:rFonts w:ascii="Arial" w:hAnsi="Arial" w:cs="Arial"/>
          <w:sz w:val="20"/>
          <w:szCs w:val="20"/>
        </w:rPr>
        <w:t>Glede na ugotovitve analize podatkov in usmeritev se postopek državnega prostorskega načrtovanja skladno z 82. členom ZUreP-3 nadaljuje s pripravo državnega prostorskega načrta; z izdelavo potrebnih strokovnih podlag in študije variant/predinvesticijske zasnove, v kateri se obravnavajo v nadaljevanju, po posameznih odsekih, predstavljene variante, ob upoštevanju predlaganih optimizacij in usmeritev:</w:t>
      </w:r>
    </w:p>
    <w:p w14:paraId="055957C7" w14:textId="77777777" w:rsidR="00D43D9F" w:rsidRPr="00D43D9F" w:rsidRDefault="00D43D9F" w:rsidP="00D43D9F">
      <w:pPr>
        <w:spacing w:after="0" w:line="260" w:lineRule="exact"/>
        <w:ind w:right="-1"/>
        <w:jc w:val="both"/>
        <w:rPr>
          <w:rFonts w:ascii="Arial" w:hAnsi="Arial" w:cs="Arial"/>
          <w:sz w:val="20"/>
          <w:szCs w:val="20"/>
        </w:rPr>
      </w:pPr>
    </w:p>
    <w:p w14:paraId="6385C8EA" w14:textId="77777777" w:rsidR="00D43D9F" w:rsidRPr="00D43D9F" w:rsidRDefault="00D43D9F" w:rsidP="00D43D9F">
      <w:pPr>
        <w:pStyle w:val="Naslov4"/>
        <w:numPr>
          <w:ilvl w:val="0"/>
          <w:numId w:val="22"/>
        </w:numPr>
        <w:spacing w:before="0" w:line="260" w:lineRule="exact"/>
        <w:rPr>
          <w:rFonts w:ascii="Arial" w:hAnsi="Arial" w:cs="Arial"/>
          <w:i w:val="0"/>
          <w:iCs w:val="0"/>
          <w:color w:val="000000" w:themeColor="text1"/>
          <w:sz w:val="20"/>
          <w:szCs w:val="20"/>
        </w:rPr>
      </w:pPr>
      <w:r w:rsidRPr="00D43D9F">
        <w:rPr>
          <w:rFonts w:ascii="Arial" w:hAnsi="Arial" w:cs="Arial"/>
          <w:i w:val="0"/>
          <w:iCs w:val="0"/>
          <w:color w:val="000000" w:themeColor="text1"/>
          <w:sz w:val="20"/>
          <w:szCs w:val="20"/>
        </w:rPr>
        <w:t xml:space="preserve">Območje vozlišča Zidani Most: </w:t>
      </w:r>
    </w:p>
    <w:p w14:paraId="1E799938" w14:textId="77777777" w:rsidR="00D43D9F" w:rsidRPr="00D43D9F" w:rsidRDefault="00D43D9F" w:rsidP="00D43D9F">
      <w:pPr>
        <w:pStyle w:val="Odstavekseznama"/>
        <w:numPr>
          <w:ilvl w:val="0"/>
          <w:numId w:val="17"/>
        </w:numPr>
        <w:jc w:val="both"/>
        <w:rPr>
          <w:rFonts w:cs="Arial"/>
          <w:szCs w:val="20"/>
        </w:rPr>
      </w:pPr>
      <w:r w:rsidRPr="00D43D9F">
        <w:rPr>
          <w:rFonts w:cs="Arial"/>
          <w:szCs w:val="20"/>
        </w:rPr>
        <w:t>Varianta ZM1: rešitev iz pobude,</w:t>
      </w:r>
    </w:p>
    <w:p w14:paraId="39F7B583" w14:textId="77777777" w:rsidR="00D43D9F" w:rsidRPr="00D43D9F" w:rsidRDefault="00D43D9F" w:rsidP="00D43D9F">
      <w:pPr>
        <w:pStyle w:val="Odstavekseznama"/>
        <w:numPr>
          <w:ilvl w:val="0"/>
          <w:numId w:val="17"/>
        </w:numPr>
        <w:jc w:val="both"/>
        <w:rPr>
          <w:rFonts w:cs="Arial"/>
          <w:b/>
          <w:szCs w:val="20"/>
        </w:rPr>
      </w:pPr>
      <w:r w:rsidRPr="00D43D9F">
        <w:rPr>
          <w:rFonts w:cs="Arial"/>
          <w:szCs w:val="20"/>
        </w:rPr>
        <w:t>Varianta ZM2: rešitev na osnovi variante V7N,</w:t>
      </w:r>
      <w:r w:rsidRPr="00D43D9F">
        <w:rPr>
          <w:rFonts w:cs="Arial"/>
          <w:b/>
          <w:szCs w:val="20"/>
        </w:rPr>
        <w:t xml:space="preserve"> </w:t>
      </w:r>
      <w:r w:rsidRPr="00D43D9F">
        <w:rPr>
          <w:rFonts w:cs="Arial"/>
          <w:szCs w:val="20"/>
        </w:rPr>
        <w:t xml:space="preserve">ki je bila obdelana v projektu Železniška postaja Zidani Most ter sosednji </w:t>
      </w:r>
      <w:proofErr w:type="spellStart"/>
      <w:r w:rsidRPr="00D43D9F">
        <w:rPr>
          <w:rFonts w:cs="Arial"/>
          <w:szCs w:val="20"/>
        </w:rPr>
        <w:t>medpostajni</w:t>
      </w:r>
      <w:proofErr w:type="spellEnd"/>
      <w:r w:rsidRPr="00D43D9F">
        <w:rPr>
          <w:rFonts w:cs="Arial"/>
          <w:szCs w:val="20"/>
        </w:rPr>
        <w:t xml:space="preserve"> odseki na progah št. 10 d.m.–Dobova–Ljubljana in št. 30 Zidani Most–Šentilj–d.m. (železniško vozlišče Zidani Most); PNZ d.o.o.; št. projekta: 18_772; IZP, Ljubljana, april 2019). </w:t>
      </w:r>
    </w:p>
    <w:p w14:paraId="6EFB36F5" w14:textId="77777777" w:rsidR="00D43D9F" w:rsidRPr="00D43D9F" w:rsidRDefault="00D43D9F" w:rsidP="00D43D9F">
      <w:pPr>
        <w:pStyle w:val="Odstavekseznama"/>
        <w:numPr>
          <w:ilvl w:val="0"/>
          <w:numId w:val="17"/>
        </w:numPr>
        <w:jc w:val="both"/>
        <w:rPr>
          <w:rFonts w:cs="Arial"/>
          <w:b/>
          <w:szCs w:val="20"/>
        </w:rPr>
      </w:pPr>
      <w:r w:rsidRPr="00D43D9F">
        <w:rPr>
          <w:rFonts w:cs="Arial"/>
          <w:szCs w:val="20"/>
        </w:rPr>
        <w:t xml:space="preserve">Varianta ZM3: rešitev na osnovi </w:t>
      </w:r>
      <w:bookmarkStart w:id="2" w:name="_Hlk207605005"/>
      <w:r w:rsidRPr="00D43D9F">
        <w:rPr>
          <w:rFonts w:cs="Arial"/>
          <w:szCs w:val="20"/>
        </w:rPr>
        <w:t>kombinacije variant V11K, V7N in V4</w:t>
      </w:r>
      <w:bookmarkEnd w:id="2"/>
      <w:r w:rsidRPr="00D43D9F">
        <w:rPr>
          <w:rFonts w:cs="Arial"/>
          <w:b/>
          <w:bCs/>
          <w:szCs w:val="20"/>
        </w:rPr>
        <w:t xml:space="preserve"> </w:t>
      </w:r>
      <w:r w:rsidRPr="00D43D9F">
        <w:rPr>
          <w:rFonts w:cs="Arial"/>
          <w:szCs w:val="20"/>
        </w:rPr>
        <w:t xml:space="preserve">kot kombinacija variant V7N in V4 (ki izhajata iz zgoraj omenjenega projekta št. 18_772) ter variante V11K (rešitev iz pobude). </w:t>
      </w:r>
    </w:p>
    <w:p w14:paraId="36784313" w14:textId="77777777" w:rsidR="00D43D9F" w:rsidRPr="00D43D9F" w:rsidRDefault="00D43D9F" w:rsidP="00D43D9F">
      <w:pPr>
        <w:pStyle w:val="Naslov4"/>
        <w:numPr>
          <w:ilvl w:val="0"/>
          <w:numId w:val="23"/>
        </w:numPr>
        <w:spacing w:before="0" w:line="260" w:lineRule="exact"/>
        <w:rPr>
          <w:rFonts w:ascii="Arial" w:hAnsi="Arial" w:cs="Arial"/>
          <w:i w:val="0"/>
          <w:iCs w:val="0"/>
          <w:color w:val="000000" w:themeColor="text1"/>
          <w:sz w:val="20"/>
          <w:szCs w:val="20"/>
        </w:rPr>
      </w:pPr>
      <w:bookmarkStart w:id="3" w:name="_Hlk205117576"/>
      <w:r w:rsidRPr="00D43D9F">
        <w:rPr>
          <w:rFonts w:ascii="Arial" w:hAnsi="Arial" w:cs="Arial"/>
          <w:i w:val="0"/>
          <w:iCs w:val="0"/>
          <w:color w:val="000000" w:themeColor="text1"/>
          <w:sz w:val="20"/>
          <w:szCs w:val="20"/>
        </w:rPr>
        <w:lastRenderedPageBreak/>
        <w:t>Odsek med Termoelektrarno Trbovlje in železniško postajo Trbovlje:</w:t>
      </w:r>
    </w:p>
    <w:bookmarkEnd w:id="3"/>
    <w:p w14:paraId="3EB2034C" w14:textId="77777777" w:rsidR="00D43D9F" w:rsidRPr="00D43D9F" w:rsidRDefault="00D43D9F" w:rsidP="00D43D9F">
      <w:pPr>
        <w:pStyle w:val="Odstavekseznama"/>
        <w:numPr>
          <w:ilvl w:val="0"/>
          <w:numId w:val="17"/>
        </w:numPr>
        <w:jc w:val="both"/>
        <w:rPr>
          <w:rFonts w:cs="Arial"/>
          <w:szCs w:val="20"/>
        </w:rPr>
      </w:pPr>
      <w:r w:rsidRPr="00D43D9F">
        <w:rPr>
          <w:rFonts w:cs="Arial"/>
          <w:szCs w:val="20"/>
        </w:rPr>
        <w:t>Varianta T1: rešitev iz pobude,</w:t>
      </w:r>
    </w:p>
    <w:p w14:paraId="4E355AD1" w14:textId="77777777" w:rsidR="00D43D9F" w:rsidRPr="00D43D9F" w:rsidRDefault="00D43D9F" w:rsidP="00D43D9F">
      <w:pPr>
        <w:pStyle w:val="Odstavekseznama"/>
        <w:numPr>
          <w:ilvl w:val="0"/>
          <w:numId w:val="17"/>
        </w:numPr>
        <w:jc w:val="both"/>
        <w:rPr>
          <w:rFonts w:cs="Arial"/>
          <w:bCs/>
          <w:szCs w:val="20"/>
        </w:rPr>
      </w:pPr>
      <w:r w:rsidRPr="00D43D9F">
        <w:rPr>
          <w:rFonts w:cs="Arial"/>
          <w:szCs w:val="20"/>
        </w:rPr>
        <w:t>Varianta T2: rešitev s protipoplavnim zidom.</w:t>
      </w:r>
    </w:p>
    <w:p w14:paraId="6FE9E674" w14:textId="77777777" w:rsidR="00D43D9F" w:rsidRPr="00D43D9F" w:rsidRDefault="00D43D9F" w:rsidP="00D43D9F">
      <w:pPr>
        <w:pStyle w:val="Odstavekseznama"/>
        <w:ind w:left="1287"/>
        <w:jc w:val="both"/>
        <w:rPr>
          <w:rFonts w:cs="Arial"/>
          <w:b/>
          <w:bCs/>
          <w:szCs w:val="20"/>
        </w:rPr>
      </w:pPr>
    </w:p>
    <w:p w14:paraId="7B3AEADF" w14:textId="77777777" w:rsidR="00D43D9F" w:rsidRPr="00D43D9F" w:rsidRDefault="00D43D9F" w:rsidP="00D43D9F">
      <w:pPr>
        <w:pStyle w:val="Brezrazmikov"/>
        <w:spacing w:line="260" w:lineRule="exact"/>
        <w:rPr>
          <w:rFonts w:ascii="Arial" w:eastAsia="Times New Roman" w:hAnsi="Arial" w:cs="Arial"/>
          <w:sz w:val="20"/>
          <w:szCs w:val="20"/>
          <w:lang w:eastAsia="en-US"/>
        </w:rPr>
      </w:pPr>
      <w:r w:rsidRPr="00D43D9F">
        <w:rPr>
          <w:rFonts w:ascii="Arial" w:eastAsia="Times New Roman" w:hAnsi="Arial" w:cs="Arial"/>
          <w:sz w:val="20"/>
          <w:szCs w:val="20"/>
          <w:lang w:eastAsia="en-US"/>
        </w:rPr>
        <w:t>V fazi izdelave strokovnih podlag se kot smiselna lahko izkaže tudi dodatna (pod)varianta. Spremembe se lahko nanašajo tudi na prilagoditve cestnega omrežja ali protipoplavne ukrepe. Obdela se jih na ravni strokovnih podlag za študijo variant/predinvesticijsko zasnovo; če gre za bistveno drugačne rešitve, pa po potrebi tudi obravnava v sami študiji variant/predinvesticijski zasnovi.</w:t>
      </w:r>
    </w:p>
    <w:p w14:paraId="1E515B3C" w14:textId="77777777" w:rsidR="00D43D9F" w:rsidRPr="00D43D9F" w:rsidRDefault="00D43D9F" w:rsidP="00D43D9F">
      <w:pPr>
        <w:spacing w:after="0" w:line="260" w:lineRule="exact"/>
        <w:ind w:right="-1"/>
        <w:jc w:val="both"/>
        <w:rPr>
          <w:rFonts w:ascii="Arial" w:hAnsi="Arial" w:cs="Arial"/>
          <w:sz w:val="20"/>
          <w:szCs w:val="20"/>
        </w:rPr>
      </w:pPr>
    </w:p>
    <w:p w14:paraId="3225C7C4" w14:textId="77777777" w:rsidR="00D43D9F" w:rsidRPr="00D43D9F" w:rsidRDefault="00D43D9F" w:rsidP="00D43D9F">
      <w:pPr>
        <w:spacing w:after="0" w:line="260" w:lineRule="exact"/>
        <w:ind w:right="-1"/>
        <w:jc w:val="both"/>
        <w:rPr>
          <w:rFonts w:ascii="Arial" w:hAnsi="Arial" w:cs="Arial"/>
          <w:sz w:val="20"/>
          <w:szCs w:val="20"/>
        </w:rPr>
      </w:pPr>
      <w:r w:rsidRPr="00D43D9F">
        <w:rPr>
          <w:rFonts w:ascii="Arial" w:hAnsi="Arial" w:cs="Arial"/>
          <w:sz w:val="20"/>
          <w:szCs w:val="20"/>
        </w:rPr>
        <w:t xml:space="preserve">Ker do sedaj izdelane strokovne podlage za pobudo upoštevajo nadgradnjo med Zidanim Mostom in Ljubljano kot celoto, njihova dodelava v nadaljnjih fazah načrtovanja ne bo problematična. Nekatere strokovne podlage (npr. prometno tehnično analizo, strokovne podlage za fazo primerjave variant v zvezi z območji, ogroženimi zaradi poplav) je smiselno izdelati tudi za širše območje ali enotno za vse odseke nadgradnje železniške proge med Zidanim Mostom in Ljubljano Zalogom. </w:t>
      </w:r>
    </w:p>
    <w:p w14:paraId="6E6D822B" w14:textId="77777777" w:rsidR="00D43D9F" w:rsidRPr="00D43D9F" w:rsidRDefault="00D43D9F" w:rsidP="00D43D9F">
      <w:pPr>
        <w:pStyle w:val="Brezrazmikov"/>
        <w:spacing w:line="260" w:lineRule="exact"/>
        <w:rPr>
          <w:rFonts w:ascii="Arial" w:eastAsia="Times New Roman" w:hAnsi="Arial" w:cs="Arial"/>
          <w:sz w:val="20"/>
          <w:szCs w:val="20"/>
          <w:lang w:eastAsia="en-US"/>
        </w:rPr>
      </w:pPr>
    </w:p>
    <w:p w14:paraId="7A278EE6" w14:textId="77777777" w:rsidR="00D43D9F" w:rsidRPr="00D43D9F" w:rsidRDefault="00D43D9F" w:rsidP="00D43D9F">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D43D9F">
        <w:rPr>
          <w:rFonts w:ascii="Arial" w:hAnsi="Arial" w:cs="Arial"/>
          <w:b/>
          <w:snapToGrid w:val="0"/>
          <w:color w:val="000000"/>
          <w:spacing w:val="-2"/>
          <w:sz w:val="20"/>
          <w:szCs w:val="20"/>
        </w:rPr>
        <w:t>Odločitev o obveznosti izvedbe celovite presoje vplivov na okolje in presoje sprejemljivosti državnega prostorskega načrta</w:t>
      </w:r>
    </w:p>
    <w:p w14:paraId="5AA20151" w14:textId="77777777" w:rsidR="00D43D9F" w:rsidRPr="00D43D9F" w:rsidRDefault="00D43D9F" w:rsidP="00D43D9F">
      <w:pPr>
        <w:spacing w:after="0" w:line="260" w:lineRule="exact"/>
        <w:ind w:left="567" w:right="-1"/>
        <w:jc w:val="both"/>
        <w:rPr>
          <w:rFonts w:ascii="Arial" w:hAnsi="Arial" w:cs="Arial"/>
          <w:b/>
          <w:snapToGrid w:val="0"/>
          <w:color w:val="000000"/>
          <w:spacing w:val="-2"/>
          <w:sz w:val="20"/>
          <w:szCs w:val="20"/>
        </w:rPr>
      </w:pPr>
    </w:p>
    <w:p w14:paraId="141972B2" w14:textId="77777777" w:rsidR="00D43D9F" w:rsidRPr="00D43D9F" w:rsidRDefault="00D43D9F" w:rsidP="00D43D9F">
      <w:pPr>
        <w:spacing w:after="0" w:line="260" w:lineRule="exact"/>
        <w:jc w:val="both"/>
        <w:rPr>
          <w:rFonts w:ascii="Arial" w:hAnsi="Arial" w:cs="Arial"/>
          <w:color w:val="000000"/>
          <w:sz w:val="20"/>
          <w:szCs w:val="20"/>
          <w:lang w:eastAsia="sl-SI"/>
        </w:rPr>
      </w:pPr>
      <w:r w:rsidRPr="00D43D9F">
        <w:rPr>
          <w:rFonts w:ascii="Arial" w:hAnsi="Arial" w:cs="Arial"/>
          <w:color w:val="000000"/>
          <w:sz w:val="20"/>
          <w:szCs w:val="20"/>
          <w:lang w:eastAsia="sl-SI"/>
        </w:rPr>
        <w:t xml:space="preserve">V postopku priprave državnega prostorskega načrta se v skladu s prvim odstavkom 84. člena ZUreP-3 izvede postopek celovite presoje vplivov na okolje. </w:t>
      </w:r>
    </w:p>
    <w:p w14:paraId="2F51CA37" w14:textId="77777777" w:rsidR="00D43D9F" w:rsidRPr="00D43D9F" w:rsidRDefault="00D43D9F" w:rsidP="00D43D9F">
      <w:pPr>
        <w:spacing w:after="0" w:line="260" w:lineRule="exact"/>
        <w:ind w:right="-1"/>
        <w:jc w:val="both"/>
        <w:rPr>
          <w:rFonts w:ascii="Arial" w:hAnsi="Arial" w:cs="Arial"/>
          <w:snapToGrid w:val="0"/>
          <w:color w:val="FF0000"/>
          <w:spacing w:val="-2"/>
          <w:sz w:val="20"/>
          <w:szCs w:val="20"/>
          <w:highlight w:val="yellow"/>
        </w:rPr>
      </w:pPr>
    </w:p>
    <w:p w14:paraId="6FC7789E" w14:textId="77777777" w:rsid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Zavod Republike Slovenije za varstvo narave je v skladu z določbami tretjega odstavka 84. člena ZUreP-3 izdal mnenje o verjetnosti pomembnejših vplivov izvedbe plana na varovana območja in o obveznosti izvedbe presoje sprejemljivosti vplivov izvedbe plana na varovana območja (dopis številka </w:t>
      </w:r>
      <w:r w:rsidRPr="00D43D9F">
        <w:rPr>
          <w:rFonts w:ascii="Arial" w:hAnsi="Arial" w:cs="Arial"/>
          <w:iCs/>
          <w:snapToGrid w:val="0"/>
          <w:color w:val="000000"/>
          <w:spacing w:val="-2"/>
          <w:sz w:val="20"/>
          <w:szCs w:val="20"/>
        </w:rPr>
        <w:t>3563-0106/2025-6 z dne 23. 5. 2025</w:t>
      </w:r>
      <w:r w:rsidRPr="00D43D9F">
        <w:rPr>
          <w:rFonts w:ascii="Arial" w:hAnsi="Arial" w:cs="Arial"/>
          <w:sz w:val="20"/>
          <w:szCs w:val="20"/>
        </w:rPr>
        <w:t>). Glede na ugotovitve bodo lahko pričakovani vplivi posegov v naravo pomembno vplivali na varovana območja, kar daje podlago za uvedbo postopka presoje sprejemljivosti vplivov izvedbe plana na varovana območja in izvedbo postopka celovite presoje vplivov na okolje.</w:t>
      </w:r>
    </w:p>
    <w:p w14:paraId="71FFC789" w14:textId="77777777" w:rsidR="00D43D9F" w:rsidRPr="00D43D9F" w:rsidRDefault="00D43D9F" w:rsidP="00D43D9F">
      <w:pPr>
        <w:spacing w:after="0" w:line="260" w:lineRule="exact"/>
        <w:jc w:val="both"/>
        <w:rPr>
          <w:rFonts w:ascii="Arial" w:hAnsi="Arial" w:cs="Arial"/>
          <w:sz w:val="20"/>
          <w:szCs w:val="20"/>
        </w:rPr>
      </w:pPr>
    </w:p>
    <w:p w14:paraId="526B4108" w14:textId="77777777" w:rsidR="00D43D9F" w:rsidRPr="00D43D9F" w:rsidRDefault="00D43D9F" w:rsidP="00D43D9F">
      <w:pPr>
        <w:numPr>
          <w:ilvl w:val="0"/>
          <w:numId w:val="13"/>
        </w:numPr>
        <w:tabs>
          <w:tab w:val="clear" w:pos="709"/>
          <w:tab w:val="num" w:pos="567"/>
        </w:tabs>
        <w:spacing w:after="0" w:line="260" w:lineRule="exact"/>
        <w:ind w:left="567" w:right="-1"/>
        <w:jc w:val="both"/>
        <w:rPr>
          <w:rFonts w:ascii="Arial" w:hAnsi="Arial" w:cs="Arial"/>
          <w:b/>
          <w:bCs/>
          <w:sz w:val="20"/>
          <w:szCs w:val="20"/>
        </w:rPr>
      </w:pPr>
      <w:r w:rsidRPr="00D43D9F">
        <w:rPr>
          <w:rFonts w:ascii="Arial" w:hAnsi="Arial" w:cs="Arial"/>
          <w:b/>
          <w:bCs/>
          <w:sz w:val="20"/>
          <w:szCs w:val="20"/>
        </w:rPr>
        <w:t>Udeleženci postopka državnega prostorskega načrta</w:t>
      </w:r>
    </w:p>
    <w:p w14:paraId="77AA9EA7" w14:textId="77777777" w:rsidR="00D43D9F" w:rsidRPr="00D43D9F" w:rsidRDefault="00D43D9F" w:rsidP="00D43D9F">
      <w:pPr>
        <w:spacing w:after="0" w:line="260" w:lineRule="exact"/>
        <w:ind w:right="-1"/>
        <w:jc w:val="both"/>
        <w:rPr>
          <w:rFonts w:ascii="Arial" w:hAnsi="Arial" w:cs="Arial"/>
          <w:b/>
          <w:snapToGrid w:val="0"/>
          <w:color w:val="000000"/>
          <w:spacing w:val="-2"/>
          <w:sz w:val="20"/>
          <w:szCs w:val="20"/>
        </w:rPr>
      </w:pPr>
    </w:p>
    <w:p w14:paraId="67956932" w14:textId="77777777" w:rsidR="00D43D9F" w:rsidRPr="00D43D9F" w:rsidRDefault="00D43D9F" w:rsidP="00D43D9F">
      <w:pPr>
        <w:numPr>
          <w:ilvl w:val="0"/>
          <w:numId w:val="12"/>
        </w:numPr>
        <w:spacing w:after="0" w:line="260" w:lineRule="exact"/>
        <w:ind w:hanging="283"/>
        <w:jc w:val="both"/>
        <w:rPr>
          <w:rFonts w:ascii="Arial" w:hAnsi="Arial" w:cs="Arial"/>
          <w:bCs/>
          <w:color w:val="000000"/>
          <w:sz w:val="20"/>
          <w:szCs w:val="20"/>
        </w:rPr>
      </w:pPr>
      <w:r w:rsidRPr="00D43D9F">
        <w:rPr>
          <w:rFonts w:ascii="Arial" w:hAnsi="Arial" w:cs="Arial"/>
          <w:b/>
          <w:bCs/>
          <w:sz w:val="20"/>
          <w:szCs w:val="20"/>
        </w:rPr>
        <w:t xml:space="preserve">Pobudnik </w:t>
      </w:r>
      <w:r w:rsidRPr="00D43D9F">
        <w:rPr>
          <w:rFonts w:ascii="Arial" w:hAnsi="Arial" w:cs="Arial"/>
          <w:bCs/>
          <w:sz w:val="20"/>
          <w:szCs w:val="20"/>
        </w:rPr>
        <w:t xml:space="preserve">je </w:t>
      </w:r>
      <w:r w:rsidRPr="00D43D9F">
        <w:rPr>
          <w:rFonts w:ascii="Arial" w:hAnsi="Arial" w:cs="Arial"/>
          <w:sz w:val="20"/>
          <w:szCs w:val="20"/>
        </w:rPr>
        <w:t>Ministrstvo za infrastrukturo, Tržaška cesta 19, 1000 Ljubljana</w:t>
      </w:r>
      <w:r w:rsidRPr="00D43D9F">
        <w:rPr>
          <w:rFonts w:ascii="Arial" w:hAnsi="Arial" w:cs="Arial"/>
          <w:bCs/>
          <w:sz w:val="20"/>
          <w:szCs w:val="20"/>
        </w:rPr>
        <w:t xml:space="preserve"> (v nadaljnjem besedilu: pobudnik).</w:t>
      </w:r>
    </w:p>
    <w:p w14:paraId="69F19F2B" w14:textId="77777777" w:rsidR="00D43D9F" w:rsidRPr="00D43D9F" w:rsidRDefault="00D43D9F" w:rsidP="00D43D9F">
      <w:pPr>
        <w:spacing w:after="0" w:line="260" w:lineRule="exact"/>
        <w:ind w:left="567"/>
        <w:jc w:val="both"/>
        <w:rPr>
          <w:rFonts w:ascii="Arial" w:hAnsi="Arial" w:cs="Arial"/>
          <w:bCs/>
          <w:color w:val="000000"/>
          <w:sz w:val="20"/>
          <w:szCs w:val="20"/>
        </w:rPr>
      </w:pPr>
    </w:p>
    <w:p w14:paraId="7574260F" w14:textId="77777777" w:rsidR="00D43D9F" w:rsidRPr="00D43D9F" w:rsidRDefault="00D43D9F" w:rsidP="00D43D9F">
      <w:pPr>
        <w:numPr>
          <w:ilvl w:val="0"/>
          <w:numId w:val="12"/>
        </w:numPr>
        <w:spacing w:after="0" w:line="260" w:lineRule="exact"/>
        <w:ind w:hanging="283"/>
        <w:jc w:val="both"/>
        <w:rPr>
          <w:rFonts w:ascii="Arial" w:hAnsi="Arial" w:cs="Arial"/>
          <w:b/>
          <w:bCs/>
          <w:sz w:val="20"/>
          <w:szCs w:val="20"/>
        </w:rPr>
      </w:pPr>
      <w:r w:rsidRPr="00D43D9F">
        <w:rPr>
          <w:rFonts w:ascii="Arial" w:hAnsi="Arial" w:cs="Arial"/>
          <w:b/>
          <w:bCs/>
          <w:sz w:val="20"/>
          <w:szCs w:val="20"/>
        </w:rPr>
        <w:t xml:space="preserve">Pripravljavec </w:t>
      </w:r>
      <w:r w:rsidRPr="00D43D9F">
        <w:rPr>
          <w:rFonts w:ascii="Arial" w:hAnsi="Arial" w:cs="Arial"/>
          <w:bCs/>
          <w:sz w:val="20"/>
          <w:szCs w:val="20"/>
        </w:rPr>
        <w:t>je</w:t>
      </w:r>
      <w:r w:rsidRPr="00D43D9F">
        <w:rPr>
          <w:rFonts w:ascii="Arial" w:hAnsi="Arial" w:cs="Arial"/>
          <w:sz w:val="20"/>
          <w:szCs w:val="20"/>
        </w:rPr>
        <w:t xml:space="preserve"> Ministrstvo za naravne vire in prostor, Direktorat za prostor in graditev, Dunajska cesta 48, 1000 Ljubljana (v nadaljnjem besedilu: pripravljavec). </w:t>
      </w:r>
      <w:r w:rsidRPr="00D43D9F">
        <w:rPr>
          <w:rFonts w:ascii="Arial" w:hAnsi="Arial" w:cs="Arial"/>
          <w:bCs/>
          <w:sz w:val="20"/>
          <w:szCs w:val="20"/>
        </w:rPr>
        <w:t xml:space="preserve"> </w:t>
      </w:r>
    </w:p>
    <w:p w14:paraId="03E50DCE" w14:textId="77777777" w:rsidR="00D43D9F" w:rsidRPr="00D43D9F" w:rsidRDefault="00D43D9F" w:rsidP="00D43D9F">
      <w:pPr>
        <w:pStyle w:val="Odstavekseznama"/>
        <w:rPr>
          <w:rFonts w:cs="Arial"/>
          <w:szCs w:val="20"/>
        </w:rPr>
      </w:pPr>
    </w:p>
    <w:p w14:paraId="054F5129" w14:textId="77777777" w:rsidR="00D43D9F" w:rsidRPr="00D43D9F" w:rsidRDefault="00D43D9F" w:rsidP="00D43D9F">
      <w:pPr>
        <w:numPr>
          <w:ilvl w:val="0"/>
          <w:numId w:val="12"/>
        </w:numPr>
        <w:spacing w:after="0" w:line="260" w:lineRule="exact"/>
        <w:ind w:hanging="283"/>
        <w:jc w:val="both"/>
        <w:rPr>
          <w:rFonts w:ascii="Arial" w:hAnsi="Arial" w:cs="Arial"/>
          <w:b/>
          <w:snapToGrid w:val="0"/>
          <w:color w:val="000000"/>
          <w:spacing w:val="-2"/>
          <w:sz w:val="20"/>
          <w:szCs w:val="20"/>
        </w:rPr>
      </w:pPr>
      <w:r w:rsidRPr="00D43D9F">
        <w:rPr>
          <w:rFonts w:ascii="Arial" w:hAnsi="Arial" w:cs="Arial"/>
          <w:b/>
          <w:bCs/>
          <w:sz w:val="20"/>
          <w:szCs w:val="20"/>
        </w:rPr>
        <w:t xml:space="preserve">Investitor priprave državnega prostorskega načrta </w:t>
      </w:r>
      <w:r w:rsidRPr="00D43D9F">
        <w:rPr>
          <w:rFonts w:ascii="Arial" w:hAnsi="Arial" w:cs="Arial"/>
          <w:bCs/>
          <w:sz w:val="20"/>
          <w:szCs w:val="20"/>
        </w:rPr>
        <w:t xml:space="preserve">je </w:t>
      </w:r>
      <w:r w:rsidRPr="00D43D9F">
        <w:rPr>
          <w:rFonts w:ascii="Arial" w:hAnsi="Arial" w:cs="Arial"/>
          <w:sz w:val="20"/>
          <w:szCs w:val="20"/>
        </w:rPr>
        <w:t>Ministrstvo za infrastrukturo, Direkcija Republike Slovenije za infrastrukturo, Hajdrihova ulica 2a, 1000 Ljubljana (v nadaljnjem besedilu: investitor).</w:t>
      </w:r>
      <w:r w:rsidRPr="00D43D9F">
        <w:rPr>
          <w:rFonts w:ascii="Arial" w:hAnsi="Arial" w:cs="Arial"/>
          <w:bCs/>
          <w:sz w:val="20"/>
          <w:szCs w:val="20"/>
        </w:rPr>
        <w:t xml:space="preserve"> </w:t>
      </w:r>
    </w:p>
    <w:p w14:paraId="4EE943A5" w14:textId="77777777" w:rsidR="00D43D9F" w:rsidRPr="00D43D9F" w:rsidRDefault="00D43D9F" w:rsidP="00D43D9F">
      <w:pPr>
        <w:pStyle w:val="Odstavekseznama"/>
        <w:rPr>
          <w:rFonts w:cs="Arial"/>
          <w:b/>
          <w:snapToGrid w:val="0"/>
          <w:color w:val="000000"/>
          <w:spacing w:val="-2"/>
          <w:szCs w:val="20"/>
        </w:rPr>
      </w:pPr>
    </w:p>
    <w:p w14:paraId="65D50228" w14:textId="77777777" w:rsidR="00D43D9F" w:rsidRPr="00D43D9F" w:rsidRDefault="00D43D9F" w:rsidP="00D43D9F">
      <w:pPr>
        <w:numPr>
          <w:ilvl w:val="0"/>
          <w:numId w:val="12"/>
        </w:numPr>
        <w:spacing w:after="0" w:line="260" w:lineRule="exact"/>
        <w:ind w:hanging="283"/>
        <w:jc w:val="both"/>
        <w:rPr>
          <w:rFonts w:ascii="Arial" w:hAnsi="Arial" w:cs="Arial"/>
          <w:snapToGrid w:val="0"/>
          <w:color w:val="000000"/>
          <w:spacing w:val="-2"/>
          <w:sz w:val="20"/>
          <w:szCs w:val="20"/>
        </w:rPr>
      </w:pPr>
      <w:r w:rsidRPr="00D43D9F">
        <w:rPr>
          <w:rFonts w:ascii="Arial" w:hAnsi="Arial" w:cs="Arial"/>
          <w:b/>
          <w:snapToGrid w:val="0"/>
          <w:color w:val="000000"/>
          <w:spacing w:val="-2"/>
          <w:sz w:val="20"/>
          <w:szCs w:val="20"/>
        </w:rPr>
        <w:t>Državni nosilci urejanja prostora</w:t>
      </w:r>
      <w:r w:rsidRPr="00D43D9F">
        <w:rPr>
          <w:rFonts w:ascii="Arial" w:hAnsi="Arial" w:cs="Arial"/>
          <w:bCs/>
          <w:snapToGrid w:val="0"/>
          <w:color w:val="000000"/>
          <w:spacing w:val="-2"/>
          <w:sz w:val="20"/>
          <w:szCs w:val="20"/>
        </w:rPr>
        <w:t>, ki</w:t>
      </w:r>
      <w:r w:rsidRPr="00D43D9F">
        <w:rPr>
          <w:rFonts w:ascii="Arial" w:hAnsi="Arial" w:cs="Arial"/>
          <w:snapToGrid w:val="0"/>
          <w:color w:val="000000"/>
          <w:spacing w:val="-2"/>
          <w:sz w:val="20"/>
          <w:szCs w:val="20"/>
        </w:rPr>
        <w:t xml:space="preserve"> sodelujejo pri pripravi državnega prostorskega načrta, so predstavniki naslednjih ministrstev:  </w:t>
      </w:r>
    </w:p>
    <w:p w14:paraId="37C0A3FB" w14:textId="77777777" w:rsidR="00D43D9F" w:rsidRPr="00D43D9F" w:rsidRDefault="00D43D9F" w:rsidP="00D43D9F">
      <w:pPr>
        <w:pStyle w:val="Odstavekseznama"/>
        <w:numPr>
          <w:ilvl w:val="0"/>
          <w:numId w:val="17"/>
        </w:numPr>
        <w:jc w:val="both"/>
        <w:rPr>
          <w:rFonts w:cs="Arial"/>
          <w:bCs/>
          <w:szCs w:val="20"/>
        </w:rPr>
      </w:pPr>
      <w:r w:rsidRPr="00D43D9F">
        <w:rPr>
          <w:rFonts w:cs="Arial"/>
          <w:bCs/>
          <w:szCs w:val="20"/>
        </w:rPr>
        <w:t>Ministrstva za naravne vire in prostor,</w:t>
      </w:r>
    </w:p>
    <w:p w14:paraId="745F99CA" w14:textId="77777777" w:rsidR="00D43D9F" w:rsidRPr="00D43D9F" w:rsidRDefault="00D43D9F" w:rsidP="00D43D9F">
      <w:pPr>
        <w:pStyle w:val="Odstavekseznama"/>
        <w:numPr>
          <w:ilvl w:val="0"/>
          <w:numId w:val="17"/>
        </w:numPr>
        <w:jc w:val="both"/>
        <w:rPr>
          <w:rFonts w:cs="Arial"/>
          <w:bCs/>
          <w:szCs w:val="20"/>
        </w:rPr>
      </w:pPr>
      <w:r w:rsidRPr="00D43D9F">
        <w:rPr>
          <w:rFonts w:cs="Arial"/>
          <w:bCs/>
          <w:szCs w:val="20"/>
        </w:rPr>
        <w:t>Ministrstva za okolje, podnebje in energijo,</w:t>
      </w:r>
    </w:p>
    <w:p w14:paraId="129BD0C6" w14:textId="77777777" w:rsidR="00D43D9F" w:rsidRPr="00D43D9F" w:rsidRDefault="00D43D9F" w:rsidP="00D43D9F">
      <w:pPr>
        <w:pStyle w:val="Odstavekseznama"/>
        <w:numPr>
          <w:ilvl w:val="0"/>
          <w:numId w:val="17"/>
        </w:numPr>
        <w:jc w:val="both"/>
        <w:rPr>
          <w:rFonts w:cs="Arial"/>
          <w:bCs/>
          <w:szCs w:val="20"/>
        </w:rPr>
      </w:pPr>
      <w:r w:rsidRPr="00D43D9F">
        <w:rPr>
          <w:rFonts w:cs="Arial"/>
          <w:bCs/>
          <w:szCs w:val="20"/>
        </w:rPr>
        <w:t>Ministrstva za infrastrukturo,</w:t>
      </w:r>
    </w:p>
    <w:p w14:paraId="7EA4EF1A" w14:textId="77777777" w:rsidR="00D43D9F" w:rsidRPr="00D43D9F" w:rsidRDefault="00D43D9F" w:rsidP="00D43D9F">
      <w:pPr>
        <w:pStyle w:val="Odstavekseznama"/>
        <w:numPr>
          <w:ilvl w:val="0"/>
          <w:numId w:val="17"/>
        </w:numPr>
        <w:jc w:val="both"/>
        <w:rPr>
          <w:rFonts w:cs="Arial"/>
          <w:bCs/>
          <w:szCs w:val="20"/>
        </w:rPr>
      </w:pPr>
      <w:r w:rsidRPr="00D43D9F">
        <w:rPr>
          <w:rFonts w:cs="Arial"/>
          <w:bCs/>
          <w:szCs w:val="20"/>
        </w:rPr>
        <w:t>Ministrstva za kmetijstvo, gozdarstvo in prehrano,</w:t>
      </w:r>
    </w:p>
    <w:p w14:paraId="1875BAF9" w14:textId="77777777" w:rsidR="00D43D9F" w:rsidRPr="00D43D9F" w:rsidRDefault="00D43D9F" w:rsidP="00D43D9F">
      <w:pPr>
        <w:pStyle w:val="Odstavekseznama"/>
        <w:numPr>
          <w:ilvl w:val="0"/>
          <w:numId w:val="17"/>
        </w:numPr>
        <w:jc w:val="both"/>
        <w:rPr>
          <w:rFonts w:cs="Arial"/>
          <w:bCs/>
          <w:szCs w:val="20"/>
        </w:rPr>
      </w:pPr>
      <w:r w:rsidRPr="00D43D9F">
        <w:rPr>
          <w:rFonts w:cs="Arial"/>
          <w:bCs/>
          <w:szCs w:val="20"/>
        </w:rPr>
        <w:t>Ministrstva za kulturo,</w:t>
      </w:r>
    </w:p>
    <w:p w14:paraId="7792A61D" w14:textId="77777777" w:rsidR="00D43D9F" w:rsidRPr="00D43D9F" w:rsidRDefault="00D43D9F" w:rsidP="00D43D9F">
      <w:pPr>
        <w:pStyle w:val="Odstavekseznama"/>
        <w:numPr>
          <w:ilvl w:val="0"/>
          <w:numId w:val="17"/>
        </w:numPr>
        <w:jc w:val="both"/>
        <w:rPr>
          <w:rFonts w:cs="Arial"/>
          <w:bCs/>
          <w:szCs w:val="20"/>
        </w:rPr>
      </w:pPr>
      <w:r w:rsidRPr="00D43D9F">
        <w:rPr>
          <w:rFonts w:cs="Arial"/>
          <w:bCs/>
          <w:szCs w:val="20"/>
        </w:rPr>
        <w:t>Ministrstva za zdravje,</w:t>
      </w:r>
    </w:p>
    <w:p w14:paraId="4FFBA790" w14:textId="77777777" w:rsidR="00D43D9F" w:rsidRPr="00D43D9F" w:rsidRDefault="00D43D9F" w:rsidP="00D43D9F">
      <w:pPr>
        <w:pStyle w:val="Odstavekseznama"/>
        <w:numPr>
          <w:ilvl w:val="0"/>
          <w:numId w:val="17"/>
        </w:numPr>
        <w:jc w:val="both"/>
        <w:rPr>
          <w:rFonts w:cs="Arial"/>
          <w:bCs/>
          <w:szCs w:val="20"/>
        </w:rPr>
      </w:pPr>
      <w:r w:rsidRPr="00D43D9F">
        <w:rPr>
          <w:rFonts w:cs="Arial"/>
          <w:bCs/>
          <w:szCs w:val="20"/>
        </w:rPr>
        <w:t>Ministrstva za obrambo in</w:t>
      </w:r>
    </w:p>
    <w:p w14:paraId="04581110" w14:textId="77777777" w:rsidR="00D43D9F" w:rsidRPr="00D43D9F" w:rsidRDefault="00D43D9F" w:rsidP="00D43D9F">
      <w:pPr>
        <w:pStyle w:val="Odstavekseznama"/>
        <w:numPr>
          <w:ilvl w:val="0"/>
          <w:numId w:val="17"/>
        </w:numPr>
        <w:jc w:val="both"/>
        <w:rPr>
          <w:rFonts w:cs="Arial"/>
          <w:bCs/>
          <w:szCs w:val="20"/>
        </w:rPr>
      </w:pPr>
      <w:r w:rsidRPr="00D43D9F">
        <w:rPr>
          <w:rFonts w:cs="Arial"/>
          <w:bCs/>
          <w:szCs w:val="20"/>
        </w:rPr>
        <w:t>Ministrstva za digitalno preobrazbo.</w:t>
      </w:r>
    </w:p>
    <w:p w14:paraId="41934CCF" w14:textId="77777777" w:rsidR="00D43D9F" w:rsidRPr="00D43D9F" w:rsidRDefault="00D43D9F" w:rsidP="00D43D9F">
      <w:pPr>
        <w:pStyle w:val="Odstavekseznama"/>
        <w:autoSpaceDE w:val="0"/>
        <w:autoSpaceDN w:val="0"/>
        <w:adjustRightInd w:val="0"/>
        <w:ind w:left="792"/>
        <w:jc w:val="both"/>
        <w:rPr>
          <w:rFonts w:cs="Arial"/>
          <w:snapToGrid w:val="0"/>
          <w:color w:val="000000"/>
          <w:spacing w:val="-2"/>
          <w:szCs w:val="20"/>
        </w:rPr>
      </w:pPr>
    </w:p>
    <w:p w14:paraId="4AF66B4E" w14:textId="77777777" w:rsidR="00D43D9F" w:rsidRPr="00D43D9F" w:rsidRDefault="00D43D9F" w:rsidP="00D43D9F">
      <w:pPr>
        <w:numPr>
          <w:ilvl w:val="0"/>
          <w:numId w:val="12"/>
        </w:numPr>
        <w:spacing w:after="0" w:line="260" w:lineRule="exact"/>
        <w:ind w:hanging="283"/>
        <w:jc w:val="both"/>
        <w:rPr>
          <w:rFonts w:ascii="Arial" w:hAnsi="Arial" w:cs="Arial"/>
          <w:bCs/>
          <w:sz w:val="20"/>
          <w:szCs w:val="20"/>
        </w:rPr>
      </w:pPr>
      <w:r w:rsidRPr="00D43D9F">
        <w:rPr>
          <w:rFonts w:ascii="Arial" w:hAnsi="Arial" w:cs="Arial"/>
          <w:b/>
          <w:bCs/>
          <w:sz w:val="20"/>
          <w:szCs w:val="20"/>
        </w:rPr>
        <w:t>Lokalni nosilci urejanja prostora</w:t>
      </w:r>
      <w:r w:rsidRPr="00D43D9F">
        <w:rPr>
          <w:rFonts w:ascii="Arial" w:hAnsi="Arial" w:cs="Arial"/>
          <w:bCs/>
          <w:sz w:val="20"/>
          <w:szCs w:val="20"/>
        </w:rPr>
        <w:t>, ki sodelujejo pri pripravi državnega prostorskega načrta, so:</w:t>
      </w:r>
    </w:p>
    <w:p w14:paraId="6A7F5B76" w14:textId="77777777" w:rsidR="00D43D9F" w:rsidRPr="00D43D9F" w:rsidRDefault="00D43D9F" w:rsidP="00D43D9F">
      <w:pPr>
        <w:pStyle w:val="Odstavekseznama"/>
        <w:numPr>
          <w:ilvl w:val="0"/>
          <w:numId w:val="18"/>
        </w:numPr>
        <w:jc w:val="both"/>
        <w:rPr>
          <w:rFonts w:cs="Arial"/>
          <w:bCs/>
          <w:szCs w:val="20"/>
        </w:rPr>
      </w:pPr>
      <w:r w:rsidRPr="00D43D9F">
        <w:rPr>
          <w:rFonts w:cs="Arial"/>
          <w:bCs/>
          <w:szCs w:val="20"/>
        </w:rPr>
        <w:t>Občina Radeče,</w:t>
      </w:r>
    </w:p>
    <w:p w14:paraId="32E4ACB0" w14:textId="77777777" w:rsidR="00D43D9F" w:rsidRPr="00D43D9F" w:rsidRDefault="00D43D9F" w:rsidP="00D43D9F">
      <w:pPr>
        <w:pStyle w:val="Odstavekseznama"/>
        <w:numPr>
          <w:ilvl w:val="0"/>
          <w:numId w:val="18"/>
        </w:numPr>
        <w:jc w:val="both"/>
        <w:rPr>
          <w:rFonts w:cs="Arial"/>
          <w:bCs/>
          <w:szCs w:val="20"/>
        </w:rPr>
      </w:pPr>
      <w:r w:rsidRPr="00D43D9F">
        <w:rPr>
          <w:rFonts w:cs="Arial"/>
          <w:bCs/>
          <w:szCs w:val="20"/>
        </w:rPr>
        <w:lastRenderedPageBreak/>
        <w:t xml:space="preserve">Občina Laško, </w:t>
      </w:r>
    </w:p>
    <w:p w14:paraId="09C1A838" w14:textId="77777777" w:rsidR="00D43D9F" w:rsidRPr="00D43D9F" w:rsidRDefault="00D43D9F" w:rsidP="00D43D9F">
      <w:pPr>
        <w:pStyle w:val="Odstavekseznama"/>
        <w:numPr>
          <w:ilvl w:val="0"/>
          <w:numId w:val="18"/>
        </w:numPr>
        <w:jc w:val="both"/>
        <w:rPr>
          <w:rFonts w:cs="Arial"/>
          <w:bCs/>
          <w:szCs w:val="20"/>
        </w:rPr>
      </w:pPr>
      <w:r w:rsidRPr="00D43D9F">
        <w:rPr>
          <w:rFonts w:cs="Arial"/>
          <w:bCs/>
          <w:szCs w:val="20"/>
        </w:rPr>
        <w:t>Občina Hrastnik,</w:t>
      </w:r>
    </w:p>
    <w:p w14:paraId="655F1C5F" w14:textId="77777777" w:rsidR="00D43D9F" w:rsidRPr="00D43D9F" w:rsidRDefault="00D43D9F" w:rsidP="00D43D9F">
      <w:pPr>
        <w:pStyle w:val="Odstavekseznama"/>
        <w:numPr>
          <w:ilvl w:val="0"/>
          <w:numId w:val="18"/>
        </w:numPr>
        <w:jc w:val="both"/>
        <w:rPr>
          <w:rFonts w:cs="Arial"/>
          <w:bCs/>
          <w:szCs w:val="20"/>
        </w:rPr>
      </w:pPr>
      <w:r w:rsidRPr="00D43D9F">
        <w:rPr>
          <w:rFonts w:cs="Arial"/>
          <w:bCs/>
          <w:szCs w:val="20"/>
        </w:rPr>
        <w:t>Občina Trbovlje in</w:t>
      </w:r>
    </w:p>
    <w:p w14:paraId="0CD052EA" w14:textId="77777777" w:rsidR="00D43D9F" w:rsidRPr="00D43D9F" w:rsidRDefault="00D43D9F" w:rsidP="00D43D9F">
      <w:pPr>
        <w:pStyle w:val="Odstavekseznama"/>
        <w:numPr>
          <w:ilvl w:val="0"/>
          <w:numId w:val="18"/>
        </w:numPr>
        <w:jc w:val="both"/>
        <w:rPr>
          <w:rFonts w:cs="Arial"/>
          <w:bCs/>
          <w:szCs w:val="20"/>
        </w:rPr>
      </w:pPr>
      <w:r w:rsidRPr="00D43D9F">
        <w:rPr>
          <w:rFonts w:cs="Arial"/>
          <w:bCs/>
          <w:szCs w:val="20"/>
        </w:rPr>
        <w:t>Občina Zagorje ob Savi.</w:t>
      </w:r>
    </w:p>
    <w:p w14:paraId="2F098BCA" w14:textId="77777777" w:rsidR="00D43D9F" w:rsidRPr="00D43D9F" w:rsidRDefault="00D43D9F" w:rsidP="00D43D9F">
      <w:pPr>
        <w:spacing w:after="0" w:line="260" w:lineRule="exact"/>
        <w:jc w:val="both"/>
        <w:rPr>
          <w:rFonts w:ascii="Arial" w:hAnsi="Arial" w:cs="Arial"/>
          <w:sz w:val="20"/>
          <w:szCs w:val="20"/>
        </w:rPr>
      </w:pPr>
    </w:p>
    <w:p w14:paraId="1C448160" w14:textId="77777777" w:rsidR="00D43D9F" w:rsidRPr="00D43D9F" w:rsidRDefault="00D43D9F" w:rsidP="00D43D9F">
      <w:pPr>
        <w:numPr>
          <w:ilvl w:val="0"/>
          <w:numId w:val="13"/>
        </w:numPr>
        <w:tabs>
          <w:tab w:val="clear" w:pos="709"/>
          <w:tab w:val="num" w:pos="567"/>
        </w:tabs>
        <w:spacing w:after="0" w:line="260" w:lineRule="exact"/>
        <w:ind w:left="567" w:right="-1"/>
        <w:jc w:val="both"/>
        <w:rPr>
          <w:rFonts w:ascii="Arial" w:hAnsi="Arial" w:cs="Arial"/>
          <w:snapToGrid w:val="0"/>
          <w:color w:val="000000"/>
          <w:spacing w:val="-2"/>
          <w:sz w:val="20"/>
          <w:szCs w:val="20"/>
        </w:rPr>
      </w:pPr>
      <w:r w:rsidRPr="00D43D9F">
        <w:rPr>
          <w:rFonts w:ascii="Arial" w:hAnsi="Arial" w:cs="Arial"/>
          <w:b/>
          <w:bCs/>
          <w:sz w:val="20"/>
          <w:szCs w:val="20"/>
        </w:rPr>
        <w:t xml:space="preserve">Seznam podatkov in strokovnih podlag, ki se pripravijo v </w:t>
      </w:r>
      <w:r w:rsidRPr="00D43D9F">
        <w:rPr>
          <w:rFonts w:ascii="Arial" w:hAnsi="Arial" w:cs="Arial"/>
          <w:b/>
          <w:bCs/>
          <w:snapToGrid w:val="0"/>
          <w:color w:val="000000"/>
          <w:spacing w:val="-2"/>
          <w:sz w:val="20"/>
          <w:szCs w:val="20"/>
        </w:rPr>
        <w:t>fazi načrtovanja rešitve in sprejema državnega prostorskega načrta</w:t>
      </w:r>
      <w:r w:rsidRPr="00D43D9F">
        <w:rPr>
          <w:rFonts w:ascii="Arial" w:hAnsi="Arial" w:cs="Arial"/>
          <w:snapToGrid w:val="0"/>
          <w:color w:val="000000"/>
          <w:spacing w:val="-2"/>
          <w:sz w:val="20"/>
          <w:szCs w:val="20"/>
        </w:rPr>
        <w:t>:</w:t>
      </w:r>
    </w:p>
    <w:p w14:paraId="0B24142C"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idejne rešitve, </w:t>
      </w:r>
    </w:p>
    <w:p w14:paraId="02269CBA"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geodetski načrt,</w:t>
      </w:r>
    </w:p>
    <w:p w14:paraId="1E573CA7"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okoljsko poročilo, vključno s posebnimi strokovnimi podlagami za njegovo izdelavo, </w:t>
      </w:r>
    </w:p>
    <w:p w14:paraId="13BE852D"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druge strokovne podlage, potrebne za vrednotenje in primerjavo variant,</w:t>
      </w:r>
    </w:p>
    <w:p w14:paraId="0F07C3CD"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študija variant s predlogom najustreznejše variante, </w:t>
      </w:r>
    </w:p>
    <w:p w14:paraId="37EF48A5"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druge strokovne podlage, potrebne za izdelavo državnega prostorskega načrta,</w:t>
      </w:r>
    </w:p>
    <w:p w14:paraId="71C2AC1E"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predlog državnega prostorskega načrta, </w:t>
      </w:r>
    </w:p>
    <w:p w14:paraId="5451F45B"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rPr>
        <w:t>spremembe in dopolnitve grafičnega dela drugega državnega prostorskega načrta, če bodo rešitve tega državnega prostorskega načrta posegle vanj</w:t>
      </w:r>
      <w:r w:rsidRPr="00D43D9F">
        <w:rPr>
          <w:rFonts w:ascii="Arial" w:hAnsi="Arial" w:cs="Arial"/>
          <w:sz w:val="20"/>
          <w:szCs w:val="20"/>
          <w:lang w:eastAsia="sl-SI"/>
        </w:rPr>
        <w:t>.</w:t>
      </w:r>
    </w:p>
    <w:p w14:paraId="671831D4" w14:textId="77777777" w:rsidR="00D43D9F" w:rsidRPr="00D43D9F" w:rsidRDefault="00D43D9F" w:rsidP="00D43D9F">
      <w:pPr>
        <w:spacing w:after="0" w:line="260" w:lineRule="exact"/>
        <w:jc w:val="both"/>
        <w:rPr>
          <w:rFonts w:ascii="Arial" w:hAnsi="Arial" w:cs="Arial"/>
          <w:sz w:val="20"/>
          <w:szCs w:val="20"/>
          <w:lang w:eastAsia="sl-SI"/>
        </w:rPr>
      </w:pPr>
    </w:p>
    <w:p w14:paraId="263C8C00" w14:textId="77777777" w:rsidR="00D43D9F" w:rsidRPr="00D43D9F" w:rsidRDefault="00D43D9F" w:rsidP="00D43D9F">
      <w:pPr>
        <w:numPr>
          <w:ilvl w:val="0"/>
          <w:numId w:val="13"/>
        </w:numPr>
        <w:tabs>
          <w:tab w:val="clear" w:pos="709"/>
          <w:tab w:val="num" w:pos="567"/>
        </w:tabs>
        <w:spacing w:after="0" w:line="260" w:lineRule="exact"/>
        <w:ind w:left="567" w:right="-1"/>
        <w:jc w:val="both"/>
        <w:rPr>
          <w:rFonts w:ascii="Arial" w:hAnsi="Arial" w:cs="Arial"/>
          <w:b/>
          <w:snapToGrid w:val="0"/>
          <w:spacing w:val="-2"/>
          <w:sz w:val="20"/>
          <w:szCs w:val="20"/>
        </w:rPr>
      </w:pPr>
      <w:r w:rsidRPr="00D43D9F">
        <w:rPr>
          <w:rFonts w:ascii="Arial" w:hAnsi="Arial" w:cs="Arial"/>
          <w:b/>
          <w:snapToGrid w:val="0"/>
          <w:color w:val="000000"/>
          <w:spacing w:val="-2"/>
          <w:sz w:val="20"/>
          <w:szCs w:val="20"/>
        </w:rPr>
        <w:t>Obveznosti udeležencev glede zagotavljanja podatkov, strokovnih podlag in izvedbe postopka državnega prostorskega načrta ter s tem povezani roki in financiranje</w:t>
      </w:r>
      <w:r w:rsidRPr="00D43D9F">
        <w:rPr>
          <w:rFonts w:ascii="Arial" w:hAnsi="Arial" w:cs="Arial"/>
          <w:b/>
          <w:snapToGrid w:val="0"/>
          <w:spacing w:val="-2"/>
          <w:sz w:val="20"/>
          <w:szCs w:val="20"/>
        </w:rPr>
        <w:t xml:space="preserve"> </w:t>
      </w:r>
    </w:p>
    <w:p w14:paraId="7BD3AABF" w14:textId="77777777" w:rsidR="00D43D9F" w:rsidRPr="00D43D9F" w:rsidRDefault="00D43D9F" w:rsidP="00D43D9F">
      <w:pPr>
        <w:spacing w:after="0" w:line="260" w:lineRule="exact"/>
        <w:ind w:left="567" w:right="-1"/>
        <w:jc w:val="both"/>
        <w:rPr>
          <w:rFonts w:ascii="Arial" w:hAnsi="Arial" w:cs="Arial"/>
          <w:b/>
          <w:snapToGrid w:val="0"/>
          <w:color w:val="000000"/>
          <w:spacing w:val="-2"/>
          <w:sz w:val="20"/>
          <w:szCs w:val="20"/>
        </w:rPr>
      </w:pPr>
    </w:p>
    <w:p w14:paraId="024A5DEC" w14:textId="77777777" w:rsidR="00D43D9F" w:rsidRPr="00D43D9F" w:rsidRDefault="00D43D9F" w:rsidP="00D43D9F">
      <w:pPr>
        <w:numPr>
          <w:ilvl w:val="0"/>
          <w:numId w:val="15"/>
        </w:numPr>
        <w:spacing w:after="0" w:line="260" w:lineRule="exact"/>
        <w:jc w:val="both"/>
        <w:rPr>
          <w:rFonts w:ascii="Arial" w:hAnsi="Arial" w:cs="Arial"/>
          <w:sz w:val="20"/>
          <w:szCs w:val="20"/>
        </w:rPr>
      </w:pPr>
      <w:r w:rsidRPr="00D43D9F">
        <w:rPr>
          <w:rFonts w:ascii="Arial" w:hAnsi="Arial" w:cs="Arial"/>
          <w:b/>
          <w:bCs/>
          <w:sz w:val="20"/>
          <w:szCs w:val="20"/>
        </w:rPr>
        <w:t>Pobudnik:</w:t>
      </w:r>
      <w:r w:rsidRPr="00D43D9F">
        <w:rPr>
          <w:rFonts w:ascii="Arial" w:hAnsi="Arial" w:cs="Arial"/>
          <w:sz w:val="20"/>
          <w:szCs w:val="20"/>
        </w:rPr>
        <w:t xml:space="preserve"> </w:t>
      </w:r>
    </w:p>
    <w:p w14:paraId="7A01D603"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sodeluje pri pripravi vseh gradiv, potrebnih za izdelavo državnega prostorskega načrta; </w:t>
      </w:r>
    </w:p>
    <w:p w14:paraId="337C2289"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se udeležuje vseh sestankov v zvezi s pripravo državnega prostorskega načrta ter javnih obravnav, razprav in drugih dogodkov v postopku priprave državnega prostorskega načrta;</w:t>
      </w:r>
    </w:p>
    <w:p w14:paraId="3C45AC79"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sodeluje pri objavah javnih naznanil v posameznih fazah priprave državnega prostorskega načrta; </w:t>
      </w:r>
    </w:p>
    <w:p w14:paraId="57F67B77"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zagotavlja obravnavo in potrditev investicijske dokumentacije;</w:t>
      </w:r>
    </w:p>
    <w:p w14:paraId="25EB7872"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sodeluje pri pripravi gradiv za Vlado Republike Slovenije.</w:t>
      </w:r>
    </w:p>
    <w:p w14:paraId="55787CB0" w14:textId="77777777" w:rsidR="00D43D9F" w:rsidRPr="00D43D9F" w:rsidRDefault="00D43D9F" w:rsidP="00D43D9F">
      <w:pPr>
        <w:spacing w:after="0" w:line="260" w:lineRule="exact"/>
        <w:ind w:right="-1"/>
        <w:jc w:val="both"/>
        <w:rPr>
          <w:rFonts w:ascii="Arial" w:hAnsi="Arial" w:cs="Arial"/>
          <w:sz w:val="20"/>
          <w:szCs w:val="20"/>
        </w:rPr>
      </w:pPr>
    </w:p>
    <w:p w14:paraId="0A544C86" w14:textId="77777777" w:rsidR="00D43D9F" w:rsidRPr="00D43D9F" w:rsidRDefault="00D43D9F" w:rsidP="00D43D9F">
      <w:pPr>
        <w:numPr>
          <w:ilvl w:val="0"/>
          <w:numId w:val="15"/>
        </w:numPr>
        <w:spacing w:after="0" w:line="260" w:lineRule="exact"/>
        <w:jc w:val="both"/>
        <w:rPr>
          <w:rFonts w:ascii="Arial" w:hAnsi="Arial" w:cs="Arial"/>
          <w:sz w:val="20"/>
          <w:szCs w:val="20"/>
        </w:rPr>
      </w:pPr>
      <w:r w:rsidRPr="00D43D9F">
        <w:rPr>
          <w:rFonts w:ascii="Arial" w:hAnsi="Arial" w:cs="Arial"/>
          <w:b/>
          <w:bCs/>
          <w:sz w:val="20"/>
          <w:szCs w:val="20"/>
        </w:rPr>
        <w:t xml:space="preserve">Pripravljavec: </w:t>
      </w:r>
    </w:p>
    <w:p w14:paraId="5F086953"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zagotavlja preglede dokumentacije v posameznih fazah priprave gradiv;</w:t>
      </w:r>
    </w:p>
    <w:p w14:paraId="60BD7B47"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uskladi projektne naloge za pripravo te dokumentacije z investitorjem in sodeluje pri pripravi vseh gradiv v posameznih fazah postopka državnega prostorskega načrta; </w:t>
      </w:r>
    </w:p>
    <w:p w14:paraId="602F42BC"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organizira in vodi javne obravnave oziroma predstavitve v skladu z zakonom, ki ureja postopek priprave državnega prostorskega načrta; </w:t>
      </w:r>
    </w:p>
    <w:p w14:paraId="10200E60"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sodeluje pri pripravi gradiv v postopku priprave državnega prostorskega načrta; </w:t>
      </w:r>
    </w:p>
    <w:p w14:paraId="38D437D1"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zagotavlja preglede gradiv v postopku priprave državnega prostorskega načrta;</w:t>
      </w:r>
    </w:p>
    <w:p w14:paraId="406E1695"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skrbi za javne objave ključnih faz postopka;</w:t>
      </w:r>
    </w:p>
    <w:p w14:paraId="5A651ACF"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pripravlja gradiva za obravnavo in sprejetje na Vladi Republike Slovenije.</w:t>
      </w:r>
    </w:p>
    <w:p w14:paraId="73C25861" w14:textId="77777777" w:rsidR="00D43D9F" w:rsidRPr="00D43D9F" w:rsidRDefault="00D43D9F" w:rsidP="00D43D9F">
      <w:pPr>
        <w:spacing w:after="0" w:line="260" w:lineRule="exact"/>
        <w:ind w:right="-1"/>
        <w:jc w:val="both"/>
        <w:rPr>
          <w:rFonts w:ascii="Arial" w:hAnsi="Arial" w:cs="Arial"/>
          <w:sz w:val="20"/>
          <w:szCs w:val="20"/>
        </w:rPr>
      </w:pPr>
    </w:p>
    <w:p w14:paraId="01C571A3" w14:textId="77777777" w:rsidR="00D43D9F" w:rsidRPr="00D43D9F" w:rsidRDefault="00D43D9F" w:rsidP="00D43D9F">
      <w:pPr>
        <w:numPr>
          <w:ilvl w:val="0"/>
          <w:numId w:val="15"/>
        </w:numPr>
        <w:spacing w:after="0" w:line="260" w:lineRule="exact"/>
        <w:jc w:val="both"/>
        <w:rPr>
          <w:rFonts w:ascii="Arial" w:hAnsi="Arial" w:cs="Arial"/>
          <w:b/>
          <w:bCs/>
          <w:sz w:val="20"/>
          <w:szCs w:val="20"/>
        </w:rPr>
      </w:pPr>
      <w:r w:rsidRPr="00D43D9F">
        <w:rPr>
          <w:rFonts w:ascii="Arial" w:hAnsi="Arial" w:cs="Arial"/>
          <w:b/>
          <w:bCs/>
          <w:sz w:val="20"/>
          <w:szCs w:val="20"/>
        </w:rPr>
        <w:t xml:space="preserve">Investitor: </w:t>
      </w:r>
    </w:p>
    <w:p w14:paraId="0EA51904"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pripravi projektne naloge za dokumentacijo v postopku priprave državnega prostorskega načrta in jih pred izvedbo razpisov uskladi s pripravljavcem;</w:t>
      </w:r>
    </w:p>
    <w:p w14:paraId="6EBD54AB"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naroči in zagotavlja finančna sredstva za vse v postopku potrebne strokovne podlage;</w:t>
      </w:r>
    </w:p>
    <w:p w14:paraId="70660706"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naroči in plača morebitne druge strokovne podlage, če se v postopku državnega prostorskega načrta izkaže, da je njihova izdelava potrebna in utemeljena;</w:t>
      </w:r>
    </w:p>
    <w:p w14:paraId="15286865"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izbere izdelovalca dokumentacije in vseh strokovnih podlag;</w:t>
      </w:r>
    </w:p>
    <w:p w14:paraId="4A399DDE"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 xml:space="preserve">se udeležuje sestankov, javnih obravnav in drugih dogodkov v postopku, skupaj z izdelovalci dokumentacije, ki jo naroča; </w:t>
      </w:r>
    </w:p>
    <w:p w14:paraId="1F6A29D0"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zagotavlja in sodeluje pri pripravi vseh gradiv in dokumentacije, potrebne v postopku priprave državnega prostorskega načrta;</w:t>
      </w:r>
    </w:p>
    <w:p w14:paraId="46D2D413"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t>se udeležuje vseh sestankov v zvezi z gradivi in postopkom državnega prostorskega načrta ter javnih obravnav in drugih dogodkov;</w:t>
      </w:r>
    </w:p>
    <w:p w14:paraId="211EA9A2" w14:textId="77777777" w:rsidR="00D43D9F" w:rsidRPr="00D43D9F" w:rsidRDefault="00D43D9F" w:rsidP="00D43D9F">
      <w:pPr>
        <w:numPr>
          <w:ilvl w:val="0"/>
          <w:numId w:val="14"/>
        </w:numPr>
        <w:spacing w:after="0" w:line="260" w:lineRule="exact"/>
        <w:jc w:val="both"/>
        <w:rPr>
          <w:rFonts w:ascii="Arial" w:hAnsi="Arial" w:cs="Arial"/>
          <w:sz w:val="20"/>
          <w:szCs w:val="20"/>
          <w:lang w:eastAsia="sl-SI"/>
        </w:rPr>
      </w:pPr>
      <w:r w:rsidRPr="00D43D9F">
        <w:rPr>
          <w:rFonts w:ascii="Arial" w:hAnsi="Arial" w:cs="Arial"/>
          <w:sz w:val="20"/>
          <w:szCs w:val="20"/>
          <w:lang w:eastAsia="sl-SI"/>
        </w:rPr>
        <w:lastRenderedPageBreak/>
        <w:t>sodeluje pri pripravi dokumentacije ter gradiv za obravnavo in sprejetje na Vladi Republike Slovenije.</w:t>
      </w:r>
    </w:p>
    <w:p w14:paraId="305E5F54" w14:textId="77777777" w:rsidR="00D43D9F" w:rsidRPr="00D43D9F" w:rsidRDefault="00D43D9F" w:rsidP="00D43D9F">
      <w:pPr>
        <w:spacing w:after="0" w:line="260" w:lineRule="exact"/>
        <w:ind w:left="567"/>
        <w:jc w:val="both"/>
        <w:rPr>
          <w:rFonts w:ascii="Arial" w:hAnsi="Arial" w:cs="Arial"/>
          <w:sz w:val="20"/>
          <w:szCs w:val="20"/>
          <w:lang w:eastAsia="sl-SI"/>
        </w:rPr>
      </w:pPr>
    </w:p>
    <w:p w14:paraId="2F7BEB30" w14:textId="77777777" w:rsidR="00D43D9F" w:rsidRPr="00D43D9F" w:rsidRDefault="00D43D9F" w:rsidP="00D43D9F">
      <w:pPr>
        <w:numPr>
          <w:ilvl w:val="0"/>
          <w:numId w:val="15"/>
        </w:numPr>
        <w:spacing w:after="0" w:line="260" w:lineRule="exact"/>
        <w:jc w:val="both"/>
        <w:rPr>
          <w:rFonts w:ascii="Arial" w:hAnsi="Arial" w:cs="Arial"/>
          <w:sz w:val="20"/>
          <w:szCs w:val="20"/>
        </w:rPr>
      </w:pPr>
      <w:r w:rsidRPr="00D43D9F">
        <w:rPr>
          <w:rFonts w:ascii="Arial" w:hAnsi="Arial" w:cs="Arial"/>
          <w:b/>
          <w:bCs/>
          <w:sz w:val="20"/>
          <w:szCs w:val="20"/>
        </w:rPr>
        <w:t>Roki in financiranje</w:t>
      </w:r>
      <w:r w:rsidRPr="00D43D9F">
        <w:rPr>
          <w:rFonts w:ascii="Arial" w:hAnsi="Arial" w:cs="Arial"/>
          <w:sz w:val="20"/>
          <w:szCs w:val="20"/>
        </w:rPr>
        <w:t>:</w:t>
      </w:r>
    </w:p>
    <w:p w14:paraId="3FFA69D4" w14:textId="77777777" w:rsidR="00D43D9F" w:rsidRPr="00D43D9F" w:rsidRDefault="00D43D9F" w:rsidP="00D43D9F">
      <w:pPr>
        <w:pStyle w:val="Telobesedila"/>
        <w:spacing w:after="0" w:line="260" w:lineRule="exact"/>
        <w:ind w:left="567"/>
        <w:rPr>
          <w:rFonts w:ascii="Arial" w:hAnsi="Arial" w:cs="Arial"/>
          <w:sz w:val="20"/>
          <w:szCs w:val="20"/>
        </w:rPr>
      </w:pPr>
    </w:p>
    <w:p w14:paraId="04BAB83F" w14:textId="77777777" w:rsidR="00D43D9F" w:rsidRPr="00D43D9F" w:rsidRDefault="00D43D9F" w:rsidP="00D43D9F">
      <w:pPr>
        <w:spacing w:after="0" w:line="260" w:lineRule="exact"/>
        <w:ind w:right="-1"/>
        <w:jc w:val="both"/>
        <w:rPr>
          <w:rFonts w:ascii="Arial" w:hAnsi="Arial" w:cs="Arial"/>
          <w:snapToGrid w:val="0"/>
          <w:color w:val="000000"/>
          <w:spacing w:val="-2"/>
          <w:sz w:val="20"/>
          <w:szCs w:val="20"/>
        </w:rPr>
      </w:pPr>
      <w:r w:rsidRPr="00D43D9F">
        <w:rPr>
          <w:rFonts w:ascii="Arial" w:hAnsi="Arial" w:cs="Arial"/>
          <w:snapToGrid w:val="0"/>
          <w:color w:val="000000"/>
          <w:spacing w:val="-2"/>
          <w:sz w:val="20"/>
          <w:szCs w:val="20"/>
        </w:rPr>
        <w:t>Roki za izvedbo posameznih faz še niso določeni. Investitor zagotovi sredstva za pripravo strokovnih podlag in dokumentacije v postopku priprave državnega prostorskega načrta.</w:t>
      </w:r>
    </w:p>
    <w:p w14:paraId="0A3AEE48" w14:textId="77777777" w:rsidR="00D43D9F" w:rsidRPr="00D43D9F" w:rsidRDefault="00D43D9F" w:rsidP="00D43D9F">
      <w:pPr>
        <w:spacing w:after="0" w:line="260" w:lineRule="exact"/>
        <w:ind w:right="-1"/>
        <w:jc w:val="both"/>
        <w:rPr>
          <w:rFonts w:ascii="Arial" w:hAnsi="Arial" w:cs="Arial"/>
          <w:snapToGrid w:val="0"/>
          <w:color w:val="000000"/>
          <w:spacing w:val="-2"/>
          <w:sz w:val="20"/>
          <w:szCs w:val="20"/>
        </w:rPr>
      </w:pPr>
    </w:p>
    <w:p w14:paraId="11D3E5C6" w14:textId="77777777" w:rsidR="00D43D9F" w:rsidRPr="00D43D9F" w:rsidRDefault="00D43D9F" w:rsidP="00D43D9F">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D43D9F">
        <w:rPr>
          <w:rFonts w:ascii="Arial" w:hAnsi="Arial" w:cs="Arial"/>
          <w:b/>
          <w:snapToGrid w:val="0"/>
          <w:color w:val="000000"/>
          <w:spacing w:val="-2"/>
          <w:sz w:val="20"/>
          <w:szCs w:val="20"/>
        </w:rPr>
        <w:t>Aktivnosti v zvezi s sodelovanjem javnosti</w:t>
      </w:r>
    </w:p>
    <w:p w14:paraId="09229774" w14:textId="77777777" w:rsidR="00D43D9F" w:rsidRPr="00D43D9F" w:rsidRDefault="00D43D9F" w:rsidP="00D43D9F">
      <w:pPr>
        <w:spacing w:after="0" w:line="260" w:lineRule="exact"/>
        <w:ind w:right="-1"/>
        <w:jc w:val="both"/>
        <w:rPr>
          <w:rFonts w:ascii="Arial" w:hAnsi="Arial" w:cs="Arial"/>
          <w:snapToGrid w:val="0"/>
          <w:color w:val="000000"/>
          <w:spacing w:val="-2"/>
          <w:sz w:val="20"/>
          <w:szCs w:val="20"/>
        </w:rPr>
      </w:pPr>
    </w:p>
    <w:p w14:paraId="0F18EB4D" w14:textId="77777777" w:rsidR="00D43D9F" w:rsidRPr="00D43D9F" w:rsidRDefault="00D43D9F" w:rsidP="00D43D9F">
      <w:pPr>
        <w:spacing w:after="0" w:line="260" w:lineRule="exact"/>
        <w:ind w:right="-1"/>
        <w:jc w:val="both"/>
        <w:rPr>
          <w:rFonts w:ascii="Arial" w:hAnsi="Arial" w:cs="Arial"/>
          <w:snapToGrid w:val="0"/>
          <w:color w:val="000000"/>
          <w:spacing w:val="-2"/>
          <w:sz w:val="20"/>
          <w:szCs w:val="20"/>
        </w:rPr>
      </w:pPr>
      <w:r w:rsidRPr="00D43D9F">
        <w:rPr>
          <w:rFonts w:ascii="Arial" w:hAnsi="Arial" w:cs="Arial"/>
          <w:snapToGrid w:val="0"/>
          <w:color w:val="000000"/>
          <w:spacing w:val="-2"/>
          <w:sz w:val="20"/>
          <w:szCs w:val="20"/>
        </w:rPr>
        <w:t>Izvedejo se vse aktivnosti, ki jih v postopku državnega prostorskega načrta določa ZUreP-3. V postopku se lahko po potrebi in v dogovoru izvedejo tudi dodatne predstavitve in uporabijo drugi načini vključevanja in sodelovanja javnosti.</w:t>
      </w:r>
    </w:p>
    <w:p w14:paraId="4A079841" w14:textId="77777777" w:rsidR="00D43D9F" w:rsidRPr="00D43D9F" w:rsidRDefault="00D43D9F" w:rsidP="00D43D9F">
      <w:pPr>
        <w:spacing w:after="0" w:line="260" w:lineRule="exact"/>
        <w:ind w:right="-1"/>
        <w:jc w:val="both"/>
        <w:rPr>
          <w:rFonts w:ascii="Arial" w:hAnsi="Arial" w:cs="Arial"/>
          <w:snapToGrid w:val="0"/>
          <w:color w:val="000000"/>
          <w:spacing w:val="-2"/>
          <w:sz w:val="20"/>
          <w:szCs w:val="20"/>
        </w:rPr>
      </w:pPr>
    </w:p>
    <w:p w14:paraId="2068C0B2" w14:textId="77777777" w:rsidR="00D43D9F" w:rsidRPr="00D43D9F" w:rsidRDefault="00D43D9F" w:rsidP="00D43D9F">
      <w:pPr>
        <w:spacing w:after="0" w:line="260" w:lineRule="exact"/>
        <w:ind w:right="-1"/>
        <w:jc w:val="both"/>
        <w:rPr>
          <w:rFonts w:ascii="Arial" w:hAnsi="Arial" w:cs="Arial"/>
          <w:snapToGrid w:val="0"/>
          <w:color w:val="000000"/>
          <w:spacing w:val="-2"/>
          <w:sz w:val="20"/>
          <w:szCs w:val="20"/>
        </w:rPr>
      </w:pPr>
    </w:p>
    <w:p w14:paraId="6DB5204A" w14:textId="77777777" w:rsidR="00D43D9F" w:rsidRPr="00D43D9F" w:rsidRDefault="00D43D9F" w:rsidP="00D43D9F">
      <w:pPr>
        <w:tabs>
          <w:tab w:val="left" w:pos="1134"/>
          <w:tab w:val="center" w:pos="4320"/>
          <w:tab w:val="right" w:pos="8640"/>
        </w:tabs>
        <w:spacing w:after="0" w:line="260" w:lineRule="exact"/>
        <w:jc w:val="both"/>
        <w:rPr>
          <w:rFonts w:ascii="Arial" w:hAnsi="Arial" w:cs="Arial"/>
          <w:sz w:val="20"/>
          <w:szCs w:val="20"/>
        </w:rPr>
      </w:pPr>
      <w:r w:rsidRPr="00D43D9F">
        <w:rPr>
          <w:rFonts w:ascii="Arial" w:hAnsi="Arial" w:cs="Arial"/>
          <w:sz w:val="20"/>
          <w:szCs w:val="20"/>
        </w:rPr>
        <w:t xml:space="preserve">Številka: </w:t>
      </w:r>
    </w:p>
    <w:p w14:paraId="58A4967D" w14:textId="77777777" w:rsidR="00D43D9F" w:rsidRPr="00D43D9F" w:rsidRDefault="00D43D9F" w:rsidP="00D43D9F">
      <w:pPr>
        <w:tabs>
          <w:tab w:val="left" w:pos="1134"/>
          <w:tab w:val="center" w:pos="4320"/>
          <w:tab w:val="right" w:pos="8640"/>
        </w:tabs>
        <w:spacing w:after="0" w:line="260" w:lineRule="exact"/>
        <w:jc w:val="both"/>
        <w:rPr>
          <w:rFonts w:ascii="Arial" w:hAnsi="Arial" w:cs="Arial"/>
          <w:sz w:val="20"/>
          <w:szCs w:val="20"/>
        </w:rPr>
      </w:pPr>
      <w:r w:rsidRPr="00D43D9F">
        <w:rPr>
          <w:rFonts w:ascii="Arial" w:hAnsi="Arial" w:cs="Arial"/>
          <w:sz w:val="20"/>
          <w:szCs w:val="20"/>
        </w:rPr>
        <w:t>Ljubljana, dne…</w:t>
      </w:r>
    </w:p>
    <w:p w14:paraId="3D2E30EC" w14:textId="77777777" w:rsidR="00D43D9F" w:rsidRPr="00D43D9F" w:rsidRDefault="00D43D9F" w:rsidP="00D43D9F">
      <w:pPr>
        <w:spacing w:after="0" w:line="260" w:lineRule="exact"/>
        <w:jc w:val="both"/>
        <w:rPr>
          <w:rFonts w:ascii="Arial" w:hAnsi="Arial" w:cs="Arial"/>
          <w:sz w:val="20"/>
          <w:szCs w:val="20"/>
          <w:lang w:eastAsia="sl-SI"/>
        </w:rPr>
      </w:pPr>
    </w:p>
    <w:p w14:paraId="30179CB6" w14:textId="77777777" w:rsidR="00D43D9F" w:rsidRPr="00D43D9F" w:rsidRDefault="00D43D9F" w:rsidP="00D43D9F">
      <w:pPr>
        <w:spacing w:after="0" w:line="260" w:lineRule="exact"/>
        <w:ind w:left="4320" w:firstLine="720"/>
        <w:outlineLvl w:val="0"/>
        <w:rPr>
          <w:rFonts w:ascii="Arial" w:hAnsi="Arial" w:cs="Arial"/>
          <w:sz w:val="20"/>
          <w:szCs w:val="20"/>
        </w:rPr>
      </w:pPr>
      <w:r w:rsidRPr="00D43D9F">
        <w:rPr>
          <w:rFonts w:ascii="Arial" w:hAnsi="Arial" w:cs="Arial"/>
          <w:sz w:val="20"/>
          <w:szCs w:val="20"/>
        </w:rPr>
        <w:t>Barbara Kolenko Helbl</w:t>
      </w:r>
    </w:p>
    <w:p w14:paraId="14E3B6D4" w14:textId="77777777" w:rsidR="00D43D9F" w:rsidRPr="00D43D9F" w:rsidRDefault="00D43D9F" w:rsidP="00D43D9F">
      <w:pPr>
        <w:spacing w:after="0" w:line="260" w:lineRule="exact"/>
        <w:outlineLvl w:val="0"/>
        <w:rPr>
          <w:rFonts w:ascii="Arial" w:hAnsi="Arial" w:cs="Arial"/>
          <w:sz w:val="20"/>
          <w:szCs w:val="20"/>
        </w:rPr>
      </w:pPr>
      <w:r w:rsidRPr="00D43D9F">
        <w:rPr>
          <w:rFonts w:ascii="Arial" w:hAnsi="Arial" w:cs="Arial"/>
          <w:sz w:val="20"/>
          <w:szCs w:val="20"/>
        </w:rPr>
        <w:t xml:space="preserve">                                                                                            generalna sekretarka</w:t>
      </w:r>
    </w:p>
    <w:p w14:paraId="7EE9AC24"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57DEC11"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2AD64648"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79530687"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12E6919"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C82A7E4"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B6FBE6D"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38E956DB"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5ADA699"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41C0BBA9"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F5D99FE"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8F2B8EB"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70307AA1"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E97584A"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2CFE4813"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7D5E234"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29D81683"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0C9340A"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04BDD4C"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35395195"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36C30CCE"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90B9185"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9683334"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A1F342A"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11ECD7A"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06A2BDD0"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8CCD74F"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794504C0"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3589C0B" w14:textId="77777777" w:rsid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6401FF5"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6AB5E1C1"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5EA28CEB"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p>
    <w:p w14:paraId="1D04EB1D" w14:textId="284E1699" w:rsidR="002935F4" w:rsidRDefault="002935F4">
      <w:pPr>
        <w:rPr>
          <w:rFonts w:ascii="Arial" w:eastAsia="Times New Roman" w:hAnsi="Arial" w:cs="Arial"/>
          <w:b/>
          <w:sz w:val="20"/>
          <w:szCs w:val="20"/>
        </w:rPr>
      </w:pPr>
      <w:r>
        <w:rPr>
          <w:rFonts w:ascii="Arial" w:hAnsi="Arial" w:cs="Arial"/>
          <w:b/>
          <w:sz w:val="20"/>
        </w:rPr>
        <w:br w:type="page"/>
      </w:r>
    </w:p>
    <w:p w14:paraId="60BC85E9" w14:textId="4A19B61A"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r w:rsidRPr="00D43D9F">
        <w:rPr>
          <w:rFonts w:ascii="Arial" w:hAnsi="Arial" w:cs="Arial"/>
          <w:b/>
          <w:w w:val="100"/>
          <w:sz w:val="20"/>
        </w:rPr>
        <w:lastRenderedPageBreak/>
        <w:t>JEDRO GRADIVA 2:</w:t>
      </w:r>
    </w:p>
    <w:p w14:paraId="3B6A1556" w14:textId="77777777" w:rsidR="00D43D9F" w:rsidRPr="00D43D9F" w:rsidRDefault="00D43D9F" w:rsidP="00D43D9F">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rPr>
          <w:rFonts w:ascii="Arial" w:hAnsi="Arial" w:cs="Arial"/>
          <w:bCs/>
          <w:w w:val="100"/>
          <w:sz w:val="20"/>
        </w:rPr>
      </w:pPr>
    </w:p>
    <w:p w14:paraId="6FC147FA" w14:textId="77777777" w:rsidR="00D43D9F" w:rsidRPr="00D43D9F" w:rsidRDefault="00D43D9F" w:rsidP="00D43D9F">
      <w:pPr>
        <w:spacing w:after="0" w:line="260" w:lineRule="exact"/>
        <w:jc w:val="both"/>
        <w:rPr>
          <w:rFonts w:ascii="Arial" w:hAnsi="Arial" w:cs="Arial"/>
          <w:b/>
          <w:sz w:val="20"/>
          <w:szCs w:val="20"/>
        </w:rPr>
      </w:pPr>
    </w:p>
    <w:p w14:paraId="64F32373" w14:textId="77777777" w:rsidR="00D43D9F" w:rsidRPr="00D43D9F" w:rsidRDefault="00D43D9F" w:rsidP="00D43D9F">
      <w:pPr>
        <w:spacing w:after="0" w:line="260" w:lineRule="exact"/>
        <w:jc w:val="both"/>
        <w:rPr>
          <w:rFonts w:ascii="Arial" w:hAnsi="Arial" w:cs="Arial"/>
          <w:b/>
          <w:sz w:val="20"/>
          <w:szCs w:val="20"/>
        </w:rPr>
      </w:pPr>
      <w:r w:rsidRPr="00D43D9F">
        <w:rPr>
          <w:rFonts w:ascii="Arial" w:hAnsi="Arial" w:cs="Arial"/>
          <w:b/>
          <w:sz w:val="20"/>
          <w:szCs w:val="20"/>
        </w:rPr>
        <w:t>O B R A Z L O Ž I T E V</w:t>
      </w:r>
    </w:p>
    <w:p w14:paraId="5EA3E6B1" w14:textId="77777777" w:rsidR="00D43D9F" w:rsidRPr="00D43D9F" w:rsidRDefault="00D43D9F" w:rsidP="00D43D9F">
      <w:pPr>
        <w:spacing w:after="0" w:line="260" w:lineRule="exact"/>
        <w:jc w:val="both"/>
        <w:rPr>
          <w:rFonts w:ascii="Arial" w:hAnsi="Arial" w:cs="Arial"/>
          <w:sz w:val="20"/>
          <w:szCs w:val="20"/>
        </w:rPr>
      </w:pPr>
    </w:p>
    <w:p w14:paraId="50D5EE10" w14:textId="77777777" w:rsidR="00D43D9F" w:rsidRPr="00D43D9F" w:rsidRDefault="00D43D9F" w:rsidP="00D43D9F">
      <w:pPr>
        <w:pStyle w:val="Glava"/>
        <w:spacing w:line="260" w:lineRule="exact"/>
        <w:jc w:val="both"/>
        <w:rPr>
          <w:rFonts w:ascii="Arial" w:hAnsi="Arial" w:cs="Arial"/>
          <w:b/>
          <w:caps/>
          <w:sz w:val="20"/>
          <w:szCs w:val="20"/>
        </w:rPr>
      </w:pPr>
      <w:r w:rsidRPr="00D43D9F">
        <w:rPr>
          <w:rFonts w:ascii="Arial" w:hAnsi="Arial" w:cs="Arial"/>
          <w:b/>
          <w:caps/>
          <w:sz w:val="20"/>
          <w:szCs w:val="20"/>
        </w:rPr>
        <w:t xml:space="preserve">K sklepu o PRIPRAVI DRŽAVNEGA PROSTORSKEGA NAČRTA za NADGRADNJO ŽELEZNIŠKE PROGE NA ODSEKU VOZLIŠČE ZIDANI MOST–ZAGORJE  </w:t>
      </w:r>
    </w:p>
    <w:p w14:paraId="3A1ACCE1" w14:textId="77777777" w:rsidR="00D43D9F" w:rsidRPr="00D43D9F" w:rsidRDefault="00D43D9F" w:rsidP="00D43D9F">
      <w:pPr>
        <w:spacing w:after="0" w:line="260" w:lineRule="exact"/>
        <w:jc w:val="both"/>
        <w:rPr>
          <w:rFonts w:ascii="Arial" w:hAnsi="Arial" w:cs="Arial"/>
          <w:b/>
          <w:caps/>
          <w:sz w:val="20"/>
          <w:szCs w:val="20"/>
        </w:rPr>
      </w:pPr>
    </w:p>
    <w:p w14:paraId="3132B140" w14:textId="77777777" w:rsidR="00D43D9F" w:rsidRPr="00D43D9F" w:rsidRDefault="00D43D9F" w:rsidP="00D43D9F">
      <w:pPr>
        <w:spacing w:after="0" w:line="260" w:lineRule="exact"/>
        <w:jc w:val="both"/>
        <w:rPr>
          <w:rFonts w:ascii="Arial" w:hAnsi="Arial" w:cs="Arial"/>
          <w:caps/>
          <w:sz w:val="20"/>
          <w:szCs w:val="20"/>
        </w:rPr>
      </w:pPr>
    </w:p>
    <w:p w14:paraId="00C6B21B" w14:textId="77777777" w:rsidR="00D43D9F" w:rsidRPr="00775A86" w:rsidRDefault="00D43D9F" w:rsidP="00D43D9F">
      <w:pPr>
        <w:pStyle w:val="Telobesedila"/>
        <w:spacing w:after="0" w:line="260" w:lineRule="exact"/>
        <w:ind w:left="567" w:hanging="567"/>
        <w:rPr>
          <w:rFonts w:ascii="Arial" w:hAnsi="Arial" w:cs="Arial"/>
          <w:b/>
          <w:bCs/>
          <w:caps/>
          <w:sz w:val="20"/>
          <w:szCs w:val="20"/>
        </w:rPr>
      </w:pPr>
      <w:r w:rsidRPr="00775A86">
        <w:rPr>
          <w:rFonts w:ascii="Arial" w:hAnsi="Arial" w:cs="Arial"/>
          <w:b/>
          <w:bCs/>
          <w:caps/>
          <w:sz w:val="20"/>
          <w:szCs w:val="20"/>
        </w:rPr>
        <w:t>I.</w:t>
      </w:r>
      <w:r w:rsidRPr="00775A86">
        <w:rPr>
          <w:rFonts w:ascii="Arial" w:hAnsi="Arial" w:cs="Arial"/>
          <w:b/>
          <w:bCs/>
          <w:caps/>
          <w:sz w:val="20"/>
          <w:szCs w:val="20"/>
        </w:rPr>
        <w:tab/>
        <w:t>UVOD</w:t>
      </w:r>
    </w:p>
    <w:p w14:paraId="61AB5EB8" w14:textId="77777777" w:rsidR="00D43D9F" w:rsidRPr="00D43D9F" w:rsidRDefault="00D43D9F" w:rsidP="00D43D9F">
      <w:pPr>
        <w:pStyle w:val="Telobesedila"/>
        <w:spacing w:after="0" w:line="260" w:lineRule="exact"/>
        <w:ind w:left="567" w:hanging="567"/>
        <w:rPr>
          <w:rFonts w:ascii="Arial" w:hAnsi="Arial" w:cs="Arial"/>
          <w:b/>
          <w:caps/>
          <w:sz w:val="20"/>
          <w:szCs w:val="20"/>
        </w:rPr>
      </w:pPr>
    </w:p>
    <w:p w14:paraId="065D996E" w14:textId="77777777" w:rsidR="00D43D9F" w:rsidRPr="00D43D9F" w:rsidRDefault="00D43D9F" w:rsidP="00D43D9F">
      <w:pPr>
        <w:pStyle w:val="Glava"/>
        <w:numPr>
          <w:ilvl w:val="0"/>
          <w:numId w:val="16"/>
        </w:numPr>
        <w:tabs>
          <w:tab w:val="center" w:pos="4320"/>
          <w:tab w:val="right" w:pos="8640"/>
        </w:tabs>
        <w:spacing w:line="260" w:lineRule="exact"/>
        <w:jc w:val="both"/>
        <w:rPr>
          <w:rFonts w:ascii="Arial" w:hAnsi="Arial" w:cs="Arial"/>
          <w:b/>
          <w:sz w:val="20"/>
          <w:szCs w:val="20"/>
        </w:rPr>
      </w:pPr>
      <w:r w:rsidRPr="00D43D9F">
        <w:rPr>
          <w:rFonts w:ascii="Arial" w:hAnsi="Arial" w:cs="Arial"/>
          <w:b/>
          <w:sz w:val="20"/>
          <w:szCs w:val="20"/>
        </w:rPr>
        <w:t>Pravna podlaga za sprejem sklepa o pripravi državnega prostorskega načrta za nadgradnjo železniške proge na odseku vozlišče Zidani Most– Zagorje (v nadaljnjem besedilu: sklep)</w:t>
      </w:r>
    </w:p>
    <w:p w14:paraId="4FD3D512" w14:textId="77777777" w:rsidR="00D43D9F" w:rsidRPr="00D43D9F" w:rsidRDefault="00D43D9F" w:rsidP="00D43D9F">
      <w:pPr>
        <w:pStyle w:val="Glava"/>
        <w:spacing w:line="260" w:lineRule="exact"/>
        <w:jc w:val="both"/>
        <w:rPr>
          <w:rFonts w:ascii="Arial" w:hAnsi="Arial" w:cs="Arial"/>
          <w:b/>
          <w:sz w:val="20"/>
          <w:szCs w:val="20"/>
        </w:rPr>
      </w:pPr>
    </w:p>
    <w:p w14:paraId="0CA1F1A7" w14:textId="24B7AF75"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V skladu s 93. členom Zakona o </w:t>
      </w:r>
      <w:r w:rsidRPr="00D43D9F">
        <w:rPr>
          <w:rFonts w:ascii="Arial" w:hAnsi="Arial" w:cs="Arial"/>
          <w:bCs/>
          <w:sz w:val="20"/>
          <w:szCs w:val="20"/>
        </w:rPr>
        <w:t xml:space="preserve">urejanju prostora </w:t>
      </w:r>
      <w:r w:rsidRPr="00775A86">
        <w:rPr>
          <w:rFonts w:ascii="Arial" w:hAnsi="Arial" w:cs="Arial"/>
          <w:bCs/>
          <w:sz w:val="20"/>
          <w:szCs w:val="20"/>
        </w:rPr>
        <w:t>(</w:t>
      </w:r>
      <w:r w:rsidRPr="00775A86">
        <w:rPr>
          <w:rStyle w:val="FontStyle50"/>
          <w:rFonts w:cs="Arial"/>
          <w:b w:val="0"/>
          <w:szCs w:val="20"/>
        </w:rPr>
        <w:t>Uradni list RS, št. </w:t>
      </w:r>
      <w:hyperlink r:id="rId54" w:tgtFrame="_blank" w:tooltip="Zakon o urejanju prostora (ZUreP-3)" w:history="1">
        <w:r w:rsidRPr="00775A86">
          <w:rPr>
            <w:rStyle w:val="FontStyle50"/>
            <w:rFonts w:cs="Arial"/>
            <w:b w:val="0"/>
            <w:szCs w:val="20"/>
          </w:rPr>
          <w:t>199/21</w:t>
        </w:r>
      </w:hyperlink>
      <w:r w:rsidRPr="00775A86">
        <w:rPr>
          <w:rStyle w:val="FontStyle50"/>
          <w:rFonts w:cs="Arial"/>
          <w:b w:val="0"/>
          <w:szCs w:val="20"/>
        </w:rPr>
        <w:t>, </w:t>
      </w:r>
      <w:hyperlink r:id="rId55" w:tgtFrame="_blank" w:tooltip="Zakon o spremembah in dopolnitvah Zakona o državni upravi" w:history="1">
        <w:r w:rsidRPr="00775A86">
          <w:rPr>
            <w:rStyle w:val="FontStyle50"/>
            <w:rFonts w:cs="Arial"/>
            <w:b w:val="0"/>
            <w:szCs w:val="20"/>
          </w:rPr>
          <w:t>18/23</w:t>
        </w:r>
      </w:hyperlink>
      <w:r w:rsidRPr="00775A86">
        <w:rPr>
          <w:rStyle w:val="FontStyle50"/>
          <w:rFonts w:cs="Arial"/>
          <w:b w:val="0"/>
          <w:szCs w:val="20"/>
        </w:rPr>
        <w:t> – ZDU-1O, </w:t>
      </w:r>
      <w:hyperlink r:id="rId56" w:tgtFrame="_blank" w:tooltip="Zakon o uvajanju naprav za proizvodnjo električne energije iz obnovljivih virov energije" w:history="1">
        <w:r w:rsidRPr="00775A86">
          <w:rPr>
            <w:rStyle w:val="FontStyle50"/>
            <w:rFonts w:cs="Arial"/>
            <w:b w:val="0"/>
            <w:szCs w:val="20"/>
          </w:rPr>
          <w:t>78/23</w:t>
        </w:r>
      </w:hyperlink>
      <w:r w:rsidRPr="00775A86">
        <w:rPr>
          <w:rStyle w:val="FontStyle50"/>
          <w:rFonts w:cs="Arial"/>
          <w:b w:val="0"/>
          <w:szCs w:val="20"/>
        </w:rPr>
        <w:t> – ZUNPEOVE, </w:t>
      </w:r>
      <w:hyperlink r:id="rId57" w:tgtFrame="_blank" w:tooltip="Zakon o interventnih ukrepih za odpravo posledic poplav in zemeljskih plazov iz avgusta 2023" w:history="1">
        <w:r w:rsidRPr="00775A86">
          <w:rPr>
            <w:rStyle w:val="FontStyle50"/>
            <w:rFonts w:cs="Arial"/>
            <w:b w:val="0"/>
            <w:szCs w:val="20"/>
          </w:rPr>
          <w:t>95/23</w:t>
        </w:r>
      </w:hyperlink>
      <w:r w:rsidRPr="00775A86">
        <w:rPr>
          <w:rStyle w:val="FontStyle50"/>
          <w:rFonts w:cs="Arial"/>
          <w:b w:val="0"/>
          <w:szCs w:val="20"/>
        </w:rPr>
        <w:t> – ZIUOPZP, 23/24, 109/24, 25/25 – odl. US</w:t>
      </w:r>
      <w:r w:rsidR="00ED53E4">
        <w:rPr>
          <w:rStyle w:val="FontStyle50"/>
          <w:rFonts w:cs="Arial"/>
          <w:b w:val="0"/>
          <w:szCs w:val="20"/>
        </w:rPr>
        <w:t>,</w:t>
      </w:r>
      <w:r w:rsidRPr="00775A86">
        <w:rPr>
          <w:rStyle w:val="FontStyle50"/>
          <w:rFonts w:cs="Arial"/>
          <w:b w:val="0"/>
          <w:szCs w:val="20"/>
        </w:rPr>
        <w:t xml:space="preserve"> 75/25</w:t>
      </w:r>
      <w:r w:rsidR="00ED53E4">
        <w:rPr>
          <w:rStyle w:val="FontStyle50"/>
          <w:rFonts w:cs="Arial"/>
          <w:b w:val="0"/>
          <w:szCs w:val="20"/>
        </w:rPr>
        <w:t xml:space="preserve"> in 14/26</w:t>
      </w:r>
      <w:r w:rsidRPr="00ED53E4">
        <w:rPr>
          <w:rFonts w:ascii="Arial" w:hAnsi="Arial" w:cs="Arial"/>
          <w:bCs/>
          <w:sz w:val="20"/>
          <w:szCs w:val="20"/>
        </w:rPr>
        <w:t>;</w:t>
      </w:r>
      <w:r w:rsidRPr="00D43D9F">
        <w:rPr>
          <w:rFonts w:ascii="Arial" w:hAnsi="Arial" w:cs="Arial"/>
          <w:bCs/>
          <w:sz w:val="20"/>
          <w:szCs w:val="20"/>
        </w:rPr>
        <w:t xml:space="preserve"> v nadaljnjem besedilu: ZUreP-3</w:t>
      </w:r>
      <w:r w:rsidRPr="00D43D9F">
        <w:rPr>
          <w:rFonts w:ascii="Arial" w:hAnsi="Arial" w:cs="Arial"/>
          <w:sz w:val="20"/>
          <w:szCs w:val="20"/>
        </w:rPr>
        <w:t>) pripravljavec pripravi sklep, s katerim določi naloge v zvezi z aktivnostmi, potrebnimi za pridobitev vseh podatkov in strokovnih podlag, za katere je bilo v smernicah ugotovljeno, da naj se z namenom upoštevanja predpisov pridobijo in uporabijo pri načrtovanju v pobudi predvidenih prostorskih ureditev, določi pa tudi roke in financiranje.</w:t>
      </w:r>
    </w:p>
    <w:p w14:paraId="3BC04C8A" w14:textId="77777777" w:rsidR="00D43D9F" w:rsidRPr="00D43D9F" w:rsidRDefault="00D43D9F" w:rsidP="00D43D9F">
      <w:pPr>
        <w:spacing w:after="0" w:line="260" w:lineRule="exact"/>
        <w:jc w:val="both"/>
        <w:rPr>
          <w:rFonts w:ascii="Arial" w:hAnsi="Arial" w:cs="Arial"/>
          <w:sz w:val="20"/>
          <w:szCs w:val="20"/>
        </w:rPr>
      </w:pPr>
    </w:p>
    <w:p w14:paraId="5B451ECD"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Ko pripravljavec sklep uskladi s pobudnikom, ga, v skladu z drugim odstavkom 93. člena ZUreP-3, sprejme Vlada Republike Slovenije. </w:t>
      </w:r>
    </w:p>
    <w:p w14:paraId="05BB820E" w14:textId="77777777" w:rsidR="00D43D9F" w:rsidRPr="00D43D9F" w:rsidRDefault="00D43D9F" w:rsidP="00D43D9F">
      <w:pPr>
        <w:spacing w:after="0" w:line="260" w:lineRule="exact"/>
        <w:jc w:val="both"/>
        <w:rPr>
          <w:rFonts w:ascii="Arial" w:hAnsi="Arial" w:cs="Arial"/>
          <w:sz w:val="20"/>
          <w:szCs w:val="20"/>
        </w:rPr>
      </w:pPr>
    </w:p>
    <w:p w14:paraId="057915ED" w14:textId="77777777" w:rsidR="00D43D9F" w:rsidRPr="00D43D9F" w:rsidRDefault="00D43D9F" w:rsidP="00D43D9F">
      <w:pPr>
        <w:spacing w:after="0" w:line="260" w:lineRule="exact"/>
        <w:jc w:val="both"/>
        <w:rPr>
          <w:rFonts w:ascii="Arial" w:hAnsi="Arial" w:cs="Arial"/>
          <w:sz w:val="20"/>
          <w:szCs w:val="20"/>
        </w:rPr>
      </w:pPr>
    </w:p>
    <w:p w14:paraId="114AD97A" w14:textId="77777777" w:rsidR="00D43D9F" w:rsidRPr="00775A86" w:rsidRDefault="00D43D9F" w:rsidP="00D43D9F">
      <w:pPr>
        <w:pStyle w:val="Telobesedila"/>
        <w:numPr>
          <w:ilvl w:val="0"/>
          <w:numId w:val="11"/>
        </w:numPr>
        <w:spacing w:after="0" w:line="260" w:lineRule="exact"/>
        <w:jc w:val="both"/>
        <w:rPr>
          <w:rFonts w:ascii="Arial" w:hAnsi="Arial" w:cs="Arial"/>
          <w:b/>
          <w:bCs/>
          <w:caps/>
          <w:sz w:val="20"/>
          <w:szCs w:val="20"/>
        </w:rPr>
      </w:pPr>
      <w:r w:rsidRPr="00775A86">
        <w:rPr>
          <w:rFonts w:ascii="Arial" w:hAnsi="Arial" w:cs="Arial"/>
          <w:b/>
          <w:bCs/>
          <w:caps/>
          <w:sz w:val="20"/>
          <w:szCs w:val="20"/>
        </w:rPr>
        <w:t>VSEBINSKA OBRAZLOŽITEV predvidenih REŠITEV</w:t>
      </w:r>
    </w:p>
    <w:p w14:paraId="7F85CF85" w14:textId="77777777" w:rsidR="00D43D9F" w:rsidRPr="00D43D9F" w:rsidRDefault="00D43D9F" w:rsidP="00D43D9F">
      <w:pPr>
        <w:pStyle w:val="Telobesedila"/>
        <w:spacing w:after="0" w:line="260" w:lineRule="exact"/>
        <w:ind w:left="284"/>
        <w:rPr>
          <w:rFonts w:ascii="Arial" w:hAnsi="Arial" w:cs="Arial"/>
          <w:b/>
          <w:sz w:val="20"/>
          <w:szCs w:val="20"/>
          <w:highlight w:val="yellow"/>
        </w:rPr>
      </w:pPr>
    </w:p>
    <w:p w14:paraId="4B7715FB"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t xml:space="preserve">Predmet obdelave je nadgradnja približno 17,3 km dolgega odseka obstoječe proge št. 10 med Zidanim Mostom in Zagorjem ob Savi ter nadgradnja vozlišča Zidani most z nadgradnjo dvotirne proge v smereh Ljubljana-Celje, Ljubljana-Dobova in Dobova-Celje v skupni dolžini približno 5,4 km.  </w:t>
      </w:r>
    </w:p>
    <w:p w14:paraId="329310FB"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p>
    <w:p w14:paraId="4EFF3C02"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t>Z državnim prostorskim načrtom se poleg glavne trase načrtovane proge umeščajo tudi druge spremljajoče prostorske ureditve, potrebne za umestitev železniške proge v prostor (deviacije cest, nove dostopne in servisne ceste do predorov in viaduktov, omilitveni ukrepi, preureditve obstoječe gospodarske javne infrastrukture ipd.).</w:t>
      </w:r>
    </w:p>
    <w:p w14:paraId="30ADF5DD"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p>
    <w:p w14:paraId="1CBDF0A9" w14:textId="77777777" w:rsidR="00D43D9F" w:rsidRPr="00D43D9F" w:rsidRDefault="00D43D9F" w:rsidP="00D43D9F">
      <w:pPr>
        <w:numPr>
          <w:ilvl w:val="12"/>
          <w:numId w:val="0"/>
        </w:num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t>Načrtujejo se naslednje prostorske ureditve:</w:t>
      </w:r>
    </w:p>
    <w:p w14:paraId="3DC640E9"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nadgradnja dvotirne proge za hitrost do 160 km/h v dolžini približno 17,3 km, s potekom deloma v trasi obstoječe proge in deloma z novim potekom; </w:t>
      </w:r>
    </w:p>
    <w:p w14:paraId="79B5095A"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nadgradnja vozlišča Zidani Most v skupni dolžini približno 5,4 km, poimenovanje vozlišča se nanaša na prostorsko in funkcionalno vozlišče – križišče prog št. 10 d.m.–Dobova–Ljubljana in št. 30 Zidani Most–Šentilj–d.m. in železniške postaje z ureditvijo zadostnih tirnih kapacitet ter peronov;</w:t>
      </w:r>
    </w:p>
    <w:p w14:paraId="3134B250"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nadgradnja železniških postaj Hrastnik, Trbovlje in Zagorje ob Savi. Na vseh postajah je predvidena ureditev tirov, peronov, predvideni so izvennivojski dostopi na perone s podhodi, stopnišči in dvigali ter ureditev parkirne hiše ali parkirišča sistema P+R; </w:t>
      </w:r>
    </w:p>
    <w:p w14:paraId="4DA98133"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nadgradnja postajnih tirov, tovornih tirov in navezav na industrijske tire na postajah; </w:t>
      </w:r>
    </w:p>
    <w:p w14:paraId="7ACE6F12"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gradnja enocevnih in dvocevnih predorov in evakuacijskih ploščadi ob portalih predorov; </w:t>
      </w:r>
    </w:p>
    <w:p w14:paraId="5C87F4CE"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gradnja viaduktov, cestnih in železniških mostov, pokritih vkopov, brvi za pešce in kolesarje, podvozov na cestah in poteh, podhodov za pešce in kolesarje, prepustov ter podporno-opornih zidov; </w:t>
      </w:r>
    </w:p>
    <w:p w14:paraId="66C778FF"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 xml:space="preserve">preureditev glavnih cest, lokalnih cest in lokalnih poti ter dostopov do zemljišč. </w:t>
      </w:r>
    </w:p>
    <w:p w14:paraId="11D36461" w14:textId="77777777" w:rsidR="00D43D9F" w:rsidRPr="00D43D9F" w:rsidRDefault="00D43D9F" w:rsidP="00D43D9F">
      <w:pPr>
        <w:tabs>
          <w:tab w:val="left" w:pos="720"/>
        </w:tabs>
        <w:spacing w:after="0" w:line="260" w:lineRule="exact"/>
        <w:jc w:val="both"/>
        <w:rPr>
          <w:rFonts w:ascii="Arial" w:hAnsi="Arial" w:cs="Arial"/>
          <w:color w:val="000000"/>
          <w:sz w:val="20"/>
          <w:szCs w:val="20"/>
        </w:rPr>
      </w:pPr>
      <w:r w:rsidRPr="00D43D9F">
        <w:rPr>
          <w:rFonts w:ascii="Arial" w:hAnsi="Arial" w:cs="Arial"/>
          <w:color w:val="000000"/>
          <w:sz w:val="20"/>
          <w:szCs w:val="20"/>
        </w:rPr>
        <w:lastRenderedPageBreak/>
        <w:t>Območje obravnave sega na območja naslednjih občin: Radeče, Laško, Hrastnik, Trbovlje in Zagorje ob Savi.</w:t>
      </w:r>
    </w:p>
    <w:p w14:paraId="75BE9F9F" w14:textId="77777777" w:rsidR="00D43D9F" w:rsidRPr="00D43D9F" w:rsidRDefault="00D43D9F" w:rsidP="00D43D9F">
      <w:pPr>
        <w:tabs>
          <w:tab w:val="left" w:pos="720"/>
        </w:tabs>
        <w:spacing w:after="0" w:line="260" w:lineRule="exact"/>
        <w:jc w:val="both"/>
        <w:rPr>
          <w:rFonts w:ascii="Arial" w:hAnsi="Arial" w:cs="Arial"/>
          <w:color w:val="000000"/>
          <w:sz w:val="20"/>
          <w:szCs w:val="20"/>
        </w:rPr>
      </w:pPr>
    </w:p>
    <w:p w14:paraId="2CFE946B" w14:textId="77777777" w:rsidR="00D43D9F" w:rsidRPr="00D43D9F" w:rsidRDefault="00D43D9F" w:rsidP="00D43D9F">
      <w:pPr>
        <w:spacing w:after="0" w:line="260" w:lineRule="exact"/>
        <w:jc w:val="both"/>
        <w:rPr>
          <w:rFonts w:ascii="Arial" w:hAnsi="Arial" w:cs="Arial"/>
          <w:color w:val="000000"/>
          <w:sz w:val="20"/>
          <w:szCs w:val="20"/>
        </w:rPr>
      </w:pPr>
      <w:r w:rsidRPr="00D43D9F">
        <w:rPr>
          <w:rFonts w:ascii="Arial" w:hAnsi="Arial" w:cs="Arial"/>
          <w:sz w:val="20"/>
          <w:szCs w:val="20"/>
        </w:rPr>
        <w:t>Sklep</w:t>
      </w:r>
      <w:r w:rsidRPr="00D43D9F">
        <w:rPr>
          <w:rFonts w:ascii="Arial" w:hAnsi="Arial" w:cs="Arial"/>
          <w:color w:val="000000"/>
          <w:sz w:val="20"/>
          <w:szCs w:val="20"/>
        </w:rPr>
        <w:t xml:space="preserve"> o pripravi državnega prostorskega načrta za nadgradnjo železniške proge na odseku vozlišče Zidani Most–Zagorje je pripravljen na podlagi:</w:t>
      </w:r>
    </w:p>
    <w:p w14:paraId="3D9097E0"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pobude Ministrstva za infrastrukturo za začetek postopka državnega prostorskega načrtovanja za nadgradnjo železniške proge št. 10 na odseku vozlišče Zidani Most–Zagorje (dopis številka 3751-14/2023/2/02311181 z dne 8. 11. 2023) in</w:t>
      </w:r>
    </w:p>
    <w:p w14:paraId="6F1F3F65" w14:textId="77777777" w:rsidR="00D43D9F" w:rsidRPr="00D43D9F" w:rsidRDefault="00D43D9F" w:rsidP="00D43D9F">
      <w:pPr>
        <w:pStyle w:val="Odstavekseznama"/>
        <w:numPr>
          <w:ilvl w:val="0"/>
          <w:numId w:val="21"/>
        </w:numPr>
        <w:suppressAutoHyphens/>
        <w:autoSpaceDN w:val="0"/>
        <w:jc w:val="both"/>
        <w:textAlignment w:val="baseline"/>
        <w:rPr>
          <w:rFonts w:cs="Arial"/>
          <w:szCs w:val="20"/>
        </w:rPr>
      </w:pPr>
      <w:r w:rsidRPr="00D43D9F">
        <w:rPr>
          <w:rFonts w:cs="Arial"/>
          <w:szCs w:val="20"/>
        </w:rPr>
        <w:t>Analize podatkov in usmeritev za državni prostorski načrt za nadgradnjo železniške proge št. 10 na odseku vozlišče Zidani Most–Zagorje (Razvojni center Planiranje d. o. o. Celje, Prostorsko načrtovanje Aleš Mlakar s. p., PNZ svetovanje projektiranje d. o. o., št. naloge 110/22, oktober 2025).</w:t>
      </w:r>
    </w:p>
    <w:p w14:paraId="1CCFE96C" w14:textId="77777777" w:rsidR="00D43D9F" w:rsidRPr="00D43D9F" w:rsidRDefault="00D43D9F" w:rsidP="00D43D9F">
      <w:pPr>
        <w:pStyle w:val="Brezrazmikov"/>
        <w:spacing w:line="260" w:lineRule="exact"/>
        <w:ind w:left="720"/>
        <w:rPr>
          <w:rFonts w:ascii="Arial" w:eastAsia="Times New Roman" w:hAnsi="Arial" w:cs="Arial"/>
          <w:color w:val="000000"/>
          <w:sz w:val="20"/>
          <w:szCs w:val="20"/>
        </w:rPr>
      </w:pPr>
    </w:p>
    <w:p w14:paraId="6F3AA514" w14:textId="77777777" w:rsidR="00D43D9F" w:rsidRPr="00D43D9F" w:rsidRDefault="00D43D9F" w:rsidP="00D43D9F">
      <w:pPr>
        <w:spacing w:after="0" w:line="260" w:lineRule="exact"/>
        <w:jc w:val="both"/>
        <w:rPr>
          <w:rFonts w:ascii="Arial" w:hAnsi="Arial" w:cs="Arial"/>
          <w:color w:val="000000"/>
          <w:sz w:val="20"/>
          <w:szCs w:val="20"/>
        </w:rPr>
      </w:pPr>
      <w:r w:rsidRPr="00D43D9F">
        <w:rPr>
          <w:rFonts w:ascii="Arial" w:hAnsi="Arial" w:cs="Arial"/>
          <w:sz w:val="20"/>
          <w:szCs w:val="20"/>
        </w:rPr>
        <w:t>Glede na ugotovitve analize podatkov in usmeritev se postopek državnega prostorskega načrtovanja skladno z 82. členom ZUreP-3 nadaljuje s pripravo državnega prostorskega načrta; z izdelavo potrebnih strokovnih podlag in študije variant/predinvesticijske zasnove, v kateri se obravnavajo posamezne variante, ob upoštevanju predlaganih optimizacij in usmeritev.</w:t>
      </w:r>
      <w:r w:rsidRPr="00D43D9F">
        <w:rPr>
          <w:rFonts w:ascii="Arial" w:hAnsi="Arial" w:cs="Arial"/>
          <w:color w:val="000000"/>
          <w:sz w:val="20"/>
          <w:szCs w:val="20"/>
        </w:rPr>
        <w:t xml:space="preserve"> </w:t>
      </w:r>
    </w:p>
    <w:p w14:paraId="37DBF018" w14:textId="77777777" w:rsidR="00D43D9F" w:rsidRPr="00D43D9F" w:rsidRDefault="00D43D9F" w:rsidP="00D43D9F">
      <w:pPr>
        <w:spacing w:after="0" w:line="260" w:lineRule="exact"/>
        <w:jc w:val="both"/>
        <w:rPr>
          <w:rFonts w:ascii="Arial" w:hAnsi="Arial" w:cs="Arial"/>
          <w:color w:val="000000"/>
          <w:sz w:val="20"/>
          <w:szCs w:val="20"/>
          <w:lang w:eastAsia="sl-SI"/>
        </w:rPr>
      </w:pPr>
    </w:p>
    <w:p w14:paraId="0B969E11"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Sklep, v skladu s 93. členom ZUreP-3, vsebuje: navedbo vrste postopka državnega prostorskega načrtovanja, cilje načrtovane prostorske ureditve, opis načrtovane prostorske ureditve z osnovnimi značilnostmi ter okvirnim območjem in občinami, v območju katerih bo predvidoma načrtovana prostorska ureditev, odločitev o načrtovanju v variantah z obrazložitvijo in opisom variant, ki se preverijo v študiji variant, navedbo udeležencev postopka državnega prostorskega načrta, navedbo, ali se bosta izvedli celovita presoja vplivov na okolje in presoja sprejemljivosti na varovana območja, obveznosti vseh udeleženih v postopku v zvezi s pripravo državnega prostorskega načrta ter seznam podatkov in strokovnih podlag, vključno z obveznostmi udeležencev glede njihovega zagotavljanja.</w:t>
      </w:r>
    </w:p>
    <w:p w14:paraId="2C3AA162" w14:textId="77777777" w:rsidR="00D43D9F" w:rsidRPr="00D43D9F" w:rsidRDefault="00D43D9F" w:rsidP="00D43D9F">
      <w:pPr>
        <w:spacing w:after="0" w:line="260" w:lineRule="exact"/>
        <w:jc w:val="both"/>
        <w:rPr>
          <w:rFonts w:ascii="Arial" w:hAnsi="Arial" w:cs="Arial"/>
          <w:sz w:val="20"/>
          <w:szCs w:val="20"/>
        </w:rPr>
      </w:pPr>
    </w:p>
    <w:p w14:paraId="604DF0B6" w14:textId="77777777" w:rsidR="00D43D9F" w:rsidRPr="00D43D9F" w:rsidRDefault="00D43D9F" w:rsidP="00D43D9F">
      <w:pPr>
        <w:spacing w:after="0" w:line="260" w:lineRule="exact"/>
        <w:jc w:val="both"/>
        <w:rPr>
          <w:rFonts w:ascii="Arial" w:hAnsi="Arial" w:cs="Arial"/>
          <w:sz w:val="20"/>
          <w:szCs w:val="20"/>
        </w:rPr>
      </w:pPr>
    </w:p>
    <w:p w14:paraId="2918543B" w14:textId="77777777" w:rsidR="00D43D9F" w:rsidRPr="00291B81" w:rsidRDefault="00D43D9F" w:rsidP="00D43D9F">
      <w:pPr>
        <w:pStyle w:val="Telobesedila"/>
        <w:spacing w:after="0" w:line="260" w:lineRule="exact"/>
        <w:ind w:left="567" w:hanging="567"/>
        <w:rPr>
          <w:rFonts w:ascii="Arial" w:hAnsi="Arial" w:cs="Arial"/>
          <w:b/>
          <w:bCs/>
          <w:caps/>
          <w:sz w:val="20"/>
          <w:szCs w:val="20"/>
        </w:rPr>
      </w:pPr>
      <w:r w:rsidRPr="00291B81">
        <w:rPr>
          <w:rFonts w:ascii="Arial" w:hAnsi="Arial" w:cs="Arial"/>
          <w:b/>
          <w:bCs/>
          <w:caps/>
          <w:sz w:val="20"/>
          <w:szCs w:val="20"/>
        </w:rPr>
        <w:t xml:space="preserve">III.  </w:t>
      </w:r>
      <w:r w:rsidRPr="00291B81">
        <w:rPr>
          <w:rFonts w:ascii="Arial" w:hAnsi="Arial" w:cs="Arial"/>
          <w:b/>
          <w:bCs/>
          <w:caps/>
          <w:sz w:val="20"/>
          <w:szCs w:val="20"/>
        </w:rPr>
        <w:tab/>
        <w:t>pojasnila v zvezi S pripravo investicijske dokumeNtacije</w:t>
      </w:r>
    </w:p>
    <w:p w14:paraId="2564144E" w14:textId="77777777" w:rsidR="00D43D9F" w:rsidRPr="00D43D9F" w:rsidRDefault="00D43D9F" w:rsidP="00D43D9F">
      <w:pPr>
        <w:pStyle w:val="Telobesedila"/>
        <w:spacing w:after="0" w:line="260" w:lineRule="exact"/>
        <w:ind w:left="720"/>
        <w:rPr>
          <w:rFonts w:ascii="Arial" w:hAnsi="Arial" w:cs="Arial"/>
          <w:snapToGrid w:val="0"/>
          <w:color w:val="000000"/>
          <w:spacing w:val="-2"/>
          <w:sz w:val="20"/>
          <w:szCs w:val="20"/>
        </w:rPr>
      </w:pPr>
    </w:p>
    <w:p w14:paraId="0B6BC902" w14:textId="77777777" w:rsidR="00D43D9F" w:rsidRDefault="00D43D9F" w:rsidP="00D43D9F">
      <w:pPr>
        <w:spacing w:after="0" w:line="260" w:lineRule="exact"/>
        <w:ind w:left="-5" w:right="-7"/>
        <w:jc w:val="both"/>
        <w:rPr>
          <w:rFonts w:ascii="Arial" w:hAnsi="Arial" w:cs="Arial"/>
          <w:sz w:val="20"/>
          <w:szCs w:val="20"/>
        </w:rPr>
      </w:pPr>
      <w:r w:rsidRPr="00D43D9F">
        <w:rPr>
          <w:rFonts w:ascii="Arial" w:hAnsi="Arial" w:cs="Arial"/>
          <w:sz w:val="20"/>
          <w:szCs w:val="20"/>
        </w:rPr>
        <w:t>Investitor Ministrstvo za infrastrukturo Direkcija Republike Slovenije za infrastrukturo je proračunski porabnik. Investicijska dokumentacija se pripravlja v skladu z določbami Uredbe o enotni metodologiji za pripravo in obravnavo investicijske dokumentacije na področju javnih financ (Uradni list RS, št. 60/06, 54/10 in 27/16).</w:t>
      </w:r>
    </w:p>
    <w:p w14:paraId="52E6E52C" w14:textId="77777777" w:rsidR="00291B81" w:rsidRPr="00D43D9F" w:rsidRDefault="00291B81" w:rsidP="00D43D9F">
      <w:pPr>
        <w:spacing w:after="0" w:line="260" w:lineRule="exact"/>
        <w:ind w:left="-5" w:right="-7"/>
        <w:jc w:val="both"/>
        <w:rPr>
          <w:rFonts w:ascii="Arial" w:hAnsi="Arial" w:cs="Arial"/>
          <w:sz w:val="20"/>
          <w:szCs w:val="20"/>
        </w:rPr>
      </w:pPr>
    </w:p>
    <w:p w14:paraId="410B0EF1" w14:textId="0CD93245" w:rsidR="00D43D9F" w:rsidRDefault="00D43D9F" w:rsidP="00D43D9F">
      <w:pPr>
        <w:spacing w:after="0" w:line="260" w:lineRule="exact"/>
        <w:ind w:left="-5" w:right="-7"/>
        <w:jc w:val="both"/>
        <w:rPr>
          <w:rFonts w:ascii="Arial" w:hAnsi="Arial" w:cs="Arial"/>
          <w:sz w:val="20"/>
          <w:szCs w:val="20"/>
        </w:rPr>
      </w:pPr>
      <w:r w:rsidRPr="00D43D9F">
        <w:rPr>
          <w:rFonts w:ascii="Arial" w:hAnsi="Arial" w:cs="Arial"/>
          <w:sz w:val="20"/>
          <w:szCs w:val="20"/>
        </w:rPr>
        <w:t xml:space="preserve">Naziv in šifra projekta v NRP (proračunu): </w:t>
      </w:r>
      <w:r w:rsidR="00E86664">
        <w:rPr>
          <w:rFonts w:ascii="Arial" w:hAnsi="Arial" w:cs="Arial"/>
          <w:sz w:val="20"/>
          <w:szCs w:val="20"/>
        </w:rPr>
        <w:t xml:space="preserve">2431-26-0028 </w:t>
      </w:r>
      <w:r w:rsidR="00E86664">
        <w:rPr>
          <w:rFonts w:ascii="Arial" w:eastAsia="Times New Roman" w:hAnsi="Arial" w:cs="Arial"/>
          <w:sz w:val="20"/>
          <w:szCs w:val="20"/>
        </w:rPr>
        <w:t>Posodobitev vozlišča Zidani Most–Lj.</w:t>
      </w:r>
      <w:r w:rsidR="007648EE">
        <w:rPr>
          <w:rFonts w:ascii="Arial" w:eastAsia="Times New Roman" w:hAnsi="Arial" w:cs="Arial"/>
          <w:sz w:val="20"/>
          <w:szCs w:val="20"/>
        </w:rPr>
        <w:t> </w:t>
      </w:r>
      <w:r w:rsidR="00E86664">
        <w:rPr>
          <w:rFonts w:ascii="Arial" w:eastAsia="Times New Roman" w:hAnsi="Arial" w:cs="Arial"/>
          <w:sz w:val="20"/>
          <w:szCs w:val="20"/>
        </w:rPr>
        <w:t>Zalog – 1. faza</w:t>
      </w:r>
      <w:r w:rsidR="00AA5647">
        <w:rPr>
          <w:rFonts w:ascii="Arial" w:hAnsi="Arial" w:cs="Arial"/>
          <w:sz w:val="20"/>
          <w:szCs w:val="20"/>
        </w:rPr>
        <w:t>.</w:t>
      </w:r>
    </w:p>
    <w:p w14:paraId="3F573390" w14:textId="77777777" w:rsidR="00291B81" w:rsidRPr="00D43D9F" w:rsidRDefault="00291B81" w:rsidP="00D43D9F">
      <w:pPr>
        <w:spacing w:after="0" w:line="260" w:lineRule="exact"/>
        <w:ind w:left="-5" w:right="-7"/>
        <w:jc w:val="both"/>
        <w:rPr>
          <w:rFonts w:ascii="Arial" w:hAnsi="Arial" w:cs="Arial"/>
          <w:sz w:val="20"/>
          <w:szCs w:val="20"/>
        </w:rPr>
      </w:pPr>
    </w:p>
    <w:p w14:paraId="60491CC0" w14:textId="69F03FF4"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Ocenjena vrednost </w:t>
      </w:r>
      <w:r w:rsidRPr="00D43D9F">
        <w:rPr>
          <w:rFonts w:ascii="Arial" w:hAnsi="Arial" w:cs="Arial"/>
          <w:bCs/>
          <w:sz w:val="20"/>
          <w:szCs w:val="20"/>
        </w:rPr>
        <w:t xml:space="preserve">za </w:t>
      </w:r>
      <w:r w:rsidR="00E86664">
        <w:rPr>
          <w:rFonts w:ascii="Arial" w:eastAsia="Times New Roman" w:hAnsi="Arial" w:cs="Arial"/>
          <w:sz w:val="20"/>
          <w:szCs w:val="20"/>
        </w:rPr>
        <w:t>Posodobitev vozlišča Zidani Most–Lj.</w:t>
      </w:r>
      <w:r w:rsidR="007648EE">
        <w:rPr>
          <w:rFonts w:ascii="Arial" w:eastAsia="Times New Roman" w:hAnsi="Arial" w:cs="Arial"/>
          <w:sz w:val="20"/>
          <w:szCs w:val="20"/>
        </w:rPr>
        <w:t> </w:t>
      </w:r>
      <w:r w:rsidR="00E86664">
        <w:rPr>
          <w:rFonts w:ascii="Arial" w:eastAsia="Times New Roman" w:hAnsi="Arial" w:cs="Arial"/>
          <w:sz w:val="20"/>
          <w:szCs w:val="20"/>
        </w:rPr>
        <w:t>Zalog – 1. faza</w:t>
      </w:r>
      <w:r w:rsidR="00E86664">
        <w:rPr>
          <w:rFonts w:ascii="Arial" w:hAnsi="Arial" w:cs="Arial"/>
          <w:bCs/>
          <w:sz w:val="20"/>
          <w:szCs w:val="20"/>
        </w:rPr>
        <w:t>, ki zajema tri odseke</w:t>
      </w:r>
      <w:r w:rsidR="00432FBD">
        <w:rPr>
          <w:rFonts w:ascii="Arial" w:hAnsi="Arial" w:cs="Arial"/>
          <w:bCs/>
          <w:sz w:val="20"/>
          <w:szCs w:val="20"/>
        </w:rPr>
        <w:t xml:space="preserve"> </w:t>
      </w:r>
      <w:r w:rsidR="007648EE">
        <w:rPr>
          <w:rFonts w:ascii="Arial" w:hAnsi="Arial" w:cs="Arial"/>
          <w:bCs/>
          <w:sz w:val="20"/>
          <w:szCs w:val="20"/>
        </w:rPr>
        <w:t>posodobitve železniške proge (</w:t>
      </w:r>
      <w:r w:rsidR="00432FBD">
        <w:rPr>
          <w:rFonts w:ascii="Arial" w:hAnsi="Arial" w:cs="Arial"/>
          <w:bCs/>
          <w:sz w:val="20"/>
          <w:szCs w:val="20"/>
        </w:rPr>
        <w:t>Zidani Most–Zagorje, Zagorje–Litija in Litija–Ljubljana–Zalog</w:t>
      </w:r>
      <w:r w:rsidR="007648EE">
        <w:rPr>
          <w:rFonts w:ascii="Arial" w:hAnsi="Arial" w:cs="Arial"/>
          <w:bCs/>
          <w:sz w:val="20"/>
          <w:szCs w:val="20"/>
        </w:rPr>
        <w:t>)</w:t>
      </w:r>
      <w:r w:rsidR="00432FBD">
        <w:rPr>
          <w:rFonts w:ascii="Arial" w:hAnsi="Arial" w:cs="Arial"/>
          <w:bCs/>
          <w:sz w:val="20"/>
          <w:szCs w:val="20"/>
        </w:rPr>
        <w:t>,</w:t>
      </w:r>
      <w:r w:rsidR="00E86664">
        <w:rPr>
          <w:rFonts w:ascii="Arial" w:hAnsi="Arial" w:cs="Arial"/>
          <w:bCs/>
          <w:sz w:val="20"/>
          <w:szCs w:val="20"/>
        </w:rPr>
        <w:t xml:space="preserve"> </w:t>
      </w:r>
      <w:r w:rsidRPr="00D43D9F">
        <w:rPr>
          <w:rFonts w:ascii="Arial" w:hAnsi="Arial" w:cs="Arial"/>
          <w:sz w:val="20"/>
          <w:szCs w:val="20"/>
        </w:rPr>
        <w:t xml:space="preserve">znaša </w:t>
      </w:r>
      <w:r w:rsidR="00432FBD">
        <w:rPr>
          <w:rFonts w:ascii="Arial" w:hAnsi="Arial" w:cs="Arial"/>
          <w:sz w:val="20"/>
          <w:szCs w:val="20"/>
        </w:rPr>
        <w:t xml:space="preserve">35,99 mio </w:t>
      </w:r>
      <w:r w:rsidR="0003308A" w:rsidRPr="00D43D9F">
        <w:rPr>
          <w:rFonts w:ascii="Arial" w:hAnsi="Arial" w:cs="Arial"/>
          <w:sz w:val="20"/>
          <w:szCs w:val="20"/>
        </w:rPr>
        <w:t>€</w:t>
      </w:r>
      <w:r w:rsidR="00615FB2">
        <w:rPr>
          <w:rFonts w:ascii="Arial" w:hAnsi="Arial" w:cs="Arial"/>
          <w:sz w:val="20"/>
          <w:szCs w:val="20"/>
        </w:rPr>
        <w:t xml:space="preserve"> </w:t>
      </w:r>
      <w:r w:rsidRPr="00D43D9F">
        <w:rPr>
          <w:rFonts w:ascii="Arial" w:hAnsi="Arial" w:cs="Arial"/>
          <w:sz w:val="20"/>
          <w:szCs w:val="20"/>
        </w:rPr>
        <w:t xml:space="preserve">v </w:t>
      </w:r>
      <w:r w:rsidR="00405BC6">
        <w:rPr>
          <w:rFonts w:ascii="Arial" w:hAnsi="Arial" w:cs="Arial"/>
          <w:sz w:val="20"/>
          <w:szCs w:val="20"/>
        </w:rPr>
        <w:t xml:space="preserve">tekočih </w:t>
      </w:r>
      <w:r w:rsidRPr="00D43D9F">
        <w:rPr>
          <w:rFonts w:ascii="Arial" w:hAnsi="Arial" w:cs="Arial"/>
          <w:sz w:val="20"/>
          <w:szCs w:val="20"/>
        </w:rPr>
        <w:t>cenah</w:t>
      </w:r>
      <w:r w:rsidR="0003308A">
        <w:rPr>
          <w:rFonts w:ascii="Arial" w:hAnsi="Arial" w:cs="Arial"/>
          <w:sz w:val="20"/>
          <w:szCs w:val="20"/>
        </w:rPr>
        <w:t>. Posodobitev vozlišča Zidani Most–Lj</w:t>
      </w:r>
      <w:r w:rsidR="007648EE">
        <w:rPr>
          <w:rFonts w:ascii="Arial" w:hAnsi="Arial" w:cs="Arial"/>
          <w:sz w:val="20"/>
          <w:szCs w:val="20"/>
        </w:rPr>
        <w:t>. </w:t>
      </w:r>
      <w:r w:rsidR="0003308A">
        <w:rPr>
          <w:rFonts w:ascii="Arial" w:hAnsi="Arial" w:cs="Arial"/>
          <w:sz w:val="20"/>
          <w:szCs w:val="20"/>
        </w:rPr>
        <w:t>Zalog – 1. faza</w:t>
      </w:r>
      <w:r w:rsidRPr="00D43D9F">
        <w:rPr>
          <w:rFonts w:ascii="Arial" w:hAnsi="Arial" w:cs="Arial"/>
          <w:sz w:val="20"/>
          <w:szCs w:val="20"/>
        </w:rPr>
        <w:t xml:space="preserve"> </w:t>
      </w:r>
      <w:r w:rsidR="0003308A">
        <w:rPr>
          <w:rFonts w:ascii="Arial" w:hAnsi="Arial" w:cs="Arial"/>
          <w:sz w:val="20"/>
          <w:szCs w:val="20"/>
        </w:rPr>
        <w:t>bo predvidoma trajala do leta 2031.</w:t>
      </w:r>
    </w:p>
    <w:p w14:paraId="6FE0CC7C" w14:textId="77777777" w:rsidR="00D43D9F" w:rsidRPr="00D43D9F" w:rsidRDefault="00D43D9F" w:rsidP="00D43D9F">
      <w:pPr>
        <w:spacing w:after="0" w:line="260" w:lineRule="exact"/>
        <w:jc w:val="both"/>
        <w:rPr>
          <w:rFonts w:ascii="Arial" w:hAnsi="Arial" w:cs="Arial"/>
          <w:sz w:val="20"/>
          <w:szCs w:val="20"/>
          <w:lang w:eastAsia="sl-SI"/>
        </w:rPr>
      </w:pPr>
    </w:p>
    <w:p w14:paraId="1E11AFFA" w14:textId="40D254AC" w:rsidR="00D43D9F" w:rsidRDefault="00D43D9F" w:rsidP="00D43D9F">
      <w:pPr>
        <w:spacing w:after="0" w:line="260" w:lineRule="exact"/>
        <w:ind w:left="-5" w:right="-7"/>
        <w:jc w:val="both"/>
        <w:rPr>
          <w:rFonts w:ascii="Arial" w:hAnsi="Arial" w:cs="Arial"/>
          <w:sz w:val="20"/>
          <w:szCs w:val="20"/>
        </w:rPr>
      </w:pPr>
      <w:r w:rsidRPr="00D43D9F">
        <w:rPr>
          <w:rFonts w:ascii="Arial" w:hAnsi="Arial" w:cs="Arial"/>
          <w:sz w:val="20"/>
          <w:szCs w:val="20"/>
        </w:rPr>
        <w:t xml:space="preserve">Vir financiranja projekta: proračunski viri </w:t>
      </w:r>
      <w:r w:rsidR="00E86664">
        <w:rPr>
          <w:rFonts w:ascii="Arial" w:hAnsi="Arial" w:cs="Arial"/>
          <w:sz w:val="20"/>
          <w:szCs w:val="20"/>
        </w:rPr>
        <w:t>(proračunska postavka 153207 Javna železniška infrastruktura – namenski vir)</w:t>
      </w:r>
      <w:r w:rsidR="00615FB2">
        <w:rPr>
          <w:rFonts w:ascii="Arial" w:hAnsi="Arial" w:cs="Arial"/>
          <w:sz w:val="20"/>
          <w:szCs w:val="20"/>
        </w:rPr>
        <w:t>.</w:t>
      </w:r>
    </w:p>
    <w:p w14:paraId="3C852526" w14:textId="77777777" w:rsidR="00291B81" w:rsidRPr="00D43D9F" w:rsidRDefault="00291B81" w:rsidP="00D43D9F">
      <w:pPr>
        <w:spacing w:after="0" w:line="260" w:lineRule="exact"/>
        <w:ind w:left="-5" w:right="-7"/>
        <w:jc w:val="both"/>
        <w:rPr>
          <w:rFonts w:ascii="Arial" w:hAnsi="Arial" w:cs="Arial"/>
          <w:sz w:val="20"/>
          <w:szCs w:val="20"/>
        </w:rPr>
      </w:pPr>
    </w:p>
    <w:p w14:paraId="2798D846" w14:textId="60072CF0" w:rsidR="00D43D9F" w:rsidRPr="00D43D9F" w:rsidRDefault="00D43D9F" w:rsidP="00D43D9F">
      <w:pPr>
        <w:spacing w:after="0" w:line="260" w:lineRule="exact"/>
        <w:ind w:left="-5" w:right="-7"/>
        <w:jc w:val="both"/>
        <w:rPr>
          <w:rFonts w:ascii="Arial" w:hAnsi="Arial" w:cs="Arial"/>
          <w:sz w:val="20"/>
          <w:szCs w:val="20"/>
        </w:rPr>
      </w:pPr>
      <w:r w:rsidRPr="00D43D9F">
        <w:rPr>
          <w:rFonts w:ascii="Arial" w:hAnsi="Arial" w:cs="Arial"/>
          <w:sz w:val="20"/>
          <w:szCs w:val="20"/>
        </w:rPr>
        <w:t xml:space="preserve">Datum zaključka projekta: </w:t>
      </w:r>
      <w:r w:rsidR="00E86664">
        <w:rPr>
          <w:rFonts w:ascii="Arial" w:hAnsi="Arial" w:cs="Arial"/>
          <w:sz w:val="20"/>
          <w:szCs w:val="20"/>
        </w:rPr>
        <w:t>31. 12. 2031</w:t>
      </w:r>
      <w:r w:rsidR="00615FB2">
        <w:rPr>
          <w:rFonts w:ascii="Arial" w:hAnsi="Arial" w:cs="Arial"/>
          <w:sz w:val="20"/>
          <w:szCs w:val="20"/>
        </w:rPr>
        <w:t>.</w:t>
      </w:r>
    </w:p>
    <w:p w14:paraId="2DADAFBA" w14:textId="77777777" w:rsidR="00D43D9F" w:rsidRPr="00D43D9F" w:rsidRDefault="00D43D9F" w:rsidP="00D43D9F">
      <w:pPr>
        <w:tabs>
          <w:tab w:val="left" w:pos="284"/>
          <w:tab w:val="right" w:pos="7938"/>
        </w:tabs>
        <w:autoSpaceDE w:val="0"/>
        <w:autoSpaceDN w:val="0"/>
        <w:adjustRightInd w:val="0"/>
        <w:spacing w:after="0" w:line="260" w:lineRule="exact"/>
        <w:jc w:val="both"/>
        <w:rPr>
          <w:rFonts w:ascii="Arial" w:hAnsi="Arial" w:cs="Arial"/>
          <w:color w:val="000000"/>
          <w:sz w:val="20"/>
          <w:szCs w:val="20"/>
        </w:rPr>
      </w:pPr>
    </w:p>
    <w:p w14:paraId="7B3B322E" w14:textId="77777777" w:rsidR="00D43D9F" w:rsidRPr="00D43D9F" w:rsidRDefault="00D43D9F" w:rsidP="00D43D9F">
      <w:pPr>
        <w:tabs>
          <w:tab w:val="left" w:pos="426"/>
        </w:tabs>
        <w:spacing w:after="0" w:line="260" w:lineRule="exact"/>
        <w:ind w:left="426" w:hanging="426"/>
        <w:jc w:val="both"/>
        <w:rPr>
          <w:rFonts w:ascii="Arial" w:hAnsi="Arial" w:cs="Arial"/>
          <w:b/>
          <w:sz w:val="20"/>
          <w:szCs w:val="20"/>
        </w:rPr>
      </w:pPr>
      <w:r w:rsidRPr="00D43D9F">
        <w:rPr>
          <w:rFonts w:ascii="Arial" w:hAnsi="Arial" w:cs="Arial"/>
          <w:b/>
          <w:sz w:val="20"/>
          <w:szCs w:val="20"/>
        </w:rPr>
        <w:t>IV.</w:t>
      </w:r>
      <w:r w:rsidRPr="00D43D9F">
        <w:rPr>
          <w:rFonts w:ascii="Arial" w:hAnsi="Arial" w:cs="Arial"/>
          <w:b/>
          <w:sz w:val="20"/>
          <w:szCs w:val="20"/>
        </w:rPr>
        <w:tab/>
        <w:t>PREDSTAVITEV PRESOJE POSLEDIC NA POSAMEZNA PODROČJA</w:t>
      </w:r>
    </w:p>
    <w:p w14:paraId="29011715" w14:textId="77777777" w:rsidR="00D43D9F" w:rsidRPr="00D43D9F" w:rsidRDefault="00D43D9F" w:rsidP="00D43D9F">
      <w:pPr>
        <w:spacing w:after="0" w:line="260" w:lineRule="exact"/>
        <w:jc w:val="both"/>
        <w:rPr>
          <w:rFonts w:ascii="Arial" w:hAnsi="Arial" w:cs="Arial"/>
          <w:sz w:val="20"/>
          <w:szCs w:val="20"/>
        </w:rPr>
      </w:pPr>
    </w:p>
    <w:p w14:paraId="29DF4A96" w14:textId="77777777" w:rsidR="00D43D9F" w:rsidRPr="00D43D9F" w:rsidRDefault="00D43D9F" w:rsidP="00D43D9F">
      <w:pPr>
        <w:tabs>
          <w:tab w:val="left" w:pos="426"/>
        </w:tabs>
        <w:spacing w:after="0" w:line="260" w:lineRule="exact"/>
        <w:ind w:left="426" w:hanging="426"/>
        <w:jc w:val="both"/>
        <w:rPr>
          <w:rFonts w:ascii="Arial" w:hAnsi="Arial" w:cs="Arial"/>
          <w:b/>
          <w:sz w:val="20"/>
          <w:szCs w:val="20"/>
        </w:rPr>
      </w:pPr>
      <w:r w:rsidRPr="00D43D9F">
        <w:rPr>
          <w:rFonts w:ascii="Arial" w:hAnsi="Arial" w:cs="Arial"/>
          <w:b/>
          <w:sz w:val="20"/>
          <w:szCs w:val="20"/>
        </w:rPr>
        <w:t>a)</w:t>
      </w:r>
      <w:r w:rsidRPr="00D43D9F">
        <w:rPr>
          <w:rFonts w:ascii="Arial" w:hAnsi="Arial" w:cs="Arial"/>
          <w:b/>
          <w:sz w:val="20"/>
          <w:szCs w:val="20"/>
        </w:rPr>
        <w:tab/>
        <w:t>Posledice na javnofinančna sredstva v višini, večji od 40 000 EUR v tekočem in naslednjih treh letih</w:t>
      </w:r>
    </w:p>
    <w:p w14:paraId="763D1AAE" w14:textId="77777777" w:rsidR="00D43D9F" w:rsidRPr="00D43D9F" w:rsidRDefault="00D43D9F" w:rsidP="00D43D9F">
      <w:pPr>
        <w:spacing w:after="0" w:line="260" w:lineRule="exact"/>
        <w:jc w:val="both"/>
        <w:rPr>
          <w:rFonts w:ascii="Arial" w:hAnsi="Arial" w:cs="Arial"/>
          <w:b/>
          <w:sz w:val="20"/>
          <w:szCs w:val="20"/>
        </w:rPr>
      </w:pPr>
      <w:r w:rsidRPr="00D43D9F">
        <w:rPr>
          <w:rFonts w:ascii="Arial" w:hAnsi="Arial" w:cs="Arial"/>
          <w:sz w:val="20"/>
          <w:szCs w:val="20"/>
        </w:rPr>
        <w:lastRenderedPageBreak/>
        <w:t xml:space="preserve">Predlagano gradivo </w:t>
      </w:r>
      <w:r w:rsidRPr="00D43D9F">
        <w:rPr>
          <w:rFonts w:ascii="Arial" w:hAnsi="Arial" w:cs="Arial"/>
          <w:b/>
          <w:bCs/>
          <w:sz w:val="20"/>
          <w:szCs w:val="20"/>
        </w:rPr>
        <w:t>ima</w:t>
      </w:r>
      <w:r w:rsidRPr="00D43D9F">
        <w:rPr>
          <w:rFonts w:ascii="Arial" w:hAnsi="Arial" w:cs="Arial"/>
          <w:sz w:val="20"/>
          <w:szCs w:val="20"/>
        </w:rPr>
        <w:t xml:space="preserve"> posledice na javnofinančna sredstva večja od 40.000 EUR. Obrazložitev je podana pod točko 7.a spremnega dopisa gradiva.</w:t>
      </w:r>
    </w:p>
    <w:p w14:paraId="21357C46" w14:textId="77777777" w:rsidR="00D43D9F" w:rsidRPr="00D43D9F" w:rsidRDefault="00D43D9F" w:rsidP="00D43D9F">
      <w:pPr>
        <w:tabs>
          <w:tab w:val="left" w:pos="426"/>
        </w:tabs>
        <w:spacing w:after="0" w:line="260" w:lineRule="exact"/>
        <w:ind w:left="426" w:hanging="426"/>
        <w:jc w:val="both"/>
        <w:rPr>
          <w:rFonts w:ascii="Arial" w:hAnsi="Arial" w:cs="Arial"/>
          <w:sz w:val="20"/>
          <w:szCs w:val="20"/>
        </w:rPr>
      </w:pPr>
    </w:p>
    <w:p w14:paraId="1BED5509" w14:textId="77777777" w:rsidR="00D43D9F" w:rsidRPr="00D43D9F" w:rsidRDefault="00D43D9F" w:rsidP="00D43D9F">
      <w:pPr>
        <w:tabs>
          <w:tab w:val="left" w:pos="426"/>
        </w:tabs>
        <w:spacing w:after="0" w:line="260" w:lineRule="exact"/>
        <w:ind w:left="426" w:hanging="426"/>
        <w:jc w:val="both"/>
        <w:rPr>
          <w:rFonts w:ascii="Arial" w:hAnsi="Arial" w:cs="Arial"/>
          <w:b/>
          <w:sz w:val="20"/>
          <w:szCs w:val="20"/>
        </w:rPr>
      </w:pPr>
      <w:r w:rsidRPr="00D43D9F">
        <w:rPr>
          <w:rFonts w:ascii="Arial" w:hAnsi="Arial" w:cs="Arial"/>
          <w:b/>
          <w:sz w:val="20"/>
          <w:szCs w:val="20"/>
        </w:rPr>
        <w:t>b)</w:t>
      </w:r>
      <w:r w:rsidRPr="00D43D9F">
        <w:rPr>
          <w:rFonts w:ascii="Arial" w:hAnsi="Arial" w:cs="Arial"/>
          <w:b/>
          <w:sz w:val="20"/>
          <w:szCs w:val="20"/>
        </w:rPr>
        <w:tab/>
        <w:t>Posledice na usklajenost slovenskega pravnega reda s pravnim redom Evropske unije</w:t>
      </w:r>
    </w:p>
    <w:p w14:paraId="7AE3F84F" w14:textId="77777777" w:rsid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Predlagano gradivo </w:t>
      </w:r>
      <w:r w:rsidRPr="00D43D9F">
        <w:rPr>
          <w:rFonts w:ascii="Arial" w:hAnsi="Arial" w:cs="Arial"/>
          <w:b/>
          <w:sz w:val="20"/>
          <w:szCs w:val="20"/>
        </w:rPr>
        <w:t>nima</w:t>
      </w:r>
      <w:r w:rsidRPr="00D43D9F">
        <w:rPr>
          <w:rFonts w:ascii="Arial" w:hAnsi="Arial" w:cs="Arial"/>
          <w:sz w:val="20"/>
          <w:szCs w:val="20"/>
        </w:rPr>
        <w:t xml:space="preserve"> posledic na</w:t>
      </w:r>
      <w:r w:rsidRPr="00D43D9F">
        <w:rPr>
          <w:rFonts w:ascii="Arial" w:hAnsi="Arial" w:cs="Arial"/>
          <w:b/>
          <w:sz w:val="20"/>
          <w:szCs w:val="20"/>
        </w:rPr>
        <w:t xml:space="preserve"> </w:t>
      </w:r>
      <w:r w:rsidRPr="00D43D9F">
        <w:rPr>
          <w:rFonts w:ascii="Arial" w:hAnsi="Arial" w:cs="Arial"/>
          <w:sz w:val="20"/>
          <w:szCs w:val="20"/>
        </w:rPr>
        <w:t>usklajenost slovenskega pravnega reda s pravnim redom Evropske unije. Usklajevanje državnega prostorskega načrta s pravnim redom EU ni potrebno.</w:t>
      </w:r>
    </w:p>
    <w:p w14:paraId="43CFEA78" w14:textId="77777777" w:rsidR="00615FB2" w:rsidRPr="00D43D9F" w:rsidRDefault="00615FB2" w:rsidP="00D43D9F">
      <w:pPr>
        <w:spacing w:after="0" w:line="260" w:lineRule="exact"/>
        <w:jc w:val="both"/>
        <w:rPr>
          <w:rFonts w:ascii="Arial" w:hAnsi="Arial" w:cs="Arial"/>
          <w:sz w:val="20"/>
          <w:szCs w:val="20"/>
        </w:rPr>
      </w:pPr>
    </w:p>
    <w:p w14:paraId="72998D7F" w14:textId="77777777" w:rsidR="00D43D9F" w:rsidRPr="00D43D9F" w:rsidRDefault="00D43D9F" w:rsidP="00D43D9F">
      <w:pPr>
        <w:tabs>
          <w:tab w:val="left" w:pos="426"/>
        </w:tabs>
        <w:spacing w:after="0" w:line="260" w:lineRule="exact"/>
        <w:ind w:left="426" w:hanging="426"/>
        <w:jc w:val="both"/>
        <w:rPr>
          <w:rFonts w:ascii="Arial" w:hAnsi="Arial" w:cs="Arial"/>
          <w:b/>
          <w:sz w:val="20"/>
          <w:szCs w:val="20"/>
        </w:rPr>
      </w:pPr>
      <w:r w:rsidRPr="00D43D9F">
        <w:rPr>
          <w:rFonts w:ascii="Arial" w:hAnsi="Arial" w:cs="Arial"/>
          <w:b/>
          <w:sz w:val="20"/>
          <w:szCs w:val="20"/>
        </w:rPr>
        <w:t>c)</w:t>
      </w:r>
      <w:r w:rsidRPr="00D43D9F">
        <w:rPr>
          <w:rFonts w:ascii="Arial" w:hAnsi="Arial" w:cs="Arial"/>
          <w:b/>
          <w:sz w:val="20"/>
          <w:szCs w:val="20"/>
        </w:rPr>
        <w:tab/>
        <w:t>Administrativne posledice</w:t>
      </w:r>
    </w:p>
    <w:p w14:paraId="07D624CC"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Predlagano gradivo </w:t>
      </w:r>
      <w:r w:rsidRPr="00D43D9F">
        <w:rPr>
          <w:rFonts w:ascii="Arial" w:hAnsi="Arial" w:cs="Arial"/>
          <w:b/>
          <w:sz w:val="20"/>
          <w:szCs w:val="20"/>
        </w:rPr>
        <w:t>nima</w:t>
      </w:r>
      <w:r w:rsidRPr="00D43D9F">
        <w:rPr>
          <w:rFonts w:ascii="Arial" w:hAnsi="Arial" w:cs="Arial"/>
          <w:sz w:val="20"/>
          <w:szCs w:val="20"/>
        </w:rPr>
        <w:t xml:space="preserve"> administrativnih posledic. Sklep o pripravi državnega prostorskega načrta je podlaga za izdelavo strokovnih podlag ter državnega prostorskega načrta v skladu z ZUreP-3. Predlog sklepa je pripravljen tako, da konkretizira obveznosti, določene s področnimi predpisi.</w:t>
      </w:r>
    </w:p>
    <w:p w14:paraId="3D4E49B3" w14:textId="77777777" w:rsidR="00D43D9F" w:rsidRPr="00D43D9F" w:rsidRDefault="00D43D9F" w:rsidP="00D43D9F">
      <w:pPr>
        <w:spacing w:after="0" w:line="260" w:lineRule="exact"/>
        <w:jc w:val="both"/>
        <w:rPr>
          <w:rFonts w:ascii="Arial" w:hAnsi="Arial" w:cs="Arial"/>
          <w:sz w:val="20"/>
          <w:szCs w:val="20"/>
        </w:rPr>
      </w:pPr>
    </w:p>
    <w:p w14:paraId="7F6E3C94" w14:textId="77777777" w:rsidR="00D43D9F" w:rsidRPr="00D43D9F" w:rsidRDefault="00D43D9F" w:rsidP="00D43D9F">
      <w:pPr>
        <w:tabs>
          <w:tab w:val="left" w:pos="426"/>
        </w:tabs>
        <w:spacing w:after="0" w:line="260" w:lineRule="exact"/>
        <w:ind w:left="426" w:hanging="426"/>
        <w:jc w:val="both"/>
        <w:rPr>
          <w:rFonts w:ascii="Arial" w:hAnsi="Arial" w:cs="Arial"/>
          <w:b/>
          <w:sz w:val="20"/>
          <w:szCs w:val="20"/>
        </w:rPr>
      </w:pPr>
      <w:r w:rsidRPr="00D43D9F">
        <w:rPr>
          <w:rFonts w:ascii="Arial" w:hAnsi="Arial" w:cs="Arial"/>
          <w:b/>
          <w:sz w:val="20"/>
          <w:szCs w:val="20"/>
        </w:rPr>
        <w:t>č)</w:t>
      </w:r>
      <w:r w:rsidRPr="00D43D9F">
        <w:rPr>
          <w:rFonts w:ascii="Arial" w:hAnsi="Arial" w:cs="Arial"/>
          <w:b/>
          <w:sz w:val="20"/>
          <w:szCs w:val="20"/>
        </w:rPr>
        <w:tab/>
        <w:t>Posledice na gospodarstvo, posebej na mala in srednja podjetja ter konkurenčnost podjetij</w:t>
      </w:r>
    </w:p>
    <w:p w14:paraId="4316F0D4"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Predlagano gradivo </w:t>
      </w:r>
      <w:r w:rsidRPr="00D43D9F">
        <w:rPr>
          <w:rFonts w:ascii="Arial" w:hAnsi="Arial" w:cs="Arial"/>
          <w:b/>
          <w:sz w:val="20"/>
          <w:szCs w:val="20"/>
        </w:rPr>
        <w:t>ima</w:t>
      </w:r>
      <w:r w:rsidRPr="00D43D9F">
        <w:rPr>
          <w:rFonts w:ascii="Arial" w:hAnsi="Arial" w:cs="Arial"/>
          <w:sz w:val="20"/>
          <w:szCs w:val="20"/>
        </w:rPr>
        <w:t xml:space="preserve"> posledice</w:t>
      </w:r>
      <w:r w:rsidRPr="00D43D9F">
        <w:rPr>
          <w:rFonts w:ascii="Arial" w:hAnsi="Arial" w:cs="Arial"/>
          <w:b/>
          <w:sz w:val="20"/>
          <w:szCs w:val="20"/>
        </w:rPr>
        <w:t xml:space="preserve"> </w:t>
      </w:r>
      <w:r w:rsidRPr="00D43D9F">
        <w:rPr>
          <w:rFonts w:ascii="Arial" w:hAnsi="Arial" w:cs="Arial"/>
          <w:sz w:val="20"/>
          <w:szCs w:val="20"/>
        </w:rPr>
        <w:t>na gospodarstvo, saj mora investitor državnega prostorskega načrta v skladu s sklepom o pripravi državnega prostorskega načrta naročiti izdelavo študije variant in drugih strokovnih podlag ter državnega prostorskega načrta in strokovnih podlag za pripravo državnega prostorskega načrta. Investitor te dokumentacije ne izdela sam, ampak jo naroči pri podjetjih, registriranih za dejavnost prostorskega načrtovanja, projektiranja oz. za druge dejavnosti, če za izdelavo posamezne dokumentacije to določa zakon.</w:t>
      </w:r>
    </w:p>
    <w:p w14:paraId="6221C09E" w14:textId="77777777" w:rsidR="00D43D9F" w:rsidRPr="00D43D9F" w:rsidRDefault="00D43D9F" w:rsidP="00D43D9F">
      <w:pPr>
        <w:spacing w:after="0" w:line="260" w:lineRule="exact"/>
        <w:jc w:val="both"/>
        <w:rPr>
          <w:rFonts w:ascii="Arial" w:hAnsi="Arial" w:cs="Arial"/>
          <w:sz w:val="20"/>
          <w:szCs w:val="20"/>
          <w:highlight w:val="yellow"/>
        </w:rPr>
      </w:pPr>
    </w:p>
    <w:p w14:paraId="43E751CD" w14:textId="77777777" w:rsidR="00D43D9F" w:rsidRPr="00D43D9F" w:rsidRDefault="00D43D9F" w:rsidP="00D43D9F">
      <w:pPr>
        <w:tabs>
          <w:tab w:val="left" w:pos="426"/>
        </w:tabs>
        <w:spacing w:after="0" w:line="260" w:lineRule="exact"/>
        <w:ind w:left="426" w:hanging="426"/>
        <w:jc w:val="both"/>
        <w:rPr>
          <w:rFonts w:ascii="Arial" w:hAnsi="Arial" w:cs="Arial"/>
          <w:b/>
          <w:sz w:val="20"/>
          <w:szCs w:val="20"/>
        </w:rPr>
      </w:pPr>
      <w:r w:rsidRPr="00D43D9F">
        <w:rPr>
          <w:rFonts w:ascii="Arial" w:hAnsi="Arial" w:cs="Arial"/>
          <w:b/>
          <w:sz w:val="20"/>
          <w:szCs w:val="20"/>
        </w:rPr>
        <w:t>d)</w:t>
      </w:r>
      <w:r w:rsidRPr="00D43D9F">
        <w:rPr>
          <w:rFonts w:ascii="Arial" w:hAnsi="Arial" w:cs="Arial"/>
          <w:b/>
          <w:sz w:val="20"/>
          <w:szCs w:val="20"/>
        </w:rPr>
        <w:tab/>
        <w:t>Posledice na okolje, kar vključuje tudi prostorske in varstvene vidike</w:t>
      </w:r>
    </w:p>
    <w:p w14:paraId="1C3A0E99"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Predlagano gradivo in sprejetje sklepa o pripravi</w:t>
      </w:r>
      <w:r w:rsidRPr="00D43D9F">
        <w:rPr>
          <w:rFonts w:ascii="Arial" w:hAnsi="Arial" w:cs="Arial"/>
          <w:b/>
          <w:sz w:val="20"/>
          <w:szCs w:val="20"/>
        </w:rPr>
        <w:t xml:space="preserve"> nima</w:t>
      </w:r>
      <w:r w:rsidRPr="00D43D9F">
        <w:rPr>
          <w:rFonts w:ascii="Arial" w:hAnsi="Arial" w:cs="Arial"/>
          <w:sz w:val="20"/>
          <w:szCs w:val="20"/>
        </w:rPr>
        <w:t xml:space="preserve"> posledic</w:t>
      </w:r>
      <w:r w:rsidRPr="00D43D9F">
        <w:rPr>
          <w:rFonts w:ascii="Arial" w:hAnsi="Arial" w:cs="Arial"/>
          <w:b/>
          <w:sz w:val="20"/>
          <w:szCs w:val="20"/>
        </w:rPr>
        <w:t xml:space="preserve"> </w:t>
      </w:r>
      <w:r w:rsidRPr="00D43D9F">
        <w:rPr>
          <w:rFonts w:ascii="Arial" w:hAnsi="Arial" w:cs="Arial"/>
          <w:sz w:val="20"/>
          <w:szCs w:val="20"/>
        </w:rPr>
        <w:t>na okolje,</w:t>
      </w:r>
      <w:r w:rsidRPr="00D43D9F">
        <w:rPr>
          <w:rFonts w:ascii="Arial" w:hAnsi="Arial" w:cs="Arial"/>
          <w:b/>
          <w:sz w:val="20"/>
          <w:szCs w:val="20"/>
        </w:rPr>
        <w:t xml:space="preserve"> </w:t>
      </w:r>
      <w:r w:rsidRPr="00D43D9F">
        <w:rPr>
          <w:rFonts w:ascii="Arial" w:hAnsi="Arial" w:cs="Arial"/>
          <w:sz w:val="20"/>
          <w:szCs w:val="20"/>
        </w:rPr>
        <w:t>kar vključuje tudi prostorske in varstvene vidike. Verjetne vplive na okolje bo imela šele izvedba sprejetega državnega prostorskega načrta, kar se bo ocenjevalo v postopku celovite presoje vplivov na okolje.</w:t>
      </w:r>
    </w:p>
    <w:p w14:paraId="7A4ED759" w14:textId="77777777" w:rsidR="00D43D9F" w:rsidRPr="00D43D9F" w:rsidRDefault="00D43D9F" w:rsidP="00D43D9F">
      <w:pPr>
        <w:spacing w:after="0" w:line="260" w:lineRule="exact"/>
        <w:jc w:val="both"/>
        <w:rPr>
          <w:rFonts w:ascii="Arial" w:hAnsi="Arial" w:cs="Arial"/>
          <w:sz w:val="20"/>
          <w:szCs w:val="20"/>
        </w:rPr>
      </w:pPr>
    </w:p>
    <w:p w14:paraId="3DA87462"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V skladu z ZUreP-3 bo v postopku priprave državnega prostorskega načrta, v fazi izdelave študije variant, poiskana rešitev, ki bo ocenjena kot najbolj sprejemljiva s prostorskega, varstvenega, funkcionalnega in ekonomskega vidika. </w:t>
      </w:r>
    </w:p>
    <w:p w14:paraId="0285A19B" w14:textId="77777777" w:rsidR="00D43D9F" w:rsidRPr="00D43D9F" w:rsidRDefault="00D43D9F" w:rsidP="00D43D9F">
      <w:pPr>
        <w:spacing w:after="0" w:line="260" w:lineRule="exact"/>
        <w:jc w:val="both"/>
        <w:rPr>
          <w:rFonts w:ascii="Arial" w:hAnsi="Arial" w:cs="Arial"/>
          <w:sz w:val="20"/>
          <w:szCs w:val="20"/>
        </w:rPr>
      </w:pPr>
    </w:p>
    <w:p w14:paraId="5B956E28"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V postopku bo izvedena celovita presoja vplivov na okolje, v skladu z določilom prvega odstavka 84. člena ZureP-3. </w:t>
      </w:r>
    </w:p>
    <w:p w14:paraId="0EAFCCE1" w14:textId="77777777" w:rsidR="00D43D9F" w:rsidRPr="00D43D9F" w:rsidRDefault="00D43D9F" w:rsidP="00D43D9F">
      <w:pPr>
        <w:spacing w:after="0" w:line="260" w:lineRule="exact"/>
        <w:jc w:val="both"/>
        <w:rPr>
          <w:rFonts w:ascii="Arial" w:hAnsi="Arial" w:cs="Arial"/>
          <w:sz w:val="20"/>
          <w:szCs w:val="20"/>
        </w:rPr>
      </w:pPr>
    </w:p>
    <w:p w14:paraId="09537DC7"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Zavod Republike Slovenije za varstvo narave je v skladu z določbami tretjega odstavka 84. člena ZUreP-3 izdal mnenje o verjetnosti pomembnejših vplivov izvedbe plana na varovana območja in o obveznosti izvedbe presoje sprejemljivosti vplivov izvedbe plana na varovana območja (dopis številka </w:t>
      </w:r>
      <w:r w:rsidRPr="00D43D9F">
        <w:rPr>
          <w:rFonts w:ascii="Arial" w:hAnsi="Arial" w:cs="Arial"/>
          <w:iCs/>
          <w:snapToGrid w:val="0"/>
          <w:color w:val="000000"/>
          <w:spacing w:val="-2"/>
          <w:sz w:val="20"/>
          <w:szCs w:val="20"/>
        </w:rPr>
        <w:t>3563-0106/2025-6 z dne 23. 5. 2025)</w:t>
      </w:r>
      <w:r w:rsidRPr="00D43D9F">
        <w:rPr>
          <w:rFonts w:ascii="Arial" w:hAnsi="Arial" w:cs="Arial"/>
          <w:sz w:val="20"/>
          <w:szCs w:val="20"/>
        </w:rPr>
        <w:t>. Glede na ugotovitve bodo lahko pričakovani vplivi posegov v naravo pomembno vplivali na varovana območja, kar daje podlago za uvedbo postopka presoje sprejemljivosti vplivov izvedbe plana na varovana območja in izvedbo postopka celovite presoje vplivov na okolje.</w:t>
      </w:r>
    </w:p>
    <w:p w14:paraId="630CEAF2" w14:textId="77777777" w:rsidR="00D43D9F" w:rsidRPr="00D43D9F" w:rsidRDefault="00D43D9F" w:rsidP="00D43D9F">
      <w:pPr>
        <w:spacing w:after="0" w:line="260" w:lineRule="exact"/>
        <w:jc w:val="both"/>
        <w:rPr>
          <w:rFonts w:ascii="Arial" w:hAnsi="Arial" w:cs="Arial"/>
          <w:sz w:val="20"/>
          <w:szCs w:val="20"/>
        </w:rPr>
      </w:pPr>
    </w:p>
    <w:p w14:paraId="019E33D7" w14:textId="77777777" w:rsidR="00D43D9F" w:rsidRPr="00D43D9F" w:rsidRDefault="00D43D9F" w:rsidP="00D43D9F">
      <w:pPr>
        <w:tabs>
          <w:tab w:val="left" w:pos="426"/>
        </w:tabs>
        <w:spacing w:after="0" w:line="260" w:lineRule="exact"/>
        <w:ind w:left="426" w:hanging="426"/>
        <w:jc w:val="both"/>
        <w:rPr>
          <w:rFonts w:ascii="Arial" w:hAnsi="Arial" w:cs="Arial"/>
          <w:b/>
          <w:sz w:val="20"/>
          <w:szCs w:val="20"/>
        </w:rPr>
      </w:pPr>
      <w:r w:rsidRPr="00D43D9F">
        <w:rPr>
          <w:rFonts w:ascii="Arial" w:hAnsi="Arial" w:cs="Arial"/>
          <w:b/>
          <w:sz w:val="20"/>
          <w:szCs w:val="20"/>
        </w:rPr>
        <w:t>e)</w:t>
      </w:r>
      <w:r w:rsidRPr="00D43D9F">
        <w:rPr>
          <w:rFonts w:ascii="Arial" w:hAnsi="Arial" w:cs="Arial"/>
          <w:b/>
          <w:sz w:val="20"/>
          <w:szCs w:val="20"/>
        </w:rPr>
        <w:tab/>
        <w:t>Posledice na socialno področje</w:t>
      </w:r>
    </w:p>
    <w:p w14:paraId="2D375E21"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Predlagano gradivo </w:t>
      </w:r>
      <w:r w:rsidRPr="00D43D9F">
        <w:rPr>
          <w:rFonts w:ascii="Arial" w:hAnsi="Arial" w:cs="Arial"/>
          <w:b/>
          <w:sz w:val="20"/>
          <w:szCs w:val="20"/>
        </w:rPr>
        <w:t>nima</w:t>
      </w:r>
      <w:r w:rsidRPr="00D43D9F">
        <w:rPr>
          <w:rFonts w:ascii="Arial" w:hAnsi="Arial" w:cs="Arial"/>
          <w:sz w:val="20"/>
          <w:szCs w:val="20"/>
        </w:rPr>
        <w:t xml:space="preserve"> posledic</w:t>
      </w:r>
      <w:r w:rsidRPr="00D43D9F">
        <w:rPr>
          <w:rFonts w:ascii="Arial" w:hAnsi="Arial" w:cs="Arial"/>
          <w:b/>
          <w:sz w:val="20"/>
          <w:szCs w:val="20"/>
        </w:rPr>
        <w:t xml:space="preserve"> </w:t>
      </w:r>
      <w:r w:rsidRPr="00D43D9F">
        <w:rPr>
          <w:rFonts w:ascii="Arial" w:hAnsi="Arial" w:cs="Arial"/>
          <w:sz w:val="20"/>
          <w:szCs w:val="20"/>
        </w:rPr>
        <w:t>na socialno področje. Sklep o pripravi državnega prostorskega načrta je podlaga za pripravo dokumentacije v postopku priprave državnega prostorskega načrta v skladu z ZUreP-3. Predlog sklepa je pripravljen tako, da konkretizira obveznosti, določene s področnimi predpisi.</w:t>
      </w:r>
    </w:p>
    <w:p w14:paraId="4022D31C" w14:textId="77777777" w:rsidR="00D43D9F" w:rsidRPr="00D43D9F" w:rsidRDefault="00D43D9F" w:rsidP="00D43D9F">
      <w:pPr>
        <w:spacing w:after="0" w:line="260" w:lineRule="exact"/>
        <w:jc w:val="both"/>
        <w:rPr>
          <w:rFonts w:ascii="Arial" w:hAnsi="Arial" w:cs="Arial"/>
          <w:sz w:val="20"/>
          <w:szCs w:val="20"/>
          <w:highlight w:val="yellow"/>
        </w:rPr>
      </w:pPr>
    </w:p>
    <w:p w14:paraId="1309A437" w14:textId="77777777" w:rsidR="00D43D9F" w:rsidRPr="00D43D9F" w:rsidRDefault="00D43D9F" w:rsidP="00D43D9F">
      <w:pPr>
        <w:tabs>
          <w:tab w:val="left" w:pos="426"/>
        </w:tabs>
        <w:spacing w:after="0" w:line="260" w:lineRule="exact"/>
        <w:ind w:left="426" w:hanging="426"/>
        <w:jc w:val="both"/>
        <w:rPr>
          <w:rFonts w:ascii="Arial" w:hAnsi="Arial" w:cs="Arial"/>
          <w:b/>
          <w:sz w:val="20"/>
          <w:szCs w:val="20"/>
        </w:rPr>
      </w:pPr>
      <w:r w:rsidRPr="00D43D9F">
        <w:rPr>
          <w:rFonts w:ascii="Arial" w:hAnsi="Arial" w:cs="Arial"/>
          <w:b/>
          <w:sz w:val="20"/>
          <w:szCs w:val="20"/>
        </w:rPr>
        <w:t>f)</w:t>
      </w:r>
      <w:r w:rsidRPr="00D43D9F">
        <w:rPr>
          <w:rFonts w:ascii="Arial" w:hAnsi="Arial" w:cs="Arial"/>
          <w:b/>
          <w:sz w:val="20"/>
          <w:szCs w:val="20"/>
        </w:rPr>
        <w:tab/>
        <w:t>Posledice na dokumente razvojnega načrtovanja, in sicer na nacionalne dokumente razvojnega načrtovanja, na razvojne politike na ravni programov po strukturi razvojne klasifikacije programskega proračuna ter na razvojne dokumente Evropske unije in mednarodnih organizacij</w:t>
      </w:r>
    </w:p>
    <w:p w14:paraId="73ED9543" w14:textId="77777777" w:rsidR="00D43D9F" w:rsidRPr="00D43D9F" w:rsidRDefault="00D43D9F" w:rsidP="00D43D9F">
      <w:pPr>
        <w:spacing w:after="0" w:line="260" w:lineRule="exact"/>
        <w:jc w:val="both"/>
        <w:rPr>
          <w:rFonts w:ascii="Arial" w:hAnsi="Arial" w:cs="Arial"/>
          <w:sz w:val="20"/>
          <w:szCs w:val="20"/>
        </w:rPr>
      </w:pPr>
      <w:r w:rsidRPr="00D43D9F">
        <w:rPr>
          <w:rFonts w:ascii="Arial" w:hAnsi="Arial" w:cs="Arial"/>
          <w:sz w:val="20"/>
          <w:szCs w:val="20"/>
        </w:rPr>
        <w:t xml:space="preserve">Predlagano gradivo </w:t>
      </w:r>
      <w:r w:rsidRPr="00D43D9F">
        <w:rPr>
          <w:rFonts w:ascii="Arial" w:hAnsi="Arial" w:cs="Arial"/>
          <w:b/>
          <w:sz w:val="20"/>
          <w:szCs w:val="20"/>
        </w:rPr>
        <w:t>nima</w:t>
      </w:r>
      <w:r w:rsidRPr="00D43D9F">
        <w:rPr>
          <w:rFonts w:ascii="Arial" w:hAnsi="Arial" w:cs="Arial"/>
          <w:sz w:val="20"/>
          <w:szCs w:val="20"/>
        </w:rPr>
        <w:t xml:space="preserve"> posledic</w:t>
      </w:r>
      <w:r w:rsidRPr="00D43D9F">
        <w:rPr>
          <w:rFonts w:ascii="Arial" w:hAnsi="Arial" w:cs="Arial"/>
          <w:b/>
          <w:sz w:val="20"/>
          <w:szCs w:val="20"/>
        </w:rPr>
        <w:t xml:space="preserve"> </w:t>
      </w:r>
      <w:r w:rsidRPr="00D43D9F">
        <w:rPr>
          <w:rFonts w:ascii="Arial" w:hAnsi="Arial" w:cs="Arial"/>
          <w:sz w:val="20"/>
          <w:szCs w:val="20"/>
        </w:rPr>
        <w:t>na dokumente razvojnega načrtovanja.</w:t>
      </w:r>
    </w:p>
    <w:p w14:paraId="7C842FE2" w14:textId="77777777" w:rsidR="00D43D9F" w:rsidRDefault="00D43D9F" w:rsidP="00D43D9F">
      <w:pPr>
        <w:spacing w:line="240" w:lineRule="auto"/>
        <w:jc w:val="both"/>
        <w:rPr>
          <w:rFonts w:cs="Arial"/>
          <w:szCs w:val="20"/>
        </w:rPr>
      </w:pPr>
    </w:p>
    <w:p w14:paraId="0781E2EF" w14:textId="77777777" w:rsidR="00D43D9F" w:rsidRDefault="00D43D9F"/>
    <w:sectPr w:rsidR="00D43D9F" w:rsidSect="00BF67F1">
      <w:headerReference w:type="first" r:id="rId5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6C18" w14:textId="77777777" w:rsidR="00FB7960" w:rsidRDefault="00FB7960" w:rsidP="00BF67F1">
      <w:pPr>
        <w:spacing w:after="0" w:line="240" w:lineRule="auto"/>
      </w:pPr>
      <w:r>
        <w:separator/>
      </w:r>
    </w:p>
  </w:endnote>
  <w:endnote w:type="continuationSeparator" w:id="0">
    <w:p w14:paraId="2C834300" w14:textId="77777777" w:rsidR="00FB7960" w:rsidRDefault="00FB7960"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Frutiger">
    <w:altName w:val="Arial"/>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D255" w14:textId="77777777" w:rsidR="00FB7960" w:rsidRDefault="00FB7960" w:rsidP="00BF67F1">
      <w:pPr>
        <w:spacing w:after="0" w:line="240" w:lineRule="auto"/>
      </w:pPr>
      <w:r>
        <w:separator/>
      </w:r>
    </w:p>
  </w:footnote>
  <w:footnote w:type="continuationSeparator" w:id="0">
    <w:p w14:paraId="68AF651B" w14:textId="77777777" w:rsidR="00FB7960" w:rsidRDefault="00FB7960"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E86664" w:rsidRPr="00BF67F1" w:rsidRDefault="00E86664"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E86664" w:rsidRPr="00BF67F1" w:rsidRDefault="00E86664" w:rsidP="00BF67F1">
    <w:pPr>
      <w:autoSpaceDE w:val="0"/>
      <w:autoSpaceDN w:val="0"/>
      <w:adjustRightInd w:val="0"/>
      <w:spacing w:after="0" w:line="240" w:lineRule="auto"/>
      <w:rPr>
        <w:rFonts w:ascii="Arial" w:eastAsia="Times New Roman" w:hAnsi="Arial" w:cs="Arial"/>
        <w:sz w:val="16"/>
        <w:szCs w:val="24"/>
      </w:rPr>
    </w:pPr>
  </w:p>
  <w:p w14:paraId="7E9E4662" w14:textId="77777777" w:rsidR="00E86664" w:rsidRPr="00BF67F1" w:rsidRDefault="00E86664" w:rsidP="00BF67F1">
    <w:pPr>
      <w:autoSpaceDE w:val="0"/>
      <w:autoSpaceDN w:val="0"/>
      <w:adjustRightInd w:val="0"/>
      <w:spacing w:after="0" w:line="240" w:lineRule="auto"/>
      <w:rPr>
        <w:rFonts w:ascii="Arial" w:eastAsia="Times New Roman" w:hAnsi="Arial" w:cs="Arial"/>
        <w:sz w:val="16"/>
        <w:szCs w:val="24"/>
      </w:rPr>
    </w:pPr>
  </w:p>
  <w:p w14:paraId="18FF08FA" w14:textId="77777777" w:rsidR="00E86664" w:rsidRPr="00BF67F1" w:rsidRDefault="00E86664" w:rsidP="00BF67F1">
    <w:pPr>
      <w:autoSpaceDE w:val="0"/>
      <w:autoSpaceDN w:val="0"/>
      <w:adjustRightInd w:val="0"/>
      <w:spacing w:after="0" w:line="240" w:lineRule="auto"/>
      <w:rPr>
        <w:rFonts w:ascii="Arial" w:eastAsia="Times New Roman" w:hAnsi="Arial" w:cs="Arial"/>
        <w:sz w:val="16"/>
        <w:szCs w:val="24"/>
      </w:rPr>
    </w:pPr>
  </w:p>
  <w:p w14:paraId="0B081D8A" w14:textId="77777777" w:rsidR="00E86664" w:rsidRPr="00BF67F1" w:rsidRDefault="00E86664"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E86664" w:rsidRPr="00BF67F1" w:rsidRDefault="00E86664"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E86664" w:rsidRPr="00BF67F1" w:rsidRDefault="00E86664"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E86664" w:rsidRPr="00BF67F1" w:rsidRDefault="00E86664"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E86664" w:rsidRDefault="00E8666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6D7A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E146D"/>
    <w:multiLevelType w:val="hybridMultilevel"/>
    <w:tmpl w:val="4580B3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6E2DAF"/>
    <w:multiLevelType w:val="hybridMultilevel"/>
    <w:tmpl w:val="BCBCFB8A"/>
    <w:lvl w:ilvl="0" w:tplc="5AD04488">
      <w:start w:val="1"/>
      <w:numFmt w:val="bullet"/>
      <w:lvlText w:val="–"/>
      <w:lvlJc w:val="left"/>
      <w:pPr>
        <w:ind w:left="720" w:hanging="360"/>
      </w:pPr>
      <w:rPr>
        <w:rFonts w:ascii="Arial" w:hAnsi="Arial" w:hint="default"/>
        <w:b w:val="0"/>
        <w:i w:val="0"/>
        <w:color w:val="auto"/>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B30C84"/>
    <w:multiLevelType w:val="hybridMultilevel"/>
    <w:tmpl w:val="DDD4C49E"/>
    <w:lvl w:ilvl="0" w:tplc="0424000F">
      <w:start w:val="1"/>
      <w:numFmt w:val="decimal"/>
      <w:lvlText w:val="%1."/>
      <w:lvlJc w:val="left"/>
      <w:pPr>
        <w:tabs>
          <w:tab w:val="num" w:pos="567"/>
        </w:tabs>
        <w:ind w:left="567"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C1637B4"/>
    <w:multiLevelType w:val="hybridMultilevel"/>
    <w:tmpl w:val="6C96318C"/>
    <w:lvl w:ilvl="0" w:tplc="5AD04488">
      <w:start w:val="1"/>
      <w:numFmt w:val="bullet"/>
      <w:lvlText w:val="–"/>
      <w:lvlJc w:val="left"/>
      <w:pPr>
        <w:ind w:left="720" w:hanging="360"/>
      </w:pPr>
      <w:rPr>
        <w:rFonts w:ascii="Arial" w:hAnsi="Arial" w:hint="default"/>
        <w:b w:val="0"/>
        <w:i w:val="0"/>
        <w:color w:val="auto"/>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137EAE"/>
    <w:multiLevelType w:val="hybridMultilevel"/>
    <w:tmpl w:val="ADA4DCF6"/>
    <w:lvl w:ilvl="0" w:tplc="D65656F8">
      <w:start w:val="1"/>
      <w:numFmt w:val="upperRoman"/>
      <w:lvlText w:val="%1."/>
      <w:lvlJc w:val="left"/>
      <w:pPr>
        <w:tabs>
          <w:tab w:val="num" w:pos="709"/>
        </w:tabs>
        <w:ind w:left="709"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52F1057"/>
    <w:multiLevelType w:val="hybridMultilevel"/>
    <w:tmpl w:val="81EA4E8E"/>
    <w:lvl w:ilvl="0" w:tplc="27F68252">
      <w:start w:val="1"/>
      <w:numFmt w:val="bullet"/>
      <w:lvlText w:val="–"/>
      <w:lvlJc w:val="left"/>
      <w:pPr>
        <w:tabs>
          <w:tab w:val="num" w:pos="567"/>
        </w:tabs>
        <w:ind w:left="567" w:hanging="567"/>
      </w:pPr>
      <w:rPr>
        <w:rFonts w:ascii="Arial" w:hAnsi="Arial" w:hint="default"/>
        <w:b w:val="0"/>
        <w:i w:val="0"/>
        <w:strike w:val="0"/>
        <w:sz w:val="18"/>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91371"/>
    <w:multiLevelType w:val="hybridMultilevel"/>
    <w:tmpl w:val="1DB04CEE"/>
    <w:lvl w:ilvl="0" w:tplc="80E8D14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711744D"/>
    <w:multiLevelType w:val="hybridMultilevel"/>
    <w:tmpl w:val="23ACDE00"/>
    <w:lvl w:ilvl="0" w:tplc="80E8D14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0EA3BA4"/>
    <w:multiLevelType w:val="hybridMultilevel"/>
    <w:tmpl w:val="31A4D644"/>
    <w:lvl w:ilvl="0" w:tplc="6F2C66EC">
      <w:numFmt w:val="bullet"/>
      <w:lvlText w:val="−"/>
      <w:lvlJc w:val="left"/>
      <w:pPr>
        <w:ind w:left="1287" w:hanging="360"/>
      </w:pPr>
      <w:rPr>
        <w:rFonts w:ascii="Arial" w:eastAsia="Times New Roman"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46251E7"/>
    <w:multiLevelType w:val="hybridMultilevel"/>
    <w:tmpl w:val="C2025CBA"/>
    <w:lvl w:ilvl="0" w:tplc="CA581598">
      <w:start w:val="1"/>
      <w:numFmt w:val="decimal"/>
      <w:lvlText w:val="%1."/>
      <w:lvlJc w:val="left"/>
      <w:pPr>
        <w:tabs>
          <w:tab w:val="num" w:pos="567"/>
        </w:tabs>
        <w:ind w:left="567" w:hanging="567"/>
      </w:pPr>
      <w:rPr>
        <w:rFonts w:hint="default"/>
        <w:b w:val="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66725D3B"/>
    <w:multiLevelType w:val="hybridMultilevel"/>
    <w:tmpl w:val="9BD60236"/>
    <w:lvl w:ilvl="0" w:tplc="6F2C66EC">
      <w:numFmt w:val="bullet"/>
      <w:lvlText w:val="−"/>
      <w:lvlJc w:val="left"/>
      <w:pPr>
        <w:ind w:left="1287" w:hanging="360"/>
      </w:pPr>
      <w:rPr>
        <w:rFonts w:ascii="Arial" w:eastAsia="Times New Roman"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F3457E"/>
    <w:multiLevelType w:val="multilevel"/>
    <w:tmpl w:val="AD0AD17A"/>
    <w:lvl w:ilvl="0">
      <w:start w:val="2"/>
      <w:numFmt w:val="upperRoman"/>
      <w:lvlText w:val="%1."/>
      <w:lvlJc w:val="left"/>
      <w:pPr>
        <w:tabs>
          <w:tab w:val="num" w:pos="284"/>
        </w:tabs>
        <w:ind w:left="284" w:hanging="284"/>
      </w:pPr>
      <w:rPr>
        <w:rFonts w:hint="default"/>
        <w:b/>
        <w:i w:val="0"/>
      </w:rPr>
    </w:lvl>
    <w:lvl w:ilvl="1">
      <w:start w:val="1"/>
      <w:numFmt w:val="decimal"/>
      <w:lvlText w:val="%2%1.a."/>
      <w:lvlJc w:val="left"/>
      <w:pPr>
        <w:tabs>
          <w:tab w:val="num" w:pos="851"/>
        </w:tabs>
        <w:ind w:left="0" w:firstLine="0"/>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9A3395F"/>
    <w:multiLevelType w:val="hybridMultilevel"/>
    <w:tmpl w:val="5C7EC3C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20760103">
    <w:abstractNumId w:val="5"/>
  </w:num>
  <w:num w:numId="2" w16cid:durableId="358092770">
    <w:abstractNumId w:val="16"/>
  </w:num>
  <w:num w:numId="3" w16cid:durableId="1004015591">
    <w:abstractNumId w:val="14"/>
  </w:num>
  <w:num w:numId="4" w16cid:durableId="1806115530">
    <w:abstractNumId w:val="19"/>
  </w:num>
  <w:num w:numId="5" w16cid:durableId="1007951270">
    <w:abstractNumId w:val="22"/>
  </w:num>
  <w:num w:numId="6" w16cid:durableId="1467115944">
    <w:abstractNumId w:val="10"/>
  </w:num>
  <w:num w:numId="7" w16cid:durableId="743531100">
    <w:abstractNumId w:val="7"/>
  </w:num>
  <w:num w:numId="8" w16cid:durableId="146291298">
    <w:abstractNumId w:val="11"/>
  </w:num>
  <w:num w:numId="9" w16cid:durableId="2078361651">
    <w:abstractNumId w:val="13"/>
  </w:num>
  <w:num w:numId="10" w16cid:durableId="250892928">
    <w:abstractNumId w:val="12"/>
  </w:num>
  <w:num w:numId="11" w16cid:durableId="958608640">
    <w:abstractNumId w:val="20"/>
  </w:num>
  <w:num w:numId="12" w16cid:durableId="277762422">
    <w:abstractNumId w:val="3"/>
  </w:num>
  <w:num w:numId="13" w16cid:durableId="48234903">
    <w:abstractNumId w:val="6"/>
  </w:num>
  <w:num w:numId="14" w16cid:durableId="328296192">
    <w:abstractNumId w:val="8"/>
  </w:num>
  <w:num w:numId="15" w16cid:durableId="270088635">
    <w:abstractNumId w:val="17"/>
  </w:num>
  <w:num w:numId="16" w16cid:durableId="961378898">
    <w:abstractNumId w:val="1"/>
  </w:num>
  <w:num w:numId="17" w16cid:durableId="2084714333">
    <w:abstractNumId w:val="15"/>
  </w:num>
  <w:num w:numId="18" w16cid:durableId="1218005155">
    <w:abstractNumId w:val="18"/>
  </w:num>
  <w:num w:numId="19" w16cid:durableId="1706326766">
    <w:abstractNumId w:val="21"/>
  </w:num>
  <w:num w:numId="20" w16cid:durableId="332950283">
    <w:abstractNumId w:val="0"/>
  </w:num>
  <w:num w:numId="21" w16cid:durableId="636111707">
    <w:abstractNumId w:val="9"/>
  </w:num>
  <w:num w:numId="22" w16cid:durableId="1575553482">
    <w:abstractNumId w:val="4"/>
  </w:num>
  <w:num w:numId="23" w16cid:durableId="2142913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25DFB"/>
    <w:rsid w:val="0003308A"/>
    <w:rsid w:val="000A052F"/>
    <w:rsid w:val="000D0F3C"/>
    <w:rsid w:val="0018577A"/>
    <w:rsid w:val="001973E4"/>
    <w:rsid w:val="001C17C0"/>
    <w:rsid w:val="00251F0E"/>
    <w:rsid w:val="00253FB3"/>
    <w:rsid w:val="00260974"/>
    <w:rsid w:val="00291B81"/>
    <w:rsid w:val="002935F4"/>
    <w:rsid w:val="002B63A2"/>
    <w:rsid w:val="002E13F1"/>
    <w:rsid w:val="00314BBD"/>
    <w:rsid w:val="00321A64"/>
    <w:rsid w:val="003D07FA"/>
    <w:rsid w:val="003D60EC"/>
    <w:rsid w:val="003E0DC8"/>
    <w:rsid w:val="00405BC6"/>
    <w:rsid w:val="00432FBD"/>
    <w:rsid w:val="004821EB"/>
    <w:rsid w:val="004C410D"/>
    <w:rsid w:val="00523FDE"/>
    <w:rsid w:val="005930E7"/>
    <w:rsid w:val="00597BDE"/>
    <w:rsid w:val="005F5F74"/>
    <w:rsid w:val="00615FB2"/>
    <w:rsid w:val="00695EC3"/>
    <w:rsid w:val="006A6137"/>
    <w:rsid w:val="006B2F3A"/>
    <w:rsid w:val="006B4B39"/>
    <w:rsid w:val="006C6D02"/>
    <w:rsid w:val="007648EE"/>
    <w:rsid w:val="00767989"/>
    <w:rsid w:val="00775A86"/>
    <w:rsid w:val="007A02E7"/>
    <w:rsid w:val="007D2F83"/>
    <w:rsid w:val="008036B7"/>
    <w:rsid w:val="0086500B"/>
    <w:rsid w:val="008F210F"/>
    <w:rsid w:val="0093435D"/>
    <w:rsid w:val="00954A1B"/>
    <w:rsid w:val="00990888"/>
    <w:rsid w:val="009D158F"/>
    <w:rsid w:val="009E5D8E"/>
    <w:rsid w:val="009F012D"/>
    <w:rsid w:val="00A049F9"/>
    <w:rsid w:val="00A747AC"/>
    <w:rsid w:val="00A76E07"/>
    <w:rsid w:val="00A87E0A"/>
    <w:rsid w:val="00AA5647"/>
    <w:rsid w:val="00AE1F83"/>
    <w:rsid w:val="00AF004F"/>
    <w:rsid w:val="00B0355B"/>
    <w:rsid w:val="00B27175"/>
    <w:rsid w:val="00B379A0"/>
    <w:rsid w:val="00B56649"/>
    <w:rsid w:val="00B65965"/>
    <w:rsid w:val="00B90F6C"/>
    <w:rsid w:val="00BA0B82"/>
    <w:rsid w:val="00BA7C99"/>
    <w:rsid w:val="00BB131F"/>
    <w:rsid w:val="00BC1355"/>
    <w:rsid w:val="00BF67F1"/>
    <w:rsid w:val="00C24B2C"/>
    <w:rsid w:val="00C44C5F"/>
    <w:rsid w:val="00CE2273"/>
    <w:rsid w:val="00D43D9F"/>
    <w:rsid w:val="00D5061B"/>
    <w:rsid w:val="00D7197E"/>
    <w:rsid w:val="00DF473E"/>
    <w:rsid w:val="00E163C7"/>
    <w:rsid w:val="00E86664"/>
    <w:rsid w:val="00ED53E4"/>
    <w:rsid w:val="00FB20CB"/>
    <w:rsid w:val="00FB397B"/>
    <w:rsid w:val="00FB7960"/>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Poglavje1,Heading 1si,OP,PVO-1,Poglavje,Poglavje Znak,naslov 1"/>
    <w:basedOn w:val="Navaden"/>
    <w:next w:val="Navaden"/>
    <w:link w:val="Naslov1Znak"/>
    <w:autoRedefine/>
    <w:qFormat/>
    <w:rsid w:val="006B4B39"/>
    <w:pPr>
      <w:keepNext/>
      <w:framePr w:hSpace="141" w:wrap="around" w:vAnchor="text" w:hAnchor="text" w:y="1"/>
      <w:shd w:val="clear" w:color="auto" w:fill="FFFFFF"/>
      <w:tabs>
        <w:tab w:val="left" w:pos="1456"/>
      </w:tabs>
      <w:spacing w:after="0" w:line="240" w:lineRule="auto"/>
      <w:suppressOverlap/>
      <w:outlineLvl w:val="0"/>
    </w:pPr>
    <w:rPr>
      <w:rFonts w:ascii="Arial" w:eastAsia="Times New Roman" w:hAnsi="Arial" w:cs="Arial"/>
      <w:b/>
      <w:sz w:val="20"/>
      <w:szCs w:val="20"/>
      <w:lang w:eastAsia="sl-SI"/>
    </w:rPr>
  </w:style>
  <w:style w:type="paragraph" w:styleId="Naslov4">
    <w:name w:val="heading 4"/>
    <w:basedOn w:val="Navaden"/>
    <w:next w:val="Navaden"/>
    <w:link w:val="Naslov4Znak"/>
    <w:uiPriority w:val="9"/>
    <w:semiHidden/>
    <w:unhideWhenUsed/>
    <w:qFormat/>
    <w:rsid w:val="00D43D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aliases w:val="Header-PR,Header1"/>
    <w:basedOn w:val="Navaden"/>
    <w:link w:val="GlavaZnak"/>
    <w:unhideWhenUsed/>
    <w:rsid w:val="00BF67F1"/>
    <w:pPr>
      <w:tabs>
        <w:tab w:val="center" w:pos="4536"/>
        <w:tab w:val="right" w:pos="9072"/>
      </w:tabs>
      <w:spacing w:after="0" w:line="240" w:lineRule="auto"/>
    </w:pPr>
  </w:style>
  <w:style w:type="character" w:customStyle="1" w:styleId="GlavaZnak">
    <w:name w:val="Glava Znak"/>
    <w:aliases w:val="Header-PR Znak,Header1 Znak"/>
    <w:basedOn w:val="Privzetapisavaodstavka"/>
    <w:link w:val="Glava"/>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character" w:styleId="Hiperpovezava">
    <w:name w:val="Hyperlink"/>
    <w:rsid w:val="00B27175"/>
    <w:rPr>
      <w:color w:val="0000FF"/>
      <w:u w:val="single"/>
    </w:rPr>
  </w:style>
  <w:style w:type="paragraph" w:styleId="Odstavekseznama">
    <w:name w:val="List Paragraph"/>
    <w:aliases w:val="za tekst,Preglednica,Odstavek seznama1,Tabela - prazna vrstica,Naslov2a,naslov tabele,Odstavek seznama_IP,Graf,Dot pt,List Paragraph12,MAIN CONTENT,List Paragraph2,Rec para,List Paragraph1,Recommendation,List Paragraph11,Heading x1"/>
    <w:basedOn w:val="Navaden"/>
    <w:link w:val="OdstavekseznamaZnak"/>
    <w:qFormat/>
    <w:rsid w:val="00B27175"/>
    <w:pPr>
      <w:spacing w:after="0" w:line="260" w:lineRule="exact"/>
      <w:ind w:left="708"/>
    </w:pPr>
    <w:rPr>
      <w:rFonts w:ascii="Arial" w:eastAsia="Times New Roman" w:hAnsi="Arial" w:cs="Times New Roman"/>
      <w:sz w:val="20"/>
      <w:szCs w:val="24"/>
    </w:rPr>
  </w:style>
  <w:style w:type="character" w:customStyle="1" w:styleId="OdstavekseznamaZnak">
    <w:name w:val="Odstavek seznama Znak"/>
    <w:aliases w:val="za tekst Znak,Preglednica Znak,Odstavek seznama1 Znak,Tabela - prazna vrstica Znak,Naslov2a Znak,naslov tabele Znak,Odstavek seznama_IP Znak,Graf Znak,Dot pt Znak,List Paragraph12 Znak,MAIN CONTENT Znak,List Paragraph2 Znak"/>
    <w:link w:val="Odstavekseznama"/>
    <w:uiPriority w:val="34"/>
    <w:qFormat/>
    <w:rsid w:val="00B27175"/>
    <w:rPr>
      <w:rFonts w:ascii="Arial" w:eastAsia="Times New Roman" w:hAnsi="Arial" w:cs="Times New Roman"/>
      <w:sz w:val="20"/>
      <w:szCs w:val="24"/>
    </w:rPr>
  </w:style>
  <w:style w:type="paragraph" w:customStyle="1" w:styleId="Style2">
    <w:name w:val="Style2"/>
    <w:basedOn w:val="Navaden"/>
    <w:uiPriority w:val="99"/>
    <w:rsid w:val="00B27175"/>
    <w:pPr>
      <w:widowControl w:val="0"/>
      <w:autoSpaceDE w:val="0"/>
      <w:autoSpaceDN w:val="0"/>
      <w:adjustRightInd w:val="0"/>
      <w:spacing w:after="0" w:line="259" w:lineRule="exact"/>
      <w:jc w:val="both"/>
    </w:pPr>
    <w:rPr>
      <w:rFonts w:ascii="Candara" w:eastAsia="Times New Roman" w:hAnsi="Candara" w:cs="Times New Roman"/>
      <w:sz w:val="24"/>
      <w:szCs w:val="24"/>
      <w:lang w:eastAsia="sl-SI"/>
    </w:rPr>
  </w:style>
  <w:style w:type="paragraph" w:customStyle="1" w:styleId="Style3">
    <w:name w:val="Style3"/>
    <w:basedOn w:val="Navaden"/>
    <w:uiPriority w:val="99"/>
    <w:rsid w:val="00B27175"/>
    <w:pPr>
      <w:widowControl w:val="0"/>
      <w:autoSpaceDE w:val="0"/>
      <w:autoSpaceDN w:val="0"/>
      <w:adjustRightInd w:val="0"/>
      <w:spacing w:after="0" w:line="240" w:lineRule="auto"/>
    </w:pPr>
    <w:rPr>
      <w:rFonts w:ascii="Candara" w:eastAsia="Times New Roman" w:hAnsi="Candara" w:cs="Times New Roman"/>
      <w:sz w:val="24"/>
      <w:szCs w:val="24"/>
      <w:lang w:eastAsia="sl-SI"/>
    </w:rPr>
  </w:style>
  <w:style w:type="character" w:customStyle="1" w:styleId="FontStyle50">
    <w:name w:val="Font Style50"/>
    <w:uiPriority w:val="99"/>
    <w:rsid w:val="00B27175"/>
    <w:rPr>
      <w:rFonts w:ascii="Arial" w:hAnsi="Arial"/>
      <w:b/>
      <w:sz w:val="20"/>
    </w:rPr>
  </w:style>
  <w:style w:type="paragraph" w:styleId="Seznam">
    <w:name w:val="List"/>
    <w:basedOn w:val="Telobesedila"/>
    <w:rsid w:val="00B27175"/>
    <w:pPr>
      <w:tabs>
        <w:tab w:val="left" w:pos="284"/>
        <w:tab w:val="left" w:pos="567"/>
        <w:tab w:val="left" w:pos="851"/>
        <w:tab w:val="left" w:pos="1134"/>
        <w:tab w:val="left" w:pos="1418"/>
        <w:tab w:val="left" w:pos="1701"/>
        <w:tab w:val="left" w:pos="2268"/>
        <w:tab w:val="left" w:pos="2835"/>
        <w:tab w:val="left" w:pos="3402"/>
      </w:tabs>
      <w:spacing w:after="0"/>
      <w:ind w:left="284" w:hanging="284"/>
      <w:jc w:val="both"/>
    </w:pPr>
    <w:rPr>
      <w:rFonts w:ascii="Frutiger" w:eastAsia="Times New Roman" w:hAnsi="Frutiger" w:cs="Times New Roman"/>
      <w:w w:val="90"/>
      <w:szCs w:val="20"/>
    </w:rPr>
  </w:style>
  <w:style w:type="paragraph" w:styleId="Telobesedila">
    <w:name w:val="Body Text"/>
    <w:basedOn w:val="Navaden"/>
    <w:link w:val="TelobesedilaZnak"/>
    <w:uiPriority w:val="99"/>
    <w:semiHidden/>
    <w:unhideWhenUsed/>
    <w:rsid w:val="00B27175"/>
    <w:pPr>
      <w:spacing w:after="120"/>
    </w:pPr>
  </w:style>
  <w:style w:type="character" w:customStyle="1" w:styleId="TelobesedilaZnak">
    <w:name w:val="Telo besedila Znak"/>
    <w:basedOn w:val="Privzetapisavaodstavka"/>
    <w:link w:val="Telobesedila"/>
    <w:uiPriority w:val="99"/>
    <w:semiHidden/>
    <w:rsid w:val="00B27175"/>
  </w:style>
  <w:style w:type="character" w:customStyle="1" w:styleId="Naslov1Znak">
    <w:name w:val="Naslov 1 Znak"/>
    <w:aliases w:val="NASLOV Znak,Poglavje1 Znak,Heading 1si Znak,OP Znak,PVO-1 Znak,Poglavje Znak1,Poglavje Znak Znak,naslov 1 Znak"/>
    <w:basedOn w:val="Privzetapisavaodstavka"/>
    <w:link w:val="Naslov1"/>
    <w:rsid w:val="006B4B39"/>
    <w:rPr>
      <w:rFonts w:ascii="Arial" w:eastAsia="Times New Roman" w:hAnsi="Arial" w:cs="Arial"/>
      <w:b/>
      <w:sz w:val="20"/>
      <w:szCs w:val="20"/>
      <w:shd w:val="clear" w:color="auto" w:fill="FFFFFF"/>
      <w:lang w:eastAsia="sl-SI"/>
    </w:rPr>
  </w:style>
  <w:style w:type="character" w:customStyle="1" w:styleId="Naslov4Znak">
    <w:name w:val="Naslov 4 Znak"/>
    <w:basedOn w:val="Privzetapisavaodstavka"/>
    <w:link w:val="Naslov4"/>
    <w:uiPriority w:val="9"/>
    <w:semiHidden/>
    <w:rsid w:val="00D43D9F"/>
    <w:rPr>
      <w:rFonts w:asciiTheme="majorHAnsi" w:eastAsiaTheme="majorEastAsia" w:hAnsiTheme="majorHAnsi" w:cstheme="majorBidi"/>
      <w:i/>
      <w:iCs/>
      <w:color w:val="2E74B5" w:themeColor="accent1" w:themeShade="BF"/>
    </w:rPr>
  </w:style>
  <w:style w:type="paragraph" w:styleId="Brezrazmikov">
    <w:name w:val="No Spacing"/>
    <w:aliases w:val="Normal brez odmika"/>
    <w:basedOn w:val="Navaden"/>
    <w:link w:val="BrezrazmikovZnak"/>
    <w:uiPriority w:val="1"/>
    <w:qFormat/>
    <w:rsid w:val="00D43D9F"/>
    <w:pPr>
      <w:tabs>
        <w:tab w:val="left" w:pos="284"/>
      </w:tabs>
      <w:spacing w:after="0" w:line="264" w:lineRule="auto"/>
      <w:jc w:val="both"/>
    </w:pPr>
    <w:rPr>
      <w:rFonts w:eastAsiaTheme="minorEastAsia" w:cs="Calibri Light"/>
      <w:lang w:eastAsia="sl-SI"/>
    </w:rPr>
  </w:style>
  <w:style w:type="character" w:customStyle="1" w:styleId="BrezrazmikovZnak">
    <w:name w:val="Brez razmikov Znak"/>
    <w:aliases w:val="Normal brez odmika Znak"/>
    <w:basedOn w:val="Privzetapisavaodstavka"/>
    <w:link w:val="Brezrazmikov"/>
    <w:uiPriority w:val="1"/>
    <w:rsid w:val="00D43D9F"/>
    <w:rPr>
      <w:rFonts w:eastAsiaTheme="minorEastAsia" w:cs="Calibri Light"/>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3-01-0348" TargetMode="External"/><Relationship Id="rId18" Type="http://schemas.openxmlformats.org/officeDocument/2006/relationships/hyperlink" Target="https://www.uradni-list.si/glasilo-uradni-list-rs/vsebina/2025-01-0872" TargetMode="External"/><Relationship Id="rId26" Type="http://schemas.openxmlformats.org/officeDocument/2006/relationships/hyperlink" Target="mailto:info@radece.si" TargetMode="External"/><Relationship Id="rId39" Type="http://schemas.openxmlformats.org/officeDocument/2006/relationships/hyperlink" Target="https://www.uradni-list.si/glasilo-uradni-list-rs/vsebina/2024-01-0694" TargetMode="External"/><Relationship Id="rId21" Type="http://schemas.openxmlformats.org/officeDocument/2006/relationships/hyperlink" Target="mailto:gp.mzi@gov.si" TargetMode="External"/><Relationship Id="rId34" Type="http://schemas.openxmlformats.org/officeDocument/2006/relationships/hyperlink" Target="mailto:gp.ukom@gov.si" TargetMode="External"/><Relationship Id="rId42" Type="http://schemas.openxmlformats.org/officeDocument/2006/relationships/hyperlink" Target="https://www.uradni-list.si/glasilo-uradni-list-rs/vsebina/2021-01-3971" TargetMode="External"/><Relationship Id="rId47" Type="http://schemas.openxmlformats.org/officeDocument/2006/relationships/hyperlink" Target="http://www.uradni-list.si/1/objava.jsp?sop=2021-01-3971" TargetMode="External"/><Relationship Id="rId50" Type="http://schemas.openxmlformats.org/officeDocument/2006/relationships/hyperlink" Target="http://www.uradni-list.si/1/objava.jsp?sop=2023-01-2670" TargetMode="External"/><Relationship Id="rId55" Type="http://schemas.openxmlformats.org/officeDocument/2006/relationships/hyperlink" Target="http://www.uradni-list.si/1/objava.jsp?sop=2023-01-034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24-01-0694" TargetMode="External"/><Relationship Id="rId29" Type="http://schemas.openxmlformats.org/officeDocument/2006/relationships/hyperlink" Target="mailto:obcina.trbovlje@trbovlje.si" TargetMode="External"/><Relationship Id="rId11" Type="http://schemas.openxmlformats.org/officeDocument/2006/relationships/hyperlink" Target="mailto:Gp.gs@gov.si" TargetMode="External"/><Relationship Id="rId24" Type="http://schemas.openxmlformats.org/officeDocument/2006/relationships/hyperlink" Target="mailto:glavna.pisarna@mors.si" TargetMode="External"/><Relationship Id="rId32" Type="http://schemas.openxmlformats.org/officeDocument/2006/relationships/hyperlink" Target="mailto:gp.mf@gov.si" TargetMode="External"/><Relationship Id="rId37" Type="http://schemas.openxmlformats.org/officeDocument/2006/relationships/hyperlink" Target="http://www.uradni-list.si/1/objava.jsp?sop=2023-01-2478" TargetMode="External"/><Relationship Id="rId40" Type="http://schemas.openxmlformats.org/officeDocument/2006/relationships/hyperlink" Target="https://www.uradni-list.si/glasilo-uradni-list-rs/vsebina/2024-01-3541" TargetMode="External"/><Relationship Id="rId45" Type="http://schemas.openxmlformats.org/officeDocument/2006/relationships/hyperlink" Target="https://www.uradni-list.si/glasilo-uradni-list-rs/vsebina/2023-01-2670" TargetMode="External"/><Relationship Id="rId53" Type="http://schemas.openxmlformats.org/officeDocument/2006/relationships/hyperlink" Target="https://www.uradni-list.si/glasilo-uradni-list-rs/vsebina/2022-01-3086" TargetMode="External"/><Relationship Id="rId58"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mailto:gp.mnvp@gov.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2478" TargetMode="External"/><Relationship Id="rId22" Type="http://schemas.openxmlformats.org/officeDocument/2006/relationships/hyperlink" Target="mailto:gp.mkgp@gov.si" TargetMode="External"/><Relationship Id="rId27" Type="http://schemas.openxmlformats.org/officeDocument/2006/relationships/hyperlink" Target="mailto:obcina@lasko.si" TargetMode="External"/><Relationship Id="rId30" Type="http://schemas.openxmlformats.org/officeDocument/2006/relationships/hyperlink" Target="mailto:obcina.zagorje@zagorje.si" TargetMode="External"/><Relationship Id="rId35" Type="http://schemas.openxmlformats.org/officeDocument/2006/relationships/hyperlink" Target="http://www.uradni-list.si/1/objava.jsp?sop=2021-01-3971" TargetMode="External"/><Relationship Id="rId43" Type="http://schemas.openxmlformats.org/officeDocument/2006/relationships/hyperlink" Target="https://www.uradni-list.si/glasilo-uradni-list-rs/vsebina/2023-01-0348" TargetMode="External"/><Relationship Id="rId48" Type="http://schemas.openxmlformats.org/officeDocument/2006/relationships/hyperlink" Target="http://www.uradni-list.si/1/objava.jsp?sop=2023-01-0348" TargetMode="External"/><Relationship Id="rId56" Type="http://schemas.openxmlformats.org/officeDocument/2006/relationships/hyperlink" Target="http://www.uradni-list.si/1/objava.jsp?sop=2023-01-2478" TargetMode="External"/><Relationship Id="rId8" Type="http://schemas.openxmlformats.org/officeDocument/2006/relationships/webSettings" Target="webSettings.xml"/><Relationship Id="rId51" Type="http://schemas.openxmlformats.org/officeDocument/2006/relationships/hyperlink" Target="https://www.uradni-list.si/glasilo-uradni-list-rs/vsebina/2024-01-3541" TargetMode="External"/><Relationship Id="rId3" Type="http://schemas.openxmlformats.org/officeDocument/2006/relationships/customXml" Target="../customXml/item3.xml"/><Relationship Id="rId12" Type="http://schemas.openxmlformats.org/officeDocument/2006/relationships/hyperlink" Target="https://www.uradni-list.si/glasilo-uradni-list-rs/vsebina/2021-01-3971" TargetMode="External"/><Relationship Id="rId17" Type="http://schemas.openxmlformats.org/officeDocument/2006/relationships/hyperlink" Target="https://www.uradni-list.si/glasilo-uradni-list-rs/vsebina/2024-01-3541" TargetMode="External"/><Relationship Id="rId25" Type="http://schemas.openxmlformats.org/officeDocument/2006/relationships/hyperlink" Target="mailto:gp.mz@gov.si" TargetMode="External"/><Relationship Id="rId33" Type="http://schemas.openxmlformats.org/officeDocument/2006/relationships/hyperlink" Target="mailto:gp.svz@gov.si" TargetMode="External"/><Relationship Id="rId38" Type="http://schemas.openxmlformats.org/officeDocument/2006/relationships/hyperlink" Target="http://www.uradni-list.si/1/objava.jsp?sop=2023-01-2670" TargetMode="External"/><Relationship Id="rId46" Type="http://schemas.openxmlformats.org/officeDocument/2006/relationships/hyperlink" Target="https://www.uradni-list.si/glasilo-uradni-list-rs/vsebina/2024-01-0694" TargetMode="External"/><Relationship Id="rId59" Type="http://schemas.openxmlformats.org/officeDocument/2006/relationships/fontTable" Target="fontTable.xml"/><Relationship Id="rId20" Type="http://schemas.openxmlformats.org/officeDocument/2006/relationships/hyperlink" Target="mailto:gp.mope@gov.si" TargetMode="External"/><Relationship Id="rId41" Type="http://schemas.openxmlformats.org/officeDocument/2006/relationships/hyperlink" Target="https://www.uradni-list.si/glasilo-uradni-list-rs/vsebina/2025-01-0872" TargetMode="External"/><Relationship Id="rId54" Type="http://schemas.openxmlformats.org/officeDocument/2006/relationships/hyperlink" Target="http://www.uradni-list.si/1/objava.jsp?sop=2021-01-397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radni-list.si/glasilo-uradni-list-rs/vsebina/2023-01-2670" TargetMode="External"/><Relationship Id="rId23" Type="http://schemas.openxmlformats.org/officeDocument/2006/relationships/hyperlink" Target="mailto:gp.mk@gov.si" TargetMode="External"/><Relationship Id="rId28" Type="http://schemas.openxmlformats.org/officeDocument/2006/relationships/hyperlink" Target="mailto:obcina.hrastnik@hrastnik.si" TargetMode="External"/><Relationship Id="rId36" Type="http://schemas.openxmlformats.org/officeDocument/2006/relationships/hyperlink" Target="http://www.uradni-list.si/1/objava.jsp?sop=2023-01-0348" TargetMode="External"/><Relationship Id="rId49" Type="http://schemas.openxmlformats.org/officeDocument/2006/relationships/hyperlink" Target="http://www.uradni-list.si/1/objava.jsp?sop=2023-01-2478" TargetMode="External"/><Relationship Id="rId57" Type="http://schemas.openxmlformats.org/officeDocument/2006/relationships/hyperlink" Target="http://www.uradni-list.si/1/objava.jsp?sop=2023-01-2670" TargetMode="External"/><Relationship Id="rId10" Type="http://schemas.openxmlformats.org/officeDocument/2006/relationships/endnotes" Target="endnotes.xml"/><Relationship Id="rId31" Type="http://schemas.openxmlformats.org/officeDocument/2006/relationships/hyperlink" Target="mailto:gp.drsi@gov.si" TargetMode="External"/><Relationship Id="rId44" Type="http://schemas.openxmlformats.org/officeDocument/2006/relationships/hyperlink" Target="https://www.uradni-list.si/glasilo-uradni-list-rs/vsebina/2023-01-2478" TargetMode="External"/><Relationship Id="rId52" Type="http://schemas.openxmlformats.org/officeDocument/2006/relationships/hyperlink" Target="https://www.uradni-list.si/glasilo-uradni-list-rs/vsebina/2025-01-0872"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2.xml><?xml version="1.0" encoding="utf-8"?>
<ds:datastoreItem xmlns:ds="http://schemas.openxmlformats.org/officeDocument/2006/customXml" ds:itemID="{598520F0-F93A-4D81-9573-11556B22CD3B}">
  <ds:schemaRefs>
    <ds:schemaRef ds:uri="http://schemas.openxmlformats.org/officeDocument/2006/bibliography"/>
  </ds:schemaRefs>
</ds:datastoreItem>
</file>

<file path=customXml/itemProps3.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13</Pages>
  <Words>6008</Words>
  <Characters>34248</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Kristina Onufrija</cp:lastModifiedBy>
  <cp:revision>16</cp:revision>
  <dcterms:created xsi:type="dcterms:W3CDTF">2026-02-25T07:12:00Z</dcterms:created>
  <dcterms:modified xsi:type="dcterms:W3CDTF">2026-02-27T08:56:00Z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-821561126</vt:i4>
  </property>
</Properties>
</file>