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ADE7" w14:textId="77777777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2FAA469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267953" w:rsidRPr="0026795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4110-47/2016-</w:t>
            </w:r>
            <w:r w:rsidR="00267953"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2718-</w:t>
            </w:r>
            <w:r w:rsidR="00902259"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  <w:r w:rsidR="00A6342A"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389E539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Ljubljana</w:t>
            </w:r>
            <w:r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="00267953"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2</w:t>
            </w:r>
            <w:r w:rsidR="00A6342A"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267953"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A6342A"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  <w:r w:rsidR="00267953" w:rsidRPr="00A6342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06CE2CF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267953" w:rsidRPr="0026795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Uvrstitev novega projekta </w:t>
            </w:r>
            <w:r w:rsidR="005A5B67" w:rsidRPr="005A5B6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2718-26-1017</w:t>
            </w:r>
            <w:r w:rsidR="005A5B6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5A5B67" w:rsidRPr="005A5B6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ZD Jesenice - Celostna prenova stavbe</w:t>
            </w:r>
            <w:r w:rsidR="005A5B6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267953" w:rsidRPr="0026795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v Načrt razvojnih programov za obdobje 2026-2029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– predlog za obravnavo 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1794FF4F" w14:textId="7E15CAF8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petega odstavka 31. člena Zakona o izvrševanju proračunov Republike Slovenije za leti 2026 in 2027 (ZIPRS2627, Uradni list RS, št. 95/2025) je Vlada Republike Slovenije na ________ seji dne ________ sprejela naslednji:</w:t>
            </w:r>
          </w:p>
          <w:p w14:paraId="60CF39F1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E55F6E2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A7886DA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C714F49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46F59D" w14:textId="6E061D61"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SKLEP</w:t>
            </w:r>
          </w:p>
          <w:p w14:paraId="5E3DA51B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083D8B3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B802A73" w14:textId="77777777"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Načrt razvojnih programov za obdobje 2026-2029 se skladno s prilogo uvrsti nov projekt:</w:t>
            </w:r>
          </w:p>
          <w:p w14:paraId="50224115" w14:textId="650F05C7" w:rsid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</w:t>
            </w: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ab/>
            </w:r>
            <w:r w:rsidR="005A5B67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2718-26-1017 ZD Jesenice - Celostna prenova stavbe</w:t>
            </w: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030F4041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916134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E6B34D4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43AC522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B2BFFB3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A27F4C5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4F5333D" w14:textId="5F9EE8CD"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</w:t>
            </w: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Barbara Kolenko </w:t>
            </w:r>
            <w:proofErr w:type="spellStart"/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Helbl</w:t>
            </w:r>
            <w:proofErr w:type="spellEnd"/>
          </w:p>
          <w:p w14:paraId="67305238" w14:textId="5449DD58" w:rsid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generalna sekretarka</w:t>
            </w:r>
          </w:p>
          <w:p w14:paraId="7BDAFDD1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B1469B4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A4D80EE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5D369E9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6A5CBA7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4CA797D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5DFA5C4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8652485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D19D917" w14:textId="77777777" w:rsidR="00EF779B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5A66CB" w14:textId="77777777" w:rsid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Priloga:</w:t>
            </w:r>
          </w:p>
          <w:p w14:paraId="1C266B1D" w14:textId="52B7B460" w:rsidR="00EF779B" w:rsidRPr="00EF779B" w:rsidRDefault="00EF779B" w:rsidP="00EF779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Tabela (Obrazec 3).</w:t>
            </w:r>
          </w:p>
          <w:p w14:paraId="08E80AA2" w14:textId="77777777" w:rsid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62FE23D" w14:textId="77777777"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8ECAD30" w14:textId="77777777"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3ABCD717" w14:textId="52D9E0C0" w:rsidR="00EF779B" w:rsidRPr="00EF779B" w:rsidRDefault="00EF779B" w:rsidP="00EF779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RS za investicije v zdravstvu,</w:t>
            </w:r>
          </w:p>
          <w:p w14:paraId="79946039" w14:textId="54628204" w:rsidR="00EF779B" w:rsidRPr="00EF779B" w:rsidRDefault="00EF779B" w:rsidP="00EF779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zdravje,</w:t>
            </w:r>
          </w:p>
          <w:p w14:paraId="4C3C66DD" w14:textId="6650B413" w:rsidR="00EF779B" w:rsidRPr="00EF779B" w:rsidRDefault="00EF779B" w:rsidP="00EF779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Generalni sekretariat Vlade RS,</w:t>
            </w:r>
          </w:p>
          <w:p w14:paraId="6E37C5A5" w14:textId="7B08C300" w:rsidR="00EF779B" w:rsidRDefault="00EF779B" w:rsidP="00EF779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finance.</w:t>
            </w:r>
          </w:p>
          <w:p w14:paraId="11B455FD" w14:textId="1A2DE13F" w:rsidR="00EF779B" w:rsidRPr="00AE1F83" w:rsidRDefault="00EF779B" w:rsidP="00902259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108F834D" w14:textId="211B6B95" w:rsidR="00EF779B" w:rsidRPr="00EF779B" w:rsidRDefault="00EF779B" w:rsidP="00EF779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dr. Valentina Prevolnik Rupel, ministrica </w:t>
            </w:r>
          </w:p>
          <w:p w14:paraId="6CACE0F6" w14:textId="3C8D0D0C" w:rsidR="00EF779B" w:rsidRPr="00EF779B" w:rsidRDefault="00EF779B" w:rsidP="00EF779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Jasna Humar, državna sekretarka </w:t>
            </w:r>
          </w:p>
          <w:p w14:paraId="0369F08A" w14:textId="7DCD28E7" w:rsidR="00AE1F83" w:rsidRPr="00AE1F83" w:rsidRDefault="00EF779B" w:rsidP="00EF779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Ivan Osrečki, direktor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29B81266" w:rsidR="00AE1F83" w:rsidRPr="00AE1F83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7F3E085F" w:rsidR="00AE1F83" w:rsidRPr="00AE1F83" w:rsidRDefault="00EF779B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21BDD256" w14:textId="77736E2F"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 vladnim gradivom se uvršča v veljavni načrt razvojnih programov projekt </w:t>
            </w:r>
            <w:r w:rsidR="005A5B67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2718-26-1017 ZD Jesenice - Celostna prenova stavbe</w:t>
            </w: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0A3AF3E7" w14:textId="77777777"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2ABA369" w14:textId="20A28682" w:rsidR="00EF779B" w:rsidRPr="00EF779B" w:rsidRDefault="00102190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Urad RS za investicije v zdravstvu </w:t>
            </w:r>
            <w:r w:rsidR="00EF779B"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je na podlagi prejete vloge pripravilo sklep o določitvi višine sredstev za sofinanciranje prijavljene investicije. Po uvrstitvi projekta v Načrt razvojnih programov za obdobje 2026-2029 se bo sklenila pogodba za dodelitev sredstev.</w:t>
            </w:r>
          </w:p>
          <w:p w14:paraId="5DA8B95A" w14:textId="77777777" w:rsid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106C8F1" w14:textId="4F976246" w:rsidR="005A5B67" w:rsidRDefault="005A5B67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Cilj investicije je celovita prenova in preureditev prostor za namen vzpostavitve in izvajanja Centra za krepitev zdravja, Centra za duševno zdravje odraslih, ter nadgradnjo prostorov za izvajanje preventivnih programov v Zdravstvenem domu Jesenice. S prenovo objekta se bo pridobilo za CDZO tri pisarne in šest ambulant, za CKZ: večnamenski prostor, pisarna - psiholog, pisarna vodje, pisarna fizioterapija in kineziolog, pisarna - DMS, Skupni prostori: shramba telovadnega orodja, telovadnica, garderobe, večnamenski prostor, dvigala, sanitarije, server soba. Namen je izboljšanje pogojev za izvajanje dejavnosti, zagotavljanje varnega okolja za uporabnike in zaposlene, spodbujanje celovitega razvoja programov s področja zdravstvenega varstva na primarni ravni ter izboljšanje dostopnosti do programov in storitev. Predmet projekta je ureditev prostorov znotraj gabaritov obstoječega objekta z upoštevanjem energetske sanacije ovoja stavbe, zato bo objekt tlorisno večji za debelino izvedenih toplotnih izolacij. Predvidena je celostna prenova nadstropne etaže in delna preureditev pritlične etaže Finančno konstrukcijo investicije v največji meri sestavljajo GOI dela, električne in strojne instalacije (78,11%), oprema (16,30%) ter v manjši meri ostali stroški, kot so projektna in investicijska dokumentacija ter nadzor (5,59%). Neto notranja površina prostorov za izvajanje dejavnosti predvidene investicije znaša 74</w:t>
            </w:r>
            <w:r w:rsidR="00696F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="00696F9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95</w:t>
            </w:r>
            <w:r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m2.</w:t>
            </w:r>
          </w:p>
          <w:p w14:paraId="12BAE5EB" w14:textId="77777777" w:rsidR="005A5B67" w:rsidRPr="005A5B67" w:rsidRDefault="005A5B67" w:rsidP="005A5B6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7B040F8" w14:textId="05CFF967" w:rsidR="005A5B67" w:rsidRPr="005A5B67" w:rsidRDefault="005A5B67" w:rsidP="005A5B6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Objekt je v lasti Občine Jesenice in je od leta 2021 v upravljanju javnega zavoda Osnovno zdravstvo Gorenjske.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Pridobljeno je gradbeno dovoljenje.</w:t>
            </w:r>
          </w:p>
          <w:p w14:paraId="1FB95F0F" w14:textId="77777777" w:rsidR="005A5B67" w:rsidRPr="005A5B67" w:rsidRDefault="005A5B67" w:rsidP="005A5B6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5808AAF" w14:textId="77777777" w:rsidR="005A5B67" w:rsidRPr="005A5B67" w:rsidRDefault="005A5B67" w:rsidP="005A5B6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Začetek investicije: julij 2019</w:t>
            </w:r>
          </w:p>
          <w:p w14:paraId="5484FFF3" w14:textId="4F5512F2" w:rsidR="005A5B67" w:rsidRDefault="005A5B67" w:rsidP="005A5B67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Predviden zaključek investicije: januar 2026</w:t>
            </w:r>
          </w:p>
          <w:p w14:paraId="7EA72B60" w14:textId="77777777"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9893AC2" w14:textId="5463897B" w:rsidR="00AE1F83" w:rsidRPr="00AE1F83" w:rsidRDefault="00EF779B" w:rsidP="00EF779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Ocenjena vrednost investicije znaša </w:t>
            </w:r>
            <w:r w:rsidR="005A5B67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1.865.223,09 </w:t>
            </w: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EUR z DDV. </w:t>
            </w:r>
            <w:r w:rsidR="00102190"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RS za investicije v zdravstvu</w:t>
            </w: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bo sofinanciralo investicijo v višini </w:t>
            </w:r>
            <w:r w:rsidR="005A5B67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1.012.820,23 </w:t>
            </w: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EUR.</w:t>
            </w:r>
          </w:p>
        </w:tc>
      </w:tr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513DDE5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/NE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317F7663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08DE3C5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0E5AC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69C50D3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697467C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lastRenderedPageBreak/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0F17379F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DA/</w:t>
            </w: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689017B2" w14:textId="6FA16EC0" w:rsidR="00ED09D5" w:rsidRPr="00ED09D5" w:rsidRDefault="00ED09D5" w:rsidP="00ED09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Ocenjena vrednost investicije v stalnih in tekočih cenah znaša </w:t>
            </w:r>
            <w:r w:rsidR="005A5B67" w:rsidRPr="005A5B6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1.865.223,09 EUR </w:t>
            </w:r>
            <w:r w:rsidRPr="00ED09D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 DDV. Viri financiranja investicije</w:t>
            </w:r>
            <w:r w:rsidR="0076752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76752E" w:rsidRPr="00ED09D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za </w:t>
            </w:r>
            <w:r w:rsidR="0076752E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celovit</w:t>
            </w:r>
            <w:r w:rsidR="007675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="0076752E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prenov</w:t>
            </w:r>
            <w:r w:rsidR="007675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</w:t>
            </w:r>
            <w:r w:rsidR="0076752E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preureditev prostor</w:t>
            </w:r>
            <w:r w:rsidR="007675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="0076752E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za namen vzpostavitve in izvajanja Centra za krepitev zdravja, Centra za duševno zdravje odraslih, ter nadgradnjo prostorov za izvajanje preventivnih programov v Zdravstvenem domu Jesenic</w:t>
            </w:r>
            <w:r w:rsidR="0076752E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so naslednji:</w:t>
            </w:r>
          </w:p>
          <w:p w14:paraId="7AE9F116" w14:textId="1F22A15B" w:rsidR="00ED09D5" w:rsidRPr="00ED09D5" w:rsidRDefault="00ED09D5" w:rsidP="00ED09D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UNKIZ: </w:t>
            </w:r>
            <w:r w:rsidR="005A5B67" w:rsidRP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1.012.820,23 </w:t>
            </w:r>
            <w:r w:rsidR="005A5B67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EUR</w:t>
            </w:r>
            <w:r w:rsidRPr="00ED09D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,</w:t>
            </w:r>
          </w:p>
          <w:p w14:paraId="2B776501" w14:textId="20B5C11C" w:rsidR="0076752E" w:rsidRPr="0076752E" w:rsidRDefault="0076752E" w:rsidP="00ED09D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Občina Jesenice: </w:t>
            </w:r>
            <w:r w:rsidRPr="0076752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537.829,86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EUR,</w:t>
            </w:r>
          </w:p>
          <w:p w14:paraId="78B3AFA1" w14:textId="73CFEAB8" w:rsidR="00AE1F83" w:rsidRPr="00AE1F83" w:rsidRDefault="0076752E" w:rsidP="00ED09D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Osnovno zdravstvo Gorenjske</w:t>
            </w:r>
            <w:r w:rsidR="00ED09D5" w:rsidRPr="00ED09D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  <w:r w:rsidRPr="0076752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314.573,00 </w:t>
            </w:r>
            <w:r w:rsidR="00ED09D5" w:rsidRPr="00ED09D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EUR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77"/>
        <w:gridCol w:w="1405"/>
        <w:gridCol w:w="417"/>
        <w:gridCol w:w="913"/>
        <w:gridCol w:w="742"/>
        <w:gridCol w:w="385"/>
        <w:gridCol w:w="303"/>
        <w:gridCol w:w="2104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2ACBBA3D" w:rsidR="00AE1F83" w:rsidRPr="00AE1F83" w:rsidRDefault="00102190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102190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Urad RS za investicije v zdravstvu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611C8536" w:rsidR="00AE1F83" w:rsidRPr="00AE1F83" w:rsidRDefault="0076752E" w:rsidP="00ED09D5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76752E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2718-26-1017 ZD Jesenice - Celostna prenova stavbe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5F1DD761" w:rsidR="00AE1F83" w:rsidRPr="00AE1F83" w:rsidRDefault="00ED09D5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221659 - Investicije v javne zdravstvene zavode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49A927E4" w:rsidR="00AE1F83" w:rsidRPr="00AE1F83" w:rsidRDefault="00ED09D5" w:rsidP="00ED09D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2D91647C" w:rsidR="00AE1F83" w:rsidRPr="00AE1F83" w:rsidRDefault="00ED09D5" w:rsidP="00ED09D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0,00</w:t>
            </w: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2456AA5A" w:rsidR="00AE1F83" w:rsidRPr="00AE1F83" w:rsidRDefault="00ED09D5" w:rsidP="00ED09D5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09D5">
              <w:rPr>
                <w:rFonts w:ascii="Arial" w:eastAsia="Times New Roman" w:hAnsi="Arial" w:cs="Arial"/>
                <w:b/>
                <w:sz w:val="20"/>
                <w:szCs w:val="20"/>
              </w:rPr>
              <w:t>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05294D4E" w:rsidR="00AE1F83" w:rsidRPr="00AE1F83" w:rsidRDefault="00ED09D5" w:rsidP="00ED09D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0,00</w:t>
            </w: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626AAC6F" w:rsidR="00AE1F83" w:rsidRPr="00AE1F83" w:rsidRDefault="00102190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F77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RS za investicije v zdravstvu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765EE56A" w:rsidR="00AE1F83" w:rsidRPr="00AE1F83" w:rsidRDefault="00ED09D5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2711-21-0056 Investicije v slovensko zdravstvo po ZZSISZ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46913752" w:rsidR="00AE1F83" w:rsidRPr="00AE1F83" w:rsidRDefault="00ED09D5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221659 - Investicije v javne zdravstvene zavode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70693176" w:rsidR="00AE1F83" w:rsidRPr="00AE1F83" w:rsidRDefault="0076752E" w:rsidP="00ED09D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76752E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1.012.820,23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A7D75" w:rsidR="00AE1F83" w:rsidRPr="00AE1F83" w:rsidRDefault="00ED09D5" w:rsidP="00ED09D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  <w:t>0,00</w:t>
            </w: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609D8454" w:rsidR="00AE1F83" w:rsidRPr="00AE1F83" w:rsidRDefault="0076752E" w:rsidP="00ED09D5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6752E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1.012.820,23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6DD814B6" w14:textId="133D7F1D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ED09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D8A14C9" w:rsidR="00AE1F83" w:rsidRPr="00AE1F83" w:rsidRDefault="00553B7D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skladu s poslovnikom vlade, gre za sklep vlade, ki ga ni potrebno pošiljati v javno obravnavo.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0240E468" w14:textId="77777777" w:rsidR="00ED09D5" w:rsidRPr="00ED09D5" w:rsidRDefault="00ED09D5" w:rsidP="00ED09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dr. Valentina Prevolnik Rupel</w:t>
            </w:r>
          </w:p>
          <w:p w14:paraId="1625DAB3" w14:textId="6EB9D2D3" w:rsidR="00AE1F83" w:rsidRPr="00AE1F83" w:rsidRDefault="00ED09D5" w:rsidP="00ED09D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ED09D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           ministrica za zdravje</w:t>
            </w:r>
            <w:r w:rsidRPr="00ED09D5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</w:tbl>
    <w:p w14:paraId="552EDA53" w14:textId="77777777" w:rsidR="00FB397B" w:rsidRDefault="00FB397B"/>
    <w:p w14:paraId="163EECE8" w14:textId="77777777" w:rsidR="00ED09D5" w:rsidRDefault="00ED09D5" w:rsidP="00ED09D5">
      <w:r>
        <w:t>PRILOGE:</w:t>
      </w:r>
    </w:p>
    <w:p w14:paraId="07134585" w14:textId="77777777" w:rsidR="00ED09D5" w:rsidRDefault="00ED09D5" w:rsidP="00ED09D5"/>
    <w:p w14:paraId="64C09ACC" w14:textId="457E7DE2" w:rsidR="00ED09D5" w:rsidRPr="00ED09D5" w:rsidRDefault="00ED09D5" w:rsidP="00ED09D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Priloga 1: Obrazložitev </w:t>
      </w:r>
    </w:p>
    <w:p w14:paraId="100C7249" w14:textId="206549CB" w:rsidR="00ED09D5" w:rsidRPr="00ED09D5" w:rsidRDefault="00ED09D5" w:rsidP="00ED09D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Priloga 2: Izpis Obrazca 3 iz sistema MFERAC </w:t>
      </w:r>
    </w:p>
    <w:p w14:paraId="0EA89322" w14:textId="108250D4" w:rsidR="00ED09D5" w:rsidRDefault="00ED09D5" w:rsidP="00ED09D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iCs/>
          <w:sz w:val="20"/>
          <w:szCs w:val="20"/>
          <w:lang w:eastAsia="sl-SI"/>
        </w:rPr>
        <w:t>Priloga 3: Mnenje Ministrstva za finance</w:t>
      </w:r>
    </w:p>
    <w:p w14:paraId="6E306A30" w14:textId="77777777" w:rsid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49F9F05" w14:textId="71D8B681" w:rsid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br w:type="page"/>
      </w:r>
    </w:p>
    <w:p w14:paraId="5A41EE3F" w14:textId="77777777" w:rsidR="00ED09D5" w:rsidRP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iCs/>
          <w:sz w:val="20"/>
          <w:szCs w:val="20"/>
          <w:lang w:eastAsia="sl-SI"/>
        </w:rPr>
        <w:lastRenderedPageBreak/>
        <w:t>Priloga 1</w:t>
      </w:r>
    </w:p>
    <w:p w14:paraId="2E5DD8A1" w14:textId="77777777" w:rsidR="00ED09D5" w:rsidRP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14C67FC" w14:textId="77777777" w:rsidR="00ED09D5" w:rsidRP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center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OBRAZLOŽITEV</w:t>
      </w:r>
    </w:p>
    <w:p w14:paraId="4B3E2409" w14:textId="77777777" w:rsidR="00ED09D5" w:rsidRP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9F93FEB" w14:textId="46D7E203" w:rsidR="00ED09D5" w:rsidRPr="00ED09D5" w:rsidRDefault="0076752E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</w:pPr>
      <w:r w:rsidRPr="0076752E">
        <w:rPr>
          <w:rFonts w:ascii="Arial" w:eastAsia="Times New Roman" w:hAnsi="Arial" w:cs="Arial"/>
          <w:b/>
          <w:bCs/>
          <w:iCs/>
          <w:sz w:val="20"/>
          <w:szCs w:val="20"/>
          <w:lang w:eastAsia="sl-SI"/>
        </w:rPr>
        <w:t>2718-26-1017 ZD Jesenice – Celostna prenova stavbe</w:t>
      </w:r>
    </w:p>
    <w:p w14:paraId="5A15DB42" w14:textId="77777777" w:rsidR="00ED09D5" w:rsidRP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1389585C" w14:textId="77777777" w:rsidR="00ED09D5" w:rsidRP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iCs/>
          <w:sz w:val="20"/>
          <w:szCs w:val="20"/>
          <w:lang w:eastAsia="sl-SI"/>
        </w:rPr>
        <w:t>Vlada je na seji 25.5.2023 potrdila Sklep številka 16000-4/2023/2, dopolnjen s sklepom št. 16000-4/2023/10 z dne 24.4.2025. Predmet sofinanciranja investicij na primarni ravni zdravstvene dejavnosti so investicije v objekte zdravstvenih domov, zdravstvenih postaj ali zdravstvenih ambulant oziroma opremo, namenjene za izvajanje zdravstvene dejavnosti na primarni ravni, z namenom zagotavljanja enakih pogojev za zadovoljevanje skupnih potreb prebivalcev v skladu z razvojnimi cilji države na primarni ravni zdravstvene dejavnosti in z namenom zagotavljanja manjkajočih površin ali prostorov, ki se uporabljajo za izvajanje zdravstvene dejavnosti.</w:t>
      </w:r>
    </w:p>
    <w:p w14:paraId="170F6BAF" w14:textId="77777777" w:rsidR="00ED09D5" w:rsidRP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5A2DD22" w14:textId="4599B0D2" w:rsid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Urad Republike Slovenije </w:t>
      </w:r>
      <w:r w:rsidR="00102190">
        <w:rPr>
          <w:rFonts w:ascii="Arial" w:eastAsia="Times New Roman" w:hAnsi="Arial" w:cs="Arial"/>
          <w:iCs/>
          <w:sz w:val="20"/>
          <w:szCs w:val="20"/>
          <w:lang w:eastAsia="sl-SI"/>
        </w:rPr>
        <w:t>za</w:t>
      </w:r>
      <w:r w:rsidRPr="00ED09D5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investicije v zdravstvu je na podlagi prejete vloge pripravilo sklep o določitvi višine sredstev za sofinanciranje prijavljene investicije. Po uvrstitvi projekta v Načrt razvojnih programov za obdobje 2026-2029 se bo sklenila pogodba za dodelitev sredstev.</w:t>
      </w:r>
    </w:p>
    <w:p w14:paraId="073D2EEC" w14:textId="77777777" w:rsidR="0076752E" w:rsidRDefault="0076752E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205EF6B8" w14:textId="6527B58A" w:rsidR="0076752E" w:rsidRDefault="0076752E" w:rsidP="0076752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>Cilj investicije je celovita prenova in preureditev prostor za namen vzpostavitve in izvajanja Centra za krepitev zdravja, Centra za duševno zdravje odraslih, ter nadgradnjo prostorov za izvajanje preventivnih programov v Zdravstvenem domu Jesenice. S prenovo objekta se bo pridobilo za CDZO tri pisarne in šest ambulant, za CKZ: večnamenski prostor, pisarna - psiholog, pisarna vodje, pisarna fizioterapija in kineziolog, pisarna - DMS, Skupni prostori: shramba telovadnega orodja, telovadnica, garderobe, večnamenski prostor, dvigala, sanitarije, server soba. Namen je izboljšanje pogojev za izvajanje dejavnosti, zagotavljanje varnega okolja za uporabnike in zaposlene, spodbujanje celovitega razvoja programov s področja zdravstvenega varstva na primarni ravni ter izboljšanje dostopnosti do programov in storitev. Predmet projekta je ureditev prostorov znotraj gabaritov obstoječega objekta z upoštevanjem energetske sanacije ovoja stavbe, zato bo objekt tlorisno večji za debelino izvedenih toplotnih izolacij. Predvidena je celostna prenova nadstropne etaže in delna preureditev pritlične etaže Finančno konstrukcijo investicije v največji meri sestavljajo GOI dela, električne in strojne instalacije (78,11%), oprema (16,30%) ter v manjši meri ostali stroški, kot so projektna in investicijska dokumentacija ter nadzor (5,59%). Neto notranja površina prostorov za izvajanje dejavnosti predvidene investicije znaša 74</w:t>
      </w:r>
      <w:r w:rsidR="00696F95">
        <w:rPr>
          <w:rFonts w:ascii="Arial" w:eastAsia="Times New Roman" w:hAnsi="Arial" w:cs="Arial"/>
          <w:iCs/>
          <w:sz w:val="20"/>
          <w:szCs w:val="20"/>
          <w:lang w:eastAsia="sl-SI"/>
        </w:rPr>
        <w:t>2</w:t>
      </w: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>,</w:t>
      </w:r>
      <w:r w:rsidR="00696F95">
        <w:rPr>
          <w:rFonts w:ascii="Arial" w:eastAsia="Times New Roman" w:hAnsi="Arial" w:cs="Arial"/>
          <w:iCs/>
          <w:sz w:val="20"/>
          <w:szCs w:val="20"/>
          <w:lang w:eastAsia="sl-SI"/>
        </w:rPr>
        <w:t>95</w:t>
      </w: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m2.</w:t>
      </w:r>
    </w:p>
    <w:p w14:paraId="762BC07D" w14:textId="77777777" w:rsidR="0076752E" w:rsidRPr="005A5B67" w:rsidRDefault="0076752E" w:rsidP="0076752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7847ED7" w14:textId="77777777" w:rsidR="0076752E" w:rsidRDefault="0076752E" w:rsidP="0076752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>Objekt je v lasti Občine Jesenice in je od leta 2021 v upravljanju javnega zavoda Osnovno zdravstvo Gorenjske.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</w:t>
      </w: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>Pridobljeno je gradbeno dovoljenje.</w:t>
      </w:r>
    </w:p>
    <w:p w14:paraId="1385A71B" w14:textId="77777777" w:rsidR="0076752E" w:rsidRDefault="0076752E" w:rsidP="0076752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190D2F" w14:textId="77777777" w:rsidR="0076752E" w:rsidRPr="005A5B67" w:rsidRDefault="0076752E" w:rsidP="0076752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>Začetek investicije: julij 2019</w:t>
      </w:r>
    </w:p>
    <w:p w14:paraId="251B9A2C" w14:textId="77777777" w:rsidR="0076752E" w:rsidRDefault="0076752E" w:rsidP="0076752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>Predviden zaključek investicije: januar 2026</w:t>
      </w:r>
    </w:p>
    <w:p w14:paraId="2EF63D9D" w14:textId="77777777" w:rsidR="0076752E" w:rsidRPr="00EF779B" w:rsidRDefault="0076752E" w:rsidP="0076752E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683366F5" w14:textId="77777777" w:rsidR="008705F3" w:rsidRDefault="0076752E" w:rsidP="0076752E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F779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Ocenjena vrednost investicije </w:t>
      </w:r>
      <w:r w:rsidR="008705F3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v tekočih cenah </w:t>
      </w:r>
      <w:r w:rsidRPr="00EF779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znaša </w:t>
      </w: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1.865.223,09 </w:t>
      </w:r>
      <w:r w:rsidRPr="00EF779B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EUR z DDV. </w:t>
      </w:r>
      <w:r w:rsidR="008705F3">
        <w:rPr>
          <w:rFonts w:ascii="Arial" w:eastAsia="Times New Roman" w:hAnsi="Arial" w:cs="Arial"/>
          <w:iCs/>
          <w:sz w:val="20"/>
          <w:szCs w:val="20"/>
          <w:lang w:eastAsia="sl-SI"/>
        </w:rPr>
        <w:t>Viri financiranja so naslednji:</w:t>
      </w:r>
    </w:p>
    <w:p w14:paraId="466FAFD1" w14:textId="77777777" w:rsidR="008705F3" w:rsidRPr="00ED09D5" w:rsidRDefault="008705F3" w:rsidP="008705F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UNKIZ: </w:t>
      </w:r>
      <w:r w:rsidRPr="005A5B67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1.012.820,23 </w:t>
      </w:r>
      <w:r>
        <w:rPr>
          <w:rFonts w:ascii="Arial" w:eastAsia="Times New Roman" w:hAnsi="Arial" w:cs="Arial"/>
          <w:iCs/>
          <w:sz w:val="20"/>
          <w:szCs w:val="20"/>
          <w:lang w:eastAsia="sl-SI"/>
        </w:rPr>
        <w:t>EUR</w:t>
      </w:r>
      <w:r w:rsidRPr="00ED09D5">
        <w:rPr>
          <w:rFonts w:ascii="Arial" w:eastAsia="Times New Roman" w:hAnsi="Arial" w:cs="Arial"/>
          <w:bCs/>
          <w:sz w:val="20"/>
          <w:szCs w:val="20"/>
          <w:lang w:eastAsia="sl-SI"/>
        </w:rPr>
        <w:t>,</w:t>
      </w:r>
    </w:p>
    <w:p w14:paraId="53787892" w14:textId="77777777" w:rsidR="00271E32" w:rsidRPr="00271E32" w:rsidRDefault="008705F3" w:rsidP="008705F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71E32">
        <w:rPr>
          <w:rFonts w:ascii="Arial" w:eastAsia="Times New Roman" w:hAnsi="Arial" w:cs="Arial"/>
          <w:sz w:val="20"/>
          <w:szCs w:val="20"/>
          <w:lang w:eastAsia="sl-SI"/>
        </w:rPr>
        <w:t>Občina Jesenice: 537.829,86 EUR,</w:t>
      </w:r>
    </w:p>
    <w:p w14:paraId="75CB0193" w14:textId="4FB65473" w:rsidR="008705F3" w:rsidRPr="00271E32" w:rsidRDefault="008705F3" w:rsidP="008705F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71E32">
        <w:rPr>
          <w:rFonts w:ascii="Arial" w:eastAsia="Times New Roman" w:hAnsi="Arial" w:cs="Arial"/>
          <w:bCs/>
          <w:sz w:val="20"/>
          <w:szCs w:val="20"/>
          <w:lang w:eastAsia="sl-SI"/>
        </w:rPr>
        <w:t>Osnovno zdravstvo Gorenjske: 314.573,00 EUR</w:t>
      </w:r>
      <w:r w:rsidR="00271E32">
        <w:rPr>
          <w:rFonts w:ascii="Arial" w:eastAsia="Times New Roman" w:hAnsi="Arial" w:cs="Arial"/>
          <w:bCs/>
          <w:sz w:val="20"/>
          <w:szCs w:val="20"/>
          <w:lang w:eastAsia="sl-SI"/>
        </w:rPr>
        <w:t>.</w:t>
      </w:r>
    </w:p>
    <w:p w14:paraId="749A3B77" w14:textId="77777777" w:rsidR="00ED09D5" w:rsidRPr="00ED09D5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C5379D0" w14:textId="77777777" w:rsidR="00902259" w:rsidRDefault="00ED09D5" w:rsidP="00ED09D5">
      <w:pPr>
        <w:widowControl w:val="0"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ED09D5">
        <w:rPr>
          <w:rFonts w:ascii="Arial" w:eastAsia="Times New Roman" w:hAnsi="Arial" w:cs="Arial"/>
          <w:iCs/>
          <w:sz w:val="20"/>
          <w:szCs w:val="20"/>
          <w:lang w:eastAsia="sl-SI"/>
        </w:rPr>
        <w:t>Viri financiranja</w:t>
      </w:r>
      <w:r w:rsidR="00902259">
        <w:rPr>
          <w:rFonts w:ascii="Arial" w:eastAsia="Times New Roman" w:hAnsi="Arial" w:cs="Arial"/>
          <w:iCs/>
          <w:sz w:val="20"/>
          <w:szCs w:val="20"/>
          <w:lang w:eastAsia="sl-SI"/>
        </w:rPr>
        <w:t>:</w:t>
      </w:r>
    </w:p>
    <w:p w14:paraId="25D152E1" w14:textId="26A1129B" w:rsidR="00902259" w:rsidRPr="00ED09D5" w:rsidRDefault="00902259" w:rsidP="0090225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sz w:val="20"/>
          <w:szCs w:val="20"/>
          <w:lang w:eastAsia="sl-SI"/>
        </w:rPr>
        <w:t>razvidno iz Obrazca 3 iz sistema MFERAC</w:t>
      </w:r>
    </w:p>
    <w:p w14:paraId="3BD25C38" w14:textId="77777777" w:rsidR="00ED09D5" w:rsidRDefault="00ED09D5"/>
    <w:sectPr w:rsidR="00ED09D5" w:rsidSect="0073480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1AAC" w14:textId="77777777" w:rsidR="00C62FC6" w:rsidRDefault="00C62FC6" w:rsidP="00734808">
      <w:pPr>
        <w:spacing w:after="0" w:line="240" w:lineRule="auto"/>
      </w:pPr>
      <w:r>
        <w:separator/>
      </w:r>
    </w:p>
  </w:endnote>
  <w:endnote w:type="continuationSeparator" w:id="0">
    <w:p w14:paraId="1F3EE18E" w14:textId="77777777" w:rsidR="00C62FC6" w:rsidRDefault="00C62FC6" w:rsidP="0073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6FDC" w14:textId="77777777" w:rsidR="00C62FC6" w:rsidRDefault="00C62FC6" w:rsidP="00734808">
      <w:pPr>
        <w:spacing w:after="0" w:line="240" w:lineRule="auto"/>
      </w:pPr>
      <w:r>
        <w:separator/>
      </w:r>
    </w:p>
  </w:footnote>
  <w:footnote w:type="continuationSeparator" w:id="0">
    <w:p w14:paraId="1FD1E66B" w14:textId="77777777" w:rsidR="00C62FC6" w:rsidRDefault="00C62FC6" w:rsidP="00734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2B70" w14:textId="77777777" w:rsidR="007A5659" w:rsidRPr="007A5659" w:rsidRDefault="007A5659" w:rsidP="007A5659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Aptos" w:hAnsi="Arial" w:cs="Times New Roman"/>
        <w:sz w:val="24"/>
        <w:szCs w:val="24"/>
      </w:rPr>
    </w:pPr>
    <w:r w:rsidRPr="007A5659">
      <w:rPr>
        <w:rFonts w:ascii="Arial" w:eastAsia="Aptos" w:hAnsi="Arial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90497C3" wp14:editId="103EB7BC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5659">
      <w:rPr>
        <w:rFonts w:ascii="Arial" w:eastAsia="Aptos" w:hAnsi="Arial" w:cs="Times New Roman"/>
        <w:sz w:val="20"/>
        <w:szCs w:val="20"/>
      </w:rPr>
      <w:t>REPUBLIKA SLOVENIJA</w:t>
    </w:r>
  </w:p>
  <w:p w14:paraId="60CF4413" w14:textId="77777777" w:rsidR="007A5659" w:rsidRPr="007A5659" w:rsidRDefault="007A5659" w:rsidP="007A5659">
    <w:pPr>
      <w:tabs>
        <w:tab w:val="center" w:pos="4536"/>
        <w:tab w:val="right" w:pos="9072"/>
      </w:tabs>
      <w:spacing w:after="0" w:line="240" w:lineRule="auto"/>
      <w:rPr>
        <w:rFonts w:ascii="Arial" w:eastAsia="Aptos" w:hAnsi="Arial" w:cs="Times New Roman"/>
        <w:b/>
        <w:sz w:val="20"/>
        <w:szCs w:val="20"/>
      </w:rPr>
    </w:pPr>
    <w:r w:rsidRPr="007A5659">
      <w:rPr>
        <w:rFonts w:ascii="Arial" w:eastAsia="Aptos" w:hAnsi="Arial" w:cs="Times New Roman"/>
        <w:b/>
        <w:sz w:val="20"/>
        <w:szCs w:val="20"/>
      </w:rPr>
      <w:t>MINISTRSTVO ZA ZDRAVJE</w:t>
    </w:r>
  </w:p>
  <w:p w14:paraId="0A736552" w14:textId="77777777" w:rsidR="007A5659" w:rsidRPr="007A5659" w:rsidRDefault="007A5659" w:rsidP="007A5659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Aptos" w:hAnsi="Arial" w:cs="Times New Roman"/>
        <w:b/>
        <w:sz w:val="20"/>
        <w:szCs w:val="20"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7A5659" w:rsidRPr="007A5659" w14:paraId="7D35838C" w14:textId="77777777" w:rsidTr="00806468">
      <w:tc>
        <w:tcPr>
          <w:tcW w:w="5102" w:type="dxa"/>
        </w:tcPr>
        <w:p w14:paraId="0802BB28" w14:textId="77777777" w:rsidR="007A5659" w:rsidRPr="007A5659" w:rsidRDefault="007A5659" w:rsidP="007A5659">
          <w:pPr>
            <w:tabs>
              <w:tab w:val="center" w:pos="4536"/>
              <w:tab w:val="right" w:pos="9072"/>
            </w:tabs>
            <w:jc w:val="both"/>
            <w:rPr>
              <w:rFonts w:eastAsia="Aptos" w:cs="Times New Roman"/>
              <w:sz w:val="16"/>
              <w:szCs w:val="16"/>
            </w:rPr>
          </w:pPr>
          <w:r w:rsidRPr="007A5659">
            <w:rPr>
              <w:rFonts w:eastAsia="Aptos" w:cs="Times New Roman"/>
              <w:sz w:val="16"/>
              <w:szCs w:val="16"/>
            </w:rPr>
            <w:t>Štefanova ulica 5 1000 Ljubljana</w:t>
          </w:r>
        </w:p>
      </w:tc>
      <w:tc>
        <w:tcPr>
          <w:tcW w:w="3826" w:type="dxa"/>
        </w:tcPr>
        <w:p w14:paraId="6BD2A221" w14:textId="77777777" w:rsidR="007A5659" w:rsidRPr="007A5659" w:rsidRDefault="007A5659" w:rsidP="007A5659">
          <w:pPr>
            <w:tabs>
              <w:tab w:val="center" w:pos="4536"/>
              <w:tab w:val="right" w:pos="9072"/>
            </w:tabs>
            <w:jc w:val="both"/>
            <w:rPr>
              <w:rFonts w:eastAsia="Aptos" w:cs="Times New Roman"/>
              <w:sz w:val="16"/>
              <w:szCs w:val="16"/>
            </w:rPr>
          </w:pPr>
          <w:r w:rsidRPr="007A5659">
            <w:rPr>
              <w:rFonts w:eastAsia="Aptos" w:cs="Times New Roman"/>
              <w:sz w:val="16"/>
              <w:szCs w:val="16"/>
            </w:rPr>
            <w:t>T: 01 478 60 01</w:t>
          </w:r>
        </w:p>
        <w:p w14:paraId="0AA2B976" w14:textId="77777777" w:rsidR="007A5659" w:rsidRPr="007A5659" w:rsidRDefault="007A5659" w:rsidP="007A5659">
          <w:pPr>
            <w:tabs>
              <w:tab w:val="center" w:pos="4536"/>
              <w:tab w:val="right" w:pos="9072"/>
            </w:tabs>
            <w:jc w:val="both"/>
            <w:rPr>
              <w:rFonts w:eastAsia="Aptos" w:cs="Times New Roman"/>
              <w:sz w:val="16"/>
              <w:szCs w:val="16"/>
            </w:rPr>
          </w:pPr>
          <w:r w:rsidRPr="007A5659">
            <w:rPr>
              <w:rFonts w:eastAsia="Aptos" w:cs="Times New Roman"/>
              <w:sz w:val="16"/>
              <w:szCs w:val="16"/>
            </w:rPr>
            <w:t xml:space="preserve">E: </w:t>
          </w:r>
          <w:hyperlink r:id="rId2" w:history="1">
            <w:r w:rsidRPr="007A5659">
              <w:rPr>
                <w:rFonts w:eastAsia="Aptos" w:cs="Times New Roman"/>
                <w:sz w:val="16"/>
                <w:szCs w:val="16"/>
              </w:rPr>
              <w:t>gp.mz@gov.si</w:t>
            </w:r>
          </w:hyperlink>
        </w:p>
        <w:p w14:paraId="1FB1A5E2" w14:textId="77777777" w:rsidR="007A5659" w:rsidRPr="007A5659" w:rsidRDefault="007A5659" w:rsidP="007A5659">
          <w:pPr>
            <w:tabs>
              <w:tab w:val="center" w:pos="4536"/>
              <w:tab w:val="right" w:pos="9072"/>
            </w:tabs>
            <w:jc w:val="both"/>
            <w:rPr>
              <w:rFonts w:eastAsia="Aptos" w:cs="Times New Roman"/>
              <w:sz w:val="16"/>
              <w:szCs w:val="16"/>
            </w:rPr>
          </w:pPr>
          <w:r w:rsidRPr="007A5659">
            <w:rPr>
              <w:rFonts w:eastAsia="Aptos" w:cs="Times New Roman"/>
              <w:sz w:val="16"/>
              <w:szCs w:val="16"/>
            </w:rPr>
            <w:t>http://www.mz.gov.si</w:t>
          </w:r>
        </w:p>
      </w:tc>
    </w:tr>
  </w:tbl>
  <w:p w14:paraId="7B06A324" w14:textId="77777777" w:rsidR="00734808" w:rsidRPr="007A5659" w:rsidRDefault="00734808" w:rsidP="007A565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9346B"/>
    <w:multiLevelType w:val="singleLevel"/>
    <w:tmpl w:val="49688988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838367">
    <w:abstractNumId w:val="0"/>
  </w:num>
  <w:num w:numId="2" w16cid:durableId="762917303">
    <w:abstractNumId w:val="6"/>
  </w:num>
  <w:num w:numId="3" w16cid:durableId="1747147481">
    <w:abstractNumId w:val="5"/>
  </w:num>
  <w:num w:numId="4" w16cid:durableId="1407992350">
    <w:abstractNumId w:val="7"/>
  </w:num>
  <w:num w:numId="5" w16cid:durableId="399327242">
    <w:abstractNumId w:val="8"/>
  </w:num>
  <w:num w:numId="6" w16cid:durableId="1007908832">
    <w:abstractNumId w:val="2"/>
  </w:num>
  <w:num w:numId="7" w16cid:durableId="1148741565">
    <w:abstractNumId w:val="1"/>
  </w:num>
  <w:num w:numId="8" w16cid:durableId="1552620506">
    <w:abstractNumId w:val="3"/>
  </w:num>
  <w:num w:numId="9" w16cid:durableId="1517496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20C03"/>
    <w:rsid w:val="00095638"/>
    <w:rsid w:val="00102190"/>
    <w:rsid w:val="001973E4"/>
    <w:rsid w:val="001E5303"/>
    <w:rsid w:val="00260974"/>
    <w:rsid w:val="00267953"/>
    <w:rsid w:val="00271E32"/>
    <w:rsid w:val="00316DC6"/>
    <w:rsid w:val="00321A64"/>
    <w:rsid w:val="003C6160"/>
    <w:rsid w:val="003E221E"/>
    <w:rsid w:val="004639B0"/>
    <w:rsid w:val="004821EB"/>
    <w:rsid w:val="004C410D"/>
    <w:rsid w:val="00553B7D"/>
    <w:rsid w:val="00597BDE"/>
    <w:rsid w:val="005A5B67"/>
    <w:rsid w:val="006516A1"/>
    <w:rsid w:val="00695EC3"/>
    <w:rsid w:val="00696F95"/>
    <w:rsid w:val="00734808"/>
    <w:rsid w:val="00754A23"/>
    <w:rsid w:val="0076752E"/>
    <w:rsid w:val="007A5659"/>
    <w:rsid w:val="007B2C56"/>
    <w:rsid w:val="00842133"/>
    <w:rsid w:val="008705F3"/>
    <w:rsid w:val="00897191"/>
    <w:rsid w:val="008E5127"/>
    <w:rsid w:val="008F210F"/>
    <w:rsid w:val="00902259"/>
    <w:rsid w:val="009235DD"/>
    <w:rsid w:val="00964F50"/>
    <w:rsid w:val="00990888"/>
    <w:rsid w:val="009E5D8E"/>
    <w:rsid w:val="00A049F9"/>
    <w:rsid w:val="00A35CC9"/>
    <w:rsid w:val="00A36709"/>
    <w:rsid w:val="00A6342A"/>
    <w:rsid w:val="00A87E0A"/>
    <w:rsid w:val="00AE1F83"/>
    <w:rsid w:val="00AF004F"/>
    <w:rsid w:val="00B0355B"/>
    <w:rsid w:val="00B379A0"/>
    <w:rsid w:val="00B45A77"/>
    <w:rsid w:val="00BC1355"/>
    <w:rsid w:val="00BF38AB"/>
    <w:rsid w:val="00C1519E"/>
    <w:rsid w:val="00C24B2C"/>
    <w:rsid w:val="00C44C5F"/>
    <w:rsid w:val="00C62FC6"/>
    <w:rsid w:val="00D12F96"/>
    <w:rsid w:val="00ED09D5"/>
    <w:rsid w:val="00EF779B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B9B3"/>
  <w15:docId w15:val="{86376BC9-E89B-4934-B59A-F6A00AFB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3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808"/>
  </w:style>
  <w:style w:type="paragraph" w:styleId="Noga">
    <w:name w:val="footer"/>
    <w:basedOn w:val="Navaden"/>
    <w:link w:val="NogaZnak"/>
    <w:uiPriority w:val="99"/>
    <w:unhideWhenUsed/>
    <w:rsid w:val="0073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808"/>
  </w:style>
  <w:style w:type="table" w:styleId="Tabelamrea">
    <w:name w:val="Table Grid"/>
    <w:basedOn w:val="Navadnatabela"/>
    <w:uiPriority w:val="39"/>
    <w:rsid w:val="007A565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6752E"/>
    <w:pPr>
      <w:spacing w:after="0" w:line="260" w:lineRule="atLeast"/>
      <w:ind w:left="720"/>
      <w:contextualSpacing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69E50E-F190-4812-83AB-369FD7BE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 Mervar</dc:creator>
  <cp:keywords/>
  <dc:description/>
  <cp:lastModifiedBy>Samo Mervar</cp:lastModifiedBy>
  <cp:revision>4</cp:revision>
  <dcterms:created xsi:type="dcterms:W3CDTF">2026-03-18T09:46:00Z</dcterms:created>
  <dcterms:modified xsi:type="dcterms:W3CDTF">2026-03-25T12:56:00Z</dcterms:modified>
</cp:coreProperties>
</file>