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93167" w14:textId="452070BC" w:rsidR="00637A99" w:rsidRPr="00D20E7F" w:rsidRDefault="00637A99" w:rsidP="00E153CA">
      <w:pPr>
        <w:pStyle w:val="bodytext"/>
        <w:spacing w:before="0" w:beforeAutospacing="0" w:after="0" w:afterAutospacing="0"/>
        <w:jc w:val="both"/>
        <w:rPr>
          <w:rFonts w:ascii="Arial" w:hAnsi="Arial" w:cs="Arial"/>
          <w:color w:val="616161"/>
          <w:sz w:val="21"/>
          <w:szCs w:val="21"/>
        </w:rPr>
      </w:pPr>
      <w:r w:rsidRPr="0092042D">
        <w:rPr>
          <w:rFonts w:ascii="Arial" w:hAnsi="Arial" w:cs="Arial"/>
          <w:sz w:val="20"/>
          <w:szCs w:val="20"/>
        </w:rPr>
        <w:t>Vlada Republike Slovenije</w:t>
      </w:r>
      <w:r>
        <w:rPr>
          <w:rFonts w:ascii="Arial" w:hAnsi="Arial" w:cs="Arial"/>
          <w:sz w:val="20"/>
          <w:szCs w:val="20"/>
        </w:rPr>
        <w:t xml:space="preserve">, </w:t>
      </w:r>
      <w:r w:rsidRPr="00D20E7F">
        <w:rPr>
          <w:rFonts w:ascii="Arial" w:hAnsi="Arial" w:cs="Arial"/>
          <w:sz w:val="20"/>
          <w:szCs w:val="20"/>
        </w:rPr>
        <w:t xml:space="preserve">Gregorčičeva </w:t>
      </w:r>
      <w:r w:rsidR="00A90CB7">
        <w:rPr>
          <w:rFonts w:ascii="Arial" w:hAnsi="Arial" w:cs="Arial"/>
          <w:sz w:val="20"/>
          <w:szCs w:val="20"/>
        </w:rPr>
        <w:t xml:space="preserve">ulica </w:t>
      </w:r>
      <w:r w:rsidRPr="00D20E7F">
        <w:rPr>
          <w:rFonts w:ascii="Arial" w:hAnsi="Arial" w:cs="Arial"/>
          <w:sz w:val="20"/>
          <w:szCs w:val="20"/>
        </w:rPr>
        <w:t>20-25, 1000 Ljubljana</w:t>
      </w:r>
      <w:r w:rsidR="00A90CB7">
        <w:rPr>
          <w:rFonts w:ascii="Arial" w:hAnsi="Arial" w:cs="Arial"/>
          <w:sz w:val="20"/>
          <w:szCs w:val="20"/>
        </w:rPr>
        <w:t xml:space="preserve">, ki jo po pooblastilu zastopa </w:t>
      </w:r>
      <w:r w:rsidR="00133B1E">
        <w:rPr>
          <w:rFonts w:ascii="Arial" w:hAnsi="Arial" w:cs="Arial"/>
          <w:sz w:val="20"/>
          <w:szCs w:val="20"/>
        </w:rPr>
        <w:br/>
      </w:r>
      <w:r w:rsidR="00A90CB7">
        <w:rPr>
          <w:rFonts w:ascii="Arial" w:hAnsi="Arial" w:cs="Arial"/>
          <w:sz w:val="20"/>
          <w:szCs w:val="20"/>
        </w:rPr>
        <w:t>Matjaž Han, minister za gospodarstvo, turizem in šport</w:t>
      </w:r>
      <w:r w:rsidRPr="0092042D">
        <w:rPr>
          <w:rFonts w:ascii="Arial" w:hAnsi="Arial" w:cs="Arial"/>
          <w:sz w:val="20"/>
          <w:szCs w:val="20"/>
        </w:rPr>
        <w:t xml:space="preserve"> </w:t>
      </w:r>
      <w:r w:rsidR="0043442A">
        <w:rPr>
          <w:rFonts w:ascii="Arial" w:hAnsi="Arial" w:cs="Arial"/>
          <w:color w:val="000000"/>
          <w:sz w:val="20"/>
          <w:szCs w:val="20"/>
          <w:shd w:val="clear" w:color="auto" w:fill="FFFFFF"/>
        </w:rPr>
        <w:t>(v nadaljevanju</w:t>
      </w:r>
      <w:r w:rsidRPr="0092042D">
        <w:rPr>
          <w:rFonts w:ascii="Arial" w:hAnsi="Arial" w:cs="Arial"/>
          <w:color w:val="000000"/>
          <w:sz w:val="20"/>
          <w:szCs w:val="20"/>
          <w:shd w:val="clear" w:color="auto" w:fill="FFFFFF"/>
        </w:rPr>
        <w:t xml:space="preserve">: </w:t>
      </w:r>
      <w:proofErr w:type="spellStart"/>
      <w:r w:rsidRPr="0092042D">
        <w:rPr>
          <w:rFonts w:ascii="Arial" w:hAnsi="Arial" w:cs="Arial"/>
          <w:color w:val="000000"/>
          <w:sz w:val="20"/>
          <w:szCs w:val="20"/>
          <w:shd w:val="clear" w:color="auto" w:fill="FFFFFF"/>
        </w:rPr>
        <w:t>koncedent</w:t>
      </w:r>
      <w:proofErr w:type="spellEnd"/>
      <w:r>
        <w:rPr>
          <w:rFonts w:ascii="Arial" w:hAnsi="Arial" w:cs="Arial"/>
          <w:color w:val="000000"/>
          <w:sz w:val="20"/>
          <w:szCs w:val="20"/>
          <w:shd w:val="clear" w:color="auto" w:fill="FFFFFF"/>
        </w:rPr>
        <w:t>)</w:t>
      </w:r>
    </w:p>
    <w:p w14:paraId="24D9282B" w14:textId="77777777" w:rsidR="00637A99" w:rsidRDefault="00637A99" w:rsidP="00637A99">
      <w:pPr>
        <w:spacing w:after="0"/>
        <w:rPr>
          <w:rFonts w:ascii="Arial" w:hAnsi="Arial" w:cs="Arial"/>
          <w:sz w:val="20"/>
          <w:szCs w:val="20"/>
        </w:rPr>
      </w:pPr>
    </w:p>
    <w:p w14:paraId="39E6B4E4" w14:textId="653AA40F" w:rsidR="00637A99" w:rsidRDefault="003F23AD" w:rsidP="00637A99">
      <w:pPr>
        <w:spacing w:after="0"/>
        <w:rPr>
          <w:rFonts w:ascii="Arial" w:hAnsi="Arial" w:cs="Arial"/>
          <w:sz w:val="20"/>
          <w:szCs w:val="20"/>
        </w:rPr>
      </w:pPr>
      <w:r>
        <w:rPr>
          <w:rFonts w:ascii="Arial" w:hAnsi="Arial" w:cs="Arial"/>
          <w:sz w:val="20"/>
          <w:szCs w:val="20"/>
        </w:rPr>
        <w:t>i</w:t>
      </w:r>
      <w:r w:rsidR="00637A99" w:rsidRPr="003E0D58">
        <w:rPr>
          <w:rFonts w:ascii="Arial" w:hAnsi="Arial" w:cs="Arial"/>
          <w:sz w:val="20"/>
          <w:szCs w:val="20"/>
        </w:rPr>
        <w:t>n</w:t>
      </w:r>
    </w:p>
    <w:p w14:paraId="62B65C4D" w14:textId="77777777" w:rsidR="00637A99" w:rsidRPr="003E0D58" w:rsidRDefault="00637A99" w:rsidP="00637A99">
      <w:pPr>
        <w:spacing w:after="0"/>
        <w:rPr>
          <w:rFonts w:ascii="Arial" w:hAnsi="Arial" w:cs="Arial"/>
          <w:sz w:val="20"/>
          <w:szCs w:val="20"/>
        </w:rPr>
      </w:pPr>
    </w:p>
    <w:p w14:paraId="08FFEF23" w14:textId="77777777" w:rsidR="00637A99" w:rsidRPr="00CD2244" w:rsidRDefault="00637A99" w:rsidP="00637A99">
      <w:pPr>
        <w:spacing w:after="0"/>
        <w:rPr>
          <w:rFonts w:ascii="Arial" w:hAnsi="Arial" w:cs="Arial"/>
          <w:sz w:val="20"/>
          <w:szCs w:val="20"/>
        </w:rPr>
      </w:pPr>
      <w:r w:rsidRPr="00CD2244">
        <w:rPr>
          <w:rFonts w:ascii="Arial" w:hAnsi="Arial" w:cs="Arial"/>
          <w:sz w:val="20"/>
          <w:szCs w:val="20"/>
        </w:rPr>
        <w:t>Potrošniška organizacija / druga nevladna organizacija ……………………………………, ki jo zastopa ………..…………………………………… … … … … (v nadaljevanju: koncesionar)</w:t>
      </w:r>
    </w:p>
    <w:p w14:paraId="5D85BA2D" w14:textId="77777777" w:rsidR="00637A99" w:rsidRPr="00CD2244" w:rsidRDefault="00637A99" w:rsidP="00637A99">
      <w:pPr>
        <w:pStyle w:val="Stvarnokazalo-naslov"/>
        <w:rPr>
          <w:rFonts w:ascii="Arial" w:hAnsi="Arial" w:cs="Arial"/>
          <w:b w:val="0"/>
          <w:sz w:val="20"/>
        </w:rPr>
      </w:pPr>
    </w:p>
    <w:p w14:paraId="6E442D7B" w14:textId="77777777" w:rsidR="00637A99" w:rsidRPr="00CD2244" w:rsidRDefault="00637A99" w:rsidP="00637A99">
      <w:pPr>
        <w:pStyle w:val="Stvarnokazalo1"/>
      </w:pPr>
    </w:p>
    <w:p w14:paraId="4891BF6B" w14:textId="77777777" w:rsidR="00637A99" w:rsidRPr="00CD2244" w:rsidRDefault="00637A99" w:rsidP="00637A99">
      <w:pPr>
        <w:spacing w:after="0"/>
        <w:rPr>
          <w:rFonts w:ascii="Arial" w:hAnsi="Arial" w:cs="Arial"/>
          <w:sz w:val="20"/>
          <w:szCs w:val="20"/>
        </w:rPr>
      </w:pPr>
      <w:r w:rsidRPr="00CD2244">
        <w:rPr>
          <w:rFonts w:ascii="Arial" w:hAnsi="Arial" w:cs="Arial"/>
          <w:sz w:val="20"/>
          <w:szCs w:val="20"/>
        </w:rPr>
        <w:t xml:space="preserve">Davčna številka: </w:t>
      </w:r>
      <w:r w:rsidRPr="00CD2244">
        <w:rPr>
          <w:rFonts w:ascii="Arial" w:hAnsi="Arial" w:cs="Arial"/>
          <w:sz w:val="20"/>
          <w:szCs w:val="20"/>
        </w:rPr>
        <w:tab/>
        <w:t xml:space="preserve"> </w:t>
      </w:r>
      <w:r w:rsidRPr="00CD2244">
        <w:rPr>
          <w:rFonts w:ascii="Arial" w:hAnsi="Arial" w:cs="Arial"/>
          <w:sz w:val="20"/>
          <w:szCs w:val="20"/>
        </w:rPr>
        <w:tab/>
      </w:r>
    </w:p>
    <w:p w14:paraId="1A694FE7" w14:textId="77777777" w:rsidR="00637A99" w:rsidRPr="00CD2244" w:rsidRDefault="00637A99" w:rsidP="00637A99">
      <w:pPr>
        <w:spacing w:after="0"/>
        <w:rPr>
          <w:rFonts w:ascii="Arial" w:hAnsi="Arial" w:cs="Arial"/>
          <w:sz w:val="20"/>
          <w:szCs w:val="20"/>
        </w:rPr>
      </w:pPr>
      <w:r w:rsidRPr="00CD2244">
        <w:rPr>
          <w:rFonts w:ascii="Arial" w:hAnsi="Arial" w:cs="Arial"/>
          <w:sz w:val="20"/>
          <w:szCs w:val="20"/>
        </w:rPr>
        <w:t>Matična številka:</w:t>
      </w:r>
      <w:r w:rsidRPr="00CD2244">
        <w:rPr>
          <w:rFonts w:ascii="Arial" w:hAnsi="Arial" w:cs="Arial"/>
          <w:sz w:val="20"/>
          <w:szCs w:val="20"/>
        </w:rPr>
        <w:tab/>
        <w:t xml:space="preserve"> </w:t>
      </w:r>
      <w:r w:rsidRPr="00CD2244">
        <w:rPr>
          <w:rFonts w:ascii="Arial" w:hAnsi="Arial" w:cs="Arial"/>
          <w:sz w:val="20"/>
          <w:szCs w:val="20"/>
        </w:rPr>
        <w:tab/>
      </w:r>
      <w:r w:rsidRPr="00CD2244">
        <w:rPr>
          <w:rFonts w:ascii="Arial" w:hAnsi="Arial" w:cs="Arial"/>
          <w:sz w:val="20"/>
          <w:szCs w:val="20"/>
        </w:rPr>
        <w:tab/>
      </w:r>
    </w:p>
    <w:p w14:paraId="552B1733" w14:textId="77777777" w:rsidR="00637A99" w:rsidRPr="00CD2244" w:rsidRDefault="00637A99" w:rsidP="00637A99">
      <w:pPr>
        <w:spacing w:after="0"/>
        <w:rPr>
          <w:rFonts w:ascii="Arial" w:hAnsi="Arial" w:cs="Arial"/>
          <w:sz w:val="20"/>
          <w:szCs w:val="20"/>
        </w:rPr>
      </w:pPr>
      <w:r w:rsidRPr="00CD2244">
        <w:rPr>
          <w:rFonts w:ascii="Arial" w:hAnsi="Arial" w:cs="Arial"/>
          <w:sz w:val="20"/>
          <w:szCs w:val="20"/>
        </w:rPr>
        <w:t xml:space="preserve">Transakcijski račun: </w:t>
      </w:r>
      <w:r w:rsidRPr="00CD2244">
        <w:rPr>
          <w:rFonts w:ascii="Arial" w:hAnsi="Arial" w:cs="Arial"/>
          <w:sz w:val="20"/>
          <w:szCs w:val="20"/>
        </w:rPr>
        <w:tab/>
        <w:t xml:space="preserve"> </w:t>
      </w:r>
    </w:p>
    <w:p w14:paraId="7125E7E6" w14:textId="77777777" w:rsidR="00637A99" w:rsidRPr="00CD2244" w:rsidRDefault="00637A99" w:rsidP="00637A99">
      <w:pPr>
        <w:spacing w:after="0"/>
        <w:rPr>
          <w:rFonts w:ascii="Arial" w:hAnsi="Arial" w:cs="Arial"/>
          <w:sz w:val="20"/>
          <w:szCs w:val="20"/>
        </w:rPr>
      </w:pPr>
      <w:r w:rsidRPr="00CD2244">
        <w:rPr>
          <w:rFonts w:ascii="Arial" w:hAnsi="Arial" w:cs="Arial"/>
          <w:sz w:val="20"/>
          <w:szCs w:val="20"/>
        </w:rPr>
        <w:t>Banka:</w:t>
      </w:r>
      <w:r w:rsidRPr="00CD2244">
        <w:rPr>
          <w:rFonts w:ascii="Arial" w:hAnsi="Arial" w:cs="Arial"/>
          <w:sz w:val="20"/>
          <w:szCs w:val="20"/>
        </w:rPr>
        <w:tab/>
      </w:r>
      <w:r w:rsidRPr="00CD2244">
        <w:rPr>
          <w:rFonts w:ascii="Arial" w:hAnsi="Arial" w:cs="Arial"/>
          <w:sz w:val="20"/>
          <w:szCs w:val="20"/>
        </w:rPr>
        <w:tab/>
      </w:r>
      <w:r w:rsidRPr="00CD2244">
        <w:rPr>
          <w:rFonts w:ascii="Arial" w:hAnsi="Arial" w:cs="Arial"/>
          <w:sz w:val="20"/>
          <w:szCs w:val="20"/>
        </w:rPr>
        <w:tab/>
        <w:t xml:space="preserve"> </w:t>
      </w:r>
    </w:p>
    <w:p w14:paraId="563E63BB" w14:textId="77777777" w:rsidR="00637A99" w:rsidRPr="003E0D58" w:rsidRDefault="00637A99" w:rsidP="00637A99">
      <w:pPr>
        <w:rPr>
          <w:rFonts w:ascii="Arial" w:hAnsi="Arial" w:cs="Arial"/>
          <w:sz w:val="20"/>
          <w:szCs w:val="20"/>
        </w:rPr>
      </w:pPr>
    </w:p>
    <w:p w14:paraId="3284DC78" w14:textId="2351A288" w:rsidR="00637A99" w:rsidRPr="003E0D58" w:rsidRDefault="00637A99" w:rsidP="00637A99">
      <w:pPr>
        <w:pStyle w:val="Stvarnokazalo-naslov"/>
        <w:rPr>
          <w:rFonts w:ascii="Arial" w:hAnsi="Arial" w:cs="Arial"/>
          <w:b w:val="0"/>
          <w:sz w:val="20"/>
        </w:rPr>
      </w:pPr>
      <w:r w:rsidRPr="003E0D58">
        <w:rPr>
          <w:rFonts w:ascii="Arial" w:hAnsi="Arial" w:cs="Arial"/>
          <w:b w:val="0"/>
          <w:sz w:val="20"/>
        </w:rPr>
        <w:t>sklepata</w:t>
      </w:r>
    </w:p>
    <w:p w14:paraId="2E0AB1C6" w14:textId="77777777" w:rsidR="00637A99" w:rsidRPr="003E0D58" w:rsidRDefault="00637A99" w:rsidP="00637A99">
      <w:pPr>
        <w:rPr>
          <w:rFonts w:ascii="Arial" w:hAnsi="Arial" w:cs="Arial"/>
          <w:sz w:val="20"/>
          <w:szCs w:val="20"/>
        </w:rPr>
      </w:pPr>
    </w:p>
    <w:p w14:paraId="6B52CC06" w14:textId="77777777" w:rsidR="00637A99" w:rsidRPr="003E0D58" w:rsidRDefault="00637A99" w:rsidP="00637A99">
      <w:pPr>
        <w:rPr>
          <w:rFonts w:ascii="Arial" w:hAnsi="Arial" w:cs="Arial"/>
          <w:sz w:val="20"/>
          <w:szCs w:val="20"/>
        </w:rPr>
      </w:pPr>
    </w:p>
    <w:p w14:paraId="6269ECE0" w14:textId="77777777" w:rsidR="00637A99" w:rsidRPr="00400AE0" w:rsidRDefault="00637A99" w:rsidP="00400AE0">
      <w:pPr>
        <w:pStyle w:val="Naslov5"/>
        <w:jc w:val="center"/>
        <w:rPr>
          <w:rFonts w:ascii="Arial" w:eastAsia="Calibri" w:hAnsi="Arial" w:cs="Arial"/>
          <w:b/>
          <w:color w:val="auto"/>
          <w:sz w:val="24"/>
          <w:szCs w:val="24"/>
        </w:rPr>
      </w:pPr>
      <w:r w:rsidRPr="00400AE0">
        <w:rPr>
          <w:rFonts w:ascii="Arial" w:eastAsia="Calibri" w:hAnsi="Arial" w:cs="Arial"/>
          <w:b/>
          <w:color w:val="auto"/>
          <w:sz w:val="24"/>
          <w:szCs w:val="24"/>
        </w:rPr>
        <w:t>Pogodbo št. ________</w:t>
      </w:r>
    </w:p>
    <w:p w14:paraId="14B14065" w14:textId="77777777" w:rsidR="00637A99" w:rsidRDefault="00637A99" w:rsidP="00637A99">
      <w:pPr>
        <w:jc w:val="center"/>
        <w:rPr>
          <w:rFonts w:ascii="Arial" w:hAnsi="Arial" w:cs="Arial"/>
          <w:b/>
          <w:sz w:val="24"/>
          <w:szCs w:val="24"/>
        </w:rPr>
      </w:pPr>
      <w:r w:rsidRPr="004C2D0C">
        <w:rPr>
          <w:rFonts w:ascii="Arial" w:hAnsi="Arial" w:cs="Arial"/>
          <w:b/>
          <w:sz w:val="24"/>
          <w:szCs w:val="24"/>
        </w:rPr>
        <w:t>o ureditvi medsebojnih koncesijskih razmerij javne službe obveščanja in izobraževanja potrošnikov</w:t>
      </w:r>
    </w:p>
    <w:p w14:paraId="156FAA1C" w14:textId="77777777" w:rsidR="005D0FD3" w:rsidRDefault="005D0FD3" w:rsidP="005D0FD3">
      <w:pPr>
        <w:spacing w:after="0"/>
        <w:jc w:val="center"/>
        <w:rPr>
          <w:rFonts w:ascii="Arial" w:hAnsi="Arial" w:cs="Arial"/>
          <w:b/>
          <w:sz w:val="20"/>
          <w:szCs w:val="20"/>
        </w:rPr>
      </w:pPr>
    </w:p>
    <w:p w14:paraId="5BB98264" w14:textId="77777777" w:rsidR="005D0FD3" w:rsidRPr="005D0FD3" w:rsidRDefault="005D0FD3" w:rsidP="005D0FD3">
      <w:pPr>
        <w:spacing w:after="0"/>
        <w:jc w:val="center"/>
        <w:rPr>
          <w:rFonts w:ascii="Arial" w:hAnsi="Arial" w:cs="Arial"/>
          <w:b/>
          <w:sz w:val="20"/>
          <w:szCs w:val="20"/>
        </w:rPr>
      </w:pPr>
    </w:p>
    <w:p w14:paraId="7053ED51" w14:textId="77777777" w:rsidR="00637A99" w:rsidRPr="00E74DB8" w:rsidRDefault="00637A99" w:rsidP="00400AE0">
      <w:pPr>
        <w:numPr>
          <w:ilvl w:val="0"/>
          <w:numId w:val="14"/>
        </w:numPr>
        <w:spacing w:after="0"/>
        <w:ind w:left="0" w:firstLine="0"/>
        <w:rPr>
          <w:rFonts w:ascii="Arial" w:hAnsi="Arial" w:cs="Arial"/>
          <w:b/>
          <w:caps/>
          <w:sz w:val="20"/>
          <w:szCs w:val="20"/>
        </w:rPr>
      </w:pPr>
      <w:r w:rsidRPr="00E74DB8">
        <w:rPr>
          <w:rFonts w:ascii="Arial" w:hAnsi="Arial" w:cs="Arial"/>
          <w:b/>
          <w:caps/>
          <w:sz w:val="20"/>
          <w:szCs w:val="20"/>
        </w:rPr>
        <w:t>PRAVNA PODLAGA</w:t>
      </w:r>
    </w:p>
    <w:p w14:paraId="5EC43BE1" w14:textId="77777777" w:rsidR="00637A99" w:rsidRPr="00E74DB8" w:rsidRDefault="00637A99" w:rsidP="00637A99">
      <w:pPr>
        <w:spacing w:after="0"/>
        <w:ind w:left="1080"/>
        <w:rPr>
          <w:rFonts w:ascii="Arial" w:hAnsi="Arial" w:cs="Arial"/>
          <w:b/>
          <w:sz w:val="20"/>
          <w:szCs w:val="20"/>
        </w:rPr>
      </w:pPr>
    </w:p>
    <w:p w14:paraId="2939FF88" w14:textId="77777777" w:rsidR="00637A99" w:rsidRDefault="00637A99" w:rsidP="00637A99">
      <w:pPr>
        <w:numPr>
          <w:ilvl w:val="0"/>
          <w:numId w:val="1"/>
        </w:numPr>
        <w:spacing w:after="0"/>
        <w:jc w:val="center"/>
        <w:rPr>
          <w:rFonts w:ascii="Arial" w:hAnsi="Arial" w:cs="Arial"/>
          <w:sz w:val="20"/>
          <w:szCs w:val="20"/>
        </w:rPr>
      </w:pPr>
      <w:r>
        <w:rPr>
          <w:rFonts w:ascii="Arial" w:hAnsi="Arial" w:cs="Arial"/>
          <w:sz w:val="20"/>
          <w:szCs w:val="20"/>
        </w:rPr>
        <w:t>č</w:t>
      </w:r>
      <w:r w:rsidRPr="003E0D58">
        <w:rPr>
          <w:rFonts w:ascii="Arial" w:hAnsi="Arial" w:cs="Arial"/>
          <w:sz w:val="20"/>
          <w:szCs w:val="20"/>
        </w:rPr>
        <w:t>len</w:t>
      </w:r>
    </w:p>
    <w:p w14:paraId="310CC140" w14:textId="77777777" w:rsidR="00637A99" w:rsidRPr="003E0D58" w:rsidRDefault="00637A99" w:rsidP="00637A99">
      <w:pPr>
        <w:spacing w:after="0"/>
        <w:ind w:left="360"/>
        <w:rPr>
          <w:rFonts w:ascii="Arial" w:hAnsi="Arial" w:cs="Arial"/>
          <w:sz w:val="20"/>
          <w:szCs w:val="20"/>
        </w:rPr>
      </w:pPr>
    </w:p>
    <w:p w14:paraId="515E7A9B" w14:textId="79F10564" w:rsidR="00637A99" w:rsidRPr="00654B39" w:rsidRDefault="00637A99" w:rsidP="00637A99">
      <w:pPr>
        <w:rPr>
          <w:rFonts w:ascii="Arial" w:hAnsi="Arial" w:cs="Arial"/>
          <w:color w:val="FF0000"/>
          <w:sz w:val="20"/>
          <w:szCs w:val="20"/>
        </w:rPr>
      </w:pPr>
      <w:r w:rsidRPr="00FD42C5">
        <w:rPr>
          <w:rFonts w:ascii="Arial" w:hAnsi="Arial" w:cs="Arial"/>
          <w:sz w:val="20"/>
          <w:szCs w:val="20"/>
        </w:rPr>
        <w:t xml:space="preserve">Pravna podlaga </w:t>
      </w:r>
      <w:r w:rsidR="00A81D74">
        <w:rPr>
          <w:rFonts w:ascii="Arial" w:hAnsi="Arial" w:cs="Arial"/>
          <w:sz w:val="20"/>
          <w:szCs w:val="20"/>
        </w:rPr>
        <w:t xml:space="preserve">za </w:t>
      </w:r>
      <w:r w:rsidR="00A90CB7">
        <w:rPr>
          <w:rFonts w:ascii="Arial" w:hAnsi="Arial" w:cs="Arial"/>
          <w:sz w:val="20"/>
          <w:szCs w:val="20"/>
        </w:rPr>
        <w:t xml:space="preserve">sklenitev </w:t>
      </w:r>
      <w:r w:rsidRPr="00FD42C5">
        <w:rPr>
          <w:rFonts w:ascii="Arial" w:hAnsi="Arial" w:cs="Arial"/>
          <w:sz w:val="20"/>
          <w:szCs w:val="20"/>
        </w:rPr>
        <w:t xml:space="preserve">te pogodbe je Proračun Republike Slovenije za leto </w:t>
      </w:r>
      <w:r w:rsidRPr="00615D4D">
        <w:rPr>
          <w:rFonts w:ascii="Arial" w:hAnsi="Arial" w:cs="Arial"/>
          <w:sz w:val="20"/>
          <w:szCs w:val="20"/>
        </w:rPr>
        <w:t>2025 (Uradni list RS, št. 123/23</w:t>
      </w:r>
      <w:r w:rsidR="00413225">
        <w:rPr>
          <w:rFonts w:ascii="Arial" w:hAnsi="Arial" w:cs="Arial"/>
          <w:sz w:val="20"/>
          <w:szCs w:val="20"/>
        </w:rPr>
        <w:t xml:space="preserve"> in 104/24</w:t>
      </w:r>
      <w:r w:rsidRPr="00615D4D">
        <w:rPr>
          <w:rFonts w:ascii="Arial" w:hAnsi="Arial" w:cs="Arial"/>
          <w:sz w:val="20"/>
          <w:szCs w:val="20"/>
        </w:rPr>
        <w:t>),</w:t>
      </w:r>
      <w:r w:rsidRPr="00654B39">
        <w:rPr>
          <w:rFonts w:ascii="Arial" w:hAnsi="Arial" w:cs="Arial"/>
          <w:color w:val="FF0000"/>
          <w:sz w:val="20"/>
          <w:szCs w:val="20"/>
        </w:rPr>
        <w:t xml:space="preserve"> </w:t>
      </w:r>
      <w:r w:rsidRPr="00413225">
        <w:rPr>
          <w:rFonts w:ascii="Arial" w:hAnsi="Arial" w:cs="Arial"/>
          <w:sz w:val="20"/>
          <w:szCs w:val="20"/>
        </w:rPr>
        <w:t>Zakon o izvrševanju proračunov Republike Slovenije za leti 202</w:t>
      </w:r>
      <w:r w:rsidR="00A81D74">
        <w:rPr>
          <w:rFonts w:ascii="Arial" w:hAnsi="Arial" w:cs="Arial"/>
          <w:sz w:val="20"/>
          <w:szCs w:val="20"/>
        </w:rPr>
        <w:t>5</w:t>
      </w:r>
      <w:r w:rsidRPr="00413225">
        <w:rPr>
          <w:rFonts w:ascii="Arial" w:hAnsi="Arial" w:cs="Arial"/>
          <w:sz w:val="20"/>
          <w:szCs w:val="20"/>
        </w:rPr>
        <w:t xml:space="preserve"> in 202</w:t>
      </w:r>
      <w:r w:rsidR="00A81D74">
        <w:rPr>
          <w:rFonts w:ascii="Arial" w:hAnsi="Arial" w:cs="Arial"/>
          <w:sz w:val="20"/>
          <w:szCs w:val="20"/>
        </w:rPr>
        <w:t>6</w:t>
      </w:r>
      <w:r w:rsidRPr="00413225">
        <w:rPr>
          <w:rFonts w:ascii="Arial" w:hAnsi="Arial" w:cs="Arial"/>
          <w:sz w:val="20"/>
          <w:szCs w:val="20"/>
        </w:rPr>
        <w:t xml:space="preserve"> (Uradni list RS, št. </w:t>
      </w:r>
      <w:r w:rsidR="00413225" w:rsidRPr="00413225">
        <w:rPr>
          <w:rFonts w:ascii="Arial" w:hAnsi="Arial" w:cs="Arial"/>
          <w:sz w:val="20"/>
          <w:szCs w:val="20"/>
        </w:rPr>
        <w:t xml:space="preserve"> 104/24</w:t>
      </w:r>
      <w:r w:rsidRPr="00413225">
        <w:rPr>
          <w:rFonts w:ascii="Arial" w:hAnsi="Arial" w:cs="Arial"/>
          <w:sz w:val="20"/>
          <w:szCs w:val="20"/>
        </w:rPr>
        <w:t>), Zakon o javno-zasebnem partnerstvu (Uradni list RS, št. 127/06), Zakon o varstvu potrošnikov (Uradni list RS, št. 130/22),</w:t>
      </w:r>
      <w:r w:rsidRPr="00413225">
        <w:t xml:space="preserve"> </w:t>
      </w:r>
      <w:r w:rsidRPr="00413225">
        <w:rPr>
          <w:rFonts w:ascii="Arial" w:hAnsi="Arial" w:cs="Arial"/>
          <w:sz w:val="20"/>
          <w:szCs w:val="20"/>
        </w:rPr>
        <w:t>Uredba o koncesiji za opravljanje javne službe obveščanja in izobraževanja potrošnikov ter javne službe primerjalnih ocenjevanj blaga, storitev ali digitalne vsebine (Uradni list RS, št. 44/24, v nadaljevanju: Uredba),</w:t>
      </w:r>
      <w:r w:rsidRPr="00413225">
        <w:rPr>
          <w:rFonts w:ascii="Arial" w:hAnsi="Arial" w:cs="Arial"/>
          <w:color w:val="FF0000"/>
          <w:sz w:val="20"/>
          <w:szCs w:val="20"/>
        </w:rPr>
        <w:t xml:space="preserve"> </w:t>
      </w:r>
      <w:r w:rsidRPr="00413225">
        <w:rPr>
          <w:rFonts w:ascii="Arial" w:hAnsi="Arial" w:cs="Arial"/>
          <w:sz w:val="20"/>
          <w:szCs w:val="20"/>
        </w:rPr>
        <w:t xml:space="preserve">Javni razpis za podelitev koncesije za opravljanje javnih služb obveščanja in izobraževanja potrošnikov ter javne službe izvajanja primerjalnih ocenjevanj blaga, storitev ali digitalne vsebine (Uradni list RS, </w:t>
      </w:r>
      <w:r w:rsidR="00413225" w:rsidRPr="00413225">
        <w:rPr>
          <w:rFonts w:ascii="Arial" w:hAnsi="Arial" w:cs="Arial"/>
          <w:sz w:val="20"/>
          <w:szCs w:val="20"/>
        </w:rPr>
        <w:t>št. 95/24</w:t>
      </w:r>
      <w:r w:rsidRPr="00413225">
        <w:rPr>
          <w:rFonts w:ascii="Arial" w:hAnsi="Arial" w:cs="Arial"/>
          <w:sz w:val="20"/>
          <w:szCs w:val="20"/>
        </w:rPr>
        <w:t>, v nadaljevanju: javni razpis) in odločba Vlade Republike S</w:t>
      </w:r>
      <w:r w:rsidR="008D5EDE">
        <w:rPr>
          <w:rFonts w:ascii="Arial" w:hAnsi="Arial" w:cs="Arial"/>
          <w:sz w:val="20"/>
          <w:szCs w:val="20"/>
        </w:rPr>
        <w:t xml:space="preserve">lovenije, št. </w:t>
      </w:r>
      <w:r w:rsidR="008D5EDE" w:rsidRPr="008D5EDE">
        <w:rPr>
          <w:rFonts w:ascii="Arial" w:eastAsiaTheme="minorHAnsi" w:hAnsi="Arial" w:cs="Arial"/>
          <w:bCs/>
          <w:color w:val="000000"/>
          <w:sz w:val="20"/>
          <w:szCs w:val="20"/>
          <w14:ligatures w14:val="standardContextual"/>
        </w:rPr>
        <w:t>01405-1/2025/4</w:t>
      </w:r>
      <w:r w:rsidR="005E111D">
        <w:rPr>
          <w:rFonts w:ascii="Arial" w:hAnsi="Arial" w:cs="Arial"/>
          <w:sz w:val="20"/>
          <w:szCs w:val="20"/>
        </w:rPr>
        <w:t xml:space="preserve"> z dne 27. 3. 2025</w:t>
      </w:r>
      <w:r w:rsidRPr="00413225">
        <w:rPr>
          <w:rFonts w:ascii="Arial" w:hAnsi="Arial" w:cs="Arial"/>
          <w:sz w:val="20"/>
          <w:szCs w:val="20"/>
        </w:rPr>
        <w:t xml:space="preserve"> (v nadaljevanju: odločba)</w:t>
      </w:r>
      <w:r w:rsidR="003F23AD">
        <w:rPr>
          <w:rFonts w:ascii="Arial" w:hAnsi="Arial" w:cs="Arial"/>
          <w:sz w:val="20"/>
          <w:szCs w:val="20"/>
        </w:rPr>
        <w:t>.</w:t>
      </w:r>
    </w:p>
    <w:p w14:paraId="30927BA7" w14:textId="77777777" w:rsidR="00637A99" w:rsidRPr="001E146D" w:rsidRDefault="00637A99" w:rsidP="00637A99">
      <w:pPr>
        <w:rPr>
          <w:rFonts w:ascii="Arial" w:hAnsi="Arial" w:cs="Arial"/>
          <w:sz w:val="20"/>
          <w:szCs w:val="20"/>
        </w:rPr>
      </w:pPr>
      <w:r w:rsidRPr="00105E2A">
        <w:rPr>
          <w:rFonts w:ascii="Arial" w:hAnsi="Arial" w:cs="Arial"/>
          <w:color w:val="000000"/>
          <w:sz w:val="20"/>
          <w:szCs w:val="20"/>
          <w:shd w:val="clear" w:color="auto" w:fill="FFFFFF"/>
        </w:rPr>
        <w:t xml:space="preserve">Pravice in obveznosti v imenu in za račun Vlade Republike Slovenije izvaja Ministrstvo za </w:t>
      </w:r>
      <w:r>
        <w:rPr>
          <w:rFonts w:ascii="Arial" w:hAnsi="Arial" w:cs="Arial"/>
          <w:color w:val="000000"/>
          <w:sz w:val="20"/>
          <w:szCs w:val="20"/>
          <w:shd w:val="clear" w:color="auto" w:fill="FFFFFF"/>
        </w:rPr>
        <w:t>gospodarstvo, turizem in šport</w:t>
      </w:r>
      <w:r w:rsidRPr="001E146D">
        <w:rPr>
          <w:rFonts w:ascii="Arial" w:hAnsi="Arial" w:cs="Arial"/>
          <w:color w:val="000000"/>
          <w:sz w:val="20"/>
          <w:szCs w:val="20"/>
          <w:shd w:val="clear" w:color="auto" w:fill="FFFFFF"/>
        </w:rPr>
        <w:t xml:space="preserve">, Kotnikova </w:t>
      </w:r>
      <w:r>
        <w:rPr>
          <w:rFonts w:ascii="Arial" w:hAnsi="Arial" w:cs="Arial"/>
          <w:color w:val="000000"/>
          <w:sz w:val="20"/>
          <w:szCs w:val="20"/>
          <w:shd w:val="clear" w:color="auto" w:fill="FFFFFF"/>
        </w:rPr>
        <w:t xml:space="preserve">ulica </w:t>
      </w:r>
      <w:r w:rsidRPr="001E146D">
        <w:rPr>
          <w:rFonts w:ascii="Arial" w:hAnsi="Arial" w:cs="Arial"/>
          <w:color w:val="000000"/>
          <w:sz w:val="20"/>
          <w:szCs w:val="20"/>
          <w:shd w:val="clear" w:color="auto" w:fill="FFFFFF"/>
        </w:rPr>
        <w:t>5, 1000 Ljubljana</w:t>
      </w:r>
      <w:r>
        <w:rPr>
          <w:rFonts w:ascii="Arial" w:hAnsi="Arial" w:cs="Arial"/>
          <w:color w:val="000000"/>
          <w:sz w:val="20"/>
          <w:szCs w:val="20"/>
          <w:shd w:val="clear" w:color="auto" w:fill="FFFFFF"/>
        </w:rPr>
        <w:t xml:space="preserve"> (v nadaljevanju: MGTŠ)</w:t>
      </w:r>
      <w:r w:rsidRPr="001E146D">
        <w:rPr>
          <w:rFonts w:ascii="Arial" w:hAnsi="Arial" w:cs="Arial"/>
          <w:color w:val="000000"/>
          <w:sz w:val="20"/>
          <w:szCs w:val="20"/>
          <w:shd w:val="clear" w:color="auto" w:fill="FFFFFF"/>
        </w:rPr>
        <w:t xml:space="preserve">. </w:t>
      </w:r>
    </w:p>
    <w:p w14:paraId="7E9E8C5B" w14:textId="34547EEF" w:rsidR="00637A99" w:rsidRDefault="00637A99" w:rsidP="00637A99">
      <w:pPr>
        <w:pStyle w:val="Telobesedila"/>
        <w:rPr>
          <w:rFonts w:ascii="Arial" w:hAnsi="Arial" w:cs="Arial"/>
          <w:sz w:val="20"/>
          <w:lang w:val="sl-SI"/>
        </w:rPr>
      </w:pPr>
      <w:r w:rsidRPr="0012661D">
        <w:rPr>
          <w:rFonts w:ascii="Arial" w:hAnsi="Arial" w:cs="Arial"/>
          <w:sz w:val="20"/>
        </w:rPr>
        <w:t xml:space="preserve">Pogodba bremeni proračunsko postavko </w:t>
      </w:r>
      <w:r>
        <w:rPr>
          <w:rFonts w:ascii="Arial" w:hAnsi="Arial" w:cs="Arial"/>
          <w:sz w:val="20"/>
          <w:lang w:val="sl-SI"/>
        </w:rPr>
        <w:t>231592</w:t>
      </w:r>
      <w:r w:rsidRPr="0012661D">
        <w:rPr>
          <w:rFonts w:ascii="Arial" w:hAnsi="Arial" w:cs="Arial"/>
          <w:sz w:val="20"/>
        </w:rPr>
        <w:t xml:space="preserve"> - izvajanje programa varstva potrošnikov, konto -</w:t>
      </w:r>
      <w:r>
        <w:rPr>
          <w:rFonts w:ascii="Arial" w:hAnsi="Arial" w:cs="Arial"/>
          <w:sz w:val="20"/>
          <w:lang w:val="sl-SI"/>
        </w:rPr>
        <w:t xml:space="preserve"> </w:t>
      </w:r>
      <w:r w:rsidRPr="0012661D">
        <w:rPr>
          <w:rFonts w:ascii="Arial" w:hAnsi="Arial" w:cs="Arial"/>
          <w:color w:val="000000"/>
          <w:sz w:val="20"/>
          <w:lang w:eastAsia="sl-SI"/>
        </w:rPr>
        <w:t>413 - Drugi tekoči domači transferi</w:t>
      </w:r>
      <w:r w:rsidRPr="0012661D">
        <w:rPr>
          <w:rFonts w:ascii="Arial" w:hAnsi="Arial" w:cs="Arial"/>
          <w:sz w:val="20"/>
        </w:rPr>
        <w:t>, proračuna RS</w:t>
      </w:r>
      <w:r w:rsidR="00886C9C">
        <w:rPr>
          <w:rFonts w:ascii="Arial" w:hAnsi="Arial" w:cs="Arial"/>
          <w:sz w:val="20"/>
        </w:rPr>
        <w:t>, Nacionalni razvojni program NRP 2120-11-0001 Zagotavljanje varstva potrošnikov.</w:t>
      </w:r>
    </w:p>
    <w:p w14:paraId="237B8555" w14:textId="77777777" w:rsidR="00637A99" w:rsidRDefault="00637A99" w:rsidP="00637A99">
      <w:pPr>
        <w:pStyle w:val="Telobesedila"/>
        <w:rPr>
          <w:rFonts w:ascii="Arial" w:hAnsi="Arial" w:cs="Arial"/>
          <w:sz w:val="20"/>
          <w:lang w:val="sl-SI"/>
        </w:rPr>
      </w:pPr>
    </w:p>
    <w:p w14:paraId="54B6D489" w14:textId="25B5E2E5" w:rsidR="00637A99" w:rsidRPr="007F4816" w:rsidRDefault="00637A99" w:rsidP="00637A99">
      <w:pPr>
        <w:numPr>
          <w:ilvl w:val="0"/>
          <w:numId w:val="1"/>
        </w:numPr>
        <w:spacing w:after="0"/>
        <w:jc w:val="center"/>
        <w:rPr>
          <w:rFonts w:ascii="Arial" w:hAnsi="Arial" w:cs="Arial"/>
          <w:sz w:val="20"/>
          <w:szCs w:val="20"/>
        </w:rPr>
      </w:pPr>
      <w:r w:rsidRPr="007F4816">
        <w:rPr>
          <w:rFonts w:ascii="Arial" w:hAnsi="Arial" w:cs="Arial"/>
          <w:sz w:val="20"/>
          <w:szCs w:val="20"/>
        </w:rPr>
        <w:t>člen</w:t>
      </w:r>
    </w:p>
    <w:p w14:paraId="050470A0" w14:textId="77777777" w:rsidR="00637A99" w:rsidRPr="007F4816" w:rsidRDefault="00637A99" w:rsidP="00637A99">
      <w:pPr>
        <w:pStyle w:val="Telobesedila"/>
        <w:rPr>
          <w:rFonts w:ascii="Arial" w:hAnsi="Arial" w:cs="Arial"/>
          <w:sz w:val="20"/>
        </w:rPr>
      </w:pPr>
    </w:p>
    <w:p w14:paraId="16617056" w14:textId="77777777" w:rsidR="00637A99" w:rsidRPr="007F4816" w:rsidRDefault="00637A99" w:rsidP="00637A99">
      <w:pPr>
        <w:pStyle w:val="Telobesedila"/>
        <w:rPr>
          <w:rFonts w:ascii="Arial" w:hAnsi="Arial" w:cs="Arial"/>
          <w:sz w:val="20"/>
        </w:rPr>
      </w:pPr>
      <w:r w:rsidRPr="007F4816">
        <w:rPr>
          <w:rFonts w:ascii="Arial" w:hAnsi="Arial" w:cs="Arial"/>
          <w:sz w:val="20"/>
        </w:rPr>
        <w:t xml:space="preserve">S to pogodbo </w:t>
      </w:r>
      <w:proofErr w:type="spellStart"/>
      <w:r w:rsidRPr="007F4816">
        <w:rPr>
          <w:rFonts w:ascii="Arial" w:hAnsi="Arial" w:cs="Arial"/>
          <w:sz w:val="20"/>
        </w:rPr>
        <w:t>koncedent</w:t>
      </w:r>
      <w:proofErr w:type="spellEnd"/>
      <w:r w:rsidRPr="007F4816">
        <w:rPr>
          <w:rFonts w:ascii="Arial" w:hAnsi="Arial" w:cs="Arial"/>
          <w:sz w:val="20"/>
        </w:rPr>
        <w:t xml:space="preserve"> in koncesionar podrobneje urejata medsebojna razmerja v zvezi z opravljanjem javne službe obveščanja in izobraževanja potrošnikov.</w:t>
      </w:r>
    </w:p>
    <w:p w14:paraId="331F4E49" w14:textId="77777777" w:rsidR="00637A99" w:rsidRDefault="00637A99" w:rsidP="00637A99">
      <w:pPr>
        <w:spacing w:after="0"/>
        <w:rPr>
          <w:rFonts w:ascii="Arial" w:hAnsi="Arial" w:cs="Arial"/>
          <w:sz w:val="20"/>
          <w:szCs w:val="20"/>
        </w:rPr>
      </w:pPr>
    </w:p>
    <w:p w14:paraId="1160A795" w14:textId="77777777" w:rsidR="005D0FD3" w:rsidRDefault="005D0FD3" w:rsidP="00637A99">
      <w:pPr>
        <w:spacing w:after="0"/>
        <w:rPr>
          <w:rFonts w:ascii="Arial" w:hAnsi="Arial" w:cs="Arial"/>
          <w:sz w:val="20"/>
          <w:szCs w:val="20"/>
        </w:rPr>
      </w:pPr>
    </w:p>
    <w:p w14:paraId="6DA8B24C" w14:textId="77777777" w:rsidR="00637A99" w:rsidRPr="00E74DB8" w:rsidRDefault="00637A99" w:rsidP="00400AE0">
      <w:pPr>
        <w:numPr>
          <w:ilvl w:val="0"/>
          <w:numId w:val="14"/>
        </w:numPr>
        <w:spacing w:after="0"/>
        <w:ind w:left="0" w:firstLine="0"/>
        <w:rPr>
          <w:rFonts w:ascii="Arial" w:hAnsi="Arial" w:cs="Arial"/>
          <w:b/>
          <w:caps/>
          <w:sz w:val="20"/>
          <w:szCs w:val="20"/>
        </w:rPr>
      </w:pPr>
      <w:r w:rsidRPr="00E74DB8">
        <w:rPr>
          <w:rFonts w:ascii="Arial" w:hAnsi="Arial" w:cs="Arial"/>
          <w:b/>
          <w:caps/>
          <w:sz w:val="20"/>
          <w:szCs w:val="20"/>
        </w:rPr>
        <w:t>PREDMET POGODBE</w:t>
      </w:r>
    </w:p>
    <w:p w14:paraId="7BCD01AC" w14:textId="77777777" w:rsidR="00637A99" w:rsidRPr="00E74DB8" w:rsidRDefault="00637A99" w:rsidP="00637A99">
      <w:pPr>
        <w:spacing w:after="0"/>
        <w:ind w:left="1080"/>
        <w:rPr>
          <w:rFonts w:ascii="Arial" w:hAnsi="Arial" w:cs="Arial"/>
          <w:b/>
          <w:sz w:val="20"/>
          <w:szCs w:val="20"/>
        </w:rPr>
      </w:pPr>
    </w:p>
    <w:p w14:paraId="02C60B44" w14:textId="77777777" w:rsidR="00637A99" w:rsidRPr="007F4816" w:rsidRDefault="00637A99" w:rsidP="00637A99">
      <w:pPr>
        <w:numPr>
          <w:ilvl w:val="0"/>
          <w:numId w:val="1"/>
        </w:numPr>
        <w:spacing w:after="0"/>
        <w:jc w:val="center"/>
        <w:rPr>
          <w:rFonts w:ascii="Arial" w:hAnsi="Arial" w:cs="Arial"/>
          <w:sz w:val="20"/>
          <w:szCs w:val="20"/>
        </w:rPr>
      </w:pPr>
      <w:r w:rsidRPr="007F4816">
        <w:rPr>
          <w:rFonts w:ascii="Arial" w:hAnsi="Arial" w:cs="Arial"/>
          <w:sz w:val="20"/>
          <w:szCs w:val="20"/>
        </w:rPr>
        <w:t>člen</w:t>
      </w:r>
    </w:p>
    <w:p w14:paraId="02AAD2D9" w14:textId="77777777" w:rsidR="00637A99" w:rsidRPr="007F4816" w:rsidRDefault="00637A99" w:rsidP="00637A99">
      <w:pPr>
        <w:pStyle w:val="Telobesedila"/>
        <w:rPr>
          <w:rFonts w:ascii="Arial" w:hAnsi="Arial" w:cs="Arial"/>
          <w:color w:val="FF0000"/>
          <w:sz w:val="20"/>
        </w:rPr>
      </w:pPr>
    </w:p>
    <w:p w14:paraId="6E678993" w14:textId="77777777" w:rsidR="00637A99" w:rsidRPr="007F4816" w:rsidRDefault="00637A99" w:rsidP="00637A99">
      <w:pPr>
        <w:spacing w:after="0"/>
        <w:rPr>
          <w:rFonts w:ascii="Arial" w:hAnsi="Arial" w:cs="Arial"/>
          <w:i/>
          <w:sz w:val="20"/>
          <w:szCs w:val="20"/>
        </w:rPr>
      </w:pPr>
      <w:r w:rsidRPr="007F4816">
        <w:rPr>
          <w:rFonts w:ascii="Arial" w:hAnsi="Arial" w:cs="Arial"/>
          <w:sz w:val="20"/>
          <w:szCs w:val="20"/>
        </w:rPr>
        <w:t>Koncesija za opravljanje javne službe</w:t>
      </w:r>
      <w:r w:rsidRPr="007F4816">
        <w:rPr>
          <w:rFonts w:ascii="Arial" w:hAnsi="Arial" w:cs="Arial"/>
          <w:i/>
          <w:sz w:val="20"/>
          <w:szCs w:val="20"/>
        </w:rPr>
        <w:t xml:space="preserve"> </w:t>
      </w:r>
      <w:r w:rsidRPr="007F4816">
        <w:rPr>
          <w:rFonts w:ascii="Arial" w:hAnsi="Arial" w:cs="Arial"/>
          <w:sz w:val="20"/>
          <w:szCs w:val="20"/>
        </w:rPr>
        <w:t>obveščanja in izobraževanja potrošnikov obsega naslednje naloge:</w:t>
      </w:r>
    </w:p>
    <w:p w14:paraId="1515CCD4" w14:textId="77777777" w:rsidR="00637A99" w:rsidRPr="001F2707" w:rsidRDefault="00637A99" w:rsidP="00133B1E">
      <w:pPr>
        <w:numPr>
          <w:ilvl w:val="0"/>
          <w:numId w:val="15"/>
        </w:numPr>
        <w:spacing w:after="0"/>
        <w:ind w:hanging="720"/>
        <w:rPr>
          <w:rFonts w:ascii="Arial" w:hAnsi="Arial" w:cs="Arial"/>
          <w:sz w:val="20"/>
          <w:szCs w:val="20"/>
        </w:rPr>
      </w:pPr>
      <w:r w:rsidRPr="001F2707">
        <w:rPr>
          <w:rFonts w:ascii="Arial" w:hAnsi="Arial" w:cs="Arial"/>
          <w:sz w:val="20"/>
          <w:szCs w:val="20"/>
        </w:rPr>
        <w:lastRenderedPageBreak/>
        <w:t>izvajanje aktivnosti obveščanja in izobraževanja potrošnikov z</w:t>
      </w:r>
      <w:r>
        <w:rPr>
          <w:rFonts w:ascii="Arial" w:hAnsi="Arial" w:cs="Arial"/>
          <w:sz w:val="20"/>
          <w:szCs w:val="20"/>
        </w:rPr>
        <w:t>a</w:t>
      </w:r>
      <w:r w:rsidRPr="001F2707">
        <w:rPr>
          <w:rFonts w:ascii="Arial" w:hAnsi="Arial" w:cs="Arial"/>
          <w:sz w:val="20"/>
          <w:szCs w:val="20"/>
        </w:rPr>
        <w:t xml:space="preserve"> večj</w:t>
      </w:r>
      <w:r>
        <w:rPr>
          <w:rFonts w:ascii="Arial" w:hAnsi="Arial" w:cs="Arial"/>
          <w:sz w:val="20"/>
          <w:szCs w:val="20"/>
        </w:rPr>
        <w:t>o</w:t>
      </w:r>
      <w:r w:rsidRPr="001F2707">
        <w:rPr>
          <w:rFonts w:ascii="Arial" w:hAnsi="Arial" w:cs="Arial"/>
          <w:sz w:val="20"/>
          <w:szCs w:val="20"/>
        </w:rPr>
        <w:t xml:space="preserve"> varnost potrošnikov, izbir</w:t>
      </w:r>
      <w:r>
        <w:rPr>
          <w:rFonts w:ascii="Arial" w:hAnsi="Arial" w:cs="Arial"/>
          <w:sz w:val="20"/>
          <w:szCs w:val="20"/>
        </w:rPr>
        <w:t>o</w:t>
      </w:r>
      <w:r w:rsidRPr="001F2707">
        <w:rPr>
          <w:rFonts w:ascii="Arial" w:hAnsi="Arial" w:cs="Arial"/>
          <w:sz w:val="20"/>
          <w:szCs w:val="20"/>
        </w:rPr>
        <w:t>, dostopnost, kakovost blaga in storitev;</w:t>
      </w:r>
    </w:p>
    <w:p w14:paraId="005F99BE" w14:textId="77777777" w:rsidR="00637A99" w:rsidRPr="001F2707" w:rsidRDefault="00637A99" w:rsidP="00133B1E">
      <w:pPr>
        <w:numPr>
          <w:ilvl w:val="0"/>
          <w:numId w:val="15"/>
        </w:numPr>
        <w:spacing w:after="0"/>
        <w:ind w:hanging="720"/>
        <w:rPr>
          <w:rFonts w:ascii="Arial" w:hAnsi="Arial" w:cs="Arial"/>
          <w:bCs/>
          <w:sz w:val="20"/>
          <w:szCs w:val="20"/>
        </w:rPr>
      </w:pPr>
      <w:r w:rsidRPr="001F2707">
        <w:rPr>
          <w:rFonts w:ascii="Arial" w:hAnsi="Arial" w:cs="Arial"/>
          <w:bCs/>
          <w:sz w:val="20"/>
          <w:szCs w:val="20"/>
        </w:rPr>
        <w:t>informiranje potrošnikov o uveljavljanju njihovih pravic.</w:t>
      </w:r>
    </w:p>
    <w:p w14:paraId="6E99AE64" w14:textId="77777777" w:rsidR="00637A99" w:rsidRPr="007F4816" w:rsidRDefault="00637A99" w:rsidP="00637A99">
      <w:pPr>
        <w:pStyle w:val="Telobesedila"/>
        <w:rPr>
          <w:rFonts w:ascii="Arial" w:hAnsi="Arial" w:cs="Arial"/>
          <w:color w:val="FF0000"/>
          <w:sz w:val="20"/>
        </w:rPr>
      </w:pPr>
    </w:p>
    <w:p w14:paraId="18C41E27" w14:textId="483ACCC8" w:rsidR="00637A99" w:rsidRDefault="00637A99" w:rsidP="00637A99">
      <w:pPr>
        <w:spacing w:after="0"/>
        <w:rPr>
          <w:rFonts w:ascii="Arial" w:hAnsi="Arial" w:cs="Arial"/>
          <w:sz w:val="20"/>
          <w:szCs w:val="20"/>
        </w:rPr>
      </w:pPr>
      <w:r w:rsidRPr="007F4816">
        <w:rPr>
          <w:rFonts w:ascii="Arial" w:hAnsi="Arial" w:cs="Arial"/>
          <w:sz w:val="20"/>
          <w:szCs w:val="20"/>
        </w:rPr>
        <w:t>Naloge iz prejšnjega odstavka ko</w:t>
      </w:r>
      <w:r>
        <w:rPr>
          <w:rFonts w:ascii="Arial" w:hAnsi="Arial" w:cs="Arial"/>
          <w:sz w:val="20"/>
          <w:szCs w:val="20"/>
        </w:rPr>
        <w:t xml:space="preserve">ncesionar </w:t>
      </w:r>
      <w:r w:rsidRPr="00AD6084">
        <w:rPr>
          <w:rFonts w:ascii="Arial" w:hAnsi="Arial" w:cs="Arial"/>
          <w:sz w:val="20"/>
          <w:szCs w:val="20"/>
        </w:rPr>
        <w:t xml:space="preserve">opravlja na področju </w:t>
      </w:r>
      <w:r w:rsidRPr="0024361B">
        <w:rPr>
          <w:rFonts w:ascii="Arial" w:hAnsi="Arial" w:cs="Arial"/>
          <w:sz w:val="20"/>
          <w:szCs w:val="20"/>
        </w:rPr>
        <w:t>varstv</w:t>
      </w:r>
      <w:r>
        <w:rPr>
          <w:rFonts w:ascii="Arial" w:hAnsi="Arial" w:cs="Arial"/>
          <w:sz w:val="20"/>
          <w:szCs w:val="20"/>
        </w:rPr>
        <w:t>a</w:t>
      </w:r>
      <w:r w:rsidRPr="0024361B">
        <w:rPr>
          <w:rFonts w:ascii="Arial" w:hAnsi="Arial" w:cs="Arial"/>
          <w:sz w:val="20"/>
          <w:szCs w:val="20"/>
        </w:rPr>
        <w:t xml:space="preserve"> pravic potrošnikov po </w:t>
      </w:r>
      <w:r>
        <w:rPr>
          <w:rFonts w:ascii="Arial" w:hAnsi="Arial" w:cs="Arial"/>
          <w:sz w:val="20"/>
          <w:szCs w:val="20"/>
        </w:rPr>
        <w:t>Z</w:t>
      </w:r>
      <w:r w:rsidRPr="0024361B">
        <w:rPr>
          <w:rFonts w:ascii="Arial" w:hAnsi="Arial" w:cs="Arial"/>
          <w:sz w:val="20"/>
          <w:szCs w:val="20"/>
        </w:rPr>
        <w:t>akonu o varstvu potrošnikov</w:t>
      </w:r>
      <w:r w:rsidR="003F23AD">
        <w:rPr>
          <w:rFonts w:ascii="Arial" w:hAnsi="Arial" w:cs="Arial"/>
          <w:sz w:val="20"/>
          <w:szCs w:val="20"/>
        </w:rPr>
        <w:t xml:space="preserve"> (</w:t>
      </w:r>
      <w:r w:rsidR="003F23AD" w:rsidRPr="00C14106">
        <w:rPr>
          <w:rFonts w:ascii="Arial" w:hAnsi="Arial" w:cs="Arial"/>
          <w:sz w:val="20"/>
          <w:szCs w:val="20"/>
        </w:rPr>
        <w:t>Uradni list RS, št. 130/22</w:t>
      </w:r>
      <w:r w:rsidR="003F23AD">
        <w:rPr>
          <w:rFonts w:ascii="Arial" w:hAnsi="Arial" w:cs="Arial"/>
          <w:sz w:val="20"/>
          <w:szCs w:val="20"/>
        </w:rPr>
        <w:t>)</w:t>
      </w:r>
      <w:r w:rsidRPr="0024361B">
        <w:rPr>
          <w:rFonts w:ascii="Arial" w:hAnsi="Arial" w:cs="Arial"/>
          <w:sz w:val="20"/>
          <w:szCs w:val="20"/>
        </w:rPr>
        <w:t xml:space="preserve"> in </w:t>
      </w:r>
      <w:r>
        <w:rPr>
          <w:rFonts w:ascii="Arial" w:hAnsi="Arial" w:cs="Arial"/>
          <w:sz w:val="20"/>
          <w:szCs w:val="20"/>
        </w:rPr>
        <w:t>Z</w:t>
      </w:r>
      <w:r w:rsidRPr="0024361B">
        <w:rPr>
          <w:rFonts w:ascii="Arial" w:hAnsi="Arial" w:cs="Arial"/>
          <w:sz w:val="20"/>
          <w:szCs w:val="20"/>
        </w:rPr>
        <w:t>akonu o potrošniških kreditih</w:t>
      </w:r>
      <w:r w:rsidR="003F23AD">
        <w:rPr>
          <w:rFonts w:ascii="Arial" w:hAnsi="Arial" w:cs="Arial"/>
          <w:sz w:val="20"/>
          <w:szCs w:val="20"/>
        </w:rPr>
        <w:t xml:space="preserve"> (</w:t>
      </w:r>
      <w:r w:rsidR="003F23AD" w:rsidRPr="00C14106">
        <w:rPr>
          <w:rFonts w:ascii="Arial" w:hAnsi="Arial" w:cs="Arial"/>
          <w:sz w:val="20"/>
          <w:szCs w:val="20"/>
        </w:rPr>
        <w:t>Uradni list RS, št. 77/16, 92/21 – ZBan-3 in 12/24 – ZKSNKB</w:t>
      </w:r>
      <w:r w:rsidR="003F23AD">
        <w:rPr>
          <w:rFonts w:ascii="Arial" w:hAnsi="Arial" w:cs="Arial"/>
          <w:sz w:val="20"/>
          <w:szCs w:val="20"/>
        </w:rPr>
        <w:t>)</w:t>
      </w:r>
      <w:r>
        <w:rPr>
          <w:rFonts w:ascii="Arial" w:hAnsi="Arial" w:cs="Arial"/>
          <w:sz w:val="20"/>
          <w:szCs w:val="20"/>
        </w:rPr>
        <w:t>, vključno s spremembami obeh zakonov na podlagi D</w:t>
      </w:r>
      <w:r w:rsidRPr="00565CAE">
        <w:rPr>
          <w:rFonts w:ascii="Arial" w:hAnsi="Arial" w:cs="Arial"/>
          <w:sz w:val="20"/>
          <w:szCs w:val="20"/>
        </w:rPr>
        <w:t>irektiv</w:t>
      </w:r>
      <w:r>
        <w:rPr>
          <w:rFonts w:ascii="Arial" w:hAnsi="Arial" w:cs="Arial"/>
          <w:sz w:val="20"/>
          <w:szCs w:val="20"/>
        </w:rPr>
        <w:t>e</w:t>
      </w:r>
      <w:r w:rsidRPr="00565CAE">
        <w:rPr>
          <w:rFonts w:ascii="Arial" w:hAnsi="Arial" w:cs="Arial"/>
          <w:sz w:val="20"/>
          <w:szCs w:val="20"/>
        </w:rPr>
        <w:t xml:space="preserve"> 2023/2673 Evropskega parlamenta in Sveta z dne 22. novembra 2023 o spremembi Direktive 2011/83/EU glede pogodb o finančnih storitvah, sklenjenih na daljavo, in</w:t>
      </w:r>
      <w:r>
        <w:rPr>
          <w:rFonts w:ascii="Arial" w:hAnsi="Arial" w:cs="Arial"/>
          <w:sz w:val="20"/>
          <w:szCs w:val="20"/>
        </w:rPr>
        <w:t xml:space="preserve"> </w:t>
      </w:r>
      <w:r w:rsidRPr="00565CAE">
        <w:rPr>
          <w:rFonts w:ascii="Arial" w:hAnsi="Arial" w:cs="Arial"/>
          <w:sz w:val="20"/>
          <w:szCs w:val="20"/>
        </w:rPr>
        <w:t>razveljavitvi Direktive 2002/65/ES</w:t>
      </w:r>
      <w:r>
        <w:rPr>
          <w:rFonts w:ascii="Arial" w:hAnsi="Arial" w:cs="Arial"/>
          <w:sz w:val="20"/>
          <w:szCs w:val="20"/>
        </w:rPr>
        <w:t xml:space="preserve"> </w:t>
      </w:r>
      <w:r w:rsidRPr="00350DBC">
        <w:rPr>
          <w:rFonts w:ascii="Arial" w:hAnsi="Arial" w:cs="Arial"/>
          <w:sz w:val="20"/>
          <w:szCs w:val="20"/>
        </w:rPr>
        <w:t>(UL L št. 2023/2673 z dne 28. 11. 2023)</w:t>
      </w:r>
      <w:r w:rsidR="00672A60">
        <w:rPr>
          <w:rFonts w:ascii="Arial" w:hAnsi="Arial" w:cs="Arial"/>
          <w:sz w:val="20"/>
          <w:szCs w:val="20"/>
        </w:rPr>
        <w:t>,</w:t>
      </w:r>
      <w:r>
        <w:rPr>
          <w:rFonts w:ascii="Arial" w:hAnsi="Arial" w:cs="Arial"/>
          <w:sz w:val="20"/>
          <w:szCs w:val="20"/>
        </w:rPr>
        <w:t xml:space="preserve"> D</w:t>
      </w:r>
      <w:r w:rsidRPr="00565CAE">
        <w:rPr>
          <w:rFonts w:ascii="Arial" w:hAnsi="Arial" w:cs="Arial"/>
          <w:sz w:val="20"/>
          <w:szCs w:val="20"/>
        </w:rPr>
        <w:t>irektiv</w:t>
      </w:r>
      <w:r>
        <w:rPr>
          <w:rFonts w:ascii="Arial" w:hAnsi="Arial" w:cs="Arial"/>
          <w:sz w:val="20"/>
          <w:szCs w:val="20"/>
        </w:rPr>
        <w:t>e</w:t>
      </w:r>
      <w:r w:rsidRPr="00565CAE">
        <w:rPr>
          <w:rFonts w:ascii="Arial" w:hAnsi="Arial" w:cs="Arial"/>
          <w:sz w:val="20"/>
          <w:szCs w:val="20"/>
        </w:rPr>
        <w:t xml:space="preserve"> 2024/825 Evropskega parlamenta in Sveta z dne 28. februarja 2024 o spremembi direktiv 2005/29/ES in 2011/83/EU v zvezi s krepitvijo vloge potrošnikov za zeleni prehod z boljšim varstvom pred nepoštenimi praksami in boljšim obveščanjem</w:t>
      </w:r>
      <w:r>
        <w:rPr>
          <w:rFonts w:ascii="Arial" w:hAnsi="Arial" w:cs="Arial"/>
          <w:sz w:val="20"/>
          <w:szCs w:val="20"/>
        </w:rPr>
        <w:t xml:space="preserve"> </w:t>
      </w:r>
      <w:r w:rsidRPr="00350DBC">
        <w:rPr>
          <w:rFonts w:ascii="Arial" w:hAnsi="Arial" w:cs="Arial"/>
          <w:sz w:val="20"/>
          <w:szCs w:val="20"/>
        </w:rPr>
        <w:t>(UL L št. 2024/825 z dne 6. 3. 2024)</w:t>
      </w:r>
      <w:r w:rsidR="00672A60">
        <w:rPr>
          <w:rFonts w:ascii="Arial" w:hAnsi="Arial" w:cs="Arial"/>
          <w:sz w:val="20"/>
          <w:szCs w:val="20"/>
        </w:rPr>
        <w:t>,</w:t>
      </w:r>
      <w:bookmarkStart w:id="0" w:name="_GoBack"/>
      <w:bookmarkEnd w:id="0"/>
      <w:r>
        <w:rPr>
          <w:rFonts w:ascii="Arial" w:hAnsi="Arial" w:cs="Arial"/>
          <w:sz w:val="20"/>
          <w:szCs w:val="20"/>
        </w:rPr>
        <w:t xml:space="preserve"> D</w:t>
      </w:r>
      <w:r w:rsidRPr="00565CAE">
        <w:rPr>
          <w:rFonts w:ascii="Arial" w:hAnsi="Arial" w:cs="Arial"/>
          <w:sz w:val="20"/>
          <w:szCs w:val="20"/>
        </w:rPr>
        <w:t>irektiv</w:t>
      </w:r>
      <w:r>
        <w:rPr>
          <w:rFonts w:ascii="Arial" w:hAnsi="Arial" w:cs="Arial"/>
          <w:sz w:val="20"/>
          <w:szCs w:val="20"/>
        </w:rPr>
        <w:t>e</w:t>
      </w:r>
      <w:r w:rsidRPr="00565CAE">
        <w:rPr>
          <w:rFonts w:ascii="Arial" w:hAnsi="Arial" w:cs="Arial"/>
          <w:sz w:val="20"/>
          <w:szCs w:val="20"/>
        </w:rPr>
        <w:t xml:space="preserve"> </w:t>
      </w:r>
      <w:r w:rsidRPr="00350DBC">
        <w:rPr>
          <w:rFonts w:ascii="Arial" w:hAnsi="Arial" w:cs="Arial"/>
          <w:sz w:val="20"/>
          <w:szCs w:val="20"/>
        </w:rPr>
        <w:t xml:space="preserve">(EU) 2024/1799 </w:t>
      </w:r>
      <w:r w:rsidRPr="00565CAE">
        <w:rPr>
          <w:rFonts w:ascii="Arial" w:hAnsi="Arial" w:cs="Arial"/>
          <w:sz w:val="20"/>
          <w:szCs w:val="20"/>
        </w:rPr>
        <w:t>Evropskega parlamenta in Sveta o skupnih pravilih za spodbujanje popravila blaga in o spremembi Uredbe (EU) 2017/2394 ter direktiv (EU) 2019/771 in (EU) 2020/1828</w:t>
      </w:r>
      <w:r>
        <w:rPr>
          <w:rFonts w:ascii="Arial" w:hAnsi="Arial" w:cs="Arial"/>
          <w:sz w:val="20"/>
          <w:szCs w:val="20"/>
        </w:rPr>
        <w:t xml:space="preserve"> </w:t>
      </w:r>
      <w:r w:rsidRPr="00350DBC">
        <w:rPr>
          <w:rFonts w:ascii="Arial" w:hAnsi="Arial" w:cs="Arial"/>
          <w:sz w:val="20"/>
          <w:szCs w:val="20"/>
        </w:rPr>
        <w:t>(UL L št. 2024/1799 z dne 10. 7. 2024)</w:t>
      </w:r>
      <w:r>
        <w:rPr>
          <w:rFonts w:ascii="Arial" w:hAnsi="Arial" w:cs="Arial"/>
          <w:sz w:val="20"/>
          <w:szCs w:val="20"/>
        </w:rPr>
        <w:t xml:space="preserve"> in </w:t>
      </w:r>
      <w:r w:rsidRPr="003C6B5C">
        <w:rPr>
          <w:rFonts w:ascii="Arial" w:hAnsi="Arial" w:cs="Arial"/>
          <w:sz w:val="20"/>
          <w:szCs w:val="20"/>
        </w:rPr>
        <w:t>Direktiv</w:t>
      </w:r>
      <w:r>
        <w:rPr>
          <w:rFonts w:ascii="Arial" w:hAnsi="Arial" w:cs="Arial"/>
          <w:sz w:val="20"/>
          <w:szCs w:val="20"/>
        </w:rPr>
        <w:t>e</w:t>
      </w:r>
      <w:r w:rsidRPr="003C6B5C">
        <w:rPr>
          <w:rFonts w:ascii="Arial" w:hAnsi="Arial" w:cs="Arial"/>
          <w:sz w:val="20"/>
          <w:szCs w:val="20"/>
        </w:rPr>
        <w:t xml:space="preserve"> (EU) 2023/2225 Evropskega parlamenta in Sveta z dne 18. oktobra 2023 o potrošniških kreditnih pogodbah in razveljavitvi Direktive 2008/48/ES</w:t>
      </w:r>
      <w:r>
        <w:rPr>
          <w:rFonts w:ascii="Arial" w:hAnsi="Arial" w:cs="Arial"/>
          <w:sz w:val="20"/>
          <w:szCs w:val="20"/>
        </w:rPr>
        <w:t xml:space="preserve"> </w:t>
      </w:r>
      <w:r w:rsidRPr="00350DBC">
        <w:rPr>
          <w:rFonts w:ascii="Arial" w:hAnsi="Arial" w:cs="Arial"/>
          <w:sz w:val="20"/>
          <w:szCs w:val="20"/>
        </w:rPr>
        <w:t>(UL L št. 2023/2225 z dne 30. 10. 2023)</w:t>
      </w:r>
      <w:r>
        <w:rPr>
          <w:rFonts w:ascii="Arial" w:hAnsi="Arial" w:cs="Arial"/>
          <w:sz w:val="20"/>
          <w:szCs w:val="20"/>
        </w:rPr>
        <w:t>.</w:t>
      </w:r>
    </w:p>
    <w:p w14:paraId="36C58EB7" w14:textId="77777777" w:rsidR="00637A99" w:rsidRPr="00565CAE" w:rsidRDefault="00637A99" w:rsidP="00637A99">
      <w:pPr>
        <w:spacing w:after="0"/>
        <w:rPr>
          <w:rFonts w:ascii="Arial" w:hAnsi="Arial" w:cs="Arial"/>
          <w:sz w:val="20"/>
          <w:szCs w:val="20"/>
        </w:rPr>
      </w:pPr>
    </w:p>
    <w:p w14:paraId="5400E66F" w14:textId="77777777" w:rsidR="00637A99" w:rsidRDefault="00637A99" w:rsidP="00637A99">
      <w:pPr>
        <w:spacing w:after="0"/>
        <w:rPr>
          <w:rFonts w:ascii="Arial" w:hAnsi="Arial" w:cs="Arial"/>
          <w:sz w:val="20"/>
          <w:szCs w:val="20"/>
        </w:rPr>
      </w:pPr>
      <w:r w:rsidRPr="00EF1C8C">
        <w:rPr>
          <w:rFonts w:ascii="Arial" w:hAnsi="Arial" w:cs="Arial"/>
          <w:sz w:val="20"/>
          <w:szCs w:val="20"/>
        </w:rPr>
        <w:t>Javna služba obveščanja in izobraževanja potrošnikov se lahko opravlja v različnih oblikah:</w:t>
      </w:r>
    </w:p>
    <w:p w14:paraId="41951601" w14:textId="77777777" w:rsidR="00637A99" w:rsidRDefault="00637A99" w:rsidP="00133B1E">
      <w:pPr>
        <w:numPr>
          <w:ilvl w:val="0"/>
          <w:numId w:val="21"/>
        </w:numPr>
        <w:spacing w:after="0"/>
        <w:ind w:hanging="720"/>
        <w:rPr>
          <w:rFonts w:ascii="Arial" w:hAnsi="Arial" w:cs="Arial"/>
          <w:sz w:val="20"/>
          <w:szCs w:val="20"/>
        </w:rPr>
      </w:pPr>
      <w:r w:rsidRPr="00860426">
        <w:rPr>
          <w:rFonts w:ascii="Arial" w:hAnsi="Arial" w:cs="Arial"/>
          <w:sz w:val="20"/>
          <w:szCs w:val="20"/>
        </w:rPr>
        <w:t>na spletni strani,</w:t>
      </w:r>
    </w:p>
    <w:p w14:paraId="0F79EA80" w14:textId="77777777" w:rsidR="00637A99" w:rsidRDefault="00637A99" w:rsidP="00133B1E">
      <w:pPr>
        <w:numPr>
          <w:ilvl w:val="0"/>
          <w:numId w:val="21"/>
        </w:numPr>
        <w:spacing w:after="0"/>
        <w:ind w:hanging="720"/>
        <w:rPr>
          <w:rFonts w:ascii="Arial" w:hAnsi="Arial" w:cs="Arial"/>
          <w:sz w:val="20"/>
          <w:szCs w:val="20"/>
        </w:rPr>
      </w:pPr>
      <w:r w:rsidRPr="00860426">
        <w:rPr>
          <w:rFonts w:ascii="Arial" w:hAnsi="Arial" w:cs="Arial"/>
          <w:sz w:val="20"/>
          <w:szCs w:val="20"/>
        </w:rPr>
        <w:t>s spletnim primerjalnikom,</w:t>
      </w:r>
    </w:p>
    <w:p w14:paraId="5325E493" w14:textId="77777777" w:rsidR="00637A99" w:rsidRPr="00EF1C8C" w:rsidRDefault="00637A99" w:rsidP="00133B1E">
      <w:pPr>
        <w:numPr>
          <w:ilvl w:val="0"/>
          <w:numId w:val="21"/>
        </w:numPr>
        <w:spacing w:after="0"/>
        <w:ind w:hanging="720"/>
        <w:rPr>
          <w:rFonts w:ascii="Arial" w:hAnsi="Arial" w:cs="Arial"/>
          <w:sz w:val="20"/>
          <w:szCs w:val="20"/>
        </w:rPr>
      </w:pPr>
      <w:r>
        <w:rPr>
          <w:rFonts w:ascii="Arial" w:hAnsi="Arial" w:cs="Arial"/>
          <w:sz w:val="20"/>
          <w:szCs w:val="20"/>
        </w:rPr>
        <w:t xml:space="preserve">z </w:t>
      </w:r>
      <w:r w:rsidRPr="00EA4AEE">
        <w:rPr>
          <w:rFonts w:ascii="Arial" w:hAnsi="Arial" w:cs="Arial"/>
          <w:sz w:val="20"/>
          <w:szCs w:val="20"/>
        </w:rPr>
        <w:t>organiziranjem izobraževanja ali usposabljanja,</w:t>
      </w:r>
      <w:r>
        <w:rPr>
          <w:rFonts w:ascii="Arial" w:hAnsi="Arial" w:cs="Arial"/>
          <w:sz w:val="20"/>
          <w:szCs w:val="20"/>
        </w:rPr>
        <w:t xml:space="preserve"> z organizacijo kampanj in dogodkov (</w:t>
      </w:r>
      <w:r w:rsidRPr="003A4CD4">
        <w:rPr>
          <w:rFonts w:ascii="Arial" w:hAnsi="Arial" w:cs="Arial"/>
          <w:bCs/>
          <w:sz w:val="20"/>
          <w:szCs w:val="20"/>
          <w:lang w:eastAsia="sl-SI"/>
        </w:rPr>
        <w:t>okrogle mize, konference, predavanja, posveti, seminarji, izobraževalni programi</w:t>
      </w:r>
      <w:r>
        <w:rPr>
          <w:rFonts w:ascii="Arial" w:hAnsi="Arial" w:cs="Arial"/>
          <w:bCs/>
          <w:sz w:val="20"/>
          <w:szCs w:val="20"/>
          <w:lang w:eastAsia="sl-SI"/>
        </w:rPr>
        <w:t>)</w:t>
      </w:r>
      <w:r>
        <w:rPr>
          <w:rFonts w:ascii="Arial" w:hAnsi="Arial" w:cs="Arial"/>
          <w:sz w:val="20"/>
          <w:szCs w:val="20"/>
        </w:rPr>
        <w:t>,</w:t>
      </w:r>
      <w:r w:rsidRPr="00EA4AEE">
        <w:rPr>
          <w:rFonts w:ascii="Arial" w:hAnsi="Arial" w:cs="Arial"/>
          <w:sz w:val="20"/>
          <w:szCs w:val="20"/>
        </w:rPr>
        <w:t xml:space="preserve"> s katerimi se zagotovi opravljanje nalog javne službe obveščanja in izobraževanja potrošnikov</w:t>
      </w:r>
      <w:r w:rsidRPr="00EF1C8C">
        <w:rPr>
          <w:rFonts w:ascii="Arial" w:hAnsi="Arial" w:cs="Arial"/>
          <w:sz w:val="20"/>
          <w:szCs w:val="20"/>
        </w:rPr>
        <w:t>.</w:t>
      </w:r>
    </w:p>
    <w:p w14:paraId="6FBEBE74" w14:textId="77777777" w:rsidR="00637A99" w:rsidRDefault="00637A99" w:rsidP="00637A99">
      <w:pPr>
        <w:contextualSpacing/>
        <w:rPr>
          <w:rFonts w:ascii="Arial" w:hAnsi="Arial" w:cs="Arial"/>
          <w:sz w:val="20"/>
          <w:szCs w:val="20"/>
        </w:rPr>
      </w:pPr>
    </w:p>
    <w:p w14:paraId="039D6D4B" w14:textId="77777777" w:rsidR="00637A99" w:rsidRPr="008D229C" w:rsidRDefault="00637A99" w:rsidP="00637A99">
      <w:pPr>
        <w:spacing w:after="0"/>
        <w:rPr>
          <w:rFonts w:ascii="Arial" w:hAnsi="Arial" w:cs="Arial"/>
          <w:sz w:val="20"/>
          <w:szCs w:val="20"/>
        </w:rPr>
      </w:pPr>
      <w:r w:rsidRPr="007F4816">
        <w:rPr>
          <w:rFonts w:ascii="Arial" w:hAnsi="Arial" w:cs="Arial"/>
          <w:sz w:val="20"/>
          <w:szCs w:val="20"/>
        </w:rPr>
        <w:t>Koncesionar mora biti ustanovitelj, organizator oziroma glavni akter posameznih oblik obveščanja in izobraževanja.</w:t>
      </w:r>
      <w:r w:rsidRPr="00CD2244">
        <w:rPr>
          <w:rFonts w:ascii="Arial" w:hAnsi="Arial" w:cs="Arial"/>
          <w:sz w:val="20"/>
          <w:szCs w:val="20"/>
        </w:rPr>
        <w:t xml:space="preserve"> </w:t>
      </w:r>
      <w:r>
        <w:rPr>
          <w:rFonts w:ascii="Arial" w:hAnsi="Arial" w:cs="Arial"/>
          <w:sz w:val="20"/>
          <w:szCs w:val="20"/>
        </w:rPr>
        <w:t>Koncesionar lahko tudi soorganizira izobraževanje, vendar mora biti jasno razviden njegov aktivni prispevek v okviru izvajanja javne službe</w:t>
      </w:r>
      <w:r w:rsidRPr="008D229C">
        <w:rPr>
          <w:rFonts w:ascii="Arial" w:hAnsi="Arial" w:cs="Arial"/>
          <w:sz w:val="20"/>
          <w:szCs w:val="20"/>
        </w:rPr>
        <w:t xml:space="preserve">. Udeležba koncesionarja pri oblikah obveščanja in izobraževanja potrošnikov, ki jo izvajajo tretje osebe, </w:t>
      </w:r>
      <w:r>
        <w:rPr>
          <w:rFonts w:ascii="Arial" w:hAnsi="Arial" w:cs="Arial"/>
          <w:sz w:val="20"/>
          <w:szCs w:val="20"/>
        </w:rPr>
        <w:t xml:space="preserve">se </w:t>
      </w:r>
      <w:r w:rsidRPr="008D229C">
        <w:rPr>
          <w:rFonts w:ascii="Arial" w:hAnsi="Arial" w:cs="Arial"/>
          <w:sz w:val="20"/>
          <w:szCs w:val="20"/>
        </w:rPr>
        <w:t xml:space="preserve">ne šteje kot izvajanje koncesije, ki jo financira </w:t>
      </w:r>
      <w:proofErr w:type="spellStart"/>
      <w:r w:rsidRPr="008D229C">
        <w:rPr>
          <w:rFonts w:ascii="Arial" w:hAnsi="Arial" w:cs="Arial"/>
          <w:sz w:val="20"/>
          <w:szCs w:val="20"/>
        </w:rPr>
        <w:t>koncedent</w:t>
      </w:r>
      <w:proofErr w:type="spellEnd"/>
      <w:r w:rsidRPr="008D229C">
        <w:rPr>
          <w:rFonts w:ascii="Arial" w:hAnsi="Arial" w:cs="Arial"/>
          <w:sz w:val="20"/>
          <w:szCs w:val="20"/>
        </w:rPr>
        <w:t xml:space="preserve">. </w:t>
      </w:r>
    </w:p>
    <w:p w14:paraId="4976812E" w14:textId="77777777" w:rsidR="00637A99" w:rsidRPr="007F4816" w:rsidRDefault="00637A99" w:rsidP="00637A99">
      <w:pPr>
        <w:contextualSpacing/>
        <w:rPr>
          <w:rFonts w:ascii="Arial" w:hAnsi="Arial" w:cs="Arial"/>
          <w:sz w:val="20"/>
          <w:szCs w:val="20"/>
        </w:rPr>
      </w:pPr>
    </w:p>
    <w:p w14:paraId="62469E9F" w14:textId="77777777" w:rsidR="00637A99" w:rsidRPr="007F4816" w:rsidRDefault="00637A99" w:rsidP="00637A99">
      <w:pPr>
        <w:contextualSpacing/>
        <w:rPr>
          <w:rFonts w:ascii="Arial" w:hAnsi="Arial" w:cs="Arial"/>
          <w:sz w:val="20"/>
          <w:szCs w:val="20"/>
        </w:rPr>
      </w:pPr>
      <w:r w:rsidRPr="007F4816">
        <w:rPr>
          <w:rFonts w:ascii="Arial" w:hAnsi="Arial" w:cs="Arial"/>
          <w:sz w:val="20"/>
          <w:szCs w:val="20"/>
        </w:rPr>
        <w:t>Javno službo je s podatki o stroških, namenu, ciljih, vsebini in dinamiki opravljanja podrobneje definiral koncesionar na razpisnem obrazcu št. 11</w:t>
      </w:r>
      <w:r>
        <w:rPr>
          <w:rFonts w:ascii="Arial" w:hAnsi="Arial" w:cs="Arial"/>
          <w:sz w:val="20"/>
          <w:szCs w:val="20"/>
        </w:rPr>
        <w:t xml:space="preserve"> </w:t>
      </w:r>
      <w:r w:rsidRPr="007F4816">
        <w:rPr>
          <w:rFonts w:ascii="Arial" w:hAnsi="Arial" w:cs="Arial"/>
          <w:sz w:val="20"/>
          <w:szCs w:val="20"/>
        </w:rPr>
        <w:t xml:space="preserve">- Program opravljanja javne službe s komunikacijskim načrtom kot prilogo, ki so sestavni del te pogodbe in jih hrani skrbnik pogodbe </w:t>
      </w:r>
      <w:proofErr w:type="spellStart"/>
      <w:r w:rsidRPr="007F4816">
        <w:rPr>
          <w:rFonts w:ascii="Arial" w:hAnsi="Arial" w:cs="Arial"/>
          <w:sz w:val="20"/>
          <w:szCs w:val="20"/>
        </w:rPr>
        <w:t>koncedenta</w:t>
      </w:r>
      <w:proofErr w:type="spellEnd"/>
      <w:r w:rsidRPr="007F4816">
        <w:rPr>
          <w:rFonts w:ascii="Arial" w:hAnsi="Arial" w:cs="Arial"/>
          <w:sz w:val="20"/>
          <w:szCs w:val="20"/>
        </w:rPr>
        <w:t>.</w:t>
      </w:r>
    </w:p>
    <w:p w14:paraId="4A401C98" w14:textId="77777777" w:rsidR="00637A99" w:rsidRPr="007F4816" w:rsidRDefault="00637A99" w:rsidP="00637A99">
      <w:pPr>
        <w:contextualSpacing/>
        <w:rPr>
          <w:rFonts w:ascii="Arial" w:hAnsi="Arial" w:cs="Arial"/>
          <w:sz w:val="20"/>
          <w:szCs w:val="20"/>
        </w:rPr>
      </w:pPr>
    </w:p>
    <w:p w14:paraId="1895BD1A" w14:textId="77777777" w:rsidR="00637A99" w:rsidRDefault="00637A99" w:rsidP="00637A99">
      <w:pPr>
        <w:contextualSpacing/>
        <w:rPr>
          <w:rFonts w:ascii="Arial" w:hAnsi="Arial" w:cs="Arial"/>
          <w:bCs/>
          <w:sz w:val="20"/>
          <w:szCs w:val="20"/>
          <w:lang w:eastAsia="sl-SI"/>
        </w:rPr>
      </w:pPr>
      <w:r w:rsidRPr="007F4816">
        <w:rPr>
          <w:rFonts w:ascii="Arial" w:hAnsi="Arial" w:cs="Arial"/>
          <w:bCs/>
          <w:sz w:val="20"/>
          <w:szCs w:val="20"/>
          <w:lang w:eastAsia="sl-SI"/>
        </w:rPr>
        <w:t>Koncesionar zagotavlja opravljanje koncesije na območju celotne Republike Slovenije.</w:t>
      </w:r>
    </w:p>
    <w:p w14:paraId="438445AB" w14:textId="77777777" w:rsidR="00637A99" w:rsidRDefault="00637A99" w:rsidP="00637A99">
      <w:pPr>
        <w:contextualSpacing/>
        <w:rPr>
          <w:rFonts w:ascii="Arial" w:hAnsi="Arial" w:cs="Arial"/>
          <w:bCs/>
          <w:sz w:val="20"/>
          <w:szCs w:val="20"/>
          <w:lang w:eastAsia="sl-SI"/>
        </w:rPr>
      </w:pPr>
    </w:p>
    <w:p w14:paraId="447185F1" w14:textId="05820D81" w:rsidR="00637A99" w:rsidRDefault="00637A99" w:rsidP="00637A99">
      <w:pPr>
        <w:spacing w:after="0"/>
        <w:rPr>
          <w:rFonts w:ascii="Arial" w:hAnsi="Arial" w:cs="Arial"/>
          <w:bCs/>
          <w:sz w:val="20"/>
          <w:szCs w:val="20"/>
          <w:lang w:eastAsia="sl-SI"/>
        </w:rPr>
      </w:pPr>
      <w:proofErr w:type="spellStart"/>
      <w:r w:rsidRPr="00CD2244">
        <w:rPr>
          <w:rFonts w:ascii="Arial" w:hAnsi="Arial" w:cs="Arial"/>
          <w:bCs/>
          <w:sz w:val="20"/>
          <w:szCs w:val="20"/>
          <w:lang w:eastAsia="sl-SI"/>
        </w:rPr>
        <w:t>Koncedent</w:t>
      </w:r>
      <w:proofErr w:type="spellEnd"/>
      <w:r>
        <w:rPr>
          <w:rFonts w:ascii="Arial" w:hAnsi="Arial" w:cs="Arial"/>
          <w:bCs/>
          <w:sz w:val="20"/>
          <w:szCs w:val="20"/>
          <w:lang w:eastAsia="sl-SI"/>
        </w:rPr>
        <w:t xml:space="preserve"> sofinancira </w:t>
      </w:r>
      <w:r w:rsidRPr="00B74FA3">
        <w:rPr>
          <w:rFonts w:ascii="Arial" w:hAnsi="Arial" w:cs="Arial"/>
          <w:bCs/>
          <w:sz w:val="20"/>
          <w:szCs w:val="20"/>
          <w:lang w:eastAsia="sl-SI"/>
        </w:rPr>
        <w:t xml:space="preserve">najmanj </w:t>
      </w:r>
      <w:r w:rsidRPr="00D85685">
        <w:rPr>
          <w:rFonts w:ascii="Arial" w:hAnsi="Arial" w:cs="Arial"/>
          <w:bCs/>
          <w:sz w:val="20"/>
          <w:szCs w:val="20"/>
          <w:lang w:eastAsia="sl-SI"/>
        </w:rPr>
        <w:t>2 izobraževanji na mesec</w:t>
      </w:r>
      <w:r w:rsidRPr="00B74FA3">
        <w:rPr>
          <w:rFonts w:ascii="Arial" w:hAnsi="Arial" w:cs="Arial"/>
          <w:bCs/>
          <w:sz w:val="20"/>
          <w:szCs w:val="20"/>
          <w:lang w:eastAsia="sl-SI"/>
        </w:rPr>
        <w:t xml:space="preserve"> (oziroma najmanj 48 izobraževanj</w:t>
      </w:r>
      <w:r w:rsidRPr="00CD2244">
        <w:rPr>
          <w:rFonts w:ascii="Arial" w:hAnsi="Arial" w:cs="Arial"/>
          <w:bCs/>
          <w:sz w:val="20"/>
          <w:szCs w:val="20"/>
          <w:lang w:eastAsia="sl-SI"/>
        </w:rPr>
        <w:t xml:space="preserve"> </w:t>
      </w:r>
      <w:r>
        <w:rPr>
          <w:rFonts w:ascii="Arial" w:hAnsi="Arial" w:cs="Arial"/>
          <w:bCs/>
          <w:sz w:val="20"/>
          <w:szCs w:val="20"/>
          <w:lang w:eastAsia="sl-SI"/>
        </w:rPr>
        <w:t>v celotnem koncesijskem obdobju)</w:t>
      </w:r>
      <w:r w:rsidRPr="00CD2244">
        <w:rPr>
          <w:rFonts w:ascii="Arial" w:hAnsi="Arial" w:cs="Arial"/>
          <w:bCs/>
          <w:sz w:val="20"/>
          <w:szCs w:val="20"/>
          <w:lang w:eastAsia="sl-SI"/>
        </w:rPr>
        <w:t>.</w:t>
      </w:r>
      <w:r>
        <w:rPr>
          <w:rFonts w:ascii="Arial" w:hAnsi="Arial" w:cs="Arial"/>
          <w:bCs/>
          <w:sz w:val="20"/>
          <w:szCs w:val="20"/>
          <w:lang w:eastAsia="sl-SI"/>
        </w:rPr>
        <w:t xml:space="preserve"> Vsako izobraževanje, ki ga mesečno </w:t>
      </w:r>
      <w:proofErr w:type="spellStart"/>
      <w:r>
        <w:rPr>
          <w:rFonts w:ascii="Arial" w:hAnsi="Arial" w:cs="Arial"/>
          <w:bCs/>
          <w:sz w:val="20"/>
          <w:szCs w:val="20"/>
          <w:lang w:eastAsia="sl-SI"/>
        </w:rPr>
        <w:t>koncedent</w:t>
      </w:r>
      <w:proofErr w:type="spellEnd"/>
      <w:r>
        <w:rPr>
          <w:rFonts w:ascii="Arial" w:hAnsi="Arial" w:cs="Arial"/>
          <w:bCs/>
          <w:sz w:val="20"/>
          <w:szCs w:val="20"/>
          <w:lang w:eastAsia="sl-SI"/>
        </w:rPr>
        <w:t xml:space="preserve"> opravi, mora biti organizirano za različne ciljne skupine potrošnikov ter na različnih lokacijah v Republiki Sloveniji, tako da v času izvajanja koncesije zajema obveščanje in izobraževanje vseh skupin potrošnikov </w:t>
      </w:r>
      <w:r w:rsidRPr="0021536F">
        <w:rPr>
          <w:rFonts w:ascii="Arial" w:hAnsi="Arial" w:cs="Arial"/>
          <w:bCs/>
          <w:sz w:val="20"/>
          <w:szCs w:val="20"/>
          <w:lang w:eastAsia="sl-SI"/>
        </w:rPr>
        <w:t>(</w:t>
      </w:r>
      <w:r w:rsidRPr="0021536F">
        <w:rPr>
          <w:rFonts w:ascii="Arial" w:hAnsi="Arial" w:cs="Arial"/>
          <w:sz w:val="20"/>
        </w:rPr>
        <w:t>otroci, mladostniki, odrasli, starejša populacija ali vsi potrošniki</w:t>
      </w:r>
      <w:r>
        <w:rPr>
          <w:rFonts w:ascii="Arial" w:hAnsi="Arial" w:cs="Arial"/>
          <w:bCs/>
          <w:sz w:val="20"/>
          <w:szCs w:val="20"/>
          <w:lang w:eastAsia="sl-SI"/>
        </w:rPr>
        <w:t>) ter vse slovenske regije. Seznam slovenskih regij je mogoče najti na spletni strani Statističnega urada R</w:t>
      </w:r>
      <w:r w:rsidR="008D5EDE">
        <w:rPr>
          <w:rFonts w:ascii="Arial" w:hAnsi="Arial" w:cs="Arial"/>
          <w:bCs/>
          <w:sz w:val="20"/>
          <w:szCs w:val="20"/>
          <w:lang w:eastAsia="sl-SI"/>
        </w:rPr>
        <w:t xml:space="preserve">epublike </w:t>
      </w:r>
      <w:r>
        <w:rPr>
          <w:rFonts w:ascii="Arial" w:hAnsi="Arial" w:cs="Arial"/>
          <w:bCs/>
          <w:sz w:val="20"/>
          <w:szCs w:val="20"/>
          <w:lang w:eastAsia="sl-SI"/>
        </w:rPr>
        <w:t>S</w:t>
      </w:r>
      <w:r w:rsidR="008D5EDE">
        <w:rPr>
          <w:rFonts w:ascii="Arial" w:hAnsi="Arial" w:cs="Arial"/>
          <w:bCs/>
          <w:sz w:val="20"/>
          <w:szCs w:val="20"/>
          <w:lang w:eastAsia="sl-SI"/>
        </w:rPr>
        <w:t>lovenije</w:t>
      </w:r>
      <w:r>
        <w:rPr>
          <w:rFonts w:ascii="Arial" w:hAnsi="Arial" w:cs="Arial"/>
          <w:bCs/>
          <w:sz w:val="20"/>
          <w:szCs w:val="20"/>
          <w:lang w:eastAsia="sl-SI"/>
        </w:rPr>
        <w:t xml:space="preserve">: </w:t>
      </w:r>
      <w:r w:rsidRPr="00C055A3">
        <w:rPr>
          <w:rFonts w:ascii="Arial" w:hAnsi="Arial" w:cs="Arial"/>
          <w:bCs/>
          <w:sz w:val="20"/>
          <w:szCs w:val="20"/>
          <w:lang w:eastAsia="sl-SI"/>
        </w:rPr>
        <w:t>http://www.stat.si</w:t>
      </w:r>
      <w:r>
        <w:rPr>
          <w:rFonts w:ascii="Arial" w:hAnsi="Arial" w:cs="Arial"/>
          <w:bCs/>
          <w:sz w:val="20"/>
          <w:szCs w:val="20"/>
          <w:lang w:eastAsia="sl-SI"/>
        </w:rPr>
        <w:t>.</w:t>
      </w:r>
    </w:p>
    <w:p w14:paraId="522C39B4" w14:textId="77777777" w:rsidR="00637A99" w:rsidRDefault="00637A99" w:rsidP="00637A99">
      <w:pPr>
        <w:spacing w:after="0"/>
        <w:rPr>
          <w:rFonts w:ascii="Arial" w:hAnsi="Arial" w:cs="Arial"/>
          <w:bCs/>
          <w:sz w:val="20"/>
          <w:szCs w:val="20"/>
          <w:lang w:eastAsia="sl-SI"/>
        </w:rPr>
      </w:pPr>
    </w:p>
    <w:p w14:paraId="46FE08FA" w14:textId="77777777" w:rsidR="005D0FD3" w:rsidRDefault="005D0FD3" w:rsidP="00637A99">
      <w:pPr>
        <w:spacing w:after="0"/>
        <w:rPr>
          <w:rFonts w:ascii="Arial" w:hAnsi="Arial" w:cs="Arial"/>
          <w:bCs/>
          <w:sz w:val="20"/>
          <w:szCs w:val="20"/>
          <w:lang w:eastAsia="sl-SI"/>
        </w:rPr>
      </w:pPr>
    </w:p>
    <w:p w14:paraId="14BE24D3" w14:textId="77777777" w:rsidR="00637A99" w:rsidRPr="00E74DB8" w:rsidRDefault="00637A99" w:rsidP="00400AE0">
      <w:pPr>
        <w:numPr>
          <w:ilvl w:val="0"/>
          <w:numId w:val="14"/>
        </w:numPr>
        <w:spacing w:after="0"/>
        <w:ind w:left="0" w:firstLine="0"/>
        <w:rPr>
          <w:rFonts w:ascii="Arial" w:hAnsi="Arial" w:cs="Arial"/>
          <w:b/>
          <w:caps/>
          <w:sz w:val="20"/>
          <w:szCs w:val="20"/>
        </w:rPr>
      </w:pPr>
      <w:r w:rsidRPr="00E74DB8">
        <w:rPr>
          <w:rFonts w:ascii="Arial" w:hAnsi="Arial" w:cs="Arial"/>
          <w:b/>
          <w:caps/>
          <w:sz w:val="20"/>
          <w:szCs w:val="20"/>
        </w:rPr>
        <w:t>NAČIN IN POGOJI OPRAVLJANJA JAVNE SLUŽBE</w:t>
      </w:r>
    </w:p>
    <w:p w14:paraId="5D975DCF" w14:textId="77777777" w:rsidR="00637A99" w:rsidRDefault="00637A99" w:rsidP="00637A99">
      <w:pPr>
        <w:spacing w:after="0"/>
        <w:ind w:left="360"/>
        <w:rPr>
          <w:rFonts w:ascii="Arial" w:hAnsi="Arial" w:cs="Arial"/>
          <w:sz w:val="20"/>
          <w:szCs w:val="20"/>
        </w:rPr>
      </w:pPr>
    </w:p>
    <w:p w14:paraId="12F6C005" w14:textId="77777777" w:rsidR="00637A99" w:rsidRDefault="00637A99" w:rsidP="00637A99">
      <w:pPr>
        <w:numPr>
          <w:ilvl w:val="0"/>
          <w:numId w:val="1"/>
        </w:numPr>
        <w:spacing w:after="0"/>
        <w:jc w:val="center"/>
        <w:rPr>
          <w:rFonts w:ascii="Arial" w:hAnsi="Arial" w:cs="Arial"/>
          <w:sz w:val="20"/>
          <w:szCs w:val="20"/>
        </w:rPr>
      </w:pPr>
      <w:r>
        <w:rPr>
          <w:rFonts w:ascii="Arial" w:hAnsi="Arial" w:cs="Arial"/>
          <w:sz w:val="20"/>
          <w:szCs w:val="20"/>
        </w:rPr>
        <w:t>č</w:t>
      </w:r>
      <w:r w:rsidRPr="007F4816">
        <w:rPr>
          <w:rFonts w:ascii="Arial" w:hAnsi="Arial" w:cs="Arial"/>
          <w:sz w:val="20"/>
          <w:szCs w:val="20"/>
        </w:rPr>
        <w:t>len</w:t>
      </w:r>
    </w:p>
    <w:p w14:paraId="1F312FEC" w14:textId="77777777" w:rsidR="00637A99" w:rsidRPr="007F4816" w:rsidRDefault="00637A99" w:rsidP="00637A99">
      <w:pPr>
        <w:spacing w:after="0"/>
        <w:ind w:left="360"/>
        <w:rPr>
          <w:rFonts w:ascii="Arial" w:hAnsi="Arial" w:cs="Arial"/>
          <w:sz w:val="20"/>
          <w:szCs w:val="20"/>
        </w:rPr>
      </w:pPr>
    </w:p>
    <w:p w14:paraId="3D083BBD" w14:textId="77777777" w:rsidR="00637A99" w:rsidRPr="007F4816" w:rsidRDefault="00637A99" w:rsidP="00637A99">
      <w:pPr>
        <w:rPr>
          <w:rFonts w:ascii="Arial" w:hAnsi="Arial" w:cs="Arial"/>
          <w:sz w:val="20"/>
          <w:szCs w:val="20"/>
        </w:rPr>
      </w:pPr>
      <w:r w:rsidRPr="007F4816">
        <w:rPr>
          <w:rFonts w:ascii="Arial" w:hAnsi="Arial" w:cs="Arial"/>
          <w:sz w:val="20"/>
          <w:szCs w:val="20"/>
        </w:rPr>
        <w:t>Koncesionar mora opravljati koncesijo, ki je predmet te pogodbe kot dober gospodar v skladu s stroko in z določbami Uredbe, javnega razpisa, razpisne dokumentacije, prijave na javni r</w:t>
      </w:r>
      <w:r>
        <w:rPr>
          <w:rFonts w:ascii="Arial" w:hAnsi="Arial" w:cs="Arial"/>
          <w:sz w:val="20"/>
          <w:szCs w:val="20"/>
        </w:rPr>
        <w:t xml:space="preserve">azpis št.           </w:t>
      </w:r>
      <w:r w:rsidRPr="007F4816">
        <w:rPr>
          <w:rFonts w:ascii="Arial" w:hAnsi="Arial" w:cs="Arial"/>
          <w:sz w:val="20"/>
          <w:szCs w:val="20"/>
        </w:rPr>
        <w:t xml:space="preserve"> (program opravljanja javne službe, komunikacijski načrt), odločbe in te pogodbe. </w:t>
      </w:r>
    </w:p>
    <w:p w14:paraId="7FE894AD" w14:textId="77777777" w:rsidR="00637A99" w:rsidRDefault="00637A99" w:rsidP="00637A99">
      <w:pPr>
        <w:spacing w:after="0"/>
        <w:rPr>
          <w:rFonts w:ascii="Arial" w:hAnsi="Arial" w:cs="Arial"/>
          <w:sz w:val="20"/>
          <w:szCs w:val="20"/>
        </w:rPr>
      </w:pPr>
      <w:r w:rsidRPr="007F4816">
        <w:rPr>
          <w:rFonts w:ascii="Arial" w:hAnsi="Arial" w:cs="Arial"/>
          <w:sz w:val="20"/>
          <w:szCs w:val="20"/>
        </w:rPr>
        <w:t>Koncesionar mora začeti z opravljanjem koncesije v roku 30 dni od sklenitve te pogodbe. Za začetek opravljanja koncesije se šteje začetek izvajanja upravičenih aktivnosti obveščanja in izobraževanja potrošnikov ali informiranje potrošnikov v zvezi z izvajanjem programa javne službe obveščanja in izobraževanja potrošnikov.</w:t>
      </w:r>
    </w:p>
    <w:p w14:paraId="4C9A89F1" w14:textId="77777777" w:rsidR="00550CF0" w:rsidRDefault="00550CF0" w:rsidP="00637A99">
      <w:pPr>
        <w:spacing w:after="0"/>
        <w:rPr>
          <w:rFonts w:ascii="Arial" w:hAnsi="Arial" w:cs="Arial"/>
          <w:sz w:val="20"/>
          <w:szCs w:val="20"/>
        </w:rPr>
      </w:pPr>
    </w:p>
    <w:p w14:paraId="24DD15F2" w14:textId="77777777" w:rsidR="005D0FD3" w:rsidRDefault="005D0FD3" w:rsidP="00637A99">
      <w:pPr>
        <w:spacing w:after="0"/>
        <w:rPr>
          <w:rFonts w:ascii="Arial" w:hAnsi="Arial" w:cs="Arial"/>
          <w:sz w:val="20"/>
          <w:szCs w:val="20"/>
        </w:rPr>
      </w:pPr>
    </w:p>
    <w:p w14:paraId="16A8BA5D" w14:textId="77777777" w:rsidR="005D0FD3" w:rsidRDefault="005D0FD3" w:rsidP="00637A99">
      <w:pPr>
        <w:spacing w:after="0"/>
        <w:rPr>
          <w:rFonts w:ascii="Arial" w:hAnsi="Arial" w:cs="Arial"/>
          <w:sz w:val="20"/>
          <w:szCs w:val="20"/>
        </w:rPr>
      </w:pPr>
    </w:p>
    <w:p w14:paraId="0B9987CE" w14:textId="77777777" w:rsidR="005D0FD3" w:rsidRDefault="005D0FD3" w:rsidP="00637A99">
      <w:pPr>
        <w:spacing w:after="0"/>
        <w:rPr>
          <w:rFonts w:ascii="Arial" w:hAnsi="Arial" w:cs="Arial"/>
          <w:sz w:val="20"/>
          <w:szCs w:val="20"/>
        </w:rPr>
      </w:pPr>
    </w:p>
    <w:p w14:paraId="20F0FF2A" w14:textId="77777777" w:rsidR="005D0FD3" w:rsidRDefault="005D0FD3" w:rsidP="00637A99">
      <w:pPr>
        <w:spacing w:after="0"/>
        <w:rPr>
          <w:rFonts w:ascii="Arial" w:hAnsi="Arial" w:cs="Arial"/>
          <w:sz w:val="20"/>
          <w:szCs w:val="20"/>
        </w:rPr>
      </w:pPr>
    </w:p>
    <w:p w14:paraId="509154B0" w14:textId="77777777" w:rsidR="005D0FD3" w:rsidRDefault="005D0FD3" w:rsidP="00637A99">
      <w:pPr>
        <w:spacing w:after="0"/>
        <w:rPr>
          <w:rFonts w:ascii="Arial" w:hAnsi="Arial" w:cs="Arial"/>
          <w:sz w:val="20"/>
          <w:szCs w:val="20"/>
        </w:rPr>
      </w:pPr>
    </w:p>
    <w:p w14:paraId="3364D731" w14:textId="77777777" w:rsidR="005D0FD3" w:rsidRPr="007F4816" w:rsidRDefault="005D0FD3" w:rsidP="00637A99">
      <w:pPr>
        <w:spacing w:after="0"/>
        <w:rPr>
          <w:rFonts w:ascii="Arial" w:hAnsi="Arial" w:cs="Arial"/>
          <w:sz w:val="20"/>
          <w:szCs w:val="20"/>
        </w:rPr>
      </w:pPr>
    </w:p>
    <w:p w14:paraId="4FBC8066" w14:textId="77777777" w:rsidR="00637A99" w:rsidRDefault="00637A99" w:rsidP="00400AE0">
      <w:pPr>
        <w:numPr>
          <w:ilvl w:val="0"/>
          <w:numId w:val="14"/>
        </w:numPr>
        <w:spacing w:after="0"/>
        <w:ind w:left="0" w:firstLine="0"/>
        <w:rPr>
          <w:rFonts w:ascii="Arial" w:hAnsi="Arial" w:cs="Arial"/>
          <w:b/>
          <w:caps/>
          <w:sz w:val="20"/>
          <w:szCs w:val="20"/>
        </w:rPr>
      </w:pPr>
      <w:r w:rsidRPr="00400AE0">
        <w:rPr>
          <w:rFonts w:ascii="Arial" w:hAnsi="Arial" w:cs="Arial"/>
          <w:b/>
          <w:caps/>
          <w:sz w:val="20"/>
          <w:szCs w:val="20"/>
        </w:rPr>
        <w:t xml:space="preserve"> POGODBENA VREDNOST</w:t>
      </w:r>
    </w:p>
    <w:p w14:paraId="56E952E2" w14:textId="77777777" w:rsidR="005D0FD3" w:rsidRPr="00400AE0" w:rsidRDefault="005D0FD3" w:rsidP="005D0FD3">
      <w:pPr>
        <w:spacing w:after="0"/>
        <w:rPr>
          <w:rFonts w:ascii="Arial" w:hAnsi="Arial" w:cs="Arial"/>
          <w:b/>
          <w:caps/>
          <w:sz w:val="20"/>
          <w:szCs w:val="20"/>
        </w:rPr>
      </w:pPr>
    </w:p>
    <w:p w14:paraId="0D96A286" w14:textId="77777777" w:rsidR="00637A99" w:rsidRPr="007F4816" w:rsidRDefault="00637A99" w:rsidP="00637A99">
      <w:pPr>
        <w:numPr>
          <w:ilvl w:val="0"/>
          <w:numId w:val="1"/>
        </w:numPr>
        <w:spacing w:after="0"/>
        <w:jc w:val="center"/>
        <w:rPr>
          <w:rFonts w:ascii="Arial" w:hAnsi="Arial" w:cs="Arial"/>
          <w:sz w:val="20"/>
          <w:szCs w:val="20"/>
        </w:rPr>
      </w:pPr>
      <w:r w:rsidRPr="007F4816">
        <w:rPr>
          <w:rFonts w:ascii="Arial" w:hAnsi="Arial" w:cs="Arial"/>
          <w:sz w:val="20"/>
          <w:szCs w:val="20"/>
        </w:rPr>
        <w:t>člen</w:t>
      </w:r>
    </w:p>
    <w:p w14:paraId="66E59D82" w14:textId="77777777" w:rsidR="00637A99" w:rsidRDefault="00637A99" w:rsidP="00637A99">
      <w:pPr>
        <w:spacing w:after="0"/>
        <w:rPr>
          <w:rFonts w:ascii="Arial" w:hAnsi="Arial" w:cs="Arial"/>
          <w:sz w:val="20"/>
          <w:szCs w:val="20"/>
          <w:lang w:eastAsia="sl-SI"/>
        </w:rPr>
      </w:pPr>
    </w:p>
    <w:p w14:paraId="13BD3AF2" w14:textId="77777777" w:rsidR="00937E93" w:rsidRPr="000C050E" w:rsidRDefault="00937E93" w:rsidP="00937E93">
      <w:pPr>
        <w:spacing w:after="120"/>
        <w:rPr>
          <w:rFonts w:ascii="Arial" w:hAnsi="Arial" w:cs="Arial"/>
          <w:sz w:val="20"/>
          <w:szCs w:val="20"/>
        </w:rPr>
      </w:pPr>
      <w:r w:rsidRPr="000C050E">
        <w:rPr>
          <w:rFonts w:ascii="Arial" w:hAnsi="Arial" w:cs="Arial"/>
          <w:sz w:val="20"/>
          <w:szCs w:val="20"/>
        </w:rPr>
        <w:t xml:space="preserve">Vrednost pogodbe </w:t>
      </w:r>
      <w:r w:rsidRPr="000C050E">
        <w:rPr>
          <w:rFonts w:ascii="Arial" w:hAnsi="Arial" w:cs="Arial"/>
          <w:sz w:val="20"/>
          <w:szCs w:val="20"/>
          <w:lang w:eastAsia="sl-SI"/>
        </w:rPr>
        <w:t xml:space="preserve">za opravljanje javne službe obveščanja in izobraževanja potrošnikov </w:t>
      </w:r>
      <w:r>
        <w:rPr>
          <w:rFonts w:ascii="Arial" w:hAnsi="Arial" w:cs="Arial"/>
          <w:sz w:val="20"/>
          <w:szCs w:val="20"/>
          <w:lang w:eastAsia="sl-SI"/>
        </w:rPr>
        <w:t xml:space="preserve">znaša </w:t>
      </w:r>
      <w:r>
        <w:rPr>
          <w:rFonts w:ascii="Arial" w:hAnsi="Arial" w:cs="Arial"/>
          <w:sz w:val="20"/>
          <w:szCs w:val="20"/>
        </w:rPr>
        <w:t>69.000,00</w:t>
      </w:r>
      <w:r w:rsidRPr="000707B7">
        <w:rPr>
          <w:rFonts w:ascii="Arial" w:hAnsi="Arial" w:cs="Arial"/>
          <w:sz w:val="20"/>
          <w:szCs w:val="20"/>
        </w:rPr>
        <w:t xml:space="preserve"> EUR</w:t>
      </w:r>
      <w:r>
        <w:rPr>
          <w:rFonts w:ascii="Arial" w:hAnsi="Arial" w:cs="Arial"/>
          <w:sz w:val="20"/>
          <w:szCs w:val="20"/>
        </w:rPr>
        <w:t>.</w:t>
      </w:r>
    </w:p>
    <w:p w14:paraId="67E44E75" w14:textId="3ED1A1E8" w:rsidR="00A170EC" w:rsidRPr="007F4816" w:rsidRDefault="00637A99" w:rsidP="00637A99">
      <w:pPr>
        <w:rPr>
          <w:rFonts w:ascii="Arial" w:hAnsi="Arial" w:cs="Arial"/>
          <w:sz w:val="20"/>
          <w:szCs w:val="20"/>
          <w:lang w:eastAsia="sl-SI"/>
        </w:rPr>
      </w:pPr>
      <w:r w:rsidRPr="007F4816">
        <w:rPr>
          <w:rFonts w:ascii="Arial" w:hAnsi="Arial" w:cs="Arial"/>
          <w:sz w:val="20"/>
          <w:szCs w:val="20"/>
          <w:lang w:eastAsia="sl-SI"/>
        </w:rPr>
        <w:t xml:space="preserve">Okvirna vrednost </w:t>
      </w:r>
      <w:r w:rsidRPr="00136E10">
        <w:rPr>
          <w:rFonts w:ascii="Arial" w:hAnsi="Arial" w:cs="Arial"/>
          <w:sz w:val="20"/>
          <w:szCs w:val="20"/>
          <w:lang w:eastAsia="sl-SI"/>
        </w:rPr>
        <w:t xml:space="preserve">sofinanciranja </w:t>
      </w:r>
      <w:r w:rsidR="003F23AD">
        <w:rPr>
          <w:rFonts w:ascii="Arial" w:hAnsi="Arial" w:cs="Arial"/>
          <w:sz w:val="20"/>
          <w:szCs w:val="20"/>
          <w:lang w:eastAsia="sl-SI"/>
        </w:rPr>
        <w:t xml:space="preserve">je </w:t>
      </w:r>
      <w:r w:rsidRPr="00136E10">
        <w:rPr>
          <w:rFonts w:ascii="Arial" w:hAnsi="Arial" w:cs="Arial"/>
          <w:sz w:val="20"/>
          <w:szCs w:val="20"/>
          <w:lang w:eastAsia="sl-SI"/>
        </w:rPr>
        <w:t xml:space="preserve">v letu 2025 </w:t>
      </w:r>
      <w:r>
        <w:rPr>
          <w:rFonts w:ascii="Arial" w:hAnsi="Arial" w:cs="Arial"/>
          <w:sz w:val="20"/>
          <w:szCs w:val="20"/>
          <w:lang w:eastAsia="sl-SI"/>
        </w:rPr>
        <w:t>20.125,00</w:t>
      </w:r>
      <w:r w:rsidRPr="00136E10">
        <w:rPr>
          <w:rFonts w:ascii="Arial" w:hAnsi="Arial" w:cs="Arial"/>
          <w:sz w:val="20"/>
          <w:szCs w:val="20"/>
          <w:lang w:eastAsia="sl-SI"/>
        </w:rPr>
        <w:t xml:space="preserve"> EUR, 34.500,00 EUR </w:t>
      </w:r>
      <w:r w:rsidR="00A81D74">
        <w:rPr>
          <w:rFonts w:ascii="Arial" w:hAnsi="Arial" w:cs="Arial"/>
          <w:sz w:val="20"/>
          <w:szCs w:val="20"/>
          <w:lang w:eastAsia="sl-SI"/>
        </w:rPr>
        <w:t xml:space="preserve">v </w:t>
      </w:r>
      <w:r w:rsidRPr="00136E10">
        <w:rPr>
          <w:rFonts w:ascii="Arial" w:hAnsi="Arial" w:cs="Arial"/>
          <w:sz w:val="20"/>
          <w:szCs w:val="20"/>
          <w:lang w:eastAsia="sl-SI"/>
        </w:rPr>
        <w:t>let</w:t>
      </w:r>
      <w:r w:rsidR="00A81D74">
        <w:rPr>
          <w:rFonts w:ascii="Arial" w:hAnsi="Arial" w:cs="Arial"/>
          <w:sz w:val="20"/>
          <w:szCs w:val="20"/>
          <w:lang w:eastAsia="sl-SI"/>
        </w:rPr>
        <w:t>u</w:t>
      </w:r>
      <w:r w:rsidRPr="00136E10">
        <w:rPr>
          <w:rFonts w:ascii="Arial" w:hAnsi="Arial" w:cs="Arial"/>
          <w:sz w:val="20"/>
          <w:szCs w:val="20"/>
          <w:lang w:eastAsia="sl-SI"/>
        </w:rPr>
        <w:t xml:space="preserve"> 2026 in </w:t>
      </w:r>
      <w:r>
        <w:rPr>
          <w:rFonts w:ascii="Arial" w:hAnsi="Arial" w:cs="Arial"/>
          <w:sz w:val="20"/>
          <w:szCs w:val="20"/>
          <w:lang w:eastAsia="sl-SI"/>
        </w:rPr>
        <w:t>14.375,00</w:t>
      </w:r>
      <w:r w:rsidRPr="00136E10">
        <w:rPr>
          <w:rFonts w:ascii="Arial" w:hAnsi="Arial" w:cs="Arial"/>
          <w:sz w:val="20"/>
          <w:szCs w:val="20"/>
          <w:lang w:eastAsia="sl-SI"/>
        </w:rPr>
        <w:t xml:space="preserve"> EUR </w:t>
      </w:r>
      <w:r w:rsidR="00A81D74">
        <w:rPr>
          <w:rFonts w:ascii="Arial" w:hAnsi="Arial" w:cs="Arial"/>
          <w:sz w:val="20"/>
          <w:szCs w:val="20"/>
          <w:lang w:eastAsia="sl-SI"/>
        </w:rPr>
        <w:t xml:space="preserve">v </w:t>
      </w:r>
      <w:r w:rsidRPr="00136E10">
        <w:rPr>
          <w:rFonts w:ascii="Arial" w:hAnsi="Arial" w:cs="Arial"/>
          <w:sz w:val="20"/>
          <w:szCs w:val="20"/>
          <w:lang w:eastAsia="sl-SI"/>
        </w:rPr>
        <w:t>let</w:t>
      </w:r>
      <w:r w:rsidR="00A81D74">
        <w:rPr>
          <w:rFonts w:ascii="Arial" w:hAnsi="Arial" w:cs="Arial"/>
          <w:sz w:val="20"/>
          <w:szCs w:val="20"/>
          <w:lang w:eastAsia="sl-SI"/>
        </w:rPr>
        <w:t>u</w:t>
      </w:r>
      <w:r w:rsidRPr="00136E10">
        <w:rPr>
          <w:rFonts w:ascii="Arial" w:hAnsi="Arial" w:cs="Arial"/>
          <w:sz w:val="20"/>
          <w:szCs w:val="20"/>
          <w:lang w:eastAsia="sl-SI"/>
        </w:rPr>
        <w:t xml:space="preserve"> 2027</w:t>
      </w:r>
      <w:bookmarkStart w:id="1" w:name="_Hlk191531356"/>
      <w:r w:rsidR="00A170EC">
        <w:rPr>
          <w:rFonts w:ascii="Arial" w:hAnsi="Arial" w:cs="Arial"/>
          <w:sz w:val="20"/>
          <w:szCs w:val="20"/>
          <w:lang w:eastAsia="sl-SI"/>
        </w:rPr>
        <w:t>, vendar skupna vrednost</w:t>
      </w:r>
      <w:r w:rsidRPr="007F4816">
        <w:rPr>
          <w:rFonts w:ascii="Arial" w:hAnsi="Arial" w:cs="Arial"/>
          <w:sz w:val="20"/>
          <w:szCs w:val="20"/>
          <w:lang w:eastAsia="sl-SI"/>
        </w:rPr>
        <w:t xml:space="preserve"> </w:t>
      </w:r>
      <w:r w:rsidR="00A170EC">
        <w:rPr>
          <w:rFonts w:ascii="Arial" w:hAnsi="Arial" w:cs="Arial"/>
          <w:sz w:val="20"/>
          <w:szCs w:val="20"/>
          <w:lang w:eastAsia="sl-SI"/>
        </w:rPr>
        <w:t xml:space="preserve">v letih 2025 do 2027 ne sme presegati pogodbene vrednosti </w:t>
      </w:r>
      <w:r w:rsidR="00953B07">
        <w:rPr>
          <w:rFonts w:ascii="Arial" w:hAnsi="Arial" w:cs="Arial"/>
          <w:sz w:val="20"/>
          <w:szCs w:val="20"/>
          <w:lang w:eastAsia="sl-SI"/>
        </w:rPr>
        <w:t xml:space="preserve">v višini </w:t>
      </w:r>
      <w:r w:rsidR="00A170EC">
        <w:rPr>
          <w:rFonts w:ascii="Arial" w:hAnsi="Arial" w:cs="Arial"/>
          <w:sz w:val="20"/>
          <w:szCs w:val="20"/>
          <w:lang w:eastAsia="sl-SI"/>
        </w:rPr>
        <w:t>69.000,00 EUR.</w:t>
      </w:r>
      <w:bookmarkEnd w:id="1"/>
    </w:p>
    <w:p w14:paraId="37A2C10F" w14:textId="4A69172B" w:rsidR="00637A99" w:rsidRPr="007F516D" w:rsidRDefault="00637A99" w:rsidP="00637A99">
      <w:pPr>
        <w:autoSpaceDE w:val="0"/>
        <w:autoSpaceDN w:val="0"/>
        <w:adjustRightInd w:val="0"/>
        <w:spacing w:after="0"/>
        <w:contextualSpacing/>
        <w:rPr>
          <w:rFonts w:ascii="Arial" w:hAnsi="Arial" w:cs="Arial"/>
          <w:sz w:val="20"/>
          <w:szCs w:val="20"/>
          <w:lang w:eastAsia="sl-SI"/>
        </w:rPr>
      </w:pPr>
      <w:r>
        <w:rPr>
          <w:rFonts w:ascii="Arial" w:hAnsi="Arial" w:cs="Arial"/>
          <w:sz w:val="20"/>
          <w:szCs w:val="20"/>
          <w:lang w:eastAsia="sl-SI"/>
        </w:rPr>
        <w:t xml:space="preserve">Vrednost sredstev za </w:t>
      </w:r>
      <w:r w:rsidRPr="007F516D">
        <w:rPr>
          <w:rFonts w:ascii="Arial" w:hAnsi="Arial" w:cs="Arial"/>
          <w:sz w:val="20"/>
          <w:szCs w:val="20"/>
          <w:lang w:eastAsia="sl-SI"/>
        </w:rPr>
        <w:t>proračunsk</w:t>
      </w:r>
      <w:r w:rsidR="00B309DE">
        <w:rPr>
          <w:rFonts w:ascii="Arial" w:hAnsi="Arial" w:cs="Arial"/>
          <w:sz w:val="20"/>
          <w:szCs w:val="20"/>
          <w:lang w:eastAsia="sl-SI"/>
        </w:rPr>
        <w:t>o</w:t>
      </w:r>
      <w:r w:rsidRPr="007F516D">
        <w:rPr>
          <w:rFonts w:ascii="Arial" w:hAnsi="Arial" w:cs="Arial"/>
          <w:sz w:val="20"/>
          <w:szCs w:val="20"/>
          <w:lang w:eastAsia="sl-SI"/>
        </w:rPr>
        <w:t xml:space="preserve"> let</w:t>
      </w:r>
      <w:r w:rsidR="00B309DE">
        <w:rPr>
          <w:rFonts w:ascii="Arial" w:hAnsi="Arial" w:cs="Arial"/>
          <w:sz w:val="20"/>
          <w:szCs w:val="20"/>
          <w:lang w:eastAsia="sl-SI"/>
        </w:rPr>
        <w:t>o</w:t>
      </w:r>
      <w:r w:rsidRPr="007F516D">
        <w:rPr>
          <w:rFonts w:ascii="Arial" w:hAnsi="Arial" w:cs="Arial"/>
          <w:sz w:val="20"/>
          <w:szCs w:val="20"/>
          <w:lang w:eastAsia="sl-SI"/>
        </w:rPr>
        <w:t xml:space="preserve"> 2027 in njihovo izplačilo sta odvisna od sprejetega Proračuna Republike Slovenije za leto 2027 in od programa oziroma finančnega načrta MGTŠ za ta namen. Sprememba</w:t>
      </w:r>
      <w:r w:rsidR="00937E93">
        <w:rPr>
          <w:rFonts w:ascii="Arial" w:hAnsi="Arial" w:cs="Arial"/>
          <w:sz w:val="20"/>
          <w:szCs w:val="20"/>
          <w:lang w:eastAsia="sl-SI"/>
        </w:rPr>
        <w:t xml:space="preserve"> okvirne</w:t>
      </w:r>
      <w:r w:rsidRPr="007F516D">
        <w:rPr>
          <w:rFonts w:ascii="Arial" w:hAnsi="Arial" w:cs="Arial"/>
          <w:sz w:val="20"/>
          <w:szCs w:val="20"/>
          <w:lang w:eastAsia="sl-SI"/>
        </w:rPr>
        <w:t xml:space="preserve"> vrednosti sofinanciranja se opredeli s pisnim dodatkom k tej pogodbi.</w:t>
      </w:r>
    </w:p>
    <w:p w14:paraId="79D539CF" w14:textId="77777777" w:rsidR="00637A99" w:rsidRPr="007F516D" w:rsidRDefault="00637A99" w:rsidP="00637A99">
      <w:pPr>
        <w:spacing w:after="0"/>
        <w:rPr>
          <w:rFonts w:ascii="Arial" w:hAnsi="Arial" w:cs="Arial"/>
          <w:sz w:val="20"/>
          <w:szCs w:val="20"/>
        </w:rPr>
      </w:pPr>
    </w:p>
    <w:p w14:paraId="0417A07B" w14:textId="74F4F2FD" w:rsidR="00637A99" w:rsidRDefault="00637A99" w:rsidP="00637A99">
      <w:pPr>
        <w:rPr>
          <w:rFonts w:ascii="Arial" w:hAnsi="Arial" w:cs="Arial"/>
          <w:sz w:val="20"/>
          <w:szCs w:val="20"/>
        </w:rPr>
      </w:pPr>
      <w:r w:rsidRPr="007F516D">
        <w:rPr>
          <w:rFonts w:ascii="Arial" w:hAnsi="Arial" w:cs="Arial"/>
          <w:sz w:val="20"/>
          <w:szCs w:val="20"/>
        </w:rPr>
        <w:t>Izvajanje pogodbenih obveznosti v proračunsk</w:t>
      </w:r>
      <w:r w:rsidR="00B309DE">
        <w:rPr>
          <w:rFonts w:ascii="Arial" w:hAnsi="Arial" w:cs="Arial"/>
          <w:sz w:val="20"/>
          <w:szCs w:val="20"/>
        </w:rPr>
        <w:t>em</w:t>
      </w:r>
      <w:r w:rsidRPr="007F516D">
        <w:rPr>
          <w:rFonts w:ascii="Arial" w:hAnsi="Arial" w:cs="Arial"/>
          <w:sz w:val="20"/>
          <w:szCs w:val="20"/>
        </w:rPr>
        <w:t xml:space="preserve"> let</w:t>
      </w:r>
      <w:r w:rsidR="00B309DE">
        <w:rPr>
          <w:rFonts w:ascii="Arial" w:hAnsi="Arial" w:cs="Arial"/>
          <w:sz w:val="20"/>
          <w:szCs w:val="20"/>
        </w:rPr>
        <w:t>u</w:t>
      </w:r>
      <w:r>
        <w:rPr>
          <w:rFonts w:ascii="Arial" w:hAnsi="Arial" w:cs="Arial"/>
          <w:sz w:val="20"/>
          <w:szCs w:val="20"/>
        </w:rPr>
        <w:t xml:space="preserve"> 2027</w:t>
      </w:r>
      <w:r w:rsidRPr="007F4816">
        <w:rPr>
          <w:rFonts w:ascii="Arial" w:hAnsi="Arial" w:cs="Arial"/>
          <w:sz w:val="20"/>
          <w:szCs w:val="20"/>
        </w:rPr>
        <w:t xml:space="preserve"> se odloži, dokler za ta namen ni zagotovljenih pravic porabe v posebnem delu Proračuna Republike Slovenije za proračunsko leto na proračunski postavki, namenjeni za pokrivanje obveznosti po tej pogodbi. V primeru </w:t>
      </w:r>
      <w:proofErr w:type="spellStart"/>
      <w:r w:rsidRPr="007F4816">
        <w:rPr>
          <w:rFonts w:ascii="Arial" w:hAnsi="Arial" w:cs="Arial"/>
          <w:sz w:val="20"/>
          <w:szCs w:val="20"/>
        </w:rPr>
        <w:t>nezagotovljenih</w:t>
      </w:r>
      <w:proofErr w:type="spellEnd"/>
      <w:r w:rsidRPr="007F4816">
        <w:rPr>
          <w:rFonts w:ascii="Arial" w:hAnsi="Arial" w:cs="Arial"/>
          <w:sz w:val="20"/>
          <w:szCs w:val="20"/>
        </w:rPr>
        <w:t xml:space="preserve"> sredstev iz prejšnjega stavka, se navedeno šteje kot razvezni pogoj za veljavnost te pogodbe.</w:t>
      </w:r>
    </w:p>
    <w:p w14:paraId="7B52E2D1" w14:textId="41A77C9F" w:rsidR="00A90932" w:rsidRDefault="00A90932" w:rsidP="00A90932">
      <w:pPr>
        <w:autoSpaceDE w:val="0"/>
        <w:autoSpaceDN w:val="0"/>
        <w:adjustRightInd w:val="0"/>
        <w:spacing w:after="0"/>
        <w:rPr>
          <w:rFonts w:ascii="Arial" w:hAnsi="Arial" w:cs="Arial"/>
          <w:sz w:val="20"/>
          <w:szCs w:val="20"/>
          <w:lang w:eastAsia="sl-SI"/>
        </w:rPr>
      </w:pPr>
      <w:r w:rsidRPr="00A90932">
        <w:rPr>
          <w:rFonts w:ascii="Arial" w:hAnsi="Arial" w:cs="Arial"/>
          <w:sz w:val="20"/>
          <w:szCs w:val="20"/>
          <w:lang w:eastAsia="sl-SI"/>
        </w:rPr>
        <w:t>Koncesionar je v let</w:t>
      </w:r>
      <w:r w:rsidR="00A81D74">
        <w:rPr>
          <w:rFonts w:ascii="Arial" w:hAnsi="Arial" w:cs="Arial"/>
          <w:sz w:val="20"/>
          <w:szCs w:val="20"/>
          <w:lang w:eastAsia="sl-SI"/>
        </w:rPr>
        <w:t>ih</w:t>
      </w:r>
      <w:r w:rsidRPr="00A90932">
        <w:rPr>
          <w:rFonts w:ascii="Arial" w:hAnsi="Arial" w:cs="Arial"/>
          <w:sz w:val="20"/>
          <w:szCs w:val="20"/>
          <w:lang w:eastAsia="sl-SI"/>
        </w:rPr>
        <w:t xml:space="preserve"> </w:t>
      </w:r>
      <w:r w:rsidR="00A81D74">
        <w:rPr>
          <w:rFonts w:ascii="Arial" w:hAnsi="Arial" w:cs="Arial"/>
          <w:sz w:val="20"/>
          <w:szCs w:val="20"/>
          <w:lang w:eastAsia="sl-SI"/>
        </w:rPr>
        <w:t xml:space="preserve">od </w:t>
      </w:r>
      <w:r w:rsidRPr="00A90932">
        <w:rPr>
          <w:rFonts w:ascii="Arial" w:hAnsi="Arial" w:cs="Arial"/>
          <w:sz w:val="20"/>
          <w:szCs w:val="20"/>
          <w:lang w:eastAsia="sl-SI"/>
        </w:rPr>
        <w:t>2025 do 2027 upravičen največ do izplačila sorazmernega dela višine razpisanih sredstev glede na čas trajanja pogodbe v posameznem letu, pri čemer se kot osnova upošteva povprečni mesečni znesek, in sicer največ do višine 6.708,33 EUR.</w:t>
      </w:r>
    </w:p>
    <w:p w14:paraId="772FFFEA" w14:textId="77777777" w:rsidR="00A90932" w:rsidRPr="002F0FDB" w:rsidRDefault="00A90932" w:rsidP="00A90932">
      <w:pPr>
        <w:autoSpaceDE w:val="0"/>
        <w:autoSpaceDN w:val="0"/>
        <w:adjustRightInd w:val="0"/>
        <w:spacing w:after="0"/>
        <w:rPr>
          <w:rFonts w:ascii="Arial" w:hAnsi="Arial" w:cs="Arial"/>
          <w:sz w:val="20"/>
          <w:szCs w:val="20"/>
          <w:lang w:eastAsia="sl-SI"/>
        </w:rPr>
      </w:pPr>
    </w:p>
    <w:p w14:paraId="19743FEA" w14:textId="7F2B0AD3" w:rsidR="00637A99" w:rsidRDefault="00637A99" w:rsidP="00637A99">
      <w:pPr>
        <w:autoSpaceDE w:val="0"/>
        <w:autoSpaceDN w:val="0"/>
        <w:adjustRightInd w:val="0"/>
        <w:spacing w:after="0"/>
        <w:rPr>
          <w:rFonts w:ascii="Arial" w:hAnsi="Arial" w:cs="Arial"/>
          <w:sz w:val="20"/>
          <w:szCs w:val="20"/>
          <w:lang w:eastAsia="sl-SI"/>
        </w:rPr>
      </w:pPr>
      <w:r w:rsidRPr="007F4816">
        <w:rPr>
          <w:rFonts w:ascii="Arial" w:hAnsi="Arial" w:cs="Arial"/>
          <w:sz w:val="20"/>
          <w:szCs w:val="20"/>
          <w:lang w:eastAsia="sl-SI"/>
        </w:rPr>
        <w:t xml:space="preserve">Višina sredstev, ki jih </w:t>
      </w:r>
      <w:r w:rsidR="006647F7">
        <w:rPr>
          <w:rFonts w:ascii="Arial" w:hAnsi="Arial" w:cs="Arial"/>
          <w:sz w:val="20"/>
          <w:szCs w:val="20"/>
          <w:lang w:eastAsia="sl-SI"/>
        </w:rPr>
        <w:t xml:space="preserve">koncesionar </w:t>
      </w:r>
      <w:r w:rsidRPr="007F4816">
        <w:rPr>
          <w:rFonts w:ascii="Arial" w:hAnsi="Arial" w:cs="Arial"/>
          <w:sz w:val="20"/>
          <w:szCs w:val="20"/>
          <w:lang w:eastAsia="sl-SI"/>
        </w:rPr>
        <w:t>dejansko prejme, je lahko manjša ali največ enaka višini sredstev, določeni v prejšnjih odstavkih.</w:t>
      </w:r>
    </w:p>
    <w:p w14:paraId="644B5B58" w14:textId="77777777" w:rsidR="00637A99" w:rsidRDefault="00637A99" w:rsidP="00637A99">
      <w:pPr>
        <w:autoSpaceDE w:val="0"/>
        <w:autoSpaceDN w:val="0"/>
        <w:adjustRightInd w:val="0"/>
        <w:spacing w:after="0"/>
        <w:rPr>
          <w:rFonts w:ascii="Arial" w:hAnsi="Arial" w:cs="Arial"/>
          <w:sz w:val="20"/>
          <w:szCs w:val="20"/>
          <w:lang w:eastAsia="sl-SI"/>
        </w:rPr>
      </w:pPr>
    </w:p>
    <w:p w14:paraId="0519004B" w14:textId="77777777" w:rsidR="005D0FD3" w:rsidRPr="007F4816" w:rsidRDefault="005D0FD3" w:rsidP="00637A99">
      <w:pPr>
        <w:autoSpaceDE w:val="0"/>
        <w:autoSpaceDN w:val="0"/>
        <w:adjustRightInd w:val="0"/>
        <w:spacing w:after="0"/>
        <w:rPr>
          <w:rFonts w:ascii="Arial" w:hAnsi="Arial" w:cs="Arial"/>
          <w:sz w:val="20"/>
          <w:szCs w:val="20"/>
          <w:lang w:eastAsia="sl-SI"/>
        </w:rPr>
      </w:pPr>
    </w:p>
    <w:p w14:paraId="39FC2852" w14:textId="77777777" w:rsidR="00637A99" w:rsidRPr="00400AE0" w:rsidRDefault="00637A99" w:rsidP="00400AE0">
      <w:pPr>
        <w:numPr>
          <w:ilvl w:val="0"/>
          <w:numId w:val="14"/>
        </w:numPr>
        <w:spacing w:after="0"/>
        <w:ind w:left="0" w:firstLine="0"/>
        <w:rPr>
          <w:rFonts w:ascii="Arial" w:hAnsi="Arial" w:cs="Arial"/>
          <w:b/>
          <w:caps/>
          <w:sz w:val="20"/>
          <w:szCs w:val="20"/>
        </w:rPr>
      </w:pPr>
      <w:r w:rsidRPr="00400AE0">
        <w:rPr>
          <w:rFonts w:ascii="Arial" w:hAnsi="Arial" w:cs="Arial"/>
          <w:b/>
          <w:caps/>
          <w:sz w:val="20"/>
          <w:szCs w:val="20"/>
        </w:rPr>
        <w:t xml:space="preserve"> SOFINANCIRANJE OPRAVLJANJA KONCESIJE IN POROČANJE</w:t>
      </w:r>
    </w:p>
    <w:p w14:paraId="19A3941A" w14:textId="77777777" w:rsidR="00637A99" w:rsidRPr="00E74DB8" w:rsidRDefault="00637A99" w:rsidP="00637A99">
      <w:pPr>
        <w:spacing w:after="0"/>
        <w:ind w:left="714"/>
        <w:rPr>
          <w:rFonts w:ascii="Arial" w:hAnsi="Arial" w:cs="Arial"/>
          <w:b/>
          <w:sz w:val="20"/>
          <w:szCs w:val="20"/>
        </w:rPr>
      </w:pPr>
    </w:p>
    <w:p w14:paraId="337579C5" w14:textId="77777777" w:rsidR="00637A99" w:rsidRPr="007F4816" w:rsidRDefault="00637A99" w:rsidP="00637A99">
      <w:pPr>
        <w:numPr>
          <w:ilvl w:val="0"/>
          <w:numId w:val="1"/>
        </w:numPr>
        <w:spacing w:after="0"/>
        <w:jc w:val="center"/>
        <w:rPr>
          <w:rFonts w:ascii="Arial" w:hAnsi="Arial" w:cs="Arial"/>
          <w:sz w:val="20"/>
          <w:szCs w:val="20"/>
        </w:rPr>
      </w:pPr>
      <w:r w:rsidRPr="007F4816">
        <w:rPr>
          <w:rFonts w:ascii="Arial" w:hAnsi="Arial" w:cs="Arial"/>
          <w:sz w:val="20"/>
          <w:szCs w:val="20"/>
        </w:rPr>
        <w:t>člen</w:t>
      </w:r>
    </w:p>
    <w:p w14:paraId="3CCD499E" w14:textId="77777777" w:rsidR="00637A99" w:rsidRPr="007F4816" w:rsidRDefault="00637A99" w:rsidP="00637A99">
      <w:pPr>
        <w:spacing w:after="0"/>
        <w:rPr>
          <w:rFonts w:ascii="Arial" w:hAnsi="Arial" w:cs="Arial"/>
          <w:sz w:val="20"/>
          <w:szCs w:val="20"/>
        </w:rPr>
      </w:pPr>
    </w:p>
    <w:p w14:paraId="2A8DFE14" w14:textId="77777777" w:rsidR="00637A99" w:rsidRDefault="00637A99" w:rsidP="00637A99">
      <w:pPr>
        <w:spacing w:after="0"/>
        <w:rPr>
          <w:rFonts w:ascii="Arial" w:hAnsi="Arial" w:cs="Arial"/>
          <w:sz w:val="20"/>
          <w:szCs w:val="20"/>
        </w:rPr>
      </w:pPr>
      <w:r w:rsidRPr="007F4816">
        <w:rPr>
          <w:rFonts w:ascii="Arial" w:hAnsi="Arial" w:cs="Arial"/>
          <w:sz w:val="20"/>
          <w:szCs w:val="20"/>
        </w:rPr>
        <w:t xml:space="preserve">Sofinancirajo se upravičeni stroški opravljanja javne službe, ki so nastali od podpisa koncesijske pogodbe in bili plačani do izteka 2-letnega obdobja opravljanja javne službe iz 3. člena pogodbe oziroma do predložitve zadnjega zahtevka za sofinanciranje. </w:t>
      </w:r>
    </w:p>
    <w:p w14:paraId="24590A47" w14:textId="77777777" w:rsidR="00637A99" w:rsidRPr="007F4816" w:rsidRDefault="00637A99" w:rsidP="00637A99">
      <w:pPr>
        <w:spacing w:after="0"/>
        <w:rPr>
          <w:rFonts w:ascii="Arial" w:hAnsi="Arial" w:cs="Arial"/>
          <w:sz w:val="20"/>
          <w:szCs w:val="20"/>
        </w:rPr>
      </w:pPr>
    </w:p>
    <w:p w14:paraId="06EC0470" w14:textId="77777777" w:rsidR="00637A99" w:rsidRPr="007F4816" w:rsidRDefault="00637A99" w:rsidP="00637A99">
      <w:pPr>
        <w:numPr>
          <w:ilvl w:val="0"/>
          <w:numId w:val="1"/>
        </w:numPr>
        <w:spacing w:after="0"/>
        <w:jc w:val="center"/>
        <w:rPr>
          <w:rFonts w:ascii="Arial" w:hAnsi="Arial" w:cs="Arial"/>
          <w:sz w:val="20"/>
          <w:szCs w:val="20"/>
        </w:rPr>
      </w:pPr>
      <w:r w:rsidRPr="007F4816">
        <w:rPr>
          <w:rFonts w:ascii="Arial" w:hAnsi="Arial" w:cs="Arial"/>
          <w:sz w:val="20"/>
          <w:szCs w:val="20"/>
        </w:rPr>
        <w:t>člen</w:t>
      </w:r>
    </w:p>
    <w:p w14:paraId="2772EA78" w14:textId="77777777" w:rsidR="00637A99" w:rsidRDefault="00637A99" w:rsidP="00637A99">
      <w:pPr>
        <w:spacing w:after="0"/>
        <w:rPr>
          <w:rFonts w:ascii="Arial" w:hAnsi="Arial" w:cs="Arial"/>
          <w:sz w:val="20"/>
          <w:szCs w:val="20"/>
        </w:rPr>
      </w:pPr>
    </w:p>
    <w:p w14:paraId="7E99D6C1" w14:textId="77777777" w:rsidR="00637A99" w:rsidRPr="0067260E" w:rsidRDefault="00637A99" w:rsidP="00637A99">
      <w:pPr>
        <w:rPr>
          <w:rFonts w:ascii="Arial" w:hAnsi="Arial" w:cs="Arial"/>
          <w:sz w:val="20"/>
          <w:szCs w:val="20"/>
        </w:rPr>
      </w:pPr>
      <w:r w:rsidRPr="0067260E">
        <w:rPr>
          <w:rFonts w:ascii="Arial" w:hAnsi="Arial" w:cs="Arial"/>
          <w:sz w:val="20"/>
          <w:szCs w:val="20"/>
        </w:rPr>
        <w:t>Kot upravičeni stroški se priznajo naslednji stroški:</w:t>
      </w:r>
    </w:p>
    <w:p w14:paraId="6ED0B028" w14:textId="77777777" w:rsidR="00637A99" w:rsidRPr="00E74DB8" w:rsidRDefault="00637A99" w:rsidP="00637A99">
      <w:pPr>
        <w:numPr>
          <w:ilvl w:val="0"/>
          <w:numId w:val="7"/>
        </w:numPr>
        <w:spacing w:after="0"/>
        <w:ind w:left="360"/>
        <w:rPr>
          <w:rFonts w:ascii="Arial" w:hAnsi="Arial" w:cs="Arial"/>
          <w:b/>
          <w:i/>
          <w:sz w:val="20"/>
          <w:szCs w:val="20"/>
        </w:rPr>
      </w:pPr>
      <w:r w:rsidRPr="007D411E">
        <w:rPr>
          <w:rFonts w:ascii="Arial" w:hAnsi="Arial" w:cs="Arial"/>
          <w:b/>
          <w:sz w:val="20"/>
          <w:szCs w:val="20"/>
        </w:rPr>
        <w:t>strošek dela za opravljanje javne službe in potni stroški, povezani z opravljanjem javne službe</w:t>
      </w:r>
      <w:r w:rsidRPr="0067260E">
        <w:rPr>
          <w:rFonts w:ascii="Arial" w:hAnsi="Arial" w:cs="Arial"/>
          <w:sz w:val="20"/>
          <w:szCs w:val="20"/>
        </w:rPr>
        <w:t>;</w:t>
      </w:r>
    </w:p>
    <w:p w14:paraId="5702ED16" w14:textId="77777777" w:rsidR="00637A99" w:rsidRPr="0067260E" w:rsidRDefault="00637A99" w:rsidP="00637A99">
      <w:pPr>
        <w:spacing w:after="0"/>
        <w:ind w:left="360"/>
        <w:rPr>
          <w:rFonts w:ascii="Arial" w:hAnsi="Arial" w:cs="Arial"/>
          <w:b/>
          <w:i/>
          <w:sz w:val="20"/>
          <w:szCs w:val="20"/>
        </w:rPr>
      </w:pPr>
    </w:p>
    <w:p w14:paraId="264E36E4" w14:textId="64E9DD76" w:rsidR="00637A99" w:rsidRPr="009B74EC" w:rsidRDefault="00637A99" w:rsidP="00637A99">
      <w:pPr>
        <w:pStyle w:val="Default"/>
        <w:contextualSpacing/>
        <w:rPr>
          <w:rFonts w:ascii="Arial" w:hAnsi="Arial" w:cs="Arial"/>
          <w:color w:val="auto"/>
          <w:sz w:val="20"/>
          <w:szCs w:val="20"/>
        </w:rPr>
      </w:pPr>
      <w:r w:rsidRPr="009B74EC">
        <w:rPr>
          <w:rFonts w:ascii="Arial" w:hAnsi="Arial" w:cs="Arial"/>
          <w:color w:val="auto"/>
          <w:sz w:val="20"/>
          <w:szCs w:val="20"/>
        </w:rPr>
        <w:t xml:space="preserve">Kot strošek dela se upošteva plačo in dodatke največ </w:t>
      </w:r>
      <w:r w:rsidRPr="008219E9">
        <w:rPr>
          <w:rFonts w:ascii="Arial" w:hAnsi="Arial" w:cs="Arial"/>
          <w:color w:val="auto"/>
          <w:sz w:val="20"/>
          <w:szCs w:val="20"/>
        </w:rPr>
        <w:t xml:space="preserve">do </w:t>
      </w:r>
      <w:r w:rsidR="006647F7">
        <w:rPr>
          <w:rFonts w:ascii="Arial" w:hAnsi="Arial" w:cs="Arial"/>
          <w:color w:val="auto"/>
          <w:sz w:val="20"/>
          <w:szCs w:val="20"/>
        </w:rPr>
        <w:t xml:space="preserve">višine </w:t>
      </w:r>
      <w:r w:rsidRPr="006C0D7C">
        <w:rPr>
          <w:rFonts w:ascii="Arial" w:hAnsi="Arial" w:cs="Arial"/>
          <w:color w:val="auto"/>
          <w:sz w:val="20"/>
          <w:szCs w:val="20"/>
        </w:rPr>
        <w:t>2.215</w:t>
      </w:r>
      <w:r>
        <w:rPr>
          <w:rFonts w:ascii="Arial" w:hAnsi="Arial" w:cs="Arial"/>
          <w:color w:val="auto"/>
          <w:sz w:val="20"/>
          <w:szCs w:val="20"/>
        </w:rPr>
        <w:t xml:space="preserve"> EUR.</w:t>
      </w:r>
      <w:r w:rsidRPr="009B74EC">
        <w:rPr>
          <w:rFonts w:ascii="Arial" w:hAnsi="Arial" w:cs="Arial"/>
          <w:color w:val="auto"/>
          <w:sz w:val="20"/>
          <w:szCs w:val="20"/>
        </w:rPr>
        <w:t xml:space="preserve"> </w:t>
      </w:r>
    </w:p>
    <w:p w14:paraId="219C90C3" w14:textId="77777777" w:rsidR="00637A99" w:rsidRPr="009B74EC" w:rsidRDefault="00637A99" w:rsidP="00637A99">
      <w:pPr>
        <w:pStyle w:val="Default"/>
        <w:contextualSpacing/>
        <w:rPr>
          <w:rFonts w:ascii="Arial" w:hAnsi="Arial" w:cs="Arial"/>
          <w:color w:val="auto"/>
          <w:sz w:val="20"/>
          <w:szCs w:val="20"/>
        </w:rPr>
      </w:pPr>
    </w:p>
    <w:p w14:paraId="0E6A4AB5" w14:textId="77777777" w:rsidR="00637A99" w:rsidRPr="009B74EC" w:rsidRDefault="00637A99" w:rsidP="00637A99">
      <w:pPr>
        <w:pStyle w:val="Default"/>
        <w:contextualSpacing/>
        <w:rPr>
          <w:rFonts w:ascii="Arial" w:hAnsi="Arial" w:cs="Arial"/>
          <w:color w:val="auto"/>
          <w:sz w:val="20"/>
          <w:szCs w:val="20"/>
        </w:rPr>
      </w:pPr>
      <w:r w:rsidRPr="009B74EC">
        <w:rPr>
          <w:rFonts w:ascii="Arial" w:hAnsi="Arial" w:cs="Arial"/>
          <w:color w:val="auto"/>
          <w:sz w:val="20"/>
          <w:szCs w:val="20"/>
        </w:rPr>
        <w:t xml:space="preserve">Za izračun plače se upošteva vse stroške delodajalca: bruto-bruto plača, ki zajema neto plačo, prispevke delojemalca, akontacijo za dohodnino ter prispevke delodajalca (torej 2. bruto), povečano za stroške regresa, prevoza in prehrane v sorazmernem deležu glede na število opravljenih ur za opravljanje javne službe. </w:t>
      </w:r>
    </w:p>
    <w:p w14:paraId="1EC0A845" w14:textId="77777777" w:rsidR="00637A99" w:rsidRPr="009B74EC" w:rsidRDefault="00637A99" w:rsidP="00637A99">
      <w:pPr>
        <w:autoSpaceDE w:val="0"/>
        <w:autoSpaceDN w:val="0"/>
        <w:adjustRightInd w:val="0"/>
        <w:spacing w:after="0"/>
        <w:contextualSpacing/>
        <w:rPr>
          <w:rFonts w:ascii="Arial" w:hAnsi="Arial" w:cs="Arial"/>
          <w:sz w:val="20"/>
          <w:szCs w:val="20"/>
          <w:lang w:eastAsia="sl-SI"/>
        </w:rPr>
      </w:pPr>
      <w:r w:rsidRPr="009B74EC">
        <w:rPr>
          <w:rFonts w:ascii="Arial" w:hAnsi="Arial" w:cs="Arial"/>
          <w:bCs/>
          <w:sz w:val="20"/>
          <w:szCs w:val="20"/>
          <w:lang w:eastAsia="sl-SI"/>
        </w:rPr>
        <w:t>Strošek dela lahko nastane tudi na podlagi pogodbe civilnega prava</w:t>
      </w:r>
      <w:r w:rsidRPr="009B74EC">
        <w:rPr>
          <w:rFonts w:ascii="Arial" w:hAnsi="Arial" w:cs="Arial"/>
          <w:sz w:val="20"/>
          <w:szCs w:val="20"/>
          <w:lang w:eastAsia="sl-SI"/>
        </w:rPr>
        <w:t xml:space="preserve">, sklenjene s posameznikom, ki ni hkrati tudi oseba, ki samostojno opravlja dejavnost. Sem sodijo npr. avtorske pogodbe ali študentske napotnice. Upravičen je strošek bruto izplačila z vsemi plačanimi prispevki. </w:t>
      </w:r>
    </w:p>
    <w:p w14:paraId="6004207A" w14:textId="77777777" w:rsidR="00637A99" w:rsidRDefault="00637A99" w:rsidP="00637A99">
      <w:pPr>
        <w:autoSpaceDE w:val="0"/>
        <w:autoSpaceDN w:val="0"/>
        <w:adjustRightInd w:val="0"/>
        <w:spacing w:after="0"/>
        <w:contextualSpacing/>
        <w:rPr>
          <w:rFonts w:ascii="Arial" w:hAnsi="Arial" w:cs="Arial"/>
          <w:sz w:val="20"/>
          <w:szCs w:val="20"/>
          <w:lang w:eastAsia="sl-SI"/>
        </w:rPr>
      </w:pPr>
    </w:p>
    <w:p w14:paraId="195ED81E" w14:textId="77777777" w:rsidR="00637A99" w:rsidRPr="009B74EC" w:rsidRDefault="00637A99" w:rsidP="00637A99">
      <w:pPr>
        <w:autoSpaceDE w:val="0"/>
        <w:autoSpaceDN w:val="0"/>
        <w:adjustRightInd w:val="0"/>
        <w:spacing w:after="0"/>
        <w:contextualSpacing/>
        <w:rPr>
          <w:rFonts w:ascii="Arial" w:hAnsi="Arial" w:cs="Arial"/>
          <w:sz w:val="20"/>
          <w:szCs w:val="20"/>
          <w:lang w:eastAsia="sl-SI"/>
        </w:rPr>
      </w:pPr>
      <w:r w:rsidRPr="009B74EC">
        <w:rPr>
          <w:rFonts w:ascii="Arial" w:hAnsi="Arial" w:cs="Arial"/>
          <w:sz w:val="20"/>
          <w:szCs w:val="20"/>
          <w:lang w:eastAsia="sl-SI"/>
        </w:rPr>
        <w:t xml:space="preserve">Kategorija stroškov dela ne vključuje izplačil na podlagi računa, ki ga izda samostojni podjetnik. </w:t>
      </w:r>
    </w:p>
    <w:p w14:paraId="6695AAAC" w14:textId="77777777" w:rsidR="00637A99" w:rsidRPr="009B74EC" w:rsidRDefault="00637A99" w:rsidP="00637A99">
      <w:pPr>
        <w:spacing w:after="0"/>
        <w:contextualSpacing/>
        <w:rPr>
          <w:rFonts w:ascii="Arial" w:hAnsi="Arial" w:cs="Arial"/>
          <w:sz w:val="20"/>
          <w:szCs w:val="20"/>
          <w:lang w:eastAsia="sl-SI"/>
        </w:rPr>
      </w:pPr>
    </w:p>
    <w:p w14:paraId="16C17608" w14:textId="77777777" w:rsidR="00637A99" w:rsidRPr="009B74EC" w:rsidRDefault="00637A99" w:rsidP="00637A99">
      <w:pPr>
        <w:spacing w:after="0"/>
        <w:contextualSpacing/>
        <w:rPr>
          <w:rFonts w:ascii="Arial" w:hAnsi="Arial" w:cs="Arial"/>
          <w:sz w:val="20"/>
          <w:szCs w:val="20"/>
        </w:rPr>
      </w:pPr>
      <w:r w:rsidRPr="009B74EC">
        <w:rPr>
          <w:rFonts w:ascii="Arial" w:hAnsi="Arial" w:cs="Arial"/>
          <w:sz w:val="20"/>
          <w:szCs w:val="20"/>
          <w:lang w:eastAsia="sl-SI"/>
        </w:rPr>
        <w:lastRenderedPageBreak/>
        <w:t>Zaposleni pri koncesionarju ne morejo biti zunanji izvajalci javn</w:t>
      </w:r>
      <w:r>
        <w:rPr>
          <w:rFonts w:ascii="Arial" w:hAnsi="Arial" w:cs="Arial"/>
          <w:sz w:val="20"/>
          <w:szCs w:val="20"/>
          <w:lang w:eastAsia="sl-SI"/>
        </w:rPr>
        <w:t xml:space="preserve">e </w:t>
      </w:r>
      <w:r w:rsidRPr="009B74EC">
        <w:rPr>
          <w:rFonts w:ascii="Arial" w:hAnsi="Arial" w:cs="Arial"/>
          <w:sz w:val="20"/>
          <w:szCs w:val="20"/>
          <w:lang w:eastAsia="sl-SI"/>
        </w:rPr>
        <w:t>služb</w:t>
      </w:r>
      <w:r>
        <w:rPr>
          <w:rFonts w:ascii="Arial" w:hAnsi="Arial" w:cs="Arial"/>
          <w:sz w:val="20"/>
          <w:szCs w:val="20"/>
          <w:lang w:eastAsia="sl-SI"/>
        </w:rPr>
        <w:t>e, ampak lahko izvajajo javno službo kot zaposleni pri koncesionarju.</w:t>
      </w:r>
    </w:p>
    <w:p w14:paraId="16D9D9D0" w14:textId="77777777" w:rsidR="00637A99" w:rsidRPr="00397093" w:rsidRDefault="00637A99" w:rsidP="00637A99">
      <w:pPr>
        <w:autoSpaceDE w:val="0"/>
        <w:autoSpaceDN w:val="0"/>
        <w:adjustRightInd w:val="0"/>
        <w:spacing w:after="0"/>
        <w:contextualSpacing/>
        <w:rPr>
          <w:rFonts w:ascii="Arial" w:hAnsi="Arial" w:cs="Arial"/>
          <w:color w:val="FF0000"/>
          <w:sz w:val="20"/>
          <w:szCs w:val="20"/>
        </w:rPr>
      </w:pPr>
    </w:p>
    <w:p w14:paraId="3E85D049" w14:textId="65114116" w:rsidR="00637A99" w:rsidRPr="009B74EC" w:rsidRDefault="00637A99" w:rsidP="00637A99">
      <w:pPr>
        <w:autoSpaceDE w:val="0"/>
        <w:autoSpaceDN w:val="0"/>
        <w:adjustRightInd w:val="0"/>
        <w:spacing w:after="0"/>
        <w:contextualSpacing/>
        <w:rPr>
          <w:rFonts w:ascii="Arial" w:hAnsi="Arial" w:cs="Arial"/>
          <w:sz w:val="20"/>
          <w:szCs w:val="20"/>
          <w:lang w:eastAsia="sl-SI"/>
        </w:rPr>
      </w:pPr>
      <w:r w:rsidRPr="009B74EC">
        <w:rPr>
          <w:rFonts w:ascii="Arial" w:hAnsi="Arial" w:cs="Arial"/>
          <w:sz w:val="20"/>
          <w:szCs w:val="20"/>
        </w:rPr>
        <w:t>P</w:t>
      </w:r>
      <w:r w:rsidRPr="009B74EC">
        <w:rPr>
          <w:rFonts w:ascii="Arial" w:hAnsi="Arial" w:cs="Arial"/>
          <w:sz w:val="20"/>
          <w:szCs w:val="20"/>
          <w:lang w:eastAsia="sl-SI"/>
        </w:rPr>
        <w:t>otni stroški zajemajo stroške poti</w:t>
      </w:r>
      <w:r>
        <w:rPr>
          <w:rFonts w:ascii="Arial" w:hAnsi="Arial" w:cs="Arial"/>
          <w:sz w:val="20"/>
          <w:szCs w:val="20"/>
          <w:lang w:eastAsia="sl-SI"/>
        </w:rPr>
        <w:t xml:space="preserve"> v Republiki Sloveniji v zvezi z izvajanjem javne službe</w:t>
      </w:r>
      <w:r w:rsidRPr="009B74EC">
        <w:rPr>
          <w:rFonts w:ascii="Arial" w:hAnsi="Arial" w:cs="Arial"/>
          <w:sz w:val="20"/>
          <w:szCs w:val="20"/>
          <w:lang w:eastAsia="sl-SI"/>
        </w:rPr>
        <w:t>,</w:t>
      </w:r>
      <w:r>
        <w:rPr>
          <w:rFonts w:ascii="Arial" w:hAnsi="Arial" w:cs="Arial"/>
          <w:sz w:val="20"/>
          <w:szCs w:val="20"/>
          <w:lang w:eastAsia="sl-SI"/>
        </w:rPr>
        <w:t xml:space="preserve"> </w:t>
      </w:r>
      <w:r w:rsidRPr="009B74EC">
        <w:rPr>
          <w:rFonts w:ascii="Arial" w:hAnsi="Arial" w:cs="Arial"/>
          <w:sz w:val="20"/>
          <w:szCs w:val="20"/>
          <w:lang w:eastAsia="sl-SI"/>
        </w:rPr>
        <w:t>parkirnine, dnevnice, nastanitev in druge stroške, povezane s</w:t>
      </w:r>
      <w:r>
        <w:rPr>
          <w:rFonts w:ascii="Arial" w:hAnsi="Arial" w:cs="Arial"/>
          <w:sz w:val="20"/>
          <w:szCs w:val="20"/>
          <w:lang w:eastAsia="sl-SI"/>
        </w:rPr>
        <w:t xml:space="preserve"> </w:t>
      </w:r>
      <w:r w:rsidRPr="009B74EC">
        <w:rPr>
          <w:rFonts w:ascii="Arial" w:hAnsi="Arial" w:cs="Arial"/>
          <w:sz w:val="20"/>
          <w:szCs w:val="20"/>
          <w:lang w:eastAsia="sl-SI"/>
        </w:rPr>
        <w:t>potovanji izven kraja sedeža oziroma poslovnega naslova prijavitelja (lokalno). Za izplačilo potnih stroškov mora obstajati ustrezna pravna podlaga (pogodba o zaposlitvi, dogovor o opravljanju prostovoljskega dela</w:t>
      </w:r>
      <w:r w:rsidR="006647F7">
        <w:rPr>
          <w:rFonts w:ascii="Arial" w:hAnsi="Arial" w:cs="Arial"/>
          <w:sz w:val="20"/>
          <w:szCs w:val="20"/>
          <w:lang w:eastAsia="sl-SI"/>
        </w:rPr>
        <w:t xml:space="preserve"> ipd.). </w:t>
      </w:r>
      <w:r w:rsidRPr="009B74EC">
        <w:rPr>
          <w:rFonts w:ascii="Arial" w:hAnsi="Arial" w:cs="Arial"/>
          <w:sz w:val="20"/>
          <w:szCs w:val="20"/>
          <w:lang w:eastAsia="sl-SI"/>
        </w:rPr>
        <w:t>Potni stroški so neupravičeni v primerih, kjer predpisi povračil</w:t>
      </w:r>
      <w:r>
        <w:rPr>
          <w:rFonts w:ascii="Arial" w:hAnsi="Arial" w:cs="Arial"/>
          <w:sz w:val="20"/>
          <w:szCs w:val="20"/>
          <w:lang w:eastAsia="sl-SI"/>
        </w:rPr>
        <w:t>a</w:t>
      </w:r>
      <w:r w:rsidRPr="009B74EC">
        <w:rPr>
          <w:rFonts w:ascii="Arial" w:hAnsi="Arial" w:cs="Arial"/>
          <w:sz w:val="20"/>
          <w:szCs w:val="20"/>
          <w:lang w:eastAsia="sl-SI"/>
        </w:rPr>
        <w:t xml:space="preserve"> potnih stroškov ne določajo. Stroški potovanj v </w:t>
      </w:r>
      <w:r>
        <w:rPr>
          <w:rFonts w:ascii="Arial" w:hAnsi="Arial" w:cs="Arial"/>
          <w:sz w:val="20"/>
          <w:szCs w:val="20"/>
          <w:lang w:eastAsia="sl-SI"/>
        </w:rPr>
        <w:t xml:space="preserve">Republiki </w:t>
      </w:r>
      <w:r w:rsidRPr="009B74EC">
        <w:rPr>
          <w:rFonts w:ascii="Arial" w:hAnsi="Arial" w:cs="Arial"/>
          <w:sz w:val="20"/>
          <w:szCs w:val="20"/>
          <w:lang w:eastAsia="sl-SI"/>
        </w:rPr>
        <w:t xml:space="preserve">Sloveniji so upravičeni samo do višine, opredeljene v Uredbi o davčni obravnavi </w:t>
      </w:r>
      <w:r>
        <w:rPr>
          <w:rFonts w:ascii="Arial" w:hAnsi="Arial" w:cs="Arial"/>
          <w:sz w:val="20"/>
          <w:szCs w:val="20"/>
          <w:lang w:eastAsia="sl-SI"/>
        </w:rPr>
        <w:t xml:space="preserve">povračil </w:t>
      </w:r>
      <w:r w:rsidRPr="009B74EC">
        <w:rPr>
          <w:rFonts w:ascii="Arial" w:hAnsi="Arial" w:cs="Arial"/>
          <w:sz w:val="20"/>
          <w:szCs w:val="20"/>
          <w:lang w:eastAsia="sl-SI"/>
        </w:rPr>
        <w:t>stroškov in drugih dohodkov iz delovnega razmerja (</w:t>
      </w:r>
      <w:r w:rsidRPr="009979AB">
        <w:rPr>
          <w:rFonts w:ascii="Arial" w:hAnsi="Arial" w:cs="Arial"/>
          <w:sz w:val="20"/>
          <w:szCs w:val="20"/>
          <w:lang w:eastAsia="sl-SI"/>
        </w:rPr>
        <w:t>Uradni list RS</w:t>
      </w:r>
      <w:r w:rsidR="006647F7">
        <w:rPr>
          <w:rFonts w:ascii="Arial" w:hAnsi="Arial" w:cs="Arial"/>
          <w:sz w:val="20"/>
          <w:szCs w:val="20"/>
          <w:lang w:eastAsia="sl-SI"/>
        </w:rPr>
        <w:t>, št.</w:t>
      </w:r>
      <w:r w:rsidRPr="009979AB">
        <w:rPr>
          <w:rFonts w:ascii="Arial" w:hAnsi="Arial" w:cs="Arial"/>
          <w:sz w:val="20"/>
          <w:szCs w:val="20"/>
          <w:lang w:eastAsia="sl-SI"/>
        </w:rPr>
        <w:t xml:space="preserve"> 140</w:t>
      </w:r>
      <w:r w:rsidRPr="009979AB">
        <w:rPr>
          <w:rFonts w:ascii="Arial" w:hAnsi="Arial" w:cs="Arial"/>
          <w:iCs/>
          <w:sz w:val="20"/>
          <w:szCs w:val="20"/>
          <w:lang w:eastAsia="sl-SI"/>
        </w:rPr>
        <w:t>/06,</w:t>
      </w:r>
      <w:r w:rsidRPr="009979AB">
        <w:rPr>
          <w:rFonts w:ascii="Arial" w:hAnsi="Arial" w:cs="Arial"/>
          <w:sz w:val="20"/>
          <w:szCs w:val="20"/>
          <w:lang w:eastAsia="sl-SI"/>
        </w:rPr>
        <w:t xml:space="preserve"> </w:t>
      </w:r>
      <w:r w:rsidRPr="009979AB">
        <w:rPr>
          <w:rFonts w:ascii="Arial" w:hAnsi="Arial" w:cs="Arial"/>
          <w:iCs/>
          <w:sz w:val="20"/>
          <w:szCs w:val="20"/>
          <w:lang w:eastAsia="sl-SI"/>
        </w:rPr>
        <w:t>76/08, 63/17,</w:t>
      </w:r>
      <w:r>
        <w:rPr>
          <w:rFonts w:ascii="Arial" w:hAnsi="Arial" w:cs="Arial"/>
          <w:iCs/>
          <w:sz w:val="20"/>
          <w:szCs w:val="20"/>
          <w:lang w:eastAsia="sl-SI"/>
        </w:rPr>
        <w:t xml:space="preserve"> </w:t>
      </w:r>
      <w:r w:rsidRPr="009979AB">
        <w:rPr>
          <w:rFonts w:ascii="Arial" w:hAnsi="Arial" w:cs="Arial"/>
          <w:iCs/>
          <w:sz w:val="20"/>
          <w:szCs w:val="20"/>
          <w:lang w:eastAsia="sl-SI"/>
        </w:rPr>
        <w:t>71/18, 104/21, 114/21</w:t>
      </w:r>
      <w:r>
        <w:rPr>
          <w:rFonts w:ascii="Arial" w:hAnsi="Arial" w:cs="Arial"/>
          <w:iCs/>
          <w:sz w:val="20"/>
          <w:szCs w:val="20"/>
          <w:lang w:eastAsia="sl-SI"/>
        </w:rPr>
        <w:t>,</w:t>
      </w:r>
      <w:r w:rsidRPr="009979AB">
        <w:rPr>
          <w:rFonts w:ascii="Arial" w:hAnsi="Arial" w:cs="Arial"/>
          <w:iCs/>
          <w:sz w:val="20"/>
          <w:szCs w:val="20"/>
          <w:lang w:eastAsia="sl-SI"/>
        </w:rPr>
        <w:t xml:space="preserve"> 87/22</w:t>
      </w:r>
      <w:r>
        <w:rPr>
          <w:rFonts w:ascii="Arial" w:hAnsi="Arial" w:cs="Arial"/>
          <w:iCs/>
          <w:sz w:val="20"/>
          <w:szCs w:val="20"/>
          <w:lang w:eastAsia="sl-SI"/>
        </w:rPr>
        <w:t>, 113/22 in 162/22</w:t>
      </w:r>
      <w:r w:rsidRPr="009B74EC">
        <w:rPr>
          <w:rFonts w:ascii="Arial" w:hAnsi="Arial" w:cs="Arial"/>
          <w:iCs/>
          <w:sz w:val="20"/>
          <w:szCs w:val="20"/>
          <w:lang w:eastAsia="sl-SI"/>
        </w:rPr>
        <w:t>).</w:t>
      </w:r>
    </w:p>
    <w:p w14:paraId="2E94648D" w14:textId="77777777" w:rsidR="00637A99" w:rsidRPr="0067260E" w:rsidRDefault="00637A99" w:rsidP="00637A99">
      <w:pPr>
        <w:autoSpaceDE w:val="0"/>
        <w:autoSpaceDN w:val="0"/>
        <w:adjustRightInd w:val="0"/>
        <w:ind w:left="360"/>
        <w:contextualSpacing/>
        <w:rPr>
          <w:rFonts w:ascii="Arial" w:hAnsi="Arial" w:cs="Arial"/>
          <w:sz w:val="20"/>
          <w:szCs w:val="20"/>
          <w:lang w:eastAsia="sl-SI"/>
        </w:rPr>
      </w:pPr>
    </w:p>
    <w:p w14:paraId="0DE23B82" w14:textId="77777777" w:rsidR="00637A99" w:rsidRDefault="00637A99" w:rsidP="00637A99">
      <w:pPr>
        <w:numPr>
          <w:ilvl w:val="0"/>
          <w:numId w:val="7"/>
        </w:numPr>
        <w:spacing w:after="0"/>
        <w:ind w:left="360"/>
        <w:rPr>
          <w:rFonts w:ascii="Arial" w:hAnsi="Arial" w:cs="Arial"/>
          <w:b/>
          <w:sz w:val="20"/>
          <w:szCs w:val="20"/>
        </w:rPr>
      </w:pPr>
      <w:r w:rsidRPr="00E74DB8">
        <w:rPr>
          <w:rFonts w:ascii="Arial" w:hAnsi="Arial" w:cs="Arial"/>
          <w:b/>
          <w:sz w:val="20"/>
          <w:szCs w:val="20"/>
        </w:rPr>
        <w:t>stroški organizacije izobraževanj (najem prostorov, najem opreme, prevajanje);</w:t>
      </w:r>
    </w:p>
    <w:p w14:paraId="3B11AC3D" w14:textId="77777777" w:rsidR="00637A99" w:rsidRPr="00E74DB8" w:rsidRDefault="00637A99" w:rsidP="00637A99">
      <w:pPr>
        <w:spacing w:after="0"/>
        <w:ind w:left="360"/>
        <w:rPr>
          <w:rFonts w:ascii="Arial" w:hAnsi="Arial" w:cs="Arial"/>
          <w:b/>
          <w:sz w:val="20"/>
          <w:szCs w:val="20"/>
        </w:rPr>
      </w:pPr>
    </w:p>
    <w:p w14:paraId="30097AF9" w14:textId="77777777" w:rsidR="00637A99" w:rsidRPr="00E74DB8" w:rsidRDefault="00637A99" w:rsidP="00637A99">
      <w:pPr>
        <w:numPr>
          <w:ilvl w:val="0"/>
          <w:numId w:val="7"/>
        </w:numPr>
        <w:spacing w:after="0"/>
        <w:ind w:left="360"/>
        <w:rPr>
          <w:rFonts w:ascii="Arial" w:hAnsi="Arial" w:cs="Arial"/>
          <w:b/>
          <w:sz w:val="20"/>
          <w:szCs w:val="20"/>
        </w:rPr>
      </w:pPr>
      <w:r w:rsidRPr="00E74DB8">
        <w:rPr>
          <w:rFonts w:ascii="Arial" w:hAnsi="Arial" w:cs="Arial"/>
          <w:b/>
          <w:sz w:val="20"/>
          <w:szCs w:val="20"/>
        </w:rPr>
        <w:t xml:space="preserve">stroški spletne strani (priprava in vzdrževanje spletne povezave) za objavo rezultatov opravljanja javne </w:t>
      </w:r>
      <w:r w:rsidRPr="00DE0AD5">
        <w:rPr>
          <w:rFonts w:ascii="Arial" w:hAnsi="Arial" w:cs="Arial"/>
          <w:b/>
          <w:sz w:val="20"/>
          <w:szCs w:val="20"/>
        </w:rPr>
        <w:t xml:space="preserve">službe </w:t>
      </w:r>
      <w:r w:rsidRPr="00DE0AD5">
        <w:rPr>
          <w:rFonts w:ascii="Arial" w:hAnsi="Arial" w:cs="Arial"/>
          <w:sz w:val="20"/>
          <w:szCs w:val="20"/>
        </w:rPr>
        <w:t>(največ do 5 % po posameznem zahtevku).</w:t>
      </w:r>
    </w:p>
    <w:p w14:paraId="76BF81FD" w14:textId="77777777" w:rsidR="00637A99" w:rsidRDefault="00637A99" w:rsidP="00637A99">
      <w:pPr>
        <w:contextualSpacing/>
        <w:rPr>
          <w:rFonts w:ascii="Arial" w:hAnsi="Arial" w:cs="Arial"/>
          <w:sz w:val="20"/>
          <w:szCs w:val="20"/>
        </w:rPr>
      </w:pPr>
    </w:p>
    <w:p w14:paraId="2BEAB774" w14:textId="77777777" w:rsidR="00637A99" w:rsidRPr="007F4816" w:rsidRDefault="00637A99" w:rsidP="00637A99">
      <w:pPr>
        <w:contextualSpacing/>
        <w:rPr>
          <w:rFonts w:ascii="Arial" w:hAnsi="Arial" w:cs="Arial"/>
          <w:sz w:val="20"/>
          <w:szCs w:val="20"/>
        </w:rPr>
      </w:pPr>
      <w:r w:rsidRPr="007F4816">
        <w:rPr>
          <w:rFonts w:ascii="Arial" w:hAnsi="Arial" w:cs="Arial"/>
          <w:sz w:val="20"/>
          <w:szCs w:val="20"/>
        </w:rPr>
        <w:t xml:space="preserve">Med upravičene stroške </w:t>
      </w:r>
      <w:r w:rsidRPr="007F4816">
        <w:rPr>
          <w:rFonts w:ascii="Arial" w:hAnsi="Arial" w:cs="Arial"/>
          <w:sz w:val="20"/>
          <w:szCs w:val="20"/>
          <w:u w:val="single"/>
        </w:rPr>
        <w:t>ne</w:t>
      </w:r>
      <w:r w:rsidRPr="007F4816">
        <w:rPr>
          <w:rFonts w:ascii="Arial" w:hAnsi="Arial" w:cs="Arial"/>
          <w:sz w:val="20"/>
          <w:szCs w:val="20"/>
        </w:rPr>
        <w:t xml:space="preserve"> spadajo (primeroma):</w:t>
      </w:r>
    </w:p>
    <w:p w14:paraId="668CB062" w14:textId="77777777" w:rsidR="00637A99" w:rsidRPr="007F4816" w:rsidRDefault="00637A99" w:rsidP="00133B1E">
      <w:pPr>
        <w:numPr>
          <w:ilvl w:val="0"/>
          <w:numId w:val="6"/>
        </w:numPr>
        <w:ind w:hanging="720"/>
        <w:contextualSpacing/>
        <w:rPr>
          <w:rFonts w:ascii="Arial" w:hAnsi="Arial" w:cs="Arial"/>
          <w:sz w:val="20"/>
          <w:szCs w:val="20"/>
        </w:rPr>
      </w:pPr>
      <w:r w:rsidRPr="007F4816">
        <w:rPr>
          <w:rFonts w:ascii="Arial" w:hAnsi="Arial" w:cs="Arial"/>
          <w:sz w:val="20"/>
          <w:szCs w:val="20"/>
        </w:rPr>
        <w:t>stroški priprave prijave na javni razpis,</w:t>
      </w:r>
    </w:p>
    <w:p w14:paraId="3E57983D" w14:textId="77777777" w:rsidR="00637A99" w:rsidRPr="007F4816" w:rsidRDefault="00637A99" w:rsidP="00133B1E">
      <w:pPr>
        <w:numPr>
          <w:ilvl w:val="0"/>
          <w:numId w:val="6"/>
        </w:numPr>
        <w:ind w:left="714" w:hanging="720"/>
        <w:contextualSpacing/>
        <w:rPr>
          <w:rFonts w:ascii="Arial" w:hAnsi="Arial" w:cs="Arial"/>
          <w:sz w:val="20"/>
          <w:szCs w:val="20"/>
        </w:rPr>
      </w:pPr>
      <w:r w:rsidRPr="007F4816">
        <w:rPr>
          <w:rFonts w:ascii="Arial" w:hAnsi="Arial" w:cs="Arial"/>
          <w:sz w:val="20"/>
          <w:szCs w:val="20"/>
        </w:rPr>
        <w:t>davek na dodano vrednost,</w:t>
      </w:r>
    </w:p>
    <w:p w14:paraId="41782092" w14:textId="77777777" w:rsidR="00637A99" w:rsidRPr="007F4816" w:rsidRDefault="00637A99" w:rsidP="00133B1E">
      <w:pPr>
        <w:numPr>
          <w:ilvl w:val="0"/>
          <w:numId w:val="6"/>
        </w:numPr>
        <w:ind w:left="714" w:hanging="720"/>
        <w:contextualSpacing/>
        <w:rPr>
          <w:rFonts w:ascii="Arial" w:hAnsi="Arial" w:cs="Arial"/>
          <w:sz w:val="20"/>
          <w:szCs w:val="20"/>
        </w:rPr>
      </w:pPr>
      <w:r w:rsidRPr="007F4816">
        <w:rPr>
          <w:rFonts w:ascii="Arial" w:hAnsi="Arial" w:cs="Arial"/>
          <w:sz w:val="20"/>
          <w:szCs w:val="20"/>
        </w:rPr>
        <w:t>stroški telekomunikacij, vode, elektrike, ogrevanja in drugih obratovalnih stroškov,</w:t>
      </w:r>
    </w:p>
    <w:p w14:paraId="388654A9" w14:textId="77777777" w:rsidR="00637A99" w:rsidRPr="007F4816" w:rsidRDefault="00637A99" w:rsidP="00133B1E">
      <w:pPr>
        <w:numPr>
          <w:ilvl w:val="0"/>
          <w:numId w:val="6"/>
        </w:numPr>
        <w:ind w:left="714" w:hanging="720"/>
        <w:contextualSpacing/>
        <w:rPr>
          <w:rFonts w:ascii="Arial" w:hAnsi="Arial" w:cs="Arial"/>
          <w:sz w:val="20"/>
          <w:szCs w:val="20"/>
        </w:rPr>
      </w:pPr>
      <w:r w:rsidRPr="007F4816">
        <w:rPr>
          <w:rFonts w:ascii="Arial" w:hAnsi="Arial" w:cs="Arial"/>
          <w:sz w:val="20"/>
          <w:szCs w:val="20"/>
        </w:rPr>
        <w:t>nakup opreme, vključno s programsko opremo,</w:t>
      </w:r>
    </w:p>
    <w:p w14:paraId="146AA626" w14:textId="77777777" w:rsidR="00637A99" w:rsidRPr="007F4816" w:rsidRDefault="00637A99" w:rsidP="00133B1E">
      <w:pPr>
        <w:numPr>
          <w:ilvl w:val="0"/>
          <w:numId w:val="6"/>
        </w:numPr>
        <w:autoSpaceDE w:val="0"/>
        <w:autoSpaceDN w:val="0"/>
        <w:adjustRightInd w:val="0"/>
        <w:spacing w:after="0"/>
        <w:ind w:left="714" w:hanging="720"/>
        <w:contextualSpacing/>
        <w:rPr>
          <w:rFonts w:ascii="Arial" w:hAnsi="Arial" w:cs="Arial"/>
          <w:sz w:val="20"/>
          <w:szCs w:val="20"/>
          <w:lang w:eastAsia="sl-SI"/>
        </w:rPr>
      </w:pPr>
      <w:r w:rsidRPr="007F4816">
        <w:rPr>
          <w:rFonts w:ascii="Arial" w:hAnsi="Arial" w:cs="Arial"/>
          <w:sz w:val="20"/>
          <w:szCs w:val="20"/>
          <w:lang w:eastAsia="sl-SI"/>
        </w:rPr>
        <w:t>finančne postavke, ki so že sofinancirane iz drugih virov,</w:t>
      </w:r>
    </w:p>
    <w:p w14:paraId="5A74AF9C" w14:textId="24DE71B9" w:rsidR="00637A99" w:rsidRPr="007F4816" w:rsidRDefault="00637A99" w:rsidP="00133B1E">
      <w:pPr>
        <w:numPr>
          <w:ilvl w:val="0"/>
          <w:numId w:val="6"/>
        </w:numPr>
        <w:autoSpaceDE w:val="0"/>
        <w:autoSpaceDN w:val="0"/>
        <w:adjustRightInd w:val="0"/>
        <w:spacing w:after="0"/>
        <w:ind w:left="714" w:hanging="720"/>
        <w:contextualSpacing/>
        <w:rPr>
          <w:rFonts w:ascii="Arial" w:hAnsi="Arial" w:cs="Arial"/>
          <w:sz w:val="20"/>
          <w:szCs w:val="20"/>
          <w:lang w:eastAsia="sl-SI"/>
        </w:rPr>
      </w:pPr>
      <w:r w:rsidRPr="007F4816">
        <w:rPr>
          <w:rFonts w:ascii="Arial" w:hAnsi="Arial" w:cs="Arial"/>
          <w:sz w:val="20"/>
          <w:szCs w:val="20"/>
          <w:lang w:eastAsia="sl-SI"/>
        </w:rPr>
        <w:t>stroški, povezani z nakupom nepremičnin ali zemljišč</w:t>
      </w:r>
      <w:r w:rsidR="00AD4360">
        <w:rPr>
          <w:rFonts w:ascii="Arial" w:hAnsi="Arial" w:cs="Arial"/>
          <w:sz w:val="20"/>
          <w:szCs w:val="20"/>
          <w:lang w:eastAsia="sl-SI"/>
        </w:rPr>
        <w:t>,</w:t>
      </w:r>
      <w:r w:rsidRPr="007F4816">
        <w:rPr>
          <w:rFonts w:ascii="Arial" w:hAnsi="Arial" w:cs="Arial"/>
          <w:sz w:val="20"/>
          <w:szCs w:val="20"/>
          <w:lang w:eastAsia="sl-SI"/>
        </w:rPr>
        <w:t xml:space="preserve"> </w:t>
      </w:r>
    </w:p>
    <w:p w14:paraId="4981C92A" w14:textId="77777777" w:rsidR="00637A99" w:rsidRPr="007F4816" w:rsidRDefault="00637A99" w:rsidP="00133B1E">
      <w:pPr>
        <w:numPr>
          <w:ilvl w:val="0"/>
          <w:numId w:val="6"/>
        </w:numPr>
        <w:ind w:left="714" w:hanging="720"/>
        <w:contextualSpacing/>
        <w:rPr>
          <w:rFonts w:ascii="Arial" w:hAnsi="Arial" w:cs="Arial"/>
          <w:sz w:val="20"/>
          <w:szCs w:val="20"/>
        </w:rPr>
      </w:pPr>
      <w:r w:rsidRPr="007F4816">
        <w:rPr>
          <w:rFonts w:ascii="Arial" w:hAnsi="Arial" w:cs="Arial"/>
          <w:sz w:val="20"/>
          <w:szCs w:val="20"/>
        </w:rPr>
        <w:t>finančni stroški (bančni stroški, amortizacija, stroški revizije, stroški za odplačilo dolgov, zadolževanja, stroški spremembe tečaja itd.),</w:t>
      </w:r>
    </w:p>
    <w:p w14:paraId="130F33C4" w14:textId="77777777" w:rsidR="00637A99" w:rsidRPr="007F4816" w:rsidRDefault="00637A99" w:rsidP="00133B1E">
      <w:pPr>
        <w:numPr>
          <w:ilvl w:val="0"/>
          <w:numId w:val="6"/>
        </w:numPr>
        <w:ind w:left="714" w:hanging="720"/>
        <w:contextualSpacing/>
        <w:rPr>
          <w:rFonts w:ascii="Arial" w:hAnsi="Arial" w:cs="Arial"/>
          <w:sz w:val="20"/>
          <w:szCs w:val="20"/>
        </w:rPr>
      </w:pPr>
      <w:r w:rsidRPr="007F4816">
        <w:rPr>
          <w:rFonts w:ascii="Arial" w:hAnsi="Arial" w:cs="Arial"/>
          <w:sz w:val="20"/>
          <w:szCs w:val="20"/>
        </w:rPr>
        <w:t>stroški izobraževanja in usposabljanja zaposlenih in prostovoljcev,</w:t>
      </w:r>
    </w:p>
    <w:p w14:paraId="4941A212" w14:textId="77777777" w:rsidR="00637A99" w:rsidRDefault="00637A99" w:rsidP="00133B1E">
      <w:pPr>
        <w:numPr>
          <w:ilvl w:val="0"/>
          <w:numId w:val="6"/>
        </w:numPr>
        <w:ind w:left="714" w:hanging="720"/>
        <w:contextualSpacing/>
        <w:rPr>
          <w:rFonts w:ascii="Arial" w:hAnsi="Arial" w:cs="Arial"/>
          <w:sz w:val="20"/>
          <w:szCs w:val="20"/>
        </w:rPr>
      </w:pPr>
      <w:r w:rsidRPr="007F4816">
        <w:rPr>
          <w:rFonts w:ascii="Arial" w:hAnsi="Arial" w:cs="Arial"/>
          <w:sz w:val="20"/>
          <w:szCs w:val="20"/>
        </w:rPr>
        <w:t>stroški alkoholnih pijač,</w:t>
      </w:r>
    </w:p>
    <w:p w14:paraId="75F36B65" w14:textId="77777777" w:rsidR="00637A99" w:rsidRDefault="00637A99" w:rsidP="00133B1E">
      <w:pPr>
        <w:numPr>
          <w:ilvl w:val="0"/>
          <w:numId w:val="6"/>
        </w:numPr>
        <w:ind w:hanging="720"/>
        <w:contextualSpacing/>
        <w:rPr>
          <w:rFonts w:ascii="Arial" w:hAnsi="Arial" w:cs="Arial"/>
          <w:sz w:val="20"/>
          <w:szCs w:val="20"/>
        </w:rPr>
      </w:pPr>
      <w:r>
        <w:rPr>
          <w:rFonts w:ascii="Arial" w:hAnsi="Arial" w:cs="Arial"/>
          <w:sz w:val="20"/>
          <w:szCs w:val="20"/>
        </w:rPr>
        <w:t>stroški prigrizkov, pogostitve in brezalkoholnih pijač</w:t>
      </w:r>
      <w:r w:rsidRPr="0067260E">
        <w:rPr>
          <w:rFonts w:ascii="Arial" w:hAnsi="Arial" w:cs="Arial"/>
          <w:sz w:val="20"/>
          <w:szCs w:val="20"/>
        </w:rPr>
        <w:t>,</w:t>
      </w:r>
    </w:p>
    <w:p w14:paraId="166C0040" w14:textId="6CB2DA15" w:rsidR="00637A99" w:rsidRPr="009C645D" w:rsidRDefault="00637A99" w:rsidP="00133B1E">
      <w:pPr>
        <w:numPr>
          <w:ilvl w:val="0"/>
          <w:numId w:val="6"/>
        </w:numPr>
        <w:ind w:hanging="720"/>
        <w:contextualSpacing/>
        <w:rPr>
          <w:rFonts w:ascii="Arial" w:hAnsi="Arial" w:cs="Arial"/>
          <w:sz w:val="20"/>
          <w:szCs w:val="20"/>
        </w:rPr>
      </w:pPr>
      <w:r>
        <w:rPr>
          <w:rFonts w:ascii="Arial" w:hAnsi="Arial" w:cs="Arial"/>
          <w:sz w:val="20"/>
          <w:szCs w:val="20"/>
        </w:rPr>
        <w:t xml:space="preserve">stroški </w:t>
      </w:r>
      <w:proofErr w:type="spellStart"/>
      <w:r>
        <w:rPr>
          <w:rFonts w:ascii="Arial" w:hAnsi="Arial" w:cs="Arial"/>
          <w:sz w:val="20"/>
          <w:szCs w:val="20"/>
        </w:rPr>
        <w:t>moderiranja</w:t>
      </w:r>
      <w:proofErr w:type="spellEnd"/>
      <w:r w:rsidR="00AD4360">
        <w:rPr>
          <w:rFonts w:ascii="Arial" w:hAnsi="Arial" w:cs="Arial"/>
          <w:sz w:val="20"/>
          <w:szCs w:val="20"/>
        </w:rPr>
        <w:t>,</w:t>
      </w:r>
    </w:p>
    <w:p w14:paraId="485242C8" w14:textId="77777777" w:rsidR="00637A99" w:rsidRPr="007F4816" w:rsidRDefault="00637A99" w:rsidP="00133B1E">
      <w:pPr>
        <w:numPr>
          <w:ilvl w:val="0"/>
          <w:numId w:val="6"/>
        </w:numPr>
        <w:ind w:left="714" w:hanging="720"/>
        <w:contextualSpacing/>
        <w:rPr>
          <w:rFonts w:ascii="Arial" w:hAnsi="Arial" w:cs="Arial"/>
          <w:sz w:val="20"/>
          <w:szCs w:val="20"/>
        </w:rPr>
      </w:pPr>
      <w:r w:rsidRPr="007F4816">
        <w:rPr>
          <w:rFonts w:ascii="Arial" w:hAnsi="Arial" w:cs="Arial"/>
          <w:sz w:val="20"/>
          <w:szCs w:val="20"/>
        </w:rPr>
        <w:t>stroški nakupa vinjet,</w:t>
      </w:r>
    </w:p>
    <w:p w14:paraId="16D8E0F4" w14:textId="77777777" w:rsidR="00637A99" w:rsidRPr="007F4816" w:rsidRDefault="00637A99" w:rsidP="00133B1E">
      <w:pPr>
        <w:numPr>
          <w:ilvl w:val="0"/>
          <w:numId w:val="6"/>
        </w:numPr>
        <w:ind w:hanging="720"/>
        <w:contextualSpacing/>
        <w:rPr>
          <w:rFonts w:ascii="Arial" w:hAnsi="Arial" w:cs="Arial"/>
          <w:sz w:val="20"/>
          <w:szCs w:val="20"/>
        </w:rPr>
      </w:pPr>
      <w:r w:rsidRPr="007F4816">
        <w:rPr>
          <w:rFonts w:ascii="Arial" w:hAnsi="Arial" w:cs="Arial"/>
          <w:sz w:val="20"/>
          <w:szCs w:val="20"/>
        </w:rPr>
        <w:t>stroški gradbenih del,</w:t>
      </w:r>
    </w:p>
    <w:p w14:paraId="193AB281" w14:textId="77777777" w:rsidR="00637A99" w:rsidRPr="007F4816" w:rsidRDefault="00637A99" w:rsidP="00133B1E">
      <w:pPr>
        <w:numPr>
          <w:ilvl w:val="0"/>
          <w:numId w:val="6"/>
        </w:numPr>
        <w:autoSpaceDE w:val="0"/>
        <w:autoSpaceDN w:val="0"/>
        <w:adjustRightInd w:val="0"/>
        <w:spacing w:after="0"/>
        <w:ind w:hanging="720"/>
        <w:contextualSpacing/>
        <w:rPr>
          <w:rFonts w:ascii="Arial" w:hAnsi="Arial" w:cs="Arial"/>
          <w:sz w:val="20"/>
          <w:szCs w:val="20"/>
          <w:lang w:eastAsia="sl-SI"/>
        </w:rPr>
      </w:pPr>
      <w:r w:rsidRPr="007F4816">
        <w:rPr>
          <w:rFonts w:ascii="Arial" w:hAnsi="Arial" w:cs="Arial"/>
          <w:sz w:val="20"/>
          <w:szCs w:val="20"/>
          <w:lang w:eastAsia="sl-SI"/>
        </w:rPr>
        <w:t>denarne kazni, kazni in stroški sodnega postopka,</w:t>
      </w:r>
    </w:p>
    <w:p w14:paraId="7BDECBBD" w14:textId="77777777" w:rsidR="00637A99" w:rsidRPr="007F4816" w:rsidRDefault="00637A99" w:rsidP="00133B1E">
      <w:pPr>
        <w:numPr>
          <w:ilvl w:val="0"/>
          <w:numId w:val="6"/>
        </w:numPr>
        <w:autoSpaceDE w:val="0"/>
        <w:autoSpaceDN w:val="0"/>
        <w:adjustRightInd w:val="0"/>
        <w:spacing w:after="0"/>
        <w:ind w:hanging="720"/>
        <w:contextualSpacing/>
        <w:rPr>
          <w:rFonts w:ascii="Arial" w:hAnsi="Arial" w:cs="Arial"/>
          <w:sz w:val="20"/>
          <w:szCs w:val="20"/>
          <w:lang w:eastAsia="sl-SI"/>
        </w:rPr>
      </w:pPr>
      <w:r w:rsidRPr="007F4816">
        <w:rPr>
          <w:rFonts w:ascii="Arial" w:hAnsi="Arial" w:cs="Arial"/>
          <w:sz w:val="20"/>
          <w:szCs w:val="20"/>
          <w:lang w:eastAsia="sl-SI"/>
        </w:rPr>
        <w:t>stroški udeležbe koncesionarja pri oblikah obveščanja in izobraževanja potrošnikov, ki jih izvajajo tretje osebe.</w:t>
      </w:r>
    </w:p>
    <w:p w14:paraId="2D3AF970" w14:textId="77777777" w:rsidR="00637A99" w:rsidRDefault="00637A99" w:rsidP="00133B1E">
      <w:pPr>
        <w:pStyle w:val="Telobesedila"/>
        <w:ind w:hanging="720"/>
        <w:contextualSpacing/>
        <w:rPr>
          <w:rFonts w:ascii="Arial" w:hAnsi="Arial" w:cs="Arial"/>
          <w:sz w:val="20"/>
          <w:lang w:val="sl-SI"/>
        </w:rPr>
      </w:pPr>
    </w:p>
    <w:p w14:paraId="4A800731" w14:textId="7F027199" w:rsidR="00637A99" w:rsidRPr="007F4816" w:rsidRDefault="00637A99" w:rsidP="00637A99">
      <w:pPr>
        <w:pStyle w:val="Telobesedila"/>
        <w:contextualSpacing/>
        <w:rPr>
          <w:rFonts w:ascii="Arial" w:hAnsi="Arial" w:cs="Arial"/>
          <w:sz w:val="20"/>
        </w:rPr>
      </w:pPr>
      <w:r w:rsidRPr="007F4816">
        <w:rPr>
          <w:rFonts w:ascii="Arial" w:hAnsi="Arial" w:cs="Arial"/>
          <w:sz w:val="20"/>
        </w:rPr>
        <w:t>Na naslovni</w:t>
      </w:r>
      <w:r w:rsidR="00AD4360">
        <w:rPr>
          <w:rFonts w:ascii="Arial" w:hAnsi="Arial" w:cs="Arial"/>
          <w:sz w:val="20"/>
        </w:rPr>
        <w:t>h</w:t>
      </w:r>
      <w:r w:rsidRPr="007F4816">
        <w:rPr>
          <w:rFonts w:ascii="Arial" w:hAnsi="Arial" w:cs="Arial"/>
          <w:sz w:val="20"/>
        </w:rPr>
        <w:t xml:space="preserve"> straneh tiskanih ali elektronskih obvestil in na spletnih straneh koncesionarja, kjer so objavljene informacije v zvezi z javno službo mora biti naveden logotip </w:t>
      </w:r>
      <w:proofErr w:type="spellStart"/>
      <w:r w:rsidRPr="007F4816">
        <w:rPr>
          <w:rFonts w:ascii="Arial" w:hAnsi="Arial" w:cs="Arial"/>
          <w:sz w:val="20"/>
        </w:rPr>
        <w:t>koncedenta</w:t>
      </w:r>
      <w:proofErr w:type="spellEnd"/>
      <w:r w:rsidRPr="007F4816">
        <w:rPr>
          <w:rFonts w:ascii="Arial" w:hAnsi="Arial" w:cs="Arial"/>
          <w:sz w:val="20"/>
        </w:rPr>
        <w:t xml:space="preserve"> in naveden naslov spletne strani </w:t>
      </w:r>
      <w:proofErr w:type="spellStart"/>
      <w:r w:rsidRPr="007F4816">
        <w:rPr>
          <w:rFonts w:ascii="Arial" w:hAnsi="Arial" w:cs="Arial"/>
          <w:sz w:val="20"/>
        </w:rPr>
        <w:t>koncedenta</w:t>
      </w:r>
      <w:proofErr w:type="spellEnd"/>
      <w:r w:rsidRPr="007F4816">
        <w:rPr>
          <w:rFonts w:ascii="Arial" w:hAnsi="Arial" w:cs="Arial"/>
          <w:sz w:val="20"/>
        </w:rPr>
        <w:t xml:space="preserve"> ter informacija, da javno službo sofinancira </w:t>
      </w:r>
      <w:proofErr w:type="spellStart"/>
      <w:r w:rsidRPr="007F4816">
        <w:rPr>
          <w:rFonts w:ascii="Arial" w:hAnsi="Arial" w:cs="Arial"/>
          <w:sz w:val="20"/>
        </w:rPr>
        <w:t>koncedent</w:t>
      </w:r>
      <w:proofErr w:type="spellEnd"/>
      <w:r w:rsidRPr="007F4816">
        <w:rPr>
          <w:rFonts w:ascii="Arial" w:hAnsi="Arial" w:cs="Arial"/>
          <w:sz w:val="20"/>
        </w:rPr>
        <w:t xml:space="preserve">. Za vse tovrstne objave je koncesionar dolžan pridobiti pisno predhodno odobritev s strani </w:t>
      </w:r>
      <w:proofErr w:type="spellStart"/>
      <w:r w:rsidRPr="007F4816">
        <w:rPr>
          <w:rFonts w:ascii="Arial" w:hAnsi="Arial" w:cs="Arial"/>
          <w:sz w:val="20"/>
        </w:rPr>
        <w:t>koncedenta</w:t>
      </w:r>
      <w:proofErr w:type="spellEnd"/>
      <w:r w:rsidRPr="007F4816">
        <w:rPr>
          <w:rFonts w:ascii="Arial" w:hAnsi="Arial" w:cs="Arial"/>
          <w:sz w:val="20"/>
        </w:rPr>
        <w:t>.</w:t>
      </w:r>
    </w:p>
    <w:p w14:paraId="2CA0C3E9" w14:textId="77777777" w:rsidR="00637A99" w:rsidRPr="007F4816" w:rsidRDefault="00637A99" w:rsidP="00637A99">
      <w:pPr>
        <w:pStyle w:val="Telobesedila"/>
        <w:rPr>
          <w:rFonts w:ascii="Arial" w:hAnsi="Arial" w:cs="Arial"/>
          <w:sz w:val="20"/>
        </w:rPr>
      </w:pPr>
    </w:p>
    <w:p w14:paraId="2E8884B5" w14:textId="77777777" w:rsidR="00637A99" w:rsidRPr="007F4816" w:rsidRDefault="00637A99" w:rsidP="00637A99">
      <w:pPr>
        <w:pStyle w:val="Telobesedila"/>
        <w:rPr>
          <w:rFonts w:ascii="Arial" w:hAnsi="Arial" w:cs="Arial"/>
          <w:sz w:val="20"/>
        </w:rPr>
      </w:pPr>
      <w:r w:rsidRPr="007F4816">
        <w:rPr>
          <w:rFonts w:ascii="Arial" w:hAnsi="Arial" w:cs="Arial"/>
          <w:sz w:val="20"/>
        </w:rPr>
        <w:t xml:space="preserve">Pri avdiovizualnem obveščanju javnosti mora biti naveden </w:t>
      </w:r>
      <w:proofErr w:type="spellStart"/>
      <w:r w:rsidRPr="007F4816">
        <w:rPr>
          <w:rFonts w:ascii="Arial" w:hAnsi="Arial" w:cs="Arial"/>
          <w:sz w:val="20"/>
        </w:rPr>
        <w:t>koncedent</w:t>
      </w:r>
      <w:proofErr w:type="spellEnd"/>
      <w:r w:rsidRPr="007F4816">
        <w:rPr>
          <w:rFonts w:ascii="Arial" w:hAnsi="Arial" w:cs="Arial"/>
          <w:sz w:val="20"/>
        </w:rPr>
        <w:t xml:space="preserve">, naslov in informacija, da javno službo sofinancira </w:t>
      </w:r>
      <w:proofErr w:type="spellStart"/>
      <w:r w:rsidRPr="007F4816">
        <w:rPr>
          <w:rFonts w:ascii="Arial" w:hAnsi="Arial" w:cs="Arial"/>
          <w:sz w:val="20"/>
        </w:rPr>
        <w:t>koncedent</w:t>
      </w:r>
      <w:proofErr w:type="spellEnd"/>
      <w:r w:rsidRPr="007F4816">
        <w:rPr>
          <w:rFonts w:ascii="Arial" w:hAnsi="Arial" w:cs="Arial"/>
          <w:sz w:val="20"/>
        </w:rPr>
        <w:t>.</w:t>
      </w:r>
    </w:p>
    <w:p w14:paraId="4657DD09" w14:textId="77777777" w:rsidR="00637A99" w:rsidRPr="007F4816" w:rsidRDefault="00637A99" w:rsidP="00637A99">
      <w:pPr>
        <w:pStyle w:val="Telobesedila"/>
        <w:rPr>
          <w:rFonts w:ascii="Arial" w:hAnsi="Arial" w:cs="Arial"/>
          <w:sz w:val="20"/>
        </w:rPr>
      </w:pPr>
    </w:p>
    <w:p w14:paraId="33C76E79" w14:textId="77777777" w:rsidR="00637A99" w:rsidRPr="007F4816" w:rsidRDefault="00637A99" w:rsidP="00637A99">
      <w:pPr>
        <w:pStyle w:val="Telobesedila"/>
        <w:rPr>
          <w:rFonts w:ascii="Arial" w:hAnsi="Arial" w:cs="Arial"/>
          <w:sz w:val="20"/>
        </w:rPr>
      </w:pPr>
      <w:r w:rsidRPr="007F4816">
        <w:rPr>
          <w:rFonts w:ascii="Arial" w:hAnsi="Arial" w:cs="Arial"/>
          <w:sz w:val="20"/>
        </w:rPr>
        <w:t xml:space="preserve">Grafična oblika logotipa </w:t>
      </w:r>
      <w:proofErr w:type="spellStart"/>
      <w:r w:rsidRPr="007F4816">
        <w:rPr>
          <w:rFonts w:ascii="Arial" w:hAnsi="Arial" w:cs="Arial"/>
          <w:sz w:val="20"/>
        </w:rPr>
        <w:t>koncedenta</w:t>
      </w:r>
      <w:proofErr w:type="spellEnd"/>
      <w:r w:rsidRPr="007F4816">
        <w:rPr>
          <w:rFonts w:ascii="Arial" w:hAnsi="Arial" w:cs="Arial"/>
          <w:sz w:val="20"/>
        </w:rPr>
        <w:t xml:space="preserve"> je določena v</w:t>
      </w:r>
      <w:r>
        <w:rPr>
          <w:rFonts w:ascii="Arial" w:hAnsi="Arial" w:cs="Arial"/>
          <w:sz w:val="20"/>
        </w:rPr>
        <w:t xml:space="preserve"> Uredbi o celostni grafični podobi Vlade Republike Slovenije in drugih organov državne uprave (Uradni list RS, št. </w:t>
      </w:r>
      <w:r w:rsidRPr="00A45333">
        <w:rPr>
          <w:rFonts w:ascii="Arial" w:hAnsi="Arial" w:cs="Arial"/>
          <w:sz w:val="20"/>
        </w:rPr>
        <w:t>58/10, 57/11, 94/20 in 11/22</w:t>
      </w:r>
      <w:r>
        <w:rPr>
          <w:rFonts w:ascii="Arial" w:hAnsi="Arial" w:cs="Arial"/>
          <w:sz w:val="20"/>
        </w:rPr>
        <w:t>)</w:t>
      </w:r>
      <w:r w:rsidRPr="007F4816">
        <w:rPr>
          <w:rFonts w:ascii="Arial" w:hAnsi="Arial" w:cs="Arial"/>
          <w:sz w:val="20"/>
        </w:rPr>
        <w:t>.</w:t>
      </w:r>
    </w:p>
    <w:p w14:paraId="04E5E763" w14:textId="77777777" w:rsidR="00637A99" w:rsidRPr="007F4816" w:rsidRDefault="00637A99" w:rsidP="00637A99">
      <w:pPr>
        <w:spacing w:after="0"/>
        <w:rPr>
          <w:rFonts w:ascii="Arial" w:hAnsi="Arial" w:cs="Arial"/>
          <w:color w:val="FF0000"/>
          <w:sz w:val="20"/>
          <w:szCs w:val="20"/>
        </w:rPr>
      </w:pPr>
    </w:p>
    <w:p w14:paraId="02EA62C3" w14:textId="77777777" w:rsidR="00637A99" w:rsidRPr="007F4816" w:rsidRDefault="00637A99" w:rsidP="00637A99">
      <w:pPr>
        <w:numPr>
          <w:ilvl w:val="0"/>
          <w:numId w:val="1"/>
        </w:numPr>
        <w:spacing w:after="0"/>
        <w:contextualSpacing/>
        <w:jc w:val="center"/>
        <w:rPr>
          <w:rFonts w:ascii="Arial" w:hAnsi="Arial" w:cs="Arial"/>
          <w:sz w:val="20"/>
          <w:szCs w:val="20"/>
        </w:rPr>
      </w:pPr>
      <w:r w:rsidRPr="007F4816">
        <w:rPr>
          <w:rFonts w:ascii="Arial" w:hAnsi="Arial" w:cs="Arial"/>
          <w:sz w:val="20"/>
          <w:szCs w:val="20"/>
        </w:rPr>
        <w:t>člen</w:t>
      </w:r>
    </w:p>
    <w:p w14:paraId="74DB833E" w14:textId="77777777" w:rsidR="00637A99" w:rsidRPr="007F4816" w:rsidRDefault="00637A99" w:rsidP="00637A99">
      <w:pPr>
        <w:spacing w:after="0"/>
        <w:contextualSpacing/>
        <w:rPr>
          <w:rFonts w:ascii="Arial" w:hAnsi="Arial" w:cs="Arial"/>
          <w:color w:val="FF0000"/>
          <w:sz w:val="20"/>
          <w:szCs w:val="20"/>
        </w:rPr>
      </w:pPr>
    </w:p>
    <w:p w14:paraId="2446C868" w14:textId="006AE07B" w:rsidR="00637A99" w:rsidRPr="007F4816" w:rsidRDefault="00637A99" w:rsidP="00637A99">
      <w:pPr>
        <w:pStyle w:val="Telobesedila"/>
        <w:contextualSpacing/>
        <w:rPr>
          <w:rFonts w:ascii="Arial" w:hAnsi="Arial" w:cs="Arial"/>
          <w:sz w:val="20"/>
        </w:rPr>
      </w:pPr>
      <w:r w:rsidRPr="007F4816">
        <w:rPr>
          <w:rFonts w:ascii="Arial" w:hAnsi="Arial" w:cs="Arial"/>
          <w:sz w:val="20"/>
        </w:rPr>
        <w:t xml:space="preserve">Osnova za izplačilo sredstev je zahtevek za sofinanciranje, ki ga pripravi koncesionar, in ga potrdi skrbnik pogodbe s strani </w:t>
      </w:r>
      <w:proofErr w:type="spellStart"/>
      <w:r w:rsidRPr="007F4816">
        <w:rPr>
          <w:rFonts w:ascii="Arial" w:hAnsi="Arial" w:cs="Arial"/>
          <w:sz w:val="20"/>
        </w:rPr>
        <w:t>koncedenta</w:t>
      </w:r>
      <w:proofErr w:type="spellEnd"/>
      <w:r w:rsidRPr="007F4816">
        <w:rPr>
          <w:rFonts w:ascii="Arial" w:hAnsi="Arial" w:cs="Arial"/>
          <w:sz w:val="20"/>
        </w:rPr>
        <w:t xml:space="preserve">. </w:t>
      </w:r>
      <w:r w:rsidRPr="00B309DE">
        <w:rPr>
          <w:rFonts w:ascii="Arial" w:hAnsi="Arial" w:cs="Arial"/>
          <w:sz w:val="20"/>
        </w:rPr>
        <w:t xml:space="preserve">Obvezna oblika zahtevka je opredeljena s prilogo št. 5, ki je sestavni del </w:t>
      </w:r>
      <w:r w:rsidR="00AD4360">
        <w:rPr>
          <w:rFonts w:ascii="Arial" w:hAnsi="Arial" w:cs="Arial"/>
          <w:sz w:val="20"/>
        </w:rPr>
        <w:t xml:space="preserve">te </w:t>
      </w:r>
      <w:r w:rsidRPr="00B309DE">
        <w:rPr>
          <w:rFonts w:ascii="Arial" w:hAnsi="Arial" w:cs="Arial"/>
          <w:sz w:val="20"/>
        </w:rPr>
        <w:t>pogodbe.</w:t>
      </w:r>
      <w:r w:rsidRPr="007F4816">
        <w:rPr>
          <w:rFonts w:ascii="Arial" w:hAnsi="Arial" w:cs="Arial"/>
          <w:sz w:val="20"/>
        </w:rPr>
        <w:t xml:space="preserve"> </w:t>
      </w:r>
    </w:p>
    <w:p w14:paraId="4A82F0F5" w14:textId="77777777" w:rsidR="00637A99" w:rsidRPr="007F4816" w:rsidRDefault="00637A99" w:rsidP="00637A99">
      <w:pPr>
        <w:pStyle w:val="Telobesedila"/>
        <w:contextualSpacing/>
        <w:rPr>
          <w:rFonts w:ascii="Arial" w:hAnsi="Arial" w:cs="Arial"/>
          <w:sz w:val="20"/>
        </w:rPr>
      </w:pPr>
    </w:p>
    <w:p w14:paraId="1C62C32B" w14:textId="77777777" w:rsidR="00637A99" w:rsidRDefault="00637A99" w:rsidP="00637A99">
      <w:pPr>
        <w:contextualSpacing/>
        <w:rPr>
          <w:rFonts w:ascii="Arial" w:hAnsi="Arial" w:cs="Arial"/>
          <w:sz w:val="20"/>
          <w:szCs w:val="20"/>
        </w:rPr>
      </w:pPr>
      <w:r>
        <w:rPr>
          <w:rFonts w:ascii="Arial" w:hAnsi="Arial" w:cs="Arial"/>
          <w:sz w:val="20"/>
          <w:szCs w:val="20"/>
        </w:rPr>
        <w:t xml:space="preserve">Zahtevek za financiranje skupaj z zahtevanimi prilogami mora koncesionar izstaviti do 15. dne vsakega meseca tekočega leta. Prvi zahtevek </w:t>
      </w:r>
      <w:r w:rsidRPr="008219E9">
        <w:rPr>
          <w:rFonts w:ascii="Arial" w:hAnsi="Arial" w:cs="Arial"/>
          <w:sz w:val="20"/>
          <w:szCs w:val="20"/>
        </w:rPr>
        <w:t xml:space="preserve">se izstavi do 15. dne po opravljenem prvem </w:t>
      </w:r>
      <w:r w:rsidRPr="00136E10">
        <w:rPr>
          <w:rFonts w:ascii="Arial" w:hAnsi="Arial" w:cs="Arial"/>
          <w:sz w:val="20"/>
          <w:szCs w:val="20"/>
        </w:rPr>
        <w:t xml:space="preserve">izobraževanju s strani koncesionarja. Povprečni mesečni zahtevek ne sme presegati </w:t>
      </w:r>
      <w:r w:rsidRPr="00DE0AD5">
        <w:rPr>
          <w:rFonts w:ascii="Arial" w:hAnsi="Arial" w:cs="Arial"/>
          <w:sz w:val="20"/>
          <w:szCs w:val="20"/>
        </w:rPr>
        <w:t>višine 2.875,00 EUR.</w:t>
      </w:r>
    </w:p>
    <w:p w14:paraId="5F11488E" w14:textId="77777777" w:rsidR="002C04F9" w:rsidRDefault="002C04F9" w:rsidP="00637A99">
      <w:pPr>
        <w:contextualSpacing/>
        <w:rPr>
          <w:rFonts w:ascii="Arial" w:hAnsi="Arial" w:cs="Arial"/>
          <w:sz w:val="20"/>
          <w:szCs w:val="20"/>
        </w:rPr>
      </w:pPr>
    </w:p>
    <w:p w14:paraId="739960C9" w14:textId="77777777" w:rsidR="002C04F9" w:rsidRPr="00636536" w:rsidRDefault="002C04F9" w:rsidP="002C04F9">
      <w:pPr>
        <w:spacing w:after="0"/>
        <w:contextualSpacing/>
        <w:rPr>
          <w:rFonts w:ascii="Arial" w:hAnsi="Arial" w:cs="Arial"/>
          <w:sz w:val="20"/>
          <w:szCs w:val="20"/>
        </w:rPr>
      </w:pPr>
      <w:r w:rsidRPr="002C04F9">
        <w:rPr>
          <w:rFonts w:ascii="Arial" w:hAnsi="Arial" w:cs="Arial"/>
          <w:sz w:val="20"/>
          <w:szCs w:val="20"/>
        </w:rPr>
        <w:t>Osnova za izplačilo so upravičeni stroški, ki so nastali v obdobju, za katerega se izdaja zahtevek.</w:t>
      </w:r>
    </w:p>
    <w:p w14:paraId="13E60C22" w14:textId="77777777" w:rsidR="00637A99" w:rsidRPr="007F4816" w:rsidRDefault="00637A99" w:rsidP="00637A99">
      <w:pPr>
        <w:contextualSpacing/>
        <w:rPr>
          <w:rFonts w:ascii="Arial" w:hAnsi="Arial" w:cs="Arial"/>
          <w:sz w:val="20"/>
          <w:szCs w:val="20"/>
        </w:rPr>
      </w:pPr>
    </w:p>
    <w:p w14:paraId="7B6C4113" w14:textId="77777777" w:rsidR="00637A99" w:rsidRPr="007F4816" w:rsidRDefault="00637A99" w:rsidP="00637A99">
      <w:pPr>
        <w:contextualSpacing/>
        <w:rPr>
          <w:rFonts w:ascii="Arial" w:hAnsi="Arial" w:cs="Arial"/>
          <w:sz w:val="20"/>
          <w:szCs w:val="20"/>
        </w:rPr>
      </w:pPr>
      <w:r w:rsidRPr="007F4816">
        <w:rPr>
          <w:rFonts w:ascii="Arial" w:hAnsi="Arial" w:cs="Arial"/>
          <w:sz w:val="20"/>
          <w:szCs w:val="20"/>
        </w:rPr>
        <w:lastRenderedPageBreak/>
        <w:t>Roki</w:t>
      </w:r>
      <w:r>
        <w:rPr>
          <w:rFonts w:ascii="Arial" w:hAnsi="Arial" w:cs="Arial"/>
          <w:sz w:val="20"/>
          <w:szCs w:val="20"/>
        </w:rPr>
        <w:t xml:space="preserve"> za izstavitev zahtevkov</w:t>
      </w:r>
      <w:r w:rsidRPr="007F4816">
        <w:rPr>
          <w:rFonts w:ascii="Arial" w:hAnsi="Arial" w:cs="Arial"/>
          <w:sz w:val="20"/>
          <w:szCs w:val="20"/>
        </w:rPr>
        <w:t xml:space="preserve"> so bistvena sestavina pogodbe, v primeru zamude z izstavitvijo zahtevka, preneha pravica koncesionarja do koriščenja sredstev</w:t>
      </w:r>
      <w:r>
        <w:rPr>
          <w:rFonts w:ascii="Arial" w:hAnsi="Arial" w:cs="Arial"/>
          <w:sz w:val="20"/>
          <w:szCs w:val="20"/>
        </w:rPr>
        <w:t>,</w:t>
      </w:r>
      <w:r w:rsidRPr="007F4816">
        <w:rPr>
          <w:rFonts w:ascii="Arial" w:hAnsi="Arial" w:cs="Arial"/>
          <w:sz w:val="20"/>
          <w:szCs w:val="20"/>
        </w:rPr>
        <w:t xml:space="preserve"> uveljavljanih z zahtevkom</w:t>
      </w:r>
      <w:r>
        <w:rPr>
          <w:rFonts w:ascii="Arial" w:hAnsi="Arial" w:cs="Arial"/>
          <w:sz w:val="20"/>
          <w:szCs w:val="20"/>
        </w:rPr>
        <w:t>,</w:t>
      </w:r>
      <w:r w:rsidRPr="007F4816">
        <w:rPr>
          <w:rFonts w:ascii="Arial" w:hAnsi="Arial" w:cs="Arial"/>
          <w:sz w:val="20"/>
          <w:szCs w:val="20"/>
        </w:rPr>
        <w:t xml:space="preserve"> izstavljenim z zamudo. </w:t>
      </w:r>
      <w:r>
        <w:rPr>
          <w:rFonts w:ascii="Arial" w:hAnsi="Arial" w:cs="Arial"/>
          <w:sz w:val="20"/>
          <w:szCs w:val="20"/>
        </w:rPr>
        <w:t>Morebitne s</w:t>
      </w:r>
      <w:r w:rsidRPr="007F4816">
        <w:rPr>
          <w:rFonts w:ascii="Arial" w:hAnsi="Arial" w:cs="Arial"/>
          <w:sz w:val="20"/>
          <w:szCs w:val="20"/>
        </w:rPr>
        <w:t xml:space="preserve">premembe rokov za izstavitev zahtevkov za sofinanciranje iz tega člena se opredelijo s pisnim dodatkom k tej pogodbi, </w:t>
      </w:r>
      <w:r>
        <w:rPr>
          <w:rFonts w:ascii="Arial" w:hAnsi="Arial" w:cs="Arial"/>
          <w:sz w:val="20"/>
          <w:szCs w:val="20"/>
        </w:rPr>
        <w:t>če so zagotovljene pravice porabe v finančnem načrtu MGTŠ</w:t>
      </w:r>
      <w:r w:rsidRPr="007F4816">
        <w:rPr>
          <w:rFonts w:ascii="Arial" w:hAnsi="Arial" w:cs="Arial"/>
          <w:sz w:val="20"/>
          <w:szCs w:val="20"/>
        </w:rPr>
        <w:t>.</w:t>
      </w:r>
    </w:p>
    <w:p w14:paraId="0309761C" w14:textId="77777777" w:rsidR="00637A99" w:rsidRPr="007F4816" w:rsidRDefault="00637A99" w:rsidP="00637A99">
      <w:pPr>
        <w:ind w:left="360"/>
        <w:contextualSpacing/>
        <w:rPr>
          <w:rFonts w:ascii="Arial" w:hAnsi="Arial" w:cs="Arial"/>
          <w:sz w:val="20"/>
          <w:szCs w:val="20"/>
        </w:rPr>
      </w:pPr>
    </w:p>
    <w:p w14:paraId="1D04BB8F" w14:textId="77777777" w:rsidR="00637A99" w:rsidRDefault="00637A99" w:rsidP="00637A99">
      <w:pPr>
        <w:contextualSpacing/>
        <w:rPr>
          <w:rFonts w:ascii="Arial" w:hAnsi="Arial" w:cs="Arial"/>
          <w:sz w:val="20"/>
          <w:szCs w:val="20"/>
        </w:rPr>
      </w:pPr>
      <w:r w:rsidRPr="007F4816">
        <w:rPr>
          <w:rFonts w:ascii="Arial" w:hAnsi="Arial" w:cs="Arial"/>
          <w:sz w:val="20"/>
          <w:szCs w:val="20"/>
        </w:rPr>
        <w:t>Za vsak strošek, pri katerem se ob pregledu zahtevka za izplačilo ne izkaže neposredna povezava med nastankom stroška in izvedbo aktivnosti</w:t>
      </w:r>
      <w:r>
        <w:rPr>
          <w:rFonts w:ascii="Arial" w:hAnsi="Arial" w:cs="Arial"/>
          <w:sz w:val="20"/>
          <w:szCs w:val="20"/>
        </w:rPr>
        <w:t xml:space="preserve"> obveščanja in izobraževanja potrošnikov ali informiranja potrošnikov</w:t>
      </w:r>
      <w:r>
        <w:rPr>
          <w:rFonts w:ascii="Arial" w:hAnsi="Arial" w:cs="Arial"/>
          <w:sz w:val="20"/>
        </w:rPr>
        <w:t xml:space="preserve"> </w:t>
      </w:r>
      <w:r>
        <w:rPr>
          <w:rFonts w:ascii="Arial" w:hAnsi="Arial" w:cs="Arial"/>
          <w:sz w:val="20"/>
          <w:szCs w:val="20"/>
        </w:rPr>
        <w:t>o uveljavljanju njihovih pravic</w:t>
      </w:r>
      <w:r w:rsidRPr="007F4816">
        <w:rPr>
          <w:rFonts w:ascii="Arial" w:hAnsi="Arial" w:cs="Arial"/>
          <w:sz w:val="20"/>
          <w:szCs w:val="20"/>
        </w:rPr>
        <w:t xml:space="preserve">, ne glede na to, ali ta dejansko obstaja, lahko </w:t>
      </w:r>
      <w:proofErr w:type="spellStart"/>
      <w:r w:rsidRPr="007F4816">
        <w:rPr>
          <w:rFonts w:ascii="Arial" w:hAnsi="Arial" w:cs="Arial"/>
          <w:sz w:val="20"/>
          <w:szCs w:val="20"/>
        </w:rPr>
        <w:t>koncedent</w:t>
      </w:r>
      <w:proofErr w:type="spellEnd"/>
      <w:r w:rsidRPr="007F4816">
        <w:rPr>
          <w:rFonts w:ascii="Arial" w:hAnsi="Arial" w:cs="Arial"/>
          <w:sz w:val="20"/>
          <w:szCs w:val="20"/>
        </w:rPr>
        <w:t xml:space="preserve"> od koncesionarja zahteva dodatna pojasnila o nastanku stroška ter njegovi povezavi z javno službo ali izjavo, da je nastanek stroška povezan z izvedbo javne službe. V primeru, da </w:t>
      </w:r>
      <w:proofErr w:type="spellStart"/>
      <w:r w:rsidRPr="007F4816">
        <w:rPr>
          <w:rFonts w:ascii="Arial" w:hAnsi="Arial" w:cs="Arial"/>
          <w:sz w:val="20"/>
          <w:szCs w:val="20"/>
        </w:rPr>
        <w:t>koncedent</w:t>
      </w:r>
      <w:proofErr w:type="spellEnd"/>
      <w:r w:rsidRPr="007F4816">
        <w:rPr>
          <w:rFonts w:ascii="Arial" w:hAnsi="Arial" w:cs="Arial"/>
          <w:sz w:val="20"/>
          <w:szCs w:val="20"/>
        </w:rPr>
        <w:t xml:space="preserve"> oceni, da dodatna pojasnila ali izjava ne izkazujeta povezave med nastankom stroška in izvedbo javne službe, lahko izplačilo za sporni del zahtevka za izplačilo zmanjša ali zahtevek za izplačilo v celoti zavrne. O zmanjšanju izplačila za sporni del mora </w:t>
      </w:r>
      <w:proofErr w:type="spellStart"/>
      <w:r w:rsidRPr="007F4816">
        <w:rPr>
          <w:rFonts w:ascii="Arial" w:hAnsi="Arial" w:cs="Arial"/>
          <w:sz w:val="20"/>
          <w:szCs w:val="20"/>
        </w:rPr>
        <w:t>koncedent</w:t>
      </w:r>
      <w:proofErr w:type="spellEnd"/>
      <w:r w:rsidRPr="007F4816">
        <w:rPr>
          <w:rFonts w:ascii="Arial" w:hAnsi="Arial" w:cs="Arial"/>
          <w:sz w:val="20"/>
          <w:szCs w:val="20"/>
        </w:rPr>
        <w:t xml:space="preserve"> koncesionarja predhodno obvestiti. Koncesionar je v takem primeru na zahtevo </w:t>
      </w:r>
      <w:proofErr w:type="spellStart"/>
      <w:r w:rsidRPr="007F4816">
        <w:rPr>
          <w:rFonts w:ascii="Arial" w:hAnsi="Arial" w:cs="Arial"/>
          <w:sz w:val="20"/>
          <w:szCs w:val="20"/>
        </w:rPr>
        <w:t>koncedenta</w:t>
      </w:r>
      <w:proofErr w:type="spellEnd"/>
      <w:r w:rsidRPr="007F4816">
        <w:rPr>
          <w:rFonts w:ascii="Arial" w:hAnsi="Arial" w:cs="Arial"/>
          <w:sz w:val="20"/>
          <w:szCs w:val="20"/>
        </w:rPr>
        <w:t>, dolžan v roku, predložiti ali nov zahtevek za izplačilo za nesporni del oz. zmanjšan za sporni del ali dobropis za znesek razlike. V kolikor koncesionar ne stori nič od navedenega, se šteje, da je odstopil od zahtevka v celoti.</w:t>
      </w:r>
    </w:p>
    <w:p w14:paraId="599C16F2" w14:textId="77777777" w:rsidR="00637A99" w:rsidRDefault="00637A99" w:rsidP="00637A99">
      <w:pPr>
        <w:contextualSpacing/>
        <w:rPr>
          <w:rFonts w:ascii="Arial" w:hAnsi="Arial" w:cs="Arial"/>
          <w:sz w:val="20"/>
          <w:szCs w:val="20"/>
        </w:rPr>
      </w:pPr>
    </w:p>
    <w:p w14:paraId="54292305" w14:textId="77777777" w:rsidR="00637A99" w:rsidRPr="007F4816" w:rsidRDefault="00637A99" w:rsidP="00637A99">
      <w:pPr>
        <w:numPr>
          <w:ilvl w:val="0"/>
          <w:numId w:val="1"/>
        </w:numPr>
        <w:spacing w:after="0"/>
        <w:contextualSpacing/>
        <w:jc w:val="center"/>
        <w:rPr>
          <w:rFonts w:ascii="Arial" w:hAnsi="Arial" w:cs="Arial"/>
          <w:sz w:val="20"/>
          <w:szCs w:val="20"/>
        </w:rPr>
      </w:pPr>
      <w:r w:rsidRPr="007F4816">
        <w:rPr>
          <w:rFonts w:ascii="Arial" w:hAnsi="Arial" w:cs="Arial"/>
          <w:sz w:val="20"/>
          <w:szCs w:val="20"/>
        </w:rPr>
        <w:t>člen</w:t>
      </w:r>
    </w:p>
    <w:p w14:paraId="4931603E" w14:textId="77777777" w:rsidR="00637A99" w:rsidRPr="007F4816" w:rsidRDefault="00637A99" w:rsidP="00637A99">
      <w:pPr>
        <w:contextualSpacing/>
        <w:rPr>
          <w:rFonts w:ascii="Arial" w:hAnsi="Arial" w:cs="Arial"/>
          <w:sz w:val="20"/>
          <w:szCs w:val="20"/>
        </w:rPr>
      </w:pPr>
    </w:p>
    <w:p w14:paraId="0645F3CF" w14:textId="2D641E2E" w:rsidR="00637A99" w:rsidRPr="007F4816" w:rsidRDefault="00637A99" w:rsidP="00637A99">
      <w:pPr>
        <w:contextualSpacing/>
        <w:rPr>
          <w:rFonts w:ascii="Arial" w:hAnsi="Arial" w:cs="Arial"/>
          <w:sz w:val="20"/>
          <w:szCs w:val="20"/>
        </w:rPr>
      </w:pPr>
      <w:r w:rsidRPr="007F4816">
        <w:rPr>
          <w:rFonts w:ascii="Arial" w:hAnsi="Arial" w:cs="Arial"/>
          <w:sz w:val="20"/>
          <w:szCs w:val="20"/>
        </w:rPr>
        <w:t xml:space="preserve">Koncesionar mora </w:t>
      </w:r>
      <w:proofErr w:type="spellStart"/>
      <w:r w:rsidRPr="007F4816">
        <w:rPr>
          <w:rFonts w:ascii="Arial" w:hAnsi="Arial" w:cs="Arial"/>
          <w:sz w:val="20"/>
          <w:szCs w:val="20"/>
        </w:rPr>
        <w:t>koncedentu</w:t>
      </w:r>
      <w:proofErr w:type="spellEnd"/>
      <w:r w:rsidRPr="007F4816">
        <w:rPr>
          <w:rFonts w:ascii="Arial" w:hAnsi="Arial" w:cs="Arial"/>
          <w:sz w:val="20"/>
          <w:szCs w:val="20"/>
        </w:rPr>
        <w:t xml:space="preserve"> ob predložitvi zahtevka za sofinanciranje predložiti vmesno vsebinsko (</w:t>
      </w:r>
      <w:r w:rsidRPr="00B309DE">
        <w:rPr>
          <w:rFonts w:ascii="Arial" w:hAnsi="Arial" w:cs="Arial"/>
          <w:sz w:val="20"/>
          <w:szCs w:val="20"/>
        </w:rPr>
        <w:t>priloga št. 1)</w:t>
      </w:r>
      <w:r w:rsidRPr="007F4816">
        <w:rPr>
          <w:rFonts w:ascii="Arial" w:hAnsi="Arial" w:cs="Arial"/>
          <w:sz w:val="20"/>
          <w:szCs w:val="20"/>
        </w:rPr>
        <w:t xml:space="preserve"> in finančno (priloga št. 3)</w:t>
      </w:r>
      <w:r>
        <w:rPr>
          <w:rFonts w:ascii="Arial" w:hAnsi="Arial" w:cs="Arial"/>
          <w:sz w:val="20"/>
          <w:szCs w:val="20"/>
        </w:rPr>
        <w:t xml:space="preserve"> poročilo, v katerih</w:t>
      </w:r>
      <w:r w:rsidRPr="007F4816">
        <w:rPr>
          <w:rFonts w:ascii="Arial" w:hAnsi="Arial" w:cs="Arial"/>
          <w:sz w:val="20"/>
          <w:szCs w:val="20"/>
        </w:rPr>
        <w:t xml:space="preserve"> poroča o delu oziroma o izpolnjevanju obveznosti iz </w:t>
      </w:r>
      <w:r>
        <w:rPr>
          <w:rFonts w:ascii="Arial" w:hAnsi="Arial" w:cs="Arial"/>
          <w:sz w:val="20"/>
          <w:szCs w:val="20"/>
        </w:rPr>
        <w:t>U</w:t>
      </w:r>
      <w:r w:rsidRPr="007F4816">
        <w:rPr>
          <w:rFonts w:ascii="Arial" w:hAnsi="Arial" w:cs="Arial"/>
          <w:sz w:val="20"/>
          <w:szCs w:val="20"/>
        </w:rPr>
        <w:t xml:space="preserve">redbe, razpisne dokumentacije in iz te pogodbe. </w:t>
      </w:r>
      <w:r w:rsidR="000B2AF9">
        <w:rPr>
          <w:rFonts w:ascii="Arial" w:hAnsi="Arial" w:cs="Arial"/>
          <w:sz w:val="20"/>
          <w:szCs w:val="20"/>
        </w:rPr>
        <w:t xml:space="preserve">Finančnemu poročilu mora obvezno priložiti račune in potrdila o plačilu teh računov. Računi in druga dokazila morajo biti priložena za vse upravičene stroške (sofinanciranje s strani </w:t>
      </w:r>
      <w:proofErr w:type="spellStart"/>
      <w:r w:rsidR="000B2AF9">
        <w:rPr>
          <w:rFonts w:ascii="Arial" w:hAnsi="Arial" w:cs="Arial"/>
          <w:sz w:val="20"/>
          <w:szCs w:val="20"/>
        </w:rPr>
        <w:t>koncendenta</w:t>
      </w:r>
      <w:proofErr w:type="spellEnd"/>
      <w:r w:rsidR="000B2AF9">
        <w:rPr>
          <w:rFonts w:ascii="Arial" w:hAnsi="Arial" w:cs="Arial"/>
          <w:sz w:val="20"/>
          <w:szCs w:val="20"/>
        </w:rPr>
        <w:t xml:space="preserve">, iz lastnih virov in iz drugih virov). Pri plačilih po pogodbah je potrebno priložiti tudi pogodbe in potrdilo o izvedenem plačilu po pogodbah. </w:t>
      </w:r>
      <w:r w:rsidRPr="007F4816">
        <w:rPr>
          <w:rFonts w:ascii="Arial" w:hAnsi="Arial" w:cs="Arial"/>
          <w:sz w:val="20"/>
          <w:szCs w:val="20"/>
        </w:rPr>
        <w:t>Vsebinska poročila (vmesno in zaključno) morajo zajemati tudi dokazila o izpolnitvi prevzetih obveznosti glede doseženih ciljev nalog iz programa, uresničitve programa in posebnosti pri izvedbi programa.</w:t>
      </w:r>
    </w:p>
    <w:p w14:paraId="44A6F20A" w14:textId="77777777" w:rsidR="00637A99" w:rsidRPr="007F4816" w:rsidRDefault="00637A99" w:rsidP="00637A99">
      <w:pPr>
        <w:spacing w:after="0"/>
        <w:ind w:left="357"/>
        <w:rPr>
          <w:rFonts w:ascii="Arial" w:hAnsi="Arial" w:cs="Arial"/>
          <w:sz w:val="20"/>
          <w:szCs w:val="20"/>
        </w:rPr>
      </w:pPr>
    </w:p>
    <w:p w14:paraId="53A0390E" w14:textId="77777777" w:rsidR="00637A99" w:rsidRDefault="00637A99" w:rsidP="00637A99">
      <w:pPr>
        <w:spacing w:after="0"/>
        <w:rPr>
          <w:rFonts w:ascii="Arial" w:hAnsi="Arial" w:cs="Arial"/>
          <w:sz w:val="20"/>
          <w:szCs w:val="20"/>
        </w:rPr>
      </w:pPr>
      <w:r w:rsidRPr="00136E10">
        <w:rPr>
          <w:rFonts w:ascii="Arial" w:hAnsi="Arial" w:cs="Arial"/>
          <w:sz w:val="20"/>
          <w:szCs w:val="20"/>
        </w:rPr>
        <w:t xml:space="preserve">Koncesionar mora </w:t>
      </w:r>
      <w:proofErr w:type="spellStart"/>
      <w:r w:rsidRPr="00136E10">
        <w:rPr>
          <w:rFonts w:ascii="Arial" w:hAnsi="Arial" w:cs="Arial"/>
          <w:sz w:val="20"/>
          <w:szCs w:val="20"/>
        </w:rPr>
        <w:t>koncedentu</w:t>
      </w:r>
      <w:proofErr w:type="spellEnd"/>
      <w:r w:rsidRPr="00136E10">
        <w:rPr>
          <w:rFonts w:ascii="Arial" w:hAnsi="Arial" w:cs="Arial"/>
          <w:sz w:val="20"/>
          <w:szCs w:val="20"/>
        </w:rPr>
        <w:t xml:space="preserve"> do 19.</w:t>
      </w:r>
      <w:r>
        <w:rPr>
          <w:rFonts w:ascii="Arial" w:hAnsi="Arial" w:cs="Arial"/>
          <w:sz w:val="20"/>
          <w:szCs w:val="20"/>
        </w:rPr>
        <w:t xml:space="preserve"> </w:t>
      </w:r>
      <w:r w:rsidRPr="00136E10">
        <w:rPr>
          <w:rFonts w:ascii="Arial" w:hAnsi="Arial" w:cs="Arial"/>
          <w:sz w:val="20"/>
          <w:szCs w:val="20"/>
        </w:rPr>
        <w:t>11. za leto 2025, do 18.</w:t>
      </w:r>
      <w:r>
        <w:rPr>
          <w:rFonts w:ascii="Arial" w:hAnsi="Arial" w:cs="Arial"/>
          <w:sz w:val="20"/>
          <w:szCs w:val="20"/>
        </w:rPr>
        <w:t xml:space="preserve"> </w:t>
      </w:r>
      <w:r w:rsidRPr="00136E10">
        <w:rPr>
          <w:rFonts w:ascii="Arial" w:hAnsi="Arial" w:cs="Arial"/>
          <w:sz w:val="20"/>
          <w:szCs w:val="20"/>
        </w:rPr>
        <w:t>11. za leto 2026 ter ob izdaji zadnjega zahtevka ob koncu koncesijskega razmerja v letu 2027</w:t>
      </w:r>
      <w:r>
        <w:rPr>
          <w:rFonts w:ascii="Arial" w:hAnsi="Arial" w:cs="Arial"/>
          <w:sz w:val="20"/>
          <w:szCs w:val="20"/>
        </w:rPr>
        <w:t xml:space="preserve"> </w:t>
      </w:r>
      <w:r w:rsidRPr="00F910CB">
        <w:rPr>
          <w:rFonts w:ascii="Arial" w:hAnsi="Arial" w:cs="Arial"/>
          <w:sz w:val="20"/>
          <w:szCs w:val="20"/>
        </w:rPr>
        <w:t>predložiti zaključno vsebinsko poročilo (priloga št. 2) in zaključno finančno poročilo (priloga št. 4)</w:t>
      </w:r>
      <w:r>
        <w:rPr>
          <w:rFonts w:ascii="Arial" w:hAnsi="Arial" w:cs="Arial"/>
          <w:sz w:val="20"/>
          <w:szCs w:val="20"/>
        </w:rPr>
        <w:t>.</w:t>
      </w:r>
    </w:p>
    <w:p w14:paraId="44B9BC9B" w14:textId="77777777" w:rsidR="00637A99" w:rsidRPr="00F910CB" w:rsidRDefault="00637A99" w:rsidP="00637A99">
      <w:pPr>
        <w:spacing w:after="0"/>
        <w:rPr>
          <w:rFonts w:ascii="Arial" w:hAnsi="Arial" w:cs="Arial"/>
          <w:sz w:val="20"/>
          <w:szCs w:val="20"/>
        </w:rPr>
      </w:pPr>
    </w:p>
    <w:p w14:paraId="24855D14" w14:textId="77777777" w:rsidR="00637A99" w:rsidRPr="007F4816" w:rsidRDefault="00637A99" w:rsidP="00637A99">
      <w:pPr>
        <w:numPr>
          <w:ilvl w:val="0"/>
          <w:numId w:val="1"/>
        </w:numPr>
        <w:spacing w:after="0"/>
        <w:jc w:val="center"/>
        <w:rPr>
          <w:rFonts w:ascii="Arial" w:hAnsi="Arial" w:cs="Arial"/>
          <w:sz w:val="20"/>
          <w:szCs w:val="20"/>
        </w:rPr>
      </w:pPr>
      <w:r w:rsidRPr="007F4816">
        <w:rPr>
          <w:rFonts w:ascii="Arial" w:hAnsi="Arial" w:cs="Arial"/>
          <w:sz w:val="20"/>
          <w:szCs w:val="20"/>
        </w:rPr>
        <w:t>člen</w:t>
      </w:r>
    </w:p>
    <w:p w14:paraId="2B5088C8" w14:textId="77777777" w:rsidR="00637A99" w:rsidRPr="007F4816" w:rsidRDefault="00637A99" w:rsidP="00637A99">
      <w:pPr>
        <w:spacing w:after="0"/>
        <w:rPr>
          <w:rFonts w:ascii="Arial" w:hAnsi="Arial" w:cs="Arial"/>
          <w:sz w:val="20"/>
          <w:szCs w:val="20"/>
        </w:rPr>
      </w:pPr>
    </w:p>
    <w:p w14:paraId="4B9C2331" w14:textId="528D826D" w:rsidR="00637A99" w:rsidRPr="007F4816" w:rsidRDefault="00637A99" w:rsidP="00637A99">
      <w:pPr>
        <w:spacing w:after="0"/>
        <w:rPr>
          <w:rFonts w:ascii="Arial" w:hAnsi="Arial" w:cs="Arial"/>
          <w:sz w:val="20"/>
          <w:szCs w:val="20"/>
        </w:rPr>
      </w:pPr>
      <w:r w:rsidRPr="007F4816">
        <w:rPr>
          <w:rFonts w:ascii="Arial" w:hAnsi="Arial" w:cs="Arial"/>
          <w:sz w:val="20"/>
          <w:szCs w:val="20"/>
        </w:rPr>
        <w:t>Dodeljena sredstva so strogo namenska in jih sme koncesionar uporabljati izključno za opravljanje javne službe iz 3. člena te pogodbe ter v skladu z Uredbo, pogoji iz javnega razpisa in to pogodbo. Nenamenska poraba sredstev obsega uporabo sredstev za dejavnosti, ki odstopajo od dejavnosti javne službe. Nenamensk</w:t>
      </w:r>
      <w:r w:rsidR="00AD4360">
        <w:rPr>
          <w:rFonts w:ascii="Arial" w:hAnsi="Arial" w:cs="Arial"/>
          <w:sz w:val="20"/>
          <w:szCs w:val="20"/>
        </w:rPr>
        <w:t>a</w:t>
      </w:r>
      <w:r w:rsidRPr="007F4816">
        <w:rPr>
          <w:rFonts w:ascii="Arial" w:hAnsi="Arial" w:cs="Arial"/>
          <w:sz w:val="20"/>
          <w:szCs w:val="20"/>
        </w:rPr>
        <w:t xml:space="preserve"> poraba sredstev pomeni tudi neuporabo sredstev pridobljenih iz javnih sredstev za namene javne službe.</w:t>
      </w:r>
    </w:p>
    <w:p w14:paraId="3FFEF407" w14:textId="77777777" w:rsidR="00637A99" w:rsidRPr="007F4816" w:rsidRDefault="00637A99" w:rsidP="00637A99">
      <w:pPr>
        <w:spacing w:after="0"/>
        <w:rPr>
          <w:rFonts w:ascii="Arial" w:hAnsi="Arial" w:cs="Arial"/>
          <w:sz w:val="20"/>
          <w:szCs w:val="20"/>
        </w:rPr>
      </w:pPr>
    </w:p>
    <w:p w14:paraId="32E49998" w14:textId="77777777" w:rsidR="00637A99" w:rsidRPr="007F4816" w:rsidRDefault="00637A99" w:rsidP="00637A99">
      <w:pPr>
        <w:numPr>
          <w:ilvl w:val="0"/>
          <w:numId w:val="1"/>
        </w:numPr>
        <w:spacing w:after="0"/>
        <w:jc w:val="center"/>
        <w:rPr>
          <w:rFonts w:ascii="Arial" w:hAnsi="Arial" w:cs="Arial"/>
          <w:sz w:val="20"/>
          <w:szCs w:val="20"/>
        </w:rPr>
      </w:pPr>
      <w:r w:rsidRPr="007F4816">
        <w:rPr>
          <w:rFonts w:ascii="Arial" w:hAnsi="Arial" w:cs="Arial"/>
          <w:sz w:val="20"/>
          <w:szCs w:val="20"/>
        </w:rPr>
        <w:t>člen</w:t>
      </w:r>
    </w:p>
    <w:p w14:paraId="06E52906" w14:textId="77777777" w:rsidR="00637A99" w:rsidRPr="007F4816" w:rsidRDefault="00637A99" w:rsidP="00637A99">
      <w:pPr>
        <w:spacing w:after="0"/>
        <w:rPr>
          <w:rFonts w:ascii="Arial" w:hAnsi="Arial" w:cs="Arial"/>
          <w:sz w:val="20"/>
          <w:szCs w:val="20"/>
        </w:rPr>
      </w:pPr>
    </w:p>
    <w:p w14:paraId="206385A0" w14:textId="77777777" w:rsidR="00637A99" w:rsidRPr="007F4816" w:rsidRDefault="00637A99" w:rsidP="00637A99">
      <w:pPr>
        <w:spacing w:after="0"/>
        <w:rPr>
          <w:rFonts w:ascii="Arial" w:hAnsi="Arial" w:cs="Arial"/>
          <w:sz w:val="20"/>
          <w:szCs w:val="20"/>
        </w:rPr>
      </w:pPr>
      <w:proofErr w:type="spellStart"/>
      <w:r w:rsidRPr="007F4816">
        <w:rPr>
          <w:rFonts w:ascii="Arial" w:hAnsi="Arial" w:cs="Arial"/>
          <w:sz w:val="20"/>
          <w:szCs w:val="20"/>
        </w:rPr>
        <w:t>Koncedent</w:t>
      </w:r>
      <w:proofErr w:type="spellEnd"/>
      <w:r w:rsidRPr="007F4816">
        <w:rPr>
          <w:rFonts w:ascii="Arial" w:hAnsi="Arial" w:cs="Arial"/>
          <w:sz w:val="20"/>
          <w:szCs w:val="20"/>
        </w:rPr>
        <w:t xml:space="preserve"> bo zahtevek koncesionarja poravnal v roku, kot ga določa zakon, ki ureja izvrševanje proračuna, po njegovem prejemu in potrditvi, ter prejemu in potrditvi poročila in zahtevane dokumentacije, na transakcijski račun koncesionarja št.</w:t>
      </w:r>
      <w:r>
        <w:rPr>
          <w:rFonts w:ascii="Arial" w:hAnsi="Arial" w:cs="Arial"/>
          <w:sz w:val="20"/>
          <w:szCs w:val="20"/>
        </w:rPr>
        <w:t xml:space="preserve"> ______________________</w:t>
      </w:r>
      <w:r w:rsidRPr="007F4816">
        <w:rPr>
          <w:rFonts w:ascii="Arial" w:hAnsi="Arial" w:cs="Arial"/>
          <w:sz w:val="20"/>
          <w:szCs w:val="20"/>
        </w:rPr>
        <w:t>, odprt pri banki</w:t>
      </w:r>
      <w:r>
        <w:rPr>
          <w:rFonts w:ascii="Arial" w:hAnsi="Arial" w:cs="Arial"/>
          <w:sz w:val="20"/>
          <w:szCs w:val="20"/>
        </w:rPr>
        <w:t>___________</w:t>
      </w:r>
      <w:r w:rsidRPr="007F4816">
        <w:rPr>
          <w:rFonts w:ascii="Arial" w:hAnsi="Arial" w:cs="Arial"/>
          <w:sz w:val="20"/>
          <w:szCs w:val="20"/>
        </w:rPr>
        <w:t xml:space="preserve">. </w:t>
      </w:r>
    </w:p>
    <w:p w14:paraId="250A18AE" w14:textId="77777777" w:rsidR="00637A99" w:rsidRDefault="00637A99" w:rsidP="00637A99">
      <w:pPr>
        <w:spacing w:after="0"/>
        <w:rPr>
          <w:rFonts w:ascii="Arial" w:hAnsi="Arial" w:cs="Arial"/>
          <w:sz w:val="20"/>
          <w:szCs w:val="20"/>
        </w:rPr>
      </w:pPr>
    </w:p>
    <w:p w14:paraId="78C21C5B" w14:textId="77777777" w:rsidR="005D0FD3" w:rsidRDefault="005D0FD3" w:rsidP="00637A99">
      <w:pPr>
        <w:spacing w:after="0"/>
        <w:rPr>
          <w:rFonts w:ascii="Arial" w:hAnsi="Arial" w:cs="Arial"/>
          <w:sz w:val="20"/>
          <w:szCs w:val="20"/>
        </w:rPr>
      </w:pPr>
    </w:p>
    <w:p w14:paraId="2A4317BE" w14:textId="77777777" w:rsidR="00637A99" w:rsidRPr="00400AE0" w:rsidRDefault="00637A99" w:rsidP="00400AE0">
      <w:pPr>
        <w:numPr>
          <w:ilvl w:val="0"/>
          <w:numId w:val="14"/>
        </w:numPr>
        <w:spacing w:after="0"/>
        <w:ind w:left="0" w:firstLine="0"/>
        <w:rPr>
          <w:rFonts w:ascii="Arial" w:hAnsi="Arial" w:cs="Arial"/>
          <w:b/>
          <w:caps/>
          <w:sz w:val="20"/>
          <w:szCs w:val="20"/>
        </w:rPr>
      </w:pPr>
      <w:r w:rsidRPr="00400AE0">
        <w:rPr>
          <w:rFonts w:ascii="Arial" w:hAnsi="Arial" w:cs="Arial"/>
          <w:b/>
          <w:caps/>
          <w:sz w:val="20"/>
          <w:szCs w:val="20"/>
        </w:rPr>
        <w:t>OBVEZNOST KONCESIONARJA</w:t>
      </w:r>
    </w:p>
    <w:p w14:paraId="6AF28B2B" w14:textId="77777777" w:rsidR="00637A99" w:rsidRPr="007F4816" w:rsidRDefault="00637A99" w:rsidP="00637A99">
      <w:pPr>
        <w:contextualSpacing/>
        <w:rPr>
          <w:rFonts w:ascii="Arial" w:hAnsi="Arial" w:cs="Arial"/>
          <w:caps/>
          <w:sz w:val="20"/>
          <w:szCs w:val="20"/>
        </w:rPr>
      </w:pPr>
    </w:p>
    <w:p w14:paraId="75D1E4D5" w14:textId="77777777" w:rsidR="00637A99" w:rsidRPr="007F4816" w:rsidRDefault="00637A99" w:rsidP="00637A99">
      <w:pPr>
        <w:numPr>
          <w:ilvl w:val="0"/>
          <w:numId w:val="1"/>
        </w:numPr>
        <w:spacing w:after="0"/>
        <w:contextualSpacing/>
        <w:jc w:val="center"/>
        <w:rPr>
          <w:rFonts w:ascii="Arial" w:hAnsi="Arial" w:cs="Arial"/>
          <w:sz w:val="20"/>
          <w:szCs w:val="20"/>
        </w:rPr>
      </w:pPr>
      <w:r w:rsidRPr="007F4816">
        <w:rPr>
          <w:rFonts w:ascii="Arial" w:hAnsi="Arial" w:cs="Arial"/>
          <w:sz w:val="20"/>
          <w:szCs w:val="20"/>
        </w:rPr>
        <w:t>člen</w:t>
      </w:r>
    </w:p>
    <w:p w14:paraId="1044B518" w14:textId="77777777" w:rsidR="00637A99" w:rsidRPr="007F4816" w:rsidRDefault="00637A99" w:rsidP="00637A99">
      <w:pPr>
        <w:tabs>
          <w:tab w:val="left" w:pos="1"/>
        </w:tabs>
        <w:ind w:left="360" w:right="6"/>
        <w:contextualSpacing/>
        <w:rPr>
          <w:rFonts w:ascii="Arial" w:hAnsi="Arial" w:cs="Arial"/>
          <w:sz w:val="20"/>
          <w:szCs w:val="20"/>
        </w:rPr>
      </w:pPr>
    </w:p>
    <w:p w14:paraId="36E41AFB" w14:textId="77777777" w:rsidR="00637A99" w:rsidRDefault="00637A99" w:rsidP="00637A99">
      <w:pPr>
        <w:tabs>
          <w:tab w:val="left" w:pos="1"/>
        </w:tabs>
        <w:ind w:right="6"/>
        <w:contextualSpacing/>
        <w:rPr>
          <w:rFonts w:ascii="Arial" w:hAnsi="Arial" w:cs="Arial"/>
          <w:sz w:val="20"/>
          <w:szCs w:val="20"/>
        </w:rPr>
      </w:pPr>
      <w:r w:rsidRPr="007F4816">
        <w:rPr>
          <w:rFonts w:ascii="Arial" w:hAnsi="Arial" w:cs="Arial"/>
          <w:sz w:val="20"/>
          <w:szCs w:val="20"/>
        </w:rPr>
        <w:t>Koncesionar obvešča skladno s predpisi, ki urejajo dostop do informacij javnega značaja, uporabnike svojih storitev in druge zainteresirane osebe o opravljanju koncesije, svojem delu, nalogah in pristojnostih, o pravicah in obveznostih uporabnikov in o postopkih za njihovo uresničevanja ter o drugih pomembnih dejstvih.</w:t>
      </w:r>
    </w:p>
    <w:p w14:paraId="43754C4F" w14:textId="77777777" w:rsidR="00133B1E" w:rsidRDefault="00133B1E" w:rsidP="00637A99">
      <w:pPr>
        <w:tabs>
          <w:tab w:val="left" w:pos="1"/>
        </w:tabs>
        <w:ind w:right="6"/>
        <w:contextualSpacing/>
        <w:rPr>
          <w:rFonts w:ascii="Arial" w:hAnsi="Arial" w:cs="Arial"/>
          <w:sz w:val="20"/>
          <w:szCs w:val="20"/>
        </w:rPr>
      </w:pPr>
    </w:p>
    <w:p w14:paraId="05FD419A" w14:textId="77777777" w:rsidR="00133B1E" w:rsidRPr="007F4816" w:rsidRDefault="00133B1E" w:rsidP="00637A99">
      <w:pPr>
        <w:tabs>
          <w:tab w:val="left" w:pos="1"/>
        </w:tabs>
        <w:ind w:right="6"/>
        <w:contextualSpacing/>
        <w:rPr>
          <w:rFonts w:ascii="Arial" w:hAnsi="Arial" w:cs="Arial"/>
          <w:sz w:val="20"/>
          <w:szCs w:val="20"/>
        </w:rPr>
      </w:pPr>
    </w:p>
    <w:p w14:paraId="67EBF10A" w14:textId="77777777" w:rsidR="00637A99" w:rsidRPr="007F4816" w:rsidRDefault="00637A99" w:rsidP="00637A99">
      <w:pPr>
        <w:spacing w:after="0"/>
        <w:ind w:left="357"/>
        <w:rPr>
          <w:rFonts w:ascii="Arial" w:hAnsi="Arial" w:cs="Arial"/>
          <w:sz w:val="20"/>
          <w:szCs w:val="20"/>
        </w:rPr>
      </w:pPr>
    </w:p>
    <w:p w14:paraId="618AEF03" w14:textId="77777777" w:rsidR="00637A99" w:rsidRPr="007F4816" w:rsidRDefault="00637A99" w:rsidP="00637A99">
      <w:pPr>
        <w:numPr>
          <w:ilvl w:val="0"/>
          <w:numId w:val="1"/>
        </w:numPr>
        <w:spacing w:after="0"/>
        <w:jc w:val="center"/>
        <w:rPr>
          <w:rFonts w:ascii="Arial" w:hAnsi="Arial" w:cs="Arial"/>
          <w:sz w:val="20"/>
          <w:szCs w:val="20"/>
        </w:rPr>
      </w:pPr>
      <w:r w:rsidRPr="007F4816">
        <w:rPr>
          <w:rFonts w:ascii="Arial" w:hAnsi="Arial" w:cs="Arial"/>
          <w:sz w:val="20"/>
          <w:szCs w:val="20"/>
        </w:rPr>
        <w:lastRenderedPageBreak/>
        <w:t>člen</w:t>
      </w:r>
    </w:p>
    <w:p w14:paraId="2A0032E3" w14:textId="77777777" w:rsidR="00637A99" w:rsidRPr="007F4816" w:rsidRDefault="00637A99" w:rsidP="00637A99">
      <w:pPr>
        <w:tabs>
          <w:tab w:val="left" w:pos="1"/>
        </w:tabs>
        <w:spacing w:after="0"/>
        <w:ind w:right="6"/>
        <w:rPr>
          <w:rFonts w:ascii="Arial" w:hAnsi="Arial" w:cs="Arial"/>
          <w:sz w:val="20"/>
          <w:szCs w:val="20"/>
        </w:rPr>
      </w:pPr>
    </w:p>
    <w:p w14:paraId="64ACFE69" w14:textId="77777777" w:rsidR="00637A99" w:rsidRDefault="00637A99" w:rsidP="00637A99">
      <w:pPr>
        <w:tabs>
          <w:tab w:val="left" w:pos="1"/>
        </w:tabs>
        <w:spacing w:after="0"/>
        <w:ind w:right="6"/>
        <w:rPr>
          <w:rFonts w:ascii="Arial" w:hAnsi="Arial" w:cs="Arial"/>
          <w:sz w:val="20"/>
          <w:szCs w:val="20"/>
        </w:rPr>
      </w:pPr>
      <w:r w:rsidRPr="007F4816">
        <w:rPr>
          <w:rFonts w:ascii="Arial" w:hAnsi="Arial" w:cs="Arial"/>
          <w:sz w:val="20"/>
          <w:szCs w:val="20"/>
        </w:rPr>
        <w:t>Koncesionar mora v primeru, če izpolnjuje pogoje za javnega naročnika po zakonu, ki ureja javno naročanje, pri oddaji storitev ter drugih pravnih poslov, ki izpolnjujejo predpostavke javnih naročil</w:t>
      </w:r>
      <w:r>
        <w:rPr>
          <w:rFonts w:ascii="Arial" w:hAnsi="Arial" w:cs="Arial"/>
          <w:sz w:val="20"/>
          <w:szCs w:val="20"/>
        </w:rPr>
        <w:t>,</w:t>
      </w:r>
      <w:r w:rsidRPr="007F4816">
        <w:rPr>
          <w:rFonts w:ascii="Arial" w:hAnsi="Arial" w:cs="Arial"/>
          <w:sz w:val="20"/>
          <w:szCs w:val="20"/>
        </w:rPr>
        <w:t xml:space="preserve"> ravnati v skladu z zakonom, ki ureja javno naročanje. </w:t>
      </w:r>
    </w:p>
    <w:p w14:paraId="5BA8FB14" w14:textId="77777777" w:rsidR="00637A99" w:rsidRPr="007F4816" w:rsidRDefault="00637A99" w:rsidP="00637A99">
      <w:pPr>
        <w:tabs>
          <w:tab w:val="left" w:pos="1"/>
        </w:tabs>
        <w:spacing w:after="0"/>
        <w:ind w:right="6"/>
        <w:rPr>
          <w:rFonts w:ascii="Arial" w:hAnsi="Arial" w:cs="Arial"/>
          <w:sz w:val="20"/>
          <w:szCs w:val="20"/>
        </w:rPr>
      </w:pPr>
    </w:p>
    <w:p w14:paraId="7CB50E8C" w14:textId="77777777" w:rsidR="00637A99" w:rsidRPr="007F4816" w:rsidRDefault="00637A99" w:rsidP="00637A99">
      <w:pPr>
        <w:numPr>
          <w:ilvl w:val="0"/>
          <w:numId w:val="1"/>
        </w:numPr>
        <w:spacing w:after="0"/>
        <w:jc w:val="center"/>
        <w:rPr>
          <w:rFonts w:ascii="Arial" w:hAnsi="Arial" w:cs="Arial"/>
          <w:sz w:val="20"/>
          <w:szCs w:val="20"/>
        </w:rPr>
      </w:pPr>
      <w:r w:rsidRPr="007F4816">
        <w:rPr>
          <w:rFonts w:ascii="Arial" w:hAnsi="Arial" w:cs="Arial"/>
          <w:sz w:val="20"/>
          <w:szCs w:val="20"/>
        </w:rPr>
        <w:t>člen</w:t>
      </w:r>
    </w:p>
    <w:p w14:paraId="48FBFA5C" w14:textId="77777777" w:rsidR="00637A99" w:rsidRPr="007F4816" w:rsidRDefault="00637A99" w:rsidP="00637A99">
      <w:pPr>
        <w:spacing w:after="0"/>
        <w:ind w:left="357"/>
        <w:rPr>
          <w:rFonts w:ascii="Arial" w:hAnsi="Arial" w:cs="Arial"/>
          <w:sz w:val="20"/>
          <w:szCs w:val="20"/>
        </w:rPr>
      </w:pPr>
    </w:p>
    <w:p w14:paraId="05C06BAD" w14:textId="49DE8148" w:rsidR="00637A99" w:rsidRDefault="00AE0FB0" w:rsidP="00637A99">
      <w:pPr>
        <w:spacing w:after="0"/>
        <w:rPr>
          <w:rFonts w:ascii="Arial" w:hAnsi="Arial" w:cs="Arial"/>
          <w:sz w:val="20"/>
          <w:szCs w:val="20"/>
        </w:rPr>
      </w:pPr>
      <w:r>
        <w:rPr>
          <w:rFonts w:ascii="Arial" w:hAnsi="Arial" w:cs="Arial"/>
          <w:sz w:val="20"/>
          <w:szCs w:val="20"/>
        </w:rPr>
        <w:t xml:space="preserve">Če </w:t>
      </w:r>
      <w:r w:rsidR="00637A99" w:rsidRPr="007F4816">
        <w:rPr>
          <w:rFonts w:ascii="Arial" w:hAnsi="Arial" w:cs="Arial"/>
          <w:sz w:val="20"/>
          <w:szCs w:val="20"/>
        </w:rPr>
        <w:t>koncesionar izvaja druge dejavnosti, mora voditi ločena stroškovna mesta za posamezne naloge koncesije in drugih nalog, ki jih izvaja.</w:t>
      </w:r>
    </w:p>
    <w:p w14:paraId="729CC3F4" w14:textId="77777777" w:rsidR="00637A99" w:rsidRPr="007F4816" w:rsidRDefault="00637A99" w:rsidP="00637A99">
      <w:pPr>
        <w:spacing w:after="0"/>
        <w:rPr>
          <w:rFonts w:ascii="Arial" w:hAnsi="Arial" w:cs="Arial"/>
          <w:sz w:val="20"/>
          <w:szCs w:val="20"/>
        </w:rPr>
      </w:pPr>
    </w:p>
    <w:p w14:paraId="0316502B" w14:textId="77777777" w:rsidR="00637A99" w:rsidRPr="007F4816" w:rsidRDefault="00637A99" w:rsidP="00637A99">
      <w:pPr>
        <w:numPr>
          <w:ilvl w:val="0"/>
          <w:numId w:val="1"/>
        </w:numPr>
        <w:spacing w:after="0"/>
        <w:jc w:val="center"/>
        <w:rPr>
          <w:rFonts w:ascii="Arial" w:hAnsi="Arial" w:cs="Arial"/>
          <w:sz w:val="20"/>
          <w:szCs w:val="20"/>
        </w:rPr>
      </w:pPr>
      <w:r w:rsidRPr="007F4816">
        <w:rPr>
          <w:rFonts w:ascii="Arial" w:hAnsi="Arial" w:cs="Arial"/>
          <w:sz w:val="20"/>
          <w:szCs w:val="20"/>
        </w:rPr>
        <w:t>člen</w:t>
      </w:r>
    </w:p>
    <w:p w14:paraId="0A0E4416" w14:textId="77777777" w:rsidR="00637A99" w:rsidRPr="007F4816" w:rsidRDefault="00637A99" w:rsidP="00637A99">
      <w:pPr>
        <w:spacing w:after="0"/>
        <w:ind w:left="357"/>
        <w:rPr>
          <w:rFonts w:ascii="Arial" w:hAnsi="Arial" w:cs="Arial"/>
          <w:sz w:val="20"/>
          <w:szCs w:val="20"/>
        </w:rPr>
      </w:pPr>
    </w:p>
    <w:p w14:paraId="6056B7E4" w14:textId="77777777" w:rsidR="00637A99" w:rsidRDefault="00637A99" w:rsidP="00637A99">
      <w:pPr>
        <w:spacing w:after="0"/>
        <w:rPr>
          <w:rFonts w:ascii="Arial" w:hAnsi="Arial" w:cs="Arial"/>
          <w:sz w:val="20"/>
          <w:szCs w:val="20"/>
        </w:rPr>
      </w:pPr>
      <w:r w:rsidRPr="007F4816">
        <w:rPr>
          <w:rFonts w:ascii="Arial" w:hAnsi="Arial" w:cs="Arial"/>
          <w:sz w:val="20"/>
          <w:szCs w:val="20"/>
        </w:rPr>
        <w:t xml:space="preserve">Koncesionar se zavezuje, da svojih terjatev do </w:t>
      </w:r>
      <w:proofErr w:type="spellStart"/>
      <w:r w:rsidRPr="007F4816">
        <w:rPr>
          <w:rFonts w:ascii="Arial" w:hAnsi="Arial" w:cs="Arial"/>
          <w:sz w:val="20"/>
          <w:szCs w:val="20"/>
        </w:rPr>
        <w:t>koncedenta</w:t>
      </w:r>
      <w:proofErr w:type="spellEnd"/>
      <w:r w:rsidRPr="007F4816">
        <w:rPr>
          <w:rFonts w:ascii="Arial" w:hAnsi="Arial" w:cs="Arial"/>
          <w:sz w:val="20"/>
          <w:szCs w:val="20"/>
        </w:rPr>
        <w:t xml:space="preserve"> iz naslova te pogodbe ne bo odstopil ali odstopil v zavarovanje tretjim pravnim ali fizičnim osebam. Koncesionar se prav tako zavezuje, da na svojih terjatvah do </w:t>
      </w:r>
      <w:proofErr w:type="spellStart"/>
      <w:r w:rsidRPr="007F4816">
        <w:rPr>
          <w:rFonts w:ascii="Arial" w:hAnsi="Arial" w:cs="Arial"/>
          <w:sz w:val="20"/>
          <w:szCs w:val="20"/>
        </w:rPr>
        <w:t>koncedenta</w:t>
      </w:r>
      <w:proofErr w:type="spellEnd"/>
      <w:r w:rsidRPr="007F4816">
        <w:rPr>
          <w:rFonts w:ascii="Arial" w:hAnsi="Arial" w:cs="Arial"/>
          <w:sz w:val="20"/>
          <w:szCs w:val="20"/>
        </w:rPr>
        <w:t xml:space="preserve"> iz naslova te pogodbe ne bo ustanovil zastavne pravice in s sredstvi, pridobljenimi po tej pogodbi, ne bo razpolagal na način, ki je v nasprotju z namenom dodeljenih sredstev, opredeljenim v 3. členu te pogodbe.</w:t>
      </w:r>
    </w:p>
    <w:p w14:paraId="79D983A0" w14:textId="77777777" w:rsidR="00637A99" w:rsidRPr="007F4816" w:rsidRDefault="00637A99" w:rsidP="00637A99">
      <w:pPr>
        <w:spacing w:after="0"/>
        <w:rPr>
          <w:rFonts w:ascii="Arial" w:hAnsi="Arial" w:cs="Arial"/>
          <w:sz w:val="20"/>
          <w:szCs w:val="20"/>
        </w:rPr>
      </w:pPr>
    </w:p>
    <w:p w14:paraId="289B91EE" w14:textId="77777777" w:rsidR="00637A99" w:rsidRPr="007F4816" w:rsidRDefault="00637A99" w:rsidP="00637A99">
      <w:pPr>
        <w:numPr>
          <w:ilvl w:val="0"/>
          <w:numId w:val="1"/>
        </w:numPr>
        <w:spacing w:after="0"/>
        <w:jc w:val="center"/>
        <w:rPr>
          <w:rFonts w:ascii="Arial" w:hAnsi="Arial" w:cs="Arial"/>
          <w:sz w:val="20"/>
          <w:szCs w:val="20"/>
        </w:rPr>
      </w:pPr>
      <w:r w:rsidRPr="007F4816">
        <w:rPr>
          <w:rFonts w:ascii="Arial" w:hAnsi="Arial" w:cs="Arial"/>
          <w:sz w:val="20"/>
          <w:szCs w:val="20"/>
        </w:rPr>
        <w:t>člen</w:t>
      </w:r>
    </w:p>
    <w:p w14:paraId="733A143A" w14:textId="77777777" w:rsidR="00637A99" w:rsidRPr="007F4816" w:rsidRDefault="00637A99" w:rsidP="00637A99">
      <w:pPr>
        <w:spacing w:after="0"/>
        <w:rPr>
          <w:rFonts w:ascii="Arial" w:hAnsi="Arial" w:cs="Arial"/>
          <w:sz w:val="20"/>
          <w:szCs w:val="20"/>
        </w:rPr>
      </w:pPr>
    </w:p>
    <w:p w14:paraId="1626DAD3" w14:textId="77777777" w:rsidR="00637A99" w:rsidRPr="007F4816" w:rsidRDefault="00637A99" w:rsidP="00637A99">
      <w:pPr>
        <w:spacing w:after="0"/>
        <w:rPr>
          <w:rFonts w:ascii="Arial" w:hAnsi="Arial" w:cs="Arial"/>
          <w:sz w:val="20"/>
          <w:szCs w:val="20"/>
        </w:rPr>
      </w:pPr>
      <w:r w:rsidRPr="007F4816">
        <w:rPr>
          <w:rFonts w:ascii="Arial" w:hAnsi="Arial" w:cs="Arial"/>
          <w:sz w:val="20"/>
          <w:szCs w:val="20"/>
        </w:rPr>
        <w:t>Koncesionar potrjuje in jamči, da</w:t>
      </w:r>
    </w:p>
    <w:p w14:paraId="6BA59DE7" w14:textId="4DAA1C51" w:rsidR="00637A99" w:rsidRPr="007F4816" w:rsidRDefault="00637A99" w:rsidP="00133B1E">
      <w:pPr>
        <w:numPr>
          <w:ilvl w:val="0"/>
          <w:numId w:val="22"/>
        </w:numPr>
        <w:spacing w:after="0"/>
        <w:ind w:hanging="720"/>
        <w:rPr>
          <w:rFonts w:ascii="Arial" w:hAnsi="Arial" w:cs="Arial"/>
          <w:sz w:val="20"/>
          <w:szCs w:val="20"/>
        </w:rPr>
      </w:pPr>
      <w:r w:rsidRPr="007F4816">
        <w:rPr>
          <w:rFonts w:ascii="Arial" w:hAnsi="Arial" w:cs="Arial"/>
          <w:sz w:val="20"/>
          <w:szCs w:val="20"/>
        </w:rPr>
        <w:t>je seznanjen, da se ta pogodba sofinancira iz proračuna, v okviru javne službe</w:t>
      </w:r>
      <w:r w:rsidR="00AE0FB0">
        <w:rPr>
          <w:rFonts w:ascii="Arial" w:hAnsi="Arial" w:cs="Arial"/>
          <w:sz w:val="20"/>
          <w:szCs w:val="20"/>
        </w:rPr>
        <w:t>,</w:t>
      </w:r>
      <w:r w:rsidRPr="007F4816">
        <w:rPr>
          <w:rFonts w:ascii="Arial" w:hAnsi="Arial" w:cs="Arial"/>
          <w:sz w:val="20"/>
          <w:szCs w:val="20"/>
        </w:rPr>
        <w:t xml:space="preserve"> za katero veljajo posebni predpisi Republike Slovenije; </w:t>
      </w:r>
    </w:p>
    <w:p w14:paraId="4BA78B2C" w14:textId="3D9294B0" w:rsidR="00637A99" w:rsidRPr="007F4816" w:rsidRDefault="00637A99" w:rsidP="00133B1E">
      <w:pPr>
        <w:numPr>
          <w:ilvl w:val="0"/>
          <w:numId w:val="22"/>
        </w:numPr>
        <w:spacing w:after="0"/>
        <w:ind w:hanging="720"/>
        <w:rPr>
          <w:rFonts w:ascii="Arial" w:hAnsi="Arial" w:cs="Arial"/>
          <w:sz w:val="20"/>
          <w:szCs w:val="20"/>
        </w:rPr>
      </w:pPr>
      <w:r w:rsidRPr="007F4816">
        <w:rPr>
          <w:rFonts w:ascii="Arial" w:hAnsi="Arial" w:cs="Arial"/>
          <w:sz w:val="20"/>
          <w:szCs w:val="20"/>
        </w:rPr>
        <w:t xml:space="preserve">so </w:t>
      </w:r>
      <w:r w:rsidR="00AE0FB0">
        <w:rPr>
          <w:rFonts w:ascii="Arial" w:hAnsi="Arial" w:cs="Arial"/>
          <w:sz w:val="20"/>
          <w:szCs w:val="20"/>
        </w:rPr>
        <w:t xml:space="preserve">to </w:t>
      </w:r>
      <w:r w:rsidRPr="007F4816">
        <w:rPr>
          <w:rFonts w:ascii="Arial" w:hAnsi="Arial" w:cs="Arial"/>
          <w:sz w:val="20"/>
          <w:szCs w:val="20"/>
        </w:rPr>
        <w:t xml:space="preserve">pogodbo ter vse druge listine v zvezi </w:t>
      </w:r>
      <w:r w:rsidR="00AE0FB0">
        <w:rPr>
          <w:rFonts w:ascii="Arial" w:hAnsi="Arial" w:cs="Arial"/>
          <w:sz w:val="20"/>
          <w:szCs w:val="20"/>
        </w:rPr>
        <w:t xml:space="preserve">z njo </w:t>
      </w:r>
      <w:r w:rsidRPr="007F4816">
        <w:rPr>
          <w:rFonts w:ascii="Arial" w:hAnsi="Arial" w:cs="Arial"/>
          <w:sz w:val="20"/>
          <w:szCs w:val="20"/>
        </w:rPr>
        <w:t>podpisale osebe, ki so z ustreznimi pooblastili vpisane v register kot zastopniki koncesionarja;</w:t>
      </w:r>
    </w:p>
    <w:p w14:paraId="7592F252" w14:textId="77777777" w:rsidR="00637A99" w:rsidRPr="007F4816" w:rsidRDefault="00637A99" w:rsidP="00133B1E">
      <w:pPr>
        <w:numPr>
          <w:ilvl w:val="0"/>
          <w:numId w:val="22"/>
        </w:numPr>
        <w:spacing w:after="0"/>
        <w:ind w:hanging="720"/>
        <w:rPr>
          <w:rFonts w:ascii="Arial" w:hAnsi="Arial" w:cs="Arial"/>
          <w:sz w:val="20"/>
          <w:szCs w:val="20"/>
        </w:rPr>
      </w:pPr>
      <w:r w:rsidRPr="007F4816">
        <w:rPr>
          <w:rFonts w:ascii="Arial" w:hAnsi="Arial" w:cs="Arial"/>
          <w:sz w:val="20"/>
          <w:szCs w:val="20"/>
        </w:rPr>
        <w:t xml:space="preserve">je </w:t>
      </w:r>
      <w:proofErr w:type="spellStart"/>
      <w:r w:rsidRPr="007F4816">
        <w:rPr>
          <w:rFonts w:ascii="Arial" w:hAnsi="Arial" w:cs="Arial"/>
          <w:sz w:val="20"/>
          <w:szCs w:val="20"/>
        </w:rPr>
        <w:t>koncedenta</w:t>
      </w:r>
      <w:proofErr w:type="spellEnd"/>
      <w:r w:rsidRPr="007F4816">
        <w:rPr>
          <w:rFonts w:ascii="Arial" w:hAnsi="Arial" w:cs="Arial"/>
          <w:sz w:val="20"/>
          <w:szCs w:val="20"/>
        </w:rPr>
        <w:t xml:space="preserve"> seznanil z vsemi dejstvi in podatki, ki so mu bili znani ali bi mu morali biti znani, in ki bi lahko vplivali na odločitev </w:t>
      </w:r>
      <w:proofErr w:type="spellStart"/>
      <w:r w:rsidRPr="007F4816">
        <w:rPr>
          <w:rFonts w:ascii="Arial" w:hAnsi="Arial" w:cs="Arial"/>
          <w:sz w:val="20"/>
          <w:szCs w:val="20"/>
        </w:rPr>
        <w:t>koncedenta</w:t>
      </w:r>
      <w:proofErr w:type="spellEnd"/>
      <w:r w:rsidRPr="007F4816">
        <w:rPr>
          <w:rFonts w:ascii="Arial" w:hAnsi="Arial" w:cs="Arial"/>
          <w:sz w:val="20"/>
          <w:szCs w:val="20"/>
        </w:rPr>
        <w:t xml:space="preserve"> o odobritvi sofinanciranja, o sklenitvi te pogodbe ali izplačilu sredstev, ter da so vsi podatki, ki jih je posredoval </w:t>
      </w:r>
      <w:proofErr w:type="spellStart"/>
      <w:r w:rsidRPr="007F4816">
        <w:rPr>
          <w:rFonts w:ascii="Arial" w:hAnsi="Arial" w:cs="Arial"/>
          <w:sz w:val="20"/>
          <w:szCs w:val="20"/>
        </w:rPr>
        <w:t>koncedentu</w:t>
      </w:r>
      <w:proofErr w:type="spellEnd"/>
      <w:r w:rsidRPr="007F4816">
        <w:rPr>
          <w:rFonts w:ascii="Arial" w:hAnsi="Arial" w:cs="Arial"/>
          <w:sz w:val="20"/>
          <w:szCs w:val="20"/>
        </w:rPr>
        <w:t xml:space="preserve"> v zvezi s to pogodbo resnični, popolni in veljavni v času njene sklenitve ter njenega izvajanja;</w:t>
      </w:r>
    </w:p>
    <w:p w14:paraId="21671DBD" w14:textId="4488807E" w:rsidR="00637A99" w:rsidRPr="007F4816" w:rsidRDefault="00637A99" w:rsidP="00133B1E">
      <w:pPr>
        <w:numPr>
          <w:ilvl w:val="0"/>
          <w:numId w:val="22"/>
        </w:numPr>
        <w:spacing w:after="0"/>
        <w:ind w:hanging="720"/>
        <w:rPr>
          <w:rFonts w:ascii="Arial" w:hAnsi="Arial" w:cs="Arial"/>
          <w:sz w:val="20"/>
          <w:szCs w:val="20"/>
        </w:rPr>
      </w:pPr>
      <w:r w:rsidRPr="007F4816">
        <w:rPr>
          <w:rFonts w:ascii="Arial" w:hAnsi="Arial" w:cs="Arial"/>
          <w:sz w:val="20"/>
          <w:szCs w:val="20"/>
        </w:rPr>
        <w:t xml:space="preserve">ni v </w:t>
      </w:r>
      <w:r w:rsidR="00AE0FB0">
        <w:rPr>
          <w:rFonts w:ascii="Arial" w:hAnsi="Arial" w:cs="Arial"/>
          <w:sz w:val="20"/>
          <w:szCs w:val="20"/>
        </w:rPr>
        <w:t xml:space="preserve">postopku </w:t>
      </w:r>
      <w:r w:rsidRPr="007F4816">
        <w:rPr>
          <w:rFonts w:ascii="Arial" w:hAnsi="Arial" w:cs="Arial"/>
          <w:sz w:val="20"/>
          <w:szCs w:val="20"/>
        </w:rPr>
        <w:t>prisiln</w:t>
      </w:r>
      <w:r w:rsidR="00AE0FB0">
        <w:rPr>
          <w:rFonts w:ascii="Arial" w:hAnsi="Arial" w:cs="Arial"/>
          <w:sz w:val="20"/>
          <w:szCs w:val="20"/>
        </w:rPr>
        <w:t>e</w:t>
      </w:r>
      <w:r w:rsidRPr="007F4816">
        <w:rPr>
          <w:rFonts w:ascii="Arial" w:hAnsi="Arial" w:cs="Arial"/>
          <w:sz w:val="20"/>
          <w:szCs w:val="20"/>
        </w:rPr>
        <w:t xml:space="preserve"> poravnav</w:t>
      </w:r>
      <w:r w:rsidR="00AE0FB0">
        <w:rPr>
          <w:rFonts w:ascii="Arial" w:hAnsi="Arial" w:cs="Arial"/>
          <w:sz w:val="20"/>
          <w:szCs w:val="20"/>
        </w:rPr>
        <w:t>e</w:t>
      </w:r>
      <w:r w:rsidRPr="007F4816">
        <w:rPr>
          <w:rFonts w:ascii="Arial" w:hAnsi="Arial" w:cs="Arial"/>
          <w:sz w:val="20"/>
          <w:szCs w:val="20"/>
        </w:rPr>
        <w:t>, stečajnem postopku ali v drugem postopku prenehanja koncesionarja;</w:t>
      </w:r>
    </w:p>
    <w:p w14:paraId="0BECAF82" w14:textId="77777777" w:rsidR="00637A99" w:rsidRPr="007F4816" w:rsidRDefault="00637A99" w:rsidP="00133B1E">
      <w:pPr>
        <w:numPr>
          <w:ilvl w:val="0"/>
          <w:numId w:val="22"/>
        </w:numPr>
        <w:spacing w:after="0"/>
        <w:ind w:hanging="720"/>
        <w:rPr>
          <w:rFonts w:ascii="Arial" w:hAnsi="Arial" w:cs="Arial"/>
          <w:sz w:val="20"/>
          <w:szCs w:val="20"/>
        </w:rPr>
      </w:pPr>
      <w:r w:rsidRPr="007F4816">
        <w:rPr>
          <w:rFonts w:ascii="Arial" w:hAnsi="Arial" w:cs="Arial"/>
          <w:sz w:val="20"/>
          <w:szCs w:val="20"/>
        </w:rPr>
        <w:t xml:space="preserve">ima poravnane obveznosti do Republike Slovenije, pri čemer za ugotavljanje obstoja obveznosti do Republike Slovenije ni pogoj, da bi bila le-ta že ugotovljena s pravnomočnim izvršilnim naslovom; </w:t>
      </w:r>
    </w:p>
    <w:p w14:paraId="1215CB85" w14:textId="2B1DEBDF" w:rsidR="00637A99" w:rsidRPr="00267CCB" w:rsidRDefault="00637A99" w:rsidP="00267CCB">
      <w:pPr>
        <w:numPr>
          <w:ilvl w:val="0"/>
          <w:numId w:val="22"/>
        </w:numPr>
        <w:spacing w:after="0"/>
        <w:ind w:hanging="720"/>
        <w:rPr>
          <w:rFonts w:ascii="Arial" w:hAnsi="Arial" w:cs="Arial"/>
          <w:sz w:val="20"/>
          <w:szCs w:val="20"/>
        </w:rPr>
      </w:pPr>
      <w:r w:rsidRPr="00B0413C">
        <w:rPr>
          <w:rFonts w:ascii="Arial" w:hAnsi="Arial" w:cs="Arial"/>
          <w:sz w:val="20"/>
          <w:szCs w:val="20"/>
        </w:rPr>
        <w:t xml:space="preserve">glede koncesionarja v razmerju do </w:t>
      </w:r>
      <w:proofErr w:type="spellStart"/>
      <w:r w:rsidRPr="00B0413C">
        <w:rPr>
          <w:rFonts w:ascii="Arial" w:hAnsi="Arial" w:cs="Arial"/>
          <w:sz w:val="20"/>
          <w:szCs w:val="20"/>
        </w:rPr>
        <w:t>koncedenta</w:t>
      </w:r>
      <w:proofErr w:type="spellEnd"/>
      <w:r>
        <w:rPr>
          <w:rFonts w:ascii="Arial" w:hAnsi="Arial" w:cs="Arial"/>
          <w:sz w:val="20"/>
          <w:szCs w:val="20"/>
        </w:rPr>
        <w:t xml:space="preserve"> in </w:t>
      </w:r>
      <w:r w:rsidR="00A849B9">
        <w:rPr>
          <w:rFonts w:ascii="Arial" w:hAnsi="Arial" w:cs="Arial"/>
          <w:sz w:val="20"/>
          <w:szCs w:val="20"/>
        </w:rPr>
        <w:t>MGTŠ</w:t>
      </w:r>
      <w:r w:rsidRPr="00B0413C">
        <w:rPr>
          <w:rFonts w:ascii="Arial" w:hAnsi="Arial" w:cs="Arial"/>
          <w:sz w:val="20"/>
          <w:szCs w:val="20"/>
        </w:rPr>
        <w:t xml:space="preserve"> ni podana prepoved poslovanja v obsegu, kot izhaja iz 35. člena Zakona o integriteti in preprečevanju korupcije (Uradni list RS, št. 69/11 – uradno prečiščeno besedilo</w:t>
      </w:r>
      <w:r>
        <w:rPr>
          <w:rFonts w:ascii="Arial" w:hAnsi="Arial" w:cs="Arial"/>
          <w:sz w:val="20"/>
          <w:szCs w:val="20"/>
        </w:rPr>
        <w:t xml:space="preserve">, </w:t>
      </w:r>
      <w:r w:rsidRPr="00177770">
        <w:rPr>
          <w:rFonts w:ascii="Arial" w:hAnsi="Arial" w:cs="Arial"/>
          <w:sz w:val="20"/>
          <w:szCs w:val="20"/>
        </w:rPr>
        <w:t>158/20</w:t>
      </w:r>
      <w:r>
        <w:rPr>
          <w:rFonts w:ascii="Arial" w:hAnsi="Arial" w:cs="Arial"/>
          <w:sz w:val="20"/>
          <w:szCs w:val="20"/>
        </w:rPr>
        <w:t xml:space="preserve">, </w:t>
      </w:r>
      <w:r w:rsidRPr="00267CCB">
        <w:rPr>
          <w:rFonts w:ascii="Arial" w:hAnsi="Arial" w:cs="Arial"/>
          <w:sz w:val="20"/>
          <w:szCs w:val="20"/>
        </w:rPr>
        <w:t xml:space="preserve">3/22 – </w:t>
      </w:r>
      <w:proofErr w:type="spellStart"/>
      <w:r w:rsidRPr="00267CCB">
        <w:rPr>
          <w:rFonts w:ascii="Arial" w:hAnsi="Arial" w:cs="Arial"/>
          <w:sz w:val="20"/>
          <w:szCs w:val="20"/>
        </w:rPr>
        <w:t>ZDeb</w:t>
      </w:r>
      <w:proofErr w:type="spellEnd"/>
      <w:r w:rsidRPr="00267CCB">
        <w:rPr>
          <w:rFonts w:ascii="Arial" w:hAnsi="Arial" w:cs="Arial"/>
          <w:sz w:val="20"/>
          <w:szCs w:val="20"/>
        </w:rPr>
        <w:t xml:space="preserve"> in </w:t>
      </w:r>
      <w:hyperlink r:id="rId5" w:tgtFrame="_blank" w:tooltip="Zakon o zaščiti prijaviteljev (ZZPri)" w:history="1">
        <w:r w:rsidRPr="00267CCB">
          <w:rPr>
            <w:rFonts w:ascii="Arial" w:hAnsi="Arial" w:cs="Arial"/>
            <w:sz w:val="20"/>
            <w:szCs w:val="20"/>
          </w:rPr>
          <w:t>16/23</w:t>
        </w:r>
      </w:hyperlink>
      <w:r w:rsidRPr="00267CCB">
        <w:rPr>
          <w:rFonts w:ascii="Arial" w:hAnsi="Arial" w:cs="Arial"/>
          <w:sz w:val="20"/>
          <w:szCs w:val="20"/>
        </w:rPr>
        <w:t xml:space="preserve"> – </w:t>
      </w:r>
      <w:proofErr w:type="spellStart"/>
      <w:r w:rsidRPr="00267CCB">
        <w:rPr>
          <w:rFonts w:ascii="Arial" w:hAnsi="Arial" w:cs="Arial"/>
          <w:sz w:val="20"/>
          <w:szCs w:val="20"/>
        </w:rPr>
        <w:t>ZZPri</w:t>
      </w:r>
      <w:proofErr w:type="spellEnd"/>
      <w:r w:rsidRPr="00267CCB">
        <w:rPr>
          <w:rFonts w:ascii="Arial" w:hAnsi="Arial" w:cs="Arial"/>
          <w:sz w:val="20"/>
          <w:szCs w:val="20"/>
        </w:rPr>
        <w:t xml:space="preserve">; v nadaljevanju: </w:t>
      </w:r>
      <w:proofErr w:type="spellStart"/>
      <w:r w:rsidRPr="00267CCB">
        <w:rPr>
          <w:rFonts w:ascii="Arial" w:hAnsi="Arial" w:cs="Arial"/>
          <w:sz w:val="20"/>
          <w:szCs w:val="20"/>
        </w:rPr>
        <w:t>ZIntPK</w:t>
      </w:r>
      <w:proofErr w:type="spellEnd"/>
      <w:r w:rsidRPr="00267CCB">
        <w:rPr>
          <w:rFonts w:ascii="Arial" w:hAnsi="Arial" w:cs="Arial"/>
          <w:sz w:val="20"/>
          <w:szCs w:val="20"/>
        </w:rPr>
        <w:t>).</w:t>
      </w:r>
    </w:p>
    <w:p w14:paraId="692D771E" w14:textId="77777777" w:rsidR="00637A99" w:rsidRPr="007F4816" w:rsidRDefault="00637A99" w:rsidP="00637A99">
      <w:pPr>
        <w:spacing w:after="0"/>
        <w:rPr>
          <w:rFonts w:ascii="Arial" w:hAnsi="Arial" w:cs="Arial"/>
          <w:sz w:val="20"/>
          <w:szCs w:val="20"/>
        </w:rPr>
      </w:pPr>
    </w:p>
    <w:p w14:paraId="103FB6E2" w14:textId="77777777" w:rsidR="00637A99" w:rsidRPr="007F4816" w:rsidRDefault="00637A99" w:rsidP="00637A99">
      <w:pPr>
        <w:spacing w:after="0"/>
        <w:rPr>
          <w:rFonts w:ascii="Arial" w:hAnsi="Arial" w:cs="Arial"/>
          <w:sz w:val="20"/>
          <w:szCs w:val="20"/>
        </w:rPr>
      </w:pPr>
      <w:r w:rsidRPr="007F4816">
        <w:rPr>
          <w:rFonts w:ascii="Arial" w:hAnsi="Arial" w:cs="Arial"/>
          <w:sz w:val="20"/>
          <w:szCs w:val="20"/>
        </w:rPr>
        <w:t>Koncesionar se zavezuje, da bo:</w:t>
      </w:r>
    </w:p>
    <w:p w14:paraId="7757AEAD" w14:textId="77777777" w:rsidR="00637A99" w:rsidRPr="007F4816" w:rsidRDefault="00637A99" w:rsidP="00133B1E">
      <w:pPr>
        <w:numPr>
          <w:ilvl w:val="0"/>
          <w:numId w:val="23"/>
        </w:numPr>
        <w:spacing w:after="0"/>
        <w:ind w:hanging="720"/>
        <w:rPr>
          <w:rFonts w:ascii="Arial" w:hAnsi="Arial" w:cs="Arial"/>
          <w:sz w:val="20"/>
          <w:szCs w:val="20"/>
        </w:rPr>
      </w:pPr>
      <w:proofErr w:type="spellStart"/>
      <w:r w:rsidRPr="007F4816">
        <w:rPr>
          <w:rFonts w:ascii="Arial" w:hAnsi="Arial" w:cs="Arial"/>
          <w:sz w:val="20"/>
          <w:szCs w:val="20"/>
        </w:rPr>
        <w:t>koncedentu</w:t>
      </w:r>
      <w:proofErr w:type="spellEnd"/>
      <w:r w:rsidRPr="007F4816">
        <w:rPr>
          <w:rFonts w:ascii="Arial" w:hAnsi="Arial" w:cs="Arial"/>
          <w:sz w:val="20"/>
          <w:szCs w:val="20"/>
        </w:rPr>
        <w:t xml:space="preserve"> v 8 dneh od vročitve poziva dostavil vsa zahtevana pojasnila v zvezi z javno službo in med običajnim delovnim časom omogočal dostop v objekte, za izvajanje morebitnih pregledov, povezanih z javno službo oziroma omogočil nadzor skladno s to pogodbo;</w:t>
      </w:r>
    </w:p>
    <w:p w14:paraId="79D513FC" w14:textId="77777777" w:rsidR="00637A99" w:rsidRPr="007F4816" w:rsidRDefault="00637A99" w:rsidP="00133B1E">
      <w:pPr>
        <w:numPr>
          <w:ilvl w:val="0"/>
          <w:numId w:val="23"/>
        </w:numPr>
        <w:spacing w:after="0"/>
        <w:ind w:hanging="720"/>
        <w:rPr>
          <w:rFonts w:ascii="Arial" w:hAnsi="Arial" w:cs="Arial"/>
          <w:sz w:val="20"/>
          <w:szCs w:val="20"/>
        </w:rPr>
      </w:pPr>
      <w:r w:rsidRPr="007F4816">
        <w:rPr>
          <w:rFonts w:ascii="Arial" w:hAnsi="Arial" w:cs="Arial"/>
          <w:sz w:val="20"/>
          <w:szCs w:val="20"/>
        </w:rPr>
        <w:t xml:space="preserve">v 8 dneh od nastanka obveščal </w:t>
      </w:r>
      <w:proofErr w:type="spellStart"/>
      <w:r w:rsidRPr="007F4816">
        <w:rPr>
          <w:rFonts w:ascii="Arial" w:hAnsi="Arial" w:cs="Arial"/>
          <w:sz w:val="20"/>
          <w:szCs w:val="20"/>
        </w:rPr>
        <w:t>koncedenta</w:t>
      </w:r>
      <w:proofErr w:type="spellEnd"/>
      <w:r w:rsidRPr="007F4816">
        <w:rPr>
          <w:rFonts w:ascii="Arial" w:hAnsi="Arial" w:cs="Arial"/>
          <w:sz w:val="20"/>
          <w:szCs w:val="20"/>
        </w:rPr>
        <w:t xml:space="preserve"> o vseh spremembah, ki kakorkoli vplivajo na opravljanje javne službe, predvsem pa o statusnih spremembah, o postopkih insolventnosti ali prenehanja, in drugih okoliščinah koncesionarja, ki bi lahko vplivale na izvajanje te pogodbe; </w:t>
      </w:r>
    </w:p>
    <w:p w14:paraId="7E6CB589" w14:textId="77777777" w:rsidR="00637A99" w:rsidRPr="007F4816" w:rsidRDefault="00637A99" w:rsidP="00133B1E">
      <w:pPr>
        <w:numPr>
          <w:ilvl w:val="0"/>
          <w:numId w:val="23"/>
        </w:numPr>
        <w:spacing w:after="0"/>
        <w:ind w:hanging="720"/>
        <w:rPr>
          <w:rFonts w:ascii="Arial" w:hAnsi="Arial" w:cs="Arial"/>
          <w:sz w:val="20"/>
          <w:szCs w:val="20"/>
        </w:rPr>
      </w:pPr>
      <w:r w:rsidRPr="007F4816">
        <w:rPr>
          <w:rFonts w:ascii="Arial" w:hAnsi="Arial" w:cs="Arial"/>
          <w:sz w:val="20"/>
          <w:szCs w:val="20"/>
        </w:rPr>
        <w:t>upošteval morebitna dodatna navodila oziroma spremembe navodil in zahtev glede informiranosti, priprave zahtevkov za izplačilo in poročil glede na določbe te pogodbe in veljavne predpise;</w:t>
      </w:r>
    </w:p>
    <w:p w14:paraId="2B7D46E0" w14:textId="77777777" w:rsidR="00637A99" w:rsidRPr="007F4816" w:rsidRDefault="00637A99" w:rsidP="00133B1E">
      <w:pPr>
        <w:numPr>
          <w:ilvl w:val="0"/>
          <w:numId w:val="23"/>
        </w:numPr>
        <w:spacing w:after="0"/>
        <w:ind w:hanging="720"/>
        <w:rPr>
          <w:rFonts w:ascii="Arial" w:hAnsi="Arial" w:cs="Arial"/>
          <w:sz w:val="20"/>
          <w:szCs w:val="20"/>
        </w:rPr>
      </w:pPr>
      <w:proofErr w:type="spellStart"/>
      <w:r w:rsidRPr="007F4816">
        <w:rPr>
          <w:rFonts w:ascii="Arial" w:hAnsi="Arial" w:cs="Arial"/>
          <w:sz w:val="20"/>
          <w:szCs w:val="20"/>
        </w:rPr>
        <w:t>koncedenta</w:t>
      </w:r>
      <w:proofErr w:type="spellEnd"/>
      <w:r w:rsidRPr="007F4816">
        <w:rPr>
          <w:rFonts w:ascii="Arial" w:hAnsi="Arial" w:cs="Arial"/>
          <w:sz w:val="20"/>
          <w:szCs w:val="20"/>
        </w:rPr>
        <w:t xml:space="preserve"> v 8 dneh od nastanka pisno obveščal o dogodkih, zaradi katerih je podaljšano ali onemogočeno opravljanje javne službe;</w:t>
      </w:r>
    </w:p>
    <w:p w14:paraId="0014CDD4" w14:textId="5A0F5704" w:rsidR="00637A99" w:rsidRPr="007F4816" w:rsidRDefault="00637A99" w:rsidP="00133B1E">
      <w:pPr>
        <w:numPr>
          <w:ilvl w:val="0"/>
          <w:numId w:val="23"/>
        </w:numPr>
        <w:spacing w:after="0"/>
        <w:ind w:hanging="720"/>
        <w:rPr>
          <w:rFonts w:ascii="Arial" w:hAnsi="Arial" w:cs="Arial"/>
          <w:sz w:val="20"/>
          <w:szCs w:val="20"/>
        </w:rPr>
      </w:pPr>
      <w:r w:rsidRPr="007F4816">
        <w:rPr>
          <w:rFonts w:ascii="Arial" w:hAnsi="Arial" w:cs="Arial"/>
          <w:sz w:val="20"/>
          <w:szCs w:val="20"/>
        </w:rPr>
        <w:t>pri objavah rezultatov javne službe oziroma pri vseh drugih oblikah javnega nastopanja vedno navedel, da so doseženi rezultati nastali v okviru javne službe obveščanja</w:t>
      </w:r>
      <w:r w:rsidR="00AE0FB0">
        <w:rPr>
          <w:rFonts w:ascii="Arial" w:hAnsi="Arial" w:cs="Arial"/>
          <w:sz w:val="20"/>
          <w:szCs w:val="20"/>
        </w:rPr>
        <w:t xml:space="preserve"> in izobraževanja</w:t>
      </w:r>
      <w:r w:rsidRPr="007F4816">
        <w:rPr>
          <w:rFonts w:ascii="Arial" w:hAnsi="Arial" w:cs="Arial"/>
          <w:sz w:val="20"/>
          <w:szCs w:val="20"/>
        </w:rPr>
        <w:t xml:space="preserve"> potrošnikov, ki jo sofinancira </w:t>
      </w:r>
      <w:proofErr w:type="spellStart"/>
      <w:r w:rsidRPr="007F4816">
        <w:rPr>
          <w:rFonts w:ascii="Arial" w:hAnsi="Arial" w:cs="Arial"/>
          <w:sz w:val="20"/>
          <w:szCs w:val="20"/>
        </w:rPr>
        <w:t>koncedent</w:t>
      </w:r>
      <w:proofErr w:type="spellEnd"/>
      <w:r w:rsidRPr="007F4816">
        <w:rPr>
          <w:rFonts w:ascii="Arial" w:hAnsi="Arial" w:cs="Arial"/>
          <w:sz w:val="20"/>
          <w:szCs w:val="20"/>
        </w:rPr>
        <w:t xml:space="preserve">, ter na zahtevo </w:t>
      </w:r>
      <w:proofErr w:type="spellStart"/>
      <w:r w:rsidRPr="007F4816">
        <w:rPr>
          <w:rFonts w:ascii="Arial" w:hAnsi="Arial" w:cs="Arial"/>
          <w:sz w:val="20"/>
          <w:szCs w:val="20"/>
        </w:rPr>
        <w:t>koncedenta</w:t>
      </w:r>
      <w:proofErr w:type="spellEnd"/>
      <w:r w:rsidRPr="007F4816">
        <w:rPr>
          <w:rFonts w:ascii="Arial" w:hAnsi="Arial" w:cs="Arial"/>
          <w:sz w:val="20"/>
          <w:szCs w:val="20"/>
        </w:rPr>
        <w:t xml:space="preserve"> sodeloval pri obveščanju javnosti, ki ga bo organiziral </w:t>
      </w:r>
      <w:proofErr w:type="spellStart"/>
      <w:r w:rsidRPr="007F4816">
        <w:rPr>
          <w:rFonts w:ascii="Arial" w:hAnsi="Arial" w:cs="Arial"/>
          <w:sz w:val="20"/>
          <w:szCs w:val="20"/>
        </w:rPr>
        <w:t>koncedent</w:t>
      </w:r>
      <w:proofErr w:type="spellEnd"/>
      <w:r w:rsidRPr="007F4816">
        <w:rPr>
          <w:rFonts w:ascii="Arial" w:hAnsi="Arial" w:cs="Arial"/>
          <w:sz w:val="20"/>
          <w:szCs w:val="20"/>
        </w:rPr>
        <w:t>;</w:t>
      </w:r>
    </w:p>
    <w:p w14:paraId="3928F850" w14:textId="77777777" w:rsidR="00637A99" w:rsidRPr="007F4816" w:rsidRDefault="00637A99" w:rsidP="00133B1E">
      <w:pPr>
        <w:numPr>
          <w:ilvl w:val="0"/>
          <w:numId w:val="23"/>
        </w:numPr>
        <w:spacing w:after="0"/>
        <w:ind w:hanging="720"/>
        <w:rPr>
          <w:rFonts w:ascii="Arial" w:hAnsi="Arial" w:cs="Arial"/>
          <w:sz w:val="20"/>
          <w:szCs w:val="20"/>
        </w:rPr>
      </w:pPr>
      <w:r w:rsidRPr="007F4816">
        <w:rPr>
          <w:rFonts w:ascii="Arial" w:hAnsi="Arial" w:cs="Arial"/>
          <w:sz w:val="20"/>
          <w:szCs w:val="20"/>
        </w:rPr>
        <w:t>javno službo opravljal skladno z veljavno zakonodajo;</w:t>
      </w:r>
    </w:p>
    <w:p w14:paraId="73CAD4AD" w14:textId="77777777" w:rsidR="00637A99" w:rsidRPr="007F4816" w:rsidRDefault="00637A99" w:rsidP="00133B1E">
      <w:pPr>
        <w:numPr>
          <w:ilvl w:val="0"/>
          <w:numId w:val="23"/>
        </w:numPr>
        <w:spacing w:after="0"/>
        <w:ind w:hanging="720"/>
        <w:rPr>
          <w:rFonts w:ascii="Arial" w:hAnsi="Arial" w:cs="Arial"/>
          <w:sz w:val="20"/>
          <w:szCs w:val="20"/>
        </w:rPr>
      </w:pPr>
      <w:r w:rsidRPr="007F4816">
        <w:rPr>
          <w:rFonts w:ascii="Arial" w:hAnsi="Arial" w:cs="Arial"/>
          <w:sz w:val="20"/>
          <w:szCs w:val="20"/>
        </w:rPr>
        <w:t>dokumentacijo v zvezi s to pogodbo hranil najmanj 5 let po zaključku javne službe;</w:t>
      </w:r>
    </w:p>
    <w:p w14:paraId="474DE07E" w14:textId="77777777" w:rsidR="00637A99" w:rsidRPr="007F4816" w:rsidRDefault="00637A99" w:rsidP="00133B1E">
      <w:pPr>
        <w:numPr>
          <w:ilvl w:val="0"/>
          <w:numId w:val="23"/>
        </w:numPr>
        <w:spacing w:after="0"/>
        <w:ind w:hanging="720"/>
        <w:rPr>
          <w:rFonts w:ascii="Arial" w:hAnsi="Arial" w:cs="Arial"/>
          <w:sz w:val="20"/>
          <w:szCs w:val="20"/>
        </w:rPr>
      </w:pPr>
      <w:r w:rsidRPr="007F4816">
        <w:rPr>
          <w:rFonts w:ascii="Arial" w:hAnsi="Arial" w:cs="Arial"/>
          <w:sz w:val="20"/>
          <w:szCs w:val="20"/>
        </w:rPr>
        <w:t>izstavil zaključno poročilo do roka iz 9. člena</w:t>
      </w:r>
      <w:r>
        <w:rPr>
          <w:rFonts w:ascii="Arial" w:hAnsi="Arial" w:cs="Arial"/>
          <w:sz w:val="20"/>
          <w:szCs w:val="20"/>
        </w:rPr>
        <w:t xml:space="preserve"> te pogodbe</w:t>
      </w:r>
      <w:r w:rsidRPr="007F4816">
        <w:rPr>
          <w:rFonts w:ascii="Arial" w:hAnsi="Arial" w:cs="Arial"/>
          <w:sz w:val="20"/>
          <w:szCs w:val="20"/>
        </w:rPr>
        <w:t>.</w:t>
      </w:r>
    </w:p>
    <w:p w14:paraId="11AA0E21" w14:textId="77777777" w:rsidR="00637A99" w:rsidRDefault="00637A99" w:rsidP="00133B1E">
      <w:pPr>
        <w:spacing w:after="0"/>
        <w:ind w:hanging="720"/>
        <w:rPr>
          <w:rFonts w:ascii="Arial" w:hAnsi="Arial" w:cs="Arial"/>
          <w:sz w:val="20"/>
          <w:szCs w:val="20"/>
        </w:rPr>
      </w:pPr>
    </w:p>
    <w:p w14:paraId="43ECBEFC" w14:textId="77777777" w:rsidR="00637A99" w:rsidRPr="007F4816" w:rsidRDefault="00637A99" w:rsidP="00637A99">
      <w:pPr>
        <w:spacing w:after="0"/>
        <w:rPr>
          <w:rFonts w:ascii="Arial" w:hAnsi="Arial" w:cs="Arial"/>
          <w:sz w:val="20"/>
          <w:szCs w:val="20"/>
        </w:rPr>
      </w:pPr>
      <w:r w:rsidRPr="00B0413C">
        <w:rPr>
          <w:rFonts w:ascii="Arial" w:hAnsi="Arial" w:cs="Arial"/>
          <w:sz w:val="20"/>
          <w:szCs w:val="20"/>
        </w:rPr>
        <w:lastRenderedPageBreak/>
        <w:t xml:space="preserve">V primeru kršitev katere koli od zahtev iz prejšnjih dveh odstavkov, razen 6. alineje prvega odstavka tega člena, lahko </w:t>
      </w:r>
      <w:proofErr w:type="spellStart"/>
      <w:r w:rsidRPr="00B0413C">
        <w:rPr>
          <w:rFonts w:ascii="Arial" w:hAnsi="Arial" w:cs="Arial"/>
          <w:sz w:val="20"/>
          <w:szCs w:val="20"/>
        </w:rPr>
        <w:t>koncedent</w:t>
      </w:r>
      <w:proofErr w:type="spellEnd"/>
      <w:r w:rsidRPr="00B0413C">
        <w:rPr>
          <w:rFonts w:ascii="Arial" w:hAnsi="Arial" w:cs="Arial"/>
          <w:sz w:val="20"/>
          <w:szCs w:val="20"/>
        </w:rPr>
        <w:t xml:space="preserve"> odvzame koncesijo ter zahteva vračilo izplačanih sredstev.</w:t>
      </w:r>
    </w:p>
    <w:p w14:paraId="6C67AFD2" w14:textId="77777777" w:rsidR="00637A99" w:rsidRPr="007F4816" w:rsidRDefault="00637A99" w:rsidP="00637A99">
      <w:pPr>
        <w:spacing w:after="0"/>
        <w:rPr>
          <w:rFonts w:ascii="Arial" w:hAnsi="Arial" w:cs="Arial"/>
          <w:sz w:val="20"/>
          <w:szCs w:val="20"/>
        </w:rPr>
      </w:pPr>
    </w:p>
    <w:p w14:paraId="60D1092B" w14:textId="77777777" w:rsidR="00637A99" w:rsidRPr="007F4816" w:rsidRDefault="00637A99" w:rsidP="00637A99">
      <w:pPr>
        <w:numPr>
          <w:ilvl w:val="0"/>
          <w:numId w:val="1"/>
        </w:numPr>
        <w:spacing w:after="0"/>
        <w:jc w:val="center"/>
        <w:rPr>
          <w:rFonts w:ascii="Arial" w:hAnsi="Arial" w:cs="Arial"/>
          <w:sz w:val="20"/>
          <w:szCs w:val="20"/>
        </w:rPr>
      </w:pPr>
      <w:r w:rsidRPr="007F4816">
        <w:rPr>
          <w:rFonts w:ascii="Arial" w:hAnsi="Arial" w:cs="Arial"/>
          <w:sz w:val="20"/>
          <w:szCs w:val="20"/>
        </w:rPr>
        <w:t>člen</w:t>
      </w:r>
    </w:p>
    <w:p w14:paraId="4E599674" w14:textId="77777777" w:rsidR="00637A99" w:rsidRPr="007F4816" w:rsidRDefault="00637A99" w:rsidP="00637A99">
      <w:pPr>
        <w:spacing w:after="0"/>
        <w:rPr>
          <w:rFonts w:ascii="Arial" w:hAnsi="Arial" w:cs="Arial"/>
          <w:sz w:val="20"/>
          <w:szCs w:val="20"/>
        </w:rPr>
      </w:pPr>
    </w:p>
    <w:p w14:paraId="5DEDC631" w14:textId="2B1FBEDE" w:rsidR="00637A99" w:rsidRPr="00397093" w:rsidRDefault="00637A99" w:rsidP="00637A99">
      <w:pPr>
        <w:spacing w:after="0"/>
        <w:rPr>
          <w:rFonts w:ascii="Arial" w:hAnsi="Arial" w:cs="Arial"/>
          <w:sz w:val="20"/>
          <w:szCs w:val="20"/>
        </w:rPr>
      </w:pPr>
      <w:r w:rsidRPr="007F4816">
        <w:rPr>
          <w:rFonts w:ascii="Arial" w:hAnsi="Arial" w:cs="Arial"/>
          <w:sz w:val="20"/>
          <w:szCs w:val="20"/>
        </w:rPr>
        <w:t xml:space="preserve">Koncesionar lahko uveljavlja le upravičene stroške, ki so predmet sofinanciranja, za katere ni pridobil drugih </w:t>
      </w:r>
      <w:r w:rsidR="002C04F9">
        <w:rPr>
          <w:rFonts w:ascii="Arial" w:hAnsi="Arial" w:cs="Arial"/>
          <w:sz w:val="20"/>
          <w:szCs w:val="20"/>
        </w:rPr>
        <w:t xml:space="preserve">javnih </w:t>
      </w:r>
      <w:r w:rsidRPr="007F4816">
        <w:rPr>
          <w:rFonts w:ascii="Arial" w:hAnsi="Arial" w:cs="Arial"/>
          <w:sz w:val="20"/>
          <w:szCs w:val="20"/>
        </w:rPr>
        <w:t xml:space="preserve">sredstev. </w:t>
      </w:r>
      <w:r>
        <w:rPr>
          <w:rFonts w:ascii="Arial" w:hAnsi="Arial" w:cs="Arial"/>
          <w:sz w:val="20"/>
          <w:szCs w:val="20"/>
        </w:rPr>
        <w:t xml:space="preserve">Zato mora pri vsakem zahtevku priložiti izjavo, da se </w:t>
      </w:r>
      <w:r w:rsidRPr="00397093">
        <w:rPr>
          <w:rFonts w:ascii="Arial" w:hAnsi="Arial" w:cs="Arial"/>
          <w:sz w:val="20"/>
          <w:szCs w:val="20"/>
        </w:rPr>
        <w:t xml:space="preserve">zahtevek za sofinanciranje </w:t>
      </w:r>
      <w:r>
        <w:rPr>
          <w:rFonts w:ascii="Arial" w:hAnsi="Arial" w:cs="Arial"/>
          <w:sz w:val="20"/>
          <w:szCs w:val="20"/>
        </w:rPr>
        <w:t>ne podvaja (priloga št. 6).</w:t>
      </w:r>
    </w:p>
    <w:p w14:paraId="05D92EC7" w14:textId="77777777" w:rsidR="00637A99" w:rsidRPr="007F4816" w:rsidRDefault="00637A99" w:rsidP="00637A99">
      <w:pPr>
        <w:spacing w:after="0"/>
        <w:rPr>
          <w:rFonts w:ascii="Arial" w:hAnsi="Arial" w:cs="Arial"/>
          <w:sz w:val="20"/>
          <w:szCs w:val="20"/>
        </w:rPr>
      </w:pPr>
    </w:p>
    <w:p w14:paraId="77E44E20" w14:textId="77777777" w:rsidR="00637A99" w:rsidRDefault="00637A99" w:rsidP="00637A99">
      <w:pPr>
        <w:spacing w:after="0"/>
        <w:rPr>
          <w:rFonts w:ascii="Arial" w:hAnsi="Arial" w:cs="Arial"/>
          <w:sz w:val="20"/>
          <w:szCs w:val="20"/>
        </w:rPr>
      </w:pPr>
      <w:r w:rsidRPr="007F4816">
        <w:rPr>
          <w:rFonts w:ascii="Arial" w:hAnsi="Arial" w:cs="Arial"/>
          <w:sz w:val="20"/>
          <w:szCs w:val="20"/>
        </w:rPr>
        <w:t xml:space="preserve">Če se ugotovi, da je koncesionar že dobil tudi druga sredstva iz Proračuna Republike Slovenije ali pa so mu bila odobrena, ne da bi o tem do sklenitve te pogodbe pisno obvestil </w:t>
      </w:r>
      <w:proofErr w:type="spellStart"/>
      <w:r w:rsidRPr="007F4816">
        <w:rPr>
          <w:rFonts w:ascii="Arial" w:hAnsi="Arial" w:cs="Arial"/>
          <w:sz w:val="20"/>
          <w:szCs w:val="20"/>
        </w:rPr>
        <w:t>koncedenta</w:t>
      </w:r>
      <w:proofErr w:type="spellEnd"/>
      <w:r w:rsidRPr="007F4816">
        <w:rPr>
          <w:rFonts w:ascii="Arial" w:hAnsi="Arial" w:cs="Arial"/>
          <w:sz w:val="20"/>
          <w:szCs w:val="20"/>
        </w:rPr>
        <w:t xml:space="preserve">, lahko </w:t>
      </w:r>
      <w:proofErr w:type="spellStart"/>
      <w:r w:rsidRPr="007F4816">
        <w:rPr>
          <w:rFonts w:ascii="Arial" w:hAnsi="Arial" w:cs="Arial"/>
          <w:sz w:val="20"/>
          <w:szCs w:val="20"/>
        </w:rPr>
        <w:t>koncedent</w:t>
      </w:r>
      <w:proofErr w:type="spellEnd"/>
      <w:r w:rsidRPr="007F4816">
        <w:rPr>
          <w:rFonts w:ascii="Arial" w:hAnsi="Arial" w:cs="Arial"/>
          <w:sz w:val="20"/>
          <w:szCs w:val="20"/>
        </w:rPr>
        <w:t xml:space="preserve"> odvzame koncesijo in zahteva vračilo izplačanih sredstev. </w:t>
      </w:r>
    </w:p>
    <w:p w14:paraId="0C96068F" w14:textId="77777777" w:rsidR="00637A99" w:rsidRPr="007F4816" w:rsidRDefault="00637A99" w:rsidP="00637A99">
      <w:pPr>
        <w:spacing w:after="0"/>
        <w:rPr>
          <w:rFonts w:ascii="Arial" w:hAnsi="Arial" w:cs="Arial"/>
          <w:sz w:val="20"/>
          <w:szCs w:val="20"/>
        </w:rPr>
      </w:pPr>
    </w:p>
    <w:p w14:paraId="728642D6" w14:textId="009A901C" w:rsidR="00637A99" w:rsidRPr="007F4816" w:rsidRDefault="00637A99" w:rsidP="00637A99">
      <w:pPr>
        <w:spacing w:after="0"/>
        <w:rPr>
          <w:rFonts w:ascii="Arial" w:hAnsi="Arial" w:cs="Arial"/>
          <w:sz w:val="20"/>
          <w:szCs w:val="20"/>
        </w:rPr>
      </w:pPr>
      <w:r w:rsidRPr="007F4816">
        <w:rPr>
          <w:rFonts w:ascii="Arial" w:hAnsi="Arial" w:cs="Arial"/>
          <w:sz w:val="20"/>
          <w:szCs w:val="20"/>
        </w:rPr>
        <w:t xml:space="preserve">V primeru, da koncesionar uveljavlja stroške, za katere se ugotovi, da so bili že izplačani iz drugih virov (ne lastnih), lahko </w:t>
      </w:r>
      <w:proofErr w:type="spellStart"/>
      <w:r w:rsidRPr="007F4816">
        <w:rPr>
          <w:rFonts w:ascii="Arial" w:hAnsi="Arial" w:cs="Arial"/>
          <w:sz w:val="20"/>
          <w:szCs w:val="20"/>
        </w:rPr>
        <w:t>koncedent</w:t>
      </w:r>
      <w:proofErr w:type="spellEnd"/>
      <w:r w:rsidRPr="007F4816">
        <w:rPr>
          <w:rFonts w:ascii="Arial" w:hAnsi="Arial" w:cs="Arial"/>
          <w:sz w:val="20"/>
          <w:szCs w:val="20"/>
        </w:rPr>
        <w:t xml:space="preserve"> odvzame koncesijo in zahteva vračilo nakazanih sredstev.</w:t>
      </w:r>
    </w:p>
    <w:p w14:paraId="6F09E4F9" w14:textId="77777777" w:rsidR="00637A99" w:rsidRDefault="00637A99" w:rsidP="00637A99">
      <w:pPr>
        <w:spacing w:after="0"/>
        <w:rPr>
          <w:rFonts w:ascii="Arial" w:hAnsi="Arial" w:cs="Arial"/>
          <w:sz w:val="20"/>
          <w:szCs w:val="20"/>
        </w:rPr>
      </w:pPr>
    </w:p>
    <w:p w14:paraId="62868B91" w14:textId="77777777" w:rsidR="00E153CA" w:rsidRDefault="00E153CA" w:rsidP="00637A99">
      <w:pPr>
        <w:spacing w:after="0"/>
        <w:rPr>
          <w:rFonts w:ascii="Arial" w:hAnsi="Arial" w:cs="Arial"/>
          <w:sz w:val="20"/>
          <w:szCs w:val="20"/>
        </w:rPr>
      </w:pPr>
    </w:p>
    <w:p w14:paraId="69A20E67" w14:textId="77777777" w:rsidR="00637A99" w:rsidRPr="00400AE0" w:rsidRDefault="00637A99" w:rsidP="00400AE0">
      <w:pPr>
        <w:numPr>
          <w:ilvl w:val="0"/>
          <w:numId w:val="14"/>
        </w:numPr>
        <w:spacing w:after="0"/>
        <w:ind w:left="0" w:firstLine="0"/>
        <w:rPr>
          <w:rFonts w:ascii="Arial" w:hAnsi="Arial" w:cs="Arial"/>
          <w:b/>
          <w:caps/>
          <w:sz w:val="20"/>
          <w:szCs w:val="20"/>
        </w:rPr>
      </w:pPr>
      <w:r w:rsidRPr="00400AE0">
        <w:rPr>
          <w:rFonts w:ascii="Arial" w:hAnsi="Arial" w:cs="Arial"/>
          <w:b/>
          <w:caps/>
          <w:sz w:val="20"/>
          <w:szCs w:val="20"/>
        </w:rPr>
        <w:t>NADZOR NAD IZVAJANJEM</w:t>
      </w:r>
    </w:p>
    <w:p w14:paraId="090F7FA1" w14:textId="77777777" w:rsidR="00637A99" w:rsidRPr="007F4816" w:rsidRDefault="00637A99" w:rsidP="00637A99">
      <w:pPr>
        <w:spacing w:after="0"/>
        <w:rPr>
          <w:rFonts w:ascii="Arial" w:hAnsi="Arial" w:cs="Arial"/>
          <w:sz w:val="20"/>
          <w:szCs w:val="20"/>
        </w:rPr>
      </w:pPr>
    </w:p>
    <w:p w14:paraId="32A000C8" w14:textId="77777777" w:rsidR="00637A99" w:rsidRPr="007F4816" w:rsidRDefault="00637A99" w:rsidP="00637A99">
      <w:pPr>
        <w:numPr>
          <w:ilvl w:val="0"/>
          <w:numId w:val="1"/>
        </w:numPr>
        <w:spacing w:after="0"/>
        <w:jc w:val="center"/>
        <w:rPr>
          <w:rFonts w:ascii="Arial" w:hAnsi="Arial" w:cs="Arial"/>
          <w:sz w:val="20"/>
          <w:szCs w:val="20"/>
        </w:rPr>
      </w:pPr>
      <w:r w:rsidRPr="007F4816">
        <w:rPr>
          <w:rFonts w:ascii="Arial" w:hAnsi="Arial" w:cs="Arial"/>
          <w:sz w:val="20"/>
          <w:szCs w:val="20"/>
        </w:rPr>
        <w:t>člen</w:t>
      </w:r>
    </w:p>
    <w:p w14:paraId="3F4AC276" w14:textId="77777777" w:rsidR="00637A99" w:rsidRPr="007F4816" w:rsidRDefault="00637A99" w:rsidP="00637A99">
      <w:pPr>
        <w:rPr>
          <w:rFonts w:ascii="Arial" w:hAnsi="Arial" w:cs="Arial"/>
          <w:sz w:val="20"/>
          <w:szCs w:val="20"/>
        </w:rPr>
      </w:pPr>
    </w:p>
    <w:p w14:paraId="3212FF7C" w14:textId="77777777" w:rsidR="00637A99" w:rsidRPr="007F4816" w:rsidRDefault="00637A99" w:rsidP="00637A99">
      <w:pPr>
        <w:spacing w:after="0"/>
        <w:rPr>
          <w:rFonts w:ascii="Arial" w:hAnsi="Arial" w:cs="Arial"/>
          <w:sz w:val="20"/>
          <w:szCs w:val="20"/>
        </w:rPr>
      </w:pPr>
      <w:r w:rsidRPr="007F4816">
        <w:rPr>
          <w:rFonts w:ascii="Arial" w:hAnsi="Arial" w:cs="Arial"/>
          <w:sz w:val="20"/>
          <w:szCs w:val="20"/>
        </w:rPr>
        <w:t xml:space="preserve">Nadzor nad opravljanjem koncesije opravljajo </w:t>
      </w:r>
      <w:proofErr w:type="spellStart"/>
      <w:r w:rsidRPr="007F4816">
        <w:rPr>
          <w:rFonts w:ascii="Arial" w:hAnsi="Arial" w:cs="Arial"/>
          <w:sz w:val="20"/>
          <w:szCs w:val="20"/>
        </w:rPr>
        <w:t>koncedent</w:t>
      </w:r>
      <w:proofErr w:type="spellEnd"/>
      <w:r w:rsidRPr="007F4816">
        <w:rPr>
          <w:rFonts w:ascii="Arial" w:hAnsi="Arial" w:cs="Arial"/>
          <w:sz w:val="20"/>
          <w:szCs w:val="20"/>
        </w:rPr>
        <w:t xml:space="preserve"> in drugi organi</w:t>
      </w:r>
      <w:r>
        <w:rPr>
          <w:rFonts w:ascii="Arial" w:hAnsi="Arial" w:cs="Arial"/>
          <w:sz w:val="20"/>
          <w:szCs w:val="20"/>
        </w:rPr>
        <w:t>,</w:t>
      </w:r>
      <w:r w:rsidRPr="007F4816">
        <w:rPr>
          <w:rFonts w:ascii="Arial" w:hAnsi="Arial" w:cs="Arial"/>
          <w:sz w:val="20"/>
          <w:szCs w:val="20"/>
        </w:rPr>
        <w:t xml:space="preserve"> pristojni za nadzor nad porabo proračunskih sredstev. </w:t>
      </w:r>
    </w:p>
    <w:p w14:paraId="1DE010FD" w14:textId="77777777" w:rsidR="00637A99" w:rsidRPr="007F4816" w:rsidRDefault="00637A99" w:rsidP="00637A99">
      <w:pPr>
        <w:spacing w:after="0"/>
        <w:rPr>
          <w:rFonts w:ascii="Arial" w:hAnsi="Arial" w:cs="Arial"/>
          <w:sz w:val="20"/>
          <w:szCs w:val="20"/>
        </w:rPr>
      </w:pPr>
    </w:p>
    <w:p w14:paraId="37F884B0" w14:textId="77777777" w:rsidR="00637A99" w:rsidRPr="007F4816" w:rsidRDefault="00637A99" w:rsidP="00637A99">
      <w:pPr>
        <w:spacing w:after="0"/>
        <w:rPr>
          <w:rFonts w:ascii="Arial" w:hAnsi="Arial" w:cs="Arial"/>
          <w:sz w:val="20"/>
          <w:szCs w:val="20"/>
        </w:rPr>
      </w:pPr>
      <w:r w:rsidRPr="007F4816">
        <w:rPr>
          <w:rFonts w:ascii="Arial" w:hAnsi="Arial" w:cs="Arial"/>
          <w:sz w:val="20"/>
          <w:szCs w:val="20"/>
        </w:rPr>
        <w:t xml:space="preserve">Koncesionar je dolžan omogočiti nadzor nad opravljanjem koncesije s strani </w:t>
      </w:r>
      <w:proofErr w:type="spellStart"/>
      <w:r w:rsidRPr="007F4816">
        <w:rPr>
          <w:rFonts w:ascii="Arial" w:hAnsi="Arial" w:cs="Arial"/>
          <w:sz w:val="20"/>
          <w:szCs w:val="20"/>
        </w:rPr>
        <w:t>koncedenta</w:t>
      </w:r>
      <w:proofErr w:type="spellEnd"/>
      <w:r w:rsidRPr="007F4816">
        <w:rPr>
          <w:rFonts w:ascii="Arial" w:hAnsi="Arial" w:cs="Arial"/>
          <w:sz w:val="20"/>
          <w:szCs w:val="20"/>
        </w:rPr>
        <w:t xml:space="preserve"> in drugih pristojnih organov. </w:t>
      </w:r>
    </w:p>
    <w:p w14:paraId="5407386A" w14:textId="77777777" w:rsidR="00637A99" w:rsidRPr="007F4816" w:rsidRDefault="00637A99" w:rsidP="00637A99">
      <w:pPr>
        <w:spacing w:after="0"/>
        <w:rPr>
          <w:rFonts w:ascii="Arial" w:hAnsi="Arial" w:cs="Arial"/>
          <w:sz w:val="20"/>
          <w:szCs w:val="20"/>
        </w:rPr>
      </w:pPr>
    </w:p>
    <w:p w14:paraId="340C2A9A" w14:textId="77777777" w:rsidR="00637A99" w:rsidRPr="007F4816" w:rsidRDefault="00637A99" w:rsidP="00637A99">
      <w:pPr>
        <w:spacing w:after="0"/>
        <w:rPr>
          <w:rFonts w:ascii="Arial" w:hAnsi="Arial" w:cs="Arial"/>
          <w:sz w:val="20"/>
          <w:szCs w:val="20"/>
        </w:rPr>
      </w:pPr>
      <w:proofErr w:type="spellStart"/>
      <w:r w:rsidRPr="007F4816">
        <w:rPr>
          <w:rFonts w:ascii="Arial" w:hAnsi="Arial" w:cs="Arial"/>
          <w:sz w:val="20"/>
          <w:szCs w:val="20"/>
        </w:rPr>
        <w:t>Koncedent</w:t>
      </w:r>
      <w:proofErr w:type="spellEnd"/>
      <w:r w:rsidRPr="007F4816">
        <w:rPr>
          <w:rFonts w:ascii="Arial" w:hAnsi="Arial" w:cs="Arial"/>
          <w:sz w:val="20"/>
          <w:szCs w:val="20"/>
        </w:rPr>
        <w:t xml:space="preserve"> spremlja porabo sredstev tako, da skrbnik pogodbe </w:t>
      </w:r>
      <w:proofErr w:type="spellStart"/>
      <w:r w:rsidRPr="007F4816">
        <w:rPr>
          <w:rFonts w:ascii="Arial" w:hAnsi="Arial" w:cs="Arial"/>
          <w:sz w:val="20"/>
          <w:szCs w:val="20"/>
        </w:rPr>
        <w:t>koncedenta</w:t>
      </w:r>
      <w:proofErr w:type="spellEnd"/>
      <w:r w:rsidRPr="007F4816">
        <w:rPr>
          <w:rFonts w:ascii="Arial" w:hAnsi="Arial" w:cs="Arial"/>
          <w:sz w:val="20"/>
          <w:szCs w:val="20"/>
        </w:rPr>
        <w:t xml:space="preserve"> predhodno preveri upravičenost izplačila zahtevka za sofinanciranje na osnovi pregleda vsebinskega in finančnega poročila ter dokazil.</w:t>
      </w:r>
    </w:p>
    <w:p w14:paraId="51CB2598" w14:textId="77777777" w:rsidR="00637A99" w:rsidRPr="007F4816" w:rsidRDefault="00637A99" w:rsidP="00637A99">
      <w:pPr>
        <w:spacing w:after="0"/>
        <w:rPr>
          <w:rFonts w:ascii="Arial" w:hAnsi="Arial" w:cs="Arial"/>
          <w:sz w:val="20"/>
          <w:szCs w:val="20"/>
        </w:rPr>
      </w:pPr>
    </w:p>
    <w:p w14:paraId="796E1547" w14:textId="77777777" w:rsidR="00637A99" w:rsidRDefault="00637A99" w:rsidP="00637A99">
      <w:pPr>
        <w:spacing w:after="0"/>
        <w:rPr>
          <w:rFonts w:ascii="Arial" w:hAnsi="Arial" w:cs="Arial"/>
          <w:sz w:val="20"/>
          <w:szCs w:val="20"/>
        </w:rPr>
      </w:pPr>
      <w:proofErr w:type="spellStart"/>
      <w:r w:rsidRPr="007F4816">
        <w:rPr>
          <w:rFonts w:ascii="Arial" w:hAnsi="Arial" w:cs="Arial"/>
          <w:sz w:val="20"/>
          <w:szCs w:val="20"/>
        </w:rPr>
        <w:t>Koncedent</w:t>
      </w:r>
      <w:proofErr w:type="spellEnd"/>
      <w:r w:rsidRPr="007F4816">
        <w:rPr>
          <w:rFonts w:ascii="Arial" w:hAnsi="Arial" w:cs="Arial"/>
          <w:sz w:val="20"/>
          <w:szCs w:val="20"/>
        </w:rPr>
        <w:t xml:space="preserve"> ali drugi pristojni organi lahko, ne glede na predhodne ugotovitve izvajalcev nadzora, kadarkoli med trajanjem pogodbenega razmerja in eno leto po koncu trajanje koncesije zahtevajo vpogled v tisti del poslovanja koncesionarja, ki se nanaša na opravljanje javne službe in izvajanje te pogodbe.</w:t>
      </w:r>
    </w:p>
    <w:p w14:paraId="0F333590" w14:textId="77777777" w:rsidR="00637A99" w:rsidRPr="007F4816" w:rsidRDefault="00637A99" w:rsidP="00637A99">
      <w:pPr>
        <w:spacing w:after="0"/>
        <w:rPr>
          <w:rFonts w:ascii="Arial" w:hAnsi="Arial" w:cs="Arial"/>
          <w:sz w:val="20"/>
          <w:szCs w:val="20"/>
        </w:rPr>
      </w:pPr>
    </w:p>
    <w:p w14:paraId="3A9A9706" w14:textId="77777777" w:rsidR="00637A99" w:rsidRPr="007F4816" w:rsidRDefault="00637A99" w:rsidP="00637A99">
      <w:pPr>
        <w:spacing w:after="0"/>
        <w:rPr>
          <w:rFonts w:ascii="Arial" w:hAnsi="Arial" w:cs="Arial"/>
          <w:sz w:val="20"/>
          <w:szCs w:val="20"/>
        </w:rPr>
      </w:pPr>
      <w:r w:rsidRPr="007F4816">
        <w:rPr>
          <w:rFonts w:ascii="Arial" w:hAnsi="Arial" w:cs="Arial"/>
          <w:sz w:val="20"/>
          <w:szCs w:val="20"/>
        </w:rPr>
        <w:t xml:space="preserve">Koncesionar je dolžan </w:t>
      </w:r>
      <w:proofErr w:type="spellStart"/>
      <w:r w:rsidRPr="007F4816">
        <w:rPr>
          <w:rFonts w:ascii="Arial" w:hAnsi="Arial" w:cs="Arial"/>
          <w:sz w:val="20"/>
          <w:szCs w:val="20"/>
        </w:rPr>
        <w:t>koncedentu</w:t>
      </w:r>
      <w:proofErr w:type="spellEnd"/>
      <w:r w:rsidRPr="007F4816">
        <w:rPr>
          <w:rFonts w:ascii="Arial" w:hAnsi="Arial" w:cs="Arial"/>
          <w:sz w:val="20"/>
          <w:szCs w:val="20"/>
        </w:rPr>
        <w:t xml:space="preserve"> in drugim pristojnim organom omogočiti nadzor nad porabo sredstev tako, da je vsak čas možna kontrola izvrševanja pogodbe ter da lahko </w:t>
      </w:r>
      <w:proofErr w:type="spellStart"/>
      <w:r w:rsidRPr="007F4816">
        <w:rPr>
          <w:rFonts w:ascii="Arial" w:hAnsi="Arial" w:cs="Arial"/>
          <w:sz w:val="20"/>
          <w:szCs w:val="20"/>
        </w:rPr>
        <w:t>koncedent</w:t>
      </w:r>
      <w:proofErr w:type="spellEnd"/>
      <w:r w:rsidRPr="007F4816">
        <w:rPr>
          <w:rFonts w:ascii="Arial" w:hAnsi="Arial" w:cs="Arial"/>
          <w:sz w:val="20"/>
          <w:szCs w:val="20"/>
        </w:rPr>
        <w:t xml:space="preserve"> in drugi pristojni organi kadarkoli med trajanjem pogodbenega razmerja in eno leto po koncu trajanja koncesije zahtevajo vpogled v vso dokumentacijo tistega dela poslovanja koncesionarja, ki se nanaša na opravljanje javne službe in izvajanje koncesijske pogodbe. </w:t>
      </w:r>
    </w:p>
    <w:p w14:paraId="57A0A67B" w14:textId="77777777" w:rsidR="00637A99" w:rsidRPr="007F4816" w:rsidRDefault="00637A99" w:rsidP="00637A99">
      <w:pPr>
        <w:spacing w:after="0"/>
        <w:rPr>
          <w:rFonts w:ascii="Arial" w:hAnsi="Arial" w:cs="Arial"/>
          <w:sz w:val="20"/>
          <w:szCs w:val="20"/>
        </w:rPr>
      </w:pPr>
    </w:p>
    <w:p w14:paraId="491FACB3" w14:textId="2DFBE460" w:rsidR="00637A99" w:rsidRPr="007F4816" w:rsidRDefault="00637A99" w:rsidP="00637A99">
      <w:pPr>
        <w:pStyle w:val="Telobesedila"/>
        <w:rPr>
          <w:rFonts w:ascii="Arial" w:hAnsi="Arial" w:cs="Arial"/>
          <w:sz w:val="20"/>
        </w:rPr>
      </w:pPr>
      <w:r w:rsidRPr="007F4816">
        <w:rPr>
          <w:rFonts w:ascii="Arial" w:hAnsi="Arial" w:cs="Arial"/>
          <w:sz w:val="20"/>
        </w:rPr>
        <w:t xml:space="preserve">Če koncesionar krši to pogodbo, ali se pri nadzoru nad porabo proračunskih sredstev, dodeljenih za opravljanje javne službe, izkaže, da je koncesionar prejel sredstva neupravičeno, lahko </w:t>
      </w:r>
      <w:proofErr w:type="spellStart"/>
      <w:r w:rsidRPr="007F4816">
        <w:rPr>
          <w:rFonts w:ascii="Arial" w:hAnsi="Arial" w:cs="Arial"/>
          <w:sz w:val="20"/>
        </w:rPr>
        <w:t>koncedent</w:t>
      </w:r>
      <w:proofErr w:type="spellEnd"/>
      <w:r w:rsidRPr="007F4816">
        <w:rPr>
          <w:rFonts w:ascii="Arial" w:hAnsi="Arial" w:cs="Arial"/>
          <w:sz w:val="20"/>
        </w:rPr>
        <w:t xml:space="preserve"> </w:t>
      </w:r>
      <w:r w:rsidR="002C04F9" w:rsidRPr="00AA3D79">
        <w:rPr>
          <w:rFonts w:ascii="Arial" w:hAnsi="Arial" w:cs="Arial"/>
          <w:sz w:val="20"/>
        </w:rPr>
        <w:t xml:space="preserve">odvzame </w:t>
      </w:r>
      <w:r w:rsidR="002C04F9" w:rsidRPr="002C04F9">
        <w:rPr>
          <w:rFonts w:ascii="Arial" w:hAnsi="Arial" w:cs="Arial"/>
          <w:sz w:val="20"/>
        </w:rPr>
        <w:t>koncesijo ter zahteva vračilo že nakazanih proračunskih sredstev</w:t>
      </w:r>
      <w:r w:rsidRPr="007F4816">
        <w:rPr>
          <w:rFonts w:ascii="Arial" w:hAnsi="Arial" w:cs="Arial"/>
          <w:sz w:val="20"/>
        </w:rPr>
        <w:t>.</w:t>
      </w:r>
    </w:p>
    <w:p w14:paraId="5F313E12" w14:textId="77777777" w:rsidR="00637A99" w:rsidRPr="007F4816" w:rsidRDefault="00637A99" w:rsidP="00637A99">
      <w:pPr>
        <w:pStyle w:val="Telobesedila"/>
        <w:rPr>
          <w:rFonts w:ascii="Arial" w:hAnsi="Arial" w:cs="Arial"/>
          <w:sz w:val="20"/>
        </w:rPr>
      </w:pPr>
    </w:p>
    <w:p w14:paraId="7F2719B8" w14:textId="77777777" w:rsidR="00637A99" w:rsidRPr="007F4816" w:rsidRDefault="00637A99" w:rsidP="00637A99">
      <w:pPr>
        <w:numPr>
          <w:ilvl w:val="0"/>
          <w:numId w:val="1"/>
        </w:numPr>
        <w:spacing w:after="0"/>
        <w:jc w:val="center"/>
        <w:rPr>
          <w:rFonts w:ascii="Arial" w:hAnsi="Arial" w:cs="Arial"/>
          <w:sz w:val="20"/>
          <w:szCs w:val="20"/>
        </w:rPr>
      </w:pPr>
      <w:r w:rsidRPr="007F4816">
        <w:rPr>
          <w:rFonts w:ascii="Arial" w:hAnsi="Arial" w:cs="Arial"/>
          <w:sz w:val="20"/>
          <w:szCs w:val="20"/>
        </w:rPr>
        <w:t>člen</w:t>
      </w:r>
    </w:p>
    <w:p w14:paraId="1A12983D" w14:textId="77777777" w:rsidR="00637A99" w:rsidRPr="007F4816" w:rsidRDefault="00637A99" w:rsidP="00637A99">
      <w:pPr>
        <w:spacing w:after="0"/>
        <w:ind w:left="357"/>
        <w:rPr>
          <w:rFonts w:ascii="Arial" w:hAnsi="Arial" w:cs="Arial"/>
          <w:sz w:val="20"/>
          <w:szCs w:val="20"/>
        </w:rPr>
      </w:pPr>
    </w:p>
    <w:p w14:paraId="1F16861F" w14:textId="77777777" w:rsidR="00B51A62" w:rsidRPr="00017D0C" w:rsidRDefault="00B51A62" w:rsidP="00B51A62">
      <w:pPr>
        <w:spacing w:after="0"/>
        <w:rPr>
          <w:rFonts w:ascii="Arial" w:hAnsi="Arial" w:cs="Arial"/>
          <w:sz w:val="20"/>
          <w:szCs w:val="20"/>
        </w:rPr>
      </w:pPr>
      <w:r w:rsidRPr="00017D0C">
        <w:rPr>
          <w:rFonts w:ascii="Arial" w:hAnsi="Arial" w:cs="Arial"/>
          <w:sz w:val="20"/>
          <w:szCs w:val="20"/>
        </w:rPr>
        <w:t xml:space="preserve">V primeru, da med izvajanjem programa javne službe pride do sprememb, ki bi vplivale na oceno prijave tako, da bi se ocena znižala pod število točk potrebnih za izbor koncesionarja, lahko </w:t>
      </w:r>
      <w:proofErr w:type="spellStart"/>
      <w:r w:rsidRPr="00017D0C">
        <w:rPr>
          <w:rFonts w:ascii="Arial" w:hAnsi="Arial" w:cs="Arial"/>
          <w:sz w:val="20"/>
          <w:szCs w:val="20"/>
        </w:rPr>
        <w:t>koncedent</w:t>
      </w:r>
      <w:proofErr w:type="spellEnd"/>
      <w:r w:rsidRPr="00017D0C">
        <w:rPr>
          <w:rFonts w:ascii="Arial" w:hAnsi="Arial" w:cs="Arial"/>
          <w:sz w:val="20"/>
          <w:szCs w:val="20"/>
        </w:rPr>
        <w:t xml:space="preserve"> odvzame koncesijo ter zahteva vračilo izplačanih sredstev.</w:t>
      </w:r>
    </w:p>
    <w:p w14:paraId="0846CC41" w14:textId="77777777" w:rsidR="00B51A62" w:rsidRDefault="00B51A62" w:rsidP="00637A99">
      <w:pPr>
        <w:spacing w:after="0"/>
        <w:rPr>
          <w:rFonts w:ascii="Arial" w:eastAsia="Times New Roman" w:hAnsi="Arial" w:cs="Arial"/>
          <w:sz w:val="20"/>
          <w:szCs w:val="20"/>
          <w:lang w:val="x-none" w:eastAsia="x-none"/>
        </w:rPr>
      </w:pPr>
    </w:p>
    <w:p w14:paraId="56672151" w14:textId="510F3688" w:rsidR="00637A99" w:rsidRPr="00DD7A44" w:rsidRDefault="00637A99" w:rsidP="00637A99">
      <w:pPr>
        <w:spacing w:after="0"/>
        <w:rPr>
          <w:rFonts w:ascii="Arial" w:eastAsia="Times New Roman" w:hAnsi="Arial" w:cs="Arial"/>
          <w:sz w:val="20"/>
          <w:szCs w:val="20"/>
          <w:lang w:val="x-none" w:eastAsia="x-none"/>
        </w:rPr>
      </w:pPr>
      <w:r w:rsidRPr="00DD7A44">
        <w:rPr>
          <w:rFonts w:ascii="Arial" w:eastAsia="Times New Roman" w:hAnsi="Arial" w:cs="Arial"/>
          <w:sz w:val="20"/>
          <w:szCs w:val="20"/>
          <w:lang w:val="x-none" w:eastAsia="x-none"/>
        </w:rPr>
        <w:t xml:space="preserve">V primeru, da se po podpisu pogodbe ugotovi, da prijava koncesionarja ne izpolnjuje vseh pogojev javnega razpisa, </w:t>
      </w:r>
      <w:proofErr w:type="spellStart"/>
      <w:r w:rsidRPr="00DD7A44">
        <w:rPr>
          <w:rFonts w:ascii="Arial" w:eastAsia="Times New Roman" w:hAnsi="Arial" w:cs="Arial"/>
          <w:sz w:val="20"/>
          <w:szCs w:val="20"/>
          <w:lang w:val="x-none" w:eastAsia="x-none"/>
        </w:rPr>
        <w:t>koncedent</w:t>
      </w:r>
      <w:proofErr w:type="spellEnd"/>
      <w:r w:rsidRPr="00DD7A44">
        <w:rPr>
          <w:rFonts w:ascii="Arial" w:eastAsia="Times New Roman" w:hAnsi="Arial" w:cs="Arial"/>
          <w:sz w:val="20"/>
          <w:szCs w:val="20"/>
          <w:lang w:val="x-none" w:eastAsia="x-none"/>
        </w:rPr>
        <w:t xml:space="preserve"> odvzame koncesijo ter zahteva vračilo izplačanih sredstev.</w:t>
      </w:r>
    </w:p>
    <w:p w14:paraId="4D76135E" w14:textId="77777777" w:rsidR="00637A99" w:rsidRPr="007F4816" w:rsidRDefault="00637A99" w:rsidP="00637A99">
      <w:pPr>
        <w:spacing w:after="0" w:line="288" w:lineRule="auto"/>
        <w:rPr>
          <w:rFonts w:ascii="Arial" w:hAnsi="Arial" w:cs="Arial"/>
          <w:sz w:val="20"/>
          <w:szCs w:val="20"/>
        </w:rPr>
      </w:pPr>
    </w:p>
    <w:p w14:paraId="45D1C90D" w14:textId="77777777" w:rsidR="00637A99" w:rsidRPr="007F4816" w:rsidRDefault="00637A99" w:rsidP="00637A99">
      <w:pPr>
        <w:numPr>
          <w:ilvl w:val="0"/>
          <w:numId w:val="1"/>
        </w:numPr>
        <w:spacing w:after="0"/>
        <w:jc w:val="center"/>
        <w:rPr>
          <w:rFonts w:ascii="Arial" w:hAnsi="Arial" w:cs="Arial"/>
          <w:sz w:val="20"/>
          <w:szCs w:val="20"/>
        </w:rPr>
      </w:pPr>
      <w:r w:rsidRPr="007F4816">
        <w:rPr>
          <w:rFonts w:ascii="Arial" w:hAnsi="Arial" w:cs="Arial"/>
          <w:sz w:val="20"/>
          <w:szCs w:val="20"/>
        </w:rPr>
        <w:t>člen</w:t>
      </w:r>
    </w:p>
    <w:p w14:paraId="1C1AD1A4" w14:textId="77777777" w:rsidR="00637A99" w:rsidRPr="007F4816" w:rsidRDefault="00637A99" w:rsidP="00637A99">
      <w:pPr>
        <w:pStyle w:val="Telobesedila"/>
        <w:rPr>
          <w:rFonts w:ascii="Arial" w:hAnsi="Arial" w:cs="Arial"/>
          <w:sz w:val="20"/>
        </w:rPr>
      </w:pPr>
    </w:p>
    <w:p w14:paraId="4BE932DB" w14:textId="77777777" w:rsidR="00637A99" w:rsidRPr="007F4816" w:rsidRDefault="00637A99" w:rsidP="00637A99">
      <w:pPr>
        <w:pStyle w:val="Telobesedila"/>
        <w:rPr>
          <w:rFonts w:ascii="Arial" w:hAnsi="Arial" w:cs="Arial"/>
          <w:sz w:val="20"/>
        </w:rPr>
      </w:pPr>
      <w:r w:rsidRPr="007F4816">
        <w:rPr>
          <w:rFonts w:ascii="Arial" w:hAnsi="Arial" w:cs="Arial"/>
          <w:sz w:val="20"/>
        </w:rPr>
        <w:t>Ta pogodba je nična v primeru, da:</w:t>
      </w:r>
    </w:p>
    <w:p w14:paraId="4C50D0D4" w14:textId="77777777" w:rsidR="00637A99" w:rsidRPr="007F4816" w:rsidRDefault="00637A99" w:rsidP="00133B1E">
      <w:pPr>
        <w:pStyle w:val="Telobesedila"/>
        <w:numPr>
          <w:ilvl w:val="0"/>
          <w:numId w:val="24"/>
        </w:numPr>
        <w:tabs>
          <w:tab w:val="clear" w:pos="360"/>
          <w:tab w:val="clear" w:pos="430"/>
          <w:tab w:val="num" w:pos="709"/>
        </w:tabs>
        <w:ind w:left="709" w:hanging="709"/>
        <w:rPr>
          <w:rFonts w:ascii="Arial" w:hAnsi="Arial" w:cs="Arial"/>
          <w:sz w:val="20"/>
        </w:rPr>
      </w:pPr>
      <w:r w:rsidRPr="007F4816">
        <w:rPr>
          <w:rFonts w:ascii="Arial" w:hAnsi="Arial" w:cs="Arial"/>
          <w:sz w:val="20"/>
        </w:rPr>
        <w:t xml:space="preserve">kdo v imenu ali na račun koncesionarja, predstavniku </w:t>
      </w:r>
      <w:proofErr w:type="spellStart"/>
      <w:r w:rsidRPr="007F4816">
        <w:rPr>
          <w:rFonts w:ascii="Arial" w:hAnsi="Arial" w:cs="Arial"/>
          <w:sz w:val="20"/>
        </w:rPr>
        <w:t>koncedenta</w:t>
      </w:r>
      <w:proofErr w:type="spellEnd"/>
      <w:r w:rsidRPr="007F4816">
        <w:rPr>
          <w:rFonts w:ascii="Arial" w:hAnsi="Arial" w:cs="Arial"/>
          <w:sz w:val="20"/>
        </w:rPr>
        <w:t xml:space="preserve"> ali posredniku organa ali </w:t>
      </w:r>
      <w:r w:rsidRPr="007F4816">
        <w:rPr>
          <w:rFonts w:ascii="Arial" w:hAnsi="Arial" w:cs="Arial"/>
          <w:sz w:val="20"/>
        </w:rPr>
        <w:lastRenderedPageBreak/>
        <w:t>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koncesionarju ali njegovemu predstavniku, zastopniku, posredniku;</w:t>
      </w:r>
    </w:p>
    <w:p w14:paraId="5368239D" w14:textId="3F69FB29" w:rsidR="00637A99" w:rsidRPr="00B0413C" w:rsidRDefault="00637A99" w:rsidP="00133B1E">
      <w:pPr>
        <w:pStyle w:val="Telobesedila"/>
        <w:numPr>
          <w:ilvl w:val="0"/>
          <w:numId w:val="24"/>
        </w:numPr>
        <w:tabs>
          <w:tab w:val="clear" w:pos="360"/>
          <w:tab w:val="clear" w:pos="430"/>
          <w:tab w:val="num" w:pos="709"/>
        </w:tabs>
        <w:ind w:left="709" w:hanging="709"/>
        <w:rPr>
          <w:rFonts w:ascii="Arial" w:hAnsi="Arial" w:cs="Arial"/>
          <w:sz w:val="20"/>
        </w:rPr>
      </w:pPr>
      <w:r w:rsidRPr="00B0413C">
        <w:rPr>
          <w:rFonts w:ascii="Arial" w:hAnsi="Arial" w:cs="Arial"/>
          <w:sz w:val="20"/>
        </w:rPr>
        <w:t xml:space="preserve">se ugotovi, da za koncesionarja obstaja prepoved poslovanja iz 35. člena </w:t>
      </w:r>
      <w:proofErr w:type="spellStart"/>
      <w:r w:rsidRPr="00521A72">
        <w:rPr>
          <w:rFonts w:ascii="Arial" w:hAnsi="Arial" w:cs="Arial"/>
          <w:sz w:val="20"/>
        </w:rPr>
        <w:t>ZIntPK</w:t>
      </w:r>
      <w:proofErr w:type="spellEnd"/>
      <w:r w:rsidRPr="00521A72">
        <w:rPr>
          <w:rFonts w:ascii="Arial" w:hAnsi="Arial" w:cs="Arial"/>
          <w:sz w:val="20"/>
        </w:rPr>
        <w:t xml:space="preserve"> </w:t>
      </w:r>
      <w:r w:rsidRPr="00B0413C">
        <w:rPr>
          <w:rFonts w:ascii="Arial" w:hAnsi="Arial" w:cs="Arial"/>
          <w:sz w:val="20"/>
        </w:rPr>
        <w:t xml:space="preserve">v razmerju do </w:t>
      </w:r>
      <w:proofErr w:type="spellStart"/>
      <w:r w:rsidRPr="00B0413C">
        <w:rPr>
          <w:rFonts w:ascii="Arial" w:hAnsi="Arial" w:cs="Arial"/>
          <w:sz w:val="20"/>
        </w:rPr>
        <w:t>koncedenta</w:t>
      </w:r>
      <w:proofErr w:type="spellEnd"/>
      <w:r>
        <w:rPr>
          <w:rFonts w:ascii="Arial" w:hAnsi="Arial" w:cs="Arial"/>
          <w:sz w:val="20"/>
        </w:rPr>
        <w:t xml:space="preserve"> in </w:t>
      </w:r>
      <w:r w:rsidR="00267CCB">
        <w:rPr>
          <w:rFonts w:ascii="Arial" w:hAnsi="Arial" w:cs="Arial"/>
          <w:sz w:val="20"/>
          <w:lang w:val="sl-SI"/>
        </w:rPr>
        <w:t>MGTŠ</w:t>
      </w:r>
      <w:r w:rsidRPr="00B0413C">
        <w:rPr>
          <w:rFonts w:ascii="Arial" w:hAnsi="Arial" w:cs="Arial"/>
          <w:sz w:val="20"/>
        </w:rPr>
        <w:t>;</w:t>
      </w:r>
    </w:p>
    <w:p w14:paraId="5D2B2CA1" w14:textId="276E7C98" w:rsidR="00637A99" w:rsidRPr="007F4816" w:rsidRDefault="00637A99" w:rsidP="00133B1E">
      <w:pPr>
        <w:pStyle w:val="Telobesedila"/>
        <w:numPr>
          <w:ilvl w:val="0"/>
          <w:numId w:val="24"/>
        </w:numPr>
        <w:tabs>
          <w:tab w:val="clear" w:pos="360"/>
          <w:tab w:val="clear" w:pos="430"/>
          <w:tab w:val="num" w:pos="709"/>
        </w:tabs>
        <w:ind w:left="709" w:hanging="709"/>
        <w:rPr>
          <w:rFonts w:ascii="Arial" w:hAnsi="Arial" w:cs="Arial"/>
          <w:sz w:val="20"/>
        </w:rPr>
      </w:pPr>
      <w:r w:rsidRPr="007F4816">
        <w:rPr>
          <w:rFonts w:ascii="Arial" w:hAnsi="Arial" w:cs="Arial"/>
          <w:sz w:val="20"/>
        </w:rPr>
        <w:t>če je bila odločba Vlade Republike Slove</w:t>
      </w:r>
      <w:r w:rsidR="00672A60">
        <w:rPr>
          <w:rFonts w:ascii="Arial" w:hAnsi="Arial" w:cs="Arial"/>
          <w:sz w:val="20"/>
        </w:rPr>
        <w:t>nije</w:t>
      </w:r>
      <w:r>
        <w:rPr>
          <w:rFonts w:ascii="Arial" w:hAnsi="Arial" w:cs="Arial"/>
          <w:sz w:val="20"/>
        </w:rPr>
        <w:t xml:space="preserve"> </w:t>
      </w:r>
      <w:r w:rsidRPr="00672A60">
        <w:rPr>
          <w:rFonts w:ascii="Arial" w:hAnsi="Arial" w:cs="Arial"/>
          <w:sz w:val="20"/>
        </w:rPr>
        <w:t>št.</w:t>
      </w:r>
      <w:r w:rsidRPr="00672A60">
        <w:rPr>
          <w:rFonts w:ascii="Arial" w:hAnsi="Arial" w:cs="Arial"/>
          <w:sz w:val="20"/>
          <w:lang w:val="sl-SI"/>
        </w:rPr>
        <w:t xml:space="preserve"> </w:t>
      </w:r>
      <w:r w:rsidR="00672A60" w:rsidRPr="00672A60">
        <w:rPr>
          <w:rFonts w:ascii="Arial" w:eastAsiaTheme="minorHAnsi" w:hAnsi="Arial" w:cs="Arial"/>
          <w:bCs/>
          <w:color w:val="000000"/>
          <w:sz w:val="20"/>
          <w14:ligatures w14:val="standardContextual"/>
        </w:rPr>
        <w:t>01405-1/2025/4</w:t>
      </w:r>
      <w:r w:rsidR="00672A60">
        <w:rPr>
          <w:rFonts w:ascii="Arial" w:eastAsiaTheme="minorHAnsi" w:hAnsi="Arial" w:cs="Arial"/>
          <w:b/>
          <w:bCs/>
          <w:color w:val="000000"/>
          <w:sz w:val="18"/>
          <w:szCs w:val="18"/>
          <w:lang w:val="sl-SI"/>
          <w14:ligatures w14:val="standardContextual"/>
        </w:rPr>
        <w:t xml:space="preserve"> </w:t>
      </w:r>
      <w:r w:rsidRPr="007F4816">
        <w:rPr>
          <w:rFonts w:ascii="Arial" w:hAnsi="Arial" w:cs="Arial"/>
          <w:sz w:val="20"/>
        </w:rPr>
        <w:t>z dne</w:t>
      </w:r>
      <w:r>
        <w:rPr>
          <w:rFonts w:ascii="Arial" w:hAnsi="Arial" w:cs="Arial"/>
          <w:sz w:val="20"/>
        </w:rPr>
        <w:t xml:space="preserve"> </w:t>
      </w:r>
      <w:r w:rsidR="00672A60">
        <w:rPr>
          <w:rFonts w:ascii="Arial" w:hAnsi="Arial" w:cs="Arial"/>
          <w:sz w:val="20"/>
          <w:lang w:val="sl-SI"/>
        </w:rPr>
        <w:t xml:space="preserve">27. 3. 2025 </w:t>
      </w:r>
      <w:r w:rsidRPr="007F4816">
        <w:rPr>
          <w:rFonts w:ascii="Arial" w:hAnsi="Arial" w:cs="Arial"/>
          <w:sz w:val="20"/>
        </w:rPr>
        <w:t>pravnomočno odpravljena in je bil v postopku izbire izbran drug koncesionar.</w:t>
      </w:r>
    </w:p>
    <w:p w14:paraId="5C5BFA39" w14:textId="77777777" w:rsidR="00637A99" w:rsidRPr="007F4816" w:rsidRDefault="00637A99" w:rsidP="00637A99">
      <w:pPr>
        <w:pStyle w:val="Telobesedila"/>
        <w:rPr>
          <w:rFonts w:ascii="Arial" w:hAnsi="Arial" w:cs="Arial"/>
          <w:sz w:val="20"/>
        </w:rPr>
      </w:pPr>
    </w:p>
    <w:p w14:paraId="4F9B3F76" w14:textId="77777777" w:rsidR="00637A99" w:rsidRDefault="00637A99" w:rsidP="00637A99">
      <w:pPr>
        <w:pStyle w:val="Telobesedila"/>
        <w:rPr>
          <w:rFonts w:ascii="Arial" w:hAnsi="Arial" w:cs="Arial"/>
          <w:sz w:val="20"/>
          <w:lang w:val="sl-SI"/>
        </w:rPr>
      </w:pPr>
      <w:r w:rsidRPr="007F4816">
        <w:rPr>
          <w:rFonts w:ascii="Arial" w:hAnsi="Arial" w:cs="Arial"/>
          <w:sz w:val="20"/>
        </w:rPr>
        <w:t>Če se ugotovi, da je ta pogodba nična, mora vsaka pogodbena stranka vrniti drugi vse, kar je na podlagi pogodbe prejela. Stranka, ki je kriva za ničnost pogodbe, odgovarja drugi stranki tudi za škodo zaradi ničnosti pogodbe.</w:t>
      </w:r>
    </w:p>
    <w:p w14:paraId="1F26F5C9" w14:textId="77777777" w:rsidR="00637A99" w:rsidRDefault="00637A99" w:rsidP="00637A99">
      <w:pPr>
        <w:pStyle w:val="Telobesedila"/>
        <w:rPr>
          <w:rFonts w:ascii="Arial" w:hAnsi="Arial" w:cs="Arial"/>
          <w:sz w:val="20"/>
        </w:rPr>
      </w:pPr>
    </w:p>
    <w:p w14:paraId="68F36724" w14:textId="77777777" w:rsidR="005D0FD3" w:rsidRPr="007F4816" w:rsidRDefault="005D0FD3" w:rsidP="00637A99">
      <w:pPr>
        <w:pStyle w:val="Telobesedila"/>
        <w:rPr>
          <w:rFonts w:ascii="Arial" w:hAnsi="Arial" w:cs="Arial"/>
          <w:sz w:val="20"/>
        </w:rPr>
      </w:pPr>
    </w:p>
    <w:p w14:paraId="34AFF477" w14:textId="77777777" w:rsidR="00637A99" w:rsidRPr="00400AE0" w:rsidRDefault="00637A99" w:rsidP="00400AE0">
      <w:pPr>
        <w:numPr>
          <w:ilvl w:val="0"/>
          <w:numId w:val="14"/>
        </w:numPr>
        <w:spacing w:after="0"/>
        <w:ind w:left="0" w:firstLine="0"/>
        <w:rPr>
          <w:rFonts w:ascii="Arial" w:hAnsi="Arial" w:cs="Arial"/>
          <w:b/>
          <w:caps/>
          <w:sz w:val="20"/>
          <w:szCs w:val="20"/>
        </w:rPr>
      </w:pPr>
      <w:r w:rsidRPr="00400AE0">
        <w:rPr>
          <w:rFonts w:ascii="Arial" w:hAnsi="Arial" w:cs="Arial"/>
          <w:b/>
          <w:caps/>
          <w:sz w:val="20"/>
          <w:szCs w:val="20"/>
        </w:rPr>
        <w:t>ZAČETEK IN TRAJANJE KONCESIJE</w:t>
      </w:r>
    </w:p>
    <w:p w14:paraId="5D4247E7" w14:textId="77777777" w:rsidR="00637A99" w:rsidRPr="00544332" w:rsidRDefault="00637A99" w:rsidP="00637A99">
      <w:pPr>
        <w:pStyle w:val="Telobesedila2"/>
        <w:spacing w:after="0" w:line="240" w:lineRule="auto"/>
        <w:ind w:left="720"/>
        <w:rPr>
          <w:rFonts w:ascii="Arial" w:hAnsi="Arial" w:cs="Arial"/>
          <w:b/>
          <w:sz w:val="20"/>
        </w:rPr>
      </w:pPr>
    </w:p>
    <w:p w14:paraId="52CD5E7B" w14:textId="77777777" w:rsidR="00637A99" w:rsidRPr="007F4816" w:rsidRDefault="00637A99" w:rsidP="00637A99">
      <w:pPr>
        <w:numPr>
          <w:ilvl w:val="0"/>
          <w:numId w:val="1"/>
        </w:numPr>
        <w:spacing w:after="0"/>
        <w:jc w:val="center"/>
        <w:rPr>
          <w:rFonts w:ascii="Arial" w:hAnsi="Arial" w:cs="Arial"/>
          <w:sz w:val="20"/>
          <w:szCs w:val="20"/>
        </w:rPr>
      </w:pPr>
      <w:r w:rsidRPr="007F4816">
        <w:rPr>
          <w:rFonts w:ascii="Arial" w:hAnsi="Arial" w:cs="Arial"/>
          <w:sz w:val="20"/>
          <w:szCs w:val="20"/>
        </w:rPr>
        <w:t>člen</w:t>
      </w:r>
    </w:p>
    <w:p w14:paraId="2BAE6E4D" w14:textId="77777777" w:rsidR="00637A99" w:rsidRPr="007F4816" w:rsidRDefault="00637A99" w:rsidP="00637A99">
      <w:pPr>
        <w:pStyle w:val="Telobesedila"/>
        <w:rPr>
          <w:rFonts w:ascii="Arial" w:hAnsi="Arial" w:cs="Arial"/>
          <w:sz w:val="20"/>
        </w:rPr>
      </w:pPr>
    </w:p>
    <w:p w14:paraId="5DCA3CBD" w14:textId="77777777" w:rsidR="00637A99" w:rsidRPr="007F4816" w:rsidRDefault="00637A99" w:rsidP="00637A99">
      <w:pPr>
        <w:spacing w:after="0"/>
        <w:rPr>
          <w:rFonts w:ascii="Arial" w:hAnsi="Arial" w:cs="Arial"/>
          <w:sz w:val="20"/>
          <w:szCs w:val="20"/>
        </w:rPr>
      </w:pPr>
      <w:r w:rsidRPr="007F4816">
        <w:rPr>
          <w:rFonts w:ascii="Arial" w:hAnsi="Arial" w:cs="Arial"/>
          <w:sz w:val="20"/>
          <w:szCs w:val="20"/>
        </w:rPr>
        <w:t xml:space="preserve">Koncesijsko razmerje nastane z dnem začetka veljavnosti te pogodbe. </w:t>
      </w:r>
    </w:p>
    <w:p w14:paraId="3289046A" w14:textId="77777777" w:rsidR="00637A99" w:rsidRPr="007F4816" w:rsidRDefault="00637A99" w:rsidP="00637A99">
      <w:pPr>
        <w:pStyle w:val="Telobesedila"/>
        <w:rPr>
          <w:rFonts w:ascii="Arial" w:hAnsi="Arial" w:cs="Arial"/>
          <w:color w:val="FF0000"/>
          <w:sz w:val="20"/>
        </w:rPr>
      </w:pPr>
    </w:p>
    <w:p w14:paraId="4D7B239C" w14:textId="77777777" w:rsidR="00637A99" w:rsidRDefault="00637A99" w:rsidP="00637A99">
      <w:pPr>
        <w:spacing w:after="0"/>
        <w:rPr>
          <w:rFonts w:ascii="Arial" w:hAnsi="Arial" w:cs="Arial"/>
          <w:sz w:val="20"/>
          <w:szCs w:val="20"/>
        </w:rPr>
      </w:pPr>
      <w:r w:rsidRPr="007F4816">
        <w:rPr>
          <w:rFonts w:ascii="Arial" w:hAnsi="Arial" w:cs="Arial"/>
          <w:sz w:val="20"/>
          <w:szCs w:val="20"/>
        </w:rPr>
        <w:t>Koncesija velja za obdobje dveh let od dneva začetka veljavnosti pogodbe. Koncesionar se zavezuje, da koncesije</w:t>
      </w:r>
      <w:r>
        <w:rPr>
          <w:rFonts w:ascii="Arial" w:hAnsi="Arial" w:cs="Arial"/>
          <w:sz w:val="20"/>
          <w:szCs w:val="20"/>
        </w:rPr>
        <w:t xml:space="preserve"> ne bo prenesel na druge osebe.</w:t>
      </w:r>
    </w:p>
    <w:p w14:paraId="32E3E657" w14:textId="77777777" w:rsidR="00637A99" w:rsidRDefault="00637A99" w:rsidP="00637A99">
      <w:pPr>
        <w:spacing w:after="0"/>
        <w:rPr>
          <w:rFonts w:ascii="Arial" w:hAnsi="Arial" w:cs="Arial"/>
          <w:sz w:val="20"/>
          <w:szCs w:val="20"/>
        </w:rPr>
      </w:pPr>
    </w:p>
    <w:p w14:paraId="1A08C416" w14:textId="77777777" w:rsidR="005D0FD3" w:rsidRPr="007F4816" w:rsidRDefault="005D0FD3" w:rsidP="00637A99">
      <w:pPr>
        <w:spacing w:after="0"/>
        <w:rPr>
          <w:rFonts w:ascii="Arial" w:hAnsi="Arial" w:cs="Arial"/>
          <w:sz w:val="20"/>
          <w:szCs w:val="20"/>
        </w:rPr>
      </w:pPr>
    </w:p>
    <w:p w14:paraId="6C0872DE" w14:textId="77777777" w:rsidR="00637A99" w:rsidRPr="00544332" w:rsidRDefault="00637A99" w:rsidP="00400AE0">
      <w:pPr>
        <w:numPr>
          <w:ilvl w:val="0"/>
          <w:numId w:val="14"/>
        </w:numPr>
        <w:spacing w:after="0"/>
        <w:ind w:left="0" w:firstLine="0"/>
        <w:rPr>
          <w:rFonts w:ascii="Arial" w:hAnsi="Arial" w:cs="Arial"/>
          <w:b/>
          <w:caps/>
          <w:sz w:val="20"/>
          <w:szCs w:val="20"/>
        </w:rPr>
      </w:pPr>
      <w:r w:rsidRPr="00544332">
        <w:rPr>
          <w:rFonts w:ascii="Arial" w:hAnsi="Arial" w:cs="Arial"/>
          <w:b/>
          <w:caps/>
          <w:sz w:val="20"/>
          <w:szCs w:val="20"/>
        </w:rPr>
        <w:t xml:space="preserve"> PreNEhanje koncesijskega razmerja</w:t>
      </w:r>
    </w:p>
    <w:p w14:paraId="1B2B91A2" w14:textId="77777777" w:rsidR="00637A99" w:rsidRPr="007F4816" w:rsidRDefault="00637A99" w:rsidP="00637A99">
      <w:pPr>
        <w:spacing w:after="0"/>
        <w:rPr>
          <w:rFonts w:ascii="Arial" w:hAnsi="Arial" w:cs="Arial"/>
          <w:caps/>
          <w:sz w:val="20"/>
          <w:szCs w:val="20"/>
        </w:rPr>
      </w:pPr>
    </w:p>
    <w:p w14:paraId="717EA560" w14:textId="77777777" w:rsidR="00637A99" w:rsidRPr="007F4816" w:rsidRDefault="00637A99" w:rsidP="00637A99">
      <w:pPr>
        <w:numPr>
          <w:ilvl w:val="0"/>
          <w:numId w:val="1"/>
        </w:numPr>
        <w:spacing w:after="0"/>
        <w:jc w:val="center"/>
        <w:rPr>
          <w:rFonts w:ascii="Arial" w:hAnsi="Arial" w:cs="Arial"/>
          <w:sz w:val="20"/>
          <w:szCs w:val="20"/>
        </w:rPr>
      </w:pPr>
      <w:r w:rsidRPr="007F4816">
        <w:rPr>
          <w:rFonts w:ascii="Arial" w:hAnsi="Arial" w:cs="Arial"/>
          <w:sz w:val="20"/>
          <w:szCs w:val="20"/>
        </w:rPr>
        <w:t>člen</w:t>
      </w:r>
    </w:p>
    <w:p w14:paraId="229B568D" w14:textId="77777777" w:rsidR="00637A99" w:rsidRPr="007F4816" w:rsidRDefault="00637A99" w:rsidP="00637A99">
      <w:pPr>
        <w:spacing w:after="0"/>
        <w:ind w:left="360"/>
        <w:rPr>
          <w:rFonts w:ascii="Arial" w:hAnsi="Arial" w:cs="Arial"/>
          <w:sz w:val="20"/>
          <w:szCs w:val="20"/>
        </w:rPr>
      </w:pPr>
    </w:p>
    <w:p w14:paraId="3C5430AC" w14:textId="77777777" w:rsidR="00637A99" w:rsidRPr="007F4816" w:rsidRDefault="00637A99" w:rsidP="00637A99">
      <w:pPr>
        <w:spacing w:after="0"/>
        <w:rPr>
          <w:rFonts w:ascii="Arial" w:hAnsi="Arial" w:cs="Arial"/>
          <w:sz w:val="20"/>
          <w:szCs w:val="20"/>
          <w:lang w:eastAsia="sl-SI"/>
        </w:rPr>
      </w:pPr>
      <w:r w:rsidRPr="007F4816">
        <w:rPr>
          <w:rFonts w:ascii="Arial" w:hAnsi="Arial" w:cs="Arial"/>
          <w:sz w:val="20"/>
          <w:szCs w:val="20"/>
          <w:lang w:eastAsia="sl-SI"/>
        </w:rPr>
        <w:t xml:space="preserve">Koncesijsko razmerje med </w:t>
      </w:r>
      <w:proofErr w:type="spellStart"/>
      <w:r w:rsidRPr="007F4816">
        <w:rPr>
          <w:rFonts w:ascii="Arial" w:hAnsi="Arial" w:cs="Arial"/>
          <w:sz w:val="20"/>
          <w:szCs w:val="20"/>
          <w:lang w:eastAsia="sl-SI"/>
        </w:rPr>
        <w:t>koncedentom</w:t>
      </w:r>
      <w:proofErr w:type="spellEnd"/>
      <w:r w:rsidRPr="007F4816">
        <w:rPr>
          <w:rFonts w:ascii="Arial" w:hAnsi="Arial" w:cs="Arial"/>
          <w:sz w:val="20"/>
          <w:szCs w:val="20"/>
          <w:lang w:eastAsia="sl-SI"/>
        </w:rPr>
        <w:t xml:space="preserve"> in koncesionarjem preneha s prenehanjem veljavnosti koncesijske pogodbe</w:t>
      </w:r>
      <w:r>
        <w:rPr>
          <w:rFonts w:ascii="Arial" w:hAnsi="Arial" w:cs="Arial"/>
          <w:sz w:val="20"/>
          <w:szCs w:val="20"/>
          <w:lang w:eastAsia="sl-SI"/>
        </w:rPr>
        <w:t>,</w:t>
      </w:r>
      <w:r w:rsidRPr="007F4816">
        <w:rPr>
          <w:rFonts w:ascii="Arial" w:hAnsi="Arial" w:cs="Arial"/>
          <w:sz w:val="20"/>
          <w:szCs w:val="20"/>
          <w:lang w:eastAsia="sl-SI"/>
        </w:rPr>
        <w:t xml:space="preserve"> prenehanjem koncesionarja, če ta nima pravnih naslednikov</w:t>
      </w:r>
      <w:r>
        <w:rPr>
          <w:rFonts w:ascii="Arial" w:hAnsi="Arial" w:cs="Arial"/>
          <w:sz w:val="20"/>
          <w:szCs w:val="20"/>
          <w:lang w:eastAsia="sl-SI"/>
        </w:rPr>
        <w:t xml:space="preserve"> ali z odvzemom</w:t>
      </w:r>
      <w:r w:rsidRPr="007F4816">
        <w:rPr>
          <w:rFonts w:ascii="Arial" w:hAnsi="Arial" w:cs="Arial"/>
          <w:sz w:val="20"/>
          <w:szCs w:val="20"/>
          <w:lang w:eastAsia="sl-SI"/>
        </w:rPr>
        <w:t>.</w:t>
      </w:r>
    </w:p>
    <w:p w14:paraId="04DBFAF9" w14:textId="77777777" w:rsidR="00637A99" w:rsidRPr="007F4816" w:rsidRDefault="00637A99" w:rsidP="00637A99">
      <w:pPr>
        <w:tabs>
          <w:tab w:val="num" w:pos="1080"/>
        </w:tabs>
        <w:spacing w:after="0"/>
        <w:rPr>
          <w:rFonts w:ascii="Arial" w:hAnsi="Arial" w:cs="Arial"/>
          <w:sz w:val="20"/>
          <w:szCs w:val="20"/>
        </w:rPr>
      </w:pPr>
    </w:p>
    <w:p w14:paraId="0637D6B0" w14:textId="77777777" w:rsidR="00637A99" w:rsidRPr="007F4816" w:rsidRDefault="00637A99" w:rsidP="00637A99">
      <w:pPr>
        <w:numPr>
          <w:ilvl w:val="0"/>
          <w:numId w:val="1"/>
        </w:numPr>
        <w:spacing w:after="0"/>
        <w:jc w:val="center"/>
        <w:rPr>
          <w:rFonts w:ascii="Arial" w:hAnsi="Arial" w:cs="Arial"/>
          <w:sz w:val="20"/>
          <w:szCs w:val="20"/>
        </w:rPr>
      </w:pPr>
      <w:r w:rsidRPr="007F4816">
        <w:rPr>
          <w:rFonts w:ascii="Arial" w:hAnsi="Arial" w:cs="Arial"/>
          <w:sz w:val="20"/>
          <w:szCs w:val="20"/>
        </w:rPr>
        <w:t>člen</w:t>
      </w:r>
    </w:p>
    <w:p w14:paraId="2733C234" w14:textId="77777777" w:rsidR="00637A99" w:rsidRPr="007F4816" w:rsidRDefault="00637A99" w:rsidP="00637A99">
      <w:pPr>
        <w:spacing w:after="0"/>
        <w:rPr>
          <w:rFonts w:ascii="Arial" w:hAnsi="Arial" w:cs="Arial"/>
          <w:sz w:val="20"/>
          <w:szCs w:val="20"/>
        </w:rPr>
      </w:pPr>
    </w:p>
    <w:p w14:paraId="07AE1B70" w14:textId="77777777" w:rsidR="00637A99" w:rsidRPr="007F4816" w:rsidRDefault="00637A99" w:rsidP="00637A99">
      <w:pPr>
        <w:spacing w:after="0"/>
        <w:rPr>
          <w:rFonts w:ascii="Arial" w:hAnsi="Arial" w:cs="Arial"/>
          <w:sz w:val="20"/>
          <w:szCs w:val="20"/>
          <w:lang w:eastAsia="sl-SI"/>
        </w:rPr>
      </w:pPr>
      <w:r w:rsidRPr="007F4816">
        <w:rPr>
          <w:rFonts w:ascii="Arial" w:hAnsi="Arial" w:cs="Arial"/>
          <w:sz w:val="20"/>
          <w:szCs w:val="20"/>
          <w:lang w:eastAsia="sl-SI"/>
        </w:rPr>
        <w:t xml:space="preserve">Ta pogodba preneha veljati: </w:t>
      </w:r>
    </w:p>
    <w:p w14:paraId="3D5F434C" w14:textId="77777777" w:rsidR="00637A99" w:rsidRPr="007F4816" w:rsidRDefault="00637A99" w:rsidP="00133B1E">
      <w:pPr>
        <w:numPr>
          <w:ilvl w:val="0"/>
          <w:numId w:val="25"/>
        </w:numPr>
        <w:tabs>
          <w:tab w:val="clear" w:pos="360"/>
          <w:tab w:val="num" w:pos="709"/>
        </w:tabs>
        <w:spacing w:after="0"/>
        <w:ind w:left="709" w:hanging="709"/>
        <w:rPr>
          <w:rFonts w:ascii="Arial" w:hAnsi="Arial" w:cs="Arial"/>
          <w:sz w:val="20"/>
          <w:szCs w:val="20"/>
          <w:lang w:eastAsia="sl-SI"/>
        </w:rPr>
      </w:pPr>
      <w:r w:rsidRPr="007F4816">
        <w:rPr>
          <w:rFonts w:ascii="Arial" w:hAnsi="Arial" w:cs="Arial"/>
          <w:sz w:val="20"/>
          <w:szCs w:val="20"/>
          <w:lang w:eastAsia="sl-SI"/>
        </w:rPr>
        <w:t xml:space="preserve">po poteku časa, za katero je bila sklenjena, </w:t>
      </w:r>
    </w:p>
    <w:p w14:paraId="0AA58983" w14:textId="77777777" w:rsidR="00637A99" w:rsidRPr="007F4816" w:rsidRDefault="00637A99" w:rsidP="00133B1E">
      <w:pPr>
        <w:numPr>
          <w:ilvl w:val="0"/>
          <w:numId w:val="25"/>
        </w:numPr>
        <w:tabs>
          <w:tab w:val="clear" w:pos="360"/>
          <w:tab w:val="num" w:pos="709"/>
        </w:tabs>
        <w:spacing w:after="0"/>
        <w:ind w:left="709" w:hanging="709"/>
        <w:rPr>
          <w:rFonts w:ascii="Arial" w:hAnsi="Arial" w:cs="Arial"/>
          <w:sz w:val="20"/>
          <w:szCs w:val="20"/>
          <w:lang w:eastAsia="sl-SI"/>
        </w:rPr>
      </w:pPr>
      <w:r w:rsidRPr="007F4816">
        <w:rPr>
          <w:rFonts w:ascii="Arial" w:hAnsi="Arial" w:cs="Arial"/>
          <w:sz w:val="20"/>
          <w:szCs w:val="20"/>
          <w:lang w:eastAsia="sl-SI"/>
        </w:rPr>
        <w:t>z odpovedjo,</w:t>
      </w:r>
    </w:p>
    <w:p w14:paraId="0B992456" w14:textId="77777777" w:rsidR="00637A99" w:rsidRPr="007F4816" w:rsidRDefault="00637A99" w:rsidP="00133B1E">
      <w:pPr>
        <w:numPr>
          <w:ilvl w:val="0"/>
          <w:numId w:val="25"/>
        </w:numPr>
        <w:tabs>
          <w:tab w:val="clear" w:pos="360"/>
          <w:tab w:val="num" w:pos="709"/>
        </w:tabs>
        <w:spacing w:after="0"/>
        <w:ind w:left="709" w:hanging="709"/>
        <w:rPr>
          <w:rFonts w:ascii="Arial" w:hAnsi="Arial" w:cs="Arial"/>
          <w:sz w:val="20"/>
          <w:szCs w:val="20"/>
          <w:lang w:eastAsia="sl-SI"/>
        </w:rPr>
      </w:pPr>
      <w:r w:rsidRPr="007F4816">
        <w:rPr>
          <w:rFonts w:ascii="Arial" w:hAnsi="Arial" w:cs="Arial"/>
          <w:sz w:val="20"/>
          <w:szCs w:val="20"/>
          <w:lang w:eastAsia="sl-SI"/>
        </w:rPr>
        <w:t>s sporazumn</w:t>
      </w:r>
      <w:r>
        <w:rPr>
          <w:rFonts w:ascii="Arial" w:hAnsi="Arial" w:cs="Arial"/>
          <w:sz w:val="20"/>
          <w:szCs w:val="20"/>
          <w:lang w:eastAsia="sl-SI"/>
        </w:rPr>
        <w:t>o</w:t>
      </w:r>
      <w:r w:rsidRPr="007F4816">
        <w:rPr>
          <w:rFonts w:ascii="Arial" w:hAnsi="Arial" w:cs="Arial"/>
          <w:sz w:val="20"/>
          <w:szCs w:val="20"/>
          <w:lang w:eastAsia="sl-SI"/>
        </w:rPr>
        <w:t xml:space="preserve"> razvezo. </w:t>
      </w:r>
    </w:p>
    <w:p w14:paraId="0D139E22" w14:textId="77777777" w:rsidR="00637A99" w:rsidRPr="007F4816" w:rsidRDefault="00637A99" w:rsidP="00133B1E">
      <w:pPr>
        <w:tabs>
          <w:tab w:val="num" w:pos="709"/>
        </w:tabs>
        <w:spacing w:after="0"/>
        <w:ind w:left="709" w:hanging="709"/>
        <w:rPr>
          <w:rFonts w:ascii="Arial" w:hAnsi="Arial" w:cs="Arial"/>
          <w:color w:val="FF0000"/>
          <w:sz w:val="20"/>
          <w:szCs w:val="20"/>
          <w:lang w:eastAsia="sl-SI"/>
        </w:rPr>
      </w:pPr>
    </w:p>
    <w:p w14:paraId="44A63C3E" w14:textId="77777777" w:rsidR="00637A99" w:rsidRPr="007F4816" w:rsidRDefault="00637A99" w:rsidP="00637A99">
      <w:pPr>
        <w:widowControl w:val="0"/>
        <w:autoSpaceDE w:val="0"/>
        <w:autoSpaceDN w:val="0"/>
        <w:adjustRightInd w:val="0"/>
        <w:spacing w:after="0"/>
        <w:rPr>
          <w:rFonts w:ascii="Arial" w:hAnsi="Arial" w:cs="Arial"/>
          <w:sz w:val="20"/>
          <w:szCs w:val="20"/>
        </w:rPr>
      </w:pPr>
      <w:proofErr w:type="spellStart"/>
      <w:r w:rsidRPr="007F4816">
        <w:rPr>
          <w:rFonts w:ascii="Arial" w:hAnsi="Arial" w:cs="Arial"/>
          <w:sz w:val="20"/>
          <w:szCs w:val="20"/>
        </w:rPr>
        <w:t>Koncedent</w:t>
      </w:r>
      <w:proofErr w:type="spellEnd"/>
      <w:r w:rsidRPr="007F4816">
        <w:rPr>
          <w:rFonts w:ascii="Arial" w:hAnsi="Arial" w:cs="Arial"/>
          <w:sz w:val="20"/>
          <w:szCs w:val="20"/>
        </w:rPr>
        <w:t xml:space="preserve"> lahko pisno odpove to pogodbo. Koncesija preneha tri mesece od dneva, ko koncesionar prejme odpoved te pogodbe.</w:t>
      </w:r>
    </w:p>
    <w:p w14:paraId="3861F1B6" w14:textId="77777777" w:rsidR="00637A99" w:rsidRPr="007F4816" w:rsidRDefault="00637A99" w:rsidP="00637A99">
      <w:pPr>
        <w:spacing w:after="0"/>
        <w:rPr>
          <w:rFonts w:ascii="Arial" w:hAnsi="Arial" w:cs="Arial"/>
          <w:sz w:val="20"/>
          <w:szCs w:val="20"/>
          <w:lang w:eastAsia="sl-SI"/>
        </w:rPr>
      </w:pPr>
    </w:p>
    <w:p w14:paraId="2082AF22" w14:textId="77777777" w:rsidR="00637A99" w:rsidRPr="007F4816" w:rsidRDefault="00637A99" w:rsidP="00637A99">
      <w:pPr>
        <w:spacing w:after="0"/>
        <w:rPr>
          <w:rFonts w:ascii="Arial" w:hAnsi="Arial" w:cs="Arial"/>
          <w:sz w:val="20"/>
          <w:szCs w:val="20"/>
          <w:lang w:eastAsia="x-none"/>
        </w:rPr>
      </w:pPr>
      <w:r w:rsidRPr="007F4816">
        <w:rPr>
          <w:rFonts w:ascii="Arial" w:hAnsi="Arial" w:cs="Arial"/>
          <w:sz w:val="20"/>
          <w:szCs w:val="20"/>
          <w:lang w:eastAsia="x-none"/>
        </w:rPr>
        <w:t>Pogodbeni stranki lahko med trajanjem koncesije sporazumno razvežeta to pogodbo, če koncesionar zaradi bistveno spremenjenih okoliščin ne more uresničiti namena te pogodbe oziroma opravljati koncesije v obsegu, določenim s pogodbo.</w:t>
      </w:r>
    </w:p>
    <w:p w14:paraId="508560ED" w14:textId="77777777" w:rsidR="00637A99" w:rsidRPr="007F4816" w:rsidRDefault="00637A99" w:rsidP="00637A99">
      <w:pPr>
        <w:spacing w:after="0"/>
        <w:rPr>
          <w:rFonts w:ascii="Arial" w:hAnsi="Arial" w:cs="Arial"/>
          <w:sz w:val="20"/>
          <w:szCs w:val="20"/>
          <w:lang w:eastAsia="x-none"/>
        </w:rPr>
      </w:pPr>
    </w:p>
    <w:p w14:paraId="27E43911" w14:textId="77777777" w:rsidR="00637A99" w:rsidRDefault="00637A99" w:rsidP="00637A99">
      <w:pPr>
        <w:spacing w:after="0"/>
        <w:rPr>
          <w:rFonts w:ascii="Arial" w:hAnsi="Arial" w:cs="Arial"/>
          <w:sz w:val="20"/>
          <w:szCs w:val="20"/>
        </w:rPr>
      </w:pPr>
      <w:r w:rsidRPr="007F4816">
        <w:rPr>
          <w:rFonts w:ascii="Arial" w:hAnsi="Arial" w:cs="Arial"/>
          <w:sz w:val="20"/>
          <w:szCs w:val="20"/>
        </w:rPr>
        <w:t>Sporazumno razvezo te pogodbe mora koncesionar predlagati pisno z navedbo razlogov za razvezo.</w:t>
      </w:r>
    </w:p>
    <w:p w14:paraId="796E1A43" w14:textId="77777777" w:rsidR="00637A99" w:rsidRPr="007F4816" w:rsidRDefault="00637A99" w:rsidP="00637A99">
      <w:pPr>
        <w:spacing w:after="0"/>
        <w:rPr>
          <w:rFonts w:ascii="Arial" w:hAnsi="Arial" w:cs="Arial"/>
          <w:sz w:val="20"/>
          <w:szCs w:val="20"/>
        </w:rPr>
      </w:pPr>
    </w:p>
    <w:p w14:paraId="0FF27B6C" w14:textId="77777777" w:rsidR="00637A99" w:rsidRPr="007F4816" w:rsidRDefault="00637A99" w:rsidP="00637A99">
      <w:pPr>
        <w:spacing w:after="0"/>
        <w:rPr>
          <w:rFonts w:ascii="Arial" w:hAnsi="Arial" w:cs="Arial"/>
          <w:sz w:val="20"/>
          <w:szCs w:val="20"/>
          <w:lang w:eastAsia="x-none"/>
        </w:rPr>
      </w:pPr>
      <w:r w:rsidRPr="007F4816">
        <w:rPr>
          <w:rFonts w:ascii="Arial" w:hAnsi="Arial" w:cs="Arial"/>
          <w:sz w:val="20"/>
          <w:szCs w:val="20"/>
          <w:lang w:eastAsia="x-none"/>
        </w:rPr>
        <w:t>Koncesija preneha šest mesecev od dneva sklenitve pisnega sporazuma o razvezi, če v sporazumu ni določeno drugače.</w:t>
      </w:r>
    </w:p>
    <w:p w14:paraId="6475941B" w14:textId="77777777" w:rsidR="00637A99" w:rsidRPr="007F4816" w:rsidRDefault="00637A99" w:rsidP="00637A99">
      <w:pPr>
        <w:spacing w:after="0"/>
        <w:rPr>
          <w:rFonts w:ascii="Arial" w:hAnsi="Arial" w:cs="Arial"/>
          <w:sz w:val="20"/>
          <w:szCs w:val="20"/>
          <w:lang w:eastAsia="x-none"/>
        </w:rPr>
      </w:pPr>
    </w:p>
    <w:p w14:paraId="0DBFC0A7" w14:textId="77777777" w:rsidR="00637A99" w:rsidRPr="007F4816" w:rsidRDefault="00637A99" w:rsidP="00637A99">
      <w:pPr>
        <w:spacing w:after="0"/>
        <w:rPr>
          <w:rFonts w:ascii="Arial" w:hAnsi="Arial" w:cs="Arial"/>
          <w:sz w:val="20"/>
          <w:szCs w:val="20"/>
          <w:lang w:eastAsia="x-none"/>
        </w:rPr>
      </w:pPr>
      <w:r w:rsidRPr="007F4816">
        <w:rPr>
          <w:rFonts w:ascii="Arial" w:hAnsi="Arial" w:cs="Arial"/>
          <w:sz w:val="20"/>
          <w:szCs w:val="20"/>
          <w:lang w:eastAsia="x-none"/>
        </w:rPr>
        <w:t>V primeru odpovedi ali sporazumne razveze pogodbe, je koncesionar dolžan:</w:t>
      </w:r>
    </w:p>
    <w:p w14:paraId="104E8F47" w14:textId="77777777" w:rsidR="00637A99" w:rsidRPr="007F4816" w:rsidRDefault="00637A99" w:rsidP="00133B1E">
      <w:pPr>
        <w:numPr>
          <w:ilvl w:val="0"/>
          <w:numId w:val="26"/>
        </w:numPr>
        <w:tabs>
          <w:tab w:val="clear" w:pos="360"/>
          <w:tab w:val="num" w:pos="709"/>
        </w:tabs>
        <w:spacing w:after="0"/>
        <w:ind w:left="709" w:hanging="709"/>
        <w:rPr>
          <w:rFonts w:ascii="Arial" w:hAnsi="Arial" w:cs="Arial"/>
          <w:sz w:val="20"/>
          <w:szCs w:val="20"/>
        </w:rPr>
      </w:pPr>
      <w:r w:rsidRPr="007F4816">
        <w:rPr>
          <w:rFonts w:ascii="Arial" w:hAnsi="Arial" w:cs="Arial"/>
          <w:sz w:val="20"/>
          <w:szCs w:val="20"/>
        </w:rPr>
        <w:t>izvajati javno službo do datuma prenehanja veljavnosti koncesije,</w:t>
      </w:r>
    </w:p>
    <w:p w14:paraId="30DB4AA5" w14:textId="7BD809BF" w:rsidR="00637A99" w:rsidRPr="007F4816" w:rsidRDefault="00637A99" w:rsidP="00133B1E">
      <w:pPr>
        <w:numPr>
          <w:ilvl w:val="0"/>
          <w:numId w:val="26"/>
        </w:numPr>
        <w:tabs>
          <w:tab w:val="clear" w:pos="360"/>
          <w:tab w:val="num" w:pos="709"/>
        </w:tabs>
        <w:spacing w:after="0"/>
        <w:ind w:left="709" w:hanging="709"/>
        <w:rPr>
          <w:rFonts w:ascii="Arial" w:hAnsi="Arial" w:cs="Arial"/>
          <w:sz w:val="20"/>
          <w:szCs w:val="20"/>
        </w:rPr>
      </w:pPr>
      <w:r w:rsidRPr="007F4816">
        <w:rPr>
          <w:rFonts w:ascii="Arial" w:hAnsi="Arial" w:cs="Arial"/>
          <w:sz w:val="20"/>
          <w:szCs w:val="20"/>
        </w:rPr>
        <w:t>v 30</w:t>
      </w:r>
      <w:r>
        <w:rPr>
          <w:rFonts w:ascii="Arial" w:hAnsi="Arial" w:cs="Arial"/>
          <w:sz w:val="20"/>
          <w:szCs w:val="20"/>
        </w:rPr>
        <w:t>-ih</w:t>
      </w:r>
      <w:r w:rsidRPr="007F4816">
        <w:rPr>
          <w:rFonts w:ascii="Arial" w:hAnsi="Arial" w:cs="Arial"/>
          <w:sz w:val="20"/>
          <w:szCs w:val="20"/>
        </w:rPr>
        <w:t xml:space="preserve"> dneh po prenehanju koncesije predložiti vsebinsko poročilo (priloga št. 2) in finančno poročilo (priloga št. 4).</w:t>
      </w:r>
    </w:p>
    <w:p w14:paraId="67CB6A17" w14:textId="77777777" w:rsidR="00637A99" w:rsidRPr="007F4816" w:rsidRDefault="00637A99" w:rsidP="00637A99">
      <w:pPr>
        <w:spacing w:after="0"/>
        <w:rPr>
          <w:rFonts w:ascii="Arial" w:hAnsi="Arial" w:cs="Arial"/>
          <w:sz w:val="20"/>
          <w:szCs w:val="20"/>
          <w:lang w:eastAsia="x-none"/>
        </w:rPr>
      </w:pPr>
    </w:p>
    <w:p w14:paraId="01B1DF82" w14:textId="77777777" w:rsidR="00637A99" w:rsidRPr="007F4816" w:rsidRDefault="00637A99" w:rsidP="00637A99">
      <w:pPr>
        <w:spacing w:after="0"/>
        <w:rPr>
          <w:rFonts w:ascii="Arial" w:hAnsi="Arial" w:cs="Arial"/>
          <w:sz w:val="20"/>
          <w:szCs w:val="20"/>
          <w:lang w:eastAsia="x-none"/>
        </w:rPr>
      </w:pPr>
      <w:r w:rsidRPr="007F4816">
        <w:rPr>
          <w:rFonts w:ascii="Arial" w:hAnsi="Arial" w:cs="Arial"/>
          <w:sz w:val="20"/>
          <w:szCs w:val="20"/>
          <w:lang w:eastAsia="x-none"/>
        </w:rPr>
        <w:t xml:space="preserve">V primeru odpovedi ali sporazumne razveze koncesije, je koncesionar upravičen do plačila upravičenih stroškov, ki nastanejo do dneva prenehanja veljavnosti koncesije, če ne obstajajo razlogi, zaradi katerih lahko </w:t>
      </w:r>
      <w:proofErr w:type="spellStart"/>
      <w:r w:rsidRPr="007F4816">
        <w:rPr>
          <w:rFonts w:ascii="Arial" w:hAnsi="Arial" w:cs="Arial"/>
          <w:sz w:val="20"/>
          <w:szCs w:val="20"/>
          <w:lang w:eastAsia="x-none"/>
        </w:rPr>
        <w:t>koncedent</w:t>
      </w:r>
      <w:proofErr w:type="spellEnd"/>
      <w:r w:rsidRPr="007F4816">
        <w:rPr>
          <w:rFonts w:ascii="Arial" w:hAnsi="Arial" w:cs="Arial"/>
          <w:sz w:val="20"/>
          <w:szCs w:val="20"/>
          <w:lang w:eastAsia="x-none"/>
        </w:rPr>
        <w:t xml:space="preserve"> zahteva vrnitev izplačanih sredstev.</w:t>
      </w:r>
    </w:p>
    <w:p w14:paraId="1FD827F7" w14:textId="77777777" w:rsidR="00637A99" w:rsidRPr="007F4816" w:rsidRDefault="00637A99" w:rsidP="00637A99">
      <w:pPr>
        <w:spacing w:after="0"/>
        <w:rPr>
          <w:rFonts w:ascii="Arial" w:hAnsi="Arial" w:cs="Arial"/>
          <w:color w:val="FF0000"/>
          <w:sz w:val="20"/>
          <w:szCs w:val="20"/>
          <w:lang w:eastAsia="x-none"/>
        </w:rPr>
      </w:pPr>
    </w:p>
    <w:p w14:paraId="4281E8E1" w14:textId="77777777" w:rsidR="00637A99" w:rsidRPr="007F4816" w:rsidRDefault="00637A99" w:rsidP="00637A99">
      <w:pPr>
        <w:numPr>
          <w:ilvl w:val="0"/>
          <w:numId w:val="1"/>
        </w:numPr>
        <w:spacing w:after="0"/>
        <w:jc w:val="center"/>
        <w:rPr>
          <w:rFonts w:ascii="Arial" w:hAnsi="Arial" w:cs="Arial"/>
          <w:sz w:val="20"/>
          <w:szCs w:val="20"/>
          <w:lang w:eastAsia="x-none"/>
        </w:rPr>
      </w:pPr>
      <w:r w:rsidRPr="007F4816">
        <w:rPr>
          <w:rFonts w:ascii="Arial" w:hAnsi="Arial" w:cs="Arial"/>
          <w:sz w:val="20"/>
          <w:szCs w:val="20"/>
          <w:lang w:eastAsia="x-none"/>
        </w:rPr>
        <w:t>člen</w:t>
      </w:r>
    </w:p>
    <w:p w14:paraId="0CCFC86C" w14:textId="77777777" w:rsidR="00637A99" w:rsidRPr="007F4816" w:rsidRDefault="00637A99" w:rsidP="00637A99">
      <w:pPr>
        <w:spacing w:after="0"/>
        <w:rPr>
          <w:rFonts w:ascii="Arial" w:hAnsi="Arial" w:cs="Arial"/>
          <w:sz w:val="20"/>
          <w:szCs w:val="20"/>
          <w:lang w:eastAsia="x-none"/>
        </w:rPr>
      </w:pPr>
    </w:p>
    <w:p w14:paraId="1A48920E" w14:textId="77777777" w:rsidR="00637A99" w:rsidRPr="007F4816" w:rsidRDefault="00637A99" w:rsidP="00637A99">
      <w:pPr>
        <w:spacing w:after="0"/>
        <w:rPr>
          <w:rFonts w:ascii="Arial" w:hAnsi="Arial" w:cs="Arial"/>
          <w:sz w:val="20"/>
          <w:szCs w:val="20"/>
          <w:lang w:eastAsia="sl-SI"/>
        </w:rPr>
      </w:pPr>
      <w:proofErr w:type="spellStart"/>
      <w:r w:rsidRPr="007F4816">
        <w:rPr>
          <w:rFonts w:ascii="Arial" w:hAnsi="Arial" w:cs="Arial"/>
          <w:sz w:val="20"/>
          <w:szCs w:val="20"/>
          <w:lang w:eastAsia="sl-SI"/>
        </w:rPr>
        <w:t>Koncedent</w:t>
      </w:r>
      <w:proofErr w:type="spellEnd"/>
      <w:r>
        <w:rPr>
          <w:rFonts w:ascii="Arial" w:hAnsi="Arial" w:cs="Arial"/>
          <w:sz w:val="20"/>
          <w:szCs w:val="20"/>
          <w:lang w:eastAsia="sl-SI"/>
        </w:rPr>
        <w:t xml:space="preserve"> </w:t>
      </w:r>
      <w:r w:rsidRPr="007F4816">
        <w:rPr>
          <w:rFonts w:ascii="Arial" w:hAnsi="Arial" w:cs="Arial"/>
          <w:sz w:val="20"/>
          <w:szCs w:val="20"/>
          <w:lang w:eastAsia="sl-SI"/>
        </w:rPr>
        <w:t>z odločbo odvzame koncesijo, če:</w:t>
      </w:r>
    </w:p>
    <w:p w14:paraId="6D17ED1D" w14:textId="77777777" w:rsidR="00637A99" w:rsidRPr="007F4816" w:rsidRDefault="00637A99" w:rsidP="00133B1E">
      <w:pPr>
        <w:numPr>
          <w:ilvl w:val="0"/>
          <w:numId w:val="27"/>
        </w:numPr>
        <w:spacing w:after="0"/>
        <w:ind w:hanging="709"/>
        <w:rPr>
          <w:rFonts w:ascii="Arial" w:hAnsi="Arial" w:cs="Arial"/>
          <w:sz w:val="20"/>
          <w:szCs w:val="20"/>
          <w:lang w:eastAsia="sl-SI"/>
        </w:rPr>
      </w:pPr>
      <w:r w:rsidRPr="007F4816">
        <w:rPr>
          <w:rFonts w:ascii="Arial" w:hAnsi="Arial" w:cs="Arial"/>
          <w:sz w:val="20"/>
          <w:szCs w:val="20"/>
          <w:lang w:eastAsia="sl-SI"/>
        </w:rPr>
        <w:t>koncesionar ne začne opravljati koncesije v roku, določenem v koncesijski pogodbi,</w:t>
      </w:r>
    </w:p>
    <w:p w14:paraId="49F05D0F" w14:textId="77777777" w:rsidR="00637A99" w:rsidRPr="007F4816" w:rsidRDefault="00637A99" w:rsidP="00133B1E">
      <w:pPr>
        <w:numPr>
          <w:ilvl w:val="0"/>
          <w:numId w:val="27"/>
        </w:numPr>
        <w:spacing w:after="0"/>
        <w:ind w:hanging="709"/>
        <w:rPr>
          <w:rFonts w:ascii="Arial" w:hAnsi="Arial" w:cs="Arial"/>
          <w:sz w:val="20"/>
          <w:szCs w:val="20"/>
          <w:lang w:eastAsia="sl-SI"/>
        </w:rPr>
      </w:pPr>
      <w:r w:rsidRPr="007F4816">
        <w:rPr>
          <w:rFonts w:ascii="Arial" w:hAnsi="Arial" w:cs="Arial"/>
          <w:sz w:val="20"/>
          <w:szCs w:val="20"/>
          <w:lang w:eastAsia="sl-SI"/>
        </w:rPr>
        <w:t>koncesionar ne izpolnjuje predmeta in obsega opravljanja koncesije, določenih v programu opravljanja koncesije</w:t>
      </w:r>
      <w:r w:rsidRPr="007F4816">
        <w:rPr>
          <w:rFonts w:ascii="Arial" w:hAnsi="Arial" w:cs="Arial"/>
          <w:sz w:val="20"/>
          <w:szCs w:val="20"/>
        </w:rPr>
        <w:t xml:space="preserve"> in ne opravlja javne službe strokovno, gospodarno in učinkovito ter skladno z navodili </w:t>
      </w:r>
      <w:proofErr w:type="spellStart"/>
      <w:r w:rsidRPr="007F4816">
        <w:rPr>
          <w:rFonts w:ascii="Arial" w:hAnsi="Arial" w:cs="Arial"/>
          <w:sz w:val="20"/>
          <w:szCs w:val="20"/>
        </w:rPr>
        <w:t>koncedenta</w:t>
      </w:r>
      <w:proofErr w:type="spellEnd"/>
      <w:r w:rsidRPr="007F4816">
        <w:rPr>
          <w:rFonts w:ascii="Arial" w:hAnsi="Arial" w:cs="Arial"/>
          <w:sz w:val="20"/>
          <w:szCs w:val="20"/>
          <w:lang w:eastAsia="sl-SI"/>
        </w:rPr>
        <w:t>,</w:t>
      </w:r>
    </w:p>
    <w:p w14:paraId="252ED51A" w14:textId="77777777" w:rsidR="00637A99" w:rsidRPr="007F4816" w:rsidRDefault="00637A99" w:rsidP="00133B1E">
      <w:pPr>
        <w:widowControl w:val="0"/>
        <w:numPr>
          <w:ilvl w:val="0"/>
          <w:numId w:val="27"/>
        </w:numPr>
        <w:autoSpaceDE w:val="0"/>
        <w:autoSpaceDN w:val="0"/>
        <w:adjustRightInd w:val="0"/>
        <w:spacing w:after="0"/>
        <w:ind w:hanging="709"/>
        <w:rPr>
          <w:rFonts w:ascii="Arial" w:hAnsi="Arial" w:cs="Arial"/>
          <w:sz w:val="20"/>
          <w:szCs w:val="20"/>
        </w:rPr>
      </w:pPr>
      <w:r w:rsidRPr="007F4816">
        <w:rPr>
          <w:rFonts w:ascii="Arial" w:hAnsi="Arial" w:cs="Arial"/>
          <w:sz w:val="20"/>
          <w:szCs w:val="20"/>
        </w:rPr>
        <w:t>koncesionar ne omogoča izvajanja nadzora skladno s pogodbo,</w:t>
      </w:r>
    </w:p>
    <w:p w14:paraId="10B21952" w14:textId="77777777" w:rsidR="00637A99" w:rsidRDefault="00637A99" w:rsidP="00133B1E">
      <w:pPr>
        <w:numPr>
          <w:ilvl w:val="0"/>
          <w:numId w:val="27"/>
        </w:numPr>
        <w:spacing w:after="0"/>
        <w:ind w:hanging="709"/>
        <w:rPr>
          <w:rFonts w:ascii="Arial" w:hAnsi="Arial" w:cs="Arial"/>
          <w:sz w:val="20"/>
          <w:szCs w:val="20"/>
          <w:lang w:eastAsia="sl-SI"/>
        </w:rPr>
      </w:pPr>
      <w:proofErr w:type="spellStart"/>
      <w:r w:rsidRPr="007F4816">
        <w:rPr>
          <w:rFonts w:ascii="Arial" w:hAnsi="Arial" w:cs="Arial"/>
          <w:sz w:val="20"/>
          <w:szCs w:val="20"/>
          <w:lang w:eastAsia="sl-SI"/>
        </w:rPr>
        <w:t>koncedent</w:t>
      </w:r>
      <w:proofErr w:type="spellEnd"/>
      <w:r w:rsidRPr="007F4816">
        <w:rPr>
          <w:rFonts w:ascii="Arial" w:hAnsi="Arial" w:cs="Arial"/>
          <w:sz w:val="20"/>
          <w:szCs w:val="20"/>
          <w:lang w:eastAsia="sl-SI"/>
        </w:rPr>
        <w:t xml:space="preserve"> ali drugi pristojni organi ugotovijo, da koncesionar uporablja sredstva nenamensko ali jih uporablja v nasprotju s koncesijsko pogodbo,</w:t>
      </w:r>
    </w:p>
    <w:p w14:paraId="1B820E39" w14:textId="77777777" w:rsidR="00637A99" w:rsidRPr="007F4816" w:rsidRDefault="00637A99" w:rsidP="00133B1E">
      <w:pPr>
        <w:numPr>
          <w:ilvl w:val="0"/>
          <w:numId w:val="27"/>
        </w:numPr>
        <w:spacing w:after="0"/>
        <w:ind w:hanging="709"/>
        <w:rPr>
          <w:rFonts w:ascii="Arial" w:hAnsi="Arial" w:cs="Arial"/>
          <w:sz w:val="20"/>
          <w:szCs w:val="20"/>
          <w:lang w:eastAsia="sl-SI"/>
        </w:rPr>
      </w:pPr>
      <w:r>
        <w:rPr>
          <w:rFonts w:ascii="Arial" w:hAnsi="Arial" w:cs="Arial"/>
          <w:sz w:val="20"/>
          <w:szCs w:val="20"/>
          <w:lang w:eastAsia="sl-SI"/>
        </w:rPr>
        <w:t>se po podpisu te pogodbe ugotovi, da koncesionar ni izpolnjeval razpisnih pogojev,</w:t>
      </w:r>
    </w:p>
    <w:p w14:paraId="6768535B" w14:textId="77777777" w:rsidR="00637A99" w:rsidRPr="007F4816" w:rsidRDefault="00637A99" w:rsidP="00133B1E">
      <w:pPr>
        <w:numPr>
          <w:ilvl w:val="0"/>
          <w:numId w:val="27"/>
        </w:numPr>
        <w:spacing w:after="0"/>
        <w:ind w:hanging="709"/>
        <w:rPr>
          <w:rFonts w:ascii="Arial" w:hAnsi="Arial" w:cs="Arial"/>
          <w:sz w:val="20"/>
          <w:szCs w:val="20"/>
          <w:lang w:eastAsia="sl-SI"/>
        </w:rPr>
      </w:pPr>
      <w:r w:rsidRPr="007F4816">
        <w:rPr>
          <w:rFonts w:ascii="Arial" w:hAnsi="Arial" w:cs="Arial"/>
          <w:sz w:val="20"/>
          <w:szCs w:val="20"/>
          <w:lang w:eastAsia="sl-SI"/>
        </w:rPr>
        <w:t>je v javnem interesu, da se dejavnost preneha opravljati kot koncesionirana javna služba,</w:t>
      </w:r>
    </w:p>
    <w:p w14:paraId="2852C22C" w14:textId="77777777" w:rsidR="00637A99" w:rsidRPr="007F4816" w:rsidRDefault="00637A99" w:rsidP="00133B1E">
      <w:pPr>
        <w:numPr>
          <w:ilvl w:val="0"/>
          <w:numId w:val="27"/>
        </w:numPr>
        <w:spacing w:after="0"/>
        <w:ind w:hanging="709"/>
        <w:rPr>
          <w:rFonts w:ascii="Arial" w:hAnsi="Arial" w:cs="Arial"/>
          <w:sz w:val="20"/>
          <w:szCs w:val="20"/>
          <w:lang w:eastAsia="sl-SI"/>
        </w:rPr>
      </w:pPr>
      <w:r w:rsidRPr="007F4816">
        <w:rPr>
          <w:rFonts w:ascii="Arial" w:hAnsi="Arial" w:cs="Arial"/>
          <w:sz w:val="20"/>
          <w:szCs w:val="20"/>
          <w:lang w:eastAsia="sl-SI"/>
        </w:rPr>
        <w:t xml:space="preserve">koncesionar krši določbe </w:t>
      </w:r>
      <w:r>
        <w:rPr>
          <w:rFonts w:ascii="Arial" w:hAnsi="Arial" w:cs="Arial"/>
          <w:sz w:val="20"/>
          <w:szCs w:val="20"/>
          <w:lang w:eastAsia="sl-SI"/>
        </w:rPr>
        <w:t>U</w:t>
      </w:r>
      <w:r w:rsidRPr="007F4816">
        <w:rPr>
          <w:rFonts w:ascii="Arial" w:hAnsi="Arial" w:cs="Arial"/>
          <w:sz w:val="20"/>
          <w:szCs w:val="20"/>
          <w:lang w:eastAsia="sl-SI"/>
        </w:rPr>
        <w:t>redbe ali te pogodbe.</w:t>
      </w:r>
    </w:p>
    <w:p w14:paraId="09EFCBFC" w14:textId="77777777" w:rsidR="00637A99" w:rsidRPr="007F4816" w:rsidRDefault="00637A99" w:rsidP="00637A99">
      <w:pPr>
        <w:widowControl w:val="0"/>
        <w:autoSpaceDE w:val="0"/>
        <w:autoSpaceDN w:val="0"/>
        <w:adjustRightInd w:val="0"/>
        <w:spacing w:after="0"/>
        <w:rPr>
          <w:rFonts w:ascii="Arial" w:hAnsi="Arial" w:cs="Arial"/>
          <w:sz w:val="20"/>
          <w:szCs w:val="20"/>
        </w:rPr>
      </w:pPr>
      <w:r w:rsidRPr="007F4816">
        <w:rPr>
          <w:rFonts w:ascii="Arial" w:hAnsi="Arial" w:cs="Arial"/>
          <w:sz w:val="20"/>
          <w:szCs w:val="20"/>
        </w:rPr>
        <w:t xml:space="preserve"> </w:t>
      </w:r>
    </w:p>
    <w:p w14:paraId="4F712649" w14:textId="2B610AF6" w:rsidR="00637A99" w:rsidRPr="007F4816" w:rsidRDefault="00734C6A" w:rsidP="00637A99">
      <w:pPr>
        <w:spacing w:after="0"/>
        <w:rPr>
          <w:rFonts w:ascii="Arial" w:hAnsi="Arial" w:cs="Arial"/>
          <w:sz w:val="20"/>
          <w:szCs w:val="20"/>
          <w:lang w:eastAsia="sl-SI"/>
        </w:rPr>
      </w:pPr>
      <w:r>
        <w:rPr>
          <w:rFonts w:ascii="Arial" w:hAnsi="Arial" w:cs="Arial"/>
          <w:sz w:val="20"/>
          <w:szCs w:val="20"/>
          <w:lang w:eastAsia="sl-SI"/>
        </w:rPr>
        <w:t xml:space="preserve">Če </w:t>
      </w:r>
      <w:r w:rsidR="00637A99" w:rsidRPr="007F4816">
        <w:rPr>
          <w:rFonts w:ascii="Arial" w:hAnsi="Arial" w:cs="Arial"/>
          <w:sz w:val="20"/>
          <w:szCs w:val="20"/>
          <w:lang w:eastAsia="sl-SI"/>
        </w:rPr>
        <w:t xml:space="preserve">je koncesionar v času trajanja koncesijskega razmerja že prejel sredstva in pride do odvzema koncesije zaradi ravnanja koncesionarja, </w:t>
      </w:r>
      <w:proofErr w:type="spellStart"/>
      <w:r w:rsidR="00637A99" w:rsidRPr="007F4816">
        <w:rPr>
          <w:rFonts w:ascii="Arial" w:hAnsi="Arial" w:cs="Arial"/>
          <w:sz w:val="20"/>
          <w:szCs w:val="20"/>
          <w:lang w:eastAsia="sl-SI"/>
        </w:rPr>
        <w:t>koncedent</w:t>
      </w:r>
      <w:proofErr w:type="spellEnd"/>
      <w:r w:rsidR="00637A99" w:rsidRPr="007F4816">
        <w:rPr>
          <w:rFonts w:ascii="Arial" w:hAnsi="Arial" w:cs="Arial"/>
          <w:sz w:val="20"/>
          <w:szCs w:val="20"/>
          <w:lang w:eastAsia="sl-SI"/>
        </w:rPr>
        <w:t xml:space="preserve"> lahko zahteva vrnitev vseh že nakazanih sredstev.</w:t>
      </w:r>
    </w:p>
    <w:p w14:paraId="42D6B103" w14:textId="77777777" w:rsidR="00637A99" w:rsidRPr="007F4816" w:rsidRDefault="00637A99" w:rsidP="00637A99">
      <w:pPr>
        <w:spacing w:after="0"/>
        <w:rPr>
          <w:rFonts w:ascii="Arial" w:hAnsi="Arial" w:cs="Arial"/>
          <w:sz w:val="20"/>
          <w:szCs w:val="20"/>
          <w:lang w:eastAsia="sl-SI"/>
        </w:rPr>
      </w:pPr>
    </w:p>
    <w:p w14:paraId="4151888C" w14:textId="77777777" w:rsidR="00637A99" w:rsidRPr="007F4816" w:rsidRDefault="00637A99" w:rsidP="00637A99">
      <w:pPr>
        <w:numPr>
          <w:ilvl w:val="0"/>
          <w:numId w:val="1"/>
        </w:numPr>
        <w:spacing w:after="0"/>
        <w:jc w:val="center"/>
        <w:rPr>
          <w:rFonts w:ascii="Arial" w:hAnsi="Arial" w:cs="Arial"/>
          <w:sz w:val="20"/>
          <w:szCs w:val="20"/>
        </w:rPr>
      </w:pPr>
      <w:r w:rsidRPr="007F4816">
        <w:rPr>
          <w:rFonts w:ascii="Arial" w:hAnsi="Arial" w:cs="Arial"/>
          <w:sz w:val="20"/>
          <w:szCs w:val="20"/>
        </w:rPr>
        <w:t>člen</w:t>
      </w:r>
    </w:p>
    <w:p w14:paraId="6FF02F22" w14:textId="77777777" w:rsidR="00637A99" w:rsidRPr="007F4816" w:rsidRDefault="00637A99" w:rsidP="00637A99">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57" w:right="6"/>
        <w:rPr>
          <w:rFonts w:ascii="Arial" w:hAnsi="Arial" w:cs="Arial"/>
          <w:sz w:val="20"/>
          <w:szCs w:val="20"/>
          <w:lang w:eastAsia="x-none"/>
        </w:rPr>
      </w:pPr>
    </w:p>
    <w:p w14:paraId="6C4D281B" w14:textId="77777777" w:rsidR="00637A99" w:rsidRPr="007F4816" w:rsidRDefault="00637A99" w:rsidP="00637A99">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rPr>
          <w:rFonts w:ascii="Arial" w:hAnsi="Arial" w:cs="Arial"/>
          <w:sz w:val="20"/>
          <w:szCs w:val="20"/>
          <w:lang w:eastAsia="x-none"/>
        </w:rPr>
      </w:pPr>
      <w:proofErr w:type="spellStart"/>
      <w:r w:rsidRPr="007F4816">
        <w:rPr>
          <w:rFonts w:ascii="Arial" w:hAnsi="Arial" w:cs="Arial"/>
          <w:sz w:val="20"/>
          <w:szCs w:val="20"/>
          <w:lang w:eastAsia="x-none"/>
        </w:rPr>
        <w:t>Koncedent</w:t>
      </w:r>
      <w:proofErr w:type="spellEnd"/>
      <w:r w:rsidRPr="007F4816">
        <w:rPr>
          <w:rFonts w:ascii="Arial" w:hAnsi="Arial" w:cs="Arial"/>
          <w:sz w:val="20"/>
          <w:szCs w:val="20"/>
          <w:lang w:eastAsia="x-none"/>
        </w:rPr>
        <w:t xml:space="preserve"> lahko odvzame koncesijo ter zahteva vračilo izplačanih sredstev v posebnih primerih določenih s to pogodbo in v vseh drugih primerih kršitev pogodbenih obveznosti, kakor tudi v primerih, ko lahko odstopi od pogodbe in zahteva vračilo sredstev skladno </w:t>
      </w:r>
      <w:r>
        <w:rPr>
          <w:rFonts w:ascii="Arial" w:hAnsi="Arial" w:cs="Arial"/>
          <w:sz w:val="20"/>
          <w:szCs w:val="20"/>
          <w:lang w:eastAsia="x-none"/>
        </w:rPr>
        <w:t>s predpisi, ki urejajo obligacijska razmerja</w:t>
      </w:r>
      <w:r w:rsidRPr="007F4816">
        <w:rPr>
          <w:rFonts w:ascii="Arial" w:hAnsi="Arial" w:cs="Arial"/>
          <w:sz w:val="20"/>
          <w:szCs w:val="20"/>
          <w:lang w:eastAsia="x-none"/>
        </w:rPr>
        <w:t xml:space="preserve"> ali drugim predpisom. </w:t>
      </w:r>
    </w:p>
    <w:p w14:paraId="67087E48" w14:textId="77777777" w:rsidR="00637A99" w:rsidRPr="007F4816" w:rsidRDefault="00637A99" w:rsidP="00637A99">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rPr>
          <w:rFonts w:ascii="Arial" w:hAnsi="Arial" w:cs="Arial"/>
          <w:sz w:val="20"/>
          <w:szCs w:val="20"/>
          <w:lang w:eastAsia="x-none"/>
        </w:rPr>
      </w:pPr>
    </w:p>
    <w:p w14:paraId="4BE16E57" w14:textId="77777777" w:rsidR="00637A99" w:rsidRPr="008F4783" w:rsidRDefault="00637A99" w:rsidP="00637A99">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rPr>
          <w:rFonts w:ascii="Arial" w:hAnsi="Arial" w:cs="Arial"/>
          <w:sz w:val="20"/>
          <w:szCs w:val="20"/>
          <w:lang w:eastAsia="x-none"/>
        </w:rPr>
      </w:pPr>
      <w:r w:rsidRPr="008F4783">
        <w:rPr>
          <w:rFonts w:ascii="Arial" w:hAnsi="Arial" w:cs="Arial"/>
          <w:sz w:val="20"/>
          <w:szCs w:val="20"/>
          <w:lang w:eastAsia="x-none"/>
        </w:rPr>
        <w:t xml:space="preserve">V primerih, ko lahko </w:t>
      </w:r>
      <w:proofErr w:type="spellStart"/>
      <w:r w:rsidRPr="008F4783">
        <w:rPr>
          <w:rFonts w:ascii="Arial" w:hAnsi="Arial" w:cs="Arial"/>
          <w:sz w:val="20"/>
          <w:szCs w:val="20"/>
          <w:lang w:eastAsia="x-none"/>
        </w:rPr>
        <w:t>koncedent</w:t>
      </w:r>
      <w:proofErr w:type="spellEnd"/>
      <w:r w:rsidRPr="008F4783">
        <w:rPr>
          <w:rFonts w:ascii="Arial" w:hAnsi="Arial" w:cs="Arial"/>
          <w:sz w:val="20"/>
          <w:szCs w:val="20"/>
          <w:lang w:eastAsia="x-none"/>
        </w:rPr>
        <w:t xml:space="preserve"> odvzame koncesijo ter zahteva vračilo izplačanih sredstev, lahko po svoji presoji alternativno, kumulativno ali zaporedoma enostransko uveljavlja tudi naslednja upravičenja:</w:t>
      </w:r>
    </w:p>
    <w:p w14:paraId="2252E5CF" w14:textId="77777777" w:rsidR="00637A99" w:rsidRPr="008F4783" w:rsidRDefault="00637A99" w:rsidP="00133B1E">
      <w:pPr>
        <w:widowControl w:val="0"/>
        <w:numPr>
          <w:ilvl w:val="0"/>
          <w:numId w:val="28"/>
        </w:numPr>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hanging="721"/>
        <w:rPr>
          <w:rFonts w:ascii="Arial" w:hAnsi="Arial" w:cs="Arial"/>
          <w:sz w:val="20"/>
          <w:szCs w:val="20"/>
          <w:lang w:eastAsia="sl-SI"/>
        </w:rPr>
      </w:pPr>
      <w:r>
        <w:rPr>
          <w:rFonts w:ascii="Arial" w:hAnsi="Arial" w:cs="Arial"/>
          <w:sz w:val="20"/>
          <w:szCs w:val="20"/>
          <w:lang w:eastAsia="sl-SI"/>
        </w:rPr>
        <w:t xml:space="preserve"> </w:t>
      </w:r>
      <w:r w:rsidRPr="008F4783">
        <w:rPr>
          <w:rFonts w:ascii="Arial" w:hAnsi="Arial" w:cs="Arial"/>
          <w:sz w:val="20"/>
          <w:szCs w:val="20"/>
          <w:lang w:eastAsia="sl-SI"/>
        </w:rPr>
        <w:t>začasno zadržanje izplačila dela ali vseh zahtevanih sredstev,</w:t>
      </w:r>
    </w:p>
    <w:p w14:paraId="614706BF" w14:textId="77777777" w:rsidR="00637A99" w:rsidRPr="008F4783" w:rsidRDefault="00637A99" w:rsidP="00133B1E">
      <w:pPr>
        <w:widowControl w:val="0"/>
        <w:numPr>
          <w:ilvl w:val="0"/>
          <w:numId w:val="28"/>
        </w:numPr>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hanging="721"/>
        <w:rPr>
          <w:rFonts w:ascii="Arial" w:hAnsi="Arial" w:cs="Arial"/>
          <w:sz w:val="20"/>
          <w:szCs w:val="20"/>
          <w:lang w:eastAsia="sl-SI"/>
        </w:rPr>
      </w:pPr>
      <w:r>
        <w:rPr>
          <w:rFonts w:ascii="Arial" w:hAnsi="Arial" w:cs="Arial"/>
          <w:sz w:val="20"/>
          <w:szCs w:val="20"/>
          <w:lang w:eastAsia="sl-SI"/>
        </w:rPr>
        <w:t xml:space="preserve"> </w:t>
      </w:r>
      <w:r w:rsidRPr="008F4783">
        <w:rPr>
          <w:rFonts w:ascii="Arial" w:hAnsi="Arial" w:cs="Arial"/>
          <w:sz w:val="20"/>
          <w:szCs w:val="20"/>
          <w:lang w:eastAsia="sl-SI"/>
        </w:rPr>
        <w:t>delno zavrnitev zahtevka za izplačilo oziroma zmanjšanje zahtevka za sporni del,</w:t>
      </w:r>
    </w:p>
    <w:p w14:paraId="7CDAB156" w14:textId="77777777" w:rsidR="00637A99" w:rsidRPr="008F4783" w:rsidRDefault="00637A99" w:rsidP="00133B1E">
      <w:pPr>
        <w:widowControl w:val="0"/>
        <w:numPr>
          <w:ilvl w:val="0"/>
          <w:numId w:val="28"/>
        </w:numPr>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hanging="721"/>
        <w:rPr>
          <w:rFonts w:ascii="Arial" w:hAnsi="Arial" w:cs="Arial"/>
          <w:sz w:val="20"/>
          <w:szCs w:val="20"/>
          <w:lang w:eastAsia="sl-SI"/>
        </w:rPr>
      </w:pPr>
      <w:r>
        <w:rPr>
          <w:rFonts w:ascii="Arial" w:hAnsi="Arial" w:cs="Arial"/>
          <w:sz w:val="20"/>
          <w:szCs w:val="20"/>
          <w:lang w:eastAsia="sl-SI"/>
        </w:rPr>
        <w:t xml:space="preserve"> </w:t>
      </w:r>
      <w:r w:rsidRPr="008F4783">
        <w:rPr>
          <w:rFonts w:ascii="Arial" w:hAnsi="Arial" w:cs="Arial"/>
          <w:sz w:val="20"/>
          <w:szCs w:val="20"/>
          <w:lang w:eastAsia="sl-SI"/>
        </w:rPr>
        <w:t>zavrnitev celotnega zahtevka za izplačilo ter posledično ne izplačilo sredstev,</w:t>
      </w:r>
    </w:p>
    <w:p w14:paraId="6CD23C48" w14:textId="77777777" w:rsidR="00637A99" w:rsidRPr="008F4783" w:rsidRDefault="00637A99" w:rsidP="00133B1E">
      <w:pPr>
        <w:widowControl w:val="0"/>
        <w:numPr>
          <w:ilvl w:val="0"/>
          <w:numId w:val="28"/>
        </w:numPr>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hanging="721"/>
        <w:rPr>
          <w:rFonts w:ascii="Arial" w:hAnsi="Arial" w:cs="Arial"/>
          <w:sz w:val="20"/>
          <w:szCs w:val="20"/>
          <w:lang w:eastAsia="sl-SI"/>
        </w:rPr>
      </w:pPr>
      <w:r>
        <w:rPr>
          <w:rFonts w:ascii="Arial" w:hAnsi="Arial" w:cs="Arial"/>
          <w:sz w:val="20"/>
          <w:szCs w:val="20"/>
          <w:lang w:eastAsia="sl-SI"/>
        </w:rPr>
        <w:t xml:space="preserve"> </w:t>
      </w:r>
      <w:r w:rsidRPr="008F4783">
        <w:rPr>
          <w:rFonts w:ascii="Arial" w:hAnsi="Arial" w:cs="Arial"/>
          <w:sz w:val="20"/>
          <w:szCs w:val="20"/>
          <w:lang w:eastAsia="sl-SI"/>
        </w:rPr>
        <w:t>zahtevek za vračilo dela ali vseh izplačanih sredstev brez odvzema koncesije,</w:t>
      </w:r>
    </w:p>
    <w:p w14:paraId="585F82BA" w14:textId="77777777" w:rsidR="00637A99" w:rsidRPr="008F4783" w:rsidRDefault="00637A99" w:rsidP="00133B1E">
      <w:pPr>
        <w:widowControl w:val="0"/>
        <w:numPr>
          <w:ilvl w:val="0"/>
          <w:numId w:val="28"/>
        </w:numPr>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hanging="721"/>
        <w:rPr>
          <w:rFonts w:ascii="Arial" w:hAnsi="Arial" w:cs="Arial"/>
          <w:sz w:val="20"/>
          <w:szCs w:val="20"/>
          <w:lang w:eastAsia="sl-SI"/>
        </w:rPr>
      </w:pPr>
      <w:r>
        <w:rPr>
          <w:rFonts w:ascii="Arial" w:hAnsi="Arial" w:cs="Arial"/>
          <w:sz w:val="20"/>
          <w:szCs w:val="20"/>
          <w:lang w:eastAsia="sl-SI"/>
        </w:rPr>
        <w:t xml:space="preserve"> </w:t>
      </w:r>
      <w:r w:rsidRPr="008F4783">
        <w:rPr>
          <w:rFonts w:ascii="Arial" w:hAnsi="Arial" w:cs="Arial"/>
          <w:sz w:val="20"/>
          <w:szCs w:val="20"/>
          <w:lang w:eastAsia="sl-SI"/>
        </w:rPr>
        <w:t>določitev ukrepov za odpravo kršitev ali roka za odpravo kršitev,</w:t>
      </w:r>
    </w:p>
    <w:p w14:paraId="6326FB0D" w14:textId="77777777" w:rsidR="00637A99" w:rsidRPr="008F4783" w:rsidRDefault="00637A99" w:rsidP="00133B1E">
      <w:pPr>
        <w:widowControl w:val="0"/>
        <w:numPr>
          <w:ilvl w:val="0"/>
          <w:numId w:val="28"/>
        </w:numPr>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hanging="721"/>
        <w:rPr>
          <w:rFonts w:ascii="Arial" w:hAnsi="Arial" w:cs="Arial"/>
          <w:sz w:val="20"/>
          <w:szCs w:val="20"/>
          <w:lang w:eastAsia="sl-SI"/>
        </w:rPr>
      </w:pPr>
      <w:r>
        <w:rPr>
          <w:rFonts w:ascii="Arial" w:hAnsi="Arial" w:cs="Arial"/>
          <w:sz w:val="20"/>
          <w:szCs w:val="20"/>
          <w:lang w:eastAsia="sl-SI"/>
        </w:rPr>
        <w:t xml:space="preserve"> </w:t>
      </w:r>
      <w:r w:rsidRPr="008F4783">
        <w:rPr>
          <w:rFonts w:ascii="Arial" w:hAnsi="Arial" w:cs="Arial"/>
          <w:sz w:val="20"/>
          <w:szCs w:val="20"/>
          <w:lang w:eastAsia="sl-SI"/>
        </w:rPr>
        <w:t>odpoved koncesije,</w:t>
      </w:r>
    </w:p>
    <w:p w14:paraId="697A079F" w14:textId="77777777" w:rsidR="00637A99" w:rsidRPr="008F4783" w:rsidRDefault="00637A99" w:rsidP="00133B1E">
      <w:pPr>
        <w:widowControl w:val="0"/>
        <w:numPr>
          <w:ilvl w:val="0"/>
          <w:numId w:val="28"/>
        </w:numPr>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hanging="721"/>
        <w:rPr>
          <w:rFonts w:ascii="Arial" w:hAnsi="Arial" w:cs="Arial"/>
          <w:sz w:val="20"/>
          <w:szCs w:val="20"/>
          <w:lang w:eastAsia="sl-SI"/>
        </w:rPr>
      </w:pPr>
      <w:r>
        <w:rPr>
          <w:rFonts w:ascii="Arial" w:hAnsi="Arial" w:cs="Arial"/>
          <w:sz w:val="20"/>
          <w:szCs w:val="20"/>
          <w:lang w:eastAsia="sl-SI"/>
        </w:rPr>
        <w:t xml:space="preserve"> </w:t>
      </w:r>
      <w:r w:rsidRPr="008F4783">
        <w:rPr>
          <w:rFonts w:ascii="Arial" w:hAnsi="Arial" w:cs="Arial"/>
          <w:sz w:val="20"/>
          <w:szCs w:val="20"/>
          <w:lang w:eastAsia="sl-SI"/>
        </w:rPr>
        <w:t>znižanje pogodbene vrednosti.</w:t>
      </w:r>
    </w:p>
    <w:p w14:paraId="0983602B" w14:textId="77777777" w:rsidR="00637A99" w:rsidRPr="007F4816" w:rsidRDefault="00637A99" w:rsidP="00637A99">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ight="6"/>
        <w:rPr>
          <w:rFonts w:ascii="Arial" w:hAnsi="Arial" w:cs="Arial"/>
          <w:sz w:val="20"/>
          <w:szCs w:val="20"/>
          <w:lang w:eastAsia="sl-SI"/>
        </w:rPr>
      </w:pPr>
    </w:p>
    <w:p w14:paraId="100CF956" w14:textId="3D5272BB" w:rsidR="00637A99" w:rsidRPr="007F4816" w:rsidRDefault="00637A99" w:rsidP="00637A99">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1" w:right="6"/>
        <w:rPr>
          <w:rFonts w:ascii="Arial" w:hAnsi="Arial" w:cs="Arial"/>
          <w:sz w:val="20"/>
          <w:szCs w:val="20"/>
          <w:lang w:eastAsia="x-none"/>
        </w:rPr>
      </w:pPr>
      <w:r w:rsidRPr="007F4816">
        <w:rPr>
          <w:rFonts w:ascii="Arial" w:hAnsi="Arial" w:cs="Arial"/>
          <w:sz w:val="20"/>
          <w:szCs w:val="20"/>
          <w:lang w:eastAsia="x-none"/>
        </w:rPr>
        <w:t>V primeru</w:t>
      </w:r>
      <w:r>
        <w:rPr>
          <w:rFonts w:ascii="Arial" w:hAnsi="Arial" w:cs="Arial"/>
          <w:sz w:val="20"/>
          <w:szCs w:val="20"/>
          <w:lang w:eastAsia="x-none"/>
        </w:rPr>
        <w:t>,</w:t>
      </w:r>
      <w:r w:rsidRPr="007F4816">
        <w:rPr>
          <w:rFonts w:ascii="Arial" w:hAnsi="Arial" w:cs="Arial"/>
          <w:sz w:val="20"/>
          <w:szCs w:val="20"/>
          <w:lang w:eastAsia="x-none"/>
        </w:rPr>
        <w:t xml:space="preserve"> da </w:t>
      </w:r>
      <w:proofErr w:type="spellStart"/>
      <w:r w:rsidRPr="007F4816">
        <w:rPr>
          <w:rFonts w:ascii="Arial" w:hAnsi="Arial" w:cs="Arial"/>
          <w:sz w:val="20"/>
          <w:szCs w:val="20"/>
          <w:lang w:eastAsia="x-none"/>
        </w:rPr>
        <w:t>koncedent</w:t>
      </w:r>
      <w:proofErr w:type="spellEnd"/>
      <w:r w:rsidRPr="007F4816">
        <w:rPr>
          <w:rFonts w:ascii="Arial" w:hAnsi="Arial" w:cs="Arial"/>
          <w:sz w:val="20"/>
          <w:szCs w:val="20"/>
          <w:lang w:eastAsia="x-none"/>
        </w:rPr>
        <w:t xml:space="preserve"> koncesionarju izstavi zahtevek za vračilo sredstev, ne glede na pravni temelj, je </w:t>
      </w:r>
      <w:proofErr w:type="spellStart"/>
      <w:r w:rsidRPr="007F4816">
        <w:rPr>
          <w:rFonts w:ascii="Arial" w:hAnsi="Arial" w:cs="Arial"/>
          <w:sz w:val="20"/>
          <w:szCs w:val="20"/>
          <w:lang w:eastAsia="x-none"/>
        </w:rPr>
        <w:t>koncedent</w:t>
      </w:r>
      <w:proofErr w:type="spellEnd"/>
      <w:r w:rsidRPr="007F4816">
        <w:rPr>
          <w:rFonts w:ascii="Arial" w:hAnsi="Arial" w:cs="Arial"/>
          <w:sz w:val="20"/>
          <w:szCs w:val="20"/>
          <w:lang w:eastAsia="x-none"/>
        </w:rPr>
        <w:t xml:space="preserve"> upravičen tudi do zakonskih zamudnih obresti od dneva nakazila sredstev do dneva njihovega vračila.</w:t>
      </w:r>
    </w:p>
    <w:p w14:paraId="5CC6160E" w14:textId="77777777" w:rsidR="00637A99" w:rsidRPr="007F4816" w:rsidRDefault="00637A99" w:rsidP="00637A99">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1" w:right="6"/>
        <w:rPr>
          <w:rFonts w:ascii="Arial" w:hAnsi="Arial" w:cs="Arial"/>
          <w:sz w:val="20"/>
          <w:szCs w:val="20"/>
          <w:lang w:eastAsia="x-none"/>
        </w:rPr>
      </w:pPr>
    </w:p>
    <w:p w14:paraId="364911AB" w14:textId="738FAEEF" w:rsidR="00637A99" w:rsidRPr="007F4816" w:rsidRDefault="00637A99" w:rsidP="00637A99">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1" w:right="6"/>
        <w:rPr>
          <w:rFonts w:ascii="Arial" w:hAnsi="Arial" w:cs="Arial"/>
          <w:sz w:val="20"/>
          <w:szCs w:val="20"/>
          <w:lang w:eastAsia="x-none"/>
        </w:rPr>
      </w:pPr>
      <w:r w:rsidRPr="007F4816">
        <w:rPr>
          <w:rFonts w:ascii="Arial" w:hAnsi="Arial" w:cs="Arial"/>
          <w:sz w:val="20"/>
          <w:szCs w:val="20"/>
          <w:lang w:eastAsia="x-none"/>
        </w:rPr>
        <w:t xml:space="preserve">Koncesionar je dolžan vrniti prejeta sredstva v roku 8 dni od vročitve zahtevka za vračilo sredstev skupaj z </w:t>
      </w:r>
      <w:r w:rsidR="00CF57EF">
        <w:rPr>
          <w:rFonts w:ascii="Arial" w:hAnsi="Arial" w:cs="Arial"/>
          <w:sz w:val="20"/>
          <w:szCs w:val="20"/>
          <w:lang w:eastAsia="x-none"/>
        </w:rPr>
        <w:t>zakonitimi</w:t>
      </w:r>
      <w:r w:rsidRPr="007F4816">
        <w:rPr>
          <w:rFonts w:ascii="Arial" w:hAnsi="Arial" w:cs="Arial"/>
          <w:sz w:val="20"/>
          <w:szCs w:val="20"/>
          <w:lang w:eastAsia="x-none"/>
        </w:rPr>
        <w:t xml:space="preserve"> zamudnimi obrestmi.</w:t>
      </w:r>
    </w:p>
    <w:p w14:paraId="2C37AD41" w14:textId="77777777" w:rsidR="00637A99" w:rsidRPr="007F4816" w:rsidRDefault="00637A99" w:rsidP="00637A99">
      <w:pPr>
        <w:spacing w:after="0"/>
        <w:ind w:left="360"/>
        <w:rPr>
          <w:rFonts w:ascii="Arial" w:hAnsi="Arial" w:cs="Arial"/>
          <w:sz w:val="20"/>
          <w:szCs w:val="20"/>
        </w:rPr>
      </w:pPr>
    </w:p>
    <w:p w14:paraId="6EFE722C" w14:textId="77777777" w:rsidR="00637A99" w:rsidRPr="007F4816" w:rsidRDefault="00637A99" w:rsidP="00637A99">
      <w:pPr>
        <w:numPr>
          <w:ilvl w:val="0"/>
          <w:numId w:val="1"/>
        </w:numPr>
        <w:spacing w:after="0"/>
        <w:jc w:val="center"/>
        <w:rPr>
          <w:rFonts w:ascii="Arial" w:hAnsi="Arial" w:cs="Arial"/>
          <w:sz w:val="20"/>
          <w:szCs w:val="20"/>
        </w:rPr>
      </w:pPr>
      <w:r w:rsidRPr="007F4816">
        <w:rPr>
          <w:rFonts w:ascii="Arial" w:hAnsi="Arial" w:cs="Arial"/>
          <w:sz w:val="20"/>
          <w:szCs w:val="20"/>
        </w:rPr>
        <w:t>člen</w:t>
      </w:r>
    </w:p>
    <w:p w14:paraId="326F00D7" w14:textId="77777777" w:rsidR="00637A99" w:rsidRPr="007F4816" w:rsidRDefault="00637A99" w:rsidP="00637A99">
      <w:pPr>
        <w:spacing w:after="0"/>
        <w:rPr>
          <w:rFonts w:ascii="Arial" w:hAnsi="Arial" w:cs="Arial"/>
          <w:sz w:val="20"/>
          <w:szCs w:val="20"/>
        </w:rPr>
      </w:pPr>
    </w:p>
    <w:p w14:paraId="677FFF83" w14:textId="365721A2" w:rsidR="00637A99" w:rsidRDefault="00637A99" w:rsidP="00637A99">
      <w:pPr>
        <w:spacing w:after="0"/>
        <w:rPr>
          <w:rFonts w:ascii="Arial" w:hAnsi="Arial" w:cs="Arial"/>
          <w:sz w:val="20"/>
          <w:szCs w:val="20"/>
        </w:rPr>
      </w:pPr>
      <w:r w:rsidRPr="007F4816">
        <w:rPr>
          <w:rFonts w:ascii="Arial" w:hAnsi="Arial" w:cs="Arial"/>
          <w:sz w:val="20"/>
          <w:szCs w:val="20"/>
        </w:rPr>
        <w:t xml:space="preserve">V primeru, da </w:t>
      </w:r>
      <w:proofErr w:type="spellStart"/>
      <w:r w:rsidRPr="007F4816">
        <w:rPr>
          <w:rFonts w:ascii="Arial" w:hAnsi="Arial" w:cs="Arial"/>
          <w:sz w:val="20"/>
          <w:szCs w:val="20"/>
        </w:rPr>
        <w:t>koncedent</w:t>
      </w:r>
      <w:proofErr w:type="spellEnd"/>
      <w:r>
        <w:rPr>
          <w:rFonts w:ascii="Arial" w:hAnsi="Arial" w:cs="Arial"/>
          <w:sz w:val="20"/>
          <w:szCs w:val="20"/>
        </w:rPr>
        <w:t xml:space="preserve"> koncesionarju</w:t>
      </w:r>
      <w:r w:rsidRPr="007F4816">
        <w:rPr>
          <w:rFonts w:ascii="Arial" w:hAnsi="Arial" w:cs="Arial"/>
          <w:sz w:val="20"/>
          <w:szCs w:val="20"/>
        </w:rPr>
        <w:t xml:space="preserve"> odvzame koncesijo zaradi neizpolnjevanja pogodbenih obveznosti ali kršitev pogodbenih obveznosti, koncesionar 3 leta ni upravičen kandidirati na drugih razpisih </w:t>
      </w:r>
      <w:proofErr w:type="spellStart"/>
      <w:r w:rsidRPr="007F4816">
        <w:rPr>
          <w:rFonts w:ascii="Arial" w:hAnsi="Arial" w:cs="Arial"/>
          <w:sz w:val="20"/>
          <w:szCs w:val="20"/>
        </w:rPr>
        <w:t>koncedenta</w:t>
      </w:r>
      <w:proofErr w:type="spellEnd"/>
      <w:r w:rsidRPr="007F4816">
        <w:rPr>
          <w:rFonts w:ascii="Arial" w:hAnsi="Arial" w:cs="Arial"/>
          <w:sz w:val="20"/>
          <w:szCs w:val="20"/>
        </w:rPr>
        <w:t xml:space="preserve"> na področju varstva potrošnikov.</w:t>
      </w:r>
    </w:p>
    <w:p w14:paraId="347A2267" w14:textId="77777777" w:rsidR="00637A99" w:rsidRPr="007F4816" w:rsidRDefault="00637A99" w:rsidP="00637A99">
      <w:pPr>
        <w:spacing w:after="0"/>
        <w:rPr>
          <w:rFonts w:ascii="Arial" w:hAnsi="Arial" w:cs="Arial"/>
          <w:sz w:val="20"/>
          <w:szCs w:val="20"/>
        </w:rPr>
      </w:pPr>
    </w:p>
    <w:p w14:paraId="4C868CC7" w14:textId="77777777" w:rsidR="00637A99" w:rsidRPr="007F4816" w:rsidRDefault="00637A99" w:rsidP="00637A99">
      <w:pPr>
        <w:numPr>
          <w:ilvl w:val="0"/>
          <w:numId w:val="1"/>
        </w:numPr>
        <w:spacing w:after="0"/>
        <w:jc w:val="center"/>
        <w:rPr>
          <w:rFonts w:ascii="Arial" w:hAnsi="Arial" w:cs="Arial"/>
          <w:sz w:val="20"/>
          <w:szCs w:val="20"/>
        </w:rPr>
      </w:pPr>
      <w:r w:rsidRPr="007F4816">
        <w:rPr>
          <w:rFonts w:ascii="Arial" w:hAnsi="Arial" w:cs="Arial"/>
          <w:sz w:val="20"/>
          <w:szCs w:val="20"/>
        </w:rPr>
        <w:t>člen</w:t>
      </w:r>
    </w:p>
    <w:p w14:paraId="60D39372" w14:textId="77777777" w:rsidR="00637A99" w:rsidRPr="007F4816" w:rsidRDefault="00637A99" w:rsidP="00637A99">
      <w:pPr>
        <w:spacing w:after="0"/>
        <w:rPr>
          <w:rFonts w:ascii="Arial" w:hAnsi="Arial" w:cs="Arial"/>
          <w:sz w:val="20"/>
          <w:szCs w:val="20"/>
          <w:lang w:eastAsia="sl-SI"/>
        </w:rPr>
      </w:pPr>
    </w:p>
    <w:p w14:paraId="2FCC5E7F" w14:textId="77777777" w:rsidR="00637A99" w:rsidRDefault="00637A99" w:rsidP="00637A99">
      <w:pPr>
        <w:spacing w:after="0"/>
        <w:rPr>
          <w:rFonts w:ascii="Arial" w:hAnsi="Arial" w:cs="Arial"/>
          <w:sz w:val="20"/>
          <w:szCs w:val="20"/>
          <w:lang w:eastAsia="sl-SI"/>
        </w:rPr>
      </w:pPr>
      <w:r>
        <w:rPr>
          <w:rFonts w:ascii="Arial" w:hAnsi="Arial" w:cs="Arial"/>
          <w:sz w:val="20"/>
          <w:szCs w:val="20"/>
          <w:lang w:eastAsia="sl-SI"/>
        </w:rPr>
        <w:t>Koncesijsko razmerje preneha s prenehanjem koncesionarja, če ta nima pravnih naslednikov.</w:t>
      </w:r>
    </w:p>
    <w:p w14:paraId="4E51FF0F" w14:textId="77777777" w:rsidR="00637A99" w:rsidRDefault="00637A99" w:rsidP="00637A99">
      <w:pPr>
        <w:spacing w:after="0"/>
        <w:rPr>
          <w:rFonts w:ascii="Arial" w:hAnsi="Arial" w:cs="Arial"/>
          <w:sz w:val="20"/>
          <w:szCs w:val="20"/>
          <w:lang w:eastAsia="sl-SI"/>
        </w:rPr>
      </w:pPr>
    </w:p>
    <w:p w14:paraId="3AB2C2E2" w14:textId="137B6A61" w:rsidR="00637A99" w:rsidRDefault="00637A99" w:rsidP="00637A99">
      <w:pPr>
        <w:spacing w:after="0"/>
        <w:rPr>
          <w:rFonts w:ascii="Arial" w:hAnsi="Arial" w:cs="Arial"/>
          <w:sz w:val="20"/>
          <w:szCs w:val="20"/>
          <w:lang w:eastAsia="sl-SI"/>
        </w:rPr>
      </w:pPr>
      <w:r w:rsidRPr="007F4816">
        <w:rPr>
          <w:rFonts w:ascii="Arial" w:hAnsi="Arial" w:cs="Arial"/>
          <w:sz w:val="20"/>
          <w:szCs w:val="20"/>
          <w:lang w:eastAsia="sl-SI"/>
        </w:rPr>
        <w:t xml:space="preserve">Če ima koncesionar </w:t>
      </w:r>
      <w:r w:rsidR="00CF57EF" w:rsidRPr="00CF57EF">
        <w:rPr>
          <w:rFonts w:ascii="Arial" w:hAnsi="Arial" w:cs="Arial"/>
          <w:sz w:val="20"/>
          <w:szCs w:val="20"/>
          <w:lang w:eastAsia="sl-SI"/>
        </w:rPr>
        <w:t>ob prenehanju</w:t>
      </w:r>
      <w:r w:rsidR="00CF57EF" w:rsidRPr="00636536">
        <w:rPr>
          <w:rFonts w:ascii="Arial" w:hAnsi="Arial" w:cs="Arial"/>
          <w:sz w:val="20"/>
          <w:szCs w:val="20"/>
          <w:lang w:eastAsia="sl-SI"/>
        </w:rPr>
        <w:t xml:space="preserve"> </w:t>
      </w:r>
      <w:r w:rsidRPr="007F4816">
        <w:rPr>
          <w:rFonts w:ascii="Arial" w:hAnsi="Arial" w:cs="Arial"/>
          <w:sz w:val="20"/>
          <w:szCs w:val="20"/>
          <w:lang w:eastAsia="sl-SI"/>
        </w:rPr>
        <w:t>pravnega naslednika, lahko ta v celoti prevzame vse pravice in obveznosti koncesionarja, če izpolnjuje pogoje za pridobitev koncesije, določene z Uredbo in koncesijsko pogodbo. Izpolnjevanje pogojev preveri tričlanska strokovna komisija, imenovana s strani ministra, pristojnega za varstvo potrošnikov. Na predlog ministra, pristojnega za varstvo potrošnikov, in v soglasju z Vlado Republike Slovenije lahko ta stopi v koncesijsko razmerje.</w:t>
      </w:r>
    </w:p>
    <w:p w14:paraId="76EB292C" w14:textId="77777777" w:rsidR="00637A99" w:rsidRPr="007F4816" w:rsidRDefault="00637A99" w:rsidP="00637A99">
      <w:pPr>
        <w:spacing w:after="0"/>
        <w:rPr>
          <w:rFonts w:ascii="Arial" w:hAnsi="Arial" w:cs="Arial"/>
          <w:sz w:val="20"/>
          <w:szCs w:val="20"/>
          <w:lang w:eastAsia="sl-SI"/>
        </w:rPr>
      </w:pPr>
    </w:p>
    <w:p w14:paraId="36976B5B" w14:textId="77777777" w:rsidR="00637A99" w:rsidRPr="007F4816" w:rsidRDefault="00637A99" w:rsidP="00637A99">
      <w:pPr>
        <w:spacing w:after="0"/>
        <w:rPr>
          <w:rFonts w:ascii="Arial" w:hAnsi="Arial" w:cs="Arial"/>
          <w:sz w:val="20"/>
          <w:szCs w:val="20"/>
        </w:rPr>
      </w:pPr>
      <w:r w:rsidRPr="007F4816">
        <w:rPr>
          <w:rFonts w:ascii="Arial" w:hAnsi="Arial" w:cs="Arial"/>
          <w:sz w:val="20"/>
          <w:szCs w:val="20"/>
        </w:rPr>
        <w:lastRenderedPageBreak/>
        <w:t xml:space="preserve">V primeru, da se v času veljavnosti pogodbe nad koncesionarjem prične postopek stečaja, likvidacije ali drugega postopka prenehanja koncesionarja, je prejemnik dolžan o postopku takoj obvestiti </w:t>
      </w:r>
      <w:proofErr w:type="spellStart"/>
      <w:r w:rsidRPr="007F4816">
        <w:rPr>
          <w:rFonts w:ascii="Arial" w:hAnsi="Arial" w:cs="Arial"/>
          <w:sz w:val="20"/>
          <w:szCs w:val="20"/>
        </w:rPr>
        <w:t>koncedenta</w:t>
      </w:r>
      <w:proofErr w:type="spellEnd"/>
      <w:r w:rsidRPr="007F4816">
        <w:rPr>
          <w:rFonts w:ascii="Arial" w:hAnsi="Arial" w:cs="Arial"/>
          <w:sz w:val="20"/>
          <w:szCs w:val="20"/>
        </w:rPr>
        <w:t>. Z dnem začetka postopka prenehanja koncesionarja, se koncesija šteje za odvzeto.</w:t>
      </w:r>
    </w:p>
    <w:p w14:paraId="69FE4AF6" w14:textId="77777777" w:rsidR="00637A99" w:rsidRDefault="00637A99" w:rsidP="00637A99">
      <w:pPr>
        <w:spacing w:after="0"/>
        <w:rPr>
          <w:rFonts w:ascii="Arial" w:hAnsi="Arial" w:cs="Arial"/>
          <w:sz w:val="20"/>
          <w:szCs w:val="20"/>
        </w:rPr>
      </w:pPr>
    </w:p>
    <w:p w14:paraId="5B8EB574" w14:textId="77777777" w:rsidR="00637A99" w:rsidRPr="007F4816" w:rsidRDefault="00637A99" w:rsidP="00637A99">
      <w:pPr>
        <w:spacing w:after="0"/>
        <w:rPr>
          <w:rFonts w:ascii="Arial" w:hAnsi="Arial" w:cs="Arial"/>
          <w:sz w:val="20"/>
          <w:szCs w:val="20"/>
        </w:rPr>
      </w:pPr>
      <w:r w:rsidRPr="007F4816">
        <w:rPr>
          <w:rFonts w:ascii="Arial" w:hAnsi="Arial" w:cs="Arial"/>
          <w:sz w:val="20"/>
          <w:szCs w:val="20"/>
        </w:rPr>
        <w:t xml:space="preserve">Z dnem začetka postopka prisilne poravnave prenehajo vse obveznosti </w:t>
      </w:r>
      <w:proofErr w:type="spellStart"/>
      <w:r w:rsidRPr="007F4816">
        <w:rPr>
          <w:rFonts w:ascii="Arial" w:hAnsi="Arial" w:cs="Arial"/>
          <w:sz w:val="20"/>
          <w:szCs w:val="20"/>
        </w:rPr>
        <w:t>koncedenta</w:t>
      </w:r>
      <w:proofErr w:type="spellEnd"/>
      <w:r w:rsidRPr="007F4816">
        <w:rPr>
          <w:rFonts w:ascii="Arial" w:hAnsi="Arial" w:cs="Arial"/>
          <w:sz w:val="20"/>
          <w:szCs w:val="20"/>
        </w:rPr>
        <w:t xml:space="preserve"> po tej pogodbi, </w:t>
      </w:r>
      <w:proofErr w:type="spellStart"/>
      <w:r w:rsidRPr="007F4816">
        <w:rPr>
          <w:rFonts w:ascii="Arial" w:hAnsi="Arial" w:cs="Arial"/>
          <w:sz w:val="20"/>
          <w:szCs w:val="20"/>
        </w:rPr>
        <w:t>koncedent</w:t>
      </w:r>
      <w:proofErr w:type="spellEnd"/>
      <w:r w:rsidRPr="007F4816">
        <w:rPr>
          <w:rFonts w:ascii="Arial" w:hAnsi="Arial" w:cs="Arial"/>
          <w:sz w:val="20"/>
          <w:szCs w:val="20"/>
        </w:rPr>
        <w:t xml:space="preserve"> pa lahko odvzame koncesijo in zahteva vrnitev sredstev.</w:t>
      </w:r>
    </w:p>
    <w:p w14:paraId="3D23E945" w14:textId="77777777" w:rsidR="00637A99" w:rsidRDefault="00637A99" w:rsidP="00637A99">
      <w:pPr>
        <w:contextualSpacing/>
        <w:rPr>
          <w:rFonts w:ascii="Arial" w:hAnsi="Arial" w:cs="Arial"/>
          <w:color w:val="FF0000"/>
          <w:sz w:val="20"/>
          <w:szCs w:val="20"/>
        </w:rPr>
      </w:pPr>
    </w:p>
    <w:p w14:paraId="797D44CD" w14:textId="77777777" w:rsidR="005D0FD3" w:rsidRPr="007F4816" w:rsidRDefault="005D0FD3" w:rsidP="00637A99">
      <w:pPr>
        <w:contextualSpacing/>
        <w:rPr>
          <w:rFonts w:ascii="Arial" w:hAnsi="Arial" w:cs="Arial"/>
          <w:color w:val="FF0000"/>
          <w:sz w:val="20"/>
          <w:szCs w:val="20"/>
        </w:rPr>
      </w:pPr>
    </w:p>
    <w:p w14:paraId="25B8BE15" w14:textId="77777777" w:rsidR="00637A99" w:rsidRPr="00400AE0" w:rsidRDefault="00637A99" w:rsidP="00400AE0">
      <w:pPr>
        <w:numPr>
          <w:ilvl w:val="0"/>
          <w:numId w:val="14"/>
        </w:numPr>
        <w:spacing w:after="0"/>
        <w:ind w:left="0" w:firstLine="0"/>
        <w:rPr>
          <w:rFonts w:ascii="Arial" w:hAnsi="Arial" w:cs="Arial"/>
          <w:b/>
          <w:caps/>
          <w:sz w:val="20"/>
          <w:szCs w:val="20"/>
        </w:rPr>
      </w:pPr>
      <w:r w:rsidRPr="00400AE0">
        <w:rPr>
          <w:rFonts w:ascii="Arial" w:hAnsi="Arial" w:cs="Arial"/>
          <w:b/>
          <w:caps/>
          <w:sz w:val="20"/>
          <w:szCs w:val="20"/>
        </w:rPr>
        <w:t>LASTNIŠTVO</w:t>
      </w:r>
    </w:p>
    <w:p w14:paraId="3B60E014" w14:textId="77777777" w:rsidR="00637A99" w:rsidRPr="007F4816" w:rsidRDefault="00637A99" w:rsidP="00637A99">
      <w:pPr>
        <w:ind w:left="720"/>
        <w:contextualSpacing/>
        <w:rPr>
          <w:rFonts w:ascii="Arial" w:hAnsi="Arial" w:cs="Arial"/>
          <w:sz w:val="20"/>
          <w:szCs w:val="20"/>
        </w:rPr>
      </w:pPr>
    </w:p>
    <w:p w14:paraId="0E813ECD" w14:textId="77777777" w:rsidR="00637A99" w:rsidRPr="007F4816" w:rsidRDefault="00637A99" w:rsidP="00637A99">
      <w:pPr>
        <w:numPr>
          <w:ilvl w:val="0"/>
          <w:numId w:val="1"/>
        </w:numPr>
        <w:contextualSpacing/>
        <w:jc w:val="center"/>
        <w:rPr>
          <w:rFonts w:ascii="Arial" w:hAnsi="Arial" w:cs="Arial"/>
          <w:sz w:val="20"/>
          <w:szCs w:val="20"/>
        </w:rPr>
      </w:pPr>
      <w:r w:rsidRPr="007F4816">
        <w:rPr>
          <w:rFonts w:ascii="Arial" w:hAnsi="Arial" w:cs="Arial"/>
          <w:sz w:val="20"/>
          <w:szCs w:val="20"/>
        </w:rPr>
        <w:t>člen</w:t>
      </w:r>
    </w:p>
    <w:p w14:paraId="0F5308A8" w14:textId="77777777" w:rsidR="00637A99" w:rsidRPr="007F4816" w:rsidRDefault="00637A99" w:rsidP="00637A99">
      <w:pPr>
        <w:spacing w:before="240"/>
        <w:contextualSpacing/>
        <w:rPr>
          <w:rFonts w:ascii="Arial" w:hAnsi="Arial" w:cs="Arial"/>
          <w:color w:val="FF0000"/>
          <w:sz w:val="20"/>
          <w:szCs w:val="20"/>
          <w:lang w:eastAsia="sl-SI"/>
        </w:rPr>
      </w:pPr>
    </w:p>
    <w:p w14:paraId="7F7FC1C3" w14:textId="62EDDEF5" w:rsidR="00637A99" w:rsidRDefault="00637A99" w:rsidP="00637A99">
      <w:pPr>
        <w:spacing w:after="0"/>
        <w:contextualSpacing/>
        <w:rPr>
          <w:rFonts w:ascii="Arial" w:hAnsi="Arial" w:cs="Arial"/>
          <w:sz w:val="20"/>
          <w:szCs w:val="20"/>
          <w:lang w:eastAsia="sl-SI"/>
        </w:rPr>
      </w:pPr>
      <w:r w:rsidRPr="007F4816">
        <w:rPr>
          <w:rFonts w:ascii="Arial" w:hAnsi="Arial" w:cs="Arial"/>
          <w:sz w:val="20"/>
          <w:szCs w:val="20"/>
          <w:lang w:eastAsia="sl-SI"/>
        </w:rPr>
        <w:t xml:space="preserve">Koncesionar je dolžan </w:t>
      </w:r>
      <w:proofErr w:type="spellStart"/>
      <w:r w:rsidRPr="007F4816">
        <w:rPr>
          <w:rFonts w:ascii="Arial" w:hAnsi="Arial" w:cs="Arial"/>
          <w:sz w:val="20"/>
          <w:szCs w:val="20"/>
          <w:lang w:eastAsia="sl-SI"/>
        </w:rPr>
        <w:t>koncedentu</w:t>
      </w:r>
      <w:proofErr w:type="spellEnd"/>
      <w:r w:rsidR="00CF57EF">
        <w:rPr>
          <w:rFonts w:ascii="Arial" w:hAnsi="Arial" w:cs="Arial"/>
          <w:sz w:val="20"/>
          <w:szCs w:val="20"/>
          <w:lang w:eastAsia="sl-SI"/>
        </w:rPr>
        <w:t>,</w:t>
      </w:r>
      <w:r w:rsidRPr="007F4816">
        <w:rPr>
          <w:rFonts w:ascii="Arial" w:hAnsi="Arial" w:cs="Arial"/>
          <w:sz w:val="20"/>
          <w:szCs w:val="20"/>
          <w:lang w:eastAsia="sl-SI"/>
        </w:rPr>
        <w:t xml:space="preserve"> na zahtevo </w:t>
      </w:r>
      <w:proofErr w:type="spellStart"/>
      <w:r w:rsidRPr="007F4816">
        <w:rPr>
          <w:rFonts w:ascii="Arial" w:hAnsi="Arial" w:cs="Arial"/>
          <w:sz w:val="20"/>
          <w:szCs w:val="20"/>
          <w:lang w:eastAsia="sl-SI"/>
        </w:rPr>
        <w:t>koncedenta</w:t>
      </w:r>
      <w:proofErr w:type="spellEnd"/>
      <w:r w:rsidR="00CF57EF">
        <w:rPr>
          <w:rFonts w:ascii="Arial" w:hAnsi="Arial" w:cs="Arial"/>
          <w:sz w:val="20"/>
          <w:szCs w:val="20"/>
          <w:lang w:eastAsia="sl-SI"/>
        </w:rPr>
        <w:t xml:space="preserve"> </w:t>
      </w:r>
      <w:r w:rsidR="00CF57EF" w:rsidRPr="00CF57EF">
        <w:rPr>
          <w:rFonts w:ascii="Arial" w:hAnsi="Arial" w:cs="Arial"/>
          <w:sz w:val="20"/>
          <w:szCs w:val="20"/>
          <w:lang w:eastAsia="sl-SI"/>
        </w:rPr>
        <w:t>ob prenehanju koncesijskega obdobja</w:t>
      </w:r>
      <w:r w:rsidRPr="007F4816">
        <w:rPr>
          <w:rFonts w:ascii="Arial" w:hAnsi="Arial" w:cs="Arial"/>
          <w:sz w:val="20"/>
          <w:szCs w:val="20"/>
          <w:lang w:eastAsia="sl-SI"/>
        </w:rPr>
        <w:t xml:space="preserve"> izročiti vse stvari, pravice in avtorska dela, ki so nastala ali bila uporabljena za izvajanje predmeta koncesije.</w:t>
      </w:r>
    </w:p>
    <w:p w14:paraId="63394089" w14:textId="77777777" w:rsidR="00637A99" w:rsidRPr="007F4816" w:rsidRDefault="00637A99" w:rsidP="00637A99">
      <w:pPr>
        <w:spacing w:after="0"/>
        <w:contextualSpacing/>
        <w:rPr>
          <w:rFonts w:ascii="Arial" w:hAnsi="Arial" w:cs="Arial"/>
          <w:sz w:val="20"/>
          <w:szCs w:val="20"/>
          <w:lang w:eastAsia="sl-SI"/>
        </w:rPr>
      </w:pPr>
    </w:p>
    <w:p w14:paraId="266DBAC9" w14:textId="5B1FE713" w:rsidR="00637A99" w:rsidRPr="007F4816" w:rsidRDefault="00637A99" w:rsidP="00637A99">
      <w:pPr>
        <w:spacing w:after="0"/>
        <w:rPr>
          <w:rFonts w:ascii="Arial" w:hAnsi="Arial" w:cs="Arial"/>
          <w:sz w:val="20"/>
          <w:szCs w:val="20"/>
          <w:lang w:eastAsia="sl-SI"/>
        </w:rPr>
      </w:pPr>
      <w:r w:rsidRPr="007F4816">
        <w:rPr>
          <w:rFonts w:ascii="Arial" w:hAnsi="Arial" w:cs="Arial"/>
          <w:sz w:val="20"/>
          <w:szCs w:val="20"/>
          <w:lang w:eastAsia="sl-SI"/>
        </w:rPr>
        <w:t xml:space="preserve">Na stvaritvah, ki so predmet te pogodbe, in ki imajo značaj avtorskega dela, pridobi </w:t>
      </w:r>
      <w:proofErr w:type="spellStart"/>
      <w:r w:rsidRPr="007F4816">
        <w:rPr>
          <w:rFonts w:ascii="Arial" w:hAnsi="Arial" w:cs="Arial"/>
          <w:sz w:val="20"/>
          <w:szCs w:val="20"/>
          <w:lang w:eastAsia="sl-SI"/>
        </w:rPr>
        <w:t>koncedent</w:t>
      </w:r>
      <w:proofErr w:type="spellEnd"/>
      <w:r w:rsidRPr="007F4816">
        <w:rPr>
          <w:rFonts w:ascii="Arial" w:hAnsi="Arial" w:cs="Arial"/>
          <w:sz w:val="20"/>
          <w:szCs w:val="20"/>
          <w:lang w:eastAsia="sl-SI"/>
        </w:rPr>
        <w:t xml:space="preserve"> za ves čas trajanja in prostorsko neomejeno vse naslednje materialne avtorske pravice:</w:t>
      </w:r>
    </w:p>
    <w:p w14:paraId="5AA383E4" w14:textId="77777777" w:rsidR="00637A99" w:rsidRPr="007F4816" w:rsidRDefault="00637A99" w:rsidP="00133B1E">
      <w:pPr>
        <w:numPr>
          <w:ilvl w:val="0"/>
          <w:numId w:val="29"/>
        </w:numPr>
        <w:spacing w:after="0"/>
        <w:ind w:hanging="720"/>
        <w:rPr>
          <w:rFonts w:ascii="Arial" w:hAnsi="Arial" w:cs="Arial"/>
          <w:sz w:val="20"/>
          <w:szCs w:val="20"/>
          <w:lang w:eastAsia="sl-SI"/>
        </w:rPr>
      </w:pPr>
      <w:r w:rsidRPr="007F4816">
        <w:rPr>
          <w:rFonts w:ascii="Arial" w:hAnsi="Arial" w:cs="Arial"/>
          <w:sz w:val="20"/>
          <w:szCs w:val="20"/>
          <w:lang w:eastAsia="sl-SI"/>
        </w:rPr>
        <w:t xml:space="preserve">pravico reproduciranja, </w:t>
      </w:r>
    </w:p>
    <w:p w14:paraId="4E07979F" w14:textId="77777777" w:rsidR="00637A99" w:rsidRPr="007F4816" w:rsidRDefault="00637A99" w:rsidP="00133B1E">
      <w:pPr>
        <w:numPr>
          <w:ilvl w:val="0"/>
          <w:numId w:val="29"/>
        </w:numPr>
        <w:spacing w:after="0"/>
        <w:ind w:hanging="720"/>
        <w:rPr>
          <w:rFonts w:ascii="Arial" w:hAnsi="Arial" w:cs="Arial"/>
          <w:sz w:val="20"/>
          <w:szCs w:val="20"/>
          <w:lang w:eastAsia="sl-SI"/>
        </w:rPr>
      </w:pPr>
      <w:r w:rsidRPr="007F4816">
        <w:rPr>
          <w:rFonts w:ascii="Arial" w:hAnsi="Arial" w:cs="Arial"/>
          <w:sz w:val="20"/>
          <w:szCs w:val="20"/>
          <w:lang w:eastAsia="sl-SI"/>
        </w:rPr>
        <w:t xml:space="preserve">pravico javnega izvajanja, </w:t>
      </w:r>
    </w:p>
    <w:p w14:paraId="145087C8" w14:textId="77777777" w:rsidR="00637A99" w:rsidRPr="007F4816" w:rsidRDefault="00637A99" w:rsidP="00133B1E">
      <w:pPr>
        <w:numPr>
          <w:ilvl w:val="0"/>
          <w:numId w:val="29"/>
        </w:numPr>
        <w:spacing w:after="0"/>
        <w:ind w:hanging="720"/>
        <w:rPr>
          <w:rFonts w:ascii="Arial" w:hAnsi="Arial" w:cs="Arial"/>
          <w:sz w:val="20"/>
          <w:szCs w:val="20"/>
          <w:lang w:eastAsia="sl-SI"/>
        </w:rPr>
      </w:pPr>
      <w:r w:rsidRPr="007F4816">
        <w:rPr>
          <w:rFonts w:ascii="Arial" w:hAnsi="Arial" w:cs="Arial"/>
          <w:sz w:val="20"/>
          <w:szCs w:val="20"/>
          <w:lang w:eastAsia="sl-SI"/>
        </w:rPr>
        <w:t xml:space="preserve">pravico javnega prenašanja, </w:t>
      </w:r>
    </w:p>
    <w:p w14:paraId="7075AF09" w14:textId="77777777" w:rsidR="00637A99" w:rsidRPr="007F4816" w:rsidRDefault="00637A99" w:rsidP="00133B1E">
      <w:pPr>
        <w:numPr>
          <w:ilvl w:val="0"/>
          <w:numId w:val="29"/>
        </w:numPr>
        <w:spacing w:after="0"/>
        <w:ind w:hanging="720"/>
        <w:rPr>
          <w:rFonts w:ascii="Arial" w:hAnsi="Arial" w:cs="Arial"/>
          <w:sz w:val="20"/>
          <w:szCs w:val="20"/>
          <w:lang w:eastAsia="sl-SI"/>
        </w:rPr>
      </w:pPr>
      <w:r w:rsidRPr="007F4816">
        <w:rPr>
          <w:rFonts w:ascii="Arial" w:hAnsi="Arial" w:cs="Arial"/>
          <w:sz w:val="20"/>
          <w:szCs w:val="20"/>
          <w:lang w:eastAsia="sl-SI"/>
        </w:rPr>
        <w:t xml:space="preserve">pravico javnega predvajanja s fonogrami in </w:t>
      </w:r>
      <w:proofErr w:type="spellStart"/>
      <w:r w:rsidRPr="007F4816">
        <w:rPr>
          <w:rFonts w:ascii="Arial" w:hAnsi="Arial" w:cs="Arial"/>
          <w:sz w:val="20"/>
          <w:szCs w:val="20"/>
          <w:lang w:eastAsia="sl-SI"/>
        </w:rPr>
        <w:t>videogrami</w:t>
      </w:r>
      <w:proofErr w:type="spellEnd"/>
      <w:r w:rsidRPr="007F4816">
        <w:rPr>
          <w:rFonts w:ascii="Arial" w:hAnsi="Arial" w:cs="Arial"/>
          <w:sz w:val="20"/>
          <w:szCs w:val="20"/>
          <w:lang w:eastAsia="sl-SI"/>
        </w:rPr>
        <w:t xml:space="preserve">,  </w:t>
      </w:r>
    </w:p>
    <w:p w14:paraId="6DC8F2FD" w14:textId="77777777" w:rsidR="00637A99" w:rsidRPr="007F4816" w:rsidRDefault="00637A99" w:rsidP="00133B1E">
      <w:pPr>
        <w:numPr>
          <w:ilvl w:val="0"/>
          <w:numId w:val="29"/>
        </w:numPr>
        <w:spacing w:after="0"/>
        <w:ind w:hanging="720"/>
        <w:rPr>
          <w:rFonts w:ascii="Arial" w:hAnsi="Arial" w:cs="Arial"/>
          <w:sz w:val="20"/>
          <w:szCs w:val="20"/>
          <w:lang w:eastAsia="sl-SI"/>
        </w:rPr>
      </w:pPr>
      <w:r w:rsidRPr="007F4816">
        <w:rPr>
          <w:rFonts w:ascii="Arial" w:hAnsi="Arial" w:cs="Arial"/>
          <w:sz w:val="20"/>
          <w:szCs w:val="20"/>
          <w:lang w:eastAsia="sl-SI"/>
        </w:rPr>
        <w:t xml:space="preserve">pravico javnega prikazovanja,  </w:t>
      </w:r>
    </w:p>
    <w:p w14:paraId="511EC487" w14:textId="77777777" w:rsidR="00637A99" w:rsidRPr="007F4816" w:rsidRDefault="00637A99" w:rsidP="00133B1E">
      <w:pPr>
        <w:numPr>
          <w:ilvl w:val="0"/>
          <w:numId w:val="29"/>
        </w:numPr>
        <w:spacing w:after="0"/>
        <w:ind w:hanging="720"/>
        <w:rPr>
          <w:rFonts w:ascii="Arial" w:hAnsi="Arial" w:cs="Arial"/>
          <w:sz w:val="20"/>
          <w:szCs w:val="20"/>
          <w:lang w:eastAsia="sl-SI"/>
        </w:rPr>
      </w:pPr>
      <w:r w:rsidRPr="007F4816">
        <w:rPr>
          <w:rFonts w:ascii="Arial" w:hAnsi="Arial" w:cs="Arial"/>
          <w:sz w:val="20"/>
          <w:szCs w:val="20"/>
          <w:lang w:eastAsia="sl-SI"/>
        </w:rPr>
        <w:t xml:space="preserve">pravico radiodifuznega oddajanja,   </w:t>
      </w:r>
    </w:p>
    <w:p w14:paraId="2466492F" w14:textId="77777777" w:rsidR="00637A99" w:rsidRPr="007F4816" w:rsidRDefault="00637A99" w:rsidP="00133B1E">
      <w:pPr>
        <w:numPr>
          <w:ilvl w:val="0"/>
          <w:numId w:val="29"/>
        </w:numPr>
        <w:spacing w:after="0"/>
        <w:ind w:hanging="720"/>
        <w:rPr>
          <w:rFonts w:ascii="Arial" w:hAnsi="Arial" w:cs="Arial"/>
          <w:sz w:val="20"/>
          <w:szCs w:val="20"/>
          <w:lang w:eastAsia="sl-SI"/>
        </w:rPr>
      </w:pPr>
      <w:r w:rsidRPr="007F4816">
        <w:rPr>
          <w:rFonts w:ascii="Arial" w:hAnsi="Arial" w:cs="Arial"/>
          <w:sz w:val="20"/>
          <w:szCs w:val="20"/>
          <w:lang w:eastAsia="sl-SI"/>
        </w:rPr>
        <w:t xml:space="preserve">pravico radiodifuzne </w:t>
      </w:r>
      <w:proofErr w:type="spellStart"/>
      <w:r w:rsidRPr="007F4816">
        <w:rPr>
          <w:rFonts w:ascii="Arial" w:hAnsi="Arial" w:cs="Arial"/>
          <w:sz w:val="20"/>
          <w:szCs w:val="20"/>
          <w:lang w:eastAsia="sl-SI"/>
        </w:rPr>
        <w:t>retransmisije</w:t>
      </w:r>
      <w:proofErr w:type="spellEnd"/>
      <w:r w:rsidRPr="007F4816">
        <w:rPr>
          <w:rFonts w:ascii="Arial" w:hAnsi="Arial" w:cs="Arial"/>
          <w:sz w:val="20"/>
          <w:szCs w:val="20"/>
          <w:lang w:eastAsia="sl-SI"/>
        </w:rPr>
        <w:t xml:space="preserve">,  </w:t>
      </w:r>
    </w:p>
    <w:p w14:paraId="03125743" w14:textId="77777777" w:rsidR="00637A99" w:rsidRPr="007F4816" w:rsidRDefault="00637A99" w:rsidP="00133B1E">
      <w:pPr>
        <w:numPr>
          <w:ilvl w:val="0"/>
          <w:numId w:val="29"/>
        </w:numPr>
        <w:spacing w:after="0"/>
        <w:ind w:hanging="720"/>
        <w:rPr>
          <w:rFonts w:ascii="Arial" w:hAnsi="Arial" w:cs="Arial"/>
          <w:sz w:val="20"/>
          <w:szCs w:val="20"/>
          <w:lang w:eastAsia="sl-SI"/>
        </w:rPr>
      </w:pPr>
      <w:r w:rsidRPr="007F4816">
        <w:rPr>
          <w:rFonts w:ascii="Arial" w:hAnsi="Arial" w:cs="Arial"/>
          <w:sz w:val="20"/>
          <w:szCs w:val="20"/>
          <w:lang w:eastAsia="sl-SI"/>
        </w:rPr>
        <w:t xml:space="preserve">pravico sekundarnega radiodifuznega oddajanja,  </w:t>
      </w:r>
    </w:p>
    <w:p w14:paraId="71AA47E1" w14:textId="77777777" w:rsidR="00637A99" w:rsidRPr="007F4816" w:rsidRDefault="00637A99" w:rsidP="00133B1E">
      <w:pPr>
        <w:numPr>
          <w:ilvl w:val="0"/>
          <w:numId w:val="29"/>
        </w:numPr>
        <w:spacing w:after="0"/>
        <w:ind w:hanging="720"/>
        <w:rPr>
          <w:rFonts w:ascii="Arial" w:hAnsi="Arial" w:cs="Arial"/>
          <w:sz w:val="20"/>
          <w:szCs w:val="20"/>
          <w:lang w:eastAsia="sl-SI"/>
        </w:rPr>
      </w:pPr>
      <w:r w:rsidRPr="007F4816">
        <w:rPr>
          <w:rFonts w:ascii="Arial" w:hAnsi="Arial" w:cs="Arial"/>
          <w:sz w:val="20"/>
          <w:szCs w:val="20"/>
          <w:lang w:eastAsia="sl-SI"/>
        </w:rPr>
        <w:t xml:space="preserve">pravico dajanja na voljo javnosti,  </w:t>
      </w:r>
    </w:p>
    <w:p w14:paraId="2C9478D4" w14:textId="77777777" w:rsidR="00637A99" w:rsidRPr="007F4816" w:rsidRDefault="00637A99" w:rsidP="00133B1E">
      <w:pPr>
        <w:numPr>
          <w:ilvl w:val="0"/>
          <w:numId w:val="29"/>
        </w:numPr>
        <w:spacing w:after="0"/>
        <w:ind w:hanging="720"/>
        <w:rPr>
          <w:rFonts w:ascii="Arial" w:hAnsi="Arial" w:cs="Arial"/>
          <w:sz w:val="20"/>
          <w:szCs w:val="20"/>
          <w:lang w:eastAsia="sl-SI"/>
        </w:rPr>
      </w:pPr>
      <w:r w:rsidRPr="007F4816">
        <w:rPr>
          <w:rFonts w:ascii="Arial" w:hAnsi="Arial" w:cs="Arial"/>
          <w:sz w:val="20"/>
          <w:szCs w:val="20"/>
          <w:lang w:eastAsia="sl-SI"/>
        </w:rPr>
        <w:t xml:space="preserve">pravico predelave, </w:t>
      </w:r>
    </w:p>
    <w:p w14:paraId="56EC31C2" w14:textId="77777777" w:rsidR="00637A99" w:rsidRPr="007F4816" w:rsidRDefault="00637A99" w:rsidP="00133B1E">
      <w:pPr>
        <w:numPr>
          <w:ilvl w:val="0"/>
          <w:numId w:val="29"/>
        </w:numPr>
        <w:spacing w:after="0"/>
        <w:ind w:hanging="720"/>
        <w:rPr>
          <w:rFonts w:ascii="Arial" w:hAnsi="Arial" w:cs="Arial"/>
          <w:sz w:val="20"/>
          <w:szCs w:val="20"/>
          <w:lang w:eastAsia="sl-SI"/>
        </w:rPr>
      </w:pPr>
      <w:r w:rsidRPr="007F4816">
        <w:rPr>
          <w:rFonts w:ascii="Arial" w:hAnsi="Arial" w:cs="Arial"/>
          <w:sz w:val="20"/>
          <w:szCs w:val="20"/>
          <w:lang w:eastAsia="sl-SI"/>
        </w:rPr>
        <w:t xml:space="preserve">pravico avdiovizualne priredbe,  </w:t>
      </w:r>
    </w:p>
    <w:p w14:paraId="3E3DCA06" w14:textId="77777777" w:rsidR="00637A99" w:rsidRPr="007F4816" w:rsidRDefault="00637A99" w:rsidP="00133B1E">
      <w:pPr>
        <w:numPr>
          <w:ilvl w:val="0"/>
          <w:numId w:val="29"/>
        </w:numPr>
        <w:spacing w:after="0"/>
        <w:ind w:hanging="720"/>
        <w:rPr>
          <w:rFonts w:ascii="Arial" w:hAnsi="Arial" w:cs="Arial"/>
          <w:sz w:val="20"/>
          <w:szCs w:val="20"/>
          <w:lang w:eastAsia="sl-SI"/>
        </w:rPr>
      </w:pPr>
      <w:r w:rsidRPr="007F4816">
        <w:rPr>
          <w:rFonts w:ascii="Arial" w:hAnsi="Arial" w:cs="Arial"/>
          <w:sz w:val="20"/>
          <w:szCs w:val="20"/>
          <w:lang w:eastAsia="sl-SI"/>
        </w:rPr>
        <w:t xml:space="preserve">pravico distribuiranja, </w:t>
      </w:r>
    </w:p>
    <w:p w14:paraId="637C2D42" w14:textId="77777777" w:rsidR="00637A99" w:rsidRPr="007F4816" w:rsidRDefault="00637A99" w:rsidP="00133B1E">
      <w:pPr>
        <w:numPr>
          <w:ilvl w:val="0"/>
          <w:numId w:val="29"/>
        </w:numPr>
        <w:spacing w:after="0"/>
        <w:ind w:hanging="720"/>
        <w:rPr>
          <w:rFonts w:ascii="Arial" w:hAnsi="Arial" w:cs="Arial"/>
          <w:sz w:val="20"/>
          <w:szCs w:val="20"/>
          <w:lang w:eastAsia="sl-SI"/>
        </w:rPr>
      </w:pPr>
      <w:r w:rsidRPr="007F4816">
        <w:rPr>
          <w:rFonts w:ascii="Arial" w:hAnsi="Arial" w:cs="Arial"/>
          <w:sz w:val="20"/>
          <w:szCs w:val="20"/>
          <w:lang w:eastAsia="sl-SI"/>
        </w:rPr>
        <w:t>pravico dajanja v najem.</w:t>
      </w:r>
    </w:p>
    <w:p w14:paraId="2DE11817" w14:textId="77777777" w:rsidR="00637A99" w:rsidRPr="007F4816" w:rsidRDefault="00637A99" w:rsidP="00637A99">
      <w:pPr>
        <w:spacing w:after="0"/>
        <w:rPr>
          <w:rFonts w:ascii="Arial" w:hAnsi="Arial" w:cs="Arial"/>
          <w:sz w:val="20"/>
          <w:szCs w:val="20"/>
        </w:rPr>
      </w:pPr>
    </w:p>
    <w:p w14:paraId="2F65FF67" w14:textId="77777777" w:rsidR="00637A99" w:rsidRPr="007F4816" w:rsidRDefault="00637A99" w:rsidP="00637A99">
      <w:pPr>
        <w:spacing w:after="0"/>
        <w:rPr>
          <w:rFonts w:ascii="Arial" w:hAnsi="Arial" w:cs="Arial"/>
          <w:sz w:val="20"/>
          <w:szCs w:val="20"/>
        </w:rPr>
      </w:pPr>
      <w:r w:rsidRPr="007F4816">
        <w:rPr>
          <w:rFonts w:ascii="Arial" w:hAnsi="Arial" w:cs="Arial"/>
          <w:sz w:val="20"/>
          <w:szCs w:val="20"/>
        </w:rPr>
        <w:t xml:space="preserve">Do prenehanja obdobja koncesije je prenos </w:t>
      </w:r>
      <w:proofErr w:type="spellStart"/>
      <w:r w:rsidRPr="007F4816">
        <w:rPr>
          <w:rFonts w:ascii="Arial" w:hAnsi="Arial" w:cs="Arial"/>
          <w:sz w:val="20"/>
          <w:szCs w:val="20"/>
        </w:rPr>
        <w:t>neizključen</w:t>
      </w:r>
      <w:proofErr w:type="spellEnd"/>
      <w:r w:rsidRPr="007F4816">
        <w:rPr>
          <w:rFonts w:ascii="Arial" w:hAnsi="Arial" w:cs="Arial"/>
          <w:sz w:val="20"/>
          <w:szCs w:val="20"/>
        </w:rPr>
        <w:t xml:space="preserve">, vendar lahko poleg koncesionarja dela uporablja le avtor. Po prenehanju obdobja koncesije postane prenos pravic na </w:t>
      </w:r>
      <w:proofErr w:type="spellStart"/>
      <w:r w:rsidRPr="007F4816">
        <w:rPr>
          <w:rFonts w:ascii="Arial" w:hAnsi="Arial" w:cs="Arial"/>
          <w:sz w:val="20"/>
          <w:szCs w:val="20"/>
        </w:rPr>
        <w:t>koncedenta</w:t>
      </w:r>
      <w:proofErr w:type="spellEnd"/>
      <w:r w:rsidRPr="007F4816">
        <w:rPr>
          <w:rFonts w:ascii="Arial" w:hAnsi="Arial" w:cs="Arial"/>
          <w:sz w:val="20"/>
          <w:szCs w:val="20"/>
        </w:rPr>
        <w:t xml:space="preserve"> izključen. </w:t>
      </w:r>
      <w:proofErr w:type="spellStart"/>
      <w:r w:rsidRPr="007F4816">
        <w:rPr>
          <w:rFonts w:ascii="Arial" w:hAnsi="Arial" w:cs="Arial"/>
          <w:sz w:val="20"/>
          <w:szCs w:val="20"/>
        </w:rPr>
        <w:t>Koncedent</w:t>
      </w:r>
      <w:proofErr w:type="spellEnd"/>
      <w:r w:rsidRPr="007F4816">
        <w:rPr>
          <w:rFonts w:ascii="Arial" w:hAnsi="Arial" w:cs="Arial"/>
          <w:sz w:val="20"/>
          <w:szCs w:val="20"/>
        </w:rPr>
        <w:t xml:space="preserve"> ima pravico do nadaljnjega prenosa vseh zgoraj navedenih materialnih avtorskih pravic.</w:t>
      </w:r>
    </w:p>
    <w:p w14:paraId="7703CC1C" w14:textId="77777777" w:rsidR="00637A99" w:rsidRPr="007F4816" w:rsidRDefault="00637A99" w:rsidP="00637A99">
      <w:pPr>
        <w:spacing w:after="0"/>
        <w:rPr>
          <w:rFonts w:ascii="Arial" w:hAnsi="Arial" w:cs="Arial"/>
          <w:sz w:val="20"/>
          <w:szCs w:val="20"/>
        </w:rPr>
      </w:pPr>
    </w:p>
    <w:p w14:paraId="67BA4921" w14:textId="77777777" w:rsidR="00637A99" w:rsidRPr="007F4816" w:rsidRDefault="00637A99" w:rsidP="00637A99">
      <w:pPr>
        <w:spacing w:after="0"/>
        <w:rPr>
          <w:rFonts w:ascii="Arial" w:hAnsi="Arial" w:cs="Arial"/>
          <w:sz w:val="20"/>
          <w:szCs w:val="20"/>
        </w:rPr>
      </w:pPr>
      <w:r w:rsidRPr="007F4816">
        <w:rPr>
          <w:rFonts w:ascii="Arial" w:hAnsi="Arial" w:cs="Arial"/>
          <w:sz w:val="20"/>
          <w:szCs w:val="20"/>
        </w:rPr>
        <w:t>Na drugih izpolnitvah oziroma pridobitvah, ki so predmet pogodbe</w:t>
      </w:r>
      <w:r>
        <w:rPr>
          <w:rFonts w:ascii="Arial" w:hAnsi="Arial" w:cs="Arial"/>
          <w:sz w:val="20"/>
          <w:szCs w:val="20"/>
        </w:rPr>
        <w:t>,</w:t>
      </w:r>
      <w:r w:rsidRPr="007F4816">
        <w:rPr>
          <w:rFonts w:ascii="Arial" w:hAnsi="Arial" w:cs="Arial"/>
          <w:sz w:val="20"/>
          <w:szCs w:val="20"/>
        </w:rPr>
        <w:t xml:space="preserve"> pridobi </w:t>
      </w:r>
      <w:proofErr w:type="spellStart"/>
      <w:r w:rsidRPr="007F4816">
        <w:rPr>
          <w:rFonts w:ascii="Arial" w:hAnsi="Arial" w:cs="Arial"/>
          <w:sz w:val="20"/>
          <w:szCs w:val="20"/>
        </w:rPr>
        <w:t>koncedent</w:t>
      </w:r>
      <w:proofErr w:type="spellEnd"/>
      <w:r w:rsidRPr="007F4816">
        <w:rPr>
          <w:rFonts w:ascii="Arial" w:hAnsi="Arial" w:cs="Arial"/>
          <w:sz w:val="20"/>
          <w:szCs w:val="20"/>
        </w:rPr>
        <w:t xml:space="preserve"> lastninsko pravico.</w:t>
      </w:r>
    </w:p>
    <w:p w14:paraId="709453AC" w14:textId="77777777" w:rsidR="00637A99" w:rsidRPr="007F4816" w:rsidRDefault="00637A99" w:rsidP="00637A99">
      <w:pPr>
        <w:spacing w:after="0"/>
        <w:rPr>
          <w:rFonts w:ascii="Arial" w:hAnsi="Arial" w:cs="Arial"/>
          <w:sz w:val="20"/>
          <w:szCs w:val="20"/>
        </w:rPr>
      </w:pPr>
    </w:p>
    <w:p w14:paraId="055AE1C7" w14:textId="77777777" w:rsidR="00637A99" w:rsidRPr="007F4816" w:rsidRDefault="00637A99" w:rsidP="00637A99">
      <w:pPr>
        <w:spacing w:after="0"/>
        <w:rPr>
          <w:rFonts w:ascii="Arial" w:hAnsi="Arial" w:cs="Arial"/>
          <w:sz w:val="20"/>
          <w:szCs w:val="20"/>
        </w:rPr>
      </w:pPr>
      <w:r w:rsidRPr="007F4816">
        <w:rPr>
          <w:rFonts w:ascii="Arial" w:hAnsi="Arial" w:cs="Arial"/>
          <w:sz w:val="20"/>
          <w:szCs w:val="20"/>
        </w:rPr>
        <w:t xml:space="preserve">Z izplačilom za financiranje izvedbe koncesije so poravnane vse </w:t>
      </w:r>
      <w:proofErr w:type="spellStart"/>
      <w:r w:rsidRPr="007F4816">
        <w:rPr>
          <w:rFonts w:ascii="Arial" w:hAnsi="Arial" w:cs="Arial"/>
          <w:sz w:val="20"/>
          <w:szCs w:val="20"/>
        </w:rPr>
        <w:t>koncesionarjeve</w:t>
      </w:r>
      <w:proofErr w:type="spellEnd"/>
      <w:r w:rsidRPr="007F4816">
        <w:rPr>
          <w:rFonts w:ascii="Arial" w:hAnsi="Arial" w:cs="Arial"/>
          <w:sz w:val="20"/>
          <w:szCs w:val="20"/>
        </w:rPr>
        <w:t xml:space="preserve"> materialne avtorske pravice. Koncesionar ni upravičen do dodatnih izplačil zaradi stroškov, ki jih je imel z izpolnitvijo te pogodbe.</w:t>
      </w:r>
    </w:p>
    <w:p w14:paraId="0A943F2D" w14:textId="77777777" w:rsidR="00637A99" w:rsidRPr="007F4816" w:rsidRDefault="00637A99" w:rsidP="00637A99">
      <w:pPr>
        <w:spacing w:after="0"/>
        <w:rPr>
          <w:rFonts w:ascii="Arial" w:hAnsi="Arial" w:cs="Arial"/>
          <w:sz w:val="20"/>
          <w:szCs w:val="20"/>
        </w:rPr>
      </w:pPr>
    </w:p>
    <w:p w14:paraId="74485771" w14:textId="4FE12560" w:rsidR="00637A99" w:rsidRDefault="00637A99" w:rsidP="00637A99">
      <w:pPr>
        <w:spacing w:after="0"/>
        <w:rPr>
          <w:rFonts w:ascii="Arial" w:hAnsi="Arial" w:cs="Arial"/>
          <w:sz w:val="20"/>
          <w:szCs w:val="20"/>
        </w:rPr>
      </w:pPr>
      <w:r w:rsidRPr="007F4816">
        <w:rPr>
          <w:rFonts w:ascii="Arial" w:hAnsi="Arial" w:cs="Arial"/>
          <w:sz w:val="20"/>
          <w:szCs w:val="20"/>
        </w:rPr>
        <w:t xml:space="preserve">Glede vseh morebitnih </w:t>
      </w:r>
      <w:r w:rsidRPr="006E7BCF">
        <w:rPr>
          <w:rFonts w:ascii="Arial" w:hAnsi="Arial" w:cs="Arial"/>
          <w:sz w:val="20"/>
          <w:szCs w:val="20"/>
        </w:rPr>
        <w:t xml:space="preserve">odprtih vprašanj glede razpolaganja s predmetom te pogodbe </w:t>
      </w:r>
      <w:r w:rsidR="00064094">
        <w:rPr>
          <w:rFonts w:ascii="Arial" w:hAnsi="Arial" w:cs="Arial"/>
          <w:sz w:val="20"/>
          <w:szCs w:val="20"/>
        </w:rPr>
        <w:t xml:space="preserve">se </w:t>
      </w:r>
      <w:r w:rsidRPr="006E7BCF">
        <w:rPr>
          <w:rFonts w:ascii="Arial" w:hAnsi="Arial" w:cs="Arial"/>
          <w:sz w:val="20"/>
          <w:szCs w:val="20"/>
        </w:rPr>
        <w:t xml:space="preserve">uporablja Zakon o avtorski in sorodnih pravicah </w:t>
      </w:r>
      <w:r w:rsidRPr="006E7BCF">
        <w:rPr>
          <w:rFonts w:ascii="Arial" w:hAnsi="Arial" w:cs="Arial"/>
          <w:bCs/>
          <w:sz w:val="20"/>
          <w:szCs w:val="20"/>
        </w:rPr>
        <w:t xml:space="preserve">(Uradni list RS, št. </w:t>
      </w:r>
      <w:hyperlink r:id="rId6" w:tgtFrame="_blank" w:tooltip="Zakon o avtorski in sorodnih pravicah (uradno prečiščeno besedilo)" w:history="1">
        <w:r w:rsidRPr="006E7BCF">
          <w:rPr>
            <w:rFonts w:ascii="Arial" w:hAnsi="Arial" w:cs="Arial"/>
            <w:bCs/>
            <w:sz w:val="20"/>
            <w:szCs w:val="20"/>
          </w:rPr>
          <w:t>16/07</w:t>
        </w:r>
      </w:hyperlink>
      <w:r w:rsidRPr="006E7BCF">
        <w:rPr>
          <w:rFonts w:ascii="Arial" w:hAnsi="Arial" w:cs="Arial"/>
          <w:bCs/>
          <w:sz w:val="20"/>
          <w:szCs w:val="20"/>
        </w:rPr>
        <w:t xml:space="preserve"> – uradno prečiščeno besedilo, </w:t>
      </w:r>
      <w:hyperlink r:id="rId7" w:tgtFrame="_blank" w:tooltip="Zakon o spremembi in dopolnitvi Zakona o avtorski in sorodnih pravicah" w:history="1">
        <w:r w:rsidRPr="006E7BCF">
          <w:rPr>
            <w:rFonts w:ascii="Arial" w:hAnsi="Arial" w:cs="Arial"/>
            <w:bCs/>
            <w:sz w:val="20"/>
            <w:szCs w:val="20"/>
          </w:rPr>
          <w:t>68/08</w:t>
        </w:r>
      </w:hyperlink>
      <w:r w:rsidRPr="006E7BCF">
        <w:rPr>
          <w:rFonts w:ascii="Arial" w:hAnsi="Arial" w:cs="Arial"/>
          <w:bCs/>
          <w:sz w:val="20"/>
          <w:szCs w:val="20"/>
        </w:rPr>
        <w:t xml:space="preserve">, </w:t>
      </w:r>
      <w:hyperlink r:id="rId8" w:tgtFrame="_blank" w:tooltip="Zakon o spremembah in dopolnitvah Zakona o avtorski in sorodnih pravicah" w:history="1">
        <w:r w:rsidRPr="006E7BCF">
          <w:rPr>
            <w:rFonts w:ascii="Arial" w:hAnsi="Arial" w:cs="Arial"/>
            <w:bCs/>
            <w:sz w:val="20"/>
            <w:szCs w:val="20"/>
          </w:rPr>
          <w:t>110/13</w:t>
        </w:r>
      </w:hyperlink>
      <w:r w:rsidRPr="006E7BCF">
        <w:rPr>
          <w:rFonts w:ascii="Arial" w:hAnsi="Arial" w:cs="Arial"/>
          <w:bCs/>
          <w:sz w:val="20"/>
          <w:szCs w:val="20"/>
        </w:rPr>
        <w:t xml:space="preserve">, </w:t>
      </w:r>
      <w:hyperlink r:id="rId9" w:tgtFrame="_blank" w:tooltip="Zakon o spremembah in dopolnitvah Zakona o avtorski in sorodnih pravicah" w:history="1">
        <w:r w:rsidRPr="006E7BCF">
          <w:rPr>
            <w:rFonts w:ascii="Arial" w:hAnsi="Arial" w:cs="Arial"/>
            <w:bCs/>
            <w:sz w:val="20"/>
            <w:szCs w:val="20"/>
          </w:rPr>
          <w:t>56/15</w:t>
        </w:r>
      </w:hyperlink>
      <w:r w:rsidRPr="006E7BCF">
        <w:rPr>
          <w:rFonts w:ascii="Arial" w:hAnsi="Arial" w:cs="Arial"/>
          <w:bCs/>
          <w:sz w:val="20"/>
          <w:szCs w:val="20"/>
        </w:rPr>
        <w:t>, 63/16 – ZKUASP</w:t>
      </w:r>
      <w:r>
        <w:rPr>
          <w:rFonts w:ascii="Arial" w:hAnsi="Arial" w:cs="Arial"/>
          <w:bCs/>
          <w:sz w:val="20"/>
          <w:szCs w:val="20"/>
        </w:rPr>
        <w:t xml:space="preserve">, </w:t>
      </w:r>
      <w:r w:rsidRPr="006E7BCF">
        <w:rPr>
          <w:rFonts w:ascii="Arial" w:hAnsi="Arial" w:cs="Arial"/>
          <w:bCs/>
          <w:sz w:val="20"/>
          <w:szCs w:val="20"/>
        </w:rPr>
        <w:t>59/19</w:t>
      </w:r>
      <w:r>
        <w:rPr>
          <w:rFonts w:ascii="Arial" w:hAnsi="Arial" w:cs="Arial"/>
          <w:bCs/>
          <w:sz w:val="20"/>
          <w:szCs w:val="20"/>
        </w:rPr>
        <w:t xml:space="preserve"> in 130/22</w:t>
      </w:r>
      <w:r w:rsidRPr="006E7BCF">
        <w:rPr>
          <w:rFonts w:ascii="Arial" w:hAnsi="Arial" w:cs="Arial"/>
          <w:bCs/>
          <w:sz w:val="20"/>
          <w:szCs w:val="20"/>
        </w:rPr>
        <w:t>)</w:t>
      </w:r>
      <w:r w:rsidRPr="006E7BCF">
        <w:rPr>
          <w:rFonts w:ascii="Arial" w:hAnsi="Arial" w:cs="Arial"/>
          <w:sz w:val="20"/>
          <w:szCs w:val="20"/>
        </w:rPr>
        <w:t xml:space="preserve">, Stvarnopravni zakonik </w:t>
      </w:r>
      <w:r w:rsidRPr="006E7BCF">
        <w:rPr>
          <w:rFonts w:ascii="Arial" w:hAnsi="Arial" w:cs="Arial"/>
          <w:bCs/>
          <w:sz w:val="20"/>
          <w:szCs w:val="20"/>
        </w:rPr>
        <w:t xml:space="preserve">(Uradni list RS, št. </w:t>
      </w:r>
      <w:hyperlink r:id="rId10" w:tgtFrame="_blank" w:tooltip="Stvarnopravni zakonik (SPZ)" w:history="1">
        <w:r w:rsidRPr="006E7BCF">
          <w:rPr>
            <w:rFonts w:ascii="Arial" w:hAnsi="Arial" w:cs="Arial"/>
            <w:bCs/>
            <w:sz w:val="20"/>
            <w:szCs w:val="20"/>
          </w:rPr>
          <w:t>87/02</w:t>
        </w:r>
      </w:hyperlink>
      <w:r w:rsidRPr="006E7BCF">
        <w:rPr>
          <w:rFonts w:ascii="Arial" w:hAnsi="Arial" w:cs="Arial"/>
          <w:bCs/>
          <w:sz w:val="20"/>
          <w:szCs w:val="20"/>
        </w:rPr>
        <w:t xml:space="preserve">, </w:t>
      </w:r>
      <w:hyperlink r:id="rId11" w:tgtFrame="_blank" w:tooltip="Zakon o spremembah Stvarnopravnega zakonika" w:history="1">
        <w:r w:rsidRPr="006E7BCF">
          <w:rPr>
            <w:rFonts w:ascii="Arial" w:hAnsi="Arial" w:cs="Arial"/>
            <w:bCs/>
            <w:sz w:val="20"/>
            <w:szCs w:val="20"/>
          </w:rPr>
          <w:t>91/13</w:t>
        </w:r>
      </w:hyperlink>
      <w:r w:rsidRPr="006E7BCF">
        <w:rPr>
          <w:rFonts w:ascii="Arial" w:hAnsi="Arial" w:cs="Arial"/>
          <w:bCs/>
          <w:sz w:val="20"/>
          <w:szCs w:val="20"/>
        </w:rPr>
        <w:t xml:space="preserve"> in </w:t>
      </w:r>
      <w:r w:rsidRPr="006976B2">
        <w:rPr>
          <w:rFonts w:ascii="Arial" w:hAnsi="Arial" w:cs="Arial"/>
          <w:bCs/>
          <w:sz w:val="20"/>
          <w:szCs w:val="20"/>
        </w:rPr>
        <w:t>23/20)</w:t>
      </w:r>
      <w:r w:rsidRPr="007F4816">
        <w:rPr>
          <w:rFonts w:ascii="Arial" w:hAnsi="Arial" w:cs="Arial"/>
          <w:sz w:val="20"/>
          <w:szCs w:val="20"/>
        </w:rPr>
        <w:t xml:space="preserve"> oziroma drugi veljavni predpisi.</w:t>
      </w:r>
    </w:p>
    <w:p w14:paraId="164F8FCD" w14:textId="77777777" w:rsidR="00637A99" w:rsidRDefault="00637A99" w:rsidP="00637A99">
      <w:pPr>
        <w:spacing w:after="0"/>
        <w:rPr>
          <w:rFonts w:ascii="Arial" w:hAnsi="Arial" w:cs="Arial"/>
          <w:sz w:val="20"/>
          <w:szCs w:val="20"/>
        </w:rPr>
      </w:pPr>
    </w:p>
    <w:p w14:paraId="0F65F75D" w14:textId="77777777" w:rsidR="005D0FD3" w:rsidRPr="007F4816" w:rsidRDefault="005D0FD3" w:rsidP="00637A99">
      <w:pPr>
        <w:spacing w:after="0"/>
        <w:rPr>
          <w:rFonts w:ascii="Arial" w:hAnsi="Arial" w:cs="Arial"/>
          <w:sz w:val="20"/>
          <w:szCs w:val="20"/>
        </w:rPr>
      </w:pPr>
    </w:p>
    <w:p w14:paraId="5F3692B0" w14:textId="77777777" w:rsidR="00637A99" w:rsidRPr="00400AE0" w:rsidRDefault="00637A99" w:rsidP="00400AE0">
      <w:pPr>
        <w:numPr>
          <w:ilvl w:val="0"/>
          <w:numId w:val="14"/>
        </w:numPr>
        <w:spacing w:after="0"/>
        <w:ind w:left="0" w:firstLine="0"/>
        <w:rPr>
          <w:rFonts w:ascii="Arial" w:hAnsi="Arial" w:cs="Arial"/>
          <w:b/>
          <w:caps/>
          <w:sz w:val="20"/>
          <w:szCs w:val="20"/>
        </w:rPr>
      </w:pPr>
      <w:r w:rsidRPr="00400AE0">
        <w:rPr>
          <w:rFonts w:ascii="Arial" w:hAnsi="Arial" w:cs="Arial"/>
          <w:b/>
          <w:caps/>
          <w:sz w:val="20"/>
          <w:szCs w:val="20"/>
        </w:rPr>
        <w:t xml:space="preserve"> SKRBNIK / SKRBNICA POGODBE</w:t>
      </w:r>
    </w:p>
    <w:p w14:paraId="4BA64FC4" w14:textId="77777777" w:rsidR="00637A99" w:rsidRPr="007F4816" w:rsidRDefault="00637A99" w:rsidP="00637A99">
      <w:pPr>
        <w:spacing w:after="0"/>
        <w:rPr>
          <w:rFonts w:ascii="Arial" w:hAnsi="Arial" w:cs="Arial"/>
          <w:sz w:val="20"/>
          <w:szCs w:val="20"/>
        </w:rPr>
      </w:pPr>
    </w:p>
    <w:p w14:paraId="464EE646" w14:textId="77777777" w:rsidR="00637A99" w:rsidRPr="007F4816" w:rsidRDefault="00637A99" w:rsidP="00637A99">
      <w:pPr>
        <w:spacing w:after="0"/>
        <w:jc w:val="center"/>
        <w:rPr>
          <w:rFonts w:ascii="Arial" w:hAnsi="Arial" w:cs="Arial"/>
          <w:sz w:val="20"/>
          <w:szCs w:val="20"/>
        </w:rPr>
      </w:pPr>
      <w:r w:rsidRPr="007F4816">
        <w:rPr>
          <w:rFonts w:ascii="Arial" w:hAnsi="Arial" w:cs="Arial"/>
          <w:sz w:val="20"/>
          <w:szCs w:val="20"/>
        </w:rPr>
        <w:t>29. člen</w:t>
      </w:r>
    </w:p>
    <w:p w14:paraId="5BE4DDA0" w14:textId="77777777" w:rsidR="00637A99" w:rsidRPr="007F4816" w:rsidRDefault="00637A99" w:rsidP="00637A99">
      <w:pPr>
        <w:pStyle w:val="Stvarnokazalo-naslov"/>
        <w:rPr>
          <w:rFonts w:ascii="Arial" w:hAnsi="Arial" w:cs="Arial"/>
          <w:b w:val="0"/>
          <w:sz w:val="20"/>
        </w:rPr>
      </w:pPr>
    </w:p>
    <w:p w14:paraId="761726ED" w14:textId="77777777" w:rsidR="00637A99" w:rsidRPr="007F4816" w:rsidRDefault="00637A99" w:rsidP="00637A99">
      <w:pPr>
        <w:pStyle w:val="Telobesedila"/>
        <w:rPr>
          <w:rFonts w:ascii="Arial" w:hAnsi="Arial" w:cs="Arial"/>
          <w:sz w:val="20"/>
        </w:rPr>
      </w:pPr>
      <w:r w:rsidRPr="007F4816">
        <w:rPr>
          <w:rFonts w:ascii="Arial" w:hAnsi="Arial" w:cs="Arial"/>
          <w:sz w:val="20"/>
        </w:rPr>
        <w:t>Skrbni</w:t>
      </w:r>
      <w:r>
        <w:rPr>
          <w:rFonts w:ascii="Arial" w:hAnsi="Arial" w:cs="Arial"/>
          <w:sz w:val="20"/>
          <w:lang w:val="sl-SI"/>
        </w:rPr>
        <w:t>k</w:t>
      </w:r>
      <w:r w:rsidRPr="007F4816">
        <w:rPr>
          <w:rFonts w:ascii="Arial" w:hAnsi="Arial" w:cs="Arial"/>
          <w:sz w:val="20"/>
        </w:rPr>
        <w:t xml:space="preserve"> pogodbe s strani </w:t>
      </w:r>
      <w:proofErr w:type="spellStart"/>
      <w:r w:rsidRPr="007F4816">
        <w:rPr>
          <w:rFonts w:ascii="Arial" w:hAnsi="Arial" w:cs="Arial"/>
          <w:sz w:val="20"/>
        </w:rPr>
        <w:t>konced</w:t>
      </w:r>
      <w:r>
        <w:rPr>
          <w:rFonts w:ascii="Arial" w:hAnsi="Arial" w:cs="Arial"/>
          <w:sz w:val="20"/>
        </w:rPr>
        <w:t>enta</w:t>
      </w:r>
      <w:proofErr w:type="spellEnd"/>
      <w:r>
        <w:rPr>
          <w:rFonts w:ascii="Arial" w:hAnsi="Arial" w:cs="Arial"/>
          <w:sz w:val="20"/>
        </w:rPr>
        <w:t xml:space="preserve"> je</w:t>
      </w:r>
      <w:r>
        <w:rPr>
          <w:rFonts w:ascii="Arial" w:hAnsi="Arial" w:cs="Arial"/>
          <w:sz w:val="20"/>
          <w:lang w:val="sl-SI"/>
        </w:rPr>
        <w:t>_________</w:t>
      </w:r>
      <w:r w:rsidRPr="007F4816">
        <w:rPr>
          <w:rFonts w:ascii="Arial" w:hAnsi="Arial" w:cs="Arial"/>
          <w:sz w:val="20"/>
        </w:rPr>
        <w:t xml:space="preserve">, ki bo v imenu </w:t>
      </w:r>
      <w:proofErr w:type="spellStart"/>
      <w:r w:rsidRPr="007F4816">
        <w:rPr>
          <w:rFonts w:ascii="Arial" w:hAnsi="Arial" w:cs="Arial"/>
          <w:sz w:val="20"/>
        </w:rPr>
        <w:t>koncedenta</w:t>
      </w:r>
      <w:proofErr w:type="spellEnd"/>
      <w:r w:rsidRPr="007F4816">
        <w:rPr>
          <w:rFonts w:ascii="Arial" w:hAnsi="Arial" w:cs="Arial"/>
          <w:sz w:val="20"/>
        </w:rPr>
        <w:t xml:space="preserve"> dajal vse potrebne podatke in spremljal izpolnjevanje pogodbe. Nje</w:t>
      </w:r>
      <w:r>
        <w:rPr>
          <w:rFonts w:ascii="Arial" w:hAnsi="Arial" w:cs="Arial"/>
          <w:sz w:val="20"/>
          <w:lang w:val="sl-SI"/>
        </w:rPr>
        <w:t>gov</w:t>
      </w:r>
      <w:r w:rsidRPr="007F4816">
        <w:rPr>
          <w:rFonts w:ascii="Arial" w:hAnsi="Arial" w:cs="Arial"/>
          <w:sz w:val="20"/>
        </w:rPr>
        <w:t xml:space="preserve"> </w:t>
      </w:r>
      <w:r>
        <w:rPr>
          <w:rFonts w:ascii="Arial" w:hAnsi="Arial" w:cs="Arial"/>
          <w:sz w:val="20"/>
        </w:rPr>
        <w:t>namestni</w:t>
      </w:r>
      <w:r>
        <w:rPr>
          <w:rFonts w:ascii="Arial" w:hAnsi="Arial" w:cs="Arial"/>
          <w:sz w:val="20"/>
          <w:lang w:val="sl-SI"/>
        </w:rPr>
        <w:t>k</w:t>
      </w:r>
      <w:r>
        <w:rPr>
          <w:rFonts w:ascii="Arial" w:hAnsi="Arial" w:cs="Arial"/>
          <w:sz w:val="20"/>
        </w:rPr>
        <w:t xml:space="preserve"> je</w:t>
      </w:r>
      <w:r>
        <w:rPr>
          <w:rFonts w:ascii="Arial" w:hAnsi="Arial" w:cs="Arial"/>
          <w:sz w:val="20"/>
          <w:lang w:val="sl-SI"/>
        </w:rPr>
        <w:t xml:space="preserve"> _________</w:t>
      </w:r>
      <w:r w:rsidRPr="007F4816">
        <w:rPr>
          <w:rFonts w:ascii="Arial" w:hAnsi="Arial" w:cs="Arial"/>
          <w:sz w:val="20"/>
        </w:rPr>
        <w:t>.</w:t>
      </w:r>
    </w:p>
    <w:p w14:paraId="713D5033" w14:textId="77777777" w:rsidR="00637A99" w:rsidRPr="007F4816" w:rsidRDefault="00637A99" w:rsidP="00637A99">
      <w:pPr>
        <w:pStyle w:val="Telobesedila"/>
        <w:rPr>
          <w:rFonts w:ascii="Arial" w:hAnsi="Arial" w:cs="Arial"/>
          <w:sz w:val="20"/>
        </w:rPr>
      </w:pPr>
    </w:p>
    <w:p w14:paraId="583AA957" w14:textId="77777777" w:rsidR="00637A99" w:rsidRDefault="00637A99" w:rsidP="00637A99">
      <w:pPr>
        <w:spacing w:after="0"/>
        <w:rPr>
          <w:rFonts w:ascii="Arial" w:hAnsi="Arial" w:cs="Arial"/>
          <w:sz w:val="20"/>
          <w:szCs w:val="20"/>
        </w:rPr>
      </w:pPr>
      <w:r w:rsidRPr="007F4816">
        <w:rPr>
          <w:rFonts w:ascii="Arial" w:hAnsi="Arial" w:cs="Arial"/>
          <w:sz w:val="20"/>
          <w:szCs w:val="20"/>
        </w:rPr>
        <w:t>Koncesionar določa za skrbn</w:t>
      </w:r>
      <w:r>
        <w:rPr>
          <w:rFonts w:ascii="Arial" w:hAnsi="Arial" w:cs="Arial"/>
          <w:sz w:val="20"/>
          <w:szCs w:val="20"/>
        </w:rPr>
        <w:t xml:space="preserve">ika ___________________ </w:t>
      </w:r>
      <w:r w:rsidRPr="007F4816">
        <w:rPr>
          <w:rFonts w:ascii="Arial" w:hAnsi="Arial" w:cs="Arial"/>
          <w:sz w:val="20"/>
          <w:szCs w:val="20"/>
        </w:rPr>
        <w:t>.</w:t>
      </w:r>
    </w:p>
    <w:p w14:paraId="5D7F4F56" w14:textId="77777777" w:rsidR="00637A99" w:rsidRPr="007F4816" w:rsidRDefault="00637A99" w:rsidP="00637A99">
      <w:pPr>
        <w:spacing w:after="0"/>
        <w:rPr>
          <w:rFonts w:ascii="Arial" w:hAnsi="Arial" w:cs="Arial"/>
          <w:sz w:val="20"/>
          <w:szCs w:val="20"/>
        </w:rPr>
      </w:pPr>
    </w:p>
    <w:p w14:paraId="7813832F" w14:textId="77777777" w:rsidR="00637A99" w:rsidRPr="007F4816" w:rsidRDefault="00637A99" w:rsidP="00637A99">
      <w:pPr>
        <w:pStyle w:val="Telobesedila"/>
        <w:rPr>
          <w:rFonts w:ascii="Arial" w:hAnsi="Arial" w:cs="Arial"/>
          <w:sz w:val="20"/>
        </w:rPr>
      </w:pPr>
      <w:r w:rsidRPr="007F4816">
        <w:rPr>
          <w:rFonts w:ascii="Arial" w:hAnsi="Arial" w:cs="Arial"/>
          <w:sz w:val="20"/>
        </w:rPr>
        <w:t>Za zamenjavo skrbnika</w:t>
      </w:r>
      <w:r>
        <w:rPr>
          <w:rFonts w:ascii="Arial" w:hAnsi="Arial" w:cs="Arial"/>
          <w:sz w:val="20"/>
          <w:lang w:val="sl-SI"/>
        </w:rPr>
        <w:t xml:space="preserve"> ali njegovega namestnika</w:t>
      </w:r>
      <w:r w:rsidRPr="007F4816">
        <w:rPr>
          <w:rFonts w:ascii="Arial" w:hAnsi="Arial" w:cs="Arial"/>
          <w:sz w:val="20"/>
        </w:rPr>
        <w:t xml:space="preserve"> zadostuje pisno obvestilo drugi pogodbeni stranki.</w:t>
      </w:r>
    </w:p>
    <w:p w14:paraId="1F9CA653" w14:textId="77777777" w:rsidR="00637A99" w:rsidRDefault="00637A99" w:rsidP="00637A99">
      <w:pPr>
        <w:pStyle w:val="Telobesedila"/>
        <w:rPr>
          <w:rFonts w:ascii="Arial" w:hAnsi="Arial" w:cs="Arial"/>
          <w:color w:val="FF0000"/>
          <w:sz w:val="20"/>
          <w:lang w:val="sl-SI"/>
        </w:rPr>
      </w:pPr>
    </w:p>
    <w:p w14:paraId="0F0CA5C4" w14:textId="77777777" w:rsidR="005D0FD3" w:rsidRDefault="005D0FD3" w:rsidP="00637A99">
      <w:pPr>
        <w:pStyle w:val="Telobesedila"/>
        <w:rPr>
          <w:rFonts w:ascii="Arial" w:hAnsi="Arial" w:cs="Arial"/>
          <w:color w:val="FF0000"/>
          <w:sz w:val="20"/>
          <w:lang w:val="sl-SI"/>
        </w:rPr>
      </w:pPr>
    </w:p>
    <w:p w14:paraId="04749797" w14:textId="77777777" w:rsidR="00637A99" w:rsidRPr="00544332" w:rsidRDefault="00637A99" w:rsidP="00400AE0">
      <w:pPr>
        <w:numPr>
          <w:ilvl w:val="0"/>
          <w:numId w:val="14"/>
        </w:numPr>
        <w:spacing w:after="0"/>
        <w:ind w:left="0" w:firstLine="0"/>
        <w:rPr>
          <w:rFonts w:ascii="Arial" w:hAnsi="Arial" w:cs="Arial"/>
          <w:b/>
          <w:caps/>
          <w:sz w:val="20"/>
          <w:szCs w:val="20"/>
        </w:rPr>
      </w:pPr>
      <w:r w:rsidRPr="00544332">
        <w:rPr>
          <w:rFonts w:ascii="Arial" w:hAnsi="Arial" w:cs="Arial"/>
          <w:b/>
          <w:caps/>
          <w:sz w:val="20"/>
          <w:szCs w:val="20"/>
        </w:rPr>
        <w:lastRenderedPageBreak/>
        <w:t>KONČNe določbe</w:t>
      </w:r>
    </w:p>
    <w:p w14:paraId="07E833D5" w14:textId="77777777" w:rsidR="00637A99" w:rsidRPr="007F4816" w:rsidRDefault="00637A99" w:rsidP="00637A99">
      <w:pPr>
        <w:spacing w:after="0"/>
        <w:rPr>
          <w:rFonts w:ascii="Arial" w:hAnsi="Arial" w:cs="Arial"/>
          <w:caps/>
          <w:sz w:val="20"/>
          <w:szCs w:val="20"/>
        </w:rPr>
      </w:pPr>
    </w:p>
    <w:p w14:paraId="721919CA" w14:textId="77777777" w:rsidR="00637A99" w:rsidRPr="007F4816" w:rsidRDefault="00637A99" w:rsidP="00637A99">
      <w:pPr>
        <w:numPr>
          <w:ilvl w:val="0"/>
          <w:numId w:val="9"/>
        </w:numPr>
        <w:spacing w:after="0"/>
        <w:jc w:val="center"/>
        <w:rPr>
          <w:rFonts w:ascii="Arial" w:hAnsi="Arial" w:cs="Arial"/>
          <w:sz w:val="20"/>
          <w:szCs w:val="20"/>
        </w:rPr>
      </w:pPr>
      <w:r w:rsidRPr="007F4816">
        <w:rPr>
          <w:rFonts w:ascii="Arial" w:hAnsi="Arial" w:cs="Arial"/>
          <w:sz w:val="20"/>
          <w:szCs w:val="20"/>
        </w:rPr>
        <w:t>člen</w:t>
      </w:r>
    </w:p>
    <w:p w14:paraId="47FF490D" w14:textId="77777777" w:rsidR="00637A99" w:rsidRPr="007F4816" w:rsidRDefault="00637A99" w:rsidP="00637A99">
      <w:pPr>
        <w:spacing w:after="0"/>
        <w:rPr>
          <w:rFonts w:ascii="Arial" w:hAnsi="Arial" w:cs="Arial"/>
          <w:sz w:val="20"/>
          <w:szCs w:val="20"/>
        </w:rPr>
      </w:pPr>
    </w:p>
    <w:p w14:paraId="27A25C81" w14:textId="77777777" w:rsidR="00637A99" w:rsidRPr="007F4816" w:rsidRDefault="00637A99" w:rsidP="00637A99">
      <w:pPr>
        <w:spacing w:after="0"/>
        <w:rPr>
          <w:rFonts w:ascii="Arial" w:hAnsi="Arial" w:cs="Arial"/>
          <w:sz w:val="20"/>
          <w:szCs w:val="20"/>
        </w:rPr>
      </w:pPr>
      <w:r w:rsidRPr="007F4816">
        <w:rPr>
          <w:rFonts w:ascii="Arial" w:hAnsi="Arial" w:cs="Arial"/>
          <w:sz w:val="20"/>
          <w:szCs w:val="20"/>
        </w:rPr>
        <w:t xml:space="preserve">Koncesionar je v skladu z zakonom v celoti odgovoren za škodo, ki jo pri opravljanju ali v zvezi z opravljanjem javne službe povzročijo pri njem zaposleni ljudje uporabnikom ali drugim osebam. </w:t>
      </w:r>
    </w:p>
    <w:p w14:paraId="1AC3801B" w14:textId="77777777" w:rsidR="00637A99" w:rsidRPr="007F4816" w:rsidRDefault="00637A99" w:rsidP="00637A99">
      <w:pPr>
        <w:spacing w:after="0"/>
        <w:rPr>
          <w:rFonts w:ascii="Arial" w:hAnsi="Arial" w:cs="Arial"/>
          <w:sz w:val="20"/>
          <w:szCs w:val="20"/>
        </w:rPr>
      </w:pPr>
    </w:p>
    <w:p w14:paraId="59164AF9" w14:textId="77777777" w:rsidR="00637A99" w:rsidRPr="007F4816" w:rsidRDefault="00637A99" w:rsidP="00637A99">
      <w:pPr>
        <w:spacing w:after="0"/>
        <w:rPr>
          <w:rFonts w:ascii="Arial" w:hAnsi="Arial" w:cs="Arial"/>
          <w:sz w:val="20"/>
          <w:szCs w:val="20"/>
        </w:rPr>
      </w:pPr>
      <w:proofErr w:type="spellStart"/>
      <w:r w:rsidRPr="007F4816">
        <w:rPr>
          <w:rFonts w:ascii="Arial" w:hAnsi="Arial" w:cs="Arial"/>
          <w:sz w:val="20"/>
          <w:szCs w:val="20"/>
        </w:rPr>
        <w:t>Koncedent</w:t>
      </w:r>
      <w:proofErr w:type="spellEnd"/>
      <w:r w:rsidRPr="007F4816">
        <w:rPr>
          <w:rFonts w:ascii="Arial" w:hAnsi="Arial" w:cs="Arial"/>
          <w:sz w:val="20"/>
          <w:szCs w:val="20"/>
        </w:rPr>
        <w:t xml:space="preserve"> subsidiarno odgovarja za škodo, ki jo pri izvajanju javne službe povzroči koncesionar  uporabnikom storitev ali drugim osebam. Uporabnik storitev oziroma druga oseba lahko zahteva povračilo škode od </w:t>
      </w:r>
      <w:proofErr w:type="spellStart"/>
      <w:r w:rsidRPr="007F4816">
        <w:rPr>
          <w:rFonts w:ascii="Arial" w:hAnsi="Arial" w:cs="Arial"/>
          <w:sz w:val="20"/>
          <w:szCs w:val="20"/>
        </w:rPr>
        <w:t>koncedenta</w:t>
      </w:r>
      <w:proofErr w:type="spellEnd"/>
      <w:r w:rsidRPr="007F4816">
        <w:rPr>
          <w:rFonts w:ascii="Arial" w:hAnsi="Arial" w:cs="Arial"/>
          <w:sz w:val="20"/>
          <w:szCs w:val="20"/>
        </w:rPr>
        <w:t xml:space="preserve"> zatem, ko je zoper koncesionarja vložil pisni odškodninski zahtevek in mu postavil razumen rok za povračilo škode, pa koncesionar na zahtevo ni odgovoril ali je povračilo škode delno ali v celoti zavrnil. </w:t>
      </w:r>
      <w:proofErr w:type="spellStart"/>
      <w:r w:rsidRPr="007F4816">
        <w:rPr>
          <w:rFonts w:ascii="Arial" w:hAnsi="Arial" w:cs="Arial"/>
          <w:sz w:val="20"/>
          <w:szCs w:val="20"/>
        </w:rPr>
        <w:t>Koncedent</w:t>
      </w:r>
      <w:proofErr w:type="spellEnd"/>
      <w:r w:rsidRPr="007F4816">
        <w:rPr>
          <w:rFonts w:ascii="Arial" w:hAnsi="Arial" w:cs="Arial"/>
          <w:sz w:val="20"/>
          <w:szCs w:val="20"/>
        </w:rPr>
        <w:t xml:space="preserve"> ima v razmerju do koncesionarja pravico do povračila škode in vseh stroškov, ki so s tem nastali. </w:t>
      </w:r>
    </w:p>
    <w:p w14:paraId="0C64A923" w14:textId="77777777" w:rsidR="00637A99" w:rsidRPr="007F4816" w:rsidRDefault="00637A99" w:rsidP="00637A99">
      <w:pPr>
        <w:spacing w:after="0"/>
        <w:rPr>
          <w:rFonts w:ascii="Arial" w:hAnsi="Arial" w:cs="Arial"/>
          <w:sz w:val="20"/>
          <w:szCs w:val="20"/>
        </w:rPr>
      </w:pPr>
    </w:p>
    <w:p w14:paraId="0CB95FA9" w14:textId="77777777" w:rsidR="00637A99" w:rsidRPr="007F4816" w:rsidRDefault="00637A99" w:rsidP="00637A99">
      <w:pPr>
        <w:numPr>
          <w:ilvl w:val="0"/>
          <w:numId w:val="9"/>
        </w:numPr>
        <w:spacing w:after="0"/>
        <w:jc w:val="center"/>
        <w:rPr>
          <w:rFonts w:ascii="Arial" w:hAnsi="Arial" w:cs="Arial"/>
          <w:sz w:val="20"/>
          <w:szCs w:val="20"/>
        </w:rPr>
      </w:pPr>
      <w:r w:rsidRPr="007F4816">
        <w:rPr>
          <w:rFonts w:ascii="Arial" w:hAnsi="Arial" w:cs="Arial"/>
          <w:sz w:val="20"/>
          <w:szCs w:val="20"/>
        </w:rPr>
        <w:t>člen</w:t>
      </w:r>
    </w:p>
    <w:p w14:paraId="3E9795DC" w14:textId="77777777" w:rsidR="00637A99" w:rsidRPr="007F4816" w:rsidRDefault="00637A99" w:rsidP="00637A99">
      <w:pPr>
        <w:spacing w:after="0"/>
        <w:contextualSpacing/>
        <w:rPr>
          <w:rFonts w:ascii="Arial" w:hAnsi="Arial" w:cs="Arial"/>
          <w:sz w:val="20"/>
          <w:szCs w:val="20"/>
        </w:rPr>
      </w:pPr>
    </w:p>
    <w:p w14:paraId="585CECFE" w14:textId="77777777" w:rsidR="00637A99" w:rsidRPr="007F4816" w:rsidRDefault="00637A99" w:rsidP="00637A99">
      <w:pPr>
        <w:pStyle w:val="Telobesedila"/>
        <w:contextualSpacing/>
        <w:rPr>
          <w:rFonts w:ascii="Arial" w:hAnsi="Arial" w:cs="Arial"/>
          <w:sz w:val="20"/>
        </w:rPr>
      </w:pPr>
      <w:r w:rsidRPr="007F4816">
        <w:rPr>
          <w:rFonts w:ascii="Arial" w:hAnsi="Arial" w:cs="Arial"/>
          <w:sz w:val="20"/>
        </w:rPr>
        <w:t>Pogodbeni stranki soglašata, da bosta morebitne spore iz te pogodbe reševali sporazumno. V nasprotnem primeru rešuje spor stvarno pristojno sodišče v Ljubljani.</w:t>
      </w:r>
    </w:p>
    <w:p w14:paraId="7FFC9E77" w14:textId="77777777" w:rsidR="00637A99" w:rsidRPr="007F4816" w:rsidRDefault="00637A99" w:rsidP="00637A99">
      <w:pPr>
        <w:pStyle w:val="Telobesedila"/>
        <w:rPr>
          <w:rFonts w:ascii="Arial" w:hAnsi="Arial" w:cs="Arial"/>
          <w:sz w:val="20"/>
        </w:rPr>
      </w:pPr>
    </w:p>
    <w:p w14:paraId="19584567" w14:textId="77777777" w:rsidR="00637A99" w:rsidRPr="007F4816" w:rsidRDefault="00637A99" w:rsidP="00637A99">
      <w:pPr>
        <w:numPr>
          <w:ilvl w:val="0"/>
          <w:numId w:val="9"/>
        </w:numPr>
        <w:spacing w:after="0"/>
        <w:jc w:val="center"/>
        <w:rPr>
          <w:rFonts w:ascii="Arial" w:hAnsi="Arial" w:cs="Arial"/>
          <w:sz w:val="20"/>
          <w:szCs w:val="20"/>
        </w:rPr>
      </w:pPr>
      <w:r w:rsidRPr="007F4816">
        <w:rPr>
          <w:rFonts w:ascii="Arial" w:hAnsi="Arial" w:cs="Arial"/>
          <w:sz w:val="20"/>
          <w:szCs w:val="20"/>
        </w:rPr>
        <w:t>člen</w:t>
      </w:r>
    </w:p>
    <w:p w14:paraId="6A6B31CB" w14:textId="77777777" w:rsidR="00637A99" w:rsidRPr="007F4816" w:rsidRDefault="00637A99" w:rsidP="00637A99">
      <w:pPr>
        <w:spacing w:after="0"/>
        <w:ind w:left="1080"/>
        <w:rPr>
          <w:rFonts w:ascii="Arial" w:hAnsi="Arial" w:cs="Arial"/>
          <w:sz w:val="20"/>
          <w:szCs w:val="20"/>
        </w:rPr>
      </w:pPr>
    </w:p>
    <w:p w14:paraId="2D622D7C" w14:textId="77777777" w:rsidR="00637A99" w:rsidRPr="007F4816" w:rsidRDefault="00637A99" w:rsidP="00637A99">
      <w:pPr>
        <w:pStyle w:val="Telobesedila"/>
        <w:rPr>
          <w:rFonts w:ascii="Arial" w:hAnsi="Arial" w:cs="Arial"/>
          <w:sz w:val="20"/>
        </w:rPr>
      </w:pPr>
      <w:r w:rsidRPr="007F4816">
        <w:rPr>
          <w:rFonts w:ascii="Arial" w:hAnsi="Arial" w:cs="Arial"/>
          <w:sz w:val="20"/>
        </w:rPr>
        <w:t>Pogodba je sestavljena v pisni obliki in se lahko spreminja samo s pisnimi dodatki k tej pogodbi, ki jih podpišeta obe pogodbeni stranki.</w:t>
      </w:r>
    </w:p>
    <w:p w14:paraId="2A77C7BD" w14:textId="77777777" w:rsidR="00637A99" w:rsidRPr="007F4816" w:rsidRDefault="00637A99" w:rsidP="00637A99">
      <w:pPr>
        <w:spacing w:after="0"/>
        <w:rPr>
          <w:rFonts w:ascii="Arial" w:hAnsi="Arial" w:cs="Arial"/>
          <w:sz w:val="20"/>
          <w:szCs w:val="20"/>
        </w:rPr>
      </w:pPr>
    </w:p>
    <w:p w14:paraId="50366165" w14:textId="77777777" w:rsidR="00637A99" w:rsidRPr="007F4816" w:rsidRDefault="00637A99" w:rsidP="00637A99">
      <w:pPr>
        <w:numPr>
          <w:ilvl w:val="0"/>
          <w:numId w:val="9"/>
        </w:numPr>
        <w:spacing w:after="0"/>
        <w:jc w:val="center"/>
        <w:rPr>
          <w:rFonts w:ascii="Arial" w:hAnsi="Arial" w:cs="Arial"/>
          <w:sz w:val="20"/>
          <w:szCs w:val="20"/>
        </w:rPr>
      </w:pPr>
      <w:r w:rsidRPr="007F4816">
        <w:rPr>
          <w:rFonts w:ascii="Arial" w:hAnsi="Arial" w:cs="Arial"/>
          <w:sz w:val="20"/>
          <w:szCs w:val="20"/>
        </w:rPr>
        <w:t>člen</w:t>
      </w:r>
    </w:p>
    <w:p w14:paraId="51434152" w14:textId="77777777" w:rsidR="00637A99" w:rsidRPr="007F4816" w:rsidRDefault="00637A99" w:rsidP="00637A99">
      <w:pPr>
        <w:spacing w:after="0"/>
        <w:ind w:left="1080"/>
        <w:rPr>
          <w:rFonts w:ascii="Arial" w:hAnsi="Arial" w:cs="Arial"/>
          <w:sz w:val="20"/>
          <w:szCs w:val="20"/>
        </w:rPr>
      </w:pPr>
    </w:p>
    <w:p w14:paraId="1C2DDAA1" w14:textId="4A018FC0" w:rsidR="00637A99" w:rsidRPr="007F4816" w:rsidRDefault="00637A99" w:rsidP="00637A99">
      <w:pPr>
        <w:spacing w:after="0"/>
        <w:rPr>
          <w:rFonts w:ascii="Arial" w:hAnsi="Arial" w:cs="Arial"/>
          <w:sz w:val="20"/>
          <w:szCs w:val="20"/>
        </w:rPr>
      </w:pPr>
      <w:r w:rsidRPr="007F4816">
        <w:rPr>
          <w:rFonts w:ascii="Arial" w:hAnsi="Arial" w:cs="Arial"/>
          <w:sz w:val="20"/>
          <w:szCs w:val="20"/>
        </w:rPr>
        <w:t xml:space="preserve">Pogodba je sestavljena v šestih (6) enakih izvodih, od </w:t>
      </w:r>
      <w:r w:rsidR="00064094">
        <w:rPr>
          <w:rFonts w:ascii="Arial" w:hAnsi="Arial" w:cs="Arial"/>
          <w:sz w:val="20"/>
          <w:szCs w:val="20"/>
        </w:rPr>
        <w:t xml:space="preserve">katerih </w:t>
      </w:r>
      <w:r w:rsidRPr="007F4816">
        <w:rPr>
          <w:rFonts w:ascii="Arial" w:hAnsi="Arial" w:cs="Arial"/>
          <w:sz w:val="20"/>
          <w:szCs w:val="20"/>
        </w:rPr>
        <w:t xml:space="preserve">prejme </w:t>
      </w:r>
      <w:proofErr w:type="spellStart"/>
      <w:r w:rsidRPr="007F4816">
        <w:rPr>
          <w:rFonts w:ascii="Arial" w:hAnsi="Arial" w:cs="Arial"/>
          <w:sz w:val="20"/>
          <w:szCs w:val="20"/>
        </w:rPr>
        <w:t>koncedent</w:t>
      </w:r>
      <w:proofErr w:type="spellEnd"/>
      <w:r w:rsidRPr="007F4816">
        <w:rPr>
          <w:rFonts w:ascii="Arial" w:hAnsi="Arial" w:cs="Arial"/>
          <w:sz w:val="20"/>
          <w:szCs w:val="20"/>
        </w:rPr>
        <w:t xml:space="preserve"> en (1) izvod, </w:t>
      </w:r>
      <w:r>
        <w:rPr>
          <w:rFonts w:ascii="Arial" w:hAnsi="Arial" w:cs="Arial"/>
          <w:sz w:val="20"/>
          <w:szCs w:val="20"/>
        </w:rPr>
        <w:t>MGTŠ</w:t>
      </w:r>
      <w:r w:rsidRPr="007F4816">
        <w:rPr>
          <w:rFonts w:ascii="Arial" w:hAnsi="Arial" w:cs="Arial"/>
          <w:sz w:val="20"/>
          <w:szCs w:val="20"/>
        </w:rPr>
        <w:t xml:space="preserve"> tri (3) izvode in koncesionar dva (2) izvoda.</w:t>
      </w:r>
    </w:p>
    <w:p w14:paraId="13883059" w14:textId="77777777" w:rsidR="00637A99" w:rsidRDefault="00637A99" w:rsidP="00637A99">
      <w:pPr>
        <w:spacing w:after="0"/>
        <w:rPr>
          <w:rFonts w:ascii="Arial" w:hAnsi="Arial" w:cs="Arial"/>
          <w:caps/>
          <w:sz w:val="20"/>
          <w:szCs w:val="20"/>
        </w:rPr>
      </w:pPr>
    </w:p>
    <w:p w14:paraId="7A725506" w14:textId="77777777" w:rsidR="005D0FD3" w:rsidRPr="007F4816" w:rsidRDefault="005D0FD3" w:rsidP="00637A99">
      <w:pPr>
        <w:spacing w:after="0"/>
        <w:rPr>
          <w:rFonts w:ascii="Arial" w:hAnsi="Arial" w:cs="Arial"/>
          <w:caps/>
          <w:sz w:val="20"/>
          <w:szCs w:val="20"/>
        </w:rPr>
      </w:pPr>
    </w:p>
    <w:p w14:paraId="6AB37D1A" w14:textId="3B28553C" w:rsidR="00637A99" w:rsidRPr="00544332" w:rsidRDefault="00637A99" w:rsidP="00400AE0">
      <w:pPr>
        <w:numPr>
          <w:ilvl w:val="0"/>
          <w:numId w:val="14"/>
        </w:numPr>
        <w:spacing w:after="0"/>
        <w:ind w:left="0" w:firstLine="0"/>
        <w:rPr>
          <w:rFonts w:ascii="Arial" w:hAnsi="Arial" w:cs="Arial"/>
          <w:b/>
          <w:caps/>
          <w:sz w:val="20"/>
          <w:szCs w:val="20"/>
        </w:rPr>
      </w:pPr>
      <w:r w:rsidRPr="00544332">
        <w:rPr>
          <w:rFonts w:ascii="Arial" w:hAnsi="Arial" w:cs="Arial"/>
          <w:b/>
          <w:caps/>
          <w:sz w:val="20"/>
          <w:szCs w:val="20"/>
        </w:rPr>
        <w:t>Veljavnost pogodbe</w:t>
      </w:r>
    </w:p>
    <w:p w14:paraId="02D3462F" w14:textId="77777777" w:rsidR="00637A99" w:rsidRPr="007F4816" w:rsidRDefault="00637A99" w:rsidP="00637A99">
      <w:pPr>
        <w:numPr>
          <w:ilvl w:val="0"/>
          <w:numId w:val="9"/>
        </w:numPr>
        <w:spacing w:after="0"/>
        <w:jc w:val="center"/>
        <w:rPr>
          <w:rFonts w:ascii="Arial" w:hAnsi="Arial" w:cs="Arial"/>
          <w:sz w:val="20"/>
          <w:szCs w:val="20"/>
        </w:rPr>
      </w:pPr>
      <w:r w:rsidRPr="007F4816">
        <w:rPr>
          <w:rFonts w:ascii="Arial" w:hAnsi="Arial" w:cs="Arial"/>
          <w:sz w:val="20"/>
          <w:szCs w:val="20"/>
        </w:rPr>
        <w:t>člen</w:t>
      </w:r>
    </w:p>
    <w:p w14:paraId="7E383696" w14:textId="77777777" w:rsidR="00637A99" w:rsidRPr="007F4816" w:rsidRDefault="00637A99" w:rsidP="00637A99">
      <w:pPr>
        <w:pStyle w:val="Telobesedila"/>
        <w:rPr>
          <w:rFonts w:ascii="Arial" w:hAnsi="Arial" w:cs="Arial"/>
          <w:sz w:val="20"/>
        </w:rPr>
      </w:pPr>
    </w:p>
    <w:p w14:paraId="0FBCFF2D" w14:textId="2D7F0457" w:rsidR="00C82BDA" w:rsidRPr="00C82BDA" w:rsidRDefault="00C82BDA" w:rsidP="00637A99">
      <w:pPr>
        <w:pStyle w:val="Telobesedila"/>
        <w:rPr>
          <w:rFonts w:ascii="Arial" w:eastAsia="Calibri" w:hAnsi="Arial" w:cs="Arial"/>
          <w:sz w:val="20"/>
          <w:lang w:val="sl-SI" w:eastAsia="en-US"/>
        </w:rPr>
      </w:pPr>
      <w:bookmarkStart w:id="2" w:name="_Hlk190418695"/>
      <w:r w:rsidRPr="00C82BDA">
        <w:rPr>
          <w:rFonts w:ascii="Arial" w:eastAsia="Calibri" w:hAnsi="Arial" w:cs="Arial"/>
          <w:sz w:val="20"/>
          <w:lang w:val="sl-SI" w:eastAsia="en-US"/>
        </w:rPr>
        <w:t xml:space="preserve">Ta pogodba začne veljati z dnem podpisa obeh pogodbenih strank, uporabljati pa se začne </w:t>
      </w:r>
      <w:r>
        <w:rPr>
          <w:rFonts w:ascii="Arial" w:eastAsia="Calibri" w:hAnsi="Arial" w:cs="Arial"/>
          <w:sz w:val="20"/>
          <w:lang w:val="sl-SI" w:eastAsia="en-US"/>
        </w:rPr>
        <w:t>4</w:t>
      </w:r>
      <w:r w:rsidRPr="00C82BDA">
        <w:rPr>
          <w:rFonts w:ascii="Arial" w:eastAsia="Calibri" w:hAnsi="Arial" w:cs="Arial"/>
          <w:sz w:val="20"/>
          <w:lang w:val="sl-SI" w:eastAsia="en-US"/>
        </w:rPr>
        <w:t xml:space="preserve">. </w:t>
      </w:r>
      <w:r>
        <w:rPr>
          <w:rFonts w:ascii="Arial" w:eastAsia="Calibri" w:hAnsi="Arial" w:cs="Arial"/>
          <w:sz w:val="20"/>
          <w:lang w:val="sl-SI" w:eastAsia="en-US"/>
        </w:rPr>
        <w:t>5.</w:t>
      </w:r>
      <w:r w:rsidR="004A3543">
        <w:rPr>
          <w:rFonts w:ascii="Arial" w:eastAsia="Calibri" w:hAnsi="Arial" w:cs="Arial"/>
          <w:sz w:val="20"/>
          <w:lang w:val="sl-SI" w:eastAsia="en-US"/>
        </w:rPr>
        <w:t xml:space="preserve"> </w:t>
      </w:r>
      <w:r>
        <w:rPr>
          <w:rFonts w:ascii="Arial" w:eastAsia="Calibri" w:hAnsi="Arial" w:cs="Arial"/>
          <w:sz w:val="20"/>
          <w:lang w:val="sl-SI" w:eastAsia="en-US"/>
        </w:rPr>
        <w:t>2025</w:t>
      </w:r>
      <w:r w:rsidR="004A3543">
        <w:rPr>
          <w:rFonts w:ascii="Arial" w:eastAsia="Calibri" w:hAnsi="Arial" w:cs="Arial"/>
          <w:sz w:val="20"/>
          <w:lang w:val="sl-SI" w:eastAsia="en-US"/>
        </w:rPr>
        <w:t xml:space="preserve"> in velja do izpolnitve vseh pogodbenih obveznosti</w:t>
      </w:r>
      <w:r>
        <w:rPr>
          <w:rFonts w:ascii="Arial" w:eastAsia="Calibri" w:hAnsi="Arial" w:cs="Arial"/>
          <w:sz w:val="20"/>
          <w:lang w:val="sl-SI" w:eastAsia="en-US"/>
        </w:rPr>
        <w:t>.</w:t>
      </w:r>
    </w:p>
    <w:bookmarkEnd w:id="2"/>
    <w:p w14:paraId="1FE22503" w14:textId="77777777" w:rsidR="00637A99" w:rsidRPr="007F4816" w:rsidRDefault="00637A99" w:rsidP="00637A99">
      <w:pPr>
        <w:pStyle w:val="Telobesedila"/>
        <w:rPr>
          <w:rFonts w:ascii="Arial" w:hAnsi="Arial" w:cs="Arial"/>
          <w:sz w:val="20"/>
        </w:rPr>
      </w:pPr>
    </w:p>
    <w:p w14:paraId="41B295B1" w14:textId="77777777" w:rsidR="00637A99" w:rsidRDefault="00637A99" w:rsidP="00637A99">
      <w:pPr>
        <w:pStyle w:val="Telobesedila"/>
        <w:rPr>
          <w:rFonts w:ascii="Arial" w:hAnsi="Arial" w:cs="Arial"/>
          <w:color w:val="FF0000"/>
          <w:sz w:val="20"/>
          <w:lang w:val="sl-SI"/>
        </w:rPr>
      </w:pPr>
    </w:p>
    <w:p w14:paraId="7B258A94" w14:textId="77777777" w:rsidR="00637A99" w:rsidRPr="007F4816" w:rsidRDefault="00637A99" w:rsidP="00637A99">
      <w:pPr>
        <w:pStyle w:val="Telobesedila"/>
        <w:rPr>
          <w:rFonts w:ascii="Arial" w:hAnsi="Arial" w:cs="Arial"/>
          <w:color w:val="FF0000"/>
          <w:sz w:val="20"/>
          <w:lang w:val="sl-SI"/>
        </w:rPr>
      </w:pPr>
    </w:p>
    <w:p w14:paraId="6A424374" w14:textId="77777777" w:rsidR="00637A99" w:rsidRPr="007F4816" w:rsidRDefault="00637A99" w:rsidP="00637A99">
      <w:pPr>
        <w:pStyle w:val="Telobesedila"/>
        <w:rPr>
          <w:rFonts w:ascii="Arial" w:hAnsi="Arial" w:cs="Arial"/>
          <w:color w:val="FF0000"/>
          <w:sz w:val="20"/>
          <w:lang w:val="sl-SI"/>
        </w:rPr>
      </w:pPr>
    </w:p>
    <w:tbl>
      <w:tblPr>
        <w:tblW w:w="9494" w:type="dxa"/>
        <w:tblBorders>
          <w:insideH w:val="single" w:sz="18" w:space="0" w:color="FFFFFF"/>
          <w:insideV w:val="single" w:sz="18" w:space="0" w:color="FFFFFF"/>
        </w:tblBorders>
        <w:tblLayout w:type="fixed"/>
        <w:tblCellMar>
          <w:left w:w="70" w:type="dxa"/>
          <w:right w:w="70" w:type="dxa"/>
        </w:tblCellMar>
        <w:tblLook w:val="0000" w:firstRow="0" w:lastRow="0" w:firstColumn="0" w:lastColumn="0" w:noHBand="0" w:noVBand="0"/>
      </w:tblPr>
      <w:tblGrid>
        <w:gridCol w:w="4747"/>
        <w:gridCol w:w="4747"/>
      </w:tblGrid>
      <w:tr w:rsidR="00637A99" w:rsidRPr="007F4816" w14:paraId="1A923996" w14:textId="77777777" w:rsidTr="00020B60">
        <w:tc>
          <w:tcPr>
            <w:tcW w:w="4747" w:type="dxa"/>
            <w:shd w:val="pct20" w:color="000000" w:fill="FFFFFF"/>
          </w:tcPr>
          <w:p w14:paraId="0B22A45E" w14:textId="77777777" w:rsidR="00637A99" w:rsidRPr="007F4816" w:rsidRDefault="00637A99" w:rsidP="00020B60">
            <w:pPr>
              <w:rPr>
                <w:rFonts w:ascii="Arial" w:hAnsi="Arial" w:cs="Arial"/>
                <w:sz w:val="20"/>
                <w:szCs w:val="20"/>
              </w:rPr>
            </w:pPr>
            <w:r w:rsidRPr="007F4816">
              <w:rPr>
                <w:rFonts w:ascii="Arial" w:hAnsi="Arial" w:cs="Arial"/>
                <w:sz w:val="20"/>
                <w:szCs w:val="20"/>
              </w:rPr>
              <w:t>Kraj in datum:</w:t>
            </w:r>
          </w:p>
        </w:tc>
        <w:tc>
          <w:tcPr>
            <w:tcW w:w="4747" w:type="dxa"/>
            <w:shd w:val="pct20" w:color="000000" w:fill="FFFFFF"/>
          </w:tcPr>
          <w:p w14:paraId="4B085ADA" w14:textId="77777777" w:rsidR="00637A99" w:rsidRPr="007F4816" w:rsidRDefault="00637A99" w:rsidP="00020B60">
            <w:pPr>
              <w:rPr>
                <w:rFonts w:ascii="Arial" w:hAnsi="Arial" w:cs="Arial"/>
                <w:sz w:val="20"/>
                <w:szCs w:val="20"/>
              </w:rPr>
            </w:pPr>
            <w:r w:rsidRPr="007F4816">
              <w:rPr>
                <w:rFonts w:ascii="Arial" w:hAnsi="Arial" w:cs="Arial"/>
                <w:sz w:val="20"/>
                <w:szCs w:val="20"/>
              </w:rPr>
              <w:t>Kraj in datum:</w:t>
            </w:r>
          </w:p>
        </w:tc>
      </w:tr>
      <w:tr w:rsidR="00637A99" w:rsidRPr="007F4816" w14:paraId="554E153C" w14:textId="77777777" w:rsidTr="00020B60">
        <w:trPr>
          <w:trHeight w:val="35"/>
        </w:trPr>
        <w:tc>
          <w:tcPr>
            <w:tcW w:w="4747" w:type="dxa"/>
            <w:shd w:val="pct5" w:color="000000" w:fill="FFFFFF"/>
          </w:tcPr>
          <w:p w14:paraId="76B7E18B" w14:textId="77777777" w:rsidR="00637A99" w:rsidRPr="007F4816" w:rsidRDefault="00637A99" w:rsidP="00020B60">
            <w:pPr>
              <w:rPr>
                <w:rFonts w:ascii="Arial" w:hAnsi="Arial" w:cs="Arial"/>
                <w:sz w:val="20"/>
                <w:szCs w:val="20"/>
              </w:rPr>
            </w:pPr>
            <w:r w:rsidRPr="007F4816">
              <w:rPr>
                <w:rFonts w:ascii="Arial" w:hAnsi="Arial" w:cs="Arial"/>
                <w:sz w:val="20"/>
                <w:szCs w:val="20"/>
              </w:rPr>
              <w:t>KONCESIONAR:</w:t>
            </w:r>
          </w:p>
          <w:p w14:paraId="0754783A" w14:textId="77777777" w:rsidR="00637A99" w:rsidRPr="007F4816" w:rsidRDefault="00637A99" w:rsidP="00020B60">
            <w:pPr>
              <w:rPr>
                <w:rFonts w:ascii="Arial" w:hAnsi="Arial" w:cs="Arial"/>
                <w:sz w:val="20"/>
                <w:szCs w:val="20"/>
              </w:rPr>
            </w:pPr>
          </w:p>
          <w:p w14:paraId="4E94FDBF" w14:textId="77777777" w:rsidR="00637A99" w:rsidRPr="007F4816" w:rsidRDefault="00637A99" w:rsidP="00020B60">
            <w:pPr>
              <w:rPr>
                <w:rFonts w:ascii="Arial" w:hAnsi="Arial" w:cs="Arial"/>
                <w:sz w:val="20"/>
                <w:szCs w:val="20"/>
              </w:rPr>
            </w:pPr>
          </w:p>
          <w:p w14:paraId="44D75676" w14:textId="77777777" w:rsidR="00637A99" w:rsidRPr="007F4816" w:rsidRDefault="00637A99" w:rsidP="00020B60">
            <w:pPr>
              <w:rPr>
                <w:rFonts w:ascii="Arial" w:hAnsi="Arial" w:cs="Arial"/>
                <w:sz w:val="20"/>
                <w:szCs w:val="20"/>
              </w:rPr>
            </w:pPr>
          </w:p>
          <w:p w14:paraId="141CD10D" w14:textId="77777777" w:rsidR="00637A99" w:rsidRPr="007F4816" w:rsidRDefault="00637A99" w:rsidP="00020B60">
            <w:pPr>
              <w:rPr>
                <w:rFonts w:ascii="Arial" w:hAnsi="Arial" w:cs="Arial"/>
                <w:sz w:val="20"/>
                <w:szCs w:val="20"/>
              </w:rPr>
            </w:pPr>
          </w:p>
        </w:tc>
        <w:tc>
          <w:tcPr>
            <w:tcW w:w="4747" w:type="dxa"/>
            <w:shd w:val="pct5" w:color="000000" w:fill="FFFFFF"/>
          </w:tcPr>
          <w:p w14:paraId="308C8D94" w14:textId="77777777" w:rsidR="00637A99" w:rsidRPr="007F4816" w:rsidRDefault="00637A99" w:rsidP="00020B60">
            <w:pPr>
              <w:rPr>
                <w:rFonts w:ascii="Arial" w:hAnsi="Arial" w:cs="Arial"/>
                <w:sz w:val="20"/>
                <w:szCs w:val="20"/>
              </w:rPr>
            </w:pPr>
            <w:r w:rsidRPr="007F4816">
              <w:rPr>
                <w:rFonts w:ascii="Arial" w:hAnsi="Arial" w:cs="Arial"/>
                <w:sz w:val="20"/>
                <w:szCs w:val="20"/>
              </w:rPr>
              <w:t>KONCEDENT:</w:t>
            </w:r>
          </w:p>
          <w:p w14:paraId="1B2046E7" w14:textId="77777777" w:rsidR="00637A99" w:rsidRPr="007F4816" w:rsidRDefault="00637A99" w:rsidP="00020B60">
            <w:pPr>
              <w:rPr>
                <w:rFonts w:ascii="Arial" w:hAnsi="Arial" w:cs="Arial"/>
                <w:sz w:val="20"/>
                <w:szCs w:val="20"/>
              </w:rPr>
            </w:pPr>
          </w:p>
          <w:p w14:paraId="404CC11E" w14:textId="77777777" w:rsidR="00637A99" w:rsidRPr="007F4816" w:rsidRDefault="00637A99" w:rsidP="00020B60">
            <w:pPr>
              <w:rPr>
                <w:rFonts w:ascii="Arial" w:hAnsi="Arial" w:cs="Arial"/>
                <w:sz w:val="20"/>
                <w:szCs w:val="20"/>
              </w:rPr>
            </w:pPr>
            <w:r w:rsidRPr="007F4816">
              <w:rPr>
                <w:rFonts w:ascii="Arial" w:hAnsi="Arial" w:cs="Arial"/>
                <w:sz w:val="20"/>
                <w:szCs w:val="20"/>
              </w:rPr>
              <w:t>Po pooblastilu Vlade Republike Slovenije</w:t>
            </w:r>
          </w:p>
          <w:p w14:paraId="5B997463" w14:textId="4BE8B0A2" w:rsidR="00637A99" w:rsidRPr="007F4816" w:rsidRDefault="00064094" w:rsidP="00020B60">
            <w:pPr>
              <w:rPr>
                <w:rFonts w:ascii="Arial" w:hAnsi="Arial" w:cs="Arial"/>
                <w:sz w:val="20"/>
                <w:szCs w:val="20"/>
              </w:rPr>
            </w:pPr>
            <w:r>
              <w:rPr>
                <w:rFonts w:ascii="Arial" w:hAnsi="Arial" w:cs="Arial"/>
                <w:sz w:val="20"/>
                <w:szCs w:val="20"/>
              </w:rPr>
              <w:t xml:space="preserve">minister </w:t>
            </w:r>
            <w:r w:rsidR="00637A99" w:rsidRPr="007F4816">
              <w:rPr>
                <w:rFonts w:ascii="Arial" w:hAnsi="Arial" w:cs="Arial"/>
                <w:sz w:val="20"/>
                <w:szCs w:val="20"/>
              </w:rPr>
              <w:t xml:space="preserve">za </w:t>
            </w:r>
            <w:r w:rsidR="00637A99">
              <w:rPr>
                <w:rFonts w:ascii="Arial" w:hAnsi="Arial" w:cs="Arial"/>
                <w:sz w:val="20"/>
                <w:szCs w:val="20"/>
              </w:rPr>
              <w:t>gospodarstvo, turizem in šport</w:t>
            </w:r>
          </w:p>
          <w:p w14:paraId="2912E7A9" w14:textId="7A59D088" w:rsidR="00637A99" w:rsidRPr="007F4816" w:rsidRDefault="00637A99" w:rsidP="00020B60">
            <w:pPr>
              <w:rPr>
                <w:rFonts w:ascii="Arial" w:hAnsi="Arial" w:cs="Arial"/>
                <w:sz w:val="20"/>
                <w:szCs w:val="20"/>
              </w:rPr>
            </w:pPr>
          </w:p>
        </w:tc>
      </w:tr>
    </w:tbl>
    <w:p w14:paraId="5C8C4142" w14:textId="77777777" w:rsidR="00CC24DD" w:rsidRDefault="00CC24DD"/>
    <w:p w14:paraId="64A4F1DC" w14:textId="08AEA07C" w:rsidR="007F69E0" w:rsidRDefault="007F69E0">
      <w:pPr>
        <w:spacing w:after="160" w:line="259" w:lineRule="auto"/>
        <w:jc w:val="left"/>
      </w:pPr>
      <w:r>
        <w:br w:type="page"/>
      </w:r>
    </w:p>
    <w:p w14:paraId="51B68F27" w14:textId="77777777" w:rsidR="00B309DE" w:rsidRPr="003F0508" w:rsidRDefault="00B309DE" w:rsidP="00B309DE">
      <w:pPr>
        <w:rPr>
          <w:rFonts w:ascii="Arial" w:hAnsi="Arial" w:cs="Arial"/>
          <w:snapToGrid w:val="0"/>
          <w:sz w:val="20"/>
          <w:szCs w:val="20"/>
        </w:rPr>
      </w:pPr>
      <w:r w:rsidRPr="003F0508">
        <w:rPr>
          <w:rFonts w:ascii="Arial" w:hAnsi="Arial" w:cs="Arial"/>
          <w:caps/>
          <w:sz w:val="20"/>
          <w:szCs w:val="20"/>
        </w:rPr>
        <w:lastRenderedPageBreak/>
        <w:t xml:space="preserve">VMESNO vsebinsko POROČILO O OPRAVLJANJU JAVNE SLUŽBE </w:t>
      </w:r>
      <w:r w:rsidRPr="003F0508">
        <w:rPr>
          <w:rFonts w:ascii="Arial" w:hAnsi="Arial" w:cs="Arial"/>
          <w:snapToGrid w:val="0"/>
          <w:sz w:val="20"/>
          <w:szCs w:val="20"/>
        </w:rPr>
        <w:t>(priloga št. 1)</w:t>
      </w:r>
    </w:p>
    <w:p w14:paraId="639EB93C" w14:textId="77777777" w:rsidR="00B309DE" w:rsidRPr="003F0508" w:rsidRDefault="00B309DE" w:rsidP="00B309DE">
      <w:pPr>
        <w:rPr>
          <w:rFonts w:ascii="Arial" w:hAnsi="Arial" w:cs="Arial"/>
          <w:sz w:val="20"/>
          <w:szCs w:val="20"/>
        </w:rPr>
      </w:pPr>
    </w:p>
    <w:p w14:paraId="5B352C7B" w14:textId="77777777" w:rsidR="00B309DE" w:rsidRPr="003F0508" w:rsidRDefault="00B309DE" w:rsidP="00B309DE">
      <w:pPr>
        <w:spacing w:line="360" w:lineRule="auto"/>
        <w:rPr>
          <w:rFonts w:ascii="Arial" w:hAnsi="Arial" w:cs="Arial"/>
          <w:sz w:val="20"/>
          <w:szCs w:val="20"/>
        </w:rPr>
      </w:pPr>
      <w:r w:rsidRPr="003F0508">
        <w:rPr>
          <w:rFonts w:ascii="Arial" w:hAnsi="Arial" w:cs="Arial"/>
          <w:sz w:val="20"/>
          <w:szCs w:val="20"/>
        </w:rPr>
        <w:t>datum:……………………………………………………………..</w:t>
      </w:r>
    </w:p>
    <w:p w14:paraId="21F843ED" w14:textId="77777777" w:rsidR="00B309DE" w:rsidRPr="003F0508" w:rsidRDefault="00B309DE" w:rsidP="00B309DE">
      <w:pPr>
        <w:spacing w:line="360" w:lineRule="auto"/>
        <w:rPr>
          <w:rFonts w:ascii="Arial" w:hAnsi="Arial" w:cs="Arial"/>
          <w:sz w:val="20"/>
          <w:szCs w:val="20"/>
        </w:rPr>
      </w:pPr>
      <w:r w:rsidRPr="003F0508">
        <w:rPr>
          <w:rFonts w:ascii="Arial" w:hAnsi="Arial" w:cs="Arial"/>
          <w:sz w:val="20"/>
          <w:szCs w:val="20"/>
        </w:rPr>
        <w:t>potrošniška organizacija/druga nevladna organizacija:………………………………………….</w:t>
      </w:r>
    </w:p>
    <w:p w14:paraId="4C529B63" w14:textId="77777777" w:rsidR="00B309DE" w:rsidRPr="003F0508" w:rsidRDefault="00B309DE" w:rsidP="00B309DE">
      <w:pPr>
        <w:pStyle w:val="Glava"/>
        <w:tabs>
          <w:tab w:val="clear" w:pos="4536"/>
          <w:tab w:val="clear" w:pos="9072"/>
        </w:tabs>
        <w:spacing w:line="360" w:lineRule="auto"/>
        <w:rPr>
          <w:rFonts w:ascii="Arial" w:hAnsi="Arial" w:cs="Arial"/>
          <w:b w:val="0"/>
          <w:sz w:val="20"/>
          <w:lang w:val="sl-SI"/>
        </w:rPr>
      </w:pPr>
      <w:r w:rsidRPr="003F0508">
        <w:rPr>
          <w:rFonts w:ascii="Arial" w:hAnsi="Arial" w:cs="Arial"/>
          <w:b w:val="0"/>
          <w:sz w:val="20"/>
          <w:lang w:val="sl-SI"/>
        </w:rPr>
        <w:t>odgovorna oseba:…………………………………………………</w:t>
      </w:r>
    </w:p>
    <w:p w14:paraId="181FF8F6" w14:textId="77777777" w:rsidR="00B309DE" w:rsidRPr="003F0508" w:rsidRDefault="00B309DE" w:rsidP="00B309DE">
      <w:pPr>
        <w:spacing w:line="360" w:lineRule="auto"/>
        <w:rPr>
          <w:rFonts w:ascii="Arial" w:hAnsi="Arial" w:cs="Arial"/>
          <w:sz w:val="20"/>
          <w:szCs w:val="20"/>
        </w:rPr>
      </w:pPr>
      <w:r w:rsidRPr="003F0508">
        <w:rPr>
          <w:rFonts w:ascii="Arial" w:hAnsi="Arial" w:cs="Arial"/>
          <w:sz w:val="20"/>
          <w:szCs w:val="20"/>
        </w:rPr>
        <w:t>številka pogodbe:………………………………………………….</w:t>
      </w:r>
    </w:p>
    <w:p w14:paraId="1D9EC099" w14:textId="77777777" w:rsidR="00B309DE" w:rsidRPr="003F0508" w:rsidRDefault="00B309DE" w:rsidP="00B309DE">
      <w:pPr>
        <w:spacing w:line="360" w:lineRule="auto"/>
        <w:rPr>
          <w:rFonts w:ascii="Arial" w:hAnsi="Arial" w:cs="Arial"/>
          <w:sz w:val="20"/>
          <w:szCs w:val="20"/>
        </w:rPr>
      </w:pPr>
    </w:p>
    <w:p w14:paraId="6E4F6F24" w14:textId="77777777" w:rsidR="00B309DE" w:rsidRPr="003F0508" w:rsidRDefault="00B309DE" w:rsidP="00B309DE">
      <w:pPr>
        <w:numPr>
          <w:ilvl w:val="0"/>
          <w:numId w:val="16"/>
        </w:numPr>
        <w:rPr>
          <w:rFonts w:ascii="Arial" w:hAnsi="Arial" w:cs="Arial"/>
          <w:b/>
          <w:sz w:val="20"/>
          <w:szCs w:val="20"/>
        </w:rPr>
      </w:pPr>
      <w:r w:rsidRPr="003F0508">
        <w:rPr>
          <w:rFonts w:ascii="Arial" w:hAnsi="Arial" w:cs="Arial"/>
          <w:b/>
          <w:sz w:val="20"/>
          <w:szCs w:val="20"/>
        </w:rPr>
        <w:t>NASLOV KONCESIJE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6577"/>
      </w:tblGrid>
      <w:tr w:rsidR="00B309DE" w:rsidRPr="00636536" w14:paraId="20FB7ED5" w14:textId="77777777" w:rsidTr="005429F7">
        <w:tc>
          <w:tcPr>
            <w:tcW w:w="2518" w:type="dxa"/>
            <w:shd w:val="clear" w:color="auto" w:fill="BFBFBF"/>
          </w:tcPr>
          <w:p w14:paraId="7867B5CE" w14:textId="77777777" w:rsidR="00B309DE" w:rsidRPr="00636536" w:rsidRDefault="00B309DE" w:rsidP="005429F7">
            <w:pPr>
              <w:rPr>
                <w:rFonts w:ascii="Arial" w:hAnsi="Arial" w:cs="Arial"/>
                <w:sz w:val="20"/>
                <w:szCs w:val="20"/>
              </w:rPr>
            </w:pPr>
            <w:r w:rsidRPr="00636536">
              <w:rPr>
                <w:rFonts w:ascii="Arial" w:hAnsi="Arial" w:cs="Arial"/>
                <w:sz w:val="20"/>
                <w:szCs w:val="20"/>
              </w:rPr>
              <w:t>VRSTA</w:t>
            </w:r>
          </w:p>
        </w:tc>
        <w:tc>
          <w:tcPr>
            <w:tcW w:w="6692" w:type="dxa"/>
            <w:shd w:val="clear" w:color="auto" w:fill="BFBFBF"/>
          </w:tcPr>
          <w:p w14:paraId="3DB6983F" w14:textId="77777777" w:rsidR="00B309DE" w:rsidRPr="00636536" w:rsidRDefault="00B309DE" w:rsidP="005429F7">
            <w:pPr>
              <w:rPr>
                <w:rFonts w:ascii="Arial" w:hAnsi="Arial" w:cs="Arial"/>
                <w:sz w:val="20"/>
                <w:szCs w:val="20"/>
              </w:rPr>
            </w:pPr>
            <w:r w:rsidRPr="00636536">
              <w:rPr>
                <w:rFonts w:ascii="Arial" w:hAnsi="Arial" w:cs="Arial"/>
                <w:sz w:val="20"/>
                <w:szCs w:val="20"/>
              </w:rPr>
              <w:t xml:space="preserve">NASLOV </w:t>
            </w:r>
          </w:p>
        </w:tc>
      </w:tr>
      <w:tr w:rsidR="00B309DE" w:rsidRPr="00636536" w14:paraId="4505CEC4" w14:textId="77777777" w:rsidTr="005429F7">
        <w:tc>
          <w:tcPr>
            <w:tcW w:w="2518" w:type="dxa"/>
            <w:shd w:val="clear" w:color="auto" w:fill="auto"/>
          </w:tcPr>
          <w:p w14:paraId="6B3D71F7" w14:textId="77777777" w:rsidR="00B309DE" w:rsidRPr="00636536" w:rsidRDefault="00B309DE" w:rsidP="005429F7">
            <w:pPr>
              <w:rPr>
                <w:rFonts w:ascii="Arial" w:hAnsi="Arial" w:cs="Arial"/>
                <w:sz w:val="20"/>
                <w:szCs w:val="20"/>
              </w:rPr>
            </w:pPr>
          </w:p>
        </w:tc>
        <w:tc>
          <w:tcPr>
            <w:tcW w:w="6692" w:type="dxa"/>
            <w:shd w:val="clear" w:color="auto" w:fill="auto"/>
          </w:tcPr>
          <w:p w14:paraId="2F4A009A" w14:textId="77777777" w:rsidR="00B309DE" w:rsidRPr="00636536" w:rsidRDefault="00B309DE" w:rsidP="005429F7">
            <w:pPr>
              <w:rPr>
                <w:rFonts w:ascii="Arial" w:hAnsi="Arial" w:cs="Arial"/>
                <w:sz w:val="20"/>
                <w:szCs w:val="20"/>
              </w:rPr>
            </w:pPr>
          </w:p>
        </w:tc>
      </w:tr>
    </w:tbl>
    <w:p w14:paraId="0AD9FF3C" w14:textId="77777777" w:rsidR="00B309DE" w:rsidRPr="00636536" w:rsidRDefault="00B309DE" w:rsidP="00B309DE">
      <w:pPr>
        <w:ind w:left="720"/>
        <w:rPr>
          <w:rFonts w:ascii="Arial" w:hAnsi="Arial" w:cs="Arial"/>
          <w:b/>
          <w:sz w:val="20"/>
          <w:szCs w:val="20"/>
        </w:rPr>
      </w:pPr>
    </w:p>
    <w:p w14:paraId="682165F4" w14:textId="77777777" w:rsidR="00B309DE" w:rsidRPr="00636536" w:rsidRDefault="00B309DE" w:rsidP="00B309DE">
      <w:pPr>
        <w:numPr>
          <w:ilvl w:val="0"/>
          <w:numId w:val="16"/>
        </w:numPr>
        <w:rPr>
          <w:rFonts w:ascii="Arial" w:hAnsi="Arial" w:cs="Arial"/>
          <w:b/>
          <w:sz w:val="20"/>
          <w:szCs w:val="20"/>
        </w:rPr>
      </w:pPr>
      <w:r w:rsidRPr="00636536">
        <w:rPr>
          <w:rFonts w:ascii="Arial" w:hAnsi="Arial" w:cs="Arial"/>
          <w:b/>
          <w:sz w:val="20"/>
          <w:szCs w:val="20"/>
        </w:rPr>
        <w:t>VODJA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6571"/>
      </w:tblGrid>
      <w:tr w:rsidR="00B309DE" w:rsidRPr="00636536" w14:paraId="30B680D2" w14:textId="77777777" w:rsidTr="005429F7">
        <w:tc>
          <w:tcPr>
            <w:tcW w:w="2518" w:type="dxa"/>
            <w:shd w:val="clear" w:color="auto" w:fill="BFBFBF"/>
          </w:tcPr>
          <w:p w14:paraId="64513494" w14:textId="77777777" w:rsidR="00B309DE" w:rsidRPr="00636536" w:rsidRDefault="00B309DE" w:rsidP="005429F7">
            <w:pPr>
              <w:rPr>
                <w:rFonts w:ascii="Arial" w:hAnsi="Arial" w:cs="Arial"/>
                <w:b/>
                <w:sz w:val="20"/>
                <w:szCs w:val="20"/>
              </w:rPr>
            </w:pPr>
            <w:r w:rsidRPr="00636536">
              <w:rPr>
                <w:rFonts w:ascii="Arial" w:hAnsi="Arial" w:cs="Arial"/>
                <w:b/>
                <w:sz w:val="20"/>
                <w:szCs w:val="20"/>
              </w:rPr>
              <w:t>Ime in priimek</w:t>
            </w:r>
          </w:p>
        </w:tc>
        <w:tc>
          <w:tcPr>
            <w:tcW w:w="6692" w:type="dxa"/>
            <w:shd w:val="clear" w:color="auto" w:fill="auto"/>
          </w:tcPr>
          <w:p w14:paraId="1A5B0409" w14:textId="77777777" w:rsidR="00B309DE" w:rsidRPr="00636536" w:rsidRDefault="00B309DE" w:rsidP="005429F7">
            <w:pPr>
              <w:rPr>
                <w:rFonts w:ascii="Arial" w:hAnsi="Arial" w:cs="Arial"/>
                <w:b/>
                <w:sz w:val="20"/>
                <w:szCs w:val="20"/>
              </w:rPr>
            </w:pPr>
          </w:p>
        </w:tc>
      </w:tr>
      <w:tr w:rsidR="00B309DE" w:rsidRPr="00636536" w14:paraId="730C4788" w14:textId="77777777" w:rsidTr="005429F7">
        <w:tc>
          <w:tcPr>
            <w:tcW w:w="2518" w:type="dxa"/>
            <w:shd w:val="clear" w:color="auto" w:fill="BFBFBF"/>
          </w:tcPr>
          <w:p w14:paraId="6478D0ED" w14:textId="77777777" w:rsidR="00B309DE" w:rsidRPr="00636536" w:rsidRDefault="00B309DE" w:rsidP="005429F7">
            <w:pPr>
              <w:rPr>
                <w:rFonts w:ascii="Arial" w:hAnsi="Arial" w:cs="Arial"/>
                <w:sz w:val="20"/>
                <w:szCs w:val="20"/>
              </w:rPr>
            </w:pPr>
            <w:r w:rsidRPr="00636536">
              <w:rPr>
                <w:rFonts w:ascii="Arial" w:hAnsi="Arial" w:cs="Arial"/>
                <w:sz w:val="20"/>
                <w:szCs w:val="20"/>
              </w:rPr>
              <w:t>Izobrazba</w:t>
            </w:r>
          </w:p>
        </w:tc>
        <w:tc>
          <w:tcPr>
            <w:tcW w:w="6692" w:type="dxa"/>
            <w:shd w:val="clear" w:color="auto" w:fill="auto"/>
          </w:tcPr>
          <w:p w14:paraId="09F40FBC" w14:textId="77777777" w:rsidR="00B309DE" w:rsidRPr="00636536" w:rsidRDefault="00B309DE" w:rsidP="005429F7">
            <w:pPr>
              <w:rPr>
                <w:rFonts w:ascii="Arial" w:hAnsi="Arial" w:cs="Arial"/>
                <w:b/>
                <w:sz w:val="20"/>
                <w:szCs w:val="20"/>
              </w:rPr>
            </w:pPr>
          </w:p>
        </w:tc>
      </w:tr>
      <w:tr w:rsidR="00B309DE" w:rsidRPr="00636536" w14:paraId="48908B0D" w14:textId="77777777" w:rsidTr="005429F7">
        <w:tc>
          <w:tcPr>
            <w:tcW w:w="2518" w:type="dxa"/>
            <w:shd w:val="clear" w:color="auto" w:fill="BFBFBF"/>
          </w:tcPr>
          <w:p w14:paraId="39211B00" w14:textId="77777777" w:rsidR="00B309DE" w:rsidRPr="00636536" w:rsidRDefault="00B309DE" w:rsidP="005429F7">
            <w:pPr>
              <w:rPr>
                <w:rFonts w:ascii="Arial" w:hAnsi="Arial" w:cs="Arial"/>
                <w:sz w:val="20"/>
                <w:szCs w:val="20"/>
              </w:rPr>
            </w:pPr>
            <w:r w:rsidRPr="00636536">
              <w:rPr>
                <w:rFonts w:ascii="Arial" w:hAnsi="Arial" w:cs="Arial"/>
                <w:sz w:val="20"/>
                <w:szCs w:val="20"/>
              </w:rPr>
              <w:t>Področje dela</w:t>
            </w:r>
          </w:p>
        </w:tc>
        <w:tc>
          <w:tcPr>
            <w:tcW w:w="6692" w:type="dxa"/>
            <w:shd w:val="clear" w:color="auto" w:fill="auto"/>
          </w:tcPr>
          <w:p w14:paraId="4615ACBC" w14:textId="77777777" w:rsidR="00B309DE" w:rsidRPr="00636536" w:rsidRDefault="00B309DE" w:rsidP="005429F7">
            <w:pPr>
              <w:rPr>
                <w:rFonts w:ascii="Arial" w:hAnsi="Arial" w:cs="Arial"/>
                <w:b/>
                <w:sz w:val="20"/>
                <w:szCs w:val="20"/>
              </w:rPr>
            </w:pPr>
          </w:p>
        </w:tc>
      </w:tr>
      <w:tr w:rsidR="00B309DE" w:rsidRPr="00636536" w14:paraId="15FD666A" w14:textId="77777777" w:rsidTr="005429F7">
        <w:tc>
          <w:tcPr>
            <w:tcW w:w="2518" w:type="dxa"/>
            <w:shd w:val="clear" w:color="auto" w:fill="BFBFBF"/>
          </w:tcPr>
          <w:p w14:paraId="6C335AFF" w14:textId="77777777" w:rsidR="00B309DE" w:rsidRPr="00636536" w:rsidRDefault="00B309DE" w:rsidP="005429F7">
            <w:pPr>
              <w:rPr>
                <w:rFonts w:ascii="Arial" w:hAnsi="Arial" w:cs="Arial"/>
                <w:sz w:val="20"/>
                <w:szCs w:val="20"/>
              </w:rPr>
            </w:pPr>
            <w:r w:rsidRPr="00636536">
              <w:rPr>
                <w:rFonts w:ascii="Arial" w:hAnsi="Arial" w:cs="Arial"/>
                <w:sz w:val="20"/>
                <w:szCs w:val="20"/>
              </w:rPr>
              <w:t>Delovne izkušnje</w:t>
            </w:r>
          </w:p>
        </w:tc>
        <w:tc>
          <w:tcPr>
            <w:tcW w:w="6692" w:type="dxa"/>
            <w:shd w:val="clear" w:color="auto" w:fill="auto"/>
          </w:tcPr>
          <w:p w14:paraId="0936CA59" w14:textId="77777777" w:rsidR="00B309DE" w:rsidRPr="00636536" w:rsidRDefault="00B309DE" w:rsidP="005429F7">
            <w:pPr>
              <w:rPr>
                <w:rFonts w:ascii="Arial" w:hAnsi="Arial" w:cs="Arial"/>
                <w:b/>
                <w:sz w:val="20"/>
                <w:szCs w:val="20"/>
              </w:rPr>
            </w:pPr>
          </w:p>
        </w:tc>
      </w:tr>
    </w:tbl>
    <w:p w14:paraId="354EBF2F" w14:textId="77777777" w:rsidR="00B309DE" w:rsidRPr="00636536" w:rsidRDefault="00B309DE" w:rsidP="00B309DE">
      <w:pPr>
        <w:rPr>
          <w:rFonts w:ascii="Arial" w:hAnsi="Arial" w:cs="Arial"/>
          <w:b/>
          <w:sz w:val="20"/>
          <w:szCs w:val="20"/>
        </w:rPr>
      </w:pPr>
    </w:p>
    <w:p w14:paraId="29093D46" w14:textId="77777777" w:rsidR="00B309DE" w:rsidRPr="00636536" w:rsidRDefault="00B309DE" w:rsidP="00B309DE">
      <w:pPr>
        <w:numPr>
          <w:ilvl w:val="0"/>
          <w:numId w:val="16"/>
        </w:numPr>
        <w:rPr>
          <w:rFonts w:ascii="Arial" w:hAnsi="Arial" w:cs="Arial"/>
          <w:b/>
          <w:sz w:val="20"/>
          <w:szCs w:val="20"/>
        </w:rPr>
      </w:pPr>
      <w:r w:rsidRPr="00636536">
        <w:rPr>
          <w:rFonts w:ascii="Arial" w:hAnsi="Arial" w:cs="Arial"/>
          <w:b/>
          <w:sz w:val="20"/>
          <w:szCs w:val="20"/>
        </w:rPr>
        <w:t>SODELAVCI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6571"/>
      </w:tblGrid>
      <w:tr w:rsidR="00B309DE" w:rsidRPr="00636536" w14:paraId="4D13F661" w14:textId="77777777" w:rsidTr="005429F7">
        <w:tc>
          <w:tcPr>
            <w:tcW w:w="2518" w:type="dxa"/>
            <w:shd w:val="clear" w:color="auto" w:fill="BFBFBF"/>
          </w:tcPr>
          <w:p w14:paraId="6280800B" w14:textId="77777777" w:rsidR="00B309DE" w:rsidRPr="00636536" w:rsidRDefault="00B309DE" w:rsidP="005429F7">
            <w:pPr>
              <w:rPr>
                <w:rFonts w:ascii="Arial" w:hAnsi="Arial" w:cs="Arial"/>
                <w:b/>
                <w:sz w:val="20"/>
                <w:szCs w:val="20"/>
              </w:rPr>
            </w:pPr>
            <w:r w:rsidRPr="00636536">
              <w:rPr>
                <w:rFonts w:ascii="Arial" w:hAnsi="Arial" w:cs="Arial"/>
                <w:b/>
                <w:sz w:val="20"/>
                <w:szCs w:val="20"/>
              </w:rPr>
              <w:t>Ime in priimek</w:t>
            </w:r>
          </w:p>
        </w:tc>
        <w:tc>
          <w:tcPr>
            <w:tcW w:w="6692" w:type="dxa"/>
            <w:shd w:val="clear" w:color="auto" w:fill="auto"/>
          </w:tcPr>
          <w:p w14:paraId="76BD0920" w14:textId="77777777" w:rsidR="00B309DE" w:rsidRPr="00636536" w:rsidRDefault="00B309DE" w:rsidP="005429F7">
            <w:pPr>
              <w:rPr>
                <w:rFonts w:ascii="Arial" w:hAnsi="Arial" w:cs="Arial"/>
                <w:b/>
                <w:sz w:val="20"/>
                <w:szCs w:val="20"/>
              </w:rPr>
            </w:pPr>
          </w:p>
        </w:tc>
      </w:tr>
      <w:tr w:rsidR="00B309DE" w:rsidRPr="00636536" w14:paraId="23C56BF3" w14:textId="77777777" w:rsidTr="005429F7">
        <w:tc>
          <w:tcPr>
            <w:tcW w:w="2518" w:type="dxa"/>
            <w:shd w:val="clear" w:color="auto" w:fill="BFBFBF"/>
          </w:tcPr>
          <w:p w14:paraId="11DFB47E" w14:textId="77777777" w:rsidR="00B309DE" w:rsidRPr="00636536" w:rsidRDefault="00B309DE" w:rsidP="005429F7">
            <w:pPr>
              <w:rPr>
                <w:rFonts w:ascii="Arial" w:hAnsi="Arial" w:cs="Arial"/>
                <w:sz w:val="20"/>
                <w:szCs w:val="20"/>
              </w:rPr>
            </w:pPr>
            <w:r w:rsidRPr="00636536">
              <w:rPr>
                <w:rFonts w:ascii="Arial" w:hAnsi="Arial" w:cs="Arial"/>
                <w:sz w:val="20"/>
                <w:szCs w:val="20"/>
              </w:rPr>
              <w:t>Izobrazba</w:t>
            </w:r>
          </w:p>
        </w:tc>
        <w:tc>
          <w:tcPr>
            <w:tcW w:w="6692" w:type="dxa"/>
            <w:shd w:val="clear" w:color="auto" w:fill="auto"/>
          </w:tcPr>
          <w:p w14:paraId="4E1C03AA" w14:textId="77777777" w:rsidR="00B309DE" w:rsidRPr="00636536" w:rsidRDefault="00B309DE" w:rsidP="005429F7">
            <w:pPr>
              <w:rPr>
                <w:rFonts w:ascii="Arial" w:hAnsi="Arial" w:cs="Arial"/>
                <w:b/>
                <w:sz w:val="20"/>
                <w:szCs w:val="20"/>
              </w:rPr>
            </w:pPr>
          </w:p>
        </w:tc>
      </w:tr>
      <w:tr w:rsidR="00B309DE" w:rsidRPr="00636536" w14:paraId="07C87C3E" w14:textId="77777777" w:rsidTr="005429F7">
        <w:tc>
          <w:tcPr>
            <w:tcW w:w="2518" w:type="dxa"/>
            <w:shd w:val="clear" w:color="auto" w:fill="BFBFBF"/>
          </w:tcPr>
          <w:p w14:paraId="67CAFEED" w14:textId="77777777" w:rsidR="00B309DE" w:rsidRPr="00636536" w:rsidRDefault="00B309DE" w:rsidP="005429F7">
            <w:pPr>
              <w:rPr>
                <w:rFonts w:ascii="Arial" w:hAnsi="Arial" w:cs="Arial"/>
                <w:sz w:val="20"/>
                <w:szCs w:val="20"/>
              </w:rPr>
            </w:pPr>
            <w:r w:rsidRPr="00636536">
              <w:rPr>
                <w:rFonts w:ascii="Arial" w:hAnsi="Arial" w:cs="Arial"/>
                <w:sz w:val="20"/>
                <w:szCs w:val="20"/>
              </w:rPr>
              <w:t>Področje dela</w:t>
            </w:r>
          </w:p>
        </w:tc>
        <w:tc>
          <w:tcPr>
            <w:tcW w:w="6692" w:type="dxa"/>
            <w:shd w:val="clear" w:color="auto" w:fill="auto"/>
          </w:tcPr>
          <w:p w14:paraId="71A2A608" w14:textId="77777777" w:rsidR="00B309DE" w:rsidRPr="00636536" w:rsidRDefault="00B309DE" w:rsidP="005429F7">
            <w:pPr>
              <w:rPr>
                <w:rFonts w:ascii="Arial" w:hAnsi="Arial" w:cs="Arial"/>
                <w:b/>
                <w:sz w:val="20"/>
                <w:szCs w:val="20"/>
              </w:rPr>
            </w:pPr>
          </w:p>
        </w:tc>
      </w:tr>
      <w:tr w:rsidR="00B309DE" w:rsidRPr="00636536" w14:paraId="623617BF" w14:textId="77777777" w:rsidTr="005429F7">
        <w:tc>
          <w:tcPr>
            <w:tcW w:w="2518" w:type="dxa"/>
            <w:shd w:val="clear" w:color="auto" w:fill="BFBFBF"/>
          </w:tcPr>
          <w:p w14:paraId="31530967" w14:textId="77777777" w:rsidR="00B309DE" w:rsidRPr="00636536" w:rsidRDefault="00B309DE" w:rsidP="005429F7">
            <w:pPr>
              <w:rPr>
                <w:rFonts w:ascii="Arial" w:hAnsi="Arial" w:cs="Arial"/>
                <w:sz w:val="20"/>
                <w:szCs w:val="20"/>
              </w:rPr>
            </w:pPr>
            <w:r w:rsidRPr="00636536">
              <w:rPr>
                <w:rFonts w:ascii="Arial" w:hAnsi="Arial" w:cs="Arial"/>
                <w:sz w:val="20"/>
                <w:szCs w:val="20"/>
              </w:rPr>
              <w:t>Delovne izkušnje</w:t>
            </w:r>
          </w:p>
        </w:tc>
        <w:tc>
          <w:tcPr>
            <w:tcW w:w="6692" w:type="dxa"/>
            <w:shd w:val="clear" w:color="auto" w:fill="auto"/>
          </w:tcPr>
          <w:p w14:paraId="599C74B5" w14:textId="77777777" w:rsidR="00B309DE" w:rsidRPr="00636536" w:rsidRDefault="00B309DE" w:rsidP="005429F7">
            <w:pPr>
              <w:rPr>
                <w:rFonts w:ascii="Arial" w:hAnsi="Arial" w:cs="Arial"/>
                <w:b/>
                <w:sz w:val="20"/>
                <w:szCs w:val="20"/>
              </w:rPr>
            </w:pPr>
          </w:p>
        </w:tc>
      </w:tr>
    </w:tbl>
    <w:p w14:paraId="5039EBFA" w14:textId="77777777" w:rsidR="00B309DE" w:rsidRPr="00636536" w:rsidRDefault="00B309DE" w:rsidP="00B309DE">
      <w:pPr>
        <w:rPr>
          <w:rFonts w:ascii="Arial" w:hAnsi="Arial" w:cs="Arial"/>
          <w:b/>
          <w:sz w:val="20"/>
          <w:szCs w:val="20"/>
        </w:rPr>
      </w:pPr>
    </w:p>
    <w:p w14:paraId="591EBDBF" w14:textId="77777777" w:rsidR="00B309DE" w:rsidRPr="00636536" w:rsidRDefault="00B309DE" w:rsidP="00B309DE">
      <w:pPr>
        <w:numPr>
          <w:ilvl w:val="0"/>
          <w:numId w:val="16"/>
        </w:numPr>
        <w:rPr>
          <w:rFonts w:ascii="Arial" w:hAnsi="Arial" w:cs="Arial"/>
          <w:b/>
          <w:sz w:val="20"/>
          <w:szCs w:val="20"/>
        </w:rPr>
      </w:pPr>
      <w:r w:rsidRPr="00636536">
        <w:rPr>
          <w:rFonts w:ascii="Arial" w:hAnsi="Arial" w:cs="Arial"/>
          <w:b/>
          <w:sz w:val="20"/>
          <w:szCs w:val="20"/>
        </w:rPr>
        <w:t>VSEBINSKA ANALIZA</w:t>
      </w:r>
      <w:r>
        <w:rPr>
          <w:rFonts w:ascii="Arial" w:hAnsi="Arial" w:cs="Arial"/>
          <w:b/>
          <w:sz w:val="20"/>
          <w:szCs w:val="20"/>
        </w:rPr>
        <w:t xml:space="preserve"> IZVEDBE PROGRAMA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309DE" w:rsidRPr="00636536" w14:paraId="4B8797B3" w14:textId="77777777" w:rsidTr="005429F7">
        <w:tc>
          <w:tcPr>
            <w:tcW w:w="9210" w:type="dxa"/>
            <w:shd w:val="clear" w:color="auto" w:fill="auto"/>
          </w:tcPr>
          <w:p w14:paraId="0B621FC2" w14:textId="77777777" w:rsidR="00B309DE" w:rsidRDefault="00B309DE" w:rsidP="00B309DE">
            <w:pPr>
              <w:numPr>
                <w:ilvl w:val="0"/>
                <w:numId w:val="8"/>
              </w:numPr>
              <w:spacing w:after="0"/>
              <w:ind w:left="714" w:hanging="357"/>
              <w:rPr>
                <w:rFonts w:ascii="Arial" w:hAnsi="Arial" w:cs="Arial"/>
                <w:bCs/>
                <w:sz w:val="16"/>
                <w:szCs w:val="16"/>
              </w:rPr>
            </w:pPr>
            <w:r>
              <w:rPr>
                <w:rFonts w:ascii="Arial" w:hAnsi="Arial" w:cs="Arial"/>
                <w:bCs/>
                <w:sz w:val="16"/>
                <w:szCs w:val="16"/>
              </w:rPr>
              <w:t>Iz vsebinske analize izvedbe programa mora biti razvidno, kakšne so bile aktivnosti iz predloženega programa, katere aktivnosti so bile izvedene, in katere niso bile z razlogi za to,</w:t>
            </w:r>
          </w:p>
          <w:p w14:paraId="4E690102" w14:textId="77777777" w:rsidR="00B309DE" w:rsidRPr="00654B39" w:rsidRDefault="00B309DE" w:rsidP="00B309DE">
            <w:pPr>
              <w:numPr>
                <w:ilvl w:val="0"/>
                <w:numId w:val="8"/>
              </w:numPr>
              <w:spacing w:after="0"/>
              <w:ind w:left="714" w:hanging="357"/>
              <w:rPr>
                <w:rFonts w:ascii="Arial" w:hAnsi="Arial" w:cs="Arial"/>
                <w:bCs/>
                <w:sz w:val="16"/>
                <w:szCs w:val="16"/>
              </w:rPr>
            </w:pPr>
            <w:r w:rsidRPr="00654B39">
              <w:rPr>
                <w:rFonts w:ascii="Arial" w:hAnsi="Arial" w:cs="Arial"/>
                <w:bCs/>
                <w:sz w:val="16"/>
                <w:szCs w:val="16"/>
              </w:rPr>
              <w:t xml:space="preserve">Za katere ciljne skupine so bile aktivnosti izvedene, </w:t>
            </w:r>
          </w:p>
          <w:p w14:paraId="2D589806" w14:textId="1088B9D7" w:rsidR="00B309DE" w:rsidRPr="00654B39" w:rsidRDefault="00B309DE" w:rsidP="00B309DE">
            <w:pPr>
              <w:numPr>
                <w:ilvl w:val="0"/>
                <w:numId w:val="8"/>
              </w:numPr>
              <w:spacing w:after="0"/>
              <w:ind w:left="714" w:hanging="357"/>
              <w:rPr>
                <w:rFonts w:ascii="Arial" w:hAnsi="Arial" w:cs="Arial"/>
                <w:bCs/>
                <w:sz w:val="16"/>
                <w:szCs w:val="16"/>
              </w:rPr>
            </w:pPr>
            <w:r w:rsidRPr="00654B39">
              <w:rPr>
                <w:rFonts w:ascii="Arial" w:hAnsi="Arial" w:cs="Arial"/>
                <w:bCs/>
                <w:sz w:val="16"/>
                <w:szCs w:val="16"/>
              </w:rPr>
              <w:t>Koliko oseb je bilo vključenih (v</w:t>
            </w:r>
            <w:r w:rsidR="003E4A7B">
              <w:rPr>
                <w:rFonts w:ascii="Arial" w:hAnsi="Arial" w:cs="Arial"/>
                <w:bCs/>
                <w:sz w:val="16"/>
                <w:szCs w:val="16"/>
              </w:rPr>
              <w:t xml:space="preserve"> primeru delavnic, okroglih miz</w:t>
            </w:r>
            <w:r w:rsidR="00133B1E">
              <w:rPr>
                <w:rFonts w:ascii="Arial" w:hAnsi="Arial" w:cs="Arial"/>
                <w:bCs/>
                <w:sz w:val="16"/>
                <w:szCs w:val="16"/>
              </w:rPr>
              <w:t xml:space="preserve"> </w:t>
            </w:r>
            <w:r w:rsidR="003E4A7B">
              <w:rPr>
                <w:rFonts w:ascii="Arial" w:hAnsi="Arial" w:cs="Arial"/>
                <w:bCs/>
                <w:sz w:val="16"/>
                <w:szCs w:val="16"/>
              </w:rPr>
              <w:t>..</w:t>
            </w:r>
            <w:r w:rsidRPr="00654B39">
              <w:rPr>
                <w:rFonts w:ascii="Arial" w:hAnsi="Arial" w:cs="Arial"/>
                <w:bCs/>
                <w:sz w:val="16"/>
                <w:szCs w:val="16"/>
              </w:rPr>
              <w:t>.)</w:t>
            </w:r>
            <w:r>
              <w:rPr>
                <w:rFonts w:ascii="Arial" w:hAnsi="Arial" w:cs="Arial"/>
                <w:bCs/>
                <w:sz w:val="16"/>
                <w:szCs w:val="16"/>
              </w:rPr>
              <w:t>,</w:t>
            </w:r>
          </w:p>
          <w:p w14:paraId="3ACCE00B" w14:textId="77777777" w:rsidR="00B309DE" w:rsidRPr="00654B39" w:rsidRDefault="00B309DE" w:rsidP="00B309DE">
            <w:pPr>
              <w:numPr>
                <w:ilvl w:val="0"/>
                <w:numId w:val="8"/>
              </w:numPr>
              <w:spacing w:after="0"/>
              <w:ind w:left="714" w:hanging="357"/>
              <w:rPr>
                <w:rFonts w:ascii="Arial" w:hAnsi="Arial" w:cs="Arial"/>
                <w:bCs/>
                <w:sz w:val="16"/>
                <w:szCs w:val="16"/>
              </w:rPr>
            </w:pPr>
            <w:r w:rsidRPr="00654B39">
              <w:rPr>
                <w:rFonts w:ascii="Arial" w:hAnsi="Arial" w:cs="Arial"/>
                <w:bCs/>
                <w:sz w:val="16"/>
                <w:szCs w:val="16"/>
              </w:rPr>
              <w:t>Potrebno vpisati morebitne posebnosti pri izvedbi programa</w:t>
            </w:r>
            <w:r>
              <w:rPr>
                <w:rFonts w:ascii="Arial" w:hAnsi="Arial" w:cs="Arial"/>
                <w:bCs/>
                <w:sz w:val="16"/>
                <w:szCs w:val="16"/>
              </w:rPr>
              <w:t>,</w:t>
            </w:r>
          </w:p>
          <w:p w14:paraId="60BBD2DF" w14:textId="77777777" w:rsidR="00B309DE" w:rsidRDefault="00B309DE" w:rsidP="00B309DE">
            <w:pPr>
              <w:numPr>
                <w:ilvl w:val="0"/>
                <w:numId w:val="8"/>
              </w:numPr>
              <w:spacing w:after="0"/>
              <w:ind w:left="714" w:hanging="357"/>
              <w:rPr>
                <w:rFonts w:ascii="Arial" w:hAnsi="Arial" w:cs="Arial"/>
                <w:bCs/>
                <w:sz w:val="16"/>
                <w:szCs w:val="16"/>
              </w:rPr>
            </w:pPr>
            <w:r w:rsidRPr="00654B39">
              <w:rPr>
                <w:rFonts w:ascii="Arial" w:hAnsi="Arial" w:cs="Arial"/>
                <w:bCs/>
                <w:sz w:val="16"/>
                <w:szCs w:val="16"/>
              </w:rPr>
              <w:t xml:space="preserve">Kako se je izvrševal komunikacijski načrt iz </w:t>
            </w:r>
            <w:r>
              <w:rPr>
                <w:rFonts w:ascii="Arial" w:hAnsi="Arial" w:cs="Arial"/>
                <w:bCs/>
                <w:sz w:val="16"/>
                <w:szCs w:val="16"/>
              </w:rPr>
              <w:t>vloge na razpis</w:t>
            </w:r>
          </w:p>
          <w:p w14:paraId="20959CCA" w14:textId="77777777" w:rsidR="00B309DE" w:rsidRDefault="00B309DE" w:rsidP="005429F7">
            <w:pPr>
              <w:spacing w:after="0"/>
              <w:ind w:left="357"/>
              <w:rPr>
                <w:rFonts w:ascii="Arial" w:hAnsi="Arial" w:cs="Arial"/>
                <w:bCs/>
                <w:sz w:val="16"/>
                <w:szCs w:val="16"/>
              </w:rPr>
            </w:pPr>
            <w:r>
              <w:rPr>
                <w:rFonts w:ascii="Arial" w:hAnsi="Arial" w:cs="Arial"/>
                <w:bCs/>
                <w:sz w:val="16"/>
                <w:szCs w:val="16"/>
              </w:rPr>
              <w:t>Iz vsebinske analize mora biti razvidna neposredna povezava z aktivnostmi navedeni v vlogi. Predstavitev mora biti po sklopih in aktivnostih.</w:t>
            </w:r>
          </w:p>
          <w:p w14:paraId="26ACBAD0" w14:textId="77777777" w:rsidR="00B309DE" w:rsidRPr="00636536" w:rsidRDefault="00B309DE" w:rsidP="005429F7">
            <w:pPr>
              <w:spacing w:after="0"/>
              <w:rPr>
                <w:rFonts w:ascii="Arial" w:hAnsi="Arial" w:cs="Arial"/>
                <w:b/>
                <w:sz w:val="20"/>
                <w:szCs w:val="20"/>
              </w:rPr>
            </w:pPr>
          </w:p>
        </w:tc>
      </w:tr>
    </w:tbl>
    <w:p w14:paraId="2BD39B93" w14:textId="77777777" w:rsidR="00B309DE" w:rsidRPr="00636536" w:rsidRDefault="00B309DE" w:rsidP="00B309DE">
      <w:pPr>
        <w:rPr>
          <w:rFonts w:ascii="Arial" w:hAnsi="Arial" w:cs="Arial"/>
          <w:b/>
          <w:sz w:val="20"/>
          <w:szCs w:val="20"/>
        </w:rPr>
      </w:pPr>
    </w:p>
    <w:p w14:paraId="70041F4E" w14:textId="77777777" w:rsidR="00B309DE" w:rsidRPr="00636536" w:rsidRDefault="00B309DE" w:rsidP="00B309DE">
      <w:pPr>
        <w:numPr>
          <w:ilvl w:val="0"/>
          <w:numId w:val="16"/>
        </w:numPr>
        <w:rPr>
          <w:rFonts w:ascii="Arial" w:hAnsi="Arial" w:cs="Arial"/>
          <w:b/>
          <w:sz w:val="20"/>
          <w:szCs w:val="20"/>
        </w:rPr>
      </w:pPr>
      <w:r w:rsidRPr="00636536">
        <w:rPr>
          <w:rFonts w:ascii="Arial" w:hAnsi="Arial" w:cs="Arial"/>
          <w:b/>
          <w:sz w:val="20"/>
          <w:szCs w:val="20"/>
        </w:rPr>
        <w:t>DOSEŽENI CILJI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309DE" w:rsidRPr="00636536" w14:paraId="2EEC8D1C" w14:textId="77777777" w:rsidTr="005429F7">
        <w:tc>
          <w:tcPr>
            <w:tcW w:w="9210" w:type="dxa"/>
            <w:shd w:val="clear" w:color="auto" w:fill="auto"/>
          </w:tcPr>
          <w:p w14:paraId="6931E96C" w14:textId="77777777" w:rsidR="00B309DE" w:rsidRDefault="00B309DE" w:rsidP="005429F7">
            <w:pPr>
              <w:ind w:left="720"/>
              <w:rPr>
                <w:rFonts w:ascii="Arial" w:hAnsi="Arial" w:cs="Arial"/>
                <w:bCs/>
                <w:sz w:val="16"/>
                <w:szCs w:val="16"/>
              </w:rPr>
            </w:pPr>
            <w:r w:rsidRPr="00250792">
              <w:rPr>
                <w:rFonts w:ascii="Arial" w:hAnsi="Arial" w:cs="Arial"/>
                <w:bCs/>
                <w:sz w:val="16"/>
                <w:szCs w:val="16"/>
              </w:rPr>
              <w:t>Navedba, kakšni cilji so bili napisani v programu – tudi cilj</w:t>
            </w:r>
            <w:r>
              <w:rPr>
                <w:rFonts w:ascii="Arial" w:hAnsi="Arial" w:cs="Arial"/>
                <w:bCs/>
                <w:sz w:val="16"/>
                <w:szCs w:val="16"/>
              </w:rPr>
              <w:t>i</w:t>
            </w:r>
            <w:r w:rsidRPr="00250792">
              <w:rPr>
                <w:rFonts w:ascii="Arial" w:hAnsi="Arial" w:cs="Arial"/>
                <w:bCs/>
                <w:sz w:val="16"/>
                <w:szCs w:val="16"/>
              </w:rPr>
              <w:t xml:space="preserve"> komunikacijskega načrta, kateri cilji so bili doseženi in v primeru, da niso bili, navesti razloge za </w:t>
            </w:r>
            <w:proofErr w:type="spellStart"/>
            <w:r w:rsidRPr="00250792">
              <w:rPr>
                <w:rFonts w:ascii="Arial" w:hAnsi="Arial" w:cs="Arial"/>
                <w:bCs/>
                <w:sz w:val="16"/>
                <w:szCs w:val="16"/>
              </w:rPr>
              <w:t>nedosego</w:t>
            </w:r>
            <w:proofErr w:type="spellEnd"/>
            <w:r>
              <w:rPr>
                <w:rFonts w:ascii="Arial" w:hAnsi="Arial" w:cs="Arial"/>
                <w:bCs/>
                <w:sz w:val="16"/>
                <w:szCs w:val="16"/>
              </w:rPr>
              <w:t xml:space="preserve"> le-teh.</w:t>
            </w:r>
            <w:r w:rsidRPr="00250792">
              <w:rPr>
                <w:rFonts w:ascii="Arial" w:hAnsi="Arial" w:cs="Arial"/>
                <w:bCs/>
                <w:sz w:val="16"/>
                <w:szCs w:val="16"/>
              </w:rPr>
              <w:t>.</w:t>
            </w:r>
          </w:p>
          <w:p w14:paraId="3AD4B844" w14:textId="77777777" w:rsidR="00B309DE" w:rsidRDefault="00B309DE" w:rsidP="005429F7">
            <w:pPr>
              <w:ind w:left="720"/>
              <w:rPr>
                <w:rFonts w:ascii="Arial" w:hAnsi="Arial" w:cs="Arial"/>
                <w:bCs/>
                <w:sz w:val="16"/>
                <w:szCs w:val="16"/>
              </w:rPr>
            </w:pPr>
          </w:p>
          <w:p w14:paraId="0DADCEFD" w14:textId="77777777" w:rsidR="00B309DE" w:rsidRDefault="00B309DE" w:rsidP="005429F7">
            <w:pPr>
              <w:ind w:left="720"/>
              <w:rPr>
                <w:rFonts w:ascii="Arial" w:hAnsi="Arial" w:cs="Arial"/>
                <w:bCs/>
                <w:sz w:val="16"/>
                <w:szCs w:val="16"/>
              </w:rPr>
            </w:pPr>
          </w:p>
          <w:p w14:paraId="5FEA81EC" w14:textId="77777777" w:rsidR="00B309DE" w:rsidRDefault="00B309DE" w:rsidP="005429F7">
            <w:pPr>
              <w:ind w:left="720"/>
              <w:rPr>
                <w:rFonts w:ascii="Arial" w:hAnsi="Arial" w:cs="Arial"/>
                <w:bCs/>
                <w:sz w:val="16"/>
                <w:szCs w:val="16"/>
              </w:rPr>
            </w:pPr>
          </w:p>
          <w:p w14:paraId="4287158C" w14:textId="77777777" w:rsidR="00B309DE" w:rsidRDefault="00B309DE" w:rsidP="005429F7">
            <w:pPr>
              <w:ind w:left="720"/>
              <w:rPr>
                <w:rFonts w:ascii="Arial" w:hAnsi="Arial" w:cs="Arial"/>
                <w:bCs/>
                <w:sz w:val="16"/>
                <w:szCs w:val="16"/>
              </w:rPr>
            </w:pPr>
          </w:p>
          <w:p w14:paraId="53527B64" w14:textId="77777777" w:rsidR="00B309DE" w:rsidRPr="00250792" w:rsidRDefault="00B309DE" w:rsidP="005429F7">
            <w:pPr>
              <w:ind w:left="720"/>
              <w:rPr>
                <w:rFonts w:ascii="Arial" w:hAnsi="Arial" w:cs="Arial"/>
                <w:bCs/>
                <w:sz w:val="16"/>
                <w:szCs w:val="16"/>
              </w:rPr>
            </w:pPr>
          </w:p>
          <w:p w14:paraId="1E549BDF" w14:textId="77777777" w:rsidR="00B309DE" w:rsidRPr="00636536" w:rsidRDefault="00B309DE" w:rsidP="005429F7">
            <w:pPr>
              <w:ind w:left="720"/>
              <w:rPr>
                <w:rFonts w:ascii="Arial" w:hAnsi="Arial" w:cs="Arial"/>
                <w:b/>
                <w:sz w:val="20"/>
                <w:szCs w:val="20"/>
              </w:rPr>
            </w:pPr>
          </w:p>
        </w:tc>
      </w:tr>
    </w:tbl>
    <w:p w14:paraId="43EE2F82" w14:textId="77777777" w:rsidR="00B309DE" w:rsidRPr="00636536" w:rsidRDefault="00B309DE" w:rsidP="00B309DE">
      <w:pPr>
        <w:rPr>
          <w:rFonts w:ascii="Arial" w:hAnsi="Arial" w:cs="Arial"/>
          <w:b/>
          <w:sz w:val="20"/>
          <w:szCs w:val="20"/>
        </w:rPr>
      </w:pPr>
    </w:p>
    <w:p w14:paraId="23A15AE1" w14:textId="77777777" w:rsidR="00B309DE" w:rsidRPr="00636536" w:rsidRDefault="00B309DE" w:rsidP="00B309DE">
      <w:pPr>
        <w:rPr>
          <w:rFonts w:ascii="Arial" w:hAnsi="Arial" w:cs="Arial"/>
          <w:b/>
          <w:sz w:val="20"/>
          <w:szCs w:val="20"/>
        </w:rPr>
      </w:pPr>
    </w:p>
    <w:p w14:paraId="00283C9D" w14:textId="77777777" w:rsidR="00B309DE" w:rsidRPr="00636536" w:rsidRDefault="00B309DE" w:rsidP="00B309DE">
      <w:pPr>
        <w:rPr>
          <w:rFonts w:ascii="Arial" w:hAnsi="Arial" w:cs="Arial"/>
          <w:b/>
          <w:sz w:val="20"/>
          <w:szCs w:val="20"/>
        </w:rPr>
      </w:pPr>
    </w:p>
    <w:p w14:paraId="22AA0278" w14:textId="77777777" w:rsidR="00B309DE" w:rsidRPr="00636536" w:rsidRDefault="00B309DE" w:rsidP="00B309DE">
      <w:pPr>
        <w:rPr>
          <w:rFonts w:ascii="Arial" w:hAnsi="Arial" w:cs="Arial"/>
          <w:b/>
          <w:sz w:val="20"/>
          <w:szCs w:val="20"/>
        </w:rPr>
      </w:pPr>
    </w:p>
    <w:p w14:paraId="6F2D683F" w14:textId="77777777" w:rsidR="00B309DE" w:rsidRPr="00636536" w:rsidRDefault="00B309DE" w:rsidP="00B309DE">
      <w:pPr>
        <w:rPr>
          <w:rFonts w:ascii="Arial" w:hAnsi="Arial" w:cs="Arial"/>
          <w:b/>
          <w:sz w:val="20"/>
          <w:szCs w:val="20"/>
        </w:rPr>
      </w:pPr>
    </w:p>
    <w:p w14:paraId="3C051905" w14:textId="77777777" w:rsidR="00B309DE" w:rsidRPr="00636536" w:rsidRDefault="00B309DE" w:rsidP="00B309DE">
      <w:pPr>
        <w:rPr>
          <w:rFonts w:ascii="Arial" w:hAnsi="Arial" w:cs="Arial"/>
          <w:b/>
          <w:sz w:val="20"/>
          <w:szCs w:val="20"/>
        </w:rPr>
      </w:pPr>
    </w:p>
    <w:p w14:paraId="2A9DB075" w14:textId="77777777" w:rsidR="00B309DE" w:rsidRPr="00636536" w:rsidRDefault="00B309DE" w:rsidP="00B309DE">
      <w:pPr>
        <w:rPr>
          <w:rFonts w:ascii="Arial" w:hAnsi="Arial" w:cs="Arial"/>
          <w:b/>
          <w:sz w:val="20"/>
          <w:szCs w:val="20"/>
        </w:rPr>
      </w:pPr>
    </w:p>
    <w:tbl>
      <w:tblPr>
        <w:tblW w:w="9284" w:type="dxa"/>
        <w:tblBorders>
          <w:insideH w:val="single" w:sz="18" w:space="0" w:color="FFFFFF"/>
          <w:insideV w:val="single" w:sz="18" w:space="0" w:color="FFFFFF"/>
        </w:tblBorders>
        <w:tblLayout w:type="fixed"/>
        <w:tblCellMar>
          <w:left w:w="70" w:type="dxa"/>
          <w:right w:w="70" w:type="dxa"/>
        </w:tblCellMar>
        <w:tblLook w:val="0000" w:firstRow="0" w:lastRow="0" w:firstColumn="0" w:lastColumn="0" w:noHBand="0" w:noVBand="0"/>
      </w:tblPr>
      <w:tblGrid>
        <w:gridCol w:w="2770"/>
        <w:gridCol w:w="3560"/>
        <w:gridCol w:w="2954"/>
      </w:tblGrid>
      <w:tr w:rsidR="00B309DE" w:rsidRPr="00636536" w14:paraId="646C8E94" w14:textId="77777777" w:rsidTr="005429F7">
        <w:tc>
          <w:tcPr>
            <w:tcW w:w="2770" w:type="dxa"/>
            <w:shd w:val="pct20" w:color="000000" w:fill="FFFFFF"/>
          </w:tcPr>
          <w:p w14:paraId="7E873199" w14:textId="77777777" w:rsidR="00B309DE" w:rsidRPr="00636536" w:rsidRDefault="00B309DE" w:rsidP="005429F7">
            <w:pPr>
              <w:rPr>
                <w:rFonts w:ascii="Arial" w:hAnsi="Arial" w:cs="Arial"/>
                <w:sz w:val="20"/>
                <w:szCs w:val="20"/>
              </w:rPr>
            </w:pPr>
            <w:r w:rsidRPr="00636536">
              <w:rPr>
                <w:rFonts w:ascii="Arial" w:hAnsi="Arial" w:cs="Arial"/>
                <w:sz w:val="20"/>
                <w:szCs w:val="20"/>
              </w:rPr>
              <w:t>Kraj in datum:</w:t>
            </w:r>
          </w:p>
        </w:tc>
        <w:tc>
          <w:tcPr>
            <w:tcW w:w="3560" w:type="dxa"/>
            <w:shd w:val="pct20" w:color="000000" w:fill="FFFFFF"/>
          </w:tcPr>
          <w:p w14:paraId="2386A428" w14:textId="77777777" w:rsidR="00B309DE" w:rsidRPr="00636536" w:rsidRDefault="00B309DE" w:rsidP="005429F7">
            <w:pPr>
              <w:rPr>
                <w:rFonts w:ascii="Arial" w:hAnsi="Arial" w:cs="Arial"/>
                <w:sz w:val="20"/>
                <w:szCs w:val="20"/>
              </w:rPr>
            </w:pPr>
            <w:r w:rsidRPr="00636536">
              <w:rPr>
                <w:rFonts w:ascii="Arial" w:hAnsi="Arial" w:cs="Arial"/>
                <w:sz w:val="20"/>
                <w:szCs w:val="20"/>
              </w:rPr>
              <w:t>Žig prijavitelja:</w:t>
            </w:r>
          </w:p>
        </w:tc>
        <w:tc>
          <w:tcPr>
            <w:tcW w:w="2954" w:type="dxa"/>
            <w:shd w:val="pct20" w:color="000000" w:fill="FFFFFF"/>
          </w:tcPr>
          <w:p w14:paraId="7F5469D2" w14:textId="77777777" w:rsidR="00B309DE" w:rsidRPr="00636536" w:rsidRDefault="00B309DE" w:rsidP="005429F7">
            <w:pPr>
              <w:rPr>
                <w:rFonts w:ascii="Arial" w:hAnsi="Arial" w:cs="Arial"/>
                <w:sz w:val="20"/>
                <w:szCs w:val="20"/>
              </w:rPr>
            </w:pPr>
            <w:r w:rsidRPr="00636536">
              <w:rPr>
                <w:rFonts w:ascii="Arial" w:hAnsi="Arial" w:cs="Arial"/>
                <w:sz w:val="20"/>
                <w:szCs w:val="20"/>
              </w:rPr>
              <w:t>Podpis odgovorne osebe:</w:t>
            </w:r>
          </w:p>
        </w:tc>
      </w:tr>
      <w:tr w:rsidR="00B309DE" w:rsidRPr="00636536" w14:paraId="5BB84845" w14:textId="77777777" w:rsidTr="005429F7">
        <w:tc>
          <w:tcPr>
            <w:tcW w:w="2770" w:type="dxa"/>
            <w:shd w:val="pct5" w:color="000000" w:fill="FFFFFF"/>
          </w:tcPr>
          <w:p w14:paraId="33A6B62F" w14:textId="77777777" w:rsidR="00B309DE" w:rsidRPr="00636536" w:rsidRDefault="00B309DE" w:rsidP="005429F7">
            <w:pPr>
              <w:rPr>
                <w:rFonts w:ascii="Arial" w:hAnsi="Arial" w:cs="Arial"/>
                <w:sz w:val="20"/>
                <w:szCs w:val="20"/>
              </w:rPr>
            </w:pPr>
          </w:p>
          <w:p w14:paraId="1DA7EA90" w14:textId="77777777" w:rsidR="00B309DE" w:rsidRPr="00636536" w:rsidRDefault="00B309DE" w:rsidP="005429F7">
            <w:pPr>
              <w:rPr>
                <w:rFonts w:ascii="Arial" w:hAnsi="Arial" w:cs="Arial"/>
                <w:sz w:val="20"/>
                <w:szCs w:val="20"/>
              </w:rPr>
            </w:pPr>
          </w:p>
        </w:tc>
        <w:tc>
          <w:tcPr>
            <w:tcW w:w="3560" w:type="dxa"/>
            <w:shd w:val="pct5" w:color="000000" w:fill="FFFFFF"/>
          </w:tcPr>
          <w:p w14:paraId="4DDE66B6" w14:textId="77777777" w:rsidR="00B309DE" w:rsidRPr="00636536" w:rsidRDefault="00B309DE" w:rsidP="005429F7">
            <w:pPr>
              <w:rPr>
                <w:rFonts w:ascii="Arial" w:hAnsi="Arial" w:cs="Arial"/>
                <w:sz w:val="20"/>
                <w:szCs w:val="20"/>
              </w:rPr>
            </w:pPr>
          </w:p>
        </w:tc>
        <w:tc>
          <w:tcPr>
            <w:tcW w:w="2954" w:type="dxa"/>
            <w:shd w:val="pct5" w:color="000000" w:fill="FFFFFF"/>
          </w:tcPr>
          <w:p w14:paraId="68172A22" w14:textId="77777777" w:rsidR="00B309DE" w:rsidRPr="00636536" w:rsidRDefault="00B309DE" w:rsidP="005429F7">
            <w:pPr>
              <w:rPr>
                <w:rFonts w:ascii="Arial" w:hAnsi="Arial" w:cs="Arial"/>
                <w:sz w:val="20"/>
                <w:szCs w:val="20"/>
              </w:rPr>
            </w:pPr>
          </w:p>
        </w:tc>
      </w:tr>
    </w:tbl>
    <w:p w14:paraId="47B96AD0" w14:textId="77777777" w:rsidR="00B309DE" w:rsidRPr="00636536" w:rsidRDefault="00B309DE" w:rsidP="00B309DE">
      <w:pPr>
        <w:rPr>
          <w:rFonts w:ascii="Arial" w:hAnsi="Arial" w:cs="Arial"/>
          <w:caps/>
          <w:sz w:val="20"/>
          <w:szCs w:val="20"/>
        </w:rPr>
      </w:pPr>
    </w:p>
    <w:p w14:paraId="2F438F0C" w14:textId="3918DAF4" w:rsidR="007F69E0" w:rsidRDefault="007F69E0">
      <w:pPr>
        <w:spacing w:after="160" w:line="259" w:lineRule="auto"/>
        <w:jc w:val="left"/>
        <w:rPr>
          <w:rFonts w:ascii="Arial" w:hAnsi="Arial" w:cs="Arial"/>
          <w:caps/>
          <w:sz w:val="20"/>
          <w:szCs w:val="20"/>
        </w:rPr>
      </w:pPr>
      <w:r>
        <w:rPr>
          <w:rFonts w:ascii="Arial" w:hAnsi="Arial" w:cs="Arial"/>
          <w:caps/>
          <w:sz w:val="20"/>
          <w:szCs w:val="20"/>
        </w:rPr>
        <w:br w:type="page"/>
      </w:r>
    </w:p>
    <w:p w14:paraId="79B8C2C8" w14:textId="56A610AB" w:rsidR="00B309DE" w:rsidRPr="00636536" w:rsidRDefault="00B309DE" w:rsidP="00B309DE">
      <w:pPr>
        <w:rPr>
          <w:rFonts w:ascii="Arial" w:hAnsi="Arial" w:cs="Arial"/>
          <w:snapToGrid w:val="0"/>
          <w:sz w:val="20"/>
          <w:szCs w:val="20"/>
        </w:rPr>
      </w:pPr>
      <w:r w:rsidRPr="00636536">
        <w:rPr>
          <w:rFonts w:ascii="Arial" w:hAnsi="Arial" w:cs="Arial"/>
          <w:caps/>
          <w:sz w:val="20"/>
          <w:szCs w:val="20"/>
        </w:rPr>
        <w:lastRenderedPageBreak/>
        <w:t>ZAKLJUČNO vsebinsko POROČILO (</w:t>
      </w:r>
      <w:r w:rsidRPr="00636536">
        <w:rPr>
          <w:rFonts w:ascii="Arial" w:hAnsi="Arial" w:cs="Arial"/>
          <w:sz w:val="20"/>
          <w:szCs w:val="20"/>
        </w:rPr>
        <w:t>letno, končno)</w:t>
      </w:r>
      <w:r w:rsidRPr="00636536">
        <w:rPr>
          <w:rFonts w:ascii="Arial" w:hAnsi="Arial" w:cs="Arial"/>
          <w:caps/>
          <w:sz w:val="20"/>
          <w:szCs w:val="20"/>
        </w:rPr>
        <w:t xml:space="preserve"> O OPRAVLJANJU JAVNE SLUŽBE </w:t>
      </w:r>
      <w:r w:rsidR="006A40F9">
        <w:rPr>
          <w:rFonts w:ascii="Arial" w:hAnsi="Arial" w:cs="Arial"/>
          <w:caps/>
          <w:sz w:val="20"/>
          <w:szCs w:val="20"/>
        </w:rPr>
        <w:br/>
      </w:r>
      <w:r w:rsidRPr="00636536">
        <w:rPr>
          <w:rFonts w:ascii="Arial" w:hAnsi="Arial" w:cs="Arial"/>
          <w:snapToGrid w:val="0"/>
          <w:sz w:val="20"/>
          <w:szCs w:val="20"/>
        </w:rPr>
        <w:t>(priloga št. 2)</w:t>
      </w:r>
    </w:p>
    <w:p w14:paraId="40157ACD" w14:textId="77777777" w:rsidR="00B309DE" w:rsidRPr="00636536" w:rsidRDefault="00B309DE" w:rsidP="00B309DE">
      <w:pPr>
        <w:rPr>
          <w:rFonts w:ascii="Arial" w:hAnsi="Arial" w:cs="Arial"/>
          <w:caps/>
          <w:snapToGrid w:val="0"/>
          <w:sz w:val="20"/>
          <w:szCs w:val="20"/>
        </w:rPr>
      </w:pPr>
    </w:p>
    <w:p w14:paraId="1314E5F7" w14:textId="77777777" w:rsidR="00B309DE" w:rsidRPr="00636536" w:rsidRDefault="00B309DE" w:rsidP="00B309DE">
      <w:pPr>
        <w:spacing w:line="360" w:lineRule="auto"/>
        <w:rPr>
          <w:rFonts w:ascii="Arial" w:hAnsi="Arial" w:cs="Arial"/>
          <w:sz w:val="20"/>
          <w:szCs w:val="20"/>
        </w:rPr>
      </w:pPr>
      <w:r w:rsidRPr="00636536">
        <w:rPr>
          <w:rFonts w:ascii="Arial" w:hAnsi="Arial" w:cs="Arial"/>
          <w:sz w:val="20"/>
          <w:szCs w:val="20"/>
        </w:rPr>
        <w:t>datum:……………………………………………………………..</w:t>
      </w:r>
    </w:p>
    <w:p w14:paraId="23C6DFE4" w14:textId="77777777" w:rsidR="00B309DE" w:rsidRPr="00636536" w:rsidRDefault="00B309DE" w:rsidP="00B309DE">
      <w:pPr>
        <w:spacing w:line="360" w:lineRule="auto"/>
        <w:rPr>
          <w:rFonts w:ascii="Arial" w:hAnsi="Arial" w:cs="Arial"/>
          <w:sz w:val="20"/>
          <w:szCs w:val="20"/>
        </w:rPr>
      </w:pPr>
      <w:r w:rsidRPr="00636536">
        <w:rPr>
          <w:rFonts w:ascii="Arial" w:hAnsi="Arial" w:cs="Arial"/>
          <w:sz w:val="20"/>
          <w:szCs w:val="20"/>
        </w:rPr>
        <w:t>potrošniška organizacija/druga nevladna organizacija:………………………………………….</w:t>
      </w:r>
    </w:p>
    <w:p w14:paraId="1F87F949" w14:textId="77777777" w:rsidR="00B309DE" w:rsidRPr="00636536" w:rsidRDefault="00B309DE" w:rsidP="00B309DE">
      <w:pPr>
        <w:pStyle w:val="Glava"/>
        <w:tabs>
          <w:tab w:val="clear" w:pos="4536"/>
          <w:tab w:val="clear" w:pos="9072"/>
        </w:tabs>
        <w:spacing w:line="360" w:lineRule="auto"/>
        <w:rPr>
          <w:rFonts w:ascii="Arial" w:hAnsi="Arial" w:cs="Arial"/>
          <w:b w:val="0"/>
          <w:sz w:val="20"/>
          <w:lang w:val="sl-SI"/>
        </w:rPr>
      </w:pPr>
      <w:r w:rsidRPr="00636536">
        <w:rPr>
          <w:rFonts w:ascii="Arial" w:hAnsi="Arial" w:cs="Arial"/>
          <w:b w:val="0"/>
          <w:sz w:val="20"/>
          <w:lang w:val="sl-SI"/>
        </w:rPr>
        <w:t>odgovorna oseba:…………………………………………………</w:t>
      </w:r>
    </w:p>
    <w:p w14:paraId="3E7315A0" w14:textId="77777777" w:rsidR="00B309DE" w:rsidRPr="00636536" w:rsidRDefault="00B309DE" w:rsidP="00B309DE">
      <w:pPr>
        <w:spacing w:line="360" w:lineRule="auto"/>
        <w:rPr>
          <w:rFonts w:ascii="Arial" w:hAnsi="Arial" w:cs="Arial"/>
          <w:sz w:val="20"/>
          <w:szCs w:val="20"/>
        </w:rPr>
      </w:pPr>
      <w:r w:rsidRPr="00636536">
        <w:rPr>
          <w:rFonts w:ascii="Arial" w:hAnsi="Arial" w:cs="Arial"/>
          <w:sz w:val="20"/>
          <w:szCs w:val="20"/>
        </w:rPr>
        <w:t>številka pogodbe:………………………………………………….</w:t>
      </w:r>
    </w:p>
    <w:p w14:paraId="60116620" w14:textId="77777777" w:rsidR="00B309DE" w:rsidRPr="00636536" w:rsidRDefault="00B309DE" w:rsidP="00B309DE">
      <w:pPr>
        <w:pStyle w:val="Stvarnokazalo1"/>
      </w:pPr>
    </w:p>
    <w:p w14:paraId="1687D303" w14:textId="77777777" w:rsidR="00B309DE" w:rsidRPr="00636536" w:rsidRDefault="00B309DE" w:rsidP="00B309DE">
      <w:pPr>
        <w:numPr>
          <w:ilvl w:val="0"/>
          <w:numId w:val="17"/>
        </w:numPr>
        <w:rPr>
          <w:rFonts w:ascii="Arial" w:hAnsi="Arial" w:cs="Arial"/>
          <w:b/>
          <w:sz w:val="20"/>
          <w:szCs w:val="20"/>
        </w:rPr>
      </w:pPr>
      <w:r w:rsidRPr="00636536">
        <w:rPr>
          <w:rFonts w:ascii="Arial" w:hAnsi="Arial" w:cs="Arial"/>
          <w:b/>
          <w:sz w:val="20"/>
          <w:szCs w:val="20"/>
        </w:rPr>
        <w:t>NASLOV KONCESIJE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6577"/>
      </w:tblGrid>
      <w:tr w:rsidR="00B309DE" w:rsidRPr="00636536" w14:paraId="369D9A71" w14:textId="77777777" w:rsidTr="005429F7">
        <w:tc>
          <w:tcPr>
            <w:tcW w:w="2518" w:type="dxa"/>
            <w:shd w:val="clear" w:color="auto" w:fill="BFBFBF"/>
          </w:tcPr>
          <w:p w14:paraId="73B6D774" w14:textId="77777777" w:rsidR="00B309DE" w:rsidRPr="00636536" w:rsidRDefault="00B309DE" w:rsidP="005429F7">
            <w:pPr>
              <w:rPr>
                <w:rFonts w:ascii="Arial" w:hAnsi="Arial" w:cs="Arial"/>
                <w:sz w:val="20"/>
                <w:szCs w:val="20"/>
              </w:rPr>
            </w:pPr>
            <w:r w:rsidRPr="00636536">
              <w:rPr>
                <w:rFonts w:ascii="Arial" w:hAnsi="Arial" w:cs="Arial"/>
                <w:sz w:val="20"/>
                <w:szCs w:val="20"/>
              </w:rPr>
              <w:t>VRSTA</w:t>
            </w:r>
          </w:p>
        </w:tc>
        <w:tc>
          <w:tcPr>
            <w:tcW w:w="6692" w:type="dxa"/>
            <w:shd w:val="clear" w:color="auto" w:fill="BFBFBF"/>
          </w:tcPr>
          <w:p w14:paraId="48747447" w14:textId="77777777" w:rsidR="00B309DE" w:rsidRPr="00636536" w:rsidRDefault="00B309DE" w:rsidP="005429F7">
            <w:pPr>
              <w:rPr>
                <w:rFonts w:ascii="Arial" w:hAnsi="Arial" w:cs="Arial"/>
                <w:sz w:val="20"/>
                <w:szCs w:val="20"/>
              </w:rPr>
            </w:pPr>
            <w:r w:rsidRPr="00636536">
              <w:rPr>
                <w:rFonts w:ascii="Arial" w:hAnsi="Arial" w:cs="Arial"/>
                <w:sz w:val="20"/>
                <w:szCs w:val="20"/>
              </w:rPr>
              <w:t xml:space="preserve">NASLOV </w:t>
            </w:r>
          </w:p>
        </w:tc>
      </w:tr>
      <w:tr w:rsidR="00B309DE" w:rsidRPr="00636536" w14:paraId="216FE04D" w14:textId="77777777" w:rsidTr="005429F7">
        <w:tc>
          <w:tcPr>
            <w:tcW w:w="2518" w:type="dxa"/>
            <w:shd w:val="clear" w:color="auto" w:fill="auto"/>
          </w:tcPr>
          <w:p w14:paraId="573AA1F0" w14:textId="77777777" w:rsidR="00B309DE" w:rsidRPr="00636536" w:rsidRDefault="00B309DE" w:rsidP="005429F7">
            <w:pPr>
              <w:rPr>
                <w:rFonts w:ascii="Arial" w:hAnsi="Arial" w:cs="Arial"/>
                <w:sz w:val="20"/>
                <w:szCs w:val="20"/>
              </w:rPr>
            </w:pPr>
          </w:p>
        </w:tc>
        <w:tc>
          <w:tcPr>
            <w:tcW w:w="6692" w:type="dxa"/>
            <w:shd w:val="clear" w:color="auto" w:fill="auto"/>
          </w:tcPr>
          <w:p w14:paraId="7F635990" w14:textId="77777777" w:rsidR="00B309DE" w:rsidRPr="00636536" w:rsidRDefault="00B309DE" w:rsidP="005429F7">
            <w:pPr>
              <w:rPr>
                <w:rFonts w:ascii="Arial" w:hAnsi="Arial" w:cs="Arial"/>
                <w:sz w:val="20"/>
                <w:szCs w:val="20"/>
              </w:rPr>
            </w:pPr>
          </w:p>
        </w:tc>
      </w:tr>
    </w:tbl>
    <w:p w14:paraId="5BFCAE88" w14:textId="77777777" w:rsidR="00B309DE" w:rsidRPr="00636536" w:rsidRDefault="00B309DE" w:rsidP="00B309DE">
      <w:pPr>
        <w:ind w:left="720"/>
        <w:rPr>
          <w:rFonts w:ascii="Arial" w:hAnsi="Arial" w:cs="Arial"/>
          <w:b/>
          <w:sz w:val="20"/>
          <w:szCs w:val="20"/>
        </w:rPr>
      </w:pPr>
    </w:p>
    <w:p w14:paraId="07C078F7" w14:textId="77777777" w:rsidR="00B309DE" w:rsidRPr="00636536" w:rsidRDefault="00B309DE" w:rsidP="00B309DE">
      <w:pPr>
        <w:numPr>
          <w:ilvl w:val="0"/>
          <w:numId w:val="17"/>
        </w:numPr>
        <w:rPr>
          <w:rFonts w:ascii="Arial" w:hAnsi="Arial" w:cs="Arial"/>
          <w:b/>
          <w:sz w:val="20"/>
          <w:szCs w:val="20"/>
        </w:rPr>
      </w:pPr>
      <w:r w:rsidRPr="00636536">
        <w:rPr>
          <w:rFonts w:ascii="Arial" w:hAnsi="Arial" w:cs="Arial"/>
          <w:b/>
          <w:sz w:val="20"/>
          <w:szCs w:val="20"/>
        </w:rPr>
        <w:t>VODJA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6571"/>
      </w:tblGrid>
      <w:tr w:rsidR="00B309DE" w:rsidRPr="00636536" w14:paraId="7409EEB6" w14:textId="77777777" w:rsidTr="005429F7">
        <w:tc>
          <w:tcPr>
            <w:tcW w:w="2518" w:type="dxa"/>
            <w:shd w:val="clear" w:color="auto" w:fill="BFBFBF"/>
          </w:tcPr>
          <w:p w14:paraId="7DED623C" w14:textId="77777777" w:rsidR="00B309DE" w:rsidRPr="00636536" w:rsidRDefault="00B309DE" w:rsidP="005429F7">
            <w:pPr>
              <w:rPr>
                <w:rFonts w:ascii="Arial" w:hAnsi="Arial" w:cs="Arial"/>
                <w:b/>
                <w:sz w:val="20"/>
                <w:szCs w:val="20"/>
              </w:rPr>
            </w:pPr>
            <w:r w:rsidRPr="00636536">
              <w:rPr>
                <w:rFonts w:ascii="Arial" w:hAnsi="Arial" w:cs="Arial"/>
                <w:b/>
                <w:sz w:val="20"/>
                <w:szCs w:val="20"/>
              </w:rPr>
              <w:t>Ime in priimek</w:t>
            </w:r>
          </w:p>
        </w:tc>
        <w:tc>
          <w:tcPr>
            <w:tcW w:w="6692" w:type="dxa"/>
            <w:shd w:val="clear" w:color="auto" w:fill="auto"/>
          </w:tcPr>
          <w:p w14:paraId="16DE9514" w14:textId="77777777" w:rsidR="00B309DE" w:rsidRPr="00636536" w:rsidRDefault="00B309DE" w:rsidP="005429F7">
            <w:pPr>
              <w:rPr>
                <w:rFonts w:ascii="Arial" w:hAnsi="Arial" w:cs="Arial"/>
                <w:b/>
                <w:sz w:val="20"/>
                <w:szCs w:val="20"/>
              </w:rPr>
            </w:pPr>
          </w:p>
        </w:tc>
      </w:tr>
      <w:tr w:rsidR="00B309DE" w:rsidRPr="00636536" w14:paraId="58BB570C" w14:textId="77777777" w:rsidTr="005429F7">
        <w:tc>
          <w:tcPr>
            <w:tcW w:w="2518" w:type="dxa"/>
            <w:shd w:val="clear" w:color="auto" w:fill="BFBFBF"/>
          </w:tcPr>
          <w:p w14:paraId="3C17C323" w14:textId="77777777" w:rsidR="00B309DE" w:rsidRPr="00636536" w:rsidRDefault="00B309DE" w:rsidP="005429F7">
            <w:pPr>
              <w:rPr>
                <w:rFonts w:ascii="Arial" w:hAnsi="Arial" w:cs="Arial"/>
                <w:sz w:val="20"/>
                <w:szCs w:val="20"/>
              </w:rPr>
            </w:pPr>
            <w:r w:rsidRPr="00636536">
              <w:rPr>
                <w:rFonts w:ascii="Arial" w:hAnsi="Arial" w:cs="Arial"/>
                <w:sz w:val="20"/>
                <w:szCs w:val="20"/>
              </w:rPr>
              <w:t>Izobrazba</w:t>
            </w:r>
          </w:p>
        </w:tc>
        <w:tc>
          <w:tcPr>
            <w:tcW w:w="6692" w:type="dxa"/>
            <w:shd w:val="clear" w:color="auto" w:fill="auto"/>
          </w:tcPr>
          <w:p w14:paraId="76A5FBD7" w14:textId="77777777" w:rsidR="00B309DE" w:rsidRPr="00636536" w:rsidRDefault="00B309DE" w:rsidP="005429F7">
            <w:pPr>
              <w:rPr>
                <w:rFonts w:ascii="Arial" w:hAnsi="Arial" w:cs="Arial"/>
                <w:b/>
                <w:sz w:val="20"/>
                <w:szCs w:val="20"/>
              </w:rPr>
            </w:pPr>
          </w:p>
        </w:tc>
      </w:tr>
      <w:tr w:rsidR="00B309DE" w:rsidRPr="00636536" w14:paraId="6585CFEC" w14:textId="77777777" w:rsidTr="005429F7">
        <w:tc>
          <w:tcPr>
            <w:tcW w:w="2518" w:type="dxa"/>
            <w:shd w:val="clear" w:color="auto" w:fill="BFBFBF"/>
          </w:tcPr>
          <w:p w14:paraId="26074F96" w14:textId="77777777" w:rsidR="00B309DE" w:rsidRPr="00636536" w:rsidRDefault="00B309DE" w:rsidP="005429F7">
            <w:pPr>
              <w:rPr>
                <w:rFonts w:ascii="Arial" w:hAnsi="Arial" w:cs="Arial"/>
                <w:sz w:val="20"/>
                <w:szCs w:val="20"/>
              </w:rPr>
            </w:pPr>
            <w:r w:rsidRPr="00636536">
              <w:rPr>
                <w:rFonts w:ascii="Arial" w:hAnsi="Arial" w:cs="Arial"/>
                <w:sz w:val="20"/>
                <w:szCs w:val="20"/>
              </w:rPr>
              <w:t>Področje dela</w:t>
            </w:r>
          </w:p>
        </w:tc>
        <w:tc>
          <w:tcPr>
            <w:tcW w:w="6692" w:type="dxa"/>
            <w:shd w:val="clear" w:color="auto" w:fill="auto"/>
          </w:tcPr>
          <w:p w14:paraId="0184FA5F" w14:textId="77777777" w:rsidR="00B309DE" w:rsidRPr="00636536" w:rsidRDefault="00B309DE" w:rsidP="005429F7">
            <w:pPr>
              <w:rPr>
                <w:rFonts w:ascii="Arial" w:hAnsi="Arial" w:cs="Arial"/>
                <w:b/>
                <w:sz w:val="20"/>
                <w:szCs w:val="20"/>
              </w:rPr>
            </w:pPr>
          </w:p>
        </w:tc>
      </w:tr>
      <w:tr w:rsidR="00B309DE" w:rsidRPr="00636536" w14:paraId="7808BF77" w14:textId="77777777" w:rsidTr="005429F7">
        <w:tc>
          <w:tcPr>
            <w:tcW w:w="2518" w:type="dxa"/>
            <w:shd w:val="clear" w:color="auto" w:fill="BFBFBF"/>
          </w:tcPr>
          <w:p w14:paraId="59868087" w14:textId="77777777" w:rsidR="00B309DE" w:rsidRPr="00636536" w:rsidRDefault="00B309DE" w:rsidP="005429F7">
            <w:pPr>
              <w:rPr>
                <w:rFonts w:ascii="Arial" w:hAnsi="Arial" w:cs="Arial"/>
                <w:sz w:val="20"/>
                <w:szCs w:val="20"/>
              </w:rPr>
            </w:pPr>
            <w:r w:rsidRPr="00636536">
              <w:rPr>
                <w:rFonts w:ascii="Arial" w:hAnsi="Arial" w:cs="Arial"/>
                <w:sz w:val="20"/>
                <w:szCs w:val="20"/>
              </w:rPr>
              <w:t>Delovne izkušnje</w:t>
            </w:r>
          </w:p>
        </w:tc>
        <w:tc>
          <w:tcPr>
            <w:tcW w:w="6692" w:type="dxa"/>
            <w:shd w:val="clear" w:color="auto" w:fill="auto"/>
          </w:tcPr>
          <w:p w14:paraId="17FDA0A6" w14:textId="77777777" w:rsidR="00B309DE" w:rsidRPr="00636536" w:rsidRDefault="00B309DE" w:rsidP="005429F7">
            <w:pPr>
              <w:rPr>
                <w:rFonts w:ascii="Arial" w:hAnsi="Arial" w:cs="Arial"/>
                <w:b/>
                <w:sz w:val="20"/>
                <w:szCs w:val="20"/>
              </w:rPr>
            </w:pPr>
          </w:p>
        </w:tc>
      </w:tr>
    </w:tbl>
    <w:p w14:paraId="02A63D28" w14:textId="77777777" w:rsidR="00B309DE" w:rsidRPr="00636536" w:rsidRDefault="00B309DE" w:rsidP="00B309DE">
      <w:pPr>
        <w:rPr>
          <w:rFonts w:ascii="Arial" w:hAnsi="Arial" w:cs="Arial"/>
          <w:b/>
          <w:sz w:val="20"/>
          <w:szCs w:val="20"/>
        </w:rPr>
      </w:pPr>
    </w:p>
    <w:p w14:paraId="3E84E400" w14:textId="77777777" w:rsidR="00B309DE" w:rsidRPr="00636536" w:rsidRDefault="00B309DE" w:rsidP="00B309DE">
      <w:pPr>
        <w:numPr>
          <w:ilvl w:val="0"/>
          <w:numId w:val="17"/>
        </w:numPr>
        <w:rPr>
          <w:rFonts w:ascii="Arial" w:hAnsi="Arial" w:cs="Arial"/>
          <w:b/>
          <w:sz w:val="20"/>
          <w:szCs w:val="20"/>
        </w:rPr>
      </w:pPr>
      <w:r w:rsidRPr="00636536">
        <w:rPr>
          <w:rFonts w:ascii="Arial" w:hAnsi="Arial" w:cs="Arial"/>
          <w:b/>
          <w:sz w:val="20"/>
          <w:szCs w:val="20"/>
        </w:rPr>
        <w:t>SODELAVCI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6571"/>
      </w:tblGrid>
      <w:tr w:rsidR="00B309DE" w:rsidRPr="00636536" w14:paraId="03BD2346" w14:textId="77777777" w:rsidTr="005429F7">
        <w:tc>
          <w:tcPr>
            <w:tcW w:w="2518" w:type="dxa"/>
            <w:shd w:val="clear" w:color="auto" w:fill="BFBFBF"/>
          </w:tcPr>
          <w:p w14:paraId="0B2B9DE3" w14:textId="77777777" w:rsidR="00B309DE" w:rsidRPr="00636536" w:rsidRDefault="00B309DE" w:rsidP="005429F7">
            <w:pPr>
              <w:rPr>
                <w:rFonts w:ascii="Arial" w:hAnsi="Arial" w:cs="Arial"/>
                <w:b/>
                <w:sz w:val="20"/>
                <w:szCs w:val="20"/>
              </w:rPr>
            </w:pPr>
            <w:r w:rsidRPr="00636536">
              <w:rPr>
                <w:rFonts w:ascii="Arial" w:hAnsi="Arial" w:cs="Arial"/>
                <w:b/>
                <w:sz w:val="20"/>
                <w:szCs w:val="20"/>
              </w:rPr>
              <w:t>Ime in priimek</w:t>
            </w:r>
          </w:p>
        </w:tc>
        <w:tc>
          <w:tcPr>
            <w:tcW w:w="6692" w:type="dxa"/>
            <w:shd w:val="clear" w:color="auto" w:fill="auto"/>
          </w:tcPr>
          <w:p w14:paraId="2354B554" w14:textId="77777777" w:rsidR="00B309DE" w:rsidRPr="00636536" w:rsidRDefault="00B309DE" w:rsidP="005429F7">
            <w:pPr>
              <w:rPr>
                <w:rFonts w:ascii="Arial" w:hAnsi="Arial" w:cs="Arial"/>
                <w:b/>
                <w:sz w:val="20"/>
                <w:szCs w:val="20"/>
              </w:rPr>
            </w:pPr>
          </w:p>
        </w:tc>
      </w:tr>
      <w:tr w:rsidR="00B309DE" w:rsidRPr="00636536" w14:paraId="3D646442" w14:textId="77777777" w:rsidTr="005429F7">
        <w:tc>
          <w:tcPr>
            <w:tcW w:w="2518" w:type="dxa"/>
            <w:shd w:val="clear" w:color="auto" w:fill="BFBFBF"/>
          </w:tcPr>
          <w:p w14:paraId="09FEDA0C" w14:textId="77777777" w:rsidR="00B309DE" w:rsidRPr="00636536" w:rsidRDefault="00B309DE" w:rsidP="005429F7">
            <w:pPr>
              <w:rPr>
                <w:rFonts w:ascii="Arial" w:hAnsi="Arial" w:cs="Arial"/>
                <w:sz w:val="20"/>
                <w:szCs w:val="20"/>
              </w:rPr>
            </w:pPr>
            <w:r w:rsidRPr="00636536">
              <w:rPr>
                <w:rFonts w:ascii="Arial" w:hAnsi="Arial" w:cs="Arial"/>
                <w:sz w:val="20"/>
                <w:szCs w:val="20"/>
              </w:rPr>
              <w:t>Izobrazba</w:t>
            </w:r>
          </w:p>
        </w:tc>
        <w:tc>
          <w:tcPr>
            <w:tcW w:w="6692" w:type="dxa"/>
            <w:shd w:val="clear" w:color="auto" w:fill="auto"/>
          </w:tcPr>
          <w:p w14:paraId="10FFB8E2" w14:textId="77777777" w:rsidR="00B309DE" w:rsidRPr="00636536" w:rsidRDefault="00B309DE" w:rsidP="005429F7">
            <w:pPr>
              <w:rPr>
                <w:rFonts w:ascii="Arial" w:hAnsi="Arial" w:cs="Arial"/>
                <w:b/>
                <w:sz w:val="20"/>
                <w:szCs w:val="20"/>
              </w:rPr>
            </w:pPr>
          </w:p>
        </w:tc>
      </w:tr>
      <w:tr w:rsidR="00B309DE" w:rsidRPr="00636536" w14:paraId="0670AD19" w14:textId="77777777" w:rsidTr="005429F7">
        <w:tc>
          <w:tcPr>
            <w:tcW w:w="2518" w:type="dxa"/>
            <w:shd w:val="clear" w:color="auto" w:fill="BFBFBF"/>
          </w:tcPr>
          <w:p w14:paraId="4F670D9E" w14:textId="77777777" w:rsidR="00B309DE" w:rsidRPr="00636536" w:rsidRDefault="00B309DE" w:rsidP="005429F7">
            <w:pPr>
              <w:rPr>
                <w:rFonts w:ascii="Arial" w:hAnsi="Arial" w:cs="Arial"/>
                <w:sz w:val="20"/>
                <w:szCs w:val="20"/>
              </w:rPr>
            </w:pPr>
            <w:r w:rsidRPr="00636536">
              <w:rPr>
                <w:rFonts w:ascii="Arial" w:hAnsi="Arial" w:cs="Arial"/>
                <w:sz w:val="20"/>
                <w:szCs w:val="20"/>
              </w:rPr>
              <w:t>Področje dela</w:t>
            </w:r>
          </w:p>
        </w:tc>
        <w:tc>
          <w:tcPr>
            <w:tcW w:w="6692" w:type="dxa"/>
            <w:shd w:val="clear" w:color="auto" w:fill="auto"/>
          </w:tcPr>
          <w:p w14:paraId="3F8257D7" w14:textId="77777777" w:rsidR="00B309DE" w:rsidRPr="00636536" w:rsidRDefault="00B309DE" w:rsidP="005429F7">
            <w:pPr>
              <w:rPr>
                <w:rFonts w:ascii="Arial" w:hAnsi="Arial" w:cs="Arial"/>
                <w:b/>
                <w:sz w:val="20"/>
                <w:szCs w:val="20"/>
              </w:rPr>
            </w:pPr>
          </w:p>
        </w:tc>
      </w:tr>
      <w:tr w:rsidR="00B309DE" w:rsidRPr="00636536" w14:paraId="678C4CBB" w14:textId="77777777" w:rsidTr="005429F7">
        <w:tc>
          <w:tcPr>
            <w:tcW w:w="2518" w:type="dxa"/>
            <w:shd w:val="clear" w:color="auto" w:fill="BFBFBF"/>
          </w:tcPr>
          <w:p w14:paraId="2BAD5154" w14:textId="77777777" w:rsidR="00B309DE" w:rsidRPr="00636536" w:rsidRDefault="00B309DE" w:rsidP="005429F7">
            <w:pPr>
              <w:rPr>
                <w:rFonts w:ascii="Arial" w:hAnsi="Arial" w:cs="Arial"/>
                <w:sz w:val="20"/>
                <w:szCs w:val="20"/>
              </w:rPr>
            </w:pPr>
            <w:r w:rsidRPr="00636536">
              <w:rPr>
                <w:rFonts w:ascii="Arial" w:hAnsi="Arial" w:cs="Arial"/>
                <w:sz w:val="20"/>
                <w:szCs w:val="20"/>
              </w:rPr>
              <w:t>Delovne izkušnje</w:t>
            </w:r>
          </w:p>
        </w:tc>
        <w:tc>
          <w:tcPr>
            <w:tcW w:w="6692" w:type="dxa"/>
            <w:shd w:val="clear" w:color="auto" w:fill="auto"/>
          </w:tcPr>
          <w:p w14:paraId="3315D4AA" w14:textId="77777777" w:rsidR="00B309DE" w:rsidRPr="00636536" w:rsidRDefault="00B309DE" w:rsidP="005429F7">
            <w:pPr>
              <w:rPr>
                <w:rFonts w:ascii="Arial" w:hAnsi="Arial" w:cs="Arial"/>
                <w:b/>
                <w:sz w:val="20"/>
                <w:szCs w:val="20"/>
              </w:rPr>
            </w:pPr>
          </w:p>
        </w:tc>
      </w:tr>
    </w:tbl>
    <w:p w14:paraId="0C688D02" w14:textId="77777777" w:rsidR="00B309DE" w:rsidRPr="00636536" w:rsidRDefault="00B309DE" w:rsidP="00B309DE">
      <w:pPr>
        <w:rPr>
          <w:rFonts w:ascii="Arial" w:hAnsi="Arial" w:cs="Arial"/>
          <w:b/>
          <w:sz w:val="20"/>
          <w:szCs w:val="20"/>
        </w:rPr>
      </w:pPr>
    </w:p>
    <w:p w14:paraId="21F64EDC" w14:textId="77777777" w:rsidR="00B309DE" w:rsidRPr="00636536" w:rsidRDefault="00B309DE" w:rsidP="00B309DE">
      <w:pPr>
        <w:numPr>
          <w:ilvl w:val="0"/>
          <w:numId w:val="17"/>
        </w:numPr>
        <w:rPr>
          <w:rFonts w:ascii="Arial" w:hAnsi="Arial" w:cs="Arial"/>
          <w:b/>
          <w:sz w:val="20"/>
          <w:szCs w:val="20"/>
        </w:rPr>
      </w:pPr>
      <w:r w:rsidRPr="00636536">
        <w:rPr>
          <w:rFonts w:ascii="Arial" w:hAnsi="Arial" w:cs="Arial"/>
          <w:b/>
          <w:sz w:val="20"/>
          <w:szCs w:val="20"/>
        </w:rPr>
        <w:t>VSEBINSKA ANALIZA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309DE" w:rsidRPr="00636536" w14:paraId="24DDE4DA" w14:textId="77777777" w:rsidTr="005429F7">
        <w:tc>
          <w:tcPr>
            <w:tcW w:w="9210" w:type="dxa"/>
            <w:shd w:val="clear" w:color="auto" w:fill="auto"/>
          </w:tcPr>
          <w:p w14:paraId="013C0C31" w14:textId="77777777" w:rsidR="00B309DE" w:rsidRDefault="00B309DE" w:rsidP="00B309DE">
            <w:pPr>
              <w:numPr>
                <w:ilvl w:val="0"/>
                <w:numId w:val="8"/>
              </w:numPr>
              <w:spacing w:after="0"/>
              <w:ind w:left="714" w:hanging="357"/>
              <w:rPr>
                <w:rFonts w:ascii="Arial" w:hAnsi="Arial" w:cs="Arial"/>
                <w:bCs/>
                <w:sz w:val="16"/>
                <w:szCs w:val="16"/>
              </w:rPr>
            </w:pPr>
            <w:r>
              <w:rPr>
                <w:rFonts w:ascii="Arial" w:hAnsi="Arial" w:cs="Arial"/>
                <w:bCs/>
                <w:sz w:val="16"/>
                <w:szCs w:val="16"/>
              </w:rPr>
              <w:t>Iz vsebinske analize izvedbe programa mora biti razvidno, kakšne so bile aktivnosti iz predloženega programa, katere aktivnosti so bile izvedene, in katere niso bile z razlogi za to,</w:t>
            </w:r>
          </w:p>
          <w:p w14:paraId="77AC651A" w14:textId="77777777" w:rsidR="00B309DE" w:rsidRPr="00654B39" w:rsidRDefault="00B309DE" w:rsidP="00B309DE">
            <w:pPr>
              <w:numPr>
                <w:ilvl w:val="0"/>
                <w:numId w:val="8"/>
              </w:numPr>
              <w:spacing w:after="0"/>
              <w:ind w:left="714" w:hanging="357"/>
              <w:rPr>
                <w:rFonts w:ascii="Arial" w:hAnsi="Arial" w:cs="Arial"/>
                <w:bCs/>
                <w:sz w:val="16"/>
                <w:szCs w:val="16"/>
              </w:rPr>
            </w:pPr>
            <w:r w:rsidRPr="00654B39">
              <w:rPr>
                <w:rFonts w:ascii="Arial" w:hAnsi="Arial" w:cs="Arial"/>
                <w:bCs/>
                <w:sz w:val="16"/>
                <w:szCs w:val="16"/>
              </w:rPr>
              <w:t xml:space="preserve">Za katere ciljne skupine so bile aktivnosti izvedene, </w:t>
            </w:r>
          </w:p>
          <w:p w14:paraId="2BAF8438" w14:textId="173DAFB6" w:rsidR="00B309DE" w:rsidRPr="00654B39" w:rsidRDefault="00B309DE" w:rsidP="00B309DE">
            <w:pPr>
              <w:numPr>
                <w:ilvl w:val="0"/>
                <w:numId w:val="8"/>
              </w:numPr>
              <w:spacing w:after="0"/>
              <w:ind w:left="714" w:hanging="357"/>
              <w:rPr>
                <w:rFonts w:ascii="Arial" w:hAnsi="Arial" w:cs="Arial"/>
                <w:bCs/>
                <w:sz w:val="16"/>
                <w:szCs w:val="16"/>
              </w:rPr>
            </w:pPr>
            <w:r w:rsidRPr="00654B39">
              <w:rPr>
                <w:rFonts w:ascii="Arial" w:hAnsi="Arial" w:cs="Arial"/>
                <w:bCs/>
                <w:sz w:val="16"/>
                <w:szCs w:val="16"/>
              </w:rPr>
              <w:t>Koliko oseb je bilo vključenih (v</w:t>
            </w:r>
            <w:r w:rsidR="003E4A7B">
              <w:rPr>
                <w:rFonts w:ascii="Arial" w:hAnsi="Arial" w:cs="Arial"/>
                <w:bCs/>
                <w:sz w:val="16"/>
                <w:szCs w:val="16"/>
              </w:rPr>
              <w:t xml:space="preserve"> primeru delavnic, okroglih miz ..</w:t>
            </w:r>
            <w:r w:rsidRPr="00654B39">
              <w:rPr>
                <w:rFonts w:ascii="Arial" w:hAnsi="Arial" w:cs="Arial"/>
                <w:bCs/>
                <w:sz w:val="16"/>
                <w:szCs w:val="16"/>
              </w:rPr>
              <w:t>.)</w:t>
            </w:r>
            <w:r>
              <w:rPr>
                <w:rFonts w:ascii="Arial" w:hAnsi="Arial" w:cs="Arial"/>
                <w:bCs/>
                <w:sz w:val="16"/>
                <w:szCs w:val="16"/>
              </w:rPr>
              <w:t>,</w:t>
            </w:r>
          </w:p>
          <w:p w14:paraId="07701B69" w14:textId="77777777" w:rsidR="00B309DE" w:rsidRPr="00654B39" w:rsidRDefault="00B309DE" w:rsidP="00B309DE">
            <w:pPr>
              <w:numPr>
                <w:ilvl w:val="0"/>
                <w:numId w:val="8"/>
              </w:numPr>
              <w:spacing w:after="0"/>
              <w:ind w:left="714" w:hanging="357"/>
              <w:rPr>
                <w:rFonts w:ascii="Arial" w:hAnsi="Arial" w:cs="Arial"/>
                <w:bCs/>
                <w:sz w:val="16"/>
                <w:szCs w:val="16"/>
              </w:rPr>
            </w:pPr>
            <w:r w:rsidRPr="00654B39">
              <w:rPr>
                <w:rFonts w:ascii="Arial" w:hAnsi="Arial" w:cs="Arial"/>
                <w:bCs/>
                <w:sz w:val="16"/>
                <w:szCs w:val="16"/>
              </w:rPr>
              <w:t>Potrebno vpisati morebitne posebnosti pri izvedbi programa</w:t>
            </w:r>
            <w:r>
              <w:rPr>
                <w:rFonts w:ascii="Arial" w:hAnsi="Arial" w:cs="Arial"/>
                <w:bCs/>
                <w:sz w:val="16"/>
                <w:szCs w:val="16"/>
              </w:rPr>
              <w:t>,</w:t>
            </w:r>
          </w:p>
          <w:p w14:paraId="72D82E0F" w14:textId="77777777" w:rsidR="00B309DE" w:rsidRDefault="00B309DE" w:rsidP="00B309DE">
            <w:pPr>
              <w:numPr>
                <w:ilvl w:val="0"/>
                <w:numId w:val="8"/>
              </w:numPr>
              <w:spacing w:after="0"/>
              <w:ind w:left="714" w:hanging="357"/>
              <w:rPr>
                <w:rFonts w:ascii="Arial" w:hAnsi="Arial" w:cs="Arial"/>
                <w:bCs/>
                <w:sz w:val="16"/>
                <w:szCs w:val="16"/>
              </w:rPr>
            </w:pPr>
            <w:r w:rsidRPr="00654B39">
              <w:rPr>
                <w:rFonts w:ascii="Arial" w:hAnsi="Arial" w:cs="Arial"/>
                <w:bCs/>
                <w:sz w:val="16"/>
                <w:szCs w:val="16"/>
              </w:rPr>
              <w:t xml:space="preserve">Kako se je izvrševal komunikacijski načrt iz </w:t>
            </w:r>
            <w:r>
              <w:rPr>
                <w:rFonts w:ascii="Arial" w:hAnsi="Arial" w:cs="Arial"/>
                <w:bCs/>
                <w:sz w:val="16"/>
                <w:szCs w:val="16"/>
              </w:rPr>
              <w:t>vloge na razpis</w:t>
            </w:r>
          </w:p>
          <w:p w14:paraId="6A6BE803" w14:textId="77777777" w:rsidR="00B309DE" w:rsidRDefault="00B309DE" w:rsidP="005429F7">
            <w:pPr>
              <w:spacing w:after="0"/>
              <w:ind w:left="357"/>
              <w:rPr>
                <w:rFonts w:ascii="Arial" w:hAnsi="Arial" w:cs="Arial"/>
                <w:bCs/>
                <w:sz w:val="16"/>
                <w:szCs w:val="16"/>
              </w:rPr>
            </w:pPr>
            <w:r>
              <w:rPr>
                <w:rFonts w:ascii="Arial" w:hAnsi="Arial" w:cs="Arial"/>
                <w:bCs/>
                <w:sz w:val="16"/>
                <w:szCs w:val="16"/>
              </w:rPr>
              <w:t>Iz vsebinske analize mora biti razvidna neposredna povezava z aktivnostmi navedeni v vlogi. Predstavitev mora biti po sklopih in aktivnostih.</w:t>
            </w:r>
          </w:p>
          <w:p w14:paraId="48B0B0F4" w14:textId="77777777" w:rsidR="00B309DE" w:rsidRPr="00636536" w:rsidRDefault="00B309DE" w:rsidP="005429F7">
            <w:pPr>
              <w:rPr>
                <w:rFonts w:ascii="Arial" w:hAnsi="Arial" w:cs="Arial"/>
                <w:b/>
                <w:sz w:val="20"/>
                <w:szCs w:val="20"/>
              </w:rPr>
            </w:pPr>
          </w:p>
          <w:p w14:paraId="3D814FC4" w14:textId="77777777" w:rsidR="00B309DE" w:rsidRPr="00636536" w:rsidRDefault="00B309DE" w:rsidP="005429F7">
            <w:pPr>
              <w:rPr>
                <w:rFonts w:ascii="Arial" w:hAnsi="Arial" w:cs="Arial"/>
                <w:b/>
                <w:sz w:val="20"/>
                <w:szCs w:val="20"/>
              </w:rPr>
            </w:pPr>
          </w:p>
        </w:tc>
      </w:tr>
    </w:tbl>
    <w:p w14:paraId="6FA14015" w14:textId="77777777" w:rsidR="00B309DE" w:rsidRPr="00636536" w:rsidRDefault="00B309DE" w:rsidP="00B309DE">
      <w:pPr>
        <w:rPr>
          <w:rFonts w:ascii="Arial" w:hAnsi="Arial" w:cs="Arial"/>
          <w:b/>
          <w:sz w:val="20"/>
          <w:szCs w:val="20"/>
        </w:rPr>
      </w:pPr>
    </w:p>
    <w:p w14:paraId="18244B02" w14:textId="77777777" w:rsidR="00B309DE" w:rsidRPr="00636536" w:rsidRDefault="00B309DE" w:rsidP="00B309DE">
      <w:pPr>
        <w:rPr>
          <w:rFonts w:ascii="Arial" w:hAnsi="Arial" w:cs="Arial"/>
          <w:b/>
          <w:sz w:val="20"/>
          <w:szCs w:val="20"/>
        </w:rPr>
      </w:pPr>
    </w:p>
    <w:p w14:paraId="435E5C6D" w14:textId="77777777" w:rsidR="00B309DE" w:rsidRPr="00636536" w:rsidRDefault="00B309DE" w:rsidP="00B309DE">
      <w:pPr>
        <w:rPr>
          <w:rFonts w:ascii="Arial" w:hAnsi="Arial" w:cs="Arial"/>
          <w:b/>
          <w:sz w:val="20"/>
          <w:szCs w:val="20"/>
        </w:rPr>
      </w:pPr>
    </w:p>
    <w:p w14:paraId="160C8D21" w14:textId="77777777" w:rsidR="00B309DE" w:rsidRPr="00636536" w:rsidRDefault="00B309DE" w:rsidP="00B309DE">
      <w:pPr>
        <w:numPr>
          <w:ilvl w:val="0"/>
          <w:numId w:val="17"/>
        </w:numPr>
        <w:rPr>
          <w:rFonts w:ascii="Arial" w:hAnsi="Arial" w:cs="Arial"/>
          <w:b/>
          <w:sz w:val="20"/>
          <w:szCs w:val="20"/>
        </w:rPr>
      </w:pPr>
      <w:r w:rsidRPr="00636536">
        <w:rPr>
          <w:rFonts w:ascii="Arial" w:hAnsi="Arial" w:cs="Arial"/>
          <w:b/>
          <w:sz w:val="20"/>
          <w:szCs w:val="20"/>
        </w:rPr>
        <w:t>DOSEŽENI CILJI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309DE" w:rsidRPr="00636536" w14:paraId="10AA4D86" w14:textId="77777777" w:rsidTr="005429F7">
        <w:tc>
          <w:tcPr>
            <w:tcW w:w="9210" w:type="dxa"/>
            <w:shd w:val="clear" w:color="auto" w:fill="auto"/>
          </w:tcPr>
          <w:p w14:paraId="7A8EE20F" w14:textId="77777777" w:rsidR="00B309DE" w:rsidRPr="00250792" w:rsidRDefault="00B309DE" w:rsidP="005429F7">
            <w:pPr>
              <w:ind w:left="720"/>
              <w:rPr>
                <w:rFonts w:ascii="Arial" w:hAnsi="Arial" w:cs="Arial"/>
                <w:bCs/>
                <w:sz w:val="16"/>
                <w:szCs w:val="16"/>
              </w:rPr>
            </w:pPr>
            <w:r w:rsidRPr="00250792">
              <w:rPr>
                <w:rFonts w:ascii="Arial" w:hAnsi="Arial" w:cs="Arial"/>
                <w:bCs/>
                <w:sz w:val="16"/>
                <w:szCs w:val="16"/>
              </w:rPr>
              <w:t>Navedba, kakšni cilji so bili napisani v programu – tudi cilj</w:t>
            </w:r>
            <w:r>
              <w:rPr>
                <w:rFonts w:ascii="Arial" w:hAnsi="Arial" w:cs="Arial"/>
                <w:bCs/>
                <w:sz w:val="16"/>
                <w:szCs w:val="16"/>
              </w:rPr>
              <w:t>i</w:t>
            </w:r>
            <w:r w:rsidRPr="00250792">
              <w:rPr>
                <w:rFonts w:ascii="Arial" w:hAnsi="Arial" w:cs="Arial"/>
                <w:bCs/>
                <w:sz w:val="16"/>
                <w:szCs w:val="16"/>
              </w:rPr>
              <w:t xml:space="preserve"> komunikacijskega načrta, kateri cilji so bili doseženi in v primeru, da niso bili, navesti razloge za </w:t>
            </w:r>
            <w:proofErr w:type="spellStart"/>
            <w:r w:rsidRPr="00250792">
              <w:rPr>
                <w:rFonts w:ascii="Arial" w:hAnsi="Arial" w:cs="Arial"/>
                <w:bCs/>
                <w:sz w:val="16"/>
                <w:szCs w:val="16"/>
              </w:rPr>
              <w:t>nedosego</w:t>
            </w:r>
            <w:proofErr w:type="spellEnd"/>
            <w:r>
              <w:rPr>
                <w:rFonts w:ascii="Arial" w:hAnsi="Arial" w:cs="Arial"/>
                <w:bCs/>
                <w:sz w:val="16"/>
                <w:szCs w:val="16"/>
              </w:rPr>
              <w:t xml:space="preserve"> le-teh.</w:t>
            </w:r>
          </w:p>
          <w:p w14:paraId="568346B2" w14:textId="77777777" w:rsidR="00B309DE" w:rsidRPr="00636536" w:rsidRDefault="00B309DE" w:rsidP="005429F7">
            <w:pPr>
              <w:ind w:left="720"/>
              <w:rPr>
                <w:rFonts w:ascii="Arial" w:hAnsi="Arial" w:cs="Arial"/>
                <w:b/>
                <w:sz w:val="20"/>
                <w:szCs w:val="20"/>
              </w:rPr>
            </w:pPr>
          </w:p>
          <w:p w14:paraId="053BEE37" w14:textId="77777777" w:rsidR="00B309DE" w:rsidRPr="00636536" w:rsidRDefault="00B309DE" w:rsidP="005429F7">
            <w:pPr>
              <w:ind w:left="720"/>
              <w:rPr>
                <w:rFonts w:ascii="Arial" w:hAnsi="Arial" w:cs="Arial"/>
                <w:b/>
                <w:sz w:val="20"/>
                <w:szCs w:val="20"/>
              </w:rPr>
            </w:pPr>
          </w:p>
          <w:p w14:paraId="672E5565" w14:textId="77777777" w:rsidR="00B309DE" w:rsidRPr="00636536" w:rsidRDefault="00B309DE" w:rsidP="005429F7">
            <w:pPr>
              <w:ind w:left="720"/>
              <w:rPr>
                <w:rFonts w:ascii="Arial" w:hAnsi="Arial" w:cs="Arial"/>
                <w:b/>
                <w:sz w:val="20"/>
                <w:szCs w:val="20"/>
              </w:rPr>
            </w:pPr>
          </w:p>
          <w:p w14:paraId="778F0457" w14:textId="77777777" w:rsidR="00B309DE" w:rsidRPr="00636536" w:rsidRDefault="00B309DE" w:rsidP="005429F7">
            <w:pPr>
              <w:ind w:left="720"/>
              <w:rPr>
                <w:rFonts w:ascii="Arial" w:hAnsi="Arial" w:cs="Arial"/>
                <w:b/>
                <w:sz w:val="20"/>
                <w:szCs w:val="20"/>
              </w:rPr>
            </w:pPr>
          </w:p>
          <w:p w14:paraId="44A67916" w14:textId="77777777" w:rsidR="00B309DE" w:rsidRPr="00636536" w:rsidRDefault="00B309DE" w:rsidP="005429F7">
            <w:pPr>
              <w:ind w:left="720"/>
              <w:rPr>
                <w:rFonts w:ascii="Arial" w:hAnsi="Arial" w:cs="Arial"/>
                <w:b/>
                <w:sz w:val="20"/>
                <w:szCs w:val="20"/>
              </w:rPr>
            </w:pPr>
          </w:p>
          <w:p w14:paraId="41802805" w14:textId="77777777" w:rsidR="00B309DE" w:rsidRPr="00636536" w:rsidRDefault="00B309DE" w:rsidP="005429F7">
            <w:pPr>
              <w:ind w:left="720"/>
              <w:rPr>
                <w:rFonts w:ascii="Arial" w:hAnsi="Arial" w:cs="Arial"/>
                <w:b/>
                <w:sz w:val="20"/>
                <w:szCs w:val="20"/>
              </w:rPr>
            </w:pPr>
          </w:p>
          <w:p w14:paraId="6C8C1849" w14:textId="77777777" w:rsidR="00B309DE" w:rsidRPr="00636536" w:rsidRDefault="00B309DE" w:rsidP="005429F7">
            <w:pPr>
              <w:ind w:left="720"/>
              <w:rPr>
                <w:rFonts w:ascii="Arial" w:hAnsi="Arial" w:cs="Arial"/>
                <w:b/>
                <w:sz w:val="20"/>
                <w:szCs w:val="20"/>
              </w:rPr>
            </w:pPr>
          </w:p>
          <w:p w14:paraId="558CABDE" w14:textId="77777777" w:rsidR="00B309DE" w:rsidRPr="00636536" w:rsidRDefault="00B309DE" w:rsidP="005429F7">
            <w:pPr>
              <w:ind w:left="720"/>
              <w:rPr>
                <w:rFonts w:ascii="Arial" w:hAnsi="Arial" w:cs="Arial"/>
                <w:b/>
                <w:sz w:val="20"/>
                <w:szCs w:val="20"/>
              </w:rPr>
            </w:pPr>
          </w:p>
        </w:tc>
      </w:tr>
    </w:tbl>
    <w:p w14:paraId="706CDA67" w14:textId="77777777" w:rsidR="00B309DE" w:rsidRPr="00636536" w:rsidRDefault="00B309DE" w:rsidP="00B309DE">
      <w:pPr>
        <w:rPr>
          <w:rFonts w:ascii="Arial" w:hAnsi="Arial" w:cs="Arial"/>
          <w:b/>
          <w:sz w:val="20"/>
          <w:szCs w:val="20"/>
        </w:rPr>
      </w:pPr>
    </w:p>
    <w:p w14:paraId="1B03A19F" w14:textId="77777777" w:rsidR="00B309DE" w:rsidRPr="00636536" w:rsidRDefault="00B309DE" w:rsidP="00B309DE">
      <w:pPr>
        <w:rPr>
          <w:rFonts w:ascii="Arial" w:hAnsi="Arial" w:cs="Arial"/>
          <w:b/>
          <w:sz w:val="20"/>
          <w:szCs w:val="20"/>
        </w:rPr>
      </w:pPr>
    </w:p>
    <w:p w14:paraId="755C2281" w14:textId="77777777" w:rsidR="00B309DE" w:rsidRPr="00636536" w:rsidRDefault="00B309DE" w:rsidP="00B309DE">
      <w:pPr>
        <w:rPr>
          <w:rFonts w:ascii="Arial" w:hAnsi="Arial" w:cs="Arial"/>
          <w:b/>
          <w:sz w:val="20"/>
          <w:szCs w:val="20"/>
        </w:rPr>
      </w:pPr>
    </w:p>
    <w:p w14:paraId="6AA4B595" w14:textId="77777777" w:rsidR="00B309DE" w:rsidRPr="00636536" w:rsidRDefault="00B309DE" w:rsidP="00B309DE">
      <w:pPr>
        <w:rPr>
          <w:rFonts w:ascii="Arial" w:hAnsi="Arial" w:cs="Arial"/>
          <w:b/>
          <w:sz w:val="20"/>
          <w:szCs w:val="20"/>
        </w:rPr>
      </w:pPr>
    </w:p>
    <w:p w14:paraId="4BD705BF" w14:textId="77777777" w:rsidR="00B309DE" w:rsidRPr="00636536" w:rsidRDefault="00B309DE" w:rsidP="00B309DE">
      <w:pPr>
        <w:rPr>
          <w:rFonts w:ascii="Arial" w:hAnsi="Arial" w:cs="Arial"/>
          <w:b/>
          <w:sz w:val="20"/>
          <w:szCs w:val="20"/>
        </w:rPr>
      </w:pPr>
    </w:p>
    <w:p w14:paraId="13044A74" w14:textId="77777777" w:rsidR="00B309DE" w:rsidRPr="00636536" w:rsidRDefault="00B309DE" w:rsidP="00B309DE">
      <w:pPr>
        <w:rPr>
          <w:rFonts w:ascii="Arial" w:hAnsi="Arial" w:cs="Arial"/>
          <w:b/>
          <w:sz w:val="20"/>
          <w:szCs w:val="20"/>
        </w:rPr>
      </w:pPr>
    </w:p>
    <w:p w14:paraId="26A9045B" w14:textId="77777777" w:rsidR="00B309DE" w:rsidRPr="00636536" w:rsidRDefault="00B309DE" w:rsidP="00B309DE">
      <w:pPr>
        <w:rPr>
          <w:rFonts w:ascii="Arial" w:hAnsi="Arial" w:cs="Arial"/>
          <w:b/>
          <w:sz w:val="20"/>
          <w:szCs w:val="20"/>
        </w:rPr>
      </w:pPr>
    </w:p>
    <w:tbl>
      <w:tblPr>
        <w:tblW w:w="9284" w:type="dxa"/>
        <w:tblBorders>
          <w:insideH w:val="single" w:sz="18" w:space="0" w:color="FFFFFF"/>
          <w:insideV w:val="single" w:sz="18" w:space="0" w:color="FFFFFF"/>
        </w:tblBorders>
        <w:tblLayout w:type="fixed"/>
        <w:tblCellMar>
          <w:left w:w="70" w:type="dxa"/>
          <w:right w:w="70" w:type="dxa"/>
        </w:tblCellMar>
        <w:tblLook w:val="0000" w:firstRow="0" w:lastRow="0" w:firstColumn="0" w:lastColumn="0" w:noHBand="0" w:noVBand="0"/>
      </w:tblPr>
      <w:tblGrid>
        <w:gridCol w:w="2770"/>
        <w:gridCol w:w="3560"/>
        <w:gridCol w:w="2954"/>
      </w:tblGrid>
      <w:tr w:rsidR="00B309DE" w:rsidRPr="00636536" w14:paraId="25760D92" w14:textId="77777777" w:rsidTr="005429F7">
        <w:tc>
          <w:tcPr>
            <w:tcW w:w="2770" w:type="dxa"/>
            <w:shd w:val="pct20" w:color="000000" w:fill="FFFFFF"/>
          </w:tcPr>
          <w:p w14:paraId="3D18E416" w14:textId="77777777" w:rsidR="00B309DE" w:rsidRPr="00636536" w:rsidRDefault="00B309DE" w:rsidP="005429F7">
            <w:pPr>
              <w:rPr>
                <w:rFonts w:ascii="Arial" w:hAnsi="Arial" w:cs="Arial"/>
                <w:sz w:val="20"/>
                <w:szCs w:val="20"/>
              </w:rPr>
            </w:pPr>
            <w:r w:rsidRPr="00636536">
              <w:rPr>
                <w:rFonts w:ascii="Arial" w:hAnsi="Arial" w:cs="Arial"/>
                <w:sz w:val="20"/>
                <w:szCs w:val="20"/>
              </w:rPr>
              <w:t>Kraj in datum:</w:t>
            </w:r>
          </w:p>
        </w:tc>
        <w:tc>
          <w:tcPr>
            <w:tcW w:w="3560" w:type="dxa"/>
            <w:shd w:val="pct20" w:color="000000" w:fill="FFFFFF"/>
          </w:tcPr>
          <w:p w14:paraId="7EF2EF56" w14:textId="77777777" w:rsidR="00B309DE" w:rsidRPr="00636536" w:rsidRDefault="00B309DE" w:rsidP="005429F7">
            <w:pPr>
              <w:rPr>
                <w:rFonts w:ascii="Arial" w:hAnsi="Arial" w:cs="Arial"/>
                <w:sz w:val="20"/>
                <w:szCs w:val="20"/>
              </w:rPr>
            </w:pPr>
            <w:r w:rsidRPr="00636536">
              <w:rPr>
                <w:rFonts w:ascii="Arial" w:hAnsi="Arial" w:cs="Arial"/>
                <w:sz w:val="20"/>
                <w:szCs w:val="20"/>
              </w:rPr>
              <w:t>Žig prijavitelja:</w:t>
            </w:r>
          </w:p>
        </w:tc>
        <w:tc>
          <w:tcPr>
            <w:tcW w:w="2954" w:type="dxa"/>
            <w:shd w:val="pct20" w:color="000000" w:fill="FFFFFF"/>
          </w:tcPr>
          <w:p w14:paraId="48D4C428" w14:textId="77777777" w:rsidR="00B309DE" w:rsidRPr="00636536" w:rsidRDefault="00B309DE" w:rsidP="005429F7">
            <w:pPr>
              <w:rPr>
                <w:rFonts w:ascii="Arial" w:hAnsi="Arial" w:cs="Arial"/>
                <w:sz w:val="20"/>
                <w:szCs w:val="20"/>
              </w:rPr>
            </w:pPr>
            <w:r w:rsidRPr="00636536">
              <w:rPr>
                <w:rFonts w:ascii="Arial" w:hAnsi="Arial" w:cs="Arial"/>
                <w:sz w:val="20"/>
                <w:szCs w:val="20"/>
              </w:rPr>
              <w:t>Podpis odgovorne osebe:</w:t>
            </w:r>
          </w:p>
        </w:tc>
      </w:tr>
      <w:tr w:rsidR="00B309DE" w:rsidRPr="00636536" w14:paraId="4AB15B75" w14:textId="77777777" w:rsidTr="005429F7">
        <w:tc>
          <w:tcPr>
            <w:tcW w:w="2770" w:type="dxa"/>
            <w:shd w:val="pct5" w:color="000000" w:fill="FFFFFF"/>
          </w:tcPr>
          <w:p w14:paraId="3CF3681D" w14:textId="77777777" w:rsidR="00B309DE" w:rsidRPr="00636536" w:rsidRDefault="00B309DE" w:rsidP="005429F7">
            <w:pPr>
              <w:rPr>
                <w:rFonts w:ascii="Arial" w:hAnsi="Arial" w:cs="Arial"/>
                <w:sz w:val="20"/>
                <w:szCs w:val="20"/>
              </w:rPr>
            </w:pPr>
          </w:p>
          <w:p w14:paraId="60EE04B6" w14:textId="77777777" w:rsidR="00B309DE" w:rsidRPr="00636536" w:rsidRDefault="00B309DE" w:rsidP="005429F7">
            <w:pPr>
              <w:rPr>
                <w:rFonts w:ascii="Arial" w:hAnsi="Arial" w:cs="Arial"/>
                <w:sz w:val="20"/>
                <w:szCs w:val="20"/>
              </w:rPr>
            </w:pPr>
          </w:p>
        </w:tc>
        <w:tc>
          <w:tcPr>
            <w:tcW w:w="3560" w:type="dxa"/>
            <w:shd w:val="pct5" w:color="000000" w:fill="FFFFFF"/>
          </w:tcPr>
          <w:p w14:paraId="2637B4B4" w14:textId="77777777" w:rsidR="00B309DE" w:rsidRPr="00636536" w:rsidRDefault="00B309DE" w:rsidP="005429F7">
            <w:pPr>
              <w:rPr>
                <w:rFonts w:ascii="Arial" w:hAnsi="Arial" w:cs="Arial"/>
                <w:sz w:val="20"/>
                <w:szCs w:val="20"/>
              </w:rPr>
            </w:pPr>
          </w:p>
        </w:tc>
        <w:tc>
          <w:tcPr>
            <w:tcW w:w="2954" w:type="dxa"/>
            <w:shd w:val="pct5" w:color="000000" w:fill="FFFFFF"/>
          </w:tcPr>
          <w:p w14:paraId="421C1729" w14:textId="77777777" w:rsidR="00B309DE" w:rsidRPr="00636536" w:rsidRDefault="00B309DE" w:rsidP="005429F7">
            <w:pPr>
              <w:rPr>
                <w:rFonts w:ascii="Arial" w:hAnsi="Arial" w:cs="Arial"/>
                <w:sz w:val="20"/>
                <w:szCs w:val="20"/>
              </w:rPr>
            </w:pPr>
          </w:p>
        </w:tc>
      </w:tr>
    </w:tbl>
    <w:p w14:paraId="110E6FFF" w14:textId="77777777" w:rsidR="00B309DE" w:rsidRPr="00636536" w:rsidRDefault="00B309DE" w:rsidP="00B309DE">
      <w:pPr>
        <w:rPr>
          <w:rFonts w:ascii="Arial" w:hAnsi="Arial" w:cs="Arial"/>
          <w:sz w:val="20"/>
          <w:szCs w:val="20"/>
        </w:rPr>
      </w:pPr>
    </w:p>
    <w:p w14:paraId="71EB50F7" w14:textId="248BF4A2" w:rsidR="007F69E0" w:rsidRDefault="007F69E0">
      <w:pPr>
        <w:spacing w:after="160" w:line="259" w:lineRule="auto"/>
        <w:jc w:val="left"/>
        <w:rPr>
          <w:rFonts w:ascii="Arial" w:hAnsi="Arial" w:cs="Arial"/>
          <w:sz w:val="20"/>
          <w:szCs w:val="20"/>
        </w:rPr>
      </w:pPr>
      <w:r>
        <w:rPr>
          <w:rFonts w:ascii="Arial" w:hAnsi="Arial" w:cs="Arial"/>
          <w:sz w:val="20"/>
          <w:szCs w:val="20"/>
        </w:rPr>
        <w:br w:type="page"/>
      </w:r>
    </w:p>
    <w:p w14:paraId="607FE21B" w14:textId="77777777" w:rsidR="00B309DE" w:rsidRPr="00C30C2C" w:rsidRDefault="00B309DE" w:rsidP="00B309DE">
      <w:pPr>
        <w:rPr>
          <w:rFonts w:ascii="Arial" w:hAnsi="Arial" w:cs="Arial"/>
          <w:snapToGrid w:val="0"/>
          <w:sz w:val="20"/>
          <w:szCs w:val="20"/>
        </w:rPr>
      </w:pPr>
      <w:r w:rsidRPr="00C30C2C">
        <w:rPr>
          <w:rFonts w:ascii="Arial" w:hAnsi="Arial" w:cs="Arial"/>
          <w:caps/>
          <w:sz w:val="20"/>
          <w:szCs w:val="20"/>
        </w:rPr>
        <w:lastRenderedPageBreak/>
        <w:t xml:space="preserve">vmesno FINANČNO POROČILO O OPRAVLJANJU JAVNE SLUŽBE </w:t>
      </w:r>
      <w:r w:rsidRPr="00C30C2C">
        <w:rPr>
          <w:rFonts w:ascii="Arial" w:hAnsi="Arial" w:cs="Arial"/>
          <w:snapToGrid w:val="0"/>
          <w:sz w:val="20"/>
          <w:szCs w:val="20"/>
        </w:rPr>
        <w:t>(priloga št. 3)</w:t>
      </w:r>
    </w:p>
    <w:p w14:paraId="25120CD6" w14:textId="77777777" w:rsidR="00B309DE" w:rsidRPr="00C30C2C" w:rsidRDefault="00B309DE" w:rsidP="00722209">
      <w:pPr>
        <w:rPr>
          <w:rFonts w:ascii="Arial" w:hAnsi="Arial" w:cs="Arial"/>
          <w:sz w:val="20"/>
          <w:szCs w:val="20"/>
        </w:rPr>
      </w:pPr>
      <w:r w:rsidRPr="00C30C2C">
        <w:rPr>
          <w:rFonts w:ascii="Arial" w:hAnsi="Arial" w:cs="Arial"/>
          <w:sz w:val="20"/>
          <w:szCs w:val="20"/>
        </w:rPr>
        <w:t>SKLOP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5"/>
        <w:gridCol w:w="1519"/>
        <w:gridCol w:w="1197"/>
        <w:gridCol w:w="992"/>
        <w:gridCol w:w="1319"/>
      </w:tblGrid>
      <w:tr w:rsidR="00B309DE" w:rsidRPr="00C30C2C" w14:paraId="21CDFAA5" w14:textId="77777777" w:rsidTr="001D6A00">
        <w:trPr>
          <w:trHeight w:val="264"/>
          <w:jc w:val="center"/>
        </w:trPr>
        <w:tc>
          <w:tcPr>
            <w:tcW w:w="3965" w:type="dxa"/>
            <w:shd w:val="clear" w:color="auto" w:fill="auto"/>
            <w:vAlign w:val="center"/>
          </w:tcPr>
          <w:p w14:paraId="40833E37" w14:textId="77777777" w:rsidR="00B309DE" w:rsidRPr="001D6A00" w:rsidRDefault="00B309DE" w:rsidP="001D6A00">
            <w:pPr>
              <w:pStyle w:val="Naslov1"/>
              <w:spacing w:before="0" w:after="0"/>
              <w:rPr>
                <w:rFonts w:ascii="Arial" w:eastAsia="Calibri" w:hAnsi="Arial" w:cs="Arial"/>
                <w:b/>
                <w:bCs/>
                <w:color w:val="auto"/>
                <w:sz w:val="20"/>
                <w:szCs w:val="20"/>
              </w:rPr>
            </w:pPr>
            <w:r w:rsidRPr="001D6A00">
              <w:rPr>
                <w:rFonts w:ascii="Arial" w:eastAsia="Calibri" w:hAnsi="Arial" w:cs="Arial"/>
                <w:b/>
                <w:bCs/>
                <w:color w:val="auto"/>
                <w:sz w:val="20"/>
                <w:szCs w:val="20"/>
              </w:rPr>
              <w:t>Stroški opravljanja javne službe</w:t>
            </w:r>
          </w:p>
        </w:tc>
        <w:tc>
          <w:tcPr>
            <w:tcW w:w="1496" w:type="dxa"/>
            <w:shd w:val="clear" w:color="auto" w:fill="auto"/>
            <w:vAlign w:val="center"/>
          </w:tcPr>
          <w:p w14:paraId="05F6A0F8" w14:textId="1032C234" w:rsidR="00B309DE" w:rsidRPr="001D6A00" w:rsidRDefault="00CC23E3" w:rsidP="001D6A00">
            <w:pPr>
              <w:pStyle w:val="Naslov1"/>
              <w:spacing w:before="0" w:after="0"/>
              <w:jc w:val="center"/>
              <w:rPr>
                <w:rFonts w:ascii="Arial" w:eastAsia="Calibri" w:hAnsi="Arial" w:cs="Arial"/>
                <w:b/>
                <w:bCs/>
                <w:color w:val="auto"/>
                <w:sz w:val="20"/>
                <w:szCs w:val="20"/>
              </w:rPr>
            </w:pPr>
            <w:r>
              <w:rPr>
                <w:rFonts w:ascii="Arial" w:eastAsia="Calibri" w:hAnsi="Arial" w:cs="Arial"/>
                <w:b/>
                <w:bCs/>
                <w:color w:val="auto"/>
                <w:sz w:val="20"/>
                <w:szCs w:val="20"/>
              </w:rPr>
              <w:t>S</w:t>
            </w:r>
            <w:r w:rsidR="00B309DE" w:rsidRPr="001D6A00">
              <w:rPr>
                <w:rFonts w:ascii="Arial" w:eastAsia="Calibri" w:hAnsi="Arial" w:cs="Arial"/>
                <w:b/>
                <w:bCs/>
                <w:color w:val="auto"/>
                <w:sz w:val="20"/>
                <w:szCs w:val="20"/>
              </w:rPr>
              <w:t>ofinanciranje MGTŠ</w:t>
            </w:r>
          </w:p>
        </w:tc>
        <w:tc>
          <w:tcPr>
            <w:tcW w:w="1197" w:type="dxa"/>
            <w:shd w:val="clear" w:color="auto" w:fill="auto"/>
            <w:vAlign w:val="center"/>
          </w:tcPr>
          <w:p w14:paraId="618A0D87" w14:textId="6C0A17AC" w:rsidR="00B309DE" w:rsidRPr="001D6A00" w:rsidRDefault="00CC23E3" w:rsidP="001D6A00">
            <w:pPr>
              <w:pStyle w:val="Naslov1"/>
              <w:spacing w:before="0" w:after="0"/>
              <w:jc w:val="center"/>
              <w:rPr>
                <w:rFonts w:ascii="Arial" w:eastAsia="Calibri" w:hAnsi="Arial" w:cs="Arial"/>
                <w:b/>
                <w:bCs/>
                <w:color w:val="auto"/>
                <w:sz w:val="20"/>
                <w:szCs w:val="20"/>
              </w:rPr>
            </w:pPr>
            <w:r>
              <w:rPr>
                <w:rFonts w:ascii="Arial" w:eastAsia="Calibri" w:hAnsi="Arial" w:cs="Arial"/>
                <w:b/>
                <w:bCs/>
                <w:color w:val="auto"/>
                <w:sz w:val="20"/>
                <w:szCs w:val="20"/>
              </w:rPr>
              <w:t>L</w:t>
            </w:r>
            <w:r w:rsidR="00B309DE" w:rsidRPr="001D6A00">
              <w:rPr>
                <w:rFonts w:ascii="Arial" w:eastAsia="Calibri" w:hAnsi="Arial" w:cs="Arial"/>
                <w:b/>
                <w:bCs/>
                <w:color w:val="auto"/>
                <w:sz w:val="20"/>
                <w:szCs w:val="20"/>
              </w:rPr>
              <w:t>astna sredstva</w:t>
            </w:r>
          </w:p>
        </w:tc>
        <w:tc>
          <w:tcPr>
            <w:tcW w:w="992" w:type="dxa"/>
            <w:shd w:val="clear" w:color="auto" w:fill="auto"/>
            <w:vAlign w:val="center"/>
          </w:tcPr>
          <w:p w14:paraId="0835E02B" w14:textId="250D4236" w:rsidR="00B309DE" w:rsidRPr="001D6A00" w:rsidRDefault="00CC23E3" w:rsidP="001D6A00">
            <w:pPr>
              <w:pStyle w:val="Naslov1"/>
              <w:spacing w:before="0" w:after="0"/>
              <w:jc w:val="center"/>
              <w:rPr>
                <w:rFonts w:ascii="Arial" w:eastAsia="Calibri" w:hAnsi="Arial" w:cs="Arial"/>
                <w:b/>
                <w:bCs/>
                <w:color w:val="auto"/>
                <w:sz w:val="20"/>
                <w:szCs w:val="20"/>
              </w:rPr>
            </w:pPr>
            <w:r>
              <w:rPr>
                <w:rFonts w:ascii="Arial" w:eastAsia="Calibri" w:hAnsi="Arial" w:cs="Arial"/>
                <w:b/>
                <w:bCs/>
                <w:color w:val="auto"/>
                <w:sz w:val="20"/>
                <w:szCs w:val="20"/>
              </w:rPr>
              <w:t>D</w:t>
            </w:r>
            <w:r w:rsidR="00B309DE" w:rsidRPr="001D6A00">
              <w:rPr>
                <w:rFonts w:ascii="Arial" w:eastAsia="Calibri" w:hAnsi="Arial" w:cs="Arial"/>
                <w:b/>
                <w:bCs/>
                <w:color w:val="auto"/>
                <w:sz w:val="20"/>
                <w:szCs w:val="20"/>
              </w:rPr>
              <w:t>rugi viri</w:t>
            </w:r>
          </w:p>
        </w:tc>
        <w:tc>
          <w:tcPr>
            <w:tcW w:w="1319" w:type="dxa"/>
            <w:vAlign w:val="center"/>
          </w:tcPr>
          <w:p w14:paraId="15E58939" w14:textId="77777777" w:rsidR="00B309DE" w:rsidRPr="001D6A00" w:rsidRDefault="00B309DE" w:rsidP="001D6A00">
            <w:pPr>
              <w:spacing w:after="0"/>
              <w:jc w:val="center"/>
              <w:rPr>
                <w:rFonts w:ascii="Arial" w:hAnsi="Arial" w:cs="Arial"/>
                <w:b/>
                <w:bCs/>
                <w:sz w:val="20"/>
                <w:szCs w:val="20"/>
              </w:rPr>
            </w:pPr>
            <w:r w:rsidRPr="001D6A00">
              <w:rPr>
                <w:rFonts w:ascii="Arial" w:hAnsi="Arial" w:cs="Arial"/>
                <w:b/>
                <w:bCs/>
                <w:sz w:val="20"/>
                <w:szCs w:val="20"/>
              </w:rPr>
              <w:t>SKUPAJ</w:t>
            </w:r>
          </w:p>
        </w:tc>
      </w:tr>
      <w:tr w:rsidR="00B309DE" w:rsidRPr="00C30C2C" w14:paraId="2B01466F" w14:textId="77777777" w:rsidTr="001D6A00">
        <w:trPr>
          <w:trHeight w:val="264"/>
          <w:jc w:val="center"/>
        </w:trPr>
        <w:tc>
          <w:tcPr>
            <w:tcW w:w="3965" w:type="dxa"/>
            <w:shd w:val="clear" w:color="auto" w:fill="auto"/>
            <w:vAlign w:val="center"/>
          </w:tcPr>
          <w:p w14:paraId="7615427C" w14:textId="77777777" w:rsidR="00B309DE" w:rsidRPr="00C30C2C" w:rsidRDefault="00B309DE" w:rsidP="001D6A00">
            <w:pPr>
              <w:pStyle w:val="Naslov1"/>
              <w:spacing w:before="0" w:after="0"/>
              <w:rPr>
                <w:rFonts w:ascii="Arial" w:hAnsi="Arial" w:cs="Arial"/>
                <w:sz w:val="20"/>
                <w:szCs w:val="20"/>
              </w:rPr>
            </w:pPr>
            <w:r w:rsidRPr="001D6A00">
              <w:rPr>
                <w:rFonts w:ascii="Arial" w:eastAsia="Calibri" w:hAnsi="Arial" w:cs="Arial"/>
                <w:color w:val="auto"/>
                <w:sz w:val="20"/>
                <w:szCs w:val="20"/>
              </w:rPr>
              <w:t>strošek dela za opravljanje javne službe</w:t>
            </w:r>
          </w:p>
        </w:tc>
        <w:tc>
          <w:tcPr>
            <w:tcW w:w="1496" w:type="dxa"/>
            <w:shd w:val="clear" w:color="auto" w:fill="auto"/>
          </w:tcPr>
          <w:p w14:paraId="28A4983E" w14:textId="77777777" w:rsidR="00B309DE" w:rsidRPr="00C30C2C" w:rsidRDefault="00B309DE" w:rsidP="005429F7">
            <w:pPr>
              <w:rPr>
                <w:rFonts w:ascii="Arial" w:hAnsi="Arial" w:cs="Arial"/>
                <w:caps/>
                <w:sz w:val="20"/>
                <w:szCs w:val="20"/>
              </w:rPr>
            </w:pPr>
          </w:p>
        </w:tc>
        <w:tc>
          <w:tcPr>
            <w:tcW w:w="1197" w:type="dxa"/>
            <w:shd w:val="clear" w:color="auto" w:fill="auto"/>
          </w:tcPr>
          <w:p w14:paraId="4D714C7A" w14:textId="77777777" w:rsidR="00B309DE" w:rsidRPr="00C30C2C" w:rsidRDefault="00B309DE" w:rsidP="005429F7">
            <w:pPr>
              <w:rPr>
                <w:rFonts w:ascii="Arial" w:hAnsi="Arial" w:cs="Arial"/>
                <w:caps/>
                <w:sz w:val="20"/>
                <w:szCs w:val="20"/>
              </w:rPr>
            </w:pPr>
          </w:p>
        </w:tc>
        <w:tc>
          <w:tcPr>
            <w:tcW w:w="992" w:type="dxa"/>
            <w:shd w:val="clear" w:color="auto" w:fill="auto"/>
          </w:tcPr>
          <w:p w14:paraId="0E8FC8E1" w14:textId="77777777" w:rsidR="00B309DE" w:rsidRPr="00C30C2C" w:rsidRDefault="00B309DE" w:rsidP="005429F7">
            <w:pPr>
              <w:rPr>
                <w:rFonts w:ascii="Arial" w:hAnsi="Arial" w:cs="Arial"/>
                <w:caps/>
                <w:sz w:val="20"/>
                <w:szCs w:val="20"/>
              </w:rPr>
            </w:pPr>
          </w:p>
        </w:tc>
        <w:tc>
          <w:tcPr>
            <w:tcW w:w="1319" w:type="dxa"/>
          </w:tcPr>
          <w:p w14:paraId="3D1A0A13" w14:textId="77777777" w:rsidR="00B309DE" w:rsidRPr="00C30C2C" w:rsidRDefault="00B309DE" w:rsidP="005429F7">
            <w:pPr>
              <w:rPr>
                <w:rFonts w:ascii="Arial" w:hAnsi="Arial" w:cs="Arial"/>
                <w:caps/>
                <w:sz w:val="20"/>
                <w:szCs w:val="20"/>
              </w:rPr>
            </w:pPr>
          </w:p>
        </w:tc>
      </w:tr>
      <w:tr w:rsidR="00B309DE" w:rsidRPr="00C30C2C" w14:paraId="14A208B6" w14:textId="77777777" w:rsidTr="001D6A00">
        <w:trPr>
          <w:trHeight w:val="264"/>
          <w:jc w:val="center"/>
        </w:trPr>
        <w:tc>
          <w:tcPr>
            <w:tcW w:w="3965" w:type="dxa"/>
            <w:shd w:val="clear" w:color="auto" w:fill="auto"/>
            <w:vAlign w:val="center"/>
          </w:tcPr>
          <w:p w14:paraId="6AF7C765" w14:textId="77777777" w:rsidR="00B309DE" w:rsidRPr="00C30C2C" w:rsidRDefault="00B309DE" w:rsidP="001D6A00">
            <w:pPr>
              <w:pStyle w:val="Naslov1"/>
              <w:spacing w:before="0" w:after="0"/>
              <w:rPr>
                <w:rFonts w:ascii="Arial" w:hAnsi="Arial" w:cs="Arial"/>
                <w:sz w:val="20"/>
                <w:szCs w:val="20"/>
              </w:rPr>
            </w:pPr>
            <w:r w:rsidRPr="001D6A00">
              <w:rPr>
                <w:rFonts w:ascii="Arial" w:eastAsia="Calibri" w:hAnsi="Arial" w:cs="Arial"/>
                <w:color w:val="auto"/>
                <w:sz w:val="20"/>
                <w:szCs w:val="20"/>
              </w:rPr>
              <w:t>potni stroški, povezani z javno službo</w:t>
            </w:r>
          </w:p>
        </w:tc>
        <w:tc>
          <w:tcPr>
            <w:tcW w:w="1496" w:type="dxa"/>
            <w:shd w:val="clear" w:color="auto" w:fill="auto"/>
          </w:tcPr>
          <w:p w14:paraId="3EA95AF0" w14:textId="77777777" w:rsidR="00B309DE" w:rsidRPr="00C30C2C" w:rsidRDefault="00B309DE" w:rsidP="005429F7">
            <w:pPr>
              <w:rPr>
                <w:rFonts w:ascii="Arial" w:hAnsi="Arial" w:cs="Arial"/>
                <w:caps/>
                <w:sz w:val="20"/>
                <w:szCs w:val="20"/>
              </w:rPr>
            </w:pPr>
          </w:p>
        </w:tc>
        <w:tc>
          <w:tcPr>
            <w:tcW w:w="1197" w:type="dxa"/>
            <w:shd w:val="clear" w:color="auto" w:fill="auto"/>
          </w:tcPr>
          <w:p w14:paraId="02127CBD" w14:textId="77777777" w:rsidR="00B309DE" w:rsidRPr="00C30C2C" w:rsidRDefault="00B309DE" w:rsidP="005429F7">
            <w:pPr>
              <w:rPr>
                <w:rFonts w:ascii="Arial" w:hAnsi="Arial" w:cs="Arial"/>
                <w:caps/>
                <w:sz w:val="20"/>
                <w:szCs w:val="20"/>
              </w:rPr>
            </w:pPr>
          </w:p>
        </w:tc>
        <w:tc>
          <w:tcPr>
            <w:tcW w:w="992" w:type="dxa"/>
            <w:shd w:val="clear" w:color="auto" w:fill="auto"/>
          </w:tcPr>
          <w:p w14:paraId="1A480015" w14:textId="77777777" w:rsidR="00B309DE" w:rsidRPr="00C30C2C" w:rsidRDefault="00B309DE" w:rsidP="005429F7">
            <w:pPr>
              <w:rPr>
                <w:rFonts w:ascii="Arial" w:hAnsi="Arial" w:cs="Arial"/>
                <w:caps/>
                <w:sz w:val="20"/>
                <w:szCs w:val="20"/>
              </w:rPr>
            </w:pPr>
          </w:p>
        </w:tc>
        <w:tc>
          <w:tcPr>
            <w:tcW w:w="1319" w:type="dxa"/>
          </w:tcPr>
          <w:p w14:paraId="5737D98E" w14:textId="77777777" w:rsidR="00B309DE" w:rsidRPr="00C30C2C" w:rsidRDefault="00B309DE" w:rsidP="005429F7">
            <w:pPr>
              <w:rPr>
                <w:rFonts w:ascii="Arial" w:hAnsi="Arial" w:cs="Arial"/>
                <w:caps/>
                <w:sz w:val="20"/>
                <w:szCs w:val="20"/>
              </w:rPr>
            </w:pPr>
          </w:p>
        </w:tc>
      </w:tr>
      <w:tr w:rsidR="00B309DE" w:rsidRPr="00C30C2C" w14:paraId="7A44CE93" w14:textId="77777777" w:rsidTr="001D6A00">
        <w:trPr>
          <w:trHeight w:val="264"/>
          <w:jc w:val="center"/>
        </w:trPr>
        <w:tc>
          <w:tcPr>
            <w:tcW w:w="3965" w:type="dxa"/>
            <w:shd w:val="clear" w:color="auto" w:fill="auto"/>
            <w:vAlign w:val="center"/>
          </w:tcPr>
          <w:p w14:paraId="2734E5B7" w14:textId="77777777" w:rsidR="00B309DE" w:rsidRPr="00C30C2C" w:rsidRDefault="00B309DE" w:rsidP="001D6A00">
            <w:pPr>
              <w:pStyle w:val="Naslov1"/>
              <w:spacing w:before="0" w:after="0"/>
              <w:rPr>
                <w:rFonts w:ascii="Arial" w:hAnsi="Arial" w:cs="Arial"/>
                <w:sz w:val="20"/>
                <w:szCs w:val="20"/>
              </w:rPr>
            </w:pPr>
            <w:r w:rsidRPr="001D6A00">
              <w:rPr>
                <w:rFonts w:ascii="Arial" w:eastAsia="Calibri" w:hAnsi="Arial" w:cs="Arial"/>
                <w:color w:val="auto"/>
                <w:sz w:val="20"/>
                <w:szCs w:val="20"/>
              </w:rPr>
              <w:t>stroški organizacije izobraževanj</w:t>
            </w:r>
          </w:p>
        </w:tc>
        <w:tc>
          <w:tcPr>
            <w:tcW w:w="1496" w:type="dxa"/>
            <w:shd w:val="clear" w:color="auto" w:fill="auto"/>
          </w:tcPr>
          <w:p w14:paraId="335D6EC7" w14:textId="77777777" w:rsidR="00B309DE" w:rsidRPr="00C30C2C" w:rsidRDefault="00B309DE" w:rsidP="005429F7">
            <w:pPr>
              <w:rPr>
                <w:rFonts w:ascii="Arial" w:hAnsi="Arial" w:cs="Arial"/>
                <w:caps/>
                <w:sz w:val="20"/>
                <w:szCs w:val="20"/>
              </w:rPr>
            </w:pPr>
          </w:p>
        </w:tc>
        <w:tc>
          <w:tcPr>
            <w:tcW w:w="1197" w:type="dxa"/>
            <w:shd w:val="clear" w:color="auto" w:fill="auto"/>
          </w:tcPr>
          <w:p w14:paraId="226FA535" w14:textId="77777777" w:rsidR="00B309DE" w:rsidRPr="00C30C2C" w:rsidRDefault="00B309DE" w:rsidP="005429F7">
            <w:pPr>
              <w:rPr>
                <w:rFonts w:ascii="Arial" w:hAnsi="Arial" w:cs="Arial"/>
                <w:caps/>
                <w:sz w:val="20"/>
                <w:szCs w:val="20"/>
              </w:rPr>
            </w:pPr>
          </w:p>
        </w:tc>
        <w:tc>
          <w:tcPr>
            <w:tcW w:w="992" w:type="dxa"/>
            <w:shd w:val="clear" w:color="auto" w:fill="auto"/>
          </w:tcPr>
          <w:p w14:paraId="30219EB9" w14:textId="77777777" w:rsidR="00B309DE" w:rsidRPr="00C30C2C" w:rsidRDefault="00B309DE" w:rsidP="005429F7">
            <w:pPr>
              <w:rPr>
                <w:rFonts w:ascii="Arial" w:hAnsi="Arial" w:cs="Arial"/>
                <w:caps/>
                <w:sz w:val="20"/>
                <w:szCs w:val="20"/>
              </w:rPr>
            </w:pPr>
          </w:p>
        </w:tc>
        <w:tc>
          <w:tcPr>
            <w:tcW w:w="1319" w:type="dxa"/>
          </w:tcPr>
          <w:p w14:paraId="14D2E917" w14:textId="77777777" w:rsidR="00B309DE" w:rsidRPr="00C30C2C" w:rsidRDefault="00B309DE" w:rsidP="005429F7">
            <w:pPr>
              <w:rPr>
                <w:rFonts w:ascii="Arial" w:hAnsi="Arial" w:cs="Arial"/>
                <w:caps/>
                <w:sz w:val="20"/>
                <w:szCs w:val="20"/>
              </w:rPr>
            </w:pPr>
          </w:p>
        </w:tc>
      </w:tr>
      <w:tr w:rsidR="00B309DE" w:rsidRPr="00C30C2C" w14:paraId="280E6EC5" w14:textId="77777777" w:rsidTr="001D6A00">
        <w:trPr>
          <w:trHeight w:val="264"/>
          <w:jc w:val="center"/>
        </w:trPr>
        <w:tc>
          <w:tcPr>
            <w:tcW w:w="3965" w:type="dxa"/>
            <w:shd w:val="clear" w:color="auto" w:fill="auto"/>
            <w:vAlign w:val="center"/>
          </w:tcPr>
          <w:p w14:paraId="3CB5D896" w14:textId="77777777" w:rsidR="00B309DE" w:rsidRPr="00C30C2C" w:rsidRDefault="00B309DE" w:rsidP="001D6A00">
            <w:pPr>
              <w:pStyle w:val="Naslov1"/>
              <w:spacing w:before="0" w:after="0"/>
              <w:rPr>
                <w:rFonts w:ascii="Arial" w:hAnsi="Arial" w:cs="Arial"/>
                <w:sz w:val="20"/>
                <w:szCs w:val="20"/>
              </w:rPr>
            </w:pPr>
            <w:r w:rsidRPr="001D6A00">
              <w:rPr>
                <w:rFonts w:ascii="Arial" w:eastAsia="Calibri" w:hAnsi="Arial" w:cs="Arial"/>
                <w:color w:val="auto"/>
                <w:sz w:val="20"/>
                <w:szCs w:val="20"/>
              </w:rPr>
              <w:t>stroški spletne strani javne službe</w:t>
            </w:r>
          </w:p>
        </w:tc>
        <w:tc>
          <w:tcPr>
            <w:tcW w:w="1496" w:type="dxa"/>
            <w:shd w:val="clear" w:color="auto" w:fill="auto"/>
          </w:tcPr>
          <w:p w14:paraId="2742BDA6" w14:textId="77777777" w:rsidR="00B309DE" w:rsidRPr="00C30C2C" w:rsidRDefault="00B309DE" w:rsidP="005429F7">
            <w:pPr>
              <w:rPr>
                <w:rFonts w:ascii="Arial" w:hAnsi="Arial" w:cs="Arial"/>
                <w:caps/>
                <w:sz w:val="20"/>
                <w:szCs w:val="20"/>
              </w:rPr>
            </w:pPr>
          </w:p>
        </w:tc>
        <w:tc>
          <w:tcPr>
            <w:tcW w:w="1197" w:type="dxa"/>
            <w:shd w:val="clear" w:color="auto" w:fill="auto"/>
          </w:tcPr>
          <w:p w14:paraId="467243E6" w14:textId="77777777" w:rsidR="00B309DE" w:rsidRPr="00C30C2C" w:rsidRDefault="00B309DE" w:rsidP="005429F7">
            <w:pPr>
              <w:rPr>
                <w:rFonts w:ascii="Arial" w:hAnsi="Arial" w:cs="Arial"/>
                <w:caps/>
                <w:sz w:val="20"/>
                <w:szCs w:val="20"/>
              </w:rPr>
            </w:pPr>
          </w:p>
        </w:tc>
        <w:tc>
          <w:tcPr>
            <w:tcW w:w="992" w:type="dxa"/>
            <w:shd w:val="clear" w:color="auto" w:fill="auto"/>
          </w:tcPr>
          <w:p w14:paraId="28A3AA0B" w14:textId="77777777" w:rsidR="00B309DE" w:rsidRPr="00C30C2C" w:rsidRDefault="00B309DE" w:rsidP="005429F7">
            <w:pPr>
              <w:rPr>
                <w:rFonts w:ascii="Arial" w:hAnsi="Arial" w:cs="Arial"/>
                <w:caps/>
                <w:sz w:val="20"/>
                <w:szCs w:val="20"/>
              </w:rPr>
            </w:pPr>
          </w:p>
        </w:tc>
        <w:tc>
          <w:tcPr>
            <w:tcW w:w="1319" w:type="dxa"/>
          </w:tcPr>
          <w:p w14:paraId="29BF3985" w14:textId="77777777" w:rsidR="00B309DE" w:rsidRPr="00C30C2C" w:rsidRDefault="00B309DE" w:rsidP="005429F7">
            <w:pPr>
              <w:rPr>
                <w:rFonts w:ascii="Arial" w:hAnsi="Arial" w:cs="Arial"/>
                <w:caps/>
                <w:sz w:val="20"/>
                <w:szCs w:val="20"/>
              </w:rPr>
            </w:pPr>
          </w:p>
        </w:tc>
      </w:tr>
      <w:tr w:rsidR="00B309DE" w:rsidRPr="00C30C2C" w14:paraId="7128835D" w14:textId="77777777" w:rsidTr="001D6A00">
        <w:trPr>
          <w:trHeight w:val="264"/>
          <w:jc w:val="center"/>
        </w:trPr>
        <w:tc>
          <w:tcPr>
            <w:tcW w:w="3965" w:type="dxa"/>
            <w:shd w:val="clear" w:color="auto" w:fill="auto"/>
            <w:vAlign w:val="center"/>
          </w:tcPr>
          <w:p w14:paraId="4CBC5209" w14:textId="77777777" w:rsidR="00B309DE" w:rsidRPr="00C30C2C" w:rsidRDefault="00B309DE" w:rsidP="005429F7">
            <w:pPr>
              <w:pStyle w:val="Stvarnokazalo-naslov"/>
              <w:rPr>
                <w:rFonts w:ascii="Arial" w:hAnsi="Arial" w:cs="Arial"/>
                <w:b w:val="0"/>
                <w:sz w:val="20"/>
              </w:rPr>
            </w:pPr>
            <w:r w:rsidRPr="00C30C2C">
              <w:rPr>
                <w:rFonts w:ascii="Arial" w:hAnsi="Arial" w:cs="Arial"/>
                <w:sz w:val="20"/>
              </w:rPr>
              <w:t>STROŠKI SKUPAJ</w:t>
            </w:r>
          </w:p>
        </w:tc>
        <w:tc>
          <w:tcPr>
            <w:tcW w:w="1496" w:type="dxa"/>
            <w:shd w:val="clear" w:color="auto" w:fill="auto"/>
          </w:tcPr>
          <w:p w14:paraId="6FA3EE45" w14:textId="77777777" w:rsidR="00B309DE" w:rsidRPr="00C30C2C" w:rsidRDefault="00B309DE" w:rsidP="005429F7">
            <w:pPr>
              <w:rPr>
                <w:rFonts w:ascii="Arial" w:hAnsi="Arial" w:cs="Arial"/>
                <w:caps/>
                <w:sz w:val="20"/>
                <w:szCs w:val="20"/>
              </w:rPr>
            </w:pPr>
          </w:p>
        </w:tc>
        <w:tc>
          <w:tcPr>
            <w:tcW w:w="1197" w:type="dxa"/>
            <w:shd w:val="clear" w:color="auto" w:fill="auto"/>
          </w:tcPr>
          <w:p w14:paraId="7EF8C672" w14:textId="77777777" w:rsidR="00B309DE" w:rsidRPr="00C30C2C" w:rsidRDefault="00B309DE" w:rsidP="005429F7">
            <w:pPr>
              <w:rPr>
                <w:rFonts w:ascii="Arial" w:hAnsi="Arial" w:cs="Arial"/>
                <w:caps/>
                <w:sz w:val="20"/>
                <w:szCs w:val="20"/>
              </w:rPr>
            </w:pPr>
          </w:p>
        </w:tc>
        <w:tc>
          <w:tcPr>
            <w:tcW w:w="992" w:type="dxa"/>
            <w:shd w:val="clear" w:color="auto" w:fill="auto"/>
          </w:tcPr>
          <w:p w14:paraId="28E20D82" w14:textId="77777777" w:rsidR="00B309DE" w:rsidRPr="00C30C2C" w:rsidRDefault="00B309DE" w:rsidP="005429F7">
            <w:pPr>
              <w:rPr>
                <w:rFonts w:ascii="Arial" w:hAnsi="Arial" w:cs="Arial"/>
                <w:caps/>
                <w:sz w:val="20"/>
                <w:szCs w:val="20"/>
              </w:rPr>
            </w:pPr>
          </w:p>
        </w:tc>
        <w:tc>
          <w:tcPr>
            <w:tcW w:w="1319" w:type="dxa"/>
          </w:tcPr>
          <w:p w14:paraId="032D0514" w14:textId="77777777" w:rsidR="00B309DE" w:rsidRPr="00C30C2C" w:rsidRDefault="00B309DE" w:rsidP="005429F7">
            <w:pPr>
              <w:rPr>
                <w:rFonts w:ascii="Arial" w:hAnsi="Arial" w:cs="Arial"/>
                <w:caps/>
                <w:sz w:val="20"/>
                <w:szCs w:val="20"/>
              </w:rPr>
            </w:pPr>
          </w:p>
        </w:tc>
      </w:tr>
    </w:tbl>
    <w:p w14:paraId="3A448258" w14:textId="77777777" w:rsidR="00B309DE" w:rsidRPr="00C30C2C" w:rsidRDefault="00B309DE" w:rsidP="00B309DE">
      <w:pPr>
        <w:pStyle w:val="Telobesedila"/>
        <w:rPr>
          <w:rFonts w:ascii="Arial" w:hAnsi="Arial" w:cs="Arial"/>
          <w:sz w:val="20"/>
          <w:lang w:val="sl-SI"/>
        </w:rPr>
      </w:pPr>
    </w:p>
    <w:p w14:paraId="23732599" w14:textId="77777777" w:rsidR="00B309DE" w:rsidRPr="00636536" w:rsidRDefault="00B309DE" w:rsidP="00B309DE">
      <w:pPr>
        <w:pStyle w:val="Telobesedila"/>
        <w:ind w:left="720"/>
        <w:rPr>
          <w:rFonts w:ascii="Arial" w:hAnsi="Arial" w:cs="Arial"/>
          <w:sz w:val="20"/>
          <w:lang w:val="sl-SI"/>
        </w:rPr>
      </w:pPr>
    </w:p>
    <w:p w14:paraId="6590B406" w14:textId="77777777" w:rsidR="00B309DE" w:rsidRDefault="00B309DE" w:rsidP="00B309DE">
      <w:pPr>
        <w:spacing w:after="0"/>
        <w:rPr>
          <w:rFonts w:ascii="Arial" w:hAnsi="Arial" w:cs="Arial"/>
          <w:vanish/>
          <w:sz w:val="20"/>
          <w:szCs w:val="20"/>
        </w:rPr>
      </w:pPr>
    </w:p>
    <w:p w14:paraId="323B097F" w14:textId="77777777" w:rsidR="001D6A00" w:rsidRDefault="001D6A00" w:rsidP="00B309DE">
      <w:pPr>
        <w:spacing w:after="0"/>
        <w:rPr>
          <w:rFonts w:ascii="Arial" w:hAnsi="Arial" w:cs="Arial"/>
          <w:vanish/>
          <w:sz w:val="20"/>
          <w:szCs w:val="20"/>
        </w:rPr>
      </w:pPr>
    </w:p>
    <w:p w14:paraId="6A5502B8" w14:textId="77777777" w:rsidR="001D6A00" w:rsidRPr="00636536" w:rsidRDefault="001D6A00" w:rsidP="00B309DE">
      <w:pPr>
        <w:spacing w:after="0"/>
        <w:rPr>
          <w:rFonts w:ascii="Arial" w:hAnsi="Arial" w:cs="Arial"/>
          <w:vanish/>
          <w:sz w:val="20"/>
          <w:szCs w:val="20"/>
        </w:rPr>
      </w:pPr>
    </w:p>
    <w:p w14:paraId="2655C7E1" w14:textId="77777777" w:rsidR="00B309DE" w:rsidRDefault="00B309DE" w:rsidP="00B309DE">
      <w:pPr>
        <w:pStyle w:val="Telobesedila"/>
        <w:rPr>
          <w:rFonts w:ascii="Arial" w:hAnsi="Arial" w:cs="Arial"/>
          <w:sz w:val="20"/>
          <w:lang w:val="sl-SI"/>
        </w:rPr>
      </w:pPr>
    </w:p>
    <w:p w14:paraId="43E1BC0F" w14:textId="77777777" w:rsidR="00B309DE" w:rsidRDefault="00B309DE" w:rsidP="00B309DE">
      <w:pPr>
        <w:pStyle w:val="Telobesedila"/>
        <w:rPr>
          <w:rFonts w:ascii="Arial" w:hAnsi="Arial" w:cs="Arial"/>
          <w:sz w:val="20"/>
          <w:lang w:val="sl-SI"/>
        </w:rPr>
      </w:pPr>
    </w:p>
    <w:tbl>
      <w:tblPr>
        <w:tblpPr w:leftFromText="141" w:rightFromText="141" w:vertAnchor="text" w:horzAnchor="margin" w:tblpY="-52"/>
        <w:tblW w:w="9284" w:type="dxa"/>
        <w:tblBorders>
          <w:insideH w:val="single" w:sz="18" w:space="0" w:color="FFFFFF"/>
          <w:insideV w:val="single" w:sz="18" w:space="0" w:color="FFFFFF"/>
        </w:tblBorders>
        <w:tblLayout w:type="fixed"/>
        <w:tblCellMar>
          <w:left w:w="70" w:type="dxa"/>
          <w:right w:w="70" w:type="dxa"/>
        </w:tblCellMar>
        <w:tblLook w:val="0000" w:firstRow="0" w:lastRow="0" w:firstColumn="0" w:lastColumn="0" w:noHBand="0" w:noVBand="0"/>
      </w:tblPr>
      <w:tblGrid>
        <w:gridCol w:w="2770"/>
        <w:gridCol w:w="3560"/>
        <w:gridCol w:w="2954"/>
      </w:tblGrid>
      <w:tr w:rsidR="001D6A00" w:rsidRPr="00636536" w14:paraId="7A8336AF" w14:textId="77777777" w:rsidTr="001D6A00">
        <w:tc>
          <w:tcPr>
            <w:tcW w:w="2770" w:type="dxa"/>
            <w:shd w:val="pct20" w:color="000000" w:fill="FFFFFF"/>
          </w:tcPr>
          <w:p w14:paraId="603048C7" w14:textId="77777777" w:rsidR="001D6A00" w:rsidRPr="00636536" w:rsidRDefault="001D6A00" w:rsidP="001D6A00">
            <w:pPr>
              <w:rPr>
                <w:rFonts w:ascii="Arial" w:hAnsi="Arial" w:cs="Arial"/>
                <w:sz w:val="20"/>
                <w:szCs w:val="20"/>
              </w:rPr>
            </w:pPr>
            <w:r w:rsidRPr="00636536">
              <w:rPr>
                <w:rFonts w:ascii="Arial" w:hAnsi="Arial" w:cs="Arial"/>
                <w:sz w:val="20"/>
                <w:szCs w:val="20"/>
              </w:rPr>
              <w:t>Kraj in datum:</w:t>
            </w:r>
          </w:p>
        </w:tc>
        <w:tc>
          <w:tcPr>
            <w:tcW w:w="3560" w:type="dxa"/>
            <w:shd w:val="pct20" w:color="000000" w:fill="FFFFFF"/>
          </w:tcPr>
          <w:p w14:paraId="3764E272" w14:textId="77777777" w:rsidR="001D6A00" w:rsidRPr="00636536" w:rsidRDefault="001D6A00" w:rsidP="001D6A00">
            <w:pPr>
              <w:rPr>
                <w:rFonts w:ascii="Arial" w:hAnsi="Arial" w:cs="Arial"/>
                <w:sz w:val="20"/>
                <w:szCs w:val="20"/>
              </w:rPr>
            </w:pPr>
            <w:r w:rsidRPr="00636536">
              <w:rPr>
                <w:rFonts w:ascii="Arial" w:hAnsi="Arial" w:cs="Arial"/>
                <w:sz w:val="20"/>
                <w:szCs w:val="20"/>
              </w:rPr>
              <w:t>Žig prijavitelja:</w:t>
            </w:r>
          </w:p>
        </w:tc>
        <w:tc>
          <w:tcPr>
            <w:tcW w:w="2954" w:type="dxa"/>
            <w:shd w:val="pct20" w:color="000000" w:fill="FFFFFF"/>
          </w:tcPr>
          <w:p w14:paraId="344FF553" w14:textId="77777777" w:rsidR="001D6A00" w:rsidRPr="00636536" w:rsidRDefault="001D6A00" w:rsidP="001D6A00">
            <w:pPr>
              <w:rPr>
                <w:rFonts w:ascii="Arial" w:hAnsi="Arial" w:cs="Arial"/>
                <w:sz w:val="20"/>
                <w:szCs w:val="20"/>
              </w:rPr>
            </w:pPr>
            <w:r w:rsidRPr="00636536">
              <w:rPr>
                <w:rFonts w:ascii="Arial" w:hAnsi="Arial" w:cs="Arial"/>
                <w:sz w:val="20"/>
                <w:szCs w:val="20"/>
              </w:rPr>
              <w:t>Podpis odgovorne osebe:</w:t>
            </w:r>
          </w:p>
        </w:tc>
      </w:tr>
    </w:tbl>
    <w:p w14:paraId="45F86391" w14:textId="77777777" w:rsidR="00B309DE" w:rsidRDefault="00B309DE" w:rsidP="00B309DE">
      <w:pPr>
        <w:pStyle w:val="Telobesedila"/>
        <w:rPr>
          <w:rFonts w:ascii="Arial" w:hAnsi="Arial" w:cs="Arial"/>
          <w:sz w:val="20"/>
          <w:lang w:val="sl-SI"/>
        </w:rPr>
      </w:pPr>
    </w:p>
    <w:p w14:paraId="65107C87" w14:textId="77777777" w:rsidR="00B309DE" w:rsidRDefault="00B309DE" w:rsidP="00B309DE">
      <w:pPr>
        <w:pStyle w:val="Telobesedila"/>
        <w:rPr>
          <w:rFonts w:ascii="Arial" w:hAnsi="Arial" w:cs="Arial"/>
          <w:sz w:val="20"/>
          <w:lang w:val="sl-SI"/>
        </w:rPr>
      </w:pPr>
    </w:p>
    <w:p w14:paraId="4682AC33" w14:textId="29868006" w:rsidR="000B2AF9" w:rsidRPr="00636536" w:rsidRDefault="00B309DE" w:rsidP="000B2AF9">
      <w:pPr>
        <w:pStyle w:val="Telobesedila"/>
        <w:rPr>
          <w:rFonts w:ascii="Arial" w:hAnsi="Arial" w:cs="Arial"/>
          <w:sz w:val="20"/>
          <w:lang w:val="sl-SI"/>
        </w:rPr>
      </w:pPr>
      <w:r w:rsidRPr="00BE7676">
        <w:rPr>
          <w:rFonts w:ascii="Arial" w:hAnsi="Arial" w:cs="Arial"/>
          <w:sz w:val="20"/>
          <w:lang w:val="sl-SI"/>
        </w:rPr>
        <w:t xml:space="preserve">Priloga </w:t>
      </w:r>
      <w:r w:rsidR="000B2AF9" w:rsidRPr="00BE7676">
        <w:rPr>
          <w:rFonts w:ascii="Arial" w:hAnsi="Arial" w:cs="Arial"/>
          <w:sz w:val="20"/>
          <w:lang w:val="sl-SI"/>
        </w:rPr>
        <w:t xml:space="preserve">obrazcu so računi in potrdila o plačilu teh računov. Računi in druga dokazila morajo biti priložena za vse upravičene stroške (sofinancirane s strani </w:t>
      </w:r>
      <w:proofErr w:type="spellStart"/>
      <w:r w:rsidR="000B2AF9" w:rsidRPr="00BE7676">
        <w:rPr>
          <w:rFonts w:ascii="Arial" w:hAnsi="Arial" w:cs="Arial"/>
          <w:sz w:val="20"/>
          <w:lang w:val="sl-SI"/>
        </w:rPr>
        <w:t>koncedenta</w:t>
      </w:r>
      <w:proofErr w:type="spellEnd"/>
      <w:r w:rsidR="000B2AF9" w:rsidRPr="00BE7676">
        <w:rPr>
          <w:rFonts w:ascii="Arial" w:hAnsi="Arial" w:cs="Arial"/>
          <w:sz w:val="20"/>
          <w:lang w:val="sl-SI"/>
        </w:rPr>
        <w:t xml:space="preserve">, iz lastnih virov in iz drugih virov). Pri plačilih po pogodbah je potrebno priložiti pogodbe in potrdilo o izvedenem plačilu po pogodbah. </w:t>
      </w:r>
    </w:p>
    <w:p w14:paraId="6B4BD161" w14:textId="77777777" w:rsidR="00B309DE" w:rsidRPr="00397093" w:rsidRDefault="00B309DE" w:rsidP="000B2AF9">
      <w:pPr>
        <w:pStyle w:val="Telobesedila"/>
        <w:rPr>
          <w:rFonts w:ascii="Arial" w:hAnsi="Arial" w:cs="Arial"/>
          <w:caps/>
          <w:color w:val="FF0000"/>
          <w:sz w:val="20"/>
        </w:rPr>
      </w:pPr>
    </w:p>
    <w:p w14:paraId="56AC6CA0" w14:textId="0AA15507" w:rsidR="007F69E0" w:rsidRDefault="007F69E0">
      <w:pPr>
        <w:spacing w:after="160" w:line="259" w:lineRule="auto"/>
        <w:jc w:val="left"/>
        <w:rPr>
          <w:rFonts w:ascii="Arial" w:hAnsi="Arial" w:cs="Arial"/>
          <w:caps/>
          <w:color w:val="FF0000"/>
          <w:sz w:val="20"/>
          <w:szCs w:val="20"/>
        </w:rPr>
      </w:pPr>
      <w:r>
        <w:rPr>
          <w:rFonts w:ascii="Arial" w:hAnsi="Arial" w:cs="Arial"/>
          <w:caps/>
          <w:color w:val="FF0000"/>
          <w:sz w:val="20"/>
          <w:szCs w:val="20"/>
        </w:rPr>
        <w:br w:type="page"/>
      </w:r>
    </w:p>
    <w:p w14:paraId="213A8568" w14:textId="3BDA5BB8" w:rsidR="00B309DE" w:rsidRPr="00C30C2C" w:rsidRDefault="00B309DE" w:rsidP="00B309DE">
      <w:pPr>
        <w:rPr>
          <w:rFonts w:ascii="Arial" w:hAnsi="Arial" w:cs="Arial"/>
          <w:snapToGrid w:val="0"/>
          <w:sz w:val="20"/>
          <w:szCs w:val="20"/>
        </w:rPr>
      </w:pPr>
      <w:r w:rsidRPr="00C30C2C">
        <w:rPr>
          <w:rFonts w:ascii="Arial" w:hAnsi="Arial" w:cs="Arial"/>
          <w:caps/>
          <w:sz w:val="20"/>
          <w:szCs w:val="20"/>
        </w:rPr>
        <w:lastRenderedPageBreak/>
        <w:t>ZAKLJUČNO FINANČNO POROČILO (</w:t>
      </w:r>
      <w:r w:rsidRPr="00C30C2C">
        <w:rPr>
          <w:rFonts w:ascii="Arial" w:hAnsi="Arial" w:cs="Arial"/>
          <w:sz w:val="20"/>
          <w:szCs w:val="20"/>
        </w:rPr>
        <w:t>letno, končno)</w:t>
      </w:r>
      <w:r w:rsidRPr="00C30C2C">
        <w:rPr>
          <w:rFonts w:ascii="Arial" w:hAnsi="Arial" w:cs="Arial"/>
          <w:caps/>
          <w:sz w:val="20"/>
          <w:szCs w:val="20"/>
        </w:rPr>
        <w:t xml:space="preserve"> O OPRAVLJANJU JAVNE SLUŽBE </w:t>
      </w:r>
      <w:r w:rsidR="006A40F9">
        <w:rPr>
          <w:rFonts w:ascii="Arial" w:hAnsi="Arial" w:cs="Arial"/>
          <w:caps/>
          <w:sz w:val="20"/>
          <w:szCs w:val="20"/>
        </w:rPr>
        <w:br/>
      </w:r>
      <w:r w:rsidRPr="00C30C2C">
        <w:rPr>
          <w:rFonts w:ascii="Arial" w:hAnsi="Arial" w:cs="Arial"/>
          <w:snapToGrid w:val="0"/>
          <w:sz w:val="20"/>
          <w:szCs w:val="20"/>
        </w:rPr>
        <w:t>(priloga št. 4)</w:t>
      </w:r>
    </w:p>
    <w:p w14:paraId="5D1C9F93" w14:textId="77777777" w:rsidR="00B309DE" w:rsidRPr="00C30C2C" w:rsidRDefault="00B309DE" w:rsidP="00B309DE">
      <w:pPr>
        <w:rPr>
          <w:rFonts w:ascii="Arial" w:hAnsi="Arial" w:cs="Arial"/>
          <w:sz w:val="20"/>
          <w:szCs w:val="20"/>
        </w:rPr>
      </w:pPr>
    </w:p>
    <w:p w14:paraId="2E22BE78" w14:textId="77777777" w:rsidR="00B309DE" w:rsidRPr="00C30C2C" w:rsidRDefault="00B309DE" w:rsidP="00722209">
      <w:pPr>
        <w:rPr>
          <w:rFonts w:ascii="Arial" w:hAnsi="Arial" w:cs="Arial"/>
          <w:sz w:val="20"/>
          <w:szCs w:val="20"/>
        </w:rPr>
      </w:pPr>
      <w:r w:rsidRPr="00C30C2C">
        <w:rPr>
          <w:rFonts w:ascii="Arial" w:hAnsi="Arial" w:cs="Arial"/>
          <w:sz w:val="20"/>
          <w:szCs w:val="20"/>
        </w:rPr>
        <w:t>SKLOP A</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6"/>
        <w:gridCol w:w="1706"/>
        <w:gridCol w:w="1276"/>
        <w:gridCol w:w="992"/>
        <w:gridCol w:w="1417"/>
      </w:tblGrid>
      <w:tr w:rsidR="00B309DE" w:rsidRPr="00C30C2C" w14:paraId="553C285C" w14:textId="77777777" w:rsidTr="007F69E0">
        <w:trPr>
          <w:trHeight w:val="264"/>
          <w:jc w:val="center"/>
        </w:trPr>
        <w:tc>
          <w:tcPr>
            <w:tcW w:w="0" w:type="auto"/>
            <w:shd w:val="clear" w:color="auto" w:fill="auto"/>
            <w:vAlign w:val="center"/>
          </w:tcPr>
          <w:p w14:paraId="05F1C2EF" w14:textId="77777777" w:rsidR="00B309DE" w:rsidRPr="007F69E0" w:rsidRDefault="00B309DE" w:rsidP="007F69E0">
            <w:pPr>
              <w:pStyle w:val="Naslov1"/>
              <w:spacing w:before="0" w:after="0"/>
              <w:rPr>
                <w:rFonts w:cs="Arial"/>
                <w:b/>
                <w:bCs/>
                <w:i/>
                <w:color w:val="auto"/>
                <w:sz w:val="20"/>
                <w:lang w:eastAsia="sl-SI"/>
              </w:rPr>
            </w:pPr>
            <w:r w:rsidRPr="007F69E0">
              <w:rPr>
                <w:rFonts w:ascii="Arial" w:eastAsia="Calibri" w:hAnsi="Arial" w:cs="Arial"/>
                <w:b/>
                <w:bCs/>
                <w:color w:val="auto"/>
                <w:sz w:val="20"/>
                <w:szCs w:val="20"/>
              </w:rPr>
              <w:t>Stroški opravljanja javne službe</w:t>
            </w:r>
          </w:p>
        </w:tc>
        <w:tc>
          <w:tcPr>
            <w:tcW w:w="1706" w:type="dxa"/>
            <w:shd w:val="clear" w:color="auto" w:fill="auto"/>
            <w:vAlign w:val="center"/>
          </w:tcPr>
          <w:p w14:paraId="26D00D4A" w14:textId="0AC0BC87" w:rsidR="00B309DE" w:rsidRPr="007F69E0" w:rsidRDefault="00781114" w:rsidP="007F69E0">
            <w:pPr>
              <w:pStyle w:val="Naslov1"/>
              <w:spacing w:before="0" w:after="0"/>
              <w:jc w:val="center"/>
              <w:rPr>
                <w:rFonts w:cs="Arial"/>
                <w:b/>
                <w:bCs/>
                <w:i/>
                <w:color w:val="auto"/>
                <w:sz w:val="20"/>
                <w:lang w:eastAsia="sl-SI"/>
              </w:rPr>
            </w:pPr>
            <w:r>
              <w:rPr>
                <w:rFonts w:ascii="Arial" w:eastAsia="Calibri" w:hAnsi="Arial" w:cs="Arial"/>
                <w:b/>
                <w:bCs/>
                <w:color w:val="auto"/>
                <w:sz w:val="20"/>
                <w:szCs w:val="20"/>
              </w:rPr>
              <w:t>S</w:t>
            </w:r>
            <w:r w:rsidR="00B309DE" w:rsidRPr="007F69E0">
              <w:rPr>
                <w:rFonts w:ascii="Arial" w:eastAsia="Calibri" w:hAnsi="Arial" w:cs="Arial"/>
                <w:b/>
                <w:bCs/>
                <w:color w:val="auto"/>
                <w:sz w:val="20"/>
                <w:szCs w:val="20"/>
              </w:rPr>
              <w:t>ofinanciranje MGTŠ</w:t>
            </w:r>
          </w:p>
        </w:tc>
        <w:tc>
          <w:tcPr>
            <w:tcW w:w="1276" w:type="dxa"/>
            <w:shd w:val="clear" w:color="auto" w:fill="auto"/>
            <w:vAlign w:val="center"/>
          </w:tcPr>
          <w:p w14:paraId="169A87C8" w14:textId="5BFD75CB" w:rsidR="00B309DE" w:rsidRPr="007F69E0" w:rsidRDefault="00781114" w:rsidP="007F69E0">
            <w:pPr>
              <w:pStyle w:val="Naslov1"/>
              <w:spacing w:before="0" w:after="0"/>
              <w:jc w:val="center"/>
              <w:rPr>
                <w:rFonts w:ascii="Arial" w:eastAsia="Calibri" w:hAnsi="Arial" w:cs="Arial"/>
                <w:b/>
                <w:bCs/>
                <w:color w:val="auto"/>
                <w:sz w:val="20"/>
                <w:szCs w:val="20"/>
              </w:rPr>
            </w:pPr>
            <w:r>
              <w:rPr>
                <w:rFonts w:ascii="Arial" w:eastAsia="Calibri" w:hAnsi="Arial" w:cs="Arial"/>
                <w:b/>
                <w:bCs/>
                <w:color w:val="auto"/>
                <w:sz w:val="20"/>
                <w:szCs w:val="20"/>
              </w:rPr>
              <w:t>L</w:t>
            </w:r>
            <w:r w:rsidR="00B309DE" w:rsidRPr="007F69E0">
              <w:rPr>
                <w:rFonts w:ascii="Arial" w:eastAsia="Calibri" w:hAnsi="Arial" w:cs="Arial"/>
                <w:b/>
                <w:bCs/>
                <w:color w:val="auto"/>
                <w:sz w:val="20"/>
                <w:szCs w:val="20"/>
              </w:rPr>
              <w:t>astna sredstva</w:t>
            </w:r>
          </w:p>
        </w:tc>
        <w:tc>
          <w:tcPr>
            <w:tcW w:w="992" w:type="dxa"/>
            <w:shd w:val="clear" w:color="auto" w:fill="auto"/>
            <w:vAlign w:val="center"/>
          </w:tcPr>
          <w:p w14:paraId="4157CA77" w14:textId="0DC29467" w:rsidR="00B309DE" w:rsidRPr="007F69E0" w:rsidRDefault="00781114" w:rsidP="00781114">
            <w:pPr>
              <w:pStyle w:val="Naslov1"/>
              <w:spacing w:before="0" w:after="0"/>
              <w:jc w:val="center"/>
              <w:rPr>
                <w:rFonts w:ascii="Arial" w:eastAsia="Calibri" w:hAnsi="Arial" w:cs="Arial"/>
                <w:b/>
                <w:bCs/>
                <w:color w:val="auto"/>
                <w:sz w:val="20"/>
                <w:szCs w:val="20"/>
              </w:rPr>
            </w:pPr>
            <w:r>
              <w:rPr>
                <w:rFonts w:ascii="Arial" w:eastAsia="Calibri" w:hAnsi="Arial" w:cs="Arial"/>
                <w:b/>
                <w:bCs/>
                <w:color w:val="auto"/>
                <w:sz w:val="20"/>
                <w:szCs w:val="20"/>
              </w:rPr>
              <w:t>D</w:t>
            </w:r>
            <w:r w:rsidR="00B309DE" w:rsidRPr="007F69E0">
              <w:rPr>
                <w:rFonts w:ascii="Arial" w:eastAsia="Calibri" w:hAnsi="Arial" w:cs="Arial"/>
                <w:b/>
                <w:bCs/>
                <w:color w:val="auto"/>
                <w:sz w:val="20"/>
                <w:szCs w:val="20"/>
              </w:rPr>
              <w:t>rugi viri</w:t>
            </w:r>
          </w:p>
        </w:tc>
        <w:tc>
          <w:tcPr>
            <w:tcW w:w="1417" w:type="dxa"/>
            <w:vAlign w:val="center"/>
          </w:tcPr>
          <w:p w14:paraId="5FFF03A8" w14:textId="33DFBF14" w:rsidR="00B309DE" w:rsidRPr="007F69E0" w:rsidRDefault="007F69E0" w:rsidP="007F69E0">
            <w:pPr>
              <w:pStyle w:val="Naslov1"/>
              <w:spacing w:before="0" w:after="0"/>
              <w:jc w:val="center"/>
              <w:rPr>
                <w:rFonts w:ascii="Arial" w:hAnsi="Arial" w:cs="Arial"/>
                <w:b/>
                <w:bCs/>
                <w:caps/>
                <w:sz w:val="20"/>
                <w:szCs w:val="20"/>
              </w:rPr>
            </w:pPr>
            <w:r w:rsidRPr="007F69E0">
              <w:rPr>
                <w:rFonts w:ascii="Arial" w:eastAsia="Calibri" w:hAnsi="Arial" w:cs="Arial"/>
                <w:b/>
                <w:bCs/>
                <w:color w:val="auto"/>
                <w:sz w:val="20"/>
                <w:szCs w:val="20"/>
              </w:rPr>
              <w:t>SKUPAJ</w:t>
            </w:r>
          </w:p>
        </w:tc>
      </w:tr>
      <w:tr w:rsidR="00B309DE" w:rsidRPr="00C30C2C" w14:paraId="627788D9" w14:textId="77777777" w:rsidTr="007F69E0">
        <w:trPr>
          <w:trHeight w:val="264"/>
          <w:jc w:val="center"/>
        </w:trPr>
        <w:tc>
          <w:tcPr>
            <w:tcW w:w="0" w:type="auto"/>
            <w:shd w:val="clear" w:color="auto" w:fill="auto"/>
            <w:vAlign w:val="center"/>
          </w:tcPr>
          <w:p w14:paraId="7FE53393" w14:textId="77777777" w:rsidR="00B309DE" w:rsidRPr="00C30C2C" w:rsidRDefault="00B309DE" w:rsidP="005429F7">
            <w:pPr>
              <w:spacing w:after="0"/>
              <w:rPr>
                <w:rFonts w:ascii="Arial" w:hAnsi="Arial" w:cs="Arial"/>
                <w:sz w:val="20"/>
                <w:szCs w:val="20"/>
              </w:rPr>
            </w:pPr>
            <w:r w:rsidRPr="00907021">
              <w:rPr>
                <w:rFonts w:ascii="Arial" w:hAnsi="Arial" w:cs="Arial"/>
                <w:sz w:val="20"/>
                <w:szCs w:val="20"/>
              </w:rPr>
              <w:t xml:space="preserve">strošek dela za </w:t>
            </w:r>
            <w:r>
              <w:rPr>
                <w:rFonts w:ascii="Arial" w:hAnsi="Arial" w:cs="Arial"/>
                <w:sz w:val="20"/>
                <w:szCs w:val="20"/>
              </w:rPr>
              <w:t xml:space="preserve">opravljanje </w:t>
            </w:r>
            <w:r w:rsidRPr="00907021">
              <w:rPr>
                <w:rFonts w:ascii="Arial" w:hAnsi="Arial" w:cs="Arial"/>
                <w:sz w:val="20"/>
                <w:szCs w:val="20"/>
              </w:rPr>
              <w:t>javn</w:t>
            </w:r>
            <w:r>
              <w:rPr>
                <w:rFonts w:ascii="Arial" w:hAnsi="Arial" w:cs="Arial"/>
                <w:sz w:val="20"/>
                <w:szCs w:val="20"/>
              </w:rPr>
              <w:t>e</w:t>
            </w:r>
            <w:r w:rsidRPr="00907021">
              <w:rPr>
                <w:rFonts w:ascii="Arial" w:hAnsi="Arial" w:cs="Arial"/>
                <w:sz w:val="20"/>
                <w:szCs w:val="20"/>
              </w:rPr>
              <w:t xml:space="preserve"> služb</w:t>
            </w:r>
            <w:r>
              <w:rPr>
                <w:rFonts w:ascii="Arial" w:hAnsi="Arial" w:cs="Arial"/>
                <w:sz w:val="20"/>
                <w:szCs w:val="20"/>
              </w:rPr>
              <w:t>e</w:t>
            </w:r>
            <w:r w:rsidRPr="00907021">
              <w:rPr>
                <w:rFonts w:ascii="Arial" w:hAnsi="Arial" w:cs="Arial"/>
                <w:sz w:val="20"/>
                <w:szCs w:val="20"/>
              </w:rPr>
              <w:t xml:space="preserve"> </w:t>
            </w:r>
          </w:p>
        </w:tc>
        <w:tc>
          <w:tcPr>
            <w:tcW w:w="1706" w:type="dxa"/>
            <w:shd w:val="clear" w:color="auto" w:fill="auto"/>
          </w:tcPr>
          <w:p w14:paraId="16F88CA9" w14:textId="77777777" w:rsidR="00B309DE" w:rsidRPr="00C30C2C" w:rsidRDefault="00B309DE" w:rsidP="005429F7">
            <w:pPr>
              <w:rPr>
                <w:rFonts w:ascii="Arial" w:hAnsi="Arial" w:cs="Arial"/>
                <w:caps/>
                <w:sz w:val="20"/>
                <w:szCs w:val="20"/>
              </w:rPr>
            </w:pPr>
          </w:p>
        </w:tc>
        <w:tc>
          <w:tcPr>
            <w:tcW w:w="1276" w:type="dxa"/>
            <w:shd w:val="clear" w:color="auto" w:fill="auto"/>
          </w:tcPr>
          <w:p w14:paraId="5838E56B" w14:textId="77777777" w:rsidR="00B309DE" w:rsidRPr="00C30C2C" w:rsidRDefault="00B309DE" w:rsidP="005429F7">
            <w:pPr>
              <w:rPr>
                <w:rFonts w:ascii="Arial" w:hAnsi="Arial" w:cs="Arial"/>
                <w:caps/>
                <w:sz w:val="20"/>
                <w:szCs w:val="20"/>
              </w:rPr>
            </w:pPr>
          </w:p>
        </w:tc>
        <w:tc>
          <w:tcPr>
            <w:tcW w:w="992" w:type="dxa"/>
            <w:shd w:val="clear" w:color="auto" w:fill="auto"/>
          </w:tcPr>
          <w:p w14:paraId="19C6124A" w14:textId="77777777" w:rsidR="00B309DE" w:rsidRPr="00C30C2C" w:rsidRDefault="00B309DE" w:rsidP="005429F7">
            <w:pPr>
              <w:rPr>
                <w:rFonts w:ascii="Arial" w:hAnsi="Arial" w:cs="Arial"/>
                <w:caps/>
                <w:sz w:val="20"/>
                <w:szCs w:val="20"/>
              </w:rPr>
            </w:pPr>
          </w:p>
        </w:tc>
        <w:tc>
          <w:tcPr>
            <w:tcW w:w="1417" w:type="dxa"/>
          </w:tcPr>
          <w:p w14:paraId="5EB8613F" w14:textId="77777777" w:rsidR="00B309DE" w:rsidRPr="00C30C2C" w:rsidRDefault="00B309DE" w:rsidP="005429F7">
            <w:pPr>
              <w:rPr>
                <w:rFonts w:ascii="Arial" w:hAnsi="Arial" w:cs="Arial"/>
                <w:caps/>
                <w:sz w:val="20"/>
                <w:szCs w:val="20"/>
              </w:rPr>
            </w:pPr>
          </w:p>
        </w:tc>
      </w:tr>
      <w:tr w:rsidR="00B309DE" w:rsidRPr="00C30C2C" w14:paraId="59A56B77" w14:textId="77777777" w:rsidTr="007F69E0">
        <w:trPr>
          <w:trHeight w:val="264"/>
          <w:jc w:val="center"/>
        </w:trPr>
        <w:tc>
          <w:tcPr>
            <w:tcW w:w="0" w:type="auto"/>
            <w:shd w:val="clear" w:color="auto" w:fill="auto"/>
            <w:vAlign w:val="center"/>
          </w:tcPr>
          <w:p w14:paraId="1EC9DA4E" w14:textId="77777777" w:rsidR="00B309DE" w:rsidRPr="00C30C2C" w:rsidRDefault="00B309DE" w:rsidP="007F69E0">
            <w:pPr>
              <w:spacing w:after="0"/>
              <w:rPr>
                <w:rFonts w:ascii="Arial" w:hAnsi="Arial" w:cs="Arial"/>
                <w:sz w:val="20"/>
                <w:szCs w:val="20"/>
              </w:rPr>
            </w:pPr>
            <w:r w:rsidRPr="00C30C2C">
              <w:rPr>
                <w:rFonts w:ascii="Arial" w:hAnsi="Arial" w:cs="Arial"/>
                <w:sz w:val="20"/>
                <w:szCs w:val="20"/>
              </w:rPr>
              <w:t>potni stroški, povezani z javno službo</w:t>
            </w:r>
          </w:p>
        </w:tc>
        <w:tc>
          <w:tcPr>
            <w:tcW w:w="1706" w:type="dxa"/>
            <w:shd w:val="clear" w:color="auto" w:fill="auto"/>
          </w:tcPr>
          <w:p w14:paraId="40C8A446" w14:textId="77777777" w:rsidR="00B309DE" w:rsidRPr="00C30C2C" w:rsidRDefault="00B309DE" w:rsidP="005429F7">
            <w:pPr>
              <w:rPr>
                <w:rFonts w:ascii="Arial" w:hAnsi="Arial" w:cs="Arial"/>
                <w:caps/>
                <w:sz w:val="20"/>
                <w:szCs w:val="20"/>
              </w:rPr>
            </w:pPr>
          </w:p>
        </w:tc>
        <w:tc>
          <w:tcPr>
            <w:tcW w:w="1276" w:type="dxa"/>
            <w:shd w:val="clear" w:color="auto" w:fill="auto"/>
          </w:tcPr>
          <w:p w14:paraId="6C52E546" w14:textId="77777777" w:rsidR="00B309DE" w:rsidRPr="00C30C2C" w:rsidRDefault="00B309DE" w:rsidP="005429F7">
            <w:pPr>
              <w:rPr>
                <w:rFonts w:ascii="Arial" w:hAnsi="Arial" w:cs="Arial"/>
                <w:caps/>
                <w:sz w:val="20"/>
                <w:szCs w:val="20"/>
              </w:rPr>
            </w:pPr>
          </w:p>
        </w:tc>
        <w:tc>
          <w:tcPr>
            <w:tcW w:w="992" w:type="dxa"/>
            <w:shd w:val="clear" w:color="auto" w:fill="auto"/>
          </w:tcPr>
          <w:p w14:paraId="43329216" w14:textId="77777777" w:rsidR="00B309DE" w:rsidRPr="00C30C2C" w:rsidRDefault="00B309DE" w:rsidP="005429F7">
            <w:pPr>
              <w:rPr>
                <w:rFonts w:ascii="Arial" w:hAnsi="Arial" w:cs="Arial"/>
                <w:caps/>
                <w:sz w:val="20"/>
                <w:szCs w:val="20"/>
              </w:rPr>
            </w:pPr>
          </w:p>
        </w:tc>
        <w:tc>
          <w:tcPr>
            <w:tcW w:w="1417" w:type="dxa"/>
          </w:tcPr>
          <w:p w14:paraId="061B1FF3" w14:textId="77777777" w:rsidR="00B309DE" w:rsidRPr="00C30C2C" w:rsidRDefault="00B309DE" w:rsidP="005429F7">
            <w:pPr>
              <w:rPr>
                <w:rFonts w:ascii="Arial" w:hAnsi="Arial" w:cs="Arial"/>
                <w:caps/>
                <w:sz w:val="20"/>
                <w:szCs w:val="20"/>
              </w:rPr>
            </w:pPr>
          </w:p>
        </w:tc>
      </w:tr>
      <w:tr w:rsidR="00B309DE" w:rsidRPr="00C30C2C" w14:paraId="1C7860ED" w14:textId="77777777" w:rsidTr="007F69E0">
        <w:trPr>
          <w:trHeight w:val="264"/>
          <w:jc w:val="center"/>
        </w:trPr>
        <w:tc>
          <w:tcPr>
            <w:tcW w:w="0" w:type="auto"/>
            <w:shd w:val="clear" w:color="auto" w:fill="auto"/>
            <w:vAlign w:val="center"/>
          </w:tcPr>
          <w:p w14:paraId="3A18AB4B" w14:textId="77777777" w:rsidR="00B309DE" w:rsidRPr="00C30C2C" w:rsidRDefault="00B309DE" w:rsidP="007F69E0">
            <w:pPr>
              <w:spacing w:after="0"/>
              <w:rPr>
                <w:rFonts w:ascii="Arial" w:hAnsi="Arial" w:cs="Arial"/>
                <w:sz w:val="20"/>
                <w:szCs w:val="20"/>
              </w:rPr>
            </w:pPr>
            <w:r>
              <w:rPr>
                <w:rFonts w:ascii="Arial" w:hAnsi="Arial" w:cs="Arial"/>
                <w:sz w:val="20"/>
                <w:szCs w:val="20"/>
              </w:rPr>
              <w:t>stroški organizacije izobraževanj</w:t>
            </w:r>
          </w:p>
        </w:tc>
        <w:tc>
          <w:tcPr>
            <w:tcW w:w="1706" w:type="dxa"/>
            <w:shd w:val="clear" w:color="auto" w:fill="auto"/>
          </w:tcPr>
          <w:p w14:paraId="5F7027C6" w14:textId="77777777" w:rsidR="00B309DE" w:rsidRPr="00C30C2C" w:rsidRDefault="00B309DE" w:rsidP="005429F7">
            <w:pPr>
              <w:rPr>
                <w:rFonts w:ascii="Arial" w:hAnsi="Arial" w:cs="Arial"/>
                <w:caps/>
                <w:sz w:val="20"/>
                <w:szCs w:val="20"/>
              </w:rPr>
            </w:pPr>
          </w:p>
        </w:tc>
        <w:tc>
          <w:tcPr>
            <w:tcW w:w="1276" w:type="dxa"/>
            <w:shd w:val="clear" w:color="auto" w:fill="auto"/>
          </w:tcPr>
          <w:p w14:paraId="6CB2B45D" w14:textId="77777777" w:rsidR="00B309DE" w:rsidRPr="00C30C2C" w:rsidRDefault="00B309DE" w:rsidP="005429F7">
            <w:pPr>
              <w:rPr>
                <w:rFonts w:ascii="Arial" w:hAnsi="Arial" w:cs="Arial"/>
                <w:caps/>
                <w:sz w:val="20"/>
                <w:szCs w:val="20"/>
              </w:rPr>
            </w:pPr>
          </w:p>
        </w:tc>
        <w:tc>
          <w:tcPr>
            <w:tcW w:w="992" w:type="dxa"/>
            <w:shd w:val="clear" w:color="auto" w:fill="auto"/>
          </w:tcPr>
          <w:p w14:paraId="1EBE4108" w14:textId="77777777" w:rsidR="00B309DE" w:rsidRPr="00C30C2C" w:rsidRDefault="00B309DE" w:rsidP="005429F7">
            <w:pPr>
              <w:rPr>
                <w:rFonts w:ascii="Arial" w:hAnsi="Arial" w:cs="Arial"/>
                <w:caps/>
                <w:sz w:val="20"/>
                <w:szCs w:val="20"/>
              </w:rPr>
            </w:pPr>
          </w:p>
        </w:tc>
        <w:tc>
          <w:tcPr>
            <w:tcW w:w="1417" w:type="dxa"/>
          </w:tcPr>
          <w:p w14:paraId="03D1A375" w14:textId="77777777" w:rsidR="00B309DE" w:rsidRPr="00C30C2C" w:rsidRDefault="00B309DE" w:rsidP="005429F7">
            <w:pPr>
              <w:rPr>
                <w:rFonts w:ascii="Arial" w:hAnsi="Arial" w:cs="Arial"/>
                <w:caps/>
                <w:sz w:val="20"/>
                <w:szCs w:val="20"/>
              </w:rPr>
            </w:pPr>
          </w:p>
        </w:tc>
      </w:tr>
      <w:tr w:rsidR="00B309DE" w:rsidRPr="00C30C2C" w14:paraId="2129975F" w14:textId="77777777" w:rsidTr="007F69E0">
        <w:trPr>
          <w:trHeight w:val="264"/>
          <w:jc w:val="center"/>
        </w:trPr>
        <w:tc>
          <w:tcPr>
            <w:tcW w:w="0" w:type="auto"/>
            <w:shd w:val="clear" w:color="auto" w:fill="auto"/>
            <w:vAlign w:val="center"/>
          </w:tcPr>
          <w:p w14:paraId="512B1806" w14:textId="77777777" w:rsidR="00B309DE" w:rsidRPr="00C30C2C" w:rsidRDefault="00B309DE" w:rsidP="007F69E0">
            <w:pPr>
              <w:spacing w:after="0"/>
              <w:rPr>
                <w:rFonts w:ascii="Arial" w:hAnsi="Arial" w:cs="Arial"/>
                <w:sz w:val="20"/>
                <w:szCs w:val="20"/>
              </w:rPr>
            </w:pPr>
            <w:r w:rsidRPr="00C30C2C">
              <w:rPr>
                <w:rFonts w:ascii="Arial" w:hAnsi="Arial" w:cs="Arial"/>
                <w:sz w:val="20"/>
                <w:szCs w:val="20"/>
              </w:rPr>
              <w:t>stroški spletne strani javne službe</w:t>
            </w:r>
          </w:p>
        </w:tc>
        <w:tc>
          <w:tcPr>
            <w:tcW w:w="1706" w:type="dxa"/>
            <w:shd w:val="clear" w:color="auto" w:fill="auto"/>
          </w:tcPr>
          <w:p w14:paraId="7D45734B" w14:textId="77777777" w:rsidR="00B309DE" w:rsidRPr="00C30C2C" w:rsidRDefault="00B309DE" w:rsidP="005429F7">
            <w:pPr>
              <w:rPr>
                <w:rFonts w:ascii="Arial" w:hAnsi="Arial" w:cs="Arial"/>
                <w:caps/>
                <w:sz w:val="20"/>
                <w:szCs w:val="20"/>
              </w:rPr>
            </w:pPr>
          </w:p>
        </w:tc>
        <w:tc>
          <w:tcPr>
            <w:tcW w:w="1276" w:type="dxa"/>
            <w:shd w:val="clear" w:color="auto" w:fill="auto"/>
          </w:tcPr>
          <w:p w14:paraId="6C6511A2" w14:textId="77777777" w:rsidR="00B309DE" w:rsidRPr="00C30C2C" w:rsidRDefault="00B309DE" w:rsidP="005429F7">
            <w:pPr>
              <w:rPr>
                <w:rFonts w:ascii="Arial" w:hAnsi="Arial" w:cs="Arial"/>
                <w:caps/>
                <w:sz w:val="20"/>
                <w:szCs w:val="20"/>
              </w:rPr>
            </w:pPr>
          </w:p>
        </w:tc>
        <w:tc>
          <w:tcPr>
            <w:tcW w:w="992" w:type="dxa"/>
            <w:shd w:val="clear" w:color="auto" w:fill="auto"/>
          </w:tcPr>
          <w:p w14:paraId="7C626AC2" w14:textId="77777777" w:rsidR="00B309DE" w:rsidRPr="00C30C2C" w:rsidRDefault="00B309DE" w:rsidP="005429F7">
            <w:pPr>
              <w:rPr>
                <w:rFonts w:ascii="Arial" w:hAnsi="Arial" w:cs="Arial"/>
                <w:caps/>
                <w:sz w:val="20"/>
                <w:szCs w:val="20"/>
              </w:rPr>
            </w:pPr>
          </w:p>
        </w:tc>
        <w:tc>
          <w:tcPr>
            <w:tcW w:w="1417" w:type="dxa"/>
          </w:tcPr>
          <w:p w14:paraId="66A69EDE" w14:textId="77777777" w:rsidR="00B309DE" w:rsidRPr="00C30C2C" w:rsidRDefault="00B309DE" w:rsidP="005429F7">
            <w:pPr>
              <w:rPr>
                <w:rFonts w:ascii="Arial" w:hAnsi="Arial" w:cs="Arial"/>
                <w:caps/>
                <w:sz w:val="20"/>
                <w:szCs w:val="20"/>
              </w:rPr>
            </w:pPr>
          </w:p>
        </w:tc>
      </w:tr>
      <w:tr w:rsidR="00B309DE" w:rsidRPr="00C30C2C" w14:paraId="3DE4AF87" w14:textId="77777777" w:rsidTr="009F44A8">
        <w:trPr>
          <w:trHeight w:val="264"/>
          <w:jc w:val="center"/>
        </w:trPr>
        <w:tc>
          <w:tcPr>
            <w:tcW w:w="0" w:type="auto"/>
            <w:shd w:val="clear" w:color="auto" w:fill="auto"/>
            <w:vAlign w:val="center"/>
          </w:tcPr>
          <w:p w14:paraId="53A0E07E" w14:textId="77777777" w:rsidR="00B309DE" w:rsidRPr="009F44A8" w:rsidRDefault="00B309DE" w:rsidP="007F69E0">
            <w:pPr>
              <w:spacing w:after="0"/>
              <w:rPr>
                <w:rFonts w:ascii="Arial" w:hAnsi="Arial" w:cs="Arial"/>
                <w:b/>
                <w:bCs/>
                <w:sz w:val="20"/>
              </w:rPr>
            </w:pPr>
            <w:r w:rsidRPr="009F44A8">
              <w:rPr>
                <w:rFonts w:ascii="Arial" w:hAnsi="Arial" w:cs="Arial"/>
                <w:b/>
                <w:bCs/>
                <w:sz w:val="20"/>
                <w:szCs w:val="20"/>
              </w:rPr>
              <w:t>STROŠKI SKUPAJ</w:t>
            </w:r>
          </w:p>
        </w:tc>
        <w:tc>
          <w:tcPr>
            <w:tcW w:w="1706" w:type="dxa"/>
            <w:shd w:val="clear" w:color="auto" w:fill="auto"/>
          </w:tcPr>
          <w:p w14:paraId="5DD11877" w14:textId="77777777" w:rsidR="00B309DE" w:rsidRPr="009F44A8" w:rsidRDefault="00B309DE" w:rsidP="005429F7">
            <w:pPr>
              <w:rPr>
                <w:rFonts w:ascii="Arial" w:hAnsi="Arial" w:cs="Arial"/>
                <w:b/>
                <w:bCs/>
                <w:caps/>
                <w:sz w:val="20"/>
                <w:szCs w:val="20"/>
              </w:rPr>
            </w:pPr>
          </w:p>
        </w:tc>
        <w:tc>
          <w:tcPr>
            <w:tcW w:w="1276" w:type="dxa"/>
            <w:shd w:val="clear" w:color="auto" w:fill="auto"/>
          </w:tcPr>
          <w:p w14:paraId="39A46D24" w14:textId="77777777" w:rsidR="00B309DE" w:rsidRPr="009F44A8" w:rsidRDefault="00B309DE" w:rsidP="005429F7">
            <w:pPr>
              <w:rPr>
                <w:rFonts w:ascii="Arial" w:hAnsi="Arial" w:cs="Arial"/>
                <w:b/>
                <w:bCs/>
                <w:caps/>
                <w:sz w:val="20"/>
                <w:szCs w:val="20"/>
              </w:rPr>
            </w:pPr>
          </w:p>
        </w:tc>
        <w:tc>
          <w:tcPr>
            <w:tcW w:w="992" w:type="dxa"/>
            <w:shd w:val="clear" w:color="auto" w:fill="auto"/>
          </w:tcPr>
          <w:p w14:paraId="73FBC4BC" w14:textId="77777777" w:rsidR="00B309DE" w:rsidRPr="009F44A8" w:rsidRDefault="00B309DE" w:rsidP="005429F7">
            <w:pPr>
              <w:rPr>
                <w:rFonts w:ascii="Arial" w:hAnsi="Arial" w:cs="Arial"/>
                <w:b/>
                <w:bCs/>
                <w:caps/>
                <w:sz w:val="20"/>
                <w:szCs w:val="20"/>
              </w:rPr>
            </w:pPr>
          </w:p>
        </w:tc>
        <w:tc>
          <w:tcPr>
            <w:tcW w:w="1417" w:type="dxa"/>
          </w:tcPr>
          <w:p w14:paraId="1CB74527" w14:textId="77777777" w:rsidR="00B309DE" w:rsidRPr="009F44A8" w:rsidRDefault="00B309DE" w:rsidP="005429F7">
            <w:pPr>
              <w:rPr>
                <w:rFonts w:ascii="Arial" w:hAnsi="Arial" w:cs="Arial"/>
                <w:b/>
                <w:bCs/>
                <w:caps/>
                <w:sz w:val="20"/>
                <w:szCs w:val="20"/>
              </w:rPr>
            </w:pPr>
          </w:p>
        </w:tc>
      </w:tr>
    </w:tbl>
    <w:p w14:paraId="092E9707" w14:textId="77777777" w:rsidR="00B309DE" w:rsidRPr="00397093" w:rsidRDefault="00B309DE" w:rsidP="00B309DE">
      <w:pPr>
        <w:pStyle w:val="Telobesedila"/>
        <w:rPr>
          <w:rFonts w:ascii="Arial" w:hAnsi="Arial" w:cs="Arial"/>
          <w:color w:val="FF0000"/>
          <w:sz w:val="20"/>
          <w:lang w:val="sl-SI"/>
        </w:rPr>
      </w:pPr>
    </w:p>
    <w:p w14:paraId="3D2325EC" w14:textId="77777777" w:rsidR="00B309DE" w:rsidRPr="00397093" w:rsidRDefault="00B309DE" w:rsidP="00B309DE">
      <w:pPr>
        <w:pStyle w:val="Telobesedila"/>
        <w:ind w:left="720"/>
        <w:rPr>
          <w:rFonts w:ascii="Arial" w:hAnsi="Arial" w:cs="Arial"/>
          <w:sz w:val="20"/>
          <w:lang w:val="sl-SI"/>
        </w:rPr>
      </w:pPr>
    </w:p>
    <w:p w14:paraId="34D1AF0F" w14:textId="77777777" w:rsidR="00B309DE" w:rsidRPr="009F44A8" w:rsidRDefault="00B309DE" w:rsidP="00B309DE">
      <w:pPr>
        <w:ind w:left="720"/>
        <w:rPr>
          <w:rFonts w:ascii="Arial" w:hAnsi="Arial" w:cs="Arial"/>
          <w:b/>
          <w:bCs/>
          <w:sz w:val="20"/>
          <w:szCs w:val="20"/>
        </w:rPr>
      </w:pPr>
    </w:p>
    <w:tbl>
      <w:tblPr>
        <w:tblW w:w="9284" w:type="dxa"/>
        <w:tblBorders>
          <w:insideH w:val="single" w:sz="18" w:space="0" w:color="FFFFFF"/>
          <w:insideV w:val="single" w:sz="18" w:space="0" w:color="FFFFFF"/>
        </w:tblBorders>
        <w:tblLayout w:type="fixed"/>
        <w:tblCellMar>
          <w:left w:w="70" w:type="dxa"/>
          <w:right w:w="70" w:type="dxa"/>
        </w:tblCellMar>
        <w:tblLook w:val="0000" w:firstRow="0" w:lastRow="0" w:firstColumn="0" w:lastColumn="0" w:noHBand="0" w:noVBand="0"/>
      </w:tblPr>
      <w:tblGrid>
        <w:gridCol w:w="2770"/>
        <w:gridCol w:w="3560"/>
        <w:gridCol w:w="2954"/>
      </w:tblGrid>
      <w:tr w:rsidR="00B309DE" w:rsidRPr="004F0A83" w14:paraId="7039AA68" w14:textId="77777777" w:rsidTr="005429F7">
        <w:tc>
          <w:tcPr>
            <w:tcW w:w="2770" w:type="dxa"/>
            <w:shd w:val="pct20" w:color="000000" w:fill="FFFFFF"/>
          </w:tcPr>
          <w:p w14:paraId="6B35ACE3" w14:textId="77777777" w:rsidR="00B309DE" w:rsidRPr="004F0A83" w:rsidRDefault="00B309DE" w:rsidP="005429F7">
            <w:pPr>
              <w:rPr>
                <w:rFonts w:ascii="Arial" w:hAnsi="Arial" w:cs="Arial"/>
                <w:sz w:val="20"/>
                <w:szCs w:val="20"/>
              </w:rPr>
            </w:pPr>
            <w:r w:rsidRPr="004F0A83">
              <w:rPr>
                <w:rFonts w:ascii="Arial" w:hAnsi="Arial" w:cs="Arial"/>
                <w:sz w:val="20"/>
                <w:szCs w:val="20"/>
              </w:rPr>
              <w:t>Kraj in datum:</w:t>
            </w:r>
          </w:p>
        </w:tc>
        <w:tc>
          <w:tcPr>
            <w:tcW w:w="3560" w:type="dxa"/>
            <w:shd w:val="pct20" w:color="000000" w:fill="FFFFFF"/>
          </w:tcPr>
          <w:p w14:paraId="05366386" w14:textId="77777777" w:rsidR="00B309DE" w:rsidRPr="004F0A83" w:rsidRDefault="00B309DE" w:rsidP="005429F7">
            <w:pPr>
              <w:rPr>
                <w:rFonts w:ascii="Arial" w:hAnsi="Arial" w:cs="Arial"/>
                <w:sz w:val="20"/>
                <w:szCs w:val="20"/>
              </w:rPr>
            </w:pPr>
            <w:r w:rsidRPr="004F0A83">
              <w:rPr>
                <w:rFonts w:ascii="Arial" w:hAnsi="Arial" w:cs="Arial"/>
                <w:sz w:val="20"/>
                <w:szCs w:val="20"/>
              </w:rPr>
              <w:t>Žig prijavitelja:</w:t>
            </w:r>
          </w:p>
        </w:tc>
        <w:tc>
          <w:tcPr>
            <w:tcW w:w="2954" w:type="dxa"/>
            <w:shd w:val="pct20" w:color="000000" w:fill="FFFFFF"/>
          </w:tcPr>
          <w:p w14:paraId="1294C441" w14:textId="77777777" w:rsidR="00B309DE" w:rsidRPr="004F0A83" w:rsidRDefault="00B309DE" w:rsidP="005429F7">
            <w:pPr>
              <w:rPr>
                <w:rFonts w:ascii="Arial" w:hAnsi="Arial" w:cs="Arial"/>
                <w:sz w:val="20"/>
                <w:szCs w:val="20"/>
              </w:rPr>
            </w:pPr>
            <w:r w:rsidRPr="004F0A83">
              <w:rPr>
                <w:rFonts w:ascii="Arial" w:hAnsi="Arial" w:cs="Arial"/>
                <w:sz w:val="20"/>
                <w:szCs w:val="20"/>
              </w:rPr>
              <w:t>Podpis odgovorne osebe:</w:t>
            </w:r>
          </w:p>
        </w:tc>
      </w:tr>
    </w:tbl>
    <w:p w14:paraId="6F4B4BD8" w14:textId="77777777" w:rsidR="00B309DE" w:rsidRDefault="00B309DE" w:rsidP="00B309DE">
      <w:pPr>
        <w:pStyle w:val="Telobesedila"/>
        <w:rPr>
          <w:rFonts w:ascii="Arial" w:hAnsi="Arial" w:cs="Arial"/>
          <w:sz w:val="20"/>
          <w:lang w:val="sl-SI"/>
        </w:rPr>
      </w:pPr>
    </w:p>
    <w:p w14:paraId="36A9853F" w14:textId="5BE46CDD" w:rsidR="007F69E0" w:rsidRDefault="007F69E0">
      <w:pPr>
        <w:spacing w:after="160" w:line="259" w:lineRule="auto"/>
        <w:jc w:val="left"/>
        <w:rPr>
          <w:rFonts w:ascii="Arial" w:eastAsia="Times New Roman" w:hAnsi="Arial" w:cs="Arial"/>
          <w:sz w:val="20"/>
          <w:szCs w:val="20"/>
          <w:lang w:eastAsia="x-none"/>
        </w:rPr>
      </w:pPr>
      <w:r>
        <w:rPr>
          <w:rFonts w:ascii="Arial" w:hAnsi="Arial" w:cs="Arial"/>
          <w:sz w:val="20"/>
        </w:rPr>
        <w:br w:type="page"/>
      </w:r>
    </w:p>
    <w:p w14:paraId="12BD9C23" w14:textId="77777777" w:rsidR="00B309DE" w:rsidRPr="00397093" w:rsidRDefault="00B309DE" w:rsidP="00B309DE">
      <w:pPr>
        <w:rPr>
          <w:rFonts w:ascii="Arial" w:hAnsi="Arial" w:cs="Arial"/>
          <w:sz w:val="20"/>
          <w:szCs w:val="20"/>
        </w:rPr>
      </w:pPr>
      <w:r w:rsidRPr="00397093">
        <w:rPr>
          <w:rFonts w:ascii="Arial" w:hAnsi="Arial" w:cs="Arial"/>
          <w:sz w:val="20"/>
          <w:szCs w:val="20"/>
        </w:rPr>
        <w:lastRenderedPageBreak/>
        <w:t>ZAHTEVEK ZA SOFINANCIRANJE ZA OPRAVLJANJE JAVNE SLUŽBE (priloga</w:t>
      </w:r>
      <w:r w:rsidRPr="00397093">
        <w:rPr>
          <w:rFonts w:ascii="Arial" w:hAnsi="Arial" w:cs="Arial"/>
          <w:snapToGrid w:val="0"/>
          <w:sz w:val="20"/>
          <w:szCs w:val="20"/>
        </w:rPr>
        <w:t xml:space="preserve"> št.</w:t>
      </w:r>
      <w:r w:rsidRPr="00397093">
        <w:rPr>
          <w:rFonts w:ascii="Arial" w:hAnsi="Arial" w:cs="Arial"/>
          <w:sz w:val="20"/>
          <w:szCs w:val="20"/>
        </w:rPr>
        <w:t xml:space="preserve"> 5)</w:t>
      </w:r>
    </w:p>
    <w:p w14:paraId="0F1BAE3B" w14:textId="77777777" w:rsidR="00B309DE" w:rsidRPr="00397093" w:rsidRDefault="00B309DE" w:rsidP="00B309DE">
      <w:pPr>
        <w:rPr>
          <w:rFonts w:ascii="Arial" w:hAnsi="Arial" w:cs="Arial"/>
          <w:sz w:val="20"/>
          <w:szCs w:val="20"/>
        </w:rPr>
      </w:pPr>
    </w:p>
    <w:p w14:paraId="33F7B3CC" w14:textId="77777777" w:rsidR="00B309DE" w:rsidRPr="00397093" w:rsidRDefault="00B309DE" w:rsidP="00B309DE">
      <w:pPr>
        <w:spacing w:line="360" w:lineRule="auto"/>
        <w:rPr>
          <w:rFonts w:ascii="Arial" w:hAnsi="Arial" w:cs="Arial"/>
          <w:sz w:val="20"/>
          <w:szCs w:val="20"/>
        </w:rPr>
      </w:pPr>
      <w:r w:rsidRPr="00397093">
        <w:rPr>
          <w:rFonts w:ascii="Arial" w:hAnsi="Arial" w:cs="Arial"/>
          <w:sz w:val="20"/>
          <w:szCs w:val="20"/>
        </w:rPr>
        <w:t>Datum:……………………………………………………………..</w:t>
      </w:r>
    </w:p>
    <w:p w14:paraId="40B972F3" w14:textId="77777777" w:rsidR="00B309DE" w:rsidRPr="00397093" w:rsidRDefault="00B309DE" w:rsidP="00B309DE">
      <w:pPr>
        <w:spacing w:line="360" w:lineRule="auto"/>
        <w:rPr>
          <w:rFonts w:ascii="Arial" w:hAnsi="Arial" w:cs="Arial"/>
          <w:sz w:val="20"/>
          <w:szCs w:val="20"/>
        </w:rPr>
      </w:pPr>
      <w:r w:rsidRPr="00397093">
        <w:rPr>
          <w:rFonts w:ascii="Arial" w:hAnsi="Arial" w:cs="Arial"/>
          <w:sz w:val="20"/>
          <w:szCs w:val="20"/>
        </w:rPr>
        <w:t>Potrošniška / druga nevladna organizacija:………………………………………….</w:t>
      </w:r>
    </w:p>
    <w:p w14:paraId="257BA5F3" w14:textId="77777777" w:rsidR="00B309DE" w:rsidRPr="00397093" w:rsidRDefault="00B309DE" w:rsidP="00B309DE">
      <w:pPr>
        <w:spacing w:line="360" w:lineRule="auto"/>
        <w:rPr>
          <w:rFonts w:ascii="Arial" w:hAnsi="Arial" w:cs="Arial"/>
          <w:sz w:val="20"/>
          <w:szCs w:val="20"/>
        </w:rPr>
      </w:pPr>
      <w:r w:rsidRPr="00397093">
        <w:rPr>
          <w:rFonts w:ascii="Arial" w:hAnsi="Arial" w:cs="Arial"/>
          <w:sz w:val="20"/>
          <w:szCs w:val="20"/>
        </w:rPr>
        <w:t>Naslov:………………………………………………………………</w:t>
      </w:r>
    </w:p>
    <w:p w14:paraId="139A34AB" w14:textId="77777777" w:rsidR="00B309DE" w:rsidRPr="00397093" w:rsidRDefault="00B309DE" w:rsidP="00B309DE">
      <w:pPr>
        <w:spacing w:line="360" w:lineRule="auto"/>
        <w:rPr>
          <w:rFonts w:ascii="Arial" w:hAnsi="Arial" w:cs="Arial"/>
          <w:sz w:val="20"/>
          <w:szCs w:val="20"/>
        </w:rPr>
      </w:pPr>
      <w:r w:rsidRPr="00397093">
        <w:rPr>
          <w:rFonts w:ascii="Arial" w:hAnsi="Arial" w:cs="Arial"/>
          <w:sz w:val="20"/>
          <w:szCs w:val="20"/>
        </w:rPr>
        <w:t>Kontaktna oseba…………………………………………………..</w:t>
      </w:r>
    </w:p>
    <w:p w14:paraId="1DE35259" w14:textId="77777777" w:rsidR="00B309DE" w:rsidRPr="00397093" w:rsidRDefault="00B309DE" w:rsidP="00B309DE">
      <w:pPr>
        <w:spacing w:line="360" w:lineRule="auto"/>
        <w:rPr>
          <w:rFonts w:ascii="Arial" w:hAnsi="Arial" w:cs="Arial"/>
          <w:sz w:val="20"/>
          <w:szCs w:val="20"/>
        </w:rPr>
      </w:pPr>
      <w:r w:rsidRPr="00397093">
        <w:rPr>
          <w:rFonts w:ascii="Arial" w:hAnsi="Arial" w:cs="Arial"/>
          <w:sz w:val="20"/>
          <w:szCs w:val="20"/>
        </w:rPr>
        <w:t>Telefon kontaktne osebe………………………………………….</w:t>
      </w:r>
    </w:p>
    <w:p w14:paraId="34DAEC16" w14:textId="77777777" w:rsidR="00B309DE" w:rsidRPr="00397093" w:rsidRDefault="00B309DE" w:rsidP="00B309DE">
      <w:pPr>
        <w:spacing w:line="360" w:lineRule="auto"/>
        <w:rPr>
          <w:rFonts w:ascii="Arial" w:hAnsi="Arial" w:cs="Arial"/>
          <w:sz w:val="20"/>
          <w:szCs w:val="20"/>
        </w:rPr>
      </w:pPr>
    </w:p>
    <w:p w14:paraId="4D9FD3F8" w14:textId="77777777" w:rsidR="00B309DE" w:rsidRPr="00397093" w:rsidRDefault="00B309DE" w:rsidP="00B309DE">
      <w:pPr>
        <w:spacing w:line="360" w:lineRule="auto"/>
        <w:rPr>
          <w:rFonts w:ascii="Arial" w:hAnsi="Arial" w:cs="Arial"/>
          <w:sz w:val="20"/>
          <w:szCs w:val="20"/>
        </w:rPr>
      </w:pPr>
      <w:r w:rsidRPr="00397093">
        <w:rPr>
          <w:rFonts w:ascii="Arial" w:hAnsi="Arial" w:cs="Arial"/>
          <w:sz w:val="20"/>
          <w:szCs w:val="20"/>
        </w:rPr>
        <w:t>Davčna številka:……………………………………………………</w:t>
      </w:r>
    </w:p>
    <w:p w14:paraId="0793B1FB" w14:textId="77777777" w:rsidR="00B309DE" w:rsidRPr="00397093" w:rsidRDefault="00B309DE" w:rsidP="00B309DE">
      <w:pPr>
        <w:spacing w:line="360" w:lineRule="auto"/>
        <w:rPr>
          <w:rFonts w:ascii="Arial" w:hAnsi="Arial" w:cs="Arial"/>
          <w:sz w:val="20"/>
          <w:szCs w:val="20"/>
        </w:rPr>
      </w:pPr>
      <w:r w:rsidRPr="00397093">
        <w:rPr>
          <w:rFonts w:ascii="Arial" w:hAnsi="Arial" w:cs="Arial"/>
          <w:sz w:val="20"/>
          <w:szCs w:val="20"/>
        </w:rPr>
        <w:t>Matična številka:…………………………………………………..</w:t>
      </w:r>
    </w:p>
    <w:p w14:paraId="481F9857" w14:textId="77777777" w:rsidR="00B309DE" w:rsidRPr="00397093" w:rsidRDefault="00B309DE" w:rsidP="00B309DE">
      <w:pPr>
        <w:spacing w:line="360" w:lineRule="auto"/>
        <w:rPr>
          <w:rFonts w:ascii="Arial" w:hAnsi="Arial" w:cs="Arial"/>
          <w:sz w:val="20"/>
          <w:szCs w:val="20"/>
        </w:rPr>
      </w:pPr>
      <w:r w:rsidRPr="00397093">
        <w:rPr>
          <w:rFonts w:ascii="Arial" w:hAnsi="Arial" w:cs="Arial"/>
          <w:sz w:val="20"/>
          <w:szCs w:val="20"/>
        </w:rPr>
        <w:t>Transakcijski račun:……………………………………………….</w:t>
      </w:r>
    </w:p>
    <w:p w14:paraId="7F24173F" w14:textId="77777777" w:rsidR="00B309DE" w:rsidRPr="00397093" w:rsidRDefault="00B309DE" w:rsidP="00B309DE">
      <w:pPr>
        <w:spacing w:line="360" w:lineRule="auto"/>
        <w:rPr>
          <w:rFonts w:ascii="Arial" w:hAnsi="Arial" w:cs="Arial"/>
          <w:sz w:val="20"/>
          <w:szCs w:val="20"/>
        </w:rPr>
      </w:pPr>
      <w:r w:rsidRPr="00397093">
        <w:rPr>
          <w:rFonts w:ascii="Arial" w:hAnsi="Arial" w:cs="Arial"/>
          <w:sz w:val="20"/>
          <w:szCs w:val="20"/>
        </w:rPr>
        <w:t>Banka:…………………………………………………………….</w:t>
      </w:r>
    </w:p>
    <w:p w14:paraId="269CBD54" w14:textId="77777777" w:rsidR="00B309DE" w:rsidRPr="00397093" w:rsidRDefault="00B309DE" w:rsidP="00B309DE">
      <w:pPr>
        <w:pStyle w:val="Glava"/>
        <w:tabs>
          <w:tab w:val="clear" w:pos="4536"/>
          <w:tab w:val="clear" w:pos="9072"/>
        </w:tabs>
        <w:spacing w:line="360" w:lineRule="auto"/>
        <w:rPr>
          <w:rFonts w:ascii="Arial" w:hAnsi="Arial" w:cs="Arial"/>
          <w:b w:val="0"/>
          <w:sz w:val="20"/>
          <w:lang w:val="sl-SI"/>
        </w:rPr>
      </w:pPr>
      <w:r w:rsidRPr="00397093">
        <w:rPr>
          <w:rFonts w:ascii="Arial" w:hAnsi="Arial" w:cs="Arial"/>
          <w:b w:val="0"/>
          <w:sz w:val="20"/>
          <w:lang w:val="sl-SI"/>
        </w:rPr>
        <w:t>Odgovorna oseba:…………………………………………………</w:t>
      </w:r>
    </w:p>
    <w:p w14:paraId="661819A7" w14:textId="77777777" w:rsidR="00B309DE" w:rsidRPr="00397093" w:rsidRDefault="00B309DE" w:rsidP="00B309DE">
      <w:pPr>
        <w:pStyle w:val="Glava"/>
        <w:tabs>
          <w:tab w:val="clear" w:pos="4536"/>
          <w:tab w:val="clear" w:pos="9072"/>
        </w:tabs>
        <w:spacing w:line="360" w:lineRule="auto"/>
        <w:rPr>
          <w:rFonts w:ascii="Arial" w:hAnsi="Arial" w:cs="Arial"/>
          <w:b w:val="0"/>
          <w:sz w:val="20"/>
          <w:lang w:val="sl-SI"/>
        </w:rPr>
      </w:pPr>
    </w:p>
    <w:p w14:paraId="459D0937" w14:textId="77777777" w:rsidR="00B309DE" w:rsidRPr="00397093" w:rsidRDefault="00B309DE" w:rsidP="00B309DE">
      <w:pPr>
        <w:spacing w:line="360" w:lineRule="auto"/>
        <w:rPr>
          <w:rFonts w:ascii="Arial" w:hAnsi="Arial" w:cs="Arial"/>
          <w:sz w:val="20"/>
          <w:szCs w:val="20"/>
        </w:rPr>
      </w:pPr>
      <w:r w:rsidRPr="00397093">
        <w:rPr>
          <w:rFonts w:ascii="Arial" w:hAnsi="Arial" w:cs="Arial"/>
          <w:sz w:val="20"/>
          <w:szCs w:val="20"/>
        </w:rPr>
        <w:t>Številka odločbe:……………………………………………………</w:t>
      </w:r>
    </w:p>
    <w:p w14:paraId="34774BE3" w14:textId="77777777" w:rsidR="00B309DE" w:rsidRPr="00397093" w:rsidRDefault="00B309DE" w:rsidP="00B309DE">
      <w:pPr>
        <w:spacing w:line="360" w:lineRule="auto"/>
        <w:rPr>
          <w:rFonts w:ascii="Arial" w:hAnsi="Arial" w:cs="Arial"/>
          <w:sz w:val="20"/>
          <w:szCs w:val="20"/>
        </w:rPr>
      </w:pPr>
      <w:r w:rsidRPr="00397093">
        <w:rPr>
          <w:rFonts w:ascii="Arial" w:hAnsi="Arial" w:cs="Arial"/>
          <w:sz w:val="20"/>
          <w:szCs w:val="20"/>
        </w:rPr>
        <w:t>Številka pogodbe:………………………………………………….</w:t>
      </w:r>
    </w:p>
    <w:p w14:paraId="5FA71330" w14:textId="77777777" w:rsidR="00B309DE" w:rsidRPr="00397093" w:rsidRDefault="00B309DE" w:rsidP="00B309DE">
      <w:pPr>
        <w:pStyle w:val="Stvarnokazalo-naslov"/>
        <w:rPr>
          <w:rFonts w:ascii="Arial" w:hAnsi="Arial" w:cs="Arial"/>
          <w:b w:val="0"/>
          <w:sz w:val="20"/>
        </w:rPr>
      </w:pPr>
    </w:p>
    <w:p w14:paraId="2797FC78" w14:textId="144E1682" w:rsidR="00B309DE" w:rsidRPr="00397093" w:rsidRDefault="00B309DE" w:rsidP="00B309DE">
      <w:pPr>
        <w:rPr>
          <w:rFonts w:ascii="Arial" w:hAnsi="Arial" w:cs="Arial"/>
          <w:sz w:val="20"/>
          <w:szCs w:val="20"/>
        </w:rPr>
      </w:pPr>
      <w:r w:rsidRPr="00397093">
        <w:rPr>
          <w:rFonts w:ascii="Arial" w:hAnsi="Arial" w:cs="Arial"/>
          <w:sz w:val="20"/>
          <w:szCs w:val="20"/>
        </w:rPr>
        <w:t xml:space="preserve">ZADEVA: </w:t>
      </w:r>
      <w:r w:rsidRPr="00397093">
        <w:rPr>
          <w:rFonts w:ascii="Arial" w:hAnsi="Arial" w:cs="Arial"/>
          <w:caps/>
          <w:sz w:val="20"/>
          <w:szCs w:val="20"/>
        </w:rPr>
        <w:t xml:space="preserve">Zahtevek </w:t>
      </w:r>
      <w:r w:rsidR="001445CE">
        <w:rPr>
          <w:rFonts w:ascii="Arial" w:hAnsi="Arial" w:cs="Arial"/>
          <w:caps/>
          <w:sz w:val="20"/>
          <w:szCs w:val="20"/>
        </w:rPr>
        <w:t xml:space="preserve">št. ____________ </w:t>
      </w:r>
      <w:r w:rsidRPr="00397093">
        <w:rPr>
          <w:rFonts w:ascii="Arial" w:hAnsi="Arial" w:cs="Arial"/>
          <w:caps/>
          <w:sz w:val="20"/>
          <w:szCs w:val="20"/>
        </w:rPr>
        <w:t xml:space="preserve">za financiranje </w:t>
      </w:r>
      <w:r w:rsidRPr="00397093">
        <w:rPr>
          <w:rFonts w:ascii="Arial" w:hAnsi="Arial" w:cs="Arial"/>
          <w:sz w:val="20"/>
          <w:szCs w:val="20"/>
        </w:rPr>
        <w:t xml:space="preserve">OPRAVLJANJE JAVNE SLUŽBE </w:t>
      </w:r>
    </w:p>
    <w:p w14:paraId="0CBD4DE1" w14:textId="77777777" w:rsidR="00B309DE" w:rsidRPr="00397093" w:rsidRDefault="00B309DE" w:rsidP="00B309DE">
      <w:pPr>
        <w:rPr>
          <w:rFonts w:ascii="Arial" w:hAnsi="Arial" w:cs="Arial"/>
          <w:sz w:val="20"/>
          <w:szCs w:val="20"/>
        </w:rPr>
      </w:pPr>
    </w:p>
    <w:p w14:paraId="556172C0" w14:textId="77777777" w:rsidR="00B309DE" w:rsidRPr="00397093" w:rsidRDefault="00B309DE" w:rsidP="00B309DE">
      <w:pPr>
        <w:rPr>
          <w:rFonts w:ascii="Arial" w:hAnsi="Arial" w:cs="Arial"/>
          <w:sz w:val="20"/>
          <w:szCs w:val="20"/>
        </w:rPr>
      </w:pPr>
      <w:r w:rsidRPr="00397093">
        <w:rPr>
          <w:rFonts w:ascii="Arial" w:hAnsi="Arial" w:cs="Arial"/>
          <w:sz w:val="20"/>
          <w:szCs w:val="20"/>
        </w:rPr>
        <w:t>…………………………………………………………………………………………………</w:t>
      </w:r>
    </w:p>
    <w:p w14:paraId="167C0A91" w14:textId="77777777" w:rsidR="00B309DE" w:rsidRPr="00397093" w:rsidRDefault="00B309DE" w:rsidP="00B309DE">
      <w:pPr>
        <w:rPr>
          <w:rFonts w:ascii="Arial" w:hAnsi="Arial" w:cs="Arial"/>
          <w:sz w:val="20"/>
          <w:szCs w:val="20"/>
        </w:rPr>
      </w:pPr>
      <w:r w:rsidRPr="00397093">
        <w:rPr>
          <w:rFonts w:ascii="Arial" w:hAnsi="Arial" w:cs="Arial"/>
          <w:sz w:val="20"/>
          <w:szCs w:val="20"/>
        </w:rPr>
        <w:t>(naziv javne službe)</w:t>
      </w:r>
    </w:p>
    <w:p w14:paraId="2FAE15D9" w14:textId="77777777" w:rsidR="00B309DE" w:rsidRPr="00397093" w:rsidRDefault="00B309DE" w:rsidP="00B309DE">
      <w:pPr>
        <w:pStyle w:val="Telobesedila"/>
        <w:rPr>
          <w:rFonts w:ascii="Arial" w:hAnsi="Arial" w:cs="Arial"/>
          <w:sz w:val="20"/>
          <w:lang w:val="sl-SI"/>
        </w:rPr>
      </w:pPr>
      <w:r w:rsidRPr="00397093">
        <w:rPr>
          <w:rFonts w:ascii="Arial" w:hAnsi="Arial" w:cs="Arial"/>
          <w:sz w:val="20"/>
          <w:lang w:val="sl-SI"/>
        </w:rPr>
        <w:t xml:space="preserve">V skladu s pogodbo in predloženo dokumentacijo o opravljanju in stroških opravljanja koncesije za opravljanje javne službe izstavljamo zahtevek za sofinanciranje v višini </w:t>
      </w:r>
      <w:r>
        <w:rPr>
          <w:rFonts w:ascii="Arial" w:hAnsi="Arial" w:cs="Arial"/>
          <w:sz w:val="20"/>
          <w:lang w:val="sl-SI"/>
        </w:rPr>
        <w:t>___________</w:t>
      </w:r>
      <w:r w:rsidRPr="00397093">
        <w:rPr>
          <w:rFonts w:ascii="Arial" w:hAnsi="Arial" w:cs="Arial"/>
          <w:sz w:val="20"/>
          <w:lang w:val="sl-SI"/>
        </w:rPr>
        <w:t xml:space="preserve"> EUR. </w:t>
      </w:r>
    </w:p>
    <w:p w14:paraId="4488F003" w14:textId="77777777" w:rsidR="00B309DE" w:rsidRPr="00397093" w:rsidRDefault="00B309DE" w:rsidP="00B309DE">
      <w:pPr>
        <w:pStyle w:val="Telobesedila"/>
        <w:rPr>
          <w:rFonts w:ascii="Arial" w:hAnsi="Arial" w:cs="Arial"/>
          <w:sz w:val="20"/>
          <w:lang w:val="sl-SI"/>
        </w:rPr>
      </w:pPr>
    </w:p>
    <w:p w14:paraId="546C762F" w14:textId="77777777" w:rsidR="00B309DE" w:rsidRPr="00397093" w:rsidRDefault="00B309DE" w:rsidP="00B309DE">
      <w:pPr>
        <w:pStyle w:val="Telobesedila"/>
        <w:rPr>
          <w:rFonts w:ascii="Arial" w:hAnsi="Arial" w:cs="Arial"/>
          <w:sz w:val="20"/>
          <w:lang w:val="sl-SI"/>
        </w:rPr>
      </w:pPr>
    </w:p>
    <w:p w14:paraId="5FFED3C5" w14:textId="77777777" w:rsidR="00B309DE" w:rsidRPr="00397093" w:rsidRDefault="00B309DE" w:rsidP="00B309DE">
      <w:pPr>
        <w:pStyle w:val="Telobesedila"/>
        <w:rPr>
          <w:rFonts w:ascii="Arial" w:hAnsi="Arial" w:cs="Arial"/>
          <w:sz w:val="20"/>
          <w:lang w:val="sl-SI"/>
        </w:rPr>
      </w:pPr>
    </w:p>
    <w:p w14:paraId="4E0F1F95" w14:textId="77777777" w:rsidR="00B309DE" w:rsidRPr="00397093" w:rsidRDefault="00B309DE" w:rsidP="00B309DE">
      <w:pPr>
        <w:pStyle w:val="Telobesedila"/>
        <w:rPr>
          <w:rFonts w:ascii="Arial" w:hAnsi="Arial" w:cs="Arial"/>
          <w:sz w:val="20"/>
          <w:lang w:val="sl-SI"/>
        </w:rPr>
      </w:pPr>
    </w:p>
    <w:tbl>
      <w:tblPr>
        <w:tblW w:w="9284" w:type="dxa"/>
        <w:tblBorders>
          <w:insideH w:val="single" w:sz="18" w:space="0" w:color="FFFFFF"/>
          <w:insideV w:val="single" w:sz="18" w:space="0" w:color="FFFFFF"/>
        </w:tblBorders>
        <w:tblLayout w:type="fixed"/>
        <w:tblCellMar>
          <w:left w:w="70" w:type="dxa"/>
          <w:right w:w="70" w:type="dxa"/>
        </w:tblCellMar>
        <w:tblLook w:val="0000" w:firstRow="0" w:lastRow="0" w:firstColumn="0" w:lastColumn="0" w:noHBand="0" w:noVBand="0"/>
      </w:tblPr>
      <w:tblGrid>
        <w:gridCol w:w="2770"/>
        <w:gridCol w:w="3560"/>
        <w:gridCol w:w="2954"/>
      </w:tblGrid>
      <w:tr w:rsidR="00B309DE" w:rsidRPr="00397093" w14:paraId="5A470D96" w14:textId="77777777" w:rsidTr="005429F7">
        <w:tc>
          <w:tcPr>
            <w:tcW w:w="2770" w:type="dxa"/>
            <w:shd w:val="pct20" w:color="000000" w:fill="FFFFFF"/>
          </w:tcPr>
          <w:p w14:paraId="353B6A00" w14:textId="77777777" w:rsidR="00B309DE" w:rsidRPr="00397093" w:rsidRDefault="00B309DE" w:rsidP="005429F7">
            <w:pPr>
              <w:rPr>
                <w:rFonts w:ascii="Arial" w:hAnsi="Arial" w:cs="Arial"/>
                <w:sz w:val="20"/>
                <w:szCs w:val="20"/>
              </w:rPr>
            </w:pPr>
            <w:r w:rsidRPr="00397093">
              <w:rPr>
                <w:rFonts w:ascii="Arial" w:hAnsi="Arial" w:cs="Arial"/>
                <w:sz w:val="20"/>
                <w:szCs w:val="20"/>
              </w:rPr>
              <w:t>Kraj in datum:</w:t>
            </w:r>
          </w:p>
        </w:tc>
        <w:tc>
          <w:tcPr>
            <w:tcW w:w="3560" w:type="dxa"/>
            <w:shd w:val="pct20" w:color="000000" w:fill="FFFFFF"/>
          </w:tcPr>
          <w:p w14:paraId="435E57CB" w14:textId="77777777" w:rsidR="00B309DE" w:rsidRPr="00397093" w:rsidRDefault="00B309DE" w:rsidP="005429F7">
            <w:pPr>
              <w:rPr>
                <w:rFonts w:ascii="Arial" w:hAnsi="Arial" w:cs="Arial"/>
                <w:sz w:val="20"/>
                <w:szCs w:val="20"/>
              </w:rPr>
            </w:pPr>
            <w:r w:rsidRPr="00397093">
              <w:rPr>
                <w:rFonts w:ascii="Arial" w:hAnsi="Arial" w:cs="Arial"/>
                <w:sz w:val="20"/>
                <w:szCs w:val="20"/>
              </w:rPr>
              <w:t>Žig prijavitelja:</w:t>
            </w:r>
          </w:p>
        </w:tc>
        <w:tc>
          <w:tcPr>
            <w:tcW w:w="2954" w:type="dxa"/>
            <w:shd w:val="pct20" w:color="000000" w:fill="FFFFFF"/>
          </w:tcPr>
          <w:p w14:paraId="155ADFC4" w14:textId="77777777" w:rsidR="00B309DE" w:rsidRPr="00397093" w:rsidRDefault="00B309DE" w:rsidP="005429F7">
            <w:pPr>
              <w:rPr>
                <w:rFonts w:ascii="Arial" w:hAnsi="Arial" w:cs="Arial"/>
                <w:sz w:val="20"/>
                <w:szCs w:val="20"/>
              </w:rPr>
            </w:pPr>
            <w:r w:rsidRPr="00397093">
              <w:rPr>
                <w:rFonts w:ascii="Arial" w:hAnsi="Arial" w:cs="Arial"/>
                <w:sz w:val="20"/>
                <w:szCs w:val="20"/>
              </w:rPr>
              <w:t>Podpis odgovorne osebe:</w:t>
            </w:r>
          </w:p>
        </w:tc>
      </w:tr>
    </w:tbl>
    <w:p w14:paraId="72E113D9" w14:textId="77777777" w:rsidR="00B309DE" w:rsidRPr="00397093" w:rsidRDefault="00B309DE" w:rsidP="00B309DE">
      <w:pPr>
        <w:rPr>
          <w:rFonts w:ascii="Arial" w:hAnsi="Arial" w:cs="Arial"/>
          <w:sz w:val="20"/>
          <w:szCs w:val="20"/>
        </w:rPr>
      </w:pPr>
    </w:p>
    <w:p w14:paraId="3FC35C4D" w14:textId="77777777" w:rsidR="00B309DE" w:rsidRPr="00397093" w:rsidRDefault="00B309DE" w:rsidP="00B309DE">
      <w:pPr>
        <w:spacing w:after="0"/>
        <w:rPr>
          <w:rFonts w:ascii="Arial" w:hAnsi="Arial" w:cs="Arial"/>
          <w:sz w:val="20"/>
          <w:szCs w:val="20"/>
        </w:rPr>
      </w:pPr>
      <w:r w:rsidRPr="00397093">
        <w:rPr>
          <w:rFonts w:ascii="Arial" w:hAnsi="Arial" w:cs="Arial"/>
          <w:sz w:val="20"/>
          <w:szCs w:val="20"/>
        </w:rPr>
        <w:t>Priloga zahtevka za sofinanciranje opravljanje koncesije za opravljanje javne službe je izjava potrošniške oz. druge nevladne organizacije, da se sofinanciranje ne podvaja (priloga št. 6).</w:t>
      </w:r>
    </w:p>
    <w:p w14:paraId="44B8C22D" w14:textId="77777777" w:rsidR="00B309DE" w:rsidRPr="00397093" w:rsidRDefault="00B309DE" w:rsidP="00B309DE">
      <w:pPr>
        <w:rPr>
          <w:rFonts w:ascii="Arial" w:hAnsi="Arial" w:cs="Arial"/>
          <w:i/>
          <w:sz w:val="20"/>
          <w:szCs w:val="20"/>
        </w:rPr>
      </w:pPr>
      <w:r w:rsidRPr="00397093">
        <w:rPr>
          <w:rFonts w:ascii="Arial" w:hAnsi="Arial" w:cs="Arial"/>
          <w:sz w:val="20"/>
          <w:szCs w:val="20"/>
        </w:rPr>
        <w:br w:type="page"/>
      </w:r>
      <w:r w:rsidRPr="00397093">
        <w:rPr>
          <w:rFonts w:ascii="Arial" w:hAnsi="Arial" w:cs="Arial"/>
          <w:sz w:val="20"/>
          <w:szCs w:val="20"/>
        </w:rPr>
        <w:lastRenderedPageBreak/>
        <w:t>IZJAVA, DA SE SOFINANCIRANJE NE PODVAJA (priloga št. 6)</w:t>
      </w:r>
      <w:r w:rsidRPr="00397093">
        <w:rPr>
          <w:rFonts w:ascii="Arial" w:hAnsi="Arial" w:cs="Arial"/>
          <w:i/>
          <w:sz w:val="20"/>
          <w:szCs w:val="20"/>
        </w:rPr>
        <w:t xml:space="preserve"> </w:t>
      </w:r>
    </w:p>
    <w:p w14:paraId="7EFE07C5" w14:textId="77777777" w:rsidR="00B309DE" w:rsidRPr="00397093" w:rsidRDefault="00B309DE" w:rsidP="00B309DE">
      <w:pPr>
        <w:spacing w:line="360" w:lineRule="auto"/>
        <w:rPr>
          <w:rFonts w:ascii="Arial" w:hAnsi="Arial" w:cs="Arial"/>
          <w:sz w:val="20"/>
          <w:szCs w:val="20"/>
        </w:rPr>
      </w:pPr>
    </w:p>
    <w:p w14:paraId="727CFF15" w14:textId="77777777" w:rsidR="00B309DE" w:rsidRPr="00397093" w:rsidRDefault="00B309DE" w:rsidP="00B309DE">
      <w:pPr>
        <w:spacing w:line="360" w:lineRule="auto"/>
        <w:rPr>
          <w:rFonts w:ascii="Arial" w:hAnsi="Arial" w:cs="Arial"/>
          <w:sz w:val="20"/>
          <w:szCs w:val="20"/>
        </w:rPr>
      </w:pPr>
      <w:r w:rsidRPr="00397093">
        <w:rPr>
          <w:rFonts w:ascii="Arial" w:hAnsi="Arial" w:cs="Arial"/>
          <w:sz w:val="20"/>
          <w:szCs w:val="20"/>
        </w:rPr>
        <w:t>datum:……………………………………………………………..</w:t>
      </w:r>
    </w:p>
    <w:p w14:paraId="4052C5D6" w14:textId="77777777" w:rsidR="00B309DE" w:rsidRPr="00397093" w:rsidRDefault="00B309DE" w:rsidP="00B309DE">
      <w:pPr>
        <w:spacing w:line="360" w:lineRule="auto"/>
        <w:rPr>
          <w:rFonts w:ascii="Arial" w:hAnsi="Arial" w:cs="Arial"/>
          <w:sz w:val="20"/>
          <w:szCs w:val="20"/>
        </w:rPr>
      </w:pPr>
      <w:r w:rsidRPr="00397093">
        <w:rPr>
          <w:rFonts w:ascii="Arial" w:hAnsi="Arial" w:cs="Arial"/>
          <w:sz w:val="20"/>
          <w:szCs w:val="20"/>
        </w:rPr>
        <w:t>potrošniška / druga nevladna organizacija:………………………………………….</w:t>
      </w:r>
    </w:p>
    <w:p w14:paraId="427C6A4D" w14:textId="77777777" w:rsidR="00B309DE" w:rsidRPr="00397093" w:rsidRDefault="00B309DE" w:rsidP="00B309DE">
      <w:pPr>
        <w:spacing w:line="360" w:lineRule="auto"/>
        <w:rPr>
          <w:rFonts w:ascii="Arial" w:hAnsi="Arial" w:cs="Arial"/>
          <w:sz w:val="20"/>
          <w:szCs w:val="20"/>
        </w:rPr>
      </w:pPr>
      <w:r w:rsidRPr="00397093">
        <w:rPr>
          <w:rFonts w:ascii="Arial" w:hAnsi="Arial" w:cs="Arial"/>
          <w:sz w:val="20"/>
          <w:szCs w:val="20"/>
        </w:rPr>
        <w:t>naslov:………………………………………………………………</w:t>
      </w:r>
    </w:p>
    <w:p w14:paraId="3A06D15B" w14:textId="77777777" w:rsidR="00B309DE" w:rsidRPr="00397093" w:rsidRDefault="00B309DE" w:rsidP="00B309DE">
      <w:pPr>
        <w:spacing w:line="360" w:lineRule="auto"/>
        <w:rPr>
          <w:rFonts w:ascii="Arial" w:hAnsi="Arial" w:cs="Arial"/>
          <w:sz w:val="20"/>
          <w:szCs w:val="20"/>
        </w:rPr>
      </w:pPr>
      <w:r w:rsidRPr="00397093">
        <w:rPr>
          <w:rFonts w:ascii="Arial" w:hAnsi="Arial" w:cs="Arial"/>
          <w:sz w:val="20"/>
          <w:szCs w:val="20"/>
        </w:rPr>
        <w:t>kontaktna oseba…………………………………………………..</w:t>
      </w:r>
    </w:p>
    <w:p w14:paraId="329A718B" w14:textId="77777777" w:rsidR="00B309DE" w:rsidRPr="00397093" w:rsidRDefault="00B309DE" w:rsidP="00B309DE">
      <w:pPr>
        <w:rPr>
          <w:rFonts w:ascii="Arial" w:hAnsi="Arial" w:cs="Arial"/>
          <w:sz w:val="20"/>
          <w:szCs w:val="20"/>
        </w:rPr>
      </w:pPr>
    </w:p>
    <w:p w14:paraId="6A02A108" w14:textId="77777777" w:rsidR="00B309DE" w:rsidRPr="00397093" w:rsidRDefault="00B309DE" w:rsidP="00B309DE">
      <w:pPr>
        <w:rPr>
          <w:rFonts w:ascii="Arial" w:hAnsi="Arial" w:cs="Arial"/>
          <w:sz w:val="20"/>
          <w:szCs w:val="20"/>
        </w:rPr>
      </w:pPr>
    </w:p>
    <w:p w14:paraId="01E8B150" w14:textId="77777777" w:rsidR="00B309DE" w:rsidRPr="00397093" w:rsidRDefault="00B309DE" w:rsidP="00B309DE">
      <w:pPr>
        <w:rPr>
          <w:rFonts w:ascii="Arial" w:hAnsi="Arial" w:cs="Arial"/>
          <w:sz w:val="20"/>
          <w:szCs w:val="20"/>
        </w:rPr>
      </w:pPr>
    </w:p>
    <w:p w14:paraId="56E6F1C6" w14:textId="77777777" w:rsidR="00B309DE" w:rsidRPr="00397093" w:rsidRDefault="00B309DE" w:rsidP="00B309DE">
      <w:pPr>
        <w:rPr>
          <w:rFonts w:ascii="Arial" w:hAnsi="Arial" w:cs="Arial"/>
          <w:sz w:val="20"/>
          <w:szCs w:val="20"/>
        </w:rPr>
      </w:pPr>
    </w:p>
    <w:p w14:paraId="74D61D1C" w14:textId="77777777" w:rsidR="00B309DE" w:rsidRPr="00397093" w:rsidRDefault="00B309DE" w:rsidP="00B309DE">
      <w:pPr>
        <w:rPr>
          <w:rFonts w:ascii="Arial" w:hAnsi="Arial" w:cs="Arial"/>
          <w:sz w:val="20"/>
          <w:szCs w:val="20"/>
        </w:rPr>
      </w:pPr>
    </w:p>
    <w:p w14:paraId="5527A665" w14:textId="77777777" w:rsidR="00B309DE" w:rsidRPr="00397093" w:rsidRDefault="00B309DE" w:rsidP="00B309DE">
      <w:pPr>
        <w:rPr>
          <w:rFonts w:ascii="Arial" w:hAnsi="Arial" w:cs="Arial"/>
          <w:sz w:val="20"/>
          <w:szCs w:val="20"/>
        </w:rPr>
      </w:pPr>
      <w:r w:rsidRPr="00397093">
        <w:rPr>
          <w:rFonts w:ascii="Arial" w:hAnsi="Arial" w:cs="Arial"/>
          <w:sz w:val="20"/>
          <w:szCs w:val="20"/>
        </w:rPr>
        <w:t xml:space="preserve">ZADEVA: IZJAVA </w:t>
      </w:r>
    </w:p>
    <w:p w14:paraId="6D2747D5" w14:textId="77777777" w:rsidR="00B309DE" w:rsidRPr="00397093" w:rsidRDefault="00B309DE" w:rsidP="00B309DE">
      <w:pPr>
        <w:rPr>
          <w:rFonts w:ascii="Arial" w:hAnsi="Arial" w:cs="Arial"/>
          <w:sz w:val="20"/>
          <w:szCs w:val="20"/>
        </w:rPr>
      </w:pPr>
    </w:p>
    <w:p w14:paraId="16FB99BD" w14:textId="77777777" w:rsidR="00B309DE" w:rsidRPr="00397093" w:rsidRDefault="00B309DE" w:rsidP="00B309DE">
      <w:pPr>
        <w:rPr>
          <w:rFonts w:ascii="Arial" w:hAnsi="Arial" w:cs="Arial"/>
          <w:sz w:val="20"/>
          <w:szCs w:val="20"/>
        </w:rPr>
      </w:pPr>
    </w:p>
    <w:p w14:paraId="4D4595BE" w14:textId="77777777" w:rsidR="00B309DE" w:rsidRPr="00397093" w:rsidRDefault="00B309DE" w:rsidP="00B309DE">
      <w:pPr>
        <w:rPr>
          <w:rFonts w:ascii="Arial" w:hAnsi="Arial" w:cs="Arial"/>
          <w:sz w:val="20"/>
          <w:szCs w:val="20"/>
        </w:rPr>
      </w:pPr>
      <w:r w:rsidRPr="00397093">
        <w:rPr>
          <w:rFonts w:ascii="Arial" w:hAnsi="Arial" w:cs="Arial"/>
          <w:sz w:val="20"/>
          <w:szCs w:val="20"/>
        </w:rPr>
        <w:t>Izjavljam, da priloženi zahtevek za sofinanciranje opravljanja koncesije za opravljanje javne službe vsebuje le tiste stroške, ki jih organizacija plačuje in niso kriti iz drugih virov.</w:t>
      </w:r>
    </w:p>
    <w:p w14:paraId="018E68B4" w14:textId="77777777" w:rsidR="00B309DE" w:rsidRPr="00397093" w:rsidRDefault="00B309DE" w:rsidP="00B309DE">
      <w:pPr>
        <w:rPr>
          <w:rFonts w:ascii="Arial" w:hAnsi="Arial" w:cs="Arial"/>
          <w:sz w:val="20"/>
          <w:szCs w:val="20"/>
        </w:rPr>
      </w:pPr>
    </w:p>
    <w:p w14:paraId="4F536A3A" w14:textId="77777777" w:rsidR="00B309DE" w:rsidRPr="00397093" w:rsidRDefault="00B309DE" w:rsidP="00B309DE">
      <w:pPr>
        <w:rPr>
          <w:rFonts w:ascii="Arial" w:hAnsi="Arial" w:cs="Arial"/>
          <w:sz w:val="20"/>
          <w:szCs w:val="20"/>
        </w:rPr>
      </w:pPr>
    </w:p>
    <w:p w14:paraId="4E1F0CAF" w14:textId="77777777" w:rsidR="00B309DE" w:rsidRPr="00397093" w:rsidRDefault="00B309DE" w:rsidP="00B309DE">
      <w:pPr>
        <w:rPr>
          <w:rFonts w:ascii="Arial" w:hAnsi="Arial" w:cs="Arial"/>
          <w:sz w:val="20"/>
          <w:szCs w:val="20"/>
        </w:rPr>
      </w:pPr>
    </w:p>
    <w:p w14:paraId="1836842C" w14:textId="77777777" w:rsidR="00B309DE" w:rsidRPr="00397093" w:rsidRDefault="00B309DE" w:rsidP="00B309DE">
      <w:pPr>
        <w:rPr>
          <w:rFonts w:ascii="Arial" w:hAnsi="Arial" w:cs="Arial"/>
          <w:sz w:val="20"/>
          <w:szCs w:val="20"/>
        </w:rPr>
      </w:pPr>
    </w:p>
    <w:p w14:paraId="7E79435A" w14:textId="77777777" w:rsidR="00B309DE" w:rsidRPr="00397093" w:rsidRDefault="00B309DE" w:rsidP="00B309DE">
      <w:pPr>
        <w:rPr>
          <w:rFonts w:ascii="Arial" w:hAnsi="Arial" w:cs="Arial"/>
          <w:sz w:val="20"/>
          <w:szCs w:val="20"/>
        </w:rPr>
      </w:pPr>
    </w:p>
    <w:p w14:paraId="0D19DCD1" w14:textId="77777777" w:rsidR="00B309DE" w:rsidRPr="00397093" w:rsidRDefault="00B309DE" w:rsidP="00B309DE">
      <w:pPr>
        <w:rPr>
          <w:rFonts w:ascii="Arial" w:hAnsi="Arial" w:cs="Arial"/>
          <w:b/>
          <w:sz w:val="20"/>
          <w:szCs w:val="20"/>
        </w:rPr>
      </w:pPr>
    </w:p>
    <w:tbl>
      <w:tblPr>
        <w:tblW w:w="0" w:type="auto"/>
        <w:tblBorders>
          <w:insideH w:val="single" w:sz="18" w:space="0" w:color="FFFFFF"/>
          <w:insideV w:val="single" w:sz="18" w:space="0" w:color="FFFFFF"/>
        </w:tblBorders>
        <w:tblLayout w:type="fixed"/>
        <w:tblCellMar>
          <w:left w:w="70" w:type="dxa"/>
          <w:right w:w="70" w:type="dxa"/>
        </w:tblCellMar>
        <w:tblLook w:val="0000" w:firstRow="0" w:lastRow="0" w:firstColumn="0" w:lastColumn="0" w:noHBand="0" w:noVBand="0"/>
      </w:tblPr>
      <w:tblGrid>
        <w:gridCol w:w="2770"/>
        <w:gridCol w:w="3560"/>
        <w:gridCol w:w="2812"/>
      </w:tblGrid>
      <w:tr w:rsidR="00B309DE" w:rsidRPr="00397093" w14:paraId="51C894C9" w14:textId="77777777" w:rsidTr="005429F7">
        <w:tc>
          <w:tcPr>
            <w:tcW w:w="2770" w:type="dxa"/>
            <w:shd w:val="pct20" w:color="000000" w:fill="FFFFFF"/>
          </w:tcPr>
          <w:p w14:paraId="343900FD" w14:textId="77777777" w:rsidR="00B309DE" w:rsidRPr="00397093" w:rsidRDefault="00B309DE" w:rsidP="005429F7">
            <w:pPr>
              <w:rPr>
                <w:rFonts w:ascii="Arial" w:hAnsi="Arial" w:cs="Arial"/>
                <w:sz w:val="20"/>
                <w:szCs w:val="20"/>
              </w:rPr>
            </w:pPr>
            <w:r w:rsidRPr="00397093">
              <w:rPr>
                <w:rFonts w:ascii="Arial" w:hAnsi="Arial" w:cs="Arial"/>
                <w:sz w:val="20"/>
                <w:szCs w:val="20"/>
              </w:rPr>
              <w:t>Kraj in datum:</w:t>
            </w:r>
          </w:p>
        </w:tc>
        <w:tc>
          <w:tcPr>
            <w:tcW w:w="3560" w:type="dxa"/>
            <w:shd w:val="pct20" w:color="000000" w:fill="FFFFFF"/>
          </w:tcPr>
          <w:p w14:paraId="09E7B332" w14:textId="77777777" w:rsidR="00B309DE" w:rsidRPr="00397093" w:rsidRDefault="00B309DE" w:rsidP="005429F7">
            <w:pPr>
              <w:rPr>
                <w:rFonts w:ascii="Arial" w:hAnsi="Arial" w:cs="Arial"/>
                <w:sz w:val="20"/>
                <w:szCs w:val="20"/>
              </w:rPr>
            </w:pPr>
            <w:r w:rsidRPr="00397093">
              <w:rPr>
                <w:rFonts w:ascii="Arial" w:hAnsi="Arial" w:cs="Arial"/>
                <w:sz w:val="20"/>
                <w:szCs w:val="20"/>
              </w:rPr>
              <w:t>Žig prijavitelja:</w:t>
            </w:r>
          </w:p>
        </w:tc>
        <w:tc>
          <w:tcPr>
            <w:tcW w:w="2812" w:type="dxa"/>
            <w:shd w:val="pct20" w:color="000000" w:fill="FFFFFF"/>
          </w:tcPr>
          <w:p w14:paraId="18D22B01" w14:textId="77777777" w:rsidR="00B309DE" w:rsidRPr="00397093" w:rsidRDefault="00B309DE" w:rsidP="005429F7">
            <w:pPr>
              <w:rPr>
                <w:rFonts w:ascii="Arial" w:hAnsi="Arial" w:cs="Arial"/>
                <w:sz w:val="20"/>
                <w:szCs w:val="20"/>
              </w:rPr>
            </w:pPr>
            <w:r w:rsidRPr="00397093">
              <w:rPr>
                <w:rFonts w:ascii="Arial" w:hAnsi="Arial" w:cs="Arial"/>
                <w:sz w:val="20"/>
                <w:szCs w:val="20"/>
              </w:rPr>
              <w:t>Podpis odgovorne osebe:</w:t>
            </w:r>
          </w:p>
        </w:tc>
      </w:tr>
      <w:tr w:rsidR="00B309DE" w:rsidRPr="00397093" w14:paraId="02D33427" w14:textId="77777777" w:rsidTr="005429F7">
        <w:tc>
          <w:tcPr>
            <w:tcW w:w="2770" w:type="dxa"/>
            <w:shd w:val="pct5" w:color="000000" w:fill="FFFFFF"/>
          </w:tcPr>
          <w:p w14:paraId="1700D18B" w14:textId="77777777" w:rsidR="00B309DE" w:rsidRPr="00397093" w:rsidRDefault="00B309DE" w:rsidP="005429F7">
            <w:pPr>
              <w:rPr>
                <w:rFonts w:ascii="Arial" w:hAnsi="Arial" w:cs="Arial"/>
                <w:sz w:val="20"/>
                <w:szCs w:val="20"/>
              </w:rPr>
            </w:pPr>
          </w:p>
          <w:p w14:paraId="157371E7" w14:textId="77777777" w:rsidR="00B309DE" w:rsidRPr="00397093" w:rsidRDefault="00B309DE" w:rsidP="005429F7">
            <w:pPr>
              <w:rPr>
                <w:rFonts w:ascii="Arial" w:hAnsi="Arial" w:cs="Arial"/>
                <w:sz w:val="20"/>
                <w:szCs w:val="20"/>
              </w:rPr>
            </w:pPr>
          </w:p>
        </w:tc>
        <w:tc>
          <w:tcPr>
            <w:tcW w:w="3560" w:type="dxa"/>
            <w:shd w:val="pct5" w:color="000000" w:fill="FFFFFF"/>
          </w:tcPr>
          <w:p w14:paraId="08E56B6F" w14:textId="77777777" w:rsidR="00B309DE" w:rsidRPr="00397093" w:rsidRDefault="00B309DE" w:rsidP="005429F7">
            <w:pPr>
              <w:rPr>
                <w:rFonts w:ascii="Arial" w:hAnsi="Arial" w:cs="Arial"/>
                <w:sz w:val="20"/>
                <w:szCs w:val="20"/>
              </w:rPr>
            </w:pPr>
          </w:p>
        </w:tc>
        <w:tc>
          <w:tcPr>
            <w:tcW w:w="2812" w:type="dxa"/>
            <w:shd w:val="pct5" w:color="000000" w:fill="FFFFFF"/>
          </w:tcPr>
          <w:p w14:paraId="645743DC" w14:textId="77777777" w:rsidR="00B309DE" w:rsidRPr="00397093" w:rsidRDefault="00B309DE" w:rsidP="005429F7">
            <w:pPr>
              <w:rPr>
                <w:rFonts w:ascii="Arial" w:hAnsi="Arial" w:cs="Arial"/>
                <w:sz w:val="20"/>
                <w:szCs w:val="20"/>
              </w:rPr>
            </w:pPr>
          </w:p>
        </w:tc>
      </w:tr>
    </w:tbl>
    <w:p w14:paraId="7B847EDA" w14:textId="77777777" w:rsidR="00B309DE" w:rsidRPr="00397093" w:rsidRDefault="00B309DE" w:rsidP="00B309DE">
      <w:pPr>
        <w:rPr>
          <w:rFonts w:ascii="Arial" w:hAnsi="Arial" w:cs="Arial"/>
          <w:sz w:val="20"/>
          <w:szCs w:val="20"/>
        </w:rPr>
      </w:pPr>
    </w:p>
    <w:p w14:paraId="2503645D" w14:textId="77777777" w:rsidR="00B309DE" w:rsidRPr="00397093" w:rsidRDefault="00B309DE" w:rsidP="00B309DE">
      <w:pPr>
        <w:rPr>
          <w:rFonts w:ascii="Arial" w:hAnsi="Arial" w:cs="Arial"/>
          <w:sz w:val="20"/>
          <w:szCs w:val="20"/>
        </w:rPr>
      </w:pPr>
    </w:p>
    <w:p w14:paraId="0E2E153C" w14:textId="77777777" w:rsidR="00B309DE" w:rsidRPr="00397093" w:rsidRDefault="00B309DE" w:rsidP="00B309DE">
      <w:pPr>
        <w:rPr>
          <w:rFonts w:ascii="Arial" w:hAnsi="Arial" w:cs="Arial"/>
          <w:sz w:val="20"/>
          <w:szCs w:val="20"/>
        </w:rPr>
      </w:pPr>
    </w:p>
    <w:p w14:paraId="2C58475D" w14:textId="77777777" w:rsidR="00B309DE" w:rsidRDefault="00B309DE"/>
    <w:sectPr w:rsidR="00B309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9390A"/>
    <w:multiLevelType w:val="hybridMultilevel"/>
    <w:tmpl w:val="0C522B8C"/>
    <w:lvl w:ilvl="0" w:tplc="FFFFFFFF">
      <w:numFmt w:val="bullet"/>
      <w:lvlText w:val="-"/>
      <w:lvlJc w:val="left"/>
      <w:pPr>
        <w:tabs>
          <w:tab w:val="num" w:pos="360"/>
        </w:tabs>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0F2E1D"/>
    <w:multiLevelType w:val="hybridMultilevel"/>
    <w:tmpl w:val="57A4A3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88E52E3"/>
    <w:multiLevelType w:val="hybridMultilevel"/>
    <w:tmpl w:val="50D2133E"/>
    <w:lvl w:ilvl="0" w:tplc="A53469E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04024F"/>
    <w:multiLevelType w:val="hybridMultilevel"/>
    <w:tmpl w:val="6F1CDCE4"/>
    <w:lvl w:ilvl="0" w:tplc="A53469E6">
      <w:start w:val="1"/>
      <w:numFmt w:val="bullet"/>
      <w:lvlText w:val="-"/>
      <w:lvlJc w:val="left"/>
      <w:pPr>
        <w:tabs>
          <w:tab w:val="num" w:pos="360"/>
        </w:tabs>
        <w:ind w:left="36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09A24A76"/>
    <w:multiLevelType w:val="hybridMultilevel"/>
    <w:tmpl w:val="89DA198C"/>
    <w:lvl w:ilvl="0" w:tplc="24AAD822">
      <w:start w:val="30"/>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34D28CF"/>
    <w:multiLevelType w:val="hybridMultilevel"/>
    <w:tmpl w:val="57A4A3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8494DA2"/>
    <w:multiLevelType w:val="hybridMultilevel"/>
    <w:tmpl w:val="D4C4E334"/>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B6F2981"/>
    <w:multiLevelType w:val="hybridMultilevel"/>
    <w:tmpl w:val="D8C48884"/>
    <w:lvl w:ilvl="0" w:tplc="96EE8BF0">
      <w:start w:val="2"/>
      <w:numFmt w:val="bullet"/>
      <w:lvlText w:val="‒"/>
      <w:lvlJc w:val="left"/>
      <w:pPr>
        <w:ind w:left="360" w:hanging="360"/>
      </w:pPr>
      <w:rPr>
        <w:rFonts w:ascii="Arial" w:eastAsia="Times New Roman" w:hAnsi="Arial"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26E25F9C"/>
    <w:multiLevelType w:val="hybridMultilevel"/>
    <w:tmpl w:val="6DA82306"/>
    <w:lvl w:ilvl="0" w:tplc="EA74ED4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C282D07"/>
    <w:multiLevelType w:val="hybridMultilevel"/>
    <w:tmpl w:val="3D2C377E"/>
    <w:lvl w:ilvl="0" w:tplc="56F8F472">
      <w:start w:val="2"/>
      <w:numFmt w:val="bullet"/>
      <w:lvlText w:val="-"/>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33A453A9"/>
    <w:multiLevelType w:val="hybridMultilevel"/>
    <w:tmpl w:val="0A605520"/>
    <w:lvl w:ilvl="0" w:tplc="087AA830">
      <w:start w:val="1"/>
      <w:numFmt w:val="upperRoman"/>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4055AEE"/>
    <w:multiLevelType w:val="hybridMultilevel"/>
    <w:tmpl w:val="59988558"/>
    <w:lvl w:ilvl="0" w:tplc="56F8F472">
      <w:start w:val="2"/>
      <w:numFmt w:val="bullet"/>
      <w:lvlText w:val="-"/>
      <w:lvlJc w:val="left"/>
      <w:pPr>
        <w:ind w:left="721" w:hanging="360"/>
      </w:pPr>
      <w:rPr>
        <w:rFonts w:hint="default"/>
      </w:rPr>
    </w:lvl>
    <w:lvl w:ilvl="1" w:tplc="04240003" w:tentative="1">
      <w:start w:val="1"/>
      <w:numFmt w:val="bullet"/>
      <w:lvlText w:val="o"/>
      <w:lvlJc w:val="left"/>
      <w:pPr>
        <w:ind w:left="1441" w:hanging="360"/>
      </w:pPr>
      <w:rPr>
        <w:rFonts w:ascii="Courier New" w:hAnsi="Courier New" w:cs="Courier New" w:hint="default"/>
      </w:rPr>
    </w:lvl>
    <w:lvl w:ilvl="2" w:tplc="04240005" w:tentative="1">
      <w:start w:val="1"/>
      <w:numFmt w:val="bullet"/>
      <w:lvlText w:val=""/>
      <w:lvlJc w:val="left"/>
      <w:pPr>
        <w:ind w:left="2161" w:hanging="360"/>
      </w:pPr>
      <w:rPr>
        <w:rFonts w:ascii="Wingdings" w:hAnsi="Wingdings" w:hint="default"/>
      </w:rPr>
    </w:lvl>
    <w:lvl w:ilvl="3" w:tplc="04240001" w:tentative="1">
      <w:start w:val="1"/>
      <w:numFmt w:val="bullet"/>
      <w:lvlText w:val=""/>
      <w:lvlJc w:val="left"/>
      <w:pPr>
        <w:ind w:left="2881" w:hanging="360"/>
      </w:pPr>
      <w:rPr>
        <w:rFonts w:ascii="Symbol" w:hAnsi="Symbol" w:hint="default"/>
      </w:rPr>
    </w:lvl>
    <w:lvl w:ilvl="4" w:tplc="04240003" w:tentative="1">
      <w:start w:val="1"/>
      <w:numFmt w:val="bullet"/>
      <w:lvlText w:val="o"/>
      <w:lvlJc w:val="left"/>
      <w:pPr>
        <w:ind w:left="3601" w:hanging="360"/>
      </w:pPr>
      <w:rPr>
        <w:rFonts w:ascii="Courier New" w:hAnsi="Courier New" w:cs="Courier New" w:hint="default"/>
      </w:rPr>
    </w:lvl>
    <w:lvl w:ilvl="5" w:tplc="04240005" w:tentative="1">
      <w:start w:val="1"/>
      <w:numFmt w:val="bullet"/>
      <w:lvlText w:val=""/>
      <w:lvlJc w:val="left"/>
      <w:pPr>
        <w:ind w:left="4321" w:hanging="360"/>
      </w:pPr>
      <w:rPr>
        <w:rFonts w:ascii="Wingdings" w:hAnsi="Wingdings" w:hint="default"/>
      </w:rPr>
    </w:lvl>
    <w:lvl w:ilvl="6" w:tplc="04240001" w:tentative="1">
      <w:start w:val="1"/>
      <w:numFmt w:val="bullet"/>
      <w:lvlText w:val=""/>
      <w:lvlJc w:val="left"/>
      <w:pPr>
        <w:ind w:left="5041" w:hanging="360"/>
      </w:pPr>
      <w:rPr>
        <w:rFonts w:ascii="Symbol" w:hAnsi="Symbol" w:hint="default"/>
      </w:rPr>
    </w:lvl>
    <w:lvl w:ilvl="7" w:tplc="04240003" w:tentative="1">
      <w:start w:val="1"/>
      <w:numFmt w:val="bullet"/>
      <w:lvlText w:val="o"/>
      <w:lvlJc w:val="left"/>
      <w:pPr>
        <w:ind w:left="5761" w:hanging="360"/>
      </w:pPr>
      <w:rPr>
        <w:rFonts w:ascii="Courier New" w:hAnsi="Courier New" w:cs="Courier New" w:hint="default"/>
      </w:rPr>
    </w:lvl>
    <w:lvl w:ilvl="8" w:tplc="04240005" w:tentative="1">
      <w:start w:val="1"/>
      <w:numFmt w:val="bullet"/>
      <w:lvlText w:val=""/>
      <w:lvlJc w:val="left"/>
      <w:pPr>
        <w:ind w:left="6481" w:hanging="360"/>
      </w:pPr>
      <w:rPr>
        <w:rFonts w:ascii="Wingdings" w:hAnsi="Wingdings" w:hint="default"/>
      </w:rPr>
    </w:lvl>
  </w:abstractNum>
  <w:abstractNum w:abstractNumId="12" w15:restartNumberingAfterBreak="0">
    <w:nsid w:val="44E24564"/>
    <w:multiLevelType w:val="hybridMultilevel"/>
    <w:tmpl w:val="AFE4310E"/>
    <w:lvl w:ilvl="0" w:tplc="A53469E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7776E9C"/>
    <w:multiLevelType w:val="hybridMultilevel"/>
    <w:tmpl w:val="52EA730E"/>
    <w:lvl w:ilvl="0" w:tplc="56F8F472">
      <w:start w:val="2"/>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AF42495"/>
    <w:multiLevelType w:val="hybridMultilevel"/>
    <w:tmpl w:val="D4C4E334"/>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0115E4D"/>
    <w:multiLevelType w:val="hybridMultilevel"/>
    <w:tmpl w:val="CEDC7D20"/>
    <w:lvl w:ilvl="0" w:tplc="A53469E6">
      <w:start w:val="1"/>
      <w:numFmt w:val="bullet"/>
      <w:lvlText w:val="-"/>
      <w:lvlJc w:val="left"/>
      <w:pPr>
        <w:ind w:left="721" w:hanging="360"/>
      </w:pPr>
      <w:rPr>
        <w:rFonts w:ascii="Symbol" w:hAnsi="Symbol" w:hint="default"/>
      </w:rPr>
    </w:lvl>
    <w:lvl w:ilvl="1" w:tplc="04240003" w:tentative="1">
      <w:start w:val="1"/>
      <w:numFmt w:val="bullet"/>
      <w:lvlText w:val="o"/>
      <w:lvlJc w:val="left"/>
      <w:pPr>
        <w:ind w:left="1441" w:hanging="360"/>
      </w:pPr>
      <w:rPr>
        <w:rFonts w:ascii="Courier New" w:hAnsi="Courier New" w:cs="Courier New" w:hint="default"/>
      </w:rPr>
    </w:lvl>
    <w:lvl w:ilvl="2" w:tplc="04240005" w:tentative="1">
      <w:start w:val="1"/>
      <w:numFmt w:val="bullet"/>
      <w:lvlText w:val=""/>
      <w:lvlJc w:val="left"/>
      <w:pPr>
        <w:ind w:left="2161" w:hanging="360"/>
      </w:pPr>
      <w:rPr>
        <w:rFonts w:ascii="Wingdings" w:hAnsi="Wingdings" w:hint="default"/>
      </w:rPr>
    </w:lvl>
    <w:lvl w:ilvl="3" w:tplc="04240001" w:tentative="1">
      <w:start w:val="1"/>
      <w:numFmt w:val="bullet"/>
      <w:lvlText w:val=""/>
      <w:lvlJc w:val="left"/>
      <w:pPr>
        <w:ind w:left="2881" w:hanging="360"/>
      </w:pPr>
      <w:rPr>
        <w:rFonts w:ascii="Symbol" w:hAnsi="Symbol" w:hint="default"/>
      </w:rPr>
    </w:lvl>
    <w:lvl w:ilvl="4" w:tplc="04240003" w:tentative="1">
      <w:start w:val="1"/>
      <w:numFmt w:val="bullet"/>
      <w:lvlText w:val="o"/>
      <w:lvlJc w:val="left"/>
      <w:pPr>
        <w:ind w:left="3601" w:hanging="360"/>
      </w:pPr>
      <w:rPr>
        <w:rFonts w:ascii="Courier New" w:hAnsi="Courier New" w:cs="Courier New" w:hint="default"/>
      </w:rPr>
    </w:lvl>
    <w:lvl w:ilvl="5" w:tplc="04240005" w:tentative="1">
      <w:start w:val="1"/>
      <w:numFmt w:val="bullet"/>
      <w:lvlText w:val=""/>
      <w:lvlJc w:val="left"/>
      <w:pPr>
        <w:ind w:left="4321" w:hanging="360"/>
      </w:pPr>
      <w:rPr>
        <w:rFonts w:ascii="Wingdings" w:hAnsi="Wingdings" w:hint="default"/>
      </w:rPr>
    </w:lvl>
    <w:lvl w:ilvl="6" w:tplc="04240001" w:tentative="1">
      <w:start w:val="1"/>
      <w:numFmt w:val="bullet"/>
      <w:lvlText w:val=""/>
      <w:lvlJc w:val="left"/>
      <w:pPr>
        <w:ind w:left="5041" w:hanging="360"/>
      </w:pPr>
      <w:rPr>
        <w:rFonts w:ascii="Symbol" w:hAnsi="Symbol" w:hint="default"/>
      </w:rPr>
    </w:lvl>
    <w:lvl w:ilvl="7" w:tplc="04240003" w:tentative="1">
      <w:start w:val="1"/>
      <w:numFmt w:val="bullet"/>
      <w:lvlText w:val="o"/>
      <w:lvlJc w:val="left"/>
      <w:pPr>
        <w:ind w:left="5761" w:hanging="360"/>
      </w:pPr>
      <w:rPr>
        <w:rFonts w:ascii="Courier New" w:hAnsi="Courier New" w:cs="Courier New" w:hint="default"/>
      </w:rPr>
    </w:lvl>
    <w:lvl w:ilvl="8" w:tplc="04240005" w:tentative="1">
      <w:start w:val="1"/>
      <w:numFmt w:val="bullet"/>
      <w:lvlText w:val=""/>
      <w:lvlJc w:val="left"/>
      <w:pPr>
        <w:ind w:left="6481" w:hanging="360"/>
      </w:pPr>
      <w:rPr>
        <w:rFonts w:ascii="Wingdings" w:hAnsi="Wingdings" w:hint="default"/>
      </w:rPr>
    </w:lvl>
  </w:abstractNum>
  <w:abstractNum w:abstractNumId="16" w15:restartNumberingAfterBreak="0">
    <w:nsid w:val="542F4FA6"/>
    <w:multiLevelType w:val="hybridMultilevel"/>
    <w:tmpl w:val="4416669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5AC6128"/>
    <w:multiLevelType w:val="hybridMultilevel"/>
    <w:tmpl w:val="F1FA85AE"/>
    <w:lvl w:ilvl="0" w:tplc="FFFFFFFF">
      <w:numFmt w:val="bullet"/>
      <w:lvlText w:val="-"/>
      <w:lvlJc w:val="left"/>
      <w:pPr>
        <w:tabs>
          <w:tab w:val="num" w:pos="360"/>
        </w:tabs>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5B07A63"/>
    <w:multiLevelType w:val="hybridMultilevel"/>
    <w:tmpl w:val="F1E0C6E0"/>
    <w:lvl w:ilvl="0" w:tplc="A53469E6">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C7C42EC"/>
    <w:multiLevelType w:val="hybridMultilevel"/>
    <w:tmpl w:val="06D201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CDC333B"/>
    <w:multiLevelType w:val="hybridMultilevel"/>
    <w:tmpl w:val="1D524F72"/>
    <w:lvl w:ilvl="0" w:tplc="A53469E6">
      <w:start w:val="1"/>
      <w:numFmt w:val="bullet"/>
      <w:lvlText w:val="-"/>
      <w:lvlJc w:val="left"/>
      <w:pPr>
        <w:ind w:left="709" w:hanging="360"/>
      </w:pPr>
      <w:rPr>
        <w:rFonts w:ascii="Symbol" w:hAnsi="Symbol" w:hint="default"/>
        <w:color w:val="auto"/>
      </w:rPr>
    </w:lvl>
    <w:lvl w:ilvl="1" w:tplc="04240019" w:tentative="1">
      <w:start w:val="1"/>
      <w:numFmt w:val="lowerLetter"/>
      <w:lvlText w:val="%2."/>
      <w:lvlJc w:val="left"/>
      <w:pPr>
        <w:ind w:left="1429" w:hanging="360"/>
      </w:pPr>
    </w:lvl>
    <w:lvl w:ilvl="2" w:tplc="0424001B" w:tentative="1">
      <w:start w:val="1"/>
      <w:numFmt w:val="lowerRoman"/>
      <w:lvlText w:val="%3."/>
      <w:lvlJc w:val="right"/>
      <w:pPr>
        <w:ind w:left="2149" w:hanging="180"/>
      </w:pPr>
    </w:lvl>
    <w:lvl w:ilvl="3" w:tplc="0424000F" w:tentative="1">
      <w:start w:val="1"/>
      <w:numFmt w:val="decimal"/>
      <w:lvlText w:val="%4."/>
      <w:lvlJc w:val="left"/>
      <w:pPr>
        <w:ind w:left="2869" w:hanging="360"/>
      </w:pPr>
    </w:lvl>
    <w:lvl w:ilvl="4" w:tplc="04240019" w:tentative="1">
      <w:start w:val="1"/>
      <w:numFmt w:val="lowerLetter"/>
      <w:lvlText w:val="%5."/>
      <w:lvlJc w:val="left"/>
      <w:pPr>
        <w:ind w:left="3589" w:hanging="360"/>
      </w:pPr>
    </w:lvl>
    <w:lvl w:ilvl="5" w:tplc="0424001B" w:tentative="1">
      <w:start w:val="1"/>
      <w:numFmt w:val="lowerRoman"/>
      <w:lvlText w:val="%6."/>
      <w:lvlJc w:val="right"/>
      <w:pPr>
        <w:ind w:left="4309" w:hanging="180"/>
      </w:pPr>
    </w:lvl>
    <w:lvl w:ilvl="6" w:tplc="0424000F" w:tentative="1">
      <w:start w:val="1"/>
      <w:numFmt w:val="decimal"/>
      <w:lvlText w:val="%7."/>
      <w:lvlJc w:val="left"/>
      <w:pPr>
        <w:ind w:left="5029" w:hanging="360"/>
      </w:pPr>
    </w:lvl>
    <w:lvl w:ilvl="7" w:tplc="04240019" w:tentative="1">
      <w:start w:val="1"/>
      <w:numFmt w:val="lowerLetter"/>
      <w:lvlText w:val="%8."/>
      <w:lvlJc w:val="left"/>
      <w:pPr>
        <w:ind w:left="5749" w:hanging="360"/>
      </w:pPr>
    </w:lvl>
    <w:lvl w:ilvl="8" w:tplc="0424001B" w:tentative="1">
      <w:start w:val="1"/>
      <w:numFmt w:val="lowerRoman"/>
      <w:lvlText w:val="%9."/>
      <w:lvlJc w:val="right"/>
      <w:pPr>
        <w:ind w:left="6469" w:hanging="180"/>
      </w:pPr>
    </w:lvl>
  </w:abstractNum>
  <w:abstractNum w:abstractNumId="21" w15:restartNumberingAfterBreak="0">
    <w:nsid w:val="5FC97404"/>
    <w:multiLevelType w:val="hybridMultilevel"/>
    <w:tmpl w:val="0846D8DE"/>
    <w:lvl w:ilvl="0" w:tplc="A53469E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2366E11"/>
    <w:multiLevelType w:val="hybridMultilevel"/>
    <w:tmpl w:val="AFC0FF2C"/>
    <w:lvl w:ilvl="0" w:tplc="4FF8723A">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36F572D"/>
    <w:multiLevelType w:val="hybridMultilevel"/>
    <w:tmpl w:val="02EEBA8C"/>
    <w:lvl w:ilvl="0" w:tplc="2C401790">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70736E8"/>
    <w:multiLevelType w:val="hybridMultilevel"/>
    <w:tmpl w:val="5CDCCDE8"/>
    <w:lvl w:ilvl="0" w:tplc="56F8F472">
      <w:start w:val="2"/>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C530B7D"/>
    <w:multiLevelType w:val="hybridMultilevel"/>
    <w:tmpl w:val="C8EA53EE"/>
    <w:lvl w:ilvl="0" w:tplc="A53469E6">
      <w:start w:val="1"/>
      <w:numFmt w:val="bullet"/>
      <w:lvlText w:val="-"/>
      <w:lvlJc w:val="left"/>
      <w:pPr>
        <w:ind w:left="720" w:hanging="360"/>
      </w:pPr>
      <w:rPr>
        <w:rFonts w:ascii="Symbol" w:hAnsi="Symbol" w:hint="default"/>
      </w:rPr>
    </w:lvl>
    <w:lvl w:ilvl="1" w:tplc="56F8F472">
      <w:start w:val="2"/>
      <w:numFmt w:val="bullet"/>
      <w:lvlText w:val="-"/>
      <w:lvlJc w:val="left"/>
      <w:pPr>
        <w:ind w:left="1440" w:hanging="360"/>
      </w:pPr>
      <w:rPr>
        <w:rFonts w:hint="default"/>
      </w:rPr>
    </w:lvl>
    <w:lvl w:ilvl="2" w:tplc="EAF096E0">
      <w:numFmt w:val="bullet"/>
      <w:lvlText w:val="•"/>
      <w:lvlJc w:val="left"/>
      <w:pPr>
        <w:ind w:left="2510" w:hanging="710"/>
      </w:pPr>
      <w:rPr>
        <w:rFonts w:ascii="Arial" w:eastAsia="Calibri"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0681F18"/>
    <w:multiLevelType w:val="hybridMultilevel"/>
    <w:tmpl w:val="85548A7E"/>
    <w:lvl w:ilvl="0" w:tplc="FFFFFFFF">
      <w:start w:val="1"/>
      <w:numFmt w:val="decimal"/>
      <w:lvlText w:val="%1."/>
      <w:lvlJc w:val="left"/>
      <w:pPr>
        <w:tabs>
          <w:tab w:val="num" w:pos="360"/>
        </w:tabs>
        <w:ind w:left="360" w:hanging="360"/>
      </w:p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77123C72"/>
    <w:multiLevelType w:val="hybridMultilevel"/>
    <w:tmpl w:val="3FF02782"/>
    <w:lvl w:ilvl="0" w:tplc="A53469E6">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8C562D7"/>
    <w:multiLevelType w:val="hybridMultilevel"/>
    <w:tmpl w:val="ABA8D8AC"/>
    <w:lvl w:ilvl="0" w:tplc="56F8F472">
      <w:start w:val="2"/>
      <w:numFmt w:val="bullet"/>
      <w:lvlText w:val="-"/>
      <w:lvlJc w:val="left"/>
      <w:pPr>
        <w:ind w:left="720" w:hanging="360"/>
      </w:pPr>
      <w:rPr>
        <w:rFonts w:hint="default"/>
      </w:rPr>
    </w:lvl>
    <w:lvl w:ilvl="1" w:tplc="56F8F472">
      <w:start w:val="2"/>
      <w:numFmt w:val="bullet"/>
      <w:lvlText w:val="-"/>
      <w:lvlJc w:val="left"/>
      <w:pPr>
        <w:ind w:left="1440" w:hanging="360"/>
      </w:pPr>
      <w:rPr>
        <w:rFonts w:hint="default"/>
      </w:rPr>
    </w:lvl>
    <w:lvl w:ilvl="2" w:tplc="EAF096E0">
      <w:numFmt w:val="bullet"/>
      <w:lvlText w:val="•"/>
      <w:lvlJc w:val="left"/>
      <w:pPr>
        <w:ind w:left="2510" w:hanging="710"/>
      </w:pPr>
      <w:rPr>
        <w:rFonts w:ascii="Arial" w:eastAsia="Calibri"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6"/>
  </w:num>
  <w:num w:numId="2">
    <w:abstractNumId w:val="17"/>
  </w:num>
  <w:num w:numId="3">
    <w:abstractNumId w:val="0"/>
  </w:num>
  <w:num w:numId="4">
    <w:abstractNumId w:val="28"/>
  </w:num>
  <w:num w:numId="5">
    <w:abstractNumId w:val="7"/>
  </w:num>
  <w:num w:numId="6">
    <w:abstractNumId w:val="16"/>
  </w:num>
  <w:num w:numId="7">
    <w:abstractNumId w:val="23"/>
  </w:num>
  <w:num w:numId="8">
    <w:abstractNumId w:val="22"/>
  </w:num>
  <w:num w:numId="9">
    <w:abstractNumId w:val="4"/>
  </w:num>
  <w:num w:numId="10">
    <w:abstractNumId w:val="24"/>
  </w:num>
  <w:num w:numId="11">
    <w:abstractNumId w:val="13"/>
  </w:num>
  <w:num w:numId="12">
    <w:abstractNumId w:val="9"/>
  </w:num>
  <w:num w:numId="13">
    <w:abstractNumId w:val="11"/>
  </w:num>
  <w:num w:numId="14">
    <w:abstractNumId w:val="10"/>
  </w:num>
  <w:num w:numId="15">
    <w:abstractNumId w:val="8"/>
  </w:num>
  <w:num w:numId="16">
    <w:abstractNumId w:val="5"/>
  </w:num>
  <w:num w:numId="17">
    <w:abstractNumId w:val="1"/>
  </w:num>
  <w:num w:numId="18">
    <w:abstractNumId w:val="14"/>
  </w:num>
  <w:num w:numId="19">
    <w:abstractNumId w:val="6"/>
  </w:num>
  <w:num w:numId="20">
    <w:abstractNumId w:val="19"/>
  </w:num>
  <w:num w:numId="21">
    <w:abstractNumId w:val="25"/>
  </w:num>
  <w:num w:numId="22">
    <w:abstractNumId w:val="21"/>
  </w:num>
  <w:num w:numId="23">
    <w:abstractNumId w:val="12"/>
  </w:num>
  <w:num w:numId="24">
    <w:abstractNumId w:val="3"/>
  </w:num>
  <w:num w:numId="25">
    <w:abstractNumId w:val="18"/>
  </w:num>
  <w:num w:numId="26">
    <w:abstractNumId w:val="27"/>
  </w:num>
  <w:num w:numId="27">
    <w:abstractNumId w:val="20"/>
  </w:num>
  <w:num w:numId="28">
    <w:abstractNumId w:val="15"/>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A99"/>
    <w:rsid w:val="00064094"/>
    <w:rsid w:val="0007540E"/>
    <w:rsid w:val="000B2AF9"/>
    <w:rsid w:val="00133B1E"/>
    <w:rsid w:val="001445CE"/>
    <w:rsid w:val="001D6A00"/>
    <w:rsid w:val="00267CCB"/>
    <w:rsid w:val="002C04F9"/>
    <w:rsid w:val="002F5357"/>
    <w:rsid w:val="00344178"/>
    <w:rsid w:val="00392653"/>
    <w:rsid w:val="003A020F"/>
    <w:rsid w:val="003A41D3"/>
    <w:rsid w:val="003B5BB5"/>
    <w:rsid w:val="003E10A9"/>
    <w:rsid w:val="003E4A7B"/>
    <w:rsid w:val="003F23AD"/>
    <w:rsid w:val="00400AE0"/>
    <w:rsid w:val="00413225"/>
    <w:rsid w:val="0043442A"/>
    <w:rsid w:val="004753B4"/>
    <w:rsid w:val="004A3543"/>
    <w:rsid w:val="004A745C"/>
    <w:rsid w:val="00550CF0"/>
    <w:rsid w:val="005D0FD3"/>
    <w:rsid w:val="005D1686"/>
    <w:rsid w:val="005D75BC"/>
    <w:rsid w:val="005E111D"/>
    <w:rsid w:val="00637A99"/>
    <w:rsid w:val="00645228"/>
    <w:rsid w:val="006647F7"/>
    <w:rsid w:val="00672A60"/>
    <w:rsid w:val="006A40F9"/>
    <w:rsid w:val="006E75ED"/>
    <w:rsid w:val="00722209"/>
    <w:rsid w:val="00734C6A"/>
    <w:rsid w:val="007367A5"/>
    <w:rsid w:val="00740203"/>
    <w:rsid w:val="00781114"/>
    <w:rsid w:val="007F69E0"/>
    <w:rsid w:val="00833EA2"/>
    <w:rsid w:val="008623B3"/>
    <w:rsid w:val="00886C9C"/>
    <w:rsid w:val="008D5EDE"/>
    <w:rsid w:val="00937E93"/>
    <w:rsid w:val="00953B07"/>
    <w:rsid w:val="00990D81"/>
    <w:rsid w:val="009F44A8"/>
    <w:rsid w:val="00A170EC"/>
    <w:rsid w:val="00A81D74"/>
    <w:rsid w:val="00A849B9"/>
    <w:rsid w:val="00A90932"/>
    <w:rsid w:val="00A90CB7"/>
    <w:rsid w:val="00AA0DB4"/>
    <w:rsid w:val="00AD4360"/>
    <w:rsid w:val="00AE0FB0"/>
    <w:rsid w:val="00B309DE"/>
    <w:rsid w:val="00B3322A"/>
    <w:rsid w:val="00B51A62"/>
    <w:rsid w:val="00B56EAE"/>
    <w:rsid w:val="00B678AF"/>
    <w:rsid w:val="00BE7676"/>
    <w:rsid w:val="00C14106"/>
    <w:rsid w:val="00C625ED"/>
    <w:rsid w:val="00C82BDA"/>
    <w:rsid w:val="00CC23E3"/>
    <w:rsid w:val="00CC24DD"/>
    <w:rsid w:val="00CF57EF"/>
    <w:rsid w:val="00DE0AD5"/>
    <w:rsid w:val="00E153CA"/>
    <w:rsid w:val="00E25037"/>
    <w:rsid w:val="00E266F6"/>
    <w:rsid w:val="00E34CBC"/>
    <w:rsid w:val="00E74BBB"/>
    <w:rsid w:val="00EC19EE"/>
    <w:rsid w:val="00F924C9"/>
    <w:rsid w:val="00FD572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D17B0"/>
  <w15:chartTrackingRefBased/>
  <w15:docId w15:val="{A38B1E03-026F-4033-ABC6-6BB8F93EA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37A99"/>
    <w:pPr>
      <w:spacing w:after="200" w:line="240" w:lineRule="auto"/>
      <w:jc w:val="both"/>
    </w:pPr>
    <w:rPr>
      <w:rFonts w:ascii="Calibri" w:eastAsia="Calibri" w:hAnsi="Calibri" w:cs="Times New Roman"/>
      <w:kern w:val="0"/>
      <w14:ligatures w14:val="none"/>
    </w:rPr>
  </w:style>
  <w:style w:type="paragraph" w:styleId="Naslov1">
    <w:name w:val="heading 1"/>
    <w:basedOn w:val="Navaden"/>
    <w:next w:val="Navaden"/>
    <w:link w:val="Naslov1Znak"/>
    <w:uiPriority w:val="9"/>
    <w:qFormat/>
    <w:rsid w:val="00637A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637A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nhideWhenUsed/>
    <w:qFormat/>
    <w:rsid w:val="00637A9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637A9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nhideWhenUsed/>
    <w:qFormat/>
    <w:rsid w:val="00637A99"/>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637A99"/>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637A99"/>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637A99"/>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637A99"/>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37A99"/>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637A99"/>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rsid w:val="00637A99"/>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637A99"/>
    <w:rPr>
      <w:rFonts w:eastAsiaTheme="majorEastAsia" w:cstheme="majorBidi"/>
      <w:i/>
      <w:iCs/>
      <w:color w:val="0F4761" w:themeColor="accent1" w:themeShade="BF"/>
    </w:rPr>
  </w:style>
  <w:style w:type="character" w:customStyle="1" w:styleId="Naslov5Znak">
    <w:name w:val="Naslov 5 Znak"/>
    <w:basedOn w:val="Privzetapisavaodstavka"/>
    <w:link w:val="Naslov5"/>
    <w:rsid w:val="00637A99"/>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637A9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637A9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637A9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637A99"/>
    <w:rPr>
      <w:rFonts w:eastAsiaTheme="majorEastAsia" w:cstheme="majorBidi"/>
      <w:color w:val="272727" w:themeColor="text1" w:themeTint="D8"/>
    </w:rPr>
  </w:style>
  <w:style w:type="paragraph" w:styleId="Naslov">
    <w:name w:val="Title"/>
    <w:basedOn w:val="Navaden"/>
    <w:next w:val="Navaden"/>
    <w:link w:val="NaslovZnak"/>
    <w:uiPriority w:val="10"/>
    <w:qFormat/>
    <w:rsid w:val="00637A99"/>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637A9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637A9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637A9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637A99"/>
    <w:pPr>
      <w:spacing w:before="160"/>
      <w:jc w:val="center"/>
    </w:pPr>
    <w:rPr>
      <w:i/>
      <w:iCs/>
      <w:color w:val="404040" w:themeColor="text1" w:themeTint="BF"/>
    </w:rPr>
  </w:style>
  <w:style w:type="character" w:customStyle="1" w:styleId="CitatZnak">
    <w:name w:val="Citat Znak"/>
    <w:basedOn w:val="Privzetapisavaodstavka"/>
    <w:link w:val="Citat"/>
    <w:uiPriority w:val="29"/>
    <w:rsid w:val="00637A99"/>
    <w:rPr>
      <w:i/>
      <w:iCs/>
      <w:color w:val="404040" w:themeColor="text1" w:themeTint="BF"/>
    </w:rPr>
  </w:style>
  <w:style w:type="paragraph" w:styleId="Odstavekseznama">
    <w:name w:val="List Paragraph"/>
    <w:basedOn w:val="Navaden"/>
    <w:uiPriority w:val="34"/>
    <w:qFormat/>
    <w:rsid w:val="00637A99"/>
    <w:pPr>
      <w:ind w:left="720"/>
      <w:contextualSpacing/>
    </w:pPr>
  </w:style>
  <w:style w:type="character" w:styleId="Intenzivenpoudarek">
    <w:name w:val="Intense Emphasis"/>
    <w:basedOn w:val="Privzetapisavaodstavka"/>
    <w:uiPriority w:val="21"/>
    <w:qFormat/>
    <w:rsid w:val="00637A99"/>
    <w:rPr>
      <w:i/>
      <w:iCs/>
      <w:color w:val="0F4761" w:themeColor="accent1" w:themeShade="BF"/>
    </w:rPr>
  </w:style>
  <w:style w:type="paragraph" w:styleId="Intenzivencitat">
    <w:name w:val="Intense Quote"/>
    <w:basedOn w:val="Navaden"/>
    <w:next w:val="Navaden"/>
    <w:link w:val="IntenzivencitatZnak"/>
    <w:uiPriority w:val="30"/>
    <w:qFormat/>
    <w:rsid w:val="00637A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637A99"/>
    <w:rPr>
      <w:i/>
      <w:iCs/>
      <w:color w:val="0F4761" w:themeColor="accent1" w:themeShade="BF"/>
    </w:rPr>
  </w:style>
  <w:style w:type="character" w:styleId="Intenzivensklic">
    <w:name w:val="Intense Reference"/>
    <w:basedOn w:val="Privzetapisavaodstavka"/>
    <w:uiPriority w:val="32"/>
    <w:qFormat/>
    <w:rsid w:val="00637A99"/>
    <w:rPr>
      <w:b/>
      <w:bCs/>
      <w:smallCaps/>
      <w:color w:val="0F4761" w:themeColor="accent1" w:themeShade="BF"/>
      <w:spacing w:val="5"/>
    </w:rPr>
  </w:style>
  <w:style w:type="paragraph" w:styleId="Telobesedila">
    <w:name w:val="Body Text"/>
    <w:basedOn w:val="Navaden"/>
    <w:link w:val="TelobesedilaZnak"/>
    <w:rsid w:val="00637A99"/>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pPr>
    <w:rPr>
      <w:rFonts w:ascii="Arial Narrow" w:eastAsia="Times New Roman" w:hAnsi="Arial Narrow"/>
      <w:szCs w:val="20"/>
      <w:lang w:val="x-none" w:eastAsia="x-none"/>
    </w:rPr>
  </w:style>
  <w:style w:type="character" w:customStyle="1" w:styleId="TelobesedilaZnak">
    <w:name w:val="Telo besedila Znak"/>
    <w:basedOn w:val="Privzetapisavaodstavka"/>
    <w:link w:val="Telobesedila"/>
    <w:rsid w:val="00637A99"/>
    <w:rPr>
      <w:rFonts w:ascii="Arial Narrow" w:eastAsia="Times New Roman" w:hAnsi="Arial Narrow" w:cs="Times New Roman"/>
      <w:kern w:val="0"/>
      <w:szCs w:val="20"/>
      <w:lang w:val="x-none" w:eastAsia="x-none"/>
      <w14:ligatures w14:val="none"/>
    </w:rPr>
  </w:style>
  <w:style w:type="paragraph" w:styleId="Stvarnokazalo1">
    <w:name w:val="index 1"/>
    <w:basedOn w:val="Navaden"/>
    <w:next w:val="Navaden"/>
    <w:autoRedefine/>
    <w:semiHidden/>
    <w:rsid w:val="00637A99"/>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pPr>
    <w:rPr>
      <w:rFonts w:ascii="Arial" w:eastAsia="Times New Roman" w:hAnsi="Arial" w:cs="Arial"/>
      <w:sz w:val="20"/>
      <w:szCs w:val="20"/>
      <w:lang w:eastAsia="sl-SI"/>
    </w:rPr>
  </w:style>
  <w:style w:type="paragraph" w:styleId="Stvarnokazalo-naslov">
    <w:name w:val="index heading"/>
    <w:basedOn w:val="Navaden"/>
    <w:next w:val="Stvarnokazalo1"/>
    <w:rsid w:val="00637A99"/>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pPr>
    <w:rPr>
      <w:rFonts w:ascii="Arial Narrow" w:eastAsia="Times New Roman" w:hAnsi="Arial Narrow"/>
      <w:b/>
      <w:szCs w:val="20"/>
      <w:lang w:eastAsia="sl-SI"/>
    </w:rPr>
  </w:style>
  <w:style w:type="paragraph" w:styleId="Telobesedila2">
    <w:name w:val="Body Text 2"/>
    <w:basedOn w:val="Navaden"/>
    <w:link w:val="Telobesedila2Znak"/>
    <w:rsid w:val="00637A99"/>
    <w:pPr>
      <w:spacing w:after="120" w:line="480" w:lineRule="auto"/>
    </w:pPr>
    <w:rPr>
      <w:rFonts w:ascii="Times New Roman" w:eastAsia="Times New Roman" w:hAnsi="Times New Roman"/>
      <w:sz w:val="24"/>
      <w:szCs w:val="20"/>
      <w:lang w:val="x-none" w:eastAsia="x-none"/>
    </w:rPr>
  </w:style>
  <w:style w:type="character" w:customStyle="1" w:styleId="Telobesedila2Znak">
    <w:name w:val="Telo besedila 2 Znak"/>
    <w:basedOn w:val="Privzetapisavaodstavka"/>
    <w:link w:val="Telobesedila2"/>
    <w:rsid w:val="00637A99"/>
    <w:rPr>
      <w:rFonts w:ascii="Times New Roman" w:eastAsia="Times New Roman" w:hAnsi="Times New Roman" w:cs="Times New Roman"/>
      <w:kern w:val="0"/>
      <w:sz w:val="24"/>
      <w:szCs w:val="20"/>
      <w:lang w:val="x-none" w:eastAsia="x-none"/>
      <w14:ligatures w14:val="none"/>
    </w:rPr>
  </w:style>
  <w:style w:type="paragraph" w:customStyle="1" w:styleId="Barvniseznampoudarek11">
    <w:name w:val="Barvni seznam – poudarek 11"/>
    <w:basedOn w:val="Navaden"/>
    <w:uiPriority w:val="34"/>
    <w:qFormat/>
    <w:rsid w:val="00637A99"/>
    <w:pPr>
      <w:ind w:left="708"/>
    </w:pPr>
  </w:style>
  <w:style w:type="paragraph" w:customStyle="1" w:styleId="Default">
    <w:name w:val="Default"/>
    <w:rsid w:val="00637A99"/>
    <w:pPr>
      <w:autoSpaceDE w:val="0"/>
      <w:autoSpaceDN w:val="0"/>
      <w:adjustRightInd w:val="0"/>
      <w:spacing w:after="200" w:line="240" w:lineRule="auto"/>
      <w:jc w:val="both"/>
    </w:pPr>
    <w:rPr>
      <w:rFonts w:ascii="Times New Roman" w:eastAsia="Calibri" w:hAnsi="Times New Roman" w:cs="Times New Roman"/>
      <w:color w:val="000000"/>
      <w:kern w:val="0"/>
      <w:sz w:val="24"/>
      <w:szCs w:val="24"/>
      <w:lang w:eastAsia="sl-SI"/>
      <w14:ligatures w14:val="none"/>
    </w:rPr>
  </w:style>
  <w:style w:type="paragraph" w:customStyle="1" w:styleId="bodytext">
    <w:name w:val="bodytext"/>
    <w:basedOn w:val="Navaden"/>
    <w:rsid w:val="00637A99"/>
    <w:pPr>
      <w:spacing w:before="100" w:beforeAutospacing="1" w:after="100" w:afterAutospacing="1"/>
      <w:jc w:val="left"/>
    </w:pPr>
    <w:rPr>
      <w:rFonts w:ascii="Times New Roman" w:eastAsia="Times New Roman" w:hAnsi="Times New Roman"/>
      <w:sz w:val="24"/>
      <w:szCs w:val="24"/>
      <w:lang w:eastAsia="sl-SI"/>
    </w:rPr>
  </w:style>
  <w:style w:type="paragraph" w:styleId="Glava">
    <w:name w:val="header"/>
    <w:basedOn w:val="Navaden"/>
    <w:link w:val="GlavaZnak"/>
    <w:uiPriority w:val="99"/>
    <w:rsid w:val="00B309DE"/>
    <w:pPr>
      <w:widowControl w:val="0"/>
      <w:tabs>
        <w:tab w:val="left" w:pos="-1071"/>
        <w:tab w:val="left" w:pos="-720"/>
        <w:tab w:val="left" w:pos="1"/>
        <w:tab w:val="left" w:pos="430"/>
        <w:tab w:val="left" w:pos="1230"/>
        <w:tab w:val="left" w:pos="2160"/>
        <w:tab w:val="left" w:pos="2880"/>
        <w:tab w:val="left" w:pos="3600"/>
        <w:tab w:val="left" w:pos="4320"/>
        <w:tab w:val="center" w:pos="4536"/>
        <w:tab w:val="left" w:pos="5040"/>
        <w:tab w:val="left" w:pos="5760"/>
        <w:tab w:val="left" w:pos="6480"/>
        <w:tab w:val="left" w:pos="7200"/>
        <w:tab w:val="left" w:pos="7920"/>
        <w:tab w:val="left" w:pos="8640"/>
        <w:tab w:val="right" w:pos="9072"/>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pPr>
    <w:rPr>
      <w:rFonts w:ascii="Arial Narrow" w:eastAsia="Times New Roman" w:hAnsi="Arial Narrow"/>
      <w:b/>
      <w:szCs w:val="20"/>
      <w:lang w:val="x-none" w:eastAsia="x-none"/>
    </w:rPr>
  </w:style>
  <w:style w:type="character" w:customStyle="1" w:styleId="GlavaZnak">
    <w:name w:val="Glava Znak"/>
    <w:basedOn w:val="Privzetapisavaodstavka"/>
    <w:link w:val="Glava"/>
    <w:uiPriority w:val="99"/>
    <w:rsid w:val="00B309DE"/>
    <w:rPr>
      <w:rFonts w:ascii="Arial Narrow" w:eastAsia="Times New Roman" w:hAnsi="Arial Narrow" w:cs="Times New Roman"/>
      <w:b/>
      <w:kern w:val="0"/>
      <w:szCs w:val="20"/>
      <w:lang w:val="x-none" w:eastAsia="x-none"/>
      <w14:ligatures w14:val="none"/>
    </w:rPr>
  </w:style>
  <w:style w:type="paragraph" w:styleId="Revizija">
    <w:name w:val="Revision"/>
    <w:hidden/>
    <w:uiPriority w:val="99"/>
    <w:semiHidden/>
    <w:rsid w:val="0007540E"/>
    <w:pPr>
      <w:spacing w:after="0" w:line="240" w:lineRule="auto"/>
    </w:pPr>
    <w:rPr>
      <w:rFonts w:ascii="Calibri" w:eastAsia="Calibri" w:hAnsi="Calibri" w:cs="Times New Roman"/>
      <w:kern w:val="0"/>
      <w14:ligatures w14:val="none"/>
    </w:rPr>
  </w:style>
  <w:style w:type="character" w:styleId="Pripombasklic">
    <w:name w:val="annotation reference"/>
    <w:basedOn w:val="Privzetapisavaodstavka"/>
    <w:uiPriority w:val="99"/>
    <w:semiHidden/>
    <w:unhideWhenUsed/>
    <w:rsid w:val="008623B3"/>
    <w:rPr>
      <w:sz w:val="16"/>
      <w:szCs w:val="16"/>
    </w:rPr>
  </w:style>
  <w:style w:type="paragraph" w:styleId="Pripombabesedilo">
    <w:name w:val="annotation text"/>
    <w:basedOn w:val="Navaden"/>
    <w:link w:val="PripombabesediloZnak"/>
    <w:uiPriority w:val="99"/>
    <w:unhideWhenUsed/>
    <w:rsid w:val="008623B3"/>
    <w:rPr>
      <w:sz w:val="20"/>
      <w:szCs w:val="20"/>
    </w:rPr>
  </w:style>
  <w:style w:type="character" w:customStyle="1" w:styleId="PripombabesediloZnak">
    <w:name w:val="Pripomba – besedilo Znak"/>
    <w:basedOn w:val="Privzetapisavaodstavka"/>
    <w:link w:val="Pripombabesedilo"/>
    <w:uiPriority w:val="99"/>
    <w:rsid w:val="008623B3"/>
    <w:rPr>
      <w:rFonts w:ascii="Calibri" w:eastAsia="Calibri" w:hAnsi="Calibri" w:cs="Times New Roman"/>
      <w:kern w:val="0"/>
      <w:sz w:val="20"/>
      <w:szCs w:val="20"/>
      <w14:ligatures w14:val="none"/>
    </w:rPr>
  </w:style>
  <w:style w:type="paragraph" w:styleId="Zadevapripombe">
    <w:name w:val="annotation subject"/>
    <w:basedOn w:val="Pripombabesedilo"/>
    <w:next w:val="Pripombabesedilo"/>
    <w:link w:val="ZadevapripombeZnak"/>
    <w:uiPriority w:val="99"/>
    <w:semiHidden/>
    <w:unhideWhenUsed/>
    <w:rsid w:val="008623B3"/>
    <w:rPr>
      <w:b/>
      <w:bCs/>
    </w:rPr>
  </w:style>
  <w:style w:type="character" w:customStyle="1" w:styleId="ZadevapripombeZnak">
    <w:name w:val="Zadeva pripombe Znak"/>
    <w:basedOn w:val="PripombabesediloZnak"/>
    <w:link w:val="Zadevapripombe"/>
    <w:uiPriority w:val="99"/>
    <w:semiHidden/>
    <w:rsid w:val="008623B3"/>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3-01-403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radni-list.si/1/objava.jsp?sop=2008-01-296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adni-list.si/1/objava.jsp?sop=2007-01-0717" TargetMode="External"/><Relationship Id="rId11" Type="http://schemas.openxmlformats.org/officeDocument/2006/relationships/hyperlink" Target="http://www.uradni-list.si/1/objava.jsp?sop=2013-01-3303" TargetMode="External"/><Relationship Id="rId5" Type="http://schemas.openxmlformats.org/officeDocument/2006/relationships/hyperlink" Target="https://www.uradni-list.si/glasilo-uradni-list-rs/vsebina/2023-01-0301" TargetMode="External"/><Relationship Id="rId10" Type="http://schemas.openxmlformats.org/officeDocument/2006/relationships/hyperlink" Target="http://www.uradni-list.si/1/objava.jsp?sop=2002-01-4360" TargetMode="External"/><Relationship Id="rId4" Type="http://schemas.openxmlformats.org/officeDocument/2006/relationships/webSettings" Target="webSettings.xml"/><Relationship Id="rId9" Type="http://schemas.openxmlformats.org/officeDocument/2006/relationships/hyperlink" Target="http://www.uradni-list.si/1/objava.jsp?sop=2015-01-2358"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19</Pages>
  <Words>5772</Words>
  <Characters>32906</Characters>
  <Application>Microsoft Office Word</Application>
  <DocSecurity>0</DocSecurity>
  <Lines>274</Lines>
  <Paragraphs>77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Jug</dc:creator>
  <cp:keywords/>
  <dc:description/>
  <cp:lastModifiedBy>Barbara Kunavar</cp:lastModifiedBy>
  <cp:revision>18</cp:revision>
  <dcterms:created xsi:type="dcterms:W3CDTF">2025-02-24T09:23:00Z</dcterms:created>
  <dcterms:modified xsi:type="dcterms:W3CDTF">2025-03-27T06:52:00Z</dcterms:modified>
</cp:coreProperties>
</file>