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3ADE7" w14:textId="77777777" w:rsidR="00AE1F83" w:rsidRPr="000F62AB" w:rsidRDefault="00AE1F83" w:rsidP="00AE1F83">
      <w:pPr>
        <w:spacing w:after="0" w:line="260" w:lineRule="exact"/>
        <w:contextualSpacing/>
        <w:rPr>
          <w:rFonts w:ascii="Arial" w:eastAsia="Times New Roman" w:hAnsi="Arial" w:cs="Arial"/>
          <w:b/>
          <w:sz w:val="20"/>
          <w:szCs w:val="20"/>
          <w:lang w:eastAsia="sl-SI"/>
        </w:rPr>
      </w:pPr>
      <w:r w:rsidRPr="000F62AB">
        <w:rPr>
          <w:rFonts w:ascii="Arial" w:eastAsia="Times New Roman" w:hAnsi="Arial" w:cs="Arial"/>
          <w:b/>
          <w:sz w:val="20"/>
          <w:szCs w:val="20"/>
          <w:lang w:eastAsia="sl-SI"/>
        </w:rPr>
        <w:t>PRILOGA 1 (spremni dopis – 1. del):</w:t>
      </w:r>
    </w:p>
    <w:p w14:paraId="2C335328" w14:textId="77777777" w:rsidR="00AE1F83" w:rsidRPr="000F62AB" w:rsidRDefault="00AE1F83" w:rsidP="009C79D7">
      <w:pPr>
        <w:spacing w:after="0" w:line="260" w:lineRule="exact"/>
        <w:contextualSpacing/>
        <w:rPr>
          <w:rFonts w:ascii="Arial" w:eastAsia="Times New Roman" w:hAnsi="Arial" w:cs="Arial"/>
          <w:b/>
          <w:sz w:val="20"/>
          <w:szCs w:val="20"/>
          <w:lang w:eastAsia="sl-SI"/>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AE1F83" w:rsidRPr="000F62AB" w14:paraId="591236E3" w14:textId="77777777" w:rsidTr="00DA6942">
        <w:trPr>
          <w:gridAfter w:val="2"/>
          <w:wAfter w:w="3067" w:type="dxa"/>
        </w:trPr>
        <w:tc>
          <w:tcPr>
            <w:tcW w:w="6096" w:type="dxa"/>
            <w:gridSpan w:val="2"/>
          </w:tcPr>
          <w:p w14:paraId="5BB565E0" w14:textId="3AD6BF6F" w:rsidR="00AE1F83" w:rsidRPr="000F62AB"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0F62AB">
              <w:rPr>
                <w:rFonts w:ascii="Arial" w:eastAsia="Times New Roman" w:hAnsi="Arial" w:cs="Arial"/>
                <w:sz w:val="20"/>
                <w:szCs w:val="20"/>
                <w:lang w:eastAsia="sl-SI"/>
              </w:rPr>
              <w:t xml:space="preserve">Številka: </w:t>
            </w:r>
            <w:r w:rsidR="000F62AB" w:rsidRPr="000F62AB">
              <w:rPr>
                <w:rFonts w:ascii="Arial" w:eastAsia="Times New Roman" w:hAnsi="Arial" w:cs="Arial"/>
                <w:sz w:val="20"/>
                <w:szCs w:val="20"/>
                <w:lang w:eastAsia="sl-SI"/>
              </w:rPr>
              <w:t>630-4/2026-3360-</w:t>
            </w:r>
            <w:r w:rsidR="00BA41CB">
              <w:rPr>
                <w:rFonts w:ascii="Arial" w:eastAsia="Times New Roman" w:hAnsi="Arial" w:cs="Arial"/>
                <w:sz w:val="20"/>
                <w:szCs w:val="20"/>
                <w:lang w:eastAsia="sl-SI"/>
              </w:rPr>
              <w:t>19</w:t>
            </w:r>
          </w:p>
        </w:tc>
      </w:tr>
      <w:tr w:rsidR="00AE1F83" w:rsidRPr="000F62AB" w14:paraId="1DD59023" w14:textId="77777777" w:rsidTr="00DA6942">
        <w:trPr>
          <w:gridAfter w:val="2"/>
          <w:wAfter w:w="3067" w:type="dxa"/>
        </w:trPr>
        <w:tc>
          <w:tcPr>
            <w:tcW w:w="6096" w:type="dxa"/>
            <w:gridSpan w:val="2"/>
          </w:tcPr>
          <w:p w14:paraId="2AD08D9D" w14:textId="386981A6" w:rsidR="00AE1F83" w:rsidRPr="000F62AB"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0F62AB">
              <w:rPr>
                <w:rFonts w:ascii="Arial" w:eastAsia="Times New Roman" w:hAnsi="Arial" w:cs="Arial"/>
                <w:sz w:val="20"/>
                <w:szCs w:val="20"/>
                <w:lang w:eastAsia="sl-SI"/>
              </w:rPr>
              <w:t xml:space="preserve">Ljubljana, </w:t>
            </w:r>
            <w:r w:rsidR="00FA479B">
              <w:rPr>
                <w:rFonts w:ascii="Arial" w:eastAsia="Times New Roman" w:hAnsi="Arial" w:cs="Arial"/>
                <w:sz w:val="20"/>
                <w:szCs w:val="20"/>
                <w:lang w:eastAsia="sl-SI"/>
              </w:rPr>
              <w:t>23</w:t>
            </w:r>
            <w:r w:rsidR="00164A65" w:rsidRPr="000F62AB">
              <w:rPr>
                <w:rFonts w:ascii="Arial" w:eastAsia="Times New Roman" w:hAnsi="Arial" w:cs="Arial"/>
                <w:sz w:val="20"/>
                <w:szCs w:val="20"/>
                <w:lang w:eastAsia="sl-SI"/>
              </w:rPr>
              <w:t>.0</w:t>
            </w:r>
            <w:r w:rsidR="009C79D7" w:rsidRPr="000F62AB">
              <w:rPr>
                <w:rFonts w:ascii="Arial" w:eastAsia="Times New Roman" w:hAnsi="Arial" w:cs="Arial"/>
                <w:sz w:val="20"/>
                <w:szCs w:val="20"/>
                <w:lang w:eastAsia="sl-SI"/>
              </w:rPr>
              <w:t>9</w:t>
            </w:r>
            <w:r w:rsidR="00164A65" w:rsidRPr="000F62AB">
              <w:rPr>
                <w:rFonts w:ascii="Arial" w:eastAsia="Times New Roman" w:hAnsi="Arial" w:cs="Arial"/>
                <w:sz w:val="20"/>
                <w:szCs w:val="20"/>
                <w:lang w:eastAsia="sl-SI"/>
              </w:rPr>
              <w:t>.2026</w:t>
            </w:r>
          </w:p>
        </w:tc>
      </w:tr>
      <w:tr w:rsidR="00AE1F83" w:rsidRPr="000F62AB" w14:paraId="574286AB" w14:textId="77777777" w:rsidTr="00DA6942">
        <w:trPr>
          <w:gridAfter w:val="2"/>
          <w:wAfter w:w="3067" w:type="dxa"/>
        </w:trPr>
        <w:tc>
          <w:tcPr>
            <w:tcW w:w="6096" w:type="dxa"/>
            <w:gridSpan w:val="2"/>
          </w:tcPr>
          <w:p w14:paraId="726F829D" w14:textId="77777777" w:rsidR="00AE1F83" w:rsidRPr="000F62AB" w:rsidRDefault="00AE1F83" w:rsidP="00AE1F83">
            <w:pPr>
              <w:spacing w:after="0" w:line="260" w:lineRule="exact"/>
              <w:rPr>
                <w:rFonts w:ascii="Arial" w:eastAsia="Times New Roman" w:hAnsi="Arial" w:cs="Arial"/>
                <w:sz w:val="20"/>
                <w:szCs w:val="20"/>
              </w:rPr>
            </w:pPr>
          </w:p>
          <w:p w14:paraId="3AF2B09B" w14:textId="77777777" w:rsidR="00AE1F83" w:rsidRPr="000F62AB" w:rsidRDefault="00AE1F83" w:rsidP="00AE1F83">
            <w:pPr>
              <w:spacing w:after="0" w:line="260" w:lineRule="exact"/>
              <w:rPr>
                <w:rFonts w:ascii="Arial" w:eastAsia="Times New Roman" w:hAnsi="Arial" w:cs="Arial"/>
                <w:sz w:val="20"/>
                <w:szCs w:val="20"/>
              </w:rPr>
            </w:pPr>
            <w:r w:rsidRPr="000F62AB">
              <w:rPr>
                <w:rFonts w:ascii="Arial" w:eastAsia="Times New Roman" w:hAnsi="Arial" w:cs="Arial"/>
                <w:sz w:val="20"/>
                <w:szCs w:val="20"/>
              </w:rPr>
              <w:t>GENERALNI SEKRETARIAT VLADE REPUBLIKE SLOVENIJE</w:t>
            </w:r>
          </w:p>
          <w:p w14:paraId="0B6DEF9F" w14:textId="462F27EA" w:rsidR="00AE1F83" w:rsidRPr="000F62AB" w:rsidRDefault="00AE1F83" w:rsidP="00AE1F83">
            <w:pPr>
              <w:spacing w:after="0" w:line="260" w:lineRule="exact"/>
              <w:rPr>
                <w:rFonts w:ascii="Arial" w:eastAsia="Times New Roman" w:hAnsi="Arial" w:cs="Arial"/>
                <w:sz w:val="20"/>
                <w:szCs w:val="20"/>
              </w:rPr>
            </w:pPr>
            <w:hyperlink r:id="rId10" w:history="1">
              <w:r w:rsidRPr="000F62AB">
                <w:rPr>
                  <w:rFonts w:ascii="Arial" w:eastAsia="Times New Roman" w:hAnsi="Arial" w:cs="Times New Roman"/>
                  <w:color w:val="0000FF"/>
                  <w:sz w:val="20"/>
                  <w:szCs w:val="20"/>
                  <w:u w:val="single"/>
                </w:rPr>
                <w:t>Gp.gs@gov.si</w:t>
              </w:r>
            </w:hyperlink>
          </w:p>
          <w:p w14:paraId="138E5AEA" w14:textId="77777777" w:rsidR="00AE1F83" w:rsidRPr="000F62AB" w:rsidRDefault="00AE1F83" w:rsidP="00AE1F83">
            <w:pPr>
              <w:spacing w:after="0" w:line="260" w:lineRule="exact"/>
              <w:rPr>
                <w:rFonts w:ascii="Arial" w:eastAsia="Times New Roman" w:hAnsi="Arial" w:cs="Arial"/>
                <w:sz w:val="20"/>
                <w:szCs w:val="20"/>
              </w:rPr>
            </w:pPr>
          </w:p>
        </w:tc>
      </w:tr>
      <w:tr w:rsidR="00AE1F83" w:rsidRPr="000F62AB" w14:paraId="486A789E" w14:textId="77777777" w:rsidTr="00DA6942">
        <w:tc>
          <w:tcPr>
            <w:tcW w:w="9163" w:type="dxa"/>
            <w:gridSpan w:val="4"/>
          </w:tcPr>
          <w:p w14:paraId="2E3528C9" w14:textId="65A206B7" w:rsidR="00AE1F83" w:rsidRPr="000F62AB" w:rsidRDefault="00D4685F" w:rsidP="00AE1F83">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0F62AB">
              <w:rPr>
                <w:rFonts w:ascii="Arial" w:eastAsia="Times New Roman" w:hAnsi="Arial" w:cs="Arial"/>
                <w:b/>
                <w:sz w:val="20"/>
                <w:szCs w:val="20"/>
                <w:lang w:eastAsia="sl-SI"/>
              </w:rPr>
              <w:t xml:space="preserve">ZADEVA: </w:t>
            </w:r>
            <w:r w:rsidR="009C79D7" w:rsidRPr="000F62AB">
              <w:rPr>
                <w:rFonts w:ascii="Arial" w:eastAsia="Times New Roman" w:hAnsi="Arial" w:cs="Arial"/>
                <w:b/>
                <w:sz w:val="20"/>
                <w:szCs w:val="20"/>
                <w:lang w:eastAsia="sl-SI"/>
              </w:rPr>
              <w:t xml:space="preserve">Sprememba </w:t>
            </w:r>
            <w:r w:rsidRPr="000F62AB">
              <w:rPr>
                <w:rFonts w:ascii="Arial" w:eastAsia="Times New Roman" w:hAnsi="Arial" w:cs="Arial"/>
                <w:b/>
                <w:sz w:val="20"/>
                <w:szCs w:val="20"/>
                <w:lang w:eastAsia="sl-SI"/>
              </w:rPr>
              <w:t>Akcijsk</w:t>
            </w:r>
            <w:r w:rsidR="009C79D7" w:rsidRPr="000F62AB">
              <w:rPr>
                <w:rFonts w:ascii="Arial" w:eastAsia="Times New Roman" w:hAnsi="Arial" w:cs="Arial"/>
                <w:b/>
                <w:sz w:val="20"/>
                <w:szCs w:val="20"/>
                <w:lang w:eastAsia="sl-SI"/>
              </w:rPr>
              <w:t>ega</w:t>
            </w:r>
            <w:r w:rsidRPr="000F62AB">
              <w:rPr>
                <w:rFonts w:ascii="Arial" w:eastAsia="Times New Roman" w:hAnsi="Arial" w:cs="Arial"/>
                <w:b/>
                <w:sz w:val="20"/>
                <w:szCs w:val="20"/>
                <w:lang w:eastAsia="sl-SI"/>
              </w:rPr>
              <w:t xml:space="preserve"> načrt</w:t>
            </w:r>
            <w:r w:rsidR="009C79D7" w:rsidRPr="000F62AB">
              <w:rPr>
                <w:rFonts w:ascii="Arial" w:eastAsia="Times New Roman" w:hAnsi="Arial" w:cs="Arial"/>
                <w:b/>
                <w:sz w:val="20"/>
                <w:szCs w:val="20"/>
                <w:lang w:eastAsia="sl-SI"/>
              </w:rPr>
              <w:t>a</w:t>
            </w:r>
            <w:r w:rsidRPr="000F62AB">
              <w:rPr>
                <w:rFonts w:ascii="Arial" w:eastAsia="Times New Roman" w:hAnsi="Arial" w:cs="Arial"/>
                <w:b/>
                <w:sz w:val="20"/>
                <w:szCs w:val="20"/>
                <w:lang w:eastAsia="sl-SI"/>
              </w:rPr>
              <w:t xml:space="preserve"> za odprto znanost za izvedbo Ukrepa 6.2: Odprta znanost za izboljšanje kakovosti, učinkovitosti in odzivnosti raziskav v okviru Resolucije o znanstvenoraziskovalni in inovacijski strategiji Slovenije 2030</w:t>
            </w:r>
          </w:p>
        </w:tc>
      </w:tr>
      <w:tr w:rsidR="00AE1F83" w:rsidRPr="000F62AB" w14:paraId="6078A5A2" w14:textId="77777777" w:rsidTr="00DA6942">
        <w:tc>
          <w:tcPr>
            <w:tcW w:w="9163" w:type="dxa"/>
            <w:gridSpan w:val="4"/>
          </w:tcPr>
          <w:p w14:paraId="37A217D2" w14:textId="77777777" w:rsidR="00AE1F83" w:rsidRPr="000F62AB"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0F62AB">
              <w:rPr>
                <w:rFonts w:ascii="Arial" w:eastAsia="Times New Roman" w:hAnsi="Arial" w:cs="Arial"/>
                <w:b/>
                <w:sz w:val="20"/>
                <w:szCs w:val="20"/>
                <w:lang w:eastAsia="sl-SI"/>
              </w:rPr>
              <w:t>1. Predlog sklepov vlade:</w:t>
            </w:r>
          </w:p>
        </w:tc>
      </w:tr>
      <w:tr w:rsidR="00AE1F83" w:rsidRPr="000F62AB" w14:paraId="4E5390E5" w14:textId="77777777" w:rsidTr="00DA6942">
        <w:tc>
          <w:tcPr>
            <w:tcW w:w="9163" w:type="dxa"/>
            <w:gridSpan w:val="4"/>
          </w:tcPr>
          <w:p w14:paraId="65A6F303" w14:textId="4C333337" w:rsidR="00D4685F" w:rsidRPr="00AA64E9" w:rsidRDefault="00D4685F" w:rsidP="00D4685F">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A64E9">
              <w:rPr>
                <w:rFonts w:ascii="Arial" w:eastAsia="Times New Roman" w:hAnsi="Arial" w:cs="Arial"/>
                <w:iCs/>
                <w:sz w:val="20"/>
                <w:szCs w:val="20"/>
                <w:lang w:eastAsia="sl-SI"/>
              </w:rPr>
              <w:t xml:space="preserve">Na podlagi šestega odstavka 21. člena Zakona o Vladi Republike Slovenije </w:t>
            </w:r>
            <w:r w:rsidR="003111BF">
              <w:rPr>
                <w:rFonts w:ascii="Arial" w:eastAsia="Times New Roman" w:hAnsi="Arial" w:cs="Arial"/>
                <w:iCs/>
                <w:sz w:val="20"/>
                <w:szCs w:val="20"/>
                <w:lang w:eastAsia="sl-SI"/>
              </w:rPr>
              <w:t>(</w:t>
            </w:r>
            <w:r w:rsidR="00E32225" w:rsidRPr="00AA64E9">
              <w:rPr>
                <w:rFonts w:ascii="Arial" w:eastAsia="Times New Roman" w:hAnsi="Arial" w:cs="Arial"/>
                <w:iCs/>
                <w:sz w:val="20"/>
                <w:szCs w:val="20"/>
                <w:lang w:eastAsia="sl-SI"/>
              </w:rPr>
              <w:t>Uradni list RS, št. 24/05 – uradno prečiščeno besedilo, 109/08, 38/10 – ZUKN, 8/12, 21/13, 47/13 – ZDU-1G, 65/14, 55/17, 163/22, 57/25 – ZF in 555/26</w:t>
            </w:r>
            <w:r w:rsidR="003111BF">
              <w:rPr>
                <w:rFonts w:ascii="Arial" w:eastAsia="Times New Roman" w:hAnsi="Arial" w:cs="Arial"/>
                <w:iCs/>
                <w:sz w:val="20"/>
                <w:szCs w:val="20"/>
                <w:lang w:eastAsia="sl-SI"/>
              </w:rPr>
              <w:t>)</w:t>
            </w:r>
            <w:r w:rsidR="00E32225" w:rsidRPr="00AA64E9">
              <w:rPr>
                <w:rFonts w:ascii="Arial" w:eastAsia="Times New Roman" w:hAnsi="Arial" w:cs="Arial"/>
                <w:iCs/>
                <w:sz w:val="20"/>
                <w:szCs w:val="20"/>
                <w:lang w:eastAsia="sl-SI"/>
              </w:rPr>
              <w:t xml:space="preserve"> </w:t>
            </w:r>
            <w:r w:rsidRPr="00AA64E9">
              <w:rPr>
                <w:rFonts w:ascii="Arial" w:eastAsia="Times New Roman" w:hAnsi="Arial" w:cs="Arial"/>
                <w:iCs/>
                <w:sz w:val="20"/>
                <w:szCs w:val="20"/>
                <w:lang w:eastAsia="sl-SI"/>
              </w:rPr>
              <w:t xml:space="preserve">je Vlada Republike Slovenije na … seji pod točko …, dne ………….. sprejela naslednje sklep: </w:t>
            </w:r>
          </w:p>
          <w:p w14:paraId="50C5B45F" w14:textId="77777777" w:rsidR="00D4685F" w:rsidRPr="00AA64E9" w:rsidRDefault="00D4685F" w:rsidP="00D4685F">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231E8D1" w14:textId="71E9023B" w:rsidR="00645EF3" w:rsidRPr="00AA64E9" w:rsidRDefault="00D4685F" w:rsidP="00D4685F">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A64E9">
              <w:rPr>
                <w:rFonts w:ascii="Arial" w:eastAsia="Times New Roman" w:hAnsi="Arial" w:cs="Arial"/>
                <w:iCs/>
                <w:sz w:val="20"/>
                <w:szCs w:val="20"/>
                <w:lang w:eastAsia="sl-SI"/>
              </w:rPr>
              <w:t xml:space="preserve">Vlada Republike Slovenije je sprejela </w:t>
            </w:r>
            <w:r w:rsidR="009C79D7" w:rsidRPr="00AA64E9">
              <w:rPr>
                <w:rFonts w:ascii="Arial" w:eastAsia="Times New Roman" w:hAnsi="Arial" w:cs="Arial"/>
                <w:iCs/>
                <w:sz w:val="20"/>
                <w:szCs w:val="20"/>
                <w:lang w:eastAsia="sl-SI"/>
              </w:rPr>
              <w:t xml:space="preserve">Spremembo </w:t>
            </w:r>
            <w:r w:rsidR="0002218F" w:rsidRPr="00AA64E9">
              <w:rPr>
                <w:rFonts w:ascii="Arial" w:eastAsia="Times New Roman" w:hAnsi="Arial" w:cs="Arial"/>
                <w:iCs/>
                <w:sz w:val="20"/>
                <w:szCs w:val="20"/>
                <w:lang w:eastAsia="sl-SI"/>
              </w:rPr>
              <w:t>Akcijskega načrta</w:t>
            </w:r>
            <w:r w:rsidRPr="00AA64E9">
              <w:rPr>
                <w:rFonts w:ascii="Arial" w:eastAsia="Times New Roman" w:hAnsi="Arial" w:cs="Arial"/>
                <w:iCs/>
                <w:sz w:val="20"/>
                <w:szCs w:val="20"/>
                <w:lang w:eastAsia="sl-SI"/>
              </w:rPr>
              <w:t xml:space="preserve"> za odprto znanost za izvedbo Ukrepa 6.2: Odprta znanost za izboljšanje kakovosti, učinkovitosti in odzivnosti raziskav v okviru Resolucije o znanstvenoraziskovalni in inovacijski strategiji Slovenije 2030</w:t>
            </w:r>
            <w:r w:rsidR="0002218F" w:rsidRPr="00AA64E9">
              <w:rPr>
                <w:rFonts w:ascii="Arial" w:eastAsia="Times New Roman" w:hAnsi="Arial" w:cs="Arial"/>
                <w:iCs/>
                <w:sz w:val="20"/>
                <w:szCs w:val="20"/>
                <w:lang w:eastAsia="sl-SI"/>
              </w:rPr>
              <w:t>.</w:t>
            </w:r>
          </w:p>
          <w:p w14:paraId="236DA82D" w14:textId="77777777" w:rsidR="00645EF3" w:rsidRPr="00AA64E9" w:rsidRDefault="00645EF3" w:rsidP="00645EF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0D97C5F" w14:textId="61E8EEE1" w:rsidR="00645EF3" w:rsidRPr="00AA64E9" w:rsidRDefault="00645EF3" w:rsidP="00645EF3">
            <w:pPr>
              <w:pStyle w:val="podpisi"/>
              <w:spacing w:line="240" w:lineRule="auto"/>
              <w:ind w:left="4248"/>
              <w:jc w:val="both"/>
              <w:rPr>
                <w:rFonts w:cs="Arial"/>
                <w:szCs w:val="20"/>
                <w:lang w:val="sl-SI"/>
              </w:rPr>
            </w:pPr>
            <w:r w:rsidRPr="00AA64E9">
              <w:rPr>
                <w:rFonts w:cs="Arial"/>
                <w:szCs w:val="20"/>
                <w:lang w:val="sl-SI"/>
              </w:rPr>
              <w:t xml:space="preserve">  mag. Janja Garvas</w:t>
            </w:r>
          </w:p>
          <w:p w14:paraId="728520ED" w14:textId="77777777" w:rsidR="00645EF3" w:rsidRPr="00AA64E9" w:rsidRDefault="00645EF3" w:rsidP="00645EF3">
            <w:pPr>
              <w:pStyle w:val="podpisi"/>
              <w:spacing w:line="240" w:lineRule="auto"/>
              <w:jc w:val="both"/>
              <w:rPr>
                <w:rFonts w:cs="Arial"/>
                <w:szCs w:val="20"/>
                <w:lang w:val="sl-SI"/>
              </w:rPr>
            </w:pPr>
            <w:r w:rsidRPr="00AA64E9">
              <w:rPr>
                <w:rFonts w:cs="Arial"/>
                <w:szCs w:val="20"/>
                <w:lang w:val="sl-SI"/>
              </w:rPr>
              <w:t xml:space="preserve">                                                                             generalna sekretarka</w:t>
            </w:r>
          </w:p>
          <w:p w14:paraId="58203F35" w14:textId="77777777" w:rsidR="00645EF3" w:rsidRPr="00AA64E9" w:rsidRDefault="00645EF3" w:rsidP="00645EF3">
            <w:pPr>
              <w:pStyle w:val="podpisi"/>
              <w:spacing w:line="240" w:lineRule="auto"/>
              <w:jc w:val="both"/>
              <w:rPr>
                <w:rFonts w:cs="Arial"/>
                <w:szCs w:val="20"/>
                <w:lang w:val="sl-SI"/>
              </w:rPr>
            </w:pPr>
          </w:p>
          <w:p w14:paraId="73C112D3" w14:textId="77777777" w:rsidR="00645EF3" w:rsidRPr="00AA64E9" w:rsidRDefault="00645EF3" w:rsidP="00645EF3">
            <w:pPr>
              <w:pStyle w:val="podpisi"/>
              <w:spacing w:line="240" w:lineRule="auto"/>
              <w:jc w:val="both"/>
              <w:rPr>
                <w:rFonts w:cs="Arial"/>
                <w:szCs w:val="20"/>
                <w:lang w:val="sl-SI"/>
              </w:rPr>
            </w:pPr>
          </w:p>
          <w:p w14:paraId="07CB6972" w14:textId="291F9AE2" w:rsidR="00645EF3" w:rsidRPr="00AA64E9" w:rsidRDefault="00645EF3" w:rsidP="00645EF3">
            <w:pPr>
              <w:pStyle w:val="podpisi"/>
              <w:spacing w:line="240" w:lineRule="auto"/>
              <w:jc w:val="both"/>
              <w:rPr>
                <w:rFonts w:cs="Arial"/>
                <w:szCs w:val="20"/>
                <w:lang w:val="sl-SI"/>
              </w:rPr>
            </w:pPr>
            <w:r w:rsidRPr="00AA64E9">
              <w:rPr>
                <w:rFonts w:cs="Arial"/>
                <w:szCs w:val="20"/>
                <w:lang w:val="sl-SI"/>
              </w:rPr>
              <w:t>Sklep prejmejo:</w:t>
            </w:r>
          </w:p>
          <w:p w14:paraId="19089CA1" w14:textId="0B5F8D11" w:rsidR="00645EF3" w:rsidRPr="00AA64E9" w:rsidRDefault="00645EF3" w:rsidP="00645EF3">
            <w:pPr>
              <w:pStyle w:val="podpisi"/>
              <w:numPr>
                <w:ilvl w:val="0"/>
                <w:numId w:val="9"/>
              </w:numPr>
              <w:spacing w:line="240" w:lineRule="auto"/>
              <w:jc w:val="both"/>
              <w:rPr>
                <w:rFonts w:cs="Arial"/>
                <w:szCs w:val="20"/>
                <w:lang w:val="sl-SI"/>
              </w:rPr>
            </w:pPr>
            <w:r w:rsidRPr="00AA64E9">
              <w:rPr>
                <w:rFonts w:cs="Arial"/>
                <w:szCs w:val="20"/>
                <w:lang w:val="sl-SI"/>
              </w:rPr>
              <w:t>Ministrstvo za izobraževanje, znanost in mladino</w:t>
            </w:r>
            <w:r w:rsidR="00D4685F" w:rsidRPr="00AA64E9">
              <w:rPr>
                <w:rFonts w:cs="Arial"/>
                <w:szCs w:val="20"/>
                <w:lang w:val="sl-SI"/>
              </w:rPr>
              <w:t>, Masarykova cesta 16, 1000 Ljubljana</w:t>
            </w:r>
          </w:p>
          <w:p w14:paraId="578E0994" w14:textId="77777777" w:rsidR="00D4685F" w:rsidRPr="00AA64E9" w:rsidRDefault="00D4685F" w:rsidP="00D4685F">
            <w:pPr>
              <w:pStyle w:val="podpisi"/>
              <w:numPr>
                <w:ilvl w:val="0"/>
                <w:numId w:val="9"/>
              </w:numPr>
              <w:spacing w:line="240" w:lineRule="auto"/>
              <w:jc w:val="both"/>
              <w:rPr>
                <w:rFonts w:cs="Arial"/>
                <w:szCs w:val="20"/>
                <w:lang w:val="sl-SI"/>
              </w:rPr>
            </w:pPr>
            <w:r w:rsidRPr="00AA64E9">
              <w:rPr>
                <w:rFonts w:cs="Arial"/>
                <w:szCs w:val="20"/>
                <w:lang w:val="sl-SI"/>
              </w:rPr>
              <w:t>Ministrstvo za finance, Župančičeva ulica 3, 1000 Ljubljana</w:t>
            </w:r>
          </w:p>
          <w:p w14:paraId="6524BD46" w14:textId="77777777" w:rsidR="00645EF3" w:rsidRPr="00AA64E9" w:rsidRDefault="00D4685F" w:rsidP="00D4685F">
            <w:pPr>
              <w:pStyle w:val="podpisi"/>
              <w:numPr>
                <w:ilvl w:val="0"/>
                <w:numId w:val="9"/>
              </w:numPr>
              <w:spacing w:line="240" w:lineRule="auto"/>
              <w:jc w:val="both"/>
              <w:rPr>
                <w:rFonts w:cs="Arial"/>
                <w:szCs w:val="20"/>
                <w:lang w:val="sl-SI"/>
              </w:rPr>
            </w:pPr>
            <w:r w:rsidRPr="00AA64E9">
              <w:rPr>
                <w:rFonts w:cs="Arial"/>
                <w:szCs w:val="20"/>
                <w:lang w:val="sl-SI"/>
              </w:rPr>
              <w:t>Ministrstvo za notranje zadeve in javno upravo, Štefanova ulica 2, 1000 Ljubljana</w:t>
            </w:r>
          </w:p>
          <w:p w14:paraId="11B455FD" w14:textId="13591F7A" w:rsidR="00EE40A9" w:rsidRPr="00AA64E9" w:rsidRDefault="00EE40A9" w:rsidP="00D4685F">
            <w:pPr>
              <w:pStyle w:val="podpisi"/>
              <w:numPr>
                <w:ilvl w:val="0"/>
                <w:numId w:val="9"/>
              </w:numPr>
              <w:spacing w:line="240" w:lineRule="auto"/>
              <w:jc w:val="both"/>
              <w:rPr>
                <w:rFonts w:cs="Arial"/>
                <w:szCs w:val="20"/>
                <w:lang w:val="sl-SI"/>
              </w:rPr>
            </w:pPr>
            <w:r w:rsidRPr="00AA64E9">
              <w:rPr>
                <w:rFonts w:cs="Arial"/>
                <w:szCs w:val="20"/>
                <w:lang w:val="sl-SI"/>
              </w:rPr>
              <w:t>Generalni sekretariat Vlade Republike Slovenije, Gregorčičeva ulica 20, 1000 Ljubljana</w:t>
            </w:r>
          </w:p>
        </w:tc>
      </w:tr>
      <w:tr w:rsidR="00AE1F83" w:rsidRPr="000F62AB" w14:paraId="771F3610" w14:textId="77777777" w:rsidTr="00DA6942">
        <w:tc>
          <w:tcPr>
            <w:tcW w:w="9163" w:type="dxa"/>
            <w:gridSpan w:val="4"/>
          </w:tcPr>
          <w:p w14:paraId="166D388D" w14:textId="26E37DBE" w:rsidR="00AE1F83" w:rsidRPr="00AA64E9" w:rsidRDefault="009E5D8E"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A64E9">
              <w:rPr>
                <w:rFonts w:ascii="Arial" w:eastAsia="Times New Roman" w:hAnsi="Arial" w:cs="Arial"/>
                <w:b/>
                <w:sz w:val="20"/>
                <w:szCs w:val="20"/>
                <w:lang w:eastAsia="sl-SI"/>
              </w:rPr>
              <w:t>2.</w:t>
            </w:r>
            <w:r w:rsidR="00AE1F83" w:rsidRPr="00AA64E9">
              <w:rPr>
                <w:rFonts w:ascii="Arial" w:eastAsia="Times New Roman" w:hAnsi="Arial" w:cs="Arial"/>
                <w:b/>
                <w:sz w:val="20"/>
                <w:szCs w:val="20"/>
                <w:lang w:eastAsia="sl-SI"/>
              </w:rPr>
              <w:t xml:space="preserve"> Osebe, odgovorne za strokovno pripravo in usklajenost gradiva:</w:t>
            </w:r>
          </w:p>
        </w:tc>
      </w:tr>
      <w:tr w:rsidR="00AE1F83" w:rsidRPr="000F62AB" w14:paraId="123D80D4" w14:textId="77777777" w:rsidTr="00DA6942">
        <w:tc>
          <w:tcPr>
            <w:tcW w:w="9163" w:type="dxa"/>
            <w:gridSpan w:val="4"/>
          </w:tcPr>
          <w:p w14:paraId="1B26E176" w14:textId="46697FE3" w:rsidR="00D4685F" w:rsidRPr="00AA64E9" w:rsidRDefault="00D4685F" w:rsidP="00D4685F">
            <w:pPr>
              <w:pStyle w:val="podpisi"/>
              <w:numPr>
                <w:ilvl w:val="0"/>
                <w:numId w:val="9"/>
              </w:numPr>
              <w:spacing w:line="240" w:lineRule="auto"/>
              <w:jc w:val="both"/>
              <w:rPr>
                <w:rFonts w:cs="Arial"/>
                <w:szCs w:val="20"/>
                <w:lang w:val="sl-SI"/>
              </w:rPr>
            </w:pPr>
            <w:r w:rsidRPr="00AA64E9">
              <w:rPr>
                <w:rFonts w:cs="Arial"/>
                <w:szCs w:val="20"/>
                <w:lang w:val="sl-SI"/>
              </w:rPr>
              <w:t>dr. Rok Strašek, državni sekretar</w:t>
            </w:r>
          </w:p>
          <w:p w14:paraId="3DA42CE8" w14:textId="261B88A8" w:rsidR="00D4685F" w:rsidRPr="00AA64E9" w:rsidRDefault="00501AAE" w:rsidP="00D4685F">
            <w:pPr>
              <w:pStyle w:val="podpisi"/>
              <w:numPr>
                <w:ilvl w:val="0"/>
                <w:numId w:val="9"/>
              </w:numPr>
              <w:spacing w:line="240" w:lineRule="auto"/>
              <w:jc w:val="both"/>
              <w:rPr>
                <w:rFonts w:cs="Arial"/>
                <w:szCs w:val="20"/>
                <w:lang w:val="sl-SI"/>
              </w:rPr>
            </w:pPr>
            <w:r w:rsidRPr="00AA64E9">
              <w:rPr>
                <w:rFonts w:cs="Arial"/>
                <w:szCs w:val="20"/>
                <w:lang w:val="sl-SI"/>
              </w:rPr>
              <w:t>Andrej Vastl</w:t>
            </w:r>
            <w:r w:rsidR="00D4685F" w:rsidRPr="00AA64E9">
              <w:rPr>
                <w:rFonts w:cs="Arial"/>
                <w:szCs w:val="20"/>
                <w:lang w:val="sl-SI"/>
              </w:rPr>
              <w:t xml:space="preserve">, </w:t>
            </w:r>
            <w:r w:rsidR="00485FE5" w:rsidRPr="00AA64E9">
              <w:rPr>
                <w:rFonts w:cs="Arial"/>
                <w:szCs w:val="20"/>
                <w:lang w:val="sl-SI"/>
              </w:rPr>
              <w:t xml:space="preserve">v.d. </w:t>
            </w:r>
            <w:r w:rsidR="00D4685F" w:rsidRPr="00AA64E9">
              <w:rPr>
                <w:rFonts w:cs="Arial"/>
                <w:szCs w:val="20"/>
                <w:lang w:val="sl-SI"/>
              </w:rPr>
              <w:t>generaln</w:t>
            </w:r>
            <w:r w:rsidR="00485FE5" w:rsidRPr="00AA64E9">
              <w:rPr>
                <w:rFonts w:cs="Arial"/>
                <w:szCs w:val="20"/>
                <w:lang w:val="sl-SI"/>
              </w:rPr>
              <w:t>ega</w:t>
            </w:r>
            <w:r w:rsidR="00D4685F" w:rsidRPr="00AA64E9">
              <w:rPr>
                <w:rFonts w:cs="Arial"/>
                <w:szCs w:val="20"/>
                <w:lang w:val="sl-SI"/>
              </w:rPr>
              <w:t xml:space="preserve"> direktor</w:t>
            </w:r>
            <w:r w:rsidR="00485FE5" w:rsidRPr="00AA64E9">
              <w:rPr>
                <w:rFonts w:cs="Arial"/>
                <w:szCs w:val="20"/>
                <w:lang w:val="sl-SI"/>
              </w:rPr>
              <w:t>ja</w:t>
            </w:r>
            <w:r w:rsidR="00D4685F" w:rsidRPr="00AA64E9">
              <w:rPr>
                <w:rFonts w:cs="Arial"/>
                <w:szCs w:val="20"/>
                <w:lang w:val="sl-SI"/>
              </w:rPr>
              <w:t xml:space="preserve"> Direktorata za znanost</w:t>
            </w:r>
          </w:p>
          <w:p w14:paraId="54CD7D5D" w14:textId="77777777" w:rsidR="003900D6" w:rsidRDefault="003900D6" w:rsidP="00D4685F">
            <w:pPr>
              <w:pStyle w:val="podpisi"/>
              <w:numPr>
                <w:ilvl w:val="0"/>
                <w:numId w:val="9"/>
              </w:numPr>
              <w:spacing w:line="240" w:lineRule="auto"/>
              <w:jc w:val="both"/>
              <w:rPr>
                <w:rFonts w:cs="Arial"/>
                <w:szCs w:val="20"/>
                <w:lang w:val="sl-SI"/>
              </w:rPr>
            </w:pPr>
            <w:r w:rsidRPr="00AA64E9">
              <w:rPr>
                <w:rFonts w:cs="Arial"/>
                <w:szCs w:val="20"/>
                <w:lang w:val="sl-SI"/>
              </w:rPr>
              <w:t>Peter Sterle, Direktorat za znanost</w:t>
            </w:r>
          </w:p>
          <w:p w14:paraId="0369F08A" w14:textId="58569D0E" w:rsidR="00D4685F" w:rsidRPr="003900D6" w:rsidRDefault="00D4685F" w:rsidP="003900D6">
            <w:pPr>
              <w:pStyle w:val="podpisi"/>
              <w:numPr>
                <w:ilvl w:val="0"/>
                <w:numId w:val="9"/>
              </w:numPr>
              <w:spacing w:line="240" w:lineRule="auto"/>
              <w:jc w:val="both"/>
              <w:rPr>
                <w:rFonts w:cs="Arial"/>
                <w:szCs w:val="20"/>
                <w:lang w:val="sl-SI"/>
              </w:rPr>
            </w:pPr>
            <w:r w:rsidRPr="00AA64E9">
              <w:rPr>
                <w:rFonts w:cs="Arial"/>
                <w:szCs w:val="20"/>
                <w:lang w:val="sl-SI"/>
              </w:rPr>
              <w:t>Maja Peharc, Direktorat za znanost</w:t>
            </w:r>
          </w:p>
        </w:tc>
      </w:tr>
      <w:tr w:rsidR="00AE1F83" w:rsidRPr="000F62AB" w14:paraId="4E7364D9" w14:textId="77777777" w:rsidTr="00DA6942">
        <w:tc>
          <w:tcPr>
            <w:tcW w:w="9163" w:type="dxa"/>
            <w:gridSpan w:val="4"/>
          </w:tcPr>
          <w:p w14:paraId="5C83FC50" w14:textId="005BB92B" w:rsidR="00AE1F83" w:rsidRPr="00AA64E9"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A64E9">
              <w:rPr>
                <w:rFonts w:ascii="Arial" w:eastAsia="Times New Roman" w:hAnsi="Arial" w:cs="Arial"/>
                <w:b/>
                <w:iCs/>
                <w:sz w:val="20"/>
                <w:szCs w:val="20"/>
                <w:lang w:eastAsia="sl-SI"/>
              </w:rPr>
              <w:t xml:space="preserve">3. Zunanji strokovnjaki, ki so </w:t>
            </w:r>
            <w:r w:rsidRPr="00AA64E9">
              <w:rPr>
                <w:rFonts w:ascii="Arial" w:eastAsia="Times New Roman" w:hAnsi="Arial" w:cs="Arial"/>
                <w:b/>
                <w:sz w:val="20"/>
                <w:szCs w:val="20"/>
                <w:lang w:eastAsia="sl-SI"/>
              </w:rPr>
              <w:t>sodelovali pri pripravi dela ali celotnega gradiva:</w:t>
            </w:r>
          </w:p>
        </w:tc>
      </w:tr>
      <w:tr w:rsidR="00AE1F83" w:rsidRPr="000F62AB" w14:paraId="31D7C763" w14:textId="77777777" w:rsidTr="00DA6942">
        <w:tc>
          <w:tcPr>
            <w:tcW w:w="9163" w:type="dxa"/>
            <w:gridSpan w:val="4"/>
          </w:tcPr>
          <w:p w14:paraId="1EF18068" w14:textId="0514027D" w:rsidR="00AE1F83" w:rsidRPr="000F62AB" w:rsidRDefault="00D4685F"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62AB">
              <w:rPr>
                <w:rFonts w:ascii="Arial" w:eastAsia="Times New Roman" w:hAnsi="Arial" w:cs="Arial"/>
                <w:iCs/>
                <w:sz w:val="20"/>
                <w:szCs w:val="20"/>
                <w:lang w:eastAsia="sl-SI"/>
              </w:rPr>
              <w:t>/</w:t>
            </w:r>
          </w:p>
        </w:tc>
      </w:tr>
      <w:tr w:rsidR="00AE1F83" w:rsidRPr="000F62AB" w14:paraId="7534F46D" w14:textId="77777777" w:rsidTr="00DA6942">
        <w:tc>
          <w:tcPr>
            <w:tcW w:w="9163" w:type="dxa"/>
            <w:gridSpan w:val="4"/>
          </w:tcPr>
          <w:p w14:paraId="3E08DDE2" w14:textId="77777777" w:rsidR="00AE1F83" w:rsidRPr="000F62AB"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0F62AB">
              <w:rPr>
                <w:rFonts w:ascii="Arial" w:eastAsia="Times New Roman" w:hAnsi="Arial" w:cs="Arial"/>
                <w:b/>
                <w:sz w:val="20"/>
                <w:szCs w:val="20"/>
                <w:lang w:eastAsia="sl-SI"/>
              </w:rPr>
              <w:t>4. Predstavniki vlade, ki bodo sodelovali pri delu državnega zbora:</w:t>
            </w:r>
          </w:p>
        </w:tc>
      </w:tr>
      <w:tr w:rsidR="00AE1F83" w:rsidRPr="000F62AB" w14:paraId="7704236D" w14:textId="77777777" w:rsidTr="00DA6942">
        <w:tc>
          <w:tcPr>
            <w:tcW w:w="9163" w:type="dxa"/>
            <w:gridSpan w:val="4"/>
          </w:tcPr>
          <w:p w14:paraId="0B91E4D3" w14:textId="5F9C03F4" w:rsidR="00AE1F83" w:rsidRPr="000F62AB" w:rsidRDefault="00D4685F" w:rsidP="00AE1F83">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0F62AB">
              <w:rPr>
                <w:rFonts w:ascii="Arial" w:eastAsia="Times New Roman" w:hAnsi="Arial" w:cs="Arial"/>
                <w:iCs/>
                <w:sz w:val="20"/>
                <w:szCs w:val="20"/>
                <w:lang w:eastAsia="sl-SI"/>
              </w:rPr>
              <w:t>/</w:t>
            </w:r>
          </w:p>
        </w:tc>
      </w:tr>
      <w:tr w:rsidR="00AE1F83" w:rsidRPr="000F62AB" w14:paraId="6DF4F5DE" w14:textId="77777777" w:rsidTr="00DA6942">
        <w:tc>
          <w:tcPr>
            <w:tcW w:w="9163" w:type="dxa"/>
            <w:gridSpan w:val="4"/>
          </w:tcPr>
          <w:p w14:paraId="74D01650" w14:textId="77777777" w:rsidR="00AE1F83" w:rsidRPr="000F62AB"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0F62AB">
              <w:rPr>
                <w:rFonts w:ascii="Arial" w:eastAsia="Times New Roman" w:hAnsi="Arial" w:cs="Arial"/>
                <w:b/>
                <w:sz w:val="20"/>
                <w:szCs w:val="20"/>
                <w:lang w:eastAsia="sl-SI"/>
              </w:rPr>
              <w:t>5. Kratek povzetek gradiva:</w:t>
            </w:r>
          </w:p>
        </w:tc>
      </w:tr>
      <w:tr w:rsidR="00AE1F83" w:rsidRPr="000F62AB" w14:paraId="50A02115" w14:textId="77777777" w:rsidTr="00DA6942">
        <w:tc>
          <w:tcPr>
            <w:tcW w:w="9163" w:type="dxa"/>
            <w:gridSpan w:val="4"/>
          </w:tcPr>
          <w:p w14:paraId="7E516E6A" w14:textId="77777777" w:rsidR="00D4685F" w:rsidRPr="000F62AB" w:rsidRDefault="00D4685F" w:rsidP="00D4685F">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62AB">
              <w:rPr>
                <w:rFonts w:ascii="Arial" w:eastAsia="Times New Roman" w:hAnsi="Arial" w:cs="Arial"/>
                <w:iCs/>
                <w:sz w:val="20"/>
                <w:szCs w:val="20"/>
                <w:lang w:eastAsia="sl-SI"/>
              </w:rPr>
              <w:t>Akcijski načrt za odprto znanost za izvedbo Ukrepa 6.2: Odprta znanost za izboljšanje kakovosti, učinkovitosti in odzivnosti raziskav (v nadaljnjem besedilu: Akcijski načrt) je Vlada RS leta 2023 sprejela kot del Nacionalnega reformnega programa. Sprejetje Akcijskega načrta je del izvajanja Resolucije o znanstvenoraziskovalni in inovacijski strategiji Slovenije 2030 (ReZrIS30).</w:t>
            </w:r>
          </w:p>
          <w:p w14:paraId="1505CCB9" w14:textId="77777777" w:rsidR="00D4685F" w:rsidRPr="000F62AB" w:rsidRDefault="00D4685F" w:rsidP="00D4685F">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A8BA48F" w14:textId="77777777" w:rsidR="00D4685F" w:rsidRPr="000F62AB" w:rsidRDefault="00D4685F" w:rsidP="00D4685F">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62AB">
              <w:rPr>
                <w:rFonts w:ascii="Arial" w:eastAsia="Times New Roman" w:hAnsi="Arial" w:cs="Arial"/>
                <w:iCs/>
                <w:sz w:val="20"/>
                <w:szCs w:val="20"/>
                <w:lang w:eastAsia="sl-SI"/>
              </w:rPr>
              <w:t>Spremembe Akcijskega načrta so predvidene:</w:t>
            </w:r>
          </w:p>
          <w:p w14:paraId="7A34C322" w14:textId="77777777" w:rsidR="00D4685F" w:rsidRPr="000F62AB" w:rsidRDefault="00D4685F" w:rsidP="00D4685F">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52EF09A" w14:textId="767F7D52" w:rsidR="00D4685F" w:rsidRPr="000F62AB" w:rsidRDefault="00D4685F" w:rsidP="00D4685F">
            <w:pPr>
              <w:overflowPunct w:val="0"/>
              <w:autoSpaceDE w:val="0"/>
              <w:autoSpaceDN w:val="0"/>
              <w:adjustRightInd w:val="0"/>
              <w:spacing w:after="0" w:line="260" w:lineRule="exact"/>
              <w:jc w:val="both"/>
              <w:textAlignment w:val="baseline"/>
              <w:rPr>
                <w:rFonts w:ascii="Arial" w:eastAsia="Times New Roman" w:hAnsi="Arial" w:cs="Arial"/>
                <w:iCs/>
                <w:sz w:val="20"/>
                <w:szCs w:val="20"/>
                <w:u w:val="single"/>
                <w:lang w:eastAsia="sl-SI"/>
              </w:rPr>
            </w:pPr>
            <w:r w:rsidRPr="000F62AB">
              <w:rPr>
                <w:rFonts w:ascii="Arial" w:eastAsia="Times New Roman" w:hAnsi="Arial" w:cs="Arial"/>
                <w:iCs/>
                <w:sz w:val="20"/>
                <w:szCs w:val="20"/>
                <w:lang w:eastAsia="sl-SI"/>
              </w:rPr>
              <w:t xml:space="preserve">- Zaradi uspešne izvedbe aktivnosti A6.2.1/2.1: Izvedba projekta za prilagoditev JRO in CTK za delovanje po načelih odprte znanosti, pri kateri se je vzpostavil projekt SPOZNAJ, je bila financirana s </w:t>
            </w:r>
            <w:r w:rsidRPr="000F62AB">
              <w:rPr>
                <w:rFonts w:ascii="Arial" w:eastAsia="Times New Roman" w:hAnsi="Arial" w:cs="Arial"/>
                <w:iCs/>
                <w:sz w:val="20"/>
                <w:szCs w:val="20"/>
                <w:lang w:eastAsia="sl-SI"/>
              </w:rPr>
              <w:lastRenderedPageBreak/>
              <w:t>sredstvi NOO. Do konca veljavnosti Akcijskega načrta se izvedene aktivnosti v navedenem ukrepu izvajajo pod ukrepom A6.2.1/2.2: Podpora kadrovskemu razvoju JRO na področju podpornih struktur, neobhodnih za izvajanje aktivnosti odprte znanosti (podatkovni svetovalci, podatkovni knjižničarji, arhivisti, vzdrževalci infrastruktur za odprto znanost)</w:t>
            </w:r>
            <w:r w:rsidR="00541E2A" w:rsidRPr="000F62AB">
              <w:rPr>
                <w:rFonts w:ascii="Arial" w:eastAsia="Times New Roman" w:hAnsi="Arial" w:cs="Arial"/>
                <w:iCs/>
                <w:sz w:val="20"/>
                <w:szCs w:val="20"/>
                <w:lang w:eastAsia="sl-SI"/>
              </w:rPr>
              <w:t>, p</w:t>
            </w:r>
            <w:r w:rsidRPr="000F62AB">
              <w:rPr>
                <w:rFonts w:ascii="Arial" w:eastAsia="Times New Roman" w:hAnsi="Arial" w:cs="Arial"/>
                <w:iCs/>
                <w:sz w:val="20"/>
                <w:szCs w:val="20"/>
                <w:lang w:eastAsia="sl-SI"/>
              </w:rPr>
              <w:t>ri čemer je potrebno prilagoditi organizacije izvajanja</w:t>
            </w:r>
            <w:r w:rsidR="00541E2A" w:rsidRPr="000F62AB">
              <w:rPr>
                <w:rFonts w:ascii="Arial" w:eastAsia="Times New Roman" w:hAnsi="Arial" w:cs="Arial"/>
                <w:iCs/>
                <w:sz w:val="20"/>
                <w:szCs w:val="20"/>
                <w:lang w:eastAsia="sl-SI"/>
              </w:rPr>
              <w:t xml:space="preserve">, </w:t>
            </w:r>
            <w:r w:rsidRPr="000F62AB">
              <w:rPr>
                <w:rFonts w:ascii="Arial" w:eastAsia="Times New Roman" w:hAnsi="Arial" w:cs="Arial"/>
                <w:iCs/>
                <w:sz w:val="20"/>
                <w:szCs w:val="20"/>
                <w:lang w:eastAsia="sl-SI"/>
              </w:rPr>
              <w:t xml:space="preserve">povečati obseg aktivnosti ter uskladiti kazalnik. </w:t>
            </w:r>
            <w:r w:rsidR="009C79D7" w:rsidRPr="000F62AB">
              <w:rPr>
                <w:rFonts w:ascii="Arial" w:eastAsia="Times New Roman" w:hAnsi="Arial" w:cs="Arial"/>
                <w:iCs/>
                <w:sz w:val="20"/>
                <w:szCs w:val="20"/>
                <w:u w:val="single"/>
                <w:lang w:eastAsia="sl-SI"/>
              </w:rPr>
              <w:t>Sprememba</w:t>
            </w:r>
            <w:r w:rsidRPr="000F62AB">
              <w:rPr>
                <w:rFonts w:ascii="Arial" w:eastAsia="Times New Roman" w:hAnsi="Arial" w:cs="Arial"/>
                <w:iCs/>
                <w:sz w:val="20"/>
                <w:szCs w:val="20"/>
                <w:u w:val="single"/>
                <w:lang w:eastAsia="sl-SI"/>
              </w:rPr>
              <w:t xml:space="preserve"> ne posega v višino financiranja, spremenijo se vsebinski poudarki, ki nimajo finančnih posledic.</w:t>
            </w:r>
          </w:p>
          <w:p w14:paraId="04D12A87" w14:textId="77777777" w:rsidR="00D4685F" w:rsidRPr="000F62AB" w:rsidRDefault="00D4685F" w:rsidP="00D4685F">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75923B4" w14:textId="0B8D954C" w:rsidR="00D4685F" w:rsidRPr="000F62AB" w:rsidRDefault="00D4685F" w:rsidP="00D4685F">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62AB">
              <w:rPr>
                <w:rFonts w:ascii="Arial" w:eastAsia="Times New Roman" w:hAnsi="Arial" w:cs="Arial"/>
                <w:iCs/>
                <w:sz w:val="20"/>
                <w:szCs w:val="20"/>
                <w:lang w:eastAsia="sl-SI"/>
              </w:rPr>
              <w:t xml:space="preserve">- Zaradi vzpostavitve nacionalnega vozlišča EOSC, Evropskega oblaka odprte znanosti: V nadaljevanju izvajanja Aktivnosti A6.2.1/3.2: Razvoj, vzdrževanje in delovanje nacionalne infrastrukture odprte znanosti, se ta aktivnost dopolni z vzpostavitvijo nacionalnega vozlišča. Finančni posledic ni, sredstva ostajajo enaka. </w:t>
            </w:r>
            <w:r w:rsidR="009C79D7" w:rsidRPr="000F62AB">
              <w:rPr>
                <w:rFonts w:ascii="Arial" w:eastAsia="Times New Roman" w:hAnsi="Arial" w:cs="Arial"/>
                <w:iCs/>
                <w:sz w:val="20"/>
                <w:szCs w:val="20"/>
                <w:u w:val="single"/>
                <w:lang w:eastAsia="sl-SI"/>
              </w:rPr>
              <w:t>Sprememba</w:t>
            </w:r>
            <w:r w:rsidRPr="000F62AB">
              <w:rPr>
                <w:rFonts w:ascii="Arial" w:eastAsia="Times New Roman" w:hAnsi="Arial" w:cs="Arial"/>
                <w:iCs/>
                <w:sz w:val="20"/>
                <w:szCs w:val="20"/>
                <w:u w:val="single"/>
                <w:lang w:eastAsia="sl-SI"/>
              </w:rPr>
              <w:t xml:space="preserve"> ne posega v višino financiranja, spremenijo se vsebinski poudarki, ki nimajo finančnih posledic.</w:t>
            </w:r>
          </w:p>
          <w:p w14:paraId="61BBA61A" w14:textId="77777777" w:rsidR="00D4685F" w:rsidRPr="000F62AB" w:rsidRDefault="00D4685F" w:rsidP="00D4685F">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9893AC2" w14:textId="7E0820C5" w:rsidR="00AE1F83" w:rsidRPr="000F62AB" w:rsidRDefault="00D4685F" w:rsidP="00D4685F">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62AB">
              <w:rPr>
                <w:rFonts w:ascii="Arial" w:eastAsia="Times New Roman" w:hAnsi="Arial" w:cs="Arial"/>
                <w:iCs/>
                <w:sz w:val="20"/>
                <w:szCs w:val="20"/>
                <w:lang w:eastAsia="sl-SI"/>
              </w:rPr>
              <w:t xml:space="preserve">- Zaradi priprave smernic sodobnega založništva: Pri izvajanju aktivnosti A6.2.6/4.1 Strategija razvoja znanstvenega/akademskega založništva, se aktivnost dopolni z dejansko sodelujočimi. Finančni posledic ni, sredstva ostajajo enaka. </w:t>
            </w:r>
            <w:r w:rsidR="009C79D7" w:rsidRPr="000F62AB">
              <w:rPr>
                <w:rFonts w:ascii="Arial" w:eastAsia="Times New Roman" w:hAnsi="Arial" w:cs="Arial"/>
                <w:iCs/>
                <w:sz w:val="20"/>
                <w:szCs w:val="20"/>
                <w:u w:val="single"/>
                <w:lang w:eastAsia="sl-SI"/>
              </w:rPr>
              <w:t>Sprememba</w:t>
            </w:r>
            <w:r w:rsidRPr="000F62AB">
              <w:rPr>
                <w:rFonts w:ascii="Arial" w:eastAsia="Times New Roman" w:hAnsi="Arial" w:cs="Arial"/>
                <w:iCs/>
                <w:sz w:val="20"/>
                <w:szCs w:val="20"/>
                <w:u w:val="single"/>
                <w:lang w:eastAsia="sl-SI"/>
              </w:rPr>
              <w:t xml:space="preserve"> ne posega v višino financiranja, spremenijo se vsebinski poudarki, ki nimajo finančnih posledic.</w:t>
            </w:r>
          </w:p>
        </w:tc>
      </w:tr>
      <w:tr w:rsidR="00AE1F83" w:rsidRPr="000F62AB" w14:paraId="7543F4BC" w14:textId="69D63BFB" w:rsidTr="00DA6942">
        <w:tc>
          <w:tcPr>
            <w:tcW w:w="9163" w:type="dxa"/>
            <w:gridSpan w:val="4"/>
          </w:tcPr>
          <w:p w14:paraId="2A21FF18" w14:textId="2AD5DEEF" w:rsidR="00AE1F83" w:rsidRPr="000F62AB"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0F62AB">
              <w:rPr>
                <w:rFonts w:ascii="Arial" w:eastAsia="Times New Roman" w:hAnsi="Arial" w:cs="Arial"/>
                <w:b/>
                <w:sz w:val="20"/>
                <w:szCs w:val="20"/>
                <w:lang w:eastAsia="sl-SI"/>
              </w:rPr>
              <w:lastRenderedPageBreak/>
              <w:t>6. Presoja posledic za:</w:t>
            </w:r>
          </w:p>
        </w:tc>
      </w:tr>
      <w:tr w:rsidR="00AE1F83" w:rsidRPr="000F62AB" w14:paraId="4BC5F5D3" w14:textId="4D889251" w:rsidTr="00DA6942">
        <w:tc>
          <w:tcPr>
            <w:tcW w:w="1448" w:type="dxa"/>
          </w:tcPr>
          <w:p w14:paraId="4B10D944" w14:textId="45933A87" w:rsidR="00AE1F83" w:rsidRPr="000F62AB"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0F62AB">
              <w:rPr>
                <w:rFonts w:ascii="Arial" w:eastAsia="Times New Roman" w:hAnsi="Arial" w:cs="Arial"/>
                <w:iCs/>
                <w:sz w:val="20"/>
                <w:szCs w:val="20"/>
                <w:lang w:eastAsia="sl-SI"/>
              </w:rPr>
              <w:t>a)</w:t>
            </w:r>
          </w:p>
        </w:tc>
        <w:tc>
          <w:tcPr>
            <w:tcW w:w="5444" w:type="dxa"/>
            <w:gridSpan w:val="2"/>
          </w:tcPr>
          <w:p w14:paraId="606BE10A" w14:textId="77985DA4" w:rsidR="00AE1F83" w:rsidRPr="000F62AB" w:rsidRDefault="00AE1F83" w:rsidP="00AE1F8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0F62AB">
              <w:rPr>
                <w:rFonts w:ascii="Arial" w:eastAsia="Times New Roman" w:hAnsi="Arial" w:cs="Arial"/>
                <w:sz w:val="20"/>
                <w:szCs w:val="20"/>
                <w:lang w:eastAsia="sl-SI"/>
              </w:rPr>
              <w:t>javnofinančna sredstva nad 40.000 EUR v tekočem in naslednjih treh letih</w:t>
            </w:r>
          </w:p>
        </w:tc>
        <w:tc>
          <w:tcPr>
            <w:tcW w:w="2271" w:type="dxa"/>
            <w:vAlign w:val="center"/>
          </w:tcPr>
          <w:p w14:paraId="25A52695" w14:textId="513DDE5E" w:rsidR="00AE1F83" w:rsidRPr="000F62AB"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F62AB">
              <w:rPr>
                <w:rFonts w:ascii="Arial" w:eastAsia="Times New Roman" w:hAnsi="Arial" w:cs="Arial"/>
                <w:sz w:val="20"/>
                <w:szCs w:val="20"/>
                <w:lang w:eastAsia="sl-SI"/>
              </w:rPr>
              <w:t>DA/NE</w:t>
            </w:r>
          </w:p>
        </w:tc>
      </w:tr>
      <w:tr w:rsidR="00AE1F83" w:rsidRPr="000F62AB" w14:paraId="40D2CFE9" w14:textId="01ED74EF" w:rsidTr="00DA6942">
        <w:tc>
          <w:tcPr>
            <w:tcW w:w="1448" w:type="dxa"/>
          </w:tcPr>
          <w:p w14:paraId="04747560" w14:textId="4A16D4E0" w:rsidR="00AE1F83" w:rsidRPr="000F62AB"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0F62AB">
              <w:rPr>
                <w:rFonts w:ascii="Arial" w:eastAsia="Times New Roman" w:hAnsi="Arial" w:cs="Arial"/>
                <w:iCs/>
                <w:sz w:val="20"/>
                <w:szCs w:val="20"/>
                <w:lang w:eastAsia="sl-SI"/>
              </w:rPr>
              <w:t>b)</w:t>
            </w:r>
          </w:p>
        </w:tc>
        <w:tc>
          <w:tcPr>
            <w:tcW w:w="5444" w:type="dxa"/>
            <w:gridSpan w:val="2"/>
          </w:tcPr>
          <w:p w14:paraId="02C78F90" w14:textId="1286542C" w:rsidR="00AE1F83" w:rsidRPr="000F62AB"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62AB">
              <w:rPr>
                <w:rFonts w:ascii="Arial" w:eastAsia="Times New Roman" w:hAnsi="Arial" w:cs="Arial"/>
                <w:bCs/>
                <w:sz w:val="20"/>
                <w:szCs w:val="20"/>
                <w:lang w:eastAsia="sl-SI"/>
              </w:rPr>
              <w:t>usklajenost slovenskega pravnega reda s pravnim redom Evropske unije</w:t>
            </w:r>
          </w:p>
        </w:tc>
        <w:tc>
          <w:tcPr>
            <w:tcW w:w="2271" w:type="dxa"/>
            <w:vAlign w:val="center"/>
          </w:tcPr>
          <w:p w14:paraId="3CDB36D1" w14:textId="317F7663" w:rsidR="00AE1F83" w:rsidRPr="000F62AB"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F62AB">
              <w:rPr>
                <w:rFonts w:ascii="Arial" w:eastAsia="Times New Roman" w:hAnsi="Arial" w:cs="Arial"/>
                <w:sz w:val="20"/>
                <w:szCs w:val="20"/>
                <w:lang w:eastAsia="sl-SI"/>
              </w:rPr>
              <w:t>DA/NE</w:t>
            </w:r>
          </w:p>
        </w:tc>
      </w:tr>
      <w:tr w:rsidR="00AE1F83" w:rsidRPr="000F62AB" w14:paraId="6A27CDF6" w14:textId="50BD651D" w:rsidTr="00DA6942">
        <w:tc>
          <w:tcPr>
            <w:tcW w:w="1448" w:type="dxa"/>
          </w:tcPr>
          <w:p w14:paraId="727F0245" w14:textId="0A6AA5EC" w:rsidR="00AE1F83" w:rsidRPr="000F62AB"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0F62AB">
              <w:rPr>
                <w:rFonts w:ascii="Arial" w:eastAsia="Times New Roman" w:hAnsi="Arial" w:cs="Arial"/>
                <w:iCs/>
                <w:sz w:val="20"/>
                <w:szCs w:val="20"/>
                <w:lang w:eastAsia="sl-SI"/>
              </w:rPr>
              <w:t>c)</w:t>
            </w:r>
          </w:p>
        </w:tc>
        <w:tc>
          <w:tcPr>
            <w:tcW w:w="5444" w:type="dxa"/>
            <w:gridSpan w:val="2"/>
          </w:tcPr>
          <w:p w14:paraId="0D870F19" w14:textId="22EE1FAC" w:rsidR="00AE1F83" w:rsidRPr="000F62AB"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62AB">
              <w:rPr>
                <w:rFonts w:ascii="Arial" w:eastAsia="Times New Roman" w:hAnsi="Arial" w:cs="Arial"/>
                <w:sz w:val="20"/>
                <w:szCs w:val="20"/>
                <w:lang w:eastAsia="sl-SI"/>
              </w:rPr>
              <w:t>administrativne posledice</w:t>
            </w:r>
          </w:p>
        </w:tc>
        <w:tc>
          <w:tcPr>
            <w:tcW w:w="2271" w:type="dxa"/>
            <w:vAlign w:val="center"/>
          </w:tcPr>
          <w:p w14:paraId="115AF9A4" w14:textId="08DE3C56" w:rsidR="00AE1F83" w:rsidRPr="000F62AB"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0F62AB">
              <w:rPr>
                <w:rFonts w:ascii="Arial" w:eastAsia="Times New Roman" w:hAnsi="Arial" w:cs="Arial"/>
                <w:sz w:val="20"/>
                <w:szCs w:val="20"/>
                <w:lang w:eastAsia="sl-SI"/>
              </w:rPr>
              <w:t>DA/NE</w:t>
            </w:r>
          </w:p>
        </w:tc>
      </w:tr>
      <w:tr w:rsidR="00AE1F83" w:rsidRPr="000F62AB" w14:paraId="50578951" w14:textId="2605D3AD" w:rsidTr="00DA6942">
        <w:tc>
          <w:tcPr>
            <w:tcW w:w="1448" w:type="dxa"/>
          </w:tcPr>
          <w:p w14:paraId="141537DA" w14:textId="147E23D9" w:rsidR="00AE1F83" w:rsidRPr="000F62AB"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0F62AB">
              <w:rPr>
                <w:rFonts w:ascii="Arial" w:eastAsia="Times New Roman" w:hAnsi="Arial" w:cs="Arial"/>
                <w:iCs/>
                <w:sz w:val="20"/>
                <w:szCs w:val="20"/>
                <w:lang w:eastAsia="sl-SI"/>
              </w:rPr>
              <w:t>č)</w:t>
            </w:r>
          </w:p>
        </w:tc>
        <w:tc>
          <w:tcPr>
            <w:tcW w:w="5444" w:type="dxa"/>
            <w:gridSpan w:val="2"/>
          </w:tcPr>
          <w:p w14:paraId="0D0C65BD" w14:textId="0F07D65C" w:rsidR="00AE1F83" w:rsidRPr="000F62AB"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0F62AB">
              <w:rPr>
                <w:rFonts w:ascii="Arial" w:eastAsia="Times New Roman" w:hAnsi="Arial" w:cs="Arial"/>
                <w:sz w:val="20"/>
                <w:szCs w:val="20"/>
                <w:lang w:eastAsia="sl-SI"/>
              </w:rPr>
              <w:t>gospodarstvo, zlasti</w:t>
            </w:r>
            <w:r w:rsidRPr="000F62AB">
              <w:rPr>
                <w:rFonts w:ascii="Arial" w:eastAsia="Times New Roman" w:hAnsi="Arial" w:cs="Arial"/>
                <w:bCs/>
                <w:sz w:val="20"/>
                <w:szCs w:val="20"/>
                <w:lang w:eastAsia="sl-SI"/>
              </w:rPr>
              <w:t xml:space="preserve"> mala in srednja podjetja ter konkurenčnost podjetij</w:t>
            </w:r>
          </w:p>
        </w:tc>
        <w:tc>
          <w:tcPr>
            <w:tcW w:w="2271" w:type="dxa"/>
            <w:vAlign w:val="center"/>
          </w:tcPr>
          <w:p w14:paraId="2FA7B856" w14:textId="20E5AC0B" w:rsidR="00AE1F83" w:rsidRPr="000F62AB"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F62AB">
              <w:rPr>
                <w:rFonts w:ascii="Arial" w:eastAsia="Times New Roman" w:hAnsi="Arial" w:cs="Arial"/>
                <w:sz w:val="20"/>
                <w:szCs w:val="20"/>
                <w:lang w:eastAsia="sl-SI"/>
              </w:rPr>
              <w:t>DA/NE</w:t>
            </w:r>
          </w:p>
        </w:tc>
      </w:tr>
      <w:tr w:rsidR="00AE1F83" w:rsidRPr="000F62AB" w14:paraId="094C62EA" w14:textId="47993B11" w:rsidTr="00DA6942">
        <w:tc>
          <w:tcPr>
            <w:tcW w:w="1448" w:type="dxa"/>
          </w:tcPr>
          <w:p w14:paraId="493BCC9B" w14:textId="4AB09080" w:rsidR="00AE1F83" w:rsidRPr="000F62AB"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0F62AB">
              <w:rPr>
                <w:rFonts w:ascii="Arial" w:eastAsia="Times New Roman" w:hAnsi="Arial" w:cs="Arial"/>
                <w:iCs/>
                <w:sz w:val="20"/>
                <w:szCs w:val="20"/>
                <w:lang w:eastAsia="sl-SI"/>
              </w:rPr>
              <w:t>d)</w:t>
            </w:r>
          </w:p>
        </w:tc>
        <w:tc>
          <w:tcPr>
            <w:tcW w:w="5444" w:type="dxa"/>
            <w:gridSpan w:val="2"/>
          </w:tcPr>
          <w:p w14:paraId="16252A88" w14:textId="288714A1" w:rsidR="00AE1F83" w:rsidRPr="000F62AB"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0F62AB">
              <w:rPr>
                <w:rFonts w:ascii="Arial" w:eastAsia="Times New Roman" w:hAnsi="Arial" w:cs="Arial"/>
                <w:bCs/>
                <w:sz w:val="20"/>
                <w:szCs w:val="20"/>
                <w:lang w:eastAsia="sl-SI"/>
              </w:rPr>
              <w:t>okolje, vključno s prostorskimi in varstvenimi vidiki</w:t>
            </w:r>
          </w:p>
        </w:tc>
        <w:tc>
          <w:tcPr>
            <w:tcW w:w="2271" w:type="dxa"/>
            <w:vAlign w:val="center"/>
          </w:tcPr>
          <w:p w14:paraId="2ADD5D2D" w14:textId="69C50D39" w:rsidR="00AE1F83" w:rsidRPr="000F62AB"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F62AB">
              <w:rPr>
                <w:rFonts w:ascii="Arial" w:eastAsia="Times New Roman" w:hAnsi="Arial" w:cs="Arial"/>
                <w:sz w:val="20"/>
                <w:szCs w:val="20"/>
                <w:lang w:eastAsia="sl-SI"/>
              </w:rPr>
              <w:t>DA/NE</w:t>
            </w:r>
          </w:p>
        </w:tc>
      </w:tr>
      <w:tr w:rsidR="00AE1F83" w:rsidRPr="000F62AB" w14:paraId="493D505F" w14:textId="31BDF198" w:rsidTr="00DA6942">
        <w:tc>
          <w:tcPr>
            <w:tcW w:w="1448" w:type="dxa"/>
          </w:tcPr>
          <w:p w14:paraId="527B5D22" w14:textId="17B014B8" w:rsidR="00AE1F83" w:rsidRPr="000F62AB"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0F62AB">
              <w:rPr>
                <w:rFonts w:ascii="Arial" w:eastAsia="Times New Roman" w:hAnsi="Arial" w:cs="Arial"/>
                <w:iCs/>
                <w:sz w:val="20"/>
                <w:szCs w:val="20"/>
                <w:lang w:eastAsia="sl-SI"/>
              </w:rPr>
              <w:t>e)</w:t>
            </w:r>
          </w:p>
        </w:tc>
        <w:tc>
          <w:tcPr>
            <w:tcW w:w="5444" w:type="dxa"/>
            <w:gridSpan w:val="2"/>
          </w:tcPr>
          <w:p w14:paraId="61B0CF0B" w14:textId="7A443960" w:rsidR="00AE1F83" w:rsidRPr="000F62AB"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0F62AB">
              <w:rPr>
                <w:rFonts w:ascii="Arial" w:eastAsia="Times New Roman" w:hAnsi="Arial" w:cs="Arial"/>
                <w:bCs/>
                <w:sz w:val="20"/>
                <w:szCs w:val="20"/>
                <w:lang w:eastAsia="sl-SI"/>
              </w:rPr>
              <w:t>socialno področje</w:t>
            </w:r>
          </w:p>
        </w:tc>
        <w:tc>
          <w:tcPr>
            <w:tcW w:w="2271" w:type="dxa"/>
            <w:vAlign w:val="center"/>
          </w:tcPr>
          <w:p w14:paraId="5703D633" w14:textId="697467C5" w:rsidR="00AE1F83" w:rsidRPr="000F62AB"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F62AB">
              <w:rPr>
                <w:rFonts w:ascii="Arial" w:eastAsia="Times New Roman" w:hAnsi="Arial" w:cs="Arial"/>
                <w:sz w:val="20"/>
                <w:szCs w:val="20"/>
                <w:lang w:eastAsia="sl-SI"/>
              </w:rPr>
              <w:t>DA/NE</w:t>
            </w:r>
          </w:p>
        </w:tc>
      </w:tr>
      <w:tr w:rsidR="00AE1F83" w:rsidRPr="000F62AB" w14:paraId="4B3CE4C8" w14:textId="08BD9546" w:rsidTr="00DA6942">
        <w:tc>
          <w:tcPr>
            <w:tcW w:w="1448" w:type="dxa"/>
            <w:tcBorders>
              <w:bottom w:val="single" w:sz="4" w:space="0" w:color="auto"/>
            </w:tcBorders>
          </w:tcPr>
          <w:p w14:paraId="5041314A" w14:textId="57B99559" w:rsidR="00AE1F83" w:rsidRPr="000F62AB"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0F62AB">
              <w:rPr>
                <w:rFonts w:ascii="Arial" w:eastAsia="Times New Roman" w:hAnsi="Arial" w:cs="Arial"/>
                <w:iCs/>
                <w:sz w:val="20"/>
                <w:szCs w:val="20"/>
                <w:lang w:eastAsia="sl-SI"/>
              </w:rPr>
              <w:t>f)</w:t>
            </w:r>
          </w:p>
        </w:tc>
        <w:tc>
          <w:tcPr>
            <w:tcW w:w="5444" w:type="dxa"/>
            <w:gridSpan w:val="2"/>
            <w:tcBorders>
              <w:bottom w:val="single" w:sz="4" w:space="0" w:color="auto"/>
            </w:tcBorders>
          </w:tcPr>
          <w:p w14:paraId="700CC97C" w14:textId="644E6396" w:rsidR="00AE1F83" w:rsidRPr="000F62AB"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0F62AB">
              <w:rPr>
                <w:rFonts w:ascii="Arial" w:eastAsia="Times New Roman" w:hAnsi="Arial" w:cs="Arial"/>
                <w:bCs/>
                <w:sz w:val="20"/>
                <w:szCs w:val="20"/>
                <w:lang w:eastAsia="sl-SI"/>
              </w:rPr>
              <w:t>dokumente razvojnega načrtovanja:</w:t>
            </w:r>
          </w:p>
          <w:p w14:paraId="359A7F93" w14:textId="373CDD2F" w:rsidR="00AE1F83" w:rsidRPr="000F62AB"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0F62AB">
              <w:rPr>
                <w:rFonts w:ascii="Arial" w:eastAsia="Times New Roman" w:hAnsi="Arial" w:cs="Arial"/>
                <w:bCs/>
                <w:sz w:val="20"/>
                <w:szCs w:val="20"/>
                <w:lang w:eastAsia="sl-SI"/>
              </w:rPr>
              <w:t>nacionalne dokumente razvojnega načrtovanja</w:t>
            </w:r>
          </w:p>
          <w:p w14:paraId="031D090A" w14:textId="15204819" w:rsidR="00AE1F83" w:rsidRPr="000F62AB"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0F62AB">
              <w:rPr>
                <w:rFonts w:ascii="Arial" w:eastAsia="Times New Roman" w:hAnsi="Arial" w:cs="Arial"/>
                <w:bCs/>
                <w:sz w:val="20"/>
                <w:szCs w:val="20"/>
                <w:lang w:eastAsia="sl-SI"/>
              </w:rPr>
              <w:t>razvojne politike na ravni programov po strukturi razvojne klasifikacije programskega proračuna</w:t>
            </w:r>
          </w:p>
          <w:p w14:paraId="0BF087EC" w14:textId="0642DDB5" w:rsidR="00AE1F83" w:rsidRPr="000F62AB"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0F62AB">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259B208F" w14:textId="0F17379F" w:rsidR="00AE1F83" w:rsidRPr="000F62AB"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F62AB">
              <w:rPr>
                <w:rFonts w:ascii="Arial" w:eastAsia="Times New Roman" w:hAnsi="Arial" w:cs="Arial"/>
                <w:sz w:val="20"/>
                <w:szCs w:val="20"/>
                <w:lang w:eastAsia="sl-SI"/>
              </w:rPr>
              <w:t>DA/NE</w:t>
            </w:r>
          </w:p>
        </w:tc>
      </w:tr>
      <w:tr w:rsidR="00AE1F83" w:rsidRPr="000F62AB" w14:paraId="2065BD95" w14:textId="0CEB4130" w:rsidTr="00DA6942">
        <w:tc>
          <w:tcPr>
            <w:tcW w:w="9163" w:type="dxa"/>
            <w:gridSpan w:val="4"/>
            <w:tcBorders>
              <w:top w:val="single" w:sz="4" w:space="0" w:color="auto"/>
              <w:left w:val="single" w:sz="4" w:space="0" w:color="auto"/>
              <w:bottom w:val="single" w:sz="4" w:space="0" w:color="auto"/>
              <w:right w:val="single" w:sz="4" w:space="0" w:color="auto"/>
            </w:tcBorders>
          </w:tcPr>
          <w:p w14:paraId="7A21AB40" w14:textId="29E5706A" w:rsidR="00AE1F83" w:rsidRPr="000F62AB"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0F62AB">
              <w:rPr>
                <w:rFonts w:ascii="Arial" w:eastAsia="Times New Roman" w:hAnsi="Arial" w:cs="Arial"/>
                <w:b/>
                <w:sz w:val="20"/>
                <w:szCs w:val="20"/>
                <w:lang w:eastAsia="sl-SI"/>
              </w:rPr>
              <w:t>7.a Predstavitev ocene finančnih posledic nad 40.000 EUR:</w:t>
            </w:r>
          </w:p>
          <w:p w14:paraId="78B3AFA1" w14:textId="0F13FD5B" w:rsidR="00AE1F83" w:rsidRPr="000F62AB"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0F62AB">
              <w:rPr>
                <w:rFonts w:ascii="Arial" w:eastAsia="Times New Roman" w:hAnsi="Arial" w:cs="Arial"/>
                <w:sz w:val="20"/>
                <w:szCs w:val="20"/>
                <w:lang w:eastAsia="sl-SI"/>
              </w:rPr>
              <w:t>(Samo če izberete DA pod točko 6.a.)</w:t>
            </w:r>
          </w:p>
        </w:tc>
      </w:tr>
    </w:tbl>
    <w:p w14:paraId="7A26CDF9" w14:textId="77777777" w:rsidR="00AE1F83" w:rsidRPr="000F62AB" w:rsidRDefault="00AE1F83" w:rsidP="00AE1F83">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51"/>
        <w:gridCol w:w="873"/>
        <w:gridCol w:w="1403"/>
        <w:gridCol w:w="443"/>
        <w:gridCol w:w="963"/>
        <w:gridCol w:w="683"/>
        <w:gridCol w:w="382"/>
        <w:gridCol w:w="300"/>
        <w:gridCol w:w="2102"/>
      </w:tblGrid>
      <w:tr w:rsidR="00AE1F83" w:rsidRPr="000F62AB" w14:paraId="750ECADC" w14:textId="2135EB9A" w:rsidTr="00DA6942">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DB8C949" w14:textId="7131DE9C" w:rsidR="00AE1F83" w:rsidRPr="000F62AB" w:rsidRDefault="00AE1F83" w:rsidP="00AE1F83">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0F62AB">
              <w:rPr>
                <w:rFonts w:ascii="Arial" w:eastAsia="Times New Roman" w:hAnsi="Arial" w:cs="Arial"/>
                <w:b/>
                <w:kern w:val="32"/>
                <w:sz w:val="20"/>
                <w:szCs w:val="20"/>
                <w:lang w:eastAsia="sl-SI"/>
              </w:rPr>
              <w:lastRenderedPageBreak/>
              <w:t>I. Ocena finančnih posledic, ki niso načrtovane v sprejetem proračunu</w:t>
            </w:r>
          </w:p>
        </w:tc>
      </w:tr>
      <w:tr w:rsidR="00AE1F83" w:rsidRPr="000F62AB" w14:paraId="61F0ADB3" w14:textId="536BE4EC" w:rsidTr="00DA6942">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38955DA" w14:textId="2C9C4033" w:rsidR="00AE1F83" w:rsidRPr="000F62AB" w:rsidRDefault="00AE1F83" w:rsidP="00AE1F83">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6AF76D1" w14:textId="19FEBE10" w:rsidR="00AE1F83" w:rsidRPr="000F62AB" w:rsidRDefault="00AE1F83" w:rsidP="00AE1F83">
            <w:pPr>
              <w:widowControl w:val="0"/>
              <w:spacing w:after="0" w:line="260" w:lineRule="exact"/>
              <w:jc w:val="center"/>
              <w:rPr>
                <w:rFonts w:ascii="Arial" w:eastAsia="Times New Roman" w:hAnsi="Arial" w:cs="Arial"/>
                <w:sz w:val="20"/>
                <w:szCs w:val="20"/>
              </w:rPr>
            </w:pPr>
            <w:r w:rsidRPr="000F62AB">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246E1BF9" w14:textId="6AE6934E" w:rsidR="00AE1F83" w:rsidRPr="000F62AB" w:rsidRDefault="00AE1F83" w:rsidP="00AE1F83">
            <w:pPr>
              <w:widowControl w:val="0"/>
              <w:spacing w:after="0" w:line="260" w:lineRule="exact"/>
              <w:jc w:val="center"/>
              <w:rPr>
                <w:rFonts w:ascii="Arial" w:eastAsia="Times New Roman" w:hAnsi="Arial" w:cs="Arial"/>
                <w:sz w:val="20"/>
                <w:szCs w:val="20"/>
              </w:rPr>
            </w:pPr>
            <w:r w:rsidRPr="000F62AB">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F33F673" w14:textId="6F82AC3A" w:rsidR="00AE1F83" w:rsidRPr="000F62AB" w:rsidRDefault="00AE1F83" w:rsidP="00AE1F83">
            <w:pPr>
              <w:widowControl w:val="0"/>
              <w:spacing w:after="0" w:line="260" w:lineRule="exact"/>
              <w:jc w:val="center"/>
              <w:rPr>
                <w:rFonts w:ascii="Arial" w:eastAsia="Times New Roman" w:hAnsi="Arial" w:cs="Arial"/>
                <w:sz w:val="20"/>
                <w:szCs w:val="20"/>
              </w:rPr>
            </w:pPr>
            <w:r w:rsidRPr="000F62AB">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77826F31" w14:textId="00AEF7FA" w:rsidR="00AE1F83" w:rsidRPr="000F62AB" w:rsidRDefault="00AE1F83" w:rsidP="00AE1F83">
            <w:pPr>
              <w:widowControl w:val="0"/>
              <w:spacing w:after="0" w:line="260" w:lineRule="exact"/>
              <w:jc w:val="center"/>
              <w:rPr>
                <w:rFonts w:ascii="Arial" w:eastAsia="Times New Roman" w:hAnsi="Arial" w:cs="Arial"/>
                <w:sz w:val="20"/>
                <w:szCs w:val="20"/>
              </w:rPr>
            </w:pPr>
            <w:r w:rsidRPr="000F62AB">
              <w:rPr>
                <w:rFonts w:ascii="Arial" w:eastAsia="Times New Roman" w:hAnsi="Arial" w:cs="Arial"/>
                <w:sz w:val="20"/>
                <w:szCs w:val="20"/>
              </w:rPr>
              <w:t>t + 3</w:t>
            </w:r>
          </w:p>
        </w:tc>
      </w:tr>
      <w:tr w:rsidR="00AE1F83" w:rsidRPr="000F62AB" w14:paraId="021AD3D0" w14:textId="250E937F"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9449274" w14:textId="0294CD04" w:rsidR="00AE1F83" w:rsidRPr="000F62AB" w:rsidRDefault="00AE1F83" w:rsidP="00AE1F83">
            <w:pPr>
              <w:widowControl w:val="0"/>
              <w:spacing w:after="0" w:line="260" w:lineRule="exact"/>
              <w:rPr>
                <w:rFonts w:ascii="Arial" w:eastAsia="Times New Roman" w:hAnsi="Arial" w:cs="Arial"/>
                <w:bCs/>
                <w:sz w:val="20"/>
                <w:szCs w:val="20"/>
              </w:rPr>
            </w:pPr>
            <w:r w:rsidRPr="000F62AB">
              <w:rPr>
                <w:rFonts w:ascii="Arial" w:eastAsia="Times New Roman" w:hAnsi="Arial" w:cs="Arial"/>
                <w:bCs/>
                <w:sz w:val="20"/>
                <w:szCs w:val="20"/>
              </w:rPr>
              <w:t>Predvideno povečanje (+) ali zmanjšanje (</w:t>
            </w:r>
            <w:r w:rsidRPr="000F62AB">
              <w:rPr>
                <w:rFonts w:ascii="Arial" w:eastAsia="Times New Roman" w:hAnsi="Arial" w:cs="Arial"/>
                <w:b/>
                <w:sz w:val="20"/>
                <w:szCs w:val="20"/>
              </w:rPr>
              <w:t>–</w:t>
            </w:r>
            <w:r w:rsidRPr="000F62AB">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6B35199" w14:textId="2189B8BE" w:rsidR="00AE1F83" w:rsidRPr="000F62AB"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84E0BD0" w14:textId="3B8123E6" w:rsidR="00AE1F83" w:rsidRPr="000F62AB"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527EB00" w14:textId="644AF4FC" w:rsidR="00AE1F83" w:rsidRPr="000F62AB"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76F40EE" w14:textId="2AA55DDC" w:rsidR="00AE1F83" w:rsidRPr="000F62AB"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0F62AB" w14:paraId="0307D7F4" w14:textId="0CBDE284"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A3C9506" w14:textId="4073821B" w:rsidR="00AE1F83" w:rsidRPr="000F62AB" w:rsidRDefault="00AE1F83" w:rsidP="00AE1F83">
            <w:pPr>
              <w:widowControl w:val="0"/>
              <w:spacing w:after="0" w:line="260" w:lineRule="exact"/>
              <w:rPr>
                <w:rFonts w:ascii="Arial" w:eastAsia="Times New Roman" w:hAnsi="Arial" w:cs="Arial"/>
                <w:bCs/>
                <w:sz w:val="20"/>
                <w:szCs w:val="20"/>
              </w:rPr>
            </w:pPr>
            <w:r w:rsidRPr="000F62AB">
              <w:rPr>
                <w:rFonts w:ascii="Arial" w:eastAsia="Times New Roman" w:hAnsi="Arial" w:cs="Arial"/>
                <w:bCs/>
                <w:sz w:val="20"/>
                <w:szCs w:val="20"/>
              </w:rPr>
              <w:t>Predvideno povečanje (+) ali zmanjšanje (</w:t>
            </w:r>
            <w:r w:rsidRPr="000F62AB">
              <w:rPr>
                <w:rFonts w:ascii="Arial" w:eastAsia="Times New Roman" w:hAnsi="Arial" w:cs="Arial"/>
                <w:b/>
                <w:sz w:val="20"/>
                <w:szCs w:val="20"/>
              </w:rPr>
              <w:t>–</w:t>
            </w:r>
            <w:r w:rsidRPr="000F62AB">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12DE571" w14:textId="2A5315C2" w:rsidR="00AE1F83" w:rsidRPr="000F62AB"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C7FDDD" w14:textId="5076860C" w:rsidR="00AE1F83" w:rsidRPr="000F62AB"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B62CAA5" w14:textId="6E015AA4" w:rsidR="00AE1F83" w:rsidRPr="000F62AB"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8050118" w14:textId="44FF2F14" w:rsidR="00AE1F83" w:rsidRPr="000F62AB"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0F62AB" w14:paraId="671DBCC2" w14:textId="74A22929"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EF46423" w14:textId="39D81E61" w:rsidR="00AE1F83" w:rsidRPr="000F62AB" w:rsidRDefault="00AE1F83" w:rsidP="00AE1F83">
            <w:pPr>
              <w:widowControl w:val="0"/>
              <w:spacing w:after="0" w:line="260" w:lineRule="exact"/>
              <w:rPr>
                <w:rFonts w:ascii="Arial" w:eastAsia="Times New Roman" w:hAnsi="Arial" w:cs="Arial"/>
                <w:bCs/>
                <w:sz w:val="20"/>
                <w:szCs w:val="20"/>
              </w:rPr>
            </w:pPr>
            <w:r w:rsidRPr="000F62AB">
              <w:rPr>
                <w:rFonts w:ascii="Arial" w:eastAsia="Times New Roman" w:hAnsi="Arial" w:cs="Arial"/>
                <w:bCs/>
                <w:sz w:val="20"/>
                <w:szCs w:val="20"/>
              </w:rPr>
              <w:t>Predvideno povečanje (+) ali zmanjšanje (</w:t>
            </w:r>
            <w:r w:rsidRPr="000F62AB">
              <w:rPr>
                <w:rFonts w:ascii="Arial" w:eastAsia="Times New Roman" w:hAnsi="Arial" w:cs="Arial"/>
                <w:b/>
                <w:sz w:val="20"/>
                <w:szCs w:val="20"/>
              </w:rPr>
              <w:t>–</w:t>
            </w:r>
            <w:r w:rsidRPr="000F62AB">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0B26AE8" w14:textId="331253DE" w:rsidR="00AE1F83" w:rsidRPr="000F62AB"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37BC2F1B" w14:textId="61284350" w:rsidR="00AE1F83" w:rsidRPr="000F62AB"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967FD11" w14:textId="60AB41D5" w:rsidR="00AE1F83" w:rsidRPr="000F62AB"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5646259" w14:textId="25096631" w:rsidR="00AE1F83" w:rsidRPr="000F62AB" w:rsidRDefault="00AE1F83" w:rsidP="00AE1F83">
            <w:pPr>
              <w:widowControl w:val="0"/>
              <w:spacing w:after="0" w:line="260" w:lineRule="exact"/>
              <w:jc w:val="center"/>
              <w:rPr>
                <w:rFonts w:ascii="Arial" w:eastAsia="Times New Roman" w:hAnsi="Arial" w:cs="Arial"/>
                <w:sz w:val="20"/>
                <w:szCs w:val="20"/>
              </w:rPr>
            </w:pPr>
          </w:p>
        </w:tc>
      </w:tr>
      <w:tr w:rsidR="00AE1F83" w:rsidRPr="000F62AB" w14:paraId="01F1CB4E" w14:textId="02BE42B9" w:rsidTr="00DA6942">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ADF42CD" w14:textId="5EF5B0AB" w:rsidR="00AE1F83" w:rsidRPr="000F62AB" w:rsidRDefault="00AE1F83" w:rsidP="00AE1F83">
            <w:pPr>
              <w:widowControl w:val="0"/>
              <w:spacing w:after="0" w:line="260" w:lineRule="exact"/>
              <w:rPr>
                <w:rFonts w:ascii="Arial" w:eastAsia="Times New Roman" w:hAnsi="Arial" w:cs="Arial"/>
                <w:bCs/>
                <w:sz w:val="20"/>
                <w:szCs w:val="20"/>
              </w:rPr>
            </w:pPr>
            <w:r w:rsidRPr="000F62AB">
              <w:rPr>
                <w:rFonts w:ascii="Arial" w:eastAsia="Times New Roman" w:hAnsi="Arial" w:cs="Arial"/>
                <w:bCs/>
                <w:sz w:val="20"/>
                <w:szCs w:val="20"/>
              </w:rPr>
              <w:t>Predvideno povečanje (+) ali zmanjšanje (</w:t>
            </w:r>
            <w:r w:rsidRPr="000F62AB">
              <w:rPr>
                <w:rFonts w:ascii="Arial" w:eastAsia="Times New Roman" w:hAnsi="Arial" w:cs="Arial"/>
                <w:b/>
                <w:sz w:val="20"/>
                <w:szCs w:val="20"/>
              </w:rPr>
              <w:t>–</w:t>
            </w:r>
            <w:r w:rsidRPr="000F62AB">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212BAFE" w14:textId="1287884F" w:rsidR="00AE1F83" w:rsidRPr="000F62AB"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039C7A51" w14:textId="7484FFA9" w:rsidR="00AE1F83" w:rsidRPr="000F62AB"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50D3950" w14:textId="2D50E2BE" w:rsidR="00AE1F83" w:rsidRPr="000F62AB"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75C7B45" w14:textId="13175FAE" w:rsidR="00AE1F83" w:rsidRPr="000F62AB" w:rsidRDefault="00AE1F83" w:rsidP="00AE1F83">
            <w:pPr>
              <w:widowControl w:val="0"/>
              <w:spacing w:after="0" w:line="260" w:lineRule="exact"/>
              <w:jc w:val="center"/>
              <w:rPr>
                <w:rFonts w:ascii="Arial" w:eastAsia="Times New Roman" w:hAnsi="Arial" w:cs="Arial"/>
                <w:sz w:val="20"/>
                <w:szCs w:val="20"/>
              </w:rPr>
            </w:pPr>
          </w:p>
        </w:tc>
      </w:tr>
      <w:tr w:rsidR="00AE1F83" w:rsidRPr="000F62AB" w14:paraId="532029AD" w14:textId="3261F6D2"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4111C85" w14:textId="1658825E" w:rsidR="00AE1F83" w:rsidRPr="000F62AB" w:rsidRDefault="00AE1F83" w:rsidP="00AE1F83">
            <w:pPr>
              <w:widowControl w:val="0"/>
              <w:spacing w:after="0" w:line="260" w:lineRule="exact"/>
              <w:rPr>
                <w:rFonts w:ascii="Arial" w:eastAsia="Times New Roman" w:hAnsi="Arial" w:cs="Arial"/>
                <w:bCs/>
                <w:sz w:val="20"/>
                <w:szCs w:val="20"/>
              </w:rPr>
            </w:pPr>
            <w:r w:rsidRPr="000F62AB">
              <w:rPr>
                <w:rFonts w:ascii="Arial" w:eastAsia="Times New Roman" w:hAnsi="Arial" w:cs="Arial"/>
                <w:bCs/>
                <w:sz w:val="20"/>
                <w:szCs w:val="20"/>
              </w:rPr>
              <w:t>Predvideno povečanje (+) ali zmanjšanje (</w:t>
            </w:r>
            <w:r w:rsidRPr="000F62AB">
              <w:rPr>
                <w:rFonts w:ascii="Arial" w:eastAsia="Times New Roman" w:hAnsi="Arial" w:cs="Arial"/>
                <w:b/>
                <w:sz w:val="20"/>
                <w:szCs w:val="20"/>
              </w:rPr>
              <w:t>–</w:t>
            </w:r>
            <w:r w:rsidRPr="000F62AB">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F7FE21A" w14:textId="5C8E1B13" w:rsidR="00AE1F83" w:rsidRPr="000F62AB"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11CA60" w14:textId="52B19A51" w:rsidR="00AE1F83" w:rsidRPr="000F62AB"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D8D90EE" w14:textId="0279FD48" w:rsidR="00AE1F83" w:rsidRPr="000F62AB"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AFDBBF2" w14:textId="1CF65D32" w:rsidR="00AE1F83" w:rsidRPr="000F62AB"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0F62AB" w14:paraId="5293B734" w14:textId="395042F9"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3EBA7DE" w14:textId="7A94CB82" w:rsidR="00AE1F83" w:rsidRPr="000F62AB"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0F62AB">
              <w:rPr>
                <w:rFonts w:ascii="Arial" w:eastAsia="Times New Roman" w:hAnsi="Arial" w:cs="Arial"/>
                <w:b/>
                <w:kern w:val="32"/>
                <w:sz w:val="20"/>
                <w:szCs w:val="20"/>
                <w:lang w:eastAsia="sl-SI"/>
              </w:rPr>
              <w:t>II. Finančne posledice za državni proračun</w:t>
            </w:r>
          </w:p>
        </w:tc>
      </w:tr>
      <w:tr w:rsidR="00AE1F83" w:rsidRPr="000F62AB" w14:paraId="71C51BB2" w14:textId="7E027CC4"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7E831A4" w14:textId="595070C1" w:rsidR="00AE1F83" w:rsidRPr="000F62AB"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0F62AB">
              <w:rPr>
                <w:rFonts w:ascii="Arial" w:eastAsia="Times New Roman" w:hAnsi="Arial" w:cs="Arial"/>
                <w:b/>
                <w:kern w:val="32"/>
                <w:sz w:val="20"/>
                <w:szCs w:val="20"/>
                <w:lang w:eastAsia="sl-SI"/>
              </w:rPr>
              <w:t>II.a Pravice porabe za izvedbo predlaganih rešitev so zagotovljene:</w:t>
            </w:r>
          </w:p>
        </w:tc>
      </w:tr>
      <w:tr w:rsidR="00AE1F83" w:rsidRPr="000F62AB" w14:paraId="05E7ED5F" w14:textId="0DC779BA"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31C46191" w14:textId="0EEBF195" w:rsidR="00AE1F83" w:rsidRPr="000F62AB" w:rsidRDefault="00AE1F83" w:rsidP="00AE1F83">
            <w:pPr>
              <w:widowControl w:val="0"/>
              <w:spacing w:after="0" w:line="260" w:lineRule="exact"/>
              <w:jc w:val="center"/>
              <w:rPr>
                <w:rFonts w:ascii="Arial" w:eastAsia="Times New Roman" w:hAnsi="Arial" w:cs="Arial"/>
                <w:sz w:val="20"/>
                <w:szCs w:val="20"/>
              </w:rPr>
            </w:pPr>
            <w:r w:rsidRPr="000F62AB">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5DFD2B6" w14:textId="5FBEBF5E" w:rsidR="00AE1F83" w:rsidRPr="000F62AB" w:rsidRDefault="00AE1F83" w:rsidP="00AE1F83">
            <w:pPr>
              <w:widowControl w:val="0"/>
              <w:spacing w:after="0" w:line="260" w:lineRule="exact"/>
              <w:jc w:val="center"/>
              <w:rPr>
                <w:rFonts w:ascii="Arial" w:eastAsia="Times New Roman" w:hAnsi="Arial" w:cs="Arial"/>
                <w:sz w:val="20"/>
                <w:szCs w:val="20"/>
              </w:rPr>
            </w:pPr>
            <w:r w:rsidRPr="000F62AB">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6A3848F" w14:textId="78ABF27F" w:rsidR="00AE1F83" w:rsidRPr="000F62AB" w:rsidRDefault="00AE1F83" w:rsidP="00AE1F83">
            <w:pPr>
              <w:widowControl w:val="0"/>
              <w:spacing w:after="0" w:line="260" w:lineRule="exact"/>
              <w:jc w:val="center"/>
              <w:rPr>
                <w:rFonts w:ascii="Arial" w:eastAsia="Times New Roman" w:hAnsi="Arial" w:cs="Arial"/>
                <w:sz w:val="20"/>
                <w:szCs w:val="20"/>
              </w:rPr>
            </w:pPr>
            <w:r w:rsidRPr="000F62AB">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A211FC4" w14:textId="730B42A2" w:rsidR="00AE1F83" w:rsidRPr="000F62AB" w:rsidRDefault="00AE1F83" w:rsidP="00AE1F83">
            <w:pPr>
              <w:widowControl w:val="0"/>
              <w:spacing w:after="0" w:line="260" w:lineRule="exact"/>
              <w:jc w:val="center"/>
              <w:rPr>
                <w:rFonts w:ascii="Arial" w:eastAsia="Times New Roman" w:hAnsi="Arial" w:cs="Arial"/>
                <w:sz w:val="20"/>
                <w:szCs w:val="20"/>
              </w:rPr>
            </w:pPr>
            <w:r w:rsidRPr="000F62AB">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3CC766B" w14:textId="5E1CB137" w:rsidR="00AE1F83" w:rsidRPr="000F62AB" w:rsidRDefault="00AE1F83" w:rsidP="00AE1F83">
            <w:pPr>
              <w:widowControl w:val="0"/>
              <w:spacing w:after="0" w:line="260" w:lineRule="exact"/>
              <w:jc w:val="center"/>
              <w:rPr>
                <w:rFonts w:ascii="Arial" w:eastAsia="Times New Roman" w:hAnsi="Arial" w:cs="Arial"/>
                <w:sz w:val="20"/>
                <w:szCs w:val="20"/>
              </w:rPr>
            </w:pPr>
            <w:r w:rsidRPr="000F62AB">
              <w:rPr>
                <w:rFonts w:ascii="Arial" w:eastAsia="Times New Roman" w:hAnsi="Arial" w:cs="Arial"/>
                <w:sz w:val="20"/>
                <w:szCs w:val="20"/>
              </w:rPr>
              <w:t>Znesek za t + 1</w:t>
            </w:r>
          </w:p>
        </w:tc>
      </w:tr>
      <w:tr w:rsidR="00D4685F" w:rsidRPr="000F62AB" w14:paraId="074C58FC" w14:textId="62F3AB96" w:rsidTr="00D4685F">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2D8A0ACA" w14:textId="67C32A15" w:rsidR="00D4685F" w:rsidRPr="000F62AB" w:rsidRDefault="00D4685F" w:rsidP="00D4685F">
            <w:pPr>
              <w:widowControl w:val="0"/>
              <w:spacing w:after="0" w:line="260" w:lineRule="exact"/>
              <w:rPr>
                <w:rFonts w:ascii="Arial" w:eastAsia="Times New Roman" w:hAnsi="Arial" w:cs="Arial"/>
                <w:sz w:val="20"/>
                <w:szCs w:val="20"/>
              </w:rPr>
            </w:pPr>
            <w:r w:rsidRPr="000F62AB">
              <w:rPr>
                <w:rFonts w:ascii="Arial" w:eastAsia="Times New Roman" w:hAnsi="Arial" w:cs="Arial"/>
                <w:sz w:val="20"/>
                <w:szCs w:val="20"/>
              </w:rPr>
              <w:t>3360 MVZI</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3CCA07B" w14:textId="45326908" w:rsidR="00D4685F" w:rsidRPr="000F62AB" w:rsidRDefault="00D4685F" w:rsidP="00D4685F">
            <w:pPr>
              <w:widowControl w:val="0"/>
              <w:spacing w:after="0" w:line="260" w:lineRule="exact"/>
              <w:rPr>
                <w:rFonts w:ascii="Arial" w:eastAsia="Times New Roman" w:hAnsi="Arial" w:cs="Arial"/>
                <w:sz w:val="20"/>
                <w:szCs w:val="20"/>
              </w:rPr>
            </w:pPr>
            <w:r w:rsidRPr="000F62AB">
              <w:rPr>
                <w:rFonts w:ascii="Arial" w:eastAsia="Times New Roman" w:hAnsi="Arial" w:cs="Arial"/>
                <w:sz w:val="20"/>
                <w:szCs w:val="20"/>
              </w:rPr>
              <w:t>3330-23-0002 Podporne dejavnosti ZRD 2023-2027</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C3551E4" w14:textId="39F425FB" w:rsidR="00D4685F" w:rsidRPr="000F62AB" w:rsidRDefault="00D4685F" w:rsidP="00D4685F">
            <w:pPr>
              <w:widowControl w:val="0"/>
              <w:spacing w:after="0" w:line="260" w:lineRule="exact"/>
              <w:rPr>
                <w:rFonts w:ascii="Arial" w:eastAsia="Times New Roman" w:hAnsi="Arial" w:cs="Arial"/>
                <w:sz w:val="20"/>
                <w:szCs w:val="20"/>
              </w:rPr>
            </w:pPr>
            <w:r w:rsidRPr="000F62AB">
              <w:rPr>
                <w:rFonts w:ascii="Arial" w:eastAsia="Times New Roman" w:hAnsi="Arial" w:cs="Arial"/>
                <w:sz w:val="20"/>
                <w:szCs w:val="20"/>
              </w:rPr>
              <w:t>231469 Raziskovalno razvojna dejavnost</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4939569" w14:textId="6661F25C" w:rsidR="00D4685F" w:rsidRPr="000F62AB" w:rsidRDefault="00D4685F" w:rsidP="00D4685F">
            <w:pPr>
              <w:widowControl w:val="0"/>
              <w:spacing w:after="0" w:line="260" w:lineRule="exact"/>
              <w:jc w:val="center"/>
              <w:rPr>
                <w:rFonts w:ascii="Arial" w:eastAsia="Times New Roman" w:hAnsi="Arial" w:cs="Arial"/>
                <w:sz w:val="20"/>
                <w:szCs w:val="20"/>
              </w:rPr>
            </w:pPr>
            <w:r w:rsidRPr="000F62AB">
              <w:rPr>
                <w:rFonts w:ascii="Arial" w:eastAsia="Times New Roman" w:hAnsi="Arial" w:cs="Arial"/>
                <w:sz w:val="20"/>
                <w:szCs w:val="20"/>
              </w:rPr>
              <w:t>2.958.439 EUR</w:t>
            </w:r>
          </w:p>
        </w:tc>
        <w:tc>
          <w:tcPr>
            <w:tcW w:w="2128" w:type="dxa"/>
            <w:tcBorders>
              <w:top w:val="single" w:sz="4" w:space="0" w:color="auto"/>
              <w:left w:val="single" w:sz="4" w:space="0" w:color="auto"/>
              <w:bottom w:val="single" w:sz="4" w:space="0" w:color="auto"/>
              <w:right w:val="single" w:sz="4" w:space="0" w:color="auto"/>
            </w:tcBorders>
            <w:vAlign w:val="center"/>
          </w:tcPr>
          <w:p w14:paraId="4CD7A11B" w14:textId="569BAE01" w:rsidR="00D4685F" w:rsidRPr="000F62AB" w:rsidRDefault="00D4685F" w:rsidP="00D4685F">
            <w:pPr>
              <w:widowControl w:val="0"/>
              <w:spacing w:after="0" w:line="260" w:lineRule="exact"/>
              <w:jc w:val="center"/>
              <w:rPr>
                <w:rFonts w:ascii="Arial" w:eastAsia="Times New Roman" w:hAnsi="Arial" w:cs="Arial"/>
                <w:sz w:val="20"/>
                <w:szCs w:val="20"/>
              </w:rPr>
            </w:pPr>
            <w:r w:rsidRPr="000F62AB">
              <w:rPr>
                <w:rFonts w:ascii="Arial" w:eastAsia="Times New Roman" w:hAnsi="Arial" w:cs="Arial"/>
                <w:sz w:val="20"/>
                <w:szCs w:val="20"/>
              </w:rPr>
              <w:t>2.988.438 EUR</w:t>
            </w:r>
          </w:p>
        </w:tc>
      </w:tr>
      <w:tr w:rsidR="00AE1F83" w:rsidRPr="000F62AB" w14:paraId="7538B687" w14:textId="3A241471"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6FE7CAA" w14:textId="390A89F6" w:rsidR="00AE1F83" w:rsidRPr="000F62AB"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C013351" w14:textId="645B6E7E" w:rsidR="00AE1F83" w:rsidRPr="000F62AB"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51A6EB0" w14:textId="22AAC698" w:rsidR="00AE1F83" w:rsidRPr="000F62AB"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2151B9F" w14:textId="0C918180" w:rsidR="00AE1F83" w:rsidRPr="000F62AB"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ED179C0" w14:textId="4521BB87" w:rsidR="00AE1F83" w:rsidRPr="000F62AB"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0F62AB" w14:paraId="4691E305" w14:textId="2971478E"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BBF5BF2" w14:textId="1560DD29" w:rsidR="00AE1F83" w:rsidRPr="000F62AB"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0F62AB">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73712FB" w14:textId="40111BD3" w:rsidR="00AE1F83" w:rsidRPr="000F62AB" w:rsidRDefault="00AE1F83" w:rsidP="00AE1F83">
            <w:pPr>
              <w:widowControl w:val="0"/>
              <w:spacing w:after="0" w:line="260" w:lineRule="exact"/>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6DFE646" w14:textId="6B6554C0" w:rsidR="00AE1F83" w:rsidRPr="000F62AB"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0F62AB" w14:paraId="6FE01854" w14:textId="5249FF09" w:rsidTr="00DA6942">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5BF1D9E" w14:textId="1002B0EC" w:rsidR="00AE1F83" w:rsidRPr="000F62AB"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r w:rsidRPr="000F62AB">
              <w:rPr>
                <w:rFonts w:ascii="Arial" w:eastAsia="Times New Roman" w:hAnsi="Arial" w:cs="Arial"/>
                <w:b/>
                <w:kern w:val="32"/>
                <w:sz w:val="20"/>
                <w:szCs w:val="20"/>
                <w:lang w:eastAsia="sl-SI"/>
              </w:rPr>
              <w:t>II.b Manjkajoče pravice porabe bodo zagotovljene s prerazporeditvijo:</w:t>
            </w:r>
          </w:p>
        </w:tc>
      </w:tr>
      <w:tr w:rsidR="00AE1F83" w:rsidRPr="000F62AB" w14:paraId="585153F2" w14:textId="18A32BF5"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31237DE" w14:textId="0C245F72" w:rsidR="00AE1F83" w:rsidRPr="000F62AB" w:rsidRDefault="00AE1F83" w:rsidP="00AE1F83">
            <w:pPr>
              <w:widowControl w:val="0"/>
              <w:spacing w:after="0" w:line="260" w:lineRule="exact"/>
              <w:jc w:val="center"/>
              <w:rPr>
                <w:rFonts w:ascii="Arial" w:eastAsia="Times New Roman" w:hAnsi="Arial" w:cs="Arial"/>
                <w:sz w:val="20"/>
                <w:szCs w:val="20"/>
              </w:rPr>
            </w:pPr>
            <w:r w:rsidRPr="000F62AB">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CF6021B" w14:textId="26C3A016" w:rsidR="00AE1F83" w:rsidRPr="000F62AB" w:rsidRDefault="00AE1F83" w:rsidP="00AE1F83">
            <w:pPr>
              <w:widowControl w:val="0"/>
              <w:spacing w:after="0" w:line="260" w:lineRule="exact"/>
              <w:jc w:val="center"/>
              <w:rPr>
                <w:rFonts w:ascii="Arial" w:eastAsia="Times New Roman" w:hAnsi="Arial" w:cs="Arial"/>
                <w:sz w:val="20"/>
                <w:szCs w:val="20"/>
              </w:rPr>
            </w:pPr>
            <w:r w:rsidRPr="000F62AB">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4BBCA6F" w14:textId="0DBD420B" w:rsidR="00AE1F83" w:rsidRPr="000F62AB" w:rsidRDefault="00AE1F83" w:rsidP="00AE1F83">
            <w:pPr>
              <w:widowControl w:val="0"/>
              <w:spacing w:after="0" w:line="260" w:lineRule="exact"/>
              <w:jc w:val="center"/>
              <w:rPr>
                <w:rFonts w:ascii="Arial" w:eastAsia="Times New Roman" w:hAnsi="Arial" w:cs="Arial"/>
                <w:sz w:val="20"/>
                <w:szCs w:val="20"/>
              </w:rPr>
            </w:pPr>
            <w:r w:rsidRPr="000F62AB">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351E236" w14:textId="52DB0F3F" w:rsidR="00AE1F83" w:rsidRPr="000F62AB" w:rsidRDefault="00AE1F83" w:rsidP="00AE1F83">
            <w:pPr>
              <w:widowControl w:val="0"/>
              <w:spacing w:after="0" w:line="260" w:lineRule="exact"/>
              <w:jc w:val="center"/>
              <w:rPr>
                <w:rFonts w:ascii="Arial" w:eastAsia="Times New Roman" w:hAnsi="Arial" w:cs="Arial"/>
                <w:sz w:val="20"/>
                <w:szCs w:val="20"/>
              </w:rPr>
            </w:pPr>
            <w:r w:rsidRPr="000F62AB">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175FFBF3" w14:textId="3D62F6CF" w:rsidR="00AE1F83" w:rsidRPr="000F62AB" w:rsidRDefault="00AE1F83" w:rsidP="00AE1F83">
            <w:pPr>
              <w:widowControl w:val="0"/>
              <w:spacing w:after="0" w:line="260" w:lineRule="exact"/>
              <w:jc w:val="center"/>
              <w:rPr>
                <w:rFonts w:ascii="Arial" w:eastAsia="Times New Roman" w:hAnsi="Arial" w:cs="Arial"/>
                <w:sz w:val="20"/>
                <w:szCs w:val="20"/>
              </w:rPr>
            </w:pPr>
            <w:r w:rsidRPr="000F62AB">
              <w:rPr>
                <w:rFonts w:ascii="Arial" w:eastAsia="Times New Roman" w:hAnsi="Arial" w:cs="Arial"/>
                <w:sz w:val="20"/>
                <w:szCs w:val="20"/>
              </w:rPr>
              <w:t xml:space="preserve">Znesek za t + 1 </w:t>
            </w:r>
          </w:p>
        </w:tc>
      </w:tr>
      <w:tr w:rsidR="00AE1F83" w:rsidRPr="000F62AB" w14:paraId="2E2D6613" w14:textId="4512FB02"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430E4D5F" w14:textId="46DA17CA" w:rsidR="00AE1F83" w:rsidRPr="000F62AB"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6BB02EA" w14:textId="37CF8CA8" w:rsidR="00AE1F83" w:rsidRPr="000F62AB"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F6B96D6" w14:textId="3053CE91" w:rsidR="00AE1F83" w:rsidRPr="000F62AB"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D8662AF" w14:textId="1A2859BC" w:rsidR="00AE1F83" w:rsidRPr="000F62AB"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784D6B3" w14:textId="19073899" w:rsidR="00AE1F83" w:rsidRPr="000F62AB"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0F62AB" w14:paraId="3D3CCE0A" w14:textId="2DF00EBA"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EB1A099" w14:textId="043442C3" w:rsidR="00AE1F83" w:rsidRPr="000F62AB"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F6AE22E" w14:textId="63F1EDCE" w:rsidR="00AE1F83" w:rsidRPr="000F62AB"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273B4F5" w14:textId="533CF62A" w:rsidR="00AE1F83" w:rsidRPr="000F62AB"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BF20854" w14:textId="64BC8C89" w:rsidR="00AE1F83" w:rsidRPr="000F62AB"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F363284" w14:textId="30685776" w:rsidR="00AE1F83" w:rsidRPr="000F62AB"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0F62AB" w14:paraId="42AE9980" w14:textId="37592BA9"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60B93889" w14:textId="41C4659A" w:rsidR="00AE1F83" w:rsidRPr="000F62AB"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0F62AB">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CBAD6FB" w14:textId="267A9D70" w:rsidR="00AE1F83" w:rsidRPr="000F62AB"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6D634A5" w14:textId="48F69905" w:rsidR="00AE1F83" w:rsidRPr="000F62AB"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0F62AB" w14:paraId="1D3D63B5" w14:textId="11CA370B" w:rsidTr="00DA6942">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F438B22" w14:textId="67E9DCD8" w:rsidR="00AE1F83" w:rsidRPr="000F62AB"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r w:rsidRPr="000F62AB">
              <w:rPr>
                <w:rFonts w:ascii="Arial" w:eastAsia="Times New Roman" w:hAnsi="Arial" w:cs="Arial"/>
                <w:b/>
                <w:kern w:val="32"/>
                <w:sz w:val="20"/>
                <w:szCs w:val="20"/>
                <w:lang w:eastAsia="sl-SI"/>
              </w:rPr>
              <w:t>II.c Načrtovana nadomestitev zmanjšanih prihodkov in povečanih odhodkov proračuna:</w:t>
            </w:r>
          </w:p>
        </w:tc>
      </w:tr>
      <w:tr w:rsidR="00AE1F83" w:rsidRPr="000F62AB" w14:paraId="65910048" w14:textId="3ACED18E" w:rsidTr="00DA6942">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5726CDC0" w14:textId="5D0DCA91" w:rsidR="00AE1F83" w:rsidRPr="000F62AB" w:rsidRDefault="00AE1F83" w:rsidP="00AE1F83">
            <w:pPr>
              <w:widowControl w:val="0"/>
              <w:spacing w:after="0" w:line="260" w:lineRule="exact"/>
              <w:ind w:left="-122" w:right="-112"/>
              <w:jc w:val="center"/>
              <w:rPr>
                <w:rFonts w:ascii="Arial" w:eastAsia="Times New Roman" w:hAnsi="Arial" w:cs="Arial"/>
                <w:sz w:val="20"/>
                <w:szCs w:val="20"/>
              </w:rPr>
            </w:pPr>
            <w:r w:rsidRPr="000F62AB">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6B02508" w14:textId="0D6A0E72" w:rsidR="00AE1F83" w:rsidRPr="000F62AB" w:rsidRDefault="00AE1F83" w:rsidP="00AE1F83">
            <w:pPr>
              <w:widowControl w:val="0"/>
              <w:spacing w:after="0" w:line="260" w:lineRule="exact"/>
              <w:ind w:left="-122" w:right="-112"/>
              <w:jc w:val="center"/>
              <w:rPr>
                <w:rFonts w:ascii="Arial" w:eastAsia="Times New Roman" w:hAnsi="Arial" w:cs="Arial"/>
                <w:sz w:val="20"/>
                <w:szCs w:val="20"/>
              </w:rPr>
            </w:pPr>
            <w:r w:rsidRPr="000F62AB">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2E895510" w14:textId="29624A72" w:rsidR="00AE1F83" w:rsidRPr="000F62AB" w:rsidRDefault="00AE1F83" w:rsidP="00AE1F83">
            <w:pPr>
              <w:widowControl w:val="0"/>
              <w:spacing w:after="0" w:line="260" w:lineRule="exact"/>
              <w:ind w:left="-122" w:right="-112"/>
              <w:jc w:val="center"/>
              <w:rPr>
                <w:rFonts w:ascii="Arial" w:eastAsia="Times New Roman" w:hAnsi="Arial" w:cs="Arial"/>
                <w:sz w:val="20"/>
                <w:szCs w:val="20"/>
              </w:rPr>
            </w:pPr>
            <w:r w:rsidRPr="000F62AB">
              <w:rPr>
                <w:rFonts w:ascii="Arial" w:eastAsia="Times New Roman" w:hAnsi="Arial" w:cs="Arial"/>
                <w:sz w:val="20"/>
                <w:szCs w:val="20"/>
              </w:rPr>
              <w:t>Znesek za t + 1</w:t>
            </w:r>
          </w:p>
        </w:tc>
      </w:tr>
      <w:tr w:rsidR="00AE1F83" w:rsidRPr="000F62AB" w14:paraId="50E7B8A1" w14:textId="5481A93D"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6C4B036" w14:textId="2B49FBC5" w:rsidR="00AE1F83" w:rsidRPr="000F62AB"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2A8CA3B" w14:textId="504C7D79" w:rsidR="00AE1F83" w:rsidRPr="000F62AB"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062FF44" w14:textId="21765AAF" w:rsidR="00AE1F83" w:rsidRPr="000F62AB"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0F62AB" w14:paraId="38286CCA" w14:textId="6AB7CD7E"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4A2EC07" w14:textId="0D4675CF" w:rsidR="00AE1F83" w:rsidRPr="000F62AB"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945A5D4" w14:textId="63224836" w:rsidR="00AE1F83" w:rsidRPr="000F62AB"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FF79553" w14:textId="35391A6E" w:rsidR="00AE1F83" w:rsidRPr="000F62AB"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0F62AB" w14:paraId="0A3421ED" w14:textId="41A1D81B"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1E260D8" w14:textId="28534B51" w:rsidR="00AE1F83" w:rsidRPr="000F62AB"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4AA01AD" w14:textId="1E7D3586" w:rsidR="00AE1F83" w:rsidRPr="000F62AB"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90F476D" w14:textId="447B1A04" w:rsidR="00AE1F83" w:rsidRPr="000F62AB"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0F62AB" w14:paraId="09A22F9A" w14:textId="1092B9CC"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D064835" w14:textId="1DC62702" w:rsidR="00AE1F83" w:rsidRPr="000F62AB"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0F62AB">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50CDB31" w14:textId="55D32A74" w:rsidR="00AE1F83" w:rsidRPr="000F62AB"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941BAA6" w14:textId="21107CDC" w:rsidR="00AE1F83" w:rsidRPr="000F62AB"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0F62AB" w14:paraId="36834328" w14:textId="0A6D6E62"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2E08CA63" w14:textId="67EE9196" w:rsidR="00AE1F83" w:rsidRPr="000F62AB" w:rsidRDefault="00AE1F83" w:rsidP="00AE1F83">
            <w:pPr>
              <w:widowControl w:val="0"/>
              <w:spacing w:after="0" w:line="260" w:lineRule="exact"/>
              <w:rPr>
                <w:rFonts w:ascii="Arial" w:eastAsia="Times New Roman" w:hAnsi="Arial" w:cs="Arial"/>
                <w:b/>
                <w:sz w:val="20"/>
                <w:szCs w:val="20"/>
              </w:rPr>
            </w:pPr>
          </w:p>
          <w:p w14:paraId="22490E96" w14:textId="22EE8715" w:rsidR="00AE1F83" w:rsidRPr="000F62AB" w:rsidRDefault="00AE1F83" w:rsidP="00AE1F83">
            <w:pPr>
              <w:widowControl w:val="0"/>
              <w:spacing w:after="0" w:line="260" w:lineRule="exact"/>
              <w:rPr>
                <w:rFonts w:ascii="Arial" w:eastAsia="Times New Roman" w:hAnsi="Arial" w:cs="Arial"/>
                <w:b/>
                <w:sz w:val="20"/>
                <w:szCs w:val="20"/>
              </w:rPr>
            </w:pPr>
            <w:r w:rsidRPr="000F62AB">
              <w:rPr>
                <w:rFonts w:ascii="Arial" w:eastAsia="Times New Roman" w:hAnsi="Arial" w:cs="Arial"/>
                <w:b/>
                <w:sz w:val="20"/>
                <w:szCs w:val="20"/>
              </w:rPr>
              <w:t>OBRAZLOŽITEV:</w:t>
            </w:r>
          </w:p>
          <w:p w14:paraId="0F8D3051" w14:textId="688AC2E9" w:rsidR="00AE1F83" w:rsidRPr="000F62AB" w:rsidRDefault="009C79D7" w:rsidP="00D4685F">
            <w:pPr>
              <w:widowControl w:val="0"/>
              <w:spacing w:after="0" w:line="260" w:lineRule="exact"/>
              <w:rPr>
                <w:rFonts w:ascii="Arial" w:eastAsia="Times New Roman" w:hAnsi="Arial" w:cs="Arial"/>
                <w:b/>
                <w:bCs/>
                <w:spacing w:val="40"/>
                <w:sz w:val="20"/>
                <w:szCs w:val="20"/>
                <w:lang w:eastAsia="sl-SI"/>
              </w:rPr>
            </w:pPr>
            <w:r w:rsidRPr="000F62AB">
              <w:rPr>
                <w:rFonts w:ascii="Arial" w:eastAsia="Times New Roman" w:hAnsi="Arial" w:cs="Arial"/>
                <w:sz w:val="20"/>
                <w:szCs w:val="20"/>
              </w:rPr>
              <w:t>Spremembe</w:t>
            </w:r>
            <w:r w:rsidR="00D4685F" w:rsidRPr="000F62AB">
              <w:rPr>
                <w:rFonts w:ascii="Arial" w:eastAsia="Times New Roman" w:hAnsi="Arial" w:cs="Arial"/>
                <w:sz w:val="20"/>
                <w:szCs w:val="20"/>
              </w:rPr>
              <w:t xml:space="preserve"> Akcijskega načrta ne posegajo v višino financiranja, spreminjajo se nekateri vsebinski poudarki, ki nimajo finančnih posledic (identificirane nove naloge ter izvajalci) ter dodajata dva dodatna upravičenca (CTK in NUK, za zagotavljanje izvajanje aktivnosti) do financiranja v okviru načrtovanih in sprejetih sredstvih sprejetega Akcijskega načrta iz leta 2023.</w:t>
            </w:r>
          </w:p>
        </w:tc>
      </w:tr>
      <w:tr w:rsidR="00AE1F83" w:rsidRPr="000F62AB" w14:paraId="7104EB47" w14:textId="05E7A598"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64B4240E" w14:textId="12F28DA1" w:rsidR="00AE1F83" w:rsidRPr="000F62AB" w:rsidRDefault="00AE1F83" w:rsidP="00AE1F83">
            <w:pPr>
              <w:spacing w:after="0" w:line="260" w:lineRule="exact"/>
              <w:rPr>
                <w:rFonts w:ascii="Arial" w:eastAsia="Times New Roman" w:hAnsi="Arial" w:cs="Arial"/>
                <w:b/>
                <w:sz w:val="20"/>
                <w:szCs w:val="20"/>
              </w:rPr>
            </w:pPr>
            <w:r w:rsidRPr="000F62AB">
              <w:rPr>
                <w:rFonts w:ascii="Arial" w:eastAsia="Times New Roman" w:hAnsi="Arial" w:cs="Arial"/>
                <w:b/>
                <w:sz w:val="20"/>
                <w:szCs w:val="20"/>
              </w:rPr>
              <w:lastRenderedPageBreak/>
              <w:t>7.b Predstavitev ocene finančnih posledic pod 40.000 EUR:</w:t>
            </w:r>
          </w:p>
          <w:p w14:paraId="6DD814B6" w14:textId="133D7F1D" w:rsidR="00AE1F83" w:rsidRPr="000F62AB" w:rsidRDefault="00AE1F83" w:rsidP="00AE1F83">
            <w:pPr>
              <w:spacing w:after="0" w:line="260" w:lineRule="exact"/>
              <w:rPr>
                <w:rFonts w:ascii="Arial" w:eastAsia="Times New Roman" w:hAnsi="Arial" w:cs="Arial"/>
                <w:sz w:val="20"/>
                <w:szCs w:val="20"/>
              </w:rPr>
            </w:pPr>
            <w:r w:rsidRPr="000F62AB">
              <w:rPr>
                <w:rFonts w:ascii="Arial" w:eastAsia="Times New Roman" w:hAnsi="Arial" w:cs="Arial"/>
                <w:sz w:val="20"/>
                <w:szCs w:val="20"/>
              </w:rPr>
              <w:t>(Samo če izberete NE pod točko 6.a.)</w:t>
            </w:r>
          </w:p>
          <w:p w14:paraId="159F6BFA" w14:textId="3D3A3EEE" w:rsidR="00AE1F83" w:rsidRPr="000F62AB" w:rsidRDefault="00AE1F83" w:rsidP="00AE1F83">
            <w:pPr>
              <w:spacing w:after="0" w:line="260" w:lineRule="exact"/>
              <w:rPr>
                <w:rFonts w:ascii="Arial" w:eastAsia="Times New Roman" w:hAnsi="Arial" w:cs="Arial"/>
                <w:b/>
                <w:sz w:val="20"/>
                <w:szCs w:val="20"/>
              </w:rPr>
            </w:pPr>
            <w:r w:rsidRPr="000F62AB">
              <w:rPr>
                <w:rFonts w:ascii="Arial" w:eastAsia="Times New Roman" w:hAnsi="Arial" w:cs="Arial"/>
                <w:b/>
                <w:sz w:val="20"/>
                <w:szCs w:val="20"/>
              </w:rPr>
              <w:t>Kratka obrazložitev</w:t>
            </w:r>
          </w:p>
          <w:p w14:paraId="1FFE11FD" w14:textId="5451A27B" w:rsidR="00AE1F83" w:rsidRPr="000F62AB" w:rsidRDefault="00D4685F" w:rsidP="00AE1F83">
            <w:pPr>
              <w:spacing w:after="0" w:line="260" w:lineRule="exact"/>
              <w:rPr>
                <w:rFonts w:ascii="Arial" w:eastAsia="Times New Roman" w:hAnsi="Arial" w:cs="Arial"/>
                <w:bCs/>
                <w:sz w:val="20"/>
                <w:szCs w:val="20"/>
              </w:rPr>
            </w:pPr>
            <w:r w:rsidRPr="000F62AB">
              <w:rPr>
                <w:rFonts w:ascii="Arial" w:eastAsia="Times New Roman" w:hAnsi="Arial" w:cs="Arial"/>
                <w:bCs/>
                <w:sz w:val="20"/>
                <w:szCs w:val="20"/>
              </w:rPr>
              <w:t>/</w:t>
            </w:r>
          </w:p>
        </w:tc>
      </w:tr>
      <w:tr w:rsidR="00AE1F83" w:rsidRPr="000F62AB" w14:paraId="259F21AF"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64C2F0DC" w14:textId="77777777" w:rsidR="00AE1F83" w:rsidRPr="000F62AB" w:rsidRDefault="00AE1F83" w:rsidP="00AE1F83">
            <w:pPr>
              <w:spacing w:after="0" w:line="260" w:lineRule="exact"/>
              <w:rPr>
                <w:rFonts w:ascii="Arial" w:eastAsia="Times New Roman" w:hAnsi="Arial" w:cs="Arial"/>
                <w:b/>
                <w:sz w:val="20"/>
                <w:szCs w:val="20"/>
              </w:rPr>
            </w:pPr>
            <w:r w:rsidRPr="000F62AB">
              <w:rPr>
                <w:rFonts w:ascii="Arial" w:eastAsia="Times New Roman" w:hAnsi="Arial" w:cs="Arial"/>
                <w:b/>
                <w:sz w:val="20"/>
                <w:szCs w:val="20"/>
              </w:rPr>
              <w:t>8. Predstavitev sodelovanja z združenji občin:</w:t>
            </w:r>
          </w:p>
        </w:tc>
      </w:tr>
      <w:tr w:rsidR="00AE1F83" w:rsidRPr="000F62AB" w14:paraId="061C40A6" w14:textId="77777777" w:rsidTr="00D468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64DBF06B" w14:textId="77777777" w:rsidR="00AE1F83" w:rsidRPr="000F62AB"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62AB">
              <w:rPr>
                <w:rFonts w:ascii="Arial" w:eastAsia="Times New Roman" w:hAnsi="Arial" w:cs="Arial"/>
                <w:iCs/>
                <w:sz w:val="20"/>
                <w:szCs w:val="20"/>
                <w:lang w:eastAsia="sl-SI"/>
              </w:rPr>
              <w:t>Vsebina predloženega gradiva (predpisa) vpliva na:</w:t>
            </w:r>
          </w:p>
          <w:p w14:paraId="64A31B66" w14:textId="77777777" w:rsidR="00AE1F83" w:rsidRPr="000F62AB"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0F62AB">
              <w:rPr>
                <w:rFonts w:ascii="Arial" w:eastAsia="Times New Roman" w:hAnsi="Arial" w:cs="Arial"/>
                <w:iCs/>
                <w:sz w:val="20"/>
                <w:szCs w:val="20"/>
                <w:lang w:eastAsia="sl-SI"/>
              </w:rPr>
              <w:t>pristojnosti občin,</w:t>
            </w:r>
          </w:p>
          <w:p w14:paraId="605F12C9" w14:textId="77777777" w:rsidR="00AE1F83" w:rsidRPr="000F62AB"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0F62AB">
              <w:rPr>
                <w:rFonts w:ascii="Arial" w:eastAsia="Times New Roman" w:hAnsi="Arial" w:cs="Arial"/>
                <w:iCs/>
                <w:sz w:val="20"/>
                <w:szCs w:val="20"/>
                <w:lang w:eastAsia="sl-SI"/>
              </w:rPr>
              <w:t>delovanje občin,</w:t>
            </w:r>
          </w:p>
          <w:p w14:paraId="3A609717" w14:textId="77777777" w:rsidR="00AE1F83" w:rsidRPr="000F62AB" w:rsidRDefault="00AE1F83" w:rsidP="00FC7849">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0F62AB">
              <w:rPr>
                <w:rFonts w:ascii="Arial" w:eastAsia="Times New Roman" w:hAnsi="Arial" w:cs="Arial"/>
                <w:iCs/>
                <w:sz w:val="20"/>
                <w:szCs w:val="20"/>
                <w:lang w:eastAsia="sl-SI"/>
              </w:rPr>
              <w:t>financiranje občin.</w:t>
            </w:r>
          </w:p>
          <w:p w14:paraId="269120AD" w14:textId="77777777" w:rsidR="00AE1F83" w:rsidRPr="000F62AB" w:rsidRDefault="00AE1F83" w:rsidP="00AE1F83">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31" w:type="dxa"/>
            <w:gridSpan w:val="2"/>
            <w:vAlign w:val="center"/>
          </w:tcPr>
          <w:p w14:paraId="289F6617" w14:textId="45DEBF14" w:rsidR="00AE1F83" w:rsidRPr="000F62AB" w:rsidRDefault="00D4685F" w:rsidP="00D4685F">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0F62AB">
              <w:rPr>
                <w:rFonts w:ascii="Arial" w:eastAsia="Times New Roman" w:hAnsi="Arial" w:cs="Arial"/>
                <w:sz w:val="20"/>
                <w:szCs w:val="20"/>
                <w:lang w:eastAsia="sl-SI"/>
              </w:rPr>
              <w:t>NE</w:t>
            </w:r>
          </w:p>
        </w:tc>
      </w:tr>
      <w:tr w:rsidR="00AE1F83" w:rsidRPr="000F62AB" w14:paraId="6BB712B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04E8CDF1" w14:textId="77777777" w:rsidR="00AE1F83" w:rsidRPr="000F62AB"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62AB">
              <w:rPr>
                <w:rFonts w:ascii="Arial" w:eastAsia="Times New Roman" w:hAnsi="Arial" w:cs="Arial"/>
                <w:iCs/>
                <w:sz w:val="20"/>
                <w:szCs w:val="20"/>
                <w:lang w:eastAsia="sl-SI"/>
              </w:rPr>
              <w:t xml:space="preserve">Gradivo (predpis) je bilo poslano v mnenje: </w:t>
            </w:r>
          </w:p>
          <w:p w14:paraId="72313B6A" w14:textId="0E9E1A7B" w:rsidR="00AE1F83" w:rsidRPr="000F62AB"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62AB">
              <w:rPr>
                <w:rFonts w:ascii="Arial" w:eastAsia="Times New Roman" w:hAnsi="Arial" w:cs="Arial"/>
                <w:iCs/>
                <w:sz w:val="20"/>
                <w:szCs w:val="20"/>
                <w:lang w:eastAsia="sl-SI"/>
              </w:rPr>
              <w:t>Skupnosti občin Slovenije SOS: NE</w:t>
            </w:r>
          </w:p>
          <w:p w14:paraId="52763229" w14:textId="77777777" w:rsidR="00D4685F" w:rsidRPr="000F62AB"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62AB">
              <w:rPr>
                <w:rFonts w:ascii="Arial" w:eastAsia="Times New Roman" w:hAnsi="Arial" w:cs="Arial"/>
                <w:iCs/>
                <w:sz w:val="20"/>
                <w:szCs w:val="20"/>
                <w:lang w:eastAsia="sl-SI"/>
              </w:rPr>
              <w:t xml:space="preserve">Združenju občin Slovenije ZOS: </w:t>
            </w:r>
            <w:r w:rsidR="00D4685F" w:rsidRPr="000F62AB">
              <w:rPr>
                <w:rFonts w:ascii="Arial" w:eastAsia="Times New Roman" w:hAnsi="Arial" w:cs="Arial"/>
                <w:iCs/>
                <w:sz w:val="20"/>
                <w:szCs w:val="20"/>
                <w:lang w:eastAsia="sl-SI"/>
              </w:rPr>
              <w:t xml:space="preserve">NE </w:t>
            </w:r>
          </w:p>
          <w:p w14:paraId="40C52EC4" w14:textId="11D3CD79" w:rsidR="00AE1F83" w:rsidRPr="000F62AB"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62AB">
              <w:rPr>
                <w:rFonts w:ascii="Arial" w:eastAsia="Times New Roman" w:hAnsi="Arial" w:cs="Arial"/>
                <w:iCs/>
                <w:sz w:val="20"/>
                <w:szCs w:val="20"/>
                <w:lang w:eastAsia="sl-SI"/>
              </w:rPr>
              <w:t xml:space="preserve">Združenju mestnih občin Slovenije ZMOS: </w:t>
            </w:r>
            <w:r w:rsidR="00D4685F" w:rsidRPr="000F62AB">
              <w:rPr>
                <w:rFonts w:ascii="Arial" w:eastAsia="Times New Roman" w:hAnsi="Arial" w:cs="Arial"/>
                <w:iCs/>
                <w:sz w:val="20"/>
                <w:szCs w:val="20"/>
                <w:lang w:eastAsia="sl-SI"/>
              </w:rPr>
              <w:t>NE</w:t>
            </w:r>
          </w:p>
          <w:p w14:paraId="679FEE11" w14:textId="77777777" w:rsidR="00AE1F83" w:rsidRPr="000F62AB"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D7CEC59" w14:textId="77777777" w:rsidR="00AE1F83" w:rsidRPr="000F62AB"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62AB">
              <w:rPr>
                <w:rFonts w:ascii="Arial" w:eastAsia="Times New Roman" w:hAnsi="Arial" w:cs="Arial"/>
                <w:iCs/>
                <w:sz w:val="20"/>
                <w:szCs w:val="20"/>
                <w:lang w:eastAsia="sl-SI"/>
              </w:rPr>
              <w:t>Predlogi in pripombe združenj so bili upoštevani:</w:t>
            </w:r>
          </w:p>
          <w:p w14:paraId="3C83FAEF" w14:textId="77777777" w:rsidR="00AE1F83" w:rsidRPr="000F62AB"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62AB">
              <w:rPr>
                <w:rFonts w:ascii="Arial" w:eastAsia="Times New Roman" w:hAnsi="Arial" w:cs="Arial"/>
                <w:iCs/>
                <w:sz w:val="20"/>
                <w:szCs w:val="20"/>
                <w:lang w:eastAsia="sl-SI"/>
              </w:rPr>
              <w:t>v celoti,</w:t>
            </w:r>
          </w:p>
          <w:p w14:paraId="2E3E6C2E" w14:textId="77777777" w:rsidR="00AE1F83" w:rsidRPr="000F62AB"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62AB">
              <w:rPr>
                <w:rFonts w:ascii="Arial" w:eastAsia="Times New Roman" w:hAnsi="Arial" w:cs="Arial"/>
                <w:iCs/>
                <w:sz w:val="20"/>
                <w:szCs w:val="20"/>
                <w:lang w:eastAsia="sl-SI"/>
              </w:rPr>
              <w:t>večinoma,</w:t>
            </w:r>
          </w:p>
          <w:p w14:paraId="2BC8F3E2" w14:textId="77777777" w:rsidR="00AE1F83" w:rsidRPr="000F62AB"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62AB">
              <w:rPr>
                <w:rFonts w:ascii="Arial" w:eastAsia="Times New Roman" w:hAnsi="Arial" w:cs="Arial"/>
                <w:iCs/>
                <w:sz w:val="20"/>
                <w:szCs w:val="20"/>
                <w:lang w:eastAsia="sl-SI"/>
              </w:rPr>
              <w:t>delno,</w:t>
            </w:r>
          </w:p>
          <w:p w14:paraId="5740F067" w14:textId="77777777" w:rsidR="00AE1F83" w:rsidRPr="000F62AB"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62AB">
              <w:rPr>
                <w:rFonts w:ascii="Arial" w:eastAsia="Times New Roman" w:hAnsi="Arial" w:cs="Arial"/>
                <w:iCs/>
                <w:sz w:val="20"/>
                <w:szCs w:val="20"/>
                <w:lang w:eastAsia="sl-SI"/>
              </w:rPr>
              <w:t>niso bili upoštevani.</w:t>
            </w:r>
          </w:p>
          <w:p w14:paraId="71538E4F" w14:textId="77777777" w:rsidR="00AE1F83" w:rsidRPr="000F62AB" w:rsidRDefault="00AE1F83" w:rsidP="00D4685F">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D87664F" w14:textId="77777777" w:rsidR="00AE1F83" w:rsidRPr="000F62AB"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62AB">
              <w:rPr>
                <w:rFonts w:ascii="Arial" w:eastAsia="Times New Roman" w:hAnsi="Arial" w:cs="Arial"/>
                <w:iCs/>
                <w:sz w:val="20"/>
                <w:szCs w:val="20"/>
                <w:lang w:eastAsia="sl-SI"/>
              </w:rPr>
              <w:t>Bistveni predlogi in pripombe, ki niso bili upoštevani.</w:t>
            </w:r>
          </w:p>
          <w:p w14:paraId="3E6CB70C" w14:textId="77777777" w:rsidR="00AE1F83" w:rsidRPr="000F62AB"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0F62AB" w14:paraId="3D177018"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6956AC28" w14:textId="77777777" w:rsidR="00AE1F83" w:rsidRPr="000F62AB"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0F62AB">
              <w:rPr>
                <w:rFonts w:ascii="Arial" w:eastAsia="Times New Roman" w:hAnsi="Arial" w:cs="Arial"/>
                <w:b/>
                <w:sz w:val="20"/>
                <w:szCs w:val="20"/>
                <w:lang w:eastAsia="sl-SI"/>
              </w:rPr>
              <w:t>9. Predstavitev sodelovanja javnosti:</w:t>
            </w:r>
          </w:p>
        </w:tc>
      </w:tr>
      <w:tr w:rsidR="00AE1F83" w:rsidRPr="000F62AB" w14:paraId="042504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47342255" w14:textId="77777777" w:rsidR="00AE1F83" w:rsidRPr="000F62AB"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0F62AB">
              <w:rPr>
                <w:rFonts w:ascii="Arial" w:eastAsia="Times New Roman" w:hAnsi="Arial" w:cs="Arial"/>
                <w:iCs/>
                <w:sz w:val="20"/>
                <w:szCs w:val="20"/>
                <w:lang w:eastAsia="sl-SI"/>
              </w:rPr>
              <w:t>Gradivo je bilo predhodno objavljeno na spletni strani predlagatelja:</w:t>
            </w:r>
          </w:p>
        </w:tc>
        <w:tc>
          <w:tcPr>
            <w:tcW w:w="2431" w:type="dxa"/>
            <w:gridSpan w:val="2"/>
          </w:tcPr>
          <w:p w14:paraId="3615FA03" w14:textId="379ACAC6" w:rsidR="00AE1F83" w:rsidRPr="000F62AB"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F62AB">
              <w:rPr>
                <w:rFonts w:ascii="Arial" w:eastAsia="Times New Roman" w:hAnsi="Arial" w:cs="Arial"/>
                <w:sz w:val="20"/>
                <w:szCs w:val="20"/>
                <w:lang w:eastAsia="sl-SI"/>
              </w:rPr>
              <w:t>NE</w:t>
            </w:r>
          </w:p>
        </w:tc>
      </w:tr>
      <w:tr w:rsidR="00AE1F83" w:rsidRPr="000F62AB" w14:paraId="29498857"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B29AFCA" w14:textId="77777777" w:rsidR="00AE1F83" w:rsidRPr="000F62AB"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62AB">
              <w:rPr>
                <w:rFonts w:ascii="Arial" w:eastAsia="Times New Roman" w:hAnsi="Arial" w:cs="Arial"/>
                <w:iCs/>
                <w:sz w:val="20"/>
                <w:szCs w:val="20"/>
                <w:lang w:eastAsia="sl-SI"/>
              </w:rPr>
              <w:t>(Če je odgovor NE, navedite, zakaj ni bilo objavljeno.)</w:t>
            </w:r>
          </w:p>
        </w:tc>
      </w:tr>
      <w:tr w:rsidR="00AE1F83" w:rsidRPr="000F62AB" w14:paraId="39F971FD"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05002EAD" w14:textId="77777777" w:rsidR="00AE1F83" w:rsidRPr="000F62AB"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62AB">
              <w:rPr>
                <w:rFonts w:ascii="Arial" w:eastAsia="Times New Roman" w:hAnsi="Arial" w:cs="Arial"/>
                <w:iCs/>
                <w:sz w:val="20"/>
                <w:szCs w:val="20"/>
                <w:lang w:eastAsia="sl-SI"/>
              </w:rPr>
              <w:t>(Če je odgovor DA, navedite:</w:t>
            </w:r>
          </w:p>
          <w:p w14:paraId="730B57BF" w14:textId="77777777" w:rsidR="00AE1F83" w:rsidRPr="000F62AB"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62AB">
              <w:rPr>
                <w:rFonts w:ascii="Arial" w:eastAsia="Times New Roman" w:hAnsi="Arial" w:cs="Arial"/>
                <w:iCs/>
                <w:sz w:val="20"/>
                <w:szCs w:val="20"/>
                <w:lang w:eastAsia="sl-SI"/>
              </w:rPr>
              <w:t>Datum objave: ………</w:t>
            </w:r>
          </w:p>
          <w:p w14:paraId="15321D5F" w14:textId="77777777" w:rsidR="00AE1F83" w:rsidRPr="000F62AB"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62AB">
              <w:rPr>
                <w:rFonts w:ascii="Arial" w:eastAsia="Times New Roman" w:hAnsi="Arial" w:cs="Arial"/>
                <w:iCs/>
                <w:sz w:val="20"/>
                <w:szCs w:val="20"/>
                <w:lang w:eastAsia="sl-SI"/>
              </w:rPr>
              <w:t xml:space="preserve">V razpravo so bili vključeni: </w:t>
            </w:r>
          </w:p>
          <w:p w14:paraId="3E9D770A" w14:textId="77777777" w:rsidR="00AE1F83" w:rsidRPr="000F62AB"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62AB">
              <w:rPr>
                <w:rFonts w:ascii="Arial" w:eastAsia="Times New Roman" w:hAnsi="Arial" w:cs="Arial"/>
                <w:iCs/>
                <w:sz w:val="20"/>
                <w:szCs w:val="20"/>
                <w:lang w:eastAsia="sl-SI"/>
              </w:rPr>
              <w:t xml:space="preserve">nevladne organizacije, </w:t>
            </w:r>
          </w:p>
          <w:p w14:paraId="39EC96F2" w14:textId="77777777" w:rsidR="00AE1F83" w:rsidRPr="000F62AB"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62AB">
              <w:rPr>
                <w:rFonts w:ascii="Arial" w:eastAsia="Times New Roman" w:hAnsi="Arial" w:cs="Arial"/>
                <w:iCs/>
                <w:sz w:val="20"/>
                <w:szCs w:val="20"/>
                <w:lang w:eastAsia="sl-SI"/>
              </w:rPr>
              <w:t>predstavniki zainteresirane javnosti,</w:t>
            </w:r>
          </w:p>
          <w:p w14:paraId="4467935C" w14:textId="77777777" w:rsidR="00AE1F83" w:rsidRPr="000F62AB"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62AB">
              <w:rPr>
                <w:rFonts w:ascii="Arial" w:eastAsia="Times New Roman" w:hAnsi="Arial" w:cs="Arial"/>
                <w:iCs/>
                <w:sz w:val="20"/>
                <w:szCs w:val="20"/>
                <w:lang w:eastAsia="sl-SI"/>
              </w:rPr>
              <w:t>predstavniki strokovne javnosti.</w:t>
            </w:r>
          </w:p>
          <w:p w14:paraId="548D1B45" w14:textId="77777777" w:rsidR="00AE1F83" w:rsidRPr="000F62AB"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62AB">
              <w:rPr>
                <w:rFonts w:ascii="Arial" w:eastAsia="Times New Roman" w:hAnsi="Arial" w:cs="Arial"/>
                <w:iCs/>
                <w:sz w:val="20"/>
                <w:szCs w:val="20"/>
                <w:lang w:eastAsia="sl-SI"/>
              </w:rPr>
              <w:t>.</w:t>
            </w:r>
          </w:p>
          <w:p w14:paraId="445C00A8" w14:textId="77777777" w:rsidR="00AE1F83" w:rsidRPr="000F62AB"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62AB">
              <w:rPr>
                <w:rFonts w:ascii="Arial" w:eastAsia="Times New Roman" w:hAnsi="Arial" w:cs="Arial"/>
                <w:iCs/>
                <w:sz w:val="20"/>
                <w:szCs w:val="20"/>
                <w:lang w:eastAsia="sl-SI"/>
              </w:rPr>
              <w:t xml:space="preserve">Mnenja, predlogi in pripombe z navedbo predlagateljev </w:t>
            </w:r>
            <w:r w:rsidRPr="000F62AB">
              <w:rPr>
                <w:rFonts w:ascii="Arial" w:eastAsia="Times New Roman" w:hAnsi="Arial" w:cs="Arial"/>
                <w:color w:val="000000"/>
                <w:sz w:val="20"/>
                <w:szCs w:val="20"/>
                <w:lang w:eastAsia="sl-SI"/>
              </w:rPr>
              <w:t>(imen in priimkov fizičnih oseb, ki niso poslovni subjekti, ne navajajte</w:t>
            </w:r>
            <w:r w:rsidRPr="000F62AB">
              <w:rPr>
                <w:rFonts w:ascii="Arial" w:eastAsia="Times New Roman" w:hAnsi="Arial" w:cs="Arial"/>
                <w:iCs/>
                <w:sz w:val="20"/>
                <w:szCs w:val="20"/>
                <w:lang w:eastAsia="sl-SI"/>
              </w:rPr>
              <w:t>):</w:t>
            </w:r>
          </w:p>
          <w:p w14:paraId="1891F7AA" w14:textId="77777777" w:rsidR="00AE1F83" w:rsidRPr="000F62AB"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2D6E4F0" w14:textId="77777777" w:rsidR="00AE1F83" w:rsidRPr="000F62AB"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9199D28" w14:textId="77777777" w:rsidR="00AE1F83" w:rsidRPr="000F62AB"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62AB">
              <w:rPr>
                <w:rFonts w:ascii="Arial" w:eastAsia="Times New Roman" w:hAnsi="Arial" w:cs="Arial"/>
                <w:iCs/>
                <w:sz w:val="20"/>
                <w:szCs w:val="20"/>
                <w:lang w:eastAsia="sl-SI"/>
              </w:rPr>
              <w:t>Upoštevani so bili:</w:t>
            </w:r>
          </w:p>
          <w:p w14:paraId="66AEFCCB" w14:textId="77777777" w:rsidR="00AE1F83" w:rsidRPr="000F62AB"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62AB">
              <w:rPr>
                <w:rFonts w:ascii="Arial" w:eastAsia="Times New Roman" w:hAnsi="Arial" w:cs="Arial"/>
                <w:iCs/>
                <w:sz w:val="20"/>
                <w:szCs w:val="20"/>
                <w:lang w:eastAsia="sl-SI"/>
              </w:rPr>
              <w:t>v celoti,</w:t>
            </w:r>
          </w:p>
          <w:p w14:paraId="6224DBEC" w14:textId="77777777" w:rsidR="00AE1F83" w:rsidRPr="000F62AB"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62AB">
              <w:rPr>
                <w:rFonts w:ascii="Arial" w:eastAsia="Times New Roman" w:hAnsi="Arial" w:cs="Arial"/>
                <w:iCs/>
                <w:sz w:val="20"/>
                <w:szCs w:val="20"/>
                <w:lang w:eastAsia="sl-SI"/>
              </w:rPr>
              <w:t>večinoma,</w:t>
            </w:r>
          </w:p>
          <w:p w14:paraId="3B15E751" w14:textId="77777777" w:rsidR="00AE1F83" w:rsidRPr="000F62AB"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62AB">
              <w:rPr>
                <w:rFonts w:ascii="Arial" w:eastAsia="Times New Roman" w:hAnsi="Arial" w:cs="Arial"/>
                <w:iCs/>
                <w:sz w:val="20"/>
                <w:szCs w:val="20"/>
                <w:lang w:eastAsia="sl-SI"/>
              </w:rPr>
              <w:t>delno,</w:t>
            </w:r>
          </w:p>
          <w:p w14:paraId="5257EE8F" w14:textId="77777777" w:rsidR="00AE1F83" w:rsidRPr="000F62AB"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62AB">
              <w:rPr>
                <w:rFonts w:ascii="Arial" w:eastAsia="Times New Roman" w:hAnsi="Arial" w:cs="Arial"/>
                <w:iCs/>
                <w:sz w:val="20"/>
                <w:szCs w:val="20"/>
                <w:lang w:eastAsia="sl-SI"/>
              </w:rPr>
              <w:t>niso bili upoštevani.</w:t>
            </w:r>
          </w:p>
          <w:p w14:paraId="1267BF84" w14:textId="77777777" w:rsidR="00AE1F83" w:rsidRPr="000F62AB"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12ADD15" w14:textId="77777777" w:rsidR="00AE1F83" w:rsidRPr="000F62AB"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62AB">
              <w:rPr>
                <w:rFonts w:ascii="Arial" w:eastAsia="Times New Roman" w:hAnsi="Arial" w:cs="Arial"/>
                <w:iCs/>
                <w:sz w:val="20"/>
                <w:szCs w:val="20"/>
                <w:lang w:eastAsia="sl-SI"/>
              </w:rPr>
              <w:t>Bistvena mnenja, predlogi in pripombe, ki niso bili upoštevani, ter razlogi za neupoštevanje:</w:t>
            </w:r>
          </w:p>
          <w:p w14:paraId="547035F6" w14:textId="77777777" w:rsidR="00AE1F83" w:rsidRPr="000F62AB"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FD2F535" w14:textId="77777777" w:rsidR="00AE1F83" w:rsidRPr="000F62AB"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62AB">
              <w:rPr>
                <w:rFonts w:ascii="Arial" w:eastAsia="Times New Roman" w:hAnsi="Arial" w:cs="Arial"/>
                <w:iCs/>
                <w:sz w:val="20"/>
                <w:szCs w:val="20"/>
                <w:lang w:eastAsia="sl-SI"/>
              </w:rPr>
              <w:t>Poročilo je bilo dano ……………..</w:t>
            </w:r>
          </w:p>
          <w:p w14:paraId="0B15E01A" w14:textId="77777777" w:rsidR="00AE1F83" w:rsidRPr="000F62AB"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1430402" w14:textId="77777777" w:rsidR="00AE1F83" w:rsidRPr="000F62AB"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62AB">
              <w:rPr>
                <w:rFonts w:ascii="Arial" w:eastAsia="Times New Roman" w:hAnsi="Arial" w:cs="Arial"/>
                <w:iCs/>
                <w:sz w:val="20"/>
                <w:szCs w:val="20"/>
                <w:lang w:eastAsia="sl-SI"/>
              </w:rPr>
              <w:t>Javnost je bila vključena v pripravo gradiva v skladu z Zakonom o …, kar je navedeno v predlogu predpisa.)</w:t>
            </w:r>
          </w:p>
          <w:p w14:paraId="62FDB444" w14:textId="77777777" w:rsidR="00AE1F83" w:rsidRPr="000F62AB"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0F62AB" w14:paraId="4543CD7C" w14:textId="77777777" w:rsidTr="00A45E1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34"/>
        </w:trPr>
        <w:tc>
          <w:tcPr>
            <w:tcW w:w="9200" w:type="dxa"/>
            <w:gridSpan w:val="9"/>
            <w:tcBorders>
              <w:top w:val="single" w:sz="4" w:space="0" w:color="000000"/>
              <w:left w:val="single" w:sz="4" w:space="0" w:color="000000"/>
              <w:bottom w:val="single" w:sz="4" w:space="0" w:color="000000"/>
              <w:right w:val="single" w:sz="4" w:space="0" w:color="000000"/>
            </w:tcBorders>
          </w:tcPr>
          <w:p w14:paraId="26FFB1D9" w14:textId="77777777" w:rsidR="006E3D55" w:rsidRPr="000F62AB" w:rsidRDefault="006E3D55" w:rsidP="006E3D55">
            <w:pPr>
              <w:widowControl w:val="0"/>
              <w:suppressAutoHyphens/>
              <w:overflowPunct w:val="0"/>
              <w:autoSpaceDE w:val="0"/>
              <w:autoSpaceDN w:val="0"/>
              <w:adjustRightInd w:val="0"/>
              <w:ind w:left="3400"/>
              <w:jc w:val="center"/>
              <w:textAlignment w:val="baseline"/>
              <w:outlineLvl w:val="3"/>
              <w:rPr>
                <w:rFonts w:cs="Arial"/>
                <w:szCs w:val="20"/>
                <w:lang w:eastAsia="sl-SI"/>
              </w:rPr>
            </w:pPr>
          </w:p>
          <w:p w14:paraId="1AFDC1B0" w14:textId="15A2F0E1" w:rsidR="006E3D55" w:rsidRPr="000F62AB" w:rsidRDefault="006E3D55" w:rsidP="006E3D55">
            <w:pPr>
              <w:widowControl w:val="0"/>
              <w:suppressAutoHyphens/>
              <w:overflowPunct w:val="0"/>
              <w:autoSpaceDE w:val="0"/>
              <w:autoSpaceDN w:val="0"/>
              <w:adjustRightInd w:val="0"/>
              <w:spacing w:after="0"/>
              <w:ind w:left="3400"/>
              <w:jc w:val="center"/>
              <w:textAlignment w:val="baseline"/>
              <w:outlineLvl w:val="3"/>
              <w:rPr>
                <w:rFonts w:ascii="Arial" w:hAnsi="Arial" w:cs="Arial"/>
                <w:sz w:val="20"/>
                <w:szCs w:val="20"/>
                <w:lang w:eastAsia="sl-SI"/>
              </w:rPr>
            </w:pPr>
            <w:r w:rsidRPr="000F62AB">
              <w:rPr>
                <w:rFonts w:ascii="Arial" w:hAnsi="Arial" w:cs="Arial"/>
                <w:sz w:val="20"/>
                <w:szCs w:val="20"/>
                <w:lang w:eastAsia="sl-SI"/>
              </w:rPr>
              <w:t>dr. Borut Rončević</w:t>
            </w:r>
          </w:p>
          <w:p w14:paraId="13FC3570" w14:textId="77777777" w:rsidR="006E3D55" w:rsidRPr="000F62AB" w:rsidRDefault="006E3D55" w:rsidP="006E3D55">
            <w:pPr>
              <w:widowControl w:val="0"/>
              <w:suppressAutoHyphens/>
              <w:overflowPunct w:val="0"/>
              <w:autoSpaceDE w:val="0"/>
              <w:autoSpaceDN w:val="0"/>
              <w:adjustRightInd w:val="0"/>
              <w:spacing w:after="0"/>
              <w:ind w:left="3400"/>
              <w:jc w:val="center"/>
              <w:textAlignment w:val="baseline"/>
              <w:outlineLvl w:val="3"/>
              <w:rPr>
                <w:rFonts w:ascii="Arial" w:hAnsi="Arial" w:cs="Arial"/>
                <w:sz w:val="20"/>
                <w:szCs w:val="20"/>
                <w:lang w:eastAsia="sl-SI"/>
              </w:rPr>
            </w:pPr>
            <w:r w:rsidRPr="000F62AB">
              <w:rPr>
                <w:rFonts w:ascii="Arial" w:hAnsi="Arial" w:cs="Arial"/>
                <w:sz w:val="20"/>
                <w:szCs w:val="20"/>
                <w:lang w:eastAsia="sl-SI"/>
              </w:rPr>
              <w:t xml:space="preserve"> MINISTER</w:t>
            </w:r>
          </w:p>
          <w:p w14:paraId="2EE68AAB" w14:textId="77777777" w:rsidR="00AE1F83" w:rsidRPr="000F62AB" w:rsidRDefault="00AE1F83" w:rsidP="00164A65">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p w14:paraId="2AE37F98" w14:textId="77777777" w:rsidR="00164A65" w:rsidRPr="000F62AB" w:rsidRDefault="00164A65" w:rsidP="00164A65">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p w14:paraId="1F20B4F9" w14:textId="77777777" w:rsidR="00164A65" w:rsidRPr="000F62AB" w:rsidRDefault="00164A65" w:rsidP="00164A65">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p w14:paraId="1625DAB3" w14:textId="77777777" w:rsidR="00164A65" w:rsidRPr="000F62AB" w:rsidRDefault="00164A65" w:rsidP="00164A65">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tc>
      </w:tr>
    </w:tbl>
    <w:p w14:paraId="552EDA53" w14:textId="77777777" w:rsidR="00FB397B" w:rsidRPr="000F62AB" w:rsidRDefault="00FB397B"/>
    <w:p w14:paraId="4E97DCDE" w14:textId="77777777" w:rsidR="00164A65" w:rsidRPr="000F62AB" w:rsidRDefault="00164A65"/>
    <w:p w14:paraId="4D6BC782" w14:textId="77777777" w:rsidR="00164A65" w:rsidRPr="000F62AB" w:rsidRDefault="00164A65"/>
    <w:p w14:paraId="17A2F617" w14:textId="77777777" w:rsidR="00164A65" w:rsidRPr="000F62AB" w:rsidRDefault="00164A65"/>
    <w:p w14:paraId="3C56CED8" w14:textId="77777777" w:rsidR="00D4685F" w:rsidRPr="000F62AB" w:rsidRDefault="00D4685F" w:rsidP="00D4685F">
      <w:pPr>
        <w:pStyle w:val="Naslovpredpisa"/>
        <w:spacing w:before="0" w:after="0" w:line="240" w:lineRule="auto"/>
        <w:jc w:val="left"/>
        <w:rPr>
          <w:bCs/>
          <w:sz w:val="20"/>
          <w:szCs w:val="20"/>
        </w:rPr>
      </w:pPr>
      <w:r w:rsidRPr="000F62AB">
        <w:rPr>
          <w:bCs/>
          <w:sz w:val="20"/>
          <w:szCs w:val="20"/>
        </w:rPr>
        <w:t>Prilogi:</w:t>
      </w:r>
    </w:p>
    <w:p w14:paraId="487CA654" w14:textId="0AD7B98E" w:rsidR="00EE40A9" w:rsidRPr="000F62AB" w:rsidRDefault="009C79D7" w:rsidP="00EE40A9">
      <w:pPr>
        <w:pStyle w:val="Pripombabesedilo"/>
        <w:numPr>
          <w:ilvl w:val="0"/>
          <w:numId w:val="11"/>
        </w:numPr>
        <w:spacing w:after="0" w:line="264" w:lineRule="auto"/>
        <w:jc w:val="both"/>
        <w:rPr>
          <w:rFonts w:ascii="Arial" w:hAnsi="Arial" w:cs="Arial"/>
          <w:color w:val="000000"/>
        </w:rPr>
      </w:pPr>
      <w:r w:rsidRPr="000F62AB">
        <w:rPr>
          <w:rFonts w:ascii="Arial" w:hAnsi="Arial" w:cs="Arial"/>
          <w:color w:val="000000"/>
        </w:rPr>
        <w:t>Sprememba</w:t>
      </w:r>
      <w:r w:rsidR="00EE40A9" w:rsidRPr="000F62AB">
        <w:rPr>
          <w:rFonts w:ascii="Arial" w:hAnsi="Arial" w:cs="Arial"/>
          <w:color w:val="000000"/>
        </w:rPr>
        <w:t xml:space="preserve"> Akcijskega načrta za odprto znanost za izvedbo Ukrepa 6.2: Odprta znanost za izboljšanje kakovosti, učinkovitosti in odzivnosti raziskav v okviru Resolucije o znanstvenoraziskovalni in inovacijski strategiji Slovenije 2030</w:t>
      </w:r>
    </w:p>
    <w:p w14:paraId="7105BECD" w14:textId="77777777" w:rsidR="00EE40A9" w:rsidRPr="000F62AB" w:rsidRDefault="00EE40A9" w:rsidP="00EE40A9">
      <w:pPr>
        <w:pStyle w:val="Pripombabesedilo"/>
        <w:numPr>
          <w:ilvl w:val="0"/>
          <w:numId w:val="11"/>
        </w:numPr>
        <w:spacing w:after="0" w:line="264" w:lineRule="auto"/>
        <w:jc w:val="both"/>
        <w:rPr>
          <w:rFonts w:ascii="Arial" w:hAnsi="Arial" w:cs="Arial"/>
          <w:color w:val="000000"/>
        </w:rPr>
      </w:pPr>
      <w:r w:rsidRPr="000F62AB">
        <w:rPr>
          <w:rFonts w:ascii="Arial" w:hAnsi="Arial" w:cs="Arial"/>
          <w:color w:val="000000"/>
        </w:rPr>
        <w:t>Obrazložitev</w:t>
      </w:r>
    </w:p>
    <w:p w14:paraId="13C309AC" w14:textId="77777777" w:rsidR="00D4685F" w:rsidRPr="000F62AB" w:rsidRDefault="00D4685F"/>
    <w:p w14:paraId="497862A1" w14:textId="77777777" w:rsidR="00D4685F" w:rsidRPr="000F62AB" w:rsidRDefault="00D4685F"/>
    <w:p w14:paraId="24BC5295" w14:textId="77777777" w:rsidR="00D4685F" w:rsidRPr="000F62AB" w:rsidRDefault="00D4685F"/>
    <w:p w14:paraId="3C6FC964" w14:textId="77777777" w:rsidR="00D4685F" w:rsidRPr="000F62AB" w:rsidRDefault="00D4685F"/>
    <w:p w14:paraId="04FEB640" w14:textId="77777777" w:rsidR="00D4685F" w:rsidRPr="000F62AB" w:rsidRDefault="00D4685F"/>
    <w:p w14:paraId="02BE0313" w14:textId="77777777" w:rsidR="00D4685F" w:rsidRPr="000F62AB" w:rsidRDefault="00D4685F"/>
    <w:p w14:paraId="6BD0C7D3" w14:textId="77777777" w:rsidR="00D4685F" w:rsidRPr="000F62AB" w:rsidRDefault="00D4685F"/>
    <w:p w14:paraId="58221CC2" w14:textId="77777777" w:rsidR="00D4685F" w:rsidRPr="000F62AB" w:rsidRDefault="00D4685F"/>
    <w:p w14:paraId="76FDD689" w14:textId="77777777" w:rsidR="00D4685F" w:rsidRPr="000F62AB" w:rsidRDefault="00D4685F"/>
    <w:p w14:paraId="6DBB1E61" w14:textId="77777777" w:rsidR="00D4685F" w:rsidRPr="000F62AB" w:rsidRDefault="00D4685F"/>
    <w:p w14:paraId="35B0F6E7" w14:textId="77777777" w:rsidR="00D4685F" w:rsidRPr="000F62AB" w:rsidRDefault="00D4685F"/>
    <w:p w14:paraId="5C2041FD" w14:textId="77777777" w:rsidR="00D4685F" w:rsidRPr="000F62AB" w:rsidRDefault="00D4685F"/>
    <w:p w14:paraId="29891B2D" w14:textId="77777777" w:rsidR="00D4685F" w:rsidRPr="000F62AB" w:rsidRDefault="00D4685F"/>
    <w:p w14:paraId="4F300978" w14:textId="77777777" w:rsidR="00D4685F" w:rsidRPr="000F62AB" w:rsidRDefault="00D4685F"/>
    <w:p w14:paraId="64FCF277" w14:textId="77777777" w:rsidR="00D4685F" w:rsidRPr="000F62AB" w:rsidRDefault="00D4685F"/>
    <w:p w14:paraId="1EDCD1DA" w14:textId="77777777" w:rsidR="00D4685F" w:rsidRPr="000F62AB" w:rsidRDefault="00D4685F"/>
    <w:p w14:paraId="6A7EB1E8" w14:textId="77777777" w:rsidR="00D4685F" w:rsidRPr="000F62AB" w:rsidRDefault="00D4685F"/>
    <w:p w14:paraId="4802505B" w14:textId="77777777" w:rsidR="00D4685F" w:rsidRPr="000F62AB" w:rsidRDefault="00D4685F"/>
    <w:p w14:paraId="373889F8" w14:textId="77777777" w:rsidR="00EE40A9" w:rsidRPr="000F62AB" w:rsidRDefault="00EE40A9" w:rsidP="00EE40A9">
      <w:pPr>
        <w:pStyle w:val="Pripombabesedilo"/>
        <w:spacing w:after="0" w:line="264" w:lineRule="auto"/>
        <w:jc w:val="both"/>
        <w:rPr>
          <w:rFonts w:ascii="Arial" w:hAnsi="Arial" w:cs="Arial"/>
          <w:color w:val="000000"/>
        </w:rPr>
      </w:pPr>
      <w:r w:rsidRPr="000F62AB">
        <w:rPr>
          <w:rFonts w:ascii="Arial" w:hAnsi="Arial" w:cs="Arial"/>
          <w:color w:val="000000"/>
        </w:rPr>
        <w:lastRenderedPageBreak/>
        <w:t>Številka:</w:t>
      </w:r>
    </w:p>
    <w:p w14:paraId="0F11BB60" w14:textId="77777777" w:rsidR="00EE40A9" w:rsidRPr="000F62AB" w:rsidRDefault="00EE40A9" w:rsidP="00EE40A9">
      <w:pPr>
        <w:pStyle w:val="Pripombabesedilo"/>
        <w:spacing w:after="0" w:line="264" w:lineRule="auto"/>
        <w:jc w:val="both"/>
        <w:rPr>
          <w:rFonts w:ascii="Arial" w:hAnsi="Arial" w:cs="Arial"/>
          <w:color w:val="000000"/>
        </w:rPr>
      </w:pPr>
      <w:r w:rsidRPr="000F62AB">
        <w:rPr>
          <w:rFonts w:ascii="Arial" w:hAnsi="Arial" w:cs="Arial"/>
          <w:color w:val="000000"/>
        </w:rPr>
        <w:t>Datum:</w:t>
      </w:r>
    </w:p>
    <w:p w14:paraId="364E01E8" w14:textId="77777777" w:rsidR="00EE40A9" w:rsidRPr="000F62AB" w:rsidRDefault="00EE40A9" w:rsidP="00EE40A9">
      <w:pPr>
        <w:pStyle w:val="Pripombabesedilo"/>
        <w:spacing w:after="0" w:line="264" w:lineRule="auto"/>
        <w:jc w:val="both"/>
        <w:rPr>
          <w:rFonts w:ascii="Arial" w:hAnsi="Arial" w:cs="Arial"/>
          <w:color w:val="000000"/>
        </w:rPr>
      </w:pPr>
    </w:p>
    <w:p w14:paraId="69ABE550" w14:textId="1A1A3DC2" w:rsidR="00EE40A9" w:rsidRPr="000F62AB" w:rsidRDefault="009C79D7" w:rsidP="009C79D7">
      <w:pPr>
        <w:jc w:val="center"/>
        <w:rPr>
          <w:rFonts w:ascii="Arial" w:hAnsi="Arial" w:cs="Arial"/>
          <w:b/>
          <w:sz w:val="20"/>
          <w:szCs w:val="20"/>
        </w:rPr>
      </w:pPr>
      <w:r w:rsidRPr="000F62AB">
        <w:rPr>
          <w:rFonts w:ascii="Arial" w:hAnsi="Arial" w:cs="Arial"/>
          <w:b/>
          <w:sz w:val="20"/>
          <w:szCs w:val="20"/>
        </w:rPr>
        <w:t>Sprememba</w:t>
      </w:r>
    </w:p>
    <w:p w14:paraId="02892B92" w14:textId="77777777" w:rsidR="00EE40A9" w:rsidRPr="000F62AB" w:rsidRDefault="00EE40A9" w:rsidP="00EE40A9">
      <w:pPr>
        <w:jc w:val="center"/>
        <w:rPr>
          <w:rFonts w:ascii="Arial" w:hAnsi="Arial" w:cs="Arial"/>
          <w:b/>
          <w:sz w:val="20"/>
          <w:szCs w:val="20"/>
        </w:rPr>
      </w:pPr>
      <w:r w:rsidRPr="000F62AB">
        <w:rPr>
          <w:rFonts w:ascii="Arial" w:hAnsi="Arial" w:cs="Arial"/>
          <w:b/>
          <w:sz w:val="20"/>
          <w:szCs w:val="20"/>
        </w:rPr>
        <w:t>Akcijskega načrta za odprto znanost za izvedbo</w:t>
      </w:r>
    </w:p>
    <w:p w14:paraId="63593D07" w14:textId="77777777" w:rsidR="00EE40A9" w:rsidRPr="000F62AB" w:rsidRDefault="00EE40A9" w:rsidP="00EE40A9">
      <w:pPr>
        <w:jc w:val="center"/>
        <w:rPr>
          <w:rFonts w:ascii="Arial" w:hAnsi="Arial" w:cs="Arial"/>
          <w:b/>
          <w:sz w:val="20"/>
          <w:szCs w:val="20"/>
        </w:rPr>
      </w:pPr>
      <w:r w:rsidRPr="000F62AB">
        <w:rPr>
          <w:rFonts w:ascii="Arial" w:hAnsi="Arial" w:cs="Arial"/>
          <w:b/>
          <w:sz w:val="20"/>
          <w:szCs w:val="20"/>
        </w:rPr>
        <w:t>Ukrepa 6.2: Odprta znanost za izboljšanje kakovosti, učinkovitosti in odzivnosti raziskav v okviru Resolucije o znanstvenoraziskovalni in inovacijski strategiji Slovenije 2030</w:t>
      </w:r>
    </w:p>
    <w:p w14:paraId="71873033" w14:textId="77777777" w:rsidR="00EE40A9" w:rsidRPr="000F62AB" w:rsidRDefault="00EE40A9" w:rsidP="00EE40A9">
      <w:pPr>
        <w:rPr>
          <w:rFonts w:ascii="Arial" w:hAnsi="Arial" w:cs="Arial"/>
          <w:bCs/>
          <w:sz w:val="20"/>
          <w:szCs w:val="20"/>
        </w:rPr>
      </w:pPr>
    </w:p>
    <w:p w14:paraId="6A5112A1" w14:textId="77777777" w:rsidR="00EE40A9" w:rsidRPr="000F62AB" w:rsidRDefault="00EE40A9" w:rsidP="00EE40A9">
      <w:pPr>
        <w:jc w:val="both"/>
        <w:rPr>
          <w:rFonts w:ascii="Arial" w:hAnsi="Arial" w:cs="Arial"/>
          <w:bCs/>
          <w:sz w:val="20"/>
          <w:szCs w:val="20"/>
        </w:rPr>
      </w:pPr>
      <w:r w:rsidRPr="000F62AB">
        <w:rPr>
          <w:rFonts w:ascii="Arial" w:hAnsi="Arial" w:cs="Arial"/>
          <w:bCs/>
          <w:sz w:val="20"/>
          <w:szCs w:val="20"/>
        </w:rPr>
        <w:t>V Akcijskem načrtu za odprto znanost za izvedbo Ukrepa 6.2: Odprta znanost za izboljšanje kakovosti, učinkovitosti in odzivnosti raziskav v okviru Resolucije o znanstvenoraziskovalni in inovacijski strategiji Slovenije 2030 (št. 63100-1/2023/5 z dne 31. 5. 2023) se pod tč. 3 Akcijski načrt za odprto znanost za izvedbo Ukrepa 6.2: Odprta znanost za izboljšanje kakovosti, učinkovitosti in odzivnosti raziskav, v Preglednici 2: Akcijski načrt za odprto znanost za izvedbo Resolucije o znanstvenoraziskovalni in inovacijski strategiji Slovenije 2030 - Ukrep 6.2 Odprta znanost za izboljšanje kakovosti, učinkovitosti in odzivnosti raziskav:</w:t>
      </w:r>
    </w:p>
    <w:p w14:paraId="43449F4D" w14:textId="77777777" w:rsidR="00EE40A9" w:rsidRPr="000F62AB" w:rsidRDefault="00EE40A9" w:rsidP="00EE40A9">
      <w:pPr>
        <w:jc w:val="both"/>
        <w:rPr>
          <w:rFonts w:ascii="Arial" w:hAnsi="Arial" w:cs="Arial"/>
          <w:bCs/>
          <w:sz w:val="20"/>
          <w:szCs w:val="20"/>
        </w:rPr>
      </w:pPr>
    </w:p>
    <w:p w14:paraId="3AA02DA1" w14:textId="77777777" w:rsidR="00EE40A9" w:rsidRPr="000F62AB" w:rsidRDefault="00EE40A9" w:rsidP="00EE40A9">
      <w:pPr>
        <w:jc w:val="both"/>
        <w:rPr>
          <w:rFonts w:ascii="Arial" w:hAnsi="Arial" w:cs="Arial"/>
          <w:bCs/>
          <w:sz w:val="20"/>
          <w:szCs w:val="20"/>
        </w:rPr>
      </w:pPr>
      <w:r w:rsidRPr="000F62AB">
        <w:rPr>
          <w:rFonts w:ascii="Arial" w:hAnsi="Arial" w:cs="Arial"/>
          <w:bCs/>
          <w:sz w:val="20"/>
          <w:szCs w:val="20"/>
        </w:rPr>
        <w:t>– v vrstici pod zap. št. U6.2.1 Mednarodno skladen nacionalni ekosistem odprte znanosti:</w:t>
      </w:r>
    </w:p>
    <w:p w14:paraId="2E035F78" w14:textId="141820C0" w:rsidR="00EE40A9" w:rsidRPr="000F62AB" w:rsidRDefault="00EE40A9" w:rsidP="00EE40A9">
      <w:pPr>
        <w:pStyle w:val="Odstavekseznama"/>
        <w:ind w:left="360"/>
        <w:jc w:val="both"/>
        <w:rPr>
          <w:rFonts w:ascii="Arial" w:hAnsi="Arial" w:cs="Arial"/>
          <w:bCs/>
          <w:sz w:val="20"/>
          <w:szCs w:val="20"/>
        </w:rPr>
      </w:pPr>
      <w:r w:rsidRPr="000F62AB">
        <w:rPr>
          <w:rFonts w:ascii="Arial" w:hAnsi="Arial" w:cs="Arial"/>
          <w:bCs/>
          <w:sz w:val="20"/>
          <w:szCs w:val="20"/>
        </w:rPr>
        <w:t>1. v vrstici pod zap. št. U6.2.1/2 Prilagoditev JRO za delovanje po načelih odprte znanosti, pri aktivnostih pod zap. št. A6.2.1/2.2: Podpora kadrovskemu razvoju JRO na področju podpornih struktur, neobhodnih za izvajanje aktivnosti odprte znanosti (podatkovni svetovalci, podatkovni knjižničarji, arhivisti, vzdrževalci infrastruktur za odprto znanost), v stolpcu Nosilec in sodelujoči za besedilom »MVZI, ARIS, JRO« dodata vejica in besedilo »Centralna tehnična knjižnica Univerze v Ljubljani (CTK), Narodna in univerzitetna knjižnica (NUK)«, v stolpcu Vir financiranja pa se za besedo »ARIS« dodata vejica in beseda »</w:t>
      </w:r>
      <w:r w:rsidR="00E32225" w:rsidRPr="000F62AB">
        <w:rPr>
          <w:rFonts w:ascii="Arial" w:hAnsi="Arial" w:cs="Arial"/>
          <w:bCs/>
          <w:sz w:val="20"/>
          <w:szCs w:val="20"/>
        </w:rPr>
        <w:t>MIZM</w:t>
      </w:r>
      <w:r w:rsidRPr="000F62AB">
        <w:rPr>
          <w:rFonts w:ascii="Arial" w:hAnsi="Arial" w:cs="Arial"/>
          <w:bCs/>
          <w:sz w:val="20"/>
          <w:szCs w:val="20"/>
        </w:rPr>
        <w:t>«,</w:t>
      </w:r>
    </w:p>
    <w:p w14:paraId="52723A3C" w14:textId="77777777" w:rsidR="00EE40A9" w:rsidRPr="000F62AB" w:rsidRDefault="00EE40A9" w:rsidP="00EE40A9">
      <w:pPr>
        <w:pStyle w:val="Odstavekseznama"/>
        <w:ind w:left="360"/>
        <w:jc w:val="both"/>
        <w:rPr>
          <w:rFonts w:ascii="Arial" w:hAnsi="Arial" w:cs="Arial"/>
          <w:bCs/>
          <w:sz w:val="20"/>
          <w:szCs w:val="20"/>
        </w:rPr>
      </w:pPr>
    </w:p>
    <w:p w14:paraId="2334D7EB" w14:textId="58FCBF02" w:rsidR="00EE40A9" w:rsidRPr="000F62AB" w:rsidRDefault="00EE40A9" w:rsidP="00EE40A9">
      <w:pPr>
        <w:pStyle w:val="Odstavekseznama"/>
        <w:ind w:left="360"/>
        <w:jc w:val="both"/>
        <w:rPr>
          <w:rFonts w:ascii="Arial" w:hAnsi="Arial" w:cs="Arial"/>
          <w:bCs/>
          <w:sz w:val="20"/>
          <w:szCs w:val="20"/>
        </w:rPr>
      </w:pPr>
      <w:r w:rsidRPr="000F62AB">
        <w:rPr>
          <w:rFonts w:ascii="Arial" w:hAnsi="Arial" w:cs="Arial"/>
          <w:bCs/>
          <w:sz w:val="20"/>
          <w:szCs w:val="20"/>
        </w:rPr>
        <w:t>2. v vrstici pod zap. št. U6.2.1/2 Prilagoditev JRO za delovanje po načelih odprte znanosti, pri aktivnostih pod zap. št. A6.2.1/2.2: Podpora kadrovskemu razvoju JRO na področju podpornih struktur, neobhodnih za izvajanje aktivnosti odprte znanosti (podatkovni svetovalci, podatkovni knjižničarji, arhivisti, vzdrževalci infrastruktur za odprto znanost), v stolpcu Kazalniki za besedilom K6.2.1/2.</w:t>
      </w:r>
      <w:r w:rsidR="003900D6">
        <w:rPr>
          <w:rFonts w:ascii="Arial" w:hAnsi="Arial" w:cs="Arial"/>
          <w:bCs/>
          <w:sz w:val="20"/>
          <w:szCs w:val="20"/>
        </w:rPr>
        <w:t>2</w:t>
      </w:r>
      <w:r w:rsidRPr="000F62AB">
        <w:rPr>
          <w:rFonts w:ascii="Arial" w:hAnsi="Arial" w:cs="Arial"/>
          <w:bCs/>
          <w:sz w:val="20"/>
          <w:szCs w:val="20"/>
        </w:rPr>
        <w:t>.1: doda besedilo »</w:t>
      </w:r>
      <w:r w:rsidR="00541E2A" w:rsidRPr="000F62AB">
        <w:rPr>
          <w:rFonts w:ascii="Arial" w:hAnsi="Arial" w:cs="Arial"/>
          <w:bCs/>
          <w:sz w:val="20"/>
          <w:szCs w:val="20"/>
        </w:rPr>
        <w:t>Zagotovljeno bo financiranje kadrovskih resursov na JRO ter CTK in NUK za izvajanje aktivnosti ukrepov odprte znanosti.</w:t>
      </w:r>
      <w:r w:rsidRPr="000F62AB">
        <w:rPr>
          <w:rFonts w:ascii="Arial" w:hAnsi="Arial" w:cs="Arial"/>
          <w:bCs/>
          <w:sz w:val="20"/>
          <w:szCs w:val="20"/>
        </w:rPr>
        <w:t>«,</w:t>
      </w:r>
    </w:p>
    <w:p w14:paraId="2DB36C04" w14:textId="77777777" w:rsidR="00EE40A9" w:rsidRPr="000F62AB" w:rsidRDefault="00EE40A9" w:rsidP="00EE40A9">
      <w:pPr>
        <w:pStyle w:val="Odstavekseznama"/>
        <w:ind w:left="360"/>
        <w:jc w:val="both"/>
        <w:rPr>
          <w:rFonts w:ascii="Arial" w:hAnsi="Arial" w:cs="Arial"/>
          <w:bCs/>
          <w:sz w:val="20"/>
          <w:szCs w:val="20"/>
        </w:rPr>
      </w:pPr>
    </w:p>
    <w:p w14:paraId="0331001E" w14:textId="1E63E018" w:rsidR="00EE40A9" w:rsidRPr="000F62AB" w:rsidRDefault="00EE40A9" w:rsidP="00EE40A9">
      <w:pPr>
        <w:pStyle w:val="Odstavekseznama"/>
        <w:ind w:left="360"/>
        <w:jc w:val="both"/>
        <w:rPr>
          <w:rFonts w:ascii="Arial" w:hAnsi="Arial" w:cs="Arial"/>
          <w:bCs/>
          <w:sz w:val="20"/>
          <w:szCs w:val="20"/>
        </w:rPr>
      </w:pPr>
      <w:r w:rsidRPr="000F62AB">
        <w:rPr>
          <w:rFonts w:ascii="Arial" w:hAnsi="Arial" w:cs="Arial"/>
          <w:bCs/>
          <w:sz w:val="20"/>
          <w:szCs w:val="20"/>
        </w:rPr>
        <w:t xml:space="preserve">3. v vrstici pod zap. št. </w:t>
      </w:r>
      <w:r w:rsidRPr="000F62AB">
        <w:rPr>
          <w:rFonts w:ascii="Arial" w:hAnsi="Arial" w:cs="Arial"/>
          <w:iCs/>
          <w:sz w:val="20"/>
          <w:szCs w:val="20"/>
        </w:rPr>
        <w:t>U6.2.1/3 Infrastruktura za odprto znanost</w:t>
      </w:r>
      <w:r w:rsidRPr="000F62AB">
        <w:rPr>
          <w:rFonts w:ascii="Arial" w:hAnsi="Arial" w:cs="Arial"/>
          <w:sz w:val="20"/>
          <w:szCs w:val="20"/>
        </w:rPr>
        <w:t>,</w:t>
      </w:r>
      <w:r w:rsidRPr="000F62AB">
        <w:rPr>
          <w:rFonts w:ascii="Arial" w:hAnsi="Arial" w:cs="Arial"/>
          <w:bCs/>
          <w:sz w:val="20"/>
          <w:szCs w:val="20"/>
        </w:rPr>
        <w:t xml:space="preserve"> pri aktivnostih pod zap. št. </w:t>
      </w:r>
      <w:r w:rsidRPr="000F62AB">
        <w:rPr>
          <w:rFonts w:ascii="Arial" w:hAnsi="Arial" w:cs="Arial"/>
          <w:bCs/>
          <w:iCs/>
          <w:sz w:val="20"/>
          <w:szCs w:val="20"/>
        </w:rPr>
        <w:t>A6.2.1/3.2: Razvoj, vzdrževanje in delovanje nacionalne infrastrukture odprte znanosti.</w:t>
      </w:r>
      <w:r w:rsidRPr="000F62AB">
        <w:rPr>
          <w:rFonts w:ascii="Arial" w:hAnsi="Arial" w:cs="Arial"/>
          <w:bCs/>
          <w:sz w:val="20"/>
          <w:szCs w:val="20"/>
        </w:rPr>
        <w:t>, v stolpcu Kazalniki za besedilom »</w:t>
      </w:r>
      <w:r w:rsidRPr="000F62AB">
        <w:rPr>
          <w:rFonts w:ascii="Arial" w:hAnsi="Arial" w:cs="Arial"/>
          <w:bCs/>
          <w:iCs/>
          <w:sz w:val="20"/>
          <w:szCs w:val="20"/>
        </w:rPr>
        <w:t>A6.2.1/3.2.1: Delovanje, vzdrževanje in nadaljnji razvoj nacionalne infrastrukture odprte znanosti</w:t>
      </w:r>
      <w:r w:rsidRPr="000F62AB">
        <w:rPr>
          <w:rFonts w:ascii="Arial" w:hAnsi="Arial" w:cs="Arial"/>
          <w:bCs/>
          <w:sz w:val="20"/>
          <w:szCs w:val="20"/>
        </w:rPr>
        <w:t>« črta pika in doda besedilo »in vzpostavitev nacionalnega EOSC vozlišča.«,</w:t>
      </w:r>
    </w:p>
    <w:p w14:paraId="09DE3D18" w14:textId="77777777" w:rsidR="00EE40A9" w:rsidRPr="000F62AB" w:rsidRDefault="00EE40A9" w:rsidP="00EE40A9">
      <w:pPr>
        <w:pStyle w:val="Odstavekseznama"/>
        <w:ind w:left="360"/>
        <w:jc w:val="both"/>
        <w:rPr>
          <w:rFonts w:ascii="Arial" w:hAnsi="Arial" w:cs="Arial"/>
          <w:bCs/>
          <w:sz w:val="20"/>
          <w:szCs w:val="20"/>
        </w:rPr>
      </w:pPr>
    </w:p>
    <w:p w14:paraId="2DDA6C0F" w14:textId="77777777" w:rsidR="00EE40A9" w:rsidRPr="000F62AB" w:rsidRDefault="00EE40A9" w:rsidP="00EE40A9">
      <w:pPr>
        <w:jc w:val="both"/>
        <w:rPr>
          <w:rFonts w:ascii="Arial" w:hAnsi="Arial" w:cs="Arial"/>
          <w:bCs/>
          <w:sz w:val="20"/>
          <w:szCs w:val="20"/>
        </w:rPr>
      </w:pPr>
      <w:r w:rsidRPr="000F62AB">
        <w:rPr>
          <w:rFonts w:ascii="Arial" w:hAnsi="Arial" w:cs="Arial"/>
          <w:bCs/>
          <w:sz w:val="20"/>
          <w:szCs w:val="20"/>
        </w:rPr>
        <w:t>– v vrstici pod zap. št. U6.2.6 Odprto dostopno nacionalno znanstveno založništvo:</w:t>
      </w:r>
    </w:p>
    <w:p w14:paraId="2F70379C" w14:textId="77777777" w:rsidR="00EE40A9" w:rsidRPr="000F62AB" w:rsidRDefault="00EE40A9" w:rsidP="00EE40A9">
      <w:pPr>
        <w:pStyle w:val="Odstavekseznama"/>
        <w:ind w:left="360"/>
        <w:jc w:val="both"/>
        <w:rPr>
          <w:rFonts w:ascii="Arial" w:hAnsi="Arial" w:cs="Arial"/>
          <w:bCs/>
          <w:sz w:val="20"/>
          <w:szCs w:val="20"/>
        </w:rPr>
      </w:pPr>
      <w:r w:rsidRPr="000F62AB">
        <w:rPr>
          <w:rFonts w:ascii="Arial" w:hAnsi="Arial" w:cs="Arial"/>
          <w:bCs/>
          <w:sz w:val="20"/>
          <w:szCs w:val="20"/>
        </w:rPr>
        <w:t xml:space="preserve">1. v vrstici pod zap. št. </w:t>
      </w:r>
      <w:r w:rsidRPr="000F62AB">
        <w:rPr>
          <w:rFonts w:ascii="Arial" w:hAnsi="Arial" w:cs="Arial"/>
          <w:sz w:val="20"/>
          <w:szCs w:val="20"/>
        </w:rPr>
        <w:t xml:space="preserve">U6.2.6/4 </w:t>
      </w:r>
      <w:r w:rsidRPr="000F62AB">
        <w:rPr>
          <w:rFonts w:ascii="Arial" w:hAnsi="Arial" w:cs="Arial"/>
          <w:iCs/>
          <w:sz w:val="20"/>
          <w:szCs w:val="20"/>
        </w:rPr>
        <w:t>Razvoj in inovacije na področju nacionalnega znanstvenega založništva</w:t>
      </w:r>
      <w:r w:rsidRPr="000F62AB">
        <w:rPr>
          <w:rFonts w:ascii="Arial" w:hAnsi="Arial" w:cs="Arial"/>
          <w:sz w:val="20"/>
          <w:szCs w:val="20"/>
        </w:rPr>
        <w:t>,</w:t>
      </w:r>
      <w:r w:rsidRPr="000F62AB">
        <w:rPr>
          <w:rFonts w:ascii="Arial" w:hAnsi="Arial" w:cs="Arial"/>
          <w:bCs/>
          <w:sz w:val="20"/>
          <w:szCs w:val="20"/>
        </w:rPr>
        <w:t xml:space="preserve"> pri aktivnostih pod zap. št. A6.2.6/4.1: Strategija razvoja znanstvenega/akademskega založništva, v stolpcu Nosilec in sodelujoči za besedilom »</w:t>
      </w:r>
      <w:r w:rsidRPr="000F62AB">
        <w:rPr>
          <w:rStyle w:val="hps"/>
          <w:rFonts w:ascii="Arial" w:hAnsi="Arial" w:cs="Arial"/>
          <w:sz w:val="20"/>
          <w:szCs w:val="20"/>
        </w:rPr>
        <w:t>UK UP, JRO (znanstvene založbe)</w:t>
      </w:r>
      <w:r w:rsidRPr="000F62AB">
        <w:rPr>
          <w:rFonts w:ascii="Arial" w:hAnsi="Arial" w:cs="Arial"/>
          <w:bCs/>
          <w:sz w:val="20"/>
          <w:szCs w:val="20"/>
        </w:rPr>
        <w:t>« dodata vejica in besedilo »ZRC-SAZU.«.</w:t>
      </w:r>
    </w:p>
    <w:p w14:paraId="05B56EDA" w14:textId="77777777" w:rsidR="00A45E18" w:rsidRPr="000F62AB" w:rsidRDefault="00A45E18" w:rsidP="00EE40A9">
      <w:pPr>
        <w:pStyle w:val="Odstavekseznama"/>
        <w:ind w:left="360"/>
        <w:jc w:val="both"/>
        <w:rPr>
          <w:rFonts w:ascii="Arial" w:hAnsi="Arial" w:cs="Arial"/>
          <w:bCs/>
          <w:sz w:val="20"/>
          <w:szCs w:val="20"/>
        </w:rPr>
      </w:pPr>
    </w:p>
    <w:p w14:paraId="46FF774D" w14:textId="77777777" w:rsidR="00A45E18" w:rsidRPr="000F62AB" w:rsidRDefault="00A45E18" w:rsidP="00EE40A9">
      <w:pPr>
        <w:pStyle w:val="Odstavekseznama"/>
        <w:ind w:left="360"/>
        <w:jc w:val="both"/>
        <w:rPr>
          <w:rFonts w:ascii="Arial" w:hAnsi="Arial" w:cs="Arial"/>
          <w:bCs/>
          <w:sz w:val="20"/>
          <w:szCs w:val="20"/>
        </w:rPr>
      </w:pPr>
    </w:p>
    <w:p w14:paraId="3337EE19" w14:textId="77777777" w:rsidR="00A45E18" w:rsidRPr="000F62AB" w:rsidRDefault="00A45E18" w:rsidP="00EE40A9">
      <w:pPr>
        <w:pStyle w:val="Odstavekseznama"/>
        <w:ind w:left="360"/>
        <w:jc w:val="both"/>
        <w:rPr>
          <w:rFonts w:ascii="Arial" w:hAnsi="Arial" w:cs="Arial"/>
          <w:bCs/>
          <w:sz w:val="20"/>
          <w:szCs w:val="20"/>
        </w:rPr>
      </w:pPr>
    </w:p>
    <w:p w14:paraId="7A7884A1" w14:textId="77777777" w:rsidR="00A45E18" w:rsidRPr="000F62AB" w:rsidRDefault="00A45E18" w:rsidP="00EE40A9">
      <w:pPr>
        <w:pStyle w:val="Odstavekseznama"/>
        <w:ind w:left="360"/>
        <w:jc w:val="both"/>
        <w:rPr>
          <w:rFonts w:ascii="Arial" w:hAnsi="Arial" w:cs="Arial"/>
          <w:bCs/>
          <w:sz w:val="20"/>
          <w:szCs w:val="20"/>
        </w:rPr>
      </w:pPr>
    </w:p>
    <w:p w14:paraId="14B1C781" w14:textId="77777777" w:rsidR="00A45E18" w:rsidRPr="000F62AB" w:rsidRDefault="00A45E18" w:rsidP="00EE40A9">
      <w:pPr>
        <w:pStyle w:val="Odstavekseznama"/>
        <w:ind w:left="360"/>
        <w:jc w:val="both"/>
        <w:rPr>
          <w:rFonts w:ascii="Arial" w:hAnsi="Arial" w:cs="Arial"/>
          <w:bCs/>
          <w:sz w:val="20"/>
          <w:szCs w:val="20"/>
        </w:rPr>
      </w:pPr>
    </w:p>
    <w:p w14:paraId="30F3F0B1" w14:textId="77777777" w:rsidR="00A45E18" w:rsidRPr="000F62AB" w:rsidRDefault="00A45E18" w:rsidP="00EE40A9">
      <w:pPr>
        <w:pStyle w:val="Odstavekseznama"/>
        <w:ind w:left="360"/>
        <w:jc w:val="both"/>
        <w:rPr>
          <w:rFonts w:ascii="Arial" w:hAnsi="Arial" w:cs="Arial"/>
          <w:bCs/>
          <w:sz w:val="20"/>
          <w:szCs w:val="20"/>
        </w:rPr>
      </w:pPr>
    </w:p>
    <w:p w14:paraId="0B4A18D7" w14:textId="77777777" w:rsidR="00D4685F" w:rsidRPr="000F62AB" w:rsidRDefault="00D4685F" w:rsidP="00D4685F">
      <w:pPr>
        <w:jc w:val="center"/>
        <w:rPr>
          <w:rFonts w:ascii="Arial" w:hAnsi="Arial" w:cs="Arial"/>
          <w:b/>
          <w:bCs/>
          <w:sz w:val="20"/>
          <w:szCs w:val="20"/>
        </w:rPr>
      </w:pPr>
      <w:r w:rsidRPr="000F62AB">
        <w:rPr>
          <w:rFonts w:ascii="Arial" w:hAnsi="Arial" w:cs="Arial"/>
          <w:b/>
          <w:bCs/>
          <w:sz w:val="20"/>
          <w:szCs w:val="20"/>
        </w:rPr>
        <w:lastRenderedPageBreak/>
        <w:t>O b r a z l o ž i t e v</w:t>
      </w:r>
    </w:p>
    <w:p w14:paraId="34A7AE86" w14:textId="77777777" w:rsidR="00D4685F" w:rsidRPr="000F62AB" w:rsidRDefault="00D4685F" w:rsidP="00D4685F">
      <w:pPr>
        <w:rPr>
          <w:rFonts w:ascii="Arial" w:hAnsi="Arial" w:cs="Arial"/>
          <w:sz w:val="20"/>
          <w:szCs w:val="20"/>
        </w:rPr>
      </w:pPr>
    </w:p>
    <w:p w14:paraId="1FDF09EC" w14:textId="7A185C50" w:rsidR="00D4685F" w:rsidRPr="000F62AB" w:rsidRDefault="009C79D7" w:rsidP="00D4685F">
      <w:pPr>
        <w:pStyle w:val="Odstavekseznama"/>
        <w:numPr>
          <w:ilvl w:val="0"/>
          <w:numId w:val="12"/>
        </w:numPr>
        <w:spacing w:line="278" w:lineRule="auto"/>
        <w:rPr>
          <w:rFonts w:ascii="Arial" w:hAnsi="Arial" w:cs="Arial"/>
          <w:b/>
          <w:bCs/>
          <w:sz w:val="20"/>
          <w:szCs w:val="20"/>
        </w:rPr>
      </w:pPr>
      <w:r w:rsidRPr="000F62AB">
        <w:rPr>
          <w:rFonts w:ascii="Arial" w:hAnsi="Arial" w:cs="Arial"/>
          <w:b/>
          <w:bCs/>
          <w:sz w:val="20"/>
          <w:szCs w:val="20"/>
        </w:rPr>
        <w:t>Sprememba</w:t>
      </w:r>
      <w:r w:rsidR="00D4685F" w:rsidRPr="000F62AB">
        <w:rPr>
          <w:rFonts w:ascii="Arial" w:hAnsi="Arial" w:cs="Arial"/>
          <w:b/>
          <w:bCs/>
          <w:sz w:val="20"/>
          <w:szCs w:val="20"/>
        </w:rPr>
        <w:t xml:space="preserve"> Ukrepa A6.2.1/2.2:</w:t>
      </w:r>
    </w:p>
    <w:p w14:paraId="4A8C61E6" w14:textId="77777777" w:rsidR="00D4685F" w:rsidRPr="000F62AB" w:rsidRDefault="00D4685F" w:rsidP="00D4685F">
      <w:pPr>
        <w:jc w:val="both"/>
        <w:rPr>
          <w:rFonts w:ascii="Arial" w:hAnsi="Arial" w:cs="Arial"/>
          <w:sz w:val="20"/>
          <w:szCs w:val="20"/>
        </w:rPr>
      </w:pPr>
      <w:r w:rsidRPr="000F62AB">
        <w:rPr>
          <w:rFonts w:ascii="Arial" w:hAnsi="Arial" w:cs="Arial"/>
          <w:sz w:val="20"/>
          <w:szCs w:val="20"/>
        </w:rPr>
        <w:t>Akcijski načrt se spreminja v poglavju U6.2.1 Mednarodno skladen nacionalni ekosistem odprte znanosti, v delu poglavja U6.2.1/2 Prilagoditev JRO za delovanje po načelih odprte znanosti, ukrep A6.2.1/2.2: Podpora kadrovskemu razvoju JRO na področju podpornih struktur, neobhodnih za izvajanje aktivnosti odprte znanosti (podatkovni svetovalci, podatkovni knjižničarji, arhivisti, vzdrževalci infrastruktur za odprto znanost).</w:t>
      </w:r>
    </w:p>
    <w:p w14:paraId="2A048B6C" w14:textId="188115F9" w:rsidR="00AA19B4" w:rsidRPr="000F62AB" w:rsidRDefault="00D4685F" w:rsidP="00D4685F">
      <w:pPr>
        <w:jc w:val="both"/>
        <w:rPr>
          <w:rFonts w:ascii="Arial" w:hAnsi="Arial" w:cs="Arial"/>
          <w:sz w:val="20"/>
          <w:szCs w:val="20"/>
        </w:rPr>
      </w:pPr>
      <w:r w:rsidRPr="000F62AB">
        <w:rPr>
          <w:rFonts w:ascii="Arial" w:hAnsi="Arial" w:cs="Arial"/>
          <w:sz w:val="20"/>
          <w:szCs w:val="20"/>
        </w:rPr>
        <w:t xml:space="preserve">Spremeni na način, da se v rubriko »Nosilec in sodelujoči« doda Centralno tehnično knjižnico Univerze v Ljubljani (CTK) ter </w:t>
      </w:r>
      <w:r w:rsidRPr="000F62AB">
        <w:rPr>
          <w:rFonts w:ascii="Arial" w:eastAsia="Calibri" w:hAnsi="Arial" w:cs="Arial"/>
          <w:sz w:val="20"/>
          <w:szCs w:val="20"/>
        </w:rPr>
        <w:t>Narodno in univerzitetno knjižnico (NUK)</w:t>
      </w:r>
      <w:r w:rsidRPr="000F62AB">
        <w:rPr>
          <w:rFonts w:ascii="Arial" w:hAnsi="Arial" w:cs="Arial"/>
          <w:sz w:val="20"/>
          <w:szCs w:val="20"/>
        </w:rPr>
        <w:t xml:space="preserve">, v rubriko »Vir financiranja« pa Ministrstvo za </w:t>
      </w:r>
      <w:r w:rsidR="00E32225" w:rsidRPr="000F62AB">
        <w:rPr>
          <w:rFonts w:ascii="Arial" w:hAnsi="Arial" w:cs="Arial"/>
          <w:sz w:val="20"/>
          <w:szCs w:val="20"/>
        </w:rPr>
        <w:t>izobraževanje, znanost in mladino</w:t>
      </w:r>
      <w:r w:rsidRPr="000F62AB">
        <w:rPr>
          <w:rFonts w:ascii="Arial" w:hAnsi="Arial" w:cs="Arial"/>
          <w:sz w:val="20"/>
          <w:szCs w:val="20"/>
        </w:rPr>
        <w:t xml:space="preserve"> (</w:t>
      </w:r>
      <w:r w:rsidR="00AA19B4" w:rsidRPr="000F62AB">
        <w:rPr>
          <w:rFonts w:ascii="Arial" w:hAnsi="Arial" w:cs="Arial"/>
          <w:sz w:val="20"/>
          <w:szCs w:val="20"/>
        </w:rPr>
        <w:t>MIZM</w:t>
      </w:r>
      <w:r w:rsidRPr="000F62AB">
        <w:rPr>
          <w:rFonts w:ascii="Arial" w:hAnsi="Arial" w:cs="Arial"/>
          <w:sz w:val="20"/>
          <w:szCs w:val="20"/>
        </w:rPr>
        <w:t xml:space="preserve">) ter v rubriko »Kazalnik« novo besedilo kazalnika K6.2.1/2.2.1: </w:t>
      </w:r>
      <w:r w:rsidR="00541E2A" w:rsidRPr="000F62AB">
        <w:rPr>
          <w:rFonts w:ascii="Arial" w:hAnsi="Arial" w:cs="Arial"/>
          <w:sz w:val="20"/>
          <w:szCs w:val="20"/>
        </w:rPr>
        <w:t>Zagotovljeno bo financiranje kadrovskih resursov na JRO ter CTK in NUK za izvajanje aktivnosti ukrepov odprte znanosti</w:t>
      </w:r>
      <w:r w:rsidR="00AA19B4" w:rsidRPr="000F62AB">
        <w:rPr>
          <w:rFonts w:ascii="Arial" w:hAnsi="Arial" w:cs="Arial"/>
          <w:sz w:val="20"/>
          <w:szCs w:val="20"/>
        </w:rPr>
        <w:t>.</w:t>
      </w:r>
    </w:p>
    <w:p w14:paraId="0CDCA238" w14:textId="7D417539" w:rsidR="00D4685F" w:rsidRPr="000F62AB" w:rsidRDefault="00D4685F" w:rsidP="00D4685F">
      <w:pPr>
        <w:jc w:val="both"/>
        <w:rPr>
          <w:rFonts w:ascii="Arial" w:hAnsi="Arial" w:cs="Arial"/>
          <w:sz w:val="20"/>
          <w:szCs w:val="20"/>
        </w:rPr>
      </w:pPr>
      <w:r w:rsidRPr="000F62AB">
        <w:rPr>
          <w:rFonts w:ascii="Arial" w:hAnsi="Arial" w:cs="Arial"/>
          <w:sz w:val="20"/>
          <w:szCs w:val="20"/>
        </w:rPr>
        <w:t xml:space="preserve">Akcijski načrt v Ukrepu A6.2.1/2.2: Podpora kadrovskemu razvoju JRO na področju podpornih struktur, neobhodnih za izvajanje aktivnosti odprte znanosti (podatkovni svetovalci, podatkovni knjižničarji, arhivisti, vzdrževalci infrastruktur za odprto znanost) navaja </w:t>
      </w:r>
      <w:r w:rsidR="00AA19B4" w:rsidRPr="000F62AB">
        <w:rPr>
          <w:rFonts w:ascii="Arial" w:hAnsi="Arial" w:cs="Arial"/>
          <w:sz w:val="20"/>
          <w:szCs w:val="20"/>
        </w:rPr>
        <w:t>MVZI</w:t>
      </w:r>
      <w:r w:rsidR="00E32225" w:rsidRPr="000F62AB">
        <w:rPr>
          <w:rFonts w:ascii="Arial" w:hAnsi="Arial" w:cs="Arial"/>
          <w:sz w:val="20"/>
          <w:szCs w:val="20"/>
        </w:rPr>
        <w:t xml:space="preserve"> (sedaj MIZM)</w:t>
      </w:r>
      <w:r w:rsidRPr="000F62AB">
        <w:rPr>
          <w:rFonts w:ascii="Arial" w:hAnsi="Arial" w:cs="Arial"/>
          <w:sz w:val="20"/>
          <w:szCs w:val="20"/>
        </w:rPr>
        <w:t xml:space="preserve">, </w:t>
      </w:r>
      <w:r w:rsidR="00E32225" w:rsidRPr="000F62AB">
        <w:rPr>
          <w:rFonts w:ascii="Arial" w:hAnsi="Arial" w:cs="Arial"/>
          <w:sz w:val="20"/>
          <w:szCs w:val="20"/>
        </w:rPr>
        <w:t xml:space="preserve">ARRS (sedaj ARIS) </w:t>
      </w:r>
      <w:r w:rsidRPr="000F62AB">
        <w:rPr>
          <w:rFonts w:ascii="Arial" w:hAnsi="Arial" w:cs="Arial"/>
          <w:sz w:val="20"/>
          <w:szCs w:val="20"/>
        </w:rPr>
        <w:t>ter JRO kot nosilce aktivnosti in sodelujoče, ARRS (sedaj ARIS) pa kot vir financiranja.</w:t>
      </w:r>
    </w:p>
    <w:p w14:paraId="41D31A2F" w14:textId="16394547" w:rsidR="00D4685F" w:rsidRPr="000F62AB" w:rsidRDefault="00D4685F" w:rsidP="00D4685F">
      <w:pPr>
        <w:jc w:val="both"/>
        <w:rPr>
          <w:rFonts w:ascii="Arial" w:hAnsi="Arial" w:cs="Arial"/>
          <w:sz w:val="20"/>
          <w:szCs w:val="20"/>
        </w:rPr>
      </w:pPr>
      <w:r w:rsidRPr="000F62AB">
        <w:rPr>
          <w:rFonts w:ascii="Arial" w:hAnsi="Arial" w:cs="Arial"/>
          <w:sz w:val="20"/>
          <w:szCs w:val="20"/>
        </w:rPr>
        <w:t>Pri aktivnosti A6.2.1/2.2 gre za nadaljevanje ukrepa A6.2.1/2.1: Izvedba projekta za prilagoditev JRO in CTK za delovanje po načelih odprte znanosti, ki se financira iz sredstev NOO. Rezultat ukrepa A6.2.1/2.1 je projekt Spoznaj, konzorcij 19 JRO pod vodstvom CTK. V okviru projekta Spoznaj, s ciljem implementirati načela odprte znanosti v slovenskih JRO ter preobraziti JRO za delovanje po načelih odprte znanosti, je projektno zaposlenih 29 podatkovnih skrbnikov. CTK je v okviru projekta prevzel vzpostavitev nekaterih centralizirani podpornih aktivnosti, kot npr. usposabljanja za podatkovne skrbnike, podporna skupina za podatkovne skrbnike itn. Za nadaljevanje neobhodno potrebnih aktivnosti zaposlenih podatkovnih strokovnjakov za implementacijo načel odprte znanosti Akcijski načrt predvideva nacionalno oz. stabilno financiranje skozi Ukrep A6.2.1/2.2, po izteku financiranja NOO 30.</w:t>
      </w:r>
      <w:r w:rsidR="00FD6C95">
        <w:rPr>
          <w:rFonts w:ascii="Arial" w:hAnsi="Arial" w:cs="Arial"/>
          <w:sz w:val="20"/>
          <w:szCs w:val="20"/>
        </w:rPr>
        <w:t> </w:t>
      </w:r>
      <w:r w:rsidRPr="000F62AB">
        <w:rPr>
          <w:rFonts w:ascii="Arial" w:hAnsi="Arial" w:cs="Arial"/>
          <w:sz w:val="20"/>
          <w:szCs w:val="20"/>
        </w:rPr>
        <w:t>06.</w:t>
      </w:r>
      <w:r w:rsidR="00FD6C95">
        <w:rPr>
          <w:rFonts w:ascii="Arial" w:hAnsi="Arial" w:cs="Arial"/>
          <w:sz w:val="20"/>
          <w:szCs w:val="20"/>
        </w:rPr>
        <w:t> </w:t>
      </w:r>
      <w:r w:rsidRPr="000F62AB">
        <w:rPr>
          <w:rFonts w:ascii="Arial" w:hAnsi="Arial" w:cs="Arial"/>
          <w:sz w:val="20"/>
          <w:szCs w:val="20"/>
        </w:rPr>
        <w:t>2026, do konca leta 2030.</w:t>
      </w:r>
      <w:r w:rsidR="00541E2A" w:rsidRPr="000F62AB">
        <w:rPr>
          <w:rFonts w:ascii="Arial" w:hAnsi="Arial" w:cs="Arial"/>
          <w:sz w:val="20"/>
          <w:szCs w:val="20"/>
        </w:rPr>
        <w:t xml:space="preserve"> </w:t>
      </w:r>
      <w:r w:rsidR="00AA19B4" w:rsidRPr="000F62AB">
        <w:rPr>
          <w:rFonts w:ascii="Arial" w:hAnsi="Arial" w:cs="Arial"/>
          <w:sz w:val="20"/>
          <w:szCs w:val="20"/>
        </w:rPr>
        <w:t>Pre</w:t>
      </w:r>
      <w:r w:rsidRPr="000F62AB">
        <w:rPr>
          <w:rFonts w:ascii="Arial" w:hAnsi="Arial" w:cs="Arial"/>
          <w:sz w:val="20"/>
          <w:szCs w:val="20"/>
        </w:rPr>
        <w:t>imenovanje kazalnika</w:t>
      </w:r>
      <w:r w:rsidR="00AA19B4" w:rsidRPr="000F62AB">
        <w:rPr>
          <w:rFonts w:ascii="Arial" w:hAnsi="Arial" w:cs="Arial"/>
          <w:sz w:val="20"/>
          <w:szCs w:val="20"/>
        </w:rPr>
        <w:t xml:space="preserve"> pa je potrebno, da </w:t>
      </w:r>
      <w:r w:rsidR="00541E2A" w:rsidRPr="000F62AB">
        <w:rPr>
          <w:rFonts w:ascii="Arial" w:hAnsi="Arial" w:cs="Arial"/>
          <w:sz w:val="20"/>
          <w:szCs w:val="20"/>
        </w:rPr>
        <w:t>se ta uskladi z na novo navedenimi izvajalci.</w:t>
      </w:r>
    </w:p>
    <w:p w14:paraId="6F59A858" w14:textId="79BD0387" w:rsidR="00D4685F" w:rsidRPr="000F62AB" w:rsidRDefault="00D4685F" w:rsidP="00D4685F">
      <w:pPr>
        <w:jc w:val="both"/>
        <w:rPr>
          <w:rFonts w:ascii="Arial" w:hAnsi="Arial" w:cs="Arial"/>
          <w:sz w:val="20"/>
          <w:szCs w:val="20"/>
        </w:rPr>
      </w:pPr>
      <w:r w:rsidRPr="000F62AB">
        <w:rPr>
          <w:rFonts w:ascii="Arial" w:hAnsi="Arial" w:cs="Arial"/>
          <w:sz w:val="20"/>
          <w:szCs w:val="20"/>
        </w:rPr>
        <w:t xml:space="preserve">Za racionalizacijo izvedbe financiranja in nadaljevanje dobre prakse sodelovanja in skupnostnega pristopa podatkovnih skrbnikov, ki so se organizirali znotraj projekta Spoznaj, dodajamo v Ukrep A6.2.1/2.2 CTK kot nosilca in izvajalca aktivnosti in </w:t>
      </w:r>
      <w:r w:rsidR="00E32225" w:rsidRPr="000F62AB">
        <w:rPr>
          <w:rFonts w:ascii="Arial" w:hAnsi="Arial" w:cs="Arial"/>
          <w:sz w:val="20"/>
          <w:szCs w:val="20"/>
        </w:rPr>
        <w:t>MIZM</w:t>
      </w:r>
      <w:r w:rsidRPr="000F62AB">
        <w:rPr>
          <w:rFonts w:ascii="Arial" w:hAnsi="Arial" w:cs="Arial"/>
          <w:sz w:val="20"/>
          <w:szCs w:val="20"/>
        </w:rPr>
        <w:t xml:space="preserve"> kot vir financiranja.</w:t>
      </w:r>
    </w:p>
    <w:p w14:paraId="5D9C3266" w14:textId="77777777" w:rsidR="00D4685F" w:rsidRPr="000F62AB" w:rsidRDefault="00D4685F" w:rsidP="00D4685F">
      <w:pPr>
        <w:rPr>
          <w:rFonts w:ascii="Arial" w:hAnsi="Arial" w:cs="Arial"/>
          <w:sz w:val="20"/>
          <w:szCs w:val="20"/>
        </w:rPr>
      </w:pPr>
    </w:p>
    <w:p w14:paraId="4C466BC4" w14:textId="12D6556E" w:rsidR="00D4685F" w:rsidRPr="000F62AB" w:rsidRDefault="009C79D7" w:rsidP="00D4685F">
      <w:pPr>
        <w:pStyle w:val="Odstavekseznama"/>
        <w:numPr>
          <w:ilvl w:val="0"/>
          <w:numId w:val="12"/>
        </w:numPr>
        <w:spacing w:line="278" w:lineRule="auto"/>
        <w:rPr>
          <w:rFonts w:ascii="Arial" w:hAnsi="Arial" w:cs="Arial"/>
          <w:b/>
          <w:bCs/>
          <w:sz w:val="20"/>
          <w:szCs w:val="20"/>
        </w:rPr>
      </w:pPr>
      <w:r w:rsidRPr="000F62AB">
        <w:rPr>
          <w:rFonts w:ascii="Arial" w:hAnsi="Arial" w:cs="Arial"/>
          <w:b/>
          <w:bCs/>
          <w:sz w:val="20"/>
          <w:szCs w:val="20"/>
        </w:rPr>
        <w:t>Sprememba</w:t>
      </w:r>
      <w:r w:rsidR="00D4685F" w:rsidRPr="000F62AB">
        <w:rPr>
          <w:rFonts w:ascii="Arial" w:hAnsi="Arial" w:cs="Arial"/>
          <w:b/>
          <w:bCs/>
          <w:sz w:val="20"/>
          <w:szCs w:val="20"/>
        </w:rPr>
        <w:t xml:space="preserve"> Ukrepa A6.2.1/3.2:</w:t>
      </w:r>
    </w:p>
    <w:p w14:paraId="44A10995" w14:textId="77777777" w:rsidR="00D4685F" w:rsidRPr="000F62AB" w:rsidRDefault="00D4685F" w:rsidP="00D4685F">
      <w:pPr>
        <w:jc w:val="both"/>
        <w:rPr>
          <w:rFonts w:ascii="Arial" w:hAnsi="Arial" w:cs="Arial"/>
          <w:sz w:val="20"/>
          <w:szCs w:val="20"/>
        </w:rPr>
      </w:pPr>
      <w:r w:rsidRPr="000F62AB">
        <w:rPr>
          <w:rFonts w:ascii="Arial" w:hAnsi="Arial" w:cs="Arial"/>
          <w:sz w:val="20"/>
          <w:szCs w:val="20"/>
        </w:rPr>
        <w:t xml:space="preserve">Akcijski načrt se spreminja v poglavju U6.2.1 Mednarodno skladen nacionalni ekosistem odprte znanosti, v delu poglavja U6.2.1/3 Infrastruktura za odprto znanost, ukrep A6.2.1/3.2: Razvoj, vzdrževanje in delovanje nacionalne infrastrukture odprte znanosti. Spremeni se na način, da se v rubriki »Aktivnost« doda besedilo »in vzpostavitev nacionalnega EOSC vozlišča.« </w:t>
      </w:r>
    </w:p>
    <w:p w14:paraId="70F968A0" w14:textId="77777777" w:rsidR="00D4685F" w:rsidRPr="000F62AB" w:rsidRDefault="00D4685F" w:rsidP="00D4685F">
      <w:pPr>
        <w:jc w:val="both"/>
        <w:rPr>
          <w:rFonts w:ascii="Arial" w:hAnsi="Arial" w:cs="Arial"/>
          <w:sz w:val="20"/>
          <w:szCs w:val="20"/>
        </w:rPr>
      </w:pPr>
      <w:r w:rsidRPr="000F62AB">
        <w:rPr>
          <w:rFonts w:ascii="Arial" w:hAnsi="Arial" w:cs="Arial"/>
          <w:sz w:val="20"/>
          <w:szCs w:val="20"/>
        </w:rPr>
        <w:t>Razlog za spremembo je spremenjen način delovanja Evropskega nacionalnega oblaka odprte znanosti, ki predvideva vzpostavitev nacionalnih vozlišč, kar ob sprejemanju Akcijskega načrta leta 2023 ni bilo del načrta razvoja EOSC. Vzpostavitev nacionalnega vozlišča EOSC Sloveniji zagotavlja digitalno suverenost in nadzor nad raziskovalnimi podatki v skladu z nacionalnimi in evropskimi pravili, omogoča, da se slovenski raziskovalci polnopravno lahko v evropski raziskovalni prostor ter omogoča učinkovitejšo rabo javno financirane e-infrastrukture.</w:t>
      </w:r>
    </w:p>
    <w:p w14:paraId="2B2FB79D" w14:textId="77777777" w:rsidR="00D4685F" w:rsidRPr="000F62AB" w:rsidRDefault="00D4685F" w:rsidP="00D4685F">
      <w:pPr>
        <w:jc w:val="both"/>
        <w:rPr>
          <w:rFonts w:ascii="Arial" w:hAnsi="Arial" w:cs="Arial"/>
          <w:sz w:val="20"/>
          <w:szCs w:val="20"/>
        </w:rPr>
      </w:pPr>
    </w:p>
    <w:p w14:paraId="60A3D4AE" w14:textId="08AE8084" w:rsidR="00D4685F" w:rsidRPr="000F62AB" w:rsidRDefault="009C79D7" w:rsidP="00D4685F">
      <w:pPr>
        <w:pStyle w:val="Odstavekseznama"/>
        <w:numPr>
          <w:ilvl w:val="0"/>
          <w:numId w:val="12"/>
        </w:numPr>
        <w:spacing w:line="278" w:lineRule="auto"/>
        <w:jc w:val="both"/>
        <w:rPr>
          <w:rFonts w:ascii="Arial" w:hAnsi="Arial" w:cs="Arial"/>
          <w:b/>
          <w:bCs/>
          <w:sz w:val="20"/>
          <w:szCs w:val="20"/>
        </w:rPr>
      </w:pPr>
      <w:r w:rsidRPr="000F62AB">
        <w:rPr>
          <w:rFonts w:ascii="Arial" w:hAnsi="Arial" w:cs="Arial"/>
          <w:b/>
          <w:bCs/>
          <w:sz w:val="20"/>
          <w:szCs w:val="20"/>
        </w:rPr>
        <w:t>Sprememba</w:t>
      </w:r>
      <w:r w:rsidR="00D4685F" w:rsidRPr="000F62AB">
        <w:rPr>
          <w:rFonts w:ascii="Arial" w:hAnsi="Arial" w:cs="Arial"/>
          <w:b/>
          <w:bCs/>
          <w:sz w:val="20"/>
          <w:szCs w:val="20"/>
        </w:rPr>
        <w:t xml:space="preserve"> U6.2.6/4 Razvoj in inovacije na področju nacionalnega znanstvenega založništva:</w:t>
      </w:r>
    </w:p>
    <w:p w14:paraId="0822FE77" w14:textId="77777777" w:rsidR="00D4685F" w:rsidRPr="000F62AB" w:rsidRDefault="00D4685F" w:rsidP="00D4685F">
      <w:pPr>
        <w:jc w:val="both"/>
        <w:rPr>
          <w:rFonts w:ascii="Arial" w:hAnsi="Arial" w:cs="Arial"/>
          <w:sz w:val="20"/>
          <w:szCs w:val="20"/>
        </w:rPr>
      </w:pPr>
      <w:r w:rsidRPr="000F62AB">
        <w:rPr>
          <w:rFonts w:ascii="Arial" w:hAnsi="Arial" w:cs="Arial"/>
          <w:sz w:val="20"/>
          <w:szCs w:val="20"/>
        </w:rPr>
        <w:lastRenderedPageBreak/>
        <w:t>Akcijski načrt se spreminja v poglavju U6.2.1 Mednarodno skladen nacionalni ekosistem odprte znanosti, v delu poglavja U6.2.1/3 Razvoj in inovacije na področju nacionalnega znanstvenega založništva, ukrep A6.2.6/4.1: Strategija razvoja znanstvenega/akademskega založništva. Spremeni na način, da se v rubriki »Nosilec in sodelujoči« doda sodelujoče »ZRC-SAZU, JRO (znanstvene založbe)«.</w:t>
      </w:r>
    </w:p>
    <w:p w14:paraId="5BE56B16" w14:textId="78E75E52" w:rsidR="00D4685F" w:rsidRPr="000F62AB" w:rsidRDefault="00D4685F" w:rsidP="009C79D7">
      <w:pPr>
        <w:jc w:val="both"/>
        <w:rPr>
          <w:sz w:val="20"/>
          <w:szCs w:val="20"/>
        </w:rPr>
      </w:pPr>
      <w:r w:rsidRPr="000F62AB">
        <w:rPr>
          <w:rFonts w:ascii="Arial" w:hAnsi="Arial" w:cs="Arial"/>
          <w:sz w:val="20"/>
          <w:szCs w:val="20"/>
        </w:rPr>
        <w:t>Navedeni sodelujoči že aktivno sodelujejo pri pripravi smernic znanstvenega založništva, gre za dopolnitev na dejansko stanje, ki nima finančnih posledic.</w:t>
      </w:r>
    </w:p>
    <w:sectPr w:rsidR="00D4685F" w:rsidRPr="000F62AB" w:rsidSect="006E3D55">
      <w:headerReference w:type="default" r:id="rId11"/>
      <w:head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EA803" w14:textId="77777777" w:rsidR="00FF2E04" w:rsidRDefault="00FF2E04" w:rsidP="00645EF3">
      <w:pPr>
        <w:spacing w:after="0" w:line="240" w:lineRule="auto"/>
      </w:pPr>
      <w:r>
        <w:separator/>
      </w:r>
    </w:p>
  </w:endnote>
  <w:endnote w:type="continuationSeparator" w:id="0">
    <w:p w14:paraId="122931F7" w14:textId="77777777" w:rsidR="00FF2E04" w:rsidRDefault="00FF2E04" w:rsidP="00645E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1CA61" w14:textId="77777777" w:rsidR="00FF2E04" w:rsidRDefault="00FF2E04" w:rsidP="00645EF3">
      <w:pPr>
        <w:spacing w:after="0" w:line="240" w:lineRule="auto"/>
      </w:pPr>
      <w:r>
        <w:separator/>
      </w:r>
    </w:p>
  </w:footnote>
  <w:footnote w:type="continuationSeparator" w:id="0">
    <w:p w14:paraId="704A1314" w14:textId="77777777" w:rsidR="00FF2E04" w:rsidRDefault="00FF2E04" w:rsidP="00645E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CA919" w14:textId="489DBB24" w:rsidR="00645EF3" w:rsidRPr="00645EF3" w:rsidRDefault="00645EF3" w:rsidP="006E3D55">
    <w:pPr>
      <w:framePr w:w="675" w:hSpace="142" w:wrap="around" w:vAnchor="page" w:hAnchor="page" w:x="925" w:y="869"/>
      <w:autoSpaceDE w:val="0"/>
      <w:autoSpaceDN w:val="0"/>
      <w:adjustRightInd w:val="0"/>
      <w:spacing w:after="0" w:line="240" w:lineRule="auto"/>
      <w:rPr>
        <w:rFonts w:ascii="Arial" w:eastAsia="Times New Roman" w:hAnsi="Arial" w:cs="Arial"/>
        <w:sz w:val="16"/>
        <w:szCs w:val="24"/>
      </w:rPr>
    </w:pPr>
  </w:p>
  <w:p w14:paraId="441FE004" w14:textId="77777777" w:rsidR="00645EF3" w:rsidRPr="00645EF3" w:rsidRDefault="00645EF3" w:rsidP="00645EF3">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0354A" w14:textId="77777777" w:rsidR="006E3D55" w:rsidRPr="006E3D55" w:rsidRDefault="006E3D55" w:rsidP="006E3D55">
    <w:pPr>
      <w:framePr w:w="675" w:hSpace="142" w:wrap="around" w:vAnchor="page" w:hAnchor="page" w:x="925" w:y="869"/>
      <w:autoSpaceDE w:val="0"/>
      <w:autoSpaceDN w:val="0"/>
      <w:adjustRightInd w:val="0"/>
      <w:spacing w:after="0" w:line="240" w:lineRule="auto"/>
      <w:rPr>
        <w:rFonts w:ascii="Republika" w:eastAsia="Times New Roman" w:hAnsi="Republika" w:cs="Times New Roman"/>
        <w:sz w:val="60"/>
        <w:szCs w:val="60"/>
      </w:rPr>
    </w:pPr>
    <w:r w:rsidRPr="006E3D55">
      <w:rPr>
        <w:rFonts w:ascii="Republika" w:eastAsia="Times New Roman" w:hAnsi="Republika" w:cs="Republika"/>
        <w:color w:val="529DBA"/>
        <w:sz w:val="60"/>
        <w:szCs w:val="60"/>
      </w:rPr>
      <w:t></w:t>
    </w:r>
  </w:p>
  <w:p w14:paraId="1E9903B8" w14:textId="77777777" w:rsidR="006E3D55" w:rsidRPr="006E3D55" w:rsidRDefault="006E3D55" w:rsidP="006E3D55">
    <w:pPr>
      <w:framePr w:w="675" w:hSpace="142" w:wrap="around" w:vAnchor="page" w:hAnchor="page" w:x="925" w:y="869"/>
      <w:spacing w:after="0" w:line="260" w:lineRule="exact"/>
      <w:rPr>
        <w:rFonts w:ascii="Republika" w:eastAsia="Times New Roman" w:hAnsi="Republika" w:cs="Times New Roman"/>
        <w:sz w:val="60"/>
        <w:szCs w:val="60"/>
      </w:rPr>
    </w:pPr>
  </w:p>
  <w:p w14:paraId="6F306748" w14:textId="77777777" w:rsidR="006E3D55" w:rsidRPr="006E3D55" w:rsidRDefault="006E3D55" w:rsidP="006E3D55">
    <w:pPr>
      <w:autoSpaceDE w:val="0"/>
      <w:autoSpaceDN w:val="0"/>
      <w:adjustRightInd w:val="0"/>
      <w:spacing w:after="0" w:line="240" w:lineRule="auto"/>
      <w:rPr>
        <w:rFonts w:ascii="Republika" w:eastAsia="Times New Roman" w:hAnsi="Republika" w:cs="Times New Roman"/>
        <w:sz w:val="20"/>
        <w:szCs w:val="24"/>
      </w:rPr>
    </w:pPr>
    <w:r w:rsidRPr="006E3D55">
      <w:rPr>
        <w:rFonts w:ascii="Arial" w:eastAsia="Times New Roman" w:hAnsi="Arial" w:cs="Times New Roman"/>
        <w:noProof/>
        <w:sz w:val="20"/>
        <w:szCs w:val="20"/>
        <w:lang w:eastAsia="sl-SI"/>
      </w:rPr>
      <mc:AlternateContent>
        <mc:Choice Requires="wps">
          <w:drawing>
            <wp:anchor distT="0" distB="0" distL="114300" distR="114300" simplePos="0" relativeHeight="251661312" behindDoc="1" locked="0" layoutInCell="0" allowOverlap="1" wp14:anchorId="1F61712B" wp14:editId="783F3CCF">
              <wp:simplePos x="0" y="0"/>
              <wp:positionH relativeFrom="column">
                <wp:posOffset>-431800</wp:posOffset>
              </wp:positionH>
              <wp:positionV relativeFrom="page">
                <wp:posOffset>3600450</wp:posOffset>
              </wp:positionV>
              <wp:extent cx="252095" cy="0"/>
              <wp:effectExtent l="6350" t="9525" r="8255" b="9525"/>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49B14C" id="Line 5" o:spid="_x0000_s1026" alt="&quot;&quot;"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6E3D55">
      <w:rPr>
        <w:rFonts w:ascii="Republika" w:eastAsia="Times New Roman" w:hAnsi="Republika" w:cs="Times New Roman"/>
        <w:sz w:val="20"/>
        <w:szCs w:val="24"/>
      </w:rPr>
      <w:t>REPUBLIKA SLOVENIJA</w:t>
    </w:r>
  </w:p>
  <w:p w14:paraId="2EF73343" w14:textId="77777777" w:rsidR="006E3D55" w:rsidRPr="006E3D55" w:rsidRDefault="006E3D55" w:rsidP="006E3D55">
    <w:pPr>
      <w:tabs>
        <w:tab w:val="left" w:pos="5112"/>
      </w:tabs>
      <w:spacing w:after="120" w:line="240" w:lineRule="exact"/>
      <w:rPr>
        <w:rFonts w:ascii="Republika" w:eastAsia="Times New Roman" w:hAnsi="Republika" w:cs="Times New Roman"/>
        <w:b/>
        <w:caps/>
        <w:sz w:val="20"/>
        <w:szCs w:val="24"/>
      </w:rPr>
    </w:pPr>
    <w:r w:rsidRPr="006E3D55">
      <w:rPr>
        <w:rFonts w:ascii="Republika" w:eastAsia="Times New Roman" w:hAnsi="Republika" w:cs="Times New Roman"/>
        <w:b/>
        <w:caps/>
        <w:sz w:val="20"/>
        <w:szCs w:val="24"/>
      </w:rPr>
      <w:t>MinIstrstvo za IZOBRAŽEVANJE, ZNANOST IN MLADINO</w:t>
    </w:r>
  </w:p>
  <w:p w14:paraId="5C765FCA" w14:textId="77777777" w:rsidR="006E3D55" w:rsidRPr="006E3D55" w:rsidRDefault="006E3D55" w:rsidP="006E3D55">
    <w:pPr>
      <w:tabs>
        <w:tab w:val="left" w:pos="5112"/>
      </w:tabs>
      <w:spacing w:before="240" w:after="0" w:line="240" w:lineRule="exact"/>
      <w:rPr>
        <w:rFonts w:ascii="Arial" w:eastAsia="Times New Roman" w:hAnsi="Arial" w:cs="Arial"/>
        <w:sz w:val="16"/>
        <w:szCs w:val="24"/>
      </w:rPr>
    </w:pPr>
    <w:r w:rsidRPr="006E3D55">
      <w:rPr>
        <w:rFonts w:ascii="Arial" w:eastAsia="Times New Roman" w:hAnsi="Arial" w:cs="Arial"/>
        <w:sz w:val="16"/>
        <w:szCs w:val="24"/>
      </w:rPr>
      <w:t>Masarykova cesta 16, 1000 Ljubljana</w:t>
    </w:r>
    <w:r w:rsidRPr="006E3D55">
      <w:rPr>
        <w:rFonts w:ascii="Arial" w:eastAsia="Times New Roman" w:hAnsi="Arial" w:cs="Arial"/>
        <w:sz w:val="16"/>
        <w:szCs w:val="24"/>
      </w:rPr>
      <w:tab/>
      <w:t>T: 01 400 52 00</w:t>
    </w:r>
  </w:p>
  <w:p w14:paraId="4445A90A" w14:textId="77777777" w:rsidR="006E3D55" w:rsidRPr="006E3D55" w:rsidRDefault="006E3D55" w:rsidP="006E3D55">
    <w:pPr>
      <w:tabs>
        <w:tab w:val="left" w:pos="5112"/>
      </w:tabs>
      <w:spacing w:after="0" w:line="240" w:lineRule="exact"/>
      <w:rPr>
        <w:rFonts w:ascii="Arial" w:eastAsia="Times New Roman" w:hAnsi="Arial" w:cs="Arial"/>
        <w:sz w:val="16"/>
        <w:szCs w:val="24"/>
      </w:rPr>
    </w:pPr>
    <w:r w:rsidRPr="006E3D55">
      <w:rPr>
        <w:rFonts w:ascii="Arial" w:eastAsia="Times New Roman" w:hAnsi="Arial" w:cs="Arial"/>
        <w:sz w:val="16"/>
        <w:szCs w:val="24"/>
      </w:rPr>
      <w:tab/>
      <w:t>F: 01 400 53 21</w:t>
    </w:r>
  </w:p>
  <w:p w14:paraId="3F72CA9C" w14:textId="0A8E94C7" w:rsidR="006E3D55" w:rsidRPr="006E3D55" w:rsidRDefault="006E3D55" w:rsidP="006E3D55">
    <w:pPr>
      <w:tabs>
        <w:tab w:val="left" w:pos="5112"/>
      </w:tabs>
      <w:spacing w:after="0" w:line="240" w:lineRule="exact"/>
      <w:rPr>
        <w:rFonts w:ascii="Arial" w:eastAsia="Times New Roman" w:hAnsi="Arial" w:cs="Arial"/>
        <w:sz w:val="16"/>
        <w:szCs w:val="24"/>
      </w:rPr>
    </w:pPr>
    <w:r w:rsidRPr="006E3D55">
      <w:rPr>
        <w:rFonts w:ascii="Arial" w:eastAsia="Times New Roman" w:hAnsi="Arial" w:cs="Arial"/>
        <w:sz w:val="16"/>
        <w:szCs w:val="24"/>
      </w:rPr>
      <w:tab/>
      <w:t xml:space="preserve">E: </w:t>
    </w:r>
    <w:hyperlink r:id="rId1" w:history="1">
      <w:r w:rsidR="003900D6" w:rsidRPr="00E92E58">
        <w:rPr>
          <w:rStyle w:val="Hiperpovezava"/>
          <w:rFonts w:ascii="Arial" w:eastAsia="Times New Roman" w:hAnsi="Arial" w:cs="Arial"/>
          <w:sz w:val="16"/>
          <w:szCs w:val="24"/>
        </w:rPr>
        <w:t>gp.mizm@gov.si</w:t>
      </w:r>
    </w:hyperlink>
  </w:p>
  <w:p w14:paraId="31D3A4AE" w14:textId="557ABFD6" w:rsidR="006E3D55" w:rsidRPr="006E3D55" w:rsidRDefault="006E3D55" w:rsidP="006E3D55">
    <w:pPr>
      <w:tabs>
        <w:tab w:val="left" w:pos="5112"/>
      </w:tabs>
      <w:spacing w:after="0" w:line="240" w:lineRule="exact"/>
      <w:rPr>
        <w:rFonts w:ascii="Arial" w:eastAsia="Times New Roman" w:hAnsi="Arial" w:cs="Arial"/>
        <w:sz w:val="16"/>
        <w:szCs w:val="24"/>
      </w:rPr>
    </w:pPr>
    <w:r w:rsidRPr="006E3D55">
      <w:rPr>
        <w:rFonts w:ascii="Arial" w:eastAsia="Times New Roman" w:hAnsi="Arial" w:cs="Arial"/>
        <w:sz w:val="16"/>
        <w:szCs w:val="24"/>
      </w:rPr>
      <w:tab/>
    </w:r>
    <w:hyperlink r:id="rId2" w:history="1">
      <w:r w:rsidRPr="006E3D55">
        <w:rPr>
          <w:rFonts w:ascii="Arial" w:eastAsia="Times New Roman" w:hAnsi="Arial" w:cs="Arial"/>
          <w:color w:val="0563C1"/>
          <w:sz w:val="16"/>
          <w:szCs w:val="24"/>
          <w:u w:val="single"/>
        </w:rPr>
        <w:t>www.mvi.gov.si</w:t>
      </w:r>
    </w:hyperlink>
  </w:p>
  <w:p w14:paraId="541E9E99" w14:textId="77777777" w:rsidR="006E3D55" w:rsidRDefault="006E3D55">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F723F"/>
    <w:multiLevelType w:val="hybridMultilevel"/>
    <w:tmpl w:val="0914C71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7886F8D"/>
    <w:multiLevelType w:val="hybridMultilevel"/>
    <w:tmpl w:val="79AAE7E6"/>
    <w:lvl w:ilvl="0" w:tplc="D4265CC4">
      <w:start w:val="9"/>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9335625"/>
    <w:multiLevelType w:val="hybridMultilevel"/>
    <w:tmpl w:val="21F07CC0"/>
    <w:lvl w:ilvl="0" w:tplc="AFB43CB4">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378773F5"/>
    <w:multiLevelType w:val="hybridMultilevel"/>
    <w:tmpl w:val="C324C5F4"/>
    <w:lvl w:ilvl="0" w:tplc="69AEA47E">
      <w:start w:val="1"/>
      <w:numFmt w:val="bullet"/>
      <w:lvlText w:val="-"/>
      <w:lvlJc w:val="left"/>
      <w:pPr>
        <w:ind w:left="360" w:hanging="360"/>
      </w:pPr>
      <w:rPr>
        <w:rFonts w:ascii="Courier New" w:hAnsi="Courier Ne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766D0946"/>
    <w:multiLevelType w:val="hybridMultilevel"/>
    <w:tmpl w:val="A0345B2E"/>
    <w:lvl w:ilvl="0" w:tplc="04240011">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2"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7FF35783"/>
    <w:multiLevelType w:val="hybridMultilevel"/>
    <w:tmpl w:val="0B0AD1A4"/>
    <w:lvl w:ilvl="0" w:tplc="1010BA0A">
      <w:start w:val="1"/>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127824191">
    <w:abstractNumId w:val="2"/>
  </w:num>
  <w:num w:numId="2" w16cid:durableId="2037608751">
    <w:abstractNumId w:val="9"/>
  </w:num>
  <w:num w:numId="3" w16cid:durableId="1120221274">
    <w:abstractNumId w:val="8"/>
  </w:num>
  <w:num w:numId="4" w16cid:durableId="1090735571">
    <w:abstractNumId w:val="10"/>
  </w:num>
  <w:num w:numId="5" w16cid:durableId="1686207589">
    <w:abstractNumId w:val="12"/>
  </w:num>
  <w:num w:numId="6" w16cid:durableId="11953467">
    <w:abstractNumId w:val="6"/>
  </w:num>
  <w:num w:numId="7" w16cid:durableId="735861719">
    <w:abstractNumId w:val="4"/>
  </w:num>
  <w:num w:numId="8" w16cid:durableId="2067560524">
    <w:abstractNumId w:val="7"/>
  </w:num>
  <w:num w:numId="9" w16cid:durableId="1509519367">
    <w:abstractNumId w:val="1"/>
  </w:num>
  <w:num w:numId="10" w16cid:durableId="1132095412">
    <w:abstractNumId w:val="13"/>
  </w:num>
  <w:num w:numId="11" w16cid:durableId="1238712439">
    <w:abstractNumId w:val="5"/>
  </w:num>
  <w:num w:numId="12" w16cid:durableId="1172915516">
    <w:abstractNumId w:val="11"/>
  </w:num>
  <w:num w:numId="13" w16cid:durableId="651711770">
    <w:abstractNumId w:val="0"/>
  </w:num>
  <w:num w:numId="14" w16cid:durableId="952238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F83"/>
    <w:rsid w:val="0002218F"/>
    <w:rsid w:val="00052314"/>
    <w:rsid w:val="000605F7"/>
    <w:rsid w:val="0007594D"/>
    <w:rsid w:val="000931F6"/>
    <w:rsid w:val="000F62AB"/>
    <w:rsid w:val="00121964"/>
    <w:rsid w:val="00164A65"/>
    <w:rsid w:val="00170666"/>
    <w:rsid w:val="001802D4"/>
    <w:rsid w:val="00180F2D"/>
    <w:rsid w:val="00187012"/>
    <w:rsid w:val="001973E4"/>
    <w:rsid w:val="001C1B76"/>
    <w:rsid w:val="00221B90"/>
    <w:rsid w:val="0023491B"/>
    <w:rsid w:val="00260974"/>
    <w:rsid w:val="0028143A"/>
    <w:rsid w:val="003111BF"/>
    <w:rsid w:val="00321A64"/>
    <w:rsid w:val="003900D6"/>
    <w:rsid w:val="00391AAF"/>
    <w:rsid w:val="004821EB"/>
    <w:rsid w:val="00485FE5"/>
    <w:rsid w:val="00491FC5"/>
    <w:rsid w:val="004B2A04"/>
    <w:rsid w:val="004C08B0"/>
    <w:rsid w:val="004C3508"/>
    <w:rsid w:val="004C410D"/>
    <w:rsid w:val="00501AAE"/>
    <w:rsid w:val="00510896"/>
    <w:rsid w:val="005328B2"/>
    <w:rsid w:val="00541E2A"/>
    <w:rsid w:val="00597BDE"/>
    <w:rsid w:val="005B0B45"/>
    <w:rsid w:val="005D5242"/>
    <w:rsid w:val="0060361C"/>
    <w:rsid w:val="006329E3"/>
    <w:rsid w:val="00634234"/>
    <w:rsid w:val="006353D2"/>
    <w:rsid w:val="00644365"/>
    <w:rsid w:val="00645EF3"/>
    <w:rsid w:val="006667C8"/>
    <w:rsid w:val="00672999"/>
    <w:rsid w:val="00695EC3"/>
    <w:rsid w:val="006E3D55"/>
    <w:rsid w:val="00714C63"/>
    <w:rsid w:val="00721046"/>
    <w:rsid w:val="007401D9"/>
    <w:rsid w:val="007E1D39"/>
    <w:rsid w:val="007F6375"/>
    <w:rsid w:val="008D1880"/>
    <w:rsid w:val="008E37D1"/>
    <w:rsid w:val="008F210F"/>
    <w:rsid w:val="008F75F8"/>
    <w:rsid w:val="00980FA6"/>
    <w:rsid w:val="00990888"/>
    <w:rsid w:val="009A7E7E"/>
    <w:rsid w:val="009C79D7"/>
    <w:rsid w:val="009E5D8E"/>
    <w:rsid w:val="009F5448"/>
    <w:rsid w:val="00A021A3"/>
    <w:rsid w:val="00A049F9"/>
    <w:rsid w:val="00A31C37"/>
    <w:rsid w:val="00A45E18"/>
    <w:rsid w:val="00A87E0A"/>
    <w:rsid w:val="00A91A95"/>
    <w:rsid w:val="00AA19B4"/>
    <w:rsid w:val="00AA64E9"/>
    <w:rsid w:val="00AB1FDD"/>
    <w:rsid w:val="00AE1F83"/>
    <w:rsid w:val="00AE2DBA"/>
    <w:rsid w:val="00AF004F"/>
    <w:rsid w:val="00AF0D0E"/>
    <w:rsid w:val="00B0355B"/>
    <w:rsid w:val="00B379A0"/>
    <w:rsid w:val="00B44A57"/>
    <w:rsid w:val="00B8594D"/>
    <w:rsid w:val="00B87951"/>
    <w:rsid w:val="00B90217"/>
    <w:rsid w:val="00B97F82"/>
    <w:rsid w:val="00BA1FB0"/>
    <w:rsid w:val="00BA41CB"/>
    <w:rsid w:val="00BC0045"/>
    <w:rsid w:val="00BC1355"/>
    <w:rsid w:val="00C24B2C"/>
    <w:rsid w:val="00C27AA0"/>
    <w:rsid w:val="00C44661"/>
    <w:rsid w:val="00C44C5F"/>
    <w:rsid w:val="00C82E0F"/>
    <w:rsid w:val="00CE65A1"/>
    <w:rsid w:val="00D4685F"/>
    <w:rsid w:val="00D97378"/>
    <w:rsid w:val="00DA7E1B"/>
    <w:rsid w:val="00DB678D"/>
    <w:rsid w:val="00DC16CA"/>
    <w:rsid w:val="00E067C9"/>
    <w:rsid w:val="00E32225"/>
    <w:rsid w:val="00E63B3A"/>
    <w:rsid w:val="00EA005C"/>
    <w:rsid w:val="00EE40A9"/>
    <w:rsid w:val="00F21284"/>
    <w:rsid w:val="00F62031"/>
    <w:rsid w:val="00FA479B"/>
    <w:rsid w:val="00FB20CB"/>
    <w:rsid w:val="00FB397B"/>
    <w:rsid w:val="00FC7849"/>
    <w:rsid w:val="00FD6C95"/>
    <w:rsid w:val="00FF2E0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13B9B3"/>
  <w15:docId w15:val="{1167EEE4-939D-4701-919E-F0632C5F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9E5D8E"/>
    <w:pPr>
      <w:spacing w:after="0" w:line="240" w:lineRule="auto"/>
    </w:pPr>
  </w:style>
  <w:style w:type="character" w:styleId="Pripombasklic">
    <w:name w:val="annotation reference"/>
    <w:basedOn w:val="Privzetapisavaodstavka"/>
    <w:uiPriority w:val="99"/>
    <w:semiHidden/>
    <w:unhideWhenUsed/>
    <w:rsid w:val="009E5D8E"/>
    <w:rPr>
      <w:sz w:val="16"/>
      <w:szCs w:val="16"/>
    </w:rPr>
  </w:style>
  <w:style w:type="paragraph" w:styleId="Pripombabesedilo">
    <w:name w:val="annotation text"/>
    <w:basedOn w:val="Navaden"/>
    <w:link w:val="PripombabesediloZnak"/>
    <w:uiPriority w:val="99"/>
    <w:unhideWhenUsed/>
    <w:rsid w:val="009E5D8E"/>
    <w:pPr>
      <w:spacing w:line="240" w:lineRule="auto"/>
    </w:pPr>
    <w:rPr>
      <w:sz w:val="20"/>
      <w:szCs w:val="20"/>
    </w:rPr>
  </w:style>
  <w:style w:type="character" w:customStyle="1" w:styleId="PripombabesediloZnak">
    <w:name w:val="Pripomba – besedilo Znak"/>
    <w:basedOn w:val="Privzetapisavaodstavka"/>
    <w:link w:val="Pripombabesedilo"/>
    <w:uiPriority w:val="99"/>
    <w:rsid w:val="009E5D8E"/>
    <w:rPr>
      <w:sz w:val="20"/>
      <w:szCs w:val="20"/>
    </w:rPr>
  </w:style>
  <w:style w:type="paragraph" w:styleId="Zadevapripombe">
    <w:name w:val="annotation subject"/>
    <w:basedOn w:val="Pripombabesedilo"/>
    <w:next w:val="Pripombabesedilo"/>
    <w:link w:val="ZadevapripombeZnak"/>
    <w:uiPriority w:val="99"/>
    <w:semiHidden/>
    <w:unhideWhenUsed/>
    <w:rsid w:val="009E5D8E"/>
    <w:rPr>
      <w:b/>
      <w:bCs/>
    </w:rPr>
  </w:style>
  <w:style w:type="character" w:customStyle="1" w:styleId="ZadevapripombeZnak">
    <w:name w:val="Zadeva pripombe Znak"/>
    <w:basedOn w:val="PripombabesediloZnak"/>
    <w:link w:val="Zadevapripombe"/>
    <w:uiPriority w:val="99"/>
    <w:semiHidden/>
    <w:rsid w:val="009E5D8E"/>
    <w:rPr>
      <w:b/>
      <w:bCs/>
      <w:sz w:val="20"/>
      <w:szCs w:val="20"/>
    </w:rPr>
  </w:style>
  <w:style w:type="paragraph" w:styleId="Besedilooblaka">
    <w:name w:val="Balloon Text"/>
    <w:basedOn w:val="Navaden"/>
    <w:link w:val="BesedilooblakaZnak"/>
    <w:uiPriority w:val="99"/>
    <w:semiHidden/>
    <w:unhideWhenUsed/>
    <w:rsid w:val="00FB20C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20CB"/>
    <w:rPr>
      <w:rFonts w:ascii="Segoe UI" w:hAnsi="Segoe UI" w:cs="Segoe UI"/>
      <w:sz w:val="18"/>
      <w:szCs w:val="18"/>
    </w:rPr>
  </w:style>
  <w:style w:type="character" w:styleId="Hiperpovezava">
    <w:name w:val="Hyperlink"/>
    <w:basedOn w:val="Privzetapisavaodstavka"/>
    <w:uiPriority w:val="99"/>
    <w:unhideWhenUsed/>
    <w:rsid w:val="005D5242"/>
    <w:rPr>
      <w:color w:val="0563C1" w:themeColor="hyperlink"/>
      <w:u w:val="single"/>
    </w:rPr>
  </w:style>
  <w:style w:type="paragraph" w:customStyle="1" w:styleId="podpisi">
    <w:name w:val="podpisi"/>
    <w:basedOn w:val="Navaden"/>
    <w:qFormat/>
    <w:rsid w:val="00645EF3"/>
    <w:pPr>
      <w:tabs>
        <w:tab w:val="left" w:pos="3402"/>
      </w:tabs>
      <w:suppressAutoHyphens/>
      <w:autoSpaceDN w:val="0"/>
      <w:spacing w:after="0" w:line="260" w:lineRule="exact"/>
      <w:textAlignment w:val="baseline"/>
    </w:pPr>
    <w:rPr>
      <w:rFonts w:ascii="Arial" w:eastAsia="Times New Roman" w:hAnsi="Arial" w:cs="Times New Roman"/>
      <w:sz w:val="20"/>
      <w:szCs w:val="24"/>
      <w:lang w:val="it-IT"/>
    </w:rPr>
  </w:style>
  <w:style w:type="paragraph" w:styleId="Glava">
    <w:name w:val="header"/>
    <w:basedOn w:val="Navaden"/>
    <w:link w:val="GlavaZnak"/>
    <w:uiPriority w:val="99"/>
    <w:unhideWhenUsed/>
    <w:rsid w:val="00645EF3"/>
    <w:pPr>
      <w:tabs>
        <w:tab w:val="center" w:pos="4536"/>
        <w:tab w:val="right" w:pos="9072"/>
      </w:tabs>
      <w:spacing w:after="0" w:line="240" w:lineRule="auto"/>
    </w:pPr>
  </w:style>
  <w:style w:type="character" w:customStyle="1" w:styleId="GlavaZnak">
    <w:name w:val="Glava Znak"/>
    <w:basedOn w:val="Privzetapisavaodstavka"/>
    <w:link w:val="Glava"/>
    <w:uiPriority w:val="99"/>
    <w:rsid w:val="00645EF3"/>
  </w:style>
  <w:style w:type="paragraph" w:styleId="Noga">
    <w:name w:val="footer"/>
    <w:basedOn w:val="Navaden"/>
    <w:link w:val="NogaZnak"/>
    <w:uiPriority w:val="99"/>
    <w:unhideWhenUsed/>
    <w:rsid w:val="00645EF3"/>
    <w:pPr>
      <w:tabs>
        <w:tab w:val="center" w:pos="4536"/>
        <w:tab w:val="right" w:pos="9072"/>
      </w:tabs>
      <w:spacing w:after="0" w:line="240" w:lineRule="auto"/>
    </w:pPr>
  </w:style>
  <w:style w:type="character" w:customStyle="1" w:styleId="NogaZnak">
    <w:name w:val="Noga Znak"/>
    <w:basedOn w:val="Privzetapisavaodstavka"/>
    <w:link w:val="Noga"/>
    <w:uiPriority w:val="99"/>
    <w:rsid w:val="00645EF3"/>
  </w:style>
  <w:style w:type="paragraph" w:styleId="Odstavekseznama">
    <w:name w:val="List Paragraph"/>
    <w:basedOn w:val="Navaden"/>
    <w:uiPriority w:val="34"/>
    <w:qFormat/>
    <w:rsid w:val="00D4685F"/>
    <w:pPr>
      <w:ind w:left="720"/>
      <w:contextualSpacing/>
    </w:pPr>
  </w:style>
  <w:style w:type="paragraph" w:customStyle="1" w:styleId="Naslovpredpisa">
    <w:name w:val="Naslov_predpisa"/>
    <w:basedOn w:val="Navaden"/>
    <w:rsid w:val="00D4685F"/>
    <w:pPr>
      <w:suppressAutoHyphens/>
      <w:overflowPunct w:val="0"/>
      <w:autoSpaceDE w:val="0"/>
      <w:spacing w:before="120" w:line="200" w:lineRule="exact"/>
      <w:jc w:val="center"/>
      <w:textAlignment w:val="baseline"/>
    </w:pPr>
    <w:rPr>
      <w:rFonts w:ascii="Arial" w:eastAsia="Times New Roman" w:hAnsi="Arial" w:cs="Arial"/>
      <w:b/>
      <w:sz w:val="24"/>
      <w:szCs w:val="24"/>
      <w:lang w:eastAsia="zh-CN"/>
    </w:rPr>
  </w:style>
  <w:style w:type="character" w:customStyle="1" w:styleId="hps">
    <w:name w:val="hps"/>
    <w:basedOn w:val="Privzetapisavaodstavka"/>
    <w:rsid w:val="00EE40A9"/>
  </w:style>
  <w:style w:type="character" w:styleId="Nerazreenaomemba">
    <w:name w:val="Unresolved Mention"/>
    <w:basedOn w:val="Privzetapisavaodstavka"/>
    <w:uiPriority w:val="99"/>
    <w:semiHidden/>
    <w:unhideWhenUsed/>
    <w:rsid w:val="00AB1F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Gp.gs@gov.si"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hyperlink" Target="http://www.mvi.gov.si" TargetMode="External"/><Relationship Id="rId1" Type="http://schemas.openxmlformats.org/officeDocument/2006/relationships/hyperlink" Target="mailto:gp.mizm@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A136D24472C8D42A8FD83F907B2734D" ma:contentTypeVersion="5" ma:contentTypeDescription="Ustvari nov dokument." ma:contentTypeScope="" ma:versionID="b3dae1b2b594dcfd9cc364e36f8832ee">
  <xsd:schema xmlns:xsd="http://www.w3.org/2001/XMLSchema" xmlns:xs="http://www.w3.org/2001/XMLSchema" xmlns:p="http://schemas.microsoft.com/office/2006/metadata/properties" xmlns:ns2="1f8e84f3-ef96-4312-9a58-f8fc91998ae7" targetNamespace="http://schemas.microsoft.com/office/2006/metadata/properties" ma:root="true" ma:fieldsID="9487531f13a13f1b741d1d37fea79ac2" ns2:_="">
    <xsd:import namespace="1f8e84f3-ef96-4312-9a58-f8fc91998ae7"/>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8e84f3-ef96-4312-9a58-f8fc91998ae7" elementFormDefault="qualified">
    <xsd:import namespace="http://schemas.microsoft.com/office/2006/documentManagement/types"/>
    <xsd:import namespace="http://schemas.microsoft.com/office/infopath/2007/PartnerControls"/>
    <xsd:element name="SharedWithUsers" ma:index="8" nillable="true" ma:displayName="V skupni rabi z"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8AD4467-0A50-4D63-9482-4FE556E557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8e84f3-ef96-4312-9a58-f8fc91998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B33DE7-0263-4B5B-80AC-9A00E137C559}">
  <ds:schemaRefs>
    <ds:schemaRef ds:uri="http://schemas.microsoft.com/sharepoint/v3/contenttype/forms"/>
  </ds:schemaRefs>
</ds:datastoreItem>
</file>

<file path=customXml/itemProps3.xml><?xml version="1.0" encoding="utf-8"?>
<ds:datastoreItem xmlns:ds="http://schemas.openxmlformats.org/officeDocument/2006/customXml" ds:itemID="{FBB3D884-1D92-4A78-BFE4-E17C3BDD2E0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2259</Words>
  <Characters>12882</Characters>
  <Application>Microsoft Office Word</Application>
  <DocSecurity>0</DocSecurity>
  <Lines>107</Lines>
  <Paragraphs>30</Paragraphs>
  <ScaleCrop>false</ScaleCrop>
  <HeadingPairs>
    <vt:vector size="2" baseType="variant">
      <vt:variant>
        <vt:lpstr>Naslov</vt:lpstr>
      </vt:variant>
      <vt:variant>
        <vt:i4>1</vt:i4>
      </vt:variant>
    </vt:vector>
  </HeadingPairs>
  <TitlesOfParts>
    <vt:vector size="1" baseType="lpstr">
      <vt:lpstr>Vladno gradivo-PRILOGA-1-26-predloga MVZI (k Navodilu št. 10)</vt:lpstr>
    </vt:vector>
  </TitlesOfParts>
  <Company/>
  <LinksUpToDate>false</LinksUpToDate>
  <CharactersWithSpaces>15111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Vladno gradivo-PRILOGA-1-26-predloga MVZI (k Navodilu št. 10)</dc:title>
  <dc:subject/>
  <dc:creator>Sara Pernuš</dc:creator>
  <cp:keywords/>
  <dc:description/>
  <cp:lastModifiedBy>Maja Peharc</cp:lastModifiedBy>
  <cp:revision>4</cp:revision>
  <cp:lastPrinted>2026-09-23T08:02:00Z</cp:lastPrinted>
  <dcterms:created xsi:type="dcterms:W3CDTF">2026-09-23T11:50:00Z</dcterms:created>
  <dcterms:modified xsi:type="dcterms:W3CDTF">2026-09-23T11:56:00Z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0x010100FA136D24472C8D42A8FD83F907B2734D</vt:lpwstr>
  </property>
</Properties>
</file>