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A13FB" w14:textId="77777777" w:rsidR="000B2EBE" w:rsidRDefault="000B2EBE">
      <w:pPr>
        <w:spacing w:after="0" w:line="260" w:lineRule="auto"/>
        <w:rPr>
          <w:rFonts w:cs="Arial"/>
        </w:rPr>
      </w:pPr>
    </w:p>
    <w:p w14:paraId="7C8D5BD9" w14:textId="77777777" w:rsidR="000B2EBE" w:rsidRDefault="000B2EBE">
      <w:pPr>
        <w:spacing w:after="0" w:line="260" w:lineRule="auto"/>
        <w:rPr>
          <w:rFonts w:cs="Arial"/>
        </w:rPr>
      </w:pPr>
    </w:p>
    <w:p w14:paraId="5609819A" w14:textId="77777777" w:rsidR="000B2EBE" w:rsidRDefault="000B2EBE">
      <w:pPr>
        <w:spacing w:after="0" w:line="260" w:lineRule="auto"/>
        <w:rPr>
          <w:rFonts w:cs="Arial"/>
        </w:rPr>
      </w:pPr>
    </w:p>
    <w:p w14:paraId="45BDCED5" w14:textId="77777777" w:rsidR="000B2EBE" w:rsidRDefault="000B2EBE">
      <w:pPr>
        <w:spacing w:after="0" w:line="260" w:lineRule="auto"/>
        <w:rPr>
          <w:rFonts w:cs="Arial"/>
        </w:rPr>
      </w:pPr>
    </w:p>
    <w:p w14:paraId="1DB48BB6" w14:textId="77777777" w:rsidR="000B2EBE" w:rsidRDefault="00F846E1">
      <w:pPr>
        <w:pStyle w:val="Odebeljeno"/>
        <w:spacing w:line="260" w:lineRule="auto"/>
      </w:pPr>
      <w:r>
        <w:t>GENERALNI SEKRETARIAT VLADE</w:t>
      </w:r>
    </w:p>
    <w:p w14:paraId="32607FCA" w14:textId="77777777" w:rsidR="000B2EBE" w:rsidRDefault="00F846E1">
      <w:pPr>
        <w:pStyle w:val="Odebeljeno"/>
        <w:spacing w:line="260" w:lineRule="auto"/>
      </w:pPr>
      <w:r>
        <w:t>REPUBLIKE SLOVENIJE</w:t>
      </w:r>
    </w:p>
    <w:p w14:paraId="3B13247A" w14:textId="77777777" w:rsidR="000B2EBE" w:rsidRDefault="00F846E1">
      <w:pPr>
        <w:pStyle w:val="Odebeljeno"/>
        <w:spacing w:line="260" w:lineRule="auto"/>
      </w:pPr>
      <w:r>
        <w:t>gp.gs@gov.si</w:t>
      </w:r>
    </w:p>
    <w:p w14:paraId="686B29B8" w14:textId="77777777" w:rsidR="000B2EBE" w:rsidRDefault="000B2EBE">
      <w:pPr>
        <w:spacing w:after="0" w:line="260" w:lineRule="auto"/>
        <w:rPr>
          <w:rFonts w:cs="Arial"/>
        </w:rPr>
      </w:pPr>
    </w:p>
    <w:p w14:paraId="722C6A08" w14:textId="77777777" w:rsidR="000B2EBE" w:rsidRDefault="000B2EBE">
      <w:pPr>
        <w:spacing w:after="0" w:line="260" w:lineRule="auto"/>
        <w:rPr>
          <w:rFonts w:cs="Arial"/>
        </w:rPr>
      </w:pPr>
    </w:p>
    <w:p w14:paraId="2CECAE37" w14:textId="77777777" w:rsidR="000B2EBE" w:rsidRDefault="000B2EBE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0B2EBE" w14:paraId="79383C61" w14:textId="77777777">
        <w:tc>
          <w:tcPr>
            <w:tcW w:w="1500" w:type="dxa"/>
          </w:tcPr>
          <w:p w14:paraId="0EE450D2" w14:textId="77777777" w:rsidR="000B2EBE" w:rsidRDefault="00F846E1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67FD3DC9" w14:textId="37ADA47A" w:rsidR="000B2EBE" w:rsidRPr="00FF6DC4" w:rsidRDefault="003E1E04">
            <w:pPr>
              <w:spacing w:after="0" w:line="260" w:lineRule="auto"/>
              <w:rPr>
                <w:highlight w:val="yellow"/>
              </w:rPr>
            </w:pPr>
            <w:r w:rsidRPr="003E1E04">
              <w:t>0070-57/2026</w:t>
            </w:r>
            <w:r w:rsidRPr="005B3D0F">
              <w:t>/</w:t>
            </w:r>
            <w:r w:rsidRPr="005B3D0F">
              <w:t>20</w:t>
            </w:r>
          </w:p>
        </w:tc>
      </w:tr>
      <w:tr w:rsidR="000B2EBE" w14:paraId="5694ACC0" w14:textId="77777777">
        <w:tc>
          <w:tcPr>
            <w:tcW w:w="1500" w:type="dxa"/>
          </w:tcPr>
          <w:p w14:paraId="7D7158CF" w14:textId="77777777" w:rsidR="000B2EBE" w:rsidRDefault="00F846E1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0068FBE8" w14:textId="7BC6F757" w:rsidR="000B2EBE" w:rsidRDefault="00F846E1">
            <w:pPr>
              <w:spacing w:after="0" w:line="260" w:lineRule="auto"/>
            </w:pPr>
            <w:r>
              <w:t>1</w:t>
            </w:r>
            <w:r w:rsidR="005B3D0F">
              <w:t>5</w:t>
            </w:r>
            <w:r>
              <w:t>. 09. 2026</w:t>
            </w:r>
          </w:p>
        </w:tc>
      </w:tr>
      <w:tr w:rsidR="000B2EBE" w14:paraId="3D4304C8" w14:textId="77777777">
        <w:tc>
          <w:tcPr>
            <w:tcW w:w="1500" w:type="dxa"/>
          </w:tcPr>
          <w:p w14:paraId="20B427CE" w14:textId="77777777" w:rsidR="000B2EBE" w:rsidRDefault="00F846E1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3A67DAD6" w14:textId="77777777" w:rsidR="000B2EBE" w:rsidRDefault="00F846E1">
            <w:pPr>
              <w:spacing w:after="0" w:line="260" w:lineRule="auto"/>
            </w:pPr>
            <w:r>
              <w:t>2026-2711-0059</w:t>
            </w:r>
          </w:p>
        </w:tc>
      </w:tr>
    </w:tbl>
    <w:p w14:paraId="4F1B399B" w14:textId="77777777" w:rsidR="000B2EBE" w:rsidRDefault="000B2EBE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0B2EBE" w14:paraId="082FF135" w14:textId="77777777">
        <w:tc>
          <w:tcPr>
            <w:tcW w:w="1500" w:type="dxa"/>
          </w:tcPr>
          <w:p w14:paraId="627DDE0D" w14:textId="77777777" w:rsidR="000B2EBE" w:rsidRDefault="00F846E1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11BC8466" w14:textId="77777777" w:rsidR="000B2EBE" w:rsidRDefault="00F846E1">
            <w:pPr>
              <w:pStyle w:val="Odebeljeno"/>
              <w:spacing w:line="260" w:lineRule="auto"/>
            </w:pPr>
            <w:r>
              <w:t>Uredba o spremembah in dopolnitvah Uredbe o razvrstitvi prepovedanih drog – predlog za obravnavo</w:t>
            </w:r>
          </w:p>
        </w:tc>
      </w:tr>
    </w:tbl>
    <w:p w14:paraId="324541EA" w14:textId="77777777" w:rsidR="000B2EBE" w:rsidRDefault="000B2EBE">
      <w:pPr>
        <w:spacing w:after="0" w:line="260" w:lineRule="auto"/>
        <w:rPr>
          <w:rFonts w:cs="Arial"/>
        </w:rPr>
      </w:pPr>
    </w:p>
    <w:p w14:paraId="25FE88AC" w14:textId="77777777" w:rsidR="000B2EBE" w:rsidRDefault="000B2EBE">
      <w:pPr>
        <w:spacing w:after="0" w:line="260" w:lineRule="auto"/>
        <w:rPr>
          <w:rFonts w:cs="Arial"/>
        </w:rPr>
      </w:pPr>
    </w:p>
    <w:p w14:paraId="30CE0015" w14:textId="77777777" w:rsidR="000B2EBE" w:rsidRDefault="00F846E1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69E5F80C" w14:textId="77777777" w:rsidR="000B2EBE" w:rsidRDefault="000B2EBE">
      <w:pPr>
        <w:spacing w:after="0" w:line="260" w:lineRule="auto"/>
        <w:rPr>
          <w:rFonts w:cs="Arial"/>
        </w:rPr>
      </w:pPr>
    </w:p>
    <w:p w14:paraId="3669DD12" w14:textId="77777777" w:rsidR="000B2EBE" w:rsidRDefault="00F846E1">
      <w:pPr>
        <w:spacing w:after="0" w:line="240" w:lineRule="auto"/>
      </w:pPr>
      <w:r>
        <w:t>Na podlagi prvega odstavka 21. člena Zakona o Vladi Republike Slovenije (Uradni list RS, št. 24/05 – uradno prečiščeno besedilo, 109/08, 38/10 – ZUKN, 8/12, 21/13, 47/13 – ZDU-1G, 65/14, 55/17, 163/22, 57/25 – ZF in 555/26) in drugega odstavka 2. člena Zakona o proizvodnji in prometu s prepovedanimi drogami (Uradni list RS, št. 108/99, 44/00, 2/04 – ZZdrI-A in 47/04 – ZdZPZ) je Vlada Republike Slovenije na ... seji dne ... pod točko… sprejela naslednji</w:t>
      </w:r>
    </w:p>
    <w:p w14:paraId="5FA8181A" w14:textId="77777777" w:rsidR="0048187F" w:rsidRDefault="0048187F">
      <w:pPr>
        <w:spacing w:after="0" w:line="240" w:lineRule="auto"/>
      </w:pPr>
    </w:p>
    <w:p w14:paraId="1652C6EB" w14:textId="77777777" w:rsidR="000B2EBE" w:rsidRDefault="00F846E1">
      <w:pPr>
        <w:spacing w:after="0" w:line="240" w:lineRule="auto"/>
      </w:pPr>
      <w:r>
        <w:t xml:space="preserve"> </w:t>
      </w:r>
    </w:p>
    <w:p w14:paraId="00A5F4E0" w14:textId="77777777" w:rsidR="000B2EBE" w:rsidRDefault="00F846E1">
      <w:pPr>
        <w:spacing w:after="0" w:line="240" w:lineRule="auto"/>
        <w:jc w:val="center"/>
      </w:pPr>
      <w:r>
        <w:rPr>
          <w:b/>
        </w:rPr>
        <w:t>SKLEP:</w:t>
      </w:r>
    </w:p>
    <w:p w14:paraId="79AFDE22" w14:textId="77777777" w:rsidR="000B2EBE" w:rsidRDefault="00F846E1">
      <w:pPr>
        <w:spacing w:after="0" w:line="240" w:lineRule="auto"/>
      </w:pPr>
      <w:r>
        <w:t xml:space="preserve"> </w:t>
      </w:r>
    </w:p>
    <w:p w14:paraId="6AE9B75C" w14:textId="77777777" w:rsidR="000B2EBE" w:rsidRDefault="00F846E1">
      <w:pPr>
        <w:spacing w:after="0" w:line="240" w:lineRule="auto"/>
      </w:pPr>
      <w:r>
        <w:t>Vlada Republike Slovenije je sprejela Uredbo o spremembah in dopolnitvah Uredbe o razvrstitvi prepovedanih drog in jo objavi v Uradnem listu Republike Slovenije.</w:t>
      </w:r>
    </w:p>
    <w:p w14:paraId="232C374A" w14:textId="77777777" w:rsidR="000B2EBE" w:rsidRDefault="00F846E1">
      <w:pPr>
        <w:spacing w:after="0" w:line="240" w:lineRule="auto"/>
      </w:pPr>
      <w:r>
        <w:t xml:space="preserve"> </w:t>
      </w:r>
    </w:p>
    <w:p w14:paraId="7251D6E4" w14:textId="77777777" w:rsidR="000B2EBE" w:rsidRDefault="00F846E1">
      <w:pPr>
        <w:spacing w:after="0" w:line="240" w:lineRule="auto"/>
      </w:pPr>
      <w:r>
        <w:t xml:space="preserve"> </w:t>
      </w:r>
    </w:p>
    <w:p w14:paraId="0DE5C765" w14:textId="77777777" w:rsidR="0048187F" w:rsidRDefault="0048187F">
      <w:pPr>
        <w:spacing w:after="0" w:line="240" w:lineRule="auto"/>
      </w:pPr>
    </w:p>
    <w:p w14:paraId="48ADCDD5" w14:textId="77777777" w:rsidR="000B2EBE" w:rsidRDefault="00F846E1">
      <w:pPr>
        <w:spacing w:after="0" w:line="240" w:lineRule="auto"/>
        <w:jc w:val="center"/>
      </w:pPr>
      <w:r>
        <w:t xml:space="preserve">                  mag. Janja Garvas</w:t>
      </w:r>
    </w:p>
    <w:p w14:paraId="4EBE3886" w14:textId="1DB98FE6" w:rsidR="000B2EBE" w:rsidRDefault="00F846E1">
      <w:pPr>
        <w:spacing w:after="0" w:line="240" w:lineRule="auto"/>
      </w:pPr>
      <w:r>
        <w:t xml:space="preserve">                                                                      GENERALNA SEKRETARKA</w:t>
      </w:r>
    </w:p>
    <w:p w14:paraId="728B45D7" w14:textId="77777777" w:rsidR="000B2EBE" w:rsidRDefault="00F846E1">
      <w:pPr>
        <w:spacing w:after="0" w:line="240" w:lineRule="auto"/>
      </w:pPr>
      <w:r>
        <w:t xml:space="preserve"> </w:t>
      </w:r>
    </w:p>
    <w:p w14:paraId="64034F26" w14:textId="77777777" w:rsidR="000B2EBE" w:rsidRDefault="00F846E1">
      <w:pPr>
        <w:spacing w:after="0" w:line="240" w:lineRule="auto"/>
      </w:pPr>
      <w:r>
        <w:t xml:space="preserve"> </w:t>
      </w:r>
    </w:p>
    <w:p w14:paraId="6E00635B" w14:textId="77777777" w:rsidR="000B2EBE" w:rsidRDefault="00F846E1">
      <w:pPr>
        <w:spacing w:after="0" w:line="240" w:lineRule="auto"/>
      </w:pPr>
      <w:r>
        <w:t xml:space="preserve"> </w:t>
      </w:r>
    </w:p>
    <w:p w14:paraId="1FF0923F" w14:textId="77777777" w:rsidR="000B2EBE" w:rsidRDefault="00F846E1">
      <w:pPr>
        <w:spacing w:after="0" w:line="240" w:lineRule="auto"/>
      </w:pPr>
      <w:r>
        <w:t xml:space="preserve"> </w:t>
      </w:r>
    </w:p>
    <w:p w14:paraId="6B273BD9" w14:textId="77777777" w:rsidR="000B2EBE" w:rsidRDefault="00F846E1">
      <w:pPr>
        <w:spacing w:after="0" w:line="240" w:lineRule="auto"/>
      </w:pPr>
      <w:r>
        <w:t xml:space="preserve"> </w:t>
      </w:r>
    </w:p>
    <w:p w14:paraId="5B2FE02D" w14:textId="77777777" w:rsidR="000B2EBE" w:rsidRDefault="00F846E1">
      <w:pPr>
        <w:spacing w:after="0" w:line="240" w:lineRule="auto"/>
      </w:pPr>
      <w:r>
        <w:t xml:space="preserve"> </w:t>
      </w:r>
    </w:p>
    <w:p w14:paraId="56B8115D" w14:textId="77777777" w:rsidR="000B2EBE" w:rsidRDefault="00F846E1">
      <w:pPr>
        <w:spacing w:after="0" w:line="240" w:lineRule="auto"/>
      </w:pPr>
      <w:r>
        <w:t xml:space="preserve"> </w:t>
      </w:r>
    </w:p>
    <w:p w14:paraId="6E7EEFA7" w14:textId="77777777" w:rsidR="000B2EBE" w:rsidRDefault="00F846E1">
      <w:pPr>
        <w:spacing w:after="0" w:line="240" w:lineRule="auto"/>
      </w:pPr>
      <w:r>
        <w:t xml:space="preserve"> </w:t>
      </w:r>
    </w:p>
    <w:p w14:paraId="16BCD5D4" w14:textId="77777777" w:rsidR="000B2EBE" w:rsidRDefault="00F846E1">
      <w:pPr>
        <w:spacing w:after="0" w:line="240" w:lineRule="auto"/>
      </w:pPr>
      <w:r>
        <w:t xml:space="preserve"> </w:t>
      </w:r>
    </w:p>
    <w:p w14:paraId="1E02EC61" w14:textId="77777777" w:rsidR="0048187F" w:rsidRDefault="0048187F">
      <w:pPr>
        <w:spacing w:after="0" w:line="240" w:lineRule="auto"/>
      </w:pPr>
    </w:p>
    <w:p w14:paraId="6563D8BD" w14:textId="77777777" w:rsidR="000B2EBE" w:rsidRDefault="00F846E1">
      <w:pPr>
        <w:spacing w:after="0" w:line="240" w:lineRule="auto"/>
      </w:pPr>
      <w:r>
        <w:t xml:space="preserve"> </w:t>
      </w:r>
    </w:p>
    <w:p w14:paraId="427EC9BD" w14:textId="77777777" w:rsidR="000B2EBE" w:rsidRDefault="00F846E1">
      <w:pPr>
        <w:spacing w:after="0" w:line="240" w:lineRule="auto"/>
      </w:pPr>
      <w:r>
        <w:t xml:space="preserve"> </w:t>
      </w:r>
    </w:p>
    <w:p w14:paraId="150E33E6" w14:textId="77777777" w:rsidR="000B2EBE" w:rsidRDefault="00F846E1">
      <w:pPr>
        <w:spacing w:after="0" w:line="240" w:lineRule="auto"/>
      </w:pPr>
      <w:r>
        <w:t>Sklep prejmejo:</w:t>
      </w:r>
    </w:p>
    <w:p w14:paraId="5CE9C908" w14:textId="77777777" w:rsidR="000B2EBE" w:rsidRDefault="00F846E1">
      <w:pPr>
        <w:spacing w:after="0" w:line="240" w:lineRule="auto"/>
      </w:pPr>
      <w:r>
        <w:t>– Ministrstvo za zdravje,</w:t>
      </w:r>
    </w:p>
    <w:p w14:paraId="0FD226E1" w14:textId="77777777" w:rsidR="000B2EBE" w:rsidRDefault="00F846E1">
      <w:pPr>
        <w:spacing w:after="0" w:line="240" w:lineRule="auto"/>
      </w:pPr>
      <w:r>
        <w:t>– Ministrstvo za notranje zadeve in javno upravo,</w:t>
      </w:r>
    </w:p>
    <w:p w14:paraId="0C2A3998" w14:textId="77777777" w:rsidR="000B2EBE" w:rsidRDefault="00F846E1">
      <w:pPr>
        <w:spacing w:after="0" w:line="240" w:lineRule="auto"/>
      </w:pPr>
      <w:r>
        <w:t>– Ministrstvo za finance,</w:t>
      </w:r>
    </w:p>
    <w:p w14:paraId="4AF02401" w14:textId="77777777" w:rsidR="000B2EBE" w:rsidRDefault="00F846E1">
      <w:pPr>
        <w:spacing w:after="0" w:line="240" w:lineRule="auto"/>
      </w:pPr>
      <w:r>
        <w:t>– Ministrstvo za pravosodje,</w:t>
      </w:r>
    </w:p>
    <w:p w14:paraId="79A22582" w14:textId="77777777" w:rsidR="000B2EBE" w:rsidRDefault="00F846E1">
      <w:pPr>
        <w:spacing w:after="0" w:line="240" w:lineRule="auto"/>
      </w:pPr>
      <w:r>
        <w:t>– Služba Vlade RS za zakonodajo.</w:t>
      </w:r>
    </w:p>
    <w:p w14:paraId="5C85E2B0" w14:textId="77777777" w:rsidR="000B2EBE" w:rsidRDefault="00F846E1">
      <w:pPr>
        <w:spacing w:after="0" w:line="240" w:lineRule="auto"/>
      </w:pPr>
      <w:r>
        <w:t xml:space="preserve"> </w:t>
      </w:r>
    </w:p>
    <w:p w14:paraId="17565A86" w14:textId="77777777" w:rsidR="000B2EBE" w:rsidRDefault="000B2EBE">
      <w:pPr>
        <w:spacing w:after="0" w:line="260" w:lineRule="auto"/>
        <w:rPr>
          <w:rFonts w:cs="Arial"/>
        </w:rPr>
      </w:pPr>
    </w:p>
    <w:p w14:paraId="66DB7F53" w14:textId="77777777" w:rsidR="000B2EBE" w:rsidRDefault="00F846E1">
      <w:pPr>
        <w:pStyle w:val="Odebeljeno"/>
        <w:spacing w:line="260" w:lineRule="auto"/>
      </w:pPr>
      <w:r>
        <w:lastRenderedPageBreak/>
        <w:t>2.</w:t>
      </w:r>
      <w:r>
        <w:tab/>
        <w:t>Predlog za obravnavo predloga zakona po nujnem ali skrajšanem postopku v državnem zboru z obrazložitvijo razlogov</w:t>
      </w:r>
    </w:p>
    <w:p w14:paraId="0DB07948" w14:textId="77777777" w:rsidR="000B2EBE" w:rsidRDefault="000B2EBE">
      <w:pPr>
        <w:spacing w:after="0" w:line="260" w:lineRule="auto"/>
        <w:rPr>
          <w:rFonts w:cs="Arial"/>
        </w:rPr>
      </w:pPr>
    </w:p>
    <w:p w14:paraId="462988BC" w14:textId="77777777" w:rsidR="000B2EBE" w:rsidRDefault="00F846E1">
      <w:pPr>
        <w:spacing w:after="0" w:line="260" w:lineRule="auto"/>
      </w:pPr>
      <w:r>
        <w:t>/</w:t>
      </w:r>
    </w:p>
    <w:p w14:paraId="426F7C5F" w14:textId="77777777" w:rsidR="000B2EBE" w:rsidRDefault="000B2EBE">
      <w:pPr>
        <w:spacing w:after="0" w:line="260" w:lineRule="auto"/>
        <w:rPr>
          <w:rFonts w:cs="Arial"/>
        </w:rPr>
      </w:pPr>
    </w:p>
    <w:p w14:paraId="4A032DD1" w14:textId="77777777" w:rsidR="000B2EBE" w:rsidRDefault="00F846E1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77017494" w14:textId="77777777" w:rsidR="000B2EBE" w:rsidRDefault="000B2EBE">
      <w:pPr>
        <w:spacing w:after="0" w:line="260" w:lineRule="auto"/>
        <w:rPr>
          <w:rFonts w:cs="Arial"/>
        </w:rPr>
      </w:pPr>
    </w:p>
    <w:p w14:paraId="0DE240D0" w14:textId="77777777" w:rsidR="000B2EBE" w:rsidRDefault="00F846E1">
      <w:pPr>
        <w:spacing w:after="0" w:line="240" w:lineRule="auto"/>
      </w:pPr>
      <w:r>
        <w:t>-       dr. Tadej Ostrc, minister za zdravje,</w:t>
      </w:r>
    </w:p>
    <w:p w14:paraId="3BDD2688" w14:textId="77777777" w:rsidR="000B2EBE" w:rsidRDefault="00F846E1">
      <w:pPr>
        <w:spacing w:after="0" w:line="240" w:lineRule="auto"/>
      </w:pPr>
      <w:r>
        <w:t>-       Tea Košir, državna sekretarka na Ministrstvu za zdravje,</w:t>
      </w:r>
    </w:p>
    <w:p w14:paraId="2E1C0760" w14:textId="77777777" w:rsidR="000B2EBE" w:rsidRDefault="00F846E1">
      <w:pPr>
        <w:spacing w:after="0" w:line="240" w:lineRule="auto"/>
      </w:pPr>
      <w:r>
        <w:t>-       Nataša Vidnar, vršilka dolžnosti generalnega direktorja Direktorat za javno zdravje.</w:t>
      </w:r>
    </w:p>
    <w:p w14:paraId="0453AACC" w14:textId="77777777" w:rsidR="000B2EBE" w:rsidRDefault="000B2EBE">
      <w:pPr>
        <w:spacing w:after="0" w:line="260" w:lineRule="auto"/>
        <w:rPr>
          <w:rFonts w:cs="Arial"/>
        </w:rPr>
      </w:pPr>
    </w:p>
    <w:p w14:paraId="18CBFB13" w14:textId="77777777" w:rsidR="000B2EBE" w:rsidRDefault="00F846E1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646BCCC2" w14:textId="77777777" w:rsidR="000B2EBE" w:rsidRDefault="000B2EBE">
      <w:pPr>
        <w:spacing w:after="0" w:line="260" w:lineRule="auto"/>
        <w:rPr>
          <w:rFonts w:cs="Arial"/>
        </w:rPr>
      </w:pPr>
    </w:p>
    <w:p w14:paraId="169B2BE9" w14:textId="77777777" w:rsidR="000B2EBE" w:rsidRDefault="00F846E1">
      <w:pPr>
        <w:spacing w:after="0" w:line="240" w:lineRule="auto"/>
      </w:pPr>
      <w:r>
        <w:t>-      dr. Roman Kranvogl, Nacionalni laboratorij za zdravje okolje in hrano,</w:t>
      </w:r>
    </w:p>
    <w:p w14:paraId="59F03FAB" w14:textId="77777777" w:rsidR="000B2EBE" w:rsidRDefault="00F846E1">
      <w:pPr>
        <w:spacing w:after="0" w:line="240" w:lineRule="auto"/>
      </w:pPr>
      <w:r>
        <w:t>-      Mojca Janežič, Nacionalni forenzični laboratorij.</w:t>
      </w:r>
    </w:p>
    <w:p w14:paraId="70C75B89" w14:textId="77777777" w:rsidR="000B2EBE" w:rsidRDefault="000B2EBE">
      <w:pPr>
        <w:spacing w:after="0" w:line="260" w:lineRule="auto"/>
        <w:rPr>
          <w:rFonts w:cs="Arial"/>
        </w:rPr>
      </w:pPr>
    </w:p>
    <w:p w14:paraId="2B0F7D7F" w14:textId="77777777" w:rsidR="000B2EBE" w:rsidRDefault="00F846E1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0C4E4C2E" w14:textId="77777777" w:rsidR="000B2EBE" w:rsidRDefault="000B2EBE">
      <w:pPr>
        <w:spacing w:after="0" w:line="260" w:lineRule="auto"/>
        <w:rPr>
          <w:rFonts w:cs="Arial"/>
        </w:rPr>
      </w:pPr>
    </w:p>
    <w:p w14:paraId="582654B0" w14:textId="7C4C46CF" w:rsidR="00022A8B" w:rsidRDefault="00022A8B" w:rsidP="00022A8B">
      <w:pPr>
        <w:spacing w:after="0" w:line="240" w:lineRule="auto"/>
      </w:pPr>
      <w:r>
        <w:t>-       dr. Tadej Ostrc, minister za zdravje</w:t>
      </w:r>
      <w:r>
        <w:t>.</w:t>
      </w:r>
    </w:p>
    <w:p w14:paraId="03949B6B" w14:textId="77777777" w:rsidR="000B2EBE" w:rsidRDefault="000B2EBE">
      <w:pPr>
        <w:spacing w:after="0" w:line="260" w:lineRule="auto"/>
        <w:rPr>
          <w:rFonts w:cs="Arial"/>
        </w:rPr>
      </w:pPr>
    </w:p>
    <w:p w14:paraId="771B05B9" w14:textId="77777777" w:rsidR="000B2EBE" w:rsidRDefault="00F846E1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62B790B4" w14:textId="77777777" w:rsidR="000B2EBE" w:rsidRDefault="000B2EBE">
      <w:pPr>
        <w:spacing w:after="0" w:line="260" w:lineRule="auto"/>
        <w:rPr>
          <w:rFonts w:cs="Arial"/>
        </w:rPr>
      </w:pPr>
    </w:p>
    <w:p w14:paraId="37372507" w14:textId="77777777" w:rsidR="000B2EBE" w:rsidRDefault="00F846E1">
      <w:pPr>
        <w:spacing w:after="0" w:line="240" w:lineRule="auto"/>
      </w:pPr>
      <w:r>
        <w:t>Predlog Uredbe hkrati prenaša tudi Delegirano direktivo Komisije (EU) 2025/2062 z dne 14. oktobra 2025 o spremembi Priloge k Okvirnemu sklepu 2004/757/PNZ glede vključitve treh novih psihoaktivnih snovi: 2-metilmetkatinon (2-MMC), N-etilnorpentedron (NEP) in 4-bromometkatinon (4-BMC). Vse tri navedene snovi so že vključene v Seznam prepovedanih snovi.</w:t>
      </w:r>
    </w:p>
    <w:p w14:paraId="59945D00" w14:textId="77777777" w:rsidR="000B2EBE" w:rsidRDefault="00F846E1">
      <w:pPr>
        <w:spacing w:after="0" w:line="240" w:lineRule="auto"/>
      </w:pPr>
      <w:r>
        <w:t xml:space="preserve"> </w:t>
      </w:r>
    </w:p>
    <w:p w14:paraId="2BC0B293" w14:textId="77777777" w:rsidR="000B2EBE" w:rsidRDefault="00F846E1">
      <w:pPr>
        <w:spacing w:after="0" w:line="240" w:lineRule="auto"/>
      </w:pPr>
      <w:r>
        <w:t>Na seznam prepovedanih drog skupine I se dodatno razvršča deset novih snovi, ki jih je pri svojem delu zaznala policija oz. so bile evidentirane v okviru sistema za zgodnje opozarjanje na pojav novih psihoaktivnih snovi.</w:t>
      </w:r>
    </w:p>
    <w:p w14:paraId="1A8F889F" w14:textId="77777777" w:rsidR="000B2EBE" w:rsidRDefault="00F846E1">
      <w:pPr>
        <w:spacing w:after="0" w:line="240" w:lineRule="auto"/>
      </w:pPr>
      <w:r>
        <w:t xml:space="preserve"> </w:t>
      </w:r>
    </w:p>
    <w:p w14:paraId="0F78FFBA" w14:textId="77777777" w:rsidR="000B2EBE" w:rsidRDefault="00F846E1">
      <w:pPr>
        <w:spacing w:after="0" w:line="240" w:lineRule="auto"/>
      </w:pPr>
      <w:r>
        <w:t>Nadalje se v Seznamu prepovedanih drog v Skupini I črta Psilocibin, ki se jo s to Uredbo razvršča v Skupino II z opombo, da je proizvodnja, promet in uporaba Psilocibina v medicinske namene dovoljena le za odobrena klinična preskušanja v skladu z Zakonom o zdravilih.</w:t>
      </w:r>
    </w:p>
    <w:p w14:paraId="2FF72C62" w14:textId="77777777" w:rsidR="000B2EBE" w:rsidRDefault="00F846E1">
      <w:pPr>
        <w:spacing w:after="0" w:line="240" w:lineRule="auto"/>
      </w:pPr>
      <w:r>
        <w:t xml:space="preserve"> </w:t>
      </w:r>
    </w:p>
    <w:p w14:paraId="386E6CB7" w14:textId="77777777" w:rsidR="000B2EBE" w:rsidRDefault="00F846E1">
      <w:pPr>
        <w:spacing w:after="0" w:line="240" w:lineRule="auto"/>
      </w:pPr>
      <w:r>
        <w:t>Identična opomba se navede pri Ibogainu, ki se tudi nahaja v Skupini II.</w:t>
      </w:r>
    </w:p>
    <w:p w14:paraId="7F4D7C66" w14:textId="77777777" w:rsidR="000B2EBE" w:rsidRDefault="00F846E1">
      <w:pPr>
        <w:spacing w:after="0" w:line="240" w:lineRule="auto"/>
      </w:pPr>
      <w:r>
        <w:t xml:space="preserve"> </w:t>
      </w:r>
    </w:p>
    <w:p w14:paraId="5AAA3FAD" w14:textId="77777777" w:rsidR="000B2EBE" w:rsidRDefault="00F846E1">
      <w:pPr>
        <w:spacing w:after="0" w:line="240" w:lineRule="auto"/>
      </w:pPr>
      <w:r>
        <w:t xml:space="preserve">Dopolni se še opomba pri sintetičnih in polsintetičnih kanabinoidih, kjer se uporablja Zakon o proizvodnji in prometu s prepovedanimi drogami (Uradni list RS, št. 108/99, 44/00, 2/04 – ZZdrI-A in 47/04 – ZdZPZ). </w:t>
      </w:r>
    </w:p>
    <w:p w14:paraId="5059BBF8" w14:textId="77777777" w:rsidR="000B2EBE" w:rsidRDefault="000B2EBE">
      <w:pPr>
        <w:spacing w:after="0" w:line="260" w:lineRule="auto"/>
        <w:rPr>
          <w:rFonts w:cs="Arial"/>
        </w:rPr>
      </w:pPr>
    </w:p>
    <w:p w14:paraId="1D8CF70E" w14:textId="77777777" w:rsidR="000B2EBE" w:rsidRDefault="00F846E1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43EEA562" w14:textId="77777777" w:rsidR="000B2EBE" w:rsidRDefault="000B2EBE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0B2EBE" w14:paraId="16AAC020" w14:textId="77777777">
        <w:tc>
          <w:tcPr>
            <w:tcW w:w="1276" w:type="dxa"/>
          </w:tcPr>
          <w:p w14:paraId="354B7D83" w14:textId="77777777" w:rsidR="000B2EBE" w:rsidRDefault="00F846E1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2C1AED6C" w14:textId="77777777" w:rsidR="000B2EBE" w:rsidRDefault="00F846E1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2013121E" w14:textId="77777777" w:rsidR="000B2EBE" w:rsidRDefault="00F846E1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0B2EBE" w14:paraId="5AECC985" w14:textId="77777777">
        <w:tc>
          <w:tcPr>
            <w:tcW w:w="1276" w:type="dxa"/>
          </w:tcPr>
          <w:p w14:paraId="2F993A15" w14:textId="77777777" w:rsidR="000B2EBE" w:rsidRDefault="00F846E1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245602C9" w14:textId="77777777" w:rsidR="000B2EBE" w:rsidRDefault="00F846E1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12B5939E" w14:textId="77777777" w:rsidR="000B2EBE" w:rsidRDefault="00F846E1">
            <w:pPr>
              <w:spacing w:after="0" w:line="260" w:lineRule="exact"/>
              <w:jc w:val="center"/>
              <w:rPr>
                <w:iCs/>
              </w:rPr>
            </w:pPr>
            <w:r>
              <w:t>da</w:t>
            </w:r>
          </w:p>
        </w:tc>
      </w:tr>
      <w:tr w:rsidR="000B2EBE" w14:paraId="1DE11EB1" w14:textId="77777777">
        <w:tc>
          <w:tcPr>
            <w:tcW w:w="1276" w:type="dxa"/>
          </w:tcPr>
          <w:p w14:paraId="48FBEB34" w14:textId="77777777" w:rsidR="000B2EBE" w:rsidRDefault="00F846E1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037AF559" w14:textId="77777777" w:rsidR="000B2EBE" w:rsidRDefault="00F846E1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1F230770" w14:textId="77777777" w:rsidR="000B2EBE" w:rsidRDefault="00F846E1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0B2EBE" w14:paraId="1A7537DB" w14:textId="77777777">
        <w:tc>
          <w:tcPr>
            <w:tcW w:w="1276" w:type="dxa"/>
          </w:tcPr>
          <w:p w14:paraId="60633F52" w14:textId="77777777" w:rsidR="000B2EBE" w:rsidRDefault="00F846E1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5A811084" w14:textId="77777777" w:rsidR="000B2EBE" w:rsidRDefault="00F846E1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24638F17" w14:textId="77777777" w:rsidR="000B2EBE" w:rsidRDefault="00F846E1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0B2EBE" w14:paraId="0C27925C" w14:textId="77777777">
        <w:tc>
          <w:tcPr>
            <w:tcW w:w="1276" w:type="dxa"/>
          </w:tcPr>
          <w:p w14:paraId="1DEC7F83" w14:textId="77777777" w:rsidR="000B2EBE" w:rsidRDefault="00F846E1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14E48BD9" w14:textId="77777777" w:rsidR="000B2EBE" w:rsidRDefault="00F846E1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1ED5D3B5" w14:textId="77777777" w:rsidR="000B2EBE" w:rsidRDefault="00F846E1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0B2EBE" w14:paraId="31EBBAAF" w14:textId="77777777">
        <w:tc>
          <w:tcPr>
            <w:tcW w:w="1276" w:type="dxa"/>
          </w:tcPr>
          <w:p w14:paraId="65269176" w14:textId="77777777" w:rsidR="000B2EBE" w:rsidRDefault="00F846E1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13A744FF" w14:textId="77777777" w:rsidR="000B2EBE" w:rsidRDefault="00F846E1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130E980C" w14:textId="77777777" w:rsidR="000B2EBE" w:rsidRDefault="00F846E1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da</w:t>
            </w:r>
          </w:p>
        </w:tc>
      </w:tr>
      <w:tr w:rsidR="000B2EBE" w14:paraId="2A5C766F" w14:textId="77777777">
        <w:tc>
          <w:tcPr>
            <w:tcW w:w="1276" w:type="dxa"/>
          </w:tcPr>
          <w:p w14:paraId="3B659980" w14:textId="77777777" w:rsidR="000B2EBE" w:rsidRDefault="00F846E1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43BE99BE" w14:textId="77777777" w:rsidR="000B2EBE" w:rsidRDefault="00F846E1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021CEA7D" w14:textId="77777777" w:rsidR="000B2EBE" w:rsidRDefault="00F846E1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38383C92" w14:textId="77777777" w:rsidR="000B2EBE" w:rsidRDefault="000B2EBE">
      <w:pPr>
        <w:spacing w:after="0" w:line="260" w:lineRule="auto"/>
        <w:rPr>
          <w:rFonts w:cs="Arial"/>
        </w:rPr>
      </w:pPr>
    </w:p>
    <w:p w14:paraId="60787904" w14:textId="77777777" w:rsidR="000B2EBE" w:rsidRDefault="00F846E1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08C76F57" w14:textId="77777777" w:rsidR="000B2EBE" w:rsidRDefault="000B2EBE">
      <w:pPr>
        <w:spacing w:after="0" w:line="260" w:lineRule="auto"/>
        <w:rPr>
          <w:rFonts w:cs="Arial"/>
        </w:rPr>
      </w:pPr>
    </w:p>
    <w:p w14:paraId="66070AC2" w14:textId="77777777" w:rsidR="000B2EBE" w:rsidRDefault="00F846E1">
      <w:pPr>
        <w:spacing w:after="0" w:line="260" w:lineRule="auto"/>
      </w:pPr>
      <w:r>
        <w:lastRenderedPageBreak/>
        <w:t>Ni podatka.</w:t>
      </w:r>
    </w:p>
    <w:p w14:paraId="3734B07C" w14:textId="77777777" w:rsidR="000B2EBE" w:rsidRDefault="000B2EBE">
      <w:pPr>
        <w:spacing w:after="0" w:line="260" w:lineRule="auto"/>
        <w:rPr>
          <w:rFonts w:cs="Arial"/>
        </w:rPr>
      </w:pPr>
    </w:p>
    <w:p w14:paraId="7B63501F" w14:textId="77777777" w:rsidR="000B2EBE" w:rsidRDefault="00F846E1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2C05B59E" w14:textId="77777777" w:rsidR="000B2EBE" w:rsidRDefault="000B2EBE">
      <w:pPr>
        <w:spacing w:after="0" w:line="260" w:lineRule="auto"/>
        <w:rPr>
          <w:rFonts w:cs="Arial"/>
        </w:rPr>
      </w:pPr>
    </w:p>
    <w:p w14:paraId="721527B7" w14:textId="77777777" w:rsidR="000B2EBE" w:rsidRDefault="00F846E1">
      <w:pPr>
        <w:spacing w:after="0" w:line="260" w:lineRule="auto"/>
      </w:pPr>
      <w:r>
        <w:t>Vsebina gradiva ne vpliva na pristojnosti, delovanje oziroma financiranje občin.</w:t>
      </w:r>
    </w:p>
    <w:p w14:paraId="30A195F6" w14:textId="77777777" w:rsidR="000B2EBE" w:rsidRDefault="000B2EBE">
      <w:pPr>
        <w:spacing w:after="0" w:line="260" w:lineRule="auto"/>
        <w:rPr>
          <w:rFonts w:cs="Arial"/>
        </w:rPr>
      </w:pPr>
    </w:p>
    <w:p w14:paraId="4202C939" w14:textId="77777777" w:rsidR="000B2EBE" w:rsidRDefault="00F846E1">
      <w:pPr>
        <w:spacing w:after="0" w:line="260" w:lineRule="auto"/>
      </w:pPr>
      <w:r>
        <w:t>Gradivo ni bilo poslano v mnenje Skupnosti občin Slovenije (SOS).</w:t>
      </w:r>
    </w:p>
    <w:p w14:paraId="7FEE54CA" w14:textId="77777777" w:rsidR="000B2EBE" w:rsidRDefault="000B2EBE">
      <w:pPr>
        <w:spacing w:after="0" w:line="260" w:lineRule="auto"/>
        <w:rPr>
          <w:rFonts w:cs="Arial"/>
        </w:rPr>
      </w:pPr>
    </w:p>
    <w:p w14:paraId="7537B55A" w14:textId="77777777" w:rsidR="000B2EBE" w:rsidRDefault="00F846E1">
      <w:pPr>
        <w:spacing w:after="0" w:line="260" w:lineRule="auto"/>
      </w:pPr>
      <w:r>
        <w:t>Gradivo ni bilo poslano v mnenje Združenju občin Slovenije (ZOS).</w:t>
      </w:r>
    </w:p>
    <w:p w14:paraId="75353427" w14:textId="77777777" w:rsidR="000B2EBE" w:rsidRDefault="000B2EBE">
      <w:pPr>
        <w:spacing w:after="0" w:line="260" w:lineRule="auto"/>
        <w:rPr>
          <w:rFonts w:cs="Arial"/>
        </w:rPr>
      </w:pPr>
    </w:p>
    <w:p w14:paraId="151EC31E" w14:textId="77777777" w:rsidR="000B2EBE" w:rsidRDefault="00F846E1">
      <w:pPr>
        <w:spacing w:after="0" w:line="260" w:lineRule="auto"/>
      </w:pPr>
      <w:r>
        <w:t>Gradivo ni bilo poslano v mnenje Združenju mestnih občin Slovenije (ZMOS).</w:t>
      </w:r>
    </w:p>
    <w:p w14:paraId="58300E9E" w14:textId="77777777" w:rsidR="000B2EBE" w:rsidRDefault="000B2EBE">
      <w:pPr>
        <w:spacing w:after="0" w:line="260" w:lineRule="auto"/>
        <w:rPr>
          <w:rFonts w:cs="Arial"/>
        </w:rPr>
      </w:pPr>
    </w:p>
    <w:p w14:paraId="46ADB07E" w14:textId="77777777" w:rsidR="000B2EBE" w:rsidRDefault="00F846E1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1058BD99" w14:textId="77777777" w:rsidR="000B2EBE" w:rsidRDefault="000B2EBE">
      <w:pPr>
        <w:spacing w:after="0" w:line="260" w:lineRule="auto"/>
        <w:rPr>
          <w:rFonts w:cs="Arial"/>
        </w:rPr>
      </w:pPr>
    </w:p>
    <w:p w14:paraId="376E58AB" w14:textId="77777777" w:rsidR="000B2EBE" w:rsidRDefault="00F846E1">
      <w:pPr>
        <w:spacing w:after="0" w:line="260" w:lineRule="auto"/>
      </w:pPr>
      <w:r>
        <w:t>Gradivo je bilo predmet sodelovanja z javnostjo.</w:t>
      </w:r>
    </w:p>
    <w:p w14:paraId="1F4C79E8" w14:textId="77777777" w:rsidR="000B2EBE" w:rsidRDefault="000B2EBE">
      <w:pPr>
        <w:spacing w:after="0" w:line="260" w:lineRule="auto"/>
        <w:rPr>
          <w:rFonts w:cs="Arial"/>
        </w:rPr>
      </w:pPr>
    </w:p>
    <w:p w14:paraId="53ED6E54" w14:textId="77777777" w:rsidR="000B2EBE" w:rsidRDefault="00F846E1">
      <w:pPr>
        <w:spacing w:after="0" w:line="260" w:lineRule="auto"/>
      </w:pPr>
      <w:r>
        <w:t>Datum objave na spletni strani:</w:t>
      </w:r>
    </w:p>
    <w:p w14:paraId="56AE7D6E" w14:textId="77777777" w:rsidR="000B2EBE" w:rsidRDefault="00F846E1">
      <w:pPr>
        <w:spacing w:after="0" w:line="260" w:lineRule="auto"/>
      </w:pPr>
      <w:r>
        <w:t>8. 7. 2026</w:t>
      </w:r>
    </w:p>
    <w:p w14:paraId="7F0EDAE5" w14:textId="77777777" w:rsidR="000B2EBE" w:rsidRDefault="000B2EBE">
      <w:pPr>
        <w:spacing w:after="0" w:line="260" w:lineRule="auto"/>
        <w:rPr>
          <w:rFonts w:cs="Arial"/>
        </w:rPr>
      </w:pPr>
    </w:p>
    <w:p w14:paraId="77F07FA5" w14:textId="77777777" w:rsidR="000B2EBE" w:rsidRDefault="00F846E1">
      <w:pPr>
        <w:spacing w:after="0" w:line="260" w:lineRule="auto"/>
      </w:pPr>
      <w:r>
        <w:t>Na gradivo so bila podana mnenja, predlogi in pripombe.</w:t>
      </w:r>
    </w:p>
    <w:p w14:paraId="605DD1E7" w14:textId="77777777" w:rsidR="000B2EBE" w:rsidRDefault="000B2EBE">
      <w:pPr>
        <w:spacing w:after="0" w:line="260" w:lineRule="auto"/>
        <w:rPr>
          <w:rFonts w:cs="Arial"/>
        </w:rPr>
      </w:pPr>
    </w:p>
    <w:p w14:paraId="0A4A7997" w14:textId="77777777" w:rsidR="000B2EBE" w:rsidRDefault="00F846E1">
      <w:pPr>
        <w:spacing w:after="0" w:line="260" w:lineRule="auto"/>
      </w:pPr>
      <w:r>
        <w:t>V razpravo vključeni subjekti:</w:t>
      </w:r>
    </w:p>
    <w:p w14:paraId="66275432" w14:textId="77777777" w:rsidR="000B2EBE" w:rsidRDefault="00F846E1">
      <w:pPr>
        <w:spacing w:after="0" w:line="260" w:lineRule="auto"/>
      </w:pPr>
      <w:r>
        <w:t>Ni podatka.</w:t>
      </w:r>
    </w:p>
    <w:p w14:paraId="0DD5E0CD" w14:textId="77777777" w:rsidR="000B2EBE" w:rsidRDefault="000B2EBE">
      <w:pPr>
        <w:spacing w:after="0" w:line="260" w:lineRule="auto"/>
        <w:rPr>
          <w:rFonts w:cs="Arial"/>
        </w:rPr>
      </w:pPr>
    </w:p>
    <w:p w14:paraId="611DDBC2" w14:textId="77777777" w:rsidR="000B2EBE" w:rsidRDefault="00F846E1">
      <w:pPr>
        <w:spacing w:after="0" w:line="260" w:lineRule="auto"/>
      </w:pPr>
      <w:r>
        <w:t>Obrazložitev upoštevanja mnenj, predlogov in pripomb v razpravo vključenih subjektov:</w:t>
      </w:r>
    </w:p>
    <w:p w14:paraId="51847FA9" w14:textId="77777777" w:rsidR="000B2EBE" w:rsidRDefault="00F846E1">
      <w:pPr>
        <w:spacing w:after="0" w:line="240" w:lineRule="auto"/>
      </w:pPr>
      <w:r>
        <w:t>Predlog predlagatelja (fizične osebe) ni bil upoštevan. Predlagani predlogi presegajo zakonsko pooblastilo, urejajo vprašanja, ki sodijo v zakonsko materijo oziroma so že urejena z drugimi podzakonskimi predpisi, ter vsebujejo deklaratorne oziroma obrazložitvene določbe, ki ne sodijo v normativni del predpisa. Poleg tega posamezni predlogi niso skladni z nomotehničnimi pravili priprave predpisov, nekateri pa bi bili lahko tudi v neskladju z Ustavo Republike Slovenije (Uradni list RS, št. 33/91-I, 42/97 – UZS68, 66/00 – UZ80, 24/03 – UZ3a, 47, 68, 69/04 – UZ14, 69/04 – UZ43, 69/04 – UZ50, 68/06 – UZ121, 140, 143, 47/13 – UZ148, 47/13 – UZ90,97,99, 75/16 – UZ70a, 92/21 – UZ62a in 98/25 – UZ74a), zlasti z načelom legalitete ter prepovedjo povratne veljave pravnih aktov. Iz navedenih razlogov predlaganih sprememb ni mogoče sprejeti.</w:t>
      </w:r>
    </w:p>
    <w:p w14:paraId="63225C98" w14:textId="77777777" w:rsidR="000B2EBE" w:rsidRDefault="00F846E1">
      <w:pPr>
        <w:spacing w:after="0" w:line="240" w:lineRule="auto"/>
      </w:pPr>
      <w:r>
        <w:t>Del priporočil se nanaša na vprašanja, ki so že ustrezno urejena oziroma izhajajo iz veljavne zakonodaje ali postopka priprave predpisa, del pa na vsebine, ki sodijo v obrazložitev gradiva in ne v normativni del uredbe, zato ne utemeljujejo spremembe njenega besedila, jih bomo pa, kjer je to primerno, upoštevali pri dopolnitvi obrazložitve predloga uredbe.</w:t>
      </w:r>
    </w:p>
    <w:p w14:paraId="38472A21" w14:textId="77777777" w:rsidR="000B2EBE" w:rsidRDefault="00F846E1">
      <w:pPr>
        <w:spacing w:after="0" w:line="240" w:lineRule="auto"/>
      </w:pPr>
      <w:r>
        <w:t xml:space="preserve"> </w:t>
      </w:r>
    </w:p>
    <w:p w14:paraId="1D2817F2" w14:textId="77777777" w:rsidR="000B2EBE" w:rsidRDefault="00F846E1">
      <w:pPr>
        <w:spacing w:after="0" w:line="240" w:lineRule="auto"/>
      </w:pPr>
      <w:r>
        <w:t>Predlog predlagatelja (Zveza nevladnih organizacij na področju drog in zasvojenosti; v nadaljnjem besedilu: Zveze) ni bil upoštevan. Se pa preveri predlog Zveze ob sodelovanju stroke pri pripravi naslednje novele uredbe.</w:t>
      </w:r>
    </w:p>
    <w:p w14:paraId="262B5E3B" w14:textId="77777777" w:rsidR="000B2EBE" w:rsidRDefault="000B2EBE">
      <w:pPr>
        <w:spacing w:after="0" w:line="260" w:lineRule="auto"/>
        <w:rPr>
          <w:rFonts w:cs="Arial"/>
        </w:rPr>
      </w:pPr>
    </w:p>
    <w:p w14:paraId="68CAC390" w14:textId="77777777" w:rsidR="000B2EBE" w:rsidRDefault="00F846E1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45BD6C1D" w14:textId="77777777" w:rsidR="000B2EBE" w:rsidRDefault="000B2EBE">
      <w:pPr>
        <w:spacing w:after="0" w:line="260" w:lineRule="auto"/>
        <w:rPr>
          <w:rFonts w:cs="Arial"/>
        </w:rPr>
      </w:pPr>
    </w:p>
    <w:p w14:paraId="0EE97798" w14:textId="77777777" w:rsidR="000B2EBE" w:rsidRDefault="00F846E1">
      <w:pPr>
        <w:spacing w:after="0" w:line="260" w:lineRule="auto"/>
      </w:pPr>
      <w:r>
        <w:t>Pri pripravi gradiva so bile upoštevane zahteve iz Resolucije o normativni dejavnosti.</w:t>
      </w:r>
    </w:p>
    <w:p w14:paraId="2D9DBAA4" w14:textId="77777777" w:rsidR="000B2EBE" w:rsidRDefault="000B2EBE">
      <w:pPr>
        <w:spacing w:after="0" w:line="260" w:lineRule="auto"/>
        <w:rPr>
          <w:rFonts w:cs="Arial"/>
        </w:rPr>
      </w:pPr>
    </w:p>
    <w:p w14:paraId="170DF6CE" w14:textId="77777777" w:rsidR="000B2EBE" w:rsidRDefault="00F846E1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0DC1EC6B" w14:textId="77777777" w:rsidR="000B2EBE" w:rsidRDefault="000B2EBE">
      <w:pPr>
        <w:spacing w:after="0" w:line="260" w:lineRule="auto"/>
        <w:rPr>
          <w:rFonts w:cs="Arial"/>
        </w:rPr>
      </w:pPr>
    </w:p>
    <w:p w14:paraId="63978575" w14:textId="77777777" w:rsidR="000B2EBE" w:rsidRDefault="00F846E1">
      <w:pPr>
        <w:spacing w:after="0" w:line="260" w:lineRule="auto"/>
      </w:pPr>
      <w:r>
        <w:t>Predlog predpisa, ki je predmet gradiva, ni vključen v okvirni načrt normativne dejavnosti.</w:t>
      </w:r>
    </w:p>
    <w:p w14:paraId="46E7C95F" w14:textId="77777777" w:rsidR="000B2EBE" w:rsidRDefault="000B2EBE">
      <w:pPr>
        <w:spacing w:after="0" w:line="260" w:lineRule="auto"/>
        <w:rPr>
          <w:rFonts w:cs="Arial"/>
        </w:rPr>
      </w:pPr>
    </w:p>
    <w:p w14:paraId="25EF116C" w14:textId="77777777" w:rsidR="002953AC" w:rsidRDefault="002953AC" w:rsidP="002953AC">
      <w:pPr>
        <w:spacing w:after="0" w:line="260" w:lineRule="exact"/>
        <w:ind w:left="3969"/>
        <w:jc w:val="center"/>
      </w:pPr>
      <w:r>
        <w:t>Dr. Tadej Ostrc</w:t>
      </w:r>
    </w:p>
    <w:p w14:paraId="5F7C279C" w14:textId="77777777" w:rsidR="002953AC" w:rsidRDefault="002953AC" w:rsidP="002953AC">
      <w:pPr>
        <w:spacing w:after="0" w:line="260" w:lineRule="exact"/>
        <w:ind w:left="3969"/>
        <w:jc w:val="center"/>
      </w:pPr>
      <w:r>
        <w:t xml:space="preserve"> minister za zdravje</w:t>
      </w:r>
    </w:p>
    <w:p w14:paraId="77FC97EE" w14:textId="77777777" w:rsidR="000B2EBE" w:rsidRDefault="000B2EBE">
      <w:pPr>
        <w:spacing w:after="0" w:line="260" w:lineRule="exact"/>
        <w:ind w:left="3969"/>
        <w:jc w:val="center"/>
      </w:pPr>
    </w:p>
    <w:sectPr w:rsidR="000B2EBE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B8622" w14:textId="77777777" w:rsidR="00710A23" w:rsidRDefault="00710A23">
      <w:pPr>
        <w:spacing w:after="0" w:line="240" w:lineRule="auto"/>
      </w:pPr>
      <w:r>
        <w:separator/>
      </w:r>
    </w:p>
  </w:endnote>
  <w:endnote w:type="continuationSeparator" w:id="0">
    <w:p w14:paraId="66BD899E" w14:textId="77777777" w:rsidR="00710A23" w:rsidRDefault="00710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AFE3B" w14:textId="77777777" w:rsidR="000B2EBE" w:rsidRDefault="00F846E1">
    <w:r>
      <w:rPr>
        <w:i/>
        <w:sz w:val="16"/>
      </w:rPr>
      <w:t>Ustvarjeno v MOPED-DOCS, 14. 09. 2026 08:19:55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B376E" w14:textId="77777777" w:rsidR="00710A23" w:rsidRDefault="00710A23">
      <w:pPr>
        <w:spacing w:after="0" w:line="240" w:lineRule="auto"/>
      </w:pPr>
      <w:r>
        <w:separator/>
      </w:r>
    </w:p>
  </w:footnote>
  <w:footnote w:type="continuationSeparator" w:id="0">
    <w:p w14:paraId="47AD39B3" w14:textId="77777777" w:rsidR="00710A23" w:rsidRDefault="00710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97919" w14:textId="77777777" w:rsidR="00945425" w:rsidRPr="000E33E4" w:rsidRDefault="00F846E1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4EBB7D2C" wp14:editId="09BDDD3A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52876276" w14:textId="77777777" w:rsidR="000E33E4" w:rsidRPr="000E33E4" w:rsidRDefault="00F846E1">
    <w:pPr>
      <w:pStyle w:val="Glava"/>
      <w:jc w:val="left"/>
      <w:rPr>
        <w:b/>
      </w:rPr>
    </w:pPr>
    <w:r w:rsidRPr="000E33E4">
      <w:rPr>
        <w:b/>
      </w:rPr>
      <w:t>MINISTRSTVO ZA ZDRAVJE</w:t>
    </w:r>
  </w:p>
  <w:p w14:paraId="2ED9336B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0B2EBE" w14:paraId="4EF84AB5" w14:textId="77777777" w:rsidTr="000E33E4">
      <w:tc>
        <w:tcPr>
          <w:tcW w:w="5102" w:type="dxa"/>
        </w:tcPr>
        <w:p w14:paraId="5D964E96" w14:textId="77777777" w:rsidR="000E33E4" w:rsidRDefault="00F846E1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Štefanova ulica 5 1000 Ljubljana</w:t>
          </w:r>
        </w:p>
      </w:tc>
      <w:tc>
        <w:tcPr>
          <w:tcW w:w="3826" w:type="dxa"/>
        </w:tcPr>
        <w:p w14:paraId="6A51AB9A" w14:textId="77777777" w:rsidR="000E33E4" w:rsidRDefault="00F846E1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60 01</w:t>
          </w:r>
        </w:p>
        <w:p w14:paraId="5A312E5A" w14:textId="77777777" w:rsidR="000E33E4" w:rsidRDefault="00F846E1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gp.mz@gov.si</w:t>
            </w:r>
          </w:hyperlink>
        </w:p>
        <w:p w14:paraId="2BCC12C1" w14:textId="77777777" w:rsidR="000E33E4" w:rsidRDefault="00F846E1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https://www.gov.si/drzavni-organi/ministrstva/ministrstvo-za-zdravje/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BE"/>
    <w:rsid w:val="00022A8B"/>
    <w:rsid w:val="000B2EBE"/>
    <w:rsid w:val="000E33E4"/>
    <w:rsid w:val="001C566E"/>
    <w:rsid w:val="002953AC"/>
    <w:rsid w:val="003E1E04"/>
    <w:rsid w:val="0048187F"/>
    <w:rsid w:val="005B3D0F"/>
    <w:rsid w:val="00710A23"/>
    <w:rsid w:val="008F10F3"/>
    <w:rsid w:val="00945425"/>
    <w:rsid w:val="0096422C"/>
    <w:rsid w:val="00F42E8D"/>
    <w:rsid w:val="00F846E1"/>
    <w:rsid w:val="00FF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C5C4"/>
  <w15:docId w15:val="{FE1DAC90-9F5D-4D16-BFC1-50B30D93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Brlan</dc:creator>
  <cp:lastModifiedBy>Helena Brlan</cp:lastModifiedBy>
  <cp:revision>11</cp:revision>
  <dcterms:created xsi:type="dcterms:W3CDTF">2026-09-14T06:20:00Z</dcterms:created>
  <dcterms:modified xsi:type="dcterms:W3CDTF">2026-09-15T08:49:00Z</dcterms:modified>
</cp:coreProperties>
</file>