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29AE" w14:textId="77777777" w:rsidR="00886CF5" w:rsidRPr="00A9569A" w:rsidRDefault="00886CF5" w:rsidP="00886CF5">
      <w:pPr>
        <w:rPr>
          <w:rFonts w:ascii="Arial" w:hAnsi="Arial" w:cs="Arial"/>
          <w:sz w:val="20"/>
          <w:szCs w:val="20"/>
        </w:rPr>
      </w:pPr>
    </w:p>
    <w:tbl>
      <w:tblPr>
        <w:tblW w:w="927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1"/>
        <w:gridCol w:w="4648"/>
        <w:gridCol w:w="796"/>
        <w:gridCol w:w="2271"/>
      </w:tblGrid>
      <w:tr w:rsidR="00886CF5" w:rsidRPr="00A9569A" w14:paraId="22CB8D10" w14:textId="77777777" w:rsidTr="00A9569A">
        <w:trPr>
          <w:gridAfter w:val="2"/>
          <w:wAfter w:w="3067" w:type="dxa"/>
        </w:trPr>
        <w:tc>
          <w:tcPr>
            <w:tcW w:w="6209" w:type="dxa"/>
            <w:gridSpan w:val="2"/>
          </w:tcPr>
          <w:p w14:paraId="21039DDB" w14:textId="73B50B78" w:rsidR="00886CF5" w:rsidRPr="00A9569A"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9569A">
              <w:rPr>
                <w:rFonts w:ascii="Arial" w:eastAsia="Times New Roman" w:hAnsi="Arial" w:cs="Arial"/>
                <w:sz w:val="20"/>
                <w:szCs w:val="20"/>
                <w:lang w:eastAsia="sl-SI"/>
              </w:rPr>
              <w:t xml:space="preserve">Številka: </w:t>
            </w:r>
            <w:r w:rsidR="00A9569A" w:rsidRPr="00A9569A">
              <w:rPr>
                <w:rFonts w:ascii="Arial" w:eastAsia="Times New Roman" w:hAnsi="Arial" w:cs="Arial"/>
                <w:sz w:val="20"/>
                <w:szCs w:val="20"/>
                <w:lang w:eastAsia="sl-SI"/>
              </w:rPr>
              <w:t>5100-1/2026-2563</w:t>
            </w:r>
            <w:r w:rsidR="007D2B56">
              <w:rPr>
                <w:rFonts w:ascii="Arial" w:eastAsia="Times New Roman" w:hAnsi="Arial" w:cs="Arial"/>
                <w:sz w:val="20"/>
                <w:szCs w:val="20"/>
                <w:lang w:eastAsia="sl-SI"/>
              </w:rPr>
              <w:t xml:space="preserve"> (zveza: 004-16/2026-2560-49)</w:t>
            </w:r>
          </w:p>
        </w:tc>
      </w:tr>
      <w:tr w:rsidR="00886CF5" w:rsidRPr="00A9569A" w14:paraId="7BA7565C" w14:textId="77777777" w:rsidTr="00A9569A">
        <w:trPr>
          <w:gridAfter w:val="2"/>
          <w:wAfter w:w="3067" w:type="dxa"/>
        </w:trPr>
        <w:tc>
          <w:tcPr>
            <w:tcW w:w="6209" w:type="dxa"/>
            <w:gridSpan w:val="2"/>
          </w:tcPr>
          <w:p w14:paraId="75EF629F" w14:textId="42B8BAAE" w:rsidR="00886CF5" w:rsidRPr="00A9569A"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9569A">
              <w:rPr>
                <w:rFonts w:ascii="Arial" w:eastAsia="Times New Roman" w:hAnsi="Arial" w:cs="Arial"/>
                <w:sz w:val="20"/>
                <w:szCs w:val="20"/>
                <w:lang w:eastAsia="sl-SI"/>
              </w:rPr>
              <w:t xml:space="preserve">Ljubljana, </w:t>
            </w:r>
            <w:r w:rsidR="007B3A98">
              <w:rPr>
                <w:rFonts w:ascii="Arial" w:eastAsia="Times New Roman" w:hAnsi="Arial" w:cs="Arial"/>
                <w:sz w:val="20"/>
                <w:szCs w:val="20"/>
                <w:lang w:eastAsia="sl-SI"/>
              </w:rPr>
              <w:t>2.11.2026</w:t>
            </w:r>
          </w:p>
        </w:tc>
      </w:tr>
      <w:tr w:rsidR="00886CF5" w:rsidRPr="00A9569A" w14:paraId="2E782359" w14:textId="77777777" w:rsidTr="00A9569A">
        <w:trPr>
          <w:gridAfter w:val="2"/>
          <w:wAfter w:w="3067" w:type="dxa"/>
        </w:trPr>
        <w:tc>
          <w:tcPr>
            <w:tcW w:w="6209" w:type="dxa"/>
            <w:gridSpan w:val="2"/>
          </w:tcPr>
          <w:p w14:paraId="5DA8F723" w14:textId="77777777" w:rsidR="00886CF5" w:rsidRPr="00A9569A" w:rsidRDefault="00886CF5" w:rsidP="00B1164D">
            <w:pPr>
              <w:spacing w:after="0" w:line="260" w:lineRule="exact"/>
              <w:rPr>
                <w:rFonts w:ascii="Arial" w:eastAsia="Times New Roman" w:hAnsi="Arial" w:cs="Arial"/>
                <w:sz w:val="20"/>
                <w:szCs w:val="20"/>
              </w:rPr>
            </w:pPr>
          </w:p>
          <w:p w14:paraId="361DF353" w14:textId="77777777" w:rsidR="00886CF5" w:rsidRPr="00A9569A" w:rsidRDefault="00886CF5" w:rsidP="00B1164D">
            <w:pPr>
              <w:spacing w:after="0" w:line="260" w:lineRule="exact"/>
              <w:rPr>
                <w:rFonts w:ascii="Arial" w:eastAsia="Times New Roman" w:hAnsi="Arial" w:cs="Arial"/>
                <w:sz w:val="20"/>
                <w:szCs w:val="20"/>
              </w:rPr>
            </w:pPr>
            <w:r w:rsidRPr="00A9569A">
              <w:rPr>
                <w:rFonts w:ascii="Arial" w:eastAsia="Times New Roman" w:hAnsi="Arial" w:cs="Arial"/>
                <w:sz w:val="20"/>
                <w:szCs w:val="20"/>
              </w:rPr>
              <w:t>GENERALNI SEKRETARIAT VLADE REPUBLIKE SLOVENIJE</w:t>
            </w:r>
          </w:p>
          <w:p w14:paraId="360C896D" w14:textId="77777777" w:rsidR="00886CF5" w:rsidRPr="00A9569A" w:rsidRDefault="00886CF5" w:rsidP="00B1164D">
            <w:pPr>
              <w:spacing w:after="0" w:line="260" w:lineRule="exact"/>
              <w:rPr>
                <w:rFonts w:ascii="Arial" w:eastAsia="Times New Roman" w:hAnsi="Arial" w:cs="Arial"/>
                <w:sz w:val="20"/>
                <w:szCs w:val="20"/>
              </w:rPr>
            </w:pPr>
            <w:hyperlink r:id="rId10" w:history="1">
              <w:r w:rsidRPr="00A9569A">
                <w:rPr>
                  <w:rFonts w:ascii="Arial" w:eastAsia="Times New Roman" w:hAnsi="Arial" w:cs="Arial"/>
                  <w:color w:val="0000FF"/>
                  <w:sz w:val="20"/>
                  <w:szCs w:val="20"/>
                  <w:u w:val="single"/>
                </w:rPr>
                <w:t>Gp.gs@gov.si</w:t>
              </w:r>
            </w:hyperlink>
          </w:p>
          <w:p w14:paraId="1A00DF03" w14:textId="77777777" w:rsidR="00886CF5" w:rsidRPr="00A9569A" w:rsidRDefault="00886CF5" w:rsidP="00B1164D">
            <w:pPr>
              <w:spacing w:after="0" w:line="260" w:lineRule="exact"/>
              <w:rPr>
                <w:rFonts w:ascii="Arial" w:eastAsia="Times New Roman" w:hAnsi="Arial" w:cs="Arial"/>
                <w:sz w:val="20"/>
                <w:szCs w:val="20"/>
              </w:rPr>
            </w:pPr>
          </w:p>
        </w:tc>
      </w:tr>
      <w:tr w:rsidR="00886CF5" w:rsidRPr="00A9569A" w14:paraId="2037E7CC" w14:textId="77777777" w:rsidTr="00A9569A">
        <w:tc>
          <w:tcPr>
            <w:tcW w:w="9276" w:type="dxa"/>
            <w:gridSpan w:val="4"/>
          </w:tcPr>
          <w:p w14:paraId="51F0DC15" w14:textId="5B38D722" w:rsidR="00886CF5" w:rsidRPr="00A9569A" w:rsidRDefault="00886CF5" w:rsidP="00B1164D">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9569A">
              <w:rPr>
                <w:rFonts w:ascii="Arial" w:eastAsia="Times New Roman" w:hAnsi="Arial" w:cs="Arial"/>
                <w:b/>
                <w:sz w:val="20"/>
                <w:szCs w:val="20"/>
                <w:lang w:eastAsia="sl-SI"/>
              </w:rPr>
              <w:t xml:space="preserve">ZADEVA: </w:t>
            </w:r>
            <w:r w:rsidR="00A9569A" w:rsidRPr="00A9569A">
              <w:rPr>
                <w:rFonts w:ascii="Arial" w:hAnsi="Arial" w:cs="Arial"/>
                <w:b/>
                <w:bCs/>
                <w:sz w:val="20"/>
                <w:szCs w:val="20"/>
              </w:rPr>
              <w:t>Informacija o nameravanem podpisu Memoranduma o soglasju med Upravo Republike Slovenije za jedrsko varnost in Romunsko državno komisijo za nadzor jedrskih dejavnosti za sodelovanje in izmenjavo informacij na področju upravnih zadev jedrske in sevalne varnosti – predlog za obravnavo</w:t>
            </w:r>
          </w:p>
        </w:tc>
      </w:tr>
      <w:tr w:rsidR="00886CF5" w:rsidRPr="00A9569A" w14:paraId="55A1C173" w14:textId="77777777" w:rsidTr="00A9569A">
        <w:tc>
          <w:tcPr>
            <w:tcW w:w="9276" w:type="dxa"/>
            <w:gridSpan w:val="4"/>
          </w:tcPr>
          <w:p w14:paraId="1BC4529B" w14:textId="77777777" w:rsidR="00886CF5" w:rsidRPr="00A9569A"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9569A">
              <w:rPr>
                <w:rFonts w:ascii="Arial" w:eastAsia="Times New Roman" w:hAnsi="Arial" w:cs="Arial"/>
                <w:b/>
                <w:sz w:val="20"/>
                <w:szCs w:val="20"/>
                <w:lang w:eastAsia="sl-SI"/>
              </w:rPr>
              <w:t>1. Predlog sklepov vlade:</w:t>
            </w:r>
          </w:p>
        </w:tc>
      </w:tr>
      <w:tr w:rsidR="00886CF5" w:rsidRPr="00A9569A" w14:paraId="1AD31ECD" w14:textId="77777777" w:rsidTr="00A9569A">
        <w:tc>
          <w:tcPr>
            <w:tcW w:w="9276" w:type="dxa"/>
            <w:gridSpan w:val="4"/>
          </w:tcPr>
          <w:p w14:paraId="4D620A8B" w14:textId="0DBA89CE" w:rsidR="00A9569A" w:rsidRPr="00A9569A" w:rsidRDefault="00A9569A" w:rsidP="00A9569A">
            <w:pPr>
              <w:autoSpaceDE w:val="0"/>
              <w:autoSpaceDN w:val="0"/>
              <w:adjustRightInd w:val="0"/>
              <w:spacing w:line="276" w:lineRule="auto"/>
              <w:jc w:val="both"/>
              <w:rPr>
                <w:rFonts w:ascii="Arial" w:hAnsi="Arial" w:cs="Arial"/>
                <w:bCs/>
                <w:iCs/>
                <w:sz w:val="20"/>
                <w:szCs w:val="20"/>
                <w:lang w:eastAsia="sl-SI"/>
              </w:rPr>
            </w:pPr>
            <w:r w:rsidRPr="00A9569A">
              <w:rPr>
                <w:rFonts w:ascii="Arial" w:hAnsi="Arial" w:cs="Arial"/>
                <w:iCs/>
                <w:sz w:val="20"/>
                <w:szCs w:val="20"/>
                <w:lang w:eastAsia="sl-SI"/>
              </w:rPr>
              <w:t>Na podlagi tretjega</w:t>
            </w:r>
            <w:r w:rsidRPr="00A9569A">
              <w:rPr>
                <w:rFonts w:ascii="Arial" w:hAnsi="Arial" w:cs="Arial"/>
                <w:bCs/>
                <w:iCs/>
                <w:sz w:val="20"/>
                <w:szCs w:val="20"/>
                <w:lang w:eastAsia="sl-SI"/>
              </w:rPr>
              <w:t xml:space="preserve"> odstavka 35. člena Zakona o mednarodnih pogodbah in drugih mednarodnih aktih (Uradni list RS, št. 12/26) in šestega odstavka 21. člena Zakona o Vladi Republike Slovenije (Uradni list RS, št. 24/05 – uradno prečiščeno besedilo, 109/08, 38/10 – ZUKN, 8/12, 21/13, 47/13 – ZDU-1G, 65/14, 55/17, 163/22, 57/25 – ZF in 555/26) je Vlada Republike Slovenije na ... seji  dne ... sprejela naslednji </w:t>
            </w:r>
          </w:p>
          <w:p w14:paraId="274788D5" w14:textId="77777777" w:rsidR="00A9569A" w:rsidRPr="00A9569A" w:rsidRDefault="00A9569A" w:rsidP="00A9569A">
            <w:pPr>
              <w:autoSpaceDE w:val="0"/>
              <w:autoSpaceDN w:val="0"/>
              <w:adjustRightInd w:val="0"/>
              <w:spacing w:line="276" w:lineRule="auto"/>
              <w:jc w:val="both"/>
              <w:rPr>
                <w:rFonts w:ascii="Arial" w:hAnsi="Arial" w:cs="Arial"/>
                <w:bCs/>
                <w:iCs/>
                <w:sz w:val="20"/>
                <w:szCs w:val="20"/>
                <w:lang w:eastAsia="sl-SI"/>
              </w:rPr>
            </w:pPr>
          </w:p>
          <w:p w14:paraId="453B58BA" w14:textId="77777777" w:rsidR="00A9569A" w:rsidRPr="00A9569A" w:rsidRDefault="00A9569A" w:rsidP="00A9569A">
            <w:pPr>
              <w:autoSpaceDE w:val="0"/>
              <w:autoSpaceDN w:val="0"/>
              <w:adjustRightInd w:val="0"/>
              <w:jc w:val="center"/>
              <w:rPr>
                <w:rFonts w:ascii="Arial" w:hAnsi="Arial" w:cs="Arial"/>
                <w:bCs/>
                <w:iCs/>
                <w:sz w:val="20"/>
                <w:szCs w:val="20"/>
                <w:lang w:eastAsia="sl-SI"/>
              </w:rPr>
            </w:pPr>
            <w:r w:rsidRPr="00A9569A">
              <w:rPr>
                <w:rFonts w:ascii="Arial" w:hAnsi="Arial" w:cs="Arial"/>
                <w:bCs/>
                <w:iCs/>
                <w:sz w:val="20"/>
                <w:szCs w:val="20"/>
                <w:lang w:eastAsia="sl-SI"/>
              </w:rPr>
              <w:t>S K L E P</w:t>
            </w:r>
          </w:p>
          <w:p w14:paraId="58AE7226" w14:textId="77777777" w:rsidR="00A9569A" w:rsidRPr="00A9569A" w:rsidRDefault="00A9569A" w:rsidP="00A9569A">
            <w:pPr>
              <w:spacing w:line="276" w:lineRule="auto"/>
              <w:jc w:val="both"/>
              <w:rPr>
                <w:rFonts w:ascii="Arial" w:hAnsi="Arial" w:cs="Arial"/>
                <w:bCs/>
                <w:sz w:val="20"/>
                <w:szCs w:val="20"/>
              </w:rPr>
            </w:pPr>
          </w:p>
          <w:p w14:paraId="375E13FE" w14:textId="77777777" w:rsidR="00A9569A" w:rsidRPr="00A9569A" w:rsidRDefault="00A9569A" w:rsidP="00A9569A">
            <w:pPr>
              <w:spacing w:line="276" w:lineRule="auto"/>
              <w:jc w:val="both"/>
              <w:rPr>
                <w:rFonts w:ascii="Arial" w:hAnsi="Arial" w:cs="Arial"/>
                <w:bCs/>
                <w:sz w:val="20"/>
                <w:szCs w:val="20"/>
              </w:rPr>
            </w:pPr>
            <w:r w:rsidRPr="00A9569A">
              <w:rPr>
                <w:rFonts w:ascii="Arial" w:hAnsi="Arial" w:cs="Arial"/>
                <w:bCs/>
                <w:sz w:val="20"/>
                <w:szCs w:val="20"/>
              </w:rPr>
              <w:t>Vlada Republike Slovenije se je seznanila z Informacijo o nameravanem podpisu Memoranduma o soglasju med Upravo Republike Slovenije za jedrsko varnost in Romunsko državno komisijo za nadzor jedrskih dejavnosti za sodelovanje in izmenjavo informacij na področju upravnih zadev jedrske in sevalne varnosti.</w:t>
            </w:r>
          </w:p>
          <w:p w14:paraId="2175C225" w14:textId="77777777" w:rsidR="00A9569A" w:rsidRPr="00A9569A" w:rsidRDefault="00A9569A" w:rsidP="00A9569A">
            <w:pPr>
              <w:spacing w:line="276" w:lineRule="auto"/>
              <w:jc w:val="both"/>
              <w:rPr>
                <w:rFonts w:ascii="Arial" w:hAnsi="Arial" w:cs="Arial"/>
                <w:bCs/>
                <w:sz w:val="20"/>
                <w:szCs w:val="20"/>
              </w:rPr>
            </w:pPr>
          </w:p>
          <w:p w14:paraId="3DA5D1F2" w14:textId="77777777" w:rsidR="00A9569A" w:rsidRPr="00A9569A" w:rsidRDefault="00A9569A" w:rsidP="00A9569A">
            <w:pPr>
              <w:spacing w:line="276" w:lineRule="auto"/>
              <w:jc w:val="both"/>
              <w:rPr>
                <w:rFonts w:ascii="Arial" w:hAnsi="Arial" w:cs="Arial"/>
                <w:bCs/>
                <w:sz w:val="20"/>
                <w:szCs w:val="20"/>
              </w:rPr>
            </w:pPr>
          </w:p>
          <w:p w14:paraId="1D73F5DA" w14:textId="77777777" w:rsidR="00A9569A" w:rsidRPr="00A9569A" w:rsidRDefault="00A9569A" w:rsidP="00A9569A">
            <w:pPr>
              <w:spacing w:line="276" w:lineRule="auto"/>
              <w:jc w:val="both"/>
              <w:rPr>
                <w:rFonts w:ascii="Arial" w:hAnsi="Arial" w:cs="Arial"/>
                <w:bCs/>
                <w:sz w:val="20"/>
                <w:szCs w:val="20"/>
              </w:rPr>
            </w:pPr>
            <w:r w:rsidRPr="00A9569A">
              <w:rPr>
                <w:rFonts w:ascii="Arial" w:hAnsi="Arial" w:cs="Arial"/>
                <w:bCs/>
                <w:sz w:val="20"/>
                <w:szCs w:val="20"/>
              </w:rPr>
              <w:t xml:space="preserve">                                                                                    mag. Janja Garvas    </w:t>
            </w:r>
          </w:p>
          <w:p w14:paraId="04AB63DF" w14:textId="77777777" w:rsidR="00A9569A" w:rsidRPr="00A9569A" w:rsidRDefault="00A9569A" w:rsidP="00A9569A">
            <w:pPr>
              <w:spacing w:line="276" w:lineRule="auto"/>
              <w:jc w:val="both"/>
              <w:rPr>
                <w:rFonts w:ascii="Arial" w:hAnsi="Arial" w:cs="Arial"/>
                <w:bCs/>
                <w:sz w:val="20"/>
                <w:szCs w:val="20"/>
              </w:rPr>
            </w:pPr>
            <w:r w:rsidRPr="00A9569A">
              <w:rPr>
                <w:rFonts w:ascii="Arial" w:hAnsi="Arial" w:cs="Arial"/>
                <w:bCs/>
                <w:sz w:val="20"/>
                <w:szCs w:val="20"/>
              </w:rPr>
              <w:t xml:space="preserve">                                                                                    GENERALNA SEKRETARKA</w:t>
            </w:r>
          </w:p>
          <w:p w14:paraId="62BFD0CC" w14:textId="77777777" w:rsidR="00A9569A" w:rsidRPr="00A9569A" w:rsidRDefault="00A9569A" w:rsidP="00A9569A">
            <w:pPr>
              <w:spacing w:line="276" w:lineRule="auto"/>
              <w:jc w:val="both"/>
              <w:rPr>
                <w:rFonts w:ascii="Arial" w:hAnsi="Arial" w:cs="Arial"/>
                <w:bCs/>
                <w:sz w:val="20"/>
                <w:szCs w:val="20"/>
              </w:rPr>
            </w:pPr>
          </w:p>
          <w:p w14:paraId="73BA0550" w14:textId="77777777" w:rsidR="00A9569A" w:rsidRPr="00A9569A" w:rsidRDefault="00A9569A" w:rsidP="00A9569A">
            <w:pPr>
              <w:spacing w:line="276" w:lineRule="auto"/>
              <w:jc w:val="both"/>
              <w:rPr>
                <w:rFonts w:ascii="Arial" w:hAnsi="Arial" w:cs="Arial"/>
                <w:bCs/>
                <w:sz w:val="20"/>
                <w:szCs w:val="20"/>
              </w:rPr>
            </w:pPr>
            <w:r w:rsidRPr="00A9569A">
              <w:rPr>
                <w:rFonts w:ascii="Arial" w:hAnsi="Arial" w:cs="Arial"/>
                <w:bCs/>
                <w:sz w:val="20"/>
                <w:szCs w:val="20"/>
              </w:rPr>
              <w:t xml:space="preserve">Prejmejo: </w:t>
            </w:r>
          </w:p>
          <w:p w14:paraId="426ABAC9" w14:textId="77777777" w:rsidR="00A9569A" w:rsidRPr="00A9569A" w:rsidRDefault="00A9569A" w:rsidP="00A9569A">
            <w:pPr>
              <w:numPr>
                <w:ilvl w:val="0"/>
                <w:numId w:val="7"/>
              </w:numPr>
              <w:overflowPunct w:val="0"/>
              <w:autoSpaceDE w:val="0"/>
              <w:autoSpaceDN w:val="0"/>
              <w:adjustRightInd w:val="0"/>
              <w:spacing w:after="0" w:line="276" w:lineRule="auto"/>
              <w:jc w:val="both"/>
              <w:textAlignment w:val="baseline"/>
              <w:rPr>
                <w:rFonts w:ascii="Arial" w:hAnsi="Arial" w:cs="Arial"/>
                <w:bCs/>
                <w:sz w:val="20"/>
                <w:szCs w:val="20"/>
              </w:rPr>
            </w:pPr>
            <w:r w:rsidRPr="00A9569A">
              <w:rPr>
                <w:rFonts w:ascii="Arial" w:hAnsi="Arial" w:cs="Arial"/>
                <w:bCs/>
                <w:sz w:val="20"/>
                <w:szCs w:val="20"/>
              </w:rPr>
              <w:t xml:space="preserve">Ministrstvo za zunanje in evropske zadeve </w:t>
            </w:r>
          </w:p>
          <w:p w14:paraId="138C7A14" w14:textId="77777777" w:rsidR="00A9569A" w:rsidRPr="00A9569A" w:rsidRDefault="00A9569A" w:rsidP="00A9569A">
            <w:pPr>
              <w:numPr>
                <w:ilvl w:val="0"/>
                <w:numId w:val="7"/>
              </w:numPr>
              <w:overflowPunct w:val="0"/>
              <w:autoSpaceDE w:val="0"/>
              <w:autoSpaceDN w:val="0"/>
              <w:adjustRightInd w:val="0"/>
              <w:spacing w:after="0" w:line="276" w:lineRule="auto"/>
              <w:jc w:val="both"/>
              <w:textAlignment w:val="baseline"/>
              <w:rPr>
                <w:rFonts w:ascii="Arial" w:hAnsi="Arial" w:cs="Arial"/>
                <w:bCs/>
                <w:sz w:val="20"/>
                <w:szCs w:val="20"/>
              </w:rPr>
            </w:pPr>
            <w:r w:rsidRPr="00A9569A">
              <w:rPr>
                <w:rFonts w:ascii="Arial" w:hAnsi="Arial" w:cs="Arial"/>
                <w:color w:val="000000"/>
                <w:sz w:val="20"/>
                <w:szCs w:val="20"/>
              </w:rPr>
              <w:t>Ministrstvo za okolje in prostor</w:t>
            </w:r>
          </w:p>
          <w:p w14:paraId="0F340891" w14:textId="77777777" w:rsidR="00A9569A" w:rsidRPr="00A9569A" w:rsidRDefault="00A9569A" w:rsidP="00A9569A">
            <w:pPr>
              <w:numPr>
                <w:ilvl w:val="0"/>
                <w:numId w:val="7"/>
              </w:numPr>
              <w:overflowPunct w:val="0"/>
              <w:autoSpaceDE w:val="0"/>
              <w:autoSpaceDN w:val="0"/>
              <w:adjustRightInd w:val="0"/>
              <w:spacing w:after="0" w:line="276" w:lineRule="auto"/>
              <w:jc w:val="both"/>
              <w:textAlignment w:val="baseline"/>
              <w:rPr>
                <w:rFonts w:ascii="Arial" w:hAnsi="Arial" w:cs="Arial"/>
                <w:bCs/>
                <w:sz w:val="20"/>
                <w:szCs w:val="20"/>
              </w:rPr>
            </w:pPr>
            <w:r w:rsidRPr="00A9569A">
              <w:rPr>
                <w:rFonts w:ascii="Arial" w:hAnsi="Arial" w:cs="Arial"/>
                <w:bCs/>
                <w:sz w:val="20"/>
                <w:szCs w:val="20"/>
              </w:rPr>
              <w:t>Uprava Republike Slovenije za jedrsko varnost</w:t>
            </w:r>
          </w:p>
          <w:p w14:paraId="5A395819" w14:textId="77777777" w:rsidR="00A9569A" w:rsidRPr="00A9569A" w:rsidRDefault="00A9569A" w:rsidP="00A9569A">
            <w:pPr>
              <w:numPr>
                <w:ilvl w:val="0"/>
                <w:numId w:val="7"/>
              </w:numPr>
              <w:overflowPunct w:val="0"/>
              <w:autoSpaceDE w:val="0"/>
              <w:autoSpaceDN w:val="0"/>
              <w:adjustRightInd w:val="0"/>
              <w:spacing w:after="0" w:line="276" w:lineRule="auto"/>
              <w:jc w:val="both"/>
              <w:textAlignment w:val="baseline"/>
              <w:rPr>
                <w:rFonts w:ascii="Arial" w:hAnsi="Arial" w:cs="Arial"/>
                <w:bCs/>
                <w:sz w:val="20"/>
                <w:szCs w:val="20"/>
              </w:rPr>
            </w:pPr>
            <w:r w:rsidRPr="00A9569A">
              <w:rPr>
                <w:rFonts w:ascii="Arial" w:hAnsi="Arial" w:cs="Arial"/>
                <w:bCs/>
                <w:sz w:val="20"/>
                <w:szCs w:val="20"/>
              </w:rPr>
              <w:t>Ministrstvo za finance</w:t>
            </w:r>
          </w:p>
          <w:p w14:paraId="56306D04" w14:textId="64F5A47A" w:rsidR="00886CF5" w:rsidRPr="00A9569A" w:rsidRDefault="00A9569A" w:rsidP="00A9569A">
            <w:pPr>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9569A">
              <w:rPr>
                <w:rFonts w:ascii="Arial" w:hAnsi="Arial" w:cs="Arial"/>
                <w:bCs/>
                <w:sz w:val="20"/>
                <w:szCs w:val="20"/>
              </w:rPr>
              <w:t>Služba Vlade Republike Slovenije za zakonodajo</w:t>
            </w:r>
          </w:p>
        </w:tc>
      </w:tr>
      <w:tr w:rsidR="00886CF5" w:rsidRPr="00A9569A" w14:paraId="3E81BDC1" w14:textId="77777777" w:rsidTr="00A9569A">
        <w:tc>
          <w:tcPr>
            <w:tcW w:w="9276" w:type="dxa"/>
            <w:gridSpan w:val="4"/>
          </w:tcPr>
          <w:p w14:paraId="30516AFA" w14:textId="77777777" w:rsidR="00886CF5" w:rsidRPr="00A9569A"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9569A">
              <w:rPr>
                <w:rFonts w:ascii="Arial" w:eastAsia="Times New Roman" w:hAnsi="Arial" w:cs="Arial"/>
                <w:b/>
                <w:sz w:val="20"/>
                <w:szCs w:val="20"/>
                <w:lang w:eastAsia="sl-SI"/>
              </w:rPr>
              <w:t>2. Osebe, odgovorne za strokovno pripravo in usklajenost gradiva:</w:t>
            </w:r>
          </w:p>
        </w:tc>
      </w:tr>
      <w:tr w:rsidR="00886CF5" w:rsidRPr="00A9569A" w14:paraId="0CA35113" w14:textId="77777777" w:rsidTr="00A9569A">
        <w:tc>
          <w:tcPr>
            <w:tcW w:w="9276" w:type="dxa"/>
            <w:gridSpan w:val="4"/>
          </w:tcPr>
          <w:p w14:paraId="79F13A07" w14:textId="77777777" w:rsidR="00A9569A" w:rsidRPr="00A9569A" w:rsidRDefault="00A9569A" w:rsidP="00A9569A">
            <w:pPr>
              <w:pStyle w:val="Neotevilenodstavek"/>
              <w:rPr>
                <w:sz w:val="20"/>
                <w:szCs w:val="20"/>
              </w:rPr>
            </w:pPr>
            <w:r w:rsidRPr="00A9569A">
              <w:rPr>
                <w:sz w:val="20"/>
                <w:szCs w:val="20"/>
              </w:rPr>
              <w:t>- Igor Sirc, direktor Uprave Republike Slovenije za jedrsko varnost</w:t>
            </w:r>
          </w:p>
          <w:p w14:paraId="12597327" w14:textId="364C11A2" w:rsidR="00886CF5" w:rsidRPr="00A9569A" w:rsidRDefault="00A9569A" w:rsidP="00A9569A">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9569A">
              <w:rPr>
                <w:rFonts w:ascii="Arial" w:hAnsi="Arial" w:cs="Arial"/>
                <w:sz w:val="20"/>
                <w:szCs w:val="20"/>
              </w:rPr>
              <w:t xml:space="preserve">- dr. Samo Tomažič, vodja Sektorja za upravljanje in kibernetsko varnost, </w:t>
            </w:r>
            <w:r w:rsidRPr="00A9569A">
              <w:rPr>
                <w:rFonts w:ascii="Arial" w:hAnsi="Arial" w:cs="Arial"/>
                <w:iCs/>
                <w:sz w:val="20"/>
                <w:szCs w:val="20"/>
              </w:rPr>
              <w:t>Uprava Republike Slovenije za jedrsko varnost</w:t>
            </w:r>
          </w:p>
        </w:tc>
      </w:tr>
      <w:tr w:rsidR="00886CF5" w:rsidRPr="00A9569A" w14:paraId="2C6891B9" w14:textId="77777777" w:rsidTr="00A9569A">
        <w:tc>
          <w:tcPr>
            <w:tcW w:w="9276" w:type="dxa"/>
            <w:gridSpan w:val="4"/>
          </w:tcPr>
          <w:p w14:paraId="7069F854" w14:textId="6D909589" w:rsidR="00886CF5" w:rsidRPr="00A9569A"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9569A">
              <w:rPr>
                <w:rFonts w:ascii="Arial" w:eastAsia="Times New Roman" w:hAnsi="Arial" w:cs="Arial"/>
                <w:b/>
                <w:iCs/>
                <w:sz w:val="20"/>
                <w:szCs w:val="20"/>
                <w:lang w:eastAsia="sl-SI"/>
              </w:rPr>
              <w:t xml:space="preserve">3. Zunanji strokovnjaki, ki so </w:t>
            </w:r>
            <w:r w:rsidRPr="00A9569A">
              <w:rPr>
                <w:rFonts w:ascii="Arial" w:eastAsia="Times New Roman" w:hAnsi="Arial" w:cs="Arial"/>
                <w:b/>
                <w:sz w:val="20"/>
                <w:szCs w:val="20"/>
                <w:lang w:eastAsia="sl-SI"/>
              </w:rPr>
              <w:t>sodelovali pri pripravi dela ali celotnega gradiva:</w:t>
            </w:r>
            <w:r w:rsidR="00A9569A" w:rsidRPr="00A9569A">
              <w:rPr>
                <w:rFonts w:ascii="Arial" w:eastAsia="Times New Roman" w:hAnsi="Arial" w:cs="Arial"/>
                <w:b/>
                <w:sz w:val="20"/>
                <w:szCs w:val="20"/>
                <w:lang w:eastAsia="sl-SI"/>
              </w:rPr>
              <w:t xml:space="preserve"> /</w:t>
            </w:r>
          </w:p>
        </w:tc>
      </w:tr>
      <w:tr w:rsidR="00886CF5" w:rsidRPr="00A9569A" w14:paraId="610DB08E" w14:textId="77777777" w:rsidTr="00A9569A">
        <w:tc>
          <w:tcPr>
            <w:tcW w:w="9276" w:type="dxa"/>
            <w:gridSpan w:val="4"/>
          </w:tcPr>
          <w:p w14:paraId="6DF1671D" w14:textId="485F5841" w:rsidR="00886CF5" w:rsidRPr="00A9569A"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9569A">
              <w:rPr>
                <w:rFonts w:ascii="Arial" w:eastAsia="Times New Roman" w:hAnsi="Arial" w:cs="Arial"/>
                <w:b/>
                <w:sz w:val="20"/>
                <w:szCs w:val="20"/>
                <w:lang w:eastAsia="sl-SI"/>
              </w:rPr>
              <w:t>4. Predstavniki vlade, ki bodo sodelovali pri delu državnega zbora:</w:t>
            </w:r>
            <w:r w:rsidR="00A9569A" w:rsidRPr="00A9569A">
              <w:rPr>
                <w:rFonts w:ascii="Arial" w:eastAsia="Times New Roman" w:hAnsi="Arial" w:cs="Arial"/>
                <w:b/>
                <w:sz w:val="20"/>
                <w:szCs w:val="20"/>
                <w:lang w:eastAsia="sl-SI"/>
              </w:rPr>
              <w:t xml:space="preserve"> /</w:t>
            </w:r>
          </w:p>
        </w:tc>
      </w:tr>
      <w:tr w:rsidR="00886CF5" w:rsidRPr="00A9569A" w14:paraId="56E718BD" w14:textId="77777777" w:rsidTr="00A9569A">
        <w:tc>
          <w:tcPr>
            <w:tcW w:w="9276" w:type="dxa"/>
            <w:gridSpan w:val="4"/>
          </w:tcPr>
          <w:p w14:paraId="4F1AEC46" w14:textId="77777777" w:rsidR="00886CF5" w:rsidRPr="00A9569A"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9569A">
              <w:rPr>
                <w:rFonts w:ascii="Arial" w:eastAsia="Times New Roman" w:hAnsi="Arial" w:cs="Arial"/>
                <w:b/>
                <w:sz w:val="20"/>
                <w:szCs w:val="20"/>
                <w:lang w:eastAsia="sl-SI"/>
              </w:rPr>
              <w:lastRenderedPageBreak/>
              <w:t>5. Kratek povzetek gradiva:</w:t>
            </w:r>
          </w:p>
        </w:tc>
      </w:tr>
      <w:tr w:rsidR="00886CF5" w:rsidRPr="00A9569A" w14:paraId="560BD111" w14:textId="77777777" w:rsidTr="00A9569A">
        <w:tc>
          <w:tcPr>
            <w:tcW w:w="9276" w:type="dxa"/>
            <w:gridSpan w:val="4"/>
          </w:tcPr>
          <w:p w14:paraId="7AACE64B" w14:textId="531F6CEA" w:rsidR="00886CF5" w:rsidRPr="00A9569A" w:rsidRDefault="00A9569A"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9569A">
              <w:rPr>
                <w:rFonts w:ascii="Arial" w:eastAsia="Times New Roman" w:hAnsi="Arial" w:cs="Arial"/>
                <w:iCs/>
                <w:sz w:val="20"/>
                <w:szCs w:val="20"/>
                <w:lang w:eastAsia="sl-SI"/>
              </w:rPr>
              <w:t>Ni potreben</w:t>
            </w:r>
          </w:p>
        </w:tc>
      </w:tr>
      <w:tr w:rsidR="00886CF5" w:rsidRPr="00A9569A" w14:paraId="72BEF6B5" w14:textId="77777777" w:rsidTr="00A9569A">
        <w:tc>
          <w:tcPr>
            <w:tcW w:w="9276" w:type="dxa"/>
            <w:gridSpan w:val="4"/>
          </w:tcPr>
          <w:p w14:paraId="1E6062E7" w14:textId="77777777" w:rsidR="00886CF5" w:rsidRPr="00A9569A"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9569A">
              <w:rPr>
                <w:rFonts w:ascii="Arial" w:eastAsia="Times New Roman" w:hAnsi="Arial" w:cs="Arial"/>
                <w:b/>
                <w:sz w:val="20"/>
                <w:szCs w:val="20"/>
                <w:lang w:eastAsia="sl-SI"/>
              </w:rPr>
              <w:t>6. Presoja posledic za:</w:t>
            </w:r>
          </w:p>
        </w:tc>
      </w:tr>
      <w:tr w:rsidR="00886CF5" w:rsidRPr="00A9569A" w14:paraId="0D2D91C4" w14:textId="77777777" w:rsidTr="00A9569A">
        <w:tc>
          <w:tcPr>
            <w:tcW w:w="1561" w:type="dxa"/>
          </w:tcPr>
          <w:p w14:paraId="230B5FD6" w14:textId="77777777" w:rsidR="00886CF5" w:rsidRPr="00A9569A"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9569A">
              <w:rPr>
                <w:rFonts w:ascii="Arial" w:eastAsia="Times New Roman" w:hAnsi="Arial" w:cs="Arial"/>
                <w:iCs/>
                <w:sz w:val="20"/>
                <w:szCs w:val="20"/>
                <w:lang w:eastAsia="sl-SI"/>
              </w:rPr>
              <w:t>a)</w:t>
            </w:r>
          </w:p>
        </w:tc>
        <w:tc>
          <w:tcPr>
            <w:tcW w:w="5444" w:type="dxa"/>
            <w:gridSpan w:val="2"/>
          </w:tcPr>
          <w:p w14:paraId="066865BE" w14:textId="77777777" w:rsidR="00886CF5" w:rsidRPr="00A9569A" w:rsidRDefault="00886CF5" w:rsidP="00B1164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9569A">
              <w:rPr>
                <w:rFonts w:ascii="Arial" w:eastAsia="Times New Roman" w:hAnsi="Arial" w:cs="Arial"/>
                <w:sz w:val="20"/>
                <w:szCs w:val="20"/>
                <w:lang w:eastAsia="sl-SI"/>
              </w:rPr>
              <w:t>javnofinančna sredstva nad 40.000 EUR v tekočem in naslednjih treh letih</w:t>
            </w:r>
          </w:p>
        </w:tc>
        <w:tc>
          <w:tcPr>
            <w:tcW w:w="2271" w:type="dxa"/>
            <w:vAlign w:val="center"/>
          </w:tcPr>
          <w:p w14:paraId="6E13EB0F" w14:textId="3B17984C" w:rsidR="00886CF5" w:rsidRPr="00A9569A"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9569A">
              <w:rPr>
                <w:rFonts w:ascii="Arial" w:eastAsia="Times New Roman" w:hAnsi="Arial" w:cs="Arial"/>
                <w:sz w:val="20"/>
                <w:szCs w:val="20"/>
                <w:lang w:eastAsia="sl-SI"/>
              </w:rPr>
              <w:t>NE</w:t>
            </w:r>
          </w:p>
        </w:tc>
      </w:tr>
      <w:tr w:rsidR="00886CF5" w:rsidRPr="00A9569A" w14:paraId="1D03A2C7" w14:textId="77777777" w:rsidTr="00A9569A">
        <w:tc>
          <w:tcPr>
            <w:tcW w:w="1561" w:type="dxa"/>
          </w:tcPr>
          <w:p w14:paraId="283DD4A9" w14:textId="77777777" w:rsidR="00886CF5" w:rsidRPr="00A9569A"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9569A">
              <w:rPr>
                <w:rFonts w:ascii="Arial" w:eastAsia="Times New Roman" w:hAnsi="Arial" w:cs="Arial"/>
                <w:iCs/>
                <w:sz w:val="20"/>
                <w:szCs w:val="20"/>
                <w:lang w:eastAsia="sl-SI"/>
              </w:rPr>
              <w:t>b)</w:t>
            </w:r>
          </w:p>
        </w:tc>
        <w:tc>
          <w:tcPr>
            <w:tcW w:w="5444" w:type="dxa"/>
            <w:gridSpan w:val="2"/>
          </w:tcPr>
          <w:p w14:paraId="671423AB" w14:textId="77777777" w:rsidR="00886CF5" w:rsidRPr="00A9569A"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9569A">
              <w:rPr>
                <w:rFonts w:ascii="Arial" w:eastAsia="Times New Roman" w:hAnsi="Arial" w:cs="Arial"/>
                <w:bCs/>
                <w:sz w:val="20"/>
                <w:szCs w:val="20"/>
                <w:lang w:eastAsia="sl-SI"/>
              </w:rPr>
              <w:t>usklajenost slovenskega pravnega reda s pravnim redom Evropske unije</w:t>
            </w:r>
          </w:p>
        </w:tc>
        <w:tc>
          <w:tcPr>
            <w:tcW w:w="2271" w:type="dxa"/>
            <w:vAlign w:val="center"/>
          </w:tcPr>
          <w:p w14:paraId="0AA953E1" w14:textId="30F2E444" w:rsidR="00886CF5" w:rsidRPr="00A9569A"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9569A">
              <w:rPr>
                <w:rFonts w:ascii="Arial" w:eastAsia="Times New Roman" w:hAnsi="Arial" w:cs="Arial"/>
                <w:sz w:val="20"/>
                <w:szCs w:val="20"/>
                <w:lang w:eastAsia="sl-SI"/>
              </w:rPr>
              <w:t>NE</w:t>
            </w:r>
          </w:p>
        </w:tc>
      </w:tr>
      <w:tr w:rsidR="00886CF5" w:rsidRPr="00A9569A" w14:paraId="034CBB27" w14:textId="77777777" w:rsidTr="00A9569A">
        <w:tc>
          <w:tcPr>
            <w:tcW w:w="1561" w:type="dxa"/>
          </w:tcPr>
          <w:p w14:paraId="2F885D13" w14:textId="77777777" w:rsidR="00886CF5" w:rsidRPr="00A9569A"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9569A">
              <w:rPr>
                <w:rFonts w:ascii="Arial" w:eastAsia="Times New Roman" w:hAnsi="Arial" w:cs="Arial"/>
                <w:iCs/>
                <w:sz w:val="20"/>
                <w:szCs w:val="20"/>
                <w:lang w:eastAsia="sl-SI"/>
              </w:rPr>
              <w:t>c)</w:t>
            </w:r>
          </w:p>
        </w:tc>
        <w:tc>
          <w:tcPr>
            <w:tcW w:w="5444" w:type="dxa"/>
            <w:gridSpan w:val="2"/>
          </w:tcPr>
          <w:p w14:paraId="1D675EE5" w14:textId="77777777" w:rsidR="00886CF5" w:rsidRPr="00A9569A"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9569A">
              <w:rPr>
                <w:rFonts w:ascii="Arial" w:eastAsia="Times New Roman" w:hAnsi="Arial" w:cs="Arial"/>
                <w:sz w:val="20"/>
                <w:szCs w:val="20"/>
                <w:lang w:eastAsia="sl-SI"/>
              </w:rPr>
              <w:t>administrativne posledice</w:t>
            </w:r>
          </w:p>
        </w:tc>
        <w:tc>
          <w:tcPr>
            <w:tcW w:w="2271" w:type="dxa"/>
            <w:vAlign w:val="center"/>
          </w:tcPr>
          <w:p w14:paraId="21B04B7D" w14:textId="57AB3FA7" w:rsidR="00886CF5" w:rsidRPr="00A9569A"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9569A">
              <w:rPr>
                <w:rFonts w:ascii="Arial" w:eastAsia="Times New Roman" w:hAnsi="Arial" w:cs="Arial"/>
                <w:sz w:val="20"/>
                <w:szCs w:val="20"/>
                <w:lang w:eastAsia="sl-SI"/>
              </w:rPr>
              <w:t>NE</w:t>
            </w:r>
          </w:p>
        </w:tc>
      </w:tr>
      <w:tr w:rsidR="00886CF5" w:rsidRPr="00A9569A" w14:paraId="3A6BFAA2" w14:textId="77777777" w:rsidTr="00A9569A">
        <w:tc>
          <w:tcPr>
            <w:tcW w:w="1561" w:type="dxa"/>
          </w:tcPr>
          <w:p w14:paraId="31B4783F" w14:textId="77777777" w:rsidR="00886CF5" w:rsidRPr="00A9569A"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9569A">
              <w:rPr>
                <w:rFonts w:ascii="Arial" w:eastAsia="Times New Roman" w:hAnsi="Arial" w:cs="Arial"/>
                <w:iCs/>
                <w:sz w:val="20"/>
                <w:szCs w:val="20"/>
                <w:lang w:eastAsia="sl-SI"/>
              </w:rPr>
              <w:t>č)</w:t>
            </w:r>
          </w:p>
        </w:tc>
        <w:tc>
          <w:tcPr>
            <w:tcW w:w="5444" w:type="dxa"/>
            <w:gridSpan w:val="2"/>
          </w:tcPr>
          <w:p w14:paraId="7375E1C0" w14:textId="77777777" w:rsidR="00886CF5" w:rsidRPr="00A9569A"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9569A">
              <w:rPr>
                <w:rFonts w:ascii="Arial" w:eastAsia="Times New Roman" w:hAnsi="Arial" w:cs="Arial"/>
                <w:sz w:val="20"/>
                <w:szCs w:val="20"/>
                <w:lang w:eastAsia="sl-SI"/>
              </w:rPr>
              <w:t>gospodarstvo, zlasti</w:t>
            </w:r>
            <w:r w:rsidRPr="00A9569A">
              <w:rPr>
                <w:rFonts w:ascii="Arial" w:eastAsia="Times New Roman" w:hAnsi="Arial" w:cs="Arial"/>
                <w:bCs/>
                <w:sz w:val="20"/>
                <w:szCs w:val="20"/>
                <w:lang w:eastAsia="sl-SI"/>
              </w:rPr>
              <w:t xml:space="preserve"> mala in srednja podjetja ter konkurenčnost podjetij</w:t>
            </w:r>
          </w:p>
        </w:tc>
        <w:tc>
          <w:tcPr>
            <w:tcW w:w="2271" w:type="dxa"/>
            <w:vAlign w:val="center"/>
          </w:tcPr>
          <w:p w14:paraId="0C6283EE" w14:textId="14FF250E" w:rsidR="00886CF5" w:rsidRPr="00A9569A"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9569A">
              <w:rPr>
                <w:rFonts w:ascii="Arial" w:eastAsia="Times New Roman" w:hAnsi="Arial" w:cs="Arial"/>
                <w:sz w:val="20"/>
                <w:szCs w:val="20"/>
                <w:lang w:eastAsia="sl-SI"/>
              </w:rPr>
              <w:t>NE</w:t>
            </w:r>
          </w:p>
        </w:tc>
      </w:tr>
      <w:tr w:rsidR="00886CF5" w:rsidRPr="00A9569A" w14:paraId="4FC3C6AE" w14:textId="77777777" w:rsidTr="00A9569A">
        <w:tc>
          <w:tcPr>
            <w:tcW w:w="1561" w:type="dxa"/>
          </w:tcPr>
          <w:p w14:paraId="5B7AE307" w14:textId="77777777" w:rsidR="00886CF5" w:rsidRPr="00A9569A"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9569A">
              <w:rPr>
                <w:rFonts w:ascii="Arial" w:eastAsia="Times New Roman" w:hAnsi="Arial" w:cs="Arial"/>
                <w:iCs/>
                <w:sz w:val="20"/>
                <w:szCs w:val="20"/>
                <w:lang w:eastAsia="sl-SI"/>
              </w:rPr>
              <w:t>d)</w:t>
            </w:r>
          </w:p>
        </w:tc>
        <w:tc>
          <w:tcPr>
            <w:tcW w:w="5444" w:type="dxa"/>
            <w:gridSpan w:val="2"/>
          </w:tcPr>
          <w:p w14:paraId="14647D01" w14:textId="77777777" w:rsidR="00886CF5" w:rsidRPr="00A9569A"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9569A">
              <w:rPr>
                <w:rFonts w:ascii="Arial" w:eastAsia="Times New Roman" w:hAnsi="Arial" w:cs="Arial"/>
                <w:bCs/>
                <w:sz w:val="20"/>
                <w:szCs w:val="20"/>
                <w:lang w:eastAsia="sl-SI"/>
              </w:rPr>
              <w:t>okolje, vključno s prostorskimi in varstvenimi vidiki</w:t>
            </w:r>
          </w:p>
        </w:tc>
        <w:tc>
          <w:tcPr>
            <w:tcW w:w="2271" w:type="dxa"/>
            <w:vAlign w:val="center"/>
          </w:tcPr>
          <w:p w14:paraId="6E1C53B2" w14:textId="769A6F6F" w:rsidR="00886CF5" w:rsidRPr="00A9569A"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9569A">
              <w:rPr>
                <w:rFonts w:ascii="Arial" w:eastAsia="Times New Roman" w:hAnsi="Arial" w:cs="Arial"/>
                <w:sz w:val="20"/>
                <w:szCs w:val="20"/>
                <w:lang w:eastAsia="sl-SI"/>
              </w:rPr>
              <w:t>NE</w:t>
            </w:r>
          </w:p>
        </w:tc>
      </w:tr>
      <w:tr w:rsidR="00886CF5" w:rsidRPr="00A9569A" w14:paraId="38EAD833" w14:textId="77777777" w:rsidTr="00A9569A">
        <w:tc>
          <w:tcPr>
            <w:tcW w:w="1561" w:type="dxa"/>
          </w:tcPr>
          <w:p w14:paraId="24A9D429" w14:textId="77777777" w:rsidR="00886CF5" w:rsidRPr="00A9569A"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9569A">
              <w:rPr>
                <w:rFonts w:ascii="Arial" w:eastAsia="Times New Roman" w:hAnsi="Arial" w:cs="Arial"/>
                <w:iCs/>
                <w:sz w:val="20"/>
                <w:szCs w:val="20"/>
                <w:lang w:eastAsia="sl-SI"/>
              </w:rPr>
              <w:t>e)</w:t>
            </w:r>
          </w:p>
        </w:tc>
        <w:tc>
          <w:tcPr>
            <w:tcW w:w="5444" w:type="dxa"/>
            <w:gridSpan w:val="2"/>
          </w:tcPr>
          <w:p w14:paraId="223CDF4B" w14:textId="77777777" w:rsidR="00886CF5" w:rsidRPr="00A9569A"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9569A">
              <w:rPr>
                <w:rFonts w:ascii="Arial" w:eastAsia="Times New Roman" w:hAnsi="Arial" w:cs="Arial"/>
                <w:bCs/>
                <w:sz w:val="20"/>
                <w:szCs w:val="20"/>
                <w:lang w:eastAsia="sl-SI"/>
              </w:rPr>
              <w:t>socialno področje</w:t>
            </w:r>
          </w:p>
        </w:tc>
        <w:tc>
          <w:tcPr>
            <w:tcW w:w="2271" w:type="dxa"/>
            <w:vAlign w:val="center"/>
          </w:tcPr>
          <w:p w14:paraId="144F1525" w14:textId="02EC1054" w:rsidR="00886CF5" w:rsidRPr="00A9569A"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9569A">
              <w:rPr>
                <w:rFonts w:ascii="Arial" w:eastAsia="Times New Roman" w:hAnsi="Arial" w:cs="Arial"/>
                <w:sz w:val="20"/>
                <w:szCs w:val="20"/>
                <w:lang w:eastAsia="sl-SI"/>
              </w:rPr>
              <w:t>NE</w:t>
            </w:r>
          </w:p>
        </w:tc>
      </w:tr>
      <w:tr w:rsidR="00886CF5" w:rsidRPr="00A9569A" w14:paraId="657F7D9A" w14:textId="77777777" w:rsidTr="009D0FD4">
        <w:tc>
          <w:tcPr>
            <w:tcW w:w="1561" w:type="dxa"/>
            <w:tcBorders>
              <w:bottom w:val="single" w:sz="4" w:space="0" w:color="auto"/>
            </w:tcBorders>
          </w:tcPr>
          <w:p w14:paraId="2474F95E" w14:textId="77777777" w:rsidR="00886CF5" w:rsidRPr="00A9569A"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9569A">
              <w:rPr>
                <w:rFonts w:ascii="Arial" w:eastAsia="Times New Roman" w:hAnsi="Arial" w:cs="Arial"/>
                <w:iCs/>
                <w:sz w:val="20"/>
                <w:szCs w:val="20"/>
                <w:lang w:eastAsia="sl-SI"/>
              </w:rPr>
              <w:t>f)</w:t>
            </w:r>
          </w:p>
        </w:tc>
        <w:tc>
          <w:tcPr>
            <w:tcW w:w="5444" w:type="dxa"/>
            <w:gridSpan w:val="2"/>
            <w:tcBorders>
              <w:bottom w:val="single" w:sz="4" w:space="0" w:color="auto"/>
            </w:tcBorders>
          </w:tcPr>
          <w:p w14:paraId="368F40A6" w14:textId="77777777" w:rsidR="00886CF5" w:rsidRPr="00A9569A"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9569A">
              <w:rPr>
                <w:rFonts w:ascii="Arial" w:eastAsia="Times New Roman" w:hAnsi="Arial" w:cs="Arial"/>
                <w:bCs/>
                <w:sz w:val="20"/>
                <w:szCs w:val="20"/>
                <w:lang w:eastAsia="sl-SI"/>
              </w:rPr>
              <w:t>dokumente razvojnega načrtovanja:</w:t>
            </w:r>
          </w:p>
          <w:p w14:paraId="30AFEE4E" w14:textId="77777777" w:rsidR="00886CF5" w:rsidRPr="00A9569A"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9569A">
              <w:rPr>
                <w:rFonts w:ascii="Arial" w:eastAsia="Times New Roman" w:hAnsi="Arial" w:cs="Arial"/>
                <w:bCs/>
                <w:sz w:val="20"/>
                <w:szCs w:val="20"/>
                <w:lang w:eastAsia="sl-SI"/>
              </w:rPr>
              <w:t>nacionalne dokumente razvojnega načrtovanja</w:t>
            </w:r>
          </w:p>
          <w:p w14:paraId="6856038B" w14:textId="77777777" w:rsidR="00886CF5" w:rsidRPr="00A9569A"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9569A">
              <w:rPr>
                <w:rFonts w:ascii="Arial" w:eastAsia="Times New Roman" w:hAnsi="Arial" w:cs="Arial"/>
                <w:bCs/>
                <w:sz w:val="20"/>
                <w:szCs w:val="20"/>
                <w:lang w:eastAsia="sl-SI"/>
              </w:rPr>
              <w:t>razvojne politike na ravni programov po strukturi razvojne klasifikacije programskega proračuna</w:t>
            </w:r>
          </w:p>
          <w:p w14:paraId="46D2EA33" w14:textId="77777777" w:rsidR="00886CF5" w:rsidRPr="00A9569A"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9569A">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46F864A" w14:textId="1E2CCC86" w:rsidR="00886CF5" w:rsidRPr="00A9569A"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9569A">
              <w:rPr>
                <w:rFonts w:ascii="Arial" w:eastAsia="Times New Roman" w:hAnsi="Arial" w:cs="Arial"/>
                <w:sz w:val="20"/>
                <w:szCs w:val="20"/>
                <w:lang w:eastAsia="sl-SI"/>
              </w:rPr>
              <w:t>NE</w:t>
            </w:r>
          </w:p>
        </w:tc>
      </w:tr>
      <w:tr w:rsidR="00886CF5" w:rsidRPr="00A9569A" w14:paraId="52646397" w14:textId="77777777" w:rsidTr="00A9569A">
        <w:tc>
          <w:tcPr>
            <w:tcW w:w="9276" w:type="dxa"/>
            <w:gridSpan w:val="4"/>
            <w:tcBorders>
              <w:top w:val="single" w:sz="4" w:space="0" w:color="auto"/>
              <w:left w:val="single" w:sz="4" w:space="0" w:color="auto"/>
              <w:bottom w:val="single" w:sz="4" w:space="0" w:color="auto"/>
              <w:right w:val="single" w:sz="4" w:space="0" w:color="auto"/>
            </w:tcBorders>
          </w:tcPr>
          <w:p w14:paraId="62AAED74" w14:textId="2D66F069" w:rsidR="00886CF5" w:rsidRPr="00A9569A" w:rsidRDefault="00886CF5"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9569A">
              <w:rPr>
                <w:rFonts w:ascii="Arial" w:eastAsia="Times New Roman" w:hAnsi="Arial" w:cs="Arial"/>
                <w:b/>
                <w:sz w:val="20"/>
                <w:szCs w:val="20"/>
                <w:lang w:eastAsia="sl-SI"/>
              </w:rPr>
              <w:t>7.a Predstavitev ocene finančnih posledic nad 40.000 EUR:</w:t>
            </w:r>
            <w:r w:rsidR="00A9569A" w:rsidRPr="00A9569A">
              <w:rPr>
                <w:rFonts w:ascii="Arial" w:eastAsia="Times New Roman" w:hAnsi="Arial" w:cs="Arial"/>
                <w:b/>
                <w:sz w:val="20"/>
                <w:szCs w:val="20"/>
                <w:lang w:eastAsia="sl-SI"/>
              </w:rPr>
              <w:t xml:space="preserve"> /</w:t>
            </w:r>
          </w:p>
        </w:tc>
      </w:tr>
    </w:tbl>
    <w:p w14:paraId="704D79A2" w14:textId="77777777" w:rsidR="00886CF5" w:rsidRPr="00A9569A" w:rsidRDefault="00886CF5" w:rsidP="00886CF5">
      <w:pPr>
        <w:spacing w:after="0" w:line="260" w:lineRule="exact"/>
        <w:rPr>
          <w:rFonts w:ascii="Arial" w:eastAsia="Times New Roman" w:hAnsi="Arial" w:cs="Arial"/>
          <w:vanish/>
          <w:sz w:val="20"/>
          <w:szCs w:val="20"/>
        </w:rPr>
      </w:pPr>
    </w:p>
    <w:tbl>
      <w:tblPr>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69"/>
        <w:gridCol w:w="2431"/>
      </w:tblGrid>
      <w:tr w:rsidR="00886CF5" w:rsidRPr="00A9569A" w14:paraId="730C177C" w14:textId="77777777" w:rsidTr="009D0FD4">
        <w:trPr>
          <w:trHeight w:val="1152"/>
        </w:trPr>
        <w:tc>
          <w:tcPr>
            <w:tcW w:w="9200" w:type="dxa"/>
            <w:gridSpan w:val="2"/>
            <w:tcBorders>
              <w:top w:val="single" w:sz="4" w:space="0" w:color="000000"/>
              <w:left w:val="single" w:sz="4" w:space="0" w:color="000000"/>
              <w:bottom w:val="single" w:sz="4" w:space="0" w:color="000000"/>
              <w:right w:val="single" w:sz="4" w:space="0" w:color="000000"/>
            </w:tcBorders>
          </w:tcPr>
          <w:p w14:paraId="70CB6D25" w14:textId="77777777" w:rsidR="00886CF5" w:rsidRPr="00A9569A" w:rsidRDefault="00886CF5" w:rsidP="00B1164D">
            <w:pPr>
              <w:spacing w:after="0" w:line="260" w:lineRule="exact"/>
              <w:rPr>
                <w:rFonts w:ascii="Arial" w:eastAsia="Times New Roman" w:hAnsi="Arial" w:cs="Arial"/>
                <w:b/>
                <w:sz w:val="20"/>
                <w:szCs w:val="20"/>
              </w:rPr>
            </w:pPr>
            <w:r w:rsidRPr="00A9569A">
              <w:rPr>
                <w:rFonts w:ascii="Arial" w:eastAsia="Times New Roman" w:hAnsi="Arial" w:cs="Arial"/>
                <w:b/>
                <w:sz w:val="20"/>
                <w:szCs w:val="20"/>
              </w:rPr>
              <w:t>7.b Predstavitev ocene finančnih posledic pod 40.000 EUR:</w:t>
            </w:r>
          </w:p>
          <w:p w14:paraId="1EAD225D" w14:textId="129F7467" w:rsidR="00886CF5" w:rsidRPr="00A9569A" w:rsidRDefault="00A9569A" w:rsidP="00B1164D">
            <w:pPr>
              <w:spacing w:after="0" w:line="260" w:lineRule="exact"/>
              <w:rPr>
                <w:rFonts w:ascii="Arial" w:eastAsia="Times New Roman" w:hAnsi="Arial" w:cs="Arial"/>
                <w:b/>
                <w:sz w:val="20"/>
                <w:szCs w:val="20"/>
              </w:rPr>
            </w:pPr>
            <w:r w:rsidRPr="00A9569A">
              <w:rPr>
                <w:rFonts w:ascii="Arial" w:hAnsi="Arial" w:cs="Arial"/>
                <w:iCs/>
                <w:sz w:val="20"/>
                <w:szCs w:val="20"/>
              </w:rPr>
              <w:t>Predvideni so stroški za izvedbo dvostranskih srečanj, ki bodo organizirana po potrebi, približno 1000 € za srečanje. Običajno bi srečanja potekala v okviru večjih mednarodnih dogodkov ali srečanj v okviru mednarodnih združenj, kar ne bi prineslo dodatnih stroškov.</w:t>
            </w:r>
          </w:p>
        </w:tc>
      </w:tr>
      <w:tr w:rsidR="00886CF5" w:rsidRPr="00A9569A" w14:paraId="0C7AA337" w14:textId="77777777" w:rsidTr="009D0FD4">
        <w:trPr>
          <w:trHeight w:val="371"/>
        </w:trPr>
        <w:tc>
          <w:tcPr>
            <w:tcW w:w="9200" w:type="dxa"/>
            <w:gridSpan w:val="2"/>
            <w:tcBorders>
              <w:top w:val="single" w:sz="4" w:space="0" w:color="000000"/>
              <w:left w:val="single" w:sz="4" w:space="0" w:color="000000"/>
              <w:bottom w:val="single" w:sz="4" w:space="0" w:color="000000"/>
              <w:right w:val="single" w:sz="4" w:space="0" w:color="000000"/>
            </w:tcBorders>
          </w:tcPr>
          <w:p w14:paraId="31EDD7C0" w14:textId="001A29DD" w:rsidR="00886CF5" w:rsidRPr="00A9569A" w:rsidRDefault="00886CF5" w:rsidP="00B1164D">
            <w:pPr>
              <w:spacing w:after="0" w:line="260" w:lineRule="exact"/>
              <w:rPr>
                <w:rFonts w:ascii="Arial" w:eastAsia="Times New Roman" w:hAnsi="Arial" w:cs="Arial"/>
                <w:b/>
                <w:sz w:val="20"/>
                <w:szCs w:val="20"/>
              </w:rPr>
            </w:pPr>
            <w:r w:rsidRPr="00A9569A">
              <w:rPr>
                <w:rFonts w:ascii="Arial" w:eastAsia="Times New Roman" w:hAnsi="Arial" w:cs="Arial"/>
                <w:b/>
                <w:sz w:val="20"/>
                <w:szCs w:val="20"/>
              </w:rPr>
              <w:t>8. Predstavitev sodelovanja z združenji občin:</w:t>
            </w:r>
            <w:r w:rsidR="00A9569A" w:rsidRPr="00A9569A">
              <w:rPr>
                <w:rFonts w:ascii="Arial" w:eastAsia="Times New Roman" w:hAnsi="Arial" w:cs="Arial"/>
                <w:b/>
                <w:sz w:val="20"/>
                <w:szCs w:val="20"/>
              </w:rPr>
              <w:t xml:space="preserve"> /</w:t>
            </w:r>
          </w:p>
        </w:tc>
      </w:tr>
      <w:tr w:rsidR="00886CF5" w:rsidRPr="00A9569A" w14:paraId="3835F340" w14:textId="77777777" w:rsidTr="009D0FD4">
        <w:tc>
          <w:tcPr>
            <w:tcW w:w="9200" w:type="dxa"/>
            <w:gridSpan w:val="2"/>
            <w:vAlign w:val="center"/>
          </w:tcPr>
          <w:p w14:paraId="611D32E2" w14:textId="77777777" w:rsidR="00886CF5" w:rsidRPr="00A9569A" w:rsidRDefault="00886CF5" w:rsidP="00B1164D">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9569A">
              <w:rPr>
                <w:rFonts w:ascii="Arial" w:eastAsia="Times New Roman" w:hAnsi="Arial" w:cs="Arial"/>
                <w:b/>
                <w:sz w:val="20"/>
                <w:szCs w:val="20"/>
                <w:lang w:eastAsia="sl-SI"/>
              </w:rPr>
              <w:t>9. Predstavitev sodelovanja javnosti:</w:t>
            </w:r>
          </w:p>
        </w:tc>
      </w:tr>
      <w:tr w:rsidR="00886CF5" w:rsidRPr="00A9569A" w14:paraId="073E4C26" w14:textId="77777777" w:rsidTr="009D0FD4">
        <w:tc>
          <w:tcPr>
            <w:tcW w:w="6769" w:type="dxa"/>
          </w:tcPr>
          <w:p w14:paraId="08C1AE5A" w14:textId="77777777" w:rsidR="00886CF5" w:rsidRPr="00A9569A"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9569A">
              <w:rPr>
                <w:rFonts w:ascii="Arial" w:eastAsia="Times New Roman" w:hAnsi="Arial" w:cs="Arial"/>
                <w:iCs/>
                <w:sz w:val="20"/>
                <w:szCs w:val="20"/>
                <w:lang w:eastAsia="sl-SI"/>
              </w:rPr>
              <w:t>Gradivo je bilo predhodno objavljeno na spletni strani predlagatelja:</w:t>
            </w:r>
          </w:p>
        </w:tc>
        <w:tc>
          <w:tcPr>
            <w:tcW w:w="2431" w:type="dxa"/>
          </w:tcPr>
          <w:p w14:paraId="094A6CD8" w14:textId="0BB3115C" w:rsidR="00886CF5" w:rsidRPr="00A9569A"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9569A">
              <w:rPr>
                <w:rFonts w:ascii="Arial" w:eastAsia="Times New Roman" w:hAnsi="Arial" w:cs="Arial"/>
                <w:sz w:val="20"/>
                <w:szCs w:val="20"/>
                <w:lang w:eastAsia="sl-SI"/>
              </w:rPr>
              <w:t>NE</w:t>
            </w:r>
          </w:p>
        </w:tc>
      </w:tr>
      <w:tr w:rsidR="00886CF5" w:rsidRPr="00A9569A" w14:paraId="103F7C82" w14:textId="77777777" w:rsidTr="009D0FD4">
        <w:tc>
          <w:tcPr>
            <w:tcW w:w="9200" w:type="dxa"/>
            <w:gridSpan w:val="2"/>
          </w:tcPr>
          <w:p w14:paraId="7BFC11B0" w14:textId="2769FF16" w:rsidR="00886CF5" w:rsidRPr="00A9569A" w:rsidRDefault="00A9569A"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9569A">
              <w:rPr>
                <w:rFonts w:ascii="Arial" w:hAnsi="Arial" w:cs="Arial"/>
                <w:iCs/>
                <w:sz w:val="20"/>
                <w:szCs w:val="20"/>
              </w:rPr>
              <w:t>Predloga sklepa ni treba predhodno objaviti.</w:t>
            </w:r>
          </w:p>
        </w:tc>
      </w:tr>
      <w:tr w:rsidR="00886CF5" w:rsidRPr="00A9569A" w14:paraId="4BD298FD" w14:textId="77777777" w:rsidTr="009D0FD4">
        <w:tc>
          <w:tcPr>
            <w:tcW w:w="9200" w:type="dxa"/>
            <w:gridSpan w:val="2"/>
            <w:tcBorders>
              <w:top w:val="single" w:sz="4" w:space="0" w:color="000000"/>
              <w:left w:val="single" w:sz="4" w:space="0" w:color="000000"/>
              <w:bottom w:val="single" w:sz="4" w:space="0" w:color="000000"/>
              <w:right w:val="single" w:sz="4" w:space="0" w:color="000000"/>
            </w:tcBorders>
          </w:tcPr>
          <w:p w14:paraId="6D325C90" w14:textId="77777777" w:rsidR="00886CF5" w:rsidRPr="00A9569A"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269C987A" w14:textId="49C40C29" w:rsidR="00A9569A" w:rsidRPr="00A9569A" w:rsidRDefault="00A9569A" w:rsidP="00A9569A">
            <w:pPr>
              <w:pStyle w:val="Poglavje"/>
              <w:widowControl w:val="0"/>
              <w:spacing w:before="0" w:after="0" w:line="260" w:lineRule="exact"/>
              <w:ind w:left="3400"/>
              <w:jc w:val="left"/>
              <w:rPr>
                <w:b w:val="0"/>
                <w:sz w:val="20"/>
                <w:szCs w:val="20"/>
              </w:rPr>
            </w:pPr>
            <w:r w:rsidRPr="00A9569A">
              <w:rPr>
                <w:b w:val="0"/>
                <w:sz w:val="20"/>
                <w:szCs w:val="20"/>
              </w:rPr>
              <w:t>mag. Polona Rifelj</w:t>
            </w:r>
          </w:p>
          <w:p w14:paraId="6092591C" w14:textId="5F9AD7E3" w:rsidR="00A9569A" w:rsidRPr="00A9569A" w:rsidRDefault="00A9569A" w:rsidP="00A9569A">
            <w:pPr>
              <w:pStyle w:val="Poglavje"/>
              <w:widowControl w:val="0"/>
              <w:spacing w:before="0" w:after="0" w:line="260" w:lineRule="exact"/>
              <w:ind w:left="3400"/>
              <w:jc w:val="left"/>
              <w:rPr>
                <w:b w:val="0"/>
                <w:sz w:val="20"/>
                <w:szCs w:val="20"/>
              </w:rPr>
            </w:pPr>
            <w:r w:rsidRPr="00A9569A">
              <w:rPr>
                <w:b w:val="0"/>
                <w:sz w:val="20"/>
                <w:szCs w:val="20"/>
              </w:rPr>
              <w:t>MINISTRICA</w:t>
            </w:r>
          </w:p>
          <w:p w14:paraId="5CB5F706" w14:textId="77777777" w:rsidR="00886CF5" w:rsidRPr="00A9569A"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9440CC1" w14:textId="77777777" w:rsidR="00886CF5" w:rsidRPr="00A9569A" w:rsidRDefault="00886CF5" w:rsidP="00886CF5">
      <w:pPr>
        <w:rPr>
          <w:rFonts w:ascii="Arial" w:hAnsi="Arial" w:cs="Arial"/>
          <w:sz w:val="20"/>
          <w:szCs w:val="20"/>
        </w:rPr>
      </w:pPr>
    </w:p>
    <w:p w14:paraId="52649260" w14:textId="77777777" w:rsidR="00A9569A" w:rsidRPr="00A9569A" w:rsidRDefault="00A9569A" w:rsidP="00A9569A">
      <w:pPr>
        <w:pStyle w:val="Naslovpredpisa"/>
        <w:spacing w:before="0" w:after="0" w:line="260" w:lineRule="exact"/>
        <w:jc w:val="left"/>
        <w:rPr>
          <w:sz w:val="20"/>
          <w:szCs w:val="20"/>
        </w:rPr>
      </w:pPr>
      <w:r w:rsidRPr="00A9569A">
        <w:rPr>
          <w:sz w:val="20"/>
          <w:szCs w:val="20"/>
        </w:rPr>
        <w:t>PRILOGE:</w:t>
      </w:r>
    </w:p>
    <w:p w14:paraId="77505446" w14:textId="77777777" w:rsidR="00A9569A" w:rsidRPr="00A9569A" w:rsidRDefault="00A9569A" w:rsidP="00A9569A">
      <w:pPr>
        <w:pStyle w:val="Naslovpredpisa"/>
        <w:spacing w:before="0" w:after="0" w:line="260" w:lineRule="exact"/>
        <w:jc w:val="left"/>
        <w:rPr>
          <w:b w:val="0"/>
          <w:sz w:val="20"/>
          <w:szCs w:val="20"/>
        </w:rPr>
      </w:pPr>
      <w:r w:rsidRPr="00A9569A">
        <w:rPr>
          <w:b w:val="0"/>
          <w:sz w:val="20"/>
          <w:szCs w:val="20"/>
        </w:rPr>
        <w:t>- memorandum v angleškem jeziku,</w:t>
      </w:r>
    </w:p>
    <w:p w14:paraId="5FBDF4BE" w14:textId="77777777" w:rsidR="00A9569A" w:rsidRPr="00A9569A" w:rsidRDefault="00A9569A" w:rsidP="00A9569A">
      <w:pPr>
        <w:pStyle w:val="Naslovpredpisa"/>
        <w:spacing w:before="0" w:after="0" w:line="260" w:lineRule="exact"/>
        <w:jc w:val="left"/>
        <w:rPr>
          <w:b w:val="0"/>
          <w:sz w:val="20"/>
          <w:szCs w:val="20"/>
        </w:rPr>
      </w:pPr>
      <w:r w:rsidRPr="00A9569A">
        <w:rPr>
          <w:b w:val="0"/>
          <w:sz w:val="20"/>
          <w:szCs w:val="20"/>
        </w:rPr>
        <w:t>- neuradni prevod izvirnega besedila v slovenski jezik,</w:t>
      </w:r>
    </w:p>
    <w:p w14:paraId="15630BD8" w14:textId="77777777" w:rsidR="00A9569A" w:rsidRPr="00A9569A" w:rsidRDefault="00A9569A" w:rsidP="00A9569A">
      <w:pPr>
        <w:pStyle w:val="Naslovpredpisa"/>
        <w:spacing w:before="0" w:after="0" w:line="260" w:lineRule="exact"/>
        <w:jc w:val="left"/>
        <w:rPr>
          <w:b w:val="0"/>
          <w:sz w:val="20"/>
          <w:szCs w:val="20"/>
        </w:rPr>
      </w:pPr>
      <w:r w:rsidRPr="00A9569A">
        <w:rPr>
          <w:b w:val="0"/>
          <w:sz w:val="20"/>
          <w:szCs w:val="20"/>
        </w:rPr>
        <w:t>- obrazložitev.</w:t>
      </w:r>
    </w:p>
    <w:p w14:paraId="13CA29C0" w14:textId="77777777" w:rsidR="00A9569A" w:rsidRPr="00A9569A" w:rsidRDefault="00A9569A" w:rsidP="00A9569A">
      <w:pPr>
        <w:pStyle w:val="esegmentt"/>
        <w:spacing w:after="0" w:line="240" w:lineRule="auto"/>
        <w:rPr>
          <w:rFonts w:ascii="Arial" w:hAnsi="Arial" w:cs="Arial"/>
          <w:b w:val="0"/>
          <w:sz w:val="20"/>
          <w:szCs w:val="20"/>
        </w:rPr>
      </w:pPr>
    </w:p>
    <w:p w14:paraId="4DB05AC7" w14:textId="77777777" w:rsidR="00A9569A" w:rsidRPr="00A9569A" w:rsidRDefault="00A9569A" w:rsidP="00A9569A">
      <w:pPr>
        <w:pStyle w:val="esegmentt"/>
        <w:spacing w:after="0" w:line="240" w:lineRule="auto"/>
        <w:rPr>
          <w:rFonts w:ascii="Arial" w:hAnsi="Arial" w:cs="Arial"/>
          <w:b w:val="0"/>
          <w:sz w:val="20"/>
          <w:szCs w:val="20"/>
        </w:rPr>
      </w:pPr>
    </w:p>
    <w:p w14:paraId="01976EB2" w14:textId="77777777" w:rsidR="00A9569A" w:rsidRPr="00A9569A" w:rsidRDefault="00A9569A" w:rsidP="00A9569A">
      <w:pPr>
        <w:pStyle w:val="esegmentt"/>
        <w:spacing w:after="0" w:line="240" w:lineRule="auto"/>
        <w:rPr>
          <w:rFonts w:ascii="Arial" w:hAnsi="Arial" w:cs="Arial"/>
          <w:b w:val="0"/>
          <w:sz w:val="20"/>
          <w:szCs w:val="20"/>
        </w:rPr>
      </w:pPr>
    </w:p>
    <w:p w14:paraId="297E5372" w14:textId="77777777" w:rsidR="00A9569A" w:rsidRPr="00A9569A" w:rsidRDefault="00A9569A" w:rsidP="00A9569A">
      <w:pPr>
        <w:pStyle w:val="esegmentt"/>
        <w:spacing w:after="0" w:line="240" w:lineRule="auto"/>
        <w:rPr>
          <w:rFonts w:ascii="Arial" w:hAnsi="Arial" w:cs="Arial"/>
          <w:b w:val="0"/>
          <w:sz w:val="20"/>
          <w:szCs w:val="20"/>
        </w:rPr>
      </w:pPr>
    </w:p>
    <w:p w14:paraId="6E53F968" w14:textId="77777777" w:rsidR="00A9569A" w:rsidRPr="00A9569A" w:rsidRDefault="00A9569A" w:rsidP="00A9569A">
      <w:pPr>
        <w:pStyle w:val="esegmentt"/>
        <w:spacing w:after="0" w:line="240" w:lineRule="auto"/>
        <w:rPr>
          <w:rFonts w:ascii="Arial" w:hAnsi="Arial" w:cs="Arial"/>
          <w:b w:val="0"/>
          <w:sz w:val="20"/>
          <w:szCs w:val="20"/>
        </w:rPr>
      </w:pPr>
    </w:p>
    <w:p w14:paraId="2693EA94" w14:textId="77777777" w:rsidR="00A9569A" w:rsidRPr="00A9569A" w:rsidRDefault="00A9569A" w:rsidP="00A9569A">
      <w:pPr>
        <w:pStyle w:val="esegmentt"/>
        <w:spacing w:after="0" w:line="240" w:lineRule="auto"/>
        <w:rPr>
          <w:rFonts w:ascii="Arial" w:hAnsi="Arial" w:cs="Arial"/>
          <w:b w:val="0"/>
          <w:sz w:val="20"/>
          <w:szCs w:val="20"/>
        </w:rPr>
      </w:pPr>
    </w:p>
    <w:p w14:paraId="139AFF45" w14:textId="77777777" w:rsidR="00A9569A" w:rsidRPr="00A9569A" w:rsidRDefault="00A9569A" w:rsidP="00A9569A">
      <w:pPr>
        <w:pStyle w:val="esegmentt"/>
        <w:spacing w:after="0" w:line="240" w:lineRule="auto"/>
        <w:rPr>
          <w:rFonts w:ascii="Arial" w:hAnsi="Arial" w:cs="Arial"/>
          <w:b w:val="0"/>
          <w:sz w:val="20"/>
          <w:szCs w:val="20"/>
        </w:rPr>
      </w:pPr>
    </w:p>
    <w:p w14:paraId="3C3FA2D4" w14:textId="77777777" w:rsidR="00A9569A" w:rsidRPr="00A9569A" w:rsidRDefault="00A9569A" w:rsidP="00A9569A">
      <w:pPr>
        <w:pStyle w:val="esegmentt"/>
        <w:spacing w:after="0" w:line="240" w:lineRule="auto"/>
        <w:rPr>
          <w:rFonts w:ascii="Arial" w:hAnsi="Arial" w:cs="Arial"/>
          <w:b w:val="0"/>
          <w:sz w:val="20"/>
          <w:szCs w:val="20"/>
        </w:rPr>
      </w:pPr>
    </w:p>
    <w:p w14:paraId="705671A9" w14:textId="77777777" w:rsidR="00A9569A" w:rsidRPr="00A9569A" w:rsidRDefault="00A9569A" w:rsidP="00A9569A">
      <w:pPr>
        <w:pStyle w:val="esegmentt"/>
        <w:spacing w:after="0" w:line="240" w:lineRule="auto"/>
        <w:rPr>
          <w:rFonts w:ascii="Arial" w:hAnsi="Arial" w:cs="Arial"/>
          <w:b w:val="0"/>
          <w:sz w:val="20"/>
          <w:szCs w:val="20"/>
        </w:rPr>
      </w:pPr>
    </w:p>
    <w:p w14:paraId="3F5347A5" w14:textId="77777777" w:rsidR="00A9569A" w:rsidRPr="00A9569A" w:rsidRDefault="00A9569A" w:rsidP="00A9569A">
      <w:pPr>
        <w:pStyle w:val="esegmentt"/>
        <w:spacing w:after="0" w:line="240" w:lineRule="auto"/>
        <w:jc w:val="left"/>
        <w:rPr>
          <w:rFonts w:ascii="Arial" w:hAnsi="Arial" w:cs="Arial"/>
          <w:b w:val="0"/>
          <w:sz w:val="20"/>
          <w:szCs w:val="20"/>
        </w:rPr>
      </w:pPr>
    </w:p>
    <w:p w14:paraId="78F06A77" w14:textId="77777777" w:rsidR="00A9569A" w:rsidRPr="00A9569A" w:rsidRDefault="00A9569A" w:rsidP="00A9569A">
      <w:pPr>
        <w:pStyle w:val="esegmentt"/>
        <w:spacing w:after="0" w:line="240" w:lineRule="auto"/>
        <w:jc w:val="left"/>
        <w:rPr>
          <w:rFonts w:ascii="Arial" w:hAnsi="Arial" w:cs="Arial"/>
          <w:b w:val="0"/>
          <w:sz w:val="20"/>
          <w:szCs w:val="20"/>
        </w:rPr>
      </w:pPr>
    </w:p>
    <w:p w14:paraId="3A315C27" w14:textId="77777777" w:rsidR="00A9569A" w:rsidRPr="00A9569A" w:rsidRDefault="00A9569A" w:rsidP="00A9569A">
      <w:pPr>
        <w:pStyle w:val="esegmentt"/>
        <w:spacing w:after="0" w:line="240" w:lineRule="auto"/>
        <w:jc w:val="left"/>
        <w:rPr>
          <w:rFonts w:ascii="Arial" w:hAnsi="Arial" w:cs="Arial"/>
          <w:b w:val="0"/>
          <w:sz w:val="20"/>
          <w:szCs w:val="20"/>
        </w:rPr>
      </w:pPr>
    </w:p>
    <w:p w14:paraId="12A92700" w14:textId="77777777" w:rsidR="00A9569A" w:rsidRPr="00A9569A" w:rsidRDefault="00A9569A" w:rsidP="00A9569A">
      <w:pPr>
        <w:pStyle w:val="esegmentt"/>
        <w:spacing w:after="0" w:line="240" w:lineRule="auto"/>
        <w:rPr>
          <w:rFonts w:ascii="Arial" w:hAnsi="Arial" w:cs="Arial"/>
          <w:b w:val="0"/>
          <w:sz w:val="20"/>
          <w:szCs w:val="20"/>
        </w:rPr>
      </w:pPr>
    </w:p>
    <w:p w14:paraId="3ED439B0" w14:textId="77777777" w:rsidR="00A9569A" w:rsidRDefault="00A9569A" w:rsidP="00A9569A">
      <w:pPr>
        <w:pStyle w:val="esegmentt"/>
        <w:spacing w:after="0" w:line="240" w:lineRule="auto"/>
        <w:rPr>
          <w:rFonts w:ascii="Arial" w:hAnsi="Arial" w:cs="Arial"/>
          <w:color w:val="auto"/>
          <w:sz w:val="20"/>
          <w:szCs w:val="20"/>
          <w:lang w:val="en-GB"/>
        </w:rPr>
      </w:pPr>
    </w:p>
    <w:p w14:paraId="522935E6" w14:textId="77777777" w:rsidR="00A9569A" w:rsidRDefault="00A9569A" w:rsidP="00A9569A">
      <w:pPr>
        <w:pStyle w:val="esegmentt"/>
        <w:spacing w:after="0" w:line="240" w:lineRule="auto"/>
        <w:rPr>
          <w:rFonts w:ascii="Arial" w:hAnsi="Arial" w:cs="Arial"/>
          <w:color w:val="auto"/>
          <w:sz w:val="20"/>
          <w:szCs w:val="20"/>
          <w:lang w:val="en-GB"/>
        </w:rPr>
      </w:pPr>
    </w:p>
    <w:p w14:paraId="21B41C96" w14:textId="77777777" w:rsidR="004808A9" w:rsidRDefault="004808A9" w:rsidP="00A9569A">
      <w:pPr>
        <w:pStyle w:val="esegmentt"/>
        <w:spacing w:after="0" w:line="240" w:lineRule="auto"/>
        <w:rPr>
          <w:rFonts w:ascii="Arial" w:hAnsi="Arial" w:cs="Arial"/>
          <w:color w:val="auto"/>
          <w:sz w:val="20"/>
          <w:szCs w:val="20"/>
          <w:lang w:val="en-GB"/>
        </w:rPr>
      </w:pPr>
    </w:p>
    <w:p w14:paraId="7BED716D" w14:textId="77777777" w:rsidR="00A9569A" w:rsidRDefault="00A9569A" w:rsidP="00A9569A">
      <w:pPr>
        <w:pStyle w:val="esegmentt"/>
        <w:spacing w:after="0" w:line="240" w:lineRule="auto"/>
        <w:rPr>
          <w:rFonts w:ascii="Arial" w:hAnsi="Arial" w:cs="Arial"/>
          <w:color w:val="auto"/>
          <w:sz w:val="20"/>
          <w:szCs w:val="20"/>
          <w:lang w:val="en-GB"/>
        </w:rPr>
      </w:pPr>
    </w:p>
    <w:p w14:paraId="7E49F4E0" w14:textId="120599E4" w:rsidR="00A9569A" w:rsidRPr="00A9569A" w:rsidRDefault="00A9569A" w:rsidP="00A9569A">
      <w:pPr>
        <w:pStyle w:val="esegmentt"/>
        <w:spacing w:after="0" w:line="240" w:lineRule="auto"/>
        <w:rPr>
          <w:rFonts w:ascii="Arial" w:hAnsi="Arial" w:cs="Arial"/>
          <w:color w:val="auto"/>
          <w:sz w:val="20"/>
          <w:szCs w:val="20"/>
          <w:lang w:val="en-GB"/>
        </w:rPr>
      </w:pPr>
      <w:r w:rsidRPr="00A9569A">
        <w:rPr>
          <w:rFonts w:ascii="Arial" w:hAnsi="Arial" w:cs="Arial"/>
          <w:color w:val="auto"/>
          <w:sz w:val="20"/>
          <w:szCs w:val="20"/>
          <w:lang w:val="en-GB"/>
        </w:rPr>
        <w:lastRenderedPageBreak/>
        <w:t xml:space="preserve">MEMORANDUM OF UNDERSTANDING </w:t>
      </w:r>
    </w:p>
    <w:p w14:paraId="76443952" w14:textId="77777777" w:rsidR="00A9569A" w:rsidRPr="00A9569A" w:rsidRDefault="00A9569A" w:rsidP="00A9569A">
      <w:pPr>
        <w:pStyle w:val="esegmentt"/>
        <w:spacing w:after="0" w:line="240" w:lineRule="auto"/>
        <w:rPr>
          <w:rFonts w:ascii="Arial" w:hAnsi="Arial" w:cs="Arial"/>
          <w:color w:val="auto"/>
          <w:sz w:val="20"/>
          <w:szCs w:val="20"/>
          <w:lang w:val="en-GB"/>
        </w:rPr>
      </w:pPr>
    </w:p>
    <w:p w14:paraId="3257FA0C" w14:textId="77777777" w:rsidR="00A9569A" w:rsidRPr="00A9569A" w:rsidRDefault="00A9569A" w:rsidP="00A9569A">
      <w:pPr>
        <w:pStyle w:val="esegmentt"/>
        <w:spacing w:after="0" w:line="240" w:lineRule="auto"/>
        <w:rPr>
          <w:rFonts w:ascii="Arial" w:hAnsi="Arial" w:cs="Arial"/>
          <w:color w:val="auto"/>
          <w:sz w:val="20"/>
          <w:szCs w:val="20"/>
          <w:lang w:val="en-GB"/>
        </w:rPr>
      </w:pPr>
      <w:r w:rsidRPr="00A9569A">
        <w:rPr>
          <w:rFonts w:ascii="Arial" w:hAnsi="Arial" w:cs="Arial"/>
          <w:color w:val="auto"/>
          <w:sz w:val="20"/>
          <w:szCs w:val="20"/>
          <w:lang w:val="en-GB"/>
        </w:rPr>
        <w:t xml:space="preserve">BETWEEN </w:t>
      </w:r>
    </w:p>
    <w:p w14:paraId="7420708E" w14:textId="77777777" w:rsidR="00A9569A" w:rsidRPr="00A9569A" w:rsidRDefault="00A9569A" w:rsidP="00A9569A">
      <w:pPr>
        <w:pStyle w:val="esegmentt"/>
        <w:spacing w:after="0" w:line="240" w:lineRule="auto"/>
        <w:rPr>
          <w:rFonts w:ascii="Arial" w:hAnsi="Arial" w:cs="Arial"/>
          <w:color w:val="auto"/>
          <w:sz w:val="20"/>
          <w:szCs w:val="20"/>
          <w:lang w:val="en-GB"/>
        </w:rPr>
      </w:pPr>
    </w:p>
    <w:p w14:paraId="1B8ADB65" w14:textId="77777777" w:rsidR="00A9569A" w:rsidRPr="00A9569A" w:rsidRDefault="00A9569A" w:rsidP="00A9569A">
      <w:pPr>
        <w:pStyle w:val="esegmentt"/>
        <w:spacing w:after="0" w:line="240" w:lineRule="auto"/>
        <w:rPr>
          <w:rFonts w:ascii="Arial" w:hAnsi="Arial" w:cs="Arial"/>
          <w:color w:val="auto"/>
          <w:sz w:val="20"/>
          <w:szCs w:val="20"/>
          <w:lang w:val="en-GB"/>
        </w:rPr>
      </w:pPr>
      <w:r w:rsidRPr="00A9569A">
        <w:rPr>
          <w:rFonts w:ascii="Arial" w:hAnsi="Arial" w:cs="Arial"/>
          <w:color w:val="auto"/>
          <w:sz w:val="20"/>
          <w:szCs w:val="20"/>
          <w:lang w:val="en-GB"/>
        </w:rPr>
        <w:t xml:space="preserve">THE SLOVENIAN NUCLEAR SAFETY ADMINISTRATION </w:t>
      </w:r>
    </w:p>
    <w:p w14:paraId="390F6312" w14:textId="77777777" w:rsidR="00A9569A" w:rsidRPr="00A9569A" w:rsidRDefault="00A9569A" w:rsidP="00A9569A">
      <w:pPr>
        <w:pStyle w:val="esegmentt"/>
        <w:spacing w:after="0" w:line="240" w:lineRule="auto"/>
        <w:rPr>
          <w:rFonts w:ascii="Arial" w:hAnsi="Arial" w:cs="Arial"/>
          <w:color w:val="auto"/>
          <w:sz w:val="20"/>
          <w:szCs w:val="20"/>
          <w:lang w:val="en-GB"/>
        </w:rPr>
      </w:pPr>
    </w:p>
    <w:p w14:paraId="1E5877EB" w14:textId="77777777" w:rsidR="00A9569A" w:rsidRPr="00A9569A" w:rsidRDefault="00A9569A" w:rsidP="00A9569A">
      <w:pPr>
        <w:pStyle w:val="esegmentt"/>
        <w:spacing w:after="0" w:line="240" w:lineRule="auto"/>
        <w:rPr>
          <w:rFonts w:ascii="Arial" w:hAnsi="Arial" w:cs="Arial"/>
          <w:color w:val="auto"/>
          <w:sz w:val="20"/>
          <w:szCs w:val="20"/>
          <w:lang w:val="en-GB"/>
        </w:rPr>
      </w:pPr>
      <w:r w:rsidRPr="00A9569A">
        <w:rPr>
          <w:rFonts w:ascii="Arial" w:hAnsi="Arial" w:cs="Arial"/>
          <w:color w:val="auto"/>
          <w:sz w:val="20"/>
          <w:szCs w:val="20"/>
          <w:lang w:val="en-GB"/>
        </w:rPr>
        <w:t xml:space="preserve">AND </w:t>
      </w:r>
    </w:p>
    <w:p w14:paraId="42FD25B2" w14:textId="77777777" w:rsidR="00A9569A" w:rsidRPr="00A9569A" w:rsidRDefault="00A9569A" w:rsidP="00A9569A">
      <w:pPr>
        <w:autoSpaceDE w:val="0"/>
        <w:autoSpaceDN w:val="0"/>
        <w:adjustRightInd w:val="0"/>
        <w:jc w:val="center"/>
        <w:rPr>
          <w:rFonts w:ascii="Arial" w:hAnsi="Arial" w:cs="Arial"/>
          <w:b/>
          <w:sz w:val="20"/>
          <w:szCs w:val="20"/>
          <w:lang w:val="en-GB"/>
        </w:rPr>
      </w:pPr>
    </w:p>
    <w:p w14:paraId="049C07C4" w14:textId="77777777" w:rsidR="00A9569A" w:rsidRPr="00A9569A" w:rsidRDefault="00A9569A" w:rsidP="00A9569A">
      <w:pPr>
        <w:pStyle w:val="esegmentt"/>
        <w:spacing w:after="0" w:line="240" w:lineRule="auto"/>
        <w:rPr>
          <w:rFonts w:ascii="Arial" w:hAnsi="Arial" w:cs="Arial"/>
          <w:caps/>
          <w:color w:val="auto"/>
          <w:sz w:val="20"/>
          <w:szCs w:val="20"/>
          <w:lang w:val="en-GB"/>
        </w:rPr>
      </w:pPr>
      <w:r w:rsidRPr="00A9569A">
        <w:rPr>
          <w:rFonts w:ascii="Arial" w:hAnsi="Arial" w:cs="Arial"/>
          <w:caps/>
          <w:color w:val="auto"/>
          <w:sz w:val="20"/>
          <w:szCs w:val="20"/>
          <w:lang w:val="en-GB"/>
        </w:rPr>
        <w:t xml:space="preserve">THE ROMANIAN NATIONAL COMMISSION for Nuclear ACTIVITIES CONTROL </w:t>
      </w:r>
    </w:p>
    <w:p w14:paraId="70E2A578" w14:textId="77777777" w:rsidR="00A9569A" w:rsidRPr="00A9569A" w:rsidRDefault="00A9569A" w:rsidP="00A9569A">
      <w:pPr>
        <w:pStyle w:val="esegmentt"/>
        <w:spacing w:after="0" w:line="240" w:lineRule="auto"/>
        <w:rPr>
          <w:rFonts w:ascii="Arial" w:hAnsi="Arial" w:cs="Arial"/>
          <w:caps/>
          <w:color w:val="auto"/>
          <w:sz w:val="20"/>
          <w:szCs w:val="20"/>
          <w:lang w:val="en-GB"/>
        </w:rPr>
      </w:pPr>
    </w:p>
    <w:p w14:paraId="41F2E06F" w14:textId="77777777" w:rsidR="00A9569A" w:rsidRPr="00A9569A" w:rsidRDefault="00A9569A" w:rsidP="00A9569A">
      <w:pPr>
        <w:pStyle w:val="esegmentt"/>
        <w:spacing w:after="0" w:line="240" w:lineRule="auto"/>
        <w:rPr>
          <w:rFonts w:ascii="Arial" w:hAnsi="Arial" w:cs="Arial"/>
          <w:color w:val="auto"/>
          <w:sz w:val="20"/>
          <w:szCs w:val="20"/>
          <w:lang w:val="en-GB"/>
        </w:rPr>
      </w:pPr>
      <w:r w:rsidRPr="00A9569A">
        <w:rPr>
          <w:rFonts w:ascii="Arial" w:hAnsi="Arial" w:cs="Arial"/>
          <w:color w:val="auto"/>
          <w:sz w:val="20"/>
          <w:szCs w:val="20"/>
          <w:lang w:val="en-GB"/>
        </w:rPr>
        <w:t>FOR</w:t>
      </w:r>
    </w:p>
    <w:p w14:paraId="1D98D546" w14:textId="77777777" w:rsidR="00A9569A" w:rsidRPr="00A9569A" w:rsidRDefault="00A9569A" w:rsidP="00A9569A">
      <w:pPr>
        <w:pStyle w:val="esegmentt"/>
        <w:spacing w:after="0" w:line="240" w:lineRule="auto"/>
        <w:rPr>
          <w:rFonts w:ascii="Arial" w:hAnsi="Arial" w:cs="Arial"/>
          <w:color w:val="auto"/>
          <w:sz w:val="20"/>
          <w:szCs w:val="20"/>
          <w:lang w:val="en-GB"/>
        </w:rPr>
      </w:pPr>
    </w:p>
    <w:p w14:paraId="0B3A94D5" w14:textId="77777777" w:rsidR="00A9569A" w:rsidRPr="00A9569A" w:rsidRDefault="00A9569A" w:rsidP="00A9569A">
      <w:pPr>
        <w:pStyle w:val="esegmentt"/>
        <w:spacing w:after="0" w:line="240" w:lineRule="auto"/>
        <w:rPr>
          <w:rFonts w:ascii="Arial" w:hAnsi="Arial" w:cs="Arial"/>
          <w:color w:val="auto"/>
          <w:sz w:val="20"/>
          <w:szCs w:val="20"/>
          <w:lang w:val="en-GB"/>
        </w:rPr>
      </w:pPr>
      <w:r w:rsidRPr="00A9569A">
        <w:rPr>
          <w:rFonts w:ascii="Arial" w:hAnsi="Arial" w:cs="Arial"/>
          <w:color w:val="auto"/>
          <w:sz w:val="20"/>
          <w:szCs w:val="20"/>
          <w:lang w:val="en-GB"/>
        </w:rPr>
        <w:t>COOPERATION AND EXCHANGE OF INFORMATION</w:t>
      </w:r>
    </w:p>
    <w:p w14:paraId="616C5DE8" w14:textId="77777777" w:rsidR="00A9569A" w:rsidRPr="00A9569A" w:rsidRDefault="00A9569A" w:rsidP="00A9569A">
      <w:pPr>
        <w:pStyle w:val="esegmentt"/>
        <w:spacing w:after="0" w:line="240" w:lineRule="auto"/>
        <w:rPr>
          <w:rFonts w:ascii="Arial" w:hAnsi="Arial" w:cs="Arial"/>
          <w:color w:val="auto"/>
          <w:sz w:val="20"/>
          <w:szCs w:val="20"/>
          <w:lang w:val="en-GB"/>
        </w:rPr>
      </w:pPr>
    </w:p>
    <w:p w14:paraId="155B85C5" w14:textId="77777777" w:rsidR="00A9569A" w:rsidRPr="00A9569A" w:rsidRDefault="00A9569A" w:rsidP="00A9569A">
      <w:pPr>
        <w:pStyle w:val="esegmentt"/>
        <w:spacing w:after="0" w:line="240" w:lineRule="auto"/>
        <w:rPr>
          <w:rFonts w:ascii="Arial" w:hAnsi="Arial" w:cs="Arial"/>
          <w:color w:val="auto"/>
          <w:sz w:val="20"/>
          <w:szCs w:val="20"/>
          <w:lang w:val="en-GB"/>
        </w:rPr>
      </w:pPr>
      <w:r w:rsidRPr="00A9569A">
        <w:rPr>
          <w:rFonts w:ascii="Arial" w:hAnsi="Arial" w:cs="Arial"/>
          <w:color w:val="auto"/>
          <w:sz w:val="20"/>
          <w:szCs w:val="20"/>
          <w:lang w:val="en-GB"/>
        </w:rPr>
        <w:t>IN NUCLEAR AND RADIATION SAFETY REGULATORY MATTERS</w:t>
      </w:r>
    </w:p>
    <w:p w14:paraId="73278D09" w14:textId="77777777" w:rsidR="00A9569A" w:rsidRPr="00A9569A" w:rsidRDefault="00A9569A" w:rsidP="00A9569A">
      <w:pPr>
        <w:pStyle w:val="esegmentt"/>
        <w:spacing w:after="0" w:line="240" w:lineRule="auto"/>
        <w:rPr>
          <w:rFonts w:ascii="Arial" w:hAnsi="Arial" w:cs="Arial"/>
          <w:color w:val="auto"/>
          <w:sz w:val="20"/>
          <w:szCs w:val="20"/>
          <w:lang w:val="en-GB"/>
        </w:rPr>
      </w:pPr>
    </w:p>
    <w:p w14:paraId="48CECDAB" w14:textId="77777777" w:rsidR="00A9569A" w:rsidRPr="00A9569A" w:rsidRDefault="00A9569A" w:rsidP="009D0FD4">
      <w:pPr>
        <w:pStyle w:val="esegmentt"/>
        <w:spacing w:after="0" w:line="240" w:lineRule="auto"/>
        <w:jc w:val="left"/>
        <w:rPr>
          <w:rFonts w:ascii="Arial" w:hAnsi="Arial" w:cs="Arial"/>
          <w:color w:val="auto"/>
          <w:sz w:val="20"/>
          <w:szCs w:val="20"/>
          <w:lang w:val="en-GB"/>
        </w:rPr>
      </w:pPr>
    </w:p>
    <w:p w14:paraId="40B4E938" w14:textId="77777777" w:rsidR="00A9569A" w:rsidRP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WHEREAS the Slovenian Nuclear Safety Administration (SNSA) and the Romanian National Commission for Nuclear Activities Control (CNCAN) (hereinafter referred to as “the Participants” are the competent authorities for the regulation of nuclear activities in their countries and have a mutual interest in exchange of information pertaining to regulatory matters in the field of the use of nuclear energy and ionizing radiation;</w:t>
      </w:r>
    </w:p>
    <w:p w14:paraId="7763E9D9" w14:textId="4F81425A" w:rsidR="00A9569A" w:rsidRP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CONSIDERING that the Republic of Slovenia and Romania are members of the International Atomic Energy Agency and are guided by the principles of peaceful use of nuclear energy;</w:t>
      </w:r>
    </w:p>
    <w:p w14:paraId="4F0F283C" w14:textId="77777777" w:rsidR="00A9569A" w:rsidRP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GUIDED by the provisions of the Convention on Nuclear Safety adopted on 17 June 1994, the provisions of the Joint Convention on the Safety of Spent Fuel Management and on the Safety of Radioactive Waste Management adopted on 5 September 1997, the provisions of the Convention on Assistance in the Case of a Nuclear Accident or a Radiological Emergency, and of the Convention on Early Notification of a Nuclear Accident, both adopted on 26 September 1986, the provisions of the</w:t>
      </w:r>
      <w:r w:rsidRPr="00A9569A">
        <w:rPr>
          <w:rFonts w:ascii="Arial" w:hAnsi="Arial" w:cs="Arial"/>
          <w:sz w:val="20"/>
          <w:szCs w:val="20"/>
          <w:lang w:val="en-GB"/>
        </w:rPr>
        <w:t xml:space="preserve"> Convention on the Physical Protection of Nuclear Material, adopted on 26 October 1979;</w:t>
      </w:r>
    </w:p>
    <w:p w14:paraId="13877020" w14:textId="77777777" w:rsidR="00A9569A" w:rsidRP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CONSIDERING the current evolving context and the emerging new challenges in the nuclear field that may impact SNSA and CNCAN activities, and require both Participants to enhance their information, experience and practices sharing;</w:t>
      </w:r>
    </w:p>
    <w:p w14:paraId="6AD9FACC" w14:textId="1AAD9A0D" w:rsidR="00A9569A" w:rsidRPr="00A9569A" w:rsidRDefault="00A9569A" w:rsidP="00A9569A">
      <w:pPr>
        <w:jc w:val="both"/>
        <w:rPr>
          <w:rFonts w:ascii="Arial" w:hAnsi="Arial" w:cs="Arial"/>
          <w:sz w:val="20"/>
          <w:szCs w:val="20"/>
          <w:lang w:val="en-GB"/>
        </w:rPr>
      </w:pPr>
      <w:r w:rsidRPr="00A9569A">
        <w:rPr>
          <w:rFonts w:ascii="Arial" w:hAnsi="Arial" w:cs="Arial"/>
          <w:sz w:val="20"/>
          <w:szCs w:val="20"/>
          <w:lang w:val="en-GB"/>
        </w:rPr>
        <w:t xml:space="preserve">TAKING INTO ACCOUNT that Republic of </w:t>
      </w:r>
      <w:r w:rsidRPr="00A9569A">
        <w:rPr>
          <w:rFonts w:ascii="Arial" w:hAnsi="Arial" w:cs="Arial"/>
          <w:sz w:val="20"/>
          <w:szCs w:val="20"/>
          <w:lang w:val="en-US"/>
        </w:rPr>
        <w:t>Slovenia and</w:t>
      </w:r>
      <w:r w:rsidRPr="00A9569A">
        <w:rPr>
          <w:rFonts w:ascii="Arial" w:hAnsi="Arial" w:cs="Arial"/>
          <w:sz w:val="20"/>
          <w:szCs w:val="20"/>
          <w:lang w:val="en-GB"/>
        </w:rPr>
        <w:t xml:space="preserve"> Romania are Member States of the European Union, </w:t>
      </w:r>
    </w:p>
    <w:p w14:paraId="47775E64" w14:textId="77777777" w:rsidR="00A9569A" w:rsidRP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 xml:space="preserve">EMPHASIZING that SNSA and CNCAN are members of the European Nuclear Safety Regulators Group (ENSREG) and the Western European Nuclear Regulatory Association (WENRA) and participate as members in these groups which address key nuclear safety issues and challenges, coordinate the various national nuclear safety regulatory authorities and conduct safety evaluations and assessments; </w:t>
      </w:r>
    </w:p>
    <w:p w14:paraId="496D0CF3" w14:textId="77777777" w:rsidR="00A9569A" w:rsidRP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 xml:space="preserve">DESIRING to continuously improve the safety level of the use of nuclear energy; </w:t>
      </w:r>
    </w:p>
    <w:p w14:paraId="7796B252" w14:textId="77777777" w:rsidR="00A9569A" w:rsidRP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CONFIRMING that it is in the mutual interest of both Participants to conclude an arrangement for the exchange of information, contemplating the exchange of the Participants’ personnel, or implementation of missions with staff hosted by one of the Participants, training of personnel and assistance in regulatory matters in the field of the safe use of nuclear energy and ionizing radiation;</w:t>
      </w:r>
    </w:p>
    <w:p w14:paraId="6B43F124" w14:textId="77777777" w:rsid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The Participants have decided on the following understanding:</w:t>
      </w:r>
    </w:p>
    <w:p w14:paraId="5BFD09D4" w14:textId="77777777" w:rsidR="00592DCA" w:rsidRPr="00A9569A" w:rsidRDefault="00592DCA" w:rsidP="00A9569A">
      <w:pPr>
        <w:pStyle w:val="esegmentp"/>
        <w:ind w:firstLine="0"/>
        <w:rPr>
          <w:rFonts w:ascii="Arial" w:hAnsi="Arial" w:cs="Arial"/>
          <w:color w:val="auto"/>
          <w:sz w:val="20"/>
          <w:szCs w:val="20"/>
          <w:lang w:val="en-GB"/>
        </w:rPr>
      </w:pPr>
    </w:p>
    <w:p w14:paraId="2886EDF0" w14:textId="77777777" w:rsidR="00A9569A" w:rsidRPr="00A9569A" w:rsidRDefault="00A9569A" w:rsidP="00A9569A">
      <w:pPr>
        <w:pStyle w:val="esegmentp"/>
        <w:ind w:firstLine="0"/>
        <w:jc w:val="center"/>
        <w:rPr>
          <w:rFonts w:ascii="Arial" w:hAnsi="Arial" w:cs="Arial"/>
          <w:b/>
          <w:color w:val="auto"/>
          <w:sz w:val="20"/>
          <w:szCs w:val="20"/>
          <w:lang w:val="en-GB"/>
        </w:rPr>
      </w:pPr>
      <w:r w:rsidRPr="00A9569A">
        <w:rPr>
          <w:rFonts w:ascii="Arial" w:hAnsi="Arial" w:cs="Arial"/>
          <w:b/>
          <w:color w:val="auto"/>
          <w:sz w:val="20"/>
          <w:szCs w:val="20"/>
          <w:lang w:val="en-GB"/>
        </w:rPr>
        <w:lastRenderedPageBreak/>
        <w:t xml:space="preserve"> SECTION  I.</w:t>
      </w:r>
    </w:p>
    <w:p w14:paraId="5B62CD67" w14:textId="77777777" w:rsidR="00A9569A" w:rsidRPr="00A9569A" w:rsidRDefault="00A9569A" w:rsidP="00A9569A">
      <w:pPr>
        <w:pStyle w:val="esegmentp"/>
        <w:ind w:firstLine="0"/>
        <w:jc w:val="center"/>
        <w:rPr>
          <w:rFonts w:ascii="Arial" w:hAnsi="Arial" w:cs="Arial"/>
          <w:b/>
          <w:color w:val="auto"/>
          <w:sz w:val="20"/>
          <w:szCs w:val="20"/>
          <w:lang w:val="en-GB"/>
        </w:rPr>
      </w:pPr>
      <w:r w:rsidRPr="00A9569A">
        <w:rPr>
          <w:rFonts w:ascii="Arial" w:hAnsi="Arial" w:cs="Arial"/>
          <w:b/>
          <w:color w:val="auto"/>
          <w:sz w:val="20"/>
          <w:szCs w:val="20"/>
          <w:lang w:val="en-GB"/>
        </w:rPr>
        <w:t>SCOPE OF COOPERATION</w:t>
      </w:r>
    </w:p>
    <w:p w14:paraId="786ED19D" w14:textId="1E52B67A" w:rsidR="00A9569A" w:rsidRPr="00A9569A" w:rsidRDefault="00A9569A" w:rsidP="00A9569A">
      <w:pPr>
        <w:pStyle w:val="esegmentp"/>
        <w:spacing w:after="240"/>
        <w:ind w:firstLine="0"/>
        <w:rPr>
          <w:rFonts w:ascii="Arial" w:hAnsi="Arial" w:cs="Arial"/>
          <w:color w:val="auto"/>
          <w:sz w:val="20"/>
          <w:szCs w:val="20"/>
          <w:lang w:val="en-GB"/>
        </w:rPr>
      </w:pPr>
      <w:r w:rsidRPr="00A9569A">
        <w:rPr>
          <w:rFonts w:ascii="Arial" w:hAnsi="Arial" w:cs="Arial"/>
          <w:color w:val="auto"/>
          <w:sz w:val="20"/>
          <w:szCs w:val="20"/>
          <w:lang w:val="en-GB"/>
        </w:rPr>
        <w:t xml:space="preserve">1. </w:t>
      </w:r>
      <w:bookmarkStart w:id="0" w:name="_Hlk195627940"/>
      <w:r w:rsidRPr="00A9569A">
        <w:rPr>
          <w:rFonts w:ascii="Arial" w:hAnsi="Arial" w:cs="Arial"/>
          <w:color w:val="auto"/>
          <w:sz w:val="20"/>
          <w:szCs w:val="20"/>
          <w:lang w:val="en-GB"/>
        </w:rPr>
        <w:t xml:space="preserve">In accordance with the </w:t>
      </w:r>
      <w:r w:rsidR="008F0E10">
        <w:rPr>
          <w:rFonts w:ascii="Arial" w:hAnsi="Arial" w:cs="Arial"/>
          <w:color w:val="auto"/>
          <w:sz w:val="20"/>
          <w:szCs w:val="20"/>
          <w:lang w:val="en-GB"/>
        </w:rPr>
        <w:t xml:space="preserve">national </w:t>
      </w:r>
      <w:r w:rsidRPr="00A9569A">
        <w:rPr>
          <w:rFonts w:ascii="Arial" w:hAnsi="Arial" w:cs="Arial"/>
          <w:color w:val="auto"/>
          <w:sz w:val="20"/>
          <w:szCs w:val="20"/>
          <w:lang w:val="en-GB"/>
        </w:rPr>
        <w:t xml:space="preserve">legislation </w:t>
      </w:r>
      <w:r w:rsidR="008F0E10">
        <w:rPr>
          <w:rFonts w:ascii="Arial" w:hAnsi="Arial" w:cs="Arial"/>
          <w:color w:val="auto"/>
          <w:sz w:val="20"/>
          <w:szCs w:val="20"/>
          <w:lang w:val="en-GB"/>
        </w:rPr>
        <w:t>in force in</w:t>
      </w:r>
      <w:r w:rsidR="008F0E10" w:rsidRPr="00A9569A">
        <w:rPr>
          <w:rFonts w:ascii="Arial" w:hAnsi="Arial" w:cs="Arial"/>
          <w:color w:val="auto"/>
          <w:sz w:val="20"/>
          <w:szCs w:val="20"/>
          <w:lang w:val="en-GB"/>
        </w:rPr>
        <w:t xml:space="preserve"> </w:t>
      </w:r>
      <w:r w:rsidRPr="00A9569A">
        <w:rPr>
          <w:rFonts w:ascii="Arial" w:hAnsi="Arial" w:cs="Arial"/>
          <w:color w:val="auto"/>
          <w:sz w:val="20"/>
          <w:szCs w:val="20"/>
          <w:lang w:val="en-GB"/>
        </w:rPr>
        <w:t xml:space="preserve">the Republic of Slovenia and Romania, the Participants will develop cooperation and exchange of experience and information in the following areas: </w:t>
      </w:r>
    </w:p>
    <w:p w14:paraId="4E6C7523" w14:textId="77777777" w:rsidR="00A9569A" w:rsidRPr="00A9569A" w:rsidRDefault="00A9569A" w:rsidP="00A9569A">
      <w:pPr>
        <w:pStyle w:val="esegmentp"/>
        <w:tabs>
          <w:tab w:val="left" w:pos="1080"/>
        </w:tabs>
        <w:spacing w:after="200"/>
        <w:ind w:firstLine="902"/>
        <w:rPr>
          <w:rFonts w:ascii="Arial" w:hAnsi="Arial" w:cs="Arial"/>
          <w:color w:val="auto"/>
          <w:sz w:val="20"/>
          <w:szCs w:val="20"/>
          <w:lang w:val="en-GB"/>
        </w:rPr>
      </w:pPr>
      <w:r w:rsidRPr="00A9569A">
        <w:rPr>
          <w:rFonts w:ascii="Arial" w:hAnsi="Arial" w:cs="Arial"/>
          <w:color w:val="auto"/>
          <w:sz w:val="20"/>
          <w:szCs w:val="20"/>
          <w:lang w:val="en-GB"/>
        </w:rPr>
        <w:t xml:space="preserve">a) regulation in the field of nuclear and radiation safety, including regulation of radioactive material, finding and securing orphan radiation sources, radiation monitoring, and radioactive waste management; </w:t>
      </w:r>
    </w:p>
    <w:p w14:paraId="31D6985B" w14:textId="083D1402" w:rsidR="00A9569A" w:rsidRPr="00A9569A" w:rsidRDefault="00A9569A" w:rsidP="00A9569A">
      <w:pPr>
        <w:pStyle w:val="esegmentp"/>
        <w:tabs>
          <w:tab w:val="left" w:pos="1080"/>
        </w:tabs>
        <w:spacing w:after="200"/>
        <w:ind w:firstLine="902"/>
        <w:rPr>
          <w:rFonts w:ascii="Arial" w:hAnsi="Arial" w:cs="Arial"/>
          <w:color w:val="auto"/>
          <w:sz w:val="20"/>
          <w:szCs w:val="20"/>
          <w:lang w:val="en-GB"/>
        </w:rPr>
      </w:pPr>
      <w:r w:rsidRPr="00A9569A">
        <w:rPr>
          <w:rFonts w:ascii="Arial" w:hAnsi="Arial" w:cs="Arial"/>
          <w:color w:val="auto"/>
          <w:sz w:val="20"/>
          <w:szCs w:val="20"/>
          <w:lang w:val="en-GB"/>
        </w:rPr>
        <w:t>b) exchange of technical and safety information and enhancement of bilateral cooperation related to the development and implementation of new nuclear projects with the aim of strengthening regulatory capacity and ensuring the highest standards of nuclear and radiation safety. Such cooperation may include, inter alia:</w:t>
      </w:r>
    </w:p>
    <w:p w14:paraId="109FB055" w14:textId="77777777" w:rsidR="00A9569A" w:rsidRPr="00A9569A" w:rsidRDefault="00A9569A" w:rsidP="002C081E">
      <w:pPr>
        <w:pStyle w:val="esegmentp"/>
        <w:numPr>
          <w:ilvl w:val="0"/>
          <w:numId w:val="20"/>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exchange of information and experience related to the siting, design, construction, commissioning, operation and decommissioning of nuclear facilities;</w:t>
      </w:r>
    </w:p>
    <w:p w14:paraId="593C551D" w14:textId="77777777" w:rsidR="00A9569A" w:rsidRPr="00A9569A" w:rsidRDefault="00A9569A" w:rsidP="002C081E">
      <w:pPr>
        <w:pStyle w:val="esegmentp"/>
        <w:numPr>
          <w:ilvl w:val="0"/>
          <w:numId w:val="20"/>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exchange of safety assessments, technical documentation and regulatory evaluations relevant to the construction of new nuclear facilities;</w:t>
      </w:r>
    </w:p>
    <w:p w14:paraId="7A9A2820" w14:textId="77777777" w:rsidR="00A9569A" w:rsidRPr="00A9569A" w:rsidRDefault="00A9569A" w:rsidP="002C081E">
      <w:pPr>
        <w:pStyle w:val="esegmentp"/>
        <w:numPr>
          <w:ilvl w:val="0"/>
          <w:numId w:val="20"/>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cooperation in addressing specific regulatory and safety challenges;</w:t>
      </w:r>
    </w:p>
    <w:p w14:paraId="070257BA" w14:textId="77777777" w:rsidR="00A9569A" w:rsidRPr="00A9569A" w:rsidRDefault="00A9569A" w:rsidP="002C081E">
      <w:pPr>
        <w:pStyle w:val="esegmentp"/>
        <w:numPr>
          <w:ilvl w:val="0"/>
          <w:numId w:val="20"/>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sharing knowledge and experience related to advanced reactor technologies, including small modular reactors (SMRs), digital instrumentation and control systems, and novel safety features;</w:t>
      </w:r>
    </w:p>
    <w:p w14:paraId="7FEC3709" w14:textId="77777777" w:rsidR="00A9569A" w:rsidRPr="00A9569A" w:rsidRDefault="00A9569A" w:rsidP="002C081E">
      <w:pPr>
        <w:pStyle w:val="esegmentp"/>
        <w:numPr>
          <w:ilvl w:val="0"/>
          <w:numId w:val="20"/>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cooperation in the development, implementation and harmonization of regulatory requirements, safety objectives and technical standards for new nuclear technologies;</w:t>
      </w:r>
    </w:p>
    <w:p w14:paraId="24084484" w14:textId="77777777" w:rsidR="00A9569A" w:rsidRPr="00A9569A" w:rsidRDefault="00A9569A" w:rsidP="002C081E">
      <w:pPr>
        <w:pStyle w:val="esegmentp"/>
        <w:numPr>
          <w:ilvl w:val="0"/>
          <w:numId w:val="20"/>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exchange of best practices and regulatory approaches in the field of cybersecurity, with a particular focus on the protection of digital systems and infrastructure in nuclear facilities;</w:t>
      </w:r>
    </w:p>
    <w:p w14:paraId="6C393353" w14:textId="77777777" w:rsidR="00A9569A" w:rsidRPr="00A9569A" w:rsidRDefault="00A9569A" w:rsidP="002C081E">
      <w:pPr>
        <w:pStyle w:val="esegmentp"/>
        <w:numPr>
          <w:ilvl w:val="0"/>
          <w:numId w:val="20"/>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sharing experiences on the digitalization of regulatory processes and oversight functions, including the use of advanced tools for safety assessments and inspections;</w:t>
      </w:r>
    </w:p>
    <w:p w14:paraId="6972D9E8" w14:textId="77777777" w:rsidR="00A9569A" w:rsidRPr="00A9569A" w:rsidRDefault="00A9569A" w:rsidP="002C081E">
      <w:pPr>
        <w:pStyle w:val="esegmentp"/>
        <w:numPr>
          <w:ilvl w:val="0"/>
          <w:numId w:val="20"/>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sharing experiences in conducting regulatory oversight and licensing for complex, novel and large-scale nuclear projects;</w:t>
      </w:r>
    </w:p>
    <w:p w14:paraId="761E82B4" w14:textId="77777777" w:rsidR="00A9569A" w:rsidRPr="00A9569A" w:rsidRDefault="00A9569A" w:rsidP="002C081E">
      <w:pPr>
        <w:pStyle w:val="esegmentp"/>
        <w:numPr>
          <w:ilvl w:val="0"/>
          <w:numId w:val="20"/>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supporting the training, qualification and continuous professional development of personnel involved in regulatory, technical and safety assessment activities;</w:t>
      </w:r>
    </w:p>
    <w:p w14:paraId="0B89230A" w14:textId="77777777" w:rsidR="00A9569A" w:rsidRPr="00A9569A" w:rsidRDefault="00A9569A" w:rsidP="002C081E">
      <w:pPr>
        <w:pStyle w:val="esegmentp"/>
        <w:numPr>
          <w:ilvl w:val="0"/>
          <w:numId w:val="20"/>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promoting mutual understanding and alignment of approaches to nuclear safety culture, risk-based regulation and strategic governance of nuclear energy programs;</w:t>
      </w:r>
    </w:p>
    <w:p w14:paraId="2711DCA0" w14:textId="77777777" w:rsidR="00A9569A" w:rsidRPr="00A9569A" w:rsidRDefault="00A9569A" w:rsidP="00A9569A">
      <w:pPr>
        <w:pStyle w:val="esegmentp"/>
        <w:spacing w:after="200"/>
        <w:ind w:firstLine="902"/>
        <w:rPr>
          <w:rFonts w:ascii="Arial" w:hAnsi="Arial" w:cs="Arial"/>
          <w:color w:val="auto"/>
          <w:sz w:val="20"/>
          <w:szCs w:val="20"/>
          <w:lang w:val="en-GB"/>
        </w:rPr>
      </w:pPr>
      <w:r w:rsidRPr="00A9569A">
        <w:rPr>
          <w:rFonts w:ascii="Arial" w:hAnsi="Arial" w:cs="Arial"/>
          <w:color w:val="auto"/>
          <w:sz w:val="20"/>
          <w:szCs w:val="20"/>
          <w:lang w:val="en-GB"/>
        </w:rPr>
        <w:t>c) supervision of nuclear installations at the stage of their siting, construction, commissioning, operation and decommissioning;</w:t>
      </w:r>
    </w:p>
    <w:p w14:paraId="73499D1F" w14:textId="77777777" w:rsidR="00A9569A" w:rsidRPr="00A9569A" w:rsidRDefault="00A9569A" w:rsidP="00A9569A">
      <w:pPr>
        <w:pStyle w:val="esegmentp"/>
        <w:spacing w:after="200"/>
        <w:ind w:firstLine="902"/>
        <w:rPr>
          <w:rFonts w:ascii="Arial" w:hAnsi="Arial" w:cs="Arial"/>
          <w:color w:val="auto"/>
          <w:sz w:val="20"/>
          <w:szCs w:val="20"/>
          <w:lang w:val="en-GB"/>
        </w:rPr>
      </w:pPr>
      <w:r w:rsidRPr="00A9569A">
        <w:rPr>
          <w:rFonts w:ascii="Arial" w:hAnsi="Arial" w:cs="Arial"/>
          <w:color w:val="auto"/>
          <w:sz w:val="20"/>
          <w:szCs w:val="20"/>
          <w:lang w:val="en-GB"/>
        </w:rPr>
        <w:t>d) licensing and authorization activity in the field of nuclear energy and ionizing radiation sources use;</w:t>
      </w:r>
    </w:p>
    <w:p w14:paraId="6A1D9489" w14:textId="77777777" w:rsidR="00A9569A" w:rsidRPr="00A9569A" w:rsidRDefault="00A9569A" w:rsidP="00A9569A">
      <w:pPr>
        <w:pStyle w:val="esegmentp"/>
        <w:spacing w:after="200"/>
        <w:ind w:firstLine="902"/>
        <w:rPr>
          <w:rFonts w:ascii="Arial" w:hAnsi="Arial" w:cs="Arial"/>
          <w:color w:val="auto"/>
          <w:sz w:val="20"/>
          <w:szCs w:val="20"/>
          <w:lang w:val="en-GB"/>
        </w:rPr>
      </w:pPr>
      <w:r w:rsidRPr="00A9569A">
        <w:rPr>
          <w:rFonts w:ascii="Arial" w:hAnsi="Arial" w:cs="Arial"/>
          <w:color w:val="auto"/>
          <w:sz w:val="20"/>
          <w:szCs w:val="20"/>
          <w:lang w:val="en-GB"/>
        </w:rPr>
        <w:t>e) emergency preparedness and response, where cooperation may include, inter alia:</w:t>
      </w:r>
    </w:p>
    <w:p w14:paraId="0BD849BA" w14:textId="77777777" w:rsidR="00A9569A" w:rsidRPr="00A9569A" w:rsidRDefault="00A9569A" w:rsidP="002C081E">
      <w:pPr>
        <w:pStyle w:val="esegmentp"/>
        <w:numPr>
          <w:ilvl w:val="0"/>
          <w:numId w:val="21"/>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lastRenderedPageBreak/>
        <w:t>exchange of regulatory experience and technical information related to emergency preparedness and response arrangements;</w:t>
      </w:r>
    </w:p>
    <w:p w14:paraId="03912503" w14:textId="77777777" w:rsidR="00A9569A" w:rsidRPr="00A9569A" w:rsidRDefault="00A9569A" w:rsidP="002C081E">
      <w:pPr>
        <w:pStyle w:val="esegmentp"/>
        <w:numPr>
          <w:ilvl w:val="0"/>
          <w:numId w:val="21"/>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exchange of experience regarding emergency classification, protective action decision-making processes and regulatory oversight during emergency situations;</w:t>
      </w:r>
    </w:p>
    <w:p w14:paraId="72459FA8" w14:textId="77777777" w:rsidR="00A9569A" w:rsidRPr="00A9569A" w:rsidRDefault="00A9569A" w:rsidP="002C081E">
      <w:pPr>
        <w:pStyle w:val="esegmentp"/>
        <w:numPr>
          <w:ilvl w:val="0"/>
          <w:numId w:val="21"/>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cooperation and exchange of experience concerning severe accident management, accident assessment methodologies and emergency response organization;</w:t>
      </w:r>
    </w:p>
    <w:p w14:paraId="740AD961" w14:textId="77777777" w:rsidR="00A9569A" w:rsidRPr="00A9569A" w:rsidRDefault="00A9569A" w:rsidP="002C081E">
      <w:pPr>
        <w:pStyle w:val="esegmentp"/>
        <w:numPr>
          <w:ilvl w:val="0"/>
          <w:numId w:val="21"/>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exchange of methodologies, analytical tools and approaches for radiological assessment, prognosis and decision support;</w:t>
      </w:r>
    </w:p>
    <w:p w14:paraId="5F424710" w14:textId="77777777" w:rsidR="00A9569A" w:rsidRPr="00A9569A" w:rsidRDefault="00A9569A" w:rsidP="002C081E">
      <w:pPr>
        <w:pStyle w:val="esegmentp"/>
        <w:numPr>
          <w:ilvl w:val="0"/>
          <w:numId w:val="21"/>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cooperation in emergency preparedness exercises, training activities and lessons learned programmes;</w:t>
      </w:r>
    </w:p>
    <w:p w14:paraId="0CAD0F27" w14:textId="77777777" w:rsidR="00A9569A" w:rsidRPr="00A9569A" w:rsidRDefault="00A9569A" w:rsidP="002C081E">
      <w:pPr>
        <w:pStyle w:val="esegmentp"/>
        <w:numPr>
          <w:ilvl w:val="0"/>
          <w:numId w:val="21"/>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exchange of experience related to emergency preparedness aspects of new nuclear projects, including large nuclear power plants, SMRs, advanced reactor technologies and digital systems;</w:t>
      </w:r>
    </w:p>
    <w:p w14:paraId="662AF294" w14:textId="77777777" w:rsidR="00A9569A" w:rsidRPr="00A9569A" w:rsidRDefault="00A9569A" w:rsidP="002C081E">
      <w:pPr>
        <w:pStyle w:val="esegmentp"/>
        <w:numPr>
          <w:ilvl w:val="0"/>
          <w:numId w:val="21"/>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exchange of good practices in public communication and crisis communication during emergencies;</w:t>
      </w:r>
    </w:p>
    <w:p w14:paraId="18A90670" w14:textId="77777777" w:rsidR="00A9569A" w:rsidRPr="00A9569A" w:rsidRDefault="00A9569A" w:rsidP="002C081E">
      <w:pPr>
        <w:pStyle w:val="esegmentp"/>
        <w:numPr>
          <w:ilvl w:val="0"/>
          <w:numId w:val="21"/>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exchange of experience concerning post-accident management, recovery arrangements and long-term remediation strategies;</w:t>
      </w:r>
    </w:p>
    <w:p w14:paraId="2768B508" w14:textId="77777777" w:rsidR="00A9569A" w:rsidRPr="00A9569A" w:rsidRDefault="00A9569A" w:rsidP="002C081E">
      <w:pPr>
        <w:pStyle w:val="esegmentp"/>
        <w:numPr>
          <w:ilvl w:val="0"/>
          <w:numId w:val="21"/>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technical consultations and exchange of experience related to coordination of protective actions and response measures in accordance with relevant international frameworks;</w:t>
      </w:r>
    </w:p>
    <w:p w14:paraId="76F5AC2D" w14:textId="77777777" w:rsidR="00A9569A" w:rsidRPr="00A9569A" w:rsidRDefault="00A9569A" w:rsidP="002C081E">
      <w:pPr>
        <w:pStyle w:val="esegmentp"/>
        <w:numPr>
          <w:ilvl w:val="0"/>
          <w:numId w:val="21"/>
        </w:numPr>
        <w:tabs>
          <w:tab w:val="left" w:pos="1080"/>
        </w:tabs>
        <w:spacing w:after="200"/>
        <w:rPr>
          <w:rFonts w:ascii="Arial" w:hAnsi="Arial" w:cs="Arial"/>
          <w:color w:val="auto"/>
          <w:sz w:val="20"/>
          <w:szCs w:val="20"/>
          <w:lang w:val="en-GB"/>
        </w:rPr>
      </w:pPr>
      <w:r w:rsidRPr="00A9569A">
        <w:rPr>
          <w:rFonts w:ascii="Arial" w:hAnsi="Arial" w:cs="Arial"/>
          <w:color w:val="auto"/>
          <w:sz w:val="20"/>
          <w:szCs w:val="20"/>
          <w:lang w:val="en-GB"/>
        </w:rPr>
        <w:t>mutual expert consultations and technical support, where appropriate;</w:t>
      </w:r>
    </w:p>
    <w:p w14:paraId="49DB23FF" w14:textId="77777777" w:rsidR="00A9569A" w:rsidRPr="00A9569A" w:rsidRDefault="00A9569A" w:rsidP="00A9569A">
      <w:pPr>
        <w:pStyle w:val="esegmentp"/>
        <w:spacing w:after="200"/>
        <w:ind w:firstLine="902"/>
        <w:rPr>
          <w:rFonts w:ascii="Arial" w:hAnsi="Arial" w:cs="Arial"/>
          <w:color w:val="auto"/>
          <w:sz w:val="20"/>
          <w:szCs w:val="20"/>
          <w:lang w:val="en-GB"/>
        </w:rPr>
      </w:pPr>
      <w:r w:rsidRPr="00A9569A">
        <w:rPr>
          <w:rFonts w:ascii="Arial" w:hAnsi="Arial" w:cs="Arial"/>
          <w:color w:val="auto"/>
          <w:sz w:val="20"/>
          <w:szCs w:val="20"/>
          <w:lang w:val="en-GB"/>
        </w:rPr>
        <w:t>f) cybersecurity, where cooperation may include, inter alia:</w:t>
      </w:r>
    </w:p>
    <w:p w14:paraId="7700CBF8" w14:textId="77777777" w:rsidR="00A9569A" w:rsidRPr="00A9569A" w:rsidRDefault="00A9569A" w:rsidP="002C081E">
      <w:pPr>
        <w:pStyle w:val="esegmentp"/>
        <w:numPr>
          <w:ilvl w:val="0"/>
          <w:numId w:val="22"/>
        </w:numPr>
        <w:spacing w:after="200"/>
        <w:rPr>
          <w:rFonts w:ascii="Arial" w:hAnsi="Arial" w:cs="Arial"/>
          <w:color w:val="auto"/>
          <w:sz w:val="20"/>
          <w:szCs w:val="20"/>
          <w:lang w:val="en-GB"/>
        </w:rPr>
      </w:pPr>
      <w:r w:rsidRPr="00A9569A">
        <w:rPr>
          <w:rFonts w:ascii="Arial" w:hAnsi="Arial" w:cs="Arial"/>
          <w:color w:val="auto"/>
          <w:sz w:val="20"/>
          <w:szCs w:val="20"/>
          <w:lang w:val="en-GB"/>
        </w:rPr>
        <w:t>exchange of regulatory experience, technical information and good practices related to cybersecurity governance and oversight;</w:t>
      </w:r>
    </w:p>
    <w:p w14:paraId="749DDD3B" w14:textId="77777777" w:rsidR="00A9569A" w:rsidRPr="00A9569A" w:rsidRDefault="00A9569A" w:rsidP="002C081E">
      <w:pPr>
        <w:pStyle w:val="esegmentp"/>
        <w:numPr>
          <w:ilvl w:val="0"/>
          <w:numId w:val="22"/>
        </w:numPr>
        <w:spacing w:after="200"/>
        <w:rPr>
          <w:rFonts w:ascii="Arial" w:hAnsi="Arial" w:cs="Arial"/>
          <w:color w:val="auto"/>
          <w:sz w:val="20"/>
          <w:szCs w:val="20"/>
          <w:lang w:val="en-GB"/>
        </w:rPr>
      </w:pPr>
      <w:r w:rsidRPr="00A9569A">
        <w:rPr>
          <w:rFonts w:ascii="Arial" w:hAnsi="Arial" w:cs="Arial"/>
          <w:color w:val="auto"/>
          <w:sz w:val="20"/>
          <w:szCs w:val="20"/>
          <w:lang w:val="en-GB"/>
        </w:rPr>
        <w:t>exchange of experience regarding the protection of digital systems, networks and critical digital assets important to nuclear and radiation safety, nuclear security, and emergency preparedness and response;</w:t>
      </w:r>
    </w:p>
    <w:p w14:paraId="673D0F40" w14:textId="77777777" w:rsidR="00A9569A" w:rsidRPr="00A9569A" w:rsidRDefault="00A9569A" w:rsidP="002C081E">
      <w:pPr>
        <w:pStyle w:val="esegmentp"/>
        <w:numPr>
          <w:ilvl w:val="0"/>
          <w:numId w:val="22"/>
        </w:numPr>
        <w:spacing w:after="200"/>
        <w:rPr>
          <w:rFonts w:ascii="Arial" w:hAnsi="Arial" w:cs="Arial"/>
          <w:color w:val="auto"/>
          <w:sz w:val="20"/>
          <w:szCs w:val="20"/>
          <w:lang w:val="en-GB"/>
        </w:rPr>
      </w:pPr>
      <w:r w:rsidRPr="00A9569A">
        <w:rPr>
          <w:rFonts w:ascii="Arial" w:hAnsi="Arial" w:cs="Arial"/>
          <w:color w:val="auto"/>
          <w:sz w:val="20"/>
          <w:szCs w:val="20"/>
          <w:lang w:val="en-GB"/>
        </w:rPr>
        <w:t>cooperation in the development and implementation of cybersecurity programmes, cybersecurity plans and incident response arrangements;</w:t>
      </w:r>
    </w:p>
    <w:p w14:paraId="2C7EFCF7" w14:textId="77777777" w:rsidR="00A9569A" w:rsidRPr="00A9569A" w:rsidRDefault="00A9569A" w:rsidP="002C081E">
      <w:pPr>
        <w:pStyle w:val="esegmentp"/>
        <w:numPr>
          <w:ilvl w:val="0"/>
          <w:numId w:val="22"/>
        </w:numPr>
        <w:spacing w:after="200"/>
        <w:rPr>
          <w:rFonts w:ascii="Arial" w:hAnsi="Arial" w:cs="Arial"/>
          <w:color w:val="auto"/>
          <w:sz w:val="20"/>
          <w:szCs w:val="20"/>
          <w:lang w:val="en-GB"/>
        </w:rPr>
      </w:pPr>
      <w:r w:rsidRPr="00A9569A">
        <w:rPr>
          <w:rFonts w:ascii="Arial" w:hAnsi="Arial" w:cs="Arial"/>
          <w:color w:val="auto"/>
          <w:sz w:val="20"/>
          <w:szCs w:val="20"/>
          <w:lang w:val="en-GB"/>
        </w:rPr>
        <w:t>exchange of methodologies and approaches for identification, categorization and protection of systems, functions and critical digital assets, including the application of graded approaches and defence-in-depth concepts;</w:t>
      </w:r>
    </w:p>
    <w:p w14:paraId="1EBB6D18" w14:textId="77777777" w:rsidR="00A9569A" w:rsidRPr="00A9569A" w:rsidRDefault="00A9569A" w:rsidP="002C081E">
      <w:pPr>
        <w:pStyle w:val="esegmentp"/>
        <w:numPr>
          <w:ilvl w:val="0"/>
          <w:numId w:val="22"/>
        </w:numPr>
        <w:spacing w:after="200"/>
        <w:rPr>
          <w:rFonts w:ascii="Arial" w:hAnsi="Arial" w:cs="Arial"/>
          <w:color w:val="auto"/>
          <w:sz w:val="20"/>
          <w:szCs w:val="20"/>
          <w:lang w:val="en-GB"/>
        </w:rPr>
      </w:pPr>
      <w:r w:rsidRPr="00A9569A">
        <w:rPr>
          <w:rFonts w:ascii="Arial" w:hAnsi="Arial" w:cs="Arial"/>
          <w:color w:val="auto"/>
          <w:sz w:val="20"/>
          <w:szCs w:val="20"/>
          <w:lang w:val="en-GB"/>
        </w:rPr>
        <w:t>sharing experience related to cybersecurity risk assessment, threat analysis, vulnerability management and protection against malicious cyber activities;</w:t>
      </w:r>
    </w:p>
    <w:p w14:paraId="1754F1A3" w14:textId="77777777" w:rsidR="00A9569A" w:rsidRPr="00A9569A" w:rsidRDefault="00A9569A" w:rsidP="002C081E">
      <w:pPr>
        <w:pStyle w:val="esegmentp"/>
        <w:numPr>
          <w:ilvl w:val="0"/>
          <w:numId w:val="22"/>
        </w:numPr>
        <w:spacing w:after="200"/>
        <w:rPr>
          <w:rFonts w:ascii="Arial" w:hAnsi="Arial" w:cs="Arial"/>
          <w:color w:val="auto"/>
          <w:sz w:val="20"/>
          <w:szCs w:val="20"/>
          <w:lang w:val="en-GB"/>
        </w:rPr>
      </w:pPr>
      <w:r w:rsidRPr="00A9569A">
        <w:rPr>
          <w:rFonts w:ascii="Arial" w:hAnsi="Arial" w:cs="Arial"/>
          <w:color w:val="auto"/>
          <w:sz w:val="20"/>
          <w:szCs w:val="20"/>
          <w:lang w:val="en-GB"/>
        </w:rPr>
        <w:t>cooperation and exchange of experience concerning cybersecurity aspects of digital instrumentation and control systems, advanced reactor technologies, SMRs and other innovative technologies;</w:t>
      </w:r>
    </w:p>
    <w:p w14:paraId="30C6AB5E" w14:textId="77777777" w:rsidR="00A9569A" w:rsidRPr="00A9569A" w:rsidRDefault="00A9569A" w:rsidP="002C081E">
      <w:pPr>
        <w:pStyle w:val="esegmentp"/>
        <w:numPr>
          <w:ilvl w:val="0"/>
          <w:numId w:val="22"/>
        </w:numPr>
        <w:spacing w:after="200"/>
        <w:rPr>
          <w:rFonts w:ascii="Arial" w:hAnsi="Arial" w:cs="Arial"/>
          <w:color w:val="auto"/>
          <w:sz w:val="20"/>
          <w:szCs w:val="20"/>
          <w:lang w:val="en-GB"/>
        </w:rPr>
      </w:pPr>
      <w:r w:rsidRPr="00A9569A">
        <w:rPr>
          <w:rFonts w:ascii="Arial" w:hAnsi="Arial" w:cs="Arial"/>
          <w:color w:val="auto"/>
          <w:sz w:val="20"/>
          <w:szCs w:val="20"/>
          <w:lang w:val="en-GB"/>
        </w:rPr>
        <w:t>exchange of experience related to supply chain cybersecurity, configuration and change management, and the secure use of portable media and mobile devices;</w:t>
      </w:r>
    </w:p>
    <w:p w14:paraId="50A914FB" w14:textId="77777777" w:rsidR="00A9569A" w:rsidRPr="00A9569A" w:rsidRDefault="00A9569A" w:rsidP="002C081E">
      <w:pPr>
        <w:pStyle w:val="esegmentp"/>
        <w:numPr>
          <w:ilvl w:val="0"/>
          <w:numId w:val="23"/>
        </w:numPr>
        <w:spacing w:after="200"/>
        <w:rPr>
          <w:rFonts w:ascii="Arial" w:hAnsi="Arial" w:cs="Arial"/>
          <w:color w:val="auto"/>
          <w:sz w:val="20"/>
          <w:szCs w:val="20"/>
          <w:lang w:val="en-GB"/>
        </w:rPr>
      </w:pPr>
      <w:r w:rsidRPr="00A9569A">
        <w:rPr>
          <w:rFonts w:ascii="Arial" w:hAnsi="Arial" w:cs="Arial"/>
          <w:color w:val="auto"/>
          <w:sz w:val="20"/>
          <w:szCs w:val="20"/>
          <w:lang w:val="en-GB"/>
        </w:rPr>
        <w:lastRenderedPageBreak/>
        <w:t>cooperation in the prevention, detection, response to and recovery from cybersecurity incidents;</w:t>
      </w:r>
    </w:p>
    <w:p w14:paraId="0196C73D" w14:textId="77777777" w:rsidR="00A9569A" w:rsidRPr="00A9569A" w:rsidRDefault="00A9569A" w:rsidP="002C081E">
      <w:pPr>
        <w:pStyle w:val="esegmentp"/>
        <w:numPr>
          <w:ilvl w:val="0"/>
          <w:numId w:val="23"/>
        </w:numPr>
        <w:spacing w:after="200"/>
        <w:rPr>
          <w:rFonts w:ascii="Arial" w:hAnsi="Arial" w:cs="Arial"/>
          <w:color w:val="auto"/>
          <w:sz w:val="20"/>
          <w:szCs w:val="20"/>
          <w:lang w:val="en-GB"/>
        </w:rPr>
      </w:pPr>
      <w:r w:rsidRPr="00A9569A">
        <w:rPr>
          <w:rFonts w:ascii="Arial" w:hAnsi="Arial" w:cs="Arial"/>
          <w:color w:val="auto"/>
          <w:sz w:val="20"/>
          <w:szCs w:val="20"/>
          <w:lang w:val="en-GB"/>
        </w:rPr>
        <w:t>exchange of experience concerning cybersecurity exercises, training activities, awareness programmes and the development of cybersecurity culture among personnel and contractors;</w:t>
      </w:r>
    </w:p>
    <w:p w14:paraId="106631C6" w14:textId="77777777" w:rsidR="00A9569A" w:rsidRPr="00A9569A" w:rsidRDefault="00A9569A" w:rsidP="002C081E">
      <w:pPr>
        <w:pStyle w:val="esegmentp"/>
        <w:numPr>
          <w:ilvl w:val="0"/>
          <w:numId w:val="23"/>
        </w:numPr>
        <w:spacing w:after="200"/>
        <w:rPr>
          <w:rFonts w:ascii="Arial" w:hAnsi="Arial" w:cs="Arial"/>
          <w:color w:val="auto"/>
          <w:sz w:val="20"/>
          <w:szCs w:val="20"/>
          <w:lang w:val="en-GB"/>
        </w:rPr>
      </w:pPr>
      <w:r w:rsidRPr="00A9569A">
        <w:rPr>
          <w:rFonts w:ascii="Arial" w:hAnsi="Arial" w:cs="Arial"/>
          <w:color w:val="auto"/>
          <w:sz w:val="20"/>
          <w:szCs w:val="20"/>
          <w:lang w:val="en-GB"/>
        </w:rPr>
        <w:t>exchange of experience regarding reporting, communication and coordination mechanisms related to cybersecurity incidents with competent national authorities and other relevant stakeholders;</w:t>
      </w:r>
    </w:p>
    <w:p w14:paraId="3B903EC4" w14:textId="77777777" w:rsidR="00A9569A" w:rsidRPr="00A9569A" w:rsidRDefault="00A9569A" w:rsidP="00A9569A">
      <w:pPr>
        <w:pStyle w:val="esegmentp"/>
        <w:spacing w:after="200"/>
        <w:ind w:firstLine="902"/>
        <w:rPr>
          <w:rFonts w:ascii="Arial" w:hAnsi="Arial" w:cs="Arial"/>
          <w:color w:val="auto"/>
          <w:sz w:val="20"/>
          <w:szCs w:val="20"/>
          <w:lang w:val="en-GB"/>
        </w:rPr>
      </w:pPr>
      <w:r w:rsidRPr="00A9569A">
        <w:rPr>
          <w:rFonts w:ascii="Arial" w:hAnsi="Arial" w:cs="Arial"/>
          <w:color w:val="auto"/>
          <w:sz w:val="20"/>
          <w:szCs w:val="20"/>
          <w:lang w:val="en-GB"/>
        </w:rPr>
        <w:t xml:space="preserve">g) issues related to transport, transit and shipment of nuclear and radioactive materials and radioactive waste; </w:t>
      </w:r>
    </w:p>
    <w:p w14:paraId="27C4AF46" w14:textId="77777777" w:rsidR="00A9569A" w:rsidRPr="00A9569A" w:rsidRDefault="00A9569A" w:rsidP="00A9569A">
      <w:pPr>
        <w:pStyle w:val="esegmentp"/>
        <w:spacing w:after="200"/>
        <w:ind w:firstLine="902"/>
        <w:rPr>
          <w:rFonts w:ascii="Arial" w:hAnsi="Arial" w:cs="Arial"/>
          <w:color w:val="auto"/>
          <w:sz w:val="20"/>
          <w:szCs w:val="20"/>
          <w:lang w:val="en-GB"/>
        </w:rPr>
      </w:pPr>
      <w:r w:rsidRPr="00A9569A">
        <w:rPr>
          <w:rFonts w:ascii="Arial" w:hAnsi="Arial" w:cs="Arial"/>
          <w:color w:val="auto"/>
          <w:sz w:val="20"/>
          <w:szCs w:val="20"/>
          <w:lang w:val="en-GB"/>
        </w:rPr>
        <w:t>h) training and verification of special professional qualification while performing the activities in the field of nuclear energy use;</w:t>
      </w:r>
    </w:p>
    <w:p w14:paraId="3F84C5EE" w14:textId="77777777" w:rsidR="00A9569A" w:rsidRPr="00A9569A" w:rsidRDefault="00A9569A" w:rsidP="00A9569A">
      <w:pPr>
        <w:pStyle w:val="esegmentp"/>
        <w:spacing w:after="200"/>
        <w:ind w:firstLine="902"/>
        <w:rPr>
          <w:rFonts w:ascii="Arial" w:hAnsi="Arial" w:cs="Arial"/>
          <w:color w:val="auto"/>
          <w:sz w:val="20"/>
          <w:szCs w:val="20"/>
          <w:lang w:val="en-GB"/>
        </w:rPr>
      </w:pPr>
      <w:r w:rsidRPr="00A9569A">
        <w:rPr>
          <w:rFonts w:ascii="Arial" w:hAnsi="Arial" w:cs="Arial"/>
          <w:color w:val="auto"/>
          <w:sz w:val="20"/>
          <w:szCs w:val="20"/>
          <w:lang w:val="en-GB"/>
        </w:rPr>
        <w:t>i) information and communication activities of the regulatory authority.</w:t>
      </w:r>
    </w:p>
    <w:bookmarkEnd w:id="0"/>
    <w:p w14:paraId="63AA0976" w14:textId="77777777" w:rsidR="00A9569A" w:rsidRP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2. Each Participant will use its best efforts to provide the information that may be requested by the other Participant pursuant to paragraph 1.</w:t>
      </w:r>
    </w:p>
    <w:p w14:paraId="0D39D115" w14:textId="77777777" w:rsidR="00A9569A" w:rsidRP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3. Each Participant may provide the other Participant with any information that it considers may be of interest to the other Participant, without receiving a request for that information.</w:t>
      </w:r>
    </w:p>
    <w:p w14:paraId="7E16C49A" w14:textId="77777777" w:rsidR="00A9569A" w:rsidRPr="00A9569A" w:rsidRDefault="00A9569A" w:rsidP="00A9569A">
      <w:pPr>
        <w:pStyle w:val="esegmentp"/>
        <w:ind w:firstLine="0"/>
        <w:jc w:val="center"/>
        <w:rPr>
          <w:rFonts w:ascii="Arial" w:hAnsi="Arial" w:cs="Arial"/>
          <w:b/>
          <w:color w:val="auto"/>
          <w:sz w:val="20"/>
          <w:szCs w:val="20"/>
          <w:lang w:val="en-GB"/>
        </w:rPr>
      </w:pPr>
      <w:r w:rsidRPr="00A9569A">
        <w:rPr>
          <w:rFonts w:ascii="Arial" w:hAnsi="Arial" w:cs="Arial"/>
          <w:b/>
          <w:color w:val="auto"/>
          <w:sz w:val="20"/>
          <w:szCs w:val="20"/>
          <w:lang w:val="en-GB"/>
        </w:rPr>
        <w:t>SECTION II.</w:t>
      </w:r>
    </w:p>
    <w:p w14:paraId="4A814E11" w14:textId="77777777" w:rsidR="00A9569A" w:rsidRPr="00A9569A" w:rsidRDefault="00A9569A" w:rsidP="00A9569A">
      <w:pPr>
        <w:pStyle w:val="esegmentp"/>
        <w:ind w:firstLine="0"/>
        <w:jc w:val="center"/>
        <w:rPr>
          <w:rFonts w:ascii="Arial" w:hAnsi="Arial" w:cs="Arial"/>
          <w:b/>
          <w:color w:val="auto"/>
          <w:sz w:val="20"/>
          <w:szCs w:val="20"/>
          <w:lang w:val="en-GB"/>
        </w:rPr>
      </w:pPr>
      <w:r w:rsidRPr="00A9569A">
        <w:rPr>
          <w:rFonts w:ascii="Arial" w:hAnsi="Arial" w:cs="Arial"/>
          <w:b/>
          <w:color w:val="auto"/>
          <w:sz w:val="20"/>
          <w:szCs w:val="20"/>
          <w:lang w:val="en-GB"/>
        </w:rPr>
        <w:t>EXCHANGE OF INFORMATION</w:t>
      </w:r>
    </w:p>
    <w:p w14:paraId="5D9CC168" w14:textId="04ECC03F" w:rsidR="00A9569A" w:rsidRP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 xml:space="preserve">1. The exchange of information in the areas listed in Section I will be performed in accordance with the legislation </w:t>
      </w:r>
      <w:r w:rsidR="008F0E10">
        <w:rPr>
          <w:rFonts w:ascii="Arial" w:hAnsi="Arial" w:cs="Arial"/>
          <w:color w:val="auto"/>
          <w:sz w:val="20"/>
          <w:szCs w:val="20"/>
          <w:lang w:val="en-GB"/>
        </w:rPr>
        <w:t xml:space="preserve">in force in each </w:t>
      </w:r>
      <w:r w:rsidRPr="00A9569A">
        <w:rPr>
          <w:rFonts w:ascii="Arial" w:hAnsi="Arial" w:cs="Arial"/>
          <w:color w:val="auto"/>
          <w:sz w:val="20"/>
          <w:szCs w:val="20"/>
          <w:lang w:val="en-GB"/>
        </w:rPr>
        <w:t>of the Participants’ states.</w:t>
      </w:r>
    </w:p>
    <w:p w14:paraId="61B4ADD0" w14:textId="77777777" w:rsidR="00A9569A" w:rsidRP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 xml:space="preserve">2. Each Participant will ensure, as far as possible, the completeness and accuracy of the information supplied to the other Participant; but the transmitting Participant will not be liable in any way for damages caused by using the information by the receiving Participant. </w:t>
      </w:r>
    </w:p>
    <w:p w14:paraId="6B7CE824" w14:textId="77777777" w:rsidR="00A9569A" w:rsidRP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3. The Participants will supply information under this Memorandum of Understanding free of charge if not agreed otherwise.</w:t>
      </w:r>
    </w:p>
    <w:p w14:paraId="31E29647" w14:textId="77777777" w:rsidR="00A9569A" w:rsidRP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4. This Memorandum of Understanding cannot be used as basis for the exchange of classified information.</w:t>
      </w:r>
    </w:p>
    <w:p w14:paraId="5CABFC88" w14:textId="77777777" w:rsidR="00A9569A" w:rsidRPr="00A9569A" w:rsidRDefault="00A9569A" w:rsidP="00A9569A">
      <w:pPr>
        <w:pStyle w:val="esegmenth4"/>
        <w:rPr>
          <w:rFonts w:ascii="Arial" w:hAnsi="Arial" w:cs="Arial"/>
          <w:color w:val="auto"/>
          <w:sz w:val="20"/>
          <w:szCs w:val="20"/>
          <w:lang w:val="en-GB"/>
        </w:rPr>
      </w:pPr>
      <w:r w:rsidRPr="00A9569A">
        <w:rPr>
          <w:rFonts w:ascii="Arial" w:hAnsi="Arial" w:cs="Arial"/>
          <w:color w:val="auto"/>
          <w:sz w:val="20"/>
          <w:szCs w:val="20"/>
          <w:lang w:val="en-GB"/>
        </w:rPr>
        <w:t>SECTION III.</w:t>
      </w:r>
    </w:p>
    <w:p w14:paraId="4D03C5F9" w14:textId="77777777" w:rsidR="00A9569A" w:rsidRPr="00A9569A" w:rsidRDefault="00A9569A" w:rsidP="00A9569A">
      <w:pPr>
        <w:pStyle w:val="esegmenth4"/>
        <w:rPr>
          <w:rFonts w:ascii="Arial" w:hAnsi="Arial" w:cs="Arial"/>
          <w:color w:val="auto"/>
          <w:sz w:val="20"/>
          <w:szCs w:val="20"/>
          <w:lang w:val="en-GB"/>
        </w:rPr>
      </w:pPr>
      <w:r w:rsidRPr="00A9569A">
        <w:rPr>
          <w:rFonts w:ascii="Arial" w:hAnsi="Arial" w:cs="Arial"/>
          <w:color w:val="auto"/>
          <w:sz w:val="20"/>
          <w:szCs w:val="20"/>
          <w:lang w:val="en-GB"/>
        </w:rPr>
        <w:t>PEACEFUL USES OF INFORMATION AND RESULTS</w:t>
      </w:r>
    </w:p>
    <w:p w14:paraId="24CEAFC2" w14:textId="3CF3FF9F" w:rsidR="00A9569A" w:rsidRPr="00A9569A" w:rsidRDefault="00A9569A" w:rsidP="00A9569A">
      <w:pPr>
        <w:pStyle w:val="esegmenth4"/>
        <w:jc w:val="both"/>
        <w:rPr>
          <w:rFonts w:ascii="Arial" w:hAnsi="Arial" w:cs="Arial"/>
          <w:b w:val="0"/>
          <w:color w:val="auto"/>
          <w:sz w:val="20"/>
          <w:szCs w:val="20"/>
          <w:lang w:val="en-GB"/>
        </w:rPr>
      </w:pPr>
      <w:r w:rsidRPr="00A9569A">
        <w:rPr>
          <w:rFonts w:ascii="Arial" w:hAnsi="Arial" w:cs="Arial"/>
          <w:b w:val="0"/>
          <w:color w:val="auto"/>
          <w:sz w:val="20"/>
          <w:szCs w:val="20"/>
          <w:lang w:val="en-GB"/>
        </w:rPr>
        <w:t>Information and the results of activities carried out by the Participants under this Memorandum of Understanding will be used exclusively for peaceful purposes.</w:t>
      </w:r>
    </w:p>
    <w:p w14:paraId="28397833" w14:textId="77777777" w:rsidR="00A9569A" w:rsidRPr="00A9569A" w:rsidRDefault="00A9569A" w:rsidP="00A9569A">
      <w:pPr>
        <w:pStyle w:val="esegmenth4"/>
        <w:rPr>
          <w:rFonts w:ascii="Arial" w:hAnsi="Arial" w:cs="Arial"/>
          <w:color w:val="auto"/>
          <w:sz w:val="20"/>
          <w:szCs w:val="20"/>
          <w:lang w:val="en-GB"/>
        </w:rPr>
      </w:pPr>
      <w:r w:rsidRPr="00A9569A">
        <w:rPr>
          <w:rFonts w:ascii="Arial" w:hAnsi="Arial" w:cs="Arial"/>
          <w:color w:val="auto"/>
          <w:sz w:val="20"/>
          <w:szCs w:val="20"/>
          <w:lang w:val="en-GB"/>
        </w:rPr>
        <w:t>SECTION IV.</w:t>
      </w:r>
    </w:p>
    <w:p w14:paraId="3FC50462" w14:textId="77777777" w:rsidR="00A9569A" w:rsidRPr="00A9569A" w:rsidRDefault="00A9569A" w:rsidP="00A9569A">
      <w:pPr>
        <w:pStyle w:val="esegmenth4"/>
        <w:rPr>
          <w:rFonts w:ascii="Arial" w:hAnsi="Arial" w:cs="Arial"/>
          <w:color w:val="auto"/>
          <w:sz w:val="20"/>
          <w:szCs w:val="20"/>
          <w:lang w:val="en-GB"/>
        </w:rPr>
      </w:pPr>
      <w:r w:rsidRPr="00A9569A">
        <w:rPr>
          <w:rFonts w:ascii="Arial" w:hAnsi="Arial" w:cs="Arial"/>
          <w:color w:val="auto"/>
          <w:sz w:val="20"/>
          <w:szCs w:val="20"/>
          <w:lang w:val="en-GB"/>
        </w:rPr>
        <w:t>DISSEMINATION OF INFORMATION</w:t>
      </w:r>
    </w:p>
    <w:p w14:paraId="044604DD" w14:textId="26269636" w:rsidR="00A9569A" w:rsidRPr="00A9569A" w:rsidRDefault="00A9569A" w:rsidP="00A9569A">
      <w:pPr>
        <w:pStyle w:val="esegmenth4"/>
        <w:jc w:val="both"/>
        <w:rPr>
          <w:rFonts w:ascii="Arial" w:hAnsi="Arial" w:cs="Arial"/>
          <w:b w:val="0"/>
          <w:color w:val="auto"/>
          <w:sz w:val="20"/>
          <w:szCs w:val="20"/>
          <w:lang w:val="en-GB"/>
        </w:rPr>
      </w:pPr>
      <w:r w:rsidRPr="00A9569A">
        <w:rPr>
          <w:rFonts w:ascii="Arial" w:hAnsi="Arial" w:cs="Arial"/>
          <w:b w:val="0"/>
          <w:color w:val="auto"/>
          <w:sz w:val="20"/>
          <w:szCs w:val="20"/>
          <w:lang w:val="en-GB"/>
        </w:rPr>
        <w:t xml:space="preserve">The information received by either Participant in the framework of this Memorandum of Understanding may be disseminated freely without necessitating further permission of the other Participant, except for the information on which the Participants will agree otherwise and this information shall be clearly marked as the information, distribution and (or) submission of which </w:t>
      </w:r>
      <w:r w:rsidRPr="00A9569A">
        <w:rPr>
          <w:rFonts w:ascii="Arial" w:hAnsi="Arial" w:cs="Arial"/>
          <w:b w:val="0"/>
          <w:color w:val="auto"/>
          <w:sz w:val="20"/>
          <w:szCs w:val="20"/>
          <w:lang w:val="en-GB"/>
        </w:rPr>
        <w:lastRenderedPageBreak/>
        <w:t>is limited. In this case, the information shall not be conveyed to the third Party without a written consent of the transmitting Participant.</w:t>
      </w:r>
    </w:p>
    <w:p w14:paraId="0D353CEC" w14:textId="77777777" w:rsidR="00A9569A" w:rsidRPr="00A9569A" w:rsidRDefault="00A9569A" w:rsidP="00A9569A">
      <w:pPr>
        <w:pStyle w:val="esegmenth4"/>
        <w:rPr>
          <w:rFonts w:ascii="Arial" w:hAnsi="Arial" w:cs="Arial"/>
          <w:color w:val="auto"/>
          <w:sz w:val="20"/>
          <w:szCs w:val="20"/>
          <w:lang w:val="en-GB"/>
        </w:rPr>
      </w:pPr>
      <w:r w:rsidRPr="00A9569A">
        <w:rPr>
          <w:rFonts w:ascii="Arial" w:hAnsi="Arial" w:cs="Arial"/>
          <w:color w:val="auto"/>
          <w:sz w:val="20"/>
          <w:szCs w:val="20"/>
          <w:lang w:val="en-GB"/>
        </w:rPr>
        <w:t>SECTION V.</w:t>
      </w:r>
    </w:p>
    <w:p w14:paraId="4E6EEAC6" w14:textId="77777777" w:rsidR="00A9569A" w:rsidRPr="00A9569A" w:rsidRDefault="00A9569A" w:rsidP="00A9569A">
      <w:pPr>
        <w:pStyle w:val="esegmenth4"/>
        <w:rPr>
          <w:rFonts w:ascii="Arial" w:hAnsi="Arial" w:cs="Arial"/>
          <w:color w:val="auto"/>
          <w:sz w:val="20"/>
          <w:szCs w:val="20"/>
          <w:lang w:val="en-GB"/>
        </w:rPr>
      </w:pPr>
      <w:r w:rsidRPr="00A9569A">
        <w:rPr>
          <w:rFonts w:ascii="Arial" w:hAnsi="Arial" w:cs="Arial"/>
          <w:color w:val="auto"/>
          <w:sz w:val="20"/>
          <w:szCs w:val="20"/>
          <w:lang w:val="en-GB"/>
        </w:rPr>
        <w:t>ADMINISTRATION</w:t>
      </w:r>
    </w:p>
    <w:p w14:paraId="10317AE2" w14:textId="77777777" w:rsidR="00A9569A" w:rsidRP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 xml:space="preserve">1. The exchange of information meetings will be arranged as necessary, with the agenda agreed in advance, as a bilateral meeting or in frame of the meeting with other interested countries or international associations, such as the WENRA. </w:t>
      </w:r>
    </w:p>
    <w:p w14:paraId="5543F87B" w14:textId="77777777" w:rsidR="00A9569A" w:rsidRP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2. An administrator will be designated by each Participant to co-ordinate the matters connected with the exchange of information and the implementation of the present Memorandum of Understanding.</w:t>
      </w:r>
    </w:p>
    <w:p w14:paraId="2BA0725B" w14:textId="77777777" w:rsidR="00A9569A" w:rsidRPr="00A9569A" w:rsidRDefault="00A9569A" w:rsidP="00A9569A">
      <w:pPr>
        <w:pStyle w:val="esegmentp"/>
        <w:tabs>
          <w:tab w:val="left" w:pos="1080"/>
        </w:tabs>
        <w:ind w:firstLine="0"/>
        <w:rPr>
          <w:rFonts w:ascii="Arial" w:hAnsi="Arial" w:cs="Arial"/>
          <w:color w:val="auto"/>
          <w:sz w:val="20"/>
          <w:szCs w:val="20"/>
          <w:lang w:val="en-GB"/>
        </w:rPr>
      </w:pPr>
      <w:r w:rsidRPr="00A9569A">
        <w:rPr>
          <w:rFonts w:ascii="Arial" w:hAnsi="Arial" w:cs="Arial"/>
          <w:color w:val="auto"/>
          <w:sz w:val="20"/>
          <w:szCs w:val="20"/>
          <w:lang w:val="en-GB"/>
        </w:rPr>
        <w:t xml:space="preserve">3. The administrators will: </w:t>
      </w:r>
    </w:p>
    <w:p w14:paraId="454FE792" w14:textId="77777777" w:rsidR="00A9569A" w:rsidRPr="00A9569A" w:rsidRDefault="00A9569A" w:rsidP="00A9569A">
      <w:pPr>
        <w:pStyle w:val="esegmentp"/>
        <w:ind w:left="900" w:hanging="540"/>
        <w:rPr>
          <w:rFonts w:ascii="Arial" w:hAnsi="Arial" w:cs="Arial"/>
          <w:color w:val="auto"/>
          <w:sz w:val="20"/>
          <w:szCs w:val="20"/>
          <w:lang w:val="en-GB"/>
        </w:rPr>
      </w:pPr>
      <w:r w:rsidRPr="00A9569A">
        <w:rPr>
          <w:rFonts w:ascii="Arial" w:hAnsi="Arial" w:cs="Arial"/>
          <w:color w:val="auto"/>
          <w:sz w:val="20"/>
          <w:szCs w:val="20"/>
          <w:lang w:val="en-GB"/>
        </w:rPr>
        <w:t xml:space="preserve">a) </w:t>
      </w:r>
      <w:r w:rsidRPr="00A9569A">
        <w:rPr>
          <w:rFonts w:ascii="Arial" w:hAnsi="Arial" w:cs="Arial"/>
          <w:color w:val="auto"/>
          <w:sz w:val="20"/>
          <w:szCs w:val="20"/>
          <w:lang w:val="en-GB"/>
        </w:rPr>
        <w:tab/>
        <w:t xml:space="preserve">be recipients of all documents transmitted within the scope of exchange including reports, formal letters, etc.; </w:t>
      </w:r>
    </w:p>
    <w:p w14:paraId="2573B611" w14:textId="77777777" w:rsidR="00A9569A" w:rsidRPr="00A9569A" w:rsidRDefault="00A9569A" w:rsidP="00A9569A">
      <w:pPr>
        <w:pStyle w:val="esegmentp"/>
        <w:tabs>
          <w:tab w:val="left" w:pos="1080"/>
        </w:tabs>
        <w:ind w:left="900" w:hanging="540"/>
        <w:rPr>
          <w:rFonts w:ascii="Arial" w:hAnsi="Arial" w:cs="Arial"/>
          <w:color w:val="auto"/>
          <w:sz w:val="20"/>
          <w:szCs w:val="20"/>
          <w:lang w:val="en-GB"/>
        </w:rPr>
      </w:pPr>
      <w:r w:rsidRPr="00A9569A">
        <w:rPr>
          <w:rFonts w:ascii="Arial" w:hAnsi="Arial" w:cs="Arial"/>
          <w:color w:val="auto"/>
          <w:sz w:val="20"/>
          <w:szCs w:val="20"/>
          <w:lang w:val="en-GB"/>
        </w:rPr>
        <w:t xml:space="preserve">b) </w:t>
      </w:r>
      <w:r w:rsidRPr="00A9569A">
        <w:rPr>
          <w:rFonts w:ascii="Arial" w:hAnsi="Arial" w:cs="Arial"/>
          <w:color w:val="auto"/>
          <w:sz w:val="20"/>
          <w:szCs w:val="20"/>
          <w:lang w:val="en-GB"/>
        </w:rPr>
        <w:tab/>
        <w:t xml:space="preserve">be responsible for developing the scope of co-operation including designation of responsible persons and bilateral undertakings; </w:t>
      </w:r>
    </w:p>
    <w:p w14:paraId="631C5E79" w14:textId="77777777" w:rsidR="00A9569A" w:rsidRPr="00A9569A" w:rsidRDefault="00A9569A" w:rsidP="00A9569A">
      <w:pPr>
        <w:pStyle w:val="esegmentp"/>
        <w:tabs>
          <w:tab w:val="left" w:pos="1080"/>
        </w:tabs>
        <w:ind w:left="900" w:hanging="540"/>
        <w:rPr>
          <w:rFonts w:ascii="Arial" w:hAnsi="Arial" w:cs="Arial"/>
          <w:color w:val="auto"/>
          <w:sz w:val="20"/>
          <w:szCs w:val="20"/>
          <w:lang w:val="en-GB"/>
        </w:rPr>
      </w:pPr>
      <w:r w:rsidRPr="00A9569A">
        <w:rPr>
          <w:rFonts w:ascii="Arial" w:hAnsi="Arial" w:cs="Arial"/>
          <w:color w:val="auto"/>
          <w:sz w:val="20"/>
          <w:szCs w:val="20"/>
          <w:lang w:val="en-GB"/>
        </w:rPr>
        <w:t xml:space="preserve">c) </w:t>
      </w:r>
      <w:r w:rsidRPr="00A9569A">
        <w:rPr>
          <w:rFonts w:ascii="Arial" w:hAnsi="Arial" w:cs="Arial"/>
          <w:color w:val="auto"/>
          <w:sz w:val="20"/>
          <w:szCs w:val="20"/>
          <w:lang w:val="en-GB"/>
        </w:rPr>
        <w:tab/>
        <w:t>schedule information meetings, prepare the agenda, exchange of meeting notes and oversee other related arrangements.</w:t>
      </w:r>
    </w:p>
    <w:p w14:paraId="52613FEB" w14:textId="77777777" w:rsidR="00A9569A" w:rsidRPr="00A9569A" w:rsidRDefault="00A9569A" w:rsidP="00A9569A">
      <w:pPr>
        <w:pStyle w:val="esegmentp"/>
        <w:ind w:firstLine="0"/>
        <w:jc w:val="center"/>
        <w:rPr>
          <w:rFonts w:ascii="Arial" w:hAnsi="Arial" w:cs="Arial"/>
          <w:b/>
          <w:color w:val="auto"/>
          <w:sz w:val="20"/>
          <w:szCs w:val="20"/>
          <w:lang w:val="en-GB"/>
        </w:rPr>
      </w:pPr>
      <w:r w:rsidRPr="00A9569A">
        <w:rPr>
          <w:rFonts w:ascii="Arial" w:hAnsi="Arial" w:cs="Arial"/>
          <w:b/>
          <w:color w:val="auto"/>
          <w:sz w:val="20"/>
          <w:szCs w:val="20"/>
          <w:lang w:val="en-GB"/>
        </w:rPr>
        <w:t>SECTION VI.</w:t>
      </w:r>
    </w:p>
    <w:p w14:paraId="77DDECCA" w14:textId="77777777" w:rsidR="00A9569A" w:rsidRPr="00A9569A" w:rsidRDefault="00A9569A" w:rsidP="00A9569A">
      <w:pPr>
        <w:pStyle w:val="esegmentp"/>
        <w:ind w:firstLine="0"/>
        <w:jc w:val="center"/>
        <w:rPr>
          <w:rFonts w:ascii="Arial" w:hAnsi="Arial" w:cs="Arial"/>
          <w:b/>
          <w:color w:val="auto"/>
          <w:sz w:val="20"/>
          <w:szCs w:val="20"/>
          <w:lang w:val="en-GB"/>
        </w:rPr>
      </w:pPr>
      <w:r w:rsidRPr="00A9569A">
        <w:rPr>
          <w:rFonts w:ascii="Arial" w:hAnsi="Arial" w:cs="Arial"/>
          <w:b/>
          <w:color w:val="auto"/>
          <w:sz w:val="20"/>
          <w:szCs w:val="20"/>
          <w:lang w:val="en-GB"/>
        </w:rPr>
        <w:t>FINANCIAL ASPECTS</w:t>
      </w:r>
    </w:p>
    <w:p w14:paraId="17D1FA18" w14:textId="77777777" w:rsidR="00A9569A" w:rsidRPr="00A9569A" w:rsidRDefault="00A9569A" w:rsidP="00A9569A">
      <w:pPr>
        <w:adjustRightInd w:val="0"/>
        <w:spacing w:after="280"/>
        <w:jc w:val="both"/>
        <w:rPr>
          <w:rFonts w:ascii="Arial" w:hAnsi="Arial" w:cs="Arial"/>
          <w:sz w:val="20"/>
          <w:szCs w:val="20"/>
          <w:lang w:val="en-GB"/>
        </w:rPr>
      </w:pPr>
      <w:r w:rsidRPr="00A9569A">
        <w:rPr>
          <w:rFonts w:ascii="Arial" w:hAnsi="Arial" w:cs="Arial"/>
          <w:sz w:val="20"/>
          <w:szCs w:val="20"/>
          <w:lang w:val="en-GB"/>
        </w:rPr>
        <w:t>1. Unless otherwise mutually agreed between the Participants, each Participant</w:t>
      </w:r>
      <w:r w:rsidRPr="00A9569A" w:rsidDel="00F43980">
        <w:rPr>
          <w:rFonts w:ascii="Arial" w:hAnsi="Arial" w:cs="Arial"/>
          <w:sz w:val="20"/>
          <w:szCs w:val="20"/>
          <w:lang w:val="en-GB"/>
        </w:rPr>
        <w:t xml:space="preserve"> </w:t>
      </w:r>
      <w:r w:rsidRPr="00A9569A">
        <w:rPr>
          <w:rFonts w:ascii="Arial" w:hAnsi="Arial" w:cs="Arial"/>
          <w:sz w:val="20"/>
          <w:szCs w:val="20"/>
          <w:lang w:val="en-GB"/>
        </w:rPr>
        <w:t>will be solely responsible for its own participation costs under this Memorandum of Understanding, including those incurred by its coordinator in performing his or her responsibilities.</w:t>
      </w:r>
    </w:p>
    <w:p w14:paraId="1E4F0C74" w14:textId="334A997F" w:rsidR="00A9569A" w:rsidRPr="00A9569A" w:rsidRDefault="00A9569A" w:rsidP="00741D9A">
      <w:pPr>
        <w:adjustRightInd w:val="0"/>
        <w:jc w:val="both"/>
        <w:rPr>
          <w:lang w:val="en-GB"/>
        </w:rPr>
      </w:pPr>
      <w:r w:rsidRPr="00A9569A">
        <w:rPr>
          <w:rFonts w:ascii="Arial" w:hAnsi="Arial" w:cs="Arial"/>
          <w:sz w:val="20"/>
          <w:szCs w:val="20"/>
          <w:lang w:val="en-GB"/>
        </w:rPr>
        <w:t xml:space="preserve">2. In connection with its participation in this Memorandum of Understanding, each Participants will not hold the other Participants responsible for any damage or injury, and will be responsible for any damage or injury, that arises out of actions or omissions by its own personnel or by the members of the personnel of their support organizations. </w:t>
      </w:r>
    </w:p>
    <w:p w14:paraId="599D894B" w14:textId="77777777" w:rsidR="00A9569A" w:rsidRPr="00A9569A" w:rsidRDefault="00A9569A" w:rsidP="00A9569A">
      <w:pPr>
        <w:pStyle w:val="esegmentp"/>
        <w:ind w:firstLine="0"/>
        <w:jc w:val="center"/>
        <w:rPr>
          <w:rFonts w:ascii="Arial" w:hAnsi="Arial" w:cs="Arial"/>
          <w:b/>
          <w:color w:val="auto"/>
          <w:sz w:val="20"/>
          <w:szCs w:val="20"/>
          <w:lang w:val="en-GB"/>
        </w:rPr>
      </w:pPr>
      <w:r w:rsidRPr="00A9569A">
        <w:rPr>
          <w:rFonts w:ascii="Arial" w:hAnsi="Arial" w:cs="Arial"/>
          <w:b/>
          <w:color w:val="auto"/>
          <w:sz w:val="20"/>
          <w:szCs w:val="20"/>
          <w:lang w:val="en-GB"/>
        </w:rPr>
        <w:t xml:space="preserve"> SECTION VII.</w:t>
      </w:r>
    </w:p>
    <w:p w14:paraId="0BA8E335" w14:textId="315D4B7E" w:rsidR="00A9569A" w:rsidRPr="00A9569A" w:rsidRDefault="00A9569A" w:rsidP="00A9569A">
      <w:pPr>
        <w:pStyle w:val="esegmentp"/>
        <w:ind w:firstLine="0"/>
        <w:jc w:val="center"/>
        <w:rPr>
          <w:rFonts w:ascii="Arial" w:hAnsi="Arial" w:cs="Arial"/>
          <w:b/>
          <w:color w:val="auto"/>
          <w:sz w:val="20"/>
          <w:szCs w:val="20"/>
          <w:lang w:val="en-GB"/>
        </w:rPr>
      </w:pPr>
      <w:r w:rsidRPr="00A9569A">
        <w:rPr>
          <w:rFonts w:ascii="Arial" w:hAnsi="Arial" w:cs="Arial"/>
          <w:b/>
          <w:color w:val="auto"/>
          <w:sz w:val="20"/>
          <w:szCs w:val="20"/>
          <w:lang w:val="en-GB"/>
        </w:rPr>
        <w:t xml:space="preserve">SETTLMENT OF </w:t>
      </w:r>
      <w:r w:rsidR="00EF04A2">
        <w:rPr>
          <w:rFonts w:ascii="Arial" w:hAnsi="Arial" w:cs="Arial"/>
          <w:b/>
          <w:color w:val="auto"/>
          <w:sz w:val="20"/>
          <w:szCs w:val="20"/>
          <w:lang w:val="en-GB"/>
        </w:rPr>
        <w:t>DISAGREEMENTS</w:t>
      </w:r>
    </w:p>
    <w:p w14:paraId="6C7675BB" w14:textId="3037769A" w:rsidR="00741D9A" w:rsidRPr="00287815" w:rsidRDefault="00A9569A" w:rsidP="00287815">
      <w:pPr>
        <w:adjustRightInd w:val="0"/>
        <w:jc w:val="both"/>
        <w:rPr>
          <w:lang w:val="en-GB" w:eastAsia="sl-SI"/>
        </w:rPr>
      </w:pPr>
      <w:r w:rsidRPr="00A9569A">
        <w:rPr>
          <w:rFonts w:ascii="Arial" w:hAnsi="Arial" w:cs="Arial"/>
          <w:sz w:val="20"/>
          <w:szCs w:val="20"/>
          <w:lang w:val="en-GB"/>
        </w:rPr>
        <w:t>Any disagreement between the Participants concerning the interpretation or implementation of this Memorandum of Understanding will be solved amicably through consultation between the Participants.</w:t>
      </w:r>
    </w:p>
    <w:p w14:paraId="244FCCB0" w14:textId="77777777" w:rsidR="008F0E10" w:rsidRDefault="008F0E10" w:rsidP="00A9569A">
      <w:pPr>
        <w:pStyle w:val="esegmentp"/>
        <w:spacing w:after="0"/>
        <w:ind w:firstLine="0"/>
        <w:jc w:val="center"/>
        <w:rPr>
          <w:rFonts w:ascii="Arial" w:hAnsi="Arial" w:cs="Arial"/>
          <w:b/>
          <w:color w:val="auto"/>
          <w:sz w:val="20"/>
          <w:szCs w:val="20"/>
          <w:lang w:val="en-GB"/>
        </w:rPr>
      </w:pPr>
    </w:p>
    <w:p w14:paraId="47EDED40" w14:textId="3278F8BA" w:rsidR="00A9569A" w:rsidRPr="00A9569A" w:rsidRDefault="00A9569A" w:rsidP="00A9569A">
      <w:pPr>
        <w:pStyle w:val="esegmentp"/>
        <w:spacing w:after="0"/>
        <w:ind w:firstLine="0"/>
        <w:jc w:val="center"/>
        <w:rPr>
          <w:rFonts w:ascii="Arial" w:hAnsi="Arial" w:cs="Arial"/>
          <w:b/>
          <w:color w:val="auto"/>
          <w:sz w:val="20"/>
          <w:szCs w:val="20"/>
          <w:lang w:val="en-GB"/>
        </w:rPr>
      </w:pPr>
      <w:r w:rsidRPr="00A9569A">
        <w:rPr>
          <w:rFonts w:ascii="Arial" w:hAnsi="Arial" w:cs="Arial"/>
          <w:b/>
          <w:color w:val="auto"/>
          <w:sz w:val="20"/>
          <w:szCs w:val="20"/>
          <w:lang w:val="en-GB"/>
        </w:rPr>
        <w:t xml:space="preserve">SECTION </w:t>
      </w:r>
      <w:r w:rsidR="008F0E10">
        <w:rPr>
          <w:rFonts w:ascii="Arial" w:hAnsi="Arial" w:cs="Arial"/>
          <w:b/>
          <w:color w:val="auto"/>
          <w:sz w:val="20"/>
          <w:szCs w:val="20"/>
          <w:lang w:val="en-GB"/>
        </w:rPr>
        <w:t>VIII</w:t>
      </w:r>
      <w:r w:rsidR="009D0FD4">
        <w:rPr>
          <w:rFonts w:ascii="Arial" w:hAnsi="Arial" w:cs="Arial"/>
          <w:b/>
          <w:color w:val="auto"/>
          <w:sz w:val="20"/>
          <w:szCs w:val="20"/>
          <w:lang w:val="en-GB"/>
        </w:rPr>
        <w:t>.</w:t>
      </w:r>
    </w:p>
    <w:p w14:paraId="0DB37C4E" w14:textId="77777777" w:rsidR="00A9569A" w:rsidRPr="00A9569A" w:rsidRDefault="00A9569A" w:rsidP="00A9569A">
      <w:pPr>
        <w:pStyle w:val="esegmentp"/>
        <w:spacing w:after="0"/>
        <w:ind w:firstLine="0"/>
        <w:jc w:val="center"/>
        <w:rPr>
          <w:rFonts w:ascii="Arial" w:hAnsi="Arial" w:cs="Arial"/>
          <w:b/>
          <w:color w:val="auto"/>
          <w:sz w:val="20"/>
          <w:szCs w:val="20"/>
          <w:lang w:val="en-GB"/>
        </w:rPr>
      </w:pPr>
    </w:p>
    <w:p w14:paraId="39B47DD3" w14:textId="77777777" w:rsidR="00A9569A" w:rsidRPr="00A9569A" w:rsidRDefault="00A9569A" w:rsidP="00A9569A">
      <w:pPr>
        <w:pStyle w:val="esegmentp"/>
        <w:spacing w:after="0"/>
        <w:ind w:firstLine="0"/>
        <w:jc w:val="center"/>
        <w:rPr>
          <w:rFonts w:ascii="Arial" w:hAnsi="Arial" w:cs="Arial"/>
          <w:b/>
          <w:color w:val="auto"/>
          <w:sz w:val="20"/>
          <w:szCs w:val="20"/>
          <w:lang w:val="en-GB"/>
        </w:rPr>
      </w:pPr>
      <w:r w:rsidRPr="00A9569A">
        <w:rPr>
          <w:rFonts w:ascii="Arial" w:hAnsi="Arial" w:cs="Arial"/>
          <w:b/>
          <w:color w:val="auto"/>
          <w:sz w:val="20"/>
          <w:szCs w:val="20"/>
          <w:lang w:val="en-GB"/>
        </w:rPr>
        <w:t>ENTIRE AGREEMENT CLAUSE</w:t>
      </w:r>
    </w:p>
    <w:p w14:paraId="5C4BD80D" w14:textId="77777777" w:rsidR="00A9569A" w:rsidRPr="00A9569A" w:rsidRDefault="00A9569A" w:rsidP="00A9569A">
      <w:pPr>
        <w:pStyle w:val="esegmentp"/>
        <w:spacing w:after="0"/>
        <w:ind w:firstLine="0"/>
        <w:rPr>
          <w:rFonts w:ascii="Arial" w:eastAsia="Arial" w:hAnsi="Arial" w:cs="Arial"/>
          <w:color w:val="auto"/>
          <w:sz w:val="20"/>
          <w:szCs w:val="20"/>
          <w:lang w:val="en-GB"/>
        </w:rPr>
      </w:pPr>
    </w:p>
    <w:p w14:paraId="64AC40BD" w14:textId="77777777" w:rsidR="00A9569A" w:rsidRPr="00A9569A" w:rsidRDefault="00A9569A" w:rsidP="00A9569A">
      <w:pPr>
        <w:pStyle w:val="esegmentp"/>
        <w:spacing w:after="0"/>
        <w:ind w:firstLine="0"/>
        <w:rPr>
          <w:rFonts w:ascii="Arial" w:eastAsia="Arial" w:hAnsi="Arial" w:cs="Arial"/>
          <w:color w:val="auto"/>
          <w:sz w:val="20"/>
          <w:szCs w:val="20"/>
          <w:lang w:val="en-GB"/>
        </w:rPr>
      </w:pPr>
      <w:r w:rsidRPr="00A9569A">
        <w:rPr>
          <w:rFonts w:ascii="Arial" w:eastAsia="Arial" w:hAnsi="Arial" w:cs="Arial"/>
          <w:color w:val="auto"/>
          <w:sz w:val="20"/>
          <w:szCs w:val="20"/>
          <w:lang w:val="en-GB"/>
        </w:rPr>
        <w:t>1. This Memorandum of Understanding supersedes all communications, negotiations and agreements, either written or oral, between the Participants related to this Memorandum of Understanding, prior to its signing.</w:t>
      </w:r>
    </w:p>
    <w:p w14:paraId="3F3C8095" w14:textId="77777777" w:rsidR="00A9569A" w:rsidRPr="00A9569A" w:rsidRDefault="00A9569A" w:rsidP="00A9569A">
      <w:pPr>
        <w:pStyle w:val="esegmentp"/>
        <w:spacing w:after="0"/>
        <w:ind w:firstLine="0"/>
        <w:rPr>
          <w:rFonts w:ascii="Arial" w:eastAsia="Arial" w:hAnsi="Arial" w:cs="Arial"/>
          <w:color w:val="auto"/>
          <w:sz w:val="20"/>
          <w:szCs w:val="20"/>
          <w:lang w:val="en-GB"/>
        </w:rPr>
      </w:pPr>
    </w:p>
    <w:p w14:paraId="0F1D9984" w14:textId="65EAB59C" w:rsidR="00A9569A" w:rsidRPr="00A9569A" w:rsidRDefault="00A9569A" w:rsidP="00A9569A">
      <w:pPr>
        <w:pStyle w:val="esegmentp"/>
        <w:spacing w:after="0"/>
        <w:ind w:firstLine="0"/>
        <w:rPr>
          <w:rFonts w:ascii="Arial" w:eastAsia="Arial" w:hAnsi="Arial" w:cs="Arial"/>
          <w:color w:val="auto"/>
          <w:w w:val="123"/>
          <w:sz w:val="20"/>
          <w:szCs w:val="20"/>
          <w:lang w:val="en-GB"/>
        </w:rPr>
      </w:pPr>
      <w:r w:rsidRPr="00A9569A">
        <w:rPr>
          <w:rFonts w:ascii="Arial" w:eastAsia="Arial" w:hAnsi="Arial" w:cs="Arial"/>
          <w:color w:val="auto"/>
          <w:sz w:val="20"/>
          <w:szCs w:val="20"/>
          <w:lang w:val="en-GB"/>
        </w:rPr>
        <w:lastRenderedPageBreak/>
        <w:t>2. This</w:t>
      </w:r>
      <w:r w:rsidRPr="00A9569A">
        <w:rPr>
          <w:rFonts w:ascii="Arial" w:eastAsia="Arial" w:hAnsi="Arial" w:cs="Arial"/>
          <w:color w:val="auto"/>
          <w:spacing w:val="43"/>
          <w:sz w:val="20"/>
          <w:szCs w:val="20"/>
          <w:lang w:val="en-GB"/>
        </w:rPr>
        <w:t xml:space="preserve"> </w:t>
      </w:r>
      <w:r w:rsidRPr="00A9569A">
        <w:rPr>
          <w:rFonts w:ascii="Arial" w:eastAsia="Arial" w:hAnsi="Arial" w:cs="Arial"/>
          <w:color w:val="auto"/>
          <w:sz w:val="20"/>
          <w:szCs w:val="20"/>
          <w:lang w:val="en-GB"/>
        </w:rPr>
        <w:t>Memorandum of</w:t>
      </w:r>
      <w:r w:rsidRPr="00A9569A">
        <w:rPr>
          <w:rFonts w:ascii="Arial" w:eastAsia="Arial" w:hAnsi="Arial" w:cs="Arial"/>
          <w:color w:val="auto"/>
          <w:spacing w:val="55"/>
          <w:sz w:val="20"/>
          <w:szCs w:val="20"/>
          <w:lang w:val="en-GB"/>
        </w:rPr>
        <w:t xml:space="preserve"> </w:t>
      </w:r>
      <w:r w:rsidRPr="00A9569A">
        <w:rPr>
          <w:rFonts w:ascii="Arial" w:eastAsia="Arial" w:hAnsi="Arial" w:cs="Arial"/>
          <w:color w:val="auto"/>
          <w:sz w:val="20"/>
          <w:szCs w:val="20"/>
          <w:lang w:val="en-GB"/>
        </w:rPr>
        <w:t>Understanding</w:t>
      </w:r>
      <w:r w:rsidRPr="00A9569A">
        <w:rPr>
          <w:rFonts w:ascii="Arial" w:eastAsia="Arial" w:hAnsi="Arial" w:cs="Arial"/>
          <w:color w:val="auto"/>
          <w:spacing w:val="42"/>
          <w:sz w:val="20"/>
          <w:szCs w:val="20"/>
          <w:lang w:val="en-GB"/>
        </w:rPr>
        <w:t xml:space="preserve"> </w:t>
      </w:r>
      <w:r w:rsidRPr="00A9569A">
        <w:rPr>
          <w:rFonts w:ascii="Arial" w:eastAsia="Arial" w:hAnsi="Arial" w:cs="Arial"/>
          <w:color w:val="auto"/>
          <w:sz w:val="20"/>
          <w:szCs w:val="20"/>
          <w:lang w:val="en-GB"/>
        </w:rPr>
        <w:t>does</w:t>
      </w:r>
      <w:r w:rsidRPr="00A9569A">
        <w:rPr>
          <w:rFonts w:ascii="Arial" w:eastAsia="Arial" w:hAnsi="Arial" w:cs="Arial"/>
          <w:color w:val="auto"/>
          <w:spacing w:val="58"/>
          <w:sz w:val="20"/>
          <w:szCs w:val="20"/>
          <w:lang w:val="en-GB"/>
        </w:rPr>
        <w:t xml:space="preserve"> </w:t>
      </w:r>
      <w:r w:rsidRPr="00A9569A">
        <w:rPr>
          <w:rFonts w:ascii="Arial" w:eastAsia="Arial" w:hAnsi="Arial" w:cs="Arial"/>
          <w:color w:val="auto"/>
          <w:sz w:val="20"/>
          <w:szCs w:val="20"/>
          <w:lang w:val="en-GB"/>
        </w:rPr>
        <w:t>not</w:t>
      </w:r>
      <w:r w:rsidRPr="00A9569A">
        <w:rPr>
          <w:rFonts w:ascii="Arial" w:eastAsia="Arial" w:hAnsi="Arial" w:cs="Arial"/>
          <w:color w:val="auto"/>
          <w:spacing w:val="52"/>
          <w:sz w:val="20"/>
          <w:szCs w:val="20"/>
          <w:lang w:val="en-GB"/>
        </w:rPr>
        <w:t xml:space="preserve"> </w:t>
      </w:r>
      <w:r w:rsidRPr="00A9569A">
        <w:rPr>
          <w:rFonts w:ascii="Arial" w:eastAsia="Arial" w:hAnsi="Arial" w:cs="Arial"/>
          <w:color w:val="auto"/>
          <w:sz w:val="20"/>
          <w:szCs w:val="20"/>
          <w:lang w:val="en-GB"/>
        </w:rPr>
        <w:t>constitute</w:t>
      </w:r>
      <w:r w:rsidRPr="00A9569A">
        <w:rPr>
          <w:rFonts w:ascii="Arial" w:eastAsia="Arial" w:hAnsi="Arial" w:cs="Arial"/>
          <w:color w:val="auto"/>
          <w:spacing w:val="45"/>
          <w:sz w:val="20"/>
          <w:szCs w:val="20"/>
          <w:lang w:val="en-GB"/>
        </w:rPr>
        <w:t xml:space="preserve"> </w:t>
      </w:r>
      <w:r w:rsidRPr="00A9569A">
        <w:rPr>
          <w:rFonts w:ascii="Arial" w:eastAsia="Arial" w:hAnsi="Arial" w:cs="Arial"/>
          <w:color w:val="auto"/>
          <w:sz w:val="20"/>
          <w:szCs w:val="20"/>
          <w:lang w:val="en-GB"/>
        </w:rPr>
        <w:t>an</w:t>
      </w:r>
      <w:r w:rsidRPr="00A9569A">
        <w:rPr>
          <w:rFonts w:ascii="Arial" w:eastAsia="Arial" w:hAnsi="Arial" w:cs="Arial"/>
          <w:color w:val="auto"/>
          <w:spacing w:val="42"/>
          <w:sz w:val="20"/>
          <w:szCs w:val="20"/>
          <w:lang w:val="en-GB"/>
        </w:rPr>
        <w:t xml:space="preserve"> </w:t>
      </w:r>
      <w:r w:rsidRPr="00A9569A">
        <w:rPr>
          <w:rFonts w:ascii="Arial" w:eastAsia="Arial" w:hAnsi="Arial" w:cs="Arial"/>
          <w:color w:val="auto"/>
          <w:sz w:val="20"/>
          <w:szCs w:val="20"/>
          <w:lang w:val="en-GB"/>
        </w:rPr>
        <w:t>international</w:t>
      </w:r>
      <w:r w:rsidRPr="00A9569A">
        <w:rPr>
          <w:rFonts w:ascii="Arial" w:eastAsia="Arial" w:hAnsi="Arial" w:cs="Arial"/>
          <w:color w:val="auto"/>
          <w:spacing w:val="41"/>
          <w:sz w:val="20"/>
          <w:szCs w:val="20"/>
          <w:lang w:val="en-GB"/>
        </w:rPr>
        <w:t xml:space="preserve"> </w:t>
      </w:r>
      <w:r w:rsidRPr="00A9569A">
        <w:rPr>
          <w:rFonts w:ascii="Arial" w:eastAsia="Arial" w:hAnsi="Arial" w:cs="Arial"/>
          <w:color w:val="auto"/>
          <w:sz w:val="20"/>
          <w:szCs w:val="20"/>
          <w:lang w:val="en-GB"/>
        </w:rPr>
        <w:t>agreement and</w:t>
      </w:r>
      <w:r w:rsidRPr="00A9569A">
        <w:rPr>
          <w:rFonts w:ascii="Arial" w:eastAsia="Arial" w:hAnsi="Arial" w:cs="Arial"/>
          <w:color w:val="auto"/>
          <w:spacing w:val="45"/>
          <w:sz w:val="20"/>
          <w:szCs w:val="20"/>
          <w:lang w:val="en-GB"/>
        </w:rPr>
        <w:t xml:space="preserve"> </w:t>
      </w:r>
      <w:r w:rsidRPr="00A9569A">
        <w:rPr>
          <w:rFonts w:ascii="Arial" w:eastAsia="Arial" w:hAnsi="Arial" w:cs="Arial"/>
          <w:color w:val="auto"/>
          <w:sz w:val="20"/>
          <w:szCs w:val="20"/>
          <w:lang w:val="en-GB"/>
        </w:rPr>
        <w:t xml:space="preserve">does not create rights and obligations </w:t>
      </w:r>
      <w:r w:rsidR="008F0E10">
        <w:rPr>
          <w:rFonts w:ascii="Arial" w:eastAsia="Arial" w:hAnsi="Arial" w:cs="Arial"/>
          <w:color w:val="auto"/>
          <w:sz w:val="20"/>
          <w:szCs w:val="20"/>
          <w:lang w:val="en-GB"/>
        </w:rPr>
        <w:t>governed by</w:t>
      </w:r>
      <w:r w:rsidRPr="00A9569A">
        <w:rPr>
          <w:rFonts w:ascii="Arial" w:eastAsia="Arial" w:hAnsi="Arial" w:cs="Arial"/>
          <w:color w:val="auto"/>
          <w:sz w:val="20"/>
          <w:szCs w:val="20"/>
          <w:lang w:val="en-GB"/>
        </w:rPr>
        <w:t xml:space="preserve"> international la</w:t>
      </w:r>
      <w:r w:rsidRPr="00A9569A">
        <w:rPr>
          <w:rFonts w:ascii="Arial" w:eastAsia="Arial" w:hAnsi="Arial" w:cs="Arial"/>
          <w:color w:val="auto"/>
          <w:spacing w:val="6"/>
          <w:sz w:val="20"/>
          <w:szCs w:val="20"/>
          <w:lang w:val="en-GB"/>
        </w:rPr>
        <w:t>w</w:t>
      </w:r>
      <w:r w:rsidRPr="00A9569A">
        <w:rPr>
          <w:rFonts w:ascii="Arial" w:eastAsia="Arial" w:hAnsi="Arial" w:cs="Arial"/>
          <w:color w:val="auto"/>
          <w:w w:val="123"/>
          <w:sz w:val="20"/>
          <w:szCs w:val="20"/>
          <w:lang w:val="en-GB"/>
        </w:rPr>
        <w:t xml:space="preserve">. </w:t>
      </w:r>
    </w:p>
    <w:p w14:paraId="7D971811" w14:textId="77777777" w:rsidR="00A9569A" w:rsidRPr="00A9569A" w:rsidRDefault="00A9569A" w:rsidP="00A9569A">
      <w:pPr>
        <w:pStyle w:val="esegmentp"/>
        <w:spacing w:after="0"/>
        <w:ind w:firstLine="0"/>
        <w:rPr>
          <w:rFonts w:ascii="Arial" w:eastAsia="Arial" w:hAnsi="Arial" w:cs="Arial"/>
          <w:color w:val="auto"/>
          <w:sz w:val="20"/>
          <w:szCs w:val="20"/>
          <w:lang w:val="en-GB"/>
        </w:rPr>
      </w:pPr>
    </w:p>
    <w:p w14:paraId="50B1DA17" w14:textId="4E78C049" w:rsidR="00A9569A" w:rsidRPr="00A9569A" w:rsidRDefault="00A9569A" w:rsidP="00A9569A">
      <w:pPr>
        <w:pStyle w:val="esegmentp"/>
        <w:spacing w:after="0"/>
        <w:ind w:firstLine="0"/>
        <w:rPr>
          <w:rFonts w:ascii="Arial" w:hAnsi="Arial" w:cs="Arial"/>
          <w:color w:val="auto"/>
          <w:sz w:val="20"/>
          <w:szCs w:val="20"/>
          <w:lang w:val="en-GB"/>
        </w:rPr>
      </w:pPr>
      <w:r w:rsidRPr="00A9569A">
        <w:rPr>
          <w:rFonts w:ascii="Arial" w:eastAsia="Arial" w:hAnsi="Arial" w:cs="Arial"/>
          <w:color w:val="auto"/>
          <w:sz w:val="20"/>
          <w:szCs w:val="20"/>
          <w:lang w:val="en-GB"/>
        </w:rPr>
        <w:t>3. This</w:t>
      </w:r>
      <w:r w:rsidRPr="00A9569A">
        <w:rPr>
          <w:rFonts w:ascii="Arial" w:eastAsia="Arial" w:hAnsi="Arial" w:cs="Arial"/>
          <w:color w:val="auto"/>
          <w:spacing w:val="-5"/>
          <w:sz w:val="20"/>
          <w:szCs w:val="20"/>
          <w:lang w:val="en-GB"/>
        </w:rPr>
        <w:t xml:space="preserve"> </w:t>
      </w:r>
      <w:r w:rsidRPr="00A9569A">
        <w:rPr>
          <w:rFonts w:ascii="Arial" w:eastAsia="Arial" w:hAnsi="Arial" w:cs="Arial"/>
          <w:color w:val="auto"/>
          <w:sz w:val="20"/>
          <w:szCs w:val="20"/>
          <w:lang w:val="en-GB"/>
        </w:rPr>
        <w:t>Memorandum</w:t>
      </w:r>
      <w:r w:rsidRPr="00A9569A">
        <w:rPr>
          <w:rFonts w:ascii="Arial" w:eastAsia="Arial" w:hAnsi="Arial" w:cs="Arial"/>
          <w:color w:val="auto"/>
          <w:spacing w:val="50"/>
          <w:sz w:val="20"/>
          <w:szCs w:val="20"/>
          <w:lang w:val="en-GB"/>
        </w:rPr>
        <w:t xml:space="preserve"> </w:t>
      </w:r>
      <w:r w:rsidRPr="00A9569A">
        <w:rPr>
          <w:rFonts w:ascii="Arial" w:eastAsia="Arial" w:hAnsi="Arial" w:cs="Arial"/>
          <w:color w:val="auto"/>
          <w:sz w:val="20"/>
          <w:szCs w:val="20"/>
          <w:lang w:val="en-GB"/>
        </w:rPr>
        <w:t>of</w:t>
      </w:r>
      <w:r w:rsidRPr="00A9569A">
        <w:rPr>
          <w:rFonts w:ascii="Arial" w:eastAsia="Arial" w:hAnsi="Arial" w:cs="Arial"/>
          <w:color w:val="auto"/>
          <w:spacing w:val="33"/>
          <w:sz w:val="20"/>
          <w:szCs w:val="20"/>
          <w:lang w:val="en-GB"/>
        </w:rPr>
        <w:t xml:space="preserve"> </w:t>
      </w:r>
      <w:r w:rsidRPr="00A9569A">
        <w:rPr>
          <w:rFonts w:ascii="Arial" w:eastAsia="Arial" w:hAnsi="Arial" w:cs="Arial"/>
          <w:color w:val="auto"/>
          <w:sz w:val="20"/>
          <w:szCs w:val="20"/>
          <w:lang w:val="en-GB"/>
        </w:rPr>
        <w:t>Understanding</w:t>
      </w:r>
      <w:r w:rsidRPr="00A9569A">
        <w:rPr>
          <w:rFonts w:ascii="Arial" w:eastAsia="Arial" w:hAnsi="Arial" w:cs="Arial"/>
          <w:color w:val="auto"/>
          <w:spacing w:val="35"/>
          <w:sz w:val="20"/>
          <w:szCs w:val="20"/>
          <w:lang w:val="en-GB"/>
        </w:rPr>
        <w:t xml:space="preserve"> </w:t>
      </w:r>
      <w:r w:rsidRPr="00A9569A">
        <w:rPr>
          <w:rFonts w:ascii="Arial" w:eastAsia="Arial" w:hAnsi="Arial" w:cs="Arial"/>
          <w:color w:val="auto"/>
          <w:sz w:val="20"/>
          <w:szCs w:val="20"/>
          <w:lang w:val="en-GB"/>
        </w:rPr>
        <w:t>does</w:t>
      </w:r>
      <w:r w:rsidRPr="00A9569A">
        <w:rPr>
          <w:rFonts w:ascii="Arial" w:eastAsia="Arial" w:hAnsi="Arial" w:cs="Arial"/>
          <w:color w:val="auto"/>
          <w:spacing w:val="45"/>
          <w:sz w:val="20"/>
          <w:szCs w:val="20"/>
          <w:lang w:val="en-GB"/>
        </w:rPr>
        <w:t xml:space="preserve"> </w:t>
      </w:r>
      <w:r w:rsidRPr="00A9569A">
        <w:rPr>
          <w:rFonts w:ascii="Arial" w:eastAsia="Arial" w:hAnsi="Arial" w:cs="Arial"/>
          <w:color w:val="auto"/>
          <w:sz w:val="20"/>
          <w:szCs w:val="20"/>
          <w:lang w:val="en-GB"/>
        </w:rPr>
        <w:t>not</w:t>
      </w:r>
      <w:r w:rsidRPr="00A9569A">
        <w:rPr>
          <w:rFonts w:ascii="Arial" w:eastAsia="Arial" w:hAnsi="Arial" w:cs="Arial"/>
          <w:color w:val="auto"/>
          <w:spacing w:val="39"/>
          <w:sz w:val="20"/>
          <w:szCs w:val="20"/>
          <w:lang w:val="en-GB"/>
        </w:rPr>
        <w:t xml:space="preserve"> </w:t>
      </w:r>
      <w:r w:rsidRPr="00A9569A">
        <w:rPr>
          <w:rFonts w:ascii="Arial" w:eastAsia="Arial" w:hAnsi="Arial" w:cs="Arial"/>
          <w:color w:val="auto"/>
          <w:sz w:val="20"/>
          <w:szCs w:val="20"/>
          <w:lang w:val="en-GB"/>
        </w:rPr>
        <w:t>affect</w:t>
      </w:r>
      <w:r w:rsidRPr="00A9569A">
        <w:rPr>
          <w:rFonts w:ascii="Arial" w:eastAsia="Arial" w:hAnsi="Arial" w:cs="Arial"/>
          <w:color w:val="auto"/>
          <w:spacing w:val="40"/>
          <w:sz w:val="20"/>
          <w:szCs w:val="20"/>
          <w:lang w:val="en-GB"/>
        </w:rPr>
        <w:t xml:space="preserve"> </w:t>
      </w:r>
      <w:r w:rsidRPr="00A9569A">
        <w:rPr>
          <w:rFonts w:ascii="Arial" w:eastAsia="Arial" w:hAnsi="Arial" w:cs="Arial"/>
          <w:color w:val="auto"/>
          <w:sz w:val="20"/>
          <w:szCs w:val="20"/>
          <w:lang w:val="en-GB"/>
        </w:rPr>
        <w:t>any</w:t>
      </w:r>
      <w:r w:rsidRPr="00A9569A">
        <w:rPr>
          <w:rFonts w:ascii="Arial" w:eastAsia="Arial" w:hAnsi="Arial" w:cs="Arial"/>
          <w:color w:val="auto"/>
          <w:spacing w:val="36"/>
          <w:sz w:val="20"/>
          <w:szCs w:val="20"/>
          <w:lang w:val="en-GB"/>
        </w:rPr>
        <w:t xml:space="preserve"> </w:t>
      </w:r>
      <w:r w:rsidRPr="00A9569A">
        <w:rPr>
          <w:rFonts w:ascii="Arial" w:eastAsia="Arial" w:hAnsi="Arial" w:cs="Arial"/>
          <w:color w:val="auto"/>
          <w:sz w:val="20"/>
          <w:szCs w:val="20"/>
          <w:lang w:val="en-GB"/>
        </w:rPr>
        <w:t>other</w:t>
      </w:r>
      <w:r w:rsidRPr="00A9569A">
        <w:rPr>
          <w:rFonts w:ascii="Arial" w:eastAsia="Arial" w:hAnsi="Arial" w:cs="Arial"/>
          <w:color w:val="auto"/>
          <w:spacing w:val="37"/>
          <w:sz w:val="20"/>
          <w:szCs w:val="20"/>
          <w:lang w:val="en-GB"/>
        </w:rPr>
        <w:t xml:space="preserve"> </w:t>
      </w:r>
      <w:r w:rsidRPr="00A9569A">
        <w:rPr>
          <w:rFonts w:ascii="Arial" w:eastAsia="Arial" w:hAnsi="Arial" w:cs="Arial"/>
          <w:color w:val="auto"/>
          <w:sz w:val="20"/>
          <w:szCs w:val="20"/>
          <w:lang w:val="en-GB"/>
        </w:rPr>
        <w:t>agreements</w:t>
      </w:r>
      <w:r w:rsidRPr="00A9569A">
        <w:rPr>
          <w:rFonts w:ascii="Arial" w:eastAsia="Arial" w:hAnsi="Arial" w:cs="Arial"/>
          <w:color w:val="auto"/>
          <w:spacing w:val="27"/>
          <w:sz w:val="20"/>
          <w:szCs w:val="20"/>
          <w:lang w:val="en-GB"/>
        </w:rPr>
        <w:t xml:space="preserve"> </w:t>
      </w:r>
      <w:r w:rsidRPr="00A9569A">
        <w:rPr>
          <w:rFonts w:ascii="Arial" w:eastAsia="Arial" w:hAnsi="Arial" w:cs="Arial"/>
          <w:color w:val="auto"/>
          <w:sz w:val="20"/>
          <w:szCs w:val="20"/>
          <w:lang w:val="en-GB"/>
        </w:rPr>
        <w:t>that</w:t>
      </w:r>
      <w:r w:rsidRPr="00A9569A">
        <w:rPr>
          <w:rFonts w:ascii="Arial" w:eastAsia="Arial" w:hAnsi="Arial" w:cs="Arial"/>
          <w:color w:val="auto"/>
          <w:spacing w:val="45"/>
          <w:sz w:val="20"/>
          <w:szCs w:val="20"/>
          <w:lang w:val="en-GB"/>
        </w:rPr>
        <w:t xml:space="preserve"> </w:t>
      </w:r>
      <w:r w:rsidRPr="00A9569A">
        <w:rPr>
          <w:rFonts w:ascii="Arial" w:eastAsia="Arial" w:hAnsi="Arial" w:cs="Arial"/>
          <w:color w:val="auto"/>
          <w:sz w:val="20"/>
          <w:szCs w:val="20"/>
          <w:lang w:val="en-GB"/>
        </w:rPr>
        <w:t>grant rights</w:t>
      </w:r>
      <w:r w:rsidRPr="00A9569A">
        <w:rPr>
          <w:rFonts w:ascii="Arial" w:eastAsia="Arial" w:hAnsi="Arial" w:cs="Arial"/>
          <w:color w:val="auto"/>
          <w:spacing w:val="-2"/>
          <w:sz w:val="20"/>
          <w:szCs w:val="20"/>
          <w:lang w:val="en-GB"/>
        </w:rPr>
        <w:t xml:space="preserve"> </w:t>
      </w:r>
      <w:r w:rsidRPr="00A9569A">
        <w:rPr>
          <w:rFonts w:ascii="Arial" w:eastAsia="Arial" w:hAnsi="Arial" w:cs="Arial"/>
          <w:color w:val="auto"/>
          <w:sz w:val="20"/>
          <w:szCs w:val="20"/>
          <w:lang w:val="en-GB"/>
        </w:rPr>
        <w:t>or</w:t>
      </w:r>
      <w:r w:rsidRPr="00A9569A">
        <w:rPr>
          <w:rFonts w:ascii="Arial" w:eastAsia="Arial" w:hAnsi="Arial" w:cs="Arial"/>
          <w:color w:val="auto"/>
          <w:spacing w:val="4"/>
          <w:sz w:val="20"/>
          <w:szCs w:val="20"/>
          <w:lang w:val="en-GB"/>
        </w:rPr>
        <w:t xml:space="preserve"> </w:t>
      </w:r>
      <w:r w:rsidRPr="00A9569A">
        <w:rPr>
          <w:rFonts w:ascii="Arial" w:eastAsia="Arial" w:hAnsi="Arial" w:cs="Arial"/>
          <w:color w:val="auto"/>
          <w:sz w:val="20"/>
          <w:szCs w:val="20"/>
          <w:lang w:val="en-GB"/>
        </w:rPr>
        <w:t>impose</w:t>
      </w:r>
      <w:r w:rsidRPr="00A9569A">
        <w:rPr>
          <w:rFonts w:ascii="Arial" w:eastAsia="Arial" w:hAnsi="Arial" w:cs="Arial"/>
          <w:color w:val="auto"/>
          <w:spacing w:val="19"/>
          <w:sz w:val="20"/>
          <w:szCs w:val="20"/>
          <w:lang w:val="en-GB"/>
        </w:rPr>
        <w:t xml:space="preserve"> </w:t>
      </w:r>
      <w:r w:rsidRPr="00A9569A">
        <w:rPr>
          <w:rFonts w:ascii="Arial" w:eastAsia="Arial" w:hAnsi="Arial" w:cs="Arial"/>
          <w:color w:val="auto"/>
          <w:sz w:val="20"/>
          <w:szCs w:val="20"/>
          <w:lang w:val="en-GB"/>
        </w:rPr>
        <w:t>obligations</w:t>
      </w:r>
      <w:r w:rsidRPr="00A9569A">
        <w:rPr>
          <w:rFonts w:ascii="Arial" w:eastAsia="Arial" w:hAnsi="Arial" w:cs="Arial"/>
          <w:color w:val="auto"/>
          <w:spacing w:val="-8"/>
          <w:sz w:val="20"/>
          <w:szCs w:val="20"/>
          <w:lang w:val="en-GB"/>
        </w:rPr>
        <w:t xml:space="preserve"> </w:t>
      </w:r>
      <w:r w:rsidRPr="00A9569A">
        <w:rPr>
          <w:rFonts w:ascii="Arial" w:eastAsia="Arial" w:hAnsi="Arial" w:cs="Arial"/>
          <w:color w:val="auto"/>
          <w:sz w:val="20"/>
          <w:szCs w:val="20"/>
          <w:lang w:val="en-GB"/>
        </w:rPr>
        <w:t>on</w:t>
      </w:r>
      <w:r w:rsidRPr="00A9569A">
        <w:rPr>
          <w:rFonts w:ascii="Arial" w:eastAsia="Arial" w:hAnsi="Arial" w:cs="Arial"/>
          <w:color w:val="auto"/>
          <w:spacing w:val="-2"/>
          <w:sz w:val="20"/>
          <w:szCs w:val="20"/>
          <w:lang w:val="en-GB"/>
        </w:rPr>
        <w:t xml:space="preserve"> </w:t>
      </w:r>
      <w:r w:rsidRPr="00A9569A">
        <w:rPr>
          <w:rFonts w:ascii="Arial" w:eastAsia="Arial" w:hAnsi="Arial" w:cs="Arial"/>
          <w:color w:val="auto"/>
          <w:w w:val="101"/>
          <w:sz w:val="20"/>
          <w:szCs w:val="20"/>
          <w:lang w:val="en-GB"/>
        </w:rPr>
        <w:t xml:space="preserve">SNSA and </w:t>
      </w:r>
      <w:r w:rsidRPr="00A9569A">
        <w:rPr>
          <w:rFonts w:ascii="Arial" w:hAnsi="Arial" w:cs="Arial"/>
          <w:color w:val="auto"/>
          <w:sz w:val="20"/>
          <w:szCs w:val="20"/>
          <w:lang w:val="en-GB"/>
        </w:rPr>
        <w:t>CNCAN</w:t>
      </w:r>
      <w:r w:rsidRPr="00A9569A">
        <w:rPr>
          <w:rFonts w:ascii="Arial" w:eastAsia="Arial" w:hAnsi="Arial" w:cs="Arial"/>
          <w:color w:val="auto"/>
          <w:w w:val="101"/>
          <w:sz w:val="20"/>
          <w:szCs w:val="20"/>
          <w:lang w:val="en-GB"/>
        </w:rPr>
        <w:t>.</w:t>
      </w:r>
    </w:p>
    <w:p w14:paraId="5208726E" w14:textId="77777777" w:rsidR="00A9569A" w:rsidRPr="00A9569A" w:rsidRDefault="00A9569A" w:rsidP="00A9569A">
      <w:pPr>
        <w:pStyle w:val="esegmentp"/>
        <w:spacing w:after="0"/>
        <w:ind w:firstLine="0"/>
        <w:rPr>
          <w:rFonts w:ascii="Arial" w:hAnsi="Arial" w:cs="Arial"/>
          <w:color w:val="auto"/>
          <w:sz w:val="20"/>
          <w:szCs w:val="20"/>
          <w:lang w:val="en-GB"/>
        </w:rPr>
      </w:pPr>
    </w:p>
    <w:p w14:paraId="291ACA24" w14:textId="1439A654" w:rsidR="00A9569A" w:rsidRPr="00A9569A" w:rsidRDefault="00A9569A" w:rsidP="00A9569A">
      <w:pPr>
        <w:pStyle w:val="esegmentp"/>
        <w:spacing w:after="0"/>
        <w:ind w:firstLine="0"/>
        <w:jc w:val="center"/>
        <w:rPr>
          <w:rFonts w:ascii="Arial" w:hAnsi="Arial" w:cs="Arial"/>
          <w:b/>
          <w:color w:val="auto"/>
          <w:sz w:val="20"/>
          <w:szCs w:val="20"/>
          <w:lang w:val="en-GB"/>
        </w:rPr>
      </w:pPr>
      <w:r w:rsidRPr="00A9569A">
        <w:rPr>
          <w:rFonts w:ascii="Arial" w:hAnsi="Arial" w:cs="Arial"/>
          <w:b/>
          <w:color w:val="auto"/>
          <w:sz w:val="20"/>
          <w:szCs w:val="20"/>
          <w:lang w:val="en-GB"/>
        </w:rPr>
        <w:t xml:space="preserve">SECTION </w:t>
      </w:r>
      <w:r w:rsidR="002F078E">
        <w:rPr>
          <w:rFonts w:ascii="Arial" w:hAnsi="Arial" w:cs="Arial"/>
          <w:b/>
          <w:color w:val="auto"/>
          <w:sz w:val="20"/>
          <w:szCs w:val="20"/>
          <w:lang w:val="en-GB"/>
        </w:rPr>
        <w:t>I</w:t>
      </w:r>
      <w:r w:rsidRPr="00A9569A">
        <w:rPr>
          <w:rFonts w:ascii="Arial" w:hAnsi="Arial" w:cs="Arial"/>
          <w:b/>
          <w:color w:val="auto"/>
          <w:sz w:val="20"/>
          <w:szCs w:val="20"/>
          <w:lang w:val="en-GB"/>
        </w:rPr>
        <w:t>X</w:t>
      </w:r>
      <w:r w:rsidR="00C60F07">
        <w:rPr>
          <w:rFonts w:ascii="Arial" w:hAnsi="Arial" w:cs="Arial"/>
          <w:b/>
          <w:color w:val="auto"/>
          <w:sz w:val="20"/>
          <w:szCs w:val="20"/>
          <w:lang w:val="en-GB"/>
        </w:rPr>
        <w:t>.</w:t>
      </w:r>
      <w:r w:rsidRPr="00A9569A">
        <w:rPr>
          <w:rFonts w:ascii="Arial" w:hAnsi="Arial" w:cs="Arial"/>
          <w:b/>
          <w:color w:val="auto"/>
          <w:sz w:val="20"/>
          <w:szCs w:val="20"/>
          <w:lang w:val="en-GB"/>
        </w:rPr>
        <w:t xml:space="preserve"> </w:t>
      </w:r>
    </w:p>
    <w:p w14:paraId="03C99B4D" w14:textId="77777777" w:rsidR="00A9569A" w:rsidRPr="00A9569A" w:rsidRDefault="00A9569A" w:rsidP="00A9569A">
      <w:pPr>
        <w:pStyle w:val="esegmentp"/>
        <w:spacing w:after="0"/>
        <w:ind w:firstLine="0"/>
        <w:jc w:val="center"/>
        <w:rPr>
          <w:rFonts w:ascii="Arial" w:hAnsi="Arial" w:cs="Arial"/>
          <w:b/>
          <w:color w:val="auto"/>
          <w:sz w:val="20"/>
          <w:szCs w:val="20"/>
          <w:lang w:val="en-GB"/>
        </w:rPr>
      </w:pPr>
    </w:p>
    <w:p w14:paraId="02A55E97" w14:textId="71964C02" w:rsidR="00A9569A" w:rsidRDefault="00A9569A" w:rsidP="00A9569A">
      <w:pPr>
        <w:pStyle w:val="esegmentp"/>
        <w:spacing w:after="0"/>
        <w:ind w:firstLine="0"/>
        <w:jc w:val="center"/>
        <w:rPr>
          <w:rFonts w:ascii="Arial" w:hAnsi="Arial" w:cs="Arial"/>
          <w:b/>
          <w:color w:val="auto"/>
          <w:sz w:val="20"/>
          <w:szCs w:val="20"/>
          <w:lang w:val="en-GB"/>
        </w:rPr>
      </w:pPr>
      <w:r w:rsidRPr="00A9569A">
        <w:rPr>
          <w:rFonts w:ascii="Arial" w:hAnsi="Arial" w:cs="Arial"/>
          <w:b/>
          <w:color w:val="auto"/>
          <w:sz w:val="20"/>
          <w:szCs w:val="20"/>
          <w:lang w:val="en-GB"/>
        </w:rPr>
        <w:t>FINAL PROVISIONS</w:t>
      </w:r>
    </w:p>
    <w:p w14:paraId="3DFE0BBA" w14:textId="77777777" w:rsidR="00A9569A" w:rsidRPr="00A9569A" w:rsidRDefault="00A9569A" w:rsidP="00A9569A">
      <w:pPr>
        <w:pStyle w:val="esegmentp"/>
        <w:spacing w:after="0"/>
        <w:ind w:firstLine="0"/>
        <w:jc w:val="center"/>
        <w:rPr>
          <w:rFonts w:ascii="Arial" w:hAnsi="Arial" w:cs="Arial"/>
          <w:b/>
          <w:color w:val="auto"/>
          <w:sz w:val="20"/>
          <w:szCs w:val="20"/>
          <w:lang w:val="en-GB"/>
        </w:rPr>
      </w:pPr>
    </w:p>
    <w:p w14:paraId="1D2A78FC" w14:textId="20D54B85" w:rsidR="00A9569A" w:rsidRPr="00EF04A2" w:rsidRDefault="00EF04A2" w:rsidP="00EF04A2">
      <w:pPr>
        <w:adjustRightInd w:val="0"/>
        <w:spacing w:after="280"/>
        <w:jc w:val="both"/>
        <w:rPr>
          <w:rFonts w:ascii="Arial" w:hAnsi="Arial" w:cs="Arial"/>
          <w:sz w:val="20"/>
          <w:szCs w:val="20"/>
          <w:lang w:val="en-GB"/>
        </w:rPr>
      </w:pPr>
      <w:r>
        <w:rPr>
          <w:rFonts w:ascii="Arial" w:hAnsi="Arial" w:cs="Arial"/>
          <w:sz w:val="20"/>
          <w:szCs w:val="20"/>
          <w:lang w:val="en-GB"/>
        </w:rPr>
        <w:t xml:space="preserve">1. </w:t>
      </w:r>
      <w:r w:rsidR="00A9569A" w:rsidRPr="00EF04A2">
        <w:rPr>
          <w:rFonts w:ascii="Arial" w:hAnsi="Arial" w:cs="Arial"/>
          <w:sz w:val="20"/>
          <w:szCs w:val="20"/>
          <w:lang w:val="en-GB"/>
        </w:rPr>
        <w:t xml:space="preserve">This Memorandum of Understanding will come into effect on the date of its signature by </w:t>
      </w:r>
      <w:r>
        <w:rPr>
          <w:rFonts w:ascii="Arial" w:hAnsi="Arial" w:cs="Arial"/>
          <w:sz w:val="20"/>
          <w:szCs w:val="20"/>
          <w:lang w:val="en-GB"/>
        </w:rPr>
        <w:t xml:space="preserve">both </w:t>
      </w:r>
      <w:r w:rsidR="00A9569A" w:rsidRPr="00EF04A2">
        <w:rPr>
          <w:rFonts w:ascii="Arial" w:hAnsi="Arial" w:cs="Arial"/>
          <w:sz w:val="20"/>
          <w:szCs w:val="20"/>
          <w:lang w:val="en-GB"/>
        </w:rPr>
        <w:t>Participants.</w:t>
      </w:r>
    </w:p>
    <w:p w14:paraId="017022E3" w14:textId="784621CC" w:rsidR="00A9569A" w:rsidRPr="00A9569A" w:rsidRDefault="00A9569A" w:rsidP="00A9569A">
      <w:pPr>
        <w:adjustRightInd w:val="0"/>
        <w:spacing w:after="280"/>
        <w:jc w:val="both"/>
        <w:rPr>
          <w:rFonts w:ascii="Arial" w:hAnsi="Arial" w:cs="Arial"/>
          <w:sz w:val="20"/>
          <w:szCs w:val="20"/>
          <w:lang w:val="en-GB"/>
        </w:rPr>
      </w:pPr>
      <w:r w:rsidRPr="00A9569A">
        <w:rPr>
          <w:rFonts w:ascii="Arial" w:hAnsi="Arial" w:cs="Arial"/>
          <w:sz w:val="20"/>
          <w:szCs w:val="20"/>
          <w:lang w:val="en-GB"/>
        </w:rPr>
        <w:t xml:space="preserve">2. This Memorandum of Understanding remains in effect for an indefinite period of time. Either Participant can notify the other Participant in an official letter of its intention to </w:t>
      </w:r>
      <w:r w:rsidR="00B04D25">
        <w:rPr>
          <w:rFonts w:ascii="Arial" w:hAnsi="Arial" w:cs="Arial"/>
          <w:sz w:val="20"/>
          <w:szCs w:val="20"/>
          <w:lang w:val="en-GB"/>
        </w:rPr>
        <w:t>discontinue</w:t>
      </w:r>
      <w:r w:rsidR="00B04D25" w:rsidRPr="00A9569A">
        <w:rPr>
          <w:rFonts w:ascii="Arial" w:hAnsi="Arial" w:cs="Arial"/>
          <w:sz w:val="20"/>
          <w:szCs w:val="20"/>
          <w:lang w:val="en-GB"/>
        </w:rPr>
        <w:t xml:space="preserve"> </w:t>
      </w:r>
      <w:r w:rsidRPr="00A9569A">
        <w:rPr>
          <w:rFonts w:ascii="Arial" w:hAnsi="Arial" w:cs="Arial"/>
          <w:sz w:val="20"/>
          <w:szCs w:val="20"/>
          <w:lang w:val="en-GB"/>
        </w:rPr>
        <w:t xml:space="preserve">the Memorandum of Understanding by giving at least three month’ notice. </w:t>
      </w:r>
    </w:p>
    <w:p w14:paraId="45F6FF95" w14:textId="358B802D" w:rsidR="00A9569A" w:rsidRPr="00A9569A" w:rsidRDefault="00A9569A" w:rsidP="00A9569A">
      <w:pPr>
        <w:adjustRightInd w:val="0"/>
        <w:spacing w:after="280"/>
        <w:jc w:val="both"/>
        <w:rPr>
          <w:rFonts w:ascii="Arial" w:hAnsi="Arial" w:cs="Arial"/>
          <w:sz w:val="20"/>
          <w:szCs w:val="20"/>
          <w:lang w:val="en-GB"/>
        </w:rPr>
      </w:pPr>
      <w:r w:rsidRPr="00A9569A">
        <w:rPr>
          <w:rFonts w:ascii="Arial" w:hAnsi="Arial" w:cs="Arial"/>
          <w:sz w:val="20"/>
          <w:szCs w:val="20"/>
          <w:lang w:val="en-GB"/>
        </w:rPr>
        <w:t xml:space="preserve">3. The </w:t>
      </w:r>
      <w:r w:rsidR="00B04D25">
        <w:rPr>
          <w:rFonts w:ascii="Arial" w:hAnsi="Arial" w:cs="Arial"/>
          <w:sz w:val="20"/>
          <w:szCs w:val="20"/>
          <w:lang w:val="en-GB"/>
        </w:rPr>
        <w:t>discontinuation</w:t>
      </w:r>
      <w:r w:rsidR="00B04D25" w:rsidRPr="00A9569A">
        <w:rPr>
          <w:rFonts w:ascii="Arial" w:hAnsi="Arial" w:cs="Arial"/>
          <w:sz w:val="20"/>
          <w:szCs w:val="20"/>
          <w:lang w:val="en-GB"/>
        </w:rPr>
        <w:t xml:space="preserve"> </w:t>
      </w:r>
      <w:r w:rsidRPr="00A9569A">
        <w:rPr>
          <w:rFonts w:ascii="Arial" w:hAnsi="Arial" w:cs="Arial"/>
          <w:sz w:val="20"/>
          <w:szCs w:val="20"/>
          <w:lang w:val="en-GB"/>
        </w:rPr>
        <w:t>of this Memorandum of Understanding shall not affect the normal development of the actions being executed, these remaining in force until their completion, unless otherwise decided by the Participants.</w:t>
      </w:r>
    </w:p>
    <w:p w14:paraId="2FB7DBE9" w14:textId="77777777" w:rsidR="00A9569A" w:rsidRPr="00A9569A" w:rsidRDefault="00A9569A" w:rsidP="00A9569A">
      <w:pPr>
        <w:pStyle w:val="esegmentp"/>
        <w:spacing w:after="0"/>
        <w:ind w:firstLine="0"/>
        <w:rPr>
          <w:rFonts w:ascii="Arial" w:hAnsi="Arial" w:cs="Arial"/>
          <w:color w:val="auto"/>
          <w:sz w:val="20"/>
          <w:szCs w:val="20"/>
          <w:lang w:val="en-GB"/>
        </w:rPr>
      </w:pPr>
    </w:p>
    <w:p w14:paraId="3B7C4459" w14:textId="77777777" w:rsidR="00A9569A" w:rsidRPr="00A9569A" w:rsidRDefault="00A9569A" w:rsidP="00A9569A">
      <w:pPr>
        <w:pStyle w:val="esegmentp"/>
        <w:ind w:firstLine="0"/>
        <w:rPr>
          <w:rFonts w:ascii="Arial" w:hAnsi="Arial" w:cs="Arial"/>
          <w:color w:val="auto"/>
          <w:sz w:val="20"/>
          <w:szCs w:val="20"/>
          <w:lang w:val="en-GB"/>
        </w:rPr>
      </w:pPr>
      <w:r w:rsidRPr="00A9569A">
        <w:rPr>
          <w:rFonts w:ascii="Arial" w:hAnsi="Arial" w:cs="Arial"/>
          <w:color w:val="auto"/>
          <w:sz w:val="20"/>
          <w:szCs w:val="20"/>
          <w:lang w:val="en-GB"/>
        </w:rPr>
        <w:t>Signed at _________ on ________ in two originals in the English language.</w:t>
      </w:r>
    </w:p>
    <w:p w14:paraId="2956E7D8" w14:textId="77777777" w:rsidR="00A9569A" w:rsidRPr="00A9569A" w:rsidRDefault="00A9569A" w:rsidP="00A9569A">
      <w:pPr>
        <w:pStyle w:val="esegmentp"/>
        <w:ind w:firstLine="0"/>
        <w:rPr>
          <w:rFonts w:ascii="Arial" w:hAnsi="Arial" w:cs="Arial"/>
          <w:color w:val="auto"/>
          <w:sz w:val="20"/>
          <w:szCs w:val="20"/>
          <w:lang w:val="en-GB"/>
        </w:rPr>
      </w:pPr>
    </w:p>
    <w:tbl>
      <w:tblPr>
        <w:tblW w:w="9374" w:type="dxa"/>
        <w:jc w:val="center"/>
        <w:tblLook w:val="04A0" w:firstRow="1" w:lastRow="0" w:firstColumn="1" w:lastColumn="0" w:noHBand="0" w:noVBand="1"/>
      </w:tblPr>
      <w:tblGrid>
        <w:gridCol w:w="4687"/>
        <w:gridCol w:w="4687"/>
      </w:tblGrid>
      <w:tr w:rsidR="00A9569A" w:rsidRPr="00A9569A" w14:paraId="49016A65" w14:textId="77777777" w:rsidTr="00EA23CB">
        <w:trPr>
          <w:trHeight w:val="1015"/>
          <w:jc w:val="center"/>
        </w:trPr>
        <w:tc>
          <w:tcPr>
            <w:tcW w:w="4687" w:type="dxa"/>
          </w:tcPr>
          <w:p w14:paraId="06091753" w14:textId="77777777" w:rsidR="00A9569A" w:rsidRPr="00A9569A" w:rsidRDefault="00A9569A" w:rsidP="00EA23CB">
            <w:pPr>
              <w:pStyle w:val="esegmentp"/>
              <w:ind w:firstLine="0"/>
              <w:jc w:val="center"/>
              <w:rPr>
                <w:rFonts w:ascii="Arial" w:hAnsi="Arial" w:cs="Arial"/>
                <w:color w:val="auto"/>
                <w:sz w:val="20"/>
                <w:szCs w:val="20"/>
                <w:lang w:val="en-GB"/>
              </w:rPr>
            </w:pPr>
            <w:r w:rsidRPr="00A9569A">
              <w:rPr>
                <w:rFonts w:ascii="Arial" w:hAnsi="Arial" w:cs="Arial"/>
                <w:color w:val="auto"/>
                <w:sz w:val="20"/>
                <w:szCs w:val="20"/>
                <w:lang w:val="en-GB"/>
              </w:rPr>
              <w:t>For the Slovenian Nuclear Safety Administration</w:t>
            </w:r>
          </w:p>
        </w:tc>
        <w:tc>
          <w:tcPr>
            <w:tcW w:w="4687" w:type="dxa"/>
          </w:tcPr>
          <w:p w14:paraId="25D07411" w14:textId="77777777" w:rsidR="00A9569A" w:rsidRPr="00A9569A" w:rsidRDefault="00A9569A" w:rsidP="00EA23CB">
            <w:pPr>
              <w:pStyle w:val="esegmentp"/>
              <w:ind w:firstLine="0"/>
              <w:jc w:val="center"/>
              <w:rPr>
                <w:rFonts w:ascii="Arial" w:hAnsi="Arial" w:cs="Arial"/>
                <w:color w:val="auto"/>
                <w:sz w:val="20"/>
                <w:szCs w:val="20"/>
                <w:lang w:val="en-GB"/>
              </w:rPr>
            </w:pPr>
            <w:r w:rsidRPr="00A9569A">
              <w:rPr>
                <w:rFonts w:ascii="Arial" w:hAnsi="Arial" w:cs="Arial"/>
                <w:color w:val="auto"/>
                <w:sz w:val="20"/>
                <w:szCs w:val="20"/>
                <w:lang w:val="en-GB"/>
              </w:rPr>
              <w:t>For the Romanian National Commission for Nuclear Activities Control</w:t>
            </w:r>
          </w:p>
        </w:tc>
      </w:tr>
      <w:tr w:rsidR="00A9569A" w:rsidRPr="00A9569A" w14:paraId="0F496045" w14:textId="77777777" w:rsidTr="00EA23CB">
        <w:trPr>
          <w:trHeight w:val="944"/>
          <w:jc w:val="center"/>
        </w:trPr>
        <w:tc>
          <w:tcPr>
            <w:tcW w:w="4687" w:type="dxa"/>
          </w:tcPr>
          <w:p w14:paraId="565B83B3" w14:textId="77777777" w:rsidR="00A9569A" w:rsidRPr="00A9569A" w:rsidRDefault="00A9569A" w:rsidP="00EA23CB">
            <w:pPr>
              <w:pStyle w:val="esegmentp"/>
              <w:ind w:firstLine="0"/>
              <w:jc w:val="center"/>
              <w:rPr>
                <w:rFonts w:ascii="Arial" w:hAnsi="Arial" w:cs="Arial"/>
                <w:color w:val="auto"/>
                <w:sz w:val="20"/>
                <w:szCs w:val="20"/>
                <w:lang w:val="en-GB"/>
              </w:rPr>
            </w:pPr>
            <w:r w:rsidRPr="00A9569A">
              <w:rPr>
                <w:rFonts w:ascii="Arial" w:hAnsi="Arial" w:cs="Arial"/>
                <w:color w:val="auto"/>
                <w:sz w:val="20"/>
                <w:szCs w:val="20"/>
                <w:lang w:val="en-GB"/>
              </w:rPr>
              <w:t xml:space="preserve">Igor Sirc                                                     </w:t>
            </w:r>
          </w:p>
          <w:p w14:paraId="0FD85028" w14:textId="77777777" w:rsidR="00A9569A" w:rsidRPr="00A9569A" w:rsidRDefault="00A9569A" w:rsidP="00EA23CB">
            <w:pPr>
              <w:pStyle w:val="esegmentp"/>
              <w:ind w:firstLine="0"/>
              <w:jc w:val="center"/>
              <w:rPr>
                <w:rFonts w:ascii="Arial" w:hAnsi="Arial" w:cs="Arial"/>
                <w:color w:val="auto"/>
                <w:sz w:val="20"/>
                <w:szCs w:val="20"/>
                <w:lang w:val="en-GB"/>
              </w:rPr>
            </w:pPr>
            <w:r w:rsidRPr="00A9569A">
              <w:rPr>
                <w:rFonts w:ascii="Arial" w:hAnsi="Arial" w:cs="Arial"/>
                <w:color w:val="auto"/>
                <w:sz w:val="20"/>
                <w:szCs w:val="20"/>
                <w:lang w:val="en-GB"/>
              </w:rPr>
              <w:t>Director</w:t>
            </w:r>
          </w:p>
        </w:tc>
        <w:tc>
          <w:tcPr>
            <w:tcW w:w="4687" w:type="dxa"/>
          </w:tcPr>
          <w:p w14:paraId="7887D81C" w14:textId="77777777" w:rsidR="00A9569A" w:rsidRPr="00A9569A" w:rsidRDefault="00A9569A" w:rsidP="00EA23CB">
            <w:pPr>
              <w:pStyle w:val="esegmentp"/>
              <w:ind w:firstLine="0"/>
              <w:jc w:val="center"/>
              <w:rPr>
                <w:rFonts w:ascii="Arial" w:hAnsi="Arial" w:cs="Arial"/>
                <w:color w:val="auto"/>
                <w:sz w:val="20"/>
                <w:szCs w:val="20"/>
                <w:lang w:val="en-GB"/>
              </w:rPr>
            </w:pPr>
            <w:r w:rsidRPr="00A9569A">
              <w:rPr>
                <w:rFonts w:ascii="Arial" w:hAnsi="Arial" w:cs="Arial"/>
                <w:color w:val="auto"/>
                <w:sz w:val="20"/>
                <w:szCs w:val="20"/>
                <w:lang w:val="en-GB"/>
              </w:rPr>
              <w:t>Cantemir Ciurea-Ercau</w:t>
            </w:r>
          </w:p>
          <w:p w14:paraId="0E7A9240" w14:textId="77777777" w:rsidR="00A9569A" w:rsidRPr="00A9569A" w:rsidRDefault="00A9569A" w:rsidP="00EA23CB">
            <w:pPr>
              <w:pStyle w:val="esegmentp"/>
              <w:ind w:firstLine="0"/>
              <w:jc w:val="center"/>
              <w:rPr>
                <w:rFonts w:ascii="Arial" w:hAnsi="Arial" w:cs="Arial"/>
                <w:color w:val="auto"/>
                <w:sz w:val="20"/>
                <w:szCs w:val="20"/>
                <w:lang w:val="en-GB"/>
              </w:rPr>
            </w:pPr>
            <w:r w:rsidRPr="00A9569A">
              <w:rPr>
                <w:rFonts w:ascii="Arial" w:hAnsi="Arial" w:cs="Arial"/>
                <w:color w:val="auto"/>
                <w:sz w:val="20"/>
                <w:szCs w:val="20"/>
                <w:lang w:val="en-GB"/>
              </w:rPr>
              <w:t>President</w:t>
            </w:r>
          </w:p>
        </w:tc>
      </w:tr>
    </w:tbl>
    <w:p w14:paraId="0CFEE154" w14:textId="77777777" w:rsidR="00A9569A" w:rsidRPr="00A9569A" w:rsidRDefault="00A9569A" w:rsidP="00A9569A">
      <w:pPr>
        <w:pStyle w:val="esegmentp"/>
        <w:ind w:firstLine="0"/>
        <w:rPr>
          <w:rFonts w:ascii="Arial" w:hAnsi="Arial" w:cs="Arial"/>
          <w:color w:val="auto"/>
          <w:sz w:val="20"/>
          <w:szCs w:val="20"/>
          <w:lang w:val="en-GB"/>
        </w:rPr>
      </w:pPr>
    </w:p>
    <w:p w14:paraId="29171814" w14:textId="77777777" w:rsidR="00A9569A" w:rsidRPr="00A9569A" w:rsidRDefault="00A9569A" w:rsidP="00A9569A">
      <w:pPr>
        <w:pStyle w:val="esegmentt"/>
        <w:spacing w:after="0" w:line="240" w:lineRule="auto"/>
        <w:rPr>
          <w:rFonts w:ascii="Arial" w:hAnsi="Arial" w:cs="Arial"/>
          <w:b w:val="0"/>
          <w:sz w:val="20"/>
          <w:szCs w:val="20"/>
        </w:rPr>
      </w:pPr>
    </w:p>
    <w:p w14:paraId="76037275" w14:textId="77777777" w:rsidR="00A9569A" w:rsidRPr="00A9569A" w:rsidRDefault="00A9569A" w:rsidP="00A9569A">
      <w:pPr>
        <w:pStyle w:val="esegmentt"/>
        <w:spacing w:after="0" w:line="240" w:lineRule="auto"/>
        <w:rPr>
          <w:rFonts w:ascii="Arial" w:hAnsi="Arial" w:cs="Arial"/>
          <w:b w:val="0"/>
          <w:sz w:val="20"/>
          <w:szCs w:val="20"/>
        </w:rPr>
      </w:pPr>
    </w:p>
    <w:p w14:paraId="7D4ADF5F" w14:textId="77777777" w:rsidR="00A9569A" w:rsidRPr="00A9569A" w:rsidRDefault="00A9569A" w:rsidP="00A9569A">
      <w:pPr>
        <w:pStyle w:val="esegmentt"/>
        <w:spacing w:after="0" w:line="240" w:lineRule="auto"/>
        <w:rPr>
          <w:rFonts w:ascii="Arial" w:hAnsi="Arial" w:cs="Arial"/>
          <w:b w:val="0"/>
          <w:sz w:val="20"/>
          <w:szCs w:val="20"/>
        </w:rPr>
      </w:pPr>
    </w:p>
    <w:p w14:paraId="3C683CDE" w14:textId="77777777" w:rsidR="00A9569A" w:rsidRPr="00A9569A" w:rsidRDefault="00A9569A" w:rsidP="00A9569A">
      <w:pPr>
        <w:pStyle w:val="esegmentt"/>
        <w:spacing w:after="0" w:line="240" w:lineRule="auto"/>
        <w:rPr>
          <w:rFonts w:ascii="Arial" w:hAnsi="Arial" w:cs="Arial"/>
          <w:b w:val="0"/>
          <w:sz w:val="20"/>
          <w:szCs w:val="20"/>
        </w:rPr>
      </w:pPr>
    </w:p>
    <w:p w14:paraId="05F3E625" w14:textId="77777777" w:rsidR="00A9569A" w:rsidRPr="00A9569A" w:rsidRDefault="00A9569A" w:rsidP="00A9569A">
      <w:pPr>
        <w:pStyle w:val="esegmentt"/>
        <w:spacing w:after="0" w:line="240" w:lineRule="auto"/>
        <w:rPr>
          <w:rFonts w:ascii="Arial" w:hAnsi="Arial" w:cs="Arial"/>
          <w:b w:val="0"/>
          <w:sz w:val="20"/>
          <w:szCs w:val="20"/>
        </w:rPr>
      </w:pPr>
    </w:p>
    <w:p w14:paraId="78D0D694" w14:textId="77777777" w:rsidR="00A9569A" w:rsidRPr="00A9569A" w:rsidRDefault="00A9569A" w:rsidP="00A9569A">
      <w:pPr>
        <w:pStyle w:val="esegmentt"/>
        <w:spacing w:after="0" w:line="240" w:lineRule="auto"/>
        <w:rPr>
          <w:rFonts w:ascii="Arial" w:hAnsi="Arial" w:cs="Arial"/>
          <w:b w:val="0"/>
          <w:sz w:val="20"/>
          <w:szCs w:val="20"/>
        </w:rPr>
      </w:pPr>
    </w:p>
    <w:p w14:paraId="7EC4F45B" w14:textId="77777777" w:rsidR="00A9569A" w:rsidRPr="00A9569A" w:rsidRDefault="00A9569A" w:rsidP="00A9569A">
      <w:pPr>
        <w:pStyle w:val="esegmentt"/>
        <w:spacing w:after="0" w:line="240" w:lineRule="auto"/>
        <w:rPr>
          <w:rFonts w:ascii="Arial" w:hAnsi="Arial" w:cs="Arial"/>
          <w:b w:val="0"/>
          <w:sz w:val="20"/>
          <w:szCs w:val="20"/>
        </w:rPr>
      </w:pPr>
    </w:p>
    <w:p w14:paraId="749CFE2F" w14:textId="77777777" w:rsidR="00A9569A" w:rsidRDefault="00A9569A" w:rsidP="00A9569A">
      <w:pPr>
        <w:pStyle w:val="esegmentt"/>
        <w:spacing w:after="0" w:line="240" w:lineRule="auto"/>
        <w:rPr>
          <w:rFonts w:ascii="Arial" w:hAnsi="Arial" w:cs="Arial"/>
          <w:color w:val="auto"/>
          <w:sz w:val="20"/>
          <w:szCs w:val="20"/>
        </w:rPr>
      </w:pPr>
    </w:p>
    <w:p w14:paraId="61C8599D" w14:textId="77777777" w:rsidR="00A9569A" w:rsidRDefault="00A9569A" w:rsidP="00A9569A">
      <w:pPr>
        <w:pStyle w:val="esegmentt"/>
        <w:spacing w:after="0" w:line="240" w:lineRule="auto"/>
        <w:rPr>
          <w:rFonts w:ascii="Arial" w:hAnsi="Arial" w:cs="Arial"/>
          <w:color w:val="auto"/>
          <w:sz w:val="20"/>
          <w:szCs w:val="20"/>
        </w:rPr>
      </w:pPr>
    </w:p>
    <w:p w14:paraId="75E735B0" w14:textId="77777777" w:rsidR="00A9569A" w:rsidRDefault="00A9569A" w:rsidP="00A9569A">
      <w:pPr>
        <w:pStyle w:val="esegmentt"/>
        <w:spacing w:after="0" w:line="240" w:lineRule="auto"/>
        <w:rPr>
          <w:rFonts w:ascii="Arial" w:hAnsi="Arial" w:cs="Arial"/>
          <w:color w:val="auto"/>
          <w:sz w:val="20"/>
          <w:szCs w:val="20"/>
        </w:rPr>
      </w:pPr>
    </w:p>
    <w:p w14:paraId="20A88F7C" w14:textId="77777777" w:rsidR="00A9569A" w:rsidRDefault="00A9569A" w:rsidP="00A9569A">
      <w:pPr>
        <w:pStyle w:val="esegmentt"/>
        <w:spacing w:after="0" w:line="240" w:lineRule="auto"/>
        <w:rPr>
          <w:rFonts w:ascii="Arial" w:hAnsi="Arial" w:cs="Arial"/>
          <w:color w:val="auto"/>
          <w:sz w:val="20"/>
          <w:szCs w:val="20"/>
        </w:rPr>
      </w:pPr>
    </w:p>
    <w:p w14:paraId="63A5D7FE" w14:textId="77777777" w:rsidR="00A9569A" w:rsidRDefault="00A9569A" w:rsidP="00A9569A">
      <w:pPr>
        <w:pStyle w:val="esegmentt"/>
        <w:spacing w:after="0" w:line="240" w:lineRule="auto"/>
        <w:rPr>
          <w:rFonts w:ascii="Arial" w:hAnsi="Arial" w:cs="Arial"/>
          <w:color w:val="auto"/>
          <w:sz w:val="20"/>
          <w:szCs w:val="20"/>
        </w:rPr>
      </w:pPr>
    </w:p>
    <w:p w14:paraId="00A8164D" w14:textId="77777777" w:rsidR="00741D9A" w:rsidRDefault="00741D9A" w:rsidP="00A9569A">
      <w:pPr>
        <w:pStyle w:val="esegmentt"/>
        <w:spacing w:after="0" w:line="240" w:lineRule="auto"/>
        <w:rPr>
          <w:rFonts w:ascii="Arial" w:hAnsi="Arial" w:cs="Arial"/>
          <w:color w:val="auto"/>
          <w:sz w:val="20"/>
          <w:szCs w:val="20"/>
        </w:rPr>
      </w:pPr>
    </w:p>
    <w:p w14:paraId="250F9A5F" w14:textId="77777777" w:rsidR="004315C0" w:rsidRDefault="004315C0" w:rsidP="00A9569A">
      <w:pPr>
        <w:pStyle w:val="esegmentt"/>
        <w:spacing w:after="0" w:line="240" w:lineRule="auto"/>
        <w:rPr>
          <w:rFonts w:ascii="Arial" w:hAnsi="Arial" w:cs="Arial"/>
          <w:color w:val="auto"/>
          <w:sz w:val="20"/>
          <w:szCs w:val="20"/>
        </w:rPr>
      </w:pPr>
    </w:p>
    <w:p w14:paraId="24128F90" w14:textId="77777777" w:rsidR="00287815" w:rsidRDefault="00287815" w:rsidP="00A9569A">
      <w:pPr>
        <w:pStyle w:val="esegmentt"/>
        <w:spacing w:after="0" w:line="240" w:lineRule="auto"/>
        <w:rPr>
          <w:rFonts w:ascii="Arial" w:hAnsi="Arial" w:cs="Arial"/>
          <w:color w:val="auto"/>
          <w:sz w:val="20"/>
          <w:szCs w:val="20"/>
        </w:rPr>
      </w:pPr>
    </w:p>
    <w:p w14:paraId="495E8EBA" w14:textId="77777777" w:rsidR="00287815" w:rsidRDefault="00287815" w:rsidP="00A9569A">
      <w:pPr>
        <w:pStyle w:val="esegmentt"/>
        <w:spacing w:after="0" w:line="240" w:lineRule="auto"/>
        <w:rPr>
          <w:rFonts w:ascii="Arial" w:hAnsi="Arial" w:cs="Arial"/>
          <w:color w:val="auto"/>
          <w:sz w:val="20"/>
          <w:szCs w:val="20"/>
        </w:rPr>
      </w:pPr>
    </w:p>
    <w:p w14:paraId="63905CDD" w14:textId="77777777" w:rsidR="00287815" w:rsidRDefault="00287815" w:rsidP="00A9569A">
      <w:pPr>
        <w:pStyle w:val="esegmentt"/>
        <w:spacing w:after="0" w:line="240" w:lineRule="auto"/>
        <w:rPr>
          <w:rFonts w:ascii="Arial" w:hAnsi="Arial" w:cs="Arial"/>
          <w:color w:val="auto"/>
          <w:sz w:val="20"/>
          <w:szCs w:val="20"/>
        </w:rPr>
      </w:pPr>
    </w:p>
    <w:p w14:paraId="3290E905" w14:textId="77777777" w:rsidR="00287815" w:rsidRDefault="00287815" w:rsidP="00A9569A">
      <w:pPr>
        <w:pStyle w:val="esegmentt"/>
        <w:spacing w:after="0" w:line="240" w:lineRule="auto"/>
        <w:rPr>
          <w:rFonts w:ascii="Arial" w:hAnsi="Arial" w:cs="Arial"/>
          <w:color w:val="auto"/>
          <w:sz w:val="20"/>
          <w:szCs w:val="20"/>
        </w:rPr>
      </w:pPr>
    </w:p>
    <w:p w14:paraId="7B3F3D33" w14:textId="77777777" w:rsidR="00287815" w:rsidRDefault="00287815" w:rsidP="00A9569A">
      <w:pPr>
        <w:pStyle w:val="esegmentt"/>
        <w:spacing w:after="0" w:line="240" w:lineRule="auto"/>
        <w:rPr>
          <w:rFonts w:ascii="Arial" w:hAnsi="Arial" w:cs="Arial"/>
          <w:color w:val="auto"/>
          <w:sz w:val="20"/>
          <w:szCs w:val="20"/>
        </w:rPr>
      </w:pPr>
    </w:p>
    <w:p w14:paraId="683137A3" w14:textId="77777777" w:rsidR="00287815" w:rsidRDefault="00287815" w:rsidP="00592DCA">
      <w:pPr>
        <w:pStyle w:val="esegmentt"/>
        <w:spacing w:after="0" w:line="240" w:lineRule="auto"/>
        <w:jc w:val="left"/>
        <w:rPr>
          <w:rFonts w:ascii="Arial" w:hAnsi="Arial" w:cs="Arial"/>
          <w:color w:val="auto"/>
          <w:sz w:val="20"/>
          <w:szCs w:val="20"/>
        </w:rPr>
      </w:pPr>
    </w:p>
    <w:p w14:paraId="3820C7C9" w14:textId="77777777" w:rsidR="00592DCA" w:rsidRDefault="00592DCA" w:rsidP="00592DCA">
      <w:pPr>
        <w:pStyle w:val="esegmentt"/>
        <w:spacing w:after="0" w:line="240" w:lineRule="auto"/>
        <w:jc w:val="left"/>
        <w:rPr>
          <w:rFonts w:ascii="Arial" w:hAnsi="Arial" w:cs="Arial"/>
          <w:color w:val="auto"/>
          <w:sz w:val="20"/>
          <w:szCs w:val="20"/>
        </w:rPr>
      </w:pPr>
    </w:p>
    <w:p w14:paraId="64DF4C5B" w14:textId="0975A0D7" w:rsidR="00A9569A" w:rsidRPr="00A9569A" w:rsidRDefault="00A9569A" w:rsidP="00A9569A">
      <w:pPr>
        <w:pStyle w:val="esegmentt"/>
        <w:spacing w:after="0" w:line="240" w:lineRule="auto"/>
        <w:rPr>
          <w:rFonts w:ascii="Arial" w:hAnsi="Arial" w:cs="Arial"/>
          <w:color w:val="auto"/>
          <w:sz w:val="20"/>
          <w:szCs w:val="20"/>
        </w:rPr>
      </w:pPr>
      <w:r w:rsidRPr="00A9569A">
        <w:rPr>
          <w:rFonts w:ascii="Arial" w:hAnsi="Arial" w:cs="Arial"/>
          <w:color w:val="auto"/>
          <w:sz w:val="20"/>
          <w:szCs w:val="20"/>
        </w:rPr>
        <w:lastRenderedPageBreak/>
        <w:t xml:space="preserve">MEMORANDUM O SOGLASJU </w:t>
      </w:r>
    </w:p>
    <w:p w14:paraId="65811E4A" w14:textId="77777777" w:rsidR="00A9569A" w:rsidRPr="00A9569A" w:rsidRDefault="00A9569A" w:rsidP="00A9569A">
      <w:pPr>
        <w:pStyle w:val="esegmentt"/>
        <w:spacing w:after="0" w:line="240" w:lineRule="auto"/>
        <w:jc w:val="left"/>
        <w:rPr>
          <w:rFonts w:ascii="Arial" w:hAnsi="Arial" w:cs="Arial"/>
          <w:color w:val="auto"/>
          <w:sz w:val="20"/>
          <w:szCs w:val="20"/>
        </w:rPr>
      </w:pPr>
    </w:p>
    <w:p w14:paraId="2573F7EB" w14:textId="77777777" w:rsidR="00A9569A" w:rsidRPr="00A9569A" w:rsidRDefault="00A9569A" w:rsidP="00A9569A">
      <w:pPr>
        <w:pStyle w:val="esegmentt"/>
        <w:spacing w:after="0" w:line="240" w:lineRule="auto"/>
        <w:rPr>
          <w:rFonts w:ascii="Arial" w:hAnsi="Arial" w:cs="Arial"/>
          <w:color w:val="auto"/>
          <w:sz w:val="20"/>
          <w:szCs w:val="20"/>
        </w:rPr>
      </w:pPr>
      <w:r w:rsidRPr="00A9569A">
        <w:rPr>
          <w:rFonts w:ascii="Arial" w:hAnsi="Arial" w:cs="Arial"/>
          <w:color w:val="auto"/>
          <w:sz w:val="20"/>
          <w:szCs w:val="20"/>
        </w:rPr>
        <w:t>MED</w:t>
      </w:r>
    </w:p>
    <w:p w14:paraId="6CFAAF96" w14:textId="77777777" w:rsidR="00A9569A" w:rsidRPr="00A9569A" w:rsidRDefault="00A9569A" w:rsidP="00A9569A">
      <w:pPr>
        <w:pStyle w:val="esegmentt"/>
        <w:spacing w:after="0" w:line="240" w:lineRule="auto"/>
        <w:rPr>
          <w:rFonts w:ascii="Arial" w:hAnsi="Arial" w:cs="Arial"/>
          <w:color w:val="auto"/>
          <w:sz w:val="20"/>
          <w:szCs w:val="20"/>
        </w:rPr>
      </w:pPr>
    </w:p>
    <w:p w14:paraId="682EF6B0" w14:textId="77777777" w:rsidR="00A9569A" w:rsidRPr="00A9569A" w:rsidRDefault="00A9569A" w:rsidP="00A9569A">
      <w:pPr>
        <w:pStyle w:val="esegmentt"/>
        <w:spacing w:after="0" w:line="240" w:lineRule="auto"/>
        <w:rPr>
          <w:rFonts w:ascii="Arial" w:hAnsi="Arial" w:cs="Arial"/>
          <w:color w:val="auto"/>
          <w:sz w:val="20"/>
          <w:szCs w:val="20"/>
        </w:rPr>
      </w:pPr>
      <w:r w:rsidRPr="00A9569A">
        <w:rPr>
          <w:rFonts w:ascii="Arial" w:hAnsi="Arial" w:cs="Arial"/>
          <w:color w:val="auto"/>
          <w:sz w:val="20"/>
          <w:szCs w:val="20"/>
        </w:rPr>
        <w:t>UPRAVO REPUBLIKE SLOVENIJE ZA JEDRSKO VARNOST</w:t>
      </w:r>
    </w:p>
    <w:p w14:paraId="6CBABF09" w14:textId="77777777" w:rsidR="00A9569A" w:rsidRPr="00A9569A" w:rsidRDefault="00A9569A" w:rsidP="00A9569A">
      <w:pPr>
        <w:pStyle w:val="esegmentt"/>
        <w:spacing w:after="0" w:line="240" w:lineRule="auto"/>
        <w:rPr>
          <w:rFonts w:ascii="Arial" w:hAnsi="Arial" w:cs="Arial"/>
          <w:color w:val="auto"/>
          <w:sz w:val="20"/>
          <w:szCs w:val="20"/>
        </w:rPr>
      </w:pPr>
    </w:p>
    <w:p w14:paraId="533FBB32" w14:textId="77777777" w:rsidR="00A9569A" w:rsidRPr="00A9569A" w:rsidRDefault="00A9569A" w:rsidP="00A9569A">
      <w:pPr>
        <w:pStyle w:val="esegmentt"/>
        <w:spacing w:after="0" w:line="240" w:lineRule="auto"/>
        <w:rPr>
          <w:rFonts w:ascii="Arial" w:hAnsi="Arial" w:cs="Arial"/>
          <w:color w:val="auto"/>
          <w:sz w:val="20"/>
          <w:szCs w:val="20"/>
        </w:rPr>
      </w:pPr>
      <w:r w:rsidRPr="00A9569A">
        <w:rPr>
          <w:rFonts w:ascii="Arial" w:hAnsi="Arial" w:cs="Arial"/>
          <w:color w:val="auto"/>
          <w:sz w:val="20"/>
          <w:szCs w:val="20"/>
        </w:rPr>
        <w:t>IN</w:t>
      </w:r>
    </w:p>
    <w:p w14:paraId="4EFD61FA" w14:textId="77777777" w:rsidR="00A9569A" w:rsidRPr="00A9569A" w:rsidRDefault="00A9569A" w:rsidP="00A9569A">
      <w:pPr>
        <w:pStyle w:val="esegmentt"/>
        <w:spacing w:after="0" w:line="240" w:lineRule="auto"/>
        <w:rPr>
          <w:rFonts w:ascii="Arial" w:hAnsi="Arial" w:cs="Arial"/>
          <w:color w:val="auto"/>
          <w:sz w:val="20"/>
          <w:szCs w:val="20"/>
        </w:rPr>
      </w:pPr>
    </w:p>
    <w:p w14:paraId="69A4947A" w14:textId="77777777" w:rsidR="00A9569A" w:rsidRPr="00A9569A" w:rsidRDefault="00A9569A" w:rsidP="00A9569A">
      <w:pPr>
        <w:pStyle w:val="esegmentt"/>
        <w:spacing w:after="0" w:line="240" w:lineRule="auto"/>
        <w:rPr>
          <w:rFonts w:ascii="Arial" w:hAnsi="Arial" w:cs="Arial"/>
          <w:color w:val="auto"/>
          <w:sz w:val="20"/>
          <w:szCs w:val="20"/>
        </w:rPr>
      </w:pPr>
      <w:r w:rsidRPr="00A9569A">
        <w:rPr>
          <w:rFonts w:ascii="Arial" w:hAnsi="Arial" w:cs="Arial"/>
          <w:color w:val="auto"/>
          <w:sz w:val="20"/>
          <w:szCs w:val="20"/>
        </w:rPr>
        <w:t>ROMUNSKO DRŽAVNO KOMISIJO ZA NAZOR JEDRSKIH DEJAVNOSTI</w:t>
      </w:r>
    </w:p>
    <w:p w14:paraId="75BC2F9D" w14:textId="77777777" w:rsidR="00A9569A" w:rsidRPr="00A9569A" w:rsidRDefault="00A9569A" w:rsidP="00A9569A">
      <w:pPr>
        <w:pStyle w:val="esegmentp"/>
        <w:ind w:firstLine="0"/>
        <w:jc w:val="left"/>
        <w:rPr>
          <w:rFonts w:ascii="Arial" w:hAnsi="Arial" w:cs="Arial"/>
          <w:color w:val="auto"/>
          <w:sz w:val="20"/>
          <w:szCs w:val="20"/>
        </w:rPr>
      </w:pPr>
    </w:p>
    <w:p w14:paraId="4F7B8A5A" w14:textId="77777777" w:rsidR="00A9569A" w:rsidRPr="00A9569A" w:rsidRDefault="00A9569A" w:rsidP="00A9569A">
      <w:pPr>
        <w:pStyle w:val="esegmentp"/>
        <w:ind w:firstLine="0"/>
        <w:rPr>
          <w:rFonts w:ascii="Arial" w:hAnsi="Arial" w:cs="Arial"/>
          <w:color w:val="auto"/>
          <w:sz w:val="20"/>
          <w:szCs w:val="20"/>
        </w:rPr>
      </w:pPr>
      <w:r w:rsidRPr="00A9569A">
        <w:rPr>
          <w:rFonts w:ascii="Arial" w:hAnsi="Arial" w:cs="Arial"/>
          <w:color w:val="auto"/>
          <w:sz w:val="20"/>
          <w:szCs w:val="20"/>
        </w:rPr>
        <w:t>Z OZIROM NA dejstvo, da sta Uprava Republike Slovenije za jedrsko varnost (v nadaljnjem besedilu: URSJV) in Romunska državna komisija za nadzor jedrskih dejavnosti (v nadaljnjem besedilu: CNCAN) (v nadaljnjem besedilu: podpisnici) pristojna organa za upravni nadzor nad jedrskimi dejavnostmi v svojih državah in imata skupen interes za izmenjavo informacij, ki se nanašajo na upravne zadeve pri uporabi jedrske energije in ionizirajočega sevanja;</w:t>
      </w:r>
    </w:p>
    <w:p w14:paraId="51778353" w14:textId="43C11BEF" w:rsidR="00A9569A" w:rsidRPr="00A9569A" w:rsidRDefault="00A9569A" w:rsidP="00A9569A">
      <w:pPr>
        <w:pStyle w:val="esegmentp"/>
        <w:ind w:firstLine="0"/>
        <w:rPr>
          <w:rFonts w:ascii="Arial" w:hAnsi="Arial" w:cs="Arial"/>
          <w:color w:val="auto"/>
          <w:sz w:val="20"/>
          <w:szCs w:val="20"/>
        </w:rPr>
      </w:pPr>
      <w:r w:rsidRPr="00A9569A">
        <w:rPr>
          <w:rFonts w:ascii="Arial" w:hAnsi="Arial" w:cs="Arial"/>
          <w:color w:val="auto"/>
          <w:sz w:val="20"/>
          <w:szCs w:val="20"/>
        </w:rPr>
        <w:t>GLEDE NA DEJSTVO, da sta Republika Slovenija in Romunija članici Mednarodne agencije za atomsko energijo in kot državi članici agencije sledita njenim načelom za miroljubno uporabo jedrske energije;</w:t>
      </w:r>
    </w:p>
    <w:p w14:paraId="70F5DED1" w14:textId="77777777" w:rsidR="00A9569A" w:rsidRPr="00A9569A" w:rsidRDefault="00A9569A" w:rsidP="00A9569A">
      <w:pPr>
        <w:pStyle w:val="esegmentp"/>
        <w:ind w:firstLine="0"/>
        <w:rPr>
          <w:rFonts w:ascii="Arial" w:hAnsi="Arial" w:cs="Arial"/>
          <w:color w:val="auto"/>
          <w:sz w:val="20"/>
          <w:szCs w:val="20"/>
        </w:rPr>
      </w:pPr>
      <w:r w:rsidRPr="00A9569A">
        <w:rPr>
          <w:rFonts w:ascii="Arial" w:hAnsi="Arial" w:cs="Arial"/>
          <w:color w:val="auto"/>
          <w:sz w:val="20"/>
          <w:szCs w:val="20"/>
        </w:rPr>
        <w:t>OB UPOŠTEVANJU določil Konvencije o jedrski varnosti z dne 17. junija 1994, Skupne konvencije o varnosti ravnanja z izrabljenim gorivom in varnosti ravnanja z radioaktivnimi odpadki z dne 5. septembra 1997, Konvencije o pomoči v primeru jedrskih nesreč ali radiološke in Konvencije o zgodnjem obveščanju o jedrskih nesrečah, obe z dne 26. septembra 1986, Konvencije o fizičnem varovanju jedrskega materiala z dne 26. oktobra 1979;</w:t>
      </w:r>
    </w:p>
    <w:p w14:paraId="2371E5B3" w14:textId="77777777" w:rsidR="00A9569A" w:rsidRPr="00A9569A" w:rsidRDefault="00A9569A" w:rsidP="00A9569A">
      <w:pPr>
        <w:pStyle w:val="esegmentp"/>
        <w:ind w:firstLine="0"/>
        <w:rPr>
          <w:rFonts w:ascii="Arial" w:hAnsi="Arial" w:cs="Arial"/>
          <w:color w:val="auto"/>
          <w:sz w:val="20"/>
          <w:szCs w:val="20"/>
        </w:rPr>
      </w:pPr>
      <w:r w:rsidRPr="00A9569A">
        <w:rPr>
          <w:rFonts w:ascii="Arial" w:hAnsi="Arial" w:cs="Arial"/>
          <w:color w:val="auto"/>
          <w:sz w:val="20"/>
          <w:szCs w:val="20"/>
        </w:rPr>
        <w:t>OB UPOŠTEVANJU sedanje spreminjajoče se situacije in novih izzivov na jedrskem področju, ki lahko vplivajo na dejavnosti URSJV in CNCAN ter od njiju zahtevajo izboljšanje izmenjave informacij, izkušenj in praks;</w:t>
      </w:r>
    </w:p>
    <w:p w14:paraId="6385BB8C" w14:textId="625974A4" w:rsidR="00A9569A" w:rsidRPr="00A9569A" w:rsidRDefault="00A9569A" w:rsidP="00A9569A">
      <w:pPr>
        <w:pStyle w:val="esegmentp"/>
        <w:ind w:firstLine="0"/>
        <w:rPr>
          <w:rFonts w:ascii="Arial" w:hAnsi="Arial" w:cs="Arial"/>
          <w:color w:val="auto"/>
          <w:sz w:val="20"/>
          <w:szCs w:val="20"/>
        </w:rPr>
      </w:pPr>
      <w:r w:rsidRPr="00A9569A">
        <w:rPr>
          <w:rFonts w:ascii="Arial" w:hAnsi="Arial" w:cs="Arial"/>
          <w:color w:val="auto"/>
          <w:sz w:val="20"/>
          <w:szCs w:val="20"/>
        </w:rPr>
        <w:t>OB UPOŠTEVANJU, da sta Republika Slovenija in Romunija državi članici Evropske unije;</w:t>
      </w:r>
    </w:p>
    <w:p w14:paraId="1C78DA8E" w14:textId="77777777" w:rsidR="00A9569A" w:rsidRPr="00A9569A" w:rsidRDefault="00A9569A" w:rsidP="00A9569A">
      <w:pPr>
        <w:pStyle w:val="esegmentp"/>
        <w:ind w:firstLine="0"/>
        <w:rPr>
          <w:rFonts w:ascii="Arial" w:hAnsi="Arial" w:cs="Arial"/>
          <w:color w:val="auto"/>
          <w:sz w:val="20"/>
          <w:szCs w:val="20"/>
        </w:rPr>
      </w:pPr>
      <w:r w:rsidRPr="00A9569A">
        <w:rPr>
          <w:rFonts w:ascii="Arial" w:hAnsi="Arial" w:cs="Arial"/>
          <w:color w:val="auto"/>
          <w:sz w:val="20"/>
          <w:szCs w:val="20"/>
        </w:rPr>
        <w:t>OB POUDARKU, da sta URSJV in CNCAN člana Visoke skupine evropskih predstavnikov za jedrsko varnost (ENSREG) in Zahodnoevropskega združenja upravnih organov za jedrsko varnost (WENRA) ter sodelujeta kot člana v teh skupinah, ki obravnavajo ključna vprašanja in izzive na področju jedrske varnosti, usklajujejo delo številnih upravnih organov za jedrsko varnost ter izvajajo varnostne ocene in presoje;</w:t>
      </w:r>
    </w:p>
    <w:p w14:paraId="63653441" w14:textId="77777777" w:rsidR="00A9569A" w:rsidRPr="00A9569A" w:rsidRDefault="00A9569A" w:rsidP="00A9569A">
      <w:pPr>
        <w:pStyle w:val="esegmentp"/>
        <w:ind w:firstLine="0"/>
        <w:rPr>
          <w:rFonts w:ascii="Arial" w:hAnsi="Arial" w:cs="Arial"/>
          <w:color w:val="auto"/>
          <w:sz w:val="20"/>
          <w:szCs w:val="20"/>
        </w:rPr>
      </w:pPr>
      <w:r w:rsidRPr="00A9569A">
        <w:rPr>
          <w:rFonts w:ascii="Arial" w:hAnsi="Arial" w:cs="Arial"/>
          <w:color w:val="auto"/>
          <w:sz w:val="20"/>
          <w:szCs w:val="20"/>
        </w:rPr>
        <w:t>Z ŽELJO po stalnih izboljšavah upravnega nadzora nad varno uporabo jedrske energije:</w:t>
      </w:r>
    </w:p>
    <w:p w14:paraId="3C928412" w14:textId="77777777" w:rsidR="00A9569A" w:rsidRPr="00A9569A" w:rsidRDefault="00A9569A" w:rsidP="00A9569A">
      <w:pPr>
        <w:pStyle w:val="esegmentp"/>
        <w:ind w:firstLine="0"/>
        <w:rPr>
          <w:rFonts w:ascii="Arial" w:hAnsi="Arial" w:cs="Arial"/>
          <w:color w:val="auto"/>
          <w:sz w:val="20"/>
          <w:szCs w:val="20"/>
        </w:rPr>
      </w:pPr>
      <w:r w:rsidRPr="00A9569A">
        <w:rPr>
          <w:rFonts w:ascii="Arial" w:hAnsi="Arial" w:cs="Arial"/>
          <w:color w:val="auto"/>
          <w:sz w:val="20"/>
          <w:szCs w:val="20"/>
        </w:rPr>
        <w:t>OB POTRDITVI skupnega interesa obeh podpisnic, da skleneta dogovor o izmenjavi informacij, z možnostjo izmenjave osebja podpisnic oziroma izvedbo misij z obiskom osebja pri enem od podpisnic, usposabljanja osebja in medsebojni pomoči pri urejanju upravnih zadev na področju varne uporabe jedrske energije in ionizirajočega sevanja;</w:t>
      </w:r>
    </w:p>
    <w:p w14:paraId="5BE173F0" w14:textId="77777777" w:rsidR="00A9569A" w:rsidRPr="00A9569A" w:rsidRDefault="00A9569A" w:rsidP="00A9569A">
      <w:pPr>
        <w:pStyle w:val="esegmentp"/>
        <w:ind w:firstLine="0"/>
        <w:rPr>
          <w:rFonts w:ascii="Arial" w:hAnsi="Arial" w:cs="Arial"/>
          <w:color w:val="auto"/>
          <w:sz w:val="20"/>
          <w:szCs w:val="20"/>
        </w:rPr>
      </w:pPr>
      <w:r w:rsidRPr="00A9569A">
        <w:rPr>
          <w:rFonts w:ascii="Arial" w:hAnsi="Arial" w:cs="Arial"/>
          <w:color w:val="auto"/>
          <w:sz w:val="20"/>
          <w:szCs w:val="20"/>
        </w:rPr>
        <w:t>sta se podpisnici soglasno dogovorili:</w:t>
      </w:r>
    </w:p>
    <w:p w14:paraId="7329B060" w14:textId="35E6CFBE" w:rsidR="00A9569A" w:rsidRPr="00A9569A" w:rsidRDefault="00A9569A" w:rsidP="00A9569A">
      <w:pPr>
        <w:pStyle w:val="esegmentp"/>
        <w:ind w:firstLine="0"/>
        <w:jc w:val="center"/>
        <w:rPr>
          <w:rFonts w:ascii="Arial" w:hAnsi="Arial" w:cs="Arial"/>
          <w:b/>
          <w:bCs/>
          <w:color w:val="auto"/>
          <w:sz w:val="20"/>
          <w:szCs w:val="20"/>
        </w:rPr>
      </w:pPr>
      <w:r w:rsidRPr="00A9569A">
        <w:rPr>
          <w:rFonts w:ascii="Arial" w:hAnsi="Arial" w:cs="Arial"/>
          <w:b/>
          <w:bCs/>
          <w:color w:val="auto"/>
          <w:sz w:val="20"/>
          <w:szCs w:val="20"/>
        </w:rPr>
        <w:t xml:space="preserve"> </w:t>
      </w:r>
      <w:r w:rsidR="00C60F07">
        <w:rPr>
          <w:rFonts w:ascii="Arial" w:hAnsi="Arial" w:cs="Arial"/>
          <w:b/>
          <w:bCs/>
          <w:color w:val="auto"/>
          <w:sz w:val="20"/>
          <w:szCs w:val="20"/>
        </w:rPr>
        <w:t xml:space="preserve">ODDELEK </w:t>
      </w:r>
      <w:r w:rsidRPr="00A9569A">
        <w:rPr>
          <w:rFonts w:ascii="Arial" w:hAnsi="Arial" w:cs="Arial"/>
          <w:b/>
          <w:bCs/>
          <w:color w:val="auto"/>
          <w:sz w:val="20"/>
          <w:szCs w:val="20"/>
        </w:rPr>
        <w:t>I.</w:t>
      </w:r>
    </w:p>
    <w:p w14:paraId="21604C30" w14:textId="77777777" w:rsidR="00A9569A" w:rsidRPr="00A9569A" w:rsidRDefault="00A9569A" w:rsidP="00A9569A">
      <w:pPr>
        <w:pStyle w:val="esegmentp"/>
        <w:ind w:firstLine="0"/>
        <w:jc w:val="center"/>
        <w:rPr>
          <w:rFonts w:ascii="Arial" w:hAnsi="Arial" w:cs="Arial"/>
          <w:b/>
          <w:bCs/>
          <w:color w:val="auto"/>
          <w:sz w:val="20"/>
          <w:szCs w:val="20"/>
        </w:rPr>
      </w:pPr>
      <w:r w:rsidRPr="00A9569A">
        <w:rPr>
          <w:rFonts w:ascii="Arial" w:hAnsi="Arial" w:cs="Arial"/>
          <w:b/>
          <w:bCs/>
          <w:color w:val="auto"/>
          <w:sz w:val="20"/>
          <w:szCs w:val="20"/>
        </w:rPr>
        <w:t>OBSEG SODELOVANJA</w:t>
      </w:r>
    </w:p>
    <w:p w14:paraId="065783EA" w14:textId="43305C47" w:rsidR="00A9569A" w:rsidRPr="00A9569A" w:rsidRDefault="00A9569A" w:rsidP="00A9569A">
      <w:pPr>
        <w:pStyle w:val="esegmentp"/>
        <w:spacing w:after="240"/>
        <w:ind w:firstLine="0"/>
        <w:rPr>
          <w:rFonts w:ascii="Arial" w:hAnsi="Arial" w:cs="Arial"/>
          <w:color w:val="auto"/>
          <w:sz w:val="20"/>
          <w:szCs w:val="20"/>
          <w:lang w:eastAsia="en-US"/>
        </w:rPr>
      </w:pPr>
      <w:r w:rsidRPr="00A9569A">
        <w:rPr>
          <w:rFonts w:ascii="Arial" w:hAnsi="Arial" w:cs="Arial"/>
          <w:color w:val="auto"/>
          <w:sz w:val="20"/>
          <w:szCs w:val="20"/>
          <w:lang w:eastAsia="en-US"/>
        </w:rPr>
        <w:t xml:space="preserve">1. V skladu z </w:t>
      </w:r>
      <w:r w:rsidR="004315C0">
        <w:rPr>
          <w:rFonts w:ascii="Arial" w:hAnsi="Arial" w:cs="Arial"/>
          <w:color w:val="auto"/>
          <w:sz w:val="20"/>
          <w:szCs w:val="20"/>
          <w:lang w:eastAsia="en-US"/>
        </w:rPr>
        <w:t xml:space="preserve">državno </w:t>
      </w:r>
      <w:r w:rsidRPr="00A9569A">
        <w:rPr>
          <w:rFonts w:ascii="Arial" w:hAnsi="Arial" w:cs="Arial"/>
          <w:color w:val="auto"/>
          <w:sz w:val="20"/>
          <w:szCs w:val="20"/>
          <w:lang w:eastAsia="en-US"/>
        </w:rPr>
        <w:t>zakonodajo</w:t>
      </w:r>
      <w:r w:rsidR="004315C0">
        <w:rPr>
          <w:rFonts w:ascii="Arial" w:hAnsi="Arial" w:cs="Arial"/>
          <w:color w:val="auto"/>
          <w:sz w:val="20"/>
          <w:szCs w:val="20"/>
          <w:lang w:eastAsia="en-US"/>
        </w:rPr>
        <w:t>, veljavno v</w:t>
      </w:r>
      <w:r w:rsidRPr="00A9569A">
        <w:rPr>
          <w:rFonts w:ascii="Arial" w:hAnsi="Arial" w:cs="Arial"/>
          <w:color w:val="auto"/>
          <w:sz w:val="20"/>
          <w:szCs w:val="20"/>
          <w:lang w:eastAsia="en-US"/>
        </w:rPr>
        <w:t xml:space="preserve"> Republik</w:t>
      </w:r>
      <w:r w:rsidR="004315C0">
        <w:rPr>
          <w:rFonts w:ascii="Arial" w:hAnsi="Arial" w:cs="Arial"/>
          <w:color w:val="auto"/>
          <w:sz w:val="20"/>
          <w:szCs w:val="20"/>
          <w:lang w:eastAsia="en-US"/>
        </w:rPr>
        <w:t>i</w:t>
      </w:r>
      <w:r w:rsidRPr="00A9569A">
        <w:rPr>
          <w:rFonts w:ascii="Arial" w:hAnsi="Arial" w:cs="Arial"/>
          <w:color w:val="auto"/>
          <w:sz w:val="20"/>
          <w:szCs w:val="20"/>
          <w:lang w:eastAsia="en-US"/>
        </w:rPr>
        <w:t xml:space="preserve"> Slovenij</w:t>
      </w:r>
      <w:r w:rsidR="004315C0">
        <w:rPr>
          <w:rFonts w:ascii="Arial" w:hAnsi="Arial" w:cs="Arial"/>
          <w:color w:val="auto"/>
          <w:sz w:val="20"/>
          <w:szCs w:val="20"/>
          <w:lang w:eastAsia="en-US"/>
        </w:rPr>
        <w:t>i</w:t>
      </w:r>
      <w:r w:rsidRPr="00A9569A">
        <w:rPr>
          <w:rFonts w:ascii="Arial" w:hAnsi="Arial" w:cs="Arial"/>
          <w:color w:val="auto"/>
          <w:sz w:val="20"/>
          <w:szCs w:val="20"/>
          <w:lang w:eastAsia="en-US"/>
        </w:rPr>
        <w:t xml:space="preserve"> in </w:t>
      </w:r>
      <w:r w:rsidR="004315C0">
        <w:rPr>
          <w:rFonts w:ascii="Arial" w:hAnsi="Arial" w:cs="Arial"/>
          <w:color w:val="auto"/>
          <w:sz w:val="20"/>
          <w:szCs w:val="20"/>
          <w:lang w:eastAsia="en-US"/>
        </w:rPr>
        <w:t>Romuniji</w:t>
      </w:r>
      <w:r w:rsidR="00287815">
        <w:rPr>
          <w:rFonts w:ascii="Arial" w:hAnsi="Arial" w:cs="Arial"/>
          <w:color w:val="auto"/>
          <w:sz w:val="20"/>
          <w:szCs w:val="20"/>
          <w:lang w:eastAsia="en-US"/>
        </w:rPr>
        <w:t>,</w:t>
      </w:r>
      <w:r w:rsidR="004315C0">
        <w:rPr>
          <w:rFonts w:ascii="Arial" w:hAnsi="Arial" w:cs="Arial"/>
          <w:color w:val="auto"/>
          <w:sz w:val="20"/>
          <w:szCs w:val="20"/>
          <w:lang w:eastAsia="en-US"/>
        </w:rPr>
        <w:t xml:space="preserve"> </w:t>
      </w:r>
      <w:r w:rsidRPr="00A9569A">
        <w:rPr>
          <w:rFonts w:ascii="Arial" w:hAnsi="Arial" w:cs="Arial"/>
          <w:color w:val="auto"/>
          <w:sz w:val="20"/>
          <w:szCs w:val="20"/>
          <w:lang w:eastAsia="en-US"/>
        </w:rPr>
        <w:t xml:space="preserve">bosta podpisnici vzpostavili sodelovanje in izmenjavo izkušenj ter informacij na naslednjih področjih: </w:t>
      </w:r>
    </w:p>
    <w:p w14:paraId="666C5D81" w14:textId="77777777" w:rsidR="00A9569A" w:rsidRPr="00A9569A" w:rsidRDefault="00A9569A" w:rsidP="00A9569A">
      <w:pPr>
        <w:pStyle w:val="esegmentp"/>
        <w:tabs>
          <w:tab w:val="left" w:pos="1080"/>
        </w:tabs>
        <w:spacing w:after="200"/>
        <w:ind w:firstLine="902"/>
        <w:rPr>
          <w:rFonts w:ascii="Arial" w:hAnsi="Arial" w:cs="Arial"/>
          <w:color w:val="auto"/>
          <w:sz w:val="20"/>
          <w:szCs w:val="20"/>
          <w:lang w:eastAsia="en-US"/>
        </w:rPr>
      </w:pPr>
      <w:r w:rsidRPr="00A9569A">
        <w:rPr>
          <w:rFonts w:ascii="Arial" w:hAnsi="Arial" w:cs="Arial"/>
          <w:color w:val="auto"/>
          <w:sz w:val="20"/>
          <w:szCs w:val="20"/>
          <w:lang w:eastAsia="en-US"/>
        </w:rPr>
        <w:lastRenderedPageBreak/>
        <w:t xml:space="preserve">a) upravno urejanje področja jedrske in sevalne varnosti, vključno z radioaktivnimi snovmi, lociranjem in varnim shranjevanjem radioaktivnih virov, ki so ostali brez upravnega nadzora, monitoringom sevanja in ravnanjem z radioaktivnimi odpadki; </w:t>
      </w:r>
    </w:p>
    <w:p w14:paraId="664C123A" w14:textId="77777777" w:rsidR="00A9569A" w:rsidRPr="00A9569A" w:rsidRDefault="00A9569A" w:rsidP="00A9569A">
      <w:pPr>
        <w:pStyle w:val="esegmentp"/>
        <w:spacing w:after="200"/>
        <w:ind w:firstLine="902"/>
        <w:rPr>
          <w:rFonts w:ascii="Arial" w:hAnsi="Arial" w:cs="Arial"/>
          <w:color w:val="auto"/>
          <w:sz w:val="20"/>
          <w:szCs w:val="20"/>
          <w:lang w:eastAsia="en-US"/>
        </w:rPr>
      </w:pPr>
      <w:r w:rsidRPr="00A9569A">
        <w:rPr>
          <w:rFonts w:ascii="Arial" w:hAnsi="Arial" w:cs="Arial"/>
          <w:color w:val="auto"/>
          <w:sz w:val="20"/>
          <w:szCs w:val="20"/>
          <w:lang w:eastAsia="en-US"/>
        </w:rPr>
        <w:t>b) izmenjava tehničnih in varnostnih informacij ter okrepitev dvostranskega sodelovanja v zvezi z razvojem in izvajanjem novih jedrskih projektov z namenom okrepitve upravnih zmogljivosti in zagotovitve najvišjih standardov jedrske in sevalne varnosti. Takšno sodelovanje lahko med drugim vključuje:</w:t>
      </w:r>
    </w:p>
    <w:p w14:paraId="0F641849" w14:textId="77777777" w:rsidR="00A9569A" w:rsidRPr="00C15422" w:rsidRDefault="00A9569A" w:rsidP="002C081E">
      <w:pPr>
        <w:pStyle w:val="esegmentp"/>
        <w:numPr>
          <w:ilvl w:val="0"/>
          <w:numId w:val="24"/>
        </w:numPr>
        <w:tabs>
          <w:tab w:val="left" w:pos="1080"/>
        </w:tabs>
        <w:spacing w:after="200"/>
        <w:rPr>
          <w:rFonts w:ascii="Arial" w:hAnsi="Arial" w:cs="Arial"/>
          <w:color w:val="auto"/>
          <w:sz w:val="20"/>
          <w:szCs w:val="20"/>
        </w:rPr>
      </w:pPr>
      <w:r w:rsidRPr="00C15422">
        <w:rPr>
          <w:rFonts w:ascii="Arial" w:hAnsi="Arial" w:cs="Arial"/>
          <w:color w:val="auto"/>
          <w:sz w:val="20"/>
          <w:szCs w:val="20"/>
        </w:rPr>
        <w:t>izmenjavo informacij in izkušenj v zvezi z umestitvijo, načrtovanjem, gradnjo, zagonom, obratovanjem in razgradnjo jedrskih objektov;</w:t>
      </w:r>
    </w:p>
    <w:p w14:paraId="0E045A80" w14:textId="77777777" w:rsidR="00A9569A" w:rsidRPr="00C15422" w:rsidRDefault="00A9569A" w:rsidP="002C081E">
      <w:pPr>
        <w:pStyle w:val="esegmentp"/>
        <w:numPr>
          <w:ilvl w:val="0"/>
          <w:numId w:val="24"/>
        </w:numPr>
        <w:tabs>
          <w:tab w:val="left" w:pos="1080"/>
        </w:tabs>
        <w:spacing w:after="200"/>
        <w:rPr>
          <w:rFonts w:ascii="Arial" w:hAnsi="Arial" w:cs="Arial"/>
          <w:color w:val="auto"/>
          <w:sz w:val="20"/>
          <w:szCs w:val="20"/>
        </w:rPr>
      </w:pPr>
      <w:r w:rsidRPr="00C15422">
        <w:rPr>
          <w:rFonts w:ascii="Arial" w:hAnsi="Arial" w:cs="Arial"/>
          <w:color w:val="auto"/>
          <w:sz w:val="20"/>
          <w:szCs w:val="20"/>
        </w:rPr>
        <w:t>izmenjavo varnostnih ocen, tehnične dokumentacije in upravnih ocen, ki so pomembne za gradnjo novih jedrskih objektov;</w:t>
      </w:r>
    </w:p>
    <w:p w14:paraId="581099E5" w14:textId="77777777" w:rsidR="00A9569A" w:rsidRPr="00C15422" w:rsidRDefault="00A9569A" w:rsidP="002C081E">
      <w:pPr>
        <w:pStyle w:val="esegmentp"/>
        <w:numPr>
          <w:ilvl w:val="0"/>
          <w:numId w:val="24"/>
        </w:numPr>
        <w:tabs>
          <w:tab w:val="left" w:pos="1080"/>
        </w:tabs>
        <w:spacing w:after="200"/>
        <w:rPr>
          <w:rFonts w:ascii="Arial" w:hAnsi="Arial" w:cs="Arial"/>
          <w:color w:val="auto"/>
          <w:sz w:val="20"/>
          <w:szCs w:val="20"/>
        </w:rPr>
      </w:pPr>
      <w:r w:rsidRPr="00C15422">
        <w:rPr>
          <w:rFonts w:ascii="Arial" w:hAnsi="Arial" w:cs="Arial"/>
          <w:color w:val="auto"/>
          <w:sz w:val="20"/>
          <w:szCs w:val="20"/>
        </w:rPr>
        <w:t>sodelovanje pri reševanju posebnih upravnih in varnostnih izzivov;</w:t>
      </w:r>
    </w:p>
    <w:p w14:paraId="0FECC547" w14:textId="77777777" w:rsidR="00A9569A" w:rsidRPr="00C15422" w:rsidRDefault="00A9569A" w:rsidP="002C081E">
      <w:pPr>
        <w:pStyle w:val="esegmentp"/>
        <w:numPr>
          <w:ilvl w:val="0"/>
          <w:numId w:val="24"/>
        </w:numPr>
        <w:tabs>
          <w:tab w:val="left" w:pos="1080"/>
        </w:tabs>
        <w:spacing w:after="200"/>
        <w:rPr>
          <w:rFonts w:ascii="Arial" w:hAnsi="Arial" w:cs="Arial"/>
          <w:color w:val="auto"/>
          <w:sz w:val="20"/>
          <w:szCs w:val="20"/>
        </w:rPr>
      </w:pPr>
      <w:r w:rsidRPr="00C15422">
        <w:rPr>
          <w:rFonts w:ascii="Arial" w:hAnsi="Arial" w:cs="Arial"/>
          <w:color w:val="auto"/>
          <w:sz w:val="20"/>
          <w:szCs w:val="20"/>
        </w:rPr>
        <w:t>izmenjavo znanja in izkušenj v zvezi z naprednimi tehnologijami reaktorjev, vključno z majhnimi modularnimi reaktorji (SMR), digitalnimi merilnimi in krmilnimi sistemi ter novimi varnostnimi značilnostmi;</w:t>
      </w:r>
    </w:p>
    <w:p w14:paraId="0958FB87" w14:textId="77777777" w:rsidR="00A9569A" w:rsidRPr="00C15422" w:rsidRDefault="00A9569A" w:rsidP="002C081E">
      <w:pPr>
        <w:pStyle w:val="esegmentp"/>
        <w:numPr>
          <w:ilvl w:val="0"/>
          <w:numId w:val="24"/>
        </w:numPr>
        <w:tabs>
          <w:tab w:val="left" w:pos="1080"/>
        </w:tabs>
        <w:spacing w:after="200"/>
        <w:rPr>
          <w:rFonts w:ascii="Arial" w:hAnsi="Arial" w:cs="Arial"/>
          <w:color w:val="auto"/>
          <w:sz w:val="20"/>
          <w:szCs w:val="20"/>
        </w:rPr>
      </w:pPr>
      <w:r w:rsidRPr="00C15422">
        <w:rPr>
          <w:rFonts w:ascii="Arial" w:hAnsi="Arial" w:cs="Arial"/>
          <w:color w:val="auto"/>
          <w:sz w:val="20"/>
          <w:szCs w:val="20"/>
        </w:rPr>
        <w:t>sodelovanje pri razvoju, izvajanju in usklajevanju upravnih zahtev, varnostnih ciljev in tehničnih standardov za nove jedrske tehnologije;</w:t>
      </w:r>
    </w:p>
    <w:p w14:paraId="35B62F81" w14:textId="77777777" w:rsidR="00A9569A" w:rsidRPr="00C15422" w:rsidRDefault="00A9569A" w:rsidP="002C081E">
      <w:pPr>
        <w:pStyle w:val="esegmentp"/>
        <w:numPr>
          <w:ilvl w:val="0"/>
          <w:numId w:val="24"/>
        </w:numPr>
        <w:tabs>
          <w:tab w:val="left" w:pos="1080"/>
        </w:tabs>
        <w:spacing w:after="200"/>
        <w:rPr>
          <w:rFonts w:ascii="Arial" w:hAnsi="Arial" w:cs="Arial"/>
          <w:color w:val="auto"/>
          <w:sz w:val="20"/>
          <w:szCs w:val="20"/>
        </w:rPr>
      </w:pPr>
      <w:r w:rsidRPr="00C15422">
        <w:rPr>
          <w:rFonts w:ascii="Arial" w:hAnsi="Arial" w:cs="Arial"/>
          <w:color w:val="auto"/>
          <w:sz w:val="20"/>
          <w:szCs w:val="20"/>
        </w:rPr>
        <w:t>izmenjavo najboljših praks in upravnih pristopov na področju kibernetske varnosti, s posebnim poudarkom na zaščiti digitalnih sistemov in infrastrukture v jedrskih objektih;</w:t>
      </w:r>
    </w:p>
    <w:p w14:paraId="294929F4" w14:textId="77777777" w:rsidR="00A9569A" w:rsidRPr="00A9569A" w:rsidRDefault="00A9569A" w:rsidP="002C081E">
      <w:pPr>
        <w:pStyle w:val="esegmentp"/>
        <w:numPr>
          <w:ilvl w:val="0"/>
          <w:numId w:val="24"/>
        </w:numPr>
        <w:tabs>
          <w:tab w:val="left" w:pos="1080"/>
        </w:tabs>
        <w:spacing w:after="200"/>
        <w:rPr>
          <w:rFonts w:ascii="Arial" w:hAnsi="Arial" w:cs="Arial"/>
          <w:color w:val="auto"/>
          <w:sz w:val="20"/>
          <w:szCs w:val="20"/>
        </w:rPr>
      </w:pPr>
      <w:r w:rsidRPr="00C15422">
        <w:rPr>
          <w:rFonts w:ascii="Arial" w:hAnsi="Arial" w:cs="Arial"/>
          <w:color w:val="auto"/>
          <w:sz w:val="20"/>
          <w:szCs w:val="20"/>
        </w:rPr>
        <w:t>izmenjavo izkušenj pri digitalizaciji upravnih postopkov in nadzornih funkcij, vključno z uporabo</w:t>
      </w:r>
      <w:r w:rsidRPr="00A9569A">
        <w:rPr>
          <w:rFonts w:ascii="Arial" w:hAnsi="Arial" w:cs="Arial"/>
          <w:color w:val="auto"/>
          <w:sz w:val="20"/>
          <w:szCs w:val="20"/>
        </w:rPr>
        <w:t xml:space="preserve"> naprednih orodij za varnostne ocene in inšpekcijske preglede;</w:t>
      </w:r>
    </w:p>
    <w:p w14:paraId="76DB310E" w14:textId="77777777" w:rsidR="00A9569A" w:rsidRPr="00A9569A" w:rsidRDefault="00A9569A" w:rsidP="002C081E">
      <w:pPr>
        <w:pStyle w:val="esegmentp"/>
        <w:numPr>
          <w:ilvl w:val="0"/>
          <w:numId w:val="24"/>
        </w:numPr>
        <w:tabs>
          <w:tab w:val="left" w:pos="1080"/>
        </w:tabs>
        <w:spacing w:after="200"/>
        <w:rPr>
          <w:rFonts w:ascii="Arial" w:hAnsi="Arial" w:cs="Arial"/>
          <w:color w:val="auto"/>
          <w:sz w:val="20"/>
          <w:szCs w:val="20"/>
        </w:rPr>
      </w:pPr>
      <w:r w:rsidRPr="00A9569A">
        <w:rPr>
          <w:rFonts w:ascii="Arial" w:hAnsi="Arial" w:cs="Arial"/>
          <w:color w:val="auto"/>
          <w:sz w:val="20"/>
          <w:szCs w:val="20"/>
        </w:rPr>
        <w:t>izmenjavo izkušenj pri izvajanju upravnega nadzora in izdajanja dovoljenj za kompleksne, nove in obsežne jedrske projekte;</w:t>
      </w:r>
    </w:p>
    <w:p w14:paraId="51F5E7DC" w14:textId="77777777" w:rsidR="00A9569A" w:rsidRPr="00A9569A" w:rsidRDefault="00A9569A" w:rsidP="002C081E">
      <w:pPr>
        <w:pStyle w:val="esegmentp"/>
        <w:numPr>
          <w:ilvl w:val="0"/>
          <w:numId w:val="25"/>
        </w:numPr>
        <w:tabs>
          <w:tab w:val="left" w:pos="1080"/>
        </w:tabs>
        <w:spacing w:after="200"/>
        <w:rPr>
          <w:rFonts w:ascii="Arial" w:hAnsi="Arial" w:cs="Arial"/>
          <w:color w:val="auto"/>
          <w:sz w:val="20"/>
          <w:szCs w:val="20"/>
        </w:rPr>
      </w:pPr>
      <w:r w:rsidRPr="00A9569A">
        <w:rPr>
          <w:rFonts w:ascii="Arial" w:hAnsi="Arial" w:cs="Arial"/>
          <w:color w:val="auto"/>
          <w:sz w:val="20"/>
          <w:szCs w:val="20"/>
        </w:rPr>
        <w:t>podpora usposabljanju, pridobivanju kvalifikacij in stalnemu strokovnemu razvoju osebja, vključenega v upravne, tehnične in varnostne ocenjevalne dejavnosti;</w:t>
      </w:r>
    </w:p>
    <w:p w14:paraId="61CCD3D6" w14:textId="77777777" w:rsidR="00A9569A" w:rsidRPr="00A9569A" w:rsidRDefault="00A9569A" w:rsidP="002C081E">
      <w:pPr>
        <w:pStyle w:val="esegmentp"/>
        <w:numPr>
          <w:ilvl w:val="0"/>
          <w:numId w:val="25"/>
        </w:numPr>
        <w:tabs>
          <w:tab w:val="left" w:pos="1080"/>
        </w:tabs>
        <w:spacing w:after="200"/>
        <w:rPr>
          <w:rFonts w:ascii="Arial" w:hAnsi="Arial" w:cs="Arial"/>
          <w:color w:val="auto"/>
          <w:sz w:val="20"/>
          <w:szCs w:val="20"/>
        </w:rPr>
      </w:pPr>
      <w:r w:rsidRPr="00A9569A">
        <w:rPr>
          <w:rFonts w:ascii="Arial" w:hAnsi="Arial" w:cs="Arial"/>
          <w:color w:val="auto"/>
          <w:sz w:val="20"/>
          <w:szCs w:val="20"/>
        </w:rPr>
        <w:t>spodbujanje medsebojnega razumevanja in usklajevanja pristopov k jedrski varnostni kulturi, upravljanju tveganj ter strateškemu upravljanju jedrskih programov;</w:t>
      </w:r>
    </w:p>
    <w:p w14:paraId="09E7AEAF" w14:textId="77777777" w:rsidR="00A9569A" w:rsidRPr="00A9569A" w:rsidRDefault="00A9569A" w:rsidP="00A9569A">
      <w:pPr>
        <w:pStyle w:val="esegmentp"/>
        <w:spacing w:after="200"/>
        <w:ind w:firstLine="902"/>
        <w:rPr>
          <w:rFonts w:ascii="Arial" w:hAnsi="Arial" w:cs="Arial"/>
          <w:color w:val="auto"/>
          <w:sz w:val="20"/>
          <w:szCs w:val="20"/>
          <w:lang w:eastAsia="en-US"/>
        </w:rPr>
      </w:pPr>
      <w:r w:rsidRPr="00A9569A">
        <w:rPr>
          <w:rFonts w:ascii="Arial" w:hAnsi="Arial" w:cs="Arial"/>
          <w:color w:val="auto"/>
          <w:sz w:val="20"/>
          <w:szCs w:val="20"/>
          <w:lang w:eastAsia="en-US"/>
        </w:rPr>
        <w:t>c) nadzor jedrskih naprav v vseh obdobjih: izbire lokacije, gradnje, zagona, obratovanja in razgradnje;</w:t>
      </w:r>
    </w:p>
    <w:p w14:paraId="18251F4E" w14:textId="77777777" w:rsidR="00A9569A" w:rsidRPr="00A9569A" w:rsidRDefault="00A9569A" w:rsidP="00A9569A">
      <w:pPr>
        <w:pStyle w:val="esegmentp"/>
        <w:spacing w:after="200"/>
        <w:ind w:firstLine="902"/>
        <w:rPr>
          <w:rFonts w:ascii="Arial" w:hAnsi="Arial" w:cs="Arial"/>
          <w:color w:val="auto"/>
          <w:sz w:val="20"/>
          <w:szCs w:val="20"/>
          <w:lang w:eastAsia="en-US"/>
        </w:rPr>
      </w:pPr>
      <w:r w:rsidRPr="00A9569A">
        <w:rPr>
          <w:rFonts w:ascii="Arial" w:hAnsi="Arial" w:cs="Arial"/>
          <w:color w:val="auto"/>
          <w:sz w:val="20"/>
          <w:szCs w:val="20"/>
          <w:lang w:eastAsia="en-US"/>
        </w:rPr>
        <w:t xml:space="preserve">d) izdajanje dovoljenj in pooblastil za področje jedrske energije in uporabe virov ionizirajočega sevanja; </w:t>
      </w:r>
    </w:p>
    <w:p w14:paraId="632EC1DC" w14:textId="77777777" w:rsidR="00A9569A" w:rsidRPr="00A9569A" w:rsidRDefault="00A9569A" w:rsidP="00A9569A">
      <w:pPr>
        <w:pStyle w:val="esegmentp"/>
        <w:spacing w:after="200"/>
        <w:ind w:firstLine="902"/>
        <w:rPr>
          <w:rFonts w:ascii="Arial" w:hAnsi="Arial" w:cs="Arial"/>
          <w:color w:val="auto"/>
          <w:sz w:val="20"/>
          <w:szCs w:val="20"/>
          <w:lang w:eastAsia="en-US"/>
        </w:rPr>
      </w:pPr>
      <w:r w:rsidRPr="00A9569A">
        <w:rPr>
          <w:rFonts w:ascii="Arial" w:hAnsi="Arial" w:cs="Arial"/>
          <w:color w:val="auto"/>
          <w:sz w:val="20"/>
          <w:szCs w:val="20"/>
          <w:lang w:eastAsia="en-US"/>
        </w:rPr>
        <w:t>e) pripravljenost in ukrepanje ob izrednem dogodku, kjer lahko sodelovanje med drugim vključuje:</w:t>
      </w:r>
    </w:p>
    <w:p w14:paraId="13CFFC8D" w14:textId="77777777" w:rsidR="00A9569A" w:rsidRPr="00A9569A" w:rsidRDefault="00A9569A" w:rsidP="002C081E">
      <w:pPr>
        <w:pStyle w:val="esegmentp"/>
        <w:numPr>
          <w:ilvl w:val="0"/>
          <w:numId w:val="26"/>
        </w:numPr>
        <w:tabs>
          <w:tab w:val="left" w:pos="1080"/>
        </w:tabs>
        <w:spacing w:after="200"/>
        <w:rPr>
          <w:rFonts w:ascii="Arial" w:hAnsi="Arial" w:cs="Arial"/>
          <w:color w:val="auto"/>
          <w:sz w:val="20"/>
          <w:szCs w:val="20"/>
        </w:rPr>
      </w:pPr>
      <w:r w:rsidRPr="00A9569A">
        <w:rPr>
          <w:rFonts w:ascii="Arial" w:hAnsi="Arial" w:cs="Arial"/>
          <w:color w:val="auto"/>
          <w:sz w:val="20"/>
          <w:szCs w:val="20"/>
        </w:rPr>
        <w:t>izmenjavo upravnih izkušenj in tehničnih informacij v zvezi z ukrepi za pripravljenost na izredne dogodke in odzivanje nanje;</w:t>
      </w:r>
    </w:p>
    <w:p w14:paraId="2D1868B8" w14:textId="77777777" w:rsidR="00A9569A" w:rsidRPr="00A9569A" w:rsidRDefault="00A9569A" w:rsidP="002C081E">
      <w:pPr>
        <w:pStyle w:val="esegmentp"/>
        <w:numPr>
          <w:ilvl w:val="0"/>
          <w:numId w:val="26"/>
        </w:numPr>
        <w:tabs>
          <w:tab w:val="left" w:pos="1080"/>
        </w:tabs>
        <w:spacing w:after="200"/>
        <w:rPr>
          <w:rFonts w:ascii="Arial" w:hAnsi="Arial" w:cs="Arial"/>
          <w:color w:val="auto"/>
          <w:sz w:val="20"/>
          <w:szCs w:val="20"/>
        </w:rPr>
      </w:pPr>
      <w:r w:rsidRPr="00A9569A">
        <w:rPr>
          <w:rFonts w:ascii="Arial" w:hAnsi="Arial" w:cs="Arial"/>
          <w:color w:val="auto"/>
          <w:sz w:val="20"/>
          <w:szCs w:val="20"/>
        </w:rPr>
        <w:t>izmenjavo izkušenj glede razvrščanja izrednih razmer, postopkov odločanja o zaščitnih ukrepih ter upravnega nadzora med izrednimi razmerami;</w:t>
      </w:r>
    </w:p>
    <w:p w14:paraId="1C7616DD" w14:textId="77777777" w:rsidR="00A9569A" w:rsidRPr="00A9569A" w:rsidRDefault="00A9569A" w:rsidP="002C081E">
      <w:pPr>
        <w:pStyle w:val="esegmentp"/>
        <w:numPr>
          <w:ilvl w:val="0"/>
          <w:numId w:val="26"/>
        </w:numPr>
        <w:tabs>
          <w:tab w:val="left" w:pos="1080"/>
        </w:tabs>
        <w:spacing w:after="200"/>
        <w:rPr>
          <w:rFonts w:ascii="Arial" w:hAnsi="Arial" w:cs="Arial"/>
          <w:color w:val="auto"/>
          <w:sz w:val="20"/>
          <w:szCs w:val="20"/>
        </w:rPr>
      </w:pPr>
      <w:r w:rsidRPr="00A9569A">
        <w:rPr>
          <w:rFonts w:ascii="Arial" w:hAnsi="Arial" w:cs="Arial"/>
          <w:color w:val="auto"/>
          <w:sz w:val="20"/>
          <w:szCs w:val="20"/>
        </w:rPr>
        <w:lastRenderedPageBreak/>
        <w:t>sodelovanje in izmenjavo izkušenj v zvezi z obvladovanjem hudih nesreč, metodologijami ocenjevanja nesreč in organizacijo odzivanja na izredne dogodke;</w:t>
      </w:r>
    </w:p>
    <w:p w14:paraId="7957E2B7" w14:textId="77777777" w:rsidR="00A9569A" w:rsidRPr="00A9569A" w:rsidRDefault="00A9569A" w:rsidP="002C081E">
      <w:pPr>
        <w:pStyle w:val="esegmentp"/>
        <w:numPr>
          <w:ilvl w:val="0"/>
          <w:numId w:val="26"/>
        </w:numPr>
        <w:tabs>
          <w:tab w:val="left" w:pos="1080"/>
        </w:tabs>
        <w:spacing w:after="200"/>
        <w:rPr>
          <w:rFonts w:ascii="Arial" w:hAnsi="Arial" w:cs="Arial"/>
          <w:color w:val="auto"/>
          <w:sz w:val="20"/>
          <w:szCs w:val="20"/>
        </w:rPr>
      </w:pPr>
      <w:r w:rsidRPr="00A9569A">
        <w:rPr>
          <w:rFonts w:ascii="Arial" w:hAnsi="Arial" w:cs="Arial"/>
          <w:color w:val="auto"/>
          <w:sz w:val="20"/>
          <w:szCs w:val="20"/>
        </w:rPr>
        <w:t>izmenjavo metodologij, analitičnih orodij in pristopov za radiološko ocenjevanje, napovedovanje in podporo pri odločanju;</w:t>
      </w:r>
    </w:p>
    <w:p w14:paraId="3BA17CCB" w14:textId="77777777" w:rsidR="00A9569A" w:rsidRPr="00A9569A" w:rsidRDefault="00A9569A" w:rsidP="002C081E">
      <w:pPr>
        <w:pStyle w:val="esegmentp"/>
        <w:numPr>
          <w:ilvl w:val="0"/>
          <w:numId w:val="27"/>
        </w:numPr>
        <w:tabs>
          <w:tab w:val="left" w:pos="1080"/>
        </w:tabs>
        <w:spacing w:after="200"/>
        <w:rPr>
          <w:rFonts w:ascii="Arial" w:hAnsi="Arial" w:cs="Arial"/>
          <w:color w:val="auto"/>
          <w:sz w:val="20"/>
          <w:szCs w:val="20"/>
        </w:rPr>
      </w:pPr>
      <w:r w:rsidRPr="00A9569A">
        <w:rPr>
          <w:rFonts w:ascii="Arial" w:hAnsi="Arial" w:cs="Arial"/>
          <w:color w:val="auto"/>
          <w:sz w:val="20"/>
          <w:szCs w:val="20"/>
        </w:rPr>
        <w:t>sodelovanje pri vajah pripravljenosti na izredne dogodke, usposabljanjih in programih za izmenjavo pridobljenih izkušenj;</w:t>
      </w:r>
    </w:p>
    <w:p w14:paraId="3D3D4A64" w14:textId="77777777" w:rsidR="00A9569A" w:rsidRPr="00A9569A" w:rsidRDefault="00A9569A" w:rsidP="002C081E">
      <w:pPr>
        <w:pStyle w:val="esegmentp"/>
        <w:numPr>
          <w:ilvl w:val="0"/>
          <w:numId w:val="27"/>
        </w:numPr>
        <w:tabs>
          <w:tab w:val="left" w:pos="1080"/>
        </w:tabs>
        <w:spacing w:after="200"/>
        <w:rPr>
          <w:rFonts w:ascii="Arial" w:hAnsi="Arial" w:cs="Arial"/>
          <w:color w:val="auto"/>
          <w:sz w:val="20"/>
          <w:szCs w:val="20"/>
        </w:rPr>
      </w:pPr>
      <w:r w:rsidRPr="00A9569A">
        <w:rPr>
          <w:rFonts w:ascii="Arial" w:hAnsi="Arial" w:cs="Arial"/>
          <w:color w:val="auto"/>
          <w:sz w:val="20"/>
          <w:szCs w:val="20"/>
        </w:rPr>
        <w:t>izmenjavo izkušenj v zvezi z vidiki pripravljenosti na izredne razmere pri novih jedrskih projektih, vključno z velikimi jedrskimi elektrarnami, SMR, naprednimi tehnologijami reaktorjev in digitalnimi sistemi;</w:t>
      </w:r>
    </w:p>
    <w:p w14:paraId="735BC594" w14:textId="77777777" w:rsidR="00A9569A" w:rsidRPr="00A9569A" w:rsidRDefault="00A9569A" w:rsidP="002C081E">
      <w:pPr>
        <w:pStyle w:val="esegmentp"/>
        <w:numPr>
          <w:ilvl w:val="0"/>
          <w:numId w:val="27"/>
        </w:numPr>
        <w:tabs>
          <w:tab w:val="left" w:pos="1080"/>
        </w:tabs>
        <w:spacing w:after="200"/>
        <w:rPr>
          <w:rFonts w:ascii="Arial" w:hAnsi="Arial" w:cs="Arial"/>
          <w:color w:val="auto"/>
          <w:sz w:val="20"/>
          <w:szCs w:val="20"/>
        </w:rPr>
      </w:pPr>
      <w:r w:rsidRPr="00A9569A">
        <w:rPr>
          <w:rFonts w:ascii="Arial" w:hAnsi="Arial" w:cs="Arial"/>
          <w:color w:val="auto"/>
          <w:sz w:val="20"/>
          <w:szCs w:val="20"/>
        </w:rPr>
        <w:t>izmenjavo dobrih praks na področju komuniciranja z javnostjo in kriznega komuniciranja med izrednimi dogodki;</w:t>
      </w:r>
    </w:p>
    <w:p w14:paraId="22B7A425" w14:textId="77777777" w:rsidR="00A9569A" w:rsidRPr="00A9569A" w:rsidRDefault="00A9569A" w:rsidP="002C081E">
      <w:pPr>
        <w:pStyle w:val="esegmentp"/>
        <w:numPr>
          <w:ilvl w:val="0"/>
          <w:numId w:val="27"/>
        </w:numPr>
        <w:tabs>
          <w:tab w:val="left" w:pos="1080"/>
        </w:tabs>
        <w:spacing w:after="200"/>
        <w:rPr>
          <w:rFonts w:ascii="Arial" w:hAnsi="Arial" w:cs="Arial"/>
          <w:color w:val="auto"/>
          <w:sz w:val="20"/>
          <w:szCs w:val="20"/>
        </w:rPr>
      </w:pPr>
      <w:r w:rsidRPr="00A9569A">
        <w:rPr>
          <w:rFonts w:ascii="Arial" w:hAnsi="Arial" w:cs="Arial"/>
          <w:color w:val="auto"/>
          <w:sz w:val="20"/>
          <w:szCs w:val="20"/>
        </w:rPr>
        <w:t>izmenjavo izkušenj v zvezi z obvladovanjem razmer po nesreči, ukrepi za obnovo in dolgoročnimi strategijami sanacije;</w:t>
      </w:r>
    </w:p>
    <w:p w14:paraId="7A20F023" w14:textId="77777777" w:rsidR="00A9569A" w:rsidRPr="00A9569A" w:rsidRDefault="00A9569A" w:rsidP="002C081E">
      <w:pPr>
        <w:pStyle w:val="esegmentp"/>
        <w:numPr>
          <w:ilvl w:val="0"/>
          <w:numId w:val="27"/>
        </w:numPr>
        <w:tabs>
          <w:tab w:val="left" w:pos="1080"/>
        </w:tabs>
        <w:spacing w:after="200"/>
        <w:rPr>
          <w:rFonts w:ascii="Arial" w:hAnsi="Arial" w:cs="Arial"/>
          <w:color w:val="auto"/>
          <w:sz w:val="20"/>
          <w:szCs w:val="20"/>
        </w:rPr>
      </w:pPr>
      <w:r w:rsidRPr="00A9569A">
        <w:rPr>
          <w:rFonts w:ascii="Arial" w:hAnsi="Arial" w:cs="Arial"/>
          <w:color w:val="auto"/>
          <w:sz w:val="20"/>
          <w:szCs w:val="20"/>
        </w:rPr>
        <w:t>tehnična posvetovanja in izmenjava izkušenj v zvezi s koordinacijo zaščitnih ukrepov in odzivnih ukrepov v skladu z ustreznimi mednarodnimi okviri;</w:t>
      </w:r>
    </w:p>
    <w:p w14:paraId="5CA9609B" w14:textId="77777777" w:rsidR="00A9569A" w:rsidRPr="00A9569A" w:rsidRDefault="00A9569A" w:rsidP="002C081E">
      <w:pPr>
        <w:pStyle w:val="esegmentp"/>
        <w:numPr>
          <w:ilvl w:val="0"/>
          <w:numId w:val="27"/>
        </w:numPr>
        <w:tabs>
          <w:tab w:val="left" w:pos="1080"/>
        </w:tabs>
        <w:spacing w:after="200"/>
        <w:rPr>
          <w:rFonts w:ascii="Arial" w:hAnsi="Arial" w:cs="Arial"/>
          <w:color w:val="auto"/>
          <w:sz w:val="20"/>
          <w:szCs w:val="20"/>
        </w:rPr>
      </w:pPr>
      <w:r w:rsidRPr="00A9569A">
        <w:rPr>
          <w:rFonts w:ascii="Arial" w:hAnsi="Arial" w:cs="Arial"/>
          <w:color w:val="auto"/>
          <w:sz w:val="20"/>
          <w:szCs w:val="20"/>
        </w:rPr>
        <w:t>medsebojna strokovna posvetovanja in tehnično podporo, kjer je to primerno;</w:t>
      </w:r>
    </w:p>
    <w:p w14:paraId="68EBF7BE" w14:textId="77777777" w:rsidR="00A9569A" w:rsidRPr="00A9569A" w:rsidRDefault="00A9569A" w:rsidP="00A9569A">
      <w:pPr>
        <w:pStyle w:val="esegmentp"/>
        <w:spacing w:after="200"/>
        <w:ind w:firstLine="902"/>
        <w:rPr>
          <w:rFonts w:ascii="Arial" w:hAnsi="Arial" w:cs="Arial"/>
          <w:color w:val="auto"/>
          <w:sz w:val="20"/>
          <w:szCs w:val="20"/>
          <w:lang w:eastAsia="en-US"/>
        </w:rPr>
      </w:pPr>
      <w:r w:rsidRPr="00A9569A">
        <w:rPr>
          <w:rFonts w:ascii="Arial" w:hAnsi="Arial" w:cs="Arial"/>
          <w:color w:val="auto"/>
          <w:sz w:val="20"/>
          <w:szCs w:val="20"/>
          <w:lang w:eastAsia="en-US"/>
        </w:rPr>
        <w:t>f) kibernetska varnost, kjer lahko sodelovanje med drugim vključuje:</w:t>
      </w:r>
    </w:p>
    <w:p w14:paraId="3F8C2145" w14:textId="77777777" w:rsidR="00A9569A" w:rsidRPr="00A9569A" w:rsidRDefault="00A9569A" w:rsidP="002C081E">
      <w:pPr>
        <w:pStyle w:val="esegmentp"/>
        <w:numPr>
          <w:ilvl w:val="0"/>
          <w:numId w:val="28"/>
        </w:numPr>
        <w:tabs>
          <w:tab w:val="left" w:pos="1080"/>
        </w:tabs>
        <w:spacing w:after="200"/>
        <w:rPr>
          <w:rFonts w:ascii="Arial" w:hAnsi="Arial" w:cs="Arial"/>
          <w:color w:val="auto"/>
          <w:sz w:val="20"/>
          <w:szCs w:val="20"/>
        </w:rPr>
      </w:pPr>
      <w:r w:rsidRPr="00A9569A">
        <w:rPr>
          <w:rFonts w:ascii="Arial" w:hAnsi="Arial" w:cs="Arial"/>
          <w:color w:val="auto"/>
          <w:sz w:val="20"/>
          <w:szCs w:val="20"/>
        </w:rPr>
        <w:t>izmenjavo upravnih izkušenj, tehničnih informacij in dobrih praks v zvezi z upravljanjem in nadzorom kibernetske varnosti;</w:t>
      </w:r>
    </w:p>
    <w:p w14:paraId="7DE52775" w14:textId="77777777" w:rsidR="00A9569A" w:rsidRPr="00A9569A" w:rsidRDefault="00A9569A" w:rsidP="002C081E">
      <w:pPr>
        <w:pStyle w:val="esegmentp"/>
        <w:numPr>
          <w:ilvl w:val="0"/>
          <w:numId w:val="28"/>
        </w:numPr>
        <w:tabs>
          <w:tab w:val="left" w:pos="1080"/>
        </w:tabs>
        <w:spacing w:after="200"/>
        <w:rPr>
          <w:rFonts w:ascii="Arial" w:hAnsi="Arial" w:cs="Arial"/>
          <w:color w:val="auto"/>
          <w:sz w:val="20"/>
          <w:szCs w:val="20"/>
        </w:rPr>
      </w:pPr>
      <w:r w:rsidRPr="00A9569A">
        <w:rPr>
          <w:rFonts w:ascii="Arial" w:hAnsi="Arial" w:cs="Arial"/>
          <w:color w:val="auto"/>
          <w:sz w:val="20"/>
          <w:szCs w:val="20"/>
        </w:rPr>
        <w:t>izmenjavo izkušenj glede zaščite digitalnih sistemov, omrežij in kritičnih digitalnih sredstev, pomembnih za jedrsko in sevalno varnost, jedrsko varovanje ter pripravljenost in odzivanje na izredne dogodke;</w:t>
      </w:r>
    </w:p>
    <w:p w14:paraId="5B27BA13" w14:textId="77777777" w:rsidR="00A9569A" w:rsidRPr="00A9569A" w:rsidRDefault="00A9569A" w:rsidP="002C081E">
      <w:pPr>
        <w:pStyle w:val="esegmentp"/>
        <w:numPr>
          <w:ilvl w:val="0"/>
          <w:numId w:val="28"/>
        </w:numPr>
        <w:tabs>
          <w:tab w:val="left" w:pos="1080"/>
        </w:tabs>
        <w:spacing w:after="200"/>
        <w:rPr>
          <w:rFonts w:ascii="Arial" w:hAnsi="Arial" w:cs="Arial"/>
          <w:color w:val="auto"/>
          <w:sz w:val="20"/>
          <w:szCs w:val="20"/>
        </w:rPr>
      </w:pPr>
      <w:r w:rsidRPr="00A9569A">
        <w:rPr>
          <w:rFonts w:ascii="Arial" w:hAnsi="Arial" w:cs="Arial"/>
          <w:color w:val="auto"/>
          <w:sz w:val="20"/>
          <w:szCs w:val="20"/>
        </w:rPr>
        <w:t>sodelovanje pri razvoju in izvajanju programov kibernetske varnosti, načrtov kibernetske varnosti ter sistemov za odzivanje na incidente;</w:t>
      </w:r>
    </w:p>
    <w:p w14:paraId="1E1A4D6F" w14:textId="77777777" w:rsidR="00A9569A" w:rsidRPr="00A9569A" w:rsidRDefault="00A9569A" w:rsidP="002C081E">
      <w:pPr>
        <w:pStyle w:val="esegmentp"/>
        <w:numPr>
          <w:ilvl w:val="0"/>
          <w:numId w:val="28"/>
        </w:numPr>
        <w:tabs>
          <w:tab w:val="left" w:pos="1080"/>
        </w:tabs>
        <w:spacing w:after="200"/>
        <w:rPr>
          <w:rFonts w:ascii="Arial" w:hAnsi="Arial" w:cs="Arial"/>
          <w:color w:val="auto"/>
          <w:sz w:val="20"/>
          <w:szCs w:val="20"/>
        </w:rPr>
      </w:pPr>
      <w:r w:rsidRPr="00A9569A">
        <w:rPr>
          <w:rFonts w:ascii="Arial" w:hAnsi="Arial" w:cs="Arial"/>
          <w:color w:val="auto"/>
          <w:sz w:val="20"/>
          <w:szCs w:val="20"/>
        </w:rPr>
        <w:t>izmenjavo metodologij in pristopov za identifikacijo, kategorizacijo in zaščito sistemov, funkcij in kritičnih digitalnih sredstev, vključno z uporabo stopenjskih pristopov in konceptov večplastne zaščite;</w:t>
      </w:r>
    </w:p>
    <w:p w14:paraId="72196FB1" w14:textId="77777777" w:rsidR="00A9569A" w:rsidRPr="00A9569A" w:rsidRDefault="00A9569A" w:rsidP="002C081E">
      <w:pPr>
        <w:pStyle w:val="esegmentp"/>
        <w:numPr>
          <w:ilvl w:val="0"/>
          <w:numId w:val="28"/>
        </w:numPr>
        <w:tabs>
          <w:tab w:val="left" w:pos="1080"/>
        </w:tabs>
        <w:spacing w:after="200"/>
        <w:rPr>
          <w:rFonts w:ascii="Arial" w:hAnsi="Arial" w:cs="Arial"/>
          <w:color w:val="auto"/>
          <w:sz w:val="20"/>
          <w:szCs w:val="20"/>
        </w:rPr>
      </w:pPr>
      <w:r w:rsidRPr="00A9569A">
        <w:rPr>
          <w:rFonts w:ascii="Arial" w:hAnsi="Arial" w:cs="Arial"/>
          <w:color w:val="auto"/>
          <w:sz w:val="20"/>
          <w:szCs w:val="20"/>
        </w:rPr>
        <w:t>izmenjavo izkušenj v zvezi z oceno tveganj za kibernetsko varnost, analizo groženj, upravljanjem ranljivosti in zaščito pred zlonamernimi kibernetskimi dejavnostmi;</w:t>
      </w:r>
    </w:p>
    <w:p w14:paraId="54DEC75F" w14:textId="77777777" w:rsidR="00A9569A" w:rsidRPr="00A9569A" w:rsidRDefault="00A9569A" w:rsidP="002C081E">
      <w:pPr>
        <w:pStyle w:val="esegmentp"/>
        <w:numPr>
          <w:ilvl w:val="0"/>
          <w:numId w:val="28"/>
        </w:numPr>
        <w:tabs>
          <w:tab w:val="left" w:pos="1080"/>
        </w:tabs>
        <w:spacing w:after="200"/>
        <w:rPr>
          <w:rFonts w:ascii="Arial" w:hAnsi="Arial" w:cs="Arial"/>
          <w:color w:val="auto"/>
          <w:sz w:val="20"/>
          <w:szCs w:val="20"/>
        </w:rPr>
      </w:pPr>
      <w:r w:rsidRPr="00A9569A">
        <w:rPr>
          <w:rFonts w:ascii="Arial" w:hAnsi="Arial" w:cs="Arial"/>
          <w:color w:val="auto"/>
          <w:sz w:val="20"/>
          <w:szCs w:val="20"/>
        </w:rPr>
        <w:t>sodelovanje in izmenjavo izkušenj v zvezi s kibernetskimi varnostnimi vidiki digitalnih merilnih in krmilnih sistemov, naprednih tehnologij reaktorjev, SMR in drugih inovativnih tehnologij;</w:t>
      </w:r>
    </w:p>
    <w:p w14:paraId="01935AE9" w14:textId="77777777" w:rsidR="00A9569A" w:rsidRPr="00A9569A" w:rsidRDefault="00A9569A" w:rsidP="002C081E">
      <w:pPr>
        <w:pStyle w:val="esegmentp"/>
        <w:numPr>
          <w:ilvl w:val="0"/>
          <w:numId w:val="28"/>
        </w:numPr>
        <w:tabs>
          <w:tab w:val="left" w:pos="1080"/>
        </w:tabs>
        <w:spacing w:after="200"/>
        <w:rPr>
          <w:rFonts w:ascii="Arial" w:hAnsi="Arial" w:cs="Arial"/>
          <w:color w:val="auto"/>
          <w:sz w:val="20"/>
          <w:szCs w:val="20"/>
        </w:rPr>
      </w:pPr>
      <w:r w:rsidRPr="00A9569A">
        <w:rPr>
          <w:rFonts w:ascii="Arial" w:hAnsi="Arial" w:cs="Arial"/>
          <w:color w:val="auto"/>
          <w:sz w:val="20"/>
          <w:szCs w:val="20"/>
        </w:rPr>
        <w:t>izmenjavo izkušenj v zvezi s kibernetsko varnostjo dobavne verige, upravljanjem konfiguracij in sprememb ter varno uporabo prenosnih nosilcev podatkov in mobilnih naprav;</w:t>
      </w:r>
    </w:p>
    <w:p w14:paraId="0D13567E" w14:textId="77777777" w:rsidR="00A9569A" w:rsidRPr="00A9569A" w:rsidRDefault="00A9569A" w:rsidP="002C081E">
      <w:pPr>
        <w:pStyle w:val="esegmentp"/>
        <w:numPr>
          <w:ilvl w:val="0"/>
          <w:numId w:val="29"/>
        </w:numPr>
        <w:tabs>
          <w:tab w:val="left" w:pos="1080"/>
        </w:tabs>
        <w:spacing w:after="200"/>
        <w:rPr>
          <w:rFonts w:ascii="Arial" w:hAnsi="Arial" w:cs="Arial"/>
          <w:color w:val="auto"/>
          <w:sz w:val="20"/>
          <w:szCs w:val="20"/>
        </w:rPr>
      </w:pPr>
      <w:r w:rsidRPr="00A9569A">
        <w:rPr>
          <w:rFonts w:ascii="Arial" w:hAnsi="Arial" w:cs="Arial"/>
          <w:color w:val="auto"/>
          <w:sz w:val="20"/>
          <w:szCs w:val="20"/>
        </w:rPr>
        <w:t>sodelovanje pri preprečevanju, odkrivanju, odzivanju na kibernetske incidente in obnovi po njih;</w:t>
      </w:r>
    </w:p>
    <w:p w14:paraId="39E9DBF1" w14:textId="77777777" w:rsidR="00A9569A" w:rsidRPr="00A9569A" w:rsidRDefault="00A9569A" w:rsidP="002C081E">
      <w:pPr>
        <w:pStyle w:val="esegmentp"/>
        <w:numPr>
          <w:ilvl w:val="0"/>
          <w:numId w:val="29"/>
        </w:numPr>
        <w:tabs>
          <w:tab w:val="left" w:pos="1080"/>
        </w:tabs>
        <w:spacing w:after="200"/>
        <w:rPr>
          <w:rFonts w:ascii="Arial" w:hAnsi="Arial" w:cs="Arial"/>
          <w:color w:val="auto"/>
          <w:sz w:val="20"/>
          <w:szCs w:val="20"/>
        </w:rPr>
      </w:pPr>
      <w:r w:rsidRPr="00A9569A">
        <w:rPr>
          <w:rFonts w:ascii="Arial" w:hAnsi="Arial" w:cs="Arial"/>
          <w:color w:val="auto"/>
          <w:sz w:val="20"/>
          <w:szCs w:val="20"/>
        </w:rPr>
        <w:t>izmenjavo izkušenj v zvezi z vajami na področju kibernetske varnosti, usposabljanji, programi ozaveščanja ter razvojem kulture kibernetske varnosti med osebjem in pogodbenimi izvajalci;</w:t>
      </w:r>
    </w:p>
    <w:p w14:paraId="5BA78C6C" w14:textId="77777777" w:rsidR="00A9569A" w:rsidRPr="00A9569A" w:rsidRDefault="00A9569A" w:rsidP="002C081E">
      <w:pPr>
        <w:pStyle w:val="esegmentp"/>
        <w:numPr>
          <w:ilvl w:val="0"/>
          <w:numId w:val="29"/>
        </w:numPr>
        <w:tabs>
          <w:tab w:val="left" w:pos="1080"/>
        </w:tabs>
        <w:spacing w:after="200"/>
        <w:rPr>
          <w:rFonts w:ascii="Arial" w:hAnsi="Arial" w:cs="Arial"/>
          <w:color w:val="auto"/>
          <w:sz w:val="20"/>
          <w:szCs w:val="20"/>
        </w:rPr>
      </w:pPr>
      <w:r w:rsidRPr="00A9569A">
        <w:rPr>
          <w:rFonts w:ascii="Arial" w:hAnsi="Arial" w:cs="Arial"/>
          <w:color w:val="auto"/>
          <w:sz w:val="20"/>
          <w:szCs w:val="20"/>
        </w:rPr>
        <w:lastRenderedPageBreak/>
        <w:t>izmenjavo izkušenj v zvezi z mehanizmi poročanja, komuniciranja in usklajevanja v primeru incidentov kibernetske varnosti s pristojnimi nacionalnimi organi in drugimi zadevnimi zainteresiranimi stranmi;</w:t>
      </w:r>
    </w:p>
    <w:p w14:paraId="45C2E18D" w14:textId="77777777" w:rsidR="00A9569A" w:rsidRPr="00A9569A" w:rsidRDefault="00A9569A" w:rsidP="00A9569A">
      <w:pPr>
        <w:pStyle w:val="esegmentp"/>
        <w:spacing w:after="200"/>
        <w:ind w:left="709" w:firstLine="193"/>
        <w:rPr>
          <w:rFonts w:ascii="Arial" w:hAnsi="Arial" w:cs="Arial"/>
          <w:color w:val="auto"/>
          <w:sz w:val="20"/>
          <w:szCs w:val="20"/>
          <w:lang w:eastAsia="en-US"/>
        </w:rPr>
      </w:pPr>
      <w:r w:rsidRPr="00A9569A">
        <w:rPr>
          <w:rFonts w:ascii="Arial" w:hAnsi="Arial" w:cs="Arial"/>
          <w:color w:val="auto"/>
          <w:sz w:val="20"/>
          <w:szCs w:val="20"/>
          <w:lang w:eastAsia="en-US"/>
        </w:rPr>
        <w:t xml:space="preserve">g) zadeve v zvezi s prevozom, tranzitom in pošiljanjem jedrskih in radioaktivnih snovi ter radioaktivnih odpadkov; </w:t>
      </w:r>
    </w:p>
    <w:p w14:paraId="6053C1A7" w14:textId="77777777" w:rsidR="00A9569A" w:rsidRPr="00A9569A" w:rsidRDefault="00A9569A" w:rsidP="00A9569A">
      <w:pPr>
        <w:pStyle w:val="esegmentp"/>
        <w:spacing w:after="200"/>
        <w:ind w:firstLine="902"/>
        <w:rPr>
          <w:rFonts w:ascii="Arial" w:hAnsi="Arial" w:cs="Arial"/>
          <w:color w:val="auto"/>
          <w:sz w:val="20"/>
          <w:szCs w:val="20"/>
          <w:lang w:eastAsia="en-US"/>
        </w:rPr>
      </w:pPr>
      <w:r w:rsidRPr="00A9569A">
        <w:rPr>
          <w:rFonts w:ascii="Arial" w:hAnsi="Arial" w:cs="Arial"/>
          <w:color w:val="auto"/>
          <w:sz w:val="20"/>
          <w:szCs w:val="20"/>
          <w:lang w:eastAsia="en-US"/>
        </w:rPr>
        <w:t>h) izobraževanje in preizkusi posebne strokovne usposobljenosti med opravljanjem dejavnosti na področju uporabe jedrske energije;</w:t>
      </w:r>
    </w:p>
    <w:p w14:paraId="0838FEEF" w14:textId="77777777" w:rsidR="00A9569A" w:rsidRPr="00A9569A" w:rsidRDefault="00A9569A" w:rsidP="00A9569A">
      <w:pPr>
        <w:pStyle w:val="esegmentp"/>
        <w:spacing w:after="200"/>
        <w:ind w:firstLine="902"/>
        <w:rPr>
          <w:rFonts w:ascii="Arial" w:hAnsi="Arial" w:cs="Arial"/>
          <w:color w:val="auto"/>
          <w:sz w:val="20"/>
          <w:szCs w:val="20"/>
          <w:lang w:eastAsia="en-US"/>
        </w:rPr>
      </w:pPr>
      <w:r w:rsidRPr="00A9569A">
        <w:rPr>
          <w:rFonts w:ascii="Arial" w:hAnsi="Arial" w:cs="Arial"/>
          <w:color w:val="auto"/>
          <w:sz w:val="20"/>
          <w:szCs w:val="20"/>
          <w:lang w:eastAsia="en-US"/>
        </w:rPr>
        <w:t>i) informacijske in komunikacijske dejavnosti upravnega organa.</w:t>
      </w:r>
    </w:p>
    <w:p w14:paraId="0D98D372" w14:textId="77777777" w:rsidR="00A9569A" w:rsidRPr="00A9569A" w:rsidRDefault="00A9569A" w:rsidP="00A9569A">
      <w:pPr>
        <w:pStyle w:val="esegmentp"/>
        <w:spacing w:after="200"/>
        <w:ind w:firstLine="0"/>
        <w:rPr>
          <w:rFonts w:ascii="Arial" w:hAnsi="Arial" w:cs="Arial"/>
          <w:color w:val="auto"/>
          <w:sz w:val="20"/>
          <w:szCs w:val="20"/>
          <w:lang w:eastAsia="en-US"/>
        </w:rPr>
      </w:pPr>
      <w:r w:rsidRPr="00A9569A">
        <w:rPr>
          <w:rFonts w:ascii="Arial" w:hAnsi="Arial" w:cs="Arial"/>
          <w:color w:val="auto"/>
          <w:sz w:val="20"/>
          <w:szCs w:val="20"/>
          <w:lang w:eastAsia="en-US"/>
        </w:rPr>
        <w:t xml:space="preserve">2. Vsaka podpisnica bo po svojih najboljših močeh pridobila informacije, za katere bo skladno s 1. odstavkom prosila druga podpisnica.   </w:t>
      </w:r>
    </w:p>
    <w:p w14:paraId="4E27B2FE" w14:textId="603287FE" w:rsidR="00A9569A" w:rsidRPr="00A9569A" w:rsidRDefault="00A9569A" w:rsidP="00741D9A">
      <w:pPr>
        <w:jc w:val="both"/>
        <w:rPr>
          <w:rFonts w:ascii="Arial" w:hAnsi="Arial" w:cs="Arial"/>
          <w:sz w:val="20"/>
          <w:szCs w:val="20"/>
        </w:rPr>
      </w:pPr>
      <w:r w:rsidRPr="00A9569A">
        <w:rPr>
          <w:rFonts w:ascii="Arial" w:hAnsi="Arial" w:cs="Arial"/>
          <w:sz w:val="20"/>
          <w:szCs w:val="20"/>
        </w:rPr>
        <w:t>3. Vsaka podpisnica lahko drugi podpisnici brez njene prošnje posreduje vse informacije, za katere meni, da bi bile za drugo podpisnico koristne.</w:t>
      </w:r>
    </w:p>
    <w:p w14:paraId="640A8FD7" w14:textId="0946F559" w:rsidR="00A9569A" w:rsidRPr="00A9569A" w:rsidRDefault="00C60F07" w:rsidP="00A9569A">
      <w:pPr>
        <w:pStyle w:val="esegmentp"/>
        <w:ind w:firstLine="0"/>
        <w:jc w:val="center"/>
        <w:rPr>
          <w:rFonts w:ascii="Arial" w:hAnsi="Arial" w:cs="Arial"/>
          <w:b/>
          <w:bCs/>
          <w:color w:val="auto"/>
          <w:sz w:val="20"/>
          <w:szCs w:val="20"/>
        </w:rPr>
      </w:pPr>
      <w:r>
        <w:rPr>
          <w:rFonts w:ascii="Arial" w:hAnsi="Arial" w:cs="Arial"/>
          <w:b/>
          <w:bCs/>
          <w:color w:val="auto"/>
          <w:sz w:val="20"/>
          <w:szCs w:val="20"/>
        </w:rPr>
        <w:t xml:space="preserve">ODDELEK </w:t>
      </w:r>
      <w:r w:rsidR="00A9569A" w:rsidRPr="00A9569A">
        <w:rPr>
          <w:rFonts w:ascii="Arial" w:hAnsi="Arial" w:cs="Arial"/>
          <w:b/>
          <w:bCs/>
          <w:color w:val="auto"/>
          <w:sz w:val="20"/>
          <w:szCs w:val="20"/>
        </w:rPr>
        <w:t>II.</w:t>
      </w:r>
    </w:p>
    <w:p w14:paraId="043D1595" w14:textId="77777777" w:rsidR="00A9569A" w:rsidRPr="00A9569A" w:rsidRDefault="00A9569A" w:rsidP="00A9569A">
      <w:pPr>
        <w:pStyle w:val="esegmentp"/>
        <w:ind w:firstLine="0"/>
        <w:jc w:val="center"/>
        <w:rPr>
          <w:rFonts w:ascii="Arial" w:hAnsi="Arial" w:cs="Arial"/>
          <w:b/>
          <w:color w:val="auto"/>
          <w:sz w:val="20"/>
          <w:szCs w:val="20"/>
        </w:rPr>
      </w:pPr>
      <w:r w:rsidRPr="00A9569A">
        <w:rPr>
          <w:rFonts w:ascii="Arial" w:hAnsi="Arial" w:cs="Arial"/>
          <w:b/>
          <w:bCs/>
          <w:color w:val="auto"/>
          <w:sz w:val="20"/>
          <w:szCs w:val="20"/>
        </w:rPr>
        <w:t>IZMENJAVA INFORMACIJ</w:t>
      </w:r>
    </w:p>
    <w:p w14:paraId="3671ACE0" w14:textId="3BEE0C37" w:rsidR="00A9569A" w:rsidRPr="00A9569A" w:rsidRDefault="00A9569A" w:rsidP="00A9569A">
      <w:pPr>
        <w:pStyle w:val="esegmentp"/>
        <w:ind w:firstLine="0"/>
        <w:rPr>
          <w:rFonts w:ascii="Arial" w:hAnsi="Arial" w:cs="Arial"/>
          <w:color w:val="auto"/>
          <w:sz w:val="20"/>
          <w:szCs w:val="20"/>
        </w:rPr>
      </w:pPr>
      <w:r w:rsidRPr="00A9569A">
        <w:rPr>
          <w:rFonts w:ascii="Arial" w:hAnsi="Arial" w:cs="Arial"/>
          <w:color w:val="auto"/>
          <w:sz w:val="20"/>
          <w:szCs w:val="20"/>
        </w:rPr>
        <w:t>1. Izmenjava informacij na področjih iz točke I se bo izvajala v skladu z zakonodajo</w:t>
      </w:r>
      <w:r w:rsidR="00184A58">
        <w:rPr>
          <w:rFonts w:ascii="Arial" w:hAnsi="Arial" w:cs="Arial"/>
          <w:color w:val="auto"/>
          <w:sz w:val="20"/>
          <w:szCs w:val="20"/>
        </w:rPr>
        <w:t>, veljavno v vsaki od</w:t>
      </w:r>
      <w:r w:rsidRPr="00A9569A">
        <w:rPr>
          <w:rFonts w:ascii="Arial" w:hAnsi="Arial" w:cs="Arial"/>
          <w:color w:val="auto"/>
          <w:sz w:val="20"/>
          <w:szCs w:val="20"/>
        </w:rPr>
        <w:t xml:space="preserve"> držav podpisnic. </w:t>
      </w:r>
    </w:p>
    <w:p w14:paraId="4201EC9C" w14:textId="77777777" w:rsidR="00A9569A" w:rsidRPr="00A9569A" w:rsidRDefault="00A9569A" w:rsidP="00A9569A">
      <w:pPr>
        <w:pStyle w:val="esegmentp"/>
        <w:ind w:firstLine="0"/>
        <w:rPr>
          <w:rFonts w:ascii="Arial" w:hAnsi="Arial" w:cs="Arial"/>
          <w:color w:val="auto"/>
          <w:sz w:val="20"/>
          <w:szCs w:val="20"/>
        </w:rPr>
      </w:pPr>
      <w:r w:rsidRPr="00A9569A">
        <w:rPr>
          <w:rFonts w:ascii="Arial" w:hAnsi="Arial" w:cs="Arial"/>
          <w:color w:val="auto"/>
          <w:sz w:val="20"/>
          <w:szCs w:val="20"/>
        </w:rPr>
        <w:t>2. Vsaka podpisnica bo, kolikor bo to mogoče, zagotovila popolnost in natančnost informacij, ki jih sporoči drugi podpisnici; toda podpisnica pošiljateljica na noben način ni odgovorna za škodo, ki jo povzroči podpisnica prejemnica z uporabo informacij.</w:t>
      </w:r>
    </w:p>
    <w:p w14:paraId="5EDEF157" w14:textId="77777777" w:rsidR="00A9569A" w:rsidRPr="00A9569A" w:rsidRDefault="00A9569A" w:rsidP="00A9569A">
      <w:pPr>
        <w:pStyle w:val="esegmentp"/>
        <w:ind w:firstLine="0"/>
        <w:rPr>
          <w:rFonts w:ascii="Arial" w:hAnsi="Arial" w:cs="Arial"/>
          <w:color w:val="auto"/>
          <w:sz w:val="20"/>
          <w:szCs w:val="20"/>
        </w:rPr>
      </w:pPr>
      <w:r w:rsidRPr="00A9569A">
        <w:rPr>
          <w:rFonts w:ascii="Arial" w:hAnsi="Arial" w:cs="Arial"/>
          <w:color w:val="auto"/>
          <w:sz w:val="20"/>
          <w:szCs w:val="20"/>
        </w:rPr>
        <w:t>3. Podpisnici bosta predložili informacije v okviru memoranduma o soglasju brezplačno, če ni dogovorjeno drugače.</w:t>
      </w:r>
    </w:p>
    <w:p w14:paraId="29DD7A30" w14:textId="77777777" w:rsidR="00A9569A" w:rsidRPr="00A9569A" w:rsidRDefault="00A9569A" w:rsidP="00A9569A">
      <w:pPr>
        <w:pStyle w:val="esegmentp"/>
        <w:ind w:firstLine="0"/>
        <w:rPr>
          <w:rFonts w:ascii="Arial" w:hAnsi="Arial" w:cs="Arial"/>
          <w:color w:val="auto"/>
          <w:sz w:val="20"/>
          <w:szCs w:val="20"/>
        </w:rPr>
      </w:pPr>
      <w:r w:rsidRPr="00A9569A">
        <w:rPr>
          <w:rFonts w:ascii="Arial" w:hAnsi="Arial" w:cs="Arial"/>
          <w:color w:val="auto"/>
          <w:sz w:val="20"/>
          <w:szCs w:val="20"/>
        </w:rPr>
        <w:t>4. Ta memorandum o soglasju ne more biti osnova za izmenjavo zaupnih informacij.</w:t>
      </w:r>
    </w:p>
    <w:p w14:paraId="30A54646" w14:textId="5870469B" w:rsidR="00A9569A" w:rsidRPr="00A9569A" w:rsidRDefault="00C60F07" w:rsidP="00A9569A">
      <w:pPr>
        <w:pStyle w:val="esegmenth4"/>
        <w:rPr>
          <w:rFonts w:ascii="Arial" w:hAnsi="Arial" w:cs="Arial"/>
          <w:color w:val="auto"/>
          <w:sz w:val="20"/>
          <w:szCs w:val="20"/>
        </w:rPr>
      </w:pPr>
      <w:r>
        <w:rPr>
          <w:rFonts w:ascii="Arial" w:hAnsi="Arial" w:cs="Arial"/>
          <w:color w:val="auto"/>
          <w:sz w:val="20"/>
          <w:szCs w:val="20"/>
        </w:rPr>
        <w:t xml:space="preserve">ODDELEK </w:t>
      </w:r>
      <w:r w:rsidR="00A9569A" w:rsidRPr="00A9569A">
        <w:rPr>
          <w:rFonts w:ascii="Arial" w:hAnsi="Arial" w:cs="Arial"/>
          <w:color w:val="auto"/>
          <w:sz w:val="20"/>
          <w:szCs w:val="20"/>
        </w:rPr>
        <w:t>III.</w:t>
      </w:r>
    </w:p>
    <w:p w14:paraId="4F85C62B" w14:textId="77777777" w:rsidR="00A9569A" w:rsidRPr="00A9569A" w:rsidRDefault="00A9569A" w:rsidP="00A9569A">
      <w:pPr>
        <w:pStyle w:val="esegmenth4"/>
        <w:rPr>
          <w:rFonts w:ascii="Arial" w:hAnsi="Arial" w:cs="Arial"/>
          <w:color w:val="auto"/>
          <w:sz w:val="20"/>
          <w:szCs w:val="20"/>
        </w:rPr>
      </w:pPr>
      <w:r w:rsidRPr="00A9569A">
        <w:rPr>
          <w:rFonts w:ascii="Arial" w:hAnsi="Arial" w:cs="Arial"/>
          <w:color w:val="auto"/>
          <w:sz w:val="20"/>
          <w:szCs w:val="20"/>
        </w:rPr>
        <w:t>MIROLJUBNA UPORABA INFORMACIJ IN REZULTATOV</w:t>
      </w:r>
    </w:p>
    <w:p w14:paraId="24B8131E" w14:textId="0852ECA9" w:rsidR="00A9569A" w:rsidRPr="00A9569A" w:rsidRDefault="00A9569A" w:rsidP="00A9569A">
      <w:pPr>
        <w:pStyle w:val="esegmenth4"/>
        <w:jc w:val="both"/>
        <w:rPr>
          <w:rFonts w:ascii="Arial" w:hAnsi="Arial" w:cs="Arial"/>
          <w:b w:val="0"/>
          <w:bCs w:val="0"/>
          <w:color w:val="auto"/>
          <w:sz w:val="20"/>
          <w:szCs w:val="20"/>
        </w:rPr>
      </w:pPr>
      <w:r w:rsidRPr="00A9569A">
        <w:rPr>
          <w:rFonts w:ascii="Arial" w:hAnsi="Arial" w:cs="Arial"/>
          <w:b w:val="0"/>
          <w:bCs w:val="0"/>
          <w:color w:val="auto"/>
          <w:sz w:val="20"/>
          <w:szCs w:val="20"/>
        </w:rPr>
        <w:t>Informacije in rezultati dejavnosti podpisnic iz memoranduma o soglasju se bodo uporabljali izključno v miroljubne namene.</w:t>
      </w:r>
    </w:p>
    <w:p w14:paraId="615AC061" w14:textId="6E128A5E" w:rsidR="00A9569A" w:rsidRPr="00A9569A" w:rsidRDefault="00C60F07" w:rsidP="00A9569A">
      <w:pPr>
        <w:pStyle w:val="esegmenth4"/>
        <w:rPr>
          <w:rFonts w:ascii="Arial" w:hAnsi="Arial" w:cs="Arial"/>
          <w:color w:val="auto"/>
          <w:sz w:val="20"/>
          <w:szCs w:val="20"/>
        </w:rPr>
      </w:pPr>
      <w:r>
        <w:rPr>
          <w:rFonts w:ascii="Arial" w:hAnsi="Arial" w:cs="Arial"/>
          <w:color w:val="auto"/>
          <w:sz w:val="20"/>
          <w:szCs w:val="20"/>
        </w:rPr>
        <w:t xml:space="preserve">ODDELEK </w:t>
      </w:r>
      <w:r w:rsidR="00A9569A" w:rsidRPr="00A9569A">
        <w:rPr>
          <w:rFonts w:ascii="Arial" w:hAnsi="Arial" w:cs="Arial"/>
          <w:color w:val="auto"/>
          <w:sz w:val="20"/>
          <w:szCs w:val="20"/>
        </w:rPr>
        <w:t>IV.</w:t>
      </w:r>
    </w:p>
    <w:p w14:paraId="71933775" w14:textId="77777777" w:rsidR="00A9569A" w:rsidRPr="00A9569A" w:rsidRDefault="00A9569A" w:rsidP="00A9569A">
      <w:pPr>
        <w:pStyle w:val="esegmenth4"/>
        <w:rPr>
          <w:rFonts w:ascii="Arial" w:hAnsi="Arial" w:cs="Arial"/>
          <w:color w:val="auto"/>
          <w:sz w:val="20"/>
          <w:szCs w:val="20"/>
        </w:rPr>
      </w:pPr>
      <w:r w:rsidRPr="00A9569A">
        <w:rPr>
          <w:rFonts w:ascii="Arial" w:hAnsi="Arial" w:cs="Arial"/>
          <w:color w:val="auto"/>
          <w:sz w:val="20"/>
          <w:szCs w:val="20"/>
        </w:rPr>
        <w:t>RAZŠIRJANJE INFORMACIJ</w:t>
      </w:r>
    </w:p>
    <w:p w14:paraId="37C364C3" w14:textId="704DBF7F" w:rsidR="00A9569A" w:rsidRPr="00A9569A" w:rsidRDefault="00A9569A" w:rsidP="00A9569A">
      <w:pPr>
        <w:pStyle w:val="esegmenth4"/>
        <w:jc w:val="both"/>
        <w:rPr>
          <w:rFonts w:ascii="Arial" w:hAnsi="Arial" w:cs="Arial"/>
          <w:b w:val="0"/>
          <w:bCs w:val="0"/>
          <w:color w:val="auto"/>
          <w:sz w:val="20"/>
          <w:szCs w:val="20"/>
        </w:rPr>
      </w:pPr>
      <w:r w:rsidRPr="00A9569A">
        <w:rPr>
          <w:rFonts w:ascii="Arial" w:hAnsi="Arial" w:cs="Arial"/>
          <w:b w:val="0"/>
          <w:bCs w:val="0"/>
          <w:color w:val="auto"/>
          <w:sz w:val="20"/>
          <w:szCs w:val="20"/>
        </w:rPr>
        <w:t xml:space="preserve">Informacije, ki jih prejmeta podpisnici v okviru tega memoranduma o soglasju, se lahko prosto širijo brez dodatnega dovoljenja druge podpisnice, razen informacij, o katerih se bosta podpisnici drugače dogovorili in bodo jasno označene kot informacije, katerih širjenje in (ali) prenos sta omejena. V tem primeru sporočanje informacij tretjim osebam ni mogoče brez pisnega soglasja podpisnice pošiljateljice. </w:t>
      </w:r>
    </w:p>
    <w:p w14:paraId="5DFD5DFC" w14:textId="1649DC04" w:rsidR="00A9569A" w:rsidRPr="00A9569A" w:rsidRDefault="00C60F07" w:rsidP="00A9569A">
      <w:pPr>
        <w:pStyle w:val="esegmenth4"/>
        <w:rPr>
          <w:rFonts w:ascii="Arial" w:hAnsi="Arial" w:cs="Arial"/>
          <w:color w:val="auto"/>
          <w:sz w:val="20"/>
          <w:szCs w:val="20"/>
          <w:lang w:eastAsia="en-US"/>
        </w:rPr>
      </w:pPr>
      <w:r>
        <w:rPr>
          <w:rFonts w:ascii="Arial" w:hAnsi="Arial" w:cs="Arial"/>
          <w:color w:val="auto"/>
          <w:sz w:val="20"/>
          <w:szCs w:val="20"/>
          <w:lang w:eastAsia="en-US"/>
        </w:rPr>
        <w:t xml:space="preserve">ODDELEK </w:t>
      </w:r>
      <w:r w:rsidR="00A9569A" w:rsidRPr="00A9569A">
        <w:rPr>
          <w:rFonts w:ascii="Arial" w:hAnsi="Arial" w:cs="Arial"/>
          <w:color w:val="auto"/>
          <w:sz w:val="20"/>
          <w:szCs w:val="20"/>
          <w:lang w:eastAsia="en-US"/>
        </w:rPr>
        <w:t>V.</w:t>
      </w:r>
    </w:p>
    <w:p w14:paraId="5C0B81E2" w14:textId="77777777" w:rsidR="00A9569A" w:rsidRPr="00A9569A" w:rsidRDefault="00A9569A" w:rsidP="00A9569A">
      <w:pPr>
        <w:pStyle w:val="esegmenth4"/>
        <w:rPr>
          <w:rFonts w:ascii="Arial" w:hAnsi="Arial" w:cs="Arial"/>
          <w:color w:val="auto"/>
          <w:sz w:val="20"/>
          <w:szCs w:val="20"/>
          <w:lang w:eastAsia="en-US"/>
        </w:rPr>
      </w:pPr>
      <w:r w:rsidRPr="00A9569A">
        <w:rPr>
          <w:rFonts w:ascii="Arial" w:hAnsi="Arial" w:cs="Arial"/>
          <w:color w:val="auto"/>
          <w:sz w:val="20"/>
          <w:szCs w:val="20"/>
          <w:lang w:eastAsia="en-US"/>
        </w:rPr>
        <w:t>IZVAJANJE</w:t>
      </w:r>
    </w:p>
    <w:p w14:paraId="4082A62D" w14:textId="77777777" w:rsidR="00A9569A" w:rsidRPr="00A9569A" w:rsidRDefault="00A9569A" w:rsidP="00A9569A">
      <w:pPr>
        <w:pStyle w:val="esegmentp"/>
        <w:ind w:firstLine="0"/>
        <w:rPr>
          <w:rFonts w:ascii="Arial" w:hAnsi="Arial" w:cs="Arial"/>
          <w:color w:val="auto"/>
          <w:sz w:val="20"/>
          <w:szCs w:val="20"/>
          <w:lang w:eastAsia="en-US"/>
        </w:rPr>
      </w:pPr>
      <w:r w:rsidRPr="00A9569A">
        <w:rPr>
          <w:rFonts w:ascii="Arial" w:hAnsi="Arial" w:cs="Arial"/>
          <w:color w:val="auto"/>
          <w:sz w:val="20"/>
          <w:szCs w:val="20"/>
          <w:lang w:eastAsia="en-US"/>
        </w:rPr>
        <w:t xml:space="preserve">1. Sestanki za izmenjavo informacij bodo organizirani po potrebi, z vnaprej dogovorjenim dnevnim redom kot dvostranski sestanek ali v okviru sestanka z drugimi zainteresiranimi državami oziroma mednarodnimi združenji, kot je WENRA. </w:t>
      </w:r>
    </w:p>
    <w:p w14:paraId="6F2DD57A" w14:textId="77777777" w:rsidR="00A9569A" w:rsidRPr="00A9569A" w:rsidRDefault="00A9569A" w:rsidP="00A9569A">
      <w:pPr>
        <w:pStyle w:val="esegmentp"/>
        <w:ind w:firstLine="0"/>
        <w:rPr>
          <w:rFonts w:ascii="Arial" w:hAnsi="Arial" w:cs="Arial"/>
          <w:color w:val="auto"/>
          <w:sz w:val="20"/>
          <w:szCs w:val="20"/>
          <w:lang w:eastAsia="en-US"/>
        </w:rPr>
      </w:pPr>
      <w:r w:rsidRPr="00A9569A">
        <w:rPr>
          <w:rFonts w:ascii="Arial" w:hAnsi="Arial" w:cs="Arial"/>
          <w:color w:val="auto"/>
          <w:sz w:val="20"/>
          <w:szCs w:val="20"/>
          <w:lang w:eastAsia="en-US"/>
        </w:rPr>
        <w:lastRenderedPageBreak/>
        <w:t xml:space="preserve">2. Vsaka podpisnica bo imenovala skrbnika za usklajevanje zadev v zvezi z izmenjavo informacij in izvajanjem predmetnega memoranduma o soglasju. </w:t>
      </w:r>
    </w:p>
    <w:p w14:paraId="4C638DF3" w14:textId="77777777" w:rsidR="00A9569A" w:rsidRPr="00A9569A" w:rsidRDefault="00A9569A" w:rsidP="00A9569A">
      <w:pPr>
        <w:pStyle w:val="esegmentp"/>
        <w:tabs>
          <w:tab w:val="left" w:pos="1080"/>
        </w:tabs>
        <w:ind w:firstLine="0"/>
        <w:rPr>
          <w:rFonts w:ascii="Arial" w:hAnsi="Arial" w:cs="Arial"/>
          <w:color w:val="auto"/>
          <w:sz w:val="20"/>
          <w:szCs w:val="20"/>
          <w:lang w:eastAsia="en-US"/>
        </w:rPr>
      </w:pPr>
      <w:r w:rsidRPr="00A9569A">
        <w:rPr>
          <w:rFonts w:ascii="Arial" w:hAnsi="Arial" w:cs="Arial"/>
          <w:color w:val="auto"/>
          <w:sz w:val="20"/>
          <w:szCs w:val="20"/>
          <w:lang w:eastAsia="en-US"/>
        </w:rPr>
        <w:t xml:space="preserve">3. Skrbnika bosta: </w:t>
      </w:r>
    </w:p>
    <w:p w14:paraId="22497B05" w14:textId="77777777" w:rsidR="00A9569A" w:rsidRPr="00A9569A" w:rsidRDefault="00A9569A" w:rsidP="00A9569A">
      <w:pPr>
        <w:pStyle w:val="esegmentp"/>
        <w:ind w:left="900" w:hanging="540"/>
        <w:rPr>
          <w:rFonts w:ascii="Arial" w:hAnsi="Arial" w:cs="Arial"/>
          <w:color w:val="auto"/>
          <w:sz w:val="20"/>
          <w:szCs w:val="20"/>
          <w:lang w:eastAsia="en-US"/>
        </w:rPr>
      </w:pPr>
      <w:r w:rsidRPr="00A9569A">
        <w:rPr>
          <w:rFonts w:ascii="Arial" w:hAnsi="Arial" w:cs="Arial"/>
          <w:color w:val="auto"/>
          <w:sz w:val="20"/>
          <w:szCs w:val="20"/>
          <w:lang w:eastAsia="en-US"/>
        </w:rPr>
        <w:t xml:space="preserve">  a)  prejemala vse dokumente, ki se pošiljajo v okviru izmenjave, vključno s poročili, uradnimi dopisi itd.; </w:t>
      </w:r>
    </w:p>
    <w:p w14:paraId="78013D30" w14:textId="77777777" w:rsidR="00A9569A" w:rsidRPr="00A9569A" w:rsidRDefault="00A9569A" w:rsidP="00A9569A">
      <w:pPr>
        <w:pStyle w:val="esegmentp"/>
        <w:tabs>
          <w:tab w:val="left" w:pos="1080"/>
        </w:tabs>
        <w:ind w:left="900" w:hanging="540"/>
        <w:rPr>
          <w:rFonts w:ascii="Arial" w:hAnsi="Arial" w:cs="Arial"/>
          <w:color w:val="auto"/>
          <w:sz w:val="20"/>
          <w:szCs w:val="20"/>
          <w:lang w:eastAsia="en-US"/>
        </w:rPr>
      </w:pPr>
      <w:r w:rsidRPr="00A9569A">
        <w:rPr>
          <w:rFonts w:ascii="Arial" w:hAnsi="Arial" w:cs="Arial"/>
          <w:color w:val="auto"/>
          <w:sz w:val="20"/>
          <w:szCs w:val="20"/>
          <w:lang w:eastAsia="en-US"/>
        </w:rPr>
        <w:t xml:space="preserve">   b) odgovorna za krepitev sodelovanja, vključno z imenovanjem odgovornih oseb in dvostranskih zavez; </w:t>
      </w:r>
    </w:p>
    <w:p w14:paraId="62955A7D" w14:textId="77777777" w:rsidR="00A9569A" w:rsidRPr="00A9569A" w:rsidRDefault="00A9569A" w:rsidP="00A9569A">
      <w:pPr>
        <w:pStyle w:val="esegmentp"/>
        <w:tabs>
          <w:tab w:val="left" w:pos="1080"/>
        </w:tabs>
        <w:ind w:left="900" w:hanging="540"/>
        <w:rPr>
          <w:rFonts w:ascii="Arial" w:hAnsi="Arial" w:cs="Arial"/>
          <w:color w:val="auto"/>
          <w:sz w:val="20"/>
          <w:szCs w:val="20"/>
          <w:lang w:eastAsia="en-US"/>
        </w:rPr>
      </w:pPr>
      <w:r w:rsidRPr="00A9569A">
        <w:rPr>
          <w:rFonts w:ascii="Arial" w:hAnsi="Arial" w:cs="Arial"/>
          <w:color w:val="auto"/>
          <w:sz w:val="20"/>
          <w:szCs w:val="20"/>
          <w:lang w:eastAsia="en-US"/>
        </w:rPr>
        <w:t xml:space="preserve">   c) organizirala informativne sestanke, pripravila dnevni red, zagotavljala izmenjavo zapisnikov sestankov in nadzorovala druge podobne dogovore.</w:t>
      </w:r>
    </w:p>
    <w:p w14:paraId="16BD5796" w14:textId="05881DB0" w:rsidR="00A9569A" w:rsidRPr="00A9569A" w:rsidRDefault="00C60F07" w:rsidP="00A9569A">
      <w:pPr>
        <w:pStyle w:val="esegmentp"/>
        <w:ind w:firstLine="0"/>
        <w:jc w:val="center"/>
        <w:rPr>
          <w:rFonts w:ascii="Arial" w:hAnsi="Arial" w:cs="Arial"/>
          <w:b/>
          <w:bCs/>
          <w:color w:val="auto"/>
          <w:sz w:val="20"/>
          <w:szCs w:val="20"/>
        </w:rPr>
      </w:pPr>
      <w:r>
        <w:rPr>
          <w:rFonts w:ascii="Arial" w:hAnsi="Arial" w:cs="Arial"/>
          <w:b/>
          <w:bCs/>
          <w:color w:val="auto"/>
          <w:sz w:val="20"/>
          <w:szCs w:val="20"/>
        </w:rPr>
        <w:t xml:space="preserve">ODDELEK </w:t>
      </w:r>
      <w:r w:rsidR="00A9569A" w:rsidRPr="00A9569A">
        <w:rPr>
          <w:rFonts w:ascii="Arial" w:hAnsi="Arial" w:cs="Arial"/>
          <w:b/>
          <w:bCs/>
          <w:color w:val="auto"/>
          <w:sz w:val="20"/>
          <w:szCs w:val="20"/>
        </w:rPr>
        <w:t>VI.</w:t>
      </w:r>
    </w:p>
    <w:p w14:paraId="78D5D7BA" w14:textId="77777777" w:rsidR="00A9569A" w:rsidRPr="00A9569A" w:rsidRDefault="00A9569A" w:rsidP="00A9569A">
      <w:pPr>
        <w:pStyle w:val="esegmentp"/>
        <w:ind w:firstLine="0"/>
        <w:jc w:val="center"/>
        <w:rPr>
          <w:rFonts w:ascii="Arial" w:hAnsi="Arial" w:cs="Arial"/>
          <w:b/>
          <w:bCs/>
          <w:color w:val="auto"/>
          <w:sz w:val="20"/>
          <w:szCs w:val="20"/>
        </w:rPr>
      </w:pPr>
      <w:r w:rsidRPr="00A9569A">
        <w:rPr>
          <w:rFonts w:ascii="Arial" w:hAnsi="Arial" w:cs="Arial"/>
          <w:b/>
          <w:bCs/>
          <w:color w:val="auto"/>
          <w:sz w:val="20"/>
          <w:szCs w:val="20"/>
        </w:rPr>
        <w:t>FINANČNI VIDIKI</w:t>
      </w:r>
    </w:p>
    <w:p w14:paraId="3045EC21" w14:textId="71B85C80" w:rsidR="00A9569A" w:rsidRPr="00A9569A" w:rsidRDefault="00A9569A" w:rsidP="00A9569A">
      <w:pPr>
        <w:spacing w:line="276" w:lineRule="auto"/>
        <w:jc w:val="both"/>
        <w:rPr>
          <w:rFonts w:ascii="Arial" w:hAnsi="Arial" w:cs="Arial"/>
          <w:sz w:val="20"/>
          <w:szCs w:val="20"/>
        </w:rPr>
      </w:pPr>
      <w:r w:rsidRPr="00A9569A">
        <w:rPr>
          <w:rFonts w:ascii="Arial" w:hAnsi="Arial" w:cs="Arial"/>
          <w:sz w:val="20"/>
          <w:szCs w:val="20"/>
        </w:rPr>
        <w:t>1. Če ni sporazumno dogovorjeno drugače, bo vsaka podpisnica krila lastne stroške sodelovanja po memorandumu o soglasju, vključno s stroški izvajanja dejavnosti svojega koordinatorja.</w:t>
      </w:r>
    </w:p>
    <w:p w14:paraId="2DC54EC0" w14:textId="69481C06" w:rsidR="00A9569A" w:rsidRPr="00A9569A" w:rsidRDefault="00A9569A" w:rsidP="00A9569A">
      <w:pPr>
        <w:spacing w:line="276" w:lineRule="auto"/>
        <w:jc w:val="both"/>
        <w:rPr>
          <w:rFonts w:ascii="Arial" w:hAnsi="Arial" w:cs="Arial"/>
          <w:sz w:val="20"/>
          <w:szCs w:val="20"/>
        </w:rPr>
      </w:pPr>
      <w:r w:rsidRPr="00A9569A">
        <w:rPr>
          <w:rFonts w:ascii="Arial" w:hAnsi="Arial" w:cs="Arial"/>
          <w:sz w:val="20"/>
          <w:szCs w:val="20"/>
        </w:rPr>
        <w:t xml:space="preserve">2. Podpisnica za škodo, ki bi ji nastala v zvezi s sodelovanjem po memorandumu o soglasju, ne bo terjala odgovornosti druge podpisnice, in bo sama odgovorna za škodo, ki bi izhajala iz dejavnosti ali opustitev njenih zaposlenih ali zaposlenih njenih podpornih organizacij.    </w:t>
      </w:r>
    </w:p>
    <w:p w14:paraId="056AEF60" w14:textId="060831AC" w:rsidR="00A9569A" w:rsidRPr="00A9569A" w:rsidRDefault="00C60F07" w:rsidP="00A9569A">
      <w:pPr>
        <w:jc w:val="center"/>
        <w:rPr>
          <w:rFonts w:ascii="Arial" w:hAnsi="Arial" w:cs="Arial"/>
          <w:b/>
          <w:bCs/>
          <w:sz w:val="20"/>
          <w:szCs w:val="20"/>
        </w:rPr>
      </w:pPr>
      <w:r>
        <w:rPr>
          <w:rFonts w:ascii="Arial" w:hAnsi="Arial" w:cs="Arial"/>
          <w:b/>
          <w:bCs/>
          <w:sz w:val="20"/>
          <w:szCs w:val="20"/>
        </w:rPr>
        <w:t xml:space="preserve">ODDELEK </w:t>
      </w:r>
      <w:r w:rsidR="00A9569A" w:rsidRPr="00A9569A">
        <w:rPr>
          <w:rFonts w:ascii="Arial" w:hAnsi="Arial" w:cs="Arial"/>
          <w:b/>
          <w:bCs/>
          <w:sz w:val="20"/>
          <w:szCs w:val="20"/>
        </w:rPr>
        <w:t>VII.</w:t>
      </w:r>
    </w:p>
    <w:p w14:paraId="726DDE42" w14:textId="77777777" w:rsidR="00A9569A" w:rsidRPr="00A9569A" w:rsidRDefault="00A9569A" w:rsidP="00A9569A">
      <w:pPr>
        <w:pStyle w:val="esegmentp"/>
        <w:ind w:firstLine="0"/>
        <w:jc w:val="center"/>
        <w:rPr>
          <w:rFonts w:ascii="Arial" w:hAnsi="Arial" w:cs="Arial"/>
          <w:b/>
          <w:bCs/>
          <w:color w:val="auto"/>
          <w:sz w:val="20"/>
          <w:szCs w:val="20"/>
        </w:rPr>
      </w:pPr>
      <w:r w:rsidRPr="00A9569A">
        <w:rPr>
          <w:rFonts w:ascii="Arial" w:hAnsi="Arial" w:cs="Arial"/>
          <w:b/>
          <w:bCs/>
          <w:color w:val="auto"/>
          <w:sz w:val="20"/>
          <w:szCs w:val="20"/>
        </w:rPr>
        <w:t>REŠEVANJE NESOGLASIJ</w:t>
      </w:r>
    </w:p>
    <w:p w14:paraId="36591792" w14:textId="0CD12AFD" w:rsidR="00741D9A" w:rsidRPr="00287815" w:rsidRDefault="00A9569A" w:rsidP="00287815">
      <w:pPr>
        <w:pStyle w:val="esegmentp"/>
        <w:ind w:firstLine="0"/>
        <w:rPr>
          <w:rFonts w:ascii="Arial" w:hAnsi="Arial" w:cs="Arial"/>
          <w:b/>
          <w:color w:val="auto"/>
          <w:sz w:val="20"/>
          <w:szCs w:val="20"/>
        </w:rPr>
      </w:pPr>
      <w:r w:rsidRPr="00A9569A">
        <w:rPr>
          <w:rFonts w:ascii="Arial" w:hAnsi="Arial" w:cs="Arial"/>
          <w:sz w:val="20"/>
          <w:szCs w:val="20"/>
        </w:rPr>
        <w:t>Vsa nesoglasja glede razlage ali izvajanja memoranduma o soglasju bosta podpisnici reševali sporazumno s posvetovanji.</w:t>
      </w:r>
    </w:p>
    <w:p w14:paraId="50DA1263" w14:textId="5339AF6F" w:rsidR="00A9569A" w:rsidRPr="00A9569A" w:rsidRDefault="00C60F07" w:rsidP="00A9569A">
      <w:pPr>
        <w:adjustRightInd w:val="0"/>
        <w:jc w:val="center"/>
        <w:rPr>
          <w:rFonts w:ascii="Arial" w:hAnsi="Arial" w:cs="Arial"/>
          <w:b/>
          <w:bCs/>
          <w:sz w:val="20"/>
          <w:szCs w:val="20"/>
        </w:rPr>
      </w:pPr>
      <w:r>
        <w:rPr>
          <w:rFonts w:ascii="Arial" w:hAnsi="Arial" w:cs="Arial"/>
          <w:b/>
          <w:bCs/>
          <w:sz w:val="20"/>
          <w:szCs w:val="20"/>
        </w:rPr>
        <w:t xml:space="preserve">ODDELEK </w:t>
      </w:r>
      <w:r w:rsidR="002F078E">
        <w:rPr>
          <w:rFonts w:ascii="Arial" w:hAnsi="Arial" w:cs="Arial"/>
          <w:b/>
          <w:bCs/>
          <w:sz w:val="20"/>
          <w:szCs w:val="20"/>
        </w:rPr>
        <w:t>VIII</w:t>
      </w:r>
      <w:r w:rsidR="00A9569A" w:rsidRPr="00A9569A">
        <w:rPr>
          <w:rFonts w:ascii="Arial" w:hAnsi="Arial" w:cs="Arial"/>
          <w:b/>
          <w:bCs/>
          <w:sz w:val="20"/>
          <w:szCs w:val="20"/>
        </w:rPr>
        <w:t>.</w:t>
      </w:r>
    </w:p>
    <w:p w14:paraId="76F050F1" w14:textId="670C18D4" w:rsidR="00A9569A" w:rsidRPr="00A9569A" w:rsidRDefault="00DD3716" w:rsidP="00BF2017">
      <w:pPr>
        <w:adjustRightInd w:val="0"/>
        <w:jc w:val="center"/>
        <w:rPr>
          <w:rFonts w:ascii="Arial" w:hAnsi="Arial" w:cs="Arial"/>
          <w:b/>
          <w:bCs/>
          <w:sz w:val="20"/>
          <w:szCs w:val="20"/>
        </w:rPr>
      </w:pPr>
      <w:r>
        <w:rPr>
          <w:rFonts w:ascii="Arial" w:hAnsi="Arial" w:cs="Arial"/>
          <w:b/>
          <w:bCs/>
          <w:sz w:val="20"/>
          <w:szCs w:val="20"/>
        </w:rPr>
        <w:t>CELOVITOST MEMORANDUMA O SOGLASJU</w:t>
      </w:r>
    </w:p>
    <w:p w14:paraId="7C5E232F" w14:textId="77777777" w:rsidR="00A9569A" w:rsidRPr="00A9569A" w:rsidRDefault="00A9569A" w:rsidP="00A9569A">
      <w:pPr>
        <w:pStyle w:val="HTML-oblikovano"/>
        <w:jc w:val="both"/>
        <w:rPr>
          <w:rFonts w:ascii="Arial" w:hAnsi="Arial" w:cs="Arial"/>
          <w:lang w:val="sl-SI"/>
        </w:rPr>
      </w:pPr>
      <w:r w:rsidRPr="00A9569A">
        <w:rPr>
          <w:rFonts w:ascii="Arial" w:hAnsi="Arial" w:cs="Arial"/>
          <w:lang w:val="sl-SI"/>
        </w:rPr>
        <w:t>1. Ta memorandum o soglasju nadomešča vsa pisna ali ustna sporočila, pogajanja in sporazume med podpisnicama v zvezi s tem memorandumom o soglasju, ki so potekali pred njegovim podpisom.</w:t>
      </w:r>
    </w:p>
    <w:p w14:paraId="4278C92C" w14:textId="77777777" w:rsidR="00A9569A" w:rsidRPr="00A9569A" w:rsidRDefault="00A9569A" w:rsidP="00A9569A">
      <w:pPr>
        <w:pStyle w:val="HTML-oblikovano"/>
        <w:jc w:val="both"/>
        <w:rPr>
          <w:rFonts w:ascii="Arial" w:hAnsi="Arial" w:cs="Arial"/>
          <w:lang w:val="sl-SI"/>
        </w:rPr>
      </w:pPr>
    </w:p>
    <w:p w14:paraId="2ECA63A5" w14:textId="6654C193" w:rsidR="00A9569A" w:rsidRPr="00A9569A" w:rsidRDefault="00A9569A" w:rsidP="00A9569A">
      <w:pPr>
        <w:pStyle w:val="HTML-oblikovano"/>
        <w:jc w:val="both"/>
        <w:rPr>
          <w:rFonts w:ascii="Arial" w:hAnsi="Arial" w:cs="Arial"/>
          <w:lang w:val="sl-SI"/>
        </w:rPr>
      </w:pPr>
      <w:r w:rsidRPr="00A9569A">
        <w:rPr>
          <w:rFonts w:ascii="Arial" w:hAnsi="Arial" w:cs="Arial"/>
          <w:lang w:val="sl-SI"/>
        </w:rPr>
        <w:t>2. Ta memorandum o soglasju ne predstavlja mednarodnega sporazuma in ne vzpostavlja pravic in obveznosti</w:t>
      </w:r>
      <w:r w:rsidR="002F078E">
        <w:rPr>
          <w:rFonts w:ascii="Arial" w:hAnsi="Arial" w:cs="Arial"/>
          <w:lang w:val="sl-SI"/>
        </w:rPr>
        <w:t>, ki bi jih urejalo</w:t>
      </w:r>
      <w:r w:rsidRPr="00A9569A">
        <w:rPr>
          <w:rFonts w:ascii="Arial" w:hAnsi="Arial" w:cs="Arial"/>
          <w:lang w:val="sl-SI"/>
        </w:rPr>
        <w:t xml:space="preserve"> mednarodn</w:t>
      </w:r>
      <w:r w:rsidR="002F078E">
        <w:rPr>
          <w:rFonts w:ascii="Arial" w:hAnsi="Arial" w:cs="Arial"/>
          <w:lang w:val="sl-SI"/>
        </w:rPr>
        <w:t>o</w:t>
      </w:r>
      <w:r w:rsidRPr="00A9569A">
        <w:rPr>
          <w:rFonts w:ascii="Arial" w:hAnsi="Arial" w:cs="Arial"/>
          <w:lang w:val="sl-SI"/>
        </w:rPr>
        <w:t xml:space="preserve"> pravo. </w:t>
      </w:r>
    </w:p>
    <w:p w14:paraId="255D6F6F" w14:textId="77777777" w:rsidR="00A9569A" w:rsidRPr="00A9569A" w:rsidRDefault="00A9569A" w:rsidP="00A9569A">
      <w:pPr>
        <w:pStyle w:val="HTML-oblikovano"/>
        <w:jc w:val="both"/>
        <w:rPr>
          <w:rFonts w:ascii="Arial" w:hAnsi="Arial" w:cs="Arial"/>
          <w:lang w:val="sl-SI"/>
        </w:rPr>
      </w:pPr>
    </w:p>
    <w:p w14:paraId="3CC0334D" w14:textId="552DBA48" w:rsidR="00BF2017" w:rsidRDefault="00A9569A" w:rsidP="00741D9A">
      <w:pPr>
        <w:pStyle w:val="HTML-oblikovano"/>
        <w:jc w:val="both"/>
        <w:rPr>
          <w:rFonts w:ascii="Arial" w:hAnsi="Arial" w:cs="Arial"/>
          <w:lang w:val="sl-SI"/>
        </w:rPr>
      </w:pPr>
      <w:r w:rsidRPr="00A9569A">
        <w:rPr>
          <w:rFonts w:ascii="Arial" w:hAnsi="Arial" w:cs="Arial"/>
          <w:lang w:val="sl-SI"/>
        </w:rPr>
        <w:t>3. Memorandum o soglasju ne vpliva na noben drug sporazum, ki podeljuje pravice ali nalaga obveznosti SNSA in CNCAN.</w:t>
      </w:r>
    </w:p>
    <w:p w14:paraId="267936E1" w14:textId="77777777" w:rsidR="00741D9A" w:rsidRDefault="00741D9A" w:rsidP="00741D9A">
      <w:pPr>
        <w:pStyle w:val="HTML-oblikovano"/>
        <w:jc w:val="both"/>
      </w:pPr>
    </w:p>
    <w:p w14:paraId="3476D77F" w14:textId="55FAFB6F" w:rsidR="00A9569A" w:rsidRPr="00A9569A" w:rsidRDefault="00C60F07" w:rsidP="00A9569A">
      <w:pPr>
        <w:adjustRightInd w:val="0"/>
        <w:jc w:val="center"/>
        <w:rPr>
          <w:rFonts w:ascii="Arial" w:hAnsi="Arial" w:cs="Arial"/>
          <w:b/>
          <w:bCs/>
          <w:sz w:val="20"/>
          <w:szCs w:val="20"/>
        </w:rPr>
      </w:pPr>
      <w:r>
        <w:rPr>
          <w:rFonts w:ascii="Arial" w:hAnsi="Arial" w:cs="Arial"/>
          <w:b/>
          <w:bCs/>
          <w:sz w:val="20"/>
          <w:szCs w:val="20"/>
        </w:rPr>
        <w:t xml:space="preserve">ODDELEK </w:t>
      </w:r>
      <w:r w:rsidR="002F078E">
        <w:rPr>
          <w:rFonts w:ascii="Arial" w:hAnsi="Arial" w:cs="Arial"/>
          <w:b/>
          <w:bCs/>
          <w:sz w:val="20"/>
          <w:szCs w:val="20"/>
        </w:rPr>
        <w:t>I</w:t>
      </w:r>
      <w:r w:rsidR="00A9569A" w:rsidRPr="00A9569A">
        <w:rPr>
          <w:rFonts w:ascii="Arial" w:hAnsi="Arial" w:cs="Arial"/>
          <w:b/>
          <w:bCs/>
          <w:sz w:val="20"/>
          <w:szCs w:val="20"/>
        </w:rPr>
        <w:t xml:space="preserve">X. </w:t>
      </w:r>
    </w:p>
    <w:p w14:paraId="0905CB2F" w14:textId="4BD75189" w:rsidR="00A9569A" w:rsidRPr="009D0FD4" w:rsidRDefault="00A9569A" w:rsidP="009D0FD4">
      <w:pPr>
        <w:adjustRightInd w:val="0"/>
        <w:jc w:val="center"/>
        <w:rPr>
          <w:rFonts w:ascii="Arial" w:hAnsi="Arial" w:cs="Arial"/>
          <w:b/>
          <w:bCs/>
          <w:sz w:val="20"/>
          <w:szCs w:val="20"/>
        </w:rPr>
      </w:pPr>
      <w:r w:rsidRPr="00A9569A">
        <w:rPr>
          <w:rFonts w:ascii="Arial" w:hAnsi="Arial" w:cs="Arial"/>
          <w:b/>
          <w:bCs/>
          <w:sz w:val="20"/>
          <w:szCs w:val="20"/>
        </w:rPr>
        <w:t>KONČNE DOLOČBE</w:t>
      </w:r>
    </w:p>
    <w:p w14:paraId="32630B15" w14:textId="79439ACA" w:rsidR="00A9569A" w:rsidRDefault="00287815" w:rsidP="00287815">
      <w:pPr>
        <w:pStyle w:val="HTML-oblikovano"/>
        <w:jc w:val="both"/>
        <w:rPr>
          <w:rFonts w:ascii="Arial" w:hAnsi="Arial" w:cs="Arial"/>
          <w:lang w:val="sl-SI"/>
        </w:rPr>
      </w:pPr>
      <w:r w:rsidRPr="00287815">
        <w:rPr>
          <w:rFonts w:ascii="Arial" w:hAnsi="Arial" w:cs="Arial"/>
          <w:lang w:val="sl-SI"/>
        </w:rPr>
        <w:t>1.</w:t>
      </w:r>
      <w:r>
        <w:rPr>
          <w:rFonts w:ascii="Arial" w:hAnsi="Arial" w:cs="Arial"/>
          <w:lang w:val="sl-SI"/>
        </w:rPr>
        <w:t xml:space="preserve"> </w:t>
      </w:r>
      <w:r w:rsidR="00A9569A" w:rsidRPr="00A9569A">
        <w:rPr>
          <w:rFonts w:ascii="Arial" w:hAnsi="Arial" w:cs="Arial"/>
          <w:lang w:val="sl-SI"/>
        </w:rPr>
        <w:t>Ta memorandum o soglasju začne učinkovati z dnem podpisa.</w:t>
      </w:r>
    </w:p>
    <w:p w14:paraId="52AF6323" w14:textId="77777777" w:rsidR="00287815" w:rsidRPr="00A9569A" w:rsidRDefault="00287815" w:rsidP="00287815">
      <w:pPr>
        <w:pStyle w:val="HTML-oblikovano"/>
        <w:jc w:val="both"/>
      </w:pPr>
    </w:p>
    <w:p w14:paraId="33CD91B7" w14:textId="347CE86A" w:rsidR="00A9569A" w:rsidRPr="00A9569A" w:rsidRDefault="00A9569A" w:rsidP="00BF2017">
      <w:pPr>
        <w:adjustRightInd w:val="0"/>
        <w:jc w:val="both"/>
        <w:rPr>
          <w:rFonts w:ascii="Arial" w:hAnsi="Arial" w:cs="Arial"/>
          <w:sz w:val="20"/>
          <w:szCs w:val="20"/>
        </w:rPr>
      </w:pPr>
      <w:r w:rsidRPr="00A9569A">
        <w:rPr>
          <w:rFonts w:ascii="Arial" w:hAnsi="Arial" w:cs="Arial"/>
          <w:sz w:val="20"/>
          <w:szCs w:val="20"/>
        </w:rPr>
        <w:t>2. Ta Memorandum o soglasju učinkuje za nedoločen čas. Vsaka podpisnica lahko z uradnim dopisom obvesti drugo podpisnico o svoji nameri, da prekinja memorandum o soglasju, in sicer z najmanj trimesečnim odpovednim rokom.</w:t>
      </w:r>
    </w:p>
    <w:p w14:paraId="10D7B661" w14:textId="5C931C96" w:rsidR="00A9569A" w:rsidRPr="00A9569A" w:rsidRDefault="00A9569A" w:rsidP="00A9569A">
      <w:pPr>
        <w:adjustRightInd w:val="0"/>
        <w:jc w:val="both"/>
        <w:rPr>
          <w:rFonts w:ascii="Arial" w:hAnsi="Arial" w:cs="Arial"/>
          <w:sz w:val="20"/>
          <w:szCs w:val="20"/>
        </w:rPr>
      </w:pPr>
      <w:r w:rsidRPr="00A9569A">
        <w:rPr>
          <w:rFonts w:ascii="Arial" w:hAnsi="Arial" w:cs="Arial"/>
          <w:sz w:val="20"/>
          <w:szCs w:val="20"/>
        </w:rPr>
        <w:t xml:space="preserve">3. </w:t>
      </w:r>
      <w:r w:rsidR="00741D9A">
        <w:rPr>
          <w:rFonts w:ascii="Arial" w:hAnsi="Arial" w:cs="Arial"/>
          <w:sz w:val="20"/>
          <w:szCs w:val="20"/>
        </w:rPr>
        <w:t>Prekinitev</w:t>
      </w:r>
      <w:r w:rsidRPr="00A9569A">
        <w:rPr>
          <w:rFonts w:ascii="Arial" w:hAnsi="Arial" w:cs="Arial"/>
          <w:sz w:val="20"/>
          <w:szCs w:val="20"/>
        </w:rPr>
        <w:t xml:space="preserve"> tega memoranduma o soglasju ne vpliva na nemoten potek dejavnosti, ki se trenutno izvajajo; te ostanejo v veljavi do njihovega zaključka, razen če podpisnici ne skleneta drugače.</w:t>
      </w:r>
    </w:p>
    <w:p w14:paraId="3E7C6F18" w14:textId="77777777" w:rsidR="00A9569A" w:rsidRPr="00A9569A" w:rsidRDefault="00A9569A" w:rsidP="00A9569A">
      <w:pPr>
        <w:adjustRightInd w:val="0"/>
        <w:jc w:val="both"/>
        <w:rPr>
          <w:rFonts w:ascii="Arial" w:hAnsi="Arial" w:cs="Arial"/>
          <w:sz w:val="20"/>
          <w:szCs w:val="20"/>
        </w:rPr>
      </w:pPr>
    </w:p>
    <w:p w14:paraId="46BECCFA" w14:textId="77777777" w:rsidR="00A9569A" w:rsidRPr="00A9569A" w:rsidRDefault="00A9569A" w:rsidP="00A9569A">
      <w:pPr>
        <w:pStyle w:val="esegmentp"/>
        <w:ind w:firstLine="0"/>
        <w:rPr>
          <w:rFonts w:ascii="Arial" w:hAnsi="Arial" w:cs="Arial"/>
          <w:color w:val="auto"/>
          <w:sz w:val="20"/>
          <w:szCs w:val="20"/>
        </w:rPr>
      </w:pPr>
      <w:r w:rsidRPr="00A9569A">
        <w:rPr>
          <w:rFonts w:ascii="Arial" w:hAnsi="Arial" w:cs="Arial"/>
          <w:color w:val="auto"/>
          <w:sz w:val="20"/>
          <w:szCs w:val="20"/>
        </w:rPr>
        <w:t xml:space="preserve">Podpisano v _______, dne ________, v dveh izvirnikih v angleškem jeziku. </w:t>
      </w:r>
    </w:p>
    <w:p w14:paraId="20CA63D2" w14:textId="77777777" w:rsidR="00A9569A" w:rsidRPr="00A9569A" w:rsidRDefault="00A9569A" w:rsidP="00A9569A">
      <w:pPr>
        <w:pStyle w:val="esegmentt"/>
        <w:spacing w:after="0" w:line="240" w:lineRule="auto"/>
        <w:jc w:val="left"/>
        <w:rPr>
          <w:rFonts w:ascii="Arial" w:hAnsi="Arial" w:cs="Arial"/>
          <w:b w:val="0"/>
          <w:sz w:val="20"/>
          <w:szCs w:val="20"/>
        </w:rPr>
      </w:pPr>
    </w:p>
    <w:tbl>
      <w:tblPr>
        <w:tblW w:w="9374" w:type="dxa"/>
        <w:tblInd w:w="-431" w:type="dxa"/>
        <w:tblLook w:val="04A0" w:firstRow="1" w:lastRow="0" w:firstColumn="1" w:lastColumn="0" w:noHBand="0" w:noVBand="1"/>
      </w:tblPr>
      <w:tblGrid>
        <w:gridCol w:w="4687"/>
        <w:gridCol w:w="4687"/>
      </w:tblGrid>
      <w:tr w:rsidR="00A9569A" w:rsidRPr="00A9569A" w14:paraId="15236AFA" w14:textId="77777777" w:rsidTr="00741D9A">
        <w:trPr>
          <w:trHeight w:val="1015"/>
        </w:trPr>
        <w:tc>
          <w:tcPr>
            <w:tcW w:w="4687" w:type="dxa"/>
          </w:tcPr>
          <w:p w14:paraId="0F643055" w14:textId="77777777" w:rsidR="00A9569A" w:rsidRPr="00A9569A" w:rsidRDefault="00A9569A" w:rsidP="00EA23CB">
            <w:pPr>
              <w:pStyle w:val="esegmentp"/>
              <w:ind w:firstLine="0"/>
              <w:jc w:val="center"/>
              <w:rPr>
                <w:rFonts w:ascii="Arial" w:hAnsi="Arial" w:cs="Arial"/>
                <w:color w:val="auto"/>
                <w:sz w:val="20"/>
                <w:szCs w:val="20"/>
              </w:rPr>
            </w:pPr>
            <w:r w:rsidRPr="00A9569A">
              <w:rPr>
                <w:rFonts w:ascii="Arial" w:hAnsi="Arial" w:cs="Arial"/>
                <w:color w:val="auto"/>
                <w:sz w:val="20"/>
                <w:szCs w:val="20"/>
              </w:rPr>
              <w:t>Za Upravo Republike Slovenije za jedrsko varnost</w:t>
            </w:r>
          </w:p>
        </w:tc>
        <w:tc>
          <w:tcPr>
            <w:tcW w:w="4687" w:type="dxa"/>
          </w:tcPr>
          <w:p w14:paraId="119ED378" w14:textId="77777777" w:rsidR="00A9569A" w:rsidRPr="00A9569A" w:rsidRDefault="00A9569A" w:rsidP="00EA23CB">
            <w:pPr>
              <w:pStyle w:val="esegmentp"/>
              <w:ind w:firstLine="0"/>
              <w:jc w:val="center"/>
              <w:rPr>
                <w:rFonts w:ascii="Arial" w:hAnsi="Arial" w:cs="Arial"/>
                <w:color w:val="auto"/>
                <w:sz w:val="20"/>
                <w:szCs w:val="20"/>
              </w:rPr>
            </w:pPr>
            <w:r w:rsidRPr="00A9569A">
              <w:rPr>
                <w:rFonts w:ascii="Arial" w:hAnsi="Arial" w:cs="Arial"/>
                <w:color w:val="auto"/>
                <w:sz w:val="20"/>
                <w:szCs w:val="20"/>
              </w:rPr>
              <w:t xml:space="preserve">Za Romunsko državno komisijo </w:t>
            </w:r>
            <w:r w:rsidRPr="00A9569A">
              <w:rPr>
                <w:rFonts w:ascii="Arial" w:hAnsi="Arial" w:cs="Arial"/>
                <w:spacing w:val="-2"/>
                <w:sz w:val="20"/>
                <w:szCs w:val="20"/>
              </w:rPr>
              <w:t>za nadzor jedrskih dejavnosti</w:t>
            </w:r>
            <w:r w:rsidRPr="00A9569A">
              <w:rPr>
                <w:rFonts w:ascii="Arial" w:hAnsi="Arial" w:cs="Arial"/>
                <w:color w:val="auto"/>
                <w:sz w:val="20"/>
                <w:szCs w:val="20"/>
              </w:rPr>
              <w:t xml:space="preserve"> </w:t>
            </w:r>
          </w:p>
        </w:tc>
      </w:tr>
      <w:tr w:rsidR="00A9569A" w:rsidRPr="00A9569A" w14:paraId="5BF6C690" w14:textId="77777777" w:rsidTr="00741D9A">
        <w:trPr>
          <w:trHeight w:val="944"/>
        </w:trPr>
        <w:tc>
          <w:tcPr>
            <w:tcW w:w="4687" w:type="dxa"/>
          </w:tcPr>
          <w:p w14:paraId="0ACBBE22" w14:textId="77777777" w:rsidR="00A9569A" w:rsidRPr="00A9569A" w:rsidRDefault="00A9569A" w:rsidP="00EA23CB">
            <w:pPr>
              <w:pStyle w:val="esegmentp"/>
              <w:ind w:firstLine="0"/>
              <w:jc w:val="center"/>
              <w:rPr>
                <w:rFonts w:ascii="Arial" w:hAnsi="Arial" w:cs="Arial"/>
                <w:color w:val="auto"/>
                <w:sz w:val="20"/>
                <w:szCs w:val="20"/>
              </w:rPr>
            </w:pPr>
            <w:r w:rsidRPr="00A9569A">
              <w:rPr>
                <w:rFonts w:ascii="Arial" w:hAnsi="Arial" w:cs="Arial"/>
                <w:color w:val="auto"/>
                <w:sz w:val="20"/>
                <w:szCs w:val="20"/>
              </w:rPr>
              <w:t xml:space="preserve">Igor Sirc </w:t>
            </w:r>
          </w:p>
          <w:p w14:paraId="4549D280" w14:textId="77777777" w:rsidR="00A9569A" w:rsidRPr="00A9569A" w:rsidRDefault="00A9569A" w:rsidP="00EA23CB">
            <w:pPr>
              <w:pStyle w:val="esegmentp"/>
              <w:ind w:firstLine="0"/>
              <w:jc w:val="center"/>
              <w:rPr>
                <w:rFonts w:ascii="Arial" w:hAnsi="Arial" w:cs="Arial"/>
                <w:color w:val="auto"/>
                <w:sz w:val="20"/>
                <w:szCs w:val="20"/>
              </w:rPr>
            </w:pPr>
            <w:r w:rsidRPr="00A9569A">
              <w:rPr>
                <w:rFonts w:ascii="Arial" w:hAnsi="Arial" w:cs="Arial"/>
                <w:color w:val="auto"/>
                <w:sz w:val="20"/>
                <w:szCs w:val="20"/>
              </w:rPr>
              <w:t>direktor</w:t>
            </w:r>
          </w:p>
        </w:tc>
        <w:tc>
          <w:tcPr>
            <w:tcW w:w="4687" w:type="dxa"/>
          </w:tcPr>
          <w:p w14:paraId="3C1D6286" w14:textId="77777777" w:rsidR="00A9569A" w:rsidRPr="00A9569A" w:rsidRDefault="00A9569A" w:rsidP="00EA23CB">
            <w:pPr>
              <w:pStyle w:val="esegmentp"/>
              <w:ind w:firstLine="0"/>
              <w:jc w:val="center"/>
              <w:rPr>
                <w:rFonts w:ascii="Arial" w:hAnsi="Arial" w:cs="Arial"/>
                <w:color w:val="auto"/>
                <w:sz w:val="20"/>
                <w:szCs w:val="20"/>
                <w:lang w:val="en-GB"/>
              </w:rPr>
            </w:pPr>
            <w:r w:rsidRPr="00A9569A">
              <w:rPr>
                <w:rFonts w:ascii="Arial" w:hAnsi="Arial" w:cs="Arial"/>
                <w:color w:val="auto"/>
                <w:sz w:val="20"/>
                <w:szCs w:val="20"/>
                <w:lang w:val="en-GB"/>
              </w:rPr>
              <w:t>Cantemir Ciurea-Ercau</w:t>
            </w:r>
          </w:p>
          <w:p w14:paraId="4E598958" w14:textId="77777777" w:rsidR="00A9569A" w:rsidRPr="00A9569A" w:rsidRDefault="00A9569A" w:rsidP="00EA23CB">
            <w:pPr>
              <w:pStyle w:val="esegmentp"/>
              <w:ind w:firstLine="0"/>
              <w:jc w:val="center"/>
              <w:rPr>
                <w:rFonts w:ascii="Arial" w:hAnsi="Arial" w:cs="Arial"/>
                <w:color w:val="auto"/>
                <w:sz w:val="20"/>
                <w:szCs w:val="20"/>
              </w:rPr>
            </w:pPr>
            <w:r w:rsidRPr="00A9569A">
              <w:rPr>
                <w:rFonts w:ascii="Arial" w:hAnsi="Arial" w:cs="Arial"/>
                <w:color w:val="auto"/>
                <w:sz w:val="20"/>
                <w:szCs w:val="20"/>
              </w:rPr>
              <w:t>predsednik</w:t>
            </w:r>
          </w:p>
        </w:tc>
      </w:tr>
    </w:tbl>
    <w:p w14:paraId="252C7B19" w14:textId="77777777" w:rsidR="00A9569A" w:rsidRPr="00A9569A" w:rsidRDefault="00A9569A" w:rsidP="00A9569A">
      <w:pPr>
        <w:pStyle w:val="esegmentt"/>
        <w:spacing w:after="0" w:line="240" w:lineRule="auto"/>
        <w:jc w:val="left"/>
        <w:rPr>
          <w:rFonts w:ascii="Arial" w:hAnsi="Arial" w:cs="Arial"/>
          <w:b w:val="0"/>
          <w:sz w:val="20"/>
          <w:szCs w:val="20"/>
        </w:rPr>
      </w:pPr>
      <w:r w:rsidRPr="00A9569A">
        <w:rPr>
          <w:rFonts w:ascii="Arial" w:hAnsi="Arial" w:cs="Arial"/>
          <w:b w:val="0"/>
          <w:sz w:val="20"/>
          <w:szCs w:val="20"/>
        </w:rPr>
        <w:br w:type="page"/>
      </w:r>
    </w:p>
    <w:p w14:paraId="367B406E" w14:textId="77777777" w:rsidR="00A9569A" w:rsidRPr="00A9569A" w:rsidRDefault="00A9569A" w:rsidP="00A9569A">
      <w:pPr>
        <w:pStyle w:val="esegmentt"/>
        <w:spacing w:after="0" w:line="240" w:lineRule="auto"/>
        <w:rPr>
          <w:rFonts w:ascii="Arial" w:hAnsi="Arial" w:cs="Arial"/>
          <w:bCs w:val="0"/>
          <w:color w:val="auto"/>
          <w:spacing w:val="-2"/>
          <w:sz w:val="20"/>
          <w:szCs w:val="20"/>
        </w:rPr>
      </w:pPr>
      <w:r w:rsidRPr="00A9569A">
        <w:rPr>
          <w:rFonts w:ascii="Arial" w:hAnsi="Arial" w:cs="Arial"/>
          <w:bCs w:val="0"/>
          <w:color w:val="auto"/>
          <w:spacing w:val="-2"/>
          <w:sz w:val="20"/>
          <w:szCs w:val="20"/>
        </w:rPr>
        <w:lastRenderedPageBreak/>
        <w:t>OBRAZLOŽITEV</w:t>
      </w:r>
    </w:p>
    <w:p w14:paraId="524BE41B" w14:textId="77777777" w:rsidR="00A9569A" w:rsidRPr="00287815" w:rsidRDefault="00A9569A" w:rsidP="00A9569A">
      <w:pPr>
        <w:jc w:val="both"/>
        <w:rPr>
          <w:rFonts w:ascii="Arial" w:hAnsi="Arial" w:cs="Arial"/>
          <w:bCs/>
          <w:spacing w:val="-2"/>
          <w:sz w:val="20"/>
          <w:szCs w:val="20"/>
        </w:rPr>
      </w:pPr>
    </w:p>
    <w:p w14:paraId="3195D979" w14:textId="3DA73DB0" w:rsidR="00A9569A" w:rsidRPr="00A9569A" w:rsidRDefault="00A9569A" w:rsidP="00A9569A">
      <w:pPr>
        <w:jc w:val="both"/>
        <w:rPr>
          <w:rFonts w:ascii="Arial" w:hAnsi="Arial" w:cs="Arial"/>
          <w:spacing w:val="-2"/>
          <w:sz w:val="20"/>
          <w:szCs w:val="20"/>
        </w:rPr>
      </w:pPr>
      <w:r w:rsidRPr="00A9569A">
        <w:rPr>
          <w:rFonts w:ascii="Arial" w:hAnsi="Arial" w:cs="Arial"/>
          <w:spacing w:val="-2"/>
          <w:sz w:val="20"/>
          <w:szCs w:val="20"/>
        </w:rPr>
        <w:t xml:space="preserve">Memorandum o soglasju </w:t>
      </w:r>
      <w:r w:rsidRPr="00A9569A">
        <w:rPr>
          <w:rFonts w:ascii="Arial" w:hAnsi="Arial" w:cs="Arial"/>
          <w:bCs/>
          <w:sz w:val="20"/>
          <w:szCs w:val="20"/>
        </w:rPr>
        <w:t xml:space="preserve">med Upravo Republike Slovenije za jedrsko varnost in Romunsko državno komisijo za nadzor jedrskih dejavnosti za sodelovanje in izmenjavo informacij na področju upravnih zadev jedrske in sevalne varnosti </w:t>
      </w:r>
      <w:r w:rsidRPr="00A9569A">
        <w:rPr>
          <w:rFonts w:ascii="Arial" w:hAnsi="Arial" w:cs="Arial"/>
          <w:spacing w:val="-2"/>
          <w:sz w:val="20"/>
          <w:szCs w:val="20"/>
        </w:rPr>
        <w:t>obravnava izmenjavo informacij in sodelovanje na predmetnih področjih med državnima upravnima organoma za jedrsko in radiološko varnost Republike Slovenije in Romunije.</w:t>
      </w:r>
    </w:p>
    <w:p w14:paraId="01CDBEDA" w14:textId="53F64B2C" w:rsidR="00A9569A" w:rsidRPr="00A9569A" w:rsidRDefault="00A9569A" w:rsidP="00A9569A">
      <w:pPr>
        <w:jc w:val="both"/>
        <w:rPr>
          <w:rFonts w:ascii="Arial" w:hAnsi="Arial" w:cs="Arial"/>
          <w:spacing w:val="-2"/>
          <w:sz w:val="20"/>
          <w:szCs w:val="20"/>
        </w:rPr>
      </w:pPr>
      <w:r w:rsidRPr="00A9569A">
        <w:rPr>
          <w:rFonts w:ascii="Arial" w:hAnsi="Arial" w:cs="Arial"/>
          <w:bCs/>
          <w:sz w:val="20"/>
          <w:szCs w:val="20"/>
        </w:rPr>
        <w:t>Romunsko državno komisijo za nadzor jedrskih dejavnosti</w:t>
      </w:r>
      <w:r w:rsidRPr="00A9569A">
        <w:rPr>
          <w:rFonts w:ascii="Arial" w:hAnsi="Arial" w:cs="Arial"/>
          <w:spacing w:val="-2"/>
          <w:sz w:val="20"/>
          <w:szCs w:val="20"/>
        </w:rPr>
        <w:t xml:space="preserve"> (Comisia Națională pentru Controlul Activităților Nucleare, CNCAN) je nacionalni upravni organ Romunije za področje jedrske in radiološke varnosti. Deluje pod okriljem romunske vlade in je odgovorna za pripravo predpisov, izdajo dovoljenj, nadzor ter inšpekcijski nadzor vseh jedrskih dejavnosti v državi. Njene pristojnosti vključujejo jedrsko varnost, radiološko zaščito, fizično varovanje jedrskih objektov, ravnanje z radioaktivnimi odpadki, pripravljenost na izredne dogodke, nadzor nad prevozom jedrskih in radioaktivnih materialov ter izvajanje mednarodnih obveznosti Romunije na področju jedrske energije. CNCAN predstavlja tudi glavno povezavo Romunije z mednarodnimi organizacijami.</w:t>
      </w:r>
    </w:p>
    <w:p w14:paraId="47045C11" w14:textId="2AAEC6B4" w:rsidR="00A9569A" w:rsidRPr="00A9569A" w:rsidRDefault="00A9569A" w:rsidP="00A9569A">
      <w:pPr>
        <w:jc w:val="both"/>
        <w:rPr>
          <w:rFonts w:ascii="Arial" w:hAnsi="Arial" w:cs="Arial"/>
          <w:spacing w:val="-2"/>
          <w:sz w:val="20"/>
          <w:szCs w:val="20"/>
        </w:rPr>
      </w:pPr>
      <w:r w:rsidRPr="00A9569A">
        <w:rPr>
          <w:rFonts w:ascii="Arial" w:hAnsi="Arial" w:cs="Arial"/>
          <w:spacing w:val="-2"/>
          <w:sz w:val="20"/>
          <w:szCs w:val="20"/>
        </w:rPr>
        <w:t xml:space="preserve">Romunski jedrski program temelji na jedrski elektrarni Cernavodă, kjer obratujeta dva kanadska reaktorja tipa CANDU 6. Jedrska energija predstavlja pomemben del romunske proizvodnje električne energije in je ključni element nacionalne strategije za zmanjševanje emisij toplogrednih plinov ter krepitev energetske neodvisnosti države. Načrti za širitev državnega jedrskega programa pa so med najambicioznejšimi v Evropi in poleg podaljšanja življenjske dobe prvega bloka ter gradnje dveh novih blokov elektrarne Cernavodă obsegajo tudi prvo evropsko elektrarno z malimi modularnimi reaktorji v kraju Doicești. Projekt je leta 2026 dosegel pomemben mejnik s potrditvijo končne investicijske odločitve in prehodom v naslednjo fazo razvoja. S kombinacijo novih velikih reaktorjev v Cernavodi, modernizacije obstoječih zmogljivosti in uvajanja tehnologije malih modularnih reaktorjev želi Romunija v prihodnjih desetletjih bistveno povečati delež nizkoogljične jedrske energije ter utrditi svoj položaj kot ena vodilnih jedrskih držav v jugovzhodni Evropi. CNCAN ima tudi tehnološko zelo dovršen center za odzivanje na izredne jedrske in radiološke dogodke, katerega glavne naloge so zagotavljanje neodvisne strokovne ocene nesreče, analize jedrske varnosti in radioloških posledic ter priprava priporočil za državne organe, ki vodijo odziv na nesrečo. Center je tudi nacionalna kontaktna točka za obveščanje o jedrskih in radioloških izrednih dogodkih ter vzdržuje povezave z nacionalnimi službami za zaščito in reševanje ter z mednarodnimi organizacijami. </w:t>
      </w:r>
    </w:p>
    <w:p w14:paraId="55FC8251" w14:textId="0E09BA90" w:rsidR="00A9569A" w:rsidRPr="00BF2017" w:rsidRDefault="00A9569A" w:rsidP="00A9569A">
      <w:pPr>
        <w:jc w:val="both"/>
        <w:rPr>
          <w:rFonts w:ascii="Arial" w:hAnsi="Arial" w:cs="Arial"/>
          <w:spacing w:val="-2"/>
          <w:sz w:val="20"/>
          <w:szCs w:val="20"/>
        </w:rPr>
      </w:pPr>
      <w:bookmarkStart w:id="1" w:name="_Hlk96514797"/>
      <w:r w:rsidRPr="00A9569A">
        <w:rPr>
          <w:rFonts w:ascii="Arial" w:hAnsi="Arial" w:cs="Arial"/>
          <w:spacing w:val="-2"/>
          <w:sz w:val="20"/>
          <w:szCs w:val="20"/>
        </w:rPr>
        <w:t>Slovenska stran meni, da bi bil podpis predlaganega memoranduma o soglasju koristen, saj je pomembno, da države članice EU med seboj sodelujejo pri krepitvi jedrske in sevalne varnosti z izmenjavo znanj in izkušenj. Najbolj poudarjeno sodelovanje in izmenjave izkušenj med obema upravnima organoma pa je pričakovati na področjih novih jedrskih projektov, uvajanja novih tehnologij ter pripravljenosti na izredne dogodke. Obe državi sta kot članici EU tudi zavezani k izpolnjevanju relevantne zakonodaje (prenosa direktiv), upravna organa pa že več let neformalno sodelujeta tudi znotraj ustreznih združenj v Evropski regiji (WENRA - Western European Nuclear Regulators' Association, ENSREG - European Nuclear Safety Regulators Group) in v mednarodnih organizacijah (IAEA - International Atomic Energy Agency, OECD/NEA – Nuclear Energy Agency)</w:t>
      </w:r>
      <w:bookmarkStart w:id="2" w:name="_Hlk96515030"/>
      <w:bookmarkEnd w:id="1"/>
      <w:r w:rsidRPr="00A9569A">
        <w:rPr>
          <w:rFonts w:ascii="Arial" w:hAnsi="Arial" w:cs="Arial"/>
          <w:spacing w:val="-2"/>
          <w:sz w:val="20"/>
          <w:szCs w:val="20"/>
        </w:rPr>
        <w:t xml:space="preserve">. </w:t>
      </w:r>
      <w:bookmarkEnd w:id="2"/>
      <w:r w:rsidRPr="00A9569A">
        <w:rPr>
          <w:rFonts w:ascii="Arial" w:hAnsi="Arial" w:cs="Arial"/>
          <w:sz w:val="20"/>
          <w:szCs w:val="20"/>
        </w:rPr>
        <w:t xml:space="preserve">Drugi pogodbenici smo predlagali, da bi bila najbolj ustrezna oblika sporazuma t. i. memorandum o soglasju, ki jih je Uprava za jedrsko varnost sklenila že z več evropskimi državami (npr. Francija, Poljska in Češka republika). </w:t>
      </w:r>
    </w:p>
    <w:p w14:paraId="15A48100" w14:textId="2646F19E" w:rsidR="00A9569A" w:rsidRPr="00A9569A" w:rsidRDefault="00A9569A" w:rsidP="00A9569A">
      <w:pPr>
        <w:jc w:val="both"/>
        <w:rPr>
          <w:rFonts w:ascii="Arial" w:hAnsi="Arial" w:cs="Arial"/>
          <w:sz w:val="20"/>
          <w:szCs w:val="20"/>
        </w:rPr>
      </w:pPr>
      <w:r w:rsidRPr="00A9569A">
        <w:rPr>
          <w:rFonts w:ascii="Arial" w:hAnsi="Arial" w:cs="Arial"/>
          <w:sz w:val="20"/>
          <w:szCs w:val="20"/>
        </w:rPr>
        <w:t>Memorandum o soglasju obravnava izmenjavo informacij in izkušenj iz naslednjih področij:</w:t>
      </w:r>
    </w:p>
    <w:p w14:paraId="62F59053" w14:textId="77777777" w:rsidR="00A9569A" w:rsidRPr="00A9569A" w:rsidRDefault="00A9569A" w:rsidP="00A9569A">
      <w:pPr>
        <w:numPr>
          <w:ilvl w:val="0"/>
          <w:numId w:val="16"/>
        </w:numPr>
        <w:spacing w:after="0" w:line="260" w:lineRule="atLeast"/>
        <w:jc w:val="both"/>
        <w:rPr>
          <w:rFonts w:ascii="Arial" w:hAnsi="Arial" w:cs="Arial"/>
          <w:sz w:val="20"/>
          <w:szCs w:val="20"/>
        </w:rPr>
      </w:pPr>
      <w:r w:rsidRPr="00A9569A">
        <w:rPr>
          <w:rFonts w:ascii="Arial" w:hAnsi="Arial" w:cs="Arial"/>
          <w:sz w:val="20"/>
          <w:szCs w:val="20"/>
        </w:rPr>
        <w:t xml:space="preserve">upravno urejanje področja jedrske in sevalne varnosti, </w:t>
      </w:r>
    </w:p>
    <w:p w14:paraId="01AEAA41" w14:textId="77777777" w:rsidR="00A9569A" w:rsidRPr="00A9569A" w:rsidRDefault="00A9569A" w:rsidP="00A9569A">
      <w:pPr>
        <w:numPr>
          <w:ilvl w:val="0"/>
          <w:numId w:val="16"/>
        </w:numPr>
        <w:spacing w:after="0" w:line="260" w:lineRule="atLeast"/>
        <w:jc w:val="both"/>
        <w:rPr>
          <w:rFonts w:ascii="Arial" w:hAnsi="Arial" w:cs="Arial"/>
          <w:sz w:val="20"/>
          <w:szCs w:val="20"/>
        </w:rPr>
      </w:pPr>
      <w:r w:rsidRPr="00A9569A">
        <w:rPr>
          <w:rFonts w:ascii="Arial" w:hAnsi="Arial" w:cs="Arial"/>
          <w:sz w:val="20"/>
          <w:szCs w:val="20"/>
        </w:rPr>
        <w:t>razvoj in izvedba novih jedrskih projektov,</w:t>
      </w:r>
    </w:p>
    <w:p w14:paraId="24C63AE2" w14:textId="77777777" w:rsidR="00A9569A" w:rsidRPr="00A9569A" w:rsidRDefault="00A9569A" w:rsidP="00A9569A">
      <w:pPr>
        <w:numPr>
          <w:ilvl w:val="0"/>
          <w:numId w:val="16"/>
        </w:numPr>
        <w:spacing w:after="0" w:line="260" w:lineRule="atLeast"/>
        <w:jc w:val="both"/>
        <w:rPr>
          <w:rFonts w:ascii="Arial" w:hAnsi="Arial" w:cs="Arial"/>
          <w:sz w:val="20"/>
          <w:szCs w:val="20"/>
        </w:rPr>
      </w:pPr>
      <w:r w:rsidRPr="00A9569A">
        <w:rPr>
          <w:rFonts w:ascii="Arial" w:hAnsi="Arial" w:cs="Arial"/>
          <w:sz w:val="20"/>
          <w:szCs w:val="20"/>
        </w:rPr>
        <w:t>upravni nadzor jedrskih objektov v vseh obdobjih: izbire lokacije, gradnje, zagona, obratovanja in razgradnje,</w:t>
      </w:r>
    </w:p>
    <w:p w14:paraId="63CDBD94" w14:textId="77777777" w:rsidR="00A9569A" w:rsidRPr="00A9569A" w:rsidRDefault="00A9569A" w:rsidP="00A9569A">
      <w:pPr>
        <w:numPr>
          <w:ilvl w:val="0"/>
          <w:numId w:val="16"/>
        </w:numPr>
        <w:spacing w:after="0" w:line="260" w:lineRule="atLeast"/>
        <w:jc w:val="both"/>
        <w:rPr>
          <w:rFonts w:ascii="Arial" w:hAnsi="Arial" w:cs="Arial"/>
          <w:sz w:val="20"/>
          <w:szCs w:val="20"/>
        </w:rPr>
      </w:pPr>
      <w:r w:rsidRPr="00A9569A">
        <w:rPr>
          <w:rFonts w:ascii="Arial" w:hAnsi="Arial" w:cs="Arial"/>
          <w:sz w:val="20"/>
          <w:szCs w:val="20"/>
        </w:rPr>
        <w:t>izdajanje dovoljenj in pooblastil za področje jedrske energije in uporabo virov ionizirajočega sevanja,</w:t>
      </w:r>
    </w:p>
    <w:p w14:paraId="66EEC090" w14:textId="77777777" w:rsidR="00A9569A" w:rsidRPr="00A9569A" w:rsidRDefault="00A9569A" w:rsidP="00A9569A">
      <w:pPr>
        <w:numPr>
          <w:ilvl w:val="0"/>
          <w:numId w:val="16"/>
        </w:numPr>
        <w:spacing w:after="0" w:line="260" w:lineRule="atLeast"/>
        <w:jc w:val="both"/>
        <w:rPr>
          <w:rFonts w:ascii="Arial" w:hAnsi="Arial" w:cs="Arial"/>
          <w:sz w:val="20"/>
          <w:szCs w:val="20"/>
        </w:rPr>
      </w:pPr>
      <w:r w:rsidRPr="00A9569A">
        <w:rPr>
          <w:rFonts w:ascii="Arial" w:hAnsi="Arial" w:cs="Arial"/>
          <w:sz w:val="20"/>
          <w:szCs w:val="20"/>
        </w:rPr>
        <w:t>pripravljenost in ukrepanje ob izrednem dogodku,</w:t>
      </w:r>
    </w:p>
    <w:p w14:paraId="705E406E" w14:textId="77777777" w:rsidR="00A9569A" w:rsidRPr="00A9569A" w:rsidRDefault="00A9569A" w:rsidP="00A9569A">
      <w:pPr>
        <w:numPr>
          <w:ilvl w:val="0"/>
          <w:numId w:val="16"/>
        </w:numPr>
        <w:spacing w:after="0" w:line="260" w:lineRule="atLeast"/>
        <w:jc w:val="both"/>
        <w:rPr>
          <w:rFonts w:ascii="Arial" w:hAnsi="Arial" w:cs="Arial"/>
          <w:sz w:val="20"/>
          <w:szCs w:val="20"/>
        </w:rPr>
      </w:pPr>
      <w:r w:rsidRPr="00A9569A">
        <w:rPr>
          <w:rFonts w:ascii="Arial" w:hAnsi="Arial" w:cs="Arial"/>
          <w:sz w:val="20"/>
          <w:szCs w:val="20"/>
        </w:rPr>
        <w:lastRenderedPageBreak/>
        <w:t>kibernetska varnost,</w:t>
      </w:r>
    </w:p>
    <w:p w14:paraId="6ADAC048" w14:textId="77777777" w:rsidR="00A9569A" w:rsidRPr="00A9569A" w:rsidRDefault="00A9569A" w:rsidP="00A9569A">
      <w:pPr>
        <w:numPr>
          <w:ilvl w:val="0"/>
          <w:numId w:val="16"/>
        </w:numPr>
        <w:spacing w:after="0" w:line="260" w:lineRule="atLeast"/>
        <w:jc w:val="both"/>
        <w:rPr>
          <w:rFonts w:ascii="Arial" w:hAnsi="Arial" w:cs="Arial"/>
          <w:sz w:val="20"/>
          <w:szCs w:val="20"/>
        </w:rPr>
      </w:pPr>
      <w:r w:rsidRPr="00A9569A">
        <w:rPr>
          <w:rFonts w:ascii="Arial" w:hAnsi="Arial" w:cs="Arial"/>
          <w:sz w:val="20"/>
          <w:szCs w:val="20"/>
        </w:rPr>
        <w:t>prevoz, tranzit in pošiljanje jedrskih in radioaktivnih snovi in radioaktivnih odpadkov,</w:t>
      </w:r>
    </w:p>
    <w:p w14:paraId="650F81F7" w14:textId="77777777" w:rsidR="00A9569A" w:rsidRPr="00A9569A" w:rsidRDefault="00A9569A" w:rsidP="00A9569A">
      <w:pPr>
        <w:numPr>
          <w:ilvl w:val="0"/>
          <w:numId w:val="16"/>
        </w:numPr>
        <w:spacing w:after="0" w:line="260" w:lineRule="atLeast"/>
        <w:jc w:val="both"/>
        <w:rPr>
          <w:rFonts w:ascii="Arial" w:hAnsi="Arial" w:cs="Arial"/>
          <w:sz w:val="20"/>
          <w:szCs w:val="20"/>
        </w:rPr>
      </w:pPr>
      <w:r w:rsidRPr="00A9569A">
        <w:rPr>
          <w:rFonts w:ascii="Arial" w:hAnsi="Arial" w:cs="Arial"/>
          <w:sz w:val="20"/>
          <w:szCs w:val="20"/>
        </w:rPr>
        <w:t xml:space="preserve">usposabljanje in posebne strokovne usposobljenosti, </w:t>
      </w:r>
    </w:p>
    <w:p w14:paraId="1EF9CBA8" w14:textId="77777777" w:rsidR="00A9569A" w:rsidRPr="00A9569A" w:rsidRDefault="00A9569A" w:rsidP="00A9569A">
      <w:pPr>
        <w:numPr>
          <w:ilvl w:val="0"/>
          <w:numId w:val="16"/>
        </w:numPr>
        <w:spacing w:after="0" w:line="260" w:lineRule="atLeast"/>
        <w:jc w:val="both"/>
        <w:rPr>
          <w:rFonts w:ascii="Arial" w:hAnsi="Arial" w:cs="Arial"/>
          <w:sz w:val="20"/>
          <w:szCs w:val="20"/>
        </w:rPr>
      </w:pPr>
      <w:r w:rsidRPr="00A9569A">
        <w:rPr>
          <w:rFonts w:ascii="Arial" w:hAnsi="Arial" w:cs="Arial"/>
          <w:sz w:val="20"/>
          <w:szCs w:val="20"/>
        </w:rPr>
        <w:t>informacijske in komunikacijske dejavnosti upravnih organov.</w:t>
      </w:r>
    </w:p>
    <w:p w14:paraId="7006A739" w14:textId="77777777" w:rsidR="00A9569A" w:rsidRPr="00A9569A" w:rsidRDefault="00A9569A" w:rsidP="00A9569A">
      <w:pPr>
        <w:spacing w:line="260" w:lineRule="atLeast"/>
        <w:ind w:left="720"/>
        <w:jc w:val="both"/>
        <w:rPr>
          <w:rFonts w:ascii="Arial" w:hAnsi="Arial" w:cs="Arial"/>
          <w:sz w:val="20"/>
          <w:szCs w:val="20"/>
          <w:highlight w:val="yellow"/>
        </w:rPr>
      </w:pPr>
    </w:p>
    <w:p w14:paraId="191D5EC3" w14:textId="0AB002EF" w:rsidR="00A9569A" w:rsidRPr="00BF2017" w:rsidRDefault="00A9569A" w:rsidP="00BF2017">
      <w:pPr>
        <w:jc w:val="both"/>
        <w:rPr>
          <w:rFonts w:ascii="Arial" w:hAnsi="Arial" w:cs="Arial"/>
          <w:sz w:val="20"/>
          <w:szCs w:val="20"/>
        </w:rPr>
      </w:pPr>
      <w:r w:rsidRPr="00A9569A">
        <w:rPr>
          <w:rFonts w:ascii="Arial" w:hAnsi="Arial" w:cs="Arial"/>
          <w:sz w:val="20"/>
          <w:szCs w:val="20"/>
        </w:rPr>
        <w:t>Memorandum podrobneje opredeljuje vrste in način izmenjave informacij z navedenih področij. Prav tako tudi določa, da je vsaka podpisnica sama odgovorna za točnost posredovanih informacij, prejemnica pa za morebitne posledice njihove uporabe. Memorandum se sklene za nedoločen čas. Odpovedati ga je mogoče z uradnim obvestilom s trimesečnim odpovednim rokom.</w:t>
      </w:r>
    </w:p>
    <w:p w14:paraId="3A26E6BB" w14:textId="107EC957" w:rsidR="00A9569A" w:rsidRPr="00A9569A" w:rsidRDefault="00A9569A" w:rsidP="00A9569A">
      <w:pPr>
        <w:jc w:val="both"/>
        <w:rPr>
          <w:rFonts w:ascii="Arial" w:hAnsi="Arial" w:cs="Arial"/>
          <w:sz w:val="20"/>
          <w:szCs w:val="20"/>
        </w:rPr>
      </w:pPr>
      <w:r w:rsidRPr="00A9569A">
        <w:rPr>
          <w:rFonts w:ascii="Arial" w:hAnsi="Arial" w:cs="Arial"/>
          <w:sz w:val="20"/>
          <w:szCs w:val="20"/>
        </w:rPr>
        <w:t xml:space="preserve">Predlagani memorandum je v skladu z 3. členom Zakona o mednarodnih pogodbah in drugih mednarodnih aktih (ZMPDMA) po svoji naravi pravno nezavezujoč mednarodni akt oziroma akt iz tretjega odstavka 35. člena istega zakona, saj gre za izmenjavo podatkov obeh držav na področju jedrske in sevalne varnosti, ki so tehnične narave, namen akta pa je olajšati dostop do podatkov, ki so načeloma javni, vendar niso prosto dostopni. Gre tudi za izboljšanje pretoka informacij in sodelovanje obeh organov. Z memorandumom se ne pridobivajo dodatne pravice oz. nalagajo dodatne obveznosti, prav tako pa nima nobenih finančnih posledic. Uprava Republike Slovenije za jedrsko varnost je o pravno nezavezujoči naravi memoranduma pridobila mnenje Ministrstva za zunanje in evropske zadeve, št. 5611-53/2026/3 z dne 16. 7. 2026, dne </w:t>
      </w:r>
      <w:r w:rsidR="00F14DDC">
        <w:rPr>
          <w:rFonts w:ascii="Arial" w:hAnsi="Arial" w:cs="Arial"/>
          <w:sz w:val="20"/>
          <w:szCs w:val="20"/>
        </w:rPr>
        <w:t>26. 8. 2026</w:t>
      </w:r>
      <w:r w:rsidRPr="00A9569A">
        <w:rPr>
          <w:rFonts w:ascii="Arial" w:hAnsi="Arial" w:cs="Arial"/>
          <w:sz w:val="20"/>
          <w:szCs w:val="20"/>
        </w:rPr>
        <w:t xml:space="preserve"> pa tudi njegovo mnenje o Informaciji o nameravanem podpisu memoranduma.</w:t>
      </w:r>
    </w:p>
    <w:p w14:paraId="016E53ED" w14:textId="77777777" w:rsidR="00A9569A" w:rsidRPr="00A9569A" w:rsidRDefault="00A9569A" w:rsidP="00A9569A">
      <w:pPr>
        <w:jc w:val="both"/>
        <w:rPr>
          <w:rFonts w:ascii="Arial" w:hAnsi="Arial" w:cs="Arial"/>
          <w:sz w:val="20"/>
          <w:szCs w:val="20"/>
        </w:rPr>
      </w:pPr>
      <w:r w:rsidRPr="00A9569A">
        <w:rPr>
          <w:rFonts w:ascii="Arial" w:hAnsi="Arial" w:cs="Arial"/>
          <w:sz w:val="20"/>
          <w:szCs w:val="20"/>
        </w:rPr>
        <w:t xml:space="preserve">Memorandum bo za slovensko stran podpisal Igor Sirc, direktor Uprave za jedrsko varnost. Memorandum bo sklenjen v angleškem jeziku, za potrebe seznanitve vlade z njegovo vsebino pa je gradivu priložen tudi neuradni prevod besedila.  </w:t>
      </w:r>
    </w:p>
    <w:p w14:paraId="00966339" w14:textId="77777777" w:rsidR="00A9569A" w:rsidRPr="00A9569A" w:rsidRDefault="00A9569A" w:rsidP="00A9569A">
      <w:pPr>
        <w:pStyle w:val="Glava3"/>
        <w:jc w:val="center"/>
        <w:outlineLvl w:val="0"/>
        <w:rPr>
          <w:rFonts w:cs="Arial"/>
          <w:b w:val="0"/>
          <w:bCs/>
          <w:sz w:val="20"/>
        </w:rPr>
      </w:pPr>
    </w:p>
    <w:p w14:paraId="2469370F" w14:textId="77777777" w:rsidR="00A9569A" w:rsidRPr="00A9569A" w:rsidRDefault="00A9569A" w:rsidP="00A9569A">
      <w:pPr>
        <w:rPr>
          <w:rFonts w:ascii="Arial" w:hAnsi="Arial" w:cs="Arial"/>
          <w:sz w:val="20"/>
          <w:szCs w:val="20"/>
        </w:rPr>
      </w:pPr>
    </w:p>
    <w:p w14:paraId="2362E93A" w14:textId="77777777" w:rsidR="00886CF5" w:rsidRPr="00A9569A" w:rsidRDefault="00886CF5" w:rsidP="00886CF5">
      <w:pPr>
        <w:rPr>
          <w:rFonts w:ascii="Arial" w:hAnsi="Arial" w:cs="Arial"/>
          <w:sz w:val="20"/>
          <w:szCs w:val="20"/>
        </w:rPr>
      </w:pPr>
    </w:p>
    <w:sectPr w:rsidR="00886CF5" w:rsidRPr="00A9569A" w:rsidSect="008C1278">
      <w:headerReference w:type="even" r:id="rId11"/>
      <w:headerReference w:type="default" r:id="rId12"/>
      <w:footerReference w:type="even" r:id="rId13"/>
      <w:footerReference w:type="default" r:id="rId14"/>
      <w:headerReference w:type="first" r:id="rId15"/>
      <w:footerReference w:type="first" r:id="rId16"/>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96972" w14:textId="77777777" w:rsidR="00644DF2" w:rsidRDefault="00644DF2">
      <w:r>
        <w:separator/>
      </w:r>
    </w:p>
  </w:endnote>
  <w:endnote w:type="continuationSeparator" w:id="0">
    <w:p w14:paraId="0091A8D0" w14:textId="77777777" w:rsidR="00644DF2" w:rsidRDefault="00644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A7F61" w14:textId="77777777" w:rsidR="00EB203B" w:rsidRDefault="00EB203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8F1E5" w14:textId="77777777" w:rsidR="00EB203B" w:rsidRDefault="00EB203B">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10A19" w14:textId="77777777" w:rsidR="00EB203B" w:rsidRDefault="00EB203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064DE" w14:textId="77777777" w:rsidR="00644DF2" w:rsidRDefault="00644DF2">
      <w:r>
        <w:separator/>
      </w:r>
    </w:p>
  </w:footnote>
  <w:footnote w:type="continuationSeparator" w:id="0">
    <w:p w14:paraId="363D4202" w14:textId="77777777" w:rsidR="00644DF2" w:rsidRDefault="00644D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3EC20" w14:textId="77777777" w:rsidR="00EB203B" w:rsidRDefault="00EB203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207E" w14:textId="77777777" w:rsidR="002A2B69" w:rsidRPr="00110CBD" w:rsidRDefault="002A2B69"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32BA27EB" w14:textId="77777777">
      <w:trPr>
        <w:cantSplit/>
        <w:trHeight w:hRule="exact" w:val="847"/>
      </w:trPr>
      <w:tc>
        <w:tcPr>
          <w:tcW w:w="567" w:type="dxa"/>
        </w:tcPr>
        <w:p w14:paraId="38410DC6" w14:textId="77777777" w:rsidR="002A2B69" w:rsidRPr="008F3500" w:rsidRDefault="000816C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21E6B04A" wp14:editId="2A05BD22">
                    <wp:simplePos x="0" y="0"/>
                    <wp:positionH relativeFrom="column">
                      <wp:posOffset>29845</wp:posOffset>
                    </wp:positionH>
                    <wp:positionV relativeFrom="page">
                      <wp:posOffset>3600450</wp:posOffset>
                    </wp:positionV>
                    <wp:extent cx="215900" cy="0"/>
                    <wp:effectExtent l="6985" t="9525" r="5715" b="9525"/>
                    <wp:wrapNone/>
                    <wp:docPr id="1"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33487C" id="_x0000_t32" coordsize="21600,21600" o:spt="32" o:oned="t" path="m,l21600,21600e" filled="f">
                    <v:path arrowok="t" fillok="f" o:connecttype="none"/>
                    <o:lock v:ext="edit" shapetype="t"/>
                  </v:shapetype>
                  <v:shape id="AutoShape 12" o:spid="_x0000_s1026" type="#_x0000_t32" alt="&quot;&quot;"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A9A24AF" w14:textId="1BB53E4F" w:rsidR="00A770A6" w:rsidRPr="008F3500" w:rsidRDefault="000816CA" w:rsidP="004F5D4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0" locked="0" layoutInCell="1" allowOverlap="1" wp14:anchorId="3935884F" wp14:editId="55BB1910">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B203B">
      <w:rPr>
        <w:rFonts w:cs="Arial"/>
        <w:sz w:val="16"/>
        <w:lang w:val="sl-SI"/>
      </w:rPr>
      <w:t>Dunajska cesta 48</w:t>
    </w:r>
    <w:r w:rsidR="00A770A6" w:rsidRPr="008F3500">
      <w:rPr>
        <w:rFonts w:cs="Arial"/>
        <w:sz w:val="16"/>
        <w:lang w:val="sl-SI"/>
      </w:rPr>
      <w:t xml:space="preserve">, </w:t>
    </w:r>
    <w:r w:rsidR="008C1278">
      <w:rPr>
        <w:rFonts w:cs="Arial"/>
        <w:sz w:val="16"/>
        <w:lang w:val="sl-SI"/>
      </w:rPr>
      <w:t>1000 Ljubljana</w:t>
    </w:r>
    <w:r w:rsidR="00A770A6" w:rsidRPr="008F3500">
      <w:rPr>
        <w:rFonts w:cs="Arial"/>
        <w:sz w:val="16"/>
        <w:lang w:val="sl-SI"/>
      </w:rPr>
      <w:tab/>
      <w:t xml:space="preserve">T: </w:t>
    </w:r>
    <w:r w:rsidR="00590A6C">
      <w:rPr>
        <w:rFonts w:cs="Arial"/>
        <w:sz w:val="16"/>
        <w:lang w:val="sl-SI"/>
      </w:rPr>
      <w:t xml:space="preserve">01 478 </w:t>
    </w:r>
    <w:r w:rsidR="00EB203B">
      <w:rPr>
        <w:rFonts w:cs="Arial"/>
        <w:sz w:val="16"/>
        <w:lang w:val="sl-SI"/>
      </w:rPr>
      <w:t>70</w:t>
    </w:r>
    <w:r w:rsidR="004F5D48">
      <w:rPr>
        <w:rFonts w:cs="Arial"/>
        <w:sz w:val="16"/>
        <w:lang w:val="sl-SI"/>
      </w:rPr>
      <w:t xml:space="preserve"> 00</w:t>
    </w:r>
  </w:p>
  <w:p w14:paraId="767E1DE5"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C1278">
      <w:rPr>
        <w:rFonts w:cs="Arial"/>
        <w:sz w:val="16"/>
        <w:lang w:val="sl-SI"/>
      </w:rPr>
      <w:t>gp.mop</w:t>
    </w:r>
    <w:r w:rsidR="004F5D48">
      <w:rPr>
        <w:rFonts w:cs="Arial"/>
        <w:sz w:val="16"/>
        <w:lang w:val="sl-SI"/>
      </w:rPr>
      <w:t>e</w:t>
    </w:r>
    <w:r w:rsidR="008C1278">
      <w:rPr>
        <w:rFonts w:cs="Arial"/>
        <w:sz w:val="16"/>
        <w:lang w:val="sl-SI"/>
      </w:rPr>
      <w:t>@gov.si</w:t>
    </w:r>
  </w:p>
  <w:p w14:paraId="5F4DCF9A"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8C1278">
      <w:rPr>
        <w:rFonts w:cs="Arial"/>
        <w:sz w:val="16"/>
        <w:lang w:val="sl-SI"/>
      </w:rPr>
      <w:t>www.mop.gov.si</w:t>
    </w:r>
  </w:p>
  <w:p w14:paraId="47223910"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D9868D0"/>
    <w:lvl w:ilvl="0">
      <w:start w:val="1"/>
      <w:numFmt w:val="bullet"/>
      <w:pStyle w:val="Oznaenseznam"/>
      <w:lvlText w:val="–"/>
      <w:lvlJc w:val="left"/>
      <w:pPr>
        <w:ind w:left="360" w:hanging="360"/>
      </w:pPr>
      <w:rPr>
        <w:rFonts w:ascii="Arial" w:hAnsi="Arial" w:hint="default"/>
      </w:rPr>
    </w:lvl>
  </w:abstractNum>
  <w:abstractNum w:abstractNumId="1" w15:restartNumberingAfterBreak="0">
    <w:nsid w:val="09EC435C"/>
    <w:multiLevelType w:val="hybridMultilevel"/>
    <w:tmpl w:val="0FDA7F98"/>
    <w:lvl w:ilvl="0" w:tplc="76AC1A70">
      <w:start w:val="49"/>
      <w:numFmt w:val="bullet"/>
      <w:lvlText w:val=""/>
      <w:lvlJc w:val="left"/>
      <w:pPr>
        <w:ind w:left="1686" w:hanging="360"/>
      </w:pPr>
      <w:rPr>
        <w:rFonts w:ascii="Symbol" w:eastAsia="Times New Roman" w:hAnsi="Symbol" w:cs="Times New Roman" w:hint="default"/>
        <w:sz w:val="22"/>
      </w:rPr>
    </w:lvl>
    <w:lvl w:ilvl="1" w:tplc="FFFFFFFF" w:tentative="1">
      <w:start w:val="1"/>
      <w:numFmt w:val="bullet"/>
      <w:lvlText w:val="o"/>
      <w:lvlJc w:val="left"/>
      <w:pPr>
        <w:ind w:left="2406" w:hanging="360"/>
      </w:pPr>
      <w:rPr>
        <w:rFonts w:ascii="Courier New" w:hAnsi="Courier New" w:cs="Courier New" w:hint="default"/>
      </w:rPr>
    </w:lvl>
    <w:lvl w:ilvl="2" w:tplc="FFFFFFFF" w:tentative="1">
      <w:start w:val="1"/>
      <w:numFmt w:val="bullet"/>
      <w:lvlText w:val=""/>
      <w:lvlJc w:val="left"/>
      <w:pPr>
        <w:ind w:left="3126" w:hanging="360"/>
      </w:pPr>
      <w:rPr>
        <w:rFonts w:ascii="Wingdings" w:hAnsi="Wingdings" w:hint="default"/>
      </w:rPr>
    </w:lvl>
    <w:lvl w:ilvl="3" w:tplc="FFFFFFFF" w:tentative="1">
      <w:start w:val="1"/>
      <w:numFmt w:val="bullet"/>
      <w:lvlText w:val=""/>
      <w:lvlJc w:val="left"/>
      <w:pPr>
        <w:ind w:left="3846" w:hanging="360"/>
      </w:pPr>
      <w:rPr>
        <w:rFonts w:ascii="Symbol" w:hAnsi="Symbol" w:hint="default"/>
      </w:rPr>
    </w:lvl>
    <w:lvl w:ilvl="4" w:tplc="FFFFFFFF" w:tentative="1">
      <w:start w:val="1"/>
      <w:numFmt w:val="bullet"/>
      <w:lvlText w:val="o"/>
      <w:lvlJc w:val="left"/>
      <w:pPr>
        <w:ind w:left="4566" w:hanging="360"/>
      </w:pPr>
      <w:rPr>
        <w:rFonts w:ascii="Courier New" w:hAnsi="Courier New" w:cs="Courier New" w:hint="default"/>
      </w:rPr>
    </w:lvl>
    <w:lvl w:ilvl="5" w:tplc="FFFFFFFF" w:tentative="1">
      <w:start w:val="1"/>
      <w:numFmt w:val="bullet"/>
      <w:lvlText w:val=""/>
      <w:lvlJc w:val="left"/>
      <w:pPr>
        <w:ind w:left="5286" w:hanging="360"/>
      </w:pPr>
      <w:rPr>
        <w:rFonts w:ascii="Wingdings" w:hAnsi="Wingdings" w:hint="default"/>
      </w:rPr>
    </w:lvl>
    <w:lvl w:ilvl="6" w:tplc="FFFFFFFF" w:tentative="1">
      <w:start w:val="1"/>
      <w:numFmt w:val="bullet"/>
      <w:lvlText w:val=""/>
      <w:lvlJc w:val="left"/>
      <w:pPr>
        <w:ind w:left="6006" w:hanging="360"/>
      </w:pPr>
      <w:rPr>
        <w:rFonts w:ascii="Symbol" w:hAnsi="Symbol" w:hint="default"/>
      </w:rPr>
    </w:lvl>
    <w:lvl w:ilvl="7" w:tplc="FFFFFFFF" w:tentative="1">
      <w:start w:val="1"/>
      <w:numFmt w:val="bullet"/>
      <w:lvlText w:val="o"/>
      <w:lvlJc w:val="left"/>
      <w:pPr>
        <w:ind w:left="6726" w:hanging="360"/>
      </w:pPr>
      <w:rPr>
        <w:rFonts w:ascii="Courier New" w:hAnsi="Courier New" w:cs="Courier New" w:hint="default"/>
      </w:rPr>
    </w:lvl>
    <w:lvl w:ilvl="8" w:tplc="FFFFFFFF" w:tentative="1">
      <w:start w:val="1"/>
      <w:numFmt w:val="bullet"/>
      <w:lvlText w:val=""/>
      <w:lvlJc w:val="left"/>
      <w:pPr>
        <w:ind w:left="7446" w:hanging="360"/>
      </w:pPr>
      <w:rPr>
        <w:rFonts w:ascii="Wingdings" w:hAnsi="Wingdings" w:hint="default"/>
      </w:r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0426683"/>
    <w:multiLevelType w:val="hybridMultilevel"/>
    <w:tmpl w:val="F9CCA062"/>
    <w:lvl w:ilvl="0" w:tplc="B3A41260">
      <w:start w:val="23"/>
      <w:numFmt w:val="bullet"/>
      <w:lvlText w:val="-"/>
      <w:lvlJc w:val="left"/>
      <w:pPr>
        <w:ind w:left="720" w:hanging="360"/>
      </w:pPr>
      <w:rPr>
        <w:rFonts w:ascii="Calibri" w:eastAsiaTheme="minorHAnsi" w:hAnsi="Calibri" w:cs="Calibri"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53554A8"/>
    <w:multiLevelType w:val="hybridMultilevel"/>
    <w:tmpl w:val="2C2021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B04216"/>
    <w:multiLevelType w:val="hybridMultilevel"/>
    <w:tmpl w:val="7D045FA0"/>
    <w:lvl w:ilvl="0" w:tplc="76AC1A70">
      <w:start w:val="49"/>
      <w:numFmt w:val="bullet"/>
      <w:lvlText w:val=""/>
      <w:lvlJc w:val="left"/>
      <w:pPr>
        <w:ind w:left="1622" w:hanging="360"/>
      </w:pPr>
      <w:rPr>
        <w:rFonts w:ascii="Symbol" w:eastAsia="Times New Roman" w:hAnsi="Symbol" w:cs="Times New Roman" w:hint="default"/>
        <w:sz w:val="22"/>
      </w:rPr>
    </w:lvl>
    <w:lvl w:ilvl="1" w:tplc="FFFFFFFF" w:tentative="1">
      <w:start w:val="1"/>
      <w:numFmt w:val="bullet"/>
      <w:lvlText w:val="o"/>
      <w:lvlJc w:val="left"/>
      <w:pPr>
        <w:ind w:left="2342" w:hanging="360"/>
      </w:pPr>
      <w:rPr>
        <w:rFonts w:ascii="Courier New" w:hAnsi="Courier New" w:cs="Courier New" w:hint="default"/>
      </w:rPr>
    </w:lvl>
    <w:lvl w:ilvl="2" w:tplc="FFFFFFFF" w:tentative="1">
      <w:start w:val="1"/>
      <w:numFmt w:val="bullet"/>
      <w:lvlText w:val=""/>
      <w:lvlJc w:val="left"/>
      <w:pPr>
        <w:ind w:left="3062" w:hanging="360"/>
      </w:pPr>
      <w:rPr>
        <w:rFonts w:ascii="Wingdings" w:hAnsi="Wingdings" w:hint="default"/>
      </w:rPr>
    </w:lvl>
    <w:lvl w:ilvl="3" w:tplc="FFFFFFFF" w:tentative="1">
      <w:start w:val="1"/>
      <w:numFmt w:val="bullet"/>
      <w:lvlText w:val=""/>
      <w:lvlJc w:val="left"/>
      <w:pPr>
        <w:ind w:left="3782" w:hanging="360"/>
      </w:pPr>
      <w:rPr>
        <w:rFonts w:ascii="Symbol" w:hAnsi="Symbol" w:hint="default"/>
      </w:rPr>
    </w:lvl>
    <w:lvl w:ilvl="4" w:tplc="FFFFFFFF" w:tentative="1">
      <w:start w:val="1"/>
      <w:numFmt w:val="bullet"/>
      <w:lvlText w:val="o"/>
      <w:lvlJc w:val="left"/>
      <w:pPr>
        <w:ind w:left="4502" w:hanging="360"/>
      </w:pPr>
      <w:rPr>
        <w:rFonts w:ascii="Courier New" w:hAnsi="Courier New" w:cs="Courier New" w:hint="default"/>
      </w:rPr>
    </w:lvl>
    <w:lvl w:ilvl="5" w:tplc="FFFFFFFF" w:tentative="1">
      <w:start w:val="1"/>
      <w:numFmt w:val="bullet"/>
      <w:lvlText w:val=""/>
      <w:lvlJc w:val="left"/>
      <w:pPr>
        <w:ind w:left="5222" w:hanging="360"/>
      </w:pPr>
      <w:rPr>
        <w:rFonts w:ascii="Wingdings" w:hAnsi="Wingdings" w:hint="default"/>
      </w:rPr>
    </w:lvl>
    <w:lvl w:ilvl="6" w:tplc="FFFFFFFF" w:tentative="1">
      <w:start w:val="1"/>
      <w:numFmt w:val="bullet"/>
      <w:lvlText w:val=""/>
      <w:lvlJc w:val="left"/>
      <w:pPr>
        <w:ind w:left="5942" w:hanging="360"/>
      </w:pPr>
      <w:rPr>
        <w:rFonts w:ascii="Symbol" w:hAnsi="Symbol" w:hint="default"/>
      </w:rPr>
    </w:lvl>
    <w:lvl w:ilvl="7" w:tplc="FFFFFFFF" w:tentative="1">
      <w:start w:val="1"/>
      <w:numFmt w:val="bullet"/>
      <w:lvlText w:val="o"/>
      <w:lvlJc w:val="left"/>
      <w:pPr>
        <w:ind w:left="6662" w:hanging="360"/>
      </w:pPr>
      <w:rPr>
        <w:rFonts w:ascii="Courier New" w:hAnsi="Courier New" w:cs="Courier New" w:hint="default"/>
      </w:rPr>
    </w:lvl>
    <w:lvl w:ilvl="8" w:tplc="FFFFFFFF" w:tentative="1">
      <w:start w:val="1"/>
      <w:numFmt w:val="bullet"/>
      <w:lvlText w:val=""/>
      <w:lvlJc w:val="left"/>
      <w:pPr>
        <w:ind w:left="7382" w:hanging="360"/>
      </w:pPr>
      <w:rPr>
        <w:rFonts w:ascii="Wingdings" w:hAnsi="Wingdings" w:hint="default"/>
      </w:rPr>
    </w:lvl>
  </w:abstractNum>
  <w:abstractNum w:abstractNumId="7" w15:restartNumberingAfterBreak="0">
    <w:nsid w:val="178C0E59"/>
    <w:multiLevelType w:val="hybridMultilevel"/>
    <w:tmpl w:val="EF228618"/>
    <w:lvl w:ilvl="0" w:tplc="76AC1A70">
      <w:start w:val="49"/>
      <w:numFmt w:val="bullet"/>
      <w:lvlText w:val=""/>
      <w:lvlJc w:val="left"/>
      <w:pPr>
        <w:ind w:left="1686" w:hanging="360"/>
      </w:pPr>
      <w:rPr>
        <w:rFonts w:ascii="Symbol" w:eastAsia="Times New Roman" w:hAnsi="Symbol" w:cs="Times New Roman" w:hint="default"/>
        <w:sz w:val="22"/>
      </w:rPr>
    </w:lvl>
    <w:lvl w:ilvl="1" w:tplc="FFFFFFFF" w:tentative="1">
      <w:start w:val="1"/>
      <w:numFmt w:val="bullet"/>
      <w:lvlText w:val="o"/>
      <w:lvlJc w:val="left"/>
      <w:pPr>
        <w:ind w:left="2406" w:hanging="360"/>
      </w:pPr>
      <w:rPr>
        <w:rFonts w:ascii="Courier New" w:hAnsi="Courier New" w:cs="Courier New" w:hint="default"/>
      </w:rPr>
    </w:lvl>
    <w:lvl w:ilvl="2" w:tplc="FFFFFFFF" w:tentative="1">
      <w:start w:val="1"/>
      <w:numFmt w:val="bullet"/>
      <w:lvlText w:val=""/>
      <w:lvlJc w:val="left"/>
      <w:pPr>
        <w:ind w:left="3126" w:hanging="360"/>
      </w:pPr>
      <w:rPr>
        <w:rFonts w:ascii="Wingdings" w:hAnsi="Wingdings" w:hint="default"/>
      </w:rPr>
    </w:lvl>
    <w:lvl w:ilvl="3" w:tplc="FFFFFFFF" w:tentative="1">
      <w:start w:val="1"/>
      <w:numFmt w:val="bullet"/>
      <w:lvlText w:val=""/>
      <w:lvlJc w:val="left"/>
      <w:pPr>
        <w:ind w:left="3846" w:hanging="360"/>
      </w:pPr>
      <w:rPr>
        <w:rFonts w:ascii="Symbol" w:hAnsi="Symbol" w:hint="default"/>
      </w:rPr>
    </w:lvl>
    <w:lvl w:ilvl="4" w:tplc="FFFFFFFF" w:tentative="1">
      <w:start w:val="1"/>
      <w:numFmt w:val="bullet"/>
      <w:lvlText w:val="o"/>
      <w:lvlJc w:val="left"/>
      <w:pPr>
        <w:ind w:left="4566" w:hanging="360"/>
      </w:pPr>
      <w:rPr>
        <w:rFonts w:ascii="Courier New" w:hAnsi="Courier New" w:cs="Courier New" w:hint="default"/>
      </w:rPr>
    </w:lvl>
    <w:lvl w:ilvl="5" w:tplc="FFFFFFFF" w:tentative="1">
      <w:start w:val="1"/>
      <w:numFmt w:val="bullet"/>
      <w:lvlText w:val=""/>
      <w:lvlJc w:val="left"/>
      <w:pPr>
        <w:ind w:left="5286" w:hanging="360"/>
      </w:pPr>
      <w:rPr>
        <w:rFonts w:ascii="Wingdings" w:hAnsi="Wingdings" w:hint="default"/>
      </w:rPr>
    </w:lvl>
    <w:lvl w:ilvl="6" w:tplc="FFFFFFFF" w:tentative="1">
      <w:start w:val="1"/>
      <w:numFmt w:val="bullet"/>
      <w:lvlText w:val=""/>
      <w:lvlJc w:val="left"/>
      <w:pPr>
        <w:ind w:left="6006" w:hanging="360"/>
      </w:pPr>
      <w:rPr>
        <w:rFonts w:ascii="Symbol" w:hAnsi="Symbol" w:hint="default"/>
      </w:rPr>
    </w:lvl>
    <w:lvl w:ilvl="7" w:tplc="FFFFFFFF" w:tentative="1">
      <w:start w:val="1"/>
      <w:numFmt w:val="bullet"/>
      <w:lvlText w:val="o"/>
      <w:lvlJc w:val="left"/>
      <w:pPr>
        <w:ind w:left="6726" w:hanging="360"/>
      </w:pPr>
      <w:rPr>
        <w:rFonts w:ascii="Courier New" w:hAnsi="Courier New" w:cs="Courier New" w:hint="default"/>
      </w:rPr>
    </w:lvl>
    <w:lvl w:ilvl="8" w:tplc="FFFFFFFF" w:tentative="1">
      <w:start w:val="1"/>
      <w:numFmt w:val="bullet"/>
      <w:lvlText w:val=""/>
      <w:lvlJc w:val="left"/>
      <w:pPr>
        <w:ind w:left="7446" w:hanging="360"/>
      </w:pPr>
      <w:rPr>
        <w:rFonts w:ascii="Wingdings" w:hAnsi="Wingdings" w:hint="default"/>
      </w:rPr>
    </w:lvl>
  </w:abstractNum>
  <w:abstractNum w:abstractNumId="8" w15:restartNumberingAfterBreak="0">
    <w:nsid w:val="183D00BA"/>
    <w:multiLevelType w:val="hybridMultilevel"/>
    <w:tmpl w:val="085ADDC8"/>
    <w:lvl w:ilvl="0" w:tplc="B3A41260">
      <w:start w:val="23"/>
      <w:numFmt w:val="bullet"/>
      <w:lvlText w:val="-"/>
      <w:lvlJc w:val="left"/>
      <w:pPr>
        <w:ind w:left="1686" w:hanging="360"/>
      </w:pPr>
      <w:rPr>
        <w:rFonts w:ascii="Calibri" w:eastAsiaTheme="minorHAnsi" w:hAnsi="Calibri" w:cs="Calibri" w:hint="default"/>
        <w:sz w:val="22"/>
      </w:rPr>
    </w:lvl>
    <w:lvl w:ilvl="1" w:tplc="04240003" w:tentative="1">
      <w:start w:val="1"/>
      <w:numFmt w:val="bullet"/>
      <w:lvlText w:val="o"/>
      <w:lvlJc w:val="left"/>
      <w:pPr>
        <w:ind w:left="2406" w:hanging="360"/>
      </w:pPr>
      <w:rPr>
        <w:rFonts w:ascii="Courier New" w:hAnsi="Courier New" w:cs="Courier New" w:hint="default"/>
      </w:rPr>
    </w:lvl>
    <w:lvl w:ilvl="2" w:tplc="04240005" w:tentative="1">
      <w:start w:val="1"/>
      <w:numFmt w:val="bullet"/>
      <w:lvlText w:val=""/>
      <w:lvlJc w:val="left"/>
      <w:pPr>
        <w:ind w:left="3126" w:hanging="360"/>
      </w:pPr>
      <w:rPr>
        <w:rFonts w:ascii="Wingdings" w:hAnsi="Wingdings" w:hint="default"/>
      </w:rPr>
    </w:lvl>
    <w:lvl w:ilvl="3" w:tplc="04240001" w:tentative="1">
      <w:start w:val="1"/>
      <w:numFmt w:val="bullet"/>
      <w:lvlText w:val=""/>
      <w:lvlJc w:val="left"/>
      <w:pPr>
        <w:ind w:left="3846" w:hanging="360"/>
      </w:pPr>
      <w:rPr>
        <w:rFonts w:ascii="Symbol" w:hAnsi="Symbol" w:hint="default"/>
      </w:rPr>
    </w:lvl>
    <w:lvl w:ilvl="4" w:tplc="04240003" w:tentative="1">
      <w:start w:val="1"/>
      <w:numFmt w:val="bullet"/>
      <w:lvlText w:val="o"/>
      <w:lvlJc w:val="left"/>
      <w:pPr>
        <w:ind w:left="4566" w:hanging="360"/>
      </w:pPr>
      <w:rPr>
        <w:rFonts w:ascii="Courier New" w:hAnsi="Courier New" w:cs="Courier New" w:hint="default"/>
      </w:rPr>
    </w:lvl>
    <w:lvl w:ilvl="5" w:tplc="04240005" w:tentative="1">
      <w:start w:val="1"/>
      <w:numFmt w:val="bullet"/>
      <w:lvlText w:val=""/>
      <w:lvlJc w:val="left"/>
      <w:pPr>
        <w:ind w:left="5286" w:hanging="360"/>
      </w:pPr>
      <w:rPr>
        <w:rFonts w:ascii="Wingdings" w:hAnsi="Wingdings" w:hint="default"/>
      </w:rPr>
    </w:lvl>
    <w:lvl w:ilvl="6" w:tplc="04240001" w:tentative="1">
      <w:start w:val="1"/>
      <w:numFmt w:val="bullet"/>
      <w:lvlText w:val=""/>
      <w:lvlJc w:val="left"/>
      <w:pPr>
        <w:ind w:left="6006" w:hanging="360"/>
      </w:pPr>
      <w:rPr>
        <w:rFonts w:ascii="Symbol" w:hAnsi="Symbol" w:hint="default"/>
      </w:rPr>
    </w:lvl>
    <w:lvl w:ilvl="7" w:tplc="04240003" w:tentative="1">
      <w:start w:val="1"/>
      <w:numFmt w:val="bullet"/>
      <w:lvlText w:val="o"/>
      <w:lvlJc w:val="left"/>
      <w:pPr>
        <w:ind w:left="6726" w:hanging="360"/>
      </w:pPr>
      <w:rPr>
        <w:rFonts w:ascii="Courier New" w:hAnsi="Courier New" w:cs="Courier New" w:hint="default"/>
      </w:rPr>
    </w:lvl>
    <w:lvl w:ilvl="8" w:tplc="04240005" w:tentative="1">
      <w:start w:val="1"/>
      <w:numFmt w:val="bullet"/>
      <w:lvlText w:val=""/>
      <w:lvlJc w:val="left"/>
      <w:pPr>
        <w:ind w:left="7446" w:hanging="360"/>
      </w:pPr>
      <w:rPr>
        <w:rFonts w:ascii="Wingdings" w:hAnsi="Wingdings" w:hint="default"/>
      </w:rPr>
    </w:lvl>
  </w:abstractNum>
  <w:abstractNum w:abstractNumId="9"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31409D"/>
    <w:multiLevelType w:val="hybridMultilevel"/>
    <w:tmpl w:val="2BAE2482"/>
    <w:lvl w:ilvl="0" w:tplc="B3A41260">
      <w:start w:val="23"/>
      <w:numFmt w:val="bullet"/>
      <w:lvlText w:val="-"/>
      <w:lvlJc w:val="left"/>
      <w:pPr>
        <w:ind w:left="1622" w:hanging="360"/>
      </w:pPr>
      <w:rPr>
        <w:rFonts w:ascii="Calibri" w:eastAsiaTheme="minorHAnsi" w:hAnsi="Calibri" w:cs="Calibri" w:hint="default"/>
        <w:sz w:val="22"/>
      </w:rPr>
    </w:lvl>
    <w:lvl w:ilvl="1" w:tplc="04240003" w:tentative="1">
      <w:start w:val="1"/>
      <w:numFmt w:val="bullet"/>
      <w:lvlText w:val="o"/>
      <w:lvlJc w:val="left"/>
      <w:pPr>
        <w:ind w:left="2342" w:hanging="360"/>
      </w:pPr>
      <w:rPr>
        <w:rFonts w:ascii="Courier New" w:hAnsi="Courier New" w:cs="Courier New" w:hint="default"/>
      </w:rPr>
    </w:lvl>
    <w:lvl w:ilvl="2" w:tplc="04240005" w:tentative="1">
      <w:start w:val="1"/>
      <w:numFmt w:val="bullet"/>
      <w:lvlText w:val=""/>
      <w:lvlJc w:val="left"/>
      <w:pPr>
        <w:ind w:left="3062" w:hanging="360"/>
      </w:pPr>
      <w:rPr>
        <w:rFonts w:ascii="Wingdings" w:hAnsi="Wingdings" w:hint="default"/>
      </w:rPr>
    </w:lvl>
    <w:lvl w:ilvl="3" w:tplc="04240001" w:tentative="1">
      <w:start w:val="1"/>
      <w:numFmt w:val="bullet"/>
      <w:lvlText w:val=""/>
      <w:lvlJc w:val="left"/>
      <w:pPr>
        <w:ind w:left="3782" w:hanging="360"/>
      </w:pPr>
      <w:rPr>
        <w:rFonts w:ascii="Symbol" w:hAnsi="Symbol" w:hint="default"/>
      </w:rPr>
    </w:lvl>
    <w:lvl w:ilvl="4" w:tplc="04240003" w:tentative="1">
      <w:start w:val="1"/>
      <w:numFmt w:val="bullet"/>
      <w:lvlText w:val="o"/>
      <w:lvlJc w:val="left"/>
      <w:pPr>
        <w:ind w:left="4502" w:hanging="360"/>
      </w:pPr>
      <w:rPr>
        <w:rFonts w:ascii="Courier New" w:hAnsi="Courier New" w:cs="Courier New" w:hint="default"/>
      </w:rPr>
    </w:lvl>
    <w:lvl w:ilvl="5" w:tplc="04240005" w:tentative="1">
      <w:start w:val="1"/>
      <w:numFmt w:val="bullet"/>
      <w:lvlText w:val=""/>
      <w:lvlJc w:val="left"/>
      <w:pPr>
        <w:ind w:left="5222" w:hanging="360"/>
      </w:pPr>
      <w:rPr>
        <w:rFonts w:ascii="Wingdings" w:hAnsi="Wingdings" w:hint="default"/>
      </w:rPr>
    </w:lvl>
    <w:lvl w:ilvl="6" w:tplc="04240001" w:tentative="1">
      <w:start w:val="1"/>
      <w:numFmt w:val="bullet"/>
      <w:lvlText w:val=""/>
      <w:lvlJc w:val="left"/>
      <w:pPr>
        <w:ind w:left="5942" w:hanging="360"/>
      </w:pPr>
      <w:rPr>
        <w:rFonts w:ascii="Symbol" w:hAnsi="Symbol" w:hint="default"/>
      </w:rPr>
    </w:lvl>
    <w:lvl w:ilvl="7" w:tplc="04240003" w:tentative="1">
      <w:start w:val="1"/>
      <w:numFmt w:val="bullet"/>
      <w:lvlText w:val="o"/>
      <w:lvlJc w:val="left"/>
      <w:pPr>
        <w:ind w:left="6662" w:hanging="360"/>
      </w:pPr>
      <w:rPr>
        <w:rFonts w:ascii="Courier New" w:hAnsi="Courier New" w:cs="Courier New" w:hint="default"/>
      </w:rPr>
    </w:lvl>
    <w:lvl w:ilvl="8" w:tplc="04240005" w:tentative="1">
      <w:start w:val="1"/>
      <w:numFmt w:val="bullet"/>
      <w:lvlText w:val=""/>
      <w:lvlJc w:val="left"/>
      <w:pPr>
        <w:ind w:left="7382" w:hanging="360"/>
      </w:pPr>
      <w:rPr>
        <w:rFonts w:ascii="Wingdings" w:hAnsi="Wingdings" w:hint="default"/>
      </w:rPr>
    </w:lvl>
  </w:abstractNum>
  <w:abstractNum w:abstractNumId="11" w15:restartNumberingAfterBreak="0">
    <w:nsid w:val="2617082B"/>
    <w:multiLevelType w:val="hybridMultilevel"/>
    <w:tmpl w:val="2332A274"/>
    <w:lvl w:ilvl="0" w:tplc="B3A41260">
      <w:start w:val="23"/>
      <w:numFmt w:val="bullet"/>
      <w:lvlText w:val="-"/>
      <w:lvlJc w:val="left"/>
      <w:pPr>
        <w:ind w:left="720" w:hanging="360"/>
      </w:pPr>
      <w:rPr>
        <w:rFonts w:ascii="Calibri" w:eastAsiaTheme="minorHAnsi" w:hAnsi="Calibri" w:cs="Calibri"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6C7692A"/>
    <w:multiLevelType w:val="hybridMultilevel"/>
    <w:tmpl w:val="1474067E"/>
    <w:lvl w:ilvl="0" w:tplc="76AC1A70">
      <w:start w:val="49"/>
      <w:numFmt w:val="bullet"/>
      <w:lvlText w:val=""/>
      <w:lvlJc w:val="left"/>
      <w:pPr>
        <w:ind w:left="1686" w:hanging="360"/>
      </w:pPr>
      <w:rPr>
        <w:rFonts w:ascii="Symbol" w:eastAsia="Times New Roman" w:hAnsi="Symbol" w:cs="Times New Roman" w:hint="default"/>
        <w:sz w:val="22"/>
      </w:rPr>
    </w:lvl>
    <w:lvl w:ilvl="1" w:tplc="FFFFFFFF" w:tentative="1">
      <w:start w:val="1"/>
      <w:numFmt w:val="bullet"/>
      <w:lvlText w:val="o"/>
      <w:lvlJc w:val="left"/>
      <w:pPr>
        <w:ind w:left="2406" w:hanging="360"/>
      </w:pPr>
      <w:rPr>
        <w:rFonts w:ascii="Courier New" w:hAnsi="Courier New" w:cs="Courier New" w:hint="default"/>
      </w:rPr>
    </w:lvl>
    <w:lvl w:ilvl="2" w:tplc="FFFFFFFF" w:tentative="1">
      <w:start w:val="1"/>
      <w:numFmt w:val="bullet"/>
      <w:lvlText w:val=""/>
      <w:lvlJc w:val="left"/>
      <w:pPr>
        <w:ind w:left="3126" w:hanging="360"/>
      </w:pPr>
      <w:rPr>
        <w:rFonts w:ascii="Wingdings" w:hAnsi="Wingdings" w:hint="default"/>
      </w:rPr>
    </w:lvl>
    <w:lvl w:ilvl="3" w:tplc="FFFFFFFF" w:tentative="1">
      <w:start w:val="1"/>
      <w:numFmt w:val="bullet"/>
      <w:lvlText w:val=""/>
      <w:lvlJc w:val="left"/>
      <w:pPr>
        <w:ind w:left="3846" w:hanging="360"/>
      </w:pPr>
      <w:rPr>
        <w:rFonts w:ascii="Symbol" w:hAnsi="Symbol" w:hint="default"/>
      </w:rPr>
    </w:lvl>
    <w:lvl w:ilvl="4" w:tplc="FFFFFFFF" w:tentative="1">
      <w:start w:val="1"/>
      <w:numFmt w:val="bullet"/>
      <w:lvlText w:val="o"/>
      <w:lvlJc w:val="left"/>
      <w:pPr>
        <w:ind w:left="4566" w:hanging="360"/>
      </w:pPr>
      <w:rPr>
        <w:rFonts w:ascii="Courier New" w:hAnsi="Courier New" w:cs="Courier New" w:hint="default"/>
      </w:rPr>
    </w:lvl>
    <w:lvl w:ilvl="5" w:tplc="FFFFFFFF" w:tentative="1">
      <w:start w:val="1"/>
      <w:numFmt w:val="bullet"/>
      <w:lvlText w:val=""/>
      <w:lvlJc w:val="left"/>
      <w:pPr>
        <w:ind w:left="5286" w:hanging="360"/>
      </w:pPr>
      <w:rPr>
        <w:rFonts w:ascii="Wingdings" w:hAnsi="Wingdings" w:hint="default"/>
      </w:rPr>
    </w:lvl>
    <w:lvl w:ilvl="6" w:tplc="FFFFFFFF" w:tentative="1">
      <w:start w:val="1"/>
      <w:numFmt w:val="bullet"/>
      <w:lvlText w:val=""/>
      <w:lvlJc w:val="left"/>
      <w:pPr>
        <w:ind w:left="6006" w:hanging="360"/>
      </w:pPr>
      <w:rPr>
        <w:rFonts w:ascii="Symbol" w:hAnsi="Symbol" w:hint="default"/>
      </w:rPr>
    </w:lvl>
    <w:lvl w:ilvl="7" w:tplc="FFFFFFFF" w:tentative="1">
      <w:start w:val="1"/>
      <w:numFmt w:val="bullet"/>
      <w:lvlText w:val="o"/>
      <w:lvlJc w:val="left"/>
      <w:pPr>
        <w:ind w:left="6726" w:hanging="360"/>
      </w:pPr>
      <w:rPr>
        <w:rFonts w:ascii="Courier New" w:hAnsi="Courier New" w:cs="Courier New" w:hint="default"/>
      </w:rPr>
    </w:lvl>
    <w:lvl w:ilvl="8" w:tplc="FFFFFFFF" w:tentative="1">
      <w:start w:val="1"/>
      <w:numFmt w:val="bullet"/>
      <w:lvlText w:val=""/>
      <w:lvlJc w:val="left"/>
      <w:pPr>
        <w:ind w:left="7446" w:hanging="360"/>
      </w:pPr>
      <w:rPr>
        <w:rFonts w:ascii="Wingdings" w:hAnsi="Wingdings" w:hint="default"/>
      </w:rPr>
    </w:lvl>
  </w:abstractNum>
  <w:abstractNum w:abstractNumId="1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2F517549"/>
    <w:multiLevelType w:val="hybridMultilevel"/>
    <w:tmpl w:val="9DCABD72"/>
    <w:lvl w:ilvl="0" w:tplc="76AC1A70">
      <w:start w:val="49"/>
      <w:numFmt w:val="bullet"/>
      <w:lvlText w:val=""/>
      <w:lvlJc w:val="left"/>
      <w:pPr>
        <w:ind w:left="1686" w:hanging="360"/>
      </w:pPr>
      <w:rPr>
        <w:rFonts w:ascii="Symbol" w:eastAsia="Times New Roman" w:hAnsi="Symbol" w:cs="Times New Roman" w:hint="default"/>
        <w:sz w:val="22"/>
      </w:rPr>
    </w:lvl>
    <w:lvl w:ilvl="1" w:tplc="FFFFFFFF" w:tentative="1">
      <w:start w:val="1"/>
      <w:numFmt w:val="bullet"/>
      <w:lvlText w:val="o"/>
      <w:lvlJc w:val="left"/>
      <w:pPr>
        <w:ind w:left="2406" w:hanging="360"/>
      </w:pPr>
      <w:rPr>
        <w:rFonts w:ascii="Courier New" w:hAnsi="Courier New" w:cs="Courier New" w:hint="default"/>
      </w:rPr>
    </w:lvl>
    <w:lvl w:ilvl="2" w:tplc="FFFFFFFF" w:tentative="1">
      <w:start w:val="1"/>
      <w:numFmt w:val="bullet"/>
      <w:lvlText w:val=""/>
      <w:lvlJc w:val="left"/>
      <w:pPr>
        <w:ind w:left="3126" w:hanging="360"/>
      </w:pPr>
      <w:rPr>
        <w:rFonts w:ascii="Wingdings" w:hAnsi="Wingdings" w:hint="default"/>
      </w:rPr>
    </w:lvl>
    <w:lvl w:ilvl="3" w:tplc="FFFFFFFF" w:tentative="1">
      <w:start w:val="1"/>
      <w:numFmt w:val="bullet"/>
      <w:lvlText w:val=""/>
      <w:lvlJc w:val="left"/>
      <w:pPr>
        <w:ind w:left="3846" w:hanging="360"/>
      </w:pPr>
      <w:rPr>
        <w:rFonts w:ascii="Symbol" w:hAnsi="Symbol" w:hint="default"/>
      </w:rPr>
    </w:lvl>
    <w:lvl w:ilvl="4" w:tplc="FFFFFFFF" w:tentative="1">
      <w:start w:val="1"/>
      <w:numFmt w:val="bullet"/>
      <w:lvlText w:val="o"/>
      <w:lvlJc w:val="left"/>
      <w:pPr>
        <w:ind w:left="4566" w:hanging="360"/>
      </w:pPr>
      <w:rPr>
        <w:rFonts w:ascii="Courier New" w:hAnsi="Courier New" w:cs="Courier New" w:hint="default"/>
      </w:rPr>
    </w:lvl>
    <w:lvl w:ilvl="5" w:tplc="FFFFFFFF" w:tentative="1">
      <w:start w:val="1"/>
      <w:numFmt w:val="bullet"/>
      <w:lvlText w:val=""/>
      <w:lvlJc w:val="left"/>
      <w:pPr>
        <w:ind w:left="5286" w:hanging="360"/>
      </w:pPr>
      <w:rPr>
        <w:rFonts w:ascii="Wingdings" w:hAnsi="Wingdings" w:hint="default"/>
      </w:rPr>
    </w:lvl>
    <w:lvl w:ilvl="6" w:tplc="FFFFFFFF" w:tentative="1">
      <w:start w:val="1"/>
      <w:numFmt w:val="bullet"/>
      <w:lvlText w:val=""/>
      <w:lvlJc w:val="left"/>
      <w:pPr>
        <w:ind w:left="6006" w:hanging="360"/>
      </w:pPr>
      <w:rPr>
        <w:rFonts w:ascii="Symbol" w:hAnsi="Symbol" w:hint="default"/>
      </w:rPr>
    </w:lvl>
    <w:lvl w:ilvl="7" w:tplc="FFFFFFFF" w:tentative="1">
      <w:start w:val="1"/>
      <w:numFmt w:val="bullet"/>
      <w:lvlText w:val="o"/>
      <w:lvlJc w:val="left"/>
      <w:pPr>
        <w:ind w:left="6726" w:hanging="360"/>
      </w:pPr>
      <w:rPr>
        <w:rFonts w:ascii="Courier New" w:hAnsi="Courier New" w:cs="Courier New" w:hint="default"/>
      </w:rPr>
    </w:lvl>
    <w:lvl w:ilvl="8" w:tplc="FFFFFFFF" w:tentative="1">
      <w:start w:val="1"/>
      <w:numFmt w:val="bullet"/>
      <w:lvlText w:val=""/>
      <w:lvlJc w:val="left"/>
      <w:pPr>
        <w:ind w:left="7446" w:hanging="360"/>
      </w:pPr>
      <w:rPr>
        <w:rFonts w:ascii="Wingdings" w:hAnsi="Wingdings" w:hint="default"/>
      </w:rPr>
    </w:lvl>
  </w:abstractNum>
  <w:abstractNum w:abstractNumId="16" w15:restartNumberingAfterBreak="0">
    <w:nsid w:val="3A853B41"/>
    <w:multiLevelType w:val="hybridMultilevel"/>
    <w:tmpl w:val="73AC0016"/>
    <w:lvl w:ilvl="0" w:tplc="76AC1A70">
      <w:start w:val="49"/>
      <w:numFmt w:val="bullet"/>
      <w:lvlText w:val=""/>
      <w:lvlJc w:val="left"/>
      <w:pPr>
        <w:ind w:left="1686" w:hanging="360"/>
      </w:pPr>
      <w:rPr>
        <w:rFonts w:ascii="Symbol" w:eastAsia="Times New Roman" w:hAnsi="Symbol" w:cs="Times New Roman" w:hint="default"/>
        <w:sz w:val="22"/>
      </w:rPr>
    </w:lvl>
    <w:lvl w:ilvl="1" w:tplc="FFFFFFFF" w:tentative="1">
      <w:start w:val="1"/>
      <w:numFmt w:val="bullet"/>
      <w:lvlText w:val="o"/>
      <w:lvlJc w:val="left"/>
      <w:pPr>
        <w:ind w:left="2406" w:hanging="360"/>
      </w:pPr>
      <w:rPr>
        <w:rFonts w:ascii="Courier New" w:hAnsi="Courier New" w:cs="Courier New" w:hint="default"/>
      </w:rPr>
    </w:lvl>
    <w:lvl w:ilvl="2" w:tplc="FFFFFFFF" w:tentative="1">
      <w:start w:val="1"/>
      <w:numFmt w:val="bullet"/>
      <w:lvlText w:val=""/>
      <w:lvlJc w:val="left"/>
      <w:pPr>
        <w:ind w:left="3126" w:hanging="360"/>
      </w:pPr>
      <w:rPr>
        <w:rFonts w:ascii="Wingdings" w:hAnsi="Wingdings" w:hint="default"/>
      </w:rPr>
    </w:lvl>
    <w:lvl w:ilvl="3" w:tplc="FFFFFFFF" w:tentative="1">
      <w:start w:val="1"/>
      <w:numFmt w:val="bullet"/>
      <w:lvlText w:val=""/>
      <w:lvlJc w:val="left"/>
      <w:pPr>
        <w:ind w:left="3846" w:hanging="360"/>
      </w:pPr>
      <w:rPr>
        <w:rFonts w:ascii="Symbol" w:hAnsi="Symbol" w:hint="default"/>
      </w:rPr>
    </w:lvl>
    <w:lvl w:ilvl="4" w:tplc="FFFFFFFF" w:tentative="1">
      <w:start w:val="1"/>
      <w:numFmt w:val="bullet"/>
      <w:lvlText w:val="o"/>
      <w:lvlJc w:val="left"/>
      <w:pPr>
        <w:ind w:left="4566" w:hanging="360"/>
      </w:pPr>
      <w:rPr>
        <w:rFonts w:ascii="Courier New" w:hAnsi="Courier New" w:cs="Courier New" w:hint="default"/>
      </w:rPr>
    </w:lvl>
    <w:lvl w:ilvl="5" w:tplc="FFFFFFFF" w:tentative="1">
      <w:start w:val="1"/>
      <w:numFmt w:val="bullet"/>
      <w:lvlText w:val=""/>
      <w:lvlJc w:val="left"/>
      <w:pPr>
        <w:ind w:left="5286" w:hanging="360"/>
      </w:pPr>
      <w:rPr>
        <w:rFonts w:ascii="Wingdings" w:hAnsi="Wingdings" w:hint="default"/>
      </w:rPr>
    </w:lvl>
    <w:lvl w:ilvl="6" w:tplc="FFFFFFFF" w:tentative="1">
      <w:start w:val="1"/>
      <w:numFmt w:val="bullet"/>
      <w:lvlText w:val=""/>
      <w:lvlJc w:val="left"/>
      <w:pPr>
        <w:ind w:left="6006" w:hanging="360"/>
      </w:pPr>
      <w:rPr>
        <w:rFonts w:ascii="Symbol" w:hAnsi="Symbol" w:hint="default"/>
      </w:rPr>
    </w:lvl>
    <w:lvl w:ilvl="7" w:tplc="FFFFFFFF" w:tentative="1">
      <w:start w:val="1"/>
      <w:numFmt w:val="bullet"/>
      <w:lvlText w:val="o"/>
      <w:lvlJc w:val="left"/>
      <w:pPr>
        <w:ind w:left="6726" w:hanging="360"/>
      </w:pPr>
      <w:rPr>
        <w:rFonts w:ascii="Courier New" w:hAnsi="Courier New" w:cs="Courier New" w:hint="default"/>
      </w:rPr>
    </w:lvl>
    <w:lvl w:ilvl="8" w:tplc="FFFFFFFF" w:tentative="1">
      <w:start w:val="1"/>
      <w:numFmt w:val="bullet"/>
      <w:lvlText w:val=""/>
      <w:lvlJc w:val="left"/>
      <w:pPr>
        <w:ind w:left="7446" w:hanging="360"/>
      </w:pPr>
      <w:rPr>
        <w:rFonts w:ascii="Wingdings" w:hAnsi="Wingdings" w:hint="default"/>
      </w:rPr>
    </w:lvl>
  </w:abstractNum>
  <w:abstractNum w:abstractNumId="17" w15:restartNumberingAfterBreak="0">
    <w:nsid w:val="3D6348ED"/>
    <w:multiLevelType w:val="hybridMultilevel"/>
    <w:tmpl w:val="54F827EC"/>
    <w:lvl w:ilvl="0" w:tplc="76AC1A70">
      <w:start w:val="49"/>
      <w:numFmt w:val="bullet"/>
      <w:lvlText w:val=""/>
      <w:lvlJc w:val="left"/>
      <w:pPr>
        <w:ind w:left="1686" w:hanging="360"/>
      </w:pPr>
      <w:rPr>
        <w:rFonts w:ascii="Symbol" w:eastAsia="Times New Roman" w:hAnsi="Symbol" w:cs="Times New Roman" w:hint="default"/>
        <w:sz w:val="22"/>
      </w:rPr>
    </w:lvl>
    <w:lvl w:ilvl="1" w:tplc="FFFFFFFF" w:tentative="1">
      <w:start w:val="1"/>
      <w:numFmt w:val="bullet"/>
      <w:lvlText w:val="o"/>
      <w:lvlJc w:val="left"/>
      <w:pPr>
        <w:ind w:left="2406" w:hanging="360"/>
      </w:pPr>
      <w:rPr>
        <w:rFonts w:ascii="Courier New" w:hAnsi="Courier New" w:cs="Courier New" w:hint="default"/>
      </w:rPr>
    </w:lvl>
    <w:lvl w:ilvl="2" w:tplc="FFFFFFFF" w:tentative="1">
      <w:start w:val="1"/>
      <w:numFmt w:val="bullet"/>
      <w:lvlText w:val=""/>
      <w:lvlJc w:val="left"/>
      <w:pPr>
        <w:ind w:left="3126" w:hanging="360"/>
      </w:pPr>
      <w:rPr>
        <w:rFonts w:ascii="Wingdings" w:hAnsi="Wingdings" w:hint="default"/>
      </w:rPr>
    </w:lvl>
    <w:lvl w:ilvl="3" w:tplc="FFFFFFFF" w:tentative="1">
      <w:start w:val="1"/>
      <w:numFmt w:val="bullet"/>
      <w:lvlText w:val=""/>
      <w:lvlJc w:val="left"/>
      <w:pPr>
        <w:ind w:left="3846" w:hanging="360"/>
      </w:pPr>
      <w:rPr>
        <w:rFonts w:ascii="Symbol" w:hAnsi="Symbol" w:hint="default"/>
      </w:rPr>
    </w:lvl>
    <w:lvl w:ilvl="4" w:tplc="FFFFFFFF" w:tentative="1">
      <w:start w:val="1"/>
      <w:numFmt w:val="bullet"/>
      <w:lvlText w:val="o"/>
      <w:lvlJc w:val="left"/>
      <w:pPr>
        <w:ind w:left="4566" w:hanging="360"/>
      </w:pPr>
      <w:rPr>
        <w:rFonts w:ascii="Courier New" w:hAnsi="Courier New" w:cs="Courier New" w:hint="default"/>
      </w:rPr>
    </w:lvl>
    <w:lvl w:ilvl="5" w:tplc="FFFFFFFF" w:tentative="1">
      <w:start w:val="1"/>
      <w:numFmt w:val="bullet"/>
      <w:lvlText w:val=""/>
      <w:lvlJc w:val="left"/>
      <w:pPr>
        <w:ind w:left="5286" w:hanging="360"/>
      </w:pPr>
      <w:rPr>
        <w:rFonts w:ascii="Wingdings" w:hAnsi="Wingdings" w:hint="default"/>
      </w:rPr>
    </w:lvl>
    <w:lvl w:ilvl="6" w:tplc="FFFFFFFF" w:tentative="1">
      <w:start w:val="1"/>
      <w:numFmt w:val="bullet"/>
      <w:lvlText w:val=""/>
      <w:lvlJc w:val="left"/>
      <w:pPr>
        <w:ind w:left="6006" w:hanging="360"/>
      </w:pPr>
      <w:rPr>
        <w:rFonts w:ascii="Symbol" w:hAnsi="Symbol" w:hint="default"/>
      </w:rPr>
    </w:lvl>
    <w:lvl w:ilvl="7" w:tplc="FFFFFFFF" w:tentative="1">
      <w:start w:val="1"/>
      <w:numFmt w:val="bullet"/>
      <w:lvlText w:val="o"/>
      <w:lvlJc w:val="left"/>
      <w:pPr>
        <w:ind w:left="6726" w:hanging="360"/>
      </w:pPr>
      <w:rPr>
        <w:rFonts w:ascii="Courier New" w:hAnsi="Courier New" w:cs="Courier New" w:hint="default"/>
      </w:rPr>
    </w:lvl>
    <w:lvl w:ilvl="8" w:tplc="FFFFFFFF" w:tentative="1">
      <w:start w:val="1"/>
      <w:numFmt w:val="bullet"/>
      <w:lvlText w:val=""/>
      <w:lvlJc w:val="left"/>
      <w:pPr>
        <w:ind w:left="7446" w:hanging="360"/>
      </w:pPr>
      <w:rPr>
        <w:rFonts w:ascii="Wingdings" w:hAnsi="Wingdings" w:hint="default"/>
      </w:rPr>
    </w:lvl>
  </w:abstractNum>
  <w:abstractNum w:abstractNumId="1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33A458F"/>
    <w:multiLevelType w:val="hybridMultilevel"/>
    <w:tmpl w:val="DD30F70C"/>
    <w:lvl w:ilvl="0" w:tplc="76AC1A70">
      <w:start w:val="49"/>
      <w:numFmt w:val="bullet"/>
      <w:lvlText w:val=""/>
      <w:lvlJc w:val="left"/>
      <w:pPr>
        <w:ind w:left="1622" w:hanging="360"/>
      </w:pPr>
      <w:rPr>
        <w:rFonts w:ascii="Symbol" w:eastAsia="Times New Roman" w:hAnsi="Symbol" w:cs="Times New Roman" w:hint="default"/>
        <w:sz w:val="22"/>
      </w:rPr>
    </w:lvl>
    <w:lvl w:ilvl="1" w:tplc="FFFFFFFF" w:tentative="1">
      <w:start w:val="1"/>
      <w:numFmt w:val="bullet"/>
      <w:lvlText w:val="o"/>
      <w:lvlJc w:val="left"/>
      <w:pPr>
        <w:ind w:left="2342" w:hanging="360"/>
      </w:pPr>
      <w:rPr>
        <w:rFonts w:ascii="Courier New" w:hAnsi="Courier New" w:cs="Courier New" w:hint="default"/>
      </w:rPr>
    </w:lvl>
    <w:lvl w:ilvl="2" w:tplc="FFFFFFFF" w:tentative="1">
      <w:start w:val="1"/>
      <w:numFmt w:val="bullet"/>
      <w:lvlText w:val=""/>
      <w:lvlJc w:val="left"/>
      <w:pPr>
        <w:ind w:left="3062" w:hanging="360"/>
      </w:pPr>
      <w:rPr>
        <w:rFonts w:ascii="Wingdings" w:hAnsi="Wingdings" w:hint="default"/>
      </w:rPr>
    </w:lvl>
    <w:lvl w:ilvl="3" w:tplc="FFFFFFFF" w:tentative="1">
      <w:start w:val="1"/>
      <w:numFmt w:val="bullet"/>
      <w:lvlText w:val=""/>
      <w:lvlJc w:val="left"/>
      <w:pPr>
        <w:ind w:left="3782" w:hanging="360"/>
      </w:pPr>
      <w:rPr>
        <w:rFonts w:ascii="Symbol" w:hAnsi="Symbol" w:hint="default"/>
      </w:rPr>
    </w:lvl>
    <w:lvl w:ilvl="4" w:tplc="FFFFFFFF" w:tentative="1">
      <w:start w:val="1"/>
      <w:numFmt w:val="bullet"/>
      <w:lvlText w:val="o"/>
      <w:lvlJc w:val="left"/>
      <w:pPr>
        <w:ind w:left="4502" w:hanging="360"/>
      </w:pPr>
      <w:rPr>
        <w:rFonts w:ascii="Courier New" w:hAnsi="Courier New" w:cs="Courier New" w:hint="default"/>
      </w:rPr>
    </w:lvl>
    <w:lvl w:ilvl="5" w:tplc="FFFFFFFF" w:tentative="1">
      <w:start w:val="1"/>
      <w:numFmt w:val="bullet"/>
      <w:lvlText w:val=""/>
      <w:lvlJc w:val="left"/>
      <w:pPr>
        <w:ind w:left="5222" w:hanging="360"/>
      </w:pPr>
      <w:rPr>
        <w:rFonts w:ascii="Wingdings" w:hAnsi="Wingdings" w:hint="default"/>
      </w:rPr>
    </w:lvl>
    <w:lvl w:ilvl="6" w:tplc="FFFFFFFF" w:tentative="1">
      <w:start w:val="1"/>
      <w:numFmt w:val="bullet"/>
      <w:lvlText w:val=""/>
      <w:lvlJc w:val="left"/>
      <w:pPr>
        <w:ind w:left="5942" w:hanging="360"/>
      </w:pPr>
      <w:rPr>
        <w:rFonts w:ascii="Symbol" w:hAnsi="Symbol" w:hint="default"/>
      </w:rPr>
    </w:lvl>
    <w:lvl w:ilvl="7" w:tplc="FFFFFFFF" w:tentative="1">
      <w:start w:val="1"/>
      <w:numFmt w:val="bullet"/>
      <w:lvlText w:val="o"/>
      <w:lvlJc w:val="left"/>
      <w:pPr>
        <w:ind w:left="6662" w:hanging="360"/>
      </w:pPr>
      <w:rPr>
        <w:rFonts w:ascii="Courier New" w:hAnsi="Courier New" w:cs="Courier New" w:hint="default"/>
      </w:rPr>
    </w:lvl>
    <w:lvl w:ilvl="8" w:tplc="FFFFFFFF" w:tentative="1">
      <w:start w:val="1"/>
      <w:numFmt w:val="bullet"/>
      <w:lvlText w:val=""/>
      <w:lvlJc w:val="left"/>
      <w:pPr>
        <w:ind w:left="7382" w:hanging="360"/>
      </w:pPr>
      <w:rPr>
        <w:rFonts w:ascii="Wingdings" w:hAnsi="Wingdings" w:hint="default"/>
      </w:rPr>
    </w:lvl>
  </w:abstractNum>
  <w:abstractNum w:abstractNumId="21"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DFC0651"/>
    <w:multiLevelType w:val="hybridMultilevel"/>
    <w:tmpl w:val="F6C6CF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6" w15:restartNumberingAfterBreak="0">
    <w:nsid w:val="64711D58"/>
    <w:multiLevelType w:val="hybridMultilevel"/>
    <w:tmpl w:val="14F8E016"/>
    <w:lvl w:ilvl="0" w:tplc="76AC1A70">
      <w:start w:val="49"/>
      <w:numFmt w:val="bullet"/>
      <w:lvlText w:val=""/>
      <w:lvlJc w:val="left"/>
      <w:pPr>
        <w:ind w:left="1686" w:hanging="360"/>
      </w:pPr>
      <w:rPr>
        <w:rFonts w:ascii="Symbol" w:eastAsia="Times New Roman" w:hAnsi="Symbol" w:cs="Times New Roman" w:hint="default"/>
        <w:sz w:val="22"/>
      </w:rPr>
    </w:lvl>
    <w:lvl w:ilvl="1" w:tplc="FFFFFFFF" w:tentative="1">
      <w:start w:val="1"/>
      <w:numFmt w:val="bullet"/>
      <w:lvlText w:val="o"/>
      <w:lvlJc w:val="left"/>
      <w:pPr>
        <w:ind w:left="2406" w:hanging="360"/>
      </w:pPr>
      <w:rPr>
        <w:rFonts w:ascii="Courier New" w:hAnsi="Courier New" w:cs="Courier New" w:hint="default"/>
      </w:rPr>
    </w:lvl>
    <w:lvl w:ilvl="2" w:tplc="FFFFFFFF" w:tentative="1">
      <w:start w:val="1"/>
      <w:numFmt w:val="bullet"/>
      <w:lvlText w:val=""/>
      <w:lvlJc w:val="left"/>
      <w:pPr>
        <w:ind w:left="3126" w:hanging="360"/>
      </w:pPr>
      <w:rPr>
        <w:rFonts w:ascii="Wingdings" w:hAnsi="Wingdings" w:hint="default"/>
      </w:rPr>
    </w:lvl>
    <w:lvl w:ilvl="3" w:tplc="FFFFFFFF" w:tentative="1">
      <w:start w:val="1"/>
      <w:numFmt w:val="bullet"/>
      <w:lvlText w:val=""/>
      <w:lvlJc w:val="left"/>
      <w:pPr>
        <w:ind w:left="3846" w:hanging="360"/>
      </w:pPr>
      <w:rPr>
        <w:rFonts w:ascii="Symbol" w:hAnsi="Symbol" w:hint="default"/>
      </w:rPr>
    </w:lvl>
    <w:lvl w:ilvl="4" w:tplc="FFFFFFFF" w:tentative="1">
      <w:start w:val="1"/>
      <w:numFmt w:val="bullet"/>
      <w:lvlText w:val="o"/>
      <w:lvlJc w:val="left"/>
      <w:pPr>
        <w:ind w:left="4566" w:hanging="360"/>
      </w:pPr>
      <w:rPr>
        <w:rFonts w:ascii="Courier New" w:hAnsi="Courier New" w:cs="Courier New" w:hint="default"/>
      </w:rPr>
    </w:lvl>
    <w:lvl w:ilvl="5" w:tplc="FFFFFFFF" w:tentative="1">
      <w:start w:val="1"/>
      <w:numFmt w:val="bullet"/>
      <w:lvlText w:val=""/>
      <w:lvlJc w:val="left"/>
      <w:pPr>
        <w:ind w:left="5286" w:hanging="360"/>
      </w:pPr>
      <w:rPr>
        <w:rFonts w:ascii="Wingdings" w:hAnsi="Wingdings" w:hint="default"/>
      </w:rPr>
    </w:lvl>
    <w:lvl w:ilvl="6" w:tplc="FFFFFFFF" w:tentative="1">
      <w:start w:val="1"/>
      <w:numFmt w:val="bullet"/>
      <w:lvlText w:val=""/>
      <w:lvlJc w:val="left"/>
      <w:pPr>
        <w:ind w:left="6006" w:hanging="360"/>
      </w:pPr>
      <w:rPr>
        <w:rFonts w:ascii="Symbol" w:hAnsi="Symbol" w:hint="default"/>
      </w:rPr>
    </w:lvl>
    <w:lvl w:ilvl="7" w:tplc="FFFFFFFF" w:tentative="1">
      <w:start w:val="1"/>
      <w:numFmt w:val="bullet"/>
      <w:lvlText w:val="o"/>
      <w:lvlJc w:val="left"/>
      <w:pPr>
        <w:ind w:left="6726" w:hanging="360"/>
      </w:pPr>
      <w:rPr>
        <w:rFonts w:ascii="Courier New" w:hAnsi="Courier New" w:cs="Courier New" w:hint="default"/>
      </w:rPr>
    </w:lvl>
    <w:lvl w:ilvl="8" w:tplc="FFFFFFFF" w:tentative="1">
      <w:start w:val="1"/>
      <w:numFmt w:val="bullet"/>
      <w:lvlText w:val=""/>
      <w:lvlJc w:val="left"/>
      <w:pPr>
        <w:ind w:left="7446" w:hanging="360"/>
      </w:pPr>
      <w:rPr>
        <w:rFonts w:ascii="Wingdings" w:hAnsi="Wingdings" w:hint="default"/>
      </w:rPr>
    </w:lvl>
  </w:abstractNum>
  <w:abstractNum w:abstractNumId="27"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D38267B"/>
    <w:multiLevelType w:val="hybridMultilevel"/>
    <w:tmpl w:val="6ED441FC"/>
    <w:lvl w:ilvl="0" w:tplc="76AC1A70">
      <w:start w:val="49"/>
      <w:numFmt w:val="bullet"/>
      <w:lvlText w:val=""/>
      <w:lvlJc w:val="left"/>
      <w:pPr>
        <w:ind w:left="1686" w:hanging="360"/>
      </w:pPr>
      <w:rPr>
        <w:rFonts w:ascii="Symbol" w:eastAsia="Times New Roman" w:hAnsi="Symbol" w:cs="Times New Roman" w:hint="default"/>
        <w:sz w:val="22"/>
      </w:rPr>
    </w:lvl>
    <w:lvl w:ilvl="1" w:tplc="FFFFFFFF" w:tentative="1">
      <w:start w:val="1"/>
      <w:numFmt w:val="bullet"/>
      <w:lvlText w:val="o"/>
      <w:lvlJc w:val="left"/>
      <w:pPr>
        <w:ind w:left="2406" w:hanging="360"/>
      </w:pPr>
      <w:rPr>
        <w:rFonts w:ascii="Courier New" w:hAnsi="Courier New" w:cs="Courier New" w:hint="default"/>
      </w:rPr>
    </w:lvl>
    <w:lvl w:ilvl="2" w:tplc="FFFFFFFF" w:tentative="1">
      <w:start w:val="1"/>
      <w:numFmt w:val="bullet"/>
      <w:lvlText w:val=""/>
      <w:lvlJc w:val="left"/>
      <w:pPr>
        <w:ind w:left="3126" w:hanging="360"/>
      </w:pPr>
      <w:rPr>
        <w:rFonts w:ascii="Wingdings" w:hAnsi="Wingdings" w:hint="default"/>
      </w:rPr>
    </w:lvl>
    <w:lvl w:ilvl="3" w:tplc="FFFFFFFF" w:tentative="1">
      <w:start w:val="1"/>
      <w:numFmt w:val="bullet"/>
      <w:lvlText w:val=""/>
      <w:lvlJc w:val="left"/>
      <w:pPr>
        <w:ind w:left="3846" w:hanging="360"/>
      </w:pPr>
      <w:rPr>
        <w:rFonts w:ascii="Symbol" w:hAnsi="Symbol" w:hint="default"/>
      </w:rPr>
    </w:lvl>
    <w:lvl w:ilvl="4" w:tplc="FFFFFFFF" w:tentative="1">
      <w:start w:val="1"/>
      <w:numFmt w:val="bullet"/>
      <w:lvlText w:val="o"/>
      <w:lvlJc w:val="left"/>
      <w:pPr>
        <w:ind w:left="4566" w:hanging="360"/>
      </w:pPr>
      <w:rPr>
        <w:rFonts w:ascii="Courier New" w:hAnsi="Courier New" w:cs="Courier New" w:hint="default"/>
      </w:rPr>
    </w:lvl>
    <w:lvl w:ilvl="5" w:tplc="FFFFFFFF" w:tentative="1">
      <w:start w:val="1"/>
      <w:numFmt w:val="bullet"/>
      <w:lvlText w:val=""/>
      <w:lvlJc w:val="left"/>
      <w:pPr>
        <w:ind w:left="5286" w:hanging="360"/>
      </w:pPr>
      <w:rPr>
        <w:rFonts w:ascii="Wingdings" w:hAnsi="Wingdings" w:hint="default"/>
      </w:rPr>
    </w:lvl>
    <w:lvl w:ilvl="6" w:tplc="FFFFFFFF" w:tentative="1">
      <w:start w:val="1"/>
      <w:numFmt w:val="bullet"/>
      <w:lvlText w:val=""/>
      <w:lvlJc w:val="left"/>
      <w:pPr>
        <w:ind w:left="6006" w:hanging="360"/>
      </w:pPr>
      <w:rPr>
        <w:rFonts w:ascii="Symbol" w:hAnsi="Symbol" w:hint="default"/>
      </w:rPr>
    </w:lvl>
    <w:lvl w:ilvl="7" w:tplc="FFFFFFFF" w:tentative="1">
      <w:start w:val="1"/>
      <w:numFmt w:val="bullet"/>
      <w:lvlText w:val="o"/>
      <w:lvlJc w:val="left"/>
      <w:pPr>
        <w:ind w:left="6726" w:hanging="360"/>
      </w:pPr>
      <w:rPr>
        <w:rFonts w:ascii="Courier New" w:hAnsi="Courier New" w:cs="Courier New" w:hint="default"/>
      </w:rPr>
    </w:lvl>
    <w:lvl w:ilvl="8" w:tplc="FFFFFFFF" w:tentative="1">
      <w:start w:val="1"/>
      <w:numFmt w:val="bullet"/>
      <w:lvlText w:val=""/>
      <w:lvlJc w:val="left"/>
      <w:pPr>
        <w:ind w:left="7446" w:hanging="360"/>
      </w:pPr>
      <w:rPr>
        <w:rFonts w:ascii="Wingdings" w:hAnsi="Wingdings" w:hint="default"/>
      </w:rPr>
    </w:lvl>
  </w:abstractNum>
  <w:abstractNum w:abstractNumId="2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9162682">
    <w:abstractNumId w:val="25"/>
  </w:num>
  <w:num w:numId="2" w16cid:durableId="300889755">
    <w:abstractNumId w:val="14"/>
  </w:num>
  <w:num w:numId="3" w16cid:durableId="1537813699">
    <w:abstractNumId w:val="19"/>
  </w:num>
  <w:num w:numId="4" w16cid:durableId="357052653">
    <w:abstractNumId w:val="2"/>
  </w:num>
  <w:num w:numId="5" w16cid:durableId="1931812698">
    <w:abstractNumId w:val="4"/>
  </w:num>
  <w:num w:numId="6" w16cid:durableId="1026060164">
    <w:abstractNumId w:val="9"/>
  </w:num>
  <w:num w:numId="7" w16cid:durableId="1494178092">
    <w:abstractNumId w:val="24"/>
  </w:num>
  <w:num w:numId="8" w16cid:durableId="1829588457">
    <w:abstractNumId w:val="23"/>
  </w:num>
  <w:num w:numId="9" w16cid:durableId="1189830393">
    <w:abstractNumId w:val="27"/>
  </w:num>
  <w:num w:numId="10" w16cid:durableId="111942712">
    <w:abstractNumId w:val="29"/>
  </w:num>
  <w:num w:numId="11" w16cid:durableId="870339180">
    <w:abstractNumId w:val="18"/>
  </w:num>
  <w:num w:numId="12" w16cid:durableId="1350712986">
    <w:abstractNumId w:val="13"/>
  </w:num>
  <w:num w:numId="13" w16cid:durableId="1573612922">
    <w:abstractNumId w:val="21"/>
  </w:num>
  <w:num w:numId="14" w16cid:durableId="61636268">
    <w:abstractNumId w:val="0"/>
  </w:num>
  <w:num w:numId="15" w16cid:durableId="1904372149">
    <w:abstractNumId w:val="3"/>
  </w:num>
  <w:num w:numId="16" w16cid:durableId="971012598">
    <w:abstractNumId w:val="11"/>
  </w:num>
  <w:num w:numId="17" w16cid:durableId="1261373759">
    <w:abstractNumId w:val="8"/>
  </w:num>
  <w:num w:numId="18" w16cid:durableId="16739106">
    <w:abstractNumId w:val="10"/>
  </w:num>
  <w:num w:numId="19" w16cid:durableId="1069571795">
    <w:abstractNumId w:val="5"/>
  </w:num>
  <w:num w:numId="20" w16cid:durableId="1591766934">
    <w:abstractNumId w:val="26"/>
  </w:num>
  <w:num w:numId="21" w16cid:durableId="971788104">
    <w:abstractNumId w:val="15"/>
  </w:num>
  <w:num w:numId="22" w16cid:durableId="1204367939">
    <w:abstractNumId w:val="20"/>
  </w:num>
  <w:num w:numId="23" w16cid:durableId="100076138">
    <w:abstractNumId w:val="6"/>
  </w:num>
  <w:num w:numId="24" w16cid:durableId="1889492448">
    <w:abstractNumId w:val="17"/>
  </w:num>
  <w:num w:numId="25" w16cid:durableId="1519536490">
    <w:abstractNumId w:val="16"/>
  </w:num>
  <w:num w:numId="26" w16cid:durableId="1211189459">
    <w:abstractNumId w:val="12"/>
  </w:num>
  <w:num w:numId="27" w16cid:durableId="535702356">
    <w:abstractNumId w:val="7"/>
  </w:num>
  <w:num w:numId="28" w16cid:durableId="1721443246">
    <w:abstractNumId w:val="1"/>
  </w:num>
  <w:num w:numId="29" w16cid:durableId="1827090696">
    <w:abstractNumId w:val="28"/>
  </w:num>
  <w:num w:numId="30" w16cid:durableId="213883335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8A"/>
    <w:rsid w:val="00023A88"/>
    <w:rsid w:val="0003133C"/>
    <w:rsid w:val="00063C25"/>
    <w:rsid w:val="000816CA"/>
    <w:rsid w:val="000A7238"/>
    <w:rsid w:val="0010256C"/>
    <w:rsid w:val="001322BD"/>
    <w:rsid w:val="001357B2"/>
    <w:rsid w:val="0017478F"/>
    <w:rsid w:val="00184A58"/>
    <w:rsid w:val="00202A77"/>
    <w:rsid w:val="00217EDD"/>
    <w:rsid w:val="00271CE5"/>
    <w:rsid w:val="00282020"/>
    <w:rsid w:val="00287815"/>
    <w:rsid w:val="002A2B69"/>
    <w:rsid w:val="002C081E"/>
    <w:rsid w:val="002E615B"/>
    <w:rsid w:val="002F078E"/>
    <w:rsid w:val="003438EF"/>
    <w:rsid w:val="003440EA"/>
    <w:rsid w:val="00344149"/>
    <w:rsid w:val="003636BF"/>
    <w:rsid w:val="00371442"/>
    <w:rsid w:val="00377924"/>
    <w:rsid w:val="003845B4"/>
    <w:rsid w:val="00387B1A"/>
    <w:rsid w:val="003C5EE5"/>
    <w:rsid w:val="003E1C74"/>
    <w:rsid w:val="00426265"/>
    <w:rsid w:val="004315C0"/>
    <w:rsid w:val="004657EE"/>
    <w:rsid w:val="004808A9"/>
    <w:rsid w:val="004F5D48"/>
    <w:rsid w:val="00526246"/>
    <w:rsid w:val="00567106"/>
    <w:rsid w:val="00590A6C"/>
    <w:rsid w:val="00592DCA"/>
    <w:rsid w:val="005E05CF"/>
    <w:rsid w:val="005E1D3C"/>
    <w:rsid w:val="00611847"/>
    <w:rsid w:val="00625AE6"/>
    <w:rsid w:val="00632253"/>
    <w:rsid w:val="00642714"/>
    <w:rsid w:val="00644DF2"/>
    <w:rsid w:val="006455CE"/>
    <w:rsid w:val="00655841"/>
    <w:rsid w:val="006B7A0E"/>
    <w:rsid w:val="006C6B53"/>
    <w:rsid w:val="00733017"/>
    <w:rsid w:val="00741D9A"/>
    <w:rsid w:val="00783310"/>
    <w:rsid w:val="007A4A6D"/>
    <w:rsid w:val="007B3A98"/>
    <w:rsid w:val="007D1BCF"/>
    <w:rsid w:val="007D2B56"/>
    <w:rsid w:val="007D75CF"/>
    <w:rsid w:val="007E0440"/>
    <w:rsid w:val="007E6DC5"/>
    <w:rsid w:val="00806ADC"/>
    <w:rsid w:val="0081398A"/>
    <w:rsid w:val="008364AD"/>
    <w:rsid w:val="0088043C"/>
    <w:rsid w:val="00884889"/>
    <w:rsid w:val="00886CF5"/>
    <w:rsid w:val="008906C9"/>
    <w:rsid w:val="008C1278"/>
    <w:rsid w:val="008C5738"/>
    <w:rsid w:val="008D04F0"/>
    <w:rsid w:val="008F0E10"/>
    <w:rsid w:val="008F3500"/>
    <w:rsid w:val="00924E3C"/>
    <w:rsid w:val="009612BB"/>
    <w:rsid w:val="009C740A"/>
    <w:rsid w:val="009D0FD4"/>
    <w:rsid w:val="00A0574C"/>
    <w:rsid w:val="00A125C5"/>
    <w:rsid w:val="00A2451C"/>
    <w:rsid w:val="00A65EE7"/>
    <w:rsid w:val="00A70133"/>
    <w:rsid w:val="00A770A6"/>
    <w:rsid w:val="00A813B1"/>
    <w:rsid w:val="00A9569A"/>
    <w:rsid w:val="00AB36C4"/>
    <w:rsid w:val="00AC32B2"/>
    <w:rsid w:val="00B04D25"/>
    <w:rsid w:val="00B17141"/>
    <w:rsid w:val="00B173CE"/>
    <w:rsid w:val="00B26810"/>
    <w:rsid w:val="00B269F6"/>
    <w:rsid w:val="00B31575"/>
    <w:rsid w:val="00B8547D"/>
    <w:rsid w:val="00B96417"/>
    <w:rsid w:val="00BD7069"/>
    <w:rsid w:val="00BE4C2F"/>
    <w:rsid w:val="00BF0CF4"/>
    <w:rsid w:val="00BF2017"/>
    <w:rsid w:val="00C15422"/>
    <w:rsid w:val="00C250D5"/>
    <w:rsid w:val="00C35666"/>
    <w:rsid w:val="00C60F07"/>
    <w:rsid w:val="00C92898"/>
    <w:rsid w:val="00CA4340"/>
    <w:rsid w:val="00CE1A70"/>
    <w:rsid w:val="00CE5238"/>
    <w:rsid w:val="00CE7514"/>
    <w:rsid w:val="00D248DE"/>
    <w:rsid w:val="00D8542D"/>
    <w:rsid w:val="00DC389F"/>
    <w:rsid w:val="00DC6A71"/>
    <w:rsid w:val="00DD3716"/>
    <w:rsid w:val="00DE4AC1"/>
    <w:rsid w:val="00E0357D"/>
    <w:rsid w:val="00E32A80"/>
    <w:rsid w:val="00E84BC7"/>
    <w:rsid w:val="00EB203B"/>
    <w:rsid w:val="00ED1C3E"/>
    <w:rsid w:val="00EF04A2"/>
    <w:rsid w:val="00F135A6"/>
    <w:rsid w:val="00F14DDC"/>
    <w:rsid w:val="00F240BB"/>
    <w:rsid w:val="00F57FED"/>
    <w:rsid w:val="00F7358E"/>
    <w:rsid w:val="00FC7D65"/>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0A43847"/>
  <w15:chartTrackingRefBased/>
  <w15:docId w15:val="{786392B7-725B-4469-8B56-BBAE363D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Bullet" w:uiPriority="99"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86CF5"/>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znaenseznam">
    <w:name w:val="List Bullet"/>
    <w:basedOn w:val="Navaden"/>
    <w:uiPriority w:val="99"/>
    <w:unhideWhenUsed/>
    <w:qFormat/>
    <w:rsid w:val="00A9569A"/>
    <w:pPr>
      <w:numPr>
        <w:numId w:val="14"/>
      </w:numPr>
      <w:suppressAutoHyphens/>
      <w:spacing w:after="0" w:line="240" w:lineRule="auto"/>
      <w:ind w:left="0" w:firstLine="0"/>
      <w:contextualSpacing/>
    </w:pPr>
    <w:rPr>
      <w:rFonts w:ascii="Times New Roman" w:eastAsia="Times New Roman" w:hAnsi="Times New Roman" w:cs="Times New Roman"/>
      <w:sz w:val="24"/>
      <w:szCs w:val="24"/>
      <w:lang w:eastAsia="ar-SA"/>
    </w:rPr>
  </w:style>
  <w:style w:type="paragraph" w:customStyle="1" w:styleId="Neotevilenodstavek">
    <w:name w:val="Neoštevilčen odstavek"/>
    <w:basedOn w:val="Navaden"/>
    <w:link w:val="NeotevilenodstavekZnak"/>
    <w:qFormat/>
    <w:rsid w:val="00A9569A"/>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A9569A"/>
    <w:rPr>
      <w:rFonts w:ascii="Arial" w:hAnsi="Arial" w:cs="Arial"/>
      <w:sz w:val="22"/>
      <w:szCs w:val="22"/>
    </w:rPr>
  </w:style>
  <w:style w:type="paragraph" w:customStyle="1" w:styleId="Poglavje">
    <w:name w:val="Poglavje"/>
    <w:basedOn w:val="Navaden"/>
    <w:qFormat/>
    <w:rsid w:val="00A9569A"/>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styleId="Odstavekseznama">
    <w:name w:val="List Paragraph"/>
    <w:basedOn w:val="Navaden"/>
    <w:uiPriority w:val="34"/>
    <w:qFormat/>
    <w:rsid w:val="00A9569A"/>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Naslovpredpisa">
    <w:name w:val="Naslov_predpisa"/>
    <w:basedOn w:val="Navaden"/>
    <w:link w:val="NaslovpredpisaZnak"/>
    <w:qFormat/>
    <w:rsid w:val="00A9569A"/>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A9569A"/>
    <w:rPr>
      <w:rFonts w:ascii="Arial" w:hAnsi="Arial" w:cs="Arial"/>
      <w:b/>
      <w:sz w:val="22"/>
      <w:szCs w:val="22"/>
    </w:rPr>
  </w:style>
  <w:style w:type="paragraph" w:customStyle="1" w:styleId="Glava3">
    <w:name w:val="Glava 3"/>
    <w:basedOn w:val="Navaden"/>
    <w:rsid w:val="00A9569A"/>
    <w:pPr>
      <w:widowControl w:val="0"/>
      <w:tabs>
        <w:tab w:val="center" w:pos="4536"/>
        <w:tab w:val="right" w:pos="9072"/>
      </w:tabs>
      <w:spacing w:before="120" w:after="120" w:line="240" w:lineRule="auto"/>
    </w:pPr>
    <w:rPr>
      <w:rFonts w:ascii="Arial" w:eastAsia="Times New Roman" w:hAnsi="Arial" w:cs="Times New Roman"/>
      <w:b/>
      <w:snapToGrid w:val="0"/>
      <w:szCs w:val="20"/>
      <w:lang w:eastAsia="sl-SI"/>
    </w:rPr>
  </w:style>
  <w:style w:type="paragraph" w:customStyle="1" w:styleId="esegmentt">
    <w:name w:val="esegment_t"/>
    <w:basedOn w:val="Navaden"/>
    <w:rsid w:val="00A9569A"/>
    <w:pPr>
      <w:spacing w:after="280" w:line="360" w:lineRule="atLeast"/>
      <w:jc w:val="center"/>
    </w:pPr>
    <w:rPr>
      <w:rFonts w:ascii="Times New Roman" w:eastAsia="Times New Roman" w:hAnsi="Times New Roman" w:cs="Times New Roman"/>
      <w:b/>
      <w:bCs/>
      <w:color w:val="6B7E9D"/>
      <w:sz w:val="31"/>
      <w:szCs w:val="31"/>
      <w:lang w:eastAsia="sl-SI"/>
    </w:rPr>
  </w:style>
  <w:style w:type="paragraph" w:customStyle="1" w:styleId="esegmentp">
    <w:name w:val="esegment_p"/>
    <w:basedOn w:val="Navaden"/>
    <w:rsid w:val="00A9569A"/>
    <w:pPr>
      <w:spacing w:after="280" w:line="240" w:lineRule="auto"/>
      <w:ind w:firstLine="320"/>
      <w:jc w:val="both"/>
    </w:pPr>
    <w:rPr>
      <w:rFonts w:ascii="Times New Roman" w:eastAsia="Times New Roman" w:hAnsi="Times New Roman" w:cs="Times New Roman"/>
      <w:color w:val="313131"/>
      <w:sz w:val="24"/>
      <w:szCs w:val="24"/>
      <w:lang w:eastAsia="sl-SI"/>
    </w:rPr>
  </w:style>
  <w:style w:type="paragraph" w:customStyle="1" w:styleId="esegmenth4">
    <w:name w:val="esegment_h4"/>
    <w:basedOn w:val="Navaden"/>
    <w:rsid w:val="00A9569A"/>
    <w:pPr>
      <w:spacing w:after="280" w:line="240" w:lineRule="auto"/>
      <w:jc w:val="center"/>
    </w:pPr>
    <w:rPr>
      <w:rFonts w:ascii="Times New Roman" w:eastAsia="Times New Roman" w:hAnsi="Times New Roman" w:cs="Times New Roman"/>
      <w:b/>
      <w:bCs/>
      <w:color w:val="313131"/>
      <w:sz w:val="24"/>
      <w:szCs w:val="24"/>
      <w:lang w:eastAsia="sl-SI"/>
    </w:rPr>
  </w:style>
  <w:style w:type="paragraph" w:styleId="HTML-oblikovano">
    <w:name w:val="HTML Preformatted"/>
    <w:basedOn w:val="Navaden"/>
    <w:link w:val="HTML-oblikovanoZnak"/>
    <w:uiPriority w:val="99"/>
    <w:unhideWhenUsed/>
    <w:rsid w:val="00A95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oblikovanoZnak">
    <w:name w:val="HTML-oblikovano Znak"/>
    <w:basedOn w:val="Privzetapisavaodstavka"/>
    <w:link w:val="HTML-oblikovano"/>
    <w:uiPriority w:val="99"/>
    <w:rsid w:val="00A9569A"/>
    <w:rPr>
      <w:rFonts w:ascii="Courier New" w:hAnsi="Courier New" w:cs="Courier New"/>
      <w:lang w:val="ru-RU" w:eastAsia="ru-RU"/>
    </w:rPr>
  </w:style>
  <w:style w:type="paragraph" w:styleId="Revizija">
    <w:name w:val="Revision"/>
    <w:hidden/>
    <w:uiPriority w:val="99"/>
    <w:semiHidden/>
    <w:rsid w:val="005E05C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Gp.gs@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3.xml><?xml version="1.0" encoding="utf-8"?>
<ds:datastoreItem xmlns:ds="http://schemas.openxmlformats.org/officeDocument/2006/customXml" ds:itemID="{22324E4C-A2BF-4602-85D9-692A820FFA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4881</Words>
  <Characters>30658</Characters>
  <Application>Microsoft Office Word</Application>
  <DocSecurity>0</DocSecurity>
  <Lines>681</Lines>
  <Paragraphs>335</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35204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Meta Majes Škufca</dc:creator>
  <cp:keywords/>
  <cp:lastModifiedBy>Meta Majes Škufca</cp:lastModifiedBy>
  <cp:revision>7</cp:revision>
  <cp:lastPrinted>2010-07-16T07:41:00Z</cp:lastPrinted>
  <dcterms:created xsi:type="dcterms:W3CDTF">2026-08-20T07:00:00Z</dcterms:created>
  <dcterms:modified xsi:type="dcterms:W3CDTF">2026-11-02T14:56:00Z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